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7B9E" w:rsidRPr="00C8511B" w:rsidRDefault="00707B9E" w:rsidP="00707B9E">
      <w:pPr>
        <w:ind w:left="472" w:firstLineChars="0" w:firstLine="0"/>
      </w:pPr>
      <w:bookmarkStart w:id="0" w:name="_GoBack"/>
      <w:r w:rsidRPr="00C8511B">
        <w:rPr>
          <w:noProof/>
          <w:lang w:eastAsia="zh-TW"/>
        </w:rPr>
        <w:drawing>
          <wp:anchor distT="0" distB="0" distL="114300" distR="114300" simplePos="0" relativeHeight="251662336" behindDoc="1" locked="0" layoutInCell="1" allowOverlap="1" wp14:anchorId="2DC9DD1F" wp14:editId="3434B1EC">
            <wp:simplePos x="0" y="0"/>
            <wp:positionH relativeFrom="column">
              <wp:posOffset>-1116330</wp:posOffset>
            </wp:positionH>
            <wp:positionV relativeFrom="paragraph">
              <wp:posOffset>-1480358</wp:posOffset>
            </wp:positionV>
            <wp:extent cx="7631430" cy="10749280"/>
            <wp:effectExtent l="0" t="0" r="7620" b="0"/>
            <wp:wrapNone/>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澳大利亞封面-定稿-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49280"/>
                    </a:xfrm>
                    <a:prstGeom prst="rect">
                      <a:avLst/>
                    </a:prstGeom>
                  </pic:spPr>
                </pic:pic>
              </a:graphicData>
            </a:graphic>
            <wp14:sizeRelH relativeFrom="page">
              <wp14:pctWidth>0</wp14:pctWidth>
            </wp14:sizeRelH>
            <wp14:sizeRelV relativeFrom="page">
              <wp14:pctHeight>0</wp14:pctHeight>
            </wp14:sizeRelV>
          </wp:anchor>
        </w:drawing>
      </w:r>
    </w:p>
    <w:p w:rsidR="00707B9E" w:rsidRPr="00C8511B" w:rsidRDefault="00707B9E">
      <w:pPr>
        <w:widowControl/>
        <w:overflowPunct/>
        <w:autoSpaceDE/>
        <w:autoSpaceDN/>
        <w:ind w:firstLineChars="0" w:firstLine="0"/>
        <w:jc w:val="left"/>
        <w:rPr>
          <w:rFonts w:ascii="華康粗圓體" w:eastAsia="華康粗圓體" w:hAnsi="標楷體"/>
          <w:noProof/>
          <w:sz w:val="72"/>
          <w:szCs w:val="72"/>
          <w:lang w:eastAsia="zh-TW"/>
        </w:rPr>
      </w:pPr>
      <w:r w:rsidRPr="00C8511B">
        <w:rPr>
          <w:noProof/>
          <w:lang w:eastAsia="zh-TW"/>
        </w:rPr>
        <mc:AlternateContent>
          <mc:Choice Requires="wps">
            <w:drawing>
              <wp:anchor distT="0" distB="0" distL="114300" distR="114300" simplePos="0" relativeHeight="251663360" behindDoc="0" locked="0" layoutInCell="1" allowOverlap="1" wp14:anchorId="5AFF28D2" wp14:editId="09CDE406">
                <wp:simplePos x="0" y="0"/>
                <wp:positionH relativeFrom="column">
                  <wp:posOffset>-1111250</wp:posOffset>
                </wp:positionH>
                <wp:positionV relativeFrom="paragraph">
                  <wp:posOffset>7781925</wp:posOffset>
                </wp:positionV>
                <wp:extent cx="7642225" cy="1159510"/>
                <wp:effectExtent l="0" t="0" r="0" b="2540"/>
                <wp:wrapNone/>
                <wp:docPr id="4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15951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1615" w:rsidRPr="0035437D" w:rsidRDefault="004F1615" w:rsidP="00707B9E">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4F1615" w:rsidRPr="0035437D" w:rsidRDefault="004F1615" w:rsidP="00707B9E">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4F1615" w:rsidRPr="00321254" w:rsidRDefault="004F1615" w:rsidP="00707B9E">
                            <w:pPr>
                              <w:adjustRightInd w:val="0"/>
                              <w:snapToGrid w:val="0"/>
                              <w:spacing w:after="40"/>
                              <w:ind w:firstLineChars="0" w:firstLine="0"/>
                              <w:jc w:val="center"/>
                              <w:rPr>
                                <w:rFonts w:ascii="Arial" w:hAnsi="Arial"/>
                                <w:color w:val="FFFFFF"/>
                                <w:spacing w:val="20"/>
                                <w:kern w:val="0"/>
                                <w:lang w:eastAsia="zh-TW"/>
                              </w:rPr>
                            </w:pPr>
                            <w:r w:rsidRPr="00321254">
                              <w:rPr>
                                <w:rFonts w:ascii="Arial" w:hAnsi="Arial" w:hint="eastAsia"/>
                                <w:color w:val="FFFFFF"/>
                                <w:spacing w:val="20"/>
                                <w:kern w:val="0"/>
                                <w:lang w:eastAsia="zh-TW"/>
                              </w:rPr>
                              <w:t>中華民國１</w:t>
                            </w:r>
                            <w:r>
                              <w:rPr>
                                <w:rFonts w:ascii="Arial" w:hAnsi="Arial" w:hint="eastAsia"/>
                                <w:color w:val="FFFFFF"/>
                                <w:spacing w:val="20"/>
                                <w:kern w:val="0"/>
                                <w:lang w:eastAsia="zh-TW"/>
                              </w:rPr>
                              <w:t>１</w:t>
                            </w:r>
                            <w:r w:rsidRPr="00EA7CDD">
                              <w:rPr>
                                <w:rFonts w:ascii="Arial" w:hAnsi="Arial" w:hint="eastAsia"/>
                                <w:color w:val="FFFFFF"/>
                                <w:spacing w:val="20"/>
                                <w:kern w:val="0"/>
                                <w:lang w:eastAsia="zh-TW"/>
                              </w:rPr>
                              <w:t>１</w:t>
                            </w:r>
                            <w:r w:rsidRPr="00321254">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21254">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87.5pt;margin-top:612.75pt;width:601.75pt;height:9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" fillcolor="#339" stroked="f">
                <v:textbox inset="0,4mm,0,0">
                  <w:txbxContent>
                    <w:p w:rsidR="004F1615" w:rsidRPr="0035437D" w:rsidRDefault="004F1615" w:rsidP="00707B9E">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4F1615" w:rsidRPr="0035437D" w:rsidRDefault="004F1615" w:rsidP="00707B9E">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4F1615" w:rsidRPr="00321254" w:rsidRDefault="004F1615" w:rsidP="00707B9E">
                      <w:pPr>
                        <w:adjustRightInd w:val="0"/>
                        <w:snapToGrid w:val="0"/>
                        <w:spacing w:after="40"/>
                        <w:ind w:firstLineChars="0" w:firstLine="0"/>
                        <w:jc w:val="center"/>
                        <w:rPr>
                          <w:rFonts w:ascii="Arial" w:hAnsi="Arial"/>
                          <w:color w:val="FFFFFF"/>
                          <w:spacing w:val="20"/>
                          <w:kern w:val="0"/>
                          <w:lang w:eastAsia="zh-TW"/>
                        </w:rPr>
                      </w:pPr>
                      <w:r w:rsidRPr="00321254">
                        <w:rPr>
                          <w:rFonts w:ascii="Arial" w:hAnsi="Arial" w:hint="eastAsia"/>
                          <w:color w:val="FFFFFF"/>
                          <w:spacing w:val="20"/>
                          <w:kern w:val="0"/>
                          <w:lang w:eastAsia="zh-TW"/>
                        </w:rPr>
                        <w:t>中華民國１</w:t>
                      </w:r>
                      <w:r>
                        <w:rPr>
                          <w:rFonts w:ascii="Arial" w:hAnsi="Arial" w:hint="eastAsia"/>
                          <w:color w:val="FFFFFF"/>
                          <w:spacing w:val="20"/>
                          <w:kern w:val="0"/>
                          <w:lang w:eastAsia="zh-TW"/>
                        </w:rPr>
                        <w:t>１</w:t>
                      </w:r>
                      <w:r w:rsidRPr="00EA7CDD">
                        <w:rPr>
                          <w:rFonts w:ascii="Arial" w:hAnsi="Arial" w:hint="eastAsia"/>
                          <w:color w:val="FFFFFF"/>
                          <w:spacing w:val="20"/>
                          <w:kern w:val="0"/>
                          <w:lang w:eastAsia="zh-TW"/>
                        </w:rPr>
                        <w:t>１</w:t>
                      </w:r>
                      <w:r w:rsidRPr="00321254">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21254">
                        <w:rPr>
                          <w:rFonts w:ascii="Arial" w:hAnsi="Arial" w:hint="eastAsia"/>
                          <w:color w:val="FFFFFF"/>
                          <w:spacing w:val="20"/>
                          <w:kern w:val="0"/>
                          <w:lang w:eastAsia="zh-TW"/>
                        </w:rPr>
                        <w:t>月</w:t>
                      </w:r>
                    </w:p>
                  </w:txbxContent>
                </v:textbox>
              </v:shape>
            </w:pict>
          </mc:Fallback>
        </mc:AlternateContent>
      </w:r>
      <w:r w:rsidRPr="00C8511B">
        <w:rPr>
          <w:rFonts w:ascii="華康粗圓體" w:eastAsia="華康粗圓體" w:hAnsi="標楷體"/>
          <w:noProof/>
          <w:sz w:val="72"/>
          <w:szCs w:val="72"/>
          <w:lang w:eastAsia="zh-TW"/>
        </w:rPr>
        <w:br w:type="page"/>
      </w:r>
    </w:p>
    <w:p w:rsidR="00707B9E" w:rsidRPr="00C8511B" w:rsidRDefault="00707B9E" w:rsidP="00A245DC">
      <w:pPr>
        <w:ind w:rightChars="250" w:right="591" w:firstLineChars="0" w:firstLine="0"/>
        <w:rPr>
          <w:rFonts w:ascii="華康粗圓體" w:eastAsia="華康粗圓體" w:hAnsi="標楷體"/>
          <w:noProof/>
          <w:sz w:val="72"/>
          <w:szCs w:val="72"/>
          <w:lang w:eastAsia="zh-TW"/>
        </w:rPr>
      </w:pPr>
    </w:p>
    <w:p w:rsidR="00707B9E" w:rsidRPr="00C8511B" w:rsidRDefault="00707B9E" w:rsidP="00A245DC">
      <w:pPr>
        <w:ind w:rightChars="250" w:right="591" w:firstLineChars="0" w:firstLine="0"/>
        <w:rPr>
          <w:rFonts w:ascii="華康粗圓體" w:eastAsia="華康粗圓體" w:hAnsi="標楷體"/>
          <w:noProof/>
          <w:sz w:val="72"/>
          <w:szCs w:val="72"/>
          <w:lang w:eastAsia="zh-TW"/>
        </w:rPr>
        <w:sectPr w:rsidR="00707B9E" w:rsidRPr="00C8511B" w:rsidSect="0074548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C8511B" w:rsidRPr="00C8511B" w:rsidTr="008E3C6B">
        <w:trPr>
          <w:trHeight w:val="1701"/>
        </w:trPr>
        <w:tc>
          <w:tcPr>
            <w:tcW w:w="8560" w:type="dxa"/>
            <w:shd w:val="clear" w:color="auto" w:fill="auto"/>
            <w:vAlign w:val="center"/>
          </w:tcPr>
          <w:p w:rsidR="0056616D" w:rsidRPr="00C8511B" w:rsidRDefault="0056616D" w:rsidP="00A245DC">
            <w:pPr>
              <w:ind w:rightChars="250" w:right="591" w:firstLineChars="0" w:firstLine="0"/>
              <w:rPr>
                <w:rFonts w:ascii="華康粗圓體" w:eastAsia="華康粗圓體" w:hAnsi="標楷體"/>
                <w:noProof/>
                <w:sz w:val="72"/>
                <w:szCs w:val="72"/>
                <w:lang w:eastAsia="zh-TW"/>
              </w:rPr>
            </w:pPr>
          </w:p>
        </w:tc>
      </w:tr>
      <w:tr w:rsidR="00C8511B" w:rsidRPr="00C8511B" w:rsidTr="008E3C6B">
        <w:trPr>
          <w:trHeight w:val="1701"/>
        </w:trPr>
        <w:tc>
          <w:tcPr>
            <w:tcW w:w="8560" w:type="dxa"/>
            <w:shd w:val="clear" w:color="auto" w:fill="auto"/>
            <w:vAlign w:val="center"/>
          </w:tcPr>
          <w:p w:rsidR="00B15B9F" w:rsidRPr="00C8511B" w:rsidRDefault="00B15B9F" w:rsidP="00B15B9F">
            <w:pPr>
              <w:ind w:leftChars="250" w:left="591" w:rightChars="250" w:right="591" w:firstLineChars="0" w:firstLine="0"/>
              <w:jc w:val="distribute"/>
              <w:rPr>
                <w:rFonts w:ascii="華康粗圓體" w:eastAsia="華康粗圓體" w:hAnsi="標楷體"/>
                <w:sz w:val="72"/>
                <w:szCs w:val="72"/>
                <w:lang w:eastAsia="zh-TW"/>
              </w:rPr>
            </w:pPr>
            <w:r w:rsidRPr="00C8511B">
              <w:rPr>
                <w:rFonts w:ascii="華康粗圓體" w:eastAsia="華康粗圓體" w:hAnsi="標楷體" w:hint="eastAsia"/>
                <w:sz w:val="72"/>
                <w:szCs w:val="72"/>
                <w:lang w:eastAsia="zh-TW"/>
              </w:rPr>
              <w:t>澳大利亞投資環境簡介</w:t>
            </w:r>
          </w:p>
          <w:p w:rsidR="00B15B9F" w:rsidRPr="00C8511B" w:rsidRDefault="00B15B9F" w:rsidP="00B15B9F">
            <w:pPr>
              <w:ind w:leftChars="250" w:left="591" w:rightChars="250" w:right="591" w:firstLineChars="0" w:firstLine="0"/>
              <w:jc w:val="distribute"/>
              <w:rPr>
                <w:rFonts w:ascii="華康粗圓體" w:eastAsia="華康粗圓體" w:hAnsi="Footlight MT Light"/>
                <w:sz w:val="40"/>
                <w:szCs w:val="40"/>
                <w:lang w:eastAsia="zh-TW"/>
              </w:rPr>
            </w:pPr>
            <w:r w:rsidRPr="00C8511B">
              <w:rPr>
                <w:rFonts w:ascii="華康粗圓體" w:eastAsia="華康粗圓體" w:hAnsi="Footlight MT Light"/>
                <w:sz w:val="40"/>
                <w:szCs w:val="40"/>
              </w:rPr>
              <w:t>Investment Guide to Australia</w:t>
            </w:r>
          </w:p>
        </w:tc>
      </w:tr>
      <w:tr w:rsidR="00C8511B" w:rsidRPr="00C8511B" w:rsidTr="008E3C6B">
        <w:trPr>
          <w:trHeight w:val="8037"/>
        </w:trPr>
        <w:tc>
          <w:tcPr>
            <w:tcW w:w="8560" w:type="dxa"/>
            <w:shd w:val="clear" w:color="auto" w:fill="auto"/>
          </w:tcPr>
          <w:p w:rsidR="00B15B9F" w:rsidRPr="00C8511B" w:rsidRDefault="00B15B9F" w:rsidP="008E3C6B">
            <w:pPr>
              <w:ind w:firstLineChars="0" w:firstLine="0"/>
              <w:jc w:val="center"/>
              <w:rPr>
                <w:rFonts w:ascii="華康中特圓體" w:eastAsia="華康中特圓體" w:hAnsi="華康中特圓體" w:cs="標楷體"/>
                <w:sz w:val="28"/>
                <w:szCs w:val="28"/>
                <w:lang w:eastAsia="zh-TW"/>
              </w:rPr>
            </w:pPr>
          </w:p>
          <w:p w:rsidR="00A245DC" w:rsidRPr="00C8511B" w:rsidRDefault="00A245DC" w:rsidP="008E3C6B">
            <w:pPr>
              <w:ind w:firstLineChars="0" w:firstLine="0"/>
              <w:jc w:val="center"/>
              <w:rPr>
                <w:rFonts w:ascii="華康中特圓體" w:eastAsia="華康中特圓體" w:hAnsi="華康中特圓體" w:cs="標楷體"/>
                <w:sz w:val="28"/>
                <w:szCs w:val="28"/>
                <w:lang w:eastAsia="zh-TW"/>
              </w:rPr>
            </w:pPr>
          </w:p>
          <w:p w:rsidR="00B15B9F" w:rsidRPr="00C8511B" w:rsidRDefault="00B15B9F" w:rsidP="008E3C6B">
            <w:pPr>
              <w:ind w:firstLineChars="0" w:firstLine="0"/>
              <w:jc w:val="center"/>
              <w:rPr>
                <w:rFonts w:ascii="華康中特圓體" w:eastAsia="華康中特圓體" w:hAnsi="標楷體"/>
                <w:sz w:val="28"/>
                <w:szCs w:val="28"/>
                <w:lang w:eastAsia="zh-TW"/>
              </w:rPr>
            </w:pPr>
            <w:r w:rsidRPr="00C8511B">
              <w:rPr>
                <w:rFonts w:ascii="華康中特圓體" w:eastAsia="華康中特圓體" w:hAnsi="華康中特圓體" w:cs="標楷體" w:hint="eastAsia"/>
                <w:sz w:val="28"/>
                <w:szCs w:val="28"/>
                <w:lang w:eastAsia="zh-TW"/>
              </w:rPr>
              <w:t>經濟部投資業務處</w:t>
            </w:r>
            <w:r w:rsidRPr="00C8511B">
              <w:rPr>
                <w:rFonts w:ascii="華康中特圓體" w:eastAsia="華康中特圓體" w:hAnsi="華康中特圓體" w:cs="標楷體"/>
                <w:sz w:val="28"/>
                <w:szCs w:val="28"/>
                <w:lang w:eastAsia="zh-TW"/>
              </w:rPr>
              <w:t xml:space="preserve">  </w:t>
            </w:r>
            <w:r w:rsidRPr="00C8511B">
              <w:rPr>
                <w:rFonts w:ascii="華康中特圓體" w:eastAsia="華康中特圓體" w:hAnsi="華康中特圓體" w:cs="標楷體" w:hint="eastAsia"/>
                <w:sz w:val="28"/>
                <w:szCs w:val="28"/>
                <w:lang w:eastAsia="zh-TW"/>
              </w:rPr>
              <w:t>編印</w:t>
            </w:r>
          </w:p>
        </w:tc>
      </w:tr>
      <w:tr w:rsidR="00C8511B" w:rsidRPr="00C8511B" w:rsidTr="008E3C6B">
        <w:tc>
          <w:tcPr>
            <w:tcW w:w="8560" w:type="dxa"/>
            <w:shd w:val="clear" w:color="auto" w:fill="auto"/>
            <w:vAlign w:val="center"/>
          </w:tcPr>
          <w:p w:rsidR="00B15B9F" w:rsidRPr="00C8511B" w:rsidRDefault="00DA311E" w:rsidP="00DA311E">
            <w:pPr>
              <w:ind w:firstLineChars="0" w:firstLine="0"/>
              <w:jc w:val="center"/>
              <w:rPr>
                <w:rFonts w:ascii="華康中特圓體" w:eastAsia="華康中特圓體" w:hAnsi="標楷體"/>
                <w:sz w:val="28"/>
                <w:szCs w:val="28"/>
                <w:lang w:eastAsia="zh-TW"/>
              </w:rPr>
            </w:pPr>
            <w:r w:rsidRPr="00C8511B">
              <w:rPr>
                <w:rFonts w:ascii="華康中特圓體" w:eastAsia="華康中特圓體" w:hAnsi="標楷體" w:hint="eastAsia"/>
                <w:sz w:val="28"/>
                <w:szCs w:val="28"/>
                <w:lang w:eastAsia="zh-TW"/>
              </w:rPr>
              <w:t>駐澳大利亞代表處經濟組協助本書編撰</w:t>
            </w:r>
          </w:p>
        </w:tc>
      </w:tr>
    </w:tbl>
    <w:p w:rsidR="00321254" w:rsidRPr="00C8511B" w:rsidRDefault="00321254" w:rsidP="00E61BD0">
      <w:pPr>
        <w:tabs>
          <w:tab w:val="left" w:pos="3540"/>
        </w:tabs>
        <w:spacing w:beforeLines="100" w:before="514" w:afterLines="100" w:after="514"/>
        <w:ind w:firstLineChars="0" w:firstLine="0"/>
        <w:jc w:val="center"/>
        <w:rPr>
          <w:rFonts w:ascii="華康新特明體" w:eastAsia="華康新特明體"/>
          <w:sz w:val="40"/>
          <w:szCs w:val="40"/>
          <w:lang w:eastAsia="zh-TW"/>
        </w:rPr>
      </w:pPr>
    </w:p>
    <w:p w:rsidR="005F2E60" w:rsidRPr="00C8511B" w:rsidRDefault="00321254" w:rsidP="00E61BD0">
      <w:pPr>
        <w:tabs>
          <w:tab w:val="left" w:pos="3540"/>
        </w:tabs>
        <w:spacing w:beforeLines="100" w:before="514" w:afterLines="100" w:after="514"/>
        <w:ind w:firstLineChars="0" w:firstLine="0"/>
        <w:jc w:val="center"/>
        <w:rPr>
          <w:rFonts w:ascii="華康新特明體" w:eastAsia="華康新特明體"/>
          <w:sz w:val="40"/>
          <w:szCs w:val="40"/>
          <w:lang w:eastAsia="zh-TW"/>
        </w:rPr>
      </w:pPr>
      <w:r w:rsidRPr="00C8511B">
        <w:rPr>
          <w:rFonts w:ascii="華康新特明體" w:eastAsia="華康新特明體"/>
          <w:sz w:val="40"/>
          <w:szCs w:val="40"/>
          <w:lang w:eastAsia="zh-TW"/>
        </w:rPr>
        <w:br w:type="page"/>
      </w:r>
      <w:r w:rsidR="005F2E60" w:rsidRPr="00C8511B">
        <w:rPr>
          <w:rFonts w:ascii="華康新特明體" w:eastAsia="華康新特明體" w:hint="eastAsia"/>
          <w:sz w:val="40"/>
          <w:szCs w:val="40"/>
        </w:rPr>
        <w:t>目　錄</w:t>
      </w:r>
    </w:p>
    <w:p w:rsidR="00F96CD7" w:rsidRPr="00C8511B" w:rsidRDefault="00133732" w:rsidP="00F96CD7">
      <w:pPr>
        <w:pStyle w:val="13"/>
        <w:rPr>
          <w:rFonts w:asciiTheme="minorHAnsi" w:eastAsiaTheme="minorEastAsia" w:hAnsiTheme="minorHAnsi" w:cstheme="minorBidi"/>
          <w:noProof/>
          <w:szCs w:val="22"/>
          <w:lang w:eastAsia="zh-TW"/>
        </w:rPr>
      </w:pPr>
      <w:r w:rsidRPr="00C8511B">
        <w:rPr>
          <w:rStyle w:val="af2"/>
          <w:noProof/>
          <w:color w:val="auto"/>
          <w:u w:val="none"/>
          <w:lang w:eastAsia="zh-TW"/>
        </w:rPr>
        <w:fldChar w:fldCharType="begin"/>
      </w:r>
      <w:r w:rsidR="00981372" w:rsidRPr="00C8511B">
        <w:rPr>
          <w:rStyle w:val="af2"/>
          <w:noProof/>
          <w:color w:val="auto"/>
          <w:u w:val="none"/>
          <w:lang w:eastAsia="zh-TW"/>
        </w:rPr>
        <w:instrText xml:space="preserve"> TOC \h \z \t "</w:instrText>
      </w:r>
      <w:r w:rsidR="00981372" w:rsidRPr="00C8511B">
        <w:rPr>
          <w:rStyle w:val="af2"/>
          <w:rFonts w:hint="eastAsia"/>
          <w:noProof/>
          <w:color w:val="auto"/>
          <w:u w:val="none"/>
          <w:lang w:eastAsia="zh-TW"/>
        </w:rPr>
        <w:instrText>大標</w:instrText>
      </w:r>
      <w:r w:rsidR="00981372" w:rsidRPr="00C8511B">
        <w:rPr>
          <w:rStyle w:val="af2"/>
          <w:noProof/>
          <w:color w:val="auto"/>
          <w:u w:val="none"/>
          <w:lang w:eastAsia="zh-TW"/>
        </w:rPr>
        <w:instrText xml:space="preserve">,1" </w:instrText>
      </w:r>
      <w:r w:rsidRPr="00C8511B">
        <w:rPr>
          <w:rStyle w:val="af2"/>
          <w:noProof/>
          <w:color w:val="auto"/>
          <w:u w:val="none"/>
          <w:lang w:eastAsia="zh-TW"/>
        </w:rPr>
        <w:fldChar w:fldCharType="separate"/>
      </w:r>
      <w:hyperlink w:anchor="_Toc109673449" w:history="1">
        <w:r w:rsidR="00F96CD7" w:rsidRPr="00C8511B">
          <w:rPr>
            <w:rStyle w:val="af2"/>
            <w:rFonts w:hint="eastAsia"/>
            <w:noProof/>
            <w:color w:val="auto"/>
            <w:lang w:eastAsia="zh-TW"/>
          </w:rPr>
          <w:t>第壹章　自然人文環境</w:t>
        </w:r>
        <w:r w:rsidR="00F96CD7" w:rsidRPr="00C8511B">
          <w:rPr>
            <w:noProof/>
            <w:webHidden/>
          </w:rPr>
          <w:tab/>
        </w:r>
        <w:r w:rsidR="00F96CD7" w:rsidRPr="00C8511B">
          <w:rPr>
            <w:noProof/>
            <w:webHidden/>
          </w:rPr>
          <w:fldChar w:fldCharType="begin"/>
        </w:r>
        <w:r w:rsidR="00F96CD7" w:rsidRPr="00C8511B">
          <w:rPr>
            <w:noProof/>
            <w:webHidden/>
          </w:rPr>
          <w:instrText xml:space="preserve"> PAGEREF _Toc109673449 \h </w:instrText>
        </w:r>
        <w:r w:rsidR="00F96CD7" w:rsidRPr="00C8511B">
          <w:rPr>
            <w:noProof/>
            <w:webHidden/>
          </w:rPr>
        </w:r>
        <w:r w:rsidR="00F96CD7" w:rsidRPr="00C8511B">
          <w:rPr>
            <w:noProof/>
            <w:webHidden/>
          </w:rPr>
          <w:fldChar w:fldCharType="separate"/>
        </w:r>
        <w:r w:rsidR="00C8511B">
          <w:rPr>
            <w:noProof/>
            <w:webHidden/>
          </w:rPr>
          <w:t>1</w:t>
        </w:r>
        <w:r w:rsidR="00F96CD7" w:rsidRPr="00C8511B">
          <w:rPr>
            <w:noProof/>
            <w:webHidden/>
          </w:rPr>
          <w:fldChar w:fldCharType="end"/>
        </w:r>
      </w:hyperlink>
    </w:p>
    <w:p w:rsidR="00F96CD7" w:rsidRPr="00C8511B" w:rsidRDefault="00E4491B">
      <w:pPr>
        <w:pStyle w:val="13"/>
        <w:rPr>
          <w:rFonts w:asciiTheme="minorHAnsi" w:eastAsiaTheme="minorEastAsia" w:hAnsiTheme="minorHAnsi" w:cstheme="minorBidi"/>
          <w:noProof/>
          <w:szCs w:val="22"/>
          <w:lang w:eastAsia="zh-TW"/>
        </w:rPr>
      </w:pPr>
      <w:hyperlink w:anchor="_Toc109673450" w:history="1">
        <w:r w:rsidR="00F96CD7" w:rsidRPr="00C8511B">
          <w:rPr>
            <w:rStyle w:val="af2"/>
            <w:rFonts w:hint="eastAsia"/>
            <w:noProof/>
            <w:color w:val="auto"/>
            <w:lang w:eastAsia="zh-TW"/>
          </w:rPr>
          <w:t>第貳章　經濟環境</w:t>
        </w:r>
        <w:r w:rsidR="00F96CD7" w:rsidRPr="00C8511B">
          <w:rPr>
            <w:noProof/>
            <w:webHidden/>
          </w:rPr>
          <w:tab/>
        </w:r>
        <w:r w:rsidR="00F96CD7" w:rsidRPr="00C8511B">
          <w:rPr>
            <w:noProof/>
            <w:webHidden/>
          </w:rPr>
          <w:fldChar w:fldCharType="begin"/>
        </w:r>
        <w:r w:rsidR="00F96CD7" w:rsidRPr="00C8511B">
          <w:rPr>
            <w:noProof/>
            <w:webHidden/>
          </w:rPr>
          <w:instrText xml:space="preserve"> PAGEREF _Toc109673450 \h </w:instrText>
        </w:r>
        <w:r w:rsidR="00F96CD7" w:rsidRPr="00C8511B">
          <w:rPr>
            <w:noProof/>
            <w:webHidden/>
          </w:rPr>
        </w:r>
        <w:r w:rsidR="00F96CD7" w:rsidRPr="00C8511B">
          <w:rPr>
            <w:noProof/>
            <w:webHidden/>
          </w:rPr>
          <w:fldChar w:fldCharType="separate"/>
        </w:r>
        <w:r w:rsidR="00C8511B">
          <w:rPr>
            <w:noProof/>
            <w:webHidden/>
          </w:rPr>
          <w:t>7</w:t>
        </w:r>
        <w:r w:rsidR="00F96CD7" w:rsidRPr="00C8511B">
          <w:rPr>
            <w:noProof/>
            <w:webHidden/>
          </w:rPr>
          <w:fldChar w:fldCharType="end"/>
        </w:r>
      </w:hyperlink>
    </w:p>
    <w:p w:rsidR="00F96CD7" w:rsidRPr="00C8511B" w:rsidRDefault="00E4491B">
      <w:pPr>
        <w:pStyle w:val="13"/>
        <w:rPr>
          <w:rFonts w:asciiTheme="minorHAnsi" w:eastAsiaTheme="minorEastAsia" w:hAnsiTheme="minorHAnsi" w:cstheme="minorBidi"/>
          <w:noProof/>
          <w:szCs w:val="22"/>
          <w:lang w:eastAsia="zh-TW"/>
        </w:rPr>
      </w:pPr>
      <w:hyperlink w:anchor="_Toc109673451" w:history="1">
        <w:r w:rsidR="00F96CD7" w:rsidRPr="00C8511B">
          <w:rPr>
            <w:rStyle w:val="af2"/>
            <w:rFonts w:hint="eastAsia"/>
            <w:noProof/>
            <w:color w:val="auto"/>
            <w:lang w:eastAsia="zh-TW"/>
          </w:rPr>
          <w:t>第參章　外商在當地經營現況及投資機會</w:t>
        </w:r>
        <w:r w:rsidR="00F96CD7" w:rsidRPr="00C8511B">
          <w:rPr>
            <w:noProof/>
            <w:webHidden/>
          </w:rPr>
          <w:tab/>
        </w:r>
        <w:r w:rsidR="00F96CD7" w:rsidRPr="00C8511B">
          <w:rPr>
            <w:noProof/>
            <w:webHidden/>
          </w:rPr>
          <w:fldChar w:fldCharType="begin"/>
        </w:r>
        <w:r w:rsidR="00F96CD7" w:rsidRPr="00C8511B">
          <w:rPr>
            <w:noProof/>
            <w:webHidden/>
          </w:rPr>
          <w:instrText xml:space="preserve"> PAGEREF _Toc109673451 \h </w:instrText>
        </w:r>
        <w:r w:rsidR="00F96CD7" w:rsidRPr="00C8511B">
          <w:rPr>
            <w:noProof/>
            <w:webHidden/>
          </w:rPr>
        </w:r>
        <w:r w:rsidR="00F96CD7" w:rsidRPr="00C8511B">
          <w:rPr>
            <w:noProof/>
            <w:webHidden/>
          </w:rPr>
          <w:fldChar w:fldCharType="separate"/>
        </w:r>
        <w:r w:rsidR="00C8511B">
          <w:rPr>
            <w:noProof/>
            <w:webHidden/>
          </w:rPr>
          <w:t>43</w:t>
        </w:r>
        <w:r w:rsidR="00F96CD7" w:rsidRPr="00C8511B">
          <w:rPr>
            <w:noProof/>
            <w:webHidden/>
          </w:rPr>
          <w:fldChar w:fldCharType="end"/>
        </w:r>
      </w:hyperlink>
    </w:p>
    <w:p w:rsidR="00F96CD7" w:rsidRPr="00C8511B" w:rsidRDefault="00E4491B">
      <w:pPr>
        <w:pStyle w:val="13"/>
        <w:rPr>
          <w:rFonts w:asciiTheme="minorHAnsi" w:eastAsiaTheme="minorEastAsia" w:hAnsiTheme="minorHAnsi" w:cstheme="minorBidi"/>
          <w:noProof/>
          <w:szCs w:val="22"/>
          <w:lang w:eastAsia="zh-TW"/>
        </w:rPr>
      </w:pPr>
      <w:hyperlink w:anchor="_Toc109673452" w:history="1">
        <w:r w:rsidR="00F96CD7" w:rsidRPr="00C8511B">
          <w:rPr>
            <w:rStyle w:val="af2"/>
            <w:rFonts w:hint="eastAsia"/>
            <w:noProof/>
            <w:color w:val="auto"/>
            <w:lang w:eastAsia="zh-TW"/>
          </w:rPr>
          <w:t>第肆章　投資法規及程序</w:t>
        </w:r>
        <w:r w:rsidR="00F96CD7" w:rsidRPr="00C8511B">
          <w:rPr>
            <w:noProof/>
            <w:webHidden/>
          </w:rPr>
          <w:tab/>
        </w:r>
        <w:r w:rsidR="00F96CD7" w:rsidRPr="00C8511B">
          <w:rPr>
            <w:noProof/>
            <w:webHidden/>
          </w:rPr>
          <w:fldChar w:fldCharType="begin"/>
        </w:r>
        <w:r w:rsidR="00F96CD7" w:rsidRPr="00C8511B">
          <w:rPr>
            <w:noProof/>
            <w:webHidden/>
          </w:rPr>
          <w:instrText xml:space="preserve"> PAGEREF _Toc109673452 \h </w:instrText>
        </w:r>
        <w:r w:rsidR="00F96CD7" w:rsidRPr="00C8511B">
          <w:rPr>
            <w:noProof/>
            <w:webHidden/>
          </w:rPr>
        </w:r>
        <w:r w:rsidR="00F96CD7" w:rsidRPr="00C8511B">
          <w:rPr>
            <w:noProof/>
            <w:webHidden/>
          </w:rPr>
          <w:fldChar w:fldCharType="separate"/>
        </w:r>
        <w:r w:rsidR="00C8511B">
          <w:rPr>
            <w:noProof/>
            <w:webHidden/>
          </w:rPr>
          <w:t>55</w:t>
        </w:r>
        <w:r w:rsidR="00F96CD7" w:rsidRPr="00C8511B">
          <w:rPr>
            <w:noProof/>
            <w:webHidden/>
          </w:rPr>
          <w:fldChar w:fldCharType="end"/>
        </w:r>
      </w:hyperlink>
    </w:p>
    <w:p w:rsidR="00F96CD7" w:rsidRPr="00C8511B" w:rsidRDefault="00E4491B">
      <w:pPr>
        <w:pStyle w:val="13"/>
        <w:rPr>
          <w:rFonts w:asciiTheme="minorHAnsi" w:eastAsiaTheme="minorEastAsia" w:hAnsiTheme="minorHAnsi" w:cstheme="minorBidi"/>
          <w:noProof/>
          <w:szCs w:val="22"/>
          <w:lang w:eastAsia="zh-TW"/>
        </w:rPr>
      </w:pPr>
      <w:hyperlink w:anchor="_Toc109673453" w:history="1">
        <w:r w:rsidR="00F96CD7" w:rsidRPr="00C8511B">
          <w:rPr>
            <w:rStyle w:val="af2"/>
            <w:rFonts w:hint="eastAsia"/>
            <w:noProof/>
            <w:color w:val="auto"/>
            <w:lang w:eastAsia="zh-TW"/>
          </w:rPr>
          <w:t>第伍章　租稅及金融制度</w:t>
        </w:r>
        <w:r w:rsidR="00F96CD7" w:rsidRPr="00C8511B">
          <w:rPr>
            <w:noProof/>
            <w:webHidden/>
          </w:rPr>
          <w:tab/>
        </w:r>
        <w:r w:rsidR="00F96CD7" w:rsidRPr="00C8511B">
          <w:rPr>
            <w:noProof/>
            <w:webHidden/>
          </w:rPr>
          <w:fldChar w:fldCharType="begin"/>
        </w:r>
        <w:r w:rsidR="00F96CD7" w:rsidRPr="00C8511B">
          <w:rPr>
            <w:noProof/>
            <w:webHidden/>
          </w:rPr>
          <w:instrText xml:space="preserve"> PAGEREF _Toc109673453 \h </w:instrText>
        </w:r>
        <w:r w:rsidR="00F96CD7" w:rsidRPr="00C8511B">
          <w:rPr>
            <w:noProof/>
            <w:webHidden/>
          </w:rPr>
        </w:r>
        <w:r w:rsidR="00F96CD7" w:rsidRPr="00C8511B">
          <w:rPr>
            <w:noProof/>
            <w:webHidden/>
          </w:rPr>
          <w:fldChar w:fldCharType="separate"/>
        </w:r>
        <w:r w:rsidR="00C8511B">
          <w:rPr>
            <w:noProof/>
            <w:webHidden/>
          </w:rPr>
          <w:t>75</w:t>
        </w:r>
        <w:r w:rsidR="00F96CD7" w:rsidRPr="00C8511B">
          <w:rPr>
            <w:noProof/>
            <w:webHidden/>
          </w:rPr>
          <w:fldChar w:fldCharType="end"/>
        </w:r>
      </w:hyperlink>
    </w:p>
    <w:p w:rsidR="00F96CD7" w:rsidRPr="00C8511B" w:rsidRDefault="00E4491B">
      <w:pPr>
        <w:pStyle w:val="13"/>
        <w:rPr>
          <w:rFonts w:asciiTheme="minorHAnsi" w:eastAsiaTheme="minorEastAsia" w:hAnsiTheme="minorHAnsi" w:cstheme="minorBidi"/>
          <w:noProof/>
          <w:szCs w:val="22"/>
          <w:lang w:eastAsia="zh-TW"/>
        </w:rPr>
      </w:pPr>
      <w:hyperlink w:anchor="_Toc109673454" w:history="1">
        <w:r w:rsidR="00F96CD7" w:rsidRPr="00C8511B">
          <w:rPr>
            <w:rStyle w:val="af2"/>
            <w:rFonts w:hint="eastAsia"/>
            <w:noProof/>
            <w:color w:val="auto"/>
          </w:rPr>
          <w:t>第陸章　基礎建設</w:t>
        </w:r>
        <w:r w:rsidR="00F96CD7" w:rsidRPr="00C8511B">
          <w:rPr>
            <w:rStyle w:val="af2"/>
            <w:rFonts w:hint="eastAsia"/>
            <w:noProof/>
            <w:color w:val="auto"/>
            <w:lang w:eastAsia="zh-TW"/>
          </w:rPr>
          <w:t>及</w:t>
        </w:r>
        <w:r w:rsidR="00F96CD7" w:rsidRPr="00C8511B">
          <w:rPr>
            <w:rStyle w:val="af2"/>
            <w:rFonts w:hint="eastAsia"/>
            <w:noProof/>
            <w:color w:val="auto"/>
          </w:rPr>
          <w:t>成本</w:t>
        </w:r>
        <w:r w:rsidR="00F96CD7" w:rsidRPr="00C8511B">
          <w:rPr>
            <w:noProof/>
            <w:webHidden/>
          </w:rPr>
          <w:tab/>
        </w:r>
        <w:r w:rsidR="00F96CD7" w:rsidRPr="00C8511B">
          <w:rPr>
            <w:noProof/>
            <w:webHidden/>
          </w:rPr>
          <w:fldChar w:fldCharType="begin"/>
        </w:r>
        <w:r w:rsidR="00F96CD7" w:rsidRPr="00C8511B">
          <w:rPr>
            <w:noProof/>
            <w:webHidden/>
          </w:rPr>
          <w:instrText xml:space="preserve"> PAGEREF _Toc109673454 \h </w:instrText>
        </w:r>
        <w:r w:rsidR="00F96CD7" w:rsidRPr="00C8511B">
          <w:rPr>
            <w:noProof/>
            <w:webHidden/>
          </w:rPr>
        </w:r>
        <w:r w:rsidR="00F96CD7" w:rsidRPr="00C8511B">
          <w:rPr>
            <w:noProof/>
            <w:webHidden/>
          </w:rPr>
          <w:fldChar w:fldCharType="separate"/>
        </w:r>
        <w:r w:rsidR="00C8511B">
          <w:rPr>
            <w:noProof/>
            <w:webHidden/>
          </w:rPr>
          <w:t>81</w:t>
        </w:r>
        <w:r w:rsidR="00F96CD7" w:rsidRPr="00C8511B">
          <w:rPr>
            <w:noProof/>
            <w:webHidden/>
          </w:rPr>
          <w:fldChar w:fldCharType="end"/>
        </w:r>
      </w:hyperlink>
    </w:p>
    <w:p w:rsidR="00F96CD7" w:rsidRPr="00C8511B" w:rsidRDefault="00E4491B">
      <w:pPr>
        <w:pStyle w:val="13"/>
        <w:rPr>
          <w:rFonts w:asciiTheme="minorHAnsi" w:eastAsiaTheme="minorEastAsia" w:hAnsiTheme="minorHAnsi" w:cstheme="minorBidi"/>
          <w:noProof/>
          <w:szCs w:val="22"/>
          <w:lang w:eastAsia="zh-TW"/>
        </w:rPr>
      </w:pPr>
      <w:hyperlink w:anchor="_Toc109673455" w:history="1">
        <w:r w:rsidR="00F96CD7" w:rsidRPr="00C8511B">
          <w:rPr>
            <w:rStyle w:val="af2"/>
            <w:rFonts w:hint="eastAsia"/>
            <w:noProof/>
            <w:color w:val="auto"/>
            <w:lang w:eastAsia="zh-TW"/>
          </w:rPr>
          <w:t>第柒章　勞工</w:t>
        </w:r>
        <w:r w:rsidR="00F96CD7" w:rsidRPr="00C8511B">
          <w:rPr>
            <w:noProof/>
            <w:webHidden/>
          </w:rPr>
          <w:tab/>
        </w:r>
        <w:r w:rsidR="00F96CD7" w:rsidRPr="00C8511B">
          <w:rPr>
            <w:noProof/>
            <w:webHidden/>
          </w:rPr>
          <w:fldChar w:fldCharType="begin"/>
        </w:r>
        <w:r w:rsidR="00F96CD7" w:rsidRPr="00C8511B">
          <w:rPr>
            <w:noProof/>
            <w:webHidden/>
          </w:rPr>
          <w:instrText xml:space="preserve"> PAGEREF _Toc109673455 \h </w:instrText>
        </w:r>
        <w:r w:rsidR="00F96CD7" w:rsidRPr="00C8511B">
          <w:rPr>
            <w:noProof/>
            <w:webHidden/>
          </w:rPr>
        </w:r>
        <w:r w:rsidR="00F96CD7" w:rsidRPr="00C8511B">
          <w:rPr>
            <w:noProof/>
            <w:webHidden/>
          </w:rPr>
          <w:fldChar w:fldCharType="separate"/>
        </w:r>
        <w:r w:rsidR="00C8511B">
          <w:rPr>
            <w:noProof/>
            <w:webHidden/>
          </w:rPr>
          <w:t>85</w:t>
        </w:r>
        <w:r w:rsidR="00F96CD7" w:rsidRPr="00C8511B">
          <w:rPr>
            <w:noProof/>
            <w:webHidden/>
          </w:rPr>
          <w:fldChar w:fldCharType="end"/>
        </w:r>
      </w:hyperlink>
    </w:p>
    <w:p w:rsidR="00F96CD7" w:rsidRPr="00C8511B" w:rsidRDefault="00E4491B">
      <w:pPr>
        <w:pStyle w:val="13"/>
        <w:rPr>
          <w:rFonts w:asciiTheme="minorHAnsi" w:eastAsiaTheme="minorEastAsia" w:hAnsiTheme="minorHAnsi" w:cstheme="minorBidi"/>
          <w:noProof/>
          <w:szCs w:val="22"/>
          <w:lang w:eastAsia="zh-TW"/>
        </w:rPr>
      </w:pPr>
      <w:hyperlink w:anchor="_Toc109673456" w:history="1">
        <w:r w:rsidR="00F96CD7" w:rsidRPr="00C8511B">
          <w:rPr>
            <w:rStyle w:val="af2"/>
            <w:rFonts w:hint="eastAsia"/>
            <w:noProof/>
            <w:color w:val="auto"/>
            <w:lang w:eastAsia="zh-TW"/>
          </w:rPr>
          <w:t>第捌章　簽證、居留及移民</w:t>
        </w:r>
        <w:r w:rsidR="00F96CD7" w:rsidRPr="00C8511B">
          <w:rPr>
            <w:noProof/>
            <w:webHidden/>
          </w:rPr>
          <w:tab/>
        </w:r>
        <w:r w:rsidR="00F96CD7" w:rsidRPr="00C8511B">
          <w:rPr>
            <w:noProof/>
            <w:webHidden/>
          </w:rPr>
          <w:fldChar w:fldCharType="begin"/>
        </w:r>
        <w:r w:rsidR="00F96CD7" w:rsidRPr="00C8511B">
          <w:rPr>
            <w:noProof/>
            <w:webHidden/>
          </w:rPr>
          <w:instrText xml:space="preserve"> PAGEREF _Toc109673456 \h </w:instrText>
        </w:r>
        <w:r w:rsidR="00F96CD7" w:rsidRPr="00C8511B">
          <w:rPr>
            <w:noProof/>
            <w:webHidden/>
          </w:rPr>
        </w:r>
        <w:r w:rsidR="00F96CD7" w:rsidRPr="00C8511B">
          <w:rPr>
            <w:noProof/>
            <w:webHidden/>
          </w:rPr>
          <w:fldChar w:fldCharType="separate"/>
        </w:r>
        <w:r w:rsidR="00C8511B">
          <w:rPr>
            <w:noProof/>
            <w:webHidden/>
          </w:rPr>
          <w:t>89</w:t>
        </w:r>
        <w:r w:rsidR="00F96CD7" w:rsidRPr="00C8511B">
          <w:rPr>
            <w:noProof/>
            <w:webHidden/>
          </w:rPr>
          <w:fldChar w:fldCharType="end"/>
        </w:r>
      </w:hyperlink>
    </w:p>
    <w:p w:rsidR="00F96CD7" w:rsidRPr="00C8511B" w:rsidRDefault="00E4491B">
      <w:pPr>
        <w:pStyle w:val="13"/>
        <w:rPr>
          <w:rFonts w:asciiTheme="minorHAnsi" w:eastAsiaTheme="minorEastAsia" w:hAnsiTheme="minorHAnsi" w:cstheme="minorBidi"/>
          <w:noProof/>
          <w:szCs w:val="22"/>
          <w:lang w:eastAsia="zh-TW"/>
        </w:rPr>
      </w:pPr>
      <w:hyperlink w:anchor="_Toc109673457" w:history="1">
        <w:r w:rsidR="00F96CD7" w:rsidRPr="00C8511B">
          <w:rPr>
            <w:rStyle w:val="af2"/>
            <w:rFonts w:hint="eastAsia"/>
            <w:noProof/>
            <w:color w:val="auto"/>
            <w:kern w:val="0"/>
            <w:lang w:eastAsia="zh-TW"/>
          </w:rPr>
          <w:t>第玖章　結論</w:t>
        </w:r>
        <w:r w:rsidR="00F96CD7" w:rsidRPr="00C8511B">
          <w:rPr>
            <w:noProof/>
            <w:webHidden/>
          </w:rPr>
          <w:tab/>
        </w:r>
        <w:r w:rsidR="00F96CD7" w:rsidRPr="00C8511B">
          <w:rPr>
            <w:noProof/>
            <w:webHidden/>
          </w:rPr>
          <w:fldChar w:fldCharType="begin"/>
        </w:r>
        <w:r w:rsidR="00F96CD7" w:rsidRPr="00C8511B">
          <w:rPr>
            <w:noProof/>
            <w:webHidden/>
          </w:rPr>
          <w:instrText xml:space="preserve"> PAGEREF _Toc109673457 \h </w:instrText>
        </w:r>
        <w:r w:rsidR="00F96CD7" w:rsidRPr="00C8511B">
          <w:rPr>
            <w:noProof/>
            <w:webHidden/>
          </w:rPr>
        </w:r>
        <w:r w:rsidR="00F96CD7" w:rsidRPr="00C8511B">
          <w:rPr>
            <w:noProof/>
            <w:webHidden/>
          </w:rPr>
          <w:fldChar w:fldCharType="separate"/>
        </w:r>
        <w:r w:rsidR="00C8511B">
          <w:rPr>
            <w:noProof/>
            <w:webHidden/>
          </w:rPr>
          <w:t>93</w:t>
        </w:r>
        <w:r w:rsidR="00F96CD7" w:rsidRPr="00C8511B">
          <w:rPr>
            <w:noProof/>
            <w:webHidden/>
          </w:rPr>
          <w:fldChar w:fldCharType="end"/>
        </w:r>
      </w:hyperlink>
    </w:p>
    <w:p w:rsidR="00F96CD7" w:rsidRPr="00C8511B" w:rsidRDefault="00E4491B">
      <w:pPr>
        <w:pStyle w:val="13"/>
        <w:rPr>
          <w:rFonts w:asciiTheme="minorHAnsi" w:eastAsiaTheme="minorEastAsia" w:hAnsiTheme="minorHAnsi" w:cstheme="minorBidi"/>
          <w:noProof/>
          <w:szCs w:val="22"/>
          <w:lang w:eastAsia="zh-TW"/>
        </w:rPr>
      </w:pPr>
      <w:hyperlink w:anchor="_Toc109673458" w:history="1">
        <w:r w:rsidR="00F96CD7" w:rsidRPr="00C8511B">
          <w:rPr>
            <w:rStyle w:val="af2"/>
            <w:rFonts w:hint="eastAsia"/>
            <w:noProof/>
            <w:color w:val="auto"/>
            <w:lang w:eastAsia="zh-TW"/>
          </w:rPr>
          <w:t>附錄一　我國在當地駐外單位及臺（華）商團體</w:t>
        </w:r>
        <w:r w:rsidR="00F96CD7" w:rsidRPr="00C8511B">
          <w:rPr>
            <w:noProof/>
            <w:webHidden/>
          </w:rPr>
          <w:tab/>
        </w:r>
        <w:r w:rsidR="00F96CD7" w:rsidRPr="00C8511B">
          <w:rPr>
            <w:noProof/>
            <w:webHidden/>
          </w:rPr>
          <w:fldChar w:fldCharType="begin"/>
        </w:r>
        <w:r w:rsidR="00F96CD7" w:rsidRPr="00C8511B">
          <w:rPr>
            <w:noProof/>
            <w:webHidden/>
          </w:rPr>
          <w:instrText xml:space="preserve"> PAGEREF _Toc109673458 \h </w:instrText>
        </w:r>
        <w:r w:rsidR="00F96CD7" w:rsidRPr="00C8511B">
          <w:rPr>
            <w:noProof/>
            <w:webHidden/>
          </w:rPr>
        </w:r>
        <w:r w:rsidR="00F96CD7" w:rsidRPr="00C8511B">
          <w:rPr>
            <w:noProof/>
            <w:webHidden/>
          </w:rPr>
          <w:fldChar w:fldCharType="separate"/>
        </w:r>
        <w:r w:rsidR="00C8511B">
          <w:rPr>
            <w:noProof/>
            <w:webHidden/>
          </w:rPr>
          <w:t>97</w:t>
        </w:r>
        <w:r w:rsidR="00F96CD7" w:rsidRPr="00C8511B">
          <w:rPr>
            <w:noProof/>
            <w:webHidden/>
          </w:rPr>
          <w:fldChar w:fldCharType="end"/>
        </w:r>
      </w:hyperlink>
    </w:p>
    <w:p w:rsidR="00F96CD7" w:rsidRPr="00C8511B" w:rsidRDefault="00E4491B">
      <w:pPr>
        <w:pStyle w:val="13"/>
        <w:rPr>
          <w:rFonts w:asciiTheme="minorHAnsi" w:eastAsiaTheme="minorEastAsia" w:hAnsiTheme="minorHAnsi" w:cstheme="minorBidi"/>
          <w:noProof/>
          <w:szCs w:val="22"/>
          <w:lang w:eastAsia="zh-TW"/>
        </w:rPr>
      </w:pPr>
      <w:hyperlink w:anchor="_Toc109673459" w:history="1">
        <w:r w:rsidR="00F96CD7" w:rsidRPr="00C8511B">
          <w:rPr>
            <w:rStyle w:val="af2"/>
            <w:rFonts w:hAnsi="標楷體" w:hint="eastAsia"/>
            <w:noProof/>
            <w:color w:val="auto"/>
            <w:lang w:eastAsia="zh-TW"/>
          </w:rPr>
          <w:t>附錄二　澳洲重要投資相關機構</w:t>
        </w:r>
        <w:r w:rsidR="00F96CD7" w:rsidRPr="00C8511B">
          <w:rPr>
            <w:noProof/>
            <w:webHidden/>
          </w:rPr>
          <w:tab/>
        </w:r>
        <w:r w:rsidR="00F96CD7" w:rsidRPr="00C8511B">
          <w:rPr>
            <w:noProof/>
            <w:webHidden/>
          </w:rPr>
          <w:fldChar w:fldCharType="begin"/>
        </w:r>
        <w:r w:rsidR="00F96CD7" w:rsidRPr="00C8511B">
          <w:rPr>
            <w:noProof/>
            <w:webHidden/>
          </w:rPr>
          <w:instrText xml:space="preserve"> PAGEREF _Toc109673459 \h </w:instrText>
        </w:r>
        <w:r w:rsidR="00F96CD7" w:rsidRPr="00C8511B">
          <w:rPr>
            <w:noProof/>
            <w:webHidden/>
          </w:rPr>
        </w:r>
        <w:r w:rsidR="00F96CD7" w:rsidRPr="00C8511B">
          <w:rPr>
            <w:noProof/>
            <w:webHidden/>
          </w:rPr>
          <w:fldChar w:fldCharType="separate"/>
        </w:r>
        <w:r w:rsidR="00C8511B">
          <w:rPr>
            <w:noProof/>
            <w:webHidden/>
          </w:rPr>
          <w:t>103</w:t>
        </w:r>
        <w:r w:rsidR="00F96CD7" w:rsidRPr="00C8511B">
          <w:rPr>
            <w:noProof/>
            <w:webHidden/>
          </w:rPr>
          <w:fldChar w:fldCharType="end"/>
        </w:r>
      </w:hyperlink>
    </w:p>
    <w:p w:rsidR="00F96CD7" w:rsidRPr="00C8511B" w:rsidRDefault="00E4491B">
      <w:pPr>
        <w:pStyle w:val="13"/>
        <w:rPr>
          <w:rFonts w:asciiTheme="minorHAnsi" w:eastAsiaTheme="minorEastAsia" w:hAnsiTheme="minorHAnsi" w:cstheme="minorBidi"/>
          <w:noProof/>
          <w:szCs w:val="22"/>
          <w:lang w:eastAsia="zh-TW"/>
        </w:rPr>
      </w:pPr>
      <w:hyperlink w:anchor="_Toc109673460" w:history="1">
        <w:r w:rsidR="00F96CD7" w:rsidRPr="00C8511B">
          <w:rPr>
            <w:rStyle w:val="af2"/>
            <w:rFonts w:hint="eastAsia"/>
            <w:noProof/>
            <w:color w:val="auto"/>
            <w:kern w:val="0"/>
            <w:lang w:val="zh-TW" w:eastAsia="zh-TW"/>
          </w:rPr>
          <w:t>附錄三　澳洲外人投資統計</w:t>
        </w:r>
        <w:r w:rsidR="00F96CD7" w:rsidRPr="00C8511B">
          <w:rPr>
            <w:noProof/>
            <w:webHidden/>
          </w:rPr>
          <w:tab/>
        </w:r>
        <w:r w:rsidR="00F96CD7" w:rsidRPr="00C8511B">
          <w:rPr>
            <w:noProof/>
            <w:webHidden/>
          </w:rPr>
          <w:fldChar w:fldCharType="begin"/>
        </w:r>
        <w:r w:rsidR="00F96CD7" w:rsidRPr="00C8511B">
          <w:rPr>
            <w:noProof/>
            <w:webHidden/>
          </w:rPr>
          <w:instrText xml:space="preserve"> PAGEREF _Toc109673460 \h </w:instrText>
        </w:r>
        <w:r w:rsidR="00F96CD7" w:rsidRPr="00C8511B">
          <w:rPr>
            <w:noProof/>
            <w:webHidden/>
          </w:rPr>
        </w:r>
        <w:r w:rsidR="00F96CD7" w:rsidRPr="00C8511B">
          <w:rPr>
            <w:noProof/>
            <w:webHidden/>
          </w:rPr>
          <w:fldChar w:fldCharType="separate"/>
        </w:r>
        <w:r w:rsidR="00C8511B">
          <w:rPr>
            <w:noProof/>
            <w:webHidden/>
          </w:rPr>
          <w:t>106</w:t>
        </w:r>
        <w:r w:rsidR="00F96CD7" w:rsidRPr="00C8511B">
          <w:rPr>
            <w:noProof/>
            <w:webHidden/>
          </w:rPr>
          <w:fldChar w:fldCharType="end"/>
        </w:r>
      </w:hyperlink>
    </w:p>
    <w:p w:rsidR="00F96CD7" w:rsidRPr="00C8511B" w:rsidRDefault="00E4491B">
      <w:pPr>
        <w:pStyle w:val="13"/>
        <w:rPr>
          <w:rFonts w:asciiTheme="minorHAnsi" w:eastAsiaTheme="minorEastAsia" w:hAnsiTheme="minorHAnsi" w:cstheme="minorBidi"/>
          <w:noProof/>
          <w:szCs w:val="22"/>
          <w:lang w:eastAsia="zh-TW"/>
        </w:rPr>
      </w:pPr>
      <w:hyperlink w:anchor="_Toc109673461" w:history="1">
        <w:r w:rsidR="00F96CD7" w:rsidRPr="00C8511B">
          <w:rPr>
            <w:rStyle w:val="af2"/>
            <w:rFonts w:hint="eastAsia"/>
            <w:noProof/>
            <w:color w:val="auto"/>
            <w:kern w:val="0"/>
            <w:lang w:val="zh-TW"/>
          </w:rPr>
          <w:t xml:space="preserve">附錄四　</w:t>
        </w:r>
        <w:r w:rsidR="00F96CD7" w:rsidRPr="00C8511B">
          <w:rPr>
            <w:rStyle w:val="af2"/>
            <w:rFonts w:hint="eastAsia"/>
            <w:noProof/>
            <w:color w:val="auto"/>
          </w:rPr>
          <w:t>我國廠商對</w:t>
        </w:r>
        <w:r w:rsidR="00F96CD7" w:rsidRPr="00C8511B">
          <w:rPr>
            <w:rStyle w:val="af2"/>
            <w:rFonts w:hint="eastAsia"/>
            <w:noProof/>
            <w:color w:val="auto"/>
            <w:lang w:eastAsia="zh-TW"/>
          </w:rPr>
          <w:t>當地國</w:t>
        </w:r>
        <w:r w:rsidR="00F96CD7" w:rsidRPr="00C8511B">
          <w:rPr>
            <w:rStyle w:val="af2"/>
            <w:rFonts w:hint="eastAsia"/>
            <w:noProof/>
            <w:color w:val="auto"/>
          </w:rPr>
          <w:t>投資統計</w:t>
        </w:r>
        <w:r w:rsidR="00F96CD7" w:rsidRPr="00C8511B">
          <w:rPr>
            <w:noProof/>
            <w:webHidden/>
          </w:rPr>
          <w:tab/>
        </w:r>
        <w:r w:rsidR="00F96CD7" w:rsidRPr="00C8511B">
          <w:rPr>
            <w:noProof/>
            <w:webHidden/>
          </w:rPr>
          <w:fldChar w:fldCharType="begin"/>
        </w:r>
        <w:r w:rsidR="00F96CD7" w:rsidRPr="00C8511B">
          <w:rPr>
            <w:noProof/>
            <w:webHidden/>
          </w:rPr>
          <w:instrText xml:space="preserve"> PAGEREF _Toc109673461 \h </w:instrText>
        </w:r>
        <w:r w:rsidR="00F96CD7" w:rsidRPr="00C8511B">
          <w:rPr>
            <w:noProof/>
            <w:webHidden/>
          </w:rPr>
        </w:r>
        <w:r w:rsidR="00F96CD7" w:rsidRPr="00C8511B">
          <w:rPr>
            <w:noProof/>
            <w:webHidden/>
          </w:rPr>
          <w:fldChar w:fldCharType="separate"/>
        </w:r>
        <w:r w:rsidR="00C8511B">
          <w:rPr>
            <w:noProof/>
            <w:webHidden/>
          </w:rPr>
          <w:t>108</w:t>
        </w:r>
        <w:r w:rsidR="00F96CD7" w:rsidRPr="00C8511B">
          <w:rPr>
            <w:noProof/>
            <w:webHidden/>
          </w:rPr>
          <w:fldChar w:fldCharType="end"/>
        </w:r>
      </w:hyperlink>
    </w:p>
    <w:p w:rsidR="00F96CD7" w:rsidRPr="00C8511B" w:rsidRDefault="00E4491B" w:rsidP="00F96CD7">
      <w:pPr>
        <w:pStyle w:val="13"/>
        <w:rPr>
          <w:rFonts w:asciiTheme="minorHAnsi" w:eastAsiaTheme="minorEastAsia" w:hAnsiTheme="minorHAnsi" w:cstheme="minorBidi"/>
          <w:noProof/>
          <w:szCs w:val="22"/>
          <w:lang w:eastAsia="zh-TW"/>
        </w:rPr>
      </w:pPr>
      <w:hyperlink w:anchor="_Toc109673462" w:history="1">
        <w:r w:rsidR="00F96CD7" w:rsidRPr="00C8511B">
          <w:rPr>
            <w:rStyle w:val="af2"/>
            <w:rFonts w:hint="eastAsia"/>
            <w:noProof/>
            <w:color w:val="auto"/>
          </w:rPr>
          <w:t xml:space="preserve">附錄五　</w:t>
        </w:r>
        <w:r w:rsidR="00F96CD7" w:rsidRPr="00C8511B">
          <w:rPr>
            <w:rStyle w:val="af2"/>
            <w:rFonts w:hint="eastAsia"/>
            <w:noProof/>
            <w:color w:val="auto"/>
            <w:lang w:eastAsia="zh-TW"/>
          </w:rPr>
          <w:t>其他</w:t>
        </w:r>
        <w:r w:rsidR="00F96CD7" w:rsidRPr="00C8511B">
          <w:rPr>
            <w:rStyle w:val="af2"/>
            <w:rFonts w:hint="eastAsia"/>
            <w:noProof/>
            <w:color w:val="auto"/>
          </w:rPr>
          <w:t>重要資料</w:t>
        </w:r>
        <w:r w:rsidR="00F96CD7" w:rsidRPr="00C8511B">
          <w:rPr>
            <w:noProof/>
            <w:webHidden/>
          </w:rPr>
          <w:tab/>
        </w:r>
        <w:r w:rsidR="00F96CD7" w:rsidRPr="00C8511B">
          <w:rPr>
            <w:noProof/>
            <w:webHidden/>
          </w:rPr>
          <w:fldChar w:fldCharType="begin"/>
        </w:r>
        <w:r w:rsidR="00F96CD7" w:rsidRPr="00C8511B">
          <w:rPr>
            <w:noProof/>
            <w:webHidden/>
          </w:rPr>
          <w:instrText xml:space="preserve"> PAGEREF _Toc109673462 \h </w:instrText>
        </w:r>
        <w:r w:rsidR="00F96CD7" w:rsidRPr="00C8511B">
          <w:rPr>
            <w:noProof/>
            <w:webHidden/>
          </w:rPr>
        </w:r>
        <w:r w:rsidR="00F96CD7" w:rsidRPr="00C8511B">
          <w:rPr>
            <w:noProof/>
            <w:webHidden/>
          </w:rPr>
          <w:fldChar w:fldCharType="separate"/>
        </w:r>
        <w:r w:rsidR="00C8511B">
          <w:rPr>
            <w:noProof/>
            <w:webHidden/>
          </w:rPr>
          <w:t>111</w:t>
        </w:r>
        <w:r w:rsidR="00F96CD7" w:rsidRPr="00C8511B">
          <w:rPr>
            <w:noProof/>
            <w:webHidden/>
          </w:rPr>
          <w:fldChar w:fldCharType="end"/>
        </w:r>
      </w:hyperlink>
    </w:p>
    <w:p w:rsidR="006B3FA3" w:rsidRPr="00C8511B" w:rsidRDefault="00133732">
      <w:pPr>
        <w:pStyle w:val="13"/>
        <w:rPr>
          <w:rFonts w:ascii="華康超黑體" w:eastAsia="華康超黑體"/>
          <w:sz w:val="48"/>
          <w:szCs w:val="48"/>
          <w:lang w:eastAsia="zh-TW"/>
        </w:rPr>
      </w:pPr>
      <w:r w:rsidRPr="00C8511B">
        <w:rPr>
          <w:rStyle w:val="af2"/>
          <w:noProof/>
          <w:color w:val="auto"/>
          <w:u w:val="none"/>
          <w:lang w:eastAsia="zh-TW"/>
        </w:rPr>
        <w:fldChar w:fldCharType="end"/>
      </w:r>
      <w:r w:rsidR="006214B3" w:rsidRPr="00C8511B">
        <w:br w:type="page"/>
      </w:r>
      <w:r w:rsidR="00321254" w:rsidRPr="00C8511B">
        <w:br w:type="page"/>
      </w:r>
      <w:r w:rsidR="009E37C6" w:rsidRPr="00C8511B">
        <w:rPr>
          <w:rFonts w:ascii="華康超黑體" w:eastAsia="華康超黑體" w:hint="eastAsia"/>
          <w:sz w:val="48"/>
          <w:szCs w:val="48"/>
          <w:lang w:eastAsia="zh-TW"/>
        </w:rPr>
        <w:t>澳大利亞</w:t>
      </w:r>
      <w:r w:rsidR="00174FDA" w:rsidRPr="00C8511B">
        <w:rPr>
          <w:rFonts w:ascii="華康超黑體" w:eastAsia="華康超黑體" w:hint="eastAsia"/>
          <w:sz w:val="48"/>
          <w:szCs w:val="48"/>
          <w:lang w:eastAsia="zh-TW"/>
        </w:rPr>
        <w:t>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C8511B" w:rsidRPr="00C8511B">
        <w:trPr>
          <w:trHeight w:val="680"/>
        </w:trPr>
        <w:tc>
          <w:tcPr>
            <w:tcW w:w="8564" w:type="dxa"/>
            <w:gridSpan w:val="2"/>
            <w:vAlign w:val="center"/>
          </w:tcPr>
          <w:p w:rsidR="00746BF3" w:rsidRPr="00C8511B" w:rsidRDefault="003157D2" w:rsidP="003157D2">
            <w:pPr>
              <w:ind w:firstLineChars="0" w:firstLine="0"/>
              <w:jc w:val="center"/>
              <w:rPr>
                <w:rFonts w:ascii="華康粗黑體" w:eastAsia="華康粗黑體" w:hAnsi="標楷體"/>
                <w:sz w:val="32"/>
                <w:szCs w:val="32"/>
                <w:lang w:eastAsia="zh-TW"/>
              </w:rPr>
            </w:pPr>
            <w:r w:rsidRPr="00C8511B">
              <w:rPr>
                <w:rFonts w:ascii="華康粗黑體" w:eastAsia="華康粗黑體" w:hAnsi="標楷體" w:hint="eastAsia"/>
                <w:sz w:val="32"/>
                <w:szCs w:val="32"/>
                <w:lang w:eastAsia="zh-TW"/>
              </w:rPr>
              <w:t>自　然</w:t>
            </w:r>
            <w:r w:rsidR="00746BF3" w:rsidRPr="00C8511B">
              <w:rPr>
                <w:rFonts w:ascii="華康粗黑體" w:eastAsia="華康粗黑體" w:hAnsi="標楷體"/>
                <w:sz w:val="32"/>
                <w:szCs w:val="32"/>
                <w:lang w:eastAsia="zh-TW"/>
              </w:rPr>
              <w:t xml:space="preserve">  人  文</w:t>
            </w:r>
          </w:p>
        </w:tc>
      </w:tr>
      <w:tr w:rsidR="00C8511B" w:rsidRPr="00C8511B">
        <w:trPr>
          <w:trHeight w:val="680"/>
        </w:trPr>
        <w:tc>
          <w:tcPr>
            <w:tcW w:w="2508" w:type="dxa"/>
            <w:vAlign w:val="center"/>
          </w:tcPr>
          <w:p w:rsidR="009503E8" w:rsidRPr="00C8511B" w:rsidRDefault="009503E8" w:rsidP="009503E8">
            <w:pPr>
              <w:ind w:leftChars="50" w:left="118" w:rightChars="50" w:right="118" w:firstLineChars="0" w:firstLine="0"/>
              <w:jc w:val="distribute"/>
            </w:pPr>
            <w:r w:rsidRPr="00C8511B">
              <w:rPr>
                <w:rFonts w:hint="eastAsia"/>
              </w:rPr>
              <w:t>地理環境</w:t>
            </w:r>
          </w:p>
        </w:tc>
        <w:tc>
          <w:tcPr>
            <w:tcW w:w="6056" w:type="dxa"/>
            <w:vAlign w:val="center"/>
          </w:tcPr>
          <w:p w:rsidR="009503E8" w:rsidRPr="00C8511B" w:rsidRDefault="009503E8" w:rsidP="009503E8">
            <w:pPr>
              <w:ind w:leftChars="50" w:left="118" w:rightChars="50" w:right="118" w:firstLineChars="0" w:firstLine="0"/>
              <w:rPr>
                <w:lang w:eastAsia="zh-TW"/>
              </w:rPr>
            </w:pPr>
            <w:r w:rsidRPr="00C8511B">
              <w:rPr>
                <w:rFonts w:hint="eastAsia"/>
                <w:lang w:eastAsia="zh-TW"/>
              </w:rPr>
              <w:t>地處南半球，北至南緯</w:t>
            </w:r>
            <w:r w:rsidRPr="00C8511B">
              <w:rPr>
                <w:lang w:eastAsia="zh-TW"/>
              </w:rPr>
              <w:t>10</w:t>
            </w:r>
            <w:r w:rsidRPr="00C8511B">
              <w:rPr>
                <w:rFonts w:hint="eastAsia"/>
                <w:lang w:eastAsia="zh-TW"/>
              </w:rPr>
              <w:t>度</w:t>
            </w:r>
            <w:r w:rsidRPr="00C8511B">
              <w:rPr>
                <w:lang w:eastAsia="zh-TW"/>
              </w:rPr>
              <w:t>41</w:t>
            </w:r>
            <w:r w:rsidRPr="00C8511B">
              <w:rPr>
                <w:rFonts w:hint="eastAsia"/>
                <w:lang w:eastAsia="zh-TW"/>
              </w:rPr>
              <w:t>分，南至南緯</w:t>
            </w:r>
            <w:r w:rsidRPr="00C8511B">
              <w:rPr>
                <w:lang w:eastAsia="zh-TW"/>
              </w:rPr>
              <w:t>43</w:t>
            </w:r>
            <w:r w:rsidRPr="00C8511B">
              <w:rPr>
                <w:rFonts w:hint="eastAsia"/>
                <w:lang w:eastAsia="zh-TW"/>
              </w:rPr>
              <w:t>度</w:t>
            </w:r>
            <w:r w:rsidRPr="00C8511B">
              <w:rPr>
                <w:lang w:eastAsia="zh-TW"/>
              </w:rPr>
              <w:t>39</w:t>
            </w:r>
            <w:r w:rsidRPr="00C8511B">
              <w:rPr>
                <w:rFonts w:hint="eastAsia"/>
                <w:lang w:eastAsia="zh-TW"/>
              </w:rPr>
              <w:t>分，東至東經</w:t>
            </w:r>
            <w:r w:rsidRPr="00C8511B">
              <w:rPr>
                <w:lang w:eastAsia="zh-TW"/>
              </w:rPr>
              <w:t>153</w:t>
            </w:r>
            <w:r w:rsidRPr="00C8511B">
              <w:rPr>
                <w:rFonts w:hint="eastAsia"/>
                <w:lang w:eastAsia="zh-TW"/>
              </w:rPr>
              <w:t>度</w:t>
            </w:r>
            <w:r w:rsidRPr="00C8511B">
              <w:rPr>
                <w:lang w:eastAsia="zh-TW"/>
              </w:rPr>
              <w:t>39</w:t>
            </w:r>
            <w:r w:rsidRPr="00C8511B">
              <w:rPr>
                <w:rFonts w:hint="eastAsia"/>
                <w:lang w:eastAsia="zh-TW"/>
              </w:rPr>
              <w:t>分，西至東經</w:t>
            </w:r>
            <w:r w:rsidRPr="00C8511B">
              <w:rPr>
                <w:lang w:eastAsia="zh-TW"/>
              </w:rPr>
              <w:t>113</w:t>
            </w:r>
            <w:r w:rsidRPr="00C8511B">
              <w:rPr>
                <w:rFonts w:hint="eastAsia"/>
                <w:lang w:eastAsia="zh-TW"/>
              </w:rPr>
              <w:t>度</w:t>
            </w:r>
            <w:r w:rsidRPr="00C8511B">
              <w:rPr>
                <w:lang w:eastAsia="zh-TW"/>
              </w:rPr>
              <w:t>9</w:t>
            </w:r>
            <w:r w:rsidRPr="00C8511B">
              <w:rPr>
                <w:rFonts w:hint="eastAsia"/>
                <w:lang w:eastAsia="zh-TW"/>
              </w:rPr>
              <w:t>分。</w:t>
            </w:r>
          </w:p>
        </w:tc>
      </w:tr>
      <w:tr w:rsidR="00C8511B" w:rsidRPr="00C8511B">
        <w:trPr>
          <w:trHeight w:val="680"/>
        </w:trPr>
        <w:tc>
          <w:tcPr>
            <w:tcW w:w="2508" w:type="dxa"/>
            <w:vAlign w:val="center"/>
          </w:tcPr>
          <w:p w:rsidR="009503E8" w:rsidRPr="00C8511B" w:rsidRDefault="009503E8" w:rsidP="009503E8">
            <w:pPr>
              <w:ind w:leftChars="50" w:left="118" w:rightChars="50" w:right="118" w:firstLineChars="0" w:firstLine="0"/>
              <w:jc w:val="distribute"/>
            </w:pPr>
            <w:r w:rsidRPr="00C8511B">
              <w:rPr>
                <w:rFonts w:hint="eastAsia"/>
              </w:rPr>
              <w:t>國土面積</w:t>
            </w:r>
          </w:p>
        </w:tc>
        <w:tc>
          <w:tcPr>
            <w:tcW w:w="6056" w:type="dxa"/>
            <w:vAlign w:val="center"/>
          </w:tcPr>
          <w:p w:rsidR="009503E8" w:rsidRPr="00C8511B" w:rsidRDefault="00541DF1" w:rsidP="001E6FB1">
            <w:pPr>
              <w:ind w:leftChars="50" w:left="118" w:rightChars="50" w:right="118" w:firstLineChars="0" w:firstLine="0"/>
            </w:pPr>
            <w:r w:rsidRPr="00C8511B">
              <w:rPr>
                <w:rFonts w:hint="eastAsia"/>
              </w:rPr>
              <w:t>76</w:t>
            </w:r>
            <w:r w:rsidR="004B1B61" w:rsidRPr="00C8511B">
              <w:t>9</w:t>
            </w:r>
            <w:r w:rsidR="001E6FB1" w:rsidRPr="00C8511B">
              <w:rPr>
                <w:rFonts w:hint="eastAsia"/>
                <w:lang w:eastAsia="zh-TW"/>
              </w:rPr>
              <w:t>.2</w:t>
            </w:r>
            <w:r w:rsidRPr="00C8511B">
              <w:rPr>
                <w:rFonts w:hint="eastAsia"/>
              </w:rPr>
              <w:t>萬平方公里</w:t>
            </w:r>
          </w:p>
        </w:tc>
      </w:tr>
      <w:tr w:rsidR="00C8511B" w:rsidRPr="00C8511B">
        <w:trPr>
          <w:trHeight w:val="680"/>
        </w:trPr>
        <w:tc>
          <w:tcPr>
            <w:tcW w:w="2508" w:type="dxa"/>
            <w:vAlign w:val="center"/>
          </w:tcPr>
          <w:p w:rsidR="009503E8" w:rsidRPr="00C8511B" w:rsidRDefault="009503E8" w:rsidP="009503E8">
            <w:pPr>
              <w:ind w:leftChars="50" w:left="118" w:rightChars="50" w:right="118" w:firstLineChars="0" w:firstLine="0"/>
              <w:jc w:val="distribute"/>
            </w:pPr>
            <w:r w:rsidRPr="00C8511B">
              <w:rPr>
                <w:rFonts w:hint="eastAsia"/>
              </w:rPr>
              <w:t>氣候</w:t>
            </w:r>
          </w:p>
        </w:tc>
        <w:tc>
          <w:tcPr>
            <w:tcW w:w="6056" w:type="dxa"/>
            <w:vAlign w:val="center"/>
          </w:tcPr>
          <w:p w:rsidR="009503E8" w:rsidRPr="00C8511B" w:rsidRDefault="009503E8" w:rsidP="009503E8">
            <w:pPr>
              <w:ind w:leftChars="50" w:left="118" w:rightChars="50" w:right="118" w:firstLineChars="0" w:firstLine="0"/>
              <w:rPr>
                <w:lang w:eastAsia="zh-TW"/>
              </w:rPr>
            </w:pPr>
            <w:r w:rsidRPr="00C8511B">
              <w:rPr>
                <w:rFonts w:hint="eastAsia"/>
                <w:lang w:eastAsia="zh-TW"/>
              </w:rPr>
              <w:t>位處南半球，四季時序適與北半球相反</w:t>
            </w:r>
            <w:r w:rsidR="00A62627" w:rsidRPr="00C8511B">
              <w:rPr>
                <w:rFonts w:hint="eastAsia"/>
                <w:lang w:eastAsia="zh-TW"/>
              </w:rPr>
              <w:t>（</w:t>
            </w:r>
            <w:r w:rsidRPr="00C8511B">
              <w:rPr>
                <w:rFonts w:hint="eastAsia"/>
                <w:lang w:eastAsia="zh-TW"/>
              </w:rPr>
              <w:t>春季</w:t>
            </w:r>
            <w:r w:rsidRPr="00C8511B">
              <w:rPr>
                <w:lang w:eastAsia="zh-TW"/>
              </w:rPr>
              <w:t>9</w:t>
            </w:r>
            <w:r w:rsidRPr="00C8511B">
              <w:rPr>
                <w:rFonts w:hint="eastAsia"/>
                <w:lang w:eastAsia="zh-TW"/>
              </w:rPr>
              <w:t>至</w:t>
            </w:r>
            <w:r w:rsidRPr="00C8511B">
              <w:rPr>
                <w:lang w:eastAsia="zh-TW"/>
              </w:rPr>
              <w:t>11</w:t>
            </w:r>
            <w:r w:rsidRPr="00C8511B">
              <w:rPr>
                <w:rFonts w:hint="eastAsia"/>
                <w:lang w:eastAsia="zh-TW"/>
              </w:rPr>
              <w:t>月，夏季</w:t>
            </w:r>
            <w:r w:rsidRPr="00C8511B">
              <w:rPr>
                <w:lang w:eastAsia="zh-TW"/>
              </w:rPr>
              <w:t>12</w:t>
            </w:r>
            <w:r w:rsidRPr="00C8511B">
              <w:rPr>
                <w:rFonts w:hint="eastAsia"/>
                <w:lang w:eastAsia="zh-TW"/>
              </w:rPr>
              <w:t>至</w:t>
            </w:r>
            <w:r w:rsidRPr="00C8511B">
              <w:rPr>
                <w:lang w:eastAsia="zh-TW"/>
              </w:rPr>
              <w:t>2</w:t>
            </w:r>
            <w:r w:rsidRPr="00C8511B">
              <w:rPr>
                <w:rFonts w:hint="eastAsia"/>
                <w:lang w:eastAsia="zh-TW"/>
              </w:rPr>
              <w:t>月，秋季</w:t>
            </w:r>
            <w:r w:rsidRPr="00C8511B">
              <w:rPr>
                <w:lang w:eastAsia="zh-TW"/>
              </w:rPr>
              <w:t>3</w:t>
            </w:r>
            <w:r w:rsidRPr="00C8511B">
              <w:rPr>
                <w:rFonts w:hint="eastAsia"/>
                <w:lang w:eastAsia="zh-TW"/>
              </w:rPr>
              <w:t>至</w:t>
            </w:r>
            <w:r w:rsidRPr="00C8511B">
              <w:rPr>
                <w:lang w:eastAsia="zh-TW"/>
              </w:rPr>
              <w:t>5</w:t>
            </w:r>
            <w:r w:rsidRPr="00C8511B">
              <w:rPr>
                <w:rFonts w:hint="eastAsia"/>
                <w:lang w:eastAsia="zh-TW"/>
              </w:rPr>
              <w:t>月，冬季</w:t>
            </w:r>
            <w:r w:rsidRPr="00C8511B">
              <w:rPr>
                <w:lang w:eastAsia="zh-TW"/>
              </w:rPr>
              <w:t>6</w:t>
            </w:r>
            <w:r w:rsidRPr="00C8511B">
              <w:rPr>
                <w:rFonts w:hint="eastAsia"/>
                <w:lang w:eastAsia="zh-TW"/>
              </w:rPr>
              <w:t>至</w:t>
            </w:r>
            <w:r w:rsidRPr="00C8511B">
              <w:rPr>
                <w:lang w:eastAsia="zh-TW"/>
              </w:rPr>
              <w:t>8</w:t>
            </w:r>
            <w:r w:rsidRPr="00C8511B">
              <w:rPr>
                <w:rFonts w:hint="eastAsia"/>
                <w:lang w:eastAsia="zh-TW"/>
              </w:rPr>
              <w:t>月</w:t>
            </w:r>
            <w:r w:rsidR="00A62627" w:rsidRPr="00C8511B">
              <w:rPr>
                <w:rFonts w:hint="eastAsia"/>
                <w:lang w:eastAsia="zh-TW"/>
              </w:rPr>
              <w:t>）</w:t>
            </w:r>
            <w:r w:rsidRPr="00C8511B">
              <w:rPr>
                <w:rFonts w:hint="eastAsia"/>
                <w:lang w:eastAsia="zh-TW"/>
              </w:rPr>
              <w:t>，幅員廣大，各地氣候差異頗大。</w:t>
            </w:r>
          </w:p>
        </w:tc>
      </w:tr>
      <w:tr w:rsidR="00C8511B" w:rsidRPr="00C8511B">
        <w:trPr>
          <w:trHeight w:val="680"/>
        </w:trPr>
        <w:tc>
          <w:tcPr>
            <w:tcW w:w="2508" w:type="dxa"/>
            <w:vAlign w:val="center"/>
          </w:tcPr>
          <w:p w:rsidR="009503E8" w:rsidRPr="00C8511B" w:rsidRDefault="009503E8" w:rsidP="009503E8">
            <w:pPr>
              <w:ind w:leftChars="50" w:left="118" w:rightChars="50" w:right="118" w:firstLineChars="0" w:firstLine="0"/>
              <w:jc w:val="distribute"/>
            </w:pPr>
            <w:r w:rsidRPr="00C8511B">
              <w:rPr>
                <w:rFonts w:hint="eastAsia"/>
              </w:rPr>
              <w:t>種族</w:t>
            </w:r>
          </w:p>
        </w:tc>
        <w:tc>
          <w:tcPr>
            <w:tcW w:w="6056" w:type="dxa"/>
            <w:vAlign w:val="center"/>
          </w:tcPr>
          <w:p w:rsidR="009503E8" w:rsidRPr="00C8511B" w:rsidRDefault="009503E8" w:rsidP="009503E8">
            <w:pPr>
              <w:ind w:leftChars="50" w:left="118" w:rightChars="50" w:right="118" w:firstLineChars="0" w:firstLine="0"/>
              <w:rPr>
                <w:lang w:eastAsia="zh-TW"/>
              </w:rPr>
            </w:pPr>
            <w:r w:rsidRPr="00C8511B">
              <w:rPr>
                <w:rFonts w:hint="eastAsia"/>
                <w:lang w:eastAsia="zh-TW"/>
              </w:rPr>
              <w:t>以歐裔移民為主，近年來中國大陸、印度及東亞移民增多</w:t>
            </w:r>
          </w:p>
        </w:tc>
      </w:tr>
      <w:tr w:rsidR="00C8511B" w:rsidRPr="00C8511B">
        <w:trPr>
          <w:trHeight w:val="680"/>
        </w:trPr>
        <w:tc>
          <w:tcPr>
            <w:tcW w:w="2508" w:type="dxa"/>
            <w:vAlign w:val="center"/>
          </w:tcPr>
          <w:p w:rsidR="009503E8" w:rsidRPr="00C8511B" w:rsidRDefault="009503E8" w:rsidP="009503E8">
            <w:pPr>
              <w:ind w:leftChars="50" w:left="118" w:rightChars="50" w:right="118" w:firstLineChars="0" w:firstLine="0"/>
              <w:jc w:val="distribute"/>
            </w:pPr>
            <w:r w:rsidRPr="00C8511B">
              <w:rPr>
                <w:rFonts w:hint="eastAsia"/>
              </w:rPr>
              <w:t>人口結構</w:t>
            </w:r>
          </w:p>
        </w:tc>
        <w:tc>
          <w:tcPr>
            <w:tcW w:w="6056" w:type="dxa"/>
            <w:vAlign w:val="center"/>
          </w:tcPr>
          <w:p w:rsidR="009503E8" w:rsidRPr="00C8511B" w:rsidRDefault="00BF7D38" w:rsidP="00541DF1">
            <w:pPr>
              <w:ind w:leftChars="50" w:left="118" w:rightChars="50" w:right="118" w:firstLineChars="0" w:firstLine="0"/>
            </w:pPr>
            <w:r w:rsidRPr="00C8511B">
              <w:t>25,</w:t>
            </w:r>
            <w:r w:rsidR="00A245DC" w:rsidRPr="00C8511B">
              <w:rPr>
                <w:rFonts w:hint="eastAsia"/>
                <w:lang w:eastAsia="zh-TW"/>
              </w:rPr>
              <w:t>7</w:t>
            </w:r>
            <w:r w:rsidR="00541DF1" w:rsidRPr="00C8511B">
              <w:rPr>
                <w:lang w:eastAsia="zh-TW"/>
              </w:rPr>
              <w:t>50</w:t>
            </w:r>
            <w:r w:rsidR="00A245DC" w:rsidRPr="00C8511B">
              <w:rPr>
                <w:rFonts w:hint="eastAsia"/>
                <w:lang w:eastAsia="zh-TW"/>
              </w:rPr>
              <w:t>,</w:t>
            </w:r>
            <w:r w:rsidR="00541DF1" w:rsidRPr="00C8511B">
              <w:rPr>
                <w:lang w:eastAsia="zh-TW"/>
              </w:rPr>
              <w:t>198</w:t>
            </w:r>
            <w:r w:rsidR="009503E8" w:rsidRPr="00C8511B">
              <w:rPr>
                <w:rFonts w:hint="eastAsia"/>
              </w:rPr>
              <w:t>人</w:t>
            </w:r>
            <w:r w:rsidR="00A62627" w:rsidRPr="00C8511B">
              <w:rPr>
                <w:rFonts w:hint="eastAsia"/>
              </w:rPr>
              <w:t>（</w:t>
            </w:r>
            <w:r w:rsidR="009503E8" w:rsidRPr="00C8511B">
              <w:t>20</w:t>
            </w:r>
            <w:r w:rsidR="00A26332" w:rsidRPr="00C8511B">
              <w:rPr>
                <w:lang w:eastAsia="zh-TW"/>
              </w:rPr>
              <w:t>2</w:t>
            </w:r>
            <w:r w:rsidR="00541DF1" w:rsidRPr="00C8511B">
              <w:rPr>
                <w:lang w:eastAsia="zh-TW"/>
              </w:rPr>
              <w:t>1</w:t>
            </w:r>
            <w:r w:rsidR="009503E8" w:rsidRPr="00C8511B">
              <w:rPr>
                <w:rFonts w:hint="eastAsia"/>
              </w:rPr>
              <w:t>年</w:t>
            </w:r>
            <w:r w:rsidR="00541DF1" w:rsidRPr="00C8511B">
              <w:rPr>
                <w:lang w:eastAsia="zh-TW"/>
              </w:rPr>
              <w:t>9</w:t>
            </w:r>
            <w:r w:rsidR="009503E8" w:rsidRPr="00C8511B">
              <w:rPr>
                <w:rFonts w:hint="eastAsia"/>
              </w:rPr>
              <w:t>月</w:t>
            </w:r>
            <w:r w:rsidR="00A62627" w:rsidRPr="00C8511B">
              <w:rPr>
                <w:rFonts w:hint="eastAsia"/>
              </w:rPr>
              <w:t>）</w:t>
            </w:r>
          </w:p>
        </w:tc>
      </w:tr>
      <w:tr w:rsidR="00C8511B" w:rsidRPr="00C8511B">
        <w:trPr>
          <w:trHeight w:val="680"/>
        </w:trPr>
        <w:tc>
          <w:tcPr>
            <w:tcW w:w="2508" w:type="dxa"/>
            <w:vAlign w:val="center"/>
          </w:tcPr>
          <w:p w:rsidR="009503E8" w:rsidRPr="00C8511B" w:rsidRDefault="009503E8" w:rsidP="009503E8">
            <w:pPr>
              <w:ind w:leftChars="50" w:left="118" w:rightChars="50" w:right="118" w:firstLineChars="0" w:firstLine="0"/>
              <w:jc w:val="distribute"/>
            </w:pPr>
            <w:r w:rsidRPr="00C8511B">
              <w:rPr>
                <w:rFonts w:hint="eastAsia"/>
              </w:rPr>
              <w:t>教育普及程度</w:t>
            </w:r>
          </w:p>
        </w:tc>
        <w:tc>
          <w:tcPr>
            <w:tcW w:w="6056" w:type="dxa"/>
            <w:vAlign w:val="center"/>
          </w:tcPr>
          <w:p w:rsidR="009503E8" w:rsidRPr="00C8511B" w:rsidRDefault="009503E8" w:rsidP="009503E8">
            <w:pPr>
              <w:ind w:leftChars="50" w:left="118" w:rightChars="50" w:right="118" w:firstLineChars="0" w:firstLine="0"/>
              <w:rPr>
                <w:lang w:eastAsia="zh-TW"/>
              </w:rPr>
            </w:pPr>
            <w:r w:rsidRPr="00C8511B">
              <w:rPr>
                <w:rFonts w:hint="eastAsia"/>
                <w:lang w:eastAsia="zh-TW"/>
              </w:rPr>
              <w:t>政府提供國民教育至</w:t>
            </w:r>
            <w:r w:rsidRPr="00C8511B">
              <w:rPr>
                <w:lang w:eastAsia="zh-TW"/>
              </w:rPr>
              <w:t>10</w:t>
            </w:r>
            <w:r w:rsidRPr="00C8511B">
              <w:rPr>
                <w:rFonts w:hint="eastAsia"/>
                <w:lang w:eastAsia="zh-TW"/>
              </w:rPr>
              <w:t>年級</w:t>
            </w:r>
            <w:r w:rsidR="00A62627" w:rsidRPr="00C8511B">
              <w:rPr>
                <w:rFonts w:hint="eastAsia"/>
                <w:lang w:eastAsia="zh-TW"/>
              </w:rPr>
              <w:t>（</w:t>
            </w:r>
            <w:r w:rsidRPr="00C8511B">
              <w:rPr>
                <w:lang w:eastAsia="zh-TW"/>
              </w:rPr>
              <w:t>16</w:t>
            </w:r>
            <w:r w:rsidRPr="00C8511B">
              <w:rPr>
                <w:rFonts w:hint="eastAsia"/>
                <w:lang w:eastAsia="zh-TW"/>
              </w:rPr>
              <w:t>歲</w:t>
            </w:r>
            <w:r w:rsidR="00A62627" w:rsidRPr="00C8511B">
              <w:rPr>
                <w:rFonts w:hint="eastAsia"/>
                <w:lang w:eastAsia="zh-TW"/>
              </w:rPr>
              <w:t>）</w:t>
            </w:r>
          </w:p>
        </w:tc>
      </w:tr>
      <w:tr w:rsidR="00C8511B" w:rsidRPr="00C8511B">
        <w:trPr>
          <w:trHeight w:val="680"/>
        </w:trPr>
        <w:tc>
          <w:tcPr>
            <w:tcW w:w="2508" w:type="dxa"/>
            <w:vAlign w:val="center"/>
          </w:tcPr>
          <w:p w:rsidR="009503E8" w:rsidRPr="00C8511B" w:rsidRDefault="009503E8" w:rsidP="009503E8">
            <w:pPr>
              <w:ind w:leftChars="50" w:left="118" w:rightChars="50" w:right="118" w:firstLineChars="0" w:firstLine="0"/>
              <w:jc w:val="distribute"/>
            </w:pPr>
            <w:r w:rsidRPr="00C8511B">
              <w:rPr>
                <w:rFonts w:hint="eastAsia"/>
              </w:rPr>
              <w:t>語言</w:t>
            </w:r>
          </w:p>
        </w:tc>
        <w:tc>
          <w:tcPr>
            <w:tcW w:w="6056" w:type="dxa"/>
            <w:vAlign w:val="center"/>
          </w:tcPr>
          <w:p w:rsidR="009503E8" w:rsidRPr="00C8511B" w:rsidRDefault="009503E8" w:rsidP="009503E8">
            <w:pPr>
              <w:ind w:leftChars="50" w:left="118" w:rightChars="50" w:right="118" w:firstLineChars="0" w:firstLine="0"/>
            </w:pPr>
            <w:r w:rsidRPr="00C8511B">
              <w:rPr>
                <w:rFonts w:hint="eastAsia"/>
              </w:rPr>
              <w:t>英語</w:t>
            </w:r>
          </w:p>
        </w:tc>
      </w:tr>
      <w:tr w:rsidR="00C8511B" w:rsidRPr="00C8511B">
        <w:trPr>
          <w:trHeight w:val="680"/>
        </w:trPr>
        <w:tc>
          <w:tcPr>
            <w:tcW w:w="2508" w:type="dxa"/>
            <w:vAlign w:val="center"/>
          </w:tcPr>
          <w:p w:rsidR="009503E8" w:rsidRPr="00C8511B" w:rsidRDefault="009503E8" w:rsidP="009503E8">
            <w:pPr>
              <w:ind w:leftChars="50" w:left="118" w:rightChars="50" w:right="118" w:firstLineChars="0" w:firstLine="0"/>
              <w:jc w:val="distribute"/>
            </w:pPr>
            <w:r w:rsidRPr="00C8511B">
              <w:rPr>
                <w:rFonts w:hint="eastAsia"/>
              </w:rPr>
              <w:t>宗教</w:t>
            </w:r>
          </w:p>
        </w:tc>
        <w:tc>
          <w:tcPr>
            <w:tcW w:w="6056" w:type="dxa"/>
            <w:vAlign w:val="center"/>
          </w:tcPr>
          <w:p w:rsidR="009503E8" w:rsidRPr="00C8511B" w:rsidRDefault="009503E8" w:rsidP="009503E8">
            <w:pPr>
              <w:ind w:leftChars="50" w:left="118" w:rightChars="50" w:right="118" w:firstLineChars="0" w:firstLine="0"/>
              <w:rPr>
                <w:lang w:eastAsia="zh-TW"/>
              </w:rPr>
            </w:pPr>
            <w:r w:rsidRPr="00C8511B">
              <w:rPr>
                <w:rFonts w:hint="eastAsia"/>
                <w:lang w:eastAsia="zh-TW"/>
              </w:rPr>
              <w:t>約有</w:t>
            </w:r>
            <w:r w:rsidRPr="00C8511B">
              <w:rPr>
                <w:lang w:eastAsia="zh-TW"/>
              </w:rPr>
              <w:t>80%</w:t>
            </w:r>
            <w:r w:rsidRPr="00C8511B">
              <w:rPr>
                <w:rFonts w:hint="eastAsia"/>
                <w:lang w:eastAsia="zh-TW"/>
              </w:rPr>
              <w:t>人口宣稱為基督教徒</w:t>
            </w:r>
          </w:p>
        </w:tc>
      </w:tr>
      <w:tr w:rsidR="00C8511B" w:rsidRPr="00C8511B">
        <w:trPr>
          <w:trHeight w:val="680"/>
        </w:trPr>
        <w:tc>
          <w:tcPr>
            <w:tcW w:w="2508" w:type="dxa"/>
            <w:vAlign w:val="center"/>
          </w:tcPr>
          <w:p w:rsidR="009503E8" w:rsidRPr="00C8511B" w:rsidRDefault="009503E8" w:rsidP="009503E8">
            <w:pPr>
              <w:ind w:leftChars="50" w:left="118" w:rightChars="50" w:right="118" w:firstLineChars="0" w:firstLine="0"/>
              <w:jc w:val="distribute"/>
            </w:pPr>
            <w:r w:rsidRPr="00C8511B">
              <w:rPr>
                <w:rFonts w:hint="eastAsia"/>
              </w:rPr>
              <w:t>首都及重要城市</w:t>
            </w:r>
          </w:p>
        </w:tc>
        <w:tc>
          <w:tcPr>
            <w:tcW w:w="6056" w:type="dxa"/>
            <w:vAlign w:val="center"/>
          </w:tcPr>
          <w:p w:rsidR="009503E8" w:rsidRPr="00C8511B" w:rsidRDefault="009503E8" w:rsidP="009503E8">
            <w:pPr>
              <w:ind w:leftChars="50" w:left="118" w:rightChars="50" w:right="118" w:firstLineChars="0" w:firstLine="0"/>
              <w:rPr>
                <w:lang w:eastAsia="zh-TW"/>
              </w:rPr>
            </w:pPr>
            <w:r w:rsidRPr="00C8511B">
              <w:rPr>
                <w:rFonts w:hint="eastAsia"/>
                <w:lang w:eastAsia="zh-TW"/>
              </w:rPr>
              <w:t>坎培拉、雪梨、墨爾本、布里斯本、阿得雷德、伯斯、達爾文、霍巴特</w:t>
            </w:r>
          </w:p>
        </w:tc>
      </w:tr>
      <w:tr w:rsidR="00C8511B" w:rsidRPr="00C8511B">
        <w:trPr>
          <w:trHeight w:val="680"/>
        </w:trPr>
        <w:tc>
          <w:tcPr>
            <w:tcW w:w="2508" w:type="dxa"/>
            <w:vAlign w:val="center"/>
          </w:tcPr>
          <w:p w:rsidR="009503E8" w:rsidRPr="00C8511B" w:rsidRDefault="009503E8" w:rsidP="009503E8">
            <w:pPr>
              <w:ind w:leftChars="50" w:left="118" w:rightChars="50" w:right="118" w:firstLineChars="0" w:firstLine="0"/>
              <w:jc w:val="distribute"/>
            </w:pPr>
            <w:r w:rsidRPr="00C8511B">
              <w:rPr>
                <w:rFonts w:hint="eastAsia"/>
              </w:rPr>
              <w:t>政治體制</w:t>
            </w:r>
          </w:p>
        </w:tc>
        <w:tc>
          <w:tcPr>
            <w:tcW w:w="6056" w:type="dxa"/>
            <w:vAlign w:val="center"/>
          </w:tcPr>
          <w:p w:rsidR="009503E8" w:rsidRPr="00C8511B" w:rsidRDefault="009503E8" w:rsidP="009503E8">
            <w:pPr>
              <w:ind w:leftChars="50" w:left="118" w:rightChars="50" w:right="118" w:firstLineChars="0" w:firstLine="0"/>
              <w:rPr>
                <w:lang w:eastAsia="zh-TW"/>
              </w:rPr>
            </w:pPr>
            <w:r w:rsidRPr="00C8511B">
              <w:rPr>
                <w:rFonts w:hint="eastAsia"/>
                <w:lang w:eastAsia="zh-TW"/>
              </w:rPr>
              <w:t>議會民主國家，實施聯邦政府制度。</w:t>
            </w:r>
          </w:p>
        </w:tc>
      </w:tr>
      <w:tr w:rsidR="00C8511B" w:rsidRPr="00C8511B">
        <w:trPr>
          <w:trHeight w:val="680"/>
        </w:trPr>
        <w:tc>
          <w:tcPr>
            <w:tcW w:w="2508" w:type="dxa"/>
            <w:vAlign w:val="center"/>
          </w:tcPr>
          <w:p w:rsidR="009503E8" w:rsidRPr="00C8511B" w:rsidRDefault="009503E8" w:rsidP="009503E8">
            <w:pPr>
              <w:ind w:leftChars="50" w:left="118" w:rightChars="50" w:right="118" w:firstLineChars="0" w:firstLine="0"/>
              <w:jc w:val="distribute"/>
            </w:pPr>
            <w:r w:rsidRPr="00C8511B">
              <w:rPr>
                <w:rFonts w:hint="eastAsia"/>
              </w:rPr>
              <w:t>投資主管機關</w:t>
            </w:r>
          </w:p>
        </w:tc>
        <w:tc>
          <w:tcPr>
            <w:tcW w:w="6056" w:type="dxa"/>
            <w:vAlign w:val="center"/>
          </w:tcPr>
          <w:p w:rsidR="009503E8" w:rsidRPr="00C8511B" w:rsidRDefault="009503E8" w:rsidP="00387C6F">
            <w:pPr>
              <w:ind w:leftChars="50" w:left="118" w:rightChars="50" w:right="118" w:firstLineChars="0" w:firstLine="0"/>
              <w:rPr>
                <w:lang w:eastAsia="zh-TW"/>
              </w:rPr>
            </w:pPr>
            <w:r w:rsidRPr="00C8511B">
              <w:rPr>
                <w:rFonts w:hint="eastAsia"/>
                <w:lang w:eastAsia="zh-TW"/>
              </w:rPr>
              <w:t>外資審議委員會</w:t>
            </w:r>
            <w:r w:rsidR="00A62627" w:rsidRPr="00C8511B">
              <w:rPr>
                <w:rFonts w:hint="eastAsia"/>
                <w:lang w:eastAsia="zh-TW"/>
              </w:rPr>
              <w:t>（</w:t>
            </w:r>
            <w:r w:rsidRPr="00C8511B">
              <w:rPr>
                <w:rFonts w:hint="eastAsia"/>
                <w:lang w:eastAsia="zh-TW"/>
              </w:rPr>
              <w:t>隸屬財政部</w:t>
            </w:r>
            <w:r w:rsidR="00A62627" w:rsidRPr="00C8511B">
              <w:rPr>
                <w:rFonts w:hint="eastAsia"/>
                <w:lang w:eastAsia="zh-TW"/>
              </w:rPr>
              <w:t>）</w:t>
            </w:r>
            <w:r w:rsidRPr="00C8511B">
              <w:rPr>
                <w:rFonts w:hint="eastAsia"/>
                <w:lang w:eastAsia="zh-TW"/>
              </w:rPr>
              <w:t>、澳洲</w:t>
            </w:r>
            <w:r w:rsidR="00387C6F" w:rsidRPr="00C8511B">
              <w:rPr>
                <w:rFonts w:hint="eastAsia"/>
                <w:lang w:eastAsia="zh-TW"/>
              </w:rPr>
              <w:t>貿易</w:t>
            </w:r>
            <w:r w:rsidRPr="00C8511B">
              <w:rPr>
                <w:rFonts w:hint="eastAsia"/>
                <w:lang w:eastAsia="zh-TW"/>
              </w:rPr>
              <w:t>投資</w:t>
            </w:r>
            <w:r w:rsidR="00387C6F" w:rsidRPr="00C8511B">
              <w:rPr>
                <w:rFonts w:hint="eastAsia"/>
                <w:lang w:eastAsia="zh-TW"/>
              </w:rPr>
              <w:t>委員會</w:t>
            </w:r>
            <w:r w:rsidR="00A62627" w:rsidRPr="00C8511B">
              <w:rPr>
                <w:rFonts w:hint="eastAsia"/>
                <w:lang w:eastAsia="zh-TW"/>
              </w:rPr>
              <w:t>（</w:t>
            </w:r>
            <w:r w:rsidRPr="00C8511B">
              <w:rPr>
                <w:rFonts w:hint="eastAsia"/>
                <w:lang w:eastAsia="zh-TW"/>
              </w:rPr>
              <w:t>隸屬外交暨貿易部，工作內容涵蓋促進投資與輔導</w:t>
            </w:r>
            <w:r w:rsidR="00A62627" w:rsidRPr="00C8511B">
              <w:rPr>
                <w:rFonts w:hint="eastAsia"/>
                <w:lang w:eastAsia="zh-TW"/>
              </w:rPr>
              <w:t>）</w:t>
            </w:r>
          </w:p>
        </w:tc>
      </w:tr>
    </w:tbl>
    <w:p w:rsidR="00746BF3" w:rsidRPr="00C8511B" w:rsidRDefault="00746BF3" w:rsidP="00FC527C">
      <w:pPr>
        <w:pStyle w:val="20"/>
        <w:ind w:firstLine="472"/>
        <w:rPr>
          <w:lang w:eastAsia="zh-TW"/>
        </w:rPr>
      </w:pP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C8511B" w:rsidRPr="00C8511B">
        <w:trPr>
          <w:trHeight w:val="680"/>
        </w:trPr>
        <w:tc>
          <w:tcPr>
            <w:tcW w:w="8564" w:type="dxa"/>
            <w:gridSpan w:val="2"/>
            <w:vAlign w:val="center"/>
          </w:tcPr>
          <w:p w:rsidR="00746BF3" w:rsidRPr="00C8511B" w:rsidRDefault="00746BF3" w:rsidP="00FC527C">
            <w:pPr>
              <w:ind w:firstLineChars="0" w:firstLine="0"/>
              <w:jc w:val="center"/>
              <w:rPr>
                <w:rFonts w:ascii="華康粗黑體" w:eastAsia="華康粗黑體" w:hAnsi="標楷體"/>
                <w:sz w:val="32"/>
                <w:szCs w:val="32"/>
                <w:lang w:eastAsia="zh-TW"/>
              </w:rPr>
            </w:pPr>
            <w:r w:rsidRPr="00C8511B">
              <w:rPr>
                <w:rFonts w:ascii="華康粗黑體" w:eastAsia="華康粗黑體" w:hAnsi="標楷體"/>
                <w:sz w:val="32"/>
                <w:szCs w:val="32"/>
                <w:lang w:eastAsia="zh-TW"/>
              </w:rPr>
              <w:t>經  濟  概  況</w:t>
            </w:r>
          </w:p>
        </w:tc>
      </w:tr>
      <w:tr w:rsidR="00C8511B" w:rsidRPr="00C8511B">
        <w:trPr>
          <w:trHeight w:val="680"/>
        </w:trPr>
        <w:tc>
          <w:tcPr>
            <w:tcW w:w="2508" w:type="dxa"/>
            <w:vAlign w:val="center"/>
          </w:tcPr>
          <w:p w:rsidR="009503E8" w:rsidRPr="00C8511B" w:rsidRDefault="009503E8" w:rsidP="009503E8">
            <w:pPr>
              <w:ind w:leftChars="50" w:left="118" w:rightChars="50" w:right="118" w:firstLineChars="0" w:firstLine="0"/>
              <w:jc w:val="distribute"/>
            </w:pPr>
            <w:r w:rsidRPr="00C8511B">
              <w:rPr>
                <w:rFonts w:hint="eastAsia"/>
              </w:rPr>
              <w:t>幣制</w:t>
            </w:r>
          </w:p>
        </w:tc>
        <w:tc>
          <w:tcPr>
            <w:tcW w:w="6056" w:type="dxa"/>
            <w:vAlign w:val="center"/>
          </w:tcPr>
          <w:p w:rsidR="009503E8" w:rsidRPr="00C8511B" w:rsidRDefault="009503E8" w:rsidP="009503E8">
            <w:pPr>
              <w:ind w:leftChars="50" w:left="118" w:rightChars="50" w:right="118" w:firstLineChars="0" w:firstLine="0"/>
            </w:pPr>
            <w:r w:rsidRPr="00C8511B">
              <w:rPr>
                <w:rFonts w:hint="eastAsia"/>
              </w:rPr>
              <w:t>澳元</w:t>
            </w:r>
          </w:p>
        </w:tc>
      </w:tr>
      <w:tr w:rsidR="00C8511B" w:rsidRPr="00C8511B">
        <w:trPr>
          <w:trHeight w:val="680"/>
        </w:trPr>
        <w:tc>
          <w:tcPr>
            <w:tcW w:w="2508" w:type="dxa"/>
            <w:vAlign w:val="center"/>
          </w:tcPr>
          <w:p w:rsidR="009503E8" w:rsidRPr="00C8511B" w:rsidRDefault="009503E8" w:rsidP="009503E8">
            <w:pPr>
              <w:ind w:leftChars="50" w:left="118" w:rightChars="50" w:right="118" w:firstLineChars="0" w:firstLine="0"/>
              <w:jc w:val="distribute"/>
            </w:pPr>
            <w:r w:rsidRPr="00C8511B">
              <w:rPr>
                <w:rFonts w:hint="eastAsia"/>
              </w:rPr>
              <w:t>國內生產毛額</w:t>
            </w:r>
          </w:p>
        </w:tc>
        <w:tc>
          <w:tcPr>
            <w:tcW w:w="6056" w:type="dxa"/>
            <w:vAlign w:val="center"/>
          </w:tcPr>
          <w:p w:rsidR="00F57621" w:rsidRPr="00C8511B" w:rsidRDefault="00DF5FCC" w:rsidP="00F57621">
            <w:pPr>
              <w:ind w:leftChars="50" w:left="118" w:rightChars="50" w:right="118" w:firstLineChars="0" w:firstLine="0"/>
              <w:rPr>
                <w:lang w:eastAsia="zh-TW"/>
              </w:rPr>
            </w:pPr>
            <w:r w:rsidRPr="00C8511B">
              <w:rPr>
                <w:rFonts w:hint="eastAsia"/>
                <w:lang w:eastAsia="zh-TW"/>
              </w:rPr>
              <w:t>2</w:t>
            </w:r>
            <w:r w:rsidRPr="00C8511B">
              <w:rPr>
                <w:rFonts w:hint="eastAsia"/>
                <w:lang w:eastAsia="zh-TW"/>
              </w:rPr>
              <w:t>兆</w:t>
            </w:r>
            <w:r w:rsidRPr="00C8511B">
              <w:rPr>
                <w:rFonts w:hint="eastAsia"/>
                <w:lang w:eastAsia="zh-TW"/>
              </w:rPr>
              <w:t>510.05</w:t>
            </w:r>
            <w:r w:rsidRPr="00C8511B">
              <w:rPr>
                <w:rFonts w:hint="eastAsia"/>
                <w:lang w:eastAsia="zh-TW"/>
              </w:rPr>
              <w:t>億澳元</w:t>
            </w:r>
            <w:r w:rsidR="00A62627" w:rsidRPr="00C8511B">
              <w:rPr>
                <w:rFonts w:hint="eastAsia"/>
                <w:lang w:eastAsia="zh-TW"/>
              </w:rPr>
              <w:t>（</w:t>
            </w:r>
            <w:r w:rsidRPr="00C8511B">
              <w:rPr>
                <w:lang w:eastAsia="zh-TW"/>
              </w:rPr>
              <w:t>2021</w:t>
            </w:r>
            <w:r w:rsidR="00A62627" w:rsidRPr="00C8511B">
              <w:rPr>
                <w:rFonts w:hint="eastAsia"/>
                <w:lang w:eastAsia="zh-TW"/>
              </w:rPr>
              <w:t>）</w:t>
            </w:r>
          </w:p>
          <w:p w:rsidR="009503E8" w:rsidRPr="00C8511B" w:rsidRDefault="00A62627" w:rsidP="00F57621">
            <w:pPr>
              <w:ind w:leftChars="50" w:left="118" w:rightChars="50" w:right="118" w:firstLineChars="0" w:firstLine="0"/>
              <w:rPr>
                <w:lang w:eastAsia="zh-TW"/>
              </w:rPr>
            </w:pPr>
            <w:r w:rsidRPr="00C8511B">
              <w:rPr>
                <w:rFonts w:hint="eastAsia"/>
                <w:lang w:eastAsia="zh-TW"/>
              </w:rPr>
              <w:t>（</w:t>
            </w:r>
            <w:r w:rsidR="00F57621" w:rsidRPr="00C8511B">
              <w:rPr>
                <w:rFonts w:hint="eastAsia"/>
                <w:lang w:eastAsia="zh-TW"/>
              </w:rPr>
              <w:t>折約</w:t>
            </w:r>
            <w:r w:rsidR="00F57621" w:rsidRPr="00C8511B">
              <w:rPr>
                <w:rFonts w:hint="eastAsia"/>
                <w:lang w:eastAsia="zh-TW"/>
              </w:rPr>
              <w:t xml:space="preserve">USD$ </w:t>
            </w:r>
            <w:r w:rsidR="00DF5FCC" w:rsidRPr="00C8511B">
              <w:rPr>
                <w:rFonts w:hint="eastAsia"/>
                <w:lang w:eastAsia="zh-TW"/>
              </w:rPr>
              <w:t>1</w:t>
            </w:r>
            <w:r w:rsidR="00DF5FCC" w:rsidRPr="00C8511B">
              <w:rPr>
                <w:rFonts w:hint="eastAsia"/>
                <w:lang w:eastAsia="zh-TW"/>
              </w:rPr>
              <w:t>兆</w:t>
            </w:r>
            <w:r w:rsidR="00DF5FCC" w:rsidRPr="00C8511B">
              <w:rPr>
                <w:rFonts w:hint="eastAsia"/>
                <w:lang w:eastAsia="zh-TW"/>
              </w:rPr>
              <w:t>5,376.75</w:t>
            </w:r>
            <w:r w:rsidR="00DF5FCC" w:rsidRPr="00C8511B">
              <w:rPr>
                <w:rFonts w:hint="eastAsia"/>
                <w:lang w:eastAsia="zh-TW"/>
              </w:rPr>
              <w:t>億</w:t>
            </w:r>
            <w:r w:rsidRPr="00C8511B">
              <w:rPr>
                <w:rFonts w:hint="eastAsia"/>
                <w:lang w:eastAsia="zh-TW"/>
              </w:rPr>
              <w:t>）</w:t>
            </w:r>
          </w:p>
        </w:tc>
      </w:tr>
      <w:tr w:rsidR="00C8511B" w:rsidRPr="00C8511B">
        <w:trPr>
          <w:trHeight w:val="680"/>
        </w:trPr>
        <w:tc>
          <w:tcPr>
            <w:tcW w:w="2508" w:type="dxa"/>
            <w:vAlign w:val="center"/>
          </w:tcPr>
          <w:p w:rsidR="009503E8" w:rsidRPr="00C8511B" w:rsidRDefault="009503E8" w:rsidP="009503E8">
            <w:pPr>
              <w:ind w:leftChars="50" w:left="118" w:rightChars="50" w:right="118" w:firstLineChars="0" w:firstLine="0"/>
              <w:jc w:val="distribute"/>
            </w:pPr>
            <w:r w:rsidRPr="00C8511B">
              <w:rPr>
                <w:rFonts w:hint="eastAsia"/>
              </w:rPr>
              <w:t>經濟成長率</w:t>
            </w:r>
          </w:p>
        </w:tc>
        <w:tc>
          <w:tcPr>
            <w:tcW w:w="6056" w:type="dxa"/>
            <w:vAlign w:val="center"/>
          </w:tcPr>
          <w:p w:rsidR="009503E8" w:rsidRPr="00C8511B" w:rsidRDefault="0075481C" w:rsidP="00F57621">
            <w:pPr>
              <w:ind w:leftChars="50" w:left="118" w:rightChars="50" w:right="118" w:firstLineChars="0" w:firstLine="0"/>
            </w:pPr>
            <w:r w:rsidRPr="00C8511B">
              <w:t>4.7</w:t>
            </w:r>
            <w:r w:rsidR="00F57621" w:rsidRPr="00C8511B">
              <w:rPr>
                <w:rFonts w:hint="eastAsia"/>
              </w:rPr>
              <w:t>%</w:t>
            </w:r>
            <w:r w:rsidR="00A62627" w:rsidRPr="00C8511B">
              <w:rPr>
                <w:rFonts w:hint="eastAsia"/>
              </w:rPr>
              <w:t>（</w:t>
            </w:r>
            <w:r w:rsidR="00F57621" w:rsidRPr="00C8511B">
              <w:rPr>
                <w:rFonts w:hint="eastAsia"/>
              </w:rPr>
              <w:t>20</w:t>
            </w:r>
            <w:r w:rsidR="00DF5FCC" w:rsidRPr="00C8511B">
              <w:t>21</w:t>
            </w:r>
            <w:r w:rsidR="00A62627" w:rsidRPr="00C8511B">
              <w:rPr>
                <w:rFonts w:hint="eastAsia"/>
              </w:rPr>
              <w:t>）</w:t>
            </w:r>
          </w:p>
        </w:tc>
      </w:tr>
      <w:tr w:rsidR="00C8511B" w:rsidRPr="00C8511B">
        <w:trPr>
          <w:trHeight w:val="680"/>
        </w:trPr>
        <w:tc>
          <w:tcPr>
            <w:tcW w:w="2508" w:type="dxa"/>
            <w:vAlign w:val="center"/>
          </w:tcPr>
          <w:p w:rsidR="009503E8" w:rsidRPr="00C8511B" w:rsidRDefault="009503E8" w:rsidP="009503E8">
            <w:pPr>
              <w:ind w:leftChars="50" w:left="118" w:rightChars="50" w:right="118" w:firstLineChars="0" w:firstLine="0"/>
              <w:jc w:val="distribute"/>
            </w:pPr>
            <w:r w:rsidRPr="00C8511B">
              <w:rPr>
                <w:rFonts w:hint="eastAsia"/>
              </w:rPr>
              <w:t>平均國民所得</w:t>
            </w:r>
          </w:p>
        </w:tc>
        <w:tc>
          <w:tcPr>
            <w:tcW w:w="6056" w:type="dxa"/>
            <w:vAlign w:val="center"/>
          </w:tcPr>
          <w:p w:rsidR="00F57621" w:rsidRPr="00C8511B" w:rsidRDefault="00DF5FCC" w:rsidP="00F57621">
            <w:pPr>
              <w:ind w:leftChars="50" w:left="118" w:rightChars="50" w:right="118" w:firstLineChars="0" w:firstLine="0"/>
            </w:pPr>
            <w:r w:rsidRPr="00C8511B">
              <w:t>82,714</w:t>
            </w:r>
            <w:r w:rsidR="00F57621" w:rsidRPr="00C8511B">
              <w:rPr>
                <w:rFonts w:hint="eastAsia"/>
              </w:rPr>
              <w:t>澳元</w:t>
            </w:r>
            <w:r w:rsidR="00A62627" w:rsidRPr="00C8511B">
              <w:rPr>
                <w:rFonts w:hint="eastAsia"/>
              </w:rPr>
              <w:t>（</w:t>
            </w:r>
            <w:r w:rsidR="00F57621" w:rsidRPr="00C8511B">
              <w:rPr>
                <w:rFonts w:hint="eastAsia"/>
              </w:rPr>
              <w:t>20</w:t>
            </w:r>
            <w:r w:rsidR="00F57621" w:rsidRPr="00C8511B">
              <w:t>2</w:t>
            </w:r>
            <w:r w:rsidRPr="00C8511B">
              <w:t>1</w:t>
            </w:r>
            <w:r w:rsidR="00A62627" w:rsidRPr="00C8511B">
              <w:rPr>
                <w:rFonts w:hint="eastAsia"/>
              </w:rPr>
              <w:t>）</w:t>
            </w:r>
          </w:p>
          <w:p w:rsidR="009503E8" w:rsidRPr="00C8511B" w:rsidRDefault="00A62627" w:rsidP="00F57621">
            <w:pPr>
              <w:ind w:leftChars="50" w:left="118" w:rightChars="50" w:right="118" w:firstLineChars="0" w:firstLine="0"/>
            </w:pPr>
            <w:r w:rsidRPr="00C8511B">
              <w:rPr>
                <w:rFonts w:hint="eastAsia"/>
              </w:rPr>
              <w:t>（</w:t>
            </w:r>
            <w:r w:rsidR="00F57621" w:rsidRPr="00C8511B">
              <w:rPr>
                <w:rFonts w:hint="eastAsia"/>
              </w:rPr>
              <w:t>折約</w:t>
            </w:r>
            <w:r w:rsidR="00F57621" w:rsidRPr="00C8511B">
              <w:rPr>
                <w:rFonts w:hint="eastAsia"/>
              </w:rPr>
              <w:t>USD</w:t>
            </w:r>
            <w:r w:rsidR="00F57621" w:rsidRPr="00C8511B">
              <w:t xml:space="preserve"> </w:t>
            </w:r>
            <w:r w:rsidR="00F57621" w:rsidRPr="00C8511B">
              <w:rPr>
                <w:rFonts w:hint="eastAsia"/>
              </w:rPr>
              <w:t>$</w:t>
            </w:r>
            <w:r w:rsidR="004B2C6F" w:rsidRPr="00C8511B">
              <w:t>62,010.69</w:t>
            </w:r>
            <w:r w:rsidRPr="00C8511B">
              <w:rPr>
                <w:rFonts w:hint="eastAsia"/>
              </w:rPr>
              <w:t>）</w:t>
            </w:r>
          </w:p>
        </w:tc>
      </w:tr>
      <w:tr w:rsidR="00C8511B" w:rsidRPr="00C8511B">
        <w:trPr>
          <w:trHeight w:val="680"/>
        </w:trPr>
        <w:tc>
          <w:tcPr>
            <w:tcW w:w="2508" w:type="dxa"/>
            <w:vAlign w:val="center"/>
          </w:tcPr>
          <w:p w:rsidR="009503E8" w:rsidRPr="00C8511B" w:rsidRDefault="009503E8" w:rsidP="009503E8">
            <w:pPr>
              <w:ind w:leftChars="50" w:left="118" w:rightChars="50" w:right="118" w:firstLineChars="0" w:firstLine="0"/>
              <w:jc w:val="distribute"/>
            </w:pPr>
            <w:r w:rsidRPr="00C8511B">
              <w:rPr>
                <w:rFonts w:hint="eastAsia"/>
                <w:lang w:eastAsia="zh-TW"/>
              </w:rPr>
              <w:t>匯率</w:t>
            </w:r>
          </w:p>
        </w:tc>
        <w:tc>
          <w:tcPr>
            <w:tcW w:w="6056" w:type="dxa"/>
            <w:vAlign w:val="center"/>
          </w:tcPr>
          <w:p w:rsidR="009503E8" w:rsidRPr="00C8511B" w:rsidRDefault="00BF7D38" w:rsidP="004B2C6F">
            <w:pPr>
              <w:ind w:leftChars="50" w:left="118" w:rightChars="50" w:right="118" w:firstLineChars="0" w:firstLine="0"/>
            </w:pPr>
            <w:r w:rsidRPr="00C8511B">
              <w:t>AU$ 1</w:t>
            </w:r>
            <w:r w:rsidRPr="00C8511B">
              <w:rPr>
                <w:rFonts w:hint="eastAsia"/>
              </w:rPr>
              <w:t>＝</w:t>
            </w:r>
            <w:r w:rsidR="004B2C6F" w:rsidRPr="00C8511B">
              <w:t>US$ 0.</w:t>
            </w:r>
            <w:r w:rsidR="00F57621" w:rsidRPr="00C8511B">
              <w:rPr>
                <w:rFonts w:hint="eastAsia"/>
                <w:lang w:eastAsia="zh-TW"/>
              </w:rPr>
              <w:t>7</w:t>
            </w:r>
            <w:r w:rsidR="004B2C6F" w:rsidRPr="00C8511B">
              <w:rPr>
                <w:lang w:eastAsia="zh-TW"/>
              </w:rPr>
              <w:t>497</w:t>
            </w:r>
            <w:r w:rsidR="00A62627" w:rsidRPr="00C8511B">
              <w:rPr>
                <w:rFonts w:hint="eastAsia"/>
              </w:rPr>
              <w:t>（</w:t>
            </w:r>
            <w:r w:rsidRPr="00C8511B">
              <w:t>20</w:t>
            </w:r>
            <w:r w:rsidR="00F57621" w:rsidRPr="00C8511B">
              <w:rPr>
                <w:rFonts w:hint="eastAsia"/>
                <w:lang w:eastAsia="zh-TW"/>
              </w:rPr>
              <w:t>21</w:t>
            </w:r>
            <w:r w:rsidR="004B2C6F" w:rsidRPr="00C8511B">
              <w:rPr>
                <w:rFonts w:hint="eastAsia"/>
                <w:lang w:eastAsia="zh-TW"/>
              </w:rPr>
              <w:t>平均</w:t>
            </w:r>
            <w:r w:rsidR="00A62627" w:rsidRPr="00C8511B">
              <w:rPr>
                <w:rFonts w:hint="eastAsia"/>
              </w:rPr>
              <w:t>）</w:t>
            </w:r>
          </w:p>
        </w:tc>
      </w:tr>
      <w:tr w:rsidR="00C8511B" w:rsidRPr="00C8511B">
        <w:trPr>
          <w:trHeight w:val="680"/>
        </w:trPr>
        <w:tc>
          <w:tcPr>
            <w:tcW w:w="2508" w:type="dxa"/>
            <w:vAlign w:val="center"/>
          </w:tcPr>
          <w:p w:rsidR="009503E8" w:rsidRPr="00C8511B" w:rsidRDefault="009503E8" w:rsidP="009503E8">
            <w:pPr>
              <w:ind w:leftChars="50" w:left="118" w:rightChars="50" w:right="118" w:firstLineChars="0" w:firstLine="0"/>
              <w:jc w:val="distribute"/>
            </w:pPr>
            <w:r w:rsidRPr="00C8511B">
              <w:rPr>
                <w:rFonts w:hint="eastAsia"/>
                <w:lang w:eastAsia="zh-TW"/>
              </w:rPr>
              <w:t>利率</w:t>
            </w:r>
          </w:p>
        </w:tc>
        <w:tc>
          <w:tcPr>
            <w:tcW w:w="6056" w:type="dxa"/>
            <w:vAlign w:val="center"/>
          </w:tcPr>
          <w:p w:rsidR="009503E8" w:rsidRPr="00C8511B" w:rsidRDefault="002B33A1" w:rsidP="004B2C6F">
            <w:pPr>
              <w:ind w:leftChars="50" w:left="118" w:rightChars="50" w:right="118" w:firstLineChars="0" w:firstLine="0"/>
            </w:pPr>
            <w:r w:rsidRPr="00C8511B">
              <w:rPr>
                <w:lang w:eastAsia="zh-TW"/>
              </w:rPr>
              <w:t>0.</w:t>
            </w:r>
            <w:r w:rsidR="004B2C6F" w:rsidRPr="00C8511B">
              <w:rPr>
                <w:lang w:eastAsia="zh-TW"/>
              </w:rPr>
              <w:t>35</w:t>
            </w:r>
            <w:r w:rsidR="009503E8" w:rsidRPr="00C8511B">
              <w:t>%</w:t>
            </w:r>
            <w:r w:rsidR="00A62627" w:rsidRPr="00C8511B">
              <w:rPr>
                <w:rFonts w:hint="eastAsia"/>
              </w:rPr>
              <w:t>（</w:t>
            </w:r>
            <w:r w:rsidR="00BB0980" w:rsidRPr="00C8511B">
              <w:t>20</w:t>
            </w:r>
            <w:r w:rsidR="00F57621" w:rsidRPr="00C8511B">
              <w:rPr>
                <w:rFonts w:hint="eastAsia"/>
                <w:lang w:eastAsia="zh-TW"/>
              </w:rPr>
              <w:t>2</w:t>
            </w:r>
            <w:r w:rsidR="004B2C6F" w:rsidRPr="00C8511B">
              <w:rPr>
                <w:lang w:eastAsia="zh-TW"/>
              </w:rPr>
              <w:t>2</w:t>
            </w:r>
            <w:r w:rsidR="009503E8" w:rsidRPr="00C8511B">
              <w:t>/0</w:t>
            </w:r>
            <w:r w:rsidR="004B2C6F" w:rsidRPr="00C8511B">
              <w:rPr>
                <w:lang w:eastAsia="zh-TW"/>
              </w:rPr>
              <w:t>5</w:t>
            </w:r>
            <w:r w:rsidR="00A62627" w:rsidRPr="00C8511B">
              <w:rPr>
                <w:rFonts w:hint="eastAsia"/>
              </w:rPr>
              <w:t>）</w:t>
            </w:r>
          </w:p>
        </w:tc>
      </w:tr>
      <w:tr w:rsidR="00C8511B" w:rsidRPr="00C8511B">
        <w:trPr>
          <w:trHeight w:val="680"/>
        </w:trPr>
        <w:tc>
          <w:tcPr>
            <w:tcW w:w="2508" w:type="dxa"/>
            <w:vAlign w:val="center"/>
          </w:tcPr>
          <w:p w:rsidR="009503E8" w:rsidRPr="00C8511B" w:rsidRDefault="009503E8" w:rsidP="009503E8">
            <w:pPr>
              <w:ind w:leftChars="50" w:left="118" w:rightChars="50" w:right="118" w:firstLineChars="0" w:firstLine="0"/>
              <w:jc w:val="distribute"/>
            </w:pPr>
            <w:r w:rsidRPr="00C8511B">
              <w:rPr>
                <w:rFonts w:hint="eastAsia"/>
                <w:lang w:eastAsia="zh-TW"/>
              </w:rPr>
              <w:t>通貨膨脹率</w:t>
            </w:r>
          </w:p>
        </w:tc>
        <w:tc>
          <w:tcPr>
            <w:tcW w:w="6056" w:type="dxa"/>
            <w:vAlign w:val="center"/>
          </w:tcPr>
          <w:p w:rsidR="009503E8" w:rsidRPr="00C8511B" w:rsidRDefault="004B2C6F" w:rsidP="004B2C6F">
            <w:pPr>
              <w:ind w:leftChars="50" w:left="118" w:rightChars="50" w:right="118" w:firstLineChars="0" w:firstLine="0"/>
            </w:pPr>
            <w:r w:rsidRPr="00C8511B">
              <w:rPr>
                <w:lang w:eastAsia="zh-TW"/>
              </w:rPr>
              <w:t>5.1</w:t>
            </w:r>
            <w:r w:rsidR="00F57621" w:rsidRPr="00C8511B">
              <w:rPr>
                <w:lang w:eastAsia="zh-TW"/>
              </w:rPr>
              <w:t>%</w:t>
            </w:r>
            <w:r w:rsidR="00A62627" w:rsidRPr="00C8511B">
              <w:rPr>
                <w:lang w:eastAsia="zh-TW"/>
              </w:rPr>
              <w:t>（</w:t>
            </w:r>
            <w:r w:rsidR="00F57621" w:rsidRPr="00C8511B">
              <w:rPr>
                <w:lang w:eastAsia="zh-TW"/>
              </w:rPr>
              <w:t>202</w:t>
            </w:r>
            <w:r w:rsidRPr="00C8511B">
              <w:rPr>
                <w:lang w:eastAsia="zh-TW"/>
              </w:rPr>
              <w:t>2/03</w:t>
            </w:r>
            <w:r w:rsidR="00A62627" w:rsidRPr="00C8511B">
              <w:rPr>
                <w:lang w:eastAsia="zh-TW"/>
              </w:rPr>
              <w:t>）</w:t>
            </w:r>
          </w:p>
        </w:tc>
      </w:tr>
      <w:tr w:rsidR="00C8511B" w:rsidRPr="00C8511B">
        <w:trPr>
          <w:trHeight w:val="680"/>
        </w:trPr>
        <w:tc>
          <w:tcPr>
            <w:tcW w:w="2508" w:type="dxa"/>
            <w:vAlign w:val="center"/>
          </w:tcPr>
          <w:p w:rsidR="009503E8" w:rsidRPr="00C8511B" w:rsidRDefault="009503E8" w:rsidP="009503E8">
            <w:pPr>
              <w:ind w:leftChars="50" w:left="118" w:rightChars="50" w:right="118" w:firstLineChars="0" w:firstLine="0"/>
              <w:jc w:val="distribute"/>
            </w:pPr>
            <w:r w:rsidRPr="00C8511B">
              <w:rPr>
                <w:rFonts w:hint="eastAsia"/>
              </w:rPr>
              <w:t>出口總金額</w:t>
            </w:r>
          </w:p>
        </w:tc>
        <w:tc>
          <w:tcPr>
            <w:tcW w:w="6056" w:type="dxa"/>
            <w:vAlign w:val="center"/>
          </w:tcPr>
          <w:p w:rsidR="009503E8" w:rsidRPr="00C8511B" w:rsidRDefault="00B97050" w:rsidP="00B56969">
            <w:pPr>
              <w:ind w:leftChars="50" w:left="118" w:rightChars="50" w:right="118" w:firstLineChars="0" w:firstLine="0"/>
            </w:pPr>
            <w:r w:rsidRPr="00C8511B">
              <w:rPr>
                <w:rFonts w:hint="eastAsia"/>
              </w:rPr>
              <w:t>3,435</w:t>
            </w:r>
            <w:r w:rsidR="00F57621" w:rsidRPr="00C8511B">
              <w:rPr>
                <w:rFonts w:hint="eastAsia"/>
              </w:rPr>
              <w:t>億</w:t>
            </w:r>
            <w:r w:rsidRPr="00C8511B">
              <w:rPr>
                <w:rFonts w:hint="eastAsia"/>
              </w:rPr>
              <w:t>9,477</w:t>
            </w:r>
            <w:r w:rsidR="00F57621" w:rsidRPr="00C8511B">
              <w:rPr>
                <w:rFonts w:hint="eastAsia"/>
              </w:rPr>
              <w:t>萬美元</w:t>
            </w:r>
            <w:r w:rsidR="00A62627" w:rsidRPr="00C8511B">
              <w:rPr>
                <w:rFonts w:hint="eastAsia"/>
              </w:rPr>
              <w:t>（</w:t>
            </w:r>
            <w:r w:rsidRPr="00C8511B">
              <w:rPr>
                <w:rFonts w:hint="eastAsia"/>
              </w:rPr>
              <w:t>2021</w:t>
            </w:r>
            <w:r w:rsidR="00F57621" w:rsidRPr="00C8511B">
              <w:rPr>
                <w:rFonts w:hint="eastAsia"/>
              </w:rPr>
              <w:t>，</w:t>
            </w:r>
            <w:r w:rsidR="005B6DC6" w:rsidRPr="00C8511B">
              <w:rPr>
                <w:rFonts w:hint="eastAsia"/>
                <w:lang w:eastAsia="zh-TW"/>
              </w:rPr>
              <w:t>Global</w:t>
            </w:r>
            <w:r w:rsidR="00F57621" w:rsidRPr="00C8511B">
              <w:rPr>
                <w:rFonts w:hint="eastAsia"/>
              </w:rPr>
              <w:t xml:space="preserve"> Trade </w:t>
            </w:r>
            <w:r w:rsidR="00F57621" w:rsidRPr="00C8511B">
              <w:t>Atlas</w:t>
            </w:r>
            <w:r w:rsidR="00F57621" w:rsidRPr="00C8511B">
              <w:rPr>
                <w:rFonts w:hint="eastAsia"/>
              </w:rPr>
              <w:t>資料</w:t>
            </w:r>
            <w:r w:rsidR="00A62627" w:rsidRPr="00C8511B">
              <w:rPr>
                <w:rFonts w:hint="eastAsia"/>
              </w:rPr>
              <w:t>）</w:t>
            </w:r>
          </w:p>
        </w:tc>
      </w:tr>
      <w:tr w:rsidR="00C8511B" w:rsidRPr="00C8511B">
        <w:trPr>
          <w:trHeight w:val="680"/>
        </w:trPr>
        <w:tc>
          <w:tcPr>
            <w:tcW w:w="2508" w:type="dxa"/>
            <w:vAlign w:val="center"/>
          </w:tcPr>
          <w:p w:rsidR="009503E8" w:rsidRPr="00C8511B" w:rsidRDefault="009503E8" w:rsidP="009503E8">
            <w:pPr>
              <w:ind w:leftChars="50" w:left="118" w:rightChars="50" w:right="118" w:firstLineChars="0" w:firstLine="0"/>
              <w:jc w:val="distribute"/>
            </w:pPr>
            <w:r w:rsidRPr="00C8511B">
              <w:rPr>
                <w:rFonts w:hint="eastAsia"/>
              </w:rPr>
              <w:t>主要出口產品</w:t>
            </w:r>
          </w:p>
        </w:tc>
        <w:tc>
          <w:tcPr>
            <w:tcW w:w="6056" w:type="dxa"/>
            <w:vAlign w:val="center"/>
          </w:tcPr>
          <w:p w:rsidR="009503E8" w:rsidRPr="00C8511B" w:rsidRDefault="00F57621" w:rsidP="00F57621">
            <w:pPr>
              <w:ind w:leftChars="50" w:left="118" w:rightChars="50" w:right="118" w:firstLineChars="0" w:firstLine="0"/>
              <w:rPr>
                <w:lang w:eastAsia="zh-TW"/>
              </w:rPr>
            </w:pPr>
            <w:r w:rsidRPr="00C8511B">
              <w:rPr>
                <w:rFonts w:hint="eastAsia"/>
                <w:lang w:eastAsia="zh-TW"/>
              </w:rPr>
              <w:t>鐵礦石、煤礦、石油氣及其他烴類氣、黃金、</w:t>
            </w:r>
            <w:r w:rsidR="00DD41DB" w:rsidRPr="00C8511B">
              <w:rPr>
                <w:rFonts w:hint="eastAsia"/>
                <w:lang w:eastAsia="zh-TW"/>
              </w:rPr>
              <w:t>原油、小麥及混合麥、人造剛玉、銅礦砂及其精礦、冷凍牛肉、未鍛軋鋁（</w:t>
            </w:r>
            <w:r w:rsidR="00DD41DB" w:rsidRPr="00C8511B">
              <w:rPr>
                <w:rFonts w:hint="eastAsia"/>
                <w:lang w:eastAsia="zh-TW"/>
              </w:rPr>
              <w:t>2021</w:t>
            </w:r>
            <w:r w:rsidR="00DD41DB" w:rsidRPr="00C8511B">
              <w:rPr>
                <w:rFonts w:hint="eastAsia"/>
                <w:lang w:eastAsia="zh-TW"/>
              </w:rPr>
              <w:t>，</w:t>
            </w:r>
            <w:r w:rsidR="00DD41DB" w:rsidRPr="00C8511B">
              <w:rPr>
                <w:rFonts w:hint="eastAsia"/>
                <w:lang w:eastAsia="zh-TW"/>
              </w:rPr>
              <w:t>Global Trade Atlas</w:t>
            </w:r>
            <w:r w:rsidR="00DD41DB" w:rsidRPr="00C8511B">
              <w:rPr>
                <w:rFonts w:hint="eastAsia"/>
                <w:lang w:eastAsia="zh-TW"/>
              </w:rPr>
              <w:t>資料）</w:t>
            </w:r>
          </w:p>
        </w:tc>
      </w:tr>
      <w:tr w:rsidR="00C8511B" w:rsidRPr="00C8511B">
        <w:trPr>
          <w:trHeight w:val="680"/>
        </w:trPr>
        <w:tc>
          <w:tcPr>
            <w:tcW w:w="2508" w:type="dxa"/>
            <w:vAlign w:val="center"/>
          </w:tcPr>
          <w:p w:rsidR="009503E8" w:rsidRPr="00C8511B" w:rsidRDefault="009503E8" w:rsidP="009503E8">
            <w:pPr>
              <w:ind w:leftChars="50" w:left="118" w:rightChars="50" w:right="118" w:firstLineChars="0" w:firstLine="0"/>
              <w:jc w:val="distribute"/>
            </w:pPr>
            <w:r w:rsidRPr="00C8511B">
              <w:rPr>
                <w:rFonts w:hint="eastAsia"/>
              </w:rPr>
              <w:t>主要出口國家</w:t>
            </w:r>
          </w:p>
        </w:tc>
        <w:tc>
          <w:tcPr>
            <w:tcW w:w="6056" w:type="dxa"/>
            <w:vAlign w:val="center"/>
          </w:tcPr>
          <w:p w:rsidR="009503E8" w:rsidRPr="00C8511B" w:rsidRDefault="005D2C46" w:rsidP="005D2C46">
            <w:pPr>
              <w:ind w:leftChars="50" w:left="118" w:rightChars="50" w:right="118" w:firstLineChars="0" w:firstLine="0"/>
              <w:rPr>
                <w:lang w:eastAsia="zh-TW"/>
              </w:rPr>
            </w:pPr>
            <w:r w:rsidRPr="00C8511B">
              <w:rPr>
                <w:rFonts w:hint="eastAsia"/>
                <w:lang w:eastAsia="zh-TW"/>
              </w:rPr>
              <w:t>中國大陸、日本、韓國</w:t>
            </w:r>
            <w:r w:rsidR="00DD41DB" w:rsidRPr="00C8511B">
              <w:rPr>
                <w:rFonts w:hint="eastAsia"/>
                <w:lang w:eastAsia="zh-TW"/>
              </w:rPr>
              <w:t>、印度、美國、</w:t>
            </w:r>
            <w:r w:rsidR="00672E84" w:rsidRPr="00C8511B">
              <w:rPr>
                <w:rFonts w:hint="eastAsia"/>
                <w:lang w:eastAsia="zh-TW"/>
              </w:rPr>
              <w:t>臺灣</w:t>
            </w:r>
            <w:r w:rsidR="00DD41DB" w:rsidRPr="00C8511B">
              <w:rPr>
                <w:rFonts w:hint="eastAsia"/>
                <w:lang w:eastAsia="zh-TW"/>
              </w:rPr>
              <w:t>、新加坡、紐西蘭、印尼、越南</w:t>
            </w:r>
            <w:r w:rsidR="00DD41DB" w:rsidRPr="00C8511B">
              <w:rPr>
                <w:rFonts w:hint="eastAsia"/>
              </w:rPr>
              <w:t>（</w:t>
            </w:r>
            <w:r w:rsidR="00DD41DB" w:rsidRPr="00C8511B">
              <w:rPr>
                <w:rFonts w:hint="eastAsia"/>
                <w:lang w:eastAsia="zh-TW"/>
              </w:rPr>
              <w:t>2021</w:t>
            </w:r>
            <w:r w:rsidR="00DD41DB" w:rsidRPr="00C8511B">
              <w:rPr>
                <w:rFonts w:hint="eastAsia"/>
                <w:lang w:eastAsia="zh-TW"/>
              </w:rPr>
              <w:t>，</w:t>
            </w:r>
            <w:r w:rsidR="00DD41DB" w:rsidRPr="00C8511B">
              <w:rPr>
                <w:rFonts w:hint="eastAsia"/>
                <w:lang w:eastAsia="zh-TW"/>
              </w:rPr>
              <w:t>Global Trade Atlas</w:t>
            </w:r>
            <w:r w:rsidR="00DD41DB" w:rsidRPr="00C8511B">
              <w:rPr>
                <w:rFonts w:hint="eastAsia"/>
                <w:lang w:eastAsia="zh-TW"/>
              </w:rPr>
              <w:t>資料</w:t>
            </w:r>
            <w:r w:rsidR="00DD41DB" w:rsidRPr="00C8511B">
              <w:rPr>
                <w:rFonts w:hint="eastAsia"/>
              </w:rPr>
              <w:t>）</w:t>
            </w:r>
          </w:p>
        </w:tc>
      </w:tr>
      <w:tr w:rsidR="00C8511B" w:rsidRPr="00C8511B">
        <w:trPr>
          <w:trHeight w:val="680"/>
        </w:trPr>
        <w:tc>
          <w:tcPr>
            <w:tcW w:w="2508" w:type="dxa"/>
            <w:vAlign w:val="center"/>
          </w:tcPr>
          <w:p w:rsidR="009503E8" w:rsidRPr="00C8511B" w:rsidRDefault="009503E8" w:rsidP="009503E8">
            <w:pPr>
              <w:ind w:leftChars="50" w:left="118" w:rightChars="50" w:right="118" w:firstLineChars="0" w:firstLine="0"/>
              <w:jc w:val="distribute"/>
            </w:pPr>
            <w:r w:rsidRPr="00C8511B">
              <w:rPr>
                <w:rFonts w:hint="eastAsia"/>
              </w:rPr>
              <w:t>進口總金額</w:t>
            </w:r>
          </w:p>
        </w:tc>
        <w:tc>
          <w:tcPr>
            <w:tcW w:w="6056" w:type="dxa"/>
            <w:vAlign w:val="center"/>
          </w:tcPr>
          <w:p w:rsidR="009503E8" w:rsidRPr="00C8511B" w:rsidRDefault="00DD41DB" w:rsidP="005D2C46">
            <w:pPr>
              <w:ind w:leftChars="50" w:left="118" w:rightChars="50" w:right="118" w:firstLineChars="0" w:firstLine="0"/>
            </w:pPr>
            <w:r w:rsidRPr="00C8511B">
              <w:rPr>
                <w:rFonts w:hint="eastAsia"/>
              </w:rPr>
              <w:t>2,475</w:t>
            </w:r>
            <w:r w:rsidRPr="00C8511B">
              <w:rPr>
                <w:rFonts w:hint="eastAsia"/>
              </w:rPr>
              <w:t>億</w:t>
            </w:r>
            <w:r w:rsidRPr="00C8511B">
              <w:rPr>
                <w:rFonts w:hint="eastAsia"/>
              </w:rPr>
              <w:t>7,105</w:t>
            </w:r>
            <w:r w:rsidRPr="00C8511B">
              <w:rPr>
                <w:rFonts w:hint="eastAsia"/>
              </w:rPr>
              <w:t>萬美元（</w:t>
            </w:r>
            <w:r w:rsidRPr="00C8511B">
              <w:rPr>
                <w:rFonts w:hint="eastAsia"/>
              </w:rPr>
              <w:t>2021</w:t>
            </w:r>
            <w:r w:rsidRPr="00C8511B">
              <w:rPr>
                <w:rFonts w:hint="eastAsia"/>
              </w:rPr>
              <w:t>，</w:t>
            </w:r>
            <w:r w:rsidRPr="00C8511B">
              <w:rPr>
                <w:rFonts w:hint="eastAsia"/>
              </w:rPr>
              <w:t>Global Trade Atlas</w:t>
            </w:r>
            <w:r w:rsidRPr="00C8511B">
              <w:rPr>
                <w:rFonts w:hint="eastAsia"/>
              </w:rPr>
              <w:t>資料）</w:t>
            </w:r>
          </w:p>
        </w:tc>
      </w:tr>
      <w:tr w:rsidR="00C8511B" w:rsidRPr="00C8511B">
        <w:trPr>
          <w:trHeight w:val="680"/>
        </w:trPr>
        <w:tc>
          <w:tcPr>
            <w:tcW w:w="2508" w:type="dxa"/>
            <w:vAlign w:val="center"/>
          </w:tcPr>
          <w:p w:rsidR="009503E8" w:rsidRPr="00C8511B" w:rsidRDefault="009503E8" w:rsidP="009503E8">
            <w:pPr>
              <w:ind w:leftChars="50" w:left="118" w:rightChars="50" w:right="118" w:firstLineChars="0" w:firstLine="0"/>
              <w:jc w:val="distribute"/>
            </w:pPr>
            <w:r w:rsidRPr="00C8511B">
              <w:rPr>
                <w:rFonts w:hint="eastAsia"/>
              </w:rPr>
              <w:t>主要進口產品</w:t>
            </w:r>
          </w:p>
        </w:tc>
        <w:tc>
          <w:tcPr>
            <w:tcW w:w="6056" w:type="dxa"/>
            <w:vAlign w:val="center"/>
          </w:tcPr>
          <w:p w:rsidR="009503E8" w:rsidRPr="00C8511B" w:rsidRDefault="00DD41DB" w:rsidP="005D2C46">
            <w:pPr>
              <w:ind w:leftChars="50" w:left="118" w:rightChars="50" w:right="118" w:firstLineChars="0" w:firstLine="0"/>
              <w:rPr>
                <w:lang w:eastAsia="zh-TW"/>
              </w:rPr>
            </w:pPr>
            <w:r w:rsidRPr="00C8511B">
              <w:rPr>
                <w:rFonts w:hint="eastAsia"/>
                <w:lang w:eastAsia="zh-TW"/>
              </w:rPr>
              <w:t>石油製品、轎客車、貨運車、電腦及零組件</w:t>
            </w:r>
            <w:r w:rsidR="00264647" w:rsidRPr="00C8511B">
              <w:rPr>
                <w:rFonts w:hint="eastAsia"/>
                <w:lang w:eastAsia="zh-TW"/>
              </w:rPr>
              <w:t>（</w:t>
            </w:r>
            <w:r w:rsidRPr="00C8511B">
              <w:rPr>
                <w:rFonts w:hint="eastAsia"/>
                <w:lang w:eastAsia="zh-TW"/>
              </w:rPr>
              <w:t>自動數據處理設備及其部件等</w:t>
            </w:r>
            <w:r w:rsidR="00264647" w:rsidRPr="00C8511B">
              <w:rPr>
                <w:rFonts w:hint="eastAsia"/>
                <w:lang w:eastAsia="zh-TW"/>
              </w:rPr>
              <w:t>）</w:t>
            </w:r>
            <w:r w:rsidRPr="00C8511B">
              <w:rPr>
                <w:rFonts w:hint="eastAsia"/>
                <w:lang w:eastAsia="zh-TW"/>
              </w:rPr>
              <w:t>、電話機、藥劑、原油、黃金、抗血清</w:t>
            </w:r>
            <w:r w:rsidRPr="00C8511B">
              <w:rPr>
                <w:rFonts w:hint="eastAsia"/>
                <w:lang w:eastAsia="zh-TW"/>
              </w:rPr>
              <w:t>/</w:t>
            </w:r>
            <w:r w:rsidRPr="00C8511B">
              <w:rPr>
                <w:rFonts w:hint="eastAsia"/>
                <w:lang w:eastAsia="zh-TW"/>
              </w:rPr>
              <w:t>疫苗等、醫療器具（</w:t>
            </w:r>
            <w:r w:rsidRPr="00C8511B">
              <w:rPr>
                <w:rFonts w:hint="eastAsia"/>
                <w:lang w:eastAsia="zh-TW"/>
              </w:rPr>
              <w:t>2021</w:t>
            </w:r>
            <w:r w:rsidRPr="00C8511B">
              <w:rPr>
                <w:rFonts w:hint="eastAsia"/>
                <w:lang w:eastAsia="zh-TW"/>
              </w:rPr>
              <w:t>，</w:t>
            </w:r>
            <w:r w:rsidRPr="00C8511B">
              <w:rPr>
                <w:rFonts w:hint="eastAsia"/>
                <w:lang w:eastAsia="zh-TW"/>
              </w:rPr>
              <w:t>Global Trade Atlas</w:t>
            </w:r>
            <w:r w:rsidRPr="00C8511B">
              <w:rPr>
                <w:rFonts w:hint="eastAsia"/>
                <w:lang w:eastAsia="zh-TW"/>
              </w:rPr>
              <w:t>資料）</w:t>
            </w:r>
          </w:p>
        </w:tc>
      </w:tr>
      <w:tr w:rsidR="00C8511B" w:rsidRPr="00C8511B">
        <w:trPr>
          <w:trHeight w:val="680"/>
        </w:trPr>
        <w:tc>
          <w:tcPr>
            <w:tcW w:w="2508" w:type="dxa"/>
            <w:vAlign w:val="center"/>
          </w:tcPr>
          <w:p w:rsidR="009503E8" w:rsidRPr="00C8511B" w:rsidRDefault="009503E8" w:rsidP="009503E8">
            <w:pPr>
              <w:ind w:leftChars="50" w:left="118" w:rightChars="50" w:right="118" w:firstLineChars="0" w:firstLine="0"/>
              <w:jc w:val="distribute"/>
            </w:pPr>
            <w:r w:rsidRPr="00C8511B">
              <w:rPr>
                <w:rFonts w:hint="eastAsia"/>
              </w:rPr>
              <w:t>主要進口國家</w:t>
            </w:r>
          </w:p>
        </w:tc>
        <w:tc>
          <w:tcPr>
            <w:tcW w:w="6056" w:type="dxa"/>
            <w:vAlign w:val="center"/>
          </w:tcPr>
          <w:p w:rsidR="009503E8" w:rsidRPr="00C8511B" w:rsidRDefault="005D2C46" w:rsidP="004A5C6A">
            <w:pPr>
              <w:ind w:leftChars="50" w:left="118" w:rightChars="50" w:right="118" w:firstLineChars="0" w:firstLine="0"/>
              <w:rPr>
                <w:lang w:eastAsia="zh-TW"/>
              </w:rPr>
            </w:pPr>
            <w:r w:rsidRPr="00C8511B">
              <w:rPr>
                <w:rFonts w:hint="eastAsia"/>
                <w:lang w:eastAsia="zh-TW"/>
              </w:rPr>
              <w:t>中國大陸、美國、日本、泰國、德國、馬來西亞</w:t>
            </w:r>
            <w:r w:rsidR="00DD41DB" w:rsidRPr="00C8511B">
              <w:rPr>
                <w:rFonts w:hint="eastAsia"/>
                <w:lang w:eastAsia="zh-TW"/>
              </w:rPr>
              <w:t>、新加坡、韓國、印度、義大利、英國、越南、紐西蘭、</w:t>
            </w:r>
            <w:r w:rsidR="00672E84" w:rsidRPr="00C8511B">
              <w:rPr>
                <w:rFonts w:hint="eastAsia"/>
                <w:lang w:eastAsia="zh-TW"/>
              </w:rPr>
              <w:t>臺灣</w:t>
            </w:r>
            <w:r w:rsidR="00264647" w:rsidRPr="00C8511B">
              <w:rPr>
                <w:rFonts w:hint="eastAsia"/>
                <w:lang w:eastAsia="zh-TW"/>
              </w:rPr>
              <w:t>（</w:t>
            </w:r>
            <w:r w:rsidR="00DD41DB" w:rsidRPr="00C8511B">
              <w:rPr>
                <w:rFonts w:hint="eastAsia"/>
                <w:lang w:eastAsia="zh-TW"/>
              </w:rPr>
              <w:t>2021</w:t>
            </w:r>
            <w:r w:rsidR="00DD41DB" w:rsidRPr="00C8511B">
              <w:rPr>
                <w:rFonts w:hint="eastAsia"/>
                <w:lang w:eastAsia="zh-TW"/>
              </w:rPr>
              <w:t>，</w:t>
            </w:r>
            <w:r w:rsidR="00DD41DB" w:rsidRPr="00C8511B">
              <w:rPr>
                <w:rFonts w:hint="eastAsia"/>
                <w:lang w:eastAsia="zh-TW"/>
              </w:rPr>
              <w:t>Global Trade Atlas</w:t>
            </w:r>
            <w:r w:rsidR="00DD41DB" w:rsidRPr="00C8511B">
              <w:rPr>
                <w:rFonts w:hint="eastAsia"/>
                <w:lang w:eastAsia="zh-TW"/>
              </w:rPr>
              <w:t>資料</w:t>
            </w:r>
            <w:r w:rsidR="00264647" w:rsidRPr="00C8511B">
              <w:rPr>
                <w:rFonts w:hint="eastAsia"/>
                <w:lang w:eastAsia="zh-TW"/>
              </w:rPr>
              <w:t>）</w:t>
            </w:r>
          </w:p>
        </w:tc>
      </w:tr>
    </w:tbl>
    <w:p w:rsidR="00746BF3" w:rsidRPr="00C8511B" w:rsidRDefault="00746BF3" w:rsidP="00FC527C">
      <w:pPr>
        <w:pStyle w:val="20"/>
        <w:ind w:firstLine="472"/>
        <w:rPr>
          <w:lang w:eastAsia="zh-TW"/>
        </w:rPr>
      </w:pPr>
    </w:p>
    <w:p w:rsidR="00B56969" w:rsidRPr="00C8511B" w:rsidRDefault="00B56969">
      <w:pPr>
        <w:widowControl/>
        <w:overflowPunct/>
        <w:autoSpaceDE/>
        <w:autoSpaceDN/>
        <w:ind w:firstLineChars="0" w:firstLine="0"/>
        <w:jc w:val="left"/>
        <w:rPr>
          <w:lang w:eastAsia="zh-TW"/>
        </w:rPr>
      </w:pPr>
      <w:r w:rsidRPr="00C8511B">
        <w:rPr>
          <w:lang w:eastAsia="zh-TW"/>
        </w:rPr>
        <w:br w:type="page"/>
      </w:r>
    </w:p>
    <w:p w:rsidR="00B56969" w:rsidRPr="00C8511B" w:rsidRDefault="00B56969" w:rsidP="00FC527C">
      <w:pPr>
        <w:pStyle w:val="20"/>
        <w:ind w:firstLine="472"/>
        <w:rPr>
          <w:lang w:eastAsia="zh-TW"/>
        </w:rPr>
      </w:pPr>
    </w:p>
    <w:p w:rsidR="00C3328A" w:rsidRPr="00C8511B" w:rsidRDefault="00C3328A" w:rsidP="00FC527C">
      <w:pPr>
        <w:ind w:left="472" w:firstLineChars="0" w:firstLine="0"/>
        <w:rPr>
          <w:lang w:eastAsia="zh-TW"/>
        </w:rPr>
        <w:sectPr w:rsidR="00C3328A" w:rsidRPr="00C8511B" w:rsidSect="00745489">
          <w:pgSz w:w="11906" w:h="16838" w:code="9"/>
          <w:pgMar w:top="2268" w:right="1701" w:bottom="1701" w:left="1701" w:header="1134" w:footer="851" w:gutter="0"/>
          <w:cols w:space="425"/>
          <w:docGrid w:type="linesAndChars" w:linePitch="514" w:charSpace="-774"/>
        </w:sectPr>
      </w:pPr>
    </w:p>
    <w:p w:rsidR="00355904" w:rsidRPr="00C8511B" w:rsidRDefault="00355904" w:rsidP="00FC527C">
      <w:pPr>
        <w:pStyle w:val="a3"/>
        <w:overflowPunct/>
        <w:spacing w:before="514" w:after="771"/>
        <w:rPr>
          <w:lang w:eastAsia="zh-TW"/>
        </w:rPr>
      </w:pPr>
      <w:bookmarkStart w:id="1" w:name="_Toc109673449"/>
      <w:r w:rsidRPr="00C8511B">
        <w:rPr>
          <w:rFonts w:hint="eastAsia"/>
          <w:lang w:eastAsia="zh-TW"/>
        </w:rPr>
        <w:t>第壹章　自然人文環境</w:t>
      </w:r>
      <w:bookmarkEnd w:id="1"/>
    </w:p>
    <w:p w:rsidR="009503E8" w:rsidRPr="00C8511B" w:rsidRDefault="009503E8" w:rsidP="00BE4511">
      <w:pPr>
        <w:pStyle w:val="a4"/>
        <w:spacing w:before="257" w:after="257"/>
      </w:pPr>
      <w:r w:rsidRPr="00C8511B">
        <w:rPr>
          <w:rFonts w:hint="eastAsia"/>
        </w:rPr>
        <w:t>一、自然環境</w:t>
      </w:r>
    </w:p>
    <w:p w:rsidR="009503E8" w:rsidRPr="00C8511B" w:rsidRDefault="009503E8" w:rsidP="004C1D70">
      <w:pPr>
        <w:ind w:firstLine="472"/>
        <w:rPr>
          <w:lang w:eastAsia="zh-TW"/>
        </w:rPr>
      </w:pPr>
      <w:r w:rsidRPr="00C8511B">
        <w:rPr>
          <w:rFonts w:hint="eastAsia"/>
          <w:lang w:eastAsia="zh-TW"/>
        </w:rPr>
        <w:t>澳大利亞</w:t>
      </w:r>
      <w:r w:rsidR="00A62627" w:rsidRPr="00C8511B">
        <w:rPr>
          <w:rFonts w:hint="eastAsia"/>
          <w:lang w:eastAsia="zh-TW"/>
        </w:rPr>
        <w:t>（</w:t>
      </w:r>
      <w:r w:rsidRPr="00C8511B">
        <w:rPr>
          <w:rFonts w:hint="eastAsia"/>
          <w:lang w:eastAsia="zh-TW"/>
        </w:rPr>
        <w:t>俗稱澳洲</w:t>
      </w:r>
      <w:r w:rsidR="00A62627" w:rsidRPr="00C8511B">
        <w:rPr>
          <w:rFonts w:hint="eastAsia"/>
          <w:lang w:eastAsia="zh-TW"/>
        </w:rPr>
        <w:t>）</w:t>
      </w:r>
      <w:r w:rsidRPr="00C8511B">
        <w:rPr>
          <w:rFonts w:hint="eastAsia"/>
          <w:lang w:eastAsia="zh-TW"/>
        </w:rPr>
        <w:t>地處南半球，北至南緯</w:t>
      </w:r>
      <w:r w:rsidRPr="00C8511B">
        <w:rPr>
          <w:lang w:eastAsia="zh-TW"/>
        </w:rPr>
        <w:t>10</w:t>
      </w:r>
      <w:r w:rsidRPr="00C8511B">
        <w:rPr>
          <w:rFonts w:hint="eastAsia"/>
          <w:lang w:eastAsia="zh-TW"/>
        </w:rPr>
        <w:t>度</w:t>
      </w:r>
      <w:r w:rsidRPr="00C8511B">
        <w:rPr>
          <w:lang w:eastAsia="zh-TW"/>
        </w:rPr>
        <w:t>41</w:t>
      </w:r>
      <w:r w:rsidRPr="00C8511B">
        <w:rPr>
          <w:rFonts w:hint="eastAsia"/>
          <w:lang w:eastAsia="zh-TW"/>
        </w:rPr>
        <w:t>分，南至南緯</w:t>
      </w:r>
      <w:r w:rsidRPr="00C8511B">
        <w:rPr>
          <w:lang w:eastAsia="zh-TW"/>
        </w:rPr>
        <w:t>43</w:t>
      </w:r>
      <w:r w:rsidRPr="00C8511B">
        <w:rPr>
          <w:rFonts w:hint="eastAsia"/>
          <w:lang w:eastAsia="zh-TW"/>
        </w:rPr>
        <w:t>度</w:t>
      </w:r>
      <w:r w:rsidRPr="00C8511B">
        <w:rPr>
          <w:lang w:eastAsia="zh-TW"/>
        </w:rPr>
        <w:t>39</w:t>
      </w:r>
      <w:r w:rsidRPr="00C8511B">
        <w:rPr>
          <w:rFonts w:hint="eastAsia"/>
          <w:lang w:eastAsia="zh-TW"/>
        </w:rPr>
        <w:t>分，東至東經</w:t>
      </w:r>
      <w:r w:rsidRPr="00C8511B">
        <w:rPr>
          <w:lang w:eastAsia="zh-TW"/>
        </w:rPr>
        <w:t>153</w:t>
      </w:r>
      <w:r w:rsidRPr="00C8511B">
        <w:rPr>
          <w:rFonts w:hint="eastAsia"/>
          <w:lang w:eastAsia="zh-TW"/>
        </w:rPr>
        <w:t>度</w:t>
      </w:r>
      <w:r w:rsidRPr="00C8511B">
        <w:rPr>
          <w:lang w:eastAsia="zh-TW"/>
        </w:rPr>
        <w:t>39</w:t>
      </w:r>
      <w:r w:rsidRPr="00C8511B">
        <w:rPr>
          <w:rFonts w:hint="eastAsia"/>
          <w:lang w:eastAsia="zh-TW"/>
        </w:rPr>
        <w:t>分，西至東經</w:t>
      </w:r>
      <w:r w:rsidRPr="00C8511B">
        <w:rPr>
          <w:lang w:eastAsia="zh-TW"/>
        </w:rPr>
        <w:t>113</w:t>
      </w:r>
      <w:r w:rsidRPr="00C8511B">
        <w:rPr>
          <w:rFonts w:hint="eastAsia"/>
          <w:lang w:eastAsia="zh-TW"/>
        </w:rPr>
        <w:t>度</w:t>
      </w:r>
      <w:r w:rsidRPr="00C8511B">
        <w:rPr>
          <w:lang w:eastAsia="zh-TW"/>
        </w:rPr>
        <w:t>9</w:t>
      </w:r>
      <w:r w:rsidRPr="00C8511B">
        <w:rPr>
          <w:rFonts w:hint="eastAsia"/>
          <w:lang w:eastAsia="zh-TW"/>
        </w:rPr>
        <w:t>分。東西相距</w:t>
      </w:r>
      <w:r w:rsidRPr="00C8511B">
        <w:rPr>
          <w:lang w:eastAsia="zh-TW"/>
        </w:rPr>
        <w:t>3,782</w:t>
      </w:r>
      <w:r w:rsidRPr="00C8511B">
        <w:rPr>
          <w:rFonts w:hint="eastAsia"/>
          <w:lang w:eastAsia="zh-TW"/>
        </w:rPr>
        <w:t>公里，南北相距</w:t>
      </w:r>
      <w:r w:rsidRPr="00C8511B">
        <w:rPr>
          <w:lang w:eastAsia="zh-TW"/>
        </w:rPr>
        <w:t>3,134</w:t>
      </w:r>
      <w:r w:rsidRPr="00C8511B">
        <w:rPr>
          <w:rFonts w:hint="eastAsia"/>
          <w:lang w:eastAsia="zh-TW"/>
        </w:rPr>
        <w:t>公里，海岸線長達</w:t>
      </w:r>
      <w:r w:rsidRPr="00C8511B">
        <w:rPr>
          <w:lang w:eastAsia="zh-TW"/>
        </w:rPr>
        <w:t>3</w:t>
      </w:r>
      <w:r w:rsidRPr="00C8511B">
        <w:rPr>
          <w:rFonts w:hint="eastAsia"/>
          <w:lang w:eastAsia="zh-TW"/>
        </w:rPr>
        <w:t>萬</w:t>
      </w:r>
      <w:r w:rsidRPr="00C8511B">
        <w:rPr>
          <w:lang w:eastAsia="zh-TW"/>
        </w:rPr>
        <w:t>6,735</w:t>
      </w:r>
      <w:r w:rsidRPr="00C8511B">
        <w:rPr>
          <w:rFonts w:hint="eastAsia"/>
          <w:lang w:eastAsia="zh-TW"/>
        </w:rPr>
        <w:t>公里，總面積</w:t>
      </w:r>
      <w:r w:rsidR="00C87B37" w:rsidRPr="00C8511B">
        <w:rPr>
          <w:rFonts w:hint="eastAsia"/>
          <w:lang w:eastAsia="zh-TW"/>
        </w:rPr>
        <w:t>76</w:t>
      </w:r>
      <w:r w:rsidR="001E6FB1" w:rsidRPr="00C8511B">
        <w:rPr>
          <w:lang w:eastAsia="zh-TW"/>
        </w:rPr>
        <w:t>9.2</w:t>
      </w:r>
      <w:r w:rsidR="00C87B37" w:rsidRPr="00C8511B">
        <w:rPr>
          <w:rFonts w:hint="eastAsia"/>
          <w:lang w:eastAsia="zh-TW"/>
        </w:rPr>
        <w:t>萬平方公里</w:t>
      </w:r>
      <w:r w:rsidRPr="00C8511B">
        <w:rPr>
          <w:rFonts w:hint="eastAsia"/>
          <w:lang w:eastAsia="zh-TW"/>
        </w:rPr>
        <w:t>，約為</w:t>
      </w:r>
      <w:r w:rsidR="00BA6140" w:rsidRPr="00C8511B">
        <w:rPr>
          <w:rFonts w:hint="eastAsia"/>
          <w:lang w:eastAsia="zh-TW"/>
        </w:rPr>
        <w:t>臺灣</w:t>
      </w:r>
      <w:r w:rsidRPr="00C8511B">
        <w:rPr>
          <w:rFonts w:hint="eastAsia"/>
          <w:lang w:eastAsia="zh-TW"/>
        </w:rPr>
        <w:t>之</w:t>
      </w:r>
      <w:r w:rsidRPr="00C8511B">
        <w:rPr>
          <w:lang w:eastAsia="zh-TW"/>
        </w:rPr>
        <w:t>214</w:t>
      </w:r>
      <w:r w:rsidRPr="00C8511B">
        <w:rPr>
          <w:rFonts w:hint="eastAsia"/>
          <w:lang w:eastAsia="zh-TW"/>
        </w:rPr>
        <w:t>倍。</w:t>
      </w:r>
    </w:p>
    <w:p w:rsidR="009503E8" w:rsidRPr="00C8511B" w:rsidRDefault="009503E8" w:rsidP="00B56969">
      <w:pPr>
        <w:ind w:firstLine="472"/>
        <w:rPr>
          <w:lang w:eastAsia="zh-TW"/>
        </w:rPr>
      </w:pPr>
      <w:r w:rsidRPr="00C8511B">
        <w:rPr>
          <w:rFonts w:hint="eastAsia"/>
          <w:lang w:eastAsia="zh-TW"/>
        </w:rPr>
        <w:t>澳洲因位於南半球，四季時序適與北半球相反</w:t>
      </w:r>
      <w:r w:rsidR="00A62627" w:rsidRPr="00C8511B">
        <w:rPr>
          <w:rFonts w:hint="eastAsia"/>
          <w:lang w:eastAsia="zh-TW"/>
        </w:rPr>
        <w:t>（</w:t>
      </w:r>
      <w:r w:rsidRPr="00C8511B">
        <w:rPr>
          <w:rFonts w:hint="eastAsia"/>
          <w:lang w:eastAsia="zh-TW"/>
        </w:rPr>
        <w:t>春季</w:t>
      </w:r>
      <w:r w:rsidRPr="00C8511B">
        <w:rPr>
          <w:lang w:eastAsia="zh-TW"/>
        </w:rPr>
        <w:t>9</w:t>
      </w:r>
      <w:r w:rsidRPr="00C8511B">
        <w:rPr>
          <w:rFonts w:hint="eastAsia"/>
          <w:lang w:eastAsia="zh-TW"/>
        </w:rPr>
        <w:t>至</w:t>
      </w:r>
      <w:r w:rsidRPr="00C8511B">
        <w:rPr>
          <w:lang w:eastAsia="zh-TW"/>
        </w:rPr>
        <w:t>11</w:t>
      </w:r>
      <w:r w:rsidRPr="00C8511B">
        <w:rPr>
          <w:rFonts w:hint="eastAsia"/>
          <w:lang w:eastAsia="zh-TW"/>
        </w:rPr>
        <w:t>月，夏季</w:t>
      </w:r>
      <w:r w:rsidRPr="00C8511B">
        <w:rPr>
          <w:lang w:eastAsia="zh-TW"/>
        </w:rPr>
        <w:t>12</w:t>
      </w:r>
      <w:r w:rsidRPr="00C8511B">
        <w:rPr>
          <w:rFonts w:hint="eastAsia"/>
          <w:lang w:eastAsia="zh-TW"/>
        </w:rPr>
        <w:t>至</w:t>
      </w:r>
      <w:r w:rsidRPr="00C8511B">
        <w:rPr>
          <w:lang w:eastAsia="zh-TW"/>
        </w:rPr>
        <w:t>2</w:t>
      </w:r>
      <w:r w:rsidRPr="00C8511B">
        <w:rPr>
          <w:rFonts w:hint="eastAsia"/>
          <w:lang w:eastAsia="zh-TW"/>
        </w:rPr>
        <w:t>月，秋季</w:t>
      </w:r>
      <w:r w:rsidRPr="00C8511B">
        <w:rPr>
          <w:lang w:eastAsia="zh-TW"/>
        </w:rPr>
        <w:t>3</w:t>
      </w:r>
      <w:r w:rsidRPr="00C8511B">
        <w:rPr>
          <w:rFonts w:hint="eastAsia"/>
          <w:lang w:eastAsia="zh-TW"/>
        </w:rPr>
        <w:t>至</w:t>
      </w:r>
      <w:r w:rsidRPr="00C8511B">
        <w:rPr>
          <w:lang w:eastAsia="zh-TW"/>
        </w:rPr>
        <w:t>5</w:t>
      </w:r>
      <w:r w:rsidRPr="00C8511B">
        <w:rPr>
          <w:rFonts w:hint="eastAsia"/>
          <w:lang w:eastAsia="zh-TW"/>
        </w:rPr>
        <w:t>月，冬季</w:t>
      </w:r>
      <w:r w:rsidRPr="00C8511B">
        <w:rPr>
          <w:lang w:eastAsia="zh-TW"/>
        </w:rPr>
        <w:t>6</w:t>
      </w:r>
      <w:r w:rsidRPr="00C8511B">
        <w:rPr>
          <w:rFonts w:hint="eastAsia"/>
          <w:lang w:eastAsia="zh-TW"/>
        </w:rPr>
        <w:t>至</w:t>
      </w:r>
      <w:r w:rsidRPr="00C8511B">
        <w:rPr>
          <w:lang w:eastAsia="zh-TW"/>
        </w:rPr>
        <w:t>8</w:t>
      </w:r>
      <w:r w:rsidRPr="00C8511B">
        <w:rPr>
          <w:rFonts w:hint="eastAsia"/>
          <w:lang w:eastAsia="zh-TW"/>
        </w:rPr>
        <w:t>月</w:t>
      </w:r>
      <w:r w:rsidR="00A62627" w:rsidRPr="00C8511B">
        <w:rPr>
          <w:rFonts w:hint="eastAsia"/>
          <w:lang w:eastAsia="zh-TW"/>
        </w:rPr>
        <w:t>）</w:t>
      </w:r>
      <w:r w:rsidRPr="00C8511B">
        <w:rPr>
          <w:rFonts w:hint="eastAsia"/>
          <w:lang w:eastAsia="zh-TW"/>
        </w:rPr>
        <w:t>，氣候溫和。全澳可分為兩個氣候區，北方屬熱帶，如達爾文年均溫約為攝氏</w:t>
      </w:r>
      <w:r w:rsidRPr="00C8511B">
        <w:rPr>
          <w:lang w:eastAsia="zh-TW"/>
        </w:rPr>
        <w:t>25-33</w:t>
      </w:r>
      <w:r w:rsidRPr="00C8511B">
        <w:rPr>
          <w:rFonts w:hint="eastAsia"/>
          <w:lang w:eastAsia="zh-TW"/>
        </w:rPr>
        <w:t>度；南方各大城屬溫帶，如雪梨年均溫約為攝氏</w:t>
      </w:r>
      <w:r w:rsidRPr="00C8511B">
        <w:rPr>
          <w:lang w:eastAsia="zh-TW"/>
        </w:rPr>
        <w:t>13-21</w:t>
      </w:r>
      <w:r w:rsidRPr="00C8511B">
        <w:rPr>
          <w:rFonts w:hint="eastAsia"/>
          <w:lang w:eastAsia="zh-TW"/>
        </w:rPr>
        <w:t>度、墨爾本年均溫約攝氏</w:t>
      </w:r>
      <w:r w:rsidRPr="00C8511B">
        <w:rPr>
          <w:lang w:eastAsia="zh-TW"/>
        </w:rPr>
        <w:t>10-20</w:t>
      </w:r>
      <w:r w:rsidRPr="00C8511B">
        <w:rPr>
          <w:rFonts w:hint="eastAsia"/>
          <w:lang w:eastAsia="zh-TW"/>
        </w:rPr>
        <w:t>度，但介於雪梨與墨爾本間之首都坎培拉市，則因地勢較高又稍近內地，冬季早晚溫度可低達零下</w:t>
      </w:r>
      <w:r w:rsidRPr="00C8511B">
        <w:rPr>
          <w:lang w:eastAsia="zh-TW"/>
        </w:rPr>
        <w:t>7</w:t>
      </w:r>
      <w:r w:rsidRPr="00C8511B">
        <w:rPr>
          <w:rFonts w:hint="eastAsia"/>
          <w:lang w:eastAsia="zh-TW"/>
        </w:rPr>
        <w:t>至</w:t>
      </w:r>
      <w:r w:rsidRPr="00C8511B">
        <w:rPr>
          <w:lang w:eastAsia="zh-TW"/>
        </w:rPr>
        <w:t>8</w:t>
      </w:r>
      <w:r w:rsidRPr="00C8511B">
        <w:rPr>
          <w:rFonts w:hint="eastAsia"/>
          <w:lang w:eastAsia="zh-TW"/>
        </w:rPr>
        <w:t>度，情形較為特殊。降雨量方面，沿海地區因受海風之賜，雨量豐沛；內陸則受地型及氣候影響，雨量甚少，多屬不毛之地。澳洲之降雨線類似同心圓，愈往外圍雨量愈多，愈往內地雨量愈少，大約自海岸線起延伸至內陸</w:t>
      </w:r>
      <w:r w:rsidRPr="00C8511B">
        <w:rPr>
          <w:lang w:eastAsia="zh-TW"/>
        </w:rPr>
        <w:t>500</w:t>
      </w:r>
      <w:r w:rsidRPr="00C8511B">
        <w:rPr>
          <w:rFonts w:hint="eastAsia"/>
          <w:lang w:eastAsia="zh-TW"/>
        </w:rPr>
        <w:t>公里之範圍內，屬於適合發展農業之地帶。</w:t>
      </w:r>
    </w:p>
    <w:p w:rsidR="009503E8" w:rsidRPr="00C8511B" w:rsidRDefault="009503E8" w:rsidP="00BE4511">
      <w:pPr>
        <w:pStyle w:val="a4"/>
        <w:spacing w:before="257" w:after="257"/>
      </w:pPr>
      <w:r w:rsidRPr="00C8511B">
        <w:rPr>
          <w:rFonts w:hint="eastAsia"/>
        </w:rPr>
        <w:t>二、人文及社會環境</w:t>
      </w:r>
    </w:p>
    <w:p w:rsidR="009503E8" w:rsidRPr="00C8511B" w:rsidRDefault="009503E8" w:rsidP="009503E8">
      <w:pPr>
        <w:pStyle w:val="20"/>
        <w:ind w:firstLine="472"/>
        <w:rPr>
          <w:lang w:eastAsia="zh-TW"/>
        </w:rPr>
      </w:pPr>
      <w:r w:rsidRPr="00C8511B">
        <w:rPr>
          <w:rFonts w:hint="eastAsia"/>
          <w:lang w:eastAsia="zh-TW"/>
        </w:rPr>
        <w:t>依據澳洲統計局</w:t>
      </w:r>
      <w:r w:rsidR="00A62627" w:rsidRPr="00C8511B">
        <w:rPr>
          <w:rFonts w:hint="eastAsia"/>
          <w:lang w:eastAsia="zh-TW"/>
        </w:rPr>
        <w:t>（</w:t>
      </w:r>
      <w:r w:rsidRPr="00C8511B">
        <w:rPr>
          <w:lang w:eastAsia="zh-TW"/>
        </w:rPr>
        <w:t>ABS</w:t>
      </w:r>
      <w:r w:rsidR="00A62627" w:rsidRPr="00C8511B">
        <w:rPr>
          <w:rFonts w:hint="eastAsia"/>
          <w:lang w:eastAsia="zh-TW"/>
        </w:rPr>
        <w:t>）</w:t>
      </w:r>
      <w:r w:rsidRPr="00C8511B">
        <w:rPr>
          <w:rFonts w:hint="eastAsia"/>
          <w:lang w:eastAsia="zh-TW"/>
        </w:rPr>
        <w:t>公布資料，</w:t>
      </w:r>
      <w:r w:rsidR="00C87B37" w:rsidRPr="00C8511B">
        <w:rPr>
          <w:rFonts w:hint="eastAsia"/>
          <w:lang w:eastAsia="zh-TW"/>
        </w:rPr>
        <w:t>上</w:t>
      </w:r>
      <w:r w:rsidR="00A62627" w:rsidRPr="00C8511B">
        <w:rPr>
          <w:rFonts w:hint="eastAsia"/>
          <w:lang w:eastAsia="zh-TW"/>
        </w:rPr>
        <w:t>（</w:t>
      </w:r>
      <w:r w:rsidRPr="00C8511B">
        <w:rPr>
          <w:lang w:eastAsia="zh-TW"/>
        </w:rPr>
        <w:t>20</w:t>
      </w:r>
      <w:r w:rsidR="00324C4C" w:rsidRPr="00C8511B">
        <w:rPr>
          <w:lang w:eastAsia="zh-TW"/>
        </w:rPr>
        <w:t>21</w:t>
      </w:r>
      <w:r w:rsidR="00A62627" w:rsidRPr="00C8511B">
        <w:rPr>
          <w:rFonts w:hint="eastAsia"/>
          <w:lang w:eastAsia="zh-TW"/>
        </w:rPr>
        <w:t>）</w:t>
      </w:r>
      <w:r w:rsidRPr="00C8511B">
        <w:rPr>
          <w:rFonts w:hint="eastAsia"/>
          <w:lang w:eastAsia="zh-TW"/>
        </w:rPr>
        <w:t>年</w:t>
      </w:r>
      <w:r w:rsidR="00C87B37" w:rsidRPr="00C8511B">
        <w:rPr>
          <w:lang w:eastAsia="zh-TW"/>
        </w:rPr>
        <w:t>9</w:t>
      </w:r>
      <w:r w:rsidRPr="00C8511B">
        <w:rPr>
          <w:rFonts w:hint="eastAsia"/>
          <w:lang w:eastAsia="zh-TW"/>
        </w:rPr>
        <w:t>月總人口數已增加至</w:t>
      </w:r>
      <w:r w:rsidR="00E55850" w:rsidRPr="00C8511B">
        <w:rPr>
          <w:lang w:eastAsia="zh-TW"/>
        </w:rPr>
        <w:t>2,5</w:t>
      </w:r>
      <w:r w:rsidR="005D2C46" w:rsidRPr="00C8511B">
        <w:rPr>
          <w:rFonts w:hint="eastAsia"/>
          <w:lang w:eastAsia="zh-TW"/>
        </w:rPr>
        <w:t>7</w:t>
      </w:r>
      <w:r w:rsidR="00C87B37" w:rsidRPr="00C8511B">
        <w:rPr>
          <w:lang w:eastAsia="zh-TW"/>
        </w:rPr>
        <w:t>5</w:t>
      </w:r>
      <w:r w:rsidRPr="00C8511B">
        <w:rPr>
          <w:rFonts w:hint="eastAsia"/>
          <w:lang w:eastAsia="zh-TW"/>
        </w:rPr>
        <w:t>萬人，平均每平方公里人口密度約</w:t>
      </w:r>
      <w:r w:rsidRPr="00C8511B">
        <w:rPr>
          <w:lang w:eastAsia="zh-TW"/>
        </w:rPr>
        <w:t>3</w:t>
      </w:r>
      <w:r w:rsidRPr="00C8511B">
        <w:rPr>
          <w:rFonts w:hint="eastAsia"/>
          <w:lang w:eastAsia="zh-TW"/>
        </w:rPr>
        <w:t>人。澳洲人口因受氣候、地形、農產資源及對外交通等因素影響，多分布東南沿岸各大城市。澳洲首都坎培拉，主要工商業中心為雪梨、墨爾本、布里斯本、阿得雷德、伯斯、達爾文、霍巴特等城市，皆為各州及特區之首府。</w:t>
      </w:r>
    </w:p>
    <w:p w:rsidR="009503E8" w:rsidRPr="00C8511B" w:rsidRDefault="009503E8" w:rsidP="007A0662">
      <w:pPr>
        <w:ind w:firstLine="472"/>
        <w:rPr>
          <w:lang w:eastAsia="zh-TW"/>
        </w:rPr>
      </w:pPr>
      <w:r w:rsidRPr="00C8511B">
        <w:rPr>
          <w:rFonts w:hint="eastAsia"/>
          <w:lang w:eastAsia="zh-TW"/>
        </w:rPr>
        <w:t>大多數澳人仍保有英國或愛爾蘭祖先之觀念，</w:t>
      </w:r>
      <w:r w:rsidRPr="00C8511B">
        <w:rPr>
          <w:lang w:eastAsia="zh-TW"/>
        </w:rPr>
        <w:t>70</w:t>
      </w:r>
      <w:r w:rsidRPr="00C8511B">
        <w:rPr>
          <w:rFonts w:hint="eastAsia"/>
          <w:lang w:eastAsia="zh-TW"/>
        </w:rPr>
        <w:t>年代白澳政策結束，非白人移民隨即增加。</w:t>
      </w:r>
      <w:r w:rsidRPr="00C8511B">
        <w:rPr>
          <w:lang w:eastAsia="zh-TW"/>
        </w:rPr>
        <w:t>1979-1981</w:t>
      </w:r>
      <w:r w:rsidR="005B6DC6" w:rsidRPr="00C8511B">
        <w:rPr>
          <w:rFonts w:hint="eastAsia"/>
          <w:lang w:eastAsia="zh-TW"/>
        </w:rPr>
        <w:t>年之間，大量中南半島難民移入，現每年亞洲移民占一</w:t>
      </w:r>
      <w:r w:rsidR="005B6DC6" w:rsidRPr="00C8511B">
        <w:rPr>
          <w:lang w:eastAsia="zh-TW"/>
        </w:rPr>
        <w:t>定比例</w:t>
      </w:r>
      <w:r w:rsidRPr="00C8511B">
        <w:rPr>
          <w:rFonts w:hint="eastAsia"/>
          <w:lang w:eastAsia="zh-TW"/>
        </w:rPr>
        <w:t>。由於融合各歐亞種族文化，澳洲文化正歷經鉅大變化，尤其在雪梨及墨爾本，兼具各種文化之特色。澳洲歐裔人口數漸呈萎縮，反之亞裔移民及其在澳出生子女數量則大幅增加；近年我國來澳移民主要聚集在雪梨與布里斯本市。</w:t>
      </w:r>
    </w:p>
    <w:p w:rsidR="009503E8" w:rsidRPr="00C8511B" w:rsidRDefault="009503E8" w:rsidP="00BE4511">
      <w:pPr>
        <w:pStyle w:val="a4"/>
        <w:spacing w:before="257" w:after="257"/>
      </w:pPr>
      <w:r w:rsidRPr="00C8511B">
        <w:rPr>
          <w:rFonts w:hint="eastAsia"/>
        </w:rPr>
        <w:t>三、政治環境</w:t>
      </w:r>
    </w:p>
    <w:p w:rsidR="009503E8" w:rsidRPr="00C8511B" w:rsidRDefault="009503E8" w:rsidP="007A0662">
      <w:pPr>
        <w:ind w:firstLine="472"/>
        <w:rPr>
          <w:lang w:eastAsia="zh-TW"/>
        </w:rPr>
      </w:pPr>
      <w:r w:rsidRPr="00C8511B">
        <w:rPr>
          <w:rFonts w:hint="eastAsia"/>
          <w:lang w:eastAsia="zh-TW"/>
        </w:rPr>
        <w:t>澳大利亞係一議會民主國家，實施聯邦政府制度。該聯邦係由</w:t>
      </w:r>
      <w:r w:rsidRPr="00C8511B">
        <w:rPr>
          <w:lang w:eastAsia="zh-TW"/>
        </w:rPr>
        <w:t>6</w:t>
      </w:r>
      <w:r w:rsidRPr="00C8511B">
        <w:rPr>
          <w:rFonts w:hint="eastAsia"/>
          <w:lang w:eastAsia="zh-TW"/>
        </w:rPr>
        <w:t>個州及</w:t>
      </w:r>
      <w:r w:rsidRPr="00C8511B">
        <w:rPr>
          <w:lang w:eastAsia="zh-TW"/>
        </w:rPr>
        <w:t>2</w:t>
      </w:r>
      <w:r w:rsidRPr="00C8511B">
        <w:rPr>
          <w:rFonts w:hint="eastAsia"/>
          <w:lang w:eastAsia="zh-TW"/>
        </w:rPr>
        <w:t>個直轄特區組成，而聯邦及州之權力範圍概依憲法規定。其中立法權屬於聯邦議者計有：國防、外交、所得稅、銷售稅、關稅、貨物稅、社會服務、跨州與海外商業、郵政服務、通訊、銀行事務、通貨、著作權、專利及商標方面之法令；屬於州</w:t>
      </w:r>
      <w:r w:rsidRPr="00C8511B">
        <w:rPr>
          <w:lang w:eastAsia="zh-TW"/>
        </w:rPr>
        <w:t>/</w:t>
      </w:r>
      <w:r w:rsidRPr="00C8511B">
        <w:rPr>
          <w:rFonts w:hint="eastAsia"/>
          <w:lang w:eastAsia="zh-TW"/>
        </w:rPr>
        <w:t>特區議會者如下：教育、司法</w:t>
      </w:r>
      <w:r w:rsidR="00A62627" w:rsidRPr="00C8511B">
        <w:rPr>
          <w:rFonts w:hint="eastAsia"/>
          <w:lang w:eastAsia="zh-TW"/>
        </w:rPr>
        <w:t>（</w:t>
      </w:r>
      <w:r w:rsidRPr="00C8511B">
        <w:rPr>
          <w:rFonts w:hint="eastAsia"/>
          <w:lang w:eastAsia="zh-TW"/>
        </w:rPr>
        <w:t>含大部分刑法及商法</w:t>
      </w:r>
      <w:r w:rsidR="00A62627" w:rsidRPr="00C8511B">
        <w:rPr>
          <w:rFonts w:hint="eastAsia"/>
          <w:lang w:eastAsia="zh-TW"/>
        </w:rPr>
        <w:t>）</w:t>
      </w:r>
      <w:r w:rsidRPr="00C8511B">
        <w:rPr>
          <w:rFonts w:hint="eastAsia"/>
          <w:lang w:eastAsia="zh-TW"/>
        </w:rPr>
        <w:t>、住屋建築、農業、交通、水利</w:t>
      </w:r>
      <w:r w:rsidR="004A5C6A" w:rsidRPr="00C8511B">
        <w:rPr>
          <w:rFonts w:hint="eastAsia"/>
          <w:lang w:eastAsia="zh-TW"/>
        </w:rPr>
        <w:t>、</w:t>
      </w:r>
      <w:r w:rsidRPr="00C8511B">
        <w:rPr>
          <w:rFonts w:hint="eastAsia"/>
          <w:lang w:eastAsia="zh-TW"/>
        </w:rPr>
        <w:t>礦產資源</w:t>
      </w:r>
      <w:r w:rsidR="004A5C6A" w:rsidRPr="00C8511B">
        <w:rPr>
          <w:rFonts w:hint="eastAsia"/>
          <w:lang w:eastAsia="zh-TW"/>
        </w:rPr>
        <w:t>及隔離檢疫</w:t>
      </w:r>
      <w:r w:rsidRPr="00C8511B">
        <w:rPr>
          <w:rFonts w:hint="eastAsia"/>
          <w:lang w:eastAsia="zh-TW"/>
        </w:rPr>
        <w:t>等。</w:t>
      </w:r>
    </w:p>
    <w:p w:rsidR="009503E8" w:rsidRPr="00C8511B" w:rsidRDefault="009503E8" w:rsidP="007A0662">
      <w:pPr>
        <w:ind w:firstLine="472"/>
        <w:rPr>
          <w:lang w:eastAsia="zh-TW"/>
        </w:rPr>
      </w:pPr>
      <w:r w:rsidRPr="00C8511B">
        <w:rPr>
          <w:rFonts w:hint="eastAsia"/>
          <w:lang w:eastAsia="zh-TW"/>
        </w:rPr>
        <w:t>澳洲奉英國女王為國家元首。總督係由總理推薦並經女王任命。總督得視需要解散國會重新改選。澳政體屬責任內閣制，由總理及其任命之閣員組成行政會議</w:t>
      </w:r>
      <w:r w:rsidR="00A62627" w:rsidRPr="00C8511B">
        <w:rPr>
          <w:rFonts w:hint="eastAsia"/>
          <w:lang w:eastAsia="zh-TW"/>
        </w:rPr>
        <w:t>（</w:t>
      </w:r>
      <w:r w:rsidRPr="00C8511B">
        <w:rPr>
          <w:lang w:eastAsia="zh-TW"/>
        </w:rPr>
        <w:t>Executive Council</w:t>
      </w:r>
      <w:r w:rsidR="00A62627" w:rsidRPr="00C8511B">
        <w:rPr>
          <w:rFonts w:hint="eastAsia"/>
          <w:lang w:eastAsia="zh-TW"/>
        </w:rPr>
        <w:t>）</w:t>
      </w:r>
      <w:r w:rsidRPr="00C8511B">
        <w:rPr>
          <w:rFonts w:hint="eastAsia"/>
          <w:lang w:eastAsia="zh-TW"/>
        </w:rPr>
        <w:t>，內閣總理由眾議院多數黨領袖擔任。國會分參眾兩院，參議員共</w:t>
      </w:r>
      <w:r w:rsidRPr="00C8511B">
        <w:rPr>
          <w:lang w:eastAsia="zh-TW"/>
        </w:rPr>
        <w:t>76</w:t>
      </w:r>
      <w:r w:rsidRPr="00C8511B">
        <w:rPr>
          <w:rFonts w:hint="eastAsia"/>
          <w:lang w:eastAsia="zh-TW"/>
        </w:rPr>
        <w:t>名，代表各州及</w:t>
      </w:r>
      <w:r w:rsidRPr="00C8511B">
        <w:rPr>
          <w:lang w:eastAsia="zh-TW"/>
        </w:rPr>
        <w:t>2</w:t>
      </w:r>
      <w:r w:rsidRPr="00C8511B">
        <w:rPr>
          <w:rFonts w:hint="eastAsia"/>
          <w:lang w:eastAsia="zh-TW"/>
        </w:rPr>
        <w:t>個特區，任期</w:t>
      </w:r>
      <w:r w:rsidRPr="00C8511B">
        <w:rPr>
          <w:lang w:eastAsia="zh-TW"/>
        </w:rPr>
        <w:t>6</w:t>
      </w:r>
      <w:r w:rsidRPr="00C8511B">
        <w:rPr>
          <w:rFonts w:hint="eastAsia"/>
          <w:lang w:eastAsia="zh-TW"/>
        </w:rPr>
        <w:t>年；眾議院議員共</w:t>
      </w:r>
      <w:r w:rsidRPr="00C8511B">
        <w:rPr>
          <w:lang w:eastAsia="zh-TW"/>
        </w:rPr>
        <w:t>15</w:t>
      </w:r>
      <w:r w:rsidR="00926FED" w:rsidRPr="00C8511B">
        <w:rPr>
          <w:lang w:eastAsia="zh-TW"/>
        </w:rPr>
        <w:t>1</w:t>
      </w:r>
      <w:r w:rsidRPr="00C8511B">
        <w:rPr>
          <w:rFonts w:hint="eastAsia"/>
          <w:lang w:eastAsia="zh-TW"/>
        </w:rPr>
        <w:t>人，代表地方選區，任期</w:t>
      </w:r>
      <w:r w:rsidRPr="00C8511B">
        <w:rPr>
          <w:lang w:eastAsia="zh-TW"/>
        </w:rPr>
        <w:t>3</w:t>
      </w:r>
      <w:r w:rsidRPr="00C8511B">
        <w:rPr>
          <w:rFonts w:hint="eastAsia"/>
          <w:lang w:eastAsia="zh-TW"/>
        </w:rPr>
        <w:t>年。主要政黨包括：工黨、自由黨、民主黨及國家黨。</w:t>
      </w:r>
    </w:p>
    <w:p w:rsidR="009503E8" w:rsidRPr="00C8511B" w:rsidRDefault="009503E8" w:rsidP="007A0662">
      <w:pPr>
        <w:ind w:firstLine="472"/>
        <w:rPr>
          <w:lang w:eastAsia="zh-TW"/>
        </w:rPr>
      </w:pPr>
      <w:r w:rsidRPr="00C8511B">
        <w:rPr>
          <w:rFonts w:hint="eastAsia"/>
          <w:lang w:eastAsia="zh-TW"/>
        </w:rPr>
        <w:t>澳洲為聯合國創始會員國，恪遵自由、民主、人權之普世價值，積極參與聯合國在世界各地之維和任務，其與歐洲、美國及鄰邦紐西蘭間之傳統邦誼及軍事、經貿、文化交流合作關係頗為緊密，另亦積極開拓亞太地區國家之雙邊關係及建立與「東南亞國協」</w:t>
      </w:r>
      <w:r w:rsidR="00A62627" w:rsidRPr="00C8511B">
        <w:rPr>
          <w:rFonts w:hint="eastAsia"/>
          <w:lang w:eastAsia="zh-TW"/>
        </w:rPr>
        <w:t>（</w:t>
      </w:r>
      <w:r w:rsidRPr="00C8511B">
        <w:rPr>
          <w:lang w:eastAsia="zh-TW"/>
        </w:rPr>
        <w:t>ASEAN</w:t>
      </w:r>
      <w:r w:rsidR="00A62627" w:rsidRPr="00C8511B">
        <w:rPr>
          <w:rFonts w:hint="eastAsia"/>
          <w:lang w:eastAsia="zh-TW"/>
        </w:rPr>
        <w:t>）</w:t>
      </w:r>
      <w:r w:rsidRPr="00C8511B">
        <w:rPr>
          <w:rFonts w:hint="eastAsia"/>
          <w:lang w:eastAsia="zh-TW"/>
        </w:rPr>
        <w:t>之多邊合作往來。澳洲亦頗為關注其週邊南太平洋國家之政經發展，顯以區域性和平安定之主導角色自居。</w:t>
      </w:r>
    </w:p>
    <w:p w:rsidR="009503E8" w:rsidRPr="00C8511B" w:rsidRDefault="009503E8" w:rsidP="007A0662">
      <w:pPr>
        <w:ind w:firstLine="472"/>
        <w:rPr>
          <w:lang w:eastAsia="zh-TW"/>
        </w:rPr>
      </w:pPr>
      <w:r w:rsidRPr="00C8511B">
        <w:rPr>
          <w:rFonts w:hint="eastAsia"/>
          <w:lang w:eastAsia="zh-TW"/>
        </w:rPr>
        <w:t>澳洲為一移民社會，人民對於自由、</w:t>
      </w:r>
      <w:r w:rsidR="00C57932" w:rsidRPr="00C8511B">
        <w:rPr>
          <w:rFonts w:hint="eastAsia"/>
          <w:lang w:eastAsia="zh-TW"/>
        </w:rPr>
        <w:t>民主、法治及</w:t>
      </w:r>
      <w:r w:rsidRPr="00C8511B">
        <w:rPr>
          <w:rFonts w:hint="eastAsia"/>
          <w:lang w:eastAsia="zh-TW"/>
        </w:rPr>
        <w:t>平等之價值有深切的了解，基本上澳洲社會傾向與所有人作朋友，同時對澳洲價值的獨立性亦有相當堅持，澳洲在國際場合亦頗積極，例如在</w:t>
      </w:r>
      <w:r w:rsidRPr="00C8511B">
        <w:rPr>
          <w:lang w:eastAsia="zh-TW"/>
        </w:rPr>
        <w:t>APEC</w:t>
      </w:r>
      <w:r w:rsidRPr="00C8511B">
        <w:rPr>
          <w:rFonts w:hint="eastAsia"/>
          <w:lang w:eastAsia="zh-TW"/>
        </w:rPr>
        <w:t>中提出建構亞太共同體</w:t>
      </w:r>
      <w:r w:rsidR="00A62627" w:rsidRPr="00C8511B">
        <w:rPr>
          <w:rFonts w:hint="eastAsia"/>
          <w:lang w:eastAsia="zh-TW"/>
        </w:rPr>
        <w:t>（</w:t>
      </w:r>
      <w:r w:rsidRPr="00C8511B">
        <w:rPr>
          <w:lang w:eastAsia="zh-TW"/>
        </w:rPr>
        <w:t>Asia-Pacific Community</w:t>
      </w:r>
      <w:r w:rsidR="00A62627" w:rsidRPr="00C8511B">
        <w:rPr>
          <w:rFonts w:hint="eastAsia"/>
          <w:lang w:eastAsia="zh-TW"/>
        </w:rPr>
        <w:t>）</w:t>
      </w:r>
      <w:r w:rsidRPr="00C8511B">
        <w:rPr>
          <w:rFonts w:hint="eastAsia"/>
          <w:lang w:eastAsia="zh-TW"/>
        </w:rPr>
        <w:t>之構想；大力支持建構</w:t>
      </w:r>
      <w:r w:rsidRPr="00C8511B">
        <w:rPr>
          <w:lang w:eastAsia="zh-TW"/>
        </w:rPr>
        <w:t>G20</w:t>
      </w:r>
      <w:r w:rsidRPr="00C8511B">
        <w:rPr>
          <w:rFonts w:hint="eastAsia"/>
          <w:lang w:eastAsia="zh-TW"/>
        </w:rPr>
        <w:t>架構，以提升澳洲在國際間之影響力；同時積極促進澳洲與中國大陸關係</w:t>
      </w:r>
      <w:r w:rsidR="00C87B37" w:rsidRPr="00C8511B">
        <w:rPr>
          <w:rFonts w:hint="eastAsia"/>
          <w:lang w:eastAsia="zh-TW"/>
        </w:rPr>
        <w:t>，</w:t>
      </w:r>
      <w:r w:rsidRPr="00C8511B">
        <w:rPr>
          <w:rFonts w:hint="eastAsia"/>
          <w:lang w:eastAsia="zh-TW"/>
        </w:rPr>
        <w:t>自</w:t>
      </w:r>
      <w:r w:rsidRPr="00C8511B">
        <w:rPr>
          <w:lang w:eastAsia="zh-TW"/>
        </w:rPr>
        <w:t>2009</w:t>
      </w:r>
      <w:r w:rsidRPr="00C8511B">
        <w:rPr>
          <w:rFonts w:hint="eastAsia"/>
          <w:lang w:eastAsia="zh-TW"/>
        </w:rPr>
        <w:t>年起，中國大陸已成為澳洲最大出口市場與進口來源。澳洲認為，亞洲迅速崛起並加速成為全球經濟發展之引擎，澳洲應積極掌握契機加強與亞洲各國交流合作，期使澳洲在</w:t>
      </w:r>
      <w:r w:rsidRPr="00C8511B">
        <w:rPr>
          <w:lang w:eastAsia="zh-TW"/>
        </w:rPr>
        <w:t>2025</w:t>
      </w:r>
      <w:r w:rsidRPr="00C8511B">
        <w:rPr>
          <w:rFonts w:hint="eastAsia"/>
          <w:lang w:eastAsia="zh-TW"/>
        </w:rPr>
        <w:t>年前因勢利導成為亞洲世紀之贏家。</w:t>
      </w:r>
      <w:r w:rsidR="00C66EB8" w:rsidRPr="00C8511B">
        <w:rPr>
          <w:lang w:eastAsia="zh-TW"/>
        </w:rPr>
        <w:t>澳</w:t>
      </w:r>
      <w:r w:rsidR="003D6753" w:rsidRPr="00C8511B">
        <w:rPr>
          <w:rFonts w:hint="eastAsia"/>
          <w:lang w:eastAsia="zh-TW"/>
        </w:rPr>
        <w:t>中</w:t>
      </w:r>
      <w:r w:rsidR="00C66EB8" w:rsidRPr="00C8511B">
        <w:rPr>
          <w:lang w:eastAsia="zh-TW"/>
        </w:rPr>
        <w:t>雙方在貿易、觀光及投資等領域關係密切，中國大陸為澳洲第一大貿易夥伴、第一大觀光客來源</w:t>
      </w:r>
      <w:r w:rsidR="00C66EB8" w:rsidRPr="00C8511B">
        <w:rPr>
          <w:rFonts w:hint="eastAsia"/>
          <w:lang w:eastAsia="zh-TW"/>
        </w:rPr>
        <w:t>、第一大留學生來源</w:t>
      </w:r>
      <w:r w:rsidR="00C66EB8" w:rsidRPr="00C8511B">
        <w:rPr>
          <w:lang w:eastAsia="zh-TW"/>
        </w:rPr>
        <w:t>以及第</w:t>
      </w:r>
      <w:r w:rsidR="003C622A" w:rsidRPr="00C8511B">
        <w:rPr>
          <w:rFonts w:hint="eastAsia"/>
          <w:lang w:eastAsia="zh-TW"/>
        </w:rPr>
        <w:t>九</w:t>
      </w:r>
      <w:r w:rsidR="00C66EB8" w:rsidRPr="00C8511B">
        <w:rPr>
          <w:lang w:eastAsia="zh-TW"/>
        </w:rPr>
        <w:t>大外人投資來源。澳中經貿關係密切且相互依賴，惟</w:t>
      </w:r>
      <w:r w:rsidR="00542F90" w:rsidRPr="00C8511B">
        <w:rPr>
          <w:rFonts w:hint="eastAsia"/>
          <w:lang w:eastAsia="zh-TW"/>
        </w:rPr>
        <w:t>日</w:t>
      </w:r>
      <w:r w:rsidR="00542F90" w:rsidRPr="00C8511B">
        <w:rPr>
          <w:lang w:eastAsia="zh-TW"/>
        </w:rPr>
        <w:t>益</w:t>
      </w:r>
      <w:r w:rsidR="00C66EB8" w:rsidRPr="00C8511B">
        <w:rPr>
          <w:lang w:eastAsia="zh-TW"/>
        </w:rPr>
        <w:t>存在齟齬，澳洲</w:t>
      </w:r>
      <w:r w:rsidR="00C66EB8" w:rsidRPr="00C8511B">
        <w:rPr>
          <w:lang w:eastAsia="zh-TW"/>
        </w:rPr>
        <w:t>2018</w:t>
      </w:r>
      <w:r w:rsidR="00C66EB8" w:rsidRPr="00C8511B">
        <w:rPr>
          <w:lang w:eastAsia="zh-TW"/>
        </w:rPr>
        <w:t>年「反間諜及外國干涉法」立法及華為</w:t>
      </w:r>
      <w:r w:rsidR="00C66EB8" w:rsidRPr="00C8511B">
        <w:rPr>
          <w:lang w:eastAsia="zh-TW"/>
        </w:rPr>
        <w:t>5G</w:t>
      </w:r>
      <w:r w:rsidR="00C66EB8" w:rsidRPr="00C8511B">
        <w:rPr>
          <w:lang w:eastAsia="zh-TW"/>
        </w:rPr>
        <w:t>電信設備等相關政治因素引起兩國關係急凍，進而影響兩國經貿活動。</w:t>
      </w:r>
      <w:r w:rsidR="00C66EB8" w:rsidRPr="00C8511B">
        <w:rPr>
          <w:rFonts w:hint="eastAsia"/>
          <w:lang w:eastAsia="zh-TW"/>
        </w:rPr>
        <w:t>2020</w:t>
      </w:r>
      <w:r w:rsidR="00C66EB8" w:rsidRPr="00C8511B">
        <w:rPr>
          <w:lang w:eastAsia="zh-TW"/>
        </w:rPr>
        <w:t>年</w:t>
      </w:r>
      <w:r w:rsidR="00C66EB8" w:rsidRPr="00C8511B">
        <w:rPr>
          <w:lang w:eastAsia="zh-TW"/>
        </w:rPr>
        <w:t>4</w:t>
      </w:r>
      <w:r w:rsidR="00C66EB8" w:rsidRPr="00C8511B">
        <w:rPr>
          <w:lang w:eastAsia="zh-TW"/>
        </w:rPr>
        <w:t>月澳洲總理</w:t>
      </w:r>
      <w:r w:rsidR="00C66EB8" w:rsidRPr="00C8511B">
        <w:rPr>
          <w:lang w:eastAsia="zh-TW"/>
        </w:rPr>
        <w:t>Scott Morrison</w:t>
      </w:r>
      <w:r w:rsidR="00C66EB8" w:rsidRPr="00C8511B">
        <w:rPr>
          <w:lang w:eastAsia="zh-TW"/>
        </w:rPr>
        <w:t>表示支持國際聯合調查</w:t>
      </w:r>
      <w:r w:rsidR="009B2D02" w:rsidRPr="00C8511B">
        <w:rPr>
          <w:lang w:eastAsia="zh-TW"/>
        </w:rPr>
        <w:t>「嚴重特殊傳染性肺炎」（</w:t>
      </w:r>
      <w:r w:rsidR="009B2D02" w:rsidRPr="00C8511B">
        <w:rPr>
          <w:lang w:eastAsia="zh-TW"/>
        </w:rPr>
        <w:t>COVID-19</w:t>
      </w:r>
      <w:r w:rsidR="009B2D02" w:rsidRPr="00C8511B">
        <w:rPr>
          <w:lang w:eastAsia="zh-TW"/>
        </w:rPr>
        <w:t>）</w:t>
      </w:r>
      <w:r w:rsidR="00C66EB8" w:rsidRPr="00C8511B">
        <w:rPr>
          <w:lang w:eastAsia="zh-TW"/>
        </w:rPr>
        <w:t>病毒之起源</w:t>
      </w:r>
      <w:r w:rsidR="00C66EB8" w:rsidRPr="00C8511B">
        <w:rPr>
          <w:rFonts w:hint="eastAsia"/>
          <w:lang w:eastAsia="zh-TW"/>
        </w:rPr>
        <w:t>，</w:t>
      </w:r>
      <w:r w:rsidR="00C66EB8" w:rsidRPr="00C8511B">
        <w:rPr>
          <w:lang w:eastAsia="zh-TW"/>
        </w:rPr>
        <w:t>中方即發動駐澳洲大使發表拒買澳洲貨品之言論並指稱，倘澳洲推動</w:t>
      </w:r>
      <w:r w:rsidR="009B2D02" w:rsidRPr="00C8511B">
        <w:rPr>
          <w:lang w:eastAsia="zh-TW"/>
        </w:rPr>
        <w:t>「嚴重特殊傳染性肺炎」（</w:t>
      </w:r>
      <w:r w:rsidR="009B2D02" w:rsidRPr="00C8511B">
        <w:rPr>
          <w:lang w:eastAsia="zh-TW"/>
        </w:rPr>
        <w:t>COVID-19</w:t>
      </w:r>
      <w:r w:rsidR="009B2D02" w:rsidRPr="00C8511B">
        <w:rPr>
          <w:lang w:eastAsia="zh-TW"/>
        </w:rPr>
        <w:t>）</w:t>
      </w:r>
      <w:r w:rsidR="00C66EB8" w:rsidRPr="00C8511B">
        <w:rPr>
          <w:lang w:eastAsia="zh-TW"/>
        </w:rPr>
        <w:t>來源之國際獨立調查案將招致貿易抵制</w:t>
      </w:r>
      <w:r w:rsidR="00C66EB8" w:rsidRPr="00C8511B">
        <w:rPr>
          <w:rFonts w:hint="eastAsia"/>
          <w:lang w:eastAsia="zh-TW"/>
        </w:rPr>
        <w:t>，</w:t>
      </w:r>
      <w:r w:rsidR="00C66EB8" w:rsidRPr="00C8511B">
        <w:rPr>
          <w:lang w:eastAsia="zh-TW"/>
        </w:rPr>
        <w:t>中</w:t>
      </w:r>
      <w:r w:rsidR="00C66EB8" w:rsidRPr="00C8511B">
        <w:rPr>
          <w:rFonts w:hint="eastAsia"/>
          <w:lang w:eastAsia="zh-TW"/>
        </w:rPr>
        <w:t>方旋即</w:t>
      </w:r>
      <w:r w:rsidR="00C66EB8" w:rsidRPr="00C8511B">
        <w:rPr>
          <w:lang w:eastAsia="zh-TW"/>
        </w:rPr>
        <w:t>對澳方採取多項技術性</w:t>
      </w:r>
      <w:r w:rsidR="00C66EB8" w:rsidRPr="00C8511B">
        <w:rPr>
          <w:rFonts w:hint="eastAsia"/>
          <w:lang w:eastAsia="zh-TW"/>
        </w:rPr>
        <w:t>及貿易救濟</w:t>
      </w:r>
      <w:r w:rsidR="00C66EB8" w:rsidRPr="00C8511B">
        <w:rPr>
          <w:lang w:eastAsia="zh-TW"/>
        </w:rPr>
        <w:t>措施拖延澳洲產品通關案</w:t>
      </w:r>
      <w:r w:rsidR="00C66EB8" w:rsidRPr="00C8511B">
        <w:rPr>
          <w:rFonts w:hint="eastAsia"/>
          <w:lang w:eastAsia="zh-TW"/>
        </w:rPr>
        <w:t>，致澳中關係齟齬加劇。</w:t>
      </w:r>
    </w:p>
    <w:p w:rsidR="00C57932" w:rsidRPr="00C8511B" w:rsidRDefault="00C57932" w:rsidP="00C57932">
      <w:pPr>
        <w:pStyle w:val="20"/>
        <w:ind w:firstLine="472"/>
        <w:rPr>
          <w:lang w:eastAsia="zh-TW"/>
        </w:rPr>
      </w:pPr>
      <w:r w:rsidRPr="00C8511B">
        <w:rPr>
          <w:rFonts w:hint="eastAsia"/>
        </w:rPr>
        <w:t>鑒於國際情勢變遷，澳洲外交暨貿易部</w:t>
      </w:r>
      <w:r w:rsidR="00A62627" w:rsidRPr="00C8511B">
        <w:rPr>
          <w:rFonts w:hint="eastAsia"/>
        </w:rPr>
        <w:t>（</w:t>
      </w:r>
      <w:r w:rsidRPr="00C8511B">
        <w:t>DFAT</w:t>
      </w:r>
      <w:r w:rsidR="00A62627" w:rsidRPr="00C8511B">
        <w:rPr>
          <w:rFonts w:hint="eastAsia"/>
        </w:rPr>
        <w:t>）</w:t>
      </w:r>
      <w:r w:rsidRPr="00C8511B">
        <w:rPr>
          <w:rFonts w:hint="eastAsia"/>
          <w:lang w:eastAsia="zh-TW"/>
        </w:rPr>
        <w:t>於</w:t>
      </w:r>
      <w:r w:rsidRPr="00C8511B">
        <w:t>201</w:t>
      </w:r>
      <w:r w:rsidRPr="00C8511B">
        <w:rPr>
          <w:lang w:eastAsia="zh-TW"/>
        </w:rPr>
        <w:t>7</w:t>
      </w:r>
      <w:r w:rsidRPr="00C8511B">
        <w:rPr>
          <w:rFonts w:hint="eastAsia"/>
        </w:rPr>
        <w:t>年</w:t>
      </w:r>
      <w:r w:rsidRPr="00C8511B">
        <w:t>1</w:t>
      </w:r>
      <w:r w:rsidRPr="00C8511B">
        <w:rPr>
          <w:lang w:eastAsia="zh-TW"/>
        </w:rPr>
        <w:t>1</w:t>
      </w:r>
      <w:r w:rsidRPr="00C8511B">
        <w:rPr>
          <w:rFonts w:hint="eastAsia"/>
        </w:rPr>
        <w:t>月</w:t>
      </w:r>
      <w:r w:rsidRPr="00C8511B">
        <w:rPr>
          <w:rFonts w:hint="eastAsia"/>
          <w:lang w:eastAsia="zh-TW"/>
        </w:rPr>
        <w:t>公布</w:t>
      </w:r>
      <w:r w:rsidRPr="00C8511B">
        <w:rPr>
          <w:rFonts w:hint="eastAsia"/>
        </w:rPr>
        <w:t>「外交政策白皮書」</w:t>
      </w:r>
      <w:r w:rsidR="00A62627" w:rsidRPr="00C8511B">
        <w:rPr>
          <w:rFonts w:hint="eastAsia"/>
        </w:rPr>
        <w:t>（</w:t>
      </w:r>
      <w:r w:rsidRPr="00C8511B">
        <w:t>Foreign Policy White Paper</w:t>
      </w:r>
      <w:r w:rsidR="00A62627" w:rsidRPr="00C8511B">
        <w:rPr>
          <w:rFonts w:hint="eastAsia"/>
        </w:rPr>
        <w:t>）</w:t>
      </w:r>
      <w:r w:rsidR="00926FED" w:rsidRPr="00C8511B">
        <w:rPr>
          <w:rFonts w:hint="eastAsia"/>
          <w:lang w:eastAsia="zh-TW"/>
        </w:rPr>
        <w:t>，勾勒澳洲外交政策重點與方向</w:t>
      </w:r>
      <w:r w:rsidRPr="00C8511B">
        <w:rPr>
          <w:rFonts w:hint="eastAsia"/>
        </w:rPr>
        <w:t>。</w:t>
      </w:r>
      <w:r w:rsidRPr="00C8511B">
        <w:rPr>
          <w:rFonts w:hint="eastAsia"/>
          <w:lang w:eastAsia="zh-TW"/>
        </w:rPr>
        <w:t>該白皮書揭櫫確保澳洲安全與繁榮之核心</w:t>
      </w:r>
      <w:r w:rsidRPr="00C8511B">
        <w:rPr>
          <w:lang w:eastAsia="zh-TW"/>
        </w:rPr>
        <w:t>5</w:t>
      </w:r>
      <w:r w:rsidRPr="00C8511B">
        <w:rPr>
          <w:rFonts w:hint="eastAsia"/>
          <w:lang w:eastAsia="zh-TW"/>
        </w:rPr>
        <w:t>大目標，亦即推動開放包容與繁榮的印度</w:t>
      </w:r>
      <w:r w:rsidRPr="00C8511B">
        <w:rPr>
          <w:lang w:eastAsia="zh-TW"/>
        </w:rPr>
        <w:t>-</w:t>
      </w:r>
      <w:r w:rsidRPr="00C8511B">
        <w:rPr>
          <w:rFonts w:hint="eastAsia"/>
          <w:lang w:eastAsia="zh-TW"/>
        </w:rPr>
        <w:t>太平洋區域、創造更多商業機會與反對保護主義、確保澳洲面對恐怖主義攻擊仍得安全與自由、支持有助穩定繁榮與增進合作解決全球挑戰之國際規範、</w:t>
      </w:r>
      <w:r w:rsidR="00806BBF" w:rsidRPr="00C8511B">
        <w:rPr>
          <w:rFonts w:hint="eastAsia"/>
          <w:lang w:eastAsia="zh-TW"/>
        </w:rPr>
        <w:t>加</w:t>
      </w:r>
      <w:r w:rsidRPr="00C8511B">
        <w:rPr>
          <w:rFonts w:hint="eastAsia"/>
          <w:lang w:eastAsia="zh-TW"/>
        </w:rPr>
        <w:t>強對太平洋與東帝汶之支持。該白皮書強調下列觀點：中國大陸正挑戰自二戰後美國主導印度太平洋區域之地位、美國持續參與印度太平洋事務對此區域之安全與繁榮仍至關重要、中國大陸幾乎已可全面影響澳洲之國際利益，未來產生摩擦將勢不可免、建構美國與中國大陸均共同參與之區域自由貿易協定，或可減少經濟緊張對</w:t>
      </w:r>
      <w:r w:rsidR="00806BBF" w:rsidRPr="00C8511B">
        <w:rPr>
          <w:rFonts w:hint="eastAsia"/>
          <w:lang w:eastAsia="zh-TW"/>
        </w:rPr>
        <w:t>立、加強與日本、印尼、印度與南韓等民主國家合作有助穩定區域局勢以及</w:t>
      </w:r>
      <w:r w:rsidRPr="00C8511B">
        <w:rPr>
          <w:rFonts w:hint="eastAsia"/>
          <w:lang w:eastAsia="zh-TW"/>
        </w:rPr>
        <w:t>任何保護主義興起將有害經濟成長。該白皮書有關貿易、投資與經濟議題之相關要點如次：</w:t>
      </w:r>
    </w:p>
    <w:p w:rsidR="00B56969" w:rsidRPr="00C8511B" w:rsidRDefault="00B56969" w:rsidP="00550367">
      <w:pPr>
        <w:pStyle w:val="a5"/>
        <w:ind w:left="945" w:hanging="709"/>
      </w:pPr>
      <w:r w:rsidRPr="00C8511B">
        <w:rPr>
          <w:rFonts w:hint="eastAsia"/>
        </w:rPr>
        <w:t>（一</w:t>
      </w:r>
      <w:r w:rsidR="00550367" w:rsidRPr="00C8511B">
        <w:rPr>
          <w:rFonts w:hint="eastAsia"/>
        </w:rPr>
        <w:t>）</w:t>
      </w:r>
      <w:r w:rsidRPr="00C8511B">
        <w:rPr>
          <w:rFonts w:hint="eastAsia"/>
        </w:rPr>
        <w:t>澳洲堅守經貿外交（</w:t>
      </w:r>
      <w:r w:rsidRPr="00C8511B">
        <w:rPr>
          <w:rFonts w:hint="eastAsia"/>
        </w:rPr>
        <w:t>economic diplomacy</w:t>
      </w:r>
      <w:r w:rsidRPr="00C8511B">
        <w:rPr>
          <w:rFonts w:hint="eastAsia"/>
        </w:rPr>
        <w:t>）政策之四大支柱：推廣貿易、促進成長、吸引投資及支持澳洲商業團體。</w:t>
      </w:r>
    </w:p>
    <w:p w:rsidR="00B56969" w:rsidRPr="00C8511B" w:rsidRDefault="00B56969" w:rsidP="00EA7CDD">
      <w:pPr>
        <w:pStyle w:val="a5"/>
        <w:ind w:left="945" w:hanging="709"/>
      </w:pPr>
      <w:r w:rsidRPr="00C8511B">
        <w:rPr>
          <w:rFonts w:hint="eastAsia"/>
        </w:rPr>
        <w:t>（二</w:t>
      </w:r>
      <w:r w:rsidR="00550367" w:rsidRPr="00C8511B">
        <w:rPr>
          <w:rFonts w:hint="eastAsia"/>
        </w:rPr>
        <w:t>）</w:t>
      </w:r>
      <w:r w:rsidRPr="00C8511B">
        <w:rPr>
          <w:rFonts w:hint="eastAsia"/>
        </w:rPr>
        <w:t>在</w:t>
      </w:r>
      <w:r w:rsidRPr="00C8511B">
        <w:rPr>
          <w:rFonts w:hint="eastAsia"/>
        </w:rPr>
        <w:t>WTO</w:t>
      </w:r>
      <w:r w:rsidRPr="00C8511B">
        <w:rPr>
          <w:rFonts w:hint="eastAsia"/>
        </w:rPr>
        <w:t>架構下，推動全面性多邊貿易談判之前景似不明朗，澳洲將透過推動雙邊或區域自由貿易協定之方式，協助業者爭取商機。澳洲仍將續與理念相近國家合作抵抗保護主義。澳洲將追求服務業貿易協定之多邊成果，支持</w:t>
      </w:r>
      <w:r w:rsidRPr="00C8511B">
        <w:rPr>
          <w:rFonts w:hint="eastAsia"/>
        </w:rPr>
        <w:t>WTO</w:t>
      </w:r>
      <w:r w:rsidRPr="00C8511B">
        <w:rPr>
          <w:rFonts w:hint="eastAsia"/>
        </w:rPr>
        <w:t>貿易規則延伸至其他新的領域，如：投資、競爭政策與電子商務等。另澳洲政府將堅守對國際經濟組織之承諾，積極參與主要相關國際組織，如</w:t>
      </w:r>
      <w:r w:rsidRPr="00C8511B">
        <w:rPr>
          <w:rFonts w:hint="eastAsia"/>
        </w:rPr>
        <w:t>G20</w:t>
      </w:r>
      <w:r w:rsidRPr="00C8511B">
        <w:rPr>
          <w:rFonts w:hint="eastAsia"/>
        </w:rPr>
        <w:t>、</w:t>
      </w:r>
      <w:r w:rsidRPr="00C8511B">
        <w:rPr>
          <w:rFonts w:hint="eastAsia"/>
        </w:rPr>
        <w:t>IMF</w:t>
      </w:r>
      <w:r w:rsidRPr="00C8511B">
        <w:rPr>
          <w:rFonts w:hint="eastAsia"/>
        </w:rPr>
        <w:t>等。</w:t>
      </w:r>
    </w:p>
    <w:p w:rsidR="00B56969" w:rsidRPr="00C8511B" w:rsidRDefault="00B56969" w:rsidP="00EA7CDD">
      <w:pPr>
        <w:pStyle w:val="a5"/>
        <w:ind w:left="945" w:hanging="709"/>
      </w:pPr>
      <w:r w:rsidRPr="00C8511B">
        <w:rPr>
          <w:rFonts w:hint="eastAsia"/>
        </w:rPr>
        <w:t>（三</w:t>
      </w:r>
      <w:r w:rsidR="00550367" w:rsidRPr="00C8511B">
        <w:rPr>
          <w:rFonts w:hint="eastAsia"/>
        </w:rPr>
        <w:t>）</w:t>
      </w:r>
      <w:r w:rsidRPr="00C8511B">
        <w:rPr>
          <w:rFonts w:hint="eastAsia"/>
        </w:rPr>
        <w:t>加強與東協合作方面：除繼續推動全面性策略夥伴（</w:t>
      </w:r>
      <w:r w:rsidRPr="00C8511B">
        <w:rPr>
          <w:rFonts w:hint="eastAsia"/>
        </w:rPr>
        <w:t>Comprehensive Strategic Partnership</w:t>
      </w:r>
      <w:r w:rsidRPr="00C8511B">
        <w:rPr>
          <w:rFonts w:hint="eastAsia"/>
        </w:rPr>
        <w:t>）外，澳洲將強化與東協之貿易及投資連結，如檢視東</w:t>
      </w:r>
      <w:r w:rsidR="003C622A" w:rsidRPr="00C8511B">
        <w:rPr>
          <w:rFonts w:hint="eastAsia"/>
        </w:rPr>
        <w:t>協</w:t>
      </w:r>
      <w:r w:rsidR="003E07A1" w:rsidRPr="00C8511B">
        <w:rPr>
          <w:rFonts w:hint="eastAsia"/>
        </w:rPr>
        <w:t>－</w:t>
      </w:r>
      <w:r w:rsidRPr="00C8511B">
        <w:rPr>
          <w:rFonts w:hint="eastAsia"/>
        </w:rPr>
        <w:t>澳紐自由貿易協定與分別更新與新加坡、泰國及馬來西亞之雙邊自由貿易協定。另澳洲於</w:t>
      </w:r>
      <w:r w:rsidRPr="00C8511B">
        <w:rPr>
          <w:rFonts w:hint="eastAsia"/>
        </w:rPr>
        <w:t>2018</w:t>
      </w:r>
      <w:r w:rsidRPr="00C8511B">
        <w:rPr>
          <w:rFonts w:hint="eastAsia"/>
        </w:rPr>
        <w:t>年</w:t>
      </w:r>
      <w:r w:rsidRPr="00C8511B">
        <w:rPr>
          <w:rFonts w:hint="eastAsia"/>
        </w:rPr>
        <w:t>3</w:t>
      </w:r>
      <w:r w:rsidRPr="00C8511B">
        <w:rPr>
          <w:rFonts w:hint="eastAsia"/>
        </w:rPr>
        <w:t>月份在雪梨舉辦首屆「東協</w:t>
      </w:r>
      <w:r w:rsidR="003E07A1" w:rsidRPr="00C8511B">
        <w:rPr>
          <w:rFonts w:hint="eastAsia"/>
        </w:rPr>
        <w:t>－</w:t>
      </w:r>
      <w:r w:rsidRPr="00C8511B">
        <w:rPr>
          <w:rFonts w:hint="eastAsia"/>
        </w:rPr>
        <w:t>澳洲特別峰會」（</w:t>
      </w:r>
      <w:r w:rsidRPr="00C8511B">
        <w:rPr>
          <w:rFonts w:hint="eastAsia"/>
        </w:rPr>
        <w:t>ASEAN-Australia Special Summit</w:t>
      </w:r>
      <w:r w:rsidRPr="00C8511B">
        <w:rPr>
          <w:rFonts w:hint="eastAsia"/>
        </w:rPr>
        <w:t>）。</w:t>
      </w:r>
    </w:p>
    <w:p w:rsidR="00B56969" w:rsidRPr="00C8511B" w:rsidRDefault="00B56969" w:rsidP="00EA7CDD">
      <w:pPr>
        <w:pStyle w:val="a5"/>
        <w:ind w:left="945" w:hanging="709"/>
      </w:pPr>
      <w:r w:rsidRPr="00C8511B">
        <w:rPr>
          <w:rFonts w:hint="eastAsia"/>
        </w:rPr>
        <w:t>（四</w:t>
      </w:r>
      <w:r w:rsidR="00550367" w:rsidRPr="00C8511B">
        <w:rPr>
          <w:rFonts w:hint="eastAsia"/>
        </w:rPr>
        <w:t>）</w:t>
      </w:r>
      <w:r w:rsidRPr="00C8511B">
        <w:rPr>
          <w:rFonts w:hint="eastAsia"/>
        </w:rPr>
        <w:t>在地緣經濟競爭方面：澳洲將續推動「跨太平洋夥伴協定」（</w:t>
      </w:r>
      <w:r w:rsidRPr="00C8511B">
        <w:t>TPP</w:t>
      </w:r>
      <w:r w:rsidRPr="00C8511B">
        <w:rPr>
          <w:rFonts w:hint="eastAsia"/>
        </w:rPr>
        <w:t>）［註：由於美國退出本協定，</w:t>
      </w:r>
      <w:r w:rsidRPr="00C8511B">
        <w:t>TPP</w:t>
      </w:r>
      <w:r w:rsidRPr="00C8511B">
        <w:rPr>
          <w:rFonts w:hint="eastAsia"/>
        </w:rPr>
        <w:t>已更名為跨太平洋</w:t>
      </w:r>
      <w:r w:rsidR="003C622A" w:rsidRPr="00C8511B">
        <w:rPr>
          <w:rFonts w:hint="eastAsia"/>
        </w:rPr>
        <w:t>夥伴</w:t>
      </w:r>
      <w:r w:rsidRPr="00C8511B">
        <w:rPr>
          <w:rFonts w:hint="eastAsia"/>
        </w:rPr>
        <w:t>全面進步協定（</w:t>
      </w:r>
      <w:r w:rsidRPr="00C8511B">
        <w:t>CPTPP</w:t>
      </w:r>
      <w:r w:rsidRPr="00C8511B">
        <w:rPr>
          <w:rFonts w:hint="eastAsia"/>
        </w:rPr>
        <w:t>），並於</w:t>
      </w:r>
      <w:r w:rsidRPr="00C8511B">
        <w:t>2018</w:t>
      </w:r>
      <w:r w:rsidRPr="00C8511B">
        <w:rPr>
          <w:rFonts w:hint="eastAsia"/>
        </w:rPr>
        <w:t>年</w:t>
      </w:r>
      <w:r w:rsidRPr="00C8511B">
        <w:t>12</w:t>
      </w:r>
      <w:r w:rsidRPr="00C8511B">
        <w:rPr>
          <w:rFonts w:hint="eastAsia"/>
        </w:rPr>
        <w:t>月</w:t>
      </w:r>
      <w:r w:rsidRPr="00C8511B">
        <w:t>30</w:t>
      </w:r>
      <w:r w:rsidRPr="00C8511B">
        <w:rPr>
          <w:rFonts w:hint="eastAsia"/>
        </w:rPr>
        <w:t>日生效實施］與「區域全面經濟夥伴協定」（</w:t>
      </w:r>
      <w:r w:rsidRPr="00C8511B">
        <w:t>RCEP</w:t>
      </w:r>
      <w:r w:rsidRPr="00C8511B">
        <w:rPr>
          <w:rFonts w:hint="eastAsia"/>
        </w:rPr>
        <w:t>）［註：於</w:t>
      </w:r>
      <w:r w:rsidRPr="00C8511B">
        <w:t>2020</w:t>
      </w:r>
      <w:r w:rsidRPr="00C8511B">
        <w:rPr>
          <w:rFonts w:hint="eastAsia"/>
        </w:rPr>
        <w:t>年</w:t>
      </w:r>
      <w:r w:rsidRPr="00C8511B">
        <w:t>11</w:t>
      </w:r>
      <w:r w:rsidRPr="00C8511B">
        <w:rPr>
          <w:rFonts w:hint="eastAsia"/>
        </w:rPr>
        <w:t>月</w:t>
      </w:r>
      <w:r w:rsidRPr="00C8511B">
        <w:t>15</w:t>
      </w:r>
      <w:r w:rsidRPr="00C8511B">
        <w:rPr>
          <w:rFonts w:hint="eastAsia"/>
        </w:rPr>
        <w:t>日簽署，建構開放與以規則為基礎之區域貿易協定</w:t>
      </w:r>
      <w:r w:rsidR="00D1376D" w:rsidRPr="00C8511B">
        <w:rPr>
          <w:rFonts w:hint="eastAsia"/>
        </w:rPr>
        <w:t>，並於</w:t>
      </w:r>
      <w:r w:rsidR="00D1376D" w:rsidRPr="00C8511B">
        <w:t>2022</w:t>
      </w:r>
      <w:r w:rsidR="00D1376D" w:rsidRPr="00C8511B">
        <w:rPr>
          <w:rFonts w:hint="eastAsia"/>
        </w:rPr>
        <w:t>年</w:t>
      </w:r>
      <w:r w:rsidR="00D1376D" w:rsidRPr="00C8511B">
        <w:t>1</w:t>
      </w:r>
      <w:r w:rsidR="00D1376D" w:rsidRPr="00C8511B">
        <w:rPr>
          <w:rFonts w:hint="eastAsia"/>
        </w:rPr>
        <w:t>月</w:t>
      </w:r>
      <w:r w:rsidR="00D1376D" w:rsidRPr="00C8511B">
        <w:t>1</w:t>
      </w:r>
      <w:r w:rsidR="00D1376D" w:rsidRPr="00C8511B">
        <w:rPr>
          <w:rFonts w:hint="eastAsia"/>
        </w:rPr>
        <w:t>日生效實施</w:t>
      </w:r>
      <w:r w:rsidRPr="00C8511B">
        <w:rPr>
          <w:rFonts w:hint="eastAsia"/>
        </w:rPr>
        <w:t>］。澳洲亦將參與世銀（</w:t>
      </w:r>
      <w:r w:rsidRPr="00C8511B">
        <w:t>World Bank</w:t>
      </w:r>
      <w:r w:rsidRPr="00C8511B">
        <w:rPr>
          <w:rFonts w:hint="eastAsia"/>
        </w:rPr>
        <w:t>）及亞洲開發銀行（</w:t>
      </w:r>
      <w:r w:rsidRPr="00C8511B">
        <w:t>ADB</w:t>
      </w:r>
      <w:r w:rsidRPr="00C8511B">
        <w:rPr>
          <w:rFonts w:hint="eastAsia"/>
        </w:rPr>
        <w:t>）之基礎建設計畫，改善印度太平洋地區之基礎建設。</w:t>
      </w:r>
    </w:p>
    <w:p w:rsidR="00B56969" w:rsidRPr="00C8511B" w:rsidRDefault="00B56969" w:rsidP="00EA7CDD">
      <w:pPr>
        <w:pStyle w:val="a5"/>
        <w:ind w:left="945" w:hanging="709"/>
      </w:pPr>
      <w:r w:rsidRPr="00C8511B">
        <w:rPr>
          <w:rFonts w:hint="eastAsia"/>
        </w:rPr>
        <w:t>（五</w:t>
      </w:r>
      <w:r w:rsidR="00550367" w:rsidRPr="00C8511B">
        <w:rPr>
          <w:rFonts w:hint="eastAsia"/>
        </w:rPr>
        <w:t>）</w:t>
      </w:r>
      <w:r w:rsidR="00542F90" w:rsidRPr="00C8511B">
        <w:rPr>
          <w:rFonts w:hint="eastAsia"/>
        </w:rPr>
        <w:t>在推動自由貿易協定方面，</w:t>
      </w:r>
      <w:r w:rsidRPr="00C8511B">
        <w:rPr>
          <w:rFonts w:hint="eastAsia"/>
        </w:rPr>
        <w:t>澳洲將優先推動與印尼（註：</w:t>
      </w:r>
      <w:r w:rsidRPr="00C8511B">
        <w:rPr>
          <w:rFonts w:hint="eastAsia"/>
        </w:rPr>
        <w:t>2020</w:t>
      </w:r>
      <w:r w:rsidRPr="00C8511B">
        <w:rPr>
          <w:rFonts w:hint="eastAsia"/>
        </w:rPr>
        <w:t>年</w:t>
      </w:r>
      <w:r w:rsidRPr="00C8511B">
        <w:rPr>
          <w:rFonts w:hint="eastAsia"/>
        </w:rPr>
        <w:t>7</w:t>
      </w:r>
      <w:r w:rsidRPr="00C8511B">
        <w:rPr>
          <w:rFonts w:hint="eastAsia"/>
        </w:rPr>
        <w:t>月</w:t>
      </w:r>
      <w:r w:rsidRPr="00C8511B">
        <w:rPr>
          <w:rFonts w:hint="eastAsia"/>
        </w:rPr>
        <w:t>5</w:t>
      </w:r>
      <w:r w:rsidRPr="00C8511B">
        <w:rPr>
          <w:rFonts w:hint="eastAsia"/>
        </w:rPr>
        <w:t>日生效）、歐盟、英國（註：</w:t>
      </w:r>
      <w:r w:rsidRPr="00C8511B">
        <w:rPr>
          <w:rFonts w:hint="eastAsia"/>
        </w:rPr>
        <w:t>2021</w:t>
      </w:r>
      <w:r w:rsidRPr="00C8511B">
        <w:rPr>
          <w:rFonts w:hint="eastAsia"/>
        </w:rPr>
        <w:t>年</w:t>
      </w:r>
      <w:r w:rsidRPr="00C8511B">
        <w:rPr>
          <w:rFonts w:hint="eastAsia"/>
        </w:rPr>
        <w:t>6</w:t>
      </w:r>
      <w:r w:rsidRPr="00C8511B">
        <w:rPr>
          <w:rFonts w:hint="eastAsia"/>
        </w:rPr>
        <w:t>月於</w:t>
      </w:r>
      <w:r w:rsidRPr="00C8511B">
        <w:rPr>
          <w:rFonts w:hint="eastAsia"/>
        </w:rPr>
        <w:t>G7</w:t>
      </w:r>
      <w:r w:rsidRPr="00C8511B">
        <w:rPr>
          <w:rFonts w:hint="eastAsia"/>
        </w:rPr>
        <w:t>會議期間簽署）、印度</w:t>
      </w:r>
      <w:r w:rsidR="00C207EB" w:rsidRPr="00C8511B">
        <w:rPr>
          <w:rFonts w:hint="eastAsia"/>
        </w:rPr>
        <w:t>（註</w:t>
      </w:r>
      <w:r w:rsidR="00C207EB" w:rsidRPr="00C8511B">
        <w:t>：</w:t>
      </w:r>
      <w:r w:rsidR="00BC7A47" w:rsidRPr="00C8511B">
        <w:rPr>
          <w:rFonts w:hint="eastAsia"/>
        </w:rPr>
        <w:t>澳、</w:t>
      </w:r>
      <w:r w:rsidR="00BC7A47" w:rsidRPr="00C8511B">
        <w:t>印於</w:t>
      </w:r>
      <w:r w:rsidR="00C207EB" w:rsidRPr="00C8511B">
        <w:rPr>
          <w:rFonts w:hint="eastAsia"/>
        </w:rPr>
        <w:t>2022</w:t>
      </w:r>
      <w:r w:rsidR="00C207EB" w:rsidRPr="00C8511B">
        <w:rPr>
          <w:rFonts w:hint="eastAsia"/>
        </w:rPr>
        <w:t>年</w:t>
      </w:r>
      <w:r w:rsidR="00C207EB" w:rsidRPr="00C8511B">
        <w:rPr>
          <w:rFonts w:hint="eastAsia"/>
        </w:rPr>
        <w:t>4</w:t>
      </w:r>
      <w:r w:rsidR="00C207EB" w:rsidRPr="00C8511B">
        <w:rPr>
          <w:rFonts w:hint="eastAsia"/>
        </w:rPr>
        <w:t>月</w:t>
      </w:r>
      <w:r w:rsidR="00C207EB" w:rsidRPr="00C8511B">
        <w:rPr>
          <w:rFonts w:hint="eastAsia"/>
        </w:rPr>
        <w:t>2</w:t>
      </w:r>
      <w:r w:rsidR="00C207EB" w:rsidRPr="00C8511B">
        <w:rPr>
          <w:rFonts w:hint="eastAsia"/>
        </w:rPr>
        <w:t>日</w:t>
      </w:r>
      <w:r w:rsidR="00C207EB" w:rsidRPr="00C8511B">
        <w:t>簽署</w:t>
      </w:r>
      <w:r w:rsidR="00495D9A" w:rsidRPr="00C8511B">
        <w:rPr>
          <w:rFonts w:hint="eastAsia"/>
        </w:rPr>
        <w:t>經濟合作與貿易協定</w:t>
      </w:r>
      <w:r w:rsidR="004F14F0" w:rsidRPr="00C8511B">
        <w:rPr>
          <w:rFonts w:hint="eastAsia"/>
        </w:rPr>
        <w:t>（</w:t>
      </w:r>
      <w:r w:rsidR="00495D9A" w:rsidRPr="00C8511B">
        <w:t>ECTA</w:t>
      </w:r>
      <w:r w:rsidR="004F14F0" w:rsidRPr="00C8511B">
        <w:rPr>
          <w:rFonts w:hint="eastAsia"/>
        </w:rPr>
        <w:t>），雙方將續推動洽簽全面性經濟合作協定（</w:t>
      </w:r>
      <w:r w:rsidR="004F14F0" w:rsidRPr="00C8511B">
        <w:rPr>
          <w:rFonts w:hint="eastAsia"/>
        </w:rPr>
        <w:t>CECA</w:t>
      </w:r>
      <w:r w:rsidR="004F14F0" w:rsidRPr="00C8511B">
        <w:rPr>
          <w:rFonts w:hint="eastAsia"/>
        </w:rPr>
        <w:t>），並盼於</w:t>
      </w:r>
      <w:r w:rsidR="00542F90" w:rsidRPr="00C8511B">
        <w:rPr>
          <w:rFonts w:hint="eastAsia"/>
        </w:rPr>
        <w:t>2</w:t>
      </w:r>
      <w:r w:rsidR="00542F90" w:rsidRPr="00C8511B">
        <w:t>022</w:t>
      </w:r>
      <w:r w:rsidR="004F14F0" w:rsidRPr="00C8511B">
        <w:rPr>
          <w:rFonts w:hint="eastAsia"/>
        </w:rPr>
        <w:t>年底前完成談判</w:t>
      </w:r>
      <w:r w:rsidR="00C207EB" w:rsidRPr="00C8511B">
        <w:rPr>
          <w:rFonts w:hint="eastAsia"/>
        </w:rPr>
        <w:t>）</w:t>
      </w:r>
      <w:r w:rsidRPr="00C8511B">
        <w:rPr>
          <w:rFonts w:hint="eastAsia"/>
        </w:rPr>
        <w:t>、香港（註：</w:t>
      </w:r>
      <w:r w:rsidRPr="00C8511B">
        <w:rPr>
          <w:rFonts w:hint="eastAsia"/>
        </w:rPr>
        <w:t>2020</w:t>
      </w:r>
      <w:r w:rsidRPr="00C8511B">
        <w:rPr>
          <w:rFonts w:hint="eastAsia"/>
        </w:rPr>
        <w:t>年</w:t>
      </w:r>
      <w:r w:rsidRPr="00C8511B">
        <w:rPr>
          <w:rFonts w:hint="eastAsia"/>
        </w:rPr>
        <w:t>1</w:t>
      </w:r>
      <w:r w:rsidRPr="00C8511B">
        <w:rPr>
          <w:rFonts w:hint="eastAsia"/>
        </w:rPr>
        <w:t>月</w:t>
      </w:r>
      <w:r w:rsidRPr="00C8511B">
        <w:rPr>
          <w:rFonts w:hint="eastAsia"/>
        </w:rPr>
        <w:t>17</w:t>
      </w:r>
      <w:r w:rsidRPr="00C8511B">
        <w:rPr>
          <w:rFonts w:hint="eastAsia"/>
        </w:rPr>
        <w:t>日生效）、太平洋聯盟、海灣國家合作委員會（</w:t>
      </w:r>
      <w:r w:rsidRPr="00C8511B">
        <w:rPr>
          <w:rFonts w:hint="eastAsia"/>
        </w:rPr>
        <w:t>GCC</w:t>
      </w:r>
      <w:r w:rsidRPr="00C8511B">
        <w:rPr>
          <w:rFonts w:hint="eastAsia"/>
        </w:rPr>
        <w:t>）及其他貿易夥伴洽簽雙邊自由貿易協定。另澳洲刻正拓展與非洲之商業鏈結，目前非洲為澳洲採礦相關服務業輸出之重要市場。</w:t>
      </w:r>
    </w:p>
    <w:p w:rsidR="00B56969" w:rsidRPr="00C8511B" w:rsidRDefault="00B56969" w:rsidP="00550367">
      <w:pPr>
        <w:pStyle w:val="a5"/>
        <w:ind w:left="945" w:hanging="709"/>
      </w:pPr>
      <w:r w:rsidRPr="00C8511B">
        <w:rPr>
          <w:rFonts w:hint="eastAsia"/>
        </w:rPr>
        <w:t>（六</w:t>
      </w:r>
      <w:r w:rsidR="00550367" w:rsidRPr="00C8511B">
        <w:rPr>
          <w:rFonts w:hint="eastAsia"/>
        </w:rPr>
        <w:t>）</w:t>
      </w:r>
      <w:r w:rsidRPr="00C8511B">
        <w:rPr>
          <w:rFonts w:hint="eastAsia"/>
        </w:rPr>
        <w:t>另澳洲將藉由數位貿易創造經濟成長與繁榮，具體作法包括：（</w:t>
      </w:r>
      <w:r w:rsidRPr="00C8511B">
        <w:rPr>
          <w:rFonts w:hint="eastAsia"/>
        </w:rPr>
        <w:t>1</w:t>
      </w:r>
      <w:r w:rsidR="008E620D" w:rsidRPr="00C8511B">
        <w:rPr>
          <w:rFonts w:hint="eastAsia"/>
        </w:rPr>
        <w:t>）</w:t>
      </w:r>
      <w:r w:rsidRPr="00C8511B">
        <w:rPr>
          <w:rFonts w:hint="eastAsia"/>
        </w:rPr>
        <w:t>透過貿易協定、標準調和與執行貿易便捷化措施，以創造有利數位貿易之環境；（</w:t>
      </w:r>
      <w:r w:rsidRPr="00C8511B">
        <w:rPr>
          <w:rFonts w:hint="eastAsia"/>
        </w:rPr>
        <w:t>2</w:t>
      </w:r>
      <w:r w:rsidRPr="00C8511B">
        <w:rPr>
          <w:rFonts w:hint="eastAsia"/>
        </w:rPr>
        <w:t>）推廣澳洲數位貨品與服務業之貿易及投資機會。</w:t>
      </w:r>
    </w:p>
    <w:p w:rsidR="00B56969" w:rsidRPr="00C8511B" w:rsidRDefault="00B56969" w:rsidP="00550367">
      <w:pPr>
        <w:pStyle w:val="a5"/>
        <w:ind w:left="945" w:hanging="709"/>
      </w:pPr>
      <w:r w:rsidRPr="00C8511B">
        <w:rPr>
          <w:rFonts w:hint="eastAsia"/>
        </w:rPr>
        <w:t>（七</w:t>
      </w:r>
      <w:r w:rsidR="00550367" w:rsidRPr="00C8511B">
        <w:rPr>
          <w:rFonts w:hint="eastAsia"/>
        </w:rPr>
        <w:t>）</w:t>
      </w:r>
      <w:r w:rsidRPr="00C8511B">
        <w:rPr>
          <w:rFonts w:hint="eastAsia"/>
        </w:rPr>
        <w:t>在強化競爭力方面，澳洲政府將於未來</w:t>
      </w:r>
      <w:r w:rsidRPr="00C8511B">
        <w:rPr>
          <w:rFonts w:hint="eastAsia"/>
        </w:rPr>
        <w:t>10</w:t>
      </w:r>
      <w:r w:rsidRPr="00C8511B">
        <w:rPr>
          <w:rFonts w:hint="eastAsia"/>
        </w:rPr>
        <w:t>年透過增加基礎建設、推動國家創新暨科學綱領（</w:t>
      </w:r>
      <w:r w:rsidRPr="00C8511B">
        <w:rPr>
          <w:rFonts w:hint="eastAsia"/>
        </w:rPr>
        <w:t>NISA</w:t>
      </w:r>
      <w:r w:rsidRPr="00C8511B">
        <w:rPr>
          <w:rFonts w:hint="eastAsia"/>
        </w:rPr>
        <w:t>）以及推動</w:t>
      </w:r>
      <w:r w:rsidRPr="00C8511B">
        <w:rPr>
          <w:rFonts w:hint="eastAsia"/>
        </w:rPr>
        <w:t>6</w:t>
      </w:r>
      <w:r w:rsidRPr="00C8511B">
        <w:rPr>
          <w:rFonts w:hint="eastAsia"/>
        </w:rPr>
        <w:t>大產業成長中心等措施，強化整體競爭力。</w:t>
      </w:r>
    </w:p>
    <w:p w:rsidR="00B56969" w:rsidRPr="00C8511B" w:rsidRDefault="00B56969" w:rsidP="00550367">
      <w:pPr>
        <w:pStyle w:val="a5"/>
        <w:ind w:left="945" w:hanging="709"/>
      </w:pPr>
      <w:r w:rsidRPr="00C8511B">
        <w:rPr>
          <w:rFonts w:hint="eastAsia"/>
        </w:rPr>
        <w:t>（八</w:t>
      </w:r>
      <w:r w:rsidR="00550367" w:rsidRPr="00C8511B">
        <w:rPr>
          <w:rFonts w:hint="eastAsia"/>
        </w:rPr>
        <w:t>）</w:t>
      </w:r>
      <w:r w:rsidRPr="00C8511B">
        <w:rPr>
          <w:rFonts w:hint="eastAsia"/>
        </w:rPr>
        <w:t>在投資方面，澳洲目前總計超過</w:t>
      </w:r>
      <w:r w:rsidRPr="00C8511B">
        <w:rPr>
          <w:rFonts w:hint="eastAsia"/>
        </w:rPr>
        <w:t>3</w:t>
      </w:r>
      <w:r w:rsidR="00BC7A47" w:rsidRPr="00C8511B">
        <w:t>.9</w:t>
      </w:r>
      <w:r w:rsidRPr="00C8511B">
        <w:rPr>
          <w:rFonts w:hint="eastAsia"/>
        </w:rPr>
        <w:t>兆澳元之外人投資，外資企業僱用超過</w:t>
      </w:r>
      <w:r w:rsidRPr="00C8511B">
        <w:rPr>
          <w:rFonts w:hint="eastAsia"/>
        </w:rPr>
        <w:t>70</w:t>
      </w:r>
      <w:r w:rsidRPr="00C8511B">
        <w:rPr>
          <w:rFonts w:hint="eastAsia"/>
        </w:rPr>
        <w:t>萬澳人就業機會。澳洲將續維持開放政策，同時將國家安全納入考慮，並兼顧技術移民與本地勞動市場之平衡，政府將確保跨國企業在澳洲善盡平等之納稅義務。</w:t>
      </w:r>
    </w:p>
    <w:p w:rsidR="00B56969" w:rsidRPr="00C8511B" w:rsidRDefault="00B56969" w:rsidP="00B56969">
      <w:pPr>
        <w:pStyle w:val="a5"/>
        <w:ind w:leftChars="0" w:firstLineChars="0" w:hanging="100"/>
      </w:pPr>
    </w:p>
    <w:p w:rsidR="00FE60F1" w:rsidRPr="00C8511B" w:rsidRDefault="00B56969" w:rsidP="00D656CD">
      <w:pPr>
        <w:widowControl/>
        <w:overflowPunct/>
        <w:autoSpaceDE/>
        <w:autoSpaceDN/>
        <w:ind w:firstLineChars="0" w:firstLine="0"/>
        <w:jc w:val="left"/>
        <w:rPr>
          <w:lang w:eastAsia="zh-TW"/>
        </w:rPr>
      </w:pPr>
      <w:r w:rsidRPr="00C8511B">
        <w:rPr>
          <w:lang w:eastAsia="zh-TW"/>
        </w:rPr>
        <w:br w:type="page"/>
      </w:r>
    </w:p>
    <w:p w:rsidR="00EA7CDD" w:rsidRPr="00C8511B" w:rsidRDefault="00EA7CDD" w:rsidP="00D656CD">
      <w:pPr>
        <w:widowControl/>
        <w:overflowPunct/>
        <w:autoSpaceDE/>
        <w:autoSpaceDN/>
        <w:ind w:firstLineChars="0" w:firstLine="0"/>
        <w:jc w:val="left"/>
        <w:rPr>
          <w:lang w:eastAsia="zh-TW"/>
        </w:rPr>
      </w:pPr>
    </w:p>
    <w:p w:rsidR="00EA7CDD" w:rsidRPr="00C8511B" w:rsidRDefault="00EA7CDD" w:rsidP="00D656CD">
      <w:pPr>
        <w:widowControl/>
        <w:overflowPunct/>
        <w:autoSpaceDE/>
        <w:autoSpaceDN/>
        <w:ind w:firstLineChars="0" w:firstLine="0"/>
        <w:jc w:val="left"/>
        <w:rPr>
          <w:szCs w:val="26"/>
          <w:lang w:eastAsia="zh-TW"/>
        </w:rPr>
        <w:sectPr w:rsidR="00EA7CDD" w:rsidRPr="00C8511B" w:rsidSect="001B7CB9">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pgNumType w:start="1"/>
          <w:cols w:space="425"/>
          <w:docGrid w:type="linesAndChars" w:linePitch="514" w:charSpace="-774"/>
        </w:sectPr>
      </w:pPr>
    </w:p>
    <w:p w:rsidR="007E6E54" w:rsidRPr="00C8511B" w:rsidRDefault="007E6E54" w:rsidP="00FC527C">
      <w:pPr>
        <w:pStyle w:val="a3"/>
        <w:spacing w:before="514" w:after="771"/>
        <w:rPr>
          <w:lang w:eastAsia="zh-TW"/>
        </w:rPr>
      </w:pPr>
      <w:bookmarkStart w:id="2" w:name="_Toc109673450"/>
      <w:r w:rsidRPr="00C8511B">
        <w:rPr>
          <w:rFonts w:hint="eastAsia"/>
          <w:lang w:eastAsia="zh-TW"/>
        </w:rPr>
        <w:t>第貳章　經濟環境</w:t>
      </w:r>
      <w:bookmarkEnd w:id="2"/>
    </w:p>
    <w:p w:rsidR="009503E8" w:rsidRPr="00C8511B" w:rsidRDefault="009503E8" w:rsidP="00BE4511">
      <w:pPr>
        <w:pStyle w:val="a4"/>
        <w:spacing w:before="257" w:after="257"/>
      </w:pPr>
      <w:r w:rsidRPr="00C8511B">
        <w:rPr>
          <w:rFonts w:hint="eastAsia"/>
        </w:rPr>
        <w:t>一、經濟概況</w:t>
      </w:r>
    </w:p>
    <w:p w:rsidR="009503E8" w:rsidRPr="00C8511B" w:rsidRDefault="009503E8" w:rsidP="007A0662">
      <w:pPr>
        <w:ind w:firstLine="472"/>
        <w:rPr>
          <w:lang w:eastAsia="zh-TW"/>
        </w:rPr>
      </w:pPr>
      <w:r w:rsidRPr="00C8511B">
        <w:rPr>
          <w:rFonts w:hint="eastAsia"/>
          <w:lang w:eastAsia="zh-TW"/>
        </w:rPr>
        <w:t>澳洲幅員</w:t>
      </w:r>
      <w:r w:rsidRPr="00C8511B">
        <w:rPr>
          <w:lang w:eastAsia="zh-TW"/>
        </w:rPr>
        <w:t>76</w:t>
      </w:r>
      <w:r w:rsidR="004B1B61" w:rsidRPr="00C8511B">
        <w:rPr>
          <w:lang w:eastAsia="zh-TW"/>
        </w:rPr>
        <w:t>9</w:t>
      </w:r>
      <w:r w:rsidRPr="00C8511B">
        <w:rPr>
          <w:lang w:eastAsia="zh-TW"/>
        </w:rPr>
        <w:t>.2</w:t>
      </w:r>
      <w:r w:rsidRPr="00C8511B">
        <w:rPr>
          <w:rFonts w:hint="eastAsia"/>
          <w:lang w:eastAsia="zh-TW"/>
        </w:rPr>
        <w:t>萬平方公里，面積排名全球第</w:t>
      </w:r>
      <w:r w:rsidRPr="00C8511B">
        <w:rPr>
          <w:lang w:eastAsia="zh-TW"/>
        </w:rPr>
        <w:t>6</w:t>
      </w:r>
      <w:r w:rsidRPr="00C8511B">
        <w:rPr>
          <w:rFonts w:hint="eastAsia"/>
          <w:lang w:eastAsia="zh-TW"/>
        </w:rPr>
        <w:t>位，因採開放移民及鼓勵生育政策，</w:t>
      </w:r>
      <w:r w:rsidR="00E55850" w:rsidRPr="00C8511B">
        <w:rPr>
          <w:lang w:eastAsia="zh-TW"/>
        </w:rPr>
        <w:t>20</w:t>
      </w:r>
      <w:r w:rsidR="00324C4C" w:rsidRPr="00C8511B">
        <w:rPr>
          <w:lang w:eastAsia="zh-TW"/>
        </w:rPr>
        <w:t>21</w:t>
      </w:r>
      <w:r w:rsidRPr="00C8511B">
        <w:rPr>
          <w:rFonts w:hint="eastAsia"/>
          <w:lang w:eastAsia="zh-TW"/>
        </w:rPr>
        <w:t>年</w:t>
      </w:r>
      <w:r w:rsidR="00757D8F" w:rsidRPr="00C8511B">
        <w:rPr>
          <w:rFonts w:hint="eastAsia"/>
          <w:lang w:eastAsia="zh-TW"/>
        </w:rPr>
        <w:t>4</w:t>
      </w:r>
      <w:r w:rsidRPr="00C8511B">
        <w:rPr>
          <w:rFonts w:hint="eastAsia"/>
          <w:lang w:eastAsia="zh-TW"/>
        </w:rPr>
        <w:t>月人口達</w:t>
      </w:r>
      <w:r w:rsidR="00E55850" w:rsidRPr="00C8511B">
        <w:rPr>
          <w:lang w:eastAsia="zh-TW"/>
        </w:rPr>
        <w:t>2,5</w:t>
      </w:r>
      <w:r w:rsidR="00757D8F" w:rsidRPr="00C8511B">
        <w:rPr>
          <w:rFonts w:hint="eastAsia"/>
          <w:lang w:eastAsia="zh-TW"/>
        </w:rPr>
        <w:t>76</w:t>
      </w:r>
      <w:r w:rsidRPr="00C8511B">
        <w:rPr>
          <w:rFonts w:hint="eastAsia"/>
          <w:lang w:eastAsia="zh-TW"/>
        </w:rPr>
        <w:t>萬人，居全球第</w:t>
      </w:r>
      <w:r w:rsidR="00E55850" w:rsidRPr="00C8511B">
        <w:rPr>
          <w:lang w:eastAsia="zh-TW"/>
        </w:rPr>
        <w:t>5</w:t>
      </w:r>
      <w:r w:rsidR="00EF2860" w:rsidRPr="00C8511B">
        <w:rPr>
          <w:lang w:eastAsia="zh-TW"/>
        </w:rPr>
        <w:t>5</w:t>
      </w:r>
      <w:r w:rsidRPr="00C8511B">
        <w:rPr>
          <w:rFonts w:hint="eastAsia"/>
          <w:lang w:eastAsia="zh-TW"/>
        </w:rPr>
        <w:t>位。澳洲天然資源豐富</w:t>
      </w:r>
      <w:r w:rsidR="00A2671A" w:rsidRPr="00C8511B">
        <w:rPr>
          <w:rFonts w:hint="eastAsia"/>
          <w:lang w:eastAsia="zh-TW"/>
        </w:rPr>
        <w:t>，</w:t>
      </w:r>
      <w:r w:rsidR="004A5C6A" w:rsidRPr="00C8511B">
        <w:rPr>
          <w:rFonts w:hint="eastAsia"/>
          <w:lang w:eastAsia="zh-TW"/>
        </w:rPr>
        <w:t>2020</w:t>
      </w:r>
      <w:r w:rsidR="004A5C6A" w:rsidRPr="00C8511B">
        <w:rPr>
          <w:rFonts w:hint="eastAsia"/>
          <w:lang w:eastAsia="zh-TW"/>
        </w:rPr>
        <w:t>年超越卡達成為全球液化天然氣</w:t>
      </w:r>
      <w:r w:rsidR="00A62627" w:rsidRPr="00C8511B">
        <w:rPr>
          <w:rFonts w:hint="eastAsia"/>
          <w:lang w:eastAsia="zh-TW"/>
        </w:rPr>
        <w:t>（</w:t>
      </w:r>
      <w:r w:rsidR="004A5C6A" w:rsidRPr="00C8511B">
        <w:rPr>
          <w:rFonts w:hint="eastAsia"/>
          <w:lang w:eastAsia="zh-TW"/>
        </w:rPr>
        <w:t>L</w:t>
      </w:r>
      <w:r w:rsidR="004A5C6A" w:rsidRPr="00C8511B">
        <w:rPr>
          <w:lang w:eastAsia="zh-TW"/>
        </w:rPr>
        <w:t>NG</w:t>
      </w:r>
      <w:r w:rsidR="00A62627" w:rsidRPr="00C8511B">
        <w:rPr>
          <w:rFonts w:hint="eastAsia"/>
          <w:lang w:eastAsia="zh-TW"/>
        </w:rPr>
        <w:t>）</w:t>
      </w:r>
      <w:r w:rsidR="004A5C6A" w:rsidRPr="00C8511B">
        <w:rPr>
          <w:rFonts w:hint="eastAsia"/>
          <w:lang w:eastAsia="zh-TW"/>
        </w:rPr>
        <w:t>最大出口國，</w:t>
      </w:r>
      <w:r w:rsidR="00A2671A" w:rsidRPr="00C8511B">
        <w:rPr>
          <w:rFonts w:hint="eastAsia"/>
          <w:lang w:eastAsia="zh-TW"/>
        </w:rPr>
        <w:t>據澳洲外交暨貿易部</w:t>
      </w:r>
      <w:r w:rsidR="00A62627" w:rsidRPr="00C8511B">
        <w:rPr>
          <w:rFonts w:hint="eastAsia"/>
          <w:lang w:eastAsia="zh-TW"/>
        </w:rPr>
        <w:t>（</w:t>
      </w:r>
      <w:r w:rsidR="00A2671A" w:rsidRPr="00C8511B">
        <w:rPr>
          <w:lang w:eastAsia="zh-TW"/>
        </w:rPr>
        <w:t>DFAT</w:t>
      </w:r>
      <w:r w:rsidR="00A62627" w:rsidRPr="00C8511B">
        <w:rPr>
          <w:rFonts w:hint="eastAsia"/>
          <w:lang w:eastAsia="zh-TW"/>
        </w:rPr>
        <w:t>）</w:t>
      </w:r>
      <w:r w:rsidR="00A2671A" w:rsidRPr="00C8511B">
        <w:rPr>
          <w:rFonts w:hint="eastAsia"/>
          <w:lang w:eastAsia="zh-TW"/>
        </w:rPr>
        <w:t>發布之</w:t>
      </w:r>
      <w:r w:rsidR="00A2671A" w:rsidRPr="00C8511B">
        <w:rPr>
          <w:lang w:eastAsia="zh-TW"/>
        </w:rPr>
        <w:t>Australia is a top 20 country</w:t>
      </w:r>
      <w:r w:rsidR="00A2671A" w:rsidRPr="00C8511B">
        <w:rPr>
          <w:rFonts w:hint="eastAsia"/>
          <w:lang w:eastAsia="zh-TW"/>
        </w:rPr>
        <w:t>資料所示，澳洲係全球鐵礦砂</w:t>
      </w:r>
      <w:r w:rsidR="00EF2860" w:rsidRPr="00C8511B">
        <w:rPr>
          <w:rFonts w:hint="eastAsia"/>
          <w:lang w:eastAsia="zh-TW"/>
        </w:rPr>
        <w:t>及</w:t>
      </w:r>
      <w:r w:rsidR="00A2671A" w:rsidRPr="00C8511B">
        <w:rPr>
          <w:rFonts w:hint="eastAsia"/>
          <w:lang w:eastAsia="zh-TW"/>
        </w:rPr>
        <w:t>煤礦最大出口國</w:t>
      </w:r>
      <w:r w:rsidR="00BF7FCE" w:rsidRPr="00C8511B">
        <w:rPr>
          <w:rFonts w:hint="eastAsia"/>
          <w:lang w:eastAsia="zh-TW"/>
        </w:rPr>
        <w:t>，全球第</w:t>
      </w:r>
      <w:r w:rsidR="00BF7FCE" w:rsidRPr="00C8511B">
        <w:rPr>
          <w:lang w:eastAsia="zh-TW"/>
        </w:rPr>
        <w:t>2</w:t>
      </w:r>
      <w:r w:rsidR="00BF7FCE" w:rsidRPr="00C8511B">
        <w:rPr>
          <w:rFonts w:hint="eastAsia"/>
          <w:lang w:eastAsia="zh-TW"/>
        </w:rPr>
        <w:t>大鋁礦砂</w:t>
      </w:r>
      <w:r w:rsidR="00EF2860" w:rsidRPr="00C8511B">
        <w:rPr>
          <w:rFonts w:hint="eastAsia"/>
          <w:lang w:eastAsia="zh-TW"/>
        </w:rPr>
        <w:t>、未鍛煉鉛及鋅礦</w:t>
      </w:r>
      <w:r w:rsidR="00BF7FCE" w:rsidRPr="00C8511B">
        <w:rPr>
          <w:rFonts w:hint="eastAsia"/>
          <w:lang w:eastAsia="zh-TW"/>
        </w:rPr>
        <w:t>出口國，銅礦</w:t>
      </w:r>
      <w:r w:rsidR="00A2671A" w:rsidRPr="00C8511B">
        <w:rPr>
          <w:rFonts w:hint="eastAsia"/>
          <w:lang w:eastAsia="zh-TW"/>
        </w:rPr>
        <w:t>出口排名全球第</w:t>
      </w:r>
      <w:r w:rsidR="00BF7FCE" w:rsidRPr="00C8511B">
        <w:rPr>
          <w:lang w:eastAsia="zh-TW"/>
        </w:rPr>
        <w:t>3</w:t>
      </w:r>
      <w:r w:rsidR="00A2671A" w:rsidRPr="00C8511B">
        <w:rPr>
          <w:rFonts w:hint="eastAsia"/>
          <w:lang w:eastAsia="zh-TW"/>
        </w:rPr>
        <w:t>位，</w:t>
      </w:r>
      <w:r w:rsidR="00387C6F" w:rsidRPr="00C8511B">
        <w:rPr>
          <w:rFonts w:hint="eastAsia"/>
          <w:lang w:eastAsia="zh-TW"/>
        </w:rPr>
        <w:t>黃金出口</w:t>
      </w:r>
      <w:r w:rsidR="00A2671A" w:rsidRPr="00C8511B">
        <w:rPr>
          <w:rFonts w:hint="eastAsia"/>
          <w:lang w:eastAsia="zh-TW"/>
        </w:rPr>
        <w:t>第</w:t>
      </w:r>
      <w:r w:rsidR="00A2671A" w:rsidRPr="00C8511B">
        <w:rPr>
          <w:lang w:eastAsia="zh-TW"/>
        </w:rPr>
        <w:t>6</w:t>
      </w:r>
      <w:r w:rsidR="00387C6F" w:rsidRPr="00C8511B">
        <w:rPr>
          <w:rFonts w:hint="eastAsia"/>
          <w:lang w:eastAsia="zh-TW"/>
        </w:rPr>
        <w:t>位</w:t>
      </w:r>
      <w:r w:rsidR="00A2671A" w:rsidRPr="00C8511B">
        <w:rPr>
          <w:rFonts w:hint="eastAsia"/>
          <w:lang w:eastAsia="zh-TW"/>
        </w:rPr>
        <w:t>。另澳洲農牧業發達，為全球</w:t>
      </w:r>
      <w:r w:rsidR="00BF1DCF" w:rsidRPr="00C8511B">
        <w:rPr>
          <w:rFonts w:hint="eastAsia"/>
          <w:lang w:eastAsia="zh-TW"/>
        </w:rPr>
        <w:t>第</w:t>
      </w:r>
      <w:r w:rsidR="00BF1DCF" w:rsidRPr="00C8511B">
        <w:rPr>
          <w:lang w:eastAsia="zh-TW"/>
        </w:rPr>
        <w:t>1</w:t>
      </w:r>
      <w:r w:rsidR="00BF1DCF" w:rsidRPr="00C8511B">
        <w:rPr>
          <w:rFonts w:hint="eastAsia"/>
          <w:lang w:eastAsia="zh-TW"/>
        </w:rPr>
        <w:t>大羊毛出口國、</w:t>
      </w:r>
      <w:r w:rsidR="00EF2860" w:rsidRPr="00C8511B">
        <w:rPr>
          <w:rFonts w:hint="eastAsia"/>
          <w:lang w:eastAsia="zh-TW"/>
        </w:rPr>
        <w:t>第</w:t>
      </w:r>
      <w:r w:rsidR="00EF2860" w:rsidRPr="00C8511B">
        <w:rPr>
          <w:lang w:eastAsia="zh-TW"/>
        </w:rPr>
        <w:t>2</w:t>
      </w:r>
      <w:r w:rsidR="00EF2860" w:rsidRPr="00C8511B">
        <w:rPr>
          <w:rFonts w:hint="eastAsia"/>
          <w:lang w:eastAsia="zh-TW"/>
        </w:rPr>
        <w:t>大</w:t>
      </w:r>
      <w:r w:rsidR="00A2671A" w:rsidRPr="00C8511B">
        <w:rPr>
          <w:rFonts w:hint="eastAsia"/>
          <w:lang w:eastAsia="zh-TW"/>
        </w:rPr>
        <w:t>牛肉出口國，第</w:t>
      </w:r>
      <w:r w:rsidR="00BF7FCE" w:rsidRPr="00C8511B">
        <w:rPr>
          <w:lang w:eastAsia="zh-TW"/>
        </w:rPr>
        <w:t>3</w:t>
      </w:r>
      <w:r w:rsidR="00A2671A" w:rsidRPr="00C8511B">
        <w:rPr>
          <w:rFonts w:hint="eastAsia"/>
          <w:lang w:eastAsia="zh-TW"/>
        </w:rPr>
        <w:t>大</w:t>
      </w:r>
      <w:r w:rsidR="00EF2860" w:rsidRPr="00C8511B">
        <w:rPr>
          <w:rFonts w:hint="eastAsia"/>
          <w:lang w:eastAsia="zh-TW"/>
        </w:rPr>
        <w:t>扁豆</w:t>
      </w:r>
      <w:r w:rsidR="00A2671A" w:rsidRPr="00C8511B">
        <w:rPr>
          <w:rFonts w:hint="eastAsia"/>
          <w:lang w:eastAsia="zh-TW"/>
        </w:rPr>
        <w:t>出口國，</w:t>
      </w:r>
      <w:r w:rsidR="00BF1DCF" w:rsidRPr="00C8511B">
        <w:rPr>
          <w:rFonts w:hint="eastAsia"/>
          <w:lang w:eastAsia="zh-TW"/>
        </w:rPr>
        <w:t>第</w:t>
      </w:r>
      <w:r w:rsidR="00BF1DCF" w:rsidRPr="00C8511B">
        <w:rPr>
          <w:lang w:eastAsia="zh-TW"/>
        </w:rPr>
        <w:t>4</w:t>
      </w:r>
      <w:r w:rsidR="00BF1DCF" w:rsidRPr="00C8511B">
        <w:rPr>
          <w:rFonts w:hint="eastAsia"/>
          <w:lang w:eastAsia="zh-TW"/>
        </w:rPr>
        <w:t>大蔗糖及棉花出口國，</w:t>
      </w:r>
      <w:r w:rsidR="00A2671A" w:rsidRPr="00C8511B">
        <w:rPr>
          <w:rFonts w:hint="eastAsia"/>
          <w:lang w:eastAsia="zh-TW"/>
        </w:rPr>
        <w:t>第</w:t>
      </w:r>
      <w:r w:rsidR="00757D8F" w:rsidRPr="00C8511B">
        <w:rPr>
          <w:rFonts w:hint="eastAsia"/>
          <w:lang w:eastAsia="zh-TW"/>
        </w:rPr>
        <w:t>4</w:t>
      </w:r>
      <w:r w:rsidR="00A2671A" w:rsidRPr="00C8511B">
        <w:rPr>
          <w:rFonts w:hint="eastAsia"/>
          <w:lang w:eastAsia="zh-TW"/>
        </w:rPr>
        <w:t>大葡萄酒出口國，第</w:t>
      </w:r>
      <w:r w:rsidR="009C6B0D" w:rsidRPr="00C8511B">
        <w:rPr>
          <w:rFonts w:hint="eastAsia"/>
          <w:lang w:eastAsia="zh-TW"/>
        </w:rPr>
        <w:t>10</w:t>
      </w:r>
      <w:r w:rsidR="00A2671A" w:rsidRPr="00C8511B">
        <w:rPr>
          <w:rFonts w:hint="eastAsia"/>
          <w:lang w:eastAsia="zh-TW"/>
        </w:rPr>
        <w:t>大</w:t>
      </w:r>
      <w:r w:rsidR="009C6B0D" w:rsidRPr="00C8511B">
        <w:rPr>
          <w:rFonts w:hint="eastAsia"/>
          <w:lang w:eastAsia="zh-TW"/>
        </w:rPr>
        <w:t>麥片</w:t>
      </w:r>
      <w:r w:rsidR="00A2671A" w:rsidRPr="00C8511B">
        <w:rPr>
          <w:rFonts w:hint="eastAsia"/>
          <w:lang w:eastAsia="zh-TW"/>
        </w:rPr>
        <w:t>出口國。農礦</w:t>
      </w:r>
      <w:r w:rsidR="00BF1DCF" w:rsidRPr="00C8511B">
        <w:rPr>
          <w:rFonts w:hint="eastAsia"/>
          <w:lang w:eastAsia="zh-TW"/>
        </w:rPr>
        <w:t>初級</w:t>
      </w:r>
      <w:r w:rsidR="00A2671A" w:rsidRPr="00C8511B">
        <w:rPr>
          <w:rFonts w:hint="eastAsia"/>
          <w:lang w:eastAsia="zh-TW"/>
        </w:rPr>
        <w:t>產品外銷約占全澳出口總值</w:t>
      </w:r>
      <w:r w:rsidR="00BF1DCF" w:rsidRPr="00C8511B">
        <w:rPr>
          <w:lang w:eastAsia="zh-TW"/>
        </w:rPr>
        <w:t>81.1</w:t>
      </w:r>
      <w:r w:rsidR="00321254" w:rsidRPr="00C8511B">
        <w:rPr>
          <w:lang w:eastAsia="zh-TW"/>
        </w:rPr>
        <w:t>%</w:t>
      </w:r>
      <w:r w:rsidR="00A2671A" w:rsidRPr="00C8511B">
        <w:rPr>
          <w:rFonts w:hint="eastAsia"/>
          <w:lang w:eastAsia="zh-TW"/>
        </w:rPr>
        <w:t>。澳洲於科研創新及先進製造領域亦甚發達，潔淨能源、再生能源及生技醫學領先全球，金融、旅遊及教育服務業亦具高度競爭力，長期吸引大量觀光客及留學生來澳。</w:t>
      </w:r>
    </w:p>
    <w:p w:rsidR="00A2671A" w:rsidRPr="00C8511B" w:rsidRDefault="00400FC9" w:rsidP="00A2671A">
      <w:pPr>
        <w:ind w:firstLine="472"/>
        <w:rPr>
          <w:lang w:eastAsia="zh-TW"/>
        </w:rPr>
      </w:pPr>
      <w:r w:rsidRPr="00C8511B">
        <w:rPr>
          <w:rFonts w:hint="eastAsia"/>
          <w:lang w:eastAsia="zh-TW"/>
        </w:rPr>
        <w:t>澳洲經濟在疫情持續影響下展</w:t>
      </w:r>
      <w:r w:rsidRPr="00C8511B">
        <w:rPr>
          <w:lang w:eastAsia="zh-TW"/>
        </w:rPr>
        <w:t>現</w:t>
      </w:r>
      <w:r w:rsidRPr="00C8511B">
        <w:rPr>
          <w:rFonts w:hint="eastAsia"/>
          <w:lang w:eastAsia="zh-TW"/>
        </w:rPr>
        <w:t>韌性，</w:t>
      </w:r>
      <w:r w:rsidR="00E21A60" w:rsidRPr="00C8511B">
        <w:rPr>
          <w:rFonts w:hint="eastAsia"/>
          <w:lang w:eastAsia="zh-TW"/>
        </w:rPr>
        <w:t>依</w:t>
      </w:r>
      <w:r w:rsidR="00E21A60" w:rsidRPr="00C8511B">
        <w:rPr>
          <w:lang w:eastAsia="zh-TW"/>
        </w:rPr>
        <w:t>據澳洲</w:t>
      </w:r>
      <w:r w:rsidR="00E21A60" w:rsidRPr="00C8511B">
        <w:rPr>
          <w:rFonts w:hint="eastAsia"/>
          <w:lang w:eastAsia="zh-TW"/>
        </w:rPr>
        <w:t>儲</w:t>
      </w:r>
      <w:r w:rsidR="00E21A60" w:rsidRPr="00C8511B">
        <w:rPr>
          <w:lang w:eastAsia="zh-TW"/>
        </w:rPr>
        <w:t>備銀行</w:t>
      </w:r>
      <w:r w:rsidR="00264647" w:rsidRPr="00C8511B">
        <w:rPr>
          <w:rFonts w:hint="eastAsia"/>
          <w:lang w:eastAsia="zh-TW"/>
        </w:rPr>
        <w:t>（</w:t>
      </w:r>
      <w:r w:rsidR="00E21A60" w:rsidRPr="00C8511B">
        <w:rPr>
          <w:lang w:eastAsia="zh-TW"/>
        </w:rPr>
        <w:t>Reserved Bank of Australia</w:t>
      </w:r>
      <w:r w:rsidR="00A56B4F" w:rsidRPr="00C8511B">
        <w:rPr>
          <w:lang w:eastAsia="zh-TW"/>
        </w:rPr>
        <w:t>, RBA</w:t>
      </w:r>
      <w:r w:rsidR="00264647" w:rsidRPr="00C8511B">
        <w:rPr>
          <w:rFonts w:hint="eastAsia"/>
          <w:lang w:eastAsia="zh-TW"/>
        </w:rPr>
        <w:t>）</w:t>
      </w:r>
      <w:r w:rsidR="005D2AB3" w:rsidRPr="00C8511B">
        <w:rPr>
          <w:lang w:eastAsia="zh-TW"/>
        </w:rPr>
        <w:t>2022</w:t>
      </w:r>
      <w:r w:rsidR="005D2AB3" w:rsidRPr="00C8511B">
        <w:rPr>
          <w:rFonts w:hint="eastAsia"/>
          <w:lang w:eastAsia="zh-TW"/>
        </w:rPr>
        <w:t>年</w:t>
      </w:r>
      <w:r w:rsidR="005D2AB3" w:rsidRPr="00C8511B">
        <w:rPr>
          <w:rFonts w:hint="eastAsia"/>
          <w:lang w:eastAsia="zh-TW"/>
        </w:rPr>
        <w:t>5</w:t>
      </w:r>
      <w:r w:rsidR="005D2AB3" w:rsidRPr="00C8511B">
        <w:rPr>
          <w:rFonts w:hint="eastAsia"/>
          <w:lang w:eastAsia="zh-TW"/>
        </w:rPr>
        <w:t>月</w:t>
      </w:r>
      <w:r w:rsidR="00532A94" w:rsidRPr="00C8511B">
        <w:rPr>
          <w:lang w:eastAsia="zh-TW"/>
        </w:rPr>
        <w:t>資料</w:t>
      </w:r>
      <w:r w:rsidR="00A4775A" w:rsidRPr="00C8511B">
        <w:rPr>
          <w:rFonts w:hint="eastAsia"/>
          <w:lang w:eastAsia="zh-TW"/>
        </w:rPr>
        <w:t>，</w:t>
      </w:r>
      <w:r w:rsidR="00E72035" w:rsidRPr="00C8511B">
        <w:rPr>
          <w:rFonts w:hint="eastAsia"/>
          <w:lang w:eastAsia="zh-TW"/>
        </w:rPr>
        <w:t>202</w:t>
      </w:r>
      <w:r w:rsidR="001E6FB1" w:rsidRPr="00C8511B">
        <w:rPr>
          <w:lang w:eastAsia="zh-TW"/>
        </w:rPr>
        <w:t>1</w:t>
      </w:r>
      <w:r w:rsidR="00E72035" w:rsidRPr="00C8511B">
        <w:rPr>
          <w:rFonts w:hint="eastAsia"/>
          <w:lang w:eastAsia="zh-TW"/>
        </w:rPr>
        <w:t>年經濟</w:t>
      </w:r>
      <w:r w:rsidR="001E6FB1" w:rsidRPr="00C8511B">
        <w:rPr>
          <w:rFonts w:hint="eastAsia"/>
          <w:lang w:eastAsia="zh-TW"/>
        </w:rPr>
        <w:t>成</w:t>
      </w:r>
      <w:r w:rsidR="001E6FB1" w:rsidRPr="00C8511B">
        <w:rPr>
          <w:lang w:eastAsia="zh-TW"/>
        </w:rPr>
        <w:t>長</w:t>
      </w:r>
      <w:r w:rsidR="00A4775A" w:rsidRPr="00C8511B">
        <w:rPr>
          <w:rFonts w:hint="eastAsia"/>
          <w:lang w:eastAsia="zh-TW"/>
        </w:rPr>
        <w:t>達</w:t>
      </w:r>
      <w:r w:rsidR="001E6FB1" w:rsidRPr="00C8511B">
        <w:rPr>
          <w:lang w:eastAsia="zh-TW"/>
        </w:rPr>
        <w:t>4</w:t>
      </w:r>
      <w:r w:rsidR="00E72035" w:rsidRPr="00C8511B">
        <w:rPr>
          <w:rFonts w:hint="eastAsia"/>
          <w:lang w:eastAsia="zh-TW"/>
        </w:rPr>
        <w:t>.</w:t>
      </w:r>
      <w:r w:rsidR="001E6FB1" w:rsidRPr="00C8511B">
        <w:rPr>
          <w:lang w:eastAsia="zh-TW"/>
        </w:rPr>
        <w:t>7</w:t>
      </w:r>
      <w:r w:rsidR="00E72035" w:rsidRPr="00C8511B">
        <w:rPr>
          <w:rFonts w:hint="eastAsia"/>
          <w:lang w:eastAsia="zh-TW"/>
        </w:rPr>
        <w:t>%</w:t>
      </w:r>
      <w:r w:rsidR="00E72035" w:rsidRPr="00C8511B">
        <w:rPr>
          <w:rFonts w:hint="eastAsia"/>
          <w:lang w:eastAsia="zh-TW"/>
        </w:rPr>
        <w:t>，</w:t>
      </w:r>
      <w:r w:rsidR="00A4775A" w:rsidRPr="00C8511B">
        <w:rPr>
          <w:rFonts w:hint="eastAsia"/>
          <w:lang w:eastAsia="zh-TW"/>
        </w:rPr>
        <w:t>近幾個月來澳洲之失業率降至</w:t>
      </w:r>
      <w:r w:rsidR="00A4775A" w:rsidRPr="00C8511B">
        <w:rPr>
          <w:rFonts w:hint="eastAsia"/>
          <w:lang w:eastAsia="zh-TW"/>
        </w:rPr>
        <w:t>4%</w:t>
      </w:r>
      <w:r w:rsidR="00A4775A" w:rsidRPr="00C8511B">
        <w:rPr>
          <w:rFonts w:hint="eastAsia"/>
          <w:lang w:eastAsia="zh-TW"/>
        </w:rPr>
        <w:t>，勞動參與率高，為經濟韌性於勞動市場之具體呈現；預測</w:t>
      </w:r>
      <w:r w:rsidR="00A4775A" w:rsidRPr="00C8511B">
        <w:rPr>
          <w:rFonts w:hint="eastAsia"/>
          <w:lang w:eastAsia="zh-TW"/>
        </w:rPr>
        <w:t>2023</w:t>
      </w:r>
      <w:r w:rsidR="00A4775A" w:rsidRPr="00C8511B">
        <w:rPr>
          <w:rFonts w:hint="eastAsia"/>
          <w:lang w:eastAsia="zh-TW"/>
        </w:rPr>
        <w:t>年初失業率將降至</w:t>
      </w:r>
      <w:r w:rsidR="00A4775A" w:rsidRPr="00C8511B">
        <w:rPr>
          <w:rFonts w:hint="eastAsia"/>
          <w:lang w:eastAsia="zh-TW"/>
        </w:rPr>
        <w:t>3.5%</w:t>
      </w:r>
      <w:r w:rsidR="00A4775A" w:rsidRPr="00C8511B">
        <w:rPr>
          <w:rFonts w:hint="eastAsia"/>
          <w:lang w:eastAsia="zh-TW"/>
        </w:rPr>
        <w:t>左右，嗣後亦將保持於此水準，將創近</w:t>
      </w:r>
      <w:r w:rsidR="00A4775A" w:rsidRPr="00C8511B">
        <w:rPr>
          <w:rFonts w:hint="eastAsia"/>
          <w:lang w:eastAsia="zh-TW"/>
        </w:rPr>
        <w:t>50</w:t>
      </w:r>
      <w:r w:rsidR="00A4775A" w:rsidRPr="00C8511B">
        <w:rPr>
          <w:rFonts w:hint="eastAsia"/>
          <w:lang w:eastAsia="zh-TW"/>
        </w:rPr>
        <w:t>年來最低失業率水準。此外，全球經濟持續存在不確定性，惟澳洲經濟增長前景依然樂觀。</w:t>
      </w:r>
      <w:r w:rsidR="00672E84" w:rsidRPr="00C8511B">
        <w:rPr>
          <w:rFonts w:hint="eastAsia"/>
          <w:lang w:eastAsia="zh-TW"/>
        </w:rPr>
        <w:t>中國大陸</w:t>
      </w:r>
      <w:r w:rsidR="00A4775A" w:rsidRPr="00C8511B">
        <w:rPr>
          <w:rFonts w:hint="eastAsia"/>
          <w:lang w:eastAsia="zh-TW"/>
        </w:rPr>
        <w:t>持續</w:t>
      </w:r>
      <w:r w:rsidR="00264647" w:rsidRPr="00C8511B">
        <w:rPr>
          <w:rFonts w:hint="eastAsia"/>
          <w:lang w:eastAsia="zh-TW"/>
        </w:rPr>
        <w:t>（</w:t>
      </w:r>
      <w:r w:rsidR="00A4775A" w:rsidRPr="00C8511B">
        <w:rPr>
          <w:rFonts w:hint="eastAsia"/>
          <w:lang w:eastAsia="zh-TW"/>
        </w:rPr>
        <w:t>清零</w:t>
      </w:r>
      <w:r w:rsidR="00264647" w:rsidRPr="00C8511B">
        <w:rPr>
          <w:rFonts w:hint="eastAsia"/>
          <w:lang w:eastAsia="zh-TW"/>
        </w:rPr>
        <w:t>）</w:t>
      </w:r>
      <w:r w:rsidR="00A4775A" w:rsidRPr="00C8511B">
        <w:rPr>
          <w:rFonts w:hint="eastAsia"/>
          <w:lang w:eastAsia="zh-TW"/>
        </w:rPr>
        <w:t>封城、烏克蘭戰爭、供應鏈中斷等，導致通貨膨脹、消費者購買力下降，惟家計及企業財務狀況佳、潛在投資及大型建案待完工、大宗商品價格上漲等有利因素，使澳洲於</w:t>
      </w:r>
      <w:r w:rsidR="00A4775A" w:rsidRPr="00C8511B">
        <w:rPr>
          <w:rFonts w:hint="eastAsia"/>
          <w:lang w:eastAsia="zh-TW"/>
        </w:rPr>
        <w:t>2022</w:t>
      </w:r>
      <w:r w:rsidR="00A4775A" w:rsidRPr="00C8511B">
        <w:rPr>
          <w:rFonts w:hint="eastAsia"/>
          <w:lang w:eastAsia="zh-TW"/>
        </w:rPr>
        <w:t>年、</w:t>
      </w:r>
      <w:r w:rsidR="00A4775A" w:rsidRPr="00C8511B">
        <w:rPr>
          <w:rFonts w:hint="eastAsia"/>
          <w:lang w:eastAsia="zh-TW"/>
        </w:rPr>
        <w:t>2023</w:t>
      </w:r>
      <w:r w:rsidR="00A4775A" w:rsidRPr="00C8511B">
        <w:rPr>
          <w:rFonts w:hint="eastAsia"/>
          <w:lang w:eastAsia="zh-TW"/>
        </w:rPr>
        <w:t>年經濟</w:t>
      </w:r>
      <w:r w:rsidR="00264647" w:rsidRPr="00C8511B">
        <w:rPr>
          <w:rFonts w:hint="eastAsia"/>
          <w:lang w:eastAsia="zh-TW"/>
        </w:rPr>
        <w:t>（</w:t>
      </w:r>
      <w:r w:rsidR="00A4775A" w:rsidRPr="00C8511B">
        <w:rPr>
          <w:rFonts w:hint="eastAsia"/>
          <w:lang w:eastAsia="zh-TW"/>
        </w:rPr>
        <w:t>GDP</w:t>
      </w:r>
      <w:r w:rsidR="00264647" w:rsidRPr="00C8511B">
        <w:rPr>
          <w:rFonts w:hint="eastAsia"/>
          <w:lang w:eastAsia="zh-TW"/>
        </w:rPr>
        <w:t>）</w:t>
      </w:r>
      <w:r w:rsidR="00A4775A" w:rsidRPr="00C8511B">
        <w:rPr>
          <w:rFonts w:hint="eastAsia"/>
          <w:lang w:eastAsia="zh-TW"/>
        </w:rPr>
        <w:t>預期仍可增長</w:t>
      </w:r>
      <w:r w:rsidR="00A4775A" w:rsidRPr="00C8511B">
        <w:rPr>
          <w:rFonts w:hint="eastAsia"/>
          <w:lang w:eastAsia="zh-TW"/>
        </w:rPr>
        <w:t>4.25%</w:t>
      </w:r>
      <w:r w:rsidR="00A4775A" w:rsidRPr="00C8511B">
        <w:rPr>
          <w:rFonts w:hint="eastAsia"/>
          <w:lang w:eastAsia="zh-TW"/>
        </w:rPr>
        <w:t>、</w:t>
      </w:r>
      <w:r w:rsidR="00A4775A" w:rsidRPr="00C8511B">
        <w:rPr>
          <w:rFonts w:hint="eastAsia"/>
          <w:lang w:eastAsia="zh-TW"/>
        </w:rPr>
        <w:t>2%</w:t>
      </w:r>
      <w:r w:rsidR="00A4775A" w:rsidRPr="00C8511B">
        <w:rPr>
          <w:rFonts w:hint="eastAsia"/>
          <w:lang w:eastAsia="zh-TW"/>
        </w:rPr>
        <w:t>。</w:t>
      </w:r>
    </w:p>
    <w:p w:rsidR="009503E8" w:rsidRPr="00C8511B" w:rsidRDefault="009503E8" w:rsidP="00EA7CDD">
      <w:pPr>
        <w:pStyle w:val="a4"/>
        <w:pageBreakBefore/>
        <w:spacing w:before="257" w:after="257"/>
      </w:pPr>
      <w:r w:rsidRPr="00C8511B">
        <w:rPr>
          <w:rFonts w:hint="eastAsia"/>
        </w:rPr>
        <w:t>二、天然資源</w:t>
      </w:r>
    </w:p>
    <w:p w:rsidR="00B56969" w:rsidRPr="00C8511B" w:rsidRDefault="00B56969" w:rsidP="00550367">
      <w:pPr>
        <w:pStyle w:val="a5"/>
        <w:ind w:left="945" w:hanging="709"/>
      </w:pPr>
      <w:r w:rsidRPr="00C8511B">
        <w:rPr>
          <w:rFonts w:hint="eastAsia"/>
        </w:rPr>
        <w:t>（一</w:t>
      </w:r>
      <w:r w:rsidR="00550367" w:rsidRPr="00C8511B">
        <w:rPr>
          <w:rFonts w:hint="eastAsia"/>
        </w:rPr>
        <w:t>）</w:t>
      </w:r>
      <w:r w:rsidRPr="00C8511B">
        <w:rPr>
          <w:rFonts w:hint="eastAsia"/>
        </w:rPr>
        <w:t>農牧</w:t>
      </w:r>
    </w:p>
    <w:p w:rsidR="00B56969" w:rsidRPr="00C8511B" w:rsidRDefault="00B56969" w:rsidP="00B56969">
      <w:pPr>
        <w:pStyle w:val="ae"/>
        <w:ind w:left="945" w:firstLine="472"/>
        <w:rPr>
          <w:lang w:eastAsia="zh-TW"/>
        </w:rPr>
      </w:pPr>
      <w:r w:rsidRPr="00C8511B">
        <w:rPr>
          <w:rFonts w:hint="eastAsia"/>
          <w:lang w:eastAsia="zh-TW"/>
        </w:rPr>
        <w:t>澳洲國土廣大，境內由北至南含括了亞熱帶、溫帶等多種氣候區，加以該國四面環海且無高山阻隔，故東西兩岸受到海洋（太平洋及印度洋）及河流之雙重影響，而蘊釀出多樣化之蔬果穀物耕種環境。雖然澳洲為世界最乾燥之大陸塊，水份蒸發快，土壤中含鹽及酸率亦高，但近年來許多地方灌溉系統逐步完成並廣泛使用磷、氮化肥之情況下，荒漠大地已能廣為耕種多項作物。澳洲仍為小麥、燕麥、大麥、高梁、玉米、及棉花等多項農產品之主要輸出國。</w:t>
      </w:r>
    </w:p>
    <w:p w:rsidR="00B56969" w:rsidRPr="00C8511B" w:rsidRDefault="00B56969" w:rsidP="00B56969">
      <w:pPr>
        <w:pStyle w:val="ae"/>
        <w:ind w:left="945" w:firstLine="472"/>
        <w:rPr>
          <w:lang w:eastAsia="zh-TW"/>
        </w:rPr>
      </w:pPr>
      <w:r w:rsidRPr="00C8511B">
        <w:rPr>
          <w:rFonts w:hint="eastAsia"/>
          <w:lang w:eastAsia="zh-TW"/>
        </w:rPr>
        <w:t>農業可謂澳洲立國之本，澳洲農業的產值約占其</w:t>
      </w:r>
      <w:r w:rsidRPr="00C8511B">
        <w:rPr>
          <w:rFonts w:hint="eastAsia"/>
          <w:lang w:eastAsia="zh-TW"/>
        </w:rPr>
        <w:t>GDP</w:t>
      </w:r>
      <w:r w:rsidRPr="00C8511B">
        <w:rPr>
          <w:rFonts w:hint="eastAsia"/>
          <w:lang w:eastAsia="zh-TW"/>
        </w:rPr>
        <w:t>的</w:t>
      </w:r>
      <w:r w:rsidR="00D4446E" w:rsidRPr="00C8511B">
        <w:rPr>
          <w:lang w:eastAsia="zh-TW"/>
        </w:rPr>
        <w:t>3</w:t>
      </w:r>
      <w:r w:rsidRPr="00C8511B">
        <w:rPr>
          <w:rFonts w:hint="eastAsia"/>
          <w:lang w:eastAsia="zh-TW"/>
        </w:rPr>
        <w:t>.</w:t>
      </w:r>
      <w:r w:rsidR="00D4446E" w:rsidRPr="00C8511B">
        <w:rPr>
          <w:lang w:eastAsia="zh-TW"/>
        </w:rPr>
        <w:t>14</w:t>
      </w:r>
      <w:r w:rsidRPr="00C8511B">
        <w:rPr>
          <w:rFonts w:hint="eastAsia"/>
          <w:lang w:eastAsia="zh-TW"/>
        </w:rPr>
        <w:t>%</w:t>
      </w:r>
      <w:r w:rsidR="00D4446E" w:rsidRPr="00C8511B">
        <w:rPr>
          <w:rFonts w:hint="eastAsia"/>
          <w:lang w:eastAsia="zh-TW"/>
        </w:rPr>
        <w:t>，</w:t>
      </w:r>
      <w:r w:rsidRPr="00C8511B">
        <w:rPr>
          <w:rFonts w:hint="eastAsia"/>
          <w:lang w:eastAsia="zh-TW"/>
        </w:rPr>
        <w:t>總農業土地面積</w:t>
      </w:r>
      <w:r w:rsidR="00470FD3" w:rsidRPr="00C8511B">
        <w:rPr>
          <w:lang w:eastAsia="zh-TW"/>
        </w:rPr>
        <w:t>4.27</w:t>
      </w:r>
      <w:r w:rsidRPr="00C8511B">
        <w:rPr>
          <w:rFonts w:hint="eastAsia"/>
          <w:lang w:eastAsia="zh-TW"/>
        </w:rPr>
        <w:t>億公頃，農業土地面積約占澳洲總面積</w:t>
      </w:r>
      <w:r w:rsidR="00470FD3" w:rsidRPr="00C8511B">
        <w:rPr>
          <w:lang w:eastAsia="zh-TW"/>
        </w:rPr>
        <w:t>55</w:t>
      </w:r>
      <w:r w:rsidRPr="00C8511B">
        <w:rPr>
          <w:rFonts w:hint="eastAsia"/>
          <w:lang w:eastAsia="zh-TW"/>
        </w:rPr>
        <w:t>%</w:t>
      </w:r>
      <w:r w:rsidRPr="00C8511B">
        <w:rPr>
          <w:rFonts w:hint="eastAsia"/>
          <w:lang w:eastAsia="zh-TW"/>
        </w:rPr>
        <w:t>。澳洲擁有多樣化的氣候、不同降雨模式及土壤類型，因此可經營各種不同的農業企業，包括熱帶與溫帶園藝；內陸與海岸水產養殖；生產穀類、油菜；放牧及飼養大量牲畜；純種馬飼育、林木業及生產木製品。</w:t>
      </w:r>
    </w:p>
    <w:p w:rsidR="00B56969" w:rsidRPr="00C8511B" w:rsidRDefault="00B56969" w:rsidP="00B56969">
      <w:pPr>
        <w:pStyle w:val="ae"/>
        <w:ind w:left="945" w:firstLine="472"/>
        <w:rPr>
          <w:lang w:eastAsia="zh-TW"/>
        </w:rPr>
      </w:pPr>
      <w:r w:rsidRPr="00C8511B">
        <w:rPr>
          <w:rFonts w:hint="eastAsia"/>
          <w:lang w:eastAsia="zh-TW"/>
        </w:rPr>
        <w:t>澳洲每年外銷總產量近</w:t>
      </w:r>
      <w:r w:rsidRPr="00C8511B">
        <w:rPr>
          <w:rFonts w:hint="eastAsia"/>
          <w:lang w:eastAsia="zh-TW"/>
        </w:rPr>
        <w:t>2/3</w:t>
      </w:r>
      <w:r w:rsidRPr="00C8511B">
        <w:rPr>
          <w:rFonts w:hint="eastAsia"/>
          <w:lang w:eastAsia="zh-TW"/>
        </w:rPr>
        <w:t>的農產品，包含小麥、燕麥、大麥、高梁、玉米、及棉花等。過去</w:t>
      </w:r>
      <w:r w:rsidRPr="00C8511B">
        <w:rPr>
          <w:rFonts w:hint="eastAsia"/>
          <w:lang w:eastAsia="zh-TW"/>
        </w:rPr>
        <w:t>20</w:t>
      </w:r>
      <w:r w:rsidRPr="00C8511B">
        <w:rPr>
          <w:rFonts w:hint="eastAsia"/>
          <w:lang w:eastAsia="zh-TW"/>
        </w:rPr>
        <w:t>年來，牛肉、酒類及乳製品的生產及出口大幅成長，以因應海外需求。</w:t>
      </w:r>
    </w:p>
    <w:p w:rsidR="00B56969" w:rsidRPr="00C8511B" w:rsidRDefault="00B56969" w:rsidP="00550367">
      <w:pPr>
        <w:pStyle w:val="a5"/>
        <w:ind w:left="945" w:hanging="709"/>
      </w:pPr>
      <w:r w:rsidRPr="00C8511B">
        <w:rPr>
          <w:rFonts w:hint="eastAsia"/>
        </w:rPr>
        <w:t>（二</w:t>
      </w:r>
      <w:r w:rsidR="00550367" w:rsidRPr="00C8511B">
        <w:rPr>
          <w:rFonts w:hint="eastAsia"/>
        </w:rPr>
        <w:t>）</w:t>
      </w:r>
      <w:r w:rsidRPr="00C8511B">
        <w:rPr>
          <w:rFonts w:hint="eastAsia"/>
        </w:rPr>
        <w:t>林產與漁業</w:t>
      </w:r>
    </w:p>
    <w:p w:rsidR="00B56969" w:rsidRPr="00C8511B" w:rsidRDefault="00B56969" w:rsidP="00B56969">
      <w:pPr>
        <w:pStyle w:val="ae"/>
        <w:ind w:left="945" w:firstLine="472"/>
        <w:rPr>
          <w:lang w:eastAsia="zh-TW"/>
        </w:rPr>
      </w:pPr>
      <w:r w:rsidRPr="00C8511B">
        <w:rPr>
          <w:rFonts w:hint="eastAsia"/>
          <w:lang w:eastAsia="zh-TW"/>
        </w:rPr>
        <w:t>澳洲天然森林面積高達</w:t>
      </w:r>
      <w:r w:rsidRPr="00C8511B">
        <w:rPr>
          <w:rFonts w:hint="eastAsia"/>
          <w:lang w:eastAsia="zh-TW"/>
        </w:rPr>
        <w:t>1</w:t>
      </w:r>
      <w:r w:rsidRPr="00C8511B">
        <w:rPr>
          <w:rFonts w:hint="eastAsia"/>
          <w:lang w:eastAsia="zh-TW"/>
        </w:rPr>
        <w:t>億</w:t>
      </w:r>
      <w:r w:rsidRPr="00C8511B">
        <w:rPr>
          <w:rFonts w:hint="eastAsia"/>
          <w:lang w:eastAsia="zh-TW"/>
        </w:rPr>
        <w:t>2,250</w:t>
      </w:r>
      <w:r w:rsidRPr="00C8511B">
        <w:rPr>
          <w:rFonts w:hint="eastAsia"/>
          <w:lang w:eastAsia="zh-TW"/>
        </w:rPr>
        <w:t>萬公頃，其中</w:t>
      </w:r>
      <w:r w:rsidRPr="00C8511B">
        <w:rPr>
          <w:rFonts w:hint="eastAsia"/>
          <w:lang w:eastAsia="zh-TW"/>
        </w:rPr>
        <w:t>80%</w:t>
      </w:r>
      <w:r w:rsidR="00866C00" w:rsidRPr="00C8511B">
        <w:rPr>
          <w:rFonts w:hint="eastAsia"/>
          <w:lang w:eastAsia="zh-TW"/>
        </w:rPr>
        <w:t>為尤加利樹。澳洲絕大多數地方都較為乾旱，旱地占據全澳面積達</w:t>
      </w:r>
      <w:r w:rsidR="00866C00" w:rsidRPr="00C8511B">
        <w:rPr>
          <w:rFonts w:hint="eastAsia"/>
          <w:lang w:eastAsia="zh-TW"/>
        </w:rPr>
        <w:t>70%</w:t>
      </w:r>
      <w:r w:rsidR="00866C00" w:rsidRPr="00C8511B">
        <w:rPr>
          <w:rFonts w:hint="eastAsia"/>
          <w:lang w:eastAsia="zh-TW"/>
        </w:rPr>
        <w:t>，難以支撐森林的成長。近年來澳洲鼓勵造林，約有</w:t>
      </w:r>
      <w:r w:rsidR="00866C00" w:rsidRPr="00C8511B">
        <w:rPr>
          <w:rFonts w:hint="eastAsia"/>
          <w:lang w:eastAsia="zh-TW"/>
        </w:rPr>
        <w:t>220</w:t>
      </w:r>
      <w:r w:rsidR="00866C00" w:rsidRPr="00C8511B">
        <w:rPr>
          <w:rFonts w:hint="eastAsia"/>
          <w:lang w:eastAsia="zh-TW"/>
        </w:rPr>
        <w:t>萬公頃之人造林；天然林主要分布在年降雨量超過</w:t>
      </w:r>
      <w:r w:rsidR="00866C00" w:rsidRPr="00C8511B">
        <w:rPr>
          <w:rFonts w:hint="eastAsia"/>
          <w:lang w:eastAsia="zh-TW"/>
        </w:rPr>
        <w:t>500</w:t>
      </w:r>
      <w:r w:rsidR="00866C00" w:rsidRPr="00C8511B">
        <w:rPr>
          <w:rFonts w:hint="eastAsia"/>
          <w:lang w:eastAsia="zh-TW"/>
        </w:rPr>
        <w:t>毫米的地區，商業人造林則主要栽種於年降雨量超過</w:t>
      </w:r>
      <w:r w:rsidR="00866C00" w:rsidRPr="00C8511B">
        <w:rPr>
          <w:rFonts w:hint="eastAsia"/>
          <w:lang w:eastAsia="zh-TW"/>
        </w:rPr>
        <w:t>700</w:t>
      </w:r>
      <w:r w:rsidR="00866C00" w:rsidRPr="00C8511B">
        <w:rPr>
          <w:rFonts w:hint="eastAsia"/>
          <w:lang w:eastAsia="zh-TW"/>
        </w:rPr>
        <w:t>毫米的地區，木材生產約有</w:t>
      </w:r>
      <w:r w:rsidR="00866C00" w:rsidRPr="00C8511B">
        <w:rPr>
          <w:rFonts w:hint="eastAsia"/>
          <w:lang w:eastAsia="zh-TW"/>
        </w:rPr>
        <w:t>80%</w:t>
      </w:r>
      <w:r w:rsidR="00866C00" w:rsidRPr="00C8511B">
        <w:rPr>
          <w:rFonts w:hint="eastAsia"/>
          <w:lang w:eastAsia="zh-TW"/>
        </w:rPr>
        <w:t>皆來自工業人工林。根據</w:t>
      </w:r>
      <w:r w:rsidR="00866C00" w:rsidRPr="00C8511B">
        <w:rPr>
          <w:rFonts w:hint="eastAsia"/>
          <w:lang w:eastAsia="zh-TW"/>
        </w:rPr>
        <w:t>IBIS World</w:t>
      </w:r>
      <w:r w:rsidR="00866C00" w:rsidRPr="00C8511B">
        <w:rPr>
          <w:rFonts w:hint="eastAsia"/>
          <w:lang w:eastAsia="zh-TW"/>
        </w:rPr>
        <w:t>預估，澳洲林業及伐木業年營業額</w:t>
      </w:r>
      <w:r w:rsidR="00866C00" w:rsidRPr="00C8511B">
        <w:rPr>
          <w:rFonts w:hint="eastAsia"/>
          <w:lang w:eastAsia="zh-TW"/>
        </w:rPr>
        <w:t>2021-22</w:t>
      </w:r>
      <w:r w:rsidR="00866C00" w:rsidRPr="00C8511B">
        <w:rPr>
          <w:rFonts w:hint="eastAsia"/>
          <w:lang w:eastAsia="zh-TW"/>
        </w:rPr>
        <w:t>年約</w:t>
      </w:r>
      <w:r w:rsidR="00866C00" w:rsidRPr="00C8511B">
        <w:rPr>
          <w:rFonts w:hint="eastAsia"/>
          <w:lang w:eastAsia="zh-TW"/>
        </w:rPr>
        <w:t>39</w:t>
      </w:r>
      <w:r w:rsidR="00866C00" w:rsidRPr="00C8511B">
        <w:rPr>
          <w:rFonts w:hint="eastAsia"/>
          <w:lang w:eastAsia="zh-TW"/>
        </w:rPr>
        <w:t>億澳元，近五年年平均下跌</w:t>
      </w:r>
      <w:r w:rsidR="00866C00" w:rsidRPr="00C8511B">
        <w:rPr>
          <w:rFonts w:hint="eastAsia"/>
          <w:lang w:eastAsia="zh-TW"/>
        </w:rPr>
        <w:t>5.6%</w:t>
      </w:r>
      <w:r w:rsidR="00866C00" w:rsidRPr="00C8511B">
        <w:rPr>
          <w:rFonts w:hint="eastAsia"/>
          <w:lang w:eastAsia="zh-TW"/>
        </w:rPr>
        <w:t>，從業人員約</w:t>
      </w:r>
      <w:r w:rsidR="00866C00" w:rsidRPr="00C8511B">
        <w:rPr>
          <w:rFonts w:hint="eastAsia"/>
          <w:lang w:eastAsia="zh-TW"/>
        </w:rPr>
        <w:t>1</w:t>
      </w:r>
      <w:r w:rsidR="00866C00" w:rsidRPr="00C8511B">
        <w:rPr>
          <w:rFonts w:hint="eastAsia"/>
          <w:lang w:eastAsia="zh-TW"/>
        </w:rPr>
        <w:t>萬人，受到住宅建築和某些木製品製造業的需求增加，未來五年營收年成長率僅約</w:t>
      </w:r>
      <w:r w:rsidR="00866C00" w:rsidRPr="00C8511B">
        <w:rPr>
          <w:rFonts w:hint="eastAsia"/>
          <w:lang w:eastAsia="zh-TW"/>
        </w:rPr>
        <w:t>1.3%</w:t>
      </w:r>
      <w:r w:rsidR="00866C00" w:rsidRPr="00C8511B">
        <w:rPr>
          <w:rFonts w:hint="eastAsia"/>
          <w:lang w:eastAsia="zh-TW"/>
        </w:rPr>
        <w:t>，至</w:t>
      </w:r>
      <w:r w:rsidR="00866C00" w:rsidRPr="00C8511B">
        <w:rPr>
          <w:rFonts w:hint="eastAsia"/>
          <w:lang w:eastAsia="zh-TW"/>
        </w:rPr>
        <w:t>2026-27</w:t>
      </w:r>
      <w:r w:rsidR="00866C00" w:rsidRPr="00C8511B">
        <w:rPr>
          <w:rFonts w:hint="eastAsia"/>
          <w:lang w:eastAsia="zh-TW"/>
        </w:rPr>
        <w:t>年預估營業額將達</w:t>
      </w:r>
      <w:r w:rsidR="00866C00" w:rsidRPr="00C8511B">
        <w:rPr>
          <w:rFonts w:hint="eastAsia"/>
          <w:lang w:eastAsia="zh-TW"/>
        </w:rPr>
        <w:t>42</w:t>
      </w:r>
      <w:r w:rsidR="00866C00" w:rsidRPr="00C8511B">
        <w:rPr>
          <w:rFonts w:hint="eastAsia"/>
          <w:lang w:eastAsia="zh-TW"/>
        </w:rPr>
        <w:t>億澳元。</w:t>
      </w:r>
    </w:p>
    <w:p w:rsidR="00B56969" w:rsidRPr="00C8511B" w:rsidRDefault="00866C00" w:rsidP="00B56969">
      <w:pPr>
        <w:pStyle w:val="ae"/>
        <w:ind w:left="945" w:firstLine="472"/>
        <w:rPr>
          <w:lang w:eastAsia="zh-TW"/>
        </w:rPr>
      </w:pPr>
      <w:r w:rsidRPr="00C8511B">
        <w:rPr>
          <w:rFonts w:hint="eastAsia"/>
          <w:lang w:eastAsia="zh-TW"/>
        </w:rPr>
        <w:t>在漁業方面，澳洲四面環海，具有全世界最長的海岸線，漁場涵蓋面積比澳洲土地面積多</w:t>
      </w:r>
      <w:r w:rsidRPr="00C8511B">
        <w:rPr>
          <w:rFonts w:hint="eastAsia"/>
          <w:lang w:eastAsia="zh-TW"/>
        </w:rPr>
        <w:t>16%</w:t>
      </w:r>
      <w:r w:rsidRPr="00C8511B">
        <w:rPr>
          <w:rFonts w:hint="eastAsia"/>
          <w:lang w:eastAsia="zh-TW"/>
        </w:rPr>
        <w:t>，為世界第</w:t>
      </w:r>
      <w:r w:rsidRPr="00C8511B">
        <w:rPr>
          <w:rFonts w:hint="eastAsia"/>
          <w:lang w:eastAsia="zh-TW"/>
        </w:rPr>
        <w:t>3</w:t>
      </w:r>
      <w:r w:rsidRPr="00C8511B">
        <w:rPr>
          <w:rFonts w:hint="eastAsia"/>
          <w:lang w:eastAsia="zh-TW"/>
        </w:rPr>
        <w:t>大漁場，工業污染少，漁源豐富，每年漁獲量約為</w:t>
      </w:r>
      <w:r w:rsidRPr="00C8511B">
        <w:rPr>
          <w:rFonts w:hint="eastAsia"/>
          <w:lang w:eastAsia="zh-TW"/>
        </w:rPr>
        <w:t>22</w:t>
      </w:r>
      <w:r w:rsidRPr="00C8511B">
        <w:rPr>
          <w:rFonts w:hint="eastAsia"/>
          <w:lang w:eastAsia="zh-TW"/>
        </w:rPr>
        <w:t>至</w:t>
      </w:r>
      <w:r w:rsidRPr="00C8511B">
        <w:rPr>
          <w:rFonts w:hint="eastAsia"/>
          <w:lang w:eastAsia="zh-TW"/>
        </w:rPr>
        <w:t>23</w:t>
      </w:r>
      <w:r w:rsidRPr="00C8511B">
        <w:rPr>
          <w:rFonts w:hint="eastAsia"/>
          <w:lang w:eastAsia="zh-TW"/>
        </w:rPr>
        <w:t>萬公噸。以往澳洲漁產收入超過半數來自於出口，其中</w:t>
      </w:r>
      <w:r w:rsidRPr="00C8511B">
        <w:rPr>
          <w:rFonts w:hint="eastAsia"/>
          <w:lang w:eastAsia="zh-TW"/>
        </w:rPr>
        <w:t>45</w:t>
      </w:r>
      <w:r w:rsidR="008338A2" w:rsidRPr="00C8511B">
        <w:rPr>
          <w:rFonts w:hint="eastAsia"/>
          <w:lang w:eastAsia="zh-TW"/>
        </w:rPr>
        <w:t>%</w:t>
      </w:r>
      <w:r w:rsidRPr="00C8511B">
        <w:rPr>
          <w:rFonts w:hint="eastAsia"/>
          <w:lang w:eastAsia="zh-TW"/>
        </w:rPr>
        <w:t>銷到中國大陸，龍蝦則是出口的主力</w:t>
      </w:r>
      <w:r w:rsidR="00B56969" w:rsidRPr="00C8511B">
        <w:rPr>
          <w:rFonts w:hint="eastAsia"/>
          <w:lang w:eastAsia="zh-TW"/>
        </w:rPr>
        <w:t>，惟近年受澳中經貿齟齬影響，澳洲農漁產品（如大麥、龍蝦、牛肉、紅酒等）出口中國</w:t>
      </w:r>
      <w:r w:rsidR="00DA311E" w:rsidRPr="00C8511B">
        <w:rPr>
          <w:rFonts w:hint="eastAsia"/>
          <w:lang w:eastAsia="zh-TW"/>
        </w:rPr>
        <w:t>大陸</w:t>
      </w:r>
      <w:r w:rsidR="00B56969" w:rsidRPr="00C8511B">
        <w:rPr>
          <w:rFonts w:hint="eastAsia"/>
          <w:lang w:eastAsia="zh-TW"/>
        </w:rPr>
        <w:t>受到影響。澳洲水域雖有</w:t>
      </w:r>
      <w:r w:rsidR="00B56969" w:rsidRPr="00C8511B">
        <w:rPr>
          <w:rFonts w:hint="eastAsia"/>
          <w:lang w:eastAsia="zh-TW"/>
        </w:rPr>
        <w:t>3,000</w:t>
      </w:r>
      <w:r w:rsidR="00B56969" w:rsidRPr="00C8511B">
        <w:rPr>
          <w:rFonts w:hint="eastAsia"/>
          <w:lang w:eastAsia="zh-TW"/>
        </w:rPr>
        <w:t>種之魚類和相同數量種類之貝殼類，然而澳洲重視環境保護，加以傳統上澳洲人對各項水產品之消費量較少，故被商業捕撈之種類尚不到</w:t>
      </w:r>
      <w:r w:rsidR="00B56969" w:rsidRPr="00C8511B">
        <w:rPr>
          <w:rFonts w:hint="eastAsia"/>
          <w:lang w:eastAsia="zh-TW"/>
        </w:rPr>
        <w:t>600</w:t>
      </w:r>
      <w:r w:rsidR="00B56969" w:rsidRPr="00C8511B">
        <w:rPr>
          <w:rFonts w:hint="eastAsia"/>
          <w:lang w:eastAsia="zh-TW"/>
        </w:rPr>
        <w:t>種。目前澳洲主要商業化之水產品為蝦、龍蝦、鮑魚、鮪魚、干貝及珍珠貝等高經濟價值之漁產，其他魚種尚未大量開發。</w:t>
      </w:r>
    </w:p>
    <w:p w:rsidR="00B56969" w:rsidRPr="00C8511B" w:rsidRDefault="00B56969" w:rsidP="00B56969">
      <w:pPr>
        <w:pStyle w:val="ae"/>
        <w:ind w:left="945" w:firstLine="472"/>
        <w:rPr>
          <w:lang w:eastAsia="zh-TW"/>
        </w:rPr>
      </w:pPr>
      <w:r w:rsidRPr="00C8511B">
        <w:rPr>
          <w:rFonts w:hint="eastAsia"/>
          <w:lang w:eastAsia="zh-TW"/>
        </w:rPr>
        <w:t>澳洲近年水產養殖亦發展迅速，水產主要養殖種類為南洋珠、牡蠣、鱒魚、蝦類和鮭魚等。我國移民多在昆士蘭州及新南威爾斯州北部沿海從事草蝦和班節蝦養殖，目前已成為澳洲該等蝦類的主要供應商。我國另有移民在南澳州阿得雷德市養殖淡水鱸魚（</w:t>
      </w:r>
      <w:r w:rsidRPr="00C8511B">
        <w:rPr>
          <w:rFonts w:hint="eastAsia"/>
          <w:lang w:eastAsia="zh-TW"/>
        </w:rPr>
        <w:t>Barramundi</w:t>
      </w:r>
      <w:r w:rsidRPr="00C8511B">
        <w:rPr>
          <w:rFonts w:hint="eastAsia"/>
          <w:lang w:eastAsia="zh-TW"/>
        </w:rPr>
        <w:t>）、及在南澳州</w:t>
      </w:r>
      <w:r w:rsidRPr="00C8511B">
        <w:rPr>
          <w:rFonts w:hint="eastAsia"/>
          <w:lang w:eastAsia="zh-TW"/>
        </w:rPr>
        <w:t>Mt Gambia</w:t>
      </w:r>
      <w:r w:rsidRPr="00C8511B">
        <w:rPr>
          <w:rFonts w:hint="eastAsia"/>
          <w:lang w:eastAsia="zh-TW"/>
        </w:rPr>
        <w:t>與塔斯馬尼亞州養殖鮑魚。</w:t>
      </w:r>
    </w:p>
    <w:p w:rsidR="00B56969" w:rsidRPr="00C8511B" w:rsidRDefault="00B56969" w:rsidP="00550367">
      <w:pPr>
        <w:pStyle w:val="a5"/>
        <w:ind w:left="945" w:hanging="709"/>
      </w:pPr>
      <w:r w:rsidRPr="00C8511B">
        <w:rPr>
          <w:rFonts w:hint="eastAsia"/>
        </w:rPr>
        <w:t>（三</w:t>
      </w:r>
      <w:r w:rsidR="00550367" w:rsidRPr="00C8511B">
        <w:rPr>
          <w:rFonts w:hint="eastAsia"/>
        </w:rPr>
        <w:t>）</w:t>
      </w:r>
      <w:r w:rsidRPr="00C8511B">
        <w:rPr>
          <w:rFonts w:hint="eastAsia"/>
        </w:rPr>
        <w:t>礦產</w:t>
      </w:r>
    </w:p>
    <w:p w:rsidR="00B56969" w:rsidRPr="00C8511B" w:rsidRDefault="00B56969" w:rsidP="00B56969">
      <w:pPr>
        <w:pStyle w:val="ae"/>
        <w:ind w:left="945" w:firstLine="472"/>
        <w:rPr>
          <w:lang w:eastAsia="zh-TW"/>
        </w:rPr>
      </w:pPr>
      <w:r w:rsidRPr="00C8511B">
        <w:t>澳洲為全球能礦大國，擁有全球最大之經濟效益資源值（</w:t>
      </w:r>
      <w:r w:rsidRPr="00C8511B">
        <w:t>The World’s Largest Economic Demonstrated Resources, EDR</w:t>
      </w:r>
      <w:r w:rsidRPr="00C8511B">
        <w:t>），其中</w:t>
      </w:r>
      <w:r w:rsidRPr="00C8511B">
        <w:t>EDR</w:t>
      </w:r>
      <w:r w:rsidRPr="00C8511B">
        <w:t>居全球首位者包括褐煤、鉛、金紅石（</w:t>
      </w:r>
      <w:r w:rsidRPr="00C8511B">
        <w:t>rutile</w:t>
      </w:r>
      <w:r w:rsidRPr="00C8511B">
        <w:t>）、鎳、鎳、鈾及鋅，居次位者包括鋁土、銅、金、鐵礦、鈦、銀及鉭，第</w:t>
      </w:r>
      <w:r w:rsidRPr="00C8511B">
        <w:t>3</w:t>
      </w:r>
      <w:r w:rsidRPr="00C8511B">
        <w:t>位工業鑽石及第</w:t>
      </w:r>
      <w:r w:rsidRPr="00C8511B">
        <w:t>4</w:t>
      </w:r>
      <w:r w:rsidRPr="00C8511B">
        <w:t>位之錳，另有蘊藏量豐富之礦物資源近百餘種。</w:t>
      </w:r>
      <w:r w:rsidRPr="00C8511B">
        <w:rPr>
          <w:lang w:eastAsia="zh-TW"/>
        </w:rPr>
        <w:t>目前已發現蘊藏量豐富之礦物資源共有</w:t>
      </w:r>
      <w:r w:rsidRPr="00C8511B">
        <w:rPr>
          <w:lang w:eastAsia="zh-TW"/>
        </w:rPr>
        <w:t>70</w:t>
      </w:r>
      <w:r w:rsidRPr="00C8511B">
        <w:rPr>
          <w:lang w:eastAsia="zh-TW"/>
        </w:rPr>
        <w:t>餘種，其中</w:t>
      </w:r>
      <w:r w:rsidRPr="00C8511B">
        <w:rPr>
          <w:lang w:eastAsia="zh-TW"/>
        </w:rPr>
        <w:t>23</w:t>
      </w:r>
      <w:r w:rsidRPr="00C8511B">
        <w:rPr>
          <w:lang w:eastAsia="zh-TW"/>
        </w:rPr>
        <w:t>種已大規模生產。現為全球鐵礦砂及煤礦最大出口國，全球第</w:t>
      </w:r>
      <w:r w:rsidRPr="00C8511B">
        <w:rPr>
          <w:lang w:eastAsia="zh-TW"/>
        </w:rPr>
        <w:t>2</w:t>
      </w:r>
      <w:r w:rsidRPr="00C8511B">
        <w:rPr>
          <w:lang w:eastAsia="zh-TW"/>
        </w:rPr>
        <w:t>大鋁礦砂、未鍛煉鉛及鋅礦出口國，另銅礦出口排名全球第</w:t>
      </w:r>
      <w:r w:rsidRPr="00C8511B">
        <w:rPr>
          <w:lang w:eastAsia="zh-TW"/>
        </w:rPr>
        <w:t>3</w:t>
      </w:r>
      <w:r w:rsidRPr="00C8511B">
        <w:rPr>
          <w:lang w:eastAsia="zh-TW"/>
        </w:rPr>
        <w:t>位，第</w:t>
      </w:r>
      <w:r w:rsidRPr="00C8511B">
        <w:rPr>
          <w:lang w:eastAsia="zh-TW"/>
        </w:rPr>
        <w:t>6</w:t>
      </w:r>
      <w:r w:rsidRPr="00C8511B">
        <w:rPr>
          <w:lang w:eastAsia="zh-TW"/>
        </w:rPr>
        <w:t>大黃金出口國，此外，鎳、銀及銅等礦藏蘊藏豐富，為澳洲賺入可觀之外匯。</w:t>
      </w:r>
    </w:p>
    <w:p w:rsidR="00B56969" w:rsidRPr="00C8511B" w:rsidRDefault="00B56969" w:rsidP="00B56969">
      <w:pPr>
        <w:pStyle w:val="ae"/>
        <w:ind w:left="945" w:firstLine="472"/>
        <w:rPr>
          <w:lang w:eastAsia="zh-TW"/>
        </w:rPr>
      </w:pPr>
      <w:r w:rsidRPr="00C8511B">
        <w:rPr>
          <w:rFonts w:hint="eastAsia"/>
          <w:lang w:eastAsia="zh-TW"/>
        </w:rPr>
        <w:t>澳洲在礦業設備、技術及服務（</w:t>
      </w:r>
      <w:r w:rsidRPr="00C8511B">
        <w:rPr>
          <w:rFonts w:hint="eastAsia"/>
          <w:lang w:eastAsia="zh-TW"/>
        </w:rPr>
        <w:t>METS</w:t>
      </w:r>
      <w:r w:rsidRPr="00C8511B">
        <w:rPr>
          <w:rFonts w:hint="eastAsia"/>
          <w:lang w:eastAsia="zh-TW"/>
        </w:rPr>
        <w:t>）領域，亦為領先全球的開發及製造國。澳洲公司在完整的供應鏈階段相當具競爭力，其中包括探勘、工程、礦物加工（如金屬之提煉與純化或新冶金科技）、環境管理、礦業安全、研發及訓練等。</w:t>
      </w:r>
    </w:p>
    <w:p w:rsidR="00B56969" w:rsidRPr="00C8511B" w:rsidRDefault="00B56969" w:rsidP="00B56969">
      <w:pPr>
        <w:pStyle w:val="ae"/>
        <w:ind w:left="945" w:firstLine="472"/>
        <w:rPr>
          <w:lang w:eastAsia="zh-TW"/>
        </w:rPr>
      </w:pPr>
      <w:r w:rsidRPr="00C8511B">
        <w:rPr>
          <w:rFonts w:hint="eastAsia"/>
          <w:lang w:eastAsia="zh-TW"/>
        </w:rPr>
        <w:t>另中國大陸經濟因發展快速，為澳洲能礦最大出口巿場，中國大陸近年更大舉投資澳洲能礦資產，雙方經貿關係易形密切；惟澳洲亦因煤、鐵等礦產出口過度依賴中國大陸巿場，經濟易受到其經濟榮枯之牽制，中國大陸經濟於</w:t>
      </w:r>
      <w:r w:rsidRPr="00C8511B">
        <w:rPr>
          <w:rFonts w:hint="eastAsia"/>
          <w:lang w:eastAsia="zh-TW"/>
        </w:rPr>
        <w:t>2011</w:t>
      </w:r>
      <w:r w:rsidRPr="00C8511B">
        <w:rPr>
          <w:rFonts w:hint="eastAsia"/>
          <w:lang w:eastAsia="zh-TW"/>
        </w:rPr>
        <w:t>至</w:t>
      </w:r>
      <w:r w:rsidRPr="00C8511B">
        <w:rPr>
          <w:rFonts w:hint="eastAsia"/>
          <w:lang w:eastAsia="zh-TW"/>
        </w:rPr>
        <w:t>2012</w:t>
      </w:r>
      <w:r w:rsidRPr="00C8511B">
        <w:rPr>
          <w:rFonts w:hint="eastAsia"/>
          <w:lang w:eastAsia="zh-TW"/>
        </w:rPr>
        <w:t>年間成長放緩，即對澳洲經濟及出口造成立即之衝擊，另由於近年澳中關係齟齬，</w:t>
      </w:r>
      <w:r w:rsidRPr="00C8511B">
        <w:rPr>
          <w:rFonts w:hint="eastAsia"/>
          <w:lang w:eastAsia="zh-TW"/>
        </w:rPr>
        <w:t>2019</w:t>
      </w:r>
      <w:r w:rsidRPr="00C8511B">
        <w:rPr>
          <w:rFonts w:hint="eastAsia"/>
          <w:lang w:eastAsia="zh-TW"/>
        </w:rPr>
        <w:t>年</w:t>
      </w:r>
      <w:r w:rsidRPr="00C8511B">
        <w:rPr>
          <w:rFonts w:hint="eastAsia"/>
          <w:lang w:eastAsia="zh-TW"/>
        </w:rPr>
        <w:t>2</w:t>
      </w:r>
      <w:r w:rsidRPr="00C8511B">
        <w:rPr>
          <w:rFonts w:hint="eastAsia"/>
          <w:lang w:eastAsia="zh-TW"/>
        </w:rPr>
        <w:t>月中國大連港禁止澳洲煤礦進口以及</w:t>
      </w:r>
      <w:r w:rsidRPr="00C8511B">
        <w:rPr>
          <w:rFonts w:hint="eastAsia"/>
          <w:lang w:eastAsia="zh-TW"/>
        </w:rPr>
        <w:t>2020</w:t>
      </w:r>
      <w:r w:rsidRPr="00C8511B">
        <w:rPr>
          <w:rFonts w:hint="eastAsia"/>
          <w:lang w:eastAsia="zh-TW"/>
        </w:rPr>
        <w:t>年</w:t>
      </w:r>
      <w:r w:rsidRPr="00C8511B">
        <w:rPr>
          <w:rFonts w:hint="eastAsia"/>
          <w:lang w:eastAsia="zh-TW"/>
        </w:rPr>
        <w:t>11</w:t>
      </w:r>
      <w:r w:rsidRPr="00C8511B">
        <w:rPr>
          <w:rFonts w:hint="eastAsia"/>
          <w:lang w:eastAsia="zh-TW"/>
        </w:rPr>
        <w:t>月間逾</w:t>
      </w:r>
      <w:r w:rsidRPr="00C8511B">
        <w:rPr>
          <w:rFonts w:hint="eastAsia"/>
          <w:lang w:eastAsia="zh-TW"/>
        </w:rPr>
        <w:t>80</w:t>
      </w:r>
      <w:r w:rsidRPr="00C8511B">
        <w:rPr>
          <w:rFonts w:hint="eastAsia"/>
          <w:lang w:eastAsia="zh-TW"/>
        </w:rPr>
        <w:t>艘澳洲運煤船因</w:t>
      </w:r>
      <w:r w:rsidR="009B2D02" w:rsidRPr="00C8511B">
        <w:rPr>
          <w:rFonts w:hint="eastAsia"/>
          <w:lang w:eastAsia="zh-TW"/>
        </w:rPr>
        <w:t>中國大陸</w:t>
      </w:r>
      <w:r w:rsidRPr="00C8511B">
        <w:rPr>
          <w:rFonts w:hint="eastAsia"/>
          <w:lang w:eastAsia="zh-TW"/>
        </w:rPr>
        <w:t>以澳洲煤礦不符環境品質為由，拖延澳洲運煤船卸載煤礦，引起業者強力關切並迫澳洲政府在強大壓力下被動回應，澳洲已意識到此一趨勢並逐步調整經濟，盼由能礦資源主導的成長模式轉變為更多元面向發展的成長模式，如服務業勃興所帶來的就業成長。</w:t>
      </w:r>
    </w:p>
    <w:p w:rsidR="009503E8" w:rsidRPr="00C8511B" w:rsidRDefault="009503E8" w:rsidP="00B56969">
      <w:pPr>
        <w:pStyle w:val="a4"/>
        <w:spacing w:before="257" w:after="257"/>
      </w:pPr>
      <w:r w:rsidRPr="00C8511B">
        <w:rPr>
          <w:rFonts w:hint="eastAsia"/>
        </w:rPr>
        <w:t>三、產業概況</w:t>
      </w:r>
    </w:p>
    <w:p w:rsidR="009503E8" w:rsidRPr="00C8511B" w:rsidRDefault="009503E8" w:rsidP="009503E8">
      <w:pPr>
        <w:ind w:firstLine="472"/>
      </w:pPr>
      <w:r w:rsidRPr="00C8511B">
        <w:rPr>
          <w:rFonts w:hint="eastAsia"/>
        </w:rPr>
        <w:t>依據澳洲</w:t>
      </w:r>
      <w:r w:rsidR="004D5024" w:rsidRPr="00C8511B">
        <w:rPr>
          <w:rFonts w:hint="eastAsia"/>
          <w:lang w:eastAsia="zh-TW"/>
        </w:rPr>
        <w:t>統計局</w:t>
      </w:r>
      <w:r w:rsidR="00A62627" w:rsidRPr="00C8511B">
        <w:rPr>
          <w:rFonts w:hint="eastAsia"/>
          <w:lang w:eastAsia="zh-TW"/>
        </w:rPr>
        <w:t>（</w:t>
      </w:r>
      <w:r w:rsidR="004D5024" w:rsidRPr="00C8511B">
        <w:rPr>
          <w:lang w:eastAsia="zh-TW"/>
        </w:rPr>
        <w:t>Australia Bureau of Statistics, ABS</w:t>
      </w:r>
      <w:r w:rsidR="00A62627" w:rsidRPr="00C8511B">
        <w:rPr>
          <w:rFonts w:hint="eastAsia"/>
          <w:lang w:eastAsia="zh-TW"/>
        </w:rPr>
        <w:t>）</w:t>
      </w:r>
      <w:r w:rsidR="004D5024" w:rsidRPr="00C8511B">
        <w:rPr>
          <w:rFonts w:hint="eastAsia"/>
          <w:lang w:eastAsia="zh-TW"/>
        </w:rPr>
        <w:t>資料顯示，</w:t>
      </w:r>
      <w:r w:rsidRPr="00C8511B">
        <w:rPr>
          <w:rFonts w:hint="eastAsia"/>
        </w:rPr>
        <w:t>在澳活動企業約有</w:t>
      </w:r>
      <w:r w:rsidR="00CA4B5C" w:rsidRPr="00C8511B">
        <w:rPr>
          <w:rFonts w:hint="eastAsia"/>
          <w:lang w:eastAsia="zh-TW"/>
        </w:rPr>
        <w:t>24</w:t>
      </w:r>
      <w:r w:rsidR="00FD2455" w:rsidRPr="00C8511B">
        <w:rPr>
          <w:lang w:eastAsia="zh-TW"/>
        </w:rPr>
        <w:t>0</w:t>
      </w:r>
      <w:r w:rsidRPr="00C8511B">
        <w:rPr>
          <w:rFonts w:hint="eastAsia"/>
        </w:rPr>
        <w:t>萬家，共計僱用逾</w:t>
      </w:r>
      <w:r w:rsidRPr="00C8511B">
        <w:t>1,</w:t>
      </w:r>
      <w:r w:rsidR="008A1EA3" w:rsidRPr="00C8511B">
        <w:rPr>
          <w:lang w:eastAsia="zh-TW"/>
        </w:rPr>
        <w:t>3</w:t>
      </w:r>
      <w:r w:rsidR="00FD2455" w:rsidRPr="00C8511B">
        <w:rPr>
          <w:lang w:eastAsia="zh-TW"/>
        </w:rPr>
        <w:t>38</w:t>
      </w:r>
      <w:r w:rsidRPr="00C8511B">
        <w:rPr>
          <w:rFonts w:hint="eastAsia"/>
        </w:rPr>
        <w:t>萬人。</w:t>
      </w:r>
    </w:p>
    <w:p w:rsidR="009503E8" w:rsidRPr="00C8511B" w:rsidRDefault="00DC0044" w:rsidP="00BB002D">
      <w:pPr>
        <w:ind w:firstLine="472"/>
        <w:rPr>
          <w:lang w:eastAsia="zh-TW"/>
        </w:rPr>
      </w:pPr>
      <w:r w:rsidRPr="00C8511B">
        <w:rPr>
          <w:lang w:eastAsia="zh-TW"/>
        </w:rPr>
        <w:t>20</w:t>
      </w:r>
      <w:r w:rsidR="00280B41" w:rsidRPr="00C8511B">
        <w:rPr>
          <w:lang w:eastAsia="zh-TW"/>
        </w:rPr>
        <w:t>2</w:t>
      </w:r>
      <w:r w:rsidR="00E66ED6" w:rsidRPr="00C8511B">
        <w:rPr>
          <w:lang w:eastAsia="zh-TW"/>
        </w:rPr>
        <w:t>1</w:t>
      </w:r>
      <w:r w:rsidRPr="00C8511B">
        <w:rPr>
          <w:rFonts w:hint="eastAsia"/>
          <w:lang w:eastAsia="zh-TW"/>
        </w:rPr>
        <w:t>年澳洲主要產業為服務業、工業及製造業、農牧業，其中服務業約占</w:t>
      </w:r>
      <w:r w:rsidRPr="00C8511B">
        <w:rPr>
          <w:lang w:eastAsia="zh-TW"/>
        </w:rPr>
        <w:t xml:space="preserve">GDP </w:t>
      </w:r>
      <w:r w:rsidR="00CA4B5C" w:rsidRPr="00C8511B">
        <w:rPr>
          <w:rFonts w:hint="eastAsia"/>
          <w:lang w:eastAsia="zh-TW"/>
        </w:rPr>
        <w:t>6</w:t>
      </w:r>
      <w:r w:rsidR="00280B41" w:rsidRPr="00C8511B">
        <w:rPr>
          <w:lang w:eastAsia="zh-TW"/>
        </w:rPr>
        <w:t>5</w:t>
      </w:r>
      <w:r w:rsidR="00CA4B5C" w:rsidRPr="00C8511B">
        <w:rPr>
          <w:rFonts w:hint="eastAsia"/>
          <w:lang w:eastAsia="zh-TW"/>
        </w:rPr>
        <w:t>.</w:t>
      </w:r>
      <w:r w:rsidR="00280B41" w:rsidRPr="00C8511B">
        <w:rPr>
          <w:lang w:eastAsia="zh-TW"/>
        </w:rPr>
        <w:t>74</w:t>
      </w:r>
      <w:r w:rsidRPr="00C8511B">
        <w:rPr>
          <w:lang w:eastAsia="zh-TW"/>
        </w:rPr>
        <w:t>%</w:t>
      </w:r>
      <w:r w:rsidRPr="00C8511B">
        <w:rPr>
          <w:rFonts w:hint="eastAsia"/>
          <w:lang w:eastAsia="zh-TW"/>
        </w:rPr>
        <w:t>、包括金融服務、旅遊、媒體、教育及物流服務業等；工業約占</w:t>
      </w:r>
      <w:r w:rsidRPr="00C8511B">
        <w:rPr>
          <w:lang w:eastAsia="zh-TW"/>
        </w:rPr>
        <w:t xml:space="preserve">GDP </w:t>
      </w:r>
      <w:r w:rsidR="00CA4B5C" w:rsidRPr="00C8511B">
        <w:rPr>
          <w:rFonts w:hint="eastAsia"/>
          <w:lang w:eastAsia="zh-TW"/>
        </w:rPr>
        <w:t>2</w:t>
      </w:r>
      <w:r w:rsidR="00E66ED6" w:rsidRPr="00C8511B">
        <w:rPr>
          <w:lang w:eastAsia="zh-TW"/>
        </w:rPr>
        <w:t>4</w:t>
      </w:r>
      <w:r w:rsidR="00CA4B5C" w:rsidRPr="00C8511B">
        <w:rPr>
          <w:rFonts w:hint="eastAsia"/>
          <w:lang w:eastAsia="zh-TW"/>
        </w:rPr>
        <w:t>.</w:t>
      </w:r>
      <w:r w:rsidR="00E66ED6" w:rsidRPr="00C8511B">
        <w:rPr>
          <w:lang w:eastAsia="zh-TW"/>
        </w:rPr>
        <w:t>68</w:t>
      </w:r>
      <w:r w:rsidRPr="00C8511B">
        <w:rPr>
          <w:lang w:eastAsia="zh-TW"/>
        </w:rPr>
        <w:t>%</w:t>
      </w:r>
      <w:r w:rsidRPr="00C8511B">
        <w:rPr>
          <w:rFonts w:hint="eastAsia"/>
          <w:lang w:eastAsia="zh-TW"/>
        </w:rPr>
        <w:t>、包括高端製造業、建築與營建工程以及礦業等；製造業占</w:t>
      </w:r>
      <w:r w:rsidR="00B31705" w:rsidRPr="00C8511B">
        <w:rPr>
          <w:rFonts w:hint="eastAsia"/>
          <w:lang w:eastAsia="zh-TW"/>
        </w:rPr>
        <w:t>6.</w:t>
      </w:r>
      <w:r w:rsidR="00E66ED6" w:rsidRPr="00C8511B">
        <w:rPr>
          <w:lang w:eastAsia="zh-TW"/>
        </w:rPr>
        <w:t>44</w:t>
      </w:r>
      <w:r w:rsidRPr="00C8511B">
        <w:rPr>
          <w:lang w:eastAsia="zh-TW"/>
        </w:rPr>
        <w:t>%</w:t>
      </w:r>
      <w:r w:rsidRPr="00C8511B">
        <w:rPr>
          <w:rFonts w:hint="eastAsia"/>
          <w:lang w:eastAsia="zh-TW"/>
        </w:rPr>
        <w:t>；農牧產業則約占</w:t>
      </w:r>
      <w:r w:rsidR="00E04700" w:rsidRPr="00C8511B">
        <w:rPr>
          <w:lang w:eastAsia="zh-TW"/>
        </w:rPr>
        <w:t>3</w:t>
      </w:r>
      <w:r w:rsidR="00B31705" w:rsidRPr="00C8511B">
        <w:rPr>
          <w:rFonts w:hint="eastAsia"/>
          <w:lang w:eastAsia="zh-TW"/>
        </w:rPr>
        <w:t>.</w:t>
      </w:r>
      <w:r w:rsidR="00E04700" w:rsidRPr="00C8511B">
        <w:rPr>
          <w:lang w:eastAsia="zh-TW"/>
        </w:rPr>
        <w:t>14</w:t>
      </w:r>
      <w:r w:rsidRPr="00C8511B">
        <w:rPr>
          <w:lang w:eastAsia="zh-TW"/>
        </w:rPr>
        <w:t>%</w:t>
      </w:r>
      <w:r w:rsidRPr="00C8511B">
        <w:rPr>
          <w:rFonts w:hint="eastAsia"/>
          <w:lang w:eastAsia="zh-TW"/>
        </w:rPr>
        <w:t>。澳洲因為得天獨厚的天然資源，盛產鐵、煤、錳、金、鋅、銅、鎢、鈾等礦產，農牧業亦相當發達，農產品與礦產都占出口大宗，惟因澳洲人工成本較高及國內巿場有限，一般製造業發展不易，但近年來工業製品出口有明顯成長，尤其在生技製藥及高科技產業製造均有佳績。</w:t>
      </w:r>
    </w:p>
    <w:p w:rsidR="009503E8" w:rsidRPr="00C8511B" w:rsidRDefault="00CF2EB6" w:rsidP="009503E8">
      <w:pPr>
        <w:ind w:firstLine="472"/>
        <w:rPr>
          <w:lang w:eastAsia="zh-TW"/>
        </w:rPr>
      </w:pPr>
      <w:r w:rsidRPr="00C8511B">
        <w:rPr>
          <w:rFonts w:hint="eastAsia"/>
          <w:lang w:eastAsia="zh-TW"/>
        </w:rPr>
        <w:t>澳洲經濟成長仍有賴於亞洲主要貿易夥伴之持續成長，且</w:t>
      </w:r>
      <w:r w:rsidR="009503E8" w:rsidRPr="00C8511B">
        <w:rPr>
          <w:rFonts w:hint="eastAsia"/>
          <w:lang w:eastAsia="zh-TW"/>
        </w:rPr>
        <w:t>澳洲產業仍面臨許多挑戰，包括來自低工資國家之競爭、人口老化</w:t>
      </w:r>
      <w:r w:rsidR="00035E30" w:rsidRPr="00C8511B">
        <w:rPr>
          <w:rFonts w:hint="eastAsia"/>
          <w:lang w:eastAsia="zh-TW"/>
        </w:rPr>
        <w:t>、氣候變遷議題</w:t>
      </w:r>
      <w:r w:rsidR="009503E8" w:rsidRPr="00C8511B">
        <w:rPr>
          <w:rFonts w:hint="eastAsia"/>
          <w:lang w:eastAsia="zh-TW"/>
        </w:rPr>
        <w:t>等，以及繼能礦榮景後之未來發展方向；又如何因應</w:t>
      </w:r>
      <w:r w:rsidR="00BA6140" w:rsidRPr="00C8511B">
        <w:rPr>
          <w:rFonts w:hint="eastAsia"/>
          <w:lang w:eastAsia="zh-TW"/>
        </w:rPr>
        <w:t>中國大陸</w:t>
      </w:r>
      <w:r w:rsidR="009503E8" w:rsidRPr="00C8511B">
        <w:rPr>
          <w:rFonts w:hint="eastAsia"/>
          <w:lang w:eastAsia="zh-TW"/>
        </w:rPr>
        <w:t>崛起及發展先進科技等，將是決定澳洲是否能維持產業競爭力之關鍵。</w:t>
      </w:r>
    </w:p>
    <w:p w:rsidR="009503E8" w:rsidRPr="00C8511B" w:rsidRDefault="009503E8" w:rsidP="009503E8">
      <w:pPr>
        <w:ind w:firstLine="472"/>
        <w:rPr>
          <w:lang w:eastAsia="zh-TW"/>
        </w:rPr>
      </w:pPr>
      <w:r w:rsidRPr="00C8511B">
        <w:rPr>
          <w:rFonts w:hint="eastAsia"/>
          <w:lang w:eastAsia="zh-TW"/>
        </w:rPr>
        <w:t>澳洲正朝知識型經濟體</w:t>
      </w:r>
      <w:r w:rsidR="00A62627" w:rsidRPr="00C8511B">
        <w:rPr>
          <w:rFonts w:hint="eastAsia"/>
          <w:lang w:eastAsia="zh-TW"/>
        </w:rPr>
        <w:t>（</w:t>
      </w:r>
      <w:r w:rsidRPr="00C8511B">
        <w:rPr>
          <w:lang w:eastAsia="zh-TW"/>
        </w:rPr>
        <w:t>knowledge-based economy</w:t>
      </w:r>
      <w:r w:rsidR="00A62627" w:rsidRPr="00C8511B">
        <w:rPr>
          <w:rFonts w:hint="eastAsia"/>
          <w:lang w:eastAsia="zh-TW"/>
        </w:rPr>
        <w:t>）</w:t>
      </w:r>
      <w:r w:rsidRPr="00C8511B">
        <w:rPr>
          <w:rFonts w:hint="eastAsia"/>
          <w:lang w:eastAsia="zh-TW"/>
        </w:rPr>
        <w:t>發展，代表初級、次級產業比重會下降，而服務業比重仍將持續上升。相對地工作機會之消長結果為淨增加，而創造最多就業機會的屬較高級技術能力之職業。</w:t>
      </w:r>
    </w:p>
    <w:p w:rsidR="009503E8" w:rsidRPr="00C8511B" w:rsidRDefault="00EB561D" w:rsidP="00EB561D">
      <w:pPr>
        <w:pStyle w:val="a5"/>
        <w:ind w:left="945" w:hanging="709"/>
      </w:pPr>
      <w:r w:rsidRPr="00C8511B">
        <w:rPr>
          <w:rFonts w:hint="eastAsia"/>
        </w:rPr>
        <w:t>（一）</w:t>
      </w:r>
      <w:r w:rsidR="009503E8" w:rsidRPr="00C8511B">
        <w:rPr>
          <w:rFonts w:hint="eastAsia"/>
        </w:rPr>
        <w:t>服務業</w:t>
      </w:r>
    </w:p>
    <w:p w:rsidR="009503E8" w:rsidRPr="00C8511B" w:rsidRDefault="009503E8" w:rsidP="009503E8">
      <w:pPr>
        <w:pStyle w:val="ae"/>
        <w:ind w:left="945" w:firstLine="472"/>
        <w:rPr>
          <w:lang w:eastAsia="zh-TW"/>
        </w:rPr>
      </w:pPr>
      <w:r w:rsidRPr="00C8511B">
        <w:rPr>
          <w:rFonts w:hint="eastAsia"/>
          <w:lang w:eastAsia="zh-TW"/>
        </w:rPr>
        <w:t>澳洲依</w:t>
      </w:r>
      <w:r w:rsidRPr="00C8511B">
        <w:rPr>
          <w:lang w:eastAsia="zh-TW"/>
        </w:rPr>
        <w:t>ANZSIC Codes for 2006</w:t>
      </w:r>
      <w:r w:rsidRPr="00C8511B">
        <w:rPr>
          <w:rFonts w:hint="eastAsia"/>
          <w:lang w:eastAsia="zh-TW"/>
        </w:rPr>
        <w:t>將服務業部門區分為：電力、瓦斯及用水供應、建築、批發、零售、旅館及食品服務、交通、郵政及倉儲、資訊媒體及電子通訊、金融及保險、租賃、不動產及租用、科研及技術服務、管理及後勤服務、公共管理及安全、教育及訓練、衛生照護及社會協助、藝術及休閒服務與其他服務等範疇。</w:t>
      </w:r>
    </w:p>
    <w:p w:rsidR="009503E8" w:rsidRPr="00C8511B" w:rsidRDefault="00133732" w:rsidP="004C1D70">
      <w:pPr>
        <w:pStyle w:val="ae"/>
        <w:ind w:left="945" w:firstLine="472"/>
        <w:rPr>
          <w:lang w:eastAsia="zh-TW"/>
        </w:rPr>
      </w:pPr>
      <w:r w:rsidRPr="00C8511B">
        <w:rPr>
          <w:rFonts w:hint="eastAsia"/>
        </w:rPr>
        <w:t>依澳洲統計局最新公布產業統計資料</w:t>
      </w:r>
      <w:r w:rsidR="00A62627" w:rsidRPr="00C8511B">
        <w:rPr>
          <w:rFonts w:hint="eastAsia"/>
        </w:rPr>
        <w:t>（</w:t>
      </w:r>
      <w:r w:rsidRPr="00C8511B">
        <w:t xml:space="preserve">5206.0-Australian National Accounts: National Income, Expenditure and Product, Table 45. </w:t>
      </w:r>
      <w:r w:rsidRPr="00C8511B">
        <w:rPr>
          <w:lang w:eastAsia="zh-TW"/>
        </w:rPr>
        <w:t>Gross Value Added by Industry</w:t>
      </w:r>
      <w:r w:rsidR="00A62627" w:rsidRPr="00C8511B">
        <w:rPr>
          <w:rFonts w:hint="eastAsia"/>
          <w:lang w:eastAsia="zh-TW"/>
        </w:rPr>
        <w:t>）</w:t>
      </w:r>
      <w:r w:rsidRPr="00C8511B">
        <w:rPr>
          <w:rFonts w:hint="eastAsia"/>
          <w:lang w:eastAsia="zh-TW"/>
        </w:rPr>
        <w:t>，</w:t>
      </w:r>
      <w:r w:rsidR="00202A19" w:rsidRPr="00C8511B">
        <w:rPr>
          <w:rFonts w:hint="eastAsia"/>
          <w:lang w:eastAsia="zh-TW"/>
        </w:rPr>
        <w:t>202</w:t>
      </w:r>
      <w:r w:rsidR="00845606" w:rsidRPr="00C8511B">
        <w:rPr>
          <w:lang w:eastAsia="zh-TW"/>
        </w:rPr>
        <w:t>1</w:t>
      </w:r>
      <w:r w:rsidRPr="00C8511B">
        <w:rPr>
          <w:rFonts w:hint="eastAsia"/>
          <w:lang w:eastAsia="zh-TW"/>
        </w:rPr>
        <w:t>年服務業總產值約占</w:t>
      </w:r>
      <w:r w:rsidRPr="00C8511B">
        <w:rPr>
          <w:lang w:eastAsia="zh-TW"/>
        </w:rPr>
        <w:t>GDP</w:t>
      </w:r>
      <w:r w:rsidRPr="00C8511B">
        <w:rPr>
          <w:rFonts w:hint="eastAsia"/>
          <w:lang w:eastAsia="zh-TW"/>
        </w:rPr>
        <w:t>比重</w:t>
      </w:r>
      <w:r w:rsidR="00845606" w:rsidRPr="00C8511B">
        <w:rPr>
          <w:lang w:eastAsia="zh-TW"/>
        </w:rPr>
        <w:t>65</w:t>
      </w:r>
      <w:r w:rsidR="00202A19" w:rsidRPr="00C8511B">
        <w:rPr>
          <w:rFonts w:hint="eastAsia"/>
          <w:lang w:eastAsia="zh-TW"/>
        </w:rPr>
        <w:t>.</w:t>
      </w:r>
      <w:r w:rsidR="00845606" w:rsidRPr="00C8511B">
        <w:rPr>
          <w:lang w:eastAsia="zh-TW"/>
        </w:rPr>
        <w:t>74</w:t>
      </w:r>
      <w:r w:rsidRPr="00C8511B">
        <w:rPr>
          <w:lang w:eastAsia="zh-TW"/>
        </w:rPr>
        <w:t>%</w:t>
      </w:r>
      <w:r w:rsidRPr="00C8511B">
        <w:rPr>
          <w:rFonts w:hint="eastAsia"/>
          <w:lang w:eastAsia="zh-TW"/>
        </w:rPr>
        <w:t>，產值之貢獻依序為醫療</w:t>
      </w:r>
      <w:r w:rsidR="00EE11BB" w:rsidRPr="00C8511B">
        <w:rPr>
          <w:rFonts w:hint="eastAsia"/>
          <w:lang w:eastAsia="zh-TW"/>
        </w:rPr>
        <w:t>保</w:t>
      </w:r>
      <w:r w:rsidR="00EE11BB" w:rsidRPr="00C8511B">
        <w:rPr>
          <w:lang w:eastAsia="zh-TW"/>
        </w:rPr>
        <w:t>健</w:t>
      </w:r>
      <w:r w:rsidR="00A91A8D" w:rsidRPr="00C8511B">
        <w:rPr>
          <w:rFonts w:hint="eastAsia"/>
          <w:lang w:eastAsia="zh-TW"/>
        </w:rPr>
        <w:t>與</w:t>
      </w:r>
      <w:r w:rsidR="00EE11BB" w:rsidRPr="00C8511B">
        <w:rPr>
          <w:lang w:eastAsia="zh-TW"/>
        </w:rPr>
        <w:t>社會援助</w:t>
      </w:r>
      <w:r w:rsidRPr="00C8511B">
        <w:rPr>
          <w:rFonts w:hint="eastAsia"/>
          <w:lang w:eastAsia="zh-TW"/>
        </w:rPr>
        <w:t>服務業</w:t>
      </w:r>
      <w:r w:rsidR="00A62627" w:rsidRPr="00C8511B">
        <w:rPr>
          <w:rFonts w:hint="eastAsia"/>
          <w:lang w:eastAsia="zh-TW"/>
        </w:rPr>
        <w:t>（</w:t>
      </w:r>
      <w:r w:rsidR="003D315B" w:rsidRPr="00C8511B">
        <w:rPr>
          <w:lang w:eastAsia="zh-TW"/>
        </w:rPr>
        <w:t>13</w:t>
      </w:r>
      <w:r w:rsidR="00202A19" w:rsidRPr="00C8511B">
        <w:rPr>
          <w:rFonts w:hint="eastAsia"/>
          <w:lang w:eastAsia="zh-TW"/>
        </w:rPr>
        <w:t>.</w:t>
      </w:r>
      <w:r w:rsidR="003D315B" w:rsidRPr="00C8511B">
        <w:rPr>
          <w:lang w:eastAsia="zh-TW"/>
        </w:rPr>
        <w:t>7</w:t>
      </w:r>
      <w:r w:rsidRPr="00C8511B">
        <w:rPr>
          <w:lang w:eastAsia="zh-TW"/>
        </w:rPr>
        <w:t>%</w:t>
      </w:r>
      <w:r w:rsidR="00A62627" w:rsidRPr="00C8511B">
        <w:rPr>
          <w:rFonts w:hint="eastAsia"/>
          <w:lang w:eastAsia="zh-TW"/>
        </w:rPr>
        <w:t>）</w:t>
      </w:r>
      <w:r w:rsidR="00EE11BB" w:rsidRPr="00C8511B">
        <w:rPr>
          <w:rFonts w:hint="eastAsia"/>
          <w:lang w:eastAsia="zh-TW"/>
        </w:rPr>
        <w:t>、金融與保險服務業（</w:t>
      </w:r>
      <w:r w:rsidR="00A91A8D" w:rsidRPr="00C8511B">
        <w:rPr>
          <w:lang w:eastAsia="zh-TW"/>
        </w:rPr>
        <w:t>13</w:t>
      </w:r>
      <w:r w:rsidR="00EE11BB" w:rsidRPr="00C8511B">
        <w:rPr>
          <w:rFonts w:hint="eastAsia"/>
          <w:lang w:eastAsia="zh-TW"/>
        </w:rPr>
        <w:t>.</w:t>
      </w:r>
      <w:r w:rsidR="00A91A8D" w:rsidRPr="00C8511B">
        <w:rPr>
          <w:lang w:eastAsia="zh-TW"/>
        </w:rPr>
        <w:t>2</w:t>
      </w:r>
      <w:r w:rsidR="00EE11BB" w:rsidRPr="00C8511B">
        <w:rPr>
          <w:lang w:eastAsia="zh-TW"/>
        </w:rPr>
        <w:t>%</w:t>
      </w:r>
      <w:r w:rsidR="00EE11BB" w:rsidRPr="00C8511B">
        <w:rPr>
          <w:rFonts w:hint="eastAsia"/>
          <w:lang w:eastAsia="zh-TW"/>
        </w:rPr>
        <w:t>）、</w:t>
      </w:r>
      <w:r w:rsidR="00A91A8D" w:rsidRPr="00C8511B">
        <w:rPr>
          <w:rFonts w:hint="eastAsia"/>
          <w:lang w:eastAsia="zh-TW"/>
        </w:rPr>
        <w:t>專業</w:t>
      </w:r>
      <w:r w:rsidR="00A91A8D" w:rsidRPr="00C8511B">
        <w:rPr>
          <w:lang w:eastAsia="zh-TW"/>
        </w:rPr>
        <w:t>科學</w:t>
      </w:r>
      <w:r w:rsidR="00A91A8D" w:rsidRPr="00C8511B">
        <w:rPr>
          <w:rFonts w:hint="eastAsia"/>
          <w:lang w:eastAsia="zh-TW"/>
        </w:rPr>
        <w:t>與</w:t>
      </w:r>
      <w:r w:rsidR="00A91A8D" w:rsidRPr="00C8511B">
        <w:rPr>
          <w:lang w:eastAsia="zh-TW"/>
        </w:rPr>
        <w:t>技術</w:t>
      </w:r>
      <w:r w:rsidR="00EE11BB" w:rsidRPr="00C8511B">
        <w:rPr>
          <w:rFonts w:hint="eastAsia"/>
          <w:lang w:eastAsia="zh-TW"/>
        </w:rPr>
        <w:t>服務業（</w:t>
      </w:r>
      <w:r w:rsidR="00A91A8D" w:rsidRPr="00C8511B">
        <w:rPr>
          <w:lang w:eastAsia="zh-TW"/>
        </w:rPr>
        <w:t>12</w:t>
      </w:r>
      <w:r w:rsidR="00EE11BB" w:rsidRPr="00C8511B">
        <w:rPr>
          <w:rFonts w:hint="eastAsia"/>
          <w:lang w:eastAsia="zh-TW"/>
        </w:rPr>
        <w:t>.</w:t>
      </w:r>
      <w:r w:rsidR="00EE11BB" w:rsidRPr="00C8511B">
        <w:rPr>
          <w:lang w:eastAsia="zh-TW"/>
        </w:rPr>
        <w:t>9%</w:t>
      </w:r>
      <w:r w:rsidR="00EE11BB" w:rsidRPr="00C8511B">
        <w:rPr>
          <w:rFonts w:hint="eastAsia"/>
          <w:lang w:eastAsia="zh-TW"/>
        </w:rPr>
        <w:t>）等</w:t>
      </w:r>
      <w:r w:rsidRPr="00C8511B">
        <w:rPr>
          <w:rFonts w:hint="eastAsia"/>
          <w:lang w:eastAsia="zh-TW"/>
        </w:rPr>
        <w:t>。以下分別簡介澳洲該等服務業之發展概況。</w:t>
      </w:r>
    </w:p>
    <w:p w:rsidR="00B56969" w:rsidRPr="00C8511B" w:rsidRDefault="00B56969" w:rsidP="00550367">
      <w:pPr>
        <w:pStyle w:val="af0"/>
        <w:ind w:left="1417" w:hanging="472"/>
      </w:pPr>
      <w:r w:rsidRPr="00C8511B">
        <w:rPr>
          <w:rFonts w:hint="eastAsia"/>
        </w:rPr>
        <w:t>１</w:t>
      </w:r>
      <w:r w:rsidR="00550367" w:rsidRPr="00C8511B">
        <w:rPr>
          <w:rFonts w:hint="eastAsia"/>
        </w:rPr>
        <w:t>、</w:t>
      </w:r>
      <w:r w:rsidR="00593C6B" w:rsidRPr="00C8511B">
        <w:rPr>
          <w:rFonts w:hint="eastAsia"/>
          <w:lang w:eastAsia="zh-TW"/>
        </w:rPr>
        <w:t>醫療保</w:t>
      </w:r>
      <w:r w:rsidR="00593C6B" w:rsidRPr="00C8511B">
        <w:rPr>
          <w:lang w:eastAsia="zh-TW"/>
        </w:rPr>
        <w:t>健</w:t>
      </w:r>
      <w:r w:rsidR="00593C6B" w:rsidRPr="00C8511B">
        <w:rPr>
          <w:rFonts w:hint="eastAsia"/>
          <w:lang w:eastAsia="zh-TW"/>
        </w:rPr>
        <w:t>與</w:t>
      </w:r>
      <w:r w:rsidR="00593C6B" w:rsidRPr="00C8511B">
        <w:rPr>
          <w:lang w:eastAsia="zh-TW"/>
        </w:rPr>
        <w:t>社會援助</w:t>
      </w:r>
      <w:r w:rsidR="00593C6B" w:rsidRPr="00C8511B">
        <w:rPr>
          <w:rFonts w:hint="eastAsia"/>
          <w:lang w:eastAsia="zh-TW"/>
        </w:rPr>
        <w:t>服務業</w:t>
      </w:r>
    </w:p>
    <w:p w:rsidR="00B56969" w:rsidRPr="00C8511B" w:rsidRDefault="009D3B97" w:rsidP="00EB561D">
      <w:pPr>
        <w:pStyle w:val="af7"/>
        <w:ind w:left="1417" w:firstLine="472"/>
        <w:rPr>
          <w:rFonts w:eastAsia="MS Mincho"/>
        </w:rPr>
      </w:pPr>
      <w:r w:rsidRPr="00C8511B">
        <w:rPr>
          <w:rFonts w:hint="eastAsia"/>
        </w:rPr>
        <w:t>醫療保健和社會援助是澳洲最大，也是從業人員最多的產業，</w:t>
      </w:r>
      <w:r w:rsidRPr="00C8511B">
        <w:rPr>
          <w:rFonts w:hint="eastAsia"/>
          <w:lang w:eastAsia="zh-TW"/>
        </w:rPr>
        <w:t>約</w:t>
      </w:r>
      <w:r w:rsidRPr="00C8511B">
        <w:rPr>
          <w:rFonts w:hint="eastAsia"/>
        </w:rPr>
        <w:t>占全澳總就業人口</w:t>
      </w:r>
      <w:r w:rsidRPr="00C8511B">
        <w:rPr>
          <w:rFonts w:hint="eastAsia"/>
        </w:rPr>
        <w:t>14%</w:t>
      </w:r>
      <w:r w:rsidRPr="00C8511B">
        <w:rPr>
          <w:rFonts w:hint="eastAsia"/>
        </w:rPr>
        <w:t>，</w:t>
      </w:r>
      <w:r w:rsidRPr="00C8511B">
        <w:rPr>
          <w:rFonts w:hint="eastAsia"/>
        </w:rPr>
        <w:t>2021</w:t>
      </w:r>
      <w:r w:rsidRPr="00C8511B">
        <w:rPr>
          <w:rFonts w:hint="eastAsia"/>
        </w:rPr>
        <w:t>年從業人員</w:t>
      </w:r>
      <w:r w:rsidR="00BC18D3" w:rsidRPr="00C8511B">
        <w:rPr>
          <w:rFonts w:hint="eastAsia"/>
          <w:lang w:eastAsia="zh-TW"/>
        </w:rPr>
        <w:t>約</w:t>
      </w:r>
      <w:r w:rsidRPr="00C8511B">
        <w:rPr>
          <w:rFonts w:hint="eastAsia"/>
        </w:rPr>
        <w:t>176</w:t>
      </w:r>
      <w:r w:rsidRPr="00C8511B">
        <w:rPr>
          <w:rFonts w:hint="eastAsia"/>
        </w:rPr>
        <w:t>萬</w:t>
      </w:r>
      <w:r w:rsidRPr="00C8511B">
        <w:rPr>
          <w:rFonts w:hint="eastAsia"/>
        </w:rPr>
        <w:t>5,400</w:t>
      </w:r>
      <w:r w:rsidR="00BC18D3" w:rsidRPr="00C8511B">
        <w:rPr>
          <w:rFonts w:hint="eastAsia"/>
        </w:rPr>
        <w:t>人，就業人數最多的職業是註冊護</w:t>
      </w:r>
      <w:r w:rsidR="00BC18D3" w:rsidRPr="00C8511B">
        <w:rPr>
          <w:rFonts w:hint="eastAsia"/>
          <w:lang w:eastAsia="zh-TW"/>
        </w:rPr>
        <w:t>理</w:t>
      </w:r>
      <w:r w:rsidR="00BC18D3" w:rsidRPr="00C8511B">
        <w:rPr>
          <w:lang w:eastAsia="zh-TW"/>
        </w:rPr>
        <w:t>師</w:t>
      </w:r>
      <w:r w:rsidRPr="00C8511B">
        <w:rPr>
          <w:rFonts w:hint="eastAsia"/>
        </w:rPr>
        <w:t>（</w:t>
      </w:r>
      <w:r w:rsidR="00672E84" w:rsidRPr="00C8511B">
        <w:rPr>
          <w:rFonts w:hint="eastAsia"/>
        </w:rPr>
        <w:t>占</w:t>
      </w:r>
      <w:r w:rsidRPr="00C8511B">
        <w:rPr>
          <w:rFonts w:hint="eastAsia"/>
        </w:rPr>
        <w:t>行業就業人數的</w:t>
      </w:r>
      <w:r w:rsidRPr="00C8511B">
        <w:rPr>
          <w:rFonts w:hint="eastAsia"/>
        </w:rPr>
        <w:t xml:space="preserve"> 16.2%</w:t>
      </w:r>
      <w:r w:rsidR="007F7123" w:rsidRPr="00C8511B">
        <w:rPr>
          <w:rFonts w:hint="eastAsia"/>
        </w:rPr>
        <w:t>），其次是</w:t>
      </w:r>
      <w:r w:rsidR="008F5210" w:rsidRPr="00C8511B">
        <w:rPr>
          <w:rFonts w:hint="eastAsia"/>
          <w:lang w:eastAsia="zh-TW"/>
        </w:rPr>
        <w:t>老</w:t>
      </w:r>
      <w:r w:rsidR="008F5210" w:rsidRPr="00C8511B">
        <w:rPr>
          <w:lang w:eastAsia="zh-TW"/>
        </w:rPr>
        <w:t>年</w:t>
      </w:r>
      <w:r w:rsidRPr="00C8511B">
        <w:rPr>
          <w:rFonts w:hint="eastAsia"/>
        </w:rPr>
        <w:t>和殘疾</w:t>
      </w:r>
      <w:r w:rsidR="007F7123" w:rsidRPr="00C8511B">
        <w:rPr>
          <w:rFonts w:hint="eastAsia"/>
          <w:lang w:eastAsia="zh-TW"/>
        </w:rPr>
        <w:t>人</w:t>
      </w:r>
      <w:r w:rsidR="007F7123" w:rsidRPr="00C8511B">
        <w:rPr>
          <w:lang w:eastAsia="zh-TW"/>
        </w:rPr>
        <w:t>士</w:t>
      </w:r>
      <w:r w:rsidRPr="00C8511B">
        <w:rPr>
          <w:rFonts w:hint="eastAsia"/>
        </w:rPr>
        <w:t>護理人員（</w:t>
      </w:r>
      <w:r w:rsidRPr="00C8511B">
        <w:rPr>
          <w:rFonts w:hint="eastAsia"/>
        </w:rPr>
        <w:t>11.9%</w:t>
      </w:r>
      <w:r w:rsidRPr="00C8511B">
        <w:rPr>
          <w:rFonts w:hint="eastAsia"/>
        </w:rPr>
        <w:t>）、接待員（</w:t>
      </w:r>
      <w:r w:rsidRPr="00C8511B">
        <w:rPr>
          <w:rFonts w:hint="eastAsia"/>
        </w:rPr>
        <w:t>5.3%</w:t>
      </w:r>
      <w:r w:rsidR="00BC18D3" w:rsidRPr="00C8511B">
        <w:rPr>
          <w:rFonts w:hint="eastAsia"/>
        </w:rPr>
        <w:t>）、</w:t>
      </w:r>
      <w:r w:rsidRPr="00C8511B">
        <w:rPr>
          <w:rFonts w:hint="eastAsia"/>
        </w:rPr>
        <w:t>兒童看護者（</w:t>
      </w:r>
      <w:r w:rsidRPr="00C8511B">
        <w:rPr>
          <w:rFonts w:hint="eastAsia"/>
        </w:rPr>
        <w:t>4.9%</w:t>
      </w:r>
      <w:r w:rsidR="001F0551" w:rsidRPr="00C8511B">
        <w:rPr>
          <w:rFonts w:hint="eastAsia"/>
        </w:rPr>
        <w:t>）、</w:t>
      </w:r>
      <w:r w:rsidR="001F0551" w:rsidRPr="00C8511B">
        <w:rPr>
          <w:rFonts w:hint="eastAsia"/>
          <w:lang w:eastAsia="zh-TW"/>
        </w:rPr>
        <w:t>專</w:t>
      </w:r>
      <w:r w:rsidRPr="00C8511B">
        <w:rPr>
          <w:rFonts w:hint="eastAsia"/>
        </w:rPr>
        <w:t>科醫生和住院醫生（</w:t>
      </w:r>
      <w:r w:rsidRPr="00C8511B">
        <w:rPr>
          <w:rFonts w:hint="eastAsia"/>
        </w:rPr>
        <w:t>3.8%</w:t>
      </w:r>
      <w:r w:rsidRPr="00C8511B">
        <w:rPr>
          <w:rFonts w:hint="eastAsia"/>
        </w:rPr>
        <w:t>）、福利支持工作者（</w:t>
      </w:r>
      <w:r w:rsidRPr="00C8511B">
        <w:rPr>
          <w:rFonts w:hint="eastAsia"/>
        </w:rPr>
        <w:t>2.2%</w:t>
      </w:r>
      <w:r w:rsidRPr="00C8511B">
        <w:rPr>
          <w:rFonts w:hint="eastAsia"/>
        </w:rPr>
        <w:t>）</w:t>
      </w:r>
      <w:r w:rsidR="00BC18D3" w:rsidRPr="00C8511B">
        <w:rPr>
          <w:rFonts w:hint="eastAsia"/>
          <w:lang w:eastAsia="zh-TW"/>
        </w:rPr>
        <w:t>等</w:t>
      </w:r>
      <w:r w:rsidRPr="00C8511B">
        <w:rPr>
          <w:rFonts w:hint="eastAsia"/>
        </w:rPr>
        <w:t>。</w:t>
      </w:r>
      <w:r w:rsidR="001F0551" w:rsidRPr="00C8511B">
        <w:rPr>
          <w:rFonts w:hint="eastAsia"/>
          <w:lang w:eastAsia="zh-TW"/>
        </w:rPr>
        <w:t>因近</w:t>
      </w:r>
      <w:r w:rsidR="001F0551" w:rsidRPr="00C8511B">
        <w:rPr>
          <w:rFonts w:hint="eastAsia"/>
          <w:lang w:eastAsia="zh-TW"/>
        </w:rPr>
        <w:t>2</w:t>
      </w:r>
      <w:r w:rsidR="001F0551" w:rsidRPr="00C8511B">
        <w:rPr>
          <w:rFonts w:hint="eastAsia"/>
          <w:lang w:eastAsia="zh-TW"/>
        </w:rPr>
        <w:t>年</w:t>
      </w:r>
      <w:r w:rsidR="00EA7CDD" w:rsidRPr="00C8511B">
        <w:rPr>
          <w:rFonts w:hint="eastAsia"/>
          <w:lang w:eastAsia="zh-TW"/>
        </w:rPr>
        <w:t>「嚴重特殊傳染性肺炎」（</w:t>
      </w:r>
      <w:r w:rsidR="00EA7CDD" w:rsidRPr="00C8511B">
        <w:rPr>
          <w:lang w:eastAsia="zh-TW"/>
        </w:rPr>
        <w:t>COVID-19</w:t>
      </w:r>
      <w:r w:rsidR="00EA7CDD" w:rsidRPr="00C8511B">
        <w:rPr>
          <w:rFonts w:hint="eastAsia"/>
          <w:lang w:eastAsia="zh-TW"/>
        </w:rPr>
        <w:t>）</w:t>
      </w:r>
      <w:r w:rsidR="001F0551" w:rsidRPr="00C8511B">
        <w:rPr>
          <w:rFonts w:hint="eastAsia"/>
          <w:lang w:eastAsia="zh-TW"/>
        </w:rPr>
        <w:t>疫</w:t>
      </w:r>
      <w:r w:rsidR="001F0551" w:rsidRPr="00C8511B">
        <w:rPr>
          <w:lang w:eastAsia="zh-TW"/>
        </w:rPr>
        <w:t>情</w:t>
      </w:r>
      <w:r w:rsidR="001F0551" w:rsidRPr="00C8511B">
        <w:rPr>
          <w:rFonts w:hint="eastAsia"/>
          <w:lang w:eastAsia="zh-TW"/>
        </w:rPr>
        <w:t>在全</w:t>
      </w:r>
      <w:r w:rsidR="001F0551" w:rsidRPr="00C8511B">
        <w:rPr>
          <w:lang w:eastAsia="zh-TW"/>
        </w:rPr>
        <w:t>球大流行，</w:t>
      </w:r>
      <w:r w:rsidR="001F0551" w:rsidRPr="00C8511B">
        <w:rPr>
          <w:rFonts w:hint="eastAsia"/>
          <w:lang w:eastAsia="zh-TW"/>
        </w:rPr>
        <w:t>且</w:t>
      </w:r>
      <w:r w:rsidR="001F0551" w:rsidRPr="00C8511B">
        <w:rPr>
          <w:rFonts w:hint="eastAsia"/>
        </w:rPr>
        <w:t>人口老化使澳洲漸漸邁向高齡社會</w:t>
      </w:r>
      <w:r w:rsidR="001F0551" w:rsidRPr="00C8511B">
        <w:rPr>
          <w:rFonts w:hint="eastAsia"/>
          <w:lang w:eastAsia="zh-TW"/>
        </w:rPr>
        <w:t>，包</w:t>
      </w:r>
      <w:r w:rsidR="001F0551" w:rsidRPr="00C8511B">
        <w:rPr>
          <w:lang w:eastAsia="zh-TW"/>
        </w:rPr>
        <w:t>括</w:t>
      </w:r>
      <w:r w:rsidR="001F0551" w:rsidRPr="00C8511B">
        <w:rPr>
          <w:rFonts w:hint="eastAsia"/>
        </w:rPr>
        <w:t>註冊護</w:t>
      </w:r>
      <w:r w:rsidR="001F0551" w:rsidRPr="00C8511B">
        <w:rPr>
          <w:rFonts w:hint="eastAsia"/>
          <w:lang w:eastAsia="zh-TW"/>
        </w:rPr>
        <w:t>理</w:t>
      </w:r>
      <w:r w:rsidR="001F0551" w:rsidRPr="00C8511B">
        <w:rPr>
          <w:lang w:eastAsia="zh-TW"/>
        </w:rPr>
        <w:t>師</w:t>
      </w:r>
      <w:r w:rsidR="001F0551" w:rsidRPr="00C8511B">
        <w:rPr>
          <w:rFonts w:hint="eastAsia"/>
        </w:rPr>
        <w:t>、</w:t>
      </w:r>
      <w:r w:rsidR="001F0551" w:rsidRPr="00C8511B">
        <w:rPr>
          <w:rFonts w:hint="eastAsia"/>
          <w:lang w:eastAsia="zh-TW"/>
        </w:rPr>
        <w:t>專</w:t>
      </w:r>
      <w:r w:rsidR="001F0551" w:rsidRPr="00C8511B">
        <w:rPr>
          <w:rFonts w:hint="eastAsia"/>
        </w:rPr>
        <w:t>科醫生和住院醫</w:t>
      </w:r>
      <w:r w:rsidR="001F0551" w:rsidRPr="00C8511B">
        <w:rPr>
          <w:rFonts w:hint="eastAsia"/>
          <w:lang w:eastAsia="zh-TW"/>
        </w:rPr>
        <w:t>生、</w:t>
      </w:r>
      <w:r w:rsidR="008F5210" w:rsidRPr="00C8511B">
        <w:rPr>
          <w:rFonts w:hint="eastAsia"/>
          <w:lang w:eastAsia="zh-TW"/>
        </w:rPr>
        <w:t>老</w:t>
      </w:r>
      <w:r w:rsidR="008F5210" w:rsidRPr="00C8511B">
        <w:rPr>
          <w:lang w:eastAsia="zh-TW"/>
        </w:rPr>
        <w:t>年</w:t>
      </w:r>
      <w:r w:rsidR="001F0551" w:rsidRPr="00C8511B">
        <w:rPr>
          <w:lang w:eastAsia="zh-TW"/>
        </w:rPr>
        <w:t>和殘疾</w:t>
      </w:r>
      <w:r w:rsidR="007F7123" w:rsidRPr="00C8511B">
        <w:rPr>
          <w:rFonts w:hint="eastAsia"/>
          <w:lang w:eastAsia="zh-TW"/>
        </w:rPr>
        <w:t>人</w:t>
      </w:r>
      <w:r w:rsidR="007F7123" w:rsidRPr="00C8511B">
        <w:rPr>
          <w:lang w:eastAsia="zh-TW"/>
        </w:rPr>
        <w:t>士</w:t>
      </w:r>
      <w:r w:rsidR="001F0551" w:rsidRPr="00C8511B">
        <w:rPr>
          <w:lang w:eastAsia="zh-TW"/>
        </w:rPr>
        <w:t>護理人員</w:t>
      </w:r>
      <w:r w:rsidR="001F0551" w:rsidRPr="00C8511B">
        <w:rPr>
          <w:rFonts w:hint="eastAsia"/>
          <w:lang w:eastAsia="zh-TW"/>
        </w:rPr>
        <w:t>之</w:t>
      </w:r>
      <w:r w:rsidR="001F0551" w:rsidRPr="00C8511B">
        <w:rPr>
          <w:lang w:eastAsia="zh-TW"/>
        </w:rPr>
        <w:t>職</w:t>
      </w:r>
      <w:r w:rsidR="001F0551" w:rsidRPr="00C8511B">
        <w:rPr>
          <w:rFonts w:hint="eastAsia"/>
          <w:lang w:eastAsia="zh-TW"/>
        </w:rPr>
        <w:t>缺</w:t>
      </w:r>
      <w:r w:rsidR="001F0551" w:rsidRPr="00C8511B">
        <w:rPr>
          <w:lang w:eastAsia="zh-TW"/>
        </w:rPr>
        <w:t>均</w:t>
      </w:r>
      <w:r w:rsidR="001F0551" w:rsidRPr="00C8511B">
        <w:rPr>
          <w:rFonts w:hint="eastAsia"/>
          <w:lang w:eastAsia="zh-TW"/>
        </w:rPr>
        <w:t>有</w:t>
      </w:r>
      <w:r w:rsidR="001F0551" w:rsidRPr="00C8511B">
        <w:rPr>
          <w:lang w:eastAsia="zh-TW"/>
        </w:rPr>
        <w:t>所</w:t>
      </w:r>
      <w:r w:rsidR="001F0551" w:rsidRPr="00C8511B">
        <w:rPr>
          <w:rFonts w:hint="eastAsia"/>
          <w:lang w:eastAsia="zh-TW"/>
        </w:rPr>
        <w:t>成</w:t>
      </w:r>
      <w:r w:rsidR="001F0551" w:rsidRPr="00C8511B">
        <w:rPr>
          <w:lang w:eastAsia="zh-TW"/>
        </w:rPr>
        <w:t>長</w:t>
      </w:r>
      <w:r w:rsidRPr="00C8511B">
        <w:rPr>
          <w:rFonts w:hint="eastAsia"/>
        </w:rPr>
        <w:t>。</w:t>
      </w:r>
    </w:p>
    <w:p w:rsidR="007F7123" w:rsidRPr="00C8511B" w:rsidRDefault="007F7123" w:rsidP="00EB561D">
      <w:pPr>
        <w:pStyle w:val="af7"/>
        <w:ind w:left="1417" w:firstLine="472"/>
        <w:rPr>
          <w:rFonts w:eastAsia="MS Mincho"/>
          <w:lang w:eastAsia="zh-TW"/>
        </w:rPr>
      </w:pPr>
      <w:r w:rsidRPr="00C8511B">
        <w:rPr>
          <w:rFonts w:hint="eastAsia"/>
        </w:rPr>
        <w:t>根據澳洲貿易委員會</w:t>
      </w:r>
      <w:r w:rsidR="00264647" w:rsidRPr="00C8511B">
        <w:rPr>
          <w:rFonts w:hint="eastAsia"/>
        </w:rPr>
        <w:t>（</w:t>
      </w:r>
      <w:r w:rsidRPr="00C8511B">
        <w:rPr>
          <w:rFonts w:hint="eastAsia"/>
        </w:rPr>
        <w:t>AUSTRADE</w:t>
      </w:r>
      <w:r w:rsidR="00264647" w:rsidRPr="00C8511B">
        <w:rPr>
          <w:rFonts w:hint="eastAsia"/>
        </w:rPr>
        <w:t>）</w:t>
      </w:r>
      <w:r w:rsidRPr="00C8511B">
        <w:rPr>
          <w:rFonts w:hint="eastAsia"/>
        </w:rPr>
        <w:t>資訊，</w:t>
      </w:r>
      <w:r w:rsidRPr="00C8511B">
        <w:rPr>
          <w:rFonts w:hint="eastAsia"/>
          <w:lang w:eastAsia="zh-TW"/>
        </w:rPr>
        <w:t>澳</w:t>
      </w:r>
      <w:r w:rsidRPr="00C8511B">
        <w:rPr>
          <w:lang w:eastAsia="zh-TW"/>
        </w:rPr>
        <w:t>洲</w:t>
      </w:r>
      <w:r w:rsidR="00613A7C" w:rsidRPr="00C8511B">
        <w:rPr>
          <w:rFonts w:hint="eastAsia"/>
          <w:lang w:eastAsia="zh-TW"/>
        </w:rPr>
        <w:t>在</w:t>
      </w:r>
      <w:r w:rsidR="008F5210" w:rsidRPr="00C8511B">
        <w:rPr>
          <w:rFonts w:hint="eastAsia"/>
          <w:lang w:eastAsia="zh-TW"/>
        </w:rPr>
        <w:t>老</w:t>
      </w:r>
      <w:r w:rsidR="008F5210" w:rsidRPr="00C8511B">
        <w:rPr>
          <w:lang w:eastAsia="zh-TW"/>
        </w:rPr>
        <w:t>年</w:t>
      </w:r>
      <w:r w:rsidR="00613A7C" w:rsidRPr="00C8511B">
        <w:rPr>
          <w:lang w:eastAsia="zh-TW"/>
        </w:rPr>
        <w:t>照護之優勢，包括</w:t>
      </w:r>
      <w:r w:rsidR="00984E0A" w:rsidRPr="00C8511B">
        <w:rPr>
          <w:lang w:eastAsia="zh-TW"/>
        </w:rPr>
        <w:t>悠久</w:t>
      </w:r>
      <w:r w:rsidR="00613A7C" w:rsidRPr="00C8511B">
        <w:rPr>
          <w:rFonts w:hint="eastAsia"/>
          <w:lang w:eastAsia="zh-TW"/>
        </w:rPr>
        <w:t>之</w:t>
      </w:r>
      <w:r w:rsidR="008F5210" w:rsidRPr="00C8511B">
        <w:rPr>
          <w:rFonts w:hint="eastAsia"/>
          <w:lang w:eastAsia="zh-TW"/>
        </w:rPr>
        <w:t>老</w:t>
      </w:r>
      <w:r w:rsidR="008F5210" w:rsidRPr="00C8511B">
        <w:rPr>
          <w:lang w:eastAsia="zh-TW"/>
        </w:rPr>
        <w:t>年</w:t>
      </w:r>
      <w:r w:rsidR="00613A7C" w:rsidRPr="00C8511B">
        <w:rPr>
          <w:rFonts w:hint="eastAsia"/>
          <w:lang w:eastAsia="zh-TW"/>
        </w:rPr>
        <w:t>照</w:t>
      </w:r>
      <w:r w:rsidR="00984E0A" w:rsidRPr="00C8511B">
        <w:rPr>
          <w:lang w:eastAsia="zh-TW"/>
        </w:rPr>
        <w:t>護</w:t>
      </w:r>
      <w:r w:rsidR="00984E0A" w:rsidRPr="00C8511B">
        <w:rPr>
          <w:rFonts w:hint="eastAsia"/>
          <w:lang w:eastAsia="zh-TW"/>
        </w:rPr>
        <w:t>經</w:t>
      </w:r>
      <w:r w:rsidR="00984E0A" w:rsidRPr="00C8511B">
        <w:rPr>
          <w:lang w:eastAsia="zh-TW"/>
        </w:rPr>
        <w:t>驗、</w:t>
      </w:r>
      <w:r w:rsidR="00613A7C" w:rsidRPr="00C8511B">
        <w:rPr>
          <w:rFonts w:hint="eastAsia"/>
          <w:lang w:eastAsia="zh-TW"/>
        </w:rPr>
        <w:t>居</w:t>
      </w:r>
      <w:r w:rsidR="00984E0A" w:rsidRPr="00C8511B">
        <w:rPr>
          <w:lang w:eastAsia="zh-TW"/>
        </w:rPr>
        <w:t>世界領先</w:t>
      </w:r>
      <w:r w:rsidR="00613A7C" w:rsidRPr="00C8511B">
        <w:rPr>
          <w:rFonts w:hint="eastAsia"/>
          <w:lang w:eastAsia="zh-TW"/>
        </w:rPr>
        <w:t>地</w:t>
      </w:r>
      <w:r w:rsidR="00613A7C" w:rsidRPr="00C8511B">
        <w:rPr>
          <w:lang w:eastAsia="zh-TW"/>
        </w:rPr>
        <w:t>位</w:t>
      </w:r>
      <w:r w:rsidR="00984E0A" w:rsidRPr="00C8511B">
        <w:rPr>
          <w:lang w:eastAsia="zh-TW"/>
        </w:rPr>
        <w:t>之法</w:t>
      </w:r>
      <w:r w:rsidR="00613A7C" w:rsidRPr="00C8511B">
        <w:rPr>
          <w:rFonts w:hint="eastAsia"/>
          <w:lang w:eastAsia="zh-TW"/>
        </w:rPr>
        <w:t>規</w:t>
      </w:r>
      <w:r w:rsidR="00613A7C" w:rsidRPr="00C8511B">
        <w:rPr>
          <w:lang w:eastAsia="zh-TW"/>
        </w:rPr>
        <w:t>與</w:t>
      </w:r>
      <w:r w:rsidR="00984E0A" w:rsidRPr="00C8511B">
        <w:rPr>
          <w:rFonts w:hint="eastAsia"/>
          <w:lang w:eastAsia="zh-TW"/>
        </w:rPr>
        <w:t>政</w:t>
      </w:r>
      <w:r w:rsidR="00984E0A" w:rsidRPr="00C8511B">
        <w:rPr>
          <w:lang w:eastAsia="zh-TW"/>
        </w:rPr>
        <w:t>策、良好</w:t>
      </w:r>
      <w:r w:rsidR="00613A7C" w:rsidRPr="00C8511B">
        <w:rPr>
          <w:rFonts w:hint="eastAsia"/>
          <w:lang w:eastAsia="zh-TW"/>
        </w:rPr>
        <w:t>之</w:t>
      </w:r>
      <w:r w:rsidR="00984E0A" w:rsidRPr="00C8511B">
        <w:rPr>
          <w:lang w:eastAsia="zh-TW"/>
        </w:rPr>
        <w:t>監管認證</w:t>
      </w:r>
      <w:r w:rsidR="00984E0A" w:rsidRPr="00C8511B">
        <w:rPr>
          <w:rFonts w:hint="eastAsia"/>
          <w:lang w:eastAsia="zh-TW"/>
        </w:rPr>
        <w:t>架</w:t>
      </w:r>
      <w:r w:rsidR="00984E0A" w:rsidRPr="00C8511B">
        <w:rPr>
          <w:lang w:eastAsia="zh-TW"/>
        </w:rPr>
        <w:t>構、健全</w:t>
      </w:r>
      <w:r w:rsidR="00613A7C" w:rsidRPr="00C8511B">
        <w:rPr>
          <w:rFonts w:hint="eastAsia"/>
          <w:lang w:eastAsia="zh-TW"/>
        </w:rPr>
        <w:t>之</w:t>
      </w:r>
      <w:r w:rsidR="00984E0A" w:rsidRPr="00C8511B">
        <w:rPr>
          <w:rFonts w:hint="eastAsia"/>
          <w:lang w:eastAsia="zh-TW"/>
        </w:rPr>
        <w:t>民</w:t>
      </w:r>
      <w:r w:rsidR="00984E0A" w:rsidRPr="00C8511B">
        <w:rPr>
          <w:lang w:eastAsia="zh-TW"/>
        </w:rPr>
        <w:t>營部門資金管理專業</w:t>
      </w:r>
      <w:r w:rsidR="00984E0A" w:rsidRPr="00C8511B">
        <w:rPr>
          <w:rFonts w:hint="eastAsia"/>
          <w:lang w:eastAsia="zh-TW"/>
        </w:rPr>
        <w:t>知</w:t>
      </w:r>
      <w:r w:rsidR="00984E0A" w:rsidRPr="00C8511B">
        <w:rPr>
          <w:lang w:eastAsia="zh-TW"/>
        </w:rPr>
        <w:t>識、</w:t>
      </w:r>
      <w:r w:rsidR="00613A7C" w:rsidRPr="00C8511B">
        <w:rPr>
          <w:rFonts w:hint="eastAsia"/>
          <w:lang w:eastAsia="zh-TW"/>
        </w:rPr>
        <w:t>高標</w:t>
      </w:r>
      <w:r w:rsidR="00613A7C" w:rsidRPr="00C8511B">
        <w:rPr>
          <w:lang w:eastAsia="zh-TW"/>
        </w:rPr>
        <w:t>準</w:t>
      </w:r>
      <w:r w:rsidR="00613A7C" w:rsidRPr="00C8511B">
        <w:rPr>
          <w:rFonts w:hint="eastAsia"/>
          <w:lang w:eastAsia="zh-TW"/>
        </w:rPr>
        <w:t>之</w:t>
      </w:r>
      <w:r w:rsidR="008F5210" w:rsidRPr="00C8511B">
        <w:rPr>
          <w:rFonts w:hint="eastAsia"/>
          <w:lang w:eastAsia="zh-TW"/>
        </w:rPr>
        <w:t>老</w:t>
      </w:r>
      <w:r w:rsidR="008F5210" w:rsidRPr="00C8511B">
        <w:rPr>
          <w:lang w:eastAsia="zh-TW"/>
        </w:rPr>
        <w:t>年</w:t>
      </w:r>
      <w:r w:rsidR="008F5210" w:rsidRPr="00C8511B">
        <w:rPr>
          <w:rFonts w:hint="eastAsia"/>
          <w:lang w:eastAsia="zh-TW"/>
        </w:rPr>
        <w:t>人</w:t>
      </w:r>
      <w:r w:rsidR="008F5210" w:rsidRPr="00C8511B">
        <w:rPr>
          <w:lang w:eastAsia="zh-TW"/>
        </w:rPr>
        <w:t>士</w:t>
      </w:r>
      <w:r w:rsidR="00613A7C" w:rsidRPr="00C8511B">
        <w:rPr>
          <w:lang w:eastAsia="zh-TW"/>
        </w:rPr>
        <w:t>預防和臨床護理</w:t>
      </w:r>
      <w:r w:rsidR="00984E0A" w:rsidRPr="00C8511B">
        <w:rPr>
          <w:rFonts w:hint="eastAsia"/>
          <w:lang w:eastAsia="zh-TW"/>
        </w:rPr>
        <w:t>教</w:t>
      </w:r>
      <w:r w:rsidR="00984E0A" w:rsidRPr="00C8511B">
        <w:rPr>
          <w:lang w:eastAsia="zh-TW"/>
        </w:rPr>
        <w:t>育</w:t>
      </w:r>
      <w:r w:rsidR="00613A7C" w:rsidRPr="00C8511B">
        <w:rPr>
          <w:rFonts w:hint="eastAsia"/>
          <w:lang w:eastAsia="zh-TW"/>
        </w:rPr>
        <w:t>等</w:t>
      </w:r>
      <w:r w:rsidR="00984E0A" w:rsidRPr="00C8511B">
        <w:rPr>
          <w:rFonts w:hint="eastAsia"/>
          <w:lang w:eastAsia="zh-TW"/>
        </w:rPr>
        <w:t>。</w:t>
      </w:r>
      <w:r w:rsidR="00984E0A" w:rsidRPr="00C8511B">
        <w:rPr>
          <w:lang w:eastAsia="zh-TW"/>
        </w:rPr>
        <w:t>澳</w:t>
      </w:r>
      <w:r w:rsidR="00984E0A" w:rsidRPr="00C8511B">
        <w:rPr>
          <w:rFonts w:hint="eastAsia"/>
          <w:lang w:eastAsia="zh-TW"/>
        </w:rPr>
        <w:t>洲</w:t>
      </w:r>
      <w:r w:rsidR="00984E0A" w:rsidRPr="00C8511B">
        <w:rPr>
          <w:lang w:eastAsia="zh-TW"/>
        </w:rPr>
        <w:t>在</w:t>
      </w:r>
      <w:r w:rsidR="008F5210" w:rsidRPr="00C8511B">
        <w:rPr>
          <w:rFonts w:hint="eastAsia"/>
          <w:lang w:eastAsia="zh-TW"/>
        </w:rPr>
        <w:t>老</w:t>
      </w:r>
      <w:r w:rsidR="008F5210" w:rsidRPr="00C8511B">
        <w:rPr>
          <w:lang w:eastAsia="zh-TW"/>
        </w:rPr>
        <w:t>年人士</w:t>
      </w:r>
      <w:r w:rsidR="00984E0A" w:rsidRPr="00C8511B">
        <w:rPr>
          <w:lang w:eastAsia="zh-TW"/>
        </w:rPr>
        <w:t>健康</w:t>
      </w:r>
      <w:r w:rsidR="00336970" w:rsidRPr="00C8511B">
        <w:rPr>
          <w:rFonts w:hint="eastAsia"/>
          <w:lang w:eastAsia="zh-TW"/>
        </w:rPr>
        <w:t>產</w:t>
      </w:r>
      <w:r w:rsidR="00984E0A" w:rsidRPr="00C8511B">
        <w:rPr>
          <w:lang w:eastAsia="zh-TW"/>
        </w:rPr>
        <w:t>業</w:t>
      </w:r>
      <w:r w:rsidR="00336970" w:rsidRPr="00C8511B">
        <w:rPr>
          <w:rFonts w:hint="eastAsia"/>
          <w:lang w:eastAsia="zh-TW"/>
        </w:rPr>
        <w:t>提</w:t>
      </w:r>
      <w:r w:rsidR="00336970" w:rsidRPr="00C8511B">
        <w:rPr>
          <w:lang w:eastAsia="zh-TW"/>
        </w:rPr>
        <w:t>供</w:t>
      </w:r>
      <w:r w:rsidR="00336970" w:rsidRPr="00C8511B">
        <w:rPr>
          <w:rFonts w:hint="eastAsia"/>
          <w:lang w:eastAsia="zh-TW"/>
        </w:rPr>
        <w:t>服</w:t>
      </w:r>
      <w:r w:rsidR="00336970" w:rsidRPr="00C8511B">
        <w:rPr>
          <w:lang w:eastAsia="zh-TW"/>
        </w:rPr>
        <w:t>務</w:t>
      </w:r>
      <w:r w:rsidR="00385318" w:rsidRPr="00C8511B">
        <w:rPr>
          <w:lang w:eastAsia="zh-TW"/>
        </w:rPr>
        <w:t>、研</w:t>
      </w:r>
      <w:r w:rsidR="00385318" w:rsidRPr="00C8511B">
        <w:rPr>
          <w:rFonts w:hint="eastAsia"/>
          <w:lang w:eastAsia="zh-TW"/>
        </w:rPr>
        <w:t>發、</w:t>
      </w:r>
      <w:r w:rsidR="00385318" w:rsidRPr="00C8511B">
        <w:rPr>
          <w:lang w:eastAsia="zh-TW"/>
        </w:rPr>
        <w:t>教育和培訓</w:t>
      </w:r>
      <w:r w:rsidR="00986809" w:rsidRPr="00C8511B">
        <w:rPr>
          <w:rFonts w:hint="eastAsia"/>
          <w:lang w:eastAsia="zh-TW"/>
        </w:rPr>
        <w:t>之</w:t>
      </w:r>
      <w:r w:rsidR="00336970" w:rsidRPr="00C8511B">
        <w:rPr>
          <w:rFonts w:hint="eastAsia"/>
          <w:lang w:eastAsia="zh-TW"/>
        </w:rPr>
        <w:t>領域</w:t>
      </w:r>
      <w:r w:rsidR="00984E0A" w:rsidRPr="00C8511B">
        <w:rPr>
          <w:lang w:eastAsia="zh-TW"/>
        </w:rPr>
        <w:t>涵</w:t>
      </w:r>
      <w:r w:rsidR="00984E0A" w:rsidRPr="00C8511B">
        <w:rPr>
          <w:rFonts w:hint="eastAsia"/>
          <w:lang w:eastAsia="zh-TW"/>
        </w:rPr>
        <w:t>蓋</w:t>
      </w:r>
      <w:r w:rsidR="00984E0A" w:rsidRPr="00C8511B">
        <w:rPr>
          <w:lang w:eastAsia="zh-TW"/>
        </w:rPr>
        <w:t>臨床神經科學、心</w:t>
      </w:r>
      <w:r w:rsidR="00984E0A" w:rsidRPr="00C8511B">
        <w:rPr>
          <w:rFonts w:hint="eastAsia"/>
          <w:lang w:eastAsia="zh-TW"/>
        </w:rPr>
        <w:t>血</w:t>
      </w:r>
      <w:r w:rsidR="00984E0A" w:rsidRPr="00C8511B">
        <w:rPr>
          <w:lang w:eastAsia="zh-TW"/>
        </w:rPr>
        <w:t>管疾病、腫</w:t>
      </w:r>
      <w:r w:rsidR="00336970" w:rsidRPr="00C8511B">
        <w:rPr>
          <w:rFonts w:hint="eastAsia"/>
          <w:lang w:eastAsia="zh-TW"/>
        </w:rPr>
        <w:t>瘤</w:t>
      </w:r>
      <w:r w:rsidR="00984E0A" w:rsidRPr="00C8511B">
        <w:rPr>
          <w:lang w:eastAsia="zh-TW"/>
        </w:rPr>
        <w:t>學和輔助生活等。</w:t>
      </w:r>
      <w:r w:rsidR="00D76860" w:rsidRPr="00C8511B">
        <w:rPr>
          <w:rFonts w:hint="eastAsia"/>
          <w:lang w:eastAsia="zh-TW"/>
        </w:rPr>
        <w:t>該</w:t>
      </w:r>
      <w:r w:rsidR="00D76860" w:rsidRPr="00C8511B">
        <w:rPr>
          <w:lang w:eastAsia="zh-TW"/>
        </w:rPr>
        <w:t>委員</w:t>
      </w:r>
      <w:r w:rsidR="00D76860" w:rsidRPr="00C8511B">
        <w:rPr>
          <w:rFonts w:hint="eastAsia"/>
          <w:lang w:eastAsia="zh-TW"/>
        </w:rPr>
        <w:t>會</w:t>
      </w:r>
      <w:r w:rsidR="00D76860" w:rsidRPr="00C8511B">
        <w:rPr>
          <w:lang w:eastAsia="zh-TW"/>
        </w:rPr>
        <w:t>並補助開發</w:t>
      </w:r>
      <w:r w:rsidR="008F5210" w:rsidRPr="00C8511B">
        <w:rPr>
          <w:rFonts w:hint="eastAsia"/>
          <w:lang w:eastAsia="zh-TW"/>
        </w:rPr>
        <w:t>老</w:t>
      </w:r>
      <w:r w:rsidR="008F5210" w:rsidRPr="00C8511B">
        <w:rPr>
          <w:lang w:eastAsia="zh-TW"/>
        </w:rPr>
        <w:t>年人士</w:t>
      </w:r>
      <w:r w:rsidR="00D76860" w:rsidRPr="00C8511B">
        <w:rPr>
          <w:lang w:eastAsia="zh-TW"/>
        </w:rPr>
        <w:t>健康和生活網站，提供可蒐尋之澳洲公司列表</w:t>
      </w:r>
      <w:r w:rsidR="008F5210" w:rsidRPr="00C8511B">
        <w:rPr>
          <w:rFonts w:hint="eastAsia"/>
          <w:lang w:eastAsia="zh-TW"/>
        </w:rPr>
        <w:t>；</w:t>
      </w:r>
      <w:r w:rsidR="008F5210" w:rsidRPr="00C8511B">
        <w:rPr>
          <w:lang w:eastAsia="zh-TW"/>
        </w:rPr>
        <w:t>另為協助澳洲公司拓銷有關市場</w:t>
      </w:r>
      <w:r w:rsidR="008F5210" w:rsidRPr="00C8511B">
        <w:rPr>
          <w:rFonts w:hint="eastAsia"/>
          <w:lang w:eastAsia="zh-TW"/>
        </w:rPr>
        <w:t>，</w:t>
      </w:r>
      <w:r w:rsidR="008F5210" w:rsidRPr="00C8511B">
        <w:rPr>
          <w:lang w:eastAsia="zh-TW"/>
        </w:rPr>
        <w:t>已</w:t>
      </w:r>
      <w:r w:rsidR="001253BB" w:rsidRPr="00C8511B">
        <w:rPr>
          <w:rFonts w:hint="eastAsia"/>
          <w:lang w:eastAsia="zh-TW"/>
        </w:rPr>
        <w:t>撰</w:t>
      </w:r>
      <w:r w:rsidR="001253BB" w:rsidRPr="00C8511B">
        <w:rPr>
          <w:lang w:eastAsia="zh-TW"/>
        </w:rPr>
        <w:t>擬下列市場</w:t>
      </w:r>
      <w:r w:rsidR="001253BB" w:rsidRPr="00C8511B">
        <w:rPr>
          <w:rFonts w:hint="eastAsia"/>
          <w:lang w:eastAsia="zh-TW"/>
        </w:rPr>
        <w:t>之長</w:t>
      </w:r>
      <w:r w:rsidR="001253BB" w:rsidRPr="00C8511B">
        <w:rPr>
          <w:lang w:eastAsia="zh-TW"/>
        </w:rPr>
        <w:t>者護理市場概況</w:t>
      </w:r>
      <w:r w:rsidR="001253BB" w:rsidRPr="00C8511B">
        <w:rPr>
          <w:rFonts w:hint="eastAsia"/>
          <w:lang w:eastAsia="zh-TW"/>
        </w:rPr>
        <w:t>：馬</w:t>
      </w:r>
      <w:r w:rsidR="001253BB" w:rsidRPr="00C8511B">
        <w:rPr>
          <w:lang w:eastAsia="zh-TW"/>
        </w:rPr>
        <w:t>來西亞</w:t>
      </w:r>
      <w:r w:rsidR="001253BB" w:rsidRPr="00C8511B">
        <w:rPr>
          <w:rFonts w:hint="eastAsia"/>
          <w:lang w:eastAsia="zh-TW"/>
        </w:rPr>
        <w:t>、新</w:t>
      </w:r>
      <w:r w:rsidR="001253BB" w:rsidRPr="00C8511B">
        <w:rPr>
          <w:lang w:eastAsia="zh-TW"/>
        </w:rPr>
        <w:t>加坡、印尼、泰國、</w:t>
      </w:r>
      <w:r w:rsidR="00672E84" w:rsidRPr="00C8511B">
        <w:rPr>
          <w:lang w:eastAsia="zh-TW"/>
        </w:rPr>
        <w:t>中國大陸</w:t>
      </w:r>
      <w:r w:rsidR="001253BB" w:rsidRPr="00C8511B">
        <w:rPr>
          <w:lang w:eastAsia="zh-TW"/>
        </w:rPr>
        <w:t>、香港、</w:t>
      </w:r>
      <w:r w:rsidR="00672E84" w:rsidRPr="00C8511B">
        <w:rPr>
          <w:lang w:eastAsia="zh-TW"/>
        </w:rPr>
        <w:t>臺灣</w:t>
      </w:r>
      <w:r w:rsidR="001253BB" w:rsidRPr="00C8511B">
        <w:rPr>
          <w:lang w:eastAsia="zh-TW"/>
        </w:rPr>
        <w:t>、韓國、印度和中歐。</w:t>
      </w:r>
    </w:p>
    <w:p w:rsidR="00B56969" w:rsidRPr="00C8511B" w:rsidRDefault="00B56969" w:rsidP="00550367">
      <w:pPr>
        <w:pStyle w:val="af0"/>
        <w:ind w:left="1417" w:hanging="472"/>
      </w:pPr>
      <w:r w:rsidRPr="00C8511B">
        <w:rPr>
          <w:rFonts w:hint="eastAsia"/>
        </w:rPr>
        <w:t>２</w:t>
      </w:r>
      <w:r w:rsidR="00550367" w:rsidRPr="00C8511B">
        <w:rPr>
          <w:rFonts w:hint="eastAsia"/>
        </w:rPr>
        <w:t>、</w:t>
      </w:r>
      <w:r w:rsidR="00593C6B" w:rsidRPr="00C8511B">
        <w:rPr>
          <w:rFonts w:hint="eastAsia"/>
        </w:rPr>
        <w:t>金融</w:t>
      </w:r>
      <w:r w:rsidR="00593C6B" w:rsidRPr="00C8511B">
        <w:rPr>
          <w:rFonts w:hint="eastAsia"/>
          <w:lang w:eastAsia="zh-TW"/>
        </w:rPr>
        <w:t>與</w:t>
      </w:r>
      <w:r w:rsidR="00593C6B" w:rsidRPr="00C8511B">
        <w:rPr>
          <w:lang w:eastAsia="zh-TW"/>
        </w:rPr>
        <w:t>保險</w:t>
      </w:r>
      <w:r w:rsidR="00593C6B" w:rsidRPr="00C8511B">
        <w:rPr>
          <w:rFonts w:hint="eastAsia"/>
        </w:rPr>
        <w:t>服務業</w:t>
      </w:r>
    </w:p>
    <w:p w:rsidR="00593C6B" w:rsidRPr="00C8511B" w:rsidRDefault="00593C6B" w:rsidP="00593C6B">
      <w:pPr>
        <w:pStyle w:val="af7"/>
        <w:ind w:left="1417" w:firstLine="472"/>
      </w:pPr>
      <w:r w:rsidRPr="00C8511B">
        <w:rPr>
          <w:rFonts w:hint="eastAsia"/>
        </w:rPr>
        <w:t>根據澳洲貿易委員會</w:t>
      </w:r>
      <w:r w:rsidR="00264647" w:rsidRPr="00C8511B">
        <w:rPr>
          <w:rFonts w:hint="eastAsia"/>
        </w:rPr>
        <w:t>（</w:t>
      </w:r>
      <w:r w:rsidRPr="00C8511B">
        <w:rPr>
          <w:rFonts w:hint="eastAsia"/>
        </w:rPr>
        <w:t>AUSTRADE</w:t>
      </w:r>
      <w:r w:rsidR="00264647" w:rsidRPr="00C8511B">
        <w:rPr>
          <w:rFonts w:hint="eastAsia"/>
        </w:rPr>
        <w:t>）</w:t>
      </w:r>
      <w:r w:rsidRPr="00C8511B">
        <w:rPr>
          <w:rFonts w:hint="eastAsia"/>
        </w:rPr>
        <w:t>資訊，澳洲為亞太地區的</w:t>
      </w:r>
      <w:r w:rsidRPr="00C8511B">
        <w:rPr>
          <w:rFonts w:hint="eastAsia"/>
          <w:lang w:eastAsia="zh-TW"/>
        </w:rPr>
        <w:t>重</w:t>
      </w:r>
      <w:r w:rsidRPr="00C8511B">
        <w:rPr>
          <w:lang w:eastAsia="zh-TW"/>
        </w:rPr>
        <w:t>要</w:t>
      </w:r>
      <w:r w:rsidRPr="00C8511B">
        <w:rPr>
          <w:rFonts w:hint="eastAsia"/>
        </w:rPr>
        <w:t>金融中心，其投資管理、基礎建設融資及結構性商品、強制性退休金儲蓄方案以及先進的公共商業建設，都是澳洲金融服務產業的優勢</w:t>
      </w:r>
      <w:r w:rsidR="00903493" w:rsidRPr="00C8511B">
        <w:rPr>
          <w:rFonts w:hint="eastAsia"/>
          <w:lang w:eastAsia="zh-TW"/>
        </w:rPr>
        <w:t>。</w:t>
      </w:r>
      <w:r w:rsidRPr="00C8511B">
        <w:rPr>
          <w:rFonts w:hint="eastAsia"/>
        </w:rPr>
        <w:t>自</w:t>
      </w:r>
      <w:r w:rsidRPr="00C8511B">
        <w:rPr>
          <w:rFonts w:hint="eastAsia"/>
        </w:rPr>
        <w:t>20</w:t>
      </w:r>
      <w:r w:rsidRPr="00C8511B">
        <w:rPr>
          <w:rFonts w:hint="eastAsia"/>
        </w:rPr>
        <w:t>世紀</w:t>
      </w:r>
      <w:r w:rsidRPr="00C8511B">
        <w:rPr>
          <w:rFonts w:hint="eastAsia"/>
        </w:rPr>
        <w:t>90</w:t>
      </w:r>
      <w:r w:rsidRPr="00C8511B">
        <w:rPr>
          <w:rFonts w:hint="eastAsia"/>
        </w:rPr>
        <w:t>年代中期以來，澳洲已經吸引了很多全球金融機構進駐。以澳洲退休基金（</w:t>
      </w:r>
      <w:r w:rsidRPr="00C8511B">
        <w:rPr>
          <w:rFonts w:hint="eastAsia"/>
        </w:rPr>
        <w:t>Superannuation</w:t>
      </w:r>
      <w:r w:rsidRPr="00C8511B">
        <w:rPr>
          <w:rFonts w:hint="eastAsia"/>
        </w:rPr>
        <w:t>）為基礎，加上澳洲市場的高流動性與完善制度，已使其成為亞太地區基金管理重鎮之一，並吸引越來越多私人銀行業務。在外匯市場方面，澳洲是亞太地區成長最快的外匯交易處理中心，所有幣種的每日平均交易總額將近千億美元。國際重量級機構如</w:t>
      </w:r>
      <w:r w:rsidRPr="00C8511B">
        <w:rPr>
          <w:rFonts w:hint="eastAsia"/>
        </w:rPr>
        <w:t>Citigroup</w:t>
      </w:r>
      <w:r w:rsidRPr="00C8511B">
        <w:rPr>
          <w:rFonts w:hint="eastAsia"/>
        </w:rPr>
        <w:t>，</w:t>
      </w:r>
      <w:r w:rsidRPr="00C8511B">
        <w:rPr>
          <w:rFonts w:hint="eastAsia"/>
        </w:rPr>
        <w:t>Deutsche Bank</w:t>
      </w:r>
      <w:r w:rsidRPr="00C8511B">
        <w:rPr>
          <w:rFonts w:hint="eastAsia"/>
        </w:rPr>
        <w:t>及</w:t>
      </w:r>
      <w:r w:rsidRPr="00C8511B">
        <w:rPr>
          <w:rFonts w:hint="eastAsia"/>
        </w:rPr>
        <w:t>Morgan Stanley</w:t>
      </w:r>
      <w:r w:rsidRPr="00C8511B">
        <w:rPr>
          <w:rFonts w:hint="eastAsia"/>
        </w:rPr>
        <w:t>已在澳洲設立其亞太地區主要的外匯交易處理中心和後臺運作。</w:t>
      </w:r>
    </w:p>
    <w:p w:rsidR="00593C6B" w:rsidRPr="00C8511B" w:rsidRDefault="00593C6B" w:rsidP="00593C6B">
      <w:pPr>
        <w:pStyle w:val="af7"/>
        <w:ind w:left="1417" w:firstLine="472"/>
      </w:pPr>
      <w:r w:rsidRPr="00C8511B">
        <w:rPr>
          <w:rFonts w:hint="eastAsia"/>
        </w:rPr>
        <w:t>202</w:t>
      </w:r>
      <w:r w:rsidR="00903493" w:rsidRPr="00C8511B">
        <w:t>1</w:t>
      </w:r>
      <w:r w:rsidRPr="00C8511B">
        <w:rPr>
          <w:rFonts w:hint="eastAsia"/>
        </w:rPr>
        <w:t>年澳洲金融及保險服務業產值約占</w:t>
      </w:r>
      <w:r w:rsidRPr="00C8511B">
        <w:rPr>
          <w:rFonts w:hint="eastAsia"/>
        </w:rPr>
        <w:t>GDP</w:t>
      </w:r>
      <w:r w:rsidRPr="00C8511B">
        <w:rPr>
          <w:rFonts w:hint="eastAsia"/>
        </w:rPr>
        <w:t>的</w:t>
      </w:r>
      <w:r w:rsidR="00903493" w:rsidRPr="00C8511B">
        <w:t>13</w:t>
      </w:r>
      <w:r w:rsidRPr="00C8511B">
        <w:rPr>
          <w:rFonts w:hint="eastAsia"/>
        </w:rPr>
        <w:t>.</w:t>
      </w:r>
      <w:r w:rsidR="00903493" w:rsidRPr="00C8511B">
        <w:t>2</w:t>
      </w:r>
      <w:r w:rsidRPr="00C8511B">
        <w:rPr>
          <w:rFonts w:hint="eastAsia"/>
        </w:rPr>
        <w:t>%</w:t>
      </w:r>
      <w:r w:rsidRPr="00C8511B">
        <w:rPr>
          <w:rFonts w:hint="eastAsia"/>
        </w:rPr>
        <w:t>。因為擁有優越的地理位置，澳洲扮演著亞太地區金融保險業中心樞紐的角色，而政府強制退休金儲蓄方案、加上技術純熟且具多種語言能力的人力資源，先進的商業公共建設等優勢，都是金融服務產業發達的基礎。一般認為澳洲的金融產業管制措施，是全球的最佳實務，提供區域內業務擴展透明且安全的基礎。</w:t>
      </w:r>
    </w:p>
    <w:p w:rsidR="00593C6B" w:rsidRPr="00C8511B" w:rsidRDefault="00593C6B" w:rsidP="00593C6B">
      <w:pPr>
        <w:pStyle w:val="af7"/>
        <w:ind w:left="1417" w:firstLine="472"/>
      </w:pPr>
      <w:r w:rsidRPr="00C8511B">
        <w:rPr>
          <w:rFonts w:hint="eastAsia"/>
        </w:rPr>
        <w:t>澳洲政府也</w:t>
      </w:r>
      <w:r w:rsidR="00903493" w:rsidRPr="00C8511B">
        <w:rPr>
          <w:rFonts w:hint="eastAsia"/>
          <w:lang w:eastAsia="zh-TW"/>
        </w:rPr>
        <w:t>致力</w:t>
      </w:r>
      <w:r w:rsidRPr="00C8511B">
        <w:rPr>
          <w:rFonts w:hint="eastAsia"/>
        </w:rPr>
        <w:t>簡化金融服務法規，並與主要國際市場協商簽訂相互承認協定。澳洲已與美國、香港及紐西蘭簽訂上述協定。此外，澳洲政府也在中國大陸的合格境內機構投資者計畫中，確保澳洲成為認可的基金投資地點。</w:t>
      </w:r>
    </w:p>
    <w:p w:rsidR="00B56969" w:rsidRPr="00C8511B" w:rsidRDefault="00593C6B" w:rsidP="00593C6B">
      <w:pPr>
        <w:pStyle w:val="af7"/>
        <w:ind w:left="1417" w:firstLine="472"/>
      </w:pPr>
      <w:r w:rsidRPr="00C8511B">
        <w:rPr>
          <w:rFonts w:hint="eastAsia"/>
        </w:rPr>
        <w:t>澳洲政府已召集各界專家小組，包括金融產業代表、主要學者以及資深政府官員，與聯邦政府金融部的專屬團隊合作，找出各項投資資金</w:t>
      </w:r>
      <w:r w:rsidR="00903493" w:rsidRPr="00C8511B">
        <w:rPr>
          <w:rFonts w:hint="eastAsia"/>
        </w:rPr>
        <w:t>進出市場的障礙，並發展政策協助</w:t>
      </w:r>
      <w:r w:rsidR="00903493" w:rsidRPr="00C8511B">
        <w:rPr>
          <w:rFonts w:hint="eastAsia"/>
          <w:lang w:eastAsia="zh-TW"/>
        </w:rPr>
        <w:t>將</w:t>
      </w:r>
      <w:r w:rsidR="00FC212F" w:rsidRPr="00C8511B">
        <w:rPr>
          <w:rFonts w:hint="eastAsia"/>
        </w:rPr>
        <w:t>澳洲提升</w:t>
      </w:r>
      <w:r w:rsidR="00903493" w:rsidRPr="00C8511B">
        <w:rPr>
          <w:rFonts w:hint="eastAsia"/>
        </w:rPr>
        <w:t>為金融中心</w:t>
      </w:r>
      <w:r w:rsidRPr="00C8511B">
        <w:rPr>
          <w:rFonts w:hint="eastAsia"/>
        </w:rPr>
        <w:t>。</w:t>
      </w:r>
    </w:p>
    <w:p w:rsidR="00B56969" w:rsidRPr="00C8511B" w:rsidRDefault="00B56969" w:rsidP="00550367">
      <w:pPr>
        <w:pStyle w:val="af0"/>
        <w:ind w:left="1417" w:hanging="472"/>
      </w:pPr>
      <w:r w:rsidRPr="00C8511B">
        <w:rPr>
          <w:rFonts w:hint="eastAsia"/>
        </w:rPr>
        <w:t>３</w:t>
      </w:r>
      <w:r w:rsidR="00550367" w:rsidRPr="00C8511B">
        <w:rPr>
          <w:rFonts w:hint="eastAsia"/>
        </w:rPr>
        <w:t>、</w:t>
      </w:r>
      <w:r w:rsidR="00593C6B" w:rsidRPr="00C8511B">
        <w:rPr>
          <w:rFonts w:hint="eastAsia"/>
          <w:lang w:eastAsia="zh-TW"/>
        </w:rPr>
        <w:t>專業</w:t>
      </w:r>
      <w:r w:rsidR="00593C6B" w:rsidRPr="00C8511B">
        <w:rPr>
          <w:lang w:eastAsia="zh-TW"/>
        </w:rPr>
        <w:t>科學</w:t>
      </w:r>
      <w:r w:rsidR="00593C6B" w:rsidRPr="00C8511B">
        <w:rPr>
          <w:rFonts w:hint="eastAsia"/>
          <w:lang w:eastAsia="zh-TW"/>
        </w:rPr>
        <w:t>與</w:t>
      </w:r>
      <w:r w:rsidR="00593C6B" w:rsidRPr="00C8511B">
        <w:rPr>
          <w:lang w:eastAsia="zh-TW"/>
        </w:rPr>
        <w:t>技術</w:t>
      </w:r>
      <w:r w:rsidR="00593C6B" w:rsidRPr="00C8511B">
        <w:rPr>
          <w:rFonts w:hint="eastAsia"/>
          <w:lang w:eastAsia="zh-TW"/>
        </w:rPr>
        <w:t>服務業</w:t>
      </w:r>
    </w:p>
    <w:p w:rsidR="00B56969" w:rsidRPr="00C8511B" w:rsidRDefault="00EA7CDD" w:rsidP="00EA7CDD">
      <w:pPr>
        <w:pStyle w:val="11"/>
        <w:ind w:left="1772" w:hanging="591"/>
      </w:pPr>
      <w:r w:rsidRPr="00C8511B">
        <w:rPr>
          <w:rFonts w:hint="eastAsia"/>
        </w:rPr>
        <w:t>（</w:t>
      </w:r>
      <w:r w:rsidRPr="00C8511B">
        <w:rPr>
          <w:rFonts w:hint="eastAsia"/>
        </w:rPr>
        <w:t>1</w:t>
      </w:r>
      <w:r w:rsidRPr="00C8511B">
        <w:rPr>
          <w:rFonts w:hint="eastAsia"/>
        </w:rPr>
        <w:t>）</w:t>
      </w:r>
      <w:r w:rsidR="00B56969" w:rsidRPr="00C8511B">
        <w:rPr>
          <w:rFonts w:hint="eastAsia"/>
        </w:rPr>
        <w:t>科技與通訊科技</w:t>
      </w:r>
    </w:p>
    <w:p w:rsidR="00B56969" w:rsidRPr="00C8511B" w:rsidRDefault="00B56969" w:rsidP="00EA7CDD">
      <w:pPr>
        <w:pStyle w:val="14"/>
      </w:pPr>
      <w:r w:rsidRPr="00C8511B">
        <w:rPr>
          <w:rFonts w:hint="eastAsia"/>
        </w:rPr>
        <w:t>澳洲擁有重要的研究基礎設備、技術純熟且經驗豐富的勞動人口，以及渴望科技與解決方案導向的客戶群，因此位居全球及區域資通訊產業（</w:t>
      </w:r>
      <w:r w:rsidRPr="00C8511B">
        <w:rPr>
          <w:rFonts w:hint="eastAsia"/>
        </w:rPr>
        <w:t>ICT</w:t>
      </w:r>
      <w:r w:rsidRPr="00C8511B">
        <w:rPr>
          <w:rFonts w:hint="eastAsia"/>
        </w:rPr>
        <w:t>）的戰略性地位，推廣各種</w:t>
      </w:r>
      <w:r w:rsidRPr="00C8511B">
        <w:rPr>
          <w:rFonts w:hint="eastAsia"/>
        </w:rPr>
        <w:t>ICT</w:t>
      </w:r>
      <w:r w:rsidRPr="00C8511B">
        <w:rPr>
          <w:rFonts w:hint="eastAsia"/>
        </w:rPr>
        <w:t>服務與產品。</w:t>
      </w:r>
    </w:p>
    <w:p w:rsidR="00EB561D" w:rsidRPr="00C8511B" w:rsidRDefault="00B56969" w:rsidP="00EA7CDD">
      <w:pPr>
        <w:pStyle w:val="14"/>
      </w:pPr>
      <w:r w:rsidRPr="00C8511B">
        <w:rPr>
          <w:rFonts w:hint="eastAsia"/>
        </w:rPr>
        <w:t>許多實例顯示世界知名品牌利用澳洲提供的</w:t>
      </w:r>
      <w:r w:rsidRPr="00C8511B">
        <w:rPr>
          <w:rFonts w:hint="eastAsia"/>
        </w:rPr>
        <w:t>ICT</w:t>
      </w:r>
      <w:r w:rsidRPr="00C8511B">
        <w:rPr>
          <w:rFonts w:hint="eastAsia"/>
        </w:rPr>
        <w:t>技術，像是</w:t>
      </w:r>
      <w:r w:rsidRPr="00C8511B">
        <w:rPr>
          <w:rFonts w:hint="eastAsia"/>
        </w:rPr>
        <w:t>Avaya</w:t>
      </w:r>
      <w:r w:rsidRPr="00C8511B">
        <w:rPr>
          <w:rFonts w:hint="eastAsia"/>
        </w:rPr>
        <w:t>、</w:t>
      </w:r>
      <w:r w:rsidRPr="00C8511B">
        <w:rPr>
          <w:rFonts w:hint="eastAsia"/>
        </w:rPr>
        <w:t>Canon</w:t>
      </w:r>
      <w:r w:rsidRPr="00C8511B">
        <w:rPr>
          <w:rFonts w:hint="eastAsia"/>
        </w:rPr>
        <w:t>及</w:t>
      </w:r>
      <w:r w:rsidRPr="00C8511B">
        <w:rPr>
          <w:rFonts w:hint="eastAsia"/>
        </w:rPr>
        <w:t>IBM</w:t>
      </w:r>
      <w:r w:rsidRPr="00C8511B">
        <w:rPr>
          <w:rFonts w:hint="eastAsia"/>
        </w:rPr>
        <w:t>等世界知名廠商，都在澳洲設立了產品研發機構；</w:t>
      </w:r>
      <w:r w:rsidRPr="00C8511B">
        <w:rPr>
          <w:rFonts w:hint="eastAsia"/>
        </w:rPr>
        <w:t>Google</w:t>
      </w:r>
      <w:r w:rsidRPr="00C8511B">
        <w:rPr>
          <w:rFonts w:hint="eastAsia"/>
        </w:rPr>
        <w:t>地圖與</w:t>
      </w:r>
      <w:r w:rsidRPr="00C8511B">
        <w:rPr>
          <w:rFonts w:hint="eastAsia"/>
        </w:rPr>
        <w:t>Warner Bros</w:t>
      </w:r>
      <w:r w:rsidRPr="00C8511B">
        <w:rPr>
          <w:rFonts w:hint="eastAsia"/>
        </w:rPr>
        <w:t>公司也利用在澳洲的基地，開發獲利的國際數位內容，因應商業及娛樂產業需求；</w:t>
      </w:r>
      <w:r w:rsidRPr="00C8511B">
        <w:rPr>
          <w:rFonts w:hint="eastAsia"/>
        </w:rPr>
        <w:t>Alcatel-Lucent</w:t>
      </w:r>
      <w:r w:rsidRPr="00C8511B">
        <w:rPr>
          <w:rFonts w:hint="eastAsia"/>
        </w:rPr>
        <w:t>、</w:t>
      </w:r>
      <w:r w:rsidRPr="00C8511B">
        <w:rPr>
          <w:rFonts w:hint="eastAsia"/>
        </w:rPr>
        <w:t>Cisco Systems</w:t>
      </w:r>
      <w:r w:rsidRPr="00C8511B">
        <w:rPr>
          <w:rFonts w:hint="eastAsia"/>
        </w:rPr>
        <w:t>在澳洲營運進階技術協助中心，處理世界各地的營運需求；而</w:t>
      </w:r>
      <w:r w:rsidRPr="00C8511B">
        <w:rPr>
          <w:rFonts w:hint="eastAsia"/>
        </w:rPr>
        <w:t>Infosys</w:t>
      </w:r>
      <w:r w:rsidRPr="00C8511B">
        <w:rPr>
          <w:rFonts w:hint="eastAsia"/>
        </w:rPr>
        <w:t>則選擇澳洲作為全球降低風險策略的中心。</w:t>
      </w:r>
    </w:p>
    <w:p w:rsidR="00B56969" w:rsidRPr="00C8511B" w:rsidRDefault="00B56969" w:rsidP="00EA7CDD">
      <w:pPr>
        <w:pStyle w:val="14"/>
      </w:pPr>
      <w:r w:rsidRPr="00C8511B">
        <w:rPr>
          <w:rFonts w:hint="eastAsia"/>
        </w:rPr>
        <w:t>澳洲的市場規模、創新觀點，以及各種經驗豐富的客戶群，讓澳洲成為開發及測試新型</w:t>
      </w:r>
      <w:r w:rsidRPr="00C8511B">
        <w:rPr>
          <w:rFonts w:hint="eastAsia"/>
        </w:rPr>
        <w:t>ICT</w:t>
      </w:r>
      <w:r w:rsidRPr="00C8511B">
        <w:rPr>
          <w:rFonts w:hint="eastAsia"/>
        </w:rPr>
        <w:t>產品與服務的理想地點。在澳洲建立及修正的軟體與流程，通常會回到全球的產品開發環境，最終由全球各地的客戶使用。</w:t>
      </w:r>
    </w:p>
    <w:p w:rsidR="00B56969" w:rsidRPr="00C8511B" w:rsidRDefault="00B56969" w:rsidP="00EA7CDD">
      <w:pPr>
        <w:pStyle w:val="14"/>
      </w:pPr>
      <w:r w:rsidRPr="00C8511B">
        <w:rPr>
          <w:rFonts w:hint="eastAsia"/>
        </w:rPr>
        <w:t>大約有</w:t>
      </w:r>
      <w:r w:rsidRPr="00C8511B">
        <w:rPr>
          <w:rFonts w:hint="eastAsia"/>
        </w:rPr>
        <w:t>40</w:t>
      </w:r>
      <w:r w:rsidRPr="00C8511B">
        <w:rPr>
          <w:rFonts w:hint="eastAsia"/>
        </w:rPr>
        <w:t>萬以上的澳洲勞動人口從事</w:t>
      </w:r>
      <w:r w:rsidRPr="00C8511B">
        <w:rPr>
          <w:rFonts w:hint="eastAsia"/>
        </w:rPr>
        <w:t>ICT</w:t>
      </w:r>
      <w:r w:rsidRPr="00C8511B">
        <w:rPr>
          <w:rFonts w:hint="eastAsia"/>
        </w:rPr>
        <w:t>產業，或任職於特定的</w:t>
      </w:r>
      <w:r w:rsidRPr="00C8511B">
        <w:rPr>
          <w:rFonts w:hint="eastAsia"/>
        </w:rPr>
        <w:t>ICT</w:t>
      </w:r>
      <w:r w:rsidRPr="00C8511B">
        <w:rPr>
          <w:rFonts w:hint="eastAsia"/>
        </w:rPr>
        <w:t>企業。澳洲約有</w:t>
      </w:r>
      <w:r w:rsidRPr="00C8511B">
        <w:rPr>
          <w:rFonts w:hint="eastAsia"/>
        </w:rPr>
        <w:t>3</w:t>
      </w:r>
      <w:r w:rsidRPr="00C8511B">
        <w:rPr>
          <w:rFonts w:hint="eastAsia"/>
        </w:rPr>
        <w:t>萬多家</w:t>
      </w:r>
      <w:r w:rsidRPr="00C8511B">
        <w:rPr>
          <w:rFonts w:hint="eastAsia"/>
        </w:rPr>
        <w:t>ICT</w:t>
      </w:r>
      <w:r w:rsidRPr="00C8511B">
        <w:rPr>
          <w:rFonts w:hint="eastAsia"/>
        </w:rPr>
        <w:t>企業，許多產業聘僱</w:t>
      </w:r>
      <w:r w:rsidRPr="00C8511B">
        <w:rPr>
          <w:rFonts w:hint="eastAsia"/>
        </w:rPr>
        <w:t>ICT</w:t>
      </w:r>
      <w:r w:rsidRPr="00C8511B">
        <w:rPr>
          <w:rFonts w:hint="eastAsia"/>
        </w:rPr>
        <w:t>專業人員，主要為房地產及商業服務、金融與保險、政府行政與國防、通訊服務與製造。</w:t>
      </w:r>
    </w:p>
    <w:p w:rsidR="00B56969" w:rsidRPr="00C8511B" w:rsidRDefault="00B56969" w:rsidP="00EA7CDD">
      <w:pPr>
        <w:pStyle w:val="14"/>
      </w:pPr>
      <w:r w:rsidRPr="00C8511B">
        <w:rPr>
          <w:rFonts w:hint="eastAsia"/>
        </w:rPr>
        <w:t>澳洲軟體產業受益於技術純熟的勞動人力，因此成為策略性</w:t>
      </w:r>
      <w:r w:rsidRPr="00C8511B">
        <w:rPr>
          <w:rFonts w:hint="eastAsia"/>
        </w:rPr>
        <w:t>ICT</w:t>
      </w:r>
      <w:r w:rsidRPr="00C8511B">
        <w:rPr>
          <w:rFonts w:hint="eastAsia"/>
        </w:rPr>
        <w:t>投資的目標。</w:t>
      </w:r>
      <w:r w:rsidRPr="00C8511B">
        <w:rPr>
          <w:rFonts w:hint="eastAsia"/>
        </w:rPr>
        <w:t>IBM</w:t>
      </w:r>
      <w:r w:rsidRPr="00C8511B">
        <w:rPr>
          <w:rFonts w:hint="eastAsia"/>
        </w:rPr>
        <w:t>、</w:t>
      </w:r>
      <w:r w:rsidRPr="00C8511B">
        <w:rPr>
          <w:rFonts w:hint="eastAsia"/>
        </w:rPr>
        <w:t>Canon</w:t>
      </w:r>
      <w:r w:rsidRPr="00C8511B">
        <w:rPr>
          <w:rFonts w:hint="eastAsia"/>
        </w:rPr>
        <w:t>、</w:t>
      </w:r>
      <w:r w:rsidRPr="00C8511B">
        <w:rPr>
          <w:rFonts w:hint="eastAsia"/>
        </w:rPr>
        <w:t>Citrix</w:t>
      </w:r>
      <w:r w:rsidRPr="00C8511B">
        <w:rPr>
          <w:rFonts w:hint="eastAsia"/>
        </w:rPr>
        <w:t>、</w:t>
      </w:r>
      <w:r w:rsidRPr="00C8511B">
        <w:rPr>
          <w:rFonts w:hint="eastAsia"/>
        </w:rPr>
        <w:t>EDS</w:t>
      </w:r>
      <w:r w:rsidRPr="00C8511B">
        <w:rPr>
          <w:rFonts w:hint="eastAsia"/>
        </w:rPr>
        <w:t>、</w:t>
      </w:r>
      <w:r w:rsidRPr="00C8511B">
        <w:rPr>
          <w:rFonts w:hint="eastAsia"/>
        </w:rPr>
        <w:t>Fujitsu</w:t>
      </w:r>
      <w:r w:rsidRPr="00C8511B">
        <w:rPr>
          <w:rFonts w:hint="eastAsia"/>
        </w:rPr>
        <w:t>、</w:t>
      </w:r>
      <w:r w:rsidRPr="00C8511B">
        <w:rPr>
          <w:rFonts w:hint="eastAsia"/>
        </w:rPr>
        <w:t>Google</w:t>
      </w:r>
      <w:r w:rsidRPr="00C8511B">
        <w:rPr>
          <w:rFonts w:hint="eastAsia"/>
        </w:rPr>
        <w:t>及</w:t>
      </w:r>
      <w:r w:rsidRPr="00C8511B">
        <w:rPr>
          <w:rFonts w:hint="eastAsia"/>
        </w:rPr>
        <w:t>NEC</w:t>
      </w:r>
      <w:r w:rsidRPr="00C8511B">
        <w:rPr>
          <w:rFonts w:hint="eastAsia"/>
        </w:rPr>
        <w:t>等公司，在澳洲均投入相關的軟體開發設施。</w:t>
      </w:r>
    </w:p>
    <w:p w:rsidR="00B56969" w:rsidRPr="00C8511B" w:rsidRDefault="00B56969" w:rsidP="00EA7CDD">
      <w:pPr>
        <w:pStyle w:val="14"/>
      </w:pPr>
      <w:r w:rsidRPr="00C8511B">
        <w:rPr>
          <w:rFonts w:hint="eastAsia"/>
        </w:rPr>
        <w:t>澳洲在創意數位產業也深獲肯定，是發展機會相當豐富的領域，澳洲具</w:t>
      </w:r>
      <w:r w:rsidRPr="00C8511B">
        <w:rPr>
          <w:rFonts w:hint="eastAsia"/>
        </w:rPr>
        <w:t>35</w:t>
      </w:r>
      <w:r w:rsidRPr="00C8511B">
        <w:rPr>
          <w:rFonts w:hint="eastAsia"/>
        </w:rPr>
        <w:t>年以上之數位遊戲開發經驗與豐沛軟體開發人力，</w:t>
      </w:r>
      <w:r w:rsidRPr="00C8511B">
        <w:rPr>
          <w:rFonts w:hint="eastAsia"/>
          <w:spacing w:val="-2"/>
        </w:rPr>
        <w:t>目前有超過</w:t>
      </w:r>
      <w:r w:rsidRPr="00C8511B">
        <w:rPr>
          <w:rFonts w:hint="eastAsia"/>
          <w:spacing w:val="-2"/>
        </w:rPr>
        <w:t>100</w:t>
      </w:r>
      <w:r w:rsidRPr="00C8511B">
        <w:rPr>
          <w:rFonts w:hint="eastAsia"/>
          <w:spacing w:val="-2"/>
        </w:rPr>
        <w:t>家以上遊戲開發公司。其中著名業者包括</w:t>
      </w:r>
      <w:r w:rsidRPr="00C8511B">
        <w:rPr>
          <w:rFonts w:hint="eastAsia"/>
          <w:spacing w:val="-2"/>
        </w:rPr>
        <w:t>Enabled</w:t>
      </w:r>
      <w:r w:rsidRPr="00C8511B">
        <w:rPr>
          <w:rFonts w:hint="eastAsia"/>
          <w:spacing w:val="-2"/>
        </w:rPr>
        <w:t>、</w:t>
      </w:r>
      <w:r w:rsidRPr="00C8511B">
        <w:rPr>
          <w:rFonts w:hint="eastAsia"/>
        </w:rPr>
        <w:t>Big Ant</w:t>
      </w:r>
      <w:r w:rsidRPr="00C8511B">
        <w:rPr>
          <w:rFonts w:hint="eastAsia"/>
        </w:rPr>
        <w:t>、</w:t>
      </w:r>
      <w:r w:rsidRPr="00C8511B">
        <w:rPr>
          <w:rFonts w:hint="eastAsia"/>
        </w:rPr>
        <w:t>Virtual Mechanix</w:t>
      </w:r>
      <w:r w:rsidRPr="00C8511B">
        <w:rPr>
          <w:rFonts w:hint="eastAsia"/>
        </w:rPr>
        <w:t>、</w:t>
      </w:r>
      <w:r w:rsidRPr="00C8511B">
        <w:rPr>
          <w:rFonts w:hint="eastAsia"/>
        </w:rPr>
        <w:t>Tantalus</w:t>
      </w:r>
      <w:r w:rsidRPr="00C8511B">
        <w:rPr>
          <w:rFonts w:hint="eastAsia"/>
        </w:rPr>
        <w:t>、</w:t>
      </w:r>
      <w:r w:rsidRPr="00C8511B">
        <w:rPr>
          <w:rFonts w:hint="eastAsia"/>
        </w:rPr>
        <w:t>Trickstar Games</w:t>
      </w:r>
      <w:r w:rsidRPr="00C8511B">
        <w:rPr>
          <w:rFonts w:hint="eastAsia"/>
        </w:rPr>
        <w:t>以及</w:t>
      </w:r>
      <w:r w:rsidRPr="00C8511B">
        <w:rPr>
          <w:rFonts w:hint="eastAsia"/>
        </w:rPr>
        <w:t>Firelight</w:t>
      </w:r>
      <w:r w:rsidRPr="00C8511B">
        <w:rPr>
          <w:rFonts w:hint="eastAsia"/>
        </w:rPr>
        <w:t>等。</w:t>
      </w:r>
    </w:p>
    <w:p w:rsidR="00B56969" w:rsidRPr="00C8511B" w:rsidRDefault="00B56969" w:rsidP="00EA7CDD">
      <w:pPr>
        <w:pStyle w:val="14"/>
      </w:pPr>
      <w:r w:rsidRPr="00C8511B">
        <w:rPr>
          <w:rFonts w:hint="eastAsia"/>
        </w:rPr>
        <w:t>澳洲視覺特效、影片與後製長久以來成功發展，例如澳洲業者</w:t>
      </w:r>
      <w:r w:rsidRPr="00C8511B">
        <w:rPr>
          <w:rFonts w:hint="eastAsia"/>
        </w:rPr>
        <w:t>Animal Logic</w:t>
      </w:r>
      <w:r w:rsidRPr="00C8511B">
        <w:rPr>
          <w:rFonts w:hint="eastAsia"/>
        </w:rPr>
        <w:t>在許多賣座影片幕後創造視覺與影像效果，包括駭客任務（</w:t>
      </w:r>
      <w:r w:rsidRPr="00C8511B">
        <w:rPr>
          <w:rFonts w:hint="eastAsia"/>
        </w:rPr>
        <w:t>The Matrix</w:t>
      </w:r>
      <w:r w:rsidRPr="00C8511B">
        <w:rPr>
          <w:rFonts w:hint="eastAsia"/>
        </w:rPr>
        <w:t>）、快樂腳（</w:t>
      </w:r>
      <w:r w:rsidRPr="00C8511B">
        <w:rPr>
          <w:rFonts w:hint="eastAsia"/>
        </w:rPr>
        <w:t>Happy Feet</w:t>
      </w:r>
      <w:r w:rsidRPr="00C8511B">
        <w:rPr>
          <w:rFonts w:hint="eastAsia"/>
        </w:rPr>
        <w:t>）、及驚奇隊長（</w:t>
      </w:r>
      <w:r w:rsidRPr="00C8511B">
        <w:rPr>
          <w:rFonts w:hint="eastAsia"/>
        </w:rPr>
        <w:t>Captain Marvel</w:t>
      </w:r>
      <w:r w:rsidRPr="00C8511B">
        <w:rPr>
          <w:rFonts w:hint="eastAsia"/>
        </w:rPr>
        <w:t>），並被視為全球虛擬實境（</w:t>
      </w:r>
      <w:r w:rsidRPr="00C8511B">
        <w:rPr>
          <w:rFonts w:hint="eastAsia"/>
        </w:rPr>
        <w:t>VR</w:t>
      </w:r>
      <w:r w:rsidRPr="00C8511B">
        <w:rPr>
          <w:rFonts w:hint="eastAsia"/>
        </w:rPr>
        <w:t>）與擴增實境（</w:t>
      </w:r>
      <w:r w:rsidRPr="00C8511B">
        <w:rPr>
          <w:rFonts w:hint="eastAsia"/>
        </w:rPr>
        <w:t>AR</w:t>
      </w:r>
      <w:r w:rsidRPr="00C8511B">
        <w:rPr>
          <w:rFonts w:hint="eastAsia"/>
        </w:rPr>
        <w:t>）之領導者。</w:t>
      </w:r>
    </w:p>
    <w:p w:rsidR="00B56969" w:rsidRPr="00C8511B" w:rsidRDefault="00B56969" w:rsidP="00EA7CDD">
      <w:pPr>
        <w:pStyle w:val="14"/>
      </w:pPr>
      <w:r w:rsidRPr="00C8511B">
        <w:rPr>
          <w:rFonts w:hint="eastAsia"/>
        </w:rPr>
        <w:t>澳洲貿易暨投資委員會之研究報告指出，北亞地區業者為全球生產虛擬實境（</w:t>
      </w:r>
      <w:r w:rsidRPr="00C8511B">
        <w:rPr>
          <w:rFonts w:hint="eastAsia"/>
        </w:rPr>
        <w:t>VR</w:t>
      </w:r>
      <w:r w:rsidRPr="00C8511B">
        <w:rPr>
          <w:rFonts w:hint="eastAsia"/>
        </w:rPr>
        <w:t>）與擴增實境（</w:t>
      </w:r>
      <w:r w:rsidRPr="00C8511B">
        <w:rPr>
          <w:rFonts w:hint="eastAsia"/>
        </w:rPr>
        <w:t>AR</w:t>
      </w:r>
      <w:r w:rsidRPr="00C8511B">
        <w:rPr>
          <w:rFonts w:hint="eastAsia"/>
        </w:rPr>
        <w:t>）產品之領導者，如穿戴裝置、觸覺回饋裝置及附加整合設備包括液壓平台與模擬器等。北亞地區業者開發之先進硬體設備可支援高品質虛擬實境內容軟體，並提升虛擬實境之體驗，創造澳洲相關</w:t>
      </w:r>
      <w:r w:rsidRPr="00C8511B">
        <w:rPr>
          <w:rFonts w:hint="eastAsia"/>
        </w:rPr>
        <w:t>VR/AR</w:t>
      </w:r>
      <w:r w:rsidRPr="00C8511B">
        <w:rPr>
          <w:rFonts w:hint="eastAsia"/>
        </w:rPr>
        <w:t>軟體開發業者與北亞硬體製造業合作之商機。澳洲</w:t>
      </w:r>
      <w:r w:rsidRPr="00C8511B">
        <w:rPr>
          <w:rFonts w:hint="eastAsia"/>
        </w:rPr>
        <w:t>VR/AR</w:t>
      </w:r>
      <w:r w:rsidRPr="00C8511B">
        <w:rPr>
          <w:rFonts w:hint="eastAsia"/>
        </w:rPr>
        <w:t>軟體業者開發北亞市場不應將自身侷限於遊戲與娛樂事業軟體之提供者，例如韓國的</w:t>
      </w:r>
      <w:r w:rsidRPr="00C8511B">
        <w:rPr>
          <w:rFonts w:hint="eastAsia"/>
        </w:rPr>
        <w:t>5G</w:t>
      </w:r>
      <w:r w:rsidRPr="00C8511B">
        <w:rPr>
          <w:rFonts w:hint="eastAsia"/>
        </w:rPr>
        <w:t>網路環境，可為澳業者創造向韓國業界提供娛樂、教育及生活型態等數位內容在家庭與行動電話應用之機會。</w:t>
      </w:r>
    </w:p>
    <w:p w:rsidR="00B56969" w:rsidRPr="00C8511B" w:rsidRDefault="00B56969" w:rsidP="00EB561D">
      <w:pPr>
        <w:pStyle w:val="14"/>
      </w:pPr>
      <w:r w:rsidRPr="00C8511B">
        <w:rPr>
          <w:rFonts w:hint="eastAsia"/>
        </w:rPr>
        <w:t>許多北亞地區電信、行銷、廣告、教育及製造業廠商對澳洲獨特之文化內涵表示高度興趣，澳洲業者應展示其</w:t>
      </w:r>
      <w:r w:rsidRPr="00C8511B">
        <w:rPr>
          <w:rFonts w:hint="eastAsia"/>
        </w:rPr>
        <w:t>VR/AR</w:t>
      </w:r>
      <w:r w:rsidRPr="00C8511B">
        <w:rPr>
          <w:rFonts w:hint="eastAsia"/>
        </w:rPr>
        <w:t>產品與小型虛擬實境遊戲之差異，此亦為澳洲業者吸引注目之原因。</w:t>
      </w:r>
    </w:p>
    <w:p w:rsidR="00B56969" w:rsidRPr="00C8511B" w:rsidRDefault="00EA7CDD" w:rsidP="00EA7CDD">
      <w:pPr>
        <w:pStyle w:val="11"/>
        <w:ind w:left="1772" w:hanging="591"/>
      </w:pPr>
      <w:r w:rsidRPr="00C8511B">
        <w:rPr>
          <w:rFonts w:hint="eastAsia"/>
        </w:rPr>
        <w:t>（</w:t>
      </w:r>
      <w:r w:rsidRPr="00C8511B">
        <w:rPr>
          <w:rFonts w:hint="eastAsia"/>
        </w:rPr>
        <w:t>2</w:t>
      </w:r>
      <w:r w:rsidRPr="00C8511B">
        <w:rPr>
          <w:rFonts w:hint="eastAsia"/>
        </w:rPr>
        <w:t>）</w:t>
      </w:r>
      <w:r w:rsidR="00B56969" w:rsidRPr="00C8511B">
        <w:rPr>
          <w:rFonts w:hint="eastAsia"/>
        </w:rPr>
        <w:t>生物科技</w:t>
      </w:r>
    </w:p>
    <w:p w:rsidR="00B56969" w:rsidRPr="00C8511B" w:rsidRDefault="00A77288" w:rsidP="00EB561D">
      <w:pPr>
        <w:pStyle w:val="14"/>
      </w:pPr>
      <w:r w:rsidRPr="00C8511B">
        <w:rPr>
          <w:rFonts w:hint="eastAsia"/>
        </w:rPr>
        <w:t>澳洲擁有優異的研究設施、世界級的科學家，以及強大且</w:t>
      </w:r>
      <w:r w:rsidR="00B56969" w:rsidRPr="00C8511B">
        <w:rPr>
          <w:rFonts w:hint="eastAsia"/>
        </w:rPr>
        <w:t>靈活的查驗制度，因此在生物科技與製藥領域，成為創新技術的主要推動者。經濟學人智庫（</w:t>
      </w:r>
      <w:r w:rsidR="00B56969" w:rsidRPr="00C8511B">
        <w:rPr>
          <w:rFonts w:hint="eastAsia"/>
        </w:rPr>
        <w:t>EIU</w:t>
      </w:r>
      <w:r w:rsidR="00B56969" w:rsidRPr="00C8511B">
        <w:rPr>
          <w:rFonts w:hint="eastAsia"/>
        </w:rPr>
        <w:t>）公布的國際標竿研究中，根據眾多產業指標，包括臨床試驗、智慧財產系統與法規、商業及投資環境，分析美國、英國、德國、印度、澳洲、日本與新加坡的生物科技產業</w:t>
      </w:r>
      <w:r w:rsidR="00B56969" w:rsidRPr="00C8511B">
        <w:rPr>
          <w:rFonts w:hint="eastAsia"/>
        </w:rPr>
        <w:t xml:space="preserve">, </w:t>
      </w:r>
      <w:r w:rsidR="00B56969" w:rsidRPr="00C8511B">
        <w:rPr>
          <w:rFonts w:hint="eastAsia"/>
        </w:rPr>
        <w:t>澳洲生物科技產業的整體競爭力排名第二，且是最適合執行臨床試驗的國家。此競爭力使澳洲的生物科技產業興盛，擁有</w:t>
      </w:r>
      <w:r w:rsidR="00B56969" w:rsidRPr="00C8511B">
        <w:rPr>
          <w:rFonts w:hint="eastAsia"/>
        </w:rPr>
        <w:t>400</w:t>
      </w:r>
      <w:r w:rsidR="00B56969" w:rsidRPr="00C8511B">
        <w:rPr>
          <w:rFonts w:hint="eastAsia"/>
        </w:rPr>
        <w:t>家公司，其中</w:t>
      </w:r>
      <w:r w:rsidR="00B56969" w:rsidRPr="00C8511B">
        <w:rPr>
          <w:rFonts w:hint="eastAsia"/>
        </w:rPr>
        <w:t>49%</w:t>
      </w:r>
      <w:r w:rsidR="00B56969" w:rsidRPr="00C8511B">
        <w:rPr>
          <w:rFonts w:hint="eastAsia"/>
        </w:rPr>
        <w:t>與人用藥物有關，</w:t>
      </w:r>
      <w:r w:rsidR="00B56969" w:rsidRPr="00C8511B">
        <w:rPr>
          <w:rFonts w:hint="eastAsia"/>
        </w:rPr>
        <w:t>15%</w:t>
      </w:r>
      <w:r w:rsidR="00B56969" w:rsidRPr="00C8511B">
        <w:rPr>
          <w:rFonts w:hint="eastAsia"/>
        </w:rPr>
        <w:t>與農業生物科技有關，另外有</w:t>
      </w:r>
      <w:r w:rsidR="00B56969" w:rsidRPr="00C8511B">
        <w:rPr>
          <w:rFonts w:hint="eastAsia"/>
        </w:rPr>
        <w:t>13%</w:t>
      </w:r>
      <w:r w:rsidR="00B56969" w:rsidRPr="00C8511B">
        <w:rPr>
          <w:rFonts w:hint="eastAsia"/>
        </w:rPr>
        <w:t>與診斷有關。</w:t>
      </w:r>
    </w:p>
    <w:p w:rsidR="00B56969" w:rsidRPr="00C8511B" w:rsidRDefault="00B56969" w:rsidP="00EA7CDD">
      <w:pPr>
        <w:pStyle w:val="14"/>
      </w:pPr>
      <w:r w:rsidRPr="00C8511B">
        <w:rPr>
          <w:rFonts w:hint="eastAsia"/>
        </w:rPr>
        <w:t>澳洲提供生物醫學、醫療診斷、醫療儀器與農業生物科技方面的重大機會，如臨床試驗、蛋白體學與生物發現，亦為亞太地區生物科技公司的最佳營業地點。澳洲擁有</w:t>
      </w:r>
      <w:r w:rsidRPr="00C8511B">
        <w:rPr>
          <w:rFonts w:hint="eastAsia"/>
        </w:rPr>
        <w:t>470</w:t>
      </w:r>
      <w:r w:rsidRPr="00C8511B">
        <w:rPr>
          <w:rFonts w:hint="eastAsia"/>
        </w:rPr>
        <w:t>家核心生物科技公司，醫療儀器產業地位穩固，在奈米生物科技領域表現出色，並在幹細胞研究方面深獲國際肯定。</w:t>
      </w:r>
    </w:p>
    <w:p w:rsidR="00B56969" w:rsidRPr="00C8511B" w:rsidRDefault="00B56969" w:rsidP="00550367">
      <w:pPr>
        <w:pStyle w:val="a5"/>
        <w:ind w:left="945" w:hanging="709"/>
      </w:pPr>
      <w:r w:rsidRPr="00C8511B">
        <w:rPr>
          <w:rFonts w:hint="eastAsia"/>
          <w:lang w:eastAsia="ja-JP"/>
        </w:rPr>
        <w:t>（二</w:t>
      </w:r>
      <w:r w:rsidR="00550367" w:rsidRPr="00C8511B">
        <w:rPr>
          <w:rFonts w:hint="eastAsia"/>
          <w:lang w:eastAsia="ja-JP"/>
        </w:rPr>
        <w:t>）</w:t>
      </w:r>
      <w:r w:rsidRPr="00C8511B">
        <w:rPr>
          <w:rFonts w:hint="eastAsia"/>
          <w:lang w:eastAsia="ja-JP"/>
        </w:rPr>
        <w:t>能礦產業</w:t>
      </w:r>
    </w:p>
    <w:p w:rsidR="00B56969" w:rsidRPr="00C8511B" w:rsidRDefault="00B56969" w:rsidP="00B56969">
      <w:pPr>
        <w:pStyle w:val="ae"/>
        <w:ind w:left="945" w:firstLine="472"/>
        <w:rPr>
          <w:lang w:eastAsia="ja-JP"/>
        </w:rPr>
      </w:pPr>
      <w:r w:rsidRPr="00C8511B">
        <w:rPr>
          <w:rFonts w:hint="eastAsia"/>
          <w:lang w:eastAsia="ja-JP"/>
        </w:rPr>
        <w:t>澳洲為全球能礦大國，目前已發現蘊藏量豐富之礦物資源共有</w:t>
      </w:r>
      <w:r w:rsidRPr="00C8511B">
        <w:rPr>
          <w:rFonts w:hint="eastAsia"/>
          <w:lang w:eastAsia="ja-JP"/>
        </w:rPr>
        <w:t>70</w:t>
      </w:r>
      <w:r w:rsidRPr="00C8511B">
        <w:rPr>
          <w:rFonts w:hint="eastAsia"/>
          <w:lang w:eastAsia="ja-JP"/>
        </w:rPr>
        <w:t>餘種，其中</w:t>
      </w:r>
      <w:r w:rsidRPr="00C8511B">
        <w:rPr>
          <w:rFonts w:hint="eastAsia"/>
          <w:lang w:eastAsia="ja-JP"/>
        </w:rPr>
        <w:t>23</w:t>
      </w:r>
      <w:r w:rsidRPr="00C8511B">
        <w:rPr>
          <w:rFonts w:hint="eastAsia"/>
          <w:lang w:eastAsia="ja-JP"/>
        </w:rPr>
        <w:t>種已大規模生產。澳洲係全球鐵礦砂、煤礦及</w:t>
      </w:r>
      <w:r w:rsidRPr="00C8511B">
        <w:rPr>
          <w:rFonts w:hint="eastAsia"/>
          <w:lang w:eastAsia="ja-JP"/>
        </w:rPr>
        <w:t>LNG</w:t>
      </w:r>
      <w:r w:rsidRPr="00C8511B">
        <w:rPr>
          <w:rFonts w:hint="eastAsia"/>
          <w:lang w:eastAsia="ja-JP"/>
        </w:rPr>
        <w:t>最大出口國，全球第</w:t>
      </w:r>
      <w:r w:rsidRPr="00C8511B">
        <w:rPr>
          <w:rFonts w:hint="eastAsia"/>
          <w:lang w:eastAsia="ja-JP"/>
        </w:rPr>
        <w:t>2</w:t>
      </w:r>
      <w:r w:rsidRPr="00C8511B">
        <w:rPr>
          <w:rFonts w:hint="eastAsia"/>
          <w:lang w:eastAsia="ja-JP"/>
        </w:rPr>
        <w:t>大鋁礦砂、未鍛煉鉛及鋅礦出口國，另銅礦出口排名全球第</w:t>
      </w:r>
      <w:r w:rsidRPr="00C8511B">
        <w:rPr>
          <w:rFonts w:hint="eastAsia"/>
          <w:lang w:eastAsia="ja-JP"/>
        </w:rPr>
        <w:t>3</w:t>
      </w:r>
      <w:r w:rsidRPr="00C8511B">
        <w:rPr>
          <w:rFonts w:hint="eastAsia"/>
          <w:lang w:eastAsia="ja-JP"/>
        </w:rPr>
        <w:t>位，第</w:t>
      </w:r>
      <w:r w:rsidRPr="00C8511B">
        <w:rPr>
          <w:rFonts w:hint="eastAsia"/>
          <w:lang w:eastAsia="ja-JP"/>
        </w:rPr>
        <w:t>6</w:t>
      </w:r>
      <w:r w:rsidRPr="00C8511B">
        <w:rPr>
          <w:rFonts w:hint="eastAsia"/>
          <w:lang w:eastAsia="ja-JP"/>
        </w:rPr>
        <w:t>大黃金出口國。此外，鎳、銀及銅等礦藏蘊藏豐富，為澳洲賺入可觀之外匯。</w:t>
      </w:r>
    </w:p>
    <w:p w:rsidR="00B56969" w:rsidRPr="00C8511B" w:rsidRDefault="00221F15" w:rsidP="00B56969">
      <w:pPr>
        <w:pStyle w:val="ae"/>
        <w:ind w:left="945" w:firstLine="472"/>
        <w:rPr>
          <w:lang w:eastAsia="ja-JP"/>
        </w:rPr>
      </w:pPr>
      <w:r w:rsidRPr="00C8511B">
        <w:rPr>
          <w:rFonts w:hint="eastAsia"/>
          <w:lang w:eastAsia="ja-JP"/>
        </w:rPr>
        <w:t>2021</w:t>
      </w:r>
      <w:r w:rsidRPr="00C8511B">
        <w:rPr>
          <w:rFonts w:hint="eastAsia"/>
          <w:lang w:eastAsia="ja-JP"/>
        </w:rPr>
        <w:t>年能礦產業對</w:t>
      </w:r>
      <w:r w:rsidRPr="00C8511B">
        <w:rPr>
          <w:rFonts w:hint="eastAsia"/>
          <w:lang w:eastAsia="ja-JP"/>
        </w:rPr>
        <w:t>GDP</w:t>
      </w:r>
      <w:r w:rsidRPr="00C8511B">
        <w:rPr>
          <w:rFonts w:hint="eastAsia"/>
          <w:lang w:eastAsia="ja-JP"/>
        </w:rPr>
        <w:t>貢獻</w:t>
      </w:r>
      <w:r w:rsidR="00532A94" w:rsidRPr="00C8511B">
        <w:rPr>
          <w:rFonts w:hint="eastAsia"/>
          <w:lang w:eastAsia="ja-JP"/>
        </w:rPr>
        <w:t>比例</w:t>
      </w:r>
      <w:r w:rsidRPr="00C8511B">
        <w:rPr>
          <w:rFonts w:hint="eastAsia"/>
          <w:lang w:eastAsia="ja-JP"/>
        </w:rPr>
        <w:t>約</w:t>
      </w:r>
      <w:r w:rsidR="00532A94" w:rsidRPr="00C8511B">
        <w:rPr>
          <w:rFonts w:hint="eastAsia"/>
          <w:lang w:eastAsia="ja-JP"/>
        </w:rPr>
        <w:t>占</w:t>
      </w:r>
      <w:r w:rsidRPr="00C8511B">
        <w:rPr>
          <w:rFonts w:hint="eastAsia"/>
          <w:lang w:eastAsia="ja-JP"/>
        </w:rPr>
        <w:t>14.12%</w:t>
      </w:r>
      <w:r w:rsidRPr="00C8511B">
        <w:rPr>
          <w:rFonts w:hint="eastAsia"/>
          <w:lang w:eastAsia="ja-JP"/>
        </w:rPr>
        <w:t>。依據世界貿易總覽（</w:t>
      </w:r>
      <w:r w:rsidRPr="00C8511B">
        <w:rPr>
          <w:rFonts w:hint="eastAsia"/>
          <w:lang w:eastAsia="ja-JP"/>
        </w:rPr>
        <w:t>Global Trade Atlas</w:t>
      </w:r>
      <w:r w:rsidRPr="00C8511B">
        <w:rPr>
          <w:rFonts w:hint="eastAsia"/>
          <w:lang w:eastAsia="ja-JP"/>
        </w:rPr>
        <w:t>）統計，</w:t>
      </w:r>
      <w:r w:rsidRPr="00C8511B">
        <w:rPr>
          <w:rFonts w:hint="eastAsia"/>
          <w:lang w:eastAsia="ja-JP"/>
        </w:rPr>
        <w:t>2021</w:t>
      </w:r>
      <w:r w:rsidRPr="00C8511B">
        <w:rPr>
          <w:rFonts w:hint="eastAsia"/>
          <w:lang w:eastAsia="ja-JP"/>
        </w:rPr>
        <w:t>年澳洲出口產品排名前</w:t>
      </w:r>
      <w:r w:rsidRPr="00C8511B">
        <w:rPr>
          <w:rFonts w:hint="eastAsia"/>
          <w:lang w:eastAsia="ja-JP"/>
        </w:rPr>
        <w:t>5</w:t>
      </w:r>
      <w:r w:rsidRPr="00C8511B">
        <w:rPr>
          <w:rFonts w:hint="eastAsia"/>
          <w:lang w:eastAsia="ja-JP"/>
        </w:rPr>
        <w:t>項均為能礦產品：鐵礦砂（</w:t>
      </w:r>
      <w:r w:rsidRPr="00C8511B">
        <w:rPr>
          <w:rFonts w:hint="eastAsia"/>
          <w:lang w:eastAsia="ja-JP"/>
        </w:rPr>
        <w:t>1,163.61</w:t>
      </w:r>
      <w:r w:rsidRPr="00C8511B">
        <w:rPr>
          <w:rFonts w:hint="eastAsia"/>
          <w:lang w:eastAsia="ja-JP"/>
        </w:rPr>
        <w:t>億美元）、煤礦（</w:t>
      </w:r>
      <w:r w:rsidRPr="00C8511B">
        <w:rPr>
          <w:rFonts w:hint="eastAsia"/>
          <w:lang w:eastAsia="ja-JP"/>
        </w:rPr>
        <w:t>462.06</w:t>
      </w:r>
      <w:r w:rsidRPr="00C8511B">
        <w:rPr>
          <w:rFonts w:hint="eastAsia"/>
          <w:lang w:eastAsia="ja-JP"/>
        </w:rPr>
        <w:t>億美元）、石油氣及其他烴類氣（</w:t>
      </w:r>
      <w:r w:rsidRPr="00C8511B">
        <w:rPr>
          <w:rFonts w:hint="eastAsia"/>
          <w:lang w:eastAsia="ja-JP"/>
        </w:rPr>
        <w:t>379.18</w:t>
      </w:r>
      <w:r w:rsidRPr="00C8511B">
        <w:rPr>
          <w:rFonts w:hint="eastAsia"/>
          <w:lang w:eastAsia="ja-JP"/>
        </w:rPr>
        <w:t>億美元）、黃金（</w:t>
      </w:r>
      <w:r w:rsidRPr="00C8511B">
        <w:rPr>
          <w:rFonts w:hint="eastAsia"/>
          <w:lang w:eastAsia="ja-JP"/>
        </w:rPr>
        <w:t>175.03</w:t>
      </w:r>
      <w:r w:rsidRPr="00C8511B">
        <w:rPr>
          <w:rFonts w:hint="eastAsia"/>
          <w:lang w:eastAsia="ja-JP"/>
        </w:rPr>
        <w:t>億美元）及原油（</w:t>
      </w:r>
      <w:r w:rsidRPr="00C8511B">
        <w:rPr>
          <w:rFonts w:hint="eastAsia"/>
          <w:lang w:eastAsia="ja-JP"/>
        </w:rPr>
        <w:t>75.62</w:t>
      </w:r>
      <w:r w:rsidRPr="00C8511B">
        <w:rPr>
          <w:rFonts w:hint="eastAsia"/>
          <w:lang w:eastAsia="ja-JP"/>
        </w:rPr>
        <w:t>億美元），前</w:t>
      </w:r>
      <w:r w:rsidRPr="00C8511B">
        <w:rPr>
          <w:rFonts w:hint="eastAsia"/>
          <w:lang w:eastAsia="ja-JP"/>
        </w:rPr>
        <w:t>5</w:t>
      </w:r>
      <w:r w:rsidRPr="00C8511B">
        <w:rPr>
          <w:rFonts w:hint="eastAsia"/>
          <w:lang w:eastAsia="ja-JP"/>
        </w:rPr>
        <w:t>項出口總額達</w:t>
      </w:r>
      <w:r w:rsidRPr="00C8511B">
        <w:rPr>
          <w:rFonts w:hint="eastAsia"/>
          <w:lang w:eastAsia="ja-JP"/>
        </w:rPr>
        <w:t>2,255.5</w:t>
      </w:r>
      <w:r w:rsidRPr="00C8511B">
        <w:rPr>
          <w:rFonts w:hint="eastAsia"/>
          <w:lang w:eastAsia="ja-JP"/>
        </w:rPr>
        <w:t>億美元，約占貨品出口總額</w:t>
      </w:r>
      <w:r w:rsidRPr="00C8511B">
        <w:rPr>
          <w:rFonts w:hint="eastAsia"/>
          <w:lang w:eastAsia="ja-JP"/>
        </w:rPr>
        <w:t>3,435.95</w:t>
      </w:r>
      <w:r w:rsidRPr="00C8511B">
        <w:rPr>
          <w:rFonts w:hint="eastAsia"/>
          <w:lang w:eastAsia="ja-JP"/>
        </w:rPr>
        <w:t>億美元之</w:t>
      </w:r>
      <w:r w:rsidRPr="00C8511B">
        <w:rPr>
          <w:rFonts w:hint="eastAsia"/>
          <w:lang w:eastAsia="ja-JP"/>
        </w:rPr>
        <w:t>65.64</w:t>
      </w:r>
      <w:r w:rsidR="008338A2" w:rsidRPr="00C8511B">
        <w:rPr>
          <w:rFonts w:hint="eastAsia"/>
          <w:lang w:eastAsia="ja-JP"/>
        </w:rPr>
        <w:t>%</w:t>
      </w:r>
      <w:r w:rsidRPr="00C8511B">
        <w:rPr>
          <w:rFonts w:hint="eastAsia"/>
          <w:lang w:eastAsia="ja-JP"/>
        </w:rPr>
        <w:t>，足見其重要性。</w:t>
      </w:r>
    </w:p>
    <w:p w:rsidR="00B56969" w:rsidRPr="00C8511B" w:rsidRDefault="00B56969" w:rsidP="00B56969">
      <w:pPr>
        <w:pStyle w:val="ae"/>
        <w:ind w:left="945" w:firstLine="472"/>
        <w:rPr>
          <w:lang w:eastAsia="ja-JP"/>
        </w:rPr>
      </w:pPr>
      <w:r w:rsidRPr="00C8511B">
        <w:rPr>
          <w:rFonts w:hint="eastAsia"/>
          <w:lang w:eastAsia="ja-JP"/>
        </w:rPr>
        <w:t>澳洲的資源產業規模，已協助澳洲在礦業設備、技術及服務（</w:t>
      </w:r>
      <w:r w:rsidRPr="00C8511B">
        <w:rPr>
          <w:rFonts w:hint="eastAsia"/>
          <w:lang w:eastAsia="ja-JP"/>
        </w:rPr>
        <w:t>METS</w:t>
      </w:r>
      <w:r w:rsidRPr="00C8511B">
        <w:rPr>
          <w:rFonts w:hint="eastAsia"/>
          <w:lang w:eastAsia="ja-JP"/>
        </w:rPr>
        <w:t>）領域，成為領先全球的開發及製造國。澳洲公司在完整的供應鏈階段相當具競爭力，其中包括探勘、工程、礦物加工如金屬之提煉與純化或新冶金科技、環境管理、礦業安全、研發及訓練等。</w:t>
      </w:r>
    </w:p>
    <w:p w:rsidR="00B56969" w:rsidRPr="00C8511B" w:rsidRDefault="00B56969" w:rsidP="00550367">
      <w:pPr>
        <w:pStyle w:val="a5"/>
        <w:ind w:left="945" w:hanging="709"/>
      </w:pPr>
      <w:r w:rsidRPr="00C8511B">
        <w:rPr>
          <w:rFonts w:hint="eastAsia"/>
          <w:lang w:eastAsia="ja-JP"/>
        </w:rPr>
        <w:t>（三</w:t>
      </w:r>
      <w:r w:rsidR="00550367" w:rsidRPr="00C8511B">
        <w:rPr>
          <w:rFonts w:hint="eastAsia"/>
          <w:lang w:eastAsia="ja-JP"/>
        </w:rPr>
        <w:t>）</w:t>
      </w:r>
      <w:r w:rsidRPr="00C8511B">
        <w:rPr>
          <w:rFonts w:hint="eastAsia"/>
          <w:lang w:eastAsia="ja-JP"/>
        </w:rPr>
        <w:t>農林漁牧業</w:t>
      </w:r>
      <w:r w:rsidRPr="00C8511B">
        <w:rPr>
          <w:rFonts w:hint="eastAsia"/>
          <w:lang w:eastAsia="ja-JP"/>
        </w:rPr>
        <w:t xml:space="preserve"> </w:t>
      </w:r>
    </w:p>
    <w:p w:rsidR="00221F15" w:rsidRPr="00C8511B" w:rsidRDefault="00B56969" w:rsidP="00B56969">
      <w:pPr>
        <w:pStyle w:val="ae"/>
        <w:ind w:left="945" w:firstLine="472"/>
        <w:rPr>
          <w:rFonts w:eastAsia="MS Mincho"/>
          <w:lang w:eastAsia="ja-JP"/>
        </w:rPr>
      </w:pPr>
      <w:r w:rsidRPr="00C8511B">
        <w:rPr>
          <w:rFonts w:hint="eastAsia"/>
          <w:lang w:eastAsia="ja-JP"/>
        </w:rPr>
        <w:t>澳洲擁有多樣化的氣候、不同降雨模式及土壤類型，因此可經營各種不同的農牧企業，包括熱帶與溫帶園藝；內陸與海岸水產養殖；生產穀類、油菜及棉花；放牧及飼養大量牲畜、林木業及生產木製品。</w:t>
      </w:r>
    </w:p>
    <w:p w:rsidR="00B56969" w:rsidRPr="00C8511B" w:rsidRDefault="00221F15" w:rsidP="00B56969">
      <w:pPr>
        <w:pStyle w:val="ae"/>
        <w:ind w:left="945" w:firstLine="472"/>
        <w:rPr>
          <w:rFonts w:eastAsia="MS Mincho"/>
          <w:lang w:eastAsia="ja-JP"/>
        </w:rPr>
      </w:pPr>
      <w:r w:rsidRPr="00C8511B">
        <w:rPr>
          <w:rFonts w:hint="eastAsia"/>
          <w:lang w:eastAsia="zh-TW"/>
        </w:rPr>
        <w:t>澳洲農業的產值約占其</w:t>
      </w:r>
      <w:r w:rsidRPr="00C8511B">
        <w:rPr>
          <w:rFonts w:hint="eastAsia"/>
          <w:lang w:eastAsia="zh-TW"/>
        </w:rPr>
        <w:t>GDP</w:t>
      </w:r>
      <w:r w:rsidRPr="00C8511B">
        <w:rPr>
          <w:rFonts w:hint="eastAsia"/>
          <w:lang w:eastAsia="zh-TW"/>
        </w:rPr>
        <w:t>的</w:t>
      </w:r>
      <w:r w:rsidRPr="00C8511B">
        <w:rPr>
          <w:lang w:eastAsia="zh-TW"/>
        </w:rPr>
        <w:t>3</w:t>
      </w:r>
      <w:r w:rsidRPr="00C8511B">
        <w:rPr>
          <w:rFonts w:hint="eastAsia"/>
          <w:lang w:eastAsia="zh-TW"/>
        </w:rPr>
        <w:t>.</w:t>
      </w:r>
      <w:r w:rsidRPr="00C8511B">
        <w:rPr>
          <w:lang w:eastAsia="zh-TW"/>
        </w:rPr>
        <w:t>14</w:t>
      </w:r>
      <w:r w:rsidRPr="00C8511B">
        <w:rPr>
          <w:rFonts w:hint="eastAsia"/>
          <w:lang w:eastAsia="zh-TW"/>
        </w:rPr>
        <w:t>%</w:t>
      </w:r>
      <w:r w:rsidRPr="00C8511B">
        <w:rPr>
          <w:rFonts w:hint="eastAsia"/>
          <w:lang w:eastAsia="zh-TW"/>
        </w:rPr>
        <w:t>，</w:t>
      </w:r>
      <w:r w:rsidR="00B56969" w:rsidRPr="00C8511B">
        <w:rPr>
          <w:rFonts w:hint="eastAsia"/>
          <w:lang w:eastAsia="ja-JP"/>
        </w:rPr>
        <w:t>是世界上重要的農產品生產國和出口國，農業產銷高度依賴國際市場，每年外銷數額占總產量</w:t>
      </w:r>
      <w:r w:rsidR="00B56969" w:rsidRPr="00C8511B">
        <w:rPr>
          <w:rFonts w:hint="eastAsia"/>
          <w:lang w:eastAsia="ja-JP"/>
        </w:rPr>
        <w:t>2/3</w:t>
      </w:r>
      <w:r w:rsidR="00B56969" w:rsidRPr="00C8511B">
        <w:rPr>
          <w:rFonts w:hint="eastAsia"/>
          <w:lang w:eastAsia="ja-JP"/>
        </w:rPr>
        <w:t>，包含小麥、燕麥、大麥、高梁、玉米及棉花等；羊毛和肉類出口則分別排名世界第一及第二位，同時也是全球第三大小麥出口國。出口占農業生產總值約</w:t>
      </w:r>
      <w:r w:rsidR="00B56969" w:rsidRPr="00C8511B">
        <w:rPr>
          <w:rFonts w:hint="eastAsia"/>
          <w:lang w:eastAsia="ja-JP"/>
        </w:rPr>
        <w:t>66%</w:t>
      </w:r>
      <w:r w:rsidR="00B56969" w:rsidRPr="00C8511B">
        <w:rPr>
          <w:rFonts w:hint="eastAsia"/>
          <w:lang w:eastAsia="ja-JP"/>
        </w:rPr>
        <w:t>，其中羊毛、小麥和肉類是農產品出口的大宗，約占</w:t>
      </w:r>
      <w:r w:rsidR="00B56969" w:rsidRPr="00C8511B">
        <w:rPr>
          <w:rFonts w:hint="eastAsia"/>
          <w:lang w:eastAsia="ja-JP"/>
        </w:rPr>
        <w:t>24%</w:t>
      </w:r>
      <w:r w:rsidR="00B56969" w:rsidRPr="00C8511B">
        <w:rPr>
          <w:rFonts w:hint="eastAsia"/>
          <w:lang w:eastAsia="ja-JP"/>
        </w:rPr>
        <w:t>。羊毛出口占其總產量逾</w:t>
      </w:r>
      <w:r w:rsidR="00B56969" w:rsidRPr="00C8511B">
        <w:rPr>
          <w:rFonts w:hint="eastAsia"/>
          <w:lang w:eastAsia="ja-JP"/>
        </w:rPr>
        <w:t>95%</w:t>
      </w:r>
      <w:r w:rsidR="00B56969" w:rsidRPr="00C8511B">
        <w:rPr>
          <w:rFonts w:hint="eastAsia"/>
          <w:lang w:eastAsia="ja-JP"/>
        </w:rPr>
        <w:t>、小麥占</w:t>
      </w:r>
      <w:r w:rsidR="00B56969" w:rsidRPr="00C8511B">
        <w:rPr>
          <w:rFonts w:hint="eastAsia"/>
          <w:lang w:eastAsia="ja-JP"/>
        </w:rPr>
        <w:t>80%</w:t>
      </w:r>
      <w:r w:rsidR="00B56969" w:rsidRPr="00C8511B">
        <w:rPr>
          <w:rFonts w:hint="eastAsia"/>
          <w:lang w:eastAsia="ja-JP"/>
        </w:rPr>
        <w:t>、大麥</w:t>
      </w:r>
      <w:r w:rsidR="00B56969" w:rsidRPr="00C8511B">
        <w:rPr>
          <w:rFonts w:hint="eastAsia"/>
          <w:lang w:eastAsia="ja-JP"/>
        </w:rPr>
        <w:t>50%</w:t>
      </w:r>
      <w:r w:rsidR="00B56969" w:rsidRPr="00C8511B">
        <w:rPr>
          <w:rFonts w:hint="eastAsia"/>
          <w:lang w:eastAsia="ja-JP"/>
        </w:rPr>
        <w:t>、牛肉</w:t>
      </w:r>
      <w:r w:rsidR="00B56969" w:rsidRPr="00C8511B">
        <w:rPr>
          <w:rFonts w:hint="eastAsia"/>
          <w:lang w:eastAsia="ja-JP"/>
        </w:rPr>
        <w:t>61%</w:t>
      </w:r>
      <w:r w:rsidR="00B56969" w:rsidRPr="00C8511B">
        <w:rPr>
          <w:rFonts w:hint="eastAsia"/>
          <w:lang w:eastAsia="ja-JP"/>
        </w:rPr>
        <w:t>、糖</w:t>
      </w:r>
      <w:r w:rsidR="00B56969" w:rsidRPr="00C8511B">
        <w:rPr>
          <w:rFonts w:hint="eastAsia"/>
          <w:lang w:eastAsia="ja-JP"/>
        </w:rPr>
        <w:t>66%</w:t>
      </w:r>
      <w:r w:rsidR="00B56969" w:rsidRPr="00C8511B">
        <w:rPr>
          <w:rFonts w:hint="eastAsia"/>
          <w:lang w:eastAsia="ja-JP"/>
        </w:rPr>
        <w:t>。近</w:t>
      </w:r>
      <w:r w:rsidR="00B56969" w:rsidRPr="00C8511B">
        <w:rPr>
          <w:rFonts w:hint="eastAsia"/>
          <w:lang w:eastAsia="ja-JP"/>
        </w:rPr>
        <w:t>20</w:t>
      </w:r>
      <w:r w:rsidR="00B56969" w:rsidRPr="00C8511B">
        <w:rPr>
          <w:rFonts w:hint="eastAsia"/>
          <w:lang w:eastAsia="ja-JP"/>
        </w:rPr>
        <w:t>年來，澳洲農業生產力幾乎都能維持</w:t>
      </w:r>
      <w:r w:rsidR="00B56969" w:rsidRPr="00C8511B">
        <w:rPr>
          <w:rFonts w:hint="eastAsia"/>
          <w:lang w:eastAsia="ja-JP"/>
        </w:rPr>
        <w:t>2%</w:t>
      </w:r>
      <w:r w:rsidR="00B56969" w:rsidRPr="00C8511B">
        <w:rPr>
          <w:rFonts w:hint="eastAsia"/>
          <w:lang w:eastAsia="ja-JP"/>
        </w:rPr>
        <w:t>的成長率，且因海外對高價值產品需求，更帶動澳洲牛肉、酒類及乳製品的生產。</w:t>
      </w:r>
    </w:p>
    <w:p w:rsidR="00221F15" w:rsidRPr="00C8511B" w:rsidRDefault="00221F15" w:rsidP="00221F15">
      <w:pPr>
        <w:pStyle w:val="ae"/>
        <w:ind w:left="945" w:firstLine="472"/>
        <w:rPr>
          <w:lang w:eastAsia="zh-TW"/>
        </w:rPr>
      </w:pPr>
      <w:r w:rsidRPr="00C8511B">
        <w:rPr>
          <w:rFonts w:hint="eastAsia"/>
          <w:lang w:eastAsia="zh-TW"/>
        </w:rPr>
        <w:t>根據</w:t>
      </w:r>
      <w:r w:rsidRPr="00C8511B">
        <w:rPr>
          <w:rFonts w:hint="eastAsia"/>
          <w:lang w:eastAsia="zh-TW"/>
        </w:rPr>
        <w:t>IBIS World</w:t>
      </w:r>
      <w:r w:rsidRPr="00C8511B">
        <w:rPr>
          <w:rFonts w:hint="eastAsia"/>
          <w:lang w:eastAsia="zh-TW"/>
        </w:rPr>
        <w:t>預估，澳洲林業及伐木業年營業額</w:t>
      </w:r>
      <w:r w:rsidRPr="00C8511B">
        <w:rPr>
          <w:rFonts w:hint="eastAsia"/>
          <w:lang w:eastAsia="zh-TW"/>
        </w:rPr>
        <w:t>2021-22</w:t>
      </w:r>
      <w:r w:rsidRPr="00C8511B">
        <w:rPr>
          <w:rFonts w:hint="eastAsia"/>
          <w:lang w:eastAsia="zh-TW"/>
        </w:rPr>
        <w:t>年約</w:t>
      </w:r>
      <w:r w:rsidRPr="00C8511B">
        <w:rPr>
          <w:rFonts w:hint="eastAsia"/>
          <w:lang w:eastAsia="zh-TW"/>
        </w:rPr>
        <w:t>39</w:t>
      </w:r>
      <w:r w:rsidRPr="00C8511B">
        <w:rPr>
          <w:rFonts w:hint="eastAsia"/>
          <w:lang w:eastAsia="zh-TW"/>
        </w:rPr>
        <w:t>億澳元，近五年年平均下跌</w:t>
      </w:r>
      <w:r w:rsidRPr="00C8511B">
        <w:rPr>
          <w:rFonts w:hint="eastAsia"/>
          <w:lang w:eastAsia="zh-TW"/>
        </w:rPr>
        <w:t>5.6%</w:t>
      </w:r>
      <w:r w:rsidRPr="00C8511B">
        <w:rPr>
          <w:rFonts w:hint="eastAsia"/>
          <w:lang w:eastAsia="zh-TW"/>
        </w:rPr>
        <w:t>，從業人員約</w:t>
      </w:r>
      <w:r w:rsidRPr="00C8511B">
        <w:rPr>
          <w:rFonts w:hint="eastAsia"/>
          <w:lang w:eastAsia="zh-TW"/>
        </w:rPr>
        <w:t>1</w:t>
      </w:r>
      <w:r w:rsidRPr="00C8511B">
        <w:rPr>
          <w:rFonts w:hint="eastAsia"/>
          <w:lang w:eastAsia="zh-TW"/>
        </w:rPr>
        <w:t>萬人，受到住宅建築和某些木製品製造業的需求增加，未來五年營收年成長率僅約</w:t>
      </w:r>
      <w:r w:rsidRPr="00C8511B">
        <w:rPr>
          <w:rFonts w:hint="eastAsia"/>
          <w:lang w:eastAsia="zh-TW"/>
        </w:rPr>
        <w:t>1.3%</w:t>
      </w:r>
      <w:r w:rsidRPr="00C8511B">
        <w:rPr>
          <w:rFonts w:hint="eastAsia"/>
          <w:lang w:eastAsia="zh-TW"/>
        </w:rPr>
        <w:t>，至</w:t>
      </w:r>
      <w:r w:rsidRPr="00C8511B">
        <w:rPr>
          <w:rFonts w:hint="eastAsia"/>
          <w:lang w:eastAsia="zh-TW"/>
        </w:rPr>
        <w:t>2026-27</w:t>
      </w:r>
      <w:r w:rsidRPr="00C8511B">
        <w:rPr>
          <w:rFonts w:hint="eastAsia"/>
          <w:lang w:eastAsia="zh-TW"/>
        </w:rPr>
        <w:t>年預估營業額將達</w:t>
      </w:r>
      <w:r w:rsidRPr="00C8511B">
        <w:rPr>
          <w:rFonts w:hint="eastAsia"/>
          <w:lang w:eastAsia="zh-TW"/>
        </w:rPr>
        <w:t>42</w:t>
      </w:r>
      <w:r w:rsidRPr="00C8511B">
        <w:rPr>
          <w:rFonts w:hint="eastAsia"/>
          <w:lang w:eastAsia="zh-TW"/>
        </w:rPr>
        <w:t>億澳元。</w:t>
      </w:r>
      <w:r w:rsidRPr="00C8511B">
        <w:rPr>
          <w:rFonts w:hint="eastAsia"/>
          <w:lang w:eastAsia="ja-JP"/>
        </w:rPr>
        <w:t>值得注意的是，澳洲木材出口額約占該產業總營業額</w:t>
      </w:r>
      <w:r w:rsidRPr="00C8511B">
        <w:rPr>
          <w:rFonts w:hint="eastAsia"/>
          <w:lang w:eastAsia="ja-JP"/>
        </w:rPr>
        <w:t>14%</w:t>
      </w:r>
      <w:r w:rsidRPr="00C8511B">
        <w:rPr>
          <w:rFonts w:hint="eastAsia"/>
          <w:lang w:eastAsia="ja-JP"/>
        </w:rPr>
        <w:t>（</w:t>
      </w:r>
      <w:r w:rsidRPr="00C8511B">
        <w:rPr>
          <w:rFonts w:hint="eastAsia"/>
          <w:lang w:eastAsia="ja-JP"/>
        </w:rPr>
        <w:t>6</w:t>
      </w:r>
      <w:r w:rsidRPr="00C8511B">
        <w:rPr>
          <w:rFonts w:hint="eastAsia"/>
          <w:lang w:eastAsia="ja-JP"/>
        </w:rPr>
        <w:t>億</w:t>
      </w:r>
      <w:r w:rsidRPr="00C8511B">
        <w:rPr>
          <w:rFonts w:hint="eastAsia"/>
          <w:lang w:eastAsia="ja-JP"/>
        </w:rPr>
        <w:t>8,800</w:t>
      </w:r>
      <w:r w:rsidRPr="00C8511B">
        <w:rPr>
          <w:rFonts w:hint="eastAsia"/>
          <w:lang w:eastAsia="ja-JP"/>
        </w:rPr>
        <w:t>萬澳元），其中九成均銷往最大出口市場—中國大陸，但</w:t>
      </w:r>
      <w:r w:rsidRPr="00C8511B">
        <w:rPr>
          <w:rFonts w:hint="eastAsia"/>
          <w:lang w:eastAsia="ja-JP"/>
        </w:rPr>
        <w:t>2020</w:t>
      </w:r>
      <w:r w:rsidRPr="00C8511B">
        <w:rPr>
          <w:rFonts w:hint="eastAsia"/>
          <w:lang w:eastAsia="ja-JP"/>
        </w:rPr>
        <w:t>年全球受「嚴重特殊傳染性肺炎」（</w:t>
      </w:r>
      <w:r w:rsidRPr="00C8511B">
        <w:rPr>
          <w:rFonts w:hint="eastAsia"/>
          <w:lang w:eastAsia="ja-JP"/>
        </w:rPr>
        <w:t>COVID-19</w:t>
      </w:r>
      <w:r w:rsidRPr="00C8511B">
        <w:rPr>
          <w:rFonts w:hint="eastAsia"/>
          <w:lang w:eastAsia="ja-JP"/>
        </w:rPr>
        <w:t>）疫情影響，導致中國大陸港口關閉，而中澳關係緊張亦造成供應鏈中斷，使中國大陸停止對澳洲木材的需求，嚴重影響澳洲的木材價格。另外澳洲林業重地維多利亞州在</w:t>
      </w:r>
      <w:r w:rsidRPr="00C8511B">
        <w:rPr>
          <w:rFonts w:hint="eastAsia"/>
          <w:lang w:eastAsia="ja-JP"/>
        </w:rPr>
        <w:t>2020</w:t>
      </w:r>
      <w:r w:rsidRPr="00C8511B">
        <w:rPr>
          <w:rFonts w:hint="eastAsia"/>
          <w:lang w:eastAsia="ja-JP"/>
        </w:rPr>
        <w:t>年間</w:t>
      </w:r>
      <w:r w:rsidR="00276090" w:rsidRPr="00C8511B">
        <w:rPr>
          <w:rFonts w:hint="eastAsia"/>
          <w:lang w:eastAsia="ja-JP"/>
        </w:rPr>
        <w:t>因</w:t>
      </w:r>
      <w:r w:rsidR="00532A94" w:rsidRPr="00C8511B">
        <w:rPr>
          <w:rFonts w:hint="eastAsia"/>
          <w:lang w:eastAsia="ja-JP"/>
        </w:rPr>
        <w:t>疫情導致</w:t>
      </w:r>
      <w:r w:rsidRPr="00C8511B">
        <w:rPr>
          <w:rFonts w:hint="eastAsia"/>
          <w:lang w:eastAsia="ja-JP"/>
        </w:rPr>
        <w:t>實施近半年的封城，加上全球經濟活動的驟然遞減，都對澳洲林業和伐木業產生重大衝擊。</w:t>
      </w:r>
    </w:p>
    <w:p w:rsidR="009503E8" w:rsidRPr="00C8511B" w:rsidRDefault="00221F15" w:rsidP="00B56969">
      <w:pPr>
        <w:pStyle w:val="ae"/>
        <w:ind w:left="945" w:firstLine="472"/>
        <w:rPr>
          <w:lang w:eastAsia="zh-TW"/>
        </w:rPr>
      </w:pPr>
      <w:r w:rsidRPr="00C8511B">
        <w:rPr>
          <w:rFonts w:hint="eastAsia"/>
          <w:lang w:eastAsia="zh-TW"/>
        </w:rPr>
        <w:t>在漁業方面，澳洲四面環海，具有全世界最長的海岸線，漁場涵蓋面積比澳洲土地面積多</w:t>
      </w:r>
      <w:r w:rsidRPr="00C8511B">
        <w:rPr>
          <w:rFonts w:hint="eastAsia"/>
          <w:lang w:eastAsia="zh-TW"/>
        </w:rPr>
        <w:t>16%</w:t>
      </w:r>
      <w:r w:rsidRPr="00C8511B">
        <w:rPr>
          <w:rFonts w:hint="eastAsia"/>
          <w:lang w:eastAsia="zh-TW"/>
        </w:rPr>
        <w:t>，為世界第</w:t>
      </w:r>
      <w:r w:rsidRPr="00C8511B">
        <w:rPr>
          <w:rFonts w:hint="eastAsia"/>
          <w:lang w:eastAsia="zh-TW"/>
        </w:rPr>
        <w:t>3</w:t>
      </w:r>
      <w:r w:rsidRPr="00C8511B">
        <w:rPr>
          <w:rFonts w:hint="eastAsia"/>
          <w:lang w:eastAsia="zh-TW"/>
        </w:rPr>
        <w:t>大漁場，工業污染少，漁源豐富，每年漁獲量約為</w:t>
      </w:r>
      <w:r w:rsidRPr="00C8511B">
        <w:rPr>
          <w:rFonts w:hint="eastAsia"/>
          <w:lang w:eastAsia="zh-TW"/>
        </w:rPr>
        <w:t>22</w:t>
      </w:r>
      <w:r w:rsidRPr="00C8511B">
        <w:rPr>
          <w:rFonts w:hint="eastAsia"/>
          <w:lang w:eastAsia="zh-TW"/>
        </w:rPr>
        <w:t>至</w:t>
      </w:r>
      <w:r w:rsidRPr="00C8511B">
        <w:rPr>
          <w:rFonts w:hint="eastAsia"/>
          <w:lang w:eastAsia="zh-TW"/>
        </w:rPr>
        <w:t>23</w:t>
      </w:r>
      <w:r w:rsidRPr="00C8511B">
        <w:rPr>
          <w:rFonts w:hint="eastAsia"/>
          <w:lang w:eastAsia="zh-TW"/>
        </w:rPr>
        <w:t>萬公噸。以往澳洲漁產收入超過半數來自於出口，其中</w:t>
      </w:r>
      <w:r w:rsidRPr="00C8511B">
        <w:rPr>
          <w:rFonts w:hint="eastAsia"/>
          <w:lang w:eastAsia="zh-TW"/>
        </w:rPr>
        <w:t>45</w:t>
      </w:r>
      <w:r w:rsidR="008338A2" w:rsidRPr="00C8511B">
        <w:rPr>
          <w:rFonts w:hint="eastAsia"/>
          <w:lang w:eastAsia="zh-TW"/>
        </w:rPr>
        <w:t>%</w:t>
      </w:r>
      <w:r w:rsidRPr="00C8511B">
        <w:rPr>
          <w:rFonts w:hint="eastAsia"/>
          <w:lang w:eastAsia="zh-TW"/>
        </w:rPr>
        <w:t>銷到中國大陸，龍蝦則是出口的主力，</w:t>
      </w:r>
      <w:r w:rsidR="0023752A" w:rsidRPr="00C8511B">
        <w:rPr>
          <w:rFonts w:hint="eastAsia"/>
          <w:lang w:val="en-AU" w:eastAsia="zh-TW"/>
        </w:rPr>
        <w:t>然而在過去幾年中，漁產業經營者面臨著貿易條件</w:t>
      </w:r>
      <w:r w:rsidR="006716FB" w:rsidRPr="00C8511B">
        <w:rPr>
          <w:rFonts w:hint="eastAsia"/>
          <w:lang w:val="en-AU" w:eastAsia="zh-TW"/>
        </w:rPr>
        <w:t>的不確定：</w:t>
      </w:r>
      <w:r w:rsidR="0023752A" w:rsidRPr="00C8511B">
        <w:rPr>
          <w:rFonts w:hint="eastAsia"/>
          <w:lang w:val="en-AU" w:eastAsia="zh-TW"/>
        </w:rPr>
        <w:t>由於</w:t>
      </w:r>
      <w:r w:rsidR="00EA7CDD" w:rsidRPr="00C8511B">
        <w:rPr>
          <w:rFonts w:hint="eastAsia"/>
          <w:lang w:eastAsia="zh-TW"/>
        </w:rPr>
        <w:t>「嚴重特殊傳染性肺炎」（</w:t>
      </w:r>
      <w:r w:rsidR="00EA7CDD" w:rsidRPr="00C8511B">
        <w:rPr>
          <w:lang w:eastAsia="zh-TW"/>
        </w:rPr>
        <w:t>COVID-19</w:t>
      </w:r>
      <w:r w:rsidR="00EA7CDD" w:rsidRPr="00C8511B">
        <w:rPr>
          <w:rFonts w:hint="eastAsia"/>
          <w:lang w:eastAsia="zh-TW"/>
        </w:rPr>
        <w:t>）</w:t>
      </w:r>
      <w:r w:rsidR="0023752A" w:rsidRPr="00C8511B">
        <w:rPr>
          <w:rFonts w:hint="eastAsia"/>
          <w:lang w:val="en-AU" w:eastAsia="zh-TW"/>
        </w:rPr>
        <w:t>大流行以及和中澳關係的緊張，漁產業出口在</w:t>
      </w:r>
      <w:r w:rsidR="0023752A" w:rsidRPr="00C8511B">
        <w:rPr>
          <w:rFonts w:hint="eastAsia"/>
          <w:lang w:val="en-AU" w:eastAsia="zh-TW"/>
        </w:rPr>
        <w:t>2020-21</w:t>
      </w:r>
      <w:r w:rsidR="0023752A" w:rsidRPr="00C8511B">
        <w:rPr>
          <w:rFonts w:hint="eastAsia"/>
          <w:lang w:val="en-AU" w:eastAsia="zh-TW"/>
        </w:rPr>
        <w:t>年的兩年內急劇下降。來自亞洲的低成本進口產品和水產養殖業的激烈競爭也限制了漁業的表現。此外，澳洲政府實施的配額捕撈限制了過去五年的海鮮捕撈量，抑制了魚產業的成長。總體而言</w:t>
      </w:r>
      <w:r w:rsidR="0023752A" w:rsidRPr="00C8511B">
        <w:rPr>
          <w:rFonts w:hint="eastAsia"/>
          <w:lang w:val="en-AU" w:eastAsia="zh-TW"/>
        </w:rPr>
        <w:t>2016-2021</w:t>
      </w:r>
      <w:r w:rsidR="0023752A" w:rsidRPr="00C8511B">
        <w:rPr>
          <w:rFonts w:hint="eastAsia"/>
          <w:lang w:val="en-AU" w:eastAsia="zh-TW"/>
        </w:rPr>
        <w:t>年的五年內，該產業收入以年均</w:t>
      </w:r>
      <w:r w:rsidR="0023752A" w:rsidRPr="00C8511B">
        <w:rPr>
          <w:rFonts w:hint="eastAsia"/>
          <w:lang w:val="en-AU" w:eastAsia="zh-TW"/>
        </w:rPr>
        <w:t>5.4%</w:t>
      </w:r>
      <w:r w:rsidR="0023752A" w:rsidRPr="00C8511B">
        <w:rPr>
          <w:rFonts w:hint="eastAsia"/>
          <w:lang w:val="en-AU" w:eastAsia="zh-TW"/>
        </w:rPr>
        <w:t>的速度下滑，這一趨勢包括</w:t>
      </w:r>
      <w:r w:rsidR="0023752A" w:rsidRPr="00C8511B">
        <w:rPr>
          <w:rFonts w:hint="eastAsia"/>
          <w:lang w:val="en-AU" w:eastAsia="zh-TW"/>
        </w:rPr>
        <w:t>2021</w:t>
      </w:r>
      <w:r w:rsidR="0023752A" w:rsidRPr="00C8511B">
        <w:rPr>
          <w:lang w:val="en-AU" w:eastAsia="zh-TW"/>
        </w:rPr>
        <w:t>-22</w:t>
      </w:r>
      <w:r w:rsidR="0023752A" w:rsidRPr="00C8511B">
        <w:rPr>
          <w:rFonts w:hint="eastAsia"/>
          <w:lang w:val="en-AU" w:eastAsia="zh-TW"/>
        </w:rPr>
        <w:t>年營收下降</w:t>
      </w:r>
      <w:r w:rsidR="0023752A" w:rsidRPr="00C8511B">
        <w:rPr>
          <w:rFonts w:hint="eastAsia"/>
          <w:lang w:val="en-AU" w:eastAsia="zh-TW"/>
        </w:rPr>
        <w:t>2.47%</w:t>
      </w:r>
      <w:r w:rsidR="0023752A" w:rsidRPr="00C8511B">
        <w:rPr>
          <w:rFonts w:hint="eastAsia"/>
          <w:lang w:val="en-AU" w:eastAsia="zh-TW"/>
        </w:rPr>
        <w:t>，跌至</w:t>
      </w:r>
      <w:r w:rsidR="0023752A" w:rsidRPr="00C8511B">
        <w:rPr>
          <w:lang w:val="en-AU" w:eastAsia="zh-TW"/>
        </w:rPr>
        <w:t>1</w:t>
      </w:r>
      <w:r w:rsidR="0023752A" w:rsidRPr="00C8511B">
        <w:rPr>
          <w:rFonts w:hint="eastAsia"/>
          <w:lang w:val="en-AU" w:eastAsia="zh-TW"/>
        </w:rPr>
        <w:t>4.65</w:t>
      </w:r>
      <w:r w:rsidR="0023752A" w:rsidRPr="00C8511B">
        <w:rPr>
          <w:rFonts w:hint="eastAsia"/>
          <w:lang w:val="en-AU" w:eastAsia="zh-TW"/>
        </w:rPr>
        <w:t>億澳元。</w:t>
      </w:r>
    </w:p>
    <w:p w:rsidR="009503E8" w:rsidRPr="00C8511B" w:rsidRDefault="00D649D3" w:rsidP="00BE4511">
      <w:pPr>
        <w:pStyle w:val="a4"/>
        <w:spacing w:before="257" w:after="257"/>
      </w:pPr>
      <w:r w:rsidRPr="00C8511B">
        <w:br w:type="page"/>
      </w:r>
      <w:r w:rsidR="009503E8" w:rsidRPr="00C8511B">
        <w:rPr>
          <w:rFonts w:hint="eastAsia"/>
        </w:rPr>
        <w:t>四、經濟展望與政府重要經濟措施</w:t>
      </w:r>
    </w:p>
    <w:p w:rsidR="00B56969" w:rsidRPr="00C8511B" w:rsidRDefault="00B56969" w:rsidP="00550367">
      <w:pPr>
        <w:pStyle w:val="a5"/>
        <w:ind w:left="945" w:hanging="709"/>
      </w:pPr>
      <w:r w:rsidRPr="00C8511B">
        <w:rPr>
          <w:rFonts w:hint="eastAsia"/>
        </w:rPr>
        <w:t>（一</w:t>
      </w:r>
      <w:r w:rsidR="00550367" w:rsidRPr="00C8511B">
        <w:rPr>
          <w:rFonts w:hint="eastAsia"/>
        </w:rPr>
        <w:t>）</w:t>
      </w:r>
      <w:r w:rsidR="006716FB" w:rsidRPr="00C8511B">
        <w:rPr>
          <w:rFonts w:hint="eastAsia"/>
        </w:rPr>
        <w:t>經濟現況及展望</w:t>
      </w:r>
    </w:p>
    <w:p w:rsidR="00B56969" w:rsidRPr="00C8511B" w:rsidRDefault="00B56969" w:rsidP="00550367">
      <w:pPr>
        <w:pStyle w:val="af0"/>
        <w:ind w:left="1417" w:hanging="472"/>
      </w:pPr>
      <w:r w:rsidRPr="00C8511B">
        <w:rPr>
          <w:rFonts w:hint="eastAsia"/>
          <w:szCs w:val="26"/>
          <w:lang w:eastAsia="zh-TW"/>
        </w:rPr>
        <w:t>１</w:t>
      </w:r>
      <w:r w:rsidR="00550367" w:rsidRPr="00C8511B">
        <w:rPr>
          <w:rFonts w:hint="eastAsia"/>
          <w:szCs w:val="26"/>
          <w:lang w:eastAsia="zh-TW"/>
        </w:rPr>
        <w:t>、</w:t>
      </w:r>
      <w:r w:rsidR="001E61C9" w:rsidRPr="00C8511B">
        <w:rPr>
          <w:rFonts w:hint="eastAsia"/>
          <w:szCs w:val="26"/>
          <w:lang w:eastAsia="zh-TW"/>
        </w:rPr>
        <w:t>澳洲經濟展</w:t>
      </w:r>
      <w:r w:rsidR="001E61C9" w:rsidRPr="00C8511B">
        <w:rPr>
          <w:szCs w:val="26"/>
          <w:lang w:eastAsia="zh-TW"/>
        </w:rPr>
        <w:t>現</w:t>
      </w:r>
      <w:r w:rsidR="001E61C9" w:rsidRPr="00C8511B">
        <w:rPr>
          <w:rFonts w:hint="eastAsia"/>
          <w:szCs w:val="26"/>
          <w:lang w:eastAsia="zh-TW"/>
        </w:rPr>
        <w:t>韌性</w:t>
      </w:r>
    </w:p>
    <w:p w:rsidR="00B56969" w:rsidRPr="00C8511B" w:rsidRDefault="001E61C9" w:rsidP="001E61C9">
      <w:pPr>
        <w:pStyle w:val="14"/>
        <w:ind w:leftChars="600" w:left="1417" w:firstLineChars="180" w:firstLine="425"/>
      </w:pPr>
      <w:r w:rsidRPr="00C8511B">
        <w:rPr>
          <w:rFonts w:hint="eastAsia"/>
          <w:szCs w:val="24"/>
          <w:lang w:eastAsia="ja-JP"/>
        </w:rPr>
        <w:t>澳洲儲備銀行</w:t>
      </w:r>
      <w:r w:rsidR="00264647" w:rsidRPr="00C8511B">
        <w:rPr>
          <w:rFonts w:hint="eastAsia"/>
          <w:szCs w:val="24"/>
          <w:lang w:eastAsia="ja-JP"/>
        </w:rPr>
        <w:t>（</w:t>
      </w:r>
      <w:r w:rsidRPr="00C8511B">
        <w:rPr>
          <w:rFonts w:hint="eastAsia"/>
          <w:szCs w:val="24"/>
          <w:lang w:eastAsia="ja-JP"/>
        </w:rPr>
        <w:t>RBA</w:t>
      </w:r>
      <w:r w:rsidR="00264647" w:rsidRPr="00C8511B">
        <w:rPr>
          <w:rFonts w:hint="eastAsia"/>
          <w:szCs w:val="24"/>
          <w:lang w:eastAsia="ja-JP"/>
        </w:rPr>
        <w:t>）</w:t>
      </w:r>
      <w:r w:rsidRPr="00C8511B">
        <w:rPr>
          <w:rFonts w:hint="eastAsia"/>
          <w:szCs w:val="24"/>
          <w:lang w:eastAsia="ja-JP"/>
        </w:rPr>
        <w:t>於</w:t>
      </w:r>
      <w:r w:rsidRPr="00C8511B">
        <w:rPr>
          <w:rFonts w:hint="eastAsia"/>
          <w:szCs w:val="24"/>
        </w:rPr>
        <w:t>2</w:t>
      </w:r>
      <w:r w:rsidRPr="00C8511B">
        <w:rPr>
          <w:szCs w:val="24"/>
        </w:rPr>
        <w:t>022</w:t>
      </w:r>
      <w:r w:rsidRPr="00C8511B">
        <w:rPr>
          <w:rFonts w:hint="eastAsia"/>
          <w:szCs w:val="24"/>
          <w:lang w:eastAsia="ja-JP"/>
        </w:rPr>
        <w:t>年</w:t>
      </w:r>
      <w:r w:rsidRPr="00C8511B">
        <w:rPr>
          <w:rFonts w:hint="eastAsia"/>
          <w:szCs w:val="24"/>
          <w:lang w:eastAsia="ja-JP"/>
        </w:rPr>
        <w:t>5</w:t>
      </w:r>
      <w:r w:rsidRPr="00C8511B">
        <w:rPr>
          <w:rFonts w:hint="eastAsia"/>
          <w:szCs w:val="24"/>
          <w:lang w:eastAsia="ja-JP"/>
        </w:rPr>
        <w:t>月</w:t>
      </w:r>
      <w:r w:rsidRPr="00C8511B">
        <w:rPr>
          <w:rFonts w:hint="eastAsia"/>
          <w:szCs w:val="24"/>
          <w:lang w:eastAsia="ja-JP"/>
        </w:rPr>
        <w:t>3</w:t>
      </w:r>
      <w:r w:rsidRPr="00C8511B">
        <w:rPr>
          <w:rFonts w:hint="eastAsia"/>
          <w:szCs w:val="24"/>
          <w:lang w:eastAsia="ja-JP"/>
        </w:rPr>
        <w:t>日公布貨幣政策，該行理事</w:t>
      </w:r>
      <w:r w:rsidRPr="00C8511B">
        <w:rPr>
          <w:rFonts w:hint="eastAsia"/>
        </w:rPr>
        <w:t>會決議將現金利率由</w:t>
      </w:r>
      <w:r w:rsidRPr="00C8511B">
        <w:rPr>
          <w:rFonts w:hint="eastAsia"/>
        </w:rPr>
        <w:t>0.1%</w:t>
      </w:r>
      <w:r w:rsidRPr="00C8511B">
        <w:rPr>
          <w:rFonts w:hint="eastAsia"/>
        </w:rPr>
        <w:t>提高</w:t>
      </w:r>
      <w:r w:rsidRPr="00C8511B">
        <w:rPr>
          <w:rFonts w:hint="eastAsia"/>
        </w:rPr>
        <w:t>25</w:t>
      </w:r>
      <w:r w:rsidRPr="00C8511B">
        <w:rPr>
          <w:rFonts w:hint="eastAsia"/>
        </w:rPr>
        <w:t>個基點</w:t>
      </w:r>
      <w:r w:rsidR="00264647" w:rsidRPr="00C8511B">
        <w:rPr>
          <w:rFonts w:hint="eastAsia"/>
        </w:rPr>
        <w:t>（</w:t>
      </w:r>
      <w:r w:rsidRPr="00C8511B">
        <w:rPr>
          <w:rFonts w:hint="eastAsia"/>
        </w:rPr>
        <w:t>0.25%</w:t>
      </w:r>
      <w:r w:rsidR="00264647" w:rsidRPr="00C8511B">
        <w:rPr>
          <w:rFonts w:hint="eastAsia"/>
        </w:rPr>
        <w:t>）</w:t>
      </w:r>
      <w:r w:rsidRPr="00C8511B">
        <w:rPr>
          <w:rFonts w:hint="eastAsia"/>
        </w:rPr>
        <w:t>至</w:t>
      </w:r>
      <w:r w:rsidRPr="00C8511B">
        <w:rPr>
          <w:rFonts w:hint="eastAsia"/>
        </w:rPr>
        <w:t>35</w:t>
      </w:r>
      <w:r w:rsidRPr="00C8511B">
        <w:rPr>
          <w:rFonts w:hint="eastAsia"/>
        </w:rPr>
        <w:t>個基點</w:t>
      </w:r>
      <w:r w:rsidR="00264647" w:rsidRPr="00C8511B">
        <w:rPr>
          <w:rFonts w:hint="eastAsia"/>
        </w:rPr>
        <w:t>（</w:t>
      </w:r>
      <w:r w:rsidRPr="00C8511B">
        <w:rPr>
          <w:rFonts w:hint="eastAsia"/>
        </w:rPr>
        <w:t>0.35%</w:t>
      </w:r>
      <w:r w:rsidR="00264647" w:rsidRPr="00C8511B">
        <w:rPr>
          <w:rFonts w:hint="eastAsia"/>
        </w:rPr>
        <w:t>）</w:t>
      </w:r>
      <w:r w:rsidRPr="00C8511B">
        <w:rPr>
          <w:rFonts w:hint="eastAsia"/>
        </w:rPr>
        <w:t>；外匯結算餘額之利率從</w:t>
      </w:r>
      <w:r w:rsidRPr="00C8511B">
        <w:rPr>
          <w:rFonts w:hint="eastAsia"/>
        </w:rPr>
        <w:t>0</w:t>
      </w:r>
      <w:r w:rsidRPr="00C8511B">
        <w:rPr>
          <w:rFonts w:hint="eastAsia"/>
        </w:rPr>
        <w:t>提高到</w:t>
      </w:r>
      <w:r w:rsidRPr="00C8511B">
        <w:rPr>
          <w:rFonts w:hint="eastAsia"/>
        </w:rPr>
        <w:t>25</w:t>
      </w:r>
      <w:r w:rsidRPr="00C8511B">
        <w:rPr>
          <w:rFonts w:hint="eastAsia"/>
        </w:rPr>
        <w:t>個基點</w:t>
      </w:r>
      <w:r w:rsidR="00264647" w:rsidRPr="00C8511B">
        <w:rPr>
          <w:rFonts w:hint="eastAsia"/>
        </w:rPr>
        <w:t>（</w:t>
      </w:r>
      <w:r w:rsidRPr="00C8511B">
        <w:rPr>
          <w:rFonts w:hint="eastAsia"/>
        </w:rPr>
        <w:t>0.25%</w:t>
      </w:r>
      <w:r w:rsidR="00264647" w:rsidRPr="00C8511B">
        <w:rPr>
          <w:rFonts w:hint="eastAsia"/>
        </w:rPr>
        <w:t>）</w:t>
      </w:r>
      <w:r w:rsidRPr="00C8511B">
        <w:rPr>
          <w:rFonts w:hint="eastAsia"/>
        </w:rPr>
        <w:t>。另為使通膨恢復至</w:t>
      </w:r>
      <w:r w:rsidRPr="00C8511B">
        <w:rPr>
          <w:rFonts w:hint="eastAsia"/>
        </w:rPr>
        <w:t>2%</w:t>
      </w:r>
      <w:r w:rsidRPr="00C8511B">
        <w:rPr>
          <w:rFonts w:hint="eastAsia"/>
        </w:rPr>
        <w:t>至</w:t>
      </w:r>
      <w:r w:rsidRPr="00C8511B">
        <w:rPr>
          <w:rFonts w:hint="eastAsia"/>
        </w:rPr>
        <w:t>3%</w:t>
      </w:r>
      <w:r w:rsidRPr="00C8511B">
        <w:rPr>
          <w:rFonts w:hint="eastAsia"/>
        </w:rPr>
        <w:t>之目標區間，</w:t>
      </w:r>
      <w:r w:rsidRPr="00C8511B">
        <w:rPr>
          <w:rFonts w:hint="eastAsia"/>
        </w:rPr>
        <w:t>RBA</w:t>
      </w:r>
      <w:r w:rsidRPr="00C8511B">
        <w:rPr>
          <w:rFonts w:hint="eastAsia"/>
        </w:rPr>
        <w:t>未來將於適當時機宣布另一波升息幅度。</w:t>
      </w:r>
    </w:p>
    <w:p w:rsidR="00B56969" w:rsidRPr="00C8511B" w:rsidRDefault="001E61C9" w:rsidP="001E61C9">
      <w:pPr>
        <w:pStyle w:val="14"/>
        <w:ind w:leftChars="600" w:left="1417" w:firstLineChars="180" w:firstLine="425"/>
      </w:pPr>
      <w:r w:rsidRPr="00C8511B">
        <w:rPr>
          <w:rFonts w:hint="eastAsia"/>
        </w:rPr>
        <w:t>RBA</w:t>
      </w:r>
      <w:r w:rsidRPr="00C8511B">
        <w:rPr>
          <w:rFonts w:hint="eastAsia"/>
        </w:rPr>
        <w:t>決</w:t>
      </w:r>
      <w:r w:rsidRPr="00C8511B">
        <w:t>定</w:t>
      </w:r>
      <w:r w:rsidRPr="00C8511B">
        <w:rPr>
          <w:rFonts w:hint="eastAsia"/>
        </w:rPr>
        <w:t>撤除在疫情期間為協助澳洲經濟所採行之特別貨幣政策，主要基於兩大考量：</w:t>
      </w:r>
      <w:r w:rsidR="00264647" w:rsidRPr="00C8511B">
        <w:rPr>
          <w:rFonts w:hint="eastAsia"/>
        </w:rPr>
        <w:t>（</w:t>
      </w:r>
      <w:r w:rsidR="002D1BD2" w:rsidRPr="00C8511B">
        <w:rPr>
          <w:rFonts w:hint="eastAsia"/>
        </w:rPr>
        <w:t>1</w:t>
      </w:r>
      <w:r w:rsidR="00264647" w:rsidRPr="00C8511B">
        <w:rPr>
          <w:rFonts w:hint="eastAsia"/>
        </w:rPr>
        <w:t>）</w:t>
      </w:r>
      <w:r w:rsidRPr="00C8511B">
        <w:rPr>
          <w:rFonts w:hint="eastAsia"/>
        </w:rPr>
        <w:t>澳洲經濟非常有韌性，失業率低，預計今年經濟成長強勁；</w:t>
      </w:r>
      <w:r w:rsidR="00264647" w:rsidRPr="00C8511B">
        <w:rPr>
          <w:rFonts w:hint="eastAsia"/>
        </w:rPr>
        <w:t>（</w:t>
      </w:r>
      <w:r w:rsidR="002D1BD2" w:rsidRPr="00C8511B">
        <w:rPr>
          <w:rFonts w:hint="eastAsia"/>
        </w:rPr>
        <w:t>2</w:t>
      </w:r>
      <w:r w:rsidR="00264647" w:rsidRPr="00C8511B">
        <w:rPr>
          <w:rFonts w:hint="eastAsia"/>
        </w:rPr>
        <w:t>）</w:t>
      </w:r>
      <w:r w:rsidRPr="00C8511B">
        <w:rPr>
          <w:rFonts w:hint="eastAsia"/>
        </w:rPr>
        <w:t>通貨膨脹上升比預期速度更快且幅度更高。另強調，數據顯示目前工資刻正增長中且勞動力成本上升速度快，在低利率水準下升息將使貨幣條件正常化，是適當的決定。</w:t>
      </w:r>
    </w:p>
    <w:p w:rsidR="001E61C9" w:rsidRPr="00C8511B" w:rsidRDefault="008A6719" w:rsidP="001E61C9">
      <w:pPr>
        <w:pStyle w:val="14"/>
        <w:ind w:leftChars="600" w:left="1417" w:firstLineChars="180" w:firstLine="425"/>
      </w:pPr>
      <w:r w:rsidRPr="00C8511B">
        <w:rPr>
          <w:rFonts w:hint="eastAsia"/>
        </w:rPr>
        <w:t>迄</w:t>
      </w:r>
      <w:r w:rsidRPr="00C8511B">
        <w:t>至</w:t>
      </w:r>
      <w:r w:rsidRPr="00C8511B">
        <w:rPr>
          <w:rFonts w:hint="eastAsia"/>
        </w:rPr>
        <w:t>2022</w:t>
      </w:r>
      <w:r w:rsidRPr="00C8511B">
        <w:rPr>
          <w:rFonts w:hint="eastAsia"/>
        </w:rPr>
        <w:t>年</w:t>
      </w:r>
      <w:r w:rsidRPr="00C8511B">
        <w:rPr>
          <w:rFonts w:hint="eastAsia"/>
        </w:rPr>
        <w:t>5</w:t>
      </w:r>
      <w:r w:rsidRPr="00C8511B">
        <w:rPr>
          <w:rFonts w:hint="eastAsia"/>
        </w:rPr>
        <w:t>月，</w:t>
      </w:r>
      <w:r w:rsidR="001E61C9" w:rsidRPr="00C8511B">
        <w:rPr>
          <w:rFonts w:hint="eastAsia"/>
        </w:rPr>
        <w:t>近幾個月來澳洲之失業率降至</w:t>
      </w:r>
      <w:r w:rsidR="001E61C9" w:rsidRPr="00C8511B">
        <w:rPr>
          <w:rFonts w:hint="eastAsia"/>
        </w:rPr>
        <w:t>4%</w:t>
      </w:r>
      <w:r w:rsidR="001E61C9" w:rsidRPr="00C8511B">
        <w:rPr>
          <w:rFonts w:hint="eastAsia"/>
        </w:rPr>
        <w:t>，勞動參與率升至歷史新高，為經濟韌性於勞動市場之具體呈現；預測</w:t>
      </w:r>
      <w:r w:rsidR="001E61C9" w:rsidRPr="00C8511B">
        <w:rPr>
          <w:rFonts w:hint="eastAsia"/>
        </w:rPr>
        <w:t>2023</w:t>
      </w:r>
      <w:r w:rsidR="001E61C9" w:rsidRPr="00C8511B">
        <w:rPr>
          <w:rFonts w:hint="eastAsia"/>
        </w:rPr>
        <w:t>年初失業率將降至</w:t>
      </w:r>
      <w:r w:rsidR="001E61C9" w:rsidRPr="00C8511B">
        <w:rPr>
          <w:rFonts w:hint="eastAsia"/>
        </w:rPr>
        <w:t>3.5%</w:t>
      </w:r>
      <w:r w:rsidR="001E61C9" w:rsidRPr="00C8511B">
        <w:rPr>
          <w:rFonts w:hint="eastAsia"/>
        </w:rPr>
        <w:t>左右，嗣後亦將保持於此水準，將創近</w:t>
      </w:r>
      <w:r w:rsidR="001E61C9" w:rsidRPr="00C8511B">
        <w:rPr>
          <w:rFonts w:hint="eastAsia"/>
        </w:rPr>
        <w:t>50</w:t>
      </w:r>
      <w:r w:rsidR="001E61C9" w:rsidRPr="00C8511B">
        <w:rPr>
          <w:rFonts w:hint="eastAsia"/>
        </w:rPr>
        <w:t>年來最低失業率水準。此外</w:t>
      </w:r>
      <w:r w:rsidR="00BB4C29" w:rsidRPr="00C8511B">
        <w:rPr>
          <w:rFonts w:hint="eastAsia"/>
        </w:rPr>
        <w:t>，全球經濟持續存在不確定性，惟澳洲經濟增長前景依然樂觀。</w:t>
      </w:r>
      <w:r w:rsidR="00672E84" w:rsidRPr="00C8511B">
        <w:rPr>
          <w:rFonts w:hint="eastAsia"/>
        </w:rPr>
        <w:t>中國大陸</w:t>
      </w:r>
      <w:r w:rsidR="00BB4C29" w:rsidRPr="00C8511B">
        <w:rPr>
          <w:rFonts w:hint="eastAsia"/>
        </w:rPr>
        <w:t>封城、烏克蘭戰爭、供應鏈中斷等，導致通貨膨脹、消費者購買力下降；</w:t>
      </w:r>
      <w:r w:rsidR="001E61C9" w:rsidRPr="00C8511B">
        <w:rPr>
          <w:rFonts w:hint="eastAsia"/>
        </w:rPr>
        <w:t>惟家計及企業財務狀況佳、潛在投資及大型建案待完工、大宗商品價格上漲等有利因素，使澳洲於</w:t>
      </w:r>
      <w:r w:rsidR="001E61C9" w:rsidRPr="00C8511B">
        <w:rPr>
          <w:rFonts w:hint="eastAsia"/>
        </w:rPr>
        <w:t>2022</w:t>
      </w:r>
      <w:r w:rsidR="001E61C9" w:rsidRPr="00C8511B">
        <w:rPr>
          <w:rFonts w:hint="eastAsia"/>
        </w:rPr>
        <w:t>年、</w:t>
      </w:r>
      <w:r w:rsidR="001E61C9" w:rsidRPr="00C8511B">
        <w:rPr>
          <w:rFonts w:hint="eastAsia"/>
        </w:rPr>
        <w:t>2023</w:t>
      </w:r>
      <w:r w:rsidR="001E61C9" w:rsidRPr="00C8511B">
        <w:rPr>
          <w:rFonts w:hint="eastAsia"/>
        </w:rPr>
        <w:t>年經濟</w:t>
      </w:r>
      <w:r w:rsidR="00264647" w:rsidRPr="00C8511B">
        <w:rPr>
          <w:rFonts w:hint="eastAsia"/>
        </w:rPr>
        <w:t>（</w:t>
      </w:r>
      <w:r w:rsidR="001E61C9" w:rsidRPr="00C8511B">
        <w:rPr>
          <w:rFonts w:hint="eastAsia"/>
        </w:rPr>
        <w:t>GDP</w:t>
      </w:r>
      <w:r w:rsidR="00264647" w:rsidRPr="00C8511B">
        <w:rPr>
          <w:rFonts w:hint="eastAsia"/>
        </w:rPr>
        <w:t>）</w:t>
      </w:r>
      <w:r w:rsidR="001E61C9" w:rsidRPr="00C8511B">
        <w:rPr>
          <w:rFonts w:hint="eastAsia"/>
        </w:rPr>
        <w:t>預期仍可</w:t>
      </w:r>
      <w:r w:rsidR="006716FB" w:rsidRPr="00C8511B">
        <w:rPr>
          <w:rFonts w:hint="eastAsia"/>
        </w:rPr>
        <w:t>各</w:t>
      </w:r>
      <w:r w:rsidR="001E61C9" w:rsidRPr="00C8511B">
        <w:rPr>
          <w:rFonts w:hint="eastAsia"/>
        </w:rPr>
        <w:t>增長</w:t>
      </w:r>
      <w:r w:rsidR="001E61C9" w:rsidRPr="00C8511B">
        <w:rPr>
          <w:rFonts w:hint="eastAsia"/>
        </w:rPr>
        <w:t>4.25%</w:t>
      </w:r>
      <w:r w:rsidR="001E61C9" w:rsidRPr="00C8511B">
        <w:rPr>
          <w:rFonts w:hint="eastAsia"/>
        </w:rPr>
        <w:t>、</w:t>
      </w:r>
      <w:r w:rsidR="001E61C9" w:rsidRPr="00C8511B">
        <w:rPr>
          <w:rFonts w:hint="eastAsia"/>
        </w:rPr>
        <w:t>2%</w:t>
      </w:r>
      <w:r w:rsidR="001E61C9" w:rsidRPr="00C8511B">
        <w:rPr>
          <w:rFonts w:hint="eastAsia"/>
        </w:rPr>
        <w:t>。</w:t>
      </w:r>
    </w:p>
    <w:p w:rsidR="001C6F14" w:rsidRPr="00C8511B" w:rsidRDefault="001C6F14" w:rsidP="001E61C9">
      <w:pPr>
        <w:pStyle w:val="14"/>
        <w:ind w:leftChars="600" w:left="1417" w:firstLineChars="180" w:firstLine="425"/>
      </w:pPr>
      <w:r w:rsidRPr="00C8511B">
        <w:rPr>
          <w:rFonts w:hint="eastAsia"/>
        </w:rPr>
        <w:t>澳洲之總體通膨</w:t>
      </w:r>
      <w:r w:rsidR="00264647" w:rsidRPr="00C8511B">
        <w:rPr>
          <w:rFonts w:hint="eastAsia"/>
        </w:rPr>
        <w:t>（</w:t>
      </w:r>
      <w:r w:rsidRPr="00C8511B">
        <w:rPr>
          <w:rFonts w:hint="eastAsia"/>
        </w:rPr>
        <w:t>headline inflation</w:t>
      </w:r>
      <w:r w:rsidR="00264647" w:rsidRPr="00C8511B">
        <w:rPr>
          <w:rFonts w:hint="eastAsia"/>
        </w:rPr>
        <w:t>）</w:t>
      </w:r>
      <w:r w:rsidRPr="00C8511B">
        <w:rPr>
          <w:rFonts w:hint="eastAsia"/>
        </w:rPr>
        <w:t>率為</w:t>
      </w:r>
      <w:r w:rsidRPr="00C8511B">
        <w:rPr>
          <w:rFonts w:hint="eastAsia"/>
        </w:rPr>
        <w:t>5.1%</w:t>
      </w:r>
      <w:r w:rsidRPr="00C8511B">
        <w:rPr>
          <w:rFonts w:hint="eastAsia"/>
        </w:rPr>
        <w:t>，基本通膨率</w:t>
      </w:r>
      <w:r w:rsidR="00264647" w:rsidRPr="00C8511B">
        <w:rPr>
          <w:rFonts w:hint="eastAsia"/>
        </w:rPr>
        <w:t>（</w:t>
      </w:r>
      <w:r w:rsidRPr="00C8511B">
        <w:rPr>
          <w:rFonts w:hint="eastAsia"/>
        </w:rPr>
        <w:t>underlying inflation</w:t>
      </w:r>
      <w:r w:rsidR="00264647" w:rsidRPr="00C8511B">
        <w:rPr>
          <w:rFonts w:hint="eastAsia"/>
        </w:rPr>
        <w:t>）</w:t>
      </w:r>
      <w:r w:rsidRPr="00C8511B">
        <w:rPr>
          <w:rFonts w:hint="eastAsia"/>
        </w:rPr>
        <w:t>為</w:t>
      </w:r>
      <w:r w:rsidRPr="00C8511B">
        <w:rPr>
          <w:rFonts w:hint="eastAsia"/>
        </w:rPr>
        <w:t>3.7%</w:t>
      </w:r>
      <w:r w:rsidRPr="00C8511B">
        <w:rPr>
          <w:rFonts w:hint="eastAsia"/>
        </w:rPr>
        <w:t>，主係反映全球</w:t>
      </w:r>
      <w:r w:rsidR="00264647" w:rsidRPr="00C8511B">
        <w:rPr>
          <w:rFonts w:hint="eastAsia"/>
        </w:rPr>
        <w:t>（</w:t>
      </w:r>
      <w:r w:rsidRPr="00C8511B">
        <w:rPr>
          <w:rFonts w:hint="eastAsia"/>
        </w:rPr>
        <w:t>外部</w:t>
      </w:r>
      <w:r w:rsidR="00264647" w:rsidRPr="00C8511B">
        <w:rPr>
          <w:rFonts w:hint="eastAsia"/>
        </w:rPr>
        <w:t>）</w:t>
      </w:r>
      <w:r w:rsidRPr="00C8511B">
        <w:rPr>
          <w:rFonts w:hint="eastAsia"/>
        </w:rPr>
        <w:t>因素。短期內通膨仍將進一步上升，惟隨著供應中斷問題得到解決，</w:t>
      </w:r>
      <w:r w:rsidRPr="00C8511B">
        <w:rPr>
          <w:rFonts w:hint="eastAsia"/>
        </w:rPr>
        <w:t>2022</w:t>
      </w:r>
      <w:r w:rsidRPr="00C8511B">
        <w:rPr>
          <w:rFonts w:hint="eastAsia"/>
        </w:rPr>
        <w:t>年預期總體通膨為</w:t>
      </w:r>
      <w:r w:rsidRPr="00C8511B">
        <w:rPr>
          <w:rFonts w:hint="eastAsia"/>
        </w:rPr>
        <w:t>6%</w:t>
      </w:r>
      <w:r w:rsidRPr="00C8511B">
        <w:rPr>
          <w:rFonts w:hint="eastAsia"/>
        </w:rPr>
        <w:t>，基本通膨</w:t>
      </w:r>
      <w:r w:rsidRPr="00C8511B">
        <w:rPr>
          <w:rFonts w:hint="eastAsia"/>
        </w:rPr>
        <w:t>4.75%</w:t>
      </w:r>
      <w:r w:rsidRPr="00C8511B">
        <w:rPr>
          <w:rFonts w:hint="eastAsia"/>
        </w:rPr>
        <w:t>；倘</w:t>
      </w:r>
      <w:r w:rsidRPr="00C8511B">
        <w:rPr>
          <w:rFonts w:hint="eastAsia"/>
        </w:rPr>
        <w:t>RBA</w:t>
      </w:r>
      <w:r w:rsidRPr="00C8511B">
        <w:rPr>
          <w:rFonts w:hint="eastAsia"/>
        </w:rPr>
        <w:t>未來進一步升息，</w:t>
      </w:r>
      <w:r w:rsidRPr="00C8511B">
        <w:rPr>
          <w:rFonts w:hint="eastAsia"/>
        </w:rPr>
        <w:t>2024</w:t>
      </w:r>
      <w:r w:rsidRPr="00C8511B">
        <w:rPr>
          <w:rFonts w:hint="eastAsia"/>
        </w:rPr>
        <w:t>年中整體及基本通膨預計將放緩至</w:t>
      </w:r>
      <w:r w:rsidRPr="00C8511B">
        <w:rPr>
          <w:rFonts w:hint="eastAsia"/>
        </w:rPr>
        <w:t>3%</w:t>
      </w:r>
      <w:r w:rsidRPr="00C8511B">
        <w:rPr>
          <w:rFonts w:hint="eastAsia"/>
        </w:rPr>
        <w:t>左右，長期下通膨預期將可回到</w:t>
      </w:r>
      <w:r w:rsidRPr="00C8511B">
        <w:rPr>
          <w:rFonts w:hint="eastAsia"/>
        </w:rPr>
        <w:t>2%~3%</w:t>
      </w:r>
      <w:r w:rsidRPr="00C8511B">
        <w:rPr>
          <w:rFonts w:hint="eastAsia"/>
        </w:rPr>
        <w:t>之目標區間。</w:t>
      </w:r>
    </w:p>
    <w:p w:rsidR="00B56969" w:rsidRPr="00C8511B" w:rsidRDefault="00B56969" w:rsidP="00550367">
      <w:pPr>
        <w:pStyle w:val="af0"/>
        <w:ind w:left="1417" w:hanging="472"/>
      </w:pPr>
      <w:r w:rsidRPr="00C8511B">
        <w:rPr>
          <w:rFonts w:hint="eastAsia"/>
          <w:lang w:eastAsia="zh-TW"/>
        </w:rPr>
        <w:t>２</w:t>
      </w:r>
      <w:r w:rsidR="00550367" w:rsidRPr="00C8511B">
        <w:rPr>
          <w:rFonts w:hint="eastAsia"/>
          <w:lang w:eastAsia="zh-TW"/>
        </w:rPr>
        <w:t>、</w:t>
      </w:r>
      <w:r w:rsidRPr="00C8511B">
        <w:rPr>
          <w:rFonts w:hint="eastAsia"/>
          <w:szCs w:val="26"/>
          <w:lang w:eastAsia="zh-TW"/>
        </w:rPr>
        <w:t>經濟仍倚重能礦產業</w:t>
      </w:r>
    </w:p>
    <w:p w:rsidR="00B56969" w:rsidRPr="00C8511B" w:rsidRDefault="00417E1A" w:rsidP="00550367">
      <w:pPr>
        <w:pStyle w:val="af7"/>
        <w:ind w:left="1417" w:firstLine="472"/>
      </w:pPr>
      <w:r w:rsidRPr="00C8511B">
        <w:rPr>
          <w:rFonts w:hint="eastAsia"/>
        </w:rPr>
        <w:t>澳洲礦產豐富，</w:t>
      </w:r>
      <w:r w:rsidRPr="00C8511B">
        <w:rPr>
          <w:rFonts w:hint="eastAsia"/>
        </w:rPr>
        <w:t>2021</w:t>
      </w:r>
      <w:r w:rsidRPr="00C8511B">
        <w:rPr>
          <w:rFonts w:hint="eastAsia"/>
        </w:rPr>
        <w:t>年能礦產業對</w:t>
      </w:r>
      <w:r w:rsidRPr="00C8511B">
        <w:rPr>
          <w:rFonts w:hint="eastAsia"/>
        </w:rPr>
        <w:t>GDP</w:t>
      </w:r>
      <w:r w:rsidRPr="00C8511B">
        <w:rPr>
          <w:rFonts w:hint="eastAsia"/>
        </w:rPr>
        <w:t>貢獻</w:t>
      </w:r>
      <w:r w:rsidR="006716FB" w:rsidRPr="00C8511B">
        <w:rPr>
          <w:rFonts w:hint="eastAsia"/>
        </w:rPr>
        <w:t>比例約占</w:t>
      </w:r>
      <w:r w:rsidRPr="00C8511B">
        <w:rPr>
          <w:rFonts w:hint="eastAsia"/>
        </w:rPr>
        <w:t>14.12%</w:t>
      </w:r>
      <w:r w:rsidRPr="00C8511B">
        <w:rPr>
          <w:rFonts w:hint="eastAsia"/>
        </w:rPr>
        <w:t>。依據世界貿易總覽（</w:t>
      </w:r>
      <w:r w:rsidRPr="00C8511B">
        <w:rPr>
          <w:rFonts w:hint="eastAsia"/>
        </w:rPr>
        <w:t>Global Trade Atlas</w:t>
      </w:r>
      <w:r w:rsidRPr="00C8511B">
        <w:rPr>
          <w:rFonts w:hint="eastAsia"/>
        </w:rPr>
        <w:t>）統計，</w:t>
      </w:r>
      <w:r w:rsidRPr="00C8511B">
        <w:rPr>
          <w:rFonts w:hint="eastAsia"/>
        </w:rPr>
        <w:t>2021</w:t>
      </w:r>
      <w:r w:rsidRPr="00C8511B">
        <w:rPr>
          <w:rFonts w:hint="eastAsia"/>
        </w:rPr>
        <w:t>年澳洲出口產品排名前</w:t>
      </w:r>
      <w:r w:rsidRPr="00C8511B">
        <w:rPr>
          <w:rFonts w:hint="eastAsia"/>
        </w:rPr>
        <w:t>5</w:t>
      </w:r>
      <w:r w:rsidRPr="00C8511B">
        <w:rPr>
          <w:rFonts w:hint="eastAsia"/>
        </w:rPr>
        <w:t>項均為能礦產品：鐵礦砂（</w:t>
      </w:r>
      <w:r w:rsidRPr="00C8511B">
        <w:rPr>
          <w:rFonts w:hint="eastAsia"/>
        </w:rPr>
        <w:t>1,163.61</w:t>
      </w:r>
      <w:r w:rsidRPr="00C8511B">
        <w:rPr>
          <w:rFonts w:hint="eastAsia"/>
        </w:rPr>
        <w:t>億美元）、煤礦（</w:t>
      </w:r>
      <w:r w:rsidRPr="00C8511B">
        <w:rPr>
          <w:rFonts w:hint="eastAsia"/>
        </w:rPr>
        <w:t>462.06</w:t>
      </w:r>
      <w:r w:rsidRPr="00C8511B">
        <w:rPr>
          <w:rFonts w:hint="eastAsia"/>
        </w:rPr>
        <w:t>億美元）、石油氣及其他烴類氣（</w:t>
      </w:r>
      <w:r w:rsidRPr="00C8511B">
        <w:rPr>
          <w:rFonts w:hint="eastAsia"/>
        </w:rPr>
        <w:t>379.18</w:t>
      </w:r>
      <w:r w:rsidRPr="00C8511B">
        <w:rPr>
          <w:rFonts w:hint="eastAsia"/>
        </w:rPr>
        <w:t>億美元）、黃金（</w:t>
      </w:r>
      <w:r w:rsidRPr="00C8511B">
        <w:rPr>
          <w:rFonts w:hint="eastAsia"/>
        </w:rPr>
        <w:t>175.03</w:t>
      </w:r>
      <w:r w:rsidRPr="00C8511B">
        <w:rPr>
          <w:rFonts w:hint="eastAsia"/>
        </w:rPr>
        <w:t>億美元）及原油（</w:t>
      </w:r>
      <w:r w:rsidRPr="00C8511B">
        <w:rPr>
          <w:rFonts w:hint="eastAsia"/>
        </w:rPr>
        <w:t>75.62</w:t>
      </w:r>
      <w:r w:rsidRPr="00C8511B">
        <w:rPr>
          <w:rFonts w:hint="eastAsia"/>
        </w:rPr>
        <w:t>億美元），前</w:t>
      </w:r>
      <w:r w:rsidRPr="00C8511B">
        <w:rPr>
          <w:rFonts w:hint="eastAsia"/>
        </w:rPr>
        <w:t>5</w:t>
      </w:r>
      <w:r w:rsidRPr="00C8511B">
        <w:rPr>
          <w:rFonts w:hint="eastAsia"/>
        </w:rPr>
        <w:t>項出口總額達</w:t>
      </w:r>
      <w:r w:rsidRPr="00C8511B">
        <w:rPr>
          <w:rFonts w:hint="eastAsia"/>
        </w:rPr>
        <w:t>2,255.5</w:t>
      </w:r>
      <w:r w:rsidRPr="00C8511B">
        <w:rPr>
          <w:rFonts w:hint="eastAsia"/>
        </w:rPr>
        <w:t>億美元，約占貨品出口總額</w:t>
      </w:r>
      <w:r w:rsidRPr="00C8511B">
        <w:rPr>
          <w:rFonts w:hint="eastAsia"/>
        </w:rPr>
        <w:t>3,435.95</w:t>
      </w:r>
      <w:r w:rsidRPr="00C8511B">
        <w:rPr>
          <w:rFonts w:hint="eastAsia"/>
        </w:rPr>
        <w:t>億美元之</w:t>
      </w:r>
      <w:r w:rsidRPr="00C8511B">
        <w:rPr>
          <w:rFonts w:hint="eastAsia"/>
        </w:rPr>
        <w:t>65.64</w:t>
      </w:r>
      <w:r w:rsidR="008338A2" w:rsidRPr="00C8511B">
        <w:rPr>
          <w:rFonts w:hint="eastAsia"/>
        </w:rPr>
        <w:t>%</w:t>
      </w:r>
      <w:r w:rsidRPr="00C8511B">
        <w:rPr>
          <w:rFonts w:hint="eastAsia"/>
        </w:rPr>
        <w:t>，</w:t>
      </w:r>
    </w:p>
    <w:p w:rsidR="00B56969" w:rsidRPr="00C8511B" w:rsidRDefault="00417E1A" w:rsidP="00550367">
      <w:pPr>
        <w:pStyle w:val="af7"/>
        <w:ind w:left="1417" w:firstLine="472"/>
        <w:rPr>
          <w:lang w:eastAsia="zh-TW"/>
        </w:rPr>
      </w:pPr>
      <w:r w:rsidRPr="00C8511B">
        <w:rPr>
          <w:rFonts w:hint="eastAsia"/>
        </w:rPr>
        <w:t>能礦產業除貢獻出口外，也成為吸引外資之磁石。依據澳洲外人投資審議委員會（</w:t>
      </w:r>
      <w:r w:rsidRPr="00C8511B">
        <w:rPr>
          <w:rFonts w:hint="eastAsia"/>
        </w:rPr>
        <w:t>Foreign Investment Review Board, FIRB</w:t>
      </w:r>
      <w:r w:rsidRPr="00C8511B">
        <w:rPr>
          <w:rFonts w:hint="eastAsia"/>
        </w:rPr>
        <w:t>）</w:t>
      </w:r>
      <w:r w:rsidRPr="00C8511B">
        <w:rPr>
          <w:rFonts w:hint="eastAsia"/>
        </w:rPr>
        <w:t>2019-2020</w:t>
      </w:r>
      <w:r w:rsidRPr="00C8511B">
        <w:rPr>
          <w:rFonts w:hint="eastAsia"/>
        </w:rPr>
        <w:t>年度報告</w:t>
      </w:r>
      <w:r w:rsidR="00264647" w:rsidRPr="00C8511B">
        <w:rPr>
          <w:rFonts w:hint="eastAsia"/>
        </w:rPr>
        <w:t>（</w:t>
      </w:r>
      <w:r w:rsidRPr="00C8511B">
        <w:rPr>
          <w:rFonts w:hint="eastAsia"/>
        </w:rPr>
        <w:t>2019-20 Annual Report</w:t>
      </w:r>
      <w:r w:rsidR="00264647" w:rsidRPr="00C8511B">
        <w:rPr>
          <w:rFonts w:hint="eastAsia"/>
        </w:rPr>
        <w:t>）</w:t>
      </w:r>
      <w:r w:rsidRPr="00C8511B">
        <w:rPr>
          <w:rFonts w:hint="eastAsia"/>
        </w:rPr>
        <w:t>，</w:t>
      </w:r>
      <w:r w:rsidRPr="00C8511B">
        <w:rPr>
          <w:rFonts w:hint="eastAsia"/>
        </w:rPr>
        <w:t>2019-2020</w:t>
      </w:r>
      <w:r w:rsidRPr="00C8511B">
        <w:rPr>
          <w:rFonts w:hint="eastAsia"/>
        </w:rPr>
        <w:t>年度審核通過之礦業探勘及開發案</w:t>
      </w:r>
      <w:r w:rsidR="00264647" w:rsidRPr="00C8511B">
        <w:rPr>
          <w:rFonts w:hint="eastAsia"/>
        </w:rPr>
        <w:t>（</w:t>
      </w:r>
      <w:r w:rsidRPr="00C8511B">
        <w:rPr>
          <w:rFonts w:hint="eastAsia"/>
        </w:rPr>
        <w:t>mineral exploration and development</w:t>
      </w:r>
      <w:r w:rsidR="00264647" w:rsidRPr="00C8511B">
        <w:rPr>
          <w:rFonts w:hint="eastAsia"/>
        </w:rPr>
        <w:t>）</w:t>
      </w:r>
      <w:r w:rsidRPr="00C8511B">
        <w:rPr>
          <w:rFonts w:hint="eastAsia"/>
        </w:rPr>
        <w:t>件數為</w:t>
      </w:r>
      <w:r w:rsidRPr="00C8511B">
        <w:rPr>
          <w:rFonts w:hint="eastAsia"/>
        </w:rPr>
        <w:t>108</w:t>
      </w:r>
      <w:r w:rsidRPr="00C8511B">
        <w:rPr>
          <w:rFonts w:hint="eastAsia"/>
        </w:rPr>
        <w:t>件，投資金額總計</w:t>
      </w:r>
      <w:r w:rsidRPr="00C8511B">
        <w:rPr>
          <w:rFonts w:hint="eastAsia"/>
        </w:rPr>
        <w:t>112</w:t>
      </w:r>
      <w:r w:rsidRPr="00C8511B">
        <w:rPr>
          <w:rFonts w:hint="eastAsia"/>
        </w:rPr>
        <w:t>億澳元，審核通過之件數較</w:t>
      </w:r>
      <w:r w:rsidRPr="00C8511B">
        <w:rPr>
          <w:rFonts w:hint="eastAsia"/>
        </w:rPr>
        <w:t>2018-19</w:t>
      </w:r>
      <w:r w:rsidRPr="00C8511B">
        <w:rPr>
          <w:rFonts w:hint="eastAsia"/>
        </w:rPr>
        <w:t>年度之</w:t>
      </w:r>
      <w:r w:rsidRPr="00C8511B">
        <w:rPr>
          <w:rFonts w:hint="eastAsia"/>
        </w:rPr>
        <w:t>121</w:t>
      </w:r>
      <w:r w:rsidRPr="00C8511B">
        <w:rPr>
          <w:rFonts w:hint="eastAsia"/>
        </w:rPr>
        <w:t>件少，投資金額亦減少</w:t>
      </w:r>
      <w:r w:rsidRPr="00C8511B">
        <w:rPr>
          <w:rFonts w:hint="eastAsia"/>
        </w:rPr>
        <w:t>57</w:t>
      </w:r>
      <w:r w:rsidRPr="00C8511B">
        <w:rPr>
          <w:rFonts w:hint="eastAsia"/>
        </w:rPr>
        <w:t>億澳元。前三大投資來源國</w:t>
      </w:r>
      <w:r w:rsidR="000015AE" w:rsidRPr="00C8511B">
        <w:rPr>
          <w:rFonts w:hint="eastAsia"/>
          <w:lang w:eastAsia="zh-TW"/>
        </w:rPr>
        <w:t>分</w:t>
      </w:r>
      <w:r w:rsidR="000015AE" w:rsidRPr="00C8511B">
        <w:rPr>
          <w:lang w:eastAsia="zh-TW"/>
        </w:rPr>
        <w:t>別為</w:t>
      </w:r>
      <w:r w:rsidRPr="00C8511B">
        <w:rPr>
          <w:rFonts w:hint="eastAsia"/>
        </w:rPr>
        <w:t>：美國</w:t>
      </w:r>
      <w:r w:rsidRPr="00C8511B">
        <w:rPr>
          <w:rFonts w:hint="eastAsia"/>
        </w:rPr>
        <w:t>46.82</w:t>
      </w:r>
      <w:r w:rsidRPr="00C8511B">
        <w:rPr>
          <w:rFonts w:hint="eastAsia"/>
        </w:rPr>
        <w:t>億澳元、英國</w:t>
      </w:r>
      <w:r w:rsidRPr="00C8511B">
        <w:rPr>
          <w:rFonts w:hint="eastAsia"/>
        </w:rPr>
        <w:t>13.39</w:t>
      </w:r>
      <w:r w:rsidRPr="00C8511B">
        <w:rPr>
          <w:rFonts w:hint="eastAsia"/>
        </w:rPr>
        <w:t>億澳元、</w:t>
      </w:r>
      <w:r w:rsidR="00672E84" w:rsidRPr="00C8511B">
        <w:rPr>
          <w:rFonts w:hint="eastAsia"/>
        </w:rPr>
        <w:t>中國大陸</w:t>
      </w:r>
      <w:r w:rsidRPr="00C8511B">
        <w:rPr>
          <w:rFonts w:hint="eastAsia"/>
        </w:rPr>
        <w:t>8.36</w:t>
      </w:r>
      <w:r w:rsidRPr="00C8511B">
        <w:rPr>
          <w:rFonts w:hint="eastAsia"/>
        </w:rPr>
        <w:t>億澳元</w:t>
      </w:r>
      <w:r w:rsidR="000015AE" w:rsidRPr="00C8511B">
        <w:rPr>
          <w:rFonts w:hint="eastAsia"/>
          <w:lang w:eastAsia="zh-TW"/>
        </w:rPr>
        <w:t>。</w:t>
      </w:r>
    </w:p>
    <w:p w:rsidR="00B56969" w:rsidRPr="00C8511B" w:rsidRDefault="00B56969" w:rsidP="00550367">
      <w:pPr>
        <w:pStyle w:val="af0"/>
        <w:ind w:left="1417" w:hanging="472"/>
      </w:pPr>
      <w:r w:rsidRPr="00C8511B">
        <w:rPr>
          <w:rFonts w:hint="eastAsia"/>
          <w:szCs w:val="26"/>
          <w:lang w:eastAsia="zh-TW"/>
        </w:rPr>
        <w:t>４</w:t>
      </w:r>
      <w:r w:rsidR="00550367" w:rsidRPr="00C8511B">
        <w:rPr>
          <w:rFonts w:hint="eastAsia"/>
          <w:szCs w:val="26"/>
          <w:lang w:eastAsia="zh-TW"/>
        </w:rPr>
        <w:t>、</w:t>
      </w:r>
      <w:r w:rsidR="00822BCC" w:rsidRPr="00C8511B">
        <w:rPr>
          <w:rFonts w:hint="eastAsia"/>
          <w:szCs w:val="26"/>
          <w:lang w:eastAsia="zh-TW"/>
        </w:rPr>
        <w:t>製造業表現平穩</w:t>
      </w:r>
    </w:p>
    <w:p w:rsidR="00B56969" w:rsidRPr="00C8511B" w:rsidRDefault="00B56969" w:rsidP="00550367">
      <w:pPr>
        <w:pStyle w:val="af7"/>
        <w:ind w:left="1417" w:firstLine="472"/>
        <w:rPr>
          <w:lang w:eastAsia="zh-TW"/>
        </w:rPr>
      </w:pPr>
      <w:r w:rsidRPr="00C8511B">
        <w:rPr>
          <w:rFonts w:hint="eastAsia"/>
        </w:rPr>
        <w:t>據澳洲統計局（</w:t>
      </w:r>
      <w:r w:rsidRPr="00C8511B">
        <w:rPr>
          <w:rFonts w:hint="eastAsia"/>
        </w:rPr>
        <w:t>ABS</w:t>
      </w:r>
      <w:r w:rsidRPr="00C8511B">
        <w:rPr>
          <w:rFonts w:hint="eastAsia"/>
        </w:rPr>
        <w:t>）</w:t>
      </w:r>
      <w:r w:rsidR="00822BCC" w:rsidRPr="00C8511B">
        <w:rPr>
          <w:rFonts w:hint="eastAsia"/>
        </w:rPr>
        <w:t>2022</w:t>
      </w:r>
      <w:r w:rsidR="00822BCC" w:rsidRPr="00C8511B">
        <w:rPr>
          <w:rFonts w:hint="eastAsia"/>
        </w:rPr>
        <w:t>年</w:t>
      </w:r>
      <w:r w:rsidR="00822BCC" w:rsidRPr="00C8511B">
        <w:rPr>
          <w:rFonts w:hint="eastAsia"/>
        </w:rPr>
        <w:t>3</w:t>
      </w:r>
      <w:r w:rsidR="00822BCC" w:rsidRPr="00C8511B">
        <w:rPr>
          <w:rFonts w:hint="eastAsia"/>
        </w:rPr>
        <w:t>月</w:t>
      </w:r>
      <w:r w:rsidR="00822BCC" w:rsidRPr="00C8511B">
        <w:rPr>
          <w:rFonts w:hint="eastAsia"/>
        </w:rPr>
        <w:t>2</w:t>
      </w:r>
      <w:r w:rsidR="00822BCC" w:rsidRPr="00C8511B">
        <w:rPr>
          <w:rFonts w:hint="eastAsia"/>
        </w:rPr>
        <w:t>日公布之</w:t>
      </w:r>
      <w:r w:rsidR="00822BCC" w:rsidRPr="00C8511B">
        <w:rPr>
          <w:rFonts w:hint="eastAsia"/>
        </w:rPr>
        <w:t>2021</w:t>
      </w:r>
      <w:r w:rsidR="00822BCC" w:rsidRPr="00C8511B">
        <w:rPr>
          <w:rFonts w:hint="eastAsia"/>
        </w:rPr>
        <w:t>年第</w:t>
      </w:r>
      <w:r w:rsidR="00822BCC" w:rsidRPr="00C8511B">
        <w:rPr>
          <w:rFonts w:hint="eastAsia"/>
        </w:rPr>
        <w:t>4</w:t>
      </w:r>
      <w:r w:rsidR="00822BCC" w:rsidRPr="00C8511B">
        <w:rPr>
          <w:rFonts w:hint="eastAsia"/>
        </w:rPr>
        <w:t>季</w:t>
      </w:r>
      <w:r w:rsidR="00822BCC" w:rsidRPr="00C8511B">
        <w:rPr>
          <w:rFonts w:hint="eastAsia"/>
        </w:rPr>
        <w:t>Australian National Accounts</w:t>
      </w:r>
      <w:r w:rsidR="00822BCC" w:rsidRPr="00C8511B">
        <w:rPr>
          <w:rFonts w:hint="eastAsia"/>
        </w:rPr>
        <w:t>（</w:t>
      </w:r>
      <w:r w:rsidR="00822BCC" w:rsidRPr="00C8511B">
        <w:rPr>
          <w:rFonts w:hint="eastAsia"/>
        </w:rPr>
        <w:t>5206.0</w:t>
      </w:r>
      <w:r w:rsidR="00822BCC" w:rsidRPr="00C8511B">
        <w:rPr>
          <w:rFonts w:hint="eastAsia"/>
        </w:rPr>
        <w:t>）</w:t>
      </w:r>
      <w:r w:rsidRPr="00C8511B">
        <w:rPr>
          <w:rFonts w:hint="eastAsia"/>
        </w:rPr>
        <w:t>，</w:t>
      </w:r>
      <w:r w:rsidR="00822BCC" w:rsidRPr="00C8511B">
        <w:rPr>
          <w:rFonts w:hint="eastAsia"/>
        </w:rPr>
        <w:t>澳洲製造業</w:t>
      </w:r>
      <w:r w:rsidR="00264647" w:rsidRPr="00C8511B">
        <w:rPr>
          <w:rFonts w:hint="eastAsia"/>
        </w:rPr>
        <w:t>（</w:t>
      </w:r>
      <w:r w:rsidR="00822BCC" w:rsidRPr="00C8511B">
        <w:rPr>
          <w:rFonts w:hint="eastAsia"/>
        </w:rPr>
        <w:t>Manufacturing</w:t>
      </w:r>
      <w:r w:rsidR="00264647" w:rsidRPr="00C8511B">
        <w:rPr>
          <w:rFonts w:hint="eastAsia"/>
        </w:rPr>
        <w:t>）</w:t>
      </w:r>
      <w:r w:rsidR="00822BCC" w:rsidRPr="00C8511B">
        <w:rPr>
          <w:rFonts w:hint="eastAsia"/>
        </w:rPr>
        <w:t>（不含營造業）</w:t>
      </w:r>
      <w:r w:rsidR="00822BCC" w:rsidRPr="00C8511B">
        <w:rPr>
          <w:rFonts w:hint="eastAsia"/>
        </w:rPr>
        <w:t>2021</w:t>
      </w:r>
      <w:r w:rsidR="00822BCC" w:rsidRPr="00C8511B">
        <w:rPr>
          <w:rFonts w:hint="eastAsia"/>
        </w:rPr>
        <w:t>年第</w:t>
      </w:r>
      <w:r w:rsidR="00822BCC" w:rsidRPr="00C8511B">
        <w:rPr>
          <w:rFonts w:hint="eastAsia"/>
        </w:rPr>
        <w:t>4</w:t>
      </w:r>
      <w:r w:rsidR="00822BCC" w:rsidRPr="00C8511B">
        <w:rPr>
          <w:rFonts w:hint="eastAsia"/>
        </w:rPr>
        <w:t>季較上</w:t>
      </w:r>
      <w:r w:rsidR="00264647" w:rsidRPr="00C8511B">
        <w:rPr>
          <w:rFonts w:hint="eastAsia"/>
        </w:rPr>
        <w:t>（</w:t>
      </w:r>
      <w:r w:rsidR="00822BCC" w:rsidRPr="00C8511B">
        <w:rPr>
          <w:rFonts w:hint="eastAsia"/>
        </w:rPr>
        <w:t>第</w:t>
      </w:r>
      <w:r w:rsidR="00822BCC" w:rsidRPr="00C8511B">
        <w:rPr>
          <w:rFonts w:hint="eastAsia"/>
        </w:rPr>
        <w:t>3</w:t>
      </w:r>
      <w:r w:rsidR="00264647" w:rsidRPr="00C8511B">
        <w:rPr>
          <w:rFonts w:hint="eastAsia"/>
        </w:rPr>
        <w:t>）</w:t>
      </w:r>
      <w:r w:rsidR="00822BCC" w:rsidRPr="00C8511B">
        <w:rPr>
          <w:rFonts w:hint="eastAsia"/>
        </w:rPr>
        <w:t>季成長</w:t>
      </w:r>
      <w:r w:rsidR="00822BCC" w:rsidRPr="00C8511B">
        <w:rPr>
          <w:rFonts w:hint="eastAsia"/>
        </w:rPr>
        <w:t>1.8%</w:t>
      </w:r>
      <w:r w:rsidR="00822BCC" w:rsidRPr="00C8511B">
        <w:rPr>
          <w:rFonts w:hint="eastAsia"/>
        </w:rPr>
        <w:t>，較</w:t>
      </w:r>
      <w:r w:rsidR="00822BCC" w:rsidRPr="00C8511B">
        <w:rPr>
          <w:rFonts w:hint="eastAsia"/>
        </w:rPr>
        <w:t>2020</w:t>
      </w:r>
      <w:r w:rsidR="00822BCC" w:rsidRPr="00C8511B">
        <w:rPr>
          <w:rFonts w:hint="eastAsia"/>
        </w:rPr>
        <w:t>年第</w:t>
      </w:r>
      <w:r w:rsidR="00822BCC" w:rsidRPr="00C8511B">
        <w:rPr>
          <w:rFonts w:hint="eastAsia"/>
        </w:rPr>
        <w:t>4</w:t>
      </w:r>
      <w:r w:rsidR="00822BCC" w:rsidRPr="00C8511B">
        <w:rPr>
          <w:rFonts w:hint="eastAsia"/>
        </w:rPr>
        <w:t>季成長</w:t>
      </w:r>
      <w:r w:rsidR="00822BCC" w:rsidRPr="00C8511B">
        <w:rPr>
          <w:rFonts w:hint="eastAsia"/>
        </w:rPr>
        <w:t>4.5%</w:t>
      </w:r>
      <w:r w:rsidR="00822BCC" w:rsidRPr="00C8511B">
        <w:rPr>
          <w:rFonts w:hint="eastAsia"/>
        </w:rPr>
        <w:t>，主要成長原因如下：</w:t>
      </w:r>
      <w:r w:rsidR="00264647" w:rsidRPr="00C8511B">
        <w:rPr>
          <w:rFonts w:hint="eastAsia"/>
          <w:lang w:eastAsia="zh-TW"/>
        </w:rPr>
        <w:t>（</w:t>
      </w:r>
      <w:r w:rsidR="00822BCC" w:rsidRPr="00C8511B">
        <w:rPr>
          <w:rFonts w:hint="eastAsia"/>
          <w:lang w:eastAsia="zh-TW"/>
        </w:rPr>
        <w:t>1</w:t>
      </w:r>
      <w:r w:rsidR="00264647" w:rsidRPr="00C8511B">
        <w:rPr>
          <w:rFonts w:hint="eastAsia"/>
          <w:lang w:eastAsia="zh-TW"/>
        </w:rPr>
        <w:t>）</w:t>
      </w:r>
      <w:r w:rsidR="00822BCC" w:rsidRPr="00C8511B">
        <w:rPr>
          <w:rFonts w:hint="eastAsia"/>
          <w:lang w:eastAsia="zh-TW"/>
        </w:rPr>
        <w:t>「其他製造業」項目增長</w:t>
      </w:r>
      <w:r w:rsidR="00822BCC" w:rsidRPr="00C8511B">
        <w:rPr>
          <w:rFonts w:hint="eastAsia"/>
          <w:lang w:eastAsia="zh-TW"/>
        </w:rPr>
        <w:t>4.7%</w:t>
      </w:r>
      <w:r w:rsidR="00822BCC" w:rsidRPr="00C8511B">
        <w:rPr>
          <w:rFonts w:hint="eastAsia"/>
          <w:lang w:eastAsia="zh-TW"/>
        </w:rPr>
        <w:t>：</w:t>
      </w:r>
      <w:r w:rsidR="006716FB" w:rsidRPr="00C8511B">
        <w:rPr>
          <w:rFonts w:hint="eastAsia"/>
          <w:lang w:eastAsia="zh-TW"/>
        </w:rPr>
        <w:t>隨著</w:t>
      </w:r>
      <w:r w:rsidR="00822BCC" w:rsidRPr="00C8511B">
        <w:rPr>
          <w:rFonts w:hint="eastAsia"/>
          <w:lang w:eastAsia="zh-TW"/>
        </w:rPr>
        <w:t>新南威爾斯州、維多利亞州和首都領地解除</w:t>
      </w:r>
      <w:r w:rsidR="00EA7CDD" w:rsidRPr="00C8511B">
        <w:rPr>
          <w:rFonts w:hint="eastAsia"/>
          <w:lang w:eastAsia="zh-TW"/>
        </w:rPr>
        <w:t>「嚴重特殊傳染性肺炎」（</w:t>
      </w:r>
      <w:r w:rsidR="00EA7CDD" w:rsidRPr="00C8511B">
        <w:rPr>
          <w:lang w:eastAsia="zh-TW"/>
        </w:rPr>
        <w:t>COVID-19</w:t>
      </w:r>
      <w:r w:rsidR="00EA7CDD" w:rsidRPr="00C8511B">
        <w:rPr>
          <w:rFonts w:hint="eastAsia"/>
          <w:lang w:eastAsia="zh-TW"/>
        </w:rPr>
        <w:t>）</w:t>
      </w:r>
      <w:r w:rsidR="00822BCC" w:rsidRPr="00C8511B">
        <w:rPr>
          <w:rFonts w:hint="eastAsia"/>
          <w:lang w:eastAsia="zh-TW"/>
        </w:rPr>
        <w:t>封城限制，</w:t>
      </w:r>
      <w:r w:rsidR="006716FB" w:rsidRPr="00C8511B">
        <w:rPr>
          <w:rFonts w:hint="eastAsia"/>
          <w:lang w:eastAsia="zh-TW"/>
        </w:rPr>
        <w:t>受</w:t>
      </w:r>
      <w:r w:rsidR="00822BCC" w:rsidRPr="00C8511B">
        <w:rPr>
          <w:rFonts w:hint="eastAsia"/>
          <w:lang w:eastAsia="zh-TW"/>
        </w:rPr>
        <w:t>紡織品、服裝和家具產品之強勁需求所帶動；</w:t>
      </w:r>
      <w:r w:rsidR="00264647" w:rsidRPr="00C8511B">
        <w:rPr>
          <w:rFonts w:hint="eastAsia"/>
          <w:lang w:eastAsia="zh-TW"/>
        </w:rPr>
        <w:t>（</w:t>
      </w:r>
      <w:r w:rsidR="00822BCC" w:rsidRPr="00C8511B">
        <w:rPr>
          <w:rFonts w:hint="eastAsia"/>
          <w:lang w:eastAsia="zh-TW"/>
        </w:rPr>
        <w:t>2</w:t>
      </w:r>
      <w:r w:rsidR="00264647" w:rsidRPr="00C8511B">
        <w:rPr>
          <w:rFonts w:hint="eastAsia"/>
          <w:lang w:eastAsia="zh-TW"/>
        </w:rPr>
        <w:t>）</w:t>
      </w:r>
      <w:r w:rsidR="00822BCC" w:rsidRPr="00C8511B">
        <w:rPr>
          <w:rFonts w:hint="eastAsia"/>
          <w:lang w:eastAsia="zh-TW"/>
        </w:rPr>
        <w:t>「食品、飲料、菸草製品」項目成長</w:t>
      </w:r>
      <w:r w:rsidR="00822BCC" w:rsidRPr="00C8511B">
        <w:rPr>
          <w:rFonts w:hint="eastAsia"/>
          <w:lang w:eastAsia="zh-TW"/>
        </w:rPr>
        <w:t>1.9%</w:t>
      </w:r>
      <w:r w:rsidR="00822BCC" w:rsidRPr="00C8511B">
        <w:rPr>
          <w:rFonts w:hint="eastAsia"/>
          <w:lang w:eastAsia="zh-TW"/>
        </w:rPr>
        <w:t>：主要由飲料製造帶動；</w:t>
      </w:r>
      <w:r w:rsidR="00264647" w:rsidRPr="00C8511B">
        <w:rPr>
          <w:rFonts w:hint="eastAsia"/>
          <w:lang w:eastAsia="zh-TW"/>
        </w:rPr>
        <w:t>（</w:t>
      </w:r>
      <w:r w:rsidR="00822BCC" w:rsidRPr="00C8511B">
        <w:rPr>
          <w:rFonts w:hint="eastAsia"/>
          <w:lang w:eastAsia="zh-TW"/>
        </w:rPr>
        <w:t>3</w:t>
      </w:r>
      <w:r w:rsidR="00264647" w:rsidRPr="00C8511B">
        <w:rPr>
          <w:rFonts w:hint="eastAsia"/>
          <w:lang w:eastAsia="zh-TW"/>
        </w:rPr>
        <w:t>）</w:t>
      </w:r>
      <w:r w:rsidR="00822BCC" w:rsidRPr="00C8511B">
        <w:rPr>
          <w:rFonts w:hint="eastAsia"/>
          <w:lang w:eastAsia="zh-TW"/>
        </w:rPr>
        <w:t>「石油、煤炭、化學和橡膠產品」項目成長</w:t>
      </w:r>
      <w:r w:rsidR="00822BCC" w:rsidRPr="00C8511B">
        <w:rPr>
          <w:rFonts w:hint="eastAsia"/>
          <w:lang w:eastAsia="zh-TW"/>
        </w:rPr>
        <w:t>2.0%</w:t>
      </w:r>
      <w:r w:rsidR="00822BCC" w:rsidRPr="00C8511B">
        <w:rPr>
          <w:rFonts w:hint="eastAsia"/>
          <w:lang w:eastAsia="zh-TW"/>
        </w:rPr>
        <w:t>：反映對化肥、燃料和潤滑油之需求增加。</w:t>
      </w:r>
    </w:p>
    <w:p w:rsidR="00B56969" w:rsidRPr="00C8511B" w:rsidRDefault="00B56969" w:rsidP="00550367">
      <w:pPr>
        <w:pStyle w:val="af0"/>
        <w:ind w:left="1417" w:hanging="472"/>
      </w:pPr>
      <w:r w:rsidRPr="00C8511B">
        <w:rPr>
          <w:rFonts w:hint="eastAsia"/>
          <w:szCs w:val="26"/>
          <w:lang w:eastAsia="zh-TW"/>
        </w:rPr>
        <w:t>５</w:t>
      </w:r>
      <w:r w:rsidR="00550367" w:rsidRPr="00C8511B">
        <w:rPr>
          <w:rFonts w:hint="eastAsia"/>
          <w:szCs w:val="26"/>
          <w:lang w:eastAsia="zh-TW"/>
        </w:rPr>
        <w:t>、</w:t>
      </w:r>
      <w:r w:rsidR="00427D13" w:rsidRPr="00C8511B">
        <w:rPr>
          <w:rFonts w:hint="eastAsia"/>
          <w:szCs w:val="26"/>
          <w:lang w:eastAsia="zh-TW"/>
        </w:rPr>
        <w:t>進出口貿易成長幅度大於</w:t>
      </w:r>
      <w:r w:rsidR="00427D13" w:rsidRPr="00C8511B">
        <w:rPr>
          <w:rFonts w:hint="eastAsia"/>
          <w:szCs w:val="26"/>
          <w:lang w:eastAsia="zh-TW"/>
        </w:rPr>
        <w:t>20%</w:t>
      </w:r>
    </w:p>
    <w:p w:rsidR="00B56969" w:rsidRPr="00C8511B" w:rsidRDefault="00427D13" w:rsidP="00550367">
      <w:pPr>
        <w:pStyle w:val="af7"/>
        <w:ind w:left="1417" w:firstLine="472"/>
      </w:pPr>
      <w:r w:rsidRPr="00C8511B">
        <w:rPr>
          <w:rFonts w:hint="eastAsia"/>
        </w:rPr>
        <w:t>依據世界貿易總覽（</w:t>
      </w:r>
      <w:r w:rsidRPr="00C8511B">
        <w:rPr>
          <w:rFonts w:hint="eastAsia"/>
        </w:rPr>
        <w:t>Global Trade Atlas</w:t>
      </w:r>
      <w:r w:rsidRPr="00C8511B">
        <w:rPr>
          <w:rFonts w:hint="eastAsia"/>
        </w:rPr>
        <w:t>）統計，</w:t>
      </w:r>
      <w:r w:rsidRPr="00C8511B">
        <w:rPr>
          <w:rFonts w:hint="eastAsia"/>
        </w:rPr>
        <w:t>2021</w:t>
      </w:r>
      <w:r w:rsidRPr="00C8511B">
        <w:rPr>
          <w:rFonts w:hint="eastAsia"/>
        </w:rPr>
        <w:t>年澳對外貨品貿易總額達</w:t>
      </w:r>
      <w:r w:rsidRPr="00C8511B">
        <w:rPr>
          <w:rFonts w:hint="eastAsia"/>
        </w:rPr>
        <w:t>5,911.66</w:t>
      </w:r>
      <w:r w:rsidRPr="00C8511B">
        <w:rPr>
          <w:rFonts w:hint="eastAsia"/>
        </w:rPr>
        <w:t>億美元，較</w:t>
      </w:r>
      <w:r w:rsidRPr="00C8511B">
        <w:rPr>
          <w:rFonts w:hint="eastAsia"/>
        </w:rPr>
        <w:t>2020</w:t>
      </w:r>
      <w:r w:rsidR="006716FB" w:rsidRPr="00C8511B">
        <w:rPr>
          <w:rFonts w:hint="eastAsia"/>
        </w:rPr>
        <w:t>年</w:t>
      </w:r>
      <w:r w:rsidRPr="00C8511B">
        <w:rPr>
          <w:rFonts w:hint="eastAsia"/>
        </w:rPr>
        <w:t>成長</w:t>
      </w:r>
      <w:r w:rsidRPr="00C8511B">
        <w:rPr>
          <w:rFonts w:hint="eastAsia"/>
        </w:rPr>
        <w:t>30.22%</w:t>
      </w:r>
      <w:r w:rsidRPr="00C8511B">
        <w:rPr>
          <w:rFonts w:hint="eastAsia"/>
        </w:rPr>
        <w:t>，總出口額達</w:t>
      </w:r>
      <w:r w:rsidRPr="00C8511B">
        <w:rPr>
          <w:rFonts w:hint="eastAsia"/>
        </w:rPr>
        <w:t>3,435.94</w:t>
      </w:r>
      <w:r w:rsidRPr="00C8511B">
        <w:rPr>
          <w:rFonts w:hint="eastAsia"/>
        </w:rPr>
        <w:t>億美元，較</w:t>
      </w:r>
      <w:r w:rsidRPr="00C8511B">
        <w:rPr>
          <w:rFonts w:hint="eastAsia"/>
        </w:rPr>
        <w:t>2020</w:t>
      </w:r>
      <w:r w:rsidRPr="00C8511B">
        <w:rPr>
          <w:rFonts w:hint="eastAsia"/>
        </w:rPr>
        <w:t>成長</w:t>
      </w:r>
      <w:r w:rsidRPr="00C8511B">
        <w:rPr>
          <w:rFonts w:hint="eastAsia"/>
        </w:rPr>
        <w:t>37%</w:t>
      </w:r>
      <w:r w:rsidRPr="00C8511B">
        <w:rPr>
          <w:rFonts w:hint="eastAsia"/>
        </w:rPr>
        <w:t>，總進口額達</w:t>
      </w:r>
      <w:r w:rsidRPr="00C8511B">
        <w:rPr>
          <w:rFonts w:hint="eastAsia"/>
        </w:rPr>
        <w:t>2,475.72</w:t>
      </w:r>
      <w:r w:rsidRPr="00C8511B">
        <w:rPr>
          <w:rFonts w:hint="eastAsia"/>
        </w:rPr>
        <w:t>億美元，成長</w:t>
      </w:r>
      <w:r w:rsidRPr="00C8511B">
        <w:rPr>
          <w:rFonts w:hint="eastAsia"/>
        </w:rPr>
        <w:t>21.85%</w:t>
      </w:r>
      <w:r w:rsidRPr="00C8511B">
        <w:rPr>
          <w:rFonts w:hint="eastAsia"/>
        </w:rPr>
        <w:t>。</w:t>
      </w:r>
    </w:p>
    <w:p w:rsidR="00B56969" w:rsidRPr="00C8511B" w:rsidRDefault="00427D13" w:rsidP="00550367">
      <w:pPr>
        <w:pStyle w:val="af7"/>
        <w:ind w:left="1417" w:firstLine="472"/>
      </w:pPr>
      <w:r w:rsidRPr="00C8511B">
        <w:rPr>
          <w:rFonts w:hint="eastAsia"/>
        </w:rPr>
        <w:t>澳洲</w:t>
      </w:r>
      <w:r w:rsidRPr="00C8511B">
        <w:rPr>
          <w:rFonts w:hint="eastAsia"/>
        </w:rPr>
        <w:t>2021</w:t>
      </w:r>
      <w:r w:rsidRPr="00C8511B">
        <w:rPr>
          <w:rFonts w:hint="eastAsia"/>
        </w:rPr>
        <w:t>年對外貿易依金額排序之前五大出口品項皆為能礦資源</w:t>
      </w:r>
      <w:r w:rsidR="006716FB" w:rsidRPr="00C8511B">
        <w:rPr>
          <w:rFonts w:hint="eastAsia"/>
          <w:lang w:eastAsia="zh-TW"/>
        </w:rPr>
        <w:t>，前五大出口品項及其</w:t>
      </w:r>
      <w:r w:rsidR="006716FB" w:rsidRPr="00C8511B">
        <w:rPr>
          <w:rFonts w:hint="eastAsia"/>
          <w:lang w:eastAsia="zh-TW"/>
        </w:rPr>
        <w:t>HS</w:t>
      </w:r>
      <w:r w:rsidR="006716FB" w:rsidRPr="00C8511B">
        <w:rPr>
          <w:rFonts w:hint="eastAsia"/>
          <w:lang w:eastAsia="zh-TW"/>
        </w:rPr>
        <w:t>碼為</w:t>
      </w:r>
      <w:r w:rsidRPr="00C8511B">
        <w:rPr>
          <w:rFonts w:hint="eastAsia"/>
        </w:rPr>
        <w:t>：鐵礦砂及其精礦</w:t>
      </w:r>
      <w:r w:rsidR="00264647" w:rsidRPr="00C8511B">
        <w:rPr>
          <w:rFonts w:hint="eastAsia"/>
        </w:rPr>
        <w:t>（</w:t>
      </w:r>
      <w:r w:rsidRPr="00C8511B">
        <w:rPr>
          <w:rFonts w:hint="eastAsia"/>
        </w:rPr>
        <w:t>2601</w:t>
      </w:r>
      <w:r w:rsidR="00264647" w:rsidRPr="00C8511B">
        <w:rPr>
          <w:rFonts w:hint="eastAsia"/>
        </w:rPr>
        <w:t>）</w:t>
      </w:r>
      <w:r w:rsidRPr="00C8511B">
        <w:rPr>
          <w:rFonts w:hint="eastAsia"/>
        </w:rPr>
        <w:t>、煤</w:t>
      </w:r>
      <w:r w:rsidR="00264647" w:rsidRPr="00C8511B">
        <w:rPr>
          <w:rFonts w:hint="eastAsia"/>
        </w:rPr>
        <w:t>（</w:t>
      </w:r>
      <w:r w:rsidRPr="00C8511B">
        <w:rPr>
          <w:rFonts w:hint="eastAsia"/>
        </w:rPr>
        <w:t>2701</w:t>
      </w:r>
      <w:r w:rsidR="00264647" w:rsidRPr="00C8511B">
        <w:rPr>
          <w:rFonts w:hint="eastAsia"/>
        </w:rPr>
        <w:t>）</w:t>
      </w:r>
      <w:r w:rsidRPr="00C8511B">
        <w:rPr>
          <w:rFonts w:hint="eastAsia"/>
        </w:rPr>
        <w:t>、石油氣</w:t>
      </w:r>
      <w:r w:rsidR="00264647" w:rsidRPr="00C8511B">
        <w:rPr>
          <w:rFonts w:hint="eastAsia"/>
        </w:rPr>
        <w:t>（</w:t>
      </w:r>
      <w:r w:rsidRPr="00C8511B">
        <w:rPr>
          <w:rFonts w:hint="eastAsia"/>
        </w:rPr>
        <w:t>2711</w:t>
      </w:r>
      <w:r w:rsidR="00264647" w:rsidRPr="00C8511B">
        <w:rPr>
          <w:rFonts w:hint="eastAsia"/>
        </w:rPr>
        <w:t>）</w:t>
      </w:r>
      <w:r w:rsidRPr="00C8511B">
        <w:rPr>
          <w:rFonts w:hint="eastAsia"/>
        </w:rPr>
        <w:t>、黃金</w:t>
      </w:r>
      <w:r w:rsidR="00264647" w:rsidRPr="00C8511B">
        <w:rPr>
          <w:rFonts w:hint="eastAsia"/>
        </w:rPr>
        <w:t>（</w:t>
      </w:r>
      <w:r w:rsidRPr="00C8511B">
        <w:rPr>
          <w:rFonts w:hint="eastAsia"/>
        </w:rPr>
        <w:t>7108</w:t>
      </w:r>
      <w:r w:rsidR="00264647" w:rsidRPr="00C8511B">
        <w:rPr>
          <w:rFonts w:hint="eastAsia"/>
        </w:rPr>
        <w:t>）</w:t>
      </w:r>
      <w:r w:rsidRPr="00C8511B">
        <w:rPr>
          <w:rFonts w:hint="eastAsia"/>
        </w:rPr>
        <w:t>及原油</w:t>
      </w:r>
      <w:r w:rsidR="00264647" w:rsidRPr="00C8511B">
        <w:rPr>
          <w:rFonts w:hint="eastAsia"/>
        </w:rPr>
        <w:t>（</w:t>
      </w:r>
      <w:r w:rsidRPr="00C8511B">
        <w:rPr>
          <w:rFonts w:hint="eastAsia"/>
        </w:rPr>
        <w:t>2709</w:t>
      </w:r>
      <w:r w:rsidR="00264647" w:rsidRPr="00C8511B">
        <w:rPr>
          <w:rFonts w:hint="eastAsia"/>
        </w:rPr>
        <w:t>）</w:t>
      </w:r>
      <w:r w:rsidRPr="00C8511B">
        <w:rPr>
          <w:rFonts w:hint="eastAsia"/>
        </w:rPr>
        <w:t>；前五大進口品項</w:t>
      </w:r>
      <w:r w:rsidR="006716FB" w:rsidRPr="00C8511B">
        <w:rPr>
          <w:rFonts w:hint="eastAsia"/>
          <w:lang w:eastAsia="zh-TW"/>
        </w:rPr>
        <w:t>及其</w:t>
      </w:r>
      <w:r w:rsidR="006716FB" w:rsidRPr="00C8511B">
        <w:rPr>
          <w:rFonts w:hint="eastAsia"/>
          <w:lang w:eastAsia="zh-TW"/>
        </w:rPr>
        <w:t>HS</w:t>
      </w:r>
      <w:r w:rsidR="006716FB" w:rsidRPr="00C8511B">
        <w:rPr>
          <w:rFonts w:hint="eastAsia"/>
          <w:lang w:eastAsia="zh-TW"/>
        </w:rPr>
        <w:t>碼為</w:t>
      </w:r>
      <w:r w:rsidRPr="00C8511B">
        <w:rPr>
          <w:rFonts w:hint="eastAsia"/>
        </w:rPr>
        <w:t>：石油及其製品</w:t>
      </w:r>
      <w:r w:rsidR="00264647" w:rsidRPr="00C8511B">
        <w:rPr>
          <w:rFonts w:hint="eastAsia"/>
        </w:rPr>
        <w:t>（</w:t>
      </w:r>
      <w:r w:rsidRPr="00C8511B">
        <w:rPr>
          <w:rFonts w:hint="eastAsia"/>
        </w:rPr>
        <w:t>2710</w:t>
      </w:r>
      <w:r w:rsidR="00264647" w:rsidRPr="00C8511B">
        <w:rPr>
          <w:rFonts w:hint="eastAsia"/>
        </w:rPr>
        <w:t>）</w:t>
      </w:r>
      <w:r w:rsidRPr="00C8511B">
        <w:rPr>
          <w:rFonts w:hint="eastAsia"/>
        </w:rPr>
        <w:t>、客轎車（</w:t>
      </w:r>
      <w:r w:rsidRPr="00C8511B">
        <w:rPr>
          <w:rFonts w:hint="eastAsia"/>
        </w:rPr>
        <w:t>8703</w:t>
      </w:r>
      <w:r w:rsidRPr="00C8511B">
        <w:rPr>
          <w:rFonts w:hint="eastAsia"/>
        </w:rPr>
        <w:t>）、貨車</w:t>
      </w:r>
      <w:r w:rsidR="00264647" w:rsidRPr="00C8511B">
        <w:rPr>
          <w:rFonts w:hint="eastAsia"/>
        </w:rPr>
        <w:t>（</w:t>
      </w:r>
      <w:r w:rsidRPr="00C8511B">
        <w:rPr>
          <w:rFonts w:hint="eastAsia"/>
        </w:rPr>
        <w:t>8704</w:t>
      </w:r>
      <w:r w:rsidR="00264647" w:rsidRPr="00C8511B">
        <w:rPr>
          <w:rFonts w:hint="eastAsia"/>
        </w:rPr>
        <w:t>）</w:t>
      </w:r>
      <w:r w:rsidRPr="00C8511B">
        <w:rPr>
          <w:rFonts w:hint="eastAsia"/>
        </w:rPr>
        <w:t>、電腦及其部件等</w:t>
      </w:r>
      <w:r w:rsidR="00264647" w:rsidRPr="00C8511B">
        <w:rPr>
          <w:rFonts w:hint="eastAsia"/>
        </w:rPr>
        <w:t>（</w:t>
      </w:r>
      <w:r w:rsidRPr="00C8511B">
        <w:rPr>
          <w:rFonts w:hint="eastAsia"/>
        </w:rPr>
        <w:t>8471</w:t>
      </w:r>
      <w:r w:rsidR="00264647" w:rsidRPr="00C8511B">
        <w:rPr>
          <w:rFonts w:hint="eastAsia"/>
        </w:rPr>
        <w:t>）</w:t>
      </w:r>
      <w:r w:rsidRPr="00C8511B">
        <w:rPr>
          <w:rFonts w:hint="eastAsia"/>
        </w:rPr>
        <w:t>、電話機</w:t>
      </w:r>
      <w:r w:rsidR="00264647" w:rsidRPr="00C8511B">
        <w:rPr>
          <w:rFonts w:hint="eastAsia"/>
        </w:rPr>
        <w:t>（</w:t>
      </w:r>
      <w:r w:rsidRPr="00C8511B">
        <w:rPr>
          <w:rFonts w:hint="eastAsia"/>
        </w:rPr>
        <w:t>8517</w:t>
      </w:r>
      <w:r w:rsidR="00264647" w:rsidRPr="00C8511B">
        <w:rPr>
          <w:rFonts w:hint="eastAsia"/>
        </w:rPr>
        <w:t>）</w:t>
      </w:r>
      <w:r w:rsidRPr="00C8511B">
        <w:rPr>
          <w:rFonts w:hint="eastAsia"/>
        </w:rPr>
        <w:t>。</w:t>
      </w:r>
    </w:p>
    <w:p w:rsidR="00B56969" w:rsidRPr="00C8511B" w:rsidRDefault="00B56969" w:rsidP="00550367">
      <w:pPr>
        <w:pStyle w:val="af0"/>
        <w:ind w:left="1417" w:hanging="472"/>
      </w:pPr>
      <w:r w:rsidRPr="00C8511B">
        <w:rPr>
          <w:rFonts w:hint="eastAsia"/>
          <w:szCs w:val="26"/>
          <w:lang w:eastAsia="zh-TW"/>
        </w:rPr>
        <w:t>６</w:t>
      </w:r>
      <w:r w:rsidR="00550367" w:rsidRPr="00C8511B">
        <w:rPr>
          <w:rFonts w:hint="eastAsia"/>
          <w:szCs w:val="26"/>
          <w:lang w:eastAsia="zh-TW"/>
        </w:rPr>
        <w:t>、</w:t>
      </w:r>
      <w:r w:rsidR="00427D13" w:rsidRPr="00C8511B">
        <w:rPr>
          <w:rFonts w:hint="eastAsia"/>
          <w:szCs w:val="26"/>
          <w:lang w:eastAsia="zh-TW"/>
        </w:rPr>
        <w:t>外人直接投資件數及金額皆減少</w:t>
      </w:r>
    </w:p>
    <w:p w:rsidR="00427D13" w:rsidRPr="00C8511B" w:rsidRDefault="00427D13" w:rsidP="00427D13">
      <w:pPr>
        <w:pStyle w:val="af7"/>
        <w:ind w:left="1417" w:firstLine="472"/>
      </w:pPr>
      <w:r w:rsidRPr="00C8511B">
        <w:rPr>
          <w:rFonts w:hint="eastAsia"/>
        </w:rPr>
        <w:t>據澳洲外資審議委員會（</w:t>
      </w:r>
      <w:r w:rsidRPr="00C8511B">
        <w:rPr>
          <w:rFonts w:hint="eastAsia"/>
        </w:rPr>
        <w:t>Foreign Investment Review Board</w:t>
      </w:r>
      <w:r w:rsidRPr="00C8511B">
        <w:rPr>
          <w:rFonts w:hint="eastAsia"/>
        </w:rPr>
        <w:t>，</w:t>
      </w:r>
      <w:r w:rsidRPr="00C8511B">
        <w:rPr>
          <w:rFonts w:hint="eastAsia"/>
        </w:rPr>
        <w:t>FIRB</w:t>
      </w:r>
      <w:r w:rsidRPr="00C8511B">
        <w:rPr>
          <w:rFonts w:hint="eastAsia"/>
        </w:rPr>
        <w:t>）發布之</w:t>
      </w:r>
      <w:r w:rsidRPr="00C8511B">
        <w:rPr>
          <w:rFonts w:hint="eastAsia"/>
        </w:rPr>
        <w:t>2019-2020</w:t>
      </w:r>
      <w:r w:rsidRPr="00C8511B">
        <w:rPr>
          <w:rFonts w:hint="eastAsia"/>
        </w:rPr>
        <w:t>年度報告</w:t>
      </w:r>
      <w:r w:rsidR="00264647" w:rsidRPr="00C8511B">
        <w:rPr>
          <w:rFonts w:hint="eastAsia"/>
        </w:rPr>
        <w:t>（</w:t>
      </w:r>
      <w:r w:rsidRPr="00C8511B">
        <w:rPr>
          <w:rFonts w:hint="eastAsia"/>
        </w:rPr>
        <w:t>2019-20 Annual Report</w:t>
      </w:r>
      <w:r w:rsidR="00264647" w:rsidRPr="00C8511B">
        <w:rPr>
          <w:rFonts w:hint="eastAsia"/>
        </w:rPr>
        <w:t>）</w:t>
      </w:r>
      <w:r w:rsidRPr="00C8511B">
        <w:rPr>
          <w:rFonts w:hint="eastAsia"/>
        </w:rPr>
        <w:t>，</w:t>
      </w:r>
      <w:r w:rsidRPr="00C8511B">
        <w:rPr>
          <w:rFonts w:hint="eastAsia"/>
        </w:rPr>
        <w:t>2019-20</w:t>
      </w:r>
      <w:r w:rsidRPr="00C8511B">
        <w:rPr>
          <w:rFonts w:hint="eastAsia"/>
        </w:rPr>
        <w:t>年度總計核准外資申請案</w:t>
      </w:r>
      <w:r w:rsidRPr="00C8511B">
        <w:rPr>
          <w:rFonts w:hint="eastAsia"/>
        </w:rPr>
        <w:t>8,221</w:t>
      </w:r>
      <w:r w:rsidRPr="00C8511B">
        <w:rPr>
          <w:rFonts w:hint="eastAsia"/>
        </w:rPr>
        <w:t>件，較</w:t>
      </w:r>
      <w:r w:rsidRPr="00C8511B">
        <w:rPr>
          <w:rFonts w:hint="eastAsia"/>
        </w:rPr>
        <w:t>2018-19</w:t>
      </w:r>
      <w:r w:rsidRPr="00C8511B">
        <w:rPr>
          <w:rFonts w:hint="eastAsia"/>
        </w:rPr>
        <w:t>年度之</w:t>
      </w:r>
      <w:r w:rsidRPr="00C8511B">
        <w:rPr>
          <w:rFonts w:hint="eastAsia"/>
        </w:rPr>
        <w:t>8,724</w:t>
      </w:r>
      <w:r w:rsidRPr="00C8511B">
        <w:rPr>
          <w:rFonts w:hint="eastAsia"/>
        </w:rPr>
        <w:t>件，減少</w:t>
      </w:r>
      <w:r w:rsidRPr="00C8511B">
        <w:rPr>
          <w:rFonts w:hint="eastAsia"/>
        </w:rPr>
        <w:t>503</w:t>
      </w:r>
      <w:r w:rsidRPr="00C8511B">
        <w:rPr>
          <w:rFonts w:hint="eastAsia"/>
        </w:rPr>
        <w:t>件，衰退</w:t>
      </w:r>
      <w:r w:rsidRPr="00C8511B">
        <w:rPr>
          <w:rFonts w:hint="eastAsia"/>
        </w:rPr>
        <w:t>5.77%</w:t>
      </w:r>
      <w:r w:rsidRPr="00C8511B">
        <w:rPr>
          <w:rFonts w:hint="eastAsia"/>
        </w:rPr>
        <w:t>；</w:t>
      </w:r>
      <w:r w:rsidR="002A4CF5" w:rsidRPr="00C8511B">
        <w:rPr>
          <w:rFonts w:hint="eastAsia"/>
          <w:lang w:eastAsia="zh-TW"/>
        </w:rPr>
        <w:t>核准</w:t>
      </w:r>
      <w:r w:rsidRPr="00C8511B">
        <w:rPr>
          <w:rFonts w:hint="eastAsia"/>
        </w:rPr>
        <w:t>投資金額則為</w:t>
      </w:r>
      <w:r w:rsidRPr="00C8511B">
        <w:rPr>
          <w:rFonts w:hint="eastAsia"/>
        </w:rPr>
        <w:t>1,955</w:t>
      </w:r>
      <w:r w:rsidRPr="00C8511B">
        <w:rPr>
          <w:rFonts w:hint="eastAsia"/>
        </w:rPr>
        <w:t>億澳元，較</w:t>
      </w:r>
      <w:r w:rsidRPr="00C8511B">
        <w:rPr>
          <w:rFonts w:hint="eastAsia"/>
        </w:rPr>
        <w:t>2018-19</w:t>
      </w:r>
      <w:r w:rsidRPr="00C8511B">
        <w:rPr>
          <w:rFonts w:hint="eastAsia"/>
        </w:rPr>
        <w:t>年度之</w:t>
      </w:r>
      <w:r w:rsidRPr="00C8511B">
        <w:rPr>
          <w:rFonts w:hint="eastAsia"/>
        </w:rPr>
        <w:t>2,310</w:t>
      </w:r>
      <w:r w:rsidRPr="00C8511B">
        <w:rPr>
          <w:rFonts w:hint="eastAsia"/>
        </w:rPr>
        <w:t>億澳元，減少</w:t>
      </w:r>
      <w:r w:rsidRPr="00C8511B">
        <w:rPr>
          <w:rFonts w:hint="eastAsia"/>
        </w:rPr>
        <w:t>355</w:t>
      </w:r>
      <w:r w:rsidRPr="00C8511B">
        <w:rPr>
          <w:rFonts w:hint="eastAsia"/>
        </w:rPr>
        <w:t>億澳元，衰退</w:t>
      </w:r>
      <w:r w:rsidRPr="00C8511B">
        <w:rPr>
          <w:rFonts w:hint="eastAsia"/>
        </w:rPr>
        <w:t>15.37%</w:t>
      </w:r>
      <w:r w:rsidRPr="00C8511B">
        <w:rPr>
          <w:rFonts w:hint="eastAsia"/>
        </w:rPr>
        <w:t>。</w:t>
      </w:r>
    </w:p>
    <w:p w:rsidR="00B56969" w:rsidRPr="00C8511B" w:rsidRDefault="00427D13" w:rsidP="00427D13">
      <w:pPr>
        <w:pStyle w:val="af7"/>
        <w:ind w:left="1417" w:firstLine="472"/>
        <w:rPr>
          <w:rFonts w:eastAsia="MS Mincho"/>
        </w:rPr>
      </w:pPr>
      <w:r w:rsidRPr="00C8511B">
        <w:rPr>
          <w:rFonts w:hint="eastAsia"/>
        </w:rPr>
        <w:t>2019-20</w:t>
      </w:r>
      <w:r w:rsidRPr="00C8511B">
        <w:rPr>
          <w:rFonts w:hint="eastAsia"/>
        </w:rPr>
        <w:t>年度外人直接投資金額最多之產業為服務業，共</w:t>
      </w:r>
      <w:r w:rsidRPr="00C8511B">
        <w:rPr>
          <w:rFonts w:hint="eastAsia"/>
        </w:rPr>
        <w:t>736</w:t>
      </w:r>
      <w:r w:rsidRPr="00C8511B">
        <w:rPr>
          <w:rFonts w:hint="eastAsia"/>
        </w:rPr>
        <w:t>億澳元，較</w:t>
      </w:r>
      <w:r w:rsidRPr="00C8511B">
        <w:rPr>
          <w:rFonts w:hint="eastAsia"/>
        </w:rPr>
        <w:t>2018-19</w:t>
      </w:r>
      <w:r w:rsidRPr="00C8511B">
        <w:rPr>
          <w:rFonts w:hint="eastAsia"/>
        </w:rPr>
        <w:t>年度</w:t>
      </w:r>
      <w:r w:rsidRPr="00C8511B">
        <w:rPr>
          <w:rFonts w:hint="eastAsia"/>
        </w:rPr>
        <w:t>760</w:t>
      </w:r>
      <w:r w:rsidRPr="00C8511B">
        <w:rPr>
          <w:rFonts w:hint="eastAsia"/>
        </w:rPr>
        <w:t>億澳元，減少</w:t>
      </w:r>
      <w:r w:rsidRPr="00C8511B">
        <w:rPr>
          <w:rFonts w:hint="eastAsia"/>
        </w:rPr>
        <w:t>24</w:t>
      </w:r>
      <w:r w:rsidRPr="00C8511B">
        <w:rPr>
          <w:rFonts w:hint="eastAsia"/>
        </w:rPr>
        <w:t>億澳元，衰退</w:t>
      </w:r>
      <w:r w:rsidRPr="00C8511B">
        <w:rPr>
          <w:rFonts w:hint="eastAsia"/>
        </w:rPr>
        <w:t>3.16%</w:t>
      </w:r>
      <w:r w:rsidRPr="00C8511B">
        <w:rPr>
          <w:rFonts w:hint="eastAsia"/>
        </w:rPr>
        <w:t>，商業不動產投入</w:t>
      </w:r>
      <w:r w:rsidRPr="00C8511B">
        <w:rPr>
          <w:rFonts w:hint="eastAsia"/>
        </w:rPr>
        <w:t>388</w:t>
      </w:r>
      <w:r w:rsidRPr="00C8511B">
        <w:rPr>
          <w:rFonts w:hint="eastAsia"/>
        </w:rPr>
        <w:t>億澳元居次，較</w:t>
      </w:r>
      <w:r w:rsidRPr="00C8511B">
        <w:rPr>
          <w:rFonts w:hint="eastAsia"/>
        </w:rPr>
        <w:t>2018-19</w:t>
      </w:r>
      <w:r w:rsidRPr="00C8511B">
        <w:rPr>
          <w:rFonts w:hint="eastAsia"/>
        </w:rPr>
        <w:t>年度</w:t>
      </w:r>
      <w:r w:rsidRPr="00C8511B">
        <w:rPr>
          <w:rFonts w:hint="eastAsia"/>
        </w:rPr>
        <w:t>730</w:t>
      </w:r>
      <w:r w:rsidRPr="00C8511B">
        <w:rPr>
          <w:rFonts w:hint="eastAsia"/>
        </w:rPr>
        <w:t>億澳元，減少</w:t>
      </w:r>
      <w:r w:rsidRPr="00C8511B">
        <w:rPr>
          <w:rFonts w:hint="eastAsia"/>
        </w:rPr>
        <w:t>342</w:t>
      </w:r>
      <w:r w:rsidRPr="00C8511B">
        <w:rPr>
          <w:rFonts w:hint="eastAsia"/>
        </w:rPr>
        <w:t>億澳元，衰退</w:t>
      </w:r>
      <w:r w:rsidRPr="00C8511B">
        <w:rPr>
          <w:rFonts w:hint="eastAsia"/>
        </w:rPr>
        <w:t>46.85%</w:t>
      </w:r>
      <w:r w:rsidRPr="00C8511B">
        <w:rPr>
          <w:rFonts w:hint="eastAsia"/>
        </w:rPr>
        <w:t>，第三名則為製造業、電業及瓦斯業，共投資</w:t>
      </w:r>
      <w:r w:rsidRPr="00C8511B">
        <w:rPr>
          <w:rFonts w:hint="eastAsia"/>
        </w:rPr>
        <w:t>330</w:t>
      </w:r>
      <w:r w:rsidRPr="00C8511B">
        <w:rPr>
          <w:rFonts w:hint="eastAsia"/>
        </w:rPr>
        <w:t>億澳元，較</w:t>
      </w:r>
      <w:r w:rsidRPr="00C8511B">
        <w:rPr>
          <w:rFonts w:hint="eastAsia"/>
        </w:rPr>
        <w:t>2018-19</w:t>
      </w:r>
      <w:r w:rsidRPr="00C8511B">
        <w:rPr>
          <w:rFonts w:hint="eastAsia"/>
        </w:rPr>
        <w:t>年度</w:t>
      </w:r>
      <w:r w:rsidRPr="00C8511B">
        <w:rPr>
          <w:rFonts w:hint="eastAsia"/>
        </w:rPr>
        <w:t>367</w:t>
      </w:r>
      <w:r w:rsidRPr="00C8511B">
        <w:rPr>
          <w:rFonts w:hint="eastAsia"/>
        </w:rPr>
        <w:t>億澳元，減少</w:t>
      </w:r>
      <w:r w:rsidRPr="00C8511B">
        <w:rPr>
          <w:rFonts w:hint="eastAsia"/>
        </w:rPr>
        <w:t>37</w:t>
      </w:r>
      <w:r w:rsidRPr="00C8511B">
        <w:rPr>
          <w:rFonts w:hint="eastAsia"/>
        </w:rPr>
        <w:t>億澳元，衰退</w:t>
      </w:r>
      <w:r w:rsidRPr="00C8511B">
        <w:rPr>
          <w:rFonts w:hint="eastAsia"/>
        </w:rPr>
        <w:t>10.08%</w:t>
      </w:r>
      <w:r w:rsidRPr="00C8511B">
        <w:rPr>
          <w:rFonts w:hint="eastAsia"/>
        </w:rPr>
        <w:t>，其餘主要投資業別包括住家房地產</w:t>
      </w:r>
      <w:r w:rsidRPr="00C8511B">
        <w:rPr>
          <w:rFonts w:hint="eastAsia"/>
        </w:rPr>
        <w:t>171</w:t>
      </w:r>
      <w:r w:rsidRPr="00C8511B">
        <w:rPr>
          <w:rFonts w:hint="eastAsia"/>
        </w:rPr>
        <w:t>億澳元、金融保險業</w:t>
      </w:r>
      <w:r w:rsidRPr="00C8511B">
        <w:rPr>
          <w:rFonts w:hint="eastAsia"/>
        </w:rPr>
        <w:t>136</w:t>
      </w:r>
      <w:r w:rsidRPr="00C8511B">
        <w:rPr>
          <w:rFonts w:hint="eastAsia"/>
        </w:rPr>
        <w:t>億澳元、礦業開發</w:t>
      </w:r>
      <w:r w:rsidRPr="00C8511B">
        <w:rPr>
          <w:rFonts w:hint="eastAsia"/>
        </w:rPr>
        <w:t>112</w:t>
      </w:r>
      <w:r w:rsidRPr="00C8511B">
        <w:rPr>
          <w:rFonts w:hint="eastAsia"/>
        </w:rPr>
        <w:t>億澳元及農林漁業</w:t>
      </w:r>
      <w:r w:rsidRPr="00C8511B">
        <w:rPr>
          <w:rFonts w:hint="eastAsia"/>
        </w:rPr>
        <w:t>83</w:t>
      </w:r>
      <w:r w:rsidRPr="00C8511B">
        <w:rPr>
          <w:rFonts w:hint="eastAsia"/>
        </w:rPr>
        <w:t>億。</w:t>
      </w:r>
    </w:p>
    <w:tbl>
      <w:tblPr>
        <w:tblStyle w:val="18"/>
        <w:tblW w:w="0" w:type="auto"/>
        <w:jc w:val="center"/>
        <w:tblLook w:val="04A0" w:firstRow="1" w:lastRow="0" w:firstColumn="1" w:lastColumn="0" w:noHBand="0" w:noVBand="1"/>
      </w:tblPr>
      <w:tblGrid>
        <w:gridCol w:w="2977"/>
        <w:gridCol w:w="1842"/>
        <w:gridCol w:w="1985"/>
        <w:gridCol w:w="1843"/>
      </w:tblGrid>
      <w:tr w:rsidR="00C8511B" w:rsidRPr="00C8511B" w:rsidTr="00DC0E50">
        <w:trPr>
          <w:trHeight w:val="330"/>
          <w:jc w:val="center"/>
        </w:trPr>
        <w:tc>
          <w:tcPr>
            <w:tcW w:w="2977" w:type="dxa"/>
            <w:noWrap/>
            <w:vAlign w:val="center"/>
            <w:hideMark/>
          </w:tcPr>
          <w:p w:rsidR="008F7DE8" w:rsidRPr="00C8511B" w:rsidRDefault="008F7DE8" w:rsidP="00550367">
            <w:pPr>
              <w:pStyle w:val="afb"/>
            </w:pPr>
            <w:r w:rsidRPr="00C8511B">
              <w:t>單位</w:t>
            </w:r>
            <w:r w:rsidR="00550367" w:rsidRPr="00C8511B">
              <w:rPr>
                <w:rFonts w:hint="eastAsia"/>
              </w:rPr>
              <w:t>：</w:t>
            </w:r>
            <w:r w:rsidRPr="00C8511B">
              <w:t>億澳元</w:t>
            </w:r>
          </w:p>
        </w:tc>
        <w:tc>
          <w:tcPr>
            <w:tcW w:w="1842" w:type="dxa"/>
            <w:noWrap/>
            <w:vAlign w:val="center"/>
            <w:hideMark/>
          </w:tcPr>
          <w:p w:rsidR="008F7DE8" w:rsidRPr="00C8511B" w:rsidRDefault="00427D13" w:rsidP="00550367">
            <w:pPr>
              <w:pStyle w:val="afb"/>
            </w:pPr>
            <w:r w:rsidRPr="00C8511B">
              <w:t>2018-19</w:t>
            </w:r>
          </w:p>
        </w:tc>
        <w:tc>
          <w:tcPr>
            <w:tcW w:w="1985" w:type="dxa"/>
            <w:noWrap/>
            <w:vAlign w:val="center"/>
            <w:hideMark/>
          </w:tcPr>
          <w:p w:rsidR="008F7DE8" w:rsidRPr="00C8511B" w:rsidRDefault="00427D13" w:rsidP="00550367">
            <w:pPr>
              <w:pStyle w:val="afb"/>
            </w:pPr>
            <w:r w:rsidRPr="00C8511B">
              <w:t>2019-20</w:t>
            </w:r>
          </w:p>
        </w:tc>
        <w:tc>
          <w:tcPr>
            <w:tcW w:w="1843" w:type="dxa"/>
            <w:noWrap/>
            <w:vAlign w:val="center"/>
            <w:hideMark/>
          </w:tcPr>
          <w:p w:rsidR="008F7DE8" w:rsidRPr="00C8511B" w:rsidRDefault="008F7DE8" w:rsidP="00550367">
            <w:pPr>
              <w:pStyle w:val="afb"/>
            </w:pPr>
            <w:r w:rsidRPr="00C8511B">
              <w:t>成長率</w:t>
            </w:r>
          </w:p>
        </w:tc>
      </w:tr>
      <w:tr w:rsidR="00C8511B" w:rsidRPr="00C8511B" w:rsidTr="00A84907">
        <w:trPr>
          <w:trHeight w:val="330"/>
          <w:jc w:val="center"/>
        </w:trPr>
        <w:tc>
          <w:tcPr>
            <w:tcW w:w="2977" w:type="dxa"/>
            <w:noWrap/>
            <w:hideMark/>
          </w:tcPr>
          <w:p w:rsidR="00427D13" w:rsidRPr="00C8511B" w:rsidRDefault="00427D13" w:rsidP="00427D13">
            <w:pPr>
              <w:ind w:firstLine="472"/>
              <w:jc w:val="center"/>
            </w:pPr>
            <w:r w:rsidRPr="00C8511B">
              <w:rPr>
                <w:rFonts w:hint="eastAsia"/>
              </w:rPr>
              <w:t>服務業</w:t>
            </w:r>
          </w:p>
        </w:tc>
        <w:tc>
          <w:tcPr>
            <w:tcW w:w="1842" w:type="dxa"/>
            <w:noWrap/>
            <w:hideMark/>
          </w:tcPr>
          <w:p w:rsidR="00427D13" w:rsidRPr="00C8511B" w:rsidRDefault="00427D13" w:rsidP="00427D13">
            <w:pPr>
              <w:ind w:firstLine="472"/>
              <w:jc w:val="center"/>
            </w:pPr>
            <w:r w:rsidRPr="00C8511B">
              <w:rPr>
                <w:rFonts w:hint="eastAsia"/>
              </w:rPr>
              <w:t>760</w:t>
            </w:r>
          </w:p>
        </w:tc>
        <w:tc>
          <w:tcPr>
            <w:tcW w:w="1985" w:type="dxa"/>
            <w:noWrap/>
            <w:hideMark/>
          </w:tcPr>
          <w:p w:rsidR="00427D13" w:rsidRPr="00C8511B" w:rsidRDefault="00427D13" w:rsidP="00427D13">
            <w:pPr>
              <w:ind w:firstLine="472"/>
              <w:jc w:val="center"/>
            </w:pPr>
            <w:r w:rsidRPr="00C8511B">
              <w:rPr>
                <w:rFonts w:hint="eastAsia"/>
              </w:rPr>
              <w:t>736</w:t>
            </w:r>
          </w:p>
        </w:tc>
        <w:tc>
          <w:tcPr>
            <w:tcW w:w="1843" w:type="dxa"/>
            <w:noWrap/>
            <w:hideMark/>
          </w:tcPr>
          <w:p w:rsidR="00427D13" w:rsidRPr="00C8511B" w:rsidRDefault="00427D13" w:rsidP="00427D13">
            <w:pPr>
              <w:ind w:firstLine="472"/>
              <w:jc w:val="center"/>
            </w:pPr>
            <w:r w:rsidRPr="00C8511B">
              <w:rPr>
                <w:rFonts w:hint="eastAsia"/>
              </w:rPr>
              <w:t>-3.16%</w:t>
            </w:r>
          </w:p>
        </w:tc>
      </w:tr>
      <w:tr w:rsidR="00C8511B" w:rsidRPr="00C8511B" w:rsidTr="00A84907">
        <w:trPr>
          <w:trHeight w:val="330"/>
          <w:jc w:val="center"/>
        </w:trPr>
        <w:tc>
          <w:tcPr>
            <w:tcW w:w="2977" w:type="dxa"/>
            <w:noWrap/>
            <w:hideMark/>
          </w:tcPr>
          <w:p w:rsidR="00427D13" w:rsidRPr="00C8511B" w:rsidRDefault="00427D13" w:rsidP="00427D13">
            <w:pPr>
              <w:ind w:firstLine="472"/>
              <w:jc w:val="center"/>
            </w:pPr>
            <w:r w:rsidRPr="00C8511B">
              <w:rPr>
                <w:rFonts w:hint="eastAsia"/>
              </w:rPr>
              <w:t>商業不動產</w:t>
            </w:r>
          </w:p>
        </w:tc>
        <w:tc>
          <w:tcPr>
            <w:tcW w:w="1842" w:type="dxa"/>
            <w:noWrap/>
            <w:hideMark/>
          </w:tcPr>
          <w:p w:rsidR="00427D13" w:rsidRPr="00C8511B" w:rsidRDefault="00427D13" w:rsidP="00427D13">
            <w:pPr>
              <w:ind w:firstLine="472"/>
              <w:jc w:val="center"/>
            </w:pPr>
            <w:r w:rsidRPr="00C8511B">
              <w:rPr>
                <w:rFonts w:hint="eastAsia"/>
              </w:rPr>
              <w:t>730</w:t>
            </w:r>
          </w:p>
        </w:tc>
        <w:tc>
          <w:tcPr>
            <w:tcW w:w="1985" w:type="dxa"/>
            <w:noWrap/>
            <w:hideMark/>
          </w:tcPr>
          <w:p w:rsidR="00427D13" w:rsidRPr="00C8511B" w:rsidRDefault="00427D13" w:rsidP="00427D13">
            <w:pPr>
              <w:ind w:firstLine="472"/>
              <w:jc w:val="center"/>
            </w:pPr>
            <w:r w:rsidRPr="00C8511B">
              <w:rPr>
                <w:rFonts w:hint="eastAsia"/>
              </w:rPr>
              <w:t>388</w:t>
            </w:r>
          </w:p>
        </w:tc>
        <w:tc>
          <w:tcPr>
            <w:tcW w:w="1843" w:type="dxa"/>
            <w:noWrap/>
            <w:hideMark/>
          </w:tcPr>
          <w:p w:rsidR="00427D13" w:rsidRPr="00C8511B" w:rsidRDefault="00427D13" w:rsidP="00427D13">
            <w:pPr>
              <w:ind w:firstLine="472"/>
              <w:jc w:val="center"/>
            </w:pPr>
            <w:r w:rsidRPr="00C8511B">
              <w:rPr>
                <w:rFonts w:hint="eastAsia"/>
              </w:rPr>
              <w:t>-46.85%</w:t>
            </w:r>
          </w:p>
        </w:tc>
      </w:tr>
      <w:tr w:rsidR="00C8511B" w:rsidRPr="00C8511B" w:rsidTr="00A84907">
        <w:trPr>
          <w:trHeight w:val="330"/>
          <w:jc w:val="center"/>
        </w:trPr>
        <w:tc>
          <w:tcPr>
            <w:tcW w:w="2977" w:type="dxa"/>
            <w:noWrap/>
            <w:hideMark/>
          </w:tcPr>
          <w:p w:rsidR="00427D13" w:rsidRPr="00C8511B" w:rsidRDefault="00427D13" w:rsidP="00427D13">
            <w:pPr>
              <w:ind w:firstLine="472"/>
              <w:jc w:val="center"/>
              <w:rPr>
                <w:lang w:eastAsia="zh-TW"/>
              </w:rPr>
            </w:pPr>
            <w:r w:rsidRPr="00C8511B">
              <w:rPr>
                <w:rFonts w:hint="eastAsia"/>
                <w:lang w:eastAsia="zh-TW"/>
              </w:rPr>
              <w:t>製造業、電業及瓦斯業</w:t>
            </w:r>
          </w:p>
        </w:tc>
        <w:tc>
          <w:tcPr>
            <w:tcW w:w="1842" w:type="dxa"/>
            <w:noWrap/>
            <w:hideMark/>
          </w:tcPr>
          <w:p w:rsidR="00427D13" w:rsidRPr="00C8511B" w:rsidRDefault="00427D13" w:rsidP="00427D13">
            <w:pPr>
              <w:ind w:firstLine="472"/>
              <w:jc w:val="center"/>
            </w:pPr>
            <w:r w:rsidRPr="00C8511B">
              <w:rPr>
                <w:rFonts w:hint="eastAsia"/>
              </w:rPr>
              <w:t>367</w:t>
            </w:r>
          </w:p>
        </w:tc>
        <w:tc>
          <w:tcPr>
            <w:tcW w:w="1985" w:type="dxa"/>
            <w:noWrap/>
            <w:hideMark/>
          </w:tcPr>
          <w:p w:rsidR="00427D13" w:rsidRPr="00C8511B" w:rsidRDefault="00427D13" w:rsidP="00427D13">
            <w:pPr>
              <w:ind w:firstLine="472"/>
              <w:jc w:val="center"/>
            </w:pPr>
            <w:r w:rsidRPr="00C8511B">
              <w:rPr>
                <w:rFonts w:hint="eastAsia"/>
              </w:rPr>
              <w:t>330</w:t>
            </w:r>
          </w:p>
        </w:tc>
        <w:tc>
          <w:tcPr>
            <w:tcW w:w="1843" w:type="dxa"/>
            <w:noWrap/>
            <w:hideMark/>
          </w:tcPr>
          <w:p w:rsidR="00427D13" w:rsidRPr="00C8511B" w:rsidRDefault="00427D13" w:rsidP="00427D13">
            <w:pPr>
              <w:ind w:firstLine="472"/>
              <w:jc w:val="center"/>
            </w:pPr>
            <w:r w:rsidRPr="00C8511B">
              <w:rPr>
                <w:rFonts w:hint="eastAsia"/>
              </w:rPr>
              <w:t>-10.08%</w:t>
            </w:r>
          </w:p>
        </w:tc>
      </w:tr>
      <w:tr w:rsidR="00C8511B" w:rsidRPr="00C8511B" w:rsidTr="00A84907">
        <w:trPr>
          <w:trHeight w:val="330"/>
          <w:jc w:val="center"/>
        </w:trPr>
        <w:tc>
          <w:tcPr>
            <w:tcW w:w="2977" w:type="dxa"/>
            <w:noWrap/>
            <w:hideMark/>
          </w:tcPr>
          <w:p w:rsidR="00427D13" w:rsidRPr="00C8511B" w:rsidRDefault="00427D13" w:rsidP="00427D13">
            <w:pPr>
              <w:ind w:firstLine="472"/>
              <w:jc w:val="center"/>
            </w:pPr>
            <w:r w:rsidRPr="00C8511B">
              <w:rPr>
                <w:rFonts w:hint="eastAsia"/>
              </w:rPr>
              <w:t>住家房地產</w:t>
            </w:r>
          </w:p>
        </w:tc>
        <w:tc>
          <w:tcPr>
            <w:tcW w:w="1842" w:type="dxa"/>
            <w:noWrap/>
            <w:hideMark/>
          </w:tcPr>
          <w:p w:rsidR="00427D13" w:rsidRPr="00C8511B" w:rsidRDefault="00427D13" w:rsidP="00427D13">
            <w:pPr>
              <w:ind w:firstLine="472"/>
              <w:jc w:val="center"/>
            </w:pPr>
            <w:r w:rsidRPr="00C8511B">
              <w:rPr>
                <w:rFonts w:hint="eastAsia"/>
              </w:rPr>
              <w:t>148</w:t>
            </w:r>
          </w:p>
        </w:tc>
        <w:tc>
          <w:tcPr>
            <w:tcW w:w="1985" w:type="dxa"/>
            <w:noWrap/>
            <w:hideMark/>
          </w:tcPr>
          <w:p w:rsidR="00427D13" w:rsidRPr="00C8511B" w:rsidRDefault="00427D13" w:rsidP="00427D13">
            <w:pPr>
              <w:ind w:firstLine="472"/>
              <w:jc w:val="center"/>
            </w:pPr>
            <w:r w:rsidRPr="00C8511B">
              <w:rPr>
                <w:rFonts w:hint="eastAsia"/>
              </w:rPr>
              <w:t>171</w:t>
            </w:r>
          </w:p>
        </w:tc>
        <w:tc>
          <w:tcPr>
            <w:tcW w:w="1843" w:type="dxa"/>
            <w:noWrap/>
            <w:hideMark/>
          </w:tcPr>
          <w:p w:rsidR="00427D13" w:rsidRPr="00C8511B" w:rsidRDefault="00427D13" w:rsidP="00427D13">
            <w:pPr>
              <w:ind w:firstLine="472"/>
              <w:jc w:val="center"/>
            </w:pPr>
            <w:r w:rsidRPr="00C8511B">
              <w:rPr>
                <w:rFonts w:hint="eastAsia"/>
              </w:rPr>
              <w:t>15.54%</w:t>
            </w:r>
          </w:p>
        </w:tc>
      </w:tr>
      <w:tr w:rsidR="00C8511B" w:rsidRPr="00C8511B" w:rsidTr="00A84907">
        <w:trPr>
          <w:trHeight w:val="330"/>
          <w:jc w:val="center"/>
        </w:trPr>
        <w:tc>
          <w:tcPr>
            <w:tcW w:w="2977" w:type="dxa"/>
            <w:noWrap/>
            <w:hideMark/>
          </w:tcPr>
          <w:p w:rsidR="00427D13" w:rsidRPr="00C8511B" w:rsidRDefault="00427D13" w:rsidP="00427D13">
            <w:pPr>
              <w:ind w:firstLine="472"/>
              <w:jc w:val="center"/>
            </w:pPr>
            <w:r w:rsidRPr="00C8511B">
              <w:rPr>
                <w:rFonts w:hint="eastAsia"/>
              </w:rPr>
              <w:t>金融保險</w:t>
            </w:r>
          </w:p>
        </w:tc>
        <w:tc>
          <w:tcPr>
            <w:tcW w:w="1842" w:type="dxa"/>
            <w:noWrap/>
            <w:hideMark/>
          </w:tcPr>
          <w:p w:rsidR="00427D13" w:rsidRPr="00C8511B" w:rsidRDefault="00427D13" w:rsidP="00427D13">
            <w:pPr>
              <w:ind w:firstLine="472"/>
              <w:jc w:val="center"/>
            </w:pPr>
            <w:r w:rsidRPr="00C8511B">
              <w:rPr>
                <w:rFonts w:hint="eastAsia"/>
              </w:rPr>
              <w:t>63</w:t>
            </w:r>
          </w:p>
        </w:tc>
        <w:tc>
          <w:tcPr>
            <w:tcW w:w="1985" w:type="dxa"/>
            <w:noWrap/>
            <w:hideMark/>
          </w:tcPr>
          <w:p w:rsidR="00427D13" w:rsidRPr="00C8511B" w:rsidRDefault="00427D13" w:rsidP="00427D13">
            <w:pPr>
              <w:ind w:firstLine="472"/>
              <w:jc w:val="center"/>
            </w:pPr>
            <w:r w:rsidRPr="00C8511B">
              <w:rPr>
                <w:rFonts w:hint="eastAsia"/>
              </w:rPr>
              <w:t>136</w:t>
            </w:r>
          </w:p>
        </w:tc>
        <w:tc>
          <w:tcPr>
            <w:tcW w:w="1843" w:type="dxa"/>
            <w:noWrap/>
            <w:hideMark/>
          </w:tcPr>
          <w:p w:rsidR="00427D13" w:rsidRPr="00C8511B" w:rsidRDefault="00427D13" w:rsidP="00427D13">
            <w:pPr>
              <w:ind w:firstLine="472"/>
              <w:jc w:val="center"/>
            </w:pPr>
            <w:r w:rsidRPr="00C8511B">
              <w:rPr>
                <w:rFonts w:hint="eastAsia"/>
              </w:rPr>
              <w:t>115.87%</w:t>
            </w:r>
          </w:p>
        </w:tc>
      </w:tr>
      <w:tr w:rsidR="00C8511B" w:rsidRPr="00C8511B" w:rsidTr="00A84907">
        <w:trPr>
          <w:trHeight w:val="330"/>
          <w:jc w:val="center"/>
        </w:trPr>
        <w:tc>
          <w:tcPr>
            <w:tcW w:w="2977" w:type="dxa"/>
            <w:noWrap/>
            <w:hideMark/>
          </w:tcPr>
          <w:p w:rsidR="00427D13" w:rsidRPr="00C8511B" w:rsidRDefault="00427D13" w:rsidP="00427D13">
            <w:pPr>
              <w:ind w:firstLine="472"/>
              <w:jc w:val="center"/>
            </w:pPr>
            <w:r w:rsidRPr="00C8511B">
              <w:rPr>
                <w:rFonts w:hint="eastAsia"/>
              </w:rPr>
              <w:t>礦業探勘及開發</w:t>
            </w:r>
          </w:p>
        </w:tc>
        <w:tc>
          <w:tcPr>
            <w:tcW w:w="1842" w:type="dxa"/>
            <w:noWrap/>
            <w:hideMark/>
          </w:tcPr>
          <w:p w:rsidR="00427D13" w:rsidRPr="00C8511B" w:rsidRDefault="00427D13" w:rsidP="00427D13">
            <w:pPr>
              <w:ind w:firstLine="472"/>
              <w:jc w:val="center"/>
            </w:pPr>
            <w:r w:rsidRPr="00C8511B">
              <w:rPr>
                <w:rFonts w:hint="eastAsia"/>
              </w:rPr>
              <w:t>169</w:t>
            </w:r>
          </w:p>
        </w:tc>
        <w:tc>
          <w:tcPr>
            <w:tcW w:w="1985" w:type="dxa"/>
            <w:noWrap/>
            <w:hideMark/>
          </w:tcPr>
          <w:p w:rsidR="00427D13" w:rsidRPr="00C8511B" w:rsidRDefault="00427D13" w:rsidP="00427D13">
            <w:pPr>
              <w:ind w:firstLine="472"/>
              <w:jc w:val="center"/>
            </w:pPr>
            <w:r w:rsidRPr="00C8511B">
              <w:rPr>
                <w:rFonts w:hint="eastAsia"/>
              </w:rPr>
              <w:t>112</w:t>
            </w:r>
          </w:p>
        </w:tc>
        <w:tc>
          <w:tcPr>
            <w:tcW w:w="1843" w:type="dxa"/>
            <w:noWrap/>
            <w:hideMark/>
          </w:tcPr>
          <w:p w:rsidR="00427D13" w:rsidRPr="00C8511B" w:rsidRDefault="00427D13" w:rsidP="00427D13">
            <w:pPr>
              <w:ind w:firstLine="472"/>
              <w:jc w:val="center"/>
            </w:pPr>
            <w:r w:rsidRPr="00C8511B">
              <w:rPr>
                <w:rFonts w:hint="eastAsia"/>
              </w:rPr>
              <w:t>-33.73%</w:t>
            </w:r>
          </w:p>
        </w:tc>
      </w:tr>
      <w:tr w:rsidR="00C8511B" w:rsidRPr="00C8511B" w:rsidTr="00A84907">
        <w:trPr>
          <w:trHeight w:val="330"/>
          <w:jc w:val="center"/>
        </w:trPr>
        <w:tc>
          <w:tcPr>
            <w:tcW w:w="2977" w:type="dxa"/>
            <w:noWrap/>
            <w:hideMark/>
          </w:tcPr>
          <w:p w:rsidR="00427D13" w:rsidRPr="00C8511B" w:rsidRDefault="00427D13" w:rsidP="00427D13">
            <w:pPr>
              <w:ind w:firstLine="472"/>
              <w:jc w:val="center"/>
            </w:pPr>
            <w:r w:rsidRPr="00C8511B">
              <w:rPr>
                <w:rFonts w:hint="eastAsia"/>
              </w:rPr>
              <w:t>農林漁業</w:t>
            </w:r>
          </w:p>
        </w:tc>
        <w:tc>
          <w:tcPr>
            <w:tcW w:w="1842" w:type="dxa"/>
            <w:noWrap/>
            <w:hideMark/>
          </w:tcPr>
          <w:p w:rsidR="00427D13" w:rsidRPr="00C8511B" w:rsidRDefault="00427D13" w:rsidP="00427D13">
            <w:pPr>
              <w:ind w:firstLine="472"/>
              <w:jc w:val="center"/>
            </w:pPr>
            <w:r w:rsidRPr="00C8511B">
              <w:rPr>
                <w:rFonts w:hint="eastAsia"/>
              </w:rPr>
              <w:t>73</w:t>
            </w:r>
          </w:p>
        </w:tc>
        <w:tc>
          <w:tcPr>
            <w:tcW w:w="1985" w:type="dxa"/>
            <w:noWrap/>
            <w:hideMark/>
          </w:tcPr>
          <w:p w:rsidR="00427D13" w:rsidRPr="00C8511B" w:rsidRDefault="00427D13" w:rsidP="00427D13">
            <w:pPr>
              <w:ind w:firstLine="472"/>
              <w:jc w:val="center"/>
            </w:pPr>
            <w:r w:rsidRPr="00C8511B">
              <w:rPr>
                <w:rFonts w:hint="eastAsia"/>
              </w:rPr>
              <w:t>83</w:t>
            </w:r>
          </w:p>
        </w:tc>
        <w:tc>
          <w:tcPr>
            <w:tcW w:w="1843" w:type="dxa"/>
            <w:noWrap/>
            <w:hideMark/>
          </w:tcPr>
          <w:p w:rsidR="00427D13" w:rsidRPr="00C8511B" w:rsidRDefault="00427D13" w:rsidP="00427D13">
            <w:pPr>
              <w:ind w:firstLine="472"/>
              <w:jc w:val="center"/>
            </w:pPr>
            <w:r w:rsidRPr="00C8511B">
              <w:rPr>
                <w:rFonts w:hint="eastAsia"/>
              </w:rPr>
              <w:t>13.70%</w:t>
            </w:r>
          </w:p>
        </w:tc>
      </w:tr>
    </w:tbl>
    <w:p w:rsidR="008F7DE8" w:rsidRPr="00C8511B" w:rsidRDefault="008F7DE8" w:rsidP="00550367">
      <w:pPr>
        <w:pStyle w:val="afb"/>
        <w:jc w:val="left"/>
      </w:pPr>
      <w:r w:rsidRPr="00C8511B">
        <w:t>資料來源</w:t>
      </w:r>
      <w:r w:rsidR="00550367" w:rsidRPr="00C8511B">
        <w:rPr>
          <w:rFonts w:hint="eastAsia"/>
        </w:rPr>
        <w:t>：</w:t>
      </w:r>
      <w:r w:rsidRPr="00C8511B">
        <w:t>澳洲外資審議委員會</w:t>
      </w:r>
      <w:r w:rsidR="00A62627" w:rsidRPr="00C8511B">
        <w:t>（</w:t>
      </w:r>
      <w:r w:rsidRPr="00C8511B">
        <w:t>Foreign Investment Review Board, FIRB</w:t>
      </w:r>
      <w:r w:rsidR="00A62627" w:rsidRPr="00C8511B">
        <w:t>）</w:t>
      </w:r>
      <w:r w:rsidRPr="00C8511B">
        <w:t xml:space="preserve">/ </w:t>
      </w:r>
      <w:r w:rsidRPr="00C8511B">
        <w:t>依</w:t>
      </w:r>
      <w:r w:rsidRPr="00C8511B">
        <w:t>201</w:t>
      </w:r>
      <w:r w:rsidR="000A0F05" w:rsidRPr="00C8511B">
        <w:t>9</w:t>
      </w:r>
      <w:r w:rsidRPr="00C8511B">
        <w:t>-</w:t>
      </w:r>
      <w:r w:rsidR="000A0F05" w:rsidRPr="00C8511B">
        <w:t>20</w:t>
      </w:r>
      <w:r w:rsidRPr="00C8511B">
        <w:t>金額排序</w:t>
      </w:r>
    </w:p>
    <w:p w:rsidR="00550367" w:rsidRPr="00C8511B" w:rsidRDefault="00550367">
      <w:pPr>
        <w:widowControl/>
        <w:overflowPunct/>
        <w:autoSpaceDE/>
        <w:autoSpaceDN/>
        <w:ind w:firstLineChars="0" w:firstLine="0"/>
        <w:jc w:val="left"/>
        <w:rPr>
          <w:lang w:eastAsia="zh-TW"/>
        </w:rPr>
      </w:pPr>
    </w:p>
    <w:p w:rsidR="00EB561D" w:rsidRPr="00C8511B" w:rsidRDefault="00EB561D">
      <w:pPr>
        <w:widowControl/>
        <w:overflowPunct/>
        <w:autoSpaceDE/>
        <w:autoSpaceDN/>
        <w:ind w:firstLineChars="0" w:firstLine="0"/>
        <w:jc w:val="left"/>
        <w:rPr>
          <w:lang w:eastAsia="ja-JP"/>
        </w:rPr>
      </w:pPr>
      <w:r w:rsidRPr="00C8511B">
        <w:br w:type="page"/>
      </w:r>
    </w:p>
    <w:p w:rsidR="008F7DE8" w:rsidRPr="00C8511B" w:rsidRDefault="00EF09FB" w:rsidP="00550367">
      <w:pPr>
        <w:pStyle w:val="af7"/>
        <w:ind w:left="1417" w:firstLine="472"/>
        <w:rPr>
          <w:rFonts w:ascii="華康細圓體" w:hAnsi="新細明體"/>
        </w:rPr>
      </w:pPr>
      <w:r w:rsidRPr="00C8511B">
        <w:rPr>
          <w:rFonts w:hint="eastAsia"/>
        </w:rPr>
        <w:t>美國持續為澳洲最大外人直接投資來源國，金額達</w:t>
      </w:r>
      <w:r w:rsidRPr="00C8511B">
        <w:rPr>
          <w:rFonts w:hint="eastAsia"/>
        </w:rPr>
        <w:t>491.89</w:t>
      </w:r>
      <w:r w:rsidRPr="00C8511B">
        <w:rPr>
          <w:rFonts w:hint="eastAsia"/>
        </w:rPr>
        <w:t>億澳元，日本以</w:t>
      </w:r>
      <w:r w:rsidRPr="00C8511B">
        <w:rPr>
          <w:rFonts w:hint="eastAsia"/>
        </w:rPr>
        <w:t>220.81</w:t>
      </w:r>
      <w:r w:rsidRPr="00C8511B">
        <w:rPr>
          <w:rFonts w:hint="eastAsia"/>
        </w:rPr>
        <w:t>億澳元居次，其他主要直接外資來源國分別為新加坡</w:t>
      </w:r>
      <w:r w:rsidRPr="00C8511B">
        <w:rPr>
          <w:rFonts w:hint="eastAsia"/>
        </w:rPr>
        <w:t>161.91</w:t>
      </w:r>
      <w:r w:rsidRPr="00C8511B">
        <w:rPr>
          <w:rFonts w:hint="eastAsia"/>
        </w:rPr>
        <w:t>億澳元、加拿大</w:t>
      </w:r>
      <w:r w:rsidRPr="00C8511B">
        <w:rPr>
          <w:rFonts w:hint="eastAsia"/>
        </w:rPr>
        <w:t>160.24</w:t>
      </w:r>
      <w:r w:rsidRPr="00C8511B">
        <w:rPr>
          <w:rFonts w:hint="eastAsia"/>
        </w:rPr>
        <w:t>億澳元、英國</w:t>
      </w:r>
      <w:r w:rsidRPr="00C8511B">
        <w:rPr>
          <w:rFonts w:hint="eastAsia"/>
        </w:rPr>
        <w:t>149.21</w:t>
      </w:r>
      <w:r w:rsidRPr="00C8511B">
        <w:rPr>
          <w:rFonts w:hint="eastAsia"/>
        </w:rPr>
        <w:t>億澳元、中國大陸</w:t>
      </w:r>
      <w:r w:rsidRPr="00C8511B">
        <w:rPr>
          <w:rFonts w:hint="eastAsia"/>
        </w:rPr>
        <w:t>127.53</w:t>
      </w:r>
      <w:r w:rsidRPr="00C8511B">
        <w:rPr>
          <w:rFonts w:hint="eastAsia"/>
        </w:rPr>
        <w:t>億澳元、香港</w:t>
      </w:r>
      <w:r w:rsidRPr="00C8511B">
        <w:rPr>
          <w:rFonts w:hint="eastAsia"/>
        </w:rPr>
        <w:t>112.99</w:t>
      </w:r>
      <w:r w:rsidRPr="00C8511B">
        <w:rPr>
          <w:rFonts w:hint="eastAsia"/>
        </w:rPr>
        <w:t>億澳元、法國</w:t>
      </w:r>
      <w:r w:rsidRPr="00C8511B">
        <w:rPr>
          <w:rFonts w:hint="eastAsia"/>
        </w:rPr>
        <w:t>89.86</w:t>
      </w:r>
      <w:r w:rsidRPr="00C8511B">
        <w:rPr>
          <w:rFonts w:hint="eastAsia"/>
        </w:rPr>
        <w:t>億、阿拉伯聯合大公國</w:t>
      </w:r>
      <w:r w:rsidRPr="00C8511B">
        <w:rPr>
          <w:rFonts w:hint="eastAsia"/>
        </w:rPr>
        <w:t>45.59</w:t>
      </w:r>
      <w:r w:rsidRPr="00C8511B">
        <w:rPr>
          <w:rFonts w:hint="eastAsia"/>
        </w:rPr>
        <w:t>澳元、德國</w:t>
      </w:r>
      <w:r w:rsidRPr="00C8511B">
        <w:rPr>
          <w:rFonts w:hint="eastAsia"/>
        </w:rPr>
        <w:t>43.63</w:t>
      </w:r>
      <w:r w:rsidRPr="00C8511B">
        <w:rPr>
          <w:rFonts w:hint="eastAsia"/>
        </w:rPr>
        <w:t>億澳元。外資持續擁入，使澳洲續為全球主要之外人直接投資（</w:t>
      </w:r>
      <w:r w:rsidRPr="00C8511B">
        <w:rPr>
          <w:rFonts w:hint="eastAsia"/>
        </w:rPr>
        <w:t>FDI</w:t>
      </w:r>
      <w:r w:rsidRPr="00C8511B">
        <w:rPr>
          <w:rFonts w:hint="eastAsia"/>
        </w:rPr>
        <w:t>）接受國，為澳洲經濟及就業提供發展動能。</w:t>
      </w:r>
    </w:p>
    <w:tbl>
      <w:tblPr>
        <w:tblStyle w:val="18"/>
        <w:tblW w:w="0" w:type="auto"/>
        <w:jc w:val="center"/>
        <w:tblLook w:val="04A0" w:firstRow="1" w:lastRow="0" w:firstColumn="1" w:lastColumn="0" w:noHBand="0" w:noVBand="1"/>
      </w:tblPr>
      <w:tblGrid>
        <w:gridCol w:w="587"/>
        <w:gridCol w:w="1418"/>
        <w:gridCol w:w="1365"/>
        <w:gridCol w:w="1895"/>
        <w:gridCol w:w="1559"/>
        <w:gridCol w:w="1896"/>
      </w:tblGrid>
      <w:tr w:rsidR="00C8511B" w:rsidRPr="00C8511B" w:rsidTr="00EF09FB">
        <w:trPr>
          <w:trHeight w:val="330"/>
          <w:tblHeader/>
          <w:jc w:val="center"/>
        </w:trPr>
        <w:tc>
          <w:tcPr>
            <w:tcW w:w="587" w:type="dxa"/>
            <w:vMerge w:val="restart"/>
            <w:vAlign w:val="center"/>
          </w:tcPr>
          <w:p w:rsidR="008F7DE8" w:rsidRPr="00C8511B" w:rsidRDefault="008F7DE8" w:rsidP="00550367">
            <w:pPr>
              <w:pStyle w:val="afb"/>
            </w:pPr>
            <w:r w:rsidRPr="00C8511B">
              <w:t>名次</w:t>
            </w:r>
          </w:p>
        </w:tc>
        <w:tc>
          <w:tcPr>
            <w:tcW w:w="1418" w:type="dxa"/>
            <w:vMerge w:val="restart"/>
            <w:noWrap/>
            <w:vAlign w:val="center"/>
          </w:tcPr>
          <w:p w:rsidR="008F7DE8" w:rsidRPr="00C8511B" w:rsidRDefault="008F7DE8" w:rsidP="00550367">
            <w:pPr>
              <w:pStyle w:val="afb"/>
            </w:pPr>
            <w:r w:rsidRPr="00C8511B">
              <w:t>國家</w:t>
            </w:r>
          </w:p>
        </w:tc>
        <w:tc>
          <w:tcPr>
            <w:tcW w:w="3260" w:type="dxa"/>
            <w:gridSpan w:val="2"/>
            <w:noWrap/>
            <w:vAlign w:val="center"/>
            <w:hideMark/>
          </w:tcPr>
          <w:p w:rsidR="008F7DE8" w:rsidRPr="00C8511B" w:rsidRDefault="008F7DE8" w:rsidP="00EF09FB">
            <w:pPr>
              <w:pStyle w:val="afb"/>
            </w:pPr>
            <w:r w:rsidRPr="00C8511B">
              <w:t>201</w:t>
            </w:r>
            <w:r w:rsidR="00EF09FB" w:rsidRPr="00C8511B">
              <w:t>8</w:t>
            </w:r>
            <w:r w:rsidRPr="00C8511B">
              <w:t>-1</w:t>
            </w:r>
            <w:r w:rsidR="00EF09FB" w:rsidRPr="00C8511B">
              <w:t>9</w:t>
            </w:r>
          </w:p>
        </w:tc>
        <w:tc>
          <w:tcPr>
            <w:tcW w:w="3455" w:type="dxa"/>
            <w:gridSpan w:val="2"/>
            <w:noWrap/>
            <w:vAlign w:val="center"/>
            <w:hideMark/>
          </w:tcPr>
          <w:p w:rsidR="008F7DE8" w:rsidRPr="00C8511B" w:rsidRDefault="008F7DE8" w:rsidP="00EF09FB">
            <w:pPr>
              <w:pStyle w:val="afb"/>
            </w:pPr>
            <w:r w:rsidRPr="00C8511B">
              <w:t>201</w:t>
            </w:r>
            <w:r w:rsidR="00EF09FB" w:rsidRPr="00C8511B">
              <w:t>9</w:t>
            </w:r>
            <w:r w:rsidRPr="00C8511B">
              <w:t>-</w:t>
            </w:r>
            <w:r w:rsidR="00EF09FB" w:rsidRPr="00C8511B">
              <w:t>20</w:t>
            </w:r>
          </w:p>
        </w:tc>
      </w:tr>
      <w:tr w:rsidR="00C8511B" w:rsidRPr="00C8511B" w:rsidTr="00EF09FB">
        <w:trPr>
          <w:trHeight w:val="330"/>
          <w:tblHeader/>
          <w:jc w:val="center"/>
        </w:trPr>
        <w:tc>
          <w:tcPr>
            <w:tcW w:w="587" w:type="dxa"/>
            <w:vMerge/>
          </w:tcPr>
          <w:p w:rsidR="008F7DE8" w:rsidRPr="00C8511B" w:rsidRDefault="008F7DE8" w:rsidP="00550367">
            <w:pPr>
              <w:pStyle w:val="afb"/>
            </w:pPr>
          </w:p>
        </w:tc>
        <w:tc>
          <w:tcPr>
            <w:tcW w:w="1418" w:type="dxa"/>
            <w:vMerge/>
            <w:noWrap/>
            <w:vAlign w:val="center"/>
          </w:tcPr>
          <w:p w:rsidR="008F7DE8" w:rsidRPr="00C8511B" w:rsidRDefault="008F7DE8" w:rsidP="00550367">
            <w:pPr>
              <w:pStyle w:val="afb"/>
            </w:pPr>
          </w:p>
        </w:tc>
        <w:tc>
          <w:tcPr>
            <w:tcW w:w="1365" w:type="dxa"/>
            <w:noWrap/>
            <w:vAlign w:val="center"/>
            <w:hideMark/>
          </w:tcPr>
          <w:p w:rsidR="008F7DE8" w:rsidRPr="00C8511B" w:rsidRDefault="008F7DE8" w:rsidP="00550367">
            <w:pPr>
              <w:pStyle w:val="afb"/>
            </w:pPr>
            <w:r w:rsidRPr="00C8511B">
              <w:t>件數</w:t>
            </w:r>
          </w:p>
        </w:tc>
        <w:tc>
          <w:tcPr>
            <w:tcW w:w="1895" w:type="dxa"/>
            <w:vAlign w:val="center"/>
          </w:tcPr>
          <w:p w:rsidR="008F7DE8" w:rsidRPr="00C8511B" w:rsidRDefault="008F7DE8" w:rsidP="00550367">
            <w:pPr>
              <w:pStyle w:val="afb"/>
            </w:pPr>
            <w:r w:rsidRPr="00C8511B">
              <w:t>金額</w:t>
            </w:r>
          </w:p>
        </w:tc>
        <w:tc>
          <w:tcPr>
            <w:tcW w:w="1559" w:type="dxa"/>
            <w:noWrap/>
            <w:vAlign w:val="center"/>
            <w:hideMark/>
          </w:tcPr>
          <w:p w:rsidR="008F7DE8" w:rsidRPr="00C8511B" w:rsidRDefault="008F7DE8" w:rsidP="00550367">
            <w:pPr>
              <w:pStyle w:val="afb"/>
            </w:pPr>
            <w:r w:rsidRPr="00C8511B">
              <w:t>件數</w:t>
            </w:r>
          </w:p>
        </w:tc>
        <w:tc>
          <w:tcPr>
            <w:tcW w:w="1896" w:type="dxa"/>
            <w:noWrap/>
            <w:vAlign w:val="center"/>
          </w:tcPr>
          <w:p w:rsidR="008F7DE8" w:rsidRPr="00C8511B" w:rsidRDefault="008F7DE8" w:rsidP="00550367">
            <w:pPr>
              <w:pStyle w:val="afb"/>
            </w:pPr>
            <w:r w:rsidRPr="00C8511B">
              <w:t>金額</w:t>
            </w:r>
          </w:p>
        </w:tc>
      </w:tr>
      <w:tr w:rsidR="00C8511B" w:rsidRPr="00C8511B" w:rsidTr="00EF09FB">
        <w:trPr>
          <w:trHeight w:val="330"/>
          <w:jc w:val="center"/>
        </w:trPr>
        <w:tc>
          <w:tcPr>
            <w:tcW w:w="587" w:type="dxa"/>
          </w:tcPr>
          <w:p w:rsidR="00EF09FB" w:rsidRPr="00C8511B" w:rsidRDefault="00EF09FB" w:rsidP="00EF09FB">
            <w:pPr>
              <w:pStyle w:val="afb"/>
            </w:pPr>
            <w:r w:rsidRPr="00C8511B">
              <w:t>1</w:t>
            </w:r>
          </w:p>
        </w:tc>
        <w:tc>
          <w:tcPr>
            <w:tcW w:w="1418" w:type="dxa"/>
            <w:noWrap/>
          </w:tcPr>
          <w:p w:rsidR="00EF09FB" w:rsidRPr="00C8511B" w:rsidRDefault="00EF09FB" w:rsidP="00EA7CDD">
            <w:pPr>
              <w:ind w:firstLineChars="0" w:firstLine="0"/>
              <w:jc w:val="left"/>
            </w:pPr>
            <w:r w:rsidRPr="00C8511B">
              <w:rPr>
                <w:rFonts w:hint="eastAsia"/>
              </w:rPr>
              <w:t>美國</w:t>
            </w:r>
          </w:p>
        </w:tc>
        <w:tc>
          <w:tcPr>
            <w:tcW w:w="1365" w:type="dxa"/>
            <w:noWrap/>
          </w:tcPr>
          <w:p w:rsidR="00EF09FB" w:rsidRPr="00C8511B" w:rsidRDefault="00EF09FB" w:rsidP="00EF09FB">
            <w:pPr>
              <w:ind w:firstLine="472"/>
            </w:pPr>
            <w:r w:rsidRPr="00C8511B">
              <w:rPr>
                <w:rFonts w:hint="eastAsia"/>
              </w:rPr>
              <w:t>401</w:t>
            </w:r>
          </w:p>
        </w:tc>
        <w:tc>
          <w:tcPr>
            <w:tcW w:w="1895" w:type="dxa"/>
          </w:tcPr>
          <w:p w:rsidR="00EF09FB" w:rsidRPr="00C8511B" w:rsidRDefault="00EF09FB" w:rsidP="00EF09FB">
            <w:pPr>
              <w:ind w:firstLine="472"/>
            </w:pPr>
            <w:r w:rsidRPr="00C8511B">
              <w:rPr>
                <w:rFonts w:hint="eastAsia"/>
              </w:rPr>
              <w:t>581.78</w:t>
            </w:r>
          </w:p>
        </w:tc>
        <w:tc>
          <w:tcPr>
            <w:tcW w:w="1559" w:type="dxa"/>
            <w:noWrap/>
          </w:tcPr>
          <w:p w:rsidR="00EF09FB" w:rsidRPr="00C8511B" w:rsidRDefault="00EF09FB" w:rsidP="00EF09FB">
            <w:pPr>
              <w:ind w:firstLine="472"/>
            </w:pPr>
            <w:r w:rsidRPr="00C8511B">
              <w:rPr>
                <w:rFonts w:hint="eastAsia"/>
              </w:rPr>
              <w:t>305</w:t>
            </w:r>
          </w:p>
        </w:tc>
        <w:tc>
          <w:tcPr>
            <w:tcW w:w="1896" w:type="dxa"/>
            <w:noWrap/>
          </w:tcPr>
          <w:p w:rsidR="00EF09FB" w:rsidRPr="00C8511B" w:rsidRDefault="00EF09FB" w:rsidP="00EF09FB">
            <w:pPr>
              <w:ind w:firstLine="472"/>
            </w:pPr>
            <w:r w:rsidRPr="00C8511B">
              <w:rPr>
                <w:rFonts w:hint="eastAsia"/>
              </w:rPr>
              <w:t>491.89</w:t>
            </w:r>
          </w:p>
        </w:tc>
      </w:tr>
      <w:tr w:rsidR="00C8511B" w:rsidRPr="00C8511B" w:rsidTr="00EF09FB">
        <w:trPr>
          <w:trHeight w:val="330"/>
          <w:jc w:val="center"/>
        </w:trPr>
        <w:tc>
          <w:tcPr>
            <w:tcW w:w="587" w:type="dxa"/>
          </w:tcPr>
          <w:p w:rsidR="00EF09FB" w:rsidRPr="00C8511B" w:rsidRDefault="00EF09FB" w:rsidP="00EF09FB">
            <w:pPr>
              <w:pStyle w:val="afb"/>
            </w:pPr>
            <w:r w:rsidRPr="00C8511B">
              <w:t>2</w:t>
            </w:r>
          </w:p>
        </w:tc>
        <w:tc>
          <w:tcPr>
            <w:tcW w:w="1418" w:type="dxa"/>
            <w:noWrap/>
          </w:tcPr>
          <w:p w:rsidR="00EF09FB" w:rsidRPr="00C8511B" w:rsidRDefault="00EF09FB" w:rsidP="00EA7CDD">
            <w:pPr>
              <w:ind w:firstLineChars="0" w:firstLine="0"/>
              <w:jc w:val="left"/>
            </w:pPr>
            <w:r w:rsidRPr="00C8511B">
              <w:rPr>
                <w:rFonts w:hint="eastAsia"/>
              </w:rPr>
              <w:t>日本</w:t>
            </w:r>
          </w:p>
        </w:tc>
        <w:tc>
          <w:tcPr>
            <w:tcW w:w="1365" w:type="dxa"/>
            <w:noWrap/>
          </w:tcPr>
          <w:p w:rsidR="00EF09FB" w:rsidRPr="00C8511B" w:rsidRDefault="00EF09FB" w:rsidP="00EF09FB">
            <w:pPr>
              <w:ind w:firstLine="472"/>
            </w:pPr>
            <w:r w:rsidRPr="00C8511B">
              <w:rPr>
                <w:rFonts w:hint="eastAsia"/>
              </w:rPr>
              <w:t>125</w:t>
            </w:r>
          </w:p>
        </w:tc>
        <w:tc>
          <w:tcPr>
            <w:tcW w:w="1895" w:type="dxa"/>
          </w:tcPr>
          <w:p w:rsidR="00EF09FB" w:rsidRPr="00C8511B" w:rsidRDefault="00EF09FB" w:rsidP="00EF09FB">
            <w:pPr>
              <w:ind w:firstLine="472"/>
            </w:pPr>
            <w:r w:rsidRPr="00C8511B">
              <w:rPr>
                <w:rFonts w:hint="eastAsia"/>
              </w:rPr>
              <w:t>150.67</w:t>
            </w:r>
          </w:p>
        </w:tc>
        <w:tc>
          <w:tcPr>
            <w:tcW w:w="1559" w:type="dxa"/>
            <w:noWrap/>
          </w:tcPr>
          <w:p w:rsidR="00EF09FB" w:rsidRPr="00C8511B" w:rsidRDefault="00EF09FB" w:rsidP="00EF09FB">
            <w:pPr>
              <w:ind w:firstLine="472"/>
            </w:pPr>
            <w:r w:rsidRPr="00C8511B">
              <w:rPr>
                <w:rFonts w:hint="eastAsia"/>
              </w:rPr>
              <w:t>129</w:t>
            </w:r>
          </w:p>
        </w:tc>
        <w:tc>
          <w:tcPr>
            <w:tcW w:w="1896" w:type="dxa"/>
            <w:noWrap/>
          </w:tcPr>
          <w:p w:rsidR="00EF09FB" w:rsidRPr="00C8511B" w:rsidRDefault="00EF09FB" w:rsidP="00EF09FB">
            <w:pPr>
              <w:ind w:firstLine="472"/>
            </w:pPr>
            <w:r w:rsidRPr="00C8511B">
              <w:rPr>
                <w:rFonts w:hint="eastAsia"/>
              </w:rPr>
              <w:t>220.81</w:t>
            </w:r>
          </w:p>
        </w:tc>
      </w:tr>
      <w:tr w:rsidR="00C8511B" w:rsidRPr="00C8511B" w:rsidTr="00EF09FB">
        <w:trPr>
          <w:trHeight w:val="330"/>
          <w:jc w:val="center"/>
        </w:trPr>
        <w:tc>
          <w:tcPr>
            <w:tcW w:w="587" w:type="dxa"/>
          </w:tcPr>
          <w:p w:rsidR="00EF09FB" w:rsidRPr="00C8511B" w:rsidRDefault="00EF09FB" w:rsidP="00EF09FB">
            <w:pPr>
              <w:pStyle w:val="afb"/>
            </w:pPr>
            <w:r w:rsidRPr="00C8511B">
              <w:t>3</w:t>
            </w:r>
          </w:p>
        </w:tc>
        <w:tc>
          <w:tcPr>
            <w:tcW w:w="1418" w:type="dxa"/>
            <w:noWrap/>
          </w:tcPr>
          <w:p w:rsidR="00EF09FB" w:rsidRPr="00C8511B" w:rsidRDefault="00EF09FB" w:rsidP="00EA7CDD">
            <w:pPr>
              <w:ind w:firstLineChars="0" w:firstLine="0"/>
              <w:jc w:val="left"/>
            </w:pPr>
            <w:r w:rsidRPr="00C8511B">
              <w:rPr>
                <w:rFonts w:hint="eastAsia"/>
              </w:rPr>
              <w:t>新加坡</w:t>
            </w:r>
          </w:p>
        </w:tc>
        <w:tc>
          <w:tcPr>
            <w:tcW w:w="1365" w:type="dxa"/>
            <w:noWrap/>
          </w:tcPr>
          <w:p w:rsidR="00EF09FB" w:rsidRPr="00C8511B" w:rsidRDefault="00EF09FB" w:rsidP="00EF09FB">
            <w:pPr>
              <w:ind w:firstLine="472"/>
            </w:pPr>
            <w:r w:rsidRPr="00C8511B">
              <w:rPr>
                <w:rFonts w:hint="eastAsia"/>
              </w:rPr>
              <w:t>501</w:t>
            </w:r>
          </w:p>
        </w:tc>
        <w:tc>
          <w:tcPr>
            <w:tcW w:w="1895" w:type="dxa"/>
          </w:tcPr>
          <w:p w:rsidR="00EF09FB" w:rsidRPr="00C8511B" w:rsidRDefault="00EF09FB" w:rsidP="00EF09FB">
            <w:pPr>
              <w:ind w:firstLine="472"/>
            </w:pPr>
            <w:r w:rsidRPr="00C8511B">
              <w:rPr>
                <w:rFonts w:hint="eastAsia"/>
              </w:rPr>
              <w:t>159.97</w:t>
            </w:r>
          </w:p>
        </w:tc>
        <w:tc>
          <w:tcPr>
            <w:tcW w:w="1559" w:type="dxa"/>
            <w:noWrap/>
          </w:tcPr>
          <w:p w:rsidR="00EF09FB" w:rsidRPr="00C8511B" w:rsidRDefault="00EF09FB" w:rsidP="00EF09FB">
            <w:pPr>
              <w:ind w:firstLine="472"/>
            </w:pPr>
            <w:r w:rsidRPr="00C8511B">
              <w:rPr>
                <w:rFonts w:hint="eastAsia"/>
              </w:rPr>
              <w:t>423</w:t>
            </w:r>
          </w:p>
        </w:tc>
        <w:tc>
          <w:tcPr>
            <w:tcW w:w="1896" w:type="dxa"/>
            <w:noWrap/>
          </w:tcPr>
          <w:p w:rsidR="00EF09FB" w:rsidRPr="00C8511B" w:rsidRDefault="00EF09FB" w:rsidP="00EF09FB">
            <w:pPr>
              <w:ind w:firstLine="472"/>
            </w:pPr>
            <w:r w:rsidRPr="00C8511B">
              <w:rPr>
                <w:rFonts w:hint="eastAsia"/>
              </w:rPr>
              <w:t>161.91</w:t>
            </w:r>
          </w:p>
        </w:tc>
      </w:tr>
      <w:tr w:rsidR="00C8511B" w:rsidRPr="00C8511B" w:rsidTr="00EF09FB">
        <w:trPr>
          <w:trHeight w:val="330"/>
          <w:jc w:val="center"/>
        </w:trPr>
        <w:tc>
          <w:tcPr>
            <w:tcW w:w="587" w:type="dxa"/>
          </w:tcPr>
          <w:p w:rsidR="00EF09FB" w:rsidRPr="00C8511B" w:rsidRDefault="00EF09FB" w:rsidP="00EF09FB">
            <w:pPr>
              <w:pStyle w:val="afb"/>
            </w:pPr>
            <w:r w:rsidRPr="00C8511B">
              <w:t>4</w:t>
            </w:r>
          </w:p>
        </w:tc>
        <w:tc>
          <w:tcPr>
            <w:tcW w:w="1418" w:type="dxa"/>
            <w:noWrap/>
          </w:tcPr>
          <w:p w:rsidR="00EF09FB" w:rsidRPr="00C8511B" w:rsidRDefault="00EF09FB" w:rsidP="00EA7CDD">
            <w:pPr>
              <w:ind w:firstLineChars="0" w:firstLine="0"/>
              <w:jc w:val="left"/>
            </w:pPr>
            <w:r w:rsidRPr="00C8511B">
              <w:rPr>
                <w:rFonts w:hint="eastAsia"/>
              </w:rPr>
              <w:t>加拿大</w:t>
            </w:r>
          </w:p>
        </w:tc>
        <w:tc>
          <w:tcPr>
            <w:tcW w:w="1365" w:type="dxa"/>
            <w:noWrap/>
          </w:tcPr>
          <w:p w:rsidR="00EF09FB" w:rsidRPr="00C8511B" w:rsidRDefault="00EF09FB" w:rsidP="00EF09FB">
            <w:pPr>
              <w:ind w:firstLine="472"/>
            </w:pPr>
            <w:r w:rsidRPr="00C8511B">
              <w:rPr>
                <w:rFonts w:hint="eastAsia"/>
              </w:rPr>
              <w:t>238</w:t>
            </w:r>
          </w:p>
        </w:tc>
        <w:tc>
          <w:tcPr>
            <w:tcW w:w="1895" w:type="dxa"/>
          </w:tcPr>
          <w:p w:rsidR="00EF09FB" w:rsidRPr="00C8511B" w:rsidRDefault="00EF09FB" w:rsidP="00EF09FB">
            <w:pPr>
              <w:ind w:firstLine="472"/>
            </w:pPr>
            <w:r w:rsidRPr="00C8511B">
              <w:rPr>
                <w:rFonts w:hint="eastAsia"/>
              </w:rPr>
              <w:t>260.15</w:t>
            </w:r>
          </w:p>
        </w:tc>
        <w:tc>
          <w:tcPr>
            <w:tcW w:w="1559" w:type="dxa"/>
            <w:noWrap/>
          </w:tcPr>
          <w:p w:rsidR="00EF09FB" w:rsidRPr="00C8511B" w:rsidRDefault="00EF09FB" w:rsidP="00EF09FB">
            <w:pPr>
              <w:ind w:firstLine="472"/>
            </w:pPr>
            <w:r w:rsidRPr="00C8511B">
              <w:rPr>
                <w:rFonts w:hint="eastAsia"/>
              </w:rPr>
              <w:t>260</w:t>
            </w:r>
          </w:p>
        </w:tc>
        <w:tc>
          <w:tcPr>
            <w:tcW w:w="1896" w:type="dxa"/>
            <w:noWrap/>
          </w:tcPr>
          <w:p w:rsidR="00EF09FB" w:rsidRPr="00C8511B" w:rsidRDefault="00EF09FB" w:rsidP="00EF09FB">
            <w:pPr>
              <w:ind w:firstLine="472"/>
            </w:pPr>
            <w:r w:rsidRPr="00C8511B">
              <w:rPr>
                <w:rFonts w:hint="eastAsia"/>
              </w:rPr>
              <w:t>160.24</w:t>
            </w:r>
          </w:p>
        </w:tc>
      </w:tr>
      <w:tr w:rsidR="00C8511B" w:rsidRPr="00C8511B" w:rsidTr="00EF09FB">
        <w:trPr>
          <w:trHeight w:val="330"/>
          <w:jc w:val="center"/>
        </w:trPr>
        <w:tc>
          <w:tcPr>
            <w:tcW w:w="587" w:type="dxa"/>
          </w:tcPr>
          <w:p w:rsidR="00EF09FB" w:rsidRPr="00C8511B" w:rsidRDefault="00EF09FB" w:rsidP="00EF09FB">
            <w:pPr>
              <w:pStyle w:val="afb"/>
            </w:pPr>
            <w:r w:rsidRPr="00C8511B">
              <w:t>5</w:t>
            </w:r>
          </w:p>
        </w:tc>
        <w:tc>
          <w:tcPr>
            <w:tcW w:w="1418" w:type="dxa"/>
            <w:noWrap/>
          </w:tcPr>
          <w:p w:rsidR="00EF09FB" w:rsidRPr="00C8511B" w:rsidRDefault="00EF09FB" w:rsidP="00EA7CDD">
            <w:pPr>
              <w:ind w:firstLineChars="0" w:firstLine="0"/>
              <w:jc w:val="left"/>
            </w:pPr>
            <w:r w:rsidRPr="00C8511B">
              <w:rPr>
                <w:rFonts w:hint="eastAsia"/>
              </w:rPr>
              <w:t>英國</w:t>
            </w:r>
          </w:p>
        </w:tc>
        <w:tc>
          <w:tcPr>
            <w:tcW w:w="1365" w:type="dxa"/>
            <w:noWrap/>
          </w:tcPr>
          <w:p w:rsidR="00EF09FB" w:rsidRPr="00C8511B" w:rsidRDefault="00EF09FB" w:rsidP="00EF09FB">
            <w:pPr>
              <w:ind w:firstLine="472"/>
            </w:pPr>
            <w:r w:rsidRPr="00C8511B">
              <w:rPr>
                <w:rFonts w:hint="eastAsia"/>
              </w:rPr>
              <w:t>377</w:t>
            </w:r>
          </w:p>
        </w:tc>
        <w:tc>
          <w:tcPr>
            <w:tcW w:w="1895" w:type="dxa"/>
          </w:tcPr>
          <w:p w:rsidR="00EF09FB" w:rsidRPr="00C8511B" w:rsidRDefault="00EF09FB" w:rsidP="00EF09FB">
            <w:pPr>
              <w:ind w:firstLine="472"/>
            </w:pPr>
            <w:r w:rsidRPr="00C8511B">
              <w:rPr>
                <w:rFonts w:hint="eastAsia"/>
              </w:rPr>
              <w:t>61.22</w:t>
            </w:r>
          </w:p>
        </w:tc>
        <w:tc>
          <w:tcPr>
            <w:tcW w:w="1559" w:type="dxa"/>
            <w:noWrap/>
          </w:tcPr>
          <w:p w:rsidR="00EF09FB" w:rsidRPr="00C8511B" w:rsidRDefault="00EF09FB" w:rsidP="00EF09FB">
            <w:pPr>
              <w:ind w:firstLine="472"/>
            </w:pPr>
            <w:r w:rsidRPr="00C8511B">
              <w:rPr>
                <w:rFonts w:hint="eastAsia"/>
              </w:rPr>
              <w:t>350</w:t>
            </w:r>
          </w:p>
        </w:tc>
        <w:tc>
          <w:tcPr>
            <w:tcW w:w="1896" w:type="dxa"/>
            <w:noWrap/>
          </w:tcPr>
          <w:p w:rsidR="00EF09FB" w:rsidRPr="00C8511B" w:rsidRDefault="00EF09FB" w:rsidP="00EF09FB">
            <w:pPr>
              <w:ind w:firstLine="472"/>
            </w:pPr>
            <w:r w:rsidRPr="00C8511B">
              <w:rPr>
                <w:rFonts w:hint="eastAsia"/>
              </w:rPr>
              <w:t>149.21</w:t>
            </w:r>
          </w:p>
        </w:tc>
      </w:tr>
      <w:tr w:rsidR="00C8511B" w:rsidRPr="00C8511B" w:rsidTr="00EF09FB">
        <w:trPr>
          <w:trHeight w:val="330"/>
          <w:jc w:val="center"/>
        </w:trPr>
        <w:tc>
          <w:tcPr>
            <w:tcW w:w="587" w:type="dxa"/>
          </w:tcPr>
          <w:p w:rsidR="00EF09FB" w:rsidRPr="00C8511B" w:rsidRDefault="00EF09FB" w:rsidP="00EF09FB">
            <w:pPr>
              <w:pStyle w:val="afb"/>
            </w:pPr>
            <w:r w:rsidRPr="00C8511B">
              <w:t>6</w:t>
            </w:r>
          </w:p>
        </w:tc>
        <w:tc>
          <w:tcPr>
            <w:tcW w:w="1418" w:type="dxa"/>
            <w:noWrap/>
          </w:tcPr>
          <w:p w:rsidR="00EF09FB" w:rsidRPr="00C8511B" w:rsidRDefault="00EF09FB" w:rsidP="00EA7CDD">
            <w:pPr>
              <w:ind w:firstLineChars="0" w:firstLine="0"/>
              <w:jc w:val="left"/>
            </w:pPr>
            <w:r w:rsidRPr="00C8511B">
              <w:rPr>
                <w:rFonts w:hint="eastAsia"/>
              </w:rPr>
              <w:t>中國大陸</w:t>
            </w:r>
          </w:p>
        </w:tc>
        <w:tc>
          <w:tcPr>
            <w:tcW w:w="1365" w:type="dxa"/>
            <w:noWrap/>
          </w:tcPr>
          <w:p w:rsidR="00EF09FB" w:rsidRPr="00C8511B" w:rsidRDefault="00EF09FB" w:rsidP="00EF09FB">
            <w:pPr>
              <w:ind w:firstLine="472"/>
            </w:pPr>
            <w:r w:rsidRPr="00C8511B">
              <w:rPr>
                <w:rFonts w:hint="eastAsia"/>
              </w:rPr>
              <w:t>4,901</w:t>
            </w:r>
          </w:p>
        </w:tc>
        <w:tc>
          <w:tcPr>
            <w:tcW w:w="1895" w:type="dxa"/>
          </w:tcPr>
          <w:p w:rsidR="00EF09FB" w:rsidRPr="00C8511B" w:rsidRDefault="00EF09FB" w:rsidP="00EF09FB">
            <w:pPr>
              <w:ind w:firstLine="472"/>
            </w:pPr>
            <w:r w:rsidRPr="00C8511B">
              <w:rPr>
                <w:rFonts w:hint="eastAsia"/>
              </w:rPr>
              <w:t>131.39</w:t>
            </w:r>
          </w:p>
        </w:tc>
        <w:tc>
          <w:tcPr>
            <w:tcW w:w="1559" w:type="dxa"/>
            <w:noWrap/>
          </w:tcPr>
          <w:p w:rsidR="00EF09FB" w:rsidRPr="00C8511B" w:rsidRDefault="00EF09FB" w:rsidP="00EF09FB">
            <w:pPr>
              <w:ind w:firstLine="472"/>
            </w:pPr>
            <w:r w:rsidRPr="00C8511B">
              <w:rPr>
                <w:rFonts w:hint="eastAsia"/>
              </w:rPr>
              <w:t>4,314</w:t>
            </w:r>
          </w:p>
        </w:tc>
        <w:tc>
          <w:tcPr>
            <w:tcW w:w="1896" w:type="dxa"/>
            <w:noWrap/>
          </w:tcPr>
          <w:p w:rsidR="00EF09FB" w:rsidRPr="00C8511B" w:rsidRDefault="00EF09FB" w:rsidP="00EF09FB">
            <w:pPr>
              <w:ind w:firstLine="472"/>
            </w:pPr>
            <w:r w:rsidRPr="00C8511B">
              <w:rPr>
                <w:rFonts w:hint="eastAsia"/>
              </w:rPr>
              <w:t>127.53</w:t>
            </w:r>
          </w:p>
        </w:tc>
      </w:tr>
      <w:tr w:rsidR="00C8511B" w:rsidRPr="00C8511B" w:rsidTr="00EF09FB">
        <w:trPr>
          <w:trHeight w:val="330"/>
          <w:jc w:val="center"/>
        </w:trPr>
        <w:tc>
          <w:tcPr>
            <w:tcW w:w="587" w:type="dxa"/>
          </w:tcPr>
          <w:p w:rsidR="00EF09FB" w:rsidRPr="00C8511B" w:rsidRDefault="00EF09FB" w:rsidP="00EF09FB">
            <w:pPr>
              <w:pStyle w:val="afb"/>
            </w:pPr>
            <w:r w:rsidRPr="00C8511B">
              <w:t>7</w:t>
            </w:r>
          </w:p>
        </w:tc>
        <w:tc>
          <w:tcPr>
            <w:tcW w:w="1418" w:type="dxa"/>
            <w:noWrap/>
          </w:tcPr>
          <w:p w:rsidR="00EF09FB" w:rsidRPr="00C8511B" w:rsidRDefault="00EF09FB" w:rsidP="00EA7CDD">
            <w:pPr>
              <w:ind w:firstLineChars="0" w:firstLine="0"/>
              <w:jc w:val="left"/>
            </w:pPr>
            <w:r w:rsidRPr="00C8511B">
              <w:rPr>
                <w:rFonts w:hint="eastAsia"/>
              </w:rPr>
              <w:t>香港</w:t>
            </w:r>
          </w:p>
        </w:tc>
        <w:tc>
          <w:tcPr>
            <w:tcW w:w="1365" w:type="dxa"/>
            <w:noWrap/>
          </w:tcPr>
          <w:p w:rsidR="00EF09FB" w:rsidRPr="00C8511B" w:rsidRDefault="00EF09FB" w:rsidP="00EF09FB">
            <w:pPr>
              <w:ind w:firstLine="472"/>
            </w:pPr>
            <w:r w:rsidRPr="00C8511B">
              <w:rPr>
                <w:rFonts w:hint="eastAsia"/>
              </w:rPr>
              <w:t>531</w:t>
            </w:r>
          </w:p>
        </w:tc>
        <w:tc>
          <w:tcPr>
            <w:tcW w:w="1895" w:type="dxa"/>
          </w:tcPr>
          <w:p w:rsidR="00EF09FB" w:rsidRPr="00C8511B" w:rsidRDefault="00EF09FB" w:rsidP="00EF09FB">
            <w:pPr>
              <w:ind w:firstLine="472"/>
            </w:pPr>
            <w:r w:rsidRPr="00C8511B">
              <w:rPr>
                <w:rFonts w:hint="eastAsia"/>
              </w:rPr>
              <w:t>110.31</w:t>
            </w:r>
          </w:p>
        </w:tc>
        <w:tc>
          <w:tcPr>
            <w:tcW w:w="1559" w:type="dxa"/>
            <w:noWrap/>
          </w:tcPr>
          <w:p w:rsidR="00EF09FB" w:rsidRPr="00C8511B" w:rsidRDefault="00EF09FB" w:rsidP="00EF09FB">
            <w:pPr>
              <w:ind w:firstLine="472"/>
            </w:pPr>
            <w:r w:rsidRPr="00C8511B">
              <w:rPr>
                <w:rFonts w:hint="eastAsia"/>
              </w:rPr>
              <w:t>743</w:t>
            </w:r>
          </w:p>
        </w:tc>
        <w:tc>
          <w:tcPr>
            <w:tcW w:w="1896" w:type="dxa"/>
            <w:noWrap/>
          </w:tcPr>
          <w:p w:rsidR="00EF09FB" w:rsidRPr="00C8511B" w:rsidRDefault="00EF09FB" w:rsidP="00EF09FB">
            <w:pPr>
              <w:ind w:firstLine="472"/>
            </w:pPr>
            <w:r w:rsidRPr="00C8511B">
              <w:rPr>
                <w:rFonts w:hint="eastAsia"/>
              </w:rPr>
              <w:t>112.99</w:t>
            </w:r>
          </w:p>
        </w:tc>
      </w:tr>
      <w:tr w:rsidR="00C8511B" w:rsidRPr="00C8511B" w:rsidTr="00EF09FB">
        <w:trPr>
          <w:trHeight w:val="330"/>
          <w:jc w:val="center"/>
        </w:trPr>
        <w:tc>
          <w:tcPr>
            <w:tcW w:w="587" w:type="dxa"/>
          </w:tcPr>
          <w:p w:rsidR="00EF09FB" w:rsidRPr="00C8511B" w:rsidRDefault="00EF09FB" w:rsidP="00EF09FB">
            <w:pPr>
              <w:pStyle w:val="afb"/>
            </w:pPr>
            <w:r w:rsidRPr="00C8511B">
              <w:t>8</w:t>
            </w:r>
          </w:p>
        </w:tc>
        <w:tc>
          <w:tcPr>
            <w:tcW w:w="1418" w:type="dxa"/>
            <w:noWrap/>
          </w:tcPr>
          <w:p w:rsidR="00EF09FB" w:rsidRPr="00C8511B" w:rsidRDefault="00EF09FB" w:rsidP="00EA7CDD">
            <w:pPr>
              <w:ind w:firstLineChars="0" w:firstLine="0"/>
              <w:jc w:val="left"/>
            </w:pPr>
            <w:r w:rsidRPr="00C8511B">
              <w:rPr>
                <w:rFonts w:hint="eastAsia"/>
              </w:rPr>
              <w:t>法國</w:t>
            </w:r>
          </w:p>
        </w:tc>
        <w:tc>
          <w:tcPr>
            <w:tcW w:w="1365" w:type="dxa"/>
            <w:noWrap/>
          </w:tcPr>
          <w:p w:rsidR="00EF09FB" w:rsidRPr="00C8511B" w:rsidRDefault="00EF09FB" w:rsidP="00EF09FB">
            <w:pPr>
              <w:ind w:firstLine="472"/>
            </w:pPr>
            <w:r w:rsidRPr="00C8511B">
              <w:rPr>
                <w:rFonts w:hint="eastAsia"/>
              </w:rPr>
              <w:t>101</w:t>
            </w:r>
          </w:p>
        </w:tc>
        <w:tc>
          <w:tcPr>
            <w:tcW w:w="1895" w:type="dxa"/>
          </w:tcPr>
          <w:p w:rsidR="00EF09FB" w:rsidRPr="00C8511B" w:rsidRDefault="00EF09FB" w:rsidP="00EF09FB">
            <w:pPr>
              <w:ind w:firstLine="472"/>
            </w:pPr>
            <w:r w:rsidRPr="00C8511B">
              <w:rPr>
                <w:rFonts w:hint="eastAsia"/>
              </w:rPr>
              <w:t>37.30</w:t>
            </w:r>
          </w:p>
        </w:tc>
        <w:tc>
          <w:tcPr>
            <w:tcW w:w="1559" w:type="dxa"/>
            <w:noWrap/>
          </w:tcPr>
          <w:p w:rsidR="00EF09FB" w:rsidRPr="00C8511B" w:rsidRDefault="00EF09FB" w:rsidP="00EF09FB">
            <w:pPr>
              <w:ind w:firstLine="472"/>
            </w:pPr>
            <w:r w:rsidRPr="00C8511B">
              <w:rPr>
                <w:rFonts w:hint="eastAsia"/>
              </w:rPr>
              <w:t>90</w:t>
            </w:r>
          </w:p>
        </w:tc>
        <w:tc>
          <w:tcPr>
            <w:tcW w:w="1896" w:type="dxa"/>
            <w:noWrap/>
          </w:tcPr>
          <w:p w:rsidR="00EF09FB" w:rsidRPr="00C8511B" w:rsidRDefault="00EF09FB" w:rsidP="00EF09FB">
            <w:pPr>
              <w:ind w:firstLine="472"/>
            </w:pPr>
            <w:r w:rsidRPr="00C8511B">
              <w:rPr>
                <w:rFonts w:hint="eastAsia"/>
              </w:rPr>
              <w:t>89.86</w:t>
            </w:r>
          </w:p>
        </w:tc>
      </w:tr>
      <w:tr w:rsidR="00C8511B" w:rsidRPr="00C8511B" w:rsidTr="00EF09FB">
        <w:trPr>
          <w:trHeight w:val="330"/>
          <w:jc w:val="center"/>
        </w:trPr>
        <w:tc>
          <w:tcPr>
            <w:tcW w:w="587" w:type="dxa"/>
          </w:tcPr>
          <w:p w:rsidR="00EF09FB" w:rsidRPr="00C8511B" w:rsidRDefault="00EF09FB" w:rsidP="00EF09FB">
            <w:pPr>
              <w:pStyle w:val="afb"/>
            </w:pPr>
            <w:r w:rsidRPr="00C8511B">
              <w:t>9</w:t>
            </w:r>
          </w:p>
        </w:tc>
        <w:tc>
          <w:tcPr>
            <w:tcW w:w="1418" w:type="dxa"/>
            <w:noWrap/>
          </w:tcPr>
          <w:p w:rsidR="00EF09FB" w:rsidRPr="00C8511B" w:rsidRDefault="00EF09FB" w:rsidP="00EA7CDD">
            <w:pPr>
              <w:ind w:firstLineChars="0" w:firstLine="0"/>
              <w:jc w:val="left"/>
            </w:pPr>
            <w:r w:rsidRPr="00C8511B">
              <w:rPr>
                <w:rFonts w:hint="eastAsia"/>
              </w:rPr>
              <w:t>阿拉伯聯合大公國</w:t>
            </w:r>
          </w:p>
        </w:tc>
        <w:tc>
          <w:tcPr>
            <w:tcW w:w="1365" w:type="dxa"/>
            <w:noWrap/>
          </w:tcPr>
          <w:p w:rsidR="00EF09FB" w:rsidRPr="00C8511B" w:rsidRDefault="00EF09FB" w:rsidP="00EF09FB">
            <w:pPr>
              <w:ind w:firstLine="472"/>
            </w:pPr>
            <w:r w:rsidRPr="00C8511B">
              <w:rPr>
                <w:rFonts w:hint="eastAsia"/>
              </w:rPr>
              <w:t>93</w:t>
            </w:r>
          </w:p>
        </w:tc>
        <w:tc>
          <w:tcPr>
            <w:tcW w:w="1895" w:type="dxa"/>
          </w:tcPr>
          <w:p w:rsidR="00EF09FB" w:rsidRPr="00C8511B" w:rsidRDefault="00EF09FB" w:rsidP="00EF09FB">
            <w:pPr>
              <w:ind w:firstLine="472"/>
            </w:pPr>
            <w:r w:rsidRPr="00C8511B">
              <w:rPr>
                <w:rFonts w:hint="eastAsia"/>
              </w:rPr>
              <w:t>28.43</w:t>
            </w:r>
          </w:p>
        </w:tc>
        <w:tc>
          <w:tcPr>
            <w:tcW w:w="1559" w:type="dxa"/>
            <w:noWrap/>
          </w:tcPr>
          <w:p w:rsidR="00EF09FB" w:rsidRPr="00C8511B" w:rsidRDefault="00EF09FB" w:rsidP="00EF09FB">
            <w:pPr>
              <w:ind w:firstLine="472"/>
            </w:pPr>
            <w:r w:rsidRPr="00C8511B">
              <w:rPr>
                <w:rFonts w:hint="eastAsia"/>
              </w:rPr>
              <w:t>80</w:t>
            </w:r>
          </w:p>
        </w:tc>
        <w:tc>
          <w:tcPr>
            <w:tcW w:w="1896" w:type="dxa"/>
            <w:noWrap/>
          </w:tcPr>
          <w:p w:rsidR="00EF09FB" w:rsidRPr="00C8511B" w:rsidRDefault="00EF09FB" w:rsidP="00EF09FB">
            <w:pPr>
              <w:ind w:firstLine="472"/>
            </w:pPr>
            <w:r w:rsidRPr="00C8511B">
              <w:rPr>
                <w:rFonts w:hint="eastAsia"/>
              </w:rPr>
              <w:t>45.59</w:t>
            </w:r>
          </w:p>
        </w:tc>
      </w:tr>
      <w:tr w:rsidR="00C8511B" w:rsidRPr="00C8511B" w:rsidTr="00EF09FB">
        <w:trPr>
          <w:trHeight w:val="330"/>
          <w:jc w:val="center"/>
        </w:trPr>
        <w:tc>
          <w:tcPr>
            <w:tcW w:w="587" w:type="dxa"/>
          </w:tcPr>
          <w:p w:rsidR="00EF09FB" w:rsidRPr="00C8511B" w:rsidRDefault="00EF09FB" w:rsidP="00EF09FB">
            <w:pPr>
              <w:pStyle w:val="afb"/>
            </w:pPr>
            <w:r w:rsidRPr="00C8511B">
              <w:t>10</w:t>
            </w:r>
          </w:p>
        </w:tc>
        <w:tc>
          <w:tcPr>
            <w:tcW w:w="1418" w:type="dxa"/>
            <w:noWrap/>
          </w:tcPr>
          <w:p w:rsidR="00EF09FB" w:rsidRPr="00C8511B" w:rsidRDefault="00EF09FB" w:rsidP="00EA7CDD">
            <w:pPr>
              <w:ind w:firstLineChars="0" w:firstLine="0"/>
              <w:jc w:val="left"/>
            </w:pPr>
            <w:r w:rsidRPr="00C8511B">
              <w:rPr>
                <w:rFonts w:hint="eastAsia"/>
              </w:rPr>
              <w:t>德國</w:t>
            </w:r>
          </w:p>
        </w:tc>
        <w:tc>
          <w:tcPr>
            <w:tcW w:w="1365" w:type="dxa"/>
            <w:noWrap/>
          </w:tcPr>
          <w:p w:rsidR="00EF09FB" w:rsidRPr="00C8511B" w:rsidRDefault="00EF09FB" w:rsidP="00EF09FB">
            <w:pPr>
              <w:ind w:firstLine="472"/>
            </w:pPr>
            <w:r w:rsidRPr="00C8511B">
              <w:rPr>
                <w:rFonts w:hint="eastAsia"/>
              </w:rPr>
              <w:t>88</w:t>
            </w:r>
          </w:p>
        </w:tc>
        <w:tc>
          <w:tcPr>
            <w:tcW w:w="1895" w:type="dxa"/>
          </w:tcPr>
          <w:p w:rsidR="00EF09FB" w:rsidRPr="00C8511B" w:rsidRDefault="00EF09FB" w:rsidP="00EF09FB">
            <w:pPr>
              <w:ind w:firstLine="472"/>
            </w:pPr>
            <w:r w:rsidRPr="00C8511B">
              <w:rPr>
                <w:rFonts w:hint="eastAsia"/>
              </w:rPr>
              <w:t>25.23</w:t>
            </w:r>
          </w:p>
        </w:tc>
        <w:tc>
          <w:tcPr>
            <w:tcW w:w="1559" w:type="dxa"/>
            <w:noWrap/>
          </w:tcPr>
          <w:p w:rsidR="00EF09FB" w:rsidRPr="00C8511B" w:rsidRDefault="00EF09FB" w:rsidP="00EF09FB">
            <w:pPr>
              <w:ind w:firstLine="472"/>
            </w:pPr>
            <w:r w:rsidRPr="00C8511B">
              <w:rPr>
                <w:rFonts w:hint="eastAsia"/>
              </w:rPr>
              <w:t>85</w:t>
            </w:r>
          </w:p>
        </w:tc>
        <w:tc>
          <w:tcPr>
            <w:tcW w:w="1896" w:type="dxa"/>
            <w:noWrap/>
          </w:tcPr>
          <w:p w:rsidR="00EF09FB" w:rsidRPr="00C8511B" w:rsidRDefault="00EF09FB" w:rsidP="00EF09FB">
            <w:pPr>
              <w:ind w:firstLine="472"/>
            </w:pPr>
            <w:r w:rsidRPr="00C8511B">
              <w:rPr>
                <w:rFonts w:hint="eastAsia"/>
              </w:rPr>
              <w:t>43.63</w:t>
            </w:r>
          </w:p>
        </w:tc>
      </w:tr>
    </w:tbl>
    <w:p w:rsidR="008F7DE8" w:rsidRPr="00C8511B" w:rsidDel="008F7DE8" w:rsidRDefault="008F7DE8" w:rsidP="00550367">
      <w:pPr>
        <w:pStyle w:val="afb"/>
        <w:jc w:val="left"/>
      </w:pPr>
      <w:r w:rsidRPr="00C8511B">
        <w:t>資料來源</w:t>
      </w:r>
      <w:r w:rsidR="00550367" w:rsidRPr="00C8511B">
        <w:rPr>
          <w:rFonts w:hint="eastAsia"/>
        </w:rPr>
        <w:t>：</w:t>
      </w:r>
      <w:r w:rsidRPr="00C8511B">
        <w:t>澳洲外資審議委員會</w:t>
      </w:r>
      <w:r w:rsidR="00A62627" w:rsidRPr="00C8511B">
        <w:t>（</w:t>
      </w:r>
      <w:r w:rsidRPr="00C8511B">
        <w:t>Foreign Investment Review Board, FIRB</w:t>
      </w:r>
      <w:r w:rsidR="00A62627" w:rsidRPr="00C8511B">
        <w:t>）</w:t>
      </w:r>
      <w:r w:rsidRPr="00C8511B">
        <w:t xml:space="preserve">/ </w:t>
      </w:r>
      <w:r w:rsidRPr="00C8511B">
        <w:t>依</w:t>
      </w:r>
      <w:r w:rsidRPr="00C8511B">
        <w:t>20</w:t>
      </w:r>
      <w:r w:rsidR="00EF09FB" w:rsidRPr="00C8511B">
        <w:t>19</w:t>
      </w:r>
      <w:r w:rsidRPr="00C8511B">
        <w:t>-</w:t>
      </w:r>
      <w:r w:rsidR="00EF09FB" w:rsidRPr="00C8511B">
        <w:t>20</w:t>
      </w:r>
      <w:r w:rsidRPr="00C8511B">
        <w:t>金額排序</w:t>
      </w:r>
    </w:p>
    <w:p w:rsidR="00E225A5" w:rsidRPr="00C8511B" w:rsidDel="00E225A5" w:rsidRDefault="00E225A5">
      <w:pPr>
        <w:pStyle w:val="af7"/>
        <w:ind w:left="1417" w:firstLine="472"/>
      </w:pPr>
    </w:p>
    <w:p w:rsidR="00550367" w:rsidRPr="00C8511B" w:rsidRDefault="00550367">
      <w:pPr>
        <w:widowControl/>
        <w:overflowPunct/>
        <w:autoSpaceDE/>
        <w:autoSpaceDN/>
        <w:ind w:firstLineChars="0" w:firstLine="0"/>
        <w:jc w:val="left"/>
        <w:rPr>
          <w:szCs w:val="26"/>
          <w:lang w:eastAsia="zh-TW"/>
        </w:rPr>
      </w:pPr>
      <w:r w:rsidRPr="00C8511B">
        <w:br w:type="page"/>
      </w:r>
    </w:p>
    <w:p w:rsidR="00B56969" w:rsidRPr="00C8511B" w:rsidRDefault="00B56969" w:rsidP="00550367">
      <w:pPr>
        <w:pStyle w:val="a5"/>
        <w:ind w:left="945" w:hanging="709"/>
      </w:pPr>
      <w:r w:rsidRPr="00C8511B">
        <w:rPr>
          <w:rFonts w:hint="eastAsia"/>
        </w:rPr>
        <w:t>（二</w:t>
      </w:r>
      <w:r w:rsidR="00550367" w:rsidRPr="00C8511B">
        <w:rPr>
          <w:rFonts w:hint="eastAsia"/>
        </w:rPr>
        <w:t>）</w:t>
      </w:r>
      <w:r w:rsidRPr="00C8511B">
        <w:rPr>
          <w:rFonts w:hint="eastAsia"/>
        </w:rPr>
        <w:t>澳洲重要經貿措施</w:t>
      </w:r>
    </w:p>
    <w:p w:rsidR="00B56969" w:rsidRPr="00C8511B" w:rsidRDefault="00B56969" w:rsidP="00550367">
      <w:pPr>
        <w:pStyle w:val="af0"/>
        <w:ind w:left="1417" w:hanging="472"/>
      </w:pPr>
      <w:r w:rsidRPr="00C8511B">
        <w:rPr>
          <w:rFonts w:hint="eastAsia"/>
        </w:rPr>
        <w:t>１</w:t>
      </w:r>
      <w:r w:rsidR="00550367" w:rsidRPr="00C8511B">
        <w:rPr>
          <w:rFonts w:hint="eastAsia"/>
        </w:rPr>
        <w:t>、</w:t>
      </w:r>
      <w:r w:rsidRPr="00C8511B">
        <w:rPr>
          <w:rFonts w:hint="eastAsia"/>
        </w:rPr>
        <w:t>202</w:t>
      </w:r>
      <w:r w:rsidR="00BA6E92" w:rsidRPr="00C8511B">
        <w:t>2</w:t>
      </w:r>
      <w:r w:rsidRPr="00C8511B">
        <w:rPr>
          <w:rFonts w:hint="eastAsia"/>
        </w:rPr>
        <w:t>-</w:t>
      </w:r>
      <w:r w:rsidR="00BA6E92" w:rsidRPr="00C8511B">
        <w:t>23</w:t>
      </w:r>
      <w:r w:rsidRPr="00C8511B">
        <w:rPr>
          <w:rFonts w:hint="eastAsia"/>
        </w:rPr>
        <w:t>年度財政預算案：</w:t>
      </w:r>
    </w:p>
    <w:p w:rsidR="00BA6E92" w:rsidRPr="00C8511B" w:rsidRDefault="00BA6E92" w:rsidP="00BA6E92">
      <w:pPr>
        <w:pStyle w:val="11"/>
        <w:ind w:leftChars="600" w:left="1417" w:firstLineChars="180" w:firstLine="425"/>
      </w:pPr>
      <w:r w:rsidRPr="00C8511B">
        <w:rPr>
          <w:rFonts w:hint="eastAsia"/>
        </w:rPr>
        <w:t>202</w:t>
      </w:r>
      <w:r w:rsidRPr="00C8511B">
        <w:t>2</w:t>
      </w:r>
      <w:r w:rsidRPr="00C8511B">
        <w:rPr>
          <w:rFonts w:hint="eastAsia"/>
        </w:rPr>
        <w:t>-</w:t>
      </w:r>
      <w:r w:rsidRPr="00C8511B">
        <w:t>23</w:t>
      </w:r>
      <w:r w:rsidRPr="00C8511B">
        <w:rPr>
          <w:rFonts w:hint="eastAsia"/>
        </w:rPr>
        <w:t>年預算案則以「更強健之未來」</w:t>
      </w:r>
      <w:r w:rsidR="00264647" w:rsidRPr="00C8511B">
        <w:rPr>
          <w:rFonts w:hint="eastAsia"/>
        </w:rPr>
        <w:t>（</w:t>
      </w:r>
      <w:r w:rsidRPr="00C8511B">
        <w:rPr>
          <w:rFonts w:hint="eastAsia"/>
        </w:rPr>
        <w:t>A Stronger Future</w:t>
      </w:r>
      <w:r w:rsidR="00264647" w:rsidRPr="00C8511B">
        <w:rPr>
          <w:rFonts w:hint="eastAsia"/>
        </w:rPr>
        <w:t>）</w:t>
      </w:r>
      <w:r w:rsidRPr="00C8511B">
        <w:rPr>
          <w:rFonts w:hint="eastAsia"/>
        </w:rPr>
        <w:t>為主軸，目標為創造就業機會並將失業率降低至</w:t>
      </w:r>
      <w:r w:rsidRPr="00C8511B">
        <w:rPr>
          <w:rFonts w:hint="eastAsia"/>
        </w:rPr>
        <w:t>4%</w:t>
      </w:r>
      <w:r w:rsidRPr="00C8511B">
        <w:rPr>
          <w:rFonts w:hint="eastAsia"/>
        </w:rPr>
        <w:t>以下，投資於更強大之國防、邊境與安全，持續提升健康、教育、婦女安全與其他必要服務之投資，為人民提供生活成本減免並支持小型企業，投資建設公路、鐵路及再生能源技術等以建設國家未來。</w:t>
      </w:r>
    </w:p>
    <w:p w:rsidR="00B56969" w:rsidRPr="00C8511B" w:rsidRDefault="00BA6E92" w:rsidP="00BA6E92">
      <w:pPr>
        <w:pStyle w:val="11"/>
        <w:ind w:leftChars="600" w:left="1417" w:firstLineChars="180" w:firstLine="425"/>
      </w:pPr>
      <w:r w:rsidRPr="00C8511B">
        <w:rPr>
          <w:rFonts w:hint="eastAsia"/>
        </w:rPr>
        <w:t>預算報告重點如</w:t>
      </w:r>
      <w:r w:rsidRPr="00C8511B">
        <w:t>下：</w:t>
      </w:r>
    </w:p>
    <w:p w:rsidR="008338A2" w:rsidRPr="00C8511B" w:rsidRDefault="008338A2" w:rsidP="008338A2">
      <w:pPr>
        <w:pStyle w:val="11"/>
        <w:ind w:left="1772" w:hanging="591"/>
      </w:pPr>
      <w:r w:rsidRPr="00C8511B">
        <w:rPr>
          <w:rFonts w:hint="eastAsia"/>
        </w:rPr>
        <w:t>（</w:t>
      </w:r>
      <w:r w:rsidRPr="00C8511B">
        <w:rPr>
          <w:rFonts w:hint="eastAsia"/>
        </w:rPr>
        <w:t>1</w:t>
      </w:r>
      <w:r w:rsidRPr="00C8511B">
        <w:rPr>
          <w:rFonts w:hint="eastAsia"/>
        </w:rPr>
        <w:t>）</w:t>
      </w:r>
      <w:r w:rsidRPr="00C8511B">
        <w:rPr>
          <w:rFonts w:hint="eastAsia"/>
        </w:rPr>
        <w:tab/>
      </w:r>
      <w:r w:rsidRPr="00C8511B">
        <w:rPr>
          <w:rFonts w:hint="eastAsia"/>
        </w:rPr>
        <w:t>澳洲整體經濟表現強勁：預算報告預測</w:t>
      </w:r>
      <w:r w:rsidRPr="00C8511B">
        <w:rPr>
          <w:rFonts w:hint="eastAsia"/>
        </w:rPr>
        <w:t>2022-23</w:t>
      </w:r>
      <w:r w:rsidRPr="00C8511B">
        <w:rPr>
          <w:rFonts w:hint="eastAsia"/>
        </w:rPr>
        <w:t>年澳洲</w:t>
      </w:r>
      <w:r w:rsidRPr="00C8511B">
        <w:rPr>
          <w:rFonts w:hint="eastAsia"/>
        </w:rPr>
        <w:t>GDP</w:t>
      </w:r>
      <w:r w:rsidRPr="00C8511B">
        <w:rPr>
          <w:rFonts w:hint="eastAsia"/>
        </w:rPr>
        <w:t>成長可達</w:t>
      </w:r>
      <w:r w:rsidRPr="00C8511B">
        <w:rPr>
          <w:rFonts w:hint="eastAsia"/>
        </w:rPr>
        <w:t>3.5%</w:t>
      </w:r>
      <w:r w:rsidRPr="00C8511B">
        <w:rPr>
          <w:rFonts w:hint="eastAsia"/>
        </w:rPr>
        <w:t>，失業率預計在本年</w:t>
      </w:r>
      <w:r w:rsidRPr="00C8511B">
        <w:rPr>
          <w:rFonts w:hint="eastAsia"/>
        </w:rPr>
        <w:t>9</w:t>
      </w:r>
      <w:r w:rsidRPr="00C8511B">
        <w:rPr>
          <w:rFonts w:hint="eastAsia"/>
        </w:rPr>
        <w:t>月可降至</w:t>
      </w:r>
      <w:r w:rsidRPr="00C8511B">
        <w:rPr>
          <w:rFonts w:hint="eastAsia"/>
        </w:rPr>
        <w:t>3.75%</w:t>
      </w:r>
      <w:r w:rsidRPr="00C8511B">
        <w:rPr>
          <w:rFonts w:hint="eastAsia"/>
        </w:rPr>
        <w:t>，通貨膨脹率本年或達</w:t>
      </w:r>
      <w:r w:rsidRPr="00C8511B">
        <w:rPr>
          <w:rFonts w:hint="eastAsia"/>
        </w:rPr>
        <w:t>4.25%</w:t>
      </w:r>
      <w:r w:rsidRPr="00C8511B">
        <w:rPr>
          <w:rFonts w:hint="eastAsia"/>
        </w:rPr>
        <w:t>，但</w:t>
      </w:r>
      <w:r w:rsidRPr="00C8511B">
        <w:rPr>
          <w:rFonts w:hint="eastAsia"/>
        </w:rPr>
        <w:t>2023</w:t>
      </w:r>
      <w:r w:rsidRPr="00C8511B">
        <w:rPr>
          <w:rFonts w:hint="eastAsia"/>
        </w:rPr>
        <w:t>年可望降至</w:t>
      </w:r>
      <w:r w:rsidRPr="00C8511B">
        <w:rPr>
          <w:rFonts w:hint="eastAsia"/>
        </w:rPr>
        <w:t>3%</w:t>
      </w:r>
      <w:r w:rsidRPr="00C8511B">
        <w:rPr>
          <w:rFonts w:hint="eastAsia"/>
        </w:rPr>
        <w:t>。至於薪資成長率，預期在</w:t>
      </w:r>
      <w:r w:rsidRPr="00C8511B">
        <w:rPr>
          <w:rFonts w:hint="eastAsia"/>
        </w:rPr>
        <w:t>2023</w:t>
      </w:r>
      <w:r w:rsidRPr="00C8511B">
        <w:rPr>
          <w:rFonts w:hint="eastAsia"/>
        </w:rPr>
        <w:t>年可達</w:t>
      </w:r>
      <w:r w:rsidRPr="00C8511B">
        <w:rPr>
          <w:rFonts w:hint="eastAsia"/>
        </w:rPr>
        <w:t>3.25%</w:t>
      </w:r>
      <w:r w:rsidRPr="00C8511B">
        <w:rPr>
          <w:rFonts w:hint="eastAsia"/>
        </w:rPr>
        <w:t>。</w:t>
      </w:r>
    </w:p>
    <w:p w:rsidR="008338A2" w:rsidRPr="00C8511B" w:rsidRDefault="008338A2" w:rsidP="008338A2">
      <w:pPr>
        <w:pStyle w:val="11"/>
        <w:ind w:left="1772" w:hanging="591"/>
      </w:pPr>
      <w:r w:rsidRPr="00C8511B">
        <w:rPr>
          <w:rFonts w:hint="eastAsia"/>
        </w:rPr>
        <w:t>（</w:t>
      </w:r>
      <w:r w:rsidRPr="00C8511B">
        <w:rPr>
          <w:rFonts w:hint="eastAsia"/>
        </w:rPr>
        <w:t>2</w:t>
      </w:r>
      <w:r w:rsidRPr="00C8511B">
        <w:rPr>
          <w:rFonts w:hint="eastAsia"/>
        </w:rPr>
        <w:t>）</w:t>
      </w:r>
      <w:r w:rsidRPr="00C8511B">
        <w:rPr>
          <w:rFonts w:hint="eastAsia"/>
        </w:rPr>
        <w:tab/>
      </w:r>
      <w:r w:rsidRPr="00C8511B">
        <w:rPr>
          <w:rFonts w:hint="eastAsia"/>
        </w:rPr>
        <w:t>投資基礎建設創造就業：除前述紓解生活成本壓力之方案外，執政聯盟大手筆推出</w:t>
      </w:r>
      <w:r w:rsidRPr="00C8511B">
        <w:rPr>
          <w:rFonts w:hint="eastAsia"/>
        </w:rPr>
        <w:t>10</w:t>
      </w:r>
      <w:r w:rsidRPr="00C8511B">
        <w:rPr>
          <w:rFonts w:hint="eastAsia"/>
        </w:rPr>
        <w:t>年</w:t>
      </w:r>
      <w:r w:rsidRPr="00C8511B">
        <w:rPr>
          <w:rFonts w:hint="eastAsia"/>
        </w:rPr>
        <w:t>1,200</w:t>
      </w:r>
      <w:r w:rsidRPr="00C8511B">
        <w:rPr>
          <w:rFonts w:hint="eastAsia"/>
        </w:rPr>
        <w:t>億澳元基礎建設投資計畫，估計可創造約</w:t>
      </w:r>
      <w:r w:rsidRPr="00C8511B">
        <w:rPr>
          <w:rFonts w:hint="eastAsia"/>
        </w:rPr>
        <w:t>4</w:t>
      </w:r>
      <w:r w:rsidRPr="00C8511B">
        <w:rPr>
          <w:rFonts w:hint="eastAsia"/>
        </w:rPr>
        <w:t>萬個就業機會。重要建設涵蓋內陸鐵路、都會輕軌、偏鄉與區域道路整建。</w:t>
      </w:r>
    </w:p>
    <w:p w:rsidR="008338A2" w:rsidRPr="00C8511B" w:rsidRDefault="008338A2" w:rsidP="008338A2">
      <w:pPr>
        <w:pStyle w:val="11"/>
        <w:ind w:left="1772" w:hanging="591"/>
      </w:pPr>
      <w:r w:rsidRPr="00C8511B">
        <w:rPr>
          <w:rFonts w:hint="eastAsia"/>
        </w:rPr>
        <w:t>（</w:t>
      </w:r>
      <w:r w:rsidRPr="00C8511B">
        <w:rPr>
          <w:rFonts w:hint="eastAsia"/>
        </w:rPr>
        <w:t>3</w:t>
      </w:r>
      <w:r w:rsidRPr="00C8511B">
        <w:rPr>
          <w:rFonts w:hint="eastAsia"/>
        </w:rPr>
        <w:t>）</w:t>
      </w:r>
      <w:r w:rsidRPr="00C8511B">
        <w:rPr>
          <w:rFonts w:hint="eastAsia"/>
        </w:rPr>
        <w:tab/>
      </w:r>
      <w:r w:rsidRPr="00C8511B">
        <w:rPr>
          <w:rFonts w:hint="eastAsia"/>
          <w:spacing w:val="-2"/>
        </w:rPr>
        <w:t>加強投資資安建設：「澳洲信號局（</w:t>
      </w:r>
      <w:r w:rsidRPr="00C8511B">
        <w:rPr>
          <w:rFonts w:hint="eastAsia"/>
          <w:spacing w:val="-2"/>
        </w:rPr>
        <w:t>Australian Signals Directorate</w:t>
      </w:r>
      <w:r w:rsidRPr="00C8511B">
        <w:rPr>
          <w:rFonts w:hint="eastAsia"/>
          <w:spacing w:val="-2"/>
        </w:rPr>
        <w:t>）</w:t>
      </w:r>
      <w:r w:rsidRPr="00C8511B">
        <w:rPr>
          <w:rFonts w:hint="eastAsia"/>
        </w:rPr>
        <w:t>獲挹注</w:t>
      </w:r>
      <w:r w:rsidRPr="00C8511B">
        <w:rPr>
          <w:rFonts w:hint="eastAsia"/>
        </w:rPr>
        <w:t>10</w:t>
      </w:r>
      <w:r w:rsidRPr="00C8511B">
        <w:rPr>
          <w:rFonts w:hint="eastAsia"/>
        </w:rPr>
        <w:t>年</w:t>
      </w:r>
      <w:r w:rsidRPr="00C8511B">
        <w:rPr>
          <w:rFonts w:hint="eastAsia"/>
        </w:rPr>
        <w:t>99</w:t>
      </w:r>
      <w:r w:rsidRPr="00C8511B">
        <w:rPr>
          <w:rFonts w:hint="eastAsia"/>
        </w:rPr>
        <w:t>億澳元，擴大該局規模，強化資安防禦與攻擊能力。</w:t>
      </w:r>
    </w:p>
    <w:p w:rsidR="008338A2" w:rsidRPr="00C8511B" w:rsidRDefault="008338A2" w:rsidP="008338A2">
      <w:pPr>
        <w:pStyle w:val="11"/>
        <w:ind w:left="1772" w:hanging="591"/>
      </w:pPr>
      <w:r w:rsidRPr="00C8511B">
        <w:rPr>
          <w:rFonts w:hint="eastAsia"/>
        </w:rPr>
        <w:t>（</w:t>
      </w:r>
      <w:r w:rsidRPr="00C8511B">
        <w:rPr>
          <w:rFonts w:hint="eastAsia"/>
        </w:rPr>
        <w:t>4</w:t>
      </w:r>
      <w:r w:rsidRPr="00C8511B">
        <w:rPr>
          <w:rFonts w:hint="eastAsia"/>
        </w:rPr>
        <w:t>）</w:t>
      </w:r>
      <w:r w:rsidRPr="00C8511B">
        <w:rPr>
          <w:rFonts w:hint="eastAsia"/>
        </w:rPr>
        <w:tab/>
      </w:r>
      <w:r w:rsidRPr="00C8511B">
        <w:rPr>
          <w:rFonts w:hint="eastAsia"/>
        </w:rPr>
        <w:t>重大減稅與社福計畫：</w:t>
      </w:r>
    </w:p>
    <w:p w:rsidR="008338A2" w:rsidRPr="00C8511B" w:rsidRDefault="008338A2" w:rsidP="008338A2">
      <w:pPr>
        <w:pStyle w:val="Afd"/>
      </w:pPr>
      <w:r w:rsidRPr="00C8511B">
        <w:rPr>
          <w:rFonts w:hint="eastAsia"/>
        </w:rPr>
        <w:t>A.</w:t>
      </w:r>
      <w:r w:rsidRPr="00C8511B">
        <w:rPr>
          <w:rFonts w:hint="eastAsia"/>
        </w:rPr>
        <w:tab/>
      </w:r>
      <w:r w:rsidRPr="00C8511B">
        <w:rPr>
          <w:rFonts w:hint="eastAsia"/>
        </w:rPr>
        <w:t>降油價：降低燃油消費稅（</w:t>
      </w:r>
      <w:r w:rsidRPr="00C8511B">
        <w:rPr>
          <w:rFonts w:hint="eastAsia"/>
        </w:rPr>
        <w:t>excise duty</w:t>
      </w:r>
      <w:r w:rsidRPr="00C8511B">
        <w:rPr>
          <w:rFonts w:hint="eastAsia"/>
        </w:rPr>
        <w:t>）</w:t>
      </w:r>
      <w:r w:rsidRPr="00C8511B">
        <w:rPr>
          <w:rFonts w:hint="eastAsia"/>
        </w:rPr>
        <w:t>50%</w:t>
      </w:r>
      <w:r w:rsidRPr="00C8511B">
        <w:rPr>
          <w:rFonts w:hint="eastAsia"/>
        </w:rPr>
        <w:t>，汽柴油消費稅由每公升</w:t>
      </w:r>
      <w:r w:rsidRPr="00C8511B">
        <w:rPr>
          <w:rFonts w:hint="eastAsia"/>
        </w:rPr>
        <w:t>44.2</w:t>
      </w:r>
      <w:r w:rsidRPr="00C8511B">
        <w:rPr>
          <w:rFonts w:hint="eastAsia"/>
        </w:rPr>
        <w:t>分（約臺幣</w:t>
      </w:r>
      <w:r w:rsidRPr="00C8511B">
        <w:rPr>
          <w:rFonts w:hint="eastAsia"/>
        </w:rPr>
        <w:t>9.72</w:t>
      </w:r>
      <w:r w:rsidRPr="00C8511B">
        <w:rPr>
          <w:rFonts w:hint="eastAsia"/>
        </w:rPr>
        <w:t>元），降為</w:t>
      </w:r>
      <w:r w:rsidRPr="00C8511B">
        <w:rPr>
          <w:rFonts w:hint="eastAsia"/>
        </w:rPr>
        <w:t>22.1</w:t>
      </w:r>
      <w:r w:rsidRPr="00C8511B">
        <w:rPr>
          <w:rFonts w:hint="eastAsia"/>
        </w:rPr>
        <w:t>分（約臺幣</w:t>
      </w:r>
      <w:r w:rsidRPr="00C8511B">
        <w:rPr>
          <w:rFonts w:hint="eastAsia"/>
        </w:rPr>
        <w:t>4.86</w:t>
      </w:r>
      <w:r w:rsidRPr="00C8511B">
        <w:rPr>
          <w:rFonts w:hint="eastAsia"/>
        </w:rPr>
        <w:t>元），降稅將為期</w:t>
      </w:r>
      <w:r w:rsidRPr="00C8511B">
        <w:rPr>
          <w:rFonts w:hint="eastAsia"/>
        </w:rPr>
        <w:t>6</w:t>
      </w:r>
      <w:r w:rsidRPr="00C8511B">
        <w:rPr>
          <w:rFonts w:hint="eastAsia"/>
        </w:rPr>
        <w:t>個月。</w:t>
      </w:r>
    </w:p>
    <w:p w:rsidR="008338A2" w:rsidRPr="00C8511B" w:rsidRDefault="008338A2" w:rsidP="008338A2">
      <w:pPr>
        <w:pStyle w:val="Afd"/>
      </w:pPr>
      <w:r w:rsidRPr="00C8511B">
        <w:rPr>
          <w:rFonts w:hint="eastAsia"/>
        </w:rPr>
        <w:t>B.</w:t>
      </w:r>
      <w:r w:rsidRPr="00C8511B">
        <w:rPr>
          <w:rFonts w:hint="eastAsia"/>
        </w:rPr>
        <w:tab/>
      </w:r>
      <w:r w:rsidRPr="00C8511B">
        <w:rPr>
          <w:rFonts w:hint="eastAsia"/>
        </w:rPr>
        <w:t>投資基礎建設降低電費：提供</w:t>
      </w:r>
      <w:r w:rsidRPr="00C8511B">
        <w:rPr>
          <w:rFonts w:hint="eastAsia"/>
        </w:rPr>
        <w:t>8,400</w:t>
      </w:r>
      <w:r w:rsidRPr="00C8511B">
        <w:rPr>
          <w:rFonts w:hint="eastAsia"/>
        </w:rPr>
        <w:t>萬澳元部署微電網以協助社區降低電費。</w:t>
      </w:r>
    </w:p>
    <w:p w:rsidR="008338A2" w:rsidRPr="00C8511B" w:rsidRDefault="008338A2" w:rsidP="008338A2">
      <w:pPr>
        <w:pStyle w:val="Afd"/>
      </w:pPr>
      <w:r w:rsidRPr="00C8511B">
        <w:rPr>
          <w:rFonts w:hint="eastAsia"/>
        </w:rPr>
        <w:t>C.</w:t>
      </w:r>
      <w:r w:rsidRPr="00C8511B">
        <w:rPr>
          <w:rFonts w:hint="eastAsia"/>
        </w:rPr>
        <w:tab/>
      </w:r>
      <w:r w:rsidRPr="00C8511B">
        <w:rPr>
          <w:rFonts w:hint="eastAsia"/>
        </w:rPr>
        <w:t>降稅與補貼：約有</w:t>
      </w:r>
      <w:r w:rsidRPr="00C8511B">
        <w:rPr>
          <w:rFonts w:hint="eastAsia"/>
        </w:rPr>
        <w:t>1,000</w:t>
      </w:r>
      <w:r w:rsidRPr="00C8511B">
        <w:rPr>
          <w:rFonts w:hint="eastAsia"/>
        </w:rPr>
        <w:t>萬中低收入戶可申領</w:t>
      </w:r>
      <w:r w:rsidRPr="00C8511B">
        <w:rPr>
          <w:rFonts w:hint="eastAsia"/>
        </w:rPr>
        <w:t>1</w:t>
      </w:r>
      <w:r w:rsidRPr="00C8511B">
        <w:rPr>
          <w:rFonts w:hint="eastAsia"/>
        </w:rPr>
        <w:t>次性退稅額</w:t>
      </w:r>
      <w:r w:rsidRPr="00C8511B">
        <w:rPr>
          <w:rFonts w:hint="eastAsia"/>
        </w:rPr>
        <w:t>420</w:t>
      </w:r>
      <w:r w:rsidRPr="00C8511B">
        <w:rPr>
          <w:rFonts w:hint="eastAsia"/>
        </w:rPr>
        <w:t>澳元（約臺幣</w:t>
      </w:r>
      <w:r w:rsidRPr="00C8511B">
        <w:rPr>
          <w:rFonts w:hint="eastAsia"/>
        </w:rPr>
        <w:t>9,240</w:t>
      </w:r>
      <w:r w:rsidRPr="00C8511B">
        <w:rPr>
          <w:rFonts w:hint="eastAsia"/>
        </w:rPr>
        <w:t>元）；領取退休年金與社福補助</w:t>
      </w:r>
      <w:r w:rsidRPr="00C8511B">
        <w:rPr>
          <w:rFonts w:hint="eastAsia"/>
        </w:rPr>
        <w:t>600</w:t>
      </w:r>
      <w:r w:rsidRPr="00C8511B">
        <w:rPr>
          <w:rFonts w:hint="eastAsia"/>
        </w:rPr>
        <w:t>萬戶民眾，可領取</w:t>
      </w:r>
      <w:r w:rsidRPr="00C8511B">
        <w:rPr>
          <w:rFonts w:hint="eastAsia"/>
        </w:rPr>
        <w:t>250</w:t>
      </w:r>
      <w:r w:rsidRPr="00C8511B">
        <w:rPr>
          <w:rFonts w:hint="eastAsia"/>
        </w:rPr>
        <w:t>澳元（約臺幣</w:t>
      </w:r>
      <w:r w:rsidRPr="00C8511B">
        <w:rPr>
          <w:rFonts w:hint="eastAsia"/>
        </w:rPr>
        <w:t>5,500</w:t>
      </w:r>
      <w:r w:rsidRPr="00C8511B">
        <w:rPr>
          <w:rFonts w:hint="eastAsia"/>
        </w:rPr>
        <w:t>元）一次性補助；提高中低收入戶之年度退稅額，並以兩年為限。</w:t>
      </w:r>
    </w:p>
    <w:p w:rsidR="008338A2" w:rsidRPr="00C8511B" w:rsidRDefault="008338A2" w:rsidP="008338A2">
      <w:pPr>
        <w:pStyle w:val="Afd"/>
      </w:pPr>
      <w:r w:rsidRPr="00C8511B">
        <w:rPr>
          <w:rFonts w:hint="eastAsia"/>
        </w:rPr>
        <w:t>D.</w:t>
      </w:r>
      <w:r w:rsidRPr="00C8511B">
        <w:rPr>
          <w:rFonts w:hint="eastAsia"/>
        </w:rPr>
        <w:tab/>
      </w:r>
      <w:r w:rsidRPr="00C8511B">
        <w:rPr>
          <w:rFonts w:hint="eastAsia"/>
        </w:rPr>
        <w:t>社會安全網：放寬單親父母取得全數</w:t>
      </w:r>
      <w:r w:rsidRPr="00C8511B">
        <w:rPr>
          <w:rFonts w:hint="eastAsia"/>
        </w:rPr>
        <w:t>20</w:t>
      </w:r>
      <w:r w:rsidRPr="00C8511B">
        <w:rPr>
          <w:rFonts w:hint="eastAsia"/>
        </w:rPr>
        <w:t>週有薪育嬰假。另推出四年期達</w:t>
      </w:r>
      <w:r w:rsidRPr="00C8511B">
        <w:rPr>
          <w:rFonts w:hint="eastAsia"/>
        </w:rPr>
        <w:t>11</w:t>
      </w:r>
      <w:r w:rsidRPr="00C8511B">
        <w:rPr>
          <w:rFonts w:hint="eastAsia"/>
        </w:rPr>
        <w:t>億澳元之婦女安全計畫，協助遭家暴、性侵婦女，及針對男孩與年輕男性提供防範暴力早期諮商計畫。</w:t>
      </w:r>
    </w:p>
    <w:p w:rsidR="00A84907" w:rsidRPr="00C8511B" w:rsidRDefault="00B56969" w:rsidP="008338A2">
      <w:pPr>
        <w:pStyle w:val="af0"/>
        <w:ind w:left="1417" w:hanging="472"/>
        <w:rPr>
          <w:rFonts w:eastAsia="MS Mincho"/>
        </w:rPr>
      </w:pPr>
      <w:r w:rsidRPr="00C8511B">
        <w:rPr>
          <w:rFonts w:hint="eastAsia"/>
        </w:rPr>
        <w:t>２</w:t>
      </w:r>
      <w:r w:rsidR="00550367" w:rsidRPr="00C8511B">
        <w:rPr>
          <w:rFonts w:hint="eastAsia"/>
        </w:rPr>
        <w:t>、</w:t>
      </w:r>
      <w:r w:rsidR="00A84907" w:rsidRPr="00C8511B">
        <w:rPr>
          <w:rFonts w:hint="eastAsia"/>
        </w:rPr>
        <w:t>現代化製造戰略</w:t>
      </w:r>
    </w:p>
    <w:p w:rsidR="00A84907" w:rsidRPr="00C8511B" w:rsidRDefault="00A84907" w:rsidP="00A84907">
      <w:pPr>
        <w:pStyle w:val="af7"/>
        <w:ind w:left="1417" w:firstLine="472"/>
        <w:rPr>
          <w:rFonts w:eastAsia="MS Mincho"/>
        </w:rPr>
      </w:pPr>
      <w:r w:rsidRPr="00C8511B">
        <w:rPr>
          <w:rFonts w:hint="eastAsia"/>
        </w:rPr>
        <w:t>澳洲政府於</w:t>
      </w:r>
      <w:r w:rsidRPr="00C8511B">
        <w:rPr>
          <w:rFonts w:hint="eastAsia"/>
        </w:rPr>
        <w:t>2020</w:t>
      </w:r>
      <w:r w:rsidRPr="00C8511B">
        <w:rPr>
          <w:rFonts w:hint="eastAsia"/>
        </w:rPr>
        <w:t>年</w:t>
      </w:r>
      <w:r w:rsidRPr="00C8511B">
        <w:rPr>
          <w:rFonts w:hint="eastAsia"/>
        </w:rPr>
        <w:t>10</w:t>
      </w:r>
      <w:r w:rsidRPr="00C8511B">
        <w:rPr>
          <w:rFonts w:hint="eastAsia"/>
        </w:rPr>
        <w:t>月宣布未來</w:t>
      </w:r>
      <w:r w:rsidRPr="00C8511B">
        <w:rPr>
          <w:rFonts w:hint="eastAsia"/>
        </w:rPr>
        <w:t>4</w:t>
      </w:r>
      <w:r w:rsidRPr="00C8511B">
        <w:rPr>
          <w:rFonts w:hint="eastAsia"/>
        </w:rPr>
        <w:t>年將投入</w:t>
      </w:r>
      <w:r w:rsidRPr="00C8511B">
        <w:t>14.6</w:t>
      </w:r>
      <w:r w:rsidRPr="00C8511B">
        <w:rPr>
          <w:rFonts w:hint="eastAsia"/>
        </w:rPr>
        <w:t>億澳元（約合新臺幣</w:t>
      </w:r>
      <w:r w:rsidRPr="00C8511B">
        <w:rPr>
          <w:rFonts w:hint="eastAsia"/>
        </w:rPr>
        <w:t>315</w:t>
      </w:r>
      <w:r w:rsidRPr="00C8511B">
        <w:rPr>
          <w:rFonts w:hint="eastAsia"/>
        </w:rPr>
        <w:t>億元）推動「現代化製造戰略」（</w:t>
      </w:r>
      <w:r w:rsidRPr="00C8511B">
        <w:rPr>
          <w:rFonts w:hint="eastAsia"/>
        </w:rPr>
        <w:t>Modern Manufacturing Strategy, MMS</w:t>
      </w:r>
      <w:r w:rsidRPr="00C8511B">
        <w:rPr>
          <w:rFonts w:hint="eastAsia"/>
        </w:rPr>
        <w:t>），協助提升澳洲製造業在全球市場之競爭力與規模以及其供應鏈韌性，並帶動出口及創造就業，以協助澳洲經濟自</w:t>
      </w:r>
      <w:r w:rsidR="00EA7CDD" w:rsidRPr="00C8511B">
        <w:rPr>
          <w:rFonts w:hint="eastAsia"/>
        </w:rPr>
        <w:t>「嚴重特殊傳染性肺炎」（</w:t>
      </w:r>
      <w:r w:rsidR="00EA7CDD" w:rsidRPr="00C8511B">
        <w:rPr>
          <w:rFonts w:hint="eastAsia"/>
        </w:rPr>
        <w:t>COVID-19</w:t>
      </w:r>
      <w:r w:rsidR="00EA7CDD" w:rsidRPr="00C8511B">
        <w:rPr>
          <w:rFonts w:hint="eastAsia"/>
        </w:rPr>
        <w:t>）</w:t>
      </w:r>
      <w:r w:rsidRPr="00C8511B">
        <w:rPr>
          <w:rFonts w:hint="eastAsia"/>
        </w:rPr>
        <w:t>疫情中復甦</w:t>
      </w:r>
      <w:r w:rsidR="006716FB" w:rsidRPr="00C8511B">
        <w:rPr>
          <w:rFonts w:hint="eastAsia"/>
          <w:lang w:eastAsia="zh-TW"/>
        </w:rPr>
        <w:t>。旨揭戰略</w:t>
      </w:r>
      <w:r w:rsidRPr="00C8511B">
        <w:rPr>
          <w:rFonts w:hint="eastAsia"/>
        </w:rPr>
        <w:t>擇定下列</w:t>
      </w:r>
      <w:r w:rsidRPr="00C8511B">
        <w:rPr>
          <w:rFonts w:hint="eastAsia"/>
        </w:rPr>
        <w:t>6</w:t>
      </w:r>
      <w:r w:rsidRPr="00C8511B">
        <w:rPr>
          <w:rFonts w:hint="eastAsia"/>
        </w:rPr>
        <w:t>項重點發展業別：資源科技暨關鍵礦物加工、食品暨飲料、醫療產品、回收暨潔淨能源、國防以及太空。分別成立產業任務小組，設定發展願景以及未來</w:t>
      </w:r>
      <w:r w:rsidRPr="00C8511B">
        <w:rPr>
          <w:rFonts w:hint="eastAsia"/>
        </w:rPr>
        <w:t>2</w:t>
      </w:r>
      <w:r w:rsidRPr="00C8511B">
        <w:rPr>
          <w:rFonts w:hint="eastAsia"/>
        </w:rPr>
        <w:t>年、</w:t>
      </w:r>
      <w:r w:rsidRPr="00C8511B">
        <w:rPr>
          <w:rFonts w:hint="eastAsia"/>
        </w:rPr>
        <w:t>5</w:t>
      </w:r>
      <w:r w:rsidRPr="00C8511B">
        <w:rPr>
          <w:rFonts w:hint="eastAsia"/>
        </w:rPr>
        <w:t>年與</w:t>
      </w:r>
      <w:r w:rsidRPr="00C8511B">
        <w:rPr>
          <w:rFonts w:hint="eastAsia"/>
        </w:rPr>
        <w:t>10</w:t>
      </w:r>
      <w:r w:rsidRPr="00C8511B">
        <w:rPr>
          <w:rFonts w:hint="eastAsia"/>
        </w:rPr>
        <w:t>年之明確目標、商機以及行動計畫。</w:t>
      </w:r>
    </w:p>
    <w:p w:rsidR="000E169D" w:rsidRPr="00C8511B" w:rsidRDefault="00EA7CDD" w:rsidP="00EA7CDD">
      <w:pPr>
        <w:pStyle w:val="af0"/>
        <w:ind w:left="1417" w:hanging="472"/>
      </w:pPr>
      <w:r w:rsidRPr="00C8511B">
        <w:rPr>
          <w:rFonts w:hint="eastAsia"/>
        </w:rPr>
        <w:t>３</w:t>
      </w:r>
      <w:r w:rsidR="00A84907" w:rsidRPr="00C8511B">
        <w:rPr>
          <w:rFonts w:hint="eastAsia"/>
        </w:rPr>
        <w:t>、</w:t>
      </w:r>
      <w:r w:rsidR="000E169D" w:rsidRPr="00C8511B">
        <w:rPr>
          <w:rFonts w:hint="eastAsia"/>
        </w:rPr>
        <w:t>承諾</w:t>
      </w:r>
      <w:r w:rsidR="000E169D" w:rsidRPr="00C8511B">
        <w:rPr>
          <w:rFonts w:hint="eastAsia"/>
        </w:rPr>
        <w:t>2050</w:t>
      </w:r>
      <w:r w:rsidR="000E169D" w:rsidRPr="00C8511B">
        <w:rPr>
          <w:rFonts w:hint="eastAsia"/>
        </w:rPr>
        <w:t>淨零碳排目標</w:t>
      </w:r>
    </w:p>
    <w:p w:rsidR="000E169D" w:rsidRPr="00C8511B" w:rsidRDefault="000E169D" w:rsidP="00EA7CDD">
      <w:pPr>
        <w:pStyle w:val="af7"/>
        <w:kinsoku w:val="0"/>
        <w:wordWrap w:val="0"/>
        <w:ind w:left="1417" w:firstLine="472"/>
      </w:pPr>
      <w:r w:rsidRPr="00C8511B">
        <w:rPr>
          <w:rFonts w:hint="eastAsia"/>
        </w:rPr>
        <w:t>2021</w:t>
      </w:r>
      <w:r w:rsidRPr="00C8511B">
        <w:rPr>
          <w:rFonts w:hint="eastAsia"/>
        </w:rPr>
        <w:t>年</w:t>
      </w:r>
      <w:r w:rsidRPr="00C8511B">
        <w:rPr>
          <w:rFonts w:hint="eastAsia"/>
        </w:rPr>
        <w:t>10</w:t>
      </w:r>
      <w:r w:rsidRPr="00C8511B">
        <w:rPr>
          <w:rFonts w:hint="eastAsia"/>
        </w:rPr>
        <w:t>月澳總理</w:t>
      </w:r>
      <w:r w:rsidRPr="00C8511B">
        <w:rPr>
          <w:rFonts w:hint="eastAsia"/>
        </w:rPr>
        <w:t>Scott Morrison</w:t>
      </w:r>
      <w:r w:rsidRPr="00C8511B">
        <w:rPr>
          <w:rFonts w:hint="eastAsia"/>
        </w:rPr>
        <w:t>與產業、能源暨減排部長</w:t>
      </w:r>
      <w:r w:rsidRPr="00C8511B">
        <w:rPr>
          <w:rFonts w:hint="eastAsia"/>
        </w:rPr>
        <w:t>Angus Taylor</w:t>
      </w:r>
      <w:r w:rsidRPr="00C8511B">
        <w:rPr>
          <w:rFonts w:hint="eastAsia"/>
        </w:rPr>
        <w:t>發表聯合聲明，公布「澳大利亞長期減排計畫」</w:t>
      </w:r>
      <w:r w:rsidR="00264647" w:rsidRPr="00C8511B">
        <w:rPr>
          <w:rFonts w:hint="eastAsia"/>
        </w:rPr>
        <w:t>（</w:t>
      </w:r>
      <w:r w:rsidRPr="00C8511B">
        <w:rPr>
          <w:rFonts w:hint="eastAsia"/>
        </w:rPr>
        <w:t>AUSTRALIA</w:t>
      </w:r>
      <w:r w:rsidR="003947A2" w:rsidRPr="00C8511B">
        <w:t>’</w:t>
      </w:r>
      <w:r w:rsidRPr="00C8511B">
        <w:rPr>
          <w:rFonts w:hint="eastAsia"/>
        </w:rPr>
        <w:t>S LONG-TERM EMISSIONS REDUCTION PLAN: A whole-of-economy Plan to achieve net zero emissions by 2050</w:t>
      </w:r>
      <w:r w:rsidR="00264647" w:rsidRPr="00C8511B">
        <w:rPr>
          <w:rFonts w:hint="eastAsia"/>
        </w:rPr>
        <w:t>）</w:t>
      </w:r>
      <w:r w:rsidRPr="00C8511B">
        <w:rPr>
          <w:rFonts w:hint="eastAsia"/>
        </w:rPr>
        <w:t>，揭示以技術實現</w:t>
      </w:r>
      <w:r w:rsidRPr="00C8511B">
        <w:rPr>
          <w:rFonts w:hint="eastAsia"/>
        </w:rPr>
        <w:t>2050</w:t>
      </w:r>
      <w:r w:rsidRPr="00C8511B">
        <w:rPr>
          <w:rFonts w:hint="eastAsia"/>
        </w:rPr>
        <w:t>年淨零碳排目標之可靠路徑，除為產業及偏遠地區確保既有工作及開創新就業機會，亦將使澳洲成為低碳排技術領導者。</w:t>
      </w:r>
    </w:p>
    <w:p w:rsidR="006716FB" w:rsidRPr="00C8511B" w:rsidRDefault="006716FB">
      <w:pPr>
        <w:widowControl/>
        <w:overflowPunct/>
        <w:autoSpaceDE/>
        <w:autoSpaceDN/>
        <w:ind w:firstLineChars="0" w:firstLine="0"/>
        <w:jc w:val="left"/>
        <w:rPr>
          <w:lang w:eastAsia="zh-TW"/>
        </w:rPr>
      </w:pPr>
      <w:r w:rsidRPr="00C8511B">
        <w:rPr>
          <w:lang w:eastAsia="zh-TW"/>
        </w:rPr>
        <w:br w:type="page"/>
      </w:r>
    </w:p>
    <w:p w:rsidR="00A84907" w:rsidRPr="00C8511B" w:rsidRDefault="008338A2" w:rsidP="008338A2">
      <w:pPr>
        <w:pStyle w:val="af0"/>
        <w:ind w:left="1417" w:hanging="472"/>
      </w:pPr>
      <w:r w:rsidRPr="00C8511B">
        <w:rPr>
          <w:rFonts w:hint="eastAsia"/>
          <w:lang w:eastAsia="zh-TW"/>
        </w:rPr>
        <w:t>４</w:t>
      </w:r>
      <w:r w:rsidR="000E169D" w:rsidRPr="00C8511B">
        <w:rPr>
          <w:rFonts w:hint="eastAsia"/>
          <w:lang w:eastAsia="zh-TW"/>
        </w:rPr>
        <w:t>、</w:t>
      </w:r>
      <w:r w:rsidR="00A84907" w:rsidRPr="00C8511B">
        <w:rPr>
          <w:rFonts w:hint="eastAsia"/>
        </w:rPr>
        <w:t>推動氫能發展與出口</w:t>
      </w:r>
    </w:p>
    <w:p w:rsidR="00A84907" w:rsidRPr="00C8511B" w:rsidRDefault="00A84907" w:rsidP="00A84907">
      <w:pPr>
        <w:pStyle w:val="af7"/>
        <w:ind w:left="1417" w:firstLine="472"/>
      </w:pPr>
      <w:r w:rsidRPr="00C8511B">
        <w:rPr>
          <w:rFonts w:hint="eastAsia"/>
        </w:rPr>
        <w:t>澳洲能源部長</w:t>
      </w:r>
      <w:r w:rsidRPr="00C8511B">
        <w:rPr>
          <w:rFonts w:hint="eastAsia"/>
        </w:rPr>
        <w:t>Angus Taylor</w:t>
      </w:r>
      <w:r w:rsidRPr="00C8511B">
        <w:rPr>
          <w:rFonts w:hint="eastAsia"/>
        </w:rPr>
        <w:t>於</w:t>
      </w:r>
      <w:r w:rsidRPr="00C8511B">
        <w:rPr>
          <w:rFonts w:hint="eastAsia"/>
        </w:rPr>
        <w:t>2019</w:t>
      </w:r>
      <w:r w:rsidRPr="00C8511B">
        <w:rPr>
          <w:rFonts w:hint="eastAsia"/>
        </w:rPr>
        <w:t>年</w:t>
      </w:r>
      <w:r w:rsidRPr="00C8511B">
        <w:rPr>
          <w:rFonts w:hint="eastAsia"/>
        </w:rPr>
        <w:t>11</w:t>
      </w:r>
      <w:r w:rsidRPr="00C8511B">
        <w:rPr>
          <w:rFonts w:hint="eastAsia"/>
        </w:rPr>
        <w:t>月邀集澳洲各州及領地負責能源事務廳長在西澳伯斯舉行「全國能源會議」（</w:t>
      </w:r>
      <w:r w:rsidRPr="00C8511B">
        <w:rPr>
          <w:rFonts w:hint="eastAsia"/>
        </w:rPr>
        <w:t>COAG Energy Council</w:t>
      </w:r>
      <w:r w:rsidRPr="00C8511B">
        <w:rPr>
          <w:rFonts w:hint="eastAsia"/>
        </w:rPr>
        <w:t>），並在會中公布國家氫能戰略（</w:t>
      </w:r>
      <w:r w:rsidRPr="00C8511B">
        <w:rPr>
          <w:rFonts w:hint="eastAsia"/>
        </w:rPr>
        <w:t>Australia</w:t>
      </w:r>
      <w:r w:rsidR="003947A2" w:rsidRPr="00C8511B">
        <w:t>’</w:t>
      </w:r>
      <w:r w:rsidRPr="00C8511B">
        <w:rPr>
          <w:rFonts w:hint="eastAsia"/>
        </w:rPr>
        <w:t>s National Hydrogen Strategy</w:t>
      </w:r>
      <w:r w:rsidRPr="00C8511B">
        <w:rPr>
          <w:rFonts w:hint="eastAsia"/>
        </w:rPr>
        <w:t>），期於</w:t>
      </w:r>
      <w:r w:rsidRPr="00C8511B">
        <w:rPr>
          <w:rFonts w:hint="eastAsia"/>
        </w:rPr>
        <w:t>2030</w:t>
      </w:r>
      <w:r w:rsidRPr="00C8511B">
        <w:rPr>
          <w:rFonts w:hint="eastAsia"/>
        </w:rPr>
        <w:t>年時將澳洲打造成為全球氫能產業出口大國</w:t>
      </w:r>
      <w:r w:rsidR="006716FB" w:rsidRPr="00C8511B">
        <w:rPr>
          <w:rFonts w:hint="eastAsia"/>
        </w:rPr>
        <w:t>。</w:t>
      </w:r>
      <w:r w:rsidRPr="00C8511B">
        <w:rPr>
          <w:rFonts w:hint="eastAsia"/>
        </w:rPr>
        <w:t>具體戰略目標有四，即成為全球氫能出口大國、建立氫能相關良好安全查核紀錄、為澳洲創造就業機會並帶來經濟利益，及建構廣為國際接受之認證機制</w:t>
      </w:r>
      <w:r w:rsidR="00264647" w:rsidRPr="00C8511B">
        <w:rPr>
          <w:rFonts w:hint="eastAsia"/>
        </w:rPr>
        <w:t>（</w:t>
      </w:r>
      <w:r w:rsidRPr="00C8511B">
        <w:rPr>
          <w:rFonts w:hint="eastAsia"/>
        </w:rPr>
        <w:t>Certification Scheme</w:t>
      </w:r>
      <w:r w:rsidR="00264647" w:rsidRPr="00C8511B">
        <w:rPr>
          <w:rFonts w:hint="eastAsia"/>
        </w:rPr>
        <w:t>）</w:t>
      </w:r>
      <w:r w:rsidRPr="00C8511B">
        <w:rPr>
          <w:rFonts w:hint="eastAsia"/>
        </w:rPr>
        <w:t>，並盼至</w:t>
      </w:r>
      <w:r w:rsidRPr="00C8511B">
        <w:rPr>
          <w:rFonts w:hint="eastAsia"/>
        </w:rPr>
        <w:t>2050</w:t>
      </w:r>
      <w:r w:rsidRPr="00C8511B">
        <w:rPr>
          <w:rFonts w:hint="eastAsia"/>
        </w:rPr>
        <w:t>年時帶來可觀之經濟增長，且如能將生產氫氣成本壓低至每公斤</w:t>
      </w:r>
      <w:r w:rsidRPr="00C8511B">
        <w:rPr>
          <w:rFonts w:hint="eastAsia"/>
        </w:rPr>
        <w:t>2</w:t>
      </w:r>
      <w:r w:rsidRPr="00C8511B">
        <w:rPr>
          <w:rFonts w:hint="eastAsia"/>
        </w:rPr>
        <w:t>澳元以下，將具價格競爭優勢，能與其他替代能源一較長短。</w:t>
      </w:r>
    </w:p>
    <w:p w:rsidR="00A84907" w:rsidRPr="00C8511B" w:rsidRDefault="00E43F40" w:rsidP="00A84907">
      <w:pPr>
        <w:pStyle w:val="af7"/>
        <w:ind w:left="1417" w:firstLine="472"/>
      </w:pPr>
      <w:r w:rsidRPr="00C8511B">
        <w:rPr>
          <w:rFonts w:hint="eastAsia"/>
          <w:lang w:eastAsia="zh-TW"/>
        </w:rPr>
        <w:t>澳</w:t>
      </w:r>
      <w:r w:rsidRPr="00C8511B">
        <w:rPr>
          <w:lang w:eastAsia="zh-TW"/>
        </w:rPr>
        <w:t>洲</w:t>
      </w:r>
      <w:r w:rsidR="00A84907" w:rsidRPr="00C8511B">
        <w:rPr>
          <w:rFonts w:hint="eastAsia"/>
        </w:rPr>
        <w:t>2020</w:t>
      </w:r>
      <w:r w:rsidR="00A84907" w:rsidRPr="00C8511B">
        <w:rPr>
          <w:rFonts w:hint="eastAsia"/>
        </w:rPr>
        <w:t>年</w:t>
      </w:r>
      <w:r w:rsidR="00A84907" w:rsidRPr="00C8511B">
        <w:rPr>
          <w:rFonts w:hint="eastAsia"/>
        </w:rPr>
        <w:t>5</w:t>
      </w:r>
      <w:r w:rsidR="00A84907" w:rsidRPr="00C8511B">
        <w:rPr>
          <w:rFonts w:hint="eastAsia"/>
        </w:rPr>
        <w:t>月宣布設立</w:t>
      </w:r>
      <w:r w:rsidR="00A84907" w:rsidRPr="00C8511B">
        <w:rPr>
          <w:rFonts w:hint="eastAsia"/>
        </w:rPr>
        <w:t>3</w:t>
      </w:r>
      <w:r w:rsidR="00A84907" w:rsidRPr="00C8511B">
        <w:rPr>
          <w:rFonts w:hint="eastAsia"/>
        </w:rPr>
        <w:t>億澳元之氫能躍昇基金</w:t>
      </w:r>
      <w:r w:rsidR="00264647" w:rsidRPr="00C8511B">
        <w:rPr>
          <w:rFonts w:hint="eastAsia"/>
        </w:rPr>
        <w:t>（</w:t>
      </w:r>
      <w:r w:rsidR="00A84907" w:rsidRPr="00C8511B">
        <w:rPr>
          <w:rFonts w:hint="eastAsia"/>
        </w:rPr>
        <w:t>Advancing Hydrogen Fund</w:t>
      </w:r>
      <w:r w:rsidR="00264647" w:rsidRPr="00C8511B">
        <w:rPr>
          <w:rFonts w:hint="eastAsia"/>
        </w:rPr>
        <w:t>）</w:t>
      </w:r>
      <w:r w:rsidR="00A84907" w:rsidRPr="00C8511B">
        <w:rPr>
          <w:rFonts w:hint="eastAsia"/>
        </w:rPr>
        <w:t>，由潔淨能源融資公司</w:t>
      </w:r>
      <w:r w:rsidR="00264647" w:rsidRPr="00C8511B">
        <w:rPr>
          <w:rFonts w:hint="eastAsia"/>
        </w:rPr>
        <w:t>（</w:t>
      </w:r>
      <w:r w:rsidR="00A84907" w:rsidRPr="00C8511B">
        <w:rPr>
          <w:rFonts w:hint="eastAsia"/>
        </w:rPr>
        <w:t>CEFC</w:t>
      </w:r>
      <w:r w:rsidR="00264647" w:rsidRPr="00C8511B">
        <w:rPr>
          <w:rFonts w:hint="eastAsia"/>
        </w:rPr>
        <w:t>）</w:t>
      </w:r>
      <w:r w:rsidR="00A84907" w:rsidRPr="00C8511B">
        <w:rPr>
          <w:rFonts w:hint="eastAsia"/>
        </w:rPr>
        <w:t>管理，以資助發展澳洲潔淨、創新及具競爭力之氫能產業。此係政府首筆專用於氫能項目之融資基金，將以「國家氫能戰略」所列舉之優先項目為主要融資對象，包括促進氫能生產、發展出口及國內供應鏈、建立氫能樞紐及支持建立國內氫能需求等。</w:t>
      </w:r>
    </w:p>
    <w:p w:rsidR="00A84907" w:rsidRPr="00C8511B" w:rsidRDefault="00A84907" w:rsidP="00A84907">
      <w:pPr>
        <w:pStyle w:val="af0"/>
        <w:ind w:leftChars="600" w:left="1417" w:firstLineChars="240" w:firstLine="567"/>
        <w:rPr>
          <w:rFonts w:eastAsia="MS Mincho"/>
        </w:rPr>
      </w:pPr>
      <w:r w:rsidRPr="00C8511B">
        <w:rPr>
          <w:rFonts w:hint="eastAsia"/>
        </w:rPr>
        <w:t>2021</w:t>
      </w:r>
      <w:r w:rsidRPr="00C8511B">
        <w:rPr>
          <w:rFonts w:hint="eastAsia"/>
        </w:rPr>
        <w:t>年</w:t>
      </w:r>
      <w:r w:rsidRPr="00C8511B">
        <w:rPr>
          <w:rFonts w:hint="eastAsia"/>
        </w:rPr>
        <w:t>9</w:t>
      </w:r>
      <w:r w:rsidRPr="00C8511B">
        <w:rPr>
          <w:rFonts w:hint="eastAsia"/>
        </w:rPr>
        <w:t>月澳洲總理</w:t>
      </w:r>
      <w:r w:rsidRPr="00C8511B">
        <w:rPr>
          <w:rFonts w:hint="eastAsia"/>
        </w:rPr>
        <w:t>Scott Morrison</w:t>
      </w:r>
      <w:r w:rsidRPr="00C8511B">
        <w:rPr>
          <w:rFonts w:hint="eastAsia"/>
        </w:rPr>
        <w:t>與減排暨能源部長</w:t>
      </w:r>
      <w:r w:rsidRPr="00C8511B">
        <w:rPr>
          <w:rFonts w:hint="eastAsia"/>
        </w:rPr>
        <w:t>Angus Taylor</w:t>
      </w:r>
      <w:r w:rsidRPr="00C8511B">
        <w:rPr>
          <w:rFonts w:hint="eastAsia"/>
        </w:rPr>
        <w:t>發布聯合新聞稿，宣布七個優先選定發展之氫能樞紐地點，創造就業、減少碳排及促進地區發展。本案除原已挹注氫能產業之</w:t>
      </w:r>
      <w:r w:rsidRPr="00C8511B">
        <w:rPr>
          <w:rFonts w:hint="eastAsia"/>
        </w:rPr>
        <w:t>12</w:t>
      </w:r>
      <w:r w:rsidRPr="00C8511B">
        <w:rPr>
          <w:rFonts w:hint="eastAsia"/>
        </w:rPr>
        <w:t>億澳元外，聯邦政府將再投入</w:t>
      </w:r>
      <w:r w:rsidRPr="00C8511B">
        <w:rPr>
          <w:rFonts w:hint="eastAsia"/>
        </w:rPr>
        <w:t>1.5</w:t>
      </w:r>
      <w:r w:rsidRPr="00C8511B">
        <w:rPr>
          <w:rFonts w:hint="eastAsia"/>
        </w:rPr>
        <w:t>億澳元作為「潔淨氫能產業樞紐計畫」</w:t>
      </w:r>
      <w:r w:rsidR="00264647" w:rsidRPr="00C8511B">
        <w:rPr>
          <w:rFonts w:hint="eastAsia"/>
        </w:rPr>
        <w:t>（</w:t>
      </w:r>
      <w:r w:rsidRPr="00C8511B">
        <w:rPr>
          <w:rFonts w:hint="eastAsia"/>
        </w:rPr>
        <w:t>Clean Hydrogen Industrial Hubs program</w:t>
      </w:r>
      <w:r w:rsidR="00264647" w:rsidRPr="00C8511B">
        <w:rPr>
          <w:rFonts w:hint="eastAsia"/>
        </w:rPr>
        <w:t>）</w:t>
      </w:r>
      <w:r w:rsidRPr="00C8511B">
        <w:rPr>
          <w:rFonts w:hint="eastAsia"/>
        </w:rPr>
        <w:t>新建兩處氫能樞紐之用，將可實現在塔斯馬尼亞</w:t>
      </w:r>
      <w:r w:rsidRPr="00C8511B">
        <w:rPr>
          <w:rFonts w:hint="eastAsia"/>
        </w:rPr>
        <w:t>Bell Bay</w:t>
      </w:r>
      <w:r w:rsidRPr="00C8511B">
        <w:rPr>
          <w:rFonts w:hint="eastAsia"/>
        </w:rPr>
        <w:t>、北領地</w:t>
      </w:r>
      <w:r w:rsidRPr="00C8511B">
        <w:rPr>
          <w:rFonts w:hint="eastAsia"/>
        </w:rPr>
        <w:t>Darwin</w:t>
      </w:r>
      <w:r w:rsidRPr="00C8511B">
        <w:rPr>
          <w:rFonts w:hint="eastAsia"/>
        </w:rPr>
        <w:t>、南澳</w:t>
      </w:r>
      <w:r w:rsidRPr="00C8511B">
        <w:rPr>
          <w:rFonts w:hint="eastAsia"/>
        </w:rPr>
        <w:t>Eyre Peninsula</w:t>
      </w:r>
      <w:r w:rsidRPr="00C8511B">
        <w:rPr>
          <w:rFonts w:hint="eastAsia"/>
        </w:rPr>
        <w:t>、昆士蘭</w:t>
      </w:r>
      <w:r w:rsidRPr="00C8511B">
        <w:rPr>
          <w:rFonts w:hint="eastAsia"/>
        </w:rPr>
        <w:t>Gladstone</w:t>
      </w:r>
      <w:r w:rsidRPr="00C8511B">
        <w:rPr>
          <w:rFonts w:hint="eastAsia"/>
        </w:rPr>
        <w:t>、維多利亞州</w:t>
      </w:r>
      <w:r w:rsidRPr="00C8511B">
        <w:rPr>
          <w:rFonts w:hint="eastAsia"/>
        </w:rPr>
        <w:t>Latrobe Valley</w:t>
      </w:r>
      <w:r w:rsidRPr="00C8511B">
        <w:rPr>
          <w:rFonts w:hint="eastAsia"/>
        </w:rPr>
        <w:t>、新南威爾斯州</w:t>
      </w:r>
      <w:r w:rsidRPr="00C8511B">
        <w:rPr>
          <w:rFonts w:hint="eastAsia"/>
        </w:rPr>
        <w:t>Hunter Valley</w:t>
      </w:r>
      <w:r w:rsidRPr="00C8511B">
        <w:rPr>
          <w:rFonts w:hint="eastAsia"/>
        </w:rPr>
        <w:t>及西澳</w:t>
      </w:r>
      <w:r w:rsidRPr="00C8511B">
        <w:rPr>
          <w:rFonts w:hint="eastAsia"/>
        </w:rPr>
        <w:t>Pilbara</w:t>
      </w:r>
      <w:r w:rsidRPr="00C8511B">
        <w:rPr>
          <w:rFonts w:hint="eastAsia"/>
        </w:rPr>
        <w:t>等七個優先發展樞紐之規劃；而</w:t>
      </w:r>
      <w:r w:rsidR="006716FB" w:rsidRPr="00C8511B">
        <w:rPr>
          <w:rFonts w:hint="eastAsia"/>
        </w:rPr>
        <w:t>上述</w:t>
      </w:r>
      <w:r w:rsidRPr="00C8511B">
        <w:rPr>
          <w:rFonts w:hint="eastAsia"/>
        </w:rPr>
        <w:t>地點之選定主要係根據產業興趣、現有能力、基礎設施及資源。</w:t>
      </w:r>
    </w:p>
    <w:p w:rsidR="00A84907" w:rsidRPr="00C8511B" w:rsidRDefault="000E169D" w:rsidP="00E43F40">
      <w:pPr>
        <w:pStyle w:val="af0"/>
        <w:ind w:leftChars="600" w:left="1417" w:firstLineChars="240" w:firstLine="567"/>
      </w:pPr>
      <w:r w:rsidRPr="00C8511B">
        <w:rPr>
          <w:rFonts w:hint="eastAsia"/>
        </w:rPr>
        <w:t>澳洲積極</w:t>
      </w:r>
      <w:r w:rsidRPr="00C8511B">
        <w:rPr>
          <w:rFonts w:hint="eastAsia"/>
          <w:lang w:eastAsia="zh-TW"/>
        </w:rPr>
        <w:t>與</w:t>
      </w:r>
      <w:r w:rsidR="00E43F40" w:rsidRPr="00C8511B">
        <w:rPr>
          <w:rFonts w:hint="eastAsia"/>
        </w:rPr>
        <w:t>各國推動</w:t>
      </w:r>
      <w:r w:rsidRPr="00C8511B">
        <w:rPr>
          <w:rFonts w:hint="eastAsia"/>
          <w:lang w:eastAsia="zh-TW"/>
        </w:rPr>
        <w:t>建</w:t>
      </w:r>
      <w:r w:rsidRPr="00C8511B">
        <w:rPr>
          <w:lang w:eastAsia="zh-TW"/>
        </w:rPr>
        <w:t>立</w:t>
      </w:r>
      <w:r w:rsidR="00E43F40" w:rsidRPr="00C8511B">
        <w:rPr>
          <w:rFonts w:hint="eastAsia"/>
        </w:rPr>
        <w:t>低碳排</w:t>
      </w:r>
      <w:r w:rsidRPr="00C8511B">
        <w:rPr>
          <w:rFonts w:hint="eastAsia"/>
          <w:lang w:eastAsia="zh-TW"/>
        </w:rPr>
        <w:t>技</w:t>
      </w:r>
      <w:r w:rsidRPr="00C8511B">
        <w:rPr>
          <w:lang w:eastAsia="zh-TW"/>
        </w:rPr>
        <w:t>術</w:t>
      </w:r>
      <w:r w:rsidR="00E43F40" w:rsidRPr="00C8511B">
        <w:rPr>
          <w:rFonts w:hint="eastAsia"/>
        </w:rPr>
        <w:t>夥伴關係，</w:t>
      </w:r>
      <w:r w:rsidR="00E43F40" w:rsidRPr="00C8511B">
        <w:rPr>
          <w:rFonts w:hint="eastAsia"/>
        </w:rPr>
        <w:t>2021</w:t>
      </w:r>
      <w:r w:rsidR="00E43F40" w:rsidRPr="00C8511B">
        <w:rPr>
          <w:rFonts w:hint="eastAsia"/>
          <w:lang w:eastAsia="zh-TW"/>
        </w:rPr>
        <w:t>至</w:t>
      </w:r>
      <w:r w:rsidR="00E43F40" w:rsidRPr="00C8511B">
        <w:rPr>
          <w:rFonts w:hint="eastAsia"/>
          <w:lang w:eastAsia="zh-TW"/>
        </w:rPr>
        <w:t>2022</w:t>
      </w:r>
      <w:r w:rsidR="00E43F40" w:rsidRPr="00C8511B">
        <w:rPr>
          <w:rFonts w:hint="eastAsia"/>
        </w:rPr>
        <w:t>年已宣布與德、星、日、英</w:t>
      </w:r>
      <w:r w:rsidR="00E43F40" w:rsidRPr="00C8511B">
        <w:rPr>
          <w:rFonts w:hint="eastAsia"/>
          <w:lang w:eastAsia="zh-TW"/>
        </w:rPr>
        <w:t>、</w:t>
      </w:r>
      <w:r w:rsidR="00E43F40" w:rsidRPr="00C8511B">
        <w:rPr>
          <w:lang w:eastAsia="zh-TW"/>
        </w:rPr>
        <w:t>韓</w:t>
      </w:r>
      <w:r w:rsidR="00E43F40" w:rsidRPr="00C8511B">
        <w:rPr>
          <w:rFonts w:hint="eastAsia"/>
          <w:lang w:eastAsia="zh-TW"/>
        </w:rPr>
        <w:t>、</w:t>
      </w:r>
      <w:r w:rsidR="00E43F40" w:rsidRPr="00C8511B">
        <w:rPr>
          <w:lang w:eastAsia="zh-TW"/>
        </w:rPr>
        <w:t>印度</w:t>
      </w:r>
      <w:r w:rsidR="00E43F40" w:rsidRPr="00C8511B">
        <w:rPr>
          <w:rFonts w:hint="eastAsia"/>
        </w:rPr>
        <w:t>等國合作，加速氫能及其他優先低碳排技術之應用</w:t>
      </w:r>
      <w:r w:rsidR="00264647" w:rsidRPr="00C8511B">
        <w:rPr>
          <w:rFonts w:hint="eastAsia"/>
        </w:rPr>
        <w:t>（</w:t>
      </w:r>
      <w:r w:rsidR="00E43F40" w:rsidRPr="00C8511B">
        <w:rPr>
          <w:rFonts w:hint="eastAsia"/>
        </w:rPr>
        <w:t>deployment</w:t>
      </w:r>
      <w:r w:rsidR="00264647" w:rsidRPr="00C8511B">
        <w:rPr>
          <w:rFonts w:hint="eastAsia"/>
        </w:rPr>
        <w:t>）</w:t>
      </w:r>
      <w:r w:rsidR="00E43F40" w:rsidRPr="00C8511B">
        <w:rPr>
          <w:rFonts w:hint="eastAsia"/>
        </w:rPr>
        <w:t>；「潔淨氫能產業樞紐專款補助計畫」</w:t>
      </w:r>
      <w:r w:rsidR="00264647" w:rsidRPr="00C8511B">
        <w:rPr>
          <w:rFonts w:hint="eastAsia"/>
        </w:rPr>
        <w:t>（</w:t>
      </w:r>
      <w:r w:rsidR="00E43F40" w:rsidRPr="00C8511B">
        <w:rPr>
          <w:rFonts w:hint="eastAsia"/>
        </w:rPr>
        <w:t>Clean Hydrogen Industrial Hub Grants program</w:t>
      </w:r>
      <w:r w:rsidR="00264647" w:rsidRPr="00C8511B">
        <w:rPr>
          <w:rFonts w:hint="eastAsia"/>
        </w:rPr>
        <w:t>）</w:t>
      </w:r>
      <w:r w:rsidR="00E43F40" w:rsidRPr="00C8511B">
        <w:rPr>
          <w:rFonts w:hint="eastAsia"/>
        </w:rPr>
        <w:t>已編列共</w:t>
      </w:r>
      <w:r w:rsidR="00E43F40" w:rsidRPr="00C8511B">
        <w:rPr>
          <w:rFonts w:hint="eastAsia"/>
        </w:rPr>
        <w:t>4.64</w:t>
      </w:r>
      <w:r w:rsidR="00E43F40" w:rsidRPr="00C8511B">
        <w:rPr>
          <w:rFonts w:hint="eastAsia"/>
        </w:rPr>
        <w:t>億澳元專款，將可提供氫能樞紐計畫之參與者</w:t>
      </w:r>
      <w:r w:rsidR="00E43F40" w:rsidRPr="00C8511B">
        <w:rPr>
          <w:rFonts w:hint="eastAsia"/>
        </w:rPr>
        <w:t>300</w:t>
      </w:r>
      <w:r w:rsidR="00E43F40" w:rsidRPr="00C8511B">
        <w:rPr>
          <w:rFonts w:hint="eastAsia"/>
        </w:rPr>
        <w:t>萬澳元進行初期可行性評估與設計工作，及</w:t>
      </w:r>
      <w:r w:rsidR="00E43F40" w:rsidRPr="00C8511B">
        <w:rPr>
          <w:rFonts w:hint="eastAsia"/>
        </w:rPr>
        <w:t>7,000</w:t>
      </w:r>
      <w:r w:rsidR="00E43F40" w:rsidRPr="00C8511B">
        <w:rPr>
          <w:rFonts w:hint="eastAsia"/>
        </w:rPr>
        <w:t>萬澳元之執行補助。</w:t>
      </w:r>
    </w:p>
    <w:p w:rsidR="000E169D" w:rsidRPr="00C8511B" w:rsidRDefault="008338A2" w:rsidP="008338A2">
      <w:pPr>
        <w:pStyle w:val="af0"/>
        <w:ind w:left="1417" w:hanging="472"/>
        <w:rPr>
          <w:lang w:eastAsia="zh-TW"/>
        </w:rPr>
      </w:pPr>
      <w:r w:rsidRPr="00C8511B">
        <w:rPr>
          <w:rFonts w:hint="eastAsia"/>
          <w:lang w:eastAsia="zh-TW"/>
        </w:rPr>
        <w:t>５</w:t>
      </w:r>
      <w:r w:rsidR="000E169D" w:rsidRPr="00C8511B">
        <w:rPr>
          <w:rFonts w:hint="eastAsia"/>
          <w:lang w:eastAsia="zh-TW"/>
        </w:rPr>
        <w:t>、未來燃料及車輛策略</w:t>
      </w:r>
      <w:r w:rsidR="00264647" w:rsidRPr="00C8511B">
        <w:rPr>
          <w:rFonts w:hint="eastAsia"/>
          <w:lang w:eastAsia="zh-TW"/>
        </w:rPr>
        <w:t>（</w:t>
      </w:r>
      <w:r w:rsidR="000E169D" w:rsidRPr="00C8511B">
        <w:rPr>
          <w:rFonts w:hint="eastAsia"/>
          <w:lang w:eastAsia="zh-TW"/>
        </w:rPr>
        <w:t>Future Fuels and Vehicles Strategy</w:t>
      </w:r>
      <w:r w:rsidR="00264647" w:rsidRPr="00C8511B">
        <w:rPr>
          <w:rFonts w:hint="eastAsia"/>
          <w:lang w:eastAsia="zh-TW"/>
        </w:rPr>
        <w:t>）</w:t>
      </w:r>
    </w:p>
    <w:p w:rsidR="000E169D" w:rsidRPr="00C8511B" w:rsidRDefault="000E169D" w:rsidP="008338A2">
      <w:pPr>
        <w:pStyle w:val="af7"/>
        <w:ind w:left="1417" w:firstLine="472"/>
      </w:pPr>
      <w:r w:rsidRPr="00C8511B">
        <w:rPr>
          <w:rFonts w:hint="eastAsia"/>
        </w:rPr>
        <w:t>澳洲聯邦政府於</w:t>
      </w:r>
      <w:r w:rsidRPr="00C8511B">
        <w:rPr>
          <w:rFonts w:hint="eastAsia"/>
        </w:rPr>
        <w:t>2021</w:t>
      </w:r>
      <w:r w:rsidRPr="00C8511B">
        <w:rPr>
          <w:rFonts w:hint="eastAsia"/>
        </w:rPr>
        <w:t>年</w:t>
      </w:r>
      <w:r w:rsidRPr="00C8511B">
        <w:rPr>
          <w:rFonts w:hint="eastAsia"/>
        </w:rPr>
        <w:t>2</w:t>
      </w:r>
      <w:r w:rsidRPr="00C8511B">
        <w:rPr>
          <w:rFonts w:hint="eastAsia"/>
        </w:rPr>
        <w:t>月公布「未來燃料策略</w:t>
      </w:r>
      <w:r w:rsidR="003E07A1" w:rsidRPr="00C8511B">
        <w:rPr>
          <w:rFonts w:hint="eastAsia"/>
        </w:rPr>
        <w:t>－</w:t>
      </w:r>
      <w:r w:rsidRPr="00C8511B">
        <w:rPr>
          <w:rFonts w:hint="eastAsia"/>
        </w:rPr>
        <w:t>討論文件」</w:t>
      </w:r>
      <w:r w:rsidR="00264647" w:rsidRPr="00C8511B">
        <w:rPr>
          <w:rFonts w:hint="eastAsia"/>
        </w:rPr>
        <w:t>（</w:t>
      </w:r>
      <w:r w:rsidRPr="00C8511B">
        <w:rPr>
          <w:rFonts w:hint="eastAsia"/>
        </w:rPr>
        <w:t>Future Fuels Strategy</w:t>
      </w:r>
      <w:r w:rsidRPr="00C8511B">
        <w:rPr>
          <w:rFonts w:hint="eastAsia"/>
        </w:rPr>
        <w:t>：</w:t>
      </w:r>
      <w:r w:rsidRPr="00C8511B">
        <w:rPr>
          <w:rFonts w:hint="eastAsia"/>
        </w:rPr>
        <w:t>Discussion Paper</w:t>
      </w:r>
      <w:r w:rsidR="00264647" w:rsidRPr="00C8511B">
        <w:rPr>
          <w:rFonts w:hint="eastAsia"/>
        </w:rPr>
        <w:t>）</w:t>
      </w:r>
      <w:r w:rsidRPr="00C8511B">
        <w:rPr>
          <w:rFonts w:hint="eastAsia"/>
        </w:rPr>
        <w:t>，揭示將</w:t>
      </w:r>
      <w:r w:rsidR="006716FB" w:rsidRPr="00C8511B">
        <w:rPr>
          <w:rFonts w:hint="eastAsia"/>
        </w:rPr>
        <w:t>透過</w:t>
      </w:r>
      <w:r w:rsidRPr="00C8511B">
        <w:rPr>
          <w:rFonts w:hint="eastAsia"/>
        </w:rPr>
        <w:t>五大優先倡議：「建置電動車充電站與加氫站設施」、「初期聚焦商業車隊」、「改善資訊提供」、「整合電動車及電網」、「支持澳洲創新與製造」，盼達成「增加消費者選擇」、「刺激產業發展」及「減少道路運輸業碳排」之三大願景。該討論文件原預計</w:t>
      </w:r>
      <w:r w:rsidRPr="00C8511B">
        <w:rPr>
          <w:rFonts w:hint="eastAsia"/>
        </w:rPr>
        <w:t>2021</w:t>
      </w:r>
      <w:r w:rsidRPr="00C8511B">
        <w:rPr>
          <w:rFonts w:hint="eastAsia"/>
        </w:rPr>
        <w:t>年</w:t>
      </w:r>
      <w:r w:rsidRPr="00C8511B">
        <w:rPr>
          <w:rFonts w:hint="eastAsia"/>
        </w:rPr>
        <w:t>6</w:t>
      </w:r>
      <w:r w:rsidRPr="00C8511B">
        <w:rPr>
          <w:rFonts w:hint="eastAsia"/>
        </w:rPr>
        <w:t>月底前公布策略</w:t>
      </w:r>
      <w:r w:rsidR="006716FB" w:rsidRPr="00C8511B">
        <w:rPr>
          <w:rFonts w:hint="eastAsia"/>
        </w:rPr>
        <w:t>最終版</w:t>
      </w:r>
      <w:r w:rsidRPr="00C8511B">
        <w:rPr>
          <w:rFonts w:hint="eastAsia"/>
        </w:rPr>
        <w:t>，</w:t>
      </w:r>
      <w:r w:rsidR="003E07A1" w:rsidRPr="00C8511B">
        <w:rPr>
          <w:rFonts w:hint="eastAsia"/>
        </w:rPr>
        <w:t>後</w:t>
      </w:r>
      <w:r w:rsidRPr="00C8511B">
        <w:rPr>
          <w:rFonts w:hint="eastAsia"/>
        </w:rPr>
        <w:t>延至同</w:t>
      </w:r>
      <w:r w:rsidRPr="00C8511B">
        <w:t>年</w:t>
      </w:r>
      <w:r w:rsidRPr="00C8511B">
        <w:rPr>
          <w:rFonts w:hint="eastAsia"/>
        </w:rPr>
        <w:t>11</w:t>
      </w:r>
      <w:r w:rsidRPr="00C8511B">
        <w:rPr>
          <w:rFonts w:hint="eastAsia"/>
        </w:rPr>
        <w:t>月</w:t>
      </w:r>
      <w:r w:rsidRPr="00C8511B">
        <w:rPr>
          <w:rFonts w:hint="eastAsia"/>
        </w:rPr>
        <w:t>9</w:t>
      </w:r>
      <w:r w:rsidRPr="00C8511B">
        <w:rPr>
          <w:rFonts w:hint="eastAsia"/>
        </w:rPr>
        <w:t>日由澳洲總理</w:t>
      </w:r>
      <w:r w:rsidRPr="00C8511B">
        <w:rPr>
          <w:rFonts w:hint="eastAsia"/>
        </w:rPr>
        <w:t>Scott Morrison</w:t>
      </w:r>
      <w:r w:rsidRPr="00C8511B">
        <w:rPr>
          <w:rFonts w:hint="eastAsia"/>
        </w:rPr>
        <w:t>與產業、能源暨減排部長</w:t>
      </w:r>
      <w:r w:rsidRPr="00C8511B">
        <w:rPr>
          <w:rFonts w:hint="eastAsia"/>
        </w:rPr>
        <w:t>Angus Taylor</w:t>
      </w:r>
      <w:r w:rsidRPr="00C8511B">
        <w:rPr>
          <w:rFonts w:hint="eastAsia"/>
        </w:rPr>
        <w:t>發表聯合宣布「未來燃料及車輛策略」</w:t>
      </w:r>
      <w:r w:rsidR="00264647" w:rsidRPr="00C8511B">
        <w:rPr>
          <w:rFonts w:hint="eastAsia"/>
        </w:rPr>
        <w:t>（</w:t>
      </w:r>
      <w:r w:rsidRPr="00C8511B">
        <w:rPr>
          <w:rFonts w:hint="eastAsia"/>
        </w:rPr>
        <w:t>Future Fuels and Vehicles Strategy</w:t>
      </w:r>
      <w:r w:rsidR="00264647" w:rsidRPr="00C8511B">
        <w:rPr>
          <w:rFonts w:hint="eastAsia"/>
        </w:rPr>
        <w:t>）</w:t>
      </w:r>
      <w:r w:rsidRPr="00C8511B">
        <w:rPr>
          <w:rFonts w:hint="eastAsia"/>
        </w:rPr>
        <w:t>。</w:t>
      </w:r>
    </w:p>
    <w:p w:rsidR="000E169D" w:rsidRPr="00C8511B" w:rsidRDefault="000E169D" w:rsidP="008338A2">
      <w:pPr>
        <w:pStyle w:val="af7"/>
        <w:ind w:left="1417" w:firstLine="472"/>
      </w:pPr>
      <w:r w:rsidRPr="00C8511B">
        <w:rPr>
          <w:rFonts w:hint="eastAsia"/>
        </w:rPr>
        <w:t>澳聯邦政府已承諾提撥</w:t>
      </w:r>
      <w:r w:rsidRPr="00C8511B">
        <w:rPr>
          <w:rFonts w:hint="eastAsia"/>
        </w:rPr>
        <w:t>21</w:t>
      </w:r>
      <w:r w:rsidRPr="00C8511B">
        <w:rPr>
          <w:rFonts w:hint="eastAsia"/>
        </w:rPr>
        <w:t>億澳元融資發展低碳排車輛技術和未來燃料技術，及相關充電、製造及回收等項目，另透過擴大之</w:t>
      </w:r>
      <w:r w:rsidRPr="00C8511B">
        <w:rPr>
          <w:rFonts w:hint="eastAsia"/>
        </w:rPr>
        <w:t>2.5</w:t>
      </w:r>
      <w:r w:rsidRPr="00C8511B">
        <w:rPr>
          <w:rFonts w:hint="eastAsia"/>
        </w:rPr>
        <w:t>億澳元未來燃料基金</w:t>
      </w:r>
      <w:r w:rsidR="00264647" w:rsidRPr="00C8511B">
        <w:rPr>
          <w:rFonts w:hint="eastAsia"/>
        </w:rPr>
        <w:t>（</w:t>
      </w:r>
      <w:r w:rsidRPr="00C8511B">
        <w:rPr>
          <w:rFonts w:hint="eastAsia"/>
        </w:rPr>
        <w:t>Future Fuel Fund</w:t>
      </w:r>
      <w:r w:rsidR="00264647" w:rsidRPr="00C8511B">
        <w:rPr>
          <w:rFonts w:hint="eastAsia"/>
        </w:rPr>
        <w:t>）</w:t>
      </w:r>
      <w:r w:rsidRPr="00C8511B">
        <w:rPr>
          <w:rFonts w:hint="eastAsia"/>
        </w:rPr>
        <w:t>盼吸引逾</w:t>
      </w:r>
      <w:r w:rsidRPr="00C8511B">
        <w:rPr>
          <w:rFonts w:hint="eastAsia"/>
        </w:rPr>
        <w:t>5</w:t>
      </w:r>
      <w:r w:rsidRPr="00C8511B">
        <w:rPr>
          <w:rFonts w:hint="eastAsia"/>
        </w:rPr>
        <w:t>億澳元之公私部門共同投資「公共電動車充電站及加氫站基礎設施」、「重型及長途商業車隊」、「輕型商業車隊」、「家戶智慧充電」等四大領域，為澳州創造</w:t>
      </w:r>
      <w:r w:rsidRPr="00C8511B">
        <w:rPr>
          <w:rFonts w:hint="eastAsia"/>
        </w:rPr>
        <w:t>2,600</w:t>
      </w:r>
      <w:r w:rsidRPr="00C8511B">
        <w:rPr>
          <w:rFonts w:hint="eastAsia"/>
        </w:rPr>
        <w:t>個就業機會。</w:t>
      </w:r>
    </w:p>
    <w:p w:rsidR="000E169D" w:rsidRPr="00C8511B" w:rsidRDefault="000E169D" w:rsidP="008338A2">
      <w:pPr>
        <w:pStyle w:val="af7"/>
        <w:ind w:left="1417" w:firstLine="472"/>
      </w:pPr>
      <w:r w:rsidRPr="00C8511B">
        <w:rPr>
          <w:rFonts w:hint="eastAsia"/>
        </w:rPr>
        <w:t>T</w:t>
      </w:r>
      <w:r w:rsidRPr="00C8511B">
        <w:rPr>
          <w:rFonts w:hint="eastAsia"/>
        </w:rPr>
        <w:t>部長表示大眾自願購買電動車為運輸部門長期減排之關鍵，嚴格標準、禁令或累退稅，將限制選擇並增加購車成本。未來政府將引導州</w:t>
      </w:r>
      <w:r w:rsidRPr="00C8511B">
        <w:rPr>
          <w:rFonts w:hint="eastAsia"/>
        </w:rPr>
        <w:t>/</w:t>
      </w:r>
      <w:r w:rsidRPr="00C8511B">
        <w:rPr>
          <w:rFonts w:hint="eastAsia"/>
        </w:rPr>
        <w:t>領地能源廳長推動改革，確保電網可供日益增加之電動車充電，並致力消除購買障礙，及提供可靠而易讀之資訊，據電動車協會</w:t>
      </w:r>
      <w:r w:rsidR="00264647" w:rsidRPr="00C8511B">
        <w:rPr>
          <w:rFonts w:hint="eastAsia"/>
        </w:rPr>
        <w:t>（</w:t>
      </w:r>
      <w:r w:rsidRPr="00C8511B">
        <w:rPr>
          <w:rFonts w:hint="eastAsia"/>
        </w:rPr>
        <w:t>EV Council</w:t>
      </w:r>
      <w:r w:rsidR="00264647" w:rsidRPr="00C8511B">
        <w:rPr>
          <w:rFonts w:hint="eastAsia"/>
        </w:rPr>
        <w:t>）</w:t>
      </w:r>
      <w:r w:rsidRPr="00C8511B">
        <w:rPr>
          <w:rFonts w:hint="eastAsia"/>
        </w:rPr>
        <w:t>統計，</w:t>
      </w:r>
      <w:r w:rsidRPr="00C8511B">
        <w:rPr>
          <w:rFonts w:hint="eastAsia"/>
        </w:rPr>
        <w:t>2021</w:t>
      </w:r>
      <w:r w:rsidRPr="00C8511B">
        <w:rPr>
          <w:rFonts w:hint="eastAsia"/>
        </w:rPr>
        <w:t>年上半年電動車及油電混合車銷售量創新高達</w:t>
      </w:r>
      <w:r w:rsidRPr="00C8511B">
        <w:rPr>
          <w:rFonts w:hint="eastAsia"/>
        </w:rPr>
        <w:t>8,688</w:t>
      </w:r>
      <w:r w:rsidRPr="00C8511B">
        <w:rPr>
          <w:rFonts w:hint="eastAsia"/>
        </w:rPr>
        <w:t>台，在輕型車輛市場</w:t>
      </w:r>
      <w:r w:rsidR="00672E84" w:rsidRPr="00C8511B">
        <w:rPr>
          <w:rFonts w:hint="eastAsia"/>
        </w:rPr>
        <w:t>占</w:t>
      </w:r>
      <w:r w:rsidRPr="00C8511B">
        <w:rPr>
          <w:rFonts w:hint="eastAsia"/>
        </w:rPr>
        <w:t>比</w:t>
      </w:r>
      <w:r w:rsidRPr="00C8511B">
        <w:rPr>
          <w:rFonts w:hint="eastAsia"/>
        </w:rPr>
        <w:t>1.57%</w:t>
      </w:r>
      <w:r w:rsidRPr="00C8511B">
        <w:rPr>
          <w:rFonts w:hint="eastAsia"/>
        </w:rPr>
        <w:t>，顯示澳洲人已開始選擇轉換至新技術車輛。</w:t>
      </w:r>
    </w:p>
    <w:p w:rsidR="000E169D" w:rsidRPr="00C8511B" w:rsidRDefault="008338A2" w:rsidP="008338A2">
      <w:pPr>
        <w:pStyle w:val="af0"/>
        <w:ind w:left="1417" w:hanging="472"/>
        <w:rPr>
          <w:lang w:eastAsia="zh-TW"/>
        </w:rPr>
      </w:pPr>
      <w:r w:rsidRPr="00C8511B">
        <w:rPr>
          <w:rFonts w:hint="eastAsia"/>
          <w:lang w:eastAsia="zh-TW"/>
        </w:rPr>
        <w:t>６</w:t>
      </w:r>
      <w:r w:rsidR="00A84907" w:rsidRPr="00C8511B">
        <w:rPr>
          <w:rFonts w:hint="eastAsia"/>
          <w:lang w:eastAsia="zh-TW"/>
        </w:rPr>
        <w:t>、</w:t>
      </w:r>
      <w:r w:rsidR="000E169D" w:rsidRPr="00C8511B">
        <w:rPr>
          <w:rFonts w:hint="eastAsia"/>
          <w:lang w:eastAsia="zh-TW"/>
        </w:rPr>
        <w:t>關鍵礦產</w:t>
      </w:r>
    </w:p>
    <w:p w:rsidR="000E169D" w:rsidRPr="00C8511B" w:rsidRDefault="000E169D" w:rsidP="008338A2">
      <w:pPr>
        <w:pStyle w:val="af7"/>
        <w:ind w:left="1417" w:firstLine="472"/>
      </w:pPr>
      <w:r w:rsidRPr="00C8511B">
        <w:rPr>
          <w:rFonts w:hint="eastAsia"/>
        </w:rPr>
        <w:t>澳洲蘊藏全球最多先進技術所需之關鍵礦物且為主要生產國，相關應用包含再生能源、航太、國防、汽車和電動車、通訊及農業技術等，爰盼提升將原物料加工成為高附加價值產品</w:t>
      </w:r>
      <w:r w:rsidR="00264647" w:rsidRPr="00C8511B">
        <w:rPr>
          <w:rFonts w:hint="eastAsia"/>
        </w:rPr>
        <w:t>（</w:t>
      </w:r>
      <w:r w:rsidRPr="00C8511B">
        <w:rPr>
          <w:rFonts w:hint="eastAsia"/>
        </w:rPr>
        <w:t>如鋰電池、太陽能電池</w:t>
      </w:r>
      <w:r w:rsidR="00264647" w:rsidRPr="00C8511B">
        <w:rPr>
          <w:rFonts w:hint="eastAsia"/>
        </w:rPr>
        <w:t>）</w:t>
      </w:r>
      <w:r w:rsidRPr="00C8511B">
        <w:rPr>
          <w:rFonts w:hint="eastAsia"/>
        </w:rPr>
        <w:t>之能量，並運用技術與設備提升採礦效率與安全，以創造資源部門就業，促進疫後經濟復甦，並強化全球價值鏈地位。澳洲亦透過與四方安全會談</w:t>
      </w:r>
      <w:r w:rsidR="00264647" w:rsidRPr="00C8511B">
        <w:rPr>
          <w:rFonts w:hint="eastAsia"/>
        </w:rPr>
        <w:t>（</w:t>
      </w:r>
      <w:r w:rsidRPr="00C8511B">
        <w:rPr>
          <w:rFonts w:hint="eastAsia"/>
        </w:rPr>
        <w:t>QUAD</w:t>
      </w:r>
      <w:r w:rsidR="00264647" w:rsidRPr="00C8511B">
        <w:rPr>
          <w:rFonts w:hint="eastAsia"/>
        </w:rPr>
        <w:t>）</w:t>
      </w:r>
      <w:r w:rsidRPr="00C8511B">
        <w:rPr>
          <w:rFonts w:hint="eastAsia"/>
        </w:rPr>
        <w:t>成員合作，提升關鍵礦物製造與加工能量，提供成員終端使用者未來產業之用，強化在未來技術關鍵供應鏈之角色。</w:t>
      </w:r>
    </w:p>
    <w:p w:rsidR="000E169D" w:rsidRPr="00C8511B" w:rsidRDefault="000E169D" w:rsidP="008338A2">
      <w:pPr>
        <w:pStyle w:val="af7"/>
        <w:ind w:left="1417" w:firstLine="472"/>
      </w:pPr>
      <w:r w:rsidRPr="00C8511B">
        <w:rPr>
          <w:rFonts w:hint="eastAsia"/>
        </w:rPr>
        <w:t>2021</w:t>
      </w:r>
      <w:r w:rsidRPr="00C8511B">
        <w:rPr>
          <w:rFonts w:hint="eastAsia"/>
        </w:rPr>
        <w:t>年</w:t>
      </w:r>
      <w:r w:rsidRPr="00C8511B">
        <w:rPr>
          <w:rFonts w:hint="eastAsia"/>
        </w:rPr>
        <w:t>3</w:t>
      </w:r>
      <w:r w:rsidRPr="00C8511B">
        <w:rPr>
          <w:rFonts w:hint="eastAsia"/>
        </w:rPr>
        <w:t>月澳洲總理</w:t>
      </w:r>
      <w:r w:rsidRPr="00C8511B">
        <w:rPr>
          <w:rFonts w:hint="eastAsia"/>
        </w:rPr>
        <w:t>Scott Morrison</w:t>
      </w:r>
      <w:r w:rsidRPr="00C8511B">
        <w:rPr>
          <w:rFonts w:hint="eastAsia"/>
        </w:rPr>
        <w:t>、產業</w:t>
      </w:r>
      <w:r w:rsidR="003E07A1" w:rsidRPr="00C8511B">
        <w:rPr>
          <w:rFonts w:hint="eastAsia"/>
        </w:rPr>
        <w:t>和</w:t>
      </w:r>
      <w:r w:rsidRPr="00C8511B">
        <w:rPr>
          <w:rFonts w:hint="eastAsia"/>
        </w:rPr>
        <w:t>科學暨技術部長</w:t>
      </w:r>
      <w:r w:rsidRPr="00C8511B">
        <w:rPr>
          <w:rFonts w:hint="eastAsia"/>
        </w:rPr>
        <w:t>Karen Andrews</w:t>
      </w:r>
      <w:r w:rsidRPr="00C8511B">
        <w:rPr>
          <w:rFonts w:hint="eastAsia"/>
        </w:rPr>
        <w:t>、資源</w:t>
      </w:r>
      <w:r w:rsidR="003E07A1" w:rsidRPr="00C8511B">
        <w:rPr>
          <w:rFonts w:hint="eastAsia"/>
        </w:rPr>
        <w:t>和</w:t>
      </w:r>
      <w:r w:rsidRPr="00C8511B">
        <w:rPr>
          <w:rFonts w:hint="eastAsia"/>
        </w:rPr>
        <w:t>水資源暨北澳部長</w:t>
      </w:r>
      <w:r w:rsidRPr="00C8511B">
        <w:rPr>
          <w:rFonts w:hint="eastAsia"/>
        </w:rPr>
        <w:t>Keith Pitt</w:t>
      </w:r>
      <w:r w:rsidRPr="00C8511B">
        <w:rPr>
          <w:rFonts w:hint="eastAsia"/>
        </w:rPr>
        <w:t>發表聯合新聞稿公布「資源技術暨關鍵礦產加工國家製造優先路徑圖」</w:t>
      </w:r>
      <w:r w:rsidR="00264647" w:rsidRPr="00C8511B">
        <w:rPr>
          <w:rFonts w:hint="eastAsia"/>
        </w:rPr>
        <w:t>（</w:t>
      </w:r>
      <w:r w:rsidRPr="00C8511B">
        <w:rPr>
          <w:rFonts w:hint="eastAsia"/>
        </w:rPr>
        <w:t>Resources Technology and Critical Minerals Processing National Manufacturing Priority road map</w:t>
      </w:r>
      <w:r w:rsidR="00264647" w:rsidRPr="00C8511B">
        <w:rPr>
          <w:rFonts w:hint="eastAsia"/>
        </w:rPr>
        <w:t>）</w:t>
      </w:r>
      <w:r w:rsidRPr="00C8511B">
        <w:rPr>
          <w:rFonts w:hint="eastAsia"/>
        </w:rPr>
        <w:t>，闡明未來</w:t>
      </w:r>
      <w:r w:rsidRPr="00C8511B">
        <w:rPr>
          <w:rFonts w:hint="eastAsia"/>
        </w:rPr>
        <w:t>10</w:t>
      </w:r>
      <w:r w:rsidRPr="00C8511B">
        <w:rPr>
          <w:rFonts w:hint="eastAsia"/>
        </w:rPr>
        <w:t>年將利用領先全球之資源及關鍵礦產部門優勢，提升製造業能量與競爭力，讓製造業在疫後復甦扮演關鍵角色；透過將原物料加工成為高附加價值產品</w:t>
      </w:r>
      <w:r w:rsidR="00264647" w:rsidRPr="00C8511B">
        <w:rPr>
          <w:rFonts w:hint="eastAsia"/>
        </w:rPr>
        <w:t>（</w:t>
      </w:r>
      <w:r w:rsidRPr="00C8511B">
        <w:rPr>
          <w:rFonts w:hint="eastAsia"/>
        </w:rPr>
        <w:t>如鋰電池、太陽能電池</w:t>
      </w:r>
      <w:r w:rsidR="00264647" w:rsidRPr="00C8511B">
        <w:rPr>
          <w:rFonts w:hint="eastAsia"/>
        </w:rPr>
        <w:t>）</w:t>
      </w:r>
      <w:r w:rsidRPr="00C8511B">
        <w:rPr>
          <w:rFonts w:hint="eastAsia"/>
        </w:rPr>
        <w:t>，並運用技術與設備提升採礦效率與安全性，為全澳尤以新南威爾斯州</w:t>
      </w:r>
      <w:r w:rsidR="00264647" w:rsidRPr="00C8511B">
        <w:rPr>
          <w:rFonts w:hint="eastAsia"/>
        </w:rPr>
        <w:t>（</w:t>
      </w:r>
      <w:r w:rsidRPr="00C8511B">
        <w:rPr>
          <w:rFonts w:hint="eastAsia"/>
        </w:rPr>
        <w:t>Hunter</w:t>
      </w:r>
      <w:r w:rsidRPr="00C8511B">
        <w:rPr>
          <w:rFonts w:hint="eastAsia"/>
        </w:rPr>
        <w:t>區</w:t>
      </w:r>
      <w:r w:rsidR="00264647" w:rsidRPr="00C8511B">
        <w:rPr>
          <w:rFonts w:hint="eastAsia"/>
        </w:rPr>
        <w:t>）</w:t>
      </w:r>
      <w:r w:rsidRPr="00C8511B">
        <w:rPr>
          <w:rFonts w:hint="eastAsia"/>
        </w:rPr>
        <w:t>、西澳及昆士蘭州中部等資源蘊藏豐富地區創造就業，並藉由新關鍵礦產加工產品之供應，滿足全球日益成長之需求。</w:t>
      </w:r>
    </w:p>
    <w:p w:rsidR="000E169D" w:rsidRPr="00C8511B" w:rsidRDefault="000E169D" w:rsidP="008338A2">
      <w:pPr>
        <w:pStyle w:val="af7"/>
        <w:ind w:left="1417" w:firstLine="472"/>
      </w:pPr>
      <w:r w:rsidRPr="00C8511B">
        <w:rPr>
          <w:rFonts w:hint="eastAsia"/>
        </w:rPr>
        <w:t>2021</w:t>
      </w:r>
      <w:r w:rsidRPr="00C8511B">
        <w:rPr>
          <w:rFonts w:hint="eastAsia"/>
        </w:rPr>
        <w:t>年</w:t>
      </w:r>
      <w:r w:rsidRPr="00C8511B">
        <w:rPr>
          <w:rFonts w:hint="eastAsia"/>
        </w:rPr>
        <w:t>9</w:t>
      </w:r>
      <w:r w:rsidRPr="00C8511B">
        <w:rPr>
          <w:rFonts w:hint="eastAsia"/>
        </w:rPr>
        <w:t>月</w:t>
      </w:r>
      <w:r w:rsidRPr="00C8511B">
        <w:rPr>
          <w:rFonts w:hint="eastAsia"/>
        </w:rPr>
        <w:t>28</w:t>
      </w:r>
      <w:r w:rsidRPr="00C8511B">
        <w:rPr>
          <w:rFonts w:hint="eastAsia"/>
        </w:rPr>
        <w:t>日澳洲總理</w:t>
      </w:r>
      <w:r w:rsidRPr="00C8511B">
        <w:rPr>
          <w:rFonts w:hint="eastAsia"/>
        </w:rPr>
        <w:t>Scott Morrison</w:t>
      </w:r>
      <w:r w:rsidRPr="00C8511B">
        <w:rPr>
          <w:rFonts w:hint="eastAsia"/>
        </w:rPr>
        <w:t>、貿易</w:t>
      </w:r>
      <w:r w:rsidR="003E07A1" w:rsidRPr="00C8511B">
        <w:rPr>
          <w:rFonts w:hint="eastAsia"/>
        </w:rPr>
        <w:t>和</w:t>
      </w:r>
      <w:r w:rsidRPr="00C8511B">
        <w:rPr>
          <w:rFonts w:hint="eastAsia"/>
        </w:rPr>
        <w:t>觀光暨投資部長</w:t>
      </w:r>
      <w:r w:rsidRPr="00C8511B">
        <w:rPr>
          <w:rFonts w:hint="eastAsia"/>
        </w:rPr>
        <w:t>Dan Tehan</w:t>
      </w:r>
      <w:r w:rsidRPr="00C8511B">
        <w:rPr>
          <w:rFonts w:hint="eastAsia"/>
        </w:rPr>
        <w:t>、資源暨水資源部長</w:t>
      </w:r>
      <w:r w:rsidRPr="00C8511B">
        <w:rPr>
          <w:rFonts w:hint="eastAsia"/>
        </w:rPr>
        <w:t>Keith Pitt</w:t>
      </w:r>
      <w:r w:rsidRPr="00C8511B">
        <w:rPr>
          <w:rFonts w:hint="eastAsia"/>
        </w:rPr>
        <w:t>發表聯合新聞稿以「支持澳洲關鍵礦產產業」</w:t>
      </w:r>
      <w:r w:rsidR="00264647" w:rsidRPr="00C8511B">
        <w:rPr>
          <w:rFonts w:hint="eastAsia"/>
        </w:rPr>
        <w:t>（</w:t>
      </w:r>
      <w:r w:rsidRPr="00C8511B">
        <w:rPr>
          <w:rFonts w:hint="eastAsia"/>
        </w:rPr>
        <w:t>Backing Australia</w:t>
      </w:r>
      <w:r w:rsidR="003947A2" w:rsidRPr="00C8511B">
        <w:t>’</w:t>
      </w:r>
      <w:r w:rsidRPr="00C8511B">
        <w:rPr>
          <w:rFonts w:hint="eastAsia"/>
        </w:rPr>
        <w:t>s Critical Minerals Sector</w:t>
      </w:r>
      <w:r w:rsidR="00264647" w:rsidRPr="00C8511B">
        <w:rPr>
          <w:rFonts w:hint="eastAsia"/>
        </w:rPr>
        <w:t>）</w:t>
      </w:r>
      <w:r w:rsidRPr="00C8511B">
        <w:rPr>
          <w:rFonts w:hint="eastAsia"/>
        </w:rPr>
        <w:t>為題，宣布將為關鍵礦物計畫設立</w:t>
      </w:r>
      <w:r w:rsidRPr="00C8511B">
        <w:rPr>
          <w:rFonts w:hint="eastAsia"/>
        </w:rPr>
        <w:t>20</w:t>
      </w:r>
      <w:r w:rsidRPr="00C8511B">
        <w:rPr>
          <w:rFonts w:hint="eastAsia"/>
        </w:rPr>
        <w:t>億澳元貸款機制，以確保新能源經濟所需之資源供給及創造資源部門就業。</w:t>
      </w:r>
    </w:p>
    <w:p w:rsidR="000E169D" w:rsidRPr="00C8511B" w:rsidRDefault="000E169D" w:rsidP="008338A2">
      <w:pPr>
        <w:pStyle w:val="af7"/>
        <w:ind w:left="1417" w:firstLine="472"/>
      </w:pPr>
      <w:r w:rsidRPr="00C8511B">
        <w:rPr>
          <w:rFonts w:hint="eastAsia"/>
        </w:rPr>
        <w:t>2021</w:t>
      </w:r>
      <w:r w:rsidRPr="00C8511B">
        <w:rPr>
          <w:rFonts w:hint="eastAsia"/>
        </w:rPr>
        <w:t>年</w:t>
      </w:r>
      <w:r w:rsidRPr="00C8511B">
        <w:rPr>
          <w:rFonts w:hint="eastAsia"/>
        </w:rPr>
        <w:t>11</w:t>
      </w:r>
      <w:r w:rsidRPr="00C8511B">
        <w:rPr>
          <w:rFonts w:hint="eastAsia"/>
        </w:rPr>
        <w:t>月澳洲貿易、觀光暨投資部長</w:t>
      </w:r>
      <w:r w:rsidRPr="00C8511B">
        <w:rPr>
          <w:rFonts w:hint="eastAsia"/>
        </w:rPr>
        <w:t>Dan Tehan</w:t>
      </w:r>
      <w:r w:rsidRPr="00C8511B">
        <w:rPr>
          <w:rFonts w:hint="eastAsia"/>
        </w:rPr>
        <w:t>與美國商務部長</w:t>
      </w:r>
      <w:r w:rsidRPr="00C8511B">
        <w:rPr>
          <w:rFonts w:hint="eastAsia"/>
        </w:rPr>
        <w:t>Gina Raimondo</w:t>
      </w:r>
      <w:r w:rsidRPr="00C8511B">
        <w:rPr>
          <w:rFonts w:hint="eastAsia"/>
        </w:rPr>
        <w:t>在新加坡會晤，雙方特別討論「關鍵礦產」在推動潔淨能源轉型所發揮的關鍵作用，強調夥伴和盟友間合作建立韌性供應鏈之重要性，盼加速應用低碳、綠色技術，以利促進經濟成長和創造就業。美澳兩國重申供應鏈合作之承諾，美方感謝澳洲企業在美國投資電動車及過渡至綠色經濟所需之稀土材料，未來兩國重要工作項目包含：持續美</w:t>
      </w:r>
      <w:r w:rsidR="003E07A1" w:rsidRPr="00C8511B">
        <w:rPr>
          <w:rFonts w:hint="eastAsia"/>
        </w:rPr>
        <w:t>－</w:t>
      </w:r>
      <w:r w:rsidRPr="00C8511B">
        <w:rPr>
          <w:rFonts w:hint="eastAsia"/>
        </w:rPr>
        <w:t>澳關鍵礦產工作小組相關工作；合作建立新型態之環境、社會和企業治理</w:t>
      </w:r>
      <w:r w:rsidR="00264647" w:rsidRPr="00C8511B">
        <w:rPr>
          <w:rFonts w:hint="eastAsia"/>
        </w:rPr>
        <w:t>（</w:t>
      </w:r>
      <w:r w:rsidRPr="00C8511B">
        <w:rPr>
          <w:rFonts w:hint="eastAsia"/>
        </w:rPr>
        <w:t>ESG</w:t>
      </w:r>
      <w:r w:rsidR="00264647" w:rsidRPr="00C8511B">
        <w:rPr>
          <w:rFonts w:hint="eastAsia"/>
        </w:rPr>
        <w:t>）</w:t>
      </w:r>
      <w:r w:rsidRPr="00C8511B">
        <w:rPr>
          <w:rFonts w:hint="eastAsia"/>
        </w:rPr>
        <w:t>及溯源標準，以確保關鍵礦產經由負責任的方式取得；利用澳洲新的關鍵礦產設施及</w:t>
      </w:r>
      <w:r w:rsidRPr="00C8511B">
        <w:rPr>
          <w:rFonts w:hint="eastAsia"/>
        </w:rPr>
        <w:t>USG</w:t>
      </w:r>
      <w:r w:rsidRPr="00C8511B">
        <w:rPr>
          <w:rFonts w:hint="eastAsia"/>
        </w:rPr>
        <w:t>融資機制，探索關鍵礦產價值鏈計畫項目之融資機會；促進與兩國開採、加工和終端使用等電池、稀土磁鐵廠商之交流；探索在印太地區促進綠色經濟合作之商機。</w:t>
      </w:r>
    </w:p>
    <w:p w:rsidR="00D55FF4" w:rsidRPr="00C8511B" w:rsidRDefault="008338A2" w:rsidP="008338A2">
      <w:pPr>
        <w:pStyle w:val="af0"/>
        <w:ind w:left="1417" w:hanging="472"/>
        <w:rPr>
          <w:lang w:eastAsia="zh-TW"/>
        </w:rPr>
      </w:pPr>
      <w:r w:rsidRPr="00C8511B">
        <w:rPr>
          <w:rFonts w:hint="eastAsia"/>
          <w:lang w:eastAsia="zh-TW"/>
        </w:rPr>
        <w:t>７</w:t>
      </w:r>
      <w:r w:rsidR="000E169D" w:rsidRPr="00C8511B">
        <w:rPr>
          <w:rFonts w:hint="eastAsia"/>
          <w:lang w:eastAsia="zh-TW"/>
        </w:rPr>
        <w:t>、</w:t>
      </w:r>
      <w:r w:rsidR="00D55FF4" w:rsidRPr="00C8511B">
        <w:rPr>
          <w:rFonts w:hint="eastAsia"/>
          <w:lang w:eastAsia="zh-TW"/>
        </w:rPr>
        <w:t>澳洲與印度</w:t>
      </w:r>
      <w:r w:rsidR="00314EAA" w:rsidRPr="00C8511B">
        <w:rPr>
          <w:rFonts w:hint="eastAsia"/>
          <w:lang w:eastAsia="zh-TW"/>
        </w:rPr>
        <w:t>簽署「經濟合作與貿易協定」</w:t>
      </w:r>
    </w:p>
    <w:p w:rsidR="00D55FF4" w:rsidRPr="00C8511B" w:rsidRDefault="00314EAA" w:rsidP="008338A2">
      <w:pPr>
        <w:pStyle w:val="af7"/>
        <w:ind w:left="1417" w:firstLine="472"/>
      </w:pPr>
      <w:r w:rsidRPr="00C8511B">
        <w:rPr>
          <w:rFonts w:hint="eastAsia"/>
        </w:rPr>
        <w:t>澳洲貿易、觀光暨投資部長</w:t>
      </w:r>
      <w:r w:rsidRPr="00C8511B">
        <w:rPr>
          <w:rFonts w:hint="eastAsia"/>
        </w:rPr>
        <w:t>Dan Tehan</w:t>
      </w:r>
      <w:r w:rsidRPr="00C8511B">
        <w:rPr>
          <w:rFonts w:hint="eastAsia"/>
        </w:rPr>
        <w:t>與印度商業、工業、消費者事務、食品和公共分配暨紡織品部長</w:t>
      </w:r>
      <w:r w:rsidR="00264647" w:rsidRPr="00C8511B">
        <w:rPr>
          <w:rFonts w:hint="eastAsia"/>
        </w:rPr>
        <w:t>（</w:t>
      </w:r>
      <w:r w:rsidRPr="00C8511B">
        <w:rPr>
          <w:rFonts w:hint="eastAsia"/>
        </w:rPr>
        <w:t>以下簡稱商工部長</w:t>
      </w:r>
      <w:r w:rsidR="00264647" w:rsidRPr="00C8511B">
        <w:rPr>
          <w:rFonts w:hint="eastAsia"/>
        </w:rPr>
        <w:t>）</w:t>
      </w:r>
      <w:r w:rsidRPr="00C8511B">
        <w:rPr>
          <w:rFonts w:hint="eastAsia"/>
        </w:rPr>
        <w:t xml:space="preserve"> Piyush Goyal</w:t>
      </w:r>
      <w:r w:rsidRPr="00C8511B">
        <w:rPr>
          <w:rFonts w:hint="eastAsia"/>
        </w:rPr>
        <w:t>，在澳洲總理</w:t>
      </w:r>
      <w:r w:rsidRPr="00C8511B">
        <w:rPr>
          <w:rFonts w:hint="eastAsia"/>
        </w:rPr>
        <w:t>Scott Morrison</w:t>
      </w:r>
      <w:r w:rsidRPr="00C8511B">
        <w:rPr>
          <w:rFonts w:hint="eastAsia"/>
        </w:rPr>
        <w:t>和印度總理</w:t>
      </w:r>
      <w:r w:rsidRPr="00C8511B">
        <w:rPr>
          <w:rFonts w:hint="eastAsia"/>
        </w:rPr>
        <w:t>Narendra Modi</w:t>
      </w:r>
      <w:r w:rsidRPr="00C8511B">
        <w:rPr>
          <w:rFonts w:hint="eastAsia"/>
        </w:rPr>
        <w:t>見證下，於</w:t>
      </w:r>
      <w:r w:rsidRPr="00C8511B">
        <w:rPr>
          <w:rFonts w:hint="eastAsia"/>
        </w:rPr>
        <w:t>2022</w:t>
      </w:r>
      <w:r w:rsidRPr="00C8511B">
        <w:rPr>
          <w:rFonts w:hint="eastAsia"/>
        </w:rPr>
        <w:t>年</w:t>
      </w:r>
      <w:r w:rsidRPr="00C8511B">
        <w:rPr>
          <w:rFonts w:hint="eastAsia"/>
        </w:rPr>
        <w:t>4</w:t>
      </w:r>
      <w:r w:rsidRPr="00C8511B">
        <w:rPr>
          <w:rFonts w:hint="eastAsia"/>
        </w:rPr>
        <w:t>月簽署具歷史意義之澳印「經濟合作與貿易協定」</w:t>
      </w:r>
      <w:r w:rsidR="00264647" w:rsidRPr="00C8511B">
        <w:rPr>
          <w:rFonts w:hint="eastAsia"/>
        </w:rPr>
        <w:t>（</w:t>
      </w:r>
      <w:r w:rsidRPr="00C8511B">
        <w:rPr>
          <w:rFonts w:hint="eastAsia"/>
        </w:rPr>
        <w:t>Economic Cooperation and Trade Agreement, ECTA</w:t>
      </w:r>
      <w:r w:rsidR="00264647" w:rsidRPr="00C8511B">
        <w:rPr>
          <w:rFonts w:hint="eastAsia"/>
        </w:rPr>
        <w:t>）</w:t>
      </w:r>
      <w:r w:rsidRPr="00C8511B">
        <w:rPr>
          <w:rFonts w:hint="eastAsia"/>
        </w:rPr>
        <w:t>。</w:t>
      </w:r>
      <w:r w:rsidRPr="00C8511B">
        <w:rPr>
          <w:rFonts w:hint="eastAsia"/>
        </w:rPr>
        <w:t>ECTA</w:t>
      </w:r>
      <w:r w:rsidRPr="00C8511B">
        <w:rPr>
          <w:rFonts w:hint="eastAsia"/>
        </w:rPr>
        <w:t>係屬過渡</w:t>
      </w:r>
      <w:r w:rsidR="00264647" w:rsidRPr="00C8511B">
        <w:rPr>
          <w:rFonts w:hint="eastAsia"/>
        </w:rPr>
        <w:t>（</w:t>
      </w:r>
      <w:r w:rsidRPr="00C8511B">
        <w:rPr>
          <w:rFonts w:hint="eastAsia"/>
        </w:rPr>
        <w:t>interim</w:t>
      </w:r>
      <w:r w:rsidR="00264647" w:rsidRPr="00C8511B">
        <w:rPr>
          <w:rFonts w:hint="eastAsia"/>
        </w:rPr>
        <w:t>）</w:t>
      </w:r>
      <w:r w:rsidRPr="00C8511B">
        <w:rPr>
          <w:rFonts w:hint="eastAsia"/>
        </w:rPr>
        <w:t>協定，澳印雙方將續推動洽簽</w:t>
      </w:r>
      <w:r w:rsidRPr="00C8511B">
        <w:rPr>
          <w:rFonts w:hint="eastAsia"/>
        </w:rPr>
        <w:t>CECA</w:t>
      </w:r>
      <w:r w:rsidRPr="00C8511B">
        <w:rPr>
          <w:rFonts w:hint="eastAsia"/>
        </w:rPr>
        <w:t>，並盼於</w:t>
      </w:r>
      <w:r w:rsidRPr="00C8511B">
        <w:rPr>
          <w:rFonts w:hint="eastAsia"/>
        </w:rPr>
        <w:t>2</w:t>
      </w:r>
      <w:r w:rsidRPr="00C8511B">
        <w:t>022</w:t>
      </w:r>
      <w:r w:rsidRPr="00C8511B">
        <w:rPr>
          <w:rFonts w:hint="eastAsia"/>
        </w:rPr>
        <w:t>年底前完成談判。</w:t>
      </w:r>
    </w:p>
    <w:p w:rsidR="00314EAA" w:rsidRPr="00C8511B" w:rsidRDefault="00314EAA" w:rsidP="008338A2">
      <w:pPr>
        <w:pStyle w:val="af7"/>
        <w:ind w:left="1417" w:firstLine="472"/>
      </w:pPr>
      <w:r w:rsidRPr="00C8511B">
        <w:rPr>
          <w:rFonts w:hint="eastAsia"/>
        </w:rPr>
        <w:t>倘</w:t>
      </w:r>
      <w:r w:rsidRPr="00C8511B">
        <w:rPr>
          <w:rFonts w:hint="eastAsia"/>
        </w:rPr>
        <w:t>ECTA</w:t>
      </w:r>
      <w:r w:rsidRPr="00C8511B">
        <w:rPr>
          <w:rFonts w:hint="eastAsia"/>
        </w:rPr>
        <w:t>生</w:t>
      </w:r>
      <w:r w:rsidRPr="00C8511B">
        <w:t>效，</w:t>
      </w:r>
      <w:r w:rsidRPr="00C8511B">
        <w:rPr>
          <w:rFonts w:hint="eastAsia"/>
        </w:rPr>
        <w:t>超過</w:t>
      </w:r>
      <w:r w:rsidRPr="00C8511B">
        <w:rPr>
          <w:rFonts w:hint="eastAsia"/>
        </w:rPr>
        <w:t>85%</w:t>
      </w:r>
      <w:r w:rsidRPr="00C8511B">
        <w:rPr>
          <w:rFonts w:hint="eastAsia"/>
        </w:rPr>
        <w:t>澳洲向印度出口商品</w:t>
      </w:r>
      <w:r w:rsidR="00264647" w:rsidRPr="00C8511B">
        <w:rPr>
          <w:rFonts w:hint="eastAsia"/>
        </w:rPr>
        <w:t>（</w:t>
      </w:r>
      <w:r w:rsidRPr="00C8511B">
        <w:rPr>
          <w:rFonts w:hint="eastAsia"/>
        </w:rPr>
        <w:t>每年逾</w:t>
      </w:r>
      <w:r w:rsidRPr="00C8511B">
        <w:rPr>
          <w:rFonts w:hint="eastAsia"/>
        </w:rPr>
        <w:t>126</w:t>
      </w:r>
      <w:r w:rsidRPr="00C8511B">
        <w:rPr>
          <w:rFonts w:hint="eastAsia"/>
        </w:rPr>
        <w:t>億澳元</w:t>
      </w:r>
      <w:r w:rsidR="00264647" w:rsidRPr="00C8511B">
        <w:rPr>
          <w:rFonts w:hint="eastAsia"/>
        </w:rPr>
        <w:t>）</w:t>
      </w:r>
      <w:r w:rsidRPr="00C8511B">
        <w:rPr>
          <w:rFonts w:hint="eastAsia"/>
        </w:rPr>
        <w:t>將享有零關稅，並在</w:t>
      </w:r>
      <w:r w:rsidRPr="00C8511B">
        <w:rPr>
          <w:rFonts w:hint="eastAsia"/>
        </w:rPr>
        <w:t>10</w:t>
      </w:r>
      <w:r w:rsidRPr="00C8511B">
        <w:rPr>
          <w:rFonts w:hint="eastAsia"/>
        </w:rPr>
        <w:t>年後擴增至</w:t>
      </w:r>
      <w:r w:rsidRPr="00C8511B">
        <w:rPr>
          <w:rFonts w:hint="eastAsia"/>
        </w:rPr>
        <w:t>91%</w:t>
      </w:r>
      <w:r w:rsidRPr="00C8511B">
        <w:rPr>
          <w:rFonts w:hint="eastAsia"/>
        </w:rPr>
        <w:t>之輸印商品可享免稅待遇。另</w:t>
      </w:r>
      <w:r w:rsidRPr="00C8511B">
        <w:rPr>
          <w:rFonts w:hint="eastAsia"/>
        </w:rPr>
        <w:t>96%</w:t>
      </w:r>
      <w:r w:rsidRPr="00C8511B">
        <w:rPr>
          <w:rFonts w:hint="eastAsia"/>
        </w:rPr>
        <w:t>澳洲自印度進口商品在協定生效後免進口關稅，亦將使澳洲家庭和企業受益。</w:t>
      </w:r>
      <w:r w:rsidRPr="00C8511B">
        <w:rPr>
          <w:rFonts w:hint="eastAsia"/>
        </w:rPr>
        <w:t>2020</w:t>
      </w:r>
      <w:r w:rsidRPr="00C8511B">
        <w:rPr>
          <w:rFonts w:hint="eastAsia"/>
        </w:rPr>
        <w:t>年，印度為澳洲第</w:t>
      </w:r>
      <w:r w:rsidRPr="00C8511B">
        <w:rPr>
          <w:rFonts w:hint="eastAsia"/>
        </w:rPr>
        <w:t>7</w:t>
      </w:r>
      <w:r w:rsidRPr="00C8511B">
        <w:rPr>
          <w:rFonts w:hint="eastAsia"/>
        </w:rPr>
        <w:t>大貿易夥伴</w:t>
      </w:r>
      <w:r w:rsidR="00264647" w:rsidRPr="00C8511B">
        <w:rPr>
          <w:rFonts w:hint="eastAsia"/>
        </w:rPr>
        <w:t>（</w:t>
      </w:r>
      <w:r w:rsidRPr="00C8511B">
        <w:rPr>
          <w:rFonts w:hint="eastAsia"/>
        </w:rPr>
        <w:t>雙邊貿易額達</w:t>
      </w:r>
      <w:r w:rsidRPr="00C8511B">
        <w:rPr>
          <w:rFonts w:hint="eastAsia"/>
        </w:rPr>
        <w:t>243</w:t>
      </w:r>
      <w:r w:rsidRPr="00C8511B">
        <w:rPr>
          <w:rFonts w:hint="eastAsia"/>
        </w:rPr>
        <w:t>億澳元</w:t>
      </w:r>
      <w:r w:rsidR="00264647" w:rsidRPr="00C8511B">
        <w:rPr>
          <w:rFonts w:hint="eastAsia"/>
        </w:rPr>
        <w:t>）</w:t>
      </w:r>
      <w:r w:rsidRPr="00C8511B">
        <w:rPr>
          <w:rFonts w:hint="eastAsia"/>
        </w:rPr>
        <w:t>，第</w:t>
      </w:r>
      <w:r w:rsidRPr="00C8511B">
        <w:rPr>
          <w:rFonts w:hint="eastAsia"/>
        </w:rPr>
        <w:t>6</w:t>
      </w:r>
      <w:r w:rsidRPr="00C8511B">
        <w:rPr>
          <w:rFonts w:hint="eastAsia"/>
        </w:rPr>
        <w:t>大貨品和服務出口市場</w:t>
      </w:r>
      <w:r w:rsidR="00264647" w:rsidRPr="00C8511B">
        <w:rPr>
          <w:rFonts w:hint="eastAsia"/>
        </w:rPr>
        <w:t>（</w:t>
      </w:r>
      <w:r w:rsidRPr="00C8511B">
        <w:rPr>
          <w:rFonts w:hint="eastAsia"/>
        </w:rPr>
        <w:t>169</w:t>
      </w:r>
      <w:r w:rsidRPr="00C8511B">
        <w:rPr>
          <w:rFonts w:hint="eastAsia"/>
        </w:rPr>
        <w:t>億澳元</w:t>
      </w:r>
      <w:r w:rsidR="00264647" w:rsidRPr="00C8511B">
        <w:rPr>
          <w:rFonts w:hint="eastAsia"/>
        </w:rPr>
        <w:t>）</w:t>
      </w:r>
      <w:r w:rsidRPr="00C8511B">
        <w:rPr>
          <w:rFonts w:hint="eastAsia"/>
        </w:rPr>
        <w:t>；澳洲政府目標盼</w:t>
      </w:r>
      <w:r w:rsidRPr="00C8511B">
        <w:rPr>
          <w:rFonts w:hint="eastAsia"/>
        </w:rPr>
        <w:t>2035</w:t>
      </w:r>
      <w:r w:rsidRPr="00C8511B">
        <w:rPr>
          <w:rFonts w:hint="eastAsia"/>
        </w:rPr>
        <w:t>年將印度提升為澳洲之前</w:t>
      </w:r>
      <w:r w:rsidRPr="00C8511B">
        <w:rPr>
          <w:rFonts w:hint="eastAsia"/>
        </w:rPr>
        <w:t>3</w:t>
      </w:r>
      <w:r w:rsidRPr="00C8511B">
        <w:rPr>
          <w:rFonts w:hint="eastAsia"/>
        </w:rPr>
        <w:t>大出口市場，並使印度成為澳洲在亞洲第</w:t>
      </w:r>
      <w:r w:rsidRPr="00C8511B">
        <w:rPr>
          <w:rFonts w:hint="eastAsia"/>
        </w:rPr>
        <w:t>3</w:t>
      </w:r>
      <w:r w:rsidRPr="00C8511B">
        <w:rPr>
          <w:rFonts w:hint="eastAsia"/>
        </w:rPr>
        <w:t>大對外投資目的地。</w:t>
      </w:r>
    </w:p>
    <w:p w:rsidR="00314EAA" w:rsidRPr="00C8511B" w:rsidRDefault="00314EAA" w:rsidP="008338A2">
      <w:pPr>
        <w:pStyle w:val="af7"/>
        <w:ind w:left="1417" w:firstLine="472"/>
      </w:pPr>
      <w:r w:rsidRPr="00C8511B">
        <w:rPr>
          <w:rFonts w:hint="eastAsia"/>
        </w:rPr>
        <w:t>有</w:t>
      </w:r>
      <w:r w:rsidRPr="00C8511B">
        <w:t>關</w:t>
      </w:r>
      <w:r w:rsidRPr="00C8511B">
        <w:t>ECTA</w:t>
      </w:r>
      <w:r w:rsidRPr="00C8511B">
        <w:rPr>
          <w:rFonts w:hint="eastAsia"/>
        </w:rPr>
        <w:t>中</w:t>
      </w:r>
      <w:r w:rsidRPr="00C8511B">
        <w:t>有關</w:t>
      </w:r>
      <w:r w:rsidRPr="00C8511B">
        <w:rPr>
          <w:rFonts w:hint="eastAsia"/>
        </w:rPr>
        <w:t>貨</w:t>
      </w:r>
      <w:r w:rsidRPr="00C8511B">
        <w:t>品市場開放內容，</w:t>
      </w:r>
      <w:r w:rsidRPr="00C8511B">
        <w:rPr>
          <w:rFonts w:hint="eastAsia"/>
        </w:rPr>
        <w:t>協定生效後印</w:t>
      </w:r>
      <w:r w:rsidRPr="00C8511B">
        <w:t>度</w:t>
      </w:r>
      <w:r w:rsidRPr="00C8511B">
        <w:rPr>
          <w:rFonts w:hint="eastAsia"/>
        </w:rPr>
        <w:t>將對</w:t>
      </w:r>
      <w:r w:rsidRPr="00C8511B">
        <w:t>澳洲</w:t>
      </w:r>
      <w:r w:rsidRPr="00C8511B">
        <w:rPr>
          <w:rFonts w:hint="eastAsia"/>
        </w:rPr>
        <w:t>取消羊肉</w:t>
      </w:r>
      <w:r w:rsidRPr="00C8511B">
        <w:rPr>
          <w:rFonts w:hint="eastAsia"/>
        </w:rPr>
        <w:t>30%</w:t>
      </w:r>
      <w:r w:rsidRPr="00C8511B">
        <w:rPr>
          <w:rFonts w:hint="eastAsia"/>
        </w:rPr>
        <w:t>關稅及羊毛</w:t>
      </w:r>
      <w:r w:rsidRPr="00C8511B">
        <w:rPr>
          <w:rFonts w:hint="eastAsia"/>
        </w:rPr>
        <w:t>2.5%</w:t>
      </w:r>
      <w:r w:rsidRPr="00C8511B">
        <w:rPr>
          <w:rFonts w:hint="eastAsia"/>
        </w:rPr>
        <w:t>關稅；最低進口價每瓶</w:t>
      </w:r>
      <w:r w:rsidRPr="00C8511B">
        <w:rPr>
          <w:rFonts w:hint="eastAsia"/>
        </w:rPr>
        <w:t>5</w:t>
      </w:r>
      <w:r w:rsidRPr="00C8511B">
        <w:rPr>
          <w:rFonts w:hint="eastAsia"/>
        </w:rPr>
        <w:t>美元之葡萄酒關稅在協定生效後由</w:t>
      </w:r>
      <w:r w:rsidRPr="00C8511B">
        <w:rPr>
          <w:rFonts w:hint="eastAsia"/>
        </w:rPr>
        <w:t>150%</w:t>
      </w:r>
      <w:r w:rsidRPr="00C8511B">
        <w:rPr>
          <w:rFonts w:hint="eastAsia"/>
        </w:rPr>
        <w:t>降至</w:t>
      </w:r>
      <w:r w:rsidRPr="00C8511B">
        <w:rPr>
          <w:rFonts w:hint="eastAsia"/>
        </w:rPr>
        <w:t>100%</w:t>
      </w:r>
      <w:r w:rsidRPr="00C8511B">
        <w:rPr>
          <w:rFonts w:hint="eastAsia"/>
        </w:rPr>
        <w:t>，分</w:t>
      </w:r>
      <w:r w:rsidRPr="00C8511B">
        <w:rPr>
          <w:rFonts w:hint="eastAsia"/>
        </w:rPr>
        <w:t>10</w:t>
      </w:r>
      <w:r w:rsidRPr="00C8511B">
        <w:rPr>
          <w:rFonts w:hint="eastAsia"/>
        </w:rPr>
        <w:t>年降至</w:t>
      </w:r>
      <w:r w:rsidRPr="00C8511B">
        <w:rPr>
          <w:rFonts w:hint="eastAsia"/>
        </w:rPr>
        <w:t>50%</w:t>
      </w:r>
      <w:r w:rsidRPr="00C8511B">
        <w:rPr>
          <w:rFonts w:hint="eastAsia"/>
        </w:rPr>
        <w:t>；最低進口價</w:t>
      </w:r>
      <w:r w:rsidRPr="00C8511B">
        <w:rPr>
          <w:rFonts w:hint="eastAsia"/>
        </w:rPr>
        <w:t>15</w:t>
      </w:r>
      <w:r w:rsidRPr="00C8511B">
        <w:rPr>
          <w:rFonts w:hint="eastAsia"/>
        </w:rPr>
        <w:t>美元之瓶裝葡萄酒關稅在協定生效後自</w:t>
      </w:r>
      <w:r w:rsidRPr="00C8511B">
        <w:rPr>
          <w:rFonts w:hint="eastAsia"/>
        </w:rPr>
        <w:t>150%</w:t>
      </w:r>
      <w:r w:rsidRPr="00C8511B">
        <w:rPr>
          <w:rFonts w:hint="eastAsia"/>
        </w:rPr>
        <w:t>降至</w:t>
      </w:r>
      <w:r w:rsidRPr="00C8511B">
        <w:rPr>
          <w:rFonts w:hint="eastAsia"/>
        </w:rPr>
        <w:t>75%</w:t>
      </w:r>
      <w:r w:rsidRPr="00C8511B">
        <w:rPr>
          <w:rFonts w:hint="eastAsia"/>
        </w:rPr>
        <w:t>，分</w:t>
      </w:r>
      <w:r w:rsidRPr="00C8511B">
        <w:rPr>
          <w:rFonts w:hint="eastAsia"/>
        </w:rPr>
        <w:t>10</w:t>
      </w:r>
      <w:r w:rsidRPr="00C8511B">
        <w:rPr>
          <w:rFonts w:hint="eastAsia"/>
        </w:rPr>
        <w:t>年內降至</w:t>
      </w:r>
      <w:r w:rsidRPr="00C8511B">
        <w:rPr>
          <w:rFonts w:hint="eastAsia"/>
        </w:rPr>
        <w:t>25%</w:t>
      </w:r>
      <w:r w:rsidRPr="00C8511B">
        <w:rPr>
          <w:rFonts w:hint="eastAsia"/>
        </w:rPr>
        <w:t>；印</w:t>
      </w:r>
      <w:r w:rsidRPr="00C8511B">
        <w:t>度</w:t>
      </w:r>
      <w:r w:rsidRPr="00C8511B">
        <w:rPr>
          <w:rFonts w:hint="eastAsia"/>
        </w:rPr>
        <w:t>分</w:t>
      </w:r>
      <w:r w:rsidRPr="00C8511B">
        <w:rPr>
          <w:rFonts w:hint="eastAsia"/>
        </w:rPr>
        <w:t>7</w:t>
      </w:r>
      <w:r w:rsidRPr="00C8511B">
        <w:rPr>
          <w:rFonts w:hint="eastAsia"/>
        </w:rPr>
        <w:t>年取消對酪梨、洋蔥、豆類、櫻桃、堅果、藍莓</w:t>
      </w:r>
      <w:r w:rsidRPr="00C8511B">
        <w:rPr>
          <w:rFonts w:hint="eastAsia"/>
        </w:rPr>
        <w:t>30%</w:t>
      </w:r>
      <w:r w:rsidRPr="00C8511B">
        <w:rPr>
          <w:rFonts w:hint="eastAsia"/>
        </w:rPr>
        <w:t>關稅，另降低柳橙、柑橘、梨、杏桃和草莓關稅；印</w:t>
      </w:r>
      <w:r w:rsidRPr="00C8511B">
        <w:t>度將</w:t>
      </w:r>
      <w:r w:rsidRPr="00C8511B">
        <w:rPr>
          <w:rFonts w:hint="eastAsia"/>
        </w:rPr>
        <w:t>取消對煤炭、氧化鋁、金屬礦石</w:t>
      </w:r>
      <w:r w:rsidR="00264647" w:rsidRPr="00C8511B">
        <w:rPr>
          <w:rFonts w:hint="eastAsia"/>
        </w:rPr>
        <w:t>（</w:t>
      </w:r>
      <w:r w:rsidRPr="00C8511B">
        <w:rPr>
          <w:rFonts w:hint="eastAsia"/>
        </w:rPr>
        <w:t>包括錳、銅和鎳</w:t>
      </w:r>
      <w:r w:rsidR="00264647" w:rsidRPr="00C8511B">
        <w:rPr>
          <w:rFonts w:hint="eastAsia"/>
        </w:rPr>
        <w:t>）</w:t>
      </w:r>
      <w:r w:rsidRPr="00C8511B">
        <w:rPr>
          <w:rFonts w:hint="eastAsia"/>
        </w:rPr>
        <w:t>、關鍵礦產</w:t>
      </w:r>
      <w:r w:rsidR="00264647" w:rsidRPr="00C8511B">
        <w:rPr>
          <w:rFonts w:hint="eastAsia"/>
        </w:rPr>
        <w:t>（</w:t>
      </w:r>
      <w:r w:rsidRPr="00C8511B">
        <w:rPr>
          <w:rFonts w:hint="eastAsia"/>
        </w:rPr>
        <w:t>包括鈦和鋯</w:t>
      </w:r>
      <w:r w:rsidR="00264647" w:rsidRPr="00C8511B">
        <w:rPr>
          <w:rFonts w:hint="eastAsia"/>
        </w:rPr>
        <w:t>）</w:t>
      </w:r>
      <w:r w:rsidRPr="00C8511B">
        <w:rPr>
          <w:rFonts w:hint="eastAsia"/>
        </w:rPr>
        <w:t>及液化天然氣關稅；</w:t>
      </w:r>
      <w:r w:rsidRPr="00C8511B">
        <w:t>印度將</w:t>
      </w:r>
      <w:r w:rsidRPr="00C8511B">
        <w:rPr>
          <w:rFonts w:hint="eastAsia"/>
        </w:rPr>
        <w:t>分</w:t>
      </w:r>
      <w:r w:rsidRPr="00C8511B">
        <w:rPr>
          <w:rFonts w:hint="eastAsia"/>
        </w:rPr>
        <w:t>5</w:t>
      </w:r>
      <w:r w:rsidRPr="00C8511B">
        <w:rPr>
          <w:rFonts w:hint="eastAsia"/>
        </w:rPr>
        <w:t>年和</w:t>
      </w:r>
      <w:r w:rsidRPr="00C8511B">
        <w:rPr>
          <w:rFonts w:hint="eastAsia"/>
        </w:rPr>
        <w:t>7</w:t>
      </w:r>
      <w:r w:rsidRPr="00C8511B">
        <w:rPr>
          <w:rFonts w:hint="eastAsia"/>
        </w:rPr>
        <w:t>年取消藥品和特定醫療器材關稅。</w:t>
      </w:r>
    </w:p>
    <w:p w:rsidR="00314EAA" w:rsidRPr="00C8511B" w:rsidRDefault="00314EAA" w:rsidP="008338A2">
      <w:pPr>
        <w:pStyle w:val="af7"/>
        <w:ind w:left="1417" w:firstLine="472"/>
      </w:pPr>
      <w:r w:rsidRPr="00C8511B">
        <w:rPr>
          <w:rFonts w:hint="eastAsia"/>
        </w:rPr>
        <w:t>在服</w:t>
      </w:r>
      <w:r w:rsidRPr="00C8511B">
        <w:t>務業市場開放方面，雙方將</w:t>
      </w:r>
      <w:r w:rsidRPr="00C8511B">
        <w:rPr>
          <w:rFonts w:hint="eastAsia"/>
        </w:rPr>
        <w:t>促進兩國專業服務機構之間的專業資格、許可和註冊程序的承認。澳洲</w:t>
      </w:r>
      <w:r w:rsidRPr="00C8511B">
        <w:rPr>
          <w:rFonts w:hint="eastAsia"/>
        </w:rPr>
        <w:t>31</w:t>
      </w:r>
      <w:r w:rsidRPr="00C8511B">
        <w:rPr>
          <w:rFonts w:hint="eastAsia"/>
        </w:rPr>
        <w:t>個部門和次部門服務供應商將保證獲得印度給予任何未來</w:t>
      </w:r>
      <w:r w:rsidRPr="00C8511B">
        <w:rPr>
          <w:rFonts w:hint="eastAsia"/>
        </w:rPr>
        <w:t>FTA</w:t>
      </w:r>
      <w:r w:rsidRPr="00C8511B">
        <w:rPr>
          <w:rFonts w:hint="eastAsia"/>
        </w:rPr>
        <w:t>夥伴之最佳待遇，包括：高等教育和成人教育、商業服務</w:t>
      </w:r>
      <w:r w:rsidR="008839A8" w:rsidRPr="00C8511B">
        <w:rPr>
          <w:rFonts w:hint="eastAsia"/>
        </w:rPr>
        <w:t>、</w:t>
      </w:r>
      <w:r w:rsidRPr="00C8511B">
        <w:rPr>
          <w:rFonts w:hint="eastAsia"/>
        </w:rPr>
        <w:t>稅務、醫療和牙醫、建築和都市規劃、研發、通訊、營建工程、保險和銀行、醫院、視聽及觀光。</w:t>
      </w:r>
    </w:p>
    <w:p w:rsidR="001F55FD" w:rsidRPr="00C8511B" w:rsidRDefault="001F55FD" w:rsidP="008338A2">
      <w:pPr>
        <w:pStyle w:val="af7"/>
        <w:ind w:left="1417" w:firstLine="472"/>
      </w:pPr>
      <w:r w:rsidRPr="00C8511B">
        <w:rPr>
          <w:rFonts w:hint="eastAsia"/>
        </w:rPr>
        <w:t>在</w:t>
      </w:r>
      <w:r w:rsidRPr="00C8511B">
        <w:t>雙邊合作部分，</w:t>
      </w:r>
      <w:r w:rsidRPr="00C8511B">
        <w:rPr>
          <w:rFonts w:hint="eastAsia"/>
        </w:rPr>
        <w:t>澳洲提供印度之打工度假名額，於兩年後提升至每年</w:t>
      </w:r>
      <w:r w:rsidRPr="00C8511B">
        <w:rPr>
          <w:rFonts w:hint="eastAsia"/>
        </w:rPr>
        <w:t>1,000</w:t>
      </w:r>
      <w:r w:rsidRPr="00C8511B">
        <w:rPr>
          <w:rFonts w:hint="eastAsia"/>
        </w:rPr>
        <w:t>名。為增加澳洲在科技、工程、數學和資通訊產業之勞動力，持一等榮譽學士學位之印度學生，完成學業後在澳停留時間由</w:t>
      </w:r>
      <w:r w:rsidRPr="00C8511B">
        <w:rPr>
          <w:rFonts w:hint="eastAsia"/>
        </w:rPr>
        <w:t>2</w:t>
      </w:r>
      <w:r w:rsidRPr="00C8511B">
        <w:rPr>
          <w:rFonts w:hint="eastAsia"/>
        </w:rPr>
        <w:t>年延長至</w:t>
      </w:r>
      <w:r w:rsidRPr="00C8511B">
        <w:rPr>
          <w:rFonts w:hint="eastAsia"/>
        </w:rPr>
        <w:t>3</w:t>
      </w:r>
      <w:r w:rsidRPr="00C8511B">
        <w:rPr>
          <w:rFonts w:hint="eastAsia"/>
        </w:rPr>
        <w:t>年。另雙</w:t>
      </w:r>
      <w:r w:rsidRPr="00C8511B">
        <w:t>方</w:t>
      </w:r>
      <w:r w:rsidRPr="00C8511B">
        <w:rPr>
          <w:rFonts w:hint="eastAsia"/>
        </w:rPr>
        <w:t>同意合作促進農業貿易，推動洽簽加強版農業合作</w:t>
      </w:r>
      <w:r w:rsidRPr="00C8511B">
        <w:rPr>
          <w:rFonts w:hint="eastAsia"/>
        </w:rPr>
        <w:t>MoU</w:t>
      </w:r>
      <w:r w:rsidRPr="00C8511B">
        <w:rPr>
          <w:rFonts w:hint="eastAsia"/>
        </w:rPr>
        <w:t>。</w:t>
      </w:r>
    </w:p>
    <w:p w:rsidR="00B56969" w:rsidRPr="00C8511B" w:rsidRDefault="008338A2" w:rsidP="008338A2">
      <w:pPr>
        <w:pStyle w:val="af0"/>
        <w:ind w:left="1417" w:hanging="472"/>
      </w:pPr>
      <w:r w:rsidRPr="00C8511B">
        <w:rPr>
          <w:rFonts w:hint="eastAsia"/>
          <w:lang w:eastAsia="zh-TW"/>
        </w:rPr>
        <w:t>８</w:t>
      </w:r>
      <w:r w:rsidR="00D55FF4" w:rsidRPr="00C8511B">
        <w:rPr>
          <w:rFonts w:hint="eastAsia"/>
          <w:lang w:eastAsia="zh-TW"/>
        </w:rPr>
        <w:t>、</w:t>
      </w:r>
      <w:r w:rsidR="00B56969" w:rsidRPr="00C8511B">
        <w:rPr>
          <w:rFonts w:hint="eastAsia"/>
        </w:rPr>
        <w:t>澳洲推動數位經濟發展政策</w:t>
      </w:r>
    </w:p>
    <w:p w:rsidR="00B56969" w:rsidRPr="00C8511B" w:rsidRDefault="00152B6A" w:rsidP="008338A2">
      <w:pPr>
        <w:pStyle w:val="af7"/>
        <w:ind w:left="1417" w:firstLine="472"/>
      </w:pPr>
      <w:r w:rsidRPr="00C8511B">
        <w:rPr>
          <w:rFonts w:hint="eastAsia"/>
        </w:rPr>
        <w:t>澳洲總理於</w:t>
      </w:r>
      <w:r w:rsidR="00B56969" w:rsidRPr="00C8511B">
        <w:rPr>
          <w:rFonts w:hint="eastAsia"/>
        </w:rPr>
        <w:t>2021-22</w:t>
      </w:r>
      <w:r w:rsidR="00B56969" w:rsidRPr="00C8511B">
        <w:rPr>
          <w:rFonts w:hint="eastAsia"/>
        </w:rPr>
        <w:t>年財政預算案挹注</w:t>
      </w:r>
      <w:r w:rsidR="00B56969" w:rsidRPr="00C8511B">
        <w:rPr>
          <w:rFonts w:hint="eastAsia"/>
        </w:rPr>
        <w:t>12</w:t>
      </w:r>
      <w:r w:rsidR="00B56969" w:rsidRPr="00C8511B">
        <w:rPr>
          <w:rFonts w:hint="eastAsia"/>
        </w:rPr>
        <w:t>億澳元推動「數位經濟戰略」（</w:t>
      </w:r>
      <w:r w:rsidR="00B56969" w:rsidRPr="00C8511B">
        <w:rPr>
          <w:rFonts w:hint="eastAsia"/>
        </w:rPr>
        <w:t>Digital Economy Strategy</w:t>
      </w:r>
      <w:r w:rsidR="00B56969" w:rsidRPr="00C8511B">
        <w:rPr>
          <w:rFonts w:hint="eastAsia"/>
        </w:rPr>
        <w:t>）。澳洲政府將推動「數位經濟戰略」，聚焦在新興科技領域的投</w:t>
      </w:r>
      <w:r w:rsidRPr="00C8511B">
        <w:rPr>
          <w:rFonts w:hint="eastAsia"/>
        </w:rPr>
        <w:t>資、建構數位技能、鼓勵商業投資與強化政府（數位）服務，政府將於</w:t>
      </w:r>
      <w:r w:rsidR="00B56969" w:rsidRPr="00C8511B">
        <w:rPr>
          <w:rFonts w:hint="eastAsia"/>
        </w:rPr>
        <w:t>財政預算案挹注資源加強推動本案，加速疫後經濟復甦，創造就業。相關倡議包括：</w:t>
      </w:r>
    </w:p>
    <w:p w:rsidR="008338A2" w:rsidRPr="00C8511B" w:rsidRDefault="008338A2" w:rsidP="008338A2">
      <w:pPr>
        <w:pStyle w:val="11"/>
        <w:ind w:left="1772" w:hanging="591"/>
      </w:pPr>
      <w:r w:rsidRPr="00C8511B">
        <w:rPr>
          <w:rFonts w:hint="eastAsia"/>
        </w:rPr>
        <w:t>（</w:t>
      </w:r>
      <w:r w:rsidRPr="00C8511B">
        <w:rPr>
          <w:rFonts w:hint="eastAsia"/>
        </w:rPr>
        <w:t>1</w:t>
      </w:r>
      <w:r w:rsidRPr="00C8511B">
        <w:rPr>
          <w:rFonts w:hint="eastAsia"/>
        </w:rPr>
        <w:t>）</w:t>
      </w:r>
      <w:r w:rsidRPr="00C8511B">
        <w:rPr>
          <w:rFonts w:hint="eastAsia"/>
        </w:rPr>
        <w:tab/>
      </w:r>
      <w:r w:rsidRPr="00C8511B">
        <w:rPr>
          <w:rFonts w:hint="eastAsia"/>
        </w:rPr>
        <w:t>投入</w:t>
      </w:r>
      <w:r w:rsidRPr="00C8511B">
        <w:rPr>
          <w:rFonts w:hint="eastAsia"/>
        </w:rPr>
        <w:t>1</w:t>
      </w:r>
      <w:r w:rsidRPr="00C8511B">
        <w:rPr>
          <w:rFonts w:hint="eastAsia"/>
        </w:rPr>
        <w:t>億澳元支持澳洲培養數位技能：推動在職數位學習先導計畫，包括提供彈性之數位技能訓練、網路勞動力投資以及新興科技獎學金。</w:t>
      </w:r>
    </w:p>
    <w:p w:rsidR="008338A2" w:rsidRPr="00C8511B" w:rsidRDefault="008338A2" w:rsidP="008338A2">
      <w:pPr>
        <w:pStyle w:val="11"/>
        <w:ind w:left="1772" w:hanging="591"/>
      </w:pPr>
      <w:r w:rsidRPr="00C8511B">
        <w:rPr>
          <w:rFonts w:hint="eastAsia"/>
        </w:rPr>
        <w:t>（</w:t>
      </w:r>
      <w:r w:rsidRPr="00C8511B">
        <w:rPr>
          <w:rFonts w:hint="eastAsia"/>
        </w:rPr>
        <w:t>2</w:t>
      </w:r>
      <w:r w:rsidRPr="00C8511B">
        <w:rPr>
          <w:rFonts w:hint="eastAsia"/>
        </w:rPr>
        <w:t>）</w:t>
      </w:r>
      <w:r w:rsidRPr="00C8511B">
        <w:rPr>
          <w:rFonts w:hint="eastAsia"/>
        </w:rPr>
        <w:tab/>
      </w:r>
      <w:r w:rsidRPr="00C8511B">
        <w:rPr>
          <w:rFonts w:hint="eastAsia"/>
        </w:rPr>
        <w:t>建構澳洲在人工智慧之能量：投入</w:t>
      </w:r>
      <w:r w:rsidRPr="00C8511B">
        <w:rPr>
          <w:rFonts w:hint="eastAsia"/>
        </w:rPr>
        <w:t>1.241</w:t>
      </w:r>
      <w:r w:rsidRPr="00C8511B">
        <w:rPr>
          <w:rFonts w:hint="eastAsia"/>
        </w:rPr>
        <w:t>億澳元由聯邦科學與工業研究組織之</w:t>
      </w:r>
      <w:r w:rsidRPr="00C8511B">
        <w:rPr>
          <w:rFonts w:hint="eastAsia"/>
        </w:rPr>
        <w:t>61</w:t>
      </w:r>
      <w:r w:rsidRPr="00C8511B">
        <w:rPr>
          <w:rFonts w:hint="eastAsia"/>
        </w:rPr>
        <w:t>數據中心（</w:t>
      </w:r>
      <w:r w:rsidRPr="00C8511B">
        <w:rPr>
          <w:rFonts w:hint="eastAsia"/>
        </w:rPr>
        <w:t>CSIRO Data 61</w:t>
      </w:r>
      <w:r w:rsidRPr="00C8511B">
        <w:rPr>
          <w:rFonts w:hint="eastAsia"/>
        </w:rPr>
        <w:t>）建置「全國人工智慧中心」（</w:t>
      </w:r>
      <w:r w:rsidRPr="00C8511B">
        <w:rPr>
          <w:rFonts w:hint="eastAsia"/>
        </w:rPr>
        <w:t>National Artificial Intelligence Centre</w:t>
      </w:r>
      <w:r w:rsidRPr="00C8511B">
        <w:rPr>
          <w:rFonts w:hint="eastAsia"/>
        </w:rPr>
        <w:t>），發展於經濟體系導入並應用人工智慧。</w:t>
      </w:r>
    </w:p>
    <w:p w:rsidR="008338A2" w:rsidRPr="00C8511B" w:rsidRDefault="008338A2" w:rsidP="008338A2">
      <w:pPr>
        <w:pStyle w:val="11"/>
        <w:ind w:left="1772" w:hanging="591"/>
      </w:pPr>
      <w:r w:rsidRPr="00C8511B">
        <w:rPr>
          <w:rFonts w:hint="eastAsia"/>
        </w:rPr>
        <w:t>（</w:t>
      </w:r>
      <w:r w:rsidRPr="00C8511B">
        <w:rPr>
          <w:rFonts w:hint="eastAsia"/>
        </w:rPr>
        <w:t>3</w:t>
      </w:r>
      <w:r w:rsidRPr="00C8511B">
        <w:rPr>
          <w:rFonts w:hint="eastAsia"/>
        </w:rPr>
        <w:t>）</w:t>
      </w:r>
      <w:r w:rsidRPr="00C8511B">
        <w:rPr>
          <w:rFonts w:hint="eastAsia"/>
        </w:rPr>
        <w:tab/>
      </w:r>
      <w:r w:rsidRPr="00C8511B">
        <w:rPr>
          <w:rFonts w:hint="eastAsia"/>
          <w:spacing w:val="-4"/>
        </w:rPr>
        <w:t>強化政府（數位）服務：投入</w:t>
      </w:r>
      <w:r w:rsidRPr="00C8511B">
        <w:rPr>
          <w:rFonts w:hint="eastAsia"/>
          <w:spacing w:val="-4"/>
        </w:rPr>
        <w:t>2</w:t>
      </w:r>
      <w:r w:rsidRPr="00C8511B">
        <w:rPr>
          <w:rFonts w:hint="eastAsia"/>
          <w:spacing w:val="-4"/>
        </w:rPr>
        <w:t>億澳元翻新政府入口網（</w:t>
      </w:r>
      <w:r w:rsidRPr="00C8511B">
        <w:rPr>
          <w:rFonts w:hint="eastAsia"/>
          <w:spacing w:val="-4"/>
        </w:rPr>
        <w:t>myGov</w:t>
      </w:r>
      <w:r w:rsidRPr="00C8511B">
        <w:rPr>
          <w:rFonts w:hint="eastAsia"/>
          <w:spacing w:val="-4"/>
        </w:rPr>
        <w:t>），</w:t>
      </w:r>
      <w:r w:rsidRPr="00C8511B">
        <w:rPr>
          <w:rFonts w:hint="eastAsia"/>
        </w:rPr>
        <w:t>簡化民眾檢索所需服務之程序。另將投入</w:t>
      </w:r>
      <w:r w:rsidRPr="00C8511B">
        <w:rPr>
          <w:rFonts w:hint="eastAsia"/>
        </w:rPr>
        <w:t>3</w:t>
      </w:r>
      <w:r w:rsidRPr="00C8511B">
        <w:rPr>
          <w:rFonts w:hint="eastAsia"/>
        </w:rPr>
        <w:t>億澳元強化醫療健保系統（</w:t>
      </w:r>
      <w:r w:rsidRPr="00C8511B">
        <w:rPr>
          <w:rFonts w:hint="eastAsia"/>
        </w:rPr>
        <w:t>My Health Record</w:t>
      </w:r>
      <w:r w:rsidRPr="00C8511B">
        <w:rPr>
          <w:rFonts w:hint="eastAsia"/>
        </w:rPr>
        <w:t>），導入數位身分識別系統。</w:t>
      </w:r>
    </w:p>
    <w:p w:rsidR="008338A2" w:rsidRPr="00C8511B" w:rsidRDefault="008338A2" w:rsidP="008338A2">
      <w:pPr>
        <w:pStyle w:val="11"/>
        <w:ind w:left="1772" w:hanging="591"/>
      </w:pPr>
      <w:r w:rsidRPr="00C8511B">
        <w:rPr>
          <w:rFonts w:hint="eastAsia"/>
        </w:rPr>
        <w:t>（</w:t>
      </w:r>
      <w:r w:rsidRPr="00C8511B">
        <w:rPr>
          <w:rFonts w:hint="eastAsia"/>
        </w:rPr>
        <w:t>4</w:t>
      </w:r>
      <w:r w:rsidRPr="00C8511B">
        <w:rPr>
          <w:rFonts w:hint="eastAsia"/>
        </w:rPr>
        <w:t>）</w:t>
      </w:r>
      <w:r w:rsidRPr="00C8511B">
        <w:rPr>
          <w:rFonts w:hint="eastAsia"/>
        </w:rPr>
        <w:tab/>
      </w:r>
      <w:r w:rsidRPr="00C8511B">
        <w:rPr>
          <w:rFonts w:hint="eastAsia"/>
        </w:rPr>
        <w:t>投資誘因：透過「數位遊戲賦稅抵減計畫」（</w:t>
      </w:r>
      <w:r w:rsidRPr="00C8511B">
        <w:rPr>
          <w:rFonts w:hint="eastAsia"/>
        </w:rPr>
        <w:t>Digital Games Tax Offset</w:t>
      </w:r>
      <w:r w:rsidRPr="00C8511B">
        <w:rPr>
          <w:rFonts w:hint="eastAsia"/>
        </w:rPr>
        <w:t>）提供</w:t>
      </w:r>
      <w:r w:rsidRPr="00C8511B">
        <w:rPr>
          <w:rFonts w:hint="eastAsia"/>
        </w:rPr>
        <w:t>30%</w:t>
      </w:r>
      <w:r w:rsidRPr="00C8511B">
        <w:rPr>
          <w:rFonts w:hint="eastAsia"/>
        </w:rPr>
        <w:t>之稅賦抵減，協助業者拓展全球電子遊戲市場之份額，並改進澳洲企業無形資產折舊抵減之計算方式。</w:t>
      </w:r>
    </w:p>
    <w:p w:rsidR="008338A2" w:rsidRPr="00C8511B" w:rsidRDefault="008338A2" w:rsidP="008338A2">
      <w:pPr>
        <w:pStyle w:val="11"/>
        <w:ind w:left="1772" w:hanging="591"/>
      </w:pPr>
      <w:r w:rsidRPr="00C8511B">
        <w:rPr>
          <w:rFonts w:hint="eastAsia"/>
        </w:rPr>
        <w:t>（</w:t>
      </w:r>
      <w:r w:rsidRPr="00C8511B">
        <w:rPr>
          <w:rFonts w:hint="eastAsia"/>
        </w:rPr>
        <w:t>5</w:t>
      </w:r>
      <w:r w:rsidRPr="00C8511B">
        <w:rPr>
          <w:rFonts w:hint="eastAsia"/>
        </w:rPr>
        <w:t>）</w:t>
      </w:r>
      <w:r w:rsidRPr="00C8511B">
        <w:rPr>
          <w:rFonts w:hint="eastAsia"/>
        </w:rPr>
        <w:tab/>
      </w:r>
      <w:r w:rsidRPr="00C8511B">
        <w:rPr>
          <w:rFonts w:hint="eastAsia"/>
        </w:rPr>
        <w:t>協助中小企業：投入</w:t>
      </w:r>
      <w:r w:rsidRPr="00C8511B">
        <w:rPr>
          <w:rFonts w:hint="eastAsia"/>
        </w:rPr>
        <w:t>1,270</w:t>
      </w:r>
      <w:r w:rsidRPr="00C8511B">
        <w:rPr>
          <w:rFonts w:hint="eastAsia"/>
        </w:rPr>
        <w:t>萬澳元協助中小企業建構數位能力與擴大企業諮詢服務，提供數位解決方案（</w:t>
      </w:r>
      <w:r w:rsidRPr="00C8511B">
        <w:rPr>
          <w:rFonts w:hint="eastAsia"/>
        </w:rPr>
        <w:t>Digital Solutions</w:t>
      </w:r>
      <w:r w:rsidRPr="00C8511B">
        <w:rPr>
          <w:rFonts w:hint="eastAsia"/>
        </w:rPr>
        <w:t>）。另投入</w:t>
      </w:r>
      <w:r w:rsidRPr="00C8511B">
        <w:rPr>
          <w:rFonts w:hint="eastAsia"/>
        </w:rPr>
        <w:t>1,530</w:t>
      </w:r>
      <w:r w:rsidRPr="00C8511B">
        <w:rPr>
          <w:rFonts w:hint="eastAsia"/>
        </w:rPr>
        <w:t>萬澳元協助企業導入電子收據系統（</w:t>
      </w:r>
      <w:r w:rsidRPr="00C8511B">
        <w:rPr>
          <w:rFonts w:hint="eastAsia"/>
        </w:rPr>
        <w:t>e-Invoicing</w:t>
      </w:r>
      <w:r w:rsidRPr="00C8511B">
        <w:rPr>
          <w:rFonts w:hint="eastAsia"/>
        </w:rPr>
        <w:t>）。</w:t>
      </w:r>
    </w:p>
    <w:p w:rsidR="008338A2" w:rsidRPr="00C8511B" w:rsidRDefault="008338A2" w:rsidP="008338A2">
      <w:pPr>
        <w:pStyle w:val="11"/>
        <w:ind w:left="1772" w:hanging="591"/>
      </w:pPr>
      <w:r w:rsidRPr="00C8511B">
        <w:rPr>
          <w:rFonts w:hint="eastAsia"/>
        </w:rPr>
        <w:t>（</w:t>
      </w:r>
      <w:r w:rsidRPr="00C8511B">
        <w:rPr>
          <w:rFonts w:hint="eastAsia"/>
        </w:rPr>
        <w:t>6</w:t>
      </w:r>
      <w:r w:rsidRPr="00C8511B">
        <w:rPr>
          <w:rFonts w:hint="eastAsia"/>
        </w:rPr>
        <w:t>）</w:t>
      </w:r>
      <w:r w:rsidRPr="00C8511B">
        <w:rPr>
          <w:rFonts w:hint="eastAsia"/>
        </w:rPr>
        <w:tab/>
      </w:r>
      <w:r w:rsidRPr="00C8511B">
        <w:rPr>
          <w:rFonts w:hint="eastAsia"/>
        </w:rPr>
        <w:t>支持新興航空科技：投入</w:t>
      </w:r>
      <w:r w:rsidRPr="00C8511B">
        <w:rPr>
          <w:rFonts w:hint="eastAsia"/>
        </w:rPr>
        <w:t>3,570</w:t>
      </w:r>
      <w:r w:rsidRPr="00C8511B">
        <w:rPr>
          <w:rFonts w:hint="eastAsia"/>
        </w:rPr>
        <w:t>萬澳元補助運用無人機科技以滿足偏遠區域之優先需求。</w:t>
      </w:r>
    </w:p>
    <w:p w:rsidR="008338A2" w:rsidRPr="00C8511B" w:rsidRDefault="008338A2" w:rsidP="008338A2">
      <w:pPr>
        <w:pStyle w:val="11"/>
        <w:ind w:left="1772" w:hanging="591"/>
      </w:pPr>
    </w:p>
    <w:p w:rsidR="008338A2" w:rsidRPr="00C8511B" w:rsidRDefault="008338A2" w:rsidP="008338A2">
      <w:pPr>
        <w:pStyle w:val="11"/>
        <w:ind w:left="1772" w:hanging="591"/>
      </w:pPr>
      <w:r w:rsidRPr="00C8511B">
        <w:rPr>
          <w:rFonts w:hint="eastAsia"/>
        </w:rPr>
        <w:t>（</w:t>
      </w:r>
      <w:r w:rsidRPr="00C8511B">
        <w:rPr>
          <w:rFonts w:hint="eastAsia"/>
        </w:rPr>
        <w:t>7</w:t>
      </w:r>
      <w:r w:rsidRPr="00C8511B">
        <w:rPr>
          <w:rFonts w:hint="eastAsia"/>
        </w:rPr>
        <w:t>）</w:t>
      </w:r>
      <w:r w:rsidRPr="00C8511B">
        <w:rPr>
          <w:rFonts w:hint="eastAsia"/>
        </w:rPr>
        <w:tab/>
      </w:r>
      <w:r w:rsidRPr="00C8511B">
        <w:rPr>
          <w:rFonts w:hint="eastAsia"/>
        </w:rPr>
        <w:t>拓展大數據在經濟體系之價值：制定次世代數據管理之標準，投入</w:t>
      </w:r>
      <w:r w:rsidRPr="00C8511B">
        <w:rPr>
          <w:rFonts w:hint="eastAsia"/>
        </w:rPr>
        <w:t>1.113</w:t>
      </w:r>
      <w:r w:rsidRPr="00C8511B">
        <w:rPr>
          <w:rFonts w:hint="eastAsia"/>
        </w:rPr>
        <w:t>億澳元加速推動在金融、能源與電信領域之消費者數據權（</w:t>
      </w:r>
      <w:r w:rsidRPr="00C8511B">
        <w:rPr>
          <w:rFonts w:hint="eastAsia"/>
        </w:rPr>
        <w:t>Consumer Data Right</w:t>
      </w:r>
      <w:r w:rsidRPr="00C8511B">
        <w:rPr>
          <w:rFonts w:hint="eastAsia"/>
        </w:rPr>
        <w:t>）。</w:t>
      </w:r>
    </w:p>
    <w:p w:rsidR="008338A2" w:rsidRPr="00C8511B" w:rsidRDefault="008338A2" w:rsidP="008338A2">
      <w:pPr>
        <w:pStyle w:val="11"/>
        <w:ind w:left="1772" w:hanging="591"/>
      </w:pPr>
      <w:r w:rsidRPr="00C8511B">
        <w:rPr>
          <w:rFonts w:hint="eastAsia"/>
        </w:rPr>
        <w:t>（</w:t>
      </w:r>
      <w:r w:rsidRPr="00C8511B">
        <w:rPr>
          <w:rFonts w:hint="eastAsia"/>
        </w:rPr>
        <w:t>8</w:t>
      </w:r>
      <w:r w:rsidRPr="00C8511B">
        <w:rPr>
          <w:rFonts w:hint="eastAsia"/>
        </w:rPr>
        <w:t>）</w:t>
      </w:r>
      <w:r w:rsidRPr="00C8511B">
        <w:rPr>
          <w:rFonts w:hint="eastAsia"/>
        </w:rPr>
        <w:tab/>
      </w:r>
      <w:r w:rsidRPr="00C8511B">
        <w:rPr>
          <w:rFonts w:hint="eastAsia"/>
        </w:rPr>
        <w:t>加強安全、資安與信賴：投入</w:t>
      </w:r>
      <w:r w:rsidRPr="00C8511B">
        <w:rPr>
          <w:rFonts w:hint="eastAsia"/>
        </w:rPr>
        <w:t>5,000</w:t>
      </w:r>
      <w:r w:rsidRPr="00C8511B">
        <w:rPr>
          <w:rFonts w:hint="eastAsia"/>
        </w:rPr>
        <w:t>萬加強政府、數據中心以及新電信網路之資安。</w:t>
      </w:r>
    </w:p>
    <w:p w:rsidR="008338A2" w:rsidRPr="00C8511B" w:rsidRDefault="008338A2" w:rsidP="008338A2">
      <w:pPr>
        <w:pStyle w:val="af0"/>
        <w:ind w:left="1417" w:hanging="472"/>
      </w:pPr>
      <w:r w:rsidRPr="00C8511B">
        <w:rPr>
          <w:rFonts w:hint="eastAsia"/>
        </w:rPr>
        <w:t>９、其他</w:t>
      </w:r>
    </w:p>
    <w:p w:rsidR="008338A2" w:rsidRPr="00C8511B" w:rsidRDefault="008338A2" w:rsidP="008338A2">
      <w:pPr>
        <w:pStyle w:val="11"/>
        <w:ind w:left="1772" w:hanging="591"/>
      </w:pPr>
      <w:r w:rsidRPr="00C8511B">
        <w:rPr>
          <w:rFonts w:hint="eastAsia"/>
        </w:rPr>
        <w:t>（</w:t>
      </w:r>
      <w:r w:rsidRPr="00C8511B">
        <w:rPr>
          <w:rFonts w:hint="eastAsia"/>
        </w:rPr>
        <w:t>1</w:t>
      </w:r>
      <w:r w:rsidRPr="00C8511B">
        <w:rPr>
          <w:rFonts w:hint="eastAsia"/>
        </w:rPr>
        <w:t>）</w:t>
      </w:r>
      <w:r w:rsidRPr="00C8511B">
        <w:rPr>
          <w:rFonts w:hint="eastAsia"/>
        </w:rPr>
        <w:tab/>
      </w:r>
      <w:r w:rsidRPr="00C8511B">
        <w:rPr>
          <w:rFonts w:hint="eastAsia"/>
        </w:rPr>
        <w:t>澳洲進口關稅及非關稅措施</w:t>
      </w:r>
      <w:r w:rsidR="00A13ADC" w:rsidRPr="00C8511B">
        <w:rPr>
          <w:rFonts w:hint="eastAsia"/>
        </w:rPr>
        <w:t>：</w:t>
      </w:r>
      <w:r w:rsidRPr="00C8511B">
        <w:rPr>
          <w:rFonts w:hint="eastAsia"/>
        </w:rPr>
        <w:t>進口關稅已非澳洲稅收主要來源，近年更致力於削減關稅。超過</w:t>
      </w:r>
      <w:r w:rsidRPr="00C8511B">
        <w:rPr>
          <w:rFonts w:hint="eastAsia"/>
        </w:rPr>
        <w:t>99%</w:t>
      </w:r>
      <w:r w:rsidRPr="00C8511B">
        <w:rPr>
          <w:rFonts w:hint="eastAsia"/>
        </w:rPr>
        <w:t>的稅目適用最惠國待遇（</w:t>
      </w:r>
      <w:r w:rsidRPr="00C8511B">
        <w:rPr>
          <w:rFonts w:hint="eastAsia"/>
        </w:rPr>
        <w:t>MFN</w:t>
      </w:r>
      <w:r w:rsidRPr="00C8511B">
        <w:rPr>
          <w:rFonts w:hint="eastAsia"/>
        </w:rPr>
        <w:t>）</w:t>
      </w:r>
      <w:r w:rsidRPr="00C8511B">
        <w:rPr>
          <w:rFonts w:hint="eastAsia"/>
        </w:rPr>
        <w:t>5%</w:t>
      </w:r>
      <w:r w:rsidRPr="00C8511B">
        <w:rPr>
          <w:rFonts w:hint="eastAsia"/>
        </w:rPr>
        <w:t>或更低的稅率，其中超過</w:t>
      </w:r>
      <w:r w:rsidRPr="00C8511B">
        <w:rPr>
          <w:rFonts w:hint="eastAsia"/>
        </w:rPr>
        <w:t>47%</w:t>
      </w:r>
      <w:r w:rsidRPr="00C8511B">
        <w:rPr>
          <w:rFonts w:hint="eastAsia"/>
        </w:rPr>
        <w:t>為免稅，平均適用稅率下降至</w:t>
      </w:r>
      <w:r w:rsidRPr="00C8511B">
        <w:rPr>
          <w:rFonts w:hint="eastAsia"/>
        </w:rPr>
        <w:t>2.6%</w:t>
      </w:r>
      <w:r w:rsidRPr="00C8511B">
        <w:rPr>
          <w:rFonts w:hint="eastAsia"/>
        </w:rPr>
        <w:t>，客用汽車（</w:t>
      </w:r>
      <w:r w:rsidRPr="00C8511B">
        <w:rPr>
          <w:rFonts w:hint="eastAsia"/>
        </w:rPr>
        <w:t>passenger motor vehicle</w:t>
      </w:r>
      <w:r w:rsidRPr="00C8511B">
        <w:rPr>
          <w:rFonts w:hint="eastAsia"/>
        </w:rPr>
        <w:t>）之稅率已降至</w:t>
      </w:r>
      <w:r w:rsidRPr="00C8511B">
        <w:rPr>
          <w:rFonts w:hint="eastAsia"/>
        </w:rPr>
        <w:t>5%</w:t>
      </w:r>
      <w:r w:rsidRPr="00C8511B">
        <w:rPr>
          <w:rFonts w:hint="eastAsia"/>
        </w:rPr>
        <w:t>，紡織品、服飾及鞋類（</w:t>
      </w:r>
      <w:r w:rsidRPr="00C8511B">
        <w:rPr>
          <w:rFonts w:hint="eastAsia"/>
        </w:rPr>
        <w:t>TCF</w:t>
      </w:r>
      <w:r w:rsidRPr="00C8511B">
        <w:rPr>
          <w:rFonts w:hint="eastAsia"/>
        </w:rPr>
        <w:t>）之稅率亦由</w:t>
      </w:r>
      <w:r w:rsidRPr="00C8511B">
        <w:rPr>
          <w:rFonts w:hint="eastAsia"/>
        </w:rPr>
        <w:t>10%</w:t>
      </w:r>
      <w:r w:rsidRPr="00C8511B">
        <w:rPr>
          <w:rFonts w:hint="eastAsia"/>
        </w:rPr>
        <w:t>調降至不超過</w:t>
      </w:r>
      <w:r w:rsidRPr="00C8511B">
        <w:rPr>
          <w:rFonts w:hint="eastAsia"/>
        </w:rPr>
        <w:t>5%</w:t>
      </w:r>
      <w:r w:rsidRPr="00C8511B">
        <w:rPr>
          <w:rFonts w:hint="eastAsia"/>
        </w:rPr>
        <w:t>。</w:t>
      </w:r>
    </w:p>
    <w:p w:rsidR="008338A2" w:rsidRPr="00C8511B" w:rsidRDefault="008338A2" w:rsidP="008338A2">
      <w:pPr>
        <w:pStyle w:val="11"/>
        <w:ind w:left="1772" w:hanging="591"/>
      </w:pPr>
      <w:r w:rsidRPr="00C8511B">
        <w:rPr>
          <w:rFonts w:hint="eastAsia"/>
        </w:rPr>
        <w:t>（</w:t>
      </w:r>
      <w:r w:rsidRPr="00C8511B">
        <w:rPr>
          <w:rFonts w:hint="eastAsia"/>
        </w:rPr>
        <w:t>2</w:t>
      </w:r>
      <w:r w:rsidRPr="00C8511B">
        <w:rPr>
          <w:rFonts w:hint="eastAsia"/>
        </w:rPr>
        <w:t>）</w:t>
      </w:r>
      <w:r w:rsidRPr="00C8511B">
        <w:rPr>
          <w:rFonts w:hint="eastAsia"/>
        </w:rPr>
        <w:tab/>
      </w:r>
      <w:r w:rsidRPr="00C8511B">
        <w:rPr>
          <w:rFonts w:hint="eastAsia"/>
        </w:rPr>
        <w:t>澳洲非關稅措施主要在於食品衛生與動植物防疫檢疫措施，以及標準與技術性要求。澳洲嚴格管理食品及動植物進口，澳洲農業及水資源部對相關產品進口訂有詳細規定，通常均要求經過嚴格之進口風險評估程序，惟尚稱符合</w:t>
      </w:r>
      <w:r w:rsidRPr="00C8511B">
        <w:rPr>
          <w:rFonts w:hint="eastAsia"/>
        </w:rPr>
        <w:t>WTO/SPS</w:t>
      </w:r>
      <w:r w:rsidRPr="00C8511B">
        <w:rPr>
          <w:rFonts w:hint="eastAsia"/>
        </w:rPr>
        <w:t>協定規範。</w:t>
      </w:r>
    </w:p>
    <w:p w:rsidR="008338A2" w:rsidRPr="00C8511B" w:rsidRDefault="008338A2" w:rsidP="008338A2">
      <w:pPr>
        <w:pStyle w:val="11"/>
        <w:ind w:left="1772" w:hanging="591"/>
      </w:pPr>
      <w:r w:rsidRPr="00C8511B">
        <w:rPr>
          <w:rFonts w:hint="eastAsia"/>
        </w:rPr>
        <w:t>（</w:t>
      </w:r>
      <w:r w:rsidRPr="00C8511B">
        <w:rPr>
          <w:rFonts w:hint="eastAsia"/>
        </w:rPr>
        <w:t>3</w:t>
      </w:r>
      <w:r w:rsidRPr="00C8511B">
        <w:rPr>
          <w:rFonts w:hint="eastAsia"/>
        </w:rPr>
        <w:t>）</w:t>
      </w:r>
      <w:r w:rsidRPr="00C8511B">
        <w:rPr>
          <w:rFonts w:hint="eastAsia"/>
        </w:rPr>
        <w:tab/>
      </w:r>
      <w:r w:rsidRPr="00C8511B">
        <w:rPr>
          <w:rFonts w:hint="eastAsia"/>
        </w:rPr>
        <w:t>澳洲標準協會（</w:t>
      </w:r>
      <w:r w:rsidRPr="00C8511B">
        <w:rPr>
          <w:rFonts w:hint="eastAsia"/>
        </w:rPr>
        <w:t>Standards of Australia</w:t>
      </w:r>
      <w:r w:rsidRPr="00C8511B">
        <w:rPr>
          <w:rFonts w:hint="eastAsia"/>
        </w:rPr>
        <w:t>）至今已訂定近</w:t>
      </w:r>
      <w:r w:rsidRPr="00C8511B">
        <w:rPr>
          <w:rFonts w:hint="eastAsia"/>
        </w:rPr>
        <w:t>7,000</w:t>
      </w:r>
      <w:r w:rsidRPr="00C8511B">
        <w:rPr>
          <w:rFonts w:hint="eastAsia"/>
        </w:rPr>
        <w:t>項技術標準，其中超過</w:t>
      </w:r>
      <w:r w:rsidRPr="00C8511B">
        <w:rPr>
          <w:rFonts w:hint="eastAsia"/>
        </w:rPr>
        <w:t>2,400</w:t>
      </w:r>
      <w:r w:rsidRPr="00C8511B">
        <w:rPr>
          <w:rFonts w:hint="eastAsia"/>
        </w:rPr>
        <w:t>項為強制性標準，電器貨品輸銷澳洲須符合澳洲電磁相容與電氣安全檢驗規定。電磁相容方面，自</w:t>
      </w:r>
      <w:r w:rsidRPr="00C8511B">
        <w:rPr>
          <w:rFonts w:hint="eastAsia"/>
        </w:rPr>
        <w:t>2011</w:t>
      </w:r>
      <w:r w:rsidRPr="00C8511B">
        <w:rPr>
          <w:rFonts w:hint="eastAsia"/>
        </w:rPr>
        <w:t>年起，澳洲競爭及消費者委員會（</w:t>
      </w:r>
      <w:r w:rsidRPr="00C8511B">
        <w:rPr>
          <w:rFonts w:hint="eastAsia"/>
        </w:rPr>
        <w:t>ACCC</w:t>
      </w:r>
      <w:r w:rsidRPr="00C8511B">
        <w:rPr>
          <w:rFonts w:hint="eastAsia"/>
        </w:rPr>
        <w:t>）已整合各地方政府產品安全及消費者保護工作，由該會統一制定強制性標準，目前已有近</w:t>
      </w:r>
      <w:r w:rsidRPr="00C8511B">
        <w:rPr>
          <w:rFonts w:hint="eastAsia"/>
        </w:rPr>
        <w:t>50</w:t>
      </w:r>
      <w:r w:rsidRPr="00C8511B">
        <w:rPr>
          <w:rFonts w:hint="eastAsia"/>
        </w:rPr>
        <w:t>項產品需符合該會訂定之標準（含標示）。</w:t>
      </w:r>
    </w:p>
    <w:p w:rsidR="00B56969" w:rsidRPr="00C8511B" w:rsidRDefault="008338A2" w:rsidP="008338A2">
      <w:pPr>
        <w:pStyle w:val="11"/>
        <w:ind w:left="1772" w:hanging="591"/>
      </w:pPr>
      <w:r w:rsidRPr="00C8511B">
        <w:rPr>
          <w:rFonts w:hint="eastAsia"/>
        </w:rPr>
        <w:t>（</w:t>
      </w:r>
      <w:r w:rsidRPr="00C8511B">
        <w:rPr>
          <w:rFonts w:hint="eastAsia"/>
        </w:rPr>
        <w:t>4</w:t>
      </w:r>
      <w:r w:rsidRPr="00C8511B">
        <w:rPr>
          <w:rFonts w:hint="eastAsia"/>
        </w:rPr>
        <w:t>）</w:t>
      </w:r>
      <w:r w:rsidRPr="00C8511B">
        <w:rPr>
          <w:rFonts w:hint="eastAsia"/>
        </w:rPr>
        <w:tab/>
      </w:r>
      <w:r w:rsidRPr="00C8511B">
        <w:rPr>
          <w:rFonts w:hint="eastAsia"/>
        </w:rPr>
        <w:t>澳洲政府為保護國內就業，尤其日益脆弱之製造業，自</w:t>
      </w:r>
      <w:r w:rsidRPr="00C8511B">
        <w:rPr>
          <w:rFonts w:hint="eastAsia"/>
        </w:rPr>
        <w:t>2012</w:t>
      </w:r>
      <w:r w:rsidRPr="00C8511B">
        <w:rPr>
          <w:rFonts w:hint="eastAsia"/>
        </w:rPr>
        <w:t>年已通過多項關於改進反傾銷體系之法案，並於</w:t>
      </w:r>
      <w:r w:rsidRPr="00C8511B">
        <w:rPr>
          <w:rFonts w:hint="eastAsia"/>
        </w:rPr>
        <w:t>2013</w:t>
      </w:r>
      <w:r w:rsidRPr="00C8511B">
        <w:rPr>
          <w:rFonts w:hint="eastAsia"/>
        </w:rPr>
        <w:t>年</w:t>
      </w:r>
      <w:r w:rsidRPr="00C8511B">
        <w:rPr>
          <w:rFonts w:hint="eastAsia"/>
        </w:rPr>
        <w:t>7</w:t>
      </w:r>
      <w:r w:rsidRPr="00C8511B">
        <w:rPr>
          <w:rFonts w:hint="eastAsia"/>
        </w:rPr>
        <w:t>月成立反傾銷委員會，提供更多人力及資金，專門負責調查外國進口產品低價傾銷，並給予更嚴格之處罰措施，截至</w:t>
      </w:r>
      <w:r w:rsidRPr="00C8511B">
        <w:rPr>
          <w:rFonts w:hint="eastAsia"/>
        </w:rPr>
        <w:t>2022</w:t>
      </w:r>
      <w:r w:rsidRPr="00C8511B">
        <w:rPr>
          <w:rFonts w:hint="eastAsia"/>
        </w:rPr>
        <w:t>年</w:t>
      </w:r>
      <w:r w:rsidRPr="00C8511B">
        <w:rPr>
          <w:rFonts w:hint="eastAsia"/>
        </w:rPr>
        <w:t>5</w:t>
      </w:r>
      <w:r w:rsidRPr="00C8511B">
        <w:rPr>
          <w:rFonts w:hint="eastAsia"/>
        </w:rPr>
        <w:t>月，澳洲對我國實施反傾銷稅案件計</w:t>
      </w:r>
      <w:r w:rsidRPr="00C8511B">
        <w:rPr>
          <w:rFonts w:hint="eastAsia"/>
        </w:rPr>
        <w:t>6</w:t>
      </w:r>
      <w:r w:rsidRPr="00C8511B">
        <w:rPr>
          <w:rFonts w:hint="eastAsia"/>
        </w:rPr>
        <w:t>件（中空結構型鋼、強化鋼條、熱軋鋼捲、鍍鋅鋼品、熱軋結構用鋼及變壓器），澳洲反傾銷委員會於</w:t>
      </w:r>
      <w:r w:rsidRPr="00C8511B">
        <w:rPr>
          <w:rFonts w:hint="eastAsia"/>
        </w:rPr>
        <w:t>2021</w:t>
      </w:r>
      <w:r w:rsidRPr="00C8511B">
        <w:rPr>
          <w:rFonts w:hint="eastAsia"/>
        </w:rPr>
        <w:t>年</w:t>
      </w:r>
      <w:r w:rsidRPr="00C8511B">
        <w:rPr>
          <w:rFonts w:hint="eastAsia"/>
        </w:rPr>
        <w:t>5</w:t>
      </w:r>
      <w:r w:rsidRPr="00C8511B">
        <w:rPr>
          <w:rFonts w:hint="eastAsia"/>
        </w:rPr>
        <w:t>月針對我出口至澳洲型鋼類產品啟動反傾銷調查案。</w:t>
      </w:r>
    </w:p>
    <w:p w:rsidR="009503E8" w:rsidRPr="00C8511B" w:rsidRDefault="009503E8" w:rsidP="00BE4511">
      <w:pPr>
        <w:pStyle w:val="a4"/>
        <w:spacing w:before="257" w:after="257"/>
      </w:pPr>
      <w:r w:rsidRPr="00C8511B">
        <w:rPr>
          <w:rFonts w:hint="eastAsia"/>
        </w:rPr>
        <w:t>五、市場環境</w:t>
      </w:r>
    </w:p>
    <w:p w:rsidR="00550367" w:rsidRPr="00C8511B" w:rsidRDefault="00550367" w:rsidP="00550367">
      <w:pPr>
        <w:pStyle w:val="a5"/>
        <w:ind w:left="945" w:hanging="709"/>
      </w:pPr>
      <w:r w:rsidRPr="00C8511B">
        <w:rPr>
          <w:rFonts w:hint="eastAsia"/>
        </w:rPr>
        <w:t>（一）一般市場情況</w:t>
      </w:r>
    </w:p>
    <w:p w:rsidR="00550367" w:rsidRPr="00C8511B" w:rsidRDefault="00550367" w:rsidP="008338A2">
      <w:pPr>
        <w:pStyle w:val="af0"/>
        <w:ind w:left="1417" w:hanging="472"/>
      </w:pPr>
      <w:r w:rsidRPr="00C8511B">
        <w:rPr>
          <w:rFonts w:hint="eastAsia"/>
          <w:lang w:eastAsia="zh-TW"/>
        </w:rPr>
        <w:t>１、地理因素</w:t>
      </w:r>
    </w:p>
    <w:p w:rsidR="008338A2" w:rsidRPr="00C8511B" w:rsidRDefault="008338A2" w:rsidP="008338A2">
      <w:pPr>
        <w:pStyle w:val="11"/>
        <w:ind w:left="1772" w:hanging="591"/>
      </w:pPr>
      <w:r w:rsidRPr="00C8511B">
        <w:rPr>
          <w:rFonts w:hint="eastAsia"/>
        </w:rPr>
        <w:t>（</w:t>
      </w:r>
      <w:r w:rsidRPr="00C8511B">
        <w:rPr>
          <w:rFonts w:hint="eastAsia"/>
        </w:rPr>
        <w:t>1</w:t>
      </w:r>
      <w:r w:rsidRPr="00C8511B">
        <w:rPr>
          <w:rFonts w:hint="eastAsia"/>
        </w:rPr>
        <w:t>）</w:t>
      </w:r>
      <w:r w:rsidRPr="00C8511B">
        <w:rPr>
          <w:rFonts w:hint="eastAsia"/>
        </w:rPr>
        <w:tab/>
      </w:r>
      <w:r w:rsidRPr="00C8511B">
        <w:rPr>
          <w:rFonts w:hint="eastAsia"/>
        </w:rPr>
        <w:t>澳洲地處南半球，與北半球市場有互補作用</w:t>
      </w:r>
    </w:p>
    <w:p w:rsidR="008338A2" w:rsidRPr="00C8511B" w:rsidRDefault="008338A2" w:rsidP="008338A2">
      <w:pPr>
        <w:pStyle w:val="14"/>
      </w:pPr>
      <w:r w:rsidRPr="00C8511B">
        <w:rPr>
          <w:rFonts w:hint="eastAsia"/>
        </w:rPr>
        <w:t>澳洲位於南半球，時序恰與北半球相反，故對於有季節性區分之商品，如流行服飾及蔬果等農產品及漁獲產品，皆與北半球有時間季節上之差異，因此其市場具有消化北半球季節性商品（如流行服飾）存貨的功能。另從供給面而言，因澳洲國土幅員遼闊，含括數個不同氣候區，具較長之生產期，且因季節與北半球差異之特性，亦能出口各類農、漁產品至北半球；具有與北半球消費市場互補之功能。</w:t>
      </w:r>
    </w:p>
    <w:p w:rsidR="008338A2" w:rsidRPr="00C8511B" w:rsidRDefault="008338A2" w:rsidP="008338A2">
      <w:pPr>
        <w:pStyle w:val="11"/>
        <w:ind w:left="1772" w:hanging="591"/>
      </w:pPr>
      <w:r w:rsidRPr="00C8511B">
        <w:rPr>
          <w:rFonts w:hint="eastAsia"/>
        </w:rPr>
        <w:t>（</w:t>
      </w:r>
      <w:r w:rsidRPr="00C8511B">
        <w:rPr>
          <w:rFonts w:hint="eastAsia"/>
        </w:rPr>
        <w:t>2</w:t>
      </w:r>
      <w:r w:rsidRPr="00C8511B">
        <w:rPr>
          <w:rFonts w:hint="eastAsia"/>
        </w:rPr>
        <w:t>）</w:t>
      </w:r>
      <w:r w:rsidRPr="00C8511B">
        <w:rPr>
          <w:rFonts w:hint="eastAsia"/>
        </w:rPr>
        <w:tab/>
      </w:r>
      <w:r w:rsidRPr="00C8511B">
        <w:rPr>
          <w:rFonts w:hint="eastAsia"/>
        </w:rPr>
        <w:t>澳洲幅員廣大，造成境內配銷成本高</w:t>
      </w:r>
    </w:p>
    <w:p w:rsidR="008338A2" w:rsidRPr="00C8511B" w:rsidRDefault="008338A2" w:rsidP="008338A2">
      <w:pPr>
        <w:pStyle w:val="14"/>
      </w:pPr>
      <w:r w:rsidRPr="00C8511B">
        <w:rPr>
          <w:rFonts w:hint="eastAsia"/>
        </w:rPr>
        <w:t>澳洲區域遼闊，全國面積達</w:t>
      </w:r>
      <w:r w:rsidRPr="00C8511B">
        <w:rPr>
          <w:rFonts w:hint="eastAsia"/>
        </w:rPr>
        <w:t>769.2</w:t>
      </w:r>
      <w:r w:rsidRPr="00C8511B">
        <w:rPr>
          <w:rFonts w:hint="eastAsia"/>
        </w:rPr>
        <w:t>萬平方公里，約為我國之</w:t>
      </w:r>
      <w:r w:rsidRPr="00C8511B">
        <w:rPr>
          <w:rFonts w:hint="eastAsia"/>
        </w:rPr>
        <w:t>213.6</w:t>
      </w:r>
      <w:r w:rsidRPr="00C8511B">
        <w:rPr>
          <w:rFonts w:hint="eastAsia"/>
        </w:rPr>
        <w:t>倍，為繼俄羅斯、加拿大、中國大陸、美國及巴西之後的第六大國，由東至西、從南到北約有</w:t>
      </w:r>
      <w:r w:rsidRPr="00C8511B">
        <w:rPr>
          <w:rFonts w:hint="eastAsia"/>
        </w:rPr>
        <w:t>4,000</w:t>
      </w:r>
      <w:r w:rsidRPr="00C8511B">
        <w:rPr>
          <w:rFonts w:hint="eastAsia"/>
        </w:rPr>
        <w:t>多公里，土地面積與美國本土（不含阿拉斯加）相當。大部分人口集中在雪梨、墨爾本、布里斯本、伯斯和阿德雷得等五個沿海大都市中，內陸廣大地區則人煙稀少，城鄉差距大。城市間距離遙遠，昂貴的工資及運費，造成其國內配銷成本高昂。</w:t>
      </w:r>
    </w:p>
    <w:p w:rsidR="008338A2" w:rsidRPr="00C8511B" w:rsidRDefault="008338A2" w:rsidP="008338A2">
      <w:pPr>
        <w:pStyle w:val="11"/>
        <w:ind w:left="1772" w:hanging="591"/>
      </w:pPr>
      <w:r w:rsidRPr="00C8511B">
        <w:rPr>
          <w:rFonts w:hint="eastAsia"/>
        </w:rPr>
        <w:t>（</w:t>
      </w:r>
      <w:r w:rsidRPr="00C8511B">
        <w:rPr>
          <w:rFonts w:hint="eastAsia"/>
        </w:rPr>
        <w:t>3</w:t>
      </w:r>
      <w:r w:rsidRPr="00C8511B">
        <w:rPr>
          <w:rFonts w:hint="eastAsia"/>
        </w:rPr>
        <w:t>）</w:t>
      </w:r>
      <w:r w:rsidRPr="00C8511B">
        <w:rPr>
          <w:rFonts w:hint="eastAsia"/>
        </w:rPr>
        <w:tab/>
      </w:r>
      <w:r w:rsidRPr="00C8511B">
        <w:rPr>
          <w:rFonts w:hint="eastAsia"/>
        </w:rPr>
        <w:t>都市化程度高，為一既集中又分散的特殊市場環境</w:t>
      </w:r>
    </w:p>
    <w:p w:rsidR="008338A2" w:rsidRPr="00C8511B" w:rsidRDefault="008338A2" w:rsidP="008338A2">
      <w:pPr>
        <w:pStyle w:val="14"/>
      </w:pPr>
      <w:r w:rsidRPr="00C8511B">
        <w:rPr>
          <w:rFonts w:hint="eastAsia"/>
        </w:rPr>
        <w:t>由於氣候、地形及經濟發展之影響，其人口多聚集在東南沿海各省，而且都市化程度頗高。依人口多寡而分，前五大城市依序是雪梨（約</w:t>
      </w:r>
      <w:r w:rsidRPr="00C8511B">
        <w:rPr>
          <w:rFonts w:hint="eastAsia"/>
        </w:rPr>
        <w:t>536</w:t>
      </w:r>
      <w:r w:rsidRPr="00C8511B">
        <w:rPr>
          <w:rFonts w:hint="eastAsia"/>
        </w:rPr>
        <w:t>萬多人）、墨爾本（約</w:t>
      </w:r>
      <w:r w:rsidRPr="00C8511B">
        <w:rPr>
          <w:rFonts w:hint="eastAsia"/>
        </w:rPr>
        <w:t>515</w:t>
      </w:r>
      <w:r w:rsidRPr="00C8511B">
        <w:rPr>
          <w:rFonts w:hint="eastAsia"/>
        </w:rPr>
        <w:t>萬多人）、布里斯本（約</w:t>
      </w:r>
      <w:r w:rsidRPr="00C8511B">
        <w:rPr>
          <w:rFonts w:hint="eastAsia"/>
        </w:rPr>
        <w:t>256</w:t>
      </w:r>
      <w:r w:rsidRPr="00C8511B">
        <w:rPr>
          <w:rFonts w:hint="eastAsia"/>
        </w:rPr>
        <w:t>萬多人）、伯斯（約</w:t>
      </w:r>
      <w:r w:rsidRPr="00C8511B">
        <w:rPr>
          <w:rFonts w:hint="eastAsia"/>
        </w:rPr>
        <w:t>212</w:t>
      </w:r>
      <w:r w:rsidRPr="00C8511B">
        <w:rPr>
          <w:rFonts w:hint="eastAsia"/>
        </w:rPr>
        <w:t>萬多人）及阿得雷德（約</w:t>
      </w:r>
      <w:r w:rsidRPr="00C8511B">
        <w:rPr>
          <w:rFonts w:hint="eastAsia"/>
        </w:rPr>
        <w:t>137</w:t>
      </w:r>
      <w:r w:rsidRPr="00C8511B">
        <w:rPr>
          <w:rFonts w:hint="eastAsia"/>
        </w:rPr>
        <w:t>萬多人）等五大省會都市，若加計雪梨周邊之副都會區城市（如</w:t>
      </w:r>
      <w:r w:rsidRPr="00C8511B">
        <w:rPr>
          <w:rFonts w:hint="eastAsia"/>
        </w:rPr>
        <w:t>Newcastle</w:t>
      </w:r>
      <w:r w:rsidRPr="00C8511B">
        <w:rPr>
          <w:rFonts w:hint="eastAsia"/>
        </w:rPr>
        <w:t>和</w:t>
      </w:r>
      <w:r w:rsidRPr="00C8511B">
        <w:rPr>
          <w:rFonts w:hint="eastAsia"/>
        </w:rPr>
        <w:t>Wollongong</w:t>
      </w:r>
      <w:r w:rsidRPr="00C8511B">
        <w:rPr>
          <w:rFonts w:hint="eastAsia"/>
        </w:rPr>
        <w:t>），布里斯本周邊之副都會區城市（如</w:t>
      </w:r>
      <w:r w:rsidRPr="00C8511B">
        <w:rPr>
          <w:rFonts w:hint="eastAsia"/>
        </w:rPr>
        <w:t>Gold Coast</w:t>
      </w:r>
      <w:r w:rsidRPr="00C8511B">
        <w:rPr>
          <w:rFonts w:hint="eastAsia"/>
        </w:rPr>
        <w:t>和</w:t>
      </w:r>
      <w:r w:rsidRPr="00C8511B">
        <w:rPr>
          <w:rFonts w:hint="eastAsia"/>
        </w:rPr>
        <w:t>Sunshine Coast</w:t>
      </w:r>
      <w:r w:rsidRPr="00C8511B">
        <w:rPr>
          <w:rFonts w:hint="eastAsia"/>
        </w:rPr>
        <w:t>）及墨爾本周邊之副都會區城市（如</w:t>
      </w:r>
      <w:r w:rsidRPr="00C8511B">
        <w:rPr>
          <w:rFonts w:hint="eastAsia"/>
        </w:rPr>
        <w:t>Geelong</w:t>
      </w:r>
      <w:r w:rsidRPr="00C8511B">
        <w:rPr>
          <w:rFonts w:hint="eastAsia"/>
        </w:rPr>
        <w:t>）等衛星城市，其人口數即占全澳總數之七成以上，自然成為澳洲最主要的消費市場。澳洲市場雖集中在五大都會及鄰近區域中，但這五處區域市場相互間距離都幾近一千或數千公里以上，運輸成本很高，很難以一個城市為中心進行配銷，故各大城市又各自成為一個獨立的市場，因而形成一個既集中、又分散的特殊市場環境。</w:t>
      </w:r>
    </w:p>
    <w:p w:rsidR="008338A2" w:rsidRPr="00C8511B" w:rsidRDefault="008338A2" w:rsidP="008338A2">
      <w:pPr>
        <w:pStyle w:val="11"/>
        <w:ind w:left="1772" w:hanging="591"/>
      </w:pPr>
      <w:r w:rsidRPr="00C8511B">
        <w:rPr>
          <w:rFonts w:hint="eastAsia"/>
        </w:rPr>
        <w:t>（</w:t>
      </w:r>
      <w:r w:rsidRPr="00C8511B">
        <w:rPr>
          <w:rFonts w:hint="eastAsia"/>
        </w:rPr>
        <w:t>4</w:t>
      </w:r>
      <w:r w:rsidRPr="00C8511B">
        <w:rPr>
          <w:rFonts w:hint="eastAsia"/>
        </w:rPr>
        <w:t>）</w:t>
      </w:r>
      <w:r w:rsidRPr="00C8511B">
        <w:rPr>
          <w:rFonts w:hint="eastAsia"/>
        </w:rPr>
        <w:tab/>
      </w:r>
      <w:r w:rsidRPr="00C8511B">
        <w:rPr>
          <w:rFonts w:hint="eastAsia"/>
        </w:rPr>
        <w:t>由於人口少及市場分散，澳商訂單一般都比較小</w:t>
      </w:r>
    </w:p>
    <w:p w:rsidR="008338A2" w:rsidRPr="00C8511B" w:rsidRDefault="008338A2" w:rsidP="008338A2">
      <w:pPr>
        <w:pStyle w:val="14"/>
      </w:pPr>
      <w:r w:rsidRPr="00C8511B">
        <w:rPr>
          <w:rFonts w:hint="eastAsia"/>
        </w:rPr>
        <w:t>澳洲市場規模與我國相當，歸屬於中、小型，且全國人口又集中於各沿海城市，彼此相距甚遠，因此市場更形分散，從事全國性的配銷成本很高，除非是少數全國性的大型零售連鎖店，一般進口訂單多限於地區市場的需要，故單筆訂單金額與數量較小。由於市場分散，大多數澳洲廠商又都是中、小企業，並且一般都不願意建立足量的庫存，因此有意開發澳洲的國外供應商，必須要有接受少量訂單的心理準備。</w:t>
      </w:r>
    </w:p>
    <w:p w:rsidR="008338A2" w:rsidRPr="00C8511B" w:rsidRDefault="008338A2" w:rsidP="008338A2">
      <w:pPr>
        <w:pStyle w:val="af0"/>
        <w:ind w:left="1417" w:hanging="472"/>
      </w:pPr>
      <w:r w:rsidRPr="00C8511B">
        <w:rPr>
          <w:rFonts w:hint="eastAsia"/>
        </w:rPr>
        <w:t>２、人文因素</w:t>
      </w:r>
    </w:p>
    <w:p w:rsidR="008338A2" w:rsidRPr="00C8511B" w:rsidRDefault="008338A2" w:rsidP="008338A2">
      <w:pPr>
        <w:pStyle w:val="11"/>
        <w:ind w:left="1772" w:hanging="591"/>
      </w:pPr>
      <w:r w:rsidRPr="00C8511B">
        <w:rPr>
          <w:rFonts w:hint="eastAsia"/>
        </w:rPr>
        <w:t>（</w:t>
      </w:r>
      <w:r w:rsidRPr="00C8511B">
        <w:rPr>
          <w:rFonts w:hint="eastAsia"/>
        </w:rPr>
        <w:t>1</w:t>
      </w:r>
      <w:r w:rsidRPr="00C8511B">
        <w:rPr>
          <w:rFonts w:hint="eastAsia"/>
        </w:rPr>
        <w:t>）</w:t>
      </w:r>
      <w:r w:rsidRPr="00C8511B">
        <w:rPr>
          <w:rFonts w:hint="eastAsia"/>
        </w:rPr>
        <w:tab/>
      </w:r>
      <w:r w:rsidRPr="00C8511B">
        <w:rPr>
          <w:rFonts w:hint="eastAsia"/>
        </w:rPr>
        <w:t>澳洲鼓勵多元文化，各國移民形成多元市場</w:t>
      </w:r>
    </w:p>
    <w:p w:rsidR="008338A2" w:rsidRPr="00C8511B" w:rsidRDefault="008338A2" w:rsidP="008338A2">
      <w:pPr>
        <w:pStyle w:val="11"/>
        <w:ind w:left="1772" w:hanging="591"/>
      </w:pPr>
      <w:r w:rsidRPr="00C8511B">
        <w:rPr>
          <w:rFonts w:hint="eastAsia"/>
        </w:rPr>
        <w:tab/>
      </w:r>
      <w:r w:rsidRPr="00C8511B">
        <w:rPr>
          <w:rFonts w:hint="eastAsia"/>
        </w:rPr>
        <w:t xml:space="preserve">　　澳洲在</w:t>
      </w:r>
      <w:r w:rsidRPr="00C8511B">
        <w:rPr>
          <w:rFonts w:hint="eastAsia"/>
        </w:rPr>
        <w:t>1970</w:t>
      </w:r>
      <w:r w:rsidRPr="00C8511B">
        <w:rPr>
          <w:rFonts w:hint="eastAsia"/>
        </w:rPr>
        <w:t>年代，實施多元文化政策，大量接受各國移民。澳洲鼓勵各不同種族文化在澳洲都有發展的機會，例如以政府預算，成立多元文化中心，安排各國語言教學或具有族裔色彩的文化活動等，因此在澳洲各大城市，常見不同種族移民的社區，例如華人區、義大利區、希臘區、黎巴嫩區、越南區、韓國區、非洲區等。澳洲有將近三成的人口是在國外出生，各大洲人口在澳洲均占有相當比例，數十萬、上百萬的族裔人口自然形成一個具有特殊型態和特定需求的市場，因此各式不同的產品乃得以在澳洲找到不同的市場利基。</w:t>
      </w:r>
    </w:p>
    <w:p w:rsidR="008338A2" w:rsidRPr="00C8511B" w:rsidRDefault="008338A2" w:rsidP="008338A2">
      <w:pPr>
        <w:pStyle w:val="11"/>
        <w:ind w:left="1772" w:hanging="591"/>
      </w:pPr>
      <w:r w:rsidRPr="00C8511B">
        <w:rPr>
          <w:rFonts w:hint="eastAsia"/>
        </w:rPr>
        <w:t>（</w:t>
      </w:r>
      <w:r w:rsidRPr="00C8511B">
        <w:rPr>
          <w:rFonts w:hint="eastAsia"/>
        </w:rPr>
        <w:t>2</w:t>
      </w:r>
      <w:r w:rsidRPr="00C8511B">
        <w:rPr>
          <w:rFonts w:hint="eastAsia"/>
        </w:rPr>
        <w:t>）</w:t>
      </w:r>
      <w:r w:rsidRPr="00C8511B">
        <w:rPr>
          <w:rFonts w:hint="eastAsia"/>
        </w:rPr>
        <w:tab/>
      </w:r>
      <w:r w:rsidRPr="00C8511B">
        <w:rPr>
          <w:rFonts w:hint="eastAsia"/>
        </w:rPr>
        <w:t>少量多樣的市場需求，易形成賣方相對居於優勢</w:t>
      </w:r>
    </w:p>
    <w:p w:rsidR="008338A2" w:rsidRPr="00C8511B" w:rsidRDefault="008338A2" w:rsidP="008338A2">
      <w:pPr>
        <w:pStyle w:val="11"/>
        <w:ind w:left="1772" w:hanging="591"/>
      </w:pPr>
      <w:r w:rsidRPr="00C8511B">
        <w:rPr>
          <w:rFonts w:hint="eastAsia"/>
        </w:rPr>
        <w:tab/>
      </w:r>
      <w:r w:rsidRPr="00C8511B">
        <w:rPr>
          <w:rFonts w:hint="eastAsia"/>
        </w:rPr>
        <w:t xml:space="preserve">　　由於人口少，消費者需求又多樣化，未能達到採購之經濟規模，無法以量制價，賣方因而相對居於優勢。例如：進口車商常常是客戶下了訂單以後才向國外訂貨，廠商庫存樣多但量少。向商店購買大型家電或家具時，無法約定確切的送貨時間，必須要於排定送貨之前一天再洽，才能決定上午或下午送貨到府，送貨人員係按其排定之路線，顧客不能指定時間。航空公司班機誤點，旅客一般也只有耐心等候。大型的公眾服務公司例如電訊、航空公司、銀行、保險公司等服務專線電話都是採用電話語音服務，選項特別多，等候時間也很長，顧客必須有很大的耐心和語音系統周旋。營業店面內亦常有顧客需排隊等候服務的現象。整體而言，澳洲客戶也因此無法如美國消費者有較強的購買優勢。</w:t>
      </w:r>
    </w:p>
    <w:p w:rsidR="008338A2" w:rsidRPr="00C8511B" w:rsidRDefault="008338A2" w:rsidP="008338A2">
      <w:pPr>
        <w:pStyle w:val="11"/>
        <w:ind w:left="1772" w:hanging="591"/>
      </w:pPr>
      <w:r w:rsidRPr="00C8511B">
        <w:rPr>
          <w:rFonts w:hint="eastAsia"/>
        </w:rPr>
        <w:t>（</w:t>
      </w:r>
      <w:r w:rsidRPr="00C8511B">
        <w:rPr>
          <w:rFonts w:hint="eastAsia"/>
        </w:rPr>
        <w:t>3</w:t>
      </w:r>
      <w:r w:rsidRPr="00C8511B">
        <w:rPr>
          <w:rFonts w:hint="eastAsia"/>
        </w:rPr>
        <w:t>）</w:t>
      </w:r>
      <w:r w:rsidRPr="00C8511B">
        <w:rPr>
          <w:rFonts w:hint="eastAsia"/>
        </w:rPr>
        <w:tab/>
      </w:r>
      <w:r w:rsidRPr="00C8511B">
        <w:rPr>
          <w:rFonts w:hint="eastAsia"/>
        </w:rPr>
        <w:t>重視長期商務關係</w:t>
      </w:r>
    </w:p>
    <w:p w:rsidR="008338A2" w:rsidRPr="00C8511B" w:rsidRDefault="008338A2" w:rsidP="008338A2">
      <w:pPr>
        <w:pStyle w:val="11"/>
        <w:ind w:left="1772" w:hanging="591"/>
      </w:pPr>
      <w:r w:rsidRPr="00C8511B">
        <w:rPr>
          <w:rFonts w:hint="eastAsia"/>
        </w:rPr>
        <w:tab/>
      </w:r>
      <w:r w:rsidRPr="00C8511B">
        <w:rPr>
          <w:rFonts w:hint="eastAsia"/>
        </w:rPr>
        <w:t xml:space="preserve">　　就一般企業界而言，澳洲業者比起其他國家之工商業者顯得保守許多，企業因商品價格或交貨因素，而頻頻物色海外配合廠商的情況並不常見。澳商對更換供應廠商的猶豫性相對顯得較高，只要是長期配合之廠商，彼此間交易也都有信用，普遍不會輕易轉變供應來源。大型連鎖體系內的採購人員，即使因為職務調整，接任人員對舊有供應商也不會驟然改變。因為企業的採購制度與策略不變，“人”的影響因素相當有限，而新人基於不願出錯的心理，且合作關係確能帶來利益的情形下，大部分會延續舊有的方式運作。亦即在市場競爭情勢未有明顯變化時，供需雙方的相互信賴便不致受到影響，原有的合作關係即無改變的必要。根據實地訪談，一些中大型零售連鎖商與進口批發商表示，針對其已有固定供貨來源之商品，外國供應商即使價格降低</w:t>
      </w:r>
      <w:r w:rsidRPr="00C8511B">
        <w:rPr>
          <w:rFonts w:hint="eastAsia"/>
        </w:rPr>
        <w:t>10%</w:t>
      </w:r>
      <w:r w:rsidRPr="00C8511B">
        <w:rPr>
          <w:rFonts w:hint="eastAsia"/>
        </w:rPr>
        <w:t>左右，大部分受訪業者皆不會因此改變其舊有之採購決策。因為不必為了區區一成的價差，而去冒險嘗試一家對他而言完全陌生的外國配合廠商。因為新供應商所衍生之溝通、配合度、品質查驗與交貨等成本之增加難以衡量，多賺一成，也許會因風險因素，損失了更多合理的利潤而得不償失。</w:t>
      </w:r>
    </w:p>
    <w:p w:rsidR="008338A2" w:rsidRPr="00C8511B" w:rsidRDefault="008338A2" w:rsidP="008338A2">
      <w:pPr>
        <w:pStyle w:val="11"/>
        <w:ind w:left="1772" w:hanging="591"/>
      </w:pPr>
      <w:r w:rsidRPr="00C8511B">
        <w:rPr>
          <w:rFonts w:hint="eastAsia"/>
        </w:rPr>
        <w:t>（</w:t>
      </w:r>
      <w:r w:rsidRPr="00C8511B">
        <w:rPr>
          <w:rFonts w:hint="eastAsia"/>
        </w:rPr>
        <w:t>4</w:t>
      </w:r>
      <w:r w:rsidRPr="00C8511B">
        <w:rPr>
          <w:rFonts w:hint="eastAsia"/>
        </w:rPr>
        <w:t>）</w:t>
      </w:r>
      <w:r w:rsidRPr="00C8511B">
        <w:rPr>
          <w:rFonts w:hint="eastAsia"/>
        </w:rPr>
        <w:tab/>
      </w:r>
      <w:r w:rsidRPr="00C8511B">
        <w:rPr>
          <w:rFonts w:hint="eastAsia"/>
        </w:rPr>
        <w:t>重要產業寡占市場的情形相當明顯，新手很難匹敵</w:t>
      </w:r>
    </w:p>
    <w:p w:rsidR="008338A2" w:rsidRPr="00C8511B" w:rsidRDefault="008338A2" w:rsidP="008338A2">
      <w:pPr>
        <w:pStyle w:val="11"/>
        <w:ind w:left="1772" w:hanging="591"/>
      </w:pPr>
      <w:r w:rsidRPr="00C8511B">
        <w:rPr>
          <w:rFonts w:hint="eastAsia"/>
        </w:rPr>
        <w:tab/>
      </w:r>
      <w:r w:rsidRPr="00C8511B">
        <w:rPr>
          <w:rFonts w:hint="eastAsia"/>
        </w:rPr>
        <w:t xml:space="preserve">　　澳洲地廣人稀，人口主要分布於東南沿海及西澳伯斯地區，從事全國行銷的成本很高，沒有充分的資金，便難以擴充事業版圖至澳洲全境，因此容易形成少數大公司控制市場的現象。以銀行界言，澳洲四大銀行：西太平洋銀行（</w:t>
      </w:r>
      <w:r w:rsidRPr="00C8511B">
        <w:rPr>
          <w:rFonts w:hint="eastAsia"/>
        </w:rPr>
        <w:t>Westpac</w:t>
      </w:r>
      <w:r w:rsidRPr="00C8511B">
        <w:rPr>
          <w:rFonts w:hint="eastAsia"/>
        </w:rPr>
        <w:t>）、澳盛銀行（</w:t>
      </w:r>
      <w:r w:rsidRPr="00C8511B">
        <w:rPr>
          <w:rFonts w:hint="eastAsia"/>
        </w:rPr>
        <w:t>ANZ</w:t>
      </w:r>
      <w:r w:rsidRPr="00C8511B">
        <w:rPr>
          <w:rFonts w:hint="eastAsia"/>
        </w:rPr>
        <w:t>）、國家銀行（</w:t>
      </w:r>
      <w:r w:rsidRPr="00C8511B">
        <w:rPr>
          <w:rFonts w:hint="eastAsia"/>
        </w:rPr>
        <w:t>NAB</w:t>
      </w:r>
      <w:r w:rsidRPr="00C8511B">
        <w:rPr>
          <w:rFonts w:hint="eastAsia"/>
        </w:rPr>
        <w:t>）、聯邦銀行（</w:t>
      </w:r>
      <w:r w:rsidRPr="00C8511B">
        <w:rPr>
          <w:rFonts w:hint="eastAsia"/>
        </w:rPr>
        <w:t>Commonwealth</w:t>
      </w:r>
      <w:r w:rsidRPr="00C8511B">
        <w:rPr>
          <w:rFonts w:hint="eastAsia"/>
        </w:rPr>
        <w:t>），如蛛網盤結的分行服務網，便讓其他外商銀行難以望其項背，加上澳洲政府對於外商銀行業務範圍的限制，類如我國兆豐商銀及臺灣企銀在澳分行等以特定族群為主要客戶的外商銀行，更加難以和本地銀行競爭。澳洲零售業方面亦由全國性的超大型連鎖集團控制，例如</w:t>
      </w:r>
      <w:r w:rsidRPr="00C8511B">
        <w:rPr>
          <w:rFonts w:hint="eastAsia"/>
        </w:rPr>
        <w:t>Woolworth</w:t>
      </w:r>
      <w:r w:rsidRPr="00C8511B">
        <w:rPr>
          <w:rFonts w:hint="eastAsia"/>
        </w:rPr>
        <w:t>、</w:t>
      </w:r>
      <w:r w:rsidRPr="00C8511B">
        <w:rPr>
          <w:rFonts w:hint="eastAsia"/>
        </w:rPr>
        <w:t>Coles</w:t>
      </w:r>
      <w:r w:rsidRPr="00C8511B">
        <w:rPr>
          <w:rFonts w:hint="eastAsia"/>
        </w:rPr>
        <w:t>兩大集團，聯鎖店營業範圍跨及百貨、酒類飲料、速簡餐廳、辦公室用品等，在澳洲零售市場的影響力可說是無遠弗屆。澳洲市場寡頭壟斷的現象在國內民航業尤其明顯，近幾年四家民航公司共同經營國內航線的情形，其間經過多次之合併和競爭淘汰，目前較具規模的僅剩澳洲航空（</w:t>
      </w:r>
      <w:r w:rsidRPr="00C8511B">
        <w:rPr>
          <w:rFonts w:hint="eastAsia"/>
        </w:rPr>
        <w:t>Qantas</w:t>
      </w:r>
      <w:r w:rsidRPr="00C8511B">
        <w:rPr>
          <w:rFonts w:hint="eastAsia"/>
        </w:rPr>
        <w:t>）、澳洲維京（</w:t>
      </w:r>
      <w:r w:rsidRPr="00C8511B">
        <w:rPr>
          <w:rFonts w:hint="eastAsia"/>
        </w:rPr>
        <w:t>Virgin Australia</w:t>
      </w:r>
      <w:r w:rsidRPr="00C8511B">
        <w:rPr>
          <w:rFonts w:hint="eastAsia"/>
        </w:rPr>
        <w:t>）、捷星航空（</w:t>
      </w:r>
      <w:r w:rsidRPr="00C8511B">
        <w:rPr>
          <w:rFonts w:hint="eastAsia"/>
        </w:rPr>
        <w:t>Jetstar</w:t>
      </w:r>
      <w:r w:rsidRPr="00C8511B">
        <w:rPr>
          <w:rFonts w:hint="eastAsia"/>
        </w:rPr>
        <w:t>）、瑞斯（</w:t>
      </w:r>
      <w:r w:rsidRPr="00C8511B">
        <w:rPr>
          <w:rFonts w:hint="eastAsia"/>
        </w:rPr>
        <w:t>Rex-Regional Express</w:t>
      </w:r>
      <w:r w:rsidRPr="00C8511B">
        <w:rPr>
          <w:rFonts w:hint="eastAsia"/>
        </w:rPr>
        <w:t>）等</w:t>
      </w:r>
      <w:r w:rsidRPr="00C8511B">
        <w:rPr>
          <w:rFonts w:hint="eastAsia"/>
        </w:rPr>
        <w:t>4</w:t>
      </w:r>
      <w:r w:rsidRPr="00C8511B">
        <w:rPr>
          <w:rFonts w:hint="eastAsia"/>
        </w:rPr>
        <w:t>家國內航空公司；其中澳航（含捷星航空）與澳洲維京亦經營國際航線。（註：捷星航空係由澳洲航空所投資的平價航空公司。）</w:t>
      </w:r>
    </w:p>
    <w:p w:rsidR="008338A2" w:rsidRPr="00C8511B" w:rsidRDefault="008338A2" w:rsidP="008338A2">
      <w:pPr>
        <w:pStyle w:val="af0"/>
        <w:ind w:left="1417" w:hanging="472"/>
      </w:pPr>
      <w:r w:rsidRPr="00C8511B">
        <w:rPr>
          <w:rFonts w:hint="eastAsia"/>
        </w:rPr>
        <w:t>３、經濟與政治因素</w:t>
      </w:r>
    </w:p>
    <w:p w:rsidR="008338A2" w:rsidRPr="00C8511B" w:rsidRDefault="008338A2" w:rsidP="008338A2">
      <w:pPr>
        <w:pStyle w:val="11"/>
        <w:ind w:left="1772" w:hanging="591"/>
      </w:pPr>
      <w:r w:rsidRPr="00C8511B">
        <w:rPr>
          <w:rFonts w:hint="eastAsia"/>
        </w:rPr>
        <w:t>（</w:t>
      </w:r>
      <w:r w:rsidRPr="00C8511B">
        <w:rPr>
          <w:rFonts w:hint="eastAsia"/>
        </w:rPr>
        <w:t>1</w:t>
      </w:r>
      <w:r w:rsidRPr="00C8511B">
        <w:rPr>
          <w:rFonts w:hint="eastAsia"/>
        </w:rPr>
        <w:t>）</w:t>
      </w:r>
      <w:r w:rsidRPr="00C8511B">
        <w:rPr>
          <w:rFonts w:hint="eastAsia"/>
        </w:rPr>
        <w:tab/>
      </w:r>
      <w:r w:rsidRPr="00C8511B">
        <w:rPr>
          <w:rFonts w:hint="eastAsia"/>
        </w:rPr>
        <w:t>澳洲為資訊產品的試驗市場及拓銷南太平洋諸國的基地</w:t>
      </w:r>
    </w:p>
    <w:p w:rsidR="008338A2" w:rsidRPr="00C8511B" w:rsidRDefault="008338A2" w:rsidP="008338A2">
      <w:pPr>
        <w:pStyle w:val="14"/>
      </w:pPr>
      <w:r w:rsidRPr="00C8511B">
        <w:rPr>
          <w:rFonts w:hint="eastAsia"/>
        </w:rPr>
        <w:t>澳洲地處南太平洋，與世界各主要市場，均有相當的距離，全國人口計</w:t>
      </w:r>
      <w:r w:rsidRPr="00C8511B">
        <w:rPr>
          <w:rFonts w:hint="eastAsia"/>
        </w:rPr>
        <w:t>2,575</w:t>
      </w:r>
      <w:r w:rsidRPr="00C8511B">
        <w:rPr>
          <w:rFonts w:hint="eastAsia"/>
        </w:rPr>
        <w:t>餘萬人，市場規模屬於中、小型，但是由於電腦普及率高，且其官方語言為英語，因此世界各大電腦廠莫不選擇澳洲為其產品的試驗市場，以及進一步向鄰近國家拓銷的基地。目前在澳洲從事資訊電腦相關事業的臺商有聯強、宏碁、研華、華碩、宏正、明碁、友訊、台達電、技嘉、微星、鼎翰等。</w:t>
      </w:r>
    </w:p>
    <w:p w:rsidR="008338A2" w:rsidRPr="00C8511B" w:rsidRDefault="008338A2" w:rsidP="008338A2">
      <w:pPr>
        <w:pStyle w:val="11"/>
        <w:ind w:left="1772" w:hanging="591"/>
      </w:pPr>
      <w:r w:rsidRPr="00C8511B">
        <w:rPr>
          <w:rFonts w:hint="eastAsia"/>
        </w:rPr>
        <w:t>（</w:t>
      </w:r>
      <w:r w:rsidRPr="00C8511B">
        <w:rPr>
          <w:rFonts w:hint="eastAsia"/>
        </w:rPr>
        <w:t>2</w:t>
      </w:r>
      <w:r w:rsidRPr="00C8511B">
        <w:rPr>
          <w:rFonts w:hint="eastAsia"/>
        </w:rPr>
        <w:t>）</w:t>
      </w:r>
      <w:r w:rsidRPr="00C8511B">
        <w:rPr>
          <w:rFonts w:hint="eastAsia"/>
        </w:rPr>
        <w:tab/>
      </w:r>
      <w:r w:rsidRPr="00C8511B">
        <w:rPr>
          <w:rFonts w:hint="eastAsia"/>
        </w:rPr>
        <w:t>加入</w:t>
      </w:r>
      <w:r w:rsidRPr="00C8511B">
        <w:rPr>
          <w:rFonts w:hint="eastAsia"/>
        </w:rPr>
        <w:t>WTO</w:t>
      </w:r>
      <w:r w:rsidRPr="00C8511B">
        <w:rPr>
          <w:rFonts w:hint="eastAsia"/>
        </w:rPr>
        <w:t>帶動低關稅，亞太地區各國為澳洲主要貿易夥伴</w:t>
      </w:r>
    </w:p>
    <w:p w:rsidR="00550367" w:rsidRPr="00C8511B" w:rsidRDefault="003E28AF" w:rsidP="008338A2">
      <w:pPr>
        <w:pStyle w:val="14"/>
      </w:pPr>
      <w:r w:rsidRPr="00C8511B">
        <w:rPr>
          <w:rFonts w:hint="eastAsia"/>
        </w:rPr>
        <w:t>澳洲對外貿易早期重歐輕亞，但隨著</w:t>
      </w:r>
      <w:r w:rsidRPr="00C8511B">
        <w:rPr>
          <w:rFonts w:hint="eastAsia"/>
        </w:rPr>
        <w:t>80</w:t>
      </w:r>
      <w:r w:rsidRPr="00C8511B">
        <w:rPr>
          <w:rFonts w:hint="eastAsia"/>
        </w:rPr>
        <w:t>年代亞洲經濟發展突飛猛進後，澳洲開始重視和亞洲鄰國的經貿關係，目前中國大陸已躍居澳洲對外貿易的首位，而亞洲地區已占澳洲外銷市場約</w:t>
      </w:r>
      <w:r w:rsidRPr="00C8511B">
        <w:rPr>
          <w:rFonts w:hint="eastAsia"/>
        </w:rPr>
        <w:t>70%</w:t>
      </w:r>
      <w:r w:rsidRPr="00C8511B">
        <w:rPr>
          <w:rFonts w:hint="eastAsia"/>
        </w:rPr>
        <w:t>左右。在進口來源國部分，中國大陸、日本、韓國分居第</w:t>
      </w:r>
      <w:r w:rsidRPr="00C8511B">
        <w:rPr>
          <w:rFonts w:hint="eastAsia"/>
        </w:rPr>
        <w:t>1</w:t>
      </w:r>
      <w:r w:rsidRPr="00C8511B">
        <w:rPr>
          <w:rFonts w:hint="eastAsia"/>
        </w:rPr>
        <w:t>名、第</w:t>
      </w:r>
      <w:r w:rsidRPr="00C8511B">
        <w:rPr>
          <w:rFonts w:hint="eastAsia"/>
        </w:rPr>
        <w:t>3</w:t>
      </w:r>
      <w:r w:rsidRPr="00C8511B">
        <w:rPr>
          <w:rFonts w:hint="eastAsia"/>
        </w:rPr>
        <w:t>名及第</w:t>
      </w:r>
      <w:r w:rsidRPr="00C8511B">
        <w:rPr>
          <w:rFonts w:hint="eastAsia"/>
        </w:rPr>
        <w:t>8</w:t>
      </w:r>
      <w:r w:rsidRPr="00C8511B">
        <w:rPr>
          <w:rFonts w:hint="eastAsia"/>
        </w:rPr>
        <w:t>名，排名前</w:t>
      </w:r>
      <w:r w:rsidRPr="00C8511B">
        <w:rPr>
          <w:rFonts w:hint="eastAsia"/>
        </w:rPr>
        <w:t>10</w:t>
      </w:r>
      <w:r w:rsidRPr="00C8511B">
        <w:rPr>
          <w:rFonts w:hint="eastAsia"/>
        </w:rPr>
        <w:t>的進口國中有</w:t>
      </w:r>
      <w:r w:rsidRPr="00C8511B">
        <w:rPr>
          <w:rFonts w:hint="eastAsia"/>
        </w:rPr>
        <w:t>7</w:t>
      </w:r>
      <w:r w:rsidRPr="00C8511B">
        <w:rPr>
          <w:rFonts w:hint="eastAsia"/>
        </w:rPr>
        <w:t>個國家來自亞洲地區。而在雙邊貿易方面，根據</w:t>
      </w:r>
      <w:r w:rsidR="00FA7684" w:rsidRPr="00C8511B">
        <w:rPr>
          <w:rFonts w:hint="eastAsia"/>
        </w:rPr>
        <w:t>Global</w:t>
      </w:r>
      <w:r w:rsidRPr="00C8511B">
        <w:rPr>
          <w:rFonts w:hint="eastAsia"/>
        </w:rPr>
        <w:t xml:space="preserve"> Trade Atlas</w:t>
      </w:r>
      <w:r w:rsidRPr="00C8511B">
        <w:rPr>
          <w:rFonts w:hint="eastAsia"/>
        </w:rPr>
        <w:t>資料顯示，</w:t>
      </w:r>
      <w:r w:rsidRPr="00C8511B">
        <w:rPr>
          <w:rFonts w:hint="eastAsia"/>
        </w:rPr>
        <w:t>2021</w:t>
      </w:r>
      <w:r w:rsidRPr="00C8511B">
        <w:rPr>
          <w:rFonts w:hint="eastAsia"/>
        </w:rPr>
        <w:t>年澳洲前</w:t>
      </w:r>
      <w:r w:rsidRPr="00C8511B">
        <w:rPr>
          <w:rFonts w:hint="eastAsia"/>
        </w:rPr>
        <w:t>10</w:t>
      </w:r>
      <w:r w:rsidRPr="00C8511B">
        <w:rPr>
          <w:rFonts w:hint="eastAsia"/>
        </w:rPr>
        <w:t>大貿易夥伴中，除了紐西蘭與未定義者之外，其他均來自亞洲（中國大陸第</w:t>
      </w:r>
      <w:r w:rsidRPr="00C8511B">
        <w:rPr>
          <w:rFonts w:hint="eastAsia"/>
        </w:rPr>
        <w:t>1</w:t>
      </w:r>
      <w:r w:rsidRPr="00C8511B">
        <w:rPr>
          <w:rFonts w:hint="eastAsia"/>
        </w:rPr>
        <w:t>名、日本第</w:t>
      </w:r>
      <w:r w:rsidRPr="00C8511B">
        <w:rPr>
          <w:rFonts w:hint="eastAsia"/>
        </w:rPr>
        <w:t>2</w:t>
      </w:r>
      <w:r w:rsidRPr="00C8511B">
        <w:rPr>
          <w:rFonts w:hint="eastAsia"/>
        </w:rPr>
        <w:t>名、韓國第</w:t>
      </w:r>
      <w:r w:rsidRPr="00C8511B">
        <w:rPr>
          <w:rFonts w:hint="eastAsia"/>
        </w:rPr>
        <w:t>3</w:t>
      </w:r>
      <w:r w:rsidRPr="00C8511B">
        <w:rPr>
          <w:rFonts w:hint="eastAsia"/>
        </w:rPr>
        <w:t>名、印度第</w:t>
      </w:r>
      <w:r w:rsidRPr="00C8511B">
        <w:rPr>
          <w:rFonts w:hint="eastAsia"/>
        </w:rPr>
        <w:t>4</w:t>
      </w:r>
      <w:r w:rsidRPr="00C8511B">
        <w:rPr>
          <w:rFonts w:hint="eastAsia"/>
        </w:rPr>
        <w:t>名、印尼第</w:t>
      </w:r>
      <w:r w:rsidRPr="00C8511B">
        <w:rPr>
          <w:rFonts w:hint="eastAsia"/>
        </w:rPr>
        <w:t>6</w:t>
      </w:r>
      <w:r w:rsidRPr="00C8511B">
        <w:rPr>
          <w:rFonts w:hint="eastAsia"/>
        </w:rPr>
        <w:t>名、香港第</w:t>
      </w:r>
      <w:r w:rsidRPr="00C8511B">
        <w:rPr>
          <w:rFonts w:hint="eastAsia"/>
        </w:rPr>
        <w:t>7</w:t>
      </w:r>
      <w:r w:rsidRPr="00C8511B">
        <w:rPr>
          <w:rFonts w:hint="eastAsia"/>
        </w:rPr>
        <w:t>名、菲律賓第</w:t>
      </w:r>
      <w:r w:rsidRPr="00C8511B">
        <w:rPr>
          <w:rFonts w:hint="eastAsia"/>
        </w:rPr>
        <w:t>10</w:t>
      </w:r>
      <w:r w:rsidRPr="00C8511B">
        <w:rPr>
          <w:rFonts w:hint="eastAsia"/>
        </w:rPr>
        <w:t>名）。臺灣是澳洲第</w:t>
      </w:r>
      <w:r w:rsidRPr="00C8511B">
        <w:rPr>
          <w:rFonts w:hint="eastAsia"/>
        </w:rPr>
        <w:t>5</w:t>
      </w:r>
      <w:r w:rsidRPr="00C8511B">
        <w:rPr>
          <w:rFonts w:hint="eastAsia"/>
        </w:rPr>
        <w:t>大貿易夥伴，也是第</w:t>
      </w:r>
      <w:r w:rsidRPr="00C8511B">
        <w:rPr>
          <w:rFonts w:hint="eastAsia"/>
        </w:rPr>
        <w:t>6</w:t>
      </w:r>
      <w:r w:rsidRPr="00C8511B">
        <w:rPr>
          <w:rFonts w:hint="eastAsia"/>
        </w:rPr>
        <w:t>大出口國以及第</w:t>
      </w:r>
      <w:r w:rsidRPr="00C8511B">
        <w:rPr>
          <w:rFonts w:hint="eastAsia"/>
        </w:rPr>
        <w:t>14</w:t>
      </w:r>
      <w:r w:rsidRPr="00C8511B">
        <w:rPr>
          <w:rFonts w:hint="eastAsia"/>
        </w:rPr>
        <w:t>大進口來源國。過去被課徵高關稅的汽車、紡織品、鞋類等產業在澳洲加入世界貿易組織後，關稅多調降至</w:t>
      </w:r>
      <w:r w:rsidRPr="00C8511B">
        <w:rPr>
          <w:rFonts w:hint="eastAsia"/>
        </w:rPr>
        <w:t>5%</w:t>
      </w:r>
      <w:r w:rsidRPr="00C8511B">
        <w:rPr>
          <w:rFonts w:hint="eastAsia"/>
        </w:rPr>
        <w:t>或以下。為了提振國內製造業，澳洲政府也端出加強研發與產業升級等相關措施，但是仍難以抵擋進口貨，因此許多勞力密集的產業最終還是移至海外生產。</w:t>
      </w:r>
    </w:p>
    <w:p w:rsidR="00550367" w:rsidRPr="00C8511B" w:rsidRDefault="00550367" w:rsidP="00550367">
      <w:pPr>
        <w:pStyle w:val="a5"/>
        <w:ind w:left="945" w:hanging="709"/>
      </w:pPr>
      <w:r w:rsidRPr="00C8511B">
        <w:rPr>
          <w:rFonts w:hint="eastAsia"/>
        </w:rPr>
        <w:t>（二）臺澳經貿關係</w:t>
      </w:r>
    </w:p>
    <w:p w:rsidR="00550367" w:rsidRPr="00C8511B" w:rsidRDefault="00550367" w:rsidP="00550367">
      <w:pPr>
        <w:pStyle w:val="af0"/>
        <w:ind w:left="1417" w:hanging="472"/>
      </w:pPr>
      <w:r w:rsidRPr="00C8511B">
        <w:rPr>
          <w:rFonts w:hint="eastAsia"/>
          <w:lang w:eastAsia="zh-TW"/>
        </w:rPr>
        <w:t>１、澳洲為我</w:t>
      </w:r>
      <w:r w:rsidRPr="00C8511B">
        <w:rPr>
          <w:rFonts w:hint="eastAsia"/>
        </w:rPr>
        <w:t>國第</w:t>
      </w:r>
      <w:r w:rsidR="003E28AF" w:rsidRPr="00C8511B">
        <w:t>10</w:t>
      </w:r>
      <w:r w:rsidRPr="00C8511B">
        <w:rPr>
          <w:rFonts w:hint="eastAsia"/>
        </w:rPr>
        <w:t>大貿易夥伴，我對澳貿易有大幅逆差</w:t>
      </w:r>
    </w:p>
    <w:p w:rsidR="00550367" w:rsidRPr="00C8511B" w:rsidRDefault="00550367" w:rsidP="00550367">
      <w:pPr>
        <w:pStyle w:val="af7"/>
        <w:ind w:left="1417" w:firstLine="472"/>
      </w:pPr>
      <w:r w:rsidRPr="00C8511B">
        <w:rPr>
          <w:rFonts w:hint="eastAsia"/>
        </w:rPr>
        <w:t>我國與澳洲自</w:t>
      </w:r>
      <w:r w:rsidRPr="00C8511B">
        <w:rPr>
          <w:rFonts w:hint="eastAsia"/>
        </w:rPr>
        <w:t>1991</w:t>
      </w:r>
      <w:r w:rsidRPr="00C8511B">
        <w:rPr>
          <w:rFonts w:hint="eastAsia"/>
        </w:rPr>
        <w:t>年建立直飛航線後，經貿關係大幅穩定成長，雙邊貨品貿易自</w:t>
      </w:r>
      <w:r w:rsidRPr="00C8511B">
        <w:rPr>
          <w:rFonts w:hint="eastAsia"/>
        </w:rPr>
        <w:t>1991</w:t>
      </w:r>
      <w:r w:rsidRPr="00C8511B">
        <w:rPr>
          <w:rFonts w:hint="eastAsia"/>
        </w:rPr>
        <w:t>年</w:t>
      </w:r>
      <w:r w:rsidRPr="00C8511B">
        <w:rPr>
          <w:rFonts w:hint="eastAsia"/>
        </w:rPr>
        <w:t>30</w:t>
      </w:r>
      <w:r w:rsidRPr="00C8511B">
        <w:rPr>
          <w:rFonts w:hint="eastAsia"/>
        </w:rPr>
        <w:t>億美元至</w:t>
      </w:r>
      <w:r w:rsidRPr="00C8511B">
        <w:rPr>
          <w:rFonts w:hint="eastAsia"/>
        </w:rPr>
        <w:t>1997</w:t>
      </w:r>
      <w:r w:rsidRPr="00C8511B">
        <w:rPr>
          <w:rFonts w:hint="eastAsia"/>
        </w:rPr>
        <w:t>年已成長至</w:t>
      </w:r>
      <w:r w:rsidRPr="00C8511B">
        <w:rPr>
          <w:rFonts w:hint="eastAsia"/>
        </w:rPr>
        <w:t>50</w:t>
      </w:r>
      <w:r w:rsidRPr="00C8511B">
        <w:rPr>
          <w:rFonts w:hint="eastAsia"/>
        </w:rPr>
        <w:t>億美元，</w:t>
      </w:r>
      <w:r w:rsidRPr="00C8511B">
        <w:rPr>
          <w:rFonts w:hint="eastAsia"/>
        </w:rPr>
        <w:t>2008</w:t>
      </w:r>
      <w:r w:rsidRPr="00C8511B">
        <w:rPr>
          <w:rFonts w:hint="eastAsia"/>
        </w:rPr>
        <w:t>年更突破</w:t>
      </w:r>
      <w:r w:rsidRPr="00C8511B">
        <w:rPr>
          <w:rFonts w:hint="eastAsia"/>
        </w:rPr>
        <w:t>100</w:t>
      </w:r>
      <w:r w:rsidRPr="00C8511B">
        <w:rPr>
          <w:rFonts w:hint="eastAsia"/>
        </w:rPr>
        <w:t>億美元。近年受全球金融風暴、澳元大幅升值及回貶等因素影響，致使臺澳雙邊貿易變化甚大，</w:t>
      </w:r>
      <w:r w:rsidRPr="00C8511B">
        <w:rPr>
          <w:rFonts w:hint="eastAsia"/>
        </w:rPr>
        <w:t>2009</w:t>
      </w:r>
      <w:r w:rsidRPr="00C8511B">
        <w:rPr>
          <w:rFonts w:hint="eastAsia"/>
        </w:rPr>
        <w:t>年曾衰退至</w:t>
      </w:r>
      <w:r w:rsidRPr="00C8511B">
        <w:rPr>
          <w:rFonts w:hint="eastAsia"/>
        </w:rPr>
        <w:t>83.2</w:t>
      </w:r>
      <w:r w:rsidRPr="00C8511B">
        <w:rPr>
          <w:rFonts w:hint="eastAsia"/>
        </w:rPr>
        <w:t>億美元，</w:t>
      </w:r>
      <w:r w:rsidRPr="00C8511B">
        <w:rPr>
          <w:rFonts w:hint="eastAsia"/>
        </w:rPr>
        <w:t>2010</w:t>
      </w:r>
      <w:r w:rsidRPr="00C8511B">
        <w:rPr>
          <w:rFonts w:hint="eastAsia"/>
        </w:rPr>
        <w:t>年回升至</w:t>
      </w:r>
      <w:r w:rsidRPr="00C8511B">
        <w:rPr>
          <w:rFonts w:hint="eastAsia"/>
        </w:rPr>
        <w:t>120</w:t>
      </w:r>
      <w:r w:rsidRPr="00C8511B">
        <w:rPr>
          <w:rFonts w:hint="eastAsia"/>
        </w:rPr>
        <w:t>億美元，</w:t>
      </w:r>
      <w:r w:rsidRPr="00C8511B">
        <w:rPr>
          <w:rFonts w:hint="eastAsia"/>
        </w:rPr>
        <w:t>2011</w:t>
      </w:r>
      <w:r w:rsidRPr="00C8511B">
        <w:rPr>
          <w:rFonts w:hint="eastAsia"/>
        </w:rPr>
        <w:t>年更達</w:t>
      </w:r>
      <w:r w:rsidRPr="00C8511B">
        <w:rPr>
          <w:rFonts w:hint="eastAsia"/>
        </w:rPr>
        <w:t>145</w:t>
      </w:r>
      <w:r w:rsidRPr="00C8511B">
        <w:rPr>
          <w:rFonts w:hint="eastAsia"/>
        </w:rPr>
        <w:t>億美元高峰，</w:t>
      </w:r>
      <w:r w:rsidRPr="00C8511B">
        <w:rPr>
          <w:rFonts w:hint="eastAsia"/>
        </w:rPr>
        <w:t>2012</w:t>
      </w:r>
      <w:r w:rsidRPr="00C8511B">
        <w:rPr>
          <w:rFonts w:hint="eastAsia"/>
        </w:rPr>
        <w:t>年後衰退至</w:t>
      </w:r>
      <w:r w:rsidRPr="00C8511B">
        <w:rPr>
          <w:rFonts w:hint="eastAsia"/>
        </w:rPr>
        <w:t>2016</w:t>
      </w:r>
      <w:r w:rsidRPr="00C8511B">
        <w:rPr>
          <w:rFonts w:hint="eastAsia"/>
        </w:rPr>
        <w:t>年起漸回升，</w:t>
      </w:r>
      <w:r w:rsidRPr="00C8511B">
        <w:rPr>
          <w:rFonts w:hint="eastAsia"/>
        </w:rPr>
        <w:t>2017</w:t>
      </w:r>
      <w:r w:rsidRPr="00C8511B">
        <w:rPr>
          <w:rFonts w:hint="eastAsia"/>
        </w:rPr>
        <w:t>年為</w:t>
      </w:r>
      <w:r w:rsidRPr="00C8511B">
        <w:rPr>
          <w:rFonts w:hint="eastAsia"/>
        </w:rPr>
        <w:t>113.2</w:t>
      </w:r>
      <w:r w:rsidRPr="00C8511B">
        <w:rPr>
          <w:rFonts w:hint="eastAsia"/>
        </w:rPr>
        <w:t>億美元，</w:t>
      </w:r>
      <w:r w:rsidRPr="00C8511B">
        <w:rPr>
          <w:rFonts w:hint="eastAsia"/>
        </w:rPr>
        <w:t>2018</w:t>
      </w:r>
      <w:r w:rsidRPr="00C8511B">
        <w:rPr>
          <w:rFonts w:hint="eastAsia"/>
        </w:rPr>
        <w:t>年為</w:t>
      </w:r>
      <w:r w:rsidRPr="00C8511B">
        <w:rPr>
          <w:rFonts w:hint="eastAsia"/>
        </w:rPr>
        <w:t>131.5</w:t>
      </w:r>
      <w:r w:rsidRPr="00C8511B">
        <w:rPr>
          <w:rFonts w:hint="eastAsia"/>
        </w:rPr>
        <w:t>億美元，</w:t>
      </w:r>
      <w:r w:rsidRPr="00C8511B">
        <w:rPr>
          <w:rFonts w:hint="eastAsia"/>
        </w:rPr>
        <w:t>2019</w:t>
      </w:r>
      <w:r w:rsidRPr="00C8511B">
        <w:rPr>
          <w:rFonts w:hint="eastAsia"/>
        </w:rPr>
        <w:t>年為</w:t>
      </w:r>
      <w:r w:rsidRPr="00C8511B">
        <w:rPr>
          <w:rFonts w:hint="eastAsia"/>
        </w:rPr>
        <w:t>133</w:t>
      </w:r>
      <w:r w:rsidRPr="00C8511B">
        <w:rPr>
          <w:rFonts w:hint="eastAsia"/>
        </w:rPr>
        <w:t>億美元，</w:t>
      </w:r>
      <w:r w:rsidRPr="00C8511B">
        <w:rPr>
          <w:rFonts w:hint="eastAsia"/>
        </w:rPr>
        <w:t>2020</w:t>
      </w:r>
      <w:r w:rsidRPr="00C8511B">
        <w:rPr>
          <w:rFonts w:hint="eastAsia"/>
        </w:rPr>
        <w:t>年為</w:t>
      </w:r>
      <w:r w:rsidRPr="00C8511B">
        <w:rPr>
          <w:rFonts w:hint="eastAsia"/>
        </w:rPr>
        <w:t>112.5</w:t>
      </w:r>
      <w:r w:rsidRPr="00C8511B">
        <w:rPr>
          <w:rFonts w:hint="eastAsia"/>
        </w:rPr>
        <w:t>億美元</w:t>
      </w:r>
      <w:r w:rsidR="003E28AF" w:rsidRPr="00C8511B">
        <w:rPr>
          <w:rFonts w:hint="eastAsia"/>
        </w:rPr>
        <w:t>，</w:t>
      </w:r>
      <w:r w:rsidR="003E28AF" w:rsidRPr="00C8511B">
        <w:rPr>
          <w:rFonts w:hint="eastAsia"/>
        </w:rPr>
        <w:t>2021</w:t>
      </w:r>
      <w:r w:rsidR="003E28AF" w:rsidRPr="00C8511B">
        <w:rPr>
          <w:rFonts w:hint="eastAsia"/>
        </w:rPr>
        <w:t>年為</w:t>
      </w:r>
      <w:r w:rsidR="003E28AF" w:rsidRPr="00C8511B">
        <w:rPr>
          <w:rFonts w:hint="eastAsia"/>
        </w:rPr>
        <w:t>195.7</w:t>
      </w:r>
      <w:r w:rsidR="003E28AF" w:rsidRPr="00C8511B">
        <w:rPr>
          <w:rFonts w:hint="eastAsia"/>
        </w:rPr>
        <w:t>億美元</w:t>
      </w:r>
      <w:r w:rsidRPr="00C8511B">
        <w:rPr>
          <w:rFonts w:hint="eastAsia"/>
        </w:rPr>
        <w:t>。</w:t>
      </w:r>
    </w:p>
    <w:p w:rsidR="00550367" w:rsidRPr="00C8511B" w:rsidRDefault="00550367" w:rsidP="00550367">
      <w:pPr>
        <w:pStyle w:val="af7"/>
        <w:ind w:left="1417" w:firstLine="472"/>
        <w:rPr>
          <w:szCs w:val="26"/>
          <w:lang w:eastAsia="zh-TW"/>
        </w:rPr>
      </w:pPr>
      <w:r w:rsidRPr="00C8511B">
        <w:rPr>
          <w:rFonts w:hint="eastAsia"/>
          <w:szCs w:val="26"/>
        </w:rPr>
        <w:t>依據我國海關</w:t>
      </w:r>
      <w:r w:rsidR="003079F7" w:rsidRPr="00C8511B">
        <w:rPr>
          <w:szCs w:val="26"/>
        </w:rPr>
        <w:t>2021</w:t>
      </w:r>
      <w:r w:rsidRPr="00C8511B">
        <w:rPr>
          <w:rFonts w:hint="eastAsia"/>
          <w:szCs w:val="26"/>
        </w:rPr>
        <w:t>年貿易統計（以美元計算），我與澳洲全年貿易（含復運）總額為</w:t>
      </w:r>
      <w:r w:rsidR="003079F7" w:rsidRPr="00C8511B">
        <w:rPr>
          <w:szCs w:val="26"/>
        </w:rPr>
        <w:t>195.71</w:t>
      </w:r>
      <w:r w:rsidRPr="00C8511B">
        <w:rPr>
          <w:rFonts w:hint="eastAsia"/>
          <w:szCs w:val="26"/>
        </w:rPr>
        <w:t>億美元，占我總貿易比重</w:t>
      </w:r>
      <w:r w:rsidR="003079F7" w:rsidRPr="00C8511B">
        <w:rPr>
          <w:rFonts w:hint="eastAsia"/>
          <w:szCs w:val="26"/>
        </w:rPr>
        <w:t>2.36</w:t>
      </w:r>
      <w:r w:rsidR="008338A2" w:rsidRPr="00C8511B">
        <w:rPr>
          <w:rFonts w:hint="eastAsia"/>
          <w:szCs w:val="26"/>
        </w:rPr>
        <w:t>%</w:t>
      </w:r>
      <w:r w:rsidRPr="00C8511B">
        <w:rPr>
          <w:rFonts w:hint="eastAsia"/>
          <w:szCs w:val="26"/>
        </w:rPr>
        <w:t>，澳洲為我國第</w:t>
      </w:r>
      <w:r w:rsidR="003079F7" w:rsidRPr="00C8511B">
        <w:rPr>
          <w:szCs w:val="26"/>
        </w:rPr>
        <w:t>10</w:t>
      </w:r>
      <w:r w:rsidRPr="00C8511B">
        <w:rPr>
          <w:rFonts w:hint="eastAsia"/>
          <w:szCs w:val="26"/>
        </w:rPr>
        <w:t>大貿易夥伴。其中我向澳洲出口</w:t>
      </w:r>
      <w:r w:rsidR="003079F7" w:rsidRPr="00C8511B">
        <w:rPr>
          <w:szCs w:val="26"/>
        </w:rPr>
        <w:t>48.09</w:t>
      </w:r>
      <w:r w:rsidRPr="00C8511B">
        <w:rPr>
          <w:rFonts w:hint="eastAsia"/>
          <w:szCs w:val="26"/>
        </w:rPr>
        <w:t>億美元，較上年之</w:t>
      </w:r>
      <w:r w:rsidR="003079F7" w:rsidRPr="00C8511B">
        <w:rPr>
          <w:rFonts w:hint="eastAsia"/>
          <w:szCs w:val="26"/>
        </w:rPr>
        <w:t>32.29</w:t>
      </w:r>
      <w:r w:rsidRPr="00C8511B">
        <w:rPr>
          <w:rFonts w:hint="eastAsia"/>
          <w:szCs w:val="26"/>
        </w:rPr>
        <w:t>億美元，</w:t>
      </w:r>
      <w:r w:rsidR="003079F7" w:rsidRPr="00C8511B">
        <w:rPr>
          <w:rFonts w:hint="eastAsia"/>
          <w:szCs w:val="26"/>
        </w:rPr>
        <w:t>成長</w:t>
      </w:r>
      <w:r w:rsidR="003079F7" w:rsidRPr="00C8511B">
        <w:rPr>
          <w:rFonts w:hint="eastAsia"/>
          <w:szCs w:val="26"/>
        </w:rPr>
        <w:t>48.91</w:t>
      </w:r>
      <w:r w:rsidR="008338A2" w:rsidRPr="00C8511B">
        <w:rPr>
          <w:rFonts w:hint="eastAsia"/>
          <w:szCs w:val="26"/>
        </w:rPr>
        <w:t>%</w:t>
      </w:r>
      <w:r w:rsidRPr="00C8511B">
        <w:rPr>
          <w:rFonts w:hint="eastAsia"/>
          <w:szCs w:val="26"/>
        </w:rPr>
        <w:t>，占我總出口之</w:t>
      </w:r>
      <w:r w:rsidR="003079F7" w:rsidRPr="00C8511B">
        <w:rPr>
          <w:rFonts w:hint="eastAsia"/>
          <w:szCs w:val="26"/>
        </w:rPr>
        <w:t>1.08</w:t>
      </w:r>
      <w:r w:rsidR="008338A2" w:rsidRPr="00C8511B">
        <w:rPr>
          <w:rFonts w:hint="eastAsia"/>
          <w:szCs w:val="26"/>
        </w:rPr>
        <w:t>%</w:t>
      </w:r>
      <w:r w:rsidRPr="00C8511B">
        <w:rPr>
          <w:rFonts w:hint="eastAsia"/>
          <w:szCs w:val="26"/>
        </w:rPr>
        <w:t>，澳洲為我國第</w:t>
      </w:r>
      <w:r w:rsidR="003079F7" w:rsidRPr="00C8511B">
        <w:rPr>
          <w:szCs w:val="26"/>
        </w:rPr>
        <w:t>13</w:t>
      </w:r>
      <w:r w:rsidRPr="00C8511B">
        <w:rPr>
          <w:rFonts w:hint="eastAsia"/>
          <w:szCs w:val="26"/>
        </w:rPr>
        <w:t>大出口市場；我國自澳洲進口</w:t>
      </w:r>
      <w:r w:rsidR="003079F7" w:rsidRPr="00C8511B">
        <w:rPr>
          <w:rFonts w:hint="eastAsia"/>
          <w:szCs w:val="26"/>
        </w:rPr>
        <w:t>147.62</w:t>
      </w:r>
      <w:r w:rsidRPr="00C8511B">
        <w:rPr>
          <w:rFonts w:hint="eastAsia"/>
          <w:szCs w:val="26"/>
        </w:rPr>
        <w:t>億美元，較上年之</w:t>
      </w:r>
      <w:r w:rsidR="003079F7" w:rsidRPr="00C8511B">
        <w:rPr>
          <w:szCs w:val="26"/>
        </w:rPr>
        <w:t>80.23</w:t>
      </w:r>
      <w:r w:rsidRPr="00C8511B">
        <w:rPr>
          <w:rFonts w:hint="eastAsia"/>
          <w:szCs w:val="26"/>
        </w:rPr>
        <w:t>億美元，</w:t>
      </w:r>
      <w:r w:rsidR="003079F7" w:rsidRPr="00C8511B">
        <w:rPr>
          <w:rFonts w:hint="eastAsia"/>
          <w:szCs w:val="26"/>
        </w:rPr>
        <w:t>成長</w:t>
      </w:r>
      <w:r w:rsidR="003079F7" w:rsidRPr="00C8511B">
        <w:rPr>
          <w:rFonts w:hint="eastAsia"/>
          <w:szCs w:val="26"/>
        </w:rPr>
        <w:t>83.08</w:t>
      </w:r>
      <w:r w:rsidR="008338A2" w:rsidRPr="00C8511B">
        <w:rPr>
          <w:rFonts w:hint="eastAsia"/>
          <w:szCs w:val="26"/>
        </w:rPr>
        <w:t>%</w:t>
      </w:r>
      <w:r w:rsidRPr="00C8511B">
        <w:rPr>
          <w:rFonts w:hint="eastAsia"/>
          <w:szCs w:val="26"/>
        </w:rPr>
        <w:t>，占我總進口之</w:t>
      </w:r>
      <w:r w:rsidR="003079F7" w:rsidRPr="00C8511B">
        <w:rPr>
          <w:rFonts w:hint="eastAsia"/>
          <w:szCs w:val="26"/>
        </w:rPr>
        <w:t>3.87</w:t>
      </w:r>
      <w:r w:rsidR="008338A2" w:rsidRPr="00C8511B">
        <w:rPr>
          <w:rFonts w:hint="eastAsia"/>
          <w:szCs w:val="26"/>
        </w:rPr>
        <w:t>%</w:t>
      </w:r>
      <w:r w:rsidRPr="00C8511B">
        <w:rPr>
          <w:rFonts w:hint="eastAsia"/>
          <w:szCs w:val="26"/>
        </w:rPr>
        <w:t>，澳洲為我國第</w:t>
      </w:r>
      <w:r w:rsidR="003079F7" w:rsidRPr="00C8511B">
        <w:rPr>
          <w:szCs w:val="26"/>
        </w:rPr>
        <w:t>6</w:t>
      </w:r>
      <w:r w:rsidRPr="00C8511B">
        <w:rPr>
          <w:rFonts w:hint="eastAsia"/>
          <w:szCs w:val="26"/>
        </w:rPr>
        <w:t>大進口來源，我國對澳貿易逆差</w:t>
      </w:r>
      <w:r w:rsidR="003079F7" w:rsidRPr="00C8511B">
        <w:rPr>
          <w:rFonts w:hint="eastAsia"/>
          <w:szCs w:val="26"/>
        </w:rPr>
        <w:t>99.53</w:t>
      </w:r>
      <w:r w:rsidR="003079F7" w:rsidRPr="00C8511B">
        <w:rPr>
          <w:rFonts w:hint="eastAsia"/>
          <w:szCs w:val="26"/>
        </w:rPr>
        <w:t>億</w:t>
      </w:r>
      <w:r w:rsidRPr="00C8511B">
        <w:rPr>
          <w:rFonts w:hint="eastAsia"/>
          <w:szCs w:val="26"/>
        </w:rPr>
        <w:t>美元，僅次於日本之</w:t>
      </w:r>
      <w:r w:rsidR="003079F7" w:rsidRPr="00C8511B">
        <w:rPr>
          <w:rFonts w:hint="eastAsia"/>
          <w:szCs w:val="26"/>
        </w:rPr>
        <w:t>268.96</w:t>
      </w:r>
      <w:r w:rsidR="003079F7" w:rsidRPr="00C8511B">
        <w:rPr>
          <w:rFonts w:hint="eastAsia"/>
          <w:szCs w:val="26"/>
        </w:rPr>
        <w:t>億</w:t>
      </w:r>
      <w:r w:rsidRPr="00C8511B">
        <w:rPr>
          <w:rFonts w:hint="eastAsia"/>
          <w:szCs w:val="26"/>
        </w:rPr>
        <w:t>美元及南韓</w:t>
      </w:r>
      <w:r w:rsidR="003079F7" w:rsidRPr="00C8511B">
        <w:rPr>
          <w:rFonts w:hint="eastAsia"/>
          <w:szCs w:val="26"/>
        </w:rPr>
        <w:t>104.98</w:t>
      </w:r>
      <w:r w:rsidR="003079F7" w:rsidRPr="00C8511B">
        <w:rPr>
          <w:rFonts w:hint="eastAsia"/>
          <w:szCs w:val="26"/>
        </w:rPr>
        <w:t>億</w:t>
      </w:r>
      <w:r w:rsidRPr="00C8511B">
        <w:rPr>
          <w:rFonts w:hint="eastAsia"/>
          <w:szCs w:val="26"/>
        </w:rPr>
        <w:t>美元，為全球第</w:t>
      </w:r>
      <w:r w:rsidRPr="00C8511B">
        <w:rPr>
          <w:rFonts w:hint="eastAsia"/>
          <w:szCs w:val="26"/>
        </w:rPr>
        <w:t>3</w:t>
      </w:r>
      <w:r w:rsidRPr="00C8511B">
        <w:rPr>
          <w:rFonts w:hint="eastAsia"/>
          <w:szCs w:val="26"/>
        </w:rPr>
        <w:t>大逆差來源。</w:t>
      </w:r>
    </w:p>
    <w:p w:rsidR="0051160A" w:rsidRPr="00C8511B" w:rsidRDefault="0051160A" w:rsidP="0051160A">
      <w:pPr>
        <w:pStyle w:val="af7"/>
        <w:ind w:left="1417" w:firstLine="472"/>
        <w:rPr>
          <w:rFonts w:eastAsia="MS Mincho"/>
          <w:szCs w:val="26"/>
        </w:rPr>
      </w:pPr>
      <w:r w:rsidRPr="00C8511B">
        <w:rPr>
          <w:rFonts w:hint="eastAsia"/>
          <w:szCs w:val="26"/>
        </w:rPr>
        <w:t>另據</w:t>
      </w:r>
      <w:r w:rsidRPr="00C8511B">
        <w:rPr>
          <w:rFonts w:hint="eastAsia"/>
          <w:szCs w:val="26"/>
        </w:rPr>
        <w:t>Global Trade Atlas</w:t>
      </w:r>
      <w:r w:rsidRPr="00C8511B">
        <w:rPr>
          <w:rFonts w:hint="eastAsia"/>
          <w:szCs w:val="26"/>
        </w:rPr>
        <w:t>統計資料庫，</w:t>
      </w:r>
      <w:r w:rsidRPr="00C8511B">
        <w:rPr>
          <w:rFonts w:hint="eastAsia"/>
          <w:szCs w:val="26"/>
        </w:rPr>
        <w:t>2021</w:t>
      </w:r>
      <w:r w:rsidRPr="00C8511B">
        <w:rPr>
          <w:rFonts w:hint="eastAsia"/>
          <w:szCs w:val="26"/>
        </w:rPr>
        <w:t>年臺澳雙邊貿易總額達</w:t>
      </w:r>
      <w:r w:rsidRPr="00C8511B">
        <w:rPr>
          <w:rFonts w:hint="eastAsia"/>
          <w:szCs w:val="26"/>
        </w:rPr>
        <w:t>169.79</w:t>
      </w:r>
      <w:r w:rsidRPr="00C8511B">
        <w:rPr>
          <w:rFonts w:hint="eastAsia"/>
          <w:szCs w:val="26"/>
        </w:rPr>
        <w:t>億美元，較前期成長</w:t>
      </w:r>
      <w:r w:rsidRPr="00C8511B">
        <w:rPr>
          <w:rFonts w:hint="eastAsia"/>
          <w:szCs w:val="26"/>
        </w:rPr>
        <w:t>66.53%</w:t>
      </w:r>
      <w:r w:rsidRPr="00C8511B">
        <w:rPr>
          <w:rFonts w:hint="eastAsia"/>
          <w:szCs w:val="26"/>
        </w:rPr>
        <w:t>，出口額</w:t>
      </w:r>
      <w:r w:rsidRPr="00C8511B">
        <w:rPr>
          <w:rFonts w:hint="eastAsia"/>
          <w:szCs w:val="26"/>
        </w:rPr>
        <w:t>121.24</w:t>
      </w:r>
      <w:r w:rsidRPr="00C8511B">
        <w:rPr>
          <w:rFonts w:hint="eastAsia"/>
          <w:szCs w:val="26"/>
        </w:rPr>
        <w:t>億美元，成長</w:t>
      </w:r>
      <w:r w:rsidRPr="00C8511B">
        <w:rPr>
          <w:rFonts w:hint="eastAsia"/>
          <w:szCs w:val="26"/>
        </w:rPr>
        <w:t>78.12%</w:t>
      </w:r>
      <w:r w:rsidRPr="00C8511B">
        <w:rPr>
          <w:rFonts w:hint="eastAsia"/>
          <w:szCs w:val="26"/>
        </w:rPr>
        <w:t>，進口額達億</w:t>
      </w:r>
      <w:r w:rsidRPr="00C8511B">
        <w:rPr>
          <w:rFonts w:hint="eastAsia"/>
          <w:szCs w:val="26"/>
        </w:rPr>
        <w:t>48.55</w:t>
      </w:r>
      <w:r w:rsidRPr="00C8511B">
        <w:rPr>
          <w:rFonts w:hint="eastAsia"/>
          <w:szCs w:val="26"/>
        </w:rPr>
        <w:t>美元，成長</w:t>
      </w:r>
      <w:r w:rsidRPr="00C8511B">
        <w:rPr>
          <w:rFonts w:hint="eastAsia"/>
          <w:szCs w:val="26"/>
        </w:rPr>
        <w:t>43.26%</w:t>
      </w:r>
      <w:r w:rsidRPr="00C8511B">
        <w:rPr>
          <w:rFonts w:hint="eastAsia"/>
          <w:szCs w:val="26"/>
        </w:rPr>
        <w:t>。雙邊貿易表現亮眼、皆呈成長，且我躍升成為澳洲第</w:t>
      </w:r>
      <w:r w:rsidRPr="00C8511B">
        <w:rPr>
          <w:rFonts w:hint="eastAsia"/>
          <w:szCs w:val="26"/>
        </w:rPr>
        <w:t>6</w:t>
      </w:r>
      <w:r w:rsidRPr="00C8511B">
        <w:rPr>
          <w:rFonts w:hint="eastAsia"/>
          <w:szCs w:val="26"/>
        </w:rPr>
        <w:t>大出口國（</w:t>
      </w:r>
      <w:r w:rsidRPr="00C8511B">
        <w:rPr>
          <w:rFonts w:hint="eastAsia"/>
          <w:szCs w:val="26"/>
        </w:rPr>
        <w:t>2020</w:t>
      </w:r>
      <w:r w:rsidRPr="00C8511B">
        <w:rPr>
          <w:rFonts w:hint="eastAsia"/>
          <w:szCs w:val="26"/>
        </w:rPr>
        <w:t>年為第</w:t>
      </w:r>
      <w:r w:rsidRPr="00C8511B">
        <w:rPr>
          <w:rFonts w:hint="eastAsia"/>
          <w:szCs w:val="26"/>
        </w:rPr>
        <w:t>9</w:t>
      </w:r>
      <w:r w:rsidRPr="00C8511B">
        <w:rPr>
          <w:rFonts w:hint="eastAsia"/>
          <w:szCs w:val="26"/>
        </w:rPr>
        <w:t>大）、第</w:t>
      </w:r>
      <w:r w:rsidRPr="00C8511B">
        <w:rPr>
          <w:rFonts w:hint="eastAsia"/>
          <w:szCs w:val="26"/>
        </w:rPr>
        <w:t>14</w:t>
      </w:r>
      <w:r w:rsidRPr="00C8511B">
        <w:rPr>
          <w:rFonts w:hint="eastAsia"/>
          <w:szCs w:val="26"/>
        </w:rPr>
        <w:t>大進口國（</w:t>
      </w:r>
      <w:r w:rsidRPr="00C8511B">
        <w:rPr>
          <w:rFonts w:hint="eastAsia"/>
          <w:szCs w:val="26"/>
        </w:rPr>
        <w:t>2020</w:t>
      </w:r>
      <w:r w:rsidRPr="00C8511B">
        <w:rPr>
          <w:rFonts w:hint="eastAsia"/>
          <w:szCs w:val="26"/>
        </w:rPr>
        <w:t>年為第</w:t>
      </w:r>
      <w:r w:rsidRPr="00C8511B">
        <w:rPr>
          <w:rFonts w:hint="eastAsia"/>
          <w:szCs w:val="26"/>
        </w:rPr>
        <w:t>15</w:t>
      </w:r>
      <w:r w:rsidRPr="00C8511B">
        <w:rPr>
          <w:rFonts w:hint="eastAsia"/>
          <w:szCs w:val="26"/>
        </w:rPr>
        <w:t>大）及第</w:t>
      </w:r>
      <w:r w:rsidRPr="00C8511B">
        <w:rPr>
          <w:rFonts w:hint="eastAsia"/>
          <w:szCs w:val="26"/>
        </w:rPr>
        <w:t>7</w:t>
      </w:r>
      <w:r w:rsidRPr="00C8511B">
        <w:rPr>
          <w:rFonts w:hint="eastAsia"/>
          <w:szCs w:val="26"/>
        </w:rPr>
        <w:t>大貿易夥伴（</w:t>
      </w:r>
      <w:r w:rsidRPr="00C8511B">
        <w:rPr>
          <w:rFonts w:hint="eastAsia"/>
          <w:szCs w:val="26"/>
        </w:rPr>
        <w:t>2020</w:t>
      </w:r>
      <w:r w:rsidRPr="00C8511B">
        <w:rPr>
          <w:rFonts w:hint="eastAsia"/>
          <w:szCs w:val="26"/>
        </w:rPr>
        <w:t>年為第</w:t>
      </w:r>
      <w:r w:rsidRPr="00C8511B">
        <w:rPr>
          <w:rFonts w:hint="eastAsia"/>
          <w:szCs w:val="26"/>
        </w:rPr>
        <w:t>12</w:t>
      </w:r>
      <w:r w:rsidRPr="00C8511B">
        <w:rPr>
          <w:rFonts w:hint="eastAsia"/>
          <w:szCs w:val="26"/>
        </w:rPr>
        <w:t>大）。</w:t>
      </w:r>
    </w:p>
    <w:p w:rsidR="00550367" w:rsidRPr="00C8511B" w:rsidRDefault="00550367" w:rsidP="00550367">
      <w:pPr>
        <w:pStyle w:val="af0"/>
        <w:ind w:left="1417" w:hanging="472"/>
      </w:pPr>
      <w:r w:rsidRPr="00C8511B">
        <w:rPr>
          <w:rFonts w:hint="eastAsia"/>
          <w:lang w:eastAsia="zh-TW"/>
        </w:rPr>
        <w:t>２、我國進口主要為能礦及農產品</w:t>
      </w:r>
    </w:p>
    <w:p w:rsidR="00550367" w:rsidRPr="00C8511B" w:rsidRDefault="00550367" w:rsidP="00550367">
      <w:pPr>
        <w:pStyle w:val="af7"/>
        <w:ind w:left="1417" w:firstLine="472"/>
        <w:rPr>
          <w:rFonts w:eastAsia="MS Mincho"/>
        </w:rPr>
      </w:pPr>
      <w:r w:rsidRPr="00C8511B">
        <w:rPr>
          <w:rFonts w:hint="eastAsia"/>
        </w:rPr>
        <w:t>依據我海關統計資料，</w:t>
      </w:r>
      <w:r w:rsidRPr="00C8511B">
        <w:rPr>
          <w:rFonts w:hint="eastAsia"/>
        </w:rPr>
        <w:t>202</w:t>
      </w:r>
      <w:r w:rsidR="003079F7" w:rsidRPr="00C8511B">
        <w:t>1</w:t>
      </w:r>
      <w:r w:rsidRPr="00C8511B">
        <w:rPr>
          <w:rFonts w:hint="eastAsia"/>
        </w:rPr>
        <w:t>年我自澳洲進口前十大產品</w:t>
      </w:r>
    </w:p>
    <w:tbl>
      <w:tblPr>
        <w:tblStyle w:val="ac"/>
        <w:tblW w:w="7201" w:type="dxa"/>
        <w:tblInd w:w="1417" w:type="dxa"/>
        <w:tblLayout w:type="fixed"/>
        <w:tblLook w:val="04A0" w:firstRow="1" w:lastRow="0" w:firstColumn="1" w:lastColumn="0" w:noHBand="0" w:noVBand="1"/>
      </w:tblPr>
      <w:tblGrid>
        <w:gridCol w:w="564"/>
        <w:gridCol w:w="748"/>
        <w:gridCol w:w="1921"/>
        <w:gridCol w:w="1412"/>
        <w:gridCol w:w="1278"/>
        <w:gridCol w:w="1278"/>
      </w:tblGrid>
      <w:tr w:rsidR="00C8511B" w:rsidRPr="00C8511B" w:rsidTr="002E42FD">
        <w:trPr>
          <w:tblHeader/>
        </w:trPr>
        <w:tc>
          <w:tcPr>
            <w:tcW w:w="564" w:type="dxa"/>
            <w:vAlign w:val="center"/>
          </w:tcPr>
          <w:p w:rsidR="003079F7" w:rsidRPr="00C8511B" w:rsidRDefault="003079F7" w:rsidP="008338A2">
            <w:pPr>
              <w:pStyle w:val="afb"/>
            </w:pPr>
            <w:r w:rsidRPr="00C8511B">
              <w:rPr>
                <w:rFonts w:hint="eastAsia"/>
              </w:rPr>
              <w:t>名次</w:t>
            </w:r>
          </w:p>
        </w:tc>
        <w:tc>
          <w:tcPr>
            <w:tcW w:w="748" w:type="dxa"/>
            <w:vAlign w:val="center"/>
          </w:tcPr>
          <w:p w:rsidR="003079F7" w:rsidRPr="00C8511B" w:rsidRDefault="003079F7" w:rsidP="008338A2">
            <w:pPr>
              <w:pStyle w:val="afb"/>
            </w:pPr>
            <w:r w:rsidRPr="00C8511B">
              <w:rPr>
                <w:rFonts w:hint="eastAsia"/>
              </w:rPr>
              <w:t>稅號</w:t>
            </w:r>
          </w:p>
        </w:tc>
        <w:tc>
          <w:tcPr>
            <w:tcW w:w="1921" w:type="dxa"/>
            <w:vAlign w:val="center"/>
          </w:tcPr>
          <w:p w:rsidR="003079F7" w:rsidRPr="00C8511B" w:rsidRDefault="003079F7" w:rsidP="008338A2">
            <w:pPr>
              <w:pStyle w:val="afb"/>
            </w:pPr>
            <w:r w:rsidRPr="00C8511B">
              <w:rPr>
                <w:rFonts w:hint="eastAsia"/>
              </w:rPr>
              <w:t>品項</w:t>
            </w:r>
          </w:p>
        </w:tc>
        <w:tc>
          <w:tcPr>
            <w:tcW w:w="1412" w:type="dxa"/>
            <w:vAlign w:val="center"/>
          </w:tcPr>
          <w:p w:rsidR="002E42FD" w:rsidRPr="00C8511B" w:rsidRDefault="003079F7" w:rsidP="008338A2">
            <w:pPr>
              <w:pStyle w:val="afb"/>
            </w:pPr>
            <w:r w:rsidRPr="00C8511B">
              <w:rPr>
                <w:rFonts w:hint="eastAsia"/>
              </w:rPr>
              <w:t>金額</w:t>
            </w:r>
          </w:p>
          <w:p w:rsidR="003079F7" w:rsidRPr="00C8511B" w:rsidRDefault="00264647" w:rsidP="008338A2">
            <w:pPr>
              <w:pStyle w:val="afb"/>
            </w:pPr>
            <w:r w:rsidRPr="00C8511B">
              <w:rPr>
                <w:rFonts w:hint="eastAsia"/>
              </w:rPr>
              <w:t>（</w:t>
            </w:r>
            <w:r w:rsidR="003079F7" w:rsidRPr="00C8511B">
              <w:rPr>
                <w:rFonts w:hint="eastAsia"/>
              </w:rPr>
              <w:t>億美元</w:t>
            </w:r>
            <w:r w:rsidRPr="00C8511B">
              <w:rPr>
                <w:rFonts w:hint="eastAsia"/>
              </w:rPr>
              <w:t>）</w:t>
            </w:r>
          </w:p>
        </w:tc>
        <w:tc>
          <w:tcPr>
            <w:tcW w:w="1278" w:type="dxa"/>
            <w:vAlign w:val="center"/>
          </w:tcPr>
          <w:p w:rsidR="003079F7" w:rsidRPr="00C8511B" w:rsidRDefault="003079F7" w:rsidP="008338A2">
            <w:pPr>
              <w:pStyle w:val="afb"/>
            </w:pPr>
            <w:r w:rsidRPr="00C8511B">
              <w:rPr>
                <w:rFonts w:hint="eastAsia"/>
              </w:rPr>
              <w:t>比重</w:t>
            </w:r>
          </w:p>
        </w:tc>
        <w:tc>
          <w:tcPr>
            <w:tcW w:w="1278" w:type="dxa"/>
            <w:vAlign w:val="center"/>
          </w:tcPr>
          <w:p w:rsidR="003079F7" w:rsidRPr="00C8511B" w:rsidRDefault="003079F7" w:rsidP="008338A2">
            <w:pPr>
              <w:pStyle w:val="afb"/>
            </w:pPr>
            <w:r w:rsidRPr="00C8511B">
              <w:rPr>
                <w:rFonts w:hint="eastAsia"/>
              </w:rPr>
              <w:t>成長率</w:t>
            </w:r>
          </w:p>
        </w:tc>
      </w:tr>
      <w:tr w:rsidR="00C8511B" w:rsidRPr="00C8511B" w:rsidTr="002E42FD">
        <w:tc>
          <w:tcPr>
            <w:tcW w:w="564" w:type="dxa"/>
          </w:tcPr>
          <w:p w:rsidR="003079F7" w:rsidRPr="00C8511B" w:rsidRDefault="003079F7" w:rsidP="008338A2">
            <w:pPr>
              <w:pStyle w:val="afb"/>
            </w:pPr>
            <w:r w:rsidRPr="00C8511B">
              <w:rPr>
                <w:rFonts w:hint="eastAsia"/>
              </w:rPr>
              <w:t>1</w:t>
            </w:r>
          </w:p>
        </w:tc>
        <w:tc>
          <w:tcPr>
            <w:tcW w:w="748" w:type="dxa"/>
          </w:tcPr>
          <w:p w:rsidR="003079F7" w:rsidRPr="00C8511B" w:rsidRDefault="003079F7" w:rsidP="008338A2">
            <w:pPr>
              <w:pStyle w:val="afb"/>
            </w:pPr>
            <w:r w:rsidRPr="00C8511B">
              <w:rPr>
                <w:rFonts w:hint="eastAsia"/>
              </w:rPr>
              <w:t>2701</w:t>
            </w:r>
          </w:p>
        </w:tc>
        <w:tc>
          <w:tcPr>
            <w:tcW w:w="1921" w:type="dxa"/>
          </w:tcPr>
          <w:p w:rsidR="003079F7" w:rsidRPr="00C8511B" w:rsidRDefault="003079F7" w:rsidP="008338A2">
            <w:pPr>
              <w:pStyle w:val="afb"/>
              <w:jc w:val="both"/>
            </w:pPr>
            <w:r w:rsidRPr="00C8511B">
              <w:rPr>
                <w:rFonts w:hint="eastAsia"/>
              </w:rPr>
              <w:t>煤；煤磚；煤球及煤製類似固體燃料</w:t>
            </w:r>
          </w:p>
        </w:tc>
        <w:tc>
          <w:tcPr>
            <w:tcW w:w="1412" w:type="dxa"/>
          </w:tcPr>
          <w:p w:rsidR="003079F7" w:rsidRPr="00C8511B" w:rsidRDefault="003079F7" w:rsidP="008338A2">
            <w:pPr>
              <w:pStyle w:val="afb"/>
            </w:pPr>
            <w:r w:rsidRPr="00C8511B">
              <w:rPr>
                <w:rFonts w:hint="eastAsia"/>
              </w:rPr>
              <w:t>48.71</w:t>
            </w:r>
          </w:p>
        </w:tc>
        <w:tc>
          <w:tcPr>
            <w:tcW w:w="1278" w:type="dxa"/>
          </w:tcPr>
          <w:p w:rsidR="003079F7" w:rsidRPr="00C8511B" w:rsidRDefault="003079F7" w:rsidP="008338A2">
            <w:pPr>
              <w:pStyle w:val="afb"/>
            </w:pPr>
            <w:r w:rsidRPr="00C8511B">
              <w:rPr>
                <w:rFonts w:hint="eastAsia"/>
              </w:rPr>
              <w:t>33.00%</w:t>
            </w:r>
          </w:p>
        </w:tc>
        <w:tc>
          <w:tcPr>
            <w:tcW w:w="1278" w:type="dxa"/>
          </w:tcPr>
          <w:p w:rsidR="003079F7" w:rsidRPr="00C8511B" w:rsidRDefault="003079F7" w:rsidP="008338A2">
            <w:pPr>
              <w:pStyle w:val="afb"/>
            </w:pPr>
            <w:r w:rsidRPr="00C8511B">
              <w:rPr>
                <w:rFonts w:hint="eastAsia"/>
              </w:rPr>
              <w:t>83.57%</w:t>
            </w:r>
          </w:p>
        </w:tc>
      </w:tr>
      <w:tr w:rsidR="00C8511B" w:rsidRPr="00C8511B" w:rsidTr="002E42FD">
        <w:tc>
          <w:tcPr>
            <w:tcW w:w="564" w:type="dxa"/>
          </w:tcPr>
          <w:p w:rsidR="003079F7" w:rsidRPr="00C8511B" w:rsidRDefault="003079F7" w:rsidP="008338A2">
            <w:pPr>
              <w:pStyle w:val="afb"/>
            </w:pPr>
            <w:r w:rsidRPr="00C8511B">
              <w:rPr>
                <w:rFonts w:hint="eastAsia"/>
              </w:rPr>
              <w:t>2</w:t>
            </w:r>
          </w:p>
        </w:tc>
        <w:tc>
          <w:tcPr>
            <w:tcW w:w="748" w:type="dxa"/>
          </w:tcPr>
          <w:p w:rsidR="003079F7" w:rsidRPr="00C8511B" w:rsidRDefault="003079F7" w:rsidP="008338A2">
            <w:pPr>
              <w:pStyle w:val="afb"/>
            </w:pPr>
            <w:r w:rsidRPr="00C8511B">
              <w:rPr>
                <w:rFonts w:hint="eastAsia"/>
              </w:rPr>
              <w:t>2711</w:t>
            </w:r>
          </w:p>
        </w:tc>
        <w:tc>
          <w:tcPr>
            <w:tcW w:w="1921" w:type="dxa"/>
          </w:tcPr>
          <w:p w:rsidR="003079F7" w:rsidRPr="00C8511B" w:rsidRDefault="003079F7" w:rsidP="008338A2">
            <w:pPr>
              <w:pStyle w:val="afb"/>
              <w:jc w:val="both"/>
            </w:pPr>
            <w:r w:rsidRPr="00C8511B">
              <w:rPr>
                <w:rFonts w:hint="eastAsia"/>
              </w:rPr>
              <w:t>石油氣及其他氣態碳氫化合物</w:t>
            </w:r>
          </w:p>
        </w:tc>
        <w:tc>
          <w:tcPr>
            <w:tcW w:w="1412" w:type="dxa"/>
          </w:tcPr>
          <w:p w:rsidR="003079F7" w:rsidRPr="00C8511B" w:rsidRDefault="003079F7" w:rsidP="008338A2">
            <w:pPr>
              <w:pStyle w:val="afb"/>
            </w:pPr>
            <w:r w:rsidRPr="00C8511B">
              <w:rPr>
                <w:rFonts w:hint="eastAsia"/>
              </w:rPr>
              <w:t>39.50</w:t>
            </w:r>
          </w:p>
        </w:tc>
        <w:tc>
          <w:tcPr>
            <w:tcW w:w="1278" w:type="dxa"/>
          </w:tcPr>
          <w:p w:rsidR="003079F7" w:rsidRPr="00C8511B" w:rsidRDefault="003079F7" w:rsidP="008338A2">
            <w:pPr>
              <w:pStyle w:val="afb"/>
            </w:pPr>
            <w:r w:rsidRPr="00C8511B">
              <w:rPr>
                <w:rFonts w:hint="eastAsia"/>
              </w:rPr>
              <w:t>26.76%</w:t>
            </w:r>
          </w:p>
        </w:tc>
        <w:tc>
          <w:tcPr>
            <w:tcW w:w="1278" w:type="dxa"/>
          </w:tcPr>
          <w:p w:rsidR="003079F7" w:rsidRPr="00C8511B" w:rsidRDefault="003079F7" w:rsidP="008338A2">
            <w:pPr>
              <w:pStyle w:val="afb"/>
            </w:pPr>
            <w:r w:rsidRPr="00C8511B">
              <w:rPr>
                <w:rFonts w:hint="eastAsia"/>
              </w:rPr>
              <w:t>143.53%</w:t>
            </w:r>
          </w:p>
        </w:tc>
      </w:tr>
      <w:tr w:rsidR="00C8511B" w:rsidRPr="00C8511B" w:rsidTr="002E42FD">
        <w:tc>
          <w:tcPr>
            <w:tcW w:w="564" w:type="dxa"/>
          </w:tcPr>
          <w:p w:rsidR="003079F7" w:rsidRPr="00C8511B" w:rsidRDefault="003079F7" w:rsidP="008338A2">
            <w:pPr>
              <w:pStyle w:val="afb"/>
            </w:pPr>
            <w:r w:rsidRPr="00C8511B">
              <w:rPr>
                <w:rFonts w:hint="eastAsia"/>
              </w:rPr>
              <w:t>3</w:t>
            </w:r>
          </w:p>
        </w:tc>
        <w:tc>
          <w:tcPr>
            <w:tcW w:w="748" w:type="dxa"/>
          </w:tcPr>
          <w:p w:rsidR="003079F7" w:rsidRPr="00C8511B" w:rsidRDefault="003079F7" w:rsidP="008338A2">
            <w:pPr>
              <w:pStyle w:val="afb"/>
            </w:pPr>
            <w:r w:rsidRPr="00C8511B">
              <w:rPr>
                <w:rFonts w:hint="eastAsia"/>
              </w:rPr>
              <w:t>2601</w:t>
            </w:r>
          </w:p>
        </w:tc>
        <w:tc>
          <w:tcPr>
            <w:tcW w:w="1921" w:type="dxa"/>
          </w:tcPr>
          <w:p w:rsidR="003079F7" w:rsidRPr="00C8511B" w:rsidRDefault="003079F7" w:rsidP="008338A2">
            <w:pPr>
              <w:pStyle w:val="afb"/>
              <w:jc w:val="both"/>
            </w:pPr>
            <w:r w:rsidRPr="00C8511B">
              <w:rPr>
                <w:rFonts w:hint="eastAsia"/>
              </w:rPr>
              <w:t>鐵礦石及其精砂，包括已焙燒之硫化鐵礦石</w:t>
            </w:r>
          </w:p>
        </w:tc>
        <w:tc>
          <w:tcPr>
            <w:tcW w:w="1412" w:type="dxa"/>
          </w:tcPr>
          <w:p w:rsidR="003079F7" w:rsidRPr="00C8511B" w:rsidRDefault="003079F7" w:rsidP="008338A2">
            <w:pPr>
              <w:pStyle w:val="afb"/>
            </w:pPr>
            <w:r w:rsidRPr="00C8511B">
              <w:rPr>
                <w:rFonts w:hint="eastAsia"/>
              </w:rPr>
              <w:t>29.28</w:t>
            </w:r>
          </w:p>
        </w:tc>
        <w:tc>
          <w:tcPr>
            <w:tcW w:w="1278" w:type="dxa"/>
          </w:tcPr>
          <w:p w:rsidR="003079F7" w:rsidRPr="00C8511B" w:rsidRDefault="003079F7" w:rsidP="008338A2">
            <w:pPr>
              <w:pStyle w:val="afb"/>
            </w:pPr>
            <w:r w:rsidRPr="00C8511B">
              <w:rPr>
                <w:rFonts w:hint="eastAsia"/>
              </w:rPr>
              <w:t>19.84%</w:t>
            </w:r>
          </w:p>
        </w:tc>
        <w:tc>
          <w:tcPr>
            <w:tcW w:w="1278" w:type="dxa"/>
          </w:tcPr>
          <w:p w:rsidR="003079F7" w:rsidRPr="00C8511B" w:rsidRDefault="003079F7" w:rsidP="008338A2">
            <w:pPr>
              <w:pStyle w:val="afb"/>
            </w:pPr>
            <w:r w:rsidRPr="00C8511B">
              <w:rPr>
                <w:rFonts w:hint="eastAsia"/>
              </w:rPr>
              <w:t>87.55%</w:t>
            </w:r>
          </w:p>
        </w:tc>
      </w:tr>
      <w:tr w:rsidR="00C8511B" w:rsidRPr="00C8511B" w:rsidTr="002E42FD">
        <w:tc>
          <w:tcPr>
            <w:tcW w:w="564" w:type="dxa"/>
          </w:tcPr>
          <w:p w:rsidR="003079F7" w:rsidRPr="00C8511B" w:rsidRDefault="003079F7" w:rsidP="008338A2">
            <w:pPr>
              <w:pStyle w:val="afb"/>
            </w:pPr>
            <w:r w:rsidRPr="00C8511B">
              <w:rPr>
                <w:rFonts w:hint="eastAsia"/>
              </w:rPr>
              <w:t>4</w:t>
            </w:r>
          </w:p>
        </w:tc>
        <w:tc>
          <w:tcPr>
            <w:tcW w:w="748" w:type="dxa"/>
          </w:tcPr>
          <w:p w:rsidR="003079F7" w:rsidRPr="00C8511B" w:rsidRDefault="003079F7" w:rsidP="008338A2">
            <w:pPr>
              <w:pStyle w:val="afb"/>
            </w:pPr>
            <w:r w:rsidRPr="00C8511B">
              <w:rPr>
                <w:rFonts w:hint="eastAsia"/>
              </w:rPr>
              <w:t>7403</w:t>
            </w:r>
          </w:p>
        </w:tc>
        <w:tc>
          <w:tcPr>
            <w:tcW w:w="1921" w:type="dxa"/>
          </w:tcPr>
          <w:p w:rsidR="003079F7" w:rsidRPr="00C8511B" w:rsidRDefault="003079F7" w:rsidP="008338A2">
            <w:pPr>
              <w:pStyle w:val="afb"/>
              <w:jc w:val="both"/>
            </w:pPr>
            <w:r w:rsidRPr="00C8511B">
              <w:rPr>
                <w:rFonts w:hint="eastAsia"/>
              </w:rPr>
              <w:t>精煉銅及銅合金，未經塑性加工者</w:t>
            </w:r>
          </w:p>
        </w:tc>
        <w:tc>
          <w:tcPr>
            <w:tcW w:w="1412" w:type="dxa"/>
          </w:tcPr>
          <w:p w:rsidR="003079F7" w:rsidRPr="00C8511B" w:rsidRDefault="003079F7" w:rsidP="008338A2">
            <w:pPr>
              <w:pStyle w:val="afb"/>
            </w:pPr>
            <w:r w:rsidRPr="00C8511B">
              <w:rPr>
                <w:rFonts w:hint="eastAsia"/>
              </w:rPr>
              <w:t>4.23</w:t>
            </w:r>
          </w:p>
        </w:tc>
        <w:tc>
          <w:tcPr>
            <w:tcW w:w="1278" w:type="dxa"/>
          </w:tcPr>
          <w:p w:rsidR="003079F7" w:rsidRPr="00C8511B" w:rsidRDefault="003079F7" w:rsidP="008338A2">
            <w:pPr>
              <w:pStyle w:val="afb"/>
            </w:pPr>
            <w:r w:rsidRPr="00C8511B">
              <w:rPr>
                <w:rFonts w:hint="eastAsia"/>
              </w:rPr>
              <w:t>2.86%</w:t>
            </w:r>
          </w:p>
        </w:tc>
        <w:tc>
          <w:tcPr>
            <w:tcW w:w="1278" w:type="dxa"/>
          </w:tcPr>
          <w:p w:rsidR="003079F7" w:rsidRPr="00C8511B" w:rsidRDefault="003079F7" w:rsidP="008338A2">
            <w:pPr>
              <w:pStyle w:val="afb"/>
            </w:pPr>
            <w:r w:rsidRPr="00C8511B">
              <w:rPr>
                <w:rFonts w:hint="eastAsia"/>
              </w:rPr>
              <w:t>94.94%</w:t>
            </w:r>
          </w:p>
        </w:tc>
      </w:tr>
      <w:tr w:rsidR="00C8511B" w:rsidRPr="00C8511B" w:rsidTr="002E42FD">
        <w:tc>
          <w:tcPr>
            <w:tcW w:w="564" w:type="dxa"/>
          </w:tcPr>
          <w:p w:rsidR="003079F7" w:rsidRPr="00C8511B" w:rsidRDefault="003079F7" w:rsidP="008338A2">
            <w:pPr>
              <w:pStyle w:val="afb"/>
            </w:pPr>
            <w:r w:rsidRPr="00C8511B">
              <w:rPr>
                <w:rFonts w:hint="eastAsia"/>
              </w:rPr>
              <w:t>5</w:t>
            </w:r>
          </w:p>
        </w:tc>
        <w:tc>
          <w:tcPr>
            <w:tcW w:w="748" w:type="dxa"/>
          </w:tcPr>
          <w:p w:rsidR="003079F7" w:rsidRPr="00C8511B" w:rsidRDefault="003079F7" w:rsidP="008338A2">
            <w:pPr>
              <w:pStyle w:val="afb"/>
            </w:pPr>
            <w:r w:rsidRPr="00C8511B">
              <w:rPr>
                <w:rFonts w:hint="eastAsia"/>
              </w:rPr>
              <w:t>7601</w:t>
            </w:r>
          </w:p>
        </w:tc>
        <w:tc>
          <w:tcPr>
            <w:tcW w:w="1921" w:type="dxa"/>
          </w:tcPr>
          <w:p w:rsidR="003079F7" w:rsidRPr="00C8511B" w:rsidRDefault="003079F7" w:rsidP="008338A2">
            <w:pPr>
              <w:pStyle w:val="afb"/>
              <w:jc w:val="both"/>
            </w:pPr>
            <w:r w:rsidRPr="00C8511B">
              <w:rPr>
                <w:rFonts w:hint="eastAsia"/>
              </w:rPr>
              <w:t>未經塑性加工鋁</w:t>
            </w:r>
          </w:p>
        </w:tc>
        <w:tc>
          <w:tcPr>
            <w:tcW w:w="1412" w:type="dxa"/>
          </w:tcPr>
          <w:p w:rsidR="003079F7" w:rsidRPr="00C8511B" w:rsidRDefault="003079F7" w:rsidP="008338A2">
            <w:pPr>
              <w:pStyle w:val="afb"/>
            </w:pPr>
            <w:r w:rsidRPr="00C8511B">
              <w:rPr>
                <w:rFonts w:hint="eastAsia"/>
              </w:rPr>
              <w:t>4.09</w:t>
            </w:r>
          </w:p>
        </w:tc>
        <w:tc>
          <w:tcPr>
            <w:tcW w:w="1278" w:type="dxa"/>
          </w:tcPr>
          <w:p w:rsidR="003079F7" w:rsidRPr="00C8511B" w:rsidRDefault="003079F7" w:rsidP="008338A2">
            <w:pPr>
              <w:pStyle w:val="afb"/>
            </w:pPr>
            <w:r w:rsidRPr="00C8511B">
              <w:rPr>
                <w:rFonts w:hint="eastAsia"/>
              </w:rPr>
              <w:t>2.77%</w:t>
            </w:r>
          </w:p>
        </w:tc>
        <w:tc>
          <w:tcPr>
            <w:tcW w:w="1278" w:type="dxa"/>
          </w:tcPr>
          <w:p w:rsidR="003079F7" w:rsidRPr="00C8511B" w:rsidRDefault="003079F7" w:rsidP="008338A2">
            <w:pPr>
              <w:pStyle w:val="afb"/>
            </w:pPr>
            <w:r w:rsidRPr="00C8511B">
              <w:rPr>
                <w:rFonts w:hint="eastAsia"/>
              </w:rPr>
              <w:t>43.91%</w:t>
            </w:r>
          </w:p>
        </w:tc>
      </w:tr>
      <w:tr w:rsidR="00C8511B" w:rsidRPr="00C8511B" w:rsidTr="002E42FD">
        <w:tc>
          <w:tcPr>
            <w:tcW w:w="564" w:type="dxa"/>
          </w:tcPr>
          <w:p w:rsidR="003079F7" w:rsidRPr="00C8511B" w:rsidRDefault="003079F7" w:rsidP="008338A2">
            <w:pPr>
              <w:pStyle w:val="afb"/>
            </w:pPr>
            <w:r w:rsidRPr="00C8511B">
              <w:rPr>
                <w:rFonts w:hint="eastAsia"/>
              </w:rPr>
              <w:t>6</w:t>
            </w:r>
          </w:p>
        </w:tc>
        <w:tc>
          <w:tcPr>
            <w:tcW w:w="748" w:type="dxa"/>
          </w:tcPr>
          <w:p w:rsidR="003079F7" w:rsidRPr="00C8511B" w:rsidRDefault="003079F7" w:rsidP="008338A2">
            <w:pPr>
              <w:pStyle w:val="afb"/>
            </w:pPr>
            <w:r w:rsidRPr="00C8511B">
              <w:rPr>
                <w:rFonts w:hint="eastAsia"/>
              </w:rPr>
              <w:t>2603</w:t>
            </w:r>
          </w:p>
        </w:tc>
        <w:tc>
          <w:tcPr>
            <w:tcW w:w="1921" w:type="dxa"/>
          </w:tcPr>
          <w:p w:rsidR="003079F7" w:rsidRPr="00C8511B" w:rsidRDefault="003079F7" w:rsidP="008338A2">
            <w:pPr>
              <w:pStyle w:val="afb"/>
              <w:jc w:val="both"/>
            </w:pPr>
            <w:r w:rsidRPr="00C8511B">
              <w:rPr>
                <w:rFonts w:hint="eastAsia"/>
              </w:rPr>
              <w:t>銅礦石及其精砂</w:t>
            </w:r>
          </w:p>
        </w:tc>
        <w:tc>
          <w:tcPr>
            <w:tcW w:w="1412" w:type="dxa"/>
          </w:tcPr>
          <w:p w:rsidR="003079F7" w:rsidRPr="00C8511B" w:rsidRDefault="003079F7" w:rsidP="008338A2">
            <w:pPr>
              <w:pStyle w:val="afb"/>
            </w:pPr>
            <w:r w:rsidRPr="00C8511B">
              <w:rPr>
                <w:rFonts w:hint="eastAsia"/>
              </w:rPr>
              <w:t>2.65</w:t>
            </w:r>
          </w:p>
        </w:tc>
        <w:tc>
          <w:tcPr>
            <w:tcW w:w="1278" w:type="dxa"/>
          </w:tcPr>
          <w:p w:rsidR="003079F7" w:rsidRPr="00C8511B" w:rsidRDefault="003079F7" w:rsidP="008338A2">
            <w:pPr>
              <w:pStyle w:val="afb"/>
            </w:pPr>
            <w:r w:rsidRPr="00C8511B">
              <w:rPr>
                <w:rFonts w:hint="eastAsia"/>
              </w:rPr>
              <w:t>1.79%</w:t>
            </w:r>
          </w:p>
        </w:tc>
        <w:tc>
          <w:tcPr>
            <w:tcW w:w="1278" w:type="dxa"/>
          </w:tcPr>
          <w:p w:rsidR="003079F7" w:rsidRPr="00C8511B" w:rsidRDefault="003079F7" w:rsidP="008338A2">
            <w:pPr>
              <w:pStyle w:val="afb"/>
            </w:pPr>
            <w:r w:rsidRPr="00C8511B">
              <w:rPr>
                <w:rFonts w:hint="eastAsia"/>
              </w:rPr>
              <w:t>9.82%</w:t>
            </w:r>
          </w:p>
        </w:tc>
      </w:tr>
      <w:tr w:rsidR="00C8511B" w:rsidRPr="00C8511B" w:rsidTr="002E42FD">
        <w:tc>
          <w:tcPr>
            <w:tcW w:w="564" w:type="dxa"/>
          </w:tcPr>
          <w:p w:rsidR="003079F7" w:rsidRPr="00C8511B" w:rsidRDefault="003079F7" w:rsidP="008338A2">
            <w:pPr>
              <w:pStyle w:val="afb"/>
            </w:pPr>
            <w:r w:rsidRPr="00C8511B">
              <w:rPr>
                <w:rFonts w:hint="eastAsia"/>
              </w:rPr>
              <w:t>7</w:t>
            </w:r>
          </w:p>
        </w:tc>
        <w:tc>
          <w:tcPr>
            <w:tcW w:w="748" w:type="dxa"/>
          </w:tcPr>
          <w:p w:rsidR="003079F7" w:rsidRPr="00C8511B" w:rsidRDefault="003079F7" w:rsidP="008338A2">
            <w:pPr>
              <w:pStyle w:val="afb"/>
            </w:pPr>
            <w:r w:rsidRPr="00C8511B">
              <w:rPr>
                <w:rFonts w:hint="eastAsia"/>
              </w:rPr>
              <w:t>7901</w:t>
            </w:r>
          </w:p>
        </w:tc>
        <w:tc>
          <w:tcPr>
            <w:tcW w:w="1921" w:type="dxa"/>
          </w:tcPr>
          <w:p w:rsidR="003079F7" w:rsidRPr="00C8511B" w:rsidRDefault="003079F7" w:rsidP="008338A2">
            <w:pPr>
              <w:pStyle w:val="afb"/>
              <w:jc w:val="both"/>
            </w:pPr>
            <w:r w:rsidRPr="00C8511B">
              <w:rPr>
                <w:rFonts w:hint="eastAsia"/>
              </w:rPr>
              <w:t>未經塑性加工鋅</w:t>
            </w:r>
          </w:p>
        </w:tc>
        <w:tc>
          <w:tcPr>
            <w:tcW w:w="1412" w:type="dxa"/>
          </w:tcPr>
          <w:p w:rsidR="003079F7" w:rsidRPr="00C8511B" w:rsidRDefault="003079F7" w:rsidP="008338A2">
            <w:pPr>
              <w:pStyle w:val="afb"/>
            </w:pPr>
            <w:r w:rsidRPr="00C8511B">
              <w:rPr>
                <w:rFonts w:hint="eastAsia"/>
              </w:rPr>
              <w:t>1.93</w:t>
            </w:r>
          </w:p>
        </w:tc>
        <w:tc>
          <w:tcPr>
            <w:tcW w:w="1278" w:type="dxa"/>
          </w:tcPr>
          <w:p w:rsidR="003079F7" w:rsidRPr="00C8511B" w:rsidRDefault="003079F7" w:rsidP="008338A2">
            <w:pPr>
              <w:pStyle w:val="afb"/>
            </w:pPr>
            <w:r w:rsidRPr="00C8511B">
              <w:rPr>
                <w:rFonts w:hint="eastAsia"/>
              </w:rPr>
              <w:t>1.31%</w:t>
            </w:r>
          </w:p>
        </w:tc>
        <w:tc>
          <w:tcPr>
            <w:tcW w:w="1278" w:type="dxa"/>
          </w:tcPr>
          <w:p w:rsidR="003079F7" w:rsidRPr="00C8511B" w:rsidRDefault="003079F7" w:rsidP="008338A2">
            <w:pPr>
              <w:pStyle w:val="afb"/>
            </w:pPr>
            <w:r w:rsidRPr="00C8511B">
              <w:rPr>
                <w:rFonts w:hint="eastAsia"/>
              </w:rPr>
              <w:t>58.65%</w:t>
            </w:r>
          </w:p>
        </w:tc>
      </w:tr>
      <w:tr w:rsidR="00C8511B" w:rsidRPr="00C8511B" w:rsidTr="002E42FD">
        <w:tc>
          <w:tcPr>
            <w:tcW w:w="564" w:type="dxa"/>
          </w:tcPr>
          <w:p w:rsidR="003079F7" w:rsidRPr="00C8511B" w:rsidRDefault="003079F7" w:rsidP="008338A2">
            <w:pPr>
              <w:pStyle w:val="afb"/>
            </w:pPr>
            <w:r w:rsidRPr="00C8511B">
              <w:rPr>
                <w:rFonts w:hint="eastAsia"/>
              </w:rPr>
              <w:t>8</w:t>
            </w:r>
          </w:p>
        </w:tc>
        <w:tc>
          <w:tcPr>
            <w:tcW w:w="748" w:type="dxa"/>
          </w:tcPr>
          <w:p w:rsidR="003079F7" w:rsidRPr="00C8511B" w:rsidRDefault="003079F7" w:rsidP="008338A2">
            <w:pPr>
              <w:pStyle w:val="afb"/>
            </w:pPr>
            <w:r w:rsidRPr="00C8511B">
              <w:rPr>
                <w:rFonts w:hint="eastAsia"/>
              </w:rPr>
              <w:t>0202</w:t>
            </w:r>
          </w:p>
        </w:tc>
        <w:tc>
          <w:tcPr>
            <w:tcW w:w="1921" w:type="dxa"/>
          </w:tcPr>
          <w:p w:rsidR="003079F7" w:rsidRPr="00C8511B" w:rsidRDefault="003079F7" w:rsidP="008338A2">
            <w:pPr>
              <w:pStyle w:val="afb"/>
              <w:jc w:val="both"/>
            </w:pPr>
            <w:r w:rsidRPr="00C8511B">
              <w:rPr>
                <w:rFonts w:hint="eastAsia"/>
              </w:rPr>
              <w:t>冷凍牛肉</w:t>
            </w:r>
          </w:p>
        </w:tc>
        <w:tc>
          <w:tcPr>
            <w:tcW w:w="1412" w:type="dxa"/>
          </w:tcPr>
          <w:p w:rsidR="003079F7" w:rsidRPr="00C8511B" w:rsidRDefault="003079F7" w:rsidP="008338A2">
            <w:pPr>
              <w:pStyle w:val="afb"/>
            </w:pPr>
            <w:r w:rsidRPr="00C8511B">
              <w:rPr>
                <w:rFonts w:hint="eastAsia"/>
              </w:rPr>
              <w:t>1.24</w:t>
            </w:r>
          </w:p>
        </w:tc>
        <w:tc>
          <w:tcPr>
            <w:tcW w:w="1278" w:type="dxa"/>
          </w:tcPr>
          <w:p w:rsidR="003079F7" w:rsidRPr="00C8511B" w:rsidRDefault="003079F7" w:rsidP="008338A2">
            <w:pPr>
              <w:pStyle w:val="afb"/>
            </w:pPr>
            <w:r w:rsidRPr="00C8511B">
              <w:rPr>
                <w:rFonts w:hint="eastAsia"/>
              </w:rPr>
              <w:t>0.84%</w:t>
            </w:r>
          </w:p>
        </w:tc>
        <w:tc>
          <w:tcPr>
            <w:tcW w:w="1278" w:type="dxa"/>
          </w:tcPr>
          <w:p w:rsidR="003079F7" w:rsidRPr="00C8511B" w:rsidRDefault="003079F7" w:rsidP="008338A2">
            <w:pPr>
              <w:pStyle w:val="afb"/>
            </w:pPr>
            <w:r w:rsidRPr="00C8511B">
              <w:rPr>
                <w:rFonts w:hint="eastAsia"/>
              </w:rPr>
              <w:t>6.11%</w:t>
            </w:r>
          </w:p>
        </w:tc>
      </w:tr>
      <w:tr w:rsidR="00C8511B" w:rsidRPr="00C8511B" w:rsidTr="002E42FD">
        <w:tc>
          <w:tcPr>
            <w:tcW w:w="564" w:type="dxa"/>
          </w:tcPr>
          <w:p w:rsidR="003079F7" w:rsidRPr="00C8511B" w:rsidRDefault="003079F7" w:rsidP="008338A2">
            <w:pPr>
              <w:pStyle w:val="afb"/>
            </w:pPr>
            <w:r w:rsidRPr="00C8511B">
              <w:rPr>
                <w:rFonts w:hint="eastAsia"/>
              </w:rPr>
              <w:t>9</w:t>
            </w:r>
          </w:p>
        </w:tc>
        <w:tc>
          <w:tcPr>
            <w:tcW w:w="748" w:type="dxa"/>
          </w:tcPr>
          <w:p w:rsidR="003079F7" w:rsidRPr="00C8511B" w:rsidRDefault="003079F7" w:rsidP="008338A2">
            <w:pPr>
              <w:pStyle w:val="afb"/>
            </w:pPr>
            <w:r w:rsidRPr="00C8511B">
              <w:rPr>
                <w:rFonts w:hint="eastAsia"/>
              </w:rPr>
              <w:t>7204</w:t>
            </w:r>
          </w:p>
        </w:tc>
        <w:tc>
          <w:tcPr>
            <w:tcW w:w="1921" w:type="dxa"/>
          </w:tcPr>
          <w:p w:rsidR="003079F7" w:rsidRPr="00C8511B" w:rsidRDefault="003079F7" w:rsidP="008338A2">
            <w:pPr>
              <w:pStyle w:val="afb"/>
              <w:jc w:val="both"/>
            </w:pPr>
            <w:r w:rsidRPr="00C8511B">
              <w:rPr>
                <w:rFonts w:hint="eastAsia"/>
              </w:rPr>
              <w:t>鐵屬廢料及碎屑；重熔用廢鋼鐵鑄錠</w:t>
            </w:r>
          </w:p>
        </w:tc>
        <w:tc>
          <w:tcPr>
            <w:tcW w:w="1412" w:type="dxa"/>
          </w:tcPr>
          <w:p w:rsidR="003079F7" w:rsidRPr="00C8511B" w:rsidRDefault="003079F7" w:rsidP="008338A2">
            <w:pPr>
              <w:pStyle w:val="afb"/>
            </w:pPr>
            <w:r w:rsidRPr="00C8511B">
              <w:rPr>
                <w:rFonts w:hint="eastAsia"/>
              </w:rPr>
              <w:t>1.10</w:t>
            </w:r>
          </w:p>
        </w:tc>
        <w:tc>
          <w:tcPr>
            <w:tcW w:w="1278" w:type="dxa"/>
          </w:tcPr>
          <w:p w:rsidR="003079F7" w:rsidRPr="00C8511B" w:rsidRDefault="003079F7" w:rsidP="008338A2">
            <w:pPr>
              <w:pStyle w:val="afb"/>
            </w:pPr>
            <w:r w:rsidRPr="00C8511B">
              <w:rPr>
                <w:rFonts w:hint="eastAsia"/>
              </w:rPr>
              <w:t>0.74%</w:t>
            </w:r>
          </w:p>
        </w:tc>
        <w:tc>
          <w:tcPr>
            <w:tcW w:w="1278" w:type="dxa"/>
          </w:tcPr>
          <w:p w:rsidR="003079F7" w:rsidRPr="00C8511B" w:rsidRDefault="003079F7" w:rsidP="008338A2">
            <w:pPr>
              <w:pStyle w:val="afb"/>
            </w:pPr>
            <w:r w:rsidRPr="00C8511B">
              <w:rPr>
                <w:rFonts w:hint="eastAsia"/>
              </w:rPr>
              <w:t>86.65%</w:t>
            </w:r>
          </w:p>
        </w:tc>
      </w:tr>
      <w:tr w:rsidR="00C8511B" w:rsidRPr="00C8511B" w:rsidTr="002E42FD">
        <w:tc>
          <w:tcPr>
            <w:tcW w:w="564" w:type="dxa"/>
          </w:tcPr>
          <w:p w:rsidR="003079F7" w:rsidRPr="00C8511B" w:rsidRDefault="003079F7" w:rsidP="008338A2">
            <w:pPr>
              <w:pStyle w:val="afb"/>
            </w:pPr>
            <w:r w:rsidRPr="00C8511B">
              <w:rPr>
                <w:rFonts w:hint="eastAsia"/>
              </w:rPr>
              <w:t>10</w:t>
            </w:r>
          </w:p>
        </w:tc>
        <w:tc>
          <w:tcPr>
            <w:tcW w:w="748" w:type="dxa"/>
          </w:tcPr>
          <w:p w:rsidR="003079F7" w:rsidRPr="00C8511B" w:rsidRDefault="003079F7" w:rsidP="008338A2">
            <w:pPr>
              <w:pStyle w:val="afb"/>
            </w:pPr>
            <w:r w:rsidRPr="00C8511B">
              <w:rPr>
                <w:rFonts w:hint="eastAsia"/>
              </w:rPr>
              <w:t>1001</w:t>
            </w:r>
          </w:p>
        </w:tc>
        <w:tc>
          <w:tcPr>
            <w:tcW w:w="1921" w:type="dxa"/>
          </w:tcPr>
          <w:p w:rsidR="003079F7" w:rsidRPr="00C8511B" w:rsidRDefault="003079F7" w:rsidP="008338A2">
            <w:pPr>
              <w:pStyle w:val="afb"/>
              <w:jc w:val="both"/>
              <w:rPr>
                <w:rFonts w:eastAsia="SimSun"/>
              </w:rPr>
            </w:pPr>
            <w:r w:rsidRPr="00C8511B">
              <w:rPr>
                <w:rFonts w:hint="eastAsia"/>
              </w:rPr>
              <w:t>小麥或雜麥</w:t>
            </w:r>
          </w:p>
        </w:tc>
        <w:tc>
          <w:tcPr>
            <w:tcW w:w="1412" w:type="dxa"/>
          </w:tcPr>
          <w:p w:rsidR="003079F7" w:rsidRPr="00C8511B" w:rsidRDefault="003079F7" w:rsidP="008338A2">
            <w:pPr>
              <w:pStyle w:val="afb"/>
            </w:pPr>
            <w:r w:rsidRPr="00C8511B">
              <w:rPr>
                <w:rFonts w:hint="eastAsia"/>
              </w:rPr>
              <w:t>0.82</w:t>
            </w:r>
          </w:p>
        </w:tc>
        <w:tc>
          <w:tcPr>
            <w:tcW w:w="1278" w:type="dxa"/>
          </w:tcPr>
          <w:p w:rsidR="003079F7" w:rsidRPr="00C8511B" w:rsidRDefault="003079F7" w:rsidP="008338A2">
            <w:pPr>
              <w:pStyle w:val="afb"/>
            </w:pPr>
            <w:r w:rsidRPr="00C8511B">
              <w:rPr>
                <w:rFonts w:hint="eastAsia"/>
              </w:rPr>
              <w:t>0.55%</w:t>
            </w:r>
          </w:p>
        </w:tc>
        <w:tc>
          <w:tcPr>
            <w:tcW w:w="1278" w:type="dxa"/>
          </w:tcPr>
          <w:p w:rsidR="003079F7" w:rsidRPr="00C8511B" w:rsidRDefault="003079F7" w:rsidP="008338A2">
            <w:pPr>
              <w:pStyle w:val="afb"/>
            </w:pPr>
            <w:r w:rsidRPr="00C8511B">
              <w:rPr>
                <w:rFonts w:hint="eastAsia"/>
              </w:rPr>
              <w:t>448.97%</w:t>
            </w:r>
          </w:p>
        </w:tc>
      </w:tr>
      <w:tr w:rsidR="00C8511B" w:rsidRPr="00C8511B" w:rsidTr="002E42FD">
        <w:tc>
          <w:tcPr>
            <w:tcW w:w="3233" w:type="dxa"/>
            <w:gridSpan w:val="3"/>
          </w:tcPr>
          <w:p w:rsidR="003079F7" w:rsidRPr="00C8511B" w:rsidRDefault="003079F7" w:rsidP="008338A2">
            <w:pPr>
              <w:pStyle w:val="afb"/>
              <w:rPr>
                <w:rFonts w:ascii="華康細圓體" w:hAnsi="華康細圓體"/>
              </w:rPr>
            </w:pPr>
            <w:r w:rsidRPr="00C8511B">
              <w:rPr>
                <w:rFonts w:ascii="華康細圓體" w:hAnsi="華康細圓體" w:hint="eastAsia"/>
              </w:rPr>
              <w:t>全部貨品總計</w:t>
            </w:r>
          </w:p>
        </w:tc>
        <w:tc>
          <w:tcPr>
            <w:tcW w:w="1412" w:type="dxa"/>
          </w:tcPr>
          <w:p w:rsidR="003079F7" w:rsidRPr="00C8511B" w:rsidRDefault="003079F7" w:rsidP="008338A2">
            <w:pPr>
              <w:pStyle w:val="afb"/>
            </w:pPr>
            <w:r w:rsidRPr="00C8511B">
              <w:t>147.62</w:t>
            </w:r>
          </w:p>
        </w:tc>
        <w:tc>
          <w:tcPr>
            <w:tcW w:w="1278" w:type="dxa"/>
          </w:tcPr>
          <w:p w:rsidR="003079F7" w:rsidRPr="00C8511B" w:rsidRDefault="003079F7" w:rsidP="008338A2">
            <w:pPr>
              <w:pStyle w:val="afb"/>
            </w:pPr>
            <w:r w:rsidRPr="00C8511B">
              <w:t>100.00%</w:t>
            </w:r>
          </w:p>
        </w:tc>
        <w:tc>
          <w:tcPr>
            <w:tcW w:w="1278" w:type="dxa"/>
          </w:tcPr>
          <w:p w:rsidR="003079F7" w:rsidRPr="00C8511B" w:rsidRDefault="003079F7" w:rsidP="008338A2">
            <w:pPr>
              <w:pStyle w:val="afb"/>
            </w:pPr>
            <w:r w:rsidRPr="00C8511B">
              <w:t>83.08%</w:t>
            </w:r>
          </w:p>
        </w:tc>
      </w:tr>
    </w:tbl>
    <w:p w:rsidR="003079F7" w:rsidRPr="00C8511B" w:rsidRDefault="003079F7" w:rsidP="00550367">
      <w:pPr>
        <w:pStyle w:val="af7"/>
        <w:ind w:left="1417" w:firstLine="472"/>
        <w:rPr>
          <w:rFonts w:eastAsia="MS Mincho"/>
        </w:rPr>
      </w:pPr>
    </w:p>
    <w:p w:rsidR="00550367" w:rsidRPr="00C8511B" w:rsidRDefault="00550367" w:rsidP="00550367">
      <w:pPr>
        <w:pStyle w:val="af0"/>
        <w:ind w:left="1417" w:hanging="472"/>
      </w:pPr>
      <w:r w:rsidRPr="00C8511B">
        <w:rPr>
          <w:rFonts w:hint="eastAsia"/>
        </w:rPr>
        <w:t>３、我國出口主要為石油、化學品、通訊設備及電腦（含零組件）</w:t>
      </w:r>
    </w:p>
    <w:p w:rsidR="00550367" w:rsidRPr="00C8511B" w:rsidRDefault="00550367" w:rsidP="00550367">
      <w:pPr>
        <w:pStyle w:val="af7"/>
        <w:ind w:left="1417" w:firstLine="472"/>
        <w:rPr>
          <w:rFonts w:eastAsia="MS Mincho"/>
        </w:rPr>
      </w:pPr>
      <w:r w:rsidRPr="00C8511B">
        <w:rPr>
          <w:rFonts w:hint="eastAsia"/>
        </w:rPr>
        <w:t>依據我海關統計資料，</w:t>
      </w:r>
      <w:r w:rsidRPr="00C8511B">
        <w:rPr>
          <w:rFonts w:hint="eastAsia"/>
        </w:rPr>
        <w:t>202</w:t>
      </w:r>
      <w:r w:rsidR="003079F7" w:rsidRPr="00C8511B">
        <w:t>1</w:t>
      </w:r>
      <w:r w:rsidRPr="00C8511B">
        <w:rPr>
          <w:rFonts w:hint="eastAsia"/>
        </w:rPr>
        <w:t>年我國出口至澳洲前十大產品</w:t>
      </w:r>
    </w:p>
    <w:tbl>
      <w:tblPr>
        <w:tblStyle w:val="ac"/>
        <w:tblW w:w="7201" w:type="dxa"/>
        <w:tblInd w:w="1417" w:type="dxa"/>
        <w:tblLayout w:type="fixed"/>
        <w:tblLook w:val="04A0" w:firstRow="1" w:lastRow="0" w:firstColumn="1" w:lastColumn="0" w:noHBand="0" w:noVBand="1"/>
      </w:tblPr>
      <w:tblGrid>
        <w:gridCol w:w="565"/>
        <w:gridCol w:w="786"/>
        <w:gridCol w:w="1893"/>
        <w:gridCol w:w="27"/>
        <w:gridCol w:w="1516"/>
        <w:gridCol w:w="1207"/>
        <w:gridCol w:w="1207"/>
      </w:tblGrid>
      <w:tr w:rsidR="00C8511B" w:rsidRPr="00C8511B" w:rsidTr="002E42FD">
        <w:trPr>
          <w:tblHeader/>
        </w:trPr>
        <w:tc>
          <w:tcPr>
            <w:tcW w:w="565" w:type="dxa"/>
            <w:vAlign w:val="center"/>
          </w:tcPr>
          <w:p w:rsidR="003079F7" w:rsidRPr="00C8511B" w:rsidRDefault="003079F7" w:rsidP="008338A2">
            <w:pPr>
              <w:pStyle w:val="afb"/>
            </w:pPr>
            <w:r w:rsidRPr="00C8511B">
              <w:rPr>
                <w:rFonts w:hint="eastAsia"/>
              </w:rPr>
              <w:t>名次</w:t>
            </w:r>
          </w:p>
        </w:tc>
        <w:tc>
          <w:tcPr>
            <w:tcW w:w="786" w:type="dxa"/>
            <w:vAlign w:val="center"/>
          </w:tcPr>
          <w:p w:rsidR="003079F7" w:rsidRPr="00C8511B" w:rsidRDefault="003079F7" w:rsidP="008338A2">
            <w:pPr>
              <w:pStyle w:val="afb"/>
            </w:pPr>
            <w:r w:rsidRPr="00C8511B">
              <w:rPr>
                <w:rFonts w:hint="eastAsia"/>
              </w:rPr>
              <w:t>稅號</w:t>
            </w:r>
          </w:p>
        </w:tc>
        <w:tc>
          <w:tcPr>
            <w:tcW w:w="1920" w:type="dxa"/>
            <w:gridSpan w:val="2"/>
            <w:vAlign w:val="center"/>
          </w:tcPr>
          <w:p w:rsidR="003079F7" w:rsidRPr="00C8511B" w:rsidRDefault="003079F7" w:rsidP="008338A2">
            <w:pPr>
              <w:pStyle w:val="afb"/>
            </w:pPr>
            <w:r w:rsidRPr="00C8511B">
              <w:rPr>
                <w:rFonts w:hint="eastAsia"/>
              </w:rPr>
              <w:t>品項</w:t>
            </w:r>
          </w:p>
        </w:tc>
        <w:tc>
          <w:tcPr>
            <w:tcW w:w="1516" w:type="dxa"/>
            <w:vAlign w:val="center"/>
          </w:tcPr>
          <w:p w:rsidR="002E42FD" w:rsidRPr="00C8511B" w:rsidRDefault="003079F7" w:rsidP="008338A2">
            <w:pPr>
              <w:pStyle w:val="afb"/>
            </w:pPr>
            <w:r w:rsidRPr="00C8511B">
              <w:rPr>
                <w:rFonts w:hint="eastAsia"/>
              </w:rPr>
              <w:t>金額</w:t>
            </w:r>
          </w:p>
          <w:p w:rsidR="003079F7" w:rsidRPr="00C8511B" w:rsidRDefault="00264647" w:rsidP="008338A2">
            <w:pPr>
              <w:pStyle w:val="afb"/>
            </w:pPr>
            <w:r w:rsidRPr="00C8511B">
              <w:rPr>
                <w:rFonts w:hint="eastAsia"/>
              </w:rPr>
              <w:t>（</w:t>
            </w:r>
            <w:r w:rsidR="003079F7" w:rsidRPr="00C8511B">
              <w:rPr>
                <w:rFonts w:hint="eastAsia"/>
              </w:rPr>
              <w:t>億美元</w:t>
            </w:r>
            <w:r w:rsidRPr="00C8511B">
              <w:rPr>
                <w:rFonts w:hint="eastAsia"/>
              </w:rPr>
              <w:t>）</w:t>
            </w:r>
          </w:p>
        </w:tc>
        <w:tc>
          <w:tcPr>
            <w:tcW w:w="1207" w:type="dxa"/>
            <w:vAlign w:val="center"/>
          </w:tcPr>
          <w:p w:rsidR="003079F7" w:rsidRPr="00C8511B" w:rsidRDefault="003079F7" w:rsidP="008338A2">
            <w:pPr>
              <w:pStyle w:val="afb"/>
            </w:pPr>
            <w:r w:rsidRPr="00C8511B">
              <w:rPr>
                <w:rFonts w:hint="eastAsia"/>
              </w:rPr>
              <w:t>比重</w:t>
            </w:r>
          </w:p>
        </w:tc>
        <w:tc>
          <w:tcPr>
            <w:tcW w:w="1207" w:type="dxa"/>
            <w:vAlign w:val="center"/>
          </w:tcPr>
          <w:p w:rsidR="003079F7" w:rsidRPr="00C8511B" w:rsidRDefault="003079F7" w:rsidP="008338A2">
            <w:pPr>
              <w:pStyle w:val="afb"/>
            </w:pPr>
            <w:r w:rsidRPr="00C8511B">
              <w:rPr>
                <w:rFonts w:hint="eastAsia"/>
              </w:rPr>
              <w:t>成長率</w:t>
            </w:r>
          </w:p>
        </w:tc>
      </w:tr>
      <w:tr w:rsidR="00C8511B" w:rsidRPr="00C8511B" w:rsidTr="002E42FD">
        <w:tc>
          <w:tcPr>
            <w:tcW w:w="565" w:type="dxa"/>
          </w:tcPr>
          <w:p w:rsidR="00886128" w:rsidRPr="00C8511B" w:rsidRDefault="00886128" w:rsidP="008338A2">
            <w:pPr>
              <w:pStyle w:val="afb"/>
            </w:pPr>
            <w:r w:rsidRPr="00C8511B">
              <w:rPr>
                <w:rFonts w:hint="eastAsia"/>
              </w:rPr>
              <w:t>1</w:t>
            </w:r>
          </w:p>
        </w:tc>
        <w:tc>
          <w:tcPr>
            <w:tcW w:w="786" w:type="dxa"/>
          </w:tcPr>
          <w:p w:rsidR="00886128" w:rsidRPr="00C8511B" w:rsidRDefault="00886128" w:rsidP="008338A2">
            <w:pPr>
              <w:pStyle w:val="afb"/>
            </w:pPr>
            <w:r w:rsidRPr="00C8511B">
              <w:t>2710</w:t>
            </w:r>
          </w:p>
        </w:tc>
        <w:tc>
          <w:tcPr>
            <w:tcW w:w="1920" w:type="dxa"/>
            <w:gridSpan w:val="2"/>
          </w:tcPr>
          <w:p w:rsidR="00886128" w:rsidRPr="00C8511B" w:rsidRDefault="00886128" w:rsidP="008338A2">
            <w:pPr>
              <w:pStyle w:val="afb"/>
              <w:jc w:val="both"/>
              <w:rPr>
                <w:rFonts w:eastAsia="SimSun"/>
              </w:rPr>
            </w:pPr>
            <w:r w:rsidRPr="00C8511B">
              <w:rPr>
                <w:rFonts w:hint="eastAsia"/>
              </w:rPr>
              <w:t>石油及提自瀝青礦物之油類，原油除外</w:t>
            </w:r>
          </w:p>
        </w:tc>
        <w:tc>
          <w:tcPr>
            <w:tcW w:w="1516" w:type="dxa"/>
          </w:tcPr>
          <w:p w:rsidR="00886128" w:rsidRPr="00C8511B" w:rsidRDefault="00886128" w:rsidP="008338A2">
            <w:pPr>
              <w:pStyle w:val="afb"/>
            </w:pPr>
            <w:r w:rsidRPr="00C8511B">
              <w:t>9.00</w:t>
            </w:r>
          </w:p>
        </w:tc>
        <w:tc>
          <w:tcPr>
            <w:tcW w:w="1207" w:type="dxa"/>
          </w:tcPr>
          <w:p w:rsidR="00886128" w:rsidRPr="00C8511B" w:rsidRDefault="00886128" w:rsidP="008338A2">
            <w:pPr>
              <w:pStyle w:val="afb"/>
            </w:pPr>
            <w:r w:rsidRPr="00C8511B">
              <w:t>18.71%</w:t>
            </w:r>
          </w:p>
        </w:tc>
        <w:tc>
          <w:tcPr>
            <w:tcW w:w="1207" w:type="dxa"/>
          </w:tcPr>
          <w:p w:rsidR="00886128" w:rsidRPr="00C8511B" w:rsidRDefault="00886128" w:rsidP="008338A2">
            <w:pPr>
              <w:pStyle w:val="afb"/>
            </w:pPr>
            <w:r w:rsidRPr="00C8511B">
              <w:t>74.03%</w:t>
            </w:r>
          </w:p>
        </w:tc>
      </w:tr>
      <w:tr w:rsidR="00C8511B" w:rsidRPr="00C8511B" w:rsidTr="002E42FD">
        <w:tc>
          <w:tcPr>
            <w:tcW w:w="565" w:type="dxa"/>
          </w:tcPr>
          <w:p w:rsidR="00886128" w:rsidRPr="00C8511B" w:rsidRDefault="00886128" w:rsidP="008338A2">
            <w:pPr>
              <w:pStyle w:val="afb"/>
            </w:pPr>
            <w:r w:rsidRPr="00C8511B">
              <w:rPr>
                <w:rFonts w:hint="eastAsia"/>
              </w:rPr>
              <w:t>2</w:t>
            </w:r>
          </w:p>
        </w:tc>
        <w:tc>
          <w:tcPr>
            <w:tcW w:w="786" w:type="dxa"/>
          </w:tcPr>
          <w:p w:rsidR="00886128" w:rsidRPr="00C8511B" w:rsidRDefault="00886128" w:rsidP="008338A2">
            <w:pPr>
              <w:pStyle w:val="afb"/>
            </w:pPr>
            <w:r w:rsidRPr="00C8511B">
              <w:t>3904</w:t>
            </w:r>
          </w:p>
        </w:tc>
        <w:tc>
          <w:tcPr>
            <w:tcW w:w="1920" w:type="dxa"/>
            <w:gridSpan w:val="2"/>
          </w:tcPr>
          <w:p w:rsidR="00886128" w:rsidRPr="00C8511B" w:rsidRDefault="00886128" w:rsidP="008338A2">
            <w:pPr>
              <w:pStyle w:val="afb"/>
              <w:jc w:val="both"/>
            </w:pPr>
            <w:r w:rsidRPr="00C8511B">
              <w:rPr>
                <w:rFonts w:hint="eastAsia"/>
              </w:rPr>
              <w:t>氯乙烯或其他鹵化烯烴之聚合物</w:t>
            </w:r>
          </w:p>
        </w:tc>
        <w:tc>
          <w:tcPr>
            <w:tcW w:w="1516" w:type="dxa"/>
          </w:tcPr>
          <w:p w:rsidR="00886128" w:rsidRPr="00C8511B" w:rsidRDefault="00886128" w:rsidP="008338A2">
            <w:pPr>
              <w:pStyle w:val="afb"/>
            </w:pPr>
            <w:r w:rsidRPr="00C8511B">
              <w:t>2.25</w:t>
            </w:r>
          </w:p>
        </w:tc>
        <w:tc>
          <w:tcPr>
            <w:tcW w:w="1207" w:type="dxa"/>
          </w:tcPr>
          <w:p w:rsidR="00886128" w:rsidRPr="00C8511B" w:rsidRDefault="00886128" w:rsidP="008338A2">
            <w:pPr>
              <w:pStyle w:val="afb"/>
            </w:pPr>
            <w:r w:rsidRPr="00C8511B">
              <w:t>4.67%</w:t>
            </w:r>
          </w:p>
        </w:tc>
        <w:tc>
          <w:tcPr>
            <w:tcW w:w="1207" w:type="dxa"/>
          </w:tcPr>
          <w:p w:rsidR="00886128" w:rsidRPr="00C8511B" w:rsidRDefault="00886128" w:rsidP="008338A2">
            <w:pPr>
              <w:pStyle w:val="afb"/>
            </w:pPr>
            <w:r w:rsidRPr="00C8511B">
              <w:t>80.46%</w:t>
            </w:r>
          </w:p>
        </w:tc>
      </w:tr>
      <w:tr w:rsidR="00C8511B" w:rsidRPr="00C8511B" w:rsidTr="002E42FD">
        <w:tc>
          <w:tcPr>
            <w:tcW w:w="565" w:type="dxa"/>
          </w:tcPr>
          <w:p w:rsidR="00886128" w:rsidRPr="00C8511B" w:rsidRDefault="00886128" w:rsidP="008338A2">
            <w:pPr>
              <w:pStyle w:val="afb"/>
            </w:pPr>
            <w:r w:rsidRPr="00C8511B">
              <w:rPr>
                <w:rFonts w:hint="eastAsia"/>
              </w:rPr>
              <w:t>3</w:t>
            </w:r>
          </w:p>
        </w:tc>
        <w:tc>
          <w:tcPr>
            <w:tcW w:w="786" w:type="dxa"/>
          </w:tcPr>
          <w:p w:rsidR="00886128" w:rsidRPr="00C8511B" w:rsidRDefault="00886128" w:rsidP="008338A2">
            <w:pPr>
              <w:pStyle w:val="afb"/>
            </w:pPr>
            <w:r w:rsidRPr="00C8511B">
              <w:t>2815</w:t>
            </w:r>
          </w:p>
        </w:tc>
        <w:tc>
          <w:tcPr>
            <w:tcW w:w="1920" w:type="dxa"/>
            <w:gridSpan w:val="2"/>
          </w:tcPr>
          <w:p w:rsidR="00886128" w:rsidRPr="00C8511B" w:rsidRDefault="00886128" w:rsidP="008338A2">
            <w:pPr>
              <w:pStyle w:val="afb"/>
              <w:jc w:val="both"/>
            </w:pPr>
            <w:r w:rsidRPr="00C8511B">
              <w:rPr>
                <w:rFonts w:hint="eastAsia"/>
              </w:rPr>
              <w:t>氫氧化鈉（燒鹼）；氫氧化鉀（苛性鉀）；過氧化鈉或鉀</w:t>
            </w:r>
          </w:p>
        </w:tc>
        <w:tc>
          <w:tcPr>
            <w:tcW w:w="1516" w:type="dxa"/>
          </w:tcPr>
          <w:p w:rsidR="00886128" w:rsidRPr="00C8511B" w:rsidRDefault="00886128" w:rsidP="008338A2">
            <w:pPr>
              <w:pStyle w:val="afb"/>
            </w:pPr>
            <w:r w:rsidRPr="00C8511B">
              <w:t>1.56</w:t>
            </w:r>
          </w:p>
        </w:tc>
        <w:tc>
          <w:tcPr>
            <w:tcW w:w="1207" w:type="dxa"/>
          </w:tcPr>
          <w:p w:rsidR="00886128" w:rsidRPr="00C8511B" w:rsidRDefault="00886128" w:rsidP="008338A2">
            <w:pPr>
              <w:pStyle w:val="afb"/>
            </w:pPr>
            <w:r w:rsidRPr="00C8511B">
              <w:t>3.25%</w:t>
            </w:r>
          </w:p>
        </w:tc>
        <w:tc>
          <w:tcPr>
            <w:tcW w:w="1207" w:type="dxa"/>
          </w:tcPr>
          <w:p w:rsidR="00886128" w:rsidRPr="00C8511B" w:rsidRDefault="00886128" w:rsidP="008338A2">
            <w:pPr>
              <w:pStyle w:val="afb"/>
            </w:pPr>
            <w:r w:rsidRPr="00C8511B">
              <w:t>68.54%</w:t>
            </w:r>
          </w:p>
        </w:tc>
      </w:tr>
      <w:tr w:rsidR="00C8511B" w:rsidRPr="00C8511B" w:rsidTr="002E42FD">
        <w:tc>
          <w:tcPr>
            <w:tcW w:w="565" w:type="dxa"/>
          </w:tcPr>
          <w:p w:rsidR="00886128" w:rsidRPr="00C8511B" w:rsidRDefault="00886128" w:rsidP="008338A2">
            <w:pPr>
              <w:pStyle w:val="afb"/>
            </w:pPr>
            <w:r w:rsidRPr="00C8511B">
              <w:rPr>
                <w:rFonts w:hint="eastAsia"/>
              </w:rPr>
              <w:t>4</w:t>
            </w:r>
          </w:p>
        </w:tc>
        <w:tc>
          <w:tcPr>
            <w:tcW w:w="786" w:type="dxa"/>
          </w:tcPr>
          <w:p w:rsidR="00886128" w:rsidRPr="00C8511B" w:rsidRDefault="00886128" w:rsidP="008338A2">
            <w:pPr>
              <w:pStyle w:val="afb"/>
            </w:pPr>
            <w:r w:rsidRPr="00C8511B">
              <w:t>8517</w:t>
            </w:r>
          </w:p>
        </w:tc>
        <w:tc>
          <w:tcPr>
            <w:tcW w:w="1920" w:type="dxa"/>
            <w:gridSpan w:val="2"/>
          </w:tcPr>
          <w:p w:rsidR="00886128" w:rsidRPr="00C8511B" w:rsidRDefault="00886128" w:rsidP="008338A2">
            <w:pPr>
              <w:pStyle w:val="afb"/>
              <w:jc w:val="both"/>
            </w:pPr>
            <w:r w:rsidRPr="00C8511B">
              <w:rPr>
                <w:rFonts w:hint="eastAsia"/>
              </w:rPr>
              <w:t>電話機，包括蜂巢式網路或其他無線網路電話；其他傳輸或接收聲音、圖像或其他資料之器具</w:t>
            </w:r>
          </w:p>
        </w:tc>
        <w:tc>
          <w:tcPr>
            <w:tcW w:w="1516" w:type="dxa"/>
          </w:tcPr>
          <w:p w:rsidR="00886128" w:rsidRPr="00C8511B" w:rsidRDefault="00886128" w:rsidP="008338A2">
            <w:pPr>
              <w:pStyle w:val="afb"/>
            </w:pPr>
            <w:r w:rsidRPr="00C8511B">
              <w:t>1.38</w:t>
            </w:r>
          </w:p>
        </w:tc>
        <w:tc>
          <w:tcPr>
            <w:tcW w:w="1207" w:type="dxa"/>
          </w:tcPr>
          <w:p w:rsidR="00886128" w:rsidRPr="00C8511B" w:rsidRDefault="00886128" w:rsidP="008338A2">
            <w:pPr>
              <w:pStyle w:val="afb"/>
            </w:pPr>
            <w:r w:rsidRPr="00C8511B">
              <w:t>2.87%</w:t>
            </w:r>
          </w:p>
        </w:tc>
        <w:tc>
          <w:tcPr>
            <w:tcW w:w="1207" w:type="dxa"/>
          </w:tcPr>
          <w:p w:rsidR="00886128" w:rsidRPr="00C8511B" w:rsidRDefault="00886128" w:rsidP="008338A2">
            <w:pPr>
              <w:pStyle w:val="afb"/>
            </w:pPr>
            <w:r w:rsidRPr="00C8511B">
              <w:t>26.65%</w:t>
            </w:r>
          </w:p>
        </w:tc>
      </w:tr>
      <w:tr w:rsidR="00C8511B" w:rsidRPr="00C8511B" w:rsidTr="002E42FD">
        <w:tc>
          <w:tcPr>
            <w:tcW w:w="565" w:type="dxa"/>
          </w:tcPr>
          <w:p w:rsidR="00886128" w:rsidRPr="00C8511B" w:rsidRDefault="00886128" w:rsidP="008338A2">
            <w:pPr>
              <w:pStyle w:val="afb"/>
            </w:pPr>
            <w:r w:rsidRPr="00C8511B">
              <w:rPr>
                <w:rFonts w:hint="eastAsia"/>
              </w:rPr>
              <w:t>5</w:t>
            </w:r>
          </w:p>
        </w:tc>
        <w:tc>
          <w:tcPr>
            <w:tcW w:w="786" w:type="dxa"/>
          </w:tcPr>
          <w:p w:rsidR="00886128" w:rsidRPr="00C8511B" w:rsidRDefault="00886128" w:rsidP="008338A2">
            <w:pPr>
              <w:pStyle w:val="afb"/>
            </w:pPr>
            <w:r w:rsidRPr="00C8511B">
              <w:t>7210</w:t>
            </w:r>
          </w:p>
        </w:tc>
        <w:tc>
          <w:tcPr>
            <w:tcW w:w="1920" w:type="dxa"/>
            <w:gridSpan w:val="2"/>
          </w:tcPr>
          <w:p w:rsidR="00886128" w:rsidRPr="00C8511B" w:rsidRDefault="00886128" w:rsidP="008338A2">
            <w:pPr>
              <w:pStyle w:val="afb"/>
              <w:jc w:val="both"/>
            </w:pPr>
            <w:r w:rsidRPr="00C8511B">
              <w:rPr>
                <w:rFonts w:hint="eastAsia"/>
              </w:rPr>
              <w:t>經護面、鍍面或塗面之鐵或非合金鋼扁軋製品，寬度</w:t>
            </w:r>
            <w:r w:rsidRPr="00C8511B">
              <w:rPr>
                <w:rFonts w:hint="eastAsia"/>
              </w:rPr>
              <w:t>600</w:t>
            </w:r>
            <w:r w:rsidRPr="00C8511B">
              <w:rPr>
                <w:rFonts w:hint="eastAsia"/>
              </w:rPr>
              <w:t>公厘及以上者</w:t>
            </w:r>
          </w:p>
        </w:tc>
        <w:tc>
          <w:tcPr>
            <w:tcW w:w="1516" w:type="dxa"/>
          </w:tcPr>
          <w:p w:rsidR="00886128" w:rsidRPr="00C8511B" w:rsidRDefault="00886128" w:rsidP="008338A2">
            <w:pPr>
              <w:pStyle w:val="afb"/>
            </w:pPr>
            <w:r w:rsidRPr="00C8511B">
              <w:t>1.27</w:t>
            </w:r>
          </w:p>
        </w:tc>
        <w:tc>
          <w:tcPr>
            <w:tcW w:w="1207" w:type="dxa"/>
          </w:tcPr>
          <w:p w:rsidR="00886128" w:rsidRPr="00C8511B" w:rsidRDefault="00886128" w:rsidP="008338A2">
            <w:pPr>
              <w:pStyle w:val="afb"/>
            </w:pPr>
            <w:r w:rsidRPr="00C8511B">
              <w:t>2.64%</w:t>
            </w:r>
          </w:p>
        </w:tc>
        <w:tc>
          <w:tcPr>
            <w:tcW w:w="1207" w:type="dxa"/>
          </w:tcPr>
          <w:p w:rsidR="00886128" w:rsidRPr="00C8511B" w:rsidRDefault="00886128" w:rsidP="008338A2">
            <w:pPr>
              <w:pStyle w:val="afb"/>
            </w:pPr>
            <w:r w:rsidRPr="00C8511B">
              <w:t>68.78%</w:t>
            </w:r>
          </w:p>
        </w:tc>
      </w:tr>
      <w:tr w:rsidR="00C8511B" w:rsidRPr="00C8511B" w:rsidTr="002E42FD">
        <w:tc>
          <w:tcPr>
            <w:tcW w:w="565" w:type="dxa"/>
          </w:tcPr>
          <w:p w:rsidR="00886128" w:rsidRPr="00C8511B" w:rsidRDefault="00886128" w:rsidP="008338A2">
            <w:pPr>
              <w:pStyle w:val="afb"/>
            </w:pPr>
            <w:r w:rsidRPr="00C8511B">
              <w:rPr>
                <w:rFonts w:hint="eastAsia"/>
              </w:rPr>
              <w:t>6</w:t>
            </w:r>
          </w:p>
        </w:tc>
        <w:tc>
          <w:tcPr>
            <w:tcW w:w="786" w:type="dxa"/>
          </w:tcPr>
          <w:p w:rsidR="00886128" w:rsidRPr="00C8511B" w:rsidRDefault="00886128" w:rsidP="008338A2">
            <w:pPr>
              <w:pStyle w:val="afb"/>
            </w:pPr>
            <w:r w:rsidRPr="00C8511B">
              <w:t>8471</w:t>
            </w:r>
          </w:p>
        </w:tc>
        <w:tc>
          <w:tcPr>
            <w:tcW w:w="1920" w:type="dxa"/>
            <w:gridSpan w:val="2"/>
          </w:tcPr>
          <w:p w:rsidR="00886128" w:rsidRPr="00C8511B" w:rsidRDefault="00886128" w:rsidP="008338A2">
            <w:pPr>
              <w:pStyle w:val="afb"/>
              <w:jc w:val="both"/>
              <w:rPr>
                <w:rFonts w:eastAsia="SimSun"/>
              </w:rPr>
            </w:pPr>
            <w:r w:rsidRPr="00C8511B">
              <w:rPr>
                <w:rFonts w:hint="eastAsia"/>
              </w:rPr>
              <w:t>自動資料處理機及其附屬單元</w:t>
            </w:r>
          </w:p>
        </w:tc>
        <w:tc>
          <w:tcPr>
            <w:tcW w:w="1516" w:type="dxa"/>
          </w:tcPr>
          <w:p w:rsidR="00886128" w:rsidRPr="00C8511B" w:rsidRDefault="00886128" w:rsidP="008338A2">
            <w:pPr>
              <w:pStyle w:val="afb"/>
            </w:pPr>
            <w:r w:rsidRPr="00C8511B">
              <w:t>1.13</w:t>
            </w:r>
          </w:p>
        </w:tc>
        <w:tc>
          <w:tcPr>
            <w:tcW w:w="1207" w:type="dxa"/>
          </w:tcPr>
          <w:p w:rsidR="00886128" w:rsidRPr="00C8511B" w:rsidRDefault="00886128" w:rsidP="008338A2">
            <w:pPr>
              <w:pStyle w:val="afb"/>
            </w:pPr>
            <w:r w:rsidRPr="00C8511B">
              <w:t>2.34%</w:t>
            </w:r>
          </w:p>
        </w:tc>
        <w:tc>
          <w:tcPr>
            <w:tcW w:w="1207" w:type="dxa"/>
          </w:tcPr>
          <w:p w:rsidR="00886128" w:rsidRPr="00C8511B" w:rsidRDefault="00886128" w:rsidP="008338A2">
            <w:pPr>
              <w:pStyle w:val="afb"/>
            </w:pPr>
            <w:r w:rsidRPr="00C8511B">
              <w:t>63.21%</w:t>
            </w:r>
          </w:p>
        </w:tc>
      </w:tr>
      <w:tr w:rsidR="00C8511B" w:rsidRPr="00C8511B" w:rsidTr="002E42FD">
        <w:tc>
          <w:tcPr>
            <w:tcW w:w="565" w:type="dxa"/>
          </w:tcPr>
          <w:p w:rsidR="00886128" w:rsidRPr="00C8511B" w:rsidRDefault="00886128" w:rsidP="008338A2">
            <w:pPr>
              <w:pStyle w:val="afb"/>
            </w:pPr>
            <w:r w:rsidRPr="00C8511B">
              <w:rPr>
                <w:rFonts w:hint="eastAsia"/>
              </w:rPr>
              <w:t>7</w:t>
            </w:r>
          </w:p>
        </w:tc>
        <w:tc>
          <w:tcPr>
            <w:tcW w:w="786" w:type="dxa"/>
          </w:tcPr>
          <w:p w:rsidR="00886128" w:rsidRPr="00C8511B" w:rsidRDefault="00886128" w:rsidP="008338A2">
            <w:pPr>
              <w:pStyle w:val="afb"/>
            </w:pPr>
            <w:r w:rsidRPr="00C8511B">
              <w:t>8473</w:t>
            </w:r>
          </w:p>
        </w:tc>
        <w:tc>
          <w:tcPr>
            <w:tcW w:w="1920" w:type="dxa"/>
            <w:gridSpan w:val="2"/>
          </w:tcPr>
          <w:p w:rsidR="00886128" w:rsidRPr="00C8511B" w:rsidRDefault="00886128" w:rsidP="008338A2">
            <w:pPr>
              <w:pStyle w:val="afb"/>
              <w:jc w:val="both"/>
            </w:pPr>
            <w:r w:rsidRPr="00C8511B">
              <w:rPr>
                <w:rFonts w:hint="eastAsia"/>
              </w:rPr>
              <w:t>專用或主要用於第</w:t>
            </w:r>
            <w:r w:rsidRPr="00C8511B">
              <w:rPr>
                <w:rFonts w:hint="eastAsia"/>
              </w:rPr>
              <w:t>8470</w:t>
            </w:r>
            <w:r w:rsidRPr="00C8511B">
              <w:rPr>
                <w:rFonts w:hint="eastAsia"/>
              </w:rPr>
              <w:t>至</w:t>
            </w:r>
            <w:r w:rsidRPr="00C8511B">
              <w:rPr>
                <w:rFonts w:hint="eastAsia"/>
              </w:rPr>
              <w:t>8472</w:t>
            </w:r>
            <w:r w:rsidRPr="00C8511B">
              <w:rPr>
                <w:rFonts w:hint="eastAsia"/>
              </w:rPr>
              <w:t>節機器之零件及附件</w:t>
            </w:r>
          </w:p>
        </w:tc>
        <w:tc>
          <w:tcPr>
            <w:tcW w:w="1516" w:type="dxa"/>
          </w:tcPr>
          <w:p w:rsidR="00886128" w:rsidRPr="00C8511B" w:rsidRDefault="00886128" w:rsidP="008338A2">
            <w:pPr>
              <w:pStyle w:val="afb"/>
            </w:pPr>
            <w:r w:rsidRPr="00C8511B">
              <w:t>1.04</w:t>
            </w:r>
          </w:p>
        </w:tc>
        <w:tc>
          <w:tcPr>
            <w:tcW w:w="1207" w:type="dxa"/>
          </w:tcPr>
          <w:p w:rsidR="00886128" w:rsidRPr="00C8511B" w:rsidRDefault="00886128" w:rsidP="008338A2">
            <w:pPr>
              <w:pStyle w:val="afb"/>
            </w:pPr>
            <w:r w:rsidRPr="00C8511B">
              <w:t>2.17%</w:t>
            </w:r>
          </w:p>
        </w:tc>
        <w:tc>
          <w:tcPr>
            <w:tcW w:w="1207" w:type="dxa"/>
          </w:tcPr>
          <w:p w:rsidR="00886128" w:rsidRPr="00C8511B" w:rsidRDefault="00886128" w:rsidP="008338A2">
            <w:pPr>
              <w:pStyle w:val="afb"/>
            </w:pPr>
            <w:r w:rsidRPr="00C8511B">
              <w:t>10.78%</w:t>
            </w:r>
          </w:p>
        </w:tc>
      </w:tr>
      <w:tr w:rsidR="00C8511B" w:rsidRPr="00C8511B" w:rsidTr="002E42FD">
        <w:tc>
          <w:tcPr>
            <w:tcW w:w="565" w:type="dxa"/>
          </w:tcPr>
          <w:p w:rsidR="00886128" w:rsidRPr="00C8511B" w:rsidRDefault="00886128" w:rsidP="008338A2">
            <w:pPr>
              <w:pStyle w:val="afb"/>
            </w:pPr>
            <w:r w:rsidRPr="00C8511B">
              <w:rPr>
                <w:rFonts w:hint="eastAsia"/>
              </w:rPr>
              <w:t>8</w:t>
            </w:r>
          </w:p>
        </w:tc>
        <w:tc>
          <w:tcPr>
            <w:tcW w:w="786" w:type="dxa"/>
          </w:tcPr>
          <w:p w:rsidR="00886128" w:rsidRPr="00C8511B" w:rsidRDefault="00886128" w:rsidP="008338A2">
            <w:pPr>
              <w:pStyle w:val="afb"/>
            </w:pPr>
            <w:r w:rsidRPr="00C8511B">
              <w:t>7306</w:t>
            </w:r>
          </w:p>
        </w:tc>
        <w:tc>
          <w:tcPr>
            <w:tcW w:w="1920" w:type="dxa"/>
            <w:gridSpan w:val="2"/>
          </w:tcPr>
          <w:p w:rsidR="00886128" w:rsidRPr="00C8511B" w:rsidRDefault="00886128" w:rsidP="008338A2">
            <w:pPr>
              <w:pStyle w:val="afb"/>
              <w:jc w:val="both"/>
            </w:pPr>
            <w:r w:rsidRPr="00C8511B">
              <w:rPr>
                <w:rFonts w:hint="eastAsia"/>
              </w:rPr>
              <w:t>鋼鐵製之其他管及空心型（如︰開縫或焊接、鉚接或類似接合者）</w:t>
            </w:r>
          </w:p>
        </w:tc>
        <w:tc>
          <w:tcPr>
            <w:tcW w:w="1516" w:type="dxa"/>
          </w:tcPr>
          <w:p w:rsidR="00886128" w:rsidRPr="00C8511B" w:rsidRDefault="00886128" w:rsidP="008338A2">
            <w:pPr>
              <w:pStyle w:val="afb"/>
            </w:pPr>
            <w:r w:rsidRPr="00C8511B">
              <w:t>0.93</w:t>
            </w:r>
          </w:p>
        </w:tc>
        <w:tc>
          <w:tcPr>
            <w:tcW w:w="1207" w:type="dxa"/>
          </w:tcPr>
          <w:p w:rsidR="00886128" w:rsidRPr="00C8511B" w:rsidRDefault="00886128" w:rsidP="008338A2">
            <w:pPr>
              <w:pStyle w:val="afb"/>
            </w:pPr>
            <w:r w:rsidRPr="00C8511B">
              <w:t>1.92%</w:t>
            </w:r>
          </w:p>
        </w:tc>
        <w:tc>
          <w:tcPr>
            <w:tcW w:w="1207" w:type="dxa"/>
          </w:tcPr>
          <w:p w:rsidR="00886128" w:rsidRPr="00C8511B" w:rsidRDefault="00886128" w:rsidP="008338A2">
            <w:pPr>
              <w:pStyle w:val="afb"/>
            </w:pPr>
            <w:r w:rsidRPr="00C8511B">
              <w:t>86.43%</w:t>
            </w:r>
          </w:p>
        </w:tc>
      </w:tr>
      <w:tr w:rsidR="00C8511B" w:rsidRPr="00C8511B" w:rsidTr="002E42FD">
        <w:tc>
          <w:tcPr>
            <w:tcW w:w="565" w:type="dxa"/>
          </w:tcPr>
          <w:p w:rsidR="00886128" w:rsidRPr="00C8511B" w:rsidRDefault="00886128" w:rsidP="008338A2">
            <w:pPr>
              <w:pStyle w:val="afb"/>
            </w:pPr>
            <w:r w:rsidRPr="00C8511B">
              <w:rPr>
                <w:rFonts w:hint="eastAsia"/>
              </w:rPr>
              <w:t>9</w:t>
            </w:r>
          </w:p>
        </w:tc>
        <w:tc>
          <w:tcPr>
            <w:tcW w:w="786" w:type="dxa"/>
          </w:tcPr>
          <w:p w:rsidR="00886128" w:rsidRPr="00C8511B" w:rsidRDefault="00886128" w:rsidP="008338A2">
            <w:pPr>
              <w:pStyle w:val="afb"/>
            </w:pPr>
            <w:r w:rsidRPr="00C8511B">
              <w:t>7318</w:t>
            </w:r>
          </w:p>
        </w:tc>
        <w:tc>
          <w:tcPr>
            <w:tcW w:w="1920" w:type="dxa"/>
            <w:gridSpan w:val="2"/>
          </w:tcPr>
          <w:p w:rsidR="00886128" w:rsidRPr="00C8511B" w:rsidRDefault="00886128" w:rsidP="008338A2">
            <w:pPr>
              <w:pStyle w:val="afb"/>
              <w:jc w:val="both"/>
            </w:pPr>
            <w:r w:rsidRPr="00C8511B">
              <w:rPr>
                <w:rFonts w:hint="eastAsia"/>
              </w:rPr>
              <w:t>鋼鐵製螺釘、螺栓、螺帽、車用螺釘、螺旋、鉚釘、橫梢、開口梢、墊圈</w:t>
            </w:r>
          </w:p>
        </w:tc>
        <w:tc>
          <w:tcPr>
            <w:tcW w:w="1516" w:type="dxa"/>
          </w:tcPr>
          <w:p w:rsidR="00886128" w:rsidRPr="00C8511B" w:rsidRDefault="00886128" w:rsidP="008338A2">
            <w:pPr>
              <w:pStyle w:val="afb"/>
            </w:pPr>
            <w:r w:rsidRPr="00C8511B">
              <w:t>0.92</w:t>
            </w:r>
          </w:p>
        </w:tc>
        <w:tc>
          <w:tcPr>
            <w:tcW w:w="1207" w:type="dxa"/>
          </w:tcPr>
          <w:p w:rsidR="00886128" w:rsidRPr="00C8511B" w:rsidRDefault="00886128" w:rsidP="008338A2">
            <w:pPr>
              <w:pStyle w:val="afb"/>
            </w:pPr>
            <w:r w:rsidRPr="00C8511B">
              <w:t>1.92%</w:t>
            </w:r>
          </w:p>
        </w:tc>
        <w:tc>
          <w:tcPr>
            <w:tcW w:w="1207" w:type="dxa"/>
          </w:tcPr>
          <w:p w:rsidR="00886128" w:rsidRPr="00C8511B" w:rsidRDefault="00886128" w:rsidP="008338A2">
            <w:pPr>
              <w:pStyle w:val="afb"/>
            </w:pPr>
            <w:r w:rsidRPr="00C8511B">
              <w:t>32.16%</w:t>
            </w:r>
          </w:p>
        </w:tc>
      </w:tr>
      <w:tr w:rsidR="00C8511B" w:rsidRPr="00C8511B" w:rsidTr="002E42FD">
        <w:tc>
          <w:tcPr>
            <w:tcW w:w="565" w:type="dxa"/>
          </w:tcPr>
          <w:p w:rsidR="00886128" w:rsidRPr="00C8511B" w:rsidRDefault="00886128" w:rsidP="008338A2">
            <w:pPr>
              <w:pStyle w:val="afb"/>
            </w:pPr>
            <w:r w:rsidRPr="00C8511B">
              <w:rPr>
                <w:rFonts w:hint="eastAsia"/>
              </w:rPr>
              <w:t>10</w:t>
            </w:r>
          </w:p>
        </w:tc>
        <w:tc>
          <w:tcPr>
            <w:tcW w:w="786" w:type="dxa"/>
          </w:tcPr>
          <w:p w:rsidR="00886128" w:rsidRPr="00C8511B" w:rsidRDefault="00886128" w:rsidP="008338A2">
            <w:pPr>
              <w:pStyle w:val="afb"/>
            </w:pPr>
            <w:r w:rsidRPr="00C8511B">
              <w:t>7219</w:t>
            </w:r>
          </w:p>
        </w:tc>
        <w:tc>
          <w:tcPr>
            <w:tcW w:w="1920" w:type="dxa"/>
            <w:gridSpan w:val="2"/>
          </w:tcPr>
          <w:p w:rsidR="00886128" w:rsidRPr="00C8511B" w:rsidRDefault="00886128" w:rsidP="008338A2">
            <w:pPr>
              <w:pStyle w:val="afb"/>
              <w:jc w:val="both"/>
            </w:pPr>
            <w:r w:rsidRPr="00C8511B">
              <w:rPr>
                <w:rFonts w:hint="eastAsia"/>
              </w:rPr>
              <w:t>不銹鋼扁軋製品，寬度</w:t>
            </w:r>
            <w:r w:rsidRPr="00C8511B">
              <w:rPr>
                <w:rFonts w:hint="eastAsia"/>
              </w:rPr>
              <w:t>600</w:t>
            </w:r>
            <w:r w:rsidRPr="00C8511B">
              <w:rPr>
                <w:rFonts w:hint="eastAsia"/>
              </w:rPr>
              <w:t>公厘及以上者</w:t>
            </w:r>
          </w:p>
        </w:tc>
        <w:tc>
          <w:tcPr>
            <w:tcW w:w="1516" w:type="dxa"/>
          </w:tcPr>
          <w:p w:rsidR="00886128" w:rsidRPr="00C8511B" w:rsidRDefault="00886128" w:rsidP="008338A2">
            <w:pPr>
              <w:pStyle w:val="afb"/>
            </w:pPr>
            <w:r w:rsidRPr="00C8511B">
              <w:t>0.86</w:t>
            </w:r>
          </w:p>
        </w:tc>
        <w:tc>
          <w:tcPr>
            <w:tcW w:w="1207" w:type="dxa"/>
          </w:tcPr>
          <w:p w:rsidR="00886128" w:rsidRPr="00C8511B" w:rsidRDefault="00886128" w:rsidP="008338A2">
            <w:pPr>
              <w:pStyle w:val="afb"/>
            </w:pPr>
            <w:r w:rsidRPr="00C8511B">
              <w:t>1.79%</w:t>
            </w:r>
          </w:p>
        </w:tc>
        <w:tc>
          <w:tcPr>
            <w:tcW w:w="1207" w:type="dxa"/>
          </w:tcPr>
          <w:p w:rsidR="00886128" w:rsidRPr="00C8511B" w:rsidRDefault="00886128" w:rsidP="008338A2">
            <w:pPr>
              <w:pStyle w:val="afb"/>
            </w:pPr>
            <w:r w:rsidRPr="00C8511B">
              <w:t>74.27%</w:t>
            </w:r>
          </w:p>
        </w:tc>
      </w:tr>
      <w:tr w:rsidR="00C8511B" w:rsidRPr="00C8511B" w:rsidTr="002E42FD">
        <w:tc>
          <w:tcPr>
            <w:tcW w:w="3244" w:type="dxa"/>
            <w:gridSpan w:val="3"/>
          </w:tcPr>
          <w:p w:rsidR="00886128" w:rsidRPr="00C8511B" w:rsidRDefault="00886128" w:rsidP="008338A2">
            <w:pPr>
              <w:pStyle w:val="afb"/>
              <w:rPr>
                <w:rFonts w:ascii="華康細圓體" w:hAnsi="華康細圓體"/>
              </w:rPr>
            </w:pPr>
            <w:r w:rsidRPr="00C8511B">
              <w:rPr>
                <w:rFonts w:ascii="華康細圓體" w:hAnsi="華康細圓體" w:hint="eastAsia"/>
              </w:rPr>
              <w:t>全部貨品總計</w:t>
            </w:r>
          </w:p>
        </w:tc>
        <w:tc>
          <w:tcPr>
            <w:tcW w:w="1543" w:type="dxa"/>
            <w:gridSpan w:val="2"/>
          </w:tcPr>
          <w:p w:rsidR="00886128" w:rsidRPr="00C8511B" w:rsidRDefault="00886128" w:rsidP="008338A2">
            <w:pPr>
              <w:pStyle w:val="afb"/>
            </w:pPr>
            <w:r w:rsidRPr="00C8511B">
              <w:t>147.62</w:t>
            </w:r>
          </w:p>
        </w:tc>
        <w:tc>
          <w:tcPr>
            <w:tcW w:w="1207" w:type="dxa"/>
          </w:tcPr>
          <w:p w:rsidR="00886128" w:rsidRPr="00C8511B" w:rsidRDefault="00886128" w:rsidP="008338A2">
            <w:pPr>
              <w:pStyle w:val="afb"/>
            </w:pPr>
            <w:r w:rsidRPr="00C8511B">
              <w:t>100.00%</w:t>
            </w:r>
          </w:p>
        </w:tc>
        <w:tc>
          <w:tcPr>
            <w:tcW w:w="1207" w:type="dxa"/>
          </w:tcPr>
          <w:p w:rsidR="00886128" w:rsidRPr="00C8511B" w:rsidRDefault="00886128" w:rsidP="008338A2">
            <w:pPr>
              <w:pStyle w:val="afb"/>
            </w:pPr>
            <w:r w:rsidRPr="00C8511B">
              <w:t>48.91%</w:t>
            </w:r>
          </w:p>
        </w:tc>
      </w:tr>
    </w:tbl>
    <w:p w:rsidR="003079F7" w:rsidRPr="00C8511B" w:rsidDel="00C84A27" w:rsidRDefault="003079F7" w:rsidP="00550367">
      <w:pPr>
        <w:pStyle w:val="af7"/>
        <w:ind w:left="1417" w:firstLine="472"/>
        <w:rPr>
          <w:rFonts w:eastAsia="MS Mincho" w:hAnsi="新細明體"/>
        </w:rPr>
      </w:pPr>
    </w:p>
    <w:p w:rsidR="009503E8" w:rsidRPr="00C8511B" w:rsidRDefault="00550367" w:rsidP="00BE4511">
      <w:pPr>
        <w:pStyle w:val="a4"/>
        <w:spacing w:before="257" w:after="257"/>
      </w:pPr>
      <w:r w:rsidRPr="00C8511B">
        <w:br w:type="page"/>
      </w:r>
      <w:r w:rsidR="009503E8" w:rsidRPr="00C8511B">
        <w:rPr>
          <w:rFonts w:hint="eastAsia"/>
        </w:rPr>
        <w:t>六、投資環境風險</w:t>
      </w:r>
    </w:p>
    <w:p w:rsidR="009503E8" w:rsidRPr="00C8511B" w:rsidRDefault="009503E8" w:rsidP="00041EF8">
      <w:pPr>
        <w:ind w:firstLine="472"/>
        <w:rPr>
          <w:lang w:eastAsia="zh-TW"/>
        </w:rPr>
      </w:pPr>
      <w:r w:rsidRPr="00C8511B">
        <w:rPr>
          <w:rFonts w:hint="eastAsia"/>
          <w:lang w:eastAsia="zh-TW"/>
        </w:rPr>
        <w:t>整體而言，澳洲經商環境良好，法規體制透明且政治穩定。依據傳統基金會針對全球經濟體所進行之</w:t>
      </w:r>
      <w:r w:rsidRPr="00C8511B">
        <w:rPr>
          <w:lang w:eastAsia="zh-TW"/>
        </w:rPr>
        <w:t>20</w:t>
      </w:r>
      <w:r w:rsidR="009B72F0" w:rsidRPr="00C8511B">
        <w:rPr>
          <w:lang w:eastAsia="zh-TW"/>
        </w:rPr>
        <w:t>2</w:t>
      </w:r>
      <w:r w:rsidR="000B39E2" w:rsidRPr="00C8511B">
        <w:rPr>
          <w:lang w:eastAsia="zh-TW"/>
        </w:rPr>
        <w:t>2</w:t>
      </w:r>
      <w:r w:rsidRPr="00C8511B">
        <w:rPr>
          <w:rFonts w:hint="eastAsia"/>
          <w:lang w:eastAsia="zh-TW"/>
        </w:rPr>
        <w:t>年經濟自由度指標</w:t>
      </w:r>
      <w:r w:rsidR="00A62627" w:rsidRPr="00C8511B">
        <w:rPr>
          <w:rFonts w:hint="eastAsia"/>
          <w:lang w:eastAsia="zh-TW"/>
        </w:rPr>
        <w:t>（</w:t>
      </w:r>
      <w:r w:rsidRPr="00C8511B">
        <w:rPr>
          <w:lang w:eastAsia="zh-TW"/>
        </w:rPr>
        <w:t>Index of Economic Freedom</w:t>
      </w:r>
      <w:r w:rsidR="00A62627" w:rsidRPr="00C8511B">
        <w:rPr>
          <w:rFonts w:hint="eastAsia"/>
          <w:lang w:eastAsia="zh-TW"/>
        </w:rPr>
        <w:t>）</w:t>
      </w:r>
      <w:r w:rsidRPr="00C8511B">
        <w:rPr>
          <w:rFonts w:hint="eastAsia"/>
          <w:lang w:eastAsia="zh-TW"/>
        </w:rPr>
        <w:t>調查，評量因素包括：經商、貿易、財政、政府支出、貨幣、金融、財產權、政府貪腐程度、勞動市場等十個面向之表現，澳洲名列第</w:t>
      </w:r>
      <w:r w:rsidR="000B39E2" w:rsidRPr="00C8511B">
        <w:rPr>
          <w:lang w:eastAsia="zh-TW"/>
        </w:rPr>
        <w:t>12</w:t>
      </w:r>
      <w:r w:rsidR="000B39E2" w:rsidRPr="00C8511B">
        <w:rPr>
          <w:rFonts w:hint="eastAsia"/>
          <w:lang w:eastAsia="zh-TW"/>
        </w:rPr>
        <w:t>，前</w:t>
      </w:r>
      <w:r w:rsidR="000B39E2" w:rsidRPr="00C8511B">
        <w:rPr>
          <w:rFonts w:hint="eastAsia"/>
          <w:lang w:eastAsia="zh-TW"/>
        </w:rPr>
        <w:t>11</w:t>
      </w:r>
      <w:r w:rsidR="000B39E2" w:rsidRPr="00C8511B">
        <w:rPr>
          <w:rFonts w:hint="eastAsia"/>
          <w:lang w:eastAsia="zh-TW"/>
        </w:rPr>
        <w:t>位</w:t>
      </w:r>
      <w:r w:rsidR="000B39E2" w:rsidRPr="00C8511B">
        <w:rPr>
          <w:lang w:eastAsia="zh-TW"/>
        </w:rPr>
        <w:t>依序為：</w:t>
      </w:r>
      <w:r w:rsidR="000B39E2" w:rsidRPr="00C8511B">
        <w:rPr>
          <w:rFonts w:hint="eastAsia"/>
          <w:lang w:eastAsia="zh-TW"/>
        </w:rPr>
        <w:t>新</w:t>
      </w:r>
      <w:r w:rsidR="000B39E2" w:rsidRPr="00C8511B">
        <w:rPr>
          <w:lang w:eastAsia="zh-TW"/>
        </w:rPr>
        <w:t>加坡、</w:t>
      </w:r>
      <w:r w:rsidR="000B39E2" w:rsidRPr="00C8511B">
        <w:rPr>
          <w:rFonts w:hint="eastAsia"/>
          <w:lang w:eastAsia="zh-TW"/>
        </w:rPr>
        <w:t>瑞</w:t>
      </w:r>
      <w:r w:rsidR="000B39E2" w:rsidRPr="00C8511B">
        <w:rPr>
          <w:lang w:eastAsia="zh-TW"/>
        </w:rPr>
        <w:t>士、愛爾蘭、紐西蘭、盧森堡、我國、愛</w:t>
      </w:r>
      <w:r w:rsidR="000B39E2" w:rsidRPr="00C8511B">
        <w:rPr>
          <w:rFonts w:hint="eastAsia"/>
          <w:lang w:eastAsia="zh-TW"/>
        </w:rPr>
        <w:t>沙</w:t>
      </w:r>
      <w:r w:rsidR="000B39E2" w:rsidRPr="00C8511B">
        <w:rPr>
          <w:lang w:eastAsia="zh-TW"/>
        </w:rPr>
        <w:t>尼亞、荷蘭、芬蘭、丹麥</w:t>
      </w:r>
      <w:r w:rsidRPr="00C8511B">
        <w:rPr>
          <w:rFonts w:hint="eastAsia"/>
          <w:lang w:eastAsia="zh-TW"/>
        </w:rPr>
        <w:t>。</w:t>
      </w:r>
    </w:p>
    <w:p w:rsidR="009503E8" w:rsidRPr="00C8511B" w:rsidRDefault="009503E8" w:rsidP="00DD4A50">
      <w:pPr>
        <w:ind w:firstLineChars="180" w:firstLine="425"/>
        <w:rPr>
          <w:lang w:eastAsia="zh-TW"/>
        </w:rPr>
      </w:pPr>
      <w:r w:rsidRPr="00C8511B">
        <w:rPr>
          <w:rFonts w:hint="eastAsia"/>
          <w:lang w:eastAsia="zh-TW"/>
        </w:rPr>
        <w:t>另依據</w:t>
      </w:r>
      <w:r w:rsidR="0070373C" w:rsidRPr="00C8511B">
        <w:rPr>
          <w:rFonts w:hint="eastAsia"/>
          <w:lang w:eastAsia="zh-TW"/>
        </w:rPr>
        <w:t>瑞士洛桑管理學院</w:t>
      </w:r>
      <w:r w:rsidR="00A62627" w:rsidRPr="00C8511B">
        <w:rPr>
          <w:rFonts w:hint="eastAsia"/>
          <w:lang w:eastAsia="zh-TW"/>
        </w:rPr>
        <w:t>（</w:t>
      </w:r>
      <w:r w:rsidR="0070373C" w:rsidRPr="00C8511B">
        <w:rPr>
          <w:lang w:eastAsia="zh-TW"/>
        </w:rPr>
        <w:t>IMD</w:t>
      </w:r>
      <w:r w:rsidR="00A62627" w:rsidRPr="00C8511B">
        <w:rPr>
          <w:rFonts w:hint="eastAsia"/>
          <w:lang w:eastAsia="zh-TW"/>
        </w:rPr>
        <w:t>）</w:t>
      </w:r>
      <w:r w:rsidR="0070373C" w:rsidRPr="00C8511B">
        <w:rPr>
          <w:rFonts w:hint="eastAsia"/>
          <w:lang w:eastAsia="zh-TW"/>
        </w:rPr>
        <w:t>之</w:t>
      </w:r>
      <w:r w:rsidR="005A0E87" w:rsidRPr="00C8511B">
        <w:rPr>
          <w:rFonts w:hint="eastAsia"/>
          <w:lang w:eastAsia="zh-TW"/>
        </w:rPr>
        <w:t>202</w:t>
      </w:r>
      <w:r w:rsidR="00AD5047" w:rsidRPr="00C8511B">
        <w:rPr>
          <w:lang w:eastAsia="zh-TW"/>
        </w:rPr>
        <w:t>1</w:t>
      </w:r>
      <w:r w:rsidR="005A0E87" w:rsidRPr="00C8511B">
        <w:rPr>
          <w:rFonts w:hint="eastAsia"/>
          <w:lang w:eastAsia="zh-TW"/>
        </w:rPr>
        <w:t>年競爭力排名，澳洲</w:t>
      </w:r>
      <w:r w:rsidR="00AD5047" w:rsidRPr="00C8511B">
        <w:rPr>
          <w:rFonts w:hint="eastAsia"/>
          <w:lang w:eastAsia="zh-TW"/>
        </w:rPr>
        <w:t>名</w:t>
      </w:r>
      <w:r w:rsidR="00AD5047" w:rsidRPr="00C8511B">
        <w:rPr>
          <w:lang w:eastAsia="zh-TW"/>
        </w:rPr>
        <w:t>列全球</w:t>
      </w:r>
      <w:r w:rsidR="00AD5047" w:rsidRPr="00C8511B">
        <w:rPr>
          <w:rFonts w:hint="eastAsia"/>
          <w:lang w:eastAsia="zh-TW"/>
        </w:rPr>
        <w:t>第</w:t>
      </w:r>
      <w:r w:rsidR="00AD5047" w:rsidRPr="00C8511B">
        <w:rPr>
          <w:rFonts w:hint="eastAsia"/>
          <w:lang w:eastAsia="zh-TW"/>
        </w:rPr>
        <w:t>22</w:t>
      </w:r>
      <w:r w:rsidR="00AD5047" w:rsidRPr="00C8511B">
        <w:rPr>
          <w:rFonts w:hint="eastAsia"/>
          <w:lang w:eastAsia="zh-TW"/>
        </w:rPr>
        <w:t>位</w:t>
      </w:r>
      <w:r w:rsidR="00AD5047" w:rsidRPr="00C8511B">
        <w:rPr>
          <w:lang w:eastAsia="zh-TW"/>
        </w:rPr>
        <w:t>，</w:t>
      </w:r>
      <w:r w:rsidR="00AD5047" w:rsidRPr="00C8511B">
        <w:rPr>
          <w:rFonts w:hint="eastAsia"/>
          <w:lang w:eastAsia="zh-TW"/>
        </w:rPr>
        <w:t>其</w:t>
      </w:r>
      <w:r w:rsidR="00AD5047" w:rsidRPr="00C8511B">
        <w:rPr>
          <w:lang w:eastAsia="zh-TW"/>
        </w:rPr>
        <w:t>中在經濟發展排名第</w:t>
      </w:r>
      <w:r w:rsidR="00AD5047" w:rsidRPr="00C8511B">
        <w:rPr>
          <w:rFonts w:hint="eastAsia"/>
          <w:lang w:eastAsia="zh-TW"/>
        </w:rPr>
        <w:t>19</w:t>
      </w:r>
      <w:r w:rsidR="00AD5047" w:rsidRPr="00C8511B">
        <w:rPr>
          <w:rFonts w:hint="eastAsia"/>
          <w:lang w:eastAsia="zh-TW"/>
        </w:rPr>
        <w:t>，</w:t>
      </w:r>
      <w:r w:rsidR="00AD5047" w:rsidRPr="00C8511B">
        <w:rPr>
          <w:lang w:eastAsia="zh-TW"/>
        </w:rPr>
        <w:t>政府效能排名第</w:t>
      </w:r>
      <w:r w:rsidR="00AD5047" w:rsidRPr="00C8511B">
        <w:rPr>
          <w:rFonts w:hint="eastAsia"/>
          <w:lang w:eastAsia="zh-TW"/>
        </w:rPr>
        <w:t>16</w:t>
      </w:r>
      <w:r w:rsidR="00AD5047" w:rsidRPr="00C8511B">
        <w:rPr>
          <w:rFonts w:hint="eastAsia"/>
          <w:lang w:eastAsia="zh-TW"/>
        </w:rPr>
        <w:t>，企</w:t>
      </w:r>
      <w:r w:rsidR="00AD5047" w:rsidRPr="00C8511B">
        <w:rPr>
          <w:lang w:eastAsia="zh-TW"/>
        </w:rPr>
        <w:t>業效率排名第</w:t>
      </w:r>
      <w:r w:rsidR="00AD5047" w:rsidRPr="00C8511B">
        <w:rPr>
          <w:rFonts w:hint="eastAsia"/>
          <w:lang w:eastAsia="zh-TW"/>
        </w:rPr>
        <w:t>34</w:t>
      </w:r>
      <w:r w:rsidR="00AD5047" w:rsidRPr="00C8511B">
        <w:rPr>
          <w:rFonts w:hint="eastAsia"/>
          <w:lang w:eastAsia="zh-TW"/>
        </w:rPr>
        <w:t>，</w:t>
      </w:r>
      <w:r w:rsidR="00AD5047" w:rsidRPr="00C8511B">
        <w:rPr>
          <w:lang w:eastAsia="zh-TW"/>
        </w:rPr>
        <w:t>基礎建設排名第</w:t>
      </w:r>
      <w:r w:rsidR="00AD5047" w:rsidRPr="00C8511B">
        <w:rPr>
          <w:rFonts w:hint="eastAsia"/>
          <w:lang w:eastAsia="zh-TW"/>
        </w:rPr>
        <w:t>23</w:t>
      </w:r>
      <w:r w:rsidR="00AD5047" w:rsidRPr="00C8511B">
        <w:rPr>
          <w:rFonts w:hint="eastAsia"/>
          <w:lang w:eastAsia="zh-TW"/>
        </w:rPr>
        <w:t>。全</w:t>
      </w:r>
      <w:r w:rsidR="00AD5047" w:rsidRPr="00C8511B">
        <w:rPr>
          <w:lang w:eastAsia="zh-TW"/>
        </w:rPr>
        <w:t>球前</w:t>
      </w:r>
      <w:r w:rsidR="00AD5047" w:rsidRPr="00C8511B">
        <w:rPr>
          <w:rFonts w:hint="eastAsia"/>
          <w:lang w:eastAsia="zh-TW"/>
        </w:rPr>
        <w:t>10</w:t>
      </w:r>
      <w:r w:rsidR="00AD5047" w:rsidRPr="00C8511B">
        <w:rPr>
          <w:rFonts w:hint="eastAsia"/>
          <w:lang w:eastAsia="zh-TW"/>
        </w:rPr>
        <w:t>名</w:t>
      </w:r>
      <w:r w:rsidR="00AD5047" w:rsidRPr="00C8511B">
        <w:rPr>
          <w:lang w:eastAsia="zh-TW"/>
        </w:rPr>
        <w:t>依序為：瑞士、瑞典、丹麥、荷蘭、新加坡、挪威、香港、我國、阿拉伯聯合大公</w:t>
      </w:r>
      <w:r w:rsidR="00AD5047" w:rsidRPr="00C8511B">
        <w:rPr>
          <w:rFonts w:hint="eastAsia"/>
          <w:lang w:eastAsia="zh-TW"/>
        </w:rPr>
        <w:t>國</w:t>
      </w:r>
      <w:r w:rsidR="00AD5047" w:rsidRPr="00C8511B">
        <w:rPr>
          <w:lang w:eastAsia="zh-TW"/>
        </w:rPr>
        <w:t>、美國。</w:t>
      </w:r>
      <w:r w:rsidR="00AD5047" w:rsidRPr="00C8511B">
        <w:rPr>
          <w:lang w:eastAsia="zh-TW"/>
        </w:rPr>
        <w:t xml:space="preserve"> </w:t>
      </w:r>
    </w:p>
    <w:p w:rsidR="00520A06" w:rsidRPr="00C8511B" w:rsidRDefault="00520A06" w:rsidP="00706A1A">
      <w:pPr>
        <w:ind w:firstLineChars="0" w:firstLine="0"/>
        <w:rPr>
          <w:lang w:eastAsia="zh-TW"/>
        </w:rPr>
      </w:pPr>
    </w:p>
    <w:p w:rsidR="00550367" w:rsidRPr="00C8511B" w:rsidRDefault="00550367" w:rsidP="00D656CD">
      <w:pPr>
        <w:widowControl/>
        <w:overflowPunct/>
        <w:autoSpaceDE/>
        <w:autoSpaceDN/>
        <w:ind w:firstLineChars="0" w:firstLine="0"/>
        <w:jc w:val="center"/>
        <w:rPr>
          <w:lang w:eastAsia="zh-TW"/>
        </w:rPr>
      </w:pPr>
    </w:p>
    <w:p w:rsidR="002E42FD" w:rsidRPr="00C8511B" w:rsidRDefault="002E42FD" w:rsidP="00D656CD">
      <w:pPr>
        <w:widowControl/>
        <w:overflowPunct/>
        <w:autoSpaceDE/>
        <w:autoSpaceDN/>
        <w:ind w:firstLineChars="0" w:firstLine="0"/>
        <w:jc w:val="center"/>
        <w:rPr>
          <w:lang w:eastAsia="zh-TW"/>
        </w:rPr>
      </w:pPr>
    </w:p>
    <w:p w:rsidR="002E42FD" w:rsidRPr="00C8511B" w:rsidRDefault="002E42FD" w:rsidP="00D656CD">
      <w:pPr>
        <w:widowControl/>
        <w:overflowPunct/>
        <w:autoSpaceDE/>
        <w:autoSpaceDN/>
        <w:ind w:firstLineChars="0" w:firstLine="0"/>
        <w:jc w:val="center"/>
        <w:rPr>
          <w:lang w:eastAsia="zh-TW"/>
        </w:rPr>
        <w:sectPr w:rsidR="002E42FD" w:rsidRPr="00C8511B" w:rsidSect="003E0BC3">
          <w:headerReference w:type="default" r:id="rId22"/>
          <w:pgSz w:w="11906" w:h="16838" w:code="9"/>
          <w:pgMar w:top="2268" w:right="1701" w:bottom="1701" w:left="1701" w:header="1134" w:footer="851" w:gutter="0"/>
          <w:cols w:space="425"/>
          <w:docGrid w:type="linesAndChars" w:linePitch="514" w:charSpace="-774"/>
        </w:sectPr>
      </w:pPr>
    </w:p>
    <w:p w:rsidR="00105670" w:rsidRPr="00C8511B" w:rsidRDefault="00105670" w:rsidP="00D656CD">
      <w:pPr>
        <w:pStyle w:val="a3"/>
        <w:spacing w:before="514" w:after="771"/>
        <w:rPr>
          <w:lang w:eastAsia="zh-TW"/>
        </w:rPr>
      </w:pPr>
      <w:bookmarkStart w:id="3" w:name="_Toc109673451"/>
      <w:r w:rsidRPr="00C8511B">
        <w:rPr>
          <w:rFonts w:hint="eastAsia"/>
          <w:lang w:eastAsia="zh-TW"/>
        </w:rPr>
        <w:t>第參章　外商在當地經營現況及投資機會</w:t>
      </w:r>
      <w:bookmarkEnd w:id="3"/>
    </w:p>
    <w:p w:rsidR="009503E8" w:rsidRPr="00C8511B" w:rsidRDefault="009503E8" w:rsidP="00BE4511">
      <w:pPr>
        <w:pStyle w:val="a4"/>
        <w:spacing w:before="257" w:after="257"/>
      </w:pPr>
      <w:r w:rsidRPr="00C8511B">
        <w:rPr>
          <w:rFonts w:hint="eastAsia"/>
        </w:rPr>
        <w:t>一、外商在當地經營現況</w:t>
      </w:r>
    </w:p>
    <w:p w:rsidR="009503E8" w:rsidRPr="00C8511B" w:rsidRDefault="009503E8" w:rsidP="009503E8">
      <w:pPr>
        <w:pStyle w:val="20"/>
        <w:ind w:firstLine="472"/>
        <w:rPr>
          <w:lang w:eastAsia="zh-TW"/>
        </w:rPr>
      </w:pPr>
      <w:r w:rsidRPr="00C8511B">
        <w:rPr>
          <w:rFonts w:hint="eastAsia"/>
          <w:lang w:eastAsia="zh-TW"/>
        </w:rPr>
        <w:t>澳洲饒富天然資源，農產豐富，礦產油氣不虞匱乏，生化、製藥、資訊等產業實力雄厚，極具經濟發展實力。澳洲政經環境穩定，人民教育水準高、勞工素質佳、創業研發及創新能力亦屬上乘，此均為有利外商來澳投資發展之因素。一般而言，外商投資澳洲之主要方式為購買澳洲現有公司、新設公司及共同開發等。</w:t>
      </w:r>
    </w:p>
    <w:p w:rsidR="009503E8" w:rsidRPr="00C8511B" w:rsidRDefault="009503E8" w:rsidP="009503E8">
      <w:pPr>
        <w:pStyle w:val="20"/>
        <w:ind w:firstLine="472"/>
        <w:rPr>
          <w:lang w:eastAsia="zh-TW"/>
        </w:rPr>
      </w:pPr>
      <w:r w:rsidRPr="00C8511B">
        <w:rPr>
          <w:rFonts w:hint="eastAsia"/>
          <w:lang w:eastAsia="zh-TW"/>
        </w:rPr>
        <w:t>澳洲政府因應經濟環境之變化，持續推動組織改造以符合投資之需求，澳洲政府於</w:t>
      </w:r>
      <w:r w:rsidRPr="00C8511B">
        <w:rPr>
          <w:lang w:eastAsia="zh-TW"/>
        </w:rPr>
        <w:t>1997</w:t>
      </w:r>
      <w:r w:rsidRPr="00C8511B">
        <w:rPr>
          <w:rFonts w:hint="eastAsia"/>
          <w:lang w:eastAsia="zh-TW"/>
        </w:rPr>
        <w:t>年</w:t>
      </w:r>
      <w:r w:rsidRPr="00C8511B">
        <w:rPr>
          <w:lang w:eastAsia="zh-TW"/>
        </w:rPr>
        <w:t>12</w:t>
      </w:r>
      <w:r w:rsidRPr="00C8511B">
        <w:rPr>
          <w:rFonts w:hint="eastAsia"/>
          <w:lang w:eastAsia="zh-TW"/>
        </w:rPr>
        <w:t>月間設立澳洲投資局</w:t>
      </w:r>
      <w:r w:rsidR="00A62627" w:rsidRPr="00C8511B">
        <w:rPr>
          <w:rFonts w:hint="eastAsia"/>
          <w:lang w:eastAsia="zh-TW"/>
        </w:rPr>
        <w:t>（</w:t>
      </w:r>
      <w:r w:rsidRPr="00C8511B">
        <w:rPr>
          <w:lang w:eastAsia="zh-TW"/>
        </w:rPr>
        <w:t>Invest Australia</w:t>
      </w:r>
      <w:r w:rsidR="00A62627" w:rsidRPr="00C8511B">
        <w:rPr>
          <w:rFonts w:hint="eastAsia"/>
          <w:lang w:eastAsia="zh-TW"/>
        </w:rPr>
        <w:t>）</w:t>
      </w:r>
      <w:r w:rsidRPr="00C8511B">
        <w:rPr>
          <w:rFonts w:hint="eastAsia"/>
          <w:lang w:eastAsia="zh-TW"/>
        </w:rPr>
        <w:t>，並於</w:t>
      </w:r>
      <w:r w:rsidRPr="00C8511B">
        <w:rPr>
          <w:lang w:eastAsia="zh-TW"/>
        </w:rPr>
        <w:t>2002</w:t>
      </w:r>
      <w:r w:rsidRPr="00C8511B">
        <w:rPr>
          <w:rFonts w:hint="eastAsia"/>
          <w:lang w:eastAsia="zh-TW"/>
        </w:rPr>
        <w:t>年</w:t>
      </w:r>
      <w:r w:rsidRPr="00C8511B">
        <w:rPr>
          <w:lang w:eastAsia="zh-TW"/>
        </w:rPr>
        <w:t>7</w:t>
      </w:r>
      <w:r w:rsidRPr="00C8511B">
        <w:rPr>
          <w:rFonts w:hint="eastAsia"/>
          <w:lang w:eastAsia="zh-TW"/>
        </w:rPr>
        <w:t>月重新改組為外商投資促進機構。澳洲投資局與政府和企業通力合作，透過完善、細緻的服務和一系列十分得力的計畫和舉措，</w:t>
      </w:r>
      <w:r w:rsidR="00D46C37" w:rsidRPr="00C8511B">
        <w:rPr>
          <w:rFonts w:hint="eastAsia"/>
          <w:lang w:eastAsia="zh-TW"/>
        </w:rPr>
        <w:t>為</w:t>
      </w:r>
      <w:r w:rsidRPr="00C8511B">
        <w:rPr>
          <w:rFonts w:hint="eastAsia"/>
          <w:lang w:eastAsia="zh-TW"/>
        </w:rPr>
        <w:t>潛在的投資者提供免費和完全保密的協助。</w:t>
      </w:r>
      <w:r w:rsidRPr="00C8511B">
        <w:rPr>
          <w:lang w:eastAsia="zh-TW"/>
        </w:rPr>
        <w:t>2007</w:t>
      </w:r>
      <w:r w:rsidRPr="00C8511B">
        <w:rPr>
          <w:rFonts w:hint="eastAsia"/>
          <w:lang w:eastAsia="zh-TW"/>
        </w:rPr>
        <w:t>年</w:t>
      </w:r>
      <w:r w:rsidRPr="00C8511B">
        <w:rPr>
          <w:lang w:eastAsia="zh-TW"/>
        </w:rPr>
        <w:t>12</w:t>
      </w:r>
      <w:r w:rsidRPr="00C8511B">
        <w:rPr>
          <w:rFonts w:hint="eastAsia"/>
          <w:lang w:eastAsia="zh-TW"/>
        </w:rPr>
        <w:t>月澳政府進行政府組織重組，遂由澳洲</w:t>
      </w:r>
      <w:r w:rsidR="00C73697" w:rsidRPr="00C8511B">
        <w:rPr>
          <w:rFonts w:hint="eastAsia"/>
          <w:lang w:eastAsia="zh-TW"/>
        </w:rPr>
        <w:t>貿易</w:t>
      </w:r>
      <w:r w:rsidRPr="00C8511B">
        <w:rPr>
          <w:rFonts w:hint="eastAsia"/>
          <w:lang w:eastAsia="zh-TW"/>
        </w:rPr>
        <w:t>投資</w:t>
      </w:r>
      <w:r w:rsidR="00C73697" w:rsidRPr="00C8511B">
        <w:rPr>
          <w:rFonts w:hint="eastAsia"/>
          <w:lang w:eastAsia="zh-TW"/>
        </w:rPr>
        <w:t>委員會</w:t>
      </w:r>
      <w:r w:rsidR="00A62627" w:rsidRPr="00C8511B">
        <w:rPr>
          <w:rFonts w:hint="eastAsia"/>
          <w:lang w:eastAsia="zh-TW"/>
        </w:rPr>
        <w:t>（</w:t>
      </w:r>
      <w:r w:rsidRPr="00C8511B">
        <w:rPr>
          <w:lang w:eastAsia="zh-TW"/>
        </w:rPr>
        <w:t>Austrade</w:t>
      </w:r>
      <w:r w:rsidR="00A62627" w:rsidRPr="00C8511B">
        <w:rPr>
          <w:rFonts w:hint="eastAsia"/>
          <w:lang w:eastAsia="zh-TW"/>
        </w:rPr>
        <w:t>）</w:t>
      </w:r>
      <w:r w:rsidRPr="00C8511B">
        <w:rPr>
          <w:rFonts w:hint="eastAsia"/>
          <w:lang w:eastAsia="zh-TW"/>
        </w:rPr>
        <w:t>自</w:t>
      </w:r>
      <w:r w:rsidRPr="00C8511B">
        <w:rPr>
          <w:lang w:eastAsia="zh-TW"/>
        </w:rPr>
        <w:t>2008</w:t>
      </w:r>
      <w:r w:rsidRPr="00C8511B">
        <w:rPr>
          <w:rFonts w:hint="eastAsia"/>
          <w:lang w:eastAsia="zh-TW"/>
        </w:rPr>
        <w:t>年起接替原澳洲投資局工作，將原貿易促進之職掌拓及至投資業務。</w:t>
      </w:r>
    </w:p>
    <w:p w:rsidR="009503E8" w:rsidRPr="00C8511B" w:rsidRDefault="009503E8" w:rsidP="009503E8">
      <w:pPr>
        <w:pStyle w:val="20"/>
        <w:ind w:firstLine="472"/>
        <w:rPr>
          <w:lang w:eastAsia="zh-TW"/>
        </w:rPr>
      </w:pPr>
      <w:r w:rsidRPr="00C8511B">
        <w:rPr>
          <w:rFonts w:hint="eastAsia"/>
          <w:lang w:eastAsia="zh-TW"/>
        </w:rPr>
        <w:t>澳洲</w:t>
      </w:r>
      <w:r w:rsidR="00C73697" w:rsidRPr="00C8511B">
        <w:rPr>
          <w:rFonts w:hint="eastAsia"/>
          <w:lang w:eastAsia="zh-TW"/>
        </w:rPr>
        <w:t>貿易</w:t>
      </w:r>
      <w:r w:rsidRPr="00C8511B">
        <w:rPr>
          <w:rFonts w:hint="eastAsia"/>
          <w:lang w:eastAsia="zh-TW"/>
        </w:rPr>
        <w:t>投資</w:t>
      </w:r>
      <w:r w:rsidR="00C73697" w:rsidRPr="00C8511B">
        <w:rPr>
          <w:rFonts w:hint="eastAsia"/>
          <w:lang w:eastAsia="zh-TW"/>
        </w:rPr>
        <w:t>委員會</w:t>
      </w:r>
      <w:r w:rsidR="00A62627" w:rsidRPr="00C8511B">
        <w:rPr>
          <w:rFonts w:hint="eastAsia"/>
          <w:lang w:eastAsia="zh-TW"/>
        </w:rPr>
        <w:t>（</w:t>
      </w:r>
      <w:r w:rsidRPr="00C8511B">
        <w:rPr>
          <w:lang w:eastAsia="zh-TW"/>
        </w:rPr>
        <w:t>Austrade</w:t>
      </w:r>
      <w:r w:rsidR="00A62627" w:rsidRPr="00C8511B">
        <w:rPr>
          <w:rFonts w:hint="eastAsia"/>
          <w:lang w:eastAsia="zh-TW"/>
        </w:rPr>
        <w:t>）</w:t>
      </w:r>
      <w:r w:rsidRPr="00C8511B">
        <w:rPr>
          <w:rFonts w:hint="eastAsia"/>
          <w:lang w:eastAsia="zh-TW"/>
        </w:rPr>
        <w:t>對澳洲投資環境強調下列優勢：</w:t>
      </w:r>
      <w:r w:rsidRPr="00C8511B">
        <w:rPr>
          <w:lang w:eastAsia="zh-TW"/>
        </w:rPr>
        <w:t>1.</w:t>
      </w:r>
      <w:r w:rsidR="00D04347" w:rsidRPr="00C8511B">
        <w:rPr>
          <w:lang w:eastAsia="zh-TW"/>
        </w:rPr>
        <w:t xml:space="preserve"> </w:t>
      </w:r>
      <w:r w:rsidRPr="00C8511B">
        <w:rPr>
          <w:rFonts w:hint="eastAsia"/>
          <w:lang w:eastAsia="zh-TW"/>
        </w:rPr>
        <w:t>經濟穩定持續增長、</w:t>
      </w:r>
      <w:r w:rsidRPr="00C8511B">
        <w:rPr>
          <w:lang w:eastAsia="zh-TW"/>
        </w:rPr>
        <w:t>2.</w:t>
      </w:r>
      <w:r w:rsidR="00D04347" w:rsidRPr="00C8511B">
        <w:rPr>
          <w:lang w:eastAsia="zh-TW"/>
        </w:rPr>
        <w:t xml:space="preserve"> </w:t>
      </w:r>
      <w:r w:rsidRPr="00C8511B">
        <w:rPr>
          <w:rFonts w:hint="eastAsia"/>
          <w:lang w:eastAsia="zh-TW"/>
        </w:rPr>
        <w:t>政治民主和政府穩定、</w:t>
      </w:r>
      <w:r w:rsidRPr="00C8511B">
        <w:rPr>
          <w:lang w:eastAsia="zh-TW"/>
        </w:rPr>
        <w:t>3.</w:t>
      </w:r>
      <w:r w:rsidR="00D04347" w:rsidRPr="00C8511B">
        <w:rPr>
          <w:lang w:eastAsia="zh-TW"/>
        </w:rPr>
        <w:t xml:space="preserve"> </w:t>
      </w:r>
      <w:r w:rsidRPr="00C8511B">
        <w:rPr>
          <w:rFonts w:hint="eastAsia"/>
          <w:lang w:eastAsia="zh-TW"/>
        </w:rPr>
        <w:t>高技能、多語種的勞動人力、</w:t>
      </w:r>
      <w:r w:rsidRPr="00C8511B">
        <w:rPr>
          <w:lang w:eastAsia="zh-TW"/>
        </w:rPr>
        <w:t>4.</w:t>
      </w:r>
      <w:r w:rsidR="00D04347" w:rsidRPr="00C8511B">
        <w:rPr>
          <w:lang w:eastAsia="zh-TW"/>
        </w:rPr>
        <w:t xml:space="preserve"> </w:t>
      </w:r>
      <w:r w:rsidRPr="00C8511B">
        <w:rPr>
          <w:rFonts w:hint="eastAsia"/>
          <w:lang w:eastAsia="zh-TW"/>
        </w:rPr>
        <w:t>金融服務業活躍、</w:t>
      </w:r>
      <w:r w:rsidRPr="00C8511B">
        <w:rPr>
          <w:lang w:eastAsia="zh-TW"/>
        </w:rPr>
        <w:t>5.</w:t>
      </w:r>
      <w:r w:rsidR="00D04347" w:rsidRPr="00C8511B">
        <w:rPr>
          <w:lang w:eastAsia="zh-TW"/>
        </w:rPr>
        <w:t xml:space="preserve"> </w:t>
      </w:r>
      <w:r w:rsidRPr="00C8511B">
        <w:rPr>
          <w:rFonts w:hint="eastAsia"/>
          <w:lang w:eastAsia="zh-TW"/>
        </w:rPr>
        <w:t>創新的文化與出色的研發基礎設施、</w:t>
      </w:r>
      <w:r w:rsidRPr="00C8511B">
        <w:rPr>
          <w:lang w:eastAsia="zh-TW"/>
        </w:rPr>
        <w:t>6.</w:t>
      </w:r>
      <w:r w:rsidR="00D04347" w:rsidRPr="00C8511B">
        <w:rPr>
          <w:lang w:eastAsia="zh-TW"/>
        </w:rPr>
        <w:t xml:space="preserve"> </w:t>
      </w:r>
      <w:r w:rsidRPr="00C8511B">
        <w:rPr>
          <w:rFonts w:hint="eastAsia"/>
          <w:lang w:eastAsia="zh-TW"/>
        </w:rPr>
        <w:t>具競爭優勢的地理位置、</w:t>
      </w:r>
      <w:r w:rsidRPr="00C8511B">
        <w:rPr>
          <w:lang w:eastAsia="zh-TW"/>
        </w:rPr>
        <w:t>7.</w:t>
      </w:r>
      <w:r w:rsidR="00D04347" w:rsidRPr="00C8511B">
        <w:rPr>
          <w:lang w:eastAsia="zh-TW"/>
        </w:rPr>
        <w:t xml:space="preserve"> </w:t>
      </w:r>
      <w:r w:rsidRPr="00C8511B">
        <w:rPr>
          <w:rFonts w:hint="eastAsia"/>
          <w:lang w:eastAsia="zh-TW"/>
        </w:rPr>
        <w:t>開放且高效率的監管環境、</w:t>
      </w:r>
      <w:r w:rsidRPr="00C8511B">
        <w:rPr>
          <w:lang w:eastAsia="zh-TW"/>
        </w:rPr>
        <w:t>8.</w:t>
      </w:r>
      <w:r w:rsidR="00D04347" w:rsidRPr="00C8511B">
        <w:rPr>
          <w:lang w:eastAsia="zh-TW"/>
        </w:rPr>
        <w:t xml:space="preserve"> </w:t>
      </w:r>
      <w:r w:rsidRPr="00C8511B">
        <w:rPr>
          <w:rFonts w:hint="eastAsia"/>
          <w:lang w:eastAsia="zh-TW"/>
        </w:rPr>
        <w:t>與主要時區的接近、</w:t>
      </w:r>
      <w:r w:rsidRPr="00C8511B">
        <w:rPr>
          <w:lang w:eastAsia="zh-TW"/>
        </w:rPr>
        <w:t>9.</w:t>
      </w:r>
      <w:r w:rsidR="00D04347" w:rsidRPr="00C8511B">
        <w:rPr>
          <w:lang w:eastAsia="zh-TW"/>
        </w:rPr>
        <w:t xml:space="preserve"> </w:t>
      </w:r>
      <w:r w:rsidRPr="00C8511B">
        <w:rPr>
          <w:rFonts w:hint="eastAsia"/>
          <w:lang w:eastAsia="zh-TW"/>
        </w:rPr>
        <w:t>社會熱情開放。</w:t>
      </w:r>
    </w:p>
    <w:p w:rsidR="00862470" w:rsidRPr="00C8511B" w:rsidRDefault="008D1E34" w:rsidP="001271F9">
      <w:pPr>
        <w:pStyle w:val="20"/>
        <w:ind w:firstLine="472"/>
        <w:rPr>
          <w:lang w:eastAsia="zh-TW"/>
        </w:rPr>
      </w:pPr>
      <w:r w:rsidRPr="00C8511B">
        <w:rPr>
          <w:rFonts w:hint="eastAsia"/>
        </w:rPr>
        <w:t>據澳洲統計局最新公布之統計，至</w:t>
      </w:r>
      <w:r w:rsidRPr="00C8511B">
        <w:rPr>
          <w:rFonts w:hint="eastAsia"/>
        </w:rPr>
        <w:t>202</w:t>
      </w:r>
      <w:r w:rsidRPr="00C8511B">
        <w:t>1</w:t>
      </w:r>
      <w:r w:rsidRPr="00C8511B">
        <w:rPr>
          <w:rFonts w:hint="eastAsia"/>
        </w:rPr>
        <w:t>年</w:t>
      </w:r>
      <w:r w:rsidRPr="00C8511B">
        <w:rPr>
          <w:rFonts w:hint="eastAsia"/>
        </w:rPr>
        <w:t>12</w:t>
      </w:r>
      <w:r w:rsidRPr="00C8511B">
        <w:rPr>
          <w:rFonts w:hint="eastAsia"/>
        </w:rPr>
        <w:t>月底外人來澳投資金額（</w:t>
      </w:r>
      <w:r w:rsidRPr="00C8511B">
        <w:rPr>
          <w:rFonts w:hint="eastAsia"/>
        </w:rPr>
        <w:t>level of foreign Investment</w:t>
      </w:r>
      <w:r w:rsidRPr="00C8511B">
        <w:rPr>
          <w:rFonts w:hint="eastAsia"/>
        </w:rPr>
        <w:t>）達</w:t>
      </w:r>
      <w:r w:rsidRPr="00C8511B">
        <w:rPr>
          <w:rFonts w:hint="eastAsia"/>
          <w:lang w:eastAsia="zh-TW"/>
        </w:rPr>
        <w:t>4</w:t>
      </w:r>
      <w:r w:rsidRPr="00C8511B">
        <w:rPr>
          <w:rFonts w:hint="eastAsia"/>
        </w:rPr>
        <w:t>兆</w:t>
      </w:r>
      <w:r w:rsidRPr="00C8511B">
        <w:t>1</w:t>
      </w:r>
      <w:r w:rsidRPr="00C8511B">
        <w:rPr>
          <w:rFonts w:hint="eastAsia"/>
        </w:rPr>
        <w:t>,</w:t>
      </w:r>
      <w:r w:rsidRPr="00C8511B">
        <w:t>361</w:t>
      </w:r>
      <w:r w:rsidRPr="00C8511B">
        <w:rPr>
          <w:rFonts w:hint="eastAsia"/>
        </w:rPr>
        <w:t>億澳元，較</w:t>
      </w:r>
      <w:r w:rsidRPr="00C8511B">
        <w:rPr>
          <w:rFonts w:hint="eastAsia"/>
        </w:rPr>
        <w:t>20</w:t>
      </w:r>
      <w:r w:rsidRPr="00C8511B">
        <w:t>20</w:t>
      </w:r>
      <w:r w:rsidRPr="00C8511B">
        <w:rPr>
          <w:rFonts w:hint="eastAsia"/>
        </w:rPr>
        <w:t>年增加</w:t>
      </w:r>
      <w:r w:rsidRPr="00C8511B">
        <w:rPr>
          <w:rFonts w:hint="eastAsia"/>
        </w:rPr>
        <w:t>9</w:t>
      </w:r>
      <w:r w:rsidRPr="00C8511B">
        <w:t>23</w:t>
      </w:r>
      <w:r w:rsidRPr="00C8511B">
        <w:rPr>
          <w:rFonts w:hint="eastAsia"/>
        </w:rPr>
        <w:t>億澳元（成長</w:t>
      </w:r>
      <w:r w:rsidRPr="00C8511B">
        <w:rPr>
          <w:rFonts w:hint="eastAsia"/>
        </w:rPr>
        <w:t>2</w:t>
      </w:r>
      <w:r w:rsidRPr="00C8511B">
        <w:t>.3</w:t>
      </w:r>
      <w:r w:rsidRPr="00C8511B">
        <w:rPr>
          <w:rFonts w:hint="eastAsia"/>
        </w:rPr>
        <w:t>%</w:t>
      </w:r>
      <w:r w:rsidRPr="00C8511B">
        <w:rPr>
          <w:rFonts w:hint="eastAsia"/>
        </w:rPr>
        <w:t>）。其中股本投資（</w:t>
      </w:r>
      <w:r w:rsidRPr="00C8511B">
        <w:rPr>
          <w:rFonts w:hint="eastAsia"/>
        </w:rPr>
        <w:t>portfolio investment</w:t>
      </w:r>
      <w:r w:rsidRPr="00C8511B">
        <w:rPr>
          <w:rFonts w:hint="eastAsia"/>
        </w:rPr>
        <w:t>）</w:t>
      </w:r>
      <w:r w:rsidRPr="00C8511B">
        <w:rPr>
          <w:rFonts w:hint="eastAsia"/>
        </w:rPr>
        <w:t>2</w:t>
      </w:r>
      <w:r w:rsidRPr="00C8511B">
        <w:rPr>
          <w:rFonts w:hint="eastAsia"/>
        </w:rPr>
        <w:t>兆</w:t>
      </w:r>
      <w:r w:rsidRPr="00C8511B">
        <w:t>1,651</w:t>
      </w:r>
      <w:r w:rsidRPr="00C8511B">
        <w:rPr>
          <w:rFonts w:hint="eastAsia"/>
        </w:rPr>
        <w:t>億澳元（占比</w:t>
      </w:r>
      <w:r w:rsidRPr="00C8511B">
        <w:rPr>
          <w:rFonts w:hint="eastAsia"/>
        </w:rPr>
        <w:t>5</w:t>
      </w:r>
      <w:r w:rsidRPr="00C8511B">
        <w:t>2</w:t>
      </w:r>
      <w:r w:rsidR="008338A2" w:rsidRPr="00C8511B">
        <w:rPr>
          <w:rFonts w:hint="eastAsia"/>
        </w:rPr>
        <w:t>%</w:t>
      </w:r>
      <w:r w:rsidRPr="00C8511B">
        <w:rPr>
          <w:rFonts w:hint="eastAsia"/>
        </w:rPr>
        <w:t>），直接投資</w:t>
      </w:r>
      <w:r w:rsidRPr="00C8511B">
        <w:rPr>
          <w:rFonts w:hint="eastAsia"/>
        </w:rPr>
        <w:t>1</w:t>
      </w:r>
      <w:r w:rsidRPr="00C8511B">
        <w:rPr>
          <w:rFonts w:hint="eastAsia"/>
        </w:rPr>
        <w:t>兆</w:t>
      </w:r>
      <w:r w:rsidRPr="00C8511B">
        <w:t>615</w:t>
      </w:r>
      <w:r w:rsidRPr="00C8511B">
        <w:rPr>
          <w:rFonts w:hint="eastAsia"/>
        </w:rPr>
        <w:t>億澳元（</w:t>
      </w:r>
      <w:r w:rsidRPr="00C8511B">
        <w:rPr>
          <w:rFonts w:hint="eastAsia"/>
        </w:rPr>
        <w:t>2</w:t>
      </w:r>
      <w:r w:rsidRPr="00C8511B">
        <w:t>6</w:t>
      </w:r>
      <w:r w:rsidR="008338A2" w:rsidRPr="00C8511B">
        <w:rPr>
          <w:rFonts w:hint="eastAsia"/>
        </w:rPr>
        <w:t>%</w:t>
      </w:r>
      <w:r w:rsidRPr="00C8511B">
        <w:rPr>
          <w:rFonts w:hint="eastAsia"/>
        </w:rPr>
        <w:t>），衍生性金融商品（</w:t>
      </w:r>
      <w:r w:rsidRPr="00C8511B">
        <w:rPr>
          <w:rFonts w:hint="eastAsia"/>
        </w:rPr>
        <w:t>financial derivatives</w:t>
      </w:r>
      <w:r w:rsidRPr="00C8511B">
        <w:rPr>
          <w:rFonts w:hint="eastAsia"/>
        </w:rPr>
        <w:t>）投資</w:t>
      </w:r>
      <w:r w:rsidRPr="00C8511B">
        <w:rPr>
          <w:rFonts w:hint="eastAsia"/>
        </w:rPr>
        <w:t>3,</w:t>
      </w:r>
      <w:r w:rsidRPr="00C8511B">
        <w:t>12</w:t>
      </w:r>
      <w:r w:rsidRPr="00C8511B">
        <w:rPr>
          <w:rFonts w:hint="eastAsia"/>
        </w:rPr>
        <w:t>4</w:t>
      </w:r>
      <w:r w:rsidRPr="00C8511B">
        <w:rPr>
          <w:rFonts w:hint="eastAsia"/>
        </w:rPr>
        <w:t>億澳元（</w:t>
      </w:r>
      <w:r w:rsidRPr="00C8511B">
        <w:t>8</w:t>
      </w:r>
      <w:r w:rsidR="008338A2" w:rsidRPr="00C8511B">
        <w:rPr>
          <w:rFonts w:hint="eastAsia"/>
        </w:rPr>
        <w:t>%</w:t>
      </w:r>
      <w:r w:rsidRPr="00C8511B">
        <w:rPr>
          <w:rFonts w:hint="eastAsia"/>
        </w:rPr>
        <w:t>），其他投資</w:t>
      </w:r>
      <w:r w:rsidRPr="00C8511B">
        <w:rPr>
          <w:rFonts w:hint="eastAsia"/>
        </w:rPr>
        <w:t>5,</w:t>
      </w:r>
      <w:r w:rsidRPr="00C8511B">
        <w:t>97</w:t>
      </w:r>
      <w:r w:rsidRPr="00C8511B">
        <w:rPr>
          <w:rFonts w:hint="eastAsia"/>
        </w:rPr>
        <w:t>0</w:t>
      </w:r>
      <w:r w:rsidRPr="00C8511B">
        <w:rPr>
          <w:rFonts w:hint="eastAsia"/>
        </w:rPr>
        <w:t>億澳元（</w:t>
      </w:r>
      <w:r w:rsidRPr="00C8511B">
        <w:rPr>
          <w:rFonts w:hint="eastAsia"/>
        </w:rPr>
        <w:t>1</w:t>
      </w:r>
      <w:r w:rsidRPr="00C8511B">
        <w:t>4</w:t>
      </w:r>
      <w:r w:rsidR="008338A2" w:rsidRPr="00C8511B">
        <w:rPr>
          <w:rFonts w:hint="eastAsia"/>
        </w:rPr>
        <w:t>%</w:t>
      </w:r>
      <w:r w:rsidRPr="00C8511B">
        <w:rPr>
          <w:rFonts w:hint="eastAsia"/>
        </w:rPr>
        <w:t>）。</w:t>
      </w:r>
      <w:r w:rsidRPr="00C8511B">
        <w:rPr>
          <w:rFonts w:hint="eastAsia"/>
          <w:lang w:eastAsia="zh-TW"/>
        </w:rPr>
        <w:t>以直接投資而言，累計來澳直接投資前三大產業分</w:t>
      </w:r>
      <w:r w:rsidR="008D1815" w:rsidRPr="00C8511B">
        <w:rPr>
          <w:rFonts w:hint="eastAsia"/>
          <w:lang w:eastAsia="zh-TW"/>
        </w:rPr>
        <w:t>別為能礦業</w:t>
      </w:r>
      <w:r w:rsidR="008D1815" w:rsidRPr="00C8511B">
        <w:rPr>
          <w:rFonts w:hint="eastAsia"/>
          <w:lang w:eastAsia="zh-TW"/>
        </w:rPr>
        <w:t>3,60</w:t>
      </w:r>
      <w:r w:rsidR="008D1815" w:rsidRPr="00C8511B">
        <w:rPr>
          <w:lang w:eastAsia="zh-TW"/>
        </w:rPr>
        <w:t>6</w:t>
      </w:r>
      <w:r w:rsidR="008D1815" w:rsidRPr="00C8511B">
        <w:rPr>
          <w:rFonts w:hint="eastAsia"/>
          <w:lang w:eastAsia="zh-TW"/>
        </w:rPr>
        <w:t>億澳元、房地產業</w:t>
      </w:r>
      <w:r w:rsidR="008D1815" w:rsidRPr="00C8511B">
        <w:rPr>
          <w:rFonts w:hint="eastAsia"/>
          <w:lang w:eastAsia="zh-TW"/>
        </w:rPr>
        <w:t>1,</w:t>
      </w:r>
      <w:r w:rsidR="008D1815" w:rsidRPr="00C8511B">
        <w:rPr>
          <w:lang w:eastAsia="zh-TW"/>
        </w:rPr>
        <w:t>369</w:t>
      </w:r>
      <w:r w:rsidR="008D1815" w:rsidRPr="00C8511B">
        <w:rPr>
          <w:rFonts w:hint="eastAsia"/>
          <w:lang w:eastAsia="zh-TW"/>
        </w:rPr>
        <w:t>億澳元、金融與保險業</w:t>
      </w:r>
      <w:r w:rsidR="008D1815" w:rsidRPr="00C8511B">
        <w:rPr>
          <w:rFonts w:hint="eastAsia"/>
          <w:lang w:eastAsia="zh-TW"/>
        </w:rPr>
        <w:t>1,</w:t>
      </w:r>
      <w:r w:rsidR="008D1815" w:rsidRPr="00C8511B">
        <w:rPr>
          <w:lang w:eastAsia="zh-TW"/>
        </w:rPr>
        <w:t>228</w:t>
      </w:r>
      <w:r w:rsidR="008D1815" w:rsidRPr="00C8511B">
        <w:rPr>
          <w:rFonts w:hint="eastAsia"/>
          <w:lang w:eastAsia="zh-TW"/>
        </w:rPr>
        <w:t>億澳元。</w:t>
      </w:r>
    </w:p>
    <w:p w:rsidR="00862470" w:rsidRPr="00C8511B" w:rsidRDefault="00E53E0B" w:rsidP="0056294D">
      <w:pPr>
        <w:pStyle w:val="20"/>
        <w:ind w:firstLine="472"/>
        <w:rPr>
          <w:lang w:eastAsia="zh-TW"/>
        </w:rPr>
      </w:pPr>
      <w:r w:rsidRPr="00C8511B">
        <w:rPr>
          <w:rFonts w:hint="eastAsia"/>
          <w:lang w:eastAsia="zh-TW"/>
        </w:rPr>
        <w:t>另依據澳洲外交貿易部（</w:t>
      </w:r>
      <w:r w:rsidRPr="00C8511B">
        <w:rPr>
          <w:rFonts w:hint="eastAsia"/>
          <w:lang w:eastAsia="zh-TW"/>
        </w:rPr>
        <w:t>DFAT</w:t>
      </w:r>
      <w:r w:rsidRPr="00C8511B">
        <w:rPr>
          <w:rFonts w:hint="eastAsia"/>
          <w:lang w:eastAsia="zh-TW"/>
        </w:rPr>
        <w:t>）最新公布主要投資來源國資料（至</w:t>
      </w:r>
      <w:r w:rsidRPr="00C8511B">
        <w:rPr>
          <w:rFonts w:hint="eastAsia"/>
          <w:lang w:eastAsia="zh-TW"/>
        </w:rPr>
        <w:t>202</w:t>
      </w:r>
      <w:r w:rsidRPr="00C8511B">
        <w:rPr>
          <w:lang w:eastAsia="zh-TW"/>
        </w:rPr>
        <w:t>1</w:t>
      </w:r>
      <w:r w:rsidRPr="00C8511B">
        <w:rPr>
          <w:rFonts w:hint="eastAsia"/>
          <w:lang w:eastAsia="zh-TW"/>
        </w:rPr>
        <w:t>年</w:t>
      </w:r>
      <w:r w:rsidRPr="00C8511B">
        <w:rPr>
          <w:rFonts w:hint="eastAsia"/>
          <w:lang w:eastAsia="zh-TW"/>
        </w:rPr>
        <w:t>12</w:t>
      </w:r>
      <w:r w:rsidRPr="00C8511B">
        <w:rPr>
          <w:rFonts w:hint="eastAsia"/>
          <w:lang w:eastAsia="zh-TW"/>
        </w:rPr>
        <w:t>月底止），前五大外資來源國之投資金額及比重如下：美國為第</w:t>
      </w:r>
      <w:r w:rsidRPr="00C8511B">
        <w:rPr>
          <w:rFonts w:hint="eastAsia"/>
          <w:lang w:eastAsia="zh-TW"/>
        </w:rPr>
        <w:t>1</w:t>
      </w:r>
      <w:r w:rsidRPr="00C8511B">
        <w:rPr>
          <w:rFonts w:hint="eastAsia"/>
          <w:lang w:eastAsia="zh-TW"/>
        </w:rPr>
        <w:t>位（</w:t>
      </w:r>
      <w:r w:rsidRPr="00C8511B">
        <w:rPr>
          <w:rFonts w:hint="eastAsia"/>
          <w:lang w:eastAsia="zh-TW"/>
        </w:rPr>
        <w:t>1</w:t>
      </w:r>
      <w:r w:rsidRPr="00C8511B">
        <w:rPr>
          <w:rFonts w:hint="eastAsia"/>
          <w:lang w:eastAsia="zh-TW"/>
        </w:rPr>
        <w:t>兆</w:t>
      </w:r>
      <w:r w:rsidRPr="00C8511B">
        <w:rPr>
          <w:lang w:eastAsia="zh-TW"/>
        </w:rPr>
        <w:t>530</w:t>
      </w:r>
      <w:r w:rsidRPr="00C8511B">
        <w:rPr>
          <w:rFonts w:hint="eastAsia"/>
          <w:lang w:eastAsia="zh-TW"/>
        </w:rPr>
        <w:t>億澳元，占</w:t>
      </w:r>
      <w:r w:rsidRPr="00C8511B">
        <w:rPr>
          <w:rFonts w:hint="eastAsia"/>
          <w:lang w:eastAsia="zh-TW"/>
        </w:rPr>
        <w:t>2</w:t>
      </w:r>
      <w:r w:rsidRPr="00C8511B">
        <w:rPr>
          <w:lang w:eastAsia="zh-TW"/>
        </w:rPr>
        <w:t>5</w:t>
      </w:r>
      <w:r w:rsidRPr="00C8511B">
        <w:rPr>
          <w:rFonts w:hint="eastAsia"/>
          <w:lang w:eastAsia="zh-TW"/>
        </w:rPr>
        <w:t>.</w:t>
      </w:r>
      <w:r w:rsidRPr="00C8511B">
        <w:rPr>
          <w:lang w:eastAsia="zh-TW"/>
        </w:rPr>
        <w:t>5</w:t>
      </w:r>
      <w:r w:rsidR="008338A2" w:rsidRPr="00C8511B">
        <w:rPr>
          <w:rFonts w:hint="eastAsia"/>
          <w:lang w:eastAsia="zh-TW"/>
        </w:rPr>
        <w:t>%</w:t>
      </w:r>
      <w:r w:rsidRPr="00C8511B">
        <w:rPr>
          <w:rFonts w:hint="eastAsia"/>
          <w:lang w:eastAsia="zh-TW"/>
        </w:rPr>
        <w:t>），英國第</w:t>
      </w:r>
      <w:r w:rsidRPr="00C8511B">
        <w:rPr>
          <w:rFonts w:hint="eastAsia"/>
          <w:lang w:eastAsia="zh-TW"/>
        </w:rPr>
        <w:t>2</w:t>
      </w:r>
      <w:r w:rsidRPr="00C8511B">
        <w:rPr>
          <w:rFonts w:hint="eastAsia"/>
          <w:lang w:eastAsia="zh-TW"/>
        </w:rPr>
        <w:t>位（</w:t>
      </w:r>
      <w:r w:rsidRPr="00C8511B">
        <w:rPr>
          <w:rFonts w:hint="eastAsia"/>
          <w:lang w:eastAsia="zh-TW"/>
        </w:rPr>
        <w:t>7,</w:t>
      </w:r>
      <w:r w:rsidRPr="00C8511B">
        <w:rPr>
          <w:lang w:eastAsia="zh-TW"/>
        </w:rPr>
        <w:t>186</w:t>
      </w:r>
      <w:r w:rsidRPr="00C8511B">
        <w:rPr>
          <w:rFonts w:hint="eastAsia"/>
          <w:lang w:eastAsia="zh-TW"/>
        </w:rPr>
        <w:t>億澳元，占</w:t>
      </w:r>
      <w:r w:rsidRPr="00C8511B">
        <w:rPr>
          <w:rFonts w:hint="eastAsia"/>
          <w:lang w:eastAsia="zh-TW"/>
        </w:rPr>
        <w:t>1</w:t>
      </w:r>
      <w:r w:rsidRPr="00C8511B">
        <w:rPr>
          <w:lang w:eastAsia="zh-TW"/>
        </w:rPr>
        <w:t>7</w:t>
      </w:r>
      <w:r w:rsidRPr="00C8511B">
        <w:rPr>
          <w:rFonts w:hint="eastAsia"/>
          <w:lang w:eastAsia="zh-TW"/>
        </w:rPr>
        <w:t>.</w:t>
      </w:r>
      <w:r w:rsidRPr="00C8511B">
        <w:rPr>
          <w:lang w:eastAsia="zh-TW"/>
        </w:rPr>
        <w:t>4</w:t>
      </w:r>
      <w:r w:rsidR="008338A2" w:rsidRPr="00C8511B">
        <w:rPr>
          <w:rFonts w:hint="eastAsia"/>
          <w:lang w:eastAsia="zh-TW"/>
        </w:rPr>
        <w:t>%</w:t>
      </w:r>
      <w:r w:rsidRPr="00C8511B">
        <w:rPr>
          <w:rFonts w:hint="eastAsia"/>
          <w:lang w:eastAsia="zh-TW"/>
        </w:rPr>
        <w:t>）、比利時第</w:t>
      </w:r>
      <w:r w:rsidRPr="00C8511B">
        <w:rPr>
          <w:rFonts w:hint="eastAsia"/>
          <w:lang w:eastAsia="zh-TW"/>
        </w:rPr>
        <w:t>3</w:t>
      </w:r>
      <w:r w:rsidRPr="00C8511B">
        <w:rPr>
          <w:rFonts w:hint="eastAsia"/>
          <w:lang w:eastAsia="zh-TW"/>
        </w:rPr>
        <w:t>位（</w:t>
      </w:r>
      <w:r w:rsidRPr="00C8511B">
        <w:rPr>
          <w:lang w:eastAsia="zh-TW"/>
        </w:rPr>
        <w:t>3</w:t>
      </w:r>
      <w:r w:rsidRPr="00C8511B">
        <w:rPr>
          <w:rFonts w:hint="eastAsia"/>
          <w:lang w:eastAsia="zh-TW"/>
        </w:rPr>
        <w:t>,</w:t>
      </w:r>
      <w:r w:rsidRPr="00C8511B">
        <w:rPr>
          <w:lang w:eastAsia="zh-TW"/>
        </w:rPr>
        <w:t>935</w:t>
      </w:r>
      <w:r w:rsidRPr="00C8511B">
        <w:rPr>
          <w:rFonts w:hint="eastAsia"/>
          <w:lang w:eastAsia="zh-TW"/>
        </w:rPr>
        <w:t>億澳元，占</w:t>
      </w:r>
      <w:r w:rsidRPr="00C8511B">
        <w:rPr>
          <w:lang w:eastAsia="zh-TW"/>
        </w:rPr>
        <w:t>9</w:t>
      </w:r>
      <w:r w:rsidRPr="00C8511B">
        <w:rPr>
          <w:rFonts w:hint="eastAsia"/>
          <w:lang w:eastAsia="zh-TW"/>
        </w:rPr>
        <w:t>.</w:t>
      </w:r>
      <w:r w:rsidRPr="00C8511B">
        <w:rPr>
          <w:lang w:eastAsia="zh-TW"/>
        </w:rPr>
        <w:t>5</w:t>
      </w:r>
      <w:r w:rsidR="008338A2" w:rsidRPr="00C8511B">
        <w:rPr>
          <w:rFonts w:hint="eastAsia"/>
          <w:lang w:eastAsia="zh-TW"/>
        </w:rPr>
        <w:t>%</w:t>
      </w:r>
      <w:r w:rsidRPr="00C8511B">
        <w:rPr>
          <w:rFonts w:hint="eastAsia"/>
          <w:lang w:eastAsia="zh-TW"/>
        </w:rPr>
        <w:t>），日本第</w:t>
      </w:r>
      <w:r w:rsidRPr="00C8511B">
        <w:rPr>
          <w:rFonts w:hint="eastAsia"/>
          <w:lang w:eastAsia="zh-TW"/>
        </w:rPr>
        <w:t>4</w:t>
      </w:r>
      <w:r w:rsidRPr="00C8511B">
        <w:rPr>
          <w:rFonts w:hint="eastAsia"/>
          <w:lang w:eastAsia="zh-TW"/>
        </w:rPr>
        <w:t>位（</w:t>
      </w:r>
      <w:r w:rsidRPr="00C8511B">
        <w:rPr>
          <w:rFonts w:hint="eastAsia"/>
          <w:lang w:eastAsia="zh-TW"/>
        </w:rPr>
        <w:t>2,</w:t>
      </w:r>
      <w:r w:rsidRPr="00C8511B">
        <w:rPr>
          <w:lang w:eastAsia="zh-TW"/>
        </w:rPr>
        <w:t>587</w:t>
      </w:r>
      <w:r w:rsidRPr="00C8511B">
        <w:rPr>
          <w:rFonts w:hint="eastAsia"/>
          <w:lang w:eastAsia="zh-TW"/>
        </w:rPr>
        <w:t>億澳元，</w:t>
      </w:r>
      <w:r w:rsidRPr="00C8511B">
        <w:rPr>
          <w:rFonts w:hint="eastAsia"/>
          <w:lang w:eastAsia="zh-TW"/>
        </w:rPr>
        <w:t>6.</w:t>
      </w:r>
      <w:r w:rsidRPr="00C8511B">
        <w:rPr>
          <w:lang w:eastAsia="zh-TW"/>
        </w:rPr>
        <w:t>3</w:t>
      </w:r>
      <w:r w:rsidR="008338A2" w:rsidRPr="00C8511B">
        <w:rPr>
          <w:rFonts w:hint="eastAsia"/>
          <w:lang w:eastAsia="zh-TW"/>
        </w:rPr>
        <w:t>%</w:t>
      </w:r>
      <w:r w:rsidRPr="00C8511B">
        <w:rPr>
          <w:rFonts w:hint="eastAsia"/>
          <w:lang w:eastAsia="zh-TW"/>
        </w:rPr>
        <w:t>）、香港第</w:t>
      </w:r>
      <w:r w:rsidRPr="00C8511B">
        <w:rPr>
          <w:rFonts w:hint="eastAsia"/>
          <w:lang w:eastAsia="zh-TW"/>
        </w:rPr>
        <w:t>5</w:t>
      </w:r>
      <w:r w:rsidRPr="00C8511B">
        <w:rPr>
          <w:rFonts w:hint="eastAsia"/>
          <w:lang w:eastAsia="zh-TW"/>
        </w:rPr>
        <w:t>位（</w:t>
      </w:r>
      <w:r w:rsidRPr="00C8511B">
        <w:rPr>
          <w:rFonts w:hint="eastAsia"/>
          <w:lang w:eastAsia="zh-TW"/>
        </w:rPr>
        <w:t>1,</w:t>
      </w:r>
      <w:r w:rsidRPr="00C8511B">
        <w:rPr>
          <w:lang w:eastAsia="zh-TW"/>
        </w:rPr>
        <w:t>269</w:t>
      </w:r>
      <w:r w:rsidRPr="00C8511B">
        <w:rPr>
          <w:rFonts w:hint="eastAsia"/>
          <w:lang w:eastAsia="zh-TW"/>
        </w:rPr>
        <w:t>億澳元，占</w:t>
      </w:r>
      <w:r w:rsidRPr="00C8511B">
        <w:rPr>
          <w:rFonts w:hint="eastAsia"/>
          <w:lang w:eastAsia="zh-TW"/>
        </w:rPr>
        <w:t>3.</w:t>
      </w:r>
      <w:r w:rsidRPr="00C8511B">
        <w:rPr>
          <w:lang w:eastAsia="zh-TW"/>
        </w:rPr>
        <w:t>1</w:t>
      </w:r>
      <w:r w:rsidR="008338A2" w:rsidRPr="00C8511B">
        <w:rPr>
          <w:rFonts w:hint="eastAsia"/>
          <w:lang w:eastAsia="zh-TW"/>
        </w:rPr>
        <w:t>%</w:t>
      </w:r>
      <w:r w:rsidRPr="00C8511B">
        <w:rPr>
          <w:rFonts w:hint="eastAsia"/>
          <w:lang w:eastAsia="zh-TW"/>
        </w:rPr>
        <w:t>）。</w:t>
      </w:r>
    </w:p>
    <w:p w:rsidR="008D1E34" w:rsidRPr="00C8511B" w:rsidRDefault="008D1E34" w:rsidP="008D1E34">
      <w:pPr>
        <w:ind w:firstLine="472"/>
        <w:rPr>
          <w:lang w:eastAsia="zh-TW"/>
        </w:rPr>
      </w:pPr>
      <w:r w:rsidRPr="00C8511B">
        <w:rPr>
          <w:rFonts w:hint="eastAsia"/>
          <w:lang w:eastAsia="zh-TW"/>
        </w:rPr>
        <w:t>依據澳洲外交貿易部公布之統計，截至</w:t>
      </w:r>
      <w:r w:rsidRPr="00C8511B">
        <w:rPr>
          <w:rFonts w:hint="eastAsia"/>
          <w:lang w:eastAsia="zh-TW"/>
        </w:rPr>
        <w:t>202</w:t>
      </w:r>
      <w:r w:rsidRPr="00C8511B">
        <w:rPr>
          <w:lang w:eastAsia="zh-TW"/>
        </w:rPr>
        <w:t>0</w:t>
      </w:r>
      <w:r w:rsidRPr="00C8511B">
        <w:rPr>
          <w:rFonts w:hint="eastAsia"/>
          <w:lang w:eastAsia="zh-TW"/>
        </w:rPr>
        <w:t>年臺灣在澳投資金額為</w:t>
      </w:r>
      <w:r w:rsidRPr="00C8511B">
        <w:rPr>
          <w:rFonts w:hint="eastAsia"/>
          <w:lang w:eastAsia="zh-TW"/>
        </w:rPr>
        <w:t>1</w:t>
      </w:r>
      <w:r w:rsidRPr="00C8511B">
        <w:rPr>
          <w:lang w:eastAsia="zh-TW"/>
        </w:rPr>
        <w:t>55</w:t>
      </w:r>
      <w:r w:rsidRPr="00C8511B">
        <w:rPr>
          <w:rFonts w:hint="eastAsia"/>
          <w:lang w:eastAsia="zh-TW"/>
        </w:rPr>
        <w:t>.</w:t>
      </w:r>
      <w:r w:rsidRPr="00C8511B">
        <w:rPr>
          <w:lang w:eastAsia="zh-TW"/>
        </w:rPr>
        <w:t>9</w:t>
      </w:r>
      <w:r w:rsidRPr="00C8511B">
        <w:rPr>
          <w:rFonts w:hint="eastAsia"/>
          <w:lang w:eastAsia="zh-TW"/>
        </w:rPr>
        <w:t>億澳元，其中直接投資</w:t>
      </w:r>
      <w:r w:rsidRPr="00C8511B">
        <w:rPr>
          <w:lang w:eastAsia="zh-TW"/>
        </w:rPr>
        <w:t>6</w:t>
      </w:r>
      <w:r w:rsidRPr="00C8511B">
        <w:rPr>
          <w:rFonts w:hint="eastAsia"/>
          <w:lang w:eastAsia="zh-TW"/>
        </w:rPr>
        <w:t>.</w:t>
      </w:r>
      <w:r w:rsidRPr="00C8511B">
        <w:rPr>
          <w:lang w:eastAsia="zh-TW"/>
        </w:rPr>
        <w:t>38</w:t>
      </w:r>
      <w:r w:rsidRPr="00C8511B">
        <w:rPr>
          <w:rFonts w:hint="eastAsia"/>
          <w:lang w:eastAsia="zh-TW"/>
        </w:rPr>
        <w:t>億澳元。依據我國經濟部投審會公布之資料，截至</w:t>
      </w:r>
      <w:r w:rsidRPr="00C8511B">
        <w:rPr>
          <w:rFonts w:hint="eastAsia"/>
          <w:lang w:eastAsia="zh-TW"/>
        </w:rPr>
        <w:t>202</w:t>
      </w:r>
      <w:r w:rsidRPr="00C8511B">
        <w:rPr>
          <w:lang w:eastAsia="zh-TW"/>
        </w:rPr>
        <w:t>2</w:t>
      </w:r>
      <w:r w:rsidRPr="00C8511B">
        <w:rPr>
          <w:rFonts w:hint="eastAsia"/>
          <w:lang w:eastAsia="zh-TW"/>
        </w:rPr>
        <w:t>年</w:t>
      </w:r>
      <w:r w:rsidRPr="00C8511B">
        <w:rPr>
          <w:lang w:eastAsia="zh-TW"/>
        </w:rPr>
        <w:t>4</w:t>
      </w:r>
      <w:r w:rsidRPr="00C8511B">
        <w:rPr>
          <w:rFonts w:hint="eastAsia"/>
          <w:lang w:eastAsia="zh-TW"/>
        </w:rPr>
        <w:t>月止，我商對澳洲投資累計金額為</w:t>
      </w:r>
      <w:r w:rsidRPr="00C8511B">
        <w:rPr>
          <w:rFonts w:hint="eastAsia"/>
          <w:lang w:eastAsia="zh-TW"/>
        </w:rPr>
        <w:t>3</w:t>
      </w:r>
      <w:r w:rsidRPr="00C8511B">
        <w:rPr>
          <w:lang w:eastAsia="zh-TW"/>
        </w:rPr>
        <w:t>6.26</w:t>
      </w:r>
      <w:r w:rsidRPr="00C8511B">
        <w:rPr>
          <w:rFonts w:hint="eastAsia"/>
          <w:lang w:eastAsia="zh-TW"/>
        </w:rPr>
        <w:t>億美元，共</w:t>
      </w:r>
      <w:r w:rsidRPr="00C8511B">
        <w:rPr>
          <w:rFonts w:hint="eastAsia"/>
          <w:lang w:eastAsia="zh-TW"/>
        </w:rPr>
        <w:t>12</w:t>
      </w:r>
      <w:r w:rsidRPr="00C8511B">
        <w:rPr>
          <w:lang w:eastAsia="zh-TW"/>
        </w:rPr>
        <w:t>7</w:t>
      </w:r>
      <w:r w:rsidRPr="00C8511B">
        <w:rPr>
          <w:rFonts w:hint="eastAsia"/>
          <w:lang w:eastAsia="zh-TW"/>
        </w:rPr>
        <w:t>件投資案。澳洲僑外商對臺灣投資累計金額為</w:t>
      </w:r>
      <w:r w:rsidRPr="00C8511B">
        <w:rPr>
          <w:rFonts w:hint="eastAsia"/>
          <w:lang w:eastAsia="zh-TW"/>
        </w:rPr>
        <w:t>28</w:t>
      </w:r>
      <w:r w:rsidRPr="00C8511B">
        <w:rPr>
          <w:lang w:eastAsia="zh-TW"/>
        </w:rPr>
        <w:t>.55</w:t>
      </w:r>
      <w:r w:rsidRPr="00C8511B">
        <w:rPr>
          <w:rFonts w:hint="eastAsia"/>
          <w:lang w:eastAsia="zh-TW"/>
        </w:rPr>
        <w:t>億美元，共</w:t>
      </w:r>
      <w:r w:rsidRPr="00C8511B">
        <w:rPr>
          <w:lang w:eastAsia="zh-TW"/>
        </w:rPr>
        <w:t>676</w:t>
      </w:r>
      <w:r w:rsidRPr="00C8511B">
        <w:rPr>
          <w:rFonts w:hint="eastAsia"/>
          <w:lang w:eastAsia="zh-TW"/>
        </w:rPr>
        <w:t>件投資案。</w:t>
      </w:r>
    </w:p>
    <w:p w:rsidR="00AD1E1F" w:rsidRPr="00C8511B" w:rsidRDefault="00AD1E1F" w:rsidP="00A3080A">
      <w:pPr>
        <w:pStyle w:val="a4"/>
        <w:spacing w:before="257" w:after="257"/>
      </w:pPr>
      <w:r w:rsidRPr="00C8511B">
        <w:rPr>
          <w:rFonts w:hint="eastAsia"/>
        </w:rPr>
        <w:t>二、臺</w:t>
      </w:r>
      <w:r w:rsidR="00A62627" w:rsidRPr="00C8511B">
        <w:rPr>
          <w:rFonts w:hint="eastAsia"/>
        </w:rPr>
        <w:t>（</w:t>
      </w:r>
      <w:r w:rsidRPr="00C8511B">
        <w:rPr>
          <w:rFonts w:hint="eastAsia"/>
        </w:rPr>
        <w:t>華</w:t>
      </w:r>
      <w:r w:rsidR="00A62627" w:rsidRPr="00C8511B">
        <w:rPr>
          <w:rFonts w:hint="eastAsia"/>
        </w:rPr>
        <w:t>）</w:t>
      </w:r>
      <w:r w:rsidRPr="00C8511B">
        <w:rPr>
          <w:rFonts w:hint="eastAsia"/>
        </w:rPr>
        <w:t>商在當地經營現況</w:t>
      </w:r>
    </w:p>
    <w:p w:rsidR="009503E8" w:rsidRPr="00C8511B" w:rsidRDefault="009503E8" w:rsidP="009503E8">
      <w:pPr>
        <w:ind w:firstLine="472"/>
        <w:rPr>
          <w:lang w:eastAsia="zh-TW"/>
        </w:rPr>
      </w:pPr>
      <w:r w:rsidRPr="00C8511B">
        <w:rPr>
          <w:rFonts w:hint="eastAsia"/>
          <w:lang w:eastAsia="zh-TW"/>
        </w:rPr>
        <w:t>在澳洲之臺商群聚於東澳之布里斯本、雪梨、墨爾本及西澳之伯斯等</w:t>
      </w:r>
      <w:r w:rsidRPr="00C8511B">
        <w:rPr>
          <w:lang w:eastAsia="zh-TW"/>
        </w:rPr>
        <w:t>4</w:t>
      </w:r>
      <w:r w:rsidRPr="00C8511B">
        <w:rPr>
          <w:rFonts w:hint="eastAsia"/>
          <w:lang w:eastAsia="zh-TW"/>
        </w:rPr>
        <w:t>大城市</w:t>
      </w:r>
      <w:r w:rsidRPr="00C8511B">
        <w:rPr>
          <w:vertAlign w:val="superscript"/>
          <w:lang w:eastAsia="zh-TW"/>
        </w:rPr>
        <w:footnoteReference w:id="1"/>
      </w:r>
      <w:r w:rsidRPr="00C8511B">
        <w:rPr>
          <w:rFonts w:hint="eastAsia"/>
          <w:lang w:eastAsia="zh-TW"/>
        </w:rPr>
        <w:t>。</w:t>
      </w:r>
      <w:r w:rsidR="00333910" w:rsidRPr="00C8511B">
        <w:rPr>
          <w:rFonts w:hint="eastAsia"/>
          <w:lang w:eastAsia="zh-TW"/>
        </w:rPr>
        <w:t>以布里斯本為根據地者以煤礦產開採與買賣投資、蔗糖製造、金融業、生醫藥製造業、零售服務業、餐飲業為主；以雪梨為根據地者多從事金融業、電信業、牛飼育業、餐飲服務業、營養保健食品製造業、資訊機械化學品批發業與進出口貿易業；以墨爾本為根據地者以汽車零件製造、藥品製造業、資訊機械化學品批發業與進出口貿易業為主；以伯斯為根據地者以天然氣管線投資、鐵礦與金礦開採投資與鹽礦業為主。</w:t>
      </w:r>
    </w:p>
    <w:p w:rsidR="00862470" w:rsidRPr="00C8511B" w:rsidRDefault="00333910" w:rsidP="00862470">
      <w:pPr>
        <w:ind w:firstLine="472"/>
        <w:rPr>
          <w:lang w:eastAsia="zh-TW"/>
        </w:rPr>
      </w:pPr>
      <w:r w:rsidRPr="00C8511B">
        <w:rPr>
          <w:rFonts w:hint="eastAsia"/>
          <w:lang w:eastAsia="zh-TW"/>
        </w:rPr>
        <w:t>臺灣國際品牌如宏碁、華碩、和碩、明基、友訊、東元公司均已在澳設立營銷據點，研華科技在澳設立澳紐分公司、巨大機械也在澳洲設立營銷據點，</w:t>
      </w:r>
      <w:r w:rsidRPr="00C8511B">
        <w:rPr>
          <w:rFonts w:hint="eastAsia"/>
          <w:lang w:eastAsia="zh-TW"/>
        </w:rPr>
        <w:t>Giant</w:t>
      </w:r>
      <w:r w:rsidRPr="00C8511B">
        <w:rPr>
          <w:rFonts w:hint="eastAsia"/>
          <w:lang w:eastAsia="zh-TW"/>
        </w:rPr>
        <w:t>更為澳洲自行車第一品牌，聯強澳洲公司投資資訊產品配銷業，在雪梨西郊建有自動化倉儲物流中心。</w:t>
      </w:r>
    </w:p>
    <w:p w:rsidR="00333910" w:rsidRPr="00C8511B" w:rsidRDefault="00333910" w:rsidP="00862470">
      <w:pPr>
        <w:ind w:firstLine="472"/>
        <w:rPr>
          <w:lang w:eastAsia="zh-TW"/>
        </w:rPr>
      </w:pPr>
      <w:r w:rsidRPr="00C8511B">
        <w:rPr>
          <w:rFonts w:hint="eastAsia"/>
          <w:lang w:eastAsia="zh-TW"/>
        </w:rPr>
        <w:t>在能礦產業方面，我臺塑集團投資</w:t>
      </w:r>
      <w:r w:rsidRPr="00C8511B">
        <w:rPr>
          <w:rFonts w:hint="eastAsia"/>
          <w:lang w:eastAsia="zh-TW"/>
        </w:rPr>
        <w:t>Bowen Basin</w:t>
      </w:r>
      <w:r w:rsidRPr="00C8511B">
        <w:rPr>
          <w:rFonts w:hint="eastAsia"/>
          <w:lang w:eastAsia="zh-TW"/>
        </w:rPr>
        <w:t>取得煤礦開採部分權益與入股</w:t>
      </w:r>
      <w:r w:rsidRPr="00C8511B">
        <w:rPr>
          <w:rFonts w:hint="eastAsia"/>
          <w:lang w:eastAsia="zh-TW"/>
        </w:rPr>
        <w:t xml:space="preserve">FMG </w:t>
      </w:r>
      <w:r w:rsidRPr="00C8511B">
        <w:rPr>
          <w:rFonts w:hint="eastAsia"/>
          <w:lang w:eastAsia="zh-TW"/>
        </w:rPr>
        <w:t>鐵橋公司之北極星與冰谷鐵礦石礦區，國營事業則有臺電公司投資取得班卡拉</w:t>
      </w:r>
      <w:r w:rsidR="00264647" w:rsidRPr="00C8511B">
        <w:rPr>
          <w:rFonts w:hint="eastAsia"/>
          <w:lang w:eastAsia="zh-TW"/>
        </w:rPr>
        <w:t>（</w:t>
      </w:r>
      <w:r w:rsidRPr="00C8511B">
        <w:rPr>
          <w:rFonts w:hint="eastAsia"/>
          <w:lang w:eastAsia="zh-TW"/>
        </w:rPr>
        <w:t>Bengalla</w:t>
      </w:r>
      <w:r w:rsidR="00264647" w:rsidRPr="00C8511B">
        <w:rPr>
          <w:rFonts w:hint="eastAsia"/>
          <w:lang w:eastAsia="zh-TW"/>
        </w:rPr>
        <w:t>）</w:t>
      </w:r>
      <w:r w:rsidRPr="00C8511B">
        <w:rPr>
          <w:rFonts w:hint="eastAsia"/>
          <w:lang w:eastAsia="zh-TW"/>
        </w:rPr>
        <w:t>煤礦部分權益、中鋼投資</w:t>
      </w:r>
      <w:r w:rsidRPr="00C8511B">
        <w:rPr>
          <w:rFonts w:hint="eastAsia"/>
          <w:lang w:eastAsia="zh-TW"/>
        </w:rPr>
        <w:t>Sonoma</w:t>
      </w:r>
      <w:r w:rsidRPr="00C8511B">
        <w:rPr>
          <w:rFonts w:hint="eastAsia"/>
          <w:lang w:eastAsia="zh-TW"/>
        </w:rPr>
        <w:t>煤礦與</w:t>
      </w:r>
      <w:r w:rsidRPr="00C8511B">
        <w:rPr>
          <w:rFonts w:hint="eastAsia"/>
          <w:lang w:eastAsia="zh-TW"/>
        </w:rPr>
        <w:t>Roy Hill</w:t>
      </w:r>
      <w:r w:rsidRPr="00C8511B">
        <w:rPr>
          <w:rFonts w:hint="eastAsia"/>
          <w:lang w:eastAsia="zh-TW"/>
        </w:rPr>
        <w:t>鐵礦部分權益以及中油投資取得</w:t>
      </w:r>
      <w:r w:rsidRPr="00C8511B">
        <w:rPr>
          <w:rFonts w:hint="eastAsia"/>
          <w:lang w:eastAsia="zh-TW"/>
        </w:rPr>
        <w:t>Prelude</w:t>
      </w:r>
      <w:r w:rsidRPr="00C8511B">
        <w:rPr>
          <w:rFonts w:hint="eastAsia"/>
          <w:lang w:eastAsia="zh-TW"/>
        </w:rPr>
        <w:t>及</w:t>
      </w:r>
      <w:r w:rsidRPr="00C8511B">
        <w:rPr>
          <w:rFonts w:hint="eastAsia"/>
          <w:lang w:eastAsia="zh-TW"/>
        </w:rPr>
        <w:t>Ichthys</w:t>
      </w:r>
      <w:r w:rsidRPr="00C8511B">
        <w:rPr>
          <w:rFonts w:hint="eastAsia"/>
          <w:lang w:eastAsia="zh-TW"/>
        </w:rPr>
        <w:t>天然氣田部分權益，其中</w:t>
      </w:r>
      <w:r w:rsidRPr="00C8511B">
        <w:rPr>
          <w:rFonts w:hint="eastAsia"/>
          <w:lang w:eastAsia="zh-TW"/>
        </w:rPr>
        <w:t>Ichthys</w:t>
      </w:r>
      <w:r w:rsidRPr="00C8511B">
        <w:rPr>
          <w:rFonts w:hint="eastAsia"/>
          <w:lang w:eastAsia="zh-TW"/>
        </w:rPr>
        <w:t>首批天然氣於</w:t>
      </w:r>
      <w:r w:rsidRPr="00C8511B">
        <w:rPr>
          <w:rFonts w:hint="eastAsia"/>
          <w:lang w:eastAsia="zh-TW"/>
        </w:rPr>
        <w:t>2018</w:t>
      </w:r>
      <w:r w:rsidRPr="00C8511B">
        <w:rPr>
          <w:rFonts w:hint="eastAsia"/>
          <w:lang w:eastAsia="zh-TW"/>
        </w:rPr>
        <w:t>年</w:t>
      </w:r>
      <w:r w:rsidRPr="00C8511B">
        <w:rPr>
          <w:rFonts w:hint="eastAsia"/>
          <w:lang w:eastAsia="zh-TW"/>
        </w:rPr>
        <w:t>10</w:t>
      </w:r>
      <w:r w:rsidRPr="00C8511B">
        <w:rPr>
          <w:rFonts w:hint="eastAsia"/>
          <w:lang w:eastAsia="zh-TW"/>
        </w:rPr>
        <w:t>月正式啟運；</w:t>
      </w:r>
      <w:r w:rsidRPr="00C8511B">
        <w:rPr>
          <w:rFonts w:hint="eastAsia"/>
          <w:lang w:eastAsia="zh-TW"/>
        </w:rPr>
        <w:t>Prelude</w:t>
      </w:r>
      <w:r w:rsidRPr="00C8511B">
        <w:rPr>
          <w:rFonts w:hint="eastAsia"/>
          <w:lang w:eastAsia="zh-TW"/>
        </w:rPr>
        <w:t>天然氣於</w:t>
      </w:r>
      <w:r w:rsidRPr="00C8511B">
        <w:rPr>
          <w:rFonts w:hint="eastAsia"/>
          <w:lang w:eastAsia="zh-TW"/>
        </w:rPr>
        <w:t>2019</w:t>
      </w:r>
      <w:r w:rsidRPr="00C8511B">
        <w:rPr>
          <w:rFonts w:hint="eastAsia"/>
          <w:lang w:eastAsia="zh-TW"/>
        </w:rPr>
        <w:t>年</w:t>
      </w:r>
      <w:r w:rsidRPr="00C8511B">
        <w:rPr>
          <w:rFonts w:hint="eastAsia"/>
          <w:lang w:eastAsia="zh-TW"/>
        </w:rPr>
        <w:t>11</w:t>
      </w:r>
      <w:r w:rsidRPr="00C8511B">
        <w:rPr>
          <w:rFonts w:hint="eastAsia"/>
          <w:lang w:eastAsia="zh-TW"/>
        </w:rPr>
        <w:t>月正式啟運臺灣，有助我能源轉型及取得穩定之能源供給。</w:t>
      </w:r>
    </w:p>
    <w:p w:rsidR="009503E8" w:rsidRPr="00C8511B" w:rsidRDefault="00333910" w:rsidP="00862470">
      <w:pPr>
        <w:ind w:firstLine="472"/>
        <w:rPr>
          <w:lang w:eastAsia="zh-TW"/>
        </w:rPr>
      </w:pPr>
      <w:r w:rsidRPr="00C8511B">
        <w:rPr>
          <w:rFonts w:hint="eastAsia"/>
          <w:lang w:eastAsia="zh-TW"/>
        </w:rPr>
        <w:t>另東元電機投資馬達及冷氣機業，並已在布里斯本及雪梨設立門巿、裕峰集團投資購物中心、協和集團</w:t>
      </w:r>
      <w:r w:rsidR="00264647" w:rsidRPr="00C8511B">
        <w:rPr>
          <w:rFonts w:hint="eastAsia"/>
          <w:lang w:eastAsia="zh-TW"/>
        </w:rPr>
        <w:t>（</w:t>
      </w:r>
      <w:r w:rsidRPr="00C8511B">
        <w:rPr>
          <w:rFonts w:hint="eastAsia"/>
          <w:lang w:eastAsia="zh-TW"/>
        </w:rPr>
        <w:t>Shayher Group</w:t>
      </w:r>
      <w:r w:rsidR="00264647" w:rsidRPr="00C8511B">
        <w:rPr>
          <w:rFonts w:hint="eastAsia"/>
          <w:lang w:eastAsia="zh-TW"/>
        </w:rPr>
        <w:t>）</w:t>
      </w:r>
      <w:r w:rsidRPr="00C8511B">
        <w:rPr>
          <w:rFonts w:hint="eastAsia"/>
          <w:lang w:eastAsia="zh-TW"/>
        </w:rPr>
        <w:t>於布里斯本市投資興建</w:t>
      </w:r>
      <w:r w:rsidRPr="00C8511B">
        <w:rPr>
          <w:rFonts w:hint="eastAsia"/>
          <w:lang w:eastAsia="zh-TW"/>
        </w:rPr>
        <w:t>W Hotel</w:t>
      </w:r>
      <w:r w:rsidRPr="00C8511B">
        <w:rPr>
          <w:rFonts w:hint="eastAsia"/>
          <w:lang w:eastAsia="zh-TW"/>
        </w:rPr>
        <w:t>、臺聚關係企業投資硬、軟</w:t>
      </w:r>
      <w:r w:rsidRPr="00C8511B">
        <w:rPr>
          <w:rFonts w:hint="eastAsia"/>
          <w:lang w:eastAsia="zh-TW"/>
        </w:rPr>
        <w:t>PVC</w:t>
      </w:r>
      <w:r w:rsidRPr="00C8511B">
        <w:rPr>
          <w:rFonts w:hint="eastAsia"/>
          <w:lang w:eastAsia="zh-TW"/>
        </w:rPr>
        <w:t>、</w:t>
      </w:r>
      <w:r w:rsidRPr="00C8511B">
        <w:rPr>
          <w:rFonts w:hint="eastAsia"/>
          <w:lang w:eastAsia="zh-TW"/>
        </w:rPr>
        <w:t>PVC Compounds</w:t>
      </w:r>
      <w:r w:rsidRPr="00C8511B">
        <w:rPr>
          <w:rFonts w:hint="eastAsia"/>
          <w:lang w:eastAsia="zh-TW"/>
        </w:rPr>
        <w:t>及</w:t>
      </w:r>
      <w:r w:rsidRPr="00C8511B">
        <w:rPr>
          <w:rFonts w:hint="eastAsia"/>
          <w:lang w:eastAsia="zh-TW"/>
        </w:rPr>
        <w:t>PE</w:t>
      </w:r>
      <w:r w:rsidRPr="00C8511B">
        <w:rPr>
          <w:rFonts w:hint="eastAsia"/>
          <w:lang w:eastAsia="zh-TW"/>
        </w:rPr>
        <w:t>業、錸德科技澳洲公司投資</w:t>
      </w:r>
      <w:r w:rsidRPr="00C8511B">
        <w:rPr>
          <w:rFonts w:hint="eastAsia"/>
          <w:lang w:eastAsia="zh-TW"/>
        </w:rPr>
        <w:t>DVD</w:t>
      </w:r>
      <w:r w:rsidRPr="00C8511B">
        <w:rPr>
          <w:rFonts w:hint="eastAsia"/>
          <w:lang w:eastAsia="zh-TW"/>
        </w:rPr>
        <w:t>、記憶卡業、</w:t>
      </w:r>
      <w:r w:rsidRPr="00C8511B">
        <w:rPr>
          <w:rFonts w:hint="eastAsia"/>
          <w:lang w:eastAsia="zh-TW"/>
        </w:rPr>
        <w:t>Darling Downs Foods</w:t>
      </w:r>
      <w:r w:rsidRPr="00C8511B">
        <w:rPr>
          <w:rFonts w:hint="eastAsia"/>
          <w:lang w:eastAsia="zh-TW"/>
        </w:rPr>
        <w:t>投資肉品加工事業、正隆企業投資廢紙回收業、蕾綿企業投資天然保健產品、技嘉科技投資電腦資訊產品行銷及售後維修服務業務、福生生物科技公司投資西藥製造業、福基織造公司投資不織布及研華科技在墨爾本成立子公司，提供澳紐地區客戶工業物聯網解決方案、嵌入式電腦及資訊化服務等業務。</w:t>
      </w:r>
    </w:p>
    <w:p w:rsidR="00E26CF6" w:rsidRPr="00C8511B" w:rsidRDefault="00E26CF6" w:rsidP="00862470">
      <w:pPr>
        <w:ind w:firstLine="472"/>
        <w:rPr>
          <w:lang w:eastAsia="zh-TW"/>
        </w:rPr>
      </w:pPr>
      <w:r w:rsidRPr="00C8511B">
        <w:rPr>
          <w:rFonts w:hint="eastAsia"/>
          <w:lang w:eastAsia="zh-TW"/>
        </w:rPr>
        <w:t>在金融服務業方面，目前已有</w:t>
      </w:r>
      <w:r w:rsidRPr="00C8511B">
        <w:rPr>
          <w:rFonts w:hint="eastAsia"/>
          <w:lang w:eastAsia="zh-TW"/>
        </w:rPr>
        <w:t>10</w:t>
      </w:r>
      <w:r w:rsidRPr="00C8511B">
        <w:rPr>
          <w:rFonts w:hint="eastAsia"/>
          <w:lang w:eastAsia="zh-TW"/>
        </w:rPr>
        <w:t>家銀行在澳洲設立分行或辦事處，包括：兆豐國際商業銀行、臺灣中小企業銀行、第一銀行、合庫銀行、華南銀行、中國信託、玉山銀行、臺灣銀行、臺新銀行及臺北富邦銀行，其中玉山銀行、臺灣銀行與臺新銀行等</w:t>
      </w:r>
      <w:r w:rsidRPr="00C8511B">
        <w:rPr>
          <w:rFonts w:hint="eastAsia"/>
          <w:lang w:eastAsia="zh-TW"/>
        </w:rPr>
        <w:t>3</w:t>
      </w:r>
      <w:r w:rsidRPr="00C8511B">
        <w:rPr>
          <w:rFonts w:hint="eastAsia"/>
          <w:lang w:eastAsia="zh-TW"/>
        </w:rPr>
        <w:t>家銀行係於新南向政策實施後在澳新增設分行據點。著名服務業如天仁茗茶、鼎泰豐、鮮芋仙等亦於澳洲成立門市，攻</w:t>
      </w:r>
      <w:r w:rsidR="00672E84" w:rsidRPr="00C8511B">
        <w:rPr>
          <w:rFonts w:hint="eastAsia"/>
          <w:lang w:eastAsia="zh-TW"/>
        </w:rPr>
        <w:t>占</w:t>
      </w:r>
      <w:r w:rsidRPr="00C8511B">
        <w:rPr>
          <w:rFonts w:hint="eastAsia"/>
          <w:lang w:eastAsia="zh-TW"/>
        </w:rPr>
        <w:t>餐飲市場，此外，我國摩斯漢堡連鎖集團亦已在澳布局，經營健康食品產銷的則有納維康</w:t>
      </w:r>
      <w:r w:rsidR="00264647" w:rsidRPr="00C8511B">
        <w:rPr>
          <w:rFonts w:hint="eastAsia"/>
          <w:lang w:eastAsia="zh-TW"/>
        </w:rPr>
        <w:t>（</w:t>
      </w:r>
      <w:r w:rsidRPr="00C8511B">
        <w:rPr>
          <w:rFonts w:hint="eastAsia"/>
          <w:lang w:eastAsia="zh-TW"/>
        </w:rPr>
        <w:t>Nature</w:t>
      </w:r>
      <w:r w:rsidR="00D656CD" w:rsidRPr="00C8511B">
        <w:rPr>
          <w:lang w:eastAsia="zh-TW"/>
        </w:rPr>
        <w:t>’</w:t>
      </w:r>
      <w:r w:rsidRPr="00C8511B">
        <w:rPr>
          <w:rFonts w:hint="eastAsia"/>
          <w:lang w:eastAsia="zh-TW"/>
        </w:rPr>
        <w:t>s Care</w:t>
      </w:r>
      <w:r w:rsidR="00264647" w:rsidRPr="00C8511B">
        <w:rPr>
          <w:rFonts w:hint="eastAsia"/>
          <w:lang w:eastAsia="zh-TW"/>
        </w:rPr>
        <w:t>）</w:t>
      </w:r>
      <w:r w:rsidRPr="00C8511B">
        <w:rPr>
          <w:rFonts w:hint="eastAsia"/>
          <w:lang w:eastAsia="zh-TW"/>
        </w:rPr>
        <w:t>、</w:t>
      </w:r>
      <w:r w:rsidRPr="00C8511B">
        <w:rPr>
          <w:rFonts w:hint="eastAsia"/>
          <w:lang w:eastAsia="zh-TW"/>
        </w:rPr>
        <w:t>Homart</w:t>
      </w:r>
      <w:r w:rsidRPr="00C8511B">
        <w:rPr>
          <w:rFonts w:hint="eastAsia"/>
          <w:lang w:eastAsia="zh-TW"/>
        </w:rPr>
        <w:t>。</w:t>
      </w:r>
    </w:p>
    <w:p w:rsidR="009503E8" w:rsidRPr="00C8511B" w:rsidRDefault="009503E8" w:rsidP="009503E8">
      <w:pPr>
        <w:ind w:firstLine="472"/>
        <w:rPr>
          <w:lang w:eastAsia="zh-TW"/>
        </w:rPr>
      </w:pPr>
      <w:r w:rsidRPr="00C8511B">
        <w:rPr>
          <w:rFonts w:hint="eastAsia"/>
          <w:lang w:eastAsia="zh-TW"/>
        </w:rPr>
        <w:t>旅澳</w:t>
      </w:r>
      <w:r w:rsidR="00BA6140" w:rsidRPr="00C8511B">
        <w:rPr>
          <w:rFonts w:hint="eastAsia"/>
          <w:lang w:eastAsia="zh-TW"/>
        </w:rPr>
        <w:t>臺商</w:t>
      </w:r>
      <w:r w:rsidRPr="00C8511B">
        <w:rPr>
          <w:rFonts w:hint="eastAsia"/>
          <w:lang w:eastAsia="zh-TW"/>
        </w:rPr>
        <w:t>在投資經營上亦有傑出表現，如經營電器業</w:t>
      </w:r>
      <w:r w:rsidRPr="00C8511B">
        <w:rPr>
          <w:lang w:eastAsia="zh-TW"/>
        </w:rPr>
        <w:t>Transco Electrical</w:t>
      </w:r>
      <w:r w:rsidRPr="00C8511B">
        <w:rPr>
          <w:rFonts w:hint="eastAsia"/>
          <w:lang w:eastAsia="zh-TW"/>
        </w:rPr>
        <w:t>之林柏梧</w:t>
      </w:r>
      <w:r w:rsidR="00570F29" w:rsidRPr="00C8511B">
        <w:rPr>
          <w:rFonts w:hint="eastAsia"/>
          <w:lang w:eastAsia="zh-TW"/>
        </w:rPr>
        <w:t>、</w:t>
      </w:r>
      <w:r w:rsidR="00570F29" w:rsidRPr="00C8511B">
        <w:rPr>
          <w:lang w:eastAsia="zh-TW"/>
        </w:rPr>
        <w:t>Nature</w:t>
      </w:r>
      <w:r w:rsidR="00D656CD" w:rsidRPr="00C8511B">
        <w:rPr>
          <w:lang w:eastAsia="zh-TW"/>
        </w:rPr>
        <w:t>’</w:t>
      </w:r>
      <w:r w:rsidR="00570F29" w:rsidRPr="00C8511B">
        <w:rPr>
          <w:lang w:eastAsia="zh-TW"/>
        </w:rPr>
        <w:t>s Care</w:t>
      </w:r>
      <w:r w:rsidR="00570F29" w:rsidRPr="00C8511B">
        <w:rPr>
          <w:rFonts w:hint="eastAsia"/>
          <w:lang w:eastAsia="zh-TW"/>
        </w:rPr>
        <w:t>前董事長吳進昌</w:t>
      </w:r>
      <w:r w:rsidRPr="00C8511B">
        <w:rPr>
          <w:rFonts w:hint="eastAsia"/>
          <w:lang w:eastAsia="zh-TW"/>
        </w:rPr>
        <w:t>及經銷宏碁電腦之</w:t>
      </w:r>
      <w:r w:rsidRPr="00C8511B">
        <w:rPr>
          <w:lang w:eastAsia="zh-TW"/>
        </w:rPr>
        <w:t>Bluechip</w:t>
      </w:r>
      <w:r w:rsidRPr="00C8511B">
        <w:rPr>
          <w:rFonts w:hint="eastAsia"/>
          <w:lang w:eastAsia="zh-TW"/>
        </w:rPr>
        <w:t>負責人熊強生均曾獲海外</w:t>
      </w:r>
      <w:r w:rsidR="00BA6140" w:rsidRPr="00C8511B">
        <w:rPr>
          <w:rFonts w:hint="eastAsia"/>
          <w:lang w:eastAsia="zh-TW"/>
        </w:rPr>
        <w:t>臺商</w:t>
      </w:r>
      <w:r w:rsidRPr="00C8511B">
        <w:rPr>
          <w:rFonts w:hint="eastAsia"/>
          <w:lang w:eastAsia="zh-TW"/>
        </w:rPr>
        <w:t>創業楷模或海外磐石獎肯定。</w:t>
      </w:r>
    </w:p>
    <w:p w:rsidR="009503E8" w:rsidRPr="00C8511B" w:rsidRDefault="009503E8" w:rsidP="009503E8">
      <w:pPr>
        <w:pStyle w:val="20"/>
        <w:ind w:firstLine="472"/>
        <w:rPr>
          <w:lang w:eastAsia="zh-TW"/>
        </w:rPr>
      </w:pPr>
      <w:r w:rsidRPr="00C8511B">
        <w:rPr>
          <w:rFonts w:hint="eastAsia"/>
          <w:lang w:eastAsia="zh-TW"/>
        </w:rPr>
        <w:t>目前，我旅澳</w:t>
      </w:r>
      <w:r w:rsidR="00BA6140" w:rsidRPr="00C8511B">
        <w:rPr>
          <w:rFonts w:hint="eastAsia"/>
          <w:lang w:eastAsia="zh-TW"/>
        </w:rPr>
        <w:t>臺商</w:t>
      </w:r>
      <w:r w:rsidRPr="00C8511B">
        <w:rPr>
          <w:rFonts w:hint="eastAsia"/>
          <w:lang w:eastAsia="zh-TW"/>
        </w:rPr>
        <w:t>已在雪梨、布里斯本、墨爾本及伯斯等地成立</w:t>
      </w:r>
      <w:r w:rsidR="00BA6140" w:rsidRPr="00C8511B">
        <w:rPr>
          <w:rFonts w:hint="eastAsia"/>
          <w:lang w:eastAsia="zh-TW"/>
        </w:rPr>
        <w:t>臺灣</w:t>
      </w:r>
      <w:r w:rsidRPr="00C8511B">
        <w:rPr>
          <w:rFonts w:hint="eastAsia"/>
          <w:lang w:eastAsia="zh-TW"/>
        </w:rPr>
        <w:t>商會組織，共同促進</w:t>
      </w:r>
      <w:r w:rsidR="00BA6140" w:rsidRPr="00C8511B">
        <w:rPr>
          <w:rFonts w:hint="eastAsia"/>
          <w:lang w:eastAsia="zh-TW"/>
        </w:rPr>
        <w:t>臺商</w:t>
      </w:r>
      <w:r w:rsidRPr="00C8511B">
        <w:rPr>
          <w:rFonts w:hint="eastAsia"/>
          <w:lang w:eastAsia="zh-TW"/>
        </w:rPr>
        <w:t>彼此間之聯繫與合作。</w:t>
      </w:r>
    </w:p>
    <w:p w:rsidR="00D17AC5" w:rsidRPr="00C8511B" w:rsidRDefault="00D17AC5" w:rsidP="00D649D3">
      <w:pPr>
        <w:pStyle w:val="a5"/>
        <w:ind w:left="945" w:hanging="709"/>
      </w:pPr>
      <w:r w:rsidRPr="00C8511B">
        <w:rPr>
          <w:rFonts w:hint="eastAsia"/>
        </w:rPr>
        <w:t>（一</w:t>
      </w:r>
      <w:r w:rsidR="00D649D3" w:rsidRPr="00C8511B">
        <w:rPr>
          <w:rFonts w:hint="eastAsia"/>
        </w:rPr>
        <w:t>）</w:t>
      </w:r>
      <w:r w:rsidR="00D649D3" w:rsidRPr="00C8511B">
        <w:rPr>
          <w:rFonts w:hint="eastAsia"/>
        </w:rPr>
        <w:tab/>
      </w:r>
      <w:r w:rsidRPr="00C8511B">
        <w:rPr>
          <w:rFonts w:hint="eastAsia"/>
        </w:rPr>
        <w:t>臺澳雙邊重要投資個案：</w:t>
      </w:r>
    </w:p>
    <w:p w:rsidR="00D17AC5" w:rsidRPr="00C8511B" w:rsidRDefault="00D17AC5" w:rsidP="00D17AC5">
      <w:pPr>
        <w:pStyle w:val="af0"/>
        <w:ind w:left="1417" w:hanging="472"/>
      </w:pPr>
      <w:r w:rsidRPr="00C8511B">
        <w:rPr>
          <w:rFonts w:hint="eastAsia"/>
        </w:rPr>
        <w:t>１、臺電之班卡拉（</w:t>
      </w:r>
      <w:r w:rsidRPr="00C8511B">
        <w:rPr>
          <w:rFonts w:hint="eastAsia"/>
        </w:rPr>
        <w:t>Bengalla</w:t>
      </w:r>
      <w:r w:rsidRPr="00C8511B">
        <w:rPr>
          <w:rFonts w:hint="eastAsia"/>
        </w:rPr>
        <w:t>）煤礦投資開發計畫</w:t>
      </w:r>
    </w:p>
    <w:p w:rsidR="00D17AC5" w:rsidRPr="00C8511B" w:rsidRDefault="009B2D02" w:rsidP="00D17AC5">
      <w:pPr>
        <w:pStyle w:val="af7"/>
        <w:ind w:left="1417" w:firstLine="472"/>
      </w:pPr>
      <w:r w:rsidRPr="00C8511B">
        <w:rPr>
          <w:rFonts w:hint="eastAsia"/>
        </w:rPr>
        <w:t>臺灣</w:t>
      </w:r>
      <w:r w:rsidR="00D17AC5" w:rsidRPr="00C8511B">
        <w:rPr>
          <w:rFonts w:hint="eastAsia"/>
        </w:rPr>
        <w:t>電力公司參與投資的班卡拉煤礦場於</w:t>
      </w:r>
      <w:r w:rsidR="00D17AC5" w:rsidRPr="00C8511B">
        <w:rPr>
          <w:rFonts w:hint="eastAsia"/>
        </w:rPr>
        <w:t>1999</w:t>
      </w:r>
      <w:r w:rsidR="00D17AC5" w:rsidRPr="00C8511B">
        <w:rPr>
          <w:rFonts w:hint="eastAsia"/>
        </w:rPr>
        <w:t>年</w:t>
      </w:r>
      <w:r w:rsidR="00D17AC5" w:rsidRPr="00C8511B">
        <w:rPr>
          <w:rFonts w:hint="eastAsia"/>
        </w:rPr>
        <w:t>7</w:t>
      </w:r>
      <w:r w:rsidR="00D17AC5" w:rsidRPr="00C8511B">
        <w:rPr>
          <w:rFonts w:hint="eastAsia"/>
        </w:rPr>
        <w:t>月順利開採，截至</w:t>
      </w:r>
      <w:r w:rsidR="00D17AC5" w:rsidRPr="00C8511B">
        <w:rPr>
          <w:rFonts w:hint="eastAsia"/>
        </w:rPr>
        <w:t>2020</w:t>
      </w:r>
      <w:r w:rsidR="00D17AC5" w:rsidRPr="00C8511B">
        <w:rPr>
          <w:rFonts w:hint="eastAsia"/>
        </w:rPr>
        <w:t>年累計投資額為新臺幣</w:t>
      </w:r>
      <w:r w:rsidR="00D17AC5" w:rsidRPr="00C8511B">
        <w:rPr>
          <w:rFonts w:hint="eastAsia"/>
        </w:rPr>
        <w:t>56.5</w:t>
      </w:r>
      <w:r w:rsidR="00D17AC5" w:rsidRPr="00C8511B">
        <w:rPr>
          <w:rFonts w:hint="eastAsia"/>
        </w:rPr>
        <w:t>億元，稅前損益為新臺幣</w:t>
      </w:r>
      <w:r w:rsidR="00D17AC5" w:rsidRPr="00C8511B">
        <w:rPr>
          <w:rFonts w:hint="eastAsia"/>
        </w:rPr>
        <w:t>103.9</w:t>
      </w:r>
      <w:r w:rsidR="00D17AC5" w:rsidRPr="00C8511B">
        <w:rPr>
          <w:rFonts w:hint="eastAsia"/>
        </w:rPr>
        <w:t>億元。目前權益占</w:t>
      </w:r>
      <w:r w:rsidR="00D17AC5" w:rsidRPr="00C8511B">
        <w:rPr>
          <w:rFonts w:hint="eastAsia"/>
        </w:rPr>
        <w:t>20%</w:t>
      </w:r>
      <w:r w:rsidR="00D17AC5" w:rsidRPr="00C8511B">
        <w:rPr>
          <w:rFonts w:hint="eastAsia"/>
        </w:rPr>
        <w:t>，另</w:t>
      </w:r>
      <w:r w:rsidR="00D17AC5" w:rsidRPr="00C8511B">
        <w:rPr>
          <w:rFonts w:hint="eastAsia"/>
        </w:rPr>
        <w:t>80%</w:t>
      </w:r>
      <w:r w:rsidR="00D17AC5" w:rsidRPr="00C8511B">
        <w:rPr>
          <w:rFonts w:hint="eastAsia"/>
        </w:rPr>
        <w:t>由澳商</w:t>
      </w:r>
      <w:r w:rsidR="00D17AC5" w:rsidRPr="00C8511B">
        <w:rPr>
          <w:rFonts w:hint="eastAsia"/>
        </w:rPr>
        <w:t>New Hope</w:t>
      </w:r>
      <w:r w:rsidR="00D17AC5" w:rsidRPr="00C8511B">
        <w:rPr>
          <w:rFonts w:hint="eastAsia"/>
        </w:rPr>
        <w:t>擁有，並由其負責營運。該礦場位於雪梨北邊的</w:t>
      </w:r>
      <w:r w:rsidR="00D17AC5" w:rsidRPr="00C8511B">
        <w:rPr>
          <w:rFonts w:hint="eastAsia"/>
        </w:rPr>
        <w:t>Hunter Valley</w:t>
      </w:r>
      <w:r w:rsidR="00D17AC5" w:rsidRPr="00C8511B">
        <w:rPr>
          <w:rFonts w:hint="eastAsia"/>
        </w:rPr>
        <w:t>重要產煤區，距離雪梨約</w:t>
      </w:r>
      <w:r w:rsidR="00D17AC5" w:rsidRPr="00C8511B">
        <w:rPr>
          <w:rFonts w:hint="eastAsia"/>
        </w:rPr>
        <w:t>250</w:t>
      </w:r>
      <w:r w:rsidR="00D17AC5" w:rsidRPr="00C8511B">
        <w:rPr>
          <w:rFonts w:hint="eastAsia"/>
        </w:rPr>
        <w:t>公里，於</w:t>
      </w:r>
      <w:r w:rsidR="00D17AC5" w:rsidRPr="00C8511B">
        <w:rPr>
          <w:rFonts w:hint="eastAsia"/>
        </w:rPr>
        <w:t>1996</w:t>
      </w:r>
      <w:r w:rsidR="00D17AC5" w:rsidRPr="00C8511B">
        <w:rPr>
          <w:rFonts w:hint="eastAsia"/>
        </w:rPr>
        <w:t>年</w:t>
      </w:r>
      <w:r w:rsidR="00D17AC5" w:rsidRPr="00C8511B">
        <w:rPr>
          <w:rFonts w:hint="eastAsia"/>
        </w:rPr>
        <w:t>6</w:t>
      </w:r>
      <w:r w:rsidR="00D17AC5" w:rsidRPr="00C8511B">
        <w:rPr>
          <w:rFonts w:hint="eastAsia"/>
        </w:rPr>
        <w:t>月獲得新南威爾斯州核發首期</w:t>
      </w:r>
      <w:r w:rsidR="00D17AC5" w:rsidRPr="00C8511B">
        <w:rPr>
          <w:rFonts w:hint="eastAsia"/>
        </w:rPr>
        <w:t>21</w:t>
      </w:r>
      <w:r w:rsidR="00D17AC5" w:rsidRPr="00C8511B">
        <w:rPr>
          <w:rFonts w:hint="eastAsia"/>
        </w:rPr>
        <w:t>年的採礦權，並於</w:t>
      </w:r>
      <w:r w:rsidR="00D17AC5" w:rsidRPr="00C8511B">
        <w:rPr>
          <w:rFonts w:hint="eastAsia"/>
        </w:rPr>
        <w:t>2015</w:t>
      </w:r>
      <w:r w:rsidR="00D17AC5" w:rsidRPr="00C8511B">
        <w:rPr>
          <w:rFonts w:hint="eastAsia"/>
        </w:rPr>
        <w:t>年</w:t>
      </w:r>
      <w:r w:rsidR="00D17AC5" w:rsidRPr="00C8511B">
        <w:rPr>
          <w:rFonts w:hint="eastAsia"/>
        </w:rPr>
        <w:t>3</w:t>
      </w:r>
      <w:r w:rsidR="00D17AC5" w:rsidRPr="00C8511B">
        <w:rPr>
          <w:rFonts w:hint="eastAsia"/>
        </w:rPr>
        <w:t>月獲准延長開發期限至</w:t>
      </w:r>
      <w:r w:rsidR="00D17AC5" w:rsidRPr="00C8511B">
        <w:rPr>
          <w:rFonts w:hint="eastAsia"/>
        </w:rPr>
        <w:t>2039</w:t>
      </w:r>
      <w:r w:rsidR="00D17AC5" w:rsidRPr="00C8511B">
        <w:rPr>
          <w:rFonts w:hint="eastAsia"/>
        </w:rPr>
        <w:t>年</w:t>
      </w:r>
      <w:r w:rsidR="00D17AC5" w:rsidRPr="00C8511B">
        <w:rPr>
          <w:rFonts w:hint="eastAsia"/>
        </w:rPr>
        <w:t>2</w:t>
      </w:r>
      <w:r w:rsidR="00D17AC5" w:rsidRPr="00C8511B">
        <w:rPr>
          <w:rFonts w:hint="eastAsia"/>
        </w:rPr>
        <w:t>月。占地</w:t>
      </w:r>
      <w:r w:rsidR="00D17AC5" w:rsidRPr="00C8511B">
        <w:rPr>
          <w:rFonts w:hint="eastAsia"/>
        </w:rPr>
        <w:t>3,200</w:t>
      </w:r>
      <w:r w:rsidR="00D17AC5" w:rsidRPr="00C8511B">
        <w:rPr>
          <w:rFonts w:hint="eastAsia"/>
        </w:rPr>
        <w:t>公頃，煤礦蘊藏量</w:t>
      </w:r>
      <w:r w:rsidR="00D17AC5" w:rsidRPr="00C8511B">
        <w:rPr>
          <w:rFonts w:hint="eastAsia"/>
        </w:rPr>
        <w:t>2</w:t>
      </w:r>
      <w:r w:rsidR="00D17AC5" w:rsidRPr="00C8511B">
        <w:rPr>
          <w:rFonts w:hint="eastAsia"/>
        </w:rPr>
        <w:t>億公噸，屬於高熱質之發電用燃煤，目前可售煤年產能約為</w:t>
      </w:r>
      <w:r w:rsidR="00D17AC5" w:rsidRPr="00C8511B">
        <w:rPr>
          <w:rFonts w:hint="eastAsia"/>
        </w:rPr>
        <w:t>1,000</w:t>
      </w:r>
      <w:r w:rsidR="00D17AC5" w:rsidRPr="00C8511B">
        <w:rPr>
          <w:rFonts w:hint="eastAsia"/>
        </w:rPr>
        <w:t>萬噸（台電年需要燃煤約</w:t>
      </w:r>
      <w:r w:rsidR="00D17AC5" w:rsidRPr="00C8511B">
        <w:rPr>
          <w:rFonts w:hint="eastAsia"/>
        </w:rPr>
        <w:t>2,700</w:t>
      </w:r>
      <w:r w:rsidR="00D17AC5" w:rsidRPr="00C8511B">
        <w:rPr>
          <w:rFonts w:hint="eastAsia"/>
        </w:rPr>
        <w:t>萬公噸）。台電參與投資班卡拉煤礦，除可從中瞭解燃煤市場之產銷商情，作為燃煤採購參考外，並能分取利潤，對所生產之煤礦有優先購買權，俾掌握煤源，以及擁有在臺灣之專屬行銷權。</w:t>
      </w:r>
    </w:p>
    <w:p w:rsidR="00D17AC5" w:rsidRPr="00C8511B" w:rsidRDefault="00D17AC5" w:rsidP="00D17AC5">
      <w:pPr>
        <w:pStyle w:val="af0"/>
        <w:ind w:left="1417" w:hanging="472"/>
      </w:pPr>
      <w:r w:rsidRPr="00C8511B">
        <w:rPr>
          <w:rFonts w:hint="eastAsia"/>
        </w:rPr>
        <w:t>２、</w:t>
      </w:r>
      <w:r w:rsidRPr="00C8511B">
        <w:rPr>
          <w:rFonts w:hint="eastAsia"/>
        </w:rPr>
        <w:t>2006</w:t>
      </w:r>
      <w:r w:rsidRPr="00C8511B">
        <w:rPr>
          <w:rFonts w:hint="eastAsia"/>
        </w:rPr>
        <w:t>年</w:t>
      </w:r>
      <w:r w:rsidRPr="00C8511B">
        <w:rPr>
          <w:rFonts w:hint="eastAsia"/>
        </w:rPr>
        <w:t>12</w:t>
      </w:r>
      <w:r w:rsidRPr="00C8511B">
        <w:rPr>
          <w:rFonts w:hint="eastAsia"/>
        </w:rPr>
        <w:t>月，中鋼公司投資</w:t>
      </w:r>
      <w:r w:rsidRPr="00C8511B">
        <w:rPr>
          <w:rFonts w:hint="eastAsia"/>
        </w:rPr>
        <w:t>1,653</w:t>
      </w:r>
      <w:r w:rsidRPr="00C8511B">
        <w:rPr>
          <w:rFonts w:hint="eastAsia"/>
        </w:rPr>
        <w:t>萬澳幣購買昆士蘭州</w:t>
      </w:r>
      <w:r w:rsidRPr="00C8511B">
        <w:rPr>
          <w:rFonts w:hint="eastAsia"/>
        </w:rPr>
        <w:t>Sonoma Coal Project 5%</w:t>
      </w:r>
      <w:r w:rsidRPr="00C8511B">
        <w:rPr>
          <w:rFonts w:hint="eastAsia"/>
        </w:rPr>
        <w:t>股權。</w:t>
      </w:r>
    </w:p>
    <w:p w:rsidR="00D17AC5" w:rsidRPr="00C8511B" w:rsidRDefault="00D17AC5" w:rsidP="00D17AC5">
      <w:pPr>
        <w:pStyle w:val="af0"/>
        <w:ind w:left="1417" w:hanging="472"/>
      </w:pPr>
      <w:r w:rsidRPr="00C8511B">
        <w:rPr>
          <w:rFonts w:hint="eastAsia"/>
        </w:rPr>
        <w:t>３、台塑集團於</w:t>
      </w:r>
      <w:r w:rsidRPr="00C8511B">
        <w:rPr>
          <w:rFonts w:hint="eastAsia"/>
        </w:rPr>
        <w:t>2013</w:t>
      </w:r>
      <w:r w:rsidRPr="00C8511B">
        <w:rPr>
          <w:rFonts w:hint="eastAsia"/>
        </w:rPr>
        <w:t>年</w:t>
      </w:r>
      <w:r w:rsidRPr="00C8511B">
        <w:rPr>
          <w:rFonts w:hint="eastAsia"/>
        </w:rPr>
        <w:t>8</w:t>
      </w:r>
      <w:r w:rsidRPr="00C8511B">
        <w:rPr>
          <w:rFonts w:hint="eastAsia"/>
        </w:rPr>
        <w:t>月</w:t>
      </w:r>
      <w:r w:rsidRPr="00C8511B">
        <w:rPr>
          <w:rFonts w:hint="eastAsia"/>
        </w:rPr>
        <w:t>16</w:t>
      </w:r>
      <w:r w:rsidRPr="00C8511B">
        <w:rPr>
          <w:rFonts w:hint="eastAsia"/>
        </w:rPr>
        <w:t>日宣布投資</w:t>
      </w:r>
      <w:r w:rsidRPr="00C8511B">
        <w:rPr>
          <w:rFonts w:hint="eastAsia"/>
        </w:rPr>
        <w:t>12</w:t>
      </w:r>
      <w:r w:rsidRPr="00C8511B">
        <w:rPr>
          <w:rFonts w:hint="eastAsia"/>
        </w:rPr>
        <w:t>億</w:t>
      </w:r>
      <w:r w:rsidRPr="00C8511B">
        <w:rPr>
          <w:rFonts w:hint="eastAsia"/>
        </w:rPr>
        <w:t>6,000</w:t>
      </w:r>
      <w:r w:rsidRPr="00C8511B">
        <w:rPr>
          <w:rFonts w:hint="eastAsia"/>
        </w:rPr>
        <w:t>萬澳元與澳商</w:t>
      </w:r>
      <w:r w:rsidRPr="00C8511B">
        <w:rPr>
          <w:rFonts w:hint="eastAsia"/>
        </w:rPr>
        <w:t>Australia Fortescue Metals Group</w:t>
      </w:r>
      <w:r w:rsidRPr="00C8511B">
        <w:rPr>
          <w:rFonts w:hint="eastAsia"/>
        </w:rPr>
        <w:t>（</w:t>
      </w:r>
      <w:r w:rsidRPr="00C8511B">
        <w:rPr>
          <w:rFonts w:hint="eastAsia"/>
        </w:rPr>
        <w:t>FMG</w:t>
      </w:r>
      <w:r w:rsidRPr="00C8511B">
        <w:rPr>
          <w:rFonts w:hint="eastAsia"/>
        </w:rPr>
        <w:t>）在西澳開採鐵礦。</w:t>
      </w:r>
    </w:p>
    <w:p w:rsidR="00D17AC5" w:rsidRPr="00C8511B" w:rsidRDefault="00D17AC5" w:rsidP="00D17AC5">
      <w:pPr>
        <w:pStyle w:val="af0"/>
        <w:ind w:left="1417" w:hanging="472"/>
      </w:pPr>
      <w:r w:rsidRPr="00C8511B">
        <w:rPr>
          <w:rFonts w:hint="eastAsia"/>
        </w:rPr>
        <w:t>４、中油投資</w:t>
      </w:r>
      <w:r w:rsidRPr="00C8511B">
        <w:rPr>
          <w:rFonts w:hint="eastAsia"/>
        </w:rPr>
        <w:t>5</w:t>
      </w:r>
      <w:r w:rsidRPr="00C8511B">
        <w:rPr>
          <w:rFonts w:hint="eastAsia"/>
        </w:rPr>
        <w:t>億美金於澳洲小黃魚液化天然氣公司（</w:t>
      </w:r>
      <w:r w:rsidRPr="00C8511B">
        <w:rPr>
          <w:rFonts w:hint="eastAsia"/>
        </w:rPr>
        <w:t>Ichthys LNG Pty. Ltd.</w:t>
      </w:r>
      <w:r w:rsidRPr="00C8511B">
        <w:rPr>
          <w:rFonts w:hint="eastAsia"/>
        </w:rPr>
        <w:t>）之</w:t>
      </w:r>
      <w:r w:rsidRPr="00C8511B">
        <w:rPr>
          <w:rFonts w:hint="eastAsia"/>
        </w:rPr>
        <w:t>2.625%</w:t>
      </w:r>
      <w:r w:rsidRPr="00C8511B">
        <w:rPr>
          <w:rFonts w:hint="eastAsia"/>
        </w:rPr>
        <w:t>股權，並參與西澳</w:t>
      </w:r>
      <w:r w:rsidRPr="00C8511B">
        <w:rPr>
          <w:rFonts w:hint="eastAsia"/>
        </w:rPr>
        <w:t>Prelude LNG</w:t>
      </w:r>
      <w:r w:rsidRPr="00C8511B">
        <w:rPr>
          <w:rFonts w:hint="eastAsia"/>
        </w:rPr>
        <w:t>開發計畫，取得</w:t>
      </w:r>
      <w:r w:rsidRPr="00C8511B">
        <w:rPr>
          <w:rFonts w:hint="eastAsia"/>
        </w:rPr>
        <w:t>5%</w:t>
      </w:r>
      <w:r w:rsidRPr="00C8511B">
        <w:rPr>
          <w:rFonts w:hint="eastAsia"/>
        </w:rPr>
        <w:t>股權。</w:t>
      </w:r>
    </w:p>
    <w:p w:rsidR="00D17AC5" w:rsidRPr="00C8511B" w:rsidRDefault="00D17AC5" w:rsidP="00D17AC5">
      <w:pPr>
        <w:pStyle w:val="af0"/>
        <w:ind w:left="1417" w:hanging="472"/>
      </w:pPr>
      <w:r w:rsidRPr="00C8511B">
        <w:rPr>
          <w:rFonts w:hint="eastAsia"/>
        </w:rPr>
        <w:t>５、其他我商在澳投資主要事業包括：裕峰集團、宏碁澳洲公司、聯強澳洲公司、</w:t>
      </w:r>
      <w:r w:rsidRPr="00C8511B">
        <w:rPr>
          <w:rFonts w:hint="eastAsia"/>
        </w:rPr>
        <w:t>Ho</w:t>
      </w:r>
      <w:r w:rsidR="00E26CF6" w:rsidRPr="00C8511B">
        <w:rPr>
          <w:rFonts w:hint="eastAsia"/>
        </w:rPr>
        <w:t>m</w:t>
      </w:r>
      <w:r w:rsidRPr="00C8511B">
        <w:rPr>
          <w:rFonts w:hint="eastAsia"/>
        </w:rPr>
        <w:t>art Holdings</w:t>
      </w:r>
      <w:r w:rsidRPr="00C8511B">
        <w:rPr>
          <w:rFonts w:hint="eastAsia"/>
        </w:rPr>
        <w:t>、</w:t>
      </w:r>
      <w:r w:rsidRPr="00C8511B">
        <w:rPr>
          <w:rFonts w:hint="eastAsia"/>
        </w:rPr>
        <w:t>Traniso Pty Ltd.</w:t>
      </w:r>
      <w:r w:rsidRPr="00C8511B">
        <w:rPr>
          <w:rFonts w:hint="eastAsia"/>
        </w:rPr>
        <w:t>、東元電機澳洲公司、友訊澳洲公司、</w:t>
      </w:r>
      <w:r w:rsidRPr="00C8511B">
        <w:rPr>
          <w:rFonts w:hint="eastAsia"/>
        </w:rPr>
        <w:t>Furnbird Pty Ltd</w:t>
      </w:r>
      <w:r w:rsidRPr="00C8511B">
        <w:rPr>
          <w:rFonts w:hint="eastAsia"/>
        </w:rPr>
        <w:t>、蕾綿企業、台聚關係企業、摩斯漢堡、兆豐國際商業銀行、臺灣中小企業銀行、第一銀行、華南銀行、合作金庫銀行、玉山銀行、中國信託、台新金控、臺灣銀行及錸德科技澳洲公司等。</w:t>
      </w:r>
    </w:p>
    <w:p w:rsidR="00D17AC5" w:rsidRPr="00C8511B" w:rsidRDefault="00D17AC5" w:rsidP="00D17AC5">
      <w:pPr>
        <w:pStyle w:val="af0"/>
        <w:ind w:left="1417" w:hanging="472"/>
      </w:pPr>
      <w:r w:rsidRPr="00C8511B">
        <w:rPr>
          <w:rFonts w:hint="eastAsia"/>
        </w:rPr>
        <w:t>６、澳商在臺灣投資主要業別包括金融控股業、期貨商、投資顧問業、管理顧問業、電信業、機械設備租賃業、乳品製造業、批發業（含農產、食品、汽車零配件及化粧品等）、餐飲業與批發服務業等。</w:t>
      </w:r>
    </w:p>
    <w:p w:rsidR="00D17AC5" w:rsidRPr="00C8511B" w:rsidRDefault="00D17AC5" w:rsidP="00D17AC5">
      <w:pPr>
        <w:pStyle w:val="af0"/>
        <w:ind w:left="1417" w:hanging="472"/>
      </w:pPr>
      <w:r w:rsidRPr="00C8511B">
        <w:rPr>
          <w:rFonts w:hint="eastAsia"/>
        </w:rPr>
        <w:t>７、澳洲麥格理集團（</w:t>
      </w:r>
      <w:r w:rsidRPr="00C8511B">
        <w:rPr>
          <w:rFonts w:hint="eastAsia"/>
        </w:rPr>
        <w:t>Macquarie Group</w:t>
      </w:r>
      <w:r w:rsidRPr="00C8511B">
        <w:rPr>
          <w:rFonts w:hint="eastAsia"/>
        </w:rPr>
        <w:t>）投資</w:t>
      </w:r>
      <w:r w:rsidRPr="00C8511B">
        <w:rPr>
          <w:rFonts w:hint="eastAsia"/>
        </w:rPr>
        <w:t>10</w:t>
      </w:r>
      <w:r w:rsidRPr="00C8511B">
        <w:rPr>
          <w:rFonts w:hint="eastAsia"/>
        </w:rPr>
        <w:t>億澳幣，收購臺灣寬頻公司，在臺經營有線電視業務。</w:t>
      </w:r>
    </w:p>
    <w:p w:rsidR="00D17AC5" w:rsidRPr="00C8511B" w:rsidRDefault="00D17AC5" w:rsidP="00D17AC5">
      <w:pPr>
        <w:pStyle w:val="af0"/>
        <w:ind w:left="1417" w:hanging="472"/>
      </w:pPr>
      <w:r w:rsidRPr="00C8511B">
        <w:rPr>
          <w:rFonts w:hint="eastAsia"/>
        </w:rPr>
        <w:t>８、澳商生物科技公司</w:t>
      </w:r>
      <w:r w:rsidRPr="00C8511B">
        <w:rPr>
          <w:rFonts w:hint="eastAsia"/>
        </w:rPr>
        <w:t>Progen</w:t>
      </w:r>
      <w:r w:rsidRPr="00C8511B">
        <w:rPr>
          <w:rFonts w:hint="eastAsia"/>
        </w:rPr>
        <w:t>及</w:t>
      </w:r>
      <w:r w:rsidRPr="00C8511B">
        <w:rPr>
          <w:rFonts w:hint="eastAsia"/>
        </w:rPr>
        <w:t>Analytical</w:t>
      </w:r>
      <w:r w:rsidRPr="00C8511B">
        <w:rPr>
          <w:rFonts w:hint="eastAsia"/>
        </w:rPr>
        <w:t>在我國設立公司。</w:t>
      </w:r>
    </w:p>
    <w:p w:rsidR="00D17AC5" w:rsidRPr="00C8511B" w:rsidRDefault="00D17AC5" w:rsidP="00D17AC5">
      <w:pPr>
        <w:pStyle w:val="af0"/>
        <w:ind w:left="1417" w:hanging="472"/>
      </w:pPr>
      <w:r w:rsidRPr="00C8511B">
        <w:rPr>
          <w:rFonts w:hint="eastAsia"/>
        </w:rPr>
        <w:t>９、澳洲麥格理集團（</w:t>
      </w:r>
      <w:r w:rsidRPr="00C8511B">
        <w:rPr>
          <w:rFonts w:hint="eastAsia"/>
        </w:rPr>
        <w:t>Macquarie Group</w:t>
      </w:r>
      <w:r w:rsidR="007851D7" w:rsidRPr="00C8511B">
        <w:rPr>
          <w:rFonts w:hint="eastAsia"/>
        </w:rPr>
        <w:t>）</w:t>
      </w:r>
      <w:r w:rsidRPr="00C8511B">
        <w:rPr>
          <w:rFonts w:hint="eastAsia"/>
        </w:rPr>
        <w:t>投資離岸風力發電以及</w:t>
      </w:r>
      <w:r w:rsidR="007851D7" w:rsidRPr="00C8511B">
        <w:rPr>
          <w:rFonts w:hint="eastAsia"/>
        </w:rPr>
        <w:t>在臺成立太陽能發展平台。</w:t>
      </w:r>
      <w:r w:rsidR="00E71226" w:rsidRPr="00C8511B">
        <w:rPr>
          <w:rFonts w:hint="eastAsia"/>
        </w:rPr>
        <w:t>麥格理所</w:t>
      </w:r>
      <w:r w:rsidR="007851D7" w:rsidRPr="00C8511B">
        <w:rPr>
          <w:rFonts w:hint="eastAsia"/>
          <w:lang w:eastAsia="zh-TW"/>
        </w:rPr>
        <w:t>投資</w:t>
      </w:r>
      <w:r w:rsidR="00E71226" w:rsidRPr="00C8511B">
        <w:rPr>
          <w:rFonts w:hint="eastAsia"/>
          <w:lang w:eastAsia="zh-TW"/>
        </w:rPr>
        <w:t>之</w:t>
      </w:r>
      <w:r w:rsidR="007851D7" w:rsidRPr="00C8511B">
        <w:rPr>
          <w:rFonts w:hint="eastAsia"/>
        </w:rPr>
        <w:t>離岸風電開發案</w:t>
      </w:r>
      <w:r w:rsidR="007851D7" w:rsidRPr="00C8511B">
        <w:rPr>
          <w:rFonts w:hint="eastAsia"/>
          <w:lang w:eastAsia="zh-TW"/>
        </w:rPr>
        <w:t>包</w:t>
      </w:r>
      <w:r w:rsidR="007851D7" w:rsidRPr="00C8511B">
        <w:rPr>
          <w:lang w:eastAsia="zh-TW"/>
        </w:rPr>
        <w:t>括</w:t>
      </w:r>
      <w:r w:rsidR="007851D7" w:rsidRPr="00C8511B">
        <w:rPr>
          <w:rFonts w:hint="eastAsia"/>
        </w:rPr>
        <w:t>位於苗栗外海</w:t>
      </w:r>
      <w:r w:rsidR="00E71226" w:rsidRPr="00C8511B">
        <w:rPr>
          <w:rFonts w:hint="eastAsia"/>
        </w:rPr>
        <w:t>，</w:t>
      </w:r>
      <w:r w:rsidRPr="00C8511B">
        <w:rPr>
          <w:rFonts w:hint="eastAsia"/>
        </w:rPr>
        <w:t>128MW</w:t>
      </w:r>
      <w:r w:rsidRPr="00C8511B">
        <w:rPr>
          <w:rFonts w:hint="eastAsia"/>
        </w:rPr>
        <w:t>之海洋風電（</w:t>
      </w:r>
      <w:r w:rsidRPr="00C8511B">
        <w:rPr>
          <w:rFonts w:hint="eastAsia"/>
        </w:rPr>
        <w:t xml:space="preserve">Formosa </w:t>
      </w:r>
      <w:r w:rsidR="007851D7" w:rsidRPr="00C8511B">
        <w:t>1</w:t>
      </w:r>
      <w:r w:rsidR="007851D7" w:rsidRPr="00C8511B">
        <w:rPr>
          <w:rFonts w:hint="eastAsia"/>
        </w:rPr>
        <w:t>）</w:t>
      </w:r>
      <w:r w:rsidR="0001285B" w:rsidRPr="00C8511B">
        <w:rPr>
          <w:rFonts w:hint="eastAsia"/>
          <w:lang w:eastAsia="zh-TW"/>
        </w:rPr>
        <w:t>和</w:t>
      </w:r>
      <w:r w:rsidRPr="00C8511B">
        <w:rPr>
          <w:rFonts w:hint="eastAsia"/>
        </w:rPr>
        <w:t>378MW</w:t>
      </w:r>
      <w:r w:rsidRPr="00C8511B">
        <w:rPr>
          <w:rFonts w:hint="eastAsia"/>
        </w:rPr>
        <w:t>之海能風電（</w:t>
      </w:r>
      <w:r w:rsidR="007851D7" w:rsidRPr="00C8511B">
        <w:rPr>
          <w:rFonts w:hint="eastAsia"/>
        </w:rPr>
        <w:t>Formosa 2</w:t>
      </w:r>
      <w:r w:rsidRPr="00C8511B">
        <w:rPr>
          <w:rFonts w:hint="eastAsia"/>
        </w:rPr>
        <w:t>）</w:t>
      </w:r>
      <w:r w:rsidR="007851D7" w:rsidRPr="00C8511B">
        <w:rPr>
          <w:rFonts w:hint="eastAsia"/>
          <w:lang w:eastAsia="zh-TW"/>
        </w:rPr>
        <w:t>，</w:t>
      </w:r>
      <w:r w:rsidR="007851D7" w:rsidRPr="00C8511B">
        <w:rPr>
          <w:lang w:eastAsia="zh-TW"/>
        </w:rPr>
        <w:t>及位於彰化</w:t>
      </w:r>
      <w:r w:rsidR="007851D7" w:rsidRPr="00C8511B">
        <w:rPr>
          <w:rFonts w:hint="eastAsia"/>
          <w:lang w:eastAsia="zh-TW"/>
        </w:rPr>
        <w:t>外</w:t>
      </w:r>
      <w:r w:rsidR="007851D7" w:rsidRPr="00C8511B">
        <w:rPr>
          <w:lang w:eastAsia="zh-TW"/>
        </w:rPr>
        <w:t>海之海鼎風電</w:t>
      </w:r>
      <w:r w:rsidR="007851D7" w:rsidRPr="00C8511B">
        <w:rPr>
          <w:rFonts w:hint="eastAsia"/>
        </w:rPr>
        <w:t>（</w:t>
      </w:r>
      <w:r w:rsidR="007851D7" w:rsidRPr="00C8511B">
        <w:rPr>
          <w:rFonts w:hint="eastAsia"/>
        </w:rPr>
        <w:t xml:space="preserve">Formosa </w:t>
      </w:r>
      <w:r w:rsidR="007851D7" w:rsidRPr="00C8511B">
        <w:t>3</w:t>
      </w:r>
      <w:r w:rsidR="007851D7" w:rsidRPr="00C8511B">
        <w:rPr>
          <w:rFonts w:hint="eastAsia"/>
        </w:rPr>
        <w:t>）</w:t>
      </w:r>
      <w:r w:rsidRPr="00C8511B">
        <w:rPr>
          <w:rFonts w:hint="eastAsia"/>
        </w:rPr>
        <w:t>。</w:t>
      </w:r>
      <w:r w:rsidR="00463C96" w:rsidRPr="00C8511B">
        <w:rPr>
          <w:rFonts w:hint="eastAsia"/>
        </w:rPr>
        <w:t>Formosa 1</w:t>
      </w:r>
      <w:r w:rsidRPr="00C8511B">
        <w:rPr>
          <w:rFonts w:hint="eastAsia"/>
        </w:rPr>
        <w:t>案第一階段</w:t>
      </w:r>
      <w:r w:rsidRPr="00C8511B">
        <w:rPr>
          <w:rFonts w:hint="eastAsia"/>
        </w:rPr>
        <w:t>8MW</w:t>
      </w:r>
      <w:r w:rsidRPr="00C8511B">
        <w:rPr>
          <w:rFonts w:hint="eastAsia"/>
        </w:rPr>
        <w:t>之風機已於</w:t>
      </w:r>
      <w:r w:rsidRPr="00C8511B">
        <w:rPr>
          <w:rFonts w:hint="eastAsia"/>
        </w:rPr>
        <w:t>2017</w:t>
      </w:r>
      <w:r w:rsidRPr="00C8511B">
        <w:rPr>
          <w:rFonts w:hint="eastAsia"/>
        </w:rPr>
        <w:t>年進行商轉，第二階段</w:t>
      </w:r>
      <w:r w:rsidRPr="00C8511B">
        <w:rPr>
          <w:rFonts w:hint="eastAsia"/>
        </w:rPr>
        <w:t>120MW</w:t>
      </w:r>
      <w:r w:rsidRPr="00C8511B">
        <w:rPr>
          <w:rFonts w:hint="eastAsia"/>
        </w:rPr>
        <w:t>之裝置容量亦於</w:t>
      </w:r>
      <w:r w:rsidRPr="00C8511B">
        <w:rPr>
          <w:rFonts w:hint="eastAsia"/>
        </w:rPr>
        <w:t>2019</w:t>
      </w:r>
      <w:r w:rsidRPr="00C8511B">
        <w:rPr>
          <w:rFonts w:hint="eastAsia"/>
        </w:rPr>
        <w:t>年</w:t>
      </w:r>
      <w:r w:rsidRPr="00C8511B">
        <w:rPr>
          <w:rFonts w:hint="eastAsia"/>
        </w:rPr>
        <w:t>10</w:t>
      </w:r>
      <w:r w:rsidRPr="00C8511B">
        <w:rPr>
          <w:rFonts w:hint="eastAsia"/>
        </w:rPr>
        <w:t>月安裝完成，每年可供應</w:t>
      </w:r>
      <w:r w:rsidRPr="00C8511B">
        <w:rPr>
          <w:rFonts w:hint="eastAsia"/>
        </w:rPr>
        <w:t>12.8</w:t>
      </w:r>
      <w:r w:rsidRPr="00C8511B">
        <w:rPr>
          <w:rFonts w:hint="eastAsia"/>
        </w:rPr>
        <w:t>萬戶家庭使用。</w:t>
      </w:r>
      <w:r w:rsidR="00463C96" w:rsidRPr="00C8511B">
        <w:rPr>
          <w:rFonts w:hint="eastAsia"/>
        </w:rPr>
        <w:t>Formosa 2</w:t>
      </w:r>
      <w:r w:rsidR="00E26CF6" w:rsidRPr="00C8511B">
        <w:rPr>
          <w:rFonts w:hint="eastAsia"/>
          <w:lang w:eastAsia="zh-TW"/>
        </w:rPr>
        <w:t>未來</w:t>
      </w:r>
      <w:r w:rsidR="00E26CF6" w:rsidRPr="00C8511B">
        <w:rPr>
          <w:rFonts w:hint="eastAsia"/>
        </w:rPr>
        <w:t>商轉</w:t>
      </w:r>
      <w:r w:rsidR="00E26CF6" w:rsidRPr="00C8511B">
        <w:rPr>
          <w:rFonts w:hint="eastAsia"/>
          <w:lang w:eastAsia="zh-TW"/>
        </w:rPr>
        <w:t>將</w:t>
      </w:r>
      <w:r w:rsidRPr="00C8511B">
        <w:rPr>
          <w:rFonts w:hint="eastAsia"/>
        </w:rPr>
        <w:t>有助提升我國離岸風力發電及太陽能發電能量與創造商機。</w:t>
      </w:r>
    </w:p>
    <w:p w:rsidR="00D17AC5" w:rsidRPr="00C8511B" w:rsidRDefault="00D17AC5" w:rsidP="00D17AC5">
      <w:pPr>
        <w:pStyle w:val="a4"/>
        <w:spacing w:before="257" w:after="257"/>
      </w:pPr>
      <w:r w:rsidRPr="00C8511B">
        <w:rPr>
          <w:rFonts w:hint="eastAsia"/>
        </w:rPr>
        <w:t>三、投資機會</w:t>
      </w:r>
    </w:p>
    <w:p w:rsidR="00D17AC5" w:rsidRPr="00C8511B" w:rsidRDefault="00D17AC5" w:rsidP="00D649D3">
      <w:pPr>
        <w:pStyle w:val="a5"/>
        <w:ind w:left="945" w:hanging="709"/>
      </w:pPr>
      <w:r w:rsidRPr="00C8511B">
        <w:rPr>
          <w:rFonts w:hint="eastAsia"/>
        </w:rPr>
        <w:t>（一</w:t>
      </w:r>
      <w:r w:rsidR="00D649D3" w:rsidRPr="00C8511B">
        <w:rPr>
          <w:rFonts w:hint="eastAsia"/>
        </w:rPr>
        <w:t>）</w:t>
      </w:r>
      <w:r w:rsidR="00D649D3" w:rsidRPr="00C8511B">
        <w:rPr>
          <w:rFonts w:hint="eastAsia"/>
        </w:rPr>
        <w:tab/>
      </w:r>
      <w:r w:rsidRPr="00C8511B">
        <w:rPr>
          <w:rFonts w:hint="eastAsia"/>
        </w:rPr>
        <w:t>具投資潛力之澳國內需求性產品</w:t>
      </w:r>
    </w:p>
    <w:p w:rsidR="00D17AC5" w:rsidRPr="00C8511B" w:rsidRDefault="00D17AC5" w:rsidP="00D17AC5">
      <w:pPr>
        <w:pStyle w:val="af0"/>
        <w:ind w:left="1417" w:hanging="472"/>
      </w:pPr>
      <w:r w:rsidRPr="00C8511B">
        <w:rPr>
          <w:rFonts w:hint="eastAsia"/>
        </w:rPr>
        <w:t>１、資訊產品及週邊設備</w:t>
      </w:r>
    </w:p>
    <w:p w:rsidR="00D17AC5" w:rsidRPr="00C8511B" w:rsidRDefault="00D17AC5" w:rsidP="00D17AC5">
      <w:pPr>
        <w:pStyle w:val="af7"/>
        <w:ind w:left="1417" w:firstLine="472"/>
      </w:pPr>
      <w:r w:rsidRPr="00C8511B">
        <w:rPr>
          <w:rFonts w:hint="eastAsia"/>
        </w:rPr>
        <w:t>澳洲資訊</w:t>
      </w:r>
      <w:r w:rsidR="008A681E" w:rsidRPr="00C8511B">
        <w:rPr>
          <w:rFonts w:hint="eastAsia"/>
        </w:rPr>
        <w:t>產品市場需求成長快速，</w:t>
      </w:r>
      <w:r w:rsidR="008A681E" w:rsidRPr="00C8511B">
        <w:rPr>
          <w:rFonts w:hint="eastAsia"/>
          <w:lang w:eastAsia="zh-TW"/>
        </w:rPr>
        <w:t>如</w:t>
      </w:r>
      <w:r w:rsidRPr="00C8511B">
        <w:rPr>
          <w:rFonts w:hint="eastAsia"/>
        </w:rPr>
        <w:t>辦公室自動化及資料處理設備相關產品。</w:t>
      </w:r>
    </w:p>
    <w:p w:rsidR="00D17AC5" w:rsidRPr="00C8511B" w:rsidRDefault="00D17AC5" w:rsidP="00D17AC5">
      <w:pPr>
        <w:pStyle w:val="af0"/>
        <w:ind w:left="1417" w:hanging="472"/>
      </w:pPr>
      <w:r w:rsidRPr="00C8511B">
        <w:rPr>
          <w:rFonts w:hint="eastAsia"/>
        </w:rPr>
        <w:t>２、通訊設備及器材</w:t>
      </w:r>
    </w:p>
    <w:p w:rsidR="00D17AC5" w:rsidRPr="00C8511B" w:rsidRDefault="00D17AC5" w:rsidP="00D17AC5">
      <w:pPr>
        <w:pStyle w:val="af7"/>
        <w:ind w:left="1417" w:firstLine="472"/>
      </w:pPr>
      <w:r w:rsidRPr="00C8511B">
        <w:rPr>
          <w:rFonts w:hint="eastAsia"/>
        </w:rPr>
        <w:t>澳自</w:t>
      </w:r>
      <w:r w:rsidRPr="00C8511B">
        <w:rPr>
          <w:rFonts w:hint="eastAsia"/>
        </w:rPr>
        <w:t>1990</w:t>
      </w:r>
      <w:r w:rsidRPr="00C8511B">
        <w:rPr>
          <w:rFonts w:hint="eastAsia"/>
        </w:rPr>
        <w:t>年開放電話通訊市場以來，各國電話通訊機製造商皆可參與澳洲電信公司（</w:t>
      </w:r>
      <w:r w:rsidRPr="00C8511B">
        <w:rPr>
          <w:rFonts w:hint="eastAsia"/>
        </w:rPr>
        <w:t>Telstra</w:t>
      </w:r>
      <w:r w:rsidRPr="00C8511B">
        <w:rPr>
          <w:rFonts w:hint="eastAsia"/>
        </w:rPr>
        <w:t>）之公開招標。澳無線電話、車用電話、手機及傳真機等電信產品之進口成長快速，進口潛力極大。</w:t>
      </w:r>
    </w:p>
    <w:p w:rsidR="00D17AC5" w:rsidRPr="00C8511B" w:rsidRDefault="00D17AC5" w:rsidP="00D17AC5">
      <w:pPr>
        <w:pStyle w:val="af0"/>
        <w:ind w:left="1417" w:hanging="472"/>
      </w:pPr>
      <w:r w:rsidRPr="00C8511B">
        <w:rPr>
          <w:rFonts w:hint="eastAsia"/>
        </w:rPr>
        <w:t>３、電子產品及機械設備</w:t>
      </w:r>
    </w:p>
    <w:p w:rsidR="00D17AC5" w:rsidRPr="00C8511B" w:rsidRDefault="008A681E" w:rsidP="00D17AC5">
      <w:pPr>
        <w:pStyle w:val="af7"/>
        <w:ind w:left="1417" w:firstLine="472"/>
      </w:pPr>
      <w:r w:rsidRPr="00C8511B">
        <w:rPr>
          <w:rFonts w:hint="eastAsia"/>
          <w:lang w:eastAsia="zh-TW"/>
        </w:rPr>
        <w:t>澳洲</w:t>
      </w:r>
      <w:r w:rsidRPr="00C8511B">
        <w:rPr>
          <w:lang w:eastAsia="zh-TW"/>
        </w:rPr>
        <w:t>市場</w:t>
      </w:r>
      <w:r w:rsidR="00D17AC5" w:rsidRPr="00C8511B">
        <w:rPr>
          <w:rFonts w:hint="eastAsia"/>
        </w:rPr>
        <w:t>每年對電子零件及半成品</w:t>
      </w:r>
      <w:r w:rsidRPr="00C8511B">
        <w:rPr>
          <w:rFonts w:hint="eastAsia"/>
          <w:lang w:eastAsia="zh-TW"/>
        </w:rPr>
        <w:t>、</w:t>
      </w:r>
      <w:r w:rsidR="00D17AC5" w:rsidRPr="00C8511B">
        <w:rPr>
          <w:rFonts w:hint="eastAsia"/>
        </w:rPr>
        <w:t>工具機及</w:t>
      </w:r>
      <w:r w:rsidRPr="00C8511B">
        <w:rPr>
          <w:rFonts w:hint="eastAsia"/>
        </w:rPr>
        <w:t>產業機器如塑膠機、製鞋機、紡織機、土木機械及包裝機等之進口需求</w:t>
      </w:r>
      <w:r w:rsidR="00D17AC5" w:rsidRPr="00C8511B">
        <w:rPr>
          <w:rFonts w:hint="eastAsia"/>
        </w:rPr>
        <w:t>大。</w:t>
      </w:r>
    </w:p>
    <w:p w:rsidR="00D17AC5" w:rsidRPr="00C8511B" w:rsidRDefault="00D17AC5" w:rsidP="00D649D3">
      <w:pPr>
        <w:pStyle w:val="a5"/>
        <w:ind w:left="945" w:hanging="709"/>
      </w:pPr>
      <w:r w:rsidRPr="00C8511B">
        <w:rPr>
          <w:rFonts w:hint="eastAsia"/>
        </w:rPr>
        <w:t>（二</w:t>
      </w:r>
      <w:r w:rsidR="00D649D3" w:rsidRPr="00C8511B">
        <w:rPr>
          <w:rFonts w:hint="eastAsia"/>
        </w:rPr>
        <w:t>）</w:t>
      </w:r>
      <w:r w:rsidR="00D649D3" w:rsidRPr="00C8511B">
        <w:rPr>
          <w:rFonts w:hint="eastAsia"/>
        </w:rPr>
        <w:tab/>
      </w:r>
      <w:r w:rsidRPr="00C8511B">
        <w:rPr>
          <w:rFonts w:hint="eastAsia"/>
        </w:rPr>
        <w:t>具投資潛力之出口導向產品或服務</w:t>
      </w:r>
    </w:p>
    <w:p w:rsidR="00D17AC5" w:rsidRPr="00C8511B" w:rsidRDefault="00D17AC5" w:rsidP="00D17AC5">
      <w:pPr>
        <w:pStyle w:val="af0"/>
        <w:ind w:left="1417" w:hanging="472"/>
      </w:pPr>
      <w:r w:rsidRPr="00C8511B">
        <w:rPr>
          <w:rFonts w:hint="eastAsia"/>
        </w:rPr>
        <w:t>１、食品加工業產品：食品加工業為澳洲具比較利益之產業，主要產品包括乳製品、啤酒、乾果、點心、肉類加工品等。</w:t>
      </w:r>
    </w:p>
    <w:p w:rsidR="00D17AC5" w:rsidRPr="00C8511B" w:rsidRDefault="00D17AC5" w:rsidP="00D17AC5">
      <w:pPr>
        <w:pStyle w:val="af0"/>
        <w:ind w:left="1417" w:hanging="472"/>
      </w:pPr>
      <w:r w:rsidRPr="00C8511B">
        <w:rPr>
          <w:rFonts w:hint="eastAsia"/>
        </w:rPr>
        <w:t>２、休閒用遊艇：澳洲海岸遼</w:t>
      </w:r>
      <w:r w:rsidR="008A681E" w:rsidRPr="00C8511B">
        <w:rPr>
          <w:rFonts w:hint="eastAsia"/>
        </w:rPr>
        <w:t>闊，國民注重休閒生活，對遊艇之需求量大，加以澳洲政府</w:t>
      </w:r>
      <w:r w:rsidR="008A681E" w:rsidRPr="00C8511B">
        <w:rPr>
          <w:rFonts w:hint="eastAsia"/>
          <w:lang w:eastAsia="zh-TW"/>
        </w:rPr>
        <w:t>投入</w:t>
      </w:r>
      <w:r w:rsidR="008A681E" w:rsidRPr="00C8511B">
        <w:rPr>
          <w:lang w:eastAsia="zh-TW"/>
        </w:rPr>
        <w:t>資源</w:t>
      </w:r>
      <w:r w:rsidR="008A681E" w:rsidRPr="00C8511B">
        <w:rPr>
          <w:rFonts w:hint="eastAsia"/>
        </w:rPr>
        <w:t>發展該產業，近年澳洲遊艇業之出口額成長</w:t>
      </w:r>
      <w:r w:rsidRPr="00C8511B">
        <w:rPr>
          <w:rFonts w:hint="eastAsia"/>
        </w:rPr>
        <w:t>。</w:t>
      </w:r>
    </w:p>
    <w:p w:rsidR="00D17AC5" w:rsidRPr="00C8511B" w:rsidRDefault="00D17AC5" w:rsidP="00D17AC5">
      <w:pPr>
        <w:pStyle w:val="af0"/>
        <w:ind w:left="1417" w:hanging="472"/>
      </w:pPr>
      <w:r w:rsidRPr="00C8511B">
        <w:rPr>
          <w:rFonts w:hint="eastAsia"/>
        </w:rPr>
        <w:t>３、環保設備：如污水、廢棄物處理設備、污染控制設備等。</w:t>
      </w:r>
    </w:p>
    <w:p w:rsidR="00D17AC5" w:rsidRPr="00C8511B" w:rsidRDefault="00D17AC5" w:rsidP="00D17AC5">
      <w:pPr>
        <w:pStyle w:val="af0"/>
        <w:ind w:left="1417" w:hanging="472"/>
      </w:pPr>
      <w:r w:rsidRPr="00C8511B">
        <w:rPr>
          <w:rFonts w:hint="eastAsia"/>
        </w:rPr>
        <w:t>４、服務業：如房地產聯鎖店、休閒旅遊中心、工程設計、保險、高爾夫球場及大型購物中心之設計規劃等。</w:t>
      </w:r>
    </w:p>
    <w:p w:rsidR="00D17AC5" w:rsidRPr="00C8511B" w:rsidRDefault="00D17AC5" w:rsidP="00D17AC5">
      <w:pPr>
        <w:pStyle w:val="af0"/>
        <w:ind w:left="1417" w:hanging="472"/>
      </w:pPr>
      <w:r w:rsidRPr="00C8511B">
        <w:rPr>
          <w:rFonts w:hint="eastAsia"/>
        </w:rPr>
        <w:t>５、傳統農礦產品：農產品如羊毛、肉類、小麥、高梁等；礦產品如煤、鐵、金屬礦砂、鋁、黃金及瓷土等。</w:t>
      </w:r>
    </w:p>
    <w:p w:rsidR="00D17AC5" w:rsidRPr="00C8511B" w:rsidRDefault="00D17AC5" w:rsidP="00D17AC5">
      <w:pPr>
        <w:pStyle w:val="af0"/>
        <w:ind w:left="1417" w:hanging="472"/>
      </w:pPr>
      <w:r w:rsidRPr="00C8511B">
        <w:rPr>
          <w:rFonts w:hint="eastAsia"/>
        </w:rPr>
        <w:t>６、海產、水果及園藝產品：澳洲盛產龍蝦、鮑魚、乾果及櫻桃、梨子、葡萄及各類花卉等園藝產品，甚具出口潛力。</w:t>
      </w:r>
    </w:p>
    <w:p w:rsidR="00D17AC5" w:rsidRPr="00C8511B" w:rsidRDefault="00D17AC5" w:rsidP="00D649D3">
      <w:pPr>
        <w:pStyle w:val="a5"/>
        <w:ind w:left="945" w:hanging="709"/>
      </w:pPr>
      <w:r w:rsidRPr="00C8511B">
        <w:rPr>
          <w:rFonts w:hint="eastAsia"/>
        </w:rPr>
        <w:t>（三</w:t>
      </w:r>
      <w:r w:rsidR="00D649D3" w:rsidRPr="00C8511B">
        <w:rPr>
          <w:rFonts w:hint="eastAsia"/>
        </w:rPr>
        <w:t>）</w:t>
      </w:r>
      <w:r w:rsidR="00D649D3" w:rsidRPr="00C8511B">
        <w:rPr>
          <w:rFonts w:hint="eastAsia"/>
        </w:rPr>
        <w:tab/>
      </w:r>
      <w:r w:rsidRPr="00C8511B">
        <w:rPr>
          <w:rFonts w:hint="eastAsia"/>
        </w:rPr>
        <w:t>具發展潛力之金融業</w:t>
      </w:r>
    </w:p>
    <w:p w:rsidR="009503E8" w:rsidRPr="00C8511B" w:rsidRDefault="009503E8" w:rsidP="00D17AC5">
      <w:pPr>
        <w:pStyle w:val="ae"/>
        <w:ind w:left="945" w:firstLine="472"/>
        <w:rPr>
          <w:lang w:eastAsia="zh-TW"/>
        </w:rPr>
      </w:pPr>
      <w:r w:rsidRPr="00C8511B">
        <w:rPr>
          <w:rFonts w:hint="eastAsia"/>
          <w:lang w:eastAsia="zh-TW"/>
        </w:rPr>
        <w:t>澳洲擁有高度發展的金融服務產業，並擁有優越的地理位置，可扮演亞太地區的中心樞紐，此外，金融市場之基礎深厚且流動性高，並擁有執區域牛耳之投資管理、基礎建設融資及結構性商品，都是足以勝任核心角色的最佳證明。強制的退休金儲蓄方案、技術純熟且具多種語言能力的人力資源，以及先進的商業公共建設，都是金融服</w:t>
      </w:r>
      <w:r w:rsidR="008A681E" w:rsidRPr="00C8511B">
        <w:rPr>
          <w:rFonts w:hint="eastAsia"/>
          <w:lang w:eastAsia="zh-TW"/>
        </w:rPr>
        <w:t>務產業優勢的各項基礎。金融保險是澳洲具國際競爭力之重要產業之一</w:t>
      </w:r>
      <w:r w:rsidRPr="00C8511B">
        <w:rPr>
          <w:rFonts w:hint="eastAsia"/>
          <w:lang w:eastAsia="zh-TW"/>
        </w:rPr>
        <w:t>，其擴張也帶動相關產業成長，例如通訊、房地產及商業服務。</w:t>
      </w:r>
    </w:p>
    <w:p w:rsidR="009503E8" w:rsidRPr="00C8511B" w:rsidRDefault="009503E8" w:rsidP="00D17AC5">
      <w:pPr>
        <w:pStyle w:val="ae"/>
        <w:ind w:left="945" w:firstLine="472"/>
        <w:rPr>
          <w:lang w:eastAsia="zh-TW"/>
        </w:rPr>
      </w:pPr>
      <w:r w:rsidRPr="00C8511B">
        <w:rPr>
          <w:rFonts w:hint="eastAsia"/>
          <w:lang w:eastAsia="zh-TW"/>
        </w:rPr>
        <w:t>澳洲由於金融市場高度發展，成為亞洲資本市場活動的主要中心之一。澳洲投資基金領域的成長，是澳洲金</w:t>
      </w:r>
      <w:r w:rsidR="008A681E" w:rsidRPr="00C8511B">
        <w:rPr>
          <w:rFonts w:hint="eastAsia"/>
          <w:lang w:eastAsia="zh-TW"/>
        </w:rPr>
        <w:t>融服務業的主要基礎。澳洲是擁有全球最大規模系列基金群的國家之一</w:t>
      </w:r>
      <w:r w:rsidR="0001285B" w:rsidRPr="00C8511B">
        <w:rPr>
          <w:rFonts w:hint="eastAsia"/>
          <w:lang w:eastAsia="zh-TW"/>
        </w:rPr>
        <w:t>，</w:t>
      </w:r>
      <w:r w:rsidR="002A000D" w:rsidRPr="00C8511B">
        <w:rPr>
          <w:rFonts w:hint="eastAsia"/>
          <w:lang w:eastAsia="zh-TW"/>
        </w:rPr>
        <w:t>依據英國風險管理暨保險顧問業者</w:t>
      </w:r>
      <w:r w:rsidR="002A000D" w:rsidRPr="00C8511B">
        <w:rPr>
          <w:lang w:eastAsia="zh-TW"/>
        </w:rPr>
        <w:t>Willis Towers Watson</w:t>
      </w:r>
      <w:r w:rsidR="002A000D" w:rsidRPr="00C8511B">
        <w:rPr>
          <w:rFonts w:hint="eastAsia"/>
          <w:lang w:eastAsia="zh-TW"/>
        </w:rPr>
        <w:t>之</w:t>
      </w:r>
      <w:r w:rsidR="002A000D" w:rsidRPr="00C8511B">
        <w:rPr>
          <w:lang w:eastAsia="zh-TW"/>
        </w:rPr>
        <w:t>20</w:t>
      </w:r>
      <w:r w:rsidR="00FC42F0" w:rsidRPr="00C8511B">
        <w:rPr>
          <w:rFonts w:hint="eastAsia"/>
          <w:lang w:eastAsia="zh-TW"/>
        </w:rPr>
        <w:t>2</w:t>
      </w:r>
      <w:r w:rsidR="00451243" w:rsidRPr="00C8511B">
        <w:rPr>
          <w:rFonts w:hint="eastAsia"/>
          <w:lang w:eastAsia="zh-TW"/>
        </w:rPr>
        <w:t>2</w:t>
      </w:r>
      <w:r w:rsidR="002A000D" w:rsidRPr="00C8511B">
        <w:rPr>
          <w:rFonts w:hint="eastAsia"/>
          <w:lang w:eastAsia="zh-TW"/>
        </w:rPr>
        <w:t>年全球退休基金資產研究報告</w:t>
      </w:r>
      <w:r w:rsidR="00A62627" w:rsidRPr="00C8511B">
        <w:rPr>
          <w:rFonts w:hint="eastAsia"/>
          <w:lang w:eastAsia="zh-TW"/>
        </w:rPr>
        <w:t>（</w:t>
      </w:r>
      <w:r w:rsidR="002A000D" w:rsidRPr="00C8511B">
        <w:rPr>
          <w:lang w:eastAsia="zh-TW"/>
        </w:rPr>
        <w:t>Global Pensions Asset Study 20</w:t>
      </w:r>
      <w:r w:rsidR="00FC42F0" w:rsidRPr="00C8511B">
        <w:rPr>
          <w:rFonts w:hint="eastAsia"/>
          <w:lang w:eastAsia="zh-TW"/>
        </w:rPr>
        <w:t>2</w:t>
      </w:r>
      <w:r w:rsidR="00451243" w:rsidRPr="00C8511B">
        <w:rPr>
          <w:rFonts w:hint="eastAsia"/>
          <w:lang w:eastAsia="zh-TW"/>
        </w:rPr>
        <w:t>2</w:t>
      </w:r>
      <w:r w:rsidR="00A62627" w:rsidRPr="00C8511B">
        <w:rPr>
          <w:rFonts w:hint="eastAsia"/>
          <w:lang w:eastAsia="zh-TW"/>
        </w:rPr>
        <w:t>）</w:t>
      </w:r>
      <w:r w:rsidR="002A000D" w:rsidRPr="00C8511B">
        <w:rPr>
          <w:rFonts w:hint="eastAsia"/>
          <w:lang w:eastAsia="zh-TW"/>
        </w:rPr>
        <w:t>，</w:t>
      </w:r>
      <w:r w:rsidR="002A000D" w:rsidRPr="00C8511B">
        <w:rPr>
          <w:lang w:eastAsia="zh-TW"/>
        </w:rPr>
        <w:t>20</w:t>
      </w:r>
      <w:r w:rsidR="00FC42F0" w:rsidRPr="00C8511B">
        <w:rPr>
          <w:rFonts w:hint="eastAsia"/>
          <w:lang w:eastAsia="zh-TW"/>
        </w:rPr>
        <w:t>2</w:t>
      </w:r>
      <w:r w:rsidR="00451243" w:rsidRPr="00C8511B">
        <w:rPr>
          <w:rFonts w:hint="eastAsia"/>
          <w:lang w:eastAsia="zh-TW"/>
        </w:rPr>
        <w:t>1</w:t>
      </w:r>
      <w:r w:rsidR="002A000D" w:rsidRPr="00C8511B">
        <w:rPr>
          <w:rFonts w:hint="eastAsia"/>
          <w:lang w:eastAsia="zh-TW"/>
        </w:rPr>
        <w:t>年澳洲退休基金資產規模</w:t>
      </w:r>
      <w:r w:rsidR="00FC42F0" w:rsidRPr="00C8511B">
        <w:rPr>
          <w:rFonts w:hint="eastAsia"/>
          <w:lang w:eastAsia="zh-TW"/>
        </w:rPr>
        <w:t>占</w:t>
      </w:r>
      <w:r w:rsidR="00FC42F0" w:rsidRPr="00C8511B">
        <w:rPr>
          <w:rFonts w:hint="eastAsia"/>
          <w:lang w:eastAsia="zh-TW"/>
        </w:rPr>
        <w:t>GDP</w:t>
      </w:r>
      <w:r w:rsidR="00FC42F0" w:rsidRPr="00C8511B">
        <w:rPr>
          <w:rFonts w:hint="eastAsia"/>
          <w:lang w:eastAsia="zh-TW"/>
        </w:rPr>
        <w:t>比率達</w:t>
      </w:r>
      <w:r w:rsidR="00FC42F0" w:rsidRPr="00C8511B">
        <w:rPr>
          <w:rFonts w:hint="eastAsia"/>
          <w:lang w:eastAsia="zh-TW"/>
        </w:rPr>
        <w:t>1</w:t>
      </w:r>
      <w:r w:rsidR="00451243" w:rsidRPr="00C8511B">
        <w:rPr>
          <w:rFonts w:hint="eastAsia"/>
          <w:lang w:eastAsia="zh-TW"/>
        </w:rPr>
        <w:t>72.4</w:t>
      </w:r>
      <w:r w:rsidR="00FC42F0" w:rsidRPr="00C8511B">
        <w:rPr>
          <w:rFonts w:hint="eastAsia"/>
          <w:lang w:eastAsia="zh-TW"/>
        </w:rPr>
        <w:t>%</w:t>
      </w:r>
      <w:r w:rsidR="00A62627" w:rsidRPr="00C8511B">
        <w:rPr>
          <w:rFonts w:hint="eastAsia"/>
          <w:lang w:eastAsia="zh-TW"/>
        </w:rPr>
        <w:t>（</w:t>
      </w:r>
      <w:r w:rsidR="00FC42F0" w:rsidRPr="00C8511B">
        <w:rPr>
          <w:rFonts w:hint="eastAsia"/>
          <w:lang w:eastAsia="zh-TW"/>
        </w:rPr>
        <w:t>全球主要</w:t>
      </w:r>
      <w:r w:rsidR="00FC42F0" w:rsidRPr="00C8511B">
        <w:rPr>
          <w:rFonts w:hint="eastAsia"/>
          <w:lang w:eastAsia="zh-TW"/>
        </w:rPr>
        <w:t>22</w:t>
      </w:r>
      <w:r w:rsidR="00FC42F0" w:rsidRPr="00C8511B">
        <w:rPr>
          <w:rFonts w:hint="eastAsia"/>
          <w:lang w:eastAsia="zh-TW"/>
        </w:rPr>
        <w:t>個經濟體之退休基金資產規模占全球</w:t>
      </w:r>
      <w:r w:rsidR="00FC42F0" w:rsidRPr="00C8511B">
        <w:rPr>
          <w:rFonts w:hint="eastAsia"/>
          <w:lang w:eastAsia="zh-TW"/>
        </w:rPr>
        <w:t>GDP</w:t>
      </w:r>
      <w:r w:rsidR="00FC42F0" w:rsidRPr="00C8511B">
        <w:rPr>
          <w:rFonts w:hint="eastAsia"/>
          <w:lang w:eastAsia="zh-TW"/>
        </w:rPr>
        <w:t>平均為</w:t>
      </w:r>
      <w:r w:rsidR="00451243" w:rsidRPr="00C8511B">
        <w:rPr>
          <w:rFonts w:hint="eastAsia"/>
          <w:lang w:eastAsia="zh-TW"/>
        </w:rPr>
        <w:t>76.3</w:t>
      </w:r>
      <w:r w:rsidR="00FC42F0" w:rsidRPr="00C8511B">
        <w:rPr>
          <w:rFonts w:hint="eastAsia"/>
          <w:lang w:eastAsia="zh-TW"/>
        </w:rPr>
        <w:t>%</w:t>
      </w:r>
      <w:r w:rsidR="00A62627" w:rsidRPr="00C8511B">
        <w:rPr>
          <w:rFonts w:hint="eastAsia"/>
          <w:lang w:eastAsia="zh-TW"/>
        </w:rPr>
        <w:t>）</w:t>
      </w:r>
      <w:r w:rsidR="00FC42F0" w:rsidRPr="00C8511B">
        <w:rPr>
          <w:rFonts w:hint="eastAsia"/>
          <w:lang w:eastAsia="zh-TW"/>
        </w:rPr>
        <w:t>，</w:t>
      </w:r>
      <w:r w:rsidR="002A000D" w:rsidRPr="00C8511B">
        <w:rPr>
          <w:rFonts w:hint="eastAsia"/>
          <w:lang w:eastAsia="zh-TW"/>
        </w:rPr>
        <w:t>名列全球第</w:t>
      </w:r>
      <w:r w:rsidR="00490B60" w:rsidRPr="00C8511B">
        <w:rPr>
          <w:rFonts w:hint="eastAsia"/>
          <w:lang w:eastAsia="zh-TW"/>
        </w:rPr>
        <w:t>3</w:t>
      </w:r>
      <w:r w:rsidR="002A000D" w:rsidRPr="00C8511B">
        <w:rPr>
          <w:rFonts w:hint="eastAsia"/>
          <w:lang w:eastAsia="zh-TW"/>
        </w:rPr>
        <w:t>，僅次於</w:t>
      </w:r>
      <w:r w:rsidR="00490B60" w:rsidRPr="00C8511B">
        <w:rPr>
          <w:rFonts w:hint="eastAsia"/>
          <w:lang w:eastAsia="zh-TW"/>
        </w:rPr>
        <w:t>荷蘭</w:t>
      </w:r>
      <w:r w:rsidR="00A62627" w:rsidRPr="00C8511B">
        <w:rPr>
          <w:rFonts w:hint="eastAsia"/>
          <w:lang w:eastAsia="zh-TW"/>
        </w:rPr>
        <w:t>（</w:t>
      </w:r>
      <w:r w:rsidR="00490B60" w:rsidRPr="00C8511B">
        <w:rPr>
          <w:rFonts w:hint="eastAsia"/>
          <w:lang w:eastAsia="zh-TW"/>
        </w:rPr>
        <w:t>占比</w:t>
      </w:r>
      <w:r w:rsidR="00490B60" w:rsidRPr="00C8511B">
        <w:rPr>
          <w:rFonts w:hint="eastAsia"/>
          <w:lang w:eastAsia="zh-TW"/>
        </w:rPr>
        <w:t>21</w:t>
      </w:r>
      <w:r w:rsidR="00451243" w:rsidRPr="00C8511B">
        <w:rPr>
          <w:rFonts w:hint="eastAsia"/>
          <w:lang w:eastAsia="zh-TW"/>
        </w:rPr>
        <w:t>3</w:t>
      </w:r>
      <w:r w:rsidR="00490B60" w:rsidRPr="00C8511B">
        <w:rPr>
          <w:rFonts w:hint="eastAsia"/>
          <w:lang w:eastAsia="zh-TW"/>
        </w:rPr>
        <w:t>.</w:t>
      </w:r>
      <w:r w:rsidR="00451243" w:rsidRPr="00C8511B">
        <w:rPr>
          <w:rFonts w:hint="eastAsia"/>
          <w:lang w:eastAsia="zh-TW"/>
        </w:rPr>
        <w:t>3</w:t>
      </w:r>
      <w:r w:rsidR="00490B60" w:rsidRPr="00C8511B">
        <w:rPr>
          <w:rFonts w:hint="eastAsia"/>
          <w:lang w:eastAsia="zh-TW"/>
        </w:rPr>
        <w:t>%</w:t>
      </w:r>
      <w:r w:rsidR="00A62627" w:rsidRPr="00C8511B">
        <w:rPr>
          <w:rFonts w:hint="eastAsia"/>
          <w:lang w:eastAsia="zh-TW"/>
        </w:rPr>
        <w:t>）</w:t>
      </w:r>
      <w:r w:rsidR="00490B60" w:rsidRPr="00C8511B">
        <w:rPr>
          <w:rFonts w:hint="eastAsia"/>
          <w:lang w:eastAsia="zh-TW"/>
        </w:rPr>
        <w:t>。</w:t>
      </w:r>
    </w:p>
    <w:p w:rsidR="009503E8" w:rsidRPr="00C8511B" w:rsidRDefault="009503E8" w:rsidP="00D17AC5">
      <w:pPr>
        <w:pStyle w:val="ae"/>
        <w:ind w:left="945" w:firstLine="472"/>
        <w:rPr>
          <w:lang w:eastAsia="zh-TW"/>
        </w:rPr>
      </w:pPr>
      <w:r w:rsidRPr="00C8511B">
        <w:rPr>
          <w:rFonts w:hint="eastAsia"/>
          <w:lang w:eastAsia="zh-TW"/>
        </w:rPr>
        <w:t>澳洲的國內市場快速擴展，也是服務亞洲時區市場的理想地點，提供國際金融機構良好的發展機會。澳洲政府致力以強大的法規環境及金融產業專業作為發展基礎，並決心要將澳洲打造為區域金融中心。澳洲政府正採取多項方案以支持上述目標。</w:t>
      </w:r>
    </w:p>
    <w:p w:rsidR="009503E8" w:rsidRPr="00C8511B" w:rsidRDefault="009503E8" w:rsidP="00D17AC5">
      <w:pPr>
        <w:pStyle w:val="ae"/>
        <w:ind w:left="945" w:firstLine="472"/>
        <w:rPr>
          <w:lang w:eastAsia="zh-TW"/>
        </w:rPr>
      </w:pPr>
      <w:r w:rsidRPr="00C8511B">
        <w:rPr>
          <w:rFonts w:hint="eastAsia"/>
          <w:lang w:eastAsia="zh-TW"/>
        </w:rPr>
        <w:t>澳洲政府已通過立法，期能大幅降低管理基金特定銷售的預扣稅款比例，讓澳洲成為全球最具競爭力的地點之一。澳洲政府也正全面檢討賦稅制度，因為澳洲政府認清稅收對於澳洲整體國際競爭力的重要性，特別是會影響金融服務產業的競爭力。</w:t>
      </w:r>
    </w:p>
    <w:p w:rsidR="009503E8" w:rsidRPr="00C8511B" w:rsidRDefault="009503E8" w:rsidP="00D17AC5">
      <w:pPr>
        <w:pStyle w:val="ae"/>
        <w:ind w:left="945" w:firstLine="472"/>
        <w:rPr>
          <w:lang w:eastAsia="zh-TW"/>
        </w:rPr>
      </w:pPr>
      <w:r w:rsidRPr="00C8511B">
        <w:rPr>
          <w:rFonts w:hint="eastAsia"/>
          <w:lang w:eastAsia="zh-TW"/>
        </w:rPr>
        <w:t>澳洲政府也將尋求機會簡化金融服務法規，並與主要國際市場協商簽訂相互承認協定。澳洲已與美國、香港及紐西蘭簽訂上述協定。此外，澳洲政府也在</w:t>
      </w:r>
      <w:r w:rsidR="00BA6140" w:rsidRPr="00C8511B">
        <w:rPr>
          <w:rFonts w:hint="eastAsia"/>
          <w:lang w:eastAsia="zh-TW"/>
        </w:rPr>
        <w:t>中國大陸</w:t>
      </w:r>
      <w:r w:rsidRPr="00C8511B">
        <w:rPr>
          <w:rFonts w:hint="eastAsia"/>
          <w:lang w:eastAsia="zh-TW"/>
        </w:rPr>
        <w:t>的合格境內機構投資者計畫中，確保澳洲成為認可的基金投資地點。以下可供作為投資之領域</w:t>
      </w:r>
      <w:r w:rsidR="00BA6140" w:rsidRPr="00C8511B">
        <w:rPr>
          <w:rFonts w:hint="eastAsia"/>
          <w:lang w:eastAsia="zh-TW"/>
        </w:rPr>
        <w:t>：</w:t>
      </w:r>
    </w:p>
    <w:p w:rsidR="009503E8" w:rsidRPr="00C8511B" w:rsidRDefault="009503E8" w:rsidP="00C634D5">
      <w:pPr>
        <w:pStyle w:val="ae"/>
        <w:numPr>
          <w:ilvl w:val="0"/>
          <w:numId w:val="2"/>
        </w:numPr>
        <w:tabs>
          <w:tab w:val="clear" w:pos="1077"/>
          <w:tab w:val="left" w:pos="952"/>
        </w:tabs>
        <w:ind w:leftChars="227" w:left="1008" w:hangingChars="200" w:hanging="472"/>
      </w:pPr>
      <w:r w:rsidRPr="00C8511B">
        <w:rPr>
          <w:rFonts w:hint="eastAsia"/>
        </w:rPr>
        <w:t>資產抵押融資與租賃</w:t>
      </w:r>
    </w:p>
    <w:p w:rsidR="009503E8" w:rsidRPr="00C8511B" w:rsidRDefault="008A681E" w:rsidP="008A681E">
      <w:pPr>
        <w:pStyle w:val="ae"/>
        <w:ind w:left="945" w:firstLine="472"/>
        <w:rPr>
          <w:lang w:eastAsia="zh-TW"/>
        </w:rPr>
      </w:pPr>
      <w:r w:rsidRPr="00C8511B">
        <w:rPr>
          <w:rFonts w:hint="eastAsia"/>
          <w:lang w:eastAsia="zh-TW"/>
        </w:rPr>
        <w:t>蓬勃發展的資產抵押融資與租賃產業，是澳洲金融市場的一環</w:t>
      </w:r>
      <w:r w:rsidR="009503E8" w:rsidRPr="00C8511B">
        <w:rPr>
          <w:rFonts w:hint="eastAsia"/>
          <w:lang w:eastAsia="zh-TW"/>
        </w:rPr>
        <w:t>。相關市場吸引了眾多全球與國內業者，提供種類齊全的產品，包含資產抵押債務融資、營業與融資租賃、大型資產</w:t>
      </w:r>
      <w:r w:rsidR="00A62627" w:rsidRPr="00C8511B">
        <w:rPr>
          <w:rFonts w:hint="eastAsia"/>
          <w:lang w:eastAsia="zh-TW"/>
        </w:rPr>
        <w:t>（</w:t>
      </w:r>
      <w:r w:rsidR="009503E8" w:rsidRPr="00C8511B">
        <w:rPr>
          <w:rFonts w:hint="eastAsia"/>
          <w:lang w:eastAsia="zh-TW"/>
        </w:rPr>
        <w:t>如飛機與工業設備</w:t>
      </w:r>
      <w:r w:rsidR="00A62627" w:rsidRPr="00C8511B">
        <w:rPr>
          <w:rFonts w:hint="eastAsia"/>
          <w:lang w:eastAsia="zh-TW"/>
        </w:rPr>
        <w:t>）</w:t>
      </w:r>
      <w:r w:rsidR="009503E8" w:rsidRPr="00C8511B">
        <w:rPr>
          <w:rFonts w:hint="eastAsia"/>
          <w:lang w:eastAsia="zh-TW"/>
        </w:rPr>
        <w:t>的供應商與結構性融資。</w:t>
      </w:r>
    </w:p>
    <w:p w:rsidR="009503E8" w:rsidRPr="00C8511B" w:rsidRDefault="009503E8" w:rsidP="009503E8">
      <w:pPr>
        <w:pStyle w:val="ae"/>
        <w:ind w:left="945" w:firstLine="472"/>
        <w:rPr>
          <w:lang w:eastAsia="zh-TW"/>
        </w:rPr>
      </w:pPr>
      <w:r w:rsidRPr="00C8511B">
        <w:rPr>
          <w:rFonts w:hint="eastAsia"/>
          <w:lang w:eastAsia="zh-TW"/>
        </w:rPr>
        <w:t>此市場的全球廠商涵蓋非銀行融資公司</w:t>
      </w:r>
      <w:r w:rsidR="00A62627" w:rsidRPr="00C8511B">
        <w:rPr>
          <w:rFonts w:hint="eastAsia"/>
          <w:lang w:eastAsia="zh-TW"/>
        </w:rPr>
        <w:t>（</w:t>
      </w:r>
      <w:r w:rsidRPr="00C8511B">
        <w:rPr>
          <w:rFonts w:hint="eastAsia"/>
          <w:lang w:eastAsia="zh-TW"/>
        </w:rPr>
        <w:t>如</w:t>
      </w:r>
      <w:r w:rsidRPr="00C8511B">
        <w:rPr>
          <w:lang w:eastAsia="zh-TW"/>
        </w:rPr>
        <w:t>GE</w:t>
      </w:r>
      <w:r w:rsidRPr="00C8511B">
        <w:rPr>
          <w:rFonts w:hint="eastAsia"/>
          <w:lang w:eastAsia="zh-TW"/>
        </w:rPr>
        <w:t>商業融資與</w:t>
      </w:r>
      <w:r w:rsidRPr="00C8511B">
        <w:rPr>
          <w:lang w:eastAsia="zh-TW"/>
        </w:rPr>
        <w:t>CIT Financial</w:t>
      </w:r>
      <w:r w:rsidR="00A62627" w:rsidRPr="00C8511B">
        <w:rPr>
          <w:rFonts w:hint="eastAsia"/>
          <w:lang w:eastAsia="zh-TW"/>
        </w:rPr>
        <w:t>）</w:t>
      </w:r>
      <w:r w:rsidRPr="00C8511B">
        <w:rPr>
          <w:rFonts w:hint="eastAsia"/>
          <w:lang w:eastAsia="zh-TW"/>
        </w:rPr>
        <w:t>、大型企業銀行及製造商的附屬融資公司。</w:t>
      </w:r>
    </w:p>
    <w:p w:rsidR="009503E8" w:rsidRPr="00C8511B" w:rsidRDefault="009503E8" w:rsidP="00C634D5">
      <w:pPr>
        <w:pStyle w:val="ae"/>
        <w:numPr>
          <w:ilvl w:val="0"/>
          <w:numId w:val="2"/>
        </w:numPr>
        <w:tabs>
          <w:tab w:val="clear" w:pos="1077"/>
          <w:tab w:val="left" w:pos="952"/>
        </w:tabs>
        <w:ind w:leftChars="227" w:left="1008" w:hangingChars="200" w:hanging="472"/>
      </w:pPr>
      <w:r w:rsidRPr="00C8511B">
        <w:rPr>
          <w:rFonts w:hint="eastAsia"/>
        </w:rPr>
        <w:t>基金管理／退休金</w:t>
      </w:r>
    </w:p>
    <w:p w:rsidR="009503E8" w:rsidRPr="00C8511B" w:rsidRDefault="009503E8" w:rsidP="009503E8">
      <w:pPr>
        <w:pStyle w:val="ae"/>
        <w:ind w:left="945" w:firstLine="472"/>
        <w:rPr>
          <w:lang w:eastAsia="zh-TW"/>
        </w:rPr>
      </w:pPr>
      <w:r w:rsidRPr="00C8511B">
        <w:rPr>
          <w:rFonts w:hint="eastAsia"/>
          <w:lang w:eastAsia="zh-TW"/>
        </w:rPr>
        <w:t>澳洲領先亞太地區，擁有全球最大、成長最迅速的基金管理產業之一。相關產業主要以澳洲政府的退休計畫為主，持續為基金經理人、服務供應商與相關業者創造新機會。</w:t>
      </w:r>
    </w:p>
    <w:p w:rsidR="009503E8" w:rsidRPr="00C8511B" w:rsidRDefault="009503E8" w:rsidP="009503E8">
      <w:pPr>
        <w:pStyle w:val="ae"/>
        <w:ind w:left="945" w:firstLine="472"/>
        <w:rPr>
          <w:lang w:eastAsia="zh-TW"/>
        </w:rPr>
      </w:pPr>
      <w:r w:rsidRPr="00C8511B">
        <w:rPr>
          <w:rFonts w:hint="eastAsia"/>
          <w:lang w:eastAsia="zh-TW"/>
        </w:rPr>
        <w:t>澳洲投資人的理財觀念成熟，強化了澳洲基金產業的迅速發展。散戶投資人具備實務知識，秉持信心參與各種市場活動；這突顯出相關產業相當成熟，確保尖端產品的需求不減。</w:t>
      </w:r>
    </w:p>
    <w:p w:rsidR="009503E8" w:rsidRPr="00C8511B" w:rsidRDefault="009503E8" w:rsidP="009503E8">
      <w:pPr>
        <w:pStyle w:val="ae"/>
        <w:ind w:left="945" w:firstLine="472"/>
        <w:rPr>
          <w:lang w:eastAsia="zh-TW"/>
        </w:rPr>
      </w:pPr>
      <w:r w:rsidRPr="00C8511B">
        <w:rPr>
          <w:rFonts w:hint="eastAsia"/>
        </w:rPr>
        <w:t>相關產業也吸引許多其他國家的資產管理公司，包括</w:t>
      </w:r>
      <w:r w:rsidRPr="00C8511B">
        <w:t>Aberdeen</w:t>
      </w:r>
      <w:r w:rsidRPr="00C8511B">
        <w:rPr>
          <w:rFonts w:hint="eastAsia"/>
        </w:rPr>
        <w:t>、</w:t>
      </w:r>
      <w:r w:rsidRPr="00C8511B">
        <w:t>Allianz</w:t>
      </w:r>
      <w:r w:rsidRPr="00C8511B">
        <w:rPr>
          <w:rFonts w:hint="eastAsia"/>
        </w:rPr>
        <w:t>、</w:t>
      </w:r>
      <w:r w:rsidRPr="00C8511B">
        <w:t>AXA</w:t>
      </w:r>
      <w:r w:rsidRPr="00C8511B">
        <w:rPr>
          <w:rFonts w:hint="eastAsia"/>
        </w:rPr>
        <w:t>、</w:t>
      </w:r>
      <w:r w:rsidRPr="00C8511B">
        <w:t>BNP Paribas</w:t>
      </w:r>
      <w:r w:rsidRPr="00C8511B">
        <w:rPr>
          <w:rFonts w:hint="eastAsia"/>
        </w:rPr>
        <w:t>、</w:t>
      </w:r>
      <w:r w:rsidRPr="00C8511B">
        <w:t>CAAM</w:t>
      </w:r>
      <w:r w:rsidRPr="00C8511B">
        <w:rPr>
          <w:rFonts w:hint="eastAsia"/>
        </w:rPr>
        <w:t>、</w:t>
      </w:r>
      <w:r w:rsidRPr="00C8511B">
        <w:t>Credit Suisse</w:t>
      </w:r>
      <w:r w:rsidRPr="00C8511B">
        <w:rPr>
          <w:rFonts w:hint="eastAsia"/>
        </w:rPr>
        <w:t>、</w:t>
      </w:r>
      <w:r w:rsidRPr="00C8511B">
        <w:t>Fidelity</w:t>
      </w:r>
      <w:r w:rsidRPr="00C8511B">
        <w:rPr>
          <w:rFonts w:hint="eastAsia"/>
        </w:rPr>
        <w:t>、</w:t>
      </w:r>
      <w:r w:rsidRPr="00C8511B">
        <w:t>Invesco</w:t>
      </w:r>
      <w:r w:rsidRPr="00C8511B">
        <w:rPr>
          <w:rFonts w:hint="eastAsia"/>
        </w:rPr>
        <w:t>、</w:t>
      </w:r>
      <w:r w:rsidRPr="00C8511B">
        <w:t>Schroders</w:t>
      </w:r>
      <w:r w:rsidRPr="00C8511B">
        <w:rPr>
          <w:rFonts w:hint="eastAsia"/>
        </w:rPr>
        <w:t>、</w:t>
      </w:r>
      <w:r w:rsidRPr="00C8511B">
        <w:t>State Street</w:t>
      </w:r>
      <w:r w:rsidRPr="00C8511B">
        <w:rPr>
          <w:rFonts w:hint="eastAsia"/>
        </w:rPr>
        <w:t>與</w:t>
      </w:r>
      <w:r w:rsidRPr="00C8511B">
        <w:t>Vanguard</w:t>
      </w:r>
      <w:r w:rsidRPr="00C8511B">
        <w:rPr>
          <w:rFonts w:hint="eastAsia"/>
        </w:rPr>
        <w:t>。</w:t>
      </w:r>
    </w:p>
    <w:p w:rsidR="009503E8" w:rsidRPr="00C8511B" w:rsidRDefault="009503E8" w:rsidP="009503E8">
      <w:pPr>
        <w:pStyle w:val="ae"/>
        <w:ind w:left="945" w:firstLine="472"/>
        <w:rPr>
          <w:lang w:eastAsia="zh-TW"/>
        </w:rPr>
      </w:pPr>
      <w:r w:rsidRPr="00C8511B">
        <w:rPr>
          <w:rFonts w:hint="eastAsia"/>
          <w:lang w:eastAsia="zh-TW"/>
        </w:rPr>
        <w:t>澳洲法規要求各公司為管理投資計畫負責，同時簡化投資流程與法律義務，以提供基金經理人與投資人明確的架構。</w:t>
      </w:r>
    </w:p>
    <w:p w:rsidR="009503E8" w:rsidRPr="00C8511B" w:rsidRDefault="009503E8" w:rsidP="00C634D5">
      <w:pPr>
        <w:pStyle w:val="ae"/>
        <w:numPr>
          <w:ilvl w:val="0"/>
          <w:numId w:val="2"/>
        </w:numPr>
        <w:tabs>
          <w:tab w:val="clear" w:pos="1077"/>
          <w:tab w:val="left" w:pos="952"/>
        </w:tabs>
        <w:ind w:leftChars="227" w:left="1008" w:hangingChars="200" w:hanging="472"/>
      </w:pPr>
      <w:r w:rsidRPr="00C8511B">
        <w:rPr>
          <w:rFonts w:hint="eastAsia"/>
        </w:rPr>
        <w:t>避險基金</w:t>
      </w:r>
    </w:p>
    <w:p w:rsidR="009503E8" w:rsidRPr="00C8511B" w:rsidRDefault="009503E8" w:rsidP="009503E8">
      <w:pPr>
        <w:pStyle w:val="ae"/>
        <w:ind w:left="945" w:firstLine="472"/>
        <w:rPr>
          <w:lang w:eastAsia="zh-TW"/>
        </w:rPr>
      </w:pPr>
      <w:r w:rsidRPr="00C8511B">
        <w:rPr>
          <w:rFonts w:hint="eastAsia"/>
          <w:lang w:eastAsia="zh-TW"/>
        </w:rPr>
        <w:t>澳洲避險基金產業近年迅速成長成為亞洲最大，主要原因為澳洲投資管理產業在全球名列前茅。</w:t>
      </w:r>
    </w:p>
    <w:p w:rsidR="009503E8" w:rsidRPr="00C8511B" w:rsidRDefault="009503E8" w:rsidP="009503E8">
      <w:pPr>
        <w:pStyle w:val="ae"/>
        <w:ind w:left="945" w:firstLine="472"/>
        <w:rPr>
          <w:lang w:eastAsia="zh-TW"/>
        </w:rPr>
      </w:pPr>
      <w:r w:rsidRPr="00C8511B">
        <w:rPr>
          <w:rFonts w:hint="eastAsia"/>
          <w:lang w:eastAsia="zh-TW"/>
        </w:rPr>
        <w:t>澳洲避險基金經理人提供多樣化的策略，包括：長期／短期；相對價值；套利；全球與地區股市的事件導向及總體策略；固定收益／信用；衍生性商品與期貨。</w:t>
      </w:r>
    </w:p>
    <w:p w:rsidR="009503E8" w:rsidRPr="00C8511B" w:rsidRDefault="009503E8" w:rsidP="009503E8">
      <w:pPr>
        <w:pStyle w:val="ae"/>
        <w:ind w:left="945" w:firstLine="472"/>
        <w:rPr>
          <w:lang w:eastAsia="zh-TW"/>
        </w:rPr>
      </w:pPr>
      <w:r w:rsidRPr="00C8511B">
        <w:rPr>
          <w:rFonts w:hint="eastAsia"/>
          <w:lang w:eastAsia="zh-TW"/>
        </w:rPr>
        <w:t>此產業吸引了一流的服務供應商，並以其為後盾。在澳洲金融服務業的健全法規與管理架構下，提供風險評估、單位定價與作業程序，是澳洲避險基金產業重要的一環。</w:t>
      </w:r>
    </w:p>
    <w:p w:rsidR="009503E8" w:rsidRPr="00C8511B" w:rsidRDefault="009503E8" w:rsidP="00C634D5">
      <w:pPr>
        <w:pStyle w:val="ae"/>
        <w:numPr>
          <w:ilvl w:val="0"/>
          <w:numId w:val="2"/>
        </w:numPr>
        <w:tabs>
          <w:tab w:val="clear" w:pos="1077"/>
          <w:tab w:val="left" w:pos="952"/>
        </w:tabs>
        <w:ind w:leftChars="227" w:left="1008" w:hangingChars="200" w:hanging="472"/>
      </w:pPr>
      <w:r w:rsidRPr="00C8511B">
        <w:rPr>
          <w:rFonts w:hint="eastAsia"/>
        </w:rPr>
        <w:t>保險</w:t>
      </w:r>
    </w:p>
    <w:p w:rsidR="009503E8" w:rsidRPr="00C8511B" w:rsidRDefault="009503E8" w:rsidP="009503E8">
      <w:pPr>
        <w:pStyle w:val="ae"/>
        <w:ind w:left="945" w:firstLine="472"/>
        <w:rPr>
          <w:lang w:eastAsia="zh-TW"/>
        </w:rPr>
      </w:pPr>
      <w:r w:rsidRPr="00C8511B">
        <w:rPr>
          <w:rFonts w:hint="eastAsia"/>
          <w:lang w:eastAsia="zh-TW"/>
        </w:rPr>
        <w:t>澳洲保險業產高度發展，規範完備，極具競爭力，澳洲保險市場可分為</w:t>
      </w:r>
      <w:r w:rsidRPr="00C8511B">
        <w:rPr>
          <w:lang w:eastAsia="zh-TW"/>
        </w:rPr>
        <w:t>3</w:t>
      </w:r>
      <w:r w:rsidRPr="00C8511B">
        <w:rPr>
          <w:rFonts w:hint="eastAsia"/>
          <w:lang w:eastAsia="zh-TW"/>
        </w:rPr>
        <w:t>個領域：</w:t>
      </w:r>
    </w:p>
    <w:p w:rsidR="00AD1E1F" w:rsidRPr="00C8511B" w:rsidRDefault="00AD1E1F" w:rsidP="00B86CA2">
      <w:pPr>
        <w:pStyle w:val="Afd"/>
      </w:pPr>
      <w:r w:rsidRPr="00C8511B">
        <w:rPr>
          <w:rFonts w:ascii="華康細圓體" w:hint="eastAsia"/>
        </w:rPr>
        <w:t>․</w:t>
      </w:r>
      <w:r w:rsidRPr="00C8511B">
        <w:tab/>
      </w:r>
      <w:r w:rsidRPr="00C8511B">
        <w:rPr>
          <w:rFonts w:hint="eastAsia"/>
        </w:rPr>
        <w:t>人壽保險商</w:t>
      </w:r>
      <w:r w:rsidRPr="00C8511B">
        <w:t xml:space="preserve"> </w:t>
      </w:r>
      <w:r w:rsidRPr="00C8511B">
        <w:rPr>
          <w:rFonts w:hint="eastAsia"/>
        </w:rPr>
        <w:t>─</w:t>
      </w:r>
      <w:r w:rsidRPr="00C8511B">
        <w:t xml:space="preserve"> </w:t>
      </w:r>
      <w:r w:rsidRPr="00C8511B">
        <w:rPr>
          <w:rFonts w:hint="eastAsia"/>
        </w:rPr>
        <w:t>提供風險相關保險及退休金產品</w:t>
      </w:r>
      <w:r w:rsidRPr="00C8511B">
        <w:t xml:space="preserve">  </w:t>
      </w:r>
    </w:p>
    <w:p w:rsidR="00AD1E1F" w:rsidRPr="00C8511B" w:rsidRDefault="00AD1E1F" w:rsidP="00B86CA2">
      <w:pPr>
        <w:pStyle w:val="Afd"/>
      </w:pPr>
      <w:r w:rsidRPr="00C8511B">
        <w:rPr>
          <w:rFonts w:ascii="華康細圓體" w:hint="eastAsia"/>
        </w:rPr>
        <w:t>․</w:t>
      </w:r>
      <w:r w:rsidRPr="00C8511B">
        <w:tab/>
      </w:r>
      <w:r w:rsidRPr="00C8511B">
        <w:rPr>
          <w:rFonts w:hint="eastAsia"/>
        </w:rPr>
        <w:t>健康保險商</w:t>
      </w:r>
      <w:r w:rsidRPr="00C8511B">
        <w:t xml:space="preserve"> </w:t>
      </w:r>
      <w:r w:rsidRPr="00C8511B">
        <w:rPr>
          <w:rFonts w:hint="eastAsia"/>
        </w:rPr>
        <w:t>─</w:t>
      </w:r>
      <w:r w:rsidRPr="00C8511B">
        <w:t xml:space="preserve"> </w:t>
      </w:r>
      <w:r w:rsidRPr="00C8511B">
        <w:rPr>
          <w:rFonts w:hint="eastAsia"/>
        </w:rPr>
        <w:t>提供私人健康保險，彌補</w:t>
      </w:r>
      <w:r w:rsidRPr="00C8511B">
        <w:t>Medicare</w:t>
      </w:r>
      <w:r w:rsidRPr="00C8511B">
        <w:rPr>
          <w:rFonts w:hint="eastAsia"/>
        </w:rPr>
        <w:t>醫療保健方案</w:t>
      </w:r>
      <w:r w:rsidR="00A62627" w:rsidRPr="00C8511B">
        <w:rPr>
          <w:rFonts w:hint="eastAsia"/>
        </w:rPr>
        <w:t>（</w:t>
      </w:r>
      <w:r w:rsidRPr="00C8511B">
        <w:rPr>
          <w:rFonts w:hint="eastAsia"/>
        </w:rPr>
        <w:t>澳洲政府健保制度</w:t>
      </w:r>
      <w:r w:rsidR="00A62627" w:rsidRPr="00C8511B">
        <w:rPr>
          <w:rFonts w:hint="eastAsia"/>
        </w:rPr>
        <w:t>）</w:t>
      </w:r>
      <w:r w:rsidRPr="00C8511B">
        <w:rPr>
          <w:rFonts w:hint="eastAsia"/>
        </w:rPr>
        <w:t>之不足</w:t>
      </w:r>
      <w:r w:rsidRPr="00C8511B">
        <w:t xml:space="preserve">  </w:t>
      </w:r>
    </w:p>
    <w:p w:rsidR="00AD1E1F" w:rsidRPr="00C8511B" w:rsidRDefault="00AD1E1F" w:rsidP="00B86CA2">
      <w:pPr>
        <w:pStyle w:val="Afd"/>
      </w:pPr>
      <w:r w:rsidRPr="00C8511B">
        <w:rPr>
          <w:rFonts w:ascii="華康細圓體" w:hint="eastAsia"/>
        </w:rPr>
        <w:t>․</w:t>
      </w:r>
      <w:r w:rsidRPr="00C8511B">
        <w:tab/>
      </w:r>
      <w:r w:rsidRPr="00C8511B">
        <w:rPr>
          <w:rFonts w:hint="eastAsia"/>
        </w:rPr>
        <w:t>綜合保險商</w:t>
      </w:r>
      <w:r w:rsidRPr="00C8511B">
        <w:t xml:space="preserve"> </w:t>
      </w:r>
      <w:r w:rsidRPr="00C8511B">
        <w:rPr>
          <w:rFonts w:hint="eastAsia"/>
        </w:rPr>
        <w:t>─</w:t>
      </w:r>
      <w:r w:rsidRPr="00C8511B">
        <w:t xml:space="preserve"> </w:t>
      </w:r>
      <w:r w:rsidRPr="00C8511B">
        <w:rPr>
          <w:rFonts w:hint="eastAsia"/>
        </w:rPr>
        <w:t>提供人壽與健康保險以外的保險。</w:t>
      </w:r>
    </w:p>
    <w:p w:rsidR="009503E8" w:rsidRPr="00C8511B" w:rsidRDefault="009503E8" w:rsidP="00944406">
      <w:pPr>
        <w:pStyle w:val="ae"/>
        <w:ind w:left="945" w:firstLine="472"/>
        <w:rPr>
          <w:lang w:eastAsia="zh-TW"/>
        </w:rPr>
      </w:pPr>
      <w:r w:rsidRPr="00C8511B">
        <w:rPr>
          <w:rFonts w:hint="eastAsia"/>
          <w:lang w:eastAsia="zh-TW"/>
        </w:rPr>
        <w:t>人壽與綜合保險市場有許多國內外一流的業者，私人健康保險市場以國內公司為主，多數屬於非營利業者。</w:t>
      </w:r>
    </w:p>
    <w:p w:rsidR="009503E8" w:rsidRPr="00C8511B" w:rsidRDefault="009503E8" w:rsidP="009503E8">
      <w:pPr>
        <w:pStyle w:val="ae"/>
        <w:ind w:left="945" w:firstLine="472"/>
      </w:pPr>
      <w:r w:rsidRPr="00C8511B">
        <w:rPr>
          <w:rFonts w:hint="eastAsia"/>
        </w:rPr>
        <w:t>澳洲保險市場完備，吸引若干主要國際廠商，包括經紀商</w:t>
      </w:r>
      <w:r w:rsidR="00A62627" w:rsidRPr="00C8511B">
        <w:rPr>
          <w:rFonts w:hint="eastAsia"/>
        </w:rPr>
        <w:t>（</w:t>
      </w:r>
      <w:r w:rsidRPr="00C8511B">
        <w:t>AON</w:t>
      </w:r>
      <w:r w:rsidRPr="00C8511B">
        <w:rPr>
          <w:rFonts w:hint="eastAsia"/>
        </w:rPr>
        <w:t>、</w:t>
      </w:r>
      <w:r w:rsidRPr="00C8511B">
        <w:t>Marsh</w:t>
      </w:r>
      <w:r w:rsidRPr="00C8511B">
        <w:rPr>
          <w:rFonts w:hint="eastAsia"/>
        </w:rPr>
        <w:t>、</w:t>
      </w:r>
      <w:r w:rsidRPr="00C8511B">
        <w:t>Willis</w:t>
      </w:r>
      <w:r w:rsidRPr="00C8511B">
        <w:rPr>
          <w:rFonts w:hint="eastAsia"/>
        </w:rPr>
        <w:t>與</w:t>
      </w:r>
      <w:r w:rsidRPr="00C8511B">
        <w:t>JLT</w:t>
      </w:r>
      <w:r w:rsidR="00A62627" w:rsidRPr="00C8511B">
        <w:rPr>
          <w:rFonts w:hint="eastAsia"/>
        </w:rPr>
        <w:t>）</w:t>
      </w:r>
      <w:r w:rsidRPr="00C8511B">
        <w:rPr>
          <w:rFonts w:hint="eastAsia"/>
        </w:rPr>
        <w:t>、承保商</w:t>
      </w:r>
      <w:r w:rsidR="00A62627" w:rsidRPr="00C8511B">
        <w:rPr>
          <w:rFonts w:hint="eastAsia"/>
        </w:rPr>
        <w:t>（</w:t>
      </w:r>
      <w:r w:rsidRPr="00C8511B">
        <w:t>Allianz</w:t>
      </w:r>
      <w:r w:rsidRPr="00C8511B">
        <w:rPr>
          <w:rFonts w:hint="eastAsia"/>
        </w:rPr>
        <w:t>、</w:t>
      </w:r>
      <w:r w:rsidRPr="00C8511B">
        <w:t>BUPA</w:t>
      </w:r>
      <w:r w:rsidRPr="00C8511B">
        <w:rPr>
          <w:rFonts w:hint="eastAsia"/>
        </w:rPr>
        <w:t>、</w:t>
      </w:r>
      <w:r w:rsidRPr="00C8511B">
        <w:t>Zurich</w:t>
      </w:r>
      <w:r w:rsidRPr="00C8511B">
        <w:rPr>
          <w:rFonts w:hint="eastAsia"/>
        </w:rPr>
        <w:t>、</w:t>
      </w:r>
      <w:r w:rsidRPr="00C8511B">
        <w:t>AMP</w:t>
      </w:r>
      <w:r w:rsidRPr="00C8511B">
        <w:rPr>
          <w:rFonts w:hint="eastAsia"/>
        </w:rPr>
        <w:t>、</w:t>
      </w:r>
      <w:r w:rsidRPr="00C8511B">
        <w:t>AXA</w:t>
      </w:r>
      <w:r w:rsidRPr="00C8511B">
        <w:rPr>
          <w:rFonts w:hint="eastAsia"/>
        </w:rPr>
        <w:t>、</w:t>
      </w:r>
      <w:r w:rsidRPr="00C8511B">
        <w:t>Tower</w:t>
      </w:r>
      <w:r w:rsidRPr="00C8511B">
        <w:rPr>
          <w:rFonts w:hint="eastAsia"/>
        </w:rPr>
        <w:t>與</w:t>
      </w:r>
      <w:r w:rsidRPr="00C8511B">
        <w:t>MetLife</w:t>
      </w:r>
      <w:r w:rsidR="00A62627" w:rsidRPr="00C8511B">
        <w:rPr>
          <w:rFonts w:hint="eastAsia"/>
        </w:rPr>
        <w:t>）</w:t>
      </w:r>
      <w:r w:rsidRPr="00C8511B">
        <w:rPr>
          <w:rFonts w:hint="eastAsia"/>
        </w:rPr>
        <w:t>及再保險商</w:t>
      </w:r>
      <w:r w:rsidR="00A62627" w:rsidRPr="00C8511B">
        <w:rPr>
          <w:rFonts w:hint="eastAsia"/>
        </w:rPr>
        <w:t>（</w:t>
      </w:r>
      <w:r w:rsidRPr="00C8511B">
        <w:t>General Re</w:t>
      </w:r>
      <w:r w:rsidRPr="00C8511B">
        <w:rPr>
          <w:rFonts w:hint="eastAsia"/>
        </w:rPr>
        <w:t>、</w:t>
      </w:r>
      <w:r w:rsidRPr="00C8511B">
        <w:t>Munich Re</w:t>
      </w:r>
      <w:r w:rsidRPr="00C8511B">
        <w:rPr>
          <w:rFonts w:hint="eastAsia"/>
        </w:rPr>
        <w:t>與</w:t>
      </w:r>
      <w:r w:rsidRPr="00C8511B">
        <w:t>Swiss Re</w:t>
      </w:r>
      <w:r w:rsidR="00A62627" w:rsidRPr="00C8511B">
        <w:rPr>
          <w:rFonts w:hint="eastAsia"/>
        </w:rPr>
        <w:t>）</w:t>
      </w:r>
      <w:r w:rsidRPr="00C8511B">
        <w:rPr>
          <w:rFonts w:hint="eastAsia"/>
        </w:rPr>
        <w:t>。</w:t>
      </w:r>
    </w:p>
    <w:p w:rsidR="009503E8" w:rsidRPr="00C8511B" w:rsidRDefault="009503E8" w:rsidP="00C634D5">
      <w:pPr>
        <w:pStyle w:val="ae"/>
        <w:numPr>
          <w:ilvl w:val="0"/>
          <w:numId w:val="2"/>
        </w:numPr>
        <w:tabs>
          <w:tab w:val="clear" w:pos="1077"/>
          <w:tab w:val="left" w:pos="952"/>
        </w:tabs>
        <w:ind w:leftChars="227" w:left="1008" w:hangingChars="200" w:hanging="472"/>
      </w:pPr>
      <w:r w:rsidRPr="00C8511B">
        <w:rPr>
          <w:rFonts w:hint="eastAsia"/>
        </w:rPr>
        <w:t>投資銀行</w:t>
      </w:r>
    </w:p>
    <w:p w:rsidR="009503E8" w:rsidRPr="00C8511B" w:rsidRDefault="009503E8" w:rsidP="009503E8">
      <w:pPr>
        <w:pStyle w:val="ae"/>
        <w:ind w:left="945" w:firstLine="472"/>
        <w:rPr>
          <w:lang w:eastAsia="zh-TW"/>
        </w:rPr>
      </w:pPr>
      <w:r w:rsidRPr="00C8511B">
        <w:rPr>
          <w:rFonts w:hint="eastAsia"/>
          <w:lang w:eastAsia="zh-TW"/>
        </w:rPr>
        <w:t>澳洲投資銀行業發展完善，具備世界一流水準。全球提供投資銀行服務的頂尖機構，多數在澳洲設有據點，有些甚至將澳洲做為亞太地區活動的基地。許多利基型公司持續進入澳洲市場。</w:t>
      </w:r>
    </w:p>
    <w:p w:rsidR="009503E8" w:rsidRPr="00C8511B" w:rsidRDefault="009503E8" w:rsidP="009503E8">
      <w:pPr>
        <w:pStyle w:val="ae"/>
        <w:ind w:left="945" w:firstLine="472"/>
        <w:rPr>
          <w:lang w:eastAsia="zh-TW"/>
        </w:rPr>
      </w:pPr>
      <w:r w:rsidRPr="00C8511B">
        <w:rPr>
          <w:rFonts w:hint="eastAsia"/>
          <w:lang w:eastAsia="zh-TW"/>
        </w:rPr>
        <w:t>相關機構提供種類齊全的投資銀行服務與產品，包括企業融資、資本市場、私人公共建設融資、結構性融資、海外集資、衍生性商品市場、承銷、證券化與企業諮詢服務。澳洲金融管理局</w:t>
      </w:r>
      <w:r w:rsidR="00A62627" w:rsidRPr="00C8511B">
        <w:rPr>
          <w:rFonts w:hint="eastAsia"/>
          <w:lang w:eastAsia="zh-TW"/>
        </w:rPr>
        <w:t>（</w:t>
      </w:r>
      <w:r w:rsidRPr="00C8511B">
        <w:rPr>
          <w:lang w:eastAsia="zh-TW"/>
        </w:rPr>
        <w:t>APRA</w:t>
      </w:r>
      <w:r w:rsidR="00A62627" w:rsidRPr="00C8511B">
        <w:rPr>
          <w:rFonts w:hint="eastAsia"/>
          <w:lang w:eastAsia="zh-TW"/>
        </w:rPr>
        <w:t>）</w:t>
      </w:r>
      <w:r w:rsidRPr="00C8511B">
        <w:rPr>
          <w:rFonts w:hint="eastAsia"/>
          <w:lang w:eastAsia="zh-TW"/>
        </w:rPr>
        <w:t>提供澳洲授權與銀行業務規範的資訊。</w:t>
      </w:r>
    </w:p>
    <w:p w:rsidR="009503E8" w:rsidRPr="00C8511B" w:rsidRDefault="009503E8" w:rsidP="009503E8">
      <w:pPr>
        <w:pStyle w:val="ae"/>
        <w:ind w:left="945" w:firstLine="472"/>
        <w:rPr>
          <w:lang w:eastAsia="zh-TW"/>
        </w:rPr>
      </w:pPr>
      <w:r w:rsidRPr="00C8511B">
        <w:rPr>
          <w:rFonts w:hint="eastAsia"/>
          <w:lang w:eastAsia="zh-TW"/>
        </w:rPr>
        <w:t>澳洲具備亞洲最大、成長最迅速與發展完備的金融市場。澳洲引領該區眾多產品，包括資產抵押證券、不動產投資信託</w:t>
      </w:r>
      <w:r w:rsidR="00A62627" w:rsidRPr="00C8511B">
        <w:rPr>
          <w:rFonts w:hint="eastAsia"/>
          <w:lang w:eastAsia="zh-TW"/>
        </w:rPr>
        <w:t>（</w:t>
      </w:r>
      <w:r w:rsidRPr="00C8511B">
        <w:rPr>
          <w:lang w:eastAsia="zh-TW"/>
        </w:rPr>
        <w:t>REIT</w:t>
      </w:r>
      <w:r w:rsidR="00A62627" w:rsidRPr="00C8511B">
        <w:rPr>
          <w:rFonts w:hint="eastAsia"/>
          <w:lang w:eastAsia="zh-TW"/>
        </w:rPr>
        <w:t>）</w:t>
      </w:r>
      <w:r w:rsidRPr="00C8511B">
        <w:rPr>
          <w:rFonts w:hint="eastAsia"/>
          <w:lang w:eastAsia="zh-TW"/>
        </w:rPr>
        <w:t>、指數股票型與店頭</w:t>
      </w:r>
      <w:r w:rsidR="00A62627" w:rsidRPr="00C8511B">
        <w:rPr>
          <w:rFonts w:hint="eastAsia"/>
          <w:lang w:eastAsia="zh-TW"/>
        </w:rPr>
        <w:t>（</w:t>
      </w:r>
      <w:r w:rsidRPr="00C8511B">
        <w:rPr>
          <w:lang w:eastAsia="zh-TW"/>
        </w:rPr>
        <w:t>OTC</w:t>
      </w:r>
      <w:r w:rsidR="00A62627" w:rsidRPr="00C8511B">
        <w:rPr>
          <w:rFonts w:hint="eastAsia"/>
          <w:lang w:eastAsia="zh-TW"/>
        </w:rPr>
        <w:t>）</w:t>
      </w:r>
      <w:r w:rsidRPr="00C8511B">
        <w:rPr>
          <w:rFonts w:hint="eastAsia"/>
          <w:lang w:eastAsia="zh-TW"/>
        </w:rPr>
        <w:t>衍生性商品、公司債券與避險基金。</w:t>
      </w:r>
    </w:p>
    <w:p w:rsidR="009503E8" w:rsidRPr="00C8511B" w:rsidRDefault="009503E8" w:rsidP="00C634D5">
      <w:pPr>
        <w:pStyle w:val="ae"/>
        <w:numPr>
          <w:ilvl w:val="0"/>
          <w:numId w:val="2"/>
        </w:numPr>
        <w:tabs>
          <w:tab w:val="clear" w:pos="1077"/>
          <w:tab w:val="left" w:pos="952"/>
        </w:tabs>
        <w:ind w:leftChars="227" w:left="1008" w:hangingChars="200" w:hanging="472"/>
      </w:pPr>
      <w:r w:rsidRPr="00C8511B">
        <w:rPr>
          <w:rFonts w:hint="eastAsia"/>
        </w:rPr>
        <w:t>支付、清算與結算系統</w:t>
      </w:r>
    </w:p>
    <w:p w:rsidR="009503E8" w:rsidRPr="00C8511B" w:rsidRDefault="009503E8" w:rsidP="009503E8">
      <w:pPr>
        <w:pStyle w:val="ae"/>
        <w:ind w:left="945" w:firstLine="472"/>
        <w:rPr>
          <w:lang w:eastAsia="zh-TW"/>
        </w:rPr>
      </w:pPr>
      <w:r w:rsidRPr="00C8511B">
        <w:rPr>
          <w:rFonts w:hint="eastAsia"/>
          <w:lang w:eastAsia="zh-TW"/>
        </w:rPr>
        <w:t>澳洲為支付、清算與結算系統提供安全、有效率及可靠的服務，協助經濟順暢運作。支付、清算與結算系統由</w:t>
      </w:r>
      <w:r w:rsidRPr="00C8511B">
        <w:rPr>
          <w:lang w:eastAsia="zh-TW"/>
        </w:rPr>
        <w:t>5</w:t>
      </w:r>
      <w:r w:rsidRPr="00C8511B">
        <w:rPr>
          <w:rFonts w:hint="eastAsia"/>
          <w:lang w:eastAsia="zh-TW"/>
        </w:rPr>
        <w:t>種主要支付及相關清算與結算系統組成：</w:t>
      </w:r>
    </w:p>
    <w:p w:rsidR="00AD1E1F" w:rsidRPr="00C8511B" w:rsidRDefault="00AD1E1F" w:rsidP="00B86CA2">
      <w:pPr>
        <w:pStyle w:val="Afd"/>
      </w:pPr>
      <w:r w:rsidRPr="00C8511B">
        <w:rPr>
          <w:rFonts w:ascii="華康細圓體" w:hint="eastAsia"/>
        </w:rPr>
        <w:t>․</w:t>
      </w:r>
      <w:r w:rsidRPr="00C8511B">
        <w:tab/>
      </w:r>
      <w:r w:rsidRPr="00C8511B">
        <w:rPr>
          <w:rFonts w:hint="eastAsia"/>
        </w:rPr>
        <w:t>現金交易，包括紙鈔與硬幣，由澳洲現金配送與交換系統</w:t>
      </w:r>
      <w:r w:rsidR="00A62627" w:rsidRPr="00C8511B">
        <w:rPr>
          <w:rFonts w:hint="eastAsia"/>
        </w:rPr>
        <w:t>（</w:t>
      </w:r>
      <w:r w:rsidRPr="00C8511B">
        <w:t>ACDES</w:t>
      </w:r>
      <w:r w:rsidR="00A62627" w:rsidRPr="00C8511B">
        <w:rPr>
          <w:rFonts w:hint="eastAsia"/>
        </w:rPr>
        <w:t>）</w:t>
      </w:r>
      <w:r w:rsidRPr="00C8511B">
        <w:rPr>
          <w:rFonts w:hint="eastAsia"/>
        </w:rPr>
        <w:t>清算</w:t>
      </w:r>
    </w:p>
    <w:p w:rsidR="00AD1E1F" w:rsidRPr="00C8511B" w:rsidRDefault="00AD1E1F" w:rsidP="00B86CA2">
      <w:pPr>
        <w:pStyle w:val="Afd"/>
      </w:pPr>
      <w:r w:rsidRPr="00C8511B">
        <w:rPr>
          <w:rFonts w:ascii="華康細圓體" w:hint="eastAsia"/>
        </w:rPr>
        <w:t>․</w:t>
      </w:r>
      <w:r w:rsidRPr="00C8511B">
        <w:tab/>
      </w:r>
      <w:r w:rsidRPr="00C8511B">
        <w:rPr>
          <w:rFonts w:hint="eastAsia"/>
        </w:rPr>
        <w:t>票據交易，包括支票與其他票據工具，由澳洲票據清算系統</w:t>
      </w:r>
      <w:r w:rsidR="00A62627" w:rsidRPr="00C8511B">
        <w:rPr>
          <w:rFonts w:hint="eastAsia"/>
        </w:rPr>
        <w:t>（</w:t>
      </w:r>
      <w:r w:rsidRPr="00C8511B">
        <w:t>APCS</w:t>
      </w:r>
      <w:r w:rsidR="00A62627" w:rsidRPr="00C8511B">
        <w:rPr>
          <w:rFonts w:hint="eastAsia"/>
        </w:rPr>
        <w:t>）</w:t>
      </w:r>
      <w:r w:rsidRPr="00C8511B">
        <w:rPr>
          <w:rFonts w:hint="eastAsia"/>
        </w:rPr>
        <w:t>清算</w:t>
      </w:r>
    </w:p>
    <w:p w:rsidR="00AD1E1F" w:rsidRPr="00C8511B" w:rsidRDefault="00AD1E1F" w:rsidP="00B86CA2">
      <w:pPr>
        <w:pStyle w:val="Afd"/>
      </w:pPr>
      <w:r w:rsidRPr="00C8511B">
        <w:rPr>
          <w:rFonts w:ascii="華康細圓體" w:hint="eastAsia"/>
        </w:rPr>
        <w:t>․</w:t>
      </w:r>
      <w:r w:rsidRPr="00C8511B">
        <w:tab/>
      </w:r>
      <w:r w:rsidRPr="00C8511B">
        <w:rPr>
          <w:rFonts w:hint="eastAsia"/>
        </w:rPr>
        <w:t>直接入帳交易，包括直接入帳</w:t>
      </w:r>
      <w:r w:rsidR="00A62627" w:rsidRPr="00C8511B">
        <w:rPr>
          <w:rFonts w:hint="eastAsia"/>
        </w:rPr>
        <w:t>（</w:t>
      </w:r>
      <w:r w:rsidRPr="00C8511B">
        <w:t>DE</w:t>
      </w:r>
      <w:r w:rsidR="00A62627" w:rsidRPr="00C8511B">
        <w:rPr>
          <w:rFonts w:hint="eastAsia"/>
        </w:rPr>
        <w:t>）</w:t>
      </w:r>
      <w:r w:rsidRPr="00C8511B">
        <w:rPr>
          <w:rFonts w:hint="eastAsia"/>
        </w:rPr>
        <w:t>信用與簽帳及電子數據交換</w:t>
      </w:r>
      <w:r w:rsidR="00A62627" w:rsidRPr="00C8511B">
        <w:rPr>
          <w:rFonts w:hint="eastAsia"/>
        </w:rPr>
        <w:t>（</w:t>
      </w:r>
      <w:r w:rsidRPr="00C8511B">
        <w:t>EDI</w:t>
      </w:r>
      <w:r w:rsidR="00A62627" w:rsidRPr="00C8511B">
        <w:rPr>
          <w:rFonts w:hint="eastAsia"/>
        </w:rPr>
        <w:t>）</w:t>
      </w:r>
      <w:r w:rsidRPr="00C8511B">
        <w:rPr>
          <w:rFonts w:hint="eastAsia"/>
        </w:rPr>
        <w:t>，由批量電子清算系統</w:t>
      </w:r>
      <w:r w:rsidR="00A62627" w:rsidRPr="00C8511B">
        <w:rPr>
          <w:rFonts w:hint="eastAsia"/>
        </w:rPr>
        <w:t>（</w:t>
      </w:r>
      <w:r w:rsidRPr="00C8511B">
        <w:t>BECS</w:t>
      </w:r>
      <w:r w:rsidR="00A62627" w:rsidRPr="00C8511B">
        <w:rPr>
          <w:rFonts w:hint="eastAsia"/>
        </w:rPr>
        <w:t>）</w:t>
      </w:r>
      <w:r w:rsidRPr="00C8511B">
        <w:rPr>
          <w:rFonts w:hint="eastAsia"/>
        </w:rPr>
        <w:t>清算</w:t>
      </w:r>
      <w:r w:rsidRPr="00C8511B">
        <w:t xml:space="preserve"> </w:t>
      </w:r>
    </w:p>
    <w:p w:rsidR="00AD1E1F" w:rsidRPr="00C8511B" w:rsidRDefault="00AD1E1F" w:rsidP="00B86CA2">
      <w:pPr>
        <w:pStyle w:val="Afd"/>
      </w:pPr>
      <w:r w:rsidRPr="00C8511B">
        <w:rPr>
          <w:rFonts w:ascii="華康細圓體" w:hint="eastAsia"/>
        </w:rPr>
        <w:t>․</w:t>
      </w:r>
      <w:r w:rsidRPr="00C8511B">
        <w:tab/>
      </w:r>
      <w:r w:rsidRPr="00C8511B">
        <w:rPr>
          <w:rFonts w:hint="eastAsia"/>
        </w:rPr>
        <w:t>零售電子交易，包括自動櫃員機</w:t>
      </w:r>
      <w:r w:rsidR="00A62627" w:rsidRPr="00C8511B">
        <w:rPr>
          <w:rFonts w:hint="eastAsia"/>
        </w:rPr>
        <w:t>（</w:t>
      </w:r>
      <w:r w:rsidRPr="00C8511B">
        <w:t>ATM</w:t>
      </w:r>
      <w:r w:rsidR="00A62627" w:rsidRPr="00C8511B">
        <w:rPr>
          <w:rFonts w:hint="eastAsia"/>
        </w:rPr>
        <w:t>）</w:t>
      </w:r>
      <w:r w:rsidRPr="00C8511B">
        <w:rPr>
          <w:rFonts w:hint="eastAsia"/>
        </w:rPr>
        <w:t>、信用卡與簽帳卡、銷售點電子轉帳</w:t>
      </w:r>
      <w:r w:rsidR="00A62627" w:rsidRPr="00C8511B">
        <w:rPr>
          <w:rFonts w:hint="eastAsia"/>
        </w:rPr>
        <w:t>（</w:t>
      </w:r>
      <w:r w:rsidRPr="00C8511B">
        <w:t>EFTPOS</w:t>
      </w:r>
      <w:r w:rsidR="00A62627" w:rsidRPr="00C8511B">
        <w:rPr>
          <w:rFonts w:hint="eastAsia"/>
        </w:rPr>
        <w:t>）</w:t>
      </w:r>
      <w:r w:rsidRPr="00C8511B">
        <w:rPr>
          <w:rFonts w:hint="eastAsia"/>
        </w:rPr>
        <w:t>與儲值卡</w:t>
      </w:r>
      <w:r w:rsidR="00A62627" w:rsidRPr="00C8511B">
        <w:rPr>
          <w:rFonts w:hint="eastAsia"/>
        </w:rPr>
        <w:t>（</w:t>
      </w:r>
      <w:r w:rsidRPr="00C8511B">
        <w:rPr>
          <w:rFonts w:hint="eastAsia"/>
        </w:rPr>
        <w:t>智慧卡等</w:t>
      </w:r>
      <w:r w:rsidR="00A62627" w:rsidRPr="00C8511B">
        <w:rPr>
          <w:rFonts w:hint="eastAsia"/>
        </w:rPr>
        <w:t>）</w:t>
      </w:r>
      <w:r w:rsidRPr="00C8511B">
        <w:rPr>
          <w:rFonts w:hint="eastAsia"/>
        </w:rPr>
        <w:t>，由零售電子清算系統</w:t>
      </w:r>
      <w:r w:rsidR="00A62627" w:rsidRPr="00C8511B">
        <w:rPr>
          <w:rFonts w:hint="eastAsia"/>
        </w:rPr>
        <w:t>（</w:t>
      </w:r>
      <w:r w:rsidRPr="00C8511B">
        <w:t>CECS</w:t>
      </w:r>
      <w:r w:rsidR="00A62627" w:rsidRPr="00C8511B">
        <w:rPr>
          <w:rFonts w:hint="eastAsia"/>
        </w:rPr>
        <w:t>）</w:t>
      </w:r>
      <w:r w:rsidRPr="00C8511B">
        <w:rPr>
          <w:rFonts w:hint="eastAsia"/>
        </w:rPr>
        <w:t>清算</w:t>
      </w:r>
    </w:p>
    <w:p w:rsidR="00AD1E1F" w:rsidRPr="00C8511B" w:rsidRDefault="00AD1E1F" w:rsidP="00B86CA2">
      <w:pPr>
        <w:pStyle w:val="Afd"/>
      </w:pPr>
      <w:r w:rsidRPr="00C8511B">
        <w:rPr>
          <w:rFonts w:ascii="華康細圓體" w:hint="eastAsia"/>
        </w:rPr>
        <w:t>․</w:t>
      </w:r>
      <w:r w:rsidRPr="00C8511B">
        <w:tab/>
      </w:r>
      <w:r w:rsidRPr="00C8511B">
        <w:rPr>
          <w:rFonts w:hint="eastAsia"/>
        </w:rPr>
        <w:t>大額電子交易，包括清算所電子附屬登記系統</w:t>
      </w:r>
      <w:r w:rsidR="00A62627" w:rsidRPr="00C8511B">
        <w:rPr>
          <w:rFonts w:hint="eastAsia"/>
        </w:rPr>
        <w:t>（</w:t>
      </w:r>
      <w:r w:rsidRPr="00C8511B">
        <w:t>CHESS</w:t>
      </w:r>
      <w:r w:rsidR="00A62627" w:rsidRPr="00C8511B">
        <w:rPr>
          <w:rFonts w:hint="eastAsia"/>
        </w:rPr>
        <w:t>）</w:t>
      </w:r>
      <w:r w:rsidRPr="00C8511B">
        <w:rPr>
          <w:rFonts w:hint="eastAsia"/>
        </w:rPr>
        <w:t>、金融交易</w:t>
      </w:r>
      <w:r w:rsidR="00672E84" w:rsidRPr="00C8511B">
        <w:rPr>
          <w:rFonts w:hint="eastAsia"/>
        </w:rPr>
        <w:t>紀錄</w:t>
      </w:r>
      <w:r w:rsidRPr="00C8511B">
        <w:rPr>
          <w:rFonts w:hint="eastAsia"/>
        </w:rPr>
        <w:t>與交割系統</w:t>
      </w:r>
      <w:r w:rsidR="00A62627" w:rsidRPr="00C8511B">
        <w:rPr>
          <w:rFonts w:hint="eastAsia"/>
        </w:rPr>
        <w:t>（</w:t>
      </w:r>
      <w:r w:rsidRPr="00C8511B">
        <w:t>FINTRACS</w:t>
      </w:r>
      <w:r w:rsidR="00A62627" w:rsidRPr="00C8511B">
        <w:rPr>
          <w:rFonts w:hint="eastAsia"/>
        </w:rPr>
        <w:t>）</w:t>
      </w:r>
      <w:r w:rsidRPr="00C8511B">
        <w:rPr>
          <w:rFonts w:hint="eastAsia"/>
        </w:rPr>
        <w:t>、準備銀行資訊傳遞系統</w:t>
      </w:r>
      <w:r w:rsidR="00A62627" w:rsidRPr="00C8511B">
        <w:rPr>
          <w:rFonts w:hint="eastAsia"/>
        </w:rPr>
        <w:t>（</w:t>
      </w:r>
      <w:r w:rsidRPr="00C8511B">
        <w:t>RITS</w:t>
      </w:r>
      <w:r w:rsidR="00A62627" w:rsidRPr="00C8511B">
        <w:rPr>
          <w:rFonts w:hint="eastAsia"/>
        </w:rPr>
        <w:t>）</w:t>
      </w:r>
      <w:r w:rsidRPr="00C8511B">
        <w:rPr>
          <w:rFonts w:hint="eastAsia"/>
        </w:rPr>
        <w:t>與</w:t>
      </w:r>
    </w:p>
    <w:p w:rsidR="00AD1E1F" w:rsidRPr="00C8511B" w:rsidRDefault="00AD1E1F" w:rsidP="00B86CA2">
      <w:pPr>
        <w:pStyle w:val="Afd"/>
      </w:pPr>
      <w:r w:rsidRPr="00C8511B">
        <w:rPr>
          <w:rFonts w:ascii="華康細圓體" w:hint="eastAsia"/>
        </w:rPr>
        <w:t>․</w:t>
      </w:r>
      <w:r w:rsidRPr="00C8511B">
        <w:tab/>
      </w:r>
      <w:r w:rsidRPr="00C8511B">
        <w:rPr>
          <w:rFonts w:hint="eastAsia"/>
        </w:rPr>
        <w:t>其大額電子支付金流，由大額清算系統</w:t>
      </w:r>
      <w:r w:rsidR="00A62627" w:rsidRPr="00C8511B">
        <w:rPr>
          <w:rFonts w:hint="eastAsia"/>
        </w:rPr>
        <w:t>（</w:t>
      </w:r>
      <w:r w:rsidRPr="00C8511B">
        <w:t>HVCS</w:t>
      </w:r>
      <w:r w:rsidR="00A62627" w:rsidRPr="00C8511B">
        <w:rPr>
          <w:rFonts w:hint="eastAsia"/>
        </w:rPr>
        <w:t>）</w:t>
      </w:r>
      <w:r w:rsidRPr="00C8511B">
        <w:rPr>
          <w:rFonts w:hint="eastAsia"/>
        </w:rPr>
        <w:t>清算。</w:t>
      </w:r>
    </w:p>
    <w:p w:rsidR="009503E8" w:rsidRPr="00C8511B" w:rsidRDefault="009503E8" w:rsidP="00C634D5">
      <w:pPr>
        <w:pStyle w:val="ae"/>
        <w:numPr>
          <w:ilvl w:val="0"/>
          <w:numId w:val="2"/>
        </w:numPr>
        <w:tabs>
          <w:tab w:val="clear" w:pos="1077"/>
          <w:tab w:val="left" w:pos="952"/>
        </w:tabs>
        <w:ind w:leftChars="227" w:left="1008" w:hangingChars="200" w:hanging="472"/>
      </w:pPr>
      <w:r w:rsidRPr="00C8511B">
        <w:rPr>
          <w:rFonts w:hint="eastAsia"/>
        </w:rPr>
        <w:t>私人銀行</w:t>
      </w:r>
    </w:p>
    <w:p w:rsidR="009503E8" w:rsidRPr="00C8511B" w:rsidRDefault="009503E8" w:rsidP="009503E8">
      <w:pPr>
        <w:pStyle w:val="ae"/>
        <w:ind w:left="945" w:firstLine="472"/>
        <w:rPr>
          <w:lang w:eastAsia="zh-TW"/>
        </w:rPr>
      </w:pPr>
      <w:r w:rsidRPr="00C8511B">
        <w:rPr>
          <w:rFonts w:hint="eastAsia"/>
          <w:lang w:eastAsia="zh-TW"/>
        </w:rPr>
        <w:t>雖然相對人</w:t>
      </w:r>
      <w:r w:rsidR="00ED2A0B" w:rsidRPr="00C8511B">
        <w:rPr>
          <w:rFonts w:hint="eastAsia"/>
          <w:lang w:eastAsia="zh-TW"/>
        </w:rPr>
        <w:t>口</w:t>
      </w:r>
      <w:r w:rsidRPr="00C8511B">
        <w:rPr>
          <w:rFonts w:hint="eastAsia"/>
          <w:lang w:eastAsia="zh-TW"/>
        </w:rPr>
        <w:t>較少，但澳洲擁有全球最大的私人財富市場之一，成長速率超越許多全球最富裕的國家。澳洲股市與其他資產類別的價值持續上升，擴大澳洲人持有的金融資產規模。私人財富的組成改變，現金部位減少，退休金</w:t>
      </w:r>
      <w:r w:rsidR="00A62627" w:rsidRPr="00C8511B">
        <w:rPr>
          <w:rFonts w:hint="eastAsia"/>
          <w:lang w:eastAsia="zh-TW"/>
        </w:rPr>
        <w:t>（</w:t>
      </w:r>
      <w:r w:rsidRPr="00C8511B">
        <w:rPr>
          <w:rFonts w:hint="eastAsia"/>
          <w:lang w:eastAsia="zh-TW"/>
        </w:rPr>
        <w:t>退休金基金</w:t>
      </w:r>
      <w:r w:rsidR="00A62627" w:rsidRPr="00C8511B">
        <w:rPr>
          <w:rFonts w:hint="eastAsia"/>
          <w:lang w:eastAsia="zh-TW"/>
        </w:rPr>
        <w:t>）</w:t>
      </w:r>
      <w:r w:rsidRPr="00C8511B">
        <w:rPr>
          <w:rFonts w:hint="eastAsia"/>
          <w:lang w:eastAsia="zh-TW"/>
        </w:rPr>
        <w:t>與股票的持有增加。</w:t>
      </w:r>
    </w:p>
    <w:p w:rsidR="009503E8" w:rsidRPr="00C8511B" w:rsidRDefault="009503E8" w:rsidP="009503E8">
      <w:pPr>
        <w:pStyle w:val="ae"/>
        <w:ind w:left="945" w:firstLine="472"/>
        <w:rPr>
          <w:lang w:eastAsia="zh-TW"/>
        </w:rPr>
      </w:pPr>
      <w:r w:rsidRPr="00C8511B">
        <w:rPr>
          <w:rFonts w:hint="eastAsia"/>
          <w:lang w:eastAsia="zh-TW"/>
        </w:rPr>
        <w:t>個人方面，澳洲高淨值人士總數高於香港與新加坡的總和，私人銀行服務需求增加。</w:t>
      </w:r>
    </w:p>
    <w:p w:rsidR="009503E8" w:rsidRPr="00C8511B" w:rsidRDefault="009503E8" w:rsidP="009503E8">
      <w:pPr>
        <w:pStyle w:val="ae"/>
        <w:ind w:left="945" w:firstLine="472"/>
        <w:rPr>
          <w:lang w:eastAsia="zh-TW"/>
        </w:rPr>
      </w:pPr>
      <w:r w:rsidRPr="00C8511B">
        <w:rPr>
          <w:rFonts w:hint="eastAsia"/>
          <w:lang w:eastAsia="zh-TW"/>
        </w:rPr>
        <w:t>全球</w:t>
      </w:r>
      <w:r w:rsidRPr="00C8511B">
        <w:rPr>
          <w:lang w:eastAsia="zh-TW"/>
        </w:rPr>
        <w:t>10</w:t>
      </w:r>
      <w:r w:rsidRPr="00C8511B">
        <w:rPr>
          <w:rFonts w:hint="eastAsia"/>
          <w:lang w:eastAsia="zh-TW"/>
        </w:rPr>
        <w:t>大銀行中，多數已於澳洲設有私人銀行設施。澳洲投資人的經驗日益豐富，料將吸引更多公司建立私人銀行業務。</w:t>
      </w:r>
    </w:p>
    <w:p w:rsidR="009503E8" w:rsidRPr="00C8511B" w:rsidRDefault="009503E8" w:rsidP="00C634D5">
      <w:pPr>
        <w:pStyle w:val="ae"/>
        <w:numPr>
          <w:ilvl w:val="0"/>
          <w:numId w:val="2"/>
        </w:numPr>
        <w:tabs>
          <w:tab w:val="clear" w:pos="1077"/>
          <w:tab w:val="left" w:pos="952"/>
        </w:tabs>
        <w:ind w:leftChars="227" w:left="1008" w:hangingChars="200" w:hanging="472"/>
      </w:pPr>
      <w:r w:rsidRPr="00C8511B">
        <w:rPr>
          <w:rFonts w:hint="eastAsia"/>
        </w:rPr>
        <w:t>私募股權／創投</w:t>
      </w:r>
    </w:p>
    <w:p w:rsidR="009503E8" w:rsidRPr="00C8511B" w:rsidRDefault="009503E8" w:rsidP="009503E8">
      <w:pPr>
        <w:pStyle w:val="ae"/>
        <w:ind w:left="945" w:firstLine="472"/>
        <w:rPr>
          <w:lang w:eastAsia="zh-TW"/>
        </w:rPr>
      </w:pPr>
      <w:r w:rsidRPr="00C8511B">
        <w:rPr>
          <w:rFonts w:hint="eastAsia"/>
          <w:lang w:eastAsia="zh-TW"/>
        </w:rPr>
        <w:t>澳洲創投產業近年大幅成長，主因新興股權籌資業務擴張，帶動需求增加。私募股權產品結構愈來愈創新，平均競購規模持續上升。</w:t>
      </w:r>
    </w:p>
    <w:p w:rsidR="009503E8" w:rsidRPr="00C8511B" w:rsidRDefault="009503E8" w:rsidP="009503E8">
      <w:pPr>
        <w:pStyle w:val="ae"/>
        <w:ind w:left="945" w:firstLine="472"/>
        <w:rPr>
          <w:lang w:eastAsia="zh-TW"/>
        </w:rPr>
      </w:pPr>
      <w:r w:rsidRPr="00C8511B">
        <w:rPr>
          <w:rFonts w:hint="eastAsia"/>
          <w:lang w:eastAsia="zh-TW"/>
        </w:rPr>
        <w:t>另創新文化與研發基礎設施有政府作為後盾，能持續提供構想與專案。澳洲並根據國際實務典範，制訂創投稅務法規。</w:t>
      </w:r>
    </w:p>
    <w:p w:rsidR="009503E8" w:rsidRPr="00C8511B" w:rsidRDefault="009503E8" w:rsidP="00C634D5">
      <w:pPr>
        <w:pStyle w:val="ae"/>
        <w:numPr>
          <w:ilvl w:val="0"/>
          <w:numId w:val="2"/>
        </w:numPr>
        <w:tabs>
          <w:tab w:val="clear" w:pos="1077"/>
          <w:tab w:val="left" w:pos="952"/>
        </w:tabs>
        <w:ind w:leftChars="227" w:left="1008" w:hangingChars="200" w:hanging="472"/>
      </w:pPr>
      <w:r w:rsidRPr="00C8511B">
        <w:rPr>
          <w:rFonts w:hint="eastAsia"/>
        </w:rPr>
        <w:t>零售金融</w:t>
      </w:r>
    </w:p>
    <w:p w:rsidR="009503E8" w:rsidRPr="00C8511B" w:rsidRDefault="009503E8" w:rsidP="009503E8">
      <w:pPr>
        <w:pStyle w:val="ae"/>
        <w:ind w:left="945" w:firstLine="472"/>
      </w:pPr>
      <w:r w:rsidRPr="00C8511B">
        <w:rPr>
          <w:rFonts w:hint="eastAsia"/>
        </w:rPr>
        <w:t>澳洲國內</w:t>
      </w:r>
      <w:r w:rsidRPr="00C8511B">
        <w:t>4</w:t>
      </w:r>
      <w:r w:rsidRPr="00C8511B">
        <w:rPr>
          <w:rFonts w:hint="eastAsia"/>
        </w:rPr>
        <w:t>大</w:t>
      </w:r>
      <w:r w:rsidR="0066011D" w:rsidRPr="00C8511B">
        <w:rPr>
          <w:rFonts w:hint="eastAsia"/>
          <w:lang w:eastAsia="zh-TW"/>
        </w:rPr>
        <w:t>商業</w:t>
      </w:r>
      <w:r w:rsidRPr="00C8511B">
        <w:rPr>
          <w:rFonts w:hint="eastAsia"/>
        </w:rPr>
        <w:t>銀行分別為</w:t>
      </w:r>
      <w:r w:rsidRPr="00C8511B">
        <w:t>ANZ</w:t>
      </w:r>
      <w:r w:rsidRPr="00C8511B">
        <w:rPr>
          <w:rFonts w:hint="eastAsia"/>
        </w:rPr>
        <w:t>、</w:t>
      </w:r>
      <w:r w:rsidRPr="00C8511B">
        <w:t>Commonwealth Bank of Australia</w:t>
      </w:r>
      <w:r w:rsidRPr="00C8511B">
        <w:rPr>
          <w:rFonts w:hint="eastAsia"/>
        </w:rPr>
        <w:t>、</w:t>
      </w:r>
      <w:r w:rsidRPr="00C8511B">
        <w:t>National Australia Bank</w:t>
      </w:r>
      <w:r w:rsidRPr="00C8511B">
        <w:rPr>
          <w:rFonts w:hint="eastAsia"/>
        </w:rPr>
        <w:t>與</w:t>
      </w:r>
      <w:r w:rsidRPr="00C8511B">
        <w:t>Westpac Banking Corporation</w:t>
      </w:r>
      <w:r w:rsidRPr="00C8511B">
        <w:rPr>
          <w:rFonts w:hint="eastAsia"/>
        </w:rPr>
        <w:t>。此外，尚有若干中型銀行，包括</w:t>
      </w:r>
      <w:r w:rsidRPr="00C8511B">
        <w:t>St George</w:t>
      </w:r>
      <w:r w:rsidRPr="00C8511B">
        <w:rPr>
          <w:rFonts w:hint="eastAsia"/>
        </w:rPr>
        <w:t>、</w:t>
      </w:r>
      <w:r w:rsidRPr="00C8511B">
        <w:t>Bendigo Bank</w:t>
      </w:r>
      <w:r w:rsidRPr="00C8511B">
        <w:rPr>
          <w:rFonts w:hint="eastAsia"/>
        </w:rPr>
        <w:t>、</w:t>
      </w:r>
      <w:r w:rsidRPr="00C8511B">
        <w:t>Bank of Queensland</w:t>
      </w:r>
      <w:r w:rsidRPr="00C8511B">
        <w:rPr>
          <w:rFonts w:hint="eastAsia"/>
        </w:rPr>
        <w:t>、</w:t>
      </w:r>
      <w:r w:rsidRPr="00C8511B">
        <w:t>Adelaide Bank</w:t>
      </w:r>
      <w:r w:rsidRPr="00C8511B">
        <w:rPr>
          <w:rFonts w:hint="eastAsia"/>
        </w:rPr>
        <w:t>與</w:t>
      </w:r>
      <w:r w:rsidRPr="00C8511B">
        <w:t>Suncorp</w:t>
      </w:r>
      <w:r w:rsidRPr="00C8511B">
        <w:rPr>
          <w:rFonts w:hint="eastAsia"/>
        </w:rPr>
        <w:t>。</w:t>
      </w:r>
    </w:p>
    <w:p w:rsidR="00730596" w:rsidRPr="00C8511B" w:rsidRDefault="009503E8" w:rsidP="00E55D66">
      <w:pPr>
        <w:pStyle w:val="ae"/>
        <w:ind w:left="945" w:firstLine="472"/>
        <w:rPr>
          <w:lang w:eastAsia="zh-TW"/>
        </w:rPr>
      </w:pPr>
      <w:r w:rsidRPr="00C8511B">
        <w:rPr>
          <w:rFonts w:hint="eastAsia"/>
          <w:lang w:eastAsia="zh-TW"/>
        </w:rPr>
        <w:t>不少外國零售銀行進軍澳洲</w:t>
      </w:r>
      <w:r w:rsidR="00A62627" w:rsidRPr="00C8511B">
        <w:rPr>
          <w:rFonts w:hint="eastAsia"/>
          <w:lang w:eastAsia="zh-TW"/>
        </w:rPr>
        <w:t>（</w:t>
      </w:r>
      <w:r w:rsidRPr="00C8511B">
        <w:rPr>
          <w:rFonts w:hint="eastAsia"/>
          <w:lang w:eastAsia="zh-TW"/>
        </w:rPr>
        <w:t>如</w:t>
      </w:r>
      <w:r w:rsidRPr="00C8511B">
        <w:rPr>
          <w:lang w:eastAsia="zh-TW"/>
        </w:rPr>
        <w:t>ING Bank</w:t>
      </w:r>
      <w:r w:rsidRPr="00C8511B">
        <w:rPr>
          <w:rFonts w:hint="eastAsia"/>
          <w:lang w:eastAsia="zh-TW"/>
        </w:rPr>
        <w:t>、</w:t>
      </w:r>
      <w:r w:rsidRPr="00C8511B">
        <w:rPr>
          <w:lang w:eastAsia="zh-TW"/>
        </w:rPr>
        <w:t>HSBC</w:t>
      </w:r>
      <w:r w:rsidRPr="00C8511B">
        <w:rPr>
          <w:rFonts w:hint="eastAsia"/>
          <w:lang w:eastAsia="zh-TW"/>
        </w:rPr>
        <w:t>、</w:t>
      </w:r>
      <w:r w:rsidRPr="00C8511B">
        <w:rPr>
          <w:lang w:eastAsia="zh-TW"/>
        </w:rPr>
        <w:t>Citigroup</w:t>
      </w:r>
      <w:r w:rsidRPr="00C8511B">
        <w:rPr>
          <w:rFonts w:hint="eastAsia"/>
          <w:lang w:eastAsia="zh-TW"/>
        </w:rPr>
        <w:t>與</w:t>
      </w:r>
      <w:r w:rsidRPr="00C8511B">
        <w:rPr>
          <w:lang w:eastAsia="zh-TW"/>
        </w:rPr>
        <w:t>Rabobank</w:t>
      </w:r>
      <w:r w:rsidR="00A62627" w:rsidRPr="00C8511B">
        <w:rPr>
          <w:rFonts w:hint="eastAsia"/>
          <w:lang w:eastAsia="zh-TW"/>
        </w:rPr>
        <w:t>）</w:t>
      </w:r>
      <w:r w:rsidRPr="00C8511B">
        <w:rPr>
          <w:rFonts w:hint="eastAsia"/>
          <w:lang w:eastAsia="zh-TW"/>
        </w:rPr>
        <w:t>，市占率逐漸提高。此市場也有許多非銀行金融機構，包括建築融資合作社、信用合作社、房貸承辦機構、貨幣市場企業等。</w:t>
      </w:r>
    </w:p>
    <w:p w:rsidR="00D17AC5" w:rsidRPr="00C8511B" w:rsidRDefault="00D17AC5" w:rsidP="000865CE">
      <w:pPr>
        <w:pStyle w:val="ae"/>
        <w:ind w:leftChars="169" w:left="399" w:firstLineChars="84" w:firstLine="198"/>
        <w:rPr>
          <w:lang w:eastAsia="zh-TW"/>
        </w:rPr>
      </w:pPr>
    </w:p>
    <w:p w:rsidR="00E1488E" w:rsidRPr="00C8511B" w:rsidRDefault="00E1488E">
      <w:pPr>
        <w:widowControl/>
        <w:overflowPunct/>
        <w:autoSpaceDE/>
        <w:autoSpaceDN/>
        <w:ind w:firstLineChars="0" w:firstLine="0"/>
        <w:jc w:val="left"/>
        <w:rPr>
          <w:lang w:eastAsia="zh-TW"/>
        </w:rPr>
      </w:pPr>
      <w:r w:rsidRPr="00C8511B">
        <w:rPr>
          <w:lang w:eastAsia="zh-TW"/>
        </w:rPr>
        <w:br w:type="page"/>
      </w:r>
    </w:p>
    <w:p w:rsidR="00E1488E" w:rsidRPr="00C8511B" w:rsidRDefault="00E1488E" w:rsidP="000865CE">
      <w:pPr>
        <w:pStyle w:val="ae"/>
        <w:ind w:leftChars="169" w:left="399" w:firstLineChars="84" w:firstLine="198"/>
        <w:rPr>
          <w:lang w:eastAsia="zh-TW"/>
        </w:rPr>
      </w:pPr>
    </w:p>
    <w:p w:rsidR="00D17AC5" w:rsidRPr="00C8511B" w:rsidRDefault="00D17AC5" w:rsidP="000865CE">
      <w:pPr>
        <w:pStyle w:val="ae"/>
        <w:ind w:leftChars="169" w:left="399" w:firstLineChars="84" w:firstLine="198"/>
        <w:rPr>
          <w:lang w:eastAsia="zh-TW"/>
        </w:rPr>
        <w:sectPr w:rsidR="00D17AC5" w:rsidRPr="00C8511B" w:rsidSect="003E0BC3">
          <w:headerReference w:type="default" r:id="rId23"/>
          <w:pgSz w:w="11906" w:h="16838" w:code="9"/>
          <w:pgMar w:top="2268" w:right="1701" w:bottom="1701" w:left="1701" w:header="1134" w:footer="851" w:gutter="0"/>
          <w:cols w:space="425"/>
          <w:docGrid w:type="linesAndChars" w:linePitch="514" w:charSpace="-774"/>
        </w:sectPr>
      </w:pPr>
    </w:p>
    <w:p w:rsidR="009C469A" w:rsidRPr="00C8511B" w:rsidRDefault="009C469A" w:rsidP="00FC527C">
      <w:pPr>
        <w:pStyle w:val="a3"/>
        <w:spacing w:before="514" w:after="771"/>
        <w:rPr>
          <w:lang w:eastAsia="zh-TW"/>
        </w:rPr>
      </w:pPr>
      <w:bookmarkStart w:id="4" w:name="_Toc109673452"/>
      <w:r w:rsidRPr="00C8511B">
        <w:rPr>
          <w:rFonts w:hint="eastAsia"/>
          <w:lang w:eastAsia="zh-TW"/>
        </w:rPr>
        <w:t>第肆章　投資法規及程序</w:t>
      </w:r>
      <w:bookmarkEnd w:id="4"/>
    </w:p>
    <w:p w:rsidR="009503E8" w:rsidRPr="00C8511B" w:rsidRDefault="009503E8" w:rsidP="00BE4511">
      <w:pPr>
        <w:pStyle w:val="a4"/>
        <w:spacing w:before="257" w:after="257"/>
      </w:pPr>
      <w:r w:rsidRPr="00C8511B">
        <w:rPr>
          <w:rFonts w:hint="eastAsia"/>
        </w:rPr>
        <w:t>一、主要投資政策與法令</w:t>
      </w:r>
    </w:p>
    <w:p w:rsidR="00D17AC5" w:rsidRPr="00C8511B" w:rsidRDefault="00D17AC5" w:rsidP="00D649D3">
      <w:pPr>
        <w:pStyle w:val="a5"/>
        <w:ind w:left="945" w:hanging="709"/>
      </w:pPr>
      <w:r w:rsidRPr="00C8511B">
        <w:rPr>
          <w:rFonts w:hint="eastAsia"/>
        </w:rPr>
        <w:t>（一</w:t>
      </w:r>
      <w:r w:rsidR="00D649D3" w:rsidRPr="00C8511B">
        <w:rPr>
          <w:rFonts w:hint="eastAsia"/>
        </w:rPr>
        <w:t>）</w:t>
      </w:r>
      <w:r w:rsidR="00D649D3" w:rsidRPr="00C8511B">
        <w:rPr>
          <w:rFonts w:hint="eastAsia"/>
        </w:rPr>
        <w:tab/>
      </w:r>
      <w:r w:rsidRPr="00C8511B">
        <w:rPr>
          <w:rFonts w:hint="eastAsia"/>
        </w:rPr>
        <w:t>澳洲投資政策架構</w:t>
      </w:r>
    </w:p>
    <w:p w:rsidR="00D17AC5" w:rsidRPr="00C8511B" w:rsidRDefault="00D17AC5" w:rsidP="00EB561D">
      <w:pPr>
        <w:pStyle w:val="ae"/>
        <w:ind w:left="945" w:firstLine="472"/>
        <w:rPr>
          <w:lang w:eastAsia="zh-TW"/>
        </w:rPr>
      </w:pPr>
      <w:r w:rsidRPr="00C8511B">
        <w:rPr>
          <w:rFonts w:hint="eastAsia"/>
          <w:lang w:eastAsia="zh-TW"/>
        </w:rPr>
        <w:t>依據澳洲憲法劃分聯邦議會及州／特區議會之權限，聯邦議會負責制訂有關國防、外交、所得稅、銷售稅、關稅、貨物稅、社會服務、跨州與海外商業、郵政服務、通訊、銀行事務、通貨、著作權、專利及商標方面之法令，其餘立法權則歸屬於州／特區議會，主要包括：教育、司法（含大部分刑法及商法）、住房建築、農業、交通、水利及礦產資源等。</w:t>
      </w:r>
    </w:p>
    <w:p w:rsidR="00D17AC5" w:rsidRPr="00C8511B" w:rsidRDefault="00D17AC5" w:rsidP="00EB561D">
      <w:pPr>
        <w:pStyle w:val="af0"/>
        <w:ind w:left="1417" w:hanging="472"/>
      </w:pPr>
      <w:r w:rsidRPr="00C8511B">
        <w:rPr>
          <w:rFonts w:hint="eastAsia"/>
          <w:szCs w:val="26"/>
          <w:lang w:eastAsia="zh-TW"/>
        </w:rPr>
        <w:t>１</w:t>
      </w:r>
      <w:r w:rsidR="00EB561D" w:rsidRPr="00C8511B">
        <w:rPr>
          <w:rFonts w:hint="eastAsia"/>
          <w:szCs w:val="26"/>
          <w:lang w:eastAsia="zh-TW"/>
        </w:rPr>
        <w:t>、</w:t>
      </w:r>
      <w:r w:rsidRPr="00C8511B">
        <w:rPr>
          <w:rFonts w:hint="eastAsia"/>
          <w:szCs w:val="26"/>
          <w:lang w:eastAsia="zh-TW"/>
        </w:rPr>
        <w:t>投資審議機構：澳洲財政部所轄外資審議委員會（</w:t>
      </w:r>
      <w:r w:rsidRPr="00C8511B">
        <w:rPr>
          <w:rFonts w:hint="eastAsia"/>
          <w:szCs w:val="26"/>
          <w:lang w:eastAsia="zh-TW"/>
        </w:rPr>
        <w:t>Foreign Investment Review Board, FIRB</w:t>
      </w:r>
      <w:r w:rsidRPr="00C8511B">
        <w:rPr>
          <w:rFonts w:hint="eastAsia"/>
          <w:szCs w:val="26"/>
          <w:lang w:eastAsia="zh-TW"/>
        </w:rPr>
        <w:t>）係澳洲之外人投資主管機關，其主要業務職掌如下：</w:t>
      </w:r>
      <w:r w:rsidR="00CC3EE4" w:rsidRPr="00C8511B">
        <w:rPr>
          <w:rFonts w:hint="eastAsia"/>
          <w:szCs w:val="26"/>
          <w:lang w:eastAsia="zh-TW"/>
        </w:rPr>
        <w:t>（</w:t>
      </w:r>
      <w:r w:rsidR="00CC3EE4" w:rsidRPr="00C8511B">
        <w:rPr>
          <w:rFonts w:hint="eastAsia"/>
          <w:szCs w:val="26"/>
          <w:lang w:eastAsia="zh-TW"/>
        </w:rPr>
        <w:t>1</w:t>
      </w:r>
      <w:r w:rsidR="00CC3EE4" w:rsidRPr="00C8511B">
        <w:rPr>
          <w:rFonts w:hint="eastAsia"/>
          <w:szCs w:val="26"/>
          <w:lang w:eastAsia="zh-TW"/>
        </w:rPr>
        <w:t>）</w:t>
      </w:r>
      <w:r w:rsidRPr="00C8511B">
        <w:rPr>
          <w:rFonts w:hint="eastAsia"/>
          <w:szCs w:val="26"/>
          <w:lang w:eastAsia="zh-TW"/>
        </w:rPr>
        <w:t>審查外人來澳投資之投資申請案；</w:t>
      </w:r>
      <w:r w:rsidR="00CC3EE4" w:rsidRPr="00C8511B">
        <w:rPr>
          <w:rFonts w:hint="eastAsia"/>
          <w:szCs w:val="26"/>
          <w:lang w:eastAsia="zh-TW"/>
        </w:rPr>
        <w:t>（</w:t>
      </w:r>
      <w:r w:rsidR="00CC3EE4" w:rsidRPr="00C8511B">
        <w:rPr>
          <w:rFonts w:hint="eastAsia"/>
          <w:szCs w:val="26"/>
          <w:lang w:eastAsia="zh-TW"/>
        </w:rPr>
        <w:t>2</w:t>
      </w:r>
      <w:r w:rsidR="00CC3EE4" w:rsidRPr="00C8511B">
        <w:rPr>
          <w:rFonts w:hint="eastAsia"/>
          <w:szCs w:val="26"/>
          <w:lang w:eastAsia="zh-TW"/>
        </w:rPr>
        <w:t>）</w:t>
      </w:r>
      <w:r w:rsidRPr="00C8511B">
        <w:rPr>
          <w:rFonts w:hint="eastAsia"/>
          <w:szCs w:val="26"/>
          <w:lang w:eastAsia="zh-TW"/>
        </w:rPr>
        <w:t>為澳洲政府之投資政策提供諮詢；</w:t>
      </w:r>
      <w:r w:rsidR="00CC3EE4" w:rsidRPr="00C8511B">
        <w:rPr>
          <w:rFonts w:hint="eastAsia"/>
          <w:szCs w:val="26"/>
          <w:lang w:eastAsia="zh-TW"/>
        </w:rPr>
        <w:t>（</w:t>
      </w:r>
      <w:r w:rsidR="00CC3EE4" w:rsidRPr="00C8511B">
        <w:rPr>
          <w:rFonts w:hint="eastAsia"/>
          <w:szCs w:val="26"/>
          <w:lang w:eastAsia="zh-TW"/>
        </w:rPr>
        <w:t>3</w:t>
      </w:r>
      <w:r w:rsidR="00CC3EE4" w:rsidRPr="00C8511B">
        <w:rPr>
          <w:rFonts w:hint="eastAsia"/>
          <w:szCs w:val="26"/>
          <w:lang w:eastAsia="zh-TW"/>
        </w:rPr>
        <w:t>）</w:t>
      </w:r>
      <w:r w:rsidRPr="00C8511B">
        <w:rPr>
          <w:rFonts w:hint="eastAsia"/>
          <w:szCs w:val="26"/>
          <w:lang w:eastAsia="zh-TW"/>
        </w:rPr>
        <w:t>投資申請案若不符澳洲投資法令規定，</w:t>
      </w:r>
      <w:r w:rsidRPr="00C8511B">
        <w:rPr>
          <w:rFonts w:hint="eastAsia"/>
          <w:szCs w:val="26"/>
          <w:lang w:eastAsia="zh-TW"/>
        </w:rPr>
        <w:t>FIRB</w:t>
      </w:r>
      <w:r w:rsidRPr="00C8511B">
        <w:rPr>
          <w:rFonts w:hint="eastAsia"/>
          <w:szCs w:val="26"/>
          <w:lang w:eastAsia="zh-TW"/>
        </w:rPr>
        <w:t>可提供必要之修改指導。澳洲聯邦政府雖透過</w:t>
      </w:r>
      <w:r w:rsidRPr="00C8511B">
        <w:rPr>
          <w:rFonts w:hint="eastAsia"/>
          <w:szCs w:val="26"/>
          <w:lang w:eastAsia="zh-TW"/>
        </w:rPr>
        <w:t>FIRB</w:t>
      </w:r>
      <w:r w:rsidRPr="00C8511B">
        <w:rPr>
          <w:rFonts w:hint="eastAsia"/>
          <w:szCs w:val="26"/>
          <w:lang w:eastAsia="zh-TW"/>
        </w:rPr>
        <w:t>制訂投資政策及審核投資案件，惟澳洲憲法並未明確界定投資業務事權之歸屬。因此澳政府對於重大投資案，多以籠統之「國家利益」（</w:t>
      </w:r>
      <w:r w:rsidRPr="00C8511B">
        <w:rPr>
          <w:rFonts w:hint="eastAsia"/>
          <w:szCs w:val="26"/>
          <w:lang w:eastAsia="zh-TW"/>
        </w:rPr>
        <w:t>national interests</w:t>
      </w:r>
      <w:r w:rsidRPr="00C8511B">
        <w:rPr>
          <w:rFonts w:hint="eastAsia"/>
          <w:szCs w:val="26"/>
          <w:lang w:eastAsia="zh-TW"/>
        </w:rPr>
        <w:t>）作為審批標準，故該委員會之審查標準，常為外人詬病。</w:t>
      </w:r>
    </w:p>
    <w:p w:rsidR="00D17AC5" w:rsidRPr="00C8511B" w:rsidRDefault="00D17AC5" w:rsidP="00EB561D">
      <w:pPr>
        <w:pStyle w:val="af0"/>
        <w:ind w:left="1417" w:hanging="472"/>
      </w:pPr>
      <w:r w:rsidRPr="00C8511B">
        <w:rPr>
          <w:rFonts w:hint="eastAsia"/>
          <w:szCs w:val="26"/>
          <w:lang w:eastAsia="zh-TW"/>
        </w:rPr>
        <w:t>２</w:t>
      </w:r>
      <w:r w:rsidR="00EB561D" w:rsidRPr="00C8511B">
        <w:rPr>
          <w:rFonts w:hint="eastAsia"/>
          <w:szCs w:val="26"/>
          <w:lang w:eastAsia="zh-TW"/>
        </w:rPr>
        <w:t>、</w:t>
      </w:r>
      <w:r w:rsidRPr="00C8511B">
        <w:rPr>
          <w:rFonts w:hint="eastAsia"/>
          <w:szCs w:val="26"/>
          <w:lang w:eastAsia="zh-TW"/>
        </w:rPr>
        <w:t>投資服務及推廣機構：澳洲貿易投資委員會（</w:t>
      </w:r>
      <w:r w:rsidRPr="00C8511B">
        <w:rPr>
          <w:rFonts w:hint="eastAsia"/>
          <w:szCs w:val="26"/>
          <w:lang w:eastAsia="zh-TW"/>
        </w:rPr>
        <w:t>Austrade</w:t>
      </w:r>
      <w:r w:rsidRPr="00C8511B">
        <w:rPr>
          <w:rFonts w:hint="eastAsia"/>
          <w:szCs w:val="26"/>
          <w:lang w:eastAsia="zh-TW"/>
        </w:rPr>
        <w:t>）自</w:t>
      </w:r>
      <w:r w:rsidRPr="00C8511B">
        <w:rPr>
          <w:rFonts w:hint="eastAsia"/>
          <w:szCs w:val="26"/>
          <w:lang w:eastAsia="zh-TW"/>
        </w:rPr>
        <w:t>2008</w:t>
      </w:r>
      <w:r w:rsidRPr="00C8511B">
        <w:rPr>
          <w:rFonts w:hint="eastAsia"/>
          <w:szCs w:val="26"/>
          <w:lang w:eastAsia="zh-TW"/>
        </w:rPr>
        <w:t>年年中起接替原澳洲投資局（</w:t>
      </w:r>
      <w:r w:rsidRPr="00C8511B">
        <w:rPr>
          <w:rFonts w:hint="eastAsia"/>
          <w:szCs w:val="26"/>
          <w:lang w:eastAsia="zh-TW"/>
        </w:rPr>
        <w:t>Invest Australia</w:t>
      </w:r>
      <w:r w:rsidRPr="00C8511B">
        <w:rPr>
          <w:rFonts w:hint="eastAsia"/>
          <w:szCs w:val="26"/>
          <w:lang w:eastAsia="zh-TW"/>
        </w:rPr>
        <w:t>）職掌，將業務擴大至負責對擬來澳設立商業據點或投資之外國企業提供相關服務，特別為吸引及促進投資、協助推動重大投資案件、提供投資機會與計畫之策略建議與分析，及與各州／特區政府協調聯繫共同促進投資。澳洲貿易投資委員會更結合其原有之海外辦事處，拓大海外招商據點，現場為投資者提供實際服務。該委員會透過其海內外各辦事處提供相關服務，包括：</w:t>
      </w:r>
    </w:p>
    <w:p w:rsidR="00D17AC5" w:rsidRPr="00C8511B" w:rsidRDefault="00D17AC5" w:rsidP="00C634D5">
      <w:pPr>
        <w:pStyle w:val="Afd"/>
        <w:numPr>
          <w:ilvl w:val="0"/>
          <w:numId w:val="4"/>
        </w:numPr>
        <w:ind w:leftChars="0" w:firstLineChars="0"/>
      </w:pPr>
      <w:r w:rsidRPr="00C8511B">
        <w:rPr>
          <w:rFonts w:hint="eastAsia"/>
        </w:rPr>
        <w:t>選定及推廣在澳投資機會</w:t>
      </w:r>
    </w:p>
    <w:p w:rsidR="00D17AC5" w:rsidRPr="00C8511B" w:rsidRDefault="00D17AC5" w:rsidP="00C634D5">
      <w:pPr>
        <w:pStyle w:val="Afd"/>
        <w:numPr>
          <w:ilvl w:val="0"/>
          <w:numId w:val="4"/>
        </w:numPr>
        <w:ind w:leftChars="0" w:firstLineChars="0"/>
      </w:pPr>
      <w:r w:rsidRPr="00C8511B">
        <w:rPr>
          <w:rFonts w:hint="eastAsia"/>
        </w:rPr>
        <w:t>提供市場資訊及開設公司及經營成本分析</w:t>
      </w:r>
    </w:p>
    <w:p w:rsidR="00D17AC5" w:rsidRPr="00C8511B" w:rsidRDefault="00D17AC5" w:rsidP="00C634D5">
      <w:pPr>
        <w:pStyle w:val="Afd"/>
        <w:numPr>
          <w:ilvl w:val="0"/>
          <w:numId w:val="4"/>
        </w:numPr>
        <w:ind w:leftChars="0" w:firstLineChars="0"/>
      </w:pPr>
      <w:r w:rsidRPr="00C8511B">
        <w:rPr>
          <w:rFonts w:hint="eastAsia"/>
        </w:rPr>
        <w:t>尋找合適之合資者或合作對象</w:t>
      </w:r>
    </w:p>
    <w:p w:rsidR="00D17AC5" w:rsidRPr="00C8511B" w:rsidRDefault="00D17AC5" w:rsidP="00C634D5">
      <w:pPr>
        <w:pStyle w:val="Afd"/>
        <w:numPr>
          <w:ilvl w:val="0"/>
          <w:numId w:val="4"/>
        </w:numPr>
        <w:ind w:leftChars="0" w:firstLineChars="0"/>
      </w:pPr>
      <w:r w:rsidRPr="00C8511B">
        <w:rPr>
          <w:rFonts w:hint="eastAsia"/>
        </w:rPr>
        <w:t>提供有關外國在澳投資規定之資訊</w:t>
      </w:r>
    </w:p>
    <w:p w:rsidR="00D17AC5" w:rsidRPr="00C8511B" w:rsidRDefault="00D17AC5" w:rsidP="00C634D5">
      <w:pPr>
        <w:pStyle w:val="Afd"/>
        <w:numPr>
          <w:ilvl w:val="0"/>
          <w:numId w:val="4"/>
        </w:numPr>
        <w:ind w:leftChars="0" w:firstLineChars="0"/>
      </w:pPr>
      <w:r w:rsidRPr="00C8511B">
        <w:rPr>
          <w:rFonts w:hint="eastAsia"/>
        </w:rPr>
        <w:t>向投資者提供建議並協助投資者與中央至地方各級政府聯繫</w:t>
      </w:r>
    </w:p>
    <w:p w:rsidR="00D17AC5" w:rsidRPr="00C8511B" w:rsidRDefault="00D17AC5" w:rsidP="00C634D5">
      <w:pPr>
        <w:pStyle w:val="Afd"/>
        <w:numPr>
          <w:ilvl w:val="0"/>
          <w:numId w:val="4"/>
        </w:numPr>
        <w:ind w:leftChars="0" w:firstLineChars="0"/>
      </w:pPr>
      <w:r w:rsidRPr="00C8511B">
        <w:rPr>
          <w:rFonts w:hint="eastAsia"/>
        </w:rPr>
        <w:t>協助提供經費支援，作為大型投資項目之可行性研究</w:t>
      </w:r>
    </w:p>
    <w:p w:rsidR="00D17AC5" w:rsidRPr="00C8511B" w:rsidRDefault="00D17AC5" w:rsidP="00C634D5">
      <w:pPr>
        <w:pStyle w:val="Afd"/>
        <w:numPr>
          <w:ilvl w:val="0"/>
          <w:numId w:val="4"/>
        </w:numPr>
        <w:ind w:leftChars="0" w:firstLineChars="0"/>
      </w:pPr>
      <w:r w:rsidRPr="00C8511B">
        <w:rPr>
          <w:rFonts w:hint="eastAsia"/>
        </w:rPr>
        <w:t>對符合資格之大型投資項目提供服務，以協助渠等快速獲政府之批准</w:t>
      </w:r>
    </w:p>
    <w:p w:rsidR="00D17AC5" w:rsidRPr="00C8511B" w:rsidRDefault="00D17AC5" w:rsidP="00D649D3">
      <w:pPr>
        <w:pStyle w:val="a5"/>
        <w:ind w:left="945" w:hanging="709"/>
      </w:pPr>
      <w:r w:rsidRPr="00C8511B">
        <w:rPr>
          <w:rFonts w:hint="eastAsia"/>
        </w:rPr>
        <w:t>（二</w:t>
      </w:r>
      <w:r w:rsidR="00D649D3" w:rsidRPr="00C8511B">
        <w:rPr>
          <w:rFonts w:hint="eastAsia"/>
        </w:rPr>
        <w:t>）</w:t>
      </w:r>
      <w:r w:rsidR="00D649D3" w:rsidRPr="00C8511B">
        <w:rPr>
          <w:rFonts w:hint="eastAsia"/>
        </w:rPr>
        <w:tab/>
      </w:r>
      <w:r w:rsidRPr="00C8511B">
        <w:rPr>
          <w:rFonts w:hint="eastAsia"/>
        </w:rPr>
        <w:t>澳洲投資一般規定</w:t>
      </w:r>
    </w:p>
    <w:p w:rsidR="00D17AC5" w:rsidRPr="00C8511B" w:rsidRDefault="00D17AC5" w:rsidP="00EB561D">
      <w:pPr>
        <w:pStyle w:val="ae"/>
        <w:ind w:left="945" w:firstLine="472"/>
        <w:rPr>
          <w:lang w:eastAsia="zh-TW"/>
        </w:rPr>
      </w:pPr>
      <w:r w:rsidRPr="00C8511B">
        <w:rPr>
          <w:rFonts w:hint="eastAsia"/>
          <w:lang w:eastAsia="zh-TW"/>
        </w:rPr>
        <w:t>《</w:t>
      </w:r>
      <w:r w:rsidRPr="00C8511B">
        <w:rPr>
          <w:rFonts w:hint="eastAsia"/>
          <w:lang w:eastAsia="zh-TW"/>
        </w:rPr>
        <w:t>1975</w:t>
      </w:r>
      <w:r w:rsidRPr="00C8511B">
        <w:rPr>
          <w:rFonts w:hint="eastAsia"/>
          <w:lang w:eastAsia="zh-TW"/>
        </w:rPr>
        <w:t>年外國收購與兼併法》（</w:t>
      </w:r>
      <w:r w:rsidRPr="00C8511B">
        <w:rPr>
          <w:rFonts w:hint="eastAsia"/>
          <w:lang w:eastAsia="zh-TW"/>
        </w:rPr>
        <w:t>Foreign Acquisitions and Takeovers Act 1975</w:t>
      </w:r>
      <w:r w:rsidRPr="00C8511B">
        <w:rPr>
          <w:rFonts w:hint="eastAsia"/>
          <w:lang w:eastAsia="zh-TW"/>
        </w:rPr>
        <w:t>，</w:t>
      </w:r>
      <w:r w:rsidRPr="00C8511B">
        <w:rPr>
          <w:rFonts w:hint="eastAsia"/>
          <w:lang w:eastAsia="zh-TW"/>
        </w:rPr>
        <w:t>FATA</w:t>
      </w:r>
      <w:r w:rsidRPr="00C8511B">
        <w:rPr>
          <w:rFonts w:hint="eastAsia"/>
          <w:lang w:eastAsia="zh-TW"/>
        </w:rPr>
        <w:t>）為澳洲之投資審核制度提供了法律架構。澳財長於</w:t>
      </w:r>
      <w:r w:rsidRPr="00C8511B">
        <w:rPr>
          <w:rFonts w:hint="eastAsia"/>
          <w:lang w:eastAsia="zh-TW"/>
        </w:rPr>
        <w:t>2020</w:t>
      </w:r>
      <w:r w:rsidRPr="00C8511B">
        <w:rPr>
          <w:rFonts w:hint="eastAsia"/>
          <w:lang w:eastAsia="zh-TW"/>
        </w:rPr>
        <w:t>年</w:t>
      </w:r>
      <w:r w:rsidRPr="00C8511B">
        <w:rPr>
          <w:rFonts w:hint="eastAsia"/>
          <w:lang w:eastAsia="zh-TW"/>
        </w:rPr>
        <w:t>6</w:t>
      </w:r>
      <w:r w:rsidRPr="00C8511B">
        <w:rPr>
          <w:rFonts w:hint="eastAsia"/>
          <w:lang w:eastAsia="zh-TW"/>
        </w:rPr>
        <w:t>月表示，將大幅修訂澳洲外人投資審查法規與審查架構，此次修法係澳洲外人投資審查機制</w:t>
      </w:r>
      <w:r w:rsidRPr="00C8511B">
        <w:rPr>
          <w:rFonts w:hint="eastAsia"/>
          <w:lang w:eastAsia="zh-TW"/>
        </w:rPr>
        <w:t>45</w:t>
      </w:r>
      <w:r w:rsidRPr="00C8511B">
        <w:rPr>
          <w:rFonts w:hint="eastAsia"/>
          <w:lang w:eastAsia="zh-TW"/>
        </w:rPr>
        <w:t>年以來最大幅度之修正。前揭修正案於同年</w:t>
      </w:r>
      <w:r w:rsidRPr="00C8511B">
        <w:rPr>
          <w:rFonts w:hint="eastAsia"/>
          <w:lang w:eastAsia="zh-TW"/>
        </w:rPr>
        <w:t>12</w:t>
      </w:r>
      <w:r w:rsidRPr="00C8511B">
        <w:rPr>
          <w:rFonts w:hint="eastAsia"/>
          <w:lang w:eastAsia="zh-TW"/>
        </w:rPr>
        <w:t>月</w:t>
      </w:r>
      <w:r w:rsidRPr="00C8511B">
        <w:rPr>
          <w:rFonts w:hint="eastAsia"/>
          <w:lang w:eastAsia="zh-TW"/>
        </w:rPr>
        <w:t>18</w:t>
      </w:r>
      <w:r w:rsidR="008A681E" w:rsidRPr="00C8511B">
        <w:rPr>
          <w:rFonts w:hint="eastAsia"/>
          <w:lang w:eastAsia="zh-TW"/>
        </w:rPr>
        <w:t>日經國會三讀通過，並自</w:t>
      </w:r>
      <w:r w:rsidRPr="00C8511B">
        <w:rPr>
          <w:rFonts w:hint="eastAsia"/>
          <w:lang w:eastAsia="zh-TW"/>
        </w:rPr>
        <w:t>2021</w:t>
      </w:r>
      <w:r w:rsidRPr="00C8511B">
        <w:rPr>
          <w:rFonts w:hint="eastAsia"/>
          <w:lang w:eastAsia="zh-TW"/>
        </w:rPr>
        <w:t>年</w:t>
      </w:r>
      <w:r w:rsidRPr="00C8511B">
        <w:rPr>
          <w:rFonts w:hint="eastAsia"/>
          <w:lang w:eastAsia="zh-TW"/>
        </w:rPr>
        <w:t>1</w:t>
      </w:r>
      <w:r w:rsidRPr="00C8511B">
        <w:rPr>
          <w:rFonts w:hint="eastAsia"/>
          <w:lang w:eastAsia="zh-TW"/>
        </w:rPr>
        <w:t>月</w:t>
      </w:r>
      <w:r w:rsidRPr="00C8511B">
        <w:rPr>
          <w:rFonts w:hint="eastAsia"/>
          <w:lang w:eastAsia="zh-TW"/>
        </w:rPr>
        <w:t>1</w:t>
      </w:r>
      <w:r w:rsidRPr="00C8511B">
        <w:rPr>
          <w:rFonts w:hint="eastAsia"/>
          <w:lang w:eastAsia="zh-TW"/>
        </w:rPr>
        <w:t>日起生效，嗣經澳洲投資審議委員會（</w:t>
      </w:r>
      <w:r w:rsidRPr="00C8511B">
        <w:rPr>
          <w:rFonts w:hint="eastAsia"/>
          <w:lang w:eastAsia="zh-TW"/>
        </w:rPr>
        <w:t>FIRB</w:t>
      </w:r>
      <w:r w:rsidRPr="00C8511B">
        <w:rPr>
          <w:rFonts w:hint="eastAsia"/>
          <w:lang w:eastAsia="zh-TW"/>
        </w:rPr>
        <w:t>）於</w:t>
      </w:r>
      <w:r w:rsidR="008A681E" w:rsidRPr="00C8511B">
        <w:rPr>
          <w:rFonts w:hint="eastAsia"/>
          <w:lang w:eastAsia="zh-TW"/>
        </w:rPr>
        <w:t>2</w:t>
      </w:r>
      <w:r w:rsidR="008A681E" w:rsidRPr="00C8511B">
        <w:rPr>
          <w:lang w:eastAsia="zh-TW"/>
        </w:rPr>
        <w:t>021</w:t>
      </w:r>
      <w:r w:rsidRPr="00C8511B">
        <w:rPr>
          <w:rFonts w:hint="eastAsia"/>
          <w:lang w:eastAsia="zh-TW"/>
        </w:rPr>
        <w:t>年</w:t>
      </w:r>
      <w:r w:rsidRPr="00C8511B">
        <w:rPr>
          <w:rFonts w:hint="eastAsia"/>
          <w:lang w:eastAsia="zh-TW"/>
        </w:rPr>
        <w:t>1</w:t>
      </w:r>
      <w:r w:rsidRPr="00C8511B">
        <w:rPr>
          <w:rFonts w:hint="eastAsia"/>
          <w:lang w:eastAsia="zh-TW"/>
        </w:rPr>
        <w:t>月</w:t>
      </w:r>
      <w:r w:rsidRPr="00C8511B">
        <w:rPr>
          <w:rFonts w:hint="eastAsia"/>
          <w:lang w:eastAsia="zh-TW"/>
        </w:rPr>
        <w:t>4</w:t>
      </w:r>
      <w:r w:rsidRPr="00C8511B">
        <w:rPr>
          <w:rFonts w:hint="eastAsia"/>
          <w:lang w:eastAsia="zh-TW"/>
        </w:rPr>
        <w:t>日公告指導說明（</w:t>
      </w:r>
      <w:r w:rsidRPr="00C8511B">
        <w:rPr>
          <w:rFonts w:hint="eastAsia"/>
          <w:lang w:eastAsia="zh-TW"/>
        </w:rPr>
        <w:t>Guidance Notes</w:t>
      </w:r>
      <w:r w:rsidRPr="00C8511B">
        <w:rPr>
          <w:rFonts w:hint="eastAsia"/>
          <w:lang w:eastAsia="zh-TW"/>
        </w:rPr>
        <w:t>），相關修法指導說明之重點如次：</w:t>
      </w:r>
    </w:p>
    <w:p w:rsidR="00D17AC5" w:rsidRPr="00C8511B" w:rsidRDefault="00D17AC5" w:rsidP="00EB561D">
      <w:pPr>
        <w:pStyle w:val="af0"/>
        <w:ind w:left="1417" w:hanging="472"/>
      </w:pPr>
      <w:r w:rsidRPr="00C8511B">
        <w:rPr>
          <w:rFonts w:hint="eastAsia"/>
          <w:szCs w:val="26"/>
          <w:lang w:eastAsia="zh-TW"/>
        </w:rPr>
        <w:t>１</w:t>
      </w:r>
      <w:r w:rsidR="00EB561D" w:rsidRPr="00C8511B">
        <w:rPr>
          <w:rFonts w:hint="eastAsia"/>
          <w:szCs w:val="26"/>
          <w:lang w:eastAsia="zh-TW"/>
        </w:rPr>
        <w:t>、</w:t>
      </w:r>
      <w:r w:rsidRPr="00C8511B">
        <w:rPr>
          <w:rFonts w:hint="eastAsia"/>
          <w:szCs w:val="26"/>
          <w:lang w:eastAsia="zh-TW"/>
        </w:rPr>
        <w:t>加入外人投資案符合應通報要件者，須向財長通報取得核可，始得進行後續投資程序，如應通報案件（</w:t>
      </w:r>
      <w:r w:rsidRPr="00C8511B">
        <w:rPr>
          <w:rFonts w:hint="eastAsia"/>
          <w:szCs w:val="26"/>
          <w:lang w:eastAsia="zh-TW"/>
        </w:rPr>
        <w:t>notifiable actions</w:t>
      </w:r>
      <w:r w:rsidRPr="00C8511B">
        <w:rPr>
          <w:rFonts w:hint="eastAsia"/>
          <w:szCs w:val="26"/>
          <w:lang w:eastAsia="zh-TW"/>
        </w:rPr>
        <w:t>）或應通報國安案件（</w:t>
      </w:r>
      <w:r w:rsidRPr="00C8511B">
        <w:rPr>
          <w:rFonts w:hint="eastAsia"/>
          <w:szCs w:val="26"/>
          <w:lang w:eastAsia="zh-TW"/>
        </w:rPr>
        <w:t>notifiable national security actions</w:t>
      </w:r>
      <w:r w:rsidRPr="00C8511B">
        <w:rPr>
          <w:rFonts w:hint="eastAsia"/>
          <w:szCs w:val="26"/>
          <w:lang w:eastAsia="zh-TW"/>
        </w:rPr>
        <w:t>）。應通報案件之</w:t>
      </w:r>
      <w:r w:rsidRPr="00C8511B">
        <w:rPr>
          <w:rFonts w:hint="eastAsia"/>
          <w:szCs w:val="26"/>
          <w:lang w:eastAsia="zh-TW"/>
        </w:rPr>
        <w:t>4</w:t>
      </w:r>
      <w:r w:rsidRPr="00C8511B">
        <w:rPr>
          <w:rFonts w:hint="eastAsia"/>
          <w:szCs w:val="26"/>
          <w:lang w:eastAsia="zh-TW"/>
        </w:rPr>
        <w:t>項要件包括：</w:t>
      </w:r>
      <w:r w:rsidR="00CC3EE4" w:rsidRPr="00C8511B">
        <w:rPr>
          <w:rFonts w:hint="eastAsia"/>
        </w:rPr>
        <w:t>（</w:t>
      </w:r>
      <w:r w:rsidR="00CC3EE4" w:rsidRPr="00C8511B">
        <w:rPr>
          <w:rFonts w:hint="eastAsia"/>
        </w:rPr>
        <w:t>1</w:t>
      </w:r>
      <w:r w:rsidR="00CC3EE4" w:rsidRPr="00C8511B">
        <w:rPr>
          <w:rFonts w:hint="eastAsia"/>
        </w:rPr>
        <w:t>）</w:t>
      </w:r>
      <w:r w:rsidRPr="00C8511B">
        <w:rPr>
          <w:rFonts w:hint="eastAsia"/>
          <w:szCs w:val="26"/>
          <w:lang w:eastAsia="zh-TW"/>
        </w:rPr>
        <w:t>外國投資人、</w:t>
      </w:r>
      <w:r w:rsidR="00CC3EE4" w:rsidRPr="00C8511B">
        <w:rPr>
          <w:rFonts w:hint="eastAsia"/>
          <w:szCs w:val="26"/>
          <w:lang w:eastAsia="zh-TW"/>
        </w:rPr>
        <w:t>（</w:t>
      </w:r>
      <w:r w:rsidR="00CC3EE4" w:rsidRPr="00C8511B">
        <w:rPr>
          <w:rFonts w:hint="eastAsia"/>
          <w:szCs w:val="26"/>
          <w:lang w:eastAsia="zh-TW"/>
        </w:rPr>
        <w:t>2</w:t>
      </w:r>
      <w:r w:rsidR="00CC3EE4" w:rsidRPr="00C8511B">
        <w:rPr>
          <w:rFonts w:hint="eastAsia"/>
          <w:szCs w:val="26"/>
          <w:lang w:eastAsia="zh-TW"/>
        </w:rPr>
        <w:t>）</w:t>
      </w:r>
      <w:r w:rsidRPr="00C8511B">
        <w:rPr>
          <w:rFonts w:hint="eastAsia"/>
          <w:szCs w:val="26"/>
          <w:lang w:eastAsia="zh-TW"/>
        </w:rPr>
        <w:t>取得澳洲土地或土地實體（如礦業及生產物業）、直接投資（</w:t>
      </w:r>
      <w:r w:rsidRPr="00C8511B">
        <w:rPr>
          <w:rFonts w:hint="eastAsia"/>
          <w:szCs w:val="26"/>
          <w:lang w:eastAsia="zh-TW"/>
        </w:rPr>
        <w:t>10%</w:t>
      </w:r>
      <w:r w:rsidRPr="00C8511B">
        <w:rPr>
          <w:rFonts w:hint="eastAsia"/>
          <w:szCs w:val="26"/>
          <w:lang w:eastAsia="zh-TW"/>
        </w:rPr>
        <w:t>或以上股權）澳洲實體或澳洲農企業、取得澳洲實體相當股權（</w:t>
      </w:r>
      <w:r w:rsidRPr="00C8511B">
        <w:rPr>
          <w:rFonts w:hint="eastAsia"/>
          <w:szCs w:val="26"/>
          <w:lang w:eastAsia="zh-TW"/>
        </w:rPr>
        <w:t>20%</w:t>
      </w:r>
      <w:r w:rsidRPr="00C8511B">
        <w:rPr>
          <w:rFonts w:hint="eastAsia"/>
          <w:szCs w:val="26"/>
          <w:lang w:eastAsia="zh-TW"/>
        </w:rPr>
        <w:t>或以上股權）、澳洲媒體事業至少</w:t>
      </w:r>
      <w:r w:rsidRPr="00C8511B">
        <w:rPr>
          <w:rFonts w:hint="eastAsia"/>
          <w:szCs w:val="26"/>
          <w:lang w:eastAsia="zh-TW"/>
        </w:rPr>
        <w:t>5%</w:t>
      </w:r>
      <w:r w:rsidRPr="00C8511B">
        <w:rPr>
          <w:rFonts w:hint="eastAsia"/>
          <w:szCs w:val="26"/>
          <w:lang w:eastAsia="zh-TW"/>
        </w:rPr>
        <w:t>之股權、</w:t>
      </w:r>
      <w:r w:rsidR="00CC3EE4" w:rsidRPr="00C8511B">
        <w:rPr>
          <w:rFonts w:hint="eastAsia"/>
          <w:szCs w:val="26"/>
          <w:lang w:eastAsia="zh-TW"/>
        </w:rPr>
        <w:t>（</w:t>
      </w:r>
      <w:r w:rsidR="00CC3EE4" w:rsidRPr="00C8511B">
        <w:rPr>
          <w:rFonts w:hint="eastAsia"/>
          <w:szCs w:val="26"/>
          <w:lang w:eastAsia="zh-TW"/>
        </w:rPr>
        <w:t>3</w:t>
      </w:r>
      <w:r w:rsidR="00CC3EE4" w:rsidRPr="00C8511B">
        <w:rPr>
          <w:rFonts w:hint="eastAsia"/>
          <w:szCs w:val="26"/>
          <w:lang w:eastAsia="zh-TW"/>
        </w:rPr>
        <w:t>）</w:t>
      </w:r>
      <w:r w:rsidRPr="00C8511B">
        <w:rPr>
          <w:rFonts w:hint="eastAsia"/>
          <w:szCs w:val="26"/>
          <w:lang w:eastAsia="zh-TW"/>
        </w:rPr>
        <w:t>超過投資金額審查門檻、</w:t>
      </w:r>
      <w:r w:rsidR="00CC3EE4" w:rsidRPr="00C8511B">
        <w:rPr>
          <w:rFonts w:hint="eastAsia"/>
          <w:szCs w:val="26"/>
          <w:lang w:eastAsia="zh-TW"/>
        </w:rPr>
        <w:t>（</w:t>
      </w:r>
      <w:r w:rsidR="00CC3EE4" w:rsidRPr="00C8511B">
        <w:rPr>
          <w:rFonts w:hint="eastAsia"/>
          <w:szCs w:val="26"/>
          <w:lang w:eastAsia="zh-TW"/>
        </w:rPr>
        <w:t>4</w:t>
      </w:r>
      <w:r w:rsidR="00CC3EE4" w:rsidRPr="00C8511B">
        <w:rPr>
          <w:rFonts w:hint="eastAsia"/>
          <w:szCs w:val="26"/>
          <w:lang w:eastAsia="zh-TW"/>
        </w:rPr>
        <w:t>）</w:t>
      </w:r>
      <w:r w:rsidRPr="00C8511B">
        <w:rPr>
          <w:rFonts w:hint="eastAsia"/>
          <w:szCs w:val="26"/>
          <w:lang w:eastAsia="zh-TW"/>
        </w:rPr>
        <w:t>未符合豁免條件。另外國政府投資應通報案件之</w:t>
      </w:r>
      <w:r w:rsidRPr="00C8511B">
        <w:rPr>
          <w:rFonts w:hint="eastAsia"/>
          <w:szCs w:val="26"/>
          <w:lang w:eastAsia="zh-TW"/>
        </w:rPr>
        <w:t>2</w:t>
      </w:r>
      <w:r w:rsidRPr="00C8511B">
        <w:rPr>
          <w:rFonts w:hint="eastAsia"/>
          <w:szCs w:val="26"/>
          <w:lang w:eastAsia="zh-TW"/>
        </w:rPr>
        <w:t>項要件包括：</w:t>
      </w:r>
      <w:r w:rsidR="00CC3EE4" w:rsidRPr="00C8511B">
        <w:rPr>
          <w:rFonts w:hint="eastAsia"/>
          <w:szCs w:val="26"/>
          <w:lang w:eastAsia="zh-TW"/>
        </w:rPr>
        <w:t>（</w:t>
      </w:r>
      <w:r w:rsidR="00CC3EE4" w:rsidRPr="00C8511B">
        <w:rPr>
          <w:rFonts w:hint="eastAsia"/>
          <w:szCs w:val="26"/>
          <w:lang w:eastAsia="zh-TW"/>
        </w:rPr>
        <w:t>1</w:t>
      </w:r>
      <w:r w:rsidR="00CC3EE4" w:rsidRPr="00C8511B">
        <w:rPr>
          <w:rFonts w:hint="eastAsia"/>
          <w:szCs w:val="26"/>
          <w:lang w:eastAsia="zh-TW"/>
        </w:rPr>
        <w:t>）</w:t>
      </w:r>
      <w:r w:rsidRPr="00C8511B">
        <w:rPr>
          <w:rFonts w:hint="eastAsia"/>
          <w:szCs w:val="26"/>
          <w:lang w:eastAsia="zh-TW"/>
        </w:rPr>
        <w:t>符合本法定義之外國政府投資人、</w:t>
      </w:r>
      <w:r w:rsidR="00CC3EE4" w:rsidRPr="00C8511B">
        <w:rPr>
          <w:rFonts w:hint="eastAsia"/>
          <w:szCs w:val="26"/>
          <w:lang w:eastAsia="zh-TW"/>
        </w:rPr>
        <w:t>（</w:t>
      </w:r>
      <w:r w:rsidR="00CC3EE4" w:rsidRPr="00C8511B">
        <w:rPr>
          <w:rFonts w:hint="eastAsia"/>
          <w:szCs w:val="26"/>
          <w:lang w:eastAsia="zh-TW"/>
        </w:rPr>
        <w:t>2</w:t>
      </w:r>
      <w:r w:rsidR="00CC3EE4" w:rsidRPr="00C8511B">
        <w:rPr>
          <w:rFonts w:hint="eastAsia"/>
          <w:szCs w:val="26"/>
          <w:lang w:eastAsia="zh-TW"/>
        </w:rPr>
        <w:t>）</w:t>
      </w:r>
      <w:r w:rsidRPr="00C8511B">
        <w:rPr>
          <w:rFonts w:hint="eastAsia"/>
          <w:szCs w:val="26"/>
          <w:lang w:eastAsia="zh-TW"/>
        </w:rPr>
        <w:t>取得澳洲實體或企業直接權益（</w:t>
      </w:r>
      <w:r w:rsidRPr="00C8511B">
        <w:rPr>
          <w:rFonts w:hint="eastAsia"/>
          <w:szCs w:val="26"/>
          <w:lang w:eastAsia="zh-TW"/>
        </w:rPr>
        <w:t>10%</w:t>
      </w:r>
      <w:r w:rsidRPr="00C8511B">
        <w:rPr>
          <w:rFonts w:hint="eastAsia"/>
          <w:szCs w:val="26"/>
          <w:lang w:eastAsia="zh-TW"/>
        </w:rPr>
        <w:t>或以上股權）、新設立澳洲企業、取得物業權益或取得礦業、生產或開發之實體至少</w:t>
      </w:r>
      <w:r w:rsidRPr="00C8511B">
        <w:rPr>
          <w:rFonts w:hint="eastAsia"/>
          <w:szCs w:val="26"/>
          <w:lang w:eastAsia="zh-TW"/>
        </w:rPr>
        <w:t>10%</w:t>
      </w:r>
      <w:r w:rsidRPr="00C8511B">
        <w:rPr>
          <w:rFonts w:hint="eastAsia"/>
          <w:szCs w:val="26"/>
          <w:lang w:eastAsia="zh-TW"/>
        </w:rPr>
        <w:t>權益。應通報國安案件之</w:t>
      </w:r>
      <w:r w:rsidRPr="00C8511B">
        <w:rPr>
          <w:rFonts w:hint="eastAsia"/>
          <w:szCs w:val="26"/>
          <w:lang w:eastAsia="zh-TW"/>
        </w:rPr>
        <w:t>3</w:t>
      </w:r>
      <w:r w:rsidRPr="00C8511B">
        <w:rPr>
          <w:rFonts w:hint="eastAsia"/>
          <w:szCs w:val="26"/>
          <w:lang w:eastAsia="zh-TW"/>
        </w:rPr>
        <w:t>項要件包括：</w:t>
      </w:r>
      <w:r w:rsidR="00CC3EE4" w:rsidRPr="00C8511B">
        <w:rPr>
          <w:rFonts w:hint="eastAsia"/>
          <w:szCs w:val="26"/>
          <w:lang w:eastAsia="zh-TW"/>
        </w:rPr>
        <w:t>（</w:t>
      </w:r>
      <w:r w:rsidR="00CC3EE4" w:rsidRPr="00C8511B">
        <w:rPr>
          <w:rFonts w:hint="eastAsia"/>
          <w:szCs w:val="26"/>
          <w:lang w:eastAsia="zh-TW"/>
        </w:rPr>
        <w:t>1</w:t>
      </w:r>
      <w:r w:rsidR="00CC3EE4" w:rsidRPr="00C8511B">
        <w:rPr>
          <w:rFonts w:hint="eastAsia"/>
          <w:szCs w:val="26"/>
          <w:lang w:eastAsia="zh-TW"/>
        </w:rPr>
        <w:t>）</w:t>
      </w:r>
      <w:r w:rsidRPr="00C8511B">
        <w:rPr>
          <w:rFonts w:hint="eastAsia"/>
          <w:szCs w:val="26"/>
          <w:lang w:eastAsia="zh-TW"/>
        </w:rPr>
        <w:t>符合本法定義之外國人、</w:t>
      </w:r>
      <w:r w:rsidR="00CC3EE4" w:rsidRPr="00C8511B">
        <w:rPr>
          <w:rFonts w:hint="eastAsia"/>
          <w:szCs w:val="26"/>
          <w:lang w:eastAsia="zh-TW"/>
        </w:rPr>
        <w:t>（</w:t>
      </w:r>
      <w:r w:rsidR="00CC3EE4" w:rsidRPr="00C8511B">
        <w:rPr>
          <w:rFonts w:hint="eastAsia"/>
          <w:szCs w:val="26"/>
          <w:lang w:eastAsia="zh-TW"/>
        </w:rPr>
        <w:t>2</w:t>
      </w:r>
      <w:r w:rsidR="00CC3EE4" w:rsidRPr="00C8511B">
        <w:rPr>
          <w:rFonts w:hint="eastAsia"/>
          <w:szCs w:val="26"/>
          <w:lang w:eastAsia="zh-TW"/>
        </w:rPr>
        <w:t>）</w:t>
      </w:r>
      <w:r w:rsidRPr="00C8511B">
        <w:rPr>
          <w:rFonts w:hint="eastAsia"/>
          <w:szCs w:val="26"/>
          <w:lang w:eastAsia="zh-TW"/>
        </w:rPr>
        <w:t>取得國安事業或經營國安事業之實體直接權益（</w:t>
      </w:r>
      <w:r w:rsidRPr="00C8511B">
        <w:rPr>
          <w:rFonts w:hint="eastAsia"/>
          <w:szCs w:val="26"/>
          <w:lang w:eastAsia="zh-TW"/>
        </w:rPr>
        <w:t>10%</w:t>
      </w:r>
      <w:r w:rsidRPr="00C8511B">
        <w:rPr>
          <w:rFonts w:hint="eastAsia"/>
          <w:szCs w:val="26"/>
          <w:lang w:eastAsia="zh-TW"/>
        </w:rPr>
        <w:t>或以上股權）、新設立國安事業、取得國安土地或取得國安土地開發物業之權益、</w:t>
      </w:r>
      <w:r w:rsidR="00CC3EE4" w:rsidRPr="00C8511B">
        <w:rPr>
          <w:rFonts w:hint="eastAsia"/>
          <w:szCs w:val="26"/>
          <w:lang w:eastAsia="zh-TW"/>
        </w:rPr>
        <w:t>（</w:t>
      </w:r>
      <w:r w:rsidR="00CC3EE4" w:rsidRPr="00C8511B">
        <w:rPr>
          <w:rFonts w:hint="eastAsia"/>
          <w:szCs w:val="26"/>
          <w:lang w:eastAsia="zh-TW"/>
        </w:rPr>
        <w:t>3</w:t>
      </w:r>
      <w:r w:rsidR="00CC3EE4" w:rsidRPr="00C8511B">
        <w:rPr>
          <w:rFonts w:hint="eastAsia"/>
          <w:szCs w:val="26"/>
          <w:lang w:eastAsia="zh-TW"/>
        </w:rPr>
        <w:t>）</w:t>
      </w:r>
      <w:r w:rsidRPr="00C8511B">
        <w:rPr>
          <w:rFonts w:hint="eastAsia"/>
          <w:szCs w:val="26"/>
          <w:lang w:eastAsia="zh-TW"/>
        </w:rPr>
        <w:t>未符合豁免條件。</w:t>
      </w:r>
    </w:p>
    <w:p w:rsidR="00D17AC5" w:rsidRPr="00C8511B" w:rsidRDefault="00D17AC5" w:rsidP="00EB561D">
      <w:pPr>
        <w:pStyle w:val="af0"/>
        <w:ind w:left="1417" w:hanging="472"/>
      </w:pPr>
      <w:r w:rsidRPr="00C8511B">
        <w:rPr>
          <w:rFonts w:hint="eastAsia"/>
          <w:szCs w:val="26"/>
          <w:lang w:eastAsia="zh-TW"/>
        </w:rPr>
        <w:t>２</w:t>
      </w:r>
      <w:r w:rsidR="00EB561D" w:rsidRPr="00C8511B">
        <w:rPr>
          <w:rFonts w:hint="eastAsia"/>
          <w:szCs w:val="26"/>
          <w:lang w:eastAsia="zh-TW"/>
        </w:rPr>
        <w:t>、</w:t>
      </w:r>
      <w:r w:rsidRPr="00C8511B">
        <w:rPr>
          <w:rFonts w:hint="eastAsia"/>
          <w:szCs w:val="26"/>
          <w:lang w:eastAsia="zh-TW"/>
        </w:rPr>
        <w:t>加入國家安全測試機制，涉及國家安全土地投資案、租賃國家安全土地以及直接投資相關國家安全事業（</w:t>
      </w:r>
      <w:r w:rsidRPr="00C8511B">
        <w:rPr>
          <w:rFonts w:hint="eastAsia"/>
          <w:szCs w:val="26"/>
          <w:lang w:eastAsia="zh-TW"/>
        </w:rPr>
        <w:t>national security business</w:t>
      </w:r>
      <w:r w:rsidRPr="00C8511B">
        <w:rPr>
          <w:rFonts w:hint="eastAsia"/>
          <w:szCs w:val="26"/>
          <w:lang w:eastAsia="zh-TW"/>
        </w:rPr>
        <w:t>），如電信、能源、港口、數據以及小規模國防產業供應商與服務提供者等科技業納入適用，均應通報財長取得核可後始得進行投資。</w:t>
      </w:r>
    </w:p>
    <w:p w:rsidR="00D17AC5" w:rsidRPr="00C8511B" w:rsidRDefault="00D17AC5" w:rsidP="00EB561D">
      <w:pPr>
        <w:pStyle w:val="af0"/>
        <w:ind w:left="1417" w:hanging="472"/>
      </w:pPr>
      <w:r w:rsidRPr="00C8511B">
        <w:rPr>
          <w:rFonts w:hint="eastAsia"/>
          <w:szCs w:val="26"/>
          <w:lang w:eastAsia="zh-TW"/>
        </w:rPr>
        <w:t>３</w:t>
      </w:r>
      <w:r w:rsidR="00EB561D" w:rsidRPr="00C8511B">
        <w:rPr>
          <w:rFonts w:hint="eastAsia"/>
          <w:szCs w:val="26"/>
          <w:lang w:eastAsia="zh-TW"/>
        </w:rPr>
        <w:t>、</w:t>
      </w:r>
      <w:r w:rsidR="00F9154E" w:rsidRPr="00C8511B">
        <w:rPr>
          <w:rFonts w:hint="eastAsia"/>
          <w:szCs w:val="26"/>
          <w:lang w:eastAsia="zh-TW"/>
        </w:rPr>
        <w:t>賦予財長對指定投資申請案進行審查（</w:t>
      </w:r>
      <w:r w:rsidR="00F9154E" w:rsidRPr="00C8511B">
        <w:rPr>
          <w:szCs w:val="26"/>
          <w:lang w:eastAsia="zh-TW"/>
        </w:rPr>
        <w:t>“</w:t>
      </w:r>
      <w:r w:rsidR="00F9154E" w:rsidRPr="00C8511B">
        <w:rPr>
          <w:rFonts w:hint="eastAsia"/>
          <w:szCs w:val="26"/>
          <w:lang w:eastAsia="zh-TW"/>
        </w:rPr>
        <w:t>c</w:t>
      </w:r>
      <w:r w:rsidR="00F9154E" w:rsidRPr="00C8511B">
        <w:rPr>
          <w:szCs w:val="26"/>
          <w:lang w:eastAsia="zh-TW"/>
        </w:rPr>
        <w:t>alling-in”</w:t>
      </w:r>
      <w:r w:rsidRPr="00C8511B">
        <w:rPr>
          <w:rFonts w:hint="eastAsia"/>
          <w:szCs w:val="26"/>
          <w:lang w:eastAsia="zh-TW"/>
        </w:rPr>
        <w:t xml:space="preserve"> an application for review</w:t>
      </w:r>
      <w:r w:rsidRPr="00C8511B">
        <w:rPr>
          <w:rFonts w:hint="eastAsia"/>
          <w:szCs w:val="26"/>
          <w:lang w:eastAsia="zh-TW"/>
        </w:rPr>
        <w:t>）之權力以及賦予財長對已核准之投資案否決或附加條件之最終權力。</w:t>
      </w:r>
    </w:p>
    <w:p w:rsidR="00D17AC5" w:rsidRPr="00C8511B" w:rsidRDefault="00D17AC5" w:rsidP="00EB561D">
      <w:pPr>
        <w:pStyle w:val="af0"/>
        <w:ind w:left="1417" w:hanging="472"/>
      </w:pPr>
      <w:r w:rsidRPr="00C8511B">
        <w:rPr>
          <w:rFonts w:hint="eastAsia"/>
          <w:szCs w:val="26"/>
          <w:lang w:eastAsia="zh-TW"/>
        </w:rPr>
        <w:t>４</w:t>
      </w:r>
      <w:r w:rsidR="00EB561D" w:rsidRPr="00C8511B">
        <w:rPr>
          <w:rFonts w:hint="eastAsia"/>
          <w:szCs w:val="26"/>
          <w:lang w:eastAsia="zh-TW"/>
        </w:rPr>
        <w:t>、</w:t>
      </w:r>
      <w:r w:rsidRPr="00C8511B">
        <w:rPr>
          <w:rFonts w:hint="eastAsia"/>
          <w:szCs w:val="26"/>
          <w:lang w:eastAsia="zh-TW"/>
        </w:rPr>
        <w:t>投資人須以線上電子形式向澳洲投資審議委員會（</w:t>
      </w:r>
      <w:r w:rsidRPr="00C8511B">
        <w:rPr>
          <w:rFonts w:hint="eastAsia"/>
          <w:szCs w:val="26"/>
          <w:lang w:eastAsia="zh-TW"/>
        </w:rPr>
        <w:t>FIRB</w:t>
      </w:r>
      <w:r w:rsidRPr="00C8511B">
        <w:rPr>
          <w:rFonts w:hint="eastAsia"/>
          <w:szCs w:val="26"/>
          <w:lang w:eastAsia="zh-TW"/>
        </w:rPr>
        <w:t>）提出投資申請案，有關住宅投資申請案則須向澳洲稅務局（</w:t>
      </w:r>
      <w:r w:rsidRPr="00C8511B">
        <w:rPr>
          <w:rFonts w:hint="eastAsia"/>
          <w:szCs w:val="26"/>
          <w:lang w:eastAsia="zh-TW"/>
        </w:rPr>
        <w:t>ATO</w:t>
      </w:r>
      <w:r w:rsidRPr="00C8511B">
        <w:rPr>
          <w:rFonts w:hint="eastAsia"/>
          <w:szCs w:val="26"/>
          <w:lang w:eastAsia="zh-TW"/>
        </w:rPr>
        <w:t>）提出申請。財長可於</w:t>
      </w:r>
      <w:r w:rsidRPr="00C8511B">
        <w:rPr>
          <w:rFonts w:hint="eastAsia"/>
          <w:szCs w:val="26"/>
          <w:lang w:eastAsia="zh-TW"/>
        </w:rPr>
        <w:t>30</w:t>
      </w:r>
      <w:r w:rsidRPr="00C8511B">
        <w:rPr>
          <w:rFonts w:hint="eastAsia"/>
          <w:szCs w:val="26"/>
          <w:lang w:eastAsia="zh-TW"/>
        </w:rPr>
        <w:t>日內完成核定，並得視情況以書面通知申請人另展延</w:t>
      </w:r>
      <w:r w:rsidRPr="00C8511B">
        <w:rPr>
          <w:rFonts w:hint="eastAsia"/>
          <w:szCs w:val="26"/>
          <w:lang w:eastAsia="zh-TW"/>
        </w:rPr>
        <w:t>90</w:t>
      </w:r>
      <w:r w:rsidRPr="00C8511B">
        <w:rPr>
          <w:rFonts w:hint="eastAsia"/>
          <w:szCs w:val="26"/>
          <w:lang w:eastAsia="zh-TW"/>
        </w:rPr>
        <w:t>日以及以臨時行政命令（</w:t>
      </w:r>
      <w:r w:rsidRPr="00C8511B">
        <w:rPr>
          <w:rFonts w:hint="eastAsia"/>
          <w:szCs w:val="26"/>
          <w:lang w:eastAsia="zh-TW"/>
        </w:rPr>
        <w:t>interim order</w:t>
      </w:r>
      <w:r w:rsidRPr="00C8511B">
        <w:rPr>
          <w:rFonts w:hint="eastAsia"/>
          <w:szCs w:val="26"/>
          <w:lang w:eastAsia="zh-TW"/>
        </w:rPr>
        <w:t>）再展延</w:t>
      </w:r>
      <w:r w:rsidRPr="00C8511B">
        <w:rPr>
          <w:rFonts w:hint="eastAsia"/>
          <w:szCs w:val="26"/>
          <w:lang w:eastAsia="zh-TW"/>
        </w:rPr>
        <w:t>90</w:t>
      </w:r>
      <w:r w:rsidRPr="00C8511B">
        <w:rPr>
          <w:rFonts w:hint="eastAsia"/>
          <w:szCs w:val="26"/>
          <w:lang w:eastAsia="zh-TW"/>
        </w:rPr>
        <w:t>日。投資人亦得以書面同意展延審核之期間。</w:t>
      </w:r>
    </w:p>
    <w:p w:rsidR="00D17AC5" w:rsidRPr="00C8511B" w:rsidRDefault="00D17AC5" w:rsidP="00E1488E">
      <w:pPr>
        <w:pStyle w:val="af0"/>
        <w:kinsoku w:val="0"/>
        <w:wordWrap w:val="0"/>
        <w:ind w:left="1417" w:hanging="472"/>
      </w:pPr>
      <w:r w:rsidRPr="00C8511B">
        <w:rPr>
          <w:rFonts w:hint="eastAsia"/>
          <w:szCs w:val="26"/>
          <w:lang w:eastAsia="zh-TW"/>
        </w:rPr>
        <w:t>５</w:t>
      </w:r>
      <w:r w:rsidR="00EB561D" w:rsidRPr="00C8511B">
        <w:rPr>
          <w:rFonts w:hint="eastAsia"/>
          <w:szCs w:val="26"/>
          <w:lang w:eastAsia="zh-TW"/>
        </w:rPr>
        <w:t>、</w:t>
      </w:r>
      <w:r w:rsidRPr="00C8511B">
        <w:rPr>
          <w:rFonts w:hint="eastAsia"/>
          <w:szCs w:val="26"/>
          <w:lang w:eastAsia="zh-TW"/>
        </w:rPr>
        <w:t>外國投資人倘自覺違反應通報義務，應自行揭露相關內容，以獲處較低之罰則。在未獲外人投資審查許可前，即違反應通報案件與應通報國安案件之規定者，得就該申請案提出申請追溯許可（</w:t>
      </w:r>
      <w:r w:rsidRPr="00C8511B">
        <w:rPr>
          <w:rFonts w:hint="eastAsia"/>
          <w:szCs w:val="26"/>
          <w:lang w:eastAsia="zh-TW"/>
        </w:rPr>
        <w:t>retrospective approval</w:t>
      </w:r>
      <w:r w:rsidRPr="00C8511B">
        <w:rPr>
          <w:rFonts w:hint="eastAsia"/>
          <w:szCs w:val="26"/>
          <w:lang w:eastAsia="zh-TW"/>
        </w:rPr>
        <w:t>）。另該法訂定吹哨者條款，鼓勵匿名向財政部或澳洲稅務局舉報違法案件。</w:t>
      </w:r>
    </w:p>
    <w:p w:rsidR="00D17AC5" w:rsidRPr="00C8511B" w:rsidRDefault="00D17AC5" w:rsidP="00EB561D">
      <w:pPr>
        <w:pStyle w:val="af0"/>
        <w:ind w:left="1417" w:hanging="472"/>
      </w:pPr>
      <w:r w:rsidRPr="00C8511B">
        <w:rPr>
          <w:rFonts w:hint="eastAsia"/>
          <w:szCs w:val="26"/>
          <w:lang w:eastAsia="zh-TW"/>
        </w:rPr>
        <w:t>６</w:t>
      </w:r>
      <w:r w:rsidR="00EB561D" w:rsidRPr="00C8511B">
        <w:rPr>
          <w:rFonts w:hint="eastAsia"/>
          <w:szCs w:val="26"/>
          <w:lang w:eastAsia="zh-TW"/>
        </w:rPr>
        <w:t>、</w:t>
      </w:r>
      <w:r w:rsidRPr="00C8511B">
        <w:rPr>
          <w:rFonts w:hint="eastAsia"/>
          <w:szCs w:val="26"/>
          <w:lang w:eastAsia="zh-TW"/>
        </w:rPr>
        <w:t>本法定義之土地（</w:t>
      </w:r>
      <w:r w:rsidRPr="00C8511B">
        <w:rPr>
          <w:rFonts w:hint="eastAsia"/>
          <w:szCs w:val="26"/>
          <w:lang w:eastAsia="zh-TW"/>
        </w:rPr>
        <w:t>land</w:t>
      </w:r>
      <w:r w:rsidRPr="00C8511B">
        <w:rPr>
          <w:rFonts w:hint="eastAsia"/>
          <w:szCs w:val="26"/>
          <w:lang w:eastAsia="zh-TW"/>
        </w:rPr>
        <w:t>）包含建物（含新建住宅或舊住宅）或建物之一部</w:t>
      </w:r>
      <w:r w:rsidR="00DA311E" w:rsidRPr="00C8511B">
        <w:rPr>
          <w:rFonts w:hint="eastAsia"/>
          <w:szCs w:val="26"/>
          <w:lang w:eastAsia="zh-TW"/>
        </w:rPr>
        <w:t>分</w:t>
      </w:r>
      <w:r w:rsidRPr="00C8511B">
        <w:rPr>
          <w:rFonts w:hint="eastAsia"/>
          <w:szCs w:val="26"/>
          <w:lang w:eastAsia="zh-TW"/>
        </w:rPr>
        <w:t>與土地之底土（地下部分），澳洲土地（</w:t>
      </w:r>
      <w:r w:rsidRPr="00C8511B">
        <w:rPr>
          <w:rFonts w:hint="eastAsia"/>
          <w:szCs w:val="26"/>
          <w:lang w:eastAsia="zh-TW"/>
        </w:rPr>
        <w:t>Australian land</w:t>
      </w:r>
      <w:r w:rsidRPr="00C8511B">
        <w:rPr>
          <w:rFonts w:hint="eastAsia"/>
          <w:szCs w:val="26"/>
          <w:lang w:eastAsia="zh-TW"/>
        </w:rPr>
        <w:t>）指農地、商用地、住宅用地或礦業或生產相關物業，另澳洲土地權益（</w:t>
      </w:r>
      <w:r w:rsidRPr="00C8511B">
        <w:rPr>
          <w:rFonts w:hint="eastAsia"/>
          <w:szCs w:val="26"/>
          <w:lang w:eastAsia="zh-TW"/>
        </w:rPr>
        <w:t>interest in Australian land</w:t>
      </w:r>
      <w:r w:rsidRPr="00C8511B">
        <w:rPr>
          <w:rFonts w:hint="eastAsia"/>
          <w:szCs w:val="26"/>
          <w:lang w:eastAsia="zh-TW"/>
        </w:rPr>
        <w:t>）不僅含完全擁有地權（</w:t>
      </w:r>
      <w:r w:rsidRPr="00C8511B">
        <w:rPr>
          <w:rFonts w:hint="eastAsia"/>
          <w:szCs w:val="26"/>
          <w:lang w:eastAsia="zh-TW"/>
        </w:rPr>
        <w:t>freehold interests</w:t>
      </w:r>
      <w:r w:rsidRPr="00C8511B">
        <w:rPr>
          <w:rFonts w:hint="eastAsia"/>
          <w:szCs w:val="26"/>
          <w:lang w:eastAsia="zh-TW"/>
        </w:rPr>
        <w:t>）更含其他權益，如租賃與持有澳洲土地實體之有價證券權益。相關涉及土地投資案之審查門檻如次：</w:t>
      </w:r>
    </w:p>
    <w:p w:rsidR="00E1488E" w:rsidRPr="00C8511B" w:rsidRDefault="00E1488E" w:rsidP="00E1488E">
      <w:pPr>
        <w:pStyle w:val="11"/>
        <w:ind w:left="1772" w:hanging="591"/>
      </w:pPr>
      <w:r w:rsidRPr="00C8511B">
        <w:rPr>
          <w:rFonts w:hint="eastAsia"/>
        </w:rPr>
        <w:t>（</w:t>
      </w:r>
      <w:r w:rsidRPr="00C8511B">
        <w:rPr>
          <w:rFonts w:hint="eastAsia"/>
        </w:rPr>
        <w:t>1</w:t>
      </w:r>
      <w:r w:rsidRPr="00C8511B">
        <w:rPr>
          <w:rFonts w:hint="eastAsia"/>
        </w:rPr>
        <w:t>）</w:t>
      </w:r>
      <w:r w:rsidRPr="00C8511B">
        <w:rPr>
          <w:rFonts w:hint="eastAsia"/>
        </w:rPr>
        <w:tab/>
      </w:r>
      <w:r w:rsidRPr="00C8511B">
        <w:rPr>
          <w:rFonts w:hint="eastAsia"/>
        </w:rPr>
        <w:t>所有投資人投資住宅用地、商業用空地與國家安全土地之審查門檻均為</w:t>
      </w:r>
      <w:r w:rsidRPr="00C8511B">
        <w:rPr>
          <w:rFonts w:hint="eastAsia"/>
        </w:rPr>
        <w:t>0</w:t>
      </w:r>
      <w:r w:rsidRPr="00C8511B">
        <w:rPr>
          <w:rFonts w:hint="eastAsia"/>
        </w:rPr>
        <w:t>元。</w:t>
      </w:r>
    </w:p>
    <w:p w:rsidR="00E1488E" w:rsidRPr="00C8511B" w:rsidRDefault="00E1488E" w:rsidP="00E1488E">
      <w:pPr>
        <w:pStyle w:val="11"/>
        <w:ind w:left="1772" w:hanging="591"/>
      </w:pPr>
      <w:r w:rsidRPr="00C8511B">
        <w:rPr>
          <w:rFonts w:hint="eastAsia"/>
        </w:rPr>
        <w:t>（</w:t>
      </w:r>
      <w:r w:rsidRPr="00C8511B">
        <w:rPr>
          <w:rFonts w:hint="eastAsia"/>
        </w:rPr>
        <w:t>2</w:t>
      </w:r>
      <w:r w:rsidRPr="00C8511B">
        <w:rPr>
          <w:rFonts w:hint="eastAsia"/>
        </w:rPr>
        <w:t>）</w:t>
      </w:r>
      <w:r w:rsidRPr="00C8511B">
        <w:rPr>
          <w:rFonts w:hint="eastAsia"/>
        </w:rPr>
        <w:tab/>
      </w:r>
      <w:r w:rsidRPr="00C8511B">
        <w:rPr>
          <w:rFonts w:hint="eastAsia"/>
        </w:rPr>
        <w:t>來自與澳洲簽署</w:t>
      </w:r>
      <w:r w:rsidRPr="00C8511B">
        <w:rPr>
          <w:rFonts w:hint="eastAsia"/>
        </w:rPr>
        <w:t>FTA</w:t>
      </w:r>
      <w:r w:rsidRPr="00C8511B">
        <w:rPr>
          <w:rFonts w:hint="eastAsia"/>
        </w:rPr>
        <w:t>國家（含智利、中國大陸、香港、日本、紐西蘭、秘魯、新加坡、南韓、美國、</w:t>
      </w:r>
      <w:r w:rsidRPr="00C8511B">
        <w:rPr>
          <w:rFonts w:hint="eastAsia"/>
        </w:rPr>
        <w:t>CPTPP</w:t>
      </w:r>
      <w:r w:rsidRPr="00C8511B">
        <w:rPr>
          <w:rFonts w:hint="eastAsia"/>
        </w:rPr>
        <w:t>成員國）之私人投資者：</w:t>
      </w:r>
    </w:p>
    <w:p w:rsidR="00E1488E" w:rsidRPr="00C8511B" w:rsidRDefault="00E1488E" w:rsidP="00E1488E">
      <w:pPr>
        <w:pStyle w:val="Afd"/>
      </w:pPr>
      <w:r w:rsidRPr="00C8511B">
        <w:rPr>
          <w:rFonts w:hint="eastAsia"/>
        </w:rPr>
        <w:t>A.</w:t>
      </w:r>
      <w:r w:rsidRPr="00C8511B">
        <w:rPr>
          <w:rFonts w:hint="eastAsia"/>
        </w:rPr>
        <w:tab/>
      </w:r>
      <w:r w:rsidRPr="00C8511B">
        <w:rPr>
          <w:rFonts w:hint="eastAsia"/>
        </w:rPr>
        <w:t>農業用地：智利、紐西蘭與美國適用審查門檻</w:t>
      </w:r>
      <w:r w:rsidRPr="00C8511B">
        <w:rPr>
          <w:rFonts w:hint="eastAsia"/>
        </w:rPr>
        <w:t>12.16</w:t>
      </w:r>
      <w:r w:rsidRPr="00C8511B">
        <w:rPr>
          <w:rFonts w:hint="eastAsia"/>
        </w:rPr>
        <w:t>億澳元。其他國家適用</w:t>
      </w:r>
      <w:r w:rsidRPr="00C8511B">
        <w:rPr>
          <w:rFonts w:hint="eastAsia"/>
        </w:rPr>
        <w:t>1,500</w:t>
      </w:r>
      <w:r w:rsidRPr="00C8511B">
        <w:rPr>
          <w:rFonts w:hint="eastAsia"/>
        </w:rPr>
        <w:t>萬澳元。</w:t>
      </w:r>
    </w:p>
    <w:p w:rsidR="00E1488E" w:rsidRPr="00C8511B" w:rsidRDefault="00E1488E" w:rsidP="00E1488E">
      <w:pPr>
        <w:pStyle w:val="Afd"/>
      </w:pPr>
      <w:r w:rsidRPr="00C8511B">
        <w:rPr>
          <w:rFonts w:hint="eastAsia"/>
        </w:rPr>
        <w:t>B.</w:t>
      </w:r>
      <w:r w:rsidRPr="00C8511B">
        <w:rPr>
          <w:rFonts w:hint="eastAsia"/>
        </w:rPr>
        <w:tab/>
      </w:r>
      <w:r w:rsidRPr="00C8511B">
        <w:rPr>
          <w:rFonts w:hint="eastAsia"/>
        </w:rPr>
        <w:t>已開發商業用地：</w:t>
      </w:r>
      <w:r w:rsidRPr="00C8511B">
        <w:rPr>
          <w:rFonts w:hint="eastAsia"/>
        </w:rPr>
        <w:t>11.92</w:t>
      </w:r>
      <w:r w:rsidRPr="00C8511B">
        <w:rPr>
          <w:rFonts w:hint="eastAsia"/>
        </w:rPr>
        <w:t>億澳元。</w:t>
      </w:r>
    </w:p>
    <w:p w:rsidR="00E1488E" w:rsidRPr="00C8511B" w:rsidRDefault="00E1488E" w:rsidP="00E1488E">
      <w:pPr>
        <w:pStyle w:val="Afd"/>
      </w:pPr>
      <w:r w:rsidRPr="00C8511B">
        <w:rPr>
          <w:rFonts w:hint="eastAsia"/>
        </w:rPr>
        <w:t>C.</w:t>
      </w:r>
      <w:r w:rsidRPr="00C8511B">
        <w:rPr>
          <w:rFonts w:hint="eastAsia"/>
        </w:rPr>
        <w:tab/>
      </w:r>
      <w:r w:rsidRPr="00C8511B">
        <w:rPr>
          <w:rFonts w:hint="eastAsia"/>
        </w:rPr>
        <w:t>礦業與生產相關物業：智利、紐西蘭與美國適用審查門檻</w:t>
      </w:r>
      <w:r w:rsidRPr="00C8511B">
        <w:rPr>
          <w:rFonts w:hint="eastAsia"/>
        </w:rPr>
        <w:t>12.16</w:t>
      </w:r>
      <w:r w:rsidRPr="00C8511B">
        <w:rPr>
          <w:rFonts w:hint="eastAsia"/>
        </w:rPr>
        <w:t>億澳元。其他國家適用</w:t>
      </w:r>
      <w:r w:rsidRPr="00C8511B">
        <w:rPr>
          <w:rFonts w:hint="eastAsia"/>
        </w:rPr>
        <w:t>0</w:t>
      </w:r>
      <w:r w:rsidRPr="00C8511B">
        <w:rPr>
          <w:rFonts w:hint="eastAsia"/>
        </w:rPr>
        <w:t>元。</w:t>
      </w:r>
    </w:p>
    <w:p w:rsidR="00E1488E" w:rsidRPr="00C8511B" w:rsidRDefault="00E1488E" w:rsidP="00E1488E">
      <w:pPr>
        <w:pStyle w:val="11"/>
        <w:ind w:left="1772" w:hanging="591"/>
      </w:pPr>
      <w:r w:rsidRPr="00C8511B">
        <w:rPr>
          <w:rFonts w:hint="eastAsia"/>
        </w:rPr>
        <w:t>（</w:t>
      </w:r>
      <w:r w:rsidRPr="00C8511B">
        <w:rPr>
          <w:rFonts w:hint="eastAsia"/>
        </w:rPr>
        <w:t>3</w:t>
      </w:r>
      <w:r w:rsidRPr="00C8511B">
        <w:rPr>
          <w:rFonts w:hint="eastAsia"/>
        </w:rPr>
        <w:t>）</w:t>
      </w:r>
      <w:r w:rsidRPr="00C8511B">
        <w:rPr>
          <w:rFonts w:hint="eastAsia"/>
        </w:rPr>
        <w:tab/>
      </w:r>
      <w:r w:rsidRPr="00C8511B">
        <w:rPr>
          <w:rFonts w:hint="eastAsia"/>
        </w:rPr>
        <w:t>來自與澳洲未簽定</w:t>
      </w:r>
      <w:r w:rsidRPr="00C8511B">
        <w:rPr>
          <w:rFonts w:hint="eastAsia"/>
        </w:rPr>
        <w:t>FTA</w:t>
      </w:r>
      <w:r w:rsidRPr="00C8511B">
        <w:rPr>
          <w:rFonts w:hint="eastAsia"/>
        </w:rPr>
        <w:t>國家（如我國）之私人投資者：</w:t>
      </w:r>
    </w:p>
    <w:p w:rsidR="00E1488E" w:rsidRPr="00C8511B" w:rsidRDefault="00E1488E" w:rsidP="00E1488E">
      <w:pPr>
        <w:pStyle w:val="Afd"/>
      </w:pPr>
      <w:r w:rsidRPr="00C8511B">
        <w:rPr>
          <w:rFonts w:hint="eastAsia"/>
        </w:rPr>
        <w:t>A.</w:t>
      </w:r>
      <w:r w:rsidRPr="00C8511B">
        <w:rPr>
          <w:rFonts w:hint="eastAsia"/>
        </w:rPr>
        <w:tab/>
      </w:r>
      <w:r w:rsidRPr="00C8511B">
        <w:rPr>
          <w:rFonts w:hint="eastAsia"/>
        </w:rPr>
        <w:t>農業用地：泰國投資人取得農地完全或僅用於初級農業生產事業者，適用</w:t>
      </w:r>
      <w:r w:rsidRPr="00C8511B">
        <w:rPr>
          <w:rFonts w:hint="eastAsia"/>
        </w:rPr>
        <w:t>5,000</w:t>
      </w:r>
      <w:r w:rsidRPr="00C8511B">
        <w:rPr>
          <w:rFonts w:hint="eastAsia"/>
        </w:rPr>
        <w:t>萬澳元審查門檻，其他國家為</w:t>
      </w:r>
      <w:r w:rsidRPr="00C8511B">
        <w:rPr>
          <w:rFonts w:hint="eastAsia"/>
        </w:rPr>
        <w:t>1,500</w:t>
      </w:r>
      <w:r w:rsidRPr="00C8511B">
        <w:rPr>
          <w:rFonts w:hint="eastAsia"/>
        </w:rPr>
        <w:t>萬澳元。</w:t>
      </w:r>
    </w:p>
    <w:p w:rsidR="00E1488E" w:rsidRPr="00C8511B" w:rsidRDefault="00E1488E" w:rsidP="00E1488E">
      <w:pPr>
        <w:pStyle w:val="Afd"/>
      </w:pPr>
      <w:r w:rsidRPr="00C8511B">
        <w:rPr>
          <w:rFonts w:hint="eastAsia"/>
        </w:rPr>
        <w:t>B.</w:t>
      </w:r>
      <w:r w:rsidRPr="00C8511B">
        <w:rPr>
          <w:rFonts w:hint="eastAsia"/>
        </w:rPr>
        <w:tab/>
      </w:r>
      <w:r w:rsidRPr="00C8511B">
        <w:rPr>
          <w:rFonts w:hint="eastAsia"/>
        </w:rPr>
        <w:t>已開發商業用地：</w:t>
      </w:r>
      <w:r w:rsidRPr="00C8511B">
        <w:rPr>
          <w:rFonts w:hint="eastAsia"/>
        </w:rPr>
        <w:t>2.81</w:t>
      </w:r>
      <w:r w:rsidRPr="00C8511B">
        <w:rPr>
          <w:rFonts w:hint="eastAsia"/>
        </w:rPr>
        <w:t>億澳元，另涉及礦業與關鍵基礎建設（如機場或港口等）之敏感項目則適用</w:t>
      </w:r>
      <w:r w:rsidRPr="00C8511B">
        <w:rPr>
          <w:rFonts w:hint="eastAsia"/>
        </w:rPr>
        <w:t>6,100</w:t>
      </w:r>
      <w:r w:rsidRPr="00C8511B">
        <w:rPr>
          <w:rFonts w:hint="eastAsia"/>
        </w:rPr>
        <w:t>萬澳元。</w:t>
      </w:r>
    </w:p>
    <w:p w:rsidR="00E1488E" w:rsidRPr="00C8511B" w:rsidRDefault="00E1488E" w:rsidP="00E1488E">
      <w:pPr>
        <w:pStyle w:val="Afd"/>
      </w:pPr>
      <w:r w:rsidRPr="00C8511B">
        <w:rPr>
          <w:rFonts w:hint="eastAsia"/>
        </w:rPr>
        <w:t>C.</w:t>
      </w:r>
      <w:r w:rsidRPr="00C8511B">
        <w:rPr>
          <w:rFonts w:hint="eastAsia"/>
        </w:rPr>
        <w:tab/>
      </w:r>
      <w:r w:rsidRPr="00C8511B">
        <w:rPr>
          <w:rFonts w:hint="eastAsia"/>
        </w:rPr>
        <w:t>礦業與生產相關物業：適用審查門檻為</w:t>
      </w:r>
      <w:r w:rsidRPr="00C8511B">
        <w:rPr>
          <w:rFonts w:hint="eastAsia"/>
        </w:rPr>
        <w:t>0</w:t>
      </w:r>
      <w:r w:rsidRPr="00C8511B">
        <w:rPr>
          <w:rFonts w:hint="eastAsia"/>
        </w:rPr>
        <w:t>元。</w:t>
      </w:r>
    </w:p>
    <w:p w:rsidR="00E1488E" w:rsidRPr="00C8511B" w:rsidRDefault="00E1488E" w:rsidP="00E1488E">
      <w:pPr>
        <w:pStyle w:val="11"/>
        <w:ind w:left="1772" w:hanging="591"/>
      </w:pPr>
      <w:r w:rsidRPr="00C8511B">
        <w:rPr>
          <w:rFonts w:hint="eastAsia"/>
        </w:rPr>
        <w:t>（</w:t>
      </w:r>
      <w:r w:rsidRPr="00C8511B">
        <w:rPr>
          <w:rFonts w:hint="eastAsia"/>
        </w:rPr>
        <w:t>4</w:t>
      </w:r>
      <w:r w:rsidRPr="00C8511B">
        <w:rPr>
          <w:rFonts w:hint="eastAsia"/>
        </w:rPr>
        <w:t>）</w:t>
      </w:r>
      <w:r w:rsidRPr="00C8511B">
        <w:rPr>
          <w:rFonts w:hint="eastAsia"/>
        </w:rPr>
        <w:tab/>
      </w:r>
      <w:r w:rsidRPr="00C8511B">
        <w:rPr>
          <w:rFonts w:hint="eastAsia"/>
        </w:rPr>
        <w:t>外國政府投資人：任何土地相關權益適用審查門檻皆為</w:t>
      </w:r>
      <w:r w:rsidRPr="00C8511B">
        <w:rPr>
          <w:rFonts w:hint="eastAsia"/>
        </w:rPr>
        <w:t>0</w:t>
      </w:r>
      <w:r w:rsidRPr="00C8511B">
        <w:rPr>
          <w:rFonts w:hint="eastAsia"/>
        </w:rPr>
        <w:t>元。</w:t>
      </w:r>
    </w:p>
    <w:p w:rsidR="00E1488E" w:rsidRPr="00C8511B" w:rsidRDefault="00E1488E" w:rsidP="00E1488E">
      <w:pPr>
        <w:pStyle w:val="11"/>
        <w:ind w:left="1772" w:hanging="591"/>
      </w:pPr>
    </w:p>
    <w:p w:rsidR="00E1488E" w:rsidRPr="00C8511B" w:rsidRDefault="00E1488E" w:rsidP="00E1488E">
      <w:pPr>
        <w:pStyle w:val="af0"/>
        <w:ind w:left="1417" w:hanging="472"/>
      </w:pPr>
      <w:r w:rsidRPr="00C8511B">
        <w:rPr>
          <w:rFonts w:hint="eastAsia"/>
        </w:rPr>
        <w:t>７、有關商業投資之規定要點如次：</w:t>
      </w:r>
    </w:p>
    <w:p w:rsidR="00E1488E" w:rsidRPr="00C8511B" w:rsidRDefault="00E1488E" w:rsidP="00E1488E">
      <w:pPr>
        <w:pStyle w:val="11"/>
        <w:ind w:left="1772" w:hanging="591"/>
      </w:pPr>
      <w:r w:rsidRPr="00C8511B">
        <w:rPr>
          <w:rFonts w:hint="eastAsia"/>
        </w:rPr>
        <w:t>（</w:t>
      </w:r>
      <w:r w:rsidRPr="00C8511B">
        <w:rPr>
          <w:rFonts w:hint="eastAsia"/>
        </w:rPr>
        <w:t>1</w:t>
      </w:r>
      <w:r w:rsidRPr="00C8511B">
        <w:rPr>
          <w:rFonts w:hint="eastAsia"/>
        </w:rPr>
        <w:t>）</w:t>
      </w:r>
      <w:r w:rsidRPr="00C8511B">
        <w:rPr>
          <w:rFonts w:hint="eastAsia"/>
        </w:rPr>
        <w:tab/>
      </w:r>
      <w:r w:rsidRPr="00C8511B">
        <w:rPr>
          <w:rFonts w:hint="eastAsia"/>
        </w:rPr>
        <w:t>外人投資取得有價證券或資產之權益或投資澳洲關聯公司、單位信託與企業，必須事先取得投資許可。</w:t>
      </w:r>
    </w:p>
    <w:p w:rsidR="00E1488E" w:rsidRPr="00C8511B" w:rsidRDefault="00E1488E" w:rsidP="00E1488E">
      <w:pPr>
        <w:pStyle w:val="11"/>
        <w:ind w:left="1772" w:hanging="591"/>
      </w:pPr>
      <w:r w:rsidRPr="00C8511B">
        <w:rPr>
          <w:rFonts w:hint="eastAsia"/>
        </w:rPr>
        <w:t>（</w:t>
      </w:r>
      <w:r w:rsidRPr="00C8511B">
        <w:rPr>
          <w:rFonts w:hint="eastAsia"/>
        </w:rPr>
        <w:t>2</w:t>
      </w:r>
      <w:r w:rsidRPr="00C8511B">
        <w:rPr>
          <w:rFonts w:hint="eastAsia"/>
        </w:rPr>
        <w:t>）</w:t>
      </w:r>
      <w:r w:rsidRPr="00C8511B">
        <w:rPr>
          <w:rFonts w:hint="eastAsia"/>
        </w:rPr>
        <w:tab/>
      </w:r>
      <w:r w:rsidRPr="00C8511B">
        <w:rPr>
          <w:rFonts w:hint="eastAsia"/>
        </w:rPr>
        <w:t>外人投資取得澳洲實體相當權益（至少</w:t>
      </w:r>
      <w:r w:rsidRPr="00C8511B">
        <w:rPr>
          <w:rFonts w:hint="eastAsia"/>
        </w:rPr>
        <w:t>20%</w:t>
      </w:r>
      <w:r w:rsidRPr="00C8511B">
        <w:rPr>
          <w:rFonts w:hint="eastAsia"/>
        </w:rPr>
        <w:t>）超過審查門檻金額，必須事先取得投資許可。</w:t>
      </w:r>
    </w:p>
    <w:p w:rsidR="00E1488E" w:rsidRPr="00C8511B" w:rsidRDefault="00E1488E" w:rsidP="00E1488E">
      <w:pPr>
        <w:pStyle w:val="11"/>
        <w:ind w:left="1772" w:hanging="591"/>
      </w:pPr>
      <w:r w:rsidRPr="00C8511B">
        <w:rPr>
          <w:rFonts w:hint="eastAsia"/>
        </w:rPr>
        <w:t>（</w:t>
      </w:r>
      <w:r w:rsidRPr="00C8511B">
        <w:rPr>
          <w:rFonts w:hint="eastAsia"/>
        </w:rPr>
        <w:t>3</w:t>
      </w:r>
      <w:r w:rsidRPr="00C8511B">
        <w:rPr>
          <w:rFonts w:hint="eastAsia"/>
        </w:rPr>
        <w:t>）</w:t>
      </w:r>
      <w:r w:rsidRPr="00C8511B">
        <w:rPr>
          <w:rFonts w:hint="eastAsia"/>
        </w:rPr>
        <w:tab/>
      </w:r>
      <w:r w:rsidRPr="00C8511B">
        <w:rPr>
          <w:rFonts w:hint="eastAsia"/>
        </w:rPr>
        <w:t>其他涉及併購有價證券或資產之商業投資或將適用較低之審查門檻比例與審查門檻金額。例如：</w:t>
      </w:r>
    </w:p>
    <w:p w:rsidR="00E1488E" w:rsidRPr="00C8511B" w:rsidRDefault="00E1488E" w:rsidP="00E1488E">
      <w:pPr>
        <w:pStyle w:val="Afd"/>
      </w:pPr>
      <w:r w:rsidRPr="00C8511B">
        <w:rPr>
          <w:rFonts w:hint="eastAsia"/>
        </w:rPr>
        <w:t>A.</w:t>
      </w:r>
      <w:r w:rsidRPr="00C8511B">
        <w:rPr>
          <w:rFonts w:hint="eastAsia"/>
        </w:rPr>
        <w:tab/>
      </w:r>
      <w:r w:rsidRPr="00C8511B">
        <w:rPr>
          <w:rFonts w:hint="eastAsia"/>
        </w:rPr>
        <w:t>外人投資取得澳洲農企業直接權益（通常為</w:t>
      </w:r>
      <w:r w:rsidRPr="00C8511B">
        <w:rPr>
          <w:rFonts w:hint="eastAsia"/>
        </w:rPr>
        <w:t>10%</w:t>
      </w:r>
      <w:r w:rsidRPr="00C8511B">
        <w:rPr>
          <w:rFonts w:hint="eastAsia"/>
        </w:rPr>
        <w:t>或取得控制權）超過審查門檻金額。</w:t>
      </w:r>
    </w:p>
    <w:p w:rsidR="00E1488E" w:rsidRPr="00C8511B" w:rsidRDefault="00E1488E" w:rsidP="00E1488E">
      <w:pPr>
        <w:pStyle w:val="Afd"/>
      </w:pPr>
      <w:r w:rsidRPr="00C8511B">
        <w:rPr>
          <w:rFonts w:hint="eastAsia"/>
        </w:rPr>
        <w:t>B.</w:t>
      </w:r>
      <w:r w:rsidRPr="00C8511B">
        <w:rPr>
          <w:rFonts w:hint="eastAsia"/>
        </w:rPr>
        <w:tab/>
      </w:r>
      <w:r w:rsidRPr="00C8511B">
        <w:rPr>
          <w:rFonts w:hint="eastAsia"/>
        </w:rPr>
        <w:t>外人投資取得澳洲土地上市公司</w:t>
      </w:r>
      <w:r w:rsidRPr="00C8511B">
        <w:rPr>
          <w:rFonts w:hint="eastAsia"/>
        </w:rPr>
        <w:t>10%</w:t>
      </w:r>
      <w:r w:rsidRPr="00C8511B">
        <w:rPr>
          <w:rFonts w:hint="eastAsia"/>
        </w:rPr>
        <w:t>以上或澳洲土地未上市公司</w:t>
      </w:r>
      <w:r w:rsidRPr="00C8511B">
        <w:rPr>
          <w:rFonts w:hint="eastAsia"/>
        </w:rPr>
        <w:t>5%</w:t>
      </w:r>
      <w:r w:rsidRPr="00C8511B">
        <w:rPr>
          <w:rFonts w:hint="eastAsia"/>
        </w:rPr>
        <w:t>以上，超過審查門檻金額。</w:t>
      </w:r>
    </w:p>
    <w:p w:rsidR="00E1488E" w:rsidRPr="00C8511B" w:rsidRDefault="00E1488E" w:rsidP="00E1488E">
      <w:pPr>
        <w:pStyle w:val="Afd"/>
      </w:pPr>
      <w:r w:rsidRPr="00C8511B">
        <w:rPr>
          <w:rFonts w:hint="eastAsia"/>
        </w:rPr>
        <w:t>C.</w:t>
      </w:r>
      <w:r w:rsidRPr="00C8511B">
        <w:rPr>
          <w:rFonts w:hint="eastAsia"/>
        </w:rPr>
        <w:tab/>
      </w:r>
      <w:r w:rsidRPr="00C8511B">
        <w:rPr>
          <w:rFonts w:hint="eastAsia"/>
        </w:rPr>
        <w:t>外人投資取得</w:t>
      </w:r>
      <w:r w:rsidRPr="00C8511B">
        <w:rPr>
          <w:rFonts w:hint="eastAsia"/>
        </w:rPr>
        <w:t>5%</w:t>
      </w:r>
      <w:r w:rsidRPr="00C8511B">
        <w:rPr>
          <w:rFonts w:hint="eastAsia"/>
        </w:rPr>
        <w:t>以上澳洲媒體事業，無論其金額規模。</w:t>
      </w:r>
    </w:p>
    <w:p w:rsidR="00E1488E" w:rsidRPr="00C8511B" w:rsidRDefault="00E1488E" w:rsidP="00E1488E">
      <w:pPr>
        <w:pStyle w:val="Afd"/>
      </w:pPr>
      <w:r w:rsidRPr="00C8511B">
        <w:rPr>
          <w:rFonts w:hint="eastAsia"/>
        </w:rPr>
        <w:t>D.</w:t>
      </w:r>
      <w:r w:rsidRPr="00C8511B">
        <w:rPr>
          <w:rFonts w:hint="eastAsia"/>
        </w:rPr>
        <w:tab/>
      </w:r>
      <w:r w:rsidRPr="00C8511B">
        <w:rPr>
          <w:rFonts w:hint="eastAsia"/>
        </w:rPr>
        <w:t>外人投資取得國安事業直接權益或專營國安事業之實體，無論其金額規模。</w:t>
      </w:r>
    </w:p>
    <w:p w:rsidR="00E1488E" w:rsidRPr="00C8511B" w:rsidRDefault="00E1488E" w:rsidP="00E1488E">
      <w:pPr>
        <w:pStyle w:val="Afd"/>
      </w:pPr>
      <w:r w:rsidRPr="00C8511B">
        <w:rPr>
          <w:rFonts w:hint="eastAsia"/>
        </w:rPr>
        <w:t>E.</w:t>
      </w:r>
      <w:r w:rsidRPr="00C8511B">
        <w:rPr>
          <w:rFonts w:hint="eastAsia"/>
        </w:rPr>
        <w:tab/>
      </w:r>
      <w:r w:rsidRPr="00C8511B">
        <w:rPr>
          <w:rFonts w:hint="eastAsia"/>
        </w:rPr>
        <w:t>新設立國安事業。</w:t>
      </w:r>
    </w:p>
    <w:p w:rsidR="00E1488E" w:rsidRPr="00C8511B" w:rsidRDefault="00E1488E" w:rsidP="00E1488E">
      <w:pPr>
        <w:pStyle w:val="af0"/>
        <w:ind w:left="1417" w:hanging="472"/>
      </w:pPr>
      <w:r w:rsidRPr="00C8511B">
        <w:rPr>
          <w:rFonts w:hint="eastAsia"/>
        </w:rPr>
        <w:t>８、外國政府投資人適用額外條款，如進行下列投資須事先取得投資許可：</w:t>
      </w:r>
    </w:p>
    <w:p w:rsidR="00E1488E" w:rsidRPr="00C8511B" w:rsidRDefault="00E1488E" w:rsidP="00E1488E">
      <w:pPr>
        <w:pStyle w:val="11"/>
        <w:ind w:left="1772" w:hanging="591"/>
      </w:pPr>
      <w:r w:rsidRPr="00C8511B">
        <w:rPr>
          <w:rFonts w:hint="eastAsia"/>
        </w:rPr>
        <w:t>（</w:t>
      </w:r>
      <w:r w:rsidRPr="00C8511B">
        <w:rPr>
          <w:rFonts w:hint="eastAsia"/>
        </w:rPr>
        <w:t>1</w:t>
      </w:r>
      <w:r w:rsidRPr="00C8511B">
        <w:rPr>
          <w:rFonts w:hint="eastAsia"/>
        </w:rPr>
        <w:t>）</w:t>
      </w:r>
      <w:r w:rsidRPr="00C8511B">
        <w:rPr>
          <w:rFonts w:hint="eastAsia"/>
        </w:rPr>
        <w:tab/>
      </w:r>
      <w:r w:rsidRPr="00C8511B">
        <w:rPr>
          <w:rFonts w:hint="eastAsia"/>
        </w:rPr>
        <w:t>取得澳洲實體、澳洲企業、新設立澳洲企業，無論其金額規模。</w:t>
      </w:r>
    </w:p>
    <w:p w:rsidR="00E1488E" w:rsidRPr="00C8511B" w:rsidRDefault="00E1488E" w:rsidP="00E1488E">
      <w:pPr>
        <w:pStyle w:val="11"/>
        <w:ind w:left="1772" w:hanging="591"/>
      </w:pPr>
      <w:r w:rsidRPr="00C8511B">
        <w:rPr>
          <w:rFonts w:hint="eastAsia"/>
        </w:rPr>
        <w:t>（</w:t>
      </w:r>
      <w:r w:rsidRPr="00C8511B">
        <w:rPr>
          <w:rFonts w:hint="eastAsia"/>
        </w:rPr>
        <w:t>2</w:t>
      </w:r>
      <w:r w:rsidRPr="00C8511B">
        <w:rPr>
          <w:rFonts w:hint="eastAsia"/>
        </w:rPr>
        <w:t>）</w:t>
      </w:r>
      <w:r w:rsidRPr="00C8511B">
        <w:rPr>
          <w:rFonts w:hint="eastAsia"/>
        </w:rPr>
        <w:tab/>
      </w:r>
      <w:r w:rsidRPr="00C8511B">
        <w:rPr>
          <w:rFonts w:hint="eastAsia"/>
        </w:rPr>
        <w:t>取得礦業、生產或開發實體有價證券之</w:t>
      </w:r>
      <w:r w:rsidRPr="00C8511B">
        <w:rPr>
          <w:rFonts w:hint="eastAsia"/>
        </w:rPr>
        <w:t>10%</w:t>
      </w:r>
      <w:r w:rsidRPr="00C8511B">
        <w:rPr>
          <w:rFonts w:hint="eastAsia"/>
        </w:rPr>
        <w:t>或以上之權益，無論其金額規模。</w:t>
      </w:r>
    </w:p>
    <w:p w:rsidR="00E1488E" w:rsidRPr="00C8511B" w:rsidRDefault="00E1488E" w:rsidP="00E1488E">
      <w:pPr>
        <w:pStyle w:val="a5"/>
        <w:ind w:left="945" w:hanging="709"/>
      </w:pPr>
      <w:r w:rsidRPr="00C8511B">
        <w:rPr>
          <w:rFonts w:hint="eastAsia"/>
        </w:rPr>
        <w:t>（三）外人（</w:t>
      </w:r>
      <w:r w:rsidRPr="00C8511B">
        <w:rPr>
          <w:rFonts w:hint="eastAsia"/>
        </w:rPr>
        <w:t>Foreign Interest</w:t>
      </w:r>
      <w:r w:rsidRPr="00C8511B">
        <w:rPr>
          <w:rFonts w:hint="eastAsia"/>
        </w:rPr>
        <w:t>）投資之定義：</w:t>
      </w:r>
    </w:p>
    <w:p w:rsidR="00E1488E" w:rsidRPr="00C8511B" w:rsidRDefault="00E1488E" w:rsidP="00E1488E">
      <w:pPr>
        <w:pStyle w:val="af0"/>
        <w:ind w:left="1417" w:hanging="472"/>
      </w:pPr>
      <w:r w:rsidRPr="00C8511B">
        <w:rPr>
          <w:rFonts w:hint="eastAsia"/>
        </w:rPr>
        <w:t>１、就澳外人投資政策而言，外國人士（</w:t>
      </w:r>
      <w:r w:rsidRPr="00C8511B">
        <w:rPr>
          <w:rFonts w:hint="eastAsia"/>
        </w:rPr>
        <w:t>Foreign Interest</w:t>
      </w:r>
      <w:r w:rsidRPr="00C8511B">
        <w:rPr>
          <w:rFonts w:hint="eastAsia"/>
        </w:rPr>
        <w:t>）定義如下：</w:t>
      </w:r>
    </w:p>
    <w:p w:rsidR="00E1488E" w:rsidRPr="00C8511B" w:rsidRDefault="00E1488E" w:rsidP="00E1488E">
      <w:pPr>
        <w:pStyle w:val="11"/>
        <w:ind w:left="1772" w:hanging="591"/>
      </w:pPr>
      <w:r w:rsidRPr="00C8511B">
        <w:rPr>
          <w:rFonts w:hint="eastAsia"/>
        </w:rPr>
        <w:t>（</w:t>
      </w:r>
      <w:r w:rsidRPr="00C8511B">
        <w:rPr>
          <w:rFonts w:hint="eastAsia"/>
        </w:rPr>
        <w:t>1</w:t>
      </w:r>
      <w:r w:rsidRPr="00C8511B">
        <w:rPr>
          <w:rFonts w:hint="eastAsia"/>
        </w:rPr>
        <w:t>）</w:t>
      </w:r>
      <w:r w:rsidRPr="00C8511B">
        <w:rPr>
          <w:rFonts w:hint="eastAsia"/>
        </w:rPr>
        <w:tab/>
      </w:r>
      <w:r w:rsidRPr="00C8511B">
        <w:rPr>
          <w:rFonts w:hint="eastAsia"/>
        </w:rPr>
        <w:t>具外國公民身分且未經常在澳居住之自然人（</w:t>
      </w:r>
      <w:r w:rsidRPr="00C8511B">
        <w:rPr>
          <w:rFonts w:hint="eastAsia"/>
        </w:rPr>
        <w:t>Natural Person</w:t>
      </w:r>
      <w:r w:rsidRPr="00C8511B">
        <w:rPr>
          <w:rFonts w:hint="eastAsia"/>
        </w:rPr>
        <w:t>），惟不包括在過去</w:t>
      </w:r>
      <w:r w:rsidRPr="00C8511B">
        <w:rPr>
          <w:rFonts w:hint="eastAsia"/>
        </w:rPr>
        <w:t>12</w:t>
      </w:r>
      <w:r w:rsidRPr="00C8511B">
        <w:rPr>
          <w:rFonts w:hint="eastAsia"/>
        </w:rPr>
        <w:t>個月內，在澳洲實際居滿</w:t>
      </w:r>
      <w:r w:rsidRPr="00C8511B">
        <w:rPr>
          <w:rFonts w:hint="eastAsia"/>
        </w:rPr>
        <w:t>200</w:t>
      </w:r>
      <w:r w:rsidRPr="00C8511B">
        <w:rPr>
          <w:rFonts w:hint="eastAsia"/>
        </w:rPr>
        <w:t>天，及在澳洲永久居留不受任何法律限制者。</w:t>
      </w:r>
    </w:p>
    <w:p w:rsidR="00E1488E" w:rsidRPr="00C8511B" w:rsidRDefault="00E1488E" w:rsidP="00E1488E">
      <w:pPr>
        <w:pStyle w:val="11"/>
        <w:ind w:left="1772" w:hanging="591"/>
      </w:pPr>
      <w:r w:rsidRPr="00C8511B">
        <w:rPr>
          <w:rFonts w:hint="eastAsia"/>
        </w:rPr>
        <w:t>（</w:t>
      </w:r>
      <w:r w:rsidRPr="00C8511B">
        <w:rPr>
          <w:rFonts w:hint="eastAsia"/>
        </w:rPr>
        <w:t>2</w:t>
      </w:r>
      <w:r w:rsidRPr="00C8511B">
        <w:rPr>
          <w:rFonts w:hint="eastAsia"/>
        </w:rPr>
        <w:t>）</w:t>
      </w:r>
      <w:r w:rsidRPr="00C8511B">
        <w:rPr>
          <w:rFonts w:hint="eastAsia"/>
        </w:rPr>
        <w:tab/>
      </w:r>
      <w:r w:rsidRPr="00C8511B">
        <w:rPr>
          <w:rFonts w:hint="eastAsia"/>
        </w:rPr>
        <w:t>任何外人持有相當股權之公司、企業或信託（</w:t>
      </w:r>
      <w:r w:rsidRPr="00C8511B">
        <w:rPr>
          <w:rFonts w:hint="eastAsia"/>
        </w:rPr>
        <w:t>Trust</w:t>
      </w:r>
      <w:r w:rsidRPr="00C8511B">
        <w:rPr>
          <w:rFonts w:hint="eastAsia"/>
        </w:rPr>
        <w:t>），不論該公司、企業或信託是否為外人控制。</w:t>
      </w:r>
    </w:p>
    <w:p w:rsidR="00E1488E" w:rsidRPr="00C8511B" w:rsidRDefault="00E1488E" w:rsidP="00E1488E">
      <w:pPr>
        <w:pStyle w:val="11"/>
        <w:ind w:left="1772" w:hanging="591"/>
      </w:pPr>
      <w:r w:rsidRPr="00C8511B">
        <w:rPr>
          <w:rFonts w:hint="eastAsia"/>
        </w:rPr>
        <w:t>（</w:t>
      </w:r>
      <w:r w:rsidRPr="00C8511B">
        <w:rPr>
          <w:rFonts w:hint="eastAsia"/>
        </w:rPr>
        <w:t>3</w:t>
      </w:r>
      <w:r w:rsidRPr="00C8511B">
        <w:rPr>
          <w:rFonts w:hint="eastAsia"/>
        </w:rPr>
        <w:t>）</w:t>
      </w:r>
      <w:r w:rsidRPr="00C8511B">
        <w:rPr>
          <w:rFonts w:hint="eastAsia"/>
        </w:rPr>
        <w:tab/>
      </w:r>
      <w:r w:rsidRPr="00C8511B">
        <w:rPr>
          <w:rFonts w:hint="eastAsia"/>
        </w:rPr>
        <w:t>所謂相當股權（</w:t>
      </w:r>
      <w:r w:rsidRPr="00C8511B">
        <w:rPr>
          <w:rFonts w:hint="eastAsia"/>
        </w:rPr>
        <w:t>Substantial Interest</w:t>
      </w:r>
      <w:r w:rsidRPr="00C8511B">
        <w:rPr>
          <w:rFonts w:hint="eastAsia"/>
        </w:rPr>
        <w:t>）係指：</w:t>
      </w:r>
    </w:p>
    <w:p w:rsidR="00E1488E" w:rsidRPr="00C8511B" w:rsidRDefault="00E1488E" w:rsidP="00E1488E">
      <w:pPr>
        <w:pStyle w:val="Afd"/>
      </w:pPr>
      <w:r w:rsidRPr="00C8511B">
        <w:rPr>
          <w:rFonts w:hint="eastAsia"/>
        </w:rPr>
        <w:t>－</w:t>
      </w:r>
      <w:r w:rsidRPr="00C8511B">
        <w:rPr>
          <w:rFonts w:hint="eastAsia"/>
        </w:rPr>
        <w:tab/>
      </w:r>
      <w:r w:rsidRPr="00C8511B">
        <w:rPr>
          <w:rFonts w:hint="eastAsia"/>
        </w:rPr>
        <w:t>單一非澳洲居民或外國公司擁有該公司、企業或信託達</w:t>
      </w:r>
      <w:r w:rsidRPr="00C8511B">
        <w:rPr>
          <w:rFonts w:hint="eastAsia"/>
        </w:rPr>
        <w:t>15%</w:t>
      </w:r>
      <w:r w:rsidRPr="00C8511B">
        <w:rPr>
          <w:rFonts w:hint="eastAsia"/>
        </w:rPr>
        <w:t>之股權者。</w:t>
      </w:r>
    </w:p>
    <w:p w:rsidR="00E1488E" w:rsidRPr="00C8511B" w:rsidRDefault="00E1488E" w:rsidP="00E1488E">
      <w:pPr>
        <w:pStyle w:val="Afd"/>
      </w:pPr>
      <w:r w:rsidRPr="00C8511B">
        <w:rPr>
          <w:rFonts w:hint="eastAsia"/>
        </w:rPr>
        <w:t>－</w:t>
      </w:r>
      <w:r w:rsidRPr="00C8511B">
        <w:rPr>
          <w:rFonts w:hint="eastAsia"/>
        </w:rPr>
        <w:tab/>
      </w:r>
      <w:r w:rsidRPr="00C8511B">
        <w:rPr>
          <w:rFonts w:hint="eastAsia"/>
        </w:rPr>
        <w:t>兩名或兩家以上之非澳洲居民或公司，合計擁有該公司、企業或信託達</w:t>
      </w:r>
      <w:r w:rsidRPr="00C8511B">
        <w:rPr>
          <w:rFonts w:hint="eastAsia"/>
        </w:rPr>
        <w:t>40%</w:t>
      </w:r>
      <w:r w:rsidRPr="00C8511B">
        <w:rPr>
          <w:rFonts w:hint="eastAsia"/>
        </w:rPr>
        <w:t>股權者。</w:t>
      </w:r>
    </w:p>
    <w:p w:rsidR="00D17AC5" w:rsidRPr="00C8511B" w:rsidRDefault="00D17AC5" w:rsidP="00E1488E">
      <w:pPr>
        <w:pStyle w:val="a4"/>
        <w:spacing w:before="257" w:after="257"/>
      </w:pPr>
      <w:r w:rsidRPr="00C8511B">
        <w:rPr>
          <w:rFonts w:hint="eastAsia"/>
        </w:rPr>
        <w:t>二、投資申請之規定、程序、應準備文件及審查流程</w:t>
      </w:r>
    </w:p>
    <w:p w:rsidR="00D17AC5" w:rsidRPr="00C8511B" w:rsidRDefault="00D17AC5" w:rsidP="00D649D3">
      <w:pPr>
        <w:pStyle w:val="a5"/>
        <w:ind w:left="945" w:hanging="709"/>
      </w:pPr>
      <w:r w:rsidRPr="00C8511B">
        <w:rPr>
          <w:rFonts w:hint="eastAsia"/>
        </w:rPr>
        <w:t>（一</w:t>
      </w:r>
      <w:r w:rsidR="00D649D3" w:rsidRPr="00C8511B">
        <w:rPr>
          <w:rFonts w:hint="eastAsia"/>
        </w:rPr>
        <w:t>）</w:t>
      </w:r>
      <w:r w:rsidR="00D649D3" w:rsidRPr="00C8511B">
        <w:rPr>
          <w:rFonts w:hint="eastAsia"/>
        </w:rPr>
        <w:tab/>
      </w:r>
      <w:r w:rsidRPr="00C8511B">
        <w:rPr>
          <w:rFonts w:hint="eastAsia"/>
        </w:rPr>
        <w:t>各行業投資申請規定：</w:t>
      </w:r>
    </w:p>
    <w:p w:rsidR="00D17AC5" w:rsidRPr="00C8511B" w:rsidRDefault="00D17AC5" w:rsidP="00EB561D">
      <w:pPr>
        <w:pStyle w:val="af0"/>
        <w:ind w:left="1417" w:hanging="472"/>
      </w:pPr>
      <w:r w:rsidRPr="00C8511B">
        <w:rPr>
          <w:rFonts w:hint="eastAsia"/>
          <w:szCs w:val="26"/>
          <w:lang w:eastAsia="zh-TW"/>
        </w:rPr>
        <w:t>１</w:t>
      </w:r>
      <w:r w:rsidR="00EB561D" w:rsidRPr="00C8511B">
        <w:rPr>
          <w:rFonts w:hint="eastAsia"/>
          <w:szCs w:val="26"/>
          <w:lang w:eastAsia="zh-TW"/>
        </w:rPr>
        <w:t>、</w:t>
      </w:r>
      <w:r w:rsidRPr="00C8511B">
        <w:rPr>
          <w:rFonts w:hint="eastAsia"/>
          <w:szCs w:val="26"/>
          <w:lang w:eastAsia="zh-TW"/>
        </w:rPr>
        <w:t>不動產（</w:t>
      </w:r>
      <w:r w:rsidRPr="00C8511B">
        <w:rPr>
          <w:rFonts w:hint="eastAsia"/>
          <w:szCs w:val="26"/>
          <w:lang w:eastAsia="zh-TW"/>
        </w:rPr>
        <w:t>Real Estate</w:t>
      </w:r>
      <w:r w:rsidRPr="00C8511B">
        <w:rPr>
          <w:rFonts w:hint="eastAsia"/>
          <w:szCs w:val="26"/>
          <w:lang w:eastAsia="zh-TW"/>
        </w:rPr>
        <w:t>）投資案：</w:t>
      </w:r>
    </w:p>
    <w:p w:rsidR="00D17AC5" w:rsidRPr="00C8511B" w:rsidRDefault="00D17AC5" w:rsidP="001349F7">
      <w:pPr>
        <w:pStyle w:val="Afd"/>
      </w:pPr>
      <w:r w:rsidRPr="00C8511B">
        <w:rPr>
          <w:rFonts w:hint="eastAsia"/>
        </w:rPr>
        <w:t>－</w:t>
      </w:r>
      <w:r w:rsidRPr="00C8511B">
        <w:rPr>
          <w:rFonts w:hint="eastAsia"/>
        </w:rPr>
        <w:tab/>
      </w:r>
      <w:r w:rsidRPr="00C8511B">
        <w:rPr>
          <w:rFonts w:hint="eastAsia"/>
        </w:rPr>
        <w:t>旅居海外之澳洲公民，或持有澳永久居留簽證或特別類別簽證之外國國民，收購住宅用不動產可豁免審查。</w:t>
      </w:r>
    </w:p>
    <w:p w:rsidR="00D17AC5" w:rsidRPr="00C8511B" w:rsidRDefault="00D17AC5" w:rsidP="001349F7">
      <w:pPr>
        <w:pStyle w:val="Afd"/>
      </w:pPr>
      <w:r w:rsidRPr="00C8511B">
        <w:rPr>
          <w:rFonts w:hint="eastAsia"/>
        </w:rPr>
        <w:t>－</w:t>
      </w:r>
      <w:r w:rsidRPr="00C8511B">
        <w:rPr>
          <w:rFonts w:hint="eastAsia"/>
        </w:rPr>
        <w:tab/>
      </w:r>
      <w:r w:rsidRPr="00C8511B">
        <w:rPr>
          <w:rFonts w:hint="eastAsia"/>
        </w:rPr>
        <w:t>擬收購開發用不動產之投資計畫通常可獲核准，除非該等計畫被認為違反國家利益。</w:t>
      </w:r>
    </w:p>
    <w:p w:rsidR="00D17AC5" w:rsidRPr="00C8511B" w:rsidRDefault="00D17AC5" w:rsidP="001349F7">
      <w:pPr>
        <w:pStyle w:val="Afd"/>
      </w:pPr>
      <w:r w:rsidRPr="00C8511B">
        <w:rPr>
          <w:rFonts w:hint="eastAsia"/>
        </w:rPr>
        <w:t>－</w:t>
      </w:r>
      <w:r w:rsidRPr="00C8511B">
        <w:rPr>
          <w:rFonts w:hint="eastAsia"/>
        </w:rPr>
        <w:tab/>
      </w:r>
      <w:r w:rsidRPr="00C8511B">
        <w:rPr>
          <w:rFonts w:hint="eastAsia"/>
        </w:rPr>
        <w:t>外國人士一般可獲准購買空置住宅用地、建造中或新建成之未經使用公寓或洋房，惟任何開發案之住屋，售與外人之比率不得過半。</w:t>
      </w:r>
    </w:p>
    <w:p w:rsidR="00D17AC5" w:rsidRPr="00C8511B" w:rsidRDefault="00D17AC5" w:rsidP="001349F7">
      <w:pPr>
        <w:pStyle w:val="Afd"/>
      </w:pPr>
      <w:r w:rsidRPr="00C8511B">
        <w:rPr>
          <w:rFonts w:hint="eastAsia"/>
        </w:rPr>
        <w:t>－</w:t>
      </w:r>
      <w:r w:rsidRPr="00C8511B">
        <w:rPr>
          <w:rFonts w:hint="eastAsia"/>
        </w:rPr>
        <w:tab/>
      </w:r>
      <w:r w:rsidRPr="00C8511B">
        <w:rPr>
          <w:rFonts w:hint="eastAsia"/>
        </w:rPr>
        <w:t>收購位於「整合旅遊區」（</w:t>
      </w:r>
      <w:r w:rsidRPr="00C8511B">
        <w:rPr>
          <w:rFonts w:hint="eastAsia"/>
        </w:rPr>
        <w:t>Integrated Tourism Resort</w:t>
      </w:r>
      <w:r w:rsidRPr="00C8511B">
        <w:rPr>
          <w:rFonts w:hint="eastAsia"/>
        </w:rPr>
        <w:t>）內之住宅用房產可豁免審核。</w:t>
      </w:r>
    </w:p>
    <w:p w:rsidR="00D17AC5" w:rsidRPr="00C8511B" w:rsidRDefault="00D17AC5" w:rsidP="001349F7">
      <w:pPr>
        <w:pStyle w:val="Afd"/>
      </w:pPr>
      <w:r w:rsidRPr="00C8511B">
        <w:rPr>
          <w:rFonts w:hint="eastAsia"/>
        </w:rPr>
        <w:t>－</w:t>
      </w:r>
      <w:r w:rsidRPr="00C8511B">
        <w:rPr>
          <w:rFonts w:hint="eastAsia"/>
        </w:rPr>
        <w:tab/>
      </w:r>
      <w:r w:rsidRPr="00C8511B">
        <w:rPr>
          <w:rFonts w:hint="eastAsia"/>
        </w:rPr>
        <w:t>持短期澳洲居留簽證之外國人士擬在澳居留逾</w:t>
      </w:r>
      <w:r w:rsidRPr="00C8511B">
        <w:rPr>
          <w:rFonts w:hint="eastAsia"/>
        </w:rPr>
        <w:t>12</w:t>
      </w:r>
      <w:r w:rsidRPr="00C8511B">
        <w:rPr>
          <w:rFonts w:hint="eastAsia"/>
        </w:rPr>
        <w:t>個月，計畫購買已開發不動產作為在澳居留期間主要住所者，通常可獲核准。該簽證類別包括退休長期居留（</w:t>
      </w:r>
      <w:r w:rsidRPr="00C8511B">
        <w:rPr>
          <w:rFonts w:hint="eastAsia"/>
        </w:rPr>
        <w:t>long-stay retiree</w:t>
      </w:r>
      <w:r w:rsidRPr="00C8511B">
        <w:rPr>
          <w:rFonts w:hint="eastAsia"/>
        </w:rPr>
        <w:t>）簽證。</w:t>
      </w:r>
    </w:p>
    <w:p w:rsidR="00D17AC5" w:rsidRPr="00C8511B" w:rsidRDefault="00D17AC5" w:rsidP="001349F7">
      <w:pPr>
        <w:pStyle w:val="Afd"/>
      </w:pPr>
      <w:r w:rsidRPr="00C8511B">
        <w:rPr>
          <w:rFonts w:hint="eastAsia"/>
        </w:rPr>
        <w:t>－</w:t>
      </w:r>
      <w:r w:rsidRPr="00C8511B">
        <w:rPr>
          <w:rFonts w:hint="eastAsia"/>
        </w:rPr>
        <w:tab/>
      </w:r>
      <w:r w:rsidRPr="00C8511B">
        <w:rPr>
          <w:rFonts w:hint="eastAsia"/>
        </w:rPr>
        <w:t>所有其他外人擬收購已開發住宅用不動產之投資案皆須經審核，且通常無法獲核准，惟不包括在澳已建立相當事業之外國公司擬為該公司在澳居留逾</w:t>
      </w:r>
      <w:r w:rsidRPr="00C8511B">
        <w:rPr>
          <w:rFonts w:hint="eastAsia"/>
        </w:rPr>
        <w:t>12</w:t>
      </w:r>
      <w:r w:rsidRPr="00C8511B">
        <w:rPr>
          <w:rFonts w:hint="eastAsia"/>
        </w:rPr>
        <w:t>個月之資深主管購買住宅，且將於該目的消失後出售該住宅者。</w:t>
      </w:r>
    </w:p>
    <w:p w:rsidR="00D17AC5" w:rsidRPr="00C8511B" w:rsidRDefault="00D17AC5" w:rsidP="001349F7">
      <w:pPr>
        <w:pStyle w:val="Afd"/>
      </w:pPr>
      <w:r w:rsidRPr="00C8511B">
        <w:rPr>
          <w:rFonts w:hint="eastAsia"/>
        </w:rPr>
        <w:t>－</w:t>
      </w:r>
      <w:r w:rsidRPr="00C8511B">
        <w:rPr>
          <w:rFonts w:hint="eastAsia"/>
        </w:rPr>
        <w:tab/>
      </w:r>
      <w:r w:rsidRPr="00C8511B">
        <w:rPr>
          <w:rFonts w:hint="eastAsia"/>
        </w:rPr>
        <w:t>在不違反國家利益下，收購已開發非住宅用商業不動產通常可獲核准。</w:t>
      </w:r>
    </w:p>
    <w:p w:rsidR="00D17AC5" w:rsidRPr="00C8511B" w:rsidRDefault="00D17AC5" w:rsidP="001349F7">
      <w:pPr>
        <w:pStyle w:val="Afd"/>
      </w:pPr>
      <w:r w:rsidRPr="00C8511B">
        <w:rPr>
          <w:rFonts w:hint="eastAsia"/>
        </w:rPr>
        <w:t>－</w:t>
      </w:r>
      <w:r w:rsidRPr="00C8511B">
        <w:rPr>
          <w:rFonts w:hint="eastAsia"/>
        </w:rPr>
        <w:tab/>
      </w:r>
      <w:r w:rsidRPr="00C8511B">
        <w:rPr>
          <w:rFonts w:hint="eastAsia"/>
        </w:rPr>
        <w:t>投資同一所有權下營運之旅館或汽車旅館，須依據旅遊業部門之相關政策審查，且通常可獲核准（違反國家利益者除外）；其他如家庭旅館、假日飯店等則須依住宅不動產政策審核。</w:t>
      </w:r>
    </w:p>
    <w:p w:rsidR="00D17AC5" w:rsidRPr="00C8511B" w:rsidRDefault="00D17AC5" w:rsidP="001349F7">
      <w:pPr>
        <w:pStyle w:val="Afd"/>
      </w:pPr>
      <w:r w:rsidRPr="00C8511B">
        <w:rPr>
          <w:rFonts w:hint="eastAsia"/>
        </w:rPr>
        <w:t>－</w:t>
      </w:r>
      <w:r w:rsidRPr="00C8511B">
        <w:rPr>
          <w:rFonts w:hint="eastAsia"/>
        </w:rPr>
        <w:tab/>
      </w:r>
      <w:r w:rsidRPr="00C8511B">
        <w:rPr>
          <w:rFonts w:hint="eastAsia"/>
        </w:rPr>
        <w:t>澳洲於</w:t>
      </w:r>
      <w:r w:rsidRPr="00C8511B">
        <w:rPr>
          <w:rFonts w:hint="eastAsia"/>
        </w:rPr>
        <w:t>2015</w:t>
      </w:r>
      <w:r w:rsidRPr="00C8511B">
        <w:rPr>
          <w:rFonts w:hint="eastAsia"/>
        </w:rPr>
        <w:t>年</w:t>
      </w:r>
      <w:r w:rsidRPr="00C8511B">
        <w:rPr>
          <w:rFonts w:hint="eastAsia"/>
        </w:rPr>
        <w:t>2</w:t>
      </w:r>
      <w:r w:rsidRPr="00C8511B">
        <w:rPr>
          <w:rFonts w:hint="eastAsia"/>
        </w:rPr>
        <w:t>月發布了外籍人士購買澳洲住宅最新限制，避免房地產價格不斷哄抬，藉以維持市場機制。法規中明確規定，凡外籍人士欲購買澳洲房產者，須繳納</w:t>
      </w:r>
      <w:r w:rsidRPr="00C8511B">
        <w:rPr>
          <w:rFonts w:hint="eastAsia"/>
        </w:rPr>
        <w:t>5,000</w:t>
      </w:r>
      <w:r w:rsidRPr="00C8511B">
        <w:rPr>
          <w:rFonts w:hint="eastAsia"/>
        </w:rPr>
        <w:t>至</w:t>
      </w:r>
      <w:r w:rsidRPr="00C8511B">
        <w:rPr>
          <w:rFonts w:hint="eastAsia"/>
        </w:rPr>
        <w:t>1</w:t>
      </w:r>
      <w:r w:rsidRPr="00C8511B">
        <w:rPr>
          <w:rFonts w:hint="eastAsia"/>
        </w:rPr>
        <w:t>萬澳元規費，並須取得澳洲外資審議委員會（</w:t>
      </w:r>
      <w:r w:rsidRPr="00C8511B">
        <w:rPr>
          <w:rFonts w:hint="eastAsia"/>
        </w:rPr>
        <w:t>FIRB</w:t>
      </w:r>
      <w:r w:rsidRPr="00C8511B">
        <w:rPr>
          <w:rFonts w:hint="eastAsia"/>
        </w:rPr>
        <w:t>）之批准，方能在澳購買房產，若經查無申報者，所購房產將被強制出售，並處以</w:t>
      </w:r>
      <w:r w:rsidRPr="00C8511B">
        <w:rPr>
          <w:rFonts w:hint="eastAsia"/>
        </w:rPr>
        <w:t>25%</w:t>
      </w:r>
      <w:r w:rsidRPr="00C8511B">
        <w:rPr>
          <w:rFonts w:hint="eastAsia"/>
        </w:rPr>
        <w:t>房價之罰款，此規定並適用於一般及商用住宅、農地及農產品企業（如酒莊）。</w:t>
      </w:r>
    </w:p>
    <w:p w:rsidR="00D17AC5" w:rsidRPr="00C8511B" w:rsidRDefault="00D17AC5" w:rsidP="001349F7">
      <w:pPr>
        <w:pStyle w:val="Afd"/>
      </w:pPr>
      <w:r w:rsidRPr="00C8511B">
        <w:rPr>
          <w:rFonts w:hint="eastAsia"/>
        </w:rPr>
        <w:t>－</w:t>
      </w:r>
      <w:r w:rsidRPr="00C8511B">
        <w:rPr>
          <w:rFonts w:hint="eastAsia"/>
        </w:rPr>
        <w:tab/>
      </w:r>
      <w:r w:rsidRPr="00C8511B">
        <w:rPr>
          <w:rFonts w:hint="eastAsia"/>
        </w:rPr>
        <w:t>又自</w:t>
      </w:r>
      <w:r w:rsidRPr="00C8511B">
        <w:rPr>
          <w:rFonts w:hint="eastAsia"/>
        </w:rPr>
        <w:t>2015</w:t>
      </w:r>
      <w:r w:rsidRPr="00C8511B">
        <w:rPr>
          <w:rFonts w:hint="eastAsia"/>
        </w:rPr>
        <w:t>年</w:t>
      </w:r>
      <w:r w:rsidRPr="00C8511B">
        <w:rPr>
          <w:rFonts w:hint="eastAsia"/>
        </w:rPr>
        <w:t>3</w:t>
      </w:r>
      <w:r w:rsidRPr="00C8511B">
        <w:rPr>
          <w:rFonts w:hint="eastAsia"/>
        </w:rPr>
        <w:t>月</w:t>
      </w:r>
      <w:r w:rsidRPr="00C8511B">
        <w:rPr>
          <w:rFonts w:hint="eastAsia"/>
        </w:rPr>
        <w:t>1</w:t>
      </w:r>
      <w:r w:rsidRPr="00C8511B">
        <w:rPr>
          <w:rFonts w:hint="eastAsia"/>
        </w:rPr>
        <w:t>日起，海外投資者凡欲購買超過</w:t>
      </w:r>
      <w:r w:rsidRPr="00C8511B">
        <w:rPr>
          <w:rFonts w:hint="eastAsia"/>
        </w:rPr>
        <w:t>1,500</w:t>
      </w:r>
      <w:r w:rsidRPr="00C8511B">
        <w:rPr>
          <w:rFonts w:hint="eastAsia"/>
        </w:rPr>
        <w:t>萬澳元之澳洲農地需經</w:t>
      </w:r>
      <w:r w:rsidRPr="00C8511B">
        <w:rPr>
          <w:rFonts w:hint="eastAsia"/>
        </w:rPr>
        <w:t>FIRB</w:t>
      </w:r>
      <w:r w:rsidRPr="00C8511B">
        <w:rPr>
          <w:rFonts w:hint="eastAsia"/>
        </w:rPr>
        <w:t>審查同意後方能購買，先前海外投資審查門檻為</w:t>
      </w:r>
      <w:r w:rsidRPr="00C8511B">
        <w:rPr>
          <w:rFonts w:hint="eastAsia"/>
        </w:rPr>
        <w:t>2.52</w:t>
      </w:r>
      <w:r w:rsidRPr="00C8511B">
        <w:rPr>
          <w:rFonts w:hint="eastAsia"/>
        </w:rPr>
        <w:t>億澳元。另澳洲將配套建立完整外資投資農地資料庫。</w:t>
      </w:r>
    </w:p>
    <w:p w:rsidR="00D17AC5" w:rsidRPr="00C8511B" w:rsidRDefault="00D17AC5" w:rsidP="00EB561D">
      <w:pPr>
        <w:pStyle w:val="af0"/>
        <w:ind w:left="1417" w:hanging="472"/>
      </w:pPr>
      <w:r w:rsidRPr="00C8511B">
        <w:rPr>
          <w:rFonts w:hint="eastAsia"/>
          <w:szCs w:val="26"/>
          <w:lang w:eastAsia="zh-TW"/>
        </w:rPr>
        <w:t>２</w:t>
      </w:r>
      <w:r w:rsidR="00EB561D" w:rsidRPr="00C8511B">
        <w:rPr>
          <w:rFonts w:hint="eastAsia"/>
          <w:szCs w:val="26"/>
          <w:lang w:eastAsia="zh-TW"/>
        </w:rPr>
        <w:t>、</w:t>
      </w:r>
      <w:r w:rsidRPr="00C8511B">
        <w:rPr>
          <w:rFonts w:hint="eastAsia"/>
          <w:szCs w:val="26"/>
          <w:lang w:eastAsia="zh-TW"/>
        </w:rPr>
        <w:t>銀行業（</w:t>
      </w:r>
      <w:r w:rsidRPr="00C8511B">
        <w:rPr>
          <w:rFonts w:hint="eastAsia"/>
          <w:szCs w:val="26"/>
          <w:lang w:eastAsia="zh-TW"/>
        </w:rPr>
        <w:t>Banking</w:t>
      </w:r>
      <w:r w:rsidRPr="00C8511B">
        <w:rPr>
          <w:rFonts w:hint="eastAsia"/>
          <w:szCs w:val="26"/>
          <w:lang w:eastAsia="zh-TW"/>
        </w:rPr>
        <w:t>）投資案：</w:t>
      </w:r>
    </w:p>
    <w:p w:rsidR="00D17AC5" w:rsidRPr="00C8511B" w:rsidRDefault="00D17AC5" w:rsidP="001349F7">
      <w:pPr>
        <w:pStyle w:val="af7"/>
        <w:ind w:left="1417" w:firstLine="472"/>
      </w:pPr>
      <w:r w:rsidRPr="00C8511B">
        <w:rPr>
          <w:rFonts w:hint="eastAsia"/>
        </w:rPr>
        <w:t>外人擬在澳投資設立銀行須符合「</w:t>
      </w:r>
      <w:r w:rsidRPr="00C8511B">
        <w:rPr>
          <w:rFonts w:hint="eastAsia"/>
        </w:rPr>
        <w:t>Banking Act 1959</w:t>
      </w:r>
      <w:r w:rsidRPr="00C8511B">
        <w:rPr>
          <w:rFonts w:hint="eastAsia"/>
        </w:rPr>
        <w:t>」及「</w:t>
      </w:r>
      <w:r w:rsidRPr="00C8511B">
        <w:rPr>
          <w:rFonts w:hint="eastAsia"/>
        </w:rPr>
        <w:t>Banks</w:t>
      </w:r>
      <w:r w:rsidRPr="00C8511B">
        <w:rPr>
          <w:rFonts w:hint="eastAsia"/>
        </w:rPr>
        <w:t>（</w:t>
      </w:r>
      <w:r w:rsidRPr="00C8511B">
        <w:rPr>
          <w:rFonts w:hint="eastAsia"/>
        </w:rPr>
        <w:t>Sharesholdings</w:t>
      </w:r>
      <w:r w:rsidRPr="00C8511B">
        <w:rPr>
          <w:rFonts w:hint="eastAsia"/>
        </w:rPr>
        <w:t>）</w:t>
      </w:r>
      <w:r w:rsidRPr="00C8511B">
        <w:rPr>
          <w:rFonts w:hint="eastAsia"/>
        </w:rPr>
        <w:t>Act 1972</w:t>
      </w:r>
      <w:r w:rsidRPr="00C8511B">
        <w:rPr>
          <w:rFonts w:hint="eastAsia"/>
        </w:rPr>
        <w:t>」等</w:t>
      </w:r>
      <w:r w:rsidRPr="00C8511B">
        <w:rPr>
          <w:rFonts w:hint="eastAsia"/>
        </w:rPr>
        <w:t>2</w:t>
      </w:r>
      <w:r w:rsidRPr="00C8511B">
        <w:rPr>
          <w:rFonts w:hint="eastAsia"/>
        </w:rPr>
        <w:t>項法令規定，以及澳政府相關銀行政策之規定。任何擬購併或收購澳洲銀行之投資案件，將以個案方式進行審查。</w:t>
      </w:r>
    </w:p>
    <w:p w:rsidR="00D17AC5" w:rsidRPr="00C8511B" w:rsidRDefault="00D17AC5" w:rsidP="00E1488E">
      <w:pPr>
        <w:pStyle w:val="af0"/>
        <w:ind w:left="1417" w:hanging="472"/>
      </w:pPr>
      <w:r w:rsidRPr="00C8511B">
        <w:rPr>
          <w:rFonts w:hint="eastAsia"/>
          <w:lang w:eastAsia="zh-TW"/>
        </w:rPr>
        <w:t>３</w:t>
      </w:r>
      <w:r w:rsidR="00EB561D" w:rsidRPr="00C8511B">
        <w:rPr>
          <w:rFonts w:hint="eastAsia"/>
          <w:lang w:eastAsia="zh-TW"/>
        </w:rPr>
        <w:t>、</w:t>
      </w:r>
      <w:r w:rsidRPr="00C8511B">
        <w:rPr>
          <w:rFonts w:hint="eastAsia"/>
          <w:lang w:eastAsia="zh-TW"/>
        </w:rPr>
        <w:t>民用航空業（</w:t>
      </w:r>
      <w:r w:rsidRPr="00C8511B">
        <w:rPr>
          <w:rFonts w:hint="eastAsia"/>
          <w:lang w:eastAsia="zh-TW"/>
        </w:rPr>
        <w:t>Civil Aviation</w:t>
      </w:r>
      <w:r w:rsidRPr="00C8511B">
        <w:rPr>
          <w:rFonts w:hint="eastAsia"/>
          <w:lang w:eastAsia="zh-TW"/>
        </w:rPr>
        <w:t>）投資案：</w:t>
      </w:r>
    </w:p>
    <w:p w:rsidR="00E1488E" w:rsidRPr="00C8511B" w:rsidRDefault="00E1488E" w:rsidP="00E1488E">
      <w:pPr>
        <w:pStyle w:val="11"/>
        <w:ind w:left="1772" w:hanging="591"/>
      </w:pPr>
      <w:r w:rsidRPr="00C8511B">
        <w:rPr>
          <w:rFonts w:hint="eastAsia"/>
        </w:rPr>
        <w:t>（</w:t>
      </w:r>
      <w:r w:rsidRPr="00C8511B">
        <w:rPr>
          <w:rFonts w:hint="eastAsia"/>
        </w:rPr>
        <w:t>1</w:t>
      </w:r>
      <w:r w:rsidRPr="00C8511B">
        <w:rPr>
          <w:rFonts w:hint="eastAsia"/>
        </w:rPr>
        <w:t>）</w:t>
      </w:r>
      <w:r w:rsidRPr="00C8511B">
        <w:rPr>
          <w:rFonts w:hint="eastAsia"/>
        </w:rPr>
        <w:tab/>
      </w:r>
      <w:r w:rsidRPr="00C8511B">
        <w:rPr>
          <w:rFonts w:hint="eastAsia"/>
        </w:rPr>
        <w:t>國內航空服務：</w:t>
      </w:r>
    </w:p>
    <w:p w:rsidR="00E1488E" w:rsidRPr="00C8511B" w:rsidRDefault="00E1488E" w:rsidP="00E1488E">
      <w:pPr>
        <w:pStyle w:val="14"/>
      </w:pPr>
      <w:r w:rsidRPr="00C8511B">
        <w:rPr>
          <w:rFonts w:hint="eastAsia"/>
        </w:rPr>
        <w:t>在不違反澳洲國家利益下，在澳洲經營航空服務之外國航空公司可投資澳洲之國內航空公司，惟個別公司在投資事業之持股比例上限為</w:t>
      </w:r>
      <w:r w:rsidRPr="00C8511B">
        <w:rPr>
          <w:rFonts w:hint="eastAsia"/>
        </w:rPr>
        <w:t>25%</w:t>
      </w:r>
      <w:r w:rsidRPr="00C8511B">
        <w:rPr>
          <w:rFonts w:hint="eastAsia"/>
        </w:rPr>
        <w:t>，所有在澳洲經營航空服務之外國公司之集體（</w:t>
      </w:r>
      <w:r w:rsidRPr="00C8511B">
        <w:rPr>
          <w:rFonts w:hint="eastAsia"/>
        </w:rPr>
        <w:t>aggregate</w:t>
      </w:r>
      <w:r w:rsidRPr="00C8511B">
        <w:rPr>
          <w:rFonts w:hint="eastAsia"/>
        </w:rPr>
        <w:t>）投資之持股比例上限則為</w:t>
      </w:r>
      <w:r w:rsidRPr="00C8511B">
        <w:rPr>
          <w:rFonts w:hint="eastAsia"/>
        </w:rPr>
        <w:t>40%</w:t>
      </w:r>
      <w:r w:rsidRPr="00C8511B">
        <w:rPr>
          <w:rFonts w:hint="eastAsia"/>
        </w:rPr>
        <w:t>。但在某些特殊情形下，澳政府可考慮同意投資持股比例超過上述規定。另所有外國投資人（包括未經營澳洲航線服務者）亦可在不違反澳洲國家利益下，取得澳洲國內航空公司</w:t>
      </w:r>
      <w:r w:rsidRPr="00C8511B">
        <w:rPr>
          <w:rFonts w:hint="eastAsia"/>
        </w:rPr>
        <w:t>100%</w:t>
      </w:r>
      <w:r w:rsidRPr="00C8511B">
        <w:rPr>
          <w:rFonts w:hint="eastAsia"/>
        </w:rPr>
        <w:t>之股權，或成立一新航空公司。</w:t>
      </w:r>
    </w:p>
    <w:p w:rsidR="00E1488E" w:rsidRPr="00C8511B" w:rsidRDefault="00E1488E" w:rsidP="00E1488E">
      <w:pPr>
        <w:pStyle w:val="11"/>
        <w:ind w:left="1772" w:hanging="591"/>
      </w:pPr>
      <w:r w:rsidRPr="00C8511B">
        <w:rPr>
          <w:rFonts w:hint="eastAsia"/>
        </w:rPr>
        <w:t>（</w:t>
      </w:r>
      <w:r w:rsidRPr="00C8511B">
        <w:rPr>
          <w:rFonts w:hint="eastAsia"/>
        </w:rPr>
        <w:t>2</w:t>
      </w:r>
      <w:r w:rsidRPr="00C8511B">
        <w:rPr>
          <w:rFonts w:hint="eastAsia"/>
        </w:rPr>
        <w:t>）</w:t>
      </w:r>
      <w:r w:rsidRPr="00C8511B">
        <w:rPr>
          <w:rFonts w:hint="eastAsia"/>
        </w:rPr>
        <w:tab/>
      </w:r>
      <w:r w:rsidRPr="00C8511B">
        <w:rPr>
          <w:rFonts w:hint="eastAsia"/>
        </w:rPr>
        <w:t>國際航空服務：</w:t>
      </w:r>
    </w:p>
    <w:p w:rsidR="00D17AC5" w:rsidRPr="00C8511B" w:rsidRDefault="00D17AC5" w:rsidP="00E1488E">
      <w:pPr>
        <w:pStyle w:val="14"/>
      </w:pPr>
      <w:r w:rsidRPr="00C8511B">
        <w:rPr>
          <w:rFonts w:hint="eastAsia"/>
        </w:rPr>
        <w:t>在不違反澳洲國家利益下，外國航空公司可投資澳洲之國際航空公司。個別外國航空公司在投資事業之持股比例上限為</w:t>
      </w:r>
      <w:r w:rsidRPr="00C8511B">
        <w:rPr>
          <w:rFonts w:hint="eastAsia"/>
        </w:rPr>
        <w:t>25%</w:t>
      </w:r>
      <w:r w:rsidRPr="00C8511B">
        <w:rPr>
          <w:rFonts w:hint="eastAsia"/>
        </w:rPr>
        <w:t>，所有外國航空公司集體投資之持股比例上限則為</w:t>
      </w:r>
      <w:r w:rsidRPr="00C8511B">
        <w:rPr>
          <w:rFonts w:hint="eastAsia"/>
        </w:rPr>
        <w:t>35%</w:t>
      </w:r>
      <w:r w:rsidRPr="00C8511B">
        <w:rPr>
          <w:rFonts w:hint="eastAsia"/>
        </w:rPr>
        <w:t>。其中</w:t>
      </w:r>
      <w:r w:rsidRPr="00C8511B">
        <w:rPr>
          <w:rFonts w:hint="eastAsia"/>
        </w:rPr>
        <w:t>Qantas</w:t>
      </w:r>
      <w:r w:rsidRPr="00C8511B">
        <w:rPr>
          <w:rFonts w:hint="eastAsia"/>
        </w:rPr>
        <w:t>為澳洲國家航空公司，加訂所有外人持股上限</w:t>
      </w:r>
      <w:r w:rsidRPr="00C8511B">
        <w:rPr>
          <w:rFonts w:hint="eastAsia"/>
        </w:rPr>
        <w:t>49%</w:t>
      </w:r>
      <w:r w:rsidRPr="00C8511B">
        <w:rPr>
          <w:rFonts w:hint="eastAsia"/>
        </w:rPr>
        <w:t>。此外，許多國家利益因素亦將列入考慮，包括董事會成員之國籍及該企業營運之地點。</w:t>
      </w:r>
    </w:p>
    <w:p w:rsidR="00D17AC5" w:rsidRPr="00C8511B" w:rsidRDefault="00D17AC5" w:rsidP="00EB561D">
      <w:pPr>
        <w:pStyle w:val="af0"/>
        <w:ind w:left="1417" w:hanging="472"/>
      </w:pPr>
      <w:r w:rsidRPr="00C8511B">
        <w:rPr>
          <w:rFonts w:hint="eastAsia"/>
          <w:szCs w:val="26"/>
          <w:lang w:eastAsia="zh-TW"/>
        </w:rPr>
        <w:t>４</w:t>
      </w:r>
      <w:r w:rsidR="00EB561D" w:rsidRPr="00C8511B">
        <w:rPr>
          <w:rFonts w:hint="eastAsia"/>
          <w:szCs w:val="26"/>
          <w:lang w:eastAsia="zh-TW"/>
        </w:rPr>
        <w:t>、</w:t>
      </w:r>
      <w:r w:rsidRPr="00C8511B">
        <w:rPr>
          <w:rFonts w:hint="eastAsia"/>
          <w:szCs w:val="26"/>
          <w:lang w:eastAsia="zh-TW"/>
        </w:rPr>
        <w:t>機場（</w:t>
      </w:r>
      <w:r w:rsidRPr="00C8511B">
        <w:rPr>
          <w:rFonts w:hint="eastAsia"/>
          <w:szCs w:val="26"/>
          <w:lang w:eastAsia="zh-TW"/>
        </w:rPr>
        <w:t>Airport</w:t>
      </w:r>
      <w:r w:rsidRPr="00C8511B">
        <w:rPr>
          <w:rFonts w:hint="eastAsia"/>
          <w:szCs w:val="26"/>
          <w:lang w:eastAsia="zh-TW"/>
        </w:rPr>
        <w:t>）投資案：</w:t>
      </w:r>
    </w:p>
    <w:p w:rsidR="00D17AC5" w:rsidRPr="00C8511B" w:rsidRDefault="00D17AC5" w:rsidP="001349F7">
      <w:pPr>
        <w:pStyle w:val="af7"/>
        <w:ind w:left="1417" w:firstLine="472"/>
      </w:pPr>
      <w:r w:rsidRPr="00C8511B">
        <w:rPr>
          <w:rFonts w:hint="eastAsia"/>
        </w:rPr>
        <w:t>計劃取得澳洲機場股權之投資案須依按規定提出申請，並接受個案審查。「</w:t>
      </w:r>
      <w:r w:rsidRPr="00C8511B">
        <w:rPr>
          <w:rFonts w:hint="eastAsia"/>
        </w:rPr>
        <w:t>1996</w:t>
      </w:r>
      <w:r w:rsidRPr="00C8511B">
        <w:rPr>
          <w:rFonts w:hint="eastAsia"/>
        </w:rPr>
        <w:t>年機場法（</w:t>
      </w:r>
      <w:r w:rsidRPr="00C8511B">
        <w:rPr>
          <w:rFonts w:hint="eastAsia"/>
        </w:rPr>
        <w:t>Airport Act 1996</w:t>
      </w:r>
      <w:r w:rsidRPr="00C8511B">
        <w:rPr>
          <w:rFonts w:hint="eastAsia"/>
        </w:rPr>
        <w:t>）」規定外人持股上限為</w:t>
      </w:r>
      <w:r w:rsidRPr="00C8511B">
        <w:rPr>
          <w:rFonts w:hint="eastAsia"/>
        </w:rPr>
        <w:t>49%</w:t>
      </w:r>
      <w:r w:rsidRPr="00C8511B">
        <w:rPr>
          <w:rFonts w:hint="eastAsia"/>
        </w:rPr>
        <w:t>、航空公司持股上限</w:t>
      </w:r>
      <w:r w:rsidRPr="00C8511B">
        <w:rPr>
          <w:rFonts w:hint="eastAsia"/>
        </w:rPr>
        <w:t>5%</w:t>
      </w:r>
      <w:r w:rsidRPr="00C8511B">
        <w:rPr>
          <w:rFonts w:hint="eastAsia"/>
        </w:rPr>
        <w:t>，以及雪梨、墨爾本、布里斯本及伯斯機場間之交叉持股（</w:t>
      </w:r>
      <w:r w:rsidRPr="00C8511B">
        <w:rPr>
          <w:rFonts w:hint="eastAsia"/>
        </w:rPr>
        <w:t>cross ownership</w:t>
      </w:r>
      <w:r w:rsidRPr="00C8511B">
        <w:rPr>
          <w:rFonts w:hint="eastAsia"/>
        </w:rPr>
        <w:t>）限制。</w:t>
      </w:r>
    </w:p>
    <w:p w:rsidR="00D17AC5" w:rsidRPr="00C8511B" w:rsidRDefault="00D17AC5" w:rsidP="00EB561D">
      <w:pPr>
        <w:pStyle w:val="af0"/>
        <w:ind w:left="1417" w:hanging="472"/>
      </w:pPr>
      <w:r w:rsidRPr="00C8511B">
        <w:rPr>
          <w:rFonts w:hint="eastAsia"/>
          <w:szCs w:val="26"/>
          <w:lang w:eastAsia="zh-TW"/>
        </w:rPr>
        <w:t>５</w:t>
      </w:r>
      <w:r w:rsidR="00EB561D" w:rsidRPr="00C8511B">
        <w:rPr>
          <w:rFonts w:hint="eastAsia"/>
          <w:szCs w:val="26"/>
          <w:lang w:eastAsia="zh-TW"/>
        </w:rPr>
        <w:t>、</w:t>
      </w:r>
      <w:r w:rsidRPr="00C8511B">
        <w:rPr>
          <w:rFonts w:hint="eastAsia"/>
          <w:szCs w:val="26"/>
          <w:lang w:eastAsia="zh-TW"/>
        </w:rPr>
        <w:t>航運業（</w:t>
      </w:r>
      <w:r w:rsidRPr="00C8511B">
        <w:rPr>
          <w:rFonts w:hint="eastAsia"/>
          <w:szCs w:val="26"/>
          <w:lang w:eastAsia="zh-TW"/>
        </w:rPr>
        <w:t>Shipping</w:t>
      </w:r>
      <w:r w:rsidRPr="00C8511B">
        <w:rPr>
          <w:rFonts w:hint="eastAsia"/>
          <w:szCs w:val="26"/>
          <w:lang w:eastAsia="zh-TW"/>
        </w:rPr>
        <w:t>）投資案：</w:t>
      </w:r>
    </w:p>
    <w:p w:rsidR="00D17AC5" w:rsidRPr="00C8511B" w:rsidRDefault="00D17AC5" w:rsidP="001349F7">
      <w:pPr>
        <w:pStyle w:val="af7"/>
        <w:ind w:left="1417" w:firstLine="472"/>
      </w:pPr>
      <w:r w:rsidRPr="00C8511B">
        <w:rPr>
          <w:rFonts w:hint="eastAsia"/>
        </w:rPr>
        <w:t>依據「</w:t>
      </w:r>
      <w:r w:rsidRPr="00C8511B">
        <w:rPr>
          <w:rFonts w:hint="eastAsia"/>
        </w:rPr>
        <w:t>1981</w:t>
      </w:r>
      <w:r w:rsidRPr="00C8511B">
        <w:rPr>
          <w:rFonts w:hint="eastAsia"/>
        </w:rPr>
        <w:t>年船隻登記法（</w:t>
      </w:r>
      <w:r w:rsidRPr="00C8511B">
        <w:rPr>
          <w:rFonts w:hint="eastAsia"/>
        </w:rPr>
        <w:t>Ship Registration Act 1981</w:t>
      </w:r>
      <w:r w:rsidRPr="00C8511B">
        <w:rPr>
          <w:rFonts w:hint="eastAsia"/>
        </w:rPr>
        <w:t>）」，在澳登記之船隻須主要為澳人所擁有，除非該船隻經指明為澳業者所租用。</w:t>
      </w:r>
    </w:p>
    <w:p w:rsidR="00D17AC5" w:rsidRPr="00C8511B" w:rsidRDefault="00D17AC5" w:rsidP="00EB561D">
      <w:pPr>
        <w:pStyle w:val="af0"/>
        <w:ind w:left="1417" w:hanging="472"/>
      </w:pPr>
      <w:r w:rsidRPr="00C8511B">
        <w:rPr>
          <w:rFonts w:hint="eastAsia"/>
          <w:szCs w:val="26"/>
          <w:lang w:eastAsia="zh-TW"/>
        </w:rPr>
        <w:t>６</w:t>
      </w:r>
      <w:r w:rsidR="00EB561D" w:rsidRPr="00C8511B">
        <w:rPr>
          <w:rFonts w:hint="eastAsia"/>
          <w:szCs w:val="26"/>
          <w:lang w:eastAsia="zh-TW"/>
        </w:rPr>
        <w:t>、</w:t>
      </w:r>
      <w:r w:rsidRPr="00C8511B">
        <w:rPr>
          <w:rFonts w:hint="eastAsia"/>
          <w:szCs w:val="26"/>
          <w:lang w:eastAsia="zh-TW"/>
        </w:rPr>
        <w:t>媒體業（</w:t>
      </w:r>
      <w:r w:rsidRPr="00C8511B">
        <w:rPr>
          <w:rFonts w:hint="eastAsia"/>
          <w:szCs w:val="26"/>
          <w:lang w:eastAsia="zh-TW"/>
        </w:rPr>
        <w:t>Media</w:t>
      </w:r>
      <w:r w:rsidRPr="00C8511B">
        <w:rPr>
          <w:rFonts w:hint="eastAsia"/>
          <w:szCs w:val="26"/>
          <w:lang w:eastAsia="zh-TW"/>
        </w:rPr>
        <w:t>）投資案：</w:t>
      </w:r>
    </w:p>
    <w:p w:rsidR="00D17AC5" w:rsidRPr="00C8511B" w:rsidRDefault="00D17AC5" w:rsidP="001349F7">
      <w:pPr>
        <w:pStyle w:val="af7"/>
        <w:ind w:left="1417" w:firstLine="472"/>
      </w:pPr>
      <w:r w:rsidRPr="00C8511B">
        <w:rPr>
          <w:rFonts w:hint="eastAsia"/>
        </w:rPr>
        <w:t>所有投資於媒體業之非資產組合（</w:t>
      </w:r>
      <w:r w:rsidRPr="00C8511B">
        <w:rPr>
          <w:rFonts w:hint="eastAsia"/>
        </w:rPr>
        <w:t>non-portfolio</w:t>
      </w:r>
      <w:r w:rsidRPr="00C8511B">
        <w:rPr>
          <w:rFonts w:hint="eastAsia"/>
        </w:rPr>
        <w:t>）投資計畫，不論其金額多寡，皆須先經審核通過後始得進行。另持股比例超過</w:t>
      </w:r>
      <w:r w:rsidRPr="00C8511B">
        <w:rPr>
          <w:rFonts w:hint="eastAsia"/>
        </w:rPr>
        <w:t>5%</w:t>
      </w:r>
      <w:r w:rsidRPr="00C8511B">
        <w:rPr>
          <w:rFonts w:hint="eastAsia"/>
        </w:rPr>
        <w:t>之資產組合（</w:t>
      </w:r>
      <w:r w:rsidRPr="00C8511B">
        <w:rPr>
          <w:rFonts w:hint="eastAsia"/>
        </w:rPr>
        <w:t>portfolio</w:t>
      </w:r>
      <w:r w:rsidRPr="00C8511B">
        <w:rPr>
          <w:rFonts w:hint="eastAsia"/>
        </w:rPr>
        <w:t>）投資計畫亦須接受審查，其相關規定如下：</w:t>
      </w:r>
    </w:p>
    <w:p w:rsidR="00E1488E" w:rsidRPr="00C8511B" w:rsidRDefault="00E1488E" w:rsidP="00E1488E">
      <w:pPr>
        <w:pStyle w:val="11"/>
        <w:ind w:left="1772" w:hanging="591"/>
      </w:pPr>
      <w:r w:rsidRPr="00C8511B">
        <w:rPr>
          <w:rFonts w:hint="eastAsia"/>
        </w:rPr>
        <w:t>（</w:t>
      </w:r>
      <w:r w:rsidRPr="00C8511B">
        <w:rPr>
          <w:rFonts w:hint="eastAsia"/>
        </w:rPr>
        <w:t>1</w:t>
      </w:r>
      <w:r w:rsidRPr="00C8511B">
        <w:rPr>
          <w:rFonts w:hint="eastAsia"/>
        </w:rPr>
        <w:t>）</w:t>
      </w:r>
      <w:r w:rsidRPr="00C8511B">
        <w:rPr>
          <w:rFonts w:hint="eastAsia"/>
        </w:rPr>
        <w:tab/>
      </w:r>
      <w:r w:rsidRPr="00C8511B">
        <w:rPr>
          <w:rFonts w:hint="eastAsia"/>
        </w:rPr>
        <w:t>廣播業（</w:t>
      </w:r>
      <w:r w:rsidRPr="00C8511B">
        <w:rPr>
          <w:rFonts w:hint="eastAsia"/>
        </w:rPr>
        <w:t>Broadcasting</w:t>
      </w:r>
      <w:r w:rsidRPr="00C8511B">
        <w:rPr>
          <w:rFonts w:hint="eastAsia"/>
        </w:rPr>
        <w:t>）：</w:t>
      </w:r>
    </w:p>
    <w:p w:rsidR="00E1488E" w:rsidRPr="00C8511B" w:rsidRDefault="00E1488E" w:rsidP="00E1488E">
      <w:pPr>
        <w:pStyle w:val="14"/>
      </w:pPr>
      <w:r w:rsidRPr="00C8511B">
        <w:rPr>
          <w:rFonts w:hint="eastAsia"/>
        </w:rPr>
        <w:t>外人投資現有廣播公司或成立新廣播事業，須接受個案審查，並符合「</w:t>
      </w:r>
      <w:r w:rsidRPr="00C8511B">
        <w:rPr>
          <w:rFonts w:hint="eastAsia"/>
        </w:rPr>
        <w:t>1992</w:t>
      </w:r>
      <w:r w:rsidRPr="00C8511B">
        <w:rPr>
          <w:rFonts w:hint="eastAsia"/>
        </w:rPr>
        <w:t>年廣播服務法（</w:t>
      </w:r>
      <w:r w:rsidRPr="00C8511B">
        <w:rPr>
          <w:rFonts w:hint="eastAsia"/>
        </w:rPr>
        <w:t>Broadcasting Services Act 1992</w:t>
      </w:r>
      <w:r w:rsidRPr="00C8511B">
        <w:rPr>
          <w:rFonts w:hint="eastAsia"/>
        </w:rPr>
        <w:t>）」之下列相關規定：外人投資商業電視廣播事業之個別公司持股比例上限為</w:t>
      </w:r>
      <w:r w:rsidRPr="00C8511B">
        <w:rPr>
          <w:rFonts w:hint="eastAsia"/>
        </w:rPr>
        <w:t>15%</w:t>
      </w:r>
      <w:r w:rsidRPr="00C8511B">
        <w:rPr>
          <w:rFonts w:hint="eastAsia"/>
        </w:rPr>
        <w:t>，集體投資持股上限則為</w:t>
      </w:r>
      <w:r w:rsidRPr="00C8511B">
        <w:rPr>
          <w:rFonts w:hint="eastAsia"/>
        </w:rPr>
        <w:t>20%</w:t>
      </w:r>
      <w:r w:rsidRPr="00C8511B">
        <w:rPr>
          <w:rFonts w:hint="eastAsia"/>
        </w:rPr>
        <w:t>。另外國人士不得控有商業電視廣播執照，且相關事業董事會之外國董事人數之比例不得超過</w:t>
      </w:r>
      <w:r w:rsidRPr="00C8511B">
        <w:rPr>
          <w:rFonts w:hint="eastAsia"/>
        </w:rPr>
        <w:t>20%</w:t>
      </w:r>
      <w:r w:rsidRPr="00C8511B">
        <w:rPr>
          <w:rFonts w:hint="eastAsia"/>
        </w:rPr>
        <w:t>。個別公司持有收費電視（</w:t>
      </w:r>
      <w:r w:rsidRPr="00C8511B">
        <w:rPr>
          <w:rFonts w:hint="eastAsia"/>
        </w:rPr>
        <w:t>Subscription TV</w:t>
      </w:r>
      <w:r w:rsidRPr="00C8511B">
        <w:rPr>
          <w:rFonts w:hint="eastAsia"/>
        </w:rPr>
        <w:t>）廣播服務執照之持股比例上限為</w:t>
      </w:r>
      <w:r w:rsidRPr="00C8511B">
        <w:rPr>
          <w:rFonts w:hint="eastAsia"/>
        </w:rPr>
        <w:t>20%</w:t>
      </w:r>
      <w:r w:rsidRPr="00C8511B">
        <w:rPr>
          <w:rFonts w:hint="eastAsia"/>
        </w:rPr>
        <w:t>，集體投資之持股上限則為</w:t>
      </w:r>
      <w:r w:rsidRPr="00C8511B">
        <w:rPr>
          <w:rFonts w:hint="eastAsia"/>
        </w:rPr>
        <w:t>35%</w:t>
      </w:r>
      <w:r w:rsidRPr="00C8511B">
        <w:rPr>
          <w:rFonts w:hint="eastAsia"/>
        </w:rPr>
        <w:t>。另「廣播服務法」並未對商業無線電台及其他廣播服務設定持股或控制規定。</w:t>
      </w:r>
    </w:p>
    <w:p w:rsidR="00E1488E" w:rsidRPr="00C8511B" w:rsidRDefault="00E1488E" w:rsidP="00E1488E">
      <w:pPr>
        <w:pStyle w:val="11"/>
        <w:ind w:left="1772" w:hanging="591"/>
      </w:pPr>
      <w:r w:rsidRPr="00C8511B">
        <w:rPr>
          <w:rFonts w:hint="eastAsia"/>
        </w:rPr>
        <w:t>（</w:t>
      </w:r>
      <w:r w:rsidRPr="00C8511B">
        <w:rPr>
          <w:rFonts w:hint="eastAsia"/>
        </w:rPr>
        <w:t>2</w:t>
      </w:r>
      <w:r w:rsidRPr="00C8511B">
        <w:rPr>
          <w:rFonts w:hint="eastAsia"/>
        </w:rPr>
        <w:t>）</w:t>
      </w:r>
      <w:r w:rsidRPr="00C8511B">
        <w:rPr>
          <w:rFonts w:hint="eastAsia"/>
        </w:rPr>
        <w:tab/>
      </w:r>
      <w:r w:rsidRPr="00C8511B">
        <w:rPr>
          <w:rFonts w:hint="eastAsia"/>
        </w:rPr>
        <w:t>報紙：</w:t>
      </w:r>
    </w:p>
    <w:p w:rsidR="00D17AC5" w:rsidRPr="00C8511B" w:rsidRDefault="00D17AC5" w:rsidP="00E1488E">
      <w:pPr>
        <w:pStyle w:val="14"/>
      </w:pPr>
      <w:r w:rsidRPr="00C8511B">
        <w:rPr>
          <w:rFonts w:hint="eastAsia"/>
        </w:rPr>
        <w:t>澳洲限制外人對全國性、都會性、市郊及區域性等大發行量新聞報紙事業之投資。任何擬持有現有報紙事業</w:t>
      </w:r>
      <w:r w:rsidRPr="00C8511B">
        <w:rPr>
          <w:rFonts w:hint="eastAsia"/>
        </w:rPr>
        <w:t>5%</w:t>
      </w:r>
      <w:r w:rsidRPr="00C8511B">
        <w:rPr>
          <w:rFonts w:hint="eastAsia"/>
        </w:rPr>
        <w:t>以上股權或於澳發行新報紙之投資皆需接受個案審查。外人直接投資全國及都會性報業之個別持股比例上限為</w:t>
      </w:r>
      <w:r w:rsidRPr="00C8511B">
        <w:rPr>
          <w:rFonts w:hint="eastAsia"/>
        </w:rPr>
        <w:t>25%</w:t>
      </w:r>
      <w:r w:rsidRPr="00C8511B">
        <w:rPr>
          <w:rFonts w:hint="eastAsia"/>
        </w:rPr>
        <w:t>，資產組合投資可持有</w:t>
      </w:r>
      <w:r w:rsidRPr="00C8511B">
        <w:rPr>
          <w:rFonts w:hint="eastAsia"/>
        </w:rPr>
        <w:t>5%</w:t>
      </w:r>
      <w:r w:rsidRPr="00C8511B">
        <w:rPr>
          <w:rFonts w:hint="eastAsia"/>
        </w:rPr>
        <w:t>，即最高計為</w:t>
      </w:r>
      <w:r w:rsidRPr="00C8511B">
        <w:rPr>
          <w:rFonts w:hint="eastAsia"/>
        </w:rPr>
        <w:t>30%</w:t>
      </w:r>
      <w:r w:rsidRPr="00C8511B">
        <w:rPr>
          <w:rFonts w:hint="eastAsia"/>
        </w:rPr>
        <w:t>；外人投資市郊及區域性報業之非資產組合投資集體持股比例須低於</w:t>
      </w:r>
      <w:r w:rsidRPr="00C8511B">
        <w:rPr>
          <w:rFonts w:hint="eastAsia"/>
        </w:rPr>
        <w:t>50%</w:t>
      </w:r>
      <w:r w:rsidRPr="00C8511B">
        <w:rPr>
          <w:rFonts w:hint="eastAsia"/>
        </w:rPr>
        <w:t>。</w:t>
      </w:r>
    </w:p>
    <w:p w:rsidR="00D17AC5" w:rsidRPr="00C8511B" w:rsidRDefault="00D17AC5" w:rsidP="00EB561D">
      <w:pPr>
        <w:pStyle w:val="af0"/>
        <w:ind w:left="1417" w:hanging="472"/>
      </w:pPr>
      <w:r w:rsidRPr="00C8511B">
        <w:rPr>
          <w:rFonts w:hint="eastAsia"/>
          <w:szCs w:val="26"/>
          <w:lang w:eastAsia="zh-TW"/>
        </w:rPr>
        <w:t>７</w:t>
      </w:r>
      <w:r w:rsidR="00EB561D" w:rsidRPr="00C8511B">
        <w:rPr>
          <w:rFonts w:hint="eastAsia"/>
          <w:szCs w:val="26"/>
          <w:lang w:eastAsia="zh-TW"/>
        </w:rPr>
        <w:t>、</w:t>
      </w:r>
      <w:r w:rsidRPr="00C8511B">
        <w:rPr>
          <w:rFonts w:hint="eastAsia"/>
          <w:szCs w:val="26"/>
          <w:lang w:eastAsia="zh-TW"/>
        </w:rPr>
        <w:t>電信業（</w:t>
      </w:r>
      <w:r w:rsidRPr="00C8511B">
        <w:rPr>
          <w:rFonts w:hint="eastAsia"/>
          <w:szCs w:val="26"/>
          <w:lang w:eastAsia="zh-TW"/>
        </w:rPr>
        <w:t>Telecommunications</w:t>
      </w:r>
      <w:r w:rsidRPr="00C8511B">
        <w:rPr>
          <w:rFonts w:hint="eastAsia"/>
          <w:szCs w:val="26"/>
          <w:lang w:eastAsia="zh-TW"/>
        </w:rPr>
        <w:t>）投資案：</w:t>
      </w:r>
    </w:p>
    <w:p w:rsidR="00D17AC5" w:rsidRPr="00C8511B" w:rsidRDefault="00D17AC5" w:rsidP="001349F7">
      <w:pPr>
        <w:pStyle w:val="af7"/>
        <w:ind w:left="1417" w:firstLine="472"/>
      </w:pPr>
      <w:r w:rsidRPr="00C8511B">
        <w:rPr>
          <w:rFonts w:hint="eastAsia"/>
        </w:rPr>
        <w:t>澳洲電信公司（</w:t>
      </w:r>
      <w:r w:rsidRPr="00C8511B">
        <w:rPr>
          <w:rFonts w:hint="eastAsia"/>
        </w:rPr>
        <w:t>Telstra</w:t>
      </w:r>
      <w:r w:rsidRPr="00C8511B">
        <w:rPr>
          <w:rFonts w:hint="eastAsia"/>
        </w:rPr>
        <w:t>）為澳聯邦政府所擁有，惟澳政府正進行民營化過程中，外人持有該出售股份之比率上限為</w:t>
      </w:r>
      <w:r w:rsidRPr="00C8511B">
        <w:rPr>
          <w:rFonts w:hint="eastAsia"/>
        </w:rPr>
        <w:t>35%</w:t>
      </w:r>
      <w:r w:rsidRPr="00C8511B">
        <w:rPr>
          <w:rFonts w:hint="eastAsia"/>
        </w:rPr>
        <w:t>，外人個別持有該出售股份之上限為</w:t>
      </w:r>
      <w:r w:rsidRPr="00C8511B">
        <w:rPr>
          <w:rFonts w:hint="eastAsia"/>
        </w:rPr>
        <w:t>5%</w:t>
      </w:r>
      <w:r w:rsidRPr="00C8511B">
        <w:rPr>
          <w:rFonts w:hint="eastAsia"/>
        </w:rPr>
        <w:t>（亦即澳政府將出售其所持</w:t>
      </w:r>
      <w:r w:rsidRPr="00C8511B">
        <w:rPr>
          <w:rFonts w:hint="eastAsia"/>
        </w:rPr>
        <w:t>Telstra</w:t>
      </w:r>
      <w:r w:rsidRPr="00C8511B">
        <w:rPr>
          <w:rFonts w:hint="eastAsia"/>
        </w:rPr>
        <w:t>股份中之三分之一，其中外人持有該出售股份之比率上限為</w:t>
      </w:r>
      <w:r w:rsidRPr="00C8511B">
        <w:rPr>
          <w:rFonts w:hint="eastAsia"/>
        </w:rPr>
        <w:t>35%</w:t>
      </w:r>
      <w:r w:rsidRPr="00C8511B">
        <w:rPr>
          <w:rFonts w:hint="eastAsia"/>
        </w:rPr>
        <w:t>，外人個別持有該出售股份之上限為</w:t>
      </w:r>
      <w:r w:rsidRPr="00C8511B">
        <w:rPr>
          <w:rFonts w:hint="eastAsia"/>
        </w:rPr>
        <w:t>5%</w:t>
      </w:r>
      <w:r w:rsidRPr="00C8511B">
        <w:rPr>
          <w:rFonts w:hint="eastAsia"/>
        </w:rPr>
        <w:t>）。</w:t>
      </w:r>
      <w:r w:rsidRPr="00C8511B">
        <w:rPr>
          <w:rFonts w:hint="eastAsia"/>
        </w:rPr>
        <w:t>1997</w:t>
      </w:r>
      <w:r w:rsidRPr="00C8511B">
        <w:rPr>
          <w:rFonts w:hint="eastAsia"/>
        </w:rPr>
        <w:t>年以後，新設立通訊公司須依「外人收購及接管法」之規定，就投資案是否符合澳國家利益進行個案審查。</w:t>
      </w:r>
    </w:p>
    <w:p w:rsidR="00D17AC5" w:rsidRPr="00C8511B" w:rsidRDefault="00D17AC5" w:rsidP="00EB561D">
      <w:pPr>
        <w:pStyle w:val="af0"/>
        <w:ind w:left="1417" w:hanging="472"/>
      </w:pPr>
      <w:r w:rsidRPr="00C8511B">
        <w:rPr>
          <w:rFonts w:hint="eastAsia"/>
          <w:szCs w:val="26"/>
          <w:lang w:eastAsia="zh-TW"/>
        </w:rPr>
        <w:t>８</w:t>
      </w:r>
      <w:r w:rsidR="00EB561D" w:rsidRPr="00C8511B">
        <w:rPr>
          <w:rFonts w:hint="eastAsia"/>
          <w:szCs w:val="26"/>
          <w:lang w:eastAsia="zh-TW"/>
        </w:rPr>
        <w:t>、</w:t>
      </w:r>
      <w:r w:rsidRPr="00C8511B">
        <w:rPr>
          <w:rFonts w:hint="eastAsia"/>
          <w:szCs w:val="26"/>
          <w:lang w:eastAsia="zh-TW"/>
        </w:rPr>
        <w:t>礦業投資案：</w:t>
      </w:r>
    </w:p>
    <w:p w:rsidR="00E1488E" w:rsidRPr="00C8511B" w:rsidRDefault="00E1488E" w:rsidP="00E1488E">
      <w:pPr>
        <w:pStyle w:val="11"/>
        <w:ind w:left="1772" w:hanging="591"/>
      </w:pPr>
      <w:r w:rsidRPr="00C8511B">
        <w:rPr>
          <w:rFonts w:hint="eastAsia"/>
        </w:rPr>
        <w:t>（</w:t>
      </w:r>
      <w:r w:rsidRPr="00C8511B">
        <w:rPr>
          <w:rFonts w:hint="eastAsia"/>
        </w:rPr>
        <w:t>1</w:t>
      </w:r>
      <w:r w:rsidRPr="00C8511B">
        <w:rPr>
          <w:rFonts w:hint="eastAsia"/>
        </w:rPr>
        <w:t>）</w:t>
      </w:r>
      <w:r w:rsidRPr="00C8511B">
        <w:rPr>
          <w:rFonts w:hint="eastAsia"/>
        </w:rPr>
        <w:tab/>
      </w:r>
      <w:r w:rsidRPr="00C8511B">
        <w:rPr>
          <w:rFonts w:hint="eastAsia"/>
        </w:rPr>
        <w:t>礦業探勘：澳洲政府雖盼外國人士在澳進行礦產探勘活動時，能尋求澳商之參與，惟並未對此有強制規定。</w:t>
      </w:r>
    </w:p>
    <w:p w:rsidR="00E1488E" w:rsidRPr="00C8511B" w:rsidRDefault="00E1488E" w:rsidP="00E1488E">
      <w:pPr>
        <w:pStyle w:val="11"/>
        <w:ind w:left="1772" w:hanging="591"/>
      </w:pPr>
      <w:r w:rsidRPr="00C8511B">
        <w:rPr>
          <w:rFonts w:hint="eastAsia"/>
        </w:rPr>
        <w:t>（</w:t>
      </w:r>
      <w:r w:rsidRPr="00C8511B">
        <w:rPr>
          <w:rFonts w:hint="eastAsia"/>
        </w:rPr>
        <w:t>2</w:t>
      </w:r>
      <w:r w:rsidRPr="00C8511B">
        <w:rPr>
          <w:rFonts w:hint="eastAsia"/>
        </w:rPr>
        <w:t>）</w:t>
      </w:r>
      <w:r w:rsidRPr="00C8511B">
        <w:rPr>
          <w:rFonts w:hint="eastAsia"/>
        </w:rPr>
        <w:tab/>
      </w:r>
      <w:r w:rsidRPr="00C8511B">
        <w:rPr>
          <w:rFonts w:hint="eastAsia"/>
        </w:rPr>
        <w:t>採礦：智利、紐西蘭與美國適用審查門檻</w:t>
      </w:r>
      <w:r w:rsidRPr="00C8511B">
        <w:rPr>
          <w:rFonts w:hint="eastAsia"/>
        </w:rPr>
        <w:t>12.16</w:t>
      </w:r>
      <w:r w:rsidRPr="00C8511B">
        <w:rPr>
          <w:rFonts w:hint="eastAsia"/>
        </w:rPr>
        <w:t>億澳元。其他國家適用</w:t>
      </w:r>
      <w:r w:rsidRPr="00C8511B">
        <w:rPr>
          <w:rFonts w:hint="eastAsia"/>
        </w:rPr>
        <w:t>0</w:t>
      </w:r>
      <w:r w:rsidRPr="00C8511B">
        <w:rPr>
          <w:rFonts w:hint="eastAsia"/>
        </w:rPr>
        <w:t>元。</w:t>
      </w:r>
    </w:p>
    <w:p w:rsidR="00E1488E" w:rsidRPr="00C8511B" w:rsidRDefault="00E1488E" w:rsidP="00E1488E">
      <w:pPr>
        <w:pStyle w:val="11"/>
        <w:ind w:left="1772" w:hanging="591"/>
      </w:pPr>
      <w:r w:rsidRPr="00C8511B">
        <w:rPr>
          <w:rFonts w:hint="eastAsia"/>
        </w:rPr>
        <w:t>（</w:t>
      </w:r>
      <w:r w:rsidRPr="00C8511B">
        <w:rPr>
          <w:rFonts w:hint="eastAsia"/>
        </w:rPr>
        <w:t>3</w:t>
      </w:r>
      <w:r w:rsidRPr="00C8511B">
        <w:rPr>
          <w:rFonts w:hint="eastAsia"/>
        </w:rPr>
        <w:t>）</w:t>
      </w:r>
      <w:r w:rsidRPr="00C8511B">
        <w:rPr>
          <w:rFonts w:hint="eastAsia"/>
        </w:rPr>
        <w:tab/>
      </w:r>
      <w:r w:rsidRPr="00C8511B">
        <w:rPr>
          <w:rFonts w:hint="eastAsia"/>
        </w:rPr>
        <w:t>鈾礦：澳洲政府對外人投資鈾礦與投資礦業探勘之政策相同，並未要求外人鈾礦探勘須有澳商參與。目前准許開採鈾礦之地區僅限於北領地之</w:t>
      </w:r>
      <w:r w:rsidRPr="00C8511B">
        <w:rPr>
          <w:rFonts w:hint="eastAsia"/>
        </w:rPr>
        <w:t>Ranger</w:t>
      </w:r>
      <w:r w:rsidRPr="00C8511B">
        <w:rPr>
          <w:rFonts w:hint="eastAsia"/>
        </w:rPr>
        <w:t>、</w:t>
      </w:r>
      <w:r w:rsidRPr="00C8511B">
        <w:rPr>
          <w:rFonts w:hint="eastAsia"/>
        </w:rPr>
        <w:t>Nabarlek</w:t>
      </w:r>
      <w:r w:rsidRPr="00C8511B">
        <w:rPr>
          <w:rFonts w:hint="eastAsia"/>
        </w:rPr>
        <w:t>及南澳之</w:t>
      </w:r>
      <w:r w:rsidRPr="00C8511B">
        <w:rPr>
          <w:rFonts w:hint="eastAsia"/>
        </w:rPr>
        <w:t>Olympic Dam</w:t>
      </w:r>
      <w:r w:rsidRPr="00C8511B">
        <w:rPr>
          <w:rFonts w:hint="eastAsia"/>
        </w:rPr>
        <w:t>等礦區。</w:t>
      </w:r>
    </w:p>
    <w:p w:rsidR="00D17AC5" w:rsidRPr="00C8511B" w:rsidRDefault="00D17AC5" w:rsidP="00E1488E">
      <w:pPr>
        <w:pStyle w:val="a5"/>
        <w:ind w:left="945" w:hanging="709"/>
      </w:pPr>
      <w:r w:rsidRPr="00C8511B">
        <w:rPr>
          <w:rFonts w:hint="eastAsia"/>
        </w:rPr>
        <w:t>（二</w:t>
      </w:r>
      <w:r w:rsidR="00D649D3" w:rsidRPr="00C8511B">
        <w:rPr>
          <w:rFonts w:hint="eastAsia"/>
        </w:rPr>
        <w:t>）</w:t>
      </w:r>
      <w:r w:rsidR="00D649D3" w:rsidRPr="00C8511B">
        <w:rPr>
          <w:rFonts w:hint="eastAsia"/>
        </w:rPr>
        <w:tab/>
      </w:r>
      <w:r w:rsidRPr="00C8511B">
        <w:rPr>
          <w:rFonts w:hint="eastAsia"/>
        </w:rPr>
        <w:t>投資申請之程序、應準備文件、與審查流程</w:t>
      </w:r>
    </w:p>
    <w:p w:rsidR="00D17AC5" w:rsidRPr="00C8511B" w:rsidRDefault="00D17AC5" w:rsidP="00F7475C">
      <w:pPr>
        <w:pStyle w:val="af0"/>
        <w:ind w:left="1417" w:hanging="472"/>
      </w:pPr>
      <w:r w:rsidRPr="00C8511B">
        <w:rPr>
          <w:rFonts w:hint="eastAsia"/>
          <w:szCs w:val="26"/>
          <w:lang w:eastAsia="zh-TW"/>
        </w:rPr>
        <w:t>１</w:t>
      </w:r>
      <w:r w:rsidR="00EB561D" w:rsidRPr="00C8511B">
        <w:rPr>
          <w:rFonts w:hint="eastAsia"/>
          <w:szCs w:val="26"/>
          <w:lang w:eastAsia="zh-TW"/>
        </w:rPr>
        <w:t>、</w:t>
      </w:r>
      <w:r w:rsidRPr="00C8511B">
        <w:rPr>
          <w:rFonts w:hint="eastAsia"/>
          <w:szCs w:val="26"/>
          <w:lang w:eastAsia="zh-TW"/>
        </w:rPr>
        <w:t>備妥投資案有關資料後，應將該資料送外國投資審議委員會審查，</w:t>
      </w:r>
      <w:r w:rsidR="00F8601D" w:rsidRPr="00C8511B">
        <w:rPr>
          <w:rFonts w:hint="eastAsia"/>
          <w:szCs w:val="26"/>
          <w:lang w:eastAsia="zh-TW"/>
        </w:rPr>
        <w:t>申</w:t>
      </w:r>
      <w:r w:rsidR="00F7475C" w:rsidRPr="00C8511B">
        <w:rPr>
          <w:szCs w:val="26"/>
          <w:lang w:eastAsia="zh-TW"/>
        </w:rPr>
        <w:t>請網址為</w:t>
      </w:r>
      <w:r w:rsidRPr="00C8511B">
        <w:rPr>
          <w:rFonts w:hint="eastAsia"/>
          <w:szCs w:val="26"/>
          <w:lang w:eastAsia="zh-TW"/>
        </w:rPr>
        <w:t>：</w:t>
      </w:r>
      <w:r w:rsidR="00F8601D" w:rsidRPr="00C8511B">
        <w:rPr>
          <w:rFonts w:hint="eastAsia"/>
        </w:rPr>
        <w:t>h</w:t>
      </w:r>
      <w:r w:rsidR="00F8601D" w:rsidRPr="00C8511B">
        <w:t>ttps://firb.gov.au/apply-now</w:t>
      </w:r>
    </w:p>
    <w:p w:rsidR="00D17AC5" w:rsidRPr="00C8511B" w:rsidRDefault="00D17AC5" w:rsidP="00EB561D">
      <w:pPr>
        <w:pStyle w:val="af0"/>
        <w:ind w:left="1417" w:hanging="472"/>
      </w:pPr>
      <w:r w:rsidRPr="00C8511B">
        <w:rPr>
          <w:rFonts w:hint="eastAsia"/>
          <w:szCs w:val="26"/>
          <w:lang w:eastAsia="zh-TW"/>
        </w:rPr>
        <w:t>２</w:t>
      </w:r>
      <w:r w:rsidR="00EB561D" w:rsidRPr="00C8511B">
        <w:rPr>
          <w:rFonts w:hint="eastAsia"/>
          <w:szCs w:val="26"/>
          <w:lang w:eastAsia="zh-TW"/>
        </w:rPr>
        <w:t>、</w:t>
      </w:r>
      <w:r w:rsidRPr="00C8511B">
        <w:rPr>
          <w:rFonts w:hint="eastAsia"/>
          <w:szCs w:val="26"/>
          <w:lang w:eastAsia="zh-TW"/>
        </w:rPr>
        <w:t>投資申請案向外資審議委員會提出後，財長可於</w:t>
      </w:r>
      <w:r w:rsidRPr="00C8511B">
        <w:rPr>
          <w:rFonts w:hint="eastAsia"/>
          <w:szCs w:val="26"/>
          <w:lang w:eastAsia="zh-TW"/>
        </w:rPr>
        <w:t>30</w:t>
      </w:r>
      <w:r w:rsidRPr="00C8511B">
        <w:rPr>
          <w:rFonts w:hint="eastAsia"/>
          <w:szCs w:val="26"/>
          <w:lang w:eastAsia="zh-TW"/>
        </w:rPr>
        <w:t>日內完成核定，並得視情況以書面通知申請人另展延</w:t>
      </w:r>
      <w:r w:rsidRPr="00C8511B">
        <w:rPr>
          <w:rFonts w:hint="eastAsia"/>
          <w:szCs w:val="26"/>
          <w:lang w:eastAsia="zh-TW"/>
        </w:rPr>
        <w:t>90</w:t>
      </w:r>
      <w:r w:rsidRPr="00C8511B">
        <w:rPr>
          <w:rFonts w:hint="eastAsia"/>
          <w:szCs w:val="26"/>
          <w:lang w:eastAsia="zh-TW"/>
        </w:rPr>
        <w:t>日以及以臨時行政命令（</w:t>
      </w:r>
      <w:r w:rsidRPr="00C8511B">
        <w:rPr>
          <w:rFonts w:hint="eastAsia"/>
          <w:szCs w:val="26"/>
          <w:lang w:eastAsia="zh-TW"/>
        </w:rPr>
        <w:t>interim order</w:t>
      </w:r>
      <w:r w:rsidRPr="00C8511B">
        <w:rPr>
          <w:rFonts w:hint="eastAsia"/>
          <w:szCs w:val="26"/>
          <w:lang w:eastAsia="zh-TW"/>
        </w:rPr>
        <w:t>）再展延</w:t>
      </w:r>
      <w:r w:rsidRPr="00C8511B">
        <w:rPr>
          <w:rFonts w:hint="eastAsia"/>
          <w:szCs w:val="26"/>
          <w:lang w:eastAsia="zh-TW"/>
        </w:rPr>
        <w:t>90</w:t>
      </w:r>
      <w:r w:rsidRPr="00C8511B">
        <w:rPr>
          <w:rFonts w:hint="eastAsia"/>
          <w:szCs w:val="26"/>
          <w:lang w:eastAsia="zh-TW"/>
        </w:rPr>
        <w:t>日。投資人亦得以書面同意展延審核之期間。</w:t>
      </w:r>
    </w:p>
    <w:p w:rsidR="00D17AC5" w:rsidRPr="00C8511B" w:rsidRDefault="00D17AC5" w:rsidP="00EB561D">
      <w:pPr>
        <w:pStyle w:val="af0"/>
        <w:ind w:left="1417" w:hanging="472"/>
      </w:pPr>
      <w:r w:rsidRPr="00C8511B">
        <w:rPr>
          <w:rFonts w:hint="eastAsia"/>
          <w:szCs w:val="26"/>
          <w:lang w:eastAsia="zh-TW"/>
        </w:rPr>
        <w:t>３</w:t>
      </w:r>
      <w:r w:rsidR="00EB561D" w:rsidRPr="00C8511B">
        <w:rPr>
          <w:rFonts w:hint="eastAsia"/>
          <w:szCs w:val="26"/>
          <w:lang w:eastAsia="zh-TW"/>
        </w:rPr>
        <w:t>、</w:t>
      </w:r>
      <w:r w:rsidRPr="00C8511B">
        <w:rPr>
          <w:rFonts w:hint="eastAsia"/>
          <w:szCs w:val="26"/>
          <w:lang w:eastAsia="zh-TW"/>
        </w:rPr>
        <w:t>倘投資計畫經財政部否決，可向外資審議委員會洽詢投資申請案不符澳洲投資政策之原因，由該會提供建議，修正投資案或補充申請案不足之資料。</w:t>
      </w:r>
    </w:p>
    <w:p w:rsidR="00D17AC5" w:rsidRPr="00C8511B" w:rsidRDefault="00D17AC5" w:rsidP="00D649D3">
      <w:pPr>
        <w:pStyle w:val="a5"/>
        <w:ind w:left="945" w:hanging="709"/>
      </w:pPr>
      <w:r w:rsidRPr="00C8511B">
        <w:rPr>
          <w:rFonts w:hint="eastAsia"/>
        </w:rPr>
        <w:t>（三</w:t>
      </w:r>
      <w:r w:rsidR="00D649D3" w:rsidRPr="00C8511B">
        <w:rPr>
          <w:rFonts w:hint="eastAsia"/>
        </w:rPr>
        <w:t>）</w:t>
      </w:r>
      <w:r w:rsidR="00D649D3" w:rsidRPr="00C8511B">
        <w:rPr>
          <w:rFonts w:hint="eastAsia"/>
        </w:rPr>
        <w:tab/>
      </w:r>
      <w:r w:rsidRPr="00C8511B">
        <w:rPr>
          <w:rFonts w:hint="eastAsia"/>
        </w:rPr>
        <w:t>公司之設立</w:t>
      </w:r>
    </w:p>
    <w:p w:rsidR="003F3682" w:rsidRPr="00C8511B" w:rsidRDefault="00D17AC5" w:rsidP="001349F7">
      <w:pPr>
        <w:pStyle w:val="ae"/>
        <w:ind w:left="945" w:firstLine="472"/>
        <w:rPr>
          <w:lang w:eastAsia="zh-TW"/>
        </w:rPr>
      </w:pPr>
      <w:r w:rsidRPr="00C8511B">
        <w:rPr>
          <w:rFonts w:hint="eastAsia"/>
          <w:lang w:eastAsia="zh-TW"/>
        </w:rPr>
        <w:t>「公司法」（</w:t>
      </w:r>
      <w:r w:rsidRPr="00C8511B">
        <w:rPr>
          <w:rFonts w:hint="eastAsia"/>
          <w:lang w:eastAsia="zh-TW"/>
        </w:rPr>
        <w:t>Corporation Law</w:t>
      </w:r>
      <w:r w:rsidRPr="00C8511B">
        <w:rPr>
          <w:rFonts w:hint="eastAsia"/>
          <w:lang w:eastAsia="zh-TW"/>
        </w:rPr>
        <w:t>）為管理澳洲各類型公司之法源，公司設立與投資主管單位為澳洲證券及投資委員會（</w:t>
      </w:r>
      <w:r w:rsidRPr="00C8511B">
        <w:rPr>
          <w:rFonts w:hint="eastAsia"/>
          <w:lang w:eastAsia="zh-TW"/>
        </w:rPr>
        <w:t>Australian Securities and Investments Commission</w:t>
      </w:r>
      <w:r w:rsidRPr="00C8511B">
        <w:rPr>
          <w:rFonts w:hint="eastAsia"/>
          <w:lang w:eastAsia="zh-TW"/>
        </w:rPr>
        <w:t>）。澳洲最普遍之公司型態包括：上市公司、私人公司、無責任公司及外國公司等，茲分述如下：</w:t>
      </w:r>
    </w:p>
    <w:p w:rsidR="00D17AC5" w:rsidRPr="00C8511B" w:rsidRDefault="003F3682" w:rsidP="003F3682">
      <w:pPr>
        <w:widowControl/>
        <w:overflowPunct/>
        <w:autoSpaceDE/>
        <w:autoSpaceDN/>
        <w:ind w:firstLineChars="0" w:firstLine="0"/>
        <w:jc w:val="left"/>
        <w:rPr>
          <w:lang w:eastAsia="zh-TW"/>
        </w:rPr>
      </w:pPr>
      <w:r w:rsidRPr="00C8511B">
        <w:rPr>
          <w:lang w:eastAsia="zh-TW"/>
        </w:rPr>
        <w:br w:type="page"/>
      </w:r>
    </w:p>
    <w:p w:rsidR="00D17AC5" w:rsidRPr="00C8511B" w:rsidRDefault="00D17AC5" w:rsidP="00EB561D">
      <w:pPr>
        <w:pStyle w:val="af0"/>
        <w:ind w:left="1417" w:hanging="472"/>
      </w:pPr>
      <w:r w:rsidRPr="00C8511B">
        <w:rPr>
          <w:rFonts w:hint="eastAsia"/>
          <w:szCs w:val="26"/>
          <w:lang w:eastAsia="zh-TW"/>
        </w:rPr>
        <w:t>１</w:t>
      </w:r>
      <w:r w:rsidR="00EB561D" w:rsidRPr="00C8511B">
        <w:rPr>
          <w:rFonts w:hint="eastAsia"/>
          <w:szCs w:val="26"/>
          <w:lang w:eastAsia="zh-TW"/>
        </w:rPr>
        <w:t>、</w:t>
      </w:r>
      <w:r w:rsidRPr="00C8511B">
        <w:rPr>
          <w:rFonts w:hint="eastAsia"/>
          <w:szCs w:val="26"/>
          <w:lang w:eastAsia="zh-TW"/>
        </w:rPr>
        <w:t>私營公司（</w:t>
      </w:r>
      <w:r w:rsidRPr="00C8511B">
        <w:rPr>
          <w:rFonts w:hint="eastAsia"/>
          <w:szCs w:val="26"/>
          <w:lang w:eastAsia="zh-TW"/>
        </w:rPr>
        <w:t>Proprietary Companies</w:t>
      </w:r>
      <w:r w:rsidRPr="00C8511B">
        <w:rPr>
          <w:rFonts w:hint="eastAsia"/>
          <w:szCs w:val="26"/>
          <w:lang w:eastAsia="zh-TW"/>
        </w:rPr>
        <w:t>）：</w:t>
      </w:r>
    </w:p>
    <w:p w:rsidR="00D17AC5" w:rsidRPr="00C8511B" w:rsidRDefault="00D17AC5" w:rsidP="001349F7">
      <w:pPr>
        <w:pStyle w:val="af7"/>
        <w:ind w:left="1417" w:firstLine="472"/>
      </w:pPr>
      <w:r w:rsidRPr="00C8511B">
        <w:rPr>
          <w:rFonts w:hint="eastAsia"/>
        </w:rPr>
        <w:t>澳洲之公司多為私營或有限責任之控股公司，該類公司名稱加註“</w:t>
      </w:r>
      <w:r w:rsidRPr="00C8511B">
        <w:rPr>
          <w:rFonts w:hint="eastAsia"/>
        </w:rPr>
        <w:t>Proprietary Limited</w:t>
      </w:r>
      <w:r w:rsidRPr="00C8511B">
        <w:rPr>
          <w:rFonts w:hint="eastAsia"/>
        </w:rPr>
        <w:t>”或“</w:t>
      </w:r>
      <w:r w:rsidRPr="00C8511B">
        <w:rPr>
          <w:rFonts w:hint="eastAsia"/>
        </w:rPr>
        <w:t>Pty Ltd</w:t>
      </w:r>
      <w:r w:rsidRPr="00C8511B">
        <w:rPr>
          <w:rFonts w:hint="eastAsia"/>
        </w:rPr>
        <w:t>”以表示其性質，其主要特性如下：</w:t>
      </w:r>
    </w:p>
    <w:p w:rsidR="00D17AC5" w:rsidRPr="00C8511B" w:rsidRDefault="00D17AC5" w:rsidP="001349F7">
      <w:pPr>
        <w:pStyle w:val="Afd"/>
      </w:pPr>
      <w:r w:rsidRPr="00C8511B">
        <w:rPr>
          <w:rFonts w:hint="eastAsia"/>
        </w:rPr>
        <w:t>－</w:t>
      </w:r>
      <w:r w:rsidRPr="00C8511B">
        <w:rPr>
          <w:rFonts w:hint="eastAsia"/>
        </w:rPr>
        <w:tab/>
      </w:r>
      <w:r w:rsidRPr="00C8511B">
        <w:rPr>
          <w:rFonts w:hint="eastAsia"/>
        </w:rPr>
        <w:t>至少須有一名股東；</w:t>
      </w:r>
    </w:p>
    <w:p w:rsidR="00D17AC5" w:rsidRPr="00C8511B" w:rsidRDefault="00D17AC5" w:rsidP="001349F7">
      <w:pPr>
        <w:pStyle w:val="Afd"/>
      </w:pPr>
      <w:r w:rsidRPr="00C8511B">
        <w:rPr>
          <w:rFonts w:hint="eastAsia"/>
        </w:rPr>
        <w:t>－</w:t>
      </w:r>
      <w:r w:rsidRPr="00C8511B">
        <w:rPr>
          <w:rFonts w:hint="eastAsia"/>
        </w:rPr>
        <w:tab/>
      </w:r>
      <w:r w:rsidRPr="00C8511B">
        <w:rPr>
          <w:rFonts w:hint="eastAsia"/>
        </w:rPr>
        <w:t>持股人數須在</w:t>
      </w:r>
      <w:r w:rsidRPr="00C8511B">
        <w:rPr>
          <w:rFonts w:hint="eastAsia"/>
        </w:rPr>
        <w:t>50</w:t>
      </w:r>
      <w:r w:rsidRPr="00C8511B">
        <w:rPr>
          <w:rFonts w:hint="eastAsia"/>
        </w:rPr>
        <w:t>人以下；</w:t>
      </w:r>
    </w:p>
    <w:p w:rsidR="00D17AC5" w:rsidRPr="00C8511B" w:rsidRDefault="00D17AC5" w:rsidP="001349F7">
      <w:pPr>
        <w:pStyle w:val="Afd"/>
      </w:pPr>
      <w:r w:rsidRPr="00C8511B">
        <w:rPr>
          <w:rFonts w:hint="eastAsia"/>
        </w:rPr>
        <w:t>－</w:t>
      </w:r>
      <w:r w:rsidRPr="00C8511B">
        <w:rPr>
          <w:rFonts w:hint="eastAsia"/>
        </w:rPr>
        <w:tab/>
      </w:r>
      <w:r w:rsidRPr="00C8511B">
        <w:rPr>
          <w:rFonts w:hint="eastAsia"/>
        </w:rPr>
        <w:t>禁止公開邀股或發行債券；</w:t>
      </w:r>
    </w:p>
    <w:p w:rsidR="00D17AC5" w:rsidRPr="00C8511B" w:rsidRDefault="00D17AC5" w:rsidP="001349F7">
      <w:pPr>
        <w:pStyle w:val="Afd"/>
      </w:pPr>
      <w:r w:rsidRPr="00C8511B">
        <w:rPr>
          <w:rFonts w:hint="eastAsia"/>
        </w:rPr>
        <w:t>－</w:t>
      </w:r>
      <w:r w:rsidRPr="00C8511B">
        <w:rPr>
          <w:rFonts w:hint="eastAsia"/>
        </w:rPr>
        <w:tab/>
      </w:r>
      <w:r w:rsidRPr="00C8511B">
        <w:rPr>
          <w:rFonts w:hint="eastAsia"/>
        </w:rPr>
        <w:t>至少須有</w:t>
      </w:r>
      <w:r w:rsidRPr="00C8511B">
        <w:rPr>
          <w:rFonts w:hint="eastAsia"/>
        </w:rPr>
        <w:t>1</w:t>
      </w:r>
      <w:r w:rsidRPr="00C8511B">
        <w:rPr>
          <w:rFonts w:hint="eastAsia"/>
        </w:rPr>
        <w:t>名駐澳洲之董事；</w:t>
      </w:r>
    </w:p>
    <w:p w:rsidR="00D17AC5" w:rsidRPr="00C8511B" w:rsidRDefault="00D17AC5" w:rsidP="001349F7">
      <w:pPr>
        <w:pStyle w:val="Afd"/>
      </w:pPr>
      <w:r w:rsidRPr="00C8511B">
        <w:rPr>
          <w:rFonts w:hint="eastAsia"/>
        </w:rPr>
        <w:t>－</w:t>
      </w:r>
      <w:r w:rsidRPr="00C8511B">
        <w:rPr>
          <w:rFonts w:hint="eastAsia"/>
        </w:rPr>
        <w:tab/>
      </w:r>
      <w:r w:rsidRPr="00C8511B">
        <w:rPr>
          <w:rFonts w:hint="eastAsia"/>
        </w:rPr>
        <w:t>至少須有</w:t>
      </w:r>
      <w:r w:rsidRPr="00C8511B">
        <w:rPr>
          <w:rFonts w:hint="eastAsia"/>
        </w:rPr>
        <w:t>1</w:t>
      </w:r>
      <w:r w:rsidRPr="00C8511B">
        <w:rPr>
          <w:rFonts w:hint="eastAsia"/>
        </w:rPr>
        <w:t>名駐澳洲之公司秘書（可由董事兼任）。</w:t>
      </w:r>
    </w:p>
    <w:p w:rsidR="00D17AC5" w:rsidRPr="00C8511B" w:rsidRDefault="00D17AC5" w:rsidP="001349F7">
      <w:pPr>
        <w:pStyle w:val="af7"/>
        <w:ind w:left="1417" w:firstLine="472"/>
      </w:pPr>
      <w:r w:rsidRPr="00C8511B">
        <w:rPr>
          <w:rFonts w:hint="eastAsia"/>
        </w:rPr>
        <w:t>此類公司每年須向澳證券委員會提出損益表及資產負債表，出示最近之資金狀況並證明自上次提出報告以來，未進行任何公開邀股或發行債券及證明公司持股人數仍在</w:t>
      </w:r>
      <w:r w:rsidRPr="00C8511B">
        <w:rPr>
          <w:rFonts w:hint="eastAsia"/>
        </w:rPr>
        <w:t>50</w:t>
      </w:r>
      <w:r w:rsidRPr="00C8511B">
        <w:rPr>
          <w:rFonts w:hint="eastAsia"/>
        </w:rPr>
        <w:t>人以下。該類公司依公司法可劃分為“大型企業”及“小型企業”。倘某公司於某財政年度符合下列</w:t>
      </w:r>
      <w:r w:rsidRPr="00C8511B">
        <w:rPr>
          <w:rFonts w:hint="eastAsia"/>
        </w:rPr>
        <w:t>3</w:t>
      </w:r>
      <w:r w:rsidRPr="00C8511B">
        <w:rPr>
          <w:rFonts w:hint="eastAsia"/>
        </w:rPr>
        <w:t>項標準之</w:t>
      </w:r>
      <w:r w:rsidRPr="00C8511B">
        <w:rPr>
          <w:rFonts w:hint="eastAsia"/>
        </w:rPr>
        <w:t>2</w:t>
      </w:r>
      <w:r w:rsidRPr="00C8511B">
        <w:rPr>
          <w:rFonts w:hint="eastAsia"/>
        </w:rPr>
        <w:t>項以上，即被劃分為大型企業：</w:t>
      </w:r>
    </w:p>
    <w:p w:rsidR="00D17AC5" w:rsidRPr="00C8511B" w:rsidRDefault="00D17AC5" w:rsidP="001349F7">
      <w:pPr>
        <w:pStyle w:val="Afd"/>
      </w:pPr>
      <w:r w:rsidRPr="00C8511B">
        <w:rPr>
          <w:rFonts w:hint="eastAsia"/>
        </w:rPr>
        <w:t>－</w:t>
      </w:r>
      <w:r w:rsidRPr="00C8511B">
        <w:rPr>
          <w:rFonts w:hint="eastAsia"/>
        </w:rPr>
        <w:tab/>
      </w:r>
      <w:r w:rsidRPr="00C8511B">
        <w:rPr>
          <w:rFonts w:hint="eastAsia"/>
        </w:rPr>
        <w:t>公司及其轄下機構之總營業收入達</w:t>
      </w:r>
      <w:r w:rsidRPr="00C8511B">
        <w:rPr>
          <w:rFonts w:hint="eastAsia"/>
        </w:rPr>
        <w:t>1,000</w:t>
      </w:r>
      <w:r w:rsidRPr="00C8511B">
        <w:rPr>
          <w:rFonts w:hint="eastAsia"/>
        </w:rPr>
        <w:t>萬澳元者；</w:t>
      </w:r>
    </w:p>
    <w:p w:rsidR="00D17AC5" w:rsidRPr="00C8511B" w:rsidRDefault="00D17AC5" w:rsidP="001349F7">
      <w:pPr>
        <w:pStyle w:val="Afd"/>
      </w:pPr>
      <w:r w:rsidRPr="00C8511B">
        <w:rPr>
          <w:rFonts w:hint="eastAsia"/>
        </w:rPr>
        <w:t>－</w:t>
      </w:r>
      <w:r w:rsidRPr="00C8511B">
        <w:rPr>
          <w:rFonts w:hint="eastAsia"/>
        </w:rPr>
        <w:tab/>
      </w:r>
      <w:r w:rsidRPr="00C8511B">
        <w:rPr>
          <w:rFonts w:hint="eastAsia"/>
        </w:rPr>
        <w:t>財政年度末時，公司及其轄下機構之總資產達</w:t>
      </w:r>
      <w:r w:rsidRPr="00C8511B">
        <w:rPr>
          <w:rFonts w:hint="eastAsia"/>
        </w:rPr>
        <w:t>500</w:t>
      </w:r>
      <w:r w:rsidRPr="00C8511B">
        <w:rPr>
          <w:rFonts w:hint="eastAsia"/>
        </w:rPr>
        <w:t>萬澳元者；</w:t>
      </w:r>
    </w:p>
    <w:p w:rsidR="00D17AC5" w:rsidRPr="00C8511B" w:rsidRDefault="00D17AC5" w:rsidP="001349F7">
      <w:pPr>
        <w:pStyle w:val="Afd"/>
      </w:pPr>
      <w:r w:rsidRPr="00C8511B">
        <w:rPr>
          <w:rFonts w:hint="eastAsia"/>
        </w:rPr>
        <w:t>－</w:t>
      </w:r>
      <w:r w:rsidRPr="00C8511B">
        <w:rPr>
          <w:rFonts w:hint="eastAsia"/>
        </w:rPr>
        <w:tab/>
      </w:r>
      <w:r w:rsidRPr="00C8511B">
        <w:rPr>
          <w:rFonts w:hint="eastAsia"/>
        </w:rPr>
        <w:t>財政年度末時，公司及其轄下機構之員工數達</w:t>
      </w:r>
      <w:r w:rsidRPr="00C8511B">
        <w:rPr>
          <w:rFonts w:hint="eastAsia"/>
        </w:rPr>
        <w:t>50</w:t>
      </w:r>
      <w:r w:rsidRPr="00C8511B">
        <w:rPr>
          <w:rFonts w:hint="eastAsia"/>
        </w:rPr>
        <w:t>人者。</w:t>
      </w:r>
    </w:p>
    <w:p w:rsidR="00D17AC5" w:rsidRPr="00C8511B" w:rsidRDefault="00D17AC5" w:rsidP="001349F7">
      <w:pPr>
        <w:pStyle w:val="af7"/>
        <w:ind w:left="1417" w:firstLine="472"/>
      </w:pPr>
      <w:r w:rsidRPr="00C8511B">
        <w:rPr>
          <w:rFonts w:hint="eastAsia"/>
        </w:rPr>
        <w:t>未符合上述條件之兩項者，即屬小型企業。依據澳公司法，小型私營公司無須製作大型私營公司所須提出之較為繁雜之財務報告。惟倘小型私營公司係由外國公司所控有，則仍有義務製作與大型公司相同之財務報告。所須製作之財務報告包括：</w:t>
      </w:r>
    </w:p>
    <w:p w:rsidR="00D17AC5" w:rsidRPr="00C8511B" w:rsidRDefault="00D17AC5" w:rsidP="001349F7">
      <w:pPr>
        <w:pStyle w:val="Afd"/>
      </w:pPr>
      <w:r w:rsidRPr="00C8511B">
        <w:rPr>
          <w:rFonts w:hint="eastAsia"/>
        </w:rPr>
        <w:t>－</w:t>
      </w:r>
      <w:r w:rsidRPr="00C8511B">
        <w:rPr>
          <w:rFonts w:hint="eastAsia"/>
        </w:rPr>
        <w:tab/>
      </w:r>
      <w:r w:rsidRPr="00C8511B">
        <w:rPr>
          <w:rFonts w:hint="eastAsia"/>
        </w:rPr>
        <w:t>提出年度損益表及資產負債表；</w:t>
      </w:r>
    </w:p>
    <w:p w:rsidR="00D17AC5" w:rsidRPr="00C8511B" w:rsidRDefault="00D17AC5" w:rsidP="001349F7">
      <w:pPr>
        <w:pStyle w:val="Afd"/>
      </w:pPr>
      <w:r w:rsidRPr="00C8511B">
        <w:rPr>
          <w:rFonts w:hint="eastAsia"/>
        </w:rPr>
        <w:t>－</w:t>
      </w:r>
      <w:r w:rsidRPr="00C8511B">
        <w:rPr>
          <w:rFonts w:hint="eastAsia"/>
        </w:rPr>
        <w:tab/>
      </w:r>
      <w:r w:rsidRPr="00C8511B">
        <w:rPr>
          <w:rFonts w:hint="eastAsia"/>
        </w:rPr>
        <w:t>任命審計員審計公司之財務報表；</w:t>
      </w:r>
    </w:p>
    <w:p w:rsidR="00D17AC5" w:rsidRPr="00C8511B" w:rsidRDefault="00D17AC5" w:rsidP="001349F7">
      <w:pPr>
        <w:pStyle w:val="Afd"/>
      </w:pPr>
      <w:r w:rsidRPr="00C8511B">
        <w:rPr>
          <w:rFonts w:hint="eastAsia"/>
        </w:rPr>
        <w:t>－</w:t>
      </w:r>
      <w:r w:rsidRPr="00C8511B">
        <w:rPr>
          <w:rFonts w:hint="eastAsia"/>
        </w:rPr>
        <w:tab/>
      </w:r>
      <w:r w:rsidRPr="00C8511B">
        <w:rPr>
          <w:rFonts w:hint="eastAsia"/>
        </w:rPr>
        <w:t>於財政年度結束後之</w:t>
      </w:r>
      <w:r w:rsidRPr="00C8511B">
        <w:rPr>
          <w:rFonts w:hint="eastAsia"/>
        </w:rPr>
        <w:t>4</w:t>
      </w:r>
      <w:r w:rsidRPr="00C8511B">
        <w:rPr>
          <w:rFonts w:hint="eastAsia"/>
        </w:rPr>
        <w:t>個月內，向澳證券委員會提交財務報表，並向各股東提供報表副本。</w:t>
      </w:r>
    </w:p>
    <w:p w:rsidR="00D17AC5" w:rsidRPr="00C8511B" w:rsidRDefault="00D17AC5" w:rsidP="001349F7">
      <w:pPr>
        <w:pStyle w:val="Afd"/>
      </w:pPr>
      <w:r w:rsidRPr="00C8511B">
        <w:rPr>
          <w:rFonts w:hint="eastAsia"/>
        </w:rPr>
        <w:t>－</w:t>
      </w:r>
      <w:r w:rsidRPr="00C8511B">
        <w:rPr>
          <w:rFonts w:hint="eastAsia"/>
        </w:rPr>
        <w:tab/>
      </w:r>
      <w:r w:rsidRPr="00C8511B">
        <w:rPr>
          <w:rFonts w:hint="eastAsia"/>
        </w:rPr>
        <w:t>提出報稅單，說明董事身分、主要業務活動、所發資本之詳情、債務清償能力及其它事項。</w:t>
      </w:r>
    </w:p>
    <w:p w:rsidR="00D17AC5" w:rsidRPr="00C8511B" w:rsidRDefault="00D17AC5" w:rsidP="00EB561D">
      <w:pPr>
        <w:pStyle w:val="af0"/>
        <w:ind w:left="1417" w:hanging="472"/>
      </w:pPr>
      <w:r w:rsidRPr="00C8511B">
        <w:rPr>
          <w:rFonts w:hint="eastAsia"/>
          <w:szCs w:val="26"/>
          <w:lang w:eastAsia="zh-TW"/>
        </w:rPr>
        <w:t>２</w:t>
      </w:r>
      <w:r w:rsidR="00EB561D" w:rsidRPr="00C8511B">
        <w:rPr>
          <w:rFonts w:hint="eastAsia"/>
          <w:szCs w:val="26"/>
          <w:lang w:eastAsia="zh-TW"/>
        </w:rPr>
        <w:t>、</w:t>
      </w:r>
      <w:r w:rsidRPr="00C8511B">
        <w:rPr>
          <w:rFonts w:hint="eastAsia"/>
          <w:szCs w:val="26"/>
          <w:lang w:eastAsia="zh-TW"/>
        </w:rPr>
        <w:t>上市公司（</w:t>
      </w:r>
      <w:r w:rsidRPr="00C8511B">
        <w:rPr>
          <w:rFonts w:hint="eastAsia"/>
          <w:szCs w:val="26"/>
          <w:lang w:eastAsia="zh-TW"/>
        </w:rPr>
        <w:t>Public Companies</w:t>
      </w:r>
      <w:r w:rsidRPr="00C8511B">
        <w:rPr>
          <w:rFonts w:hint="eastAsia"/>
          <w:szCs w:val="26"/>
          <w:lang w:eastAsia="zh-TW"/>
        </w:rPr>
        <w:t>）：</w:t>
      </w:r>
    </w:p>
    <w:p w:rsidR="00D17AC5" w:rsidRPr="00C8511B" w:rsidRDefault="00D17AC5" w:rsidP="001349F7">
      <w:pPr>
        <w:pStyle w:val="af7"/>
        <w:ind w:left="1417" w:firstLine="472"/>
      </w:pPr>
      <w:r w:rsidRPr="00C8511B">
        <w:rPr>
          <w:rFonts w:hint="eastAsia"/>
        </w:rPr>
        <w:t>需自大眾籌募資金，依法成立之上市公司。澳公司法規定，上市公司至少須有</w:t>
      </w:r>
      <w:r w:rsidRPr="00C8511B">
        <w:rPr>
          <w:rFonts w:hint="eastAsia"/>
        </w:rPr>
        <w:t>3</w:t>
      </w:r>
      <w:r w:rsidRPr="00C8511B">
        <w:rPr>
          <w:rFonts w:hint="eastAsia"/>
        </w:rPr>
        <w:t>位董事（</w:t>
      </w:r>
      <w:r w:rsidRPr="00C8511B">
        <w:rPr>
          <w:rFonts w:hint="eastAsia"/>
        </w:rPr>
        <w:t>Directors</w:t>
      </w:r>
      <w:r w:rsidRPr="00C8511B">
        <w:rPr>
          <w:rFonts w:hint="eastAsia"/>
        </w:rPr>
        <w:t>），其中兩位須為居住於澳洲之自然人。另每年除須就公司之董事、持股人、資金及其他特殊事項向澳證券委員會提出年報外，亦須提出公司之資產負債表、損益表及公司之稽核報告，以作為該委員會稽核之參考。</w:t>
      </w:r>
    </w:p>
    <w:p w:rsidR="00D17AC5" w:rsidRPr="00C8511B" w:rsidRDefault="00D17AC5" w:rsidP="00EB561D">
      <w:pPr>
        <w:pStyle w:val="af0"/>
        <w:ind w:left="1417" w:hanging="472"/>
      </w:pPr>
      <w:r w:rsidRPr="00C8511B">
        <w:rPr>
          <w:rFonts w:hint="eastAsia"/>
          <w:szCs w:val="26"/>
          <w:lang w:eastAsia="zh-TW"/>
        </w:rPr>
        <w:t>３</w:t>
      </w:r>
      <w:r w:rsidR="00EB561D" w:rsidRPr="00C8511B">
        <w:rPr>
          <w:rFonts w:hint="eastAsia"/>
          <w:szCs w:val="26"/>
          <w:lang w:eastAsia="zh-TW"/>
        </w:rPr>
        <w:t>、</w:t>
      </w:r>
      <w:r w:rsidRPr="00C8511B">
        <w:rPr>
          <w:rFonts w:hint="eastAsia"/>
          <w:szCs w:val="26"/>
          <w:lang w:eastAsia="zh-TW"/>
        </w:rPr>
        <w:t>無責任公司（</w:t>
      </w:r>
      <w:r w:rsidRPr="00C8511B">
        <w:rPr>
          <w:rFonts w:hint="eastAsia"/>
          <w:szCs w:val="26"/>
          <w:lang w:eastAsia="zh-TW"/>
        </w:rPr>
        <w:t>No Liability Companies</w:t>
      </w:r>
      <w:r w:rsidRPr="00C8511B">
        <w:rPr>
          <w:rFonts w:hint="eastAsia"/>
          <w:szCs w:val="26"/>
          <w:lang w:eastAsia="zh-TW"/>
        </w:rPr>
        <w:t>）：</w:t>
      </w:r>
    </w:p>
    <w:p w:rsidR="00D17AC5" w:rsidRPr="00C8511B" w:rsidRDefault="00D17AC5" w:rsidP="001349F7">
      <w:pPr>
        <w:pStyle w:val="af7"/>
        <w:ind w:left="1417" w:firstLine="472"/>
      </w:pPr>
      <w:r w:rsidRPr="00C8511B">
        <w:rPr>
          <w:rFonts w:hint="eastAsia"/>
        </w:rPr>
        <w:t>澳公司法提供</w:t>
      </w:r>
      <w:r w:rsidRPr="00C8511B">
        <w:rPr>
          <w:rFonts w:hint="eastAsia"/>
        </w:rPr>
        <w:t>1</w:t>
      </w:r>
      <w:r w:rsidRPr="00C8511B">
        <w:rPr>
          <w:rFonts w:hint="eastAsia"/>
        </w:rPr>
        <w:t>項以採礦為目的之特殊型態之公司－無責任公司。此類公司僅能從事採礦業務活動，公司名稱之後加註</w:t>
      </w:r>
      <w:r w:rsidR="00063D4F" w:rsidRPr="00C8511B">
        <w:rPr>
          <w:lang w:eastAsia="zh-TW"/>
        </w:rPr>
        <w:t>＂</w:t>
      </w:r>
      <w:r w:rsidR="00063D4F" w:rsidRPr="00C8511B">
        <w:rPr>
          <w:rFonts w:hint="eastAsia"/>
        </w:rPr>
        <w:t>NL</w:t>
      </w:r>
      <w:r w:rsidR="00063D4F" w:rsidRPr="00C8511B">
        <w:rPr>
          <w:rFonts w:hint="eastAsia"/>
        </w:rPr>
        <w:t>＂</w:t>
      </w:r>
      <w:r w:rsidRPr="00C8511B">
        <w:rPr>
          <w:rFonts w:hint="eastAsia"/>
        </w:rPr>
        <w:t>以表示其性質。該類公司具有下列兩項特徵：</w:t>
      </w:r>
    </w:p>
    <w:p w:rsidR="00D17AC5" w:rsidRPr="00C8511B" w:rsidRDefault="00D17AC5" w:rsidP="001349F7">
      <w:pPr>
        <w:pStyle w:val="Afd"/>
      </w:pPr>
      <w:r w:rsidRPr="00C8511B">
        <w:rPr>
          <w:rFonts w:hint="eastAsia"/>
        </w:rPr>
        <w:t>－</w:t>
      </w:r>
      <w:r w:rsidRPr="00C8511B">
        <w:rPr>
          <w:rFonts w:hint="eastAsia"/>
        </w:rPr>
        <w:tab/>
      </w:r>
      <w:r w:rsidRPr="00C8511B">
        <w:rPr>
          <w:rFonts w:hint="eastAsia"/>
        </w:rPr>
        <w:t>持股人並無契約約束之繳款責任，惟經催繳後未付款之持股人將喪失其股權，該股份將以公開拍賣方式出售；</w:t>
      </w:r>
    </w:p>
    <w:p w:rsidR="00D17AC5" w:rsidRPr="00C8511B" w:rsidRDefault="00D17AC5" w:rsidP="001349F7">
      <w:pPr>
        <w:pStyle w:val="Afd"/>
      </w:pPr>
      <w:r w:rsidRPr="00C8511B">
        <w:rPr>
          <w:rFonts w:hint="eastAsia"/>
        </w:rPr>
        <w:t>－</w:t>
      </w:r>
      <w:r w:rsidRPr="00C8511B">
        <w:rPr>
          <w:rFonts w:hint="eastAsia"/>
        </w:rPr>
        <w:tab/>
      </w:r>
      <w:r w:rsidRPr="00C8511B">
        <w:rPr>
          <w:rFonts w:hint="eastAsia"/>
        </w:rPr>
        <w:t>得以票面價值之折扣價出售股票。</w:t>
      </w:r>
    </w:p>
    <w:p w:rsidR="00D17AC5" w:rsidRPr="00C8511B" w:rsidRDefault="00D17AC5" w:rsidP="00EB561D">
      <w:pPr>
        <w:pStyle w:val="af0"/>
        <w:ind w:left="1417" w:hanging="472"/>
      </w:pPr>
      <w:r w:rsidRPr="00C8511B">
        <w:rPr>
          <w:rFonts w:hint="eastAsia"/>
          <w:szCs w:val="26"/>
          <w:lang w:eastAsia="zh-TW"/>
        </w:rPr>
        <w:t>４</w:t>
      </w:r>
      <w:r w:rsidR="00EB561D" w:rsidRPr="00C8511B">
        <w:rPr>
          <w:rFonts w:hint="eastAsia"/>
          <w:szCs w:val="26"/>
          <w:lang w:eastAsia="zh-TW"/>
        </w:rPr>
        <w:t>、</w:t>
      </w:r>
      <w:r w:rsidRPr="00C8511B">
        <w:rPr>
          <w:rFonts w:hint="eastAsia"/>
          <w:szCs w:val="26"/>
          <w:lang w:eastAsia="zh-TW"/>
        </w:rPr>
        <w:t>外國公司（</w:t>
      </w:r>
      <w:r w:rsidRPr="00C8511B">
        <w:rPr>
          <w:rFonts w:hint="eastAsia"/>
          <w:szCs w:val="26"/>
          <w:lang w:eastAsia="zh-TW"/>
        </w:rPr>
        <w:t>Foreign Companies</w:t>
      </w:r>
      <w:r w:rsidRPr="00C8511B">
        <w:rPr>
          <w:rFonts w:hint="eastAsia"/>
          <w:szCs w:val="26"/>
          <w:lang w:eastAsia="zh-TW"/>
        </w:rPr>
        <w:t>）：</w:t>
      </w:r>
    </w:p>
    <w:p w:rsidR="00D17AC5" w:rsidRPr="00C8511B" w:rsidRDefault="00D17AC5" w:rsidP="001349F7">
      <w:pPr>
        <w:pStyle w:val="af7"/>
        <w:ind w:left="1417" w:firstLine="472"/>
      </w:pPr>
      <w:r w:rsidRPr="00C8511B">
        <w:rPr>
          <w:rFonts w:hint="eastAsia"/>
        </w:rPr>
        <w:t>依據澳公司法規定，擬在澳洲營商之外國企業須向澳洲證券委員會辦理註冊登記，註冊時並須任命一名在澳代理人。該代理人可為在澳居住之個人或設籍於澳州之公司，並經授權代表外國公司接受傳票、通知書及負責外國公司之一切義務。</w:t>
      </w:r>
    </w:p>
    <w:p w:rsidR="00D17AC5" w:rsidRPr="00C8511B" w:rsidRDefault="00D17AC5" w:rsidP="001349F7">
      <w:pPr>
        <w:pStyle w:val="af7"/>
        <w:ind w:left="1417" w:firstLine="472"/>
      </w:pPr>
      <w:r w:rsidRPr="00C8511B">
        <w:rPr>
          <w:rFonts w:hint="eastAsia"/>
        </w:rPr>
        <w:t>註冊後之外國公司每年須向澳證券委員會提出其資產負債表及損益表，並須在公司所有之公開文件上標註其註冊號碼。另在滿足下列條件下，外國公司亦可移址至澳洲：</w:t>
      </w:r>
    </w:p>
    <w:p w:rsidR="00D17AC5" w:rsidRPr="00C8511B" w:rsidRDefault="00D17AC5" w:rsidP="001349F7">
      <w:pPr>
        <w:pStyle w:val="Afd"/>
      </w:pPr>
      <w:r w:rsidRPr="00C8511B">
        <w:rPr>
          <w:rFonts w:hint="eastAsia"/>
        </w:rPr>
        <w:t>－</w:t>
      </w:r>
      <w:r w:rsidRPr="00C8511B">
        <w:rPr>
          <w:rFonts w:hint="eastAsia"/>
        </w:rPr>
        <w:tab/>
      </w:r>
      <w:r w:rsidRPr="00C8511B">
        <w:rPr>
          <w:rFonts w:hint="eastAsia"/>
        </w:rPr>
        <w:t>外國公司不得在國外進行管理；</w:t>
      </w:r>
    </w:p>
    <w:p w:rsidR="00D17AC5" w:rsidRPr="00C8511B" w:rsidRDefault="00D17AC5" w:rsidP="001349F7">
      <w:pPr>
        <w:pStyle w:val="Afd"/>
      </w:pPr>
      <w:r w:rsidRPr="00C8511B">
        <w:rPr>
          <w:rFonts w:hint="eastAsia"/>
        </w:rPr>
        <w:t>－</w:t>
      </w:r>
      <w:r w:rsidRPr="00C8511B">
        <w:rPr>
          <w:rFonts w:hint="eastAsia"/>
        </w:rPr>
        <w:tab/>
      </w:r>
      <w:r w:rsidRPr="00C8511B">
        <w:rPr>
          <w:rFonts w:hint="eastAsia"/>
        </w:rPr>
        <w:t>公司之移址須符合該公司原註冊地之法令規定並獲核准；</w:t>
      </w:r>
    </w:p>
    <w:p w:rsidR="00D17AC5" w:rsidRPr="00C8511B" w:rsidRDefault="00D17AC5" w:rsidP="001349F7">
      <w:pPr>
        <w:pStyle w:val="Afd"/>
      </w:pPr>
      <w:r w:rsidRPr="00C8511B">
        <w:rPr>
          <w:rFonts w:hint="eastAsia"/>
        </w:rPr>
        <w:t>－</w:t>
      </w:r>
      <w:r w:rsidRPr="00C8511B">
        <w:rPr>
          <w:rFonts w:hint="eastAsia"/>
        </w:rPr>
        <w:tab/>
      </w:r>
      <w:r w:rsidRPr="00C8511B">
        <w:rPr>
          <w:rFonts w:hint="eastAsia"/>
        </w:rPr>
        <w:t>原駐地法令倘未對公司移址加以規定，其移址須獲三分之二股東之同意。</w:t>
      </w:r>
    </w:p>
    <w:p w:rsidR="00D17AC5" w:rsidRPr="00C8511B" w:rsidRDefault="00D17AC5" w:rsidP="001349F7">
      <w:pPr>
        <w:pStyle w:val="af7"/>
        <w:ind w:left="1417" w:firstLine="472"/>
      </w:pPr>
      <w:r w:rsidRPr="00C8511B">
        <w:rPr>
          <w:rFonts w:hint="eastAsia"/>
        </w:rPr>
        <w:t>外國公司在符合下列條件下，可歸化成為澳籍公司（</w:t>
      </w:r>
      <w:r w:rsidRPr="00C8511B">
        <w:rPr>
          <w:rFonts w:hint="eastAsia"/>
        </w:rPr>
        <w:t>Naturalising company</w:t>
      </w:r>
      <w:r w:rsidRPr="00C8511B">
        <w:rPr>
          <w:rFonts w:hint="eastAsia"/>
        </w:rPr>
        <w:t>）：</w:t>
      </w:r>
    </w:p>
    <w:p w:rsidR="00D17AC5" w:rsidRPr="00C8511B" w:rsidRDefault="00D17AC5" w:rsidP="001349F7">
      <w:pPr>
        <w:pStyle w:val="Afd"/>
      </w:pPr>
      <w:r w:rsidRPr="00C8511B">
        <w:rPr>
          <w:rFonts w:hint="eastAsia"/>
        </w:rPr>
        <w:t>－</w:t>
      </w:r>
      <w:r w:rsidRPr="00C8511B">
        <w:rPr>
          <w:rFonts w:hint="eastAsia"/>
        </w:rPr>
        <w:tab/>
      </w:r>
      <w:r w:rsidRPr="00C8511B">
        <w:rPr>
          <w:rFonts w:hint="eastAsia"/>
        </w:rPr>
        <w:t>澳人持股比例須在</w:t>
      </w:r>
      <w:r w:rsidRPr="00C8511B">
        <w:rPr>
          <w:rFonts w:hint="eastAsia"/>
        </w:rPr>
        <w:t>25%</w:t>
      </w:r>
      <w:r w:rsidRPr="00C8511B">
        <w:rPr>
          <w:rFonts w:hint="eastAsia"/>
        </w:rPr>
        <w:t>以上；</w:t>
      </w:r>
    </w:p>
    <w:p w:rsidR="00D17AC5" w:rsidRPr="00C8511B" w:rsidRDefault="00D17AC5" w:rsidP="001349F7">
      <w:pPr>
        <w:pStyle w:val="Afd"/>
      </w:pPr>
      <w:r w:rsidRPr="00C8511B">
        <w:rPr>
          <w:rFonts w:hint="eastAsia"/>
        </w:rPr>
        <w:t>－</w:t>
      </w:r>
      <w:r w:rsidRPr="00C8511B">
        <w:rPr>
          <w:rFonts w:hint="eastAsia"/>
        </w:rPr>
        <w:tab/>
      </w:r>
      <w:r w:rsidRPr="00C8511B">
        <w:rPr>
          <w:rFonts w:hint="eastAsia"/>
        </w:rPr>
        <w:t>在公司章程中規定，澳國民在董事會之比例須占多數；</w:t>
      </w:r>
    </w:p>
    <w:p w:rsidR="00D17AC5" w:rsidRPr="00C8511B" w:rsidRDefault="00D17AC5" w:rsidP="001349F7">
      <w:pPr>
        <w:pStyle w:val="Afd"/>
      </w:pPr>
      <w:r w:rsidRPr="00C8511B">
        <w:rPr>
          <w:rFonts w:hint="eastAsia"/>
        </w:rPr>
        <w:t>－</w:t>
      </w:r>
      <w:r w:rsidRPr="00C8511B">
        <w:rPr>
          <w:rFonts w:hint="eastAsia"/>
        </w:rPr>
        <w:tab/>
      </w:r>
      <w:r w:rsidRPr="00C8511B">
        <w:rPr>
          <w:rFonts w:hint="eastAsia"/>
        </w:rPr>
        <w:t>公開承諾將提高澳人之持股比例至</w:t>
      </w:r>
      <w:r w:rsidRPr="00C8511B">
        <w:rPr>
          <w:rFonts w:hint="eastAsia"/>
        </w:rPr>
        <w:t>51%</w:t>
      </w:r>
      <w:r w:rsidRPr="00C8511B">
        <w:rPr>
          <w:rFonts w:hint="eastAsia"/>
        </w:rPr>
        <w:t>以上，並依照該公司、主要持股人及澳政府所達成之協議，定期與外國投資審議委員會（</w:t>
      </w:r>
      <w:r w:rsidRPr="00C8511B">
        <w:rPr>
          <w:rFonts w:hint="eastAsia"/>
        </w:rPr>
        <w:t>FIRB</w:t>
      </w:r>
      <w:r w:rsidRPr="00C8511B">
        <w:rPr>
          <w:rFonts w:hint="eastAsia"/>
        </w:rPr>
        <w:t>）就提高該公司澳人持股比例至</w:t>
      </w:r>
      <w:r w:rsidRPr="00C8511B">
        <w:rPr>
          <w:rFonts w:hint="eastAsia"/>
        </w:rPr>
        <w:t>51%</w:t>
      </w:r>
      <w:r w:rsidRPr="00C8511B">
        <w:rPr>
          <w:rFonts w:hint="eastAsia"/>
        </w:rPr>
        <w:t>事進行諮商。</w:t>
      </w:r>
    </w:p>
    <w:p w:rsidR="00D17AC5" w:rsidRPr="00C8511B" w:rsidRDefault="00D17AC5" w:rsidP="001349F7">
      <w:pPr>
        <w:pStyle w:val="af7"/>
        <w:ind w:left="1417" w:firstLine="472"/>
      </w:pPr>
      <w:r w:rsidRPr="00C8511B">
        <w:rPr>
          <w:rFonts w:hint="eastAsia"/>
        </w:rPr>
        <w:t>在達到澳人持股比例為</w:t>
      </w:r>
      <w:r w:rsidRPr="00C8511B">
        <w:rPr>
          <w:rFonts w:hint="eastAsia"/>
        </w:rPr>
        <w:t>51%</w:t>
      </w:r>
      <w:r w:rsidRPr="00C8511B">
        <w:rPr>
          <w:rFonts w:hint="eastAsia"/>
        </w:rPr>
        <w:t>之目標，並與澳政府及該公司主要持股人取得協議後，該公司將可獲准歸化為澳洲籍。另外國公司歸化為澳洲籍須依「</w:t>
      </w:r>
      <w:r w:rsidRPr="00C8511B">
        <w:rPr>
          <w:rFonts w:hint="eastAsia"/>
        </w:rPr>
        <w:t>Foreign Acquisitions &amp; Takeovers Act</w:t>
      </w:r>
      <w:r w:rsidRPr="00C8511B">
        <w:rPr>
          <w:rFonts w:hint="eastAsia"/>
        </w:rPr>
        <w:t>」規定，不得有違澳國家利益。歸化為澳洲籍之公司可享有某些利益，如該類公司於進行新自然資源開發計畫時，即無須向澳政府提出申請。</w:t>
      </w:r>
    </w:p>
    <w:p w:rsidR="00D17AC5" w:rsidRPr="00C8511B" w:rsidRDefault="00D17AC5" w:rsidP="00D649D3">
      <w:pPr>
        <w:pStyle w:val="a5"/>
        <w:ind w:left="945" w:hanging="709"/>
        <w:rPr>
          <w:lang w:eastAsia="ja-JP"/>
        </w:rPr>
      </w:pPr>
      <w:r w:rsidRPr="00C8511B">
        <w:rPr>
          <w:rFonts w:hint="eastAsia"/>
          <w:lang w:eastAsia="ja-JP"/>
        </w:rPr>
        <w:t>（四</w:t>
      </w:r>
      <w:r w:rsidR="00D649D3" w:rsidRPr="00C8511B">
        <w:rPr>
          <w:rFonts w:hint="eastAsia"/>
          <w:lang w:eastAsia="ja-JP"/>
        </w:rPr>
        <w:t>）</w:t>
      </w:r>
      <w:r w:rsidR="00D649D3" w:rsidRPr="00C8511B">
        <w:rPr>
          <w:rFonts w:hint="eastAsia"/>
          <w:lang w:eastAsia="ja-JP"/>
        </w:rPr>
        <w:tab/>
      </w:r>
      <w:r w:rsidRPr="00C8511B">
        <w:rPr>
          <w:rFonts w:hint="eastAsia"/>
          <w:lang w:eastAsia="ja-JP"/>
        </w:rPr>
        <w:t>公司之成立</w:t>
      </w:r>
    </w:p>
    <w:p w:rsidR="00D17AC5" w:rsidRPr="00C8511B" w:rsidRDefault="00D17AC5" w:rsidP="001349F7">
      <w:pPr>
        <w:pStyle w:val="ae"/>
        <w:ind w:left="945" w:firstLine="472"/>
        <w:rPr>
          <w:lang w:eastAsia="zh-TW"/>
        </w:rPr>
      </w:pPr>
      <w:r w:rsidRPr="00C8511B">
        <w:rPr>
          <w:rFonts w:hint="eastAsia"/>
          <w:lang w:eastAsia="zh-TW"/>
        </w:rPr>
        <w:t>辦理成立公司之申請登記時，須備齊公司備忘錄（</w:t>
      </w:r>
      <w:r w:rsidRPr="00C8511B">
        <w:rPr>
          <w:rFonts w:hint="eastAsia"/>
          <w:lang w:eastAsia="zh-TW"/>
        </w:rPr>
        <w:t>Memorandum of Association</w:t>
      </w:r>
      <w:r w:rsidRPr="00C8511B">
        <w:rPr>
          <w:rFonts w:hint="eastAsia"/>
          <w:lang w:eastAsia="zh-TW"/>
        </w:rPr>
        <w:t>）及公司章程（</w:t>
      </w:r>
      <w:r w:rsidRPr="00C8511B">
        <w:rPr>
          <w:rFonts w:hint="eastAsia"/>
          <w:lang w:eastAsia="zh-TW"/>
        </w:rPr>
        <w:t>Articles of Association</w:t>
      </w:r>
      <w:r w:rsidRPr="00C8511B">
        <w:rPr>
          <w:rFonts w:hint="eastAsia"/>
          <w:lang w:eastAsia="zh-TW"/>
        </w:rPr>
        <w:t>）向「澳證券暨投資委員會」（</w:t>
      </w:r>
      <w:r w:rsidRPr="00C8511B">
        <w:rPr>
          <w:rFonts w:hint="eastAsia"/>
          <w:lang w:eastAsia="zh-TW"/>
        </w:rPr>
        <w:t>Australian Securities and Investment Commission</w:t>
      </w:r>
      <w:r w:rsidRPr="00C8511B">
        <w:rPr>
          <w:rFonts w:hint="eastAsia"/>
          <w:lang w:eastAsia="zh-TW"/>
        </w:rPr>
        <w:t>）提出申請，另私營公司之申請雖無須向該委員會提出上述文件，惟仍須備妥該等文件以備該委員會檢查。</w:t>
      </w:r>
    </w:p>
    <w:p w:rsidR="00D17AC5" w:rsidRPr="00C8511B" w:rsidRDefault="00D17AC5" w:rsidP="001349F7">
      <w:pPr>
        <w:pStyle w:val="ae"/>
        <w:ind w:left="945" w:firstLine="472"/>
        <w:rPr>
          <w:lang w:eastAsia="zh-TW"/>
        </w:rPr>
      </w:pPr>
      <w:r w:rsidRPr="00C8511B">
        <w:rPr>
          <w:rFonts w:hint="eastAsia"/>
          <w:lang w:eastAsia="zh-TW"/>
        </w:rPr>
        <w:t>公司章程須詳述公司名稱、股份票面價值及股票發行量、責任範圍、購股人之姓名地址及公司成立宗旨報告書等。公司條例則須詳述公司之管理規範，如股東權利及義務、股份轉移方式、董事之任務與權限、資本之變動、股東會與董事會之程序、帳目及查帳資料。</w:t>
      </w:r>
    </w:p>
    <w:p w:rsidR="00D17AC5" w:rsidRPr="00C8511B" w:rsidRDefault="00D17AC5" w:rsidP="001349F7">
      <w:pPr>
        <w:pStyle w:val="ae"/>
        <w:ind w:left="945" w:firstLine="472"/>
        <w:rPr>
          <w:lang w:eastAsia="zh-TW"/>
        </w:rPr>
      </w:pPr>
      <w:r w:rsidRPr="00C8511B">
        <w:rPr>
          <w:rFonts w:hint="eastAsia"/>
          <w:lang w:eastAsia="zh-TW"/>
        </w:rPr>
        <w:t>澳公司法中亦提供公司章程之標準格式，倘申請成立之公司不擬定章程，則自動適用該法之標準格式。</w:t>
      </w:r>
    </w:p>
    <w:p w:rsidR="009503E8" w:rsidRPr="00C8511B" w:rsidRDefault="009503E8" w:rsidP="00BE4511">
      <w:pPr>
        <w:pStyle w:val="a4"/>
        <w:spacing w:before="257" w:after="257"/>
      </w:pPr>
      <w:r w:rsidRPr="00C8511B">
        <w:rPr>
          <w:rFonts w:hint="eastAsia"/>
        </w:rPr>
        <w:t>三、投資相關機關</w:t>
      </w:r>
    </w:p>
    <w:p w:rsidR="001A242F" w:rsidRPr="00C8511B" w:rsidRDefault="00EB561D" w:rsidP="00D649D3">
      <w:pPr>
        <w:pStyle w:val="a5"/>
        <w:ind w:left="945" w:hanging="709"/>
      </w:pPr>
      <w:r w:rsidRPr="00C8511B">
        <w:rPr>
          <w:rFonts w:hint="eastAsia"/>
        </w:rPr>
        <w:t>（一</w:t>
      </w:r>
      <w:r w:rsidR="00D649D3" w:rsidRPr="00C8511B">
        <w:rPr>
          <w:rFonts w:hint="eastAsia"/>
        </w:rPr>
        <w:t>）</w:t>
      </w:r>
      <w:r w:rsidR="00D649D3" w:rsidRPr="00C8511B">
        <w:rPr>
          <w:rFonts w:hint="eastAsia"/>
        </w:rPr>
        <w:tab/>
      </w:r>
      <w:r w:rsidRPr="00C8511B">
        <w:rPr>
          <w:rFonts w:hint="eastAsia"/>
        </w:rPr>
        <w:t>外國投資審議委員會（</w:t>
      </w:r>
      <w:r w:rsidRPr="00C8511B">
        <w:rPr>
          <w:rFonts w:hint="eastAsia"/>
        </w:rPr>
        <w:t>Foreign Investment Review Board, FIRB</w:t>
      </w:r>
      <w:r w:rsidRPr="00C8511B">
        <w:rPr>
          <w:rFonts w:hint="eastAsia"/>
        </w:rPr>
        <w:t>）</w:t>
      </w:r>
      <w:r w:rsidR="007F2A9B" w:rsidRPr="00C8511B">
        <w:rPr>
          <w:rFonts w:hint="eastAsia"/>
        </w:rPr>
        <w:t xml:space="preserve">  </w:t>
      </w:r>
    </w:p>
    <w:p w:rsidR="00D2764E" w:rsidRPr="00C8511B" w:rsidRDefault="009503E8" w:rsidP="001A242F">
      <w:pPr>
        <w:pStyle w:val="a5"/>
        <w:ind w:leftChars="398" w:left="940" w:firstLineChars="21" w:firstLine="50"/>
      </w:pPr>
      <w:r w:rsidRPr="00C8511B">
        <w:rPr>
          <w:rFonts w:hint="eastAsia"/>
        </w:rPr>
        <w:t>澳外人投資政策係由財政部長管轄，財政部下設有「外</w:t>
      </w:r>
      <w:r w:rsidR="00675055" w:rsidRPr="00C8511B">
        <w:rPr>
          <w:rFonts w:hint="eastAsia"/>
        </w:rPr>
        <w:t>國</w:t>
      </w:r>
      <w:r w:rsidRPr="00C8511B">
        <w:rPr>
          <w:rFonts w:hint="eastAsia"/>
        </w:rPr>
        <w:t>投資審議</w:t>
      </w:r>
      <w:r w:rsidR="00675055" w:rsidRPr="00C8511B">
        <w:rPr>
          <w:rFonts w:hint="eastAsia"/>
        </w:rPr>
        <w:t>委員</w:t>
      </w:r>
      <w:r w:rsidRPr="00C8511B">
        <w:rPr>
          <w:rFonts w:hint="eastAsia"/>
        </w:rPr>
        <w:t>會」，審核外人投資並提供相關諮詢。依據</w:t>
      </w:r>
      <w:r w:rsidRPr="00C8511B">
        <w:t>1975</w:t>
      </w:r>
      <w:r w:rsidRPr="00C8511B">
        <w:rPr>
          <w:rFonts w:hint="eastAsia"/>
        </w:rPr>
        <w:t>年訂定之「外國人購買及接管法」，</w:t>
      </w:r>
      <w:r w:rsidR="00675055" w:rsidRPr="00C8511B">
        <w:rPr>
          <w:rFonts w:hint="eastAsia"/>
        </w:rPr>
        <w:t>具</w:t>
      </w:r>
      <w:r w:rsidRPr="00C8511B">
        <w:rPr>
          <w:rFonts w:hint="eastAsia"/>
        </w:rPr>
        <w:t>外國政府及其所屬機構身</w:t>
      </w:r>
      <w:r w:rsidR="00DA311E" w:rsidRPr="00C8511B">
        <w:rPr>
          <w:rFonts w:hint="eastAsia"/>
        </w:rPr>
        <w:t>分</w:t>
      </w:r>
      <w:r w:rsidRPr="00C8511B">
        <w:rPr>
          <w:rFonts w:hint="eastAsia"/>
        </w:rPr>
        <w:t>，抑或投資於金融、保險等受限制產業時，應向「外</w:t>
      </w:r>
      <w:r w:rsidR="00675055" w:rsidRPr="00C8511B">
        <w:rPr>
          <w:rFonts w:hint="eastAsia"/>
        </w:rPr>
        <w:t>國</w:t>
      </w:r>
      <w:r w:rsidRPr="00C8511B">
        <w:rPr>
          <w:rFonts w:hint="eastAsia"/>
        </w:rPr>
        <w:t>投資審議</w:t>
      </w:r>
      <w:r w:rsidR="00675055" w:rsidRPr="00C8511B">
        <w:rPr>
          <w:rFonts w:hint="eastAsia"/>
        </w:rPr>
        <w:t>委員</w:t>
      </w:r>
      <w:r w:rsidRPr="00C8511B">
        <w:rPr>
          <w:rFonts w:hint="eastAsia"/>
        </w:rPr>
        <w:t>會」提出投資計畫。新事業之投資，如金融、保險、媒體、航空航海、鈾類工業及都市不動產等均亦須經</w:t>
      </w:r>
      <w:r w:rsidRPr="00C8511B">
        <w:t>FIRB</w:t>
      </w:r>
      <w:r w:rsidRPr="00C8511B">
        <w:rPr>
          <w:rFonts w:hint="eastAsia"/>
        </w:rPr>
        <w:t>審核。</w:t>
      </w:r>
    </w:p>
    <w:p w:rsidR="009503E8" w:rsidRPr="00C8511B" w:rsidRDefault="009503E8" w:rsidP="001349F7">
      <w:pPr>
        <w:pStyle w:val="af0"/>
        <w:ind w:left="1417" w:hanging="472"/>
      </w:pPr>
      <w:r w:rsidRPr="00C8511B">
        <w:rPr>
          <w:rFonts w:hint="eastAsia"/>
        </w:rPr>
        <w:t>「外</w:t>
      </w:r>
      <w:r w:rsidR="00675055" w:rsidRPr="00C8511B">
        <w:rPr>
          <w:rFonts w:hint="eastAsia"/>
        </w:rPr>
        <w:t>國</w:t>
      </w:r>
      <w:r w:rsidRPr="00C8511B">
        <w:rPr>
          <w:rFonts w:hint="eastAsia"/>
        </w:rPr>
        <w:t>投資審議</w:t>
      </w:r>
      <w:r w:rsidR="00675055" w:rsidRPr="00C8511B">
        <w:rPr>
          <w:rFonts w:hint="eastAsia"/>
        </w:rPr>
        <w:t>委員</w:t>
      </w:r>
      <w:r w:rsidRPr="00C8511B">
        <w:rPr>
          <w:rFonts w:hint="eastAsia"/>
        </w:rPr>
        <w:t>會</w:t>
      </w:r>
      <w:r w:rsidR="00A62627" w:rsidRPr="00C8511B">
        <w:rPr>
          <w:rFonts w:hint="eastAsia"/>
        </w:rPr>
        <w:t>（</w:t>
      </w:r>
      <w:r w:rsidRPr="00C8511B">
        <w:t>FIRB</w:t>
      </w:r>
      <w:r w:rsidR="00A62627" w:rsidRPr="00C8511B">
        <w:rPr>
          <w:rFonts w:hint="eastAsia"/>
        </w:rPr>
        <w:t>）</w:t>
      </w:r>
      <w:r w:rsidRPr="00C8511B">
        <w:rPr>
          <w:rFonts w:hint="eastAsia"/>
        </w:rPr>
        <w:t>」主要業務職掌與功能如下：</w:t>
      </w:r>
    </w:p>
    <w:p w:rsidR="009503E8" w:rsidRPr="00C8511B" w:rsidRDefault="009503E8" w:rsidP="001349F7">
      <w:pPr>
        <w:pStyle w:val="af0"/>
        <w:ind w:left="1417" w:hanging="472"/>
      </w:pPr>
      <w:r w:rsidRPr="00C8511B">
        <w:rPr>
          <w:rFonts w:hint="eastAsia"/>
        </w:rPr>
        <w:t>－</w:t>
      </w:r>
      <w:r w:rsidRPr="00C8511B">
        <w:tab/>
      </w:r>
      <w:r w:rsidRPr="00C8511B">
        <w:rPr>
          <w:rFonts w:hint="eastAsia"/>
        </w:rPr>
        <w:t>審查外人來澳投資之投資申請案，並向澳政府提出核准與否之建議；</w:t>
      </w:r>
    </w:p>
    <w:p w:rsidR="009503E8" w:rsidRPr="00C8511B" w:rsidRDefault="009503E8" w:rsidP="001349F7">
      <w:pPr>
        <w:pStyle w:val="af0"/>
        <w:ind w:left="1417" w:hanging="472"/>
      </w:pPr>
      <w:r w:rsidRPr="00C8511B">
        <w:rPr>
          <w:rFonts w:hint="eastAsia"/>
        </w:rPr>
        <w:t>－</w:t>
      </w:r>
      <w:r w:rsidRPr="00C8511B">
        <w:tab/>
      </w:r>
      <w:r w:rsidRPr="00C8511B">
        <w:rPr>
          <w:rFonts w:hint="eastAsia"/>
        </w:rPr>
        <w:t>就一般外人投資政策與投資事宜向澳洲政府之提供諮詢；</w:t>
      </w:r>
    </w:p>
    <w:p w:rsidR="009503E8" w:rsidRPr="00C8511B" w:rsidRDefault="009503E8" w:rsidP="001349F7">
      <w:pPr>
        <w:pStyle w:val="af0"/>
        <w:ind w:left="1417" w:hanging="472"/>
      </w:pPr>
      <w:r w:rsidRPr="00C8511B">
        <w:rPr>
          <w:rFonts w:hint="eastAsia"/>
        </w:rPr>
        <w:t>－</w:t>
      </w:r>
      <w:r w:rsidRPr="00C8511B">
        <w:tab/>
      </w:r>
      <w:r w:rsidRPr="00C8511B">
        <w:rPr>
          <w:rFonts w:hint="eastAsia"/>
        </w:rPr>
        <w:t>投資申請案若不符澳洲投資法令規定，</w:t>
      </w:r>
      <w:r w:rsidRPr="00C8511B">
        <w:t>FIRB</w:t>
      </w:r>
      <w:r w:rsidRPr="00C8511B">
        <w:rPr>
          <w:rFonts w:hint="eastAsia"/>
        </w:rPr>
        <w:t>可提供必要之修改指導</w:t>
      </w:r>
      <w:r w:rsidR="00675055" w:rsidRPr="00C8511B">
        <w:rPr>
          <w:rFonts w:hint="eastAsia"/>
        </w:rPr>
        <w:t>；</w:t>
      </w:r>
    </w:p>
    <w:p w:rsidR="009503E8" w:rsidRPr="00C8511B" w:rsidRDefault="009503E8" w:rsidP="001349F7">
      <w:pPr>
        <w:pStyle w:val="af0"/>
        <w:ind w:left="1417" w:hanging="472"/>
      </w:pPr>
      <w:r w:rsidRPr="00C8511B">
        <w:rPr>
          <w:rFonts w:hint="eastAsia"/>
        </w:rPr>
        <w:t>－</w:t>
      </w:r>
      <w:r w:rsidRPr="00C8511B">
        <w:tab/>
      </w:r>
      <w:r w:rsidRPr="00C8511B">
        <w:rPr>
          <w:rFonts w:hint="eastAsia"/>
        </w:rPr>
        <w:t>向外界宣介澳政府之外人投資政策</w:t>
      </w:r>
      <w:r w:rsidR="00675055" w:rsidRPr="00C8511B">
        <w:rPr>
          <w:rFonts w:hint="eastAsia"/>
        </w:rPr>
        <w:t>。</w:t>
      </w:r>
    </w:p>
    <w:p w:rsidR="009503E8" w:rsidRPr="00C8511B" w:rsidRDefault="00EB561D" w:rsidP="001349F7">
      <w:pPr>
        <w:pStyle w:val="a5"/>
        <w:ind w:left="945" w:hanging="709"/>
      </w:pPr>
      <w:r w:rsidRPr="00C8511B">
        <w:rPr>
          <w:rFonts w:hint="eastAsia"/>
        </w:rPr>
        <w:t>（二）</w:t>
      </w:r>
      <w:r w:rsidR="009503E8" w:rsidRPr="00C8511B">
        <w:rPr>
          <w:rFonts w:hint="eastAsia"/>
        </w:rPr>
        <w:t>澳洲</w:t>
      </w:r>
      <w:r w:rsidR="00675055" w:rsidRPr="00C8511B">
        <w:rPr>
          <w:rFonts w:hint="eastAsia"/>
        </w:rPr>
        <w:t>貿易</w:t>
      </w:r>
      <w:r w:rsidR="009503E8" w:rsidRPr="00C8511B">
        <w:rPr>
          <w:rFonts w:hint="eastAsia"/>
        </w:rPr>
        <w:t>投資</w:t>
      </w:r>
      <w:r w:rsidR="00675055" w:rsidRPr="00C8511B">
        <w:rPr>
          <w:rFonts w:hint="eastAsia"/>
        </w:rPr>
        <w:t>委員會</w:t>
      </w:r>
      <w:r w:rsidR="00A62627" w:rsidRPr="00C8511B">
        <w:rPr>
          <w:rFonts w:hint="eastAsia"/>
        </w:rPr>
        <w:t>（</w:t>
      </w:r>
      <w:r w:rsidR="009503E8" w:rsidRPr="00C8511B">
        <w:t>Austrade</w:t>
      </w:r>
      <w:r w:rsidR="00A62627" w:rsidRPr="00C8511B">
        <w:rPr>
          <w:rFonts w:hint="eastAsia"/>
        </w:rPr>
        <w:t>）</w:t>
      </w:r>
    </w:p>
    <w:p w:rsidR="009503E8" w:rsidRPr="00C8511B" w:rsidRDefault="009503E8" w:rsidP="001349F7">
      <w:pPr>
        <w:pStyle w:val="ae"/>
        <w:ind w:left="945" w:firstLine="472"/>
        <w:rPr>
          <w:lang w:eastAsia="zh-TW"/>
        </w:rPr>
      </w:pPr>
      <w:r w:rsidRPr="00C8511B">
        <w:rPr>
          <w:rFonts w:hint="eastAsia"/>
          <w:lang w:eastAsia="zh-TW"/>
        </w:rPr>
        <w:t>澳洲聯邦政府於</w:t>
      </w:r>
      <w:r w:rsidRPr="00C8511B">
        <w:rPr>
          <w:lang w:eastAsia="zh-TW"/>
        </w:rPr>
        <w:t>2008</w:t>
      </w:r>
      <w:r w:rsidRPr="00C8511B">
        <w:rPr>
          <w:rFonts w:hint="eastAsia"/>
          <w:lang w:eastAsia="zh-TW"/>
        </w:rPr>
        <w:t>年初進行組織改造，原負責推廣投資之主管機關「澳洲投資</w:t>
      </w:r>
      <w:r w:rsidR="00675055" w:rsidRPr="00C8511B">
        <w:rPr>
          <w:rFonts w:hint="eastAsia"/>
          <w:lang w:eastAsia="zh-TW"/>
        </w:rPr>
        <w:t>局</w:t>
      </w:r>
      <w:r w:rsidR="00675055" w:rsidRPr="00C8511B">
        <w:rPr>
          <w:rFonts w:ascii="Arial Unicode MS" w:eastAsia="Arial Unicode MS" w:hAnsi="Arial Unicode MS" w:cs="Arial Unicode MS" w:hint="eastAsia"/>
          <w:lang w:eastAsia="zh-TW"/>
        </w:rPr>
        <w:t>」</w:t>
      </w:r>
      <w:r w:rsidR="00A62627" w:rsidRPr="00C8511B">
        <w:rPr>
          <w:rFonts w:hint="eastAsia"/>
          <w:lang w:eastAsia="zh-TW"/>
        </w:rPr>
        <w:t>（</w:t>
      </w:r>
      <w:r w:rsidRPr="00C8511B">
        <w:rPr>
          <w:lang w:eastAsia="zh-TW"/>
        </w:rPr>
        <w:t>Invest Australia</w:t>
      </w:r>
      <w:r w:rsidR="00A62627" w:rsidRPr="00C8511B">
        <w:rPr>
          <w:rFonts w:hint="eastAsia"/>
          <w:lang w:eastAsia="zh-TW"/>
        </w:rPr>
        <w:t>）</w:t>
      </w:r>
      <w:r w:rsidRPr="00C8511B">
        <w:rPr>
          <w:rFonts w:hint="eastAsia"/>
          <w:lang w:eastAsia="zh-TW"/>
        </w:rPr>
        <w:t>併入澳洲</w:t>
      </w:r>
      <w:r w:rsidR="00675055" w:rsidRPr="00C8511B">
        <w:rPr>
          <w:rFonts w:hint="eastAsia"/>
          <w:lang w:eastAsia="zh-TW"/>
        </w:rPr>
        <w:t>貿易</w:t>
      </w:r>
      <w:r w:rsidRPr="00C8511B">
        <w:rPr>
          <w:rFonts w:hint="eastAsia"/>
          <w:lang w:eastAsia="zh-TW"/>
        </w:rPr>
        <w:t>投資</w:t>
      </w:r>
      <w:r w:rsidR="00675055" w:rsidRPr="00C8511B">
        <w:rPr>
          <w:rFonts w:hint="eastAsia"/>
          <w:lang w:eastAsia="zh-TW"/>
        </w:rPr>
        <w:t>委員會</w:t>
      </w:r>
      <w:r w:rsidR="00A62627" w:rsidRPr="00C8511B">
        <w:rPr>
          <w:rFonts w:hint="eastAsia"/>
          <w:lang w:eastAsia="zh-TW"/>
        </w:rPr>
        <w:t>（</w:t>
      </w:r>
      <w:r w:rsidRPr="00C8511B">
        <w:rPr>
          <w:lang w:eastAsia="zh-TW"/>
        </w:rPr>
        <w:t>Australia Trade Commission</w:t>
      </w:r>
      <w:r w:rsidR="00675055" w:rsidRPr="00C8511B">
        <w:rPr>
          <w:lang w:eastAsia="zh-TW"/>
        </w:rPr>
        <w:t>, Austrade</w:t>
      </w:r>
      <w:r w:rsidR="00A62627" w:rsidRPr="00C8511B">
        <w:rPr>
          <w:rFonts w:hint="eastAsia"/>
          <w:lang w:eastAsia="zh-TW"/>
        </w:rPr>
        <w:t>）</w:t>
      </w:r>
      <w:r w:rsidRPr="00C8511B">
        <w:rPr>
          <w:rFonts w:hint="eastAsia"/>
          <w:lang w:eastAsia="zh-TW"/>
        </w:rPr>
        <w:t>。澳洲</w:t>
      </w:r>
      <w:r w:rsidR="00675055" w:rsidRPr="00C8511B">
        <w:rPr>
          <w:rFonts w:hint="eastAsia"/>
          <w:lang w:eastAsia="zh-TW"/>
        </w:rPr>
        <w:t>貿易投資委員會</w:t>
      </w:r>
      <w:r w:rsidR="00A62627" w:rsidRPr="00C8511B">
        <w:rPr>
          <w:rFonts w:hint="eastAsia"/>
          <w:lang w:eastAsia="zh-TW"/>
        </w:rPr>
        <w:t>（</w:t>
      </w:r>
      <w:r w:rsidRPr="00C8511B">
        <w:rPr>
          <w:lang w:eastAsia="zh-TW"/>
        </w:rPr>
        <w:t>Austrade</w:t>
      </w:r>
      <w:r w:rsidR="00A62627" w:rsidRPr="00C8511B">
        <w:rPr>
          <w:rFonts w:hint="eastAsia"/>
          <w:lang w:eastAsia="zh-TW"/>
        </w:rPr>
        <w:t>）</w:t>
      </w:r>
      <w:r w:rsidRPr="00C8511B">
        <w:rPr>
          <w:rFonts w:hint="eastAsia"/>
          <w:lang w:eastAsia="zh-TW"/>
        </w:rPr>
        <w:t>署隸屬外交貿易部，由貿易、觀光暨投資部長督導，負責促進貿易與投資業務，並對擬來澳設立商業據點或投資之外國企業提供相關服務，並協助與各州</w:t>
      </w:r>
      <w:r w:rsidRPr="00C8511B">
        <w:rPr>
          <w:lang w:eastAsia="zh-TW"/>
        </w:rPr>
        <w:t>/</w:t>
      </w:r>
      <w:r w:rsidRPr="00C8511B">
        <w:rPr>
          <w:rFonts w:hint="eastAsia"/>
          <w:lang w:eastAsia="zh-TW"/>
        </w:rPr>
        <w:t>特區政府協調聯繫共同促進投資。</w:t>
      </w:r>
    </w:p>
    <w:p w:rsidR="009503E8" w:rsidRPr="00C8511B" w:rsidRDefault="00D649D3" w:rsidP="00BE4511">
      <w:pPr>
        <w:pStyle w:val="a4"/>
        <w:spacing w:before="257" w:after="257"/>
      </w:pPr>
      <w:r w:rsidRPr="00C8511B">
        <w:br w:type="page"/>
      </w:r>
      <w:r w:rsidR="009503E8" w:rsidRPr="00C8511B">
        <w:rPr>
          <w:rFonts w:hint="eastAsia"/>
        </w:rPr>
        <w:t>四、投資獎勵措施</w:t>
      </w:r>
    </w:p>
    <w:p w:rsidR="00EB561D" w:rsidRPr="00C8511B" w:rsidRDefault="00EB561D" w:rsidP="00D649D3">
      <w:pPr>
        <w:pStyle w:val="a5"/>
        <w:ind w:left="945" w:hanging="709"/>
      </w:pPr>
      <w:r w:rsidRPr="00C8511B">
        <w:rPr>
          <w:rFonts w:hint="eastAsia"/>
        </w:rPr>
        <w:t>（一</w:t>
      </w:r>
      <w:r w:rsidR="00D649D3" w:rsidRPr="00C8511B">
        <w:rPr>
          <w:rFonts w:hint="eastAsia"/>
        </w:rPr>
        <w:t>）</w:t>
      </w:r>
      <w:r w:rsidR="00D649D3" w:rsidRPr="00C8511B">
        <w:rPr>
          <w:rFonts w:hint="eastAsia"/>
        </w:rPr>
        <w:tab/>
      </w:r>
      <w:r w:rsidRPr="00C8511B">
        <w:rPr>
          <w:rFonts w:hint="eastAsia"/>
        </w:rPr>
        <w:t>獎勵拓展出口</w:t>
      </w:r>
    </w:p>
    <w:p w:rsidR="00EB561D" w:rsidRPr="00C8511B" w:rsidRDefault="00EB561D" w:rsidP="001349F7">
      <w:pPr>
        <w:pStyle w:val="ae"/>
        <w:ind w:left="945" w:firstLine="472"/>
        <w:rPr>
          <w:lang w:eastAsia="zh-TW"/>
        </w:rPr>
      </w:pPr>
      <w:r w:rsidRPr="00C8511B">
        <w:rPr>
          <w:rFonts w:hint="eastAsia"/>
          <w:lang w:eastAsia="zh-TW"/>
        </w:rPr>
        <w:t>由於受政府預算限制，近年來澳洲政府協助澳商拓銷出口之經費，日漸減少。儘管如此，澳洲最近之產業發展政策，卻將出口、創新、及投資</w:t>
      </w:r>
      <w:r w:rsidRPr="00C8511B">
        <w:rPr>
          <w:rFonts w:hint="eastAsia"/>
          <w:lang w:eastAsia="zh-TW"/>
        </w:rPr>
        <w:t>3</w:t>
      </w:r>
      <w:r w:rsidRPr="00C8511B">
        <w:rPr>
          <w:rFonts w:hint="eastAsia"/>
          <w:lang w:eastAsia="zh-TW"/>
        </w:rPr>
        <w:t>項並列為優先措施，並增撥預算，以支應所需。顯示現階段澳洲政府已將出口拓銷列為施政重點，以期打開國外市場。</w:t>
      </w:r>
    </w:p>
    <w:p w:rsidR="00EB561D" w:rsidRPr="00C8511B" w:rsidRDefault="00EB561D" w:rsidP="00EB561D">
      <w:pPr>
        <w:pStyle w:val="af0"/>
        <w:ind w:left="1417" w:hanging="472"/>
      </w:pPr>
      <w:r w:rsidRPr="00C8511B">
        <w:rPr>
          <w:rFonts w:hint="eastAsia"/>
          <w:szCs w:val="26"/>
          <w:lang w:eastAsia="zh-TW"/>
        </w:rPr>
        <w:t>１、目前澳洲主要出口協助措施</w:t>
      </w:r>
      <w:r w:rsidRPr="00C8511B">
        <w:rPr>
          <w:rFonts w:hint="eastAsia"/>
          <w:szCs w:val="26"/>
          <w:lang w:eastAsia="zh-TW"/>
        </w:rPr>
        <w:t xml:space="preserve"> </w:t>
      </w:r>
      <w:r w:rsidRPr="00C8511B">
        <w:rPr>
          <w:rFonts w:hint="eastAsia"/>
          <w:szCs w:val="26"/>
          <w:lang w:eastAsia="zh-TW"/>
        </w:rPr>
        <w:t>包括：</w:t>
      </w:r>
    </w:p>
    <w:p w:rsidR="00EB561D" w:rsidRPr="00C8511B" w:rsidRDefault="00EB561D" w:rsidP="001349F7">
      <w:pPr>
        <w:pStyle w:val="Afd"/>
      </w:pPr>
      <w:r w:rsidRPr="00C8511B">
        <w:rPr>
          <w:rFonts w:hint="eastAsia"/>
        </w:rPr>
        <w:t>－擴大「出口市場行銷發展計畫」（</w:t>
      </w:r>
      <w:r w:rsidRPr="00C8511B">
        <w:rPr>
          <w:rFonts w:hint="eastAsia"/>
        </w:rPr>
        <w:t>Export Market Development Grants Scheme</w:t>
      </w:r>
      <w:r w:rsidRPr="00C8511B">
        <w:rPr>
          <w:rFonts w:hint="eastAsia"/>
        </w:rPr>
        <w:t>）；</w:t>
      </w:r>
    </w:p>
    <w:p w:rsidR="00EB561D" w:rsidRPr="00C8511B" w:rsidRDefault="00EB561D" w:rsidP="001349F7">
      <w:pPr>
        <w:pStyle w:val="Afd"/>
      </w:pPr>
      <w:r w:rsidRPr="00C8511B">
        <w:rPr>
          <w:rFonts w:hint="eastAsia"/>
        </w:rPr>
        <w:t>－實施「退稅與免稅制度」（</w:t>
      </w:r>
      <w:r w:rsidRPr="00C8511B">
        <w:rPr>
          <w:rFonts w:hint="eastAsia"/>
        </w:rPr>
        <w:t>Duty Drawback and Tariff Concession Schemes-TRADEX</w:t>
      </w:r>
      <w:r w:rsidRPr="00C8511B">
        <w:rPr>
          <w:rFonts w:hint="eastAsia"/>
        </w:rPr>
        <w:t>）、中間原物料免稅措施（</w:t>
      </w:r>
      <w:r w:rsidRPr="00C8511B">
        <w:rPr>
          <w:rFonts w:hint="eastAsia"/>
        </w:rPr>
        <w:t>Certain Inputs to Manufacture, CIM</w:t>
      </w:r>
      <w:r w:rsidRPr="00C8511B">
        <w:rPr>
          <w:rFonts w:hint="eastAsia"/>
        </w:rPr>
        <w:t>）；</w:t>
      </w:r>
    </w:p>
    <w:p w:rsidR="00EB561D" w:rsidRPr="00C8511B" w:rsidRDefault="00EB561D" w:rsidP="001349F7">
      <w:pPr>
        <w:pStyle w:val="Afd"/>
      </w:pPr>
      <w:r w:rsidRPr="00C8511B">
        <w:rPr>
          <w:rFonts w:hint="eastAsia"/>
        </w:rPr>
        <w:t>－實施地區性出口商協助計畫「貿易啟機」（</w:t>
      </w:r>
      <w:r w:rsidRPr="00C8511B">
        <w:rPr>
          <w:rFonts w:hint="eastAsia"/>
        </w:rPr>
        <w:t>TradeStart</w:t>
      </w:r>
      <w:r w:rsidRPr="00C8511B">
        <w:rPr>
          <w:rFonts w:hint="eastAsia"/>
        </w:rPr>
        <w:t>）。</w:t>
      </w:r>
    </w:p>
    <w:p w:rsidR="00EB561D" w:rsidRPr="00C8511B" w:rsidRDefault="00EB561D" w:rsidP="00EB561D">
      <w:pPr>
        <w:pStyle w:val="af0"/>
        <w:ind w:left="1417" w:hanging="472"/>
      </w:pPr>
      <w:r w:rsidRPr="00C8511B">
        <w:rPr>
          <w:rFonts w:hint="eastAsia"/>
          <w:szCs w:val="26"/>
          <w:lang w:eastAsia="zh-TW"/>
        </w:rPr>
        <w:t>２、澳洲政府之出口便利與協助措施（</w:t>
      </w:r>
      <w:r w:rsidRPr="00C8511B">
        <w:rPr>
          <w:rFonts w:hint="eastAsia"/>
          <w:szCs w:val="26"/>
          <w:lang w:eastAsia="zh-TW"/>
        </w:rPr>
        <w:t>Export Facilitation and Assistance</w:t>
      </w:r>
      <w:r w:rsidRPr="00C8511B">
        <w:rPr>
          <w:rFonts w:hint="eastAsia"/>
          <w:szCs w:val="26"/>
          <w:lang w:eastAsia="zh-TW"/>
        </w:rPr>
        <w:t>），主要係由「澳洲投資貿易委員會」負責執行。該委員會曾辦理之計畫包括：</w:t>
      </w:r>
    </w:p>
    <w:p w:rsidR="00EB561D" w:rsidRPr="00C8511B" w:rsidRDefault="00EB561D" w:rsidP="001349F7">
      <w:pPr>
        <w:pStyle w:val="Afd"/>
      </w:pPr>
      <w:r w:rsidRPr="00C8511B">
        <w:rPr>
          <w:rFonts w:hint="eastAsia"/>
        </w:rPr>
        <w:t>－「出口市場行銷發展計畫」（</w:t>
      </w:r>
      <w:r w:rsidRPr="00C8511B">
        <w:rPr>
          <w:rFonts w:hint="eastAsia"/>
        </w:rPr>
        <w:t>Export Market Development Grants Scheme, EMDG</w:t>
      </w:r>
      <w:r w:rsidRPr="00C8511B">
        <w:rPr>
          <w:rFonts w:hint="eastAsia"/>
        </w:rPr>
        <w:t>）；</w:t>
      </w:r>
    </w:p>
    <w:p w:rsidR="009503E8" w:rsidRPr="00C8511B" w:rsidRDefault="000016EE" w:rsidP="001349F7">
      <w:pPr>
        <w:pStyle w:val="Afd"/>
      </w:pPr>
      <w:r w:rsidRPr="00C8511B">
        <w:rPr>
          <w:rFonts w:hint="eastAsia"/>
        </w:rPr>
        <w:t>－</w:t>
      </w:r>
      <w:r w:rsidR="009503E8" w:rsidRPr="00C8511B">
        <w:rPr>
          <w:rFonts w:hint="eastAsia"/>
        </w:rPr>
        <w:t>「專案行銷貸款」</w:t>
      </w:r>
      <w:r w:rsidR="00A62627" w:rsidRPr="00C8511B">
        <w:rPr>
          <w:rFonts w:hint="eastAsia"/>
        </w:rPr>
        <w:t>（</w:t>
      </w:r>
      <w:r w:rsidR="009503E8" w:rsidRPr="00C8511B">
        <w:t>Project Marketing Loans Facility, PMLF</w:t>
      </w:r>
      <w:r w:rsidR="00A62627" w:rsidRPr="00C8511B">
        <w:rPr>
          <w:rFonts w:hint="eastAsia"/>
        </w:rPr>
        <w:t>）</w:t>
      </w:r>
      <w:r w:rsidR="009503E8" w:rsidRPr="00C8511B">
        <w:rPr>
          <w:rFonts w:hint="eastAsia"/>
        </w:rPr>
        <w:t>；</w:t>
      </w:r>
    </w:p>
    <w:p w:rsidR="009503E8" w:rsidRPr="00C8511B" w:rsidRDefault="00EB561D" w:rsidP="001349F7">
      <w:pPr>
        <w:pStyle w:val="af0"/>
        <w:ind w:left="1417" w:hanging="472"/>
      </w:pPr>
      <w:r w:rsidRPr="00C8511B">
        <w:rPr>
          <w:rFonts w:hint="eastAsia"/>
        </w:rPr>
        <w:t>３、</w:t>
      </w:r>
      <w:r w:rsidR="009503E8" w:rsidRPr="00C8511B">
        <w:rPr>
          <w:rFonts w:hint="eastAsia"/>
        </w:rPr>
        <w:t>目前「澳洲</w:t>
      </w:r>
      <w:r w:rsidR="007E2363" w:rsidRPr="00C8511B">
        <w:rPr>
          <w:rFonts w:hint="eastAsia"/>
        </w:rPr>
        <w:t>投資</w:t>
      </w:r>
      <w:r w:rsidR="00675055" w:rsidRPr="00C8511B">
        <w:rPr>
          <w:rFonts w:hint="eastAsia"/>
        </w:rPr>
        <w:t>貿易委員會</w:t>
      </w:r>
      <w:r w:rsidR="009503E8" w:rsidRPr="00C8511B">
        <w:rPr>
          <w:rFonts w:hint="eastAsia"/>
        </w:rPr>
        <w:t>」協助澳商拓展外銷之主要方式，係透過</w:t>
      </w:r>
      <w:r w:rsidR="009503E8" w:rsidRPr="00C8511B">
        <w:t>EMDG</w:t>
      </w:r>
      <w:r w:rsidR="009503E8" w:rsidRPr="00C8511B">
        <w:rPr>
          <w:rFonts w:hint="eastAsia"/>
        </w:rPr>
        <w:t>計畫，提供澳出口商相關協助。</w:t>
      </w:r>
      <w:r w:rsidR="009503E8" w:rsidRPr="00C8511B">
        <w:t>EMDG</w:t>
      </w:r>
      <w:r w:rsidR="009503E8" w:rsidRPr="00C8511B">
        <w:rPr>
          <w:rFonts w:hint="eastAsia"/>
        </w:rPr>
        <w:t>主要作業措施略為</w:t>
      </w:r>
      <w:r w:rsidR="009503E8" w:rsidRPr="00C8511B">
        <w:rPr>
          <w:rStyle w:val="aff2"/>
        </w:rPr>
        <w:footnoteReference w:id="2"/>
      </w:r>
      <w:r w:rsidR="009503E8" w:rsidRPr="00C8511B">
        <w:rPr>
          <w:rFonts w:hint="eastAsia"/>
        </w:rPr>
        <w:t>：</w:t>
      </w:r>
    </w:p>
    <w:p w:rsidR="000016EE" w:rsidRPr="00C8511B" w:rsidRDefault="009503E8" w:rsidP="001349F7">
      <w:pPr>
        <w:pStyle w:val="af7"/>
        <w:ind w:left="1417" w:firstLine="472"/>
      </w:pPr>
      <w:r w:rsidRPr="00C8511B">
        <w:rPr>
          <w:rFonts w:hint="eastAsia"/>
        </w:rPr>
        <w:t>澳洲政府為協助國內業者拓展出口市場，制定出口市場發展補助計畫</w:t>
      </w:r>
      <w:r w:rsidR="00A62627" w:rsidRPr="00C8511B">
        <w:rPr>
          <w:rFonts w:hint="eastAsia"/>
        </w:rPr>
        <w:t>（</w:t>
      </w:r>
      <w:r w:rsidRPr="00C8511B">
        <w:t>Export Market Development Grants Act 1997, EMDG</w:t>
      </w:r>
      <w:r w:rsidR="00A62627" w:rsidRPr="00C8511B">
        <w:rPr>
          <w:rFonts w:hint="eastAsia"/>
        </w:rPr>
        <w:t>）</w:t>
      </w:r>
      <w:r w:rsidRPr="00C8511B">
        <w:rPr>
          <w:rFonts w:hint="eastAsia"/>
        </w:rPr>
        <w:t>，用以補助中小企業開拓海外市場衍生之相關費用。本計畫視澳洲經貿發展情形及政府財源，逐年檢討相關內容及執行要項，每一合格之申請人至多可獲補助</w:t>
      </w:r>
      <w:r w:rsidRPr="00C8511B">
        <w:t>7</w:t>
      </w:r>
      <w:r w:rsidRPr="00C8511B">
        <w:rPr>
          <w:rFonts w:hint="eastAsia"/>
        </w:rPr>
        <w:t>項申請案，每案之費用申請門檻為</w:t>
      </w:r>
      <w:r w:rsidRPr="00C8511B">
        <w:t>2</w:t>
      </w:r>
      <w:r w:rsidRPr="00C8511B">
        <w:rPr>
          <w:rFonts w:hint="eastAsia"/>
        </w:rPr>
        <w:t>萬澳元，政府補助業者所負擔費用之</w:t>
      </w:r>
      <w:r w:rsidRPr="00C8511B">
        <w:t>50%</w:t>
      </w:r>
      <w:r w:rsidRPr="00C8511B">
        <w:rPr>
          <w:rFonts w:hint="eastAsia"/>
        </w:rPr>
        <w:t>，每一申請人每年補助上限總額為</w:t>
      </w:r>
      <w:r w:rsidRPr="00C8511B">
        <w:t>15</w:t>
      </w:r>
      <w:r w:rsidRPr="00C8511B">
        <w:rPr>
          <w:rFonts w:hint="eastAsia"/>
        </w:rPr>
        <w:t>萬澳元，如為聯合行銷，則每一集團</w:t>
      </w:r>
      <w:r w:rsidR="00A62627" w:rsidRPr="00C8511B">
        <w:rPr>
          <w:rFonts w:hint="eastAsia"/>
        </w:rPr>
        <w:t>（</w:t>
      </w:r>
      <w:r w:rsidRPr="00C8511B">
        <w:t>group</w:t>
      </w:r>
      <w:r w:rsidR="00A62627" w:rsidRPr="00C8511B">
        <w:rPr>
          <w:rFonts w:hint="eastAsia"/>
        </w:rPr>
        <w:t>）</w:t>
      </w:r>
      <w:r w:rsidRPr="00C8511B">
        <w:rPr>
          <w:rFonts w:hint="eastAsia"/>
        </w:rPr>
        <w:t>補助上限總額為</w:t>
      </w:r>
      <w:r w:rsidRPr="00C8511B">
        <w:t>25</w:t>
      </w:r>
      <w:r w:rsidRPr="00C8511B">
        <w:rPr>
          <w:rFonts w:hint="eastAsia"/>
        </w:rPr>
        <w:t>萬澳元。</w:t>
      </w:r>
    </w:p>
    <w:p w:rsidR="009503E8" w:rsidRPr="00C8511B" w:rsidRDefault="009503E8" w:rsidP="001349F7">
      <w:pPr>
        <w:pStyle w:val="af7"/>
        <w:ind w:left="1417" w:firstLine="472"/>
      </w:pPr>
      <w:r w:rsidRPr="00C8511B">
        <w:rPr>
          <w:rFonts w:hint="eastAsia"/>
        </w:rPr>
        <w:t>本計畫適用對象為在澳洲經營商務活動之澳洲個人、合夥事業、公司或社團等，並需符合以下條件：</w:t>
      </w:r>
    </w:p>
    <w:p w:rsidR="009503E8" w:rsidRPr="00C8511B" w:rsidRDefault="009503E8" w:rsidP="00C634D5">
      <w:pPr>
        <w:pStyle w:val="Afd"/>
        <w:numPr>
          <w:ilvl w:val="0"/>
          <w:numId w:val="1"/>
        </w:numPr>
        <w:tabs>
          <w:tab w:val="clear" w:pos="1897"/>
          <w:tab w:val="left" w:pos="1888"/>
        </w:tabs>
        <w:ind w:leftChars="617" w:left="1903" w:hangingChars="189" w:hanging="446"/>
      </w:pPr>
      <w:r w:rsidRPr="00C8511B">
        <w:rPr>
          <w:rFonts w:hint="eastAsia"/>
        </w:rPr>
        <w:t>年營業額低於</w:t>
      </w:r>
      <w:r w:rsidRPr="00C8511B">
        <w:t>5,000</w:t>
      </w:r>
      <w:r w:rsidRPr="00C8511B">
        <w:rPr>
          <w:rFonts w:hint="eastAsia"/>
        </w:rPr>
        <w:t>萬澳元。</w:t>
      </w:r>
    </w:p>
    <w:p w:rsidR="009503E8" w:rsidRPr="00C8511B" w:rsidRDefault="009503E8" w:rsidP="00C634D5">
      <w:pPr>
        <w:pStyle w:val="Afd"/>
        <w:numPr>
          <w:ilvl w:val="0"/>
          <w:numId w:val="1"/>
        </w:numPr>
        <w:tabs>
          <w:tab w:val="clear" w:pos="1897"/>
          <w:tab w:val="left" w:pos="1888"/>
        </w:tabs>
        <w:ind w:leftChars="617" w:left="1903" w:hangingChars="189" w:hanging="446"/>
      </w:pPr>
      <w:r w:rsidRPr="00C8511B">
        <w:rPr>
          <w:rFonts w:hint="eastAsia"/>
        </w:rPr>
        <w:t>年度為出口推廣支付之相關費用不低於</w:t>
      </w:r>
      <w:r w:rsidRPr="00C8511B">
        <w:t>1</w:t>
      </w:r>
      <w:r w:rsidRPr="00C8511B">
        <w:rPr>
          <w:rFonts w:hint="eastAsia"/>
        </w:rPr>
        <w:t>萬</w:t>
      </w:r>
      <w:r w:rsidRPr="00C8511B">
        <w:t>5,000</w:t>
      </w:r>
      <w:r w:rsidRPr="00C8511B">
        <w:rPr>
          <w:rFonts w:hint="eastAsia"/>
        </w:rPr>
        <w:t>澳元。</w:t>
      </w:r>
    </w:p>
    <w:p w:rsidR="009503E8" w:rsidRPr="00C8511B" w:rsidRDefault="009503E8" w:rsidP="00C634D5">
      <w:pPr>
        <w:pStyle w:val="Afd"/>
        <w:numPr>
          <w:ilvl w:val="0"/>
          <w:numId w:val="1"/>
        </w:numPr>
        <w:tabs>
          <w:tab w:val="clear" w:pos="1897"/>
          <w:tab w:val="left" w:pos="1888"/>
        </w:tabs>
        <w:ind w:leftChars="617" w:left="1903" w:hangingChars="189" w:hanging="446"/>
      </w:pPr>
      <w:r w:rsidRPr="00C8511B">
        <w:rPr>
          <w:rFonts w:hint="eastAsia"/>
        </w:rPr>
        <w:t>申請人應為主要之出口產品受益人。</w:t>
      </w:r>
    </w:p>
    <w:p w:rsidR="009503E8" w:rsidRPr="00C8511B" w:rsidRDefault="009503E8" w:rsidP="00C634D5">
      <w:pPr>
        <w:pStyle w:val="Afd"/>
        <w:numPr>
          <w:ilvl w:val="0"/>
          <w:numId w:val="1"/>
        </w:numPr>
        <w:tabs>
          <w:tab w:val="clear" w:pos="1897"/>
          <w:tab w:val="left" w:pos="1888"/>
        </w:tabs>
        <w:ind w:leftChars="617" w:left="1903" w:hangingChars="189" w:hanging="446"/>
      </w:pPr>
      <w:r w:rsidRPr="00C8511B">
        <w:rPr>
          <w:rFonts w:hint="eastAsia"/>
        </w:rPr>
        <w:t>相關活動需用以出口推廣，標的物可為：澳洲製商品。如非為澳洲製商品，則其海外銷售之利益應絕大部分裨益澳洲經濟發展。</w:t>
      </w:r>
    </w:p>
    <w:p w:rsidR="009503E8" w:rsidRPr="00C8511B" w:rsidRDefault="009503E8" w:rsidP="00C634D5">
      <w:pPr>
        <w:pStyle w:val="Afd"/>
        <w:numPr>
          <w:ilvl w:val="0"/>
          <w:numId w:val="1"/>
        </w:numPr>
        <w:tabs>
          <w:tab w:val="clear" w:pos="1897"/>
          <w:tab w:val="left" w:pos="1888"/>
        </w:tabs>
        <w:ind w:leftChars="617" w:left="1903" w:hangingChars="189" w:hanging="446"/>
      </w:pPr>
      <w:r w:rsidRPr="00C8511B">
        <w:rPr>
          <w:rFonts w:hint="eastAsia"/>
        </w:rPr>
        <w:t>符合規定之服務業出口。</w:t>
      </w:r>
    </w:p>
    <w:p w:rsidR="009503E8" w:rsidRPr="00C8511B" w:rsidRDefault="009503E8" w:rsidP="00C634D5">
      <w:pPr>
        <w:pStyle w:val="Afd"/>
        <w:numPr>
          <w:ilvl w:val="0"/>
          <w:numId w:val="1"/>
        </w:numPr>
        <w:tabs>
          <w:tab w:val="clear" w:pos="1897"/>
          <w:tab w:val="left" w:pos="1888"/>
        </w:tabs>
        <w:ind w:leftChars="617" w:left="1903" w:hangingChars="189" w:hanging="446"/>
      </w:pPr>
      <w:r w:rsidRPr="00C8511B">
        <w:rPr>
          <w:rFonts w:hint="eastAsia"/>
        </w:rPr>
        <w:t>旅遊服務。</w:t>
      </w:r>
    </w:p>
    <w:p w:rsidR="009503E8" w:rsidRPr="00C8511B" w:rsidRDefault="009503E8" w:rsidP="00C634D5">
      <w:pPr>
        <w:pStyle w:val="Afd"/>
        <w:numPr>
          <w:ilvl w:val="0"/>
          <w:numId w:val="1"/>
        </w:numPr>
        <w:tabs>
          <w:tab w:val="clear" w:pos="1897"/>
          <w:tab w:val="left" w:pos="1888"/>
        </w:tabs>
        <w:ind w:leftChars="617" w:left="1903" w:hangingChars="189" w:hanging="446"/>
      </w:pPr>
      <w:r w:rsidRPr="00C8511B">
        <w:rPr>
          <w:rFonts w:hint="eastAsia"/>
        </w:rPr>
        <w:t>於澳洲舉行之活動。</w:t>
      </w:r>
    </w:p>
    <w:p w:rsidR="009503E8" w:rsidRPr="00C8511B" w:rsidRDefault="009503E8" w:rsidP="00C634D5">
      <w:pPr>
        <w:pStyle w:val="Afd"/>
        <w:numPr>
          <w:ilvl w:val="0"/>
          <w:numId w:val="1"/>
        </w:numPr>
        <w:tabs>
          <w:tab w:val="clear" w:pos="1897"/>
          <w:tab w:val="left" w:pos="1888"/>
        </w:tabs>
        <w:ind w:leftChars="617" w:left="1903" w:hangingChars="189" w:hanging="446"/>
      </w:pPr>
      <w:r w:rsidRPr="00C8511B">
        <w:rPr>
          <w:rFonts w:hint="eastAsia"/>
        </w:rPr>
        <w:t>可增進澳洲發展之智慧財產。</w:t>
      </w:r>
    </w:p>
    <w:p w:rsidR="009503E8" w:rsidRPr="00C8511B" w:rsidRDefault="009503E8" w:rsidP="00C634D5">
      <w:pPr>
        <w:pStyle w:val="Afd"/>
        <w:numPr>
          <w:ilvl w:val="0"/>
          <w:numId w:val="1"/>
        </w:numPr>
        <w:tabs>
          <w:tab w:val="clear" w:pos="1897"/>
          <w:tab w:val="left" w:pos="1888"/>
        </w:tabs>
        <w:ind w:leftChars="617" w:left="1903" w:hangingChars="189" w:hanging="446"/>
      </w:pPr>
      <w:r w:rsidRPr="00C8511B">
        <w:rPr>
          <w:rFonts w:hint="eastAsia"/>
        </w:rPr>
        <w:t>首次在澳洲使用且可裨益澳洲發展之商標。</w:t>
      </w:r>
    </w:p>
    <w:p w:rsidR="009503E8" w:rsidRPr="00C8511B" w:rsidRDefault="009503E8" w:rsidP="00C634D5">
      <w:pPr>
        <w:pStyle w:val="Afd"/>
        <w:numPr>
          <w:ilvl w:val="0"/>
          <w:numId w:val="1"/>
        </w:numPr>
        <w:tabs>
          <w:tab w:val="clear" w:pos="1897"/>
          <w:tab w:val="left" w:pos="1888"/>
        </w:tabs>
        <w:ind w:leftChars="617" w:left="1903" w:hangingChars="189" w:hanging="446"/>
      </w:pPr>
      <w:r w:rsidRPr="00C8511B">
        <w:rPr>
          <w:rFonts w:hint="eastAsia"/>
        </w:rPr>
        <w:t>可增進澳洲發展之知識</w:t>
      </w:r>
      <w:r w:rsidR="00A62627" w:rsidRPr="00C8511B">
        <w:rPr>
          <w:rFonts w:hint="eastAsia"/>
        </w:rPr>
        <w:t>（</w:t>
      </w:r>
      <w:r w:rsidRPr="00C8511B">
        <w:t>know-how</w:t>
      </w:r>
      <w:r w:rsidR="00A62627" w:rsidRPr="00C8511B">
        <w:rPr>
          <w:rFonts w:hint="eastAsia"/>
        </w:rPr>
        <w:t>）</w:t>
      </w:r>
      <w:r w:rsidRPr="00C8511B">
        <w:rPr>
          <w:rFonts w:hint="eastAsia"/>
        </w:rPr>
        <w:t>。</w:t>
      </w:r>
    </w:p>
    <w:p w:rsidR="009503E8" w:rsidRPr="00C8511B" w:rsidRDefault="009503E8" w:rsidP="009503E8">
      <w:pPr>
        <w:pStyle w:val="Afd"/>
        <w:tabs>
          <w:tab w:val="left" w:pos="1888"/>
        </w:tabs>
        <w:ind w:leftChars="617" w:left="1903" w:hangingChars="189" w:hanging="446"/>
        <w:textDirection w:val="lrTbV"/>
      </w:pPr>
      <w:r w:rsidRPr="00C8511B">
        <w:t>EMDG</w:t>
      </w:r>
      <w:r w:rsidRPr="00C8511B">
        <w:rPr>
          <w:rFonts w:hint="eastAsia"/>
        </w:rPr>
        <w:t>補助之活動計有</w:t>
      </w:r>
      <w:r w:rsidRPr="00C8511B">
        <w:t>9</w:t>
      </w:r>
      <w:r w:rsidRPr="00C8511B">
        <w:rPr>
          <w:rFonts w:hint="eastAsia"/>
        </w:rPr>
        <w:t>項：</w:t>
      </w:r>
    </w:p>
    <w:p w:rsidR="00D17AC5" w:rsidRPr="00C8511B" w:rsidRDefault="00D17AC5" w:rsidP="00EB561D">
      <w:pPr>
        <w:pStyle w:val="Afd"/>
      </w:pPr>
      <w:r w:rsidRPr="00C8511B">
        <w:rPr>
          <w:rFonts w:hint="eastAsia"/>
        </w:rPr>
        <w:t>A</w:t>
      </w:r>
      <w:r w:rsidR="00EB561D" w:rsidRPr="00C8511B">
        <w:rPr>
          <w:rFonts w:hint="eastAsia"/>
        </w:rPr>
        <w:t>.</w:t>
      </w:r>
      <w:r w:rsidR="00EB561D" w:rsidRPr="00C8511B">
        <w:rPr>
          <w:rFonts w:hint="eastAsia"/>
        </w:rPr>
        <w:tab/>
      </w:r>
      <w:r w:rsidRPr="00C8511B">
        <w:rPr>
          <w:rFonts w:hint="eastAsia"/>
        </w:rPr>
        <w:t>海外行銷代表：補助海外長期代表之人員費用，其工作必須長期常態性行銷或推廣受補助人之產品，補助範圍不包括售後服務、海外訓練、倉儲、採購、佣金及非產品推廣活動等，申請額上限為</w:t>
      </w:r>
      <w:r w:rsidRPr="00C8511B">
        <w:rPr>
          <w:rFonts w:hint="eastAsia"/>
        </w:rPr>
        <w:t>20</w:t>
      </w:r>
      <w:r w:rsidRPr="00C8511B">
        <w:rPr>
          <w:rFonts w:hint="eastAsia"/>
        </w:rPr>
        <w:t>萬澳元。</w:t>
      </w:r>
    </w:p>
    <w:p w:rsidR="00D17AC5" w:rsidRPr="00C8511B" w:rsidRDefault="00D17AC5" w:rsidP="00EB561D">
      <w:pPr>
        <w:pStyle w:val="Afd"/>
      </w:pPr>
      <w:r w:rsidRPr="00C8511B">
        <w:rPr>
          <w:rFonts w:hint="eastAsia"/>
        </w:rPr>
        <w:t>B</w:t>
      </w:r>
      <w:r w:rsidR="00EB561D" w:rsidRPr="00C8511B">
        <w:rPr>
          <w:rFonts w:hint="eastAsia"/>
        </w:rPr>
        <w:t>.</w:t>
      </w:r>
      <w:r w:rsidR="00EB561D" w:rsidRPr="00C8511B">
        <w:rPr>
          <w:rFonts w:hint="eastAsia"/>
        </w:rPr>
        <w:tab/>
      </w:r>
      <w:r w:rsidRPr="00C8511B">
        <w:rPr>
          <w:rFonts w:hint="eastAsia"/>
        </w:rPr>
        <w:t>行銷顧問：合理之海外市場研究或行銷顧問費用，申請額上限為</w:t>
      </w:r>
      <w:r w:rsidRPr="00C8511B">
        <w:rPr>
          <w:rFonts w:hint="eastAsia"/>
        </w:rPr>
        <w:t>5</w:t>
      </w:r>
      <w:r w:rsidRPr="00C8511B">
        <w:rPr>
          <w:rFonts w:hint="eastAsia"/>
        </w:rPr>
        <w:t>萬澳元。</w:t>
      </w:r>
    </w:p>
    <w:p w:rsidR="00D17AC5" w:rsidRPr="00C8511B" w:rsidRDefault="00D17AC5" w:rsidP="00EB561D">
      <w:pPr>
        <w:pStyle w:val="Afd"/>
      </w:pPr>
      <w:r w:rsidRPr="00C8511B">
        <w:rPr>
          <w:rFonts w:hint="eastAsia"/>
        </w:rPr>
        <w:t>C</w:t>
      </w:r>
      <w:r w:rsidR="00EB561D" w:rsidRPr="00C8511B">
        <w:rPr>
          <w:rFonts w:hint="eastAsia"/>
        </w:rPr>
        <w:t>.</w:t>
      </w:r>
      <w:r w:rsidR="00EB561D" w:rsidRPr="00C8511B">
        <w:rPr>
          <w:rFonts w:hint="eastAsia"/>
        </w:rPr>
        <w:tab/>
      </w:r>
      <w:r w:rsidRPr="00C8511B">
        <w:rPr>
          <w:rFonts w:hint="eastAsia"/>
        </w:rPr>
        <w:t>海外行銷差旅費用：補助機票款（頭等艙只可申請票款之</w:t>
      </w:r>
      <w:r w:rsidRPr="00C8511B">
        <w:rPr>
          <w:rFonts w:hint="eastAsia"/>
        </w:rPr>
        <w:t>65%</w:t>
      </w:r>
      <w:r w:rsidRPr="00C8511B">
        <w:rPr>
          <w:rFonts w:hint="eastAsia"/>
        </w:rPr>
        <w:t>）、交通費、食宿費（每日</w:t>
      </w:r>
      <w:r w:rsidRPr="00C8511B">
        <w:rPr>
          <w:rFonts w:hint="eastAsia"/>
        </w:rPr>
        <w:t>300</w:t>
      </w:r>
      <w:r w:rsidRPr="00C8511B">
        <w:rPr>
          <w:rFonts w:hint="eastAsia"/>
        </w:rPr>
        <w:t>澳元）等。</w:t>
      </w:r>
    </w:p>
    <w:p w:rsidR="00D17AC5" w:rsidRPr="00C8511B" w:rsidRDefault="00D17AC5" w:rsidP="00EB561D">
      <w:pPr>
        <w:pStyle w:val="Afd"/>
      </w:pPr>
      <w:r w:rsidRPr="00C8511B">
        <w:rPr>
          <w:rFonts w:hint="eastAsia"/>
        </w:rPr>
        <w:t>D</w:t>
      </w:r>
      <w:r w:rsidR="00EB561D" w:rsidRPr="00C8511B">
        <w:rPr>
          <w:rFonts w:hint="eastAsia"/>
        </w:rPr>
        <w:t>.</w:t>
      </w:r>
      <w:r w:rsidR="00EB561D" w:rsidRPr="00C8511B">
        <w:rPr>
          <w:rFonts w:hint="eastAsia"/>
        </w:rPr>
        <w:tab/>
      </w:r>
      <w:r w:rsidRPr="00C8511B">
        <w:rPr>
          <w:rFonts w:hint="eastAsia"/>
        </w:rPr>
        <w:t>郵電費用：執行海外行銷衍生之郵費、電話費及傳真費等。</w:t>
      </w:r>
    </w:p>
    <w:p w:rsidR="00D17AC5" w:rsidRPr="00C8511B" w:rsidRDefault="00D17AC5" w:rsidP="00EB561D">
      <w:pPr>
        <w:pStyle w:val="Afd"/>
      </w:pPr>
      <w:r w:rsidRPr="00C8511B">
        <w:rPr>
          <w:rFonts w:hint="eastAsia"/>
        </w:rPr>
        <w:t>E</w:t>
      </w:r>
      <w:r w:rsidR="00EB561D" w:rsidRPr="00C8511B">
        <w:rPr>
          <w:rFonts w:hint="eastAsia"/>
        </w:rPr>
        <w:t>.</w:t>
      </w:r>
      <w:r w:rsidR="00EB561D" w:rsidRPr="00C8511B">
        <w:rPr>
          <w:rFonts w:hint="eastAsia"/>
        </w:rPr>
        <w:tab/>
      </w:r>
      <w:r w:rsidRPr="00C8511B">
        <w:rPr>
          <w:rFonts w:hint="eastAsia"/>
        </w:rPr>
        <w:t>試用品：為推廣產品出口所支應之試用品費用。</w:t>
      </w:r>
    </w:p>
    <w:p w:rsidR="00D17AC5" w:rsidRPr="00C8511B" w:rsidRDefault="00D17AC5" w:rsidP="00EB561D">
      <w:pPr>
        <w:pStyle w:val="Afd"/>
      </w:pPr>
      <w:r w:rsidRPr="00C8511B">
        <w:rPr>
          <w:rFonts w:hint="eastAsia"/>
        </w:rPr>
        <w:t>F</w:t>
      </w:r>
      <w:r w:rsidR="00EB561D" w:rsidRPr="00C8511B">
        <w:rPr>
          <w:rFonts w:hint="eastAsia"/>
        </w:rPr>
        <w:t>.</w:t>
      </w:r>
      <w:r w:rsidR="00EB561D" w:rsidRPr="00C8511B">
        <w:rPr>
          <w:rFonts w:hint="eastAsia"/>
        </w:rPr>
        <w:tab/>
      </w:r>
      <w:r w:rsidRPr="00C8511B">
        <w:rPr>
          <w:rFonts w:hint="eastAsia"/>
        </w:rPr>
        <w:t>國外智慧財產權登錄費及相關保險費：依外國政府法令應辦理智慧財產權登錄之費用及必要之保險費。</w:t>
      </w:r>
    </w:p>
    <w:p w:rsidR="00D17AC5" w:rsidRPr="00C8511B" w:rsidRDefault="00D17AC5" w:rsidP="00EB561D">
      <w:pPr>
        <w:pStyle w:val="Afd"/>
      </w:pPr>
      <w:r w:rsidRPr="00C8511B">
        <w:rPr>
          <w:rFonts w:hint="eastAsia"/>
        </w:rPr>
        <w:t>G</w:t>
      </w:r>
      <w:r w:rsidR="00EB561D" w:rsidRPr="00C8511B">
        <w:rPr>
          <w:rFonts w:hint="eastAsia"/>
        </w:rPr>
        <w:t>.</w:t>
      </w:r>
      <w:r w:rsidR="00EB561D" w:rsidRPr="00C8511B">
        <w:rPr>
          <w:rFonts w:hint="eastAsia"/>
        </w:rPr>
        <w:tab/>
      </w:r>
      <w:r w:rsidRPr="00C8511B">
        <w:rPr>
          <w:rFonts w:hint="eastAsia"/>
        </w:rPr>
        <w:t>海外展覽、研討會及辦理海外據點促銷：參與國際展會、研討會、論壇、海外據點促銷及類似活動衍生之相關費用。</w:t>
      </w:r>
    </w:p>
    <w:p w:rsidR="00D17AC5" w:rsidRPr="00C8511B" w:rsidRDefault="00D17AC5" w:rsidP="00EB561D">
      <w:pPr>
        <w:pStyle w:val="Afd"/>
      </w:pPr>
      <w:r w:rsidRPr="00C8511B">
        <w:rPr>
          <w:rFonts w:hint="eastAsia"/>
        </w:rPr>
        <w:t>H</w:t>
      </w:r>
      <w:r w:rsidR="00EB561D" w:rsidRPr="00C8511B">
        <w:rPr>
          <w:rFonts w:hint="eastAsia"/>
        </w:rPr>
        <w:t>.</w:t>
      </w:r>
      <w:r w:rsidR="00EB561D" w:rsidRPr="00C8511B">
        <w:rPr>
          <w:rFonts w:hint="eastAsia"/>
        </w:rPr>
        <w:tab/>
      </w:r>
      <w:r w:rsidRPr="00C8511B">
        <w:rPr>
          <w:rFonts w:hint="eastAsia"/>
        </w:rPr>
        <w:t>文宣及廣告費用：製作文宣品、錄影帶、廣告及網站宣傳等費用。</w:t>
      </w:r>
    </w:p>
    <w:p w:rsidR="00D17AC5" w:rsidRPr="00C8511B" w:rsidRDefault="00D17AC5" w:rsidP="00EB561D">
      <w:pPr>
        <w:pStyle w:val="Afd"/>
      </w:pPr>
      <w:r w:rsidRPr="00C8511B">
        <w:rPr>
          <w:rFonts w:hint="eastAsia"/>
        </w:rPr>
        <w:t>I</w:t>
      </w:r>
      <w:r w:rsidR="00EB561D" w:rsidRPr="00C8511B">
        <w:rPr>
          <w:rFonts w:hint="eastAsia"/>
        </w:rPr>
        <w:t>.</w:t>
      </w:r>
      <w:r w:rsidR="00EB561D" w:rsidRPr="00C8511B">
        <w:rPr>
          <w:rFonts w:hint="eastAsia"/>
        </w:rPr>
        <w:tab/>
      </w:r>
      <w:r w:rsidRPr="00C8511B">
        <w:rPr>
          <w:rFonts w:hint="eastAsia"/>
        </w:rPr>
        <w:t>補助海外買主：邀請具潛力之外國買主，以利開拓出口市場之費用，每人上限</w:t>
      </w:r>
      <w:r w:rsidRPr="00C8511B">
        <w:rPr>
          <w:rFonts w:hint="eastAsia"/>
        </w:rPr>
        <w:t>7,500</w:t>
      </w:r>
      <w:r w:rsidRPr="00C8511B">
        <w:rPr>
          <w:rFonts w:hint="eastAsia"/>
        </w:rPr>
        <w:t>澳元，每案上限</w:t>
      </w:r>
      <w:r w:rsidRPr="00C8511B">
        <w:rPr>
          <w:rFonts w:hint="eastAsia"/>
        </w:rPr>
        <w:t>4</w:t>
      </w:r>
      <w:r w:rsidRPr="00C8511B">
        <w:rPr>
          <w:rFonts w:hint="eastAsia"/>
        </w:rPr>
        <w:t>萬</w:t>
      </w:r>
      <w:r w:rsidRPr="00C8511B">
        <w:rPr>
          <w:rFonts w:hint="eastAsia"/>
        </w:rPr>
        <w:t>5,000</w:t>
      </w:r>
      <w:r w:rsidRPr="00C8511B">
        <w:rPr>
          <w:rFonts w:hint="eastAsia"/>
        </w:rPr>
        <w:t>澳元。</w:t>
      </w:r>
    </w:p>
    <w:p w:rsidR="00D17AC5" w:rsidRPr="00C8511B" w:rsidRDefault="00D17AC5" w:rsidP="00D649D3">
      <w:pPr>
        <w:pStyle w:val="a5"/>
        <w:ind w:left="945" w:hanging="709"/>
      </w:pPr>
      <w:r w:rsidRPr="00C8511B">
        <w:rPr>
          <w:rFonts w:hint="eastAsia"/>
        </w:rPr>
        <w:t>（二</w:t>
      </w:r>
      <w:r w:rsidR="00D649D3" w:rsidRPr="00C8511B">
        <w:rPr>
          <w:rFonts w:hint="eastAsia"/>
        </w:rPr>
        <w:t>）</w:t>
      </w:r>
      <w:r w:rsidR="00D649D3" w:rsidRPr="00C8511B">
        <w:rPr>
          <w:rFonts w:hint="eastAsia"/>
        </w:rPr>
        <w:tab/>
      </w:r>
      <w:r w:rsidRPr="00C8511B">
        <w:rPr>
          <w:rFonts w:hint="eastAsia"/>
        </w:rPr>
        <w:t>研發稅務誘因：</w:t>
      </w:r>
    </w:p>
    <w:p w:rsidR="00D17AC5" w:rsidRPr="00C8511B" w:rsidRDefault="00D17AC5" w:rsidP="001349F7">
      <w:pPr>
        <w:pStyle w:val="ae"/>
        <w:ind w:left="945" w:firstLine="472"/>
        <w:rPr>
          <w:lang w:eastAsia="zh-TW"/>
        </w:rPr>
      </w:pPr>
      <w:r w:rsidRPr="00C8511B">
        <w:rPr>
          <w:rFonts w:hint="eastAsia"/>
          <w:lang w:eastAsia="zh-TW"/>
        </w:rPr>
        <w:t>澳洲政府認為研究、發展及創新係提升產業競爭力之重要因素，亦以租稅誘因方式，鼓勵企業從事研發工作，准許企業抵免</w:t>
      </w:r>
      <w:r w:rsidRPr="00C8511B">
        <w:rPr>
          <w:rFonts w:hint="eastAsia"/>
          <w:lang w:eastAsia="zh-TW"/>
        </w:rPr>
        <w:t>45%</w:t>
      </w:r>
      <w:r w:rsidRPr="00C8511B">
        <w:rPr>
          <w:rFonts w:hint="eastAsia"/>
          <w:lang w:eastAsia="zh-TW"/>
        </w:rPr>
        <w:t>之費用支出。由</w:t>
      </w:r>
      <w:r w:rsidRPr="00C8511B">
        <w:rPr>
          <w:rFonts w:hint="eastAsia"/>
          <w:lang w:eastAsia="zh-TW"/>
        </w:rPr>
        <w:t>AusIndustry</w:t>
      </w:r>
      <w:r w:rsidRPr="00C8511B">
        <w:rPr>
          <w:rFonts w:hint="eastAsia"/>
          <w:lang w:eastAsia="zh-TW"/>
        </w:rPr>
        <w:t>及</w:t>
      </w:r>
      <w:r w:rsidRPr="00C8511B">
        <w:rPr>
          <w:rFonts w:hint="eastAsia"/>
          <w:lang w:eastAsia="zh-TW"/>
        </w:rPr>
        <w:t>Australia Taxation Office</w:t>
      </w:r>
      <w:r w:rsidRPr="00C8511B">
        <w:rPr>
          <w:rFonts w:hint="eastAsia"/>
          <w:lang w:eastAsia="zh-TW"/>
        </w:rPr>
        <w:t>共同協助、輔導業者進行相關工作。</w:t>
      </w:r>
    </w:p>
    <w:p w:rsidR="00D17AC5" w:rsidRPr="00C8511B" w:rsidRDefault="00D17AC5" w:rsidP="00D649D3">
      <w:pPr>
        <w:pStyle w:val="a5"/>
        <w:ind w:left="945" w:hanging="709"/>
      </w:pPr>
      <w:r w:rsidRPr="00C8511B">
        <w:rPr>
          <w:rFonts w:hint="eastAsia"/>
        </w:rPr>
        <w:t>（三</w:t>
      </w:r>
      <w:r w:rsidR="00D649D3" w:rsidRPr="00C8511B">
        <w:rPr>
          <w:rFonts w:hint="eastAsia"/>
        </w:rPr>
        <w:t>）</w:t>
      </w:r>
      <w:r w:rsidR="00D649D3" w:rsidRPr="00C8511B">
        <w:rPr>
          <w:rFonts w:hint="eastAsia"/>
        </w:rPr>
        <w:tab/>
      </w:r>
      <w:r w:rsidRPr="00C8511B">
        <w:rPr>
          <w:rFonts w:hint="eastAsia"/>
        </w:rPr>
        <w:t>提供</w:t>
      </w:r>
      <w:r w:rsidRPr="00C8511B">
        <w:rPr>
          <w:rFonts w:hint="eastAsia"/>
        </w:rPr>
        <w:t>10</w:t>
      </w:r>
      <w:r w:rsidRPr="00C8511B">
        <w:rPr>
          <w:rFonts w:hint="eastAsia"/>
        </w:rPr>
        <w:t>億澳元協助創造就業機會：</w:t>
      </w:r>
    </w:p>
    <w:p w:rsidR="00D17AC5" w:rsidRPr="00C8511B" w:rsidRDefault="00D17AC5" w:rsidP="00506092">
      <w:pPr>
        <w:pStyle w:val="ae"/>
        <w:ind w:left="945" w:firstLine="472"/>
        <w:rPr>
          <w:lang w:eastAsia="zh-TW"/>
        </w:rPr>
      </w:pPr>
      <w:r w:rsidRPr="00C8511B">
        <w:rPr>
          <w:rFonts w:hint="eastAsia"/>
          <w:lang w:eastAsia="zh-TW"/>
        </w:rPr>
        <w:t>用以鼓勵提升創業精神、出口、創造就業機會、創建小企業發展。</w:t>
      </w:r>
    </w:p>
    <w:p w:rsidR="00D17AC5" w:rsidRPr="00C8511B" w:rsidRDefault="00D17AC5" w:rsidP="00D649D3">
      <w:pPr>
        <w:pStyle w:val="a5"/>
        <w:ind w:left="945" w:hanging="709"/>
      </w:pPr>
      <w:r w:rsidRPr="00C8511B">
        <w:rPr>
          <w:rFonts w:hint="eastAsia"/>
        </w:rPr>
        <w:t>（四</w:t>
      </w:r>
      <w:r w:rsidR="00D649D3" w:rsidRPr="00C8511B">
        <w:rPr>
          <w:rFonts w:hint="eastAsia"/>
        </w:rPr>
        <w:t>）</w:t>
      </w:r>
      <w:r w:rsidR="00D649D3" w:rsidRPr="00C8511B">
        <w:rPr>
          <w:rFonts w:hint="eastAsia"/>
        </w:rPr>
        <w:tab/>
      </w:r>
      <w:r w:rsidRPr="00C8511B">
        <w:rPr>
          <w:rFonts w:hint="eastAsia"/>
        </w:rPr>
        <w:t>協助參與政府採購及公共工程（</w:t>
      </w:r>
      <w:r w:rsidRPr="00C8511B">
        <w:rPr>
          <w:rFonts w:hint="eastAsia"/>
        </w:rPr>
        <w:t>Major Project Facilitation</w:t>
      </w:r>
      <w:r w:rsidRPr="00C8511B">
        <w:rPr>
          <w:rFonts w:hint="eastAsia"/>
        </w:rPr>
        <w:t>）：</w:t>
      </w:r>
    </w:p>
    <w:p w:rsidR="00D17AC5" w:rsidRPr="00C8511B" w:rsidRDefault="00D17AC5" w:rsidP="001349F7">
      <w:pPr>
        <w:pStyle w:val="ae"/>
        <w:ind w:left="945" w:firstLine="472"/>
        <w:rPr>
          <w:lang w:eastAsia="zh-TW"/>
        </w:rPr>
      </w:pPr>
      <w:r w:rsidRPr="00C8511B">
        <w:rPr>
          <w:rFonts w:hint="eastAsia"/>
          <w:lang w:eastAsia="zh-TW"/>
        </w:rPr>
        <w:t>協助並輔導企業如何參與政府採購機會及公共工程等計畫，俾利廠商提升經營能力。</w:t>
      </w:r>
    </w:p>
    <w:p w:rsidR="009503E8" w:rsidRPr="00C8511B" w:rsidRDefault="009503E8" w:rsidP="00E1488E">
      <w:pPr>
        <w:pStyle w:val="a4"/>
        <w:pageBreakBefore/>
        <w:spacing w:before="257" w:after="257"/>
      </w:pPr>
      <w:r w:rsidRPr="00C8511B">
        <w:rPr>
          <w:rFonts w:hint="eastAsia"/>
        </w:rPr>
        <w:t>五、其他投資相關法令</w:t>
      </w:r>
    </w:p>
    <w:p w:rsidR="009503E8" w:rsidRPr="00C8511B" w:rsidRDefault="009503E8" w:rsidP="001349F7">
      <w:pPr>
        <w:ind w:firstLine="472"/>
        <w:rPr>
          <w:lang w:eastAsia="zh-TW"/>
        </w:rPr>
      </w:pPr>
      <w:r w:rsidRPr="00C8511B">
        <w:rPr>
          <w:rFonts w:hint="eastAsia"/>
          <w:lang w:eastAsia="zh-TW"/>
        </w:rPr>
        <w:t>由於外人在澳投資需經「外資審議</w:t>
      </w:r>
      <w:r w:rsidR="00675055" w:rsidRPr="00C8511B">
        <w:rPr>
          <w:rFonts w:hint="eastAsia"/>
          <w:lang w:eastAsia="zh-TW"/>
        </w:rPr>
        <w:t>委員</w:t>
      </w:r>
      <w:r w:rsidRPr="00C8511B">
        <w:rPr>
          <w:rFonts w:hint="eastAsia"/>
          <w:lang w:eastAsia="zh-TW"/>
        </w:rPr>
        <w:t>會」審核，而該委員會可依法以不符澳洲「國家利益」為由，而否決該投資案。</w:t>
      </w:r>
      <w:r w:rsidR="00B91BF9" w:rsidRPr="00C8511B">
        <w:rPr>
          <w:rFonts w:hint="eastAsia"/>
          <w:lang w:eastAsia="zh-TW"/>
        </w:rPr>
        <w:t>近年來主要案例包括：</w:t>
      </w:r>
      <w:r w:rsidR="00B91BF9" w:rsidRPr="00C8511B">
        <w:rPr>
          <w:lang w:eastAsia="zh-TW"/>
        </w:rPr>
        <w:t>2015</w:t>
      </w:r>
      <w:r w:rsidR="00B91BF9" w:rsidRPr="00C8511B">
        <w:rPr>
          <w:rFonts w:hint="eastAsia"/>
          <w:lang w:eastAsia="zh-TW"/>
        </w:rPr>
        <w:t>年澳洲將達爾文港以</w:t>
      </w:r>
      <w:r w:rsidR="00B91BF9" w:rsidRPr="00C8511B">
        <w:rPr>
          <w:lang w:eastAsia="zh-TW"/>
        </w:rPr>
        <w:t>99</w:t>
      </w:r>
      <w:r w:rsidR="00B91BF9" w:rsidRPr="00C8511B">
        <w:rPr>
          <w:rFonts w:hint="eastAsia"/>
          <w:lang w:eastAsia="zh-TW"/>
        </w:rPr>
        <w:t>年期租約售予中國嵐橋集團</w:t>
      </w:r>
      <w:r w:rsidR="00A62627" w:rsidRPr="00C8511B">
        <w:rPr>
          <w:rFonts w:hint="eastAsia"/>
          <w:lang w:eastAsia="zh-TW"/>
        </w:rPr>
        <w:t>（</w:t>
      </w:r>
      <w:r w:rsidR="00B91BF9" w:rsidRPr="00C8511B">
        <w:rPr>
          <w:lang w:eastAsia="zh-TW"/>
        </w:rPr>
        <w:t>Landbridge Group</w:t>
      </w:r>
      <w:r w:rsidR="00A62627" w:rsidRPr="00C8511B">
        <w:rPr>
          <w:rFonts w:hint="eastAsia"/>
          <w:lang w:eastAsia="zh-TW"/>
        </w:rPr>
        <w:t>）</w:t>
      </w:r>
      <w:r w:rsidR="00B91BF9" w:rsidRPr="00C8511B">
        <w:rPr>
          <w:rFonts w:hint="eastAsia"/>
          <w:lang w:eastAsia="zh-TW"/>
        </w:rPr>
        <w:t>，引起美方強烈批評，致澳方於</w:t>
      </w:r>
      <w:r w:rsidR="00B91BF9" w:rsidRPr="00C8511B">
        <w:rPr>
          <w:lang w:eastAsia="zh-TW"/>
        </w:rPr>
        <w:t>2016</w:t>
      </w:r>
      <w:r w:rsidR="00B91BF9" w:rsidRPr="00C8511B">
        <w:rPr>
          <w:rFonts w:hint="eastAsia"/>
          <w:lang w:eastAsia="zh-TW"/>
        </w:rPr>
        <w:t>年裁定駁回長江和記實業與中國國家電網競購澳洲電網公司</w:t>
      </w:r>
      <w:r w:rsidR="00A62627" w:rsidRPr="00C8511B">
        <w:rPr>
          <w:rFonts w:hint="eastAsia"/>
          <w:lang w:eastAsia="zh-TW"/>
        </w:rPr>
        <w:t>（</w:t>
      </w:r>
      <w:r w:rsidR="00B91BF9" w:rsidRPr="00C8511B">
        <w:rPr>
          <w:lang w:eastAsia="zh-TW"/>
        </w:rPr>
        <w:t>Ausgrid</w:t>
      </w:r>
      <w:r w:rsidR="00A62627" w:rsidRPr="00C8511B">
        <w:rPr>
          <w:rFonts w:hint="eastAsia"/>
          <w:lang w:eastAsia="zh-TW"/>
        </w:rPr>
        <w:t>）</w:t>
      </w:r>
      <w:r w:rsidR="00B91BF9" w:rsidRPr="00C8511B">
        <w:rPr>
          <w:rFonts w:hint="eastAsia"/>
          <w:lang w:eastAsia="zh-TW"/>
        </w:rPr>
        <w:t>；澳方於</w:t>
      </w:r>
      <w:r w:rsidR="00B91BF9" w:rsidRPr="00C8511B">
        <w:rPr>
          <w:lang w:eastAsia="zh-TW"/>
        </w:rPr>
        <w:t>2018</w:t>
      </w:r>
      <w:r w:rsidR="00B91BF9" w:rsidRPr="00C8511B">
        <w:rPr>
          <w:rFonts w:hint="eastAsia"/>
          <w:lang w:eastAsia="zh-TW"/>
        </w:rPr>
        <w:t>年</w:t>
      </w:r>
      <w:r w:rsidR="00B91BF9" w:rsidRPr="00C8511B">
        <w:rPr>
          <w:lang w:eastAsia="zh-TW"/>
        </w:rPr>
        <w:t>11</w:t>
      </w:r>
      <w:r w:rsidR="00B91BF9" w:rsidRPr="00C8511B">
        <w:rPr>
          <w:rFonts w:hint="eastAsia"/>
          <w:lang w:eastAsia="zh-TW"/>
        </w:rPr>
        <w:t>月駁回香港長江基建集團</w:t>
      </w:r>
      <w:r w:rsidR="00A62627" w:rsidRPr="00C8511B">
        <w:rPr>
          <w:rFonts w:hint="eastAsia"/>
          <w:lang w:eastAsia="zh-TW"/>
        </w:rPr>
        <w:t>（</w:t>
      </w:r>
      <w:r w:rsidR="00B91BF9" w:rsidRPr="00C8511B">
        <w:rPr>
          <w:lang w:eastAsia="zh-TW"/>
        </w:rPr>
        <w:t>CKI</w:t>
      </w:r>
      <w:r w:rsidR="00A62627" w:rsidRPr="00C8511B">
        <w:rPr>
          <w:rFonts w:hint="eastAsia"/>
          <w:lang w:eastAsia="zh-TW"/>
        </w:rPr>
        <w:t>）</w:t>
      </w:r>
      <w:r w:rsidR="00B91BF9" w:rsidRPr="00C8511B">
        <w:rPr>
          <w:rFonts w:hint="eastAsia"/>
          <w:lang w:eastAsia="zh-TW"/>
        </w:rPr>
        <w:t>參與澳洲天然氣管路公司</w:t>
      </w:r>
      <w:r w:rsidR="00B91BF9" w:rsidRPr="00C8511B">
        <w:rPr>
          <w:lang w:eastAsia="zh-TW"/>
        </w:rPr>
        <w:t>APA</w:t>
      </w:r>
      <w:r w:rsidR="00B91BF9" w:rsidRPr="00C8511B">
        <w:rPr>
          <w:rFonts w:hint="eastAsia"/>
          <w:lang w:eastAsia="zh-TW"/>
        </w:rPr>
        <w:t>總值</w:t>
      </w:r>
      <w:r w:rsidR="00B91BF9" w:rsidRPr="00C8511B">
        <w:rPr>
          <w:lang w:eastAsia="zh-TW"/>
        </w:rPr>
        <w:t>130</w:t>
      </w:r>
      <w:r w:rsidR="00B91BF9" w:rsidRPr="00C8511B">
        <w:rPr>
          <w:rFonts w:hint="eastAsia"/>
          <w:lang w:eastAsia="zh-TW"/>
        </w:rPr>
        <w:t>億澳元之併購案</w:t>
      </w:r>
      <w:r w:rsidR="007E22E1" w:rsidRPr="00C8511B">
        <w:rPr>
          <w:rFonts w:hint="eastAsia"/>
          <w:lang w:eastAsia="zh-TW"/>
        </w:rPr>
        <w:t>；澳方於</w:t>
      </w:r>
      <w:r w:rsidR="007E22E1" w:rsidRPr="00C8511B">
        <w:rPr>
          <w:rFonts w:hint="eastAsia"/>
          <w:lang w:eastAsia="zh-TW"/>
        </w:rPr>
        <w:t>2019</w:t>
      </w:r>
      <w:r w:rsidR="007E22E1" w:rsidRPr="00C8511B">
        <w:rPr>
          <w:rFonts w:hint="eastAsia"/>
          <w:lang w:eastAsia="zh-TW"/>
        </w:rPr>
        <w:t>年</w:t>
      </w:r>
      <w:r w:rsidR="007E22E1" w:rsidRPr="00C8511B">
        <w:rPr>
          <w:rFonts w:hint="eastAsia"/>
          <w:lang w:eastAsia="zh-TW"/>
        </w:rPr>
        <w:t>11</w:t>
      </w:r>
      <w:r w:rsidR="007E22E1" w:rsidRPr="00C8511B">
        <w:rPr>
          <w:rFonts w:hint="eastAsia"/>
          <w:lang w:eastAsia="zh-TW"/>
        </w:rPr>
        <w:t>月同意有條件核准中國蒙牛集團</w:t>
      </w:r>
      <w:r w:rsidR="00A62627" w:rsidRPr="00C8511B">
        <w:rPr>
          <w:rFonts w:hint="eastAsia"/>
          <w:lang w:eastAsia="zh-TW"/>
        </w:rPr>
        <w:t>（</w:t>
      </w:r>
      <w:r w:rsidR="007E22E1" w:rsidRPr="00C8511B">
        <w:rPr>
          <w:rFonts w:hint="eastAsia"/>
          <w:lang w:eastAsia="zh-TW"/>
        </w:rPr>
        <w:t>Mengniu</w:t>
      </w:r>
      <w:r w:rsidR="00A62627" w:rsidRPr="00C8511B">
        <w:rPr>
          <w:rFonts w:hint="eastAsia"/>
          <w:lang w:eastAsia="zh-TW"/>
        </w:rPr>
        <w:t>）</w:t>
      </w:r>
      <w:r w:rsidR="007E22E1" w:rsidRPr="00C8511B">
        <w:rPr>
          <w:rFonts w:hint="eastAsia"/>
          <w:lang w:eastAsia="zh-TW"/>
        </w:rPr>
        <w:t>以</w:t>
      </w:r>
      <w:r w:rsidR="007E22E1" w:rsidRPr="00C8511B">
        <w:rPr>
          <w:rFonts w:hint="eastAsia"/>
          <w:lang w:eastAsia="zh-TW"/>
        </w:rPr>
        <w:t>15</w:t>
      </w:r>
      <w:r w:rsidR="007E22E1" w:rsidRPr="00C8511B">
        <w:rPr>
          <w:rFonts w:hint="eastAsia"/>
          <w:lang w:eastAsia="zh-TW"/>
        </w:rPr>
        <w:t>億澳元收購澳洲嬰兒配方奶粉公司貝拉米</w:t>
      </w:r>
      <w:r w:rsidR="00A62627" w:rsidRPr="00C8511B">
        <w:rPr>
          <w:rFonts w:hint="eastAsia"/>
          <w:lang w:eastAsia="zh-TW"/>
        </w:rPr>
        <w:t>（</w:t>
      </w:r>
      <w:r w:rsidR="007E22E1" w:rsidRPr="00C8511B">
        <w:rPr>
          <w:rFonts w:hint="eastAsia"/>
          <w:lang w:eastAsia="zh-TW"/>
        </w:rPr>
        <w:t>Bellamy</w:t>
      </w:r>
      <w:r w:rsidR="00D656CD" w:rsidRPr="00C8511B">
        <w:rPr>
          <w:lang w:eastAsia="zh-TW"/>
        </w:rPr>
        <w:t>’</w:t>
      </w:r>
      <w:r w:rsidR="007E22E1" w:rsidRPr="00C8511B">
        <w:rPr>
          <w:rFonts w:hint="eastAsia"/>
          <w:lang w:eastAsia="zh-TW"/>
        </w:rPr>
        <w:t>s</w:t>
      </w:r>
      <w:r w:rsidR="00A62627" w:rsidRPr="00C8511B">
        <w:rPr>
          <w:rFonts w:hint="eastAsia"/>
          <w:lang w:eastAsia="zh-TW"/>
        </w:rPr>
        <w:t>）</w:t>
      </w:r>
      <w:r w:rsidR="007E22E1" w:rsidRPr="00C8511B">
        <w:rPr>
          <w:rFonts w:hint="eastAsia"/>
          <w:lang w:eastAsia="zh-TW"/>
        </w:rPr>
        <w:t>投資案；</w:t>
      </w:r>
      <w:r w:rsidR="007E22E1" w:rsidRPr="00C8511B">
        <w:rPr>
          <w:rFonts w:hint="eastAsia"/>
          <w:lang w:eastAsia="zh-TW"/>
        </w:rPr>
        <w:t>2020</w:t>
      </w:r>
      <w:r w:rsidR="007E22E1" w:rsidRPr="00C8511B">
        <w:rPr>
          <w:rFonts w:hint="eastAsia"/>
          <w:lang w:eastAsia="zh-TW"/>
        </w:rPr>
        <w:t>年</w:t>
      </w:r>
      <w:r w:rsidR="007E22E1" w:rsidRPr="00C8511B">
        <w:rPr>
          <w:rFonts w:hint="eastAsia"/>
          <w:lang w:eastAsia="zh-TW"/>
        </w:rPr>
        <w:t>8</w:t>
      </w:r>
      <w:r w:rsidR="007E22E1" w:rsidRPr="00C8511B">
        <w:rPr>
          <w:rFonts w:hint="eastAsia"/>
          <w:lang w:eastAsia="zh-TW"/>
        </w:rPr>
        <w:t>月澳洲財長主張中國蒙牛集團</w:t>
      </w:r>
      <w:r w:rsidR="00A62627" w:rsidRPr="00C8511B">
        <w:rPr>
          <w:rFonts w:hint="eastAsia"/>
          <w:lang w:eastAsia="zh-TW"/>
        </w:rPr>
        <w:t>（</w:t>
      </w:r>
      <w:r w:rsidR="007E22E1" w:rsidRPr="00C8511B">
        <w:rPr>
          <w:rFonts w:hint="eastAsia"/>
          <w:lang w:eastAsia="zh-TW"/>
        </w:rPr>
        <w:t>Mengniu</w:t>
      </w:r>
      <w:r w:rsidR="00A62627" w:rsidRPr="00C8511B">
        <w:rPr>
          <w:rFonts w:hint="eastAsia"/>
          <w:lang w:eastAsia="zh-TW"/>
        </w:rPr>
        <w:t>）</w:t>
      </w:r>
      <w:r w:rsidR="007E22E1" w:rsidRPr="00C8511B">
        <w:rPr>
          <w:rFonts w:hint="eastAsia"/>
          <w:lang w:eastAsia="zh-TW"/>
        </w:rPr>
        <w:t>擬以</w:t>
      </w:r>
      <w:r w:rsidR="007E22E1" w:rsidRPr="00C8511B">
        <w:rPr>
          <w:rFonts w:hint="eastAsia"/>
          <w:lang w:eastAsia="zh-TW"/>
        </w:rPr>
        <w:t>6</w:t>
      </w:r>
      <w:r w:rsidR="007E22E1" w:rsidRPr="00C8511B">
        <w:rPr>
          <w:rFonts w:hint="eastAsia"/>
          <w:lang w:eastAsia="zh-TW"/>
        </w:rPr>
        <w:t>億澳元收購澳洲</w:t>
      </w:r>
      <w:r w:rsidR="007E22E1" w:rsidRPr="00C8511B">
        <w:rPr>
          <w:rFonts w:hint="eastAsia"/>
          <w:lang w:eastAsia="zh-TW"/>
        </w:rPr>
        <w:t>Lion Dairy &amp; Drink</w:t>
      </w:r>
      <w:r w:rsidR="007E22E1" w:rsidRPr="00C8511B">
        <w:rPr>
          <w:rFonts w:hint="eastAsia"/>
          <w:lang w:eastAsia="zh-TW"/>
        </w:rPr>
        <w:t>投資案違反澳洲國家利益，導致本案宣告撤銷澳財長</w:t>
      </w:r>
      <w:r w:rsidR="007E22E1" w:rsidRPr="00C8511B">
        <w:rPr>
          <w:rFonts w:hint="eastAsia"/>
          <w:lang w:eastAsia="zh-TW"/>
        </w:rPr>
        <w:t>Josh Frydenberg</w:t>
      </w:r>
      <w:r w:rsidR="007E22E1" w:rsidRPr="00C8511B">
        <w:rPr>
          <w:rFonts w:hint="eastAsia"/>
          <w:lang w:eastAsia="zh-TW"/>
        </w:rPr>
        <w:t>於</w:t>
      </w:r>
      <w:r w:rsidR="007E22E1" w:rsidRPr="00C8511B">
        <w:rPr>
          <w:rFonts w:hint="eastAsia"/>
          <w:lang w:eastAsia="zh-TW"/>
        </w:rPr>
        <w:t>2021</w:t>
      </w:r>
      <w:r w:rsidR="007E22E1" w:rsidRPr="00C8511B">
        <w:rPr>
          <w:rFonts w:hint="eastAsia"/>
          <w:lang w:eastAsia="zh-TW"/>
        </w:rPr>
        <w:t>年</w:t>
      </w:r>
      <w:r w:rsidR="007E22E1" w:rsidRPr="00C8511B">
        <w:rPr>
          <w:rFonts w:hint="eastAsia"/>
          <w:lang w:eastAsia="zh-TW"/>
        </w:rPr>
        <w:t>1</w:t>
      </w:r>
      <w:r w:rsidR="007E22E1" w:rsidRPr="00C8511B">
        <w:rPr>
          <w:rFonts w:hint="eastAsia"/>
          <w:lang w:eastAsia="zh-TW"/>
        </w:rPr>
        <w:t>月基於國安理由拒絕</w:t>
      </w:r>
      <w:r w:rsidR="009B2D02" w:rsidRPr="00C8511B">
        <w:rPr>
          <w:rFonts w:hint="eastAsia"/>
          <w:lang w:eastAsia="zh-TW"/>
        </w:rPr>
        <w:t>中國大陸</w:t>
      </w:r>
      <w:r w:rsidR="007E22E1" w:rsidRPr="00C8511B">
        <w:rPr>
          <w:rFonts w:hint="eastAsia"/>
          <w:lang w:eastAsia="zh-TW"/>
        </w:rPr>
        <w:t>建築集團擬收購澳洲</w:t>
      </w:r>
      <w:r w:rsidR="007E22E1" w:rsidRPr="00C8511B">
        <w:rPr>
          <w:rFonts w:hint="eastAsia"/>
          <w:lang w:eastAsia="zh-TW"/>
        </w:rPr>
        <w:t>Probuild</w:t>
      </w:r>
      <w:r w:rsidR="007E22E1" w:rsidRPr="00C8511B">
        <w:rPr>
          <w:rFonts w:hint="eastAsia"/>
          <w:lang w:eastAsia="zh-TW"/>
        </w:rPr>
        <w:t>營建公司案，引起中方指責澳方以國安理由作為武器，將貿易投資議題政治化，違背市場經濟原則與澳洲自由貿易協定之精神事。</w:t>
      </w:r>
    </w:p>
    <w:p w:rsidR="009503E8" w:rsidRPr="00C8511B" w:rsidRDefault="009503E8" w:rsidP="001349F7">
      <w:pPr>
        <w:ind w:firstLine="472"/>
        <w:rPr>
          <w:lang w:eastAsia="zh-TW"/>
        </w:rPr>
      </w:pPr>
      <w:r w:rsidRPr="00C8511B">
        <w:rPr>
          <w:rFonts w:hint="eastAsia"/>
          <w:lang w:eastAsia="zh-TW"/>
        </w:rPr>
        <w:t>另有關消費者保護與智慧財產權保護規定如下。</w:t>
      </w:r>
    </w:p>
    <w:p w:rsidR="009503E8" w:rsidRPr="00C8511B" w:rsidRDefault="001349F7" w:rsidP="001349F7">
      <w:pPr>
        <w:pStyle w:val="a5"/>
        <w:ind w:left="945" w:hanging="709"/>
      </w:pPr>
      <w:r w:rsidRPr="00C8511B">
        <w:rPr>
          <w:rFonts w:hint="eastAsia"/>
        </w:rPr>
        <w:t>（一）</w:t>
      </w:r>
      <w:r w:rsidR="009503E8" w:rsidRPr="00C8511B">
        <w:rPr>
          <w:rFonts w:hint="eastAsia"/>
        </w:rPr>
        <w:t>消費者保護</w:t>
      </w:r>
    </w:p>
    <w:p w:rsidR="00D17AC5" w:rsidRPr="00C8511B" w:rsidRDefault="00D17AC5" w:rsidP="001349F7">
      <w:pPr>
        <w:pStyle w:val="ae"/>
        <w:ind w:left="945" w:firstLine="472"/>
        <w:rPr>
          <w:lang w:eastAsia="zh-TW"/>
        </w:rPr>
      </w:pPr>
      <w:r w:rsidRPr="00C8511B">
        <w:rPr>
          <w:rFonts w:hint="eastAsia"/>
          <w:lang w:eastAsia="zh-TW"/>
        </w:rPr>
        <w:t>澳洲「貿易措施法」（</w:t>
      </w:r>
      <w:r w:rsidRPr="00C8511B">
        <w:rPr>
          <w:rFonts w:hint="eastAsia"/>
          <w:lang w:eastAsia="zh-TW"/>
        </w:rPr>
        <w:t>Trade Practice Act</w:t>
      </w:r>
      <w:r w:rsidRPr="00C8511B">
        <w:rPr>
          <w:rFonts w:hint="eastAsia"/>
          <w:lang w:eastAsia="zh-TW"/>
        </w:rPr>
        <w:t>）中規定，公司行號於交易及廣告行為中，不得誤導及欺詐消費者。任何產品之功能、構造及設計等方面均須符合政府之安全標準，包裝及標示說明亦須符合有關規定。澳各州對產品包裝之規定或有差異，惟皆包括說明產品尺寸、規定包裝內之保留空間、標明重量、製造日期、廠商名稱及產地國家等。對於特殊產品如食品、動物飼料、醫療用品、殺蟲劑、有毒物品、易燃物等，均另有特殊規定。</w:t>
      </w:r>
    </w:p>
    <w:p w:rsidR="00D17AC5" w:rsidRPr="00C8511B" w:rsidRDefault="00D17AC5" w:rsidP="00D649D3">
      <w:pPr>
        <w:pStyle w:val="a5"/>
        <w:ind w:left="945" w:hanging="709"/>
      </w:pPr>
      <w:r w:rsidRPr="00C8511B">
        <w:rPr>
          <w:rFonts w:hint="eastAsia"/>
        </w:rPr>
        <w:t>（二</w:t>
      </w:r>
      <w:r w:rsidR="00D649D3" w:rsidRPr="00C8511B">
        <w:rPr>
          <w:rFonts w:hint="eastAsia"/>
        </w:rPr>
        <w:t>）</w:t>
      </w:r>
      <w:r w:rsidR="00D649D3" w:rsidRPr="00C8511B">
        <w:rPr>
          <w:rFonts w:hint="eastAsia"/>
        </w:rPr>
        <w:tab/>
      </w:r>
      <w:r w:rsidRPr="00C8511B">
        <w:rPr>
          <w:rFonts w:hint="eastAsia"/>
        </w:rPr>
        <w:t>智慧財產保護</w:t>
      </w:r>
    </w:p>
    <w:p w:rsidR="00D17AC5" w:rsidRPr="00C8511B" w:rsidRDefault="00D17AC5" w:rsidP="00D17AC5">
      <w:pPr>
        <w:pStyle w:val="42420"/>
        <w:ind w:left="945" w:firstLine="472"/>
        <w:rPr>
          <w:lang w:eastAsia="zh-TW"/>
        </w:rPr>
      </w:pPr>
      <w:r w:rsidRPr="00C8511B">
        <w:rPr>
          <w:rFonts w:hint="eastAsia"/>
          <w:lang w:eastAsia="zh-TW"/>
        </w:rPr>
        <w:t>澳洲對智慧財產權之保護與多數已開發國家類似，保護專利權、商標、著作權及工業設計等。澳洲目前小型專利（</w:t>
      </w:r>
      <w:r w:rsidRPr="00C8511B">
        <w:rPr>
          <w:rFonts w:hint="eastAsia"/>
          <w:lang w:eastAsia="zh-TW"/>
        </w:rPr>
        <w:t>Petty</w:t>
      </w:r>
      <w:r w:rsidRPr="00C8511B">
        <w:rPr>
          <w:rFonts w:hint="eastAsia"/>
          <w:lang w:eastAsia="zh-TW"/>
        </w:rPr>
        <w:t>）之保護期限為</w:t>
      </w:r>
      <w:r w:rsidRPr="00C8511B">
        <w:rPr>
          <w:rFonts w:hint="eastAsia"/>
          <w:lang w:eastAsia="zh-TW"/>
        </w:rPr>
        <w:t>1</w:t>
      </w:r>
      <w:r w:rsidRPr="00C8511B">
        <w:rPr>
          <w:rFonts w:hint="eastAsia"/>
          <w:lang w:eastAsia="zh-TW"/>
        </w:rPr>
        <w:t>年（最高可延長至</w:t>
      </w:r>
      <w:r w:rsidRPr="00C8511B">
        <w:rPr>
          <w:rFonts w:hint="eastAsia"/>
          <w:lang w:eastAsia="zh-TW"/>
        </w:rPr>
        <w:t>6</w:t>
      </w:r>
      <w:r w:rsidRPr="00C8511B">
        <w:rPr>
          <w:rFonts w:hint="eastAsia"/>
          <w:lang w:eastAsia="zh-TW"/>
        </w:rPr>
        <w:t>年），標準專利之專利保護期間則最長可達</w:t>
      </w:r>
      <w:r w:rsidRPr="00C8511B">
        <w:rPr>
          <w:rFonts w:hint="eastAsia"/>
          <w:lang w:eastAsia="zh-TW"/>
        </w:rPr>
        <w:t>20</w:t>
      </w:r>
      <w:r w:rsidRPr="00C8511B">
        <w:rPr>
          <w:rFonts w:hint="eastAsia"/>
          <w:lang w:eastAsia="zh-TW"/>
        </w:rPr>
        <w:t>年（藥品之專利期間可至</w:t>
      </w:r>
      <w:r w:rsidRPr="00C8511B">
        <w:rPr>
          <w:rFonts w:hint="eastAsia"/>
          <w:lang w:eastAsia="zh-TW"/>
        </w:rPr>
        <w:t>25</w:t>
      </w:r>
      <w:r w:rsidRPr="00C8511B">
        <w:rPr>
          <w:rFonts w:hint="eastAsia"/>
          <w:lang w:eastAsia="zh-TW"/>
        </w:rPr>
        <w:t>年）。澳洲對商業機密係依據其一般法及業者簽訂之契約提供保護。工業設計則依</w:t>
      </w:r>
      <w:r w:rsidRPr="00C8511B">
        <w:rPr>
          <w:rFonts w:hint="eastAsia"/>
          <w:lang w:eastAsia="zh-TW"/>
        </w:rPr>
        <w:t>2003</w:t>
      </w:r>
      <w:r w:rsidRPr="00C8511B">
        <w:rPr>
          <w:rFonts w:hint="eastAsia"/>
          <w:lang w:eastAsia="zh-TW"/>
        </w:rPr>
        <w:t>年設計法（</w:t>
      </w:r>
      <w:r w:rsidRPr="00C8511B">
        <w:rPr>
          <w:rFonts w:hint="eastAsia"/>
          <w:lang w:eastAsia="zh-TW"/>
        </w:rPr>
        <w:t>The Designs Act 2003</w:t>
      </w:r>
      <w:r w:rsidRPr="00C8511B">
        <w:rPr>
          <w:rFonts w:hint="eastAsia"/>
          <w:lang w:eastAsia="zh-TW"/>
        </w:rPr>
        <w:t>）規定，自申請日起給予</w:t>
      </w:r>
      <w:r w:rsidRPr="00C8511B">
        <w:rPr>
          <w:rFonts w:hint="eastAsia"/>
          <w:lang w:eastAsia="zh-TW"/>
        </w:rPr>
        <w:t>5</w:t>
      </w:r>
      <w:r w:rsidRPr="00C8511B">
        <w:rPr>
          <w:rFonts w:hint="eastAsia"/>
          <w:lang w:eastAsia="zh-TW"/>
        </w:rPr>
        <w:t>年保護，期滿得申請展期，惟以</w:t>
      </w:r>
      <w:r w:rsidRPr="00C8511B">
        <w:rPr>
          <w:rFonts w:hint="eastAsia"/>
          <w:lang w:eastAsia="zh-TW"/>
        </w:rPr>
        <w:t>1</w:t>
      </w:r>
      <w:r w:rsidRPr="00C8511B">
        <w:rPr>
          <w:rFonts w:hint="eastAsia"/>
          <w:lang w:eastAsia="zh-TW"/>
        </w:rPr>
        <w:t>次為限，故最長保護期為</w:t>
      </w:r>
      <w:r w:rsidRPr="00C8511B">
        <w:rPr>
          <w:rFonts w:hint="eastAsia"/>
          <w:lang w:eastAsia="zh-TW"/>
        </w:rPr>
        <w:t>10</w:t>
      </w:r>
      <w:r w:rsidRPr="00C8511B">
        <w:rPr>
          <w:rFonts w:hint="eastAsia"/>
          <w:lang w:eastAsia="zh-TW"/>
        </w:rPr>
        <w:t>年。但原依</w:t>
      </w:r>
      <w:r w:rsidRPr="00C8511B">
        <w:rPr>
          <w:rFonts w:hint="eastAsia"/>
          <w:lang w:eastAsia="zh-TW"/>
        </w:rPr>
        <w:t>1906</w:t>
      </w:r>
      <w:r w:rsidRPr="00C8511B">
        <w:rPr>
          <w:rFonts w:hint="eastAsia"/>
          <w:lang w:eastAsia="zh-TW"/>
        </w:rPr>
        <w:t>年設計法（</w:t>
      </w:r>
      <w:r w:rsidRPr="00C8511B">
        <w:rPr>
          <w:rFonts w:hint="eastAsia"/>
          <w:lang w:eastAsia="zh-TW"/>
        </w:rPr>
        <w:t>The Designs Act 1906</w:t>
      </w:r>
      <w:r w:rsidRPr="00C8511B">
        <w:rPr>
          <w:rFonts w:hint="eastAsia"/>
          <w:lang w:eastAsia="zh-TW"/>
        </w:rPr>
        <w:t>）仍得享有最長</w:t>
      </w:r>
      <w:r w:rsidRPr="00C8511B">
        <w:rPr>
          <w:rFonts w:hint="eastAsia"/>
          <w:lang w:eastAsia="zh-TW"/>
        </w:rPr>
        <w:t>16</w:t>
      </w:r>
      <w:r w:rsidRPr="00C8511B">
        <w:rPr>
          <w:rFonts w:hint="eastAsia"/>
          <w:lang w:eastAsia="zh-TW"/>
        </w:rPr>
        <w:t>年之保護。商標之保護期間為</w:t>
      </w:r>
      <w:r w:rsidRPr="00C8511B">
        <w:rPr>
          <w:rFonts w:hint="eastAsia"/>
          <w:lang w:eastAsia="zh-TW"/>
        </w:rPr>
        <w:t>10</w:t>
      </w:r>
      <w:r w:rsidRPr="00C8511B">
        <w:rPr>
          <w:rFonts w:hint="eastAsia"/>
          <w:lang w:eastAsia="zh-TW"/>
        </w:rPr>
        <w:t>年，惟可在繳交適當費用後要求延長保護，沒有時間限制。著作物之保護為作者終生加</w:t>
      </w:r>
      <w:r w:rsidRPr="00C8511B">
        <w:rPr>
          <w:rFonts w:hint="eastAsia"/>
          <w:lang w:eastAsia="zh-TW"/>
        </w:rPr>
        <w:t>70</w:t>
      </w:r>
      <w:r w:rsidRPr="00C8511B">
        <w:rPr>
          <w:rFonts w:hint="eastAsia"/>
          <w:lang w:eastAsia="zh-TW"/>
        </w:rPr>
        <w:t>年。</w:t>
      </w:r>
    </w:p>
    <w:p w:rsidR="00D17AC5" w:rsidRPr="00C8511B" w:rsidRDefault="00D17AC5" w:rsidP="00D17AC5">
      <w:pPr>
        <w:pStyle w:val="42420"/>
        <w:ind w:left="945" w:firstLine="472"/>
        <w:rPr>
          <w:lang w:eastAsia="zh-TW"/>
        </w:rPr>
      </w:pPr>
      <w:r w:rsidRPr="00C8511B">
        <w:rPr>
          <w:rFonts w:hint="eastAsia"/>
          <w:lang w:eastAsia="zh-TW"/>
        </w:rPr>
        <w:t>澳洲原對大部分之著作物禁止平行輸入，惟於</w:t>
      </w:r>
      <w:r w:rsidRPr="00C8511B">
        <w:rPr>
          <w:rFonts w:hint="eastAsia"/>
          <w:lang w:eastAsia="zh-TW"/>
        </w:rPr>
        <w:t>1998</w:t>
      </w:r>
      <w:r w:rsidRPr="00C8511B">
        <w:rPr>
          <w:rFonts w:hint="eastAsia"/>
          <w:lang w:eastAsia="zh-TW"/>
        </w:rPr>
        <w:t>年修法撤銷錄音製品之平行進口禁令，並提高著作權侵權行為之罰則。個人著作權侵權行為可處</w:t>
      </w:r>
      <w:r w:rsidRPr="00C8511B">
        <w:rPr>
          <w:rFonts w:hint="eastAsia"/>
          <w:lang w:eastAsia="zh-TW"/>
        </w:rPr>
        <w:t>5</w:t>
      </w:r>
      <w:r w:rsidRPr="00C8511B">
        <w:rPr>
          <w:rFonts w:hint="eastAsia"/>
          <w:lang w:eastAsia="zh-TW"/>
        </w:rPr>
        <w:t>年以下有期徒刑，得併科澳幣</w:t>
      </w:r>
      <w:r w:rsidRPr="00C8511B">
        <w:rPr>
          <w:rFonts w:hint="eastAsia"/>
          <w:lang w:eastAsia="zh-TW"/>
        </w:rPr>
        <w:t>6</w:t>
      </w:r>
      <w:r w:rsidRPr="00C8511B">
        <w:rPr>
          <w:rFonts w:hint="eastAsia"/>
          <w:lang w:eastAsia="zh-TW"/>
        </w:rPr>
        <w:t>萬</w:t>
      </w:r>
      <w:r w:rsidRPr="00C8511B">
        <w:rPr>
          <w:rFonts w:hint="eastAsia"/>
          <w:lang w:eastAsia="zh-TW"/>
        </w:rPr>
        <w:t>500</w:t>
      </w:r>
      <w:r w:rsidRPr="00C8511B">
        <w:rPr>
          <w:rFonts w:hint="eastAsia"/>
          <w:lang w:eastAsia="zh-TW"/>
        </w:rPr>
        <w:t>元以下之罰金；公司侵權行為得課以澳幣</w:t>
      </w:r>
      <w:r w:rsidRPr="00C8511B">
        <w:rPr>
          <w:rFonts w:hint="eastAsia"/>
          <w:lang w:eastAsia="zh-TW"/>
        </w:rPr>
        <w:t>30</w:t>
      </w:r>
      <w:r w:rsidRPr="00C8511B">
        <w:rPr>
          <w:rFonts w:hint="eastAsia"/>
          <w:lang w:eastAsia="zh-TW"/>
        </w:rPr>
        <w:t>萬</w:t>
      </w:r>
      <w:r w:rsidRPr="00C8511B">
        <w:rPr>
          <w:rFonts w:hint="eastAsia"/>
          <w:lang w:eastAsia="zh-TW"/>
        </w:rPr>
        <w:t>2,500</w:t>
      </w:r>
      <w:r w:rsidRPr="00C8511B">
        <w:rPr>
          <w:rFonts w:hint="eastAsia"/>
          <w:lang w:eastAsia="zh-TW"/>
        </w:rPr>
        <w:t>元之罰金。</w:t>
      </w:r>
    </w:p>
    <w:p w:rsidR="00D17AC5" w:rsidRPr="00C8511B" w:rsidRDefault="00D17AC5" w:rsidP="00D649D3">
      <w:pPr>
        <w:pStyle w:val="a5"/>
        <w:ind w:left="945" w:hanging="709"/>
      </w:pPr>
      <w:r w:rsidRPr="00C8511B">
        <w:rPr>
          <w:rFonts w:hint="eastAsia"/>
        </w:rPr>
        <w:t>（三</w:t>
      </w:r>
      <w:r w:rsidR="00D649D3" w:rsidRPr="00C8511B">
        <w:rPr>
          <w:rFonts w:hint="eastAsia"/>
        </w:rPr>
        <w:t>）</w:t>
      </w:r>
      <w:r w:rsidR="00D649D3" w:rsidRPr="00C8511B">
        <w:rPr>
          <w:rFonts w:hint="eastAsia"/>
        </w:rPr>
        <w:tab/>
      </w:r>
      <w:r w:rsidRPr="00C8511B">
        <w:rPr>
          <w:rFonts w:hint="eastAsia"/>
        </w:rPr>
        <w:t>公共責任險（</w:t>
      </w:r>
      <w:r w:rsidRPr="00C8511B">
        <w:rPr>
          <w:rFonts w:hint="eastAsia"/>
        </w:rPr>
        <w:t>Public Liability</w:t>
      </w:r>
      <w:r w:rsidRPr="00C8511B">
        <w:rPr>
          <w:rFonts w:hint="eastAsia"/>
        </w:rPr>
        <w:t>）</w:t>
      </w:r>
    </w:p>
    <w:p w:rsidR="00AB2BA9" w:rsidRPr="00C8511B" w:rsidRDefault="00D17AC5" w:rsidP="00D17AC5">
      <w:pPr>
        <w:pStyle w:val="42420"/>
        <w:ind w:left="945" w:firstLine="472"/>
        <w:rPr>
          <w:lang w:eastAsia="zh-TW"/>
        </w:rPr>
      </w:pPr>
      <w:r w:rsidRPr="00C8511B">
        <w:rPr>
          <w:rFonts w:hint="eastAsia"/>
          <w:lang w:eastAsia="zh-TW"/>
        </w:rPr>
        <w:t>為保障消費者或訪客在公開營業場所或辦公地點之安全，澳洲政府規定所有公司行號皆需投保公共責任險，保費視投保金額而定，</w:t>
      </w:r>
      <w:r w:rsidRPr="00C8511B">
        <w:rPr>
          <w:rFonts w:hint="eastAsia"/>
          <w:lang w:eastAsia="zh-TW"/>
        </w:rPr>
        <w:t>1,000</w:t>
      </w:r>
      <w:r w:rsidRPr="00C8511B">
        <w:rPr>
          <w:rFonts w:hint="eastAsia"/>
          <w:lang w:eastAsia="zh-TW"/>
        </w:rPr>
        <w:t>萬澳幣保險額度每年約需</w:t>
      </w:r>
      <w:r w:rsidRPr="00C8511B">
        <w:rPr>
          <w:rFonts w:hint="eastAsia"/>
          <w:lang w:eastAsia="zh-TW"/>
        </w:rPr>
        <w:t>1,000</w:t>
      </w:r>
      <w:r w:rsidRPr="00C8511B">
        <w:rPr>
          <w:rFonts w:hint="eastAsia"/>
          <w:lang w:eastAsia="zh-TW"/>
        </w:rPr>
        <w:t>澳元保費，澳各大主要保險公司皆承辦該項業務。</w:t>
      </w:r>
    </w:p>
    <w:p w:rsidR="00D17AC5" w:rsidRPr="00C8511B" w:rsidRDefault="00D17AC5" w:rsidP="00FC527C">
      <w:pPr>
        <w:pStyle w:val="42420"/>
        <w:ind w:left="945" w:firstLine="472"/>
        <w:rPr>
          <w:lang w:eastAsia="zh-TW"/>
        </w:rPr>
      </w:pPr>
    </w:p>
    <w:p w:rsidR="00D17AC5" w:rsidRPr="00C8511B" w:rsidRDefault="001349F7" w:rsidP="00D656CD">
      <w:pPr>
        <w:widowControl/>
        <w:overflowPunct/>
        <w:autoSpaceDE/>
        <w:autoSpaceDN/>
        <w:ind w:firstLineChars="0" w:firstLine="0"/>
        <w:jc w:val="left"/>
        <w:rPr>
          <w:lang w:eastAsia="zh-TW"/>
        </w:rPr>
      </w:pPr>
      <w:r w:rsidRPr="00C8511B">
        <w:rPr>
          <w:lang w:eastAsia="zh-TW"/>
        </w:rPr>
        <w:br w:type="page"/>
      </w:r>
    </w:p>
    <w:p w:rsidR="00E1488E" w:rsidRPr="00C8511B" w:rsidRDefault="00E1488E" w:rsidP="00D656CD">
      <w:pPr>
        <w:widowControl/>
        <w:overflowPunct/>
        <w:autoSpaceDE/>
        <w:autoSpaceDN/>
        <w:ind w:firstLineChars="0" w:firstLine="0"/>
        <w:jc w:val="left"/>
        <w:rPr>
          <w:lang w:eastAsia="zh-TW"/>
        </w:rPr>
      </w:pPr>
    </w:p>
    <w:p w:rsidR="00E1488E" w:rsidRPr="00C8511B" w:rsidRDefault="00E1488E" w:rsidP="00D656CD">
      <w:pPr>
        <w:widowControl/>
        <w:overflowPunct/>
        <w:autoSpaceDE/>
        <w:autoSpaceDN/>
        <w:ind w:firstLineChars="0" w:firstLine="0"/>
        <w:jc w:val="left"/>
        <w:rPr>
          <w:lang w:eastAsia="zh-TW"/>
        </w:rPr>
        <w:sectPr w:rsidR="00E1488E" w:rsidRPr="00C8511B" w:rsidSect="00E23737">
          <w:headerReference w:type="default" r:id="rId24"/>
          <w:pgSz w:w="11906" w:h="16838" w:code="9"/>
          <w:pgMar w:top="2268" w:right="1701" w:bottom="1701" w:left="1701" w:header="1134" w:footer="851" w:gutter="0"/>
          <w:cols w:space="425"/>
          <w:docGrid w:type="linesAndChars" w:linePitch="514" w:charSpace="-774"/>
        </w:sectPr>
      </w:pPr>
    </w:p>
    <w:p w:rsidR="00EE1686" w:rsidRPr="00C8511B" w:rsidRDefault="00EE1686" w:rsidP="00FC527C">
      <w:pPr>
        <w:pStyle w:val="a3"/>
        <w:spacing w:before="514" w:after="771"/>
        <w:rPr>
          <w:lang w:eastAsia="zh-TW"/>
        </w:rPr>
      </w:pPr>
      <w:bookmarkStart w:id="5" w:name="_Toc109673453"/>
      <w:r w:rsidRPr="00C8511B">
        <w:rPr>
          <w:rFonts w:hint="eastAsia"/>
          <w:lang w:eastAsia="zh-TW"/>
        </w:rPr>
        <w:t>第伍章　租稅及金融制度</w:t>
      </w:r>
      <w:bookmarkEnd w:id="5"/>
    </w:p>
    <w:p w:rsidR="009503E8" w:rsidRPr="00C8511B" w:rsidRDefault="0066011D" w:rsidP="00BE4511">
      <w:pPr>
        <w:pStyle w:val="a4"/>
        <w:spacing w:before="257" w:after="257"/>
      </w:pPr>
      <w:r w:rsidRPr="00C8511B">
        <w:rPr>
          <w:rFonts w:hint="eastAsia"/>
        </w:rPr>
        <w:t>一、租</w:t>
      </w:r>
      <w:r w:rsidR="009503E8" w:rsidRPr="00C8511B">
        <w:rPr>
          <w:rFonts w:hint="eastAsia"/>
        </w:rPr>
        <w:t>稅</w:t>
      </w:r>
    </w:p>
    <w:p w:rsidR="009503E8" w:rsidRPr="00C8511B" w:rsidRDefault="009503E8" w:rsidP="009E40DE">
      <w:pPr>
        <w:ind w:firstLine="472"/>
        <w:rPr>
          <w:lang w:eastAsia="zh-TW"/>
        </w:rPr>
      </w:pPr>
      <w:r w:rsidRPr="00C8511B">
        <w:rPr>
          <w:rFonts w:hint="eastAsia"/>
          <w:lang w:eastAsia="zh-TW"/>
        </w:rPr>
        <w:t>澳洲聯邦政府及州政府徵收不同之稅目，總稅收中大部分係由聯邦政府所徵收，包括：個人所得稅、公司稅、銷售稅、關稅、員工福利稅</w:t>
      </w:r>
      <w:r w:rsidR="00A62627" w:rsidRPr="00C8511B">
        <w:rPr>
          <w:rFonts w:hint="eastAsia"/>
          <w:lang w:eastAsia="zh-TW"/>
        </w:rPr>
        <w:t>（</w:t>
      </w:r>
      <w:r w:rsidRPr="00C8511B">
        <w:rPr>
          <w:lang w:eastAsia="zh-TW"/>
        </w:rPr>
        <w:t>Fringe Benefit Tax</w:t>
      </w:r>
      <w:r w:rsidR="00A62627" w:rsidRPr="00C8511B">
        <w:rPr>
          <w:rFonts w:hint="eastAsia"/>
          <w:lang w:eastAsia="zh-TW"/>
        </w:rPr>
        <w:t>）</w:t>
      </w:r>
      <w:r w:rsidRPr="00C8511B">
        <w:rPr>
          <w:rFonts w:hint="eastAsia"/>
          <w:lang w:eastAsia="zh-TW"/>
        </w:rPr>
        <w:t>、貨物稅、利息扣繳稅及權利金等，其中個人所得稅為聯邦稅收之最主要來源，約占其稅收之</w:t>
      </w:r>
      <w:r w:rsidR="001A242F" w:rsidRPr="00C8511B">
        <w:rPr>
          <w:lang w:eastAsia="zh-TW"/>
        </w:rPr>
        <w:t>40</w:t>
      </w:r>
      <w:r w:rsidRPr="00C8511B">
        <w:rPr>
          <w:lang w:eastAsia="zh-TW"/>
        </w:rPr>
        <w:t>%</w:t>
      </w:r>
      <w:r w:rsidRPr="00C8511B">
        <w:rPr>
          <w:rFonts w:hint="eastAsia"/>
          <w:lang w:eastAsia="zh-TW"/>
        </w:rPr>
        <w:t>，其次為公司稅、銷售稅、關稅及貨物稅等間接稅</w:t>
      </w:r>
      <w:r w:rsidR="00A62627" w:rsidRPr="00C8511B">
        <w:rPr>
          <w:rFonts w:hint="eastAsia"/>
          <w:lang w:eastAsia="zh-TW"/>
        </w:rPr>
        <w:t>（</w:t>
      </w:r>
      <w:r w:rsidRPr="00C8511B">
        <w:rPr>
          <w:rFonts w:hint="eastAsia"/>
          <w:lang w:eastAsia="zh-TW"/>
        </w:rPr>
        <w:t>計約占</w:t>
      </w:r>
      <w:r w:rsidR="00593566" w:rsidRPr="00C8511B">
        <w:rPr>
          <w:lang w:eastAsia="zh-TW"/>
        </w:rPr>
        <w:t>60</w:t>
      </w:r>
      <w:r w:rsidRPr="00C8511B">
        <w:rPr>
          <w:lang w:eastAsia="zh-TW"/>
        </w:rPr>
        <w:t>%</w:t>
      </w:r>
      <w:r w:rsidR="00A62627" w:rsidRPr="00C8511B">
        <w:rPr>
          <w:rFonts w:hint="eastAsia"/>
          <w:lang w:eastAsia="zh-TW"/>
        </w:rPr>
        <w:t>）</w:t>
      </w:r>
      <w:r w:rsidRPr="00C8511B">
        <w:rPr>
          <w:rFonts w:hint="eastAsia"/>
          <w:lang w:eastAsia="zh-TW"/>
        </w:rPr>
        <w:t>等。</w:t>
      </w:r>
    </w:p>
    <w:p w:rsidR="009503E8" w:rsidRPr="00C8511B" w:rsidRDefault="009503E8" w:rsidP="009503E8">
      <w:pPr>
        <w:pStyle w:val="20"/>
        <w:ind w:firstLine="472"/>
        <w:rPr>
          <w:lang w:eastAsia="zh-TW"/>
        </w:rPr>
      </w:pPr>
      <w:r w:rsidRPr="00C8511B">
        <w:rPr>
          <w:rFonts w:hint="eastAsia"/>
          <w:lang w:eastAsia="zh-TW"/>
        </w:rPr>
        <w:t>聯邦政府之各稅目茲分述如下：</w:t>
      </w:r>
    </w:p>
    <w:p w:rsidR="00EB561D" w:rsidRPr="00C8511B" w:rsidRDefault="00EB561D" w:rsidP="00D649D3">
      <w:pPr>
        <w:pStyle w:val="a5"/>
        <w:ind w:left="945" w:hanging="709"/>
      </w:pPr>
      <w:r w:rsidRPr="00C8511B">
        <w:rPr>
          <w:rFonts w:hint="eastAsia"/>
        </w:rPr>
        <w:t>（一</w:t>
      </w:r>
      <w:r w:rsidR="00D649D3" w:rsidRPr="00C8511B">
        <w:rPr>
          <w:rFonts w:hint="eastAsia"/>
        </w:rPr>
        <w:t>）</w:t>
      </w:r>
      <w:r w:rsidR="00D649D3" w:rsidRPr="00C8511B">
        <w:rPr>
          <w:rFonts w:hint="eastAsia"/>
        </w:rPr>
        <w:tab/>
      </w:r>
      <w:r w:rsidRPr="00C8511B">
        <w:rPr>
          <w:rFonts w:hint="eastAsia"/>
        </w:rPr>
        <w:t>個人所得稅：</w:t>
      </w:r>
    </w:p>
    <w:p w:rsidR="00EB561D" w:rsidRPr="00C8511B" w:rsidRDefault="00EB561D" w:rsidP="00EB561D">
      <w:pPr>
        <w:pStyle w:val="ae"/>
        <w:ind w:left="945" w:firstLine="472"/>
        <w:rPr>
          <w:szCs w:val="26"/>
          <w:lang w:eastAsia="zh-TW"/>
        </w:rPr>
      </w:pPr>
      <w:r w:rsidRPr="00C8511B">
        <w:rPr>
          <w:rFonts w:hint="eastAsia"/>
          <w:szCs w:val="26"/>
          <w:lang w:eastAsia="zh-TW"/>
        </w:rPr>
        <w:t>依據澳洲</w:t>
      </w:r>
      <w:r w:rsidRPr="00C8511B">
        <w:rPr>
          <w:rFonts w:hint="eastAsia"/>
          <w:szCs w:val="26"/>
          <w:lang w:eastAsia="zh-TW"/>
        </w:rPr>
        <w:t>Income Tax Assessment Act</w:t>
      </w:r>
      <w:r w:rsidRPr="00C8511B">
        <w:rPr>
          <w:rFonts w:hint="eastAsia"/>
          <w:szCs w:val="26"/>
          <w:lang w:eastAsia="zh-TW"/>
        </w:rPr>
        <w:t>，課稅項目包括：工資、專業收入、利潤、股利、租金收入、利息及權利金等。澳洲聯邦政府現行個人所得稅率如次：個人可課稅所得</w:t>
      </w:r>
      <w:r w:rsidRPr="00C8511B">
        <w:rPr>
          <w:rFonts w:hint="eastAsia"/>
          <w:szCs w:val="26"/>
          <w:lang w:eastAsia="zh-TW"/>
        </w:rPr>
        <w:t>0-18,200</w:t>
      </w:r>
      <w:r w:rsidRPr="00C8511B">
        <w:rPr>
          <w:rFonts w:hint="eastAsia"/>
          <w:szCs w:val="26"/>
          <w:lang w:eastAsia="zh-TW"/>
        </w:rPr>
        <w:t>澳元免稅；個人可課稅所得在</w:t>
      </w:r>
      <w:r w:rsidRPr="00C8511B">
        <w:rPr>
          <w:rFonts w:hint="eastAsia"/>
          <w:szCs w:val="26"/>
          <w:lang w:eastAsia="zh-TW"/>
        </w:rPr>
        <w:t>18,201</w:t>
      </w:r>
      <w:r w:rsidRPr="00C8511B">
        <w:rPr>
          <w:rFonts w:hint="eastAsia"/>
          <w:szCs w:val="26"/>
          <w:lang w:eastAsia="zh-TW"/>
        </w:rPr>
        <w:t>至</w:t>
      </w:r>
      <w:r w:rsidR="00CE7BD6" w:rsidRPr="00C8511B">
        <w:rPr>
          <w:szCs w:val="26"/>
          <w:lang w:eastAsia="zh-TW"/>
        </w:rPr>
        <w:t>45</w:t>
      </w:r>
      <w:r w:rsidRPr="00C8511B">
        <w:rPr>
          <w:rFonts w:hint="eastAsia"/>
          <w:szCs w:val="26"/>
          <w:lang w:eastAsia="zh-TW"/>
        </w:rPr>
        <w:t>,000</w:t>
      </w:r>
      <w:r w:rsidRPr="00C8511B">
        <w:rPr>
          <w:rFonts w:hint="eastAsia"/>
          <w:szCs w:val="26"/>
          <w:lang w:eastAsia="zh-TW"/>
        </w:rPr>
        <w:t>澳元部分，稅率</w:t>
      </w:r>
      <w:r w:rsidRPr="00C8511B">
        <w:rPr>
          <w:rFonts w:hint="eastAsia"/>
          <w:szCs w:val="26"/>
          <w:lang w:eastAsia="zh-TW"/>
        </w:rPr>
        <w:t>19%</w:t>
      </w:r>
      <w:r w:rsidRPr="00C8511B">
        <w:rPr>
          <w:rFonts w:hint="eastAsia"/>
          <w:szCs w:val="26"/>
          <w:lang w:eastAsia="zh-TW"/>
        </w:rPr>
        <w:t>；</w:t>
      </w:r>
      <w:r w:rsidR="00CE7BD6" w:rsidRPr="00C8511B">
        <w:rPr>
          <w:szCs w:val="26"/>
          <w:lang w:eastAsia="zh-TW"/>
        </w:rPr>
        <w:t>45</w:t>
      </w:r>
      <w:r w:rsidRPr="00C8511B">
        <w:rPr>
          <w:rFonts w:hint="eastAsia"/>
          <w:szCs w:val="26"/>
          <w:lang w:eastAsia="zh-TW"/>
        </w:rPr>
        <w:t>,001-</w:t>
      </w:r>
      <w:r w:rsidR="00CE7BD6" w:rsidRPr="00C8511B">
        <w:rPr>
          <w:szCs w:val="26"/>
          <w:lang w:eastAsia="zh-TW"/>
        </w:rPr>
        <w:t>12</w:t>
      </w:r>
      <w:r w:rsidRPr="00C8511B">
        <w:rPr>
          <w:rFonts w:hint="eastAsia"/>
          <w:szCs w:val="26"/>
          <w:lang w:eastAsia="zh-TW"/>
        </w:rPr>
        <w:t>0,000</w:t>
      </w:r>
      <w:r w:rsidRPr="00C8511B">
        <w:rPr>
          <w:rFonts w:hint="eastAsia"/>
          <w:szCs w:val="26"/>
          <w:lang w:eastAsia="zh-TW"/>
        </w:rPr>
        <w:t>澳元部分之可課稅所得，累進稅率</w:t>
      </w:r>
      <w:r w:rsidRPr="00C8511B">
        <w:rPr>
          <w:rFonts w:hint="eastAsia"/>
          <w:szCs w:val="26"/>
          <w:lang w:eastAsia="zh-TW"/>
        </w:rPr>
        <w:t>32.5%</w:t>
      </w:r>
      <w:r w:rsidRPr="00C8511B">
        <w:rPr>
          <w:rFonts w:hint="eastAsia"/>
          <w:szCs w:val="26"/>
          <w:lang w:eastAsia="zh-TW"/>
        </w:rPr>
        <w:t>；</w:t>
      </w:r>
      <w:r w:rsidR="00CE7BD6" w:rsidRPr="00C8511B">
        <w:rPr>
          <w:szCs w:val="26"/>
          <w:lang w:eastAsia="zh-TW"/>
        </w:rPr>
        <w:t>12</w:t>
      </w:r>
      <w:r w:rsidRPr="00C8511B">
        <w:rPr>
          <w:rFonts w:hint="eastAsia"/>
          <w:szCs w:val="26"/>
          <w:lang w:eastAsia="zh-TW"/>
        </w:rPr>
        <w:t>0,001-180,000</w:t>
      </w:r>
      <w:r w:rsidRPr="00C8511B">
        <w:rPr>
          <w:rFonts w:hint="eastAsia"/>
          <w:szCs w:val="26"/>
          <w:lang w:eastAsia="zh-TW"/>
        </w:rPr>
        <w:t>澳元部分之可課稅所得，累進稅率</w:t>
      </w:r>
      <w:r w:rsidRPr="00C8511B">
        <w:rPr>
          <w:rFonts w:hint="eastAsia"/>
          <w:szCs w:val="26"/>
          <w:lang w:eastAsia="zh-TW"/>
        </w:rPr>
        <w:t>37%</w:t>
      </w:r>
      <w:r w:rsidRPr="00C8511B">
        <w:rPr>
          <w:rFonts w:hint="eastAsia"/>
          <w:szCs w:val="26"/>
          <w:lang w:eastAsia="zh-TW"/>
        </w:rPr>
        <w:t>；</w:t>
      </w:r>
      <w:r w:rsidRPr="00C8511B">
        <w:rPr>
          <w:rFonts w:hint="eastAsia"/>
          <w:szCs w:val="26"/>
          <w:lang w:eastAsia="zh-TW"/>
        </w:rPr>
        <w:t>180,001</w:t>
      </w:r>
      <w:r w:rsidRPr="00C8511B">
        <w:rPr>
          <w:rFonts w:hint="eastAsia"/>
          <w:szCs w:val="26"/>
          <w:lang w:eastAsia="zh-TW"/>
        </w:rPr>
        <w:t>澳元以上部分之可課稅所得，累進稅率</w:t>
      </w:r>
      <w:r w:rsidRPr="00C8511B">
        <w:rPr>
          <w:rFonts w:hint="eastAsia"/>
          <w:szCs w:val="26"/>
          <w:lang w:eastAsia="zh-TW"/>
        </w:rPr>
        <w:t>45%</w:t>
      </w:r>
      <w:r w:rsidRPr="00C8511B">
        <w:rPr>
          <w:rFonts w:hint="eastAsia"/>
          <w:szCs w:val="26"/>
          <w:lang w:eastAsia="zh-TW"/>
        </w:rPr>
        <w:t>。</w:t>
      </w:r>
    </w:p>
    <w:p w:rsidR="00EB561D" w:rsidRPr="00C8511B" w:rsidRDefault="00EB561D" w:rsidP="00EB561D">
      <w:pPr>
        <w:pStyle w:val="a5"/>
        <w:ind w:left="945" w:hanging="709"/>
      </w:pPr>
      <w:r w:rsidRPr="00C8511B">
        <w:rPr>
          <w:rFonts w:hint="eastAsia"/>
        </w:rPr>
        <w:t>（二）公司所得稅</w:t>
      </w:r>
    </w:p>
    <w:p w:rsidR="009503E8" w:rsidRPr="00C8511B" w:rsidRDefault="009503E8" w:rsidP="00EB561D">
      <w:pPr>
        <w:pStyle w:val="ae"/>
        <w:ind w:left="945" w:firstLine="472"/>
        <w:rPr>
          <w:lang w:eastAsia="zh-TW"/>
        </w:rPr>
      </w:pPr>
      <w:r w:rsidRPr="00C8511B">
        <w:rPr>
          <w:rFonts w:hint="eastAsia"/>
          <w:lang w:eastAsia="zh-TW"/>
        </w:rPr>
        <w:t>澳洲本地公司</w:t>
      </w:r>
      <w:r w:rsidR="00A62627" w:rsidRPr="00C8511B">
        <w:rPr>
          <w:rFonts w:hint="eastAsia"/>
          <w:lang w:eastAsia="zh-TW"/>
        </w:rPr>
        <w:t>（</w:t>
      </w:r>
      <w:r w:rsidRPr="00C8511B">
        <w:rPr>
          <w:rFonts w:hint="eastAsia"/>
          <w:lang w:eastAsia="zh-TW"/>
        </w:rPr>
        <w:t>即公司之中央管理控制權設於澳洲境內，或掌握投票權優勢之國內股東稱之</w:t>
      </w:r>
      <w:r w:rsidR="00A62627" w:rsidRPr="00C8511B">
        <w:rPr>
          <w:rFonts w:hint="eastAsia"/>
          <w:lang w:eastAsia="zh-TW"/>
        </w:rPr>
        <w:t>）</w:t>
      </w:r>
      <w:r w:rsidRPr="00C8511B">
        <w:rPr>
          <w:rFonts w:hint="eastAsia"/>
          <w:lang w:eastAsia="zh-TW"/>
        </w:rPr>
        <w:t>及不在澳洲登記，惟在澳經營之外國子公司或分公司之公司所得稅率均為</w:t>
      </w:r>
      <w:r w:rsidRPr="00C8511B">
        <w:rPr>
          <w:lang w:eastAsia="zh-TW"/>
        </w:rPr>
        <w:t>30%</w:t>
      </w:r>
      <w:r w:rsidRPr="00C8511B">
        <w:rPr>
          <w:rFonts w:hint="eastAsia"/>
          <w:lang w:eastAsia="zh-TW"/>
        </w:rPr>
        <w:t>。</w:t>
      </w:r>
    </w:p>
    <w:p w:rsidR="009503E8" w:rsidRPr="00C8511B" w:rsidRDefault="00E3001C" w:rsidP="009E40DE">
      <w:pPr>
        <w:pStyle w:val="ae"/>
        <w:ind w:left="945" w:firstLine="472"/>
        <w:rPr>
          <w:lang w:eastAsia="zh-TW"/>
        </w:rPr>
      </w:pPr>
      <w:r w:rsidRPr="00C8511B">
        <w:rPr>
          <w:lang w:eastAsia="zh-TW"/>
        </w:rPr>
        <w:t>2016</w:t>
      </w:r>
      <w:r w:rsidR="009503E8" w:rsidRPr="00C8511B">
        <w:rPr>
          <w:lang w:eastAsia="zh-TW"/>
        </w:rPr>
        <w:t>-17</w:t>
      </w:r>
      <w:r w:rsidR="009503E8" w:rsidRPr="00C8511B">
        <w:rPr>
          <w:rFonts w:hint="eastAsia"/>
          <w:lang w:eastAsia="zh-TW"/>
        </w:rPr>
        <w:t>年度預算案公布新措施：澳洲政府將推行</w:t>
      </w:r>
      <w:r w:rsidR="009503E8" w:rsidRPr="00C8511B">
        <w:rPr>
          <w:lang w:eastAsia="zh-TW"/>
        </w:rPr>
        <w:t>10</w:t>
      </w:r>
      <w:r w:rsidR="009503E8" w:rsidRPr="00C8511B">
        <w:rPr>
          <w:rFonts w:hint="eastAsia"/>
          <w:lang w:eastAsia="zh-TW"/>
        </w:rPr>
        <w:t>年減公司稅改計畫，自</w:t>
      </w:r>
      <w:r w:rsidRPr="00C8511B">
        <w:rPr>
          <w:rFonts w:hint="eastAsia"/>
          <w:lang w:eastAsia="zh-TW"/>
        </w:rPr>
        <w:t>該</w:t>
      </w:r>
      <w:r w:rsidR="009503E8" w:rsidRPr="00C8511B">
        <w:rPr>
          <w:rFonts w:hint="eastAsia"/>
          <w:lang w:eastAsia="zh-TW"/>
        </w:rPr>
        <w:t>年</w:t>
      </w:r>
      <w:r w:rsidR="009503E8" w:rsidRPr="00C8511B">
        <w:rPr>
          <w:lang w:eastAsia="zh-TW"/>
        </w:rPr>
        <w:t>7</w:t>
      </w:r>
      <w:r w:rsidR="009503E8" w:rsidRPr="00C8511B">
        <w:rPr>
          <w:rFonts w:hint="eastAsia"/>
          <w:lang w:eastAsia="zh-TW"/>
        </w:rPr>
        <w:t>月</w:t>
      </w:r>
      <w:r w:rsidR="009503E8" w:rsidRPr="00C8511B">
        <w:rPr>
          <w:lang w:eastAsia="zh-TW"/>
        </w:rPr>
        <w:t>1</w:t>
      </w:r>
      <w:r w:rsidR="009503E8" w:rsidRPr="00C8511B">
        <w:rPr>
          <w:rFonts w:hint="eastAsia"/>
          <w:lang w:eastAsia="zh-TW"/>
        </w:rPr>
        <w:t>日起企業年營業額低於</w:t>
      </w:r>
      <w:r w:rsidR="009503E8" w:rsidRPr="00C8511B">
        <w:rPr>
          <w:lang w:eastAsia="zh-TW"/>
        </w:rPr>
        <w:t>1,000</w:t>
      </w:r>
      <w:r w:rsidR="009503E8" w:rsidRPr="00C8511B">
        <w:rPr>
          <w:rFonts w:hint="eastAsia"/>
          <w:lang w:eastAsia="zh-TW"/>
        </w:rPr>
        <w:t>萬澳元之公司稅調降為</w:t>
      </w:r>
      <w:r w:rsidR="009503E8" w:rsidRPr="00C8511B">
        <w:rPr>
          <w:lang w:eastAsia="zh-TW"/>
        </w:rPr>
        <w:t>27.5%</w:t>
      </w:r>
      <w:r w:rsidR="009503E8" w:rsidRPr="00C8511B">
        <w:rPr>
          <w:rFonts w:hint="eastAsia"/>
          <w:lang w:eastAsia="zh-TW"/>
        </w:rPr>
        <w:t>，並逐步降調，至</w:t>
      </w:r>
      <w:r w:rsidR="009503E8" w:rsidRPr="00C8511B">
        <w:rPr>
          <w:lang w:eastAsia="zh-TW"/>
        </w:rPr>
        <w:t>2026-27</w:t>
      </w:r>
      <w:r w:rsidR="009503E8" w:rsidRPr="00C8511B">
        <w:rPr>
          <w:rFonts w:hint="eastAsia"/>
          <w:lang w:eastAsia="zh-TW"/>
        </w:rPr>
        <w:t>年降為</w:t>
      </w:r>
      <w:r w:rsidR="009503E8" w:rsidRPr="00C8511B">
        <w:rPr>
          <w:lang w:eastAsia="zh-TW"/>
        </w:rPr>
        <w:t>25%</w:t>
      </w:r>
      <w:r w:rsidR="009503E8" w:rsidRPr="00C8511B">
        <w:rPr>
          <w:rFonts w:hint="eastAsia"/>
          <w:lang w:eastAsia="zh-TW"/>
        </w:rPr>
        <w:t>，另現行適用於年營業額</w:t>
      </w:r>
      <w:r w:rsidR="009503E8" w:rsidRPr="00C8511B">
        <w:rPr>
          <w:lang w:eastAsia="zh-TW"/>
        </w:rPr>
        <w:t>200</w:t>
      </w:r>
      <w:r w:rsidR="009503E8" w:rsidRPr="00C8511B">
        <w:rPr>
          <w:rFonts w:hint="eastAsia"/>
          <w:lang w:eastAsia="zh-TW"/>
        </w:rPr>
        <w:t>萬澳元以下之賦稅優惠措施擴大適用於年營業額</w:t>
      </w:r>
      <w:r w:rsidR="009503E8" w:rsidRPr="00C8511B">
        <w:rPr>
          <w:lang w:eastAsia="zh-TW"/>
        </w:rPr>
        <w:t>1,000</w:t>
      </w:r>
      <w:r w:rsidR="009503E8" w:rsidRPr="00C8511B">
        <w:rPr>
          <w:rFonts w:hint="eastAsia"/>
          <w:lang w:eastAsia="zh-TW"/>
        </w:rPr>
        <w:t>萬澳元以下之企業，此外年營業額低於</w:t>
      </w:r>
      <w:r w:rsidR="009503E8" w:rsidRPr="00C8511B">
        <w:rPr>
          <w:lang w:eastAsia="zh-TW"/>
        </w:rPr>
        <w:t>5</w:t>
      </w:r>
      <w:r w:rsidR="009E40DE" w:rsidRPr="00C8511B">
        <w:rPr>
          <w:lang w:eastAsia="zh-TW"/>
        </w:rPr>
        <w:t>00</w:t>
      </w:r>
      <w:r w:rsidR="009503E8" w:rsidRPr="00C8511B">
        <w:rPr>
          <w:rFonts w:hint="eastAsia"/>
          <w:lang w:eastAsia="zh-TW"/>
        </w:rPr>
        <w:t>萬澳元小型企業稅額折扣由現行</w:t>
      </w:r>
      <w:r w:rsidR="009503E8" w:rsidRPr="00C8511B">
        <w:rPr>
          <w:lang w:eastAsia="zh-TW"/>
        </w:rPr>
        <w:t>8%</w:t>
      </w:r>
      <w:r w:rsidR="009503E8" w:rsidRPr="00C8511B">
        <w:rPr>
          <w:rFonts w:hint="eastAsia"/>
          <w:lang w:eastAsia="zh-TW"/>
        </w:rPr>
        <w:t>，上限</w:t>
      </w:r>
      <w:r w:rsidR="009503E8" w:rsidRPr="00C8511B">
        <w:rPr>
          <w:lang w:eastAsia="zh-TW"/>
        </w:rPr>
        <w:t>1,000</w:t>
      </w:r>
      <w:r w:rsidR="009503E8" w:rsidRPr="00C8511B">
        <w:rPr>
          <w:rFonts w:hint="eastAsia"/>
          <w:lang w:eastAsia="zh-TW"/>
        </w:rPr>
        <w:t>澳元，逐步提高於</w:t>
      </w:r>
      <w:r w:rsidR="009503E8" w:rsidRPr="00C8511B">
        <w:rPr>
          <w:lang w:eastAsia="zh-TW"/>
        </w:rPr>
        <w:t>2026-27</w:t>
      </w:r>
      <w:r w:rsidR="009503E8" w:rsidRPr="00C8511B">
        <w:rPr>
          <w:rFonts w:hint="eastAsia"/>
          <w:lang w:eastAsia="zh-TW"/>
        </w:rPr>
        <w:t>年增為</w:t>
      </w:r>
      <w:r w:rsidR="009503E8" w:rsidRPr="00C8511B">
        <w:rPr>
          <w:lang w:eastAsia="zh-TW"/>
        </w:rPr>
        <w:t>16%</w:t>
      </w:r>
      <w:r w:rsidR="009503E8" w:rsidRPr="00C8511B">
        <w:rPr>
          <w:rFonts w:hint="eastAsia"/>
          <w:lang w:eastAsia="zh-TW"/>
        </w:rPr>
        <w:t>。</w:t>
      </w:r>
      <w:r w:rsidRPr="00C8511B">
        <w:rPr>
          <w:rFonts w:hint="eastAsia"/>
          <w:lang w:eastAsia="zh-TW"/>
        </w:rPr>
        <w:t>另</w:t>
      </w:r>
      <w:r w:rsidRPr="00C8511B">
        <w:rPr>
          <w:lang w:eastAsia="zh-TW"/>
        </w:rPr>
        <w:t>2018-19</w:t>
      </w:r>
      <w:r w:rsidRPr="00C8511B">
        <w:rPr>
          <w:rFonts w:hint="eastAsia"/>
          <w:lang w:eastAsia="zh-TW"/>
        </w:rPr>
        <w:t>年度預算案公布，澳政府將提高小型企業營利事業所得稅扣除額至</w:t>
      </w:r>
      <w:r w:rsidRPr="00C8511B">
        <w:rPr>
          <w:lang w:eastAsia="zh-TW"/>
        </w:rPr>
        <w:t>8%</w:t>
      </w:r>
      <w:r w:rsidRPr="00C8511B">
        <w:rPr>
          <w:rFonts w:hint="eastAsia"/>
          <w:lang w:eastAsia="zh-TW"/>
        </w:rPr>
        <w:t>，</w:t>
      </w:r>
      <w:r w:rsidRPr="00C8511B">
        <w:rPr>
          <w:lang w:eastAsia="zh-TW"/>
        </w:rPr>
        <w:t>2026-2027</w:t>
      </w:r>
      <w:r w:rsidRPr="00C8511B">
        <w:rPr>
          <w:rFonts w:hint="eastAsia"/>
          <w:lang w:eastAsia="zh-TW"/>
        </w:rPr>
        <w:t>年度再提高至</w:t>
      </w:r>
      <w:r w:rsidRPr="00C8511B">
        <w:rPr>
          <w:lang w:eastAsia="zh-TW"/>
        </w:rPr>
        <w:t>16%</w:t>
      </w:r>
      <w:r w:rsidRPr="00C8511B">
        <w:rPr>
          <w:rFonts w:hint="eastAsia"/>
          <w:lang w:eastAsia="zh-TW"/>
        </w:rPr>
        <w:t>，並延長購置</w:t>
      </w:r>
      <w:r w:rsidRPr="00C8511B">
        <w:rPr>
          <w:lang w:eastAsia="zh-TW"/>
        </w:rPr>
        <w:t>20,000</w:t>
      </w:r>
      <w:r w:rsidRPr="00C8511B">
        <w:rPr>
          <w:rFonts w:hint="eastAsia"/>
          <w:lang w:eastAsia="zh-TW"/>
        </w:rPr>
        <w:t>澳元以下資產立即抵減之年限至</w:t>
      </w:r>
      <w:r w:rsidRPr="00C8511B">
        <w:rPr>
          <w:lang w:eastAsia="zh-TW"/>
        </w:rPr>
        <w:t>2019</w:t>
      </w:r>
      <w:r w:rsidRPr="00C8511B">
        <w:rPr>
          <w:rFonts w:hint="eastAsia"/>
          <w:lang w:eastAsia="zh-TW"/>
        </w:rPr>
        <w:t>年</w:t>
      </w:r>
      <w:r w:rsidRPr="00C8511B">
        <w:rPr>
          <w:lang w:eastAsia="zh-TW"/>
        </w:rPr>
        <w:t>6</w:t>
      </w:r>
      <w:r w:rsidRPr="00C8511B">
        <w:rPr>
          <w:rFonts w:hint="eastAsia"/>
          <w:lang w:eastAsia="zh-TW"/>
        </w:rPr>
        <w:t>月</w:t>
      </w:r>
      <w:r w:rsidRPr="00C8511B">
        <w:rPr>
          <w:lang w:eastAsia="zh-TW"/>
        </w:rPr>
        <w:t>30</w:t>
      </w:r>
      <w:r w:rsidRPr="00C8511B">
        <w:rPr>
          <w:rFonts w:hint="eastAsia"/>
          <w:lang w:eastAsia="zh-TW"/>
        </w:rPr>
        <w:t>日止</w:t>
      </w:r>
      <w:r w:rsidR="00AB232F" w:rsidRPr="00C8511B">
        <w:rPr>
          <w:rFonts w:hint="eastAsia"/>
          <w:lang w:eastAsia="zh-TW"/>
        </w:rPr>
        <w:t>。</w:t>
      </w:r>
      <w:r w:rsidR="00AB232F" w:rsidRPr="00C8511B">
        <w:rPr>
          <w:lang w:eastAsia="zh-TW"/>
        </w:rPr>
        <w:t>2019-20</w:t>
      </w:r>
      <w:r w:rsidR="00AB232F" w:rsidRPr="00C8511B">
        <w:rPr>
          <w:rFonts w:hint="eastAsia"/>
          <w:lang w:eastAsia="zh-TW"/>
        </w:rPr>
        <w:t>年度預算案公布，中小企業年營業額低於</w:t>
      </w:r>
      <w:r w:rsidR="00AB232F" w:rsidRPr="00C8511B">
        <w:rPr>
          <w:lang w:eastAsia="zh-TW"/>
        </w:rPr>
        <w:t>5,000</w:t>
      </w:r>
      <w:r w:rsidR="00AB232F" w:rsidRPr="00C8511B">
        <w:rPr>
          <w:rFonts w:hint="eastAsia"/>
          <w:lang w:eastAsia="zh-TW"/>
        </w:rPr>
        <w:t>萬者之營利事業所得稅業調降為</w:t>
      </w:r>
      <w:r w:rsidR="00AB232F" w:rsidRPr="00C8511B">
        <w:rPr>
          <w:lang w:eastAsia="zh-TW"/>
        </w:rPr>
        <w:t>27.5%</w:t>
      </w:r>
      <w:r w:rsidR="00AB232F" w:rsidRPr="00C8511B">
        <w:rPr>
          <w:rFonts w:hint="eastAsia"/>
          <w:lang w:eastAsia="zh-TW"/>
        </w:rPr>
        <w:t>，並將於</w:t>
      </w:r>
      <w:r w:rsidR="00AB232F" w:rsidRPr="00C8511B">
        <w:rPr>
          <w:lang w:eastAsia="zh-TW"/>
        </w:rPr>
        <w:t>2021-22</w:t>
      </w:r>
      <w:r w:rsidR="00AB232F" w:rsidRPr="00C8511B">
        <w:rPr>
          <w:rFonts w:hint="eastAsia"/>
          <w:lang w:eastAsia="zh-TW"/>
        </w:rPr>
        <w:t>年進一步調降為</w:t>
      </w:r>
      <w:r w:rsidR="00AB232F" w:rsidRPr="00C8511B">
        <w:rPr>
          <w:lang w:eastAsia="zh-TW"/>
        </w:rPr>
        <w:t>25%</w:t>
      </w:r>
      <w:r w:rsidR="00AB232F" w:rsidRPr="00C8511B">
        <w:rPr>
          <w:rFonts w:hint="eastAsia"/>
          <w:lang w:eastAsia="zh-TW"/>
        </w:rPr>
        <w:t>，以加快降稅幅度。提高購置</w:t>
      </w:r>
      <w:r w:rsidR="00AB232F" w:rsidRPr="00C8511B">
        <w:rPr>
          <w:lang w:eastAsia="zh-TW"/>
        </w:rPr>
        <w:t>30,000</w:t>
      </w:r>
      <w:r w:rsidR="00AB232F" w:rsidRPr="00C8511B">
        <w:rPr>
          <w:rFonts w:hint="eastAsia"/>
          <w:lang w:eastAsia="zh-TW"/>
        </w:rPr>
        <w:t>澳元資產立即抵減，並自</w:t>
      </w:r>
      <w:r w:rsidR="00AB232F" w:rsidRPr="00C8511B">
        <w:rPr>
          <w:lang w:eastAsia="zh-TW"/>
        </w:rPr>
        <w:t>2019</w:t>
      </w:r>
      <w:r w:rsidR="00AB232F" w:rsidRPr="00C8511B">
        <w:rPr>
          <w:rFonts w:hint="eastAsia"/>
          <w:lang w:eastAsia="zh-TW"/>
        </w:rPr>
        <w:t>年</w:t>
      </w:r>
      <w:r w:rsidR="00AB232F" w:rsidRPr="00C8511B">
        <w:rPr>
          <w:lang w:eastAsia="zh-TW"/>
        </w:rPr>
        <w:t>4</w:t>
      </w:r>
      <w:r w:rsidR="00AB232F" w:rsidRPr="00C8511B">
        <w:rPr>
          <w:rFonts w:hint="eastAsia"/>
          <w:lang w:eastAsia="zh-TW"/>
        </w:rPr>
        <w:t>月</w:t>
      </w:r>
      <w:r w:rsidR="00AB232F" w:rsidRPr="00C8511B">
        <w:rPr>
          <w:lang w:eastAsia="zh-TW"/>
        </w:rPr>
        <w:t>2</w:t>
      </w:r>
      <w:r w:rsidR="00AB232F" w:rsidRPr="00C8511B">
        <w:rPr>
          <w:rFonts w:hint="eastAsia"/>
          <w:lang w:eastAsia="zh-TW"/>
        </w:rPr>
        <w:t>日起實施。</w:t>
      </w:r>
      <w:r w:rsidR="000C0FDC" w:rsidRPr="00C8511B">
        <w:rPr>
          <w:rFonts w:hint="eastAsia"/>
          <w:lang w:eastAsia="zh-TW"/>
        </w:rPr>
        <w:t>2021-22</w:t>
      </w:r>
      <w:r w:rsidR="000C0FDC" w:rsidRPr="00C8511B">
        <w:rPr>
          <w:rFonts w:hint="eastAsia"/>
          <w:lang w:eastAsia="zh-TW"/>
        </w:rPr>
        <w:t>年年度預算案，小型企業營利事業所得稅自</w:t>
      </w:r>
      <w:r w:rsidR="000C0FDC" w:rsidRPr="00C8511B">
        <w:rPr>
          <w:rFonts w:hint="eastAsia"/>
          <w:lang w:eastAsia="zh-TW"/>
        </w:rPr>
        <w:t>2021</w:t>
      </w:r>
      <w:r w:rsidR="000C0FDC" w:rsidRPr="00C8511B">
        <w:rPr>
          <w:rFonts w:hint="eastAsia"/>
          <w:lang w:eastAsia="zh-TW"/>
        </w:rPr>
        <w:t>年</w:t>
      </w:r>
      <w:r w:rsidR="000C0FDC" w:rsidRPr="00C8511B">
        <w:rPr>
          <w:rFonts w:hint="eastAsia"/>
          <w:lang w:eastAsia="zh-TW"/>
        </w:rPr>
        <w:t>7</w:t>
      </w:r>
      <w:r w:rsidR="000C0FDC" w:rsidRPr="00C8511B">
        <w:rPr>
          <w:rFonts w:hint="eastAsia"/>
          <w:lang w:eastAsia="zh-TW"/>
        </w:rPr>
        <w:t>月</w:t>
      </w:r>
      <w:r w:rsidR="000C0FDC" w:rsidRPr="00C8511B">
        <w:rPr>
          <w:rFonts w:hint="eastAsia"/>
          <w:lang w:eastAsia="zh-TW"/>
        </w:rPr>
        <w:t>1</w:t>
      </w:r>
      <w:r w:rsidR="000C0FDC" w:rsidRPr="00C8511B">
        <w:rPr>
          <w:rFonts w:hint="eastAsia"/>
          <w:lang w:eastAsia="zh-TW"/>
        </w:rPr>
        <w:t>日起適用</w:t>
      </w:r>
      <w:r w:rsidR="000C0FDC" w:rsidRPr="00C8511B">
        <w:rPr>
          <w:rFonts w:hint="eastAsia"/>
          <w:lang w:eastAsia="zh-TW"/>
        </w:rPr>
        <w:t>25%</w:t>
      </w:r>
      <w:r w:rsidR="000C0FDC" w:rsidRPr="00C8511B">
        <w:rPr>
          <w:rFonts w:hint="eastAsia"/>
          <w:lang w:eastAsia="zh-TW"/>
        </w:rPr>
        <w:t>之稅率。政府將於</w:t>
      </w:r>
      <w:r w:rsidR="000C0FDC" w:rsidRPr="00C8511B">
        <w:rPr>
          <w:rFonts w:hint="eastAsia"/>
          <w:lang w:eastAsia="zh-TW"/>
        </w:rPr>
        <w:t>2023-24</w:t>
      </w:r>
      <w:r w:rsidR="000C0FDC" w:rsidRPr="00C8511B">
        <w:rPr>
          <w:rFonts w:hint="eastAsia"/>
          <w:lang w:eastAsia="zh-TW"/>
        </w:rPr>
        <w:t>年前投入</w:t>
      </w:r>
      <w:r w:rsidR="000C0FDC" w:rsidRPr="00C8511B">
        <w:rPr>
          <w:rFonts w:hint="eastAsia"/>
          <w:lang w:eastAsia="zh-TW"/>
        </w:rPr>
        <w:t>160</w:t>
      </w:r>
      <w:r w:rsidR="000C0FDC" w:rsidRPr="00C8511B">
        <w:rPr>
          <w:rFonts w:hint="eastAsia"/>
          <w:lang w:eastAsia="zh-TW"/>
        </w:rPr>
        <w:t>億支持中小企業減稅。</w:t>
      </w:r>
    </w:p>
    <w:tbl>
      <w:tblPr>
        <w:tblW w:w="0" w:type="auto"/>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2556"/>
        <w:gridCol w:w="2556"/>
      </w:tblGrid>
      <w:tr w:rsidR="00C8511B" w:rsidRPr="00C8511B">
        <w:trPr>
          <w:tblHeader/>
        </w:trPr>
        <w:tc>
          <w:tcPr>
            <w:tcW w:w="2556" w:type="dxa"/>
            <w:shd w:val="clear" w:color="auto" w:fill="auto"/>
          </w:tcPr>
          <w:p w:rsidR="009503E8" w:rsidRPr="00C8511B" w:rsidRDefault="009503E8" w:rsidP="00A46A5D">
            <w:pPr>
              <w:pStyle w:val="ae"/>
              <w:ind w:leftChars="0" w:left="0" w:firstLineChars="0" w:firstLine="0"/>
              <w:jc w:val="center"/>
              <w:rPr>
                <w:lang w:eastAsia="zh-TW"/>
              </w:rPr>
            </w:pPr>
            <w:r w:rsidRPr="00C8511B">
              <w:rPr>
                <w:rFonts w:hint="eastAsia"/>
                <w:lang w:eastAsia="zh-TW"/>
              </w:rPr>
              <w:t>年度</w:t>
            </w:r>
          </w:p>
        </w:tc>
        <w:tc>
          <w:tcPr>
            <w:tcW w:w="2556" w:type="dxa"/>
            <w:shd w:val="clear" w:color="auto" w:fill="auto"/>
          </w:tcPr>
          <w:p w:rsidR="009503E8" w:rsidRPr="00C8511B" w:rsidRDefault="009503E8" w:rsidP="00A46A5D">
            <w:pPr>
              <w:pStyle w:val="ae"/>
              <w:ind w:leftChars="0" w:left="0" w:firstLineChars="0" w:firstLine="0"/>
              <w:jc w:val="center"/>
              <w:rPr>
                <w:lang w:eastAsia="zh-TW"/>
              </w:rPr>
            </w:pPr>
            <w:r w:rsidRPr="00C8511B">
              <w:rPr>
                <w:rFonts w:hint="eastAsia"/>
                <w:lang w:eastAsia="zh-TW"/>
              </w:rPr>
              <w:t>年營業額</w:t>
            </w:r>
          </w:p>
        </w:tc>
        <w:tc>
          <w:tcPr>
            <w:tcW w:w="2556" w:type="dxa"/>
            <w:shd w:val="clear" w:color="auto" w:fill="auto"/>
          </w:tcPr>
          <w:p w:rsidR="009503E8" w:rsidRPr="00C8511B" w:rsidRDefault="009503E8" w:rsidP="00A46A5D">
            <w:pPr>
              <w:pStyle w:val="ae"/>
              <w:ind w:leftChars="0" w:left="0" w:firstLineChars="0" w:firstLine="0"/>
              <w:jc w:val="center"/>
              <w:rPr>
                <w:lang w:eastAsia="zh-TW"/>
              </w:rPr>
            </w:pPr>
            <w:r w:rsidRPr="00C8511B">
              <w:rPr>
                <w:rFonts w:hint="eastAsia"/>
                <w:lang w:eastAsia="zh-TW"/>
              </w:rPr>
              <w:t>稅率</w:t>
            </w:r>
          </w:p>
        </w:tc>
      </w:tr>
      <w:tr w:rsidR="00C8511B" w:rsidRPr="00C8511B">
        <w:tc>
          <w:tcPr>
            <w:tcW w:w="2556" w:type="dxa"/>
            <w:shd w:val="clear" w:color="auto" w:fill="auto"/>
          </w:tcPr>
          <w:p w:rsidR="009503E8" w:rsidRPr="00C8511B" w:rsidRDefault="009503E8" w:rsidP="00A46A5D">
            <w:pPr>
              <w:pStyle w:val="ae"/>
              <w:ind w:leftChars="0" w:left="0" w:firstLineChars="0" w:firstLine="0"/>
              <w:jc w:val="center"/>
              <w:rPr>
                <w:lang w:eastAsia="zh-TW"/>
              </w:rPr>
            </w:pPr>
            <w:r w:rsidRPr="00C8511B">
              <w:rPr>
                <w:lang w:eastAsia="zh-TW"/>
              </w:rPr>
              <w:t>2017-18</w:t>
            </w:r>
          </w:p>
        </w:tc>
        <w:tc>
          <w:tcPr>
            <w:tcW w:w="2556" w:type="dxa"/>
            <w:shd w:val="clear" w:color="auto" w:fill="auto"/>
          </w:tcPr>
          <w:p w:rsidR="009503E8" w:rsidRPr="00C8511B" w:rsidRDefault="009503E8" w:rsidP="00CE005C">
            <w:pPr>
              <w:pStyle w:val="ae"/>
              <w:ind w:leftChars="0" w:left="0" w:rightChars="50" w:right="118" w:firstLineChars="0" w:firstLine="0"/>
              <w:jc w:val="right"/>
              <w:rPr>
                <w:lang w:eastAsia="zh-TW"/>
              </w:rPr>
            </w:pPr>
            <w:r w:rsidRPr="00C8511B">
              <w:rPr>
                <w:lang w:eastAsia="zh-TW"/>
              </w:rPr>
              <w:t>&lt;2</w:t>
            </w:r>
            <w:r w:rsidR="00A3080A" w:rsidRPr="00C8511B">
              <w:rPr>
                <w:rFonts w:hint="eastAsia"/>
                <w:lang w:eastAsia="zh-TW"/>
              </w:rPr>
              <w:t>,</w:t>
            </w:r>
            <w:r w:rsidRPr="00C8511B">
              <w:rPr>
                <w:lang w:eastAsia="zh-TW"/>
              </w:rPr>
              <w:t>500</w:t>
            </w:r>
            <w:r w:rsidRPr="00C8511B">
              <w:rPr>
                <w:rFonts w:hint="eastAsia"/>
                <w:lang w:eastAsia="zh-TW"/>
              </w:rPr>
              <w:t>萬</w:t>
            </w:r>
          </w:p>
        </w:tc>
        <w:tc>
          <w:tcPr>
            <w:tcW w:w="2556" w:type="dxa"/>
            <w:shd w:val="clear" w:color="auto" w:fill="auto"/>
          </w:tcPr>
          <w:p w:rsidR="009503E8" w:rsidRPr="00C8511B" w:rsidRDefault="009503E8" w:rsidP="00CE005C">
            <w:pPr>
              <w:pStyle w:val="ae"/>
              <w:ind w:leftChars="0" w:left="0" w:rightChars="50" w:right="118" w:firstLineChars="0" w:firstLine="0"/>
              <w:jc w:val="right"/>
              <w:rPr>
                <w:lang w:eastAsia="zh-TW"/>
              </w:rPr>
            </w:pPr>
            <w:r w:rsidRPr="00C8511B">
              <w:rPr>
                <w:lang w:eastAsia="zh-TW"/>
              </w:rPr>
              <w:t>27.5%</w:t>
            </w:r>
          </w:p>
        </w:tc>
      </w:tr>
      <w:tr w:rsidR="00C8511B" w:rsidRPr="00C8511B">
        <w:tc>
          <w:tcPr>
            <w:tcW w:w="2556" w:type="dxa"/>
            <w:shd w:val="clear" w:color="auto" w:fill="auto"/>
          </w:tcPr>
          <w:p w:rsidR="009503E8" w:rsidRPr="00C8511B" w:rsidRDefault="009503E8" w:rsidP="00A46A5D">
            <w:pPr>
              <w:pStyle w:val="ae"/>
              <w:ind w:leftChars="0" w:left="0" w:firstLineChars="0" w:firstLine="0"/>
              <w:jc w:val="center"/>
              <w:rPr>
                <w:lang w:eastAsia="zh-TW"/>
              </w:rPr>
            </w:pPr>
            <w:r w:rsidRPr="00C8511B">
              <w:rPr>
                <w:lang w:eastAsia="zh-TW"/>
              </w:rPr>
              <w:t>2018-19</w:t>
            </w:r>
          </w:p>
        </w:tc>
        <w:tc>
          <w:tcPr>
            <w:tcW w:w="2556" w:type="dxa"/>
            <w:shd w:val="clear" w:color="auto" w:fill="auto"/>
          </w:tcPr>
          <w:p w:rsidR="009503E8" w:rsidRPr="00C8511B" w:rsidRDefault="009503E8" w:rsidP="00CE005C">
            <w:pPr>
              <w:pStyle w:val="ae"/>
              <w:ind w:leftChars="0" w:left="0" w:rightChars="50" w:right="118" w:firstLineChars="0" w:firstLine="0"/>
              <w:jc w:val="right"/>
              <w:rPr>
                <w:lang w:eastAsia="zh-TW"/>
              </w:rPr>
            </w:pPr>
            <w:r w:rsidRPr="00C8511B">
              <w:rPr>
                <w:lang w:eastAsia="zh-TW"/>
              </w:rPr>
              <w:t>&lt;5</w:t>
            </w:r>
            <w:r w:rsidR="00A3080A" w:rsidRPr="00C8511B">
              <w:rPr>
                <w:rFonts w:hint="eastAsia"/>
                <w:lang w:eastAsia="zh-TW"/>
              </w:rPr>
              <w:t>,</w:t>
            </w:r>
            <w:r w:rsidRPr="00C8511B">
              <w:rPr>
                <w:lang w:eastAsia="zh-TW"/>
              </w:rPr>
              <w:t>000</w:t>
            </w:r>
            <w:r w:rsidRPr="00C8511B">
              <w:rPr>
                <w:rFonts w:hint="eastAsia"/>
                <w:lang w:eastAsia="zh-TW"/>
              </w:rPr>
              <w:t>萬</w:t>
            </w:r>
          </w:p>
        </w:tc>
        <w:tc>
          <w:tcPr>
            <w:tcW w:w="2556" w:type="dxa"/>
            <w:shd w:val="clear" w:color="auto" w:fill="auto"/>
          </w:tcPr>
          <w:p w:rsidR="009503E8" w:rsidRPr="00C8511B" w:rsidRDefault="009503E8" w:rsidP="00CE005C">
            <w:pPr>
              <w:pStyle w:val="ae"/>
              <w:ind w:leftChars="0" w:left="0" w:rightChars="50" w:right="118" w:firstLineChars="0" w:firstLine="0"/>
              <w:jc w:val="right"/>
              <w:rPr>
                <w:lang w:eastAsia="zh-TW"/>
              </w:rPr>
            </w:pPr>
            <w:r w:rsidRPr="00C8511B">
              <w:rPr>
                <w:lang w:eastAsia="zh-TW"/>
              </w:rPr>
              <w:t>27.5%</w:t>
            </w:r>
          </w:p>
        </w:tc>
      </w:tr>
      <w:tr w:rsidR="00C8511B" w:rsidRPr="00C8511B">
        <w:tc>
          <w:tcPr>
            <w:tcW w:w="2556" w:type="dxa"/>
            <w:shd w:val="clear" w:color="auto" w:fill="auto"/>
          </w:tcPr>
          <w:p w:rsidR="009503E8" w:rsidRPr="00C8511B" w:rsidRDefault="009503E8" w:rsidP="00A46A5D">
            <w:pPr>
              <w:pStyle w:val="ae"/>
              <w:ind w:leftChars="0" w:left="0" w:firstLineChars="0" w:firstLine="0"/>
              <w:jc w:val="center"/>
              <w:rPr>
                <w:lang w:eastAsia="zh-TW"/>
              </w:rPr>
            </w:pPr>
            <w:r w:rsidRPr="00C8511B">
              <w:rPr>
                <w:lang w:eastAsia="zh-TW"/>
              </w:rPr>
              <w:t>2019-20</w:t>
            </w:r>
          </w:p>
        </w:tc>
        <w:tc>
          <w:tcPr>
            <w:tcW w:w="2556" w:type="dxa"/>
            <w:shd w:val="clear" w:color="auto" w:fill="auto"/>
          </w:tcPr>
          <w:p w:rsidR="009503E8" w:rsidRPr="00C8511B" w:rsidRDefault="009503E8" w:rsidP="008C198D">
            <w:pPr>
              <w:pStyle w:val="ae"/>
              <w:ind w:leftChars="0" w:left="0" w:rightChars="50" w:right="118" w:firstLineChars="0" w:firstLine="0"/>
              <w:jc w:val="right"/>
              <w:rPr>
                <w:lang w:eastAsia="zh-TW"/>
              </w:rPr>
            </w:pPr>
            <w:r w:rsidRPr="00C8511B">
              <w:rPr>
                <w:lang w:eastAsia="zh-TW"/>
              </w:rPr>
              <w:t>&lt;</w:t>
            </w:r>
            <w:r w:rsidR="008C198D" w:rsidRPr="00C8511B">
              <w:rPr>
                <w:rFonts w:hint="eastAsia"/>
                <w:lang w:eastAsia="zh-TW"/>
              </w:rPr>
              <w:t>5,000</w:t>
            </w:r>
            <w:r w:rsidR="008C198D" w:rsidRPr="00C8511B">
              <w:rPr>
                <w:rFonts w:hint="eastAsia"/>
                <w:lang w:eastAsia="zh-TW"/>
              </w:rPr>
              <w:t>萬</w:t>
            </w:r>
          </w:p>
        </w:tc>
        <w:tc>
          <w:tcPr>
            <w:tcW w:w="2556" w:type="dxa"/>
            <w:shd w:val="clear" w:color="auto" w:fill="auto"/>
          </w:tcPr>
          <w:p w:rsidR="009503E8" w:rsidRPr="00C8511B" w:rsidRDefault="009503E8" w:rsidP="00CE005C">
            <w:pPr>
              <w:pStyle w:val="ae"/>
              <w:ind w:leftChars="0" w:left="0" w:rightChars="50" w:right="118" w:firstLineChars="0" w:firstLine="0"/>
              <w:jc w:val="right"/>
              <w:rPr>
                <w:lang w:eastAsia="zh-TW"/>
              </w:rPr>
            </w:pPr>
            <w:r w:rsidRPr="00C8511B">
              <w:rPr>
                <w:lang w:eastAsia="zh-TW"/>
              </w:rPr>
              <w:t>27.5%</w:t>
            </w:r>
          </w:p>
        </w:tc>
      </w:tr>
      <w:tr w:rsidR="00C8511B" w:rsidRPr="00C8511B">
        <w:tc>
          <w:tcPr>
            <w:tcW w:w="2556" w:type="dxa"/>
            <w:shd w:val="clear" w:color="auto" w:fill="auto"/>
          </w:tcPr>
          <w:p w:rsidR="009503E8" w:rsidRPr="00C8511B" w:rsidRDefault="009503E8" w:rsidP="00A46A5D">
            <w:pPr>
              <w:pStyle w:val="ae"/>
              <w:ind w:leftChars="0" w:left="0" w:firstLineChars="0" w:firstLine="0"/>
              <w:jc w:val="center"/>
              <w:rPr>
                <w:lang w:eastAsia="zh-TW"/>
              </w:rPr>
            </w:pPr>
            <w:r w:rsidRPr="00C8511B">
              <w:rPr>
                <w:lang w:eastAsia="zh-TW"/>
              </w:rPr>
              <w:t>2020-21</w:t>
            </w:r>
          </w:p>
        </w:tc>
        <w:tc>
          <w:tcPr>
            <w:tcW w:w="2556" w:type="dxa"/>
            <w:shd w:val="clear" w:color="auto" w:fill="auto"/>
          </w:tcPr>
          <w:p w:rsidR="009503E8" w:rsidRPr="00C8511B" w:rsidRDefault="009503E8" w:rsidP="008C198D">
            <w:pPr>
              <w:pStyle w:val="ae"/>
              <w:ind w:leftChars="0" w:left="0" w:rightChars="50" w:right="118" w:firstLineChars="0" w:firstLine="0"/>
              <w:jc w:val="right"/>
              <w:rPr>
                <w:lang w:eastAsia="zh-TW"/>
              </w:rPr>
            </w:pPr>
            <w:r w:rsidRPr="00C8511B">
              <w:rPr>
                <w:lang w:eastAsia="zh-TW"/>
              </w:rPr>
              <w:t>&lt;</w:t>
            </w:r>
            <w:r w:rsidR="008C198D" w:rsidRPr="00C8511B">
              <w:rPr>
                <w:rFonts w:hint="eastAsia"/>
                <w:lang w:eastAsia="zh-TW"/>
              </w:rPr>
              <w:t>5,000</w:t>
            </w:r>
            <w:r w:rsidR="008C198D" w:rsidRPr="00C8511B">
              <w:rPr>
                <w:rFonts w:hint="eastAsia"/>
                <w:lang w:eastAsia="zh-TW"/>
              </w:rPr>
              <w:t>萬</w:t>
            </w:r>
          </w:p>
        </w:tc>
        <w:tc>
          <w:tcPr>
            <w:tcW w:w="2556" w:type="dxa"/>
            <w:shd w:val="clear" w:color="auto" w:fill="auto"/>
          </w:tcPr>
          <w:p w:rsidR="009503E8" w:rsidRPr="00C8511B" w:rsidRDefault="008C198D" w:rsidP="008C198D">
            <w:pPr>
              <w:pStyle w:val="ae"/>
              <w:ind w:leftChars="0" w:left="0" w:rightChars="50" w:right="118" w:firstLineChars="0" w:firstLine="0"/>
              <w:jc w:val="right"/>
              <w:rPr>
                <w:lang w:eastAsia="zh-TW"/>
              </w:rPr>
            </w:pPr>
            <w:r w:rsidRPr="00C8511B">
              <w:rPr>
                <w:rFonts w:hint="eastAsia"/>
                <w:lang w:eastAsia="zh-TW"/>
              </w:rPr>
              <w:t>26</w:t>
            </w:r>
            <w:r w:rsidR="009503E8" w:rsidRPr="00C8511B">
              <w:rPr>
                <w:lang w:eastAsia="zh-TW"/>
              </w:rPr>
              <w:t>%</w:t>
            </w:r>
          </w:p>
        </w:tc>
      </w:tr>
      <w:tr w:rsidR="00C8511B" w:rsidRPr="00C8511B">
        <w:tc>
          <w:tcPr>
            <w:tcW w:w="2556" w:type="dxa"/>
            <w:shd w:val="clear" w:color="auto" w:fill="auto"/>
          </w:tcPr>
          <w:p w:rsidR="009503E8" w:rsidRPr="00C8511B" w:rsidRDefault="009503E8" w:rsidP="00A46A5D">
            <w:pPr>
              <w:pStyle w:val="ae"/>
              <w:ind w:leftChars="0" w:left="0" w:firstLineChars="0" w:firstLine="0"/>
              <w:jc w:val="center"/>
              <w:rPr>
                <w:lang w:eastAsia="zh-TW"/>
              </w:rPr>
            </w:pPr>
            <w:r w:rsidRPr="00C8511B">
              <w:rPr>
                <w:lang w:eastAsia="zh-TW"/>
              </w:rPr>
              <w:t>2021-22</w:t>
            </w:r>
            <w:r w:rsidR="008C198D" w:rsidRPr="00C8511B">
              <w:rPr>
                <w:rFonts w:hint="eastAsia"/>
                <w:lang w:eastAsia="zh-TW"/>
              </w:rPr>
              <w:t>及以後</w:t>
            </w:r>
          </w:p>
        </w:tc>
        <w:tc>
          <w:tcPr>
            <w:tcW w:w="2556" w:type="dxa"/>
            <w:shd w:val="clear" w:color="auto" w:fill="auto"/>
          </w:tcPr>
          <w:p w:rsidR="009503E8" w:rsidRPr="00C8511B" w:rsidRDefault="009503E8" w:rsidP="008C198D">
            <w:pPr>
              <w:pStyle w:val="ae"/>
              <w:ind w:leftChars="0" w:left="0" w:rightChars="50" w:right="118" w:firstLineChars="0" w:firstLine="0"/>
              <w:jc w:val="right"/>
              <w:rPr>
                <w:lang w:eastAsia="zh-TW"/>
              </w:rPr>
            </w:pPr>
            <w:r w:rsidRPr="00C8511B">
              <w:rPr>
                <w:lang w:eastAsia="zh-TW"/>
              </w:rPr>
              <w:t>&lt;</w:t>
            </w:r>
            <w:r w:rsidR="008C198D" w:rsidRPr="00C8511B">
              <w:rPr>
                <w:rFonts w:hint="eastAsia"/>
                <w:lang w:eastAsia="zh-TW"/>
              </w:rPr>
              <w:t>5,000</w:t>
            </w:r>
            <w:r w:rsidR="008C198D" w:rsidRPr="00C8511B">
              <w:rPr>
                <w:rFonts w:hint="eastAsia"/>
                <w:lang w:eastAsia="zh-TW"/>
              </w:rPr>
              <w:t>萬</w:t>
            </w:r>
          </w:p>
        </w:tc>
        <w:tc>
          <w:tcPr>
            <w:tcW w:w="2556" w:type="dxa"/>
            <w:shd w:val="clear" w:color="auto" w:fill="auto"/>
          </w:tcPr>
          <w:p w:rsidR="009503E8" w:rsidRPr="00C8511B" w:rsidRDefault="008C198D" w:rsidP="008C198D">
            <w:pPr>
              <w:pStyle w:val="ae"/>
              <w:ind w:leftChars="0" w:left="0" w:rightChars="50" w:right="118" w:firstLineChars="0" w:firstLine="0"/>
              <w:jc w:val="right"/>
              <w:rPr>
                <w:lang w:eastAsia="zh-TW"/>
              </w:rPr>
            </w:pPr>
            <w:r w:rsidRPr="00C8511B">
              <w:rPr>
                <w:rFonts w:hint="eastAsia"/>
                <w:lang w:eastAsia="zh-TW"/>
              </w:rPr>
              <w:t>25</w:t>
            </w:r>
            <w:r w:rsidR="009503E8" w:rsidRPr="00C8511B">
              <w:rPr>
                <w:lang w:eastAsia="zh-TW"/>
              </w:rPr>
              <w:t>%</w:t>
            </w:r>
          </w:p>
        </w:tc>
      </w:tr>
    </w:tbl>
    <w:p w:rsidR="00EB561D" w:rsidRPr="00C8511B" w:rsidRDefault="00EB561D" w:rsidP="00D649D3">
      <w:pPr>
        <w:pStyle w:val="a5"/>
        <w:ind w:left="945" w:hanging="709"/>
      </w:pPr>
      <w:r w:rsidRPr="00C8511B">
        <w:rPr>
          <w:rFonts w:hint="eastAsia"/>
        </w:rPr>
        <w:t>（三</w:t>
      </w:r>
      <w:r w:rsidR="00D649D3" w:rsidRPr="00C8511B">
        <w:rPr>
          <w:rFonts w:hint="eastAsia"/>
        </w:rPr>
        <w:t>）</w:t>
      </w:r>
      <w:r w:rsidR="00D649D3" w:rsidRPr="00C8511B">
        <w:rPr>
          <w:rFonts w:hint="eastAsia"/>
        </w:rPr>
        <w:tab/>
      </w:r>
      <w:r w:rsidRPr="00C8511B">
        <w:rPr>
          <w:rFonts w:hint="eastAsia"/>
        </w:rPr>
        <w:t>紅利</w:t>
      </w:r>
    </w:p>
    <w:p w:rsidR="00EB561D" w:rsidRPr="00C8511B" w:rsidRDefault="00EB561D" w:rsidP="00EB561D">
      <w:pPr>
        <w:pStyle w:val="ae"/>
        <w:ind w:left="945" w:firstLine="472"/>
        <w:rPr>
          <w:lang w:eastAsia="zh-TW"/>
        </w:rPr>
      </w:pPr>
      <w:r w:rsidRPr="00C8511B">
        <w:rPr>
          <w:rFonts w:hint="eastAsia"/>
          <w:lang w:eastAsia="zh-TW"/>
        </w:rPr>
        <w:t>澳洲對已分配予居民個人股份之公司所得避免雙重課稅。已付稅紅利，即從公司已納稅所得中支付之紅利，對股東而言已包含全部或部分稅收抵免。其中，個人所得稅率低於公司所得稅率者，可獲全額已付稅紅利，無須再為紅利繳納個人所得稅；股東個人所得稅率高於公司所得稅率者，則須補繳差額。</w:t>
      </w:r>
    </w:p>
    <w:p w:rsidR="00EB561D" w:rsidRPr="00C8511B" w:rsidRDefault="00EB561D" w:rsidP="00EB561D">
      <w:pPr>
        <w:pStyle w:val="ae"/>
        <w:ind w:left="945" w:firstLine="472"/>
        <w:rPr>
          <w:lang w:eastAsia="zh-TW"/>
        </w:rPr>
      </w:pPr>
      <w:r w:rsidRPr="00C8511B">
        <w:rPr>
          <w:rFonts w:hint="eastAsia"/>
          <w:lang w:eastAsia="zh-TW"/>
        </w:rPr>
        <w:t>全額已付稅紅利可免繳預繳稅（</w:t>
      </w:r>
      <w:r w:rsidRPr="00C8511B">
        <w:rPr>
          <w:rFonts w:hint="eastAsia"/>
          <w:lang w:eastAsia="zh-TW"/>
        </w:rPr>
        <w:t>withholding tax</w:t>
      </w:r>
      <w:r w:rsidRPr="00C8511B">
        <w:rPr>
          <w:rFonts w:hint="eastAsia"/>
          <w:lang w:eastAsia="zh-TW"/>
        </w:rPr>
        <w:t>），對部分已付稅紅利，未付稅紅利之差額部分須按</w:t>
      </w:r>
      <w:r w:rsidRPr="00C8511B">
        <w:rPr>
          <w:rFonts w:hint="eastAsia"/>
          <w:lang w:eastAsia="zh-TW"/>
        </w:rPr>
        <w:t>30%</w:t>
      </w:r>
      <w:r w:rsidRPr="00C8511B">
        <w:rPr>
          <w:rFonts w:hint="eastAsia"/>
          <w:lang w:eastAsia="zh-TW"/>
        </w:rPr>
        <w:t>之稅率繳付預繳稅，股東居住國若已與澳洲簽署避免雙重課稅協定，則按</w:t>
      </w:r>
      <w:r w:rsidRPr="00C8511B">
        <w:rPr>
          <w:rFonts w:hint="eastAsia"/>
          <w:lang w:eastAsia="zh-TW"/>
        </w:rPr>
        <w:t>15%</w:t>
      </w:r>
      <w:r w:rsidRPr="00C8511B">
        <w:rPr>
          <w:rFonts w:hint="eastAsia"/>
          <w:lang w:eastAsia="zh-TW"/>
        </w:rPr>
        <w:t>稅率繳納預繳稅。</w:t>
      </w:r>
    </w:p>
    <w:p w:rsidR="009503E8" w:rsidRPr="00C8511B" w:rsidRDefault="00EB561D" w:rsidP="00D649D3">
      <w:pPr>
        <w:pStyle w:val="a5"/>
        <w:ind w:left="945" w:hanging="709"/>
      </w:pPr>
      <w:r w:rsidRPr="00C8511B">
        <w:rPr>
          <w:rFonts w:hint="eastAsia"/>
        </w:rPr>
        <w:t>（四</w:t>
      </w:r>
      <w:r w:rsidR="00D649D3" w:rsidRPr="00C8511B">
        <w:rPr>
          <w:rFonts w:hint="eastAsia"/>
        </w:rPr>
        <w:t>）</w:t>
      </w:r>
      <w:r w:rsidR="00D649D3" w:rsidRPr="00C8511B">
        <w:rPr>
          <w:rFonts w:hint="eastAsia"/>
        </w:rPr>
        <w:tab/>
      </w:r>
      <w:r w:rsidRPr="00C8511B">
        <w:rPr>
          <w:rFonts w:hint="eastAsia"/>
        </w:rPr>
        <w:t>資產設備免稅額</w:t>
      </w:r>
    </w:p>
    <w:tbl>
      <w:tblPr>
        <w:tblW w:w="4419" w:type="pct"/>
        <w:tblInd w:w="10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539"/>
        <w:gridCol w:w="2539"/>
        <w:gridCol w:w="2539"/>
      </w:tblGrid>
      <w:tr w:rsidR="00C8511B" w:rsidRPr="00C8511B">
        <w:trPr>
          <w:trHeight w:val="595"/>
          <w:tblHeader/>
        </w:trPr>
        <w:tc>
          <w:tcPr>
            <w:tcW w:w="2539" w:type="dxa"/>
            <w:vAlign w:val="center"/>
          </w:tcPr>
          <w:p w:rsidR="009503E8" w:rsidRPr="00C8511B" w:rsidRDefault="009503E8" w:rsidP="00A46A5D">
            <w:pPr>
              <w:pStyle w:val="afb"/>
            </w:pPr>
            <w:r w:rsidRPr="00C8511B">
              <w:rPr>
                <w:rFonts w:hint="eastAsia"/>
              </w:rPr>
              <w:t>有效壽命等級</w:t>
            </w:r>
            <w:r w:rsidR="00A62627" w:rsidRPr="00C8511B">
              <w:rPr>
                <w:rFonts w:hint="eastAsia"/>
              </w:rPr>
              <w:t>（</w:t>
            </w:r>
            <w:r w:rsidRPr="00C8511B">
              <w:rPr>
                <w:rFonts w:hint="eastAsia"/>
              </w:rPr>
              <w:t>年</w:t>
            </w:r>
            <w:r w:rsidR="00A62627" w:rsidRPr="00C8511B">
              <w:rPr>
                <w:rFonts w:hint="eastAsia"/>
              </w:rPr>
              <w:t>）</w:t>
            </w:r>
          </w:p>
        </w:tc>
        <w:tc>
          <w:tcPr>
            <w:tcW w:w="2539" w:type="dxa"/>
            <w:vAlign w:val="center"/>
          </w:tcPr>
          <w:p w:rsidR="009503E8" w:rsidRPr="00C8511B" w:rsidRDefault="009503E8" w:rsidP="00A46A5D">
            <w:pPr>
              <w:pStyle w:val="afb"/>
            </w:pPr>
            <w:r w:rsidRPr="00C8511B">
              <w:rPr>
                <w:rFonts w:hint="eastAsia"/>
              </w:rPr>
              <w:t>主要成本法</w:t>
            </w:r>
            <w:r w:rsidR="00A62627" w:rsidRPr="00C8511B">
              <w:rPr>
                <w:rFonts w:hint="eastAsia"/>
              </w:rPr>
              <w:t>（</w:t>
            </w:r>
            <w:r w:rsidRPr="00C8511B">
              <w:t>%</w:t>
            </w:r>
            <w:r w:rsidR="00A62627" w:rsidRPr="00C8511B">
              <w:rPr>
                <w:rFonts w:hint="eastAsia"/>
              </w:rPr>
              <w:t>）</w:t>
            </w:r>
          </w:p>
        </w:tc>
        <w:tc>
          <w:tcPr>
            <w:tcW w:w="2539" w:type="dxa"/>
            <w:vAlign w:val="center"/>
          </w:tcPr>
          <w:p w:rsidR="009503E8" w:rsidRPr="00C8511B" w:rsidRDefault="009503E8" w:rsidP="00A46A5D">
            <w:pPr>
              <w:pStyle w:val="afb"/>
            </w:pPr>
            <w:r w:rsidRPr="00C8511B">
              <w:rPr>
                <w:rFonts w:hint="eastAsia"/>
              </w:rPr>
              <w:t>遞減折舊法</w:t>
            </w:r>
            <w:r w:rsidR="00A62627" w:rsidRPr="00C8511B">
              <w:rPr>
                <w:rFonts w:hint="eastAsia"/>
              </w:rPr>
              <w:t>（</w:t>
            </w:r>
            <w:r w:rsidRPr="00C8511B">
              <w:t>%</w:t>
            </w:r>
            <w:r w:rsidR="00A62627" w:rsidRPr="00C8511B">
              <w:rPr>
                <w:rFonts w:hint="eastAsia"/>
              </w:rPr>
              <w:t>）</w:t>
            </w:r>
          </w:p>
        </w:tc>
      </w:tr>
      <w:tr w:rsidR="00C8511B" w:rsidRPr="00C8511B">
        <w:trPr>
          <w:trHeight w:val="595"/>
        </w:trPr>
        <w:tc>
          <w:tcPr>
            <w:tcW w:w="2539" w:type="dxa"/>
            <w:vAlign w:val="center"/>
          </w:tcPr>
          <w:p w:rsidR="009503E8" w:rsidRPr="00C8511B" w:rsidRDefault="009503E8" w:rsidP="00A46A5D">
            <w:pPr>
              <w:pStyle w:val="afb"/>
            </w:pPr>
            <w:r w:rsidRPr="00C8511B">
              <w:t>3</w:t>
            </w:r>
            <w:r w:rsidRPr="00C8511B">
              <w:rPr>
                <w:rFonts w:hint="eastAsia"/>
              </w:rPr>
              <w:t>年以下</w:t>
            </w:r>
          </w:p>
        </w:tc>
        <w:tc>
          <w:tcPr>
            <w:tcW w:w="2539" w:type="dxa"/>
            <w:vAlign w:val="center"/>
          </w:tcPr>
          <w:p w:rsidR="009503E8" w:rsidRPr="00C8511B" w:rsidRDefault="009503E8" w:rsidP="00A46A5D">
            <w:pPr>
              <w:pStyle w:val="afb"/>
            </w:pPr>
            <w:r w:rsidRPr="00C8511B">
              <w:t>100</w:t>
            </w:r>
          </w:p>
        </w:tc>
        <w:tc>
          <w:tcPr>
            <w:tcW w:w="2539" w:type="dxa"/>
            <w:vAlign w:val="center"/>
          </w:tcPr>
          <w:p w:rsidR="009503E8" w:rsidRPr="00C8511B" w:rsidRDefault="009503E8" w:rsidP="00A46A5D">
            <w:pPr>
              <w:pStyle w:val="afb"/>
            </w:pPr>
            <w:r w:rsidRPr="00C8511B">
              <w:t>100</w:t>
            </w:r>
          </w:p>
        </w:tc>
      </w:tr>
      <w:tr w:rsidR="00C8511B" w:rsidRPr="00C8511B">
        <w:trPr>
          <w:trHeight w:val="595"/>
        </w:trPr>
        <w:tc>
          <w:tcPr>
            <w:tcW w:w="2539" w:type="dxa"/>
            <w:vAlign w:val="center"/>
          </w:tcPr>
          <w:p w:rsidR="009503E8" w:rsidRPr="00C8511B" w:rsidRDefault="009503E8" w:rsidP="00A46A5D">
            <w:pPr>
              <w:pStyle w:val="afb"/>
            </w:pPr>
            <w:r w:rsidRPr="00C8511B">
              <w:t>3</w:t>
            </w:r>
            <w:r w:rsidRPr="00C8511B">
              <w:rPr>
                <w:rFonts w:hint="eastAsia"/>
              </w:rPr>
              <w:t>年至</w:t>
            </w:r>
            <w:r w:rsidRPr="00C8511B">
              <w:t>5</w:t>
            </w:r>
            <w:r w:rsidRPr="00C8511B">
              <w:rPr>
                <w:rFonts w:hint="eastAsia"/>
              </w:rPr>
              <w:t>年以下</w:t>
            </w:r>
          </w:p>
        </w:tc>
        <w:tc>
          <w:tcPr>
            <w:tcW w:w="2539" w:type="dxa"/>
            <w:vAlign w:val="center"/>
          </w:tcPr>
          <w:p w:rsidR="009503E8" w:rsidRPr="00C8511B" w:rsidRDefault="009503E8" w:rsidP="00A46A5D">
            <w:pPr>
              <w:pStyle w:val="afb"/>
            </w:pPr>
            <w:r w:rsidRPr="00C8511B">
              <w:t>33</w:t>
            </w:r>
          </w:p>
        </w:tc>
        <w:tc>
          <w:tcPr>
            <w:tcW w:w="2539" w:type="dxa"/>
            <w:vAlign w:val="center"/>
          </w:tcPr>
          <w:p w:rsidR="009503E8" w:rsidRPr="00C8511B" w:rsidRDefault="009503E8" w:rsidP="00A46A5D">
            <w:pPr>
              <w:pStyle w:val="afb"/>
            </w:pPr>
            <w:r w:rsidRPr="00C8511B">
              <w:t>50</w:t>
            </w:r>
          </w:p>
        </w:tc>
      </w:tr>
      <w:tr w:rsidR="00C8511B" w:rsidRPr="00C8511B">
        <w:trPr>
          <w:trHeight w:val="595"/>
        </w:trPr>
        <w:tc>
          <w:tcPr>
            <w:tcW w:w="2539" w:type="dxa"/>
            <w:vAlign w:val="center"/>
          </w:tcPr>
          <w:p w:rsidR="009503E8" w:rsidRPr="00C8511B" w:rsidRDefault="009503E8" w:rsidP="00A46A5D">
            <w:pPr>
              <w:pStyle w:val="afb"/>
            </w:pPr>
            <w:r w:rsidRPr="00C8511B">
              <w:t>5</w:t>
            </w:r>
            <w:r w:rsidRPr="00C8511B">
              <w:rPr>
                <w:rFonts w:hint="eastAsia"/>
              </w:rPr>
              <w:t>年至</w:t>
            </w:r>
            <w:r w:rsidRPr="00C8511B">
              <w:t>6 2/3</w:t>
            </w:r>
            <w:r w:rsidRPr="00C8511B">
              <w:rPr>
                <w:rFonts w:hint="eastAsia"/>
              </w:rPr>
              <w:t>年以下</w:t>
            </w:r>
          </w:p>
        </w:tc>
        <w:tc>
          <w:tcPr>
            <w:tcW w:w="2539" w:type="dxa"/>
            <w:vAlign w:val="center"/>
          </w:tcPr>
          <w:p w:rsidR="009503E8" w:rsidRPr="00C8511B" w:rsidRDefault="009503E8" w:rsidP="00A46A5D">
            <w:pPr>
              <w:pStyle w:val="afb"/>
            </w:pPr>
            <w:r w:rsidRPr="00C8511B">
              <w:t>20</w:t>
            </w:r>
          </w:p>
        </w:tc>
        <w:tc>
          <w:tcPr>
            <w:tcW w:w="2539" w:type="dxa"/>
            <w:vAlign w:val="center"/>
          </w:tcPr>
          <w:p w:rsidR="009503E8" w:rsidRPr="00C8511B" w:rsidRDefault="009503E8" w:rsidP="00A46A5D">
            <w:pPr>
              <w:pStyle w:val="afb"/>
            </w:pPr>
            <w:r w:rsidRPr="00C8511B">
              <w:t>30</w:t>
            </w:r>
          </w:p>
        </w:tc>
      </w:tr>
      <w:tr w:rsidR="00C8511B" w:rsidRPr="00C8511B">
        <w:trPr>
          <w:trHeight w:val="595"/>
        </w:trPr>
        <w:tc>
          <w:tcPr>
            <w:tcW w:w="2539" w:type="dxa"/>
            <w:vAlign w:val="center"/>
          </w:tcPr>
          <w:p w:rsidR="009503E8" w:rsidRPr="00C8511B" w:rsidRDefault="009503E8" w:rsidP="00A46A5D">
            <w:pPr>
              <w:pStyle w:val="afb"/>
            </w:pPr>
            <w:r w:rsidRPr="00C8511B">
              <w:t>6 2/3</w:t>
            </w:r>
            <w:r w:rsidRPr="00C8511B">
              <w:rPr>
                <w:rFonts w:hint="eastAsia"/>
              </w:rPr>
              <w:t>年至</w:t>
            </w:r>
            <w:r w:rsidRPr="00C8511B">
              <w:t>10</w:t>
            </w:r>
            <w:r w:rsidRPr="00C8511B">
              <w:rPr>
                <w:rFonts w:hint="eastAsia"/>
              </w:rPr>
              <w:t>年以下</w:t>
            </w:r>
          </w:p>
        </w:tc>
        <w:tc>
          <w:tcPr>
            <w:tcW w:w="2539" w:type="dxa"/>
            <w:vAlign w:val="center"/>
          </w:tcPr>
          <w:p w:rsidR="009503E8" w:rsidRPr="00C8511B" w:rsidRDefault="009503E8" w:rsidP="00A46A5D">
            <w:pPr>
              <w:pStyle w:val="afb"/>
            </w:pPr>
            <w:r w:rsidRPr="00C8511B">
              <w:t>15</w:t>
            </w:r>
          </w:p>
        </w:tc>
        <w:tc>
          <w:tcPr>
            <w:tcW w:w="2539" w:type="dxa"/>
            <w:vAlign w:val="center"/>
          </w:tcPr>
          <w:p w:rsidR="009503E8" w:rsidRPr="00C8511B" w:rsidRDefault="009503E8" w:rsidP="00A46A5D">
            <w:pPr>
              <w:pStyle w:val="afb"/>
            </w:pPr>
            <w:r w:rsidRPr="00C8511B">
              <w:t>22.5</w:t>
            </w:r>
          </w:p>
        </w:tc>
      </w:tr>
      <w:tr w:rsidR="00C8511B" w:rsidRPr="00C8511B">
        <w:trPr>
          <w:trHeight w:val="595"/>
        </w:trPr>
        <w:tc>
          <w:tcPr>
            <w:tcW w:w="2539" w:type="dxa"/>
            <w:vAlign w:val="center"/>
          </w:tcPr>
          <w:p w:rsidR="009503E8" w:rsidRPr="00C8511B" w:rsidRDefault="009503E8" w:rsidP="00A46A5D">
            <w:pPr>
              <w:pStyle w:val="afb"/>
            </w:pPr>
            <w:r w:rsidRPr="00C8511B">
              <w:t>10</w:t>
            </w:r>
            <w:r w:rsidRPr="00C8511B">
              <w:rPr>
                <w:rFonts w:hint="eastAsia"/>
              </w:rPr>
              <w:t>年至</w:t>
            </w:r>
            <w:r w:rsidRPr="00C8511B">
              <w:t>13</w:t>
            </w:r>
            <w:r w:rsidRPr="00C8511B">
              <w:rPr>
                <w:rFonts w:hint="eastAsia"/>
              </w:rPr>
              <w:t>年以下</w:t>
            </w:r>
          </w:p>
        </w:tc>
        <w:tc>
          <w:tcPr>
            <w:tcW w:w="2539" w:type="dxa"/>
            <w:vAlign w:val="center"/>
          </w:tcPr>
          <w:p w:rsidR="009503E8" w:rsidRPr="00C8511B" w:rsidRDefault="009503E8" w:rsidP="00A46A5D">
            <w:pPr>
              <w:pStyle w:val="afb"/>
            </w:pPr>
            <w:r w:rsidRPr="00C8511B">
              <w:t>10</w:t>
            </w:r>
          </w:p>
        </w:tc>
        <w:tc>
          <w:tcPr>
            <w:tcW w:w="2539" w:type="dxa"/>
            <w:vAlign w:val="center"/>
          </w:tcPr>
          <w:p w:rsidR="009503E8" w:rsidRPr="00C8511B" w:rsidRDefault="009503E8" w:rsidP="00A46A5D">
            <w:pPr>
              <w:pStyle w:val="afb"/>
            </w:pPr>
            <w:r w:rsidRPr="00C8511B">
              <w:t>15</w:t>
            </w:r>
          </w:p>
        </w:tc>
      </w:tr>
      <w:tr w:rsidR="00C8511B" w:rsidRPr="00C8511B">
        <w:trPr>
          <w:trHeight w:val="595"/>
        </w:trPr>
        <w:tc>
          <w:tcPr>
            <w:tcW w:w="2539" w:type="dxa"/>
            <w:vAlign w:val="center"/>
          </w:tcPr>
          <w:p w:rsidR="009503E8" w:rsidRPr="00C8511B" w:rsidRDefault="009503E8" w:rsidP="00A46A5D">
            <w:pPr>
              <w:pStyle w:val="afb"/>
            </w:pPr>
            <w:r w:rsidRPr="00C8511B">
              <w:t>13</w:t>
            </w:r>
            <w:r w:rsidRPr="00C8511B">
              <w:rPr>
                <w:rFonts w:hint="eastAsia"/>
              </w:rPr>
              <w:t>年至</w:t>
            </w:r>
            <w:r w:rsidRPr="00C8511B">
              <w:t>20</w:t>
            </w:r>
            <w:r w:rsidRPr="00C8511B">
              <w:rPr>
                <w:rFonts w:hint="eastAsia"/>
              </w:rPr>
              <w:t>年以下</w:t>
            </w:r>
          </w:p>
        </w:tc>
        <w:tc>
          <w:tcPr>
            <w:tcW w:w="2539" w:type="dxa"/>
            <w:vAlign w:val="center"/>
          </w:tcPr>
          <w:p w:rsidR="009503E8" w:rsidRPr="00C8511B" w:rsidRDefault="009503E8" w:rsidP="00A46A5D">
            <w:pPr>
              <w:pStyle w:val="afb"/>
            </w:pPr>
            <w:r w:rsidRPr="00C8511B">
              <w:t>8</w:t>
            </w:r>
          </w:p>
        </w:tc>
        <w:tc>
          <w:tcPr>
            <w:tcW w:w="2539" w:type="dxa"/>
            <w:vAlign w:val="center"/>
          </w:tcPr>
          <w:p w:rsidR="009503E8" w:rsidRPr="00C8511B" w:rsidRDefault="009503E8" w:rsidP="00A46A5D">
            <w:pPr>
              <w:pStyle w:val="afb"/>
            </w:pPr>
            <w:r w:rsidRPr="00C8511B">
              <w:t>11.25</w:t>
            </w:r>
          </w:p>
        </w:tc>
      </w:tr>
      <w:tr w:rsidR="00C8511B" w:rsidRPr="00C8511B">
        <w:trPr>
          <w:trHeight w:val="595"/>
        </w:trPr>
        <w:tc>
          <w:tcPr>
            <w:tcW w:w="2539" w:type="dxa"/>
            <w:vAlign w:val="center"/>
          </w:tcPr>
          <w:p w:rsidR="009503E8" w:rsidRPr="00C8511B" w:rsidRDefault="009503E8" w:rsidP="00A46A5D">
            <w:pPr>
              <w:pStyle w:val="afb"/>
            </w:pPr>
            <w:r w:rsidRPr="00C8511B">
              <w:t>20</w:t>
            </w:r>
            <w:r w:rsidRPr="00C8511B">
              <w:rPr>
                <w:rFonts w:hint="eastAsia"/>
              </w:rPr>
              <w:t>年至</w:t>
            </w:r>
            <w:r w:rsidRPr="00C8511B">
              <w:t>40</w:t>
            </w:r>
            <w:r w:rsidRPr="00C8511B">
              <w:rPr>
                <w:rFonts w:hint="eastAsia"/>
              </w:rPr>
              <w:t>年以下</w:t>
            </w:r>
          </w:p>
        </w:tc>
        <w:tc>
          <w:tcPr>
            <w:tcW w:w="2539" w:type="dxa"/>
            <w:vAlign w:val="center"/>
          </w:tcPr>
          <w:p w:rsidR="009503E8" w:rsidRPr="00C8511B" w:rsidRDefault="009503E8" w:rsidP="00A46A5D">
            <w:pPr>
              <w:pStyle w:val="afb"/>
            </w:pPr>
            <w:r w:rsidRPr="00C8511B">
              <w:t>5</w:t>
            </w:r>
          </w:p>
        </w:tc>
        <w:tc>
          <w:tcPr>
            <w:tcW w:w="2539" w:type="dxa"/>
            <w:vAlign w:val="center"/>
          </w:tcPr>
          <w:p w:rsidR="009503E8" w:rsidRPr="00C8511B" w:rsidRDefault="009503E8" w:rsidP="00A46A5D">
            <w:pPr>
              <w:pStyle w:val="afb"/>
            </w:pPr>
            <w:r w:rsidRPr="00C8511B">
              <w:t>7.5</w:t>
            </w:r>
          </w:p>
        </w:tc>
      </w:tr>
      <w:tr w:rsidR="00C8511B" w:rsidRPr="00C8511B">
        <w:trPr>
          <w:trHeight w:val="595"/>
        </w:trPr>
        <w:tc>
          <w:tcPr>
            <w:tcW w:w="2539" w:type="dxa"/>
            <w:vAlign w:val="center"/>
          </w:tcPr>
          <w:p w:rsidR="009503E8" w:rsidRPr="00C8511B" w:rsidRDefault="009503E8" w:rsidP="00A46A5D">
            <w:pPr>
              <w:pStyle w:val="afb"/>
            </w:pPr>
            <w:r w:rsidRPr="00C8511B">
              <w:t>40</w:t>
            </w:r>
            <w:r w:rsidRPr="00C8511B">
              <w:rPr>
                <w:rFonts w:hint="eastAsia"/>
              </w:rPr>
              <w:t>年以上</w:t>
            </w:r>
          </w:p>
        </w:tc>
        <w:tc>
          <w:tcPr>
            <w:tcW w:w="2539" w:type="dxa"/>
            <w:vAlign w:val="center"/>
          </w:tcPr>
          <w:p w:rsidR="009503E8" w:rsidRPr="00C8511B" w:rsidRDefault="009503E8" w:rsidP="00A46A5D">
            <w:pPr>
              <w:pStyle w:val="afb"/>
            </w:pPr>
            <w:r w:rsidRPr="00C8511B">
              <w:t>3</w:t>
            </w:r>
          </w:p>
        </w:tc>
        <w:tc>
          <w:tcPr>
            <w:tcW w:w="2539" w:type="dxa"/>
            <w:vAlign w:val="center"/>
          </w:tcPr>
          <w:p w:rsidR="009503E8" w:rsidRPr="00C8511B" w:rsidRDefault="009503E8" w:rsidP="00A46A5D">
            <w:pPr>
              <w:pStyle w:val="afb"/>
            </w:pPr>
            <w:r w:rsidRPr="00C8511B">
              <w:t>3.75</w:t>
            </w:r>
          </w:p>
        </w:tc>
      </w:tr>
    </w:tbl>
    <w:p w:rsidR="00CD7E4D" w:rsidRPr="00C8511B" w:rsidRDefault="009503E8" w:rsidP="00CD7E4D">
      <w:pPr>
        <w:pStyle w:val="ae"/>
        <w:ind w:left="945" w:firstLine="472"/>
        <w:rPr>
          <w:kern w:val="0"/>
          <w:lang w:val="zh-TW" w:eastAsia="zh-TW"/>
        </w:rPr>
      </w:pPr>
      <w:r w:rsidRPr="00C8511B">
        <w:rPr>
          <w:rFonts w:hint="eastAsia"/>
          <w:kern w:val="0"/>
          <w:lang w:val="zh-TW" w:eastAsia="zh-TW"/>
        </w:rPr>
        <w:t>另工業建築之基本建設支出可以</w:t>
      </w:r>
      <w:r w:rsidRPr="00C8511B">
        <w:rPr>
          <w:kern w:val="0"/>
          <w:lang w:val="zh-TW" w:eastAsia="zh-TW"/>
        </w:rPr>
        <w:t>4%</w:t>
      </w:r>
      <w:r w:rsidRPr="00C8511B">
        <w:rPr>
          <w:rFonts w:hint="eastAsia"/>
          <w:kern w:val="0"/>
          <w:lang w:val="zh-TW" w:eastAsia="zh-TW"/>
        </w:rPr>
        <w:t>之年折舊率按直線折舊法攤提。其他用於產生應稅收入之基本建設支出，可按規定以每年</w:t>
      </w:r>
      <w:r w:rsidRPr="00C8511B">
        <w:rPr>
          <w:kern w:val="0"/>
          <w:lang w:val="zh-TW" w:eastAsia="zh-TW"/>
        </w:rPr>
        <w:t>2.5%</w:t>
      </w:r>
      <w:r w:rsidRPr="00C8511B">
        <w:rPr>
          <w:rFonts w:hint="eastAsia"/>
          <w:kern w:val="0"/>
          <w:lang w:val="zh-TW" w:eastAsia="zh-TW"/>
        </w:rPr>
        <w:t>之折舊率攤提。</w:t>
      </w:r>
    </w:p>
    <w:p w:rsidR="00EB561D" w:rsidRPr="00C8511B" w:rsidRDefault="00EB561D" w:rsidP="00D649D3">
      <w:pPr>
        <w:pStyle w:val="a5"/>
        <w:ind w:left="945" w:hanging="709"/>
        <w:rPr>
          <w:lang w:val="zh-TW"/>
        </w:rPr>
      </w:pPr>
      <w:r w:rsidRPr="00C8511B">
        <w:rPr>
          <w:rFonts w:hint="eastAsia"/>
          <w:lang w:val="zh-TW"/>
        </w:rPr>
        <w:t>（五</w:t>
      </w:r>
      <w:r w:rsidR="00D649D3" w:rsidRPr="00C8511B">
        <w:rPr>
          <w:rFonts w:hint="eastAsia"/>
          <w:lang w:val="zh-TW"/>
        </w:rPr>
        <w:t>）</w:t>
      </w:r>
      <w:r w:rsidR="00D649D3" w:rsidRPr="00C8511B">
        <w:rPr>
          <w:rFonts w:hint="eastAsia"/>
          <w:lang w:val="zh-TW"/>
        </w:rPr>
        <w:tab/>
      </w:r>
      <w:r w:rsidRPr="00C8511B">
        <w:rPr>
          <w:rFonts w:hint="eastAsia"/>
          <w:lang w:val="zh-TW"/>
        </w:rPr>
        <w:t>虧損移轉</w:t>
      </w:r>
    </w:p>
    <w:p w:rsidR="00EB561D" w:rsidRPr="00C8511B" w:rsidRDefault="00EB561D" w:rsidP="00EB561D">
      <w:pPr>
        <w:pStyle w:val="ae"/>
        <w:ind w:left="945" w:firstLine="472"/>
        <w:rPr>
          <w:szCs w:val="26"/>
          <w:lang w:val="zh-TW" w:eastAsia="zh-TW"/>
        </w:rPr>
      </w:pPr>
      <w:r w:rsidRPr="00C8511B">
        <w:rPr>
          <w:rFonts w:hint="eastAsia"/>
          <w:szCs w:val="26"/>
          <w:lang w:val="zh-TW" w:eastAsia="zh-TW"/>
        </w:rPr>
        <w:t>資本虧損僅可用資本收益抵消，而同一集團內各公司均可利用虧損減免。一家完全由當地公司集團擁有之公司，若出現收入虧損，可將虧損移轉給集團內之其他盈利公司，抵消該公司之應課稅收入。惟虧損公司與盈利公司須在虧損出現年、虧損轉移年及轉移期間內同屬某一集團。同集團之公司係指</w:t>
      </w:r>
      <w:r w:rsidRPr="00C8511B">
        <w:rPr>
          <w:rFonts w:hint="eastAsia"/>
          <w:szCs w:val="26"/>
          <w:lang w:val="zh-TW" w:eastAsia="zh-TW"/>
        </w:rPr>
        <w:t>100%</w:t>
      </w:r>
      <w:r w:rsidRPr="00C8511B">
        <w:rPr>
          <w:rFonts w:hint="eastAsia"/>
          <w:szCs w:val="26"/>
          <w:lang w:val="zh-TW" w:eastAsia="zh-TW"/>
        </w:rPr>
        <w:t>由同一母公司所擁有之公司。對於當地之集團公司，只需有同一之海外母公司，並非要由同一澳洲公司所控有。另資本虧損可移轉予集團內之其他成員公司，惟亦僅能用於抵消資本收益。超額之國外稅收亦可移轉。</w:t>
      </w:r>
    </w:p>
    <w:p w:rsidR="00EB561D" w:rsidRPr="00C8511B" w:rsidRDefault="00EB561D" w:rsidP="00D649D3">
      <w:pPr>
        <w:pStyle w:val="a5"/>
        <w:ind w:left="945" w:hanging="709"/>
        <w:rPr>
          <w:lang w:val="zh-TW"/>
        </w:rPr>
      </w:pPr>
      <w:r w:rsidRPr="00C8511B">
        <w:rPr>
          <w:rFonts w:hint="eastAsia"/>
          <w:lang w:val="zh-TW"/>
        </w:rPr>
        <w:t>（六</w:t>
      </w:r>
      <w:r w:rsidR="00D649D3" w:rsidRPr="00C8511B">
        <w:rPr>
          <w:rFonts w:hint="eastAsia"/>
          <w:lang w:val="zh-TW"/>
        </w:rPr>
        <w:t>）</w:t>
      </w:r>
      <w:r w:rsidR="00D649D3" w:rsidRPr="00C8511B">
        <w:rPr>
          <w:rFonts w:hint="eastAsia"/>
          <w:lang w:val="zh-TW"/>
        </w:rPr>
        <w:tab/>
      </w:r>
      <w:r w:rsidRPr="00C8511B">
        <w:rPr>
          <w:rFonts w:hint="eastAsia"/>
          <w:lang w:val="zh-TW"/>
        </w:rPr>
        <w:t>福利稅（</w:t>
      </w:r>
      <w:r w:rsidRPr="00C8511B">
        <w:rPr>
          <w:rFonts w:hint="eastAsia"/>
          <w:lang w:val="zh-TW"/>
        </w:rPr>
        <w:t>Fringe Benefits Tax</w:t>
      </w:r>
      <w:r w:rsidRPr="00C8511B">
        <w:rPr>
          <w:rFonts w:hint="eastAsia"/>
          <w:lang w:val="zh-TW"/>
        </w:rPr>
        <w:t>；</w:t>
      </w:r>
      <w:r w:rsidRPr="00C8511B">
        <w:rPr>
          <w:rFonts w:hint="eastAsia"/>
          <w:lang w:val="zh-TW"/>
        </w:rPr>
        <w:t>FBT</w:t>
      </w:r>
      <w:r w:rsidRPr="00C8511B">
        <w:rPr>
          <w:rFonts w:hint="eastAsia"/>
          <w:lang w:val="zh-TW"/>
        </w:rPr>
        <w:t>）</w:t>
      </w:r>
    </w:p>
    <w:p w:rsidR="00EB561D" w:rsidRPr="00C8511B" w:rsidRDefault="00EB561D" w:rsidP="001349F7">
      <w:pPr>
        <w:pStyle w:val="af0"/>
        <w:ind w:left="1417" w:hanging="472"/>
        <w:rPr>
          <w:lang w:val="zh-TW"/>
        </w:rPr>
      </w:pPr>
      <w:r w:rsidRPr="00C8511B">
        <w:rPr>
          <w:rFonts w:hint="eastAsia"/>
          <w:lang w:val="zh-TW"/>
        </w:rPr>
        <w:t>一般而言，任何雇主提供予員工或其夥伴之非現金給付，皆為</w:t>
      </w:r>
      <w:r w:rsidRPr="00C8511B">
        <w:rPr>
          <w:rFonts w:hint="eastAsia"/>
          <w:lang w:val="zh-TW"/>
        </w:rPr>
        <w:t>FBT</w:t>
      </w:r>
      <w:r w:rsidRPr="00C8511B">
        <w:rPr>
          <w:rFonts w:hint="eastAsia"/>
          <w:lang w:val="zh-TW"/>
        </w:rPr>
        <w:t>之可稅對象。倘</w:t>
      </w:r>
      <w:r w:rsidRPr="00C8511B">
        <w:rPr>
          <w:rFonts w:hint="eastAsia"/>
          <w:lang w:val="zh-TW"/>
        </w:rPr>
        <w:t>FBT</w:t>
      </w:r>
      <w:r w:rsidRPr="00C8511B">
        <w:rPr>
          <w:rFonts w:hint="eastAsia"/>
          <w:lang w:val="zh-TW"/>
        </w:rPr>
        <w:t>已由雇主支付，則雇員即無須再支付該稅項。</w:t>
      </w:r>
    </w:p>
    <w:p w:rsidR="00EB561D" w:rsidRPr="00C8511B" w:rsidRDefault="00EB561D" w:rsidP="001349F7">
      <w:pPr>
        <w:pStyle w:val="af0"/>
        <w:ind w:left="1417" w:hanging="472"/>
        <w:rPr>
          <w:lang w:val="zh-TW"/>
        </w:rPr>
      </w:pPr>
      <w:r w:rsidRPr="00C8511B">
        <w:rPr>
          <w:rFonts w:hint="eastAsia"/>
          <w:lang w:val="zh-TW"/>
        </w:rPr>
        <w:t>FBT</w:t>
      </w:r>
      <w:r w:rsidRPr="00C8511B">
        <w:rPr>
          <w:rFonts w:hint="eastAsia"/>
          <w:lang w:val="zh-TW"/>
        </w:rPr>
        <w:t>之可稅項目茲舉例如下：</w:t>
      </w:r>
    </w:p>
    <w:p w:rsidR="00EB561D" w:rsidRPr="00C8511B" w:rsidRDefault="00EB561D" w:rsidP="001349F7">
      <w:pPr>
        <w:pStyle w:val="af0"/>
        <w:ind w:left="1417" w:hanging="472"/>
        <w:rPr>
          <w:lang w:val="zh-TW"/>
        </w:rPr>
      </w:pPr>
      <w:r w:rsidRPr="00C8511B">
        <w:rPr>
          <w:rFonts w:hint="eastAsia"/>
          <w:lang w:val="zh-TW"/>
        </w:rPr>
        <w:t>－提供通勤員工停車位；</w:t>
      </w:r>
    </w:p>
    <w:p w:rsidR="00EB561D" w:rsidRPr="00C8511B" w:rsidRDefault="00EB561D" w:rsidP="001349F7">
      <w:pPr>
        <w:pStyle w:val="af0"/>
        <w:ind w:left="1417" w:hanging="472"/>
        <w:rPr>
          <w:lang w:val="zh-TW"/>
        </w:rPr>
      </w:pPr>
      <w:r w:rsidRPr="00C8511B">
        <w:rPr>
          <w:rFonts w:hint="eastAsia"/>
          <w:lang w:val="zh-TW"/>
        </w:rPr>
        <w:t>－提供員工機動車輛供其個人使用；</w:t>
      </w:r>
    </w:p>
    <w:p w:rsidR="00EB561D" w:rsidRPr="00C8511B" w:rsidRDefault="00EB561D" w:rsidP="001349F7">
      <w:pPr>
        <w:pStyle w:val="af0"/>
        <w:ind w:left="1417" w:hanging="472"/>
        <w:rPr>
          <w:lang w:val="zh-TW"/>
        </w:rPr>
      </w:pPr>
      <w:r w:rsidRPr="00C8511B">
        <w:rPr>
          <w:rFonts w:hint="eastAsia"/>
          <w:lang w:val="zh-TW"/>
        </w:rPr>
        <w:t>－提供員工免費宿舍或相關補貼；</w:t>
      </w:r>
    </w:p>
    <w:p w:rsidR="00EB561D" w:rsidRPr="00C8511B" w:rsidRDefault="00EB561D" w:rsidP="001349F7">
      <w:pPr>
        <w:pStyle w:val="af0"/>
        <w:ind w:left="1417" w:hanging="472"/>
        <w:rPr>
          <w:lang w:val="zh-TW"/>
        </w:rPr>
      </w:pPr>
      <w:r w:rsidRPr="00C8511B">
        <w:rPr>
          <w:rFonts w:hint="eastAsia"/>
          <w:lang w:val="zh-TW"/>
        </w:rPr>
        <w:t>－雇主提供之折價商品或服務超過一定限額；</w:t>
      </w:r>
    </w:p>
    <w:p w:rsidR="00EB561D" w:rsidRPr="00C8511B" w:rsidRDefault="00EB561D" w:rsidP="001349F7">
      <w:pPr>
        <w:pStyle w:val="af0"/>
        <w:ind w:left="1417" w:hanging="472"/>
        <w:rPr>
          <w:lang w:val="zh-TW"/>
        </w:rPr>
      </w:pPr>
      <w:r w:rsidRPr="00C8511B">
        <w:rPr>
          <w:rFonts w:hint="eastAsia"/>
          <w:lang w:val="zh-TW"/>
        </w:rPr>
        <w:t>－員工個人支出之給付或補償；</w:t>
      </w:r>
    </w:p>
    <w:p w:rsidR="00EB561D" w:rsidRPr="00C8511B" w:rsidRDefault="00EB561D" w:rsidP="001349F7">
      <w:pPr>
        <w:pStyle w:val="af0"/>
        <w:ind w:left="1417" w:hanging="472"/>
        <w:rPr>
          <w:lang w:val="zh-TW"/>
        </w:rPr>
      </w:pPr>
      <w:r w:rsidRPr="00C8511B">
        <w:rPr>
          <w:rFonts w:hint="eastAsia"/>
          <w:lang w:val="zh-TW"/>
        </w:rPr>
        <w:t>－豁免員工之貸款或債務；</w:t>
      </w:r>
    </w:p>
    <w:p w:rsidR="00EB561D" w:rsidRPr="00C8511B" w:rsidRDefault="00EB561D" w:rsidP="001349F7">
      <w:pPr>
        <w:pStyle w:val="af0"/>
        <w:ind w:left="1417" w:hanging="472"/>
        <w:rPr>
          <w:lang w:val="zh-TW"/>
        </w:rPr>
      </w:pPr>
      <w:r w:rsidRPr="00C8511B">
        <w:rPr>
          <w:rFonts w:hint="eastAsia"/>
          <w:lang w:val="zh-TW"/>
        </w:rPr>
        <w:t>－員工調外地服務之津貼。</w:t>
      </w:r>
    </w:p>
    <w:p w:rsidR="00EB561D" w:rsidRPr="00C8511B" w:rsidRDefault="00EB561D" w:rsidP="00D649D3">
      <w:pPr>
        <w:pStyle w:val="a5"/>
        <w:ind w:left="945" w:hanging="709"/>
        <w:rPr>
          <w:lang w:val="zh-TW"/>
        </w:rPr>
      </w:pPr>
      <w:r w:rsidRPr="00C8511B">
        <w:rPr>
          <w:rFonts w:hint="eastAsia"/>
          <w:lang w:val="zh-TW"/>
        </w:rPr>
        <w:t>（七</w:t>
      </w:r>
      <w:r w:rsidR="00D649D3" w:rsidRPr="00C8511B">
        <w:rPr>
          <w:rFonts w:hint="eastAsia"/>
          <w:lang w:val="zh-TW"/>
        </w:rPr>
        <w:t>）</w:t>
      </w:r>
      <w:r w:rsidR="00D649D3" w:rsidRPr="00C8511B">
        <w:rPr>
          <w:rFonts w:hint="eastAsia"/>
          <w:lang w:val="zh-TW"/>
        </w:rPr>
        <w:tab/>
      </w:r>
      <w:r w:rsidRPr="00C8511B">
        <w:rPr>
          <w:rFonts w:hint="eastAsia"/>
          <w:lang w:val="zh-TW"/>
        </w:rPr>
        <w:t>關稅</w:t>
      </w:r>
    </w:p>
    <w:p w:rsidR="00EB561D" w:rsidRPr="00C8511B" w:rsidRDefault="00EB561D" w:rsidP="00EB561D">
      <w:pPr>
        <w:pStyle w:val="ae"/>
        <w:ind w:left="945" w:firstLine="472"/>
        <w:rPr>
          <w:szCs w:val="26"/>
          <w:lang w:val="zh-TW" w:eastAsia="zh-TW"/>
        </w:rPr>
      </w:pPr>
      <w:r w:rsidRPr="00C8511B">
        <w:rPr>
          <w:rFonts w:hint="eastAsia"/>
          <w:szCs w:val="26"/>
          <w:lang w:val="zh-TW" w:eastAsia="zh-TW"/>
        </w:rPr>
        <w:t>澳洲政府於</w:t>
      </w:r>
      <w:r w:rsidRPr="00C8511B">
        <w:rPr>
          <w:rFonts w:hint="eastAsia"/>
          <w:szCs w:val="26"/>
          <w:lang w:val="zh-TW" w:eastAsia="zh-TW"/>
        </w:rPr>
        <w:t>1996</w:t>
      </w:r>
      <w:r w:rsidRPr="00C8511B">
        <w:rPr>
          <w:rFonts w:hint="eastAsia"/>
          <w:szCs w:val="26"/>
          <w:lang w:val="zh-TW" w:eastAsia="zh-TW"/>
        </w:rPr>
        <w:t>年</w:t>
      </w:r>
      <w:r w:rsidRPr="00C8511B">
        <w:rPr>
          <w:rFonts w:hint="eastAsia"/>
          <w:szCs w:val="26"/>
          <w:lang w:val="zh-TW" w:eastAsia="zh-TW"/>
        </w:rPr>
        <w:t>7</w:t>
      </w:r>
      <w:r w:rsidRPr="00C8511B">
        <w:rPr>
          <w:rFonts w:hint="eastAsia"/>
          <w:szCs w:val="26"/>
          <w:lang w:val="zh-TW" w:eastAsia="zh-TW"/>
        </w:rPr>
        <w:t>月</w:t>
      </w:r>
      <w:r w:rsidRPr="00C8511B">
        <w:rPr>
          <w:rFonts w:hint="eastAsia"/>
          <w:szCs w:val="26"/>
          <w:lang w:val="zh-TW" w:eastAsia="zh-TW"/>
        </w:rPr>
        <w:t>1</w:t>
      </w:r>
      <w:r w:rsidRPr="00C8511B">
        <w:rPr>
          <w:rFonts w:hint="eastAsia"/>
          <w:szCs w:val="26"/>
          <w:lang w:val="zh-TW" w:eastAsia="zh-TW"/>
        </w:rPr>
        <w:t>日起實施之關稅調降措施，其一般適用產品關稅稅率自當日起，自</w:t>
      </w:r>
      <w:r w:rsidRPr="00C8511B">
        <w:rPr>
          <w:rFonts w:hint="eastAsia"/>
          <w:szCs w:val="26"/>
          <w:lang w:val="zh-TW" w:eastAsia="zh-TW"/>
        </w:rPr>
        <w:t>8%</w:t>
      </w:r>
      <w:r w:rsidRPr="00C8511B">
        <w:rPr>
          <w:rFonts w:hint="eastAsia"/>
          <w:szCs w:val="26"/>
          <w:lang w:val="zh-TW" w:eastAsia="zh-TW"/>
        </w:rPr>
        <w:t>降至</w:t>
      </w:r>
      <w:r w:rsidRPr="00C8511B">
        <w:rPr>
          <w:rFonts w:hint="eastAsia"/>
          <w:szCs w:val="26"/>
          <w:lang w:val="zh-TW" w:eastAsia="zh-TW"/>
        </w:rPr>
        <w:t>5%</w:t>
      </w:r>
      <w:r w:rsidRPr="00C8511B">
        <w:rPr>
          <w:rFonts w:hint="eastAsia"/>
          <w:szCs w:val="26"/>
          <w:lang w:val="zh-TW" w:eastAsia="zh-TW"/>
        </w:rPr>
        <w:t>，目前僅機動客車及其零件、紡織品、成衣及鞋類品（</w:t>
      </w:r>
      <w:r w:rsidRPr="00C8511B">
        <w:rPr>
          <w:rFonts w:hint="eastAsia"/>
          <w:szCs w:val="26"/>
          <w:lang w:val="zh-TW" w:eastAsia="zh-TW"/>
        </w:rPr>
        <w:t>TCF</w:t>
      </w:r>
      <w:r w:rsidRPr="00C8511B">
        <w:rPr>
          <w:rFonts w:hint="eastAsia"/>
          <w:szCs w:val="26"/>
          <w:lang w:val="zh-TW" w:eastAsia="zh-TW"/>
        </w:rPr>
        <w:t>）之稅率超過</w:t>
      </w:r>
      <w:r w:rsidRPr="00C8511B">
        <w:rPr>
          <w:rFonts w:hint="eastAsia"/>
          <w:szCs w:val="26"/>
          <w:lang w:val="zh-TW" w:eastAsia="zh-TW"/>
        </w:rPr>
        <w:t>5%</w:t>
      </w:r>
      <w:r w:rsidRPr="00C8511B">
        <w:rPr>
          <w:rFonts w:hint="eastAsia"/>
          <w:szCs w:val="26"/>
          <w:lang w:val="zh-TW" w:eastAsia="zh-TW"/>
        </w:rPr>
        <w:t>。但自</w:t>
      </w:r>
      <w:r w:rsidRPr="00C8511B">
        <w:rPr>
          <w:rFonts w:hint="eastAsia"/>
          <w:szCs w:val="26"/>
          <w:lang w:val="zh-TW" w:eastAsia="zh-TW"/>
        </w:rPr>
        <w:t>2015</w:t>
      </w:r>
      <w:r w:rsidRPr="00C8511B">
        <w:rPr>
          <w:rFonts w:hint="eastAsia"/>
          <w:szCs w:val="26"/>
          <w:lang w:val="zh-TW" w:eastAsia="zh-TW"/>
        </w:rPr>
        <w:t>年</w:t>
      </w:r>
      <w:r w:rsidRPr="00C8511B">
        <w:rPr>
          <w:rFonts w:hint="eastAsia"/>
          <w:szCs w:val="26"/>
          <w:lang w:val="zh-TW" w:eastAsia="zh-TW"/>
        </w:rPr>
        <w:t>1</w:t>
      </w:r>
      <w:r w:rsidRPr="00C8511B">
        <w:rPr>
          <w:rFonts w:hint="eastAsia"/>
          <w:szCs w:val="26"/>
          <w:lang w:val="zh-TW" w:eastAsia="zh-TW"/>
        </w:rPr>
        <w:t>月</w:t>
      </w:r>
      <w:r w:rsidRPr="00C8511B">
        <w:rPr>
          <w:rFonts w:hint="eastAsia"/>
          <w:szCs w:val="26"/>
          <w:lang w:val="zh-TW" w:eastAsia="zh-TW"/>
        </w:rPr>
        <w:t>1</w:t>
      </w:r>
      <w:r w:rsidRPr="00C8511B">
        <w:rPr>
          <w:rFonts w:hint="eastAsia"/>
          <w:szCs w:val="26"/>
          <w:lang w:val="zh-TW" w:eastAsia="zh-TW"/>
        </w:rPr>
        <w:t>日起成衣及部分紡織品進口關稅調降為</w:t>
      </w:r>
      <w:r w:rsidRPr="00C8511B">
        <w:rPr>
          <w:rFonts w:hint="eastAsia"/>
          <w:szCs w:val="26"/>
          <w:lang w:val="zh-TW" w:eastAsia="zh-TW"/>
        </w:rPr>
        <w:t>5%</w:t>
      </w:r>
      <w:r w:rsidRPr="00C8511B">
        <w:rPr>
          <w:rFonts w:hint="eastAsia"/>
          <w:szCs w:val="26"/>
          <w:lang w:val="zh-TW" w:eastAsia="zh-TW"/>
        </w:rPr>
        <w:t>。</w:t>
      </w:r>
    </w:p>
    <w:p w:rsidR="00EB561D" w:rsidRPr="00C8511B" w:rsidRDefault="00EB561D" w:rsidP="00EB561D">
      <w:pPr>
        <w:pStyle w:val="ae"/>
        <w:ind w:left="945" w:firstLine="472"/>
        <w:rPr>
          <w:szCs w:val="26"/>
          <w:lang w:val="zh-TW" w:eastAsia="zh-TW"/>
        </w:rPr>
      </w:pPr>
      <w:r w:rsidRPr="00C8511B">
        <w:rPr>
          <w:rFonts w:hint="eastAsia"/>
          <w:szCs w:val="26"/>
          <w:lang w:val="zh-TW" w:eastAsia="zh-TW"/>
        </w:rPr>
        <w:t>上述機動客車、紡織品、成衣、及鞋類之關稅是否進一步調降問題，係澳國政府、業界、及研究團體經常辯論之議題。</w:t>
      </w:r>
    </w:p>
    <w:p w:rsidR="00EB561D" w:rsidRPr="00C8511B" w:rsidRDefault="00EB561D" w:rsidP="00EB561D">
      <w:pPr>
        <w:pStyle w:val="ae"/>
        <w:ind w:left="945" w:firstLine="472"/>
        <w:rPr>
          <w:szCs w:val="26"/>
          <w:lang w:val="zh-TW" w:eastAsia="zh-TW"/>
        </w:rPr>
      </w:pPr>
      <w:r w:rsidRPr="00C8511B">
        <w:rPr>
          <w:rFonts w:hint="eastAsia"/>
          <w:szCs w:val="26"/>
          <w:lang w:val="zh-TW" w:eastAsia="zh-TW"/>
        </w:rPr>
        <w:t>對我國輸澳大宗之資訊產品關稅言之，由於澳洲係</w:t>
      </w:r>
      <w:r w:rsidRPr="00C8511B">
        <w:rPr>
          <w:rFonts w:hint="eastAsia"/>
          <w:szCs w:val="26"/>
          <w:lang w:val="zh-TW" w:eastAsia="zh-TW"/>
        </w:rPr>
        <w:t>WTO</w:t>
      </w:r>
      <w:r w:rsidRPr="00C8511B">
        <w:rPr>
          <w:rFonts w:hint="eastAsia"/>
          <w:szCs w:val="26"/>
          <w:lang w:val="zh-TW" w:eastAsia="zh-TW"/>
        </w:rPr>
        <w:t>「資訊科技協定」（</w:t>
      </w:r>
      <w:r w:rsidRPr="00C8511B">
        <w:rPr>
          <w:rFonts w:hint="eastAsia"/>
          <w:szCs w:val="26"/>
          <w:lang w:val="zh-TW" w:eastAsia="zh-TW"/>
        </w:rPr>
        <w:t>ITA</w:t>
      </w:r>
      <w:r w:rsidRPr="00C8511B">
        <w:rPr>
          <w:rFonts w:hint="eastAsia"/>
          <w:szCs w:val="26"/>
          <w:lang w:val="zh-TW" w:eastAsia="zh-TW"/>
        </w:rPr>
        <w:t>）簽署國，已於</w:t>
      </w:r>
      <w:r w:rsidRPr="00C8511B">
        <w:rPr>
          <w:rFonts w:hint="eastAsia"/>
          <w:szCs w:val="26"/>
          <w:lang w:val="zh-TW" w:eastAsia="zh-TW"/>
        </w:rPr>
        <w:t>1997</w:t>
      </w:r>
      <w:r w:rsidRPr="00C8511B">
        <w:rPr>
          <w:rFonts w:hint="eastAsia"/>
          <w:szCs w:val="26"/>
          <w:lang w:val="zh-TW" w:eastAsia="zh-TW"/>
        </w:rPr>
        <w:t>年</w:t>
      </w:r>
      <w:r w:rsidRPr="00C8511B">
        <w:rPr>
          <w:rFonts w:hint="eastAsia"/>
          <w:szCs w:val="26"/>
          <w:lang w:val="zh-TW" w:eastAsia="zh-TW"/>
        </w:rPr>
        <w:t>7</w:t>
      </w:r>
      <w:r w:rsidRPr="00C8511B">
        <w:rPr>
          <w:rFonts w:hint="eastAsia"/>
          <w:szCs w:val="26"/>
          <w:lang w:val="zh-TW" w:eastAsia="zh-TW"/>
        </w:rPr>
        <w:t>月</w:t>
      </w:r>
      <w:r w:rsidRPr="00C8511B">
        <w:rPr>
          <w:rFonts w:hint="eastAsia"/>
          <w:szCs w:val="26"/>
          <w:lang w:val="zh-TW" w:eastAsia="zh-TW"/>
        </w:rPr>
        <w:t>1</w:t>
      </w:r>
      <w:r w:rsidRPr="00C8511B">
        <w:rPr>
          <w:rFonts w:hint="eastAsia"/>
          <w:szCs w:val="26"/>
          <w:lang w:val="zh-TW" w:eastAsia="zh-TW"/>
        </w:rPr>
        <w:t>日起逐步調降資訊科技產品之關稅，並已於</w:t>
      </w:r>
      <w:r w:rsidRPr="00C8511B">
        <w:rPr>
          <w:rFonts w:hint="eastAsia"/>
          <w:szCs w:val="26"/>
          <w:lang w:val="zh-TW" w:eastAsia="zh-TW"/>
        </w:rPr>
        <w:t>2000</w:t>
      </w:r>
      <w:r w:rsidRPr="00C8511B">
        <w:rPr>
          <w:rFonts w:hint="eastAsia"/>
          <w:szCs w:val="26"/>
          <w:lang w:val="zh-TW" w:eastAsia="zh-TW"/>
        </w:rPr>
        <w:t>年達成零關稅之目標。上述資訊科技產業包括：資訊、通訊、半導體電子零組件及半導體製程設備業等。</w:t>
      </w:r>
    </w:p>
    <w:p w:rsidR="00EB561D" w:rsidRPr="00C8511B" w:rsidRDefault="00EB561D" w:rsidP="001349F7">
      <w:pPr>
        <w:pStyle w:val="ae"/>
        <w:wordWrap w:val="0"/>
        <w:ind w:left="945" w:firstLine="472"/>
        <w:rPr>
          <w:szCs w:val="26"/>
          <w:lang w:eastAsia="zh-TW"/>
        </w:rPr>
      </w:pPr>
      <w:r w:rsidRPr="00C8511B">
        <w:rPr>
          <w:rFonts w:hint="eastAsia"/>
          <w:szCs w:val="26"/>
          <w:lang w:val="zh-TW" w:eastAsia="zh-TW"/>
        </w:rPr>
        <w:t>澳洲各項貨品關稅稅率查詢網站如下</w:t>
      </w:r>
      <w:r w:rsidRPr="00C8511B">
        <w:rPr>
          <w:rFonts w:hint="eastAsia"/>
          <w:szCs w:val="26"/>
          <w:lang w:eastAsia="zh-TW"/>
        </w:rPr>
        <w:t>：</w:t>
      </w:r>
      <w:r w:rsidRPr="00C8511B">
        <w:rPr>
          <w:rFonts w:hint="eastAsia"/>
          <w:szCs w:val="26"/>
          <w:lang w:eastAsia="zh-TW"/>
        </w:rPr>
        <w:t>https://www.abf.gov.au/importing-exporting-and-manufacturing/tariff-classification/current-tariff</w:t>
      </w:r>
      <w:r w:rsidRPr="00C8511B">
        <w:rPr>
          <w:rFonts w:hint="eastAsia"/>
          <w:szCs w:val="26"/>
          <w:lang w:val="zh-TW" w:eastAsia="zh-TW"/>
        </w:rPr>
        <w:t>。</w:t>
      </w:r>
    </w:p>
    <w:p w:rsidR="003F3682" w:rsidRPr="00C8511B" w:rsidRDefault="003F3682">
      <w:pPr>
        <w:widowControl/>
        <w:overflowPunct/>
        <w:autoSpaceDE/>
        <w:autoSpaceDN/>
        <w:ind w:firstLineChars="0" w:firstLine="0"/>
        <w:jc w:val="left"/>
        <w:rPr>
          <w:szCs w:val="26"/>
          <w:lang w:eastAsia="zh-TW"/>
        </w:rPr>
      </w:pPr>
      <w:r w:rsidRPr="00C8511B">
        <w:rPr>
          <w:lang w:eastAsia="zh-TW"/>
        </w:rPr>
        <w:br w:type="page"/>
      </w:r>
    </w:p>
    <w:p w:rsidR="00EB561D" w:rsidRPr="00C8511B" w:rsidRDefault="00EB561D" w:rsidP="00D649D3">
      <w:pPr>
        <w:pStyle w:val="a5"/>
        <w:ind w:left="945" w:hanging="709"/>
      </w:pPr>
      <w:r w:rsidRPr="00C8511B">
        <w:rPr>
          <w:rFonts w:hint="eastAsia"/>
        </w:rPr>
        <w:t>（</w:t>
      </w:r>
      <w:r w:rsidRPr="00C8511B">
        <w:rPr>
          <w:rFonts w:hint="eastAsia"/>
          <w:lang w:val="zh-TW"/>
        </w:rPr>
        <w:t>八</w:t>
      </w:r>
      <w:r w:rsidR="00D649D3" w:rsidRPr="00C8511B">
        <w:rPr>
          <w:rFonts w:hint="eastAsia"/>
        </w:rPr>
        <w:t>）</w:t>
      </w:r>
      <w:r w:rsidR="00D649D3" w:rsidRPr="00C8511B">
        <w:rPr>
          <w:rFonts w:hint="eastAsia"/>
        </w:rPr>
        <w:tab/>
      </w:r>
      <w:r w:rsidRPr="00C8511B">
        <w:rPr>
          <w:rFonts w:hint="eastAsia"/>
          <w:lang w:val="zh-TW"/>
        </w:rPr>
        <w:t>資本收益稅</w:t>
      </w:r>
      <w:r w:rsidRPr="00C8511B">
        <w:rPr>
          <w:rFonts w:hint="eastAsia"/>
        </w:rPr>
        <w:t>（</w:t>
      </w:r>
      <w:r w:rsidRPr="00C8511B">
        <w:rPr>
          <w:rFonts w:hint="eastAsia"/>
        </w:rPr>
        <w:t>Capital Gain Tax</w:t>
      </w:r>
      <w:r w:rsidRPr="00C8511B">
        <w:rPr>
          <w:rFonts w:hint="eastAsia"/>
        </w:rPr>
        <w:t>）：</w:t>
      </w:r>
    </w:p>
    <w:p w:rsidR="00EB561D" w:rsidRPr="00C8511B" w:rsidRDefault="00EB561D" w:rsidP="00EB561D">
      <w:pPr>
        <w:pStyle w:val="ae"/>
        <w:ind w:left="945" w:firstLine="472"/>
        <w:rPr>
          <w:szCs w:val="26"/>
          <w:lang w:val="zh-TW" w:eastAsia="zh-TW"/>
        </w:rPr>
      </w:pPr>
      <w:r w:rsidRPr="00C8511B">
        <w:rPr>
          <w:rFonts w:hint="eastAsia"/>
          <w:szCs w:val="26"/>
          <w:lang w:val="zh-TW" w:eastAsia="zh-TW"/>
        </w:rPr>
        <w:t>凡藉由處置已購製資產所獲之收益</w:t>
      </w:r>
      <w:r w:rsidRPr="00C8511B">
        <w:rPr>
          <w:rFonts w:hint="eastAsia"/>
          <w:szCs w:val="26"/>
          <w:lang w:eastAsia="zh-TW"/>
        </w:rPr>
        <w:t>，</w:t>
      </w:r>
      <w:r w:rsidRPr="00C8511B">
        <w:rPr>
          <w:rFonts w:hint="eastAsia"/>
          <w:szCs w:val="26"/>
          <w:lang w:val="zh-TW" w:eastAsia="zh-TW"/>
        </w:rPr>
        <w:t>應繳資本收益稅。為核定資本收益稅，納稅人在某年度內之各種利潤與損失應按淨額計算。倘資本淨額為利潤，則應將利潤計入納稅人之應稅收入。倘為虧損，則不能自應稅收入中扣除，惟可將該虧損額移轉至下一年度，並計入該年之資本收益或虧損之淨額。</w:t>
      </w:r>
    </w:p>
    <w:p w:rsidR="00EB561D" w:rsidRPr="00C8511B" w:rsidRDefault="00EB561D" w:rsidP="00EB561D">
      <w:pPr>
        <w:pStyle w:val="ae"/>
        <w:ind w:left="945" w:firstLine="472"/>
        <w:rPr>
          <w:szCs w:val="26"/>
          <w:lang w:val="zh-TW" w:eastAsia="zh-TW"/>
        </w:rPr>
      </w:pPr>
      <w:r w:rsidRPr="00C8511B">
        <w:rPr>
          <w:rFonts w:hint="eastAsia"/>
          <w:szCs w:val="26"/>
          <w:lang w:val="zh-TW" w:eastAsia="zh-TW"/>
        </w:rPr>
        <w:t>在某資本被迫處置之情形下（如納稅人亡故），當資產之所有權發生變化時，資本收益可以轉期。另在企業重組，而資產所有權未改變，或在納稅人可要求得到之資產沒有改變之情形下，倘資產所有權變化，則資本收益亦可轉期。凡淨資產未逾</w:t>
      </w:r>
      <w:r w:rsidRPr="00C8511B">
        <w:rPr>
          <w:rFonts w:hint="eastAsia"/>
          <w:szCs w:val="26"/>
          <w:lang w:val="zh-TW" w:eastAsia="zh-TW"/>
        </w:rPr>
        <w:t>500</w:t>
      </w:r>
      <w:r w:rsidRPr="00C8511B">
        <w:rPr>
          <w:rFonts w:hint="eastAsia"/>
          <w:szCs w:val="26"/>
          <w:lang w:val="zh-TW" w:eastAsia="zh-TW"/>
        </w:rPr>
        <w:t>萬澳元之小型企業處置活動企業資產，並將所得資金購置新活動企業資產，其資本收益亦可轉期。</w:t>
      </w:r>
    </w:p>
    <w:p w:rsidR="00EB561D" w:rsidRPr="00C8511B" w:rsidRDefault="00EB561D" w:rsidP="00D649D3">
      <w:pPr>
        <w:pStyle w:val="a5"/>
        <w:ind w:left="945" w:hanging="709"/>
        <w:rPr>
          <w:lang w:val="zh-TW"/>
        </w:rPr>
      </w:pPr>
      <w:r w:rsidRPr="00C8511B">
        <w:rPr>
          <w:rFonts w:hint="eastAsia"/>
          <w:lang w:val="zh-TW"/>
        </w:rPr>
        <w:t>（九</w:t>
      </w:r>
      <w:r w:rsidR="00D649D3" w:rsidRPr="00C8511B">
        <w:rPr>
          <w:rFonts w:hint="eastAsia"/>
          <w:lang w:val="zh-TW"/>
        </w:rPr>
        <w:t>）</w:t>
      </w:r>
      <w:r w:rsidR="00D649D3" w:rsidRPr="00C8511B">
        <w:rPr>
          <w:rFonts w:hint="eastAsia"/>
          <w:lang w:val="zh-TW"/>
        </w:rPr>
        <w:tab/>
      </w:r>
      <w:r w:rsidRPr="00C8511B">
        <w:rPr>
          <w:rFonts w:hint="eastAsia"/>
          <w:lang w:val="zh-TW"/>
        </w:rPr>
        <w:t>扣繳稅（</w:t>
      </w:r>
      <w:r w:rsidRPr="00C8511B">
        <w:rPr>
          <w:rFonts w:hint="eastAsia"/>
          <w:lang w:val="zh-TW"/>
        </w:rPr>
        <w:t>Withholding Tax</w:t>
      </w:r>
      <w:r w:rsidRPr="00C8511B">
        <w:rPr>
          <w:rFonts w:hint="eastAsia"/>
          <w:lang w:val="zh-TW"/>
        </w:rPr>
        <w:t>）</w:t>
      </w:r>
    </w:p>
    <w:p w:rsidR="00EB561D" w:rsidRPr="00C8511B" w:rsidRDefault="00EB561D" w:rsidP="00EB561D">
      <w:pPr>
        <w:pStyle w:val="af0"/>
        <w:ind w:left="1417" w:hanging="472"/>
      </w:pPr>
      <w:r w:rsidRPr="00C8511B">
        <w:rPr>
          <w:rFonts w:hint="eastAsia"/>
          <w:lang w:eastAsia="zh-TW"/>
        </w:rPr>
        <w:t>１</w:t>
      </w:r>
      <w:r w:rsidRPr="00C8511B">
        <w:rPr>
          <w:rFonts w:hint="eastAsia"/>
          <w:lang w:val="zh-TW" w:eastAsia="zh-TW"/>
        </w:rPr>
        <w:t>、股利</w:t>
      </w:r>
      <w:r w:rsidRPr="00C8511B">
        <w:rPr>
          <w:rFonts w:hint="eastAsia"/>
          <w:lang w:eastAsia="zh-TW"/>
        </w:rPr>
        <w:t>（</w:t>
      </w:r>
      <w:r w:rsidRPr="00C8511B">
        <w:rPr>
          <w:rFonts w:hint="eastAsia"/>
          <w:lang w:eastAsia="zh-TW"/>
        </w:rPr>
        <w:t>Dividend</w:t>
      </w:r>
      <w:r w:rsidRPr="00C8511B">
        <w:rPr>
          <w:rFonts w:hint="eastAsia"/>
          <w:lang w:eastAsia="zh-TW"/>
        </w:rPr>
        <w:t>）：</w:t>
      </w:r>
    </w:p>
    <w:p w:rsidR="00E1488E" w:rsidRPr="00C8511B" w:rsidRDefault="00E1488E" w:rsidP="00E1488E">
      <w:pPr>
        <w:pStyle w:val="11"/>
        <w:ind w:left="1772" w:hanging="591"/>
      </w:pPr>
      <w:r w:rsidRPr="00C8511B">
        <w:rPr>
          <w:rFonts w:hint="eastAsia"/>
          <w:lang w:val="zh-TW"/>
        </w:rPr>
        <w:t>（</w:t>
      </w:r>
      <w:r w:rsidRPr="00C8511B">
        <w:rPr>
          <w:rFonts w:hint="eastAsia"/>
          <w:lang w:val="zh-TW"/>
        </w:rPr>
        <w:t>1</w:t>
      </w:r>
      <w:r w:rsidRPr="00C8511B">
        <w:rPr>
          <w:rFonts w:hint="eastAsia"/>
          <w:lang w:val="zh-TW"/>
        </w:rPr>
        <w:t>）</w:t>
      </w:r>
      <w:r w:rsidRPr="00C8511B">
        <w:rPr>
          <w:rFonts w:hint="eastAsia"/>
          <w:lang w:val="zh-TW"/>
        </w:rPr>
        <w:tab/>
      </w:r>
      <w:r w:rsidRPr="00C8511B">
        <w:rPr>
          <w:rFonts w:hint="eastAsia"/>
          <w:lang w:val="zh-TW"/>
        </w:rPr>
        <w:t>與澳簽訂互</w:t>
      </w:r>
      <w:r w:rsidRPr="00C8511B">
        <w:rPr>
          <w:rFonts w:hint="eastAsia"/>
        </w:rPr>
        <w:t>免所得稅協定國家之居民：</w:t>
      </w:r>
    </w:p>
    <w:p w:rsidR="00E1488E" w:rsidRPr="00C8511B" w:rsidRDefault="00E1488E" w:rsidP="00E1488E">
      <w:pPr>
        <w:pStyle w:val="11"/>
        <w:ind w:left="1772" w:hanging="591"/>
      </w:pPr>
      <w:r w:rsidRPr="00C8511B">
        <w:rPr>
          <w:rFonts w:hint="eastAsia"/>
        </w:rPr>
        <w:tab/>
      </w:r>
      <w:r w:rsidRPr="00C8511B">
        <w:rPr>
          <w:rFonts w:hint="eastAsia"/>
        </w:rPr>
        <w:t>－尚未課公司稅者課</w:t>
      </w:r>
      <w:r w:rsidRPr="00C8511B">
        <w:rPr>
          <w:rFonts w:hint="eastAsia"/>
        </w:rPr>
        <w:t>15%</w:t>
      </w:r>
      <w:r w:rsidRPr="00C8511B">
        <w:rPr>
          <w:rFonts w:hint="eastAsia"/>
        </w:rPr>
        <w:t>。</w:t>
      </w:r>
    </w:p>
    <w:p w:rsidR="00E1488E" w:rsidRPr="00C8511B" w:rsidRDefault="00E1488E" w:rsidP="00E1488E">
      <w:pPr>
        <w:pStyle w:val="11"/>
        <w:ind w:left="1772" w:hanging="591"/>
      </w:pPr>
      <w:r w:rsidRPr="00C8511B">
        <w:rPr>
          <w:rFonts w:hint="eastAsia"/>
        </w:rPr>
        <w:tab/>
      </w:r>
      <w:r w:rsidRPr="00C8511B">
        <w:rPr>
          <w:rFonts w:hint="eastAsia"/>
        </w:rPr>
        <w:t>－已課公司稅者課</w:t>
      </w:r>
      <w:r w:rsidRPr="00C8511B">
        <w:rPr>
          <w:rFonts w:hint="eastAsia"/>
        </w:rPr>
        <w:t>0%</w:t>
      </w:r>
      <w:r w:rsidRPr="00C8511B">
        <w:rPr>
          <w:rFonts w:hint="eastAsia"/>
        </w:rPr>
        <w:t>。</w:t>
      </w:r>
    </w:p>
    <w:p w:rsidR="00E1488E" w:rsidRPr="00C8511B" w:rsidRDefault="00E1488E" w:rsidP="00E1488E">
      <w:pPr>
        <w:pStyle w:val="11"/>
        <w:ind w:left="1772" w:hanging="591"/>
      </w:pPr>
      <w:r w:rsidRPr="00C8511B">
        <w:rPr>
          <w:rFonts w:hint="eastAsia"/>
        </w:rPr>
        <w:t>（</w:t>
      </w:r>
      <w:r w:rsidRPr="00C8511B">
        <w:rPr>
          <w:rFonts w:hint="eastAsia"/>
        </w:rPr>
        <w:t>2</w:t>
      </w:r>
      <w:r w:rsidRPr="00C8511B">
        <w:rPr>
          <w:rFonts w:hint="eastAsia"/>
        </w:rPr>
        <w:t>）</w:t>
      </w:r>
      <w:r w:rsidRPr="00C8511B">
        <w:rPr>
          <w:rFonts w:hint="eastAsia"/>
        </w:rPr>
        <w:tab/>
      </w:r>
      <w:r w:rsidRPr="00C8511B">
        <w:rPr>
          <w:rFonts w:hint="eastAsia"/>
        </w:rPr>
        <w:t>非簽約國－尚未課公司稅者課</w:t>
      </w:r>
      <w:r w:rsidRPr="00C8511B">
        <w:rPr>
          <w:rFonts w:hint="eastAsia"/>
        </w:rPr>
        <w:t>30%</w:t>
      </w:r>
      <w:r w:rsidRPr="00C8511B">
        <w:rPr>
          <w:rFonts w:hint="eastAsia"/>
        </w:rPr>
        <w:t>。</w:t>
      </w:r>
    </w:p>
    <w:p w:rsidR="00EB561D" w:rsidRPr="00C8511B" w:rsidRDefault="00EB561D" w:rsidP="00E1488E">
      <w:pPr>
        <w:pStyle w:val="11"/>
        <w:ind w:left="1772" w:hanging="591"/>
        <w:rPr>
          <w:lang w:val="zh-TW"/>
        </w:rPr>
      </w:pPr>
      <w:r w:rsidRPr="00C8511B">
        <w:rPr>
          <w:rFonts w:hint="eastAsia"/>
        </w:rPr>
        <w:tab/>
      </w:r>
      <w:r w:rsidRPr="00C8511B">
        <w:rPr>
          <w:rFonts w:hint="eastAsia"/>
        </w:rPr>
        <w:t>－已課公司稅</w:t>
      </w:r>
      <w:r w:rsidRPr="00C8511B">
        <w:rPr>
          <w:rFonts w:hint="eastAsia"/>
          <w:lang w:val="zh-TW"/>
        </w:rPr>
        <w:t>者課</w:t>
      </w:r>
      <w:r w:rsidRPr="00C8511B">
        <w:rPr>
          <w:rFonts w:hint="eastAsia"/>
          <w:lang w:val="zh-TW"/>
        </w:rPr>
        <w:t>0%</w:t>
      </w:r>
      <w:r w:rsidRPr="00C8511B">
        <w:rPr>
          <w:rFonts w:hint="eastAsia"/>
          <w:lang w:val="zh-TW"/>
        </w:rPr>
        <w:t>。</w:t>
      </w:r>
    </w:p>
    <w:p w:rsidR="00EB561D" w:rsidRPr="00C8511B" w:rsidRDefault="00EB561D" w:rsidP="00EB561D">
      <w:pPr>
        <w:pStyle w:val="af0"/>
        <w:ind w:left="1417" w:hanging="472"/>
        <w:rPr>
          <w:lang w:val="zh-TW"/>
        </w:rPr>
      </w:pPr>
      <w:r w:rsidRPr="00C8511B">
        <w:rPr>
          <w:rFonts w:hint="eastAsia"/>
          <w:lang w:val="zh-TW" w:eastAsia="zh-TW"/>
        </w:rPr>
        <w:t>２、利息（</w:t>
      </w:r>
      <w:r w:rsidRPr="00C8511B">
        <w:rPr>
          <w:rFonts w:hint="eastAsia"/>
          <w:lang w:val="zh-TW" w:eastAsia="zh-TW"/>
        </w:rPr>
        <w:t>Interest</w:t>
      </w:r>
      <w:r w:rsidRPr="00C8511B">
        <w:rPr>
          <w:rFonts w:hint="eastAsia"/>
          <w:lang w:val="zh-TW" w:eastAsia="zh-TW"/>
        </w:rPr>
        <w:t>）：課利息總額之</w:t>
      </w:r>
      <w:r w:rsidRPr="00C8511B">
        <w:rPr>
          <w:rFonts w:hint="eastAsia"/>
          <w:lang w:val="zh-TW" w:eastAsia="zh-TW"/>
        </w:rPr>
        <w:t>10%</w:t>
      </w:r>
      <w:r w:rsidRPr="00C8511B">
        <w:rPr>
          <w:rFonts w:hint="eastAsia"/>
          <w:lang w:val="zh-TW" w:eastAsia="zh-TW"/>
        </w:rPr>
        <w:t>。</w:t>
      </w:r>
    </w:p>
    <w:p w:rsidR="00EB561D" w:rsidRPr="00C8511B" w:rsidRDefault="00EB561D" w:rsidP="00EB561D">
      <w:pPr>
        <w:pStyle w:val="af0"/>
        <w:ind w:left="1417" w:hanging="472"/>
        <w:rPr>
          <w:lang w:val="zh-TW"/>
        </w:rPr>
      </w:pPr>
      <w:r w:rsidRPr="00C8511B">
        <w:rPr>
          <w:rFonts w:hint="eastAsia"/>
          <w:lang w:val="zh-TW" w:eastAsia="zh-TW"/>
        </w:rPr>
        <w:t>３、權利金（</w:t>
      </w:r>
      <w:r w:rsidRPr="00C8511B">
        <w:rPr>
          <w:rFonts w:hint="eastAsia"/>
          <w:lang w:val="zh-TW" w:eastAsia="zh-TW"/>
        </w:rPr>
        <w:t>Royalties</w:t>
      </w:r>
      <w:r w:rsidRPr="00C8511B">
        <w:rPr>
          <w:rFonts w:hint="eastAsia"/>
          <w:lang w:val="zh-TW" w:eastAsia="zh-TW"/>
        </w:rPr>
        <w:t>）：</w:t>
      </w:r>
    </w:p>
    <w:p w:rsidR="009503E8" w:rsidRPr="00C8511B" w:rsidRDefault="009503E8" w:rsidP="00EB561D">
      <w:pPr>
        <w:pStyle w:val="ae"/>
        <w:ind w:left="945" w:firstLine="472"/>
        <w:rPr>
          <w:kern w:val="0"/>
          <w:lang w:val="zh-TW" w:eastAsia="zh-TW"/>
        </w:rPr>
      </w:pPr>
      <w:r w:rsidRPr="00C8511B">
        <w:rPr>
          <w:rFonts w:hint="eastAsia"/>
          <w:kern w:val="0"/>
          <w:lang w:val="zh-TW" w:eastAsia="zh-TW"/>
        </w:rPr>
        <w:t>－簽約國：</w:t>
      </w:r>
      <w:r w:rsidRPr="00C8511B">
        <w:rPr>
          <w:kern w:val="0"/>
          <w:lang w:val="zh-TW" w:eastAsia="zh-TW"/>
        </w:rPr>
        <w:t>10%</w:t>
      </w:r>
      <w:r w:rsidRPr="00C8511B">
        <w:rPr>
          <w:rFonts w:hint="eastAsia"/>
          <w:kern w:val="0"/>
          <w:lang w:val="zh-TW" w:eastAsia="zh-TW"/>
        </w:rPr>
        <w:t>。</w:t>
      </w:r>
    </w:p>
    <w:p w:rsidR="009503E8" w:rsidRPr="00C8511B" w:rsidRDefault="009503E8" w:rsidP="009503E8">
      <w:pPr>
        <w:pStyle w:val="ae"/>
        <w:ind w:left="945" w:firstLine="472"/>
        <w:rPr>
          <w:kern w:val="0"/>
          <w:lang w:val="zh-TW" w:eastAsia="zh-TW"/>
        </w:rPr>
      </w:pPr>
      <w:r w:rsidRPr="00C8511B">
        <w:rPr>
          <w:rFonts w:hint="eastAsia"/>
          <w:kern w:val="0"/>
          <w:lang w:val="zh-TW" w:eastAsia="zh-TW"/>
        </w:rPr>
        <w:t>－非簽約國：</w:t>
      </w:r>
      <w:r w:rsidRPr="00C8511B">
        <w:rPr>
          <w:kern w:val="0"/>
          <w:lang w:val="zh-TW" w:eastAsia="zh-TW"/>
        </w:rPr>
        <w:t>15%</w:t>
      </w:r>
      <w:r w:rsidRPr="00C8511B">
        <w:rPr>
          <w:rFonts w:hint="eastAsia"/>
          <w:kern w:val="0"/>
          <w:lang w:val="zh-TW" w:eastAsia="zh-TW"/>
        </w:rPr>
        <w:t>。</w:t>
      </w:r>
    </w:p>
    <w:p w:rsidR="009503E8" w:rsidRPr="00C8511B" w:rsidRDefault="009503E8" w:rsidP="00E1488E">
      <w:pPr>
        <w:pStyle w:val="a4"/>
        <w:pageBreakBefore/>
        <w:spacing w:before="257" w:after="257"/>
        <w:rPr>
          <w:lang w:val="zh-TW"/>
        </w:rPr>
      </w:pPr>
      <w:r w:rsidRPr="00C8511B">
        <w:rPr>
          <w:rFonts w:hint="eastAsia"/>
          <w:lang w:val="zh-TW"/>
        </w:rPr>
        <w:t>二、金融</w:t>
      </w:r>
    </w:p>
    <w:p w:rsidR="009503E8" w:rsidRPr="00C8511B" w:rsidRDefault="009503E8" w:rsidP="009E40DE">
      <w:pPr>
        <w:ind w:firstLine="472"/>
        <w:rPr>
          <w:kern w:val="0"/>
          <w:lang w:val="zh-TW" w:eastAsia="zh-TW"/>
        </w:rPr>
      </w:pPr>
      <w:r w:rsidRPr="00C8511B">
        <w:rPr>
          <w:rFonts w:hint="eastAsia"/>
          <w:kern w:val="0"/>
          <w:lang w:val="zh-TW" w:eastAsia="zh-TW"/>
        </w:rPr>
        <w:t>澳洲擁有成熟且穩定之銀行體系</w:t>
      </w:r>
      <w:r w:rsidRPr="00C8511B">
        <w:rPr>
          <w:rFonts w:hint="eastAsia"/>
          <w:kern w:val="0"/>
          <w:lang w:eastAsia="zh-TW"/>
        </w:rPr>
        <w:t>，</w:t>
      </w:r>
      <w:r w:rsidRPr="00C8511B">
        <w:rPr>
          <w:rFonts w:hint="eastAsia"/>
          <w:kern w:val="0"/>
          <w:lang w:val="zh-TW" w:eastAsia="zh-TW"/>
        </w:rPr>
        <w:t>並由澳大利亞</w:t>
      </w:r>
      <w:r w:rsidR="00047CC8" w:rsidRPr="00C8511B">
        <w:rPr>
          <w:rFonts w:hint="eastAsia"/>
          <w:kern w:val="0"/>
          <w:lang w:val="zh-TW" w:eastAsia="zh-TW"/>
        </w:rPr>
        <w:t>金融</w:t>
      </w:r>
      <w:r w:rsidRPr="00C8511B">
        <w:rPr>
          <w:rFonts w:hint="eastAsia"/>
          <w:kern w:val="0"/>
          <w:lang w:val="zh-TW" w:eastAsia="zh-TW"/>
        </w:rPr>
        <w:t>管</w:t>
      </w:r>
      <w:r w:rsidR="00BB0751" w:rsidRPr="00C8511B">
        <w:rPr>
          <w:rFonts w:hint="eastAsia"/>
          <w:kern w:val="0"/>
          <w:lang w:val="zh-TW" w:eastAsia="zh-TW"/>
        </w:rPr>
        <w:t>理</w:t>
      </w:r>
      <w:r w:rsidRPr="00C8511B">
        <w:rPr>
          <w:rFonts w:hint="eastAsia"/>
          <w:kern w:val="0"/>
          <w:lang w:val="zh-TW" w:eastAsia="zh-TW"/>
        </w:rPr>
        <w:t>局</w:t>
      </w:r>
      <w:r w:rsidR="00A62627" w:rsidRPr="00C8511B">
        <w:rPr>
          <w:rFonts w:hint="eastAsia"/>
          <w:kern w:val="0"/>
          <w:lang w:eastAsia="zh-TW"/>
        </w:rPr>
        <w:t>（</w:t>
      </w:r>
      <w:r w:rsidRPr="00C8511B">
        <w:rPr>
          <w:kern w:val="0"/>
          <w:lang w:eastAsia="zh-TW"/>
        </w:rPr>
        <w:t>Australian Prudential Regulation Authority, APRA</w:t>
      </w:r>
      <w:r w:rsidR="00A62627" w:rsidRPr="00C8511B">
        <w:rPr>
          <w:rFonts w:hint="eastAsia"/>
          <w:kern w:val="0"/>
          <w:lang w:eastAsia="zh-TW"/>
        </w:rPr>
        <w:t>）</w:t>
      </w:r>
      <w:r w:rsidRPr="00C8511B">
        <w:rPr>
          <w:rFonts w:hint="eastAsia"/>
          <w:kern w:val="0"/>
          <w:lang w:val="zh-TW" w:eastAsia="zh-TW"/>
        </w:rPr>
        <w:t>監管</w:t>
      </w:r>
      <w:r w:rsidR="00675055" w:rsidRPr="00C8511B">
        <w:rPr>
          <w:rFonts w:hint="eastAsia"/>
          <w:kern w:val="0"/>
          <w:lang w:eastAsia="zh-TW"/>
        </w:rPr>
        <w:t>。</w:t>
      </w:r>
      <w:r w:rsidRPr="00C8511B">
        <w:rPr>
          <w:rFonts w:hint="eastAsia"/>
          <w:kern w:val="0"/>
          <w:lang w:val="zh-TW" w:eastAsia="zh-TW"/>
        </w:rPr>
        <w:t>澳洲市場</w:t>
      </w:r>
      <w:r w:rsidR="00675055" w:rsidRPr="00C8511B">
        <w:rPr>
          <w:rFonts w:hint="eastAsia"/>
          <w:kern w:val="0"/>
          <w:lang w:val="zh-TW" w:eastAsia="zh-TW"/>
        </w:rPr>
        <w:t>係</w:t>
      </w:r>
      <w:r w:rsidRPr="00C8511B">
        <w:rPr>
          <w:rFonts w:hint="eastAsia"/>
          <w:kern w:val="0"/>
          <w:lang w:val="zh-TW" w:eastAsia="zh-TW"/>
        </w:rPr>
        <w:t>由</w:t>
      </w:r>
      <w:r w:rsidRPr="00C8511B">
        <w:rPr>
          <w:kern w:val="0"/>
          <w:lang w:eastAsia="zh-TW"/>
        </w:rPr>
        <w:t>4</w:t>
      </w:r>
      <w:r w:rsidRPr="00C8511B">
        <w:rPr>
          <w:rFonts w:hint="eastAsia"/>
          <w:kern w:val="0"/>
          <w:lang w:val="zh-TW" w:eastAsia="zh-TW"/>
        </w:rPr>
        <w:t>大銀行主導</w:t>
      </w:r>
      <w:r w:rsidRPr="00C8511B">
        <w:rPr>
          <w:kern w:val="0"/>
          <w:lang w:eastAsia="zh-TW"/>
        </w:rPr>
        <w:t>-</w:t>
      </w:r>
      <w:r w:rsidRPr="00C8511B">
        <w:rPr>
          <w:rFonts w:hint="eastAsia"/>
          <w:kern w:val="0"/>
          <w:lang w:val="zh-TW" w:eastAsia="zh-TW"/>
        </w:rPr>
        <w:t>澳盛銀行</w:t>
      </w:r>
      <w:r w:rsidR="00A62627" w:rsidRPr="00C8511B">
        <w:rPr>
          <w:rFonts w:hint="eastAsia"/>
          <w:kern w:val="0"/>
          <w:lang w:eastAsia="zh-TW"/>
        </w:rPr>
        <w:t>（</w:t>
      </w:r>
      <w:r w:rsidRPr="00C8511B">
        <w:rPr>
          <w:kern w:val="0"/>
          <w:lang w:eastAsia="zh-TW"/>
        </w:rPr>
        <w:t>ANZ</w:t>
      </w:r>
      <w:r w:rsidR="00A62627" w:rsidRPr="00C8511B">
        <w:rPr>
          <w:rFonts w:hint="eastAsia"/>
          <w:kern w:val="0"/>
          <w:lang w:eastAsia="zh-TW"/>
        </w:rPr>
        <w:t>）</w:t>
      </w:r>
      <w:r w:rsidRPr="00C8511B">
        <w:rPr>
          <w:rFonts w:hint="eastAsia"/>
          <w:kern w:val="0"/>
          <w:lang w:val="zh-TW" w:eastAsia="zh-TW"/>
        </w:rPr>
        <w:t>、澳大利亞聯邦銀行</w:t>
      </w:r>
      <w:r w:rsidR="00A62627" w:rsidRPr="00C8511B">
        <w:rPr>
          <w:rFonts w:hint="eastAsia"/>
          <w:kern w:val="0"/>
          <w:lang w:eastAsia="zh-TW"/>
        </w:rPr>
        <w:t>（</w:t>
      </w:r>
      <w:r w:rsidRPr="00C8511B">
        <w:rPr>
          <w:kern w:val="0"/>
          <w:lang w:eastAsia="zh-TW"/>
        </w:rPr>
        <w:t>Commonwealth Bank</w:t>
      </w:r>
      <w:r w:rsidR="00A62627" w:rsidRPr="00C8511B">
        <w:rPr>
          <w:rFonts w:hint="eastAsia"/>
          <w:kern w:val="0"/>
          <w:lang w:eastAsia="zh-TW"/>
        </w:rPr>
        <w:t>）</w:t>
      </w:r>
      <w:r w:rsidRPr="00C8511B">
        <w:rPr>
          <w:rFonts w:hint="eastAsia"/>
          <w:kern w:val="0"/>
          <w:lang w:val="zh-TW" w:eastAsia="zh-TW"/>
        </w:rPr>
        <w:t>、澳大利亞國</w:t>
      </w:r>
      <w:r w:rsidR="00DD0025" w:rsidRPr="00C8511B">
        <w:rPr>
          <w:rFonts w:hint="eastAsia"/>
          <w:kern w:val="0"/>
          <w:lang w:val="zh-TW" w:eastAsia="zh-TW"/>
        </w:rPr>
        <w:t>民</w:t>
      </w:r>
      <w:r w:rsidRPr="00C8511B">
        <w:rPr>
          <w:rFonts w:hint="eastAsia"/>
          <w:kern w:val="0"/>
          <w:lang w:val="zh-TW" w:eastAsia="zh-TW"/>
        </w:rPr>
        <w:t>銀行</w:t>
      </w:r>
      <w:r w:rsidR="00A62627" w:rsidRPr="00C8511B">
        <w:rPr>
          <w:rFonts w:hint="eastAsia"/>
          <w:kern w:val="0"/>
          <w:lang w:eastAsia="zh-TW"/>
        </w:rPr>
        <w:t>（</w:t>
      </w:r>
      <w:r w:rsidRPr="00C8511B">
        <w:rPr>
          <w:kern w:val="0"/>
          <w:lang w:eastAsia="zh-TW"/>
        </w:rPr>
        <w:t>National Australia Bank</w:t>
      </w:r>
      <w:r w:rsidR="00A62627" w:rsidRPr="00C8511B">
        <w:rPr>
          <w:rFonts w:hint="eastAsia"/>
          <w:kern w:val="0"/>
          <w:lang w:eastAsia="zh-TW"/>
        </w:rPr>
        <w:t>）</w:t>
      </w:r>
      <w:r w:rsidRPr="00C8511B">
        <w:rPr>
          <w:rFonts w:hint="eastAsia"/>
          <w:kern w:val="0"/>
          <w:lang w:val="zh-TW" w:eastAsia="zh-TW"/>
        </w:rPr>
        <w:t>及西太平洋銀行</w:t>
      </w:r>
      <w:r w:rsidR="00A62627" w:rsidRPr="00C8511B">
        <w:rPr>
          <w:rFonts w:hint="eastAsia"/>
          <w:kern w:val="0"/>
          <w:lang w:eastAsia="zh-TW"/>
        </w:rPr>
        <w:t>（</w:t>
      </w:r>
      <w:r w:rsidRPr="00C8511B">
        <w:rPr>
          <w:kern w:val="0"/>
          <w:lang w:eastAsia="zh-TW"/>
        </w:rPr>
        <w:t>Westpac</w:t>
      </w:r>
      <w:r w:rsidR="00A62627" w:rsidRPr="00C8511B">
        <w:rPr>
          <w:rFonts w:hint="eastAsia"/>
          <w:kern w:val="0"/>
          <w:lang w:eastAsia="zh-TW"/>
        </w:rPr>
        <w:t>）</w:t>
      </w:r>
      <w:r w:rsidRPr="00C8511B">
        <w:rPr>
          <w:rFonts w:hint="eastAsia"/>
          <w:lang w:eastAsia="zh-TW"/>
        </w:rPr>
        <w:t>，該等銀行資產合計占澳洲銀行總資產之</w:t>
      </w:r>
      <w:r w:rsidR="00A51E23" w:rsidRPr="00C8511B">
        <w:rPr>
          <w:lang w:eastAsia="zh-TW"/>
        </w:rPr>
        <w:t>75.3</w:t>
      </w:r>
      <w:r w:rsidRPr="00C8511B">
        <w:rPr>
          <w:lang w:eastAsia="zh-TW"/>
        </w:rPr>
        <w:t>%</w:t>
      </w:r>
      <w:r w:rsidRPr="00C8511B">
        <w:rPr>
          <w:rFonts w:hint="eastAsia"/>
          <w:lang w:eastAsia="zh-TW"/>
        </w:rPr>
        <w:t>。</w:t>
      </w:r>
      <w:r w:rsidRPr="00C8511B">
        <w:rPr>
          <w:rFonts w:hint="eastAsia"/>
          <w:kern w:val="0"/>
          <w:lang w:val="zh-TW" w:eastAsia="zh-TW"/>
        </w:rPr>
        <w:t>目前亦有外國銀行在澳洲發展業務，此外如信賃機構、建築合作社、合作社及融資公司等非銀行金融機構亦</w:t>
      </w:r>
      <w:r w:rsidR="0001248C" w:rsidRPr="00C8511B">
        <w:rPr>
          <w:rFonts w:hint="eastAsia"/>
          <w:kern w:val="0"/>
          <w:lang w:val="zh-TW" w:eastAsia="zh-TW"/>
        </w:rPr>
        <w:t>在</w:t>
      </w:r>
      <w:r w:rsidRPr="00C8511B">
        <w:rPr>
          <w:rFonts w:hint="eastAsia"/>
          <w:kern w:val="0"/>
          <w:lang w:val="zh-TW" w:eastAsia="zh-TW"/>
        </w:rPr>
        <w:t>法規規範體系內營運。截至</w:t>
      </w:r>
      <w:r w:rsidRPr="00C8511B">
        <w:rPr>
          <w:kern w:val="0"/>
          <w:lang w:val="zh-TW" w:eastAsia="zh-TW"/>
        </w:rPr>
        <w:t>201</w:t>
      </w:r>
      <w:r w:rsidR="00BE689C" w:rsidRPr="00C8511B">
        <w:rPr>
          <w:kern w:val="0"/>
          <w:lang w:val="zh-TW" w:eastAsia="zh-TW"/>
        </w:rPr>
        <w:t>9</w:t>
      </w:r>
      <w:r w:rsidRPr="00C8511B">
        <w:rPr>
          <w:rFonts w:hint="eastAsia"/>
          <w:kern w:val="0"/>
          <w:lang w:val="zh-TW" w:eastAsia="zh-TW"/>
        </w:rPr>
        <w:t>年，澳洲境內</w:t>
      </w:r>
      <w:r w:rsidR="00A51E23" w:rsidRPr="00C8511B">
        <w:rPr>
          <w:kern w:val="0"/>
          <w:lang w:val="zh-TW" w:eastAsia="zh-TW"/>
        </w:rPr>
        <w:t>195</w:t>
      </w:r>
      <w:r w:rsidRPr="00C8511B">
        <w:rPr>
          <w:rFonts w:hint="eastAsia"/>
          <w:kern w:val="0"/>
          <w:lang w:val="zh-TW" w:eastAsia="zh-TW"/>
        </w:rPr>
        <w:t>個合法金融機構，其中</w:t>
      </w:r>
      <w:r w:rsidR="00A51E23" w:rsidRPr="00C8511B">
        <w:rPr>
          <w:kern w:val="0"/>
          <w:lang w:val="zh-TW" w:eastAsia="zh-TW"/>
        </w:rPr>
        <w:t>54</w:t>
      </w:r>
      <w:r w:rsidRPr="00C8511B">
        <w:rPr>
          <w:rFonts w:hint="eastAsia"/>
          <w:kern w:val="0"/>
          <w:lang w:val="zh-TW" w:eastAsia="zh-TW"/>
        </w:rPr>
        <w:t>個係屬外資擁有；惟其資產僅</w:t>
      </w:r>
      <w:r w:rsidR="002B7895" w:rsidRPr="00C8511B">
        <w:rPr>
          <w:rFonts w:hint="eastAsia"/>
          <w:kern w:val="0"/>
          <w:lang w:val="zh-TW" w:eastAsia="zh-TW"/>
        </w:rPr>
        <w:t>占</w:t>
      </w:r>
      <w:r w:rsidRPr="00C8511B">
        <w:rPr>
          <w:rFonts w:hint="eastAsia"/>
          <w:kern w:val="0"/>
          <w:lang w:val="zh-TW" w:eastAsia="zh-TW"/>
        </w:rPr>
        <w:t>澳洲</w:t>
      </w:r>
      <w:r w:rsidRPr="00C8511B">
        <w:rPr>
          <w:rFonts w:hint="eastAsia"/>
          <w:lang w:eastAsia="zh-TW"/>
        </w:rPr>
        <w:t>銀行總資產之</w:t>
      </w:r>
      <w:r w:rsidR="00A51E23" w:rsidRPr="00C8511B">
        <w:rPr>
          <w:lang w:eastAsia="zh-TW"/>
        </w:rPr>
        <w:t>13.6</w:t>
      </w:r>
      <w:r w:rsidRPr="00C8511B">
        <w:rPr>
          <w:lang w:eastAsia="zh-TW"/>
        </w:rPr>
        <w:t>%</w:t>
      </w:r>
      <w:r w:rsidRPr="00C8511B">
        <w:rPr>
          <w:rFonts w:hint="eastAsia"/>
          <w:lang w:eastAsia="zh-TW"/>
        </w:rPr>
        <w:t>，其業務大多以</w:t>
      </w:r>
      <w:r w:rsidR="00047CC8" w:rsidRPr="00C8511B">
        <w:rPr>
          <w:rFonts w:hint="eastAsia"/>
          <w:lang w:eastAsia="zh-TW"/>
        </w:rPr>
        <w:t>商業銀行業務</w:t>
      </w:r>
      <w:r w:rsidRPr="00C8511B">
        <w:rPr>
          <w:rFonts w:hint="eastAsia"/>
          <w:lang w:eastAsia="zh-TW"/>
        </w:rPr>
        <w:t>為主</w:t>
      </w:r>
      <w:r w:rsidR="00A62627" w:rsidRPr="00C8511B">
        <w:rPr>
          <w:rFonts w:hint="eastAsia"/>
          <w:lang w:eastAsia="zh-TW"/>
        </w:rPr>
        <w:t>（</w:t>
      </w:r>
      <w:r w:rsidRPr="00C8511B">
        <w:rPr>
          <w:lang w:eastAsia="zh-TW"/>
        </w:rPr>
        <w:t>merchant banking</w:t>
      </w:r>
      <w:r w:rsidR="00A62627" w:rsidRPr="00C8511B">
        <w:rPr>
          <w:rFonts w:hint="eastAsia"/>
          <w:lang w:eastAsia="zh-TW"/>
        </w:rPr>
        <w:t>）</w:t>
      </w:r>
      <w:r w:rsidRPr="00C8511B">
        <w:rPr>
          <w:rFonts w:hint="eastAsia"/>
          <w:lang w:eastAsia="zh-TW"/>
        </w:rPr>
        <w:t>，而</w:t>
      </w:r>
      <w:r w:rsidR="00047CC8" w:rsidRPr="00C8511B">
        <w:rPr>
          <w:rFonts w:hint="eastAsia"/>
          <w:lang w:eastAsia="zh-TW"/>
        </w:rPr>
        <w:t>個人金融業務</w:t>
      </w:r>
      <w:r w:rsidR="00A62627" w:rsidRPr="00C8511B">
        <w:rPr>
          <w:rFonts w:hint="eastAsia"/>
          <w:lang w:eastAsia="zh-TW"/>
        </w:rPr>
        <w:t>（</w:t>
      </w:r>
      <w:r w:rsidRPr="00C8511B">
        <w:rPr>
          <w:lang w:eastAsia="zh-TW"/>
        </w:rPr>
        <w:t>retail banking</w:t>
      </w:r>
      <w:r w:rsidR="00A62627" w:rsidRPr="00C8511B">
        <w:rPr>
          <w:rFonts w:hint="eastAsia"/>
          <w:lang w:eastAsia="zh-TW"/>
        </w:rPr>
        <w:t>）</w:t>
      </w:r>
      <w:r w:rsidRPr="00C8511B">
        <w:rPr>
          <w:rFonts w:hint="eastAsia"/>
          <w:lang w:eastAsia="zh-TW"/>
        </w:rPr>
        <w:t>。</w:t>
      </w:r>
      <w:r w:rsidRPr="00C8511B">
        <w:rPr>
          <w:rStyle w:val="aff2"/>
          <w:lang w:eastAsia="zh-TW"/>
        </w:rPr>
        <w:footnoteReference w:id="3"/>
      </w:r>
    </w:p>
    <w:p w:rsidR="009503E8" w:rsidRPr="00C8511B" w:rsidRDefault="009503E8" w:rsidP="009E40DE">
      <w:pPr>
        <w:ind w:firstLine="472"/>
        <w:rPr>
          <w:kern w:val="0"/>
          <w:lang w:val="zh-TW" w:eastAsia="zh-TW"/>
        </w:rPr>
      </w:pPr>
      <w:r w:rsidRPr="00C8511B">
        <w:rPr>
          <w:rFonts w:hint="eastAsia"/>
          <w:kern w:val="0"/>
          <w:lang w:val="zh-TW" w:eastAsia="zh-TW"/>
        </w:rPr>
        <w:t>在金融服務業監管制度改革領域，澳洲向走在世界前端，自</w:t>
      </w:r>
      <w:r w:rsidRPr="00C8511B">
        <w:rPr>
          <w:kern w:val="0"/>
          <w:lang w:val="zh-TW" w:eastAsia="zh-TW"/>
        </w:rPr>
        <w:t>2001</w:t>
      </w:r>
      <w:r w:rsidRPr="00C8511B">
        <w:rPr>
          <w:rFonts w:hint="eastAsia"/>
          <w:kern w:val="0"/>
          <w:lang w:val="zh-TW" w:eastAsia="zh-TW"/>
        </w:rPr>
        <w:t>年已制定金融服務改革法，逐步推動全面改革，針對金融服務業之特定領域制定全新標準，以便全體產業部門獲致統一規範。</w:t>
      </w:r>
      <w:r w:rsidRPr="00C8511B">
        <w:rPr>
          <w:kern w:val="0"/>
          <w:lang w:val="zh-TW" w:eastAsia="zh-TW"/>
        </w:rPr>
        <w:t>2015</w:t>
      </w:r>
      <w:r w:rsidRPr="00C8511B">
        <w:rPr>
          <w:rFonts w:hint="eastAsia"/>
          <w:kern w:val="0"/>
          <w:lang w:val="zh-TW" w:eastAsia="zh-TW"/>
        </w:rPr>
        <w:t>年</w:t>
      </w:r>
      <w:r w:rsidRPr="00C8511B">
        <w:rPr>
          <w:kern w:val="0"/>
          <w:lang w:val="zh-TW" w:eastAsia="zh-TW"/>
        </w:rPr>
        <w:t>1</w:t>
      </w:r>
      <w:r w:rsidRPr="00C8511B">
        <w:rPr>
          <w:rFonts w:hint="eastAsia"/>
          <w:kern w:val="0"/>
          <w:lang w:val="zh-TW" w:eastAsia="zh-TW"/>
        </w:rPr>
        <w:t>月起，澳洲並要求所有銀行均須符合巴塞爾協議第三版對資本及流動性之規定。</w:t>
      </w:r>
      <w:r w:rsidR="009B6C59" w:rsidRPr="00C8511B">
        <w:rPr>
          <w:rFonts w:hint="eastAsia"/>
          <w:kern w:val="0"/>
          <w:lang w:val="zh-TW" w:eastAsia="zh-TW"/>
        </w:rPr>
        <w:t>澳洲政府於</w:t>
      </w:r>
      <w:r w:rsidR="009B6C59" w:rsidRPr="00C8511B">
        <w:rPr>
          <w:kern w:val="0"/>
          <w:lang w:val="zh-TW" w:eastAsia="zh-TW"/>
        </w:rPr>
        <w:t>2017</w:t>
      </w:r>
      <w:r w:rsidR="009B6C59" w:rsidRPr="00C8511B">
        <w:rPr>
          <w:rFonts w:hint="eastAsia"/>
          <w:kern w:val="0"/>
          <w:lang w:val="zh-TW" w:eastAsia="zh-TW"/>
        </w:rPr>
        <w:t>年成立皇家委員會對銀行與其他金融機構相關違失進行調查，並分別於</w:t>
      </w:r>
      <w:r w:rsidR="009B6C59" w:rsidRPr="00C8511B">
        <w:rPr>
          <w:kern w:val="0"/>
          <w:lang w:val="zh-TW" w:eastAsia="zh-TW"/>
        </w:rPr>
        <w:t>2018</w:t>
      </w:r>
      <w:r w:rsidR="009B6C59" w:rsidRPr="00C8511B">
        <w:rPr>
          <w:rFonts w:hint="eastAsia"/>
          <w:kern w:val="0"/>
          <w:lang w:val="zh-TW" w:eastAsia="zh-TW"/>
        </w:rPr>
        <w:t>年</w:t>
      </w:r>
      <w:r w:rsidR="009B6C59" w:rsidRPr="00C8511B">
        <w:rPr>
          <w:kern w:val="0"/>
          <w:lang w:val="zh-TW" w:eastAsia="zh-TW"/>
        </w:rPr>
        <w:t>9</w:t>
      </w:r>
      <w:r w:rsidR="009B6C59" w:rsidRPr="00C8511B">
        <w:rPr>
          <w:rFonts w:hint="eastAsia"/>
          <w:kern w:val="0"/>
          <w:lang w:val="zh-TW" w:eastAsia="zh-TW"/>
        </w:rPr>
        <w:t>月與</w:t>
      </w:r>
      <w:r w:rsidR="009B6C59" w:rsidRPr="00C8511B">
        <w:rPr>
          <w:kern w:val="0"/>
          <w:lang w:val="zh-TW" w:eastAsia="zh-TW"/>
        </w:rPr>
        <w:t>2019</w:t>
      </w:r>
      <w:r w:rsidR="009B6C59" w:rsidRPr="00C8511B">
        <w:rPr>
          <w:rFonts w:hint="eastAsia"/>
          <w:kern w:val="0"/>
          <w:lang w:val="zh-TW" w:eastAsia="zh-TW"/>
        </w:rPr>
        <w:t>年</w:t>
      </w:r>
      <w:r w:rsidR="009B6C59" w:rsidRPr="00C8511B">
        <w:rPr>
          <w:kern w:val="0"/>
          <w:lang w:val="zh-TW" w:eastAsia="zh-TW"/>
        </w:rPr>
        <w:t>2</w:t>
      </w:r>
      <w:r w:rsidR="009B6C59" w:rsidRPr="00C8511B">
        <w:rPr>
          <w:rFonts w:hint="eastAsia"/>
          <w:kern w:val="0"/>
          <w:lang w:val="zh-TW" w:eastAsia="zh-TW"/>
        </w:rPr>
        <w:t>月完成期中報告與期末報告，提出</w:t>
      </w:r>
      <w:r w:rsidR="009B6C59" w:rsidRPr="00C8511B">
        <w:rPr>
          <w:kern w:val="0"/>
          <w:lang w:val="zh-TW" w:eastAsia="zh-TW"/>
        </w:rPr>
        <w:t>24</w:t>
      </w:r>
      <w:r w:rsidR="009B6C59" w:rsidRPr="00C8511B">
        <w:rPr>
          <w:rFonts w:hint="eastAsia"/>
          <w:kern w:val="0"/>
          <w:lang w:val="zh-TW" w:eastAsia="zh-TW"/>
        </w:rPr>
        <w:t>項建議。</w:t>
      </w:r>
    </w:p>
    <w:p w:rsidR="001349F7" w:rsidRPr="00C8511B" w:rsidRDefault="009503E8" w:rsidP="00E1488E">
      <w:pPr>
        <w:ind w:firstLine="472"/>
        <w:rPr>
          <w:lang w:eastAsia="zh-TW"/>
        </w:rPr>
      </w:pPr>
      <w:r w:rsidRPr="00C8511B">
        <w:rPr>
          <w:rFonts w:hint="eastAsia"/>
          <w:kern w:val="0"/>
          <w:lang w:val="zh-TW" w:eastAsia="zh-TW"/>
        </w:rPr>
        <w:t>澳洲「</w:t>
      </w:r>
      <w:r w:rsidR="0015357C" w:rsidRPr="00C8511B">
        <w:rPr>
          <w:rFonts w:hint="eastAsia"/>
          <w:kern w:val="0"/>
          <w:lang w:val="zh-TW" w:eastAsia="zh-TW"/>
        </w:rPr>
        <w:t>澳洲</w:t>
      </w:r>
      <w:r w:rsidRPr="00C8511B">
        <w:rPr>
          <w:rFonts w:hint="eastAsia"/>
          <w:kern w:val="0"/>
          <w:lang w:val="zh-TW" w:eastAsia="zh-TW"/>
        </w:rPr>
        <w:t>出口融資公司」</w:t>
      </w:r>
      <w:r w:rsidR="00A62627" w:rsidRPr="00C8511B">
        <w:rPr>
          <w:rFonts w:hint="eastAsia"/>
          <w:kern w:val="0"/>
          <w:lang w:val="zh-TW" w:eastAsia="zh-TW"/>
        </w:rPr>
        <w:t>（</w:t>
      </w:r>
      <w:r w:rsidRPr="00C8511B">
        <w:rPr>
          <w:kern w:val="0"/>
          <w:lang w:val="zh-TW" w:eastAsia="zh-TW"/>
        </w:rPr>
        <w:t xml:space="preserve">Export Finance </w:t>
      </w:r>
      <w:r w:rsidR="0015357C" w:rsidRPr="00C8511B">
        <w:rPr>
          <w:rFonts w:hint="eastAsia"/>
          <w:kern w:val="0"/>
          <w:lang w:val="zh-TW" w:eastAsia="zh-TW"/>
        </w:rPr>
        <w:t>Australia</w:t>
      </w:r>
      <w:r w:rsidRPr="00C8511B">
        <w:rPr>
          <w:kern w:val="0"/>
          <w:lang w:val="zh-TW" w:eastAsia="zh-TW"/>
        </w:rPr>
        <w:t>, EF</w:t>
      </w:r>
      <w:r w:rsidR="0015357C" w:rsidRPr="00C8511B">
        <w:rPr>
          <w:rFonts w:hint="eastAsia"/>
          <w:kern w:val="0"/>
          <w:lang w:val="zh-TW" w:eastAsia="zh-TW"/>
        </w:rPr>
        <w:t>A</w:t>
      </w:r>
      <w:r w:rsidR="00A62627" w:rsidRPr="00C8511B">
        <w:rPr>
          <w:rFonts w:hint="eastAsia"/>
          <w:kern w:val="0"/>
          <w:lang w:val="zh-TW" w:eastAsia="zh-TW"/>
        </w:rPr>
        <w:t>）</w:t>
      </w:r>
      <w:r w:rsidRPr="00C8511B">
        <w:rPr>
          <w:rFonts w:hint="eastAsia"/>
          <w:kern w:val="0"/>
          <w:lang w:val="zh-TW" w:eastAsia="zh-TW"/>
        </w:rPr>
        <w:t>係澳國官方提供出口信用之機構。</w:t>
      </w:r>
      <w:r w:rsidR="0015357C" w:rsidRPr="00C8511B">
        <w:rPr>
          <w:rFonts w:hint="eastAsia"/>
          <w:kern w:val="0"/>
          <w:lang w:val="zh-TW" w:eastAsia="zh-TW"/>
        </w:rPr>
        <w:t>EFA</w:t>
      </w:r>
      <w:r w:rsidR="0015357C" w:rsidRPr="00C8511B">
        <w:rPr>
          <w:rFonts w:hint="eastAsia"/>
          <w:kern w:val="0"/>
          <w:lang w:val="zh-TW" w:eastAsia="zh-TW"/>
        </w:rPr>
        <w:t>成立於</w:t>
      </w:r>
      <w:r w:rsidR="0015357C" w:rsidRPr="00C8511B">
        <w:rPr>
          <w:rFonts w:hint="eastAsia"/>
          <w:kern w:val="0"/>
          <w:lang w:val="zh-TW" w:eastAsia="zh-TW"/>
        </w:rPr>
        <w:t>1991</w:t>
      </w:r>
      <w:r w:rsidR="0015357C" w:rsidRPr="00C8511B">
        <w:rPr>
          <w:rFonts w:hint="eastAsia"/>
          <w:kern w:val="0"/>
          <w:lang w:val="zh-TW" w:eastAsia="zh-TW"/>
        </w:rPr>
        <w:t>年</w:t>
      </w:r>
      <w:r w:rsidR="00A62627" w:rsidRPr="00C8511B">
        <w:rPr>
          <w:rFonts w:hint="eastAsia"/>
          <w:kern w:val="0"/>
          <w:lang w:val="zh-TW" w:eastAsia="zh-TW"/>
        </w:rPr>
        <w:t>（</w:t>
      </w:r>
      <w:r w:rsidR="0015357C" w:rsidRPr="00C8511B">
        <w:rPr>
          <w:rFonts w:hint="eastAsia"/>
          <w:kern w:val="0"/>
          <w:lang w:val="zh-TW" w:eastAsia="zh-TW"/>
        </w:rPr>
        <w:t>按：前身為「出口融資與保險公司」</w:t>
      </w:r>
      <w:r w:rsidR="0015357C" w:rsidRPr="00C8511B">
        <w:rPr>
          <w:rFonts w:ascii="Arial Unicode MS" w:eastAsia="Arial Unicode MS" w:hAnsi="Arial Unicode MS" w:cs="Arial Unicode MS" w:hint="eastAsia"/>
          <w:kern w:val="0"/>
          <w:lang w:val="zh-TW" w:eastAsia="zh-TW"/>
        </w:rPr>
        <w:t>《</w:t>
      </w:r>
      <w:r w:rsidR="0015357C" w:rsidRPr="00C8511B">
        <w:rPr>
          <w:kern w:val="0"/>
          <w:lang w:val="zh-TW" w:eastAsia="zh-TW"/>
        </w:rPr>
        <w:t>Export Finance and Insurance Corporation, EFIC</w:t>
      </w:r>
      <w:r w:rsidR="0015357C" w:rsidRPr="00C8511B">
        <w:rPr>
          <w:rFonts w:ascii="Arial Unicode MS" w:eastAsia="Arial Unicode MS" w:hAnsi="Arial Unicode MS" w:cs="Arial Unicode MS" w:hint="eastAsia"/>
          <w:kern w:val="0"/>
          <w:lang w:val="zh-TW" w:eastAsia="zh-TW"/>
        </w:rPr>
        <w:t>》</w:t>
      </w:r>
      <w:r w:rsidR="00A62627" w:rsidRPr="00C8511B">
        <w:rPr>
          <w:rFonts w:hint="eastAsia"/>
          <w:kern w:val="0"/>
          <w:lang w:val="zh-TW" w:eastAsia="zh-TW"/>
        </w:rPr>
        <w:t>）</w:t>
      </w:r>
      <w:r w:rsidRPr="00C8511B">
        <w:rPr>
          <w:rFonts w:hint="eastAsia"/>
          <w:kern w:val="0"/>
          <w:lang w:val="zh-TW" w:eastAsia="zh-TW"/>
        </w:rPr>
        <w:t>，旨在協助澳洲企業</w:t>
      </w:r>
      <w:r w:rsidR="00A62627" w:rsidRPr="00C8511B">
        <w:rPr>
          <w:rFonts w:hint="eastAsia"/>
          <w:kern w:val="0"/>
          <w:lang w:val="zh-TW" w:eastAsia="zh-TW"/>
        </w:rPr>
        <w:t>（</w:t>
      </w:r>
      <w:r w:rsidRPr="00C8511B">
        <w:rPr>
          <w:rFonts w:hint="eastAsia"/>
          <w:kern w:val="0"/>
          <w:lang w:val="zh-TW" w:eastAsia="zh-TW"/>
        </w:rPr>
        <w:t>包括中小企業</w:t>
      </w:r>
      <w:r w:rsidR="00A62627" w:rsidRPr="00C8511B">
        <w:rPr>
          <w:rFonts w:hint="eastAsia"/>
          <w:kern w:val="0"/>
          <w:lang w:val="zh-TW" w:eastAsia="zh-TW"/>
        </w:rPr>
        <w:t>）</w:t>
      </w:r>
      <w:r w:rsidRPr="00C8511B">
        <w:rPr>
          <w:rFonts w:hint="eastAsia"/>
          <w:kern w:val="0"/>
          <w:lang w:val="zh-TW" w:eastAsia="zh-TW"/>
        </w:rPr>
        <w:t>赴新興國家出口拓銷或投資。</w:t>
      </w:r>
      <w:r w:rsidRPr="00C8511B">
        <w:rPr>
          <w:kern w:val="0"/>
          <w:lang w:val="zh-TW" w:eastAsia="zh-TW"/>
        </w:rPr>
        <w:t>EFIC</w:t>
      </w:r>
      <w:r w:rsidRPr="00C8511B">
        <w:rPr>
          <w:rFonts w:hint="eastAsia"/>
          <w:kern w:val="0"/>
          <w:lang w:val="zh-TW" w:eastAsia="zh-TW"/>
        </w:rPr>
        <w:t>提供之服務包括：貸款</w:t>
      </w:r>
      <w:r w:rsidR="00A62627" w:rsidRPr="00C8511B">
        <w:rPr>
          <w:rFonts w:hint="eastAsia"/>
          <w:kern w:val="0"/>
          <w:lang w:val="zh-TW" w:eastAsia="zh-TW"/>
        </w:rPr>
        <w:t>（</w:t>
      </w:r>
      <w:r w:rsidRPr="00C8511B">
        <w:rPr>
          <w:kern w:val="0"/>
          <w:lang w:val="zh-TW" w:eastAsia="zh-TW"/>
        </w:rPr>
        <w:t>direct loans</w:t>
      </w:r>
      <w:r w:rsidR="00A62627" w:rsidRPr="00C8511B">
        <w:rPr>
          <w:rFonts w:hint="eastAsia"/>
          <w:kern w:val="0"/>
          <w:lang w:val="zh-TW" w:eastAsia="zh-TW"/>
        </w:rPr>
        <w:t>）</w:t>
      </w:r>
      <w:r w:rsidRPr="00C8511B">
        <w:rPr>
          <w:rFonts w:hint="eastAsia"/>
          <w:kern w:val="0"/>
          <w:lang w:val="zh-TW" w:eastAsia="zh-TW"/>
        </w:rPr>
        <w:t>、出口融資保證</w:t>
      </w:r>
      <w:r w:rsidR="00A62627" w:rsidRPr="00C8511B">
        <w:rPr>
          <w:rFonts w:hint="eastAsia"/>
          <w:kern w:val="0"/>
          <w:lang w:val="zh-TW" w:eastAsia="zh-TW"/>
        </w:rPr>
        <w:t>（</w:t>
      </w:r>
      <w:r w:rsidRPr="00C8511B">
        <w:rPr>
          <w:kern w:val="0"/>
          <w:lang w:val="zh-TW" w:eastAsia="zh-TW"/>
        </w:rPr>
        <w:t>export finance guarantees</w:t>
      </w:r>
      <w:r w:rsidR="00A62627" w:rsidRPr="00C8511B">
        <w:rPr>
          <w:rFonts w:hint="eastAsia"/>
          <w:kern w:val="0"/>
          <w:lang w:val="zh-TW" w:eastAsia="zh-TW"/>
        </w:rPr>
        <w:t>）</w:t>
      </w:r>
      <w:r w:rsidRPr="00C8511B">
        <w:rPr>
          <w:rFonts w:hint="eastAsia"/>
          <w:kern w:val="0"/>
          <w:lang w:val="zh-TW" w:eastAsia="zh-TW"/>
        </w:rPr>
        <w:t>、信用擔保</w:t>
      </w:r>
      <w:r w:rsidR="00A62627" w:rsidRPr="00C8511B">
        <w:rPr>
          <w:rFonts w:hint="eastAsia"/>
          <w:kern w:val="0"/>
          <w:lang w:val="zh-TW" w:eastAsia="zh-TW"/>
        </w:rPr>
        <w:t>（</w:t>
      </w:r>
      <w:r w:rsidRPr="00C8511B">
        <w:rPr>
          <w:kern w:val="0"/>
          <w:lang w:val="zh-TW" w:eastAsia="zh-TW"/>
        </w:rPr>
        <w:t>documentary credit guarantee</w:t>
      </w:r>
      <w:r w:rsidR="00A62627" w:rsidRPr="00C8511B">
        <w:rPr>
          <w:rFonts w:hint="eastAsia"/>
          <w:kern w:val="0"/>
          <w:lang w:val="zh-TW" w:eastAsia="zh-TW"/>
        </w:rPr>
        <w:t>）</w:t>
      </w:r>
      <w:r w:rsidRPr="00C8511B">
        <w:rPr>
          <w:rFonts w:hint="eastAsia"/>
          <w:kern w:val="0"/>
          <w:lang w:val="zh-TW" w:eastAsia="zh-TW"/>
        </w:rPr>
        <w:t>、貨款保險</w:t>
      </w:r>
      <w:r w:rsidR="00A62627" w:rsidRPr="00C8511B">
        <w:rPr>
          <w:rFonts w:hint="eastAsia"/>
          <w:kern w:val="0"/>
          <w:lang w:val="zh-TW" w:eastAsia="zh-TW"/>
        </w:rPr>
        <w:t>（</w:t>
      </w:r>
      <w:r w:rsidRPr="00C8511B">
        <w:rPr>
          <w:kern w:val="0"/>
          <w:lang w:val="zh-TW" w:eastAsia="zh-TW"/>
        </w:rPr>
        <w:t>payments insurance</w:t>
      </w:r>
      <w:r w:rsidR="00A62627" w:rsidRPr="00C8511B">
        <w:rPr>
          <w:rFonts w:hint="eastAsia"/>
          <w:kern w:val="0"/>
          <w:lang w:val="zh-TW" w:eastAsia="zh-TW"/>
        </w:rPr>
        <w:t>）</w:t>
      </w:r>
      <w:r w:rsidRPr="00C8511B">
        <w:rPr>
          <w:rFonts w:hint="eastAsia"/>
          <w:kern w:val="0"/>
          <w:lang w:val="zh-TW" w:eastAsia="zh-TW"/>
        </w:rPr>
        <w:t>。</w:t>
      </w:r>
    </w:p>
    <w:p w:rsidR="00EB561D" w:rsidRPr="00C8511B" w:rsidRDefault="00EB561D" w:rsidP="00FC527C">
      <w:pPr>
        <w:ind w:left="472" w:firstLineChars="0" w:firstLine="0"/>
        <w:rPr>
          <w:lang w:eastAsia="zh-TW"/>
        </w:rPr>
        <w:sectPr w:rsidR="00EB561D" w:rsidRPr="00C8511B" w:rsidSect="003E0BC3">
          <w:headerReference w:type="default" r:id="rId25"/>
          <w:pgSz w:w="11906" w:h="16838" w:code="9"/>
          <w:pgMar w:top="2268" w:right="1701" w:bottom="1701" w:left="1701" w:header="1134" w:footer="851" w:gutter="0"/>
          <w:cols w:space="425"/>
          <w:docGrid w:type="linesAndChars" w:linePitch="514" w:charSpace="-774"/>
        </w:sectPr>
      </w:pPr>
    </w:p>
    <w:p w:rsidR="00A46A5D" w:rsidRPr="00C8511B" w:rsidRDefault="00A46A5D" w:rsidP="00E61BD0">
      <w:pPr>
        <w:pStyle w:val="a3"/>
        <w:spacing w:beforeLines="150" w:before="771" w:after="771"/>
        <w:rPr>
          <w:szCs w:val="40"/>
        </w:rPr>
      </w:pPr>
      <w:bookmarkStart w:id="6" w:name="_Toc422419350"/>
      <w:bookmarkStart w:id="7" w:name="_Toc109673454"/>
      <w:r w:rsidRPr="00C8511B">
        <w:rPr>
          <w:rFonts w:hint="eastAsia"/>
          <w:szCs w:val="40"/>
        </w:rPr>
        <w:t>第陸章　基礎建設</w:t>
      </w:r>
      <w:r w:rsidRPr="00C8511B">
        <w:rPr>
          <w:rFonts w:hint="eastAsia"/>
          <w:szCs w:val="40"/>
          <w:lang w:eastAsia="zh-TW"/>
        </w:rPr>
        <w:t>及</w:t>
      </w:r>
      <w:r w:rsidRPr="00C8511B">
        <w:rPr>
          <w:rFonts w:hint="eastAsia"/>
          <w:szCs w:val="40"/>
        </w:rPr>
        <w:t>成本</w:t>
      </w:r>
      <w:bookmarkEnd w:id="6"/>
      <w:bookmarkEnd w:id="7"/>
    </w:p>
    <w:p w:rsidR="00A46A5D" w:rsidRPr="00C8511B" w:rsidRDefault="00A46A5D" w:rsidP="00D2764E">
      <w:pPr>
        <w:pStyle w:val="a4"/>
        <w:spacing w:before="257" w:after="257"/>
      </w:pPr>
      <w:r w:rsidRPr="00C8511B">
        <w:rPr>
          <w:rFonts w:hint="eastAsia"/>
        </w:rPr>
        <w:t>一、土地成本</w:t>
      </w:r>
    </w:p>
    <w:p w:rsidR="00A46A5D" w:rsidRPr="00C8511B" w:rsidRDefault="00A46A5D" w:rsidP="00A46A5D">
      <w:pPr>
        <w:ind w:firstLine="472"/>
        <w:rPr>
          <w:lang w:eastAsia="zh-TW"/>
        </w:rPr>
      </w:pPr>
      <w:r w:rsidRPr="00C8511B">
        <w:rPr>
          <w:rFonts w:hint="eastAsia"/>
          <w:lang w:eastAsia="zh-TW"/>
        </w:rPr>
        <w:t>澳洲幅員廣闊，土地成本因地點不同而有極大之差異。近年來因澳洲經濟蓬勃發展，相對導致不動產價格急速攀升</w:t>
      </w:r>
      <w:r w:rsidR="0001248C" w:rsidRPr="00C8511B">
        <w:rPr>
          <w:rFonts w:hint="eastAsia"/>
          <w:lang w:eastAsia="zh-TW"/>
        </w:rPr>
        <w:t>。</w:t>
      </w:r>
      <w:r w:rsidRPr="00C8511B">
        <w:rPr>
          <w:rFonts w:hint="eastAsia"/>
          <w:lang w:eastAsia="zh-TW"/>
        </w:rPr>
        <w:t>雖然洲不動產價格在多來連續飆升之後，現階段已有軟著陸</w:t>
      </w:r>
      <w:r w:rsidR="00A62627" w:rsidRPr="00C8511B">
        <w:rPr>
          <w:rFonts w:hint="eastAsia"/>
          <w:lang w:eastAsia="zh-TW"/>
        </w:rPr>
        <w:t>（</w:t>
      </w:r>
      <w:r w:rsidRPr="00C8511B">
        <w:rPr>
          <w:lang w:eastAsia="zh-TW"/>
        </w:rPr>
        <w:t>soft landing</w:t>
      </w:r>
      <w:r w:rsidR="00A62627" w:rsidRPr="00C8511B">
        <w:rPr>
          <w:rFonts w:hint="eastAsia"/>
          <w:lang w:eastAsia="zh-TW"/>
        </w:rPr>
        <w:t>）</w:t>
      </w:r>
      <w:r w:rsidRPr="00C8511B">
        <w:rPr>
          <w:rFonts w:hint="eastAsia"/>
          <w:lang w:eastAsia="zh-TW"/>
        </w:rPr>
        <w:t>之現象，但高位之房地產價格，自然會連帶使土地成本相對上升。隨著全球對能礦資源需求提升及澳元升值，澳洲近幾年來的不動產成本已向上墊高許多，不利吸引外來投資。</w:t>
      </w:r>
      <w:r w:rsidRPr="00C8511B">
        <w:rPr>
          <w:rFonts w:ascii="華康細圓體" w:hAnsi="華康細圓體" w:hint="eastAsia"/>
          <w:lang w:eastAsia="zh-TW"/>
        </w:rPr>
        <w:t>工業用地之租金及商業辦公室之售價及租金均由市場供需情況及土地所在地點而定。</w:t>
      </w:r>
    </w:p>
    <w:p w:rsidR="00A46A5D" w:rsidRPr="00C8511B" w:rsidRDefault="00A46A5D" w:rsidP="00BE4511">
      <w:pPr>
        <w:pStyle w:val="a4"/>
        <w:spacing w:before="257" w:after="257"/>
      </w:pPr>
      <w:r w:rsidRPr="00C8511B">
        <w:rPr>
          <w:rFonts w:hint="eastAsia"/>
        </w:rPr>
        <w:t>二、</w:t>
      </w:r>
      <w:r w:rsidR="0066011D" w:rsidRPr="00C8511B">
        <w:rPr>
          <w:rFonts w:hint="eastAsia"/>
        </w:rPr>
        <w:t>公共資源</w:t>
      </w:r>
    </w:p>
    <w:p w:rsidR="00A46A5D" w:rsidRPr="00C8511B" w:rsidRDefault="00A46A5D" w:rsidP="009E40DE">
      <w:pPr>
        <w:ind w:firstLine="472"/>
        <w:rPr>
          <w:lang w:eastAsia="zh-TW"/>
        </w:rPr>
      </w:pPr>
      <w:r w:rsidRPr="00C8511B">
        <w:rPr>
          <w:rFonts w:hint="eastAsia"/>
          <w:lang w:eastAsia="zh-TW"/>
        </w:rPr>
        <w:t>澳洲幅員廣大，電力方面因煤產豐富，成本均較歐、美、日等國為低，電力供應非獨占事業，供電設施係由多家公司分別提供，並分別與各主要用戶洽談合約電價</w:t>
      </w:r>
      <w:r w:rsidR="0001248C" w:rsidRPr="00C8511B">
        <w:rPr>
          <w:rFonts w:hint="eastAsia"/>
          <w:lang w:eastAsia="zh-TW"/>
        </w:rPr>
        <w:t>。</w:t>
      </w:r>
      <w:r w:rsidRPr="00C8511B">
        <w:rPr>
          <w:rFonts w:hint="eastAsia"/>
          <w:lang w:eastAsia="zh-TW"/>
        </w:rPr>
        <w:t>據澳洲全國電力市場監管局</w:t>
      </w:r>
      <w:r w:rsidR="00A62627" w:rsidRPr="00C8511B">
        <w:rPr>
          <w:rFonts w:hint="eastAsia"/>
          <w:lang w:eastAsia="zh-TW"/>
        </w:rPr>
        <w:t>（</w:t>
      </w:r>
      <w:r w:rsidRPr="00C8511B">
        <w:rPr>
          <w:lang w:eastAsia="zh-TW"/>
        </w:rPr>
        <w:t>AEMO</w:t>
      </w:r>
      <w:r w:rsidR="00A62627" w:rsidRPr="00C8511B">
        <w:rPr>
          <w:rFonts w:hint="eastAsia"/>
          <w:lang w:eastAsia="zh-TW"/>
        </w:rPr>
        <w:t>）</w:t>
      </w:r>
      <w:r w:rsidR="00CD6780" w:rsidRPr="00C8511B">
        <w:rPr>
          <w:rFonts w:hint="eastAsia"/>
          <w:lang w:eastAsia="zh-TW"/>
        </w:rPr>
        <w:t>公布之</w:t>
      </w:r>
      <w:r w:rsidR="00DD0025" w:rsidRPr="00C8511B">
        <w:rPr>
          <w:lang w:eastAsia="zh-TW"/>
        </w:rPr>
        <w:t>20</w:t>
      </w:r>
      <w:r w:rsidR="004E0D04" w:rsidRPr="00C8511B">
        <w:rPr>
          <w:rFonts w:hint="eastAsia"/>
          <w:lang w:eastAsia="zh-TW"/>
        </w:rPr>
        <w:t>2</w:t>
      </w:r>
      <w:r w:rsidR="00435935" w:rsidRPr="00C8511B">
        <w:rPr>
          <w:lang w:eastAsia="zh-TW"/>
        </w:rPr>
        <w:t>1</w:t>
      </w:r>
      <w:r w:rsidR="00CD6780" w:rsidRPr="00C8511B">
        <w:rPr>
          <w:rFonts w:hint="eastAsia"/>
          <w:lang w:eastAsia="zh-TW"/>
        </w:rPr>
        <w:t>年平均電價</w:t>
      </w:r>
      <w:r w:rsidRPr="00C8511B">
        <w:rPr>
          <w:rFonts w:hint="eastAsia"/>
          <w:lang w:eastAsia="zh-TW"/>
        </w:rPr>
        <w:t>資料，新南威爾斯州電價</w:t>
      </w:r>
      <w:r w:rsidRPr="00C8511B">
        <w:rPr>
          <w:lang w:eastAsia="zh-TW"/>
        </w:rPr>
        <w:t>$</w:t>
      </w:r>
      <w:r w:rsidR="00435935" w:rsidRPr="00C8511B">
        <w:rPr>
          <w:lang w:eastAsia="zh-TW"/>
        </w:rPr>
        <w:t>64</w:t>
      </w:r>
      <w:r w:rsidR="004E0D04" w:rsidRPr="00C8511B">
        <w:rPr>
          <w:rFonts w:hint="eastAsia"/>
          <w:lang w:eastAsia="zh-TW"/>
        </w:rPr>
        <w:t>.</w:t>
      </w:r>
      <w:r w:rsidR="00435935" w:rsidRPr="00C8511B">
        <w:rPr>
          <w:lang w:eastAsia="zh-TW"/>
        </w:rPr>
        <w:t>81</w:t>
      </w:r>
      <w:r w:rsidRPr="00C8511B">
        <w:rPr>
          <w:rFonts w:hint="eastAsia"/>
          <w:lang w:eastAsia="zh-TW"/>
        </w:rPr>
        <w:t>澳元</w:t>
      </w:r>
      <w:r w:rsidRPr="00C8511B">
        <w:rPr>
          <w:lang w:eastAsia="zh-TW"/>
        </w:rPr>
        <w:t>/MWh</w:t>
      </w:r>
      <w:r w:rsidRPr="00C8511B">
        <w:rPr>
          <w:rFonts w:hint="eastAsia"/>
          <w:lang w:eastAsia="zh-TW"/>
        </w:rPr>
        <w:t>，昆士蘭州電價</w:t>
      </w:r>
      <w:r w:rsidRPr="00C8511B">
        <w:rPr>
          <w:lang w:eastAsia="zh-TW"/>
        </w:rPr>
        <w:t>$</w:t>
      </w:r>
      <w:r w:rsidR="00435935" w:rsidRPr="00C8511B">
        <w:rPr>
          <w:lang w:eastAsia="zh-TW"/>
        </w:rPr>
        <w:t>61</w:t>
      </w:r>
      <w:r w:rsidR="004E0D04" w:rsidRPr="00C8511B">
        <w:rPr>
          <w:rFonts w:hint="eastAsia"/>
          <w:lang w:eastAsia="zh-TW"/>
        </w:rPr>
        <w:t>.</w:t>
      </w:r>
      <w:r w:rsidR="00435935" w:rsidRPr="00C8511B">
        <w:rPr>
          <w:lang w:eastAsia="zh-TW"/>
        </w:rPr>
        <w:t>81</w:t>
      </w:r>
      <w:r w:rsidRPr="00C8511B">
        <w:rPr>
          <w:rFonts w:hint="eastAsia"/>
          <w:lang w:eastAsia="zh-TW"/>
        </w:rPr>
        <w:t>澳元</w:t>
      </w:r>
      <w:r w:rsidRPr="00C8511B">
        <w:rPr>
          <w:lang w:eastAsia="zh-TW"/>
        </w:rPr>
        <w:t>/MWh</w:t>
      </w:r>
      <w:r w:rsidRPr="00C8511B">
        <w:rPr>
          <w:rFonts w:hint="eastAsia"/>
          <w:lang w:eastAsia="zh-TW"/>
        </w:rPr>
        <w:t>，南澳洲電價</w:t>
      </w:r>
      <w:r w:rsidRPr="00C8511B">
        <w:rPr>
          <w:lang w:eastAsia="zh-TW"/>
        </w:rPr>
        <w:t>$</w:t>
      </w:r>
      <w:r w:rsidR="00435935" w:rsidRPr="00C8511B">
        <w:rPr>
          <w:lang w:eastAsia="zh-TW"/>
        </w:rPr>
        <w:t>44</w:t>
      </w:r>
      <w:r w:rsidR="00435935" w:rsidRPr="00C8511B">
        <w:rPr>
          <w:rFonts w:hint="eastAsia"/>
          <w:lang w:eastAsia="zh-TW"/>
        </w:rPr>
        <w:t>.</w:t>
      </w:r>
      <w:r w:rsidR="00435935" w:rsidRPr="00C8511B">
        <w:rPr>
          <w:lang w:eastAsia="zh-TW"/>
        </w:rPr>
        <w:t>83</w:t>
      </w:r>
      <w:r w:rsidR="00435935" w:rsidRPr="00C8511B">
        <w:rPr>
          <w:rFonts w:hint="eastAsia"/>
          <w:lang w:eastAsia="zh-TW"/>
        </w:rPr>
        <w:t>澳元</w:t>
      </w:r>
      <w:r w:rsidRPr="00C8511B">
        <w:rPr>
          <w:lang w:eastAsia="zh-TW"/>
        </w:rPr>
        <w:t>/MWh</w:t>
      </w:r>
      <w:r w:rsidRPr="00C8511B">
        <w:rPr>
          <w:rFonts w:hint="eastAsia"/>
          <w:lang w:eastAsia="zh-TW"/>
        </w:rPr>
        <w:t>，塔斯馬尼亞州電價</w:t>
      </w:r>
      <w:r w:rsidRPr="00C8511B">
        <w:rPr>
          <w:lang w:eastAsia="zh-TW"/>
        </w:rPr>
        <w:t>$</w:t>
      </w:r>
      <w:r w:rsidR="00435935" w:rsidRPr="00C8511B">
        <w:rPr>
          <w:lang w:eastAsia="zh-TW"/>
        </w:rPr>
        <w:t>43</w:t>
      </w:r>
      <w:r w:rsidR="004E0D04" w:rsidRPr="00C8511B">
        <w:rPr>
          <w:rFonts w:hint="eastAsia"/>
          <w:lang w:eastAsia="zh-TW"/>
        </w:rPr>
        <w:t>.</w:t>
      </w:r>
      <w:r w:rsidR="00435935" w:rsidRPr="00C8511B">
        <w:rPr>
          <w:lang w:eastAsia="zh-TW"/>
        </w:rPr>
        <w:t>69</w:t>
      </w:r>
      <w:r w:rsidRPr="00C8511B">
        <w:rPr>
          <w:rFonts w:hint="eastAsia"/>
          <w:lang w:eastAsia="zh-TW"/>
        </w:rPr>
        <w:t>澳元</w:t>
      </w:r>
      <w:r w:rsidRPr="00C8511B">
        <w:rPr>
          <w:lang w:eastAsia="zh-TW"/>
        </w:rPr>
        <w:t>/MWh</w:t>
      </w:r>
      <w:r w:rsidRPr="00C8511B">
        <w:rPr>
          <w:rFonts w:hint="eastAsia"/>
          <w:lang w:eastAsia="zh-TW"/>
        </w:rPr>
        <w:t>，維多利亞州電價</w:t>
      </w:r>
      <w:r w:rsidRPr="00C8511B">
        <w:rPr>
          <w:lang w:eastAsia="zh-TW"/>
        </w:rPr>
        <w:t>$</w:t>
      </w:r>
      <w:r w:rsidR="00435935" w:rsidRPr="00C8511B">
        <w:rPr>
          <w:lang w:eastAsia="zh-TW"/>
        </w:rPr>
        <w:t>45</w:t>
      </w:r>
      <w:r w:rsidR="004E0D04" w:rsidRPr="00C8511B">
        <w:rPr>
          <w:rFonts w:hint="eastAsia"/>
          <w:lang w:eastAsia="zh-TW"/>
        </w:rPr>
        <w:t>.</w:t>
      </w:r>
      <w:r w:rsidR="00435935" w:rsidRPr="00C8511B">
        <w:rPr>
          <w:lang w:eastAsia="zh-TW"/>
        </w:rPr>
        <w:t>93</w:t>
      </w:r>
      <w:r w:rsidRPr="00C8511B">
        <w:rPr>
          <w:rFonts w:hint="eastAsia"/>
          <w:lang w:eastAsia="zh-TW"/>
        </w:rPr>
        <w:t>澳元</w:t>
      </w:r>
      <w:r w:rsidRPr="00C8511B">
        <w:rPr>
          <w:lang w:eastAsia="zh-TW"/>
        </w:rPr>
        <w:t>/MWh</w:t>
      </w:r>
      <w:r w:rsidRPr="00C8511B">
        <w:rPr>
          <w:rFonts w:hint="eastAsia"/>
          <w:lang w:eastAsia="zh-TW"/>
        </w:rPr>
        <w:t>，詳細資料可查閱</w:t>
      </w:r>
      <w:r w:rsidRPr="00C8511B">
        <w:rPr>
          <w:lang w:eastAsia="zh-TW"/>
        </w:rPr>
        <w:t>http://www.aemo.com.au</w:t>
      </w:r>
      <w:r w:rsidRPr="00C8511B">
        <w:rPr>
          <w:rFonts w:hint="eastAsia"/>
          <w:lang w:eastAsia="zh-TW"/>
        </w:rPr>
        <w:t>網站資料。澳洲境內由多家水公司供應城市、農業及工業用水，各公司各地區水價不一，視用水量及靠近供水管線距離而定，差距甚大，用戶須個別與水公司商訂價錢</w:t>
      </w:r>
      <w:r w:rsidR="006255BA" w:rsidRPr="00C8511B">
        <w:rPr>
          <w:rFonts w:hint="eastAsia"/>
          <w:lang w:eastAsia="zh-TW"/>
        </w:rPr>
        <w:t>。</w:t>
      </w:r>
    </w:p>
    <w:p w:rsidR="00A46A5D" w:rsidRPr="00C8511B" w:rsidRDefault="009E40DE" w:rsidP="00BE4511">
      <w:pPr>
        <w:pStyle w:val="a4"/>
        <w:spacing w:before="257" w:after="257"/>
      </w:pPr>
      <w:r w:rsidRPr="00C8511B">
        <w:br w:type="page"/>
      </w:r>
      <w:r w:rsidR="00A46A5D" w:rsidRPr="00C8511B">
        <w:rPr>
          <w:rFonts w:hint="eastAsia"/>
        </w:rPr>
        <w:t>三、通訊</w:t>
      </w:r>
    </w:p>
    <w:p w:rsidR="00A46A5D" w:rsidRPr="00C8511B" w:rsidRDefault="00A46A5D" w:rsidP="00A46A5D">
      <w:pPr>
        <w:ind w:firstLine="472"/>
        <w:rPr>
          <w:lang w:eastAsia="zh-TW"/>
        </w:rPr>
      </w:pPr>
      <w:r w:rsidRPr="00C8511B">
        <w:rPr>
          <w:rFonts w:hint="eastAsia"/>
          <w:lang w:eastAsia="zh-TW"/>
        </w:rPr>
        <w:t>澳洲因在電子商務、網上健康諮詢、智能運輸系統、多媒體、保全、智能卡和無線網路等領域的專業化而知名。人們對新技術的快速應用有力地支撐著澳洲的訊息通信技術產業。對新技術的迅速採用</w:t>
      </w:r>
      <w:r w:rsidR="0001248C" w:rsidRPr="00C8511B">
        <w:rPr>
          <w:rFonts w:hint="eastAsia"/>
          <w:lang w:eastAsia="zh-TW"/>
        </w:rPr>
        <w:t>，</w:t>
      </w:r>
      <w:r w:rsidRPr="00C8511B">
        <w:rPr>
          <w:rFonts w:hint="eastAsia"/>
          <w:lang w:eastAsia="zh-TW"/>
        </w:rPr>
        <w:t>使澳洲市場成為國際公司進行市場測試的理想</w:t>
      </w:r>
      <w:r w:rsidR="0001248C" w:rsidRPr="00C8511B">
        <w:rPr>
          <w:rFonts w:hint="eastAsia"/>
          <w:lang w:eastAsia="zh-TW"/>
        </w:rPr>
        <w:t>地點</w:t>
      </w:r>
      <w:r w:rsidRPr="00C8511B">
        <w:rPr>
          <w:rFonts w:hint="eastAsia"/>
          <w:lang w:eastAsia="zh-TW"/>
        </w:rPr>
        <w:t>，</w:t>
      </w:r>
      <w:r w:rsidR="00B444BA" w:rsidRPr="00C8511B">
        <w:rPr>
          <w:rFonts w:hint="eastAsia"/>
          <w:lang w:eastAsia="zh-TW"/>
        </w:rPr>
        <w:t>依據聯合國貿易發展委員會電子商務指標報告</w:t>
      </w:r>
      <w:r w:rsidR="00A62627" w:rsidRPr="00C8511B">
        <w:rPr>
          <w:rFonts w:hint="eastAsia"/>
          <w:lang w:eastAsia="zh-TW"/>
        </w:rPr>
        <w:t>（</w:t>
      </w:r>
      <w:r w:rsidR="00B444BA" w:rsidRPr="00C8511B">
        <w:rPr>
          <w:lang w:eastAsia="zh-TW"/>
        </w:rPr>
        <w:t>The UNCTAD B2C Ecommerce Index 2019</w:t>
      </w:r>
      <w:r w:rsidR="00A62627" w:rsidRPr="00C8511B">
        <w:rPr>
          <w:rFonts w:hint="eastAsia"/>
          <w:lang w:eastAsia="zh-TW"/>
        </w:rPr>
        <w:t>）</w:t>
      </w:r>
      <w:r w:rsidR="00DD0025" w:rsidRPr="00C8511B">
        <w:rPr>
          <w:rFonts w:hint="eastAsia"/>
          <w:lang w:eastAsia="zh-TW"/>
        </w:rPr>
        <w:t>，</w:t>
      </w:r>
      <w:r w:rsidRPr="00C8511B">
        <w:rPr>
          <w:rFonts w:hint="eastAsia"/>
          <w:lang w:eastAsia="zh-TW"/>
        </w:rPr>
        <w:t>澳洲在電子商務就緒度方面位居亞太地區第二位，全球第十位。在澳洲，寬頻技術普及，而且澳洲還是世界上第一批啟動</w:t>
      </w:r>
      <w:r w:rsidRPr="00C8511B">
        <w:rPr>
          <w:lang w:eastAsia="zh-TW"/>
        </w:rPr>
        <w:t>3G</w:t>
      </w:r>
      <w:r w:rsidRPr="00C8511B">
        <w:rPr>
          <w:rFonts w:hint="eastAsia"/>
          <w:lang w:eastAsia="zh-TW"/>
        </w:rPr>
        <w:t>服務的國家，早在</w:t>
      </w:r>
      <w:r w:rsidRPr="00C8511B">
        <w:rPr>
          <w:lang w:eastAsia="zh-TW"/>
        </w:rPr>
        <w:t>2003</w:t>
      </w:r>
      <w:r w:rsidRPr="00C8511B">
        <w:rPr>
          <w:rFonts w:hint="eastAsia"/>
          <w:lang w:eastAsia="zh-TW"/>
        </w:rPr>
        <w:t>年</w:t>
      </w:r>
      <w:r w:rsidRPr="00C8511B">
        <w:rPr>
          <w:lang w:eastAsia="zh-TW"/>
        </w:rPr>
        <w:t>3G</w:t>
      </w:r>
      <w:r w:rsidRPr="00C8511B">
        <w:rPr>
          <w:rFonts w:hint="eastAsia"/>
          <w:lang w:eastAsia="zh-TW"/>
        </w:rPr>
        <w:t>網路就已經開始運營</w:t>
      </w:r>
      <w:r w:rsidR="006F4BB1" w:rsidRPr="00C8511B">
        <w:rPr>
          <w:rFonts w:hint="eastAsia"/>
          <w:lang w:eastAsia="zh-TW"/>
        </w:rPr>
        <w:t>，目前澳洲已全面使用</w:t>
      </w:r>
      <w:r w:rsidR="006F4BB1" w:rsidRPr="00C8511B">
        <w:rPr>
          <w:lang w:eastAsia="zh-TW"/>
        </w:rPr>
        <w:t>4G</w:t>
      </w:r>
      <w:r w:rsidR="006F4BB1" w:rsidRPr="00C8511B">
        <w:rPr>
          <w:rFonts w:hint="eastAsia"/>
          <w:lang w:eastAsia="zh-TW"/>
        </w:rPr>
        <w:t>網路</w:t>
      </w:r>
      <w:r w:rsidR="0001248C" w:rsidRPr="00C8511B">
        <w:rPr>
          <w:rFonts w:hint="eastAsia"/>
          <w:lang w:eastAsia="zh-TW"/>
        </w:rPr>
        <w:t>。</w:t>
      </w:r>
    </w:p>
    <w:p w:rsidR="00A46A5D" w:rsidRPr="00C8511B" w:rsidRDefault="00A46A5D" w:rsidP="00A46A5D">
      <w:pPr>
        <w:ind w:firstLine="472"/>
        <w:rPr>
          <w:lang w:eastAsia="zh-TW"/>
        </w:rPr>
      </w:pPr>
      <w:r w:rsidRPr="00C8511B">
        <w:rPr>
          <w:rFonts w:hint="eastAsia"/>
          <w:lang w:eastAsia="zh-TW"/>
        </w:rPr>
        <w:t>澳洲境內電話及網路普及，設施完善，有最大之電信公司</w:t>
      </w:r>
      <w:r w:rsidRPr="00C8511B">
        <w:rPr>
          <w:lang w:eastAsia="zh-TW"/>
        </w:rPr>
        <w:t>Telstra</w:t>
      </w:r>
      <w:r w:rsidRPr="00C8511B">
        <w:rPr>
          <w:rFonts w:hint="eastAsia"/>
          <w:lang w:eastAsia="zh-TW"/>
        </w:rPr>
        <w:t>及其他許多較小型公司提供電話及網路服務，有各種套案優惠措施</w:t>
      </w:r>
      <w:r w:rsidR="00DD0025" w:rsidRPr="00C8511B">
        <w:rPr>
          <w:rFonts w:hint="eastAsia"/>
          <w:lang w:eastAsia="zh-TW"/>
        </w:rPr>
        <w:t>。</w:t>
      </w:r>
      <w:r w:rsidR="00D275B3" w:rsidRPr="00C8511B">
        <w:rPr>
          <w:rFonts w:hint="eastAsia"/>
          <w:lang w:eastAsia="zh-TW"/>
        </w:rPr>
        <w:t>以</w:t>
      </w:r>
      <w:r w:rsidR="00D275B3" w:rsidRPr="00C8511B">
        <w:rPr>
          <w:lang w:eastAsia="zh-TW"/>
        </w:rPr>
        <w:t>Telstra</w:t>
      </w:r>
      <w:r w:rsidR="00D275B3" w:rsidRPr="00C8511B">
        <w:rPr>
          <w:rFonts w:hint="eastAsia"/>
          <w:lang w:eastAsia="zh-TW"/>
        </w:rPr>
        <w:t>為例，商用</w:t>
      </w:r>
      <w:r w:rsidR="00435935" w:rsidRPr="00C8511B">
        <w:rPr>
          <w:rFonts w:hint="eastAsia"/>
          <w:lang w:eastAsia="zh-TW"/>
        </w:rPr>
        <w:t>無線</w:t>
      </w:r>
      <w:r w:rsidR="00D275B3" w:rsidRPr="00C8511B">
        <w:rPr>
          <w:rFonts w:hint="eastAsia"/>
          <w:lang w:eastAsia="zh-TW"/>
        </w:rPr>
        <w:t>數據網路月租費約</w:t>
      </w:r>
      <w:r w:rsidR="00D275B3" w:rsidRPr="00C8511B">
        <w:rPr>
          <w:lang w:eastAsia="zh-TW"/>
        </w:rPr>
        <w:t>100</w:t>
      </w:r>
      <w:r w:rsidR="00D275B3" w:rsidRPr="00C8511B">
        <w:rPr>
          <w:rFonts w:hint="eastAsia"/>
          <w:lang w:eastAsia="zh-TW"/>
        </w:rPr>
        <w:t>澳元，個人</w:t>
      </w:r>
      <w:r w:rsidR="00D275B3" w:rsidRPr="00C8511B">
        <w:rPr>
          <w:lang w:eastAsia="zh-TW"/>
        </w:rPr>
        <w:t>30G</w:t>
      </w:r>
      <w:r w:rsidR="00D275B3" w:rsidRPr="00C8511B">
        <w:rPr>
          <w:rFonts w:hint="eastAsia"/>
          <w:lang w:eastAsia="zh-TW"/>
        </w:rPr>
        <w:t>行動數據網路月租費約</w:t>
      </w:r>
      <w:r w:rsidR="00D275B3" w:rsidRPr="00C8511B">
        <w:rPr>
          <w:lang w:eastAsia="zh-TW"/>
        </w:rPr>
        <w:t>50</w:t>
      </w:r>
      <w:r w:rsidR="00D275B3" w:rsidRPr="00C8511B">
        <w:rPr>
          <w:rFonts w:hint="eastAsia"/>
          <w:lang w:eastAsia="zh-TW"/>
        </w:rPr>
        <w:t>澳元</w:t>
      </w:r>
      <w:r w:rsidRPr="00C8511B">
        <w:rPr>
          <w:rFonts w:hint="eastAsia"/>
          <w:lang w:eastAsia="zh-TW"/>
        </w:rPr>
        <w:t>；另網路</w:t>
      </w:r>
      <w:r w:rsidR="00744A9F" w:rsidRPr="00C8511B">
        <w:rPr>
          <w:rFonts w:hint="eastAsia"/>
          <w:lang w:eastAsia="zh-TW"/>
        </w:rPr>
        <w:t>申請與</w:t>
      </w:r>
      <w:r w:rsidRPr="00C8511B">
        <w:rPr>
          <w:rFonts w:hint="eastAsia"/>
          <w:lang w:eastAsia="zh-TW"/>
        </w:rPr>
        <w:t>接線</w:t>
      </w:r>
      <w:r w:rsidR="006F4BB1" w:rsidRPr="00C8511B">
        <w:rPr>
          <w:rFonts w:hint="eastAsia"/>
          <w:lang w:eastAsia="zh-TW"/>
        </w:rPr>
        <w:t>使用亦非常便利。</w:t>
      </w:r>
    </w:p>
    <w:p w:rsidR="007511EE" w:rsidRPr="00C8511B" w:rsidRDefault="00A46A5D" w:rsidP="007511EE">
      <w:pPr>
        <w:ind w:firstLine="472"/>
        <w:rPr>
          <w:rFonts w:ascii="華康粗明體" w:eastAsia="華康粗明體" w:hAnsi="標楷體"/>
          <w:sz w:val="32"/>
          <w:szCs w:val="32"/>
          <w:lang w:eastAsia="zh-TW"/>
        </w:rPr>
      </w:pPr>
      <w:r w:rsidRPr="00C8511B">
        <w:rPr>
          <w:rFonts w:hint="eastAsia"/>
          <w:lang w:eastAsia="zh-TW"/>
        </w:rPr>
        <w:t>為推動建設澳洲寬頻高速網路，澳洲政府推動建設國家寬頻網路計畫</w:t>
      </w:r>
      <w:r w:rsidR="00A62627" w:rsidRPr="00C8511B">
        <w:rPr>
          <w:rFonts w:hint="eastAsia"/>
          <w:lang w:eastAsia="zh-TW"/>
        </w:rPr>
        <w:t>（</w:t>
      </w:r>
      <w:r w:rsidRPr="00C8511B">
        <w:rPr>
          <w:lang w:eastAsia="zh-TW"/>
        </w:rPr>
        <w:t>NBN</w:t>
      </w:r>
      <w:r w:rsidR="00A62627" w:rsidRPr="00C8511B">
        <w:rPr>
          <w:rFonts w:hint="eastAsia"/>
          <w:lang w:eastAsia="zh-TW"/>
        </w:rPr>
        <w:t>）</w:t>
      </w:r>
      <w:r w:rsidRPr="00C8511B">
        <w:rPr>
          <w:rFonts w:hint="eastAsia"/>
          <w:lang w:eastAsia="zh-TW"/>
        </w:rPr>
        <w:t>，此項計畫的主要特點在於由澳洲政府特別成立獨立的寬頻網路批發單位</w:t>
      </w:r>
      <w:r w:rsidRPr="00C8511B">
        <w:rPr>
          <w:lang w:eastAsia="zh-TW"/>
        </w:rPr>
        <w:t>—</w:t>
      </w:r>
      <w:r w:rsidRPr="00C8511B">
        <w:rPr>
          <w:rFonts w:hint="eastAsia"/>
          <w:lang w:eastAsia="zh-TW"/>
        </w:rPr>
        <w:t>澳洲國家寬頻網路公司，負責全國寬頻網路的</w:t>
      </w:r>
      <w:r w:rsidR="009B2D02" w:rsidRPr="00C8511B">
        <w:rPr>
          <w:rFonts w:hint="eastAsia"/>
          <w:lang w:eastAsia="zh-TW"/>
        </w:rPr>
        <w:t>規劃</w:t>
      </w:r>
      <w:r w:rsidRPr="00C8511B">
        <w:rPr>
          <w:rFonts w:hint="eastAsia"/>
          <w:lang w:eastAsia="zh-TW"/>
        </w:rPr>
        <w:t>與施工布建工作。澳洲政府在總體寬頻建置</w:t>
      </w:r>
      <w:r w:rsidR="009B2D02" w:rsidRPr="00C8511B">
        <w:rPr>
          <w:rFonts w:hint="eastAsia"/>
          <w:lang w:eastAsia="zh-TW"/>
        </w:rPr>
        <w:t>規劃</w:t>
      </w:r>
      <w:r w:rsidRPr="00C8511B">
        <w:rPr>
          <w:rFonts w:hint="eastAsia"/>
          <w:lang w:eastAsia="zh-TW"/>
        </w:rPr>
        <w:t>執行面上，以提供全國</w:t>
      </w:r>
      <w:r w:rsidRPr="00C8511B">
        <w:rPr>
          <w:lang w:eastAsia="zh-TW"/>
        </w:rPr>
        <w:t>90%</w:t>
      </w:r>
      <w:r w:rsidRPr="00C8511B">
        <w:rPr>
          <w:rFonts w:hint="eastAsia"/>
          <w:lang w:eastAsia="zh-TW"/>
        </w:rPr>
        <w:t>家戶光纖連結每秒</w:t>
      </w:r>
      <w:r w:rsidRPr="00C8511B">
        <w:rPr>
          <w:lang w:eastAsia="zh-TW"/>
        </w:rPr>
        <w:t>100Mbps</w:t>
      </w:r>
      <w:r w:rsidRPr="00C8511B">
        <w:rPr>
          <w:rFonts w:hint="eastAsia"/>
          <w:lang w:eastAsia="zh-TW"/>
        </w:rPr>
        <w:t>與</w:t>
      </w:r>
      <w:r w:rsidRPr="00C8511B">
        <w:rPr>
          <w:lang w:eastAsia="zh-TW"/>
        </w:rPr>
        <w:t>10%</w:t>
      </w:r>
      <w:r w:rsidRPr="00C8511B">
        <w:rPr>
          <w:rFonts w:hint="eastAsia"/>
          <w:lang w:eastAsia="zh-TW"/>
        </w:rPr>
        <w:t>家戶無線連結每秒</w:t>
      </w:r>
      <w:r w:rsidRPr="00C8511B">
        <w:rPr>
          <w:lang w:eastAsia="zh-TW"/>
        </w:rPr>
        <w:t>12Mbps</w:t>
      </w:r>
      <w:r w:rsidRPr="00C8511B">
        <w:rPr>
          <w:rFonts w:hint="eastAsia"/>
          <w:lang w:eastAsia="zh-TW"/>
        </w:rPr>
        <w:t>為目標，透過前期執行研究</w:t>
      </w:r>
      <w:r w:rsidR="0001248C" w:rsidRPr="00C8511B">
        <w:rPr>
          <w:rFonts w:hint="eastAsia"/>
          <w:lang w:eastAsia="zh-TW"/>
        </w:rPr>
        <w:t>，</w:t>
      </w:r>
      <w:r w:rsidRPr="00C8511B">
        <w:rPr>
          <w:rFonts w:hint="eastAsia"/>
          <w:lang w:eastAsia="zh-TW"/>
        </w:rPr>
        <w:t>一方面將國家寬頻網路公司權責加以定位及規範，未來</w:t>
      </w:r>
      <w:r w:rsidR="00A45AAC" w:rsidRPr="00C8511B">
        <w:rPr>
          <w:lang w:eastAsia="zh-TW"/>
        </w:rPr>
        <w:t>NBN</w:t>
      </w:r>
      <w:r w:rsidRPr="00C8511B">
        <w:rPr>
          <w:rFonts w:hint="eastAsia"/>
          <w:lang w:eastAsia="zh-TW"/>
        </w:rPr>
        <w:t>將負責全國寬頻網路分布設計、價格設定、日常營運及採購等多項工作。另外一方面，從法規、相關產業、財務面檢視澳洲寬頻產業現況，並邀請相關業者共同參與及細部執行步驟等規劃。</w:t>
      </w:r>
      <w:r w:rsidR="00FA0F76" w:rsidRPr="00C8511B">
        <w:rPr>
          <w:rFonts w:hint="eastAsia"/>
          <w:lang w:eastAsia="zh-TW"/>
        </w:rPr>
        <w:t>澳洲於</w:t>
      </w:r>
      <w:r w:rsidR="00FA0F76" w:rsidRPr="00C8511B">
        <w:rPr>
          <w:lang w:eastAsia="zh-TW"/>
        </w:rPr>
        <w:t>2018</w:t>
      </w:r>
      <w:r w:rsidR="00FA0F76" w:rsidRPr="00C8511B">
        <w:rPr>
          <w:rFonts w:hint="eastAsia"/>
          <w:lang w:eastAsia="zh-TW"/>
        </w:rPr>
        <w:t>年</w:t>
      </w:r>
      <w:r w:rsidR="00FA0F76" w:rsidRPr="00C8511B">
        <w:rPr>
          <w:lang w:eastAsia="zh-TW"/>
        </w:rPr>
        <w:t>8</w:t>
      </w:r>
      <w:r w:rsidR="00FA0F76" w:rsidRPr="00C8511B">
        <w:rPr>
          <w:rFonts w:hint="eastAsia"/>
          <w:lang w:eastAsia="zh-TW"/>
        </w:rPr>
        <w:t>月</w:t>
      </w:r>
      <w:r w:rsidR="00FA0F76" w:rsidRPr="00C8511B">
        <w:rPr>
          <w:lang w:eastAsia="zh-TW"/>
        </w:rPr>
        <w:t>23</w:t>
      </w:r>
      <w:r w:rsidR="00FA0F76" w:rsidRPr="00C8511B">
        <w:rPr>
          <w:rFonts w:hint="eastAsia"/>
          <w:lang w:eastAsia="zh-TW"/>
        </w:rPr>
        <w:t>日宣布</w:t>
      </w:r>
      <w:r w:rsidR="00FA0F76" w:rsidRPr="00C8511B">
        <w:rPr>
          <w:lang w:eastAsia="zh-TW"/>
        </w:rPr>
        <w:t>5G</w:t>
      </w:r>
      <w:r w:rsidR="00FA0F76" w:rsidRPr="00C8511B">
        <w:rPr>
          <w:rFonts w:hint="eastAsia"/>
          <w:lang w:eastAsia="zh-TW"/>
        </w:rPr>
        <w:t>電信安全指導原則</w:t>
      </w:r>
      <w:r w:rsidR="00A62627" w:rsidRPr="00C8511B">
        <w:rPr>
          <w:rFonts w:hint="eastAsia"/>
          <w:lang w:eastAsia="zh-TW"/>
        </w:rPr>
        <w:t>（</w:t>
      </w:r>
      <w:r w:rsidR="00FA0F76" w:rsidRPr="00C8511B">
        <w:rPr>
          <w:lang w:eastAsia="zh-TW"/>
        </w:rPr>
        <w:t>Security Guidance</w:t>
      </w:r>
      <w:r w:rsidR="00A62627" w:rsidRPr="00C8511B">
        <w:rPr>
          <w:rFonts w:hint="eastAsia"/>
          <w:lang w:eastAsia="zh-TW"/>
        </w:rPr>
        <w:t>）</w:t>
      </w:r>
      <w:r w:rsidR="0001248C" w:rsidRPr="00C8511B">
        <w:rPr>
          <w:rFonts w:hint="eastAsia"/>
          <w:lang w:eastAsia="zh-TW"/>
        </w:rPr>
        <w:t>，</w:t>
      </w:r>
      <w:r w:rsidR="00FA0F76" w:rsidRPr="00C8511B">
        <w:rPr>
          <w:rFonts w:hint="eastAsia"/>
          <w:lang w:eastAsia="zh-TW"/>
        </w:rPr>
        <w:t>並於同年</w:t>
      </w:r>
      <w:r w:rsidR="00FA0F76" w:rsidRPr="00C8511B">
        <w:rPr>
          <w:lang w:eastAsia="zh-TW"/>
        </w:rPr>
        <w:t>9</w:t>
      </w:r>
      <w:r w:rsidR="00FA0F76" w:rsidRPr="00C8511B">
        <w:rPr>
          <w:rFonts w:hint="eastAsia"/>
          <w:lang w:eastAsia="zh-TW"/>
        </w:rPr>
        <w:t>月</w:t>
      </w:r>
      <w:r w:rsidR="00FA0F76" w:rsidRPr="00C8511B">
        <w:rPr>
          <w:lang w:eastAsia="zh-TW"/>
        </w:rPr>
        <w:t>18</w:t>
      </w:r>
      <w:r w:rsidR="00FA0F76" w:rsidRPr="00C8511B">
        <w:rPr>
          <w:rFonts w:hint="eastAsia"/>
          <w:lang w:eastAsia="zh-TW"/>
        </w:rPr>
        <w:t>日實施電信業安全改革法《</w:t>
      </w:r>
      <w:r w:rsidR="00FA0F76" w:rsidRPr="00C8511B">
        <w:rPr>
          <w:lang w:eastAsia="zh-TW"/>
        </w:rPr>
        <w:t>Telecommunications Sector Security Reforms, TSSR</w:t>
      </w:r>
      <w:r w:rsidR="00FA0F76" w:rsidRPr="00C8511B">
        <w:rPr>
          <w:rFonts w:hint="eastAsia"/>
          <w:lang w:eastAsia="zh-TW"/>
        </w:rPr>
        <w:t>》，要求電信系統與服務業者需符合安全義務，防止澳洲電信系統或服務受到非法入侵與干預而威脅國家安全，</w:t>
      </w:r>
      <w:r w:rsidR="0001248C" w:rsidRPr="00C8511B">
        <w:rPr>
          <w:rFonts w:hint="eastAsia"/>
          <w:lang w:eastAsia="zh-TW"/>
        </w:rPr>
        <w:t>雖未明文禁止採購華為</w:t>
      </w:r>
      <w:r w:rsidR="0001248C" w:rsidRPr="00C8511B">
        <w:rPr>
          <w:lang w:eastAsia="zh-TW"/>
        </w:rPr>
        <w:t>5G</w:t>
      </w:r>
      <w:r w:rsidR="0001248C" w:rsidRPr="00C8511B">
        <w:rPr>
          <w:rFonts w:hint="eastAsia"/>
          <w:lang w:eastAsia="zh-TW"/>
        </w:rPr>
        <w:t>設備，</w:t>
      </w:r>
      <w:r w:rsidR="00FA0F76" w:rsidRPr="00C8511B">
        <w:rPr>
          <w:rFonts w:hint="eastAsia"/>
          <w:lang w:eastAsia="zh-TW"/>
        </w:rPr>
        <w:t>但此一安全義務被解讀為間接禁止採購華為與中興通訊之</w:t>
      </w:r>
      <w:r w:rsidR="00FA0F76" w:rsidRPr="00C8511B">
        <w:rPr>
          <w:lang w:eastAsia="zh-TW"/>
        </w:rPr>
        <w:t>5G</w:t>
      </w:r>
      <w:r w:rsidR="00FA0F76" w:rsidRPr="00C8511B">
        <w:rPr>
          <w:rFonts w:hint="eastAsia"/>
          <w:lang w:eastAsia="zh-TW"/>
        </w:rPr>
        <w:t>設備。</w:t>
      </w:r>
    </w:p>
    <w:p w:rsidR="00A46A5D" w:rsidRPr="00C8511B" w:rsidRDefault="00A46A5D" w:rsidP="00BE4511">
      <w:pPr>
        <w:pStyle w:val="a4"/>
        <w:spacing w:before="257" w:after="257"/>
      </w:pPr>
      <w:r w:rsidRPr="00C8511B">
        <w:rPr>
          <w:rFonts w:hint="eastAsia"/>
        </w:rPr>
        <w:t>四、運輸</w:t>
      </w:r>
    </w:p>
    <w:p w:rsidR="00A46A5D" w:rsidRPr="00C8511B" w:rsidRDefault="00A46A5D" w:rsidP="00A46A5D">
      <w:pPr>
        <w:ind w:firstLine="472"/>
        <w:rPr>
          <w:lang w:eastAsia="zh-TW"/>
        </w:rPr>
      </w:pPr>
      <w:r w:rsidRPr="00C8511B">
        <w:rPr>
          <w:rFonts w:hint="eastAsia"/>
          <w:lang w:eastAsia="zh-TW"/>
        </w:rPr>
        <w:t>澳洲幅員廣大，人口不多，以致其經營之配銷成本較高，交通成本費用占澳洲</w:t>
      </w:r>
      <w:r w:rsidRPr="00C8511B">
        <w:rPr>
          <w:lang w:eastAsia="zh-TW"/>
        </w:rPr>
        <w:t>GDP</w:t>
      </w:r>
      <w:r w:rsidRPr="00C8511B">
        <w:rPr>
          <w:rFonts w:hint="eastAsia"/>
          <w:lang w:eastAsia="zh-TW"/>
        </w:rPr>
        <w:t>的</w:t>
      </w:r>
      <w:r w:rsidRPr="00C8511B">
        <w:rPr>
          <w:lang w:eastAsia="zh-TW"/>
        </w:rPr>
        <w:t>4.9%</w:t>
      </w:r>
      <w:r w:rsidRPr="00C8511B">
        <w:rPr>
          <w:rFonts w:hint="eastAsia"/>
          <w:lang w:eastAsia="zh-TW"/>
        </w:rPr>
        <w:t>，如將整體配銷作業計算在內，澳洲</w:t>
      </w:r>
      <w:r w:rsidR="0066011D" w:rsidRPr="00C8511B">
        <w:rPr>
          <w:rFonts w:hint="eastAsia"/>
          <w:lang w:eastAsia="zh-TW"/>
        </w:rPr>
        <w:t>物流</w:t>
      </w:r>
      <w:r w:rsidRPr="00C8511B">
        <w:rPr>
          <w:rFonts w:hint="eastAsia"/>
          <w:lang w:eastAsia="zh-TW"/>
        </w:rPr>
        <w:t>的成本占</w:t>
      </w:r>
      <w:r w:rsidRPr="00C8511B">
        <w:rPr>
          <w:lang w:eastAsia="zh-TW"/>
        </w:rPr>
        <w:t>GDP</w:t>
      </w:r>
      <w:r w:rsidRPr="00C8511B">
        <w:rPr>
          <w:rFonts w:hint="eastAsia"/>
          <w:lang w:eastAsia="zh-TW"/>
        </w:rPr>
        <w:t>的</w:t>
      </w:r>
      <w:r w:rsidRPr="00C8511B">
        <w:rPr>
          <w:lang w:eastAsia="zh-TW"/>
        </w:rPr>
        <w:t>9%</w:t>
      </w:r>
      <w:r w:rsidRPr="00C8511B">
        <w:rPr>
          <w:rFonts w:hint="eastAsia"/>
          <w:lang w:eastAsia="zh-TW"/>
        </w:rPr>
        <w:t>。另交通方面，國內客運長程以空運為主，而短程多</w:t>
      </w:r>
      <w:r w:rsidR="0001248C" w:rsidRPr="00C8511B">
        <w:rPr>
          <w:rFonts w:hint="eastAsia"/>
          <w:lang w:eastAsia="zh-TW"/>
        </w:rPr>
        <w:t>為</w:t>
      </w:r>
      <w:r w:rsidRPr="00C8511B">
        <w:rPr>
          <w:rFonts w:hint="eastAsia"/>
          <w:lang w:eastAsia="zh-TW"/>
        </w:rPr>
        <w:t>自用車輛。澳主要都市皆為海港，除首都坎培拉外，早年交通以水運為主，現則改以航運為重心</w:t>
      </w:r>
      <w:r w:rsidR="0001248C" w:rsidRPr="00C8511B">
        <w:rPr>
          <w:rFonts w:hint="eastAsia"/>
          <w:lang w:eastAsia="zh-TW"/>
        </w:rPr>
        <w:t>，</w:t>
      </w:r>
      <w:r w:rsidRPr="00C8511B">
        <w:rPr>
          <w:rFonts w:hint="eastAsia"/>
          <w:lang w:eastAsia="zh-TW"/>
        </w:rPr>
        <w:t>惟大宗內外銷貨品運輸仍以</w:t>
      </w:r>
      <w:r w:rsidR="0001248C" w:rsidRPr="00C8511B">
        <w:rPr>
          <w:rFonts w:hint="eastAsia"/>
          <w:lang w:eastAsia="zh-TW"/>
        </w:rPr>
        <w:t>陸</w:t>
      </w:r>
      <w:r w:rsidRPr="00C8511B">
        <w:rPr>
          <w:rFonts w:hint="eastAsia"/>
          <w:lang w:eastAsia="zh-TW"/>
        </w:rPr>
        <w:t>運為主。澳國內有</w:t>
      </w:r>
      <w:r w:rsidRPr="00C8511B">
        <w:rPr>
          <w:lang w:eastAsia="zh-TW"/>
        </w:rPr>
        <w:t>Qantas</w:t>
      </w:r>
      <w:r w:rsidRPr="00C8511B">
        <w:rPr>
          <w:rFonts w:hint="eastAsia"/>
          <w:lang w:eastAsia="zh-TW"/>
        </w:rPr>
        <w:t>、</w:t>
      </w:r>
      <w:r w:rsidRPr="00C8511B">
        <w:rPr>
          <w:lang w:eastAsia="zh-TW"/>
        </w:rPr>
        <w:t>Virgin Australia</w:t>
      </w:r>
      <w:r w:rsidRPr="00C8511B">
        <w:rPr>
          <w:rFonts w:hint="eastAsia"/>
          <w:lang w:eastAsia="zh-TW"/>
        </w:rPr>
        <w:t>、及</w:t>
      </w:r>
      <w:r w:rsidRPr="00C8511B">
        <w:rPr>
          <w:lang w:eastAsia="zh-TW"/>
        </w:rPr>
        <w:t>JetStar</w:t>
      </w:r>
      <w:r w:rsidRPr="00C8511B">
        <w:rPr>
          <w:rFonts w:hint="eastAsia"/>
          <w:lang w:eastAsia="zh-TW"/>
        </w:rPr>
        <w:t>等多家航空公司，負責都市及鄉鎮間之交通運輸，惟由於費用高昂，許多人亦以搭乘火車作為另一選擇。澳鐵路系統龐大，全長</w:t>
      </w:r>
      <w:r w:rsidRPr="00C8511B">
        <w:rPr>
          <w:lang w:eastAsia="zh-TW"/>
        </w:rPr>
        <w:t>4</w:t>
      </w:r>
      <w:r w:rsidRPr="00C8511B">
        <w:rPr>
          <w:rFonts w:hint="eastAsia"/>
          <w:lang w:eastAsia="zh-TW"/>
        </w:rPr>
        <w:t>萬公里，除達爾文市外，所有大城皆有鐵路經過。另澳公路系統亦大致良好，全長</w:t>
      </w:r>
      <w:r w:rsidRPr="00C8511B">
        <w:rPr>
          <w:lang w:eastAsia="zh-TW"/>
        </w:rPr>
        <w:t>81</w:t>
      </w:r>
      <w:r w:rsidRPr="00C8511B">
        <w:rPr>
          <w:rFonts w:hint="eastAsia"/>
          <w:lang w:eastAsia="zh-TW"/>
        </w:rPr>
        <w:t>萬公里；依據澳洲</w:t>
      </w:r>
      <w:r w:rsidR="00DD0025" w:rsidRPr="00C8511B">
        <w:rPr>
          <w:rFonts w:hint="eastAsia"/>
          <w:lang w:eastAsia="zh-TW"/>
        </w:rPr>
        <w:t>石</w:t>
      </w:r>
      <w:r w:rsidRPr="00C8511B">
        <w:rPr>
          <w:rFonts w:hint="eastAsia"/>
          <w:lang w:eastAsia="zh-TW"/>
        </w:rPr>
        <w:t>油協會</w:t>
      </w:r>
      <w:r w:rsidR="00A62627" w:rsidRPr="00C8511B">
        <w:rPr>
          <w:rFonts w:hint="eastAsia"/>
          <w:lang w:eastAsia="zh-TW"/>
        </w:rPr>
        <w:t>（</w:t>
      </w:r>
      <w:r w:rsidRPr="00C8511B">
        <w:rPr>
          <w:lang w:eastAsia="zh-TW"/>
        </w:rPr>
        <w:t>Australian Institute of Petroleum</w:t>
      </w:r>
      <w:r w:rsidR="00A62627" w:rsidRPr="00C8511B">
        <w:rPr>
          <w:rFonts w:hint="eastAsia"/>
          <w:lang w:eastAsia="zh-TW"/>
        </w:rPr>
        <w:t>）</w:t>
      </w:r>
      <w:r w:rsidRPr="00C8511B">
        <w:rPr>
          <w:rFonts w:hint="eastAsia"/>
          <w:lang w:eastAsia="zh-TW"/>
        </w:rPr>
        <w:t>統計資料</w:t>
      </w:r>
      <w:r w:rsidR="00A62627" w:rsidRPr="00C8511B">
        <w:rPr>
          <w:rFonts w:hint="eastAsia"/>
          <w:lang w:eastAsia="zh-TW"/>
        </w:rPr>
        <w:t>（</w:t>
      </w:r>
      <w:r w:rsidR="00B444BA" w:rsidRPr="00C8511B">
        <w:rPr>
          <w:lang w:eastAsia="zh-TW"/>
        </w:rPr>
        <w:t>AIP Annual Retail Price Data</w:t>
      </w:r>
      <w:r w:rsidR="00A62627" w:rsidRPr="00C8511B">
        <w:rPr>
          <w:rFonts w:hint="eastAsia"/>
          <w:lang w:eastAsia="zh-TW"/>
        </w:rPr>
        <w:t>）</w:t>
      </w:r>
      <w:r w:rsidRPr="00C8511B">
        <w:rPr>
          <w:rFonts w:hint="eastAsia"/>
          <w:lang w:eastAsia="zh-TW"/>
        </w:rPr>
        <w:t>，</w:t>
      </w:r>
      <w:r w:rsidRPr="00C8511B">
        <w:rPr>
          <w:lang w:eastAsia="zh-TW"/>
        </w:rPr>
        <w:t>20</w:t>
      </w:r>
      <w:r w:rsidR="004C1F20" w:rsidRPr="00C8511B">
        <w:rPr>
          <w:rFonts w:hint="eastAsia"/>
          <w:lang w:eastAsia="zh-TW"/>
        </w:rPr>
        <w:t>21</w:t>
      </w:r>
      <w:r w:rsidRPr="00C8511B">
        <w:rPr>
          <w:rFonts w:hint="eastAsia"/>
          <w:lang w:eastAsia="zh-TW"/>
        </w:rPr>
        <w:t>年</w:t>
      </w:r>
      <w:r w:rsidR="00FE7C94" w:rsidRPr="00C8511B">
        <w:rPr>
          <w:rFonts w:hint="eastAsia"/>
          <w:lang w:eastAsia="zh-TW"/>
        </w:rPr>
        <w:t>全年</w:t>
      </w:r>
      <w:r w:rsidR="00FA0F76" w:rsidRPr="00C8511B">
        <w:rPr>
          <w:rFonts w:hint="eastAsia"/>
          <w:lang w:eastAsia="zh-TW"/>
        </w:rPr>
        <w:t>平均</w:t>
      </w:r>
      <w:r w:rsidRPr="00C8511B">
        <w:rPr>
          <w:rFonts w:hint="eastAsia"/>
          <w:lang w:eastAsia="zh-TW"/>
        </w:rPr>
        <w:t>每公升汽油為</w:t>
      </w:r>
      <w:r w:rsidR="00FE7C94" w:rsidRPr="00C8511B">
        <w:rPr>
          <w:lang w:eastAsia="zh-TW"/>
        </w:rPr>
        <w:t>1.</w:t>
      </w:r>
      <w:r w:rsidR="004C1F20" w:rsidRPr="00C8511B">
        <w:rPr>
          <w:lang w:eastAsia="zh-TW"/>
        </w:rPr>
        <w:t>47</w:t>
      </w:r>
      <w:r w:rsidRPr="00C8511B">
        <w:rPr>
          <w:rFonts w:hint="eastAsia"/>
          <w:lang w:eastAsia="zh-TW"/>
        </w:rPr>
        <w:t>澳元，柴油</w:t>
      </w:r>
      <w:r w:rsidR="00FE7C94" w:rsidRPr="00C8511B">
        <w:rPr>
          <w:lang w:eastAsia="zh-TW"/>
        </w:rPr>
        <w:t>1.</w:t>
      </w:r>
      <w:r w:rsidR="004C1F20" w:rsidRPr="00C8511B">
        <w:rPr>
          <w:lang w:eastAsia="zh-TW"/>
        </w:rPr>
        <w:t>43</w:t>
      </w:r>
      <w:r w:rsidRPr="00C8511B">
        <w:rPr>
          <w:rFonts w:hint="eastAsia"/>
          <w:lang w:eastAsia="zh-TW"/>
        </w:rPr>
        <w:t>澳元。</w:t>
      </w:r>
      <w:r w:rsidR="00264647" w:rsidRPr="00C8511B">
        <w:rPr>
          <w:rFonts w:hint="eastAsia"/>
          <w:lang w:eastAsia="zh-TW"/>
        </w:rPr>
        <w:t>（</w:t>
      </w:r>
      <w:r w:rsidR="00EA5223" w:rsidRPr="00C8511B">
        <w:rPr>
          <w:rFonts w:hint="eastAsia"/>
          <w:lang w:eastAsia="zh-TW"/>
        </w:rPr>
        <w:t>註</w:t>
      </w:r>
      <w:r w:rsidR="00EA5223" w:rsidRPr="00C8511B">
        <w:rPr>
          <w:lang w:eastAsia="zh-TW"/>
        </w:rPr>
        <w:t>：</w:t>
      </w:r>
      <w:r w:rsidR="00EA5223" w:rsidRPr="00C8511B">
        <w:rPr>
          <w:rFonts w:hint="eastAsia"/>
          <w:lang w:eastAsia="zh-TW"/>
        </w:rPr>
        <w:t>2022</w:t>
      </w:r>
      <w:r w:rsidR="00EA5223" w:rsidRPr="00C8511B">
        <w:rPr>
          <w:rFonts w:hint="eastAsia"/>
          <w:lang w:eastAsia="zh-TW"/>
        </w:rPr>
        <w:t>年</w:t>
      </w:r>
      <w:r w:rsidR="00EA5223" w:rsidRPr="00C8511B">
        <w:rPr>
          <w:lang w:eastAsia="zh-TW"/>
        </w:rPr>
        <w:t>初俄烏開戰後影響全球能源及糧食價格，澳洲油價亦同步上漲，</w:t>
      </w:r>
      <w:r w:rsidR="00EA5223" w:rsidRPr="00C8511B">
        <w:rPr>
          <w:rFonts w:hint="eastAsia"/>
          <w:lang w:eastAsia="zh-TW"/>
        </w:rPr>
        <w:t>2022</w:t>
      </w:r>
      <w:r w:rsidR="00EA5223" w:rsidRPr="00C8511B">
        <w:rPr>
          <w:rFonts w:hint="eastAsia"/>
          <w:lang w:eastAsia="zh-TW"/>
        </w:rPr>
        <w:t>年</w:t>
      </w:r>
      <w:r w:rsidR="00EA5223" w:rsidRPr="00C8511B">
        <w:rPr>
          <w:rFonts w:hint="eastAsia"/>
          <w:lang w:eastAsia="zh-TW"/>
        </w:rPr>
        <w:t>5</w:t>
      </w:r>
      <w:r w:rsidR="00EA5223" w:rsidRPr="00C8511B">
        <w:rPr>
          <w:rFonts w:hint="eastAsia"/>
          <w:lang w:eastAsia="zh-TW"/>
        </w:rPr>
        <w:t>月</w:t>
      </w:r>
      <w:r w:rsidR="00EA5223" w:rsidRPr="00C8511B">
        <w:rPr>
          <w:rFonts w:hint="eastAsia"/>
          <w:lang w:eastAsia="zh-TW"/>
        </w:rPr>
        <w:t>2</w:t>
      </w:r>
      <w:r w:rsidR="007662F1" w:rsidRPr="00C8511B">
        <w:rPr>
          <w:lang w:eastAsia="zh-TW"/>
        </w:rPr>
        <w:t>5</w:t>
      </w:r>
      <w:r w:rsidR="00EA5223" w:rsidRPr="00C8511B">
        <w:rPr>
          <w:rFonts w:hint="eastAsia"/>
          <w:lang w:eastAsia="zh-TW"/>
        </w:rPr>
        <w:t>日</w:t>
      </w:r>
      <w:r w:rsidR="00EA5223" w:rsidRPr="00C8511B">
        <w:rPr>
          <w:lang w:eastAsia="zh-TW"/>
        </w:rPr>
        <w:t>雪梨市每公</w:t>
      </w:r>
      <w:r w:rsidR="00EA5223" w:rsidRPr="00C8511B">
        <w:rPr>
          <w:rFonts w:hint="eastAsia"/>
          <w:lang w:eastAsia="zh-TW"/>
        </w:rPr>
        <w:t>升</w:t>
      </w:r>
      <w:r w:rsidR="00EA5223" w:rsidRPr="00C8511B">
        <w:rPr>
          <w:lang w:eastAsia="zh-TW"/>
        </w:rPr>
        <w:t>之</w:t>
      </w:r>
      <w:r w:rsidR="00EA5223" w:rsidRPr="00C8511B">
        <w:rPr>
          <w:rFonts w:hint="eastAsia"/>
          <w:lang w:eastAsia="zh-TW"/>
        </w:rPr>
        <w:t>柴</w:t>
      </w:r>
      <w:r w:rsidR="00EA5223" w:rsidRPr="00C8511B">
        <w:rPr>
          <w:lang w:eastAsia="zh-TW"/>
        </w:rPr>
        <w:t>油</w:t>
      </w:r>
      <w:r w:rsidR="007662F1" w:rsidRPr="00C8511B">
        <w:rPr>
          <w:rFonts w:hint="eastAsia"/>
          <w:lang w:eastAsia="zh-TW"/>
        </w:rPr>
        <w:t>平</w:t>
      </w:r>
      <w:r w:rsidR="007662F1" w:rsidRPr="00C8511B">
        <w:rPr>
          <w:lang w:eastAsia="zh-TW"/>
        </w:rPr>
        <w:t>均</w:t>
      </w:r>
      <w:r w:rsidR="00EA5223" w:rsidRPr="00C8511B">
        <w:rPr>
          <w:lang w:eastAsia="zh-TW"/>
        </w:rPr>
        <w:t>價格</w:t>
      </w:r>
      <w:r w:rsidR="007662F1" w:rsidRPr="00C8511B">
        <w:rPr>
          <w:rFonts w:hint="eastAsia"/>
          <w:lang w:eastAsia="zh-TW"/>
        </w:rPr>
        <w:t>已達</w:t>
      </w:r>
      <w:r w:rsidR="00EA5223" w:rsidRPr="00C8511B">
        <w:rPr>
          <w:rFonts w:hint="eastAsia"/>
          <w:lang w:eastAsia="zh-TW"/>
        </w:rPr>
        <w:t>2</w:t>
      </w:r>
      <w:r w:rsidR="007662F1" w:rsidRPr="00C8511B">
        <w:rPr>
          <w:lang w:eastAsia="zh-TW"/>
        </w:rPr>
        <w:t>.09</w:t>
      </w:r>
      <w:r w:rsidR="00EA5223" w:rsidRPr="00C8511B">
        <w:rPr>
          <w:rFonts w:hint="eastAsia"/>
          <w:lang w:eastAsia="zh-TW"/>
        </w:rPr>
        <w:t>澳</w:t>
      </w:r>
      <w:r w:rsidR="00EA5223" w:rsidRPr="00C8511B">
        <w:rPr>
          <w:lang w:eastAsia="zh-TW"/>
        </w:rPr>
        <w:t>元，且有持續上漲</w:t>
      </w:r>
      <w:r w:rsidR="00EA5223" w:rsidRPr="00C8511B">
        <w:rPr>
          <w:rFonts w:hint="eastAsia"/>
          <w:lang w:eastAsia="zh-TW"/>
        </w:rPr>
        <w:t>之</w:t>
      </w:r>
      <w:r w:rsidR="00EA5223" w:rsidRPr="00C8511B">
        <w:rPr>
          <w:lang w:eastAsia="zh-TW"/>
        </w:rPr>
        <w:t>壓力。</w:t>
      </w:r>
      <w:r w:rsidR="00264647" w:rsidRPr="00C8511B">
        <w:rPr>
          <w:lang w:eastAsia="zh-TW"/>
        </w:rPr>
        <w:t>）</w:t>
      </w:r>
    </w:p>
    <w:p w:rsidR="00A46A5D" w:rsidRPr="00C8511B" w:rsidRDefault="00A46A5D" w:rsidP="00FC527C">
      <w:pPr>
        <w:pStyle w:val="a3"/>
        <w:spacing w:before="514" w:after="771"/>
        <w:rPr>
          <w:lang w:eastAsia="zh-TW"/>
        </w:rPr>
      </w:pPr>
    </w:p>
    <w:p w:rsidR="00EB561D" w:rsidRPr="00C8511B" w:rsidRDefault="001349F7" w:rsidP="00D656CD">
      <w:pPr>
        <w:widowControl/>
        <w:overflowPunct/>
        <w:autoSpaceDE/>
        <w:autoSpaceDN/>
        <w:ind w:firstLineChars="0" w:firstLine="0"/>
        <w:jc w:val="left"/>
        <w:rPr>
          <w:rFonts w:ascii="華康新特明體(P)" w:eastAsia="華康新特明體(P)"/>
          <w:spacing w:val="10"/>
          <w:sz w:val="40"/>
          <w:lang w:eastAsia="zh-TW"/>
        </w:rPr>
      </w:pPr>
      <w:r w:rsidRPr="00C8511B">
        <w:rPr>
          <w:lang w:eastAsia="zh-TW"/>
        </w:rPr>
        <w:br w:type="page"/>
      </w:r>
    </w:p>
    <w:p w:rsidR="00EB561D" w:rsidRPr="00C8511B" w:rsidRDefault="00EB561D" w:rsidP="00FC527C">
      <w:pPr>
        <w:pStyle w:val="a3"/>
        <w:spacing w:before="514" w:after="771"/>
        <w:rPr>
          <w:lang w:eastAsia="zh-TW"/>
        </w:rPr>
      </w:pPr>
    </w:p>
    <w:p w:rsidR="00E1488E" w:rsidRPr="00C8511B" w:rsidRDefault="00E1488E" w:rsidP="00FC527C">
      <w:pPr>
        <w:pStyle w:val="a3"/>
        <w:spacing w:before="514" w:after="771"/>
        <w:rPr>
          <w:lang w:eastAsia="zh-TW"/>
        </w:rPr>
        <w:sectPr w:rsidR="00E1488E" w:rsidRPr="00C8511B" w:rsidSect="003E0BC3">
          <w:headerReference w:type="default" r:id="rId26"/>
          <w:pgSz w:w="11906" w:h="16838" w:code="9"/>
          <w:pgMar w:top="2268" w:right="1701" w:bottom="1701" w:left="1701" w:header="1134" w:footer="851" w:gutter="0"/>
          <w:cols w:space="425"/>
          <w:docGrid w:type="linesAndChars" w:linePitch="514" w:charSpace="-774"/>
        </w:sectPr>
      </w:pPr>
    </w:p>
    <w:p w:rsidR="005438D8" w:rsidRPr="00C8511B" w:rsidRDefault="005438D8" w:rsidP="00FC527C">
      <w:pPr>
        <w:pStyle w:val="a3"/>
        <w:spacing w:before="514" w:after="771"/>
        <w:rPr>
          <w:lang w:eastAsia="zh-TW"/>
        </w:rPr>
      </w:pPr>
      <w:bookmarkStart w:id="8" w:name="_Toc109673455"/>
      <w:r w:rsidRPr="00C8511B">
        <w:rPr>
          <w:rFonts w:hint="eastAsia"/>
          <w:lang w:eastAsia="zh-TW"/>
        </w:rPr>
        <w:t>第柒章　勞工</w:t>
      </w:r>
      <w:bookmarkEnd w:id="8"/>
    </w:p>
    <w:p w:rsidR="00A46A5D" w:rsidRPr="00C8511B" w:rsidRDefault="0066011D" w:rsidP="00BE4511">
      <w:pPr>
        <w:pStyle w:val="a4"/>
        <w:spacing w:before="257" w:after="257"/>
      </w:pPr>
      <w:r w:rsidRPr="00C8511B">
        <w:rPr>
          <w:rFonts w:hint="eastAsia"/>
        </w:rPr>
        <w:t>一、勞工素質及</w:t>
      </w:r>
      <w:r w:rsidR="00A46A5D" w:rsidRPr="00C8511B">
        <w:rPr>
          <w:rFonts w:hint="eastAsia"/>
        </w:rPr>
        <w:t>結構</w:t>
      </w:r>
    </w:p>
    <w:p w:rsidR="00A46A5D" w:rsidRPr="00C8511B" w:rsidRDefault="00A46A5D" w:rsidP="009E40DE">
      <w:pPr>
        <w:ind w:firstLine="472"/>
        <w:rPr>
          <w:lang w:eastAsia="zh-TW"/>
        </w:rPr>
      </w:pPr>
      <w:r w:rsidRPr="00C8511B">
        <w:rPr>
          <w:rFonts w:hint="eastAsia"/>
          <w:lang w:eastAsia="zh-TW"/>
        </w:rPr>
        <w:t>據澳統計局資料</w:t>
      </w:r>
      <w:r w:rsidR="00A62627" w:rsidRPr="00C8511B">
        <w:rPr>
          <w:rFonts w:hint="eastAsia"/>
          <w:lang w:eastAsia="zh-TW"/>
        </w:rPr>
        <w:t>（</w:t>
      </w:r>
      <w:r w:rsidR="00DF30B1" w:rsidRPr="00C8511B">
        <w:rPr>
          <w:lang w:eastAsia="zh-TW"/>
        </w:rPr>
        <w:t xml:space="preserve">Cate. 6202.0, </w:t>
      </w:r>
      <w:r w:rsidR="001328A5" w:rsidRPr="00C8511B">
        <w:rPr>
          <w:lang w:eastAsia="zh-TW"/>
        </w:rPr>
        <w:t>Labour Force, Australia</w:t>
      </w:r>
      <w:r w:rsidR="00A62627" w:rsidRPr="00C8511B">
        <w:rPr>
          <w:rFonts w:hint="eastAsia"/>
          <w:lang w:eastAsia="zh-TW"/>
        </w:rPr>
        <w:t>）</w:t>
      </w:r>
      <w:r w:rsidRPr="00C8511B">
        <w:rPr>
          <w:rFonts w:hint="eastAsia"/>
          <w:lang w:eastAsia="zh-TW"/>
        </w:rPr>
        <w:t>，</w:t>
      </w:r>
      <w:r w:rsidRPr="00C8511B">
        <w:rPr>
          <w:lang w:eastAsia="zh-TW"/>
        </w:rPr>
        <w:t>20</w:t>
      </w:r>
      <w:r w:rsidR="00DF30B1" w:rsidRPr="00C8511B">
        <w:rPr>
          <w:lang w:eastAsia="zh-TW"/>
        </w:rPr>
        <w:t>2</w:t>
      </w:r>
      <w:r w:rsidR="00A85790" w:rsidRPr="00C8511B">
        <w:rPr>
          <w:lang w:eastAsia="zh-TW"/>
        </w:rPr>
        <w:t>2</w:t>
      </w:r>
      <w:r w:rsidRPr="00C8511B">
        <w:rPr>
          <w:rFonts w:hint="eastAsia"/>
          <w:lang w:eastAsia="zh-TW"/>
        </w:rPr>
        <w:t>年</w:t>
      </w:r>
      <w:r w:rsidR="00A85790" w:rsidRPr="00C8511B">
        <w:rPr>
          <w:lang w:eastAsia="zh-TW"/>
        </w:rPr>
        <w:t>4</w:t>
      </w:r>
      <w:r w:rsidRPr="00C8511B">
        <w:rPr>
          <w:rFonts w:hint="eastAsia"/>
          <w:lang w:eastAsia="zh-TW"/>
        </w:rPr>
        <w:t>月澳洲全國就業人口達</w:t>
      </w:r>
      <w:r w:rsidRPr="00C8511B">
        <w:rPr>
          <w:lang w:eastAsia="zh-TW"/>
        </w:rPr>
        <w:t>1,</w:t>
      </w:r>
      <w:r w:rsidR="00DF30B1" w:rsidRPr="00C8511B">
        <w:rPr>
          <w:lang w:eastAsia="zh-TW"/>
        </w:rPr>
        <w:t>3</w:t>
      </w:r>
      <w:r w:rsidR="00A85790" w:rsidRPr="00C8511B">
        <w:rPr>
          <w:lang w:eastAsia="zh-TW"/>
        </w:rPr>
        <w:t>40</w:t>
      </w:r>
      <w:r w:rsidRPr="00C8511B">
        <w:rPr>
          <w:rFonts w:hint="eastAsia"/>
          <w:lang w:eastAsia="zh-TW"/>
        </w:rPr>
        <w:t>萬人，就業參與率為</w:t>
      </w:r>
      <w:r w:rsidR="00DF30B1" w:rsidRPr="00C8511B">
        <w:rPr>
          <w:lang w:eastAsia="zh-TW"/>
        </w:rPr>
        <w:t>66.</w:t>
      </w:r>
      <w:r w:rsidR="00600807" w:rsidRPr="00C8511B">
        <w:rPr>
          <w:rFonts w:hint="eastAsia"/>
          <w:lang w:eastAsia="zh-TW"/>
        </w:rPr>
        <w:t>3</w:t>
      </w:r>
      <w:r w:rsidRPr="00C8511B">
        <w:rPr>
          <w:lang w:eastAsia="zh-TW"/>
        </w:rPr>
        <w:t>%</w:t>
      </w:r>
      <w:r w:rsidRPr="00C8511B">
        <w:rPr>
          <w:rFonts w:hint="eastAsia"/>
          <w:lang w:eastAsia="zh-TW"/>
        </w:rPr>
        <w:t>，失業率</w:t>
      </w:r>
      <w:r w:rsidR="00A85790" w:rsidRPr="00C8511B">
        <w:rPr>
          <w:lang w:eastAsia="zh-TW"/>
        </w:rPr>
        <w:t>3</w:t>
      </w:r>
      <w:r w:rsidR="00DF30B1" w:rsidRPr="00C8511B">
        <w:rPr>
          <w:lang w:eastAsia="zh-TW"/>
        </w:rPr>
        <w:t>.</w:t>
      </w:r>
      <w:r w:rsidR="00A85790" w:rsidRPr="00C8511B">
        <w:rPr>
          <w:lang w:eastAsia="zh-TW"/>
        </w:rPr>
        <w:t>9</w:t>
      </w:r>
      <w:r w:rsidRPr="00C8511B">
        <w:rPr>
          <w:lang w:eastAsia="zh-TW"/>
        </w:rPr>
        <w:t>%</w:t>
      </w:r>
      <w:r w:rsidR="00E10B19" w:rsidRPr="00C8511B">
        <w:rPr>
          <w:rFonts w:hint="eastAsia"/>
          <w:lang w:eastAsia="zh-TW"/>
        </w:rPr>
        <w:t>；另</w:t>
      </w:r>
      <w:r w:rsidR="00E10B19" w:rsidRPr="00C8511B">
        <w:rPr>
          <w:rFonts w:hint="eastAsia"/>
          <w:lang w:eastAsia="zh-TW"/>
        </w:rPr>
        <w:t>2021</w:t>
      </w:r>
      <w:r w:rsidR="00E10B19" w:rsidRPr="00C8511B">
        <w:rPr>
          <w:rFonts w:hint="eastAsia"/>
          <w:lang w:eastAsia="zh-TW"/>
        </w:rPr>
        <w:t>年</w:t>
      </w:r>
      <w:r w:rsidR="00E10B19" w:rsidRPr="00C8511B">
        <w:rPr>
          <w:rFonts w:hint="eastAsia"/>
          <w:lang w:eastAsia="zh-TW"/>
        </w:rPr>
        <w:t>11</w:t>
      </w:r>
      <w:r w:rsidR="00E10B19" w:rsidRPr="00C8511B">
        <w:rPr>
          <w:rFonts w:hint="eastAsia"/>
          <w:lang w:eastAsia="zh-TW"/>
        </w:rPr>
        <w:t>月澳</w:t>
      </w:r>
      <w:r w:rsidR="00E10B19" w:rsidRPr="00C8511B">
        <w:rPr>
          <w:lang w:eastAsia="zh-TW"/>
        </w:rPr>
        <w:t>洲勞工</w:t>
      </w:r>
      <w:r w:rsidRPr="00C8511B">
        <w:rPr>
          <w:rFonts w:hint="eastAsia"/>
          <w:lang w:eastAsia="zh-TW"/>
        </w:rPr>
        <w:t>平均工資</w:t>
      </w:r>
      <w:r w:rsidR="001328A5" w:rsidRPr="00C8511B">
        <w:rPr>
          <w:rFonts w:hint="eastAsia"/>
          <w:lang w:eastAsia="zh-TW"/>
        </w:rPr>
        <w:t>為每</w:t>
      </w:r>
      <w:r w:rsidR="00E10B19" w:rsidRPr="00C8511B">
        <w:rPr>
          <w:rFonts w:hint="eastAsia"/>
          <w:lang w:eastAsia="zh-TW"/>
        </w:rPr>
        <w:t>週</w:t>
      </w:r>
      <w:r w:rsidR="00600807" w:rsidRPr="00C8511B">
        <w:rPr>
          <w:rFonts w:hint="eastAsia"/>
          <w:lang w:eastAsia="zh-TW"/>
        </w:rPr>
        <w:t>1,7</w:t>
      </w:r>
      <w:r w:rsidR="00E10B19" w:rsidRPr="00C8511B">
        <w:rPr>
          <w:lang w:eastAsia="zh-TW"/>
        </w:rPr>
        <w:t>48</w:t>
      </w:r>
      <w:r w:rsidR="001328A5" w:rsidRPr="00C8511B">
        <w:rPr>
          <w:rFonts w:hint="eastAsia"/>
          <w:lang w:eastAsia="zh-TW"/>
        </w:rPr>
        <w:t>澳元，其中</w:t>
      </w:r>
      <w:r w:rsidR="00FF2C4C" w:rsidRPr="00C8511B">
        <w:rPr>
          <w:rFonts w:hint="eastAsia"/>
          <w:lang w:eastAsia="zh-TW"/>
        </w:rPr>
        <w:t>最高為礦業每週</w:t>
      </w:r>
      <w:r w:rsidR="00EB0D67" w:rsidRPr="00C8511B">
        <w:rPr>
          <w:rFonts w:hint="eastAsia"/>
          <w:lang w:eastAsia="zh-TW"/>
        </w:rPr>
        <w:t>2,</w:t>
      </w:r>
      <w:r w:rsidR="00E10B19" w:rsidRPr="00C8511B">
        <w:rPr>
          <w:lang w:eastAsia="zh-TW"/>
        </w:rPr>
        <w:t>656</w:t>
      </w:r>
      <w:r w:rsidR="00E10B19" w:rsidRPr="00C8511B">
        <w:rPr>
          <w:rFonts w:hint="eastAsia"/>
          <w:lang w:eastAsia="zh-TW"/>
        </w:rPr>
        <w:t>澳元，</w:t>
      </w:r>
      <w:r w:rsidR="00FF2C4C" w:rsidRPr="00C8511B">
        <w:rPr>
          <w:rFonts w:hint="eastAsia"/>
          <w:lang w:eastAsia="zh-TW"/>
        </w:rPr>
        <w:t>其次分別為</w:t>
      </w:r>
      <w:r w:rsidR="00E10B19" w:rsidRPr="00C8511B">
        <w:rPr>
          <w:rFonts w:hint="eastAsia"/>
          <w:lang w:eastAsia="zh-TW"/>
        </w:rPr>
        <w:t>資訊媒體與電信服務業每週</w:t>
      </w:r>
      <w:r w:rsidR="00E10B19" w:rsidRPr="00C8511B">
        <w:rPr>
          <w:rFonts w:hint="eastAsia"/>
          <w:lang w:eastAsia="zh-TW"/>
        </w:rPr>
        <w:t>2</w:t>
      </w:r>
      <w:r w:rsidR="00E10B19" w:rsidRPr="00C8511B">
        <w:rPr>
          <w:lang w:eastAsia="zh-TW"/>
        </w:rPr>
        <w:t>,178</w:t>
      </w:r>
      <w:r w:rsidR="00E10B19" w:rsidRPr="00C8511B">
        <w:rPr>
          <w:rFonts w:hint="eastAsia"/>
          <w:lang w:eastAsia="zh-TW"/>
        </w:rPr>
        <w:t>澳元，金融與保險服務業每週</w:t>
      </w:r>
      <w:r w:rsidR="00E10B19" w:rsidRPr="00C8511B">
        <w:rPr>
          <w:rFonts w:hint="eastAsia"/>
          <w:lang w:eastAsia="zh-TW"/>
        </w:rPr>
        <w:t>2,</w:t>
      </w:r>
      <w:r w:rsidR="00E10B19" w:rsidRPr="00C8511B">
        <w:rPr>
          <w:lang w:eastAsia="zh-TW"/>
        </w:rPr>
        <w:t>116</w:t>
      </w:r>
      <w:r w:rsidR="00E10B19" w:rsidRPr="00C8511B">
        <w:rPr>
          <w:rFonts w:hint="eastAsia"/>
          <w:lang w:eastAsia="zh-TW"/>
        </w:rPr>
        <w:t>澳元等，</w:t>
      </w:r>
      <w:r w:rsidR="001328A5" w:rsidRPr="00C8511B">
        <w:rPr>
          <w:rFonts w:hint="eastAsia"/>
          <w:lang w:eastAsia="zh-TW"/>
        </w:rPr>
        <w:t>最低業別為旅館餐飲業每週</w:t>
      </w:r>
      <w:r w:rsidR="00EB0D67" w:rsidRPr="00C8511B">
        <w:rPr>
          <w:rFonts w:hint="eastAsia"/>
          <w:lang w:eastAsia="zh-TW"/>
        </w:rPr>
        <w:t>1</w:t>
      </w:r>
      <w:r w:rsidR="00E10B19" w:rsidRPr="00C8511B">
        <w:rPr>
          <w:lang w:eastAsia="zh-TW"/>
        </w:rPr>
        <w:t>,218</w:t>
      </w:r>
      <w:r w:rsidR="001328A5" w:rsidRPr="00C8511B">
        <w:rPr>
          <w:rFonts w:hint="eastAsia"/>
          <w:lang w:eastAsia="zh-TW"/>
        </w:rPr>
        <w:t>澳元</w:t>
      </w:r>
      <w:r w:rsidRPr="00C8511B">
        <w:rPr>
          <w:rFonts w:hint="eastAsia"/>
          <w:lang w:eastAsia="zh-TW"/>
        </w:rPr>
        <w:t>。</w:t>
      </w:r>
    </w:p>
    <w:p w:rsidR="00A46A5D" w:rsidRPr="00C8511B" w:rsidRDefault="00A46A5D" w:rsidP="009E40DE">
      <w:pPr>
        <w:ind w:firstLine="472"/>
        <w:rPr>
          <w:lang w:eastAsia="zh-TW"/>
        </w:rPr>
      </w:pPr>
      <w:r w:rsidRPr="00C8511B">
        <w:rPr>
          <w:rFonts w:hint="eastAsia"/>
          <w:lang w:eastAsia="zh-TW"/>
        </w:rPr>
        <w:t>鑒於技術人才短缺，澳洲原採取放寬技術移民的措施，但自</w:t>
      </w:r>
      <w:r w:rsidRPr="00C8511B">
        <w:rPr>
          <w:lang w:eastAsia="zh-TW"/>
        </w:rPr>
        <w:t>2010</w:t>
      </w:r>
      <w:r w:rsidRPr="00C8511B">
        <w:rPr>
          <w:rFonts w:hint="eastAsia"/>
          <w:lang w:eastAsia="zh-TW"/>
        </w:rPr>
        <w:t>年起，政府已縮減技術移民數量，提高澳洲本地人的技術水準與就業機會。另澳洲政府於</w:t>
      </w:r>
      <w:r w:rsidRPr="00C8511B">
        <w:rPr>
          <w:lang w:eastAsia="zh-TW"/>
        </w:rPr>
        <w:t>2017</w:t>
      </w:r>
      <w:r w:rsidRPr="00C8511B">
        <w:rPr>
          <w:rFonts w:hint="eastAsia"/>
          <w:lang w:eastAsia="zh-TW"/>
        </w:rPr>
        <w:t>年</w:t>
      </w:r>
      <w:r w:rsidRPr="00C8511B">
        <w:rPr>
          <w:lang w:eastAsia="zh-TW"/>
        </w:rPr>
        <w:t>4</w:t>
      </w:r>
      <w:r w:rsidRPr="00C8511B">
        <w:rPr>
          <w:rFonts w:hint="eastAsia"/>
          <w:lang w:eastAsia="zh-TW"/>
        </w:rPr>
        <w:t>月宣布廢除臨時性技術性工作簽證</w:t>
      </w:r>
      <w:r w:rsidR="00A62627" w:rsidRPr="00C8511B">
        <w:rPr>
          <w:rFonts w:hint="eastAsia"/>
          <w:lang w:eastAsia="zh-TW"/>
        </w:rPr>
        <w:t>（</w:t>
      </w:r>
      <w:r w:rsidRPr="00C8511B">
        <w:rPr>
          <w:lang w:eastAsia="zh-TW"/>
        </w:rPr>
        <w:t>457</w:t>
      </w:r>
      <w:r w:rsidRPr="00C8511B">
        <w:rPr>
          <w:rFonts w:hint="eastAsia"/>
          <w:lang w:eastAsia="zh-TW"/>
        </w:rPr>
        <w:t>簽證</w:t>
      </w:r>
      <w:r w:rsidR="00A62627" w:rsidRPr="00C8511B">
        <w:rPr>
          <w:rFonts w:hint="eastAsia"/>
          <w:lang w:eastAsia="zh-TW"/>
        </w:rPr>
        <w:t>）</w:t>
      </w:r>
      <w:r w:rsidRPr="00C8511B">
        <w:rPr>
          <w:rFonts w:hint="eastAsia"/>
          <w:lang w:eastAsia="zh-TW"/>
        </w:rPr>
        <w:t>並由短期技能短缺簽證</w:t>
      </w:r>
      <w:r w:rsidR="00A62627" w:rsidRPr="00C8511B">
        <w:rPr>
          <w:rFonts w:hint="eastAsia"/>
          <w:lang w:eastAsia="zh-TW"/>
        </w:rPr>
        <w:t>（</w:t>
      </w:r>
      <w:r w:rsidRPr="00C8511B">
        <w:rPr>
          <w:lang w:eastAsia="zh-TW"/>
        </w:rPr>
        <w:t>Temporary Skill Shortage</w:t>
      </w:r>
      <w:r w:rsidRPr="00C8511B">
        <w:rPr>
          <w:rFonts w:hint="eastAsia"/>
          <w:lang w:eastAsia="zh-TW"/>
        </w:rPr>
        <w:t>《</w:t>
      </w:r>
      <w:r w:rsidRPr="00C8511B">
        <w:rPr>
          <w:lang w:eastAsia="zh-TW"/>
        </w:rPr>
        <w:t>TSS</w:t>
      </w:r>
      <w:r w:rsidRPr="00C8511B">
        <w:rPr>
          <w:rFonts w:hint="eastAsia"/>
          <w:lang w:eastAsia="zh-TW"/>
        </w:rPr>
        <w:t>》</w:t>
      </w:r>
      <w:r w:rsidRPr="00C8511B">
        <w:rPr>
          <w:lang w:eastAsia="zh-TW"/>
        </w:rPr>
        <w:t>visa</w:t>
      </w:r>
      <w:r w:rsidR="00325A20" w:rsidRPr="00C8511B">
        <w:rPr>
          <w:lang w:eastAsia="zh-TW"/>
        </w:rPr>
        <w:t>, 482</w:t>
      </w:r>
      <w:r w:rsidR="00325A20" w:rsidRPr="00C8511B">
        <w:rPr>
          <w:rFonts w:hint="eastAsia"/>
          <w:lang w:eastAsia="zh-TW"/>
        </w:rPr>
        <w:t>簽證</w:t>
      </w:r>
      <w:r w:rsidR="00A62627" w:rsidRPr="00C8511B">
        <w:rPr>
          <w:rFonts w:hint="eastAsia"/>
          <w:lang w:eastAsia="zh-TW"/>
        </w:rPr>
        <w:t>）</w:t>
      </w:r>
      <w:r w:rsidRPr="00C8511B">
        <w:rPr>
          <w:rFonts w:hint="eastAsia"/>
          <w:lang w:eastAsia="zh-TW"/>
        </w:rPr>
        <w:t>取代，一般預料，此一政策將影響以移民為目的之海外來澳留學生數量。</w:t>
      </w:r>
      <w:r w:rsidR="001328A5" w:rsidRPr="00C8511B">
        <w:rPr>
          <w:rFonts w:hint="eastAsia"/>
          <w:lang w:eastAsia="zh-TW"/>
        </w:rPr>
        <w:t>為因應</w:t>
      </w:r>
      <w:r w:rsidR="009B2D02" w:rsidRPr="00C8511B">
        <w:rPr>
          <w:rFonts w:hint="eastAsia"/>
          <w:lang w:eastAsia="zh-TW"/>
        </w:rPr>
        <w:t>「嚴重特殊傳染性肺炎」（</w:t>
      </w:r>
      <w:r w:rsidR="009B2D02" w:rsidRPr="00C8511B">
        <w:rPr>
          <w:lang w:eastAsia="zh-TW"/>
        </w:rPr>
        <w:t>COVID-19</w:t>
      </w:r>
      <w:r w:rsidR="009B2D02" w:rsidRPr="00C8511B">
        <w:rPr>
          <w:rFonts w:hint="eastAsia"/>
          <w:lang w:eastAsia="zh-TW"/>
        </w:rPr>
        <w:t>）</w:t>
      </w:r>
      <w:r w:rsidR="001328A5" w:rsidRPr="00C8511B">
        <w:rPr>
          <w:rFonts w:hint="eastAsia"/>
          <w:lang w:eastAsia="zh-TW"/>
        </w:rPr>
        <w:t>，澳洲政府於</w:t>
      </w:r>
      <w:r w:rsidR="001328A5" w:rsidRPr="00C8511B">
        <w:rPr>
          <w:lang w:eastAsia="zh-TW"/>
        </w:rPr>
        <w:t>2020</w:t>
      </w:r>
      <w:r w:rsidR="001328A5" w:rsidRPr="00C8511B">
        <w:rPr>
          <w:rFonts w:hint="eastAsia"/>
          <w:lang w:eastAsia="zh-TW"/>
        </w:rPr>
        <w:t>年</w:t>
      </w:r>
      <w:r w:rsidR="001328A5" w:rsidRPr="00C8511B">
        <w:rPr>
          <w:lang w:eastAsia="zh-TW"/>
        </w:rPr>
        <w:t>4</w:t>
      </w:r>
      <w:r w:rsidR="001328A5" w:rsidRPr="00C8511B">
        <w:rPr>
          <w:rFonts w:hint="eastAsia"/>
          <w:lang w:eastAsia="zh-TW"/>
        </w:rPr>
        <w:t>月宣布，持有季節性短期工作簽證</w:t>
      </w:r>
      <w:r w:rsidR="00A62627" w:rsidRPr="00C8511B">
        <w:rPr>
          <w:rFonts w:hint="eastAsia"/>
          <w:lang w:eastAsia="zh-TW"/>
        </w:rPr>
        <w:t>（</w:t>
      </w:r>
      <w:r w:rsidR="001328A5" w:rsidRPr="00C8511B">
        <w:rPr>
          <w:lang w:eastAsia="zh-TW"/>
        </w:rPr>
        <w:t>Seasonal Worker Programme, 408</w:t>
      </w:r>
      <w:r w:rsidR="00325A20" w:rsidRPr="00C8511B">
        <w:rPr>
          <w:rFonts w:hint="eastAsia"/>
          <w:lang w:eastAsia="zh-TW"/>
        </w:rPr>
        <w:t>及</w:t>
      </w:r>
      <w:r w:rsidR="00325A20" w:rsidRPr="00C8511B">
        <w:rPr>
          <w:lang w:eastAsia="zh-TW"/>
        </w:rPr>
        <w:t>403</w:t>
      </w:r>
      <w:r w:rsidR="001328A5" w:rsidRPr="00C8511B">
        <w:rPr>
          <w:rFonts w:hint="eastAsia"/>
          <w:lang w:eastAsia="zh-TW"/>
        </w:rPr>
        <w:t>簽證</w:t>
      </w:r>
      <w:r w:rsidR="00A62627" w:rsidRPr="00C8511B">
        <w:rPr>
          <w:rFonts w:hint="eastAsia"/>
          <w:lang w:eastAsia="zh-TW"/>
        </w:rPr>
        <w:t>）</w:t>
      </w:r>
      <w:r w:rsidR="001328A5" w:rsidRPr="00C8511B">
        <w:rPr>
          <w:rFonts w:hint="eastAsia"/>
          <w:lang w:eastAsia="zh-TW"/>
        </w:rPr>
        <w:t>且仍在澳洲境內者得</w:t>
      </w:r>
      <w:r w:rsidR="00325A20" w:rsidRPr="00C8511B">
        <w:rPr>
          <w:rFonts w:hint="eastAsia"/>
          <w:lang w:eastAsia="zh-TW"/>
        </w:rPr>
        <w:t>申請</w:t>
      </w:r>
      <w:r w:rsidR="001328A5" w:rsidRPr="00C8511B">
        <w:rPr>
          <w:rFonts w:hint="eastAsia"/>
          <w:lang w:eastAsia="zh-TW"/>
        </w:rPr>
        <w:t>延長居留至多</w:t>
      </w:r>
      <w:r w:rsidR="001328A5" w:rsidRPr="00C8511B">
        <w:rPr>
          <w:lang w:eastAsia="zh-TW"/>
        </w:rPr>
        <w:t>12</w:t>
      </w:r>
      <w:r w:rsidR="001328A5" w:rsidRPr="00C8511B">
        <w:rPr>
          <w:rFonts w:hint="eastAsia"/>
          <w:lang w:eastAsia="zh-TW"/>
        </w:rPr>
        <w:t>個月，</w:t>
      </w:r>
      <w:r w:rsidR="00325A20" w:rsidRPr="00C8511B">
        <w:rPr>
          <w:rFonts w:hint="eastAsia"/>
          <w:lang w:eastAsia="zh-TW"/>
        </w:rPr>
        <w:t>持有</w:t>
      </w:r>
      <w:r w:rsidR="001328A5" w:rsidRPr="00C8511B">
        <w:rPr>
          <w:rFonts w:hint="eastAsia"/>
          <w:lang w:eastAsia="zh-TW"/>
        </w:rPr>
        <w:t>打工度假簽證</w:t>
      </w:r>
      <w:r w:rsidR="00325A20" w:rsidRPr="00C8511B">
        <w:rPr>
          <w:rFonts w:hint="eastAsia"/>
          <w:lang w:eastAsia="zh-TW"/>
        </w:rPr>
        <w:t>且已在澳洲境內停留</w:t>
      </w:r>
      <w:r w:rsidR="00325A20" w:rsidRPr="00C8511B">
        <w:rPr>
          <w:lang w:eastAsia="zh-TW"/>
        </w:rPr>
        <w:t>3</w:t>
      </w:r>
      <w:r w:rsidR="00325A20" w:rsidRPr="00C8511B">
        <w:rPr>
          <w:rFonts w:hint="eastAsia"/>
          <w:lang w:eastAsia="zh-TW"/>
        </w:rPr>
        <w:t>個月或</w:t>
      </w:r>
      <w:r w:rsidR="00325A20" w:rsidRPr="00C8511B">
        <w:rPr>
          <w:lang w:eastAsia="zh-TW"/>
        </w:rPr>
        <w:t>6</w:t>
      </w:r>
      <w:r w:rsidR="00325A20" w:rsidRPr="00C8511B">
        <w:rPr>
          <w:rFonts w:hint="eastAsia"/>
          <w:lang w:eastAsia="zh-TW"/>
        </w:rPr>
        <w:t>個月者得分別再次申請第</w:t>
      </w:r>
      <w:r w:rsidR="00325A20" w:rsidRPr="00C8511B">
        <w:rPr>
          <w:lang w:eastAsia="zh-TW"/>
        </w:rPr>
        <w:t>2</w:t>
      </w:r>
      <w:r w:rsidR="00325A20" w:rsidRPr="00C8511B">
        <w:rPr>
          <w:rFonts w:hint="eastAsia"/>
          <w:lang w:eastAsia="zh-TW"/>
        </w:rPr>
        <w:t>次或第</w:t>
      </w:r>
      <w:r w:rsidR="00325A20" w:rsidRPr="00C8511B">
        <w:rPr>
          <w:lang w:eastAsia="zh-TW"/>
        </w:rPr>
        <w:t>3</w:t>
      </w:r>
      <w:r w:rsidR="00325A20" w:rsidRPr="00C8511B">
        <w:rPr>
          <w:rFonts w:hint="eastAsia"/>
          <w:lang w:eastAsia="zh-TW"/>
        </w:rPr>
        <w:t>次打工度假簽證，</w:t>
      </w:r>
      <w:r w:rsidR="001328A5" w:rsidRPr="00C8511B">
        <w:rPr>
          <w:rFonts w:hint="eastAsia"/>
          <w:lang w:eastAsia="zh-TW"/>
        </w:rPr>
        <w:t>俾因應由於邊境管制措可能出現之人力短缺。</w:t>
      </w:r>
      <w:r w:rsidR="00B206EB" w:rsidRPr="00C8511B">
        <w:rPr>
          <w:rFonts w:hint="eastAsia"/>
          <w:lang w:eastAsia="zh-TW"/>
        </w:rPr>
        <w:t>澳洲政府於</w:t>
      </w:r>
      <w:r w:rsidR="00B206EB" w:rsidRPr="00C8511B">
        <w:rPr>
          <w:lang w:eastAsia="zh-TW"/>
        </w:rPr>
        <w:t>2022</w:t>
      </w:r>
      <w:r w:rsidR="00B206EB" w:rsidRPr="00C8511B">
        <w:rPr>
          <w:rFonts w:hint="eastAsia"/>
          <w:lang w:eastAsia="zh-TW"/>
        </w:rPr>
        <w:t>年</w:t>
      </w:r>
      <w:r w:rsidR="00B206EB" w:rsidRPr="00C8511B">
        <w:rPr>
          <w:lang w:eastAsia="zh-TW"/>
        </w:rPr>
        <w:t>1</w:t>
      </w:r>
      <w:r w:rsidR="00B206EB" w:rsidRPr="00C8511B">
        <w:rPr>
          <w:rFonts w:hint="eastAsia"/>
          <w:lang w:eastAsia="zh-TW"/>
        </w:rPr>
        <w:t>月宣布，自</w:t>
      </w:r>
      <w:r w:rsidR="00B206EB" w:rsidRPr="00C8511B">
        <w:rPr>
          <w:rFonts w:hint="eastAsia"/>
          <w:lang w:eastAsia="zh-TW"/>
        </w:rPr>
        <w:t>1</w:t>
      </w:r>
      <w:r w:rsidR="00B206EB" w:rsidRPr="00C8511B">
        <w:rPr>
          <w:rFonts w:hint="eastAsia"/>
          <w:lang w:eastAsia="zh-TW"/>
        </w:rPr>
        <w:t>月</w:t>
      </w:r>
      <w:r w:rsidR="00B206EB" w:rsidRPr="00C8511B">
        <w:rPr>
          <w:rFonts w:hint="eastAsia"/>
          <w:lang w:eastAsia="zh-TW"/>
        </w:rPr>
        <w:t>19</w:t>
      </w:r>
      <w:r w:rsidR="00B206EB" w:rsidRPr="00C8511B">
        <w:rPr>
          <w:rFonts w:hint="eastAsia"/>
          <w:lang w:eastAsia="zh-TW"/>
        </w:rPr>
        <w:t>日</w:t>
      </w:r>
      <w:r w:rsidR="00B206EB" w:rsidRPr="00C8511B">
        <w:rPr>
          <w:lang w:eastAsia="zh-TW"/>
        </w:rPr>
        <w:t>起</w:t>
      </w:r>
      <w:r w:rsidR="00B206EB" w:rsidRPr="00C8511B">
        <w:rPr>
          <w:rFonts w:hint="eastAsia"/>
          <w:lang w:eastAsia="zh-TW"/>
        </w:rPr>
        <w:t>在</w:t>
      </w:r>
      <w:r w:rsidR="00B206EB" w:rsidRPr="00C8511B">
        <w:rPr>
          <w:lang w:eastAsia="zh-TW"/>
        </w:rPr>
        <w:t>澳洲工作之打工度假</w:t>
      </w:r>
      <w:r w:rsidR="00B206EB" w:rsidRPr="00C8511B">
        <w:rPr>
          <w:rFonts w:hint="eastAsia"/>
          <w:lang w:eastAsia="zh-TW"/>
        </w:rPr>
        <w:t>人</w:t>
      </w:r>
      <w:r w:rsidR="00B206EB" w:rsidRPr="00C8511B">
        <w:rPr>
          <w:lang w:eastAsia="zh-TW"/>
        </w:rPr>
        <w:t>士可在未經許可</w:t>
      </w:r>
      <w:r w:rsidR="00B206EB" w:rsidRPr="00C8511B">
        <w:rPr>
          <w:rFonts w:hint="eastAsia"/>
          <w:lang w:eastAsia="zh-TW"/>
        </w:rPr>
        <w:t>下</w:t>
      </w:r>
      <w:r w:rsidR="00B206EB" w:rsidRPr="00C8511B">
        <w:rPr>
          <w:lang w:eastAsia="zh-TW"/>
        </w:rPr>
        <w:t>續為同一雇主</w:t>
      </w:r>
      <w:r w:rsidR="00B206EB" w:rsidRPr="00C8511B">
        <w:rPr>
          <w:rFonts w:hint="eastAsia"/>
          <w:lang w:eastAsia="zh-TW"/>
        </w:rPr>
        <w:t>或</w:t>
      </w:r>
      <w:r w:rsidR="00B206EB" w:rsidRPr="00C8511B">
        <w:rPr>
          <w:lang w:eastAsia="zh-TW"/>
        </w:rPr>
        <w:t>組織工作</w:t>
      </w:r>
      <w:r w:rsidR="00B206EB" w:rsidRPr="00C8511B">
        <w:rPr>
          <w:rFonts w:hint="eastAsia"/>
          <w:lang w:eastAsia="zh-TW"/>
        </w:rPr>
        <w:t>6</w:t>
      </w:r>
      <w:r w:rsidR="00B206EB" w:rsidRPr="00C8511B">
        <w:rPr>
          <w:rFonts w:hint="eastAsia"/>
          <w:lang w:eastAsia="zh-TW"/>
        </w:rPr>
        <w:t>個</w:t>
      </w:r>
      <w:r w:rsidR="00B206EB" w:rsidRPr="00C8511B">
        <w:rPr>
          <w:lang w:eastAsia="zh-TW"/>
        </w:rPr>
        <w:t>月以上，</w:t>
      </w:r>
      <w:r w:rsidR="00B206EB" w:rsidRPr="00C8511B">
        <w:rPr>
          <w:rFonts w:hint="eastAsia"/>
          <w:lang w:eastAsia="zh-TW"/>
        </w:rPr>
        <w:t>此</w:t>
      </w:r>
      <w:r w:rsidR="00B206EB" w:rsidRPr="00C8511B">
        <w:rPr>
          <w:lang w:eastAsia="zh-TW"/>
        </w:rPr>
        <w:t>規定將持續實施到</w:t>
      </w:r>
      <w:r w:rsidR="00B206EB" w:rsidRPr="00C8511B">
        <w:rPr>
          <w:rFonts w:hint="eastAsia"/>
          <w:lang w:eastAsia="zh-TW"/>
        </w:rPr>
        <w:t>2022</w:t>
      </w:r>
      <w:r w:rsidR="00B206EB" w:rsidRPr="00C8511B">
        <w:rPr>
          <w:rFonts w:hint="eastAsia"/>
          <w:lang w:eastAsia="zh-TW"/>
        </w:rPr>
        <w:t>年</w:t>
      </w:r>
      <w:r w:rsidR="00B206EB" w:rsidRPr="00C8511B">
        <w:rPr>
          <w:rFonts w:hint="eastAsia"/>
          <w:lang w:eastAsia="zh-TW"/>
        </w:rPr>
        <w:t>12</w:t>
      </w:r>
      <w:r w:rsidR="00B206EB" w:rsidRPr="00C8511B">
        <w:rPr>
          <w:rFonts w:hint="eastAsia"/>
          <w:lang w:eastAsia="zh-TW"/>
        </w:rPr>
        <w:t>月</w:t>
      </w:r>
      <w:r w:rsidR="00B206EB" w:rsidRPr="00C8511B">
        <w:rPr>
          <w:rFonts w:hint="eastAsia"/>
          <w:lang w:eastAsia="zh-TW"/>
        </w:rPr>
        <w:t>31</w:t>
      </w:r>
      <w:r w:rsidR="00B206EB" w:rsidRPr="00C8511B">
        <w:rPr>
          <w:rFonts w:hint="eastAsia"/>
          <w:lang w:eastAsia="zh-TW"/>
        </w:rPr>
        <w:t>日</w:t>
      </w:r>
      <w:r w:rsidR="00B206EB" w:rsidRPr="00C8511B">
        <w:rPr>
          <w:lang w:eastAsia="zh-TW"/>
        </w:rPr>
        <w:t>。</w:t>
      </w:r>
    </w:p>
    <w:p w:rsidR="00A46A5D" w:rsidRPr="00C8511B" w:rsidRDefault="001349F7" w:rsidP="00BE4511">
      <w:pPr>
        <w:pStyle w:val="a4"/>
        <w:spacing w:before="257" w:after="257"/>
      </w:pPr>
      <w:r w:rsidRPr="00C8511B">
        <w:br w:type="page"/>
      </w:r>
      <w:r w:rsidR="00A46A5D" w:rsidRPr="00C8511B">
        <w:rPr>
          <w:rFonts w:hint="eastAsia"/>
        </w:rPr>
        <w:t>二、勞工法令</w:t>
      </w:r>
    </w:p>
    <w:p w:rsidR="00A46A5D" w:rsidRPr="00C8511B" w:rsidRDefault="00A62627" w:rsidP="00321254">
      <w:pPr>
        <w:pStyle w:val="a5"/>
        <w:ind w:left="945" w:hanging="709"/>
      </w:pPr>
      <w:r w:rsidRPr="00C8511B">
        <w:rPr>
          <w:rFonts w:hint="eastAsia"/>
        </w:rPr>
        <w:t>（</w:t>
      </w:r>
      <w:r w:rsidR="00A46A5D" w:rsidRPr="00C8511B">
        <w:rPr>
          <w:rFonts w:hint="eastAsia"/>
        </w:rPr>
        <w:t>一</w:t>
      </w:r>
      <w:r w:rsidRPr="00C8511B">
        <w:rPr>
          <w:rFonts w:hint="eastAsia"/>
        </w:rPr>
        <w:t>）</w:t>
      </w:r>
      <w:r w:rsidR="00A46A5D" w:rsidRPr="00C8511B">
        <w:rPr>
          <w:rFonts w:hint="eastAsia"/>
        </w:rPr>
        <w:t>澳洲勞工相關法規如下：</w:t>
      </w:r>
      <w:r w:rsidR="00A46A5D" w:rsidRPr="00C8511B">
        <w:t xml:space="preserve"> </w:t>
      </w:r>
    </w:p>
    <w:p w:rsidR="00A46A5D" w:rsidRPr="00C8511B" w:rsidRDefault="00A46A5D" w:rsidP="002A121A">
      <w:pPr>
        <w:pStyle w:val="af0"/>
        <w:ind w:left="1417" w:hanging="472"/>
      </w:pPr>
      <w:r w:rsidRPr="00C8511B">
        <w:rPr>
          <w:rFonts w:hint="eastAsia"/>
        </w:rPr>
        <w:t>－</w:t>
      </w:r>
      <w:r w:rsidRPr="00C8511B">
        <w:rPr>
          <w:lang w:eastAsia="zh-TW"/>
        </w:rPr>
        <w:tab/>
      </w:r>
      <w:r w:rsidRPr="00C8511B">
        <w:t>WorkChoice 2009</w:t>
      </w:r>
    </w:p>
    <w:p w:rsidR="00A46A5D" w:rsidRPr="00C8511B" w:rsidRDefault="00A46A5D" w:rsidP="002A121A">
      <w:pPr>
        <w:pStyle w:val="af0"/>
        <w:ind w:left="1417" w:hanging="472"/>
      </w:pPr>
      <w:r w:rsidRPr="00C8511B">
        <w:rPr>
          <w:rFonts w:hint="eastAsia"/>
        </w:rPr>
        <w:t>－</w:t>
      </w:r>
      <w:r w:rsidRPr="00C8511B">
        <w:tab/>
        <w:t>Affirmative Action</w:t>
      </w:r>
      <w:r w:rsidR="00A62627" w:rsidRPr="00C8511B">
        <w:rPr>
          <w:rFonts w:hint="eastAsia"/>
        </w:rPr>
        <w:t>（</w:t>
      </w:r>
      <w:r w:rsidRPr="00C8511B">
        <w:t>Equal Opportunity for Women</w:t>
      </w:r>
      <w:r w:rsidR="00A62627" w:rsidRPr="00C8511B">
        <w:rPr>
          <w:rFonts w:hint="eastAsia"/>
        </w:rPr>
        <w:t>）</w:t>
      </w:r>
      <w:r w:rsidRPr="00C8511B">
        <w:t xml:space="preserve">Act 1986 </w:t>
      </w:r>
    </w:p>
    <w:p w:rsidR="00A46A5D" w:rsidRPr="00C8511B" w:rsidRDefault="00A46A5D" w:rsidP="002A121A">
      <w:pPr>
        <w:pStyle w:val="af0"/>
        <w:ind w:left="1417" w:hanging="472"/>
      </w:pPr>
      <w:r w:rsidRPr="00C8511B">
        <w:rPr>
          <w:rFonts w:hint="eastAsia"/>
        </w:rPr>
        <w:t>－</w:t>
      </w:r>
      <w:r w:rsidRPr="00C8511B">
        <w:tab/>
        <w:t>Commonwealth Employment</w:t>
      </w:r>
      <w:r w:rsidR="00A62627" w:rsidRPr="00C8511B">
        <w:rPr>
          <w:rFonts w:hint="eastAsia"/>
        </w:rPr>
        <w:t>（</w:t>
      </w:r>
      <w:r w:rsidRPr="00C8511B">
        <w:t>Miscellaneous Amendments</w:t>
      </w:r>
      <w:r w:rsidR="00A62627" w:rsidRPr="00C8511B">
        <w:rPr>
          <w:rFonts w:hint="eastAsia"/>
        </w:rPr>
        <w:t>）</w:t>
      </w:r>
      <w:r w:rsidRPr="00C8511B">
        <w:t>Act 1992</w:t>
      </w:r>
    </w:p>
    <w:p w:rsidR="00A46A5D" w:rsidRPr="00C8511B" w:rsidRDefault="00A46A5D" w:rsidP="002A121A">
      <w:pPr>
        <w:pStyle w:val="af0"/>
        <w:ind w:left="1417" w:hanging="472"/>
      </w:pPr>
      <w:r w:rsidRPr="00C8511B">
        <w:rPr>
          <w:rFonts w:hint="eastAsia"/>
        </w:rPr>
        <w:t>－</w:t>
      </w:r>
      <w:r w:rsidRPr="00C8511B">
        <w:tab/>
        <w:t>Equal Employment Opportunity</w:t>
      </w:r>
      <w:r w:rsidR="00A62627" w:rsidRPr="00C8511B">
        <w:rPr>
          <w:rFonts w:hint="eastAsia"/>
        </w:rPr>
        <w:t>（</w:t>
      </w:r>
      <w:r w:rsidRPr="00C8511B">
        <w:t>Commonwealth Authorities</w:t>
      </w:r>
      <w:r w:rsidR="00A62627" w:rsidRPr="00C8511B">
        <w:rPr>
          <w:rFonts w:hint="eastAsia"/>
        </w:rPr>
        <w:t>）</w:t>
      </w:r>
      <w:r w:rsidRPr="00C8511B">
        <w:t>Act 1987</w:t>
      </w:r>
    </w:p>
    <w:p w:rsidR="00A46A5D" w:rsidRPr="00C8511B" w:rsidRDefault="00A46A5D" w:rsidP="002A121A">
      <w:pPr>
        <w:pStyle w:val="af0"/>
        <w:ind w:left="1417" w:hanging="472"/>
      </w:pPr>
      <w:r w:rsidRPr="00C8511B">
        <w:rPr>
          <w:rFonts w:hint="eastAsia"/>
        </w:rPr>
        <w:t>－</w:t>
      </w:r>
      <w:r w:rsidRPr="00C8511B">
        <w:tab/>
        <w:t>Industrial Relations Act 1988, except to the extent administered by the Attorney-General Industrial Relations</w:t>
      </w:r>
      <w:r w:rsidR="00A62627" w:rsidRPr="00C8511B">
        <w:rPr>
          <w:rFonts w:hint="eastAsia"/>
        </w:rPr>
        <w:t>（</w:t>
      </w:r>
      <w:r w:rsidRPr="00C8511B">
        <w:t>Consequential Provisions</w:t>
      </w:r>
      <w:r w:rsidR="00A62627" w:rsidRPr="00C8511B">
        <w:rPr>
          <w:rFonts w:hint="eastAsia"/>
        </w:rPr>
        <w:t>）</w:t>
      </w:r>
      <w:r w:rsidRPr="00C8511B">
        <w:t>Act 1988</w:t>
      </w:r>
    </w:p>
    <w:p w:rsidR="00A46A5D" w:rsidRPr="00C8511B" w:rsidRDefault="00A46A5D" w:rsidP="002A121A">
      <w:pPr>
        <w:pStyle w:val="af0"/>
        <w:ind w:left="1417" w:hanging="472"/>
      </w:pPr>
      <w:r w:rsidRPr="00C8511B">
        <w:rPr>
          <w:rFonts w:hint="eastAsia"/>
        </w:rPr>
        <w:t>－</w:t>
      </w:r>
      <w:r w:rsidRPr="00C8511B">
        <w:tab/>
        <w:t>International Labour Organisation</w:t>
      </w:r>
      <w:r w:rsidR="00A62627" w:rsidRPr="00C8511B">
        <w:rPr>
          <w:rFonts w:hint="eastAsia"/>
        </w:rPr>
        <w:t>（</w:t>
      </w:r>
      <w:r w:rsidRPr="00C8511B">
        <w:t>Compliance with Conventions</w:t>
      </w:r>
      <w:r w:rsidR="00A62627" w:rsidRPr="00C8511B">
        <w:rPr>
          <w:rFonts w:hint="eastAsia"/>
        </w:rPr>
        <w:t>）</w:t>
      </w:r>
      <w:r w:rsidRPr="00C8511B">
        <w:t>Act 1992</w:t>
      </w:r>
    </w:p>
    <w:p w:rsidR="00A46A5D" w:rsidRPr="00C8511B" w:rsidRDefault="00A46A5D" w:rsidP="002A121A">
      <w:pPr>
        <w:pStyle w:val="af0"/>
        <w:ind w:left="1417" w:hanging="472"/>
      </w:pPr>
      <w:r w:rsidRPr="00C8511B">
        <w:rPr>
          <w:rFonts w:hint="eastAsia"/>
        </w:rPr>
        <w:t>－</w:t>
      </w:r>
      <w:r w:rsidRPr="00C8511B">
        <w:tab/>
        <w:t>Long Service Leave</w:t>
      </w:r>
      <w:r w:rsidR="00A62627" w:rsidRPr="00C8511B">
        <w:rPr>
          <w:rFonts w:hint="eastAsia"/>
        </w:rPr>
        <w:t>（</w:t>
      </w:r>
      <w:r w:rsidRPr="00C8511B">
        <w:t>Commonwealth Employment</w:t>
      </w:r>
      <w:r w:rsidR="00A62627" w:rsidRPr="00C8511B">
        <w:rPr>
          <w:rFonts w:hint="eastAsia"/>
        </w:rPr>
        <w:t>）</w:t>
      </w:r>
      <w:r w:rsidRPr="00C8511B">
        <w:t>Act 1973</w:t>
      </w:r>
    </w:p>
    <w:p w:rsidR="00A46A5D" w:rsidRPr="00C8511B" w:rsidRDefault="00A46A5D" w:rsidP="002A121A">
      <w:pPr>
        <w:pStyle w:val="af0"/>
        <w:ind w:left="1417" w:hanging="472"/>
      </w:pPr>
      <w:r w:rsidRPr="00C8511B">
        <w:rPr>
          <w:rFonts w:hint="eastAsia"/>
        </w:rPr>
        <w:t>－</w:t>
      </w:r>
      <w:r w:rsidRPr="00C8511B">
        <w:tab/>
        <w:t>National Occupational Health and Safety Commission Act 1985</w:t>
      </w:r>
    </w:p>
    <w:p w:rsidR="00A46A5D" w:rsidRPr="00C8511B" w:rsidRDefault="00A46A5D" w:rsidP="002A121A">
      <w:pPr>
        <w:pStyle w:val="af0"/>
        <w:ind w:left="1417" w:hanging="472"/>
      </w:pPr>
      <w:r w:rsidRPr="00C8511B">
        <w:rPr>
          <w:rFonts w:hint="eastAsia"/>
        </w:rPr>
        <w:t>－</w:t>
      </w:r>
      <w:r w:rsidRPr="00C8511B">
        <w:tab/>
        <w:t>National Labour Consultative Council Act 1977</w:t>
      </w:r>
    </w:p>
    <w:p w:rsidR="00A46A5D" w:rsidRPr="00C8511B" w:rsidRDefault="00A46A5D" w:rsidP="002A121A">
      <w:pPr>
        <w:pStyle w:val="af0"/>
        <w:ind w:left="1417" w:hanging="472"/>
      </w:pPr>
      <w:r w:rsidRPr="00C8511B">
        <w:rPr>
          <w:rFonts w:hint="eastAsia"/>
        </w:rPr>
        <w:t>－</w:t>
      </w:r>
      <w:r w:rsidRPr="00C8511B">
        <w:tab/>
        <w:t>Occupational Health and Safety</w:t>
      </w:r>
      <w:r w:rsidR="00A62627" w:rsidRPr="00C8511B">
        <w:rPr>
          <w:rFonts w:hint="eastAsia"/>
        </w:rPr>
        <w:t>（</w:t>
      </w:r>
      <w:r w:rsidRPr="00C8511B">
        <w:t>Commonwealth Employment</w:t>
      </w:r>
      <w:r w:rsidR="00A62627" w:rsidRPr="00C8511B">
        <w:rPr>
          <w:rFonts w:hint="eastAsia"/>
        </w:rPr>
        <w:t>）</w:t>
      </w:r>
      <w:r w:rsidRPr="00C8511B">
        <w:t>Act 1991</w:t>
      </w:r>
    </w:p>
    <w:p w:rsidR="00A46A5D" w:rsidRPr="00C8511B" w:rsidRDefault="00A46A5D" w:rsidP="002A121A">
      <w:pPr>
        <w:pStyle w:val="af0"/>
        <w:ind w:left="1417" w:hanging="472"/>
      </w:pPr>
      <w:r w:rsidRPr="00C8511B">
        <w:rPr>
          <w:rFonts w:hint="eastAsia"/>
        </w:rPr>
        <w:t>－</w:t>
      </w:r>
      <w:r w:rsidRPr="00C8511B">
        <w:tab/>
        <w:t>Remuneration and Allowances Act 1990</w:t>
      </w:r>
    </w:p>
    <w:p w:rsidR="00A46A5D" w:rsidRPr="00C8511B" w:rsidRDefault="00A46A5D" w:rsidP="002A121A">
      <w:pPr>
        <w:pStyle w:val="af0"/>
        <w:ind w:left="1417" w:hanging="472"/>
      </w:pPr>
      <w:r w:rsidRPr="00C8511B">
        <w:rPr>
          <w:rFonts w:hint="eastAsia"/>
        </w:rPr>
        <w:t>－</w:t>
      </w:r>
      <w:r w:rsidRPr="00C8511B">
        <w:tab/>
        <w:t>Remuneration and Allowances Alteration Act 1986</w:t>
      </w:r>
    </w:p>
    <w:p w:rsidR="00A46A5D" w:rsidRPr="00C8511B" w:rsidRDefault="00A46A5D" w:rsidP="002A121A">
      <w:pPr>
        <w:pStyle w:val="af0"/>
        <w:ind w:left="1417" w:hanging="472"/>
      </w:pPr>
      <w:r w:rsidRPr="00C8511B">
        <w:rPr>
          <w:rFonts w:hint="eastAsia"/>
        </w:rPr>
        <w:t>－</w:t>
      </w:r>
      <w:r w:rsidRPr="00C8511B">
        <w:tab/>
        <w:t>Remuneration Tribunal Act 1973</w:t>
      </w:r>
    </w:p>
    <w:p w:rsidR="00A46A5D" w:rsidRPr="00C8511B" w:rsidRDefault="00A46A5D" w:rsidP="002A121A">
      <w:pPr>
        <w:pStyle w:val="af0"/>
        <w:ind w:left="1417" w:hanging="472"/>
      </w:pPr>
      <w:r w:rsidRPr="00C8511B">
        <w:rPr>
          <w:rFonts w:hint="eastAsia"/>
        </w:rPr>
        <w:t>－</w:t>
      </w:r>
      <w:r w:rsidRPr="00C8511B">
        <w:tab/>
        <w:t xml:space="preserve">Safety Rehabilitation and Compensation Act 1988 </w:t>
      </w:r>
    </w:p>
    <w:p w:rsidR="00A46A5D" w:rsidRPr="00C8511B" w:rsidRDefault="00A46A5D" w:rsidP="002A121A">
      <w:pPr>
        <w:pStyle w:val="af0"/>
        <w:ind w:left="1417" w:hanging="472"/>
      </w:pPr>
      <w:r w:rsidRPr="00C8511B">
        <w:rPr>
          <w:rFonts w:hint="eastAsia"/>
        </w:rPr>
        <w:t>－</w:t>
      </w:r>
      <w:r w:rsidRPr="00C8511B">
        <w:tab/>
        <w:t>Trade union Training Authority Act 1975</w:t>
      </w:r>
    </w:p>
    <w:p w:rsidR="00A46A5D" w:rsidRPr="00C8511B" w:rsidRDefault="00A46A5D" w:rsidP="002A121A">
      <w:pPr>
        <w:pStyle w:val="af0"/>
        <w:ind w:left="1417" w:hanging="472"/>
      </w:pPr>
      <w:r w:rsidRPr="00C8511B">
        <w:rPr>
          <w:rFonts w:hint="eastAsia"/>
        </w:rPr>
        <w:t>－</w:t>
      </w:r>
      <w:r w:rsidRPr="00C8511B">
        <w:tab/>
        <w:t>Tradesmen's Rights Regulation Act 1946</w:t>
      </w:r>
    </w:p>
    <w:p w:rsidR="00A46A5D" w:rsidRPr="00C8511B" w:rsidRDefault="00A62627" w:rsidP="00321254">
      <w:pPr>
        <w:pStyle w:val="a5"/>
        <w:ind w:left="945" w:hanging="709"/>
      </w:pPr>
      <w:r w:rsidRPr="00C8511B">
        <w:rPr>
          <w:rFonts w:hint="eastAsia"/>
        </w:rPr>
        <w:t>（</w:t>
      </w:r>
      <w:r w:rsidR="00A46A5D" w:rsidRPr="00C8511B">
        <w:rPr>
          <w:rFonts w:hint="eastAsia"/>
        </w:rPr>
        <w:t>二</w:t>
      </w:r>
      <w:r w:rsidRPr="00C8511B">
        <w:rPr>
          <w:rFonts w:hint="eastAsia"/>
        </w:rPr>
        <w:t>）</w:t>
      </w:r>
      <w:r w:rsidR="00A46A5D" w:rsidRPr="00C8511B">
        <w:rPr>
          <w:rFonts w:hint="eastAsia"/>
        </w:rPr>
        <w:t>一般勞動條件</w:t>
      </w:r>
    </w:p>
    <w:p w:rsidR="00A46A5D" w:rsidRPr="00C8511B" w:rsidRDefault="00A46A5D" w:rsidP="002A121A">
      <w:pPr>
        <w:pStyle w:val="af0"/>
        <w:ind w:left="1417" w:hanging="472"/>
        <w:rPr>
          <w:lang w:eastAsia="zh-TW"/>
        </w:rPr>
      </w:pPr>
      <w:r w:rsidRPr="00C8511B">
        <w:rPr>
          <w:rFonts w:hint="eastAsia"/>
          <w:lang w:eastAsia="zh-TW"/>
        </w:rPr>
        <w:t>１、法定工時</w:t>
      </w:r>
    </w:p>
    <w:p w:rsidR="00A46A5D" w:rsidRPr="00C8511B" w:rsidRDefault="00A46A5D" w:rsidP="002A121A">
      <w:pPr>
        <w:pStyle w:val="af7"/>
        <w:ind w:left="1417" w:firstLine="472"/>
        <w:rPr>
          <w:lang w:eastAsia="zh-TW"/>
        </w:rPr>
      </w:pPr>
      <w:r w:rsidRPr="00C8511B">
        <w:rPr>
          <w:rFonts w:hint="eastAsia"/>
          <w:lang w:eastAsia="zh-TW"/>
        </w:rPr>
        <w:t>澳洲法定工時每週</w:t>
      </w:r>
      <w:r w:rsidRPr="00C8511B">
        <w:rPr>
          <w:lang w:eastAsia="zh-TW"/>
        </w:rPr>
        <w:t>38</w:t>
      </w:r>
      <w:r w:rsidRPr="00C8511B">
        <w:rPr>
          <w:rFonts w:hint="eastAsia"/>
          <w:lang w:eastAsia="zh-TW"/>
        </w:rPr>
        <w:t>小時，超過法定工時之薪資給付依各產業別、工會、勞動契約有所不同。</w:t>
      </w:r>
    </w:p>
    <w:p w:rsidR="00A46A5D" w:rsidRPr="00C8511B" w:rsidRDefault="00A46A5D" w:rsidP="002A121A">
      <w:pPr>
        <w:pStyle w:val="af0"/>
        <w:ind w:left="1417" w:hanging="472"/>
        <w:rPr>
          <w:lang w:eastAsia="zh-TW"/>
        </w:rPr>
      </w:pPr>
      <w:r w:rsidRPr="00C8511B">
        <w:rPr>
          <w:rFonts w:hint="eastAsia"/>
          <w:lang w:eastAsia="zh-TW"/>
        </w:rPr>
        <w:t>２、最低工資</w:t>
      </w:r>
    </w:p>
    <w:p w:rsidR="00A46A5D" w:rsidRPr="00C8511B" w:rsidRDefault="00D45335" w:rsidP="00B86CA2">
      <w:pPr>
        <w:pStyle w:val="af7"/>
        <w:ind w:left="1417" w:firstLine="464"/>
      </w:pPr>
      <w:r w:rsidRPr="00C8511B">
        <w:rPr>
          <w:rFonts w:hint="eastAsia"/>
          <w:spacing w:val="-2"/>
          <w:lang w:eastAsia="zh-TW"/>
        </w:rPr>
        <w:t>澳洲</w:t>
      </w:r>
      <w:r w:rsidR="00A46A5D" w:rsidRPr="00C8511B">
        <w:rPr>
          <w:rFonts w:hint="eastAsia"/>
          <w:spacing w:val="-2"/>
        </w:rPr>
        <w:t>最低工資係由澳洲</w:t>
      </w:r>
      <w:r w:rsidR="00AE0413" w:rsidRPr="00C8511B">
        <w:rPr>
          <w:rFonts w:hint="eastAsia"/>
          <w:spacing w:val="-2"/>
          <w:lang w:eastAsia="zh-TW"/>
        </w:rPr>
        <w:t>平等工作</w:t>
      </w:r>
      <w:r w:rsidR="00A46A5D" w:rsidRPr="00C8511B">
        <w:rPr>
          <w:rFonts w:hint="eastAsia"/>
          <w:spacing w:val="-2"/>
        </w:rPr>
        <w:t>委員會</w:t>
      </w:r>
      <w:r w:rsidR="00A62627" w:rsidRPr="00C8511B">
        <w:rPr>
          <w:rFonts w:hint="eastAsia"/>
          <w:spacing w:val="-2"/>
        </w:rPr>
        <w:t>（</w:t>
      </w:r>
      <w:r w:rsidR="00A46A5D" w:rsidRPr="00C8511B">
        <w:rPr>
          <w:spacing w:val="-2"/>
        </w:rPr>
        <w:t>Fair Work Commission</w:t>
      </w:r>
      <w:r w:rsidR="00A62627" w:rsidRPr="00C8511B">
        <w:rPr>
          <w:rFonts w:hint="eastAsia"/>
          <w:spacing w:val="-2"/>
        </w:rPr>
        <w:t>）</w:t>
      </w:r>
      <w:r w:rsidR="00A46A5D" w:rsidRPr="00C8511B">
        <w:rPr>
          <w:rFonts w:hint="eastAsia"/>
        </w:rPr>
        <w:t>之專家小組</w:t>
      </w:r>
      <w:r w:rsidR="00A62627" w:rsidRPr="00C8511B">
        <w:rPr>
          <w:rFonts w:hint="eastAsia"/>
        </w:rPr>
        <w:t>（</w:t>
      </w:r>
      <w:r w:rsidR="00A46A5D" w:rsidRPr="00C8511B">
        <w:t>Expert panel</w:t>
      </w:r>
      <w:r w:rsidR="00A62627" w:rsidRPr="00C8511B">
        <w:rPr>
          <w:rFonts w:hint="eastAsia"/>
        </w:rPr>
        <w:t>）</w:t>
      </w:r>
      <w:r w:rsidR="00A46A5D" w:rsidRPr="00C8511B">
        <w:rPr>
          <w:rFonts w:hint="eastAsia"/>
        </w:rPr>
        <w:t>於每年</w:t>
      </w:r>
      <w:r w:rsidR="00A46A5D" w:rsidRPr="00C8511B">
        <w:t>3~6</w:t>
      </w:r>
      <w:r w:rsidR="00A46A5D" w:rsidRPr="00C8511B">
        <w:rPr>
          <w:rFonts w:hint="eastAsia"/>
        </w:rPr>
        <w:t>月間訂定，自</w:t>
      </w:r>
      <w:r w:rsidR="00A46A5D" w:rsidRPr="00C8511B">
        <w:t>7</w:t>
      </w:r>
      <w:r w:rsidR="00A46A5D" w:rsidRPr="00C8511B">
        <w:rPr>
          <w:rFonts w:hint="eastAsia"/>
        </w:rPr>
        <w:t>月</w:t>
      </w:r>
      <w:r w:rsidR="00A46A5D" w:rsidRPr="00C8511B">
        <w:t>1</w:t>
      </w:r>
      <w:r w:rsidR="00A46A5D" w:rsidRPr="00C8511B">
        <w:rPr>
          <w:rFonts w:hint="eastAsia"/>
        </w:rPr>
        <w:t>日起實施。</w:t>
      </w:r>
      <w:r w:rsidRPr="00C8511B">
        <w:rPr>
          <w:rFonts w:hint="eastAsia"/>
        </w:rPr>
        <w:t>現行聯邦最低薪資為每小時</w:t>
      </w:r>
      <w:r w:rsidR="00B206EB" w:rsidRPr="00C8511B">
        <w:rPr>
          <w:lang w:eastAsia="zh-TW"/>
        </w:rPr>
        <w:t>20</w:t>
      </w:r>
      <w:r w:rsidR="00600807" w:rsidRPr="00C8511B">
        <w:rPr>
          <w:rFonts w:hint="eastAsia"/>
          <w:lang w:eastAsia="zh-TW"/>
        </w:rPr>
        <w:t>.</w:t>
      </w:r>
      <w:r w:rsidR="00B206EB" w:rsidRPr="00C8511B">
        <w:rPr>
          <w:lang w:eastAsia="zh-TW"/>
        </w:rPr>
        <w:t>33</w:t>
      </w:r>
      <w:r w:rsidRPr="00C8511B">
        <w:rPr>
          <w:rFonts w:hint="eastAsia"/>
        </w:rPr>
        <w:t>澳元，即每週最低工資為</w:t>
      </w:r>
      <w:r w:rsidR="00600807" w:rsidRPr="00C8511B">
        <w:rPr>
          <w:rFonts w:hint="eastAsia"/>
          <w:lang w:eastAsia="zh-TW"/>
        </w:rPr>
        <w:t>7</w:t>
      </w:r>
      <w:r w:rsidR="00B206EB" w:rsidRPr="00C8511B">
        <w:rPr>
          <w:lang w:eastAsia="zh-TW"/>
        </w:rPr>
        <w:t>72</w:t>
      </w:r>
      <w:r w:rsidR="00600807" w:rsidRPr="00C8511B">
        <w:rPr>
          <w:rFonts w:hint="eastAsia"/>
          <w:lang w:eastAsia="zh-TW"/>
        </w:rPr>
        <w:t>.</w:t>
      </w:r>
      <w:r w:rsidR="00B206EB" w:rsidRPr="00C8511B">
        <w:rPr>
          <w:lang w:eastAsia="zh-TW"/>
        </w:rPr>
        <w:t>60</w:t>
      </w:r>
      <w:r w:rsidRPr="00C8511B">
        <w:rPr>
          <w:rFonts w:hint="eastAsia"/>
        </w:rPr>
        <w:t>澳元。</w:t>
      </w:r>
    </w:p>
    <w:p w:rsidR="00A46A5D" w:rsidRPr="00C8511B" w:rsidRDefault="00A46A5D" w:rsidP="002A121A">
      <w:pPr>
        <w:pStyle w:val="af0"/>
        <w:ind w:left="1417" w:hanging="472"/>
      </w:pPr>
      <w:r w:rsidRPr="00C8511B">
        <w:rPr>
          <w:rFonts w:hint="eastAsia"/>
        </w:rPr>
        <w:t>３、休假</w:t>
      </w:r>
    </w:p>
    <w:p w:rsidR="00A46A5D" w:rsidRPr="00C8511B" w:rsidRDefault="00A46A5D" w:rsidP="002A121A">
      <w:pPr>
        <w:pStyle w:val="af7"/>
        <w:ind w:left="1417" w:firstLine="472"/>
      </w:pPr>
      <w:r w:rsidRPr="00C8511B">
        <w:rPr>
          <w:rFonts w:hint="eastAsia"/>
        </w:rPr>
        <w:t>澳洲員工主要分三大類：全職</w:t>
      </w:r>
      <w:r w:rsidR="00A62627" w:rsidRPr="00C8511B">
        <w:rPr>
          <w:rFonts w:hint="eastAsia"/>
        </w:rPr>
        <w:t>（</w:t>
      </w:r>
      <w:r w:rsidRPr="00C8511B">
        <w:t>full time</w:t>
      </w:r>
      <w:r w:rsidR="00A62627" w:rsidRPr="00C8511B">
        <w:rPr>
          <w:rFonts w:hint="eastAsia"/>
        </w:rPr>
        <w:t>）</w:t>
      </w:r>
      <w:r w:rsidRPr="00C8511B">
        <w:rPr>
          <w:rFonts w:hint="eastAsia"/>
        </w:rPr>
        <w:t>，兼職</w:t>
      </w:r>
      <w:r w:rsidR="00A62627" w:rsidRPr="00C8511B">
        <w:rPr>
          <w:rFonts w:hint="eastAsia"/>
        </w:rPr>
        <w:t>（</w:t>
      </w:r>
      <w:r w:rsidRPr="00C8511B">
        <w:t>part time</w:t>
      </w:r>
      <w:r w:rsidR="00A62627" w:rsidRPr="00C8511B">
        <w:rPr>
          <w:rFonts w:hint="eastAsia"/>
        </w:rPr>
        <w:t>）</w:t>
      </w:r>
      <w:r w:rsidRPr="00C8511B">
        <w:rPr>
          <w:rFonts w:hint="eastAsia"/>
        </w:rPr>
        <w:t>及臨時</w:t>
      </w:r>
      <w:r w:rsidR="00A62627" w:rsidRPr="00C8511B">
        <w:rPr>
          <w:rFonts w:hint="eastAsia"/>
        </w:rPr>
        <w:t>（</w:t>
      </w:r>
      <w:r w:rsidRPr="00C8511B">
        <w:t>casual</w:t>
      </w:r>
      <w:r w:rsidR="00A62627" w:rsidRPr="00C8511B">
        <w:rPr>
          <w:rFonts w:hint="eastAsia"/>
        </w:rPr>
        <w:t>）</w:t>
      </w:r>
      <w:r w:rsidRPr="00C8511B">
        <w:rPr>
          <w:rFonts w:hint="eastAsia"/>
        </w:rPr>
        <w:t>。全職及兼職人員在工作期滿一年後可享有病假、產假、家庭照顧假、年假</w:t>
      </w:r>
      <w:r w:rsidR="006803B8" w:rsidRPr="00C8511B">
        <w:rPr>
          <w:rFonts w:hint="eastAsia"/>
          <w:lang w:eastAsia="zh-TW"/>
        </w:rPr>
        <w:t>等</w:t>
      </w:r>
      <w:r w:rsidRPr="00C8511B">
        <w:rPr>
          <w:rFonts w:hint="eastAsia"/>
        </w:rPr>
        <w:t>。</w:t>
      </w:r>
    </w:p>
    <w:p w:rsidR="00A46A5D" w:rsidRPr="00C8511B" w:rsidRDefault="00A46A5D" w:rsidP="00A46A5D">
      <w:pPr>
        <w:pStyle w:val="Afd"/>
        <w:ind w:leftChars="602" w:left="2901" w:hangingChars="626" w:hanging="1479"/>
      </w:pPr>
      <w:bookmarkStart w:id="9" w:name="OLE_LINK3"/>
      <w:r w:rsidRPr="00C8511B">
        <w:rPr>
          <w:rFonts w:hint="eastAsia"/>
        </w:rPr>
        <w:t>病　　　假：</w:t>
      </w:r>
      <w:r w:rsidR="00005E3D" w:rsidRPr="00C8511B">
        <w:rPr>
          <w:rFonts w:hint="eastAsia"/>
        </w:rPr>
        <w:t>全</w:t>
      </w:r>
      <w:r w:rsidR="00005E3D" w:rsidRPr="00C8511B">
        <w:t>職員工</w:t>
      </w:r>
      <w:r w:rsidR="00005E3D" w:rsidRPr="00C8511B">
        <w:rPr>
          <w:rFonts w:hint="eastAsia"/>
        </w:rPr>
        <w:t>每年</w:t>
      </w:r>
      <w:r w:rsidRPr="00C8511B">
        <w:rPr>
          <w:rFonts w:hint="eastAsia"/>
        </w:rPr>
        <w:t>享有支薪病假</w:t>
      </w:r>
      <w:r w:rsidRPr="00C8511B">
        <w:t>10</w:t>
      </w:r>
      <w:r w:rsidRPr="00C8511B">
        <w:rPr>
          <w:rFonts w:hint="eastAsia"/>
        </w:rPr>
        <w:t>日。</w:t>
      </w:r>
    </w:p>
    <w:p w:rsidR="00A46A5D" w:rsidRPr="00C8511B" w:rsidRDefault="00A46A5D" w:rsidP="00A46A5D">
      <w:pPr>
        <w:pStyle w:val="Afd"/>
        <w:ind w:leftChars="602" w:left="2901" w:hangingChars="626" w:hanging="1479"/>
      </w:pPr>
      <w:r w:rsidRPr="00C8511B">
        <w:rPr>
          <w:rFonts w:hint="eastAsia"/>
        </w:rPr>
        <w:t>年　　　假：</w:t>
      </w:r>
      <w:r w:rsidR="00C4787F" w:rsidRPr="00C8511B">
        <w:rPr>
          <w:rFonts w:hint="eastAsia"/>
        </w:rPr>
        <w:t>全職</w:t>
      </w:r>
      <w:r w:rsidR="00C4787F" w:rsidRPr="00C8511B">
        <w:t>和兼職員工根據其工作時間</w:t>
      </w:r>
      <w:r w:rsidR="005653C0" w:rsidRPr="00C8511B">
        <w:rPr>
          <w:rFonts w:hint="eastAsia"/>
        </w:rPr>
        <w:t>享</w:t>
      </w:r>
      <w:r w:rsidR="00C4787F" w:rsidRPr="00C8511B">
        <w:rPr>
          <w:rFonts w:hint="eastAsia"/>
        </w:rPr>
        <w:t>有</w:t>
      </w:r>
      <w:r w:rsidR="00C4787F" w:rsidRPr="00C8511B">
        <w:rPr>
          <w:rFonts w:hint="eastAsia"/>
        </w:rPr>
        <w:t>4</w:t>
      </w:r>
      <w:r w:rsidR="00C4787F" w:rsidRPr="00C8511B">
        <w:rPr>
          <w:rFonts w:hint="eastAsia"/>
        </w:rPr>
        <w:t>週</w:t>
      </w:r>
      <w:r w:rsidR="00C4787F" w:rsidRPr="00C8511B">
        <w:t>的年假。</w:t>
      </w:r>
    </w:p>
    <w:p w:rsidR="00A46A5D" w:rsidRPr="00C8511B" w:rsidRDefault="00005E3D" w:rsidP="00A46A5D">
      <w:pPr>
        <w:pStyle w:val="Afd"/>
        <w:ind w:leftChars="602" w:left="2901" w:hangingChars="626" w:hanging="1479"/>
      </w:pPr>
      <w:r w:rsidRPr="00C8511B">
        <w:rPr>
          <w:rFonts w:hint="eastAsia"/>
        </w:rPr>
        <w:t>產</w:t>
      </w:r>
      <w:r w:rsidR="00A46A5D" w:rsidRPr="00C8511B">
        <w:rPr>
          <w:rFonts w:hint="eastAsia"/>
        </w:rPr>
        <w:t>假</w:t>
      </w:r>
      <w:r w:rsidRPr="00C8511B">
        <w:rPr>
          <w:rFonts w:hint="eastAsia"/>
        </w:rPr>
        <w:t>/</w:t>
      </w:r>
      <w:r w:rsidRPr="00C8511B">
        <w:t>育兒假</w:t>
      </w:r>
      <w:r w:rsidR="00A46A5D" w:rsidRPr="00C8511B">
        <w:rPr>
          <w:rFonts w:hint="eastAsia"/>
        </w:rPr>
        <w:t>：</w:t>
      </w:r>
      <w:r w:rsidRPr="00C8511B">
        <w:rPr>
          <w:rFonts w:hint="eastAsia"/>
        </w:rPr>
        <w:t>員</w:t>
      </w:r>
      <w:r w:rsidRPr="00C8511B">
        <w:t>工有權享有</w:t>
      </w:r>
      <w:r w:rsidRPr="00C8511B">
        <w:rPr>
          <w:rFonts w:hint="eastAsia"/>
        </w:rPr>
        <w:t>12</w:t>
      </w:r>
      <w:r w:rsidRPr="00C8511B">
        <w:rPr>
          <w:rFonts w:hint="eastAsia"/>
        </w:rPr>
        <w:t>個</w:t>
      </w:r>
      <w:r w:rsidRPr="00C8511B">
        <w:t>月的無薪育</w:t>
      </w:r>
      <w:r w:rsidRPr="00C8511B">
        <w:rPr>
          <w:rFonts w:hint="eastAsia"/>
        </w:rPr>
        <w:t>兒</w:t>
      </w:r>
      <w:r w:rsidRPr="00C8511B">
        <w:t>假</w:t>
      </w:r>
      <w:r w:rsidRPr="00C8511B">
        <w:rPr>
          <w:rFonts w:hint="eastAsia"/>
        </w:rPr>
        <w:t>，</w:t>
      </w:r>
      <w:r w:rsidRPr="00C8511B">
        <w:t>最多可再申請</w:t>
      </w:r>
      <w:r w:rsidRPr="00C8511B">
        <w:rPr>
          <w:rFonts w:hint="eastAsia"/>
        </w:rPr>
        <w:t>12</w:t>
      </w:r>
      <w:r w:rsidRPr="00C8511B">
        <w:rPr>
          <w:rFonts w:hint="eastAsia"/>
        </w:rPr>
        <w:t>個</w:t>
      </w:r>
      <w:r w:rsidRPr="00C8511B">
        <w:t>月的額外假</w:t>
      </w:r>
      <w:r w:rsidRPr="00C8511B">
        <w:rPr>
          <w:rFonts w:hint="eastAsia"/>
        </w:rPr>
        <w:t>期</w:t>
      </w:r>
      <w:r w:rsidRPr="00C8511B">
        <w:t>。</w:t>
      </w:r>
      <w:r w:rsidRPr="00C8511B">
        <w:rPr>
          <w:rFonts w:hint="eastAsia"/>
        </w:rPr>
        <w:t>員</w:t>
      </w:r>
      <w:r w:rsidRPr="00C8511B">
        <w:t>工可以從澳洲政</w:t>
      </w:r>
      <w:r w:rsidRPr="00C8511B">
        <w:rPr>
          <w:rFonts w:hint="eastAsia"/>
        </w:rPr>
        <w:t>府</w:t>
      </w:r>
      <w:r w:rsidRPr="00C8511B">
        <w:t>獲得育兒假工</w:t>
      </w:r>
      <w:r w:rsidRPr="00C8511B">
        <w:rPr>
          <w:rFonts w:hint="eastAsia"/>
        </w:rPr>
        <w:t>資</w:t>
      </w:r>
      <w:r w:rsidR="00264647" w:rsidRPr="00C8511B">
        <w:rPr>
          <w:rFonts w:hint="eastAsia"/>
        </w:rPr>
        <w:t>（</w:t>
      </w:r>
      <w:r w:rsidRPr="00C8511B">
        <w:t>PLP</w:t>
      </w:r>
      <w:r w:rsidR="00264647" w:rsidRPr="00C8511B">
        <w:rPr>
          <w:rFonts w:hint="eastAsia"/>
        </w:rPr>
        <w:t>）</w:t>
      </w:r>
      <w:r w:rsidRPr="00C8511B">
        <w:t>，並</w:t>
      </w:r>
      <w:r w:rsidR="0033647C" w:rsidRPr="00C8511B">
        <w:rPr>
          <w:rFonts w:hint="eastAsia"/>
        </w:rPr>
        <w:t>從</w:t>
      </w:r>
      <w:r w:rsidRPr="00C8511B">
        <w:t>雇主獲得帶薪育兒假</w:t>
      </w:r>
      <w:r w:rsidRPr="00C8511B">
        <w:rPr>
          <w:rFonts w:hint="eastAsia"/>
        </w:rPr>
        <w:t>，</w:t>
      </w:r>
      <w:r w:rsidRPr="00C8511B">
        <w:t>新生兒或新收養兒童的主要照顧者合格員工可獲得最長</w:t>
      </w:r>
      <w:r w:rsidRPr="00C8511B">
        <w:rPr>
          <w:rFonts w:hint="eastAsia"/>
        </w:rPr>
        <w:t>18</w:t>
      </w:r>
      <w:r w:rsidRPr="00C8511B">
        <w:rPr>
          <w:rFonts w:hint="eastAsia"/>
        </w:rPr>
        <w:t>週</w:t>
      </w:r>
      <w:r w:rsidRPr="00C8511B">
        <w:t>的</w:t>
      </w:r>
      <w:r w:rsidR="00264647" w:rsidRPr="00C8511B">
        <w:rPr>
          <w:rFonts w:hint="eastAsia"/>
        </w:rPr>
        <w:t>（</w:t>
      </w:r>
      <w:r w:rsidRPr="00C8511B">
        <w:t>PLP</w:t>
      </w:r>
      <w:r w:rsidR="00264647" w:rsidRPr="00C8511B">
        <w:rPr>
          <w:rFonts w:hint="eastAsia"/>
        </w:rPr>
        <w:t>）</w:t>
      </w:r>
      <w:r w:rsidRPr="00C8511B">
        <w:rPr>
          <w:rFonts w:hint="eastAsia"/>
        </w:rPr>
        <w:t>，</w:t>
      </w:r>
      <w:r w:rsidRPr="00C8511B">
        <w:t>按最低工資支付。</w:t>
      </w:r>
    </w:p>
    <w:p w:rsidR="00A46A5D" w:rsidRPr="00C8511B" w:rsidRDefault="00A46A5D" w:rsidP="00A46A5D">
      <w:pPr>
        <w:pStyle w:val="Afd"/>
        <w:ind w:leftChars="602" w:left="2901" w:hangingChars="626" w:hanging="1479"/>
      </w:pPr>
      <w:r w:rsidRPr="00C8511B">
        <w:rPr>
          <w:rFonts w:hint="eastAsia"/>
        </w:rPr>
        <w:t>家庭照顧假：</w:t>
      </w:r>
      <w:r w:rsidR="006803B8" w:rsidRPr="00C8511B">
        <w:t>5</w:t>
      </w:r>
      <w:r w:rsidRPr="00C8511B">
        <w:rPr>
          <w:rFonts w:hint="eastAsia"/>
        </w:rPr>
        <w:t>日不支薪家庭照顧假。</w:t>
      </w:r>
    </w:p>
    <w:p w:rsidR="00A70C23" w:rsidRPr="00C8511B" w:rsidRDefault="00A70C23" w:rsidP="00A46A5D">
      <w:pPr>
        <w:pStyle w:val="Afd"/>
        <w:ind w:leftChars="602" w:left="2901" w:hangingChars="626" w:hanging="1479"/>
      </w:pPr>
      <w:r w:rsidRPr="00C8511B">
        <w:rPr>
          <w:rFonts w:hint="eastAsia"/>
        </w:rPr>
        <w:t>長</w:t>
      </w:r>
      <w:r w:rsidRPr="00C8511B">
        <w:t>期服務假</w:t>
      </w:r>
      <w:r w:rsidR="00264647" w:rsidRPr="00C8511B">
        <w:rPr>
          <w:rFonts w:hint="eastAsia"/>
        </w:rPr>
        <w:t>（</w:t>
      </w:r>
      <w:r w:rsidRPr="00C8511B">
        <w:t>Long service leave</w:t>
      </w:r>
      <w:r w:rsidR="00264647" w:rsidRPr="00C8511B">
        <w:rPr>
          <w:rFonts w:hint="eastAsia"/>
        </w:rPr>
        <w:t>）</w:t>
      </w:r>
      <w:r w:rsidRPr="00C8511B">
        <w:rPr>
          <w:rFonts w:hint="eastAsia"/>
        </w:rPr>
        <w:t>：</w:t>
      </w:r>
      <w:r w:rsidRPr="00C8511B">
        <w:t>根據</w:t>
      </w:r>
      <w:r w:rsidRPr="00C8511B">
        <w:rPr>
          <w:rFonts w:hint="eastAsia"/>
        </w:rPr>
        <w:t>不</w:t>
      </w:r>
      <w:r w:rsidRPr="00C8511B">
        <w:t>同行業</w:t>
      </w:r>
      <w:r w:rsidRPr="00C8511B">
        <w:rPr>
          <w:rFonts w:hint="eastAsia"/>
        </w:rPr>
        <w:t>、</w:t>
      </w:r>
      <w:r w:rsidRPr="00C8511B">
        <w:t>不同州</w:t>
      </w:r>
      <w:r w:rsidRPr="00C8511B">
        <w:rPr>
          <w:rFonts w:hint="eastAsia"/>
        </w:rPr>
        <w:t>/</w:t>
      </w:r>
      <w:r w:rsidRPr="00C8511B">
        <w:rPr>
          <w:rFonts w:hint="eastAsia"/>
        </w:rPr>
        <w:t>領</w:t>
      </w:r>
      <w:r w:rsidRPr="00C8511B">
        <w:t>地而有不同規定。</w:t>
      </w:r>
    </w:p>
    <w:bookmarkEnd w:id="9"/>
    <w:p w:rsidR="00A46A5D" w:rsidRPr="00C8511B" w:rsidRDefault="00A46A5D" w:rsidP="002A121A">
      <w:pPr>
        <w:pStyle w:val="af0"/>
        <w:ind w:left="1417" w:hanging="472"/>
        <w:rPr>
          <w:lang w:eastAsia="zh-TW"/>
        </w:rPr>
      </w:pPr>
      <w:r w:rsidRPr="00C8511B">
        <w:rPr>
          <w:rFonts w:hint="eastAsia"/>
          <w:lang w:eastAsia="zh-TW"/>
        </w:rPr>
        <w:t>４、勞工保險</w:t>
      </w:r>
    </w:p>
    <w:p w:rsidR="00A46A5D" w:rsidRPr="00C8511B" w:rsidRDefault="00A46A5D" w:rsidP="002A121A">
      <w:pPr>
        <w:pStyle w:val="af7"/>
        <w:ind w:left="1417" w:firstLine="472"/>
      </w:pPr>
      <w:r w:rsidRPr="00C8511B">
        <w:rPr>
          <w:rFonts w:hint="eastAsia"/>
        </w:rPr>
        <w:t>勞工保險</w:t>
      </w:r>
      <w:r w:rsidR="00A62627" w:rsidRPr="00C8511B">
        <w:rPr>
          <w:rFonts w:hint="eastAsia"/>
        </w:rPr>
        <w:t>（</w:t>
      </w:r>
      <w:r w:rsidRPr="00C8511B">
        <w:t>Workers Compensation</w:t>
      </w:r>
      <w:r w:rsidR="00A62627" w:rsidRPr="00C8511B">
        <w:rPr>
          <w:rFonts w:hint="eastAsia"/>
        </w:rPr>
        <w:t>）</w:t>
      </w:r>
      <w:r w:rsidRPr="00C8511B">
        <w:rPr>
          <w:rFonts w:hint="eastAsia"/>
        </w:rPr>
        <w:t>是政府對公司企業的強制險，包含員工上下班途中、工作場所、工作期間中所有職業及意外傷害，保險費由保險公司依據員工年薪計算。</w:t>
      </w:r>
    </w:p>
    <w:p w:rsidR="00A46A5D" w:rsidRPr="00C8511B" w:rsidRDefault="00A46A5D" w:rsidP="002A121A">
      <w:pPr>
        <w:pStyle w:val="af0"/>
        <w:ind w:left="1417" w:hanging="472"/>
        <w:rPr>
          <w:lang w:eastAsia="zh-TW"/>
        </w:rPr>
      </w:pPr>
      <w:r w:rsidRPr="00C8511B">
        <w:rPr>
          <w:rFonts w:hint="eastAsia"/>
          <w:lang w:eastAsia="zh-TW"/>
        </w:rPr>
        <w:t>５、退休</w:t>
      </w:r>
    </w:p>
    <w:p w:rsidR="00AB2BA9" w:rsidRPr="00C8511B" w:rsidRDefault="00A46A5D" w:rsidP="007511EE">
      <w:pPr>
        <w:pStyle w:val="af7"/>
        <w:ind w:left="1417" w:firstLine="472"/>
      </w:pPr>
      <w:r w:rsidRPr="00C8511B">
        <w:rPr>
          <w:rFonts w:hint="eastAsia"/>
        </w:rPr>
        <w:t>雇主有義務為</w:t>
      </w:r>
      <w:r w:rsidR="00366194" w:rsidRPr="00C8511B">
        <w:rPr>
          <w:rFonts w:hint="eastAsia"/>
          <w:lang w:eastAsia="zh-TW"/>
        </w:rPr>
        <w:t>月</w:t>
      </w:r>
      <w:r w:rsidR="00366194" w:rsidRPr="00C8511B">
        <w:rPr>
          <w:lang w:eastAsia="zh-TW"/>
        </w:rPr>
        <w:t>收入</w:t>
      </w:r>
      <w:r w:rsidR="00366194" w:rsidRPr="00C8511B">
        <w:rPr>
          <w:rFonts w:hint="eastAsia"/>
          <w:lang w:eastAsia="zh-TW"/>
        </w:rPr>
        <w:t>超</w:t>
      </w:r>
      <w:r w:rsidR="00366194" w:rsidRPr="00C8511B">
        <w:rPr>
          <w:lang w:eastAsia="zh-TW"/>
        </w:rPr>
        <w:t>過</w:t>
      </w:r>
      <w:r w:rsidR="00366194" w:rsidRPr="00C8511B">
        <w:rPr>
          <w:rFonts w:hint="eastAsia"/>
          <w:lang w:eastAsia="zh-TW"/>
        </w:rPr>
        <w:t>450</w:t>
      </w:r>
      <w:r w:rsidR="00366194" w:rsidRPr="00C8511B">
        <w:rPr>
          <w:rFonts w:hint="eastAsia"/>
          <w:lang w:eastAsia="zh-TW"/>
        </w:rPr>
        <w:t>澳</w:t>
      </w:r>
      <w:r w:rsidR="00366194" w:rsidRPr="00C8511B">
        <w:rPr>
          <w:lang w:eastAsia="zh-TW"/>
        </w:rPr>
        <w:t>元</w:t>
      </w:r>
      <w:r w:rsidR="00366194" w:rsidRPr="00C8511B">
        <w:rPr>
          <w:rFonts w:hint="eastAsia"/>
          <w:lang w:eastAsia="zh-TW"/>
        </w:rPr>
        <w:t>的</w:t>
      </w:r>
      <w:r w:rsidRPr="00C8511B">
        <w:rPr>
          <w:rFonts w:hint="eastAsia"/>
        </w:rPr>
        <w:t>員工</w:t>
      </w:r>
      <w:r w:rsidR="00366194" w:rsidRPr="00C8511B">
        <w:rPr>
          <w:rFonts w:hint="eastAsia"/>
        </w:rPr>
        <w:t>在支薪時</w:t>
      </w:r>
      <w:r w:rsidRPr="00C8511B">
        <w:rPr>
          <w:rFonts w:hint="eastAsia"/>
        </w:rPr>
        <w:t>提撥最少薪水</w:t>
      </w:r>
      <w:r w:rsidR="00366194" w:rsidRPr="00C8511B">
        <w:t>10</w:t>
      </w:r>
      <w:r w:rsidRPr="00C8511B">
        <w:t>%</w:t>
      </w:r>
      <w:r w:rsidRPr="00C8511B">
        <w:rPr>
          <w:rFonts w:hint="eastAsia"/>
        </w:rPr>
        <w:t>的退休金，並將提撥之退休金交予退休金管理公司投資管理</w:t>
      </w:r>
      <w:r w:rsidR="0001248C" w:rsidRPr="00C8511B">
        <w:rPr>
          <w:rFonts w:hint="eastAsia"/>
          <w:lang w:eastAsia="zh-TW"/>
        </w:rPr>
        <w:t>。</w:t>
      </w:r>
      <w:r w:rsidRPr="00C8511B">
        <w:rPr>
          <w:rFonts w:hint="eastAsia"/>
        </w:rPr>
        <w:t>員工若非澳洲公民，或無長期居留權，可於離境前向退休金管理公司申請提領退休金存款。</w:t>
      </w:r>
    </w:p>
    <w:p w:rsidR="00A46A5D" w:rsidRPr="00C8511B" w:rsidRDefault="00A62627" w:rsidP="00321254">
      <w:pPr>
        <w:pStyle w:val="a5"/>
        <w:ind w:left="945" w:hanging="709"/>
      </w:pPr>
      <w:r w:rsidRPr="00C8511B">
        <w:rPr>
          <w:rFonts w:hint="eastAsia"/>
        </w:rPr>
        <w:t>（</w:t>
      </w:r>
      <w:r w:rsidR="00A46A5D" w:rsidRPr="00C8511B">
        <w:rPr>
          <w:rFonts w:hint="eastAsia"/>
        </w:rPr>
        <w:t>三</w:t>
      </w:r>
      <w:r w:rsidRPr="00C8511B">
        <w:rPr>
          <w:rFonts w:hint="eastAsia"/>
        </w:rPr>
        <w:t>）</w:t>
      </w:r>
      <w:r w:rsidR="00A46A5D" w:rsidRPr="00C8511B">
        <w:rPr>
          <w:rFonts w:hint="eastAsia"/>
        </w:rPr>
        <w:t>工會與勞資糾紛概況</w:t>
      </w:r>
    </w:p>
    <w:p w:rsidR="003C2856" w:rsidRPr="00C8511B" w:rsidRDefault="00A46A5D" w:rsidP="003C2856">
      <w:pPr>
        <w:pStyle w:val="42420"/>
        <w:ind w:left="945" w:firstLine="472"/>
        <w:rPr>
          <w:lang w:eastAsia="zh-TW"/>
        </w:rPr>
      </w:pPr>
      <w:r w:rsidRPr="00C8511B">
        <w:rPr>
          <w:rFonts w:hint="eastAsia"/>
          <w:lang w:eastAsia="zh-TW"/>
        </w:rPr>
        <w:t>工會在澳有極大影響力，主要為勞工解決勞資糾紛，並為勞工爭取權益，勞工有權決定是否加入工會，每</w:t>
      </w:r>
      <w:r w:rsidRPr="00C8511B">
        <w:rPr>
          <w:lang w:eastAsia="zh-TW"/>
        </w:rPr>
        <w:t>2</w:t>
      </w:r>
      <w:r w:rsidRPr="00C8511B">
        <w:rPr>
          <w:rFonts w:hint="eastAsia"/>
          <w:lang w:eastAsia="zh-TW"/>
        </w:rPr>
        <w:t>週會費約為</w:t>
      </w:r>
      <w:r w:rsidRPr="00C8511B">
        <w:rPr>
          <w:lang w:eastAsia="zh-TW"/>
        </w:rPr>
        <w:t>5</w:t>
      </w:r>
      <w:r w:rsidRPr="00C8511B">
        <w:rPr>
          <w:rFonts w:hint="eastAsia"/>
          <w:lang w:eastAsia="zh-TW"/>
        </w:rPr>
        <w:t>澳元。由於工會勢力強大，澳洲勞資糾紛事件時有所聞。依據澳洲統計局公布資料顯示，近年來澳洲勞資糾紛造成之損失</w:t>
      </w:r>
      <w:r w:rsidR="00D45335" w:rsidRPr="00C8511B">
        <w:rPr>
          <w:rFonts w:hint="eastAsia"/>
          <w:lang w:eastAsia="zh-TW"/>
        </w:rPr>
        <w:t>逐</w:t>
      </w:r>
      <w:r w:rsidRPr="00C8511B">
        <w:rPr>
          <w:rFonts w:hint="eastAsia"/>
          <w:lang w:eastAsia="zh-TW"/>
        </w:rPr>
        <w:t>漸</w:t>
      </w:r>
      <w:r w:rsidR="0066011D" w:rsidRPr="00C8511B">
        <w:rPr>
          <w:rFonts w:hint="eastAsia"/>
          <w:lang w:eastAsia="zh-TW"/>
        </w:rPr>
        <w:t>攀升，而新南威爾斯州及昆士蘭州之勞資糾紛情形亦較他州嚴重。惟</w:t>
      </w:r>
      <w:r w:rsidRPr="00C8511B">
        <w:rPr>
          <w:rFonts w:hint="eastAsia"/>
          <w:lang w:eastAsia="zh-TW"/>
        </w:rPr>
        <w:t>自</w:t>
      </w:r>
      <w:r w:rsidRPr="00C8511B">
        <w:rPr>
          <w:lang w:eastAsia="zh-TW"/>
        </w:rPr>
        <w:t>2006</w:t>
      </w:r>
      <w:r w:rsidRPr="00C8511B">
        <w:rPr>
          <w:rFonts w:hint="eastAsia"/>
          <w:lang w:eastAsia="zh-TW"/>
        </w:rPr>
        <w:t>年</w:t>
      </w:r>
      <w:r w:rsidRPr="00C8511B">
        <w:rPr>
          <w:lang w:eastAsia="zh-TW"/>
        </w:rPr>
        <w:t>6</w:t>
      </w:r>
      <w:r w:rsidRPr="00C8511B">
        <w:rPr>
          <w:rFonts w:hint="eastAsia"/>
          <w:lang w:eastAsia="zh-TW"/>
        </w:rPr>
        <w:t>月</w:t>
      </w:r>
      <w:r w:rsidR="0001248C" w:rsidRPr="00C8511B">
        <w:rPr>
          <w:rFonts w:hint="eastAsia"/>
          <w:lang w:eastAsia="zh-TW"/>
        </w:rPr>
        <w:t>起</w:t>
      </w:r>
      <w:r w:rsidRPr="00C8511B">
        <w:rPr>
          <w:rFonts w:hint="eastAsia"/>
          <w:lang w:eastAsia="zh-TW"/>
        </w:rPr>
        <w:t>，澳洲實施新勞工法</w:t>
      </w:r>
      <w:r w:rsidR="00A62627" w:rsidRPr="00C8511B">
        <w:rPr>
          <w:rFonts w:hint="eastAsia"/>
          <w:lang w:eastAsia="zh-TW"/>
        </w:rPr>
        <w:t>（</w:t>
      </w:r>
      <w:r w:rsidRPr="00C8511B">
        <w:rPr>
          <w:lang w:eastAsia="zh-TW"/>
        </w:rPr>
        <w:t>Industrial Relations Act</w:t>
      </w:r>
      <w:r w:rsidR="00A62627" w:rsidRPr="00C8511B">
        <w:rPr>
          <w:rFonts w:hint="eastAsia"/>
          <w:lang w:eastAsia="zh-TW"/>
        </w:rPr>
        <w:t>）</w:t>
      </w:r>
      <w:r w:rsidRPr="00C8511B">
        <w:rPr>
          <w:rFonts w:hint="eastAsia"/>
          <w:lang w:eastAsia="zh-TW"/>
        </w:rPr>
        <w:t>，工會力量已受極大限制。</w:t>
      </w:r>
      <w:r w:rsidR="003C2856" w:rsidRPr="00C8511B">
        <w:rPr>
          <w:rFonts w:hint="eastAsia"/>
          <w:lang w:eastAsia="zh-TW"/>
        </w:rPr>
        <w:t>有關</w:t>
      </w:r>
      <w:r w:rsidR="003C2856" w:rsidRPr="00C8511B">
        <w:rPr>
          <w:lang w:eastAsia="zh-TW"/>
        </w:rPr>
        <w:t>近期勞資糾紛案例</w:t>
      </w:r>
      <w:r w:rsidR="003C2856" w:rsidRPr="00C8511B">
        <w:rPr>
          <w:rFonts w:hint="eastAsia"/>
          <w:lang w:eastAsia="zh-TW"/>
        </w:rPr>
        <w:t>方面，</w:t>
      </w:r>
      <w:r w:rsidR="003C2856" w:rsidRPr="00C8511B">
        <w:rPr>
          <w:lang w:eastAsia="zh-TW"/>
        </w:rPr>
        <w:t>澳洲大型港務公司</w:t>
      </w:r>
      <w:r w:rsidR="003C2856" w:rsidRPr="00C8511B">
        <w:rPr>
          <w:lang w:eastAsia="zh-TW"/>
        </w:rPr>
        <w:t>Patrick Terminals</w:t>
      </w:r>
      <w:r w:rsidR="003C2856" w:rsidRPr="00C8511B">
        <w:rPr>
          <w:lang w:eastAsia="zh-TW"/>
        </w:rPr>
        <w:t>與工會於</w:t>
      </w:r>
      <w:r w:rsidR="003C2856" w:rsidRPr="00C8511B">
        <w:rPr>
          <w:rFonts w:hint="eastAsia"/>
          <w:lang w:eastAsia="zh-TW"/>
        </w:rPr>
        <w:t>2020</w:t>
      </w:r>
      <w:r w:rsidR="003C2856" w:rsidRPr="00C8511B">
        <w:rPr>
          <w:lang w:eastAsia="zh-TW"/>
        </w:rPr>
        <w:t>年</w:t>
      </w:r>
      <w:r w:rsidR="003C2856" w:rsidRPr="00C8511B">
        <w:rPr>
          <w:lang w:eastAsia="zh-TW"/>
        </w:rPr>
        <w:t>9</w:t>
      </w:r>
      <w:r w:rsidR="003C2856" w:rsidRPr="00C8511B">
        <w:rPr>
          <w:lang w:eastAsia="zh-TW"/>
        </w:rPr>
        <w:t>月間因調薪協商進度遲緩，引發工會不滿並罷工，一度導致澳洲布里斯本港與雪梨港之港務停滯，嗣經業主訴請澳洲平等工作委員會</w:t>
      </w:r>
      <w:r w:rsidR="00A62627" w:rsidRPr="00C8511B">
        <w:rPr>
          <w:lang w:eastAsia="zh-TW"/>
        </w:rPr>
        <w:t>（</w:t>
      </w:r>
      <w:r w:rsidR="003C2856" w:rsidRPr="00C8511B">
        <w:rPr>
          <w:lang w:eastAsia="zh-TW"/>
        </w:rPr>
        <w:t>Fair Work Commission</w:t>
      </w:r>
      <w:r w:rsidR="00A62627" w:rsidRPr="00C8511B">
        <w:rPr>
          <w:lang w:eastAsia="zh-TW"/>
        </w:rPr>
        <w:t>）</w:t>
      </w:r>
      <w:r w:rsidR="003C2856" w:rsidRPr="00C8511B">
        <w:rPr>
          <w:lang w:eastAsia="zh-TW"/>
        </w:rPr>
        <w:t>介入，終獲圓滿解決。</w:t>
      </w:r>
    </w:p>
    <w:p w:rsidR="00EB561D" w:rsidRPr="00C8511B" w:rsidRDefault="00EB561D" w:rsidP="003C2856">
      <w:pPr>
        <w:pStyle w:val="42420"/>
        <w:ind w:left="945" w:firstLine="472"/>
        <w:rPr>
          <w:lang w:eastAsia="zh-TW"/>
        </w:rPr>
      </w:pPr>
    </w:p>
    <w:p w:rsidR="003E0BC3" w:rsidRPr="00C8511B" w:rsidRDefault="003E0BC3" w:rsidP="00FC527C">
      <w:pPr>
        <w:pStyle w:val="20"/>
        <w:ind w:firstLine="472"/>
        <w:rPr>
          <w:lang w:eastAsia="zh-TW"/>
        </w:rPr>
        <w:sectPr w:rsidR="003E0BC3" w:rsidRPr="00C8511B" w:rsidSect="003E0BC3">
          <w:headerReference w:type="default" r:id="rId27"/>
          <w:pgSz w:w="11906" w:h="16838" w:code="9"/>
          <w:pgMar w:top="2268" w:right="1701" w:bottom="1701" w:left="1701" w:header="1134" w:footer="851" w:gutter="0"/>
          <w:cols w:space="425"/>
          <w:docGrid w:type="linesAndChars" w:linePitch="514" w:charSpace="-774"/>
        </w:sectPr>
      </w:pPr>
    </w:p>
    <w:p w:rsidR="007059F5" w:rsidRPr="00C8511B" w:rsidRDefault="007059F5" w:rsidP="00FC527C">
      <w:pPr>
        <w:pStyle w:val="a3"/>
        <w:spacing w:before="514" w:after="771"/>
        <w:rPr>
          <w:lang w:eastAsia="zh-TW"/>
        </w:rPr>
      </w:pPr>
      <w:bookmarkStart w:id="10" w:name="_Toc109673456"/>
      <w:r w:rsidRPr="00C8511B">
        <w:rPr>
          <w:rFonts w:hint="eastAsia"/>
          <w:lang w:eastAsia="zh-TW"/>
        </w:rPr>
        <w:t xml:space="preserve">第捌章　</w:t>
      </w:r>
      <w:r w:rsidR="00C94D8F" w:rsidRPr="00C8511B">
        <w:rPr>
          <w:rFonts w:hint="eastAsia"/>
          <w:lang w:eastAsia="zh-TW"/>
        </w:rPr>
        <w:t>簽證、</w:t>
      </w:r>
      <w:r w:rsidRPr="00C8511B">
        <w:rPr>
          <w:rFonts w:hint="eastAsia"/>
          <w:lang w:eastAsia="zh-TW"/>
        </w:rPr>
        <w:t>居留及移民</w:t>
      </w:r>
      <w:bookmarkEnd w:id="10"/>
    </w:p>
    <w:p w:rsidR="00A46A5D" w:rsidRPr="00C8511B" w:rsidRDefault="00A46A5D" w:rsidP="00BE4511">
      <w:pPr>
        <w:pStyle w:val="a4"/>
        <w:spacing w:before="257" w:after="257"/>
      </w:pPr>
      <w:r w:rsidRPr="00C8511B">
        <w:rPr>
          <w:rFonts w:hint="eastAsia"/>
        </w:rPr>
        <w:t>一、居留權之取得及移民相關規定及手續</w:t>
      </w:r>
    </w:p>
    <w:p w:rsidR="00A46A5D" w:rsidRPr="00C8511B" w:rsidRDefault="00A46A5D" w:rsidP="00A46A5D">
      <w:pPr>
        <w:pStyle w:val="20"/>
        <w:ind w:firstLine="472"/>
      </w:pPr>
      <w:r w:rsidRPr="00C8511B">
        <w:rPr>
          <w:rFonts w:hint="eastAsia"/>
        </w:rPr>
        <w:t>澳洲</w:t>
      </w:r>
      <w:r w:rsidR="0001248C" w:rsidRPr="00C8511B">
        <w:rPr>
          <w:rFonts w:hint="eastAsia"/>
          <w:lang w:eastAsia="zh-TW"/>
        </w:rPr>
        <w:t>居</w:t>
      </w:r>
      <w:r w:rsidRPr="00C8511B">
        <w:rPr>
          <w:rFonts w:hint="eastAsia"/>
        </w:rPr>
        <w:t>留權取得方式主要有：商業移民</w:t>
      </w:r>
      <w:r w:rsidR="00A62627" w:rsidRPr="00C8511B">
        <w:rPr>
          <w:rFonts w:hint="eastAsia"/>
        </w:rPr>
        <w:t>（</w:t>
      </w:r>
      <w:r w:rsidRPr="00C8511B">
        <w:t>business</w:t>
      </w:r>
      <w:r w:rsidR="00A62627" w:rsidRPr="00C8511B">
        <w:rPr>
          <w:rFonts w:hint="eastAsia"/>
        </w:rPr>
        <w:t>）</w:t>
      </w:r>
      <w:r w:rsidRPr="00C8511B">
        <w:rPr>
          <w:rFonts w:hint="eastAsia"/>
        </w:rPr>
        <w:t>、技術移民</w:t>
      </w:r>
      <w:r w:rsidR="00A62627" w:rsidRPr="00C8511B">
        <w:rPr>
          <w:rFonts w:hint="eastAsia"/>
        </w:rPr>
        <w:t>（</w:t>
      </w:r>
      <w:r w:rsidRPr="00C8511B">
        <w:t>skill</w:t>
      </w:r>
      <w:r w:rsidR="00A62627" w:rsidRPr="00C8511B">
        <w:rPr>
          <w:rFonts w:hint="eastAsia"/>
        </w:rPr>
        <w:t>）</w:t>
      </w:r>
      <w:r w:rsidRPr="00C8511B">
        <w:rPr>
          <w:rFonts w:hint="eastAsia"/>
        </w:rPr>
        <w:t>、結婚移民</w:t>
      </w:r>
      <w:r w:rsidR="00A62627" w:rsidRPr="00C8511B">
        <w:rPr>
          <w:rFonts w:hint="eastAsia"/>
        </w:rPr>
        <w:t>（</w:t>
      </w:r>
      <w:r w:rsidRPr="00C8511B">
        <w:t>spouse</w:t>
      </w:r>
      <w:r w:rsidRPr="00C8511B">
        <w:rPr>
          <w:rFonts w:hint="eastAsia"/>
        </w:rPr>
        <w:t>、</w:t>
      </w:r>
      <w:r w:rsidRPr="00C8511B">
        <w:t>partner</w:t>
      </w:r>
      <w:r w:rsidRPr="00C8511B">
        <w:rPr>
          <w:rFonts w:hint="eastAsia"/>
        </w:rPr>
        <w:t>及</w:t>
      </w:r>
      <w:r w:rsidRPr="00C8511B">
        <w:t>fiancé</w:t>
      </w:r>
      <w:r w:rsidR="00A62627" w:rsidRPr="00C8511B">
        <w:rPr>
          <w:rFonts w:hint="eastAsia"/>
        </w:rPr>
        <w:t>）</w:t>
      </w:r>
      <w:r w:rsidRPr="00C8511B">
        <w:rPr>
          <w:rFonts w:hint="eastAsia"/>
        </w:rPr>
        <w:t>、依親移民</w:t>
      </w:r>
      <w:r w:rsidR="00A62627" w:rsidRPr="00C8511B">
        <w:rPr>
          <w:rFonts w:hint="eastAsia"/>
        </w:rPr>
        <w:t>（</w:t>
      </w:r>
      <w:r w:rsidRPr="00C8511B">
        <w:t>family</w:t>
      </w:r>
      <w:r w:rsidR="00A62627" w:rsidRPr="00C8511B">
        <w:rPr>
          <w:rFonts w:hint="eastAsia"/>
        </w:rPr>
        <w:t>）</w:t>
      </w:r>
      <w:r w:rsidRPr="00C8511B">
        <w:rPr>
          <w:rFonts w:hint="eastAsia"/>
        </w:rPr>
        <w:t>、難民或庇護移民</w:t>
      </w:r>
      <w:r w:rsidR="00A62627" w:rsidRPr="00C8511B">
        <w:rPr>
          <w:rFonts w:hint="eastAsia"/>
        </w:rPr>
        <w:t>（</w:t>
      </w:r>
      <w:r w:rsidRPr="00C8511B">
        <w:t>refugee or humanitarian</w:t>
      </w:r>
      <w:r w:rsidR="00A62627" w:rsidRPr="00C8511B">
        <w:rPr>
          <w:rFonts w:hint="eastAsia"/>
        </w:rPr>
        <w:t>）</w:t>
      </w:r>
      <w:r w:rsidRPr="00C8511B">
        <w:rPr>
          <w:rFonts w:hint="eastAsia"/>
        </w:rPr>
        <w:t>。</w:t>
      </w:r>
    </w:p>
    <w:p w:rsidR="00A46A5D" w:rsidRPr="00C8511B" w:rsidRDefault="00A46A5D" w:rsidP="00A46A5D">
      <w:pPr>
        <w:pStyle w:val="20"/>
        <w:ind w:firstLine="472"/>
        <w:rPr>
          <w:lang w:eastAsia="zh-TW"/>
        </w:rPr>
      </w:pPr>
      <w:r w:rsidRPr="00C8511B">
        <w:rPr>
          <w:rFonts w:hint="eastAsia"/>
        </w:rPr>
        <w:t>商業移民</w:t>
      </w:r>
      <w:r w:rsidR="00A62627" w:rsidRPr="00C8511B">
        <w:rPr>
          <w:rFonts w:hint="eastAsia"/>
        </w:rPr>
        <w:t>（</w:t>
      </w:r>
      <w:r w:rsidRPr="00C8511B">
        <w:t>business</w:t>
      </w:r>
      <w:r w:rsidR="00A62627" w:rsidRPr="00C8511B">
        <w:rPr>
          <w:rFonts w:hint="eastAsia"/>
        </w:rPr>
        <w:t>）</w:t>
      </w:r>
      <w:r w:rsidRPr="00C8511B">
        <w:rPr>
          <w:rFonts w:hint="eastAsia"/>
        </w:rPr>
        <w:t>：分為業主</w:t>
      </w:r>
      <w:r w:rsidR="00A62627" w:rsidRPr="00C8511B">
        <w:rPr>
          <w:rFonts w:hint="eastAsia"/>
        </w:rPr>
        <w:t>（</w:t>
      </w:r>
      <w:r w:rsidRPr="00C8511B">
        <w:t>business owner</w:t>
      </w:r>
      <w:r w:rsidR="00A62627" w:rsidRPr="00C8511B">
        <w:rPr>
          <w:rFonts w:hint="eastAsia"/>
        </w:rPr>
        <w:t>）</w:t>
      </w:r>
      <w:r w:rsidRPr="00C8511B">
        <w:rPr>
          <w:rFonts w:hint="eastAsia"/>
        </w:rPr>
        <w:t>、資深管理人</w:t>
      </w:r>
      <w:r w:rsidR="00A62627" w:rsidRPr="00C8511B">
        <w:rPr>
          <w:rFonts w:hint="eastAsia"/>
        </w:rPr>
        <w:t>（</w:t>
      </w:r>
      <w:r w:rsidRPr="00C8511B">
        <w:t>senior executive</w:t>
      </w:r>
      <w:r w:rsidR="00A62627" w:rsidRPr="00C8511B">
        <w:rPr>
          <w:rFonts w:hint="eastAsia"/>
        </w:rPr>
        <w:t>）</w:t>
      </w:r>
      <w:r w:rsidRPr="00C8511B">
        <w:rPr>
          <w:rFonts w:hint="eastAsia"/>
        </w:rPr>
        <w:t>、投資</w:t>
      </w:r>
      <w:r w:rsidR="00A62627" w:rsidRPr="00C8511B">
        <w:rPr>
          <w:rFonts w:hint="eastAsia"/>
        </w:rPr>
        <w:t>（</w:t>
      </w:r>
      <w:r w:rsidRPr="00C8511B">
        <w:t>investor</w:t>
      </w:r>
      <w:r w:rsidR="00A62627" w:rsidRPr="00C8511B">
        <w:rPr>
          <w:rFonts w:hint="eastAsia"/>
        </w:rPr>
        <w:t>）</w:t>
      </w:r>
      <w:r w:rsidRPr="00C8511B">
        <w:rPr>
          <w:rFonts w:hint="eastAsia"/>
        </w:rPr>
        <w:t>及企業人才</w:t>
      </w:r>
      <w:r w:rsidR="00A62627" w:rsidRPr="00C8511B">
        <w:rPr>
          <w:rFonts w:hint="eastAsia"/>
        </w:rPr>
        <w:t>（</w:t>
      </w:r>
      <w:r w:rsidRPr="00C8511B">
        <w:t>business talent</w:t>
      </w:r>
      <w:r w:rsidR="00A62627" w:rsidRPr="00C8511B">
        <w:rPr>
          <w:rFonts w:hint="eastAsia"/>
        </w:rPr>
        <w:t>）</w:t>
      </w:r>
      <w:r w:rsidR="0001248C" w:rsidRPr="00C8511B">
        <w:rPr>
          <w:rFonts w:hint="eastAsia"/>
          <w:lang w:eastAsia="zh-TW"/>
        </w:rPr>
        <w:t>等</w:t>
      </w:r>
      <w:r w:rsidRPr="00C8511B">
        <w:rPr>
          <w:rFonts w:hint="eastAsia"/>
        </w:rPr>
        <w:t>四大類。</w:t>
      </w:r>
      <w:r w:rsidRPr="00C8511B">
        <w:rPr>
          <w:rFonts w:hint="eastAsia"/>
          <w:lang w:eastAsia="zh-TW"/>
        </w:rPr>
        <w:t>業主類移民限原持有澳業主</w:t>
      </w:r>
      <w:r w:rsidR="00A62627" w:rsidRPr="00C8511B">
        <w:rPr>
          <w:rFonts w:hint="eastAsia"/>
          <w:lang w:eastAsia="zh-TW"/>
        </w:rPr>
        <w:t>（</w:t>
      </w:r>
      <w:r w:rsidRPr="00C8511B">
        <w:rPr>
          <w:lang w:eastAsia="zh-TW"/>
        </w:rPr>
        <w:t>business owner</w:t>
      </w:r>
      <w:r w:rsidR="00A62627" w:rsidRPr="00C8511B">
        <w:rPr>
          <w:rFonts w:hint="eastAsia"/>
          <w:lang w:eastAsia="zh-TW"/>
        </w:rPr>
        <w:t>）</w:t>
      </w:r>
      <w:r w:rsidRPr="00C8511B">
        <w:rPr>
          <w:rFonts w:hint="eastAsia"/>
          <w:lang w:eastAsia="zh-TW"/>
        </w:rPr>
        <w:t>簽證之人士，並提出至少</w:t>
      </w:r>
      <w:r w:rsidRPr="00C8511B">
        <w:rPr>
          <w:lang w:eastAsia="zh-TW"/>
        </w:rPr>
        <w:t>2</w:t>
      </w:r>
      <w:r w:rsidRPr="00C8511B">
        <w:rPr>
          <w:rFonts w:hint="eastAsia"/>
          <w:lang w:eastAsia="zh-TW"/>
        </w:rPr>
        <w:t>年在澳經營成功之證明，並在原業主簽證仍有效期內在澳境內遞交長期居留申請書。</w:t>
      </w:r>
    </w:p>
    <w:p w:rsidR="00A46A5D" w:rsidRPr="00C8511B" w:rsidRDefault="00A46A5D" w:rsidP="00A46A5D">
      <w:pPr>
        <w:pStyle w:val="20"/>
        <w:ind w:firstLine="472"/>
        <w:rPr>
          <w:lang w:eastAsia="zh-TW"/>
        </w:rPr>
      </w:pPr>
      <w:r w:rsidRPr="00C8511B">
        <w:rPr>
          <w:rFonts w:hint="eastAsia"/>
          <w:lang w:eastAsia="zh-TW"/>
        </w:rPr>
        <w:t>企業資深管理人簽證持有人</w:t>
      </w:r>
      <w:r w:rsidR="0001248C" w:rsidRPr="00C8511B">
        <w:rPr>
          <w:rFonts w:hint="eastAsia"/>
          <w:lang w:eastAsia="zh-TW"/>
        </w:rPr>
        <w:t>如</w:t>
      </w:r>
      <w:r w:rsidRPr="00C8511B">
        <w:rPr>
          <w:rFonts w:hint="eastAsia"/>
          <w:lang w:eastAsia="zh-TW"/>
        </w:rPr>
        <w:t>能提出至少</w:t>
      </w:r>
      <w:r w:rsidRPr="00C8511B">
        <w:rPr>
          <w:lang w:eastAsia="zh-TW"/>
        </w:rPr>
        <w:t>2</w:t>
      </w:r>
      <w:r w:rsidRPr="00C8511B">
        <w:rPr>
          <w:rFonts w:hint="eastAsia"/>
          <w:lang w:eastAsia="zh-TW"/>
        </w:rPr>
        <w:t>年在澳經營成功之證明，即可在澳境內遞補長期居留申請書；若申請人有州政府或特區政府資助，則可享有較低審核門檻。</w:t>
      </w:r>
    </w:p>
    <w:p w:rsidR="00A46A5D" w:rsidRPr="00C8511B" w:rsidRDefault="00A46A5D" w:rsidP="00A46A5D">
      <w:pPr>
        <w:pStyle w:val="20"/>
        <w:ind w:firstLine="472"/>
        <w:rPr>
          <w:lang w:eastAsia="zh-TW"/>
        </w:rPr>
      </w:pPr>
      <w:r w:rsidRPr="00C8511B">
        <w:rPr>
          <w:rFonts w:hint="eastAsia"/>
          <w:lang w:eastAsia="zh-TW"/>
        </w:rPr>
        <w:t>投資簽證申請人必須未滿</w:t>
      </w:r>
      <w:r w:rsidRPr="00C8511B">
        <w:rPr>
          <w:lang w:eastAsia="zh-TW"/>
        </w:rPr>
        <w:t>45</w:t>
      </w:r>
      <w:r w:rsidRPr="00C8511B">
        <w:rPr>
          <w:rFonts w:hint="eastAsia"/>
          <w:lang w:eastAsia="zh-TW"/>
        </w:rPr>
        <w:t>歲、具有企業經營實務經驗、豐富的個人及企業資產、在澳境內有足夠的投資額，及具備商用英文能力</w:t>
      </w:r>
      <w:r w:rsidR="0001248C" w:rsidRPr="00C8511B">
        <w:rPr>
          <w:rFonts w:hint="eastAsia"/>
          <w:lang w:eastAsia="zh-TW"/>
        </w:rPr>
        <w:t>。</w:t>
      </w:r>
      <w:r w:rsidRPr="00C8511B">
        <w:rPr>
          <w:rFonts w:hint="eastAsia"/>
          <w:lang w:eastAsia="zh-TW"/>
        </w:rPr>
        <w:t>在獲得投資者臨時簽證後，持有人必須在簽證效期內</w:t>
      </w:r>
      <w:r w:rsidR="00A62627" w:rsidRPr="00C8511B">
        <w:rPr>
          <w:rFonts w:hint="eastAsia"/>
          <w:lang w:eastAsia="zh-TW"/>
        </w:rPr>
        <w:t>（</w:t>
      </w:r>
      <w:r w:rsidRPr="00C8511B">
        <w:rPr>
          <w:lang w:eastAsia="zh-TW"/>
        </w:rPr>
        <w:t>4</w:t>
      </w:r>
      <w:r w:rsidRPr="00C8511B">
        <w:rPr>
          <w:rFonts w:hint="eastAsia"/>
          <w:lang w:eastAsia="zh-TW"/>
        </w:rPr>
        <w:t>年</w:t>
      </w:r>
      <w:r w:rsidR="00A62627" w:rsidRPr="00C8511B">
        <w:rPr>
          <w:rFonts w:hint="eastAsia"/>
          <w:lang w:eastAsia="zh-TW"/>
        </w:rPr>
        <w:t>）</w:t>
      </w:r>
      <w:r w:rsidRPr="00C8511B">
        <w:rPr>
          <w:rFonts w:hint="eastAsia"/>
          <w:lang w:eastAsia="zh-TW"/>
        </w:rPr>
        <w:t>，不間斷投資澳政府所指定的投資項目，即有權遞交長期居留申請書。</w:t>
      </w:r>
    </w:p>
    <w:p w:rsidR="00A46A5D" w:rsidRPr="00C8511B" w:rsidRDefault="00A46A5D" w:rsidP="00A46A5D">
      <w:pPr>
        <w:pStyle w:val="20"/>
        <w:ind w:firstLine="472"/>
        <w:rPr>
          <w:lang w:eastAsia="zh-TW"/>
        </w:rPr>
      </w:pPr>
      <w:r w:rsidRPr="00C8511B">
        <w:rPr>
          <w:rFonts w:hint="eastAsia"/>
          <w:lang w:eastAsia="zh-TW"/>
        </w:rPr>
        <w:t>企業人才簽證申請人必須未滿</w:t>
      </w:r>
      <w:r w:rsidRPr="00C8511B">
        <w:rPr>
          <w:lang w:eastAsia="zh-TW"/>
        </w:rPr>
        <w:t>55</w:t>
      </w:r>
      <w:r w:rsidRPr="00C8511B">
        <w:rPr>
          <w:rFonts w:hint="eastAsia"/>
          <w:lang w:eastAsia="zh-TW"/>
        </w:rPr>
        <w:t>歲、擁有豐富的企業資產、成功的商場實務經驗、獲澳政府或特區政府贊助或保證，及未來在澳繼續經營企業。</w:t>
      </w:r>
    </w:p>
    <w:p w:rsidR="00A46A5D" w:rsidRPr="00C8511B" w:rsidRDefault="00A46A5D" w:rsidP="00A46A5D">
      <w:pPr>
        <w:pStyle w:val="20"/>
        <w:ind w:firstLine="472"/>
        <w:rPr>
          <w:lang w:eastAsia="zh-TW"/>
        </w:rPr>
      </w:pPr>
      <w:r w:rsidRPr="00C8511B">
        <w:rPr>
          <w:rFonts w:hint="eastAsia"/>
        </w:rPr>
        <w:t>技術移民</w:t>
      </w:r>
      <w:r w:rsidR="00A62627" w:rsidRPr="00C8511B">
        <w:rPr>
          <w:rFonts w:hint="eastAsia"/>
        </w:rPr>
        <w:t>（</w:t>
      </w:r>
      <w:r w:rsidRPr="00C8511B">
        <w:t>skill</w:t>
      </w:r>
      <w:r w:rsidR="00A62627" w:rsidRPr="00C8511B">
        <w:rPr>
          <w:rFonts w:hint="eastAsia"/>
        </w:rPr>
        <w:t>）</w:t>
      </w:r>
      <w:r w:rsidRPr="00C8511B">
        <w:rPr>
          <w:rFonts w:hint="eastAsia"/>
        </w:rPr>
        <w:t>：申請人需未滿</w:t>
      </w:r>
      <w:r w:rsidRPr="00C8511B">
        <w:t>45</w:t>
      </w:r>
      <w:r w:rsidRPr="00C8511B">
        <w:rPr>
          <w:rFonts w:hint="eastAsia"/>
        </w:rPr>
        <w:t>歲、符合澳政府要求之知識及技能</w:t>
      </w:r>
      <w:r w:rsidR="00A62627" w:rsidRPr="00C8511B">
        <w:rPr>
          <w:rFonts w:hint="eastAsia"/>
        </w:rPr>
        <w:t>（</w:t>
      </w:r>
      <w:r w:rsidRPr="00C8511B">
        <w:t>Skilled Occupation List</w:t>
      </w:r>
      <w:r w:rsidRPr="00C8511B">
        <w:rPr>
          <w:rFonts w:hint="eastAsia"/>
        </w:rPr>
        <w:t>，</w:t>
      </w:r>
      <w:r w:rsidRPr="00C8511B">
        <w:t>SOL</w:t>
      </w:r>
      <w:r w:rsidR="00A62627" w:rsidRPr="00C8511B">
        <w:rPr>
          <w:rFonts w:hint="eastAsia"/>
        </w:rPr>
        <w:t>）</w:t>
      </w:r>
      <w:r w:rsidRPr="00C8511B">
        <w:rPr>
          <w:rFonts w:hint="eastAsia"/>
        </w:rPr>
        <w:t>、良好英文能力、相關工作經驗、或在澳求學</w:t>
      </w:r>
      <w:r w:rsidRPr="00C8511B">
        <w:t>2</w:t>
      </w:r>
      <w:r w:rsidRPr="00C8511B">
        <w:rPr>
          <w:rFonts w:hint="eastAsia"/>
        </w:rPr>
        <w:t>年以上之新畢業</w:t>
      </w:r>
      <w:r w:rsidRPr="00C8511B">
        <w:rPr>
          <w:rFonts w:hint="eastAsia"/>
          <w:lang w:eastAsia="zh-TW"/>
        </w:rPr>
        <w:t>生</w:t>
      </w:r>
      <w:r w:rsidRPr="00C8511B">
        <w:rPr>
          <w:rFonts w:hint="eastAsia"/>
        </w:rPr>
        <w:t>，技能並需經由</w:t>
      </w:r>
      <w:r w:rsidRPr="00C8511B">
        <w:t>Australian Skills Recognition Information</w:t>
      </w:r>
      <w:r w:rsidR="00A62627" w:rsidRPr="00C8511B">
        <w:rPr>
          <w:rFonts w:hint="eastAsia"/>
        </w:rPr>
        <w:t>（</w:t>
      </w:r>
      <w:r w:rsidRPr="00C8511B">
        <w:t>ASRI</w:t>
      </w:r>
      <w:r w:rsidR="00A62627" w:rsidRPr="00C8511B">
        <w:rPr>
          <w:rFonts w:hint="eastAsia"/>
        </w:rPr>
        <w:t>）</w:t>
      </w:r>
      <w:r w:rsidRPr="00C8511B">
        <w:rPr>
          <w:rFonts w:hint="eastAsia"/>
        </w:rPr>
        <w:t>認證，即可遞交永久居留申請書。</w:t>
      </w:r>
      <w:r w:rsidRPr="00C8511B">
        <w:rPr>
          <w:rFonts w:hint="eastAsia"/>
          <w:lang w:eastAsia="zh-TW"/>
        </w:rPr>
        <w:t>雇主亦可為適合人才申請技術移民。</w:t>
      </w:r>
    </w:p>
    <w:p w:rsidR="00A46A5D" w:rsidRPr="00C8511B" w:rsidRDefault="00A46A5D" w:rsidP="00A46A5D">
      <w:pPr>
        <w:pStyle w:val="20"/>
        <w:ind w:firstLine="472"/>
        <w:rPr>
          <w:lang w:eastAsia="zh-TW"/>
        </w:rPr>
      </w:pPr>
      <w:r w:rsidRPr="00C8511B">
        <w:rPr>
          <w:rFonts w:hint="eastAsia"/>
          <w:lang w:eastAsia="zh-TW"/>
        </w:rPr>
        <w:t>結婚移民</w:t>
      </w:r>
      <w:r w:rsidR="00A62627" w:rsidRPr="00C8511B">
        <w:rPr>
          <w:rFonts w:hint="eastAsia"/>
          <w:lang w:eastAsia="zh-TW"/>
        </w:rPr>
        <w:t>（</w:t>
      </w:r>
      <w:r w:rsidRPr="00C8511B">
        <w:rPr>
          <w:lang w:eastAsia="zh-TW"/>
        </w:rPr>
        <w:t>spouse</w:t>
      </w:r>
      <w:r w:rsidRPr="00C8511B">
        <w:rPr>
          <w:rFonts w:hint="eastAsia"/>
          <w:lang w:eastAsia="zh-TW"/>
        </w:rPr>
        <w:t>、</w:t>
      </w:r>
      <w:r w:rsidRPr="00C8511B">
        <w:rPr>
          <w:lang w:eastAsia="zh-TW"/>
        </w:rPr>
        <w:t>partner</w:t>
      </w:r>
      <w:r w:rsidRPr="00C8511B">
        <w:rPr>
          <w:rFonts w:hint="eastAsia"/>
          <w:lang w:eastAsia="zh-TW"/>
        </w:rPr>
        <w:t>及</w:t>
      </w:r>
      <w:r w:rsidRPr="00C8511B">
        <w:rPr>
          <w:lang w:eastAsia="zh-TW"/>
        </w:rPr>
        <w:t>fiancé</w:t>
      </w:r>
      <w:r w:rsidR="00A62627" w:rsidRPr="00C8511B">
        <w:rPr>
          <w:rFonts w:hint="eastAsia"/>
          <w:lang w:eastAsia="zh-TW"/>
        </w:rPr>
        <w:t>）</w:t>
      </w:r>
      <w:r w:rsidRPr="00C8511B">
        <w:rPr>
          <w:rFonts w:hint="eastAsia"/>
          <w:lang w:eastAsia="zh-TW"/>
        </w:rPr>
        <w:t>簽證申請人之伴侶需具有澳居留或公民身</w:t>
      </w:r>
      <w:r w:rsidR="00DA311E" w:rsidRPr="00C8511B">
        <w:rPr>
          <w:rFonts w:hint="eastAsia"/>
          <w:lang w:eastAsia="zh-TW"/>
        </w:rPr>
        <w:t>分</w:t>
      </w:r>
      <w:r w:rsidRPr="00C8511B">
        <w:rPr>
          <w:rFonts w:hint="eastAsia"/>
          <w:lang w:eastAsia="zh-TW"/>
        </w:rPr>
        <w:t>，並提出足夠證據以證明雙方關係始能申請；而依親移民申請人，則需有直系親屬具澳居留或公民身</w:t>
      </w:r>
      <w:r w:rsidR="00DA311E" w:rsidRPr="00C8511B">
        <w:rPr>
          <w:rFonts w:hint="eastAsia"/>
          <w:lang w:eastAsia="zh-TW"/>
        </w:rPr>
        <w:t>分</w:t>
      </w:r>
      <w:r w:rsidRPr="00C8511B">
        <w:rPr>
          <w:rFonts w:hint="eastAsia"/>
          <w:lang w:eastAsia="zh-TW"/>
        </w:rPr>
        <w:t>始能申請，若是在澳子女為欲其雙親申請依親移民，子女必須做為父母贊助人</w:t>
      </w:r>
      <w:r w:rsidR="00A62627" w:rsidRPr="00C8511B">
        <w:rPr>
          <w:rFonts w:hint="eastAsia"/>
          <w:lang w:eastAsia="zh-TW"/>
        </w:rPr>
        <w:t>（</w:t>
      </w:r>
      <w:r w:rsidRPr="00C8511B">
        <w:rPr>
          <w:rFonts w:hint="eastAsia"/>
          <w:lang w:eastAsia="zh-TW"/>
        </w:rPr>
        <w:t>保證人</w:t>
      </w:r>
      <w:r w:rsidR="00A62627" w:rsidRPr="00C8511B">
        <w:rPr>
          <w:rFonts w:hint="eastAsia"/>
          <w:lang w:eastAsia="zh-TW"/>
        </w:rPr>
        <w:t>）</w:t>
      </w:r>
      <w:r w:rsidRPr="00C8511B">
        <w:rPr>
          <w:rFonts w:hint="eastAsia"/>
          <w:lang w:eastAsia="zh-TW"/>
        </w:rPr>
        <w:t>。</w:t>
      </w:r>
    </w:p>
    <w:p w:rsidR="00A46A5D" w:rsidRPr="00C8511B" w:rsidRDefault="00A46A5D" w:rsidP="00A46A5D">
      <w:pPr>
        <w:pStyle w:val="20"/>
        <w:ind w:firstLine="472"/>
        <w:rPr>
          <w:lang w:eastAsia="zh-TW"/>
        </w:rPr>
      </w:pPr>
      <w:r w:rsidRPr="00C8511B">
        <w:rPr>
          <w:rFonts w:hint="eastAsia"/>
          <w:lang w:eastAsia="zh-TW"/>
        </w:rPr>
        <w:t>難民簽證中的人道簽證</w:t>
      </w:r>
      <w:r w:rsidR="00A62627" w:rsidRPr="00C8511B">
        <w:rPr>
          <w:rFonts w:hint="eastAsia"/>
          <w:lang w:eastAsia="zh-TW"/>
        </w:rPr>
        <w:t>（</w:t>
      </w:r>
      <w:r w:rsidRPr="00C8511B">
        <w:rPr>
          <w:lang w:eastAsia="zh-TW"/>
        </w:rPr>
        <w:t>humanitarian</w:t>
      </w:r>
      <w:r w:rsidR="00A62627" w:rsidRPr="00C8511B">
        <w:rPr>
          <w:rFonts w:hint="eastAsia"/>
          <w:lang w:eastAsia="zh-TW"/>
        </w:rPr>
        <w:t>）</w:t>
      </w:r>
      <w:r w:rsidRPr="00C8511B">
        <w:rPr>
          <w:rFonts w:hint="eastAsia"/>
          <w:lang w:eastAsia="zh-TW"/>
        </w:rPr>
        <w:t>只針對非洲及中東地區人民</w:t>
      </w:r>
      <w:r w:rsidRPr="00C8511B">
        <w:rPr>
          <w:lang w:eastAsia="zh-TW"/>
        </w:rPr>
        <w:t>;</w:t>
      </w:r>
      <w:r w:rsidRPr="00C8511B">
        <w:rPr>
          <w:rFonts w:hint="eastAsia"/>
          <w:lang w:eastAsia="zh-TW"/>
        </w:rPr>
        <w:t>而避難</w:t>
      </w:r>
      <w:r w:rsidR="00A62627" w:rsidRPr="00C8511B">
        <w:rPr>
          <w:rFonts w:hint="eastAsia"/>
          <w:lang w:eastAsia="zh-TW"/>
        </w:rPr>
        <w:t>（</w:t>
      </w:r>
      <w:r w:rsidR="00BF75BC" w:rsidRPr="00C8511B">
        <w:rPr>
          <w:rFonts w:hint="eastAsia"/>
          <w:lang w:eastAsia="zh-TW"/>
        </w:rPr>
        <w:t>庇</w:t>
      </w:r>
      <w:r w:rsidRPr="00C8511B">
        <w:rPr>
          <w:rFonts w:hint="eastAsia"/>
          <w:lang w:eastAsia="zh-TW"/>
        </w:rPr>
        <w:t>護</w:t>
      </w:r>
      <w:r w:rsidR="00A62627" w:rsidRPr="00C8511B">
        <w:rPr>
          <w:rFonts w:hint="eastAsia"/>
          <w:lang w:eastAsia="zh-TW"/>
        </w:rPr>
        <w:t>）</w:t>
      </w:r>
      <w:r w:rsidRPr="00C8511B">
        <w:rPr>
          <w:rFonts w:hint="eastAsia"/>
          <w:lang w:eastAsia="zh-TW"/>
        </w:rPr>
        <w:t>簽證</w:t>
      </w:r>
      <w:r w:rsidR="00A62627" w:rsidRPr="00C8511B">
        <w:rPr>
          <w:rFonts w:hint="eastAsia"/>
          <w:lang w:eastAsia="zh-TW"/>
        </w:rPr>
        <w:t>（</w:t>
      </w:r>
      <w:r w:rsidRPr="00C8511B">
        <w:rPr>
          <w:lang w:eastAsia="zh-TW"/>
        </w:rPr>
        <w:t>Asylum</w:t>
      </w:r>
      <w:r w:rsidR="00A62627" w:rsidRPr="00C8511B">
        <w:rPr>
          <w:rFonts w:hint="eastAsia"/>
          <w:lang w:eastAsia="zh-TW"/>
        </w:rPr>
        <w:t>）</w:t>
      </w:r>
      <w:r w:rsidRPr="00C8511B">
        <w:rPr>
          <w:rFonts w:hint="eastAsia"/>
          <w:lang w:eastAsia="zh-TW"/>
        </w:rPr>
        <w:t>申請</w:t>
      </w:r>
      <w:r w:rsidR="0001248C" w:rsidRPr="00C8511B">
        <w:rPr>
          <w:rFonts w:hint="eastAsia"/>
          <w:lang w:eastAsia="zh-TW"/>
        </w:rPr>
        <w:t>資格</w:t>
      </w:r>
      <w:r w:rsidRPr="00C8511B">
        <w:rPr>
          <w:rFonts w:hint="eastAsia"/>
          <w:lang w:eastAsia="zh-TW"/>
        </w:rPr>
        <w:t>則需符合澳難民公約</w:t>
      </w:r>
      <w:r w:rsidR="00A62627" w:rsidRPr="00C8511B">
        <w:rPr>
          <w:rFonts w:hint="eastAsia"/>
          <w:lang w:eastAsia="zh-TW"/>
        </w:rPr>
        <w:t>（</w:t>
      </w:r>
      <w:r w:rsidRPr="00C8511B">
        <w:rPr>
          <w:lang w:eastAsia="zh-TW"/>
        </w:rPr>
        <w:t>Refugees Convention</w:t>
      </w:r>
      <w:r w:rsidR="00A62627" w:rsidRPr="00C8511B">
        <w:rPr>
          <w:rFonts w:hint="eastAsia"/>
          <w:lang w:eastAsia="zh-TW"/>
        </w:rPr>
        <w:t>）</w:t>
      </w:r>
      <w:r w:rsidRPr="00C8511B">
        <w:rPr>
          <w:rFonts w:hint="eastAsia"/>
          <w:lang w:eastAsia="zh-TW"/>
        </w:rPr>
        <w:t>，並僅限於在澳境內申請。</w:t>
      </w:r>
    </w:p>
    <w:p w:rsidR="00A46A5D" w:rsidRPr="00C8511B" w:rsidRDefault="00A46A5D" w:rsidP="00A46A5D">
      <w:pPr>
        <w:pStyle w:val="20"/>
        <w:ind w:firstLine="472"/>
        <w:rPr>
          <w:lang w:eastAsia="zh-TW"/>
        </w:rPr>
      </w:pPr>
      <w:r w:rsidRPr="00C8511B">
        <w:rPr>
          <w:rFonts w:hint="eastAsia"/>
          <w:lang w:eastAsia="zh-TW"/>
        </w:rPr>
        <w:t>申請來澳移民居留並非一定要透過移民公司代辦，亦可自行申辦，相關資料網站如下：</w:t>
      </w:r>
      <w:r w:rsidR="0001248C" w:rsidRPr="00C8511B">
        <w:rPr>
          <w:lang w:eastAsia="zh-TW"/>
        </w:rPr>
        <w:t>https://immi.homeaffairs.gov.au/</w:t>
      </w:r>
      <w:r w:rsidR="0001248C" w:rsidRPr="00C8511B">
        <w:rPr>
          <w:rFonts w:hint="eastAsia"/>
          <w:lang w:eastAsia="zh-TW"/>
        </w:rPr>
        <w:t>。</w:t>
      </w:r>
      <w:r w:rsidRPr="00C8511B">
        <w:rPr>
          <w:lang w:eastAsia="zh-TW"/>
        </w:rPr>
        <w:t xml:space="preserve"> </w:t>
      </w:r>
    </w:p>
    <w:p w:rsidR="00A46A5D" w:rsidRPr="00C8511B" w:rsidRDefault="00A46A5D" w:rsidP="00A46A5D">
      <w:pPr>
        <w:pStyle w:val="20"/>
        <w:ind w:firstLine="472"/>
        <w:rPr>
          <w:lang w:eastAsia="zh-TW"/>
        </w:rPr>
      </w:pPr>
      <w:r w:rsidRPr="00C8511B">
        <w:rPr>
          <w:rFonts w:hint="eastAsia"/>
          <w:lang w:eastAsia="zh-TW"/>
        </w:rPr>
        <w:t>另澳洲為積極吸引中國大陸等新富階級之外人投資，同時繁榮經濟，於</w:t>
      </w:r>
      <w:r w:rsidRPr="00C8511B">
        <w:rPr>
          <w:lang w:eastAsia="zh-TW"/>
        </w:rPr>
        <w:t>2012</w:t>
      </w:r>
      <w:r w:rsidRPr="00C8511B">
        <w:rPr>
          <w:rFonts w:hint="eastAsia"/>
          <w:lang w:eastAsia="zh-TW"/>
        </w:rPr>
        <w:t>年</w:t>
      </w:r>
      <w:r w:rsidRPr="00C8511B">
        <w:rPr>
          <w:lang w:eastAsia="zh-TW"/>
        </w:rPr>
        <w:t>11</w:t>
      </w:r>
      <w:r w:rsidRPr="00C8511B">
        <w:rPr>
          <w:rFonts w:hint="eastAsia"/>
          <w:lang w:eastAsia="zh-TW"/>
        </w:rPr>
        <w:t>月實施重大投資移民簽證計畫</w:t>
      </w:r>
      <w:r w:rsidR="00A62627" w:rsidRPr="00C8511B">
        <w:rPr>
          <w:rFonts w:hint="eastAsia"/>
          <w:lang w:eastAsia="zh-TW"/>
        </w:rPr>
        <w:t>（</w:t>
      </w:r>
      <w:r w:rsidRPr="00C8511B">
        <w:t>Significant Investor Visa scheme</w:t>
      </w:r>
      <w:r w:rsidRPr="00C8511B">
        <w:rPr>
          <w:rFonts w:hint="eastAsia"/>
          <w:lang w:eastAsia="zh-TW"/>
        </w:rPr>
        <w:t>，</w:t>
      </w:r>
      <w:r w:rsidRPr="00C8511B">
        <w:t>SIV</w:t>
      </w:r>
      <w:r w:rsidR="00A62627" w:rsidRPr="00C8511B">
        <w:rPr>
          <w:rFonts w:hint="eastAsia"/>
          <w:lang w:eastAsia="zh-TW"/>
        </w:rPr>
        <w:t>）</w:t>
      </w:r>
      <w:r w:rsidRPr="00C8511B">
        <w:rPr>
          <w:rFonts w:hint="eastAsia"/>
          <w:lang w:eastAsia="zh-TW"/>
        </w:rPr>
        <w:t>，即</w:t>
      </w:r>
      <w:r w:rsidRPr="00C8511B">
        <w:rPr>
          <w:rFonts w:hint="eastAsia"/>
        </w:rPr>
        <w:t>在澳洲投資</w:t>
      </w:r>
      <w:r w:rsidRPr="00C8511B">
        <w:t>500</w:t>
      </w:r>
      <w:r w:rsidRPr="00C8511B">
        <w:rPr>
          <w:rFonts w:hint="eastAsia"/>
        </w:rPr>
        <w:t>萬澳元者，</w:t>
      </w:r>
      <w:r w:rsidRPr="00C8511B">
        <w:t>4</w:t>
      </w:r>
      <w:r w:rsidRPr="00C8511B">
        <w:rPr>
          <w:rFonts w:hint="eastAsia"/>
        </w:rPr>
        <w:t>年後可取得永久居留權。</w:t>
      </w:r>
    </w:p>
    <w:p w:rsidR="00A46A5D" w:rsidRPr="00C8511B" w:rsidRDefault="00A46A5D" w:rsidP="00A46A5D">
      <w:pPr>
        <w:pStyle w:val="20"/>
        <w:ind w:firstLine="472"/>
      </w:pPr>
      <w:r w:rsidRPr="00C8511B">
        <w:rPr>
          <w:rFonts w:hint="eastAsia"/>
        </w:rPr>
        <w:t>澳洲政府於</w:t>
      </w:r>
      <w:r w:rsidRPr="00C8511B">
        <w:t>2015</w:t>
      </w:r>
      <w:r w:rsidRPr="00C8511B">
        <w:rPr>
          <w:rFonts w:hint="eastAsia"/>
        </w:rPr>
        <w:t>年</w:t>
      </w:r>
      <w:r w:rsidRPr="00C8511B">
        <w:t>2</w:t>
      </w:r>
      <w:r w:rsidRPr="00C8511B">
        <w:rPr>
          <w:rFonts w:hint="eastAsia"/>
        </w:rPr>
        <w:t>月公布</w:t>
      </w:r>
      <w:r w:rsidRPr="00C8511B">
        <w:t>SIV</w:t>
      </w:r>
      <w:r w:rsidRPr="00C8511B">
        <w:rPr>
          <w:rFonts w:hint="eastAsia"/>
        </w:rPr>
        <w:t>改革措施，</w:t>
      </w:r>
      <w:r w:rsidRPr="00C8511B">
        <w:rPr>
          <w:rFonts w:hint="eastAsia"/>
          <w:lang w:eastAsia="zh-TW"/>
        </w:rPr>
        <w:t>自同年</w:t>
      </w:r>
      <w:r w:rsidRPr="00C8511B">
        <w:rPr>
          <w:lang w:eastAsia="zh-TW"/>
        </w:rPr>
        <w:t>7</w:t>
      </w:r>
      <w:r w:rsidRPr="00C8511B">
        <w:rPr>
          <w:rFonts w:hint="eastAsia"/>
          <w:lang w:eastAsia="zh-TW"/>
        </w:rPr>
        <w:t>月</w:t>
      </w:r>
      <w:r w:rsidRPr="00C8511B">
        <w:rPr>
          <w:lang w:eastAsia="zh-TW"/>
        </w:rPr>
        <w:t>1</w:t>
      </w:r>
      <w:r w:rsidRPr="00C8511B">
        <w:rPr>
          <w:rFonts w:hint="eastAsia"/>
          <w:lang w:eastAsia="zh-TW"/>
        </w:rPr>
        <w:t>日起</w:t>
      </w:r>
      <w:r w:rsidRPr="00C8511B">
        <w:rPr>
          <w:rFonts w:hint="eastAsia"/>
        </w:rPr>
        <w:t>強制</w:t>
      </w:r>
      <w:r w:rsidRPr="00C8511B">
        <w:rPr>
          <w:rFonts w:hint="eastAsia"/>
          <w:lang w:eastAsia="zh-TW"/>
        </w:rPr>
        <w:t>投資人</w:t>
      </w:r>
      <w:r w:rsidRPr="00C8511B">
        <w:rPr>
          <w:rFonts w:hint="eastAsia"/>
        </w:rPr>
        <w:t>至少</w:t>
      </w:r>
      <w:r w:rsidRPr="00C8511B">
        <w:rPr>
          <w:rFonts w:hint="eastAsia"/>
          <w:lang w:eastAsia="zh-TW"/>
        </w:rPr>
        <w:t>須將</w:t>
      </w:r>
      <w:r w:rsidRPr="00C8511B">
        <w:t>50</w:t>
      </w:r>
      <w:r w:rsidRPr="00C8511B">
        <w:rPr>
          <w:rFonts w:hint="eastAsia"/>
          <w:lang w:eastAsia="zh-TW"/>
        </w:rPr>
        <w:t>萬</w:t>
      </w:r>
      <w:r w:rsidRPr="00C8511B">
        <w:rPr>
          <w:rFonts w:hint="eastAsia"/>
        </w:rPr>
        <w:t>澳元</w:t>
      </w:r>
      <w:r w:rsidR="00A62627" w:rsidRPr="00C8511B">
        <w:rPr>
          <w:rFonts w:hint="eastAsia"/>
        </w:rPr>
        <w:t>（</w:t>
      </w:r>
      <w:r w:rsidRPr="00C8511B">
        <w:t>10%</w:t>
      </w:r>
      <w:r w:rsidR="00A62627" w:rsidRPr="00C8511B">
        <w:rPr>
          <w:rFonts w:hint="eastAsia"/>
        </w:rPr>
        <w:t>）</w:t>
      </w:r>
      <w:r w:rsidRPr="00C8511B">
        <w:rPr>
          <w:rFonts w:hint="eastAsia"/>
        </w:rPr>
        <w:t>之投資金額投入創投資金</w:t>
      </w:r>
      <w:r w:rsidR="00A62627" w:rsidRPr="00C8511B">
        <w:rPr>
          <w:rFonts w:hint="eastAsia"/>
        </w:rPr>
        <w:t>（</w:t>
      </w:r>
      <w:r w:rsidRPr="00C8511B">
        <w:t>venture capital</w:t>
      </w:r>
      <w:r w:rsidR="00A62627" w:rsidRPr="00C8511B">
        <w:rPr>
          <w:rFonts w:hint="eastAsia"/>
        </w:rPr>
        <w:t>）</w:t>
      </w:r>
      <w:r w:rsidRPr="00C8511B">
        <w:rPr>
          <w:rFonts w:hint="eastAsia"/>
        </w:rPr>
        <w:t>或私募基金</w:t>
      </w:r>
      <w:r w:rsidR="00A62627" w:rsidRPr="00C8511B">
        <w:rPr>
          <w:rFonts w:hint="eastAsia"/>
        </w:rPr>
        <w:t>（</w:t>
      </w:r>
      <w:r w:rsidRPr="00C8511B">
        <w:t>growth private equity funds</w:t>
      </w:r>
      <w:r w:rsidR="00A62627" w:rsidRPr="00C8511B">
        <w:rPr>
          <w:rFonts w:hint="eastAsia"/>
        </w:rPr>
        <w:t>）</w:t>
      </w:r>
      <w:r w:rsidRPr="00C8511B">
        <w:rPr>
          <w:rFonts w:hint="eastAsia"/>
        </w:rPr>
        <w:t>；另</w:t>
      </w:r>
      <w:r w:rsidRPr="00C8511B">
        <w:t>150</w:t>
      </w:r>
      <w:r w:rsidRPr="00C8511B">
        <w:rPr>
          <w:rFonts w:hint="eastAsia"/>
        </w:rPr>
        <w:t>萬澳元須投入一般管理基金</w:t>
      </w:r>
      <w:r w:rsidR="00A62627" w:rsidRPr="00C8511B">
        <w:rPr>
          <w:rFonts w:hint="eastAsia"/>
        </w:rPr>
        <w:t>（</w:t>
      </w:r>
      <w:r w:rsidRPr="00C8511B">
        <w:t>eligible managed funds</w:t>
      </w:r>
      <w:r w:rsidR="00A62627" w:rsidRPr="00C8511B">
        <w:rPr>
          <w:rFonts w:hint="eastAsia"/>
        </w:rPr>
        <w:t>）</w:t>
      </w:r>
      <w:r w:rsidRPr="00C8511B">
        <w:rPr>
          <w:rFonts w:hint="eastAsia"/>
        </w:rPr>
        <w:t>或上市投資公司</w:t>
      </w:r>
      <w:r w:rsidR="00A62627" w:rsidRPr="00C8511B">
        <w:rPr>
          <w:rFonts w:hint="eastAsia"/>
        </w:rPr>
        <w:t>（</w:t>
      </w:r>
      <w:r w:rsidRPr="00C8511B">
        <w:t>listed investment companies</w:t>
      </w:r>
      <w:r w:rsidR="00A62627" w:rsidRPr="00C8511B">
        <w:rPr>
          <w:rFonts w:hint="eastAsia"/>
        </w:rPr>
        <w:t>）</w:t>
      </w:r>
      <w:r w:rsidRPr="00C8511B">
        <w:rPr>
          <w:rFonts w:hint="eastAsia"/>
        </w:rPr>
        <w:t>，</w:t>
      </w:r>
      <w:r w:rsidRPr="00C8511B">
        <w:rPr>
          <w:rFonts w:hint="eastAsia"/>
          <w:lang w:eastAsia="zh-TW"/>
        </w:rPr>
        <w:t>該等基金之</w:t>
      </w:r>
      <w:r w:rsidRPr="00C8511B">
        <w:rPr>
          <w:rFonts w:hint="eastAsia"/>
        </w:rPr>
        <w:t>投資標的須為澳洲上市之小型公司</w:t>
      </w:r>
      <w:r w:rsidRPr="00C8511B">
        <w:rPr>
          <w:rFonts w:hint="eastAsia"/>
          <w:lang w:eastAsia="zh-TW"/>
        </w:rPr>
        <w:t>，以促進澳洲新創事業之發展</w:t>
      </w:r>
      <w:r w:rsidRPr="00C8511B">
        <w:rPr>
          <w:rFonts w:hint="eastAsia"/>
        </w:rPr>
        <w:t>。</w:t>
      </w:r>
    </w:p>
    <w:p w:rsidR="00A46A5D" w:rsidRPr="00C8511B" w:rsidRDefault="00A46A5D" w:rsidP="00A46A5D">
      <w:pPr>
        <w:pStyle w:val="20"/>
        <w:ind w:firstLine="472"/>
        <w:rPr>
          <w:lang w:eastAsia="zh-TW"/>
        </w:rPr>
      </w:pPr>
      <w:r w:rsidRPr="00C8511B">
        <w:rPr>
          <w:rFonts w:hint="eastAsia"/>
        </w:rPr>
        <w:t>澳洲政府</w:t>
      </w:r>
      <w:r w:rsidRPr="00C8511B">
        <w:rPr>
          <w:rFonts w:hint="eastAsia"/>
          <w:lang w:eastAsia="zh-TW"/>
        </w:rPr>
        <w:t>於</w:t>
      </w:r>
      <w:r w:rsidRPr="00C8511B">
        <w:rPr>
          <w:lang w:eastAsia="zh-TW"/>
        </w:rPr>
        <w:t>2015</w:t>
      </w:r>
      <w:r w:rsidRPr="00C8511B">
        <w:rPr>
          <w:rFonts w:hint="eastAsia"/>
        </w:rPr>
        <w:t>年</w:t>
      </w:r>
      <w:r w:rsidRPr="00C8511B">
        <w:t>7</w:t>
      </w:r>
      <w:r w:rsidRPr="00C8511B">
        <w:rPr>
          <w:rFonts w:hint="eastAsia"/>
        </w:rPr>
        <w:t>月</w:t>
      </w:r>
      <w:r w:rsidRPr="00C8511B">
        <w:rPr>
          <w:rFonts w:hint="eastAsia"/>
          <w:lang w:eastAsia="zh-TW"/>
        </w:rPr>
        <w:t>實施</w:t>
      </w:r>
      <w:r w:rsidRPr="00C8511B">
        <w:rPr>
          <w:rFonts w:hint="eastAsia"/>
        </w:rPr>
        <w:t>白金級投資移民簽證計畫</w:t>
      </w:r>
      <w:r w:rsidR="00A62627" w:rsidRPr="00C8511B">
        <w:rPr>
          <w:rFonts w:hint="eastAsia"/>
        </w:rPr>
        <w:t>（</w:t>
      </w:r>
      <w:r w:rsidRPr="00C8511B">
        <w:t>Premium Investor Visa</w:t>
      </w:r>
      <w:r w:rsidRPr="00C8511B">
        <w:rPr>
          <w:rFonts w:hint="eastAsia"/>
        </w:rPr>
        <w:t>，</w:t>
      </w:r>
      <w:r w:rsidRPr="00C8511B">
        <w:t>PIV</w:t>
      </w:r>
      <w:r w:rsidR="00A62627" w:rsidRPr="00C8511B">
        <w:rPr>
          <w:rFonts w:hint="eastAsia"/>
        </w:rPr>
        <w:t>）</w:t>
      </w:r>
      <w:r w:rsidRPr="00C8511B">
        <w:rPr>
          <w:rFonts w:hint="eastAsia"/>
        </w:rPr>
        <w:t>。</w:t>
      </w:r>
      <w:r w:rsidRPr="00C8511B">
        <w:rPr>
          <w:lang w:eastAsia="zh-TW"/>
        </w:rPr>
        <w:t>PIV</w:t>
      </w:r>
      <w:r w:rsidRPr="00C8511B">
        <w:rPr>
          <w:rFonts w:hint="eastAsia"/>
          <w:lang w:eastAsia="zh-TW"/>
        </w:rPr>
        <w:t>計畫係提供在澳洲投資</w:t>
      </w:r>
      <w:r w:rsidRPr="00C8511B">
        <w:rPr>
          <w:lang w:eastAsia="zh-TW"/>
        </w:rPr>
        <w:t>1,500</w:t>
      </w:r>
      <w:r w:rsidRPr="00C8511B">
        <w:rPr>
          <w:rFonts w:hint="eastAsia"/>
          <w:lang w:eastAsia="zh-TW"/>
        </w:rPr>
        <w:t>萬澳元者，</w:t>
      </w:r>
      <w:r w:rsidRPr="00C8511B">
        <w:rPr>
          <w:lang w:eastAsia="zh-TW"/>
        </w:rPr>
        <w:t>1</w:t>
      </w:r>
      <w:r w:rsidRPr="00C8511B">
        <w:rPr>
          <w:rFonts w:hint="eastAsia"/>
          <w:lang w:eastAsia="zh-TW"/>
        </w:rPr>
        <w:t>年後即可取得永久居留權。但</w:t>
      </w:r>
      <w:r w:rsidRPr="00C8511B">
        <w:rPr>
          <w:lang w:eastAsia="zh-TW"/>
        </w:rPr>
        <w:t>PIV</w:t>
      </w:r>
      <w:r w:rsidRPr="00C8511B">
        <w:rPr>
          <w:rFonts w:hint="eastAsia"/>
          <w:lang w:eastAsia="zh-TW"/>
        </w:rPr>
        <w:t>適用對象限定為創業家</w:t>
      </w:r>
      <w:r w:rsidR="00A62627" w:rsidRPr="00C8511B">
        <w:rPr>
          <w:rFonts w:hint="eastAsia"/>
          <w:lang w:eastAsia="zh-TW"/>
        </w:rPr>
        <w:t>（</w:t>
      </w:r>
      <w:r w:rsidRPr="00C8511B">
        <w:rPr>
          <w:lang w:eastAsia="zh-TW"/>
        </w:rPr>
        <w:t>entrepreneurs</w:t>
      </w:r>
      <w:r w:rsidR="00A62627" w:rsidRPr="00C8511B">
        <w:rPr>
          <w:rFonts w:hint="eastAsia"/>
          <w:lang w:eastAsia="zh-TW"/>
        </w:rPr>
        <w:t>）</w:t>
      </w:r>
      <w:r w:rsidRPr="00C8511B">
        <w:rPr>
          <w:rFonts w:hint="eastAsia"/>
          <w:lang w:eastAsia="zh-TW"/>
        </w:rPr>
        <w:t>或創造發明人</w:t>
      </w:r>
      <w:r w:rsidR="00A62627" w:rsidRPr="00C8511B">
        <w:rPr>
          <w:rFonts w:hint="eastAsia"/>
          <w:lang w:eastAsia="zh-TW"/>
        </w:rPr>
        <w:t>（</w:t>
      </w:r>
      <w:r w:rsidRPr="00C8511B">
        <w:rPr>
          <w:lang w:eastAsia="zh-TW"/>
        </w:rPr>
        <w:t>innovator</w:t>
      </w:r>
      <w:r w:rsidR="00A62627" w:rsidRPr="00C8511B">
        <w:rPr>
          <w:rFonts w:hint="eastAsia"/>
          <w:lang w:eastAsia="zh-TW"/>
        </w:rPr>
        <w:t>）</w:t>
      </w:r>
      <w:r w:rsidRPr="00C8511B">
        <w:rPr>
          <w:rFonts w:hint="eastAsia"/>
          <w:lang w:eastAsia="zh-TW"/>
        </w:rPr>
        <w:t>，並須經</w:t>
      </w:r>
      <w:r w:rsidR="0001248C" w:rsidRPr="00C8511B">
        <w:rPr>
          <w:rFonts w:hint="eastAsia"/>
          <w:lang w:eastAsia="zh-TW"/>
        </w:rPr>
        <w:t>澳洲貿易投資委員會</w:t>
      </w:r>
      <w:r w:rsidR="00A62627" w:rsidRPr="00C8511B">
        <w:rPr>
          <w:rFonts w:hint="eastAsia"/>
          <w:lang w:eastAsia="zh-TW"/>
        </w:rPr>
        <w:t>（</w:t>
      </w:r>
      <w:r w:rsidRPr="00C8511B">
        <w:rPr>
          <w:lang w:eastAsia="zh-TW"/>
        </w:rPr>
        <w:t>Austrade</w:t>
      </w:r>
      <w:r w:rsidR="00A62627" w:rsidRPr="00C8511B">
        <w:rPr>
          <w:rFonts w:hint="eastAsia"/>
          <w:lang w:eastAsia="zh-TW"/>
        </w:rPr>
        <w:t>）</w:t>
      </w:r>
      <w:r w:rsidRPr="00C8511B">
        <w:rPr>
          <w:rFonts w:hint="eastAsia"/>
          <w:lang w:eastAsia="zh-TW"/>
        </w:rPr>
        <w:t>提名，並通過澳洲政府認可者。此計畫目的認為吸收高級人才，長期有利澳洲經濟發展。</w:t>
      </w:r>
    </w:p>
    <w:p w:rsidR="00A46A5D" w:rsidRPr="00C8511B" w:rsidRDefault="00A46A5D" w:rsidP="00BE4511">
      <w:pPr>
        <w:pStyle w:val="a4"/>
        <w:spacing w:before="257" w:after="257"/>
      </w:pPr>
      <w:r w:rsidRPr="00C8511B">
        <w:br w:type="page"/>
      </w:r>
      <w:r w:rsidRPr="00C8511B">
        <w:rPr>
          <w:rFonts w:hint="eastAsia"/>
        </w:rPr>
        <w:t>二、聘用外籍員工之規定</w:t>
      </w:r>
    </w:p>
    <w:p w:rsidR="00A46A5D" w:rsidRPr="00C8511B" w:rsidRDefault="00A46A5D" w:rsidP="00A46A5D">
      <w:pPr>
        <w:pStyle w:val="20"/>
        <w:ind w:firstLine="472"/>
        <w:rPr>
          <w:lang w:eastAsia="zh-TW"/>
        </w:rPr>
      </w:pPr>
      <w:r w:rsidRPr="00C8511B">
        <w:rPr>
          <w:rFonts w:hint="eastAsia"/>
        </w:rPr>
        <w:t>外籍人士持有效簽</w:t>
      </w:r>
      <w:r w:rsidRPr="00C8511B">
        <w:rPr>
          <w:rFonts w:hint="eastAsia"/>
          <w:lang w:eastAsia="zh-TW"/>
        </w:rPr>
        <w:t>證</w:t>
      </w:r>
      <w:r w:rsidR="00A62627" w:rsidRPr="00C8511B">
        <w:rPr>
          <w:rFonts w:hint="eastAsia"/>
        </w:rPr>
        <w:t>（</w:t>
      </w:r>
      <w:r w:rsidRPr="00C8511B">
        <w:rPr>
          <w:rFonts w:hint="eastAsia"/>
        </w:rPr>
        <w:t>觀光簽</w:t>
      </w:r>
      <w:r w:rsidRPr="00C8511B">
        <w:rPr>
          <w:rFonts w:hint="eastAsia"/>
          <w:lang w:eastAsia="zh-TW"/>
        </w:rPr>
        <w:t>證除外</w:t>
      </w:r>
      <w:r w:rsidR="00A62627" w:rsidRPr="00C8511B">
        <w:rPr>
          <w:rFonts w:hint="eastAsia"/>
        </w:rPr>
        <w:t>）</w:t>
      </w:r>
      <w:r w:rsidRPr="00C8511B">
        <w:rPr>
          <w:rFonts w:hint="eastAsia"/>
        </w:rPr>
        <w:t>，即有權在澳合法工作；而持學生簽</w:t>
      </w:r>
      <w:r w:rsidRPr="00C8511B">
        <w:rPr>
          <w:rFonts w:hint="eastAsia"/>
          <w:lang w:eastAsia="zh-TW"/>
        </w:rPr>
        <w:t>證</w:t>
      </w:r>
      <w:r w:rsidRPr="00C8511B">
        <w:rPr>
          <w:rFonts w:hint="eastAsia"/>
        </w:rPr>
        <w:t>者則需額外申請工作許可</w:t>
      </w:r>
      <w:r w:rsidR="00A62627" w:rsidRPr="00C8511B">
        <w:rPr>
          <w:rFonts w:hint="eastAsia"/>
        </w:rPr>
        <w:t>（</w:t>
      </w:r>
      <w:r w:rsidRPr="00C8511B">
        <w:t>working permission</w:t>
      </w:r>
      <w:r w:rsidR="00A62627" w:rsidRPr="00C8511B">
        <w:rPr>
          <w:rFonts w:hint="eastAsia"/>
        </w:rPr>
        <w:t>）</w:t>
      </w:r>
      <w:r w:rsidRPr="00C8511B">
        <w:rPr>
          <w:rFonts w:hint="eastAsia"/>
        </w:rPr>
        <w:t>即可合法在澳工作。</w:t>
      </w:r>
      <w:r w:rsidR="0001248C" w:rsidRPr="00C8511B">
        <w:rPr>
          <w:rFonts w:hint="eastAsia"/>
          <w:lang w:eastAsia="zh-TW"/>
        </w:rPr>
        <w:t>另</w:t>
      </w:r>
      <w:r w:rsidRPr="00C8511B">
        <w:rPr>
          <w:rFonts w:hint="eastAsia"/>
          <w:lang w:eastAsia="zh-TW"/>
        </w:rPr>
        <w:t>雇主認為無法在澳境內找到適合人才時，向</w:t>
      </w:r>
      <w:r w:rsidR="0001248C" w:rsidRPr="00C8511B">
        <w:rPr>
          <w:rFonts w:hint="eastAsia"/>
          <w:lang w:eastAsia="zh-TW"/>
        </w:rPr>
        <w:t>內政安全部</w:t>
      </w:r>
      <w:r w:rsidR="00A62627" w:rsidRPr="00C8511B">
        <w:rPr>
          <w:rFonts w:hint="eastAsia"/>
          <w:lang w:eastAsia="zh-TW"/>
        </w:rPr>
        <w:t>（</w:t>
      </w:r>
      <w:r w:rsidR="0001248C" w:rsidRPr="00C8511B">
        <w:rPr>
          <w:lang w:eastAsia="zh-TW"/>
        </w:rPr>
        <w:t>DOHA</w:t>
      </w:r>
      <w:r w:rsidR="00A62627" w:rsidRPr="00C8511B">
        <w:rPr>
          <w:rFonts w:hint="eastAsia"/>
          <w:lang w:eastAsia="zh-TW"/>
        </w:rPr>
        <w:t>）</w:t>
      </w:r>
      <w:r w:rsidRPr="00C8511B">
        <w:rPr>
          <w:rFonts w:hint="eastAsia"/>
          <w:lang w:eastAsia="zh-TW"/>
        </w:rPr>
        <w:t>申請聘用外籍員工；另在澳出現勞工短缺情形下，只要符合政府與企業或工會達成的正式勞工協定</w:t>
      </w:r>
      <w:r w:rsidR="00A62627" w:rsidRPr="00C8511B">
        <w:rPr>
          <w:rFonts w:hint="eastAsia"/>
          <w:lang w:eastAsia="zh-TW"/>
        </w:rPr>
        <w:t>（</w:t>
      </w:r>
      <w:r w:rsidRPr="00C8511B">
        <w:rPr>
          <w:lang w:eastAsia="zh-TW"/>
        </w:rPr>
        <w:t>Labour Agreements</w:t>
      </w:r>
      <w:r w:rsidR="00A62627" w:rsidRPr="00C8511B">
        <w:rPr>
          <w:rFonts w:hint="eastAsia"/>
          <w:lang w:eastAsia="zh-TW"/>
        </w:rPr>
        <w:t>）</w:t>
      </w:r>
      <w:r w:rsidRPr="00C8511B">
        <w:rPr>
          <w:rFonts w:hint="eastAsia"/>
          <w:lang w:eastAsia="zh-TW"/>
        </w:rPr>
        <w:t>下，可由雇主提出申請。</w:t>
      </w:r>
    </w:p>
    <w:p w:rsidR="00A46A5D" w:rsidRPr="00C8511B" w:rsidRDefault="00A46A5D" w:rsidP="00A46A5D">
      <w:pPr>
        <w:pStyle w:val="20"/>
        <w:ind w:firstLine="472"/>
        <w:rPr>
          <w:lang w:eastAsia="zh-TW"/>
        </w:rPr>
      </w:pPr>
      <w:r w:rsidRPr="00C8511B">
        <w:rPr>
          <w:rFonts w:hint="eastAsia"/>
          <w:lang w:eastAsia="zh-TW"/>
        </w:rPr>
        <w:t>澳洲政府於</w:t>
      </w:r>
      <w:r w:rsidRPr="00C8511B">
        <w:rPr>
          <w:lang w:eastAsia="zh-TW"/>
        </w:rPr>
        <w:t>2017</w:t>
      </w:r>
      <w:r w:rsidRPr="00C8511B">
        <w:rPr>
          <w:rFonts w:hint="eastAsia"/>
          <w:lang w:eastAsia="zh-TW"/>
        </w:rPr>
        <w:t>年</w:t>
      </w:r>
      <w:r w:rsidRPr="00C8511B">
        <w:rPr>
          <w:lang w:eastAsia="zh-TW"/>
        </w:rPr>
        <w:t>4</w:t>
      </w:r>
      <w:r w:rsidRPr="00C8511B">
        <w:rPr>
          <w:rFonts w:hint="eastAsia"/>
          <w:lang w:eastAsia="zh-TW"/>
        </w:rPr>
        <w:t>月</w:t>
      </w:r>
      <w:r w:rsidRPr="00C8511B">
        <w:rPr>
          <w:lang w:eastAsia="zh-TW"/>
        </w:rPr>
        <w:t>18</w:t>
      </w:r>
      <w:r w:rsidRPr="00C8511B">
        <w:rPr>
          <w:rFonts w:hint="eastAsia"/>
          <w:lang w:eastAsia="zh-TW"/>
        </w:rPr>
        <w:t>日宣布廢除臨時性技術性工作簽證</w:t>
      </w:r>
      <w:r w:rsidR="00A62627" w:rsidRPr="00C8511B">
        <w:rPr>
          <w:rFonts w:hint="eastAsia"/>
          <w:lang w:eastAsia="zh-TW"/>
        </w:rPr>
        <w:t>（</w:t>
      </w:r>
      <w:r w:rsidRPr="00C8511B">
        <w:rPr>
          <w:lang w:eastAsia="zh-TW"/>
        </w:rPr>
        <w:t>457</w:t>
      </w:r>
      <w:r w:rsidRPr="00C8511B">
        <w:rPr>
          <w:rFonts w:hint="eastAsia"/>
          <w:lang w:eastAsia="zh-TW"/>
        </w:rPr>
        <w:t>簽證</w:t>
      </w:r>
      <w:r w:rsidR="00A62627" w:rsidRPr="00C8511B">
        <w:rPr>
          <w:rFonts w:hint="eastAsia"/>
          <w:lang w:eastAsia="zh-TW"/>
        </w:rPr>
        <w:t>）</w:t>
      </w:r>
      <w:r w:rsidRPr="00C8511B">
        <w:rPr>
          <w:rFonts w:hint="eastAsia"/>
          <w:lang w:eastAsia="zh-TW"/>
        </w:rPr>
        <w:t>，逐步修改簽證規定並於</w:t>
      </w:r>
      <w:r w:rsidRPr="00C8511B">
        <w:rPr>
          <w:lang w:eastAsia="zh-TW"/>
        </w:rPr>
        <w:t>2018</w:t>
      </w:r>
      <w:r w:rsidRPr="00C8511B">
        <w:rPr>
          <w:rFonts w:hint="eastAsia"/>
          <w:lang w:eastAsia="zh-TW"/>
        </w:rPr>
        <w:t>年</w:t>
      </w:r>
      <w:r w:rsidRPr="00C8511B">
        <w:rPr>
          <w:lang w:eastAsia="zh-TW"/>
        </w:rPr>
        <w:t>3</w:t>
      </w:r>
      <w:r w:rsidRPr="00C8511B">
        <w:rPr>
          <w:rFonts w:hint="eastAsia"/>
          <w:lang w:eastAsia="zh-TW"/>
        </w:rPr>
        <w:t>月由短期技能短缺簽證</w:t>
      </w:r>
      <w:r w:rsidR="00A62627" w:rsidRPr="00C8511B">
        <w:rPr>
          <w:rFonts w:hint="eastAsia"/>
          <w:lang w:eastAsia="zh-TW"/>
        </w:rPr>
        <w:t>（</w:t>
      </w:r>
      <w:r w:rsidRPr="00C8511B">
        <w:rPr>
          <w:lang w:eastAsia="zh-TW"/>
        </w:rPr>
        <w:t xml:space="preserve">Temporary Skill Shortage </w:t>
      </w:r>
      <w:r w:rsidRPr="00C8511B">
        <w:rPr>
          <w:rFonts w:hint="eastAsia"/>
          <w:lang w:eastAsia="zh-TW"/>
        </w:rPr>
        <w:t>《</w:t>
      </w:r>
      <w:r w:rsidRPr="00C8511B">
        <w:rPr>
          <w:lang w:eastAsia="zh-TW"/>
        </w:rPr>
        <w:t>TSS</w:t>
      </w:r>
      <w:r w:rsidRPr="00C8511B">
        <w:rPr>
          <w:rFonts w:hint="eastAsia"/>
          <w:lang w:eastAsia="zh-TW"/>
        </w:rPr>
        <w:t>》</w:t>
      </w:r>
      <w:r w:rsidRPr="00C8511B">
        <w:rPr>
          <w:lang w:eastAsia="zh-TW"/>
        </w:rPr>
        <w:t>visa</w:t>
      </w:r>
      <w:r w:rsidR="00A62627" w:rsidRPr="00C8511B">
        <w:rPr>
          <w:rFonts w:hint="eastAsia"/>
          <w:lang w:eastAsia="zh-TW"/>
        </w:rPr>
        <w:t>）</w:t>
      </w:r>
      <w:r w:rsidRPr="00C8511B">
        <w:rPr>
          <w:rFonts w:hint="eastAsia"/>
          <w:lang w:eastAsia="zh-TW"/>
        </w:rPr>
        <w:t>取代，以優先保障澳洲人之就業機會並確保企業在確有</w:t>
      </w:r>
      <w:r w:rsidR="0001248C" w:rsidRPr="00C8511B">
        <w:rPr>
          <w:rFonts w:hint="eastAsia"/>
          <w:lang w:eastAsia="zh-TW"/>
        </w:rPr>
        <w:t>僱</w:t>
      </w:r>
      <w:r w:rsidRPr="00C8511B">
        <w:rPr>
          <w:rFonts w:hint="eastAsia"/>
          <w:lang w:eastAsia="zh-TW"/>
        </w:rPr>
        <w:t>用海外勞動力之需求下，始得</w:t>
      </w:r>
      <w:r w:rsidR="0001248C" w:rsidRPr="00C8511B">
        <w:rPr>
          <w:rFonts w:hint="eastAsia"/>
          <w:lang w:eastAsia="zh-TW"/>
        </w:rPr>
        <w:t>僱</w:t>
      </w:r>
      <w:r w:rsidRPr="00C8511B">
        <w:rPr>
          <w:rFonts w:hint="eastAsia"/>
          <w:lang w:eastAsia="zh-TW"/>
        </w:rPr>
        <w:t>用取得短期技能短缺簽證之海外工作者。短期技能短缺簽證</w:t>
      </w:r>
      <w:r w:rsidR="00A62627" w:rsidRPr="00C8511B">
        <w:rPr>
          <w:rFonts w:hint="eastAsia"/>
          <w:lang w:eastAsia="zh-TW"/>
        </w:rPr>
        <w:t>（</w:t>
      </w:r>
      <w:r w:rsidRPr="00C8511B">
        <w:rPr>
          <w:lang w:eastAsia="zh-TW"/>
        </w:rPr>
        <w:t>TSS visa</w:t>
      </w:r>
      <w:r w:rsidR="00A62627" w:rsidRPr="00C8511B">
        <w:rPr>
          <w:rFonts w:hint="eastAsia"/>
          <w:lang w:eastAsia="zh-TW"/>
        </w:rPr>
        <w:t>）</w:t>
      </w:r>
      <w:r w:rsidRPr="00C8511B">
        <w:rPr>
          <w:rFonts w:hint="eastAsia"/>
          <w:lang w:eastAsia="zh-TW"/>
        </w:rPr>
        <w:t>之效期分為</w:t>
      </w:r>
      <w:r w:rsidRPr="00C8511B">
        <w:rPr>
          <w:lang w:eastAsia="zh-TW"/>
        </w:rPr>
        <w:t>2</w:t>
      </w:r>
      <w:r w:rsidRPr="00C8511B">
        <w:rPr>
          <w:rFonts w:hint="eastAsia"/>
          <w:lang w:eastAsia="zh-TW"/>
        </w:rPr>
        <w:t>年期</w:t>
      </w:r>
      <w:r w:rsidR="00A62627" w:rsidRPr="00C8511B">
        <w:rPr>
          <w:rFonts w:hint="eastAsia"/>
          <w:lang w:eastAsia="zh-TW"/>
        </w:rPr>
        <w:t>（</w:t>
      </w:r>
      <w:r w:rsidRPr="00C8511B">
        <w:rPr>
          <w:rFonts w:hint="eastAsia"/>
          <w:lang w:eastAsia="zh-TW"/>
        </w:rPr>
        <w:t>短期</w:t>
      </w:r>
      <w:r w:rsidR="00A62627" w:rsidRPr="00C8511B">
        <w:rPr>
          <w:rFonts w:hint="eastAsia"/>
          <w:lang w:eastAsia="zh-TW"/>
        </w:rPr>
        <w:t>）</w:t>
      </w:r>
      <w:r w:rsidRPr="00C8511B">
        <w:rPr>
          <w:rFonts w:hint="eastAsia"/>
          <w:lang w:eastAsia="zh-TW"/>
        </w:rPr>
        <w:t>及</w:t>
      </w:r>
      <w:r w:rsidRPr="00C8511B">
        <w:rPr>
          <w:lang w:eastAsia="zh-TW"/>
        </w:rPr>
        <w:t>4</w:t>
      </w:r>
      <w:r w:rsidRPr="00C8511B">
        <w:rPr>
          <w:rFonts w:hint="eastAsia"/>
          <w:lang w:eastAsia="zh-TW"/>
        </w:rPr>
        <w:t>年期</w:t>
      </w:r>
      <w:r w:rsidR="00A62627" w:rsidRPr="00C8511B">
        <w:rPr>
          <w:rFonts w:hint="eastAsia"/>
          <w:lang w:eastAsia="zh-TW"/>
        </w:rPr>
        <w:t>（</w:t>
      </w:r>
      <w:r w:rsidRPr="00C8511B">
        <w:rPr>
          <w:rFonts w:hint="eastAsia"/>
          <w:lang w:eastAsia="zh-TW"/>
        </w:rPr>
        <w:t>中期</w:t>
      </w:r>
      <w:r w:rsidR="00A62627" w:rsidRPr="00C8511B">
        <w:rPr>
          <w:rFonts w:hint="eastAsia"/>
          <w:lang w:eastAsia="zh-TW"/>
        </w:rPr>
        <w:t>）</w:t>
      </w:r>
      <w:r w:rsidRPr="00C8511B">
        <w:rPr>
          <w:rFonts w:hint="eastAsia"/>
          <w:lang w:eastAsia="zh-TW"/>
        </w:rPr>
        <w:t>兩類，簽證申請者需要有至少兩年相關工作經驗、最低薪資不得低於澳洲正常水準、必須進行勞動力市場測試</w:t>
      </w:r>
      <w:r w:rsidR="0001248C" w:rsidRPr="00C8511B">
        <w:rPr>
          <w:rFonts w:hint="eastAsia"/>
          <w:lang w:eastAsia="zh-TW"/>
        </w:rPr>
        <w:t>。</w:t>
      </w:r>
      <w:r w:rsidRPr="00C8511B">
        <w:rPr>
          <w:rFonts w:hint="eastAsia"/>
          <w:lang w:eastAsia="zh-TW"/>
        </w:rPr>
        <w:t>短期</w:t>
      </w:r>
      <w:r w:rsidRPr="00C8511B">
        <w:rPr>
          <w:lang w:eastAsia="zh-TW"/>
        </w:rPr>
        <w:t>TSS</w:t>
      </w:r>
      <w:r w:rsidRPr="00C8511B">
        <w:rPr>
          <w:rFonts w:hint="eastAsia"/>
          <w:lang w:eastAsia="zh-TW"/>
        </w:rPr>
        <w:t>只能續簽一次</w:t>
      </w:r>
      <w:r w:rsidR="0001248C" w:rsidRPr="00C8511B">
        <w:rPr>
          <w:rFonts w:hint="eastAsia"/>
          <w:lang w:eastAsia="zh-TW"/>
        </w:rPr>
        <w:t>，</w:t>
      </w:r>
      <w:r w:rsidRPr="00C8511B">
        <w:rPr>
          <w:rFonts w:hint="eastAsia"/>
          <w:lang w:eastAsia="zh-TW"/>
        </w:rPr>
        <w:t>中期</w:t>
      </w:r>
      <w:r w:rsidRPr="00C8511B">
        <w:rPr>
          <w:lang w:eastAsia="zh-TW"/>
        </w:rPr>
        <w:t>TSS</w:t>
      </w:r>
      <w:r w:rsidRPr="00C8511B">
        <w:rPr>
          <w:rFonts w:hint="eastAsia"/>
          <w:lang w:eastAsia="zh-TW"/>
        </w:rPr>
        <w:t>滿三年後才可申請續簽</w:t>
      </w:r>
      <w:r w:rsidR="0001248C" w:rsidRPr="00C8511B">
        <w:rPr>
          <w:rFonts w:hint="eastAsia"/>
          <w:lang w:eastAsia="zh-TW"/>
        </w:rPr>
        <w:t>。另</w:t>
      </w:r>
      <w:r w:rsidRPr="00C8511B">
        <w:rPr>
          <w:rFonts w:hint="eastAsia"/>
          <w:lang w:eastAsia="zh-TW"/>
        </w:rPr>
        <w:t>對雇主培訓澳洲工人提出更高要求</w:t>
      </w:r>
      <w:r w:rsidR="0001248C" w:rsidRPr="00C8511B">
        <w:rPr>
          <w:rFonts w:hint="eastAsia"/>
          <w:lang w:eastAsia="zh-TW"/>
        </w:rPr>
        <w:t>。</w:t>
      </w:r>
      <w:r w:rsidRPr="00C8511B">
        <w:rPr>
          <w:rFonts w:hint="eastAsia"/>
          <w:lang w:eastAsia="zh-TW"/>
        </w:rPr>
        <w:t>澳洲</w:t>
      </w:r>
      <w:r w:rsidR="0001248C" w:rsidRPr="00C8511B">
        <w:rPr>
          <w:rFonts w:hint="eastAsia"/>
          <w:lang w:eastAsia="zh-TW"/>
        </w:rPr>
        <w:t>內政安全</w:t>
      </w:r>
      <w:r w:rsidRPr="00C8511B">
        <w:rPr>
          <w:rFonts w:hint="eastAsia"/>
          <w:lang w:eastAsia="zh-TW"/>
        </w:rPr>
        <w:t>部</w:t>
      </w:r>
      <w:r w:rsidR="00A62627" w:rsidRPr="00C8511B">
        <w:rPr>
          <w:rFonts w:hint="eastAsia"/>
          <w:lang w:eastAsia="zh-TW"/>
        </w:rPr>
        <w:t>（</w:t>
      </w:r>
      <w:r w:rsidRPr="00C8511B">
        <w:rPr>
          <w:lang w:eastAsia="zh-TW"/>
        </w:rPr>
        <w:t>D</w:t>
      </w:r>
      <w:r w:rsidR="0001248C" w:rsidRPr="00C8511B">
        <w:rPr>
          <w:lang w:eastAsia="zh-TW"/>
        </w:rPr>
        <w:t>OHA</w:t>
      </w:r>
      <w:r w:rsidR="00A62627" w:rsidRPr="00C8511B">
        <w:rPr>
          <w:rFonts w:hint="eastAsia"/>
          <w:lang w:eastAsia="zh-TW"/>
        </w:rPr>
        <w:t>）</w:t>
      </w:r>
      <w:r w:rsidR="0001248C" w:rsidRPr="00C8511B">
        <w:rPr>
          <w:rFonts w:hint="eastAsia"/>
          <w:lang w:eastAsia="zh-TW"/>
        </w:rPr>
        <w:t>已</w:t>
      </w:r>
      <w:r w:rsidRPr="00C8511B">
        <w:rPr>
          <w:rFonts w:hint="eastAsia"/>
          <w:lang w:eastAsia="zh-TW"/>
        </w:rPr>
        <w:t>開始蒐集報稅資訊，並與澳洲稅務局</w:t>
      </w:r>
      <w:r w:rsidR="00A62627" w:rsidRPr="00C8511B">
        <w:rPr>
          <w:rFonts w:hint="eastAsia"/>
          <w:lang w:eastAsia="zh-TW"/>
        </w:rPr>
        <w:t>（</w:t>
      </w:r>
      <w:r w:rsidRPr="00C8511B">
        <w:rPr>
          <w:lang w:eastAsia="zh-TW"/>
        </w:rPr>
        <w:t>ATO</w:t>
      </w:r>
      <w:r w:rsidR="00A62627" w:rsidRPr="00C8511B">
        <w:rPr>
          <w:rFonts w:hint="eastAsia"/>
          <w:lang w:eastAsia="zh-TW"/>
        </w:rPr>
        <w:t>）</w:t>
      </w:r>
      <w:r w:rsidRPr="00C8511B">
        <w:rPr>
          <w:rFonts w:hint="eastAsia"/>
          <w:lang w:eastAsia="zh-TW"/>
        </w:rPr>
        <w:t>資料進行勾稽。</w:t>
      </w:r>
    </w:p>
    <w:p w:rsidR="005666A6" w:rsidRPr="00C8511B" w:rsidRDefault="00325A20" w:rsidP="00A46A5D">
      <w:pPr>
        <w:pStyle w:val="20"/>
        <w:ind w:firstLine="472"/>
        <w:rPr>
          <w:lang w:eastAsia="zh-TW"/>
        </w:rPr>
      </w:pPr>
      <w:r w:rsidRPr="00C8511B">
        <w:rPr>
          <w:rFonts w:hint="eastAsia"/>
          <w:lang w:eastAsia="zh-TW"/>
        </w:rPr>
        <w:t>為因應</w:t>
      </w:r>
      <w:r w:rsidR="009B2D02" w:rsidRPr="00C8511B">
        <w:rPr>
          <w:rFonts w:hint="eastAsia"/>
          <w:lang w:eastAsia="zh-TW"/>
        </w:rPr>
        <w:t>「嚴重特殊傳染性肺炎」（</w:t>
      </w:r>
      <w:r w:rsidR="009B2D02" w:rsidRPr="00C8511B">
        <w:rPr>
          <w:rFonts w:hint="eastAsia"/>
          <w:lang w:eastAsia="zh-TW"/>
        </w:rPr>
        <w:t>COVID-19</w:t>
      </w:r>
      <w:r w:rsidR="009B2D02" w:rsidRPr="00C8511B">
        <w:rPr>
          <w:rFonts w:hint="eastAsia"/>
          <w:lang w:eastAsia="zh-TW"/>
        </w:rPr>
        <w:t>）</w:t>
      </w:r>
      <w:r w:rsidRPr="00C8511B">
        <w:rPr>
          <w:rFonts w:hint="eastAsia"/>
          <w:lang w:eastAsia="zh-TW"/>
        </w:rPr>
        <w:t>，澳洲政府於</w:t>
      </w:r>
      <w:r w:rsidRPr="00C8511B">
        <w:rPr>
          <w:lang w:eastAsia="zh-TW"/>
        </w:rPr>
        <w:t>2020</w:t>
      </w:r>
      <w:r w:rsidRPr="00C8511B">
        <w:rPr>
          <w:rFonts w:hint="eastAsia"/>
          <w:lang w:eastAsia="zh-TW"/>
        </w:rPr>
        <w:t>年</w:t>
      </w:r>
      <w:r w:rsidRPr="00C8511B">
        <w:rPr>
          <w:lang w:eastAsia="zh-TW"/>
        </w:rPr>
        <w:t>4</w:t>
      </w:r>
      <w:r w:rsidRPr="00C8511B">
        <w:rPr>
          <w:rFonts w:hint="eastAsia"/>
          <w:lang w:eastAsia="zh-TW"/>
        </w:rPr>
        <w:t>月宣布，持有季節性短期工作簽證</w:t>
      </w:r>
      <w:r w:rsidR="00A62627" w:rsidRPr="00C8511B">
        <w:rPr>
          <w:rFonts w:hint="eastAsia"/>
          <w:lang w:eastAsia="zh-TW"/>
        </w:rPr>
        <w:t>（</w:t>
      </w:r>
      <w:r w:rsidRPr="00C8511B">
        <w:rPr>
          <w:lang w:eastAsia="zh-TW"/>
        </w:rPr>
        <w:t>Seasonal Worker Programme, 408</w:t>
      </w:r>
      <w:r w:rsidRPr="00C8511B">
        <w:rPr>
          <w:rFonts w:hint="eastAsia"/>
          <w:lang w:eastAsia="zh-TW"/>
        </w:rPr>
        <w:t>及</w:t>
      </w:r>
      <w:r w:rsidRPr="00C8511B">
        <w:rPr>
          <w:lang w:eastAsia="zh-TW"/>
        </w:rPr>
        <w:t>403</w:t>
      </w:r>
      <w:r w:rsidRPr="00C8511B">
        <w:rPr>
          <w:rFonts w:hint="eastAsia"/>
          <w:lang w:eastAsia="zh-TW"/>
        </w:rPr>
        <w:t>簽證</w:t>
      </w:r>
      <w:r w:rsidR="00A62627" w:rsidRPr="00C8511B">
        <w:rPr>
          <w:rFonts w:hint="eastAsia"/>
          <w:lang w:eastAsia="zh-TW"/>
        </w:rPr>
        <w:t>）</w:t>
      </w:r>
      <w:r w:rsidRPr="00C8511B">
        <w:rPr>
          <w:rFonts w:hint="eastAsia"/>
          <w:lang w:eastAsia="zh-TW"/>
        </w:rPr>
        <w:t>且仍在澳洲境內者得申請延長居留至多</w:t>
      </w:r>
      <w:r w:rsidRPr="00C8511B">
        <w:rPr>
          <w:lang w:eastAsia="zh-TW"/>
        </w:rPr>
        <w:t>12</w:t>
      </w:r>
      <w:r w:rsidRPr="00C8511B">
        <w:rPr>
          <w:rFonts w:hint="eastAsia"/>
          <w:lang w:eastAsia="zh-TW"/>
        </w:rPr>
        <w:t>個月，持有打工度假簽證且已在澳洲境內停留</w:t>
      </w:r>
      <w:r w:rsidRPr="00C8511B">
        <w:rPr>
          <w:lang w:eastAsia="zh-TW"/>
        </w:rPr>
        <w:t>3</w:t>
      </w:r>
      <w:r w:rsidRPr="00C8511B">
        <w:rPr>
          <w:rFonts w:hint="eastAsia"/>
          <w:lang w:eastAsia="zh-TW"/>
        </w:rPr>
        <w:t>個月或</w:t>
      </w:r>
      <w:r w:rsidRPr="00C8511B">
        <w:rPr>
          <w:lang w:eastAsia="zh-TW"/>
        </w:rPr>
        <w:t>6</w:t>
      </w:r>
      <w:r w:rsidRPr="00C8511B">
        <w:rPr>
          <w:rFonts w:hint="eastAsia"/>
          <w:lang w:eastAsia="zh-TW"/>
        </w:rPr>
        <w:t>個月者得分別再次申請第</w:t>
      </w:r>
      <w:r w:rsidRPr="00C8511B">
        <w:rPr>
          <w:lang w:eastAsia="zh-TW"/>
        </w:rPr>
        <w:t>2</w:t>
      </w:r>
      <w:r w:rsidRPr="00C8511B">
        <w:rPr>
          <w:rFonts w:hint="eastAsia"/>
          <w:lang w:eastAsia="zh-TW"/>
        </w:rPr>
        <w:t>次或第</w:t>
      </w:r>
      <w:r w:rsidRPr="00C8511B">
        <w:rPr>
          <w:lang w:eastAsia="zh-TW"/>
        </w:rPr>
        <w:t>3</w:t>
      </w:r>
      <w:r w:rsidRPr="00C8511B">
        <w:rPr>
          <w:rFonts w:hint="eastAsia"/>
          <w:lang w:eastAsia="zh-TW"/>
        </w:rPr>
        <w:t>次打工度假簽證，俾因應由於邊境管制措可能出現之人力短缺。</w:t>
      </w:r>
      <w:r w:rsidR="000B0EF2" w:rsidRPr="00C8511B">
        <w:rPr>
          <w:rFonts w:hint="eastAsia"/>
          <w:lang w:eastAsia="zh-TW"/>
        </w:rPr>
        <w:t>澳洲政府於</w:t>
      </w:r>
      <w:r w:rsidR="000B0EF2" w:rsidRPr="00C8511B">
        <w:rPr>
          <w:rFonts w:hint="eastAsia"/>
          <w:lang w:eastAsia="zh-TW"/>
        </w:rPr>
        <w:t>2022</w:t>
      </w:r>
      <w:r w:rsidR="000B0EF2" w:rsidRPr="00C8511B">
        <w:rPr>
          <w:rFonts w:hint="eastAsia"/>
          <w:lang w:eastAsia="zh-TW"/>
        </w:rPr>
        <w:t>年</w:t>
      </w:r>
      <w:r w:rsidR="000B0EF2" w:rsidRPr="00C8511B">
        <w:rPr>
          <w:rFonts w:hint="eastAsia"/>
          <w:lang w:eastAsia="zh-TW"/>
        </w:rPr>
        <w:t>1</w:t>
      </w:r>
      <w:r w:rsidR="000B0EF2" w:rsidRPr="00C8511B">
        <w:rPr>
          <w:rFonts w:hint="eastAsia"/>
          <w:lang w:eastAsia="zh-TW"/>
        </w:rPr>
        <w:t>月宣布，自</w:t>
      </w:r>
      <w:r w:rsidR="000B0EF2" w:rsidRPr="00C8511B">
        <w:rPr>
          <w:rFonts w:hint="eastAsia"/>
          <w:lang w:eastAsia="zh-TW"/>
        </w:rPr>
        <w:t>1</w:t>
      </w:r>
      <w:r w:rsidR="000B0EF2" w:rsidRPr="00C8511B">
        <w:rPr>
          <w:rFonts w:hint="eastAsia"/>
          <w:lang w:eastAsia="zh-TW"/>
        </w:rPr>
        <w:t>月</w:t>
      </w:r>
      <w:r w:rsidR="000B0EF2" w:rsidRPr="00C8511B">
        <w:rPr>
          <w:rFonts w:hint="eastAsia"/>
          <w:lang w:eastAsia="zh-TW"/>
        </w:rPr>
        <w:t>19</w:t>
      </w:r>
      <w:r w:rsidR="000B0EF2" w:rsidRPr="00C8511B">
        <w:rPr>
          <w:rFonts w:hint="eastAsia"/>
          <w:lang w:eastAsia="zh-TW"/>
        </w:rPr>
        <w:t>日起在澳洲工作之打工度假人士可在未經許可下續為同一雇主或組織工作</w:t>
      </w:r>
      <w:r w:rsidR="000B0EF2" w:rsidRPr="00C8511B">
        <w:rPr>
          <w:rFonts w:hint="eastAsia"/>
          <w:lang w:eastAsia="zh-TW"/>
        </w:rPr>
        <w:t>6</w:t>
      </w:r>
      <w:r w:rsidR="000B0EF2" w:rsidRPr="00C8511B">
        <w:rPr>
          <w:rFonts w:hint="eastAsia"/>
          <w:lang w:eastAsia="zh-TW"/>
        </w:rPr>
        <w:t>個月以上，此規定將持續實施到</w:t>
      </w:r>
      <w:r w:rsidR="000B0EF2" w:rsidRPr="00C8511B">
        <w:rPr>
          <w:rFonts w:hint="eastAsia"/>
          <w:lang w:eastAsia="zh-TW"/>
        </w:rPr>
        <w:t>2022</w:t>
      </w:r>
      <w:r w:rsidR="000B0EF2" w:rsidRPr="00C8511B">
        <w:rPr>
          <w:rFonts w:hint="eastAsia"/>
          <w:lang w:eastAsia="zh-TW"/>
        </w:rPr>
        <w:t>年</w:t>
      </w:r>
      <w:r w:rsidR="000B0EF2" w:rsidRPr="00C8511B">
        <w:rPr>
          <w:rFonts w:hint="eastAsia"/>
          <w:lang w:eastAsia="zh-TW"/>
        </w:rPr>
        <w:t>12</w:t>
      </w:r>
      <w:r w:rsidR="000B0EF2" w:rsidRPr="00C8511B">
        <w:rPr>
          <w:rFonts w:hint="eastAsia"/>
          <w:lang w:eastAsia="zh-TW"/>
        </w:rPr>
        <w:t>月</w:t>
      </w:r>
      <w:r w:rsidR="000B0EF2" w:rsidRPr="00C8511B">
        <w:rPr>
          <w:rFonts w:hint="eastAsia"/>
          <w:lang w:eastAsia="zh-TW"/>
        </w:rPr>
        <w:t>31</w:t>
      </w:r>
      <w:r w:rsidR="000B0EF2" w:rsidRPr="00C8511B">
        <w:rPr>
          <w:rFonts w:hint="eastAsia"/>
          <w:lang w:eastAsia="zh-TW"/>
        </w:rPr>
        <w:t>日。</w:t>
      </w:r>
    </w:p>
    <w:p w:rsidR="00A46A5D" w:rsidRPr="00C8511B" w:rsidRDefault="00E1488E" w:rsidP="00BE4511">
      <w:pPr>
        <w:pStyle w:val="a4"/>
        <w:spacing w:before="257" w:after="257"/>
      </w:pPr>
      <w:r w:rsidRPr="00C8511B">
        <w:br w:type="page"/>
      </w:r>
      <w:r w:rsidR="00A46A5D" w:rsidRPr="00C8511B">
        <w:rPr>
          <w:rFonts w:hint="eastAsia"/>
        </w:rPr>
        <w:t>三、外商子女教育</w:t>
      </w:r>
    </w:p>
    <w:p w:rsidR="00A46A5D" w:rsidRPr="00C8511B" w:rsidRDefault="00A46A5D" w:rsidP="00A46A5D">
      <w:pPr>
        <w:pStyle w:val="20"/>
        <w:ind w:firstLine="472"/>
        <w:rPr>
          <w:lang w:eastAsia="zh-TW"/>
        </w:rPr>
        <w:sectPr w:rsidR="00A46A5D" w:rsidRPr="00C8511B" w:rsidSect="003E0BC3">
          <w:headerReference w:type="default" r:id="rId28"/>
          <w:pgSz w:w="11906" w:h="16838" w:code="9"/>
          <w:pgMar w:top="2268" w:right="1701" w:bottom="1701" w:left="1701" w:header="1134" w:footer="851" w:gutter="0"/>
          <w:cols w:space="425"/>
          <w:docGrid w:type="linesAndChars" w:linePitch="514" w:charSpace="-774"/>
        </w:sectPr>
      </w:pPr>
      <w:r w:rsidRPr="00C8511B">
        <w:rPr>
          <w:rFonts w:hint="eastAsia"/>
        </w:rPr>
        <w:t>外商子女來澳可直接進入當地學校就讀，年滿</w:t>
      </w:r>
      <w:r w:rsidRPr="00C8511B">
        <w:t>5</w:t>
      </w:r>
      <w:r w:rsidRPr="00C8511B">
        <w:rPr>
          <w:rFonts w:hint="eastAsia"/>
        </w:rPr>
        <w:t>歲即可</w:t>
      </w:r>
      <w:r w:rsidR="00387172" w:rsidRPr="00C8511B">
        <w:rPr>
          <w:rFonts w:hint="eastAsia"/>
          <w:lang w:eastAsia="zh-TW"/>
        </w:rPr>
        <w:t>就讀</w:t>
      </w:r>
      <w:r w:rsidRPr="00C8511B">
        <w:rPr>
          <w:rFonts w:hint="eastAsia"/>
        </w:rPr>
        <w:t>小學；依各州規定不同</w:t>
      </w:r>
      <w:r w:rsidR="00387172" w:rsidRPr="00C8511B">
        <w:rPr>
          <w:rFonts w:hint="eastAsia"/>
          <w:lang w:eastAsia="zh-TW"/>
        </w:rPr>
        <w:t>，</w:t>
      </w:r>
      <w:r w:rsidRPr="00C8511B">
        <w:rPr>
          <w:rFonts w:hint="eastAsia"/>
        </w:rPr>
        <w:t>小學自一年級</w:t>
      </w:r>
      <w:r w:rsidR="00A62627" w:rsidRPr="00C8511B">
        <w:rPr>
          <w:rFonts w:hint="eastAsia"/>
        </w:rPr>
        <w:t>（</w:t>
      </w:r>
      <w:r w:rsidRPr="00C8511B">
        <w:t>year 1</w:t>
      </w:r>
      <w:r w:rsidR="00A62627" w:rsidRPr="00C8511B">
        <w:rPr>
          <w:rFonts w:hint="eastAsia"/>
        </w:rPr>
        <w:t>）</w:t>
      </w:r>
      <w:r w:rsidRPr="00C8511B">
        <w:rPr>
          <w:rFonts w:hint="eastAsia"/>
        </w:rPr>
        <w:t>或幼稚園</w:t>
      </w:r>
      <w:r w:rsidR="00A62627" w:rsidRPr="00C8511B">
        <w:rPr>
          <w:rFonts w:hint="eastAsia"/>
        </w:rPr>
        <w:t>（</w:t>
      </w:r>
      <w:r w:rsidRPr="00C8511B">
        <w:t>kindergarden</w:t>
      </w:r>
      <w:r w:rsidR="00A62627" w:rsidRPr="00C8511B">
        <w:rPr>
          <w:rFonts w:hint="eastAsia"/>
        </w:rPr>
        <w:t>）</w:t>
      </w:r>
      <w:r w:rsidRPr="00C8511B">
        <w:rPr>
          <w:rFonts w:hint="eastAsia"/>
        </w:rPr>
        <w:t>至六年級</w:t>
      </w:r>
      <w:r w:rsidR="00A62627" w:rsidRPr="00C8511B">
        <w:rPr>
          <w:rFonts w:hint="eastAsia"/>
        </w:rPr>
        <w:t>（</w:t>
      </w:r>
      <w:r w:rsidRPr="00C8511B">
        <w:t>year 6</w:t>
      </w:r>
      <w:r w:rsidR="00A62627" w:rsidRPr="00C8511B">
        <w:rPr>
          <w:rFonts w:hint="eastAsia"/>
        </w:rPr>
        <w:t>）</w:t>
      </w:r>
      <w:r w:rsidRPr="00C8511B">
        <w:rPr>
          <w:rFonts w:hint="eastAsia"/>
        </w:rPr>
        <w:t>，中學自</w:t>
      </w:r>
      <w:r w:rsidRPr="00C8511B">
        <w:t>7</w:t>
      </w:r>
      <w:r w:rsidRPr="00C8511B">
        <w:rPr>
          <w:rFonts w:hint="eastAsia"/>
        </w:rPr>
        <w:t>年級</w:t>
      </w:r>
      <w:r w:rsidR="00A62627" w:rsidRPr="00C8511B">
        <w:rPr>
          <w:rFonts w:hint="eastAsia"/>
        </w:rPr>
        <w:t>（</w:t>
      </w:r>
      <w:r w:rsidRPr="00C8511B">
        <w:t>year 7</w:t>
      </w:r>
      <w:r w:rsidR="00A62627" w:rsidRPr="00C8511B">
        <w:rPr>
          <w:rFonts w:hint="eastAsia"/>
        </w:rPr>
        <w:t>）</w:t>
      </w:r>
      <w:r w:rsidRPr="00C8511B">
        <w:rPr>
          <w:rFonts w:hint="eastAsia"/>
        </w:rPr>
        <w:t>至</w:t>
      </w:r>
      <w:r w:rsidRPr="00C8511B">
        <w:t>12</w:t>
      </w:r>
      <w:r w:rsidRPr="00C8511B">
        <w:rPr>
          <w:rFonts w:hint="eastAsia"/>
        </w:rPr>
        <w:t>年級</w:t>
      </w:r>
      <w:r w:rsidR="00A62627" w:rsidRPr="00C8511B">
        <w:rPr>
          <w:rFonts w:hint="eastAsia"/>
        </w:rPr>
        <w:t>（</w:t>
      </w:r>
      <w:r w:rsidRPr="00C8511B">
        <w:t>year 12</w:t>
      </w:r>
      <w:r w:rsidR="00A62627" w:rsidRPr="00C8511B">
        <w:rPr>
          <w:rFonts w:hint="eastAsia"/>
        </w:rPr>
        <w:t>）</w:t>
      </w:r>
      <w:r w:rsidRPr="00C8511B">
        <w:rPr>
          <w:rFonts w:hint="eastAsia"/>
        </w:rPr>
        <w:t>。</w:t>
      </w:r>
      <w:r w:rsidRPr="00C8511B">
        <w:rPr>
          <w:rFonts w:hint="eastAsia"/>
          <w:lang w:eastAsia="zh-TW"/>
        </w:rPr>
        <w:t>各州校長、老師之資格認定由各州官方教育單位負責，授課內容大致一致，但即使在同一州每個學校授課內容亦略有不同，基本上只要不違反教育單位規定，校方有權決定授課內容。</w:t>
      </w:r>
      <w:r w:rsidRPr="00C8511B">
        <w:rPr>
          <w:lang w:eastAsia="zh-TW"/>
        </w:rPr>
        <w:cr/>
      </w:r>
    </w:p>
    <w:p w:rsidR="006F575D" w:rsidRPr="00C8511B" w:rsidRDefault="006F575D" w:rsidP="00E61BD0">
      <w:pPr>
        <w:pStyle w:val="a3"/>
        <w:spacing w:beforeLines="150" w:before="771" w:after="771"/>
        <w:rPr>
          <w:kern w:val="0"/>
          <w:lang w:eastAsia="zh-TW"/>
        </w:rPr>
      </w:pPr>
      <w:bookmarkStart w:id="11" w:name="_Toc109673457"/>
      <w:r w:rsidRPr="00C8511B">
        <w:rPr>
          <w:rFonts w:hint="eastAsia"/>
          <w:kern w:val="0"/>
          <w:lang w:eastAsia="zh-TW"/>
        </w:rPr>
        <w:t>第玖章　結論</w:t>
      </w:r>
      <w:bookmarkEnd w:id="11"/>
    </w:p>
    <w:p w:rsidR="00A46A5D" w:rsidRPr="00C8511B" w:rsidRDefault="00A46A5D" w:rsidP="00D2764E">
      <w:pPr>
        <w:pStyle w:val="a4"/>
        <w:spacing w:before="257" w:after="257"/>
      </w:pPr>
      <w:r w:rsidRPr="00C8511B">
        <w:rPr>
          <w:rFonts w:hint="eastAsia"/>
        </w:rPr>
        <w:t>一、澳洲投資條件</w:t>
      </w:r>
    </w:p>
    <w:p w:rsidR="00A46A5D" w:rsidRPr="00C8511B" w:rsidRDefault="00C03D44" w:rsidP="00A46A5D">
      <w:pPr>
        <w:ind w:firstLine="472"/>
        <w:rPr>
          <w:kern w:val="0"/>
          <w:lang w:eastAsia="zh-TW"/>
        </w:rPr>
      </w:pPr>
      <w:r w:rsidRPr="00C8511B">
        <w:rPr>
          <w:rFonts w:hint="eastAsia"/>
          <w:kern w:val="0"/>
          <w:lang w:eastAsia="zh-TW"/>
        </w:rPr>
        <w:t>澳洲</w:t>
      </w:r>
      <w:r w:rsidR="00A46A5D" w:rsidRPr="00C8511B">
        <w:rPr>
          <w:rFonts w:hint="eastAsia"/>
          <w:kern w:val="0"/>
          <w:lang w:eastAsia="zh-TW"/>
        </w:rPr>
        <w:t>饒富天然資源，礦產油氣不虞匱乏，生化、製藥、資訊等產業實力雄厚，加上法律系統透明化，製造與服務業基礎成熟，金融市場有保障，消費性貨物與服務之需求穩健，優質之勞動人力資源，以及進出口市場與國內經濟均發展健全，提供投資者不少正面誘因。近年來因能礦產業蓬勃發展</w:t>
      </w:r>
      <w:r w:rsidR="003F7D72" w:rsidRPr="00C8511B">
        <w:rPr>
          <w:rFonts w:hint="eastAsia"/>
          <w:kern w:val="0"/>
          <w:lang w:eastAsia="zh-TW"/>
        </w:rPr>
        <w:t>及全球化布局，製造業紛往人力豐沛及成本較低之亞洲國家發展，</w:t>
      </w:r>
      <w:r w:rsidR="00A46A5D" w:rsidRPr="00C8511B">
        <w:rPr>
          <w:rFonts w:hint="eastAsia"/>
          <w:kern w:val="0"/>
          <w:lang w:eastAsia="zh-TW"/>
        </w:rPr>
        <w:t>導致國內製造業及零售業發展，遭受相當衝擊，不利發展，政府亦亟思推動協助與輔</w:t>
      </w:r>
      <w:r w:rsidR="00A46A5D" w:rsidRPr="00C8511B">
        <w:rPr>
          <w:rFonts w:ascii="華康細圓體" w:hint="eastAsia"/>
          <w:kern w:val="0"/>
          <w:lang w:eastAsia="zh-TW"/>
        </w:rPr>
        <w:t>導，</w:t>
      </w:r>
      <w:r w:rsidR="00A26332" w:rsidRPr="00C8511B">
        <w:rPr>
          <w:rFonts w:hint="eastAsia"/>
          <w:kern w:val="0"/>
          <w:lang w:eastAsia="zh-TW"/>
        </w:rPr>
        <w:t>以利協</w:t>
      </w:r>
      <w:r w:rsidR="00A46A5D" w:rsidRPr="00C8511B">
        <w:rPr>
          <w:rFonts w:hint="eastAsia"/>
          <w:kern w:val="0"/>
          <w:lang w:eastAsia="zh-TW"/>
        </w:rPr>
        <w:t>助製造業渡過難關</w:t>
      </w:r>
      <w:r w:rsidR="00387172" w:rsidRPr="00C8511B">
        <w:rPr>
          <w:rFonts w:hint="eastAsia"/>
          <w:kern w:val="0"/>
          <w:lang w:eastAsia="zh-TW"/>
        </w:rPr>
        <w:t>。另</w:t>
      </w:r>
      <w:r w:rsidR="00A46A5D" w:rsidRPr="00C8511B">
        <w:rPr>
          <w:rFonts w:hint="eastAsia"/>
          <w:kern w:val="0"/>
          <w:lang w:eastAsia="zh-TW"/>
        </w:rPr>
        <w:t>亦落實稅務改革，以有效激勵人民投入就業之意願，並吸引更多外資流入，活絡其國內投資，進而提高其國際競爭力與加速經濟發展。</w:t>
      </w:r>
    </w:p>
    <w:p w:rsidR="00A46A5D" w:rsidRPr="00C8511B" w:rsidRDefault="00A46A5D" w:rsidP="00BE4511">
      <w:pPr>
        <w:pStyle w:val="a4"/>
        <w:spacing w:before="257" w:after="257"/>
      </w:pPr>
      <w:r w:rsidRPr="00C8511B">
        <w:rPr>
          <w:rFonts w:hint="eastAsia"/>
        </w:rPr>
        <w:t>二、澳洲投資優勢</w:t>
      </w:r>
    </w:p>
    <w:p w:rsidR="00EB561D" w:rsidRPr="00C8511B" w:rsidRDefault="00EB561D" w:rsidP="00D649D3">
      <w:pPr>
        <w:pStyle w:val="a5"/>
        <w:ind w:left="945" w:hanging="709"/>
      </w:pPr>
      <w:r w:rsidRPr="00C8511B">
        <w:rPr>
          <w:rFonts w:hint="eastAsia"/>
        </w:rPr>
        <w:t>（一</w:t>
      </w:r>
      <w:r w:rsidR="00D649D3" w:rsidRPr="00C8511B">
        <w:rPr>
          <w:rFonts w:hint="eastAsia"/>
        </w:rPr>
        <w:t>）</w:t>
      </w:r>
      <w:r w:rsidR="00D649D3" w:rsidRPr="00C8511B">
        <w:rPr>
          <w:rFonts w:hint="eastAsia"/>
        </w:rPr>
        <w:tab/>
      </w:r>
      <w:r w:rsidR="00803908" w:rsidRPr="00C8511B">
        <w:rPr>
          <w:rFonts w:hint="eastAsia"/>
        </w:rPr>
        <w:t>澳洲經</w:t>
      </w:r>
      <w:r w:rsidR="00803908" w:rsidRPr="00C8511B">
        <w:t>濟</w:t>
      </w:r>
      <w:r w:rsidR="00803908" w:rsidRPr="00C8511B">
        <w:rPr>
          <w:rFonts w:hint="eastAsia"/>
        </w:rPr>
        <w:t>展</w:t>
      </w:r>
      <w:r w:rsidR="00803908" w:rsidRPr="00C8511B">
        <w:t>現韌性</w:t>
      </w:r>
    </w:p>
    <w:p w:rsidR="00EB561D" w:rsidRPr="00C8511B" w:rsidRDefault="00803908" w:rsidP="00E1488E">
      <w:pPr>
        <w:pStyle w:val="ae"/>
        <w:ind w:left="945" w:firstLine="472"/>
        <w:rPr>
          <w:lang w:eastAsia="zh-TW"/>
        </w:rPr>
      </w:pPr>
      <w:r w:rsidRPr="00C8511B">
        <w:rPr>
          <w:rFonts w:hint="eastAsia"/>
          <w:lang w:eastAsia="zh-TW"/>
        </w:rPr>
        <w:t>澳洲經濟在疫情持續影響下展現韌性，依據澳洲儲備銀行</w:t>
      </w:r>
      <w:r w:rsidR="00264647" w:rsidRPr="00C8511B">
        <w:rPr>
          <w:rFonts w:hint="eastAsia"/>
          <w:lang w:eastAsia="zh-TW"/>
        </w:rPr>
        <w:t>（</w:t>
      </w:r>
      <w:r w:rsidRPr="00C8511B">
        <w:rPr>
          <w:rFonts w:hint="eastAsia"/>
          <w:lang w:eastAsia="zh-TW"/>
        </w:rPr>
        <w:t>Reserved Bank of Australia, RBA</w:t>
      </w:r>
      <w:r w:rsidR="00264647" w:rsidRPr="00C8511B">
        <w:rPr>
          <w:rFonts w:hint="eastAsia"/>
          <w:lang w:eastAsia="zh-TW"/>
        </w:rPr>
        <w:t>）</w:t>
      </w:r>
      <w:r w:rsidRPr="00C8511B">
        <w:rPr>
          <w:rFonts w:hint="eastAsia"/>
          <w:lang w:eastAsia="zh-TW"/>
        </w:rPr>
        <w:t>2022</w:t>
      </w:r>
      <w:r w:rsidRPr="00C8511B">
        <w:rPr>
          <w:rFonts w:hint="eastAsia"/>
          <w:lang w:eastAsia="zh-TW"/>
        </w:rPr>
        <w:t>年</w:t>
      </w:r>
      <w:r w:rsidRPr="00C8511B">
        <w:rPr>
          <w:rFonts w:hint="eastAsia"/>
          <w:lang w:eastAsia="zh-TW"/>
        </w:rPr>
        <w:t>5</w:t>
      </w:r>
      <w:r w:rsidRPr="00C8511B">
        <w:rPr>
          <w:rFonts w:hint="eastAsia"/>
          <w:lang w:eastAsia="zh-TW"/>
        </w:rPr>
        <w:t>月資料，澳洲經濟非常有韌性，</w:t>
      </w:r>
      <w:r w:rsidRPr="00C8511B">
        <w:rPr>
          <w:rFonts w:hint="eastAsia"/>
          <w:lang w:eastAsia="zh-TW"/>
        </w:rPr>
        <w:t>2021</w:t>
      </w:r>
      <w:r w:rsidRPr="00C8511B">
        <w:rPr>
          <w:rFonts w:hint="eastAsia"/>
          <w:lang w:eastAsia="zh-TW"/>
        </w:rPr>
        <w:t>年經濟成長達</w:t>
      </w:r>
      <w:r w:rsidRPr="00C8511B">
        <w:rPr>
          <w:rFonts w:hint="eastAsia"/>
          <w:lang w:eastAsia="zh-TW"/>
        </w:rPr>
        <w:t>4.7%</w:t>
      </w:r>
      <w:r w:rsidRPr="00C8511B">
        <w:rPr>
          <w:rFonts w:hint="eastAsia"/>
          <w:lang w:eastAsia="zh-TW"/>
        </w:rPr>
        <w:t>，近幾個月來澳洲之失業率降至</w:t>
      </w:r>
      <w:r w:rsidRPr="00C8511B">
        <w:rPr>
          <w:rFonts w:hint="eastAsia"/>
          <w:lang w:eastAsia="zh-TW"/>
        </w:rPr>
        <w:t>4%</w:t>
      </w:r>
      <w:r w:rsidRPr="00C8511B">
        <w:rPr>
          <w:rFonts w:hint="eastAsia"/>
          <w:lang w:eastAsia="zh-TW"/>
        </w:rPr>
        <w:t>，勞動參與率高，為經濟韌性於勞動市場之具體呈現；預測</w:t>
      </w:r>
      <w:r w:rsidRPr="00C8511B">
        <w:rPr>
          <w:rFonts w:hint="eastAsia"/>
          <w:lang w:eastAsia="zh-TW"/>
        </w:rPr>
        <w:t>2023</w:t>
      </w:r>
      <w:r w:rsidRPr="00C8511B">
        <w:rPr>
          <w:rFonts w:hint="eastAsia"/>
          <w:lang w:eastAsia="zh-TW"/>
        </w:rPr>
        <w:t>年初失業率將降至</w:t>
      </w:r>
      <w:r w:rsidRPr="00C8511B">
        <w:rPr>
          <w:rFonts w:hint="eastAsia"/>
          <w:lang w:eastAsia="zh-TW"/>
        </w:rPr>
        <w:t>3.5%</w:t>
      </w:r>
      <w:r w:rsidRPr="00C8511B">
        <w:rPr>
          <w:rFonts w:hint="eastAsia"/>
          <w:lang w:eastAsia="zh-TW"/>
        </w:rPr>
        <w:t>左右，嗣後亦將保持於此水準，將創近</w:t>
      </w:r>
      <w:r w:rsidRPr="00C8511B">
        <w:rPr>
          <w:rFonts w:hint="eastAsia"/>
          <w:lang w:eastAsia="zh-TW"/>
        </w:rPr>
        <w:t>50</w:t>
      </w:r>
      <w:r w:rsidRPr="00C8511B">
        <w:rPr>
          <w:rFonts w:hint="eastAsia"/>
          <w:lang w:eastAsia="zh-TW"/>
        </w:rPr>
        <w:t>年來最低失業率水準。此外，全球經濟持續存在不確定性，惟澳洲經濟增長前景依然樂觀。</w:t>
      </w:r>
      <w:r w:rsidR="00672E84" w:rsidRPr="00C8511B">
        <w:rPr>
          <w:rFonts w:hint="eastAsia"/>
          <w:lang w:eastAsia="zh-TW"/>
        </w:rPr>
        <w:t>中國大陸</w:t>
      </w:r>
      <w:r w:rsidRPr="00C8511B">
        <w:rPr>
          <w:rFonts w:hint="eastAsia"/>
          <w:lang w:eastAsia="zh-TW"/>
        </w:rPr>
        <w:t>持續</w:t>
      </w:r>
      <w:r w:rsidR="00264647" w:rsidRPr="00C8511B">
        <w:rPr>
          <w:rFonts w:hint="eastAsia"/>
          <w:lang w:eastAsia="zh-TW"/>
        </w:rPr>
        <w:t>（</w:t>
      </w:r>
      <w:r w:rsidRPr="00C8511B">
        <w:rPr>
          <w:rFonts w:hint="eastAsia"/>
          <w:lang w:eastAsia="zh-TW"/>
        </w:rPr>
        <w:t>清零</w:t>
      </w:r>
      <w:r w:rsidR="00264647" w:rsidRPr="00C8511B">
        <w:rPr>
          <w:rFonts w:hint="eastAsia"/>
          <w:lang w:eastAsia="zh-TW"/>
        </w:rPr>
        <w:t>）</w:t>
      </w:r>
      <w:r w:rsidRPr="00C8511B">
        <w:rPr>
          <w:rFonts w:hint="eastAsia"/>
          <w:lang w:eastAsia="zh-TW"/>
        </w:rPr>
        <w:t>封城、烏克蘭戰爭、供應鏈中斷等，導致通貨膨脹、消費者購買力下降，惟家計及企業財務狀況佳、潛在投資及大型建案待完工、大宗商品價格上漲等有利因素，使澳洲於</w:t>
      </w:r>
      <w:r w:rsidRPr="00C8511B">
        <w:rPr>
          <w:rFonts w:hint="eastAsia"/>
          <w:lang w:eastAsia="zh-TW"/>
        </w:rPr>
        <w:t>2022</w:t>
      </w:r>
      <w:r w:rsidRPr="00C8511B">
        <w:rPr>
          <w:rFonts w:hint="eastAsia"/>
          <w:lang w:eastAsia="zh-TW"/>
        </w:rPr>
        <w:t>年、</w:t>
      </w:r>
      <w:r w:rsidRPr="00C8511B">
        <w:rPr>
          <w:rFonts w:hint="eastAsia"/>
          <w:lang w:eastAsia="zh-TW"/>
        </w:rPr>
        <w:t>2023</w:t>
      </w:r>
      <w:r w:rsidRPr="00C8511B">
        <w:rPr>
          <w:rFonts w:hint="eastAsia"/>
          <w:lang w:eastAsia="zh-TW"/>
        </w:rPr>
        <w:t>年經濟</w:t>
      </w:r>
      <w:r w:rsidR="00264647" w:rsidRPr="00C8511B">
        <w:rPr>
          <w:rFonts w:hint="eastAsia"/>
          <w:lang w:eastAsia="zh-TW"/>
        </w:rPr>
        <w:t>（</w:t>
      </w:r>
      <w:r w:rsidRPr="00C8511B">
        <w:rPr>
          <w:rFonts w:hint="eastAsia"/>
          <w:lang w:eastAsia="zh-TW"/>
        </w:rPr>
        <w:t>GDP</w:t>
      </w:r>
      <w:r w:rsidR="00264647" w:rsidRPr="00C8511B">
        <w:rPr>
          <w:rFonts w:hint="eastAsia"/>
          <w:lang w:eastAsia="zh-TW"/>
        </w:rPr>
        <w:t>）</w:t>
      </w:r>
      <w:r w:rsidRPr="00C8511B">
        <w:rPr>
          <w:rFonts w:hint="eastAsia"/>
          <w:lang w:eastAsia="zh-TW"/>
        </w:rPr>
        <w:t>預期仍可增長</w:t>
      </w:r>
      <w:r w:rsidRPr="00C8511B">
        <w:rPr>
          <w:rFonts w:hint="eastAsia"/>
          <w:lang w:eastAsia="zh-TW"/>
        </w:rPr>
        <w:t>4.25%</w:t>
      </w:r>
      <w:r w:rsidRPr="00C8511B">
        <w:rPr>
          <w:rFonts w:hint="eastAsia"/>
          <w:lang w:eastAsia="zh-TW"/>
        </w:rPr>
        <w:t>、</w:t>
      </w:r>
      <w:r w:rsidRPr="00C8511B">
        <w:rPr>
          <w:rFonts w:hint="eastAsia"/>
          <w:lang w:eastAsia="zh-TW"/>
        </w:rPr>
        <w:t>2%</w:t>
      </w:r>
      <w:r w:rsidRPr="00C8511B">
        <w:rPr>
          <w:rFonts w:hint="eastAsia"/>
          <w:lang w:eastAsia="zh-TW"/>
        </w:rPr>
        <w:t>。</w:t>
      </w:r>
    </w:p>
    <w:p w:rsidR="00EB561D" w:rsidRPr="00C8511B" w:rsidRDefault="00EB561D" w:rsidP="00D649D3">
      <w:pPr>
        <w:pStyle w:val="a5"/>
        <w:ind w:left="945" w:hanging="709"/>
      </w:pPr>
      <w:r w:rsidRPr="00C8511B">
        <w:rPr>
          <w:rFonts w:hint="eastAsia"/>
        </w:rPr>
        <w:t>（二</w:t>
      </w:r>
      <w:r w:rsidR="00D649D3" w:rsidRPr="00C8511B">
        <w:rPr>
          <w:rFonts w:hint="eastAsia"/>
        </w:rPr>
        <w:t>）</w:t>
      </w:r>
      <w:r w:rsidR="00D649D3" w:rsidRPr="00C8511B">
        <w:rPr>
          <w:rFonts w:hint="eastAsia"/>
        </w:rPr>
        <w:tab/>
      </w:r>
      <w:r w:rsidRPr="00C8511B">
        <w:rPr>
          <w:rFonts w:hint="eastAsia"/>
        </w:rPr>
        <w:t>民主和穩定的政治環境</w:t>
      </w:r>
    </w:p>
    <w:p w:rsidR="00EB561D" w:rsidRPr="00C8511B" w:rsidRDefault="00EB561D" w:rsidP="00E1488E">
      <w:pPr>
        <w:pStyle w:val="ae"/>
        <w:ind w:left="945" w:firstLine="472"/>
        <w:rPr>
          <w:lang w:eastAsia="zh-TW"/>
        </w:rPr>
      </w:pPr>
      <w:r w:rsidRPr="00C8511B">
        <w:rPr>
          <w:rFonts w:hint="eastAsia"/>
          <w:lang w:eastAsia="zh-TW"/>
        </w:rPr>
        <w:t>澳洲民主制度與優異政府治理創造穩定環境，為跨國企業尋找經商低風險環境之首選。</w:t>
      </w:r>
      <w:r w:rsidRPr="00C8511B">
        <w:rPr>
          <w:rFonts w:hint="eastAsia"/>
          <w:lang w:eastAsia="zh-TW"/>
        </w:rPr>
        <w:t>202</w:t>
      </w:r>
      <w:r w:rsidR="00BD06F6" w:rsidRPr="00C8511B">
        <w:rPr>
          <w:lang w:eastAsia="zh-TW"/>
        </w:rPr>
        <w:t>2</w:t>
      </w:r>
      <w:r w:rsidRPr="00C8511B">
        <w:rPr>
          <w:rFonts w:hint="eastAsia"/>
          <w:lang w:eastAsia="zh-TW"/>
        </w:rPr>
        <w:t>年澳洲經濟自由度排名全球第</w:t>
      </w:r>
      <w:r w:rsidR="00BD06F6" w:rsidRPr="00C8511B">
        <w:rPr>
          <w:lang w:eastAsia="zh-TW"/>
        </w:rPr>
        <w:t>12</w:t>
      </w:r>
      <w:r w:rsidRPr="00C8511B">
        <w:rPr>
          <w:rFonts w:hint="eastAsia"/>
          <w:lang w:eastAsia="zh-TW"/>
        </w:rPr>
        <w:t>，</w:t>
      </w:r>
      <w:r w:rsidR="00BD06F6" w:rsidRPr="00C8511B">
        <w:rPr>
          <w:rFonts w:hint="eastAsia"/>
          <w:lang w:eastAsia="zh-TW"/>
        </w:rPr>
        <w:t>2021</w:t>
      </w:r>
      <w:r w:rsidR="00BD06F6" w:rsidRPr="00C8511B">
        <w:rPr>
          <w:rFonts w:hint="eastAsia"/>
          <w:lang w:eastAsia="zh-TW"/>
        </w:rPr>
        <w:t>年澳洲競爭力排名全球第</w:t>
      </w:r>
      <w:r w:rsidR="00BD06F6" w:rsidRPr="00C8511B">
        <w:rPr>
          <w:rFonts w:hint="eastAsia"/>
          <w:lang w:eastAsia="zh-TW"/>
        </w:rPr>
        <w:t>22</w:t>
      </w:r>
      <w:r w:rsidRPr="00C8511B">
        <w:rPr>
          <w:rFonts w:hint="eastAsia"/>
          <w:lang w:eastAsia="zh-TW"/>
        </w:rPr>
        <w:t>，在創業、融資、國際貿易、履約及債權確保等方面均提供投資人手續簡便與有保障之經商環境。</w:t>
      </w:r>
    </w:p>
    <w:p w:rsidR="00EB561D" w:rsidRPr="00C8511B" w:rsidRDefault="00EB561D" w:rsidP="00D649D3">
      <w:pPr>
        <w:pStyle w:val="a5"/>
        <w:ind w:left="945" w:hanging="709"/>
      </w:pPr>
      <w:r w:rsidRPr="00C8511B">
        <w:rPr>
          <w:rFonts w:hint="eastAsia"/>
        </w:rPr>
        <w:t>（三</w:t>
      </w:r>
      <w:r w:rsidR="00D649D3" w:rsidRPr="00C8511B">
        <w:rPr>
          <w:rFonts w:hint="eastAsia"/>
        </w:rPr>
        <w:t>）</w:t>
      </w:r>
      <w:r w:rsidR="00D649D3" w:rsidRPr="00C8511B">
        <w:rPr>
          <w:rFonts w:hint="eastAsia"/>
        </w:rPr>
        <w:tab/>
      </w:r>
      <w:r w:rsidRPr="00C8511B">
        <w:rPr>
          <w:rFonts w:hint="eastAsia"/>
        </w:rPr>
        <w:t>高度熟練和具多語能力的勞動力</w:t>
      </w:r>
    </w:p>
    <w:p w:rsidR="00EB561D" w:rsidRPr="00C8511B" w:rsidRDefault="00EB561D" w:rsidP="00E1488E">
      <w:pPr>
        <w:pStyle w:val="ae"/>
        <w:ind w:left="945" w:firstLine="472"/>
        <w:rPr>
          <w:lang w:eastAsia="zh-TW"/>
        </w:rPr>
      </w:pPr>
      <w:r w:rsidRPr="00C8511B">
        <w:rPr>
          <w:rFonts w:hint="eastAsia"/>
          <w:lang w:eastAsia="zh-TW"/>
        </w:rPr>
        <w:t>澳洲在金融管理人才、</w:t>
      </w:r>
      <w:r w:rsidRPr="00C8511B">
        <w:rPr>
          <w:rFonts w:hint="eastAsia"/>
          <w:lang w:eastAsia="zh-TW"/>
        </w:rPr>
        <w:t>IT</w:t>
      </w:r>
      <w:r w:rsidRPr="00C8511B">
        <w:rPr>
          <w:rFonts w:hint="eastAsia"/>
          <w:lang w:eastAsia="zh-TW"/>
        </w:rPr>
        <w:t>專業人員、合格工程師和研發人員供應能力方面居名列世界前茅。澳洲擁有亞太地區多語能力最強的勞動力，其公民來自世界</w:t>
      </w:r>
      <w:r w:rsidRPr="00C8511B">
        <w:rPr>
          <w:rFonts w:hint="eastAsia"/>
          <w:lang w:eastAsia="zh-TW"/>
        </w:rPr>
        <w:t>200</w:t>
      </w:r>
      <w:r w:rsidRPr="00C8511B">
        <w:rPr>
          <w:rFonts w:hint="eastAsia"/>
          <w:lang w:eastAsia="zh-TW"/>
        </w:rPr>
        <w:t>多個國家和地區。</w:t>
      </w:r>
    </w:p>
    <w:p w:rsidR="00EB561D" w:rsidRPr="00C8511B" w:rsidRDefault="00EB561D" w:rsidP="00E1488E">
      <w:pPr>
        <w:pStyle w:val="ae"/>
        <w:ind w:left="945" w:firstLine="456"/>
        <w:rPr>
          <w:szCs w:val="26"/>
          <w:lang w:eastAsia="zh-TW"/>
        </w:rPr>
      </w:pPr>
      <w:r w:rsidRPr="00C8511B">
        <w:rPr>
          <w:rFonts w:hint="eastAsia"/>
          <w:spacing w:val="-4"/>
        </w:rPr>
        <w:t>依據</w:t>
      </w:r>
      <w:r w:rsidRPr="00C8511B">
        <w:rPr>
          <w:rFonts w:hint="eastAsia"/>
          <w:spacing w:val="-4"/>
        </w:rPr>
        <w:t>202</w:t>
      </w:r>
      <w:r w:rsidR="00EC2C30" w:rsidRPr="00C8511B">
        <w:rPr>
          <w:spacing w:val="-4"/>
        </w:rPr>
        <w:t>1</w:t>
      </w:r>
      <w:r w:rsidRPr="00C8511B">
        <w:rPr>
          <w:rFonts w:hint="eastAsia"/>
          <w:spacing w:val="-4"/>
        </w:rPr>
        <w:t>年</w:t>
      </w:r>
      <w:r w:rsidRPr="00C8511B">
        <w:rPr>
          <w:rFonts w:hint="eastAsia"/>
          <w:spacing w:val="-4"/>
        </w:rPr>
        <w:t>INSEAD</w:t>
      </w:r>
      <w:r w:rsidRPr="00C8511B">
        <w:rPr>
          <w:rFonts w:hint="eastAsia"/>
          <w:spacing w:val="-4"/>
        </w:rPr>
        <w:t>全球人才競爭力指數（</w:t>
      </w:r>
      <w:r w:rsidRPr="00C8511B">
        <w:rPr>
          <w:rFonts w:hint="eastAsia"/>
          <w:spacing w:val="-4"/>
        </w:rPr>
        <w:t>Global Talent Competitiveness</w:t>
      </w:r>
      <w:r w:rsidRPr="00C8511B">
        <w:rPr>
          <w:rFonts w:hint="eastAsia"/>
        </w:rPr>
        <w:t xml:space="preserve"> In</w:t>
      </w:r>
      <w:r w:rsidRPr="00C8511B">
        <w:rPr>
          <w:rFonts w:hint="eastAsia"/>
          <w:szCs w:val="26"/>
          <w:lang w:eastAsia="zh-TW"/>
        </w:rPr>
        <w:t>dex</w:t>
      </w:r>
      <w:r w:rsidRPr="00C8511B">
        <w:rPr>
          <w:rFonts w:hint="eastAsia"/>
          <w:szCs w:val="26"/>
          <w:lang w:eastAsia="zh-TW"/>
        </w:rPr>
        <w:t>），澳洲排名第</w:t>
      </w:r>
      <w:r w:rsidRPr="00C8511B">
        <w:rPr>
          <w:rFonts w:hint="eastAsia"/>
          <w:szCs w:val="26"/>
          <w:lang w:eastAsia="zh-TW"/>
        </w:rPr>
        <w:t>1</w:t>
      </w:r>
      <w:r w:rsidR="00EC2C30" w:rsidRPr="00C8511B">
        <w:rPr>
          <w:szCs w:val="26"/>
          <w:lang w:eastAsia="zh-TW"/>
        </w:rPr>
        <w:t>1</w:t>
      </w:r>
      <w:r w:rsidR="00EC2C30" w:rsidRPr="00C8511B">
        <w:rPr>
          <w:rFonts w:hint="eastAsia"/>
          <w:szCs w:val="26"/>
          <w:lang w:eastAsia="zh-TW"/>
        </w:rPr>
        <w:t>名。另</w:t>
      </w:r>
      <w:r w:rsidRPr="00C8511B">
        <w:rPr>
          <w:rFonts w:hint="eastAsia"/>
          <w:szCs w:val="26"/>
          <w:lang w:eastAsia="zh-TW"/>
        </w:rPr>
        <w:t>根據</w:t>
      </w:r>
      <w:r w:rsidRPr="00C8511B">
        <w:rPr>
          <w:rFonts w:hint="eastAsia"/>
          <w:szCs w:val="26"/>
          <w:lang w:eastAsia="zh-TW"/>
        </w:rPr>
        <w:t>20</w:t>
      </w:r>
      <w:r w:rsidR="00EC2C30" w:rsidRPr="00C8511B">
        <w:rPr>
          <w:szCs w:val="26"/>
          <w:lang w:eastAsia="zh-TW"/>
        </w:rPr>
        <w:t>20</w:t>
      </w:r>
      <w:r w:rsidRPr="00C8511B">
        <w:rPr>
          <w:rFonts w:hint="eastAsia"/>
          <w:szCs w:val="26"/>
          <w:lang w:eastAsia="zh-TW"/>
        </w:rPr>
        <w:t>年聯合國</w:t>
      </w:r>
      <w:r w:rsidR="00EC2C30" w:rsidRPr="00C8511B">
        <w:rPr>
          <w:rFonts w:hint="eastAsia"/>
          <w:szCs w:val="26"/>
          <w:lang w:eastAsia="zh-TW"/>
        </w:rPr>
        <w:t>人類發展報告，澳洲人類</w:t>
      </w:r>
      <w:r w:rsidR="00EC2C30" w:rsidRPr="00C8511B">
        <w:rPr>
          <w:szCs w:val="26"/>
          <w:lang w:eastAsia="zh-TW"/>
        </w:rPr>
        <w:t>發展</w:t>
      </w:r>
      <w:r w:rsidR="00EC2C30" w:rsidRPr="00C8511B">
        <w:rPr>
          <w:rFonts w:hint="eastAsia"/>
          <w:szCs w:val="26"/>
          <w:lang w:eastAsia="zh-TW"/>
        </w:rPr>
        <w:t>指</w:t>
      </w:r>
      <w:r w:rsidR="00EC2C30" w:rsidRPr="00C8511B">
        <w:rPr>
          <w:szCs w:val="26"/>
          <w:lang w:eastAsia="zh-TW"/>
        </w:rPr>
        <w:t>數</w:t>
      </w:r>
      <w:r w:rsidRPr="00C8511B">
        <w:rPr>
          <w:rFonts w:hint="eastAsia"/>
          <w:szCs w:val="26"/>
          <w:lang w:eastAsia="zh-TW"/>
        </w:rPr>
        <w:t>全球排名第</w:t>
      </w:r>
      <w:r w:rsidR="00EC2C30" w:rsidRPr="00C8511B">
        <w:rPr>
          <w:szCs w:val="26"/>
          <w:lang w:eastAsia="zh-TW"/>
        </w:rPr>
        <w:t>8</w:t>
      </w:r>
      <w:r w:rsidR="00EC2C30" w:rsidRPr="00C8511B">
        <w:rPr>
          <w:rFonts w:hint="eastAsia"/>
          <w:szCs w:val="26"/>
          <w:lang w:eastAsia="zh-TW"/>
        </w:rPr>
        <w:t>位。</w:t>
      </w:r>
      <w:r w:rsidR="00EC2C30" w:rsidRPr="00C8511B">
        <w:rPr>
          <w:szCs w:val="26"/>
          <w:lang w:eastAsia="zh-TW"/>
        </w:rPr>
        <w:t>排</w:t>
      </w:r>
      <w:r w:rsidR="00EC2C30" w:rsidRPr="00C8511B">
        <w:rPr>
          <w:rFonts w:hint="eastAsia"/>
          <w:szCs w:val="26"/>
          <w:lang w:eastAsia="zh-TW"/>
        </w:rPr>
        <w:t>名</w:t>
      </w:r>
      <w:r w:rsidR="00EC2C30" w:rsidRPr="00C8511B">
        <w:rPr>
          <w:szCs w:val="26"/>
          <w:lang w:eastAsia="zh-TW"/>
        </w:rPr>
        <w:t>名列前</w:t>
      </w:r>
      <w:r w:rsidR="00C25B81" w:rsidRPr="00C8511B">
        <w:rPr>
          <w:rFonts w:hint="eastAsia"/>
          <w:szCs w:val="26"/>
          <w:lang w:eastAsia="zh-TW"/>
        </w:rPr>
        <w:t>茅。</w:t>
      </w:r>
    </w:p>
    <w:p w:rsidR="00EB561D" w:rsidRPr="00C8511B" w:rsidRDefault="00EB561D" w:rsidP="00D649D3">
      <w:pPr>
        <w:pStyle w:val="a5"/>
        <w:ind w:left="945" w:hanging="709"/>
      </w:pPr>
      <w:r w:rsidRPr="00C8511B">
        <w:rPr>
          <w:rFonts w:hint="eastAsia"/>
        </w:rPr>
        <w:t>（四</w:t>
      </w:r>
      <w:r w:rsidR="00D649D3" w:rsidRPr="00C8511B">
        <w:rPr>
          <w:rFonts w:hint="eastAsia"/>
        </w:rPr>
        <w:t>）</w:t>
      </w:r>
      <w:r w:rsidR="00D649D3" w:rsidRPr="00C8511B">
        <w:rPr>
          <w:rFonts w:hint="eastAsia"/>
        </w:rPr>
        <w:tab/>
      </w:r>
      <w:r w:rsidRPr="00C8511B">
        <w:rPr>
          <w:rFonts w:hint="eastAsia"/>
        </w:rPr>
        <w:t>創新文化與完善的研發基礎設施</w:t>
      </w:r>
    </w:p>
    <w:p w:rsidR="00EB561D" w:rsidRPr="00C8511B" w:rsidRDefault="00EB561D" w:rsidP="00E1488E">
      <w:pPr>
        <w:pStyle w:val="ae"/>
        <w:ind w:left="945" w:firstLine="472"/>
        <w:rPr>
          <w:lang w:eastAsia="zh-TW"/>
        </w:rPr>
      </w:pPr>
      <w:r w:rsidRPr="00C8511B">
        <w:rPr>
          <w:rFonts w:hint="eastAsia"/>
          <w:lang w:eastAsia="zh-TW"/>
        </w:rPr>
        <w:t>澳洲政府積極營造世界一流的創新文化氣氛，並大力扶持研發基礎設施的建設，鼓勵創新、研發，並積極育成有潛力之新興企業，設置具吸引力之研發補助誘因。澳洲具嚴謹之智慧財產權法令與規範，以鼓勵並吸引來自全球各地之研發與創新人才。</w:t>
      </w:r>
    </w:p>
    <w:p w:rsidR="00EB561D" w:rsidRPr="00C8511B" w:rsidRDefault="00EB561D" w:rsidP="00D649D3">
      <w:pPr>
        <w:pStyle w:val="a5"/>
        <w:ind w:left="945" w:hanging="709"/>
      </w:pPr>
      <w:r w:rsidRPr="00C8511B">
        <w:rPr>
          <w:rFonts w:hint="eastAsia"/>
        </w:rPr>
        <w:t>（五</w:t>
      </w:r>
      <w:r w:rsidR="00D649D3" w:rsidRPr="00C8511B">
        <w:rPr>
          <w:rFonts w:hint="eastAsia"/>
        </w:rPr>
        <w:t>）</w:t>
      </w:r>
      <w:r w:rsidR="00D649D3" w:rsidRPr="00C8511B">
        <w:rPr>
          <w:rFonts w:hint="eastAsia"/>
        </w:rPr>
        <w:tab/>
      </w:r>
      <w:r w:rsidRPr="00C8511B">
        <w:rPr>
          <w:rFonts w:hint="eastAsia"/>
        </w:rPr>
        <w:t>具有成本優勢的地理位置</w:t>
      </w:r>
    </w:p>
    <w:p w:rsidR="00EB561D" w:rsidRPr="00C8511B" w:rsidRDefault="00EB561D" w:rsidP="00E1488E">
      <w:pPr>
        <w:pStyle w:val="ae"/>
        <w:ind w:left="945" w:firstLine="472"/>
        <w:rPr>
          <w:lang w:eastAsia="zh-TW"/>
        </w:rPr>
      </w:pPr>
      <w:r w:rsidRPr="00C8511B">
        <w:rPr>
          <w:rFonts w:hint="eastAsia"/>
          <w:lang w:eastAsia="zh-TW"/>
        </w:rPr>
        <w:t>依據</w:t>
      </w:r>
      <w:r w:rsidRPr="00C8511B">
        <w:rPr>
          <w:rFonts w:hint="eastAsia"/>
          <w:lang w:eastAsia="zh-TW"/>
        </w:rPr>
        <w:t>CBRE</w:t>
      </w:r>
      <w:r w:rsidRPr="00C8511B">
        <w:rPr>
          <w:rFonts w:hint="eastAsia"/>
          <w:lang w:eastAsia="zh-TW"/>
        </w:rPr>
        <w:t>全球辦公室租金評比報告，澳洲為為全球最具企業經營成本競爭力國家之一，土地成本相對低廉，大都會地區之辦公空間比英國、新加坡、德國、香港及日本等地來得便宜。澳洲大都會區之通訊建設、交通、公用事業建設及相關後勤支援系統亦具世界前茅。亞洲是澳洲主要之出口市場，且澳洲亦位居亞太區域之關鍵位置，具安全性及可信賴性，可作為亞洲國家前進歐美市場之試驗前哨站。亦因其接近亞洲、瞭解亞洲，可作為來自北美、歐洲等國家進軍亞洲市場之重要夥伴及根據地。</w:t>
      </w:r>
    </w:p>
    <w:p w:rsidR="00EB561D" w:rsidRPr="00C8511B" w:rsidRDefault="00EB561D" w:rsidP="00D649D3">
      <w:pPr>
        <w:pStyle w:val="a5"/>
        <w:ind w:left="945" w:hanging="709"/>
      </w:pPr>
      <w:r w:rsidRPr="00C8511B">
        <w:rPr>
          <w:rFonts w:hint="eastAsia"/>
        </w:rPr>
        <w:t>（六</w:t>
      </w:r>
      <w:r w:rsidR="00D649D3" w:rsidRPr="00C8511B">
        <w:rPr>
          <w:rFonts w:hint="eastAsia"/>
        </w:rPr>
        <w:t>）</w:t>
      </w:r>
      <w:r w:rsidR="00D649D3" w:rsidRPr="00C8511B">
        <w:rPr>
          <w:rFonts w:hint="eastAsia"/>
        </w:rPr>
        <w:tab/>
      </w:r>
      <w:r w:rsidRPr="00C8511B">
        <w:rPr>
          <w:rFonts w:hint="eastAsia"/>
        </w:rPr>
        <w:t>公開、高效的法治環境</w:t>
      </w:r>
    </w:p>
    <w:p w:rsidR="00EB561D" w:rsidRPr="00C8511B" w:rsidRDefault="00EB561D" w:rsidP="00E1488E">
      <w:pPr>
        <w:pStyle w:val="ae"/>
        <w:ind w:left="945" w:firstLine="472"/>
        <w:rPr>
          <w:lang w:eastAsia="zh-TW"/>
        </w:rPr>
      </w:pPr>
      <w:r w:rsidRPr="00C8511B">
        <w:rPr>
          <w:rFonts w:hint="eastAsia"/>
          <w:lang w:eastAsia="zh-TW"/>
        </w:rPr>
        <w:t>澳洲是世界上最容易創業的國家之一，完成全部註冊手續僅</w:t>
      </w:r>
      <w:r w:rsidR="008E34A2" w:rsidRPr="00C8511B">
        <w:rPr>
          <w:rFonts w:hint="eastAsia"/>
          <w:lang w:eastAsia="zh-TW"/>
        </w:rPr>
        <w:t>約</w:t>
      </w:r>
      <w:r w:rsidRPr="00C8511B">
        <w:rPr>
          <w:rFonts w:hint="eastAsia"/>
          <w:lang w:eastAsia="zh-TW"/>
        </w:rPr>
        <w:t>需</w:t>
      </w:r>
      <w:r w:rsidRPr="00C8511B">
        <w:rPr>
          <w:rFonts w:hint="eastAsia"/>
          <w:lang w:eastAsia="zh-TW"/>
        </w:rPr>
        <w:t>2.5</w:t>
      </w:r>
      <w:r w:rsidRPr="00C8511B">
        <w:rPr>
          <w:rFonts w:hint="eastAsia"/>
          <w:lang w:eastAsia="zh-TW"/>
        </w:rPr>
        <w:t>個工作日。在專利權及版權保護方面，澳洲具有高效的現代化知識產權保護體系，其先進程度位居亞太地區之首。澳洲政府政策的透明度</w:t>
      </w:r>
      <w:r w:rsidR="00694770" w:rsidRPr="00C8511B">
        <w:rPr>
          <w:rFonts w:hint="eastAsia"/>
          <w:lang w:eastAsia="zh-TW"/>
        </w:rPr>
        <w:t>高，</w:t>
      </w:r>
      <w:r w:rsidRPr="00C8511B">
        <w:rPr>
          <w:rFonts w:hint="eastAsia"/>
          <w:lang w:eastAsia="zh-TW"/>
        </w:rPr>
        <w:t>使得企業在制定商業計畫時具有明確的可預測性。</w:t>
      </w:r>
    </w:p>
    <w:p w:rsidR="00EB561D" w:rsidRPr="00C8511B" w:rsidRDefault="00EB561D" w:rsidP="00D649D3">
      <w:pPr>
        <w:pStyle w:val="a5"/>
        <w:ind w:left="945" w:hanging="709"/>
      </w:pPr>
      <w:r w:rsidRPr="00C8511B">
        <w:rPr>
          <w:rFonts w:hint="eastAsia"/>
        </w:rPr>
        <w:t>（七</w:t>
      </w:r>
      <w:r w:rsidR="00D649D3" w:rsidRPr="00C8511B">
        <w:rPr>
          <w:rFonts w:hint="eastAsia"/>
        </w:rPr>
        <w:t>）</w:t>
      </w:r>
      <w:r w:rsidR="00D649D3" w:rsidRPr="00C8511B">
        <w:rPr>
          <w:rFonts w:hint="eastAsia"/>
        </w:rPr>
        <w:tab/>
      </w:r>
      <w:r w:rsidRPr="00C8511B">
        <w:rPr>
          <w:rFonts w:hint="eastAsia"/>
        </w:rPr>
        <w:t>戰略時區優勢</w:t>
      </w:r>
    </w:p>
    <w:p w:rsidR="00EB561D" w:rsidRPr="00C8511B" w:rsidRDefault="00EB561D" w:rsidP="00E1488E">
      <w:pPr>
        <w:pStyle w:val="ae"/>
        <w:ind w:left="945" w:firstLine="472"/>
        <w:rPr>
          <w:lang w:eastAsia="zh-TW"/>
        </w:rPr>
      </w:pPr>
      <w:r w:rsidRPr="00C8511B">
        <w:rPr>
          <w:rFonts w:hint="eastAsia"/>
          <w:lang w:eastAsia="zh-TW"/>
        </w:rPr>
        <w:t>澳洲不但擁有得天獨厚的地理優勢和亞洲文化親和力，而且具有歐美風格的營商環境，是進軍亞洲市場的最佳門戶，同時也是亞洲公司進軍歐美市場的理想平臺。</w:t>
      </w:r>
    </w:p>
    <w:p w:rsidR="00EB561D" w:rsidRPr="00C8511B" w:rsidRDefault="00EB561D" w:rsidP="00D649D3">
      <w:pPr>
        <w:pStyle w:val="a5"/>
        <w:ind w:left="945" w:hanging="709"/>
      </w:pPr>
      <w:r w:rsidRPr="00C8511B">
        <w:rPr>
          <w:rFonts w:hint="eastAsia"/>
        </w:rPr>
        <w:t>（八</w:t>
      </w:r>
      <w:r w:rsidR="00D649D3" w:rsidRPr="00C8511B">
        <w:rPr>
          <w:rFonts w:hint="eastAsia"/>
        </w:rPr>
        <w:t>）</w:t>
      </w:r>
      <w:r w:rsidR="00D649D3" w:rsidRPr="00C8511B">
        <w:rPr>
          <w:rFonts w:hint="eastAsia"/>
        </w:rPr>
        <w:tab/>
      </w:r>
      <w:r w:rsidRPr="00C8511B">
        <w:rPr>
          <w:rFonts w:hint="eastAsia"/>
        </w:rPr>
        <w:t>高質素的生活準與歡迎外國投資的友善態度：</w:t>
      </w:r>
    </w:p>
    <w:p w:rsidR="00EB561D" w:rsidRPr="00C8511B" w:rsidRDefault="00EB561D" w:rsidP="00E1488E">
      <w:pPr>
        <w:pStyle w:val="ae"/>
        <w:ind w:left="945" w:firstLine="472"/>
        <w:rPr>
          <w:lang w:eastAsia="zh-TW"/>
        </w:rPr>
      </w:pPr>
      <w:r w:rsidRPr="00C8511B">
        <w:rPr>
          <w:rFonts w:hint="eastAsia"/>
          <w:lang w:eastAsia="zh-TW"/>
        </w:rPr>
        <w:t>在亞太地區，澳洲是派駐國外的人員最喜歡工作和生活的地方。</w:t>
      </w:r>
    </w:p>
    <w:p w:rsidR="00EB561D" w:rsidRPr="00C8511B" w:rsidRDefault="00EB561D" w:rsidP="00E1488E">
      <w:pPr>
        <w:pStyle w:val="ae"/>
        <w:ind w:left="945" w:firstLine="472"/>
        <w:rPr>
          <w:lang w:eastAsia="zh-TW"/>
        </w:rPr>
      </w:pPr>
      <w:r w:rsidRPr="00C8511B">
        <w:rPr>
          <w:rFonts w:hint="eastAsia"/>
          <w:lang w:eastAsia="zh-TW"/>
        </w:rPr>
        <w:t>澳政府於</w:t>
      </w:r>
      <w:r w:rsidRPr="00C8511B">
        <w:rPr>
          <w:rFonts w:hint="eastAsia"/>
          <w:lang w:eastAsia="zh-TW"/>
        </w:rPr>
        <w:t>2020</w:t>
      </w:r>
      <w:r w:rsidRPr="00C8511B">
        <w:rPr>
          <w:rFonts w:hint="eastAsia"/>
          <w:lang w:eastAsia="zh-TW"/>
        </w:rPr>
        <w:t>年大幅修訂澳洲外人投資審查法規與審查架構</w:t>
      </w:r>
      <w:r w:rsidR="00E1488E" w:rsidRPr="00C8511B">
        <w:rPr>
          <w:rFonts w:hint="eastAsia"/>
          <w:lang w:eastAsia="zh-TW"/>
        </w:rPr>
        <w:t>［</w:t>
      </w:r>
      <w:r w:rsidRPr="00C8511B">
        <w:rPr>
          <w:rFonts w:hint="eastAsia"/>
          <w:lang w:eastAsia="zh-TW"/>
        </w:rPr>
        <w:t>按：</w:t>
      </w:r>
      <w:r w:rsidRPr="00C8511B">
        <w:rPr>
          <w:rFonts w:hint="eastAsia"/>
          <w:lang w:eastAsia="zh-TW"/>
        </w:rPr>
        <w:t>1975</w:t>
      </w:r>
      <w:r w:rsidRPr="00C8511B">
        <w:rPr>
          <w:rFonts w:hint="eastAsia"/>
          <w:lang w:eastAsia="zh-TW"/>
        </w:rPr>
        <w:t>年外國收購與兼併法（</w:t>
      </w:r>
      <w:r w:rsidRPr="00C8511B">
        <w:rPr>
          <w:rFonts w:hint="eastAsia"/>
          <w:lang w:eastAsia="zh-TW"/>
        </w:rPr>
        <w:t>Foreign Acquisitions and Takeovers Act 1975</w:t>
      </w:r>
      <w:r w:rsidRPr="00C8511B">
        <w:rPr>
          <w:rFonts w:hint="eastAsia"/>
          <w:lang w:eastAsia="zh-TW"/>
        </w:rPr>
        <w:t>）</w:t>
      </w:r>
      <w:r w:rsidR="00E1488E" w:rsidRPr="00C8511B">
        <w:rPr>
          <w:rFonts w:hint="eastAsia"/>
          <w:lang w:eastAsia="zh-TW"/>
        </w:rPr>
        <w:t>］</w:t>
      </w:r>
      <w:r w:rsidRPr="00C8511B">
        <w:rPr>
          <w:rFonts w:hint="eastAsia"/>
          <w:lang w:eastAsia="zh-TW"/>
        </w:rPr>
        <w:t>，係澳洲外人投資審查機制</w:t>
      </w:r>
      <w:r w:rsidRPr="00C8511B">
        <w:rPr>
          <w:rFonts w:hint="eastAsia"/>
          <w:lang w:eastAsia="zh-TW"/>
        </w:rPr>
        <w:t>45</w:t>
      </w:r>
      <w:r w:rsidRPr="00C8511B">
        <w:rPr>
          <w:rFonts w:hint="eastAsia"/>
          <w:lang w:eastAsia="zh-TW"/>
        </w:rPr>
        <w:t>年以來最大幅度之修正。前揭修正案於同年</w:t>
      </w:r>
      <w:r w:rsidRPr="00C8511B">
        <w:rPr>
          <w:rFonts w:hint="eastAsia"/>
          <w:lang w:eastAsia="zh-TW"/>
        </w:rPr>
        <w:t>12</w:t>
      </w:r>
      <w:r w:rsidRPr="00C8511B">
        <w:rPr>
          <w:rFonts w:hint="eastAsia"/>
          <w:lang w:eastAsia="zh-TW"/>
        </w:rPr>
        <w:t>月</w:t>
      </w:r>
      <w:r w:rsidRPr="00C8511B">
        <w:rPr>
          <w:rFonts w:hint="eastAsia"/>
          <w:lang w:eastAsia="zh-TW"/>
        </w:rPr>
        <w:t>18</w:t>
      </w:r>
      <w:r w:rsidRPr="00C8511B">
        <w:rPr>
          <w:rFonts w:hint="eastAsia"/>
          <w:lang w:eastAsia="zh-TW"/>
        </w:rPr>
        <w:t>日經國會三讀通過，並自</w:t>
      </w:r>
      <w:r w:rsidRPr="00C8511B">
        <w:rPr>
          <w:rFonts w:hint="eastAsia"/>
          <w:lang w:eastAsia="zh-TW"/>
        </w:rPr>
        <w:t>2021</w:t>
      </w:r>
      <w:r w:rsidRPr="00C8511B">
        <w:rPr>
          <w:rFonts w:hint="eastAsia"/>
          <w:lang w:eastAsia="zh-TW"/>
        </w:rPr>
        <w:t>年</w:t>
      </w:r>
      <w:r w:rsidRPr="00C8511B">
        <w:rPr>
          <w:rFonts w:hint="eastAsia"/>
          <w:lang w:eastAsia="zh-TW"/>
        </w:rPr>
        <w:t>1</w:t>
      </w:r>
      <w:r w:rsidRPr="00C8511B">
        <w:rPr>
          <w:rFonts w:hint="eastAsia"/>
          <w:lang w:eastAsia="zh-TW"/>
        </w:rPr>
        <w:t>月</w:t>
      </w:r>
      <w:r w:rsidRPr="00C8511B">
        <w:rPr>
          <w:rFonts w:hint="eastAsia"/>
          <w:lang w:eastAsia="zh-TW"/>
        </w:rPr>
        <w:t>1</w:t>
      </w:r>
      <w:r w:rsidRPr="00C8511B">
        <w:rPr>
          <w:rFonts w:hint="eastAsia"/>
          <w:lang w:eastAsia="zh-TW"/>
        </w:rPr>
        <w:t>日起生效，嗣經澳洲投資審議委員會（</w:t>
      </w:r>
      <w:r w:rsidRPr="00C8511B">
        <w:rPr>
          <w:rFonts w:hint="eastAsia"/>
          <w:lang w:eastAsia="zh-TW"/>
        </w:rPr>
        <w:t>FIRB</w:t>
      </w:r>
      <w:r w:rsidRPr="00C8511B">
        <w:rPr>
          <w:rFonts w:hint="eastAsia"/>
          <w:lang w:eastAsia="zh-TW"/>
        </w:rPr>
        <w:t>）於本年</w:t>
      </w:r>
      <w:r w:rsidRPr="00C8511B">
        <w:rPr>
          <w:rFonts w:hint="eastAsia"/>
          <w:lang w:eastAsia="zh-TW"/>
        </w:rPr>
        <w:t>1</w:t>
      </w:r>
      <w:r w:rsidRPr="00C8511B">
        <w:rPr>
          <w:rFonts w:hint="eastAsia"/>
          <w:lang w:eastAsia="zh-TW"/>
        </w:rPr>
        <w:t>月</w:t>
      </w:r>
      <w:r w:rsidRPr="00C8511B">
        <w:rPr>
          <w:rFonts w:hint="eastAsia"/>
          <w:lang w:eastAsia="zh-TW"/>
        </w:rPr>
        <w:t>4</w:t>
      </w:r>
      <w:r w:rsidRPr="00C8511B">
        <w:rPr>
          <w:rFonts w:hint="eastAsia"/>
          <w:lang w:eastAsia="zh-TW"/>
        </w:rPr>
        <w:t>日公告指導說明（</w:t>
      </w:r>
      <w:r w:rsidRPr="00C8511B">
        <w:rPr>
          <w:rFonts w:hint="eastAsia"/>
          <w:lang w:eastAsia="zh-TW"/>
        </w:rPr>
        <w:t>Guidance Notes</w:t>
      </w:r>
      <w:r w:rsidRPr="00C8511B">
        <w:rPr>
          <w:rFonts w:hint="eastAsia"/>
          <w:lang w:eastAsia="zh-TW"/>
        </w:rPr>
        <w:t>），透明之投資法規與審查制度，讓外國投資人均有所依循。</w:t>
      </w:r>
    </w:p>
    <w:p w:rsidR="005F50B8" w:rsidRPr="00C8511B" w:rsidRDefault="00A46A5D" w:rsidP="00E1488E">
      <w:pPr>
        <w:pStyle w:val="ae"/>
        <w:ind w:left="945" w:firstLine="472"/>
        <w:rPr>
          <w:lang w:eastAsia="zh-TW"/>
        </w:rPr>
      </w:pPr>
      <w:r w:rsidRPr="00C8511B">
        <w:rPr>
          <w:rFonts w:hint="eastAsia"/>
          <w:lang w:eastAsia="zh-TW"/>
        </w:rPr>
        <w:t>澳洲</w:t>
      </w:r>
      <w:r w:rsidR="00387172" w:rsidRPr="00C8511B">
        <w:rPr>
          <w:rFonts w:hint="eastAsia"/>
          <w:lang w:eastAsia="zh-TW"/>
        </w:rPr>
        <w:t>貿易</w:t>
      </w:r>
      <w:r w:rsidR="00C03D44" w:rsidRPr="00C8511B">
        <w:rPr>
          <w:rFonts w:hint="eastAsia"/>
          <w:lang w:eastAsia="zh-TW"/>
        </w:rPr>
        <w:t>投資</w:t>
      </w:r>
      <w:r w:rsidR="00387172" w:rsidRPr="00C8511B">
        <w:rPr>
          <w:rFonts w:hint="eastAsia"/>
          <w:lang w:eastAsia="zh-TW"/>
        </w:rPr>
        <w:t>委員會</w:t>
      </w:r>
      <w:r w:rsidR="00A62627" w:rsidRPr="00C8511B">
        <w:rPr>
          <w:rFonts w:hint="eastAsia"/>
          <w:lang w:eastAsia="zh-TW"/>
        </w:rPr>
        <w:t>（</w:t>
      </w:r>
      <w:r w:rsidR="00387172" w:rsidRPr="00C8511B">
        <w:rPr>
          <w:lang w:eastAsia="zh-TW"/>
        </w:rPr>
        <w:t>Austrade</w:t>
      </w:r>
      <w:r w:rsidR="00A62627" w:rsidRPr="00C8511B">
        <w:rPr>
          <w:rFonts w:hint="eastAsia"/>
          <w:lang w:eastAsia="zh-TW"/>
        </w:rPr>
        <w:t>）</w:t>
      </w:r>
      <w:r w:rsidRPr="00C8511B">
        <w:rPr>
          <w:rFonts w:hint="eastAsia"/>
          <w:lang w:eastAsia="zh-TW"/>
        </w:rPr>
        <w:t>是澳洲政府設立的招商引資促進機構，該機構不僅提供免費而且完全保密的服務，還可以協助訂定投資決策。</w:t>
      </w:r>
    </w:p>
    <w:p w:rsidR="00AB2BA9" w:rsidRPr="00C8511B" w:rsidRDefault="00AB2BA9" w:rsidP="004B6738">
      <w:pPr>
        <w:pStyle w:val="ae"/>
        <w:ind w:left="945" w:firstLine="472"/>
        <w:jc w:val="left"/>
        <w:rPr>
          <w:lang w:eastAsia="zh-TW"/>
        </w:rPr>
      </w:pPr>
    </w:p>
    <w:p w:rsidR="008C0D49" w:rsidRPr="00C8511B" w:rsidRDefault="008C0D49" w:rsidP="004B6738">
      <w:pPr>
        <w:pStyle w:val="ae"/>
        <w:ind w:left="945" w:firstLine="472"/>
        <w:jc w:val="left"/>
        <w:rPr>
          <w:lang w:eastAsia="zh-TW"/>
        </w:rPr>
      </w:pPr>
    </w:p>
    <w:p w:rsidR="008C0D49" w:rsidRPr="00C8511B" w:rsidRDefault="008C0D49" w:rsidP="004B6738">
      <w:pPr>
        <w:pStyle w:val="ae"/>
        <w:ind w:left="945" w:firstLine="472"/>
        <w:jc w:val="left"/>
        <w:rPr>
          <w:lang w:eastAsia="zh-TW"/>
        </w:rPr>
      </w:pPr>
    </w:p>
    <w:p w:rsidR="008C0D49" w:rsidRPr="00C8511B" w:rsidRDefault="008C0D49" w:rsidP="004B6738">
      <w:pPr>
        <w:pStyle w:val="ae"/>
        <w:ind w:left="945" w:firstLine="472"/>
        <w:jc w:val="left"/>
        <w:rPr>
          <w:lang w:eastAsia="zh-TW"/>
        </w:rPr>
      </w:pPr>
    </w:p>
    <w:p w:rsidR="008C0D49" w:rsidRPr="00C8511B" w:rsidRDefault="008C0D49" w:rsidP="004B6738">
      <w:pPr>
        <w:pStyle w:val="ae"/>
        <w:ind w:left="945" w:firstLine="472"/>
        <w:jc w:val="left"/>
        <w:rPr>
          <w:lang w:eastAsia="zh-TW"/>
        </w:rPr>
      </w:pPr>
    </w:p>
    <w:p w:rsidR="00707B9E" w:rsidRPr="00C8511B" w:rsidRDefault="00707B9E" w:rsidP="004B6738">
      <w:pPr>
        <w:pStyle w:val="ae"/>
        <w:ind w:left="945" w:firstLine="472"/>
        <w:jc w:val="left"/>
        <w:rPr>
          <w:lang w:eastAsia="zh-TW"/>
        </w:rPr>
        <w:sectPr w:rsidR="00707B9E" w:rsidRPr="00C8511B" w:rsidSect="003E0BC3">
          <w:headerReference w:type="default" r:id="rId29"/>
          <w:pgSz w:w="11906" w:h="16838" w:code="9"/>
          <w:pgMar w:top="2268" w:right="1701" w:bottom="1701" w:left="1701" w:header="1134" w:footer="851" w:gutter="0"/>
          <w:cols w:space="425"/>
          <w:docGrid w:type="linesAndChars" w:linePitch="514" w:charSpace="-774"/>
        </w:sectPr>
      </w:pPr>
    </w:p>
    <w:p w:rsidR="00707B9E" w:rsidRPr="00C8511B" w:rsidRDefault="00707B9E" w:rsidP="00707B9E">
      <w:pPr>
        <w:pStyle w:val="a3"/>
        <w:spacing w:before="514" w:after="771"/>
        <w:rPr>
          <w:spacing w:val="0"/>
          <w:lang w:eastAsia="zh-TW"/>
        </w:rPr>
      </w:pPr>
      <w:bookmarkStart w:id="12" w:name="_Toc109673458"/>
      <w:r w:rsidRPr="00C8511B">
        <w:rPr>
          <w:rFonts w:hint="eastAsia"/>
          <w:spacing w:val="0"/>
          <w:lang w:eastAsia="zh-TW"/>
        </w:rPr>
        <w:t>附錄一　我國在</w:t>
      </w:r>
      <w:r w:rsidR="00DA311E" w:rsidRPr="00C8511B">
        <w:rPr>
          <w:rFonts w:hint="eastAsia"/>
          <w:spacing w:val="0"/>
          <w:lang w:eastAsia="zh-TW"/>
        </w:rPr>
        <w:t>當地</w:t>
      </w:r>
      <w:r w:rsidRPr="00C8511B">
        <w:rPr>
          <w:rFonts w:hint="eastAsia"/>
          <w:spacing w:val="0"/>
          <w:lang w:eastAsia="zh-TW"/>
        </w:rPr>
        <w:t>駐外單位及臺（華）商團體</w:t>
      </w:r>
      <w:bookmarkEnd w:id="12"/>
    </w:p>
    <w:p w:rsidR="00707B9E" w:rsidRPr="00C8511B" w:rsidRDefault="00707B9E" w:rsidP="00707B9E">
      <w:pPr>
        <w:pStyle w:val="a4"/>
        <w:spacing w:before="257" w:after="257"/>
        <w:rPr>
          <w:lang w:val="zh-TW"/>
        </w:rPr>
      </w:pPr>
      <w:r w:rsidRPr="00C8511B">
        <w:rPr>
          <w:rFonts w:hint="eastAsia"/>
          <w:lang w:val="zh-TW"/>
        </w:rPr>
        <w:t>一、我國駐外經貿單位</w:t>
      </w:r>
    </w:p>
    <w:p w:rsidR="00707B9E" w:rsidRPr="00C8511B" w:rsidRDefault="00707B9E" w:rsidP="00707B9E">
      <w:pPr>
        <w:ind w:leftChars="200" w:left="826" w:hangingChars="150" w:hanging="354"/>
        <w:textAlignment w:val="bottom"/>
        <w:rPr>
          <w:lang w:val="zh-TW" w:eastAsia="zh-TW"/>
        </w:rPr>
      </w:pPr>
      <w:r w:rsidRPr="00C8511B">
        <w:rPr>
          <w:rFonts w:hint="eastAsia"/>
          <w:lang w:val="zh-TW" w:eastAsia="zh-TW"/>
        </w:rPr>
        <w:t>⊙</w:t>
      </w:r>
      <w:r w:rsidRPr="00C8511B">
        <w:rPr>
          <w:lang w:val="zh-TW" w:eastAsia="zh-TW"/>
        </w:rPr>
        <w:tab/>
      </w:r>
      <w:r w:rsidRPr="00C8511B">
        <w:rPr>
          <w:rFonts w:hint="eastAsia"/>
          <w:lang w:val="zh-TW" w:eastAsia="zh-TW"/>
        </w:rPr>
        <w:t>駐澳大利亞代表處經濟組</w:t>
      </w:r>
    </w:p>
    <w:p w:rsidR="00707B9E" w:rsidRPr="00C8511B" w:rsidRDefault="00707B9E" w:rsidP="00707B9E">
      <w:pPr>
        <w:ind w:leftChars="200" w:left="826" w:hangingChars="150" w:hanging="354"/>
        <w:textAlignment w:val="bottom"/>
      </w:pPr>
      <w:r w:rsidRPr="00C8511B">
        <w:rPr>
          <w:lang w:val="zh-TW" w:eastAsia="zh-TW"/>
        </w:rPr>
        <w:tab/>
      </w:r>
      <w:r w:rsidRPr="00C8511B">
        <w:t>Economic Division, Taipei Economic and Cultural Office, Australia</w:t>
      </w:r>
    </w:p>
    <w:p w:rsidR="00707B9E" w:rsidRPr="00C8511B" w:rsidRDefault="00707B9E" w:rsidP="00707B9E">
      <w:pPr>
        <w:ind w:leftChars="200" w:left="826" w:hangingChars="150" w:hanging="354"/>
        <w:textAlignment w:val="bottom"/>
        <w:rPr>
          <w:lang w:eastAsia="zh-TW"/>
        </w:rPr>
      </w:pPr>
      <w:r w:rsidRPr="00C8511B">
        <w:tab/>
      </w:r>
      <w:r w:rsidRPr="00C8511B">
        <w:rPr>
          <w:rFonts w:hint="eastAsia"/>
          <w:lang w:val="zh-TW"/>
        </w:rPr>
        <w:t>地址</w:t>
      </w:r>
      <w:r w:rsidRPr="00C8511B">
        <w:rPr>
          <w:rFonts w:hint="eastAsia"/>
        </w:rPr>
        <w:t>：</w:t>
      </w:r>
      <w:r w:rsidRPr="00C8511B">
        <w:t>Unit 8, 40 Blackall St</w:t>
      </w:r>
      <w:r w:rsidRPr="00C8511B">
        <w:rPr>
          <w:lang w:eastAsia="zh-TW"/>
        </w:rPr>
        <w:t>reet,</w:t>
      </w:r>
      <w:r w:rsidRPr="00C8511B">
        <w:t xml:space="preserve"> Barton ACT 2600</w:t>
      </w:r>
      <w:r w:rsidRPr="00C8511B">
        <w:rPr>
          <w:lang w:eastAsia="zh-TW"/>
        </w:rPr>
        <w:t>, Australia</w:t>
      </w:r>
    </w:p>
    <w:p w:rsidR="00707B9E" w:rsidRPr="00C8511B" w:rsidRDefault="00707B9E" w:rsidP="00707B9E">
      <w:pPr>
        <w:ind w:leftChars="200" w:left="826" w:hangingChars="150" w:hanging="354"/>
        <w:textAlignment w:val="bottom"/>
      </w:pPr>
      <w:r w:rsidRPr="00C8511B">
        <w:tab/>
        <w:t>Tel: 02-6120 2000    Fax: 02-6273-1396</w:t>
      </w:r>
    </w:p>
    <w:p w:rsidR="00707B9E" w:rsidRPr="00C8511B" w:rsidRDefault="00707B9E" w:rsidP="00707B9E">
      <w:pPr>
        <w:ind w:leftChars="200" w:left="826" w:hangingChars="150" w:hanging="354"/>
        <w:textAlignment w:val="bottom"/>
      </w:pPr>
      <w:r w:rsidRPr="00C8511B">
        <w:tab/>
        <w:t>Email: australia@moea.gov.tw</w:t>
      </w:r>
    </w:p>
    <w:p w:rsidR="00707B9E" w:rsidRPr="00C8511B" w:rsidRDefault="00707B9E" w:rsidP="00707B9E">
      <w:pPr>
        <w:ind w:leftChars="200" w:left="826" w:hangingChars="150" w:hanging="354"/>
        <w:textAlignment w:val="bottom"/>
      </w:pPr>
      <w:r w:rsidRPr="00C8511B">
        <w:rPr>
          <w:rFonts w:hint="eastAsia"/>
        </w:rPr>
        <w:t>⊙</w:t>
      </w:r>
      <w:r w:rsidRPr="00C8511B">
        <w:rPr>
          <w:lang w:eastAsia="zh-TW"/>
        </w:rPr>
        <w:tab/>
      </w:r>
      <w:r w:rsidRPr="00C8511B">
        <w:rPr>
          <w:rFonts w:hint="eastAsia"/>
          <w:lang w:val="zh-TW"/>
        </w:rPr>
        <w:t>雪梨臺灣貿易中心</w:t>
      </w:r>
    </w:p>
    <w:p w:rsidR="00707B9E" w:rsidRPr="00C8511B" w:rsidRDefault="00707B9E" w:rsidP="00707B9E">
      <w:pPr>
        <w:ind w:leftChars="200" w:left="826" w:hangingChars="150" w:hanging="354"/>
        <w:textAlignment w:val="bottom"/>
      </w:pPr>
      <w:r w:rsidRPr="00C8511B">
        <w:tab/>
        <w:t>Taiwan Trade Centre, Sydney Office</w:t>
      </w:r>
    </w:p>
    <w:p w:rsidR="00707B9E" w:rsidRPr="00C8511B" w:rsidRDefault="00707B9E" w:rsidP="00707B9E">
      <w:pPr>
        <w:ind w:leftChars="200" w:left="826" w:hangingChars="150" w:hanging="354"/>
        <w:textAlignment w:val="bottom"/>
      </w:pPr>
      <w:r w:rsidRPr="00C8511B">
        <w:rPr>
          <w:lang w:eastAsia="zh-TW"/>
        </w:rPr>
        <w:tab/>
      </w:r>
      <w:r w:rsidRPr="00C8511B">
        <w:t>Suite 16.01, Level 16, 55 Clarence Street, Sydney, NSW2000, Australia</w:t>
      </w:r>
    </w:p>
    <w:p w:rsidR="00707B9E" w:rsidRPr="00C8511B" w:rsidRDefault="00707B9E" w:rsidP="00707B9E">
      <w:pPr>
        <w:ind w:leftChars="200" w:left="826" w:hangingChars="150" w:hanging="354"/>
        <w:textAlignment w:val="bottom"/>
      </w:pPr>
      <w:r w:rsidRPr="00C8511B">
        <w:rPr>
          <w:lang w:eastAsia="zh-TW"/>
        </w:rPr>
        <w:tab/>
      </w:r>
      <w:r w:rsidRPr="00C8511B">
        <w:t>Tel: 02-9279 4800     Fax: 02-92794811</w:t>
      </w:r>
    </w:p>
    <w:p w:rsidR="00707B9E" w:rsidRPr="00C8511B" w:rsidRDefault="00707B9E" w:rsidP="00707B9E">
      <w:pPr>
        <w:ind w:leftChars="200" w:left="826" w:hangingChars="150" w:hanging="354"/>
        <w:textAlignment w:val="bottom"/>
        <w:rPr>
          <w:lang w:eastAsia="zh-TW"/>
        </w:rPr>
      </w:pPr>
      <w:r w:rsidRPr="00C8511B">
        <w:rPr>
          <w:lang w:eastAsia="zh-TW"/>
        </w:rPr>
        <w:tab/>
        <w:t xml:space="preserve">Email: info@taitra.org.au </w:t>
      </w:r>
    </w:p>
    <w:p w:rsidR="00707B9E" w:rsidRPr="00C8511B" w:rsidRDefault="00707B9E" w:rsidP="00707B9E">
      <w:pPr>
        <w:pStyle w:val="a4"/>
        <w:spacing w:before="257" w:after="257"/>
      </w:pPr>
      <w:r w:rsidRPr="00C8511B">
        <w:rPr>
          <w:rFonts w:hint="eastAsia"/>
          <w:lang w:val="zh-TW"/>
        </w:rPr>
        <w:t>二、澳洲主要臺</w:t>
      </w:r>
      <w:r w:rsidRPr="00C8511B">
        <w:rPr>
          <w:rFonts w:hint="eastAsia"/>
        </w:rPr>
        <w:t>／</w:t>
      </w:r>
      <w:r w:rsidRPr="00C8511B">
        <w:rPr>
          <w:rFonts w:hint="eastAsia"/>
          <w:lang w:val="zh-TW"/>
        </w:rPr>
        <w:t>僑商組織</w:t>
      </w:r>
    </w:p>
    <w:p w:rsidR="00707B9E" w:rsidRPr="00C8511B" w:rsidRDefault="00707B9E" w:rsidP="00707B9E">
      <w:pPr>
        <w:ind w:leftChars="200" w:left="826" w:hangingChars="150" w:hanging="354"/>
        <w:textAlignment w:val="bottom"/>
        <w:rPr>
          <w:rFonts w:hAnsi="新細明體"/>
          <w:lang w:eastAsia="zh-TW"/>
        </w:rPr>
      </w:pPr>
      <w:r w:rsidRPr="00C8511B">
        <w:rPr>
          <w:rFonts w:hint="eastAsia"/>
          <w:lang w:eastAsia="zh-TW"/>
        </w:rPr>
        <w:t>⊙</w:t>
      </w:r>
      <w:r w:rsidRPr="00C8511B">
        <w:rPr>
          <w:lang w:eastAsia="zh-TW"/>
        </w:rPr>
        <w:tab/>
      </w:r>
      <w:r w:rsidRPr="00C8511B">
        <w:rPr>
          <w:rFonts w:hint="eastAsia"/>
          <w:lang w:val="zh-TW" w:eastAsia="zh-TW"/>
        </w:rPr>
        <w:t>澳洲</w:t>
      </w:r>
      <w:r w:rsidRPr="00C8511B">
        <w:rPr>
          <w:rFonts w:hAnsi="新細明體" w:hint="eastAsia"/>
          <w:lang w:eastAsia="zh-TW"/>
        </w:rPr>
        <w:t>臺灣商會</w:t>
      </w:r>
      <w:r w:rsidR="00264647" w:rsidRPr="00C8511B">
        <w:rPr>
          <w:rFonts w:hAnsi="新細明體" w:hint="eastAsia"/>
          <w:lang w:eastAsia="zh-TW"/>
        </w:rPr>
        <w:t>（</w:t>
      </w:r>
      <w:r w:rsidR="007C73DA" w:rsidRPr="00C8511B">
        <w:rPr>
          <w:rFonts w:hAnsi="新細明體" w:hint="eastAsia"/>
          <w:lang w:eastAsia="zh-TW"/>
        </w:rPr>
        <w:t>雪</w:t>
      </w:r>
      <w:r w:rsidR="007C73DA" w:rsidRPr="00C8511B">
        <w:rPr>
          <w:rFonts w:hAnsi="新細明體"/>
          <w:lang w:eastAsia="zh-TW"/>
        </w:rPr>
        <w:t>梨</w:t>
      </w:r>
      <w:r w:rsidR="00264647" w:rsidRPr="00C8511B">
        <w:rPr>
          <w:rFonts w:hAnsi="新細明體" w:hint="eastAsia"/>
          <w:lang w:eastAsia="zh-TW"/>
        </w:rPr>
        <w:t>）</w:t>
      </w:r>
    </w:p>
    <w:p w:rsidR="00707B9E" w:rsidRPr="00C8511B" w:rsidRDefault="00707B9E" w:rsidP="00707B9E">
      <w:pPr>
        <w:ind w:leftChars="200" w:left="826" w:hangingChars="150" w:hanging="354"/>
        <w:textAlignment w:val="bottom"/>
        <w:rPr>
          <w:rFonts w:hAnsi="新細明體"/>
        </w:rPr>
      </w:pPr>
      <w:r w:rsidRPr="00C8511B">
        <w:rPr>
          <w:rFonts w:hAnsi="新細明體"/>
          <w:lang w:eastAsia="zh-TW"/>
        </w:rPr>
        <w:tab/>
      </w:r>
      <w:r w:rsidRPr="00C8511B">
        <w:rPr>
          <w:rFonts w:hAnsi="新細明體"/>
        </w:rPr>
        <w:t>Taiwanese Chambers of Commerce in Australia</w:t>
      </w:r>
    </w:p>
    <w:p w:rsidR="00707B9E" w:rsidRPr="00C8511B" w:rsidRDefault="00707B9E" w:rsidP="00707B9E">
      <w:pPr>
        <w:ind w:leftChars="200" w:left="826" w:hangingChars="150" w:hanging="354"/>
        <w:textAlignment w:val="bottom"/>
        <w:rPr>
          <w:rFonts w:eastAsia="SimSun" w:hAnsi="新細明體"/>
        </w:rPr>
      </w:pPr>
      <w:r w:rsidRPr="00C8511B">
        <w:rPr>
          <w:rFonts w:hAnsi="新細明體"/>
          <w:lang w:eastAsia="zh-TW"/>
        </w:rPr>
        <w:tab/>
      </w:r>
      <w:r w:rsidRPr="00C8511B">
        <w:rPr>
          <w:rFonts w:hAnsi="新細明體" w:hint="eastAsia"/>
        </w:rPr>
        <w:t>會長：</w:t>
      </w:r>
      <w:r w:rsidRPr="00C8511B">
        <w:rPr>
          <w:rFonts w:hAnsi="新細明體" w:hint="eastAsia"/>
          <w:lang w:eastAsia="zh-TW"/>
        </w:rPr>
        <w:t>劉妍宏</w:t>
      </w:r>
      <w:r w:rsidRPr="00C8511B">
        <w:rPr>
          <w:rFonts w:hAnsi="新細明體" w:hint="eastAsia"/>
        </w:rPr>
        <w:t>（</w:t>
      </w:r>
      <w:r w:rsidRPr="00C8511B">
        <w:rPr>
          <w:rFonts w:hAnsi="新細明體"/>
          <w:lang w:eastAsia="zh-TW"/>
        </w:rPr>
        <w:t>Erica Liu</w:t>
      </w:r>
      <w:r w:rsidRPr="00C8511B">
        <w:rPr>
          <w:rFonts w:hAnsi="新細明體" w:hint="eastAsia"/>
        </w:rPr>
        <w:t>）</w:t>
      </w:r>
    </w:p>
    <w:p w:rsidR="0047752F" w:rsidRPr="00C8511B" w:rsidRDefault="0047752F" w:rsidP="00707B9E">
      <w:pPr>
        <w:ind w:leftChars="200" w:left="826" w:hangingChars="150" w:hanging="354"/>
        <w:textAlignment w:val="bottom"/>
        <w:rPr>
          <w:rFonts w:eastAsia="SimSun" w:hAnsi="新細明體"/>
        </w:rPr>
      </w:pPr>
      <w:r w:rsidRPr="00C8511B">
        <w:rPr>
          <w:rFonts w:hAnsi="新細明體"/>
          <w:lang w:eastAsia="zh-TW"/>
        </w:rPr>
        <w:tab/>
      </w:r>
      <w:r w:rsidRPr="00C8511B">
        <w:rPr>
          <w:rFonts w:hAnsi="新細明體" w:hint="eastAsia"/>
          <w:lang w:eastAsia="zh-TW"/>
        </w:rPr>
        <w:t>網站</w:t>
      </w:r>
      <w:r w:rsidRPr="00C8511B">
        <w:rPr>
          <w:rFonts w:hAnsi="新細明體"/>
          <w:lang w:eastAsia="zh-TW"/>
        </w:rPr>
        <w:t>：</w:t>
      </w:r>
      <w:r w:rsidRPr="00C8511B">
        <w:rPr>
          <w:rFonts w:hAnsi="新細明體" w:hint="eastAsia"/>
          <w:lang w:eastAsia="zh-TW"/>
        </w:rPr>
        <w:t>http</w:t>
      </w:r>
      <w:r w:rsidR="00082DF5" w:rsidRPr="00C8511B">
        <w:rPr>
          <w:rFonts w:hAnsi="新細明體"/>
          <w:lang w:eastAsia="zh-TW"/>
        </w:rPr>
        <w:t>s</w:t>
      </w:r>
      <w:r w:rsidRPr="00C8511B">
        <w:rPr>
          <w:rFonts w:hAnsi="新細明體" w:hint="eastAsia"/>
          <w:lang w:eastAsia="zh-TW"/>
        </w:rPr>
        <w:t>://</w:t>
      </w:r>
      <w:r w:rsidRPr="00C8511B">
        <w:rPr>
          <w:rFonts w:hAnsi="新細明體"/>
          <w:lang w:eastAsia="zh-TW"/>
        </w:rPr>
        <w:t>www.sydneytcca.com</w:t>
      </w:r>
    </w:p>
    <w:p w:rsidR="00707B9E" w:rsidRPr="00C8511B" w:rsidRDefault="00707B9E" w:rsidP="00082DF5">
      <w:pPr>
        <w:ind w:leftChars="200" w:left="826" w:hangingChars="150" w:hanging="354"/>
        <w:textAlignment w:val="bottom"/>
        <w:rPr>
          <w:rFonts w:hAnsi="新細明體"/>
        </w:rPr>
      </w:pPr>
      <w:r w:rsidRPr="00C8511B">
        <w:rPr>
          <w:rFonts w:hAnsi="新細明體"/>
          <w:lang w:eastAsia="zh-TW"/>
        </w:rPr>
        <w:tab/>
      </w:r>
      <w:r w:rsidRPr="00C8511B">
        <w:rPr>
          <w:rFonts w:hAnsi="新細明體"/>
        </w:rPr>
        <w:t>e-mail:</w:t>
      </w:r>
      <w:r w:rsidR="00082DF5" w:rsidRPr="00C8511B">
        <w:rPr>
          <w:rFonts w:hAnsi="新細明體"/>
        </w:rPr>
        <w:t xml:space="preserve"> Secretariat@tcca-sydney.com; elgohlawyers@bigpond.com</w:t>
      </w:r>
    </w:p>
    <w:p w:rsidR="00707B9E" w:rsidRPr="00C8511B" w:rsidRDefault="00707B9E" w:rsidP="00707B9E">
      <w:pPr>
        <w:ind w:leftChars="200" w:left="826" w:hangingChars="150" w:hanging="354"/>
        <w:textAlignment w:val="bottom"/>
        <w:rPr>
          <w:rFonts w:hAnsi="新細明體"/>
        </w:rPr>
      </w:pPr>
      <w:r w:rsidRPr="00C8511B">
        <w:rPr>
          <w:rFonts w:hAnsi="新細明體" w:hint="eastAsia"/>
        </w:rPr>
        <w:t>⊙</w:t>
      </w:r>
      <w:r w:rsidRPr="00C8511B">
        <w:rPr>
          <w:rFonts w:hAnsi="新細明體"/>
          <w:lang w:eastAsia="zh-TW"/>
        </w:rPr>
        <w:tab/>
      </w:r>
      <w:r w:rsidRPr="00C8511B">
        <w:rPr>
          <w:rFonts w:hAnsi="新細明體" w:hint="eastAsia"/>
        </w:rPr>
        <w:t>澳洲昆士蘭臺灣商會</w:t>
      </w:r>
    </w:p>
    <w:p w:rsidR="00707B9E" w:rsidRPr="00C8511B" w:rsidRDefault="00707B9E" w:rsidP="00707B9E">
      <w:pPr>
        <w:ind w:leftChars="200" w:left="826" w:hangingChars="150" w:hanging="354"/>
        <w:textAlignment w:val="bottom"/>
        <w:rPr>
          <w:rFonts w:hAnsi="新細明體"/>
          <w:lang w:eastAsia="zh-TW"/>
        </w:rPr>
      </w:pPr>
      <w:r w:rsidRPr="00C8511B">
        <w:rPr>
          <w:rFonts w:hAnsi="新細明體"/>
          <w:lang w:eastAsia="zh-TW"/>
        </w:rPr>
        <w:tab/>
        <w:t>Australian Taiwanese Chamber of Commerce</w:t>
      </w:r>
      <w:r w:rsidR="0047752F" w:rsidRPr="00C8511B">
        <w:t xml:space="preserve"> </w:t>
      </w:r>
      <w:r w:rsidR="0047752F" w:rsidRPr="00C8511B">
        <w:rPr>
          <w:rFonts w:hAnsi="新細明體"/>
          <w:lang w:eastAsia="zh-TW"/>
        </w:rPr>
        <w:t>Queensland</w:t>
      </w:r>
    </w:p>
    <w:p w:rsidR="00707B9E" w:rsidRPr="00C8511B" w:rsidRDefault="00707B9E" w:rsidP="00707B9E">
      <w:pPr>
        <w:ind w:leftChars="200" w:left="826" w:hangingChars="150" w:hanging="354"/>
        <w:textAlignment w:val="bottom"/>
        <w:rPr>
          <w:rFonts w:hAnsi="新細明體"/>
          <w:lang w:eastAsia="zh-TW"/>
        </w:rPr>
      </w:pPr>
      <w:r w:rsidRPr="00C8511B">
        <w:rPr>
          <w:rFonts w:hAnsi="新細明體"/>
          <w:lang w:eastAsia="zh-TW"/>
        </w:rPr>
        <w:tab/>
      </w:r>
      <w:r w:rsidRPr="00C8511B">
        <w:rPr>
          <w:rFonts w:hAnsi="新細明體" w:hint="eastAsia"/>
        </w:rPr>
        <w:t>會長：</w:t>
      </w:r>
      <w:r w:rsidR="000F4F92" w:rsidRPr="00C8511B">
        <w:rPr>
          <w:rFonts w:hAnsi="新細明體" w:hint="eastAsia"/>
          <w:lang w:eastAsia="zh-TW"/>
        </w:rPr>
        <w:t>簡明宏</w:t>
      </w:r>
      <w:r w:rsidR="000F4F92" w:rsidRPr="00C8511B">
        <w:rPr>
          <w:rFonts w:hAnsi="新細明體" w:hint="eastAsia"/>
          <w:lang w:eastAsia="zh-TW"/>
        </w:rPr>
        <w:t xml:space="preserve"> </w:t>
      </w:r>
      <w:r w:rsidR="00264647" w:rsidRPr="00C8511B">
        <w:rPr>
          <w:rFonts w:hAnsi="新細明體" w:hint="eastAsia"/>
          <w:lang w:eastAsia="zh-TW"/>
        </w:rPr>
        <w:t>（</w:t>
      </w:r>
      <w:r w:rsidR="000F4F92" w:rsidRPr="00C8511B">
        <w:rPr>
          <w:rFonts w:hAnsi="新細明體" w:hint="eastAsia"/>
          <w:lang w:eastAsia="zh-TW"/>
        </w:rPr>
        <w:t>Alex Chien</w:t>
      </w:r>
      <w:r w:rsidR="00264647" w:rsidRPr="00C8511B">
        <w:rPr>
          <w:rFonts w:hAnsi="新細明體" w:hint="eastAsia"/>
          <w:lang w:eastAsia="zh-TW"/>
        </w:rPr>
        <w:t>）</w:t>
      </w:r>
    </w:p>
    <w:p w:rsidR="0047752F" w:rsidRPr="00C8511B" w:rsidRDefault="0047752F" w:rsidP="0047752F">
      <w:pPr>
        <w:ind w:leftChars="200" w:left="826" w:hangingChars="150" w:hanging="354"/>
        <w:textAlignment w:val="bottom"/>
        <w:rPr>
          <w:rFonts w:hAnsi="新細明體"/>
          <w:lang w:eastAsia="zh-TW"/>
        </w:rPr>
      </w:pPr>
      <w:r w:rsidRPr="00C8511B">
        <w:rPr>
          <w:rFonts w:hAnsi="新細明體"/>
          <w:lang w:eastAsia="zh-TW"/>
        </w:rPr>
        <w:tab/>
      </w:r>
      <w:r w:rsidRPr="00C8511B">
        <w:rPr>
          <w:rFonts w:hAnsi="新細明體" w:hint="eastAsia"/>
          <w:lang w:eastAsia="zh-TW"/>
        </w:rPr>
        <w:t>網</w:t>
      </w:r>
      <w:r w:rsidRPr="00C8511B">
        <w:rPr>
          <w:rFonts w:hAnsi="新細明體"/>
          <w:lang w:eastAsia="zh-TW"/>
        </w:rPr>
        <w:t>站：</w:t>
      </w:r>
      <w:r w:rsidRPr="00C8511B">
        <w:rPr>
          <w:rFonts w:hAnsi="新細明體"/>
          <w:lang w:eastAsia="zh-TW"/>
        </w:rPr>
        <w:t>https://www.atccq.com.au/</w:t>
      </w:r>
    </w:p>
    <w:p w:rsidR="00707B9E" w:rsidRPr="00C8511B" w:rsidRDefault="00707B9E" w:rsidP="0047752F">
      <w:pPr>
        <w:ind w:leftChars="200" w:left="826" w:hangingChars="150" w:hanging="354"/>
        <w:jc w:val="left"/>
        <w:textAlignment w:val="bottom"/>
        <w:rPr>
          <w:rFonts w:hAnsi="新細明體"/>
        </w:rPr>
      </w:pPr>
      <w:r w:rsidRPr="00C8511B">
        <w:rPr>
          <w:rFonts w:hAnsi="新細明體"/>
          <w:lang w:eastAsia="zh-TW"/>
        </w:rPr>
        <w:tab/>
      </w:r>
      <w:r w:rsidR="0047752F" w:rsidRPr="00C8511B">
        <w:rPr>
          <w:rFonts w:hAnsi="新細明體"/>
        </w:rPr>
        <w:t xml:space="preserve">e-mail: mhchien1013@hotmail.com; </w:t>
      </w:r>
      <w:r w:rsidR="006D5B8C" w:rsidRPr="00C8511B">
        <w:rPr>
          <w:rFonts w:hAnsi="新細明體"/>
        </w:rPr>
        <w:t xml:space="preserve">secretary@atccq.com.au; </w:t>
      </w:r>
      <w:r w:rsidRPr="00C8511B">
        <w:rPr>
          <w:rFonts w:hAnsi="新細明體"/>
        </w:rPr>
        <w:t>president@atccq.com.au</w:t>
      </w:r>
    </w:p>
    <w:p w:rsidR="00707B9E" w:rsidRPr="00C8511B" w:rsidRDefault="00707B9E" w:rsidP="00707B9E">
      <w:pPr>
        <w:ind w:leftChars="200" w:left="826" w:hangingChars="150" w:hanging="354"/>
        <w:textAlignment w:val="bottom"/>
        <w:rPr>
          <w:rFonts w:hAnsi="新細明體"/>
        </w:rPr>
      </w:pPr>
      <w:r w:rsidRPr="00C8511B">
        <w:rPr>
          <w:rFonts w:hAnsi="新細明體" w:hint="eastAsia"/>
        </w:rPr>
        <w:t>⊙</w:t>
      </w:r>
      <w:r w:rsidRPr="00C8511B">
        <w:rPr>
          <w:rFonts w:hAnsi="新細明體"/>
          <w:lang w:eastAsia="zh-TW"/>
        </w:rPr>
        <w:tab/>
      </w:r>
      <w:r w:rsidRPr="00C8511B">
        <w:rPr>
          <w:rFonts w:hAnsi="新細明體" w:hint="eastAsia"/>
        </w:rPr>
        <w:t>澳洲墨爾本臺灣商會</w:t>
      </w:r>
    </w:p>
    <w:p w:rsidR="00707B9E" w:rsidRPr="00C8511B" w:rsidRDefault="00707B9E" w:rsidP="00707B9E">
      <w:pPr>
        <w:ind w:leftChars="200" w:left="826" w:hangingChars="150" w:hanging="354"/>
        <w:textAlignment w:val="bottom"/>
        <w:rPr>
          <w:rFonts w:hAnsi="新細明體"/>
          <w:lang w:val="fr-FR"/>
        </w:rPr>
      </w:pPr>
      <w:r w:rsidRPr="00C8511B">
        <w:rPr>
          <w:rFonts w:hAnsi="新細明體"/>
          <w:lang w:eastAsia="zh-TW"/>
        </w:rPr>
        <w:tab/>
      </w:r>
      <w:r w:rsidRPr="00C8511B">
        <w:rPr>
          <w:rFonts w:hAnsi="新細明體"/>
          <w:lang w:val="fr-FR"/>
        </w:rPr>
        <w:t>Melbourne Taiwanese Chamber of Commerce</w:t>
      </w:r>
    </w:p>
    <w:p w:rsidR="00707B9E" w:rsidRPr="00C8511B" w:rsidRDefault="00707B9E" w:rsidP="00707B9E">
      <w:pPr>
        <w:ind w:leftChars="200" w:left="826" w:hangingChars="150" w:hanging="354"/>
        <w:textAlignment w:val="bottom"/>
        <w:rPr>
          <w:rFonts w:hAnsi="新細明體"/>
          <w:lang w:val="fr-FR"/>
        </w:rPr>
      </w:pPr>
      <w:r w:rsidRPr="00C8511B">
        <w:rPr>
          <w:rFonts w:hAnsi="新細明體"/>
          <w:lang w:val="fr-FR" w:eastAsia="zh-TW"/>
        </w:rPr>
        <w:tab/>
      </w:r>
      <w:r w:rsidRPr="00C8511B">
        <w:rPr>
          <w:rFonts w:hAnsi="新細明體" w:hint="eastAsia"/>
        </w:rPr>
        <w:t>會長</w:t>
      </w:r>
      <w:r w:rsidRPr="00C8511B">
        <w:rPr>
          <w:rFonts w:hAnsi="新細明體" w:hint="eastAsia"/>
          <w:lang w:val="fr-FR"/>
        </w:rPr>
        <w:t>：</w:t>
      </w:r>
      <w:r w:rsidRPr="00C8511B">
        <w:rPr>
          <w:rFonts w:hAnsi="新細明體" w:hint="eastAsia"/>
          <w:lang w:val="fr-FR" w:eastAsia="zh-TW"/>
        </w:rPr>
        <w:t>葉如</w:t>
      </w:r>
      <w:r w:rsidR="0000097F" w:rsidRPr="00C8511B">
        <w:rPr>
          <w:rFonts w:hAnsi="新細明體" w:hint="eastAsia"/>
          <w:lang w:val="fr-FR" w:eastAsia="zh-TW"/>
        </w:rPr>
        <w:t>芳</w:t>
      </w:r>
      <w:r w:rsidRPr="00C8511B">
        <w:rPr>
          <w:rFonts w:hAnsi="新細明體" w:hint="eastAsia"/>
          <w:lang w:val="fr-FR"/>
        </w:rPr>
        <w:t>（</w:t>
      </w:r>
      <w:r w:rsidRPr="00C8511B">
        <w:rPr>
          <w:rFonts w:hAnsi="新細明體" w:hint="eastAsia"/>
          <w:lang w:val="fr-FR" w:eastAsia="zh-TW"/>
        </w:rPr>
        <w:t xml:space="preserve">Tina </w:t>
      </w:r>
      <w:r w:rsidR="0047752F" w:rsidRPr="00C8511B">
        <w:rPr>
          <w:rFonts w:hAnsi="新細明體"/>
          <w:lang w:val="fr-FR" w:eastAsia="zh-TW"/>
        </w:rPr>
        <w:t>Yeh</w:t>
      </w:r>
      <w:r w:rsidRPr="00C8511B">
        <w:rPr>
          <w:rFonts w:hAnsi="新細明體" w:hint="eastAsia"/>
          <w:lang w:val="fr-FR"/>
        </w:rPr>
        <w:t>）</w:t>
      </w:r>
    </w:p>
    <w:p w:rsidR="00707B9E" w:rsidRPr="00C8511B" w:rsidRDefault="00707B9E" w:rsidP="00707B9E">
      <w:pPr>
        <w:ind w:leftChars="200" w:left="826" w:hangingChars="150" w:hanging="354"/>
        <w:textAlignment w:val="bottom"/>
        <w:rPr>
          <w:rFonts w:hAnsi="新細明體"/>
          <w:lang w:val="fr-FR"/>
        </w:rPr>
      </w:pPr>
      <w:r w:rsidRPr="00C8511B">
        <w:rPr>
          <w:rFonts w:hAnsi="新細明體"/>
          <w:lang w:val="fr-FR" w:eastAsia="zh-TW"/>
        </w:rPr>
        <w:tab/>
      </w:r>
      <w:r w:rsidRPr="00C8511B">
        <w:rPr>
          <w:rFonts w:hAnsi="新細明體"/>
          <w:lang w:val="fr-FR"/>
        </w:rPr>
        <w:t xml:space="preserve">Website: </w:t>
      </w:r>
      <w:r w:rsidR="0047752F" w:rsidRPr="00C8511B">
        <w:rPr>
          <w:rFonts w:hAnsi="新細明體"/>
          <w:lang w:val="fr-FR"/>
        </w:rPr>
        <w:t>http</w:t>
      </w:r>
      <w:r w:rsidR="00082DF5" w:rsidRPr="00C8511B">
        <w:rPr>
          <w:rFonts w:hAnsi="新細明體"/>
          <w:lang w:val="fr-FR"/>
        </w:rPr>
        <w:t>s</w:t>
      </w:r>
      <w:r w:rsidR="0047752F" w:rsidRPr="00C8511B">
        <w:rPr>
          <w:rFonts w:hAnsi="新細明體"/>
          <w:lang w:val="fr-FR"/>
        </w:rPr>
        <w:t>://</w:t>
      </w:r>
      <w:r w:rsidRPr="00C8511B">
        <w:rPr>
          <w:rFonts w:hAnsi="新細明體"/>
          <w:lang w:val="fr-FR"/>
        </w:rPr>
        <w:t>www.mtcc.com.au</w:t>
      </w:r>
    </w:p>
    <w:p w:rsidR="00707B9E" w:rsidRPr="00C8511B" w:rsidRDefault="00707B9E" w:rsidP="00707B9E">
      <w:pPr>
        <w:ind w:leftChars="200" w:left="826" w:hangingChars="150" w:hanging="354"/>
        <w:textAlignment w:val="bottom"/>
        <w:rPr>
          <w:rFonts w:hAnsi="新細明體"/>
          <w:lang w:val="fr-FR"/>
        </w:rPr>
      </w:pPr>
      <w:r w:rsidRPr="00C8511B">
        <w:rPr>
          <w:rFonts w:hAnsi="新細明體"/>
          <w:lang w:val="fr-FR" w:eastAsia="zh-TW"/>
        </w:rPr>
        <w:tab/>
      </w:r>
      <w:r w:rsidRPr="00C8511B">
        <w:rPr>
          <w:rFonts w:hAnsi="新細明體"/>
          <w:lang w:val="fr-FR"/>
        </w:rPr>
        <w:t xml:space="preserve">e-mail: </w:t>
      </w:r>
      <w:r w:rsidR="0047752F" w:rsidRPr="00C8511B">
        <w:rPr>
          <w:rFonts w:hAnsi="新細明體"/>
          <w:lang w:val="fr-FR"/>
        </w:rPr>
        <w:t>info@venetta.com.au</w:t>
      </w:r>
      <w:r w:rsidR="0000097F" w:rsidRPr="00C8511B">
        <w:rPr>
          <w:rFonts w:hAnsi="新細明體" w:hint="eastAsia"/>
          <w:lang w:val="fr-FR" w:eastAsia="zh-TW"/>
        </w:rPr>
        <w:t>;</w:t>
      </w:r>
      <w:r w:rsidR="0000097F" w:rsidRPr="00C8511B">
        <w:rPr>
          <w:rFonts w:hAnsi="新細明體" w:hint="eastAsia"/>
          <w:lang w:val="fr-FR"/>
        </w:rPr>
        <w:t xml:space="preserve"> </w:t>
      </w:r>
      <w:r w:rsidRPr="00C8511B">
        <w:rPr>
          <w:rFonts w:hAnsi="新細明體" w:hint="eastAsia"/>
          <w:lang w:val="fr-FR" w:eastAsia="zh-TW"/>
        </w:rPr>
        <w:t>tinacurtain88@gmail.com</w:t>
      </w:r>
      <w:hyperlink r:id="rId30" w:history="1"/>
    </w:p>
    <w:p w:rsidR="00707B9E" w:rsidRPr="00C8511B" w:rsidRDefault="00707B9E" w:rsidP="00707B9E">
      <w:pPr>
        <w:ind w:leftChars="200" w:left="826" w:hangingChars="150" w:hanging="354"/>
        <w:textAlignment w:val="bottom"/>
        <w:rPr>
          <w:rFonts w:hAnsi="新細明體"/>
          <w:lang w:val="nl-NL"/>
        </w:rPr>
      </w:pPr>
      <w:r w:rsidRPr="00C8511B">
        <w:rPr>
          <w:rFonts w:hAnsi="新細明體" w:hint="eastAsia"/>
          <w:lang w:val="nl-NL"/>
        </w:rPr>
        <w:t>⊙</w:t>
      </w:r>
      <w:r w:rsidRPr="00C8511B">
        <w:rPr>
          <w:rFonts w:hAnsi="新細明體"/>
          <w:lang w:val="nl-NL" w:eastAsia="zh-TW"/>
        </w:rPr>
        <w:tab/>
      </w:r>
      <w:r w:rsidRPr="00C8511B">
        <w:rPr>
          <w:rFonts w:hAnsi="新細明體" w:hint="eastAsia"/>
        </w:rPr>
        <w:t>西澳臺灣商會</w:t>
      </w:r>
    </w:p>
    <w:p w:rsidR="00707B9E" w:rsidRPr="00C8511B" w:rsidRDefault="00707B9E" w:rsidP="00707B9E">
      <w:pPr>
        <w:ind w:leftChars="200" w:left="826" w:hangingChars="150" w:hanging="354"/>
        <w:textAlignment w:val="bottom"/>
        <w:rPr>
          <w:rFonts w:hAnsi="新細明體"/>
          <w:lang w:val="nl-NL"/>
        </w:rPr>
      </w:pPr>
      <w:r w:rsidRPr="00C8511B">
        <w:rPr>
          <w:rFonts w:hAnsi="新細明體"/>
          <w:lang w:val="nl-NL" w:eastAsia="zh-TW"/>
        </w:rPr>
        <w:tab/>
      </w:r>
      <w:r w:rsidRPr="00C8511B">
        <w:rPr>
          <w:rFonts w:hAnsi="新細明體"/>
          <w:lang w:val="nl-NL"/>
        </w:rPr>
        <w:t>Taiwanese Chamber of Co</w:t>
      </w:r>
      <w:r w:rsidR="0000097F" w:rsidRPr="00C8511B">
        <w:rPr>
          <w:rFonts w:hAnsi="新細明體"/>
          <w:lang w:val="nl-NL"/>
        </w:rPr>
        <w:t>mmerce of Western Australia</w:t>
      </w:r>
      <w:r w:rsidR="0047752F" w:rsidRPr="00C8511B">
        <w:rPr>
          <w:rFonts w:hAnsi="新細明體"/>
          <w:lang w:val="nl-NL"/>
        </w:rPr>
        <w:t xml:space="preserve"> </w:t>
      </w:r>
      <w:r w:rsidR="00264647" w:rsidRPr="00C8511B">
        <w:rPr>
          <w:rFonts w:hAnsi="新細明體"/>
          <w:lang w:val="fr-FR"/>
        </w:rPr>
        <w:t>（</w:t>
      </w:r>
      <w:r w:rsidR="0047752F" w:rsidRPr="00C8511B">
        <w:rPr>
          <w:rFonts w:hAnsi="新細明體"/>
          <w:lang w:val="fr-FR"/>
        </w:rPr>
        <w:t>TCCWA</w:t>
      </w:r>
      <w:r w:rsidR="00264647" w:rsidRPr="00C8511B">
        <w:rPr>
          <w:rFonts w:hAnsi="新細明體"/>
          <w:lang w:val="fr-FR"/>
        </w:rPr>
        <w:t>）</w:t>
      </w:r>
    </w:p>
    <w:p w:rsidR="00707B9E" w:rsidRPr="00C8511B" w:rsidRDefault="00707B9E" w:rsidP="00707B9E">
      <w:pPr>
        <w:ind w:leftChars="200" w:left="826" w:hangingChars="150" w:hanging="354"/>
        <w:textAlignment w:val="bottom"/>
        <w:rPr>
          <w:rFonts w:hAnsi="新細明體"/>
          <w:lang w:val="nl-NL" w:eastAsia="zh-TW"/>
        </w:rPr>
      </w:pPr>
      <w:r w:rsidRPr="00C8511B">
        <w:rPr>
          <w:rFonts w:hAnsi="新細明體"/>
          <w:lang w:val="nl-NL" w:eastAsia="zh-TW"/>
        </w:rPr>
        <w:tab/>
      </w:r>
      <w:r w:rsidRPr="00C8511B">
        <w:rPr>
          <w:rFonts w:hAnsi="新細明體" w:hint="eastAsia"/>
        </w:rPr>
        <w:t>會長</w:t>
      </w:r>
      <w:r w:rsidRPr="00C8511B">
        <w:rPr>
          <w:rFonts w:hAnsi="新細明體" w:hint="eastAsia"/>
          <w:lang w:val="nl-NL"/>
        </w:rPr>
        <w:t>：</w:t>
      </w:r>
      <w:r w:rsidRPr="00C8511B">
        <w:rPr>
          <w:rFonts w:hAnsi="新細明體" w:hint="eastAsia"/>
          <w:lang w:val="nl-NL" w:eastAsia="zh-TW"/>
        </w:rPr>
        <w:t>張嘉甫（</w:t>
      </w:r>
      <w:r w:rsidRPr="00C8511B">
        <w:rPr>
          <w:rFonts w:hAnsi="新細明體" w:hint="eastAsia"/>
          <w:lang w:val="nl-NL" w:eastAsia="zh-TW"/>
        </w:rPr>
        <w:t>Boris Chang</w:t>
      </w:r>
      <w:r w:rsidRPr="00C8511B">
        <w:rPr>
          <w:rFonts w:hAnsi="新細明體" w:hint="eastAsia"/>
          <w:lang w:val="nl-NL" w:eastAsia="zh-TW"/>
        </w:rPr>
        <w:t>）</w:t>
      </w:r>
    </w:p>
    <w:p w:rsidR="00082DF5" w:rsidRPr="00C8511B" w:rsidRDefault="00082DF5" w:rsidP="00082DF5">
      <w:pPr>
        <w:ind w:leftChars="200" w:left="826" w:hangingChars="150" w:hanging="354"/>
        <w:textAlignment w:val="bottom"/>
        <w:rPr>
          <w:rFonts w:hAnsi="新細明體"/>
          <w:lang w:val="nl-NL" w:eastAsia="zh-TW"/>
        </w:rPr>
      </w:pPr>
      <w:r w:rsidRPr="00C8511B">
        <w:rPr>
          <w:rFonts w:hAnsi="新細明體"/>
          <w:lang w:val="nl-NL" w:eastAsia="zh-TW"/>
        </w:rPr>
        <w:tab/>
      </w:r>
      <w:r w:rsidRPr="00C8511B">
        <w:rPr>
          <w:rFonts w:hAnsi="新細明體" w:hint="eastAsia"/>
          <w:lang w:val="nl-NL" w:eastAsia="zh-TW"/>
        </w:rPr>
        <w:t>網</w:t>
      </w:r>
      <w:r w:rsidRPr="00C8511B">
        <w:rPr>
          <w:rFonts w:hAnsi="新細明體"/>
          <w:lang w:val="nl-NL" w:eastAsia="zh-TW"/>
        </w:rPr>
        <w:t>站：</w:t>
      </w:r>
      <w:r w:rsidRPr="00C8511B">
        <w:rPr>
          <w:rFonts w:hAnsi="新細明體"/>
          <w:lang w:val="nl-NL" w:eastAsia="zh-TW"/>
        </w:rPr>
        <w:t>https://www.facebook.com/groups/TCCWA</w:t>
      </w:r>
    </w:p>
    <w:p w:rsidR="00707B9E" w:rsidRPr="00C8511B" w:rsidRDefault="00707B9E" w:rsidP="00707B9E">
      <w:pPr>
        <w:ind w:leftChars="200" w:left="826" w:hangingChars="150" w:hanging="354"/>
        <w:textAlignment w:val="bottom"/>
        <w:rPr>
          <w:rFonts w:hAnsi="新細明體"/>
          <w:lang w:val="nl-NL"/>
        </w:rPr>
      </w:pPr>
      <w:r w:rsidRPr="00C8511B">
        <w:rPr>
          <w:rFonts w:hAnsi="新細明體"/>
          <w:lang w:val="nl-NL" w:eastAsia="zh-TW"/>
        </w:rPr>
        <w:tab/>
      </w:r>
      <w:r w:rsidRPr="00C8511B">
        <w:rPr>
          <w:rFonts w:hAnsi="新細明體"/>
          <w:lang w:val="nl-NL"/>
        </w:rPr>
        <w:t xml:space="preserve">e-mail: </w:t>
      </w:r>
      <w:r w:rsidR="00082DF5" w:rsidRPr="00C8511B">
        <w:rPr>
          <w:rFonts w:hAnsi="新細明體"/>
          <w:lang w:val="nl-NL" w:eastAsia="zh-TW"/>
        </w:rPr>
        <w:t xml:space="preserve">tccwa.perth@gmail.com; </w:t>
      </w:r>
      <w:r w:rsidR="00082DF5" w:rsidRPr="00C8511B">
        <w:rPr>
          <w:rFonts w:hAnsi="新細明體" w:hint="eastAsia"/>
          <w:lang w:val="nl-NL" w:eastAsia="zh-TW"/>
        </w:rPr>
        <w:t>boris.c@cascpa.com.au</w:t>
      </w:r>
      <w:hyperlink r:id="rId31" w:history="1"/>
    </w:p>
    <w:p w:rsidR="00707B9E" w:rsidRPr="00C8511B" w:rsidRDefault="00707B9E" w:rsidP="00707B9E">
      <w:pPr>
        <w:ind w:leftChars="200" w:left="826" w:hangingChars="150" w:hanging="354"/>
        <w:textAlignment w:val="bottom"/>
        <w:rPr>
          <w:rFonts w:hAnsi="新細明體"/>
          <w:lang w:val="fr-FR" w:eastAsia="zh-TW"/>
        </w:rPr>
      </w:pPr>
      <w:r w:rsidRPr="00C8511B">
        <w:rPr>
          <w:rFonts w:hAnsi="新細明體" w:hint="eastAsia"/>
          <w:lang w:val="fr-FR" w:eastAsia="zh-TW"/>
        </w:rPr>
        <w:t>⊙</w:t>
      </w:r>
      <w:r w:rsidRPr="00C8511B">
        <w:rPr>
          <w:rFonts w:hAnsi="新細明體"/>
          <w:lang w:val="fr-FR" w:eastAsia="zh-TW"/>
        </w:rPr>
        <w:tab/>
      </w:r>
      <w:r w:rsidRPr="00C8511B">
        <w:rPr>
          <w:rFonts w:hAnsi="新細明體" w:hint="eastAsia"/>
          <w:lang w:eastAsia="zh-TW"/>
        </w:rPr>
        <w:t>大洋洲臺灣商會聯合總會</w:t>
      </w:r>
    </w:p>
    <w:p w:rsidR="00707B9E" w:rsidRPr="00C8511B" w:rsidRDefault="00707B9E" w:rsidP="00707B9E">
      <w:pPr>
        <w:ind w:leftChars="200" w:left="826" w:hangingChars="150" w:hanging="354"/>
        <w:textAlignment w:val="bottom"/>
        <w:rPr>
          <w:rFonts w:hAnsi="新細明體"/>
        </w:rPr>
      </w:pPr>
      <w:r w:rsidRPr="00C8511B">
        <w:rPr>
          <w:rFonts w:hAnsi="新細明體"/>
          <w:lang w:val="fr-FR" w:eastAsia="zh-TW"/>
        </w:rPr>
        <w:tab/>
      </w:r>
      <w:r w:rsidRPr="00C8511B">
        <w:rPr>
          <w:rFonts w:hAnsi="新細明體"/>
        </w:rPr>
        <w:t>Taiwanese Chamber of Commerce in Oceania</w:t>
      </w:r>
    </w:p>
    <w:p w:rsidR="00707B9E" w:rsidRPr="00C8511B" w:rsidRDefault="00707B9E" w:rsidP="00707B9E">
      <w:pPr>
        <w:ind w:leftChars="200" w:left="826" w:hangingChars="150" w:hanging="354"/>
        <w:textAlignment w:val="bottom"/>
        <w:rPr>
          <w:rFonts w:hAnsi="新細明體"/>
          <w:lang w:eastAsia="zh-TW"/>
        </w:rPr>
      </w:pPr>
      <w:r w:rsidRPr="00C8511B">
        <w:rPr>
          <w:rFonts w:hAnsi="新細明體"/>
          <w:lang w:eastAsia="zh-TW"/>
        </w:rPr>
        <w:tab/>
      </w:r>
      <w:r w:rsidRPr="00C8511B">
        <w:rPr>
          <w:rFonts w:hAnsi="新細明體" w:hint="eastAsia"/>
          <w:lang w:eastAsia="zh-TW"/>
        </w:rPr>
        <w:t>總會長：</w:t>
      </w:r>
      <w:r w:rsidR="00BC6269" w:rsidRPr="00C8511B">
        <w:rPr>
          <w:rFonts w:hAnsi="新細明體" w:hint="eastAsia"/>
          <w:lang w:eastAsia="zh-TW"/>
        </w:rPr>
        <w:t>廖律凱</w:t>
      </w:r>
      <w:r w:rsidR="00BC6269" w:rsidRPr="00C8511B">
        <w:rPr>
          <w:rFonts w:hAnsi="新細明體" w:hint="eastAsia"/>
          <w:lang w:eastAsia="zh-TW"/>
        </w:rPr>
        <w:t xml:space="preserve"> </w:t>
      </w:r>
      <w:r w:rsidR="00264647" w:rsidRPr="00C8511B">
        <w:rPr>
          <w:rFonts w:hAnsi="新細明體" w:hint="eastAsia"/>
          <w:lang w:eastAsia="zh-TW"/>
        </w:rPr>
        <w:t>（</w:t>
      </w:r>
      <w:r w:rsidR="00BC6269" w:rsidRPr="00C8511B">
        <w:rPr>
          <w:rFonts w:hAnsi="新細明體" w:hint="eastAsia"/>
          <w:lang w:eastAsia="zh-TW"/>
        </w:rPr>
        <w:t>Jack Liao</w:t>
      </w:r>
      <w:r w:rsidR="00264647" w:rsidRPr="00C8511B">
        <w:rPr>
          <w:rFonts w:hAnsi="新細明體" w:hint="eastAsia"/>
          <w:lang w:eastAsia="zh-TW"/>
        </w:rPr>
        <w:t>）</w:t>
      </w:r>
      <w:r w:rsidR="00A70C23" w:rsidRPr="00C8511B">
        <w:rPr>
          <w:rFonts w:hAnsi="新細明體" w:hint="eastAsia"/>
          <w:lang w:eastAsia="zh-TW"/>
        </w:rPr>
        <w:t>，</w:t>
      </w:r>
      <w:r w:rsidR="00A70C23" w:rsidRPr="00C8511B">
        <w:rPr>
          <w:rFonts w:hAnsi="新細明體" w:hint="eastAsia"/>
          <w:lang w:eastAsia="zh-TW"/>
        </w:rPr>
        <w:t>2022</w:t>
      </w:r>
      <w:r w:rsidR="00A70C23" w:rsidRPr="00C8511B">
        <w:rPr>
          <w:rFonts w:hAnsi="新細明體" w:hint="eastAsia"/>
          <w:lang w:eastAsia="zh-TW"/>
        </w:rPr>
        <w:t>年</w:t>
      </w:r>
      <w:r w:rsidR="00A70C23" w:rsidRPr="00C8511B">
        <w:rPr>
          <w:rFonts w:hAnsi="新細明體" w:hint="eastAsia"/>
          <w:lang w:eastAsia="zh-TW"/>
        </w:rPr>
        <w:t>6</w:t>
      </w:r>
      <w:r w:rsidR="00A70C23" w:rsidRPr="00C8511B">
        <w:rPr>
          <w:rFonts w:hAnsi="新細明體" w:hint="eastAsia"/>
          <w:lang w:eastAsia="zh-TW"/>
        </w:rPr>
        <w:t>月</w:t>
      </w:r>
      <w:r w:rsidR="00A70C23" w:rsidRPr="00C8511B">
        <w:rPr>
          <w:rFonts w:hAnsi="新細明體" w:hint="eastAsia"/>
          <w:lang w:eastAsia="zh-TW"/>
        </w:rPr>
        <w:t>18</w:t>
      </w:r>
      <w:r w:rsidR="00A70C23" w:rsidRPr="00C8511B">
        <w:rPr>
          <w:rFonts w:hAnsi="新細明體" w:hint="eastAsia"/>
          <w:lang w:eastAsia="zh-TW"/>
        </w:rPr>
        <w:t>日將改</w:t>
      </w:r>
      <w:r w:rsidR="00A70C23" w:rsidRPr="00C8511B">
        <w:rPr>
          <w:rFonts w:hAnsi="新細明體"/>
          <w:lang w:eastAsia="zh-TW"/>
        </w:rPr>
        <w:t>選，輪由</w:t>
      </w:r>
      <w:r w:rsidR="005F1144" w:rsidRPr="00C8511B">
        <w:rPr>
          <w:rFonts w:hAnsi="新細明體" w:hint="eastAsia"/>
          <w:lang w:eastAsia="zh-TW"/>
        </w:rPr>
        <w:t>郭</w:t>
      </w:r>
      <w:r w:rsidR="005F1144" w:rsidRPr="00C8511B">
        <w:rPr>
          <w:rFonts w:hAnsi="新細明體"/>
          <w:lang w:eastAsia="zh-TW"/>
        </w:rPr>
        <w:t>力銘</w:t>
      </w:r>
      <w:r w:rsidR="00A70C23" w:rsidRPr="00C8511B">
        <w:rPr>
          <w:rFonts w:hAnsi="新細明體" w:hint="eastAsia"/>
          <w:lang w:eastAsia="zh-TW"/>
        </w:rPr>
        <w:t>擔</w:t>
      </w:r>
      <w:r w:rsidR="00A70C23" w:rsidRPr="00C8511B">
        <w:rPr>
          <w:rFonts w:hAnsi="新細明體"/>
          <w:lang w:eastAsia="zh-TW"/>
        </w:rPr>
        <w:t>任。</w:t>
      </w:r>
      <w:r w:rsidR="005F1144" w:rsidRPr="00C8511B">
        <w:rPr>
          <w:rFonts w:hAnsi="新細明體"/>
          <w:lang w:eastAsia="zh-TW"/>
        </w:rPr>
        <w:t xml:space="preserve">                                        </w:t>
      </w:r>
    </w:p>
    <w:p w:rsidR="00BC6269" w:rsidRPr="00C8511B" w:rsidRDefault="00707B9E" w:rsidP="00707B9E">
      <w:pPr>
        <w:ind w:leftChars="200" w:left="826" w:hangingChars="150" w:hanging="354"/>
        <w:textAlignment w:val="bottom"/>
        <w:rPr>
          <w:rFonts w:hAnsi="新細明體"/>
          <w:lang w:eastAsia="zh-TW"/>
        </w:rPr>
      </w:pPr>
      <w:r w:rsidRPr="00C8511B">
        <w:rPr>
          <w:rFonts w:hAnsi="新細明體"/>
          <w:lang w:eastAsia="zh-TW"/>
        </w:rPr>
        <w:tab/>
      </w:r>
      <w:r w:rsidR="0047752F" w:rsidRPr="00C8511B">
        <w:rPr>
          <w:rFonts w:hAnsi="新細明體" w:hint="eastAsia"/>
          <w:lang w:eastAsia="zh-TW"/>
        </w:rPr>
        <w:t>網站</w:t>
      </w:r>
      <w:r w:rsidR="00BC6269" w:rsidRPr="00C8511B">
        <w:rPr>
          <w:rFonts w:hAnsi="新細明體"/>
          <w:lang w:eastAsia="zh-TW"/>
        </w:rPr>
        <w:t>:</w:t>
      </w:r>
      <w:r w:rsidR="00BC6269" w:rsidRPr="00C8511B">
        <w:rPr>
          <w:lang w:eastAsia="zh-TW"/>
        </w:rPr>
        <w:t xml:space="preserve"> </w:t>
      </w:r>
      <w:r w:rsidR="00BC6269" w:rsidRPr="00C8511B">
        <w:rPr>
          <w:rFonts w:hAnsi="新細明體"/>
          <w:lang w:eastAsia="zh-TW"/>
        </w:rPr>
        <w:t>https://www.tccoceania.com/</w:t>
      </w:r>
    </w:p>
    <w:p w:rsidR="00707B9E" w:rsidRPr="00C8511B" w:rsidRDefault="00BC6269" w:rsidP="00707B9E">
      <w:pPr>
        <w:ind w:leftChars="200" w:left="826" w:hangingChars="150" w:hanging="354"/>
        <w:textAlignment w:val="bottom"/>
        <w:rPr>
          <w:rFonts w:hAnsi="新細明體"/>
        </w:rPr>
      </w:pPr>
      <w:r w:rsidRPr="00C8511B">
        <w:rPr>
          <w:rFonts w:hAnsi="新細明體"/>
          <w:lang w:eastAsia="zh-TW"/>
        </w:rPr>
        <w:tab/>
      </w:r>
      <w:r w:rsidR="00707B9E" w:rsidRPr="00C8511B">
        <w:rPr>
          <w:rFonts w:hAnsi="新細明體"/>
          <w:lang w:eastAsia="zh-TW"/>
        </w:rPr>
        <w:t>e-</w:t>
      </w:r>
      <w:r w:rsidR="00707B9E" w:rsidRPr="00C8511B">
        <w:rPr>
          <w:rFonts w:hAnsi="新細明體"/>
        </w:rPr>
        <w:t>mail:</w:t>
      </w:r>
      <w:r w:rsidRPr="00C8511B">
        <w:t xml:space="preserve"> </w:t>
      </w:r>
      <w:r w:rsidRPr="00C8511B">
        <w:rPr>
          <w:rFonts w:hAnsi="新細明體"/>
        </w:rPr>
        <w:t>tccoceania@gmail.com</w:t>
      </w:r>
    </w:p>
    <w:p w:rsidR="00707B9E" w:rsidRPr="00C8511B" w:rsidRDefault="00707B9E" w:rsidP="00707B9E">
      <w:pPr>
        <w:pStyle w:val="a4"/>
        <w:spacing w:before="257" w:after="257"/>
      </w:pPr>
      <w:r w:rsidRPr="00C8511B">
        <w:rPr>
          <w:rFonts w:hint="eastAsia"/>
        </w:rPr>
        <w:t>三、</w:t>
      </w:r>
      <w:r w:rsidRPr="00C8511B">
        <w:rPr>
          <w:rFonts w:hint="eastAsia"/>
          <w:lang w:val="zh-TW"/>
        </w:rPr>
        <w:t>我國金融機構在澳洲分行</w:t>
      </w:r>
    </w:p>
    <w:p w:rsidR="00707B9E" w:rsidRPr="00C8511B" w:rsidRDefault="00707B9E" w:rsidP="00707B9E">
      <w:pPr>
        <w:ind w:leftChars="200" w:left="826" w:hangingChars="150" w:hanging="354"/>
        <w:textAlignment w:val="bottom"/>
        <w:rPr>
          <w:rFonts w:hAnsi="新細明體"/>
          <w:lang w:eastAsia="zh-TW"/>
        </w:rPr>
      </w:pPr>
      <w:r w:rsidRPr="00C8511B">
        <w:rPr>
          <w:rFonts w:hAnsi="新細明體" w:hint="eastAsia"/>
          <w:lang w:eastAsia="zh-TW"/>
        </w:rPr>
        <w:t>⊙</w:t>
      </w:r>
      <w:r w:rsidRPr="00C8511B">
        <w:rPr>
          <w:rFonts w:hAnsi="新細明體"/>
          <w:lang w:eastAsia="zh-TW"/>
        </w:rPr>
        <w:tab/>
      </w:r>
      <w:r w:rsidRPr="00C8511B">
        <w:rPr>
          <w:rFonts w:hAnsi="新細明體" w:hint="eastAsia"/>
          <w:lang w:eastAsia="zh-TW"/>
        </w:rPr>
        <w:t>兆豐國際商業銀行雪梨分行</w:t>
      </w:r>
    </w:p>
    <w:p w:rsidR="00707B9E" w:rsidRPr="00C8511B" w:rsidRDefault="00707B9E" w:rsidP="00707B9E">
      <w:pPr>
        <w:ind w:leftChars="200" w:left="826" w:hangingChars="150" w:hanging="354"/>
        <w:textAlignment w:val="bottom"/>
        <w:rPr>
          <w:rFonts w:hAnsi="新細明體"/>
        </w:rPr>
      </w:pPr>
      <w:r w:rsidRPr="00C8511B">
        <w:rPr>
          <w:rFonts w:hAnsi="新細明體"/>
          <w:lang w:eastAsia="zh-TW"/>
        </w:rPr>
        <w:tab/>
      </w:r>
      <w:r w:rsidRPr="00C8511B">
        <w:rPr>
          <w:rFonts w:hAnsi="新細明體"/>
        </w:rPr>
        <w:t>Mega International Commercial Bank of China, Sydney Branch</w:t>
      </w:r>
    </w:p>
    <w:p w:rsidR="00707B9E" w:rsidRPr="00C8511B" w:rsidRDefault="00707B9E" w:rsidP="00707B9E">
      <w:pPr>
        <w:ind w:leftChars="200" w:left="826" w:hangingChars="150" w:hanging="354"/>
        <w:textAlignment w:val="bottom"/>
        <w:rPr>
          <w:rFonts w:hAnsi="新細明體"/>
        </w:rPr>
      </w:pPr>
      <w:r w:rsidRPr="00C8511B">
        <w:rPr>
          <w:rFonts w:hAnsi="新細明體"/>
          <w:lang w:eastAsia="zh-TW"/>
        </w:rPr>
        <w:tab/>
      </w:r>
      <w:r w:rsidRPr="00C8511B">
        <w:rPr>
          <w:rFonts w:hAnsi="新細明體"/>
        </w:rPr>
        <w:t>Level 8, Spring Street, Sydney NSW 2000, Australia</w:t>
      </w:r>
    </w:p>
    <w:p w:rsidR="00707B9E" w:rsidRPr="00C8511B" w:rsidRDefault="00707B9E" w:rsidP="00707B9E">
      <w:pPr>
        <w:ind w:leftChars="200" w:left="826" w:hangingChars="150" w:hanging="354"/>
        <w:textAlignment w:val="bottom"/>
        <w:rPr>
          <w:rFonts w:hAnsi="新細明體"/>
          <w:lang w:eastAsia="zh-TW"/>
        </w:rPr>
      </w:pPr>
      <w:r w:rsidRPr="00C8511B">
        <w:rPr>
          <w:rFonts w:hAnsi="新細明體"/>
          <w:lang w:eastAsia="zh-TW"/>
        </w:rPr>
        <w:tab/>
        <w:t>Tel</w:t>
      </w:r>
      <w:r w:rsidRPr="00C8511B">
        <w:rPr>
          <w:rFonts w:hAnsi="新細明體" w:hint="eastAsia"/>
          <w:lang w:eastAsia="zh-TW"/>
        </w:rPr>
        <w:t>：</w:t>
      </w:r>
      <w:r w:rsidRPr="00C8511B">
        <w:rPr>
          <w:rFonts w:hAnsi="新細明體"/>
          <w:lang w:eastAsia="zh-TW"/>
        </w:rPr>
        <w:t xml:space="preserve">02-9230 1300   </w:t>
      </w:r>
    </w:p>
    <w:p w:rsidR="00CC161D" w:rsidRPr="00C8511B" w:rsidRDefault="00CC161D" w:rsidP="00CC161D">
      <w:pPr>
        <w:ind w:leftChars="350" w:left="827" w:firstLineChars="10" w:firstLine="24"/>
        <w:textAlignment w:val="bottom"/>
        <w:rPr>
          <w:rFonts w:hAnsi="新細明體"/>
          <w:lang w:eastAsia="zh-TW"/>
        </w:rPr>
      </w:pPr>
      <w:r w:rsidRPr="00C8511B">
        <w:rPr>
          <w:rFonts w:hAnsi="新細明體"/>
          <w:lang w:eastAsia="zh-TW"/>
        </w:rPr>
        <w:t>https://www.megabank.com.tw/abroad/sydney/en-us</w:t>
      </w:r>
    </w:p>
    <w:p w:rsidR="00707B9E" w:rsidRPr="00C8511B" w:rsidRDefault="00707B9E" w:rsidP="00707B9E">
      <w:pPr>
        <w:ind w:leftChars="200" w:left="826" w:hangingChars="150" w:hanging="354"/>
        <w:textAlignment w:val="bottom"/>
        <w:rPr>
          <w:rFonts w:hAnsi="新細明體"/>
          <w:lang w:eastAsia="zh-TW"/>
        </w:rPr>
      </w:pPr>
      <w:r w:rsidRPr="00C8511B">
        <w:rPr>
          <w:rFonts w:hAnsi="新細明體" w:hint="eastAsia"/>
          <w:lang w:eastAsia="zh-TW"/>
        </w:rPr>
        <w:t>⊙</w:t>
      </w:r>
      <w:r w:rsidRPr="00C8511B">
        <w:rPr>
          <w:rFonts w:hAnsi="新細明體"/>
          <w:lang w:eastAsia="zh-TW"/>
        </w:rPr>
        <w:tab/>
      </w:r>
      <w:r w:rsidRPr="00C8511B">
        <w:rPr>
          <w:rFonts w:hAnsi="新細明體" w:hint="eastAsia"/>
          <w:lang w:eastAsia="zh-TW"/>
        </w:rPr>
        <w:t>兆豐國際商業銀行布里斯本分行</w:t>
      </w:r>
    </w:p>
    <w:p w:rsidR="00707B9E" w:rsidRPr="00C8511B" w:rsidRDefault="00707B9E" w:rsidP="00707B9E">
      <w:pPr>
        <w:ind w:leftChars="200" w:left="826" w:hangingChars="150" w:hanging="354"/>
        <w:textAlignment w:val="bottom"/>
        <w:rPr>
          <w:rFonts w:hAnsi="新細明體"/>
        </w:rPr>
      </w:pPr>
      <w:r w:rsidRPr="00C8511B">
        <w:rPr>
          <w:rFonts w:hAnsi="新細明體"/>
          <w:lang w:eastAsia="zh-TW"/>
        </w:rPr>
        <w:tab/>
      </w:r>
      <w:r w:rsidRPr="00C8511B">
        <w:rPr>
          <w:rFonts w:hAnsi="新細明體"/>
        </w:rPr>
        <w:t>Mega International Commercial Bank of China, Brisbane Branch</w:t>
      </w:r>
    </w:p>
    <w:p w:rsidR="00707B9E" w:rsidRPr="00C8511B" w:rsidRDefault="00707B9E" w:rsidP="00707B9E">
      <w:pPr>
        <w:ind w:leftChars="200" w:left="826" w:hangingChars="150" w:hanging="354"/>
        <w:textAlignment w:val="bottom"/>
        <w:rPr>
          <w:rFonts w:hAnsi="新細明體"/>
        </w:rPr>
      </w:pPr>
      <w:r w:rsidRPr="00C8511B">
        <w:rPr>
          <w:rFonts w:hAnsi="新細明體"/>
          <w:lang w:eastAsia="zh-TW"/>
        </w:rPr>
        <w:tab/>
      </w:r>
      <w:r w:rsidRPr="00C8511B">
        <w:rPr>
          <w:rFonts w:hAnsi="新細明體"/>
        </w:rPr>
        <w:t>Suite 1-3, 3 Zamia Street, Sunnybank QLD 4109, Australia</w:t>
      </w:r>
    </w:p>
    <w:p w:rsidR="00707B9E" w:rsidRPr="00C8511B" w:rsidRDefault="00707B9E" w:rsidP="00707B9E">
      <w:pPr>
        <w:ind w:leftChars="200" w:left="826" w:hangingChars="150" w:hanging="354"/>
        <w:textAlignment w:val="bottom"/>
        <w:rPr>
          <w:rFonts w:hAnsi="新細明體"/>
          <w:lang w:eastAsia="zh-TW"/>
        </w:rPr>
      </w:pPr>
      <w:r w:rsidRPr="00C8511B">
        <w:rPr>
          <w:rFonts w:hAnsi="新細明體"/>
          <w:lang w:eastAsia="zh-TW"/>
        </w:rPr>
        <w:tab/>
        <w:t>Tel</w:t>
      </w:r>
      <w:r w:rsidRPr="00C8511B">
        <w:rPr>
          <w:rFonts w:hAnsi="新細明體" w:hint="eastAsia"/>
          <w:lang w:eastAsia="zh-TW"/>
        </w:rPr>
        <w:t>：</w:t>
      </w:r>
      <w:r w:rsidRPr="00C8511B">
        <w:rPr>
          <w:rFonts w:hAnsi="新細明體"/>
          <w:lang w:eastAsia="zh-TW"/>
        </w:rPr>
        <w:t>07-3219 5300</w:t>
      </w:r>
    </w:p>
    <w:p w:rsidR="00707B9E" w:rsidRPr="00C8511B" w:rsidRDefault="00707B9E" w:rsidP="00707B9E">
      <w:pPr>
        <w:ind w:leftChars="200" w:left="826" w:hangingChars="150" w:hanging="354"/>
        <w:textAlignment w:val="bottom"/>
        <w:rPr>
          <w:rFonts w:hAnsi="新細明體"/>
          <w:lang w:eastAsia="zh-TW"/>
        </w:rPr>
      </w:pPr>
      <w:r w:rsidRPr="00C8511B">
        <w:rPr>
          <w:rFonts w:hAnsi="新細明體"/>
          <w:lang w:eastAsia="zh-TW"/>
        </w:rPr>
        <w:tab/>
        <w:t>Fax</w:t>
      </w:r>
      <w:r w:rsidRPr="00C8511B">
        <w:rPr>
          <w:rFonts w:hAnsi="新細明體" w:hint="eastAsia"/>
          <w:lang w:eastAsia="zh-TW"/>
        </w:rPr>
        <w:t>：</w:t>
      </w:r>
      <w:r w:rsidRPr="00C8511B">
        <w:rPr>
          <w:rFonts w:hAnsi="新細明體"/>
          <w:lang w:eastAsia="zh-TW"/>
        </w:rPr>
        <w:t>07-3219 5200</w:t>
      </w:r>
    </w:p>
    <w:p w:rsidR="00C35E0C" w:rsidRPr="00C8511B" w:rsidRDefault="00C35E0C" w:rsidP="00C35E0C">
      <w:pPr>
        <w:ind w:leftChars="350" w:left="827" w:firstLineChars="10" w:firstLine="24"/>
        <w:textAlignment w:val="bottom"/>
        <w:rPr>
          <w:rFonts w:hAnsi="新細明體"/>
          <w:lang w:eastAsia="zh-TW"/>
        </w:rPr>
      </w:pPr>
      <w:r w:rsidRPr="00C8511B">
        <w:rPr>
          <w:rFonts w:hAnsi="新細明體"/>
          <w:lang w:eastAsia="zh-TW"/>
        </w:rPr>
        <w:t>https://www.megabank.com.tw/abroad/brisbane/en-us</w:t>
      </w:r>
    </w:p>
    <w:p w:rsidR="00707B9E" w:rsidRPr="00C8511B" w:rsidRDefault="00707B9E" w:rsidP="00707B9E">
      <w:pPr>
        <w:ind w:leftChars="200" w:left="826" w:hangingChars="150" w:hanging="354"/>
        <w:textAlignment w:val="bottom"/>
        <w:rPr>
          <w:rFonts w:hAnsi="新細明體"/>
          <w:lang w:eastAsia="zh-TW"/>
        </w:rPr>
      </w:pPr>
      <w:r w:rsidRPr="00C8511B">
        <w:rPr>
          <w:rFonts w:hAnsi="新細明體" w:hint="eastAsia"/>
          <w:lang w:eastAsia="zh-TW"/>
        </w:rPr>
        <w:t>⊙</w:t>
      </w:r>
      <w:r w:rsidRPr="00C8511B">
        <w:rPr>
          <w:rFonts w:hAnsi="新細明體"/>
          <w:lang w:eastAsia="zh-TW"/>
        </w:rPr>
        <w:tab/>
      </w:r>
      <w:r w:rsidRPr="00C8511B">
        <w:rPr>
          <w:rFonts w:hAnsi="新細明體" w:hint="eastAsia"/>
          <w:lang w:eastAsia="zh-TW"/>
        </w:rPr>
        <w:t>兆豐國際商業銀行墨爾本分行</w:t>
      </w:r>
    </w:p>
    <w:p w:rsidR="00707B9E" w:rsidRPr="00C8511B" w:rsidRDefault="00707B9E" w:rsidP="00707B9E">
      <w:pPr>
        <w:ind w:leftChars="200" w:left="826" w:hangingChars="150" w:hanging="354"/>
        <w:textAlignment w:val="bottom"/>
        <w:rPr>
          <w:rFonts w:hAnsi="新細明體"/>
        </w:rPr>
      </w:pPr>
      <w:r w:rsidRPr="00C8511B">
        <w:rPr>
          <w:rFonts w:hAnsi="新細明體"/>
          <w:lang w:eastAsia="zh-TW"/>
        </w:rPr>
        <w:tab/>
      </w:r>
      <w:r w:rsidRPr="00C8511B">
        <w:rPr>
          <w:rFonts w:hAnsi="新細明體"/>
        </w:rPr>
        <w:t>Mega International Commercial Bank of China, Melbourne Branch</w:t>
      </w:r>
    </w:p>
    <w:p w:rsidR="00707B9E" w:rsidRPr="00C8511B" w:rsidRDefault="00707B9E" w:rsidP="00707B9E">
      <w:pPr>
        <w:ind w:leftChars="200" w:left="826" w:hangingChars="150" w:hanging="354"/>
        <w:textAlignment w:val="bottom"/>
        <w:rPr>
          <w:rFonts w:hAnsi="新細明體"/>
        </w:rPr>
      </w:pPr>
      <w:r w:rsidRPr="00C8511B">
        <w:rPr>
          <w:rFonts w:hAnsi="新細明體"/>
          <w:lang w:eastAsia="zh-TW"/>
        </w:rPr>
        <w:tab/>
      </w:r>
      <w:r w:rsidRPr="00C8511B">
        <w:rPr>
          <w:rFonts w:hAnsi="新細明體"/>
        </w:rPr>
        <w:t>Level 20, 459 Collins Street, Melbourne VIC 3000, Australia</w:t>
      </w:r>
    </w:p>
    <w:p w:rsidR="00707B9E" w:rsidRPr="00C8511B" w:rsidRDefault="00707B9E" w:rsidP="00707B9E">
      <w:pPr>
        <w:ind w:leftChars="200" w:left="826" w:hangingChars="150" w:hanging="354"/>
        <w:textAlignment w:val="bottom"/>
        <w:rPr>
          <w:rFonts w:hAnsi="新細明體"/>
          <w:lang w:eastAsia="zh-TW"/>
        </w:rPr>
      </w:pPr>
      <w:r w:rsidRPr="00C8511B">
        <w:rPr>
          <w:rFonts w:hAnsi="新細明體"/>
          <w:lang w:eastAsia="zh-TW"/>
        </w:rPr>
        <w:tab/>
        <w:t>Tel</w:t>
      </w:r>
      <w:r w:rsidRPr="00C8511B">
        <w:rPr>
          <w:rFonts w:hAnsi="新細明體" w:hint="eastAsia"/>
          <w:lang w:eastAsia="zh-TW"/>
        </w:rPr>
        <w:t>：</w:t>
      </w:r>
      <w:r w:rsidR="00BC6269" w:rsidRPr="00C8511B">
        <w:rPr>
          <w:rFonts w:hAnsi="新細明體"/>
          <w:lang w:eastAsia="zh-TW"/>
        </w:rPr>
        <w:t>03-8610 8500</w:t>
      </w:r>
    </w:p>
    <w:p w:rsidR="00C35E0C" w:rsidRPr="00C8511B" w:rsidRDefault="00C35E0C" w:rsidP="00C35E0C">
      <w:pPr>
        <w:ind w:leftChars="350" w:left="827" w:firstLineChars="10" w:firstLine="24"/>
        <w:textAlignment w:val="bottom"/>
        <w:rPr>
          <w:rFonts w:hAnsi="新細明體"/>
          <w:lang w:eastAsia="zh-TW"/>
        </w:rPr>
      </w:pPr>
      <w:r w:rsidRPr="00C8511B">
        <w:rPr>
          <w:rFonts w:hAnsi="新細明體"/>
          <w:lang w:eastAsia="zh-TW"/>
        </w:rPr>
        <w:t>https://www.megabank.com.tw/abroad/melbourne/zh-tw</w:t>
      </w:r>
    </w:p>
    <w:p w:rsidR="00707B9E" w:rsidRPr="00C8511B" w:rsidRDefault="00707B9E" w:rsidP="00707B9E">
      <w:pPr>
        <w:ind w:leftChars="200" w:left="826" w:hangingChars="150" w:hanging="354"/>
        <w:textAlignment w:val="bottom"/>
        <w:rPr>
          <w:rFonts w:hAnsi="新細明體"/>
          <w:lang w:eastAsia="zh-TW"/>
        </w:rPr>
      </w:pPr>
      <w:r w:rsidRPr="00C8511B">
        <w:rPr>
          <w:rFonts w:hAnsi="新細明體" w:hint="eastAsia"/>
          <w:lang w:eastAsia="zh-TW"/>
        </w:rPr>
        <w:t>⊙</w:t>
      </w:r>
      <w:r w:rsidRPr="00C8511B">
        <w:rPr>
          <w:rFonts w:hAnsi="新細明體"/>
          <w:lang w:eastAsia="zh-TW"/>
        </w:rPr>
        <w:tab/>
      </w:r>
      <w:r w:rsidRPr="00C8511B">
        <w:rPr>
          <w:rFonts w:hAnsi="新細明體" w:hint="eastAsia"/>
          <w:lang w:eastAsia="zh-TW"/>
        </w:rPr>
        <w:t>臺灣中小企業銀行雪梨分行</w:t>
      </w:r>
    </w:p>
    <w:p w:rsidR="00707B9E" w:rsidRPr="00C8511B" w:rsidRDefault="00707B9E" w:rsidP="00707B9E">
      <w:pPr>
        <w:ind w:leftChars="200" w:left="826" w:hangingChars="150" w:hanging="354"/>
        <w:textAlignment w:val="bottom"/>
        <w:rPr>
          <w:rFonts w:hAnsi="新細明體"/>
        </w:rPr>
      </w:pPr>
      <w:r w:rsidRPr="00C8511B">
        <w:rPr>
          <w:rFonts w:hAnsi="新細明體"/>
          <w:lang w:eastAsia="zh-TW"/>
        </w:rPr>
        <w:tab/>
      </w:r>
      <w:r w:rsidRPr="00C8511B">
        <w:rPr>
          <w:rFonts w:hAnsi="新細明體"/>
        </w:rPr>
        <w:t>Taiwan Business Bank, Sydney Branch</w:t>
      </w:r>
    </w:p>
    <w:p w:rsidR="00707B9E" w:rsidRPr="00C8511B" w:rsidRDefault="00707B9E" w:rsidP="00707B9E">
      <w:pPr>
        <w:ind w:leftChars="200" w:left="826" w:hangingChars="150" w:hanging="354"/>
        <w:textAlignment w:val="bottom"/>
        <w:rPr>
          <w:rFonts w:hAnsi="新細明體"/>
        </w:rPr>
      </w:pPr>
      <w:r w:rsidRPr="00C8511B">
        <w:rPr>
          <w:rFonts w:hAnsi="新細明體"/>
          <w:lang w:eastAsia="zh-TW"/>
        </w:rPr>
        <w:tab/>
      </w:r>
      <w:r w:rsidR="00C35E0C" w:rsidRPr="00C8511B">
        <w:rPr>
          <w:rFonts w:hAnsi="新細明體"/>
        </w:rPr>
        <w:t>Suite 601, Level 6, 60 Carrington Street, Sydney NSW 2000 Australia</w:t>
      </w:r>
      <w:r w:rsidRPr="00C8511B">
        <w:rPr>
          <w:rFonts w:hAnsi="新細明體"/>
        </w:rPr>
        <w:t xml:space="preserve"> </w:t>
      </w:r>
    </w:p>
    <w:p w:rsidR="00707B9E" w:rsidRPr="00C8511B" w:rsidRDefault="00707B9E" w:rsidP="00707B9E">
      <w:pPr>
        <w:ind w:leftChars="200" w:left="826" w:hangingChars="150" w:hanging="354"/>
        <w:textAlignment w:val="bottom"/>
        <w:rPr>
          <w:rFonts w:hAnsi="新細明體"/>
          <w:lang w:eastAsia="zh-TW"/>
        </w:rPr>
      </w:pPr>
      <w:r w:rsidRPr="00C8511B">
        <w:rPr>
          <w:rFonts w:hAnsi="新細明體"/>
          <w:lang w:eastAsia="zh-TW"/>
        </w:rPr>
        <w:tab/>
        <w:t>TEL</w:t>
      </w:r>
      <w:r w:rsidRPr="00C8511B">
        <w:rPr>
          <w:rFonts w:hAnsi="新細明體" w:hint="eastAsia"/>
          <w:lang w:eastAsia="zh-TW"/>
        </w:rPr>
        <w:t>：</w:t>
      </w:r>
      <w:r w:rsidRPr="00C8511B">
        <w:rPr>
          <w:rFonts w:hAnsi="新細明體"/>
          <w:lang w:eastAsia="zh-TW"/>
        </w:rPr>
        <w:t xml:space="preserve">02-9262 3356  </w:t>
      </w:r>
    </w:p>
    <w:p w:rsidR="00707B9E" w:rsidRPr="00C8511B" w:rsidRDefault="00707B9E" w:rsidP="00707B9E">
      <w:pPr>
        <w:ind w:leftChars="200" w:left="826" w:hangingChars="150" w:hanging="354"/>
        <w:textAlignment w:val="bottom"/>
        <w:rPr>
          <w:rFonts w:hAnsi="新細明體"/>
          <w:lang w:eastAsia="zh-TW"/>
        </w:rPr>
      </w:pPr>
      <w:r w:rsidRPr="00C8511B">
        <w:rPr>
          <w:rFonts w:hAnsi="新細明體"/>
          <w:lang w:eastAsia="zh-TW"/>
        </w:rPr>
        <w:tab/>
        <w:t>FAX</w:t>
      </w:r>
      <w:r w:rsidRPr="00C8511B">
        <w:rPr>
          <w:rFonts w:hAnsi="新細明體" w:hint="eastAsia"/>
          <w:lang w:eastAsia="zh-TW"/>
        </w:rPr>
        <w:t>：</w:t>
      </w:r>
      <w:r w:rsidRPr="00C8511B">
        <w:rPr>
          <w:rFonts w:hAnsi="新細明體"/>
          <w:lang w:eastAsia="zh-TW"/>
        </w:rPr>
        <w:t>02-9262 3376</w:t>
      </w:r>
    </w:p>
    <w:p w:rsidR="00C35E0C" w:rsidRPr="00C8511B" w:rsidRDefault="00C35E0C" w:rsidP="00C35E0C">
      <w:pPr>
        <w:ind w:leftChars="350" w:left="827" w:firstLineChars="10" w:firstLine="24"/>
        <w:textAlignment w:val="bottom"/>
        <w:rPr>
          <w:rFonts w:hAnsi="新細明體"/>
          <w:lang w:eastAsia="zh-TW"/>
        </w:rPr>
      </w:pPr>
      <w:r w:rsidRPr="00C8511B">
        <w:rPr>
          <w:rFonts w:hAnsi="新細明體"/>
          <w:lang w:eastAsia="zh-TW"/>
        </w:rPr>
        <w:t>https://www.tbb.com.tw/overseas-units/-/journal_content/56/20182/43080</w:t>
      </w:r>
    </w:p>
    <w:p w:rsidR="00707B9E" w:rsidRPr="00C8511B" w:rsidRDefault="00707B9E" w:rsidP="00707B9E">
      <w:pPr>
        <w:ind w:leftChars="200" w:left="826" w:hangingChars="150" w:hanging="354"/>
        <w:textAlignment w:val="bottom"/>
        <w:rPr>
          <w:rFonts w:hAnsi="新細明體"/>
          <w:lang w:eastAsia="zh-TW"/>
        </w:rPr>
      </w:pPr>
      <w:r w:rsidRPr="00C8511B">
        <w:rPr>
          <w:rFonts w:hAnsi="新細明體" w:hint="eastAsia"/>
          <w:lang w:eastAsia="zh-TW"/>
        </w:rPr>
        <w:t>⊙</w:t>
      </w:r>
      <w:r w:rsidRPr="00C8511B">
        <w:rPr>
          <w:rFonts w:hAnsi="新細明體"/>
          <w:lang w:eastAsia="zh-TW"/>
        </w:rPr>
        <w:tab/>
      </w:r>
      <w:r w:rsidRPr="00C8511B">
        <w:rPr>
          <w:rFonts w:hAnsi="新細明體" w:hint="eastAsia"/>
          <w:lang w:eastAsia="zh-TW"/>
        </w:rPr>
        <w:t>臺灣中小企業銀行布里斯本分行</w:t>
      </w:r>
    </w:p>
    <w:p w:rsidR="00707B9E" w:rsidRPr="00C8511B" w:rsidRDefault="00707B9E" w:rsidP="00707B9E">
      <w:pPr>
        <w:ind w:leftChars="300" w:left="709" w:firstLineChars="0" w:firstLine="0"/>
        <w:textAlignment w:val="bottom"/>
        <w:rPr>
          <w:rFonts w:hAnsi="新細明體"/>
        </w:rPr>
      </w:pPr>
      <w:r w:rsidRPr="00C8511B">
        <w:rPr>
          <w:rFonts w:hAnsi="新細明體"/>
        </w:rPr>
        <w:t>Taiwan Business Bank, Brisbane Branch</w:t>
      </w:r>
    </w:p>
    <w:p w:rsidR="00707B9E" w:rsidRPr="00C8511B" w:rsidRDefault="00707B9E" w:rsidP="00707B9E">
      <w:pPr>
        <w:ind w:leftChars="300" w:left="827" w:hangingChars="50" w:hanging="118"/>
        <w:textAlignment w:val="bottom"/>
        <w:rPr>
          <w:rFonts w:hAnsi="新細明體"/>
        </w:rPr>
      </w:pPr>
      <w:r w:rsidRPr="00C8511B">
        <w:rPr>
          <w:rFonts w:eastAsia="SimSun" w:hAnsi="新細明體"/>
          <w:lang w:val="en-AU"/>
        </w:rPr>
        <w:t xml:space="preserve">Suite </w:t>
      </w:r>
      <w:r w:rsidRPr="00C8511B">
        <w:rPr>
          <w:rFonts w:hAnsi="新細明體"/>
        </w:rPr>
        <w:t xml:space="preserve">903, Level 9, 239 George Street, Brisbane, QLD. 4000 Australia </w:t>
      </w:r>
    </w:p>
    <w:p w:rsidR="00707B9E" w:rsidRPr="00C8511B" w:rsidRDefault="00707B9E" w:rsidP="00707B9E">
      <w:pPr>
        <w:ind w:leftChars="300" w:left="827" w:hangingChars="50" w:hanging="118"/>
        <w:textAlignment w:val="bottom"/>
        <w:rPr>
          <w:rFonts w:hAnsi="新細明體"/>
        </w:rPr>
      </w:pPr>
      <w:r w:rsidRPr="00C8511B">
        <w:rPr>
          <w:rFonts w:hAnsi="新細明體"/>
        </w:rPr>
        <w:t>TEL:</w:t>
      </w:r>
      <w:r w:rsidRPr="00C8511B">
        <w:rPr>
          <w:rFonts w:hAnsi="新細明體" w:hint="eastAsia"/>
        </w:rPr>
        <w:t>0</w:t>
      </w:r>
      <w:r w:rsidRPr="00C8511B">
        <w:rPr>
          <w:rFonts w:hAnsi="新細明體"/>
        </w:rPr>
        <w:t xml:space="preserve">7-3317-3000 </w:t>
      </w:r>
    </w:p>
    <w:p w:rsidR="00707B9E" w:rsidRPr="00C8511B" w:rsidRDefault="00707B9E" w:rsidP="00707B9E">
      <w:pPr>
        <w:ind w:leftChars="300" w:left="827" w:hangingChars="50" w:hanging="118"/>
        <w:textAlignment w:val="bottom"/>
        <w:rPr>
          <w:rFonts w:eastAsia="SimSun" w:hAnsi="新細明體"/>
        </w:rPr>
      </w:pPr>
      <w:r w:rsidRPr="00C8511B">
        <w:rPr>
          <w:rFonts w:hAnsi="新細明體"/>
        </w:rPr>
        <w:t>FAX:</w:t>
      </w:r>
      <w:r w:rsidRPr="00C8511B">
        <w:rPr>
          <w:rFonts w:hAnsi="新細明體" w:hint="eastAsia"/>
        </w:rPr>
        <w:t>0</w:t>
      </w:r>
      <w:r w:rsidRPr="00C8511B">
        <w:rPr>
          <w:rFonts w:hAnsi="新細明體"/>
        </w:rPr>
        <w:t>7-3317-3010</w:t>
      </w:r>
      <w:r w:rsidRPr="00C8511B">
        <w:rPr>
          <w:rFonts w:hAnsi="新細明體" w:hint="eastAsia"/>
        </w:rPr>
        <w:t xml:space="preserve">　</w:t>
      </w:r>
    </w:p>
    <w:p w:rsidR="00C35E0C" w:rsidRPr="00C8511B" w:rsidRDefault="00C35E0C" w:rsidP="00707B9E">
      <w:pPr>
        <w:ind w:leftChars="300" w:left="827" w:hangingChars="50" w:hanging="118"/>
        <w:textAlignment w:val="bottom"/>
        <w:rPr>
          <w:rFonts w:eastAsia="SimSun" w:hAnsi="新細明體"/>
        </w:rPr>
      </w:pPr>
      <w:r w:rsidRPr="00C8511B">
        <w:rPr>
          <w:rFonts w:eastAsia="SimSun" w:hAnsi="新細明體"/>
        </w:rPr>
        <w:t>https://www.tbb.com.tw/overseas-units/-/journal_content/56/20182/40971</w:t>
      </w:r>
    </w:p>
    <w:p w:rsidR="008C0D49" w:rsidRPr="00C8511B" w:rsidRDefault="008C0D49" w:rsidP="00707B9E">
      <w:pPr>
        <w:ind w:leftChars="200" w:left="826" w:hangingChars="150" w:hanging="354"/>
        <w:textAlignment w:val="bottom"/>
        <w:rPr>
          <w:rFonts w:hAnsi="新細明體"/>
          <w:lang w:eastAsia="zh-TW"/>
        </w:rPr>
      </w:pPr>
    </w:p>
    <w:p w:rsidR="00707B9E" w:rsidRPr="00C8511B" w:rsidRDefault="00707B9E" w:rsidP="00707B9E">
      <w:pPr>
        <w:ind w:leftChars="200" w:left="826" w:hangingChars="150" w:hanging="354"/>
        <w:textAlignment w:val="bottom"/>
        <w:rPr>
          <w:rFonts w:hAnsi="新細明體"/>
          <w:lang w:eastAsia="zh-TW"/>
        </w:rPr>
      </w:pPr>
      <w:r w:rsidRPr="00C8511B">
        <w:rPr>
          <w:rFonts w:hAnsi="新細明體" w:hint="eastAsia"/>
          <w:lang w:eastAsia="zh-TW"/>
        </w:rPr>
        <w:t>⊙</w:t>
      </w:r>
      <w:r w:rsidRPr="00C8511B">
        <w:rPr>
          <w:rFonts w:hAnsi="新細明體"/>
          <w:lang w:eastAsia="zh-TW"/>
        </w:rPr>
        <w:tab/>
      </w:r>
      <w:r w:rsidRPr="00C8511B">
        <w:rPr>
          <w:rFonts w:hAnsi="新細明體" w:hint="eastAsia"/>
          <w:lang w:eastAsia="zh-TW"/>
        </w:rPr>
        <w:t>第一銀行布里斯本分行</w:t>
      </w:r>
    </w:p>
    <w:p w:rsidR="00707B9E" w:rsidRPr="00C8511B" w:rsidRDefault="00707B9E" w:rsidP="00707B9E">
      <w:pPr>
        <w:ind w:leftChars="200" w:left="826" w:hangingChars="150" w:hanging="354"/>
        <w:textAlignment w:val="bottom"/>
        <w:rPr>
          <w:rFonts w:hAnsi="新細明體"/>
        </w:rPr>
      </w:pPr>
      <w:r w:rsidRPr="00C8511B">
        <w:rPr>
          <w:rFonts w:hAnsi="新細明體"/>
          <w:lang w:eastAsia="zh-TW"/>
        </w:rPr>
        <w:tab/>
      </w:r>
      <w:r w:rsidRPr="00C8511B">
        <w:rPr>
          <w:rFonts w:hAnsi="新細明體"/>
        </w:rPr>
        <w:t>First</w:t>
      </w:r>
      <w:r w:rsidR="00C35E0C" w:rsidRPr="00C8511B">
        <w:t xml:space="preserve"> </w:t>
      </w:r>
      <w:r w:rsidR="00C35E0C" w:rsidRPr="00C8511B">
        <w:rPr>
          <w:rFonts w:hAnsi="新細明體"/>
        </w:rPr>
        <w:t>Commercial</w:t>
      </w:r>
      <w:r w:rsidRPr="00C8511B">
        <w:rPr>
          <w:rFonts w:hAnsi="新細明體"/>
        </w:rPr>
        <w:t xml:space="preserve"> Bank, Brisbane Branch</w:t>
      </w:r>
    </w:p>
    <w:p w:rsidR="00707B9E" w:rsidRPr="00C8511B" w:rsidRDefault="00707B9E" w:rsidP="00707B9E">
      <w:pPr>
        <w:ind w:leftChars="200" w:left="826" w:hangingChars="150" w:hanging="354"/>
        <w:textAlignment w:val="bottom"/>
        <w:rPr>
          <w:rFonts w:hAnsi="新細明體"/>
        </w:rPr>
      </w:pPr>
      <w:r w:rsidRPr="00C8511B">
        <w:rPr>
          <w:rFonts w:hAnsi="新細明體"/>
          <w:lang w:eastAsia="zh-TW"/>
        </w:rPr>
        <w:tab/>
      </w:r>
      <w:r w:rsidRPr="00C8511B">
        <w:rPr>
          <w:rFonts w:hAnsi="新細明體"/>
        </w:rPr>
        <w:t>Mezzanine Floor, 199 George Street, Brisbane QLD 4000, Australia</w:t>
      </w:r>
    </w:p>
    <w:p w:rsidR="00707B9E" w:rsidRPr="00C8511B" w:rsidRDefault="00707B9E" w:rsidP="00707B9E">
      <w:pPr>
        <w:ind w:leftChars="200" w:left="826" w:hangingChars="150" w:hanging="354"/>
        <w:textAlignment w:val="bottom"/>
        <w:rPr>
          <w:rFonts w:hAnsi="新細明體"/>
        </w:rPr>
      </w:pPr>
      <w:r w:rsidRPr="00C8511B">
        <w:rPr>
          <w:rFonts w:hAnsi="新細明體"/>
          <w:lang w:eastAsia="zh-TW"/>
        </w:rPr>
        <w:tab/>
      </w:r>
      <w:r w:rsidRPr="00C8511B">
        <w:rPr>
          <w:rFonts w:hAnsi="新細明體"/>
        </w:rPr>
        <w:t>TEL</w:t>
      </w:r>
      <w:r w:rsidRPr="00C8511B">
        <w:rPr>
          <w:rFonts w:hAnsi="新細明體" w:hint="eastAsia"/>
        </w:rPr>
        <w:t>：</w:t>
      </w:r>
      <w:r w:rsidRPr="00C8511B">
        <w:rPr>
          <w:rFonts w:hAnsi="新細明體"/>
        </w:rPr>
        <w:t>07-3211 1001</w:t>
      </w:r>
    </w:p>
    <w:p w:rsidR="00707B9E" w:rsidRPr="00C8511B" w:rsidRDefault="00707B9E" w:rsidP="00707B9E">
      <w:pPr>
        <w:ind w:leftChars="200" w:left="826" w:hangingChars="150" w:hanging="354"/>
        <w:textAlignment w:val="bottom"/>
        <w:rPr>
          <w:rFonts w:hAnsi="新細明體"/>
          <w:lang w:eastAsia="zh-TW"/>
        </w:rPr>
      </w:pPr>
      <w:r w:rsidRPr="00C8511B">
        <w:rPr>
          <w:rFonts w:hAnsi="新細明體"/>
          <w:lang w:eastAsia="zh-TW"/>
        </w:rPr>
        <w:tab/>
        <w:t>FAX</w:t>
      </w:r>
      <w:r w:rsidRPr="00C8511B">
        <w:rPr>
          <w:rFonts w:hAnsi="新細明體" w:hint="eastAsia"/>
          <w:lang w:eastAsia="zh-TW"/>
        </w:rPr>
        <w:t>：</w:t>
      </w:r>
      <w:r w:rsidRPr="00C8511B">
        <w:rPr>
          <w:rFonts w:hAnsi="新細明體"/>
          <w:lang w:eastAsia="zh-TW"/>
        </w:rPr>
        <w:t>07-3211 1002</w:t>
      </w:r>
    </w:p>
    <w:p w:rsidR="00C35E0C" w:rsidRPr="00C8511B" w:rsidRDefault="00C35E0C" w:rsidP="00C35E0C">
      <w:pPr>
        <w:ind w:leftChars="350" w:left="827" w:firstLineChars="10" w:firstLine="24"/>
        <w:textAlignment w:val="bottom"/>
        <w:rPr>
          <w:rFonts w:hAnsi="新細明體"/>
          <w:lang w:eastAsia="zh-TW"/>
        </w:rPr>
      </w:pPr>
      <w:r w:rsidRPr="00C8511B">
        <w:rPr>
          <w:rFonts w:hAnsi="新細明體"/>
          <w:lang w:eastAsia="zh-TW"/>
        </w:rPr>
        <w:t>https://www.firstbank.com.tw/sites/fcb/touch/en_US/1565683534314</w:t>
      </w:r>
    </w:p>
    <w:p w:rsidR="00707B9E" w:rsidRPr="00C8511B" w:rsidRDefault="00707B9E" w:rsidP="00707B9E">
      <w:pPr>
        <w:ind w:leftChars="200" w:left="826" w:hangingChars="150" w:hanging="354"/>
        <w:textAlignment w:val="bottom"/>
        <w:rPr>
          <w:rFonts w:hAnsi="新細明體"/>
          <w:lang w:eastAsia="zh-TW"/>
        </w:rPr>
      </w:pPr>
      <w:r w:rsidRPr="00C8511B">
        <w:rPr>
          <w:rFonts w:hAnsi="新細明體" w:hint="eastAsia"/>
          <w:lang w:eastAsia="zh-TW"/>
        </w:rPr>
        <w:t>⊙</w:t>
      </w:r>
      <w:r w:rsidRPr="00C8511B">
        <w:rPr>
          <w:rFonts w:hAnsi="新細明體"/>
          <w:lang w:eastAsia="zh-TW"/>
        </w:rPr>
        <w:tab/>
      </w:r>
      <w:r w:rsidRPr="00C8511B">
        <w:rPr>
          <w:rFonts w:hAnsi="新細明體" w:hint="eastAsia"/>
          <w:lang w:eastAsia="zh-TW"/>
        </w:rPr>
        <w:t>合庫銀行雪梨分行</w:t>
      </w:r>
    </w:p>
    <w:p w:rsidR="00707B9E" w:rsidRPr="00C8511B" w:rsidRDefault="00707B9E" w:rsidP="00707B9E">
      <w:pPr>
        <w:ind w:leftChars="200" w:left="826" w:hangingChars="150" w:hanging="354"/>
        <w:textAlignment w:val="bottom"/>
        <w:rPr>
          <w:rFonts w:hAnsi="新細明體"/>
        </w:rPr>
      </w:pPr>
      <w:r w:rsidRPr="00C8511B">
        <w:rPr>
          <w:rFonts w:hAnsi="新細明體"/>
          <w:lang w:eastAsia="zh-TW"/>
        </w:rPr>
        <w:tab/>
      </w:r>
      <w:r w:rsidRPr="00C8511B">
        <w:rPr>
          <w:rFonts w:hAnsi="新細明體"/>
        </w:rPr>
        <w:t>Taiwan Cooperative Bank, Sydney Branch</w:t>
      </w:r>
    </w:p>
    <w:p w:rsidR="00707B9E" w:rsidRPr="00C8511B" w:rsidRDefault="00707B9E" w:rsidP="00707B9E">
      <w:pPr>
        <w:ind w:leftChars="200" w:left="826" w:hangingChars="150" w:hanging="354"/>
        <w:textAlignment w:val="bottom"/>
        <w:rPr>
          <w:rFonts w:hAnsi="新細明體"/>
        </w:rPr>
      </w:pPr>
      <w:r w:rsidRPr="00C8511B">
        <w:rPr>
          <w:rFonts w:hAnsi="新細明體"/>
          <w:lang w:eastAsia="zh-TW"/>
        </w:rPr>
        <w:tab/>
      </w:r>
      <w:r w:rsidRPr="00C8511B">
        <w:rPr>
          <w:rFonts w:hAnsi="新細明體"/>
        </w:rPr>
        <w:t>Suite 101, Level 1, 50 Carrington Street, Sydney NSW 2000, Australia</w:t>
      </w:r>
    </w:p>
    <w:p w:rsidR="00707B9E" w:rsidRPr="00C8511B" w:rsidRDefault="00707B9E" w:rsidP="00707B9E">
      <w:pPr>
        <w:ind w:leftChars="200" w:left="826" w:hangingChars="150" w:hanging="354"/>
        <w:textAlignment w:val="bottom"/>
        <w:rPr>
          <w:rFonts w:hAnsi="新細明體"/>
          <w:lang w:eastAsia="zh-TW"/>
        </w:rPr>
      </w:pPr>
      <w:r w:rsidRPr="00C8511B">
        <w:rPr>
          <w:rFonts w:hAnsi="新細明體"/>
          <w:lang w:eastAsia="zh-TW"/>
        </w:rPr>
        <w:tab/>
        <w:t>TEL</w:t>
      </w:r>
      <w:r w:rsidRPr="00C8511B">
        <w:rPr>
          <w:rFonts w:hAnsi="新細明體" w:hint="eastAsia"/>
          <w:lang w:eastAsia="zh-TW"/>
        </w:rPr>
        <w:t>：</w:t>
      </w:r>
      <w:r w:rsidRPr="00C8511B">
        <w:rPr>
          <w:rFonts w:hAnsi="新細明體"/>
          <w:lang w:eastAsia="zh-TW"/>
        </w:rPr>
        <w:t>02-9299 0068</w:t>
      </w:r>
    </w:p>
    <w:p w:rsidR="00707B9E" w:rsidRPr="00C8511B" w:rsidRDefault="00707B9E" w:rsidP="00707B9E">
      <w:pPr>
        <w:ind w:leftChars="200" w:left="826" w:hangingChars="150" w:hanging="354"/>
        <w:textAlignment w:val="bottom"/>
        <w:rPr>
          <w:rFonts w:hAnsi="新細明體"/>
          <w:lang w:eastAsia="zh-TW"/>
        </w:rPr>
      </w:pPr>
      <w:r w:rsidRPr="00C8511B">
        <w:rPr>
          <w:rFonts w:hAnsi="新細明體"/>
          <w:lang w:eastAsia="zh-TW"/>
        </w:rPr>
        <w:tab/>
        <w:t>FAX</w:t>
      </w:r>
      <w:r w:rsidRPr="00C8511B">
        <w:rPr>
          <w:rFonts w:hAnsi="新細明體" w:hint="eastAsia"/>
          <w:lang w:eastAsia="zh-TW"/>
        </w:rPr>
        <w:t>：</w:t>
      </w:r>
      <w:r w:rsidRPr="00C8511B">
        <w:rPr>
          <w:rFonts w:hAnsi="新細明體"/>
          <w:lang w:eastAsia="zh-TW"/>
        </w:rPr>
        <w:t>02-9290 3897</w:t>
      </w:r>
    </w:p>
    <w:p w:rsidR="00C35E0C" w:rsidRPr="00C8511B" w:rsidRDefault="00C35E0C" w:rsidP="00C35E0C">
      <w:pPr>
        <w:ind w:leftChars="350" w:left="827" w:firstLineChars="10" w:firstLine="24"/>
        <w:textAlignment w:val="bottom"/>
        <w:rPr>
          <w:rFonts w:hAnsi="新細明體"/>
          <w:lang w:eastAsia="zh-TW"/>
        </w:rPr>
      </w:pPr>
      <w:r w:rsidRPr="00C8511B">
        <w:rPr>
          <w:rFonts w:hAnsi="新細明體"/>
          <w:lang w:eastAsia="zh-TW"/>
        </w:rPr>
        <w:t>https://www.tcb-bank.com.tw/eng/customer-service/locations/overseas-units?tab=2</w:t>
      </w:r>
    </w:p>
    <w:p w:rsidR="00707B9E" w:rsidRPr="00C8511B" w:rsidRDefault="00707B9E" w:rsidP="00707B9E">
      <w:pPr>
        <w:ind w:leftChars="200" w:left="826" w:hangingChars="150" w:hanging="354"/>
        <w:textAlignment w:val="bottom"/>
        <w:rPr>
          <w:rFonts w:hAnsi="新細明體"/>
          <w:lang w:eastAsia="zh-TW"/>
        </w:rPr>
      </w:pPr>
      <w:r w:rsidRPr="00C8511B">
        <w:rPr>
          <w:rFonts w:hAnsi="新細明體" w:hint="eastAsia"/>
          <w:lang w:eastAsia="zh-TW"/>
        </w:rPr>
        <w:t>⊙合作金庫銀行墨爾本分行</w:t>
      </w:r>
    </w:p>
    <w:p w:rsidR="00707B9E" w:rsidRPr="00C8511B" w:rsidRDefault="00707B9E" w:rsidP="00707B9E">
      <w:pPr>
        <w:ind w:leftChars="300" w:left="827" w:hangingChars="50" w:hanging="118"/>
        <w:textAlignment w:val="bottom"/>
        <w:rPr>
          <w:rFonts w:hAnsi="新細明體"/>
          <w:lang w:eastAsia="zh-TW"/>
        </w:rPr>
      </w:pPr>
      <w:r w:rsidRPr="00C8511B">
        <w:rPr>
          <w:rFonts w:hAnsi="新細明體" w:hint="eastAsia"/>
          <w:lang w:eastAsia="zh-TW"/>
        </w:rPr>
        <w:t xml:space="preserve">Taiwan Cooperative Bank, </w:t>
      </w:r>
      <w:r w:rsidRPr="00C8511B">
        <w:rPr>
          <w:rFonts w:hAnsi="新細明體"/>
          <w:lang w:eastAsia="zh-TW"/>
        </w:rPr>
        <w:t>Melbourne Branch</w:t>
      </w:r>
    </w:p>
    <w:p w:rsidR="00707B9E" w:rsidRPr="00C8511B" w:rsidRDefault="00707B9E" w:rsidP="00707B9E">
      <w:pPr>
        <w:ind w:leftChars="300" w:left="827" w:hangingChars="50" w:hanging="118"/>
        <w:textAlignment w:val="bottom"/>
        <w:rPr>
          <w:rFonts w:hAnsi="新細明體"/>
          <w:lang w:eastAsia="zh-TW"/>
        </w:rPr>
      </w:pPr>
      <w:r w:rsidRPr="00C8511B">
        <w:rPr>
          <w:rFonts w:hAnsi="新細明體"/>
          <w:lang w:eastAsia="zh-TW"/>
        </w:rPr>
        <w:t>Suite 2, Level 2, 356 Collins Street, Melbourne VIC 3000, Australia</w:t>
      </w:r>
    </w:p>
    <w:p w:rsidR="00707B9E" w:rsidRPr="00C8511B" w:rsidRDefault="00707B9E" w:rsidP="00707B9E">
      <w:pPr>
        <w:ind w:leftChars="300" w:left="827" w:hangingChars="50" w:hanging="118"/>
        <w:textAlignment w:val="bottom"/>
        <w:rPr>
          <w:rFonts w:hAnsi="新細明體"/>
          <w:lang w:eastAsia="zh-TW"/>
        </w:rPr>
      </w:pPr>
      <w:r w:rsidRPr="00C8511B">
        <w:rPr>
          <w:rFonts w:hAnsi="新細明體"/>
          <w:lang w:eastAsia="zh-TW"/>
        </w:rPr>
        <w:t>TEL: 03-9977-1800</w:t>
      </w:r>
    </w:p>
    <w:p w:rsidR="00707B9E" w:rsidRPr="00C8511B" w:rsidRDefault="00707B9E" w:rsidP="00707B9E">
      <w:pPr>
        <w:ind w:firstLineChars="300" w:firstLine="709"/>
        <w:textAlignment w:val="bottom"/>
        <w:rPr>
          <w:rFonts w:hAnsi="新細明體"/>
          <w:lang w:eastAsia="zh-TW"/>
        </w:rPr>
      </w:pPr>
      <w:r w:rsidRPr="00C8511B">
        <w:rPr>
          <w:rFonts w:hAnsi="新細明體"/>
          <w:lang w:eastAsia="zh-TW"/>
        </w:rPr>
        <w:t>FAX: 03-9977-1809</w:t>
      </w:r>
    </w:p>
    <w:p w:rsidR="00C35E0C" w:rsidRPr="00C8511B" w:rsidRDefault="00C35E0C" w:rsidP="00C35E0C">
      <w:pPr>
        <w:ind w:leftChars="300" w:left="709" w:firstLineChars="0" w:firstLine="0"/>
        <w:textAlignment w:val="bottom"/>
        <w:rPr>
          <w:rFonts w:hAnsi="新細明體"/>
          <w:lang w:eastAsia="zh-TW"/>
        </w:rPr>
      </w:pPr>
      <w:r w:rsidRPr="00C8511B">
        <w:rPr>
          <w:rFonts w:hAnsi="新細明體"/>
          <w:lang w:eastAsia="zh-TW"/>
        </w:rPr>
        <w:t>https://www.tcb-bank.com.tw/eng/customer-service/locations/overseas-units?tab=2</w:t>
      </w:r>
    </w:p>
    <w:p w:rsidR="00707B9E" w:rsidRPr="00C8511B" w:rsidRDefault="00707B9E" w:rsidP="00707B9E">
      <w:pPr>
        <w:ind w:leftChars="200" w:left="826" w:hangingChars="150" w:hanging="354"/>
        <w:textAlignment w:val="bottom"/>
        <w:rPr>
          <w:rFonts w:hAnsi="新細明體"/>
          <w:lang w:eastAsia="zh-TW"/>
        </w:rPr>
      </w:pPr>
      <w:r w:rsidRPr="00C8511B">
        <w:rPr>
          <w:rFonts w:hAnsi="新細明體" w:hint="eastAsia"/>
          <w:lang w:eastAsia="zh-TW"/>
        </w:rPr>
        <w:t>⊙</w:t>
      </w:r>
      <w:r w:rsidRPr="00C8511B">
        <w:rPr>
          <w:rFonts w:hAnsi="新細明體"/>
          <w:lang w:eastAsia="zh-TW"/>
        </w:rPr>
        <w:tab/>
      </w:r>
      <w:r w:rsidRPr="00C8511B">
        <w:rPr>
          <w:rFonts w:hAnsi="新細明體" w:hint="eastAsia"/>
          <w:lang w:eastAsia="zh-TW"/>
        </w:rPr>
        <w:t>華南銀行雪梨分行</w:t>
      </w:r>
    </w:p>
    <w:p w:rsidR="00707B9E" w:rsidRPr="00C8511B" w:rsidRDefault="00707B9E" w:rsidP="00707B9E">
      <w:pPr>
        <w:ind w:leftChars="200" w:left="826" w:hangingChars="150" w:hanging="354"/>
        <w:textAlignment w:val="bottom"/>
        <w:rPr>
          <w:rFonts w:hAnsi="新細明體"/>
        </w:rPr>
      </w:pPr>
      <w:r w:rsidRPr="00C8511B">
        <w:rPr>
          <w:rFonts w:hAnsi="新細明體"/>
          <w:lang w:eastAsia="zh-TW"/>
        </w:rPr>
        <w:tab/>
      </w:r>
      <w:r w:rsidRPr="00C8511B">
        <w:rPr>
          <w:rFonts w:hAnsi="新細明體"/>
        </w:rPr>
        <w:t>Hua Nan Commercial Bank, Sydney Branch</w:t>
      </w:r>
    </w:p>
    <w:p w:rsidR="00707B9E" w:rsidRPr="00C8511B" w:rsidRDefault="00707B9E" w:rsidP="00707B9E">
      <w:pPr>
        <w:ind w:leftChars="200" w:left="826" w:hangingChars="150" w:hanging="354"/>
        <w:textAlignment w:val="bottom"/>
        <w:rPr>
          <w:rFonts w:hAnsi="新細明體"/>
        </w:rPr>
      </w:pPr>
      <w:r w:rsidRPr="00C8511B">
        <w:rPr>
          <w:rFonts w:hAnsi="新細明體"/>
          <w:lang w:eastAsia="zh-TW"/>
        </w:rPr>
        <w:tab/>
      </w:r>
      <w:r w:rsidRPr="00C8511B">
        <w:rPr>
          <w:rFonts w:hAnsi="新細明體"/>
        </w:rPr>
        <w:t>Suite 603, Level 6, 60 Carrington Street Sydney NSW 2000, Australia</w:t>
      </w:r>
    </w:p>
    <w:p w:rsidR="00707B9E" w:rsidRPr="00C8511B" w:rsidRDefault="00707B9E" w:rsidP="00707B9E">
      <w:pPr>
        <w:ind w:leftChars="200" w:left="826" w:hangingChars="150" w:hanging="354"/>
        <w:textAlignment w:val="bottom"/>
        <w:rPr>
          <w:rFonts w:hAnsi="新細明體"/>
        </w:rPr>
      </w:pPr>
      <w:r w:rsidRPr="00C8511B">
        <w:rPr>
          <w:rFonts w:hAnsi="新細明體"/>
          <w:lang w:eastAsia="zh-TW"/>
        </w:rPr>
        <w:tab/>
      </w:r>
      <w:r w:rsidRPr="00C8511B">
        <w:rPr>
          <w:rFonts w:hAnsi="新細明體"/>
        </w:rPr>
        <w:t>TEL</w:t>
      </w:r>
      <w:r w:rsidRPr="00C8511B">
        <w:rPr>
          <w:rFonts w:hAnsi="新細明體" w:hint="eastAsia"/>
        </w:rPr>
        <w:t>：</w:t>
      </w:r>
      <w:r w:rsidRPr="00C8511B">
        <w:rPr>
          <w:rFonts w:hAnsi="新細明體"/>
        </w:rPr>
        <w:t>02-8296 0100</w:t>
      </w:r>
    </w:p>
    <w:p w:rsidR="00707B9E" w:rsidRPr="00C8511B" w:rsidRDefault="00707B9E" w:rsidP="00707B9E">
      <w:pPr>
        <w:ind w:leftChars="200" w:left="826" w:hangingChars="150" w:hanging="354"/>
        <w:textAlignment w:val="bottom"/>
        <w:rPr>
          <w:rFonts w:hAnsi="新細明體"/>
          <w:lang w:eastAsia="zh-TW"/>
        </w:rPr>
      </w:pPr>
      <w:r w:rsidRPr="00C8511B">
        <w:rPr>
          <w:rFonts w:hAnsi="新細明體"/>
          <w:lang w:eastAsia="zh-TW"/>
        </w:rPr>
        <w:tab/>
        <w:t>FAX</w:t>
      </w:r>
      <w:r w:rsidRPr="00C8511B">
        <w:rPr>
          <w:rFonts w:hAnsi="新細明體" w:hint="eastAsia"/>
          <w:lang w:eastAsia="zh-TW"/>
        </w:rPr>
        <w:t>：</w:t>
      </w:r>
      <w:r w:rsidRPr="00C8511B">
        <w:rPr>
          <w:rFonts w:hAnsi="新細明體"/>
          <w:lang w:eastAsia="zh-TW"/>
        </w:rPr>
        <w:t>02-8296 0188</w:t>
      </w:r>
    </w:p>
    <w:p w:rsidR="00C35E0C" w:rsidRPr="00C8511B" w:rsidRDefault="00C35E0C" w:rsidP="00C35E0C">
      <w:pPr>
        <w:ind w:leftChars="350" w:left="827" w:firstLineChars="10" w:firstLine="24"/>
        <w:textAlignment w:val="bottom"/>
        <w:rPr>
          <w:rFonts w:hAnsi="新細明體"/>
          <w:lang w:eastAsia="zh-TW"/>
        </w:rPr>
      </w:pPr>
      <w:r w:rsidRPr="00C8511B">
        <w:rPr>
          <w:rFonts w:hAnsi="新細明體"/>
          <w:lang w:eastAsia="zh-TW"/>
        </w:rPr>
        <w:t>https://reurl.cc/g0jd3V</w:t>
      </w:r>
    </w:p>
    <w:p w:rsidR="00707B9E" w:rsidRPr="00C8511B" w:rsidRDefault="00707B9E" w:rsidP="00707B9E">
      <w:pPr>
        <w:ind w:leftChars="200" w:left="826" w:hangingChars="150" w:hanging="354"/>
        <w:textAlignment w:val="bottom"/>
        <w:rPr>
          <w:rFonts w:hAnsi="新細明體"/>
          <w:lang w:eastAsia="zh-TW"/>
        </w:rPr>
      </w:pPr>
      <w:r w:rsidRPr="00C8511B">
        <w:rPr>
          <w:rFonts w:hAnsi="新細明體" w:hint="eastAsia"/>
          <w:lang w:eastAsia="zh-TW"/>
        </w:rPr>
        <w:t>⊙</w:t>
      </w:r>
      <w:r w:rsidRPr="00C8511B">
        <w:rPr>
          <w:rFonts w:hAnsi="新細明體"/>
          <w:lang w:eastAsia="zh-TW"/>
        </w:rPr>
        <w:tab/>
      </w:r>
      <w:r w:rsidRPr="00C8511B">
        <w:rPr>
          <w:rFonts w:hAnsi="新細明體" w:hint="eastAsia"/>
          <w:lang w:eastAsia="zh-TW"/>
        </w:rPr>
        <w:t>玉山銀行雪梨分行</w:t>
      </w:r>
    </w:p>
    <w:p w:rsidR="00707B9E" w:rsidRPr="00C8511B" w:rsidRDefault="00707B9E" w:rsidP="00707B9E">
      <w:pPr>
        <w:ind w:leftChars="200" w:left="826" w:hangingChars="150" w:hanging="354"/>
        <w:textAlignment w:val="bottom"/>
        <w:rPr>
          <w:rFonts w:hAnsi="新細明體"/>
        </w:rPr>
      </w:pPr>
      <w:r w:rsidRPr="00C8511B">
        <w:rPr>
          <w:rFonts w:hAnsi="新細明體"/>
          <w:lang w:eastAsia="zh-TW"/>
        </w:rPr>
        <w:tab/>
      </w:r>
      <w:r w:rsidR="00C35E0C" w:rsidRPr="00C8511B">
        <w:rPr>
          <w:rFonts w:hAnsi="新細明體"/>
        </w:rPr>
        <w:t>Level 35, 259 George Street, Sydney NSW 2000, Australia</w:t>
      </w:r>
    </w:p>
    <w:p w:rsidR="00707B9E" w:rsidRPr="00C8511B" w:rsidRDefault="00707B9E" w:rsidP="00707B9E">
      <w:pPr>
        <w:ind w:leftChars="200" w:left="826" w:hangingChars="150" w:hanging="354"/>
        <w:textAlignment w:val="bottom"/>
        <w:rPr>
          <w:rFonts w:hAnsi="新細明體"/>
        </w:rPr>
      </w:pPr>
      <w:r w:rsidRPr="00C8511B">
        <w:rPr>
          <w:rFonts w:hAnsi="新細明體"/>
          <w:lang w:eastAsia="zh-TW"/>
        </w:rPr>
        <w:tab/>
      </w:r>
      <w:r w:rsidRPr="00C8511B">
        <w:rPr>
          <w:rFonts w:hAnsi="新細明體"/>
        </w:rPr>
        <w:t>TEL</w:t>
      </w:r>
      <w:r w:rsidRPr="00C8511B">
        <w:rPr>
          <w:rFonts w:hAnsi="新細明體" w:hint="eastAsia"/>
        </w:rPr>
        <w:t>：</w:t>
      </w:r>
      <w:r w:rsidRPr="00C8511B">
        <w:rPr>
          <w:rFonts w:hAnsi="新細明體"/>
        </w:rPr>
        <w:t>02-9295 1399</w:t>
      </w:r>
    </w:p>
    <w:p w:rsidR="00707B9E" w:rsidRPr="00C8511B" w:rsidRDefault="00707B9E" w:rsidP="00707B9E">
      <w:pPr>
        <w:ind w:leftChars="200" w:left="826" w:hangingChars="150" w:hanging="354"/>
        <w:textAlignment w:val="bottom"/>
        <w:rPr>
          <w:rFonts w:hAnsi="新細明體"/>
        </w:rPr>
      </w:pPr>
      <w:r w:rsidRPr="00C8511B">
        <w:rPr>
          <w:rFonts w:hAnsi="新細明體"/>
          <w:lang w:eastAsia="zh-TW"/>
        </w:rPr>
        <w:tab/>
      </w:r>
      <w:r w:rsidRPr="00C8511B">
        <w:rPr>
          <w:rFonts w:hAnsi="新細明體"/>
        </w:rPr>
        <w:t>FAX</w:t>
      </w:r>
      <w:r w:rsidRPr="00C8511B">
        <w:rPr>
          <w:rFonts w:hAnsi="新細明體" w:hint="eastAsia"/>
        </w:rPr>
        <w:t>：</w:t>
      </w:r>
      <w:r w:rsidRPr="00C8511B">
        <w:rPr>
          <w:rFonts w:hAnsi="新細明體"/>
        </w:rPr>
        <w:t>02-9295 1388</w:t>
      </w:r>
    </w:p>
    <w:p w:rsidR="00C35E0C" w:rsidRPr="00C8511B" w:rsidRDefault="00C35E0C" w:rsidP="00C35E0C">
      <w:pPr>
        <w:ind w:leftChars="350" w:left="827" w:firstLineChars="10" w:firstLine="24"/>
        <w:textAlignment w:val="bottom"/>
        <w:rPr>
          <w:rFonts w:hAnsi="新細明體"/>
          <w:lang w:eastAsia="zh-TW"/>
        </w:rPr>
      </w:pPr>
      <w:r w:rsidRPr="00C8511B">
        <w:rPr>
          <w:rFonts w:hAnsi="新細明體"/>
          <w:lang w:eastAsia="zh-TW"/>
        </w:rPr>
        <w:t>https://www.esunbank.com.tw/bank/bank-en/locations/pages/overseas/sydney-branch</w:t>
      </w:r>
    </w:p>
    <w:p w:rsidR="00707B9E" w:rsidRPr="00C8511B" w:rsidRDefault="00707B9E" w:rsidP="00707B9E">
      <w:pPr>
        <w:ind w:leftChars="200" w:left="826" w:hangingChars="150" w:hanging="354"/>
        <w:textAlignment w:val="bottom"/>
        <w:rPr>
          <w:rFonts w:hAnsi="新細明體"/>
          <w:lang w:eastAsia="zh-TW"/>
        </w:rPr>
      </w:pPr>
      <w:r w:rsidRPr="00C8511B">
        <w:rPr>
          <w:rFonts w:hAnsi="新細明體" w:hint="eastAsia"/>
          <w:lang w:eastAsia="zh-TW"/>
        </w:rPr>
        <w:t>⊙</w:t>
      </w:r>
      <w:r w:rsidRPr="00C8511B">
        <w:rPr>
          <w:rFonts w:hAnsi="新細明體"/>
          <w:lang w:eastAsia="zh-TW"/>
        </w:rPr>
        <w:tab/>
      </w:r>
      <w:r w:rsidRPr="00C8511B">
        <w:rPr>
          <w:rFonts w:hAnsi="新細明體" w:hint="eastAsia"/>
          <w:lang w:eastAsia="zh-TW"/>
        </w:rPr>
        <w:t>玉山銀行布里斯本分行</w:t>
      </w:r>
    </w:p>
    <w:p w:rsidR="00707B9E" w:rsidRPr="00C8511B" w:rsidRDefault="00707B9E" w:rsidP="00707B9E">
      <w:pPr>
        <w:ind w:leftChars="200" w:left="826" w:hangingChars="150" w:hanging="354"/>
        <w:textAlignment w:val="bottom"/>
        <w:rPr>
          <w:rFonts w:hAnsi="新細明體"/>
          <w:lang w:eastAsia="zh-TW"/>
        </w:rPr>
      </w:pPr>
      <w:r w:rsidRPr="00C8511B">
        <w:rPr>
          <w:rFonts w:hAnsi="新細明體"/>
          <w:lang w:eastAsia="zh-TW"/>
        </w:rPr>
        <w:tab/>
        <w:t>Suite 2, Level 34, 123 Eagle Street, Brisbane QLD 4000, Australia</w:t>
      </w:r>
    </w:p>
    <w:p w:rsidR="00707B9E" w:rsidRPr="00C8511B" w:rsidRDefault="00707B9E" w:rsidP="00707B9E">
      <w:pPr>
        <w:ind w:leftChars="200" w:left="826" w:hangingChars="150" w:hanging="354"/>
        <w:textAlignment w:val="bottom"/>
        <w:rPr>
          <w:rFonts w:hAnsi="新細明體"/>
          <w:lang w:eastAsia="zh-TW"/>
        </w:rPr>
      </w:pPr>
      <w:r w:rsidRPr="00C8511B">
        <w:rPr>
          <w:rFonts w:hAnsi="新細明體"/>
          <w:lang w:eastAsia="zh-TW"/>
        </w:rPr>
        <w:tab/>
        <w:t>TEL</w:t>
      </w:r>
      <w:r w:rsidRPr="00C8511B">
        <w:rPr>
          <w:rFonts w:hAnsi="新細明體" w:hint="eastAsia"/>
          <w:lang w:eastAsia="zh-TW"/>
        </w:rPr>
        <w:t>：</w:t>
      </w:r>
      <w:r w:rsidRPr="00C8511B">
        <w:rPr>
          <w:rFonts w:hAnsi="新細明體"/>
          <w:lang w:eastAsia="zh-TW"/>
        </w:rPr>
        <w:t>07-3033 8813</w:t>
      </w:r>
    </w:p>
    <w:p w:rsidR="00707B9E" w:rsidRPr="00C8511B" w:rsidRDefault="00707B9E" w:rsidP="00707B9E">
      <w:pPr>
        <w:ind w:leftChars="200" w:left="826" w:hangingChars="150" w:hanging="354"/>
        <w:textAlignment w:val="bottom"/>
        <w:rPr>
          <w:rFonts w:hAnsi="新細明體"/>
          <w:lang w:eastAsia="zh-TW"/>
        </w:rPr>
      </w:pPr>
      <w:r w:rsidRPr="00C8511B">
        <w:rPr>
          <w:rFonts w:hAnsi="新細明體"/>
          <w:lang w:eastAsia="zh-TW"/>
        </w:rPr>
        <w:tab/>
        <w:t>FAX</w:t>
      </w:r>
      <w:r w:rsidRPr="00C8511B">
        <w:rPr>
          <w:rFonts w:hAnsi="新細明體" w:hint="eastAsia"/>
          <w:lang w:eastAsia="zh-TW"/>
        </w:rPr>
        <w:t>：</w:t>
      </w:r>
      <w:r w:rsidRPr="00C8511B">
        <w:rPr>
          <w:rFonts w:hAnsi="新細明體"/>
          <w:lang w:eastAsia="zh-TW"/>
        </w:rPr>
        <w:t>07-3033 8899</w:t>
      </w:r>
    </w:p>
    <w:p w:rsidR="00C35E0C" w:rsidRPr="00C8511B" w:rsidRDefault="00C35E0C" w:rsidP="00C35E0C">
      <w:pPr>
        <w:ind w:leftChars="350" w:left="827" w:firstLineChars="10" w:firstLine="24"/>
        <w:textAlignment w:val="bottom"/>
        <w:rPr>
          <w:rFonts w:hAnsi="新細明體"/>
          <w:lang w:eastAsia="zh-TW"/>
        </w:rPr>
      </w:pPr>
      <w:r w:rsidRPr="00C8511B">
        <w:rPr>
          <w:rFonts w:hAnsi="新細明體"/>
          <w:lang w:eastAsia="zh-TW"/>
        </w:rPr>
        <w:t>https://www.esunbank.com.tw/bank/bank-en/locations/pages/overseas/brisbane-branch</w:t>
      </w:r>
    </w:p>
    <w:p w:rsidR="00707B9E" w:rsidRPr="00C8511B" w:rsidRDefault="00707B9E" w:rsidP="00707B9E">
      <w:pPr>
        <w:ind w:leftChars="200" w:left="826" w:hangingChars="150" w:hanging="354"/>
        <w:textAlignment w:val="bottom"/>
        <w:rPr>
          <w:rFonts w:hAnsi="新細明體"/>
          <w:lang w:eastAsia="zh-TW"/>
        </w:rPr>
      </w:pPr>
      <w:r w:rsidRPr="00C8511B">
        <w:rPr>
          <w:rFonts w:hAnsi="新細明體" w:hint="eastAsia"/>
          <w:lang w:eastAsia="zh-TW"/>
        </w:rPr>
        <w:t>⊙</w:t>
      </w:r>
      <w:r w:rsidRPr="00C8511B">
        <w:rPr>
          <w:rFonts w:hAnsi="新細明體"/>
          <w:lang w:eastAsia="zh-TW"/>
        </w:rPr>
        <w:tab/>
      </w:r>
      <w:r w:rsidRPr="00C8511B">
        <w:rPr>
          <w:rFonts w:hAnsi="新細明體" w:hint="eastAsia"/>
          <w:lang w:eastAsia="zh-TW"/>
        </w:rPr>
        <w:t>中國信託雪梨代表人辦事處</w:t>
      </w:r>
    </w:p>
    <w:p w:rsidR="00707B9E" w:rsidRPr="00C8511B" w:rsidRDefault="00707B9E" w:rsidP="00707B9E">
      <w:pPr>
        <w:ind w:leftChars="200" w:left="826" w:hangingChars="150" w:hanging="354"/>
        <w:textAlignment w:val="bottom"/>
        <w:rPr>
          <w:rFonts w:hAnsi="新細明體"/>
          <w:lang w:eastAsia="zh-TW"/>
        </w:rPr>
      </w:pPr>
      <w:r w:rsidRPr="00C8511B">
        <w:rPr>
          <w:rFonts w:hAnsi="新細明體"/>
          <w:lang w:eastAsia="zh-TW"/>
        </w:rPr>
        <w:tab/>
        <w:t>Suite 2702, Level 27, 259 George Street, Sydney NSW 2000, Australia</w:t>
      </w:r>
    </w:p>
    <w:p w:rsidR="00707B9E" w:rsidRPr="00C8511B" w:rsidRDefault="00707B9E" w:rsidP="00707B9E">
      <w:pPr>
        <w:ind w:leftChars="200" w:left="826" w:hangingChars="150" w:hanging="354"/>
        <w:textAlignment w:val="bottom"/>
        <w:rPr>
          <w:rFonts w:hAnsi="新細明體"/>
          <w:lang w:eastAsia="zh-TW"/>
        </w:rPr>
      </w:pPr>
      <w:r w:rsidRPr="00C8511B">
        <w:rPr>
          <w:rFonts w:hAnsi="新細明體"/>
          <w:lang w:eastAsia="zh-TW"/>
        </w:rPr>
        <w:tab/>
        <w:t>TEL</w:t>
      </w:r>
      <w:r w:rsidRPr="00C8511B">
        <w:rPr>
          <w:rFonts w:hAnsi="新細明體" w:hint="eastAsia"/>
          <w:lang w:eastAsia="zh-TW"/>
        </w:rPr>
        <w:t>：</w:t>
      </w:r>
      <w:r w:rsidRPr="00C8511B">
        <w:rPr>
          <w:rFonts w:hAnsi="新細明體"/>
          <w:lang w:eastAsia="zh-TW"/>
        </w:rPr>
        <w:t>02-9251 3655</w:t>
      </w:r>
    </w:p>
    <w:p w:rsidR="00707B9E" w:rsidRPr="00C8511B" w:rsidRDefault="00707B9E" w:rsidP="00707B9E">
      <w:pPr>
        <w:ind w:leftChars="200" w:left="826" w:hangingChars="150" w:hanging="354"/>
        <w:textAlignment w:val="bottom"/>
        <w:rPr>
          <w:rFonts w:hAnsi="新細明體"/>
          <w:lang w:eastAsia="zh-TW"/>
        </w:rPr>
      </w:pPr>
      <w:r w:rsidRPr="00C8511B">
        <w:rPr>
          <w:rFonts w:hAnsi="新細明體"/>
          <w:lang w:eastAsia="zh-TW"/>
        </w:rPr>
        <w:tab/>
        <w:t>FAX</w:t>
      </w:r>
      <w:r w:rsidRPr="00C8511B">
        <w:rPr>
          <w:rFonts w:hAnsi="新細明體" w:hint="eastAsia"/>
          <w:lang w:eastAsia="zh-TW"/>
        </w:rPr>
        <w:t>：</w:t>
      </w:r>
      <w:r w:rsidRPr="00C8511B">
        <w:rPr>
          <w:rFonts w:hAnsi="新細明體"/>
          <w:lang w:eastAsia="zh-TW"/>
        </w:rPr>
        <w:t>02-9251 3644</w:t>
      </w:r>
    </w:p>
    <w:p w:rsidR="00C35E0C" w:rsidRPr="00C8511B" w:rsidRDefault="00C35E0C" w:rsidP="00C35E0C">
      <w:pPr>
        <w:ind w:leftChars="350" w:left="827" w:firstLineChars="10" w:firstLine="24"/>
        <w:textAlignment w:val="bottom"/>
        <w:rPr>
          <w:rFonts w:hAnsi="新細明體"/>
          <w:lang w:eastAsia="zh-TW"/>
        </w:rPr>
      </w:pPr>
      <w:r w:rsidRPr="00C8511B">
        <w:rPr>
          <w:rFonts w:hAnsi="新細明體"/>
          <w:lang w:eastAsia="zh-TW"/>
        </w:rPr>
        <w:t>https://www.ctbcbank.com/content/twcbo/zh_tw/global/southeastasia/AU.html</w:t>
      </w:r>
    </w:p>
    <w:p w:rsidR="00707B9E" w:rsidRPr="00C8511B" w:rsidRDefault="00707B9E" w:rsidP="00707B9E">
      <w:pPr>
        <w:ind w:leftChars="200" w:left="826" w:hangingChars="150" w:hanging="354"/>
        <w:textAlignment w:val="bottom"/>
        <w:rPr>
          <w:rFonts w:hAnsi="新細明體"/>
          <w:lang w:eastAsia="zh-TW"/>
        </w:rPr>
      </w:pPr>
      <w:r w:rsidRPr="00C8511B">
        <w:rPr>
          <w:rFonts w:hAnsi="新細明體" w:hint="eastAsia"/>
          <w:lang w:eastAsia="zh-TW"/>
        </w:rPr>
        <w:t>⊙</w:t>
      </w:r>
      <w:r w:rsidRPr="00C8511B">
        <w:rPr>
          <w:rFonts w:hAnsi="新細明體"/>
          <w:lang w:eastAsia="zh-TW"/>
        </w:rPr>
        <w:tab/>
      </w:r>
      <w:r w:rsidRPr="00C8511B">
        <w:rPr>
          <w:rFonts w:hAnsi="新細明體" w:hint="eastAsia"/>
          <w:lang w:eastAsia="zh-TW"/>
        </w:rPr>
        <w:t>臺灣銀行雪梨分行</w:t>
      </w:r>
    </w:p>
    <w:p w:rsidR="00707B9E" w:rsidRPr="00C8511B" w:rsidRDefault="00707B9E" w:rsidP="00707B9E">
      <w:pPr>
        <w:ind w:leftChars="200" w:left="826" w:hangingChars="150" w:hanging="354"/>
        <w:textAlignment w:val="bottom"/>
        <w:rPr>
          <w:rFonts w:hAnsi="新細明體"/>
        </w:rPr>
      </w:pPr>
      <w:r w:rsidRPr="00C8511B">
        <w:rPr>
          <w:rFonts w:hAnsi="新細明體"/>
          <w:lang w:eastAsia="zh-TW"/>
        </w:rPr>
        <w:tab/>
      </w:r>
      <w:r w:rsidRPr="00C8511B">
        <w:rPr>
          <w:rFonts w:hAnsi="新細明體"/>
        </w:rPr>
        <w:t>Suite 1002, Level 10, Chifley Tower</w:t>
      </w:r>
    </w:p>
    <w:p w:rsidR="00707B9E" w:rsidRPr="00C8511B" w:rsidRDefault="00707B9E" w:rsidP="00707B9E">
      <w:pPr>
        <w:ind w:leftChars="200" w:left="826" w:hangingChars="150" w:hanging="354"/>
        <w:textAlignment w:val="bottom"/>
        <w:rPr>
          <w:rFonts w:hAnsi="新細明體"/>
        </w:rPr>
      </w:pPr>
      <w:r w:rsidRPr="00C8511B">
        <w:rPr>
          <w:rFonts w:hAnsi="新細明體"/>
          <w:lang w:eastAsia="zh-TW"/>
        </w:rPr>
        <w:tab/>
      </w:r>
      <w:r w:rsidRPr="00C8511B">
        <w:rPr>
          <w:rFonts w:hAnsi="新細明體"/>
        </w:rPr>
        <w:t>2 Chifley Square, Sydney, NSW 2000 Australia</w:t>
      </w:r>
    </w:p>
    <w:p w:rsidR="00707B9E" w:rsidRPr="00C8511B" w:rsidRDefault="00707B9E" w:rsidP="00707B9E">
      <w:pPr>
        <w:ind w:leftChars="200" w:left="826" w:hangingChars="150" w:hanging="354"/>
        <w:textAlignment w:val="bottom"/>
        <w:rPr>
          <w:rFonts w:hAnsi="新細明體"/>
          <w:lang w:eastAsia="zh-TW"/>
        </w:rPr>
      </w:pPr>
      <w:r w:rsidRPr="00C8511B">
        <w:rPr>
          <w:rFonts w:hAnsi="新細明體"/>
          <w:lang w:eastAsia="zh-TW"/>
        </w:rPr>
        <w:tab/>
        <w:t>TEL</w:t>
      </w:r>
      <w:r w:rsidRPr="00C8511B">
        <w:rPr>
          <w:rFonts w:hAnsi="新細明體" w:hint="eastAsia"/>
          <w:lang w:eastAsia="zh-TW"/>
        </w:rPr>
        <w:t>：</w:t>
      </w:r>
      <w:r w:rsidRPr="00C8511B">
        <w:rPr>
          <w:rFonts w:hAnsi="新細明體"/>
          <w:lang w:eastAsia="zh-TW"/>
        </w:rPr>
        <w:t>02-8051 5300</w:t>
      </w:r>
    </w:p>
    <w:p w:rsidR="00707B9E" w:rsidRPr="00C8511B" w:rsidRDefault="00707B9E" w:rsidP="00707B9E">
      <w:pPr>
        <w:ind w:leftChars="200" w:left="826" w:hangingChars="150" w:hanging="354"/>
        <w:textAlignment w:val="bottom"/>
        <w:rPr>
          <w:rFonts w:hAnsi="新細明體"/>
          <w:lang w:eastAsia="zh-TW"/>
        </w:rPr>
      </w:pPr>
      <w:r w:rsidRPr="00C8511B">
        <w:rPr>
          <w:rFonts w:hAnsi="新細明體"/>
          <w:lang w:eastAsia="zh-TW"/>
        </w:rPr>
        <w:tab/>
        <w:t>FAX</w:t>
      </w:r>
      <w:r w:rsidRPr="00C8511B">
        <w:rPr>
          <w:rFonts w:hAnsi="新細明體" w:hint="eastAsia"/>
          <w:lang w:eastAsia="zh-TW"/>
        </w:rPr>
        <w:t>：</w:t>
      </w:r>
      <w:r w:rsidRPr="00C8511B">
        <w:rPr>
          <w:rFonts w:hAnsi="新細明體"/>
          <w:lang w:eastAsia="zh-TW"/>
        </w:rPr>
        <w:t>02-8937 4530</w:t>
      </w:r>
    </w:p>
    <w:p w:rsidR="00C35E0C" w:rsidRPr="00C8511B" w:rsidRDefault="00C35E0C" w:rsidP="00C35E0C">
      <w:pPr>
        <w:ind w:leftChars="350" w:left="827" w:firstLineChars="10" w:firstLine="24"/>
        <w:textAlignment w:val="bottom"/>
        <w:rPr>
          <w:rFonts w:hAnsi="新細明體"/>
          <w:lang w:eastAsia="zh-TW"/>
        </w:rPr>
      </w:pPr>
      <w:r w:rsidRPr="00C8511B">
        <w:rPr>
          <w:rFonts w:hAnsi="新細明體"/>
          <w:lang w:eastAsia="zh-TW"/>
        </w:rPr>
        <w:t>https://www.bot.com.tw/English/BusinessUnits/Overseas/Pages/tb2820.aspx</w:t>
      </w:r>
    </w:p>
    <w:p w:rsidR="008C0D49" w:rsidRPr="00C8511B" w:rsidRDefault="008C0D49" w:rsidP="00707B9E">
      <w:pPr>
        <w:ind w:leftChars="200" w:left="826" w:hangingChars="150" w:hanging="354"/>
        <w:textAlignment w:val="bottom"/>
        <w:rPr>
          <w:rFonts w:hAnsi="新細明體"/>
          <w:lang w:eastAsia="zh-TW"/>
        </w:rPr>
      </w:pPr>
    </w:p>
    <w:p w:rsidR="00707B9E" w:rsidRPr="00C8511B" w:rsidRDefault="00707B9E" w:rsidP="00707B9E">
      <w:pPr>
        <w:ind w:leftChars="200" w:left="826" w:hangingChars="150" w:hanging="354"/>
        <w:textAlignment w:val="bottom"/>
        <w:rPr>
          <w:rFonts w:hAnsi="新細明體"/>
          <w:lang w:eastAsia="zh-TW"/>
        </w:rPr>
      </w:pPr>
      <w:r w:rsidRPr="00C8511B">
        <w:rPr>
          <w:rFonts w:hAnsi="新細明體" w:hint="eastAsia"/>
          <w:lang w:eastAsia="zh-TW"/>
        </w:rPr>
        <w:t>⊙</w:t>
      </w:r>
      <w:r w:rsidRPr="00C8511B">
        <w:rPr>
          <w:rFonts w:hAnsi="新細明體"/>
          <w:lang w:eastAsia="zh-TW"/>
        </w:rPr>
        <w:tab/>
      </w:r>
      <w:r w:rsidRPr="00C8511B">
        <w:rPr>
          <w:rFonts w:hAnsi="新細明體" w:hint="eastAsia"/>
          <w:lang w:eastAsia="zh-TW"/>
        </w:rPr>
        <w:t>臺新國際商業銀行布里斯本分行</w:t>
      </w:r>
    </w:p>
    <w:p w:rsidR="00707B9E" w:rsidRPr="00C8511B" w:rsidRDefault="00707B9E" w:rsidP="00707B9E">
      <w:pPr>
        <w:ind w:leftChars="200" w:left="826" w:hangingChars="150" w:hanging="354"/>
        <w:textAlignment w:val="bottom"/>
        <w:rPr>
          <w:rFonts w:hAnsi="新細明體"/>
        </w:rPr>
      </w:pPr>
      <w:r w:rsidRPr="00C8511B">
        <w:rPr>
          <w:rFonts w:hAnsi="新細明體"/>
          <w:lang w:eastAsia="zh-TW"/>
        </w:rPr>
        <w:tab/>
      </w:r>
      <w:r w:rsidRPr="00C8511B">
        <w:rPr>
          <w:rFonts w:hAnsi="新細明體"/>
        </w:rPr>
        <w:t>Level 24, 111 Eagle Street, Brisbane City QLD 4000 Australia</w:t>
      </w:r>
    </w:p>
    <w:p w:rsidR="00707B9E" w:rsidRPr="00C8511B" w:rsidRDefault="00707B9E" w:rsidP="00707B9E">
      <w:pPr>
        <w:ind w:leftChars="200" w:left="826" w:hangingChars="150" w:hanging="354"/>
        <w:textAlignment w:val="bottom"/>
        <w:rPr>
          <w:rFonts w:hAnsi="新細明體"/>
          <w:lang w:eastAsia="zh-TW"/>
        </w:rPr>
      </w:pPr>
      <w:r w:rsidRPr="00C8511B">
        <w:rPr>
          <w:rFonts w:hAnsi="新細明體"/>
          <w:lang w:eastAsia="zh-TW"/>
        </w:rPr>
        <w:tab/>
        <w:t>TEL</w:t>
      </w:r>
      <w:r w:rsidRPr="00C8511B">
        <w:rPr>
          <w:rFonts w:hAnsi="新細明體" w:hint="eastAsia"/>
          <w:lang w:eastAsia="zh-TW"/>
        </w:rPr>
        <w:t>：</w:t>
      </w:r>
      <w:r w:rsidRPr="00C8511B">
        <w:rPr>
          <w:rFonts w:hAnsi="新細明體"/>
          <w:lang w:eastAsia="zh-TW"/>
        </w:rPr>
        <w:t>07-3229 9869</w:t>
      </w:r>
    </w:p>
    <w:p w:rsidR="00707B9E" w:rsidRPr="00C8511B" w:rsidRDefault="00707B9E" w:rsidP="00707B9E">
      <w:pPr>
        <w:ind w:leftChars="200" w:left="826" w:hangingChars="150" w:hanging="354"/>
        <w:textAlignment w:val="bottom"/>
        <w:rPr>
          <w:rFonts w:hAnsi="新細明體"/>
          <w:lang w:eastAsia="zh-TW"/>
        </w:rPr>
      </w:pPr>
      <w:r w:rsidRPr="00C8511B">
        <w:rPr>
          <w:rFonts w:hAnsi="新細明體"/>
          <w:lang w:eastAsia="zh-TW"/>
        </w:rPr>
        <w:tab/>
        <w:t>FAX</w:t>
      </w:r>
      <w:r w:rsidRPr="00C8511B">
        <w:rPr>
          <w:rFonts w:hAnsi="新細明體" w:hint="eastAsia"/>
          <w:lang w:eastAsia="zh-TW"/>
        </w:rPr>
        <w:t>：</w:t>
      </w:r>
      <w:r w:rsidRPr="00C8511B">
        <w:rPr>
          <w:rFonts w:hAnsi="新細明體"/>
          <w:lang w:eastAsia="zh-TW"/>
        </w:rPr>
        <w:t>07-3211 9283</w:t>
      </w:r>
    </w:p>
    <w:p w:rsidR="00C35E0C" w:rsidRPr="00C8511B" w:rsidRDefault="00C35E0C" w:rsidP="00C35E0C">
      <w:pPr>
        <w:ind w:leftChars="350" w:left="827" w:firstLineChars="10" w:firstLine="24"/>
        <w:textAlignment w:val="bottom"/>
        <w:rPr>
          <w:rFonts w:hAnsi="新細明體"/>
          <w:lang w:eastAsia="zh-TW"/>
        </w:rPr>
      </w:pPr>
      <w:r w:rsidRPr="00C8511B">
        <w:rPr>
          <w:rFonts w:hAnsi="新細明體"/>
          <w:lang w:eastAsia="zh-TW"/>
        </w:rPr>
        <w:t>https://www.taishinbank.com.tw/TSB/overseas/Oceania/australia/brisbane-branch/</w:t>
      </w:r>
    </w:p>
    <w:p w:rsidR="00707B9E" w:rsidRPr="00C8511B" w:rsidRDefault="00707B9E" w:rsidP="00707B9E">
      <w:pPr>
        <w:pStyle w:val="a3"/>
        <w:spacing w:before="514" w:after="771"/>
        <w:rPr>
          <w:lang w:eastAsia="zh-TW"/>
        </w:rPr>
      </w:pPr>
      <w:r w:rsidRPr="00C8511B">
        <w:rPr>
          <w:rFonts w:hAnsi="標楷體"/>
          <w:lang w:eastAsia="zh-TW"/>
        </w:rPr>
        <w:br w:type="page"/>
      </w:r>
      <w:bookmarkStart w:id="13" w:name="_Toc307352990"/>
      <w:bookmarkStart w:id="14" w:name="_Toc109673459"/>
      <w:r w:rsidRPr="00C8511B">
        <w:rPr>
          <w:rFonts w:hAnsi="標楷體" w:hint="eastAsia"/>
          <w:lang w:eastAsia="zh-TW"/>
        </w:rPr>
        <w:t>附錄二　澳洲重要投資相關機構</w:t>
      </w:r>
      <w:bookmarkEnd w:id="13"/>
      <w:bookmarkEnd w:id="14"/>
    </w:p>
    <w:p w:rsidR="00707B9E" w:rsidRPr="00C8511B" w:rsidRDefault="00707B9E" w:rsidP="00707B9E">
      <w:pPr>
        <w:pStyle w:val="a4"/>
        <w:spacing w:before="257" w:after="257"/>
      </w:pPr>
      <w:r w:rsidRPr="00C8511B">
        <w:rPr>
          <w:rFonts w:hint="eastAsia"/>
        </w:rPr>
        <w:t>一、</w:t>
      </w:r>
      <w:r w:rsidRPr="00C8511B">
        <w:rPr>
          <w:rFonts w:hint="eastAsia"/>
          <w:lang w:val="zh-TW"/>
        </w:rPr>
        <w:t>主要投資與貿易機構</w:t>
      </w:r>
    </w:p>
    <w:p w:rsidR="00707B9E" w:rsidRPr="00C8511B" w:rsidRDefault="00707B9E" w:rsidP="00707B9E">
      <w:pPr>
        <w:ind w:leftChars="50" w:left="801" w:rightChars="50" w:right="118" w:hangingChars="289" w:hanging="683"/>
        <w:outlineLvl w:val="0"/>
        <w:rPr>
          <w:lang w:eastAsia="zh-TW"/>
        </w:rPr>
      </w:pPr>
      <w:r w:rsidRPr="00C8511B">
        <w:rPr>
          <w:rFonts w:hint="eastAsia"/>
          <w:lang w:eastAsia="zh-TW"/>
        </w:rPr>
        <w:t>（</w:t>
      </w:r>
      <w:r w:rsidRPr="00C8511B">
        <w:rPr>
          <w:rFonts w:hint="eastAsia"/>
          <w:lang w:val="zh-TW" w:eastAsia="zh-TW"/>
        </w:rPr>
        <w:t>一</w:t>
      </w:r>
      <w:r w:rsidRPr="00C8511B">
        <w:rPr>
          <w:rFonts w:hint="eastAsia"/>
          <w:lang w:eastAsia="zh-TW"/>
        </w:rPr>
        <w:t>）</w:t>
      </w:r>
      <w:r w:rsidRPr="00C8511B">
        <w:rPr>
          <w:rFonts w:hint="eastAsia"/>
          <w:lang w:val="zh-TW" w:eastAsia="zh-TW"/>
        </w:rPr>
        <w:t>外資審議委員會</w:t>
      </w:r>
      <w:r w:rsidRPr="00C8511B">
        <w:rPr>
          <w:rFonts w:hint="eastAsia"/>
          <w:lang w:eastAsia="zh-TW"/>
        </w:rPr>
        <w:t>（</w:t>
      </w:r>
      <w:r w:rsidRPr="00C8511B">
        <w:rPr>
          <w:lang w:eastAsia="zh-TW"/>
        </w:rPr>
        <w:t>Foreign Investment Review Board</w:t>
      </w:r>
      <w:r w:rsidRPr="00C8511B">
        <w:rPr>
          <w:rFonts w:hint="eastAsia"/>
          <w:lang w:eastAsia="zh-TW"/>
        </w:rPr>
        <w:t>）</w:t>
      </w:r>
    </w:p>
    <w:p w:rsidR="00707B9E" w:rsidRPr="00C8511B" w:rsidRDefault="00707B9E" w:rsidP="00707B9E">
      <w:pPr>
        <w:ind w:leftChars="342" w:left="808" w:rightChars="50" w:right="118" w:firstLineChars="0" w:firstLine="0"/>
        <w:rPr>
          <w:lang w:eastAsia="zh-TW"/>
        </w:rPr>
      </w:pPr>
      <w:r w:rsidRPr="00C8511B">
        <w:rPr>
          <w:rFonts w:hint="eastAsia"/>
          <w:lang w:val="zh-TW" w:eastAsia="zh-TW"/>
        </w:rPr>
        <w:t>投資申請受理單位</w:t>
      </w:r>
    </w:p>
    <w:p w:rsidR="00707B9E" w:rsidRPr="00C8511B" w:rsidRDefault="00707B9E" w:rsidP="00707B9E">
      <w:pPr>
        <w:ind w:leftChars="342" w:left="808" w:rightChars="50" w:right="118" w:firstLineChars="0" w:firstLine="0"/>
        <w:rPr>
          <w:lang w:eastAsia="zh-TW"/>
        </w:rPr>
      </w:pPr>
      <w:r w:rsidRPr="00C8511B">
        <w:rPr>
          <w:lang w:eastAsia="zh-TW"/>
        </w:rPr>
        <w:t xml:space="preserve">The Executive Member </w:t>
      </w:r>
    </w:p>
    <w:p w:rsidR="00707B9E" w:rsidRPr="00C8511B" w:rsidRDefault="00707B9E" w:rsidP="00707B9E">
      <w:pPr>
        <w:ind w:leftChars="342" w:left="808" w:rightChars="50" w:right="118" w:firstLineChars="0" w:firstLine="0"/>
        <w:rPr>
          <w:lang w:eastAsia="zh-TW"/>
        </w:rPr>
      </w:pPr>
      <w:r w:rsidRPr="00C8511B">
        <w:rPr>
          <w:lang w:eastAsia="zh-TW"/>
        </w:rPr>
        <w:t>Foreign Investment Review Board, C/o Department of the Treasury</w:t>
      </w:r>
    </w:p>
    <w:p w:rsidR="00707B9E" w:rsidRPr="00C8511B" w:rsidRDefault="00707B9E" w:rsidP="00707B9E">
      <w:pPr>
        <w:ind w:leftChars="342" w:left="808" w:rightChars="50" w:right="118" w:firstLineChars="0" w:firstLine="0"/>
        <w:rPr>
          <w:lang w:eastAsia="zh-TW"/>
        </w:rPr>
      </w:pPr>
      <w:r w:rsidRPr="00C8511B">
        <w:rPr>
          <w:rFonts w:hint="eastAsia"/>
          <w:lang w:eastAsia="zh-TW"/>
        </w:rPr>
        <w:t>地址：</w:t>
      </w:r>
      <w:r w:rsidRPr="00C8511B">
        <w:rPr>
          <w:lang w:eastAsia="zh-TW"/>
        </w:rPr>
        <w:t>Langton Crescent Canberra, ACT 2600, Australia</w:t>
      </w:r>
    </w:p>
    <w:p w:rsidR="00707B9E" w:rsidRPr="00C8511B" w:rsidRDefault="00707B9E" w:rsidP="00707B9E">
      <w:pPr>
        <w:ind w:leftChars="342" w:left="808" w:rightChars="50" w:right="118" w:firstLineChars="0" w:firstLine="0"/>
        <w:rPr>
          <w:lang w:eastAsia="zh-TW"/>
        </w:rPr>
      </w:pPr>
      <w:r w:rsidRPr="00C8511B">
        <w:rPr>
          <w:rFonts w:hint="eastAsia"/>
          <w:lang w:val="zh-TW" w:eastAsia="zh-TW"/>
        </w:rPr>
        <w:t>網址</w:t>
      </w:r>
      <w:r w:rsidRPr="00C8511B">
        <w:rPr>
          <w:rFonts w:hint="eastAsia"/>
          <w:lang w:eastAsia="zh-TW"/>
        </w:rPr>
        <w:t>：</w:t>
      </w:r>
      <w:hyperlink r:id="rId32" w:history="1">
        <w:r w:rsidRPr="00C8511B">
          <w:rPr>
            <w:lang w:eastAsia="zh-TW"/>
          </w:rPr>
          <w:t>www.firb.gov.au</w:t>
        </w:r>
      </w:hyperlink>
    </w:p>
    <w:p w:rsidR="00707B9E" w:rsidRPr="00C8511B" w:rsidRDefault="00707B9E" w:rsidP="00707B9E">
      <w:pPr>
        <w:ind w:leftChars="342" w:left="808" w:rightChars="50" w:right="118" w:firstLineChars="0" w:firstLine="0"/>
        <w:rPr>
          <w:lang w:eastAsia="zh-TW"/>
        </w:rPr>
      </w:pPr>
      <w:r w:rsidRPr="00C8511B">
        <w:rPr>
          <w:lang w:eastAsia="zh-TW"/>
        </w:rPr>
        <w:t>Telephone Inquiries +61 2 6263 3795</w:t>
      </w:r>
    </w:p>
    <w:p w:rsidR="00707B9E" w:rsidRPr="00C8511B" w:rsidRDefault="00707B9E" w:rsidP="00707B9E">
      <w:pPr>
        <w:ind w:leftChars="342" w:left="808" w:rightChars="50" w:right="118" w:firstLineChars="0" w:firstLine="0"/>
        <w:rPr>
          <w:lang w:eastAsia="zh-TW"/>
        </w:rPr>
      </w:pPr>
      <w:r w:rsidRPr="00C8511B">
        <w:rPr>
          <w:lang w:eastAsia="zh-TW"/>
        </w:rPr>
        <w:t>Fax +61 2 6263 2940</w:t>
      </w:r>
    </w:p>
    <w:p w:rsidR="00707B9E" w:rsidRPr="00C8511B" w:rsidRDefault="00707B9E" w:rsidP="00707B9E">
      <w:pPr>
        <w:ind w:leftChars="342" w:left="808" w:rightChars="50" w:right="118" w:firstLineChars="0" w:firstLine="0"/>
        <w:rPr>
          <w:lang w:eastAsia="zh-TW"/>
        </w:rPr>
      </w:pPr>
      <w:r w:rsidRPr="00C8511B">
        <w:rPr>
          <w:lang w:eastAsia="zh-TW"/>
        </w:rPr>
        <w:t>Email for all general foreign investment inquiries</w:t>
      </w:r>
      <w:r w:rsidRPr="00C8511B">
        <w:rPr>
          <w:rFonts w:hint="eastAsia"/>
          <w:lang w:eastAsia="zh-TW"/>
        </w:rPr>
        <w:t>：</w:t>
      </w:r>
      <w:hyperlink r:id="rId33" w:history="1">
        <w:r w:rsidRPr="00C8511B">
          <w:rPr>
            <w:lang w:eastAsia="zh-TW"/>
          </w:rPr>
          <w:t>firb@treasury.gov.au</w:t>
        </w:r>
      </w:hyperlink>
    </w:p>
    <w:p w:rsidR="00707B9E" w:rsidRPr="00C8511B" w:rsidRDefault="00707B9E" w:rsidP="00707B9E">
      <w:pPr>
        <w:ind w:leftChars="50" w:left="992" w:rightChars="50" w:right="118" w:hangingChars="370" w:hanging="874"/>
        <w:outlineLvl w:val="0"/>
        <w:rPr>
          <w:spacing w:val="-4"/>
          <w:lang w:eastAsia="zh-TW"/>
        </w:rPr>
      </w:pPr>
      <w:r w:rsidRPr="00C8511B">
        <w:rPr>
          <w:rFonts w:hint="eastAsia"/>
          <w:lang w:eastAsia="zh-TW"/>
        </w:rPr>
        <w:t>（</w:t>
      </w:r>
      <w:r w:rsidRPr="00C8511B">
        <w:rPr>
          <w:rFonts w:hint="eastAsia"/>
          <w:lang w:val="zh-TW" w:eastAsia="zh-TW"/>
        </w:rPr>
        <w:t>二</w:t>
      </w:r>
      <w:r w:rsidRPr="00C8511B">
        <w:rPr>
          <w:rFonts w:hint="eastAsia"/>
          <w:lang w:eastAsia="zh-TW"/>
        </w:rPr>
        <w:t>）</w:t>
      </w:r>
      <w:r w:rsidRPr="00C8511B">
        <w:rPr>
          <w:rFonts w:hint="eastAsia"/>
          <w:spacing w:val="-4"/>
          <w:lang w:val="zh-TW" w:eastAsia="zh-TW"/>
        </w:rPr>
        <w:t>澳洲貿易投資委員會</w:t>
      </w:r>
      <w:r w:rsidRPr="00C8511B">
        <w:rPr>
          <w:rFonts w:hint="eastAsia"/>
          <w:spacing w:val="-4"/>
          <w:lang w:eastAsia="zh-TW"/>
        </w:rPr>
        <w:t>（</w:t>
      </w:r>
      <w:r w:rsidRPr="00C8511B">
        <w:rPr>
          <w:spacing w:val="-4"/>
          <w:lang w:eastAsia="zh-TW"/>
        </w:rPr>
        <w:t>Australia Trade and Investment Commission, Austrade</w:t>
      </w:r>
      <w:r w:rsidRPr="00C8511B">
        <w:rPr>
          <w:rFonts w:hint="eastAsia"/>
          <w:spacing w:val="-4"/>
          <w:lang w:eastAsia="zh-TW"/>
        </w:rPr>
        <w:t>）</w:t>
      </w:r>
    </w:p>
    <w:p w:rsidR="00707B9E" w:rsidRPr="00C8511B" w:rsidRDefault="00E4491B" w:rsidP="00707B9E">
      <w:pPr>
        <w:ind w:leftChars="342" w:left="808" w:rightChars="50" w:right="118" w:firstLineChars="0" w:firstLine="0"/>
        <w:rPr>
          <w:lang w:eastAsia="zh-TW"/>
        </w:rPr>
      </w:pPr>
      <w:hyperlink r:id="rId34" w:history="1">
        <w:r w:rsidR="00707B9E" w:rsidRPr="00C8511B">
          <w:rPr>
            <w:lang w:eastAsia="zh-TW"/>
          </w:rPr>
          <w:t>http://www.austrade.gov.au/</w:t>
        </w:r>
      </w:hyperlink>
      <w:r w:rsidR="00707B9E" w:rsidRPr="00C8511B">
        <w:rPr>
          <w:lang w:eastAsia="zh-TW"/>
        </w:rPr>
        <w:t xml:space="preserve"> </w:t>
      </w:r>
    </w:p>
    <w:p w:rsidR="00751693" w:rsidRPr="00C8511B" w:rsidRDefault="00707B9E" w:rsidP="00751693">
      <w:pPr>
        <w:ind w:leftChars="343" w:left="1417" w:rightChars="50" w:right="118" w:hangingChars="257" w:hanging="607"/>
        <w:rPr>
          <w:lang w:eastAsia="zh-TW"/>
        </w:rPr>
      </w:pPr>
      <w:r w:rsidRPr="00C8511B">
        <w:rPr>
          <w:rFonts w:hint="eastAsia"/>
          <w:lang w:eastAsia="zh-TW"/>
        </w:rPr>
        <w:t>地址：</w:t>
      </w:r>
    </w:p>
    <w:p w:rsidR="00751693" w:rsidRPr="00C8511B" w:rsidRDefault="00751693" w:rsidP="00751693">
      <w:pPr>
        <w:ind w:leftChars="342" w:left="851" w:rightChars="50" w:right="118" w:hangingChars="18" w:hanging="43"/>
        <w:rPr>
          <w:lang w:eastAsia="zh-TW"/>
        </w:rPr>
      </w:pPr>
      <w:r w:rsidRPr="00C8511B">
        <w:rPr>
          <w:lang w:eastAsia="zh-TW"/>
        </w:rPr>
        <w:t>Austrade Sydney, Level 7, Tower 3, International Towers, Barangaroo, Sydney NSW 2000, Australia</w:t>
      </w:r>
    </w:p>
    <w:p w:rsidR="00707B9E" w:rsidRPr="00C8511B" w:rsidRDefault="00751693" w:rsidP="00751693">
      <w:pPr>
        <w:ind w:leftChars="342" w:left="848" w:rightChars="50" w:right="118" w:hangingChars="17" w:hanging="40"/>
        <w:rPr>
          <w:lang w:eastAsia="zh-TW"/>
        </w:rPr>
      </w:pPr>
      <w:r w:rsidRPr="00C8511B">
        <w:rPr>
          <w:lang w:eastAsia="zh-TW"/>
        </w:rPr>
        <w:t>Austrade Canberra, Levels 1-2, Nishi Building, 2 Phillip Law St, Canberra ACT 2601, Australia</w:t>
      </w:r>
    </w:p>
    <w:p w:rsidR="00707B9E" w:rsidRPr="00C8511B" w:rsidRDefault="008C6567" w:rsidP="00707B9E">
      <w:pPr>
        <w:ind w:leftChars="342" w:left="808" w:rightChars="50" w:right="118" w:firstLineChars="0" w:firstLine="0"/>
        <w:rPr>
          <w:lang w:eastAsia="zh-TW"/>
        </w:rPr>
      </w:pPr>
      <w:r w:rsidRPr="00C8511B">
        <w:rPr>
          <w:lang w:eastAsia="zh-TW"/>
        </w:rPr>
        <w:t xml:space="preserve">Tel: </w:t>
      </w:r>
      <w:r w:rsidR="009E647D" w:rsidRPr="00C8511B">
        <w:rPr>
          <w:lang w:eastAsia="zh-TW"/>
        </w:rPr>
        <w:t>13 2878</w:t>
      </w:r>
    </w:p>
    <w:p w:rsidR="008C6567" w:rsidRPr="00C8511B" w:rsidRDefault="008C6567" w:rsidP="00707B9E">
      <w:pPr>
        <w:ind w:leftChars="342" w:left="808" w:rightChars="50" w:right="118" w:firstLineChars="0" w:firstLine="0"/>
        <w:rPr>
          <w:lang w:eastAsia="zh-TW"/>
        </w:rPr>
      </w:pPr>
      <w:r w:rsidRPr="00C8511B">
        <w:rPr>
          <w:rFonts w:hint="eastAsia"/>
          <w:lang w:eastAsia="zh-TW"/>
        </w:rPr>
        <w:t xml:space="preserve">Email: </w:t>
      </w:r>
      <w:r w:rsidRPr="00C8511B">
        <w:rPr>
          <w:lang w:eastAsia="zh-TW"/>
        </w:rPr>
        <w:t>info@austrade.gov.au</w:t>
      </w:r>
    </w:p>
    <w:p w:rsidR="008C0D49" w:rsidRPr="00C8511B" w:rsidRDefault="008C0D49" w:rsidP="008C0D49">
      <w:pPr>
        <w:ind w:leftChars="50" w:left="992" w:rightChars="50" w:right="118" w:hangingChars="370" w:hanging="874"/>
        <w:outlineLvl w:val="0"/>
        <w:rPr>
          <w:lang w:eastAsia="zh-TW"/>
        </w:rPr>
      </w:pPr>
    </w:p>
    <w:p w:rsidR="00707B9E" w:rsidRPr="00C8511B" w:rsidRDefault="00707B9E" w:rsidP="008C0D49">
      <w:pPr>
        <w:ind w:leftChars="50" w:left="992" w:rightChars="50" w:right="118" w:hangingChars="370" w:hanging="874"/>
        <w:outlineLvl w:val="0"/>
        <w:rPr>
          <w:lang w:eastAsia="zh-TW"/>
        </w:rPr>
      </w:pPr>
      <w:r w:rsidRPr="00C8511B">
        <w:rPr>
          <w:rFonts w:hint="eastAsia"/>
          <w:lang w:eastAsia="zh-TW"/>
        </w:rPr>
        <w:t>（</w:t>
      </w:r>
      <w:r w:rsidRPr="00C8511B">
        <w:rPr>
          <w:rFonts w:hint="eastAsia"/>
          <w:lang w:val="zh-TW" w:eastAsia="zh-TW"/>
        </w:rPr>
        <w:t>三</w:t>
      </w:r>
      <w:r w:rsidRPr="00C8511B">
        <w:rPr>
          <w:rFonts w:hint="eastAsia"/>
          <w:lang w:eastAsia="zh-TW"/>
        </w:rPr>
        <w:t>）澳洲商工總會（</w:t>
      </w:r>
      <w:r w:rsidRPr="00C8511B">
        <w:rPr>
          <w:lang w:eastAsia="zh-TW"/>
        </w:rPr>
        <w:t>Australian Chamber of Commerce and Industry, ACCI</w:t>
      </w:r>
      <w:r w:rsidRPr="00C8511B">
        <w:rPr>
          <w:rFonts w:hint="eastAsia"/>
          <w:lang w:eastAsia="zh-TW"/>
        </w:rPr>
        <w:t>）</w:t>
      </w:r>
    </w:p>
    <w:p w:rsidR="009E647D" w:rsidRPr="00C8511B" w:rsidRDefault="00707B9E" w:rsidP="009E647D">
      <w:pPr>
        <w:ind w:leftChars="342" w:left="808" w:rightChars="50" w:right="118" w:firstLineChars="0" w:firstLine="0"/>
        <w:rPr>
          <w:lang w:eastAsia="zh-TW"/>
        </w:rPr>
      </w:pPr>
      <w:r w:rsidRPr="00C8511B">
        <w:rPr>
          <w:rFonts w:hint="eastAsia"/>
          <w:lang w:eastAsia="zh-TW"/>
        </w:rPr>
        <w:t>地址：</w:t>
      </w:r>
    </w:p>
    <w:p w:rsidR="009E647D" w:rsidRPr="00C8511B" w:rsidRDefault="009E647D" w:rsidP="009E647D">
      <w:pPr>
        <w:ind w:leftChars="342" w:left="808" w:rightChars="50" w:right="118" w:firstLineChars="0" w:firstLine="0"/>
        <w:rPr>
          <w:lang w:eastAsia="zh-TW"/>
        </w:rPr>
      </w:pPr>
      <w:r w:rsidRPr="00C8511B">
        <w:rPr>
          <w:lang w:eastAsia="zh-TW"/>
        </w:rPr>
        <w:t>Canberra: Level 3, 24 Brisbane Ave., Barton ACT 2600</w:t>
      </w:r>
    </w:p>
    <w:p w:rsidR="009E647D" w:rsidRPr="00C8511B" w:rsidRDefault="009E647D" w:rsidP="009E647D">
      <w:pPr>
        <w:ind w:leftChars="342" w:left="808" w:rightChars="50" w:right="118" w:firstLineChars="0" w:firstLine="0"/>
        <w:rPr>
          <w:lang w:eastAsia="zh-TW"/>
        </w:rPr>
      </w:pPr>
      <w:r w:rsidRPr="00C8511B">
        <w:rPr>
          <w:lang w:eastAsia="zh-TW"/>
        </w:rPr>
        <w:t>Melbourne: Level 2, 150 Collins Street, MELBOURNE VIC 3000</w:t>
      </w:r>
    </w:p>
    <w:p w:rsidR="00707B9E" w:rsidRPr="00C8511B" w:rsidRDefault="009E647D" w:rsidP="009E647D">
      <w:pPr>
        <w:ind w:leftChars="342" w:left="808" w:rightChars="50" w:right="118" w:firstLineChars="0" w:firstLine="0"/>
        <w:rPr>
          <w:lang w:eastAsia="zh-TW"/>
        </w:rPr>
      </w:pPr>
      <w:r w:rsidRPr="00C8511B">
        <w:rPr>
          <w:lang w:eastAsia="zh-TW"/>
        </w:rPr>
        <w:t>POST: PO Box 6005, KINGSTON, ACT 2604</w:t>
      </w:r>
    </w:p>
    <w:p w:rsidR="009E647D" w:rsidRPr="00C8511B" w:rsidRDefault="00707B9E" w:rsidP="00707B9E">
      <w:pPr>
        <w:ind w:leftChars="342" w:left="808" w:rightChars="50" w:right="118" w:firstLineChars="0" w:firstLine="0"/>
        <w:rPr>
          <w:lang w:eastAsia="zh-TW"/>
        </w:rPr>
      </w:pPr>
      <w:r w:rsidRPr="00C8511B">
        <w:rPr>
          <w:lang w:eastAsia="zh-TW"/>
        </w:rPr>
        <w:t>Tel: 02-6273-</w:t>
      </w:r>
      <w:r w:rsidR="009E647D" w:rsidRPr="00C8511B">
        <w:rPr>
          <w:lang w:eastAsia="zh-TW"/>
        </w:rPr>
        <w:t>8000</w:t>
      </w:r>
      <w:r w:rsidRPr="00C8511B">
        <w:rPr>
          <w:lang w:eastAsia="zh-TW"/>
        </w:rPr>
        <w:t xml:space="preserve">    </w:t>
      </w:r>
    </w:p>
    <w:p w:rsidR="00707B9E" w:rsidRPr="00C8511B" w:rsidRDefault="00A16704" w:rsidP="00707B9E">
      <w:pPr>
        <w:ind w:leftChars="342" w:left="808" w:rightChars="50" w:right="118" w:firstLineChars="0" w:firstLine="0"/>
        <w:rPr>
          <w:lang w:eastAsia="zh-TW"/>
        </w:rPr>
      </w:pPr>
      <w:r w:rsidRPr="00C8511B">
        <w:t>https://www.australianchamber.com.au/</w:t>
      </w:r>
    </w:p>
    <w:p w:rsidR="009E647D" w:rsidRPr="00C8511B" w:rsidRDefault="009E647D" w:rsidP="00707B9E">
      <w:pPr>
        <w:ind w:leftChars="342" w:left="808" w:rightChars="50" w:right="118" w:firstLineChars="0" w:firstLine="0"/>
        <w:rPr>
          <w:lang w:eastAsia="zh-TW"/>
        </w:rPr>
      </w:pPr>
      <w:r w:rsidRPr="00C8511B">
        <w:rPr>
          <w:lang w:eastAsia="zh-TW"/>
        </w:rPr>
        <w:t>Email:</w:t>
      </w:r>
      <w:r w:rsidRPr="00C8511B">
        <w:t xml:space="preserve"> </w:t>
      </w:r>
      <w:r w:rsidRPr="00C8511B">
        <w:rPr>
          <w:lang w:eastAsia="zh-TW"/>
        </w:rPr>
        <w:t>info@australianchamber.com.au</w:t>
      </w:r>
    </w:p>
    <w:p w:rsidR="00707B9E" w:rsidRPr="00C8511B" w:rsidRDefault="00707B9E" w:rsidP="00707B9E">
      <w:pPr>
        <w:pStyle w:val="a4"/>
        <w:spacing w:before="257" w:after="257"/>
      </w:pPr>
      <w:r w:rsidRPr="00C8511B">
        <w:rPr>
          <w:rFonts w:hint="eastAsia"/>
        </w:rPr>
        <w:t>二、</w:t>
      </w:r>
      <w:r w:rsidRPr="00C8511B">
        <w:rPr>
          <w:rFonts w:hint="eastAsia"/>
          <w:lang w:val="zh-TW"/>
        </w:rPr>
        <w:t>主要仲裁機構</w:t>
      </w:r>
    </w:p>
    <w:p w:rsidR="00707B9E" w:rsidRPr="00C8511B" w:rsidRDefault="00707B9E" w:rsidP="00707B9E">
      <w:pPr>
        <w:ind w:leftChars="267" w:left="867" w:rightChars="50" w:right="118" w:hangingChars="100" w:hanging="236"/>
        <w:rPr>
          <w:lang w:eastAsia="zh-TW"/>
        </w:rPr>
      </w:pPr>
      <w:r w:rsidRPr="00C8511B">
        <w:rPr>
          <w:rFonts w:hint="eastAsia"/>
        </w:rPr>
        <w:t>⊙</w:t>
      </w:r>
      <w:r w:rsidRPr="00C8511B">
        <w:t>The Australian Centre for International Commercial Arbitration</w:t>
      </w:r>
      <w:r w:rsidRPr="00C8511B">
        <w:rPr>
          <w:rFonts w:hint="eastAsia"/>
        </w:rPr>
        <w:t>（</w:t>
      </w:r>
      <w:r w:rsidRPr="00C8511B">
        <w:t>ACICA</w:t>
      </w:r>
      <w:r w:rsidRPr="00C8511B">
        <w:rPr>
          <w:rFonts w:hint="eastAsia"/>
        </w:rPr>
        <w:t>）</w:t>
      </w:r>
    </w:p>
    <w:p w:rsidR="00707B9E" w:rsidRPr="00C8511B" w:rsidRDefault="00707B9E" w:rsidP="00707B9E">
      <w:pPr>
        <w:ind w:leftChars="267" w:left="867" w:rightChars="50" w:right="118" w:hangingChars="100" w:hanging="236"/>
        <w:rPr>
          <w:lang w:eastAsia="zh-TW"/>
        </w:rPr>
      </w:pPr>
      <w:r w:rsidRPr="00C8511B">
        <w:tab/>
      </w:r>
      <w:r w:rsidRPr="00C8511B">
        <w:rPr>
          <w:rFonts w:hint="eastAsia"/>
          <w:lang w:eastAsia="zh-TW"/>
        </w:rPr>
        <w:t>地址：</w:t>
      </w:r>
      <w:r w:rsidRPr="00C8511B">
        <w:t>Level 16, 1 Castlereagh Street Sydney NSW</w:t>
      </w:r>
    </w:p>
    <w:p w:rsidR="00707B9E" w:rsidRPr="00C8511B" w:rsidRDefault="00707B9E" w:rsidP="00707B9E">
      <w:pPr>
        <w:ind w:leftChars="267" w:left="867" w:rightChars="50" w:right="118" w:hangingChars="100" w:hanging="236"/>
        <w:rPr>
          <w:lang w:eastAsia="zh-TW"/>
        </w:rPr>
      </w:pPr>
      <w:r w:rsidRPr="00C8511B">
        <w:tab/>
        <w:t>Tel: 02- 2 9239 0700     Fax: 02- 9223 7053 </w:t>
      </w:r>
    </w:p>
    <w:p w:rsidR="00707B9E" w:rsidRPr="00C8511B" w:rsidRDefault="00707B9E" w:rsidP="00707B9E">
      <w:pPr>
        <w:ind w:leftChars="267" w:left="867" w:rightChars="50" w:right="118" w:hangingChars="100" w:hanging="236"/>
      </w:pPr>
      <w:r w:rsidRPr="00C8511B">
        <w:rPr>
          <w:lang w:eastAsia="zh-TW"/>
        </w:rPr>
        <w:tab/>
      </w:r>
      <w:r w:rsidRPr="00C8511B">
        <w:t>http://acica.org.au/</w:t>
      </w:r>
    </w:p>
    <w:p w:rsidR="00707B9E" w:rsidRPr="00C8511B" w:rsidRDefault="00707B9E" w:rsidP="00707B9E">
      <w:pPr>
        <w:pStyle w:val="a4"/>
        <w:spacing w:before="257" w:after="257"/>
      </w:pPr>
      <w:r w:rsidRPr="00C8511B">
        <w:rPr>
          <w:rFonts w:hint="eastAsia"/>
          <w:lang w:val="zh-TW"/>
        </w:rPr>
        <w:t>三、派駐我國單位</w:t>
      </w:r>
    </w:p>
    <w:p w:rsidR="00707B9E" w:rsidRPr="00C8511B" w:rsidRDefault="00707B9E" w:rsidP="00707B9E">
      <w:pPr>
        <w:ind w:left="170" w:firstLine="472"/>
        <w:textAlignment w:val="bottom"/>
        <w:rPr>
          <w:rFonts w:hAnsi="新細明體"/>
          <w:lang w:eastAsia="zh-TW"/>
        </w:rPr>
      </w:pPr>
      <w:r w:rsidRPr="00C8511B">
        <w:rPr>
          <w:rFonts w:hAnsi="新細明體" w:hint="eastAsia"/>
          <w:lang w:eastAsia="zh-TW"/>
        </w:rPr>
        <w:t>⊙澳洲辦事處</w:t>
      </w:r>
    </w:p>
    <w:p w:rsidR="00707B9E" w:rsidRPr="00C8511B" w:rsidRDefault="00707B9E" w:rsidP="00707B9E">
      <w:pPr>
        <w:ind w:left="896" w:firstLineChars="0" w:firstLine="0"/>
        <w:textAlignment w:val="bottom"/>
        <w:rPr>
          <w:rFonts w:hAnsi="新細明體"/>
        </w:rPr>
      </w:pPr>
      <w:r w:rsidRPr="00C8511B">
        <w:rPr>
          <w:rFonts w:hAnsi="新細明體"/>
        </w:rPr>
        <w:t>Australian Office</w:t>
      </w:r>
    </w:p>
    <w:p w:rsidR="00707B9E" w:rsidRPr="00C8511B" w:rsidRDefault="00707B9E" w:rsidP="00707B9E">
      <w:pPr>
        <w:ind w:left="896" w:firstLineChars="0" w:firstLine="0"/>
        <w:textAlignment w:val="bottom"/>
        <w:rPr>
          <w:rFonts w:hAnsi="新細明體"/>
          <w:lang w:eastAsia="zh-TW"/>
        </w:rPr>
      </w:pPr>
      <w:r w:rsidRPr="00C8511B">
        <w:rPr>
          <w:rFonts w:hAnsi="新細明體" w:hint="eastAsia"/>
          <w:lang w:eastAsia="zh-TW"/>
        </w:rPr>
        <w:t>臺北市松高路</w:t>
      </w:r>
      <w:r w:rsidRPr="00C8511B">
        <w:rPr>
          <w:rFonts w:hAnsi="新細明體"/>
          <w:lang w:eastAsia="zh-TW"/>
        </w:rPr>
        <w:t>9-11</w:t>
      </w:r>
      <w:r w:rsidRPr="00C8511B">
        <w:rPr>
          <w:rFonts w:hAnsi="新細明體" w:hint="eastAsia"/>
          <w:lang w:eastAsia="zh-TW"/>
        </w:rPr>
        <w:t>號</w:t>
      </w:r>
      <w:r w:rsidRPr="00C8511B">
        <w:rPr>
          <w:rFonts w:hAnsi="新細明體"/>
          <w:lang w:eastAsia="zh-TW"/>
        </w:rPr>
        <w:t>27-28</w:t>
      </w:r>
      <w:r w:rsidRPr="00C8511B">
        <w:rPr>
          <w:rFonts w:hAnsi="新細明體" w:hint="eastAsia"/>
          <w:lang w:eastAsia="zh-TW"/>
        </w:rPr>
        <w:t>樓（統一國際大樓）</w:t>
      </w:r>
    </w:p>
    <w:p w:rsidR="00707B9E" w:rsidRPr="00C8511B" w:rsidRDefault="00707B9E" w:rsidP="00707B9E">
      <w:pPr>
        <w:ind w:left="896" w:firstLineChars="0" w:firstLine="0"/>
        <w:textAlignment w:val="bottom"/>
        <w:rPr>
          <w:rFonts w:hAnsi="新細明體"/>
        </w:rPr>
      </w:pPr>
      <w:r w:rsidRPr="00C8511B">
        <w:rPr>
          <w:rFonts w:hAnsi="新細明體"/>
        </w:rPr>
        <w:t>Tel: 02-8725 4100    Fax: 02-8789 9599</w:t>
      </w:r>
    </w:p>
    <w:p w:rsidR="00707B9E" w:rsidRPr="00C8511B" w:rsidRDefault="00707B9E" w:rsidP="00707B9E">
      <w:pPr>
        <w:ind w:left="896" w:firstLineChars="0" w:firstLine="0"/>
        <w:textAlignment w:val="bottom"/>
        <w:rPr>
          <w:rFonts w:hAnsi="新細明體"/>
        </w:rPr>
      </w:pPr>
      <w:r w:rsidRPr="00C8511B">
        <w:rPr>
          <w:rFonts w:hAnsi="新細明體"/>
        </w:rPr>
        <w:t>http://www.australia</w:t>
      </w:r>
      <w:r w:rsidRPr="00C8511B">
        <w:rPr>
          <w:rFonts w:hAnsi="新細明體"/>
          <w:lang w:eastAsia="zh-TW"/>
        </w:rPr>
        <w:t>.</w:t>
      </w:r>
      <w:r w:rsidRPr="00C8511B">
        <w:rPr>
          <w:rFonts w:hAnsi="新細明體"/>
        </w:rPr>
        <w:t>org.tw</w:t>
      </w:r>
    </w:p>
    <w:p w:rsidR="00707B9E" w:rsidRPr="00C8511B" w:rsidRDefault="00707B9E" w:rsidP="00707B9E">
      <w:pPr>
        <w:ind w:left="170" w:firstLine="472"/>
        <w:textAlignment w:val="bottom"/>
        <w:rPr>
          <w:rFonts w:hAnsi="新細明體"/>
          <w:lang w:eastAsia="zh-TW"/>
        </w:rPr>
      </w:pPr>
      <w:r w:rsidRPr="00C8511B">
        <w:rPr>
          <w:rFonts w:hAnsi="新細明體" w:hint="eastAsia"/>
          <w:lang w:eastAsia="zh-TW"/>
        </w:rPr>
        <w:t>⊙澳洲辦事處商務處</w:t>
      </w:r>
    </w:p>
    <w:p w:rsidR="00707B9E" w:rsidRPr="00C8511B" w:rsidRDefault="00707B9E" w:rsidP="00707B9E">
      <w:pPr>
        <w:ind w:left="896" w:firstLineChars="0" w:firstLine="0"/>
        <w:textAlignment w:val="bottom"/>
        <w:rPr>
          <w:rFonts w:hAnsi="新細明體"/>
          <w:lang w:eastAsia="zh-TW"/>
        </w:rPr>
      </w:pPr>
      <w:r w:rsidRPr="00C8511B">
        <w:rPr>
          <w:rFonts w:hAnsi="新細明體" w:hint="eastAsia"/>
          <w:lang w:eastAsia="zh-TW"/>
        </w:rPr>
        <w:t>臺北辦事處：臺北市松高路</w:t>
      </w:r>
      <w:r w:rsidRPr="00C8511B">
        <w:rPr>
          <w:rFonts w:hAnsi="新細明體"/>
          <w:lang w:eastAsia="zh-TW"/>
        </w:rPr>
        <w:t>9</w:t>
      </w:r>
      <w:r w:rsidRPr="00C8511B">
        <w:rPr>
          <w:rFonts w:hAnsi="新細明體" w:hint="eastAsia"/>
          <w:lang w:eastAsia="zh-TW"/>
        </w:rPr>
        <w:t>號</w:t>
      </w:r>
      <w:r w:rsidRPr="00C8511B">
        <w:rPr>
          <w:rFonts w:hAnsi="新細明體"/>
          <w:lang w:eastAsia="zh-TW"/>
        </w:rPr>
        <w:t>27</w:t>
      </w:r>
      <w:r w:rsidRPr="00C8511B">
        <w:rPr>
          <w:rFonts w:hAnsi="新細明體" w:hint="eastAsia"/>
          <w:lang w:eastAsia="zh-TW"/>
        </w:rPr>
        <w:t>樓（統一國際大樓）</w:t>
      </w:r>
    </w:p>
    <w:p w:rsidR="00707B9E" w:rsidRPr="00C8511B" w:rsidRDefault="00707B9E" w:rsidP="00707B9E">
      <w:pPr>
        <w:ind w:left="896" w:firstLineChars="0" w:firstLine="0"/>
        <w:textAlignment w:val="bottom"/>
        <w:rPr>
          <w:rFonts w:hAnsi="新細明體"/>
        </w:rPr>
      </w:pPr>
      <w:r w:rsidRPr="00C8511B">
        <w:rPr>
          <w:rFonts w:hAnsi="新細明體"/>
        </w:rPr>
        <w:t>Tel: 02 8725 4200    Fax: 02 8789 9577</w:t>
      </w:r>
    </w:p>
    <w:p w:rsidR="00707B9E" w:rsidRPr="00C8511B" w:rsidRDefault="00707B9E" w:rsidP="00707B9E">
      <w:pPr>
        <w:ind w:left="896" w:firstLineChars="0" w:firstLine="0"/>
        <w:textAlignment w:val="bottom"/>
        <w:rPr>
          <w:rFonts w:hAnsi="新細明體"/>
          <w:lang w:eastAsia="zh-TW"/>
        </w:rPr>
      </w:pPr>
      <w:r w:rsidRPr="00C8511B">
        <w:rPr>
          <w:rFonts w:hAnsi="新細明體" w:hint="eastAsia"/>
          <w:lang w:eastAsia="zh-TW"/>
        </w:rPr>
        <w:t>高雄分處：高雄市</w:t>
      </w:r>
      <w:r w:rsidRPr="00C8511B">
        <w:rPr>
          <w:rFonts w:hAnsi="新細明體"/>
          <w:lang w:eastAsia="zh-TW"/>
        </w:rPr>
        <w:t>80250</w:t>
      </w:r>
      <w:r w:rsidRPr="00C8511B">
        <w:rPr>
          <w:rFonts w:hAnsi="新細明體" w:hint="eastAsia"/>
          <w:lang w:eastAsia="zh-TW"/>
        </w:rPr>
        <w:t>苓雅區四維三路</w:t>
      </w:r>
      <w:r w:rsidRPr="00C8511B">
        <w:rPr>
          <w:rFonts w:hAnsi="新細明體"/>
          <w:lang w:eastAsia="zh-TW"/>
        </w:rPr>
        <w:t>6</w:t>
      </w:r>
      <w:r w:rsidRPr="00C8511B">
        <w:rPr>
          <w:rFonts w:hAnsi="新細明體" w:hint="eastAsia"/>
          <w:lang w:eastAsia="zh-TW"/>
        </w:rPr>
        <w:t>號</w:t>
      </w:r>
      <w:r w:rsidRPr="00C8511B">
        <w:rPr>
          <w:rFonts w:hAnsi="新細明體"/>
          <w:lang w:eastAsia="zh-TW"/>
        </w:rPr>
        <w:t>9</w:t>
      </w:r>
      <w:r w:rsidRPr="00C8511B">
        <w:rPr>
          <w:rFonts w:hAnsi="新細明體" w:hint="eastAsia"/>
          <w:lang w:eastAsia="zh-TW"/>
        </w:rPr>
        <w:t>樓</w:t>
      </w:r>
      <w:r w:rsidRPr="00C8511B">
        <w:rPr>
          <w:rFonts w:hAnsi="新細明體"/>
          <w:lang w:eastAsia="zh-TW"/>
        </w:rPr>
        <w:t>A4</w:t>
      </w:r>
      <w:r w:rsidRPr="00C8511B">
        <w:rPr>
          <w:rFonts w:hAnsi="新細明體" w:hint="eastAsia"/>
          <w:lang w:eastAsia="zh-TW"/>
        </w:rPr>
        <w:t>室</w:t>
      </w:r>
    </w:p>
    <w:p w:rsidR="00707B9E" w:rsidRPr="00C8511B" w:rsidRDefault="00707B9E" w:rsidP="00707B9E">
      <w:pPr>
        <w:ind w:left="896" w:firstLineChars="0" w:firstLine="0"/>
        <w:textAlignment w:val="bottom"/>
        <w:rPr>
          <w:rFonts w:hAnsi="新細明體"/>
        </w:rPr>
      </w:pPr>
      <w:r w:rsidRPr="00C8511B">
        <w:rPr>
          <w:rFonts w:hAnsi="新細明體"/>
        </w:rPr>
        <w:t>Tel: 07 2120818    Fax: 07 330 9829</w:t>
      </w:r>
    </w:p>
    <w:p w:rsidR="00707B9E" w:rsidRPr="00C8511B" w:rsidRDefault="00707B9E" w:rsidP="00707B9E">
      <w:pPr>
        <w:ind w:left="896" w:firstLineChars="0" w:firstLine="0"/>
        <w:textAlignment w:val="bottom"/>
        <w:rPr>
          <w:rFonts w:hAnsi="新細明體"/>
        </w:rPr>
      </w:pPr>
      <w:r w:rsidRPr="00C8511B">
        <w:rPr>
          <w:rFonts w:hAnsi="新細明體"/>
        </w:rPr>
        <w:t>http://www.austrade.gov.au/taiwan</w:t>
      </w:r>
    </w:p>
    <w:p w:rsidR="00707B9E" w:rsidRPr="00C8511B" w:rsidRDefault="00707B9E" w:rsidP="00707B9E">
      <w:pPr>
        <w:ind w:left="170" w:firstLine="472"/>
        <w:textAlignment w:val="bottom"/>
        <w:rPr>
          <w:rFonts w:hAnsi="新細明體"/>
          <w:lang w:eastAsia="zh-TW"/>
        </w:rPr>
      </w:pPr>
      <w:r w:rsidRPr="00C8511B">
        <w:rPr>
          <w:rFonts w:hAnsi="新細明體" w:hint="eastAsia"/>
          <w:lang w:eastAsia="zh-TW"/>
        </w:rPr>
        <w:t>⊙澳大利亞昆士蘭州貿易暨投資辦事處</w:t>
      </w:r>
    </w:p>
    <w:p w:rsidR="00707B9E" w:rsidRPr="00C8511B" w:rsidRDefault="00707B9E" w:rsidP="00707B9E">
      <w:pPr>
        <w:ind w:left="896" w:firstLineChars="5" w:firstLine="12"/>
        <w:textAlignment w:val="bottom"/>
        <w:rPr>
          <w:rFonts w:hAnsi="新細明體"/>
          <w:lang w:eastAsia="zh-TW"/>
        </w:rPr>
      </w:pPr>
      <w:r w:rsidRPr="00C8511B">
        <w:rPr>
          <w:rFonts w:hAnsi="新細明體" w:hint="eastAsia"/>
          <w:lang w:eastAsia="zh-TW"/>
        </w:rPr>
        <w:t>臺北市松高路</w:t>
      </w:r>
      <w:r w:rsidRPr="00C8511B">
        <w:rPr>
          <w:rFonts w:hAnsi="新細明體"/>
          <w:lang w:eastAsia="zh-TW"/>
        </w:rPr>
        <w:t>11</w:t>
      </w:r>
      <w:r w:rsidRPr="00C8511B">
        <w:rPr>
          <w:rFonts w:hAnsi="新細明體" w:hint="eastAsia"/>
          <w:lang w:eastAsia="zh-TW"/>
        </w:rPr>
        <w:t>號</w:t>
      </w:r>
      <w:r w:rsidRPr="00C8511B">
        <w:rPr>
          <w:rFonts w:hAnsi="新細明體"/>
          <w:lang w:eastAsia="zh-TW"/>
        </w:rPr>
        <w:t>27</w:t>
      </w:r>
      <w:r w:rsidRPr="00C8511B">
        <w:rPr>
          <w:rFonts w:hAnsi="新細明體" w:hint="eastAsia"/>
          <w:lang w:eastAsia="zh-TW"/>
        </w:rPr>
        <w:t>樓（統一國際大樓）</w:t>
      </w:r>
    </w:p>
    <w:p w:rsidR="00707B9E" w:rsidRPr="00C8511B" w:rsidRDefault="00707B9E" w:rsidP="00707B9E">
      <w:pPr>
        <w:ind w:left="896" w:firstLineChars="5" w:firstLine="12"/>
        <w:textAlignment w:val="bottom"/>
        <w:rPr>
          <w:rFonts w:hAnsi="新細明體"/>
        </w:rPr>
      </w:pPr>
      <w:r w:rsidRPr="00C8511B">
        <w:rPr>
          <w:rFonts w:hAnsi="新細明體"/>
        </w:rPr>
        <w:t xml:space="preserve">Tel: 02-2723 0656 </w:t>
      </w:r>
      <w:r w:rsidRPr="00C8511B">
        <w:rPr>
          <w:rFonts w:hAnsi="新細明體"/>
          <w:lang w:eastAsia="zh-TW"/>
        </w:rPr>
        <w:t xml:space="preserve">  </w:t>
      </w:r>
      <w:r w:rsidRPr="00C8511B">
        <w:rPr>
          <w:rFonts w:hAnsi="新細明體"/>
        </w:rPr>
        <w:t>Fax: 02-2723 0449</w:t>
      </w:r>
    </w:p>
    <w:p w:rsidR="00707B9E" w:rsidRPr="00C8511B" w:rsidRDefault="00707B9E" w:rsidP="00707B9E">
      <w:pPr>
        <w:ind w:left="896" w:firstLineChars="5" w:firstLine="12"/>
        <w:textAlignment w:val="bottom"/>
        <w:rPr>
          <w:rFonts w:hAnsi="新細明體"/>
        </w:rPr>
      </w:pPr>
      <w:r w:rsidRPr="00C8511B">
        <w:rPr>
          <w:rFonts w:hAnsi="新細明體"/>
        </w:rPr>
        <w:t>http://</w:t>
      </w:r>
      <w:r w:rsidRPr="00C8511B">
        <w:rPr>
          <w:rFonts w:hAnsi="新細明體"/>
          <w:lang w:eastAsia="zh-TW"/>
        </w:rPr>
        <w:t>tiq.qld.gov.au</w:t>
      </w:r>
      <w:r w:rsidRPr="00C8511B">
        <w:rPr>
          <w:rFonts w:hAnsi="新細明體"/>
        </w:rPr>
        <w:t xml:space="preserve">      </w:t>
      </w:r>
    </w:p>
    <w:p w:rsidR="00707B9E" w:rsidRPr="00C8511B" w:rsidRDefault="00707B9E" w:rsidP="00707B9E">
      <w:pPr>
        <w:pStyle w:val="a3"/>
        <w:spacing w:before="514" w:after="771"/>
        <w:rPr>
          <w:kern w:val="0"/>
          <w:lang w:val="zh-TW" w:eastAsia="zh-TW"/>
        </w:rPr>
      </w:pPr>
      <w:r w:rsidRPr="00C8511B">
        <w:rPr>
          <w:lang w:eastAsia="zh-TW"/>
        </w:rPr>
        <w:br w:type="page"/>
      </w:r>
      <w:bookmarkStart w:id="15" w:name="_Toc109673460"/>
      <w:r w:rsidRPr="00C8511B">
        <w:rPr>
          <w:rFonts w:hint="eastAsia"/>
          <w:kern w:val="0"/>
          <w:lang w:val="zh-TW" w:eastAsia="zh-TW"/>
        </w:rPr>
        <w:t>附錄三　澳洲外人投資統計</w:t>
      </w:r>
      <w:bookmarkEnd w:id="15"/>
    </w:p>
    <w:p w:rsidR="00707B9E" w:rsidRPr="00C8511B" w:rsidRDefault="00707B9E" w:rsidP="00707B9E">
      <w:pPr>
        <w:pStyle w:val="af9"/>
        <w:rPr>
          <w:kern w:val="0"/>
          <w:lang w:eastAsia="zh-TW"/>
        </w:rPr>
      </w:pPr>
      <w:r w:rsidRPr="00C8511B">
        <w:rPr>
          <w:rFonts w:hint="eastAsia"/>
          <w:kern w:val="0"/>
          <w:lang w:eastAsia="zh-TW"/>
        </w:rPr>
        <w:t>澳洲外人投資統計（</w:t>
      </w:r>
      <w:r w:rsidRPr="00C8511B">
        <w:rPr>
          <w:kern w:val="0"/>
          <w:lang w:eastAsia="zh-TW"/>
        </w:rPr>
        <w:t>Foreign Investment in Australia – Direct Stocks</w:t>
      </w:r>
      <w:r w:rsidRPr="00C8511B">
        <w:rPr>
          <w:rFonts w:hint="eastAsia"/>
          <w:kern w:val="0"/>
          <w:lang w:eastAsia="zh-T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2950"/>
        <w:gridCol w:w="1372"/>
      </w:tblGrid>
      <w:tr w:rsidR="00C8511B" w:rsidRPr="00C8511B" w:rsidTr="008C0D49">
        <w:trPr>
          <w:trHeight w:val="510"/>
          <w:tblHeader/>
        </w:trPr>
        <w:tc>
          <w:tcPr>
            <w:tcW w:w="4238" w:type="dxa"/>
            <w:shd w:val="clear" w:color="auto" w:fill="auto"/>
            <w:vAlign w:val="center"/>
          </w:tcPr>
          <w:p w:rsidR="00707B9E" w:rsidRPr="00C8511B" w:rsidRDefault="00707B9E" w:rsidP="008C0D49">
            <w:pPr>
              <w:pStyle w:val="afb"/>
              <w:snapToGrid w:val="0"/>
            </w:pPr>
            <w:r w:rsidRPr="00C8511B">
              <w:rPr>
                <w:rFonts w:hint="eastAsia"/>
              </w:rPr>
              <w:t>國別</w:t>
            </w:r>
          </w:p>
          <w:p w:rsidR="00707B9E" w:rsidRPr="00C8511B" w:rsidRDefault="00707B9E" w:rsidP="008C0D49">
            <w:pPr>
              <w:pStyle w:val="afb"/>
              <w:snapToGrid w:val="0"/>
            </w:pPr>
            <w:r w:rsidRPr="00C8511B">
              <w:rPr>
                <w:rFonts w:hint="eastAsia"/>
              </w:rPr>
              <w:t>（重要國家或地區）</w:t>
            </w:r>
          </w:p>
        </w:tc>
        <w:tc>
          <w:tcPr>
            <w:tcW w:w="2950" w:type="dxa"/>
            <w:shd w:val="clear" w:color="auto" w:fill="auto"/>
            <w:vAlign w:val="center"/>
          </w:tcPr>
          <w:p w:rsidR="00707B9E" w:rsidRPr="00C8511B" w:rsidRDefault="00707B9E" w:rsidP="008C0D49">
            <w:pPr>
              <w:pStyle w:val="afb"/>
              <w:snapToGrid w:val="0"/>
            </w:pPr>
            <w:r w:rsidRPr="00C8511B">
              <w:t>20</w:t>
            </w:r>
            <w:r w:rsidR="00452FB4" w:rsidRPr="00C8511B">
              <w:t>20</w:t>
            </w:r>
            <w:r w:rsidRPr="00C8511B">
              <w:rPr>
                <w:rFonts w:hint="eastAsia"/>
              </w:rPr>
              <w:t>年</w:t>
            </w:r>
          </w:p>
          <w:p w:rsidR="00707B9E" w:rsidRPr="00C8511B" w:rsidRDefault="00707B9E" w:rsidP="008C0D49">
            <w:pPr>
              <w:pStyle w:val="afb"/>
              <w:snapToGrid w:val="0"/>
            </w:pPr>
            <w:r w:rsidRPr="00C8511B">
              <w:rPr>
                <w:rFonts w:hint="eastAsia"/>
              </w:rPr>
              <w:t>（累計金</w:t>
            </w:r>
            <w:r w:rsidRPr="00C8511B">
              <w:rPr>
                <w:rFonts w:ascii="華康細圓體" w:hint="eastAsia"/>
              </w:rPr>
              <w:t>額、</w:t>
            </w:r>
            <w:r w:rsidRPr="00C8511B">
              <w:rPr>
                <w:rFonts w:hint="eastAsia"/>
              </w:rPr>
              <w:t>百萬澳元）</w:t>
            </w:r>
          </w:p>
        </w:tc>
        <w:tc>
          <w:tcPr>
            <w:tcW w:w="1372" w:type="dxa"/>
            <w:shd w:val="clear" w:color="auto" w:fill="auto"/>
            <w:vAlign w:val="center"/>
          </w:tcPr>
          <w:p w:rsidR="00707B9E" w:rsidRPr="00C8511B" w:rsidRDefault="00707B9E" w:rsidP="008C0D49">
            <w:pPr>
              <w:pStyle w:val="afb"/>
              <w:snapToGrid w:val="0"/>
            </w:pPr>
            <w:r w:rsidRPr="00C8511B">
              <w:rPr>
                <w:rFonts w:hint="eastAsia"/>
              </w:rPr>
              <w:t>比重（</w:t>
            </w:r>
            <w:r w:rsidRPr="00C8511B">
              <w:t>%</w:t>
            </w:r>
            <w:r w:rsidRPr="00C8511B">
              <w:rPr>
                <w:rFonts w:hint="eastAsia"/>
              </w:rPr>
              <w:t>）</w:t>
            </w:r>
          </w:p>
        </w:tc>
      </w:tr>
      <w:tr w:rsidR="00C8511B" w:rsidRPr="00C8511B" w:rsidTr="008C0D49">
        <w:trPr>
          <w:trHeight w:val="510"/>
        </w:trPr>
        <w:tc>
          <w:tcPr>
            <w:tcW w:w="4238" w:type="dxa"/>
            <w:shd w:val="clear" w:color="auto" w:fill="auto"/>
            <w:vAlign w:val="center"/>
          </w:tcPr>
          <w:p w:rsidR="00707B9E" w:rsidRPr="00C8511B" w:rsidRDefault="00707B9E" w:rsidP="008C0D49">
            <w:pPr>
              <w:pStyle w:val="afb"/>
              <w:snapToGrid w:val="0"/>
              <w:jc w:val="both"/>
            </w:pPr>
            <w:r w:rsidRPr="00C8511B">
              <w:rPr>
                <w:rFonts w:hint="eastAsia"/>
              </w:rPr>
              <w:t>百幕達（</w:t>
            </w:r>
            <w:r w:rsidRPr="00C8511B">
              <w:t>Bermuda</w:t>
            </w:r>
            <w:r w:rsidRPr="00C8511B">
              <w:rPr>
                <w:rFonts w:hint="eastAsia"/>
              </w:rPr>
              <w:t>）</w:t>
            </w:r>
          </w:p>
        </w:tc>
        <w:tc>
          <w:tcPr>
            <w:tcW w:w="2950" w:type="dxa"/>
            <w:shd w:val="clear" w:color="auto" w:fill="auto"/>
            <w:vAlign w:val="center"/>
          </w:tcPr>
          <w:p w:rsidR="00707B9E" w:rsidRPr="00C8511B" w:rsidRDefault="00452FB4" w:rsidP="008C0D49">
            <w:pPr>
              <w:pStyle w:val="afb"/>
              <w:snapToGrid w:val="0"/>
              <w:jc w:val="right"/>
            </w:pPr>
            <w:r w:rsidRPr="00C8511B">
              <w:t>39</w:t>
            </w:r>
            <w:r w:rsidR="00707B9E" w:rsidRPr="00C8511B">
              <w:rPr>
                <w:rFonts w:hint="eastAsia"/>
              </w:rPr>
              <w:t>,</w:t>
            </w:r>
            <w:r w:rsidRPr="00C8511B">
              <w:t>582</w:t>
            </w:r>
          </w:p>
        </w:tc>
        <w:tc>
          <w:tcPr>
            <w:tcW w:w="1372" w:type="dxa"/>
            <w:shd w:val="clear" w:color="auto" w:fill="auto"/>
            <w:vAlign w:val="center"/>
          </w:tcPr>
          <w:p w:rsidR="00707B9E" w:rsidRPr="00C8511B" w:rsidRDefault="00C97AE6" w:rsidP="008C0D49">
            <w:pPr>
              <w:pStyle w:val="afb"/>
              <w:snapToGrid w:val="0"/>
              <w:jc w:val="right"/>
            </w:pPr>
            <w:r w:rsidRPr="00C8511B">
              <w:t>3</w:t>
            </w:r>
            <w:r w:rsidR="00707B9E" w:rsidRPr="00C8511B">
              <w:t>.</w:t>
            </w:r>
            <w:r w:rsidRPr="00C8511B">
              <w:t>9</w:t>
            </w:r>
          </w:p>
        </w:tc>
      </w:tr>
      <w:tr w:rsidR="00C8511B" w:rsidRPr="00C8511B" w:rsidTr="008C0D49">
        <w:trPr>
          <w:trHeight w:val="510"/>
        </w:trPr>
        <w:tc>
          <w:tcPr>
            <w:tcW w:w="4238" w:type="dxa"/>
            <w:shd w:val="clear" w:color="auto" w:fill="auto"/>
            <w:vAlign w:val="center"/>
          </w:tcPr>
          <w:p w:rsidR="00707B9E" w:rsidRPr="00C8511B" w:rsidRDefault="00707B9E" w:rsidP="008C0D49">
            <w:pPr>
              <w:pStyle w:val="afb"/>
              <w:snapToGrid w:val="0"/>
              <w:jc w:val="both"/>
            </w:pPr>
            <w:r w:rsidRPr="00C8511B">
              <w:rPr>
                <w:rFonts w:hint="eastAsia"/>
              </w:rPr>
              <w:t>加拿大（</w:t>
            </w:r>
            <w:r w:rsidRPr="00C8511B">
              <w:t>Canada</w:t>
            </w:r>
            <w:r w:rsidRPr="00C8511B">
              <w:rPr>
                <w:rFonts w:hint="eastAsia"/>
              </w:rPr>
              <w:t>）</w:t>
            </w:r>
          </w:p>
        </w:tc>
        <w:tc>
          <w:tcPr>
            <w:tcW w:w="2950" w:type="dxa"/>
            <w:shd w:val="clear" w:color="auto" w:fill="auto"/>
            <w:vAlign w:val="center"/>
          </w:tcPr>
          <w:p w:rsidR="00707B9E" w:rsidRPr="00C8511B" w:rsidRDefault="00707B9E" w:rsidP="008C0D49">
            <w:pPr>
              <w:pStyle w:val="afb"/>
              <w:snapToGrid w:val="0"/>
              <w:jc w:val="right"/>
            </w:pPr>
            <w:r w:rsidRPr="00C8511B">
              <w:rPr>
                <w:rFonts w:hint="eastAsia"/>
              </w:rPr>
              <w:t>4</w:t>
            </w:r>
            <w:r w:rsidR="005B2811" w:rsidRPr="00C8511B">
              <w:t>6</w:t>
            </w:r>
            <w:r w:rsidRPr="00C8511B">
              <w:rPr>
                <w:rFonts w:hint="eastAsia"/>
              </w:rPr>
              <w:t>,</w:t>
            </w:r>
            <w:r w:rsidR="005B2811" w:rsidRPr="00C8511B">
              <w:t>162</w:t>
            </w:r>
          </w:p>
        </w:tc>
        <w:tc>
          <w:tcPr>
            <w:tcW w:w="1372" w:type="dxa"/>
            <w:shd w:val="clear" w:color="auto" w:fill="auto"/>
            <w:vAlign w:val="center"/>
          </w:tcPr>
          <w:p w:rsidR="00707B9E" w:rsidRPr="00C8511B" w:rsidRDefault="00707B9E" w:rsidP="008C0D49">
            <w:pPr>
              <w:pStyle w:val="afb"/>
              <w:snapToGrid w:val="0"/>
              <w:jc w:val="right"/>
            </w:pPr>
            <w:r w:rsidRPr="00C8511B">
              <w:rPr>
                <w:rFonts w:hint="eastAsia"/>
              </w:rPr>
              <w:t>4.</w:t>
            </w:r>
            <w:r w:rsidR="005B2811" w:rsidRPr="00C8511B">
              <w:t>5</w:t>
            </w:r>
          </w:p>
        </w:tc>
      </w:tr>
      <w:tr w:rsidR="00C8511B" w:rsidRPr="00C8511B" w:rsidTr="008C0D49">
        <w:trPr>
          <w:trHeight w:val="510"/>
        </w:trPr>
        <w:tc>
          <w:tcPr>
            <w:tcW w:w="4238" w:type="dxa"/>
            <w:shd w:val="clear" w:color="auto" w:fill="auto"/>
            <w:vAlign w:val="center"/>
          </w:tcPr>
          <w:p w:rsidR="00707B9E" w:rsidRPr="00C8511B" w:rsidRDefault="00707B9E" w:rsidP="008C0D49">
            <w:pPr>
              <w:pStyle w:val="afb"/>
              <w:snapToGrid w:val="0"/>
              <w:jc w:val="both"/>
            </w:pPr>
            <w:r w:rsidRPr="00C8511B">
              <w:rPr>
                <w:rFonts w:hint="eastAsia"/>
              </w:rPr>
              <w:t>中國大陸（</w:t>
            </w:r>
            <w:r w:rsidRPr="00C8511B">
              <w:t>China</w:t>
            </w:r>
            <w:r w:rsidRPr="00C8511B">
              <w:rPr>
                <w:rFonts w:hint="eastAsia"/>
              </w:rPr>
              <w:t>）</w:t>
            </w:r>
          </w:p>
        </w:tc>
        <w:tc>
          <w:tcPr>
            <w:tcW w:w="2950" w:type="dxa"/>
            <w:shd w:val="clear" w:color="auto" w:fill="auto"/>
            <w:vAlign w:val="center"/>
          </w:tcPr>
          <w:p w:rsidR="00707B9E" w:rsidRPr="00C8511B" w:rsidRDefault="00707B9E" w:rsidP="008C0D49">
            <w:pPr>
              <w:pStyle w:val="afb"/>
              <w:snapToGrid w:val="0"/>
              <w:jc w:val="right"/>
            </w:pPr>
            <w:r w:rsidRPr="00C8511B">
              <w:rPr>
                <w:rFonts w:hint="eastAsia"/>
              </w:rPr>
              <w:t>4</w:t>
            </w:r>
            <w:r w:rsidR="00CD0177" w:rsidRPr="00C8511B">
              <w:t>4</w:t>
            </w:r>
            <w:r w:rsidRPr="00C8511B">
              <w:rPr>
                <w:rFonts w:hint="eastAsia"/>
              </w:rPr>
              <w:t>,</w:t>
            </w:r>
            <w:r w:rsidR="00CD0177" w:rsidRPr="00C8511B">
              <w:t>349</w:t>
            </w:r>
          </w:p>
        </w:tc>
        <w:tc>
          <w:tcPr>
            <w:tcW w:w="1372" w:type="dxa"/>
            <w:shd w:val="clear" w:color="auto" w:fill="auto"/>
            <w:vAlign w:val="center"/>
          </w:tcPr>
          <w:p w:rsidR="00707B9E" w:rsidRPr="00C8511B" w:rsidRDefault="00707B9E" w:rsidP="008C0D49">
            <w:pPr>
              <w:pStyle w:val="afb"/>
              <w:snapToGrid w:val="0"/>
              <w:jc w:val="right"/>
            </w:pPr>
            <w:r w:rsidRPr="00C8511B">
              <w:rPr>
                <w:rFonts w:hint="eastAsia"/>
              </w:rPr>
              <w:t>4.</w:t>
            </w:r>
            <w:r w:rsidR="00CD0177" w:rsidRPr="00C8511B">
              <w:t>3</w:t>
            </w:r>
          </w:p>
        </w:tc>
      </w:tr>
      <w:tr w:rsidR="00C8511B" w:rsidRPr="00C8511B" w:rsidTr="008C0D49">
        <w:trPr>
          <w:trHeight w:val="510"/>
        </w:trPr>
        <w:tc>
          <w:tcPr>
            <w:tcW w:w="4238" w:type="dxa"/>
            <w:shd w:val="clear" w:color="auto" w:fill="auto"/>
            <w:vAlign w:val="center"/>
          </w:tcPr>
          <w:p w:rsidR="00707B9E" w:rsidRPr="00C8511B" w:rsidRDefault="00707B9E" w:rsidP="008C0D49">
            <w:pPr>
              <w:pStyle w:val="afb"/>
              <w:snapToGrid w:val="0"/>
              <w:jc w:val="both"/>
            </w:pPr>
            <w:r w:rsidRPr="00C8511B">
              <w:rPr>
                <w:rFonts w:hint="eastAsia"/>
              </w:rPr>
              <w:t>法國（</w:t>
            </w:r>
            <w:r w:rsidRPr="00C8511B">
              <w:t>France</w:t>
            </w:r>
            <w:r w:rsidRPr="00C8511B">
              <w:rPr>
                <w:rFonts w:hint="eastAsia"/>
              </w:rPr>
              <w:t>）</w:t>
            </w:r>
          </w:p>
        </w:tc>
        <w:tc>
          <w:tcPr>
            <w:tcW w:w="2950" w:type="dxa"/>
            <w:shd w:val="clear" w:color="auto" w:fill="auto"/>
            <w:vAlign w:val="center"/>
          </w:tcPr>
          <w:p w:rsidR="00707B9E" w:rsidRPr="00C8511B" w:rsidRDefault="00707B9E" w:rsidP="008C0D49">
            <w:pPr>
              <w:pStyle w:val="afb"/>
              <w:snapToGrid w:val="0"/>
              <w:jc w:val="right"/>
            </w:pPr>
            <w:r w:rsidRPr="00C8511B">
              <w:rPr>
                <w:rFonts w:hint="eastAsia"/>
              </w:rPr>
              <w:t>12,</w:t>
            </w:r>
            <w:r w:rsidR="00CD0177" w:rsidRPr="00C8511B">
              <w:t>084</w:t>
            </w:r>
          </w:p>
        </w:tc>
        <w:tc>
          <w:tcPr>
            <w:tcW w:w="1372" w:type="dxa"/>
            <w:shd w:val="clear" w:color="auto" w:fill="auto"/>
            <w:vAlign w:val="center"/>
          </w:tcPr>
          <w:p w:rsidR="00707B9E" w:rsidRPr="00C8511B" w:rsidRDefault="00707B9E" w:rsidP="008C0D49">
            <w:pPr>
              <w:pStyle w:val="afb"/>
              <w:snapToGrid w:val="0"/>
              <w:jc w:val="right"/>
            </w:pPr>
            <w:r w:rsidRPr="00C8511B">
              <w:rPr>
                <w:rFonts w:hint="eastAsia"/>
              </w:rPr>
              <w:t>1.2</w:t>
            </w:r>
          </w:p>
        </w:tc>
      </w:tr>
      <w:tr w:rsidR="00C8511B" w:rsidRPr="00C8511B" w:rsidTr="008C0D49">
        <w:trPr>
          <w:trHeight w:val="510"/>
        </w:trPr>
        <w:tc>
          <w:tcPr>
            <w:tcW w:w="4238" w:type="dxa"/>
            <w:shd w:val="clear" w:color="auto" w:fill="auto"/>
            <w:vAlign w:val="center"/>
          </w:tcPr>
          <w:p w:rsidR="00707B9E" w:rsidRPr="00C8511B" w:rsidRDefault="00707B9E" w:rsidP="008C0D49">
            <w:pPr>
              <w:pStyle w:val="afb"/>
              <w:snapToGrid w:val="0"/>
              <w:jc w:val="both"/>
            </w:pPr>
            <w:r w:rsidRPr="00C8511B">
              <w:rPr>
                <w:rFonts w:hint="eastAsia"/>
              </w:rPr>
              <w:t>德國（</w:t>
            </w:r>
            <w:r w:rsidRPr="00C8511B">
              <w:t>Germany</w:t>
            </w:r>
            <w:r w:rsidRPr="00C8511B">
              <w:rPr>
                <w:rFonts w:hint="eastAsia"/>
              </w:rPr>
              <w:t>）</w:t>
            </w:r>
          </w:p>
        </w:tc>
        <w:tc>
          <w:tcPr>
            <w:tcW w:w="2950" w:type="dxa"/>
            <w:shd w:val="clear" w:color="auto" w:fill="auto"/>
            <w:vAlign w:val="center"/>
          </w:tcPr>
          <w:p w:rsidR="00707B9E" w:rsidRPr="00C8511B" w:rsidRDefault="00707B9E" w:rsidP="008C0D49">
            <w:pPr>
              <w:pStyle w:val="afb"/>
              <w:snapToGrid w:val="0"/>
              <w:jc w:val="right"/>
            </w:pPr>
            <w:r w:rsidRPr="00C8511B">
              <w:rPr>
                <w:rFonts w:hint="eastAsia"/>
              </w:rPr>
              <w:t>2</w:t>
            </w:r>
            <w:r w:rsidR="00857A48" w:rsidRPr="00C8511B">
              <w:t>1</w:t>
            </w:r>
            <w:r w:rsidRPr="00C8511B">
              <w:rPr>
                <w:rFonts w:hint="eastAsia"/>
              </w:rPr>
              <w:t>,</w:t>
            </w:r>
            <w:r w:rsidR="00857A48" w:rsidRPr="00C8511B">
              <w:t>729</w:t>
            </w:r>
          </w:p>
        </w:tc>
        <w:tc>
          <w:tcPr>
            <w:tcW w:w="1372" w:type="dxa"/>
            <w:shd w:val="clear" w:color="auto" w:fill="auto"/>
            <w:vAlign w:val="center"/>
          </w:tcPr>
          <w:p w:rsidR="00707B9E" w:rsidRPr="00C8511B" w:rsidRDefault="00707B9E" w:rsidP="008C0D49">
            <w:pPr>
              <w:pStyle w:val="afb"/>
              <w:snapToGrid w:val="0"/>
              <w:jc w:val="right"/>
            </w:pPr>
            <w:r w:rsidRPr="00C8511B">
              <w:rPr>
                <w:rFonts w:hint="eastAsia"/>
              </w:rPr>
              <w:t>2.</w:t>
            </w:r>
            <w:r w:rsidR="00857A48" w:rsidRPr="00C8511B">
              <w:rPr>
                <w:rFonts w:hint="eastAsia"/>
              </w:rPr>
              <w:t>1</w:t>
            </w:r>
          </w:p>
        </w:tc>
      </w:tr>
      <w:tr w:rsidR="00C8511B" w:rsidRPr="00C8511B" w:rsidTr="008C0D49">
        <w:trPr>
          <w:trHeight w:val="510"/>
        </w:trPr>
        <w:tc>
          <w:tcPr>
            <w:tcW w:w="4238" w:type="dxa"/>
            <w:shd w:val="clear" w:color="auto" w:fill="auto"/>
            <w:vAlign w:val="center"/>
          </w:tcPr>
          <w:p w:rsidR="00707B9E" w:rsidRPr="00C8511B" w:rsidRDefault="00707B9E" w:rsidP="008C0D49">
            <w:pPr>
              <w:pStyle w:val="afb"/>
              <w:snapToGrid w:val="0"/>
              <w:jc w:val="both"/>
              <w:rPr>
                <w:lang w:val="sv-SE"/>
              </w:rPr>
            </w:pPr>
            <w:r w:rsidRPr="00C8511B">
              <w:rPr>
                <w:rFonts w:hint="eastAsia"/>
              </w:rPr>
              <w:t>香港</w:t>
            </w:r>
            <w:r w:rsidRPr="00C8511B">
              <w:rPr>
                <w:rFonts w:hint="eastAsia"/>
                <w:lang w:val="sv-SE"/>
              </w:rPr>
              <w:t>（</w:t>
            </w:r>
            <w:r w:rsidRPr="00C8511B">
              <w:rPr>
                <w:lang w:val="sv-SE"/>
              </w:rPr>
              <w:t>Hong Kong</w:t>
            </w:r>
            <w:r w:rsidRPr="00C8511B">
              <w:rPr>
                <w:rFonts w:hint="eastAsia"/>
                <w:lang w:val="sv-SE"/>
              </w:rPr>
              <w:t>（</w:t>
            </w:r>
            <w:r w:rsidRPr="00C8511B">
              <w:rPr>
                <w:lang w:val="sv-SE"/>
              </w:rPr>
              <w:t>SAR of</w:t>
            </w:r>
            <w:r w:rsidRPr="00C8511B">
              <w:rPr>
                <w:rFonts w:hint="eastAsia"/>
              </w:rPr>
              <w:t xml:space="preserve">　</w:t>
            </w:r>
            <w:r w:rsidRPr="00C8511B">
              <w:rPr>
                <w:lang w:val="sv-SE"/>
              </w:rPr>
              <w:t>China</w:t>
            </w:r>
            <w:r w:rsidRPr="00C8511B">
              <w:rPr>
                <w:rFonts w:hint="eastAsia"/>
                <w:lang w:val="sv-SE"/>
              </w:rPr>
              <w:t>）</w:t>
            </w:r>
          </w:p>
        </w:tc>
        <w:tc>
          <w:tcPr>
            <w:tcW w:w="2950" w:type="dxa"/>
            <w:shd w:val="clear" w:color="auto" w:fill="auto"/>
            <w:vAlign w:val="center"/>
          </w:tcPr>
          <w:p w:rsidR="00707B9E" w:rsidRPr="00C8511B" w:rsidRDefault="00707B9E" w:rsidP="008C0D49">
            <w:pPr>
              <w:pStyle w:val="afb"/>
              <w:snapToGrid w:val="0"/>
              <w:jc w:val="right"/>
            </w:pPr>
            <w:r w:rsidRPr="00C8511B">
              <w:rPr>
                <w:rFonts w:hint="eastAsia"/>
              </w:rPr>
              <w:t>16,</w:t>
            </w:r>
            <w:r w:rsidR="00857A48" w:rsidRPr="00C8511B">
              <w:t>75</w:t>
            </w:r>
            <w:r w:rsidRPr="00C8511B">
              <w:rPr>
                <w:rFonts w:hint="eastAsia"/>
              </w:rPr>
              <w:t>9</w:t>
            </w:r>
          </w:p>
        </w:tc>
        <w:tc>
          <w:tcPr>
            <w:tcW w:w="1372" w:type="dxa"/>
            <w:shd w:val="clear" w:color="auto" w:fill="auto"/>
            <w:vAlign w:val="center"/>
          </w:tcPr>
          <w:p w:rsidR="00707B9E" w:rsidRPr="00C8511B" w:rsidRDefault="00707B9E" w:rsidP="008C0D49">
            <w:pPr>
              <w:pStyle w:val="afb"/>
              <w:snapToGrid w:val="0"/>
              <w:jc w:val="right"/>
            </w:pPr>
            <w:r w:rsidRPr="00C8511B">
              <w:rPr>
                <w:rFonts w:hint="eastAsia"/>
              </w:rPr>
              <w:t>1.6</w:t>
            </w:r>
          </w:p>
        </w:tc>
      </w:tr>
      <w:tr w:rsidR="00C8511B" w:rsidRPr="00C8511B" w:rsidTr="008C0D49">
        <w:trPr>
          <w:trHeight w:val="510"/>
        </w:trPr>
        <w:tc>
          <w:tcPr>
            <w:tcW w:w="4238" w:type="dxa"/>
            <w:shd w:val="clear" w:color="auto" w:fill="auto"/>
            <w:vAlign w:val="center"/>
          </w:tcPr>
          <w:p w:rsidR="00707B9E" w:rsidRPr="00C8511B" w:rsidRDefault="00707B9E" w:rsidP="008C0D49">
            <w:pPr>
              <w:pStyle w:val="afb"/>
              <w:snapToGrid w:val="0"/>
              <w:jc w:val="both"/>
            </w:pPr>
            <w:r w:rsidRPr="00C8511B">
              <w:rPr>
                <w:rFonts w:hint="eastAsia"/>
              </w:rPr>
              <w:t>印尼（</w:t>
            </w:r>
            <w:r w:rsidRPr="00C8511B">
              <w:t>Indonesia</w:t>
            </w:r>
            <w:r w:rsidRPr="00C8511B">
              <w:rPr>
                <w:rFonts w:hint="eastAsia"/>
              </w:rPr>
              <w:t>）</w:t>
            </w:r>
          </w:p>
        </w:tc>
        <w:tc>
          <w:tcPr>
            <w:tcW w:w="2950" w:type="dxa"/>
            <w:shd w:val="clear" w:color="auto" w:fill="auto"/>
            <w:vAlign w:val="center"/>
          </w:tcPr>
          <w:p w:rsidR="00707B9E" w:rsidRPr="00C8511B" w:rsidRDefault="00707B9E" w:rsidP="008C0D49">
            <w:pPr>
              <w:pStyle w:val="afb"/>
              <w:snapToGrid w:val="0"/>
              <w:jc w:val="right"/>
            </w:pPr>
            <w:r w:rsidRPr="00C8511B">
              <w:rPr>
                <w:rFonts w:hint="eastAsia"/>
              </w:rPr>
              <w:t>17</w:t>
            </w:r>
          </w:p>
        </w:tc>
        <w:tc>
          <w:tcPr>
            <w:tcW w:w="1372" w:type="dxa"/>
            <w:shd w:val="clear" w:color="auto" w:fill="auto"/>
            <w:vAlign w:val="center"/>
          </w:tcPr>
          <w:p w:rsidR="00707B9E" w:rsidRPr="00C8511B" w:rsidRDefault="00707B9E" w:rsidP="008C0D49">
            <w:pPr>
              <w:pStyle w:val="afb"/>
              <w:snapToGrid w:val="0"/>
              <w:jc w:val="right"/>
            </w:pPr>
            <w:r w:rsidRPr="00C8511B">
              <w:t>0.0</w:t>
            </w:r>
          </w:p>
        </w:tc>
      </w:tr>
      <w:tr w:rsidR="00C8511B" w:rsidRPr="00C8511B" w:rsidTr="008C0D49">
        <w:trPr>
          <w:trHeight w:val="510"/>
        </w:trPr>
        <w:tc>
          <w:tcPr>
            <w:tcW w:w="4238" w:type="dxa"/>
            <w:shd w:val="clear" w:color="auto" w:fill="auto"/>
            <w:vAlign w:val="center"/>
          </w:tcPr>
          <w:p w:rsidR="00707B9E" w:rsidRPr="00C8511B" w:rsidRDefault="00707B9E" w:rsidP="008C0D49">
            <w:pPr>
              <w:pStyle w:val="afb"/>
              <w:snapToGrid w:val="0"/>
              <w:jc w:val="both"/>
            </w:pPr>
            <w:r w:rsidRPr="00C8511B">
              <w:rPr>
                <w:rFonts w:hint="eastAsia"/>
              </w:rPr>
              <w:t>日本（</w:t>
            </w:r>
            <w:r w:rsidRPr="00C8511B">
              <w:t>Japan</w:t>
            </w:r>
            <w:r w:rsidRPr="00C8511B">
              <w:rPr>
                <w:rFonts w:hint="eastAsia"/>
              </w:rPr>
              <w:t>）</w:t>
            </w:r>
          </w:p>
        </w:tc>
        <w:tc>
          <w:tcPr>
            <w:tcW w:w="2950" w:type="dxa"/>
            <w:shd w:val="clear" w:color="auto" w:fill="auto"/>
            <w:vAlign w:val="center"/>
          </w:tcPr>
          <w:p w:rsidR="00707B9E" w:rsidRPr="00C8511B" w:rsidRDefault="00707B9E" w:rsidP="008C0D49">
            <w:pPr>
              <w:pStyle w:val="afb"/>
              <w:snapToGrid w:val="0"/>
              <w:jc w:val="right"/>
            </w:pPr>
            <w:r w:rsidRPr="00C8511B">
              <w:rPr>
                <w:rFonts w:hint="eastAsia"/>
              </w:rPr>
              <w:t>1</w:t>
            </w:r>
            <w:r w:rsidR="00724957" w:rsidRPr="00C8511B">
              <w:t>31</w:t>
            </w:r>
            <w:r w:rsidRPr="00C8511B">
              <w:rPr>
                <w:rFonts w:hint="eastAsia"/>
              </w:rPr>
              <w:t>,</w:t>
            </w:r>
            <w:r w:rsidR="00724957" w:rsidRPr="00C8511B">
              <w:t>794</w:t>
            </w:r>
          </w:p>
        </w:tc>
        <w:tc>
          <w:tcPr>
            <w:tcW w:w="1372" w:type="dxa"/>
            <w:shd w:val="clear" w:color="auto" w:fill="auto"/>
            <w:vAlign w:val="center"/>
          </w:tcPr>
          <w:p w:rsidR="00707B9E" w:rsidRPr="00C8511B" w:rsidRDefault="00707B9E" w:rsidP="008C0D49">
            <w:pPr>
              <w:pStyle w:val="afb"/>
              <w:snapToGrid w:val="0"/>
              <w:jc w:val="right"/>
            </w:pPr>
            <w:r w:rsidRPr="00C8511B">
              <w:rPr>
                <w:rFonts w:hint="eastAsia"/>
              </w:rPr>
              <w:t>1</w:t>
            </w:r>
            <w:r w:rsidR="00724957" w:rsidRPr="00C8511B">
              <w:t>2.8</w:t>
            </w:r>
          </w:p>
        </w:tc>
      </w:tr>
      <w:tr w:rsidR="00C8511B" w:rsidRPr="00C8511B" w:rsidTr="008C0D49">
        <w:trPr>
          <w:trHeight w:val="510"/>
        </w:trPr>
        <w:tc>
          <w:tcPr>
            <w:tcW w:w="4238" w:type="dxa"/>
            <w:shd w:val="clear" w:color="auto" w:fill="auto"/>
            <w:vAlign w:val="center"/>
          </w:tcPr>
          <w:p w:rsidR="00707B9E" w:rsidRPr="00C8511B" w:rsidRDefault="00707B9E" w:rsidP="008C0D49">
            <w:pPr>
              <w:pStyle w:val="afb"/>
              <w:snapToGrid w:val="0"/>
              <w:jc w:val="both"/>
            </w:pPr>
            <w:r w:rsidRPr="00C8511B">
              <w:rPr>
                <w:rFonts w:hint="eastAsia"/>
              </w:rPr>
              <w:t>馬來西亞（</w:t>
            </w:r>
            <w:r w:rsidRPr="00C8511B">
              <w:t>Malaysia</w:t>
            </w:r>
            <w:r w:rsidRPr="00C8511B">
              <w:rPr>
                <w:rFonts w:hint="eastAsia"/>
              </w:rPr>
              <w:t>）</w:t>
            </w:r>
          </w:p>
        </w:tc>
        <w:tc>
          <w:tcPr>
            <w:tcW w:w="2950" w:type="dxa"/>
            <w:shd w:val="clear" w:color="auto" w:fill="auto"/>
            <w:vAlign w:val="center"/>
          </w:tcPr>
          <w:p w:rsidR="00707B9E" w:rsidRPr="00C8511B" w:rsidRDefault="00707B9E" w:rsidP="008C0D49">
            <w:pPr>
              <w:pStyle w:val="afb"/>
              <w:snapToGrid w:val="0"/>
              <w:jc w:val="right"/>
            </w:pPr>
            <w:r w:rsidRPr="00C8511B">
              <w:rPr>
                <w:rFonts w:hint="eastAsia"/>
              </w:rPr>
              <w:t>1</w:t>
            </w:r>
            <w:r w:rsidR="003F68C4" w:rsidRPr="00C8511B">
              <w:t>3,587</w:t>
            </w:r>
          </w:p>
        </w:tc>
        <w:tc>
          <w:tcPr>
            <w:tcW w:w="1372" w:type="dxa"/>
            <w:shd w:val="clear" w:color="auto" w:fill="auto"/>
            <w:vAlign w:val="center"/>
          </w:tcPr>
          <w:p w:rsidR="00707B9E" w:rsidRPr="00C8511B" w:rsidRDefault="00707B9E" w:rsidP="008C0D49">
            <w:pPr>
              <w:pStyle w:val="afb"/>
              <w:snapToGrid w:val="0"/>
              <w:jc w:val="right"/>
            </w:pPr>
            <w:r w:rsidRPr="00C8511B">
              <w:t>1</w:t>
            </w:r>
            <w:r w:rsidR="003F68C4" w:rsidRPr="00C8511B">
              <w:t>.3</w:t>
            </w:r>
          </w:p>
        </w:tc>
      </w:tr>
      <w:tr w:rsidR="00C8511B" w:rsidRPr="00C8511B" w:rsidTr="008C0D49">
        <w:trPr>
          <w:trHeight w:val="510"/>
        </w:trPr>
        <w:tc>
          <w:tcPr>
            <w:tcW w:w="4238" w:type="dxa"/>
            <w:shd w:val="clear" w:color="auto" w:fill="auto"/>
            <w:vAlign w:val="center"/>
          </w:tcPr>
          <w:p w:rsidR="00707B9E" w:rsidRPr="00C8511B" w:rsidRDefault="00707B9E" w:rsidP="008C0D49">
            <w:pPr>
              <w:pStyle w:val="afb"/>
              <w:snapToGrid w:val="0"/>
              <w:jc w:val="both"/>
            </w:pPr>
            <w:r w:rsidRPr="00C8511B">
              <w:rPr>
                <w:rFonts w:hint="eastAsia"/>
              </w:rPr>
              <w:t>荷蘭（</w:t>
            </w:r>
            <w:r w:rsidRPr="00C8511B">
              <w:t>Netherlands</w:t>
            </w:r>
            <w:r w:rsidRPr="00C8511B">
              <w:rPr>
                <w:rFonts w:hint="eastAsia"/>
              </w:rPr>
              <w:t>）</w:t>
            </w:r>
          </w:p>
        </w:tc>
        <w:tc>
          <w:tcPr>
            <w:tcW w:w="2950" w:type="dxa"/>
            <w:shd w:val="clear" w:color="auto" w:fill="auto"/>
            <w:vAlign w:val="center"/>
          </w:tcPr>
          <w:p w:rsidR="00707B9E" w:rsidRPr="00C8511B" w:rsidRDefault="00707B9E" w:rsidP="008C0D49">
            <w:pPr>
              <w:pStyle w:val="afb"/>
              <w:snapToGrid w:val="0"/>
              <w:jc w:val="right"/>
            </w:pPr>
            <w:r w:rsidRPr="00C8511B">
              <w:rPr>
                <w:rFonts w:hint="eastAsia"/>
              </w:rPr>
              <w:t>5</w:t>
            </w:r>
            <w:r w:rsidR="003F68C4" w:rsidRPr="00C8511B">
              <w:t>2</w:t>
            </w:r>
            <w:r w:rsidRPr="00C8511B">
              <w:rPr>
                <w:rFonts w:hint="eastAsia"/>
              </w:rPr>
              <w:t>,</w:t>
            </w:r>
            <w:r w:rsidR="003F68C4" w:rsidRPr="00C8511B">
              <w:t>791</w:t>
            </w:r>
          </w:p>
        </w:tc>
        <w:tc>
          <w:tcPr>
            <w:tcW w:w="1372" w:type="dxa"/>
            <w:shd w:val="clear" w:color="auto" w:fill="auto"/>
            <w:vAlign w:val="center"/>
          </w:tcPr>
          <w:p w:rsidR="00707B9E" w:rsidRPr="00C8511B" w:rsidRDefault="00707B9E" w:rsidP="008C0D49">
            <w:pPr>
              <w:pStyle w:val="afb"/>
              <w:snapToGrid w:val="0"/>
              <w:jc w:val="right"/>
            </w:pPr>
            <w:r w:rsidRPr="00C8511B">
              <w:rPr>
                <w:rFonts w:hint="eastAsia"/>
              </w:rPr>
              <w:t>5.</w:t>
            </w:r>
            <w:r w:rsidR="003F68C4" w:rsidRPr="00C8511B">
              <w:t>1</w:t>
            </w:r>
          </w:p>
        </w:tc>
      </w:tr>
      <w:tr w:rsidR="00C8511B" w:rsidRPr="00C8511B" w:rsidTr="008C0D49">
        <w:trPr>
          <w:trHeight w:val="510"/>
        </w:trPr>
        <w:tc>
          <w:tcPr>
            <w:tcW w:w="4238" w:type="dxa"/>
            <w:shd w:val="clear" w:color="auto" w:fill="auto"/>
            <w:vAlign w:val="center"/>
          </w:tcPr>
          <w:p w:rsidR="00707B9E" w:rsidRPr="00C8511B" w:rsidRDefault="00707B9E" w:rsidP="008C0D49">
            <w:pPr>
              <w:pStyle w:val="afb"/>
              <w:snapToGrid w:val="0"/>
              <w:jc w:val="both"/>
            </w:pPr>
            <w:r w:rsidRPr="00C8511B">
              <w:rPr>
                <w:rFonts w:hint="eastAsia"/>
              </w:rPr>
              <w:t>南韓（</w:t>
            </w:r>
            <w:r w:rsidRPr="00C8511B">
              <w:t>Republic of Korea</w:t>
            </w:r>
            <w:r w:rsidRPr="00C8511B">
              <w:rPr>
                <w:rFonts w:hint="eastAsia"/>
              </w:rPr>
              <w:t>）</w:t>
            </w:r>
          </w:p>
        </w:tc>
        <w:tc>
          <w:tcPr>
            <w:tcW w:w="2950" w:type="dxa"/>
            <w:shd w:val="clear" w:color="auto" w:fill="auto"/>
            <w:vAlign w:val="center"/>
          </w:tcPr>
          <w:p w:rsidR="00707B9E" w:rsidRPr="00C8511B" w:rsidRDefault="003F68C4" w:rsidP="008C0D49">
            <w:pPr>
              <w:pStyle w:val="afb"/>
              <w:snapToGrid w:val="0"/>
              <w:jc w:val="right"/>
            </w:pPr>
            <w:r w:rsidRPr="00C8511B">
              <w:t>8</w:t>
            </w:r>
            <w:r w:rsidR="00707B9E" w:rsidRPr="00C8511B">
              <w:rPr>
                <w:rFonts w:hint="eastAsia"/>
              </w:rPr>
              <w:t>,</w:t>
            </w:r>
            <w:r w:rsidRPr="00C8511B">
              <w:t>013</w:t>
            </w:r>
          </w:p>
        </w:tc>
        <w:tc>
          <w:tcPr>
            <w:tcW w:w="1372" w:type="dxa"/>
            <w:shd w:val="clear" w:color="auto" w:fill="auto"/>
            <w:vAlign w:val="center"/>
          </w:tcPr>
          <w:p w:rsidR="00707B9E" w:rsidRPr="00C8511B" w:rsidRDefault="00707B9E" w:rsidP="008C0D49">
            <w:pPr>
              <w:pStyle w:val="afb"/>
              <w:snapToGrid w:val="0"/>
              <w:jc w:val="right"/>
            </w:pPr>
            <w:r w:rsidRPr="00C8511B">
              <w:rPr>
                <w:rFonts w:hint="eastAsia"/>
              </w:rPr>
              <w:t>0.</w:t>
            </w:r>
            <w:r w:rsidR="003F68C4" w:rsidRPr="00C8511B">
              <w:t>8</w:t>
            </w:r>
          </w:p>
        </w:tc>
      </w:tr>
      <w:tr w:rsidR="00C8511B" w:rsidRPr="00C8511B" w:rsidTr="008C0D49">
        <w:trPr>
          <w:trHeight w:val="510"/>
        </w:trPr>
        <w:tc>
          <w:tcPr>
            <w:tcW w:w="4238" w:type="dxa"/>
            <w:shd w:val="clear" w:color="auto" w:fill="auto"/>
            <w:vAlign w:val="center"/>
          </w:tcPr>
          <w:p w:rsidR="00707B9E" w:rsidRPr="00C8511B" w:rsidRDefault="00707B9E" w:rsidP="008C0D49">
            <w:pPr>
              <w:pStyle w:val="afb"/>
              <w:snapToGrid w:val="0"/>
              <w:jc w:val="both"/>
            </w:pPr>
            <w:r w:rsidRPr="00C8511B">
              <w:rPr>
                <w:rFonts w:hint="eastAsia"/>
              </w:rPr>
              <w:t>俄羅斯（</w:t>
            </w:r>
            <w:r w:rsidRPr="00C8511B">
              <w:t>Russian Federation</w:t>
            </w:r>
            <w:r w:rsidRPr="00C8511B">
              <w:rPr>
                <w:rFonts w:hint="eastAsia"/>
              </w:rPr>
              <w:t>）</w:t>
            </w:r>
          </w:p>
        </w:tc>
        <w:tc>
          <w:tcPr>
            <w:tcW w:w="2950" w:type="dxa"/>
            <w:shd w:val="clear" w:color="auto" w:fill="auto"/>
            <w:vAlign w:val="center"/>
          </w:tcPr>
          <w:p w:rsidR="00707B9E" w:rsidRPr="00C8511B" w:rsidRDefault="00707B9E" w:rsidP="008C0D49">
            <w:pPr>
              <w:pStyle w:val="afb"/>
              <w:snapToGrid w:val="0"/>
              <w:jc w:val="right"/>
            </w:pPr>
            <w:r w:rsidRPr="00C8511B">
              <w:t>np</w:t>
            </w:r>
          </w:p>
        </w:tc>
        <w:tc>
          <w:tcPr>
            <w:tcW w:w="1372" w:type="dxa"/>
            <w:shd w:val="clear" w:color="auto" w:fill="auto"/>
            <w:vAlign w:val="center"/>
          </w:tcPr>
          <w:p w:rsidR="00707B9E" w:rsidRPr="00C8511B" w:rsidRDefault="00707B9E" w:rsidP="008C0D49">
            <w:pPr>
              <w:pStyle w:val="afb"/>
              <w:snapToGrid w:val="0"/>
              <w:jc w:val="right"/>
            </w:pPr>
            <w:r w:rsidRPr="00C8511B">
              <w:t>--</w:t>
            </w:r>
          </w:p>
        </w:tc>
      </w:tr>
      <w:tr w:rsidR="00C8511B" w:rsidRPr="00C8511B" w:rsidTr="008C0D49">
        <w:trPr>
          <w:trHeight w:val="510"/>
        </w:trPr>
        <w:tc>
          <w:tcPr>
            <w:tcW w:w="4238" w:type="dxa"/>
            <w:shd w:val="clear" w:color="auto" w:fill="auto"/>
            <w:vAlign w:val="center"/>
          </w:tcPr>
          <w:p w:rsidR="00707B9E" w:rsidRPr="00C8511B" w:rsidRDefault="00707B9E" w:rsidP="008C0D49">
            <w:pPr>
              <w:pStyle w:val="afb"/>
              <w:snapToGrid w:val="0"/>
              <w:jc w:val="both"/>
            </w:pPr>
            <w:r w:rsidRPr="00C8511B">
              <w:rPr>
                <w:rFonts w:hint="eastAsia"/>
              </w:rPr>
              <w:t>新加坡（</w:t>
            </w:r>
            <w:r w:rsidRPr="00C8511B">
              <w:t>Singapore</w:t>
            </w:r>
            <w:r w:rsidRPr="00C8511B">
              <w:rPr>
                <w:rFonts w:hint="eastAsia"/>
              </w:rPr>
              <w:t>）</w:t>
            </w:r>
          </w:p>
        </w:tc>
        <w:tc>
          <w:tcPr>
            <w:tcW w:w="2950" w:type="dxa"/>
            <w:shd w:val="clear" w:color="auto" w:fill="auto"/>
            <w:vAlign w:val="center"/>
          </w:tcPr>
          <w:p w:rsidR="00707B9E" w:rsidRPr="00C8511B" w:rsidRDefault="003F68C4" w:rsidP="008C0D49">
            <w:pPr>
              <w:pStyle w:val="afb"/>
              <w:snapToGrid w:val="0"/>
              <w:jc w:val="right"/>
            </w:pPr>
            <w:r w:rsidRPr="00C8511B">
              <w:t>39</w:t>
            </w:r>
            <w:r w:rsidR="00707B9E" w:rsidRPr="00C8511B">
              <w:rPr>
                <w:rFonts w:hint="eastAsia"/>
              </w:rPr>
              <w:t>,</w:t>
            </w:r>
            <w:r w:rsidRPr="00C8511B">
              <w:t>918</w:t>
            </w:r>
          </w:p>
        </w:tc>
        <w:tc>
          <w:tcPr>
            <w:tcW w:w="1372" w:type="dxa"/>
            <w:shd w:val="clear" w:color="auto" w:fill="auto"/>
            <w:vAlign w:val="center"/>
          </w:tcPr>
          <w:p w:rsidR="00707B9E" w:rsidRPr="00C8511B" w:rsidRDefault="00707B9E" w:rsidP="008C0D49">
            <w:pPr>
              <w:pStyle w:val="afb"/>
              <w:snapToGrid w:val="0"/>
              <w:jc w:val="right"/>
            </w:pPr>
            <w:r w:rsidRPr="00C8511B">
              <w:rPr>
                <w:rFonts w:hint="eastAsia"/>
              </w:rPr>
              <w:t>3.</w:t>
            </w:r>
            <w:r w:rsidR="003F68C4" w:rsidRPr="00C8511B">
              <w:t>9</w:t>
            </w:r>
          </w:p>
        </w:tc>
      </w:tr>
      <w:tr w:rsidR="00C8511B" w:rsidRPr="00C8511B" w:rsidTr="008C0D49">
        <w:trPr>
          <w:trHeight w:val="510"/>
        </w:trPr>
        <w:tc>
          <w:tcPr>
            <w:tcW w:w="4238" w:type="dxa"/>
            <w:shd w:val="clear" w:color="auto" w:fill="auto"/>
            <w:vAlign w:val="center"/>
          </w:tcPr>
          <w:p w:rsidR="00707B9E" w:rsidRPr="00C8511B" w:rsidRDefault="00707B9E" w:rsidP="008C0D49">
            <w:pPr>
              <w:pStyle w:val="afb"/>
              <w:snapToGrid w:val="0"/>
              <w:jc w:val="both"/>
            </w:pPr>
            <w:r w:rsidRPr="00C8511B">
              <w:rPr>
                <w:rFonts w:hint="eastAsia"/>
              </w:rPr>
              <w:t>瑞士（</w:t>
            </w:r>
            <w:r w:rsidRPr="00C8511B">
              <w:t>Switzerland</w:t>
            </w:r>
            <w:r w:rsidRPr="00C8511B">
              <w:rPr>
                <w:rFonts w:hint="eastAsia"/>
              </w:rPr>
              <w:t>）</w:t>
            </w:r>
          </w:p>
        </w:tc>
        <w:tc>
          <w:tcPr>
            <w:tcW w:w="2950" w:type="dxa"/>
            <w:shd w:val="clear" w:color="auto" w:fill="auto"/>
            <w:vAlign w:val="center"/>
          </w:tcPr>
          <w:p w:rsidR="00707B9E" w:rsidRPr="00C8511B" w:rsidRDefault="00707B9E" w:rsidP="008C0D49">
            <w:pPr>
              <w:pStyle w:val="afb"/>
              <w:snapToGrid w:val="0"/>
              <w:jc w:val="right"/>
            </w:pPr>
            <w:r w:rsidRPr="00C8511B">
              <w:rPr>
                <w:rFonts w:hint="eastAsia"/>
              </w:rPr>
              <w:t>1</w:t>
            </w:r>
            <w:r w:rsidR="003F68C4" w:rsidRPr="00C8511B">
              <w:t>1</w:t>
            </w:r>
            <w:r w:rsidRPr="00C8511B">
              <w:rPr>
                <w:rFonts w:hint="eastAsia"/>
              </w:rPr>
              <w:t>,</w:t>
            </w:r>
            <w:r w:rsidR="003F68C4" w:rsidRPr="00C8511B">
              <w:t>618</w:t>
            </w:r>
          </w:p>
        </w:tc>
        <w:tc>
          <w:tcPr>
            <w:tcW w:w="1372" w:type="dxa"/>
            <w:shd w:val="clear" w:color="auto" w:fill="auto"/>
            <w:vAlign w:val="center"/>
          </w:tcPr>
          <w:p w:rsidR="00707B9E" w:rsidRPr="00C8511B" w:rsidRDefault="00707B9E" w:rsidP="008C0D49">
            <w:pPr>
              <w:pStyle w:val="afb"/>
              <w:snapToGrid w:val="0"/>
              <w:jc w:val="right"/>
            </w:pPr>
            <w:r w:rsidRPr="00C8511B">
              <w:t>1</w:t>
            </w:r>
            <w:r w:rsidR="003F68C4" w:rsidRPr="00C8511B">
              <w:t>1</w:t>
            </w:r>
            <w:r w:rsidRPr="00C8511B">
              <w:t>0</w:t>
            </w:r>
          </w:p>
        </w:tc>
      </w:tr>
      <w:tr w:rsidR="00C8511B" w:rsidRPr="00C8511B" w:rsidTr="008C0D49">
        <w:trPr>
          <w:trHeight w:val="510"/>
        </w:trPr>
        <w:tc>
          <w:tcPr>
            <w:tcW w:w="4238" w:type="dxa"/>
            <w:shd w:val="clear" w:color="auto" w:fill="auto"/>
            <w:vAlign w:val="center"/>
          </w:tcPr>
          <w:p w:rsidR="00707B9E" w:rsidRPr="00C8511B" w:rsidRDefault="00707B9E" w:rsidP="008C0D49">
            <w:pPr>
              <w:pStyle w:val="afb"/>
              <w:snapToGrid w:val="0"/>
              <w:jc w:val="both"/>
            </w:pPr>
            <w:r w:rsidRPr="00C8511B">
              <w:rPr>
                <w:rFonts w:hint="eastAsia"/>
              </w:rPr>
              <w:t>臺灣（</w:t>
            </w:r>
            <w:r w:rsidRPr="00C8511B">
              <w:t>Taiwan</w:t>
            </w:r>
            <w:r w:rsidRPr="00C8511B">
              <w:rPr>
                <w:rFonts w:hint="eastAsia"/>
              </w:rPr>
              <w:t>）</w:t>
            </w:r>
          </w:p>
        </w:tc>
        <w:tc>
          <w:tcPr>
            <w:tcW w:w="2950" w:type="dxa"/>
            <w:shd w:val="clear" w:color="auto" w:fill="auto"/>
            <w:vAlign w:val="center"/>
          </w:tcPr>
          <w:p w:rsidR="00707B9E" w:rsidRPr="00C8511B" w:rsidRDefault="003F68C4" w:rsidP="008C0D49">
            <w:pPr>
              <w:pStyle w:val="afb"/>
              <w:snapToGrid w:val="0"/>
              <w:jc w:val="right"/>
            </w:pPr>
            <w:r w:rsidRPr="00C8511B">
              <w:t>638</w:t>
            </w:r>
          </w:p>
        </w:tc>
        <w:tc>
          <w:tcPr>
            <w:tcW w:w="1372" w:type="dxa"/>
            <w:shd w:val="clear" w:color="auto" w:fill="auto"/>
            <w:vAlign w:val="center"/>
          </w:tcPr>
          <w:p w:rsidR="00707B9E" w:rsidRPr="00C8511B" w:rsidRDefault="00707B9E" w:rsidP="008C0D49">
            <w:pPr>
              <w:pStyle w:val="afb"/>
              <w:snapToGrid w:val="0"/>
              <w:jc w:val="right"/>
            </w:pPr>
            <w:r w:rsidRPr="00C8511B">
              <w:rPr>
                <w:rFonts w:hint="eastAsia"/>
              </w:rPr>
              <w:t>0.1</w:t>
            </w:r>
          </w:p>
        </w:tc>
      </w:tr>
      <w:tr w:rsidR="00C8511B" w:rsidRPr="00C8511B" w:rsidTr="008C0D49">
        <w:trPr>
          <w:trHeight w:val="510"/>
        </w:trPr>
        <w:tc>
          <w:tcPr>
            <w:tcW w:w="4238" w:type="dxa"/>
            <w:shd w:val="clear" w:color="auto" w:fill="auto"/>
            <w:vAlign w:val="center"/>
          </w:tcPr>
          <w:p w:rsidR="00707B9E" w:rsidRPr="00C8511B" w:rsidRDefault="00707B9E" w:rsidP="008C0D49">
            <w:pPr>
              <w:pStyle w:val="afb"/>
              <w:snapToGrid w:val="0"/>
              <w:jc w:val="both"/>
            </w:pPr>
            <w:r w:rsidRPr="00C8511B">
              <w:rPr>
                <w:rFonts w:hint="eastAsia"/>
              </w:rPr>
              <w:t>英國（</w:t>
            </w:r>
            <w:r w:rsidRPr="00C8511B">
              <w:t>United Kindom</w:t>
            </w:r>
            <w:r w:rsidRPr="00C8511B">
              <w:rPr>
                <w:rFonts w:hint="eastAsia"/>
              </w:rPr>
              <w:t>）</w:t>
            </w:r>
          </w:p>
        </w:tc>
        <w:tc>
          <w:tcPr>
            <w:tcW w:w="2950" w:type="dxa"/>
            <w:shd w:val="clear" w:color="auto" w:fill="auto"/>
            <w:vAlign w:val="center"/>
          </w:tcPr>
          <w:p w:rsidR="00707B9E" w:rsidRPr="00C8511B" w:rsidRDefault="00707B9E" w:rsidP="008C0D49">
            <w:pPr>
              <w:pStyle w:val="afb"/>
              <w:snapToGrid w:val="0"/>
              <w:jc w:val="right"/>
            </w:pPr>
            <w:r w:rsidRPr="00C8511B">
              <w:rPr>
                <w:rFonts w:hint="eastAsia"/>
              </w:rPr>
              <w:t>12</w:t>
            </w:r>
            <w:r w:rsidR="003F68C4" w:rsidRPr="00C8511B">
              <w:t>3</w:t>
            </w:r>
            <w:r w:rsidRPr="00C8511B">
              <w:rPr>
                <w:rFonts w:hint="eastAsia"/>
              </w:rPr>
              <w:t>,</w:t>
            </w:r>
            <w:r w:rsidR="003F68C4" w:rsidRPr="00C8511B">
              <w:t>465</w:t>
            </w:r>
          </w:p>
        </w:tc>
        <w:tc>
          <w:tcPr>
            <w:tcW w:w="1372" w:type="dxa"/>
            <w:shd w:val="clear" w:color="auto" w:fill="auto"/>
            <w:vAlign w:val="center"/>
          </w:tcPr>
          <w:p w:rsidR="00707B9E" w:rsidRPr="00C8511B" w:rsidRDefault="00707B9E" w:rsidP="008C0D49">
            <w:pPr>
              <w:pStyle w:val="afb"/>
              <w:snapToGrid w:val="0"/>
              <w:jc w:val="right"/>
            </w:pPr>
            <w:r w:rsidRPr="00C8511B">
              <w:rPr>
                <w:rFonts w:hint="eastAsia"/>
              </w:rPr>
              <w:t>1</w:t>
            </w:r>
            <w:r w:rsidR="003F68C4" w:rsidRPr="00C8511B">
              <w:rPr>
                <w:rFonts w:hint="eastAsia"/>
              </w:rPr>
              <w:t>2.0</w:t>
            </w:r>
          </w:p>
        </w:tc>
      </w:tr>
      <w:tr w:rsidR="00C8511B" w:rsidRPr="00C8511B" w:rsidTr="008C0D49">
        <w:trPr>
          <w:trHeight w:val="510"/>
        </w:trPr>
        <w:tc>
          <w:tcPr>
            <w:tcW w:w="4238" w:type="dxa"/>
            <w:shd w:val="clear" w:color="auto" w:fill="auto"/>
            <w:vAlign w:val="center"/>
          </w:tcPr>
          <w:p w:rsidR="00707B9E" w:rsidRPr="00C8511B" w:rsidRDefault="00707B9E" w:rsidP="008C0D49">
            <w:pPr>
              <w:pStyle w:val="afb"/>
              <w:snapToGrid w:val="0"/>
              <w:jc w:val="both"/>
            </w:pPr>
            <w:r w:rsidRPr="00C8511B">
              <w:rPr>
                <w:rFonts w:hint="eastAsia"/>
              </w:rPr>
              <w:t>美國（</w:t>
            </w:r>
            <w:r w:rsidRPr="00C8511B">
              <w:t>United States</w:t>
            </w:r>
            <w:r w:rsidRPr="00C8511B">
              <w:rPr>
                <w:rFonts w:hint="eastAsia"/>
              </w:rPr>
              <w:t>）</w:t>
            </w:r>
          </w:p>
        </w:tc>
        <w:tc>
          <w:tcPr>
            <w:tcW w:w="2950" w:type="dxa"/>
            <w:shd w:val="clear" w:color="auto" w:fill="auto"/>
            <w:vAlign w:val="center"/>
          </w:tcPr>
          <w:p w:rsidR="00707B9E" w:rsidRPr="00C8511B" w:rsidRDefault="003F68C4" w:rsidP="008C0D49">
            <w:pPr>
              <w:pStyle w:val="afb"/>
              <w:snapToGrid w:val="0"/>
              <w:jc w:val="right"/>
            </w:pPr>
            <w:r w:rsidRPr="00C8511B">
              <w:t>196,275</w:t>
            </w:r>
          </w:p>
        </w:tc>
        <w:tc>
          <w:tcPr>
            <w:tcW w:w="1372" w:type="dxa"/>
            <w:shd w:val="clear" w:color="auto" w:fill="auto"/>
            <w:vAlign w:val="center"/>
          </w:tcPr>
          <w:p w:rsidR="00707B9E" w:rsidRPr="00C8511B" w:rsidRDefault="003F68C4" w:rsidP="008C0D49">
            <w:pPr>
              <w:pStyle w:val="afb"/>
              <w:snapToGrid w:val="0"/>
              <w:jc w:val="right"/>
            </w:pPr>
            <w:r w:rsidRPr="00C8511B">
              <w:t>19</w:t>
            </w:r>
            <w:r w:rsidR="00707B9E" w:rsidRPr="00C8511B">
              <w:rPr>
                <w:rFonts w:hint="eastAsia"/>
              </w:rPr>
              <w:t>.1</w:t>
            </w:r>
          </w:p>
        </w:tc>
      </w:tr>
      <w:tr w:rsidR="00C8511B" w:rsidRPr="00C8511B" w:rsidTr="008C0D49">
        <w:trPr>
          <w:trHeight w:val="510"/>
        </w:trPr>
        <w:tc>
          <w:tcPr>
            <w:tcW w:w="4238" w:type="dxa"/>
            <w:shd w:val="clear" w:color="auto" w:fill="auto"/>
            <w:vAlign w:val="center"/>
          </w:tcPr>
          <w:p w:rsidR="00707B9E" w:rsidRPr="00C8511B" w:rsidRDefault="00707B9E" w:rsidP="008C0D49">
            <w:pPr>
              <w:pStyle w:val="afb"/>
              <w:snapToGrid w:val="0"/>
              <w:jc w:val="both"/>
            </w:pPr>
            <w:r w:rsidRPr="00C8511B">
              <w:rPr>
                <w:rFonts w:hint="eastAsia"/>
              </w:rPr>
              <w:t>英屬維京群島（</w:t>
            </w:r>
            <w:r w:rsidRPr="00C8511B">
              <w:t>Virgin Islands, British</w:t>
            </w:r>
            <w:r w:rsidRPr="00C8511B">
              <w:rPr>
                <w:rFonts w:hint="eastAsia"/>
              </w:rPr>
              <w:t>）</w:t>
            </w:r>
          </w:p>
        </w:tc>
        <w:tc>
          <w:tcPr>
            <w:tcW w:w="2950" w:type="dxa"/>
            <w:shd w:val="clear" w:color="auto" w:fill="auto"/>
            <w:vAlign w:val="center"/>
          </w:tcPr>
          <w:p w:rsidR="00707B9E" w:rsidRPr="00C8511B" w:rsidRDefault="00707B9E" w:rsidP="008C0D49">
            <w:pPr>
              <w:pStyle w:val="afb"/>
              <w:snapToGrid w:val="0"/>
              <w:jc w:val="right"/>
            </w:pPr>
            <w:r w:rsidRPr="00C8511B">
              <w:t>2</w:t>
            </w:r>
            <w:r w:rsidR="003F68C4" w:rsidRPr="00C8511B">
              <w:t>5</w:t>
            </w:r>
            <w:r w:rsidRPr="00C8511B">
              <w:t>,</w:t>
            </w:r>
            <w:r w:rsidR="003F68C4" w:rsidRPr="00C8511B">
              <w:t>514</w:t>
            </w:r>
          </w:p>
        </w:tc>
        <w:tc>
          <w:tcPr>
            <w:tcW w:w="1372" w:type="dxa"/>
            <w:shd w:val="clear" w:color="auto" w:fill="auto"/>
            <w:vAlign w:val="center"/>
          </w:tcPr>
          <w:p w:rsidR="00707B9E" w:rsidRPr="00C8511B" w:rsidRDefault="00707B9E" w:rsidP="008C0D49">
            <w:pPr>
              <w:pStyle w:val="afb"/>
              <w:snapToGrid w:val="0"/>
              <w:jc w:val="right"/>
            </w:pPr>
            <w:r w:rsidRPr="00C8511B">
              <w:rPr>
                <w:rFonts w:hint="eastAsia"/>
              </w:rPr>
              <w:t>2.</w:t>
            </w:r>
            <w:r w:rsidR="003F68C4" w:rsidRPr="00C8511B">
              <w:t>2</w:t>
            </w:r>
          </w:p>
        </w:tc>
      </w:tr>
      <w:tr w:rsidR="00C8511B" w:rsidRPr="00C8511B" w:rsidTr="008C0D49">
        <w:trPr>
          <w:trHeight w:val="510"/>
        </w:trPr>
        <w:tc>
          <w:tcPr>
            <w:tcW w:w="4238" w:type="dxa"/>
            <w:shd w:val="clear" w:color="auto" w:fill="auto"/>
            <w:vAlign w:val="center"/>
          </w:tcPr>
          <w:p w:rsidR="00707B9E" w:rsidRPr="00C8511B" w:rsidRDefault="00707B9E" w:rsidP="008C0D49">
            <w:pPr>
              <w:pStyle w:val="afb"/>
              <w:snapToGrid w:val="0"/>
              <w:jc w:val="both"/>
            </w:pPr>
            <w:r w:rsidRPr="00C8511B">
              <w:t>APEC</w:t>
            </w:r>
          </w:p>
        </w:tc>
        <w:tc>
          <w:tcPr>
            <w:tcW w:w="2950" w:type="dxa"/>
            <w:shd w:val="clear" w:color="auto" w:fill="auto"/>
            <w:vAlign w:val="center"/>
          </w:tcPr>
          <w:p w:rsidR="00707B9E" w:rsidRPr="00C8511B" w:rsidRDefault="00707B9E" w:rsidP="008C0D49">
            <w:pPr>
              <w:pStyle w:val="afb"/>
              <w:snapToGrid w:val="0"/>
              <w:jc w:val="right"/>
            </w:pPr>
            <w:r w:rsidRPr="00C8511B">
              <w:rPr>
                <w:rFonts w:hint="eastAsia"/>
              </w:rPr>
              <w:t>500,</w:t>
            </w:r>
            <w:r w:rsidR="00DE5108" w:rsidRPr="00C8511B">
              <w:t>694</w:t>
            </w:r>
          </w:p>
        </w:tc>
        <w:tc>
          <w:tcPr>
            <w:tcW w:w="1372" w:type="dxa"/>
            <w:shd w:val="clear" w:color="auto" w:fill="auto"/>
            <w:vAlign w:val="center"/>
          </w:tcPr>
          <w:p w:rsidR="00707B9E" w:rsidRPr="00C8511B" w:rsidRDefault="00707B9E" w:rsidP="008C0D49">
            <w:pPr>
              <w:pStyle w:val="afb"/>
              <w:snapToGrid w:val="0"/>
              <w:jc w:val="right"/>
            </w:pPr>
            <w:r w:rsidRPr="00C8511B">
              <w:rPr>
                <w:rFonts w:hint="eastAsia"/>
              </w:rPr>
              <w:t>4</w:t>
            </w:r>
            <w:r w:rsidR="00DE5108" w:rsidRPr="00C8511B">
              <w:rPr>
                <w:rFonts w:hint="eastAsia"/>
              </w:rPr>
              <w:t>9.6</w:t>
            </w:r>
          </w:p>
        </w:tc>
      </w:tr>
      <w:tr w:rsidR="00C8511B" w:rsidRPr="00C8511B" w:rsidTr="008C0D49">
        <w:trPr>
          <w:trHeight w:val="510"/>
        </w:trPr>
        <w:tc>
          <w:tcPr>
            <w:tcW w:w="4238" w:type="dxa"/>
            <w:shd w:val="clear" w:color="auto" w:fill="auto"/>
            <w:vAlign w:val="center"/>
          </w:tcPr>
          <w:p w:rsidR="00707B9E" w:rsidRPr="00C8511B" w:rsidRDefault="00707B9E" w:rsidP="008C0D49">
            <w:pPr>
              <w:pStyle w:val="afb"/>
              <w:snapToGrid w:val="0"/>
              <w:jc w:val="both"/>
            </w:pPr>
            <w:r w:rsidRPr="00C8511B">
              <w:t>ASEAN</w:t>
            </w:r>
          </w:p>
        </w:tc>
        <w:tc>
          <w:tcPr>
            <w:tcW w:w="2950" w:type="dxa"/>
            <w:shd w:val="clear" w:color="auto" w:fill="auto"/>
            <w:vAlign w:val="center"/>
          </w:tcPr>
          <w:p w:rsidR="00707B9E" w:rsidRPr="00C8511B" w:rsidRDefault="00707B9E" w:rsidP="008C0D49">
            <w:pPr>
              <w:pStyle w:val="afb"/>
              <w:snapToGrid w:val="0"/>
              <w:jc w:val="right"/>
            </w:pPr>
            <w:r w:rsidRPr="00C8511B">
              <w:rPr>
                <w:rFonts w:hint="eastAsia"/>
              </w:rPr>
              <w:t>5</w:t>
            </w:r>
            <w:r w:rsidR="00DE5108" w:rsidRPr="00C8511B">
              <w:t>8</w:t>
            </w:r>
            <w:r w:rsidRPr="00C8511B">
              <w:rPr>
                <w:rFonts w:hint="eastAsia"/>
              </w:rPr>
              <w:t>,</w:t>
            </w:r>
            <w:r w:rsidR="00DE5108" w:rsidRPr="00C8511B">
              <w:t>965</w:t>
            </w:r>
          </w:p>
        </w:tc>
        <w:tc>
          <w:tcPr>
            <w:tcW w:w="1372" w:type="dxa"/>
            <w:shd w:val="clear" w:color="auto" w:fill="auto"/>
            <w:vAlign w:val="center"/>
          </w:tcPr>
          <w:p w:rsidR="00707B9E" w:rsidRPr="00C8511B" w:rsidRDefault="00707B9E" w:rsidP="008C0D49">
            <w:pPr>
              <w:pStyle w:val="afb"/>
              <w:snapToGrid w:val="0"/>
              <w:jc w:val="right"/>
            </w:pPr>
            <w:r w:rsidRPr="00C8511B">
              <w:rPr>
                <w:rFonts w:hint="eastAsia"/>
              </w:rPr>
              <w:t>5</w:t>
            </w:r>
            <w:r w:rsidR="00DE5108" w:rsidRPr="00C8511B">
              <w:rPr>
                <w:rFonts w:hint="eastAsia"/>
              </w:rPr>
              <w:t>.7</w:t>
            </w:r>
          </w:p>
        </w:tc>
      </w:tr>
      <w:tr w:rsidR="00C8511B" w:rsidRPr="00C8511B" w:rsidTr="008C0D49">
        <w:trPr>
          <w:trHeight w:val="510"/>
        </w:trPr>
        <w:tc>
          <w:tcPr>
            <w:tcW w:w="4238" w:type="dxa"/>
            <w:shd w:val="clear" w:color="auto" w:fill="auto"/>
            <w:vAlign w:val="center"/>
          </w:tcPr>
          <w:p w:rsidR="00707B9E" w:rsidRPr="00C8511B" w:rsidRDefault="00707B9E" w:rsidP="008C0D49">
            <w:pPr>
              <w:pStyle w:val="afb"/>
              <w:snapToGrid w:val="0"/>
              <w:jc w:val="both"/>
            </w:pPr>
            <w:r w:rsidRPr="00C8511B">
              <w:t>European Union</w:t>
            </w:r>
            <w:r w:rsidRPr="00C8511B">
              <w:rPr>
                <w:rFonts w:hint="eastAsia"/>
              </w:rPr>
              <w:t>（</w:t>
            </w:r>
            <w:r w:rsidRPr="00C8511B">
              <w:t>a</w:t>
            </w:r>
            <w:r w:rsidRPr="00C8511B">
              <w:rPr>
                <w:rFonts w:hint="eastAsia"/>
              </w:rPr>
              <w:t>）</w:t>
            </w:r>
          </w:p>
        </w:tc>
        <w:tc>
          <w:tcPr>
            <w:tcW w:w="2950" w:type="dxa"/>
            <w:shd w:val="clear" w:color="auto" w:fill="auto"/>
            <w:vAlign w:val="center"/>
          </w:tcPr>
          <w:p w:rsidR="00707B9E" w:rsidRPr="00C8511B" w:rsidRDefault="00DE5108" w:rsidP="008C0D49">
            <w:pPr>
              <w:pStyle w:val="afb"/>
              <w:snapToGrid w:val="0"/>
              <w:jc w:val="right"/>
            </w:pPr>
            <w:r w:rsidRPr="00C8511B">
              <w:t>112</w:t>
            </w:r>
            <w:r w:rsidR="00707B9E" w:rsidRPr="00C8511B">
              <w:rPr>
                <w:rFonts w:hint="eastAsia"/>
              </w:rPr>
              <w:t>,</w:t>
            </w:r>
            <w:r w:rsidRPr="00C8511B">
              <w:t>251</w:t>
            </w:r>
          </w:p>
        </w:tc>
        <w:tc>
          <w:tcPr>
            <w:tcW w:w="1372" w:type="dxa"/>
            <w:shd w:val="clear" w:color="auto" w:fill="auto"/>
            <w:vAlign w:val="center"/>
          </w:tcPr>
          <w:p w:rsidR="00707B9E" w:rsidRPr="00C8511B" w:rsidRDefault="00DE5108" w:rsidP="008C0D49">
            <w:pPr>
              <w:pStyle w:val="afb"/>
              <w:snapToGrid w:val="0"/>
              <w:jc w:val="right"/>
            </w:pPr>
            <w:r w:rsidRPr="00C8511B">
              <w:t>10</w:t>
            </w:r>
            <w:r w:rsidR="00707B9E" w:rsidRPr="00C8511B">
              <w:rPr>
                <w:rFonts w:hint="eastAsia"/>
              </w:rPr>
              <w:t>.</w:t>
            </w:r>
            <w:r w:rsidRPr="00C8511B">
              <w:t>9</w:t>
            </w:r>
          </w:p>
        </w:tc>
      </w:tr>
      <w:tr w:rsidR="00C8511B" w:rsidRPr="00C8511B" w:rsidTr="008C0D49">
        <w:trPr>
          <w:trHeight w:val="510"/>
        </w:trPr>
        <w:tc>
          <w:tcPr>
            <w:tcW w:w="4238" w:type="dxa"/>
            <w:shd w:val="clear" w:color="auto" w:fill="auto"/>
            <w:vAlign w:val="center"/>
          </w:tcPr>
          <w:p w:rsidR="00707B9E" w:rsidRPr="00C8511B" w:rsidRDefault="00707B9E" w:rsidP="008C0D49">
            <w:pPr>
              <w:pStyle w:val="afb"/>
              <w:snapToGrid w:val="0"/>
              <w:jc w:val="both"/>
            </w:pPr>
            <w:r w:rsidRPr="00C8511B">
              <w:t>OECD</w:t>
            </w:r>
          </w:p>
        </w:tc>
        <w:tc>
          <w:tcPr>
            <w:tcW w:w="2950" w:type="dxa"/>
            <w:shd w:val="clear" w:color="auto" w:fill="auto"/>
            <w:vAlign w:val="center"/>
          </w:tcPr>
          <w:p w:rsidR="00707B9E" w:rsidRPr="00C8511B" w:rsidRDefault="00707B9E" w:rsidP="008C0D49">
            <w:pPr>
              <w:pStyle w:val="afb"/>
              <w:snapToGrid w:val="0"/>
              <w:jc w:val="right"/>
            </w:pPr>
            <w:r w:rsidRPr="00C8511B">
              <w:rPr>
                <w:rFonts w:hint="eastAsia"/>
              </w:rPr>
              <w:t>63</w:t>
            </w:r>
            <w:r w:rsidR="00DE5108" w:rsidRPr="00C8511B">
              <w:t>5</w:t>
            </w:r>
            <w:r w:rsidRPr="00C8511B">
              <w:rPr>
                <w:rFonts w:hint="eastAsia"/>
              </w:rPr>
              <w:t>,</w:t>
            </w:r>
            <w:r w:rsidR="00DE5108" w:rsidRPr="00C8511B">
              <w:t>867</w:t>
            </w:r>
          </w:p>
        </w:tc>
        <w:tc>
          <w:tcPr>
            <w:tcW w:w="1372" w:type="dxa"/>
            <w:shd w:val="clear" w:color="auto" w:fill="auto"/>
            <w:vAlign w:val="center"/>
          </w:tcPr>
          <w:p w:rsidR="00707B9E" w:rsidRPr="00C8511B" w:rsidRDefault="00707B9E" w:rsidP="008C0D49">
            <w:pPr>
              <w:pStyle w:val="afb"/>
              <w:snapToGrid w:val="0"/>
              <w:jc w:val="right"/>
            </w:pPr>
            <w:r w:rsidRPr="00C8511B">
              <w:rPr>
                <w:rFonts w:hint="eastAsia"/>
              </w:rPr>
              <w:t>61.9</w:t>
            </w:r>
          </w:p>
        </w:tc>
      </w:tr>
      <w:tr w:rsidR="00C8511B" w:rsidRPr="00C8511B" w:rsidTr="008C0D49">
        <w:trPr>
          <w:trHeight w:val="510"/>
        </w:trPr>
        <w:tc>
          <w:tcPr>
            <w:tcW w:w="4238" w:type="dxa"/>
            <w:shd w:val="clear" w:color="auto" w:fill="auto"/>
            <w:vAlign w:val="center"/>
          </w:tcPr>
          <w:p w:rsidR="00707B9E" w:rsidRPr="00C8511B" w:rsidRDefault="00707B9E" w:rsidP="008C0D49">
            <w:pPr>
              <w:pStyle w:val="afb"/>
              <w:snapToGrid w:val="0"/>
              <w:jc w:val="both"/>
            </w:pPr>
            <w:r w:rsidRPr="00C8511B">
              <w:rPr>
                <w:rFonts w:hint="eastAsia"/>
              </w:rPr>
              <w:t>所有國家合計（</w:t>
            </w:r>
            <w:r w:rsidRPr="00C8511B">
              <w:t>Total all countries</w:t>
            </w:r>
            <w:r w:rsidRPr="00C8511B">
              <w:rPr>
                <w:rFonts w:hint="eastAsia"/>
              </w:rPr>
              <w:t>）</w:t>
            </w:r>
          </w:p>
        </w:tc>
        <w:tc>
          <w:tcPr>
            <w:tcW w:w="2950" w:type="dxa"/>
            <w:shd w:val="clear" w:color="auto" w:fill="auto"/>
            <w:vAlign w:val="center"/>
          </w:tcPr>
          <w:p w:rsidR="00707B9E" w:rsidRPr="00C8511B" w:rsidRDefault="00707B9E" w:rsidP="008C0D49">
            <w:pPr>
              <w:pStyle w:val="afb"/>
              <w:snapToGrid w:val="0"/>
              <w:jc w:val="right"/>
            </w:pPr>
            <w:r w:rsidRPr="00C8511B">
              <w:rPr>
                <w:rFonts w:hint="eastAsia"/>
              </w:rPr>
              <w:t>1,0</w:t>
            </w:r>
            <w:r w:rsidR="009B0756" w:rsidRPr="00C8511B">
              <w:t>26</w:t>
            </w:r>
            <w:r w:rsidRPr="00C8511B">
              <w:rPr>
                <w:rFonts w:hint="eastAsia"/>
              </w:rPr>
              <w:t>,</w:t>
            </w:r>
            <w:r w:rsidR="009B0756" w:rsidRPr="00C8511B">
              <w:t>558</w:t>
            </w:r>
          </w:p>
        </w:tc>
        <w:tc>
          <w:tcPr>
            <w:tcW w:w="1372" w:type="dxa"/>
            <w:shd w:val="clear" w:color="auto" w:fill="auto"/>
            <w:vAlign w:val="center"/>
          </w:tcPr>
          <w:p w:rsidR="00707B9E" w:rsidRPr="00C8511B" w:rsidRDefault="00707B9E" w:rsidP="008C0D49">
            <w:pPr>
              <w:pStyle w:val="afb"/>
              <w:snapToGrid w:val="0"/>
              <w:jc w:val="right"/>
            </w:pPr>
            <w:r w:rsidRPr="00C8511B">
              <w:t>100.0</w:t>
            </w:r>
          </w:p>
        </w:tc>
      </w:tr>
    </w:tbl>
    <w:p w:rsidR="00707B9E" w:rsidRPr="00C8511B" w:rsidRDefault="00707B9E" w:rsidP="00707B9E">
      <w:pPr>
        <w:pStyle w:val="afb"/>
        <w:snapToGrid w:val="0"/>
        <w:jc w:val="both"/>
      </w:pPr>
      <w:r w:rsidRPr="00C8511B">
        <w:rPr>
          <w:rFonts w:hint="eastAsia"/>
        </w:rPr>
        <w:t>備註：（</w:t>
      </w:r>
      <w:r w:rsidRPr="00C8511B">
        <w:t>a</w:t>
      </w:r>
      <w:r w:rsidRPr="00C8511B">
        <w:rPr>
          <w:rFonts w:hint="eastAsia"/>
        </w:rPr>
        <w:t>）</w:t>
      </w:r>
      <w:r w:rsidRPr="00C8511B">
        <w:t>EU27 to 2012, EU28 from 2013</w:t>
      </w:r>
    </w:p>
    <w:p w:rsidR="00707B9E" w:rsidRPr="00C8511B" w:rsidRDefault="00707B9E" w:rsidP="009B0756">
      <w:pPr>
        <w:pStyle w:val="afb"/>
        <w:snapToGrid w:val="0"/>
        <w:ind w:left="850" w:hangingChars="360" w:hanging="850"/>
        <w:jc w:val="both"/>
      </w:pPr>
      <w:r w:rsidRPr="00C8511B">
        <w:rPr>
          <w:rFonts w:hint="eastAsia"/>
        </w:rPr>
        <w:t xml:space="preserve">　　　資料來源：澳洲外交暨貿易部</w:t>
      </w:r>
      <w:r w:rsidRPr="00C8511B">
        <w:t>20</w:t>
      </w:r>
      <w:r w:rsidRPr="00C8511B">
        <w:rPr>
          <w:rFonts w:hint="eastAsia"/>
        </w:rPr>
        <w:t>2</w:t>
      </w:r>
      <w:r w:rsidR="00452FB4" w:rsidRPr="00C8511B">
        <w:rPr>
          <w:rFonts w:hint="eastAsia"/>
        </w:rPr>
        <w:t>1</w:t>
      </w:r>
      <w:r w:rsidRPr="00C8511B">
        <w:rPr>
          <w:rFonts w:hint="eastAsia"/>
        </w:rPr>
        <w:t>年</w:t>
      </w:r>
      <w:r w:rsidR="00452FB4" w:rsidRPr="00C8511B">
        <w:rPr>
          <w:rFonts w:hint="eastAsia"/>
        </w:rPr>
        <w:t>11</w:t>
      </w:r>
      <w:r w:rsidRPr="00C8511B">
        <w:rPr>
          <w:rFonts w:hint="eastAsia"/>
        </w:rPr>
        <w:t>月公布「</w:t>
      </w:r>
      <w:r w:rsidRPr="00C8511B">
        <w:t>International Investment Australia 20</w:t>
      </w:r>
      <w:r w:rsidR="00452FB4" w:rsidRPr="00C8511B">
        <w:rPr>
          <w:rFonts w:hint="eastAsia"/>
        </w:rPr>
        <w:t>20</w:t>
      </w:r>
      <w:r w:rsidRPr="00C8511B">
        <w:rPr>
          <w:rFonts w:hint="eastAsia"/>
        </w:rPr>
        <w:t>」彙編資料。</w:t>
      </w:r>
    </w:p>
    <w:p w:rsidR="00707B9E" w:rsidRPr="00C8511B" w:rsidRDefault="00707B9E" w:rsidP="00707B9E">
      <w:pPr>
        <w:pStyle w:val="a3"/>
        <w:spacing w:before="514" w:after="771"/>
      </w:pPr>
      <w:r w:rsidRPr="00C8511B">
        <w:rPr>
          <w:kern w:val="0"/>
        </w:rPr>
        <w:br w:type="page"/>
      </w:r>
      <w:bookmarkStart w:id="16" w:name="_Toc109673461"/>
      <w:r w:rsidRPr="00C8511B">
        <w:rPr>
          <w:rFonts w:hint="eastAsia"/>
          <w:kern w:val="0"/>
          <w:lang w:val="zh-TW"/>
        </w:rPr>
        <w:t xml:space="preserve">附錄四　</w:t>
      </w:r>
      <w:r w:rsidRPr="00C8511B">
        <w:rPr>
          <w:rFonts w:hint="eastAsia"/>
        </w:rPr>
        <w:t>我國廠商對</w:t>
      </w:r>
      <w:r w:rsidRPr="00C8511B">
        <w:rPr>
          <w:rFonts w:hint="eastAsia"/>
          <w:lang w:eastAsia="zh-TW"/>
        </w:rPr>
        <w:t>當地國</w:t>
      </w:r>
      <w:r w:rsidRPr="00C8511B">
        <w:rPr>
          <w:rFonts w:hint="eastAsia"/>
        </w:rPr>
        <w:t>投資統計</w:t>
      </w:r>
      <w:bookmarkEnd w:id="16"/>
    </w:p>
    <w:p w:rsidR="00707B9E" w:rsidRPr="00C8511B" w:rsidRDefault="00707B9E" w:rsidP="00707B9E">
      <w:pPr>
        <w:pStyle w:val="af9"/>
        <w:rPr>
          <w:lang w:eastAsia="zh-TW"/>
        </w:rPr>
      </w:pPr>
      <w:r w:rsidRPr="00C8511B">
        <w:rPr>
          <w:rFonts w:hint="eastAsia"/>
        </w:rPr>
        <w:t>年度</w:t>
      </w:r>
      <w:r w:rsidRPr="00C8511B">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36"/>
        <w:gridCol w:w="2646"/>
        <w:gridCol w:w="3582"/>
      </w:tblGrid>
      <w:tr w:rsidR="00C8511B" w:rsidRPr="00C8511B" w:rsidTr="007D4244">
        <w:trPr>
          <w:trHeight w:val="510"/>
          <w:tblHeader/>
          <w:jc w:val="center"/>
        </w:trPr>
        <w:tc>
          <w:tcPr>
            <w:tcW w:w="2336" w:type="dxa"/>
            <w:vAlign w:val="center"/>
          </w:tcPr>
          <w:p w:rsidR="00774C88" w:rsidRPr="00C8511B" w:rsidRDefault="00774C88" w:rsidP="00774C88">
            <w:pPr>
              <w:pStyle w:val="afb"/>
            </w:pPr>
            <w:r w:rsidRPr="00C8511B">
              <w:rPr>
                <w:rFonts w:hint="eastAsia"/>
              </w:rPr>
              <w:t>年度</w:t>
            </w:r>
          </w:p>
        </w:tc>
        <w:tc>
          <w:tcPr>
            <w:tcW w:w="2646" w:type="dxa"/>
            <w:vAlign w:val="center"/>
          </w:tcPr>
          <w:p w:rsidR="00774C88" w:rsidRPr="00C8511B" w:rsidRDefault="00774C88" w:rsidP="00774C88">
            <w:pPr>
              <w:pStyle w:val="afb"/>
            </w:pPr>
            <w:r w:rsidRPr="00C8511B">
              <w:rPr>
                <w:rFonts w:hint="eastAsia"/>
              </w:rPr>
              <w:t>件數</w:t>
            </w:r>
          </w:p>
        </w:tc>
        <w:tc>
          <w:tcPr>
            <w:tcW w:w="3582" w:type="dxa"/>
            <w:vAlign w:val="center"/>
          </w:tcPr>
          <w:p w:rsidR="00774C88" w:rsidRPr="00C8511B" w:rsidRDefault="00774C88" w:rsidP="00774C88">
            <w:pPr>
              <w:pStyle w:val="afb"/>
            </w:pPr>
            <w:r w:rsidRPr="00C8511B">
              <w:rPr>
                <w:rFonts w:hint="eastAsia"/>
              </w:rPr>
              <w:t>金額（千美元）</w:t>
            </w:r>
          </w:p>
        </w:tc>
      </w:tr>
      <w:tr w:rsidR="00C8511B" w:rsidRPr="00C8511B" w:rsidTr="007D4244">
        <w:trPr>
          <w:trHeight w:val="510"/>
          <w:jc w:val="center"/>
        </w:trPr>
        <w:tc>
          <w:tcPr>
            <w:tcW w:w="2336" w:type="dxa"/>
            <w:vAlign w:val="center"/>
          </w:tcPr>
          <w:p w:rsidR="00774C88" w:rsidRPr="00C8511B" w:rsidRDefault="00774C88" w:rsidP="00774C88">
            <w:pPr>
              <w:pStyle w:val="afb"/>
            </w:pPr>
            <w:r w:rsidRPr="00C8511B">
              <w:t>1963</w:t>
            </w:r>
          </w:p>
        </w:tc>
        <w:tc>
          <w:tcPr>
            <w:tcW w:w="2646" w:type="dxa"/>
            <w:vAlign w:val="center"/>
          </w:tcPr>
          <w:p w:rsidR="00774C88" w:rsidRPr="00C8511B" w:rsidRDefault="00774C88" w:rsidP="00774C88">
            <w:pPr>
              <w:pStyle w:val="afb"/>
              <w:tabs>
                <w:tab w:val="decimal" w:pos="1492"/>
              </w:tabs>
              <w:jc w:val="left"/>
            </w:pPr>
            <w:r w:rsidRPr="00C8511B">
              <w:t>1</w:t>
            </w:r>
          </w:p>
        </w:tc>
        <w:tc>
          <w:tcPr>
            <w:tcW w:w="3582" w:type="dxa"/>
            <w:vAlign w:val="center"/>
          </w:tcPr>
          <w:p w:rsidR="00774C88" w:rsidRPr="00C8511B" w:rsidRDefault="00774C88" w:rsidP="00774C88">
            <w:pPr>
              <w:pStyle w:val="afb"/>
              <w:tabs>
                <w:tab w:val="decimal" w:pos="2248"/>
              </w:tabs>
              <w:jc w:val="left"/>
            </w:pPr>
            <w:r w:rsidRPr="00C8511B">
              <w:t>896</w:t>
            </w:r>
          </w:p>
        </w:tc>
      </w:tr>
      <w:tr w:rsidR="00C8511B" w:rsidRPr="00C8511B" w:rsidTr="007D4244">
        <w:trPr>
          <w:trHeight w:val="510"/>
          <w:jc w:val="center"/>
        </w:trPr>
        <w:tc>
          <w:tcPr>
            <w:tcW w:w="2336" w:type="dxa"/>
            <w:vAlign w:val="center"/>
          </w:tcPr>
          <w:p w:rsidR="00774C88" w:rsidRPr="00C8511B" w:rsidRDefault="00774C88" w:rsidP="00774C88">
            <w:pPr>
              <w:pStyle w:val="afb"/>
            </w:pPr>
            <w:r w:rsidRPr="00C8511B">
              <w:t>1983</w:t>
            </w:r>
          </w:p>
        </w:tc>
        <w:tc>
          <w:tcPr>
            <w:tcW w:w="2646" w:type="dxa"/>
            <w:vAlign w:val="center"/>
          </w:tcPr>
          <w:p w:rsidR="00774C88" w:rsidRPr="00C8511B" w:rsidRDefault="00774C88" w:rsidP="00774C88">
            <w:pPr>
              <w:pStyle w:val="afb"/>
              <w:tabs>
                <w:tab w:val="decimal" w:pos="1492"/>
              </w:tabs>
              <w:jc w:val="left"/>
            </w:pPr>
            <w:r w:rsidRPr="00C8511B">
              <w:t>1</w:t>
            </w:r>
          </w:p>
        </w:tc>
        <w:tc>
          <w:tcPr>
            <w:tcW w:w="3582" w:type="dxa"/>
            <w:vAlign w:val="center"/>
          </w:tcPr>
          <w:p w:rsidR="00774C88" w:rsidRPr="00C8511B" w:rsidRDefault="00774C88" w:rsidP="00774C88">
            <w:pPr>
              <w:pStyle w:val="afb"/>
              <w:tabs>
                <w:tab w:val="decimal" w:pos="2248"/>
              </w:tabs>
              <w:jc w:val="left"/>
            </w:pPr>
            <w:r w:rsidRPr="00C8511B">
              <w:t>144</w:t>
            </w:r>
          </w:p>
        </w:tc>
      </w:tr>
      <w:tr w:rsidR="00C8511B" w:rsidRPr="00C8511B" w:rsidTr="007D4244">
        <w:trPr>
          <w:trHeight w:val="510"/>
          <w:jc w:val="center"/>
        </w:trPr>
        <w:tc>
          <w:tcPr>
            <w:tcW w:w="2336" w:type="dxa"/>
            <w:vAlign w:val="center"/>
          </w:tcPr>
          <w:p w:rsidR="00774C88" w:rsidRPr="00C8511B" w:rsidRDefault="00774C88" w:rsidP="00774C88">
            <w:pPr>
              <w:pStyle w:val="afb"/>
            </w:pPr>
            <w:r w:rsidRPr="00C8511B">
              <w:t>1984</w:t>
            </w:r>
          </w:p>
        </w:tc>
        <w:tc>
          <w:tcPr>
            <w:tcW w:w="2646" w:type="dxa"/>
            <w:vAlign w:val="center"/>
          </w:tcPr>
          <w:p w:rsidR="00774C88" w:rsidRPr="00C8511B" w:rsidRDefault="00774C88" w:rsidP="00774C88">
            <w:pPr>
              <w:pStyle w:val="afb"/>
              <w:tabs>
                <w:tab w:val="decimal" w:pos="1492"/>
              </w:tabs>
              <w:jc w:val="left"/>
            </w:pPr>
            <w:r w:rsidRPr="00C8511B">
              <w:t>0</w:t>
            </w:r>
          </w:p>
        </w:tc>
        <w:tc>
          <w:tcPr>
            <w:tcW w:w="3582" w:type="dxa"/>
            <w:vAlign w:val="center"/>
          </w:tcPr>
          <w:p w:rsidR="00774C88" w:rsidRPr="00C8511B" w:rsidRDefault="00774C88" w:rsidP="00774C88">
            <w:pPr>
              <w:pStyle w:val="afb"/>
              <w:tabs>
                <w:tab w:val="decimal" w:pos="2248"/>
              </w:tabs>
              <w:jc w:val="left"/>
            </w:pPr>
            <w:r w:rsidRPr="00C8511B">
              <w:t>134</w:t>
            </w:r>
          </w:p>
        </w:tc>
      </w:tr>
      <w:tr w:rsidR="00C8511B" w:rsidRPr="00C8511B" w:rsidTr="007D4244">
        <w:trPr>
          <w:trHeight w:val="510"/>
          <w:jc w:val="center"/>
        </w:trPr>
        <w:tc>
          <w:tcPr>
            <w:tcW w:w="2336" w:type="dxa"/>
            <w:vAlign w:val="center"/>
          </w:tcPr>
          <w:p w:rsidR="00774C88" w:rsidRPr="00C8511B" w:rsidRDefault="00774C88" w:rsidP="00774C88">
            <w:pPr>
              <w:pStyle w:val="afb"/>
            </w:pPr>
            <w:r w:rsidRPr="00C8511B">
              <w:t>1985</w:t>
            </w:r>
          </w:p>
        </w:tc>
        <w:tc>
          <w:tcPr>
            <w:tcW w:w="2646" w:type="dxa"/>
            <w:vAlign w:val="center"/>
          </w:tcPr>
          <w:p w:rsidR="00774C88" w:rsidRPr="00C8511B" w:rsidRDefault="00774C88" w:rsidP="00774C88">
            <w:pPr>
              <w:pStyle w:val="afb"/>
              <w:tabs>
                <w:tab w:val="decimal" w:pos="1492"/>
              </w:tabs>
              <w:jc w:val="left"/>
            </w:pPr>
            <w:r w:rsidRPr="00C8511B">
              <w:t>0</w:t>
            </w:r>
          </w:p>
        </w:tc>
        <w:tc>
          <w:tcPr>
            <w:tcW w:w="3582" w:type="dxa"/>
            <w:vAlign w:val="center"/>
          </w:tcPr>
          <w:p w:rsidR="00774C88" w:rsidRPr="00C8511B" w:rsidRDefault="00774C88" w:rsidP="00774C88">
            <w:pPr>
              <w:pStyle w:val="afb"/>
              <w:tabs>
                <w:tab w:val="decimal" w:pos="2248"/>
              </w:tabs>
              <w:jc w:val="left"/>
            </w:pPr>
            <w:r w:rsidRPr="00C8511B">
              <w:t>7</w:t>
            </w:r>
          </w:p>
        </w:tc>
      </w:tr>
      <w:tr w:rsidR="00C8511B" w:rsidRPr="00C8511B" w:rsidTr="007D4244">
        <w:trPr>
          <w:trHeight w:val="510"/>
          <w:jc w:val="center"/>
        </w:trPr>
        <w:tc>
          <w:tcPr>
            <w:tcW w:w="2336" w:type="dxa"/>
            <w:vAlign w:val="center"/>
          </w:tcPr>
          <w:p w:rsidR="00774C88" w:rsidRPr="00C8511B" w:rsidRDefault="00774C88" w:rsidP="00774C88">
            <w:pPr>
              <w:pStyle w:val="afb"/>
            </w:pPr>
            <w:r w:rsidRPr="00C8511B">
              <w:t>1986</w:t>
            </w:r>
          </w:p>
        </w:tc>
        <w:tc>
          <w:tcPr>
            <w:tcW w:w="2646" w:type="dxa"/>
            <w:vAlign w:val="center"/>
          </w:tcPr>
          <w:p w:rsidR="00774C88" w:rsidRPr="00C8511B" w:rsidRDefault="00774C88" w:rsidP="00774C88">
            <w:pPr>
              <w:pStyle w:val="afb"/>
              <w:tabs>
                <w:tab w:val="decimal" w:pos="1492"/>
              </w:tabs>
              <w:jc w:val="left"/>
            </w:pPr>
            <w:r w:rsidRPr="00C8511B">
              <w:t>0</w:t>
            </w:r>
          </w:p>
        </w:tc>
        <w:tc>
          <w:tcPr>
            <w:tcW w:w="3582" w:type="dxa"/>
            <w:vAlign w:val="center"/>
          </w:tcPr>
          <w:p w:rsidR="00774C88" w:rsidRPr="00C8511B" w:rsidRDefault="00774C88" w:rsidP="00774C88">
            <w:pPr>
              <w:pStyle w:val="afb"/>
              <w:tabs>
                <w:tab w:val="decimal" w:pos="2248"/>
              </w:tabs>
              <w:jc w:val="left"/>
            </w:pPr>
            <w:r w:rsidRPr="00C8511B">
              <w:t>217</w:t>
            </w:r>
          </w:p>
        </w:tc>
      </w:tr>
      <w:tr w:rsidR="00C8511B" w:rsidRPr="00C8511B" w:rsidTr="007D4244">
        <w:trPr>
          <w:trHeight w:val="510"/>
          <w:jc w:val="center"/>
        </w:trPr>
        <w:tc>
          <w:tcPr>
            <w:tcW w:w="2336" w:type="dxa"/>
            <w:vAlign w:val="center"/>
          </w:tcPr>
          <w:p w:rsidR="00774C88" w:rsidRPr="00C8511B" w:rsidRDefault="00774C88" w:rsidP="00774C88">
            <w:pPr>
              <w:pStyle w:val="afb"/>
            </w:pPr>
            <w:r w:rsidRPr="00C8511B">
              <w:t>1988</w:t>
            </w:r>
          </w:p>
        </w:tc>
        <w:tc>
          <w:tcPr>
            <w:tcW w:w="2646" w:type="dxa"/>
            <w:vAlign w:val="center"/>
          </w:tcPr>
          <w:p w:rsidR="00774C88" w:rsidRPr="00C8511B" w:rsidRDefault="00774C88" w:rsidP="00774C88">
            <w:pPr>
              <w:pStyle w:val="afb"/>
              <w:tabs>
                <w:tab w:val="decimal" w:pos="1492"/>
              </w:tabs>
              <w:jc w:val="left"/>
            </w:pPr>
            <w:r w:rsidRPr="00C8511B">
              <w:t>2</w:t>
            </w:r>
          </w:p>
        </w:tc>
        <w:tc>
          <w:tcPr>
            <w:tcW w:w="3582" w:type="dxa"/>
            <w:vAlign w:val="center"/>
          </w:tcPr>
          <w:p w:rsidR="00774C88" w:rsidRPr="00C8511B" w:rsidRDefault="00774C88" w:rsidP="00774C88">
            <w:pPr>
              <w:pStyle w:val="afb"/>
              <w:tabs>
                <w:tab w:val="decimal" w:pos="2248"/>
              </w:tabs>
              <w:jc w:val="left"/>
            </w:pPr>
            <w:r w:rsidRPr="00C8511B">
              <w:t>6,134</w:t>
            </w:r>
          </w:p>
        </w:tc>
      </w:tr>
      <w:tr w:rsidR="00C8511B" w:rsidRPr="00C8511B" w:rsidTr="007D4244">
        <w:trPr>
          <w:trHeight w:val="510"/>
          <w:jc w:val="center"/>
        </w:trPr>
        <w:tc>
          <w:tcPr>
            <w:tcW w:w="2336" w:type="dxa"/>
            <w:vAlign w:val="center"/>
          </w:tcPr>
          <w:p w:rsidR="00774C88" w:rsidRPr="00C8511B" w:rsidRDefault="00774C88" w:rsidP="00774C88">
            <w:pPr>
              <w:pStyle w:val="afb"/>
            </w:pPr>
            <w:r w:rsidRPr="00C8511B">
              <w:t>1990</w:t>
            </w:r>
          </w:p>
        </w:tc>
        <w:tc>
          <w:tcPr>
            <w:tcW w:w="2646" w:type="dxa"/>
            <w:vAlign w:val="center"/>
          </w:tcPr>
          <w:p w:rsidR="00774C88" w:rsidRPr="00C8511B" w:rsidRDefault="00774C88" w:rsidP="00774C88">
            <w:pPr>
              <w:pStyle w:val="afb"/>
              <w:tabs>
                <w:tab w:val="decimal" w:pos="1492"/>
              </w:tabs>
              <w:jc w:val="left"/>
            </w:pPr>
            <w:r w:rsidRPr="00C8511B">
              <w:t>1</w:t>
            </w:r>
          </w:p>
        </w:tc>
        <w:tc>
          <w:tcPr>
            <w:tcW w:w="3582" w:type="dxa"/>
            <w:vAlign w:val="center"/>
          </w:tcPr>
          <w:p w:rsidR="00774C88" w:rsidRPr="00C8511B" w:rsidRDefault="00774C88" w:rsidP="00774C88">
            <w:pPr>
              <w:pStyle w:val="afb"/>
              <w:tabs>
                <w:tab w:val="decimal" w:pos="2248"/>
              </w:tabs>
              <w:jc w:val="left"/>
            </w:pPr>
            <w:r w:rsidRPr="00C8511B">
              <w:t>1,397</w:t>
            </w:r>
          </w:p>
        </w:tc>
      </w:tr>
      <w:tr w:rsidR="00C8511B" w:rsidRPr="00C8511B" w:rsidTr="007D4244">
        <w:trPr>
          <w:trHeight w:val="510"/>
          <w:jc w:val="center"/>
        </w:trPr>
        <w:tc>
          <w:tcPr>
            <w:tcW w:w="2336" w:type="dxa"/>
            <w:vAlign w:val="center"/>
          </w:tcPr>
          <w:p w:rsidR="00774C88" w:rsidRPr="00C8511B" w:rsidRDefault="00774C88" w:rsidP="00774C88">
            <w:pPr>
              <w:pStyle w:val="afb"/>
            </w:pPr>
            <w:r w:rsidRPr="00C8511B">
              <w:t>1991</w:t>
            </w:r>
          </w:p>
        </w:tc>
        <w:tc>
          <w:tcPr>
            <w:tcW w:w="2646" w:type="dxa"/>
            <w:vAlign w:val="center"/>
          </w:tcPr>
          <w:p w:rsidR="00774C88" w:rsidRPr="00C8511B" w:rsidRDefault="00774C88" w:rsidP="00774C88">
            <w:pPr>
              <w:pStyle w:val="afb"/>
              <w:tabs>
                <w:tab w:val="decimal" w:pos="1492"/>
              </w:tabs>
              <w:jc w:val="left"/>
            </w:pPr>
            <w:r w:rsidRPr="00C8511B">
              <w:t>1</w:t>
            </w:r>
          </w:p>
        </w:tc>
        <w:tc>
          <w:tcPr>
            <w:tcW w:w="3582" w:type="dxa"/>
            <w:vAlign w:val="center"/>
          </w:tcPr>
          <w:p w:rsidR="00774C88" w:rsidRPr="00C8511B" w:rsidRDefault="00774C88" w:rsidP="00774C88">
            <w:pPr>
              <w:pStyle w:val="afb"/>
              <w:tabs>
                <w:tab w:val="decimal" w:pos="2248"/>
              </w:tabs>
              <w:jc w:val="left"/>
            </w:pPr>
            <w:r w:rsidRPr="00C8511B">
              <w:t>2,440</w:t>
            </w:r>
          </w:p>
        </w:tc>
      </w:tr>
      <w:tr w:rsidR="00C8511B" w:rsidRPr="00C8511B" w:rsidTr="007D4244">
        <w:trPr>
          <w:trHeight w:val="510"/>
          <w:jc w:val="center"/>
        </w:trPr>
        <w:tc>
          <w:tcPr>
            <w:tcW w:w="2336" w:type="dxa"/>
            <w:vAlign w:val="center"/>
          </w:tcPr>
          <w:p w:rsidR="00774C88" w:rsidRPr="00C8511B" w:rsidRDefault="00774C88" w:rsidP="00774C88">
            <w:pPr>
              <w:pStyle w:val="afb"/>
            </w:pPr>
            <w:r w:rsidRPr="00C8511B">
              <w:t>1992</w:t>
            </w:r>
          </w:p>
        </w:tc>
        <w:tc>
          <w:tcPr>
            <w:tcW w:w="2646" w:type="dxa"/>
            <w:vAlign w:val="center"/>
          </w:tcPr>
          <w:p w:rsidR="00774C88" w:rsidRPr="00C8511B" w:rsidRDefault="00774C88" w:rsidP="00774C88">
            <w:pPr>
              <w:pStyle w:val="afb"/>
              <w:tabs>
                <w:tab w:val="decimal" w:pos="1492"/>
              </w:tabs>
              <w:jc w:val="left"/>
            </w:pPr>
            <w:r w:rsidRPr="00C8511B">
              <w:t>5</w:t>
            </w:r>
          </w:p>
        </w:tc>
        <w:tc>
          <w:tcPr>
            <w:tcW w:w="3582" w:type="dxa"/>
            <w:vAlign w:val="center"/>
          </w:tcPr>
          <w:p w:rsidR="00774C88" w:rsidRPr="00C8511B" w:rsidRDefault="00774C88" w:rsidP="00774C88">
            <w:pPr>
              <w:pStyle w:val="afb"/>
              <w:tabs>
                <w:tab w:val="decimal" w:pos="2248"/>
              </w:tabs>
              <w:jc w:val="left"/>
            </w:pPr>
            <w:r w:rsidRPr="00C8511B">
              <w:t>5,426</w:t>
            </w:r>
          </w:p>
        </w:tc>
      </w:tr>
      <w:tr w:rsidR="00C8511B" w:rsidRPr="00C8511B" w:rsidTr="007D4244">
        <w:trPr>
          <w:trHeight w:val="510"/>
          <w:jc w:val="center"/>
        </w:trPr>
        <w:tc>
          <w:tcPr>
            <w:tcW w:w="2336" w:type="dxa"/>
            <w:vAlign w:val="center"/>
          </w:tcPr>
          <w:p w:rsidR="00774C88" w:rsidRPr="00C8511B" w:rsidRDefault="00774C88" w:rsidP="00774C88">
            <w:pPr>
              <w:pStyle w:val="afb"/>
            </w:pPr>
            <w:r w:rsidRPr="00C8511B">
              <w:t>1993</w:t>
            </w:r>
          </w:p>
        </w:tc>
        <w:tc>
          <w:tcPr>
            <w:tcW w:w="2646" w:type="dxa"/>
            <w:vAlign w:val="center"/>
          </w:tcPr>
          <w:p w:rsidR="00774C88" w:rsidRPr="00C8511B" w:rsidRDefault="00774C88" w:rsidP="00774C88">
            <w:pPr>
              <w:pStyle w:val="afb"/>
              <w:tabs>
                <w:tab w:val="decimal" w:pos="1492"/>
              </w:tabs>
              <w:jc w:val="left"/>
            </w:pPr>
            <w:r w:rsidRPr="00C8511B">
              <w:t>1</w:t>
            </w:r>
          </w:p>
        </w:tc>
        <w:tc>
          <w:tcPr>
            <w:tcW w:w="3582" w:type="dxa"/>
            <w:vAlign w:val="center"/>
          </w:tcPr>
          <w:p w:rsidR="00774C88" w:rsidRPr="00C8511B" w:rsidRDefault="00774C88" w:rsidP="00774C88">
            <w:pPr>
              <w:pStyle w:val="afb"/>
              <w:tabs>
                <w:tab w:val="decimal" w:pos="2248"/>
              </w:tabs>
              <w:jc w:val="left"/>
            </w:pPr>
            <w:r w:rsidRPr="00C8511B">
              <w:t>63</w:t>
            </w:r>
          </w:p>
        </w:tc>
      </w:tr>
      <w:tr w:rsidR="00C8511B" w:rsidRPr="00C8511B" w:rsidTr="007D4244">
        <w:trPr>
          <w:trHeight w:val="510"/>
          <w:jc w:val="center"/>
        </w:trPr>
        <w:tc>
          <w:tcPr>
            <w:tcW w:w="2336" w:type="dxa"/>
            <w:vAlign w:val="center"/>
          </w:tcPr>
          <w:p w:rsidR="00774C88" w:rsidRPr="00C8511B" w:rsidRDefault="00774C88" w:rsidP="00774C88">
            <w:pPr>
              <w:pStyle w:val="afb"/>
            </w:pPr>
            <w:r w:rsidRPr="00C8511B">
              <w:t>1994</w:t>
            </w:r>
          </w:p>
        </w:tc>
        <w:tc>
          <w:tcPr>
            <w:tcW w:w="2646" w:type="dxa"/>
            <w:vAlign w:val="center"/>
          </w:tcPr>
          <w:p w:rsidR="00774C88" w:rsidRPr="00C8511B" w:rsidRDefault="00774C88" w:rsidP="00774C88">
            <w:pPr>
              <w:pStyle w:val="afb"/>
              <w:tabs>
                <w:tab w:val="decimal" w:pos="1492"/>
              </w:tabs>
              <w:jc w:val="left"/>
            </w:pPr>
            <w:r w:rsidRPr="00C8511B">
              <w:t>3</w:t>
            </w:r>
          </w:p>
        </w:tc>
        <w:tc>
          <w:tcPr>
            <w:tcW w:w="3582" w:type="dxa"/>
            <w:vAlign w:val="center"/>
          </w:tcPr>
          <w:p w:rsidR="00774C88" w:rsidRPr="00C8511B" w:rsidRDefault="00774C88" w:rsidP="00774C88">
            <w:pPr>
              <w:pStyle w:val="afb"/>
              <w:tabs>
                <w:tab w:val="decimal" w:pos="2248"/>
              </w:tabs>
              <w:jc w:val="left"/>
            </w:pPr>
            <w:r w:rsidRPr="00C8511B">
              <w:t>23,598</w:t>
            </w:r>
          </w:p>
        </w:tc>
      </w:tr>
      <w:tr w:rsidR="00C8511B" w:rsidRPr="00C8511B" w:rsidTr="007D4244">
        <w:trPr>
          <w:trHeight w:val="510"/>
          <w:jc w:val="center"/>
        </w:trPr>
        <w:tc>
          <w:tcPr>
            <w:tcW w:w="2336" w:type="dxa"/>
            <w:vAlign w:val="center"/>
          </w:tcPr>
          <w:p w:rsidR="00774C88" w:rsidRPr="00C8511B" w:rsidRDefault="00774C88" w:rsidP="00774C88">
            <w:pPr>
              <w:pStyle w:val="afb"/>
            </w:pPr>
            <w:r w:rsidRPr="00C8511B">
              <w:t>1995</w:t>
            </w:r>
          </w:p>
        </w:tc>
        <w:tc>
          <w:tcPr>
            <w:tcW w:w="2646" w:type="dxa"/>
            <w:vAlign w:val="center"/>
          </w:tcPr>
          <w:p w:rsidR="00774C88" w:rsidRPr="00C8511B" w:rsidRDefault="00774C88" w:rsidP="00774C88">
            <w:pPr>
              <w:pStyle w:val="afb"/>
              <w:tabs>
                <w:tab w:val="decimal" w:pos="1492"/>
              </w:tabs>
              <w:jc w:val="left"/>
            </w:pPr>
            <w:r w:rsidRPr="00C8511B">
              <w:t>2</w:t>
            </w:r>
          </w:p>
        </w:tc>
        <w:tc>
          <w:tcPr>
            <w:tcW w:w="3582" w:type="dxa"/>
            <w:vAlign w:val="center"/>
          </w:tcPr>
          <w:p w:rsidR="00774C88" w:rsidRPr="00C8511B" w:rsidRDefault="00774C88" w:rsidP="00774C88">
            <w:pPr>
              <w:pStyle w:val="afb"/>
              <w:tabs>
                <w:tab w:val="decimal" w:pos="2248"/>
              </w:tabs>
              <w:jc w:val="left"/>
            </w:pPr>
            <w:r w:rsidRPr="00C8511B">
              <w:t>314</w:t>
            </w:r>
          </w:p>
        </w:tc>
      </w:tr>
      <w:tr w:rsidR="00C8511B" w:rsidRPr="00C8511B" w:rsidTr="007D4244">
        <w:trPr>
          <w:trHeight w:val="510"/>
          <w:jc w:val="center"/>
        </w:trPr>
        <w:tc>
          <w:tcPr>
            <w:tcW w:w="2336" w:type="dxa"/>
            <w:vAlign w:val="center"/>
          </w:tcPr>
          <w:p w:rsidR="00774C88" w:rsidRPr="00C8511B" w:rsidRDefault="00774C88" w:rsidP="00774C88">
            <w:pPr>
              <w:pStyle w:val="afb"/>
            </w:pPr>
            <w:r w:rsidRPr="00C8511B">
              <w:t>1996</w:t>
            </w:r>
          </w:p>
        </w:tc>
        <w:tc>
          <w:tcPr>
            <w:tcW w:w="2646" w:type="dxa"/>
            <w:vAlign w:val="center"/>
          </w:tcPr>
          <w:p w:rsidR="00774C88" w:rsidRPr="00C8511B" w:rsidRDefault="00774C88" w:rsidP="00774C88">
            <w:pPr>
              <w:pStyle w:val="afb"/>
              <w:tabs>
                <w:tab w:val="decimal" w:pos="1492"/>
              </w:tabs>
              <w:jc w:val="left"/>
            </w:pPr>
            <w:r w:rsidRPr="00C8511B">
              <w:t>3</w:t>
            </w:r>
          </w:p>
        </w:tc>
        <w:tc>
          <w:tcPr>
            <w:tcW w:w="3582" w:type="dxa"/>
            <w:vAlign w:val="center"/>
          </w:tcPr>
          <w:p w:rsidR="00774C88" w:rsidRPr="00C8511B" w:rsidRDefault="00774C88" w:rsidP="00774C88">
            <w:pPr>
              <w:pStyle w:val="afb"/>
              <w:tabs>
                <w:tab w:val="decimal" w:pos="2248"/>
              </w:tabs>
              <w:jc w:val="left"/>
            </w:pPr>
            <w:r w:rsidRPr="00C8511B">
              <w:t>14,792</w:t>
            </w:r>
          </w:p>
        </w:tc>
      </w:tr>
      <w:tr w:rsidR="00C8511B" w:rsidRPr="00C8511B" w:rsidTr="007D4244">
        <w:trPr>
          <w:trHeight w:val="510"/>
          <w:jc w:val="center"/>
        </w:trPr>
        <w:tc>
          <w:tcPr>
            <w:tcW w:w="2336" w:type="dxa"/>
            <w:vAlign w:val="center"/>
          </w:tcPr>
          <w:p w:rsidR="00774C88" w:rsidRPr="00C8511B" w:rsidRDefault="00774C88" w:rsidP="00774C88">
            <w:pPr>
              <w:pStyle w:val="afb"/>
            </w:pPr>
            <w:r w:rsidRPr="00C8511B">
              <w:t>1997</w:t>
            </w:r>
          </w:p>
        </w:tc>
        <w:tc>
          <w:tcPr>
            <w:tcW w:w="2646" w:type="dxa"/>
            <w:vAlign w:val="center"/>
          </w:tcPr>
          <w:p w:rsidR="00774C88" w:rsidRPr="00C8511B" w:rsidRDefault="00774C88" w:rsidP="00774C88">
            <w:pPr>
              <w:pStyle w:val="afb"/>
              <w:tabs>
                <w:tab w:val="decimal" w:pos="1492"/>
              </w:tabs>
              <w:jc w:val="left"/>
            </w:pPr>
            <w:r w:rsidRPr="00C8511B">
              <w:t>6</w:t>
            </w:r>
          </w:p>
        </w:tc>
        <w:tc>
          <w:tcPr>
            <w:tcW w:w="3582" w:type="dxa"/>
            <w:vAlign w:val="center"/>
          </w:tcPr>
          <w:p w:rsidR="00774C88" w:rsidRPr="00C8511B" w:rsidRDefault="00774C88" w:rsidP="00774C88">
            <w:pPr>
              <w:pStyle w:val="afb"/>
              <w:tabs>
                <w:tab w:val="decimal" w:pos="2248"/>
              </w:tabs>
              <w:jc w:val="left"/>
            </w:pPr>
            <w:r w:rsidRPr="00C8511B">
              <w:t>23,200</w:t>
            </w:r>
          </w:p>
        </w:tc>
      </w:tr>
      <w:tr w:rsidR="00C8511B" w:rsidRPr="00C8511B" w:rsidTr="007D4244">
        <w:trPr>
          <w:trHeight w:val="510"/>
          <w:jc w:val="center"/>
        </w:trPr>
        <w:tc>
          <w:tcPr>
            <w:tcW w:w="2336" w:type="dxa"/>
            <w:vAlign w:val="center"/>
          </w:tcPr>
          <w:p w:rsidR="00774C88" w:rsidRPr="00C8511B" w:rsidRDefault="00774C88" w:rsidP="00774C88">
            <w:pPr>
              <w:pStyle w:val="afb"/>
            </w:pPr>
            <w:r w:rsidRPr="00C8511B">
              <w:t>1998</w:t>
            </w:r>
          </w:p>
        </w:tc>
        <w:tc>
          <w:tcPr>
            <w:tcW w:w="2646" w:type="dxa"/>
            <w:vAlign w:val="center"/>
          </w:tcPr>
          <w:p w:rsidR="00774C88" w:rsidRPr="00C8511B" w:rsidRDefault="00774C88" w:rsidP="00774C88">
            <w:pPr>
              <w:pStyle w:val="afb"/>
              <w:tabs>
                <w:tab w:val="decimal" w:pos="1492"/>
              </w:tabs>
              <w:jc w:val="left"/>
            </w:pPr>
            <w:r w:rsidRPr="00C8511B">
              <w:t>4</w:t>
            </w:r>
          </w:p>
        </w:tc>
        <w:tc>
          <w:tcPr>
            <w:tcW w:w="3582" w:type="dxa"/>
            <w:vAlign w:val="center"/>
          </w:tcPr>
          <w:p w:rsidR="00774C88" w:rsidRPr="00C8511B" w:rsidRDefault="00774C88" w:rsidP="00774C88">
            <w:pPr>
              <w:pStyle w:val="afb"/>
              <w:tabs>
                <w:tab w:val="decimal" w:pos="2248"/>
              </w:tabs>
              <w:jc w:val="left"/>
            </w:pPr>
            <w:r w:rsidRPr="00C8511B">
              <w:t>2,292</w:t>
            </w:r>
          </w:p>
        </w:tc>
      </w:tr>
      <w:tr w:rsidR="00C8511B" w:rsidRPr="00C8511B" w:rsidTr="007D4244">
        <w:trPr>
          <w:trHeight w:val="510"/>
          <w:jc w:val="center"/>
        </w:trPr>
        <w:tc>
          <w:tcPr>
            <w:tcW w:w="2336" w:type="dxa"/>
            <w:vAlign w:val="center"/>
          </w:tcPr>
          <w:p w:rsidR="00774C88" w:rsidRPr="00C8511B" w:rsidRDefault="00774C88" w:rsidP="00774C88">
            <w:pPr>
              <w:pStyle w:val="afb"/>
            </w:pPr>
            <w:r w:rsidRPr="00C8511B">
              <w:t>1999</w:t>
            </w:r>
          </w:p>
        </w:tc>
        <w:tc>
          <w:tcPr>
            <w:tcW w:w="2646" w:type="dxa"/>
            <w:vAlign w:val="center"/>
          </w:tcPr>
          <w:p w:rsidR="00774C88" w:rsidRPr="00C8511B" w:rsidRDefault="00774C88" w:rsidP="00774C88">
            <w:pPr>
              <w:pStyle w:val="afb"/>
              <w:tabs>
                <w:tab w:val="decimal" w:pos="1492"/>
              </w:tabs>
              <w:jc w:val="left"/>
            </w:pPr>
            <w:r w:rsidRPr="00C8511B">
              <w:t>3</w:t>
            </w:r>
          </w:p>
        </w:tc>
        <w:tc>
          <w:tcPr>
            <w:tcW w:w="3582" w:type="dxa"/>
            <w:vAlign w:val="center"/>
          </w:tcPr>
          <w:p w:rsidR="00774C88" w:rsidRPr="00C8511B" w:rsidRDefault="00774C88" w:rsidP="00774C88">
            <w:pPr>
              <w:pStyle w:val="afb"/>
              <w:tabs>
                <w:tab w:val="decimal" w:pos="2248"/>
              </w:tabs>
              <w:jc w:val="left"/>
            </w:pPr>
            <w:r w:rsidRPr="00C8511B">
              <w:t>21,004</w:t>
            </w:r>
          </w:p>
        </w:tc>
      </w:tr>
      <w:tr w:rsidR="00C8511B" w:rsidRPr="00C8511B" w:rsidTr="007D4244">
        <w:trPr>
          <w:trHeight w:val="510"/>
          <w:jc w:val="center"/>
        </w:trPr>
        <w:tc>
          <w:tcPr>
            <w:tcW w:w="2336" w:type="dxa"/>
            <w:vAlign w:val="center"/>
          </w:tcPr>
          <w:p w:rsidR="00774C88" w:rsidRPr="00C8511B" w:rsidRDefault="00774C88" w:rsidP="00774C88">
            <w:pPr>
              <w:pStyle w:val="afb"/>
            </w:pPr>
            <w:r w:rsidRPr="00C8511B">
              <w:t>2000</w:t>
            </w:r>
          </w:p>
        </w:tc>
        <w:tc>
          <w:tcPr>
            <w:tcW w:w="2646" w:type="dxa"/>
            <w:vAlign w:val="center"/>
          </w:tcPr>
          <w:p w:rsidR="00774C88" w:rsidRPr="00C8511B" w:rsidRDefault="00774C88" w:rsidP="00774C88">
            <w:pPr>
              <w:pStyle w:val="afb"/>
              <w:tabs>
                <w:tab w:val="decimal" w:pos="1492"/>
              </w:tabs>
              <w:jc w:val="left"/>
            </w:pPr>
            <w:r w:rsidRPr="00C8511B">
              <w:t>6</w:t>
            </w:r>
          </w:p>
        </w:tc>
        <w:tc>
          <w:tcPr>
            <w:tcW w:w="3582" w:type="dxa"/>
            <w:vAlign w:val="center"/>
          </w:tcPr>
          <w:p w:rsidR="00774C88" w:rsidRPr="00C8511B" w:rsidRDefault="00774C88" w:rsidP="00774C88">
            <w:pPr>
              <w:pStyle w:val="afb"/>
              <w:tabs>
                <w:tab w:val="decimal" w:pos="2248"/>
              </w:tabs>
              <w:jc w:val="left"/>
            </w:pPr>
            <w:r w:rsidRPr="00C8511B">
              <w:t>10,429</w:t>
            </w:r>
          </w:p>
        </w:tc>
      </w:tr>
      <w:tr w:rsidR="00C8511B" w:rsidRPr="00C8511B" w:rsidTr="007D4244">
        <w:trPr>
          <w:trHeight w:val="510"/>
          <w:jc w:val="center"/>
        </w:trPr>
        <w:tc>
          <w:tcPr>
            <w:tcW w:w="2336" w:type="dxa"/>
            <w:vAlign w:val="center"/>
          </w:tcPr>
          <w:p w:rsidR="00774C88" w:rsidRPr="00C8511B" w:rsidRDefault="00774C88" w:rsidP="00774C88">
            <w:pPr>
              <w:pStyle w:val="afb"/>
            </w:pPr>
            <w:r w:rsidRPr="00C8511B">
              <w:t>2001</w:t>
            </w:r>
          </w:p>
        </w:tc>
        <w:tc>
          <w:tcPr>
            <w:tcW w:w="2646" w:type="dxa"/>
            <w:vAlign w:val="center"/>
          </w:tcPr>
          <w:p w:rsidR="00774C88" w:rsidRPr="00C8511B" w:rsidRDefault="00774C88" w:rsidP="00774C88">
            <w:pPr>
              <w:pStyle w:val="afb"/>
              <w:tabs>
                <w:tab w:val="decimal" w:pos="1492"/>
              </w:tabs>
              <w:jc w:val="left"/>
            </w:pPr>
            <w:r w:rsidRPr="00C8511B">
              <w:t>2</w:t>
            </w:r>
          </w:p>
        </w:tc>
        <w:tc>
          <w:tcPr>
            <w:tcW w:w="3582" w:type="dxa"/>
            <w:vAlign w:val="center"/>
          </w:tcPr>
          <w:p w:rsidR="00774C88" w:rsidRPr="00C8511B" w:rsidRDefault="00774C88" w:rsidP="00774C88">
            <w:pPr>
              <w:pStyle w:val="afb"/>
              <w:tabs>
                <w:tab w:val="decimal" w:pos="2248"/>
              </w:tabs>
              <w:jc w:val="left"/>
            </w:pPr>
            <w:r w:rsidRPr="00C8511B">
              <w:t>2,064</w:t>
            </w:r>
          </w:p>
        </w:tc>
      </w:tr>
      <w:tr w:rsidR="00C8511B" w:rsidRPr="00C8511B" w:rsidTr="007D4244">
        <w:trPr>
          <w:trHeight w:val="510"/>
          <w:jc w:val="center"/>
        </w:trPr>
        <w:tc>
          <w:tcPr>
            <w:tcW w:w="2336" w:type="dxa"/>
            <w:vAlign w:val="center"/>
          </w:tcPr>
          <w:p w:rsidR="00774C88" w:rsidRPr="00C8511B" w:rsidRDefault="00774C88" w:rsidP="00774C88">
            <w:pPr>
              <w:pStyle w:val="afb"/>
            </w:pPr>
            <w:r w:rsidRPr="00C8511B">
              <w:t>2002</w:t>
            </w:r>
          </w:p>
        </w:tc>
        <w:tc>
          <w:tcPr>
            <w:tcW w:w="2646" w:type="dxa"/>
            <w:vAlign w:val="center"/>
          </w:tcPr>
          <w:p w:rsidR="00774C88" w:rsidRPr="00C8511B" w:rsidRDefault="00774C88" w:rsidP="00774C88">
            <w:pPr>
              <w:pStyle w:val="afb"/>
              <w:tabs>
                <w:tab w:val="decimal" w:pos="1492"/>
              </w:tabs>
              <w:jc w:val="left"/>
            </w:pPr>
            <w:r w:rsidRPr="00C8511B">
              <w:t>6</w:t>
            </w:r>
          </w:p>
        </w:tc>
        <w:tc>
          <w:tcPr>
            <w:tcW w:w="3582" w:type="dxa"/>
            <w:vAlign w:val="center"/>
          </w:tcPr>
          <w:p w:rsidR="00774C88" w:rsidRPr="00C8511B" w:rsidRDefault="00774C88" w:rsidP="00774C88">
            <w:pPr>
              <w:pStyle w:val="afb"/>
              <w:tabs>
                <w:tab w:val="decimal" w:pos="2248"/>
              </w:tabs>
              <w:jc w:val="left"/>
            </w:pPr>
            <w:r w:rsidRPr="00C8511B">
              <w:t>6,327</w:t>
            </w:r>
          </w:p>
        </w:tc>
      </w:tr>
      <w:tr w:rsidR="00C8511B" w:rsidRPr="00C8511B" w:rsidTr="007D4244">
        <w:trPr>
          <w:trHeight w:val="510"/>
          <w:jc w:val="center"/>
        </w:trPr>
        <w:tc>
          <w:tcPr>
            <w:tcW w:w="2336" w:type="dxa"/>
            <w:vAlign w:val="center"/>
          </w:tcPr>
          <w:p w:rsidR="00774C88" w:rsidRPr="00C8511B" w:rsidRDefault="00774C88" w:rsidP="00774C88">
            <w:pPr>
              <w:pStyle w:val="afb"/>
            </w:pPr>
            <w:r w:rsidRPr="00C8511B">
              <w:t>2003</w:t>
            </w:r>
          </w:p>
        </w:tc>
        <w:tc>
          <w:tcPr>
            <w:tcW w:w="2646" w:type="dxa"/>
            <w:vAlign w:val="center"/>
          </w:tcPr>
          <w:p w:rsidR="00774C88" w:rsidRPr="00C8511B" w:rsidRDefault="00774C88" w:rsidP="00774C88">
            <w:pPr>
              <w:pStyle w:val="afb"/>
              <w:tabs>
                <w:tab w:val="decimal" w:pos="1492"/>
              </w:tabs>
              <w:jc w:val="left"/>
            </w:pPr>
            <w:r w:rsidRPr="00C8511B">
              <w:t>3</w:t>
            </w:r>
          </w:p>
        </w:tc>
        <w:tc>
          <w:tcPr>
            <w:tcW w:w="3582" w:type="dxa"/>
            <w:vAlign w:val="center"/>
          </w:tcPr>
          <w:p w:rsidR="00774C88" w:rsidRPr="00C8511B" w:rsidRDefault="00774C88" w:rsidP="00774C88">
            <w:pPr>
              <w:pStyle w:val="afb"/>
              <w:tabs>
                <w:tab w:val="decimal" w:pos="2248"/>
              </w:tabs>
              <w:jc w:val="left"/>
            </w:pPr>
            <w:r w:rsidRPr="00C8511B">
              <w:t>5,388</w:t>
            </w:r>
          </w:p>
        </w:tc>
      </w:tr>
      <w:tr w:rsidR="00C8511B" w:rsidRPr="00C8511B" w:rsidTr="007D4244">
        <w:trPr>
          <w:trHeight w:val="510"/>
          <w:jc w:val="center"/>
        </w:trPr>
        <w:tc>
          <w:tcPr>
            <w:tcW w:w="2336" w:type="dxa"/>
            <w:vAlign w:val="center"/>
          </w:tcPr>
          <w:p w:rsidR="00774C88" w:rsidRPr="00C8511B" w:rsidRDefault="00774C88" w:rsidP="00774C88">
            <w:pPr>
              <w:pStyle w:val="afb"/>
            </w:pPr>
            <w:r w:rsidRPr="00C8511B">
              <w:t>2004</w:t>
            </w:r>
          </w:p>
        </w:tc>
        <w:tc>
          <w:tcPr>
            <w:tcW w:w="2646" w:type="dxa"/>
            <w:vAlign w:val="center"/>
          </w:tcPr>
          <w:p w:rsidR="00774C88" w:rsidRPr="00C8511B" w:rsidRDefault="00774C88" w:rsidP="00774C88">
            <w:pPr>
              <w:pStyle w:val="afb"/>
              <w:tabs>
                <w:tab w:val="decimal" w:pos="1492"/>
              </w:tabs>
              <w:jc w:val="left"/>
            </w:pPr>
            <w:r w:rsidRPr="00C8511B">
              <w:t>1</w:t>
            </w:r>
          </w:p>
        </w:tc>
        <w:tc>
          <w:tcPr>
            <w:tcW w:w="3582" w:type="dxa"/>
            <w:vAlign w:val="center"/>
          </w:tcPr>
          <w:p w:rsidR="00774C88" w:rsidRPr="00C8511B" w:rsidRDefault="00774C88" w:rsidP="00774C88">
            <w:pPr>
              <w:pStyle w:val="afb"/>
              <w:tabs>
                <w:tab w:val="decimal" w:pos="2248"/>
              </w:tabs>
              <w:jc w:val="left"/>
            </w:pPr>
            <w:r w:rsidRPr="00C8511B">
              <w:t>1,087</w:t>
            </w:r>
          </w:p>
        </w:tc>
      </w:tr>
      <w:tr w:rsidR="00C8511B" w:rsidRPr="00C8511B" w:rsidTr="007D4244">
        <w:trPr>
          <w:trHeight w:val="510"/>
          <w:jc w:val="center"/>
        </w:trPr>
        <w:tc>
          <w:tcPr>
            <w:tcW w:w="2336" w:type="dxa"/>
            <w:vAlign w:val="center"/>
          </w:tcPr>
          <w:p w:rsidR="00774C88" w:rsidRPr="00C8511B" w:rsidRDefault="00774C88" w:rsidP="00774C88">
            <w:pPr>
              <w:pStyle w:val="afb"/>
            </w:pPr>
            <w:r w:rsidRPr="00C8511B">
              <w:t>2005</w:t>
            </w:r>
          </w:p>
        </w:tc>
        <w:tc>
          <w:tcPr>
            <w:tcW w:w="2646" w:type="dxa"/>
            <w:vAlign w:val="center"/>
          </w:tcPr>
          <w:p w:rsidR="00774C88" w:rsidRPr="00C8511B" w:rsidRDefault="00774C88" w:rsidP="00774C88">
            <w:pPr>
              <w:pStyle w:val="afb"/>
              <w:tabs>
                <w:tab w:val="decimal" w:pos="1492"/>
              </w:tabs>
              <w:jc w:val="left"/>
            </w:pPr>
            <w:r w:rsidRPr="00C8511B">
              <w:t>1</w:t>
            </w:r>
          </w:p>
        </w:tc>
        <w:tc>
          <w:tcPr>
            <w:tcW w:w="3582" w:type="dxa"/>
            <w:vAlign w:val="center"/>
          </w:tcPr>
          <w:p w:rsidR="00774C88" w:rsidRPr="00C8511B" w:rsidRDefault="00774C88" w:rsidP="00774C88">
            <w:pPr>
              <w:pStyle w:val="afb"/>
              <w:tabs>
                <w:tab w:val="decimal" w:pos="2248"/>
              </w:tabs>
              <w:jc w:val="left"/>
            </w:pPr>
            <w:r w:rsidRPr="00C8511B">
              <w:t>12,681</w:t>
            </w:r>
          </w:p>
        </w:tc>
      </w:tr>
      <w:tr w:rsidR="00C8511B" w:rsidRPr="00C8511B" w:rsidTr="007D4244">
        <w:trPr>
          <w:trHeight w:val="510"/>
          <w:jc w:val="center"/>
        </w:trPr>
        <w:tc>
          <w:tcPr>
            <w:tcW w:w="2336" w:type="dxa"/>
            <w:vAlign w:val="center"/>
          </w:tcPr>
          <w:p w:rsidR="00774C88" w:rsidRPr="00C8511B" w:rsidRDefault="00774C88" w:rsidP="00774C88">
            <w:pPr>
              <w:pStyle w:val="afb"/>
            </w:pPr>
            <w:r w:rsidRPr="00C8511B">
              <w:t>2006</w:t>
            </w:r>
          </w:p>
        </w:tc>
        <w:tc>
          <w:tcPr>
            <w:tcW w:w="2646" w:type="dxa"/>
            <w:vAlign w:val="center"/>
          </w:tcPr>
          <w:p w:rsidR="00774C88" w:rsidRPr="00C8511B" w:rsidRDefault="00774C88" w:rsidP="00774C88">
            <w:pPr>
              <w:pStyle w:val="afb"/>
              <w:tabs>
                <w:tab w:val="decimal" w:pos="1492"/>
              </w:tabs>
              <w:jc w:val="left"/>
            </w:pPr>
            <w:r w:rsidRPr="00C8511B">
              <w:t>0</w:t>
            </w:r>
          </w:p>
        </w:tc>
        <w:tc>
          <w:tcPr>
            <w:tcW w:w="3582" w:type="dxa"/>
            <w:vAlign w:val="center"/>
          </w:tcPr>
          <w:p w:rsidR="00774C88" w:rsidRPr="00C8511B" w:rsidRDefault="00774C88" w:rsidP="00774C88">
            <w:pPr>
              <w:pStyle w:val="afb"/>
              <w:tabs>
                <w:tab w:val="decimal" w:pos="2248"/>
              </w:tabs>
              <w:jc w:val="left"/>
            </w:pPr>
            <w:r w:rsidRPr="00C8511B">
              <w:t>2,954</w:t>
            </w:r>
          </w:p>
        </w:tc>
      </w:tr>
      <w:tr w:rsidR="00C8511B" w:rsidRPr="00C8511B" w:rsidTr="007D4244">
        <w:trPr>
          <w:trHeight w:val="510"/>
          <w:jc w:val="center"/>
        </w:trPr>
        <w:tc>
          <w:tcPr>
            <w:tcW w:w="2336" w:type="dxa"/>
            <w:vAlign w:val="center"/>
          </w:tcPr>
          <w:p w:rsidR="00774C88" w:rsidRPr="00C8511B" w:rsidRDefault="00774C88" w:rsidP="00774C88">
            <w:pPr>
              <w:pStyle w:val="afb"/>
            </w:pPr>
            <w:r w:rsidRPr="00C8511B">
              <w:t>2007</w:t>
            </w:r>
          </w:p>
        </w:tc>
        <w:tc>
          <w:tcPr>
            <w:tcW w:w="2646" w:type="dxa"/>
            <w:vAlign w:val="center"/>
          </w:tcPr>
          <w:p w:rsidR="00774C88" w:rsidRPr="00C8511B" w:rsidRDefault="00774C88" w:rsidP="00774C88">
            <w:pPr>
              <w:pStyle w:val="afb"/>
              <w:tabs>
                <w:tab w:val="decimal" w:pos="1492"/>
              </w:tabs>
              <w:jc w:val="left"/>
            </w:pPr>
            <w:r w:rsidRPr="00C8511B">
              <w:t>3</w:t>
            </w:r>
          </w:p>
        </w:tc>
        <w:tc>
          <w:tcPr>
            <w:tcW w:w="3582" w:type="dxa"/>
            <w:vAlign w:val="center"/>
          </w:tcPr>
          <w:p w:rsidR="00774C88" w:rsidRPr="00C8511B" w:rsidRDefault="00774C88" w:rsidP="00774C88">
            <w:pPr>
              <w:pStyle w:val="afb"/>
              <w:tabs>
                <w:tab w:val="decimal" w:pos="2248"/>
              </w:tabs>
              <w:jc w:val="left"/>
            </w:pPr>
            <w:r w:rsidRPr="00C8511B">
              <w:t>15,120</w:t>
            </w:r>
          </w:p>
        </w:tc>
      </w:tr>
      <w:tr w:rsidR="00C8511B" w:rsidRPr="00C8511B" w:rsidTr="007D4244">
        <w:trPr>
          <w:trHeight w:val="510"/>
          <w:jc w:val="center"/>
        </w:trPr>
        <w:tc>
          <w:tcPr>
            <w:tcW w:w="2336" w:type="dxa"/>
            <w:vAlign w:val="center"/>
          </w:tcPr>
          <w:p w:rsidR="00774C88" w:rsidRPr="00C8511B" w:rsidRDefault="00774C88" w:rsidP="00774C88">
            <w:pPr>
              <w:pStyle w:val="afb"/>
            </w:pPr>
            <w:r w:rsidRPr="00C8511B">
              <w:t>2008</w:t>
            </w:r>
          </w:p>
        </w:tc>
        <w:tc>
          <w:tcPr>
            <w:tcW w:w="2646" w:type="dxa"/>
            <w:vAlign w:val="center"/>
          </w:tcPr>
          <w:p w:rsidR="00774C88" w:rsidRPr="00C8511B" w:rsidRDefault="00774C88" w:rsidP="00774C88">
            <w:pPr>
              <w:pStyle w:val="afb"/>
              <w:tabs>
                <w:tab w:val="decimal" w:pos="1492"/>
              </w:tabs>
              <w:jc w:val="left"/>
            </w:pPr>
            <w:r w:rsidRPr="00C8511B">
              <w:t>3</w:t>
            </w:r>
          </w:p>
        </w:tc>
        <w:tc>
          <w:tcPr>
            <w:tcW w:w="3582" w:type="dxa"/>
            <w:vAlign w:val="center"/>
          </w:tcPr>
          <w:p w:rsidR="00774C88" w:rsidRPr="00C8511B" w:rsidRDefault="00774C88" w:rsidP="00774C88">
            <w:pPr>
              <w:pStyle w:val="afb"/>
              <w:tabs>
                <w:tab w:val="decimal" w:pos="2248"/>
              </w:tabs>
              <w:jc w:val="left"/>
            </w:pPr>
            <w:r w:rsidRPr="00C8511B">
              <w:t>1,834</w:t>
            </w:r>
          </w:p>
        </w:tc>
      </w:tr>
      <w:tr w:rsidR="00C8511B" w:rsidRPr="00C8511B" w:rsidTr="007D4244">
        <w:trPr>
          <w:trHeight w:val="510"/>
          <w:jc w:val="center"/>
        </w:trPr>
        <w:tc>
          <w:tcPr>
            <w:tcW w:w="2336" w:type="dxa"/>
            <w:vAlign w:val="center"/>
          </w:tcPr>
          <w:p w:rsidR="00774C88" w:rsidRPr="00C8511B" w:rsidRDefault="00774C88" w:rsidP="00774C88">
            <w:pPr>
              <w:pStyle w:val="afb"/>
            </w:pPr>
            <w:r w:rsidRPr="00C8511B">
              <w:t>2009</w:t>
            </w:r>
          </w:p>
        </w:tc>
        <w:tc>
          <w:tcPr>
            <w:tcW w:w="2646" w:type="dxa"/>
            <w:vAlign w:val="center"/>
          </w:tcPr>
          <w:p w:rsidR="00774C88" w:rsidRPr="00C8511B" w:rsidRDefault="00774C88" w:rsidP="00774C88">
            <w:pPr>
              <w:pStyle w:val="afb"/>
              <w:tabs>
                <w:tab w:val="decimal" w:pos="1492"/>
              </w:tabs>
              <w:jc w:val="left"/>
            </w:pPr>
            <w:r w:rsidRPr="00C8511B">
              <w:t>1</w:t>
            </w:r>
          </w:p>
        </w:tc>
        <w:tc>
          <w:tcPr>
            <w:tcW w:w="3582" w:type="dxa"/>
            <w:vAlign w:val="center"/>
          </w:tcPr>
          <w:p w:rsidR="00774C88" w:rsidRPr="00C8511B" w:rsidRDefault="00774C88" w:rsidP="00774C88">
            <w:pPr>
              <w:pStyle w:val="afb"/>
              <w:tabs>
                <w:tab w:val="decimal" w:pos="2248"/>
              </w:tabs>
              <w:jc w:val="left"/>
            </w:pPr>
            <w:r w:rsidRPr="00C8511B">
              <w:t>12,428</w:t>
            </w:r>
          </w:p>
        </w:tc>
      </w:tr>
      <w:tr w:rsidR="00C8511B" w:rsidRPr="00C8511B" w:rsidTr="007D4244">
        <w:trPr>
          <w:trHeight w:val="510"/>
          <w:jc w:val="center"/>
        </w:trPr>
        <w:tc>
          <w:tcPr>
            <w:tcW w:w="2336" w:type="dxa"/>
            <w:vAlign w:val="center"/>
          </w:tcPr>
          <w:p w:rsidR="00774C88" w:rsidRPr="00C8511B" w:rsidRDefault="00774C88" w:rsidP="00774C88">
            <w:pPr>
              <w:pStyle w:val="afb"/>
            </w:pPr>
            <w:r w:rsidRPr="00C8511B">
              <w:t>2010</w:t>
            </w:r>
          </w:p>
        </w:tc>
        <w:tc>
          <w:tcPr>
            <w:tcW w:w="2646" w:type="dxa"/>
            <w:vAlign w:val="center"/>
          </w:tcPr>
          <w:p w:rsidR="00774C88" w:rsidRPr="00C8511B" w:rsidRDefault="00774C88" w:rsidP="00774C88">
            <w:pPr>
              <w:pStyle w:val="afb"/>
              <w:tabs>
                <w:tab w:val="decimal" w:pos="1492"/>
              </w:tabs>
              <w:jc w:val="left"/>
            </w:pPr>
            <w:r w:rsidRPr="00C8511B">
              <w:t>2</w:t>
            </w:r>
          </w:p>
        </w:tc>
        <w:tc>
          <w:tcPr>
            <w:tcW w:w="3582" w:type="dxa"/>
            <w:vAlign w:val="center"/>
          </w:tcPr>
          <w:p w:rsidR="00774C88" w:rsidRPr="00C8511B" w:rsidRDefault="00774C88" w:rsidP="00774C88">
            <w:pPr>
              <w:pStyle w:val="afb"/>
              <w:tabs>
                <w:tab w:val="decimal" w:pos="2248"/>
              </w:tabs>
              <w:jc w:val="left"/>
            </w:pPr>
            <w:r w:rsidRPr="00C8511B">
              <w:t>2,458</w:t>
            </w:r>
          </w:p>
        </w:tc>
      </w:tr>
      <w:tr w:rsidR="00C8511B" w:rsidRPr="00C8511B" w:rsidTr="007D4244">
        <w:trPr>
          <w:trHeight w:val="510"/>
          <w:jc w:val="center"/>
        </w:trPr>
        <w:tc>
          <w:tcPr>
            <w:tcW w:w="2336" w:type="dxa"/>
            <w:vAlign w:val="center"/>
          </w:tcPr>
          <w:p w:rsidR="00774C88" w:rsidRPr="00C8511B" w:rsidRDefault="00774C88" w:rsidP="00774C88">
            <w:pPr>
              <w:pStyle w:val="afb"/>
            </w:pPr>
            <w:r w:rsidRPr="00C8511B">
              <w:t>2011</w:t>
            </w:r>
          </w:p>
        </w:tc>
        <w:tc>
          <w:tcPr>
            <w:tcW w:w="2646" w:type="dxa"/>
            <w:vAlign w:val="center"/>
          </w:tcPr>
          <w:p w:rsidR="00774C88" w:rsidRPr="00C8511B" w:rsidRDefault="00774C88" w:rsidP="00774C88">
            <w:pPr>
              <w:pStyle w:val="afb"/>
              <w:tabs>
                <w:tab w:val="decimal" w:pos="1492"/>
              </w:tabs>
              <w:jc w:val="left"/>
            </w:pPr>
            <w:r w:rsidRPr="00C8511B">
              <w:t>6</w:t>
            </w:r>
          </w:p>
        </w:tc>
        <w:tc>
          <w:tcPr>
            <w:tcW w:w="3582" w:type="dxa"/>
            <w:vAlign w:val="center"/>
          </w:tcPr>
          <w:p w:rsidR="00774C88" w:rsidRPr="00C8511B" w:rsidRDefault="00774C88" w:rsidP="00774C88">
            <w:pPr>
              <w:pStyle w:val="afb"/>
              <w:tabs>
                <w:tab w:val="decimal" w:pos="2248"/>
              </w:tabs>
              <w:jc w:val="left"/>
            </w:pPr>
            <w:r w:rsidRPr="00C8511B">
              <w:t>48,651</w:t>
            </w:r>
          </w:p>
        </w:tc>
      </w:tr>
      <w:tr w:rsidR="00C8511B" w:rsidRPr="00C8511B" w:rsidTr="007D4244">
        <w:trPr>
          <w:trHeight w:val="510"/>
          <w:jc w:val="center"/>
        </w:trPr>
        <w:tc>
          <w:tcPr>
            <w:tcW w:w="2336" w:type="dxa"/>
            <w:vAlign w:val="center"/>
          </w:tcPr>
          <w:p w:rsidR="00774C88" w:rsidRPr="00C8511B" w:rsidRDefault="00774C88" w:rsidP="00774C88">
            <w:pPr>
              <w:pStyle w:val="afb"/>
            </w:pPr>
            <w:r w:rsidRPr="00C8511B">
              <w:t>2012</w:t>
            </w:r>
          </w:p>
        </w:tc>
        <w:tc>
          <w:tcPr>
            <w:tcW w:w="2646" w:type="dxa"/>
            <w:vAlign w:val="center"/>
          </w:tcPr>
          <w:p w:rsidR="00774C88" w:rsidRPr="00C8511B" w:rsidRDefault="00774C88" w:rsidP="00774C88">
            <w:pPr>
              <w:pStyle w:val="afb"/>
              <w:tabs>
                <w:tab w:val="decimal" w:pos="1492"/>
              </w:tabs>
              <w:jc w:val="left"/>
            </w:pPr>
            <w:r w:rsidRPr="00C8511B">
              <w:t>5</w:t>
            </w:r>
          </w:p>
        </w:tc>
        <w:tc>
          <w:tcPr>
            <w:tcW w:w="3582" w:type="dxa"/>
            <w:vAlign w:val="center"/>
          </w:tcPr>
          <w:p w:rsidR="00774C88" w:rsidRPr="00C8511B" w:rsidRDefault="00774C88" w:rsidP="00774C88">
            <w:pPr>
              <w:pStyle w:val="afb"/>
              <w:tabs>
                <w:tab w:val="decimal" w:pos="2248"/>
              </w:tabs>
              <w:jc w:val="left"/>
            </w:pPr>
            <w:r w:rsidRPr="00C8511B">
              <w:t>344,041</w:t>
            </w:r>
          </w:p>
        </w:tc>
      </w:tr>
      <w:tr w:rsidR="00C8511B" w:rsidRPr="00C8511B" w:rsidTr="007D4244">
        <w:trPr>
          <w:trHeight w:val="510"/>
          <w:jc w:val="center"/>
        </w:trPr>
        <w:tc>
          <w:tcPr>
            <w:tcW w:w="2336" w:type="dxa"/>
            <w:vAlign w:val="center"/>
          </w:tcPr>
          <w:p w:rsidR="00774C88" w:rsidRPr="00C8511B" w:rsidRDefault="00774C88" w:rsidP="00774C88">
            <w:pPr>
              <w:pStyle w:val="afb"/>
            </w:pPr>
            <w:r w:rsidRPr="00C8511B">
              <w:t>2013</w:t>
            </w:r>
          </w:p>
        </w:tc>
        <w:tc>
          <w:tcPr>
            <w:tcW w:w="2646" w:type="dxa"/>
            <w:vAlign w:val="center"/>
          </w:tcPr>
          <w:p w:rsidR="00774C88" w:rsidRPr="00C8511B" w:rsidRDefault="00774C88" w:rsidP="00774C88">
            <w:pPr>
              <w:pStyle w:val="afb"/>
              <w:tabs>
                <w:tab w:val="decimal" w:pos="1492"/>
              </w:tabs>
              <w:jc w:val="left"/>
            </w:pPr>
            <w:r w:rsidRPr="00C8511B">
              <w:t>3</w:t>
            </w:r>
          </w:p>
        </w:tc>
        <w:tc>
          <w:tcPr>
            <w:tcW w:w="3582" w:type="dxa"/>
            <w:vAlign w:val="center"/>
          </w:tcPr>
          <w:p w:rsidR="00774C88" w:rsidRPr="00C8511B" w:rsidRDefault="00774C88" w:rsidP="00774C88">
            <w:pPr>
              <w:pStyle w:val="afb"/>
              <w:tabs>
                <w:tab w:val="decimal" w:pos="2248"/>
              </w:tabs>
              <w:jc w:val="left"/>
            </w:pPr>
            <w:r w:rsidRPr="00C8511B">
              <w:t>1,241,331</w:t>
            </w:r>
          </w:p>
        </w:tc>
      </w:tr>
      <w:tr w:rsidR="00C8511B" w:rsidRPr="00C8511B" w:rsidTr="007D4244">
        <w:trPr>
          <w:trHeight w:val="510"/>
          <w:jc w:val="center"/>
        </w:trPr>
        <w:tc>
          <w:tcPr>
            <w:tcW w:w="2336" w:type="dxa"/>
            <w:vAlign w:val="center"/>
          </w:tcPr>
          <w:p w:rsidR="00774C88" w:rsidRPr="00C8511B" w:rsidRDefault="00774C88" w:rsidP="00774C88">
            <w:pPr>
              <w:pStyle w:val="afb"/>
            </w:pPr>
            <w:r w:rsidRPr="00C8511B">
              <w:t>2014</w:t>
            </w:r>
          </w:p>
        </w:tc>
        <w:tc>
          <w:tcPr>
            <w:tcW w:w="2646" w:type="dxa"/>
            <w:vAlign w:val="center"/>
          </w:tcPr>
          <w:p w:rsidR="00774C88" w:rsidRPr="00C8511B" w:rsidRDefault="00774C88" w:rsidP="00774C88">
            <w:pPr>
              <w:pStyle w:val="afb"/>
              <w:tabs>
                <w:tab w:val="decimal" w:pos="1492"/>
              </w:tabs>
              <w:jc w:val="left"/>
            </w:pPr>
            <w:r w:rsidRPr="00C8511B">
              <w:t>7</w:t>
            </w:r>
          </w:p>
        </w:tc>
        <w:tc>
          <w:tcPr>
            <w:tcW w:w="3582" w:type="dxa"/>
            <w:vAlign w:val="center"/>
          </w:tcPr>
          <w:p w:rsidR="00774C88" w:rsidRPr="00C8511B" w:rsidRDefault="00774C88" w:rsidP="00774C88">
            <w:pPr>
              <w:pStyle w:val="afb"/>
              <w:tabs>
                <w:tab w:val="decimal" w:pos="2248"/>
              </w:tabs>
              <w:jc w:val="left"/>
            </w:pPr>
            <w:r w:rsidRPr="00C8511B">
              <w:t>177,432</w:t>
            </w:r>
          </w:p>
        </w:tc>
      </w:tr>
      <w:tr w:rsidR="00C8511B" w:rsidRPr="00C8511B" w:rsidTr="007D4244">
        <w:trPr>
          <w:trHeight w:val="510"/>
          <w:jc w:val="center"/>
        </w:trPr>
        <w:tc>
          <w:tcPr>
            <w:tcW w:w="2336" w:type="dxa"/>
            <w:vAlign w:val="center"/>
          </w:tcPr>
          <w:p w:rsidR="00774C88" w:rsidRPr="00C8511B" w:rsidRDefault="00774C88" w:rsidP="00774C88">
            <w:pPr>
              <w:pStyle w:val="afb"/>
            </w:pPr>
            <w:r w:rsidRPr="00C8511B">
              <w:t>2015</w:t>
            </w:r>
          </w:p>
        </w:tc>
        <w:tc>
          <w:tcPr>
            <w:tcW w:w="2646" w:type="dxa"/>
            <w:vAlign w:val="center"/>
          </w:tcPr>
          <w:p w:rsidR="00774C88" w:rsidRPr="00C8511B" w:rsidRDefault="00774C88" w:rsidP="00774C88">
            <w:pPr>
              <w:pStyle w:val="afb"/>
              <w:tabs>
                <w:tab w:val="decimal" w:pos="1492"/>
              </w:tabs>
              <w:jc w:val="left"/>
            </w:pPr>
            <w:r w:rsidRPr="00C8511B">
              <w:t>1</w:t>
            </w:r>
          </w:p>
        </w:tc>
        <w:tc>
          <w:tcPr>
            <w:tcW w:w="3582" w:type="dxa"/>
            <w:vAlign w:val="center"/>
          </w:tcPr>
          <w:p w:rsidR="00774C88" w:rsidRPr="00C8511B" w:rsidRDefault="00774C88" w:rsidP="00774C88">
            <w:pPr>
              <w:pStyle w:val="afb"/>
              <w:tabs>
                <w:tab w:val="decimal" w:pos="2248"/>
              </w:tabs>
              <w:jc w:val="left"/>
            </w:pPr>
            <w:r w:rsidRPr="00C8511B">
              <w:t>9,647</w:t>
            </w:r>
          </w:p>
        </w:tc>
      </w:tr>
      <w:tr w:rsidR="00C8511B" w:rsidRPr="00C8511B" w:rsidTr="007D4244">
        <w:trPr>
          <w:trHeight w:val="510"/>
          <w:jc w:val="center"/>
        </w:trPr>
        <w:tc>
          <w:tcPr>
            <w:tcW w:w="2336" w:type="dxa"/>
            <w:vAlign w:val="center"/>
          </w:tcPr>
          <w:p w:rsidR="00774C88" w:rsidRPr="00C8511B" w:rsidRDefault="00774C88" w:rsidP="00774C88">
            <w:pPr>
              <w:pStyle w:val="afb"/>
            </w:pPr>
            <w:r w:rsidRPr="00C8511B">
              <w:t>2016</w:t>
            </w:r>
          </w:p>
        </w:tc>
        <w:tc>
          <w:tcPr>
            <w:tcW w:w="2646" w:type="dxa"/>
            <w:vAlign w:val="center"/>
          </w:tcPr>
          <w:p w:rsidR="00774C88" w:rsidRPr="00C8511B" w:rsidRDefault="00774C88" w:rsidP="00774C88">
            <w:pPr>
              <w:pStyle w:val="afb"/>
              <w:tabs>
                <w:tab w:val="decimal" w:pos="1492"/>
              </w:tabs>
              <w:jc w:val="left"/>
            </w:pPr>
            <w:r w:rsidRPr="00C8511B">
              <w:t>6</w:t>
            </w:r>
          </w:p>
        </w:tc>
        <w:tc>
          <w:tcPr>
            <w:tcW w:w="3582" w:type="dxa"/>
            <w:vAlign w:val="center"/>
          </w:tcPr>
          <w:p w:rsidR="00774C88" w:rsidRPr="00C8511B" w:rsidRDefault="00774C88" w:rsidP="00774C88">
            <w:pPr>
              <w:pStyle w:val="afb"/>
              <w:tabs>
                <w:tab w:val="decimal" w:pos="2248"/>
              </w:tabs>
              <w:jc w:val="left"/>
            </w:pPr>
            <w:r w:rsidRPr="00C8511B">
              <w:t>24,345</w:t>
            </w:r>
          </w:p>
        </w:tc>
      </w:tr>
      <w:tr w:rsidR="00C8511B" w:rsidRPr="00C8511B" w:rsidTr="007D4244">
        <w:trPr>
          <w:trHeight w:val="510"/>
          <w:jc w:val="center"/>
        </w:trPr>
        <w:tc>
          <w:tcPr>
            <w:tcW w:w="2336" w:type="dxa"/>
            <w:vAlign w:val="center"/>
          </w:tcPr>
          <w:p w:rsidR="00774C88" w:rsidRPr="00C8511B" w:rsidRDefault="00774C88" w:rsidP="00774C88">
            <w:pPr>
              <w:pStyle w:val="afb"/>
            </w:pPr>
            <w:r w:rsidRPr="00C8511B">
              <w:t>2017</w:t>
            </w:r>
          </w:p>
        </w:tc>
        <w:tc>
          <w:tcPr>
            <w:tcW w:w="2646" w:type="dxa"/>
            <w:vAlign w:val="center"/>
          </w:tcPr>
          <w:p w:rsidR="00774C88" w:rsidRPr="00C8511B" w:rsidRDefault="00774C88" w:rsidP="00774C88">
            <w:pPr>
              <w:pStyle w:val="afb"/>
              <w:tabs>
                <w:tab w:val="decimal" w:pos="1492"/>
              </w:tabs>
              <w:jc w:val="left"/>
            </w:pPr>
            <w:r w:rsidRPr="00C8511B">
              <w:t>5</w:t>
            </w:r>
          </w:p>
        </w:tc>
        <w:tc>
          <w:tcPr>
            <w:tcW w:w="3582" w:type="dxa"/>
            <w:vAlign w:val="center"/>
          </w:tcPr>
          <w:p w:rsidR="00774C88" w:rsidRPr="00C8511B" w:rsidRDefault="00774C88" w:rsidP="00774C88">
            <w:pPr>
              <w:pStyle w:val="afb"/>
              <w:tabs>
                <w:tab w:val="decimal" w:pos="2248"/>
              </w:tabs>
              <w:jc w:val="left"/>
            </w:pPr>
            <w:r w:rsidRPr="00C8511B">
              <w:t>615,879</w:t>
            </w:r>
          </w:p>
        </w:tc>
      </w:tr>
      <w:tr w:rsidR="00C8511B" w:rsidRPr="00C8511B" w:rsidTr="007D4244">
        <w:trPr>
          <w:trHeight w:val="510"/>
          <w:jc w:val="center"/>
        </w:trPr>
        <w:tc>
          <w:tcPr>
            <w:tcW w:w="2336" w:type="dxa"/>
            <w:vAlign w:val="center"/>
          </w:tcPr>
          <w:p w:rsidR="00774C88" w:rsidRPr="00C8511B" w:rsidRDefault="00774C88" w:rsidP="00774C88">
            <w:pPr>
              <w:pStyle w:val="afb"/>
            </w:pPr>
            <w:r w:rsidRPr="00C8511B">
              <w:t>2018</w:t>
            </w:r>
          </w:p>
        </w:tc>
        <w:tc>
          <w:tcPr>
            <w:tcW w:w="2646" w:type="dxa"/>
            <w:vAlign w:val="center"/>
          </w:tcPr>
          <w:p w:rsidR="00774C88" w:rsidRPr="00C8511B" w:rsidRDefault="00774C88" w:rsidP="00774C88">
            <w:pPr>
              <w:pStyle w:val="afb"/>
              <w:tabs>
                <w:tab w:val="decimal" w:pos="1492"/>
              </w:tabs>
              <w:jc w:val="left"/>
            </w:pPr>
            <w:r w:rsidRPr="00C8511B">
              <w:t>10</w:t>
            </w:r>
          </w:p>
        </w:tc>
        <w:tc>
          <w:tcPr>
            <w:tcW w:w="3582" w:type="dxa"/>
            <w:vAlign w:val="center"/>
          </w:tcPr>
          <w:p w:rsidR="00774C88" w:rsidRPr="00C8511B" w:rsidRDefault="00774C88" w:rsidP="00774C88">
            <w:pPr>
              <w:pStyle w:val="afb"/>
              <w:tabs>
                <w:tab w:val="decimal" w:pos="2248"/>
              </w:tabs>
              <w:jc w:val="left"/>
            </w:pPr>
            <w:r w:rsidRPr="00C8511B">
              <w:t>234,533</w:t>
            </w:r>
          </w:p>
        </w:tc>
      </w:tr>
      <w:tr w:rsidR="00C8511B" w:rsidRPr="00C8511B" w:rsidTr="007D4244">
        <w:trPr>
          <w:trHeight w:val="510"/>
          <w:jc w:val="center"/>
        </w:trPr>
        <w:tc>
          <w:tcPr>
            <w:tcW w:w="2336" w:type="dxa"/>
            <w:vAlign w:val="center"/>
          </w:tcPr>
          <w:p w:rsidR="00774C88" w:rsidRPr="00C8511B" w:rsidRDefault="00774C88" w:rsidP="00774C88">
            <w:pPr>
              <w:pStyle w:val="afb"/>
            </w:pPr>
            <w:r w:rsidRPr="00C8511B">
              <w:t>2019</w:t>
            </w:r>
          </w:p>
        </w:tc>
        <w:tc>
          <w:tcPr>
            <w:tcW w:w="2646" w:type="dxa"/>
            <w:vAlign w:val="center"/>
          </w:tcPr>
          <w:p w:rsidR="00774C88" w:rsidRPr="00C8511B" w:rsidRDefault="00774C88" w:rsidP="00774C88">
            <w:pPr>
              <w:pStyle w:val="afb"/>
              <w:tabs>
                <w:tab w:val="decimal" w:pos="1492"/>
              </w:tabs>
              <w:jc w:val="left"/>
            </w:pPr>
            <w:r w:rsidRPr="00C8511B">
              <w:t>11</w:t>
            </w:r>
          </w:p>
        </w:tc>
        <w:tc>
          <w:tcPr>
            <w:tcW w:w="3582" w:type="dxa"/>
            <w:vAlign w:val="center"/>
          </w:tcPr>
          <w:p w:rsidR="00774C88" w:rsidRPr="00C8511B" w:rsidRDefault="00774C88" w:rsidP="00774C88">
            <w:pPr>
              <w:pStyle w:val="afb"/>
              <w:tabs>
                <w:tab w:val="decimal" w:pos="2248"/>
              </w:tabs>
              <w:jc w:val="left"/>
            </w:pPr>
            <w:r w:rsidRPr="00C8511B">
              <w:t>316,573</w:t>
            </w:r>
          </w:p>
        </w:tc>
      </w:tr>
      <w:tr w:rsidR="00C8511B" w:rsidRPr="00C8511B" w:rsidTr="007D4244">
        <w:trPr>
          <w:trHeight w:val="510"/>
          <w:jc w:val="center"/>
        </w:trPr>
        <w:tc>
          <w:tcPr>
            <w:tcW w:w="2336" w:type="dxa"/>
            <w:vAlign w:val="center"/>
          </w:tcPr>
          <w:p w:rsidR="00774C88" w:rsidRPr="00C8511B" w:rsidRDefault="00774C88" w:rsidP="00774C88">
            <w:pPr>
              <w:pStyle w:val="afb"/>
            </w:pPr>
            <w:r w:rsidRPr="00C8511B">
              <w:rPr>
                <w:rFonts w:hint="eastAsia"/>
              </w:rPr>
              <w:t>2020</w:t>
            </w:r>
          </w:p>
        </w:tc>
        <w:tc>
          <w:tcPr>
            <w:tcW w:w="2646" w:type="dxa"/>
            <w:vAlign w:val="center"/>
          </w:tcPr>
          <w:p w:rsidR="00774C88" w:rsidRPr="00C8511B" w:rsidRDefault="00774C88" w:rsidP="00774C88">
            <w:pPr>
              <w:pStyle w:val="afb"/>
              <w:tabs>
                <w:tab w:val="decimal" w:pos="1492"/>
              </w:tabs>
              <w:jc w:val="left"/>
            </w:pPr>
            <w:r w:rsidRPr="00C8511B">
              <w:t xml:space="preserve">4 </w:t>
            </w:r>
          </w:p>
        </w:tc>
        <w:tc>
          <w:tcPr>
            <w:tcW w:w="3582" w:type="dxa"/>
            <w:vAlign w:val="center"/>
          </w:tcPr>
          <w:p w:rsidR="00774C88" w:rsidRPr="00C8511B" w:rsidRDefault="00774C88" w:rsidP="00774C88">
            <w:pPr>
              <w:pStyle w:val="afb"/>
              <w:tabs>
                <w:tab w:val="decimal" w:pos="2248"/>
              </w:tabs>
              <w:jc w:val="left"/>
            </w:pPr>
            <w:r w:rsidRPr="00C8511B">
              <w:rPr>
                <w:rFonts w:hint="eastAsia"/>
              </w:rPr>
              <w:t xml:space="preserve">14,172 </w:t>
            </w:r>
          </w:p>
        </w:tc>
      </w:tr>
      <w:tr w:rsidR="00C8511B" w:rsidRPr="00C8511B" w:rsidTr="007D4244">
        <w:trPr>
          <w:trHeight w:val="510"/>
          <w:jc w:val="center"/>
        </w:trPr>
        <w:tc>
          <w:tcPr>
            <w:tcW w:w="2336" w:type="dxa"/>
            <w:vAlign w:val="center"/>
          </w:tcPr>
          <w:p w:rsidR="00774C88" w:rsidRPr="00C8511B" w:rsidRDefault="00774C88" w:rsidP="00AE4C57">
            <w:pPr>
              <w:pStyle w:val="afb"/>
              <w:snapToGrid w:val="0"/>
            </w:pPr>
            <w:r w:rsidRPr="00C8511B">
              <w:rPr>
                <w:rFonts w:hint="eastAsia"/>
              </w:rPr>
              <w:t>2</w:t>
            </w:r>
            <w:r w:rsidRPr="00C8511B">
              <w:t>021</w:t>
            </w:r>
          </w:p>
        </w:tc>
        <w:tc>
          <w:tcPr>
            <w:tcW w:w="2646" w:type="dxa"/>
            <w:vAlign w:val="center"/>
          </w:tcPr>
          <w:p w:rsidR="00774C88" w:rsidRPr="00C8511B" w:rsidRDefault="00774C88" w:rsidP="00AE4C57">
            <w:pPr>
              <w:pStyle w:val="afb"/>
              <w:tabs>
                <w:tab w:val="decimal" w:pos="1492"/>
              </w:tabs>
              <w:snapToGrid w:val="0"/>
              <w:jc w:val="left"/>
            </w:pPr>
            <w:r w:rsidRPr="00C8511B">
              <w:t xml:space="preserve">4 </w:t>
            </w:r>
          </w:p>
        </w:tc>
        <w:tc>
          <w:tcPr>
            <w:tcW w:w="3582" w:type="dxa"/>
            <w:vAlign w:val="center"/>
          </w:tcPr>
          <w:p w:rsidR="00774C88" w:rsidRPr="00C8511B" w:rsidRDefault="00774C88" w:rsidP="00AE4C57">
            <w:pPr>
              <w:pStyle w:val="afb"/>
              <w:tabs>
                <w:tab w:val="decimal" w:pos="2248"/>
              </w:tabs>
              <w:snapToGrid w:val="0"/>
              <w:jc w:val="left"/>
            </w:pPr>
            <w:r w:rsidRPr="00C8511B">
              <w:rPr>
                <w:rFonts w:hint="eastAsia"/>
              </w:rPr>
              <w:t xml:space="preserve">15,150 </w:t>
            </w:r>
          </w:p>
        </w:tc>
      </w:tr>
      <w:tr w:rsidR="00C8511B" w:rsidRPr="00C8511B" w:rsidTr="007D4244">
        <w:trPr>
          <w:trHeight w:val="510"/>
          <w:jc w:val="center"/>
        </w:trPr>
        <w:tc>
          <w:tcPr>
            <w:tcW w:w="2336" w:type="dxa"/>
            <w:vAlign w:val="center"/>
          </w:tcPr>
          <w:p w:rsidR="00774C88" w:rsidRPr="00C8511B" w:rsidRDefault="00774C88" w:rsidP="00AE4C57">
            <w:pPr>
              <w:pStyle w:val="afb"/>
              <w:snapToGrid w:val="0"/>
            </w:pPr>
            <w:r w:rsidRPr="00C8511B">
              <w:rPr>
                <w:rFonts w:hint="eastAsia"/>
              </w:rPr>
              <w:t>合</w:t>
            </w:r>
            <w:r w:rsidRPr="00C8511B">
              <w:t>計</w:t>
            </w:r>
          </w:p>
        </w:tc>
        <w:tc>
          <w:tcPr>
            <w:tcW w:w="2646" w:type="dxa"/>
            <w:vAlign w:val="center"/>
          </w:tcPr>
          <w:p w:rsidR="00774C88" w:rsidRPr="00C8511B" w:rsidRDefault="00774C88" w:rsidP="00AE4C57">
            <w:pPr>
              <w:pStyle w:val="afb"/>
              <w:tabs>
                <w:tab w:val="decimal" w:pos="1492"/>
              </w:tabs>
              <w:snapToGrid w:val="0"/>
              <w:jc w:val="left"/>
            </w:pPr>
            <w:r w:rsidRPr="00C8511B">
              <w:t xml:space="preserve">123 </w:t>
            </w:r>
          </w:p>
        </w:tc>
        <w:tc>
          <w:tcPr>
            <w:tcW w:w="3582" w:type="dxa"/>
            <w:vAlign w:val="center"/>
          </w:tcPr>
          <w:p w:rsidR="00774C88" w:rsidRPr="00C8511B" w:rsidRDefault="00774C88" w:rsidP="00AE4C57">
            <w:pPr>
              <w:pStyle w:val="afb"/>
              <w:tabs>
                <w:tab w:val="decimal" w:pos="2248"/>
              </w:tabs>
              <w:snapToGrid w:val="0"/>
              <w:jc w:val="left"/>
            </w:pPr>
            <w:r w:rsidRPr="00C8511B">
              <w:rPr>
                <w:rFonts w:hint="eastAsia"/>
              </w:rPr>
              <w:t xml:space="preserve">3,216,582 </w:t>
            </w:r>
          </w:p>
        </w:tc>
      </w:tr>
    </w:tbl>
    <w:p w:rsidR="00707B9E" w:rsidRPr="00C8511B" w:rsidRDefault="00707B9E" w:rsidP="00707B9E">
      <w:pPr>
        <w:pStyle w:val="afb"/>
        <w:jc w:val="both"/>
      </w:pPr>
      <w:r w:rsidRPr="00C8511B">
        <w:rPr>
          <w:rFonts w:hint="eastAsia"/>
        </w:rPr>
        <w:t>資料來源：經濟部投資審議委員會</w:t>
      </w:r>
      <w:r w:rsidRPr="00C8511B">
        <w:t xml:space="preserve">  </w:t>
      </w:r>
    </w:p>
    <w:p w:rsidR="00707B9E" w:rsidRPr="00C8511B" w:rsidRDefault="00707B9E" w:rsidP="00463C96">
      <w:pPr>
        <w:widowControl/>
        <w:overflowPunct/>
        <w:autoSpaceDE/>
        <w:autoSpaceDN/>
        <w:ind w:firstLineChars="0" w:firstLine="0"/>
        <w:jc w:val="left"/>
        <w:rPr>
          <w:lang w:eastAsia="zh-TW"/>
        </w:rPr>
      </w:pPr>
      <w:r w:rsidRPr="00C8511B">
        <w:rPr>
          <w:lang w:eastAsia="zh-TW"/>
        </w:rPr>
        <w:br w:type="page"/>
      </w:r>
      <w:r w:rsidRPr="00C8511B">
        <w:rPr>
          <w:rFonts w:hint="eastAsia"/>
          <w:lang w:eastAsia="zh-TW"/>
        </w:rPr>
        <w:t>年度別及產業別統計表</w:t>
      </w:r>
    </w:p>
    <w:p w:rsidR="00707B9E" w:rsidRPr="00C8511B" w:rsidRDefault="00707B9E" w:rsidP="00707B9E">
      <w:pPr>
        <w:widowControl/>
        <w:wordWrap w:val="0"/>
        <w:snapToGrid w:val="0"/>
        <w:ind w:firstLineChars="0" w:firstLine="0"/>
        <w:jc w:val="right"/>
        <w:rPr>
          <w:rFonts w:hAnsi="新細明體" w:cs="新細明體"/>
          <w:kern w:val="0"/>
          <w:sz w:val="18"/>
          <w:szCs w:val="18"/>
          <w:lang w:eastAsia="zh-TW"/>
        </w:rPr>
      </w:pPr>
      <w:r w:rsidRPr="00C8511B">
        <w:rPr>
          <w:rFonts w:hAnsi="新細明體" w:cs="新細明體" w:hint="eastAsia"/>
          <w:kern w:val="0"/>
          <w:sz w:val="18"/>
          <w:szCs w:val="18"/>
          <w:lang w:eastAsia="zh-TW"/>
        </w:rPr>
        <w:t>單位：千美元</w:t>
      </w:r>
    </w:p>
    <w:tbl>
      <w:tblPr>
        <w:tblW w:w="499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90"/>
        <w:gridCol w:w="522"/>
        <w:gridCol w:w="992"/>
        <w:gridCol w:w="631"/>
        <w:gridCol w:w="7"/>
        <w:gridCol w:w="638"/>
        <w:gridCol w:w="488"/>
        <w:gridCol w:w="788"/>
        <w:gridCol w:w="499"/>
        <w:gridCol w:w="798"/>
      </w:tblGrid>
      <w:tr w:rsidR="00C8511B" w:rsidRPr="00C8511B" w:rsidTr="00A13ADC">
        <w:trPr>
          <w:tblHeader/>
          <w:jc w:val="center"/>
        </w:trPr>
        <w:tc>
          <w:tcPr>
            <w:tcW w:w="3190" w:type="dxa"/>
            <w:vMerge w:val="restart"/>
            <w:tcBorders>
              <w:top w:val="single" w:sz="12" w:space="0" w:color="auto"/>
              <w:bottom w:val="single" w:sz="6" w:space="0" w:color="auto"/>
              <w:tl2br w:val="single" w:sz="6" w:space="0" w:color="auto"/>
            </w:tcBorders>
            <w:shd w:val="clear" w:color="auto" w:fill="auto"/>
            <w:vAlign w:val="center"/>
          </w:tcPr>
          <w:p w:rsidR="00A7394C" w:rsidRPr="00C8511B" w:rsidRDefault="00A7394C" w:rsidP="00DF5FCC">
            <w:pPr>
              <w:widowControl/>
              <w:snapToGrid w:val="0"/>
              <w:spacing w:line="220" w:lineRule="exact"/>
              <w:ind w:firstLineChars="0" w:firstLine="0"/>
              <w:jc w:val="right"/>
              <w:rPr>
                <w:rFonts w:eastAsia="微軟正黑體"/>
                <w:kern w:val="0"/>
                <w:sz w:val="18"/>
                <w:szCs w:val="18"/>
                <w:lang w:eastAsia="zh-TW"/>
              </w:rPr>
            </w:pPr>
            <w:r w:rsidRPr="00C8511B">
              <w:rPr>
                <w:rFonts w:eastAsia="微軟正黑體" w:hint="eastAsia"/>
                <w:kern w:val="0"/>
                <w:sz w:val="18"/>
                <w:szCs w:val="18"/>
                <w:lang w:eastAsia="zh-TW"/>
              </w:rPr>
              <w:t>年　　度</w:t>
            </w:r>
          </w:p>
          <w:p w:rsidR="00A7394C" w:rsidRPr="00C8511B" w:rsidRDefault="00A7394C" w:rsidP="00DF5FCC">
            <w:pPr>
              <w:widowControl/>
              <w:snapToGrid w:val="0"/>
              <w:spacing w:line="220" w:lineRule="exact"/>
              <w:ind w:firstLineChars="0" w:firstLine="0"/>
              <w:rPr>
                <w:rFonts w:eastAsia="微軟正黑體"/>
                <w:kern w:val="0"/>
                <w:sz w:val="18"/>
                <w:szCs w:val="18"/>
                <w:lang w:eastAsia="zh-TW"/>
              </w:rPr>
            </w:pPr>
            <w:r w:rsidRPr="00C8511B">
              <w:rPr>
                <w:rFonts w:eastAsia="微軟正黑體" w:hint="eastAsia"/>
                <w:kern w:val="0"/>
                <w:sz w:val="18"/>
                <w:szCs w:val="18"/>
                <w:lang w:eastAsia="zh-TW"/>
              </w:rPr>
              <w:t>業　　別</w:t>
            </w:r>
          </w:p>
        </w:tc>
        <w:tc>
          <w:tcPr>
            <w:tcW w:w="1514" w:type="dxa"/>
            <w:gridSpan w:val="2"/>
            <w:tcBorders>
              <w:top w:val="single" w:sz="12" w:space="0" w:color="auto"/>
              <w:bottom w:val="single" w:sz="6" w:space="0" w:color="auto"/>
            </w:tcBorders>
          </w:tcPr>
          <w:p w:rsidR="00A7394C" w:rsidRPr="00C8511B" w:rsidRDefault="00A7394C" w:rsidP="00DF5FCC">
            <w:pPr>
              <w:widowControl/>
              <w:snapToGrid w:val="0"/>
              <w:spacing w:line="220" w:lineRule="exact"/>
              <w:ind w:firstLineChars="0" w:firstLine="0"/>
              <w:jc w:val="center"/>
              <w:rPr>
                <w:rFonts w:eastAsia="微軟正黑體"/>
                <w:kern w:val="0"/>
                <w:sz w:val="18"/>
                <w:szCs w:val="18"/>
                <w:lang w:eastAsia="zh-TW"/>
              </w:rPr>
            </w:pPr>
            <w:r w:rsidRPr="00C8511B">
              <w:rPr>
                <w:rFonts w:eastAsia="微軟正黑體"/>
                <w:kern w:val="0"/>
                <w:sz w:val="18"/>
                <w:szCs w:val="18"/>
                <w:lang w:eastAsia="zh-TW"/>
              </w:rPr>
              <w:t>1952-20</w:t>
            </w:r>
            <w:r w:rsidRPr="00C8511B">
              <w:rPr>
                <w:rFonts w:eastAsia="微軟正黑體" w:hint="eastAsia"/>
                <w:kern w:val="0"/>
                <w:sz w:val="18"/>
                <w:szCs w:val="18"/>
                <w:lang w:eastAsia="zh-TW"/>
              </w:rPr>
              <w:t>21</w:t>
            </w:r>
          </w:p>
        </w:tc>
        <w:tc>
          <w:tcPr>
            <w:tcW w:w="1276" w:type="dxa"/>
            <w:gridSpan w:val="3"/>
            <w:tcBorders>
              <w:top w:val="single" w:sz="12" w:space="0" w:color="auto"/>
              <w:bottom w:val="single" w:sz="6" w:space="0" w:color="auto"/>
            </w:tcBorders>
          </w:tcPr>
          <w:p w:rsidR="00A7394C" w:rsidRPr="00C8511B" w:rsidRDefault="00A7394C" w:rsidP="00DF5FCC">
            <w:pPr>
              <w:widowControl/>
              <w:snapToGrid w:val="0"/>
              <w:spacing w:line="220" w:lineRule="exact"/>
              <w:ind w:firstLineChars="0" w:firstLine="0"/>
              <w:jc w:val="center"/>
              <w:rPr>
                <w:rFonts w:eastAsia="微軟正黑體"/>
                <w:kern w:val="0"/>
                <w:sz w:val="18"/>
                <w:szCs w:val="18"/>
                <w:lang w:eastAsia="zh-TW"/>
              </w:rPr>
            </w:pPr>
            <w:r w:rsidRPr="00C8511B">
              <w:rPr>
                <w:rFonts w:eastAsia="微軟正黑體" w:hint="eastAsia"/>
                <w:kern w:val="0"/>
                <w:sz w:val="18"/>
                <w:szCs w:val="18"/>
                <w:lang w:eastAsia="zh-TW"/>
              </w:rPr>
              <w:t>2021</w:t>
            </w:r>
          </w:p>
        </w:tc>
        <w:tc>
          <w:tcPr>
            <w:tcW w:w="1276" w:type="dxa"/>
            <w:gridSpan w:val="2"/>
            <w:tcBorders>
              <w:top w:val="single" w:sz="12" w:space="0" w:color="auto"/>
              <w:bottom w:val="single" w:sz="6" w:space="0" w:color="auto"/>
            </w:tcBorders>
          </w:tcPr>
          <w:p w:rsidR="00A7394C" w:rsidRPr="00C8511B" w:rsidRDefault="00A7394C" w:rsidP="00DF5FCC">
            <w:pPr>
              <w:widowControl/>
              <w:snapToGrid w:val="0"/>
              <w:spacing w:line="220" w:lineRule="exact"/>
              <w:ind w:firstLineChars="0" w:firstLine="0"/>
              <w:jc w:val="center"/>
              <w:rPr>
                <w:rFonts w:eastAsia="微軟正黑體"/>
                <w:kern w:val="0"/>
                <w:sz w:val="18"/>
                <w:szCs w:val="18"/>
                <w:lang w:eastAsia="zh-TW"/>
              </w:rPr>
            </w:pPr>
            <w:r w:rsidRPr="00C8511B">
              <w:rPr>
                <w:rFonts w:eastAsia="微軟正黑體" w:hint="eastAsia"/>
                <w:kern w:val="0"/>
                <w:sz w:val="18"/>
                <w:szCs w:val="18"/>
                <w:lang w:eastAsia="zh-TW"/>
              </w:rPr>
              <w:t>2020</w:t>
            </w:r>
          </w:p>
        </w:tc>
        <w:tc>
          <w:tcPr>
            <w:tcW w:w="1297" w:type="dxa"/>
            <w:gridSpan w:val="2"/>
            <w:tcBorders>
              <w:top w:val="single" w:sz="12" w:space="0" w:color="auto"/>
              <w:bottom w:val="single" w:sz="6" w:space="0" w:color="auto"/>
            </w:tcBorders>
          </w:tcPr>
          <w:p w:rsidR="00A7394C" w:rsidRPr="00C8511B" w:rsidRDefault="00A7394C" w:rsidP="00DF5FCC">
            <w:pPr>
              <w:widowControl/>
              <w:snapToGrid w:val="0"/>
              <w:spacing w:line="220" w:lineRule="exact"/>
              <w:ind w:firstLineChars="0" w:firstLine="0"/>
              <w:jc w:val="center"/>
              <w:rPr>
                <w:rFonts w:eastAsia="微軟正黑體"/>
                <w:kern w:val="0"/>
                <w:sz w:val="18"/>
                <w:szCs w:val="18"/>
                <w:lang w:eastAsia="zh-TW"/>
              </w:rPr>
            </w:pPr>
            <w:r w:rsidRPr="00C8511B">
              <w:rPr>
                <w:rFonts w:eastAsia="微軟正黑體"/>
                <w:kern w:val="0"/>
                <w:sz w:val="18"/>
                <w:szCs w:val="18"/>
                <w:lang w:eastAsia="zh-TW"/>
              </w:rPr>
              <w:t>2019</w:t>
            </w:r>
          </w:p>
        </w:tc>
      </w:tr>
      <w:tr w:rsidR="00C8511B" w:rsidRPr="00C8511B" w:rsidTr="00A13ADC">
        <w:trPr>
          <w:trHeight w:val="181"/>
          <w:tblHeader/>
          <w:jc w:val="center"/>
        </w:trPr>
        <w:tc>
          <w:tcPr>
            <w:tcW w:w="3190" w:type="dxa"/>
            <w:vMerge/>
            <w:tcBorders>
              <w:top w:val="single" w:sz="6" w:space="0" w:color="auto"/>
              <w:bottom w:val="single" w:sz="6" w:space="0" w:color="auto"/>
              <w:tl2br w:val="single" w:sz="6" w:space="0" w:color="auto"/>
            </w:tcBorders>
            <w:vAlign w:val="center"/>
          </w:tcPr>
          <w:p w:rsidR="00A7394C" w:rsidRPr="00C8511B" w:rsidRDefault="00A7394C" w:rsidP="00A7394C">
            <w:pPr>
              <w:widowControl/>
              <w:snapToGrid w:val="0"/>
              <w:spacing w:line="220" w:lineRule="exact"/>
              <w:ind w:firstLineChars="0" w:firstLine="0"/>
              <w:rPr>
                <w:rFonts w:eastAsia="微軟正黑體"/>
                <w:kern w:val="0"/>
                <w:sz w:val="18"/>
                <w:szCs w:val="18"/>
                <w:lang w:eastAsia="zh-TW"/>
              </w:rPr>
            </w:pPr>
          </w:p>
        </w:tc>
        <w:tc>
          <w:tcPr>
            <w:tcW w:w="522" w:type="dxa"/>
            <w:tcBorders>
              <w:top w:val="single" w:sz="6" w:space="0" w:color="auto"/>
              <w:bottom w:val="single" w:sz="6" w:space="0" w:color="auto"/>
              <w:right w:val="single" w:sz="4" w:space="0" w:color="auto"/>
            </w:tcBorders>
          </w:tcPr>
          <w:p w:rsidR="00A7394C" w:rsidRPr="00C8511B" w:rsidRDefault="00A7394C" w:rsidP="00A7394C">
            <w:pPr>
              <w:widowControl/>
              <w:snapToGrid w:val="0"/>
              <w:spacing w:line="220" w:lineRule="exact"/>
              <w:ind w:firstLineChars="0" w:firstLine="0"/>
              <w:jc w:val="center"/>
              <w:rPr>
                <w:rFonts w:eastAsia="微軟正黑體"/>
                <w:sz w:val="18"/>
                <w:szCs w:val="18"/>
              </w:rPr>
            </w:pPr>
            <w:r w:rsidRPr="00C8511B">
              <w:rPr>
                <w:rFonts w:eastAsia="微軟正黑體" w:hint="eastAsia"/>
                <w:sz w:val="18"/>
                <w:szCs w:val="18"/>
                <w:lang w:eastAsia="zh-TW"/>
              </w:rPr>
              <w:t>件數</w:t>
            </w:r>
          </w:p>
        </w:tc>
        <w:tc>
          <w:tcPr>
            <w:tcW w:w="992" w:type="dxa"/>
            <w:tcBorders>
              <w:top w:val="single" w:sz="6" w:space="0" w:color="auto"/>
              <w:left w:val="single" w:sz="4" w:space="0" w:color="auto"/>
              <w:bottom w:val="single" w:sz="6" w:space="0" w:color="auto"/>
            </w:tcBorders>
          </w:tcPr>
          <w:p w:rsidR="00A7394C" w:rsidRPr="00C8511B" w:rsidRDefault="00A7394C" w:rsidP="00A7394C">
            <w:pPr>
              <w:widowControl/>
              <w:snapToGrid w:val="0"/>
              <w:spacing w:line="220" w:lineRule="exact"/>
              <w:ind w:firstLineChars="0" w:firstLine="0"/>
              <w:jc w:val="center"/>
              <w:rPr>
                <w:rFonts w:eastAsia="微軟正黑體"/>
                <w:sz w:val="18"/>
                <w:szCs w:val="18"/>
              </w:rPr>
            </w:pPr>
            <w:r w:rsidRPr="00C8511B">
              <w:rPr>
                <w:rFonts w:eastAsia="微軟正黑體" w:hint="eastAsia"/>
                <w:sz w:val="18"/>
                <w:szCs w:val="18"/>
                <w:lang w:eastAsia="zh-TW"/>
              </w:rPr>
              <w:t>金額</w:t>
            </w:r>
          </w:p>
        </w:tc>
        <w:tc>
          <w:tcPr>
            <w:tcW w:w="638" w:type="dxa"/>
            <w:gridSpan w:val="2"/>
            <w:tcBorders>
              <w:top w:val="single" w:sz="6" w:space="0" w:color="auto"/>
              <w:bottom w:val="single" w:sz="6" w:space="0" w:color="auto"/>
            </w:tcBorders>
          </w:tcPr>
          <w:p w:rsidR="00A7394C" w:rsidRPr="00C8511B" w:rsidRDefault="00A7394C" w:rsidP="00A7394C">
            <w:pPr>
              <w:widowControl/>
              <w:snapToGrid w:val="0"/>
              <w:spacing w:line="220" w:lineRule="exact"/>
              <w:ind w:firstLineChars="0" w:firstLine="0"/>
              <w:jc w:val="center"/>
              <w:rPr>
                <w:rFonts w:eastAsia="微軟正黑體"/>
                <w:kern w:val="0"/>
                <w:sz w:val="18"/>
                <w:szCs w:val="18"/>
                <w:lang w:eastAsia="zh-TW"/>
              </w:rPr>
            </w:pPr>
            <w:r w:rsidRPr="00C8511B">
              <w:rPr>
                <w:rFonts w:eastAsia="微軟正黑體" w:hint="eastAsia"/>
                <w:sz w:val="18"/>
                <w:szCs w:val="18"/>
                <w:lang w:eastAsia="zh-TW"/>
              </w:rPr>
              <w:t>件數</w:t>
            </w:r>
          </w:p>
        </w:tc>
        <w:tc>
          <w:tcPr>
            <w:tcW w:w="638" w:type="dxa"/>
            <w:tcBorders>
              <w:top w:val="single" w:sz="6" w:space="0" w:color="auto"/>
              <w:bottom w:val="single" w:sz="6" w:space="0" w:color="auto"/>
            </w:tcBorders>
          </w:tcPr>
          <w:p w:rsidR="00A7394C" w:rsidRPr="00C8511B" w:rsidRDefault="00A7394C" w:rsidP="00A7394C">
            <w:pPr>
              <w:widowControl/>
              <w:snapToGrid w:val="0"/>
              <w:spacing w:line="220" w:lineRule="exact"/>
              <w:ind w:firstLineChars="0" w:firstLine="0"/>
              <w:jc w:val="center"/>
              <w:rPr>
                <w:rFonts w:eastAsia="微軟正黑體"/>
                <w:kern w:val="0"/>
                <w:sz w:val="18"/>
                <w:szCs w:val="18"/>
                <w:lang w:eastAsia="zh-TW"/>
              </w:rPr>
            </w:pPr>
            <w:r w:rsidRPr="00C8511B">
              <w:rPr>
                <w:rFonts w:eastAsia="微軟正黑體" w:hint="eastAsia"/>
                <w:kern w:val="0"/>
                <w:sz w:val="18"/>
                <w:szCs w:val="18"/>
                <w:lang w:eastAsia="zh-TW"/>
              </w:rPr>
              <w:t>金</w:t>
            </w:r>
            <w:r w:rsidRPr="00C8511B">
              <w:rPr>
                <w:rFonts w:eastAsia="微軟正黑體"/>
                <w:kern w:val="0"/>
                <w:sz w:val="18"/>
                <w:szCs w:val="18"/>
                <w:lang w:eastAsia="zh-TW"/>
              </w:rPr>
              <w:t>額</w:t>
            </w:r>
          </w:p>
        </w:tc>
        <w:tc>
          <w:tcPr>
            <w:tcW w:w="488" w:type="dxa"/>
            <w:tcBorders>
              <w:top w:val="single" w:sz="6" w:space="0" w:color="auto"/>
              <w:bottom w:val="single" w:sz="6" w:space="0" w:color="auto"/>
              <w:right w:val="single" w:sz="4" w:space="0" w:color="auto"/>
            </w:tcBorders>
          </w:tcPr>
          <w:p w:rsidR="00A7394C" w:rsidRPr="00C8511B" w:rsidRDefault="00A7394C" w:rsidP="00A7394C">
            <w:pPr>
              <w:widowControl/>
              <w:snapToGrid w:val="0"/>
              <w:spacing w:line="220" w:lineRule="exact"/>
              <w:ind w:firstLineChars="0" w:firstLine="0"/>
              <w:jc w:val="center"/>
              <w:rPr>
                <w:rFonts w:eastAsia="微軟正黑體"/>
                <w:kern w:val="0"/>
                <w:sz w:val="18"/>
                <w:szCs w:val="18"/>
                <w:lang w:eastAsia="zh-TW"/>
              </w:rPr>
            </w:pPr>
            <w:r w:rsidRPr="00C8511B">
              <w:rPr>
                <w:rFonts w:eastAsia="微軟正黑體" w:hint="eastAsia"/>
                <w:sz w:val="18"/>
                <w:szCs w:val="18"/>
                <w:lang w:eastAsia="zh-TW"/>
              </w:rPr>
              <w:t>金額</w:t>
            </w:r>
          </w:p>
        </w:tc>
        <w:tc>
          <w:tcPr>
            <w:tcW w:w="788" w:type="dxa"/>
            <w:tcBorders>
              <w:top w:val="single" w:sz="6" w:space="0" w:color="auto"/>
              <w:left w:val="single" w:sz="4" w:space="0" w:color="auto"/>
              <w:bottom w:val="single" w:sz="6" w:space="0" w:color="auto"/>
            </w:tcBorders>
          </w:tcPr>
          <w:p w:rsidR="00A7394C" w:rsidRPr="00C8511B" w:rsidRDefault="00A7394C" w:rsidP="00A7394C">
            <w:pPr>
              <w:widowControl/>
              <w:snapToGrid w:val="0"/>
              <w:spacing w:line="220" w:lineRule="exact"/>
              <w:ind w:firstLineChars="0" w:firstLine="0"/>
              <w:jc w:val="center"/>
              <w:rPr>
                <w:rFonts w:eastAsia="微軟正黑體"/>
                <w:kern w:val="0"/>
                <w:sz w:val="18"/>
                <w:szCs w:val="18"/>
                <w:lang w:eastAsia="zh-TW"/>
              </w:rPr>
            </w:pPr>
            <w:r w:rsidRPr="00C8511B">
              <w:rPr>
                <w:rFonts w:eastAsia="微軟正黑體" w:hint="eastAsia"/>
                <w:sz w:val="18"/>
                <w:szCs w:val="18"/>
                <w:lang w:eastAsia="zh-TW"/>
              </w:rPr>
              <w:t>金額</w:t>
            </w:r>
          </w:p>
        </w:tc>
        <w:tc>
          <w:tcPr>
            <w:tcW w:w="499" w:type="dxa"/>
            <w:tcBorders>
              <w:top w:val="single" w:sz="6" w:space="0" w:color="auto"/>
              <w:bottom w:val="single" w:sz="6" w:space="0" w:color="auto"/>
            </w:tcBorders>
            <w:vAlign w:val="center"/>
          </w:tcPr>
          <w:p w:rsidR="00A7394C" w:rsidRPr="00C8511B" w:rsidRDefault="00A7394C" w:rsidP="00A7394C">
            <w:pPr>
              <w:widowControl/>
              <w:snapToGrid w:val="0"/>
              <w:spacing w:line="220" w:lineRule="exact"/>
              <w:ind w:firstLineChars="0" w:firstLine="0"/>
              <w:jc w:val="center"/>
              <w:rPr>
                <w:rFonts w:eastAsia="微軟正黑體"/>
                <w:kern w:val="0"/>
                <w:sz w:val="18"/>
                <w:szCs w:val="18"/>
                <w:lang w:eastAsia="zh-TW"/>
              </w:rPr>
            </w:pPr>
            <w:r w:rsidRPr="00C8511B">
              <w:rPr>
                <w:rFonts w:eastAsia="微軟正黑體" w:hint="eastAsia"/>
                <w:sz w:val="18"/>
                <w:szCs w:val="18"/>
              </w:rPr>
              <w:t>件數</w:t>
            </w:r>
          </w:p>
        </w:tc>
        <w:tc>
          <w:tcPr>
            <w:tcW w:w="798" w:type="dxa"/>
            <w:tcBorders>
              <w:top w:val="single" w:sz="6" w:space="0" w:color="auto"/>
              <w:bottom w:val="single" w:sz="6" w:space="0" w:color="auto"/>
            </w:tcBorders>
            <w:vAlign w:val="center"/>
          </w:tcPr>
          <w:p w:rsidR="00A7394C" w:rsidRPr="00C8511B" w:rsidRDefault="00A7394C" w:rsidP="00A7394C">
            <w:pPr>
              <w:widowControl/>
              <w:snapToGrid w:val="0"/>
              <w:spacing w:line="220" w:lineRule="exact"/>
              <w:ind w:firstLineChars="0" w:firstLine="0"/>
              <w:jc w:val="center"/>
              <w:rPr>
                <w:rFonts w:eastAsia="微軟正黑體"/>
                <w:kern w:val="0"/>
                <w:sz w:val="18"/>
                <w:szCs w:val="18"/>
                <w:lang w:eastAsia="zh-TW"/>
              </w:rPr>
            </w:pPr>
            <w:r w:rsidRPr="00C8511B">
              <w:rPr>
                <w:rFonts w:eastAsia="微軟正黑體" w:hint="eastAsia"/>
                <w:sz w:val="18"/>
                <w:szCs w:val="18"/>
              </w:rPr>
              <w:t>金額</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hint="eastAsia"/>
                <w:kern w:val="0"/>
                <w:sz w:val="18"/>
                <w:szCs w:val="18"/>
                <w:lang w:eastAsia="zh-TW"/>
              </w:rPr>
              <w:t>合計</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123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3,216,582 </w:t>
            </w:r>
          </w:p>
        </w:tc>
        <w:tc>
          <w:tcPr>
            <w:tcW w:w="638"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4 </w:t>
            </w:r>
          </w:p>
        </w:tc>
        <w:tc>
          <w:tcPr>
            <w:tcW w:w="638"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15,150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4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14,172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11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316,573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hint="eastAsia"/>
                <w:kern w:val="0"/>
                <w:sz w:val="18"/>
                <w:szCs w:val="18"/>
                <w:lang w:eastAsia="zh-TW"/>
              </w:rPr>
              <w:t>農林漁牧業</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4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18,123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401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233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hint="eastAsia"/>
                <w:kern w:val="0"/>
                <w:sz w:val="18"/>
                <w:szCs w:val="18"/>
                <w:lang w:eastAsia="zh-TW"/>
              </w:rPr>
              <w:t>礦業及土石採取業</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7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2,194,081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300,000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hint="eastAsia"/>
                <w:kern w:val="0"/>
                <w:sz w:val="18"/>
                <w:szCs w:val="18"/>
                <w:lang w:eastAsia="zh-TW"/>
              </w:rPr>
              <w:t>製造業</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48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180,145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2,305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10,623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3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8,637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kern w:val="0"/>
                <w:sz w:val="18"/>
                <w:szCs w:val="18"/>
                <w:lang w:eastAsia="zh-TW"/>
              </w:rPr>
              <w:t xml:space="preserve">    </w:t>
            </w:r>
            <w:r w:rsidRPr="00C8511B">
              <w:rPr>
                <w:rFonts w:eastAsia="微軟正黑體" w:hint="eastAsia"/>
                <w:kern w:val="0"/>
                <w:sz w:val="18"/>
                <w:szCs w:val="18"/>
                <w:lang w:eastAsia="zh-TW"/>
              </w:rPr>
              <w:t>食品製造業</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2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25,805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kern w:val="0"/>
                <w:sz w:val="18"/>
                <w:szCs w:val="18"/>
                <w:lang w:eastAsia="zh-TW"/>
              </w:rPr>
              <w:t xml:space="preserve">    </w:t>
            </w:r>
            <w:r w:rsidRPr="00C8511B">
              <w:rPr>
                <w:rFonts w:eastAsia="微軟正黑體" w:hint="eastAsia"/>
                <w:kern w:val="0"/>
                <w:sz w:val="18"/>
                <w:szCs w:val="18"/>
                <w:lang w:eastAsia="zh-TW"/>
              </w:rPr>
              <w:t>飲料製造業</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kern w:val="0"/>
                <w:sz w:val="18"/>
                <w:szCs w:val="18"/>
                <w:lang w:eastAsia="zh-TW"/>
              </w:rPr>
              <w:t xml:space="preserve">    </w:t>
            </w:r>
            <w:r w:rsidRPr="00C8511B">
              <w:rPr>
                <w:rFonts w:eastAsia="微軟正黑體" w:hint="eastAsia"/>
                <w:kern w:val="0"/>
                <w:sz w:val="18"/>
                <w:szCs w:val="18"/>
                <w:lang w:eastAsia="zh-TW"/>
              </w:rPr>
              <w:t>菸草製造業</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kern w:val="0"/>
                <w:sz w:val="18"/>
                <w:szCs w:val="18"/>
                <w:lang w:eastAsia="zh-TW"/>
              </w:rPr>
              <w:t xml:space="preserve">    </w:t>
            </w:r>
            <w:r w:rsidRPr="00C8511B">
              <w:rPr>
                <w:rFonts w:eastAsia="微軟正黑體" w:hint="eastAsia"/>
                <w:kern w:val="0"/>
                <w:sz w:val="18"/>
                <w:szCs w:val="18"/>
                <w:lang w:eastAsia="zh-TW"/>
              </w:rPr>
              <w:t>紡織業</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1,952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kern w:val="0"/>
                <w:sz w:val="18"/>
                <w:szCs w:val="18"/>
                <w:lang w:eastAsia="zh-TW"/>
              </w:rPr>
              <w:t xml:space="preserve">    </w:t>
            </w:r>
            <w:r w:rsidRPr="00C8511B">
              <w:rPr>
                <w:rFonts w:eastAsia="微軟正黑體" w:hint="eastAsia"/>
                <w:kern w:val="0"/>
                <w:sz w:val="18"/>
                <w:szCs w:val="18"/>
                <w:lang w:eastAsia="zh-TW"/>
              </w:rPr>
              <w:t>成衣及服飾品製造業</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kern w:val="0"/>
                <w:sz w:val="18"/>
                <w:szCs w:val="18"/>
                <w:lang w:eastAsia="zh-TW"/>
              </w:rPr>
              <w:t xml:space="preserve">    </w:t>
            </w:r>
            <w:r w:rsidRPr="00C8511B">
              <w:rPr>
                <w:rFonts w:eastAsia="微軟正黑體" w:hint="eastAsia"/>
                <w:kern w:val="0"/>
                <w:sz w:val="18"/>
                <w:szCs w:val="18"/>
                <w:lang w:eastAsia="zh-TW"/>
              </w:rPr>
              <w:t>皮革、毛皮及其製品製造業</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kern w:val="0"/>
                <w:sz w:val="18"/>
                <w:szCs w:val="18"/>
                <w:lang w:eastAsia="zh-TW"/>
              </w:rPr>
              <w:t xml:space="preserve">    </w:t>
            </w:r>
            <w:r w:rsidRPr="00C8511B">
              <w:rPr>
                <w:rFonts w:eastAsia="微軟正黑體" w:hint="eastAsia"/>
                <w:kern w:val="0"/>
                <w:sz w:val="18"/>
                <w:szCs w:val="18"/>
                <w:lang w:eastAsia="zh-TW"/>
              </w:rPr>
              <w:t>木竹製品製造業</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146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kern w:val="0"/>
                <w:sz w:val="18"/>
                <w:szCs w:val="18"/>
                <w:lang w:eastAsia="zh-TW"/>
              </w:rPr>
              <w:t xml:space="preserve">    </w:t>
            </w:r>
            <w:r w:rsidRPr="00C8511B">
              <w:rPr>
                <w:rFonts w:eastAsia="微軟正黑體" w:hint="eastAsia"/>
                <w:kern w:val="0"/>
                <w:sz w:val="18"/>
                <w:szCs w:val="18"/>
                <w:lang w:eastAsia="zh-TW"/>
              </w:rPr>
              <w:t>紙漿、紙及紙製品製造業</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kern w:val="0"/>
                <w:sz w:val="18"/>
                <w:szCs w:val="18"/>
                <w:lang w:eastAsia="zh-TW"/>
              </w:rPr>
              <w:t xml:space="preserve">    </w:t>
            </w:r>
            <w:r w:rsidRPr="00C8511B">
              <w:rPr>
                <w:rFonts w:eastAsia="微軟正黑體" w:hint="eastAsia"/>
                <w:kern w:val="0"/>
                <w:sz w:val="18"/>
                <w:szCs w:val="18"/>
                <w:lang w:eastAsia="zh-TW"/>
              </w:rPr>
              <w:t>印刷及資料儲存媒體複製業</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kern w:val="0"/>
                <w:sz w:val="18"/>
                <w:szCs w:val="18"/>
                <w:lang w:eastAsia="zh-TW"/>
              </w:rPr>
              <w:t xml:space="preserve">    </w:t>
            </w:r>
            <w:r w:rsidRPr="00C8511B">
              <w:rPr>
                <w:rFonts w:eastAsia="微軟正黑體" w:hint="eastAsia"/>
                <w:kern w:val="0"/>
                <w:sz w:val="18"/>
                <w:szCs w:val="18"/>
                <w:lang w:eastAsia="zh-TW"/>
              </w:rPr>
              <w:t>石油及煤製品製造業</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29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kern w:val="0"/>
                <w:sz w:val="18"/>
                <w:szCs w:val="18"/>
                <w:lang w:eastAsia="zh-TW"/>
              </w:rPr>
              <w:t xml:space="preserve">    </w:t>
            </w:r>
            <w:r w:rsidRPr="00C8511B">
              <w:rPr>
                <w:rFonts w:eastAsia="微軟正黑體" w:hint="eastAsia"/>
                <w:kern w:val="0"/>
                <w:sz w:val="18"/>
                <w:szCs w:val="18"/>
                <w:lang w:eastAsia="zh-TW"/>
              </w:rPr>
              <w:t>化學材料製造業</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7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10,299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kern w:val="0"/>
                <w:sz w:val="18"/>
                <w:szCs w:val="18"/>
                <w:lang w:eastAsia="zh-TW"/>
              </w:rPr>
              <w:t xml:space="preserve">    </w:t>
            </w:r>
            <w:r w:rsidRPr="00C8511B">
              <w:rPr>
                <w:rFonts w:eastAsia="微軟正黑體" w:hint="eastAsia"/>
                <w:kern w:val="0"/>
                <w:sz w:val="18"/>
                <w:szCs w:val="18"/>
                <w:lang w:eastAsia="zh-TW"/>
              </w:rPr>
              <w:t>化學製品製造業</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2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2,434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2,002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kern w:val="0"/>
                <w:sz w:val="18"/>
                <w:szCs w:val="18"/>
                <w:lang w:eastAsia="zh-TW"/>
              </w:rPr>
              <w:t xml:space="preserve">    </w:t>
            </w:r>
            <w:r w:rsidRPr="00C8511B">
              <w:rPr>
                <w:rFonts w:eastAsia="微軟正黑體" w:hint="eastAsia"/>
                <w:kern w:val="0"/>
                <w:sz w:val="18"/>
                <w:szCs w:val="18"/>
                <w:lang w:eastAsia="zh-TW"/>
              </w:rPr>
              <w:t>藥品製造業</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7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19,979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2,161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8,621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1,511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kern w:val="0"/>
                <w:sz w:val="18"/>
                <w:szCs w:val="18"/>
                <w:lang w:eastAsia="zh-TW"/>
              </w:rPr>
              <w:t xml:space="preserve">    </w:t>
            </w:r>
            <w:r w:rsidRPr="00C8511B">
              <w:rPr>
                <w:rFonts w:eastAsia="微軟正黑體" w:hint="eastAsia"/>
                <w:kern w:val="0"/>
                <w:sz w:val="18"/>
                <w:szCs w:val="18"/>
                <w:lang w:eastAsia="zh-TW"/>
              </w:rPr>
              <w:t>橡膠製品製造業</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kern w:val="0"/>
                <w:sz w:val="18"/>
                <w:szCs w:val="18"/>
                <w:lang w:eastAsia="zh-TW"/>
              </w:rPr>
              <w:t xml:space="preserve">    </w:t>
            </w:r>
            <w:r w:rsidRPr="00C8511B">
              <w:rPr>
                <w:rFonts w:eastAsia="微軟正黑體" w:hint="eastAsia"/>
                <w:kern w:val="0"/>
                <w:sz w:val="18"/>
                <w:szCs w:val="18"/>
                <w:lang w:eastAsia="zh-TW"/>
              </w:rPr>
              <w:t>塑膠製品製造業</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kern w:val="0"/>
                <w:sz w:val="18"/>
                <w:szCs w:val="18"/>
                <w:lang w:eastAsia="zh-TW"/>
              </w:rPr>
              <w:t xml:space="preserve">    </w:t>
            </w:r>
            <w:r w:rsidRPr="00C8511B">
              <w:rPr>
                <w:rFonts w:eastAsia="微軟正黑體" w:hint="eastAsia"/>
                <w:kern w:val="0"/>
                <w:sz w:val="18"/>
                <w:szCs w:val="18"/>
                <w:lang w:eastAsia="zh-TW"/>
              </w:rPr>
              <w:t>非金屬礦物製品製造業</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2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5,779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kern w:val="0"/>
                <w:sz w:val="18"/>
                <w:szCs w:val="18"/>
                <w:lang w:eastAsia="zh-TW"/>
              </w:rPr>
              <w:t xml:space="preserve">    </w:t>
            </w:r>
            <w:r w:rsidRPr="00C8511B">
              <w:rPr>
                <w:rFonts w:eastAsia="微軟正黑體" w:hint="eastAsia"/>
                <w:kern w:val="0"/>
                <w:sz w:val="18"/>
                <w:szCs w:val="18"/>
                <w:lang w:eastAsia="zh-TW"/>
              </w:rPr>
              <w:t>基本金屬製造業</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13,089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kern w:val="0"/>
                <w:sz w:val="18"/>
                <w:szCs w:val="18"/>
                <w:lang w:eastAsia="zh-TW"/>
              </w:rPr>
              <w:t xml:space="preserve">    </w:t>
            </w:r>
            <w:r w:rsidRPr="00C8511B">
              <w:rPr>
                <w:rFonts w:eastAsia="微軟正黑體" w:hint="eastAsia"/>
                <w:kern w:val="0"/>
                <w:sz w:val="18"/>
                <w:szCs w:val="18"/>
                <w:lang w:eastAsia="zh-TW"/>
              </w:rPr>
              <w:t>金屬製品製造業</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46,875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2,929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kern w:val="0"/>
                <w:sz w:val="18"/>
                <w:szCs w:val="18"/>
                <w:lang w:eastAsia="zh-TW"/>
              </w:rPr>
              <w:t xml:space="preserve">    </w:t>
            </w:r>
            <w:r w:rsidRPr="00C8511B">
              <w:rPr>
                <w:rFonts w:eastAsia="微軟正黑體" w:hint="eastAsia"/>
                <w:kern w:val="0"/>
                <w:sz w:val="18"/>
                <w:szCs w:val="18"/>
                <w:lang w:eastAsia="zh-TW"/>
              </w:rPr>
              <w:t>電子零組件製造業</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2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3,000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kern w:val="0"/>
                <w:sz w:val="18"/>
                <w:szCs w:val="18"/>
                <w:lang w:eastAsia="zh-TW"/>
              </w:rPr>
              <w:t xml:space="preserve">    </w:t>
            </w:r>
            <w:r w:rsidRPr="00C8511B">
              <w:rPr>
                <w:rFonts w:eastAsia="微軟正黑體" w:hint="eastAsia"/>
                <w:kern w:val="0"/>
                <w:sz w:val="18"/>
                <w:szCs w:val="18"/>
                <w:lang w:eastAsia="zh-TW"/>
              </w:rPr>
              <w:t>電腦、電子產品及光學製品製造業</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8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11,317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500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kern w:val="0"/>
                <w:sz w:val="18"/>
                <w:szCs w:val="18"/>
                <w:lang w:eastAsia="zh-TW"/>
              </w:rPr>
              <w:t xml:space="preserve">    </w:t>
            </w:r>
            <w:r w:rsidRPr="00C8511B">
              <w:rPr>
                <w:rFonts w:eastAsia="微軟正黑體" w:hint="eastAsia"/>
                <w:kern w:val="0"/>
                <w:sz w:val="18"/>
                <w:szCs w:val="18"/>
                <w:lang w:eastAsia="zh-TW"/>
              </w:rPr>
              <w:t>電力設備製造業</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4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30,466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kern w:val="0"/>
                <w:sz w:val="18"/>
                <w:szCs w:val="18"/>
                <w:lang w:eastAsia="zh-TW"/>
              </w:rPr>
              <w:t xml:space="preserve">    </w:t>
            </w:r>
            <w:r w:rsidRPr="00C8511B">
              <w:rPr>
                <w:rFonts w:eastAsia="微軟正黑體" w:hint="eastAsia"/>
                <w:kern w:val="0"/>
                <w:sz w:val="18"/>
                <w:szCs w:val="18"/>
                <w:lang w:eastAsia="zh-TW"/>
              </w:rPr>
              <w:t>機械設備製造業</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2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528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kern w:val="0"/>
                <w:sz w:val="18"/>
                <w:szCs w:val="18"/>
                <w:lang w:eastAsia="zh-TW"/>
              </w:rPr>
              <w:t xml:space="preserve">    </w:t>
            </w:r>
            <w:r w:rsidRPr="00C8511B">
              <w:rPr>
                <w:rFonts w:eastAsia="微軟正黑體" w:hint="eastAsia"/>
                <w:kern w:val="0"/>
                <w:sz w:val="18"/>
                <w:szCs w:val="18"/>
                <w:lang w:eastAsia="zh-TW"/>
              </w:rPr>
              <w:t>汽車及其零件製造業</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2,040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kern w:val="0"/>
                <w:sz w:val="18"/>
                <w:szCs w:val="18"/>
                <w:lang w:eastAsia="zh-TW"/>
              </w:rPr>
              <w:t xml:space="preserve">    </w:t>
            </w:r>
            <w:r w:rsidRPr="00C8511B">
              <w:rPr>
                <w:rFonts w:eastAsia="微軟正黑體" w:hint="eastAsia"/>
                <w:kern w:val="0"/>
                <w:sz w:val="18"/>
                <w:szCs w:val="18"/>
                <w:lang w:eastAsia="zh-TW"/>
              </w:rPr>
              <w:t>其他運輸工具製造業</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200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kern w:val="0"/>
                <w:sz w:val="18"/>
                <w:szCs w:val="18"/>
                <w:lang w:eastAsia="zh-TW"/>
              </w:rPr>
              <w:t xml:space="preserve">    </w:t>
            </w:r>
            <w:r w:rsidRPr="00C8511B">
              <w:rPr>
                <w:rFonts w:eastAsia="微軟正黑體" w:hint="eastAsia"/>
                <w:kern w:val="0"/>
                <w:sz w:val="18"/>
                <w:szCs w:val="18"/>
                <w:lang w:eastAsia="zh-TW"/>
              </w:rPr>
              <w:t>家具製造業</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1,020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kern w:val="0"/>
                <w:sz w:val="18"/>
                <w:szCs w:val="18"/>
                <w:lang w:eastAsia="zh-TW"/>
              </w:rPr>
              <w:t xml:space="preserve">    </w:t>
            </w:r>
            <w:r w:rsidRPr="00C8511B">
              <w:rPr>
                <w:rFonts w:eastAsia="微軟正黑體" w:hint="eastAsia"/>
                <w:kern w:val="0"/>
                <w:sz w:val="18"/>
                <w:szCs w:val="18"/>
                <w:lang w:eastAsia="zh-TW"/>
              </w:rPr>
              <w:t>其他製造業</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2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344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kern w:val="0"/>
                <w:sz w:val="18"/>
                <w:szCs w:val="18"/>
                <w:lang w:eastAsia="zh-TW"/>
              </w:rPr>
              <w:t xml:space="preserve">    </w:t>
            </w:r>
            <w:r w:rsidRPr="00C8511B">
              <w:rPr>
                <w:rFonts w:eastAsia="微軟正黑體" w:hint="eastAsia"/>
                <w:kern w:val="0"/>
                <w:sz w:val="18"/>
                <w:szCs w:val="18"/>
                <w:lang w:eastAsia="zh-TW"/>
              </w:rPr>
              <w:t>產業用機械設備維修及安裝業</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2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4,841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144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3,697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hint="eastAsia"/>
                <w:kern w:val="0"/>
                <w:sz w:val="18"/>
                <w:szCs w:val="18"/>
                <w:lang w:eastAsia="zh-TW"/>
              </w:rPr>
              <w:t>電力及燃氣供應業</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hint="eastAsia"/>
                <w:kern w:val="0"/>
                <w:sz w:val="18"/>
                <w:szCs w:val="18"/>
                <w:lang w:eastAsia="zh-TW"/>
              </w:rPr>
              <w:t>用水供應及污染整治業</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hint="eastAsia"/>
                <w:kern w:val="0"/>
                <w:sz w:val="18"/>
                <w:szCs w:val="18"/>
                <w:lang w:eastAsia="zh-TW"/>
              </w:rPr>
              <w:t>營造業</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4,290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hint="eastAsia"/>
                <w:kern w:val="0"/>
                <w:sz w:val="18"/>
                <w:szCs w:val="18"/>
                <w:lang w:eastAsia="zh-TW"/>
              </w:rPr>
              <w:t>批發及零售業</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30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30,396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4,719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240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5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2,017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hint="eastAsia"/>
                <w:kern w:val="0"/>
                <w:sz w:val="18"/>
                <w:szCs w:val="18"/>
                <w:lang w:eastAsia="zh-TW"/>
              </w:rPr>
              <w:t>運輸及倉儲業</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hint="eastAsia"/>
                <w:kern w:val="0"/>
                <w:sz w:val="18"/>
                <w:szCs w:val="18"/>
                <w:lang w:eastAsia="zh-TW"/>
              </w:rPr>
              <w:t>住宿及餐飲業</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7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11,987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1,458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1,004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1,449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hint="eastAsia"/>
                <w:kern w:val="0"/>
                <w:sz w:val="18"/>
                <w:szCs w:val="18"/>
                <w:lang w:eastAsia="zh-TW"/>
              </w:rPr>
              <w:t>資訊及通訊傳播業</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5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4,227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2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hint="eastAsia"/>
                <w:kern w:val="0"/>
                <w:sz w:val="18"/>
                <w:szCs w:val="18"/>
                <w:lang w:eastAsia="zh-TW"/>
              </w:rPr>
              <w:t>金融及保險業</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13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762,070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2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6,668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300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2,110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hint="eastAsia"/>
                <w:kern w:val="0"/>
                <w:sz w:val="18"/>
                <w:szCs w:val="18"/>
                <w:lang w:eastAsia="zh-TW"/>
              </w:rPr>
              <w:t>不動產業</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1,761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1,761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hint="eastAsia"/>
                <w:kern w:val="0"/>
                <w:sz w:val="18"/>
                <w:szCs w:val="18"/>
                <w:lang w:eastAsia="zh-TW"/>
              </w:rPr>
              <w:t>專業、科學及技術服務業</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4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2,078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2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1,604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hint="eastAsia"/>
                <w:kern w:val="0"/>
                <w:sz w:val="18"/>
                <w:szCs w:val="18"/>
                <w:lang w:eastAsia="zh-TW"/>
              </w:rPr>
              <w:t>支援服務業</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hint="eastAsia"/>
                <w:kern w:val="0"/>
                <w:sz w:val="18"/>
                <w:szCs w:val="18"/>
                <w:lang w:eastAsia="zh-TW"/>
              </w:rPr>
              <w:t>公共行政及國防；強制性社會安全</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hint="eastAsia"/>
                <w:kern w:val="0"/>
                <w:sz w:val="18"/>
                <w:szCs w:val="18"/>
                <w:lang w:eastAsia="zh-TW"/>
              </w:rPr>
              <w:t>教育服務業</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hint="eastAsia"/>
                <w:kern w:val="0"/>
                <w:sz w:val="18"/>
                <w:szCs w:val="18"/>
                <w:lang w:eastAsia="zh-TW"/>
              </w:rPr>
              <w:t>醫療保健及社會工作服務業</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364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1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364 </w:t>
            </w:r>
          </w:p>
        </w:tc>
      </w:tr>
      <w:tr w:rsidR="00C8511B" w:rsidRPr="00C8511B" w:rsidTr="00A13ADC">
        <w:trPr>
          <w:jc w:val="center"/>
        </w:trPr>
        <w:tc>
          <w:tcPr>
            <w:tcW w:w="3190" w:type="dxa"/>
            <w:tcBorders>
              <w:top w:val="single" w:sz="6" w:space="0" w:color="auto"/>
              <w:bottom w:val="single" w:sz="6"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hint="eastAsia"/>
                <w:kern w:val="0"/>
                <w:sz w:val="18"/>
                <w:szCs w:val="18"/>
                <w:lang w:eastAsia="zh-TW"/>
              </w:rPr>
              <w:t>藝術、娛樂及休閒服務業</w:t>
            </w:r>
          </w:p>
        </w:tc>
        <w:tc>
          <w:tcPr>
            <w:tcW w:w="522" w:type="dxa"/>
            <w:tcBorders>
              <w:top w:val="single" w:sz="6" w:space="0" w:color="auto"/>
              <w:bottom w:val="single" w:sz="6"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992" w:type="dxa"/>
            <w:tcBorders>
              <w:top w:val="single" w:sz="6" w:space="0" w:color="auto"/>
              <w:left w:val="single" w:sz="4"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31" w:type="dxa"/>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45" w:type="dxa"/>
            <w:gridSpan w:val="2"/>
            <w:tcBorders>
              <w:top w:val="single" w:sz="6" w:space="0" w:color="auto"/>
              <w:bottom w:val="single" w:sz="6"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88" w:type="dxa"/>
            <w:tcBorders>
              <w:top w:val="single" w:sz="6" w:space="0" w:color="auto"/>
              <w:bottom w:val="single" w:sz="6"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88" w:type="dxa"/>
            <w:tcBorders>
              <w:top w:val="single" w:sz="6" w:space="0" w:color="auto"/>
              <w:left w:val="single" w:sz="4"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99"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98" w:type="dxa"/>
            <w:tcBorders>
              <w:top w:val="single" w:sz="6" w:space="0" w:color="auto"/>
              <w:bottom w:val="single" w:sz="6"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r>
      <w:tr w:rsidR="00C8511B" w:rsidRPr="00C8511B" w:rsidTr="00A13ADC">
        <w:trPr>
          <w:jc w:val="center"/>
        </w:trPr>
        <w:tc>
          <w:tcPr>
            <w:tcW w:w="3190" w:type="dxa"/>
            <w:tcBorders>
              <w:top w:val="single" w:sz="6" w:space="0" w:color="auto"/>
              <w:bottom w:val="single" w:sz="12" w:space="0" w:color="auto"/>
            </w:tcBorders>
            <w:shd w:val="clear" w:color="auto" w:fill="auto"/>
            <w:noWrap/>
            <w:vAlign w:val="center"/>
          </w:tcPr>
          <w:p w:rsidR="007D4244" w:rsidRPr="00C8511B" w:rsidRDefault="007D4244" w:rsidP="00A7394C">
            <w:pPr>
              <w:widowControl/>
              <w:snapToGrid w:val="0"/>
              <w:spacing w:line="220" w:lineRule="exact"/>
              <w:ind w:firstLineChars="0" w:firstLine="0"/>
              <w:rPr>
                <w:rFonts w:eastAsia="微軟正黑體"/>
                <w:kern w:val="0"/>
                <w:sz w:val="18"/>
                <w:szCs w:val="18"/>
                <w:lang w:eastAsia="zh-TW"/>
              </w:rPr>
            </w:pPr>
            <w:r w:rsidRPr="00C8511B">
              <w:rPr>
                <w:rFonts w:eastAsia="微軟正黑體" w:hint="eastAsia"/>
                <w:kern w:val="0"/>
                <w:sz w:val="18"/>
                <w:szCs w:val="18"/>
                <w:lang w:eastAsia="zh-TW"/>
              </w:rPr>
              <w:t>其他服務業</w:t>
            </w:r>
          </w:p>
        </w:tc>
        <w:tc>
          <w:tcPr>
            <w:tcW w:w="522" w:type="dxa"/>
            <w:tcBorders>
              <w:top w:val="single" w:sz="6" w:space="0" w:color="auto"/>
              <w:bottom w:val="single" w:sz="12" w:space="0" w:color="auto"/>
              <w:right w:val="single" w:sz="4"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2 </w:t>
            </w:r>
          </w:p>
        </w:tc>
        <w:tc>
          <w:tcPr>
            <w:tcW w:w="992" w:type="dxa"/>
            <w:tcBorders>
              <w:top w:val="single" w:sz="6" w:space="0" w:color="auto"/>
              <w:left w:val="single" w:sz="4" w:space="0" w:color="auto"/>
              <w:bottom w:val="single" w:sz="12"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7,060 </w:t>
            </w:r>
          </w:p>
        </w:tc>
        <w:tc>
          <w:tcPr>
            <w:tcW w:w="631" w:type="dxa"/>
            <w:tcBorders>
              <w:top w:val="single" w:sz="6" w:space="0" w:color="auto"/>
              <w:bottom w:val="single" w:sz="12"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645" w:type="dxa"/>
            <w:gridSpan w:val="2"/>
            <w:tcBorders>
              <w:top w:val="single" w:sz="6" w:space="0" w:color="auto"/>
              <w:bottom w:val="single" w:sz="12" w:space="0" w:color="auto"/>
            </w:tcBorders>
            <w:vAlign w:val="center"/>
          </w:tcPr>
          <w:p w:rsidR="007D4244" w:rsidRPr="00C8511B" w:rsidRDefault="007D4244" w:rsidP="008C0D49">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88" w:type="dxa"/>
            <w:tcBorders>
              <w:top w:val="single" w:sz="6" w:space="0" w:color="auto"/>
              <w:bottom w:val="single" w:sz="12" w:space="0" w:color="auto"/>
              <w:right w:val="single" w:sz="4"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88" w:type="dxa"/>
            <w:tcBorders>
              <w:top w:val="single" w:sz="6" w:space="0" w:color="auto"/>
              <w:left w:val="single" w:sz="4" w:space="0" w:color="auto"/>
              <w:bottom w:val="single" w:sz="12"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499" w:type="dxa"/>
            <w:tcBorders>
              <w:top w:val="single" w:sz="6" w:space="0" w:color="auto"/>
              <w:bottom w:val="single" w:sz="12"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c>
          <w:tcPr>
            <w:tcW w:w="798" w:type="dxa"/>
            <w:tcBorders>
              <w:top w:val="single" w:sz="6" w:space="0" w:color="auto"/>
              <w:bottom w:val="single" w:sz="12" w:space="0" w:color="auto"/>
            </w:tcBorders>
            <w:vAlign w:val="center"/>
          </w:tcPr>
          <w:p w:rsidR="007D4244" w:rsidRPr="00C8511B" w:rsidRDefault="007D4244" w:rsidP="00AE4C57">
            <w:pPr>
              <w:widowControl/>
              <w:snapToGrid w:val="0"/>
              <w:spacing w:line="220" w:lineRule="exact"/>
              <w:ind w:firstLineChars="0" w:firstLine="0"/>
              <w:jc w:val="right"/>
              <w:rPr>
                <w:rFonts w:eastAsia="微軟正黑體"/>
                <w:sz w:val="18"/>
                <w:szCs w:val="18"/>
              </w:rPr>
            </w:pPr>
            <w:r w:rsidRPr="00C8511B">
              <w:rPr>
                <w:rFonts w:eastAsia="微軟正黑體"/>
                <w:sz w:val="18"/>
                <w:szCs w:val="18"/>
              </w:rPr>
              <w:t xml:space="preserve">0 </w:t>
            </w:r>
          </w:p>
        </w:tc>
      </w:tr>
    </w:tbl>
    <w:p w:rsidR="00707B9E" w:rsidRPr="00C8511B" w:rsidRDefault="00707B9E" w:rsidP="00707B9E">
      <w:pPr>
        <w:pStyle w:val="afb"/>
        <w:widowControl/>
        <w:autoSpaceDE/>
        <w:autoSpaceDN/>
        <w:adjustRightInd/>
        <w:snapToGrid w:val="0"/>
        <w:jc w:val="left"/>
        <w:textAlignment w:val="auto"/>
        <w:rPr>
          <w:rFonts w:ascii="華康新特明體(P)" w:eastAsia="華康新特明體(P)"/>
          <w:spacing w:val="10"/>
          <w:sz w:val="40"/>
          <w:lang w:eastAsia="ja-JP"/>
        </w:rPr>
      </w:pPr>
      <w:r w:rsidRPr="00C8511B">
        <w:rPr>
          <w:rFonts w:hint="eastAsia"/>
          <w:sz w:val="18"/>
          <w:szCs w:val="18"/>
        </w:rPr>
        <w:t>資料來源：經濟部投資審議委員會</w:t>
      </w:r>
      <w:r w:rsidRPr="00C8511B">
        <w:br w:type="page"/>
      </w:r>
    </w:p>
    <w:p w:rsidR="00707B9E" w:rsidRPr="00C8511B" w:rsidRDefault="00707B9E" w:rsidP="00707B9E">
      <w:pPr>
        <w:pStyle w:val="a3"/>
        <w:spacing w:before="514" w:after="771"/>
      </w:pPr>
      <w:bookmarkStart w:id="17" w:name="_Toc422419358"/>
      <w:bookmarkStart w:id="18" w:name="_Toc109673462"/>
      <w:r w:rsidRPr="00C8511B">
        <w:rPr>
          <w:rFonts w:hint="eastAsia"/>
        </w:rPr>
        <w:t>附錄五　其他重要資料</w:t>
      </w:r>
      <w:bookmarkEnd w:id="17"/>
      <w:bookmarkEnd w:id="18"/>
    </w:p>
    <w:p w:rsidR="00707B9E" w:rsidRPr="00C8511B" w:rsidRDefault="00707B9E" w:rsidP="00707B9E">
      <w:pPr>
        <w:pStyle w:val="a4"/>
        <w:spacing w:before="257" w:after="257"/>
      </w:pPr>
      <w:r w:rsidRPr="00C8511B">
        <w:rPr>
          <w:rFonts w:hint="eastAsia"/>
          <w:lang w:val="zh-TW"/>
        </w:rPr>
        <w:t>一、參考資料</w:t>
      </w:r>
    </w:p>
    <w:p w:rsidR="00707B9E" w:rsidRPr="00C8511B" w:rsidRDefault="00707B9E" w:rsidP="007F0D6C">
      <w:pPr>
        <w:ind w:firstLineChars="0"/>
      </w:pPr>
      <w:r w:rsidRPr="00C8511B">
        <w:t xml:space="preserve">“International Investment Australia </w:t>
      </w:r>
      <w:r w:rsidRPr="00C8511B">
        <w:rPr>
          <w:lang w:eastAsia="zh-TW"/>
        </w:rPr>
        <w:t>20</w:t>
      </w:r>
      <w:r w:rsidR="007F0D6C" w:rsidRPr="00C8511B">
        <w:rPr>
          <w:lang w:eastAsia="zh-TW"/>
        </w:rPr>
        <w:t>20</w:t>
      </w:r>
      <w:r w:rsidRPr="00C8511B">
        <w:t>” by Department of Foreign Affairs and Trade</w:t>
      </w:r>
    </w:p>
    <w:p w:rsidR="00707B9E" w:rsidRPr="00C8511B" w:rsidRDefault="00707B9E" w:rsidP="00707B9E">
      <w:pPr>
        <w:pStyle w:val="a4"/>
        <w:spacing w:before="257" w:after="257"/>
      </w:pPr>
      <w:r w:rsidRPr="00C8511B">
        <w:rPr>
          <w:rFonts w:hint="eastAsia"/>
          <w:lang w:val="zh-TW"/>
        </w:rPr>
        <w:t>二、國定假日</w:t>
      </w:r>
      <w:r w:rsidRPr="00C8511B">
        <w:rPr>
          <w:rFonts w:hint="eastAsia"/>
        </w:rPr>
        <w:t>（</w:t>
      </w:r>
      <w:r w:rsidRPr="00C8511B">
        <w:t>202</w:t>
      </w:r>
      <w:r w:rsidR="00E30088" w:rsidRPr="00C8511B">
        <w:t>2</w:t>
      </w:r>
      <w:r w:rsidRPr="00C8511B">
        <w:rPr>
          <w:rFonts w:hint="eastAsia"/>
        </w:rPr>
        <w:t>年，以坎培拉首都特區為例）</w:t>
      </w:r>
    </w:p>
    <w:tbl>
      <w:tblPr>
        <w:tblW w:w="8674" w:type="dxa"/>
        <w:tblInd w:w="454" w:type="dxa"/>
        <w:tblLayout w:type="fixed"/>
        <w:tblCellMar>
          <w:left w:w="28" w:type="dxa"/>
          <w:right w:w="28" w:type="dxa"/>
        </w:tblCellMar>
        <w:tblLook w:val="0000" w:firstRow="0" w:lastRow="0" w:firstColumn="0" w:lastColumn="0" w:noHBand="0" w:noVBand="0"/>
      </w:tblPr>
      <w:tblGrid>
        <w:gridCol w:w="1348"/>
        <w:gridCol w:w="7326"/>
      </w:tblGrid>
      <w:tr w:rsidR="00C8511B" w:rsidRPr="00C8511B" w:rsidTr="00DF5FCC">
        <w:trPr>
          <w:trHeight w:val="68"/>
        </w:trPr>
        <w:tc>
          <w:tcPr>
            <w:tcW w:w="1348" w:type="dxa"/>
          </w:tcPr>
          <w:p w:rsidR="00707B9E" w:rsidRPr="00C8511B" w:rsidRDefault="00707B9E" w:rsidP="00E30088">
            <w:pPr>
              <w:pStyle w:val="afb"/>
              <w:jc w:val="both"/>
            </w:pPr>
            <w:r w:rsidRPr="00C8511B">
              <w:t>01/01</w:t>
            </w:r>
            <w:r w:rsidR="00E30088" w:rsidRPr="00C8511B">
              <w:rPr>
                <w:rFonts w:hint="eastAsia"/>
              </w:rPr>
              <w:t xml:space="preserve">, </w:t>
            </w:r>
            <w:r w:rsidR="00E30088" w:rsidRPr="00C8511B">
              <w:t>01/03</w:t>
            </w:r>
          </w:p>
        </w:tc>
        <w:tc>
          <w:tcPr>
            <w:tcW w:w="7326" w:type="dxa"/>
          </w:tcPr>
          <w:p w:rsidR="00707B9E" w:rsidRPr="00C8511B" w:rsidRDefault="00707B9E" w:rsidP="00DF5FCC">
            <w:pPr>
              <w:pStyle w:val="afb"/>
              <w:jc w:val="both"/>
            </w:pPr>
            <w:r w:rsidRPr="00C8511B">
              <w:t xml:space="preserve">New Year’s Day  </w:t>
            </w:r>
            <w:r w:rsidRPr="00C8511B">
              <w:rPr>
                <w:rFonts w:hint="eastAsia"/>
              </w:rPr>
              <w:t>元旦</w:t>
            </w:r>
          </w:p>
        </w:tc>
      </w:tr>
      <w:tr w:rsidR="00C8511B" w:rsidRPr="00C8511B" w:rsidTr="00DF5FCC">
        <w:trPr>
          <w:trHeight w:val="52"/>
        </w:trPr>
        <w:tc>
          <w:tcPr>
            <w:tcW w:w="1348" w:type="dxa"/>
          </w:tcPr>
          <w:p w:rsidR="00707B9E" w:rsidRPr="00C8511B" w:rsidRDefault="00707B9E" w:rsidP="00DF5FCC">
            <w:pPr>
              <w:pStyle w:val="afb"/>
              <w:jc w:val="both"/>
            </w:pPr>
            <w:r w:rsidRPr="00C8511B">
              <w:t>01/2</w:t>
            </w:r>
            <w:r w:rsidRPr="00C8511B">
              <w:rPr>
                <w:rFonts w:hint="eastAsia"/>
              </w:rPr>
              <w:t>6</w:t>
            </w:r>
          </w:p>
        </w:tc>
        <w:tc>
          <w:tcPr>
            <w:tcW w:w="7326" w:type="dxa"/>
          </w:tcPr>
          <w:p w:rsidR="00707B9E" w:rsidRPr="00C8511B" w:rsidRDefault="00707B9E" w:rsidP="00DF5FCC">
            <w:pPr>
              <w:pStyle w:val="afb"/>
              <w:jc w:val="both"/>
            </w:pPr>
            <w:r w:rsidRPr="00C8511B">
              <w:t xml:space="preserve">Australia Day  </w:t>
            </w:r>
            <w:r w:rsidRPr="00C8511B">
              <w:rPr>
                <w:rFonts w:hint="eastAsia"/>
              </w:rPr>
              <w:t>澳大利亞國慶日</w:t>
            </w:r>
          </w:p>
        </w:tc>
      </w:tr>
      <w:tr w:rsidR="00C8511B" w:rsidRPr="00C8511B" w:rsidTr="00DF5FCC">
        <w:trPr>
          <w:trHeight w:val="52"/>
        </w:trPr>
        <w:tc>
          <w:tcPr>
            <w:tcW w:w="1348" w:type="dxa"/>
          </w:tcPr>
          <w:p w:rsidR="00707B9E" w:rsidRPr="00C8511B" w:rsidRDefault="00707B9E" w:rsidP="00E30088">
            <w:pPr>
              <w:pStyle w:val="afb"/>
              <w:jc w:val="both"/>
            </w:pPr>
            <w:r w:rsidRPr="00C8511B">
              <w:t>03/</w:t>
            </w:r>
            <w:r w:rsidR="00E30088" w:rsidRPr="00C8511B">
              <w:t>14</w:t>
            </w:r>
          </w:p>
        </w:tc>
        <w:tc>
          <w:tcPr>
            <w:tcW w:w="7326" w:type="dxa"/>
          </w:tcPr>
          <w:p w:rsidR="00707B9E" w:rsidRPr="00C8511B" w:rsidRDefault="00707B9E" w:rsidP="00DF5FCC">
            <w:pPr>
              <w:pStyle w:val="afb"/>
              <w:jc w:val="both"/>
            </w:pPr>
            <w:r w:rsidRPr="00C8511B">
              <w:t xml:space="preserve">Canberra Day  </w:t>
            </w:r>
            <w:r w:rsidRPr="00C8511B">
              <w:rPr>
                <w:rFonts w:hint="eastAsia"/>
              </w:rPr>
              <w:t>坎培拉日</w:t>
            </w:r>
          </w:p>
        </w:tc>
      </w:tr>
      <w:tr w:rsidR="00C8511B" w:rsidRPr="00C8511B" w:rsidTr="00DF5FCC">
        <w:trPr>
          <w:trHeight w:val="52"/>
        </w:trPr>
        <w:tc>
          <w:tcPr>
            <w:tcW w:w="1348" w:type="dxa"/>
          </w:tcPr>
          <w:p w:rsidR="00707B9E" w:rsidRPr="00C8511B" w:rsidRDefault="00707B9E" w:rsidP="00E30088">
            <w:pPr>
              <w:pStyle w:val="afb"/>
              <w:jc w:val="both"/>
            </w:pPr>
            <w:r w:rsidRPr="00C8511B">
              <w:t>04/</w:t>
            </w:r>
            <w:r w:rsidR="00E30088" w:rsidRPr="00C8511B">
              <w:t>15</w:t>
            </w:r>
          </w:p>
        </w:tc>
        <w:tc>
          <w:tcPr>
            <w:tcW w:w="7326" w:type="dxa"/>
          </w:tcPr>
          <w:p w:rsidR="00707B9E" w:rsidRPr="00C8511B" w:rsidRDefault="00707B9E" w:rsidP="00DF5FCC">
            <w:pPr>
              <w:pStyle w:val="afb"/>
              <w:jc w:val="both"/>
            </w:pPr>
            <w:r w:rsidRPr="00C8511B">
              <w:t xml:space="preserve">Good Friday  </w:t>
            </w:r>
            <w:r w:rsidRPr="00C8511B">
              <w:rPr>
                <w:rFonts w:hint="eastAsia"/>
              </w:rPr>
              <w:t>耶穌受難日</w:t>
            </w:r>
          </w:p>
        </w:tc>
      </w:tr>
      <w:tr w:rsidR="00C8511B" w:rsidRPr="00C8511B" w:rsidTr="00DF5FCC">
        <w:trPr>
          <w:trHeight w:val="52"/>
        </w:trPr>
        <w:tc>
          <w:tcPr>
            <w:tcW w:w="1348" w:type="dxa"/>
          </w:tcPr>
          <w:p w:rsidR="00707B9E" w:rsidRPr="00C8511B" w:rsidRDefault="00707B9E" w:rsidP="00644BFA">
            <w:pPr>
              <w:pStyle w:val="afb"/>
              <w:jc w:val="both"/>
            </w:pPr>
            <w:r w:rsidRPr="00C8511B">
              <w:t>04/</w:t>
            </w:r>
            <w:r w:rsidR="00644BFA" w:rsidRPr="00C8511B">
              <w:t>16-18</w:t>
            </w:r>
          </w:p>
        </w:tc>
        <w:tc>
          <w:tcPr>
            <w:tcW w:w="7326" w:type="dxa"/>
          </w:tcPr>
          <w:p w:rsidR="00707B9E" w:rsidRPr="00C8511B" w:rsidRDefault="00707B9E" w:rsidP="00DF5FCC">
            <w:pPr>
              <w:pStyle w:val="afb"/>
              <w:jc w:val="both"/>
            </w:pPr>
            <w:r w:rsidRPr="00C8511B">
              <w:t xml:space="preserve">Easter </w:t>
            </w:r>
            <w:r w:rsidR="00644BFA" w:rsidRPr="00C8511B">
              <w:t xml:space="preserve">Saturday, Sunday, </w:t>
            </w:r>
            <w:r w:rsidRPr="00C8511B">
              <w:t xml:space="preserve">Monday  </w:t>
            </w:r>
            <w:r w:rsidRPr="00C8511B">
              <w:rPr>
                <w:rFonts w:hint="eastAsia"/>
              </w:rPr>
              <w:t>復活節</w:t>
            </w:r>
          </w:p>
        </w:tc>
      </w:tr>
      <w:tr w:rsidR="00C8511B" w:rsidRPr="00C8511B" w:rsidTr="00DF5FCC">
        <w:trPr>
          <w:trHeight w:val="52"/>
        </w:trPr>
        <w:tc>
          <w:tcPr>
            <w:tcW w:w="1348" w:type="dxa"/>
          </w:tcPr>
          <w:p w:rsidR="00707B9E" w:rsidRPr="00C8511B" w:rsidRDefault="00707B9E" w:rsidP="00DF5FCC">
            <w:pPr>
              <w:pStyle w:val="afb"/>
              <w:jc w:val="both"/>
            </w:pPr>
            <w:r w:rsidRPr="00C8511B">
              <w:t>04/25</w:t>
            </w:r>
          </w:p>
        </w:tc>
        <w:tc>
          <w:tcPr>
            <w:tcW w:w="7326" w:type="dxa"/>
          </w:tcPr>
          <w:p w:rsidR="00707B9E" w:rsidRPr="00C8511B" w:rsidRDefault="00707B9E" w:rsidP="00644BFA">
            <w:pPr>
              <w:pStyle w:val="afb"/>
              <w:jc w:val="both"/>
            </w:pPr>
            <w:r w:rsidRPr="00C8511B">
              <w:t xml:space="preserve">ANZAC Day  </w:t>
            </w:r>
            <w:r w:rsidRPr="00C8511B">
              <w:rPr>
                <w:rFonts w:hint="eastAsia"/>
              </w:rPr>
              <w:t>澳</w:t>
            </w:r>
            <w:r w:rsidR="00644BFA" w:rsidRPr="00C8511B">
              <w:rPr>
                <w:rFonts w:hint="eastAsia"/>
              </w:rPr>
              <w:t>紐</w:t>
            </w:r>
            <w:r w:rsidRPr="00C8511B">
              <w:rPr>
                <w:rFonts w:hint="eastAsia"/>
              </w:rPr>
              <w:t>軍人節</w:t>
            </w:r>
          </w:p>
        </w:tc>
      </w:tr>
      <w:tr w:rsidR="00C8511B" w:rsidRPr="00C8511B" w:rsidTr="00DF5FCC">
        <w:trPr>
          <w:trHeight w:val="52"/>
        </w:trPr>
        <w:tc>
          <w:tcPr>
            <w:tcW w:w="1348" w:type="dxa"/>
          </w:tcPr>
          <w:p w:rsidR="00707B9E" w:rsidRPr="00C8511B" w:rsidRDefault="00707B9E" w:rsidP="00644BFA">
            <w:pPr>
              <w:pStyle w:val="afb"/>
              <w:jc w:val="both"/>
            </w:pPr>
            <w:r w:rsidRPr="00C8511B">
              <w:t>0</w:t>
            </w:r>
            <w:r w:rsidRPr="00C8511B">
              <w:rPr>
                <w:rFonts w:hint="eastAsia"/>
              </w:rPr>
              <w:t>5</w:t>
            </w:r>
            <w:r w:rsidRPr="00C8511B">
              <w:t>/</w:t>
            </w:r>
            <w:r w:rsidRPr="00C8511B">
              <w:rPr>
                <w:rFonts w:hint="eastAsia"/>
              </w:rPr>
              <w:t>3</w:t>
            </w:r>
            <w:r w:rsidR="00644BFA" w:rsidRPr="00C8511B">
              <w:t>0</w:t>
            </w:r>
          </w:p>
        </w:tc>
        <w:tc>
          <w:tcPr>
            <w:tcW w:w="7326" w:type="dxa"/>
          </w:tcPr>
          <w:p w:rsidR="00707B9E" w:rsidRPr="00C8511B" w:rsidRDefault="00707B9E" w:rsidP="00DF5FCC">
            <w:pPr>
              <w:pStyle w:val="afb"/>
              <w:jc w:val="both"/>
            </w:pPr>
            <w:r w:rsidRPr="00C8511B">
              <w:t xml:space="preserve">Reconciliation Day  </w:t>
            </w:r>
            <w:r w:rsidRPr="00C8511B">
              <w:rPr>
                <w:rFonts w:hint="eastAsia"/>
              </w:rPr>
              <w:t>坎培拉民族和諧日</w:t>
            </w:r>
          </w:p>
        </w:tc>
      </w:tr>
      <w:tr w:rsidR="00C8511B" w:rsidRPr="00C8511B" w:rsidTr="00DF5FCC">
        <w:trPr>
          <w:trHeight w:val="52"/>
        </w:trPr>
        <w:tc>
          <w:tcPr>
            <w:tcW w:w="1348" w:type="dxa"/>
          </w:tcPr>
          <w:p w:rsidR="00707B9E" w:rsidRPr="00C8511B" w:rsidRDefault="00707B9E" w:rsidP="00644BFA">
            <w:pPr>
              <w:pStyle w:val="afb"/>
              <w:jc w:val="both"/>
            </w:pPr>
            <w:r w:rsidRPr="00C8511B">
              <w:t>06/</w:t>
            </w:r>
            <w:r w:rsidRPr="00C8511B">
              <w:rPr>
                <w:rFonts w:hint="eastAsia"/>
              </w:rPr>
              <w:t>1</w:t>
            </w:r>
            <w:r w:rsidR="00644BFA" w:rsidRPr="00C8511B">
              <w:t>3</w:t>
            </w:r>
          </w:p>
        </w:tc>
        <w:tc>
          <w:tcPr>
            <w:tcW w:w="7326" w:type="dxa"/>
          </w:tcPr>
          <w:p w:rsidR="00707B9E" w:rsidRPr="00C8511B" w:rsidRDefault="00707B9E" w:rsidP="00DF5FCC">
            <w:pPr>
              <w:pStyle w:val="afb"/>
              <w:jc w:val="both"/>
            </w:pPr>
            <w:r w:rsidRPr="00C8511B">
              <w:t xml:space="preserve">Queen’s Birthday  </w:t>
            </w:r>
            <w:r w:rsidRPr="00C8511B">
              <w:rPr>
                <w:rFonts w:hint="eastAsia"/>
              </w:rPr>
              <w:t>英女王誕辰紀念日</w:t>
            </w:r>
          </w:p>
        </w:tc>
      </w:tr>
      <w:tr w:rsidR="00C8511B" w:rsidRPr="00C8511B" w:rsidTr="00DF5FCC">
        <w:trPr>
          <w:trHeight w:val="52"/>
        </w:trPr>
        <w:tc>
          <w:tcPr>
            <w:tcW w:w="1348" w:type="dxa"/>
          </w:tcPr>
          <w:p w:rsidR="00707B9E" w:rsidRPr="00C8511B" w:rsidRDefault="00707B9E" w:rsidP="00DF5FCC">
            <w:pPr>
              <w:pStyle w:val="afb"/>
              <w:jc w:val="both"/>
            </w:pPr>
            <w:r w:rsidRPr="00C8511B">
              <w:t>10/</w:t>
            </w:r>
            <w:r w:rsidRPr="00C8511B">
              <w:rPr>
                <w:rFonts w:hint="eastAsia"/>
              </w:rPr>
              <w:t>0</w:t>
            </w:r>
            <w:r w:rsidR="00644BFA" w:rsidRPr="00C8511B">
              <w:t>3</w:t>
            </w:r>
          </w:p>
          <w:p w:rsidR="00707B9E" w:rsidRPr="00C8511B" w:rsidRDefault="00707B9E" w:rsidP="00DF5FCC">
            <w:pPr>
              <w:pStyle w:val="afb"/>
              <w:jc w:val="both"/>
            </w:pPr>
            <w:r w:rsidRPr="00C8511B">
              <w:t>12/25</w:t>
            </w:r>
          </w:p>
        </w:tc>
        <w:tc>
          <w:tcPr>
            <w:tcW w:w="7326" w:type="dxa"/>
          </w:tcPr>
          <w:p w:rsidR="00707B9E" w:rsidRPr="00C8511B" w:rsidRDefault="00707B9E" w:rsidP="00DF5FCC">
            <w:pPr>
              <w:pStyle w:val="afb"/>
              <w:jc w:val="both"/>
            </w:pPr>
            <w:r w:rsidRPr="00C8511B">
              <w:t xml:space="preserve">Labor Day  </w:t>
            </w:r>
            <w:r w:rsidRPr="00C8511B">
              <w:rPr>
                <w:rFonts w:hint="eastAsia"/>
              </w:rPr>
              <w:t>勞工節</w:t>
            </w:r>
          </w:p>
          <w:p w:rsidR="00707B9E" w:rsidRPr="00C8511B" w:rsidRDefault="00707B9E" w:rsidP="00DF5FCC">
            <w:pPr>
              <w:pStyle w:val="afb"/>
              <w:jc w:val="both"/>
            </w:pPr>
            <w:r w:rsidRPr="00C8511B">
              <w:t xml:space="preserve">Christmas Day  </w:t>
            </w:r>
            <w:r w:rsidRPr="00C8511B">
              <w:rPr>
                <w:rFonts w:hint="eastAsia"/>
              </w:rPr>
              <w:t>聖誕節</w:t>
            </w:r>
            <w:r w:rsidRPr="00C8511B">
              <w:t xml:space="preserve"> </w:t>
            </w:r>
          </w:p>
        </w:tc>
      </w:tr>
      <w:tr w:rsidR="00C8511B" w:rsidRPr="00C8511B" w:rsidTr="00DF5FCC">
        <w:trPr>
          <w:trHeight w:val="52"/>
        </w:trPr>
        <w:tc>
          <w:tcPr>
            <w:tcW w:w="1348" w:type="dxa"/>
          </w:tcPr>
          <w:p w:rsidR="00707B9E" w:rsidRPr="00C8511B" w:rsidRDefault="00707B9E" w:rsidP="00DF5FCC">
            <w:pPr>
              <w:pStyle w:val="afb"/>
              <w:jc w:val="both"/>
            </w:pPr>
            <w:r w:rsidRPr="00C8511B">
              <w:t>12/</w:t>
            </w:r>
            <w:r w:rsidRPr="00C8511B">
              <w:rPr>
                <w:rFonts w:hint="eastAsia"/>
              </w:rPr>
              <w:t>26</w:t>
            </w:r>
          </w:p>
        </w:tc>
        <w:tc>
          <w:tcPr>
            <w:tcW w:w="7326" w:type="dxa"/>
          </w:tcPr>
          <w:p w:rsidR="00707B9E" w:rsidRPr="00C8511B" w:rsidRDefault="00707B9E" w:rsidP="00DF5FCC">
            <w:pPr>
              <w:pStyle w:val="afb"/>
              <w:jc w:val="both"/>
            </w:pPr>
            <w:r w:rsidRPr="00C8511B">
              <w:t xml:space="preserve">Boxing Day  </w:t>
            </w:r>
            <w:r w:rsidRPr="00C8511B">
              <w:rPr>
                <w:rFonts w:hint="eastAsia"/>
              </w:rPr>
              <w:t>拆禮物節</w:t>
            </w:r>
          </w:p>
        </w:tc>
      </w:tr>
      <w:tr w:rsidR="00C8511B" w:rsidRPr="00C8511B" w:rsidTr="00DF5FCC">
        <w:trPr>
          <w:trHeight w:val="52"/>
        </w:trPr>
        <w:tc>
          <w:tcPr>
            <w:tcW w:w="1348" w:type="dxa"/>
          </w:tcPr>
          <w:p w:rsidR="00707B9E" w:rsidRPr="00C8511B" w:rsidRDefault="00707B9E" w:rsidP="00644BFA">
            <w:pPr>
              <w:pStyle w:val="afb"/>
              <w:jc w:val="both"/>
            </w:pPr>
            <w:r w:rsidRPr="00C8511B">
              <w:t>12/</w:t>
            </w:r>
            <w:r w:rsidRPr="00C8511B">
              <w:rPr>
                <w:rFonts w:hint="eastAsia"/>
              </w:rPr>
              <w:t>27-</w:t>
            </w:r>
            <w:r w:rsidRPr="00C8511B">
              <w:t>3</w:t>
            </w:r>
            <w:r w:rsidR="00644BFA" w:rsidRPr="00C8511B">
              <w:t>0</w:t>
            </w:r>
          </w:p>
        </w:tc>
        <w:tc>
          <w:tcPr>
            <w:tcW w:w="7326" w:type="dxa"/>
          </w:tcPr>
          <w:p w:rsidR="00707B9E" w:rsidRPr="00C8511B" w:rsidRDefault="00707B9E" w:rsidP="00DF5FCC">
            <w:pPr>
              <w:pStyle w:val="afb"/>
              <w:jc w:val="both"/>
            </w:pPr>
            <w:r w:rsidRPr="00C8511B">
              <w:t xml:space="preserve">Christmas Holiday  </w:t>
            </w:r>
            <w:r w:rsidRPr="00C8511B">
              <w:rPr>
                <w:rFonts w:hint="eastAsia"/>
              </w:rPr>
              <w:t>耶誕假期</w:t>
            </w:r>
          </w:p>
        </w:tc>
      </w:tr>
      <w:tr w:rsidR="00C8511B" w:rsidRPr="00C8511B" w:rsidTr="00DF5FCC">
        <w:trPr>
          <w:trHeight w:val="52"/>
        </w:trPr>
        <w:tc>
          <w:tcPr>
            <w:tcW w:w="1348" w:type="dxa"/>
          </w:tcPr>
          <w:p w:rsidR="00E30088" w:rsidRPr="00C8511B" w:rsidRDefault="00E30088" w:rsidP="00DF5FCC">
            <w:pPr>
              <w:pStyle w:val="afb"/>
              <w:jc w:val="both"/>
            </w:pPr>
          </w:p>
        </w:tc>
        <w:tc>
          <w:tcPr>
            <w:tcW w:w="7326" w:type="dxa"/>
          </w:tcPr>
          <w:p w:rsidR="00E30088" w:rsidRPr="00C8511B" w:rsidRDefault="00E30088" w:rsidP="00DF5FCC">
            <w:pPr>
              <w:pStyle w:val="afb"/>
              <w:jc w:val="both"/>
            </w:pPr>
          </w:p>
        </w:tc>
      </w:tr>
    </w:tbl>
    <w:p w:rsidR="00707B9E" w:rsidRPr="00C8511B" w:rsidRDefault="00707B9E" w:rsidP="00707B9E">
      <w:pPr>
        <w:pStyle w:val="a4"/>
        <w:spacing w:before="257" w:after="257"/>
      </w:pPr>
      <w:r w:rsidRPr="00C8511B">
        <w:rPr>
          <w:rFonts w:hint="eastAsia"/>
        </w:rPr>
        <w:t>三、</w:t>
      </w:r>
      <w:r w:rsidRPr="00C8511B">
        <w:rPr>
          <w:rFonts w:hint="eastAsia"/>
          <w:lang w:val="zh-TW"/>
        </w:rPr>
        <w:t>辦公時間</w:t>
      </w:r>
    </w:p>
    <w:p w:rsidR="00707B9E" w:rsidRPr="00C8511B" w:rsidRDefault="00707B9E" w:rsidP="00707B9E">
      <w:pPr>
        <w:pStyle w:val="20"/>
        <w:ind w:firstLine="472"/>
        <w:rPr>
          <w:lang w:eastAsia="zh-TW"/>
        </w:rPr>
      </w:pPr>
      <w:r w:rsidRPr="00C8511B">
        <w:rPr>
          <w:rFonts w:hint="eastAsia"/>
          <w:lang w:val="zh-TW" w:eastAsia="zh-TW"/>
        </w:rPr>
        <w:t>政府機構</w:t>
      </w:r>
      <w:r w:rsidRPr="00C8511B">
        <w:rPr>
          <w:rFonts w:hint="eastAsia"/>
          <w:lang w:eastAsia="zh-TW"/>
        </w:rPr>
        <w:t>：</w:t>
      </w:r>
      <w:r w:rsidRPr="00C8511B">
        <w:rPr>
          <w:lang w:eastAsia="zh-TW"/>
        </w:rPr>
        <w:t>09:00 - 17:00</w:t>
      </w:r>
      <w:r w:rsidRPr="00C8511B">
        <w:rPr>
          <w:rFonts w:hint="eastAsia"/>
          <w:lang w:val="zh-TW" w:eastAsia="zh-TW"/>
        </w:rPr>
        <w:t xml:space="preserve">　</w:t>
      </w:r>
      <w:r w:rsidRPr="00C8511B">
        <w:rPr>
          <w:rFonts w:hint="eastAsia"/>
          <w:lang w:eastAsia="zh-TW"/>
        </w:rPr>
        <w:t>（</w:t>
      </w:r>
      <w:r w:rsidRPr="00C8511B">
        <w:rPr>
          <w:rFonts w:hint="eastAsia"/>
          <w:lang w:val="zh-TW" w:eastAsia="zh-TW"/>
        </w:rPr>
        <w:t>週一至週五</w:t>
      </w:r>
      <w:r w:rsidRPr="00C8511B">
        <w:rPr>
          <w:rFonts w:hint="eastAsia"/>
          <w:lang w:eastAsia="zh-TW"/>
        </w:rPr>
        <w:t>）</w:t>
      </w:r>
    </w:p>
    <w:p w:rsidR="00707B9E" w:rsidRPr="00C8511B" w:rsidRDefault="00707B9E" w:rsidP="00707B9E">
      <w:pPr>
        <w:pStyle w:val="20"/>
        <w:ind w:firstLine="472"/>
        <w:rPr>
          <w:lang w:eastAsia="zh-TW"/>
        </w:rPr>
      </w:pPr>
      <w:r w:rsidRPr="00C8511B">
        <w:rPr>
          <w:rFonts w:hint="eastAsia"/>
          <w:lang w:val="zh-TW" w:eastAsia="zh-TW"/>
        </w:rPr>
        <w:t>民間企業</w:t>
      </w:r>
      <w:r w:rsidRPr="00C8511B">
        <w:rPr>
          <w:rFonts w:hint="eastAsia"/>
          <w:lang w:eastAsia="zh-TW"/>
        </w:rPr>
        <w:t>：</w:t>
      </w:r>
      <w:r w:rsidRPr="00C8511B">
        <w:rPr>
          <w:lang w:eastAsia="zh-TW"/>
        </w:rPr>
        <w:t>09:00 - 17:00</w:t>
      </w:r>
      <w:r w:rsidRPr="00C8511B">
        <w:rPr>
          <w:rFonts w:hint="eastAsia"/>
          <w:lang w:val="zh-TW" w:eastAsia="zh-TW"/>
        </w:rPr>
        <w:t xml:space="preserve">　</w:t>
      </w:r>
      <w:r w:rsidRPr="00C8511B">
        <w:rPr>
          <w:rFonts w:hint="eastAsia"/>
          <w:lang w:eastAsia="zh-TW"/>
        </w:rPr>
        <w:t>（</w:t>
      </w:r>
      <w:r w:rsidRPr="00C8511B">
        <w:rPr>
          <w:rFonts w:hint="eastAsia"/>
          <w:lang w:val="zh-TW" w:eastAsia="zh-TW"/>
        </w:rPr>
        <w:t>週一至週五</w:t>
      </w:r>
      <w:r w:rsidRPr="00C8511B">
        <w:rPr>
          <w:rFonts w:hint="eastAsia"/>
          <w:lang w:eastAsia="zh-TW"/>
        </w:rPr>
        <w:t>）</w:t>
      </w:r>
    </w:p>
    <w:p w:rsidR="00EB561D" w:rsidRPr="00C8511B" w:rsidRDefault="00EB561D" w:rsidP="004B6738">
      <w:pPr>
        <w:pStyle w:val="ae"/>
        <w:ind w:left="945" w:firstLine="472"/>
        <w:jc w:val="left"/>
        <w:rPr>
          <w:lang w:eastAsia="zh-TW"/>
        </w:rPr>
      </w:pPr>
    </w:p>
    <w:p w:rsidR="00EB561D" w:rsidRPr="00C8511B" w:rsidRDefault="00EB561D" w:rsidP="004B6738">
      <w:pPr>
        <w:pStyle w:val="ae"/>
        <w:ind w:left="945" w:firstLine="472"/>
        <w:jc w:val="left"/>
        <w:rPr>
          <w:lang w:eastAsia="zh-TW"/>
        </w:rPr>
        <w:sectPr w:rsidR="00EB561D" w:rsidRPr="00C8511B" w:rsidSect="003E0BC3">
          <w:headerReference w:type="default" r:id="rId35"/>
          <w:pgSz w:w="11906" w:h="16838" w:code="9"/>
          <w:pgMar w:top="2268" w:right="1701" w:bottom="1701" w:left="1701" w:header="1134" w:footer="851" w:gutter="0"/>
          <w:cols w:space="425"/>
          <w:docGrid w:type="linesAndChars" w:linePitch="514" w:charSpace="-774"/>
        </w:sectPr>
      </w:pPr>
    </w:p>
    <w:p w:rsidR="00707B9E" w:rsidRPr="00C8511B" w:rsidRDefault="00707B9E">
      <w:pPr>
        <w:widowControl/>
        <w:overflowPunct/>
        <w:autoSpaceDE/>
        <w:autoSpaceDN/>
        <w:ind w:firstLineChars="0" w:firstLine="0"/>
        <w:jc w:val="left"/>
        <w:rPr>
          <w:bCs/>
          <w:sz w:val="26"/>
          <w:szCs w:val="26"/>
          <w:lang w:eastAsia="zh-TW"/>
        </w:rPr>
      </w:pPr>
      <w:r w:rsidRPr="00C8511B">
        <w:rPr>
          <w:bCs/>
          <w:sz w:val="26"/>
          <w:szCs w:val="26"/>
          <w:lang w:eastAsia="zh-TW"/>
        </w:rPr>
        <w:br w:type="page"/>
      </w:r>
    </w:p>
    <w:p w:rsidR="00A65D21" w:rsidRPr="00C8511B" w:rsidRDefault="00707B9E" w:rsidP="00706A1A">
      <w:pPr>
        <w:widowControl/>
        <w:overflowPunct/>
        <w:autoSpaceDE/>
        <w:autoSpaceDN/>
        <w:ind w:firstLineChars="0" w:firstLine="0"/>
        <w:jc w:val="left"/>
        <w:rPr>
          <w:bCs/>
          <w:sz w:val="26"/>
          <w:szCs w:val="26"/>
          <w:lang w:eastAsia="zh-TW"/>
        </w:rPr>
      </w:pPr>
      <w:r w:rsidRPr="00C8511B">
        <w:rPr>
          <w:bCs/>
          <w:noProof/>
          <w:sz w:val="26"/>
          <w:szCs w:val="26"/>
          <w:lang w:eastAsia="zh-TW"/>
        </w:rPr>
        <mc:AlternateContent>
          <mc:Choice Requires="wps">
            <w:drawing>
              <wp:anchor distT="0" distB="0" distL="114300" distR="114300" simplePos="0" relativeHeight="251660288" behindDoc="0" locked="0" layoutInCell="1" allowOverlap="1" wp14:anchorId="2EE7B450" wp14:editId="09FD2434">
                <wp:simplePos x="0" y="0"/>
                <wp:positionH relativeFrom="column">
                  <wp:posOffset>-289560</wp:posOffset>
                </wp:positionH>
                <wp:positionV relativeFrom="paragraph">
                  <wp:posOffset>6578600</wp:posOffset>
                </wp:positionV>
                <wp:extent cx="6069330" cy="2338070"/>
                <wp:effectExtent l="0" t="0" r="0" b="508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38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615" w:rsidRPr="004B4040" w:rsidRDefault="004F1615" w:rsidP="00707B9E">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4F1615" w:rsidRPr="004B4040" w:rsidRDefault="004F1615" w:rsidP="00707B9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4F1615" w:rsidRPr="004B4040" w:rsidRDefault="004F1615" w:rsidP="00707B9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4F1615" w:rsidRPr="004B4040" w:rsidRDefault="004F1615" w:rsidP="00707B9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4F1615" w:rsidRPr="004B4040" w:rsidRDefault="004F1615" w:rsidP="00707B9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4F1615" w:rsidRPr="004B4040" w:rsidRDefault="004F1615" w:rsidP="00707B9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4F1615" w:rsidRDefault="004F1615" w:rsidP="00707B9E">
                            <w:pPr>
                              <w:snapToGrid w:val="0"/>
                              <w:ind w:firstLineChars="0" w:firstLine="0"/>
                              <w:rPr>
                                <w:rFonts w:ascii="華康中黑體(P)" w:eastAsia="華康中黑體(P)" w:hAnsi="Arial" w:cs="Arial"/>
                                <w:sz w:val="20"/>
                                <w:szCs w:val="20"/>
                              </w:rPr>
                            </w:pPr>
                          </w:p>
                          <w:p w:rsidR="004F1615" w:rsidRPr="004B4040" w:rsidRDefault="004F1615" w:rsidP="00707B9E">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margin-left:-22.8pt;margin-top:518pt;width:477.9pt;height:18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" filled="f" stroked="f">
                <v:textbox>
                  <w:txbxContent>
                    <w:p w:rsidR="004F1615" w:rsidRPr="004B4040" w:rsidRDefault="004F1615" w:rsidP="00707B9E">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4F1615" w:rsidRPr="004B4040" w:rsidRDefault="004F1615" w:rsidP="00707B9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4F1615" w:rsidRPr="004B4040" w:rsidRDefault="004F1615" w:rsidP="00707B9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4F1615" w:rsidRPr="004B4040" w:rsidRDefault="004F1615" w:rsidP="00707B9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4F1615" w:rsidRPr="004B4040" w:rsidRDefault="004F1615" w:rsidP="00707B9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4F1615" w:rsidRPr="004B4040" w:rsidRDefault="004F1615" w:rsidP="00707B9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4F1615" w:rsidRDefault="004F1615" w:rsidP="00707B9E">
                      <w:pPr>
                        <w:snapToGrid w:val="0"/>
                        <w:ind w:firstLineChars="0" w:firstLine="0"/>
                        <w:rPr>
                          <w:rFonts w:ascii="華康中黑體(P)" w:eastAsia="華康中黑體(P)" w:hAnsi="Arial" w:cs="Arial"/>
                          <w:sz w:val="20"/>
                          <w:szCs w:val="20"/>
                        </w:rPr>
                      </w:pPr>
                    </w:p>
                    <w:p w:rsidR="004F1615" w:rsidRPr="004B4040" w:rsidRDefault="004F1615" w:rsidP="00707B9E">
                      <w:pPr>
                        <w:snapToGrid w:val="0"/>
                        <w:ind w:firstLineChars="0" w:firstLine="0"/>
                        <w:rPr>
                          <w:rFonts w:ascii="華康中黑體(P)" w:eastAsia="華康中黑體(P)" w:hAnsi="Arial" w:cs="Arial"/>
                          <w:sz w:val="20"/>
                          <w:szCs w:val="20"/>
                        </w:rPr>
                      </w:pPr>
                    </w:p>
                  </w:txbxContent>
                </v:textbox>
              </v:shape>
            </w:pict>
          </mc:Fallback>
        </mc:AlternateContent>
      </w:r>
      <w:r w:rsidRPr="00C8511B">
        <w:rPr>
          <w:bCs/>
          <w:noProof/>
          <w:sz w:val="26"/>
          <w:szCs w:val="26"/>
          <w:lang w:eastAsia="zh-TW"/>
        </w:rPr>
        <w:drawing>
          <wp:anchor distT="0" distB="0" distL="114300" distR="114300" simplePos="0" relativeHeight="251659264" behindDoc="1" locked="0" layoutInCell="1" allowOverlap="1" wp14:anchorId="12260261" wp14:editId="5735ECAC">
            <wp:simplePos x="0" y="0"/>
            <wp:positionH relativeFrom="column">
              <wp:posOffset>-1097396</wp:posOffset>
            </wp:positionH>
            <wp:positionV relativeFrom="paragraph">
              <wp:posOffset>-2012720</wp:posOffset>
            </wp:positionV>
            <wp:extent cx="7598410" cy="11308080"/>
            <wp:effectExtent l="0" t="0" r="2540" b="7620"/>
            <wp:wrapNone/>
            <wp:docPr id="35" name="圖片 9"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3-19印尼-186-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598410" cy="11308080"/>
                    </a:xfrm>
                    <a:prstGeom prst="rect">
                      <a:avLst/>
                    </a:prstGeom>
                    <a:noFill/>
                    <a:ln>
                      <a:noFill/>
                    </a:ln>
                  </pic:spPr>
                </pic:pic>
              </a:graphicData>
            </a:graphic>
          </wp:anchor>
        </w:drawing>
      </w:r>
      <w:r w:rsidR="00D661FD" w:rsidRPr="00C8511B">
        <w:rPr>
          <w:bCs/>
          <w:noProof/>
          <w:sz w:val="26"/>
          <w:szCs w:val="26"/>
          <w:lang w:eastAsia="zh-TW"/>
        </w:rPr>
        <mc:AlternateContent>
          <mc:Choice Requires="wps">
            <w:drawing>
              <wp:anchor distT="0" distB="0" distL="114300" distR="114300" simplePos="0" relativeHeight="251655680" behindDoc="0" locked="0" layoutInCell="1" allowOverlap="1" wp14:anchorId="6BD59FA7" wp14:editId="7D5ABAF5">
                <wp:simplePos x="0" y="0"/>
                <wp:positionH relativeFrom="column">
                  <wp:posOffset>4655820</wp:posOffset>
                </wp:positionH>
                <wp:positionV relativeFrom="paragraph">
                  <wp:posOffset>8454390</wp:posOffset>
                </wp:positionV>
                <wp:extent cx="1521460" cy="417830"/>
                <wp:effectExtent l="0" t="0" r="0" b="127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615" w:rsidRPr="00D656C9" w:rsidRDefault="004F1615" w:rsidP="005F50B8">
                            <w:pPr>
                              <w:ind w:firstLine="392"/>
                              <w:rPr>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66.6pt;margin-top:665.7pt;width:119.8pt;height:32.9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" filled="f" stroked="f">
                <v:textbox style="mso-fit-shape-to-text:t">
                  <w:txbxContent>
                    <w:p w:rsidR="004F1615" w:rsidRPr="00D656C9" w:rsidRDefault="004F1615" w:rsidP="005F50B8">
                      <w:pPr>
                        <w:ind w:firstLine="392"/>
                        <w:rPr>
                          <w:sz w:val="20"/>
                          <w:szCs w:val="20"/>
                        </w:rPr>
                      </w:pPr>
                    </w:p>
                  </w:txbxContent>
                </v:textbox>
              </v:shape>
            </w:pict>
          </mc:Fallback>
        </mc:AlternateContent>
      </w:r>
      <w:bookmarkEnd w:id="0"/>
    </w:p>
    <w:sectPr w:rsidR="00A65D21" w:rsidRPr="00C8511B" w:rsidSect="003E0BC3">
      <w:headerReference w:type="even" r:id="rId37"/>
      <w:headerReference w:type="default" r:id="rId38"/>
      <w:footerReference w:type="default" r:id="rId39"/>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91B" w:rsidRDefault="00E4491B" w:rsidP="008E5082">
      <w:pPr>
        <w:ind w:firstLine="480"/>
      </w:pPr>
      <w:r>
        <w:separator/>
      </w:r>
    </w:p>
  </w:endnote>
  <w:endnote w:type="continuationSeparator" w:id="0">
    <w:p w:rsidR="00E4491B" w:rsidRDefault="00E4491B"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華康細圓體">
    <w:altName w:val="Times New Roman"/>
    <w:panose1 w:val="020F0309000000000000"/>
    <w:charset w:val="88"/>
    <w:family w:val="modern"/>
    <w:pitch w:val="fixed"/>
    <w:sig w:usb0="80000001"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Times New Roman"/>
    <w:panose1 w:val="02020900000000000000"/>
    <w:charset w:val="88"/>
    <w:family w:val="roman"/>
    <w:pitch w:val="variable"/>
    <w:sig w:usb0="80000001" w:usb1="28091800" w:usb2="00000016" w:usb3="00000000" w:csb0="00100000" w:csb1="00000000"/>
  </w:font>
  <w:font w:name="華康粗明體">
    <w:altName w:val="Times New Roman"/>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Times New Roman"/>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華康明體 Std W9">
    <w:charset w:val="00"/>
    <w:family w:val="roman"/>
    <w:pitch w:val="variable"/>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Times New Roman"/>
    <w:panose1 w:val="020F0809000000000000"/>
    <w:charset w:val="88"/>
    <w:family w:val="modern"/>
    <w:pitch w:val="fixed"/>
    <w:sig w:usb0="80000001" w:usb1="28091800" w:usb2="00000016" w:usb3="00000000" w:csb0="00100000" w:csb1="00000000"/>
  </w:font>
  <w:font w:name="華康新特明體">
    <w:altName w:val="Times New Roman"/>
    <w:panose1 w:val="02020909000000000000"/>
    <w:charset w:val="88"/>
    <w:family w:val="modern"/>
    <w:pitch w:val="fixed"/>
    <w:sig w:usb0="80000001" w:usb1="28091800" w:usb2="00000016" w:usb3="00000000" w:csb0="00100000" w:csb1="00000000"/>
  </w:font>
  <w:font w:name="華康超黑體">
    <w:altName w:val="Times New Roman"/>
    <w:panose1 w:val="020B0C09000000000000"/>
    <w:charset w:val="88"/>
    <w:family w:val="modern"/>
    <w:pitch w:val="fixed"/>
    <w:sig w:usb0="80000001" w:usb1="28091800" w:usb2="00000016" w:usb3="00000000" w:csb0="00100000" w:csb1="00000000"/>
  </w:font>
  <w:font w:name="華康粗黑體">
    <w:altName w:val="Times New Roman"/>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微軟正黑體">
    <w:panose1 w:val="020B0604030504040204"/>
    <w:charset w:val="88"/>
    <w:family w:val="swiss"/>
    <w:pitch w:val="variable"/>
    <w:sig w:usb0="00000087" w:usb1="288F4000" w:usb2="00000016" w:usb3="00000000" w:csb0="00100009"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615" w:rsidRDefault="004F1615">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615" w:rsidRDefault="004F1615">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615" w:rsidRDefault="004F1615">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615" w:rsidRPr="003E0BC3" w:rsidRDefault="004F1615" w:rsidP="001B7CB9">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C8511B">
      <w:rPr>
        <w:rFonts w:ascii="Footlight MT Light" w:hAnsi="Footlight MT Light"/>
        <w:i/>
        <w:iCs/>
        <w:noProof/>
        <w:sz w:val="32"/>
        <w:szCs w:val="32"/>
        <w:lang w:eastAsia="zh-TW" w:bidi="hi-IN"/>
      </w:rPr>
      <w:t>114</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615" w:rsidRPr="003E0BC3" w:rsidRDefault="004F1615" w:rsidP="00F02894">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C8511B">
      <w:rPr>
        <w:rFonts w:ascii="Footlight MT Light" w:hAnsi="Footlight MT Light"/>
        <w:i/>
        <w:iCs/>
        <w:noProof/>
        <w:sz w:val="32"/>
        <w:szCs w:val="32"/>
        <w:lang w:eastAsia="zh-TW"/>
      </w:rPr>
      <w:t>111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615" w:rsidRDefault="004F1615">
    <w:pPr>
      <w:pStyle w:val="a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615" w:rsidRPr="003E0BC3" w:rsidRDefault="004F1615" w:rsidP="00F02894">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91B" w:rsidRDefault="00E4491B" w:rsidP="0052451A">
      <w:pPr>
        <w:spacing w:beforeLines="100" w:before="240"/>
        <w:ind w:firstLineChars="0" w:firstLine="0"/>
      </w:pPr>
      <w:r>
        <w:separator/>
      </w:r>
    </w:p>
  </w:footnote>
  <w:footnote w:type="continuationSeparator" w:id="0">
    <w:p w:rsidR="00E4491B" w:rsidRDefault="00E4491B" w:rsidP="008E5082">
      <w:pPr>
        <w:ind w:firstLine="480"/>
      </w:pPr>
      <w:r>
        <w:continuationSeparator/>
      </w:r>
    </w:p>
  </w:footnote>
  <w:footnote w:id="1">
    <w:p w:rsidR="004F1615" w:rsidRDefault="004F1615" w:rsidP="009503E8">
      <w:pPr>
        <w:pStyle w:val="aff0"/>
      </w:pPr>
      <w:r>
        <w:rPr>
          <w:rStyle w:val="aff2"/>
        </w:rPr>
        <w:footnoteRef/>
      </w:r>
      <w:r>
        <w:rPr>
          <w:rFonts w:hint="eastAsia"/>
          <w:lang w:eastAsia="zh-TW"/>
        </w:rPr>
        <w:tab/>
      </w:r>
      <w:r w:rsidRPr="00265A3D">
        <w:rPr>
          <w:rFonts w:hint="eastAsia"/>
        </w:rPr>
        <w:t>澳洲行政區域劃分為</w:t>
      </w:r>
      <w:r w:rsidRPr="00265A3D">
        <w:rPr>
          <w:rFonts w:hint="eastAsia"/>
        </w:rPr>
        <w:t>6</w:t>
      </w:r>
      <w:r w:rsidRPr="00265A3D">
        <w:rPr>
          <w:rFonts w:hint="eastAsia"/>
        </w:rPr>
        <w:t>個州與</w:t>
      </w:r>
      <w:r w:rsidRPr="00265A3D">
        <w:rPr>
          <w:rFonts w:hint="eastAsia"/>
        </w:rPr>
        <w:t>2</w:t>
      </w:r>
      <w:r w:rsidRPr="00265A3D">
        <w:rPr>
          <w:rFonts w:hint="eastAsia"/>
        </w:rPr>
        <w:t>個特區，包括：昆士蘭州</w:t>
      </w:r>
      <w:r>
        <w:rPr>
          <w:rFonts w:hint="eastAsia"/>
        </w:rPr>
        <w:t>（</w:t>
      </w:r>
      <w:r w:rsidRPr="00265A3D">
        <w:rPr>
          <w:rFonts w:hint="eastAsia"/>
        </w:rPr>
        <w:t>Queensland</w:t>
      </w:r>
      <w:r>
        <w:rPr>
          <w:rFonts w:hint="eastAsia"/>
        </w:rPr>
        <w:t>）</w:t>
      </w:r>
      <w:r w:rsidRPr="00265A3D">
        <w:rPr>
          <w:rFonts w:hint="eastAsia"/>
        </w:rPr>
        <w:t>、新南威爾斯州</w:t>
      </w:r>
      <w:r>
        <w:rPr>
          <w:rFonts w:hint="eastAsia"/>
        </w:rPr>
        <w:t>（</w:t>
      </w:r>
      <w:r w:rsidRPr="00265A3D">
        <w:rPr>
          <w:rFonts w:hint="eastAsia"/>
        </w:rPr>
        <w:t>New South Wales</w:t>
      </w:r>
      <w:r>
        <w:rPr>
          <w:rFonts w:hint="eastAsia"/>
        </w:rPr>
        <w:t>）</w:t>
      </w:r>
      <w:r w:rsidRPr="00265A3D">
        <w:rPr>
          <w:rFonts w:hint="eastAsia"/>
        </w:rPr>
        <w:t>、維多利亞州</w:t>
      </w:r>
      <w:r>
        <w:rPr>
          <w:rFonts w:hint="eastAsia"/>
        </w:rPr>
        <w:t>（</w:t>
      </w:r>
      <w:r w:rsidRPr="00265A3D">
        <w:rPr>
          <w:rFonts w:hint="eastAsia"/>
        </w:rPr>
        <w:t>Victoria</w:t>
      </w:r>
      <w:r>
        <w:rPr>
          <w:rFonts w:hint="eastAsia"/>
        </w:rPr>
        <w:t>）</w:t>
      </w:r>
      <w:r w:rsidRPr="00265A3D">
        <w:rPr>
          <w:rFonts w:hint="eastAsia"/>
        </w:rPr>
        <w:t>、南澳州</w:t>
      </w:r>
      <w:r>
        <w:rPr>
          <w:rFonts w:hint="eastAsia"/>
        </w:rPr>
        <w:t>（</w:t>
      </w:r>
      <w:r w:rsidRPr="00265A3D">
        <w:rPr>
          <w:rFonts w:hint="eastAsia"/>
        </w:rPr>
        <w:t>South Australia</w:t>
      </w:r>
      <w:r>
        <w:rPr>
          <w:rFonts w:hint="eastAsia"/>
        </w:rPr>
        <w:t>）</w:t>
      </w:r>
      <w:r w:rsidRPr="00265A3D">
        <w:rPr>
          <w:rFonts w:hint="eastAsia"/>
        </w:rPr>
        <w:t>、西澳洲</w:t>
      </w:r>
      <w:r>
        <w:rPr>
          <w:rFonts w:hint="eastAsia"/>
        </w:rPr>
        <w:t>（</w:t>
      </w:r>
      <w:r w:rsidRPr="00265A3D">
        <w:rPr>
          <w:rFonts w:hint="eastAsia"/>
        </w:rPr>
        <w:t>Western Australia</w:t>
      </w:r>
      <w:r>
        <w:rPr>
          <w:rFonts w:hint="eastAsia"/>
        </w:rPr>
        <w:t>）</w:t>
      </w:r>
      <w:r w:rsidRPr="00265A3D">
        <w:rPr>
          <w:rFonts w:hint="eastAsia"/>
        </w:rPr>
        <w:t>與塔斯馬尼亞州</w:t>
      </w:r>
      <w:r>
        <w:rPr>
          <w:rFonts w:hint="eastAsia"/>
        </w:rPr>
        <w:t>（</w:t>
      </w:r>
      <w:r w:rsidRPr="00265A3D">
        <w:rPr>
          <w:rFonts w:hint="eastAsia"/>
        </w:rPr>
        <w:t>Tasmania</w:t>
      </w:r>
      <w:r>
        <w:rPr>
          <w:rFonts w:hint="eastAsia"/>
        </w:rPr>
        <w:t>）</w:t>
      </w:r>
      <w:r w:rsidRPr="00265A3D">
        <w:rPr>
          <w:rFonts w:hint="eastAsia"/>
        </w:rPr>
        <w:t>；澳洲首都特區</w:t>
      </w:r>
      <w:r>
        <w:rPr>
          <w:rFonts w:hint="eastAsia"/>
        </w:rPr>
        <w:t>（</w:t>
      </w:r>
      <w:r w:rsidRPr="00265A3D">
        <w:rPr>
          <w:rFonts w:hint="eastAsia"/>
        </w:rPr>
        <w:t>Australia Capital Territory</w:t>
      </w:r>
      <w:r>
        <w:rPr>
          <w:rFonts w:hint="eastAsia"/>
        </w:rPr>
        <w:t>）</w:t>
      </w:r>
      <w:r w:rsidRPr="00265A3D">
        <w:rPr>
          <w:rFonts w:hint="eastAsia"/>
        </w:rPr>
        <w:t>及北領地特區</w:t>
      </w:r>
      <w:r>
        <w:rPr>
          <w:rFonts w:hint="eastAsia"/>
        </w:rPr>
        <w:t>（</w:t>
      </w:r>
      <w:r w:rsidRPr="00265A3D">
        <w:rPr>
          <w:rFonts w:hint="eastAsia"/>
        </w:rPr>
        <w:t>Northern Territory</w:t>
      </w:r>
      <w:r>
        <w:rPr>
          <w:rFonts w:hint="eastAsia"/>
        </w:rPr>
        <w:t>）</w:t>
      </w:r>
    </w:p>
  </w:footnote>
  <w:footnote w:id="2">
    <w:p w:rsidR="004F1615" w:rsidRPr="006734D7" w:rsidRDefault="004F1615" w:rsidP="009503E8">
      <w:pPr>
        <w:pStyle w:val="aff0"/>
        <w:rPr>
          <w:lang w:eastAsia="zh-TW"/>
        </w:rPr>
      </w:pPr>
      <w:r w:rsidRPr="006734D7">
        <w:rPr>
          <w:rStyle w:val="aff2"/>
        </w:rPr>
        <w:footnoteRef/>
      </w:r>
      <w:r w:rsidRPr="006734D7">
        <w:t xml:space="preserve"> </w:t>
      </w:r>
      <w:r w:rsidRPr="006734D7">
        <w:rPr>
          <w:lang w:eastAsia="zh-TW"/>
        </w:rPr>
        <w:t>詳細資料</w:t>
      </w:r>
      <w:r>
        <w:rPr>
          <w:rFonts w:hint="eastAsia"/>
          <w:lang w:eastAsia="zh-TW"/>
        </w:rPr>
        <w:t>可</w:t>
      </w:r>
      <w:r w:rsidRPr="006734D7">
        <w:rPr>
          <w:lang w:eastAsia="zh-TW"/>
        </w:rPr>
        <w:t>至</w:t>
      </w:r>
      <w:hyperlink r:id="rId1" w:history="1">
        <w:r w:rsidRPr="006734D7">
          <w:rPr>
            <w:rStyle w:val="af2"/>
            <w:color w:val="auto"/>
            <w:u w:val="none"/>
          </w:rPr>
          <w:t>http://www.austrade.gov.au/Export/Export-Grants/What-is-EMDG</w:t>
        </w:r>
      </w:hyperlink>
      <w:r w:rsidRPr="006734D7">
        <w:rPr>
          <w:lang w:eastAsia="zh-TW"/>
        </w:rPr>
        <w:t>查詢。</w:t>
      </w:r>
    </w:p>
  </w:footnote>
  <w:footnote w:id="3">
    <w:p w:rsidR="004F1615" w:rsidRDefault="004F1615" w:rsidP="009503E8">
      <w:pPr>
        <w:pStyle w:val="aff0"/>
        <w:rPr>
          <w:lang w:eastAsia="zh-TW"/>
        </w:rPr>
      </w:pPr>
      <w:r>
        <w:rPr>
          <w:rStyle w:val="aff2"/>
        </w:rPr>
        <w:footnoteRef/>
      </w:r>
      <w:r>
        <w:t xml:space="preserve"> </w:t>
      </w:r>
      <w:r>
        <w:rPr>
          <w:rFonts w:hint="eastAsia"/>
          <w:lang w:eastAsia="zh-TW"/>
        </w:rPr>
        <w:t>資料來源：</w:t>
      </w:r>
      <w:r>
        <w:rPr>
          <w:rFonts w:hint="eastAsia"/>
          <w:lang w:eastAsia="zh-TW"/>
        </w:rPr>
        <w:t xml:space="preserve">2020 </w:t>
      </w:r>
      <w:r>
        <w:rPr>
          <w:rFonts w:hint="eastAsia"/>
          <w:lang w:eastAsia="zh-TW"/>
        </w:rPr>
        <w:t>貿易政策檢討報告</w:t>
      </w:r>
      <w:r>
        <w:rPr>
          <w:rFonts w:hint="eastAsia"/>
          <w:lang w:eastAsia="zh-TW"/>
        </w:rPr>
        <w:t>WTO</w:t>
      </w:r>
      <w:r>
        <w:rPr>
          <w:rFonts w:hint="eastAsia"/>
          <w:lang w:eastAsia="zh-TW"/>
        </w:rPr>
        <w:t>文件（</w:t>
      </w:r>
      <w:r>
        <w:rPr>
          <w:rFonts w:hint="eastAsia"/>
          <w:lang w:eastAsia="zh-TW"/>
        </w:rPr>
        <w:t>p118, WT/TPR/S/396</w:t>
      </w:r>
      <w:r>
        <w:rPr>
          <w:rFonts w:hint="eastAsia"/>
          <w:lang w:eastAsia="zh-TW"/>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615" w:rsidRDefault="004F1615">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615" w:rsidRPr="00562D64" w:rsidRDefault="004F1615"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6944" behindDoc="1" locked="0" layoutInCell="1" allowOverlap="1" wp14:anchorId="5116805B" wp14:editId="6746FC4C">
              <wp:simplePos x="0" y="0"/>
              <wp:positionH relativeFrom="column">
                <wp:posOffset>3769360</wp:posOffset>
              </wp:positionH>
              <wp:positionV relativeFrom="paragraph">
                <wp:posOffset>-50165</wp:posOffset>
              </wp:positionV>
              <wp:extent cx="1590040" cy="198120"/>
              <wp:effectExtent l="0" t="0" r="10160" b="1270"/>
              <wp:wrapNone/>
              <wp:docPr id="1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615" w:rsidRPr="000C2131" w:rsidRDefault="004F1615" w:rsidP="007D4253">
                          <w:pPr>
                            <w:snapToGrid w:val="0"/>
                            <w:ind w:firstLineChars="0" w:firstLine="0"/>
                            <w:jc w:val="distribute"/>
                            <w:rPr>
                              <w:rFonts w:ascii="華康超黑體" w:eastAsia="華康超黑體"/>
                              <w:noProof/>
                              <w:sz w:val="32"/>
                              <w:szCs w:val="32"/>
                            </w:rPr>
                          </w:pPr>
                          <w:r w:rsidRPr="00AB2BA9">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34"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863sQ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sY863sQIAALMFAAAO&#10;AAAAAAAAAAAAAAAAAC4CAABkcnMvZTJvRG9jLnhtbFBLAQItABQABgAIAAAAIQDIAJsQ3wAAAAkB&#10;AAAPAAAAAAAAAAAAAAAAAAsFAABkcnMvZG93bnJldi54bWxQSwUGAAAAAAQABADzAAAAFwYAAAAA&#10;" filled="f" stroked="f">
              <v:textbox style="mso-fit-shape-to-text:t" inset="0,0,0,0">
                <w:txbxContent>
                  <w:p w:rsidR="004F1615" w:rsidRPr="000C2131" w:rsidRDefault="004F1615" w:rsidP="007D4253">
                    <w:pPr>
                      <w:snapToGrid w:val="0"/>
                      <w:ind w:firstLineChars="0" w:firstLine="0"/>
                      <w:jc w:val="distribute"/>
                      <w:rPr>
                        <w:rFonts w:ascii="華康超黑體" w:eastAsia="華康超黑體"/>
                        <w:noProof/>
                        <w:sz w:val="32"/>
                        <w:szCs w:val="32"/>
                      </w:rPr>
                    </w:pPr>
                    <w:r w:rsidRPr="00AB2BA9">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968" behindDoc="1" locked="0" layoutInCell="1" allowOverlap="1" wp14:anchorId="2949D643" wp14:editId="10AD9C56">
              <wp:simplePos x="0" y="0"/>
              <wp:positionH relativeFrom="column">
                <wp:posOffset>-1270</wp:posOffset>
              </wp:positionH>
              <wp:positionV relativeFrom="paragraph">
                <wp:posOffset>-78740</wp:posOffset>
              </wp:positionV>
              <wp:extent cx="3707130" cy="338455"/>
              <wp:effectExtent l="8255" t="35560" r="8890" b="35560"/>
              <wp:wrapNone/>
              <wp:docPr id="17"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0B21C480" id="Freeform 12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Ji+wQAACo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zyySYvsEAAAq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5920" behindDoc="1" locked="0" layoutInCell="1" allowOverlap="1" wp14:anchorId="6F535A78" wp14:editId="6BC29584">
              <wp:simplePos x="0" y="0"/>
              <wp:positionH relativeFrom="column">
                <wp:posOffset>3709670</wp:posOffset>
              </wp:positionH>
              <wp:positionV relativeFrom="paragraph">
                <wp:posOffset>35560</wp:posOffset>
              </wp:positionV>
              <wp:extent cx="1714500" cy="113665"/>
              <wp:effectExtent l="0" t="0" r="0" b="635"/>
              <wp:wrapNone/>
              <wp:docPr id="16"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49B2EAE" id="Rectangle 127"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rF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zEarFfwIAAP4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615" w:rsidRPr="00562D64" w:rsidRDefault="004F1615"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1584" behindDoc="1" locked="0" layoutInCell="1" allowOverlap="1" wp14:anchorId="6A76FE9A" wp14:editId="721245FD">
              <wp:simplePos x="0" y="0"/>
              <wp:positionH relativeFrom="column">
                <wp:posOffset>3769360</wp:posOffset>
              </wp:positionH>
              <wp:positionV relativeFrom="paragraph">
                <wp:posOffset>-50165</wp:posOffset>
              </wp:positionV>
              <wp:extent cx="1590040" cy="198120"/>
              <wp:effectExtent l="0" t="0" r="10160" b="1270"/>
              <wp:wrapNone/>
              <wp:docPr id="1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615" w:rsidRPr="000C2131" w:rsidRDefault="004F1615" w:rsidP="00A46A5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5"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Asg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vgGhALICAACzBQAA&#10;DgAAAAAAAAAAAAAAAAAuAgAAZHJzL2Uyb0RvYy54bWxQSwECLQAUAAYACAAAACEAyACbEN8AAAAJ&#10;AQAADwAAAAAAAAAAAAAAAAAMBQAAZHJzL2Rvd25yZXYueG1sUEsFBgAAAAAEAAQA8wAAABgGAAAA&#10;AA==&#10;" filled="f" stroked="f">
              <v:textbox style="mso-fit-shape-to-text:t" inset="0,0,0,0">
                <w:txbxContent>
                  <w:p w:rsidR="004F1615" w:rsidRPr="000C2131" w:rsidRDefault="004F1615" w:rsidP="00A46A5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608" behindDoc="1" locked="0" layoutInCell="1" allowOverlap="1" wp14:anchorId="4213F844" wp14:editId="13281E33">
              <wp:simplePos x="0" y="0"/>
              <wp:positionH relativeFrom="column">
                <wp:posOffset>-1270</wp:posOffset>
              </wp:positionH>
              <wp:positionV relativeFrom="paragraph">
                <wp:posOffset>-78740</wp:posOffset>
              </wp:positionV>
              <wp:extent cx="3707130" cy="338455"/>
              <wp:effectExtent l="8255" t="35560" r="8890" b="35560"/>
              <wp:wrapNone/>
              <wp:docPr id="14"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3BD67995" id="Freeform 11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5wE3PvsEAAAq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0560" behindDoc="1" locked="0" layoutInCell="1" allowOverlap="1" wp14:anchorId="051B47AC" wp14:editId="02994D5B">
              <wp:simplePos x="0" y="0"/>
              <wp:positionH relativeFrom="column">
                <wp:posOffset>3709670</wp:posOffset>
              </wp:positionH>
              <wp:positionV relativeFrom="paragraph">
                <wp:posOffset>35560</wp:posOffset>
              </wp:positionV>
              <wp:extent cx="1714500" cy="113665"/>
              <wp:effectExtent l="0" t="0" r="0" b="635"/>
              <wp:wrapNone/>
              <wp:docPr id="1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C56F85B" id="Rectangle 109"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ajS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liajSfwIAAP4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615" w:rsidRPr="00562D64" w:rsidRDefault="004F1615"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0016" behindDoc="1" locked="0" layoutInCell="1" allowOverlap="1" wp14:anchorId="2F805CF9" wp14:editId="6A7B8DD4">
              <wp:simplePos x="0" y="0"/>
              <wp:positionH relativeFrom="column">
                <wp:posOffset>3769360</wp:posOffset>
              </wp:positionH>
              <wp:positionV relativeFrom="paragraph">
                <wp:posOffset>-50165</wp:posOffset>
              </wp:positionV>
              <wp:extent cx="1590040" cy="198120"/>
              <wp:effectExtent l="0" t="0" r="10160" b="1270"/>
              <wp:wrapNone/>
              <wp:docPr id="1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615" w:rsidRPr="000C2131" w:rsidRDefault="004F1615"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036"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hN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Id5OE2wAgAAswUAAA4A&#10;AAAAAAAAAAAAAAAALgIAAGRycy9lMm9Eb2MueG1sUEsBAi0AFAAGAAgAAAAhAMgAmxDfAAAACQEA&#10;AA8AAAAAAAAAAAAAAAAACgUAAGRycy9kb3ducmV2LnhtbFBLBQYAAAAABAAEAPMAAAAWBgAAAAA=&#10;" filled="f" stroked="f">
              <v:textbox style="mso-fit-shape-to-text:t" inset="0,0,0,0">
                <w:txbxContent>
                  <w:p w:rsidR="004F1615" w:rsidRPr="000C2131" w:rsidRDefault="004F1615"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040" behindDoc="1" locked="0" layoutInCell="1" allowOverlap="1" wp14:anchorId="20FCE1E6" wp14:editId="2072ECE7">
              <wp:simplePos x="0" y="0"/>
              <wp:positionH relativeFrom="column">
                <wp:posOffset>-1270</wp:posOffset>
              </wp:positionH>
              <wp:positionV relativeFrom="paragraph">
                <wp:posOffset>-78740</wp:posOffset>
              </wp:positionV>
              <wp:extent cx="3707130" cy="338455"/>
              <wp:effectExtent l="8255" t="35560" r="8890" b="35560"/>
              <wp:wrapNone/>
              <wp:docPr id="1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60D0DA0" id="Freeform 14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ALc8Dk+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8992" behindDoc="1" locked="0" layoutInCell="1" allowOverlap="1" wp14:anchorId="73F7242B" wp14:editId="6B33860C">
              <wp:simplePos x="0" y="0"/>
              <wp:positionH relativeFrom="column">
                <wp:posOffset>3709670</wp:posOffset>
              </wp:positionH>
              <wp:positionV relativeFrom="paragraph">
                <wp:posOffset>35560</wp:posOffset>
              </wp:positionV>
              <wp:extent cx="1714500" cy="113665"/>
              <wp:effectExtent l="0" t="0" r="0" b="635"/>
              <wp:wrapNone/>
              <wp:docPr id="1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4451FDE" id="Rectangle 140"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AYffQ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t7AGH30CAAD+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615" w:rsidRPr="00562D64" w:rsidRDefault="004F1615" w:rsidP="00F02894">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4656" behindDoc="1" locked="0" layoutInCell="1" allowOverlap="1" wp14:anchorId="054827FA" wp14:editId="3C324F3A">
              <wp:simplePos x="0" y="0"/>
              <wp:positionH relativeFrom="column">
                <wp:posOffset>3769360</wp:posOffset>
              </wp:positionH>
              <wp:positionV relativeFrom="paragraph">
                <wp:posOffset>-50165</wp:posOffset>
              </wp:positionV>
              <wp:extent cx="1590040" cy="198120"/>
              <wp:effectExtent l="0" t="0" r="10160" b="1270"/>
              <wp:wrapNone/>
              <wp:docPr id="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615" w:rsidRPr="000C2131" w:rsidRDefault="004F1615" w:rsidP="00C94D8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7"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5guJlsQIAALIFAAAO&#10;AAAAAAAAAAAAAAAAAC4CAABkcnMvZTJvRG9jLnhtbFBLAQItABQABgAIAAAAIQDIAJsQ3wAAAAkB&#10;AAAPAAAAAAAAAAAAAAAAAAsFAABkcnMvZG93bnJldi54bWxQSwUGAAAAAAQABADzAAAAFwYAAAAA&#10;" filled="f" stroked="f">
              <v:textbox style="mso-fit-shape-to-text:t" inset="0,0,0,0">
                <w:txbxContent>
                  <w:p w:rsidR="004F1615" w:rsidRPr="000C2131" w:rsidRDefault="004F1615" w:rsidP="00C94D8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5680" behindDoc="1" locked="0" layoutInCell="1" allowOverlap="1" wp14:anchorId="711640C1" wp14:editId="7DBF2066">
              <wp:simplePos x="0" y="0"/>
              <wp:positionH relativeFrom="column">
                <wp:posOffset>-1270</wp:posOffset>
              </wp:positionH>
              <wp:positionV relativeFrom="paragraph">
                <wp:posOffset>-78740</wp:posOffset>
              </wp:positionV>
              <wp:extent cx="3707130" cy="338455"/>
              <wp:effectExtent l="8255" t="35560" r="8890" b="35560"/>
              <wp:wrapNone/>
              <wp:docPr id="8"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8939924" id="Freeform 11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eOw+QQAACk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LKN47D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3632" behindDoc="1" locked="0" layoutInCell="1" allowOverlap="1" wp14:anchorId="284AE5AA" wp14:editId="5C5960EE">
              <wp:simplePos x="0" y="0"/>
              <wp:positionH relativeFrom="column">
                <wp:posOffset>3709670</wp:posOffset>
              </wp:positionH>
              <wp:positionV relativeFrom="paragraph">
                <wp:posOffset>35560</wp:posOffset>
              </wp:positionV>
              <wp:extent cx="1714500" cy="113665"/>
              <wp:effectExtent l="0" t="0" r="0" b="635"/>
              <wp:wrapNone/>
              <wp:docPr id="7"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1256B00" id="Rectangle 112"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IJ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UhQgl+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615" w:rsidRPr="00562D64" w:rsidRDefault="004F1615" w:rsidP="00D6765F">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3872" behindDoc="1" locked="0" layoutInCell="1" allowOverlap="1" wp14:anchorId="0FEDADA6" wp14:editId="2C2B8043">
              <wp:simplePos x="0" y="0"/>
              <wp:positionH relativeFrom="column">
                <wp:posOffset>3769360</wp:posOffset>
              </wp:positionH>
              <wp:positionV relativeFrom="paragraph">
                <wp:posOffset>-50165</wp:posOffset>
              </wp:positionV>
              <wp:extent cx="1590040" cy="198120"/>
              <wp:effectExtent l="0" t="0" r="10160" b="1270"/>
              <wp:wrapNone/>
              <wp:docPr id="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615" w:rsidRPr="000C2131" w:rsidRDefault="004F1615" w:rsidP="00361C4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38"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RJf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3WRJfsQIAALIFAAAO&#10;AAAAAAAAAAAAAAAAAC4CAABkcnMvZTJvRG9jLnhtbFBLAQItABQABgAIAAAAIQDIAJsQ3wAAAAkB&#10;AAAPAAAAAAAAAAAAAAAAAAsFAABkcnMvZG93bnJldi54bWxQSwUGAAAAAAQABADzAAAAFwYAAAAA&#10;" filled="f" stroked="f">
              <v:textbox style="mso-fit-shape-to-text:t" inset="0,0,0,0">
                <w:txbxContent>
                  <w:p w:rsidR="004F1615" w:rsidRPr="000C2131" w:rsidRDefault="004F1615" w:rsidP="00361C4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4896" behindDoc="1" locked="0" layoutInCell="1" allowOverlap="1" wp14:anchorId="1BE464B5" wp14:editId="23F8297B">
              <wp:simplePos x="0" y="0"/>
              <wp:positionH relativeFrom="column">
                <wp:posOffset>-1270</wp:posOffset>
              </wp:positionH>
              <wp:positionV relativeFrom="paragraph">
                <wp:posOffset>-78740</wp:posOffset>
              </wp:positionV>
              <wp:extent cx="3707130" cy="338455"/>
              <wp:effectExtent l="8255" t="35560" r="8890" b="35560"/>
              <wp:wrapNone/>
              <wp:docPr id="5"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4E257E9B" id="Freeform 12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PO+gQAACk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CUNTPO+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2848" behindDoc="1" locked="0" layoutInCell="1" allowOverlap="1" wp14:anchorId="025C103B" wp14:editId="20E751EC">
              <wp:simplePos x="0" y="0"/>
              <wp:positionH relativeFrom="column">
                <wp:posOffset>3709670</wp:posOffset>
              </wp:positionH>
              <wp:positionV relativeFrom="paragraph">
                <wp:posOffset>35560</wp:posOffset>
              </wp:positionV>
              <wp:extent cx="1714500" cy="113665"/>
              <wp:effectExtent l="0" t="0" r="0" b="635"/>
              <wp:wrapNone/>
              <wp:docPr id="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2CC2FC8" id="Rectangle 124"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h+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Rpp2UKKPkDSqN0ogMi5ignrrK/B7sPcuhujtnWFfPNJm2YKfuHbO9K2gHGiR6J89OxAXHo6idf/O&#10;cMCn22BSrvaN6yIgZAHtU0keTyUR+4AYbJIZKSY5VI6BjZBX0+kkXUGr42nrfHgjTIfipMYO2Cd0&#10;urvzIbKh1dElsTdK8pVUKi3cZr1UDu0oyGOZx/8B3Z+7KR2dtYnHBsRhB0jCHdEW6aZyfysha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xq6H5+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615" w:rsidRPr="00562D64" w:rsidRDefault="004F1615" w:rsidP="00D6765F">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4112" behindDoc="1" locked="0" layoutInCell="1" allowOverlap="1" wp14:anchorId="794354C8" wp14:editId="271882C8">
              <wp:simplePos x="0" y="0"/>
              <wp:positionH relativeFrom="column">
                <wp:posOffset>3769360</wp:posOffset>
              </wp:positionH>
              <wp:positionV relativeFrom="paragraph">
                <wp:posOffset>-50165</wp:posOffset>
              </wp:positionV>
              <wp:extent cx="1590040" cy="198120"/>
              <wp:effectExtent l="0" t="0" r="10160" b="1270"/>
              <wp:wrapNone/>
              <wp:docPr id="4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615" w:rsidRPr="000C2131" w:rsidRDefault="004F1615" w:rsidP="00361C4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15.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Snpy87ICAAC0BQAA&#10;DgAAAAAAAAAAAAAAAAAuAgAAZHJzL2Uyb0RvYy54bWxQSwECLQAUAAYACAAAACEAyACbEN8AAAAJ&#10;AQAADwAAAAAAAAAAAAAAAAAMBQAAZHJzL2Rvd25yZXYueG1sUEsFBgAAAAAEAAQA8wAAABgGAAAA&#10;AA==&#10;" filled="f" stroked="f">
              <v:textbox style="mso-fit-shape-to-text:t" inset="0,0,0,0">
                <w:txbxContent>
                  <w:p w:rsidR="004F1615" w:rsidRPr="000C2131" w:rsidRDefault="004F1615" w:rsidP="00361C4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5136" behindDoc="1" locked="0" layoutInCell="1" allowOverlap="1" wp14:anchorId="725DEB60" wp14:editId="181BAEF9">
              <wp:simplePos x="0" y="0"/>
              <wp:positionH relativeFrom="column">
                <wp:posOffset>-1270</wp:posOffset>
              </wp:positionH>
              <wp:positionV relativeFrom="paragraph">
                <wp:posOffset>-78740</wp:posOffset>
              </wp:positionV>
              <wp:extent cx="3707130" cy="338455"/>
              <wp:effectExtent l="8255" t="35560" r="8890" b="35560"/>
              <wp:wrapNone/>
              <wp:docPr id="42"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04E4085" id="Freeform 126"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0OW+gQAACo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Bes0OW+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3088" behindDoc="1" locked="0" layoutInCell="1" allowOverlap="1" wp14:anchorId="79144BEA" wp14:editId="1AB13876">
              <wp:simplePos x="0" y="0"/>
              <wp:positionH relativeFrom="column">
                <wp:posOffset>3709670</wp:posOffset>
              </wp:positionH>
              <wp:positionV relativeFrom="paragraph">
                <wp:posOffset>35560</wp:posOffset>
              </wp:positionV>
              <wp:extent cx="1714500" cy="113665"/>
              <wp:effectExtent l="0" t="0" r="0" b="635"/>
              <wp:wrapNone/>
              <wp:docPr id="4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2296E6E" id="Rectangle 124" o:spid="_x0000_s1026" style="position:absolute;margin-left:292.1pt;margin-top:2.8pt;width:135pt;height:8.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feZ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D4feZfwIAAP4E&#10;AAAOAAAAAAAAAAAAAAAAAC4CAABkcnMvZTJvRG9jLnhtbFBLAQItABQABgAIAAAAIQCQLwj72wAA&#10;AAgBAAAPAAAAAAAAAAAAAAAAANkEAABkcnMvZG93bnJldi54bWxQSwUGAAAAAAQABADzAAAA4QUA&#10;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615" w:rsidRDefault="004F1615">
    <w:pPr>
      <w:pStyle w:val="a7"/>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615" w:rsidRPr="00562D64" w:rsidRDefault="004F1615" w:rsidP="00D6765F">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615" w:rsidRDefault="004F1615">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615" w:rsidRDefault="004F1615">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615" w:rsidRPr="006B5364" w:rsidRDefault="004F1615" w:rsidP="00F02894">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536FDF0B" wp14:editId="05CC87A2">
              <wp:simplePos x="0" y="0"/>
              <wp:positionH relativeFrom="column">
                <wp:posOffset>72390</wp:posOffset>
              </wp:positionH>
              <wp:positionV relativeFrom="paragraph">
                <wp:posOffset>-95885</wp:posOffset>
              </wp:positionV>
              <wp:extent cx="1921510" cy="354330"/>
              <wp:effectExtent l="0" t="0" r="2540" b="762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615" w:rsidRPr="000C2131" w:rsidRDefault="004F1615" w:rsidP="009E37C6">
                          <w:pPr>
                            <w:snapToGrid w:val="0"/>
                            <w:ind w:firstLineChars="0" w:firstLine="0"/>
                            <w:jc w:val="center"/>
                            <w:rPr>
                              <w:rFonts w:ascii="華康超黑體" w:eastAsia="華康超黑體"/>
                              <w:noProof/>
                              <w:sz w:val="32"/>
                              <w:szCs w:val="32"/>
                            </w:rPr>
                          </w:pPr>
                          <w:r w:rsidRPr="009E37C6">
                            <w:rPr>
                              <w:rFonts w:ascii="華康超黑體" w:eastAsia="華康超黑體" w:hint="eastAsia"/>
                              <w:sz w:val="32"/>
                              <w:szCs w:val="32"/>
                              <w:lang w:eastAsia="zh-TW"/>
                            </w:rPr>
                            <w:t>澳大利亞</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9" type="#_x0000_t202" style="position:absolute;left:0;text-align:left;margin-left:5.7pt;margin-top:-7.55pt;width:151.3pt;height:27.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WMOrwIAAKs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" filled="f" stroked="f">
              <v:textbox style="mso-fit-shape-to-text:t" inset="0,0,0,0">
                <w:txbxContent>
                  <w:p w:rsidR="004F1615" w:rsidRPr="000C2131" w:rsidRDefault="004F1615" w:rsidP="009E37C6">
                    <w:pPr>
                      <w:snapToGrid w:val="0"/>
                      <w:ind w:firstLineChars="0" w:firstLine="0"/>
                      <w:jc w:val="center"/>
                      <w:rPr>
                        <w:rFonts w:ascii="華康超黑體" w:eastAsia="華康超黑體"/>
                        <w:noProof/>
                        <w:sz w:val="32"/>
                        <w:szCs w:val="32"/>
                      </w:rPr>
                    </w:pPr>
                    <w:r w:rsidRPr="009E37C6">
                      <w:rPr>
                        <w:rFonts w:ascii="華康超黑體" w:eastAsia="華康超黑體" w:hint="eastAsia"/>
                        <w:sz w:val="32"/>
                        <w:szCs w:val="32"/>
                        <w:lang w:eastAsia="zh-TW"/>
                      </w:rPr>
                      <w:t>澳大利亞</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127C1524" wp14:editId="3D43BDE6">
              <wp:simplePos x="0" y="0"/>
              <wp:positionH relativeFrom="column">
                <wp:posOffset>2078355</wp:posOffset>
              </wp:positionH>
              <wp:positionV relativeFrom="paragraph">
                <wp:posOffset>-78740</wp:posOffset>
              </wp:positionV>
              <wp:extent cx="3348990" cy="338455"/>
              <wp:effectExtent l="11430" t="35560" r="11430" b="35560"/>
              <wp:wrapNone/>
              <wp:docPr id="32"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821BF14"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6AD906C1" wp14:editId="22E51107">
              <wp:simplePos x="0" y="0"/>
              <wp:positionH relativeFrom="column">
                <wp:posOffset>-22860</wp:posOffset>
              </wp:positionH>
              <wp:positionV relativeFrom="paragraph">
                <wp:posOffset>35560</wp:posOffset>
              </wp:positionV>
              <wp:extent cx="2106295" cy="113665"/>
              <wp:effectExtent l="0" t="0" r="8255" b="635"/>
              <wp:wrapNone/>
              <wp:docPr id="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1EE2CD2" id="Rectangle 32" o:spid="_x0000_s1026" style="position:absolute;margin-left:-1.8pt;margin-top:2.8pt;width:165.8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DDZgQqfwIAAP0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615" w:rsidRPr="00562D64" w:rsidRDefault="004F1615"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48CAF735" wp14:editId="2D7A98E7">
              <wp:simplePos x="0" y="0"/>
              <wp:positionH relativeFrom="column">
                <wp:posOffset>3769360</wp:posOffset>
              </wp:positionH>
              <wp:positionV relativeFrom="paragraph">
                <wp:posOffset>-50165</wp:posOffset>
              </wp:positionV>
              <wp:extent cx="1590040" cy="265430"/>
              <wp:effectExtent l="0" t="0" r="10160" b="127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615" w:rsidRPr="000C2131" w:rsidRDefault="004F1615"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30" type="#_x0000_t202" style="position:absolute;left:0;text-align:left;margin-left:296.8pt;margin-top:-3.95pt;width:125.2pt;height:20.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DzrgIAALI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" filled="f" stroked="f">
              <v:textbox style="mso-fit-shape-to-text:t" inset="0,0,0,0">
                <w:txbxContent>
                  <w:p w:rsidR="004F1615" w:rsidRPr="000C2131" w:rsidRDefault="004F1615"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534897EE" wp14:editId="22F96047">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75CC22E"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BextNi+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53EF3CF6" wp14:editId="1C0299E9">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3B79F6D"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615" w:rsidRDefault="004F1615">
    <w:pPr>
      <w:pStyle w:val="a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615" w:rsidRPr="00562D64" w:rsidRDefault="004F1615"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0800" behindDoc="1" locked="0" layoutInCell="1" allowOverlap="1" wp14:anchorId="52204F7F" wp14:editId="3C96A9BB">
              <wp:simplePos x="0" y="0"/>
              <wp:positionH relativeFrom="column">
                <wp:posOffset>3769360</wp:posOffset>
              </wp:positionH>
              <wp:positionV relativeFrom="paragraph">
                <wp:posOffset>-50165</wp:posOffset>
              </wp:positionV>
              <wp:extent cx="1590040" cy="265430"/>
              <wp:effectExtent l="0" t="0" r="10160" b="1270"/>
              <wp:wrapNone/>
              <wp:docPr id="2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615" w:rsidRPr="000C2131" w:rsidRDefault="004F1615" w:rsidP="00922FD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31" type="#_x0000_t202" style="position:absolute;left:0;text-align:left;margin-left:296.8pt;margin-top:-3.95pt;width:125.2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rWTsQ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EWtZOxAgAAswUAAA4A&#10;AAAAAAAAAAAAAAAALgIAAGRycy9lMm9Eb2MueG1sUEsBAi0AFAAGAAgAAAAhACKYVPLeAAAACQEA&#10;AA8AAAAAAAAAAAAAAAAACwUAAGRycy9kb3ducmV2LnhtbFBLBQYAAAAABAAEAPMAAAAWBgAAAAA=&#10;" filled="f" stroked="f">
              <v:textbox style="mso-fit-shape-to-text:t" inset="0,0,0,0">
                <w:txbxContent>
                  <w:p w:rsidR="004F1615" w:rsidRPr="000C2131" w:rsidRDefault="004F1615" w:rsidP="00922FD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1824" behindDoc="1" locked="0" layoutInCell="1" allowOverlap="1" wp14:anchorId="7AFA48AA" wp14:editId="6EC2AAE0">
              <wp:simplePos x="0" y="0"/>
              <wp:positionH relativeFrom="column">
                <wp:posOffset>-1270</wp:posOffset>
              </wp:positionH>
              <wp:positionV relativeFrom="paragraph">
                <wp:posOffset>-78740</wp:posOffset>
              </wp:positionV>
              <wp:extent cx="3707130" cy="338455"/>
              <wp:effectExtent l="8255" t="35560" r="8890" b="35560"/>
              <wp:wrapNone/>
              <wp:docPr id="26"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4221D7B1" id="Freeform 12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N+/QQAACo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AwlPN+/QQAACoQAAAOAAAAAAAAAAAAAAAAAC4CAABkcnMvZTJvRG9jLnhtbFBLAQItABQA&#10;BgAIAAAAIQBonq9p3wAAAAgBAAAPAAAAAAAAAAAAAAAAAFcHAABkcnMvZG93bnJldi54bWxQSwUG&#10;AAAAAAQABADzAAAAYw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9776" behindDoc="1" locked="0" layoutInCell="1" allowOverlap="1" wp14:anchorId="3D223CA6" wp14:editId="657D8E16">
              <wp:simplePos x="0" y="0"/>
              <wp:positionH relativeFrom="column">
                <wp:posOffset>3709670</wp:posOffset>
              </wp:positionH>
              <wp:positionV relativeFrom="paragraph">
                <wp:posOffset>35560</wp:posOffset>
              </wp:positionV>
              <wp:extent cx="1714500" cy="113665"/>
              <wp:effectExtent l="0" t="0" r="0" b="635"/>
              <wp:wrapNone/>
              <wp:docPr id="2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388A572" id="Rectangle 121"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1M9Od+AgAA/gQA&#10;AA4AAAAAAAAAAAAAAAAALgIAAGRycy9lMm9Eb2MueG1sUEsBAi0AFAAGAAgAAAAhAJAvCPvbAAAA&#10;CAEAAA8AAAAAAAAAAAAAAAAA2AQAAGRycy9kb3ducmV2LnhtbFBLBQYAAAAABAAEAPMAAADgBQAA&#10;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615" w:rsidRPr="00562D64" w:rsidRDefault="004F1615"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8752" behindDoc="1" locked="0" layoutInCell="1" allowOverlap="1" wp14:anchorId="2E856826" wp14:editId="4EF938BE">
              <wp:simplePos x="0" y="0"/>
              <wp:positionH relativeFrom="column">
                <wp:posOffset>-13335</wp:posOffset>
              </wp:positionH>
              <wp:positionV relativeFrom="paragraph">
                <wp:posOffset>-78740</wp:posOffset>
              </wp:positionV>
              <wp:extent cx="3090545" cy="338455"/>
              <wp:effectExtent l="5715" t="35560" r="8890" b="35560"/>
              <wp:wrapNone/>
              <wp:docPr id="24"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7AEA107" id="Freeform 12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7728" behindDoc="1" locked="0" layoutInCell="1" allowOverlap="1" wp14:anchorId="4A02C10A" wp14:editId="66B48BAD">
              <wp:simplePos x="0" y="0"/>
              <wp:positionH relativeFrom="column">
                <wp:posOffset>3133090</wp:posOffset>
              </wp:positionH>
              <wp:positionV relativeFrom="paragraph">
                <wp:posOffset>-50165</wp:posOffset>
              </wp:positionV>
              <wp:extent cx="2258695" cy="198120"/>
              <wp:effectExtent l="0" t="0" r="8255" b="1270"/>
              <wp:wrapNone/>
              <wp:docPr id="2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615" w:rsidRPr="000C2131" w:rsidRDefault="004F1615"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2" type="#_x0000_t202" style="position:absolute;left:0;text-align:left;margin-left:246.7pt;margin-top:-3.95pt;width:177.85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nRMswIAALM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lVZ0TLMCAACzBQAA&#10;DgAAAAAAAAAAAAAAAAAuAgAAZHJzL2Uyb0RvYy54bWxQSwECLQAUAAYACAAAACEAqYHzSd4AAAAJ&#10;AQAADwAAAAAAAAAAAAAAAAANBQAAZHJzL2Rvd25yZXYueG1sUEsFBgAAAAAEAAQA8wAAABgGAAAA&#10;AA==&#10;" filled="f" stroked="f">
              <v:textbox style="mso-fit-shape-to-text:t" inset="0,0,0,0">
                <w:txbxContent>
                  <w:p w:rsidR="004F1615" w:rsidRPr="000C2131" w:rsidRDefault="004F1615"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6704" behindDoc="1" locked="0" layoutInCell="1" allowOverlap="1" wp14:anchorId="375F4D08" wp14:editId="5E1AF5EF">
              <wp:simplePos x="0" y="0"/>
              <wp:positionH relativeFrom="column">
                <wp:posOffset>3081020</wp:posOffset>
              </wp:positionH>
              <wp:positionV relativeFrom="paragraph">
                <wp:posOffset>35560</wp:posOffset>
              </wp:positionV>
              <wp:extent cx="2339975" cy="113665"/>
              <wp:effectExtent l="0" t="0" r="3175" b="635"/>
              <wp:wrapNone/>
              <wp:docPr id="2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71DAB1C" id="Rectangle 118" o:spid="_x0000_s1026" style="position:absolute;margin-left:242.6pt;margin-top:2.8pt;width:184.2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LZ8gAIAAP4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HQItnyAAgAA&#10;/gQAAA4AAAAAAAAAAAAAAAAALgIAAGRycy9lMm9Eb2MueG1sUEsBAi0AFAAGAAgAAAAhADYPLaXc&#10;AAAACAEAAA8AAAAAAAAAAAAAAAAA2gQAAGRycy9kb3ducmV2LnhtbFBLBQYAAAAABAAEAPMAAADj&#10;BQ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615" w:rsidRPr="00562D64" w:rsidRDefault="004F1615"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8512" behindDoc="1" locked="0" layoutInCell="1" allowOverlap="1" wp14:anchorId="4632C6F8" wp14:editId="250804AB">
              <wp:simplePos x="0" y="0"/>
              <wp:positionH relativeFrom="column">
                <wp:posOffset>3769360</wp:posOffset>
              </wp:positionH>
              <wp:positionV relativeFrom="paragraph">
                <wp:posOffset>-50165</wp:posOffset>
              </wp:positionV>
              <wp:extent cx="1590040" cy="198120"/>
              <wp:effectExtent l="0" t="0" r="10160" b="127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615" w:rsidRPr="000C2131" w:rsidRDefault="004F161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3"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rsidR="004F1615" w:rsidRPr="000C2131" w:rsidRDefault="004F161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536" behindDoc="1" locked="0" layoutInCell="1" allowOverlap="1" wp14:anchorId="3FA7CF2A" wp14:editId="23C35D32">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41D9093C" id="Freeform 7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PZ+gQAACk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KoxPZ+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7488" behindDoc="1" locked="0" layoutInCell="1" allowOverlap="1" wp14:anchorId="18DAFFF6" wp14:editId="249A4E12">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6A060FE" id="Rectangle 76"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56675"/>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
    <w:nsid w:val="0F3512AA"/>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
    <w:nsid w:val="125B61C4"/>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
    <w:nsid w:val="1342005B"/>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
    <w:nsid w:val="19D53C9C"/>
    <w:multiLevelType w:val="hybridMultilevel"/>
    <w:tmpl w:val="00343862"/>
    <w:lvl w:ilvl="0" w:tplc="79182698">
      <w:start w:val="1"/>
      <w:numFmt w:val="bullet"/>
      <w:lvlText w:val=""/>
      <w:lvlJc w:val="left"/>
      <w:pPr>
        <w:ind w:left="1897" w:hanging="480"/>
      </w:pPr>
      <w:rPr>
        <w:rFonts w:ascii="Wingdings" w:hAnsi="Wingding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5">
    <w:nsid w:val="1BB220B1"/>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6">
    <w:nsid w:val="214D4F2B"/>
    <w:multiLevelType w:val="hybridMultilevel"/>
    <w:tmpl w:val="976C8DF4"/>
    <w:lvl w:ilvl="0" w:tplc="E18C564A">
      <w:start w:val="1"/>
      <w:numFmt w:val="decimal"/>
      <w:lvlText w:val="（%1）"/>
      <w:lvlJc w:val="left"/>
      <w:pPr>
        <w:ind w:left="1898" w:hanging="480"/>
      </w:pPr>
      <w:rPr>
        <w:rFonts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7">
    <w:nsid w:val="26571B8F"/>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8">
    <w:nsid w:val="27E775B4"/>
    <w:multiLevelType w:val="hybridMultilevel"/>
    <w:tmpl w:val="9C7CD9FE"/>
    <w:lvl w:ilvl="0" w:tplc="04090011">
      <w:start w:val="1"/>
      <w:numFmt w:val="upperLetter"/>
      <w:lvlText w:val="%1."/>
      <w:lvlJc w:val="left"/>
      <w:pPr>
        <w:ind w:left="2378" w:hanging="480"/>
      </w:pPr>
    </w:lvl>
    <w:lvl w:ilvl="1" w:tplc="04090019" w:tentative="1">
      <w:start w:val="1"/>
      <w:numFmt w:val="ideographTraditional"/>
      <w:lvlText w:val="%2、"/>
      <w:lvlJc w:val="left"/>
      <w:pPr>
        <w:ind w:left="2858" w:hanging="480"/>
      </w:pPr>
    </w:lvl>
    <w:lvl w:ilvl="2" w:tplc="0409001B" w:tentative="1">
      <w:start w:val="1"/>
      <w:numFmt w:val="lowerRoman"/>
      <w:lvlText w:val="%3."/>
      <w:lvlJc w:val="right"/>
      <w:pPr>
        <w:ind w:left="3338" w:hanging="480"/>
      </w:pPr>
    </w:lvl>
    <w:lvl w:ilvl="3" w:tplc="0409000F" w:tentative="1">
      <w:start w:val="1"/>
      <w:numFmt w:val="decimal"/>
      <w:lvlText w:val="%4."/>
      <w:lvlJc w:val="left"/>
      <w:pPr>
        <w:ind w:left="3818" w:hanging="480"/>
      </w:pPr>
    </w:lvl>
    <w:lvl w:ilvl="4" w:tplc="04090019" w:tentative="1">
      <w:start w:val="1"/>
      <w:numFmt w:val="ideographTraditional"/>
      <w:lvlText w:val="%5、"/>
      <w:lvlJc w:val="left"/>
      <w:pPr>
        <w:ind w:left="4298" w:hanging="480"/>
      </w:pPr>
    </w:lvl>
    <w:lvl w:ilvl="5" w:tplc="0409001B" w:tentative="1">
      <w:start w:val="1"/>
      <w:numFmt w:val="lowerRoman"/>
      <w:lvlText w:val="%6."/>
      <w:lvlJc w:val="right"/>
      <w:pPr>
        <w:ind w:left="4778" w:hanging="480"/>
      </w:pPr>
    </w:lvl>
    <w:lvl w:ilvl="6" w:tplc="0409000F" w:tentative="1">
      <w:start w:val="1"/>
      <w:numFmt w:val="decimal"/>
      <w:lvlText w:val="%7."/>
      <w:lvlJc w:val="left"/>
      <w:pPr>
        <w:ind w:left="5258" w:hanging="480"/>
      </w:pPr>
    </w:lvl>
    <w:lvl w:ilvl="7" w:tplc="04090019" w:tentative="1">
      <w:start w:val="1"/>
      <w:numFmt w:val="ideographTraditional"/>
      <w:lvlText w:val="%8、"/>
      <w:lvlJc w:val="left"/>
      <w:pPr>
        <w:ind w:left="5738" w:hanging="480"/>
      </w:pPr>
    </w:lvl>
    <w:lvl w:ilvl="8" w:tplc="0409001B" w:tentative="1">
      <w:start w:val="1"/>
      <w:numFmt w:val="lowerRoman"/>
      <w:lvlText w:val="%9."/>
      <w:lvlJc w:val="right"/>
      <w:pPr>
        <w:ind w:left="6218" w:hanging="480"/>
      </w:pPr>
    </w:lvl>
  </w:abstractNum>
  <w:abstractNum w:abstractNumId="9">
    <w:nsid w:val="27E822B2"/>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0">
    <w:nsid w:val="2DB650E8"/>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1">
    <w:nsid w:val="30487B23"/>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2">
    <w:nsid w:val="3241352C"/>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3">
    <w:nsid w:val="35844D93"/>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4">
    <w:nsid w:val="381B1954"/>
    <w:multiLevelType w:val="hybridMultilevel"/>
    <w:tmpl w:val="0C4622F0"/>
    <w:lvl w:ilvl="0" w:tplc="9844FD6E">
      <w:start w:val="1"/>
      <w:numFmt w:val="decimal"/>
      <w:lvlText w:val="（%1）"/>
      <w:lvlJc w:val="left"/>
      <w:pPr>
        <w:ind w:left="2040" w:hanging="480"/>
      </w:pPr>
      <w:rPr>
        <w:rFonts w:ascii="華康細圓體" w:eastAsia="華康細圓體" w:hAnsi="華康細圓體" w:hint="default"/>
      </w:rPr>
    </w:lvl>
    <w:lvl w:ilvl="1" w:tplc="E18C564A">
      <w:start w:val="1"/>
      <w:numFmt w:val="decimal"/>
      <w:lvlText w:val="（%2）"/>
      <w:lvlJc w:val="left"/>
      <w:pPr>
        <w:ind w:left="2760" w:hanging="720"/>
      </w:pPr>
      <w:rPr>
        <w:rFonts w:hint="default"/>
      </w:r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5">
    <w:nsid w:val="396061C1"/>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6">
    <w:nsid w:val="3C944306"/>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7">
    <w:nsid w:val="416A3332"/>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8">
    <w:nsid w:val="41DD0F66"/>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9">
    <w:nsid w:val="43972988"/>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0">
    <w:nsid w:val="4B5D7D78"/>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1">
    <w:nsid w:val="4DBF4CA1"/>
    <w:multiLevelType w:val="hybridMultilevel"/>
    <w:tmpl w:val="ABD21714"/>
    <w:lvl w:ilvl="0" w:tplc="D0D633E2">
      <w:start w:val="1"/>
      <w:numFmt w:val="decimal"/>
      <w:lvlText w:val="(%1)"/>
      <w:lvlJc w:val="left"/>
      <w:pPr>
        <w:ind w:left="1898" w:hanging="480"/>
      </w:pPr>
      <w:rPr>
        <w:rFonts w:ascii="華康細圓體" w:eastAsia="華康細圓體" w:hAnsi="華康細圓體"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2">
    <w:nsid w:val="5ECC73BA"/>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3">
    <w:nsid w:val="5F2D1449"/>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4">
    <w:nsid w:val="60E33ECC"/>
    <w:multiLevelType w:val="hybridMultilevel"/>
    <w:tmpl w:val="3B5EE1C0"/>
    <w:lvl w:ilvl="0" w:tplc="B6BAA7D8">
      <w:start w:val="1"/>
      <w:numFmt w:val="decimal"/>
      <w:lvlText w:val="（%1）"/>
      <w:lvlJc w:val="left"/>
      <w:pPr>
        <w:ind w:left="1898" w:hanging="480"/>
      </w:pPr>
      <w:rPr>
        <w:rFonts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5">
    <w:nsid w:val="62D1361A"/>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6">
    <w:nsid w:val="64DF0DDC"/>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7">
    <w:nsid w:val="6DFD49BC"/>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8">
    <w:nsid w:val="716F124F"/>
    <w:multiLevelType w:val="hybridMultilevel"/>
    <w:tmpl w:val="A5BA445A"/>
    <w:lvl w:ilvl="0" w:tplc="0409000B">
      <w:start w:val="1"/>
      <w:numFmt w:val="bullet"/>
      <w:lvlText w:val=""/>
      <w:lvlJc w:val="left"/>
      <w:pPr>
        <w:tabs>
          <w:tab w:val="num" w:pos="1897"/>
        </w:tabs>
        <w:ind w:left="1897" w:hanging="480"/>
      </w:pPr>
      <w:rPr>
        <w:rFonts w:ascii="Wingdings" w:hAnsi="Wingdings" w:hint="default"/>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29">
    <w:nsid w:val="753534DF"/>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0">
    <w:nsid w:val="75C55012"/>
    <w:multiLevelType w:val="hybridMultilevel"/>
    <w:tmpl w:val="C3F89858"/>
    <w:lvl w:ilvl="0" w:tplc="0409000B">
      <w:start w:val="1"/>
      <w:numFmt w:val="bullet"/>
      <w:lvlText w:val=""/>
      <w:lvlJc w:val="left"/>
      <w:pPr>
        <w:tabs>
          <w:tab w:val="num" w:pos="1077"/>
        </w:tabs>
        <w:ind w:left="1077" w:hanging="480"/>
      </w:pPr>
      <w:rPr>
        <w:rFonts w:ascii="Wingdings" w:hAnsi="Wingdings" w:hint="default"/>
      </w:rPr>
    </w:lvl>
    <w:lvl w:ilvl="1" w:tplc="04090001">
      <w:start w:val="1"/>
      <w:numFmt w:val="bullet"/>
      <w:lvlText w:val=""/>
      <w:lvlJc w:val="left"/>
      <w:pPr>
        <w:tabs>
          <w:tab w:val="num" w:pos="1557"/>
        </w:tabs>
        <w:ind w:left="1557" w:hanging="480"/>
      </w:pPr>
      <w:rPr>
        <w:rFonts w:ascii="Wingdings" w:hAnsi="Wingdings" w:hint="default"/>
      </w:rPr>
    </w:lvl>
    <w:lvl w:ilvl="2" w:tplc="04090005" w:tentative="1">
      <w:start w:val="1"/>
      <w:numFmt w:val="bullet"/>
      <w:lvlText w:val=""/>
      <w:lvlJc w:val="left"/>
      <w:pPr>
        <w:tabs>
          <w:tab w:val="num" w:pos="2037"/>
        </w:tabs>
        <w:ind w:left="2037" w:hanging="480"/>
      </w:pPr>
      <w:rPr>
        <w:rFonts w:ascii="Wingdings" w:hAnsi="Wingdings" w:hint="default"/>
      </w:rPr>
    </w:lvl>
    <w:lvl w:ilvl="3" w:tplc="04090001" w:tentative="1">
      <w:start w:val="1"/>
      <w:numFmt w:val="bullet"/>
      <w:lvlText w:val=""/>
      <w:lvlJc w:val="left"/>
      <w:pPr>
        <w:tabs>
          <w:tab w:val="num" w:pos="2517"/>
        </w:tabs>
        <w:ind w:left="2517" w:hanging="480"/>
      </w:pPr>
      <w:rPr>
        <w:rFonts w:ascii="Wingdings" w:hAnsi="Wingdings" w:hint="default"/>
      </w:rPr>
    </w:lvl>
    <w:lvl w:ilvl="4" w:tplc="04090003" w:tentative="1">
      <w:start w:val="1"/>
      <w:numFmt w:val="bullet"/>
      <w:lvlText w:val=""/>
      <w:lvlJc w:val="left"/>
      <w:pPr>
        <w:tabs>
          <w:tab w:val="num" w:pos="2997"/>
        </w:tabs>
        <w:ind w:left="2997" w:hanging="480"/>
      </w:pPr>
      <w:rPr>
        <w:rFonts w:ascii="Wingdings" w:hAnsi="Wingdings" w:hint="default"/>
      </w:rPr>
    </w:lvl>
    <w:lvl w:ilvl="5" w:tplc="04090005" w:tentative="1">
      <w:start w:val="1"/>
      <w:numFmt w:val="bullet"/>
      <w:lvlText w:val=""/>
      <w:lvlJc w:val="left"/>
      <w:pPr>
        <w:tabs>
          <w:tab w:val="num" w:pos="3477"/>
        </w:tabs>
        <w:ind w:left="3477" w:hanging="480"/>
      </w:pPr>
      <w:rPr>
        <w:rFonts w:ascii="Wingdings" w:hAnsi="Wingdings" w:hint="default"/>
      </w:rPr>
    </w:lvl>
    <w:lvl w:ilvl="6" w:tplc="04090001" w:tentative="1">
      <w:start w:val="1"/>
      <w:numFmt w:val="bullet"/>
      <w:lvlText w:val=""/>
      <w:lvlJc w:val="left"/>
      <w:pPr>
        <w:tabs>
          <w:tab w:val="num" w:pos="3957"/>
        </w:tabs>
        <w:ind w:left="3957" w:hanging="480"/>
      </w:pPr>
      <w:rPr>
        <w:rFonts w:ascii="Wingdings" w:hAnsi="Wingdings" w:hint="default"/>
      </w:rPr>
    </w:lvl>
    <w:lvl w:ilvl="7" w:tplc="04090003" w:tentative="1">
      <w:start w:val="1"/>
      <w:numFmt w:val="bullet"/>
      <w:lvlText w:val=""/>
      <w:lvlJc w:val="left"/>
      <w:pPr>
        <w:tabs>
          <w:tab w:val="num" w:pos="4437"/>
        </w:tabs>
        <w:ind w:left="4437" w:hanging="480"/>
      </w:pPr>
      <w:rPr>
        <w:rFonts w:ascii="Wingdings" w:hAnsi="Wingdings" w:hint="default"/>
      </w:rPr>
    </w:lvl>
    <w:lvl w:ilvl="8" w:tplc="04090005" w:tentative="1">
      <w:start w:val="1"/>
      <w:numFmt w:val="bullet"/>
      <w:lvlText w:val=""/>
      <w:lvlJc w:val="left"/>
      <w:pPr>
        <w:tabs>
          <w:tab w:val="num" w:pos="4917"/>
        </w:tabs>
        <w:ind w:left="4917" w:hanging="480"/>
      </w:pPr>
      <w:rPr>
        <w:rFonts w:ascii="Wingdings" w:hAnsi="Wingdings" w:hint="default"/>
      </w:rPr>
    </w:lvl>
  </w:abstractNum>
  <w:abstractNum w:abstractNumId="31">
    <w:nsid w:val="788E38BA"/>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2">
    <w:nsid w:val="7A3F26C4"/>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3">
    <w:nsid w:val="7C047632"/>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num w:numId="1">
    <w:abstractNumId w:val="28"/>
  </w:num>
  <w:num w:numId="2">
    <w:abstractNumId w:val="30"/>
  </w:num>
  <w:num w:numId="3">
    <w:abstractNumId w:val="8"/>
  </w:num>
  <w:num w:numId="4">
    <w:abstractNumId w:val="4"/>
  </w:num>
  <w:num w:numId="5">
    <w:abstractNumId w:val="21"/>
  </w:num>
  <w:num w:numId="6">
    <w:abstractNumId w:val="19"/>
  </w:num>
  <w:num w:numId="7">
    <w:abstractNumId w:val="22"/>
  </w:num>
  <w:num w:numId="8">
    <w:abstractNumId w:val="23"/>
  </w:num>
  <w:num w:numId="9">
    <w:abstractNumId w:val="0"/>
  </w:num>
  <w:num w:numId="10">
    <w:abstractNumId w:val="11"/>
  </w:num>
  <w:num w:numId="11">
    <w:abstractNumId w:val="9"/>
  </w:num>
  <w:num w:numId="12">
    <w:abstractNumId w:val="5"/>
  </w:num>
  <w:num w:numId="13">
    <w:abstractNumId w:val="16"/>
  </w:num>
  <w:num w:numId="14">
    <w:abstractNumId w:val="32"/>
  </w:num>
  <w:num w:numId="15">
    <w:abstractNumId w:val="24"/>
  </w:num>
  <w:num w:numId="16">
    <w:abstractNumId w:val="20"/>
  </w:num>
  <w:num w:numId="17">
    <w:abstractNumId w:val="3"/>
  </w:num>
  <w:num w:numId="18">
    <w:abstractNumId w:val="7"/>
  </w:num>
  <w:num w:numId="19">
    <w:abstractNumId w:val="2"/>
  </w:num>
  <w:num w:numId="20">
    <w:abstractNumId w:val="27"/>
  </w:num>
  <w:num w:numId="21">
    <w:abstractNumId w:val="15"/>
  </w:num>
  <w:num w:numId="22">
    <w:abstractNumId w:val="13"/>
  </w:num>
  <w:num w:numId="23">
    <w:abstractNumId w:val="29"/>
  </w:num>
  <w:num w:numId="24">
    <w:abstractNumId w:val="25"/>
  </w:num>
  <w:num w:numId="25">
    <w:abstractNumId w:val="12"/>
  </w:num>
  <w:num w:numId="26">
    <w:abstractNumId w:val="18"/>
  </w:num>
  <w:num w:numId="27">
    <w:abstractNumId w:val="6"/>
  </w:num>
  <w:num w:numId="28">
    <w:abstractNumId w:val="17"/>
  </w:num>
  <w:num w:numId="29">
    <w:abstractNumId w:val="31"/>
  </w:num>
  <w:num w:numId="30">
    <w:abstractNumId w:val="26"/>
  </w:num>
  <w:num w:numId="31">
    <w:abstractNumId w:val="1"/>
  </w:num>
  <w:num w:numId="32">
    <w:abstractNumId w:val="10"/>
  </w:num>
  <w:num w:numId="33">
    <w:abstractNumId w:val="14"/>
  </w:num>
  <w:num w:numId="34">
    <w:abstractNumId w:val="3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97F"/>
    <w:rsid w:val="000010BD"/>
    <w:rsid w:val="0000111F"/>
    <w:rsid w:val="000015AE"/>
    <w:rsid w:val="000016EE"/>
    <w:rsid w:val="00004D3F"/>
    <w:rsid w:val="00005626"/>
    <w:rsid w:val="00005E3D"/>
    <w:rsid w:val="00006044"/>
    <w:rsid w:val="00007433"/>
    <w:rsid w:val="000076A8"/>
    <w:rsid w:val="00007D81"/>
    <w:rsid w:val="00007E56"/>
    <w:rsid w:val="00010023"/>
    <w:rsid w:val="00011586"/>
    <w:rsid w:val="0001248C"/>
    <w:rsid w:val="0001285B"/>
    <w:rsid w:val="00012B7E"/>
    <w:rsid w:val="00012CB3"/>
    <w:rsid w:val="0001440F"/>
    <w:rsid w:val="00015ED5"/>
    <w:rsid w:val="00016B6A"/>
    <w:rsid w:val="000215D3"/>
    <w:rsid w:val="00021A13"/>
    <w:rsid w:val="00022072"/>
    <w:rsid w:val="000221BC"/>
    <w:rsid w:val="000243B8"/>
    <w:rsid w:val="00024D06"/>
    <w:rsid w:val="00025D4E"/>
    <w:rsid w:val="00027BAE"/>
    <w:rsid w:val="00030298"/>
    <w:rsid w:val="000359C9"/>
    <w:rsid w:val="00035E30"/>
    <w:rsid w:val="000362C3"/>
    <w:rsid w:val="00036F3F"/>
    <w:rsid w:val="000405E3"/>
    <w:rsid w:val="00040766"/>
    <w:rsid w:val="00041EF8"/>
    <w:rsid w:val="0004375B"/>
    <w:rsid w:val="0004510F"/>
    <w:rsid w:val="00046C4A"/>
    <w:rsid w:val="00047843"/>
    <w:rsid w:val="00047CC8"/>
    <w:rsid w:val="00051133"/>
    <w:rsid w:val="000523FC"/>
    <w:rsid w:val="00052B4A"/>
    <w:rsid w:val="00055167"/>
    <w:rsid w:val="00055A21"/>
    <w:rsid w:val="00055F69"/>
    <w:rsid w:val="0005702F"/>
    <w:rsid w:val="00061108"/>
    <w:rsid w:val="00061CD4"/>
    <w:rsid w:val="00062A6D"/>
    <w:rsid w:val="00062EFD"/>
    <w:rsid w:val="00063D4F"/>
    <w:rsid w:val="0006453E"/>
    <w:rsid w:val="00065186"/>
    <w:rsid w:val="00065F8B"/>
    <w:rsid w:val="000707A7"/>
    <w:rsid w:val="00070C26"/>
    <w:rsid w:val="000713EC"/>
    <w:rsid w:val="00071900"/>
    <w:rsid w:val="00072407"/>
    <w:rsid w:val="00077AB0"/>
    <w:rsid w:val="00077E86"/>
    <w:rsid w:val="0008010F"/>
    <w:rsid w:val="00081967"/>
    <w:rsid w:val="00082CF5"/>
    <w:rsid w:val="00082DF5"/>
    <w:rsid w:val="000832BB"/>
    <w:rsid w:val="0008478A"/>
    <w:rsid w:val="000865CE"/>
    <w:rsid w:val="00087E49"/>
    <w:rsid w:val="00090F8F"/>
    <w:rsid w:val="000931D0"/>
    <w:rsid w:val="00093F6F"/>
    <w:rsid w:val="00094FF3"/>
    <w:rsid w:val="0009745F"/>
    <w:rsid w:val="00097B92"/>
    <w:rsid w:val="00097FB7"/>
    <w:rsid w:val="000A007A"/>
    <w:rsid w:val="000A0F05"/>
    <w:rsid w:val="000A5A26"/>
    <w:rsid w:val="000B03EF"/>
    <w:rsid w:val="000B0EF2"/>
    <w:rsid w:val="000B381F"/>
    <w:rsid w:val="000B39E2"/>
    <w:rsid w:val="000B5882"/>
    <w:rsid w:val="000B6524"/>
    <w:rsid w:val="000B7180"/>
    <w:rsid w:val="000C056A"/>
    <w:rsid w:val="000C0FDC"/>
    <w:rsid w:val="000C18E9"/>
    <w:rsid w:val="000C1D01"/>
    <w:rsid w:val="000C275D"/>
    <w:rsid w:val="000C3DF9"/>
    <w:rsid w:val="000C43EF"/>
    <w:rsid w:val="000C6DF9"/>
    <w:rsid w:val="000D0AEE"/>
    <w:rsid w:val="000D228C"/>
    <w:rsid w:val="000D459C"/>
    <w:rsid w:val="000D4F38"/>
    <w:rsid w:val="000D7178"/>
    <w:rsid w:val="000D78AD"/>
    <w:rsid w:val="000E0338"/>
    <w:rsid w:val="000E169D"/>
    <w:rsid w:val="000E1A2D"/>
    <w:rsid w:val="000E25FF"/>
    <w:rsid w:val="000E30F2"/>
    <w:rsid w:val="000E4A46"/>
    <w:rsid w:val="000E4AE0"/>
    <w:rsid w:val="000E62B0"/>
    <w:rsid w:val="000E7785"/>
    <w:rsid w:val="000F2D64"/>
    <w:rsid w:val="000F2ED9"/>
    <w:rsid w:val="000F33F9"/>
    <w:rsid w:val="000F3521"/>
    <w:rsid w:val="000F4F92"/>
    <w:rsid w:val="001004AA"/>
    <w:rsid w:val="0010129F"/>
    <w:rsid w:val="00103185"/>
    <w:rsid w:val="00105670"/>
    <w:rsid w:val="00106BDB"/>
    <w:rsid w:val="00107918"/>
    <w:rsid w:val="00107D32"/>
    <w:rsid w:val="0011130C"/>
    <w:rsid w:val="00115011"/>
    <w:rsid w:val="00115366"/>
    <w:rsid w:val="0011571E"/>
    <w:rsid w:val="00115DB1"/>
    <w:rsid w:val="001217C5"/>
    <w:rsid w:val="00121F26"/>
    <w:rsid w:val="001225A9"/>
    <w:rsid w:val="00122F40"/>
    <w:rsid w:val="001253BB"/>
    <w:rsid w:val="00127168"/>
    <w:rsid w:val="001271F9"/>
    <w:rsid w:val="00132210"/>
    <w:rsid w:val="001328A5"/>
    <w:rsid w:val="001330B9"/>
    <w:rsid w:val="00133732"/>
    <w:rsid w:val="0013391E"/>
    <w:rsid w:val="001349F7"/>
    <w:rsid w:val="00134EA2"/>
    <w:rsid w:val="001351EA"/>
    <w:rsid w:val="00136061"/>
    <w:rsid w:val="0013739A"/>
    <w:rsid w:val="0014003A"/>
    <w:rsid w:val="001423C6"/>
    <w:rsid w:val="00143CF6"/>
    <w:rsid w:val="0014591C"/>
    <w:rsid w:val="001477B9"/>
    <w:rsid w:val="0014784A"/>
    <w:rsid w:val="00150A9F"/>
    <w:rsid w:val="00152B6A"/>
    <w:rsid w:val="001532AE"/>
    <w:rsid w:val="00153474"/>
    <w:rsid w:val="00153568"/>
    <w:rsid w:val="0015357C"/>
    <w:rsid w:val="00154600"/>
    <w:rsid w:val="0015549C"/>
    <w:rsid w:val="0015630A"/>
    <w:rsid w:val="0015649F"/>
    <w:rsid w:val="001571BF"/>
    <w:rsid w:val="001572A3"/>
    <w:rsid w:val="00160F6E"/>
    <w:rsid w:val="00162A27"/>
    <w:rsid w:val="0016394B"/>
    <w:rsid w:val="00166671"/>
    <w:rsid w:val="00167860"/>
    <w:rsid w:val="001715A7"/>
    <w:rsid w:val="0017218C"/>
    <w:rsid w:val="001732C0"/>
    <w:rsid w:val="00173963"/>
    <w:rsid w:val="00174FDA"/>
    <w:rsid w:val="00176324"/>
    <w:rsid w:val="001763A4"/>
    <w:rsid w:val="00180424"/>
    <w:rsid w:val="001825D4"/>
    <w:rsid w:val="00183BFC"/>
    <w:rsid w:val="00184647"/>
    <w:rsid w:val="0019084F"/>
    <w:rsid w:val="00191FE0"/>
    <w:rsid w:val="0019399F"/>
    <w:rsid w:val="0019424B"/>
    <w:rsid w:val="00195589"/>
    <w:rsid w:val="00195CF4"/>
    <w:rsid w:val="00195CFE"/>
    <w:rsid w:val="00196C21"/>
    <w:rsid w:val="00197085"/>
    <w:rsid w:val="001976A4"/>
    <w:rsid w:val="001A1A5E"/>
    <w:rsid w:val="001A242F"/>
    <w:rsid w:val="001A2959"/>
    <w:rsid w:val="001A2DA2"/>
    <w:rsid w:val="001A3ECB"/>
    <w:rsid w:val="001A4488"/>
    <w:rsid w:val="001A77A7"/>
    <w:rsid w:val="001B1731"/>
    <w:rsid w:val="001B2C49"/>
    <w:rsid w:val="001B306B"/>
    <w:rsid w:val="001B4A7F"/>
    <w:rsid w:val="001B6010"/>
    <w:rsid w:val="001B7CB9"/>
    <w:rsid w:val="001C2F43"/>
    <w:rsid w:val="001C2FFD"/>
    <w:rsid w:val="001C3B8A"/>
    <w:rsid w:val="001C43FA"/>
    <w:rsid w:val="001C4E32"/>
    <w:rsid w:val="001C55AE"/>
    <w:rsid w:val="001C595D"/>
    <w:rsid w:val="001C6F14"/>
    <w:rsid w:val="001C7F02"/>
    <w:rsid w:val="001D2D1D"/>
    <w:rsid w:val="001D4BEE"/>
    <w:rsid w:val="001D5548"/>
    <w:rsid w:val="001D6754"/>
    <w:rsid w:val="001D7A7B"/>
    <w:rsid w:val="001E0971"/>
    <w:rsid w:val="001E1BDE"/>
    <w:rsid w:val="001E4BF9"/>
    <w:rsid w:val="001E61C9"/>
    <w:rsid w:val="001E654B"/>
    <w:rsid w:val="001E6C53"/>
    <w:rsid w:val="001E6FB1"/>
    <w:rsid w:val="001E7533"/>
    <w:rsid w:val="001E79CC"/>
    <w:rsid w:val="001F0551"/>
    <w:rsid w:val="001F1721"/>
    <w:rsid w:val="001F3FB1"/>
    <w:rsid w:val="001F4DA4"/>
    <w:rsid w:val="001F4E11"/>
    <w:rsid w:val="001F509A"/>
    <w:rsid w:val="001F55FD"/>
    <w:rsid w:val="001F7990"/>
    <w:rsid w:val="001F7EAD"/>
    <w:rsid w:val="0020029F"/>
    <w:rsid w:val="00202A19"/>
    <w:rsid w:val="00202B67"/>
    <w:rsid w:val="00202F78"/>
    <w:rsid w:val="00203860"/>
    <w:rsid w:val="0021022C"/>
    <w:rsid w:val="00211232"/>
    <w:rsid w:val="002119B9"/>
    <w:rsid w:val="00211DF6"/>
    <w:rsid w:val="00212A51"/>
    <w:rsid w:val="002130A2"/>
    <w:rsid w:val="00221395"/>
    <w:rsid w:val="00221C8A"/>
    <w:rsid w:val="00221F15"/>
    <w:rsid w:val="00222369"/>
    <w:rsid w:val="0022319F"/>
    <w:rsid w:val="00227C8A"/>
    <w:rsid w:val="0023304F"/>
    <w:rsid w:val="00234132"/>
    <w:rsid w:val="002349AF"/>
    <w:rsid w:val="00235F06"/>
    <w:rsid w:val="00236AAD"/>
    <w:rsid w:val="0023752A"/>
    <w:rsid w:val="00240B09"/>
    <w:rsid w:val="002432F7"/>
    <w:rsid w:val="00244419"/>
    <w:rsid w:val="00246F60"/>
    <w:rsid w:val="00247263"/>
    <w:rsid w:val="00251256"/>
    <w:rsid w:val="00253819"/>
    <w:rsid w:val="00255A26"/>
    <w:rsid w:val="00260758"/>
    <w:rsid w:val="00260C71"/>
    <w:rsid w:val="00264647"/>
    <w:rsid w:val="00265A2E"/>
    <w:rsid w:val="002662EA"/>
    <w:rsid w:val="0026799D"/>
    <w:rsid w:val="00267E9B"/>
    <w:rsid w:val="00273D16"/>
    <w:rsid w:val="00274562"/>
    <w:rsid w:val="00276090"/>
    <w:rsid w:val="00280B41"/>
    <w:rsid w:val="002815FD"/>
    <w:rsid w:val="0028360E"/>
    <w:rsid w:val="00283C05"/>
    <w:rsid w:val="0028728C"/>
    <w:rsid w:val="00290B62"/>
    <w:rsid w:val="00291849"/>
    <w:rsid w:val="002929F9"/>
    <w:rsid w:val="00293CC3"/>
    <w:rsid w:val="00294208"/>
    <w:rsid w:val="00296E41"/>
    <w:rsid w:val="002978D5"/>
    <w:rsid w:val="00297CF6"/>
    <w:rsid w:val="00297E2B"/>
    <w:rsid w:val="002A000D"/>
    <w:rsid w:val="002A121A"/>
    <w:rsid w:val="002A25CF"/>
    <w:rsid w:val="002A307D"/>
    <w:rsid w:val="002A3195"/>
    <w:rsid w:val="002A332D"/>
    <w:rsid w:val="002A477E"/>
    <w:rsid w:val="002A4CF5"/>
    <w:rsid w:val="002A58F3"/>
    <w:rsid w:val="002A6037"/>
    <w:rsid w:val="002A71F1"/>
    <w:rsid w:val="002B2480"/>
    <w:rsid w:val="002B2738"/>
    <w:rsid w:val="002B33A1"/>
    <w:rsid w:val="002B3D96"/>
    <w:rsid w:val="002B710A"/>
    <w:rsid w:val="002B76BE"/>
    <w:rsid w:val="002B7895"/>
    <w:rsid w:val="002C2CFC"/>
    <w:rsid w:val="002C5474"/>
    <w:rsid w:val="002C68BD"/>
    <w:rsid w:val="002C781F"/>
    <w:rsid w:val="002D0295"/>
    <w:rsid w:val="002D1BD2"/>
    <w:rsid w:val="002D1D11"/>
    <w:rsid w:val="002D3990"/>
    <w:rsid w:val="002D5607"/>
    <w:rsid w:val="002D572D"/>
    <w:rsid w:val="002D726D"/>
    <w:rsid w:val="002E113A"/>
    <w:rsid w:val="002E1272"/>
    <w:rsid w:val="002E42FD"/>
    <w:rsid w:val="002F11B2"/>
    <w:rsid w:val="002F1D36"/>
    <w:rsid w:val="002F2B6E"/>
    <w:rsid w:val="002F32B2"/>
    <w:rsid w:val="002F32DE"/>
    <w:rsid w:val="002F39A4"/>
    <w:rsid w:val="002F4044"/>
    <w:rsid w:val="002F4A1E"/>
    <w:rsid w:val="002F4BE7"/>
    <w:rsid w:val="002F5961"/>
    <w:rsid w:val="003011AE"/>
    <w:rsid w:val="003020FF"/>
    <w:rsid w:val="00302145"/>
    <w:rsid w:val="0030559D"/>
    <w:rsid w:val="003079F7"/>
    <w:rsid w:val="003101ED"/>
    <w:rsid w:val="00314EAA"/>
    <w:rsid w:val="00315498"/>
    <w:rsid w:val="003157D2"/>
    <w:rsid w:val="003178E8"/>
    <w:rsid w:val="00317A41"/>
    <w:rsid w:val="0032038F"/>
    <w:rsid w:val="00320799"/>
    <w:rsid w:val="00321254"/>
    <w:rsid w:val="00321AF0"/>
    <w:rsid w:val="00323F4E"/>
    <w:rsid w:val="00324298"/>
    <w:rsid w:val="00324C4C"/>
    <w:rsid w:val="00324F90"/>
    <w:rsid w:val="00325A20"/>
    <w:rsid w:val="00325A23"/>
    <w:rsid w:val="00325AEE"/>
    <w:rsid w:val="00326EA7"/>
    <w:rsid w:val="00327460"/>
    <w:rsid w:val="00327CAE"/>
    <w:rsid w:val="003336D7"/>
    <w:rsid w:val="00333910"/>
    <w:rsid w:val="00334CAC"/>
    <w:rsid w:val="0033647C"/>
    <w:rsid w:val="00336970"/>
    <w:rsid w:val="00341374"/>
    <w:rsid w:val="003416F6"/>
    <w:rsid w:val="00351839"/>
    <w:rsid w:val="003523F6"/>
    <w:rsid w:val="003524C6"/>
    <w:rsid w:val="00353981"/>
    <w:rsid w:val="00353CD3"/>
    <w:rsid w:val="003541AA"/>
    <w:rsid w:val="003542D3"/>
    <w:rsid w:val="00355904"/>
    <w:rsid w:val="00356415"/>
    <w:rsid w:val="00356D0B"/>
    <w:rsid w:val="00356D12"/>
    <w:rsid w:val="00357ED2"/>
    <w:rsid w:val="00361C4D"/>
    <w:rsid w:val="00361E63"/>
    <w:rsid w:val="00362393"/>
    <w:rsid w:val="00363607"/>
    <w:rsid w:val="00366194"/>
    <w:rsid w:val="003667B4"/>
    <w:rsid w:val="00366EC5"/>
    <w:rsid w:val="00367A47"/>
    <w:rsid w:val="003700C2"/>
    <w:rsid w:val="003712CE"/>
    <w:rsid w:val="0037130E"/>
    <w:rsid w:val="0037230F"/>
    <w:rsid w:val="00376B9C"/>
    <w:rsid w:val="00376C4D"/>
    <w:rsid w:val="00382158"/>
    <w:rsid w:val="00382C95"/>
    <w:rsid w:val="00384864"/>
    <w:rsid w:val="00384BAC"/>
    <w:rsid w:val="00384DC5"/>
    <w:rsid w:val="00385318"/>
    <w:rsid w:val="003854AC"/>
    <w:rsid w:val="003863AE"/>
    <w:rsid w:val="0038648B"/>
    <w:rsid w:val="00387172"/>
    <w:rsid w:val="00387C6F"/>
    <w:rsid w:val="00391281"/>
    <w:rsid w:val="00393112"/>
    <w:rsid w:val="0039366C"/>
    <w:rsid w:val="003947A2"/>
    <w:rsid w:val="00394B88"/>
    <w:rsid w:val="00395F7F"/>
    <w:rsid w:val="003965FB"/>
    <w:rsid w:val="003975AF"/>
    <w:rsid w:val="00397818"/>
    <w:rsid w:val="003A0ABA"/>
    <w:rsid w:val="003A18D7"/>
    <w:rsid w:val="003A2FF8"/>
    <w:rsid w:val="003A3115"/>
    <w:rsid w:val="003A33B9"/>
    <w:rsid w:val="003A5FC1"/>
    <w:rsid w:val="003A6733"/>
    <w:rsid w:val="003B0858"/>
    <w:rsid w:val="003B0CF7"/>
    <w:rsid w:val="003B13FC"/>
    <w:rsid w:val="003B2830"/>
    <w:rsid w:val="003B4A47"/>
    <w:rsid w:val="003B6D0D"/>
    <w:rsid w:val="003B7AF3"/>
    <w:rsid w:val="003C0BC3"/>
    <w:rsid w:val="003C1F9A"/>
    <w:rsid w:val="003C2856"/>
    <w:rsid w:val="003C4551"/>
    <w:rsid w:val="003C4ACC"/>
    <w:rsid w:val="003C622A"/>
    <w:rsid w:val="003C7BFA"/>
    <w:rsid w:val="003C7D89"/>
    <w:rsid w:val="003D11A0"/>
    <w:rsid w:val="003D178A"/>
    <w:rsid w:val="003D1D9B"/>
    <w:rsid w:val="003D20F0"/>
    <w:rsid w:val="003D315B"/>
    <w:rsid w:val="003D5459"/>
    <w:rsid w:val="003D62CA"/>
    <w:rsid w:val="003D6753"/>
    <w:rsid w:val="003D7110"/>
    <w:rsid w:val="003D75F2"/>
    <w:rsid w:val="003D7AB7"/>
    <w:rsid w:val="003D7C91"/>
    <w:rsid w:val="003E07A1"/>
    <w:rsid w:val="003E0BC3"/>
    <w:rsid w:val="003E0E09"/>
    <w:rsid w:val="003E1578"/>
    <w:rsid w:val="003E1C14"/>
    <w:rsid w:val="003E2402"/>
    <w:rsid w:val="003E28AF"/>
    <w:rsid w:val="003E2F64"/>
    <w:rsid w:val="003E3A47"/>
    <w:rsid w:val="003E615F"/>
    <w:rsid w:val="003E6ACF"/>
    <w:rsid w:val="003E79B8"/>
    <w:rsid w:val="003F09D3"/>
    <w:rsid w:val="003F0C48"/>
    <w:rsid w:val="003F10BF"/>
    <w:rsid w:val="003F2332"/>
    <w:rsid w:val="003F3682"/>
    <w:rsid w:val="003F4A76"/>
    <w:rsid w:val="003F667F"/>
    <w:rsid w:val="003F68C4"/>
    <w:rsid w:val="003F7D72"/>
    <w:rsid w:val="00400FC9"/>
    <w:rsid w:val="004035C7"/>
    <w:rsid w:val="00403E13"/>
    <w:rsid w:val="00407CF7"/>
    <w:rsid w:val="0041051C"/>
    <w:rsid w:val="00410A78"/>
    <w:rsid w:val="004136C0"/>
    <w:rsid w:val="004144F1"/>
    <w:rsid w:val="004176ED"/>
    <w:rsid w:val="00417E1A"/>
    <w:rsid w:val="00422675"/>
    <w:rsid w:val="004242EE"/>
    <w:rsid w:val="004244FF"/>
    <w:rsid w:val="00427A49"/>
    <w:rsid w:val="00427D13"/>
    <w:rsid w:val="004301D1"/>
    <w:rsid w:val="004317FF"/>
    <w:rsid w:val="00431A25"/>
    <w:rsid w:val="004320D1"/>
    <w:rsid w:val="00432A54"/>
    <w:rsid w:val="00432C37"/>
    <w:rsid w:val="00433087"/>
    <w:rsid w:val="0043437B"/>
    <w:rsid w:val="00435935"/>
    <w:rsid w:val="004368E4"/>
    <w:rsid w:val="004379E5"/>
    <w:rsid w:val="00437CA9"/>
    <w:rsid w:val="0044238F"/>
    <w:rsid w:val="004446ED"/>
    <w:rsid w:val="00444F67"/>
    <w:rsid w:val="00447403"/>
    <w:rsid w:val="004478CC"/>
    <w:rsid w:val="00451243"/>
    <w:rsid w:val="00452FB4"/>
    <w:rsid w:val="0045372D"/>
    <w:rsid w:val="0045418C"/>
    <w:rsid w:val="00455884"/>
    <w:rsid w:val="00455F19"/>
    <w:rsid w:val="004560D9"/>
    <w:rsid w:val="00456680"/>
    <w:rsid w:val="00457E80"/>
    <w:rsid w:val="00462473"/>
    <w:rsid w:val="00463380"/>
    <w:rsid w:val="004635A6"/>
    <w:rsid w:val="00463809"/>
    <w:rsid w:val="00463C96"/>
    <w:rsid w:val="004640B4"/>
    <w:rsid w:val="0046434D"/>
    <w:rsid w:val="00464978"/>
    <w:rsid w:val="00465376"/>
    <w:rsid w:val="00467F2F"/>
    <w:rsid w:val="00470FD3"/>
    <w:rsid w:val="00471723"/>
    <w:rsid w:val="00472681"/>
    <w:rsid w:val="0047294C"/>
    <w:rsid w:val="0047752F"/>
    <w:rsid w:val="004846C6"/>
    <w:rsid w:val="00485F96"/>
    <w:rsid w:val="00486DBC"/>
    <w:rsid w:val="00487AD2"/>
    <w:rsid w:val="004901FF"/>
    <w:rsid w:val="00490B60"/>
    <w:rsid w:val="00491C79"/>
    <w:rsid w:val="0049248F"/>
    <w:rsid w:val="00493B7F"/>
    <w:rsid w:val="00495B22"/>
    <w:rsid w:val="00495D9A"/>
    <w:rsid w:val="004963C2"/>
    <w:rsid w:val="00497721"/>
    <w:rsid w:val="004A01C1"/>
    <w:rsid w:val="004A483E"/>
    <w:rsid w:val="004A5C6A"/>
    <w:rsid w:val="004A79AB"/>
    <w:rsid w:val="004B1045"/>
    <w:rsid w:val="004B150A"/>
    <w:rsid w:val="004B1B61"/>
    <w:rsid w:val="004B2068"/>
    <w:rsid w:val="004B2C6F"/>
    <w:rsid w:val="004B4A5F"/>
    <w:rsid w:val="004B672D"/>
    <w:rsid w:val="004B6738"/>
    <w:rsid w:val="004B7897"/>
    <w:rsid w:val="004C1D70"/>
    <w:rsid w:val="004C1F20"/>
    <w:rsid w:val="004C23E6"/>
    <w:rsid w:val="004C4814"/>
    <w:rsid w:val="004C4B37"/>
    <w:rsid w:val="004C665F"/>
    <w:rsid w:val="004C6909"/>
    <w:rsid w:val="004C6AD0"/>
    <w:rsid w:val="004C6AF2"/>
    <w:rsid w:val="004C72A1"/>
    <w:rsid w:val="004D0528"/>
    <w:rsid w:val="004D0667"/>
    <w:rsid w:val="004D0BE7"/>
    <w:rsid w:val="004D12AF"/>
    <w:rsid w:val="004D2327"/>
    <w:rsid w:val="004D455A"/>
    <w:rsid w:val="004D5024"/>
    <w:rsid w:val="004D5EAF"/>
    <w:rsid w:val="004D7521"/>
    <w:rsid w:val="004E0D04"/>
    <w:rsid w:val="004E2F6C"/>
    <w:rsid w:val="004E2F92"/>
    <w:rsid w:val="004E4167"/>
    <w:rsid w:val="004E599D"/>
    <w:rsid w:val="004E78F0"/>
    <w:rsid w:val="004E7E84"/>
    <w:rsid w:val="004F14F0"/>
    <w:rsid w:val="004F1615"/>
    <w:rsid w:val="004F1816"/>
    <w:rsid w:val="004F34DC"/>
    <w:rsid w:val="004F63D1"/>
    <w:rsid w:val="00500765"/>
    <w:rsid w:val="00501152"/>
    <w:rsid w:val="00501212"/>
    <w:rsid w:val="005016D8"/>
    <w:rsid w:val="005020A6"/>
    <w:rsid w:val="005031F7"/>
    <w:rsid w:val="00504264"/>
    <w:rsid w:val="0050483B"/>
    <w:rsid w:val="00505AE4"/>
    <w:rsid w:val="00506092"/>
    <w:rsid w:val="00506D8D"/>
    <w:rsid w:val="00507AA2"/>
    <w:rsid w:val="00507F1B"/>
    <w:rsid w:val="00510193"/>
    <w:rsid w:val="00510F5F"/>
    <w:rsid w:val="0051160A"/>
    <w:rsid w:val="0051162E"/>
    <w:rsid w:val="005118A3"/>
    <w:rsid w:val="005136C1"/>
    <w:rsid w:val="00515B3D"/>
    <w:rsid w:val="00517076"/>
    <w:rsid w:val="00520A06"/>
    <w:rsid w:val="00520AC2"/>
    <w:rsid w:val="00521DDA"/>
    <w:rsid w:val="00521EED"/>
    <w:rsid w:val="00522B00"/>
    <w:rsid w:val="0052451A"/>
    <w:rsid w:val="0052492C"/>
    <w:rsid w:val="00524F76"/>
    <w:rsid w:val="00525891"/>
    <w:rsid w:val="00525EAA"/>
    <w:rsid w:val="00525F3C"/>
    <w:rsid w:val="005269CF"/>
    <w:rsid w:val="0052724B"/>
    <w:rsid w:val="00531B0D"/>
    <w:rsid w:val="00532A86"/>
    <w:rsid w:val="00532A94"/>
    <w:rsid w:val="005345F8"/>
    <w:rsid w:val="00535DDE"/>
    <w:rsid w:val="005365D2"/>
    <w:rsid w:val="0054120F"/>
    <w:rsid w:val="00541DF1"/>
    <w:rsid w:val="00542F90"/>
    <w:rsid w:val="005438D8"/>
    <w:rsid w:val="00543971"/>
    <w:rsid w:val="00543D02"/>
    <w:rsid w:val="00550367"/>
    <w:rsid w:val="00550D73"/>
    <w:rsid w:val="005517C0"/>
    <w:rsid w:val="00553AE8"/>
    <w:rsid w:val="00554A15"/>
    <w:rsid w:val="0055506D"/>
    <w:rsid w:val="00555E8C"/>
    <w:rsid w:val="00556B91"/>
    <w:rsid w:val="005577A4"/>
    <w:rsid w:val="00560C51"/>
    <w:rsid w:val="0056294D"/>
    <w:rsid w:val="00562D64"/>
    <w:rsid w:val="0056327B"/>
    <w:rsid w:val="0056378B"/>
    <w:rsid w:val="00564D79"/>
    <w:rsid w:val="005653C0"/>
    <w:rsid w:val="00565F11"/>
    <w:rsid w:val="0056616D"/>
    <w:rsid w:val="005666A6"/>
    <w:rsid w:val="00566B7E"/>
    <w:rsid w:val="00567C4B"/>
    <w:rsid w:val="00567ED4"/>
    <w:rsid w:val="00570E0E"/>
    <w:rsid w:val="00570F29"/>
    <w:rsid w:val="005721A2"/>
    <w:rsid w:val="00573EF8"/>
    <w:rsid w:val="005743E4"/>
    <w:rsid w:val="005776AA"/>
    <w:rsid w:val="005801F3"/>
    <w:rsid w:val="005803D1"/>
    <w:rsid w:val="005815F5"/>
    <w:rsid w:val="005817FA"/>
    <w:rsid w:val="005841A5"/>
    <w:rsid w:val="00584EA0"/>
    <w:rsid w:val="00585C43"/>
    <w:rsid w:val="00587DBA"/>
    <w:rsid w:val="00591F9A"/>
    <w:rsid w:val="00592BB1"/>
    <w:rsid w:val="0059300C"/>
    <w:rsid w:val="0059337C"/>
    <w:rsid w:val="00593566"/>
    <w:rsid w:val="005935AF"/>
    <w:rsid w:val="00593C6B"/>
    <w:rsid w:val="00593DE0"/>
    <w:rsid w:val="00594CEB"/>
    <w:rsid w:val="00595062"/>
    <w:rsid w:val="00595351"/>
    <w:rsid w:val="00596F36"/>
    <w:rsid w:val="005A0B6F"/>
    <w:rsid w:val="005A0E87"/>
    <w:rsid w:val="005A2FE2"/>
    <w:rsid w:val="005A4531"/>
    <w:rsid w:val="005A4860"/>
    <w:rsid w:val="005A486C"/>
    <w:rsid w:val="005A5EA7"/>
    <w:rsid w:val="005A5F19"/>
    <w:rsid w:val="005A78B3"/>
    <w:rsid w:val="005B07E0"/>
    <w:rsid w:val="005B0D07"/>
    <w:rsid w:val="005B12EE"/>
    <w:rsid w:val="005B27C0"/>
    <w:rsid w:val="005B2811"/>
    <w:rsid w:val="005B2B2E"/>
    <w:rsid w:val="005B4368"/>
    <w:rsid w:val="005B46A7"/>
    <w:rsid w:val="005B5CE5"/>
    <w:rsid w:val="005B6DC6"/>
    <w:rsid w:val="005C1307"/>
    <w:rsid w:val="005C3822"/>
    <w:rsid w:val="005C46F5"/>
    <w:rsid w:val="005C4D4D"/>
    <w:rsid w:val="005C57F3"/>
    <w:rsid w:val="005C581E"/>
    <w:rsid w:val="005C5EED"/>
    <w:rsid w:val="005D1B30"/>
    <w:rsid w:val="005D2AB3"/>
    <w:rsid w:val="005D2C46"/>
    <w:rsid w:val="005D2DF9"/>
    <w:rsid w:val="005D2E0F"/>
    <w:rsid w:val="005D41DB"/>
    <w:rsid w:val="005D440F"/>
    <w:rsid w:val="005D44DE"/>
    <w:rsid w:val="005D5F1D"/>
    <w:rsid w:val="005D619D"/>
    <w:rsid w:val="005D6909"/>
    <w:rsid w:val="005E0596"/>
    <w:rsid w:val="005E11B8"/>
    <w:rsid w:val="005E15BE"/>
    <w:rsid w:val="005E56BD"/>
    <w:rsid w:val="005E618A"/>
    <w:rsid w:val="005E72A0"/>
    <w:rsid w:val="005E7FC3"/>
    <w:rsid w:val="005F0768"/>
    <w:rsid w:val="005F1144"/>
    <w:rsid w:val="005F2E60"/>
    <w:rsid w:val="005F2FE9"/>
    <w:rsid w:val="005F3622"/>
    <w:rsid w:val="005F4B40"/>
    <w:rsid w:val="005F50B8"/>
    <w:rsid w:val="005F5210"/>
    <w:rsid w:val="005F6BA3"/>
    <w:rsid w:val="005F77E3"/>
    <w:rsid w:val="00600807"/>
    <w:rsid w:val="00600C0A"/>
    <w:rsid w:val="00603682"/>
    <w:rsid w:val="006037F9"/>
    <w:rsid w:val="006041B0"/>
    <w:rsid w:val="0060491E"/>
    <w:rsid w:val="00607D37"/>
    <w:rsid w:val="00613A7C"/>
    <w:rsid w:val="00613B74"/>
    <w:rsid w:val="006162B7"/>
    <w:rsid w:val="0061656F"/>
    <w:rsid w:val="00616BBB"/>
    <w:rsid w:val="006174F2"/>
    <w:rsid w:val="0062001D"/>
    <w:rsid w:val="00620F40"/>
    <w:rsid w:val="00621320"/>
    <w:rsid w:val="0062149C"/>
    <w:rsid w:val="006214B3"/>
    <w:rsid w:val="00621673"/>
    <w:rsid w:val="00622167"/>
    <w:rsid w:val="00625213"/>
    <w:rsid w:val="006252C3"/>
    <w:rsid w:val="006255BA"/>
    <w:rsid w:val="006259B3"/>
    <w:rsid w:val="00630BEE"/>
    <w:rsid w:val="006330DB"/>
    <w:rsid w:val="0063447E"/>
    <w:rsid w:val="00642FB7"/>
    <w:rsid w:val="00643972"/>
    <w:rsid w:val="00644BFA"/>
    <w:rsid w:val="00644CD2"/>
    <w:rsid w:val="00645DFB"/>
    <w:rsid w:val="00647D22"/>
    <w:rsid w:val="00651EB4"/>
    <w:rsid w:val="00654047"/>
    <w:rsid w:val="00654D0C"/>
    <w:rsid w:val="006562B9"/>
    <w:rsid w:val="00656520"/>
    <w:rsid w:val="00656A80"/>
    <w:rsid w:val="006573FC"/>
    <w:rsid w:val="0066011D"/>
    <w:rsid w:val="0066026E"/>
    <w:rsid w:val="006615F2"/>
    <w:rsid w:val="00661C49"/>
    <w:rsid w:val="006620E4"/>
    <w:rsid w:val="00663371"/>
    <w:rsid w:val="006644DF"/>
    <w:rsid w:val="006652AD"/>
    <w:rsid w:val="00665494"/>
    <w:rsid w:val="006659B4"/>
    <w:rsid w:val="006662D2"/>
    <w:rsid w:val="006670C7"/>
    <w:rsid w:val="006716FB"/>
    <w:rsid w:val="006725F4"/>
    <w:rsid w:val="00672A68"/>
    <w:rsid w:val="00672E84"/>
    <w:rsid w:val="006734D7"/>
    <w:rsid w:val="00673747"/>
    <w:rsid w:val="006742A4"/>
    <w:rsid w:val="00674422"/>
    <w:rsid w:val="00675055"/>
    <w:rsid w:val="00675B94"/>
    <w:rsid w:val="006763A3"/>
    <w:rsid w:val="00680005"/>
    <w:rsid w:val="006803B8"/>
    <w:rsid w:val="00680820"/>
    <w:rsid w:val="00681D75"/>
    <w:rsid w:val="006822AA"/>
    <w:rsid w:val="00684072"/>
    <w:rsid w:val="0068797D"/>
    <w:rsid w:val="0069010A"/>
    <w:rsid w:val="00693BF5"/>
    <w:rsid w:val="00694770"/>
    <w:rsid w:val="00695AAE"/>
    <w:rsid w:val="006A49B0"/>
    <w:rsid w:val="006A6347"/>
    <w:rsid w:val="006A6DA4"/>
    <w:rsid w:val="006A774C"/>
    <w:rsid w:val="006B080D"/>
    <w:rsid w:val="006B0A6F"/>
    <w:rsid w:val="006B1DD2"/>
    <w:rsid w:val="006B3FA3"/>
    <w:rsid w:val="006B5364"/>
    <w:rsid w:val="006B714D"/>
    <w:rsid w:val="006C0127"/>
    <w:rsid w:val="006C0D43"/>
    <w:rsid w:val="006C1306"/>
    <w:rsid w:val="006C13DC"/>
    <w:rsid w:val="006C3B7D"/>
    <w:rsid w:val="006C4073"/>
    <w:rsid w:val="006C632B"/>
    <w:rsid w:val="006D20EE"/>
    <w:rsid w:val="006D3E66"/>
    <w:rsid w:val="006D5B8C"/>
    <w:rsid w:val="006D7D7A"/>
    <w:rsid w:val="006E1EF8"/>
    <w:rsid w:val="006E2614"/>
    <w:rsid w:val="006E2FEF"/>
    <w:rsid w:val="006E61C8"/>
    <w:rsid w:val="006E796C"/>
    <w:rsid w:val="006E7F80"/>
    <w:rsid w:val="006F0C90"/>
    <w:rsid w:val="006F0E57"/>
    <w:rsid w:val="006F1D7C"/>
    <w:rsid w:val="006F2369"/>
    <w:rsid w:val="006F2672"/>
    <w:rsid w:val="006F320B"/>
    <w:rsid w:val="006F4BB1"/>
    <w:rsid w:val="006F512E"/>
    <w:rsid w:val="006F575D"/>
    <w:rsid w:val="006F5909"/>
    <w:rsid w:val="006F65BF"/>
    <w:rsid w:val="006F7E0C"/>
    <w:rsid w:val="00700F48"/>
    <w:rsid w:val="00700FD4"/>
    <w:rsid w:val="00701639"/>
    <w:rsid w:val="00702993"/>
    <w:rsid w:val="00702D2F"/>
    <w:rsid w:val="00702FC9"/>
    <w:rsid w:val="0070373C"/>
    <w:rsid w:val="007056FB"/>
    <w:rsid w:val="007059F5"/>
    <w:rsid w:val="00705C21"/>
    <w:rsid w:val="00706A1A"/>
    <w:rsid w:val="0070708F"/>
    <w:rsid w:val="00707576"/>
    <w:rsid w:val="00707B9E"/>
    <w:rsid w:val="00713353"/>
    <w:rsid w:val="007142BA"/>
    <w:rsid w:val="007149BD"/>
    <w:rsid w:val="00717E29"/>
    <w:rsid w:val="00720145"/>
    <w:rsid w:val="00721240"/>
    <w:rsid w:val="0072160C"/>
    <w:rsid w:val="00721D22"/>
    <w:rsid w:val="0072326B"/>
    <w:rsid w:val="00724957"/>
    <w:rsid w:val="0073000E"/>
    <w:rsid w:val="00730596"/>
    <w:rsid w:val="00730DC1"/>
    <w:rsid w:val="00730E06"/>
    <w:rsid w:val="0073209D"/>
    <w:rsid w:val="007329B8"/>
    <w:rsid w:val="00732D2F"/>
    <w:rsid w:val="00733EA5"/>
    <w:rsid w:val="00733F85"/>
    <w:rsid w:val="007379AC"/>
    <w:rsid w:val="0074279D"/>
    <w:rsid w:val="00744A9F"/>
    <w:rsid w:val="00745489"/>
    <w:rsid w:val="0074548D"/>
    <w:rsid w:val="00746BF3"/>
    <w:rsid w:val="007505EB"/>
    <w:rsid w:val="007511EE"/>
    <w:rsid w:val="00751693"/>
    <w:rsid w:val="007519B6"/>
    <w:rsid w:val="0075259D"/>
    <w:rsid w:val="00752984"/>
    <w:rsid w:val="00753351"/>
    <w:rsid w:val="0075481C"/>
    <w:rsid w:val="00756400"/>
    <w:rsid w:val="00756A5A"/>
    <w:rsid w:val="00757D8F"/>
    <w:rsid w:val="00760D28"/>
    <w:rsid w:val="007614C9"/>
    <w:rsid w:val="007616F2"/>
    <w:rsid w:val="00762D27"/>
    <w:rsid w:val="0076461E"/>
    <w:rsid w:val="00764ECC"/>
    <w:rsid w:val="007662F1"/>
    <w:rsid w:val="007720E9"/>
    <w:rsid w:val="00772C0E"/>
    <w:rsid w:val="0077302B"/>
    <w:rsid w:val="0077375E"/>
    <w:rsid w:val="0077454B"/>
    <w:rsid w:val="00774B60"/>
    <w:rsid w:val="00774C88"/>
    <w:rsid w:val="00775311"/>
    <w:rsid w:val="00783744"/>
    <w:rsid w:val="007848BA"/>
    <w:rsid w:val="007851D7"/>
    <w:rsid w:val="007856A5"/>
    <w:rsid w:val="00786A11"/>
    <w:rsid w:val="007876B3"/>
    <w:rsid w:val="00787825"/>
    <w:rsid w:val="00787BDC"/>
    <w:rsid w:val="00787D81"/>
    <w:rsid w:val="00790001"/>
    <w:rsid w:val="00790206"/>
    <w:rsid w:val="00790217"/>
    <w:rsid w:val="00790F7E"/>
    <w:rsid w:val="007913AF"/>
    <w:rsid w:val="007918F4"/>
    <w:rsid w:val="00792C4D"/>
    <w:rsid w:val="00793A3C"/>
    <w:rsid w:val="007940F5"/>
    <w:rsid w:val="00794156"/>
    <w:rsid w:val="007955EC"/>
    <w:rsid w:val="00795AE6"/>
    <w:rsid w:val="00797988"/>
    <w:rsid w:val="007A0662"/>
    <w:rsid w:val="007A0823"/>
    <w:rsid w:val="007A08C3"/>
    <w:rsid w:val="007A0F0D"/>
    <w:rsid w:val="007A4989"/>
    <w:rsid w:val="007A4F9F"/>
    <w:rsid w:val="007A58FD"/>
    <w:rsid w:val="007A634D"/>
    <w:rsid w:val="007A6F64"/>
    <w:rsid w:val="007B141E"/>
    <w:rsid w:val="007B4049"/>
    <w:rsid w:val="007B5207"/>
    <w:rsid w:val="007B6429"/>
    <w:rsid w:val="007C0A17"/>
    <w:rsid w:val="007C2235"/>
    <w:rsid w:val="007C25B4"/>
    <w:rsid w:val="007C2C35"/>
    <w:rsid w:val="007C509C"/>
    <w:rsid w:val="007C523F"/>
    <w:rsid w:val="007C5EF2"/>
    <w:rsid w:val="007C73DA"/>
    <w:rsid w:val="007D0E20"/>
    <w:rsid w:val="007D1833"/>
    <w:rsid w:val="007D3A31"/>
    <w:rsid w:val="007D4244"/>
    <w:rsid w:val="007D4253"/>
    <w:rsid w:val="007D442A"/>
    <w:rsid w:val="007D4D5F"/>
    <w:rsid w:val="007D6633"/>
    <w:rsid w:val="007E0D05"/>
    <w:rsid w:val="007E15F7"/>
    <w:rsid w:val="007E22E1"/>
    <w:rsid w:val="007E2363"/>
    <w:rsid w:val="007E37B6"/>
    <w:rsid w:val="007E4DBE"/>
    <w:rsid w:val="007E511E"/>
    <w:rsid w:val="007E5192"/>
    <w:rsid w:val="007E6E54"/>
    <w:rsid w:val="007F0D6C"/>
    <w:rsid w:val="007F0EB3"/>
    <w:rsid w:val="007F1DDD"/>
    <w:rsid w:val="007F2A9B"/>
    <w:rsid w:val="007F2CF1"/>
    <w:rsid w:val="007F7123"/>
    <w:rsid w:val="00801496"/>
    <w:rsid w:val="00801D6F"/>
    <w:rsid w:val="0080271C"/>
    <w:rsid w:val="00803908"/>
    <w:rsid w:val="0080393F"/>
    <w:rsid w:val="00803DBE"/>
    <w:rsid w:val="00804DC8"/>
    <w:rsid w:val="008052E6"/>
    <w:rsid w:val="00806BBF"/>
    <w:rsid w:val="00807F21"/>
    <w:rsid w:val="00810149"/>
    <w:rsid w:val="008102EA"/>
    <w:rsid w:val="00812607"/>
    <w:rsid w:val="00812918"/>
    <w:rsid w:val="00813350"/>
    <w:rsid w:val="00813A36"/>
    <w:rsid w:val="00813C11"/>
    <w:rsid w:val="00814AED"/>
    <w:rsid w:val="00815BB6"/>
    <w:rsid w:val="00816036"/>
    <w:rsid w:val="00820094"/>
    <w:rsid w:val="00820A3E"/>
    <w:rsid w:val="00822BCC"/>
    <w:rsid w:val="00824FB2"/>
    <w:rsid w:val="0082672C"/>
    <w:rsid w:val="00830260"/>
    <w:rsid w:val="008308FA"/>
    <w:rsid w:val="00830F07"/>
    <w:rsid w:val="00832079"/>
    <w:rsid w:val="00832CA2"/>
    <w:rsid w:val="00832DC1"/>
    <w:rsid w:val="008338A2"/>
    <w:rsid w:val="008339BB"/>
    <w:rsid w:val="008341ED"/>
    <w:rsid w:val="008342EE"/>
    <w:rsid w:val="00834408"/>
    <w:rsid w:val="008362F9"/>
    <w:rsid w:val="00837DDE"/>
    <w:rsid w:val="0084249F"/>
    <w:rsid w:val="00845606"/>
    <w:rsid w:val="00847491"/>
    <w:rsid w:val="00850C55"/>
    <w:rsid w:val="00851EB3"/>
    <w:rsid w:val="00852407"/>
    <w:rsid w:val="0085480D"/>
    <w:rsid w:val="00855EA8"/>
    <w:rsid w:val="0085638A"/>
    <w:rsid w:val="0085639B"/>
    <w:rsid w:val="00856664"/>
    <w:rsid w:val="00857A48"/>
    <w:rsid w:val="0086051C"/>
    <w:rsid w:val="00861161"/>
    <w:rsid w:val="00862470"/>
    <w:rsid w:val="008647EC"/>
    <w:rsid w:val="008653EA"/>
    <w:rsid w:val="00866C00"/>
    <w:rsid w:val="00867A27"/>
    <w:rsid w:val="00871302"/>
    <w:rsid w:val="00872C3B"/>
    <w:rsid w:val="0087402E"/>
    <w:rsid w:val="00875103"/>
    <w:rsid w:val="008755E4"/>
    <w:rsid w:val="00876B00"/>
    <w:rsid w:val="0088101A"/>
    <w:rsid w:val="00881B6B"/>
    <w:rsid w:val="00881E47"/>
    <w:rsid w:val="00882F2B"/>
    <w:rsid w:val="008839A8"/>
    <w:rsid w:val="00883A9D"/>
    <w:rsid w:val="00884EF7"/>
    <w:rsid w:val="00886128"/>
    <w:rsid w:val="0089052C"/>
    <w:rsid w:val="00890DFD"/>
    <w:rsid w:val="00897996"/>
    <w:rsid w:val="00897D91"/>
    <w:rsid w:val="00897EAB"/>
    <w:rsid w:val="008A02A6"/>
    <w:rsid w:val="008A077A"/>
    <w:rsid w:val="008A0FC8"/>
    <w:rsid w:val="008A1EA3"/>
    <w:rsid w:val="008A3A81"/>
    <w:rsid w:val="008A3E22"/>
    <w:rsid w:val="008A6719"/>
    <w:rsid w:val="008A681E"/>
    <w:rsid w:val="008A7020"/>
    <w:rsid w:val="008B01FE"/>
    <w:rsid w:val="008B1564"/>
    <w:rsid w:val="008B2DBF"/>
    <w:rsid w:val="008B4841"/>
    <w:rsid w:val="008B5FC7"/>
    <w:rsid w:val="008B6FC8"/>
    <w:rsid w:val="008B7752"/>
    <w:rsid w:val="008C0901"/>
    <w:rsid w:val="008C0D49"/>
    <w:rsid w:val="008C0EEC"/>
    <w:rsid w:val="008C198D"/>
    <w:rsid w:val="008C2B7A"/>
    <w:rsid w:val="008C2BB7"/>
    <w:rsid w:val="008C622C"/>
    <w:rsid w:val="008C6567"/>
    <w:rsid w:val="008D0793"/>
    <w:rsid w:val="008D0CBA"/>
    <w:rsid w:val="008D1815"/>
    <w:rsid w:val="008D1C65"/>
    <w:rsid w:val="008D1E34"/>
    <w:rsid w:val="008D26D1"/>
    <w:rsid w:val="008D300B"/>
    <w:rsid w:val="008D3B70"/>
    <w:rsid w:val="008D4A01"/>
    <w:rsid w:val="008D4AC5"/>
    <w:rsid w:val="008D4F36"/>
    <w:rsid w:val="008D63CB"/>
    <w:rsid w:val="008D7152"/>
    <w:rsid w:val="008D78BE"/>
    <w:rsid w:val="008D7F6D"/>
    <w:rsid w:val="008E30BD"/>
    <w:rsid w:val="008E34A2"/>
    <w:rsid w:val="008E3C6B"/>
    <w:rsid w:val="008E5082"/>
    <w:rsid w:val="008E591D"/>
    <w:rsid w:val="008E620D"/>
    <w:rsid w:val="008F0EA3"/>
    <w:rsid w:val="008F13AA"/>
    <w:rsid w:val="008F2931"/>
    <w:rsid w:val="008F2AFF"/>
    <w:rsid w:val="008F424D"/>
    <w:rsid w:val="008F5210"/>
    <w:rsid w:val="008F5D02"/>
    <w:rsid w:val="008F6087"/>
    <w:rsid w:val="008F7B09"/>
    <w:rsid w:val="008F7DB8"/>
    <w:rsid w:val="008F7DE8"/>
    <w:rsid w:val="009009CD"/>
    <w:rsid w:val="00902361"/>
    <w:rsid w:val="00903493"/>
    <w:rsid w:val="009038B3"/>
    <w:rsid w:val="00903A43"/>
    <w:rsid w:val="00904427"/>
    <w:rsid w:val="00904A52"/>
    <w:rsid w:val="009053D9"/>
    <w:rsid w:val="009055BC"/>
    <w:rsid w:val="009058D2"/>
    <w:rsid w:val="00906B1C"/>
    <w:rsid w:val="00907D9A"/>
    <w:rsid w:val="00907D9D"/>
    <w:rsid w:val="00907F30"/>
    <w:rsid w:val="0091092B"/>
    <w:rsid w:val="00913AE4"/>
    <w:rsid w:val="00914534"/>
    <w:rsid w:val="009148F0"/>
    <w:rsid w:val="009158D5"/>
    <w:rsid w:val="00917FFC"/>
    <w:rsid w:val="009202EA"/>
    <w:rsid w:val="00922FD9"/>
    <w:rsid w:val="00925CA2"/>
    <w:rsid w:val="00926FED"/>
    <w:rsid w:val="009270BA"/>
    <w:rsid w:val="00927AAE"/>
    <w:rsid w:val="0093048A"/>
    <w:rsid w:val="00930B54"/>
    <w:rsid w:val="009325B2"/>
    <w:rsid w:val="009345A0"/>
    <w:rsid w:val="00934C54"/>
    <w:rsid w:val="009366D2"/>
    <w:rsid w:val="00936FCB"/>
    <w:rsid w:val="00937BEF"/>
    <w:rsid w:val="009406F7"/>
    <w:rsid w:val="00942159"/>
    <w:rsid w:val="00942254"/>
    <w:rsid w:val="00942F97"/>
    <w:rsid w:val="00944406"/>
    <w:rsid w:val="009450F1"/>
    <w:rsid w:val="00947967"/>
    <w:rsid w:val="009503E8"/>
    <w:rsid w:val="0095108A"/>
    <w:rsid w:val="00952032"/>
    <w:rsid w:val="00953690"/>
    <w:rsid w:val="009565EE"/>
    <w:rsid w:val="0095766A"/>
    <w:rsid w:val="009601CF"/>
    <w:rsid w:val="009609A7"/>
    <w:rsid w:val="009640F8"/>
    <w:rsid w:val="00964723"/>
    <w:rsid w:val="00964AC0"/>
    <w:rsid w:val="00965C2E"/>
    <w:rsid w:val="00967B0E"/>
    <w:rsid w:val="00970E4F"/>
    <w:rsid w:val="009727DF"/>
    <w:rsid w:val="00972A67"/>
    <w:rsid w:val="00974633"/>
    <w:rsid w:val="00975043"/>
    <w:rsid w:val="0097795B"/>
    <w:rsid w:val="00980A80"/>
    <w:rsid w:val="00981372"/>
    <w:rsid w:val="0098170B"/>
    <w:rsid w:val="00982A70"/>
    <w:rsid w:val="0098312F"/>
    <w:rsid w:val="009844F1"/>
    <w:rsid w:val="00984E0A"/>
    <w:rsid w:val="00985AA3"/>
    <w:rsid w:val="00986809"/>
    <w:rsid w:val="00990E6E"/>
    <w:rsid w:val="00991FFA"/>
    <w:rsid w:val="0099250E"/>
    <w:rsid w:val="00993FCC"/>
    <w:rsid w:val="009949DA"/>
    <w:rsid w:val="00994DCD"/>
    <w:rsid w:val="00995DF4"/>
    <w:rsid w:val="00996836"/>
    <w:rsid w:val="00996EAE"/>
    <w:rsid w:val="00996FDF"/>
    <w:rsid w:val="00997F32"/>
    <w:rsid w:val="009A356D"/>
    <w:rsid w:val="009A4A54"/>
    <w:rsid w:val="009A4B86"/>
    <w:rsid w:val="009A4F5B"/>
    <w:rsid w:val="009A51E2"/>
    <w:rsid w:val="009A587C"/>
    <w:rsid w:val="009A5B74"/>
    <w:rsid w:val="009A68B8"/>
    <w:rsid w:val="009A71A0"/>
    <w:rsid w:val="009A722F"/>
    <w:rsid w:val="009A7AB5"/>
    <w:rsid w:val="009B0756"/>
    <w:rsid w:val="009B09B1"/>
    <w:rsid w:val="009B158A"/>
    <w:rsid w:val="009B2D02"/>
    <w:rsid w:val="009B2D41"/>
    <w:rsid w:val="009B38DE"/>
    <w:rsid w:val="009B3EFB"/>
    <w:rsid w:val="009B43A5"/>
    <w:rsid w:val="009B476B"/>
    <w:rsid w:val="009B6C59"/>
    <w:rsid w:val="009B72F0"/>
    <w:rsid w:val="009B7B7C"/>
    <w:rsid w:val="009C34F6"/>
    <w:rsid w:val="009C469A"/>
    <w:rsid w:val="009C4BEE"/>
    <w:rsid w:val="009C4D54"/>
    <w:rsid w:val="009C6B0D"/>
    <w:rsid w:val="009D2F51"/>
    <w:rsid w:val="009D3B97"/>
    <w:rsid w:val="009E0FBF"/>
    <w:rsid w:val="009E2132"/>
    <w:rsid w:val="009E2839"/>
    <w:rsid w:val="009E30F2"/>
    <w:rsid w:val="009E3357"/>
    <w:rsid w:val="009E37C6"/>
    <w:rsid w:val="009E40DE"/>
    <w:rsid w:val="009E4448"/>
    <w:rsid w:val="009E5F41"/>
    <w:rsid w:val="009E60EF"/>
    <w:rsid w:val="009E647D"/>
    <w:rsid w:val="009E74B6"/>
    <w:rsid w:val="009F4480"/>
    <w:rsid w:val="009F6D0B"/>
    <w:rsid w:val="00A0043E"/>
    <w:rsid w:val="00A007BD"/>
    <w:rsid w:val="00A00940"/>
    <w:rsid w:val="00A00E2E"/>
    <w:rsid w:val="00A0137F"/>
    <w:rsid w:val="00A024D6"/>
    <w:rsid w:val="00A04AA9"/>
    <w:rsid w:val="00A04C50"/>
    <w:rsid w:val="00A071EB"/>
    <w:rsid w:val="00A074F7"/>
    <w:rsid w:val="00A111CA"/>
    <w:rsid w:val="00A13ADC"/>
    <w:rsid w:val="00A15696"/>
    <w:rsid w:val="00A16704"/>
    <w:rsid w:val="00A16DBC"/>
    <w:rsid w:val="00A20F7C"/>
    <w:rsid w:val="00A21093"/>
    <w:rsid w:val="00A217F6"/>
    <w:rsid w:val="00A220E4"/>
    <w:rsid w:val="00A22DF9"/>
    <w:rsid w:val="00A23B32"/>
    <w:rsid w:val="00A23BEB"/>
    <w:rsid w:val="00A245DC"/>
    <w:rsid w:val="00A24E18"/>
    <w:rsid w:val="00A26332"/>
    <w:rsid w:val="00A2671A"/>
    <w:rsid w:val="00A3080A"/>
    <w:rsid w:val="00A3107B"/>
    <w:rsid w:val="00A32BF6"/>
    <w:rsid w:val="00A333C3"/>
    <w:rsid w:val="00A34C60"/>
    <w:rsid w:val="00A35205"/>
    <w:rsid w:val="00A3730E"/>
    <w:rsid w:val="00A37CEA"/>
    <w:rsid w:val="00A41DC9"/>
    <w:rsid w:val="00A43705"/>
    <w:rsid w:val="00A44086"/>
    <w:rsid w:val="00A4538A"/>
    <w:rsid w:val="00A45AAC"/>
    <w:rsid w:val="00A46A5D"/>
    <w:rsid w:val="00A4775A"/>
    <w:rsid w:val="00A478D8"/>
    <w:rsid w:val="00A47FB0"/>
    <w:rsid w:val="00A51E23"/>
    <w:rsid w:val="00A5229C"/>
    <w:rsid w:val="00A52D6A"/>
    <w:rsid w:val="00A551DC"/>
    <w:rsid w:val="00A56356"/>
    <w:rsid w:val="00A56794"/>
    <w:rsid w:val="00A56B4F"/>
    <w:rsid w:val="00A60EC5"/>
    <w:rsid w:val="00A60F07"/>
    <w:rsid w:val="00A61BC2"/>
    <w:rsid w:val="00A62627"/>
    <w:rsid w:val="00A65D21"/>
    <w:rsid w:val="00A70C23"/>
    <w:rsid w:val="00A716A1"/>
    <w:rsid w:val="00A716B1"/>
    <w:rsid w:val="00A71779"/>
    <w:rsid w:val="00A7394C"/>
    <w:rsid w:val="00A73A8B"/>
    <w:rsid w:val="00A73C38"/>
    <w:rsid w:val="00A75F12"/>
    <w:rsid w:val="00A77020"/>
    <w:rsid w:val="00A77288"/>
    <w:rsid w:val="00A80400"/>
    <w:rsid w:val="00A835F7"/>
    <w:rsid w:val="00A8394C"/>
    <w:rsid w:val="00A83E45"/>
    <w:rsid w:val="00A84907"/>
    <w:rsid w:val="00A84E5F"/>
    <w:rsid w:val="00A84F25"/>
    <w:rsid w:val="00A85411"/>
    <w:rsid w:val="00A85790"/>
    <w:rsid w:val="00A8618C"/>
    <w:rsid w:val="00A86CD6"/>
    <w:rsid w:val="00A910DC"/>
    <w:rsid w:val="00A91A8D"/>
    <w:rsid w:val="00A950B3"/>
    <w:rsid w:val="00A96B7B"/>
    <w:rsid w:val="00A97472"/>
    <w:rsid w:val="00A978DE"/>
    <w:rsid w:val="00AA0202"/>
    <w:rsid w:val="00AA261C"/>
    <w:rsid w:val="00AA72F8"/>
    <w:rsid w:val="00AA7567"/>
    <w:rsid w:val="00AB00F8"/>
    <w:rsid w:val="00AB073A"/>
    <w:rsid w:val="00AB1AD5"/>
    <w:rsid w:val="00AB232F"/>
    <w:rsid w:val="00AB2BA9"/>
    <w:rsid w:val="00AB35C5"/>
    <w:rsid w:val="00AB421C"/>
    <w:rsid w:val="00AB60BF"/>
    <w:rsid w:val="00AB61D4"/>
    <w:rsid w:val="00AC04F9"/>
    <w:rsid w:val="00AC08D2"/>
    <w:rsid w:val="00AC3C60"/>
    <w:rsid w:val="00AC4307"/>
    <w:rsid w:val="00AC442C"/>
    <w:rsid w:val="00AC5058"/>
    <w:rsid w:val="00AC6CC3"/>
    <w:rsid w:val="00AC75EE"/>
    <w:rsid w:val="00AD0800"/>
    <w:rsid w:val="00AD0824"/>
    <w:rsid w:val="00AD1E1F"/>
    <w:rsid w:val="00AD2A0C"/>
    <w:rsid w:val="00AD3DFF"/>
    <w:rsid w:val="00AD4CB2"/>
    <w:rsid w:val="00AD5047"/>
    <w:rsid w:val="00AD6230"/>
    <w:rsid w:val="00AD692E"/>
    <w:rsid w:val="00AE0413"/>
    <w:rsid w:val="00AE0674"/>
    <w:rsid w:val="00AE0838"/>
    <w:rsid w:val="00AE0C14"/>
    <w:rsid w:val="00AE0C30"/>
    <w:rsid w:val="00AF0155"/>
    <w:rsid w:val="00AF07AC"/>
    <w:rsid w:val="00AF0B33"/>
    <w:rsid w:val="00AF3BEC"/>
    <w:rsid w:val="00AF3D93"/>
    <w:rsid w:val="00AF58D5"/>
    <w:rsid w:val="00B00DD2"/>
    <w:rsid w:val="00B0143C"/>
    <w:rsid w:val="00B0180D"/>
    <w:rsid w:val="00B0207B"/>
    <w:rsid w:val="00B021F7"/>
    <w:rsid w:val="00B05B17"/>
    <w:rsid w:val="00B0602E"/>
    <w:rsid w:val="00B0789D"/>
    <w:rsid w:val="00B07A16"/>
    <w:rsid w:val="00B10675"/>
    <w:rsid w:val="00B10E3C"/>
    <w:rsid w:val="00B11184"/>
    <w:rsid w:val="00B11A93"/>
    <w:rsid w:val="00B11C7E"/>
    <w:rsid w:val="00B12DB2"/>
    <w:rsid w:val="00B15B9F"/>
    <w:rsid w:val="00B178FB"/>
    <w:rsid w:val="00B206EB"/>
    <w:rsid w:val="00B21FE2"/>
    <w:rsid w:val="00B22DE6"/>
    <w:rsid w:val="00B25E1F"/>
    <w:rsid w:val="00B26C16"/>
    <w:rsid w:val="00B27569"/>
    <w:rsid w:val="00B30D88"/>
    <w:rsid w:val="00B30F9E"/>
    <w:rsid w:val="00B31705"/>
    <w:rsid w:val="00B325B1"/>
    <w:rsid w:val="00B33AB2"/>
    <w:rsid w:val="00B415C2"/>
    <w:rsid w:val="00B417B0"/>
    <w:rsid w:val="00B425E3"/>
    <w:rsid w:val="00B43360"/>
    <w:rsid w:val="00B43395"/>
    <w:rsid w:val="00B444BA"/>
    <w:rsid w:val="00B454EA"/>
    <w:rsid w:val="00B50136"/>
    <w:rsid w:val="00B50FCF"/>
    <w:rsid w:val="00B5414A"/>
    <w:rsid w:val="00B54E79"/>
    <w:rsid w:val="00B56969"/>
    <w:rsid w:val="00B56D86"/>
    <w:rsid w:val="00B61DEB"/>
    <w:rsid w:val="00B61F5C"/>
    <w:rsid w:val="00B6325F"/>
    <w:rsid w:val="00B639BB"/>
    <w:rsid w:val="00B646CA"/>
    <w:rsid w:val="00B66BCC"/>
    <w:rsid w:val="00B679C5"/>
    <w:rsid w:val="00B70CBE"/>
    <w:rsid w:val="00B71E5B"/>
    <w:rsid w:val="00B7267E"/>
    <w:rsid w:val="00B73523"/>
    <w:rsid w:val="00B75C50"/>
    <w:rsid w:val="00B75E99"/>
    <w:rsid w:val="00B776F0"/>
    <w:rsid w:val="00B778F4"/>
    <w:rsid w:val="00B807EC"/>
    <w:rsid w:val="00B81E0D"/>
    <w:rsid w:val="00B842EC"/>
    <w:rsid w:val="00B85429"/>
    <w:rsid w:val="00B86BDF"/>
    <w:rsid w:val="00B86CA2"/>
    <w:rsid w:val="00B86D49"/>
    <w:rsid w:val="00B90386"/>
    <w:rsid w:val="00B90AE7"/>
    <w:rsid w:val="00B910D0"/>
    <w:rsid w:val="00B91BF9"/>
    <w:rsid w:val="00B97050"/>
    <w:rsid w:val="00BA015A"/>
    <w:rsid w:val="00BA0709"/>
    <w:rsid w:val="00BA0EA3"/>
    <w:rsid w:val="00BA0FED"/>
    <w:rsid w:val="00BA248A"/>
    <w:rsid w:val="00BA24F8"/>
    <w:rsid w:val="00BA2C9F"/>
    <w:rsid w:val="00BA3D95"/>
    <w:rsid w:val="00BA4BB3"/>
    <w:rsid w:val="00BA6129"/>
    <w:rsid w:val="00BA6140"/>
    <w:rsid w:val="00BA6AA4"/>
    <w:rsid w:val="00BA6E92"/>
    <w:rsid w:val="00BA7FCA"/>
    <w:rsid w:val="00BB002D"/>
    <w:rsid w:val="00BB0737"/>
    <w:rsid w:val="00BB0751"/>
    <w:rsid w:val="00BB0980"/>
    <w:rsid w:val="00BB3096"/>
    <w:rsid w:val="00BB4C29"/>
    <w:rsid w:val="00BB5CD3"/>
    <w:rsid w:val="00BC0565"/>
    <w:rsid w:val="00BC18D3"/>
    <w:rsid w:val="00BC2BAF"/>
    <w:rsid w:val="00BC38B8"/>
    <w:rsid w:val="00BC43CE"/>
    <w:rsid w:val="00BC6269"/>
    <w:rsid w:val="00BC75B0"/>
    <w:rsid w:val="00BC7A47"/>
    <w:rsid w:val="00BD06F6"/>
    <w:rsid w:val="00BD16CF"/>
    <w:rsid w:val="00BD19C5"/>
    <w:rsid w:val="00BD38E2"/>
    <w:rsid w:val="00BD55C7"/>
    <w:rsid w:val="00BD572E"/>
    <w:rsid w:val="00BD5BF3"/>
    <w:rsid w:val="00BD5CDC"/>
    <w:rsid w:val="00BD630C"/>
    <w:rsid w:val="00BD64E3"/>
    <w:rsid w:val="00BE0F1A"/>
    <w:rsid w:val="00BE1AA8"/>
    <w:rsid w:val="00BE1ED5"/>
    <w:rsid w:val="00BE2EEF"/>
    <w:rsid w:val="00BE3F26"/>
    <w:rsid w:val="00BE4511"/>
    <w:rsid w:val="00BE543B"/>
    <w:rsid w:val="00BE5C69"/>
    <w:rsid w:val="00BE66E3"/>
    <w:rsid w:val="00BE689C"/>
    <w:rsid w:val="00BF1872"/>
    <w:rsid w:val="00BF191B"/>
    <w:rsid w:val="00BF1DCF"/>
    <w:rsid w:val="00BF2409"/>
    <w:rsid w:val="00BF40AF"/>
    <w:rsid w:val="00BF591A"/>
    <w:rsid w:val="00BF64D7"/>
    <w:rsid w:val="00BF6CF1"/>
    <w:rsid w:val="00BF75BC"/>
    <w:rsid w:val="00BF7D38"/>
    <w:rsid w:val="00BF7FCE"/>
    <w:rsid w:val="00C035CA"/>
    <w:rsid w:val="00C03D44"/>
    <w:rsid w:val="00C103ED"/>
    <w:rsid w:val="00C11124"/>
    <w:rsid w:val="00C12E79"/>
    <w:rsid w:val="00C1421D"/>
    <w:rsid w:val="00C14779"/>
    <w:rsid w:val="00C2077F"/>
    <w:rsid w:val="00C207EB"/>
    <w:rsid w:val="00C24B04"/>
    <w:rsid w:val="00C24B44"/>
    <w:rsid w:val="00C255C4"/>
    <w:rsid w:val="00C25B81"/>
    <w:rsid w:val="00C25F9E"/>
    <w:rsid w:val="00C2733C"/>
    <w:rsid w:val="00C27438"/>
    <w:rsid w:val="00C30153"/>
    <w:rsid w:val="00C30F9B"/>
    <w:rsid w:val="00C3328A"/>
    <w:rsid w:val="00C34B0C"/>
    <w:rsid w:val="00C34B12"/>
    <w:rsid w:val="00C34B9D"/>
    <w:rsid w:val="00C35E0C"/>
    <w:rsid w:val="00C37CB1"/>
    <w:rsid w:val="00C42DA4"/>
    <w:rsid w:val="00C44032"/>
    <w:rsid w:val="00C44351"/>
    <w:rsid w:val="00C44514"/>
    <w:rsid w:val="00C448D7"/>
    <w:rsid w:val="00C4546F"/>
    <w:rsid w:val="00C45B81"/>
    <w:rsid w:val="00C47427"/>
    <w:rsid w:val="00C4787F"/>
    <w:rsid w:val="00C51FEC"/>
    <w:rsid w:val="00C528EF"/>
    <w:rsid w:val="00C53583"/>
    <w:rsid w:val="00C553E2"/>
    <w:rsid w:val="00C55AEF"/>
    <w:rsid w:val="00C57932"/>
    <w:rsid w:val="00C62049"/>
    <w:rsid w:val="00C62BD5"/>
    <w:rsid w:val="00C63179"/>
    <w:rsid w:val="00C634D5"/>
    <w:rsid w:val="00C64152"/>
    <w:rsid w:val="00C6443A"/>
    <w:rsid w:val="00C64468"/>
    <w:rsid w:val="00C65BC7"/>
    <w:rsid w:val="00C66EB8"/>
    <w:rsid w:val="00C671C4"/>
    <w:rsid w:val="00C67390"/>
    <w:rsid w:val="00C6778D"/>
    <w:rsid w:val="00C70361"/>
    <w:rsid w:val="00C70604"/>
    <w:rsid w:val="00C7077D"/>
    <w:rsid w:val="00C7083B"/>
    <w:rsid w:val="00C73697"/>
    <w:rsid w:val="00C75186"/>
    <w:rsid w:val="00C752A2"/>
    <w:rsid w:val="00C76883"/>
    <w:rsid w:val="00C76F42"/>
    <w:rsid w:val="00C77A51"/>
    <w:rsid w:val="00C80675"/>
    <w:rsid w:val="00C80ADF"/>
    <w:rsid w:val="00C80C6E"/>
    <w:rsid w:val="00C84A27"/>
    <w:rsid w:val="00C8511B"/>
    <w:rsid w:val="00C85EDE"/>
    <w:rsid w:val="00C87B37"/>
    <w:rsid w:val="00C912CC"/>
    <w:rsid w:val="00C92760"/>
    <w:rsid w:val="00C92B07"/>
    <w:rsid w:val="00C94D8F"/>
    <w:rsid w:val="00C955B1"/>
    <w:rsid w:val="00C95C8C"/>
    <w:rsid w:val="00C97AE6"/>
    <w:rsid w:val="00CA023F"/>
    <w:rsid w:val="00CA14E1"/>
    <w:rsid w:val="00CA3CA0"/>
    <w:rsid w:val="00CA451C"/>
    <w:rsid w:val="00CA4B5C"/>
    <w:rsid w:val="00CA4C08"/>
    <w:rsid w:val="00CA5390"/>
    <w:rsid w:val="00CA6CB9"/>
    <w:rsid w:val="00CA7FDB"/>
    <w:rsid w:val="00CB286A"/>
    <w:rsid w:val="00CB29B5"/>
    <w:rsid w:val="00CB2FEC"/>
    <w:rsid w:val="00CB3CDA"/>
    <w:rsid w:val="00CB47A7"/>
    <w:rsid w:val="00CB7494"/>
    <w:rsid w:val="00CC161D"/>
    <w:rsid w:val="00CC3EE4"/>
    <w:rsid w:val="00CC40A1"/>
    <w:rsid w:val="00CC4713"/>
    <w:rsid w:val="00CC746A"/>
    <w:rsid w:val="00CD0177"/>
    <w:rsid w:val="00CD09C0"/>
    <w:rsid w:val="00CD34CE"/>
    <w:rsid w:val="00CD4044"/>
    <w:rsid w:val="00CD4301"/>
    <w:rsid w:val="00CD6311"/>
    <w:rsid w:val="00CD6780"/>
    <w:rsid w:val="00CD6785"/>
    <w:rsid w:val="00CD6FFD"/>
    <w:rsid w:val="00CD74AB"/>
    <w:rsid w:val="00CD7E4D"/>
    <w:rsid w:val="00CE005C"/>
    <w:rsid w:val="00CE1505"/>
    <w:rsid w:val="00CE1665"/>
    <w:rsid w:val="00CE5033"/>
    <w:rsid w:val="00CE560B"/>
    <w:rsid w:val="00CE5E31"/>
    <w:rsid w:val="00CE6149"/>
    <w:rsid w:val="00CE65A3"/>
    <w:rsid w:val="00CE66AB"/>
    <w:rsid w:val="00CE6D13"/>
    <w:rsid w:val="00CE6D64"/>
    <w:rsid w:val="00CE7BD6"/>
    <w:rsid w:val="00CF0D01"/>
    <w:rsid w:val="00CF0E42"/>
    <w:rsid w:val="00CF2EB6"/>
    <w:rsid w:val="00CF3884"/>
    <w:rsid w:val="00CF522C"/>
    <w:rsid w:val="00D04347"/>
    <w:rsid w:val="00D067D3"/>
    <w:rsid w:val="00D067DA"/>
    <w:rsid w:val="00D07B42"/>
    <w:rsid w:val="00D10E22"/>
    <w:rsid w:val="00D111D9"/>
    <w:rsid w:val="00D12FEF"/>
    <w:rsid w:val="00D1376D"/>
    <w:rsid w:val="00D15CFC"/>
    <w:rsid w:val="00D17AC5"/>
    <w:rsid w:val="00D203FF"/>
    <w:rsid w:val="00D20477"/>
    <w:rsid w:val="00D241AC"/>
    <w:rsid w:val="00D253AD"/>
    <w:rsid w:val="00D26432"/>
    <w:rsid w:val="00D275B3"/>
    <w:rsid w:val="00D2764E"/>
    <w:rsid w:val="00D30450"/>
    <w:rsid w:val="00D311D3"/>
    <w:rsid w:val="00D31D44"/>
    <w:rsid w:val="00D32F34"/>
    <w:rsid w:val="00D35789"/>
    <w:rsid w:val="00D37E58"/>
    <w:rsid w:val="00D40F53"/>
    <w:rsid w:val="00D41E81"/>
    <w:rsid w:val="00D4226B"/>
    <w:rsid w:val="00D43B70"/>
    <w:rsid w:val="00D4446E"/>
    <w:rsid w:val="00D45247"/>
    <w:rsid w:val="00D452C8"/>
    <w:rsid w:val="00D45335"/>
    <w:rsid w:val="00D46C37"/>
    <w:rsid w:val="00D46EDC"/>
    <w:rsid w:val="00D508DF"/>
    <w:rsid w:val="00D534D1"/>
    <w:rsid w:val="00D55F33"/>
    <w:rsid w:val="00D55FF4"/>
    <w:rsid w:val="00D56872"/>
    <w:rsid w:val="00D57570"/>
    <w:rsid w:val="00D60188"/>
    <w:rsid w:val="00D60337"/>
    <w:rsid w:val="00D60A29"/>
    <w:rsid w:val="00D60CFE"/>
    <w:rsid w:val="00D61784"/>
    <w:rsid w:val="00D618F8"/>
    <w:rsid w:val="00D62FAC"/>
    <w:rsid w:val="00D630DB"/>
    <w:rsid w:val="00D64061"/>
    <w:rsid w:val="00D649D3"/>
    <w:rsid w:val="00D656CD"/>
    <w:rsid w:val="00D661FD"/>
    <w:rsid w:val="00D675AD"/>
    <w:rsid w:val="00D6765F"/>
    <w:rsid w:val="00D67DC2"/>
    <w:rsid w:val="00D7149D"/>
    <w:rsid w:val="00D7601D"/>
    <w:rsid w:val="00D76860"/>
    <w:rsid w:val="00D8009B"/>
    <w:rsid w:val="00D81B2E"/>
    <w:rsid w:val="00D82613"/>
    <w:rsid w:val="00D82892"/>
    <w:rsid w:val="00D913EE"/>
    <w:rsid w:val="00D92EB1"/>
    <w:rsid w:val="00D9558C"/>
    <w:rsid w:val="00D96409"/>
    <w:rsid w:val="00D969EE"/>
    <w:rsid w:val="00D96FE2"/>
    <w:rsid w:val="00DA1FC8"/>
    <w:rsid w:val="00DA311E"/>
    <w:rsid w:val="00DA4AB3"/>
    <w:rsid w:val="00DA5CB5"/>
    <w:rsid w:val="00DA6186"/>
    <w:rsid w:val="00DA6AA0"/>
    <w:rsid w:val="00DB11A7"/>
    <w:rsid w:val="00DB13AE"/>
    <w:rsid w:val="00DB2BD3"/>
    <w:rsid w:val="00DB7CD6"/>
    <w:rsid w:val="00DC0044"/>
    <w:rsid w:val="00DC0417"/>
    <w:rsid w:val="00DC0E50"/>
    <w:rsid w:val="00DC1BD7"/>
    <w:rsid w:val="00DC423D"/>
    <w:rsid w:val="00DC492E"/>
    <w:rsid w:val="00DC546E"/>
    <w:rsid w:val="00DC64F4"/>
    <w:rsid w:val="00DC658C"/>
    <w:rsid w:val="00DC7487"/>
    <w:rsid w:val="00DC77E6"/>
    <w:rsid w:val="00DD0025"/>
    <w:rsid w:val="00DD0296"/>
    <w:rsid w:val="00DD1BB8"/>
    <w:rsid w:val="00DD1DA3"/>
    <w:rsid w:val="00DD28CD"/>
    <w:rsid w:val="00DD3853"/>
    <w:rsid w:val="00DD3B8A"/>
    <w:rsid w:val="00DD41DB"/>
    <w:rsid w:val="00DD4A50"/>
    <w:rsid w:val="00DD553D"/>
    <w:rsid w:val="00DD5CC1"/>
    <w:rsid w:val="00DD6DF0"/>
    <w:rsid w:val="00DD7D34"/>
    <w:rsid w:val="00DE0339"/>
    <w:rsid w:val="00DE0653"/>
    <w:rsid w:val="00DE359A"/>
    <w:rsid w:val="00DE5108"/>
    <w:rsid w:val="00DE73C2"/>
    <w:rsid w:val="00DF30B1"/>
    <w:rsid w:val="00DF389B"/>
    <w:rsid w:val="00DF4A7F"/>
    <w:rsid w:val="00DF5FCC"/>
    <w:rsid w:val="00E00088"/>
    <w:rsid w:val="00E001A2"/>
    <w:rsid w:val="00E00983"/>
    <w:rsid w:val="00E01069"/>
    <w:rsid w:val="00E01BE6"/>
    <w:rsid w:val="00E01E4C"/>
    <w:rsid w:val="00E02A3A"/>
    <w:rsid w:val="00E033E3"/>
    <w:rsid w:val="00E04700"/>
    <w:rsid w:val="00E058F1"/>
    <w:rsid w:val="00E05E93"/>
    <w:rsid w:val="00E068AD"/>
    <w:rsid w:val="00E07188"/>
    <w:rsid w:val="00E0765B"/>
    <w:rsid w:val="00E076D0"/>
    <w:rsid w:val="00E10B19"/>
    <w:rsid w:val="00E10D3C"/>
    <w:rsid w:val="00E11CFA"/>
    <w:rsid w:val="00E12DC9"/>
    <w:rsid w:val="00E13063"/>
    <w:rsid w:val="00E1470B"/>
    <w:rsid w:val="00E1488E"/>
    <w:rsid w:val="00E159CD"/>
    <w:rsid w:val="00E16414"/>
    <w:rsid w:val="00E179ED"/>
    <w:rsid w:val="00E17C9A"/>
    <w:rsid w:val="00E206AA"/>
    <w:rsid w:val="00E20730"/>
    <w:rsid w:val="00E20FB2"/>
    <w:rsid w:val="00E21689"/>
    <w:rsid w:val="00E21A60"/>
    <w:rsid w:val="00E225A5"/>
    <w:rsid w:val="00E2262D"/>
    <w:rsid w:val="00E23159"/>
    <w:rsid w:val="00E23737"/>
    <w:rsid w:val="00E265E5"/>
    <w:rsid w:val="00E26CF6"/>
    <w:rsid w:val="00E2715A"/>
    <w:rsid w:val="00E3001C"/>
    <w:rsid w:val="00E30088"/>
    <w:rsid w:val="00E31DCD"/>
    <w:rsid w:val="00E31F2D"/>
    <w:rsid w:val="00E333AB"/>
    <w:rsid w:val="00E345F8"/>
    <w:rsid w:val="00E34EB0"/>
    <w:rsid w:val="00E361E8"/>
    <w:rsid w:val="00E36AF7"/>
    <w:rsid w:val="00E36B46"/>
    <w:rsid w:val="00E4151B"/>
    <w:rsid w:val="00E41F22"/>
    <w:rsid w:val="00E43044"/>
    <w:rsid w:val="00E43F40"/>
    <w:rsid w:val="00E4491B"/>
    <w:rsid w:val="00E46C6D"/>
    <w:rsid w:val="00E472C1"/>
    <w:rsid w:val="00E50ED0"/>
    <w:rsid w:val="00E53E0B"/>
    <w:rsid w:val="00E549F4"/>
    <w:rsid w:val="00E54F9B"/>
    <w:rsid w:val="00E55850"/>
    <w:rsid w:val="00E55BF9"/>
    <w:rsid w:val="00E55D66"/>
    <w:rsid w:val="00E564EA"/>
    <w:rsid w:val="00E606E8"/>
    <w:rsid w:val="00E60DCB"/>
    <w:rsid w:val="00E61BD0"/>
    <w:rsid w:val="00E62A26"/>
    <w:rsid w:val="00E652F5"/>
    <w:rsid w:val="00E654A7"/>
    <w:rsid w:val="00E66033"/>
    <w:rsid w:val="00E660E2"/>
    <w:rsid w:val="00E66C33"/>
    <w:rsid w:val="00E66ED6"/>
    <w:rsid w:val="00E6747B"/>
    <w:rsid w:val="00E70833"/>
    <w:rsid w:val="00E70A47"/>
    <w:rsid w:val="00E71226"/>
    <w:rsid w:val="00E71D00"/>
    <w:rsid w:val="00E71E20"/>
    <w:rsid w:val="00E72035"/>
    <w:rsid w:val="00E7318B"/>
    <w:rsid w:val="00E73542"/>
    <w:rsid w:val="00E7358E"/>
    <w:rsid w:val="00E75EEC"/>
    <w:rsid w:val="00E7732E"/>
    <w:rsid w:val="00E802E0"/>
    <w:rsid w:val="00E809A7"/>
    <w:rsid w:val="00E80E93"/>
    <w:rsid w:val="00E815D9"/>
    <w:rsid w:val="00E82BB1"/>
    <w:rsid w:val="00E82CB6"/>
    <w:rsid w:val="00E82F57"/>
    <w:rsid w:val="00E84804"/>
    <w:rsid w:val="00E84E38"/>
    <w:rsid w:val="00E903BB"/>
    <w:rsid w:val="00E90D6B"/>
    <w:rsid w:val="00E911EA"/>
    <w:rsid w:val="00E911EF"/>
    <w:rsid w:val="00E91D36"/>
    <w:rsid w:val="00E92DB2"/>
    <w:rsid w:val="00E93151"/>
    <w:rsid w:val="00E93753"/>
    <w:rsid w:val="00E938AE"/>
    <w:rsid w:val="00E94C3D"/>
    <w:rsid w:val="00E95E4D"/>
    <w:rsid w:val="00E9623E"/>
    <w:rsid w:val="00E96292"/>
    <w:rsid w:val="00EA2E41"/>
    <w:rsid w:val="00EA2ED8"/>
    <w:rsid w:val="00EA5223"/>
    <w:rsid w:val="00EA60F8"/>
    <w:rsid w:val="00EA6647"/>
    <w:rsid w:val="00EA78B9"/>
    <w:rsid w:val="00EA7A29"/>
    <w:rsid w:val="00EA7CDD"/>
    <w:rsid w:val="00EB0D32"/>
    <w:rsid w:val="00EB0D67"/>
    <w:rsid w:val="00EB11CB"/>
    <w:rsid w:val="00EB3864"/>
    <w:rsid w:val="00EB3DCD"/>
    <w:rsid w:val="00EB48E7"/>
    <w:rsid w:val="00EB561D"/>
    <w:rsid w:val="00EB6A0C"/>
    <w:rsid w:val="00EB744E"/>
    <w:rsid w:val="00EB796B"/>
    <w:rsid w:val="00EC0759"/>
    <w:rsid w:val="00EC20B2"/>
    <w:rsid w:val="00EC2C30"/>
    <w:rsid w:val="00EC51BE"/>
    <w:rsid w:val="00EC7DA4"/>
    <w:rsid w:val="00EC7DEB"/>
    <w:rsid w:val="00ED2A0B"/>
    <w:rsid w:val="00ED3852"/>
    <w:rsid w:val="00ED3E6A"/>
    <w:rsid w:val="00ED5095"/>
    <w:rsid w:val="00ED5C3B"/>
    <w:rsid w:val="00ED6A8A"/>
    <w:rsid w:val="00EE11BB"/>
    <w:rsid w:val="00EE1686"/>
    <w:rsid w:val="00EE1B77"/>
    <w:rsid w:val="00EE41C9"/>
    <w:rsid w:val="00EE4CFA"/>
    <w:rsid w:val="00EE5619"/>
    <w:rsid w:val="00EE6C05"/>
    <w:rsid w:val="00EF09FB"/>
    <w:rsid w:val="00EF0B76"/>
    <w:rsid w:val="00EF1150"/>
    <w:rsid w:val="00EF2657"/>
    <w:rsid w:val="00EF2860"/>
    <w:rsid w:val="00EF3DA6"/>
    <w:rsid w:val="00EF54F9"/>
    <w:rsid w:val="00EF69D2"/>
    <w:rsid w:val="00EF793C"/>
    <w:rsid w:val="00EF7C12"/>
    <w:rsid w:val="00F02870"/>
    <w:rsid w:val="00F02894"/>
    <w:rsid w:val="00F02C1D"/>
    <w:rsid w:val="00F03548"/>
    <w:rsid w:val="00F10F34"/>
    <w:rsid w:val="00F12DE7"/>
    <w:rsid w:val="00F1508D"/>
    <w:rsid w:val="00F157F2"/>
    <w:rsid w:val="00F177C4"/>
    <w:rsid w:val="00F17F0A"/>
    <w:rsid w:val="00F214E3"/>
    <w:rsid w:val="00F24A7C"/>
    <w:rsid w:val="00F260D7"/>
    <w:rsid w:val="00F26AE5"/>
    <w:rsid w:val="00F27DCF"/>
    <w:rsid w:val="00F27E9E"/>
    <w:rsid w:val="00F30658"/>
    <w:rsid w:val="00F313A0"/>
    <w:rsid w:val="00F31937"/>
    <w:rsid w:val="00F34429"/>
    <w:rsid w:val="00F35730"/>
    <w:rsid w:val="00F373D7"/>
    <w:rsid w:val="00F41138"/>
    <w:rsid w:val="00F41AD3"/>
    <w:rsid w:val="00F430FF"/>
    <w:rsid w:val="00F44B07"/>
    <w:rsid w:val="00F4520F"/>
    <w:rsid w:val="00F47328"/>
    <w:rsid w:val="00F4753B"/>
    <w:rsid w:val="00F50C48"/>
    <w:rsid w:val="00F50C71"/>
    <w:rsid w:val="00F53EDB"/>
    <w:rsid w:val="00F557E0"/>
    <w:rsid w:val="00F57621"/>
    <w:rsid w:val="00F6006D"/>
    <w:rsid w:val="00F6039C"/>
    <w:rsid w:val="00F60A48"/>
    <w:rsid w:val="00F61FF1"/>
    <w:rsid w:val="00F63B50"/>
    <w:rsid w:val="00F63F96"/>
    <w:rsid w:val="00F64D36"/>
    <w:rsid w:val="00F65A66"/>
    <w:rsid w:val="00F66428"/>
    <w:rsid w:val="00F67AA9"/>
    <w:rsid w:val="00F7075A"/>
    <w:rsid w:val="00F7226F"/>
    <w:rsid w:val="00F7343A"/>
    <w:rsid w:val="00F739B3"/>
    <w:rsid w:val="00F73D71"/>
    <w:rsid w:val="00F7471A"/>
    <w:rsid w:val="00F7472F"/>
    <w:rsid w:val="00F7475C"/>
    <w:rsid w:val="00F74BA5"/>
    <w:rsid w:val="00F807A4"/>
    <w:rsid w:val="00F811BC"/>
    <w:rsid w:val="00F8319B"/>
    <w:rsid w:val="00F836A2"/>
    <w:rsid w:val="00F83AC4"/>
    <w:rsid w:val="00F84103"/>
    <w:rsid w:val="00F84723"/>
    <w:rsid w:val="00F85FB1"/>
    <w:rsid w:val="00F8601D"/>
    <w:rsid w:val="00F860B4"/>
    <w:rsid w:val="00F860EA"/>
    <w:rsid w:val="00F9154E"/>
    <w:rsid w:val="00F9386F"/>
    <w:rsid w:val="00F94133"/>
    <w:rsid w:val="00F95E83"/>
    <w:rsid w:val="00F962DD"/>
    <w:rsid w:val="00F9654E"/>
    <w:rsid w:val="00F96CD7"/>
    <w:rsid w:val="00F9730B"/>
    <w:rsid w:val="00FA0BE6"/>
    <w:rsid w:val="00FA0EA6"/>
    <w:rsid w:val="00FA0F76"/>
    <w:rsid w:val="00FA1752"/>
    <w:rsid w:val="00FA2505"/>
    <w:rsid w:val="00FA2613"/>
    <w:rsid w:val="00FA296C"/>
    <w:rsid w:val="00FA3395"/>
    <w:rsid w:val="00FA3793"/>
    <w:rsid w:val="00FA3C61"/>
    <w:rsid w:val="00FA42E1"/>
    <w:rsid w:val="00FA69D6"/>
    <w:rsid w:val="00FA6C77"/>
    <w:rsid w:val="00FA6E80"/>
    <w:rsid w:val="00FA73A3"/>
    <w:rsid w:val="00FA7684"/>
    <w:rsid w:val="00FB0798"/>
    <w:rsid w:val="00FB0A4F"/>
    <w:rsid w:val="00FB0E1B"/>
    <w:rsid w:val="00FB3866"/>
    <w:rsid w:val="00FB4AC7"/>
    <w:rsid w:val="00FB4E26"/>
    <w:rsid w:val="00FB7F92"/>
    <w:rsid w:val="00FC12A7"/>
    <w:rsid w:val="00FC1FA3"/>
    <w:rsid w:val="00FC212F"/>
    <w:rsid w:val="00FC30EC"/>
    <w:rsid w:val="00FC3C94"/>
    <w:rsid w:val="00FC42F0"/>
    <w:rsid w:val="00FC5238"/>
    <w:rsid w:val="00FC527C"/>
    <w:rsid w:val="00FC6270"/>
    <w:rsid w:val="00FC73C8"/>
    <w:rsid w:val="00FC76F7"/>
    <w:rsid w:val="00FC7C1D"/>
    <w:rsid w:val="00FD047B"/>
    <w:rsid w:val="00FD096F"/>
    <w:rsid w:val="00FD2455"/>
    <w:rsid w:val="00FD2BFC"/>
    <w:rsid w:val="00FD3C4C"/>
    <w:rsid w:val="00FD68F2"/>
    <w:rsid w:val="00FD6FD9"/>
    <w:rsid w:val="00FD7619"/>
    <w:rsid w:val="00FD7B04"/>
    <w:rsid w:val="00FE0CA2"/>
    <w:rsid w:val="00FE381F"/>
    <w:rsid w:val="00FE39ED"/>
    <w:rsid w:val="00FE5564"/>
    <w:rsid w:val="00FE60F1"/>
    <w:rsid w:val="00FE6DCD"/>
    <w:rsid w:val="00FE7C94"/>
    <w:rsid w:val="00FF0DF9"/>
    <w:rsid w:val="00FF0E83"/>
    <w:rsid w:val="00FF17E2"/>
    <w:rsid w:val="00FF2C4C"/>
    <w:rsid w:val="00FF7F2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78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981372"/>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981372"/>
    <w:pPr>
      <w:keepNext/>
      <w:spacing w:line="720" w:lineRule="auto"/>
      <w:outlineLvl w:val="1"/>
    </w:pPr>
    <w:rPr>
      <w:rFonts w:ascii="Arial" w:eastAsia="新細明體" w:hAnsi="Arial"/>
      <w:b/>
      <w:bCs/>
      <w:sz w:val="48"/>
      <w:szCs w:val="48"/>
    </w:rPr>
  </w:style>
  <w:style w:type="paragraph" w:styleId="3">
    <w:name w:val="heading 3"/>
    <w:basedOn w:val="a"/>
    <w:next w:val="a"/>
    <w:qFormat/>
    <w:rsid w:val="00981372"/>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E23737"/>
    <w:pPr>
      <w:spacing w:beforeLines="100" w:afterLines="150"/>
      <w:ind w:firstLineChars="0" w:firstLine="0"/>
      <w:jc w:val="center"/>
    </w:pPr>
    <w:rPr>
      <w:rFonts w:ascii="華康新特明體(P)" w:eastAsia="華康新特明體(P)"/>
      <w:spacing w:val="10"/>
      <w:sz w:val="40"/>
      <w:lang w:eastAsia="ja-JP"/>
    </w:rPr>
  </w:style>
  <w:style w:type="paragraph" w:customStyle="1" w:styleId="a4">
    <w:name w:val="一、"/>
    <w:basedOn w:val="a"/>
    <w:rsid w:val="007A0662"/>
    <w:pPr>
      <w:snapToGrid w:val="0"/>
      <w:spacing w:beforeLines="50" w:afterLines="50"/>
      <w:ind w:firstLineChars="0" w:firstLine="0"/>
      <w:outlineLvl w:val="0"/>
    </w:pPr>
    <w:rPr>
      <w:rFonts w:ascii="華康粗明體" w:eastAsia="華康粗明體" w:hAnsi="標楷體"/>
      <w:sz w:val="32"/>
      <w:szCs w:val="32"/>
      <w:lang w:eastAsia="zh-TW"/>
    </w:rPr>
  </w:style>
  <w:style w:type="paragraph" w:customStyle="1" w:styleId="11">
    <w:name w:val="(1)"/>
    <w:basedOn w:val="a5"/>
    <w:link w:val="12"/>
    <w:rsid w:val="00D61784"/>
    <w:pPr>
      <w:ind w:leftChars="500" w:left="500" w:hangingChars="250" w:hanging="249"/>
    </w:pPr>
  </w:style>
  <w:style w:type="paragraph" w:customStyle="1" w:styleId="a5">
    <w:name w:val="（一）"/>
    <w:basedOn w:val="a"/>
    <w:link w:val="a6"/>
    <w:rsid w:val="00D61784"/>
    <w:pPr>
      <w:ind w:leftChars="100" w:left="100" w:hangingChars="300" w:hanging="301"/>
      <w:outlineLvl w:val="0"/>
    </w:pPr>
    <w:rPr>
      <w:szCs w:val="26"/>
      <w:lang w:eastAsia="zh-TW"/>
    </w:rPr>
  </w:style>
  <w:style w:type="character" w:customStyle="1" w:styleId="a6">
    <w:name w:val="（一） 字元"/>
    <w:link w:val="a5"/>
    <w:rsid w:val="00D61784"/>
    <w:rPr>
      <w:rFonts w:eastAsia="華康細圓體"/>
      <w:kern w:val="2"/>
      <w:sz w:val="24"/>
      <w:szCs w:val="26"/>
    </w:rPr>
  </w:style>
  <w:style w:type="character" w:customStyle="1" w:styleId="12">
    <w:name w:val="(1) 字元"/>
    <w:basedOn w:val="a6"/>
    <w:link w:val="11"/>
    <w:rsid w:val="00D61784"/>
    <w:rPr>
      <w:rFonts w:eastAsia="華康細圓體"/>
      <w:kern w:val="2"/>
      <w:sz w:val="24"/>
      <w:szCs w:val="26"/>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文"/>
    <w:basedOn w:val="a"/>
    <w:link w:val="af"/>
    <w:rsid w:val="004C23E6"/>
    <w:pPr>
      <w:ind w:leftChars="400" w:left="400"/>
    </w:pPr>
  </w:style>
  <w:style w:type="character" w:customStyle="1" w:styleId="af">
    <w:name w:val="（一）文 字元"/>
    <w:link w:val="ae"/>
    <w:rsid w:val="004C23E6"/>
    <w:rPr>
      <w:rFonts w:eastAsia="華康細圓體"/>
      <w:kern w:val="2"/>
      <w:sz w:val="24"/>
      <w:szCs w:val="24"/>
      <w:lang w:val="en-US" w:eastAsia="zh-CN" w:bidi="ar-SA"/>
    </w:rPr>
  </w:style>
  <w:style w:type="paragraph" w:styleId="13">
    <w:name w:val="toc 1"/>
    <w:basedOn w:val="a"/>
    <w:next w:val="a"/>
    <w:autoRedefine/>
    <w:uiPriority w:val="39"/>
    <w:rsid w:val="001F1721"/>
    <w:pPr>
      <w:tabs>
        <w:tab w:val="right" w:leader="dot" w:pos="8494"/>
      </w:tabs>
      <w:ind w:firstLineChars="0" w:firstLine="0"/>
      <w:jc w:val="center"/>
    </w:pPr>
  </w:style>
  <w:style w:type="paragraph" w:customStyle="1" w:styleId="af0">
    <w:name w:val="１、"/>
    <w:basedOn w:val="a"/>
    <w:link w:val="af1"/>
    <w:rsid w:val="002A121A"/>
    <w:pPr>
      <w:ind w:leftChars="400" w:left="600" w:hangingChars="200" w:hanging="200"/>
      <w:outlineLvl w:val="0"/>
    </w:pPr>
    <w:rPr>
      <w:lang w:eastAsia="ja-JP"/>
    </w:rPr>
  </w:style>
  <w:style w:type="character" w:customStyle="1" w:styleId="af1">
    <w:name w:val="１、 字元"/>
    <w:link w:val="af0"/>
    <w:rsid w:val="002A121A"/>
    <w:rPr>
      <w:rFonts w:eastAsia="華康細圓體"/>
      <w:kern w:val="2"/>
      <w:sz w:val="24"/>
      <w:szCs w:val="24"/>
      <w:lang w:val="en-US" w:eastAsia="ja-JP" w:bidi="ar-SA"/>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link w:val="af5"/>
    <w:semiHidden/>
    <w:rsid w:val="00A56356"/>
    <w:pPr>
      <w:jc w:val="left"/>
    </w:pPr>
  </w:style>
  <w:style w:type="paragraph" w:styleId="af6">
    <w:name w:val="annotation subject"/>
    <w:basedOn w:val="af4"/>
    <w:next w:val="af4"/>
    <w:semiHidden/>
    <w:rsid w:val="00A56356"/>
    <w:rPr>
      <w:b/>
      <w:bCs/>
    </w:rPr>
  </w:style>
  <w:style w:type="paragraph" w:customStyle="1" w:styleId="4">
    <w:name w:val="樣式 （一）文 + 左 4 字元"/>
    <w:basedOn w:val="ae"/>
    <w:autoRedefine/>
    <w:rsid w:val="00995DF4"/>
    <w:pPr>
      <w:ind w:left="945"/>
    </w:pPr>
  </w:style>
  <w:style w:type="paragraph" w:customStyle="1" w:styleId="af7">
    <w:name w:val="１、文"/>
    <w:basedOn w:val="af0"/>
    <w:link w:val="af8"/>
    <w:rsid w:val="002A121A"/>
    <w:pPr>
      <w:ind w:leftChars="600" w:firstLineChars="200" w:firstLine="200"/>
    </w:pPr>
  </w:style>
  <w:style w:type="character" w:customStyle="1" w:styleId="af8">
    <w:name w:val="１、文 字元"/>
    <w:basedOn w:val="af1"/>
    <w:link w:val="af7"/>
    <w:rsid w:val="002A121A"/>
    <w:rPr>
      <w:rFonts w:eastAsia="華康細圓體"/>
      <w:kern w:val="2"/>
      <w:sz w:val="24"/>
      <w:szCs w:val="24"/>
      <w:lang w:val="en-US" w:eastAsia="ja-JP" w:bidi="ar-SA"/>
    </w:rPr>
  </w:style>
  <w:style w:type="paragraph" w:customStyle="1" w:styleId="af9">
    <w:name w:val="表標"/>
    <w:basedOn w:val="a"/>
    <w:link w:val="afa"/>
    <w:rsid w:val="005F50B8"/>
    <w:pPr>
      <w:ind w:firstLineChars="0" w:firstLine="0"/>
      <w:jc w:val="center"/>
    </w:pPr>
    <w:rPr>
      <w:rFonts w:eastAsia="華康粗圓體"/>
    </w:rPr>
  </w:style>
  <w:style w:type="paragraph" w:customStyle="1" w:styleId="afb">
    <w:name w:val="表平"/>
    <w:basedOn w:val="a"/>
    <w:link w:val="afc"/>
    <w:rsid w:val="005D6909"/>
    <w:pPr>
      <w:adjustRightInd w:val="0"/>
      <w:ind w:firstLineChars="0" w:firstLine="0"/>
      <w:jc w:val="center"/>
      <w:textAlignment w:val="baseline"/>
    </w:pPr>
    <w:rPr>
      <w:kern w:val="0"/>
      <w:lang w:eastAsia="zh-TW"/>
    </w:rPr>
  </w:style>
  <w:style w:type="paragraph" w:customStyle="1" w:styleId="Afd">
    <w:name w:val="A."/>
    <w:basedOn w:val="a"/>
    <w:rsid w:val="005D6909"/>
    <w:pPr>
      <w:ind w:leftChars="600" w:left="1771" w:hangingChars="150" w:hanging="354"/>
    </w:pPr>
    <w:rPr>
      <w:rFonts w:hAnsi="標楷體"/>
      <w:szCs w:val="26"/>
      <w:lang w:eastAsia="zh-TW"/>
    </w:rPr>
  </w:style>
  <w:style w:type="paragraph" w:customStyle="1" w:styleId="42">
    <w:name w:val="樣式 （一）文 + 套用前:  4 字元 第一行:  2 字元"/>
    <w:basedOn w:val="ae"/>
    <w:rsid w:val="00BE66E3"/>
  </w:style>
  <w:style w:type="paragraph" w:customStyle="1" w:styleId="4242">
    <w:name w:val="樣式 樣式 （一）文 + 套用前:  4 字元 第一行:  2 字元 + 套用前:  4 字元 第一行:  2 字元"/>
    <w:basedOn w:val="42"/>
    <w:rsid w:val="00AB00F8"/>
  </w:style>
  <w:style w:type="paragraph" w:customStyle="1" w:styleId="42420">
    <w:name w:val="樣式 樣式 樣式 （一）文 + 套用前:  4 字元 第一行:  2 字元 + 套用前:  4 字元 第一行:  2 字元 + ..."/>
    <w:basedOn w:val="4242"/>
    <w:rsid w:val="00004D3F"/>
  </w:style>
  <w:style w:type="paragraph" w:customStyle="1" w:styleId="152">
    <w:name w:val="樣式 (1) + 套用前:  5 字元 凸出:  2 字元"/>
    <w:basedOn w:val="11"/>
    <w:rsid w:val="00004D3F"/>
  </w:style>
  <w:style w:type="paragraph" w:customStyle="1" w:styleId="A64-4">
    <w:name w:val="樣式 A. + 套用前:  6 字元 凸出:  4 字元 第一行:  -4 字元"/>
    <w:basedOn w:val="Afd"/>
    <w:rsid w:val="00004D3F"/>
    <w:pPr>
      <w:ind w:left="1000" w:hangingChars="400" w:hanging="400"/>
    </w:pPr>
  </w:style>
  <w:style w:type="paragraph" w:customStyle="1" w:styleId="20">
    <w:name w:val="樣式 第一行:  2 字元"/>
    <w:basedOn w:val="a"/>
    <w:rsid w:val="004C72A1"/>
  </w:style>
  <w:style w:type="paragraph" w:customStyle="1" w:styleId="15252">
    <w:name w:val="樣式 樣式 (1) + 套用前:  5 字元 凸出:  2 字元 + 套用前:  5 字元 凸出:  2 字元"/>
    <w:basedOn w:val="152"/>
    <w:rsid w:val="004E2F6C"/>
  </w:style>
  <w:style w:type="paragraph" w:customStyle="1" w:styleId="afe">
    <w:name w:val="版權"/>
    <w:basedOn w:val="a"/>
    <w:rsid w:val="00C25F9E"/>
    <w:pPr>
      <w:spacing w:line="400" w:lineRule="exact"/>
      <w:ind w:firstLineChars="0" w:firstLine="0"/>
    </w:pPr>
    <w:rPr>
      <w:rFonts w:eastAsia="標楷體"/>
      <w:spacing w:val="4"/>
      <w:sz w:val="26"/>
      <w:lang w:eastAsia="ja-JP"/>
    </w:rPr>
  </w:style>
  <w:style w:type="paragraph" w:styleId="aff">
    <w:name w:val="Document Map"/>
    <w:basedOn w:val="a"/>
    <w:semiHidden/>
    <w:rsid w:val="004B2068"/>
    <w:pPr>
      <w:shd w:val="clear" w:color="auto" w:fill="000080"/>
    </w:pPr>
    <w:rPr>
      <w:rFonts w:ascii="Arial" w:eastAsia="新細明體" w:hAnsi="Arial"/>
    </w:rPr>
  </w:style>
  <w:style w:type="paragraph" w:customStyle="1" w:styleId="14">
    <w:name w:val="(1)文"/>
    <w:basedOn w:val="11"/>
    <w:rsid w:val="004C23E6"/>
    <w:pPr>
      <w:ind w:leftChars="750" w:left="1772" w:firstLineChars="200" w:firstLine="472"/>
    </w:pPr>
  </w:style>
  <w:style w:type="paragraph" w:styleId="aff0">
    <w:name w:val="footnote text"/>
    <w:basedOn w:val="a"/>
    <w:link w:val="aff1"/>
    <w:semiHidden/>
    <w:rsid w:val="00934C54"/>
    <w:pPr>
      <w:widowControl/>
      <w:autoSpaceDE/>
      <w:autoSpaceDN/>
      <w:spacing w:line="240" w:lineRule="exact"/>
      <w:ind w:left="196" w:hangingChars="100" w:hanging="196"/>
    </w:pPr>
    <w:rPr>
      <w:kern w:val="0"/>
      <w:sz w:val="20"/>
      <w:szCs w:val="20"/>
      <w:lang w:val="en-AU"/>
    </w:rPr>
  </w:style>
  <w:style w:type="character" w:customStyle="1" w:styleId="aff1">
    <w:name w:val="註腳文字 字元"/>
    <w:link w:val="aff0"/>
    <w:semiHidden/>
    <w:locked/>
    <w:rsid w:val="00934C54"/>
    <w:rPr>
      <w:rFonts w:eastAsia="華康細圓體"/>
      <w:lang w:val="en-AU" w:eastAsia="zh-CN" w:bidi="ar-SA"/>
    </w:rPr>
  </w:style>
  <w:style w:type="character" w:styleId="aff2">
    <w:name w:val="footnote reference"/>
    <w:semiHidden/>
    <w:rsid w:val="006734D7"/>
    <w:rPr>
      <w:rFonts w:ascii="Times New Roman" w:eastAsia="華康細圓體" w:hAnsi="Times New Roman" w:cs="Times New Roman"/>
      <w:vertAlign w:val="superscript"/>
    </w:rPr>
  </w:style>
  <w:style w:type="character" w:customStyle="1" w:styleId="af5">
    <w:name w:val="註解文字 字元"/>
    <w:link w:val="af4"/>
    <w:semiHidden/>
    <w:locked/>
    <w:rsid w:val="00643972"/>
    <w:rPr>
      <w:rFonts w:eastAsia="華康細圓體"/>
      <w:kern w:val="2"/>
      <w:sz w:val="24"/>
      <w:szCs w:val="24"/>
      <w:lang w:val="en-US" w:eastAsia="zh-CN" w:bidi="ar-SA"/>
    </w:rPr>
  </w:style>
  <w:style w:type="character" w:customStyle="1" w:styleId="10">
    <w:name w:val="標題 1 字元"/>
    <w:link w:val="1"/>
    <w:rsid w:val="00B11C7E"/>
    <w:rPr>
      <w:rFonts w:ascii="Arial" w:eastAsia="新細明體" w:hAnsi="Arial"/>
      <w:b/>
      <w:bCs/>
      <w:kern w:val="52"/>
      <w:sz w:val="52"/>
      <w:szCs w:val="52"/>
      <w:lang w:val="en-US" w:eastAsia="zh-CN" w:bidi="ar-SA"/>
    </w:rPr>
  </w:style>
  <w:style w:type="paragraph" w:customStyle="1" w:styleId="15">
    <w:name w:val="1"/>
    <w:basedOn w:val="a"/>
    <w:semiHidden/>
    <w:rsid w:val="00FB3866"/>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3">
    <w:name w:val="TOC Heading"/>
    <w:basedOn w:val="1"/>
    <w:next w:val="a"/>
    <w:uiPriority w:val="39"/>
    <w:qFormat/>
    <w:rsid w:val="004D2327"/>
    <w:pPr>
      <w:keepLines/>
      <w:widowControl/>
      <w:overflowPunct/>
      <w:autoSpaceDE/>
      <w:autoSpaceDN/>
      <w:spacing w:before="480" w:after="0" w:line="276" w:lineRule="auto"/>
      <w:ind w:firstLineChars="0" w:firstLine="0"/>
      <w:jc w:val="left"/>
      <w:outlineLvl w:val="9"/>
    </w:pPr>
    <w:rPr>
      <w:rFonts w:ascii="Cambria" w:hAnsi="Cambria"/>
      <w:color w:val="365F91"/>
      <w:kern w:val="0"/>
      <w:sz w:val="28"/>
      <w:szCs w:val="28"/>
      <w:lang w:eastAsia="zh-TW"/>
    </w:rPr>
  </w:style>
  <w:style w:type="paragraph" w:styleId="21">
    <w:name w:val="toc 2"/>
    <w:basedOn w:val="a"/>
    <w:next w:val="a"/>
    <w:autoRedefine/>
    <w:uiPriority w:val="39"/>
    <w:unhideWhenUsed/>
    <w:rsid w:val="004D2327"/>
    <w:pPr>
      <w:overflowPunct/>
      <w:autoSpaceDE/>
      <w:autoSpaceDN/>
      <w:ind w:leftChars="200" w:left="480" w:firstLineChars="0" w:firstLine="0"/>
      <w:jc w:val="left"/>
    </w:pPr>
    <w:rPr>
      <w:rFonts w:ascii="Calibri" w:eastAsia="新細明體" w:hAnsi="Calibri"/>
      <w:szCs w:val="22"/>
      <w:lang w:eastAsia="zh-TW"/>
    </w:rPr>
  </w:style>
  <w:style w:type="paragraph" w:styleId="30">
    <w:name w:val="toc 3"/>
    <w:basedOn w:val="a"/>
    <w:next w:val="a"/>
    <w:autoRedefine/>
    <w:uiPriority w:val="39"/>
    <w:unhideWhenUsed/>
    <w:rsid w:val="004D2327"/>
    <w:pPr>
      <w:overflowPunct/>
      <w:autoSpaceDE/>
      <w:autoSpaceDN/>
      <w:ind w:leftChars="400" w:left="960" w:firstLineChars="0" w:firstLine="0"/>
      <w:jc w:val="left"/>
    </w:pPr>
    <w:rPr>
      <w:rFonts w:ascii="Calibri" w:eastAsia="新細明體" w:hAnsi="Calibri"/>
      <w:szCs w:val="22"/>
      <w:lang w:eastAsia="zh-TW"/>
    </w:rPr>
  </w:style>
  <w:style w:type="paragraph" w:styleId="40">
    <w:name w:val="toc 4"/>
    <w:basedOn w:val="a"/>
    <w:next w:val="a"/>
    <w:autoRedefine/>
    <w:uiPriority w:val="39"/>
    <w:unhideWhenUsed/>
    <w:rsid w:val="004D2327"/>
    <w:pPr>
      <w:overflowPunct/>
      <w:autoSpaceDE/>
      <w:autoSpaceDN/>
      <w:ind w:leftChars="600" w:left="1440" w:firstLineChars="0" w:firstLine="0"/>
      <w:jc w:val="left"/>
    </w:pPr>
    <w:rPr>
      <w:rFonts w:ascii="Calibri" w:eastAsia="新細明體" w:hAnsi="Calibri"/>
      <w:szCs w:val="22"/>
      <w:lang w:eastAsia="zh-TW"/>
    </w:rPr>
  </w:style>
  <w:style w:type="paragraph" w:styleId="5">
    <w:name w:val="toc 5"/>
    <w:basedOn w:val="a"/>
    <w:next w:val="a"/>
    <w:autoRedefine/>
    <w:uiPriority w:val="39"/>
    <w:unhideWhenUsed/>
    <w:rsid w:val="004D2327"/>
    <w:pPr>
      <w:overflowPunct/>
      <w:autoSpaceDE/>
      <w:autoSpaceDN/>
      <w:ind w:leftChars="800" w:left="1920" w:firstLineChars="0" w:firstLine="0"/>
      <w:jc w:val="left"/>
    </w:pPr>
    <w:rPr>
      <w:rFonts w:ascii="Calibri" w:eastAsia="新細明體" w:hAnsi="Calibri"/>
      <w:szCs w:val="22"/>
      <w:lang w:eastAsia="zh-TW"/>
    </w:rPr>
  </w:style>
  <w:style w:type="paragraph" w:styleId="6">
    <w:name w:val="toc 6"/>
    <w:basedOn w:val="a"/>
    <w:next w:val="a"/>
    <w:autoRedefine/>
    <w:uiPriority w:val="39"/>
    <w:unhideWhenUsed/>
    <w:rsid w:val="004D2327"/>
    <w:pPr>
      <w:overflowPunct/>
      <w:autoSpaceDE/>
      <w:autoSpaceDN/>
      <w:ind w:leftChars="1000" w:left="2400" w:firstLineChars="0" w:firstLine="0"/>
      <w:jc w:val="left"/>
    </w:pPr>
    <w:rPr>
      <w:rFonts w:ascii="Calibri" w:eastAsia="新細明體" w:hAnsi="Calibri"/>
      <w:szCs w:val="22"/>
      <w:lang w:eastAsia="zh-TW"/>
    </w:rPr>
  </w:style>
  <w:style w:type="paragraph" w:styleId="7">
    <w:name w:val="toc 7"/>
    <w:basedOn w:val="a"/>
    <w:next w:val="a"/>
    <w:autoRedefine/>
    <w:uiPriority w:val="39"/>
    <w:unhideWhenUsed/>
    <w:rsid w:val="004D2327"/>
    <w:pPr>
      <w:overflowPunct/>
      <w:autoSpaceDE/>
      <w:autoSpaceDN/>
      <w:ind w:leftChars="1200" w:left="2880" w:firstLineChars="0" w:firstLine="0"/>
      <w:jc w:val="left"/>
    </w:pPr>
    <w:rPr>
      <w:rFonts w:ascii="Calibri" w:eastAsia="新細明體" w:hAnsi="Calibri"/>
      <w:szCs w:val="22"/>
      <w:lang w:eastAsia="zh-TW"/>
    </w:rPr>
  </w:style>
  <w:style w:type="paragraph" w:styleId="8">
    <w:name w:val="toc 8"/>
    <w:basedOn w:val="a"/>
    <w:next w:val="a"/>
    <w:autoRedefine/>
    <w:uiPriority w:val="39"/>
    <w:unhideWhenUsed/>
    <w:rsid w:val="004D2327"/>
    <w:pPr>
      <w:overflowPunct/>
      <w:autoSpaceDE/>
      <w:autoSpaceDN/>
      <w:ind w:leftChars="1400" w:left="3360" w:firstLineChars="0" w:firstLine="0"/>
      <w:jc w:val="left"/>
    </w:pPr>
    <w:rPr>
      <w:rFonts w:ascii="Calibri" w:eastAsia="新細明體" w:hAnsi="Calibri"/>
      <w:szCs w:val="22"/>
      <w:lang w:eastAsia="zh-TW"/>
    </w:rPr>
  </w:style>
  <w:style w:type="paragraph" w:styleId="9">
    <w:name w:val="toc 9"/>
    <w:basedOn w:val="a"/>
    <w:next w:val="a"/>
    <w:autoRedefine/>
    <w:uiPriority w:val="39"/>
    <w:unhideWhenUsed/>
    <w:rsid w:val="004D2327"/>
    <w:pPr>
      <w:overflowPunct/>
      <w:autoSpaceDE/>
      <w:autoSpaceDN/>
      <w:ind w:leftChars="1600" w:left="3840" w:firstLineChars="0" w:firstLine="0"/>
      <w:jc w:val="left"/>
    </w:pPr>
    <w:rPr>
      <w:rFonts w:ascii="Calibri" w:eastAsia="新細明體" w:hAnsi="Calibri"/>
      <w:szCs w:val="22"/>
      <w:lang w:eastAsia="zh-TW"/>
    </w:rPr>
  </w:style>
  <w:style w:type="character" w:customStyle="1" w:styleId="afa">
    <w:name w:val="表標 字元"/>
    <w:link w:val="af9"/>
    <w:rsid w:val="005F50B8"/>
    <w:rPr>
      <w:rFonts w:eastAsia="華康粗圓體"/>
      <w:kern w:val="2"/>
      <w:sz w:val="24"/>
      <w:szCs w:val="24"/>
      <w:lang w:val="en-US" w:eastAsia="zh-CN" w:bidi="ar-SA"/>
    </w:rPr>
  </w:style>
  <w:style w:type="paragraph" w:customStyle="1" w:styleId="16">
    <w:name w:val="（1）文"/>
    <w:basedOn w:val="a"/>
    <w:semiHidden/>
    <w:rsid w:val="00321254"/>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4">
    <w:name w:val="List Paragraph"/>
    <w:basedOn w:val="a"/>
    <w:uiPriority w:val="34"/>
    <w:qFormat/>
    <w:rsid w:val="00F50C71"/>
    <w:pPr>
      <w:ind w:leftChars="200" w:left="480"/>
    </w:pPr>
  </w:style>
  <w:style w:type="paragraph" w:customStyle="1" w:styleId="17">
    <w:name w:val="標題 1(市調)"/>
    <w:basedOn w:val="1"/>
    <w:autoRedefine/>
    <w:qFormat/>
    <w:rsid w:val="00382C95"/>
    <w:pPr>
      <w:widowControl/>
      <w:overflowPunct/>
      <w:autoSpaceDE/>
      <w:autoSpaceDN/>
      <w:spacing w:before="0" w:after="0" w:line="240" w:lineRule="auto"/>
      <w:ind w:firstLineChars="0" w:firstLine="0"/>
      <w:jc w:val="left"/>
    </w:pPr>
    <w:rPr>
      <w:rFonts w:ascii="新細明體" w:eastAsia="華康明體 Std W9" w:hAnsiTheme="majorHAnsi" w:cstheme="majorBidi"/>
      <w:b w:val="0"/>
      <w:color w:val="1F497D" w:themeColor="text2"/>
      <w:sz w:val="36"/>
      <w:lang w:eastAsia="zh-TW"/>
    </w:rPr>
  </w:style>
  <w:style w:type="paragraph" w:customStyle="1" w:styleId="Aff5">
    <w:name w:val="(A)"/>
    <w:basedOn w:val="Afd"/>
    <w:qFormat/>
    <w:rsid w:val="00D61784"/>
    <w:pPr>
      <w:ind w:leftChars="700" w:left="2363" w:hangingChars="300" w:hanging="709"/>
    </w:pPr>
  </w:style>
  <w:style w:type="character" w:customStyle="1" w:styleId="afc">
    <w:name w:val="表平 字元"/>
    <w:link w:val="afb"/>
    <w:rsid w:val="004C1D70"/>
    <w:rPr>
      <w:rFonts w:eastAsia="華康細圓體"/>
      <w:sz w:val="24"/>
      <w:szCs w:val="24"/>
    </w:rPr>
  </w:style>
  <w:style w:type="table" w:customStyle="1" w:styleId="18">
    <w:name w:val="表格格線1"/>
    <w:basedOn w:val="a1"/>
    <w:next w:val="ac"/>
    <w:rsid w:val="008F7DE8"/>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78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981372"/>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981372"/>
    <w:pPr>
      <w:keepNext/>
      <w:spacing w:line="720" w:lineRule="auto"/>
      <w:outlineLvl w:val="1"/>
    </w:pPr>
    <w:rPr>
      <w:rFonts w:ascii="Arial" w:eastAsia="新細明體" w:hAnsi="Arial"/>
      <w:b/>
      <w:bCs/>
      <w:sz w:val="48"/>
      <w:szCs w:val="48"/>
    </w:rPr>
  </w:style>
  <w:style w:type="paragraph" w:styleId="3">
    <w:name w:val="heading 3"/>
    <w:basedOn w:val="a"/>
    <w:next w:val="a"/>
    <w:qFormat/>
    <w:rsid w:val="00981372"/>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E23737"/>
    <w:pPr>
      <w:spacing w:beforeLines="100" w:afterLines="150"/>
      <w:ind w:firstLineChars="0" w:firstLine="0"/>
      <w:jc w:val="center"/>
    </w:pPr>
    <w:rPr>
      <w:rFonts w:ascii="華康新特明體(P)" w:eastAsia="華康新特明體(P)"/>
      <w:spacing w:val="10"/>
      <w:sz w:val="40"/>
      <w:lang w:eastAsia="ja-JP"/>
    </w:rPr>
  </w:style>
  <w:style w:type="paragraph" w:customStyle="1" w:styleId="a4">
    <w:name w:val="一、"/>
    <w:basedOn w:val="a"/>
    <w:rsid w:val="007A0662"/>
    <w:pPr>
      <w:snapToGrid w:val="0"/>
      <w:spacing w:beforeLines="50" w:afterLines="50"/>
      <w:ind w:firstLineChars="0" w:firstLine="0"/>
      <w:outlineLvl w:val="0"/>
    </w:pPr>
    <w:rPr>
      <w:rFonts w:ascii="華康粗明體" w:eastAsia="華康粗明體" w:hAnsi="標楷體"/>
      <w:sz w:val="32"/>
      <w:szCs w:val="32"/>
      <w:lang w:eastAsia="zh-TW"/>
    </w:rPr>
  </w:style>
  <w:style w:type="paragraph" w:customStyle="1" w:styleId="11">
    <w:name w:val="(1)"/>
    <w:basedOn w:val="a5"/>
    <w:link w:val="12"/>
    <w:rsid w:val="00D61784"/>
    <w:pPr>
      <w:ind w:leftChars="500" w:left="500" w:hangingChars="250" w:hanging="249"/>
    </w:pPr>
  </w:style>
  <w:style w:type="paragraph" w:customStyle="1" w:styleId="a5">
    <w:name w:val="（一）"/>
    <w:basedOn w:val="a"/>
    <w:link w:val="a6"/>
    <w:rsid w:val="00D61784"/>
    <w:pPr>
      <w:ind w:leftChars="100" w:left="100" w:hangingChars="300" w:hanging="301"/>
      <w:outlineLvl w:val="0"/>
    </w:pPr>
    <w:rPr>
      <w:szCs w:val="26"/>
      <w:lang w:eastAsia="zh-TW"/>
    </w:rPr>
  </w:style>
  <w:style w:type="character" w:customStyle="1" w:styleId="a6">
    <w:name w:val="（一） 字元"/>
    <w:link w:val="a5"/>
    <w:rsid w:val="00D61784"/>
    <w:rPr>
      <w:rFonts w:eastAsia="華康細圓體"/>
      <w:kern w:val="2"/>
      <w:sz w:val="24"/>
      <w:szCs w:val="26"/>
    </w:rPr>
  </w:style>
  <w:style w:type="character" w:customStyle="1" w:styleId="12">
    <w:name w:val="(1) 字元"/>
    <w:basedOn w:val="a6"/>
    <w:link w:val="11"/>
    <w:rsid w:val="00D61784"/>
    <w:rPr>
      <w:rFonts w:eastAsia="華康細圓體"/>
      <w:kern w:val="2"/>
      <w:sz w:val="24"/>
      <w:szCs w:val="26"/>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文"/>
    <w:basedOn w:val="a"/>
    <w:link w:val="af"/>
    <w:rsid w:val="004C23E6"/>
    <w:pPr>
      <w:ind w:leftChars="400" w:left="400"/>
    </w:pPr>
  </w:style>
  <w:style w:type="character" w:customStyle="1" w:styleId="af">
    <w:name w:val="（一）文 字元"/>
    <w:link w:val="ae"/>
    <w:rsid w:val="004C23E6"/>
    <w:rPr>
      <w:rFonts w:eastAsia="華康細圓體"/>
      <w:kern w:val="2"/>
      <w:sz w:val="24"/>
      <w:szCs w:val="24"/>
      <w:lang w:val="en-US" w:eastAsia="zh-CN" w:bidi="ar-SA"/>
    </w:rPr>
  </w:style>
  <w:style w:type="paragraph" w:styleId="13">
    <w:name w:val="toc 1"/>
    <w:basedOn w:val="a"/>
    <w:next w:val="a"/>
    <w:autoRedefine/>
    <w:uiPriority w:val="39"/>
    <w:rsid w:val="001F1721"/>
    <w:pPr>
      <w:tabs>
        <w:tab w:val="right" w:leader="dot" w:pos="8494"/>
      </w:tabs>
      <w:ind w:firstLineChars="0" w:firstLine="0"/>
      <w:jc w:val="center"/>
    </w:pPr>
  </w:style>
  <w:style w:type="paragraph" w:customStyle="1" w:styleId="af0">
    <w:name w:val="１、"/>
    <w:basedOn w:val="a"/>
    <w:link w:val="af1"/>
    <w:rsid w:val="002A121A"/>
    <w:pPr>
      <w:ind w:leftChars="400" w:left="600" w:hangingChars="200" w:hanging="200"/>
      <w:outlineLvl w:val="0"/>
    </w:pPr>
    <w:rPr>
      <w:lang w:eastAsia="ja-JP"/>
    </w:rPr>
  </w:style>
  <w:style w:type="character" w:customStyle="1" w:styleId="af1">
    <w:name w:val="１、 字元"/>
    <w:link w:val="af0"/>
    <w:rsid w:val="002A121A"/>
    <w:rPr>
      <w:rFonts w:eastAsia="華康細圓體"/>
      <w:kern w:val="2"/>
      <w:sz w:val="24"/>
      <w:szCs w:val="24"/>
      <w:lang w:val="en-US" w:eastAsia="ja-JP" w:bidi="ar-SA"/>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link w:val="af5"/>
    <w:semiHidden/>
    <w:rsid w:val="00A56356"/>
    <w:pPr>
      <w:jc w:val="left"/>
    </w:pPr>
  </w:style>
  <w:style w:type="paragraph" w:styleId="af6">
    <w:name w:val="annotation subject"/>
    <w:basedOn w:val="af4"/>
    <w:next w:val="af4"/>
    <w:semiHidden/>
    <w:rsid w:val="00A56356"/>
    <w:rPr>
      <w:b/>
      <w:bCs/>
    </w:rPr>
  </w:style>
  <w:style w:type="paragraph" w:customStyle="1" w:styleId="4">
    <w:name w:val="樣式 （一）文 + 左 4 字元"/>
    <w:basedOn w:val="ae"/>
    <w:autoRedefine/>
    <w:rsid w:val="00995DF4"/>
    <w:pPr>
      <w:ind w:left="945"/>
    </w:pPr>
  </w:style>
  <w:style w:type="paragraph" w:customStyle="1" w:styleId="af7">
    <w:name w:val="１、文"/>
    <w:basedOn w:val="af0"/>
    <w:link w:val="af8"/>
    <w:rsid w:val="002A121A"/>
    <w:pPr>
      <w:ind w:leftChars="600" w:firstLineChars="200" w:firstLine="200"/>
    </w:pPr>
  </w:style>
  <w:style w:type="character" w:customStyle="1" w:styleId="af8">
    <w:name w:val="１、文 字元"/>
    <w:basedOn w:val="af1"/>
    <w:link w:val="af7"/>
    <w:rsid w:val="002A121A"/>
    <w:rPr>
      <w:rFonts w:eastAsia="華康細圓體"/>
      <w:kern w:val="2"/>
      <w:sz w:val="24"/>
      <w:szCs w:val="24"/>
      <w:lang w:val="en-US" w:eastAsia="ja-JP" w:bidi="ar-SA"/>
    </w:rPr>
  </w:style>
  <w:style w:type="paragraph" w:customStyle="1" w:styleId="af9">
    <w:name w:val="表標"/>
    <w:basedOn w:val="a"/>
    <w:link w:val="afa"/>
    <w:rsid w:val="005F50B8"/>
    <w:pPr>
      <w:ind w:firstLineChars="0" w:firstLine="0"/>
      <w:jc w:val="center"/>
    </w:pPr>
    <w:rPr>
      <w:rFonts w:eastAsia="華康粗圓體"/>
    </w:rPr>
  </w:style>
  <w:style w:type="paragraph" w:customStyle="1" w:styleId="afb">
    <w:name w:val="表平"/>
    <w:basedOn w:val="a"/>
    <w:link w:val="afc"/>
    <w:rsid w:val="005D6909"/>
    <w:pPr>
      <w:adjustRightInd w:val="0"/>
      <w:ind w:firstLineChars="0" w:firstLine="0"/>
      <w:jc w:val="center"/>
      <w:textAlignment w:val="baseline"/>
    </w:pPr>
    <w:rPr>
      <w:kern w:val="0"/>
      <w:lang w:eastAsia="zh-TW"/>
    </w:rPr>
  </w:style>
  <w:style w:type="paragraph" w:customStyle="1" w:styleId="Afd">
    <w:name w:val="A."/>
    <w:basedOn w:val="a"/>
    <w:rsid w:val="005D6909"/>
    <w:pPr>
      <w:ind w:leftChars="600" w:left="1771" w:hangingChars="150" w:hanging="354"/>
    </w:pPr>
    <w:rPr>
      <w:rFonts w:hAnsi="標楷體"/>
      <w:szCs w:val="26"/>
      <w:lang w:eastAsia="zh-TW"/>
    </w:rPr>
  </w:style>
  <w:style w:type="paragraph" w:customStyle="1" w:styleId="42">
    <w:name w:val="樣式 （一）文 + 套用前:  4 字元 第一行:  2 字元"/>
    <w:basedOn w:val="ae"/>
    <w:rsid w:val="00BE66E3"/>
  </w:style>
  <w:style w:type="paragraph" w:customStyle="1" w:styleId="4242">
    <w:name w:val="樣式 樣式 （一）文 + 套用前:  4 字元 第一行:  2 字元 + 套用前:  4 字元 第一行:  2 字元"/>
    <w:basedOn w:val="42"/>
    <w:rsid w:val="00AB00F8"/>
  </w:style>
  <w:style w:type="paragraph" w:customStyle="1" w:styleId="42420">
    <w:name w:val="樣式 樣式 樣式 （一）文 + 套用前:  4 字元 第一行:  2 字元 + 套用前:  4 字元 第一行:  2 字元 + ..."/>
    <w:basedOn w:val="4242"/>
    <w:rsid w:val="00004D3F"/>
  </w:style>
  <w:style w:type="paragraph" w:customStyle="1" w:styleId="152">
    <w:name w:val="樣式 (1) + 套用前:  5 字元 凸出:  2 字元"/>
    <w:basedOn w:val="11"/>
    <w:rsid w:val="00004D3F"/>
  </w:style>
  <w:style w:type="paragraph" w:customStyle="1" w:styleId="A64-4">
    <w:name w:val="樣式 A. + 套用前:  6 字元 凸出:  4 字元 第一行:  -4 字元"/>
    <w:basedOn w:val="Afd"/>
    <w:rsid w:val="00004D3F"/>
    <w:pPr>
      <w:ind w:left="1000" w:hangingChars="400" w:hanging="400"/>
    </w:pPr>
  </w:style>
  <w:style w:type="paragraph" w:customStyle="1" w:styleId="20">
    <w:name w:val="樣式 第一行:  2 字元"/>
    <w:basedOn w:val="a"/>
    <w:rsid w:val="004C72A1"/>
  </w:style>
  <w:style w:type="paragraph" w:customStyle="1" w:styleId="15252">
    <w:name w:val="樣式 樣式 (1) + 套用前:  5 字元 凸出:  2 字元 + 套用前:  5 字元 凸出:  2 字元"/>
    <w:basedOn w:val="152"/>
    <w:rsid w:val="004E2F6C"/>
  </w:style>
  <w:style w:type="paragraph" w:customStyle="1" w:styleId="afe">
    <w:name w:val="版權"/>
    <w:basedOn w:val="a"/>
    <w:rsid w:val="00C25F9E"/>
    <w:pPr>
      <w:spacing w:line="400" w:lineRule="exact"/>
      <w:ind w:firstLineChars="0" w:firstLine="0"/>
    </w:pPr>
    <w:rPr>
      <w:rFonts w:eastAsia="標楷體"/>
      <w:spacing w:val="4"/>
      <w:sz w:val="26"/>
      <w:lang w:eastAsia="ja-JP"/>
    </w:rPr>
  </w:style>
  <w:style w:type="paragraph" w:styleId="aff">
    <w:name w:val="Document Map"/>
    <w:basedOn w:val="a"/>
    <w:semiHidden/>
    <w:rsid w:val="004B2068"/>
    <w:pPr>
      <w:shd w:val="clear" w:color="auto" w:fill="000080"/>
    </w:pPr>
    <w:rPr>
      <w:rFonts w:ascii="Arial" w:eastAsia="新細明體" w:hAnsi="Arial"/>
    </w:rPr>
  </w:style>
  <w:style w:type="paragraph" w:customStyle="1" w:styleId="14">
    <w:name w:val="(1)文"/>
    <w:basedOn w:val="11"/>
    <w:rsid w:val="004C23E6"/>
    <w:pPr>
      <w:ind w:leftChars="750" w:left="1772" w:firstLineChars="200" w:firstLine="472"/>
    </w:pPr>
  </w:style>
  <w:style w:type="paragraph" w:styleId="aff0">
    <w:name w:val="footnote text"/>
    <w:basedOn w:val="a"/>
    <w:link w:val="aff1"/>
    <w:semiHidden/>
    <w:rsid w:val="00934C54"/>
    <w:pPr>
      <w:widowControl/>
      <w:autoSpaceDE/>
      <w:autoSpaceDN/>
      <w:spacing w:line="240" w:lineRule="exact"/>
      <w:ind w:left="196" w:hangingChars="100" w:hanging="196"/>
    </w:pPr>
    <w:rPr>
      <w:kern w:val="0"/>
      <w:sz w:val="20"/>
      <w:szCs w:val="20"/>
      <w:lang w:val="en-AU"/>
    </w:rPr>
  </w:style>
  <w:style w:type="character" w:customStyle="1" w:styleId="aff1">
    <w:name w:val="註腳文字 字元"/>
    <w:link w:val="aff0"/>
    <w:semiHidden/>
    <w:locked/>
    <w:rsid w:val="00934C54"/>
    <w:rPr>
      <w:rFonts w:eastAsia="華康細圓體"/>
      <w:lang w:val="en-AU" w:eastAsia="zh-CN" w:bidi="ar-SA"/>
    </w:rPr>
  </w:style>
  <w:style w:type="character" w:styleId="aff2">
    <w:name w:val="footnote reference"/>
    <w:semiHidden/>
    <w:rsid w:val="006734D7"/>
    <w:rPr>
      <w:rFonts w:ascii="Times New Roman" w:eastAsia="華康細圓體" w:hAnsi="Times New Roman" w:cs="Times New Roman"/>
      <w:vertAlign w:val="superscript"/>
    </w:rPr>
  </w:style>
  <w:style w:type="character" w:customStyle="1" w:styleId="af5">
    <w:name w:val="註解文字 字元"/>
    <w:link w:val="af4"/>
    <w:semiHidden/>
    <w:locked/>
    <w:rsid w:val="00643972"/>
    <w:rPr>
      <w:rFonts w:eastAsia="華康細圓體"/>
      <w:kern w:val="2"/>
      <w:sz w:val="24"/>
      <w:szCs w:val="24"/>
      <w:lang w:val="en-US" w:eastAsia="zh-CN" w:bidi="ar-SA"/>
    </w:rPr>
  </w:style>
  <w:style w:type="character" w:customStyle="1" w:styleId="10">
    <w:name w:val="標題 1 字元"/>
    <w:link w:val="1"/>
    <w:rsid w:val="00B11C7E"/>
    <w:rPr>
      <w:rFonts w:ascii="Arial" w:eastAsia="新細明體" w:hAnsi="Arial"/>
      <w:b/>
      <w:bCs/>
      <w:kern w:val="52"/>
      <w:sz w:val="52"/>
      <w:szCs w:val="52"/>
      <w:lang w:val="en-US" w:eastAsia="zh-CN" w:bidi="ar-SA"/>
    </w:rPr>
  </w:style>
  <w:style w:type="paragraph" w:customStyle="1" w:styleId="15">
    <w:name w:val="1"/>
    <w:basedOn w:val="a"/>
    <w:semiHidden/>
    <w:rsid w:val="00FB3866"/>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3">
    <w:name w:val="TOC Heading"/>
    <w:basedOn w:val="1"/>
    <w:next w:val="a"/>
    <w:uiPriority w:val="39"/>
    <w:qFormat/>
    <w:rsid w:val="004D2327"/>
    <w:pPr>
      <w:keepLines/>
      <w:widowControl/>
      <w:overflowPunct/>
      <w:autoSpaceDE/>
      <w:autoSpaceDN/>
      <w:spacing w:before="480" w:after="0" w:line="276" w:lineRule="auto"/>
      <w:ind w:firstLineChars="0" w:firstLine="0"/>
      <w:jc w:val="left"/>
      <w:outlineLvl w:val="9"/>
    </w:pPr>
    <w:rPr>
      <w:rFonts w:ascii="Cambria" w:hAnsi="Cambria"/>
      <w:color w:val="365F91"/>
      <w:kern w:val="0"/>
      <w:sz w:val="28"/>
      <w:szCs w:val="28"/>
      <w:lang w:eastAsia="zh-TW"/>
    </w:rPr>
  </w:style>
  <w:style w:type="paragraph" w:styleId="21">
    <w:name w:val="toc 2"/>
    <w:basedOn w:val="a"/>
    <w:next w:val="a"/>
    <w:autoRedefine/>
    <w:uiPriority w:val="39"/>
    <w:unhideWhenUsed/>
    <w:rsid w:val="004D2327"/>
    <w:pPr>
      <w:overflowPunct/>
      <w:autoSpaceDE/>
      <w:autoSpaceDN/>
      <w:ind w:leftChars="200" w:left="480" w:firstLineChars="0" w:firstLine="0"/>
      <w:jc w:val="left"/>
    </w:pPr>
    <w:rPr>
      <w:rFonts w:ascii="Calibri" w:eastAsia="新細明體" w:hAnsi="Calibri"/>
      <w:szCs w:val="22"/>
      <w:lang w:eastAsia="zh-TW"/>
    </w:rPr>
  </w:style>
  <w:style w:type="paragraph" w:styleId="30">
    <w:name w:val="toc 3"/>
    <w:basedOn w:val="a"/>
    <w:next w:val="a"/>
    <w:autoRedefine/>
    <w:uiPriority w:val="39"/>
    <w:unhideWhenUsed/>
    <w:rsid w:val="004D2327"/>
    <w:pPr>
      <w:overflowPunct/>
      <w:autoSpaceDE/>
      <w:autoSpaceDN/>
      <w:ind w:leftChars="400" w:left="960" w:firstLineChars="0" w:firstLine="0"/>
      <w:jc w:val="left"/>
    </w:pPr>
    <w:rPr>
      <w:rFonts w:ascii="Calibri" w:eastAsia="新細明體" w:hAnsi="Calibri"/>
      <w:szCs w:val="22"/>
      <w:lang w:eastAsia="zh-TW"/>
    </w:rPr>
  </w:style>
  <w:style w:type="paragraph" w:styleId="40">
    <w:name w:val="toc 4"/>
    <w:basedOn w:val="a"/>
    <w:next w:val="a"/>
    <w:autoRedefine/>
    <w:uiPriority w:val="39"/>
    <w:unhideWhenUsed/>
    <w:rsid w:val="004D2327"/>
    <w:pPr>
      <w:overflowPunct/>
      <w:autoSpaceDE/>
      <w:autoSpaceDN/>
      <w:ind w:leftChars="600" w:left="1440" w:firstLineChars="0" w:firstLine="0"/>
      <w:jc w:val="left"/>
    </w:pPr>
    <w:rPr>
      <w:rFonts w:ascii="Calibri" w:eastAsia="新細明體" w:hAnsi="Calibri"/>
      <w:szCs w:val="22"/>
      <w:lang w:eastAsia="zh-TW"/>
    </w:rPr>
  </w:style>
  <w:style w:type="paragraph" w:styleId="5">
    <w:name w:val="toc 5"/>
    <w:basedOn w:val="a"/>
    <w:next w:val="a"/>
    <w:autoRedefine/>
    <w:uiPriority w:val="39"/>
    <w:unhideWhenUsed/>
    <w:rsid w:val="004D2327"/>
    <w:pPr>
      <w:overflowPunct/>
      <w:autoSpaceDE/>
      <w:autoSpaceDN/>
      <w:ind w:leftChars="800" w:left="1920" w:firstLineChars="0" w:firstLine="0"/>
      <w:jc w:val="left"/>
    </w:pPr>
    <w:rPr>
      <w:rFonts w:ascii="Calibri" w:eastAsia="新細明體" w:hAnsi="Calibri"/>
      <w:szCs w:val="22"/>
      <w:lang w:eastAsia="zh-TW"/>
    </w:rPr>
  </w:style>
  <w:style w:type="paragraph" w:styleId="6">
    <w:name w:val="toc 6"/>
    <w:basedOn w:val="a"/>
    <w:next w:val="a"/>
    <w:autoRedefine/>
    <w:uiPriority w:val="39"/>
    <w:unhideWhenUsed/>
    <w:rsid w:val="004D2327"/>
    <w:pPr>
      <w:overflowPunct/>
      <w:autoSpaceDE/>
      <w:autoSpaceDN/>
      <w:ind w:leftChars="1000" w:left="2400" w:firstLineChars="0" w:firstLine="0"/>
      <w:jc w:val="left"/>
    </w:pPr>
    <w:rPr>
      <w:rFonts w:ascii="Calibri" w:eastAsia="新細明體" w:hAnsi="Calibri"/>
      <w:szCs w:val="22"/>
      <w:lang w:eastAsia="zh-TW"/>
    </w:rPr>
  </w:style>
  <w:style w:type="paragraph" w:styleId="7">
    <w:name w:val="toc 7"/>
    <w:basedOn w:val="a"/>
    <w:next w:val="a"/>
    <w:autoRedefine/>
    <w:uiPriority w:val="39"/>
    <w:unhideWhenUsed/>
    <w:rsid w:val="004D2327"/>
    <w:pPr>
      <w:overflowPunct/>
      <w:autoSpaceDE/>
      <w:autoSpaceDN/>
      <w:ind w:leftChars="1200" w:left="2880" w:firstLineChars="0" w:firstLine="0"/>
      <w:jc w:val="left"/>
    </w:pPr>
    <w:rPr>
      <w:rFonts w:ascii="Calibri" w:eastAsia="新細明體" w:hAnsi="Calibri"/>
      <w:szCs w:val="22"/>
      <w:lang w:eastAsia="zh-TW"/>
    </w:rPr>
  </w:style>
  <w:style w:type="paragraph" w:styleId="8">
    <w:name w:val="toc 8"/>
    <w:basedOn w:val="a"/>
    <w:next w:val="a"/>
    <w:autoRedefine/>
    <w:uiPriority w:val="39"/>
    <w:unhideWhenUsed/>
    <w:rsid w:val="004D2327"/>
    <w:pPr>
      <w:overflowPunct/>
      <w:autoSpaceDE/>
      <w:autoSpaceDN/>
      <w:ind w:leftChars="1400" w:left="3360" w:firstLineChars="0" w:firstLine="0"/>
      <w:jc w:val="left"/>
    </w:pPr>
    <w:rPr>
      <w:rFonts w:ascii="Calibri" w:eastAsia="新細明體" w:hAnsi="Calibri"/>
      <w:szCs w:val="22"/>
      <w:lang w:eastAsia="zh-TW"/>
    </w:rPr>
  </w:style>
  <w:style w:type="paragraph" w:styleId="9">
    <w:name w:val="toc 9"/>
    <w:basedOn w:val="a"/>
    <w:next w:val="a"/>
    <w:autoRedefine/>
    <w:uiPriority w:val="39"/>
    <w:unhideWhenUsed/>
    <w:rsid w:val="004D2327"/>
    <w:pPr>
      <w:overflowPunct/>
      <w:autoSpaceDE/>
      <w:autoSpaceDN/>
      <w:ind w:leftChars="1600" w:left="3840" w:firstLineChars="0" w:firstLine="0"/>
      <w:jc w:val="left"/>
    </w:pPr>
    <w:rPr>
      <w:rFonts w:ascii="Calibri" w:eastAsia="新細明體" w:hAnsi="Calibri"/>
      <w:szCs w:val="22"/>
      <w:lang w:eastAsia="zh-TW"/>
    </w:rPr>
  </w:style>
  <w:style w:type="character" w:customStyle="1" w:styleId="afa">
    <w:name w:val="表標 字元"/>
    <w:link w:val="af9"/>
    <w:rsid w:val="005F50B8"/>
    <w:rPr>
      <w:rFonts w:eastAsia="華康粗圓體"/>
      <w:kern w:val="2"/>
      <w:sz w:val="24"/>
      <w:szCs w:val="24"/>
      <w:lang w:val="en-US" w:eastAsia="zh-CN" w:bidi="ar-SA"/>
    </w:rPr>
  </w:style>
  <w:style w:type="paragraph" w:customStyle="1" w:styleId="16">
    <w:name w:val="（1）文"/>
    <w:basedOn w:val="a"/>
    <w:semiHidden/>
    <w:rsid w:val="00321254"/>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4">
    <w:name w:val="List Paragraph"/>
    <w:basedOn w:val="a"/>
    <w:uiPriority w:val="34"/>
    <w:qFormat/>
    <w:rsid w:val="00F50C71"/>
    <w:pPr>
      <w:ind w:leftChars="200" w:left="480"/>
    </w:pPr>
  </w:style>
  <w:style w:type="paragraph" w:customStyle="1" w:styleId="17">
    <w:name w:val="標題 1(市調)"/>
    <w:basedOn w:val="1"/>
    <w:autoRedefine/>
    <w:qFormat/>
    <w:rsid w:val="00382C95"/>
    <w:pPr>
      <w:widowControl/>
      <w:overflowPunct/>
      <w:autoSpaceDE/>
      <w:autoSpaceDN/>
      <w:spacing w:before="0" w:after="0" w:line="240" w:lineRule="auto"/>
      <w:ind w:firstLineChars="0" w:firstLine="0"/>
      <w:jc w:val="left"/>
    </w:pPr>
    <w:rPr>
      <w:rFonts w:ascii="新細明體" w:eastAsia="華康明體 Std W9" w:hAnsiTheme="majorHAnsi" w:cstheme="majorBidi"/>
      <w:b w:val="0"/>
      <w:color w:val="1F497D" w:themeColor="text2"/>
      <w:sz w:val="36"/>
      <w:lang w:eastAsia="zh-TW"/>
    </w:rPr>
  </w:style>
  <w:style w:type="paragraph" w:customStyle="1" w:styleId="Aff5">
    <w:name w:val="(A)"/>
    <w:basedOn w:val="Afd"/>
    <w:qFormat/>
    <w:rsid w:val="00D61784"/>
    <w:pPr>
      <w:ind w:leftChars="700" w:left="2363" w:hangingChars="300" w:hanging="709"/>
    </w:pPr>
  </w:style>
  <w:style w:type="character" w:customStyle="1" w:styleId="afc">
    <w:name w:val="表平 字元"/>
    <w:link w:val="afb"/>
    <w:rsid w:val="004C1D70"/>
    <w:rPr>
      <w:rFonts w:eastAsia="華康細圓體"/>
      <w:sz w:val="24"/>
      <w:szCs w:val="24"/>
    </w:rPr>
  </w:style>
  <w:style w:type="table" w:customStyle="1" w:styleId="18">
    <w:name w:val="表格格線1"/>
    <w:basedOn w:val="a1"/>
    <w:next w:val="ac"/>
    <w:rsid w:val="008F7DE8"/>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055322">
      <w:bodyDiv w:val="1"/>
      <w:marLeft w:val="0"/>
      <w:marRight w:val="0"/>
      <w:marTop w:val="0"/>
      <w:marBottom w:val="0"/>
      <w:divBdr>
        <w:top w:val="none" w:sz="0" w:space="0" w:color="auto"/>
        <w:left w:val="none" w:sz="0" w:space="0" w:color="auto"/>
        <w:bottom w:val="none" w:sz="0" w:space="0" w:color="auto"/>
        <w:right w:val="none" w:sz="0" w:space="0" w:color="auto"/>
      </w:divBdr>
    </w:div>
    <w:div w:id="307244919">
      <w:bodyDiv w:val="1"/>
      <w:marLeft w:val="0"/>
      <w:marRight w:val="0"/>
      <w:marTop w:val="0"/>
      <w:marBottom w:val="0"/>
      <w:divBdr>
        <w:top w:val="none" w:sz="0" w:space="0" w:color="auto"/>
        <w:left w:val="none" w:sz="0" w:space="0" w:color="auto"/>
        <w:bottom w:val="none" w:sz="0" w:space="0" w:color="auto"/>
        <w:right w:val="none" w:sz="0" w:space="0" w:color="auto"/>
      </w:divBdr>
      <w:divsChild>
        <w:div w:id="1962106290">
          <w:marLeft w:val="0"/>
          <w:marRight w:val="0"/>
          <w:marTop w:val="0"/>
          <w:marBottom w:val="0"/>
          <w:divBdr>
            <w:top w:val="none" w:sz="0" w:space="0" w:color="auto"/>
            <w:left w:val="none" w:sz="0" w:space="0" w:color="auto"/>
            <w:bottom w:val="none" w:sz="0" w:space="0" w:color="auto"/>
            <w:right w:val="none" w:sz="0" w:space="0" w:color="auto"/>
          </w:divBdr>
          <w:divsChild>
            <w:div w:id="1194222715">
              <w:marLeft w:val="0"/>
              <w:marRight w:val="0"/>
              <w:marTop w:val="0"/>
              <w:marBottom w:val="0"/>
              <w:divBdr>
                <w:top w:val="none" w:sz="0" w:space="0" w:color="auto"/>
                <w:left w:val="none" w:sz="0" w:space="0" w:color="auto"/>
                <w:bottom w:val="none" w:sz="0" w:space="0" w:color="auto"/>
                <w:right w:val="none" w:sz="0" w:space="0" w:color="auto"/>
              </w:divBdr>
              <w:divsChild>
                <w:div w:id="1670670669">
                  <w:marLeft w:val="0"/>
                  <w:marRight w:val="0"/>
                  <w:marTop w:val="0"/>
                  <w:marBottom w:val="0"/>
                  <w:divBdr>
                    <w:top w:val="none" w:sz="0" w:space="0" w:color="auto"/>
                    <w:left w:val="none" w:sz="0" w:space="0" w:color="auto"/>
                    <w:bottom w:val="none" w:sz="0" w:space="0" w:color="auto"/>
                    <w:right w:val="none" w:sz="0" w:space="0" w:color="auto"/>
                  </w:divBdr>
                  <w:divsChild>
                    <w:div w:id="82667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6176577">
      <w:bodyDiv w:val="1"/>
      <w:marLeft w:val="0"/>
      <w:marRight w:val="0"/>
      <w:marTop w:val="0"/>
      <w:marBottom w:val="0"/>
      <w:divBdr>
        <w:top w:val="none" w:sz="0" w:space="0" w:color="auto"/>
        <w:left w:val="none" w:sz="0" w:space="0" w:color="auto"/>
        <w:bottom w:val="none" w:sz="0" w:space="0" w:color="auto"/>
        <w:right w:val="none" w:sz="0" w:space="0" w:color="auto"/>
      </w:divBdr>
    </w:div>
    <w:div w:id="345593274">
      <w:bodyDiv w:val="1"/>
      <w:marLeft w:val="0"/>
      <w:marRight w:val="0"/>
      <w:marTop w:val="0"/>
      <w:marBottom w:val="0"/>
      <w:divBdr>
        <w:top w:val="none" w:sz="0" w:space="0" w:color="auto"/>
        <w:left w:val="none" w:sz="0" w:space="0" w:color="auto"/>
        <w:bottom w:val="none" w:sz="0" w:space="0" w:color="auto"/>
        <w:right w:val="none" w:sz="0" w:space="0" w:color="auto"/>
      </w:divBdr>
    </w:div>
    <w:div w:id="423690987">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4245303">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70324368">
      <w:bodyDiv w:val="1"/>
      <w:marLeft w:val="0"/>
      <w:marRight w:val="0"/>
      <w:marTop w:val="0"/>
      <w:marBottom w:val="0"/>
      <w:divBdr>
        <w:top w:val="none" w:sz="0" w:space="0" w:color="auto"/>
        <w:left w:val="none" w:sz="0" w:space="0" w:color="auto"/>
        <w:bottom w:val="none" w:sz="0" w:space="0" w:color="auto"/>
        <w:right w:val="none" w:sz="0" w:space="0" w:color="auto"/>
      </w:divBdr>
    </w:div>
    <w:div w:id="789931982">
      <w:bodyDiv w:val="1"/>
      <w:marLeft w:val="0"/>
      <w:marRight w:val="0"/>
      <w:marTop w:val="0"/>
      <w:marBottom w:val="0"/>
      <w:divBdr>
        <w:top w:val="none" w:sz="0" w:space="0" w:color="auto"/>
        <w:left w:val="none" w:sz="0" w:space="0" w:color="auto"/>
        <w:bottom w:val="none" w:sz="0" w:space="0" w:color="auto"/>
        <w:right w:val="none" w:sz="0" w:space="0" w:color="auto"/>
      </w:divBdr>
    </w:div>
    <w:div w:id="835222899">
      <w:bodyDiv w:val="1"/>
      <w:marLeft w:val="0"/>
      <w:marRight w:val="0"/>
      <w:marTop w:val="0"/>
      <w:marBottom w:val="0"/>
      <w:divBdr>
        <w:top w:val="none" w:sz="0" w:space="0" w:color="auto"/>
        <w:left w:val="none" w:sz="0" w:space="0" w:color="auto"/>
        <w:bottom w:val="none" w:sz="0" w:space="0" w:color="auto"/>
        <w:right w:val="none" w:sz="0" w:space="0" w:color="auto"/>
      </w:divBdr>
      <w:divsChild>
        <w:div w:id="1741365445">
          <w:marLeft w:val="0"/>
          <w:marRight w:val="0"/>
          <w:marTop w:val="0"/>
          <w:marBottom w:val="0"/>
          <w:divBdr>
            <w:top w:val="none" w:sz="0" w:space="0" w:color="auto"/>
            <w:left w:val="none" w:sz="0" w:space="0" w:color="auto"/>
            <w:bottom w:val="none" w:sz="0" w:space="0" w:color="auto"/>
            <w:right w:val="none" w:sz="0" w:space="0" w:color="auto"/>
          </w:divBdr>
          <w:divsChild>
            <w:div w:id="683288695">
              <w:marLeft w:val="0"/>
              <w:marRight w:val="0"/>
              <w:marTop w:val="0"/>
              <w:marBottom w:val="0"/>
              <w:divBdr>
                <w:top w:val="none" w:sz="0" w:space="0" w:color="auto"/>
                <w:left w:val="none" w:sz="0" w:space="0" w:color="auto"/>
                <w:bottom w:val="none" w:sz="0" w:space="0" w:color="auto"/>
                <w:right w:val="none" w:sz="0" w:space="0" w:color="auto"/>
              </w:divBdr>
              <w:divsChild>
                <w:div w:id="20060026">
                  <w:marLeft w:val="0"/>
                  <w:marRight w:val="0"/>
                  <w:marTop w:val="0"/>
                  <w:marBottom w:val="0"/>
                  <w:divBdr>
                    <w:top w:val="none" w:sz="0" w:space="0" w:color="auto"/>
                    <w:left w:val="none" w:sz="0" w:space="0" w:color="auto"/>
                    <w:bottom w:val="none" w:sz="0" w:space="0" w:color="auto"/>
                    <w:right w:val="none" w:sz="0" w:space="0" w:color="auto"/>
                  </w:divBdr>
                  <w:divsChild>
                    <w:div w:id="77687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281236">
      <w:bodyDiv w:val="1"/>
      <w:marLeft w:val="0"/>
      <w:marRight w:val="0"/>
      <w:marTop w:val="0"/>
      <w:marBottom w:val="0"/>
      <w:divBdr>
        <w:top w:val="none" w:sz="0" w:space="0" w:color="auto"/>
        <w:left w:val="none" w:sz="0" w:space="0" w:color="auto"/>
        <w:bottom w:val="none" w:sz="0" w:space="0" w:color="auto"/>
        <w:right w:val="none" w:sz="0" w:space="0" w:color="auto"/>
      </w:divBdr>
    </w:div>
    <w:div w:id="848520767">
      <w:bodyDiv w:val="1"/>
      <w:marLeft w:val="0"/>
      <w:marRight w:val="0"/>
      <w:marTop w:val="0"/>
      <w:marBottom w:val="0"/>
      <w:divBdr>
        <w:top w:val="none" w:sz="0" w:space="0" w:color="auto"/>
        <w:left w:val="none" w:sz="0" w:space="0" w:color="auto"/>
        <w:bottom w:val="none" w:sz="0" w:space="0" w:color="auto"/>
        <w:right w:val="none" w:sz="0" w:space="0" w:color="auto"/>
      </w:divBdr>
    </w:div>
    <w:div w:id="870847896">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56595303">
      <w:bodyDiv w:val="1"/>
      <w:marLeft w:val="0"/>
      <w:marRight w:val="0"/>
      <w:marTop w:val="0"/>
      <w:marBottom w:val="0"/>
      <w:divBdr>
        <w:top w:val="none" w:sz="0" w:space="0" w:color="auto"/>
        <w:left w:val="none" w:sz="0" w:space="0" w:color="auto"/>
        <w:bottom w:val="none" w:sz="0" w:space="0" w:color="auto"/>
        <w:right w:val="none" w:sz="0" w:space="0" w:color="auto"/>
      </w:divBdr>
      <w:divsChild>
        <w:div w:id="579683511">
          <w:marLeft w:val="0"/>
          <w:marRight w:val="0"/>
          <w:marTop w:val="0"/>
          <w:marBottom w:val="0"/>
          <w:divBdr>
            <w:top w:val="none" w:sz="0" w:space="0" w:color="auto"/>
            <w:left w:val="none" w:sz="0" w:space="0" w:color="auto"/>
            <w:bottom w:val="none" w:sz="0" w:space="0" w:color="auto"/>
            <w:right w:val="none" w:sz="0" w:space="0" w:color="auto"/>
          </w:divBdr>
          <w:divsChild>
            <w:div w:id="239487566">
              <w:marLeft w:val="0"/>
              <w:marRight w:val="0"/>
              <w:marTop w:val="0"/>
              <w:marBottom w:val="120"/>
              <w:divBdr>
                <w:top w:val="none" w:sz="0" w:space="0" w:color="auto"/>
                <w:left w:val="none" w:sz="0" w:space="0" w:color="auto"/>
                <w:bottom w:val="none" w:sz="0" w:space="0" w:color="auto"/>
                <w:right w:val="none" w:sz="0" w:space="0" w:color="auto"/>
              </w:divBdr>
              <w:divsChild>
                <w:div w:id="849755384">
                  <w:marLeft w:val="0"/>
                  <w:marRight w:val="0"/>
                  <w:marTop w:val="0"/>
                  <w:marBottom w:val="0"/>
                  <w:divBdr>
                    <w:top w:val="none" w:sz="0" w:space="0" w:color="auto"/>
                    <w:left w:val="none" w:sz="0" w:space="0" w:color="auto"/>
                    <w:bottom w:val="none" w:sz="0" w:space="0" w:color="auto"/>
                    <w:right w:val="none" w:sz="0" w:space="0" w:color="auto"/>
                  </w:divBdr>
                  <w:divsChild>
                    <w:div w:id="2008946677">
                      <w:marLeft w:val="0"/>
                      <w:marRight w:val="21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72856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62780940">
      <w:bodyDiv w:val="1"/>
      <w:marLeft w:val="0"/>
      <w:marRight w:val="0"/>
      <w:marTop w:val="0"/>
      <w:marBottom w:val="0"/>
      <w:divBdr>
        <w:top w:val="none" w:sz="0" w:space="0" w:color="auto"/>
        <w:left w:val="none" w:sz="0" w:space="0" w:color="auto"/>
        <w:bottom w:val="none" w:sz="0" w:space="0" w:color="auto"/>
        <w:right w:val="none" w:sz="0" w:space="0" w:color="auto"/>
      </w:divBdr>
    </w:div>
    <w:div w:id="1436630830">
      <w:bodyDiv w:val="1"/>
      <w:marLeft w:val="0"/>
      <w:marRight w:val="0"/>
      <w:marTop w:val="0"/>
      <w:marBottom w:val="0"/>
      <w:divBdr>
        <w:top w:val="none" w:sz="0" w:space="0" w:color="auto"/>
        <w:left w:val="none" w:sz="0" w:space="0" w:color="auto"/>
        <w:bottom w:val="none" w:sz="0" w:space="0" w:color="auto"/>
        <w:right w:val="none" w:sz="0" w:space="0" w:color="auto"/>
      </w:divBdr>
    </w:div>
    <w:div w:id="1544365820">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04337244">
      <w:bodyDiv w:val="1"/>
      <w:marLeft w:val="0"/>
      <w:marRight w:val="0"/>
      <w:marTop w:val="0"/>
      <w:marBottom w:val="0"/>
      <w:divBdr>
        <w:top w:val="none" w:sz="0" w:space="0" w:color="auto"/>
        <w:left w:val="none" w:sz="0" w:space="0" w:color="auto"/>
        <w:bottom w:val="none" w:sz="0" w:space="0" w:color="auto"/>
        <w:right w:val="none" w:sz="0" w:space="0" w:color="auto"/>
      </w:divBdr>
    </w:div>
    <w:div w:id="171947853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21402691">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752737">
      <w:bodyDiv w:val="1"/>
      <w:marLeft w:val="0"/>
      <w:marRight w:val="0"/>
      <w:marTop w:val="0"/>
      <w:marBottom w:val="0"/>
      <w:divBdr>
        <w:top w:val="none" w:sz="0" w:space="0" w:color="auto"/>
        <w:left w:val="none" w:sz="0" w:space="0" w:color="auto"/>
        <w:bottom w:val="none" w:sz="0" w:space="0" w:color="auto"/>
        <w:right w:val="none" w:sz="0" w:space="0" w:color="auto"/>
      </w:divBdr>
    </w:div>
    <w:div w:id="1999188323">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5447571">
      <w:bodyDiv w:val="1"/>
      <w:marLeft w:val="0"/>
      <w:marRight w:val="0"/>
      <w:marTop w:val="0"/>
      <w:marBottom w:val="0"/>
      <w:divBdr>
        <w:top w:val="none" w:sz="0" w:space="0" w:color="auto"/>
        <w:left w:val="none" w:sz="0" w:space="0" w:color="auto"/>
        <w:bottom w:val="none" w:sz="0" w:space="0" w:color="auto"/>
        <w:right w:val="none" w:sz="0" w:space="0" w:color="auto"/>
      </w:divBdr>
    </w:div>
    <w:div w:id="2098822352">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 w:id="2131430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1.xml"/><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yperlink" Target="http://www.austrade.gov.au/"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yperlink" Target="mailto:firb@treasury.gov.au" TargetMode="External"/><Relationship Id="rId38"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yperlink" Target="http://www.firb.gov.au" TargetMode="External"/><Relationship Id="rId37" Type="http://schemas.openxmlformats.org/officeDocument/2006/relationships/header" Target="header16.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image" Target="media/image2.jpe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mailt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yperlink" Target="mailto:" TargetMode="External"/><Relationship Id="rId35" Type="http://schemas.openxmlformats.org/officeDocument/2006/relationships/header" Target="header15.xml"/></Relationships>
</file>

<file path=word/_rels/footnotes.xml.rels><?xml version="1.0" encoding="UTF-8" standalone="yes"?>
<Relationships xmlns="http://schemas.openxmlformats.org/package/2006/relationships"><Relationship Id="rId1" Type="http://schemas.openxmlformats.org/officeDocument/2006/relationships/hyperlink" Target="http://www.austrade.gov.au/Export/Export-Grants/What-is-EMDG"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43AB6-7EA4-46F5-8560-3B9ED36FC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1780</TotalTime>
  <Pages>124</Pages>
  <Words>10728</Words>
  <Characters>61153</Characters>
  <Application>Microsoft Office Word</Application>
  <DocSecurity>0</DocSecurity>
  <Lines>509</Lines>
  <Paragraphs>143</Paragraphs>
  <ScaleCrop>false</ScaleCrop>
  <Company>MOEA</Company>
  <LinksUpToDate>false</LinksUpToDate>
  <CharactersWithSpaces>71738</CharactersWithSpaces>
  <SharedDoc>false</SharedDoc>
  <HLinks>
    <vt:vector size="198" baseType="variant">
      <vt:variant>
        <vt:i4>3080244</vt:i4>
      </vt:variant>
      <vt:variant>
        <vt:i4>138</vt:i4>
      </vt:variant>
      <vt:variant>
        <vt:i4>0</vt:i4>
      </vt:variant>
      <vt:variant>
        <vt:i4>5</vt:i4>
      </vt:variant>
      <vt:variant>
        <vt:lpwstr>http://www.acci.asn.au/</vt:lpwstr>
      </vt:variant>
      <vt:variant>
        <vt:lpwstr/>
      </vt:variant>
      <vt:variant>
        <vt:i4>3473445</vt:i4>
      </vt:variant>
      <vt:variant>
        <vt:i4>135</vt:i4>
      </vt:variant>
      <vt:variant>
        <vt:i4>0</vt:i4>
      </vt:variant>
      <vt:variant>
        <vt:i4>5</vt:i4>
      </vt:variant>
      <vt:variant>
        <vt:lpwstr>http://www.austrade.gov.au/</vt:lpwstr>
      </vt:variant>
      <vt:variant>
        <vt:lpwstr/>
      </vt:variant>
      <vt:variant>
        <vt:i4>5832766</vt:i4>
      </vt:variant>
      <vt:variant>
        <vt:i4>132</vt:i4>
      </vt:variant>
      <vt:variant>
        <vt:i4>0</vt:i4>
      </vt:variant>
      <vt:variant>
        <vt:i4>5</vt:i4>
      </vt:variant>
      <vt:variant>
        <vt:lpwstr>mailto:firb@treasury.gov.au</vt:lpwstr>
      </vt:variant>
      <vt:variant>
        <vt:lpwstr/>
      </vt:variant>
      <vt:variant>
        <vt:i4>2424875</vt:i4>
      </vt:variant>
      <vt:variant>
        <vt:i4>129</vt:i4>
      </vt:variant>
      <vt:variant>
        <vt:i4>0</vt:i4>
      </vt:variant>
      <vt:variant>
        <vt:i4>5</vt:i4>
      </vt:variant>
      <vt:variant>
        <vt:lpwstr>http://www.firb.gov.au/</vt:lpwstr>
      </vt:variant>
      <vt:variant>
        <vt:lpwstr/>
      </vt:variant>
      <vt:variant>
        <vt:i4>6422640</vt:i4>
      </vt:variant>
      <vt:variant>
        <vt:i4>126</vt:i4>
      </vt:variant>
      <vt:variant>
        <vt:i4>0</vt:i4>
      </vt:variant>
      <vt:variant>
        <vt:i4>5</vt:i4>
      </vt:variant>
      <vt:variant>
        <vt:lpwstr>mailto:</vt:lpwstr>
      </vt:variant>
      <vt:variant>
        <vt:lpwstr/>
      </vt:variant>
      <vt:variant>
        <vt:i4>6422640</vt:i4>
      </vt:variant>
      <vt:variant>
        <vt:i4>123</vt:i4>
      </vt:variant>
      <vt:variant>
        <vt:i4>0</vt:i4>
      </vt:variant>
      <vt:variant>
        <vt:i4>5</vt:i4>
      </vt:variant>
      <vt:variant>
        <vt:lpwstr>mailto:</vt:lpwstr>
      </vt:variant>
      <vt:variant>
        <vt:lpwstr/>
      </vt:variant>
      <vt:variant>
        <vt:i4>-1962644216</vt:i4>
      </vt:variant>
      <vt:variant>
        <vt:i4>120</vt:i4>
      </vt:variant>
      <vt:variant>
        <vt:i4>0</vt:i4>
      </vt:variant>
      <vt:variant>
        <vt:i4>5</vt:i4>
      </vt:variant>
      <vt:variant>
        <vt:lpwstr/>
      </vt:variant>
      <vt:variant>
        <vt:lpwstr>_规定敏感领域（Prescribed_Sensitive_Sectors</vt:lpwstr>
      </vt:variant>
      <vt:variant>
        <vt:i4>-1659886387</vt:i4>
      </vt:variant>
      <vt:variant>
        <vt:i4>117</vt:i4>
      </vt:variant>
      <vt:variant>
        <vt:i4>0</vt:i4>
      </vt:variant>
      <vt:variant>
        <vt:i4>5</vt:i4>
      </vt:variant>
      <vt:variant>
        <vt:lpwstr/>
      </vt:variant>
      <vt:variant>
        <vt:lpwstr>_美国投资者（United_States_(US)</vt:lpwstr>
      </vt:variant>
      <vt:variant>
        <vt:i4>8126560</vt:i4>
      </vt:variant>
      <vt:variant>
        <vt:i4>114</vt:i4>
      </vt:variant>
      <vt:variant>
        <vt:i4>0</vt:i4>
      </vt:variant>
      <vt:variant>
        <vt:i4>5</vt:i4>
      </vt:variant>
      <vt:variant>
        <vt:lpwstr>http://www.comlaw.gov.au/Series/C2004A02386</vt:lpwstr>
      </vt:variant>
      <vt:variant>
        <vt:lpwstr/>
      </vt:variant>
      <vt:variant>
        <vt:i4>7667811</vt:i4>
      </vt:variant>
      <vt:variant>
        <vt:i4>111</vt:i4>
      </vt:variant>
      <vt:variant>
        <vt:i4>0</vt:i4>
      </vt:variant>
      <vt:variant>
        <vt:i4>5</vt:i4>
      </vt:variant>
      <vt:variant>
        <vt:lpwstr>http://www.comlaw.gov.au/Series/C2004A05061</vt:lpwstr>
      </vt:variant>
      <vt:variant>
        <vt:lpwstr/>
      </vt:variant>
      <vt:variant>
        <vt:i4>7798880</vt:i4>
      </vt:variant>
      <vt:variant>
        <vt:i4>108</vt:i4>
      </vt:variant>
      <vt:variant>
        <vt:i4>0</vt:i4>
      </vt:variant>
      <vt:variant>
        <vt:i4>5</vt:i4>
      </vt:variant>
      <vt:variant>
        <vt:lpwstr>http://www.comlaw.gov.au/Series/C2004A00315</vt:lpwstr>
      </vt:variant>
      <vt:variant>
        <vt:lpwstr/>
      </vt:variant>
      <vt:variant>
        <vt:i4>7602272</vt:i4>
      </vt:variant>
      <vt:variant>
        <vt:i4>105</vt:i4>
      </vt:variant>
      <vt:variant>
        <vt:i4>0</vt:i4>
      </vt:variant>
      <vt:variant>
        <vt:i4>5</vt:i4>
      </vt:variant>
      <vt:variant>
        <vt:lpwstr>http://www.comlaw.gov.au/Series/C2004A07357</vt:lpwstr>
      </vt:variant>
      <vt:variant>
        <vt:lpwstr/>
      </vt:variant>
      <vt:variant>
        <vt:i4>-388257312</vt:i4>
      </vt:variant>
      <vt:variant>
        <vt:i4>102</vt:i4>
      </vt:variant>
      <vt:variant>
        <vt:i4>0</vt:i4>
      </vt:variant>
      <vt:variant>
        <vt:i4>5</vt:i4>
      </vt:variant>
      <vt:variant>
        <vt:lpwstr/>
      </vt:variant>
      <vt:variant>
        <vt:lpwstr>_外国人（Foreign_Person）</vt:lpwstr>
      </vt:variant>
      <vt:variant>
        <vt:i4>7798887</vt:i4>
      </vt:variant>
      <vt:variant>
        <vt:i4>99</vt:i4>
      </vt:variant>
      <vt:variant>
        <vt:i4>0</vt:i4>
      </vt:variant>
      <vt:variant>
        <vt:i4>5</vt:i4>
      </vt:variant>
      <vt:variant>
        <vt:lpwstr>http://www.comlaw.gov.au/Series/C2004A01402</vt:lpwstr>
      </vt:variant>
      <vt:variant>
        <vt:lpwstr/>
      </vt:variant>
      <vt:variant>
        <vt:i4>7798887</vt:i4>
      </vt:variant>
      <vt:variant>
        <vt:i4>96</vt:i4>
      </vt:variant>
      <vt:variant>
        <vt:i4>0</vt:i4>
      </vt:variant>
      <vt:variant>
        <vt:i4>5</vt:i4>
      </vt:variant>
      <vt:variant>
        <vt:lpwstr>http://www.comlaw.gov.au/Series/C2004A01402</vt:lpwstr>
      </vt:variant>
      <vt:variant>
        <vt:lpwstr/>
      </vt:variant>
      <vt:variant>
        <vt:i4>917576</vt:i4>
      </vt:variant>
      <vt:variant>
        <vt:i4>93</vt:i4>
      </vt:variant>
      <vt:variant>
        <vt:i4>0</vt:i4>
      </vt:variant>
      <vt:variant>
        <vt:i4>5</vt:i4>
      </vt:variant>
      <vt:variant>
        <vt:lpwstr>http://www.bigw.com.au/bigw/home.jsp</vt:lpwstr>
      </vt:variant>
      <vt:variant>
        <vt:lpwstr/>
      </vt:variant>
      <vt:variant>
        <vt:i4>6619190</vt:i4>
      </vt:variant>
      <vt:variant>
        <vt:i4>90</vt:i4>
      </vt:variant>
      <vt:variant>
        <vt:i4>0</vt:i4>
      </vt:variant>
      <vt:variant>
        <vt:i4>5</vt:i4>
      </vt:variant>
      <vt:variant>
        <vt:lpwstr>http://www.dealsdirect.com.au/</vt:lpwstr>
      </vt:variant>
      <vt:variant>
        <vt:lpwstr/>
      </vt:variant>
      <vt:variant>
        <vt:i4>458839</vt:i4>
      </vt:variant>
      <vt:variant>
        <vt:i4>87</vt:i4>
      </vt:variant>
      <vt:variant>
        <vt:i4>0</vt:i4>
      </vt:variant>
      <vt:variant>
        <vt:i4>5</vt:i4>
      </vt:variant>
      <vt:variant>
        <vt:lpwstr>http://www.catchoftheday.com.au/</vt:lpwstr>
      </vt:variant>
      <vt:variant>
        <vt:lpwstr/>
      </vt:variant>
      <vt:variant>
        <vt:i4>1376309</vt:i4>
      </vt:variant>
      <vt:variant>
        <vt:i4>80</vt:i4>
      </vt:variant>
      <vt:variant>
        <vt:i4>0</vt:i4>
      </vt:variant>
      <vt:variant>
        <vt:i4>5</vt:i4>
      </vt:variant>
      <vt:variant>
        <vt:lpwstr/>
      </vt:variant>
      <vt:variant>
        <vt:lpwstr>_Toc522453776</vt:lpwstr>
      </vt:variant>
      <vt:variant>
        <vt:i4>1376309</vt:i4>
      </vt:variant>
      <vt:variant>
        <vt:i4>74</vt:i4>
      </vt:variant>
      <vt:variant>
        <vt:i4>0</vt:i4>
      </vt:variant>
      <vt:variant>
        <vt:i4>5</vt:i4>
      </vt:variant>
      <vt:variant>
        <vt:lpwstr/>
      </vt:variant>
      <vt:variant>
        <vt:lpwstr>_Toc522453775</vt:lpwstr>
      </vt:variant>
      <vt:variant>
        <vt:i4>1376309</vt:i4>
      </vt:variant>
      <vt:variant>
        <vt:i4>68</vt:i4>
      </vt:variant>
      <vt:variant>
        <vt:i4>0</vt:i4>
      </vt:variant>
      <vt:variant>
        <vt:i4>5</vt:i4>
      </vt:variant>
      <vt:variant>
        <vt:lpwstr/>
      </vt:variant>
      <vt:variant>
        <vt:lpwstr>_Toc522453774</vt:lpwstr>
      </vt:variant>
      <vt:variant>
        <vt:i4>1376309</vt:i4>
      </vt:variant>
      <vt:variant>
        <vt:i4>62</vt:i4>
      </vt:variant>
      <vt:variant>
        <vt:i4>0</vt:i4>
      </vt:variant>
      <vt:variant>
        <vt:i4>5</vt:i4>
      </vt:variant>
      <vt:variant>
        <vt:lpwstr/>
      </vt:variant>
      <vt:variant>
        <vt:lpwstr>_Toc522453773</vt:lpwstr>
      </vt:variant>
      <vt:variant>
        <vt:i4>1376309</vt:i4>
      </vt:variant>
      <vt:variant>
        <vt:i4>56</vt:i4>
      </vt:variant>
      <vt:variant>
        <vt:i4>0</vt:i4>
      </vt:variant>
      <vt:variant>
        <vt:i4>5</vt:i4>
      </vt:variant>
      <vt:variant>
        <vt:lpwstr/>
      </vt:variant>
      <vt:variant>
        <vt:lpwstr>_Toc522453772</vt:lpwstr>
      </vt:variant>
      <vt:variant>
        <vt:i4>1376309</vt:i4>
      </vt:variant>
      <vt:variant>
        <vt:i4>50</vt:i4>
      </vt:variant>
      <vt:variant>
        <vt:i4>0</vt:i4>
      </vt:variant>
      <vt:variant>
        <vt:i4>5</vt:i4>
      </vt:variant>
      <vt:variant>
        <vt:lpwstr/>
      </vt:variant>
      <vt:variant>
        <vt:lpwstr>_Toc522453771</vt:lpwstr>
      </vt:variant>
      <vt:variant>
        <vt:i4>1376309</vt:i4>
      </vt:variant>
      <vt:variant>
        <vt:i4>44</vt:i4>
      </vt:variant>
      <vt:variant>
        <vt:i4>0</vt:i4>
      </vt:variant>
      <vt:variant>
        <vt:i4>5</vt:i4>
      </vt:variant>
      <vt:variant>
        <vt:lpwstr/>
      </vt:variant>
      <vt:variant>
        <vt:lpwstr>_Toc522453770</vt:lpwstr>
      </vt:variant>
      <vt:variant>
        <vt:i4>1310773</vt:i4>
      </vt:variant>
      <vt:variant>
        <vt:i4>38</vt:i4>
      </vt:variant>
      <vt:variant>
        <vt:i4>0</vt:i4>
      </vt:variant>
      <vt:variant>
        <vt:i4>5</vt:i4>
      </vt:variant>
      <vt:variant>
        <vt:lpwstr/>
      </vt:variant>
      <vt:variant>
        <vt:lpwstr>_Toc522453769</vt:lpwstr>
      </vt:variant>
      <vt:variant>
        <vt:i4>1310773</vt:i4>
      </vt:variant>
      <vt:variant>
        <vt:i4>32</vt:i4>
      </vt:variant>
      <vt:variant>
        <vt:i4>0</vt:i4>
      </vt:variant>
      <vt:variant>
        <vt:i4>5</vt:i4>
      </vt:variant>
      <vt:variant>
        <vt:lpwstr/>
      </vt:variant>
      <vt:variant>
        <vt:lpwstr>_Toc522453768</vt:lpwstr>
      </vt:variant>
      <vt:variant>
        <vt:i4>1310773</vt:i4>
      </vt:variant>
      <vt:variant>
        <vt:i4>26</vt:i4>
      </vt:variant>
      <vt:variant>
        <vt:i4>0</vt:i4>
      </vt:variant>
      <vt:variant>
        <vt:i4>5</vt:i4>
      </vt:variant>
      <vt:variant>
        <vt:lpwstr/>
      </vt:variant>
      <vt:variant>
        <vt:lpwstr>_Toc522453767</vt:lpwstr>
      </vt:variant>
      <vt:variant>
        <vt:i4>1310773</vt:i4>
      </vt:variant>
      <vt:variant>
        <vt:i4>20</vt:i4>
      </vt:variant>
      <vt:variant>
        <vt:i4>0</vt:i4>
      </vt:variant>
      <vt:variant>
        <vt:i4>5</vt:i4>
      </vt:variant>
      <vt:variant>
        <vt:lpwstr/>
      </vt:variant>
      <vt:variant>
        <vt:lpwstr>_Toc522453766</vt:lpwstr>
      </vt:variant>
      <vt:variant>
        <vt:i4>1310773</vt:i4>
      </vt:variant>
      <vt:variant>
        <vt:i4>14</vt:i4>
      </vt:variant>
      <vt:variant>
        <vt:i4>0</vt:i4>
      </vt:variant>
      <vt:variant>
        <vt:i4>5</vt:i4>
      </vt:variant>
      <vt:variant>
        <vt:lpwstr/>
      </vt:variant>
      <vt:variant>
        <vt:lpwstr>_Toc522453765</vt:lpwstr>
      </vt:variant>
      <vt:variant>
        <vt:i4>1310773</vt:i4>
      </vt:variant>
      <vt:variant>
        <vt:i4>8</vt:i4>
      </vt:variant>
      <vt:variant>
        <vt:i4>0</vt:i4>
      </vt:variant>
      <vt:variant>
        <vt:i4>5</vt:i4>
      </vt:variant>
      <vt:variant>
        <vt:lpwstr/>
      </vt:variant>
      <vt:variant>
        <vt:lpwstr>_Toc522453764</vt:lpwstr>
      </vt:variant>
      <vt:variant>
        <vt:i4>1310773</vt:i4>
      </vt:variant>
      <vt:variant>
        <vt:i4>2</vt:i4>
      </vt:variant>
      <vt:variant>
        <vt:i4>0</vt:i4>
      </vt:variant>
      <vt:variant>
        <vt:i4>5</vt:i4>
      </vt:variant>
      <vt:variant>
        <vt:lpwstr/>
      </vt:variant>
      <vt:variant>
        <vt:lpwstr>_Toc522453763</vt:lpwstr>
      </vt:variant>
      <vt:variant>
        <vt:i4>1114117</vt:i4>
      </vt:variant>
      <vt:variant>
        <vt:i4>0</vt:i4>
      </vt:variant>
      <vt:variant>
        <vt:i4>0</vt:i4>
      </vt:variant>
      <vt:variant>
        <vt:i4>5</vt:i4>
      </vt:variant>
      <vt:variant>
        <vt:lpwstr>http://www.austrade.gov.au/Export/Export-Grants/What-is-EMDG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14</cp:revision>
  <cp:lastPrinted>2022-08-07T17:08:00Z</cp:lastPrinted>
  <dcterms:created xsi:type="dcterms:W3CDTF">2022-06-09T15:14:00Z</dcterms:created>
  <dcterms:modified xsi:type="dcterms:W3CDTF">2022-08-07T17:08:00Z</dcterms:modified>
</cp:coreProperties>
</file>