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26A" w:rsidRPr="00CB6AFC" w:rsidRDefault="00874BD8" w:rsidP="00DF22D5">
      <w:pPr>
        <w:ind w:firstLineChars="0" w:firstLine="0"/>
      </w:pPr>
      <w:r w:rsidRPr="00CB6AFC">
        <w:rPr>
          <w:noProof/>
          <w:lang w:eastAsia="zh-TW"/>
        </w:rPr>
        <w:drawing>
          <wp:anchor distT="0" distB="0" distL="114300" distR="114300" simplePos="0" relativeHeight="251655680" behindDoc="1" locked="0" layoutInCell="1" allowOverlap="1" wp14:anchorId="7044DE59" wp14:editId="1D12E53C">
            <wp:simplePos x="0" y="0"/>
            <wp:positionH relativeFrom="column">
              <wp:posOffset>-1093470</wp:posOffset>
            </wp:positionH>
            <wp:positionV relativeFrom="paragraph">
              <wp:posOffset>-1955165</wp:posOffset>
            </wp:positionV>
            <wp:extent cx="7587615" cy="11228070"/>
            <wp:effectExtent l="0" t="0" r="0" b="0"/>
            <wp:wrapNone/>
            <wp:docPr id="34" name="圖片 2" descr="103-36墨西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36墨西國-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7615" cy="1122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CD5" w:rsidRPr="00CB6AFC">
        <w:rPr>
          <w:noProof/>
          <w:lang w:eastAsia="zh-TW"/>
        </w:rPr>
        <mc:AlternateContent>
          <mc:Choice Requires="wps">
            <w:drawing>
              <wp:anchor distT="0" distB="0" distL="114300" distR="114300" simplePos="0" relativeHeight="251657728" behindDoc="0" locked="0" layoutInCell="1" allowOverlap="1" wp14:anchorId="7B112C46" wp14:editId="5CDC7236">
                <wp:simplePos x="0" y="0"/>
                <wp:positionH relativeFrom="column">
                  <wp:posOffset>-1155065</wp:posOffset>
                </wp:positionH>
                <wp:positionV relativeFrom="paragraph">
                  <wp:posOffset>8157210</wp:posOffset>
                </wp:positionV>
                <wp:extent cx="7642860" cy="1087120"/>
                <wp:effectExtent l="0" t="3810" r="0" b="444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1DD2" w:rsidRPr="00C21999" w:rsidRDefault="00AC1DD2" w:rsidP="004F1B9E">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bookmarkStart w:id="0" w:name="_GoBack"/>
                            <w:r w:rsidRPr="00C21999">
                              <w:rPr>
                                <w:rFonts w:ascii="Arial Unicode MS" w:hAnsi="Arial Unicode MS" w:hint="eastAsia"/>
                                <w:color w:val="FFFFFF" w:themeColor="background1"/>
                                <w:spacing w:val="20"/>
                                <w:kern w:val="0"/>
                                <w:sz w:val="32"/>
                                <w:szCs w:val="32"/>
                                <w:lang w:eastAsia="zh-TW"/>
                              </w:rPr>
                              <w:t>經濟部投資業務處　編印</w:t>
                            </w:r>
                          </w:p>
                          <w:p w:rsidR="00AC1DD2" w:rsidRPr="00C21999" w:rsidRDefault="00AC1DD2" w:rsidP="004F1B9E">
                            <w:pPr>
                              <w:adjustRightInd w:val="0"/>
                              <w:snapToGrid w:val="0"/>
                              <w:spacing w:after="40"/>
                              <w:ind w:firstLineChars="0" w:firstLine="0"/>
                              <w:jc w:val="center"/>
                              <w:rPr>
                                <w:rFonts w:ascii="Arial" w:hAnsi="Arial" w:cs="Arial"/>
                                <w:color w:val="FFFFFF" w:themeColor="background1"/>
                                <w:kern w:val="0"/>
                                <w:sz w:val="22"/>
                                <w:szCs w:val="22"/>
                                <w:lang w:eastAsia="zh-TW"/>
                              </w:rPr>
                            </w:pPr>
                            <w:r w:rsidRPr="00C21999">
                              <w:rPr>
                                <w:rFonts w:ascii="Arial" w:hAnsi="Arial" w:cs="Arial"/>
                                <w:color w:val="FFFFFF" w:themeColor="background1"/>
                                <w:kern w:val="0"/>
                                <w:sz w:val="22"/>
                                <w:szCs w:val="22"/>
                                <w:lang w:eastAsia="zh-TW"/>
                              </w:rPr>
                              <w:t>Department of Investment Services, Ministry of Economic Affairs</w:t>
                            </w:r>
                          </w:p>
                          <w:p w:rsidR="00AC1DD2" w:rsidRPr="00C21999" w:rsidRDefault="00AC1DD2" w:rsidP="004F1B9E">
                            <w:pPr>
                              <w:adjustRightInd w:val="0"/>
                              <w:snapToGrid w:val="0"/>
                              <w:spacing w:after="40"/>
                              <w:ind w:firstLineChars="0" w:firstLine="0"/>
                              <w:jc w:val="center"/>
                              <w:rPr>
                                <w:rFonts w:ascii="Arial" w:hAnsi="Arial"/>
                                <w:color w:val="FFFFFF" w:themeColor="background1"/>
                                <w:spacing w:val="20"/>
                                <w:kern w:val="0"/>
                                <w:lang w:eastAsia="zh-TW"/>
                              </w:rPr>
                            </w:pPr>
                            <w:r w:rsidRPr="00C21999">
                              <w:rPr>
                                <w:rFonts w:ascii="Arial" w:hAnsi="Arial" w:hint="eastAsia"/>
                                <w:color w:val="FFFFFF" w:themeColor="background1"/>
                                <w:spacing w:val="20"/>
                                <w:kern w:val="0"/>
                                <w:lang w:eastAsia="zh-TW"/>
                              </w:rPr>
                              <w:t>中華民國１</w:t>
                            </w:r>
                            <w:r w:rsidRPr="00C21999">
                              <w:rPr>
                                <w:rFonts w:ascii="Arial" w:hAnsi="Arial" w:cs="Arial" w:hint="eastAsia"/>
                                <w:color w:val="FFFFFF" w:themeColor="background1"/>
                                <w:kern w:val="0"/>
                                <w:lang w:eastAsia="zh-TW"/>
                              </w:rPr>
                              <w:t>１１</w:t>
                            </w:r>
                            <w:r w:rsidRPr="00C21999">
                              <w:rPr>
                                <w:rFonts w:ascii="Arial" w:hAnsi="Arial" w:hint="eastAsia"/>
                                <w:color w:val="FFFFFF" w:themeColor="background1"/>
                                <w:spacing w:val="20"/>
                                <w:kern w:val="0"/>
                                <w:lang w:eastAsia="zh-TW"/>
                              </w:rPr>
                              <w:t>年</w:t>
                            </w:r>
                            <w:proofErr w:type="gramStart"/>
                            <w:r w:rsidRPr="00C21999">
                              <w:rPr>
                                <w:rFonts w:ascii="Arial" w:hAnsi="Arial" w:hint="eastAsia"/>
                                <w:color w:val="FFFFFF" w:themeColor="background1"/>
                                <w:spacing w:val="20"/>
                                <w:kern w:val="0"/>
                                <w:lang w:eastAsia="zh-TW"/>
                              </w:rPr>
                              <w:t>８</w:t>
                            </w:r>
                            <w:proofErr w:type="gramEnd"/>
                            <w:r w:rsidRPr="00C21999">
                              <w:rPr>
                                <w:rFonts w:ascii="Arial" w:hAnsi="Arial" w:hint="eastAsia"/>
                                <w:color w:val="FFFFFF" w:themeColor="background1"/>
                                <w:spacing w:val="20"/>
                                <w:kern w:val="0"/>
                                <w:lang w:eastAsia="zh-TW"/>
                              </w:rPr>
                              <w:t>月</w:t>
                            </w:r>
                            <w:bookmarkEnd w:id="0"/>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642.3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m5gg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" fillcolor="#339" stroked="f">
                <v:textbox inset="0,4mm,0,0">
                  <w:txbxContent>
                    <w:p w:rsidR="00AC1DD2" w:rsidRPr="00C21999" w:rsidRDefault="00AC1DD2" w:rsidP="004F1B9E">
                      <w:pPr>
                        <w:adjustRightInd w:val="0"/>
                        <w:snapToGrid w:val="0"/>
                        <w:spacing w:after="40"/>
                        <w:ind w:firstLineChars="0" w:firstLine="0"/>
                        <w:jc w:val="center"/>
                        <w:rPr>
                          <w:rFonts w:ascii="Arial Unicode MS" w:hAnsi="Arial Unicode MS"/>
                          <w:color w:val="FFFFFF" w:themeColor="background1"/>
                          <w:spacing w:val="20"/>
                          <w:kern w:val="0"/>
                          <w:sz w:val="32"/>
                          <w:szCs w:val="32"/>
                          <w:lang w:eastAsia="zh-TW"/>
                        </w:rPr>
                      </w:pPr>
                      <w:r w:rsidRPr="00C21999">
                        <w:rPr>
                          <w:rFonts w:ascii="Arial Unicode MS" w:hAnsi="Arial Unicode MS" w:hint="eastAsia"/>
                          <w:color w:val="FFFFFF" w:themeColor="background1"/>
                          <w:spacing w:val="20"/>
                          <w:kern w:val="0"/>
                          <w:sz w:val="32"/>
                          <w:szCs w:val="32"/>
                          <w:lang w:eastAsia="zh-TW"/>
                        </w:rPr>
                        <w:t>經濟部投資業務處　編印</w:t>
                      </w:r>
                    </w:p>
                    <w:p w:rsidR="00AC1DD2" w:rsidRPr="00C21999" w:rsidRDefault="00AC1DD2" w:rsidP="004F1B9E">
                      <w:pPr>
                        <w:adjustRightInd w:val="0"/>
                        <w:snapToGrid w:val="0"/>
                        <w:spacing w:after="40"/>
                        <w:ind w:firstLineChars="0" w:firstLine="0"/>
                        <w:jc w:val="center"/>
                        <w:rPr>
                          <w:rFonts w:ascii="Arial" w:hAnsi="Arial" w:cs="Arial"/>
                          <w:color w:val="FFFFFF" w:themeColor="background1"/>
                          <w:kern w:val="0"/>
                          <w:sz w:val="22"/>
                          <w:szCs w:val="22"/>
                          <w:lang w:eastAsia="zh-TW"/>
                        </w:rPr>
                      </w:pPr>
                      <w:r w:rsidRPr="00C21999">
                        <w:rPr>
                          <w:rFonts w:ascii="Arial" w:hAnsi="Arial" w:cs="Arial"/>
                          <w:color w:val="FFFFFF" w:themeColor="background1"/>
                          <w:kern w:val="0"/>
                          <w:sz w:val="22"/>
                          <w:szCs w:val="22"/>
                          <w:lang w:eastAsia="zh-TW"/>
                        </w:rPr>
                        <w:t>Department of Investment Services, Ministry of Economic Affairs</w:t>
                      </w:r>
                    </w:p>
                    <w:p w:rsidR="00AC1DD2" w:rsidRPr="00C21999" w:rsidRDefault="00AC1DD2" w:rsidP="004F1B9E">
                      <w:pPr>
                        <w:adjustRightInd w:val="0"/>
                        <w:snapToGrid w:val="0"/>
                        <w:spacing w:after="40"/>
                        <w:ind w:firstLineChars="0" w:firstLine="0"/>
                        <w:jc w:val="center"/>
                        <w:rPr>
                          <w:rFonts w:ascii="Arial" w:hAnsi="Arial"/>
                          <w:color w:val="FFFFFF" w:themeColor="background1"/>
                          <w:spacing w:val="20"/>
                          <w:kern w:val="0"/>
                          <w:lang w:eastAsia="zh-TW"/>
                        </w:rPr>
                      </w:pPr>
                      <w:r w:rsidRPr="00C21999">
                        <w:rPr>
                          <w:rFonts w:ascii="Arial" w:hAnsi="Arial" w:hint="eastAsia"/>
                          <w:color w:val="FFFFFF" w:themeColor="background1"/>
                          <w:spacing w:val="20"/>
                          <w:kern w:val="0"/>
                          <w:lang w:eastAsia="zh-TW"/>
                        </w:rPr>
                        <w:t>中華民國１</w:t>
                      </w:r>
                      <w:r w:rsidRPr="00C21999">
                        <w:rPr>
                          <w:rFonts w:ascii="Arial" w:hAnsi="Arial" w:cs="Arial" w:hint="eastAsia"/>
                          <w:color w:val="FFFFFF" w:themeColor="background1"/>
                          <w:kern w:val="0"/>
                          <w:lang w:eastAsia="zh-TW"/>
                        </w:rPr>
                        <w:t>１１</w:t>
                      </w:r>
                      <w:r w:rsidRPr="00C21999">
                        <w:rPr>
                          <w:rFonts w:ascii="Arial" w:hAnsi="Arial" w:hint="eastAsia"/>
                          <w:color w:val="FFFFFF" w:themeColor="background1"/>
                          <w:spacing w:val="20"/>
                          <w:kern w:val="0"/>
                          <w:lang w:eastAsia="zh-TW"/>
                        </w:rPr>
                        <w:t>年</w:t>
                      </w:r>
                      <w:proofErr w:type="gramStart"/>
                      <w:r w:rsidRPr="00C21999">
                        <w:rPr>
                          <w:rFonts w:ascii="Arial" w:hAnsi="Arial" w:hint="eastAsia"/>
                          <w:color w:val="FFFFFF" w:themeColor="background1"/>
                          <w:spacing w:val="20"/>
                          <w:kern w:val="0"/>
                          <w:lang w:eastAsia="zh-TW"/>
                        </w:rPr>
                        <w:t>８</w:t>
                      </w:r>
                      <w:proofErr w:type="gramEnd"/>
                      <w:r w:rsidRPr="00C21999">
                        <w:rPr>
                          <w:rFonts w:ascii="Arial" w:hAnsi="Arial" w:hint="eastAsia"/>
                          <w:color w:val="FFFFFF" w:themeColor="background1"/>
                          <w:spacing w:val="20"/>
                          <w:kern w:val="0"/>
                          <w:lang w:eastAsia="zh-TW"/>
                        </w:rPr>
                        <w:t>月</w:t>
                      </w:r>
                    </w:p>
                  </w:txbxContent>
                </v:textbox>
              </v:shape>
            </w:pict>
          </mc:Fallback>
        </mc:AlternateContent>
      </w:r>
      <w:r w:rsidR="00FB187C" w:rsidRPr="00CB6AFC">
        <w:br w:type="page"/>
      </w:r>
    </w:p>
    <w:p w:rsidR="004F1B9E" w:rsidRPr="00CB6AFC" w:rsidRDefault="004F1B9E" w:rsidP="00103BA7">
      <w:pPr>
        <w:ind w:firstLine="472"/>
        <w:rPr>
          <w:lang w:val="es-MX" w:eastAsia="zh-TW"/>
        </w:rPr>
      </w:pPr>
    </w:p>
    <w:p w:rsidR="00874BD8" w:rsidRPr="00CB6AFC" w:rsidRDefault="00874BD8" w:rsidP="00103BA7">
      <w:pPr>
        <w:ind w:firstLine="472"/>
        <w:rPr>
          <w:lang w:val="es-MX" w:eastAsia="zh-TW"/>
        </w:rPr>
        <w:sectPr w:rsidR="00874BD8" w:rsidRPr="00CB6AFC" w:rsidSect="00A6568B">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B6AFC" w:rsidRPr="00CB6AFC">
        <w:trPr>
          <w:trHeight w:val="1293"/>
        </w:trPr>
        <w:tc>
          <w:tcPr>
            <w:tcW w:w="8560" w:type="dxa"/>
            <w:shd w:val="clear" w:color="auto" w:fill="auto"/>
            <w:vAlign w:val="center"/>
          </w:tcPr>
          <w:p w:rsidR="00C3328A" w:rsidRPr="00CB6AFC" w:rsidRDefault="00C3328A" w:rsidP="00103BA7">
            <w:pPr>
              <w:ind w:firstLine="472"/>
            </w:pPr>
          </w:p>
        </w:tc>
      </w:tr>
      <w:tr w:rsidR="00CB6AFC" w:rsidRPr="00CB6AFC">
        <w:trPr>
          <w:trHeight w:val="1701"/>
        </w:trPr>
        <w:tc>
          <w:tcPr>
            <w:tcW w:w="8560" w:type="dxa"/>
            <w:shd w:val="clear" w:color="auto" w:fill="auto"/>
            <w:vAlign w:val="center"/>
          </w:tcPr>
          <w:p w:rsidR="00054CB5" w:rsidRPr="00CB6AFC" w:rsidRDefault="00FB187C" w:rsidP="00C21999">
            <w:pPr>
              <w:ind w:leftChars="300" w:left="709" w:rightChars="300" w:right="709" w:firstLineChars="0" w:firstLine="0"/>
              <w:jc w:val="distribute"/>
              <w:rPr>
                <w:rFonts w:ascii="華康粗圓體" w:eastAsia="華康粗圓體"/>
                <w:sz w:val="72"/>
                <w:szCs w:val="72"/>
              </w:rPr>
            </w:pPr>
            <w:r w:rsidRPr="00CB6AFC">
              <w:rPr>
                <w:rFonts w:ascii="華康粗圓體" w:eastAsia="華康粗圓體" w:hint="eastAsia"/>
                <w:sz w:val="72"/>
                <w:szCs w:val="72"/>
              </w:rPr>
              <w:t>墨西哥投資環境簡</w:t>
            </w:r>
            <w:proofErr w:type="gramStart"/>
            <w:r w:rsidRPr="00CB6AFC">
              <w:rPr>
                <w:rFonts w:ascii="華康粗圓體" w:eastAsia="華康粗圓體" w:hint="eastAsia"/>
                <w:sz w:val="72"/>
                <w:szCs w:val="72"/>
              </w:rPr>
              <w:t>介</w:t>
            </w:r>
            <w:proofErr w:type="gramEnd"/>
          </w:p>
          <w:p w:rsidR="007E6A1E" w:rsidRPr="00CB6AFC" w:rsidRDefault="00054CB5" w:rsidP="00C21999">
            <w:pPr>
              <w:ind w:leftChars="300" w:left="709" w:rightChars="300" w:right="709" w:firstLineChars="0" w:firstLine="0"/>
              <w:jc w:val="distribute"/>
              <w:rPr>
                <w:rFonts w:eastAsia="華康粗圓體"/>
                <w:sz w:val="48"/>
                <w:szCs w:val="48"/>
              </w:rPr>
            </w:pPr>
            <w:r w:rsidRPr="00CB6AFC">
              <w:rPr>
                <w:rFonts w:ascii="華康粗圓體" w:eastAsia="華康粗圓體" w:hint="eastAsia"/>
                <w:sz w:val="48"/>
                <w:szCs w:val="48"/>
              </w:rPr>
              <w:t xml:space="preserve">Investment Guide </w:t>
            </w:r>
            <w:r w:rsidR="00FB187C" w:rsidRPr="00CB6AFC">
              <w:rPr>
                <w:rFonts w:ascii="華康粗圓體" w:eastAsia="華康粗圓體" w:hint="eastAsia"/>
                <w:sz w:val="48"/>
                <w:szCs w:val="48"/>
              </w:rPr>
              <w:t xml:space="preserve">To </w:t>
            </w:r>
            <w:r w:rsidRPr="00CB6AFC">
              <w:rPr>
                <w:rFonts w:ascii="華康粗圓體" w:eastAsia="華康粗圓體" w:hint="eastAsia"/>
                <w:sz w:val="48"/>
                <w:szCs w:val="48"/>
              </w:rPr>
              <w:t>Mexico</w:t>
            </w:r>
          </w:p>
        </w:tc>
      </w:tr>
      <w:tr w:rsidR="00CB6AFC" w:rsidRPr="00CB6AFC">
        <w:trPr>
          <w:trHeight w:val="8037"/>
        </w:trPr>
        <w:tc>
          <w:tcPr>
            <w:tcW w:w="8560" w:type="dxa"/>
            <w:shd w:val="clear" w:color="auto" w:fill="auto"/>
          </w:tcPr>
          <w:p w:rsidR="009F3829" w:rsidRPr="00CB6AFC" w:rsidRDefault="009F3829" w:rsidP="004B42A9">
            <w:pPr>
              <w:ind w:firstLineChars="0" w:firstLine="0"/>
              <w:jc w:val="center"/>
              <w:rPr>
                <w:rFonts w:eastAsia="華康中特圓體"/>
                <w:sz w:val="28"/>
                <w:szCs w:val="28"/>
                <w:lang w:eastAsia="zh-TW"/>
              </w:rPr>
            </w:pPr>
          </w:p>
          <w:p w:rsidR="009F3829" w:rsidRPr="00CB6AFC" w:rsidRDefault="009F3829" w:rsidP="004B42A9">
            <w:pPr>
              <w:ind w:firstLineChars="0" w:firstLine="0"/>
              <w:jc w:val="center"/>
              <w:rPr>
                <w:rFonts w:eastAsia="華康中特圓體"/>
                <w:sz w:val="28"/>
                <w:szCs w:val="28"/>
                <w:lang w:eastAsia="zh-TW"/>
              </w:rPr>
            </w:pPr>
          </w:p>
          <w:p w:rsidR="00C3328A" w:rsidRPr="00CB6AFC" w:rsidRDefault="00FB187C" w:rsidP="004B42A9">
            <w:pPr>
              <w:ind w:firstLineChars="0" w:firstLine="0"/>
              <w:jc w:val="center"/>
              <w:rPr>
                <w:rFonts w:eastAsia="華康中特圓體"/>
                <w:sz w:val="28"/>
                <w:szCs w:val="28"/>
                <w:lang w:eastAsia="zh-TW"/>
              </w:rPr>
            </w:pPr>
            <w:r w:rsidRPr="00CB6AFC">
              <w:rPr>
                <w:rFonts w:eastAsia="華康中特圓體" w:hint="eastAsia"/>
                <w:sz w:val="28"/>
                <w:szCs w:val="28"/>
                <w:lang w:eastAsia="zh-TW"/>
              </w:rPr>
              <w:t>經濟部投資業務處</w:t>
            </w:r>
            <w:r w:rsidRPr="00CB6AFC">
              <w:rPr>
                <w:rFonts w:eastAsia="華康中特圓體"/>
                <w:sz w:val="28"/>
                <w:szCs w:val="28"/>
                <w:lang w:eastAsia="zh-TW"/>
              </w:rPr>
              <w:t xml:space="preserve">  </w:t>
            </w:r>
            <w:r w:rsidRPr="00CB6AFC">
              <w:rPr>
                <w:rFonts w:eastAsia="華康中特圓體" w:hint="eastAsia"/>
                <w:sz w:val="28"/>
                <w:szCs w:val="28"/>
                <w:lang w:eastAsia="zh-TW"/>
              </w:rPr>
              <w:t>編印</w:t>
            </w:r>
          </w:p>
        </w:tc>
      </w:tr>
    </w:tbl>
    <w:p w:rsidR="004F1B9E" w:rsidRPr="00CB6AFC" w:rsidRDefault="00FB187C" w:rsidP="004F1B9E">
      <w:pPr>
        <w:ind w:firstLineChars="0" w:firstLine="0"/>
        <w:jc w:val="center"/>
        <w:rPr>
          <w:sz w:val="32"/>
          <w:szCs w:val="32"/>
          <w:lang w:eastAsia="zh-TW"/>
        </w:rPr>
      </w:pPr>
      <w:bookmarkStart w:id="1" w:name="OLE_LINK1"/>
      <w:r w:rsidRPr="00CB6AFC">
        <w:rPr>
          <w:rFonts w:eastAsia="華康粗圓體" w:hint="eastAsia"/>
          <w:sz w:val="28"/>
          <w:szCs w:val="28"/>
          <w:lang w:eastAsia="zh-TW"/>
        </w:rPr>
        <w:t>感謝駐墨西哥代表處經濟組協助本書編撰</w:t>
      </w:r>
    </w:p>
    <w:bookmarkEnd w:id="1"/>
    <w:p w:rsidR="008B226A" w:rsidRPr="00CB6AFC" w:rsidRDefault="008B226A" w:rsidP="004B42A9">
      <w:pPr>
        <w:spacing w:beforeLines="100" w:before="514" w:afterLines="100" w:after="514"/>
        <w:ind w:firstLineChars="0" w:firstLine="0"/>
        <w:jc w:val="center"/>
        <w:rPr>
          <w:rFonts w:eastAsia="華康新特明體"/>
          <w:sz w:val="40"/>
          <w:szCs w:val="40"/>
          <w:lang w:eastAsia="zh-TW"/>
        </w:rPr>
      </w:pPr>
    </w:p>
    <w:p w:rsidR="005F2E60" w:rsidRPr="00CB6AFC" w:rsidRDefault="00FB187C" w:rsidP="004B42A9">
      <w:pPr>
        <w:spacing w:beforeLines="100" w:before="514" w:afterLines="100" w:after="514"/>
        <w:ind w:firstLineChars="0" w:firstLine="0"/>
        <w:jc w:val="center"/>
        <w:rPr>
          <w:rFonts w:eastAsia="華康新特明體"/>
          <w:sz w:val="40"/>
          <w:szCs w:val="40"/>
          <w:lang w:eastAsia="zh-TW"/>
        </w:rPr>
      </w:pPr>
      <w:r w:rsidRPr="00CB6AFC">
        <w:rPr>
          <w:rFonts w:eastAsia="華康新特明體"/>
          <w:sz w:val="40"/>
          <w:szCs w:val="40"/>
          <w:lang w:eastAsia="zh-TW"/>
        </w:rPr>
        <w:br w:type="page"/>
      </w:r>
      <w:r w:rsidRPr="00CB6AFC">
        <w:rPr>
          <w:rFonts w:eastAsia="華康新特明體" w:hint="eastAsia"/>
          <w:sz w:val="40"/>
          <w:szCs w:val="40"/>
        </w:rPr>
        <w:t>目　錄</w:t>
      </w:r>
    </w:p>
    <w:p w:rsidR="002F7A20" w:rsidRPr="00CB6AFC" w:rsidRDefault="005F2E60" w:rsidP="002F7A20">
      <w:pPr>
        <w:pStyle w:val="11"/>
        <w:rPr>
          <w:rFonts w:asciiTheme="minorHAnsi" w:eastAsiaTheme="minorEastAsia" w:hAnsiTheme="minorHAnsi" w:cstheme="minorBidi"/>
          <w:noProof/>
          <w:szCs w:val="22"/>
          <w:lang w:eastAsia="zh-TW"/>
        </w:rPr>
      </w:pPr>
      <w:r w:rsidRPr="00CB6AFC">
        <w:rPr>
          <w:rStyle w:val="afc"/>
          <w:noProof/>
          <w:color w:val="auto"/>
          <w:u w:val="none"/>
        </w:rPr>
        <w:fldChar w:fldCharType="begin"/>
      </w:r>
      <w:r w:rsidRPr="00CB6AFC">
        <w:rPr>
          <w:rStyle w:val="afc"/>
          <w:noProof/>
          <w:color w:val="auto"/>
          <w:u w:val="none"/>
        </w:rPr>
        <w:instrText xml:space="preserve"> TOC \o "1-3" \h \z \t "</w:instrText>
      </w:r>
      <w:r w:rsidRPr="00CB6AFC">
        <w:rPr>
          <w:rStyle w:val="afc"/>
          <w:noProof/>
          <w:color w:val="auto"/>
          <w:u w:val="none"/>
        </w:rPr>
        <w:instrText>大標</w:instrText>
      </w:r>
      <w:r w:rsidRPr="00CB6AFC">
        <w:rPr>
          <w:rStyle w:val="afc"/>
          <w:noProof/>
          <w:color w:val="auto"/>
          <w:u w:val="none"/>
        </w:rPr>
        <w:instrText xml:space="preserve">,1" </w:instrText>
      </w:r>
      <w:r w:rsidRPr="00CB6AFC">
        <w:rPr>
          <w:rStyle w:val="afc"/>
          <w:noProof/>
          <w:color w:val="auto"/>
          <w:u w:val="none"/>
        </w:rPr>
        <w:fldChar w:fldCharType="separate"/>
      </w:r>
      <w:hyperlink w:anchor="_Toc108214781" w:history="1">
        <w:r w:rsidR="002F7A20" w:rsidRPr="00CB6AFC">
          <w:rPr>
            <w:rStyle w:val="afc"/>
            <w:rFonts w:hint="eastAsia"/>
            <w:noProof/>
            <w:color w:val="auto"/>
          </w:rPr>
          <w:t xml:space="preserve">第壹章　</w:t>
        </w:r>
        <w:r w:rsidR="002F7A20" w:rsidRPr="00CB6AFC">
          <w:rPr>
            <w:rFonts w:hint="eastAsia"/>
          </w:rPr>
          <w:t>自然</w:t>
        </w:r>
        <w:r w:rsidR="002F7A20" w:rsidRPr="00CB6AFC">
          <w:rPr>
            <w:rStyle w:val="afc"/>
            <w:rFonts w:hint="eastAsia"/>
            <w:noProof/>
            <w:color w:val="auto"/>
          </w:rPr>
          <w:t>人文環境</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_Toc108214781 \h </w:instrText>
        </w:r>
        <w:r w:rsidR="002F7A20" w:rsidRPr="00CB6AFC">
          <w:rPr>
            <w:noProof/>
            <w:webHidden/>
          </w:rPr>
        </w:r>
        <w:r w:rsidR="002F7A20" w:rsidRPr="00CB6AFC">
          <w:rPr>
            <w:noProof/>
            <w:webHidden/>
          </w:rPr>
          <w:fldChar w:fldCharType="separate"/>
        </w:r>
        <w:r w:rsidR="00266172">
          <w:rPr>
            <w:noProof/>
            <w:webHidden/>
          </w:rPr>
          <w:t>1</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82" w:history="1">
        <w:r w:rsidR="002F7A20" w:rsidRPr="00CB6AFC">
          <w:rPr>
            <w:rStyle w:val="afc"/>
            <w:rFonts w:hint="eastAsia"/>
            <w:noProof/>
            <w:color w:val="auto"/>
          </w:rPr>
          <w:t>第貳章　經濟環境</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_Toc108214782 \h </w:instrText>
        </w:r>
        <w:r w:rsidR="002F7A20" w:rsidRPr="00CB6AFC">
          <w:rPr>
            <w:noProof/>
            <w:webHidden/>
          </w:rPr>
        </w:r>
        <w:r w:rsidR="002F7A20" w:rsidRPr="00CB6AFC">
          <w:rPr>
            <w:noProof/>
            <w:webHidden/>
          </w:rPr>
          <w:fldChar w:fldCharType="separate"/>
        </w:r>
        <w:r w:rsidR="00266172">
          <w:rPr>
            <w:noProof/>
            <w:webHidden/>
          </w:rPr>
          <w:t>5</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83" w:history="1">
        <w:r w:rsidR="002F7A20" w:rsidRPr="00CB6AFC">
          <w:rPr>
            <w:rStyle w:val="afc"/>
            <w:rFonts w:hint="eastAsia"/>
            <w:noProof/>
            <w:color w:val="auto"/>
          </w:rPr>
          <w:t>第參章　外商在當地經營現況及投資機會</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_Toc108214783 \h </w:instrText>
        </w:r>
        <w:r w:rsidR="002F7A20" w:rsidRPr="00CB6AFC">
          <w:rPr>
            <w:noProof/>
            <w:webHidden/>
          </w:rPr>
        </w:r>
        <w:r w:rsidR="002F7A20" w:rsidRPr="00CB6AFC">
          <w:rPr>
            <w:noProof/>
            <w:webHidden/>
          </w:rPr>
          <w:fldChar w:fldCharType="separate"/>
        </w:r>
        <w:r w:rsidR="00266172">
          <w:rPr>
            <w:noProof/>
            <w:webHidden/>
          </w:rPr>
          <w:t>67</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84" w:history="1">
        <w:r w:rsidR="002F7A20" w:rsidRPr="00CB6AFC">
          <w:rPr>
            <w:rStyle w:val="afc"/>
            <w:rFonts w:hint="eastAsia"/>
            <w:noProof/>
            <w:color w:val="auto"/>
          </w:rPr>
          <w:t>第肆章　投資法規及程序</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_Toc108214784 \h </w:instrText>
        </w:r>
        <w:r w:rsidR="002F7A20" w:rsidRPr="00CB6AFC">
          <w:rPr>
            <w:noProof/>
            <w:webHidden/>
          </w:rPr>
        </w:r>
        <w:r w:rsidR="002F7A20" w:rsidRPr="00CB6AFC">
          <w:rPr>
            <w:noProof/>
            <w:webHidden/>
          </w:rPr>
          <w:fldChar w:fldCharType="separate"/>
        </w:r>
        <w:r w:rsidR="00266172">
          <w:rPr>
            <w:noProof/>
            <w:webHidden/>
          </w:rPr>
          <w:t>83</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85" w:history="1">
        <w:r w:rsidR="002F7A20" w:rsidRPr="00CB6AFC">
          <w:rPr>
            <w:rStyle w:val="afc"/>
            <w:rFonts w:hint="eastAsia"/>
            <w:noProof/>
            <w:color w:val="auto"/>
          </w:rPr>
          <w:t>第伍章　租稅及金融制度</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_Toc108214785 \h </w:instrText>
        </w:r>
        <w:r w:rsidR="002F7A20" w:rsidRPr="00CB6AFC">
          <w:rPr>
            <w:noProof/>
            <w:webHidden/>
          </w:rPr>
        </w:r>
        <w:r w:rsidR="002F7A20" w:rsidRPr="00CB6AFC">
          <w:rPr>
            <w:noProof/>
            <w:webHidden/>
          </w:rPr>
          <w:fldChar w:fldCharType="separate"/>
        </w:r>
        <w:r w:rsidR="00266172">
          <w:rPr>
            <w:noProof/>
            <w:webHidden/>
          </w:rPr>
          <w:t>93</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86" w:history="1">
        <w:r w:rsidR="002F7A20" w:rsidRPr="00CB6AFC">
          <w:rPr>
            <w:rStyle w:val="afc"/>
            <w:rFonts w:hint="eastAsia"/>
            <w:noProof/>
            <w:color w:val="auto"/>
          </w:rPr>
          <w:t>第陸章　基礎建設及成本</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_Toc108214786 \h </w:instrText>
        </w:r>
        <w:r w:rsidR="002F7A20" w:rsidRPr="00CB6AFC">
          <w:rPr>
            <w:noProof/>
            <w:webHidden/>
          </w:rPr>
        </w:r>
        <w:r w:rsidR="002F7A20" w:rsidRPr="00CB6AFC">
          <w:rPr>
            <w:noProof/>
            <w:webHidden/>
          </w:rPr>
          <w:fldChar w:fldCharType="separate"/>
        </w:r>
        <w:r w:rsidR="00266172">
          <w:rPr>
            <w:noProof/>
            <w:webHidden/>
          </w:rPr>
          <w:t>101</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87" w:history="1">
        <w:r w:rsidR="002F7A20" w:rsidRPr="00CB6AFC">
          <w:rPr>
            <w:rStyle w:val="afc"/>
            <w:rFonts w:hint="eastAsia"/>
            <w:noProof/>
            <w:color w:val="auto"/>
          </w:rPr>
          <w:t>第柒章　勞工</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_Toc108214787 \h </w:instrText>
        </w:r>
        <w:r w:rsidR="002F7A20" w:rsidRPr="00CB6AFC">
          <w:rPr>
            <w:noProof/>
            <w:webHidden/>
          </w:rPr>
        </w:r>
        <w:r w:rsidR="002F7A20" w:rsidRPr="00CB6AFC">
          <w:rPr>
            <w:noProof/>
            <w:webHidden/>
          </w:rPr>
          <w:fldChar w:fldCharType="separate"/>
        </w:r>
        <w:r w:rsidR="00266172">
          <w:rPr>
            <w:noProof/>
            <w:webHidden/>
          </w:rPr>
          <w:t>105</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88" w:history="1">
        <w:r w:rsidR="002F7A20" w:rsidRPr="00CB6AFC">
          <w:rPr>
            <w:rStyle w:val="afc"/>
            <w:rFonts w:hint="eastAsia"/>
            <w:noProof/>
            <w:color w:val="auto"/>
          </w:rPr>
          <w:t xml:space="preserve">第捌章　</w:t>
        </w:r>
        <w:r w:rsidR="002F7A20" w:rsidRPr="00CB6AFC">
          <w:rPr>
            <w:rStyle w:val="afc"/>
            <w:rFonts w:hint="eastAsia"/>
            <w:noProof/>
            <w:color w:val="auto"/>
            <w:lang w:eastAsia="zh-TW"/>
          </w:rPr>
          <w:t>簽證、</w:t>
        </w:r>
        <w:r w:rsidR="002F7A20" w:rsidRPr="00CB6AFC">
          <w:rPr>
            <w:rStyle w:val="afc"/>
            <w:rFonts w:hint="eastAsia"/>
            <w:noProof/>
            <w:color w:val="auto"/>
          </w:rPr>
          <w:t>居留及移民</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_Toc108214788 \h </w:instrText>
        </w:r>
        <w:r w:rsidR="002F7A20" w:rsidRPr="00CB6AFC">
          <w:rPr>
            <w:noProof/>
            <w:webHidden/>
          </w:rPr>
        </w:r>
        <w:r w:rsidR="002F7A20" w:rsidRPr="00CB6AFC">
          <w:rPr>
            <w:noProof/>
            <w:webHidden/>
          </w:rPr>
          <w:fldChar w:fldCharType="separate"/>
        </w:r>
        <w:r w:rsidR="00266172">
          <w:rPr>
            <w:noProof/>
            <w:webHidden/>
          </w:rPr>
          <w:t>113</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89" w:history="1">
        <w:r w:rsidR="002F7A20" w:rsidRPr="00CB6AFC">
          <w:rPr>
            <w:rStyle w:val="afc"/>
            <w:rFonts w:hint="eastAsia"/>
            <w:noProof/>
            <w:color w:val="auto"/>
          </w:rPr>
          <w:t>第玖章　結論</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_Toc108214789 \h </w:instrText>
        </w:r>
        <w:r w:rsidR="002F7A20" w:rsidRPr="00CB6AFC">
          <w:rPr>
            <w:noProof/>
            <w:webHidden/>
          </w:rPr>
        </w:r>
        <w:r w:rsidR="002F7A20" w:rsidRPr="00CB6AFC">
          <w:rPr>
            <w:noProof/>
            <w:webHidden/>
          </w:rPr>
          <w:fldChar w:fldCharType="separate"/>
        </w:r>
        <w:r w:rsidR="00266172">
          <w:rPr>
            <w:noProof/>
            <w:webHidden/>
          </w:rPr>
          <w:t>115</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90" w:history="1">
        <w:r w:rsidR="002F7A20" w:rsidRPr="00CB6AFC">
          <w:rPr>
            <w:rStyle w:val="afc"/>
            <w:rFonts w:hint="eastAsia"/>
            <w:noProof/>
            <w:color w:val="auto"/>
          </w:rPr>
          <w:t>附錄一　我國在當地駐外單位及臺（華）商團體</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_Toc108214790 \h </w:instrText>
        </w:r>
        <w:r w:rsidR="002F7A20" w:rsidRPr="00CB6AFC">
          <w:rPr>
            <w:noProof/>
            <w:webHidden/>
          </w:rPr>
        </w:r>
        <w:r w:rsidR="002F7A20" w:rsidRPr="00CB6AFC">
          <w:rPr>
            <w:noProof/>
            <w:webHidden/>
          </w:rPr>
          <w:fldChar w:fldCharType="separate"/>
        </w:r>
        <w:r w:rsidR="00266172">
          <w:rPr>
            <w:noProof/>
            <w:webHidden/>
          </w:rPr>
          <w:t>117</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91" w:history="1">
        <w:r w:rsidR="002F7A20" w:rsidRPr="00CB6AFC">
          <w:rPr>
            <w:rStyle w:val="afc"/>
            <w:rFonts w:hint="eastAsia"/>
            <w:noProof/>
            <w:color w:val="auto"/>
          </w:rPr>
          <w:t>附錄二　當地重要投資相關機構</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_Toc108214791 \h </w:instrText>
        </w:r>
        <w:r w:rsidR="002F7A20" w:rsidRPr="00CB6AFC">
          <w:rPr>
            <w:noProof/>
            <w:webHidden/>
          </w:rPr>
        </w:r>
        <w:r w:rsidR="002F7A20" w:rsidRPr="00CB6AFC">
          <w:rPr>
            <w:noProof/>
            <w:webHidden/>
          </w:rPr>
          <w:fldChar w:fldCharType="separate"/>
        </w:r>
        <w:r w:rsidR="00266172">
          <w:rPr>
            <w:noProof/>
            <w:webHidden/>
          </w:rPr>
          <w:t>119</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92" w:history="1">
        <w:r w:rsidR="002F7A20" w:rsidRPr="00CB6AFC">
          <w:rPr>
            <w:rStyle w:val="afc"/>
            <w:rFonts w:hint="eastAsia"/>
            <w:noProof/>
            <w:color w:val="auto"/>
          </w:rPr>
          <w:t>附錄三　當地外人投資統計</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_Toc108214792 \h </w:instrText>
        </w:r>
        <w:r w:rsidR="002F7A20" w:rsidRPr="00CB6AFC">
          <w:rPr>
            <w:noProof/>
            <w:webHidden/>
          </w:rPr>
        </w:r>
        <w:r w:rsidR="002F7A20" w:rsidRPr="00CB6AFC">
          <w:rPr>
            <w:noProof/>
            <w:webHidden/>
          </w:rPr>
          <w:fldChar w:fldCharType="separate"/>
        </w:r>
        <w:r w:rsidR="00266172">
          <w:rPr>
            <w:noProof/>
            <w:webHidden/>
          </w:rPr>
          <w:t>120</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93" w:history="1">
        <w:r w:rsidR="002F7A20" w:rsidRPr="00CB6AFC">
          <w:rPr>
            <w:rStyle w:val="afc"/>
            <w:rFonts w:hint="eastAsia"/>
            <w:noProof/>
            <w:color w:val="auto"/>
          </w:rPr>
          <w:t>附錄</w:t>
        </w:r>
        <w:r w:rsidR="002F7A20" w:rsidRPr="00CB6AFC">
          <w:rPr>
            <w:rStyle w:val="afc"/>
            <w:rFonts w:hint="eastAsia"/>
            <w:noProof/>
            <w:color w:val="auto"/>
            <w:lang w:eastAsia="zh-TW"/>
          </w:rPr>
          <w:t>四</w:t>
        </w:r>
        <w:r w:rsidR="002F7A20" w:rsidRPr="00CB6AFC">
          <w:rPr>
            <w:rStyle w:val="afc"/>
            <w:rFonts w:hint="eastAsia"/>
            <w:noProof/>
            <w:color w:val="auto"/>
          </w:rPr>
          <w:t xml:space="preserve">　我國廠商對</w:t>
        </w:r>
        <w:r w:rsidR="002F7A20" w:rsidRPr="00CB6AFC">
          <w:rPr>
            <w:rStyle w:val="afc"/>
            <w:rFonts w:hint="eastAsia"/>
            <w:noProof/>
            <w:color w:val="auto"/>
            <w:lang w:eastAsia="zh-TW"/>
          </w:rPr>
          <w:t>當地國</w:t>
        </w:r>
        <w:r w:rsidR="002F7A20" w:rsidRPr="00CB6AFC">
          <w:rPr>
            <w:rStyle w:val="afc"/>
            <w:rFonts w:hint="eastAsia"/>
            <w:noProof/>
            <w:color w:val="auto"/>
          </w:rPr>
          <w:t>投資統計</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_Toc108214793 \h </w:instrText>
        </w:r>
        <w:r w:rsidR="002F7A20" w:rsidRPr="00CB6AFC">
          <w:rPr>
            <w:noProof/>
            <w:webHidden/>
          </w:rPr>
        </w:r>
        <w:r w:rsidR="002F7A20" w:rsidRPr="00CB6AFC">
          <w:rPr>
            <w:noProof/>
            <w:webHidden/>
          </w:rPr>
          <w:fldChar w:fldCharType="separate"/>
        </w:r>
        <w:r w:rsidR="00266172">
          <w:rPr>
            <w:noProof/>
            <w:webHidden/>
          </w:rPr>
          <w:t>121</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94" w:history="1">
        <w:r w:rsidR="002F7A20" w:rsidRPr="00CB6AFC">
          <w:rPr>
            <w:rStyle w:val="afc"/>
            <w:rFonts w:hint="eastAsia"/>
            <w:noProof/>
            <w:color w:val="auto"/>
          </w:rPr>
          <w:t>附錄五　美墨邊境工業城市、保稅區、石化、旅遊及農漁業中心</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_Toc108214794 \h </w:instrText>
        </w:r>
        <w:r w:rsidR="002F7A20" w:rsidRPr="00CB6AFC">
          <w:rPr>
            <w:noProof/>
            <w:webHidden/>
          </w:rPr>
        </w:r>
        <w:r w:rsidR="002F7A20" w:rsidRPr="00CB6AFC">
          <w:rPr>
            <w:noProof/>
            <w:webHidden/>
          </w:rPr>
          <w:fldChar w:fldCharType="separate"/>
        </w:r>
        <w:r w:rsidR="00266172">
          <w:rPr>
            <w:noProof/>
            <w:webHidden/>
          </w:rPr>
          <w:t>124</w:t>
        </w:r>
        <w:r w:rsidR="002F7A20" w:rsidRPr="00CB6AFC">
          <w:rPr>
            <w:noProof/>
            <w:webHidden/>
          </w:rPr>
          <w:fldChar w:fldCharType="end"/>
        </w:r>
      </w:hyperlink>
    </w:p>
    <w:p w:rsidR="002F7A20" w:rsidRPr="00CB6AFC" w:rsidRDefault="005B1052">
      <w:pPr>
        <w:pStyle w:val="11"/>
        <w:rPr>
          <w:rFonts w:asciiTheme="minorHAnsi" w:eastAsiaTheme="minorEastAsia" w:hAnsiTheme="minorHAnsi" w:cstheme="minorBidi"/>
          <w:noProof/>
          <w:szCs w:val="22"/>
          <w:lang w:eastAsia="zh-TW"/>
        </w:rPr>
      </w:pPr>
      <w:hyperlink w:anchor="_Toc108214795" w:history="1">
        <w:r w:rsidR="002F7A20" w:rsidRPr="00CB6AFC">
          <w:rPr>
            <w:rStyle w:val="afc"/>
            <w:rFonts w:hint="eastAsia"/>
            <w:noProof/>
            <w:color w:val="auto"/>
          </w:rPr>
          <w:t>附錄六　當地商旅注意事項</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_Toc108214795 \h </w:instrText>
        </w:r>
        <w:r w:rsidR="002F7A20" w:rsidRPr="00CB6AFC">
          <w:rPr>
            <w:noProof/>
            <w:webHidden/>
          </w:rPr>
        </w:r>
        <w:r w:rsidR="002F7A20" w:rsidRPr="00CB6AFC">
          <w:rPr>
            <w:noProof/>
            <w:webHidden/>
          </w:rPr>
          <w:fldChar w:fldCharType="separate"/>
        </w:r>
        <w:r w:rsidR="00266172">
          <w:rPr>
            <w:noProof/>
            <w:webHidden/>
          </w:rPr>
          <w:t>128</w:t>
        </w:r>
        <w:r w:rsidR="002F7A20" w:rsidRPr="00CB6AFC">
          <w:rPr>
            <w:noProof/>
            <w:webHidden/>
          </w:rPr>
          <w:fldChar w:fldCharType="end"/>
        </w:r>
      </w:hyperlink>
    </w:p>
    <w:p w:rsidR="002F7A20" w:rsidRPr="00CB6AFC" w:rsidRDefault="005B1052" w:rsidP="002F7A20">
      <w:pPr>
        <w:pStyle w:val="11"/>
        <w:rPr>
          <w:rFonts w:asciiTheme="minorHAnsi" w:eastAsiaTheme="minorEastAsia" w:hAnsiTheme="minorHAnsi" w:cstheme="minorBidi"/>
          <w:noProof/>
          <w:szCs w:val="22"/>
          <w:lang w:eastAsia="zh-TW"/>
        </w:rPr>
      </w:pPr>
      <w:hyperlink w:anchor="_Toc108214796" w:history="1">
        <w:r w:rsidR="002F7A20" w:rsidRPr="00CB6AFC">
          <w:rPr>
            <w:rStyle w:val="afc"/>
            <w:rFonts w:hint="eastAsia"/>
            <w:noProof/>
            <w:color w:val="auto"/>
          </w:rPr>
          <w:t>附錄七　競爭對手國在當地行銷策略</w:t>
        </w:r>
        <w:r w:rsidR="002F7A20" w:rsidRPr="00CB6AFC">
          <w:rPr>
            <w:noProof/>
            <w:webHidden/>
          </w:rPr>
          <w:tab/>
        </w:r>
        <w:r w:rsidR="002F7A20" w:rsidRPr="00CB6AFC">
          <w:rPr>
            <w:noProof/>
            <w:webHidden/>
          </w:rPr>
          <w:fldChar w:fldCharType="begin"/>
        </w:r>
        <w:r w:rsidR="002F7A20" w:rsidRPr="00CB6AFC">
          <w:rPr>
            <w:noProof/>
            <w:webHidden/>
          </w:rPr>
          <w:instrText xml:space="preserve"> PAGEREF _Toc108214796 \h </w:instrText>
        </w:r>
        <w:r w:rsidR="002F7A20" w:rsidRPr="00CB6AFC">
          <w:rPr>
            <w:noProof/>
            <w:webHidden/>
          </w:rPr>
        </w:r>
        <w:r w:rsidR="002F7A20" w:rsidRPr="00CB6AFC">
          <w:rPr>
            <w:noProof/>
            <w:webHidden/>
          </w:rPr>
          <w:fldChar w:fldCharType="separate"/>
        </w:r>
        <w:r w:rsidR="00266172">
          <w:rPr>
            <w:noProof/>
            <w:webHidden/>
          </w:rPr>
          <w:t>129</w:t>
        </w:r>
        <w:r w:rsidR="002F7A20" w:rsidRPr="00CB6AFC">
          <w:rPr>
            <w:noProof/>
            <w:webHidden/>
          </w:rPr>
          <w:fldChar w:fldCharType="end"/>
        </w:r>
      </w:hyperlink>
    </w:p>
    <w:p w:rsidR="0086319C" w:rsidRPr="00CB6AFC" w:rsidRDefault="005F2E60" w:rsidP="0021729F">
      <w:pPr>
        <w:pStyle w:val="11"/>
        <w:overflowPunct/>
        <w:rPr>
          <w:lang w:eastAsia="zh-TW"/>
        </w:rPr>
      </w:pPr>
      <w:r w:rsidRPr="00CB6AFC">
        <w:rPr>
          <w:rStyle w:val="afc"/>
          <w:noProof/>
          <w:color w:val="auto"/>
          <w:u w:val="none"/>
        </w:rPr>
        <w:fldChar w:fldCharType="end"/>
      </w:r>
    </w:p>
    <w:p w:rsidR="00C21999" w:rsidRPr="00CB6AFC" w:rsidRDefault="00C21999" w:rsidP="004B42A9">
      <w:pPr>
        <w:ind w:firstLineChars="0" w:firstLine="0"/>
        <w:jc w:val="center"/>
        <w:rPr>
          <w:rFonts w:eastAsia="華康新特明體"/>
          <w:sz w:val="40"/>
          <w:szCs w:val="40"/>
          <w:lang w:eastAsia="zh-TW"/>
        </w:rPr>
      </w:pPr>
      <w:r w:rsidRPr="00CB6AFC">
        <w:rPr>
          <w:rFonts w:eastAsia="華康新特明體"/>
          <w:sz w:val="40"/>
          <w:szCs w:val="40"/>
          <w:lang w:eastAsia="zh-TW"/>
        </w:rPr>
        <w:br w:type="page"/>
      </w:r>
    </w:p>
    <w:p w:rsidR="00C21999" w:rsidRPr="00CB6AFC" w:rsidRDefault="00C21999" w:rsidP="004B42A9">
      <w:pPr>
        <w:ind w:firstLineChars="0" w:firstLine="0"/>
        <w:jc w:val="center"/>
        <w:rPr>
          <w:rFonts w:eastAsia="華康新特明體"/>
          <w:sz w:val="40"/>
          <w:szCs w:val="40"/>
          <w:lang w:eastAsia="zh-TW"/>
        </w:rPr>
      </w:pPr>
    </w:p>
    <w:p w:rsidR="00054CB5" w:rsidRPr="00CB6AFC" w:rsidRDefault="00C21999" w:rsidP="004B42A9">
      <w:pPr>
        <w:ind w:firstLineChars="0" w:firstLine="0"/>
        <w:jc w:val="center"/>
        <w:rPr>
          <w:rFonts w:eastAsia="華康超黑體"/>
          <w:sz w:val="48"/>
          <w:szCs w:val="48"/>
          <w:lang w:eastAsia="zh-TW"/>
        </w:rPr>
      </w:pPr>
      <w:r w:rsidRPr="00CB6AFC">
        <w:rPr>
          <w:rFonts w:eastAsia="華康新特明體"/>
          <w:sz w:val="40"/>
          <w:szCs w:val="40"/>
          <w:lang w:eastAsia="zh-TW"/>
        </w:rPr>
        <w:br w:type="page"/>
      </w:r>
      <w:r w:rsidR="00FB187C" w:rsidRPr="00CB6AFC">
        <w:rPr>
          <w:rFonts w:eastAsia="華康超黑體" w:hint="eastAsia"/>
          <w:sz w:val="48"/>
          <w:szCs w:val="48"/>
          <w:lang w:eastAsia="zh-TW"/>
        </w:rPr>
        <w:t>墨西哥基本資料表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98"/>
      </w:tblGrid>
      <w:tr w:rsidR="00CB6AFC" w:rsidRPr="00CB6AFC" w:rsidTr="00052C2E">
        <w:trPr>
          <w:trHeight w:val="680"/>
        </w:trPr>
        <w:tc>
          <w:tcPr>
            <w:tcW w:w="8624" w:type="dxa"/>
            <w:gridSpan w:val="2"/>
            <w:shd w:val="clear" w:color="auto" w:fill="auto"/>
            <w:vAlign w:val="center"/>
          </w:tcPr>
          <w:p w:rsidR="00874BD8" w:rsidRPr="00CB6AFC" w:rsidRDefault="00874BD8" w:rsidP="00052C2E">
            <w:pPr>
              <w:ind w:firstLineChars="0" w:firstLine="0"/>
              <w:jc w:val="center"/>
            </w:pPr>
            <w:r w:rsidRPr="00CB6AFC">
              <w:rPr>
                <w:rFonts w:ascii="華康粗黑體" w:eastAsia="華康粗黑體" w:hAnsi="華康粗黑體" w:cs="標楷體"/>
                <w:sz w:val="32"/>
                <w:szCs w:val="32"/>
                <w:lang w:eastAsia="zh-TW"/>
              </w:rPr>
              <w:t>自  然  人  文</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地理環境</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北與美國相鄰，兩國以格蘭特河為界，邊境長達</w:t>
            </w:r>
            <w:r w:rsidRPr="00CB6AFC">
              <w:rPr>
                <w:lang w:eastAsia="zh-TW"/>
              </w:rPr>
              <w:t>3,180</w:t>
            </w:r>
            <w:r w:rsidRPr="00CB6AFC">
              <w:rPr>
                <w:lang w:eastAsia="zh-TW"/>
              </w:rPr>
              <w:t>公里，南與瓜地馬拉及貝里斯為鄰，東鄰墨西哥灣及加勒比海，西臨太平洋</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面積</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1,964,375</w:t>
            </w:r>
            <w:r w:rsidRPr="00CB6AFC">
              <w:rPr>
                <w:lang w:eastAsia="zh-TW"/>
              </w:rPr>
              <w:t>平方公里</w:t>
            </w:r>
            <w:r w:rsidR="00C21999" w:rsidRPr="00CB6AFC">
              <w:rPr>
                <w:lang w:eastAsia="zh-TW"/>
              </w:rPr>
              <w:t>（</w:t>
            </w:r>
            <w:r w:rsidRPr="00CB6AFC">
              <w:rPr>
                <w:lang w:eastAsia="zh-TW"/>
              </w:rPr>
              <w:t>約臺灣</w:t>
            </w:r>
            <w:r w:rsidRPr="00CB6AFC">
              <w:rPr>
                <w:lang w:eastAsia="zh-TW"/>
              </w:rPr>
              <w:t>54.6</w:t>
            </w:r>
            <w:r w:rsidRPr="00CB6AFC">
              <w:rPr>
                <w:lang w:eastAsia="zh-TW"/>
              </w:rPr>
              <w:t>倍大</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proofErr w:type="gramStart"/>
            <w:r w:rsidRPr="00CB6AFC">
              <w:rPr>
                <w:rFonts w:hint="eastAsia"/>
              </w:rPr>
              <w:t>氣</w:t>
            </w:r>
            <w:proofErr w:type="gramEnd"/>
            <w:r w:rsidRPr="00CB6AFC">
              <w:rPr>
                <w:rFonts w:hint="eastAsia"/>
              </w:rPr>
              <w:t>候</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墨西哥地處熱帶，但以地勢高亢及東西岸海洋氣流影響，高原地區</w:t>
            </w:r>
            <w:proofErr w:type="gramStart"/>
            <w:r w:rsidRPr="00CB6AFC">
              <w:rPr>
                <w:lang w:eastAsia="zh-TW"/>
              </w:rPr>
              <w:t>溫涼，</w:t>
            </w:r>
            <w:proofErr w:type="gramEnd"/>
            <w:r w:rsidRPr="00CB6AFC">
              <w:rPr>
                <w:lang w:eastAsia="zh-TW"/>
              </w:rPr>
              <w:t>平原地帶則炎熱</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種族</w:t>
            </w:r>
          </w:p>
        </w:tc>
        <w:tc>
          <w:tcPr>
            <w:tcW w:w="5998" w:type="dxa"/>
            <w:shd w:val="clear" w:color="auto" w:fill="auto"/>
            <w:vAlign w:val="center"/>
          </w:tcPr>
          <w:p w:rsidR="000643A9" w:rsidRPr="00CB6AFC" w:rsidRDefault="00AC6914" w:rsidP="000643A9">
            <w:pPr>
              <w:ind w:left="118" w:right="118" w:firstLineChars="0" w:firstLine="0"/>
              <w:rPr>
                <w:lang w:eastAsia="zh-TW"/>
              </w:rPr>
            </w:pPr>
            <w:hyperlink r:id="rId15" w:anchor="people-and-society" w:history="1">
              <w:r w:rsidR="000643A9" w:rsidRPr="00CB6AFC">
                <w:rPr>
                  <w:lang w:eastAsia="zh-TW"/>
                </w:rPr>
                <w:t>人口</w:t>
              </w:r>
            </w:hyperlink>
            <w:r w:rsidR="000643A9" w:rsidRPr="00CB6AFC">
              <w:rPr>
                <w:lang w:eastAsia="zh-TW"/>
              </w:rPr>
              <w:t>62%</w:t>
            </w:r>
            <w:r w:rsidR="000643A9" w:rsidRPr="00CB6AFC">
              <w:rPr>
                <w:lang w:eastAsia="zh-TW"/>
              </w:rPr>
              <w:t>為西班牙及美洲印地安人之混血種，約</w:t>
            </w:r>
            <w:r w:rsidR="000643A9" w:rsidRPr="00CB6AFC">
              <w:rPr>
                <w:lang w:eastAsia="zh-TW"/>
              </w:rPr>
              <w:t>28%</w:t>
            </w:r>
            <w:r w:rsidR="000643A9" w:rsidRPr="00CB6AFC">
              <w:rPr>
                <w:lang w:eastAsia="zh-TW"/>
              </w:rPr>
              <w:t>為印地安人，</w:t>
            </w:r>
            <w:r w:rsidR="000643A9" w:rsidRPr="00CB6AFC">
              <w:rPr>
                <w:lang w:eastAsia="zh-TW"/>
              </w:rPr>
              <w:t>10%</w:t>
            </w:r>
            <w:r w:rsidR="000643A9" w:rsidRPr="00CB6AFC">
              <w:rPr>
                <w:lang w:eastAsia="zh-TW"/>
              </w:rPr>
              <w:t>為歐洲人；</w:t>
            </w:r>
            <w:hyperlink r:id="rId16" w:anchor=":~:text=En México%2C la esperanza de,2016 es de 75.2 años." w:history="1">
              <w:r w:rsidR="000643A9" w:rsidRPr="00CB6AFC">
                <w:rPr>
                  <w:lang w:eastAsia="zh-TW"/>
                </w:rPr>
                <w:t>男性平均壽命為</w:t>
              </w:r>
            </w:hyperlink>
            <w:r w:rsidR="000643A9" w:rsidRPr="00CB6AFC">
              <w:rPr>
                <w:lang w:eastAsia="zh-TW"/>
              </w:rPr>
              <w:t>72.2</w:t>
            </w:r>
            <w:r w:rsidR="000643A9" w:rsidRPr="00CB6AFC">
              <w:rPr>
                <w:lang w:eastAsia="zh-TW"/>
              </w:rPr>
              <w:t>歲：女性為</w:t>
            </w:r>
            <w:r w:rsidR="000643A9" w:rsidRPr="00CB6AFC">
              <w:rPr>
                <w:lang w:eastAsia="zh-TW"/>
              </w:rPr>
              <w:t>78.0</w:t>
            </w:r>
            <w:r w:rsidR="000643A9" w:rsidRPr="00CB6AFC">
              <w:rPr>
                <w:lang w:eastAsia="zh-TW"/>
              </w:rPr>
              <w:t>歲；</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人口結構</w:t>
            </w:r>
          </w:p>
        </w:tc>
        <w:tc>
          <w:tcPr>
            <w:tcW w:w="5998" w:type="dxa"/>
            <w:shd w:val="clear" w:color="auto" w:fill="auto"/>
            <w:vAlign w:val="center"/>
          </w:tcPr>
          <w:p w:rsidR="000643A9" w:rsidRPr="00CB6AFC" w:rsidRDefault="00AC6914" w:rsidP="000643A9">
            <w:pPr>
              <w:ind w:left="118" w:right="118" w:firstLineChars="0" w:firstLine="0"/>
              <w:rPr>
                <w:lang w:eastAsia="zh-TW"/>
              </w:rPr>
            </w:pPr>
            <w:hyperlink r:id="rId17">
              <w:bookmarkStart w:id="2" w:name="_Hlk69580991"/>
              <w:r w:rsidR="000643A9" w:rsidRPr="00CB6AFC">
                <w:rPr>
                  <w:lang w:eastAsia="zh-TW"/>
                </w:rPr>
                <w:t>1</w:t>
              </w:r>
              <w:r w:rsidR="000643A9" w:rsidRPr="00CB6AFC">
                <w:rPr>
                  <w:lang w:eastAsia="zh-TW"/>
                </w:rPr>
                <w:t>億</w:t>
              </w:r>
              <w:r w:rsidR="000643A9" w:rsidRPr="00CB6AFC">
                <w:rPr>
                  <w:lang w:eastAsia="zh-TW"/>
                </w:rPr>
                <w:t>2,601</w:t>
              </w:r>
              <w:r w:rsidR="000643A9" w:rsidRPr="00CB6AFC">
                <w:rPr>
                  <w:lang w:eastAsia="zh-TW"/>
                </w:rPr>
                <w:t>萬人；</w:t>
              </w:r>
              <w:r w:rsidR="000643A9" w:rsidRPr="00CB6AFC">
                <w:rPr>
                  <w:lang w:eastAsia="zh-TW"/>
                </w:rPr>
                <w:t>17</w:t>
              </w:r>
              <w:r w:rsidR="000643A9" w:rsidRPr="00CB6AFC">
                <w:rPr>
                  <w:lang w:eastAsia="zh-TW"/>
                </w:rPr>
                <w:t>歲以下占總人口</w:t>
              </w:r>
              <w:r w:rsidR="000643A9" w:rsidRPr="00CB6AFC">
                <w:rPr>
                  <w:lang w:eastAsia="zh-TW"/>
                </w:rPr>
                <w:t>30.4%</w:t>
              </w:r>
              <w:r w:rsidR="000643A9" w:rsidRPr="00CB6AFC">
                <w:rPr>
                  <w:lang w:eastAsia="zh-TW"/>
                </w:rPr>
                <w:t>、</w:t>
              </w:r>
              <w:r w:rsidR="000643A9" w:rsidRPr="00CB6AFC">
                <w:rPr>
                  <w:lang w:eastAsia="zh-TW"/>
                </w:rPr>
                <w:t>17</w:t>
              </w:r>
              <w:r w:rsidR="000643A9" w:rsidRPr="00CB6AFC">
                <w:rPr>
                  <w:lang w:eastAsia="zh-TW"/>
                </w:rPr>
                <w:t>歲至</w:t>
              </w:r>
              <w:r w:rsidR="000643A9" w:rsidRPr="00CB6AFC">
                <w:rPr>
                  <w:lang w:eastAsia="zh-TW"/>
                </w:rPr>
                <w:t>29</w:t>
              </w:r>
              <w:r w:rsidR="000643A9" w:rsidRPr="00CB6AFC">
                <w:rPr>
                  <w:lang w:eastAsia="zh-TW"/>
                </w:rPr>
                <w:t>歲占總人口</w:t>
              </w:r>
              <w:r w:rsidR="000643A9" w:rsidRPr="00CB6AFC">
                <w:rPr>
                  <w:lang w:eastAsia="zh-TW"/>
                </w:rPr>
                <w:t>19.6%</w:t>
              </w:r>
              <w:r w:rsidR="000643A9" w:rsidRPr="00CB6AFC">
                <w:rPr>
                  <w:lang w:eastAsia="zh-TW"/>
                </w:rPr>
                <w:t>、</w:t>
              </w:r>
              <w:r w:rsidR="000643A9" w:rsidRPr="00CB6AFC">
                <w:rPr>
                  <w:lang w:eastAsia="zh-TW"/>
                </w:rPr>
                <w:t>30</w:t>
              </w:r>
              <w:r w:rsidR="000643A9" w:rsidRPr="00CB6AFC">
                <w:rPr>
                  <w:lang w:eastAsia="zh-TW"/>
                </w:rPr>
                <w:t>歲至</w:t>
              </w:r>
              <w:r w:rsidR="000643A9" w:rsidRPr="00CB6AFC">
                <w:rPr>
                  <w:lang w:eastAsia="zh-TW"/>
                </w:rPr>
                <w:t>59</w:t>
              </w:r>
              <w:r w:rsidR="000643A9" w:rsidRPr="00CB6AFC">
                <w:rPr>
                  <w:lang w:eastAsia="zh-TW"/>
                </w:rPr>
                <w:t>歲占總人口</w:t>
              </w:r>
              <w:r w:rsidR="000643A9" w:rsidRPr="00CB6AFC">
                <w:rPr>
                  <w:lang w:eastAsia="zh-TW"/>
                </w:rPr>
                <w:t>37.8%</w:t>
              </w:r>
              <w:r w:rsidR="000643A9" w:rsidRPr="00CB6AFC">
                <w:rPr>
                  <w:lang w:eastAsia="zh-TW"/>
                </w:rPr>
                <w:t>，</w:t>
              </w:r>
              <w:r w:rsidR="000643A9" w:rsidRPr="00CB6AFC">
                <w:rPr>
                  <w:lang w:eastAsia="zh-TW"/>
                </w:rPr>
                <w:t>60</w:t>
              </w:r>
              <w:r w:rsidR="000643A9" w:rsidRPr="00CB6AFC">
                <w:rPr>
                  <w:lang w:eastAsia="zh-TW"/>
                </w:rPr>
                <w:t>歲以上占</w:t>
              </w:r>
              <w:r w:rsidR="000643A9" w:rsidRPr="00CB6AFC">
                <w:rPr>
                  <w:lang w:eastAsia="zh-TW"/>
                </w:rPr>
                <w:t>12.0%</w:t>
              </w:r>
            </w:hyperlink>
            <w:bookmarkEnd w:id="2"/>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教育普及程度</w:t>
            </w:r>
          </w:p>
        </w:tc>
        <w:tc>
          <w:tcPr>
            <w:tcW w:w="5998" w:type="dxa"/>
            <w:shd w:val="clear" w:color="auto" w:fill="auto"/>
            <w:vAlign w:val="center"/>
          </w:tcPr>
          <w:p w:rsidR="000643A9" w:rsidRPr="00CB6AFC" w:rsidRDefault="005B1052" w:rsidP="000643A9">
            <w:pPr>
              <w:ind w:left="118" w:right="118" w:firstLineChars="0" w:firstLine="0"/>
              <w:rPr>
                <w:lang w:eastAsia="zh-TW"/>
              </w:rPr>
            </w:pPr>
            <w:hyperlink r:id="rId18">
              <w:r w:rsidR="000643A9" w:rsidRPr="00CB6AFC">
                <w:rPr>
                  <w:lang w:eastAsia="zh-TW"/>
                </w:rPr>
                <w:t>全國</w:t>
              </w:r>
              <w:r w:rsidR="000643A9" w:rsidRPr="00CB6AFC">
                <w:rPr>
                  <w:lang w:eastAsia="zh-TW"/>
                </w:rPr>
                <w:t>15</w:t>
              </w:r>
              <w:r w:rsidR="000643A9" w:rsidRPr="00CB6AFC">
                <w:rPr>
                  <w:lang w:eastAsia="zh-TW"/>
                </w:rPr>
                <w:t>歲以上識字率</w:t>
              </w:r>
              <w:r w:rsidR="000643A9" w:rsidRPr="00CB6AFC">
                <w:rPr>
                  <w:lang w:eastAsia="zh-TW"/>
                </w:rPr>
                <w:t>95.3%</w:t>
              </w:r>
            </w:hyperlink>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語言</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西班牙語</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宗教</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天主教</w:t>
            </w:r>
            <w:r w:rsidR="00C21999" w:rsidRPr="00CB6AFC">
              <w:rPr>
                <w:lang w:eastAsia="zh-TW"/>
              </w:rPr>
              <w:t>（</w:t>
            </w:r>
            <w:r w:rsidRPr="00CB6AFC">
              <w:rPr>
                <w:lang w:eastAsia="zh-TW"/>
              </w:rPr>
              <w:t>77.7%</w:t>
            </w:r>
            <w:r w:rsidR="00C21999" w:rsidRPr="00CB6AFC">
              <w:rPr>
                <w:lang w:eastAsia="zh-TW"/>
              </w:rPr>
              <w:t>）</w:t>
            </w:r>
            <w:r w:rsidRPr="00CB6AFC">
              <w:rPr>
                <w:lang w:eastAsia="zh-TW"/>
              </w:rPr>
              <w:t>、基督教</w:t>
            </w:r>
            <w:r w:rsidR="00C21999" w:rsidRPr="00CB6AFC">
              <w:rPr>
                <w:lang w:eastAsia="zh-TW"/>
              </w:rPr>
              <w:t>（</w:t>
            </w:r>
            <w:r w:rsidRPr="00CB6AFC">
              <w:rPr>
                <w:lang w:eastAsia="zh-TW"/>
              </w:rPr>
              <w:t>11.2%</w:t>
            </w:r>
            <w:r w:rsidR="00C21999" w:rsidRPr="00CB6AFC">
              <w:rPr>
                <w:lang w:eastAsia="zh-TW"/>
              </w:rPr>
              <w:t>）</w:t>
            </w:r>
            <w:r w:rsidRPr="00CB6AFC">
              <w:rPr>
                <w:lang w:eastAsia="zh-TW"/>
              </w:rPr>
              <w:t>、其他宗教</w:t>
            </w:r>
            <w:r w:rsidR="00C21999" w:rsidRPr="00CB6AFC">
              <w:rPr>
                <w:lang w:eastAsia="zh-TW"/>
              </w:rPr>
              <w:t>（</w:t>
            </w:r>
            <w:r w:rsidRPr="00CB6AFC">
              <w:rPr>
                <w:lang w:eastAsia="zh-TW"/>
              </w:rPr>
              <w:t>0.2%</w:t>
            </w:r>
            <w:r w:rsidR="00C21999" w:rsidRPr="00CB6AFC">
              <w:rPr>
                <w:lang w:eastAsia="zh-TW"/>
              </w:rPr>
              <w:t>）</w:t>
            </w:r>
            <w:r w:rsidRPr="00CB6AFC">
              <w:rPr>
                <w:lang w:eastAsia="zh-TW"/>
              </w:rPr>
              <w:t>、無信仰</w:t>
            </w:r>
            <w:r w:rsidR="00C21999" w:rsidRPr="00CB6AFC">
              <w:rPr>
                <w:lang w:eastAsia="zh-TW"/>
              </w:rPr>
              <w:t>（</w:t>
            </w:r>
            <w:r w:rsidRPr="00CB6AFC">
              <w:rPr>
                <w:lang w:eastAsia="zh-TW"/>
              </w:rPr>
              <w:t>10.6%</w:t>
            </w:r>
            <w:r w:rsidR="00C21999" w:rsidRPr="00CB6AFC">
              <w:rPr>
                <w:lang w:eastAsia="zh-TW"/>
              </w:rPr>
              <w:t>）（</w:t>
            </w:r>
            <w:r w:rsidRPr="00CB6AFC">
              <w:rPr>
                <w:lang w:eastAsia="zh-TW"/>
              </w:rPr>
              <w:t>僅統計</w:t>
            </w:r>
            <w:r w:rsidRPr="00CB6AFC">
              <w:rPr>
                <w:lang w:eastAsia="zh-TW"/>
              </w:rPr>
              <w:t>5</w:t>
            </w:r>
            <w:r w:rsidRPr="00CB6AFC">
              <w:rPr>
                <w:lang w:eastAsia="zh-TW"/>
              </w:rPr>
              <w:t>歲以上人口</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首都及重要城市</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墨西哥市</w:t>
            </w:r>
            <w:r w:rsidRPr="00CB6AFC">
              <w:rPr>
                <w:lang w:eastAsia="zh-TW"/>
              </w:rPr>
              <w:t>, Monterry, Guadalajara, León, Tijuana, Cancún</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政治體制</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三權分立之聯邦共和體</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投資主管機關</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墨西哥經濟部</w:t>
            </w:r>
          </w:p>
        </w:tc>
      </w:tr>
      <w:tr w:rsidR="00CB6AFC" w:rsidRPr="00CB6AFC" w:rsidTr="00052C2E">
        <w:trPr>
          <w:trHeight w:val="680"/>
        </w:trPr>
        <w:tc>
          <w:tcPr>
            <w:tcW w:w="8624" w:type="dxa"/>
            <w:gridSpan w:val="2"/>
            <w:shd w:val="clear" w:color="auto" w:fill="auto"/>
            <w:vAlign w:val="center"/>
          </w:tcPr>
          <w:p w:rsidR="00874BD8" w:rsidRPr="00CB6AFC" w:rsidRDefault="00874BD8" w:rsidP="00052C2E">
            <w:pPr>
              <w:ind w:firstLineChars="0" w:firstLine="0"/>
              <w:jc w:val="center"/>
            </w:pPr>
            <w:r w:rsidRPr="00CB6AFC">
              <w:rPr>
                <w:rFonts w:ascii="華康粗黑體" w:eastAsia="華康粗黑體" w:hAnsi="華康粗黑體" w:cs="標楷體"/>
                <w:sz w:val="32"/>
                <w:szCs w:val="32"/>
                <w:lang w:eastAsia="zh-TW"/>
              </w:rPr>
              <w:t xml:space="preserve">經  濟  概  </w:t>
            </w:r>
            <w:proofErr w:type="gramStart"/>
            <w:r w:rsidRPr="00CB6AFC">
              <w:rPr>
                <w:rFonts w:ascii="華康粗黑體" w:eastAsia="華康粗黑體" w:hAnsi="華康粗黑體" w:cs="標楷體"/>
                <w:sz w:val="32"/>
                <w:szCs w:val="32"/>
                <w:lang w:eastAsia="zh-TW"/>
              </w:rPr>
              <w:t>況</w:t>
            </w:r>
            <w:proofErr w:type="gramEnd"/>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proofErr w:type="gramStart"/>
            <w:r w:rsidRPr="00CB6AFC">
              <w:rPr>
                <w:rFonts w:hint="eastAsia"/>
              </w:rPr>
              <w:t>幣</w:t>
            </w:r>
            <w:proofErr w:type="gramEnd"/>
            <w:r w:rsidRPr="00CB6AFC">
              <w:rPr>
                <w:rFonts w:hint="eastAsia"/>
              </w:rPr>
              <w:t>制</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rFonts w:hint="eastAsia"/>
                <w:lang w:eastAsia="zh-TW"/>
              </w:rPr>
              <w:t>墨幣</w:t>
            </w:r>
            <w:r w:rsidR="00C21999" w:rsidRPr="00CB6AFC">
              <w:rPr>
                <w:lang w:eastAsia="zh-TW"/>
              </w:rPr>
              <w:t>（</w:t>
            </w:r>
            <w:r w:rsidRPr="00CB6AFC">
              <w:rPr>
                <w:lang w:eastAsia="zh-TW"/>
              </w:rPr>
              <w:t>PESO</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proofErr w:type="gramStart"/>
            <w:r w:rsidRPr="00CB6AFC">
              <w:rPr>
                <w:rFonts w:hint="eastAsia"/>
              </w:rPr>
              <w:t>國內</w:t>
            </w:r>
            <w:proofErr w:type="gramEnd"/>
            <w:r w:rsidRPr="00CB6AFC">
              <w:rPr>
                <w:rFonts w:hint="eastAsia"/>
              </w:rPr>
              <w:t>生產毛額</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US$</w:t>
            </w:r>
            <w:hyperlink r:id="rId19">
              <w:r w:rsidRPr="00CB6AFC">
                <w:rPr>
                  <w:lang w:eastAsia="zh-TW"/>
                </w:rPr>
                <w:t>1</w:t>
              </w:r>
              <w:r w:rsidRPr="00CB6AFC">
                <w:rPr>
                  <w:rFonts w:hint="eastAsia"/>
                  <w:lang w:eastAsia="zh-TW"/>
                </w:rPr>
                <w:t>兆</w:t>
              </w:r>
              <w:r w:rsidRPr="00CB6AFC">
                <w:rPr>
                  <w:lang w:eastAsia="zh-TW"/>
                </w:rPr>
                <w:t>2,924</w:t>
              </w:r>
              <w:r w:rsidRPr="00CB6AFC">
                <w:rPr>
                  <w:rFonts w:hint="eastAsia"/>
                  <w:lang w:eastAsia="zh-TW"/>
                </w:rPr>
                <w:t>億</w:t>
              </w:r>
            </w:hyperlink>
            <w:r w:rsidR="00C21999" w:rsidRPr="00CB6AFC">
              <w:rPr>
                <w:lang w:eastAsia="zh-TW"/>
              </w:rPr>
              <w:t>（</w:t>
            </w:r>
            <w:r w:rsidRPr="00CB6AFC">
              <w:rPr>
                <w:lang w:eastAsia="zh-TW"/>
              </w:rPr>
              <w:t>2021</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rPr>
                <w:lang w:eastAsia="zh-TW"/>
              </w:rPr>
            </w:pPr>
            <w:r w:rsidRPr="00CB6AFC">
              <w:rPr>
                <w:rFonts w:hint="eastAsia"/>
              </w:rPr>
              <w:t>經</w:t>
            </w:r>
            <w:proofErr w:type="gramStart"/>
            <w:r w:rsidRPr="00CB6AFC">
              <w:rPr>
                <w:rFonts w:hint="eastAsia"/>
              </w:rPr>
              <w:t>濟</w:t>
            </w:r>
            <w:proofErr w:type="gramEnd"/>
            <w:r w:rsidRPr="00CB6AFC">
              <w:rPr>
                <w:rFonts w:hint="eastAsia"/>
              </w:rPr>
              <w:t>成長率</w:t>
            </w:r>
          </w:p>
        </w:tc>
        <w:tc>
          <w:tcPr>
            <w:tcW w:w="5998" w:type="dxa"/>
            <w:shd w:val="clear" w:color="auto" w:fill="auto"/>
            <w:vAlign w:val="center"/>
          </w:tcPr>
          <w:p w:rsidR="000643A9" w:rsidRPr="00CB6AFC" w:rsidRDefault="005B1052" w:rsidP="000643A9">
            <w:pPr>
              <w:ind w:left="118" w:right="118" w:firstLineChars="0" w:firstLine="0"/>
              <w:rPr>
                <w:lang w:eastAsia="zh-TW"/>
              </w:rPr>
            </w:pPr>
            <w:hyperlink r:id="rId20">
              <w:r w:rsidR="000643A9" w:rsidRPr="00CB6AFC">
                <w:rPr>
                  <w:lang w:eastAsia="zh-TW"/>
                </w:rPr>
                <w:t>4.8%</w:t>
              </w:r>
            </w:hyperlink>
            <w:r w:rsidR="00C21999" w:rsidRPr="00CB6AFC">
              <w:rPr>
                <w:lang w:eastAsia="zh-TW"/>
              </w:rPr>
              <w:t>（</w:t>
            </w:r>
            <w:r w:rsidR="000643A9" w:rsidRPr="00CB6AFC">
              <w:rPr>
                <w:lang w:eastAsia="zh-TW"/>
              </w:rPr>
              <w:t>2021</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平均</w:t>
            </w:r>
            <w:proofErr w:type="gramStart"/>
            <w:r w:rsidRPr="00CB6AFC">
              <w:rPr>
                <w:rFonts w:hint="eastAsia"/>
              </w:rPr>
              <w:t>國民所得</w:t>
            </w:r>
            <w:proofErr w:type="gramEnd"/>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 xml:space="preserve">US$ </w:t>
            </w:r>
            <w:hyperlink r:id="rId21">
              <w:r w:rsidRPr="00CB6AFC">
                <w:rPr>
                  <w:lang w:eastAsia="zh-TW"/>
                </w:rPr>
                <w:t>10,</w:t>
              </w:r>
            </w:hyperlink>
            <w:r w:rsidRPr="00CB6AFC">
              <w:rPr>
                <w:lang w:eastAsia="zh-TW"/>
              </w:rPr>
              <w:t>256</w:t>
            </w:r>
            <w:r w:rsidR="00C21999" w:rsidRPr="00CB6AFC">
              <w:rPr>
                <w:lang w:eastAsia="zh-TW"/>
              </w:rPr>
              <w:t>（</w:t>
            </w:r>
            <w:r w:rsidRPr="00CB6AFC">
              <w:rPr>
                <w:lang w:eastAsia="zh-TW"/>
              </w:rPr>
              <w:t>2021</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匯率</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US$1</w:t>
            </w:r>
            <w:r w:rsidRPr="00CB6AFC">
              <w:rPr>
                <w:rFonts w:hint="eastAsia"/>
                <w:lang w:eastAsia="zh-TW"/>
              </w:rPr>
              <w:t>＝</w:t>
            </w:r>
            <w:hyperlink r:id="rId22">
              <w:r w:rsidRPr="00CB6AFC">
                <w:rPr>
                  <w:lang w:eastAsia="zh-TW"/>
                </w:rPr>
                <w:t>20.</w:t>
              </w:r>
            </w:hyperlink>
            <w:r w:rsidRPr="00CB6AFC">
              <w:rPr>
                <w:lang w:eastAsia="zh-TW"/>
              </w:rPr>
              <w:t>08</w:t>
            </w:r>
            <w:r w:rsidR="00C21999" w:rsidRPr="00CB6AFC">
              <w:rPr>
                <w:lang w:eastAsia="zh-TW"/>
              </w:rPr>
              <w:t>（</w:t>
            </w:r>
            <w:r w:rsidRPr="00CB6AFC">
              <w:rPr>
                <w:lang w:eastAsia="zh-TW"/>
              </w:rPr>
              <w:t>2022/5/16</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rPr>
                <w:lang w:eastAsia="zh-TW"/>
              </w:rPr>
            </w:pPr>
            <w:r w:rsidRPr="00CB6AFC">
              <w:rPr>
                <w:rFonts w:hint="eastAsia"/>
                <w:lang w:eastAsia="zh-TW"/>
              </w:rPr>
              <w:t>利率</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7</w:t>
            </w:r>
            <w:hyperlink r:id="rId23">
              <w:r w:rsidRPr="00CB6AFC">
                <w:rPr>
                  <w:lang w:eastAsia="zh-TW"/>
                </w:rPr>
                <w:t>.0%</w:t>
              </w:r>
              <w:r w:rsidR="00C21999" w:rsidRPr="00CB6AFC">
                <w:rPr>
                  <w:lang w:eastAsia="zh-TW"/>
                </w:rPr>
                <w:t>（</w:t>
              </w:r>
              <w:r w:rsidRPr="00CB6AFC">
                <w:rPr>
                  <w:lang w:eastAsia="zh-TW"/>
                </w:rPr>
                <w:t>2021/5/16</w:t>
              </w:r>
              <w:r w:rsidR="00C21999" w:rsidRPr="00CB6AFC">
                <w:rPr>
                  <w:lang w:eastAsia="zh-TW"/>
                </w:rPr>
                <w:t>）</w:t>
              </w:r>
            </w:hyperlink>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通貨膨脹率</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7.68%</w:t>
            </w:r>
            <w:r w:rsidR="00C21999" w:rsidRPr="00CB6AFC">
              <w:rPr>
                <w:lang w:eastAsia="zh-TW"/>
              </w:rPr>
              <w:t>（</w:t>
            </w:r>
            <w:r w:rsidRPr="00CB6AFC">
              <w:rPr>
                <w:lang w:eastAsia="zh-TW"/>
              </w:rPr>
              <w:t>2022/4</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產值最高前</w:t>
            </w:r>
            <w:r w:rsidRPr="00CB6AFC">
              <w:rPr>
                <w:lang w:eastAsia="zh-TW"/>
              </w:rPr>
              <w:t>5</w:t>
            </w:r>
            <w:r w:rsidRPr="00CB6AFC">
              <w:rPr>
                <w:rFonts w:hint="eastAsia"/>
                <w:lang w:eastAsia="zh-TW"/>
              </w:rPr>
              <w:t>大</w:t>
            </w:r>
            <w:r w:rsidRPr="00CB6AFC">
              <w:rPr>
                <w:rFonts w:hint="eastAsia"/>
              </w:rPr>
              <w:t>產業</w:t>
            </w:r>
          </w:p>
        </w:tc>
        <w:tc>
          <w:tcPr>
            <w:tcW w:w="5998" w:type="dxa"/>
            <w:shd w:val="clear" w:color="auto" w:fill="auto"/>
            <w:vAlign w:val="center"/>
          </w:tcPr>
          <w:p w:rsidR="000643A9" w:rsidRPr="00CB6AFC" w:rsidRDefault="00AC6914" w:rsidP="000643A9">
            <w:pPr>
              <w:ind w:left="118" w:right="118" w:firstLineChars="0" w:firstLine="0"/>
              <w:rPr>
                <w:lang w:eastAsia="zh-TW"/>
              </w:rPr>
            </w:pPr>
            <w:hyperlink r:id="rId24" w:anchor="Tabulados" w:history="1">
              <w:r w:rsidR="000643A9" w:rsidRPr="00CB6AFC">
                <w:rPr>
                  <w:rFonts w:hint="eastAsia"/>
                  <w:lang w:eastAsia="zh-TW"/>
                </w:rPr>
                <w:t>不動產服務、營建、食品、車輛製造、石油與天然氣開採</w:t>
              </w:r>
            </w:hyperlink>
          </w:p>
        </w:tc>
      </w:tr>
      <w:tr w:rsidR="00CB6AFC" w:rsidRPr="00CB6AFC" w:rsidTr="00052C2E">
        <w:trPr>
          <w:trHeight w:val="680"/>
        </w:trPr>
        <w:tc>
          <w:tcPr>
            <w:tcW w:w="2626" w:type="dxa"/>
            <w:shd w:val="clear" w:color="auto" w:fill="auto"/>
            <w:vAlign w:val="center"/>
          </w:tcPr>
          <w:p w:rsidR="000643A9" w:rsidRPr="00CB6AFC" w:rsidRDefault="000643A9" w:rsidP="00874BD8">
            <w:pPr>
              <w:ind w:left="118" w:right="118" w:firstLineChars="0" w:firstLine="0"/>
              <w:jc w:val="distribute"/>
              <w:rPr>
                <w:lang w:eastAsia="zh-TW"/>
              </w:rPr>
            </w:pPr>
            <w:r w:rsidRPr="00CB6AFC">
              <w:rPr>
                <w:rFonts w:hint="eastAsia"/>
                <w:lang w:eastAsia="zh-TW"/>
              </w:rPr>
              <w:t>出口總金額</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US$ 4,942</w:t>
            </w:r>
            <w:r w:rsidRPr="00CB6AFC">
              <w:rPr>
                <w:lang w:eastAsia="zh-TW"/>
              </w:rPr>
              <w:t>億</w:t>
            </w:r>
            <w:r w:rsidRPr="00CB6AFC">
              <w:rPr>
                <w:lang w:eastAsia="zh-TW"/>
              </w:rPr>
              <w:t>2,453</w:t>
            </w:r>
            <w:r w:rsidRPr="00CB6AFC">
              <w:rPr>
                <w:lang w:eastAsia="zh-TW"/>
              </w:rPr>
              <w:t>萬</w:t>
            </w:r>
            <w:r w:rsidR="00C21999" w:rsidRPr="00CB6AFC">
              <w:rPr>
                <w:lang w:eastAsia="zh-TW"/>
              </w:rPr>
              <w:t>（</w:t>
            </w:r>
            <w:r w:rsidRPr="00CB6AFC">
              <w:rPr>
                <w:lang w:eastAsia="zh-TW"/>
              </w:rPr>
              <w:t>2021</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874BD8">
            <w:pPr>
              <w:ind w:left="118" w:right="118" w:firstLineChars="0" w:firstLine="0"/>
              <w:jc w:val="distribute"/>
              <w:rPr>
                <w:lang w:eastAsia="zh-TW"/>
              </w:rPr>
            </w:pPr>
            <w:r w:rsidRPr="00CB6AFC">
              <w:rPr>
                <w:rFonts w:hint="eastAsia"/>
                <w:lang w:eastAsia="zh-TW"/>
              </w:rPr>
              <w:t>主要出口產品</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休旅車、資料處理機、載貨用機動車輛、機動車輛零附件、原油</w:t>
            </w:r>
          </w:p>
        </w:tc>
      </w:tr>
      <w:tr w:rsidR="00CB6AFC" w:rsidRPr="00CB6AFC" w:rsidTr="00052C2E">
        <w:trPr>
          <w:trHeight w:val="680"/>
        </w:trPr>
        <w:tc>
          <w:tcPr>
            <w:tcW w:w="2626" w:type="dxa"/>
            <w:shd w:val="clear" w:color="auto" w:fill="auto"/>
            <w:vAlign w:val="center"/>
          </w:tcPr>
          <w:p w:rsidR="000643A9" w:rsidRPr="00CB6AFC" w:rsidRDefault="000643A9" w:rsidP="00874BD8">
            <w:pPr>
              <w:ind w:left="118" w:right="118" w:firstLineChars="0" w:firstLine="0"/>
              <w:jc w:val="distribute"/>
              <w:rPr>
                <w:lang w:eastAsia="zh-TW"/>
              </w:rPr>
            </w:pPr>
            <w:r w:rsidRPr="00CB6AFC">
              <w:rPr>
                <w:rFonts w:hint="eastAsia"/>
                <w:lang w:eastAsia="zh-TW"/>
              </w:rPr>
              <w:t>主要出口國家</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美國、加拿大、</w:t>
            </w:r>
            <w:r w:rsidR="00C21999" w:rsidRPr="00CB6AFC">
              <w:rPr>
                <w:lang w:eastAsia="zh-TW"/>
              </w:rPr>
              <w:t>中國大陸</w:t>
            </w:r>
            <w:r w:rsidRPr="00CB6AFC">
              <w:rPr>
                <w:lang w:eastAsia="zh-TW"/>
              </w:rPr>
              <w:t>、德國、韓國、西班牙、印度、日本、巴西、哥倫比亞</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進口總金額</w:t>
            </w:r>
          </w:p>
        </w:tc>
        <w:tc>
          <w:tcPr>
            <w:tcW w:w="5998" w:type="dxa"/>
            <w:shd w:val="clear" w:color="auto" w:fill="auto"/>
            <w:vAlign w:val="center"/>
          </w:tcPr>
          <w:p w:rsidR="000643A9" w:rsidRPr="00CB6AFC" w:rsidRDefault="000643A9" w:rsidP="000643A9">
            <w:pPr>
              <w:ind w:left="118" w:right="118" w:firstLineChars="0" w:firstLine="0"/>
              <w:rPr>
                <w:lang w:eastAsia="zh-TW"/>
              </w:rPr>
            </w:pPr>
            <w:r w:rsidRPr="00CB6AFC">
              <w:rPr>
                <w:lang w:eastAsia="zh-TW"/>
              </w:rPr>
              <w:t>US$ 5,057</w:t>
            </w:r>
            <w:r w:rsidRPr="00CB6AFC">
              <w:rPr>
                <w:lang w:eastAsia="zh-TW"/>
              </w:rPr>
              <w:t>億</w:t>
            </w:r>
            <w:r w:rsidRPr="00CB6AFC">
              <w:rPr>
                <w:lang w:eastAsia="zh-TW"/>
              </w:rPr>
              <w:t>1,559</w:t>
            </w:r>
            <w:r w:rsidRPr="00CB6AFC">
              <w:rPr>
                <w:lang w:eastAsia="zh-TW"/>
              </w:rPr>
              <w:t>萬</w:t>
            </w:r>
            <w:r w:rsidR="00C21999" w:rsidRPr="00CB6AFC">
              <w:rPr>
                <w:lang w:eastAsia="zh-TW"/>
              </w:rPr>
              <w:t>（</w:t>
            </w:r>
            <w:r w:rsidRPr="00CB6AFC">
              <w:rPr>
                <w:lang w:eastAsia="zh-TW"/>
              </w:rPr>
              <w:t>2021</w:t>
            </w:r>
            <w:r w:rsidR="00C21999" w:rsidRPr="00CB6AFC">
              <w:rPr>
                <w:lang w:eastAsia="zh-TW"/>
              </w:rPr>
              <w:t>）</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rPr>
                <w:rFonts w:ascii="華康細圓體" w:hAnsi="華康細圓體" w:cs="新細明體"/>
              </w:rPr>
            </w:pPr>
            <w:r w:rsidRPr="00CB6AFC">
              <w:rPr>
                <w:rFonts w:hint="eastAsia"/>
              </w:rPr>
              <w:t>主要進口產品</w:t>
            </w:r>
          </w:p>
        </w:tc>
        <w:tc>
          <w:tcPr>
            <w:tcW w:w="5998" w:type="dxa"/>
            <w:shd w:val="clear" w:color="auto" w:fill="auto"/>
          </w:tcPr>
          <w:p w:rsidR="000643A9" w:rsidRPr="00CB6AFC" w:rsidRDefault="000643A9" w:rsidP="000643A9">
            <w:pPr>
              <w:ind w:left="118" w:right="118" w:firstLineChars="0" w:firstLine="0"/>
              <w:rPr>
                <w:lang w:eastAsia="zh-TW"/>
              </w:rPr>
            </w:pPr>
            <w:r w:rsidRPr="00CB6AFC">
              <w:rPr>
                <w:lang w:eastAsia="zh-TW"/>
              </w:rPr>
              <w:t>機動車輛零附件、原油以外之石油及瀝青礦物油類製品、積體電路、石油氣、電話電報機</w:t>
            </w:r>
          </w:p>
        </w:tc>
      </w:tr>
      <w:tr w:rsidR="00CB6AFC" w:rsidRPr="00CB6AFC" w:rsidTr="00052C2E">
        <w:trPr>
          <w:trHeight w:val="680"/>
        </w:trPr>
        <w:tc>
          <w:tcPr>
            <w:tcW w:w="2626" w:type="dxa"/>
            <w:shd w:val="clear" w:color="auto" w:fill="auto"/>
            <w:vAlign w:val="center"/>
          </w:tcPr>
          <w:p w:rsidR="000643A9" w:rsidRPr="00CB6AFC" w:rsidRDefault="000643A9" w:rsidP="00052C2E">
            <w:pPr>
              <w:ind w:left="118" w:right="118" w:firstLineChars="0" w:firstLine="0"/>
              <w:jc w:val="distribute"/>
            </w:pPr>
            <w:r w:rsidRPr="00CB6AFC">
              <w:rPr>
                <w:rFonts w:hint="eastAsia"/>
              </w:rPr>
              <w:t>主要進口</w:t>
            </w:r>
            <w:proofErr w:type="gramStart"/>
            <w:r w:rsidRPr="00CB6AFC">
              <w:rPr>
                <w:rFonts w:hint="eastAsia"/>
                <w:lang w:eastAsia="zh-TW"/>
              </w:rPr>
              <w:t>國</w:t>
            </w:r>
            <w:proofErr w:type="gramEnd"/>
            <w:r w:rsidRPr="00CB6AFC">
              <w:rPr>
                <w:rFonts w:hint="eastAsia"/>
                <w:lang w:eastAsia="zh-TW"/>
              </w:rPr>
              <w:t>家</w:t>
            </w:r>
          </w:p>
        </w:tc>
        <w:tc>
          <w:tcPr>
            <w:tcW w:w="5998" w:type="dxa"/>
            <w:shd w:val="clear" w:color="auto" w:fill="auto"/>
          </w:tcPr>
          <w:p w:rsidR="000643A9" w:rsidRPr="00CB6AFC" w:rsidRDefault="000643A9" w:rsidP="000643A9">
            <w:pPr>
              <w:ind w:left="118" w:right="118" w:firstLineChars="0" w:firstLine="0"/>
              <w:rPr>
                <w:lang w:eastAsia="zh-TW"/>
              </w:rPr>
            </w:pPr>
            <w:r w:rsidRPr="00CB6AFC">
              <w:rPr>
                <w:lang w:eastAsia="zh-TW"/>
              </w:rPr>
              <w:t>美國、</w:t>
            </w:r>
            <w:r w:rsidR="00C21999" w:rsidRPr="00CB6AFC">
              <w:rPr>
                <w:lang w:eastAsia="zh-TW"/>
              </w:rPr>
              <w:t>中國大陸</w:t>
            </w:r>
            <w:r w:rsidRPr="00CB6AFC">
              <w:rPr>
                <w:lang w:eastAsia="zh-TW"/>
              </w:rPr>
              <w:t>、韓國、德國、日本、馬來西亞、臺灣、加拿大、巴西、越南</w:t>
            </w:r>
          </w:p>
        </w:tc>
      </w:tr>
    </w:tbl>
    <w:p w:rsidR="00874BD8" w:rsidRPr="00CB6AFC" w:rsidRDefault="00874BD8" w:rsidP="004F1B9E">
      <w:pPr>
        <w:ind w:left="472" w:firstLineChars="0" w:firstLine="0"/>
        <w:rPr>
          <w:lang w:eastAsia="zh-TW"/>
        </w:rPr>
        <w:sectPr w:rsidR="00874BD8" w:rsidRPr="00CB6AFC" w:rsidSect="00A6568B">
          <w:pgSz w:w="11906" w:h="16838" w:code="9"/>
          <w:pgMar w:top="2268" w:right="1701" w:bottom="1701" w:left="1701" w:header="1134" w:footer="851" w:gutter="0"/>
          <w:pgNumType w:start="1"/>
          <w:cols w:space="425"/>
          <w:docGrid w:type="linesAndChars" w:linePitch="514" w:charSpace="-774"/>
        </w:sectPr>
      </w:pPr>
    </w:p>
    <w:p w:rsidR="005223F5" w:rsidRPr="00CB6AFC" w:rsidRDefault="00FB187C" w:rsidP="0021729F">
      <w:pPr>
        <w:pStyle w:val="a3"/>
        <w:rPr>
          <w:rFonts w:ascii="Times New Roman"/>
        </w:rPr>
      </w:pPr>
      <w:bookmarkStart w:id="3" w:name="_Toc108214781"/>
      <w:r w:rsidRPr="00CB6AFC">
        <w:rPr>
          <w:rFonts w:ascii="Times New Roman" w:hint="eastAsia"/>
        </w:rPr>
        <w:t>第壹章　自然人文環境</w:t>
      </w:r>
      <w:bookmarkEnd w:id="3"/>
    </w:p>
    <w:p w:rsidR="00054CB5" w:rsidRPr="00CB6AFC" w:rsidRDefault="00FB187C" w:rsidP="00374632">
      <w:pPr>
        <w:pStyle w:val="a5"/>
        <w:spacing w:before="257" w:after="257"/>
        <w:ind w:left="632" w:hanging="632"/>
        <w:rPr>
          <w:rFonts w:ascii="Times New Roman" w:hAnsi="Times New Roman"/>
        </w:rPr>
      </w:pPr>
      <w:r w:rsidRPr="00CB6AFC">
        <w:rPr>
          <w:rFonts w:ascii="Times New Roman" w:hAnsi="Times New Roman" w:hint="eastAsia"/>
        </w:rPr>
        <w:t>一、自然環境</w:t>
      </w:r>
    </w:p>
    <w:p w:rsidR="000643A9" w:rsidRPr="00CB6AFC" w:rsidRDefault="000643A9" w:rsidP="000643A9">
      <w:pPr>
        <w:ind w:firstLine="472"/>
        <w:rPr>
          <w:lang w:eastAsia="zh-TW"/>
        </w:rPr>
      </w:pPr>
      <w:r w:rsidRPr="00CB6AFC">
        <w:rPr>
          <w:lang w:eastAsia="zh-TW"/>
        </w:rPr>
        <w:t>地理位置：墨西哥北與美國相鄰，兩國以格蘭特河</w:t>
      </w:r>
      <w:r w:rsidR="00C21999" w:rsidRPr="00CB6AFC">
        <w:rPr>
          <w:lang w:eastAsia="zh-TW"/>
        </w:rPr>
        <w:t>（</w:t>
      </w:r>
      <w:r w:rsidRPr="00CB6AFC">
        <w:rPr>
          <w:lang w:eastAsia="zh-TW"/>
        </w:rPr>
        <w:t>Rio Grande</w:t>
      </w:r>
      <w:r w:rsidR="00C21999" w:rsidRPr="00CB6AFC">
        <w:rPr>
          <w:lang w:eastAsia="zh-TW"/>
        </w:rPr>
        <w:t>）</w:t>
      </w:r>
      <w:r w:rsidRPr="00CB6AFC">
        <w:rPr>
          <w:lang w:eastAsia="zh-TW"/>
        </w:rPr>
        <w:t>為界，邊境長達</w:t>
      </w:r>
      <w:r w:rsidRPr="00CB6AFC">
        <w:rPr>
          <w:lang w:eastAsia="zh-TW"/>
        </w:rPr>
        <w:t>3,180</w:t>
      </w:r>
      <w:r w:rsidRPr="00CB6AFC">
        <w:rPr>
          <w:lang w:eastAsia="zh-TW"/>
        </w:rPr>
        <w:t>公里，南與瓜地馬拉</w:t>
      </w:r>
      <w:r w:rsidR="00C21999" w:rsidRPr="00CB6AFC">
        <w:rPr>
          <w:lang w:eastAsia="zh-TW"/>
        </w:rPr>
        <w:t>（</w:t>
      </w:r>
      <w:r w:rsidRPr="00CB6AFC">
        <w:rPr>
          <w:lang w:eastAsia="zh-TW"/>
        </w:rPr>
        <w:t>Guatemala</w:t>
      </w:r>
      <w:r w:rsidR="00C21999" w:rsidRPr="00CB6AFC">
        <w:rPr>
          <w:lang w:eastAsia="zh-TW"/>
        </w:rPr>
        <w:t>）</w:t>
      </w:r>
      <w:r w:rsidRPr="00CB6AFC">
        <w:rPr>
          <w:lang w:eastAsia="zh-TW"/>
        </w:rPr>
        <w:t>及貝里斯</w:t>
      </w:r>
      <w:r w:rsidR="00C21999" w:rsidRPr="00CB6AFC">
        <w:rPr>
          <w:lang w:eastAsia="zh-TW"/>
        </w:rPr>
        <w:t>（</w:t>
      </w:r>
      <w:r w:rsidRPr="00CB6AFC">
        <w:rPr>
          <w:lang w:eastAsia="zh-TW"/>
        </w:rPr>
        <w:t>Belize</w:t>
      </w:r>
      <w:r w:rsidR="00C21999" w:rsidRPr="00CB6AFC">
        <w:rPr>
          <w:lang w:eastAsia="zh-TW"/>
        </w:rPr>
        <w:t>）</w:t>
      </w:r>
      <w:r w:rsidRPr="00CB6AFC">
        <w:rPr>
          <w:lang w:eastAsia="zh-TW"/>
        </w:rPr>
        <w:t>為鄰，東臨墨西哥灣及加勒比海，西臨太平洋。</w:t>
      </w:r>
    </w:p>
    <w:p w:rsidR="000643A9" w:rsidRPr="00CB6AFC" w:rsidRDefault="000643A9" w:rsidP="000643A9">
      <w:pPr>
        <w:ind w:firstLine="472"/>
        <w:rPr>
          <w:lang w:eastAsia="zh-TW"/>
        </w:rPr>
      </w:pPr>
      <w:r w:rsidRPr="00CB6AFC">
        <w:rPr>
          <w:lang w:eastAsia="zh-TW"/>
        </w:rPr>
        <w:t>土地面積：墨西哥總面積</w:t>
      </w:r>
      <w:r w:rsidRPr="00CB6AFC">
        <w:rPr>
          <w:lang w:eastAsia="zh-TW"/>
        </w:rPr>
        <w:t>196</w:t>
      </w:r>
      <w:r w:rsidRPr="00CB6AFC">
        <w:rPr>
          <w:lang w:eastAsia="zh-TW"/>
        </w:rPr>
        <w:t>萬</w:t>
      </w:r>
      <w:r w:rsidRPr="00CB6AFC">
        <w:rPr>
          <w:lang w:eastAsia="zh-TW"/>
        </w:rPr>
        <w:t>4,375</w:t>
      </w:r>
      <w:r w:rsidRPr="00CB6AFC">
        <w:rPr>
          <w:lang w:eastAsia="zh-TW"/>
        </w:rPr>
        <w:t>平方公里</w:t>
      </w:r>
      <w:r w:rsidR="00C21999" w:rsidRPr="00CB6AFC">
        <w:rPr>
          <w:lang w:eastAsia="zh-TW"/>
        </w:rPr>
        <w:t>（</w:t>
      </w:r>
      <w:r w:rsidRPr="00CB6AFC">
        <w:rPr>
          <w:lang w:eastAsia="zh-TW"/>
        </w:rPr>
        <w:t>約臺灣</w:t>
      </w:r>
      <w:r w:rsidRPr="00CB6AFC">
        <w:rPr>
          <w:lang w:eastAsia="zh-TW"/>
        </w:rPr>
        <w:t>54.6</w:t>
      </w:r>
      <w:r w:rsidRPr="00CB6AFC">
        <w:rPr>
          <w:lang w:eastAsia="zh-TW"/>
        </w:rPr>
        <w:t>倍大</w:t>
      </w:r>
      <w:r w:rsidR="00C21999" w:rsidRPr="00CB6AFC">
        <w:rPr>
          <w:lang w:eastAsia="zh-TW"/>
        </w:rPr>
        <w:t>）</w:t>
      </w:r>
      <w:r w:rsidRPr="00CB6AFC">
        <w:rPr>
          <w:lang w:eastAsia="zh-TW"/>
        </w:rPr>
        <w:t>，人口約</w:t>
      </w:r>
      <w:r w:rsidRPr="00CB6AFC">
        <w:rPr>
          <w:lang w:eastAsia="zh-TW"/>
        </w:rPr>
        <w:t>1</w:t>
      </w:r>
      <w:r w:rsidRPr="00CB6AFC">
        <w:rPr>
          <w:lang w:eastAsia="zh-TW"/>
        </w:rPr>
        <w:t>億</w:t>
      </w:r>
      <w:r w:rsidRPr="00CB6AFC">
        <w:rPr>
          <w:lang w:eastAsia="zh-TW"/>
        </w:rPr>
        <w:t>2,601</w:t>
      </w:r>
      <w:r w:rsidRPr="00CB6AFC">
        <w:rPr>
          <w:lang w:eastAsia="zh-TW"/>
        </w:rPr>
        <w:t>萬人，人口密度約</w:t>
      </w:r>
      <w:r w:rsidRPr="00CB6AFC">
        <w:rPr>
          <w:lang w:eastAsia="zh-TW"/>
        </w:rPr>
        <w:t>64.1</w:t>
      </w:r>
      <w:r w:rsidRPr="00CB6AFC">
        <w:rPr>
          <w:lang w:eastAsia="zh-TW"/>
        </w:rPr>
        <w:t>人／平方公里。</w:t>
      </w:r>
    </w:p>
    <w:p w:rsidR="000643A9" w:rsidRPr="00CB6AFC" w:rsidRDefault="000643A9" w:rsidP="000643A9">
      <w:pPr>
        <w:ind w:firstLine="472"/>
        <w:rPr>
          <w:lang w:eastAsia="zh-TW"/>
        </w:rPr>
      </w:pPr>
      <w:r w:rsidRPr="00CB6AFC">
        <w:rPr>
          <w:lang w:eastAsia="zh-TW"/>
        </w:rPr>
        <w:t>地形及氣候：墨西哥地處熱帶，但以地勢高亢及東西岸海洋氣流影響，高原地區</w:t>
      </w:r>
      <w:proofErr w:type="gramStart"/>
      <w:r w:rsidRPr="00CB6AFC">
        <w:rPr>
          <w:lang w:eastAsia="zh-TW"/>
        </w:rPr>
        <w:t>溫涼，</w:t>
      </w:r>
      <w:proofErr w:type="gramEnd"/>
      <w:r w:rsidRPr="00CB6AFC">
        <w:rPr>
          <w:lang w:eastAsia="zh-TW"/>
        </w:rPr>
        <w:t>平原地帶則炎熱，加利福尼亞灣南部</w:t>
      </w:r>
      <w:proofErr w:type="gramStart"/>
      <w:r w:rsidRPr="00CB6AFC">
        <w:rPr>
          <w:lang w:eastAsia="zh-TW"/>
        </w:rPr>
        <w:t>沿岸，</w:t>
      </w:r>
      <w:proofErr w:type="gramEnd"/>
      <w:r w:rsidRPr="00CB6AFC">
        <w:rPr>
          <w:lang w:eastAsia="zh-TW"/>
        </w:rPr>
        <w:t>夏季平均氣溫達攝氏</w:t>
      </w:r>
      <w:r w:rsidRPr="00CB6AFC">
        <w:rPr>
          <w:lang w:eastAsia="zh-TW"/>
        </w:rPr>
        <w:t>29.5</w:t>
      </w:r>
      <w:r w:rsidRPr="00CB6AFC">
        <w:rPr>
          <w:lang w:eastAsia="zh-TW"/>
        </w:rPr>
        <w:t>度，為最熱地帶，東部雨量充沛。墨國大多數城市氣候</w:t>
      </w:r>
      <w:proofErr w:type="gramStart"/>
      <w:r w:rsidRPr="00CB6AFC">
        <w:rPr>
          <w:lang w:eastAsia="zh-TW"/>
        </w:rPr>
        <w:t>乾燥，</w:t>
      </w:r>
      <w:proofErr w:type="gramEnd"/>
      <w:r w:rsidRPr="00CB6AFC">
        <w:rPr>
          <w:lang w:eastAsia="zh-TW"/>
        </w:rPr>
        <w:t>全國僅</w:t>
      </w:r>
      <w:r w:rsidRPr="00CB6AFC">
        <w:rPr>
          <w:lang w:eastAsia="zh-TW"/>
        </w:rPr>
        <w:t>12%</w:t>
      </w:r>
      <w:r w:rsidRPr="00CB6AFC">
        <w:rPr>
          <w:lang w:eastAsia="zh-TW"/>
        </w:rPr>
        <w:t>地區雨量充足，半數以上地區</w:t>
      </w:r>
      <w:proofErr w:type="gramStart"/>
      <w:r w:rsidRPr="00CB6AFC">
        <w:rPr>
          <w:lang w:eastAsia="zh-TW"/>
        </w:rPr>
        <w:t>終年缺雨</w:t>
      </w:r>
      <w:proofErr w:type="gramEnd"/>
      <w:r w:rsidRPr="00CB6AFC">
        <w:rPr>
          <w:lang w:eastAsia="zh-TW"/>
        </w:rPr>
        <w:t>。</w:t>
      </w:r>
      <w:proofErr w:type="gramStart"/>
      <w:r w:rsidRPr="00CB6AFC">
        <w:rPr>
          <w:lang w:eastAsia="zh-TW"/>
        </w:rPr>
        <w:t>墨京及</w:t>
      </w:r>
      <w:proofErr w:type="gramEnd"/>
      <w:r w:rsidRPr="00CB6AFC">
        <w:rPr>
          <w:lang w:eastAsia="zh-TW"/>
        </w:rPr>
        <w:t>中央山谷氣候宜人，不冷不熱，全年平均溫度為攝氏</w:t>
      </w:r>
      <w:r w:rsidRPr="00CB6AFC">
        <w:rPr>
          <w:lang w:eastAsia="zh-TW"/>
        </w:rPr>
        <w:t>10</w:t>
      </w:r>
      <w:r w:rsidRPr="00CB6AFC">
        <w:rPr>
          <w:lang w:eastAsia="zh-TW"/>
        </w:rPr>
        <w:t>度至</w:t>
      </w:r>
      <w:r w:rsidRPr="00CB6AFC">
        <w:rPr>
          <w:lang w:eastAsia="zh-TW"/>
        </w:rPr>
        <w:t>22</w:t>
      </w:r>
      <w:r w:rsidRPr="00CB6AFC">
        <w:rPr>
          <w:lang w:eastAsia="zh-TW"/>
        </w:rPr>
        <w:t>度，晝夜溫差頗大。</w:t>
      </w:r>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rPr>
        <w:t>二、人文及社會環境</w:t>
      </w:r>
    </w:p>
    <w:p w:rsidR="000643A9" w:rsidRPr="00CB6AFC" w:rsidRDefault="000643A9" w:rsidP="000643A9">
      <w:pPr>
        <w:ind w:firstLine="472"/>
        <w:rPr>
          <w:lang w:eastAsia="zh-TW"/>
        </w:rPr>
      </w:pPr>
      <w:r w:rsidRPr="00CB6AFC">
        <w:rPr>
          <w:lang w:eastAsia="zh-TW"/>
        </w:rPr>
        <w:t>人口數及結構</w:t>
      </w:r>
      <w:r w:rsidRPr="00CB6AFC">
        <w:rPr>
          <w:rFonts w:asciiTheme="minorEastAsia" w:eastAsiaTheme="minorEastAsia" w:hAnsiTheme="minorEastAsia" w:hint="eastAsia"/>
          <w:lang w:eastAsia="zh-TW"/>
        </w:rPr>
        <w:t>：</w:t>
      </w:r>
      <w:hyperlink r:id="rId25">
        <w:r w:rsidRPr="00CB6AFC">
          <w:rPr>
            <w:lang w:eastAsia="zh-TW"/>
          </w:rPr>
          <w:t>1</w:t>
        </w:r>
        <w:r w:rsidRPr="00CB6AFC">
          <w:rPr>
            <w:lang w:eastAsia="zh-TW"/>
          </w:rPr>
          <w:t>億</w:t>
        </w:r>
        <w:r w:rsidRPr="00CB6AFC">
          <w:rPr>
            <w:lang w:eastAsia="zh-TW"/>
          </w:rPr>
          <w:t>2,601</w:t>
        </w:r>
        <w:r w:rsidRPr="00CB6AFC">
          <w:rPr>
            <w:rFonts w:hint="eastAsia"/>
            <w:lang w:eastAsia="zh-TW"/>
          </w:rPr>
          <w:t>萬</w:t>
        </w:r>
        <w:r w:rsidRPr="00CB6AFC">
          <w:rPr>
            <w:lang w:eastAsia="zh-TW"/>
          </w:rPr>
          <w:t>人</w:t>
        </w:r>
      </w:hyperlink>
      <w:r w:rsidRPr="00CB6AFC">
        <w:rPr>
          <w:lang w:eastAsia="zh-TW"/>
        </w:rPr>
        <w:t>，</w:t>
      </w:r>
      <w:r w:rsidRPr="00CB6AFC">
        <w:rPr>
          <w:lang w:eastAsia="zh-TW"/>
        </w:rPr>
        <w:t>62%</w:t>
      </w:r>
      <w:r w:rsidRPr="00CB6AFC">
        <w:rPr>
          <w:lang w:eastAsia="zh-TW"/>
        </w:rPr>
        <w:t>為西班牙及美洲印地安人之混血種，</w:t>
      </w:r>
      <w:r w:rsidRPr="00CB6AFC">
        <w:rPr>
          <w:lang w:eastAsia="zh-TW"/>
        </w:rPr>
        <w:t>28%</w:t>
      </w:r>
      <w:r w:rsidRPr="00CB6AFC">
        <w:rPr>
          <w:lang w:eastAsia="zh-TW"/>
        </w:rPr>
        <w:t>為原住民，約</w:t>
      </w:r>
      <w:r w:rsidRPr="00CB6AFC">
        <w:rPr>
          <w:lang w:eastAsia="zh-TW"/>
        </w:rPr>
        <w:t>10%</w:t>
      </w:r>
      <w:r w:rsidRPr="00CB6AFC">
        <w:rPr>
          <w:lang w:eastAsia="zh-TW"/>
        </w:rPr>
        <w:t>為白種人；</w:t>
      </w:r>
      <w:hyperlink r:id="rId26" w:anchor=":~:text=En México%2C la esperanza de,2016 es de 75.2 años." w:history="1">
        <w:r w:rsidRPr="00CB6AFC">
          <w:rPr>
            <w:lang w:eastAsia="zh-TW"/>
          </w:rPr>
          <w:t>男性平均壽命為</w:t>
        </w:r>
      </w:hyperlink>
      <w:r w:rsidRPr="00CB6AFC">
        <w:rPr>
          <w:lang w:eastAsia="zh-TW"/>
        </w:rPr>
        <w:t>72.2</w:t>
      </w:r>
      <w:r w:rsidRPr="00CB6AFC">
        <w:rPr>
          <w:lang w:eastAsia="zh-TW"/>
        </w:rPr>
        <w:t>歲、女性為</w:t>
      </w:r>
      <w:r w:rsidRPr="00CB6AFC">
        <w:rPr>
          <w:lang w:eastAsia="zh-TW"/>
        </w:rPr>
        <w:t>78.0</w:t>
      </w:r>
      <w:r w:rsidRPr="00CB6AFC">
        <w:rPr>
          <w:lang w:eastAsia="zh-TW"/>
        </w:rPr>
        <w:t>歲；</w:t>
      </w:r>
      <w:hyperlink r:id="rId27">
        <w:r w:rsidRPr="00CB6AFC">
          <w:rPr>
            <w:lang w:eastAsia="zh-TW"/>
          </w:rPr>
          <w:t>17</w:t>
        </w:r>
        <w:r w:rsidRPr="00CB6AFC">
          <w:rPr>
            <w:lang w:eastAsia="zh-TW"/>
          </w:rPr>
          <w:t>歲以下占總人口</w:t>
        </w:r>
        <w:r w:rsidRPr="00CB6AFC">
          <w:rPr>
            <w:lang w:eastAsia="zh-TW"/>
          </w:rPr>
          <w:t>30.4%</w:t>
        </w:r>
        <w:r w:rsidRPr="00CB6AFC">
          <w:rPr>
            <w:lang w:eastAsia="zh-TW"/>
          </w:rPr>
          <w:t>、</w:t>
        </w:r>
        <w:r w:rsidRPr="00CB6AFC">
          <w:rPr>
            <w:lang w:eastAsia="zh-TW"/>
          </w:rPr>
          <w:t>17</w:t>
        </w:r>
        <w:r w:rsidRPr="00CB6AFC">
          <w:rPr>
            <w:lang w:eastAsia="zh-TW"/>
          </w:rPr>
          <w:t>歲至</w:t>
        </w:r>
        <w:r w:rsidRPr="00CB6AFC">
          <w:rPr>
            <w:lang w:eastAsia="zh-TW"/>
          </w:rPr>
          <w:t>29</w:t>
        </w:r>
        <w:r w:rsidRPr="00CB6AFC">
          <w:rPr>
            <w:lang w:eastAsia="zh-TW"/>
          </w:rPr>
          <w:t>歲占總人口</w:t>
        </w:r>
        <w:r w:rsidRPr="00CB6AFC">
          <w:rPr>
            <w:lang w:eastAsia="zh-TW"/>
          </w:rPr>
          <w:t>19.6%</w:t>
        </w:r>
        <w:r w:rsidRPr="00CB6AFC">
          <w:rPr>
            <w:lang w:eastAsia="zh-TW"/>
          </w:rPr>
          <w:t>、</w:t>
        </w:r>
        <w:r w:rsidRPr="00CB6AFC">
          <w:rPr>
            <w:lang w:eastAsia="zh-TW"/>
          </w:rPr>
          <w:t>30</w:t>
        </w:r>
        <w:r w:rsidRPr="00CB6AFC">
          <w:rPr>
            <w:lang w:eastAsia="zh-TW"/>
          </w:rPr>
          <w:t>歲</w:t>
        </w:r>
        <w:r w:rsidRPr="00CB6AFC">
          <w:rPr>
            <w:lang w:val="es-MX" w:eastAsia="zh-TW"/>
          </w:rPr>
          <w:t>至</w:t>
        </w:r>
        <w:r w:rsidRPr="00CB6AFC">
          <w:rPr>
            <w:lang w:val="es-MX" w:eastAsia="zh-TW"/>
          </w:rPr>
          <w:t>59</w:t>
        </w:r>
        <w:r w:rsidRPr="00CB6AFC">
          <w:rPr>
            <w:lang w:val="es-MX" w:eastAsia="zh-TW"/>
          </w:rPr>
          <w:t>歲占總人口</w:t>
        </w:r>
        <w:r w:rsidRPr="00CB6AFC">
          <w:rPr>
            <w:lang w:val="es-MX" w:eastAsia="zh-TW"/>
          </w:rPr>
          <w:t>37.8%</w:t>
        </w:r>
        <w:r w:rsidRPr="00CB6AFC">
          <w:rPr>
            <w:lang w:val="es-MX" w:eastAsia="zh-TW"/>
          </w:rPr>
          <w:t>，</w:t>
        </w:r>
        <w:r w:rsidRPr="00CB6AFC">
          <w:rPr>
            <w:lang w:val="es-MX" w:eastAsia="zh-TW"/>
          </w:rPr>
          <w:t>60</w:t>
        </w:r>
        <w:r w:rsidRPr="00CB6AFC">
          <w:rPr>
            <w:lang w:val="es-MX" w:eastAsia="zh-TW"/>
          </w:rPr>
          <w:t>歲</w:t>
        </w:r>
        <w:r w:rsidRPr="00CB6AFC">
          <w:rPr>
            <w:lang w:eastAsia="zh-TW"/>
          </w:rPr>
          <w:t>以上占</w:t>
        </w:r>
        <w:r w:rsidRPr="00CB6AFC">
          <w:rPr>
            <w:lang w:eastAsia="zh-TW"/>
          </w:rPr>
          <w:t>12.0%</w:t>
        </w:r>
      </w:hyperlink>
      <w:r w:rsidRPr="00CB6AFC">
        <w:rPr>
          <w:lang w:eastAsia="zh-TW"/>
        </w:rPr>
        <w:t>。</w:t>
      </w:r>
      <w:r w:rsidRPr="00CB6AFC">
        <w:rPr>
          <w:lang w:eastAsia="zh-TW"/>
        </w:rPr>
        <w:t>12</w:t>
      </w:r>
      <w:r w:rsidRPr="00CB6AFC">
        <w:rPr>
          <w:lang w:eastAsia="zh-TW"/>
        </w:rPr>
        <w:t>歲以上參與經濟活動人口比例為</w:t>
      </w:r>
      <w:r w:rsidRPr="00CB6AFC">
        <w:rPr>
          <w:lang w:eastAsia="zh-TW"/>
        </w:rPr>
        <w:t>62.0%</w:t>
      </w:r>
      <w:r w:rsidRPr="00CB6AFC">
        <w:rPr>
          <w:lang w:eastAsia="zh-TW"/>
        </w:rPr>
        <w:t>。</w:t>
      </w:r>
    </w:p>
    <w:p w:rsidR="000643A9" w:rsidRPr="00CB6AFC" w:rsidRDefault="005B1052" w:rsidP="000643A9">
      <w:pPr>
        <w:ind w:firstLine="472"/>
        <w:rPr>
          <w:lang w:eastAsia="zh-TW"/>
        </w:rPr>
      </w:pPr>
      <w:hyperlink r:id="rId28">
        <w:r w:rsidR="000643A9" w:rsidRPr="00CB6AFC">
          <w:rPr>
            <w:lang w:eastAsia="zh-TW"/>
          </w:rPr>
          <w:t>語言：西班牙文。社會中高層者英文流利，部分偏遠</w:t>
        </w:r>
        <w:proofErr w:type="gramStart"/>
        <w:r w:rsidR="000643A9" w:rsidRPr="00CB6AFC">
          <w:rPr>
            <w:lang w:eastAsia="zh-TW"/>
          </w:rPr>
          <w:t>地區</w:t>
        </w:r>
        <w:r w:rsidR="000643A9" w:rsidRPr="00CB6AFC">
          <w:rPr>
            <w:rFonts w:hint="eastAsia"/>
            <w:lang w:eastAsia="zh-TW"/>
          </w:rPr>
          <w:t>僅</w:t>
        </w:r>
        <w:r w:rsidR="000643A9" w:rsidRPr="00CB6AFC">
          <w:rPr>
            <w:lang w:eastAsia="zh-TW"/>
          </w:rPr>
          <w:t>通原住民</w:t>
        </w:r>
        <w:proofErr w:type="gramEnd"/>
        <w:r w:rsidR="000643A9" w:rsidRPr="00CB6AFC">
          <w:rPr>
            <w:lang w:eastAsia="zh-TW"/>
          </w:rPr>
          <w:t>語，占總人口</w:t>
        </w:r>
        <w:r w:rsidR="000643A9" w:rsidRPr="00CB6AFC">
          <w:rPr>
            <w:lang w:eastAsia="zh-TW"/>
          </w:rPr>
          <w:t>6.1%</w:t>
        </w:r>
        <w:r w:rsidR="000643A9" w:rsidRPr="00CB6AFC">
          <w:rPr>
            <w:lang w:eastAsia="zh-TW"/>
          </w:rPr>
          <w:t>。</w:t>
        </w:r>
      </w:hyperlink>
    </w:p>
    <w:p w:rsidR="000643A9" w:rsidRPr="00CB6AFC" w:rsidRDefault="000643A9" w:rsidP="000643A9">
      <w:pPr>
        <w:ind w:firstLine="472"/>
        <w:rPr>
          <w:lang w:eastAsia="zh-TW"/>
        </w:rPr>
      </w:pPr>
      <w:r w:rsidRPr="00CB6AFC">
        <w:rPr>
          <w:lang w:eastAsia="zh-TW"/>
        </w:rPr>
        <w:t>特殊風俗習慣與民情：節日或假日經常有阿茲特克</w:t>
      </w:r>
      <w:r w:rsidR="00C21999" w:rsidRPr="00CB6AFC">
        <w:rPr>
          <w:lang w:eastAsia="zh-TW"/>
        </w:rPr>
        <w:t>（</w:t>
      </w:r>
      <w:r w:rsidRPr="00CB6AFC">
        <w:rPr>
          <w:lang w:eastAsia="zh-TW"/>
        </w:rPr>
        <w:t>Azteca</w:t>
      </w:r>
      <w:r w:rsidR="00C21999" w:rsidRPr="00CB6AFC">
        <w:rPr>
          <w:lang w:eastAsia="zh-TW"/>
        </w:rPr>
        <w:t>）</w:t>
      </w:r>
      <w:r w:rsidRPr="00CB6AFC">
        <w:rPr>
          <w:lang w:eastAsia="zh-TW"/>
        </w:rPr>
        <w:t>傳統祭禮祈福表演。一般人民溫和，約會偶因塞車或其他原因遲到。家庭親戚間經常有聚會，尤其小孩出生</w:t>
      </w:r>
      <w:r w:rsidRPr="00CB6AFC">
        <w:rPr>
          <w:rFonts w:hint="eastAsia"/>
          <w:lang w:eastAsia="zh-TW"/>
        </w:rPr>
        <w:t>、</w:t>
      </w:r>
      <w:r w:rsidRPr="00CB6AFC">
        <w:rPr>
          <w:lang w:eastAsia="zh-TW"/>
        </w:rPr>
        <w:t>滿月及生日皆有很隆重慶祝。喜愛足球運動。</w:t>
      </w:r>
    </w:p>
    <w:p w:rsidR="000643A9" w:rsidRPr="00CB6AFC" w:rsidRDefault="000643A9" w:rsidP="000643A9">
      <w:pPr>
        <w:ind w:firstLine="472"/>
        <w:rPr>
          <w:lang w:eastAsia="zh-TW"/>
        </w:rPr>
      </w:pPr>
      <w:r w:rsidRPr="00CB6AFC">
        <w:rPr>
          <w:lang w:eastAsia="zh-TW"/>
        </w:rPr>
        <w:t>宗教：天主教</w:t>
      </w:r>
      <w:r w:rsidR="00C21999" w:rsidRPr="00CB6AFC">
        <w:rPr>
          <w:lang w:eastAsia="zh-TW"/>
        </w:rPr>
        <w:t>（</w:t>
      </w:r>
      <w:r w:rsidRPr="00CB6AFC">
        <w:rPr>
          <w:lang w:eastAsia="zh-TW"/>
        </w:rPr>
        <w:t>77.7%</w:t>
      </w:r>
      <w:r w:rsidR="00C21999" w:rsidRPr="00CB6AFC">
        <w:rPr>
          <w:lang w:eastAsia="zh-TW"/>
        </w:rPr>
        <w:t>）</w:t>
      </w:r>
      <w:r w:rsidRPr="00CB6AFC">
        <w:rPr>
          <w:lang w:eastAsia="zh-TW"/>
        </w:rPr>
        <w:t>、基督教</w:t>
      </w:r>
      <w:r w:rsidR="00C21999" w:rsidRPr="00CB6AFC">
        <w:rPr>
          <w:lang w:eastAsia="zh-TW"/>
        </w:rPr>
        <w:t>（</w:t>
      </w:r>
      <w:r w:rsidRPr="00CB6AFC">
        <w:rPr>
          <w:lang w:eastAsia="zh-TW"/>
        </w:rPr>
        <w:t>11.2%</w:t>
      </w:r>
      <w:r w:rsidR="00C21999" w:rsidRPr="00CB6AFC">
        <w:rPr>
          <w:lang w:eastAsia="zh-TW"/>
        </w:rPr>
        <w:t>）</w:t>
      </w:r>
      <w:r w:rsidRPr="00CB6AFC">
        <w:rPr>
          <w:lang w:eastAsia="zh-TW"/>
        </w:rPr>
        <w:t>、其他宗教</w:t>
      </w:r>
      <w:r w:rsidR="00C21999" w:rsidRPr="00CB6AFC">
        <w:rPr>
          <w:lang w:eastAsia="zh-TW"/>
        </w:rPr>
        <w:t>（</w:t>
      </w:r>
      <w:r w:rsidRPr="00CB6AFC">
        <w:rPr>
          <w:lang w:eastAsia="zh-TW"/>
        </w:rPr>
        <w:t>0.2%</w:t>
      </w:r>
      <w:r w:rsidR="00C21999" w:rsidRPr="00CB6AFC">
        <w:rPr>
          <w:lang w:eastAsia="zh-TW"/>
        </w:rPr>
        <w:t>）</w:t>
      </w:r>
      <w:r w:rsidRPr="00CB6AFC">
        <w:rPr>
          <w:lang w:eastAsia="zh-TW"/>
        </w:rPr>
        <w:t>、無信仰</w:t>
      </w:r>
      <w:r w:rsidR="00C21999" w:rsidRPr="00CB6AFC">
        <w:rPr>
          <w:lang w:eastAsia="zh-TW"/>
        </w:rPr>
        <w:t>（</w:t>
      </w:r>
      <w:r w:rsidRPr="00CB6AFC">
        <w:rPr>
          <w:lang w:eastAsia="zh-TW"/>
        </w:rPr>
        <w:t>10.6%</w:t>
      </w:r>
      <w:r w:rsidR="00C21999" w:rsidRPr="00CB6AFC">
        <w:rPr>
          <w:lang w:eastAsia="zh-TW"/>
        </w:rPr>
        <w:t>）（</w:t>
      </w:r>
      <w:r w:rsidRPr="00CB6AFC">
        <w:rPr>
          <w:lang w:eastAsia="zh-TW"/>
        </w:rPr>
        <w:t>僅統計</w:t>
      </w:r>
      <w:r w:rsidRPr="00CB6AFC">
        <w:rPr>
          <w:lang w:eastAsia="zh-TW"/>
        </w:rPr>
        <w:t>5</w:t>
      </w:r>
      <w:r w:rsidRPr="00CB6AFC">
        <w:rPr>
          <w:lang w:eastAsia="zh-TW"/>
        </w:rPr>
        <w:t>歲以上人口</w:t>
      </w:r>
      <w:r w:rsidR="00C21999" w:rsidRPr="00CB6AFC">
        <w:rPr>
          <w:lang w:eastAsia="zh-TW"/>
        </w:rPr>
        <w:t>）</w:t>
      </w:r>
      <w:r w:rsidRPr="00CB6AFC">
        <w:rPr>
          <w:lang w:eastAsia="zh-TW"/>
        </w:rPr>
        <w:t>。</w:t>
      </w:r>
    </w:p>
    <w:p w:rsidR="000643A9" w:rsidRPr="00CB6AFC" w:rsidRDefault="000643A9" w:rsidP="000643A9">
      <w:pPr>
        <w:ind w:firstLine="472"/>
        <w:rPr>
          <w:lang w:eastAsia="zh-TW"/>
        </w:rPr>
      </w:pPr>
      <w:r w:rsidRPr="00CB6AFC">
        <w:rPr>
          <w:lang w:eastAsia="zh-TW"/>
        </w:rPr>
        <w:t>國民教育水準：全國</w:t>
      </w:r>
      <w:r w:rsidRPr="00CB6AFC">
        <w:rPr>
          <w:lang w:eastAsia="zh-TW"/>
        </w:rPr>
        <w:t>15</w:t>
      </w:r>
      <w:r w:rsidRPr="00CB6AFC">
        <w:rPr>
          <w:lang w:eastAsia="zh-TW"/>
        </w:rPr>
        <w:t>歲以上識字率</w:t>
      </w:r>
      <w:r w:rsidRPr="00CB6AFC">
        <w:rPr>
          <w:lang w:eastAsia="zh-TW"/>
        </w:rPr>
        <w:t>95.3%</w:t>
      </w:r>
      <w:r w:rsidRPr="00CB6AFC">
        <w:rPr>
          <w:lang w:eastAsia="zh-TW"/>
        </w:rPr>
        <w:t>。</w:t>
      </w:r>
    </w:p>
    <w:p w:rsidR="000643A9" w:rsidRPr="00CB6AFC" w:rsidRDefault="000643A9" w:rsidP="00C21999">
      <w:pPr>
        <w:ind w:firstLine="472"/>
        <w:rPr>
          <w:lang w:eastAsia="zh-TW"/>
        </w:rPr>
      </w:pPr>
      <w:r w:rsidRPr="00CB6AFC">
        <w:t>首都及重要城市概況：首都墨西哥市</w:t>
      </w:r>
      <w:r w:rsidR="00C21999" w:rsidRPr="00CB6AFC">
        <w:t>（</w:t>
      </w:r>
      <w:r w:rsidRPr="00CB6AFC">
        <w:t>Ciudad de México, CDMX</w:t>
      </w:r>
      <w:r w:rsidR="00C21999" w:rsidRPr="00CB6AFC">
        <w:t>）</w:t>
      </w:r>
      <w:r w:rsidRPr="00CB6AFC">
        <w:t>，面積約</w:t>
      </w:r>
      <w:r w:rsidRPr="00CB6AFC">
        <w:t>1,485</w:t>
      </w:r>
      <w:r w:rsidRPr="00CB6AFC">
        <w:t>平方公里，人口約</w:t>
      </w:r>
      <w:r w:rsidRPr="00CB6AFC">
        <w:t>920</w:t>
      </w:r>
      <w:r w:rsidRPr="00CB6AFC">
        <w:t>萬人；大墨西哥市</w:t>
      </w:r>
      <w:r w:rsidR="00C21999" w:rsidRPr="00CB6AFC">
        <w:t>（</w:t>
      </w:r>
      <w:r w:rsidRPr="00CB6AFC">
        <w:t>墨西哥市</w:t>
      </w:r>
      <w:r w:rsidRPr="00CB6AFC">
        <w:t>+</w:t>
      </w:r>
      <w:r w:rsidRPr="00CB6AFC">
        <w:t>墨西哥州</w:t>
      </w:r>
      <w:r w:rsidR="00C21999" w:rsidRPr="00CB6AFC">
        <w:t>）</w:t>
      </w:r>
      <w:r w:rsidRPr="00CB6AFC">
        <w:t>則</w:t>
      </w:r>
      <w:proofErr w:type="gramStart"/>
      <w:r w:rsidRPr="00CB6AFC">
        <w:t>為</w:t>
      </w:r>
      <w:proofErr w:type="gramEnd"/>
      <w:r w:rsidRPr="00CB6AFC">
        <w:t>2</w:t>
      </w:r>
      <w:r w:rsidRPr="00CB6AFC">
        <w:t>萬</w:t>
      </w:r>
      <w:r w:rsidRPr="00CB6AFC">
        <w:t>3,836</w:t>
      </w:r>
      <w:r w:rsidRPr="00CB6AFC">
        <w:t>平方公里，人口約</w:t>
      </w:r>
      <w:r w:rsidRPr="00CB6AFC">
        <w:t>2,200</w:t>
      </w:r>
      <w:r w:rsidRPr="00CB6AFC">
        <w:t>萬人，墨西哥全</w:t>
      </w:r>
      <w:proofErr w:type="gramStart"/>
      <w:r w:rsidRPr="00CB6AFC">
        <w:t>國</w:t>
      </w:r>
      <w:proofErr w:type="gramEnd"/>
      <w:r w:rsidRPr="00CB6AFC">
        <w:t>共</w:t>
      </w:r>
      <w:r w:rsidRPr="00CB6AFC">
        <w:t>3</w:t>
      </w:r>
      <w:r w:rsidRPr="00CB6AFC">
        <w:rPr>
          <w:rFonts w:hint="eastAsia"/>
        </w:rPr>
        <w:t>2</w:t>
      </w:r>
      <w:r w:rsidRPr="00CB6AFC">
        <w:t>個州</w:t>
      </w:r>
      <w:r w:rsidRPr="00CB6AFC">
        <w:rPr>
          <w:rFonts w:hint="eastAsia"/>
        </w:rPr>
        <w:t>級行政區</w:t>
      </w:r>
      <w:r w:rsidR="00C21999" w:rsidRPr="00CB6AFC">
        <w:rPr>
          <w:rFonts w:hint="eastAsia"/>
        </w:rPr>
        <w:t>（</w:t>
      </w:r>
      <w:r w:rsidRPr="00CB6AFC">
        <w:t>31</w:t>
      </w:r>
      <w:r w:rsidRPr="00CB6AFC">
        <w:rPr>
          <w:rFonts w:hint="eastAsia"/>
        </w:rPr>
        <w:t>州</w:t>
      </w:r>
      <w:r w:rsidRPr="00CB6AFC">
        <w:rPr>
          <w:rFonts w:hint="eastAsia"/>
        </w:rPr>
        <w:t>+</w:t>
      </w:r>
      <w:r w:rsidRPr="00CB6AFC">
        <w:rPr>
          <w:rFonts w:hint="eastAsia"/>
        </w:rPr>
        <w:t>首都墨西哥市</w:t>
      </w:r>
      <w:r w:rsidR="00C21999" w:rsidRPr="00CB6AFC">
        <w:rPr>
          <w:rFonts w:hint="eastAsia"/>
        </w:rPr>
        <w:t>）</w:t>
      </w:r>
      <w:r w:rsidRPr="00CB6AFC">
        <w:t>，重要城市包括</w:t>
      </w:r>
      <w:r w:rsidRPr="00CB6AFC">
        <w:t>Monterry</w:t>
      </w:r>
      <w:r w:rsidRPr="00CB6AFC">
        <w:t>、</w:t>
      </w:r>
      <w:r w:rsidRPr="00CB6AFC">
        <w:t>Guadajalara</w:t>
      </w:r>
      <w:r w:rsidRPr="00CB6AFC">
        <w:t>、</w:t>
      </w:r>
      <w:r w:rsidRPr="00CB6AFC">
        <w:t>León</w:t>
      </w:r>
      <w:r w:rsidRPr="00CB6AFC">
        <w:t>、</w:t>
      </w:r>
      <w:r w:rsidRPr="00CB6AFC">
        <w:t>Tijuana</w:t>
      </w:r>
      <w:r w:rsidRPr="00CB6AFC">
        <w:t>、</w:t>
      </w:r>
      <w:r w:rsidRPr="00CB6AFC">
        <w:t>Ciudad Juárez</w:t>
      </w:r>
      <w:r w:rsidRPr="00CB6AFC">
        <w:t>、</w:t>
      </w:r>
      <w:r w:rsidRPr="00CB6AFC">
        <w:t>Mérida</w:t>
      </w:r>
      <w:r w:rsidRPr="00CB6AFC">
        <w:t>、</w:t>
      </w:r>
      <w:r w:rsidRPr="00CB6AFC">
        <w:t>Cancún</w:t>
      </w:r>
      <w:r w:rsidRPr="00CB6AFC">
        <w:t>、</w:t>
      </w:r>
      <w:r w:rsidRPr="00CB6AFC">
        <w:t>Veracruz</w:t>
      </w:r>
      <w:r w:rsidRPr="00CB6AFC">
        <w:rPr>
          <w:rFonts w:hint="eastAsia"/>
        </w:rPr>
        <w:t>及</w:t>
      </w:r>
      <w:r w:rsidRPr="00CB6AFC">
        <w:t>Acapulco</w:t>
      </w:r>
      <w:r w:rsidRPr="00CB6AFC">
        <w:t>等。</w:t>
      </w:r>
      <w:r w:rsidRPr="00CB6AFC">
        <w:rPr>
          <w:lang w:eastAsia="zh-TW"/>
        </w:rPr>
        <w:t>Monterry</w:t>
      </w:r>
      <w:r w:rsidRPr="00CB6AFC">
        <w:rPr>
          <w:lang w:eastAsia="zh-TW"/>
        </w:rPr>
        <w:t>市為第二大城，接近美國德州，為墨國鋼鐵水泥等</w:t>
      </w:r>
      <w:r w:rsidRPr="00CB6AFC">
        <w:rPr>
          <w:rFonts w:hint="eastAsia"/>
          <w:lang w:eastAsia="zh-TW"/>
        </w:rPr>
        <w:t>產業之</w:t>
      </w:r>
      <w:r w:rsidRPr="00CB6AFC">
        <w:rPr>
          <w:lang w:eastAsia="zh-TW"/>
        </w:rPr>
        <w:t>工業大城，</w:t>
      </w:r>
      <w:r w:rsidRPr="00CB6AFC">
        <w:rPr>
          <w:lang w:eastAsia="zh-TW"/>
        </w:rPr>
        <w:t>Guadalajara</w:t>
      </w:r>
      <w:r w:rsidRPr="00CB6AFC">
        <w:rPr>
          <w:lang w:eastAsia="zh-TW"/>
        </w:rPr>
        <w:t>市為第三大城，為墨國電子高科技都市，</w:t>
      </w:r>
      <w:proofErr w:type="gramStart"/>
      <w:r w:rsidRPr="00CB6AFC">
        <w:rPr>
          <w:lang w:eastAsia="zh-TW"/>
        </w:rPr>
        <w:t>有墨國</w:t>
      </w:r>
      <w:proofErr w:type="gramEnd"/>
      <w:r w:rsidRPr="00CB6AFC">
        <w:rPr>
          <w:lang w:eastAsia="zh-TW"/>
        </w:rPr>
        <w:t>矽谷之稱。</w:t>
      </w:r>
      <w:r w:rsidRPr="00CB6AFC">
        <w:rPr>
          <w:lang w:eastAsia="zh-TW"/>
        </w:rPr>
        <w:t>León</w:t>
      </w:r>
      <w:r w:rsidRPr="00CB6AFC">
        <w:rPr>
          <w:lang w:eastAsia="zh-TW"/>
        </w:rPr>
        <w:t>市在墨國中部</w:t>
      </w:r>
      <w:r w:rsidRPr="00CB6AFC">
        <w:rPr>
          <w:rFonts w:hint="eastAsia"/>
          <w:lang w:eastAsia="zh-TW"/>
        </w:rPr>
        <w:t>，</w:t>
      </w:r>
      <w:r w:rsidRPr="00CB6AFC">
        <w:rPr>
          <w:lang w:eastAsia="zh-TW"/>
        </w:rPr>
        <w:t>為汽車工業及鞋材配件及製鞋中心，</w:t>
      </w:r>
      <w:r w:rsidRPr="00CB6AFC">
        <w:rPr>
          <w:lang w:eastAsia="zh-TW"/>
        </w:rPr>
        <w:t>Tijuana</w:t>
      </w:r>
      <w:r w:rsidRPr="00CB6AFC">
        <w:rPr>
          <w:lang w:eastAsia="zh-TW"/>
        </w:rPr>
        <w:t>及</w:t>
      </w:r>
      <w:r w:rsidRPr="00CB6AFC">
        <w:rPr>
          <w:lang w:eastAsia="zh-TW"/>
        </w:rPr>
        <w:t>Ciudad Juárez</w:t>
      </w:r>
      <w:r w:rsidRPr="00CB6AFC">
        <w:rPr>
          <w:lang w:eastAsia="zh-TW"/>
        </w:rPr>
        <w:t>分別與美國加州聖地牙哥及德州</w:t>
      </w:r>
      <w:r w:rsidRPr="00CB6AFC">
        <w:rPr>
          <w:lang w:eastAsia="zh-TW"/>
        </w:rPr>
        <w:t>El Paso</w:t>
      </w:r>
      <w:r w:rsidRPr="00CB6AFC">
        <w:rPr>
          <w:lang w:eastAsia="zh-TW"/>
        </w:rPr>
        <w:t>相鄰，為</w:t>
      </w:r>
      <w:proofErr w:type="gramStart"/>
      <w:r w:rsidRPr="00CB6AFC">
        <w:rPr>
          <w:lang w:eastAsia="zh-TW"/>
        </w:rPr>
        <w:t>墨國保稅</w:t>
      </w:r>
      <w:proofErr w:type="gramEnd"/>
      <w:r w:rsidRPr="00CB6AFC">
        <w:rPr>
          <w:lang w:eastAsia="zh-TW"/>
        </w:rPr>
        <w:t>加工業</w:t>
      </w:r>
      <w:r w:rsidRPr="00CB6AFC">
        <w:rPr>
          <w:lang w:eastAsia="zh-TW"/>
        </w:rPr>
        <w:t>Maquiladora</w:t>
      </w:r>
      <w:r w:rsidRPr="00CB6AFC">
        <w:rPr>
          <w:lang w:eastAsia="zh-TW"/>
        </w:rPr>
        <w:t>電子電器加工重鎮。我國電子電器大廠亦在此設裝配廠。</w:t>
      </w:r>
      <w:r w:rsidRPr="00CB6AFC">
        <w:rPr>
          <w:lang w:eastAsia="zh-TW"/>
        </w:rPr>
        <w:t>Mérida</w:t>
      </w:r>
      <w:r w:rsidRPr="00CB6AFC">
        <w:rPr>
          <w:lang w:eastAsia="zh-TW"/>
        </w:rPr>
        <w:t>、</w:t>
      </w:r>
      <w:r w:rsidRPr="00CB6AFC">
        <w:rPr>
          <w:lang w:eastAsia="zh-TW"/>
        </w:rPr>
        <w:t>Cancún</w:t>
      </w:r>
      <w:r w:rsidRPr="00CB6AFC">
        <w:rPr>
          <w:lang w:eastAsia="zh-TW"/>
        </w:rPr>
        <w:t>、</w:t>
      </w:r>
      <w:r w:rsidRPr="00CB6AFC">
        <w:rPr>
          <w:lang w:eastAsia="zh-TW"/>
        </w:rPr>
        <w:t>Veracruz</w:t>
      </w:r>
      <w:r w:rsidRPr="00CB6AFC">
        <w:rPr>
          <w:lang w:eastAsia="zh-TW"/>
        </w:rPr>
        <w:t>、</w:t>
      </w:r>
      <w:r w:rsidRPr="00CB6AFC">
        <w:rPr>
          <w:lang w:eastAsia="zh-TW"/>
        </w:rPr>
        <w:t>Acapulco</w:t>
      </w:r>
      <w:r w:rsidRPr="00CB6AFC">
        <w:rPr>
          <w:lang w:eastAsia="zh-TW"/>
        </w:rPr>
        <w:t>為重要觀光勝地，</w:t>
      </w:r>
      <w:r w:rsidRPr="00CB6AFC">
        <w:rPr>
          <w:lang w:eastAsia="zh-TW"/>
        </w:rPr>
        <w:t>Veracruz</w:t>
      </w:r>
      <w:r w:rsidRPr="00CB6AFC">
        <w:rPr>
          <w:lang w:eastAsia="zh-TW"/>
        </w:rPr>
        <w:t>、</w:t>
      </w:r>
      <w:r w:rsidRPr="00CB6AFC">
        <w:rPr>
          <w:lang w:eastAsia="zh-TW"/>
        </w:rPr>
        <w:t>Manzanillo</w:t>
      </w:r>
      <w:r w:rsidRPr="00CB6AFC">
        <w:rPr>
          <w:lang w:eastAsia="zh-TW"/>
        </w:rPr>
        <w:t>及</w:t>
      </w:r>
      <w:r w:rsidRPr="00CB6AFC">
        <w:rPr>
          <w:lang w:eastAsia="zh-TW"/>
        </w:rPr>
        <w:t>Lazaro Cardenas</w:t>
      </w:r>
      <w:r w:rsidRPr="00CB6AFC">
        <w:rPr>
          <w:lang w:eastAsia="zh-TW"/>
        </w:rPr>
        <w:t>是墨國東西兩岸主要商港。</w:t>
      </w:r>
    </w:p>
    <w:p w:rsidR="000643A9" w:rsidRPr="00CB6AFC" w:rsidRDefault="000643A9" w:rsidP="000643A9">
      <w:pPr>
        <w:ind w:firstLine="472"/>
        <w:rPr>
          <w:lang w:eastAsia="zh-TW"/>
        </w:rPr>
      </w:pPr>
      <w:r w:rsidRPr="00CB6AFC">
        <w:rPr>
          <w:lang w:eastAsia="zh-TW"/>
        </w:rPr>
        <w:t>對外商態度：墨國政府為增加就業機會，積極鼓勵外人投資，尤其高科技、製造業、基礎建設及礦業之投資。</w:t>
      </w:r>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rPr>
        <w:t>三、政治環境</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一</w:t>
      </w:r>
      <w:r w:rsidRPr="00CB6AFC">
        <w:rPr>
          <w:lang w:eastAsia="zh-TW"/>
        </w:rPr>
        <w:t>）</w:t>
      </w:r>
      <w:r w:rsidR="000643A9" w:rsidRPr="00CB6AFC">
        <w:rPr>
          <w:lang w:eastAsia="zh-TW"/>
        </w:rPr>
        <w:t>政治體制</w:t>
      </w:r>
    </w:p>
    <w:p w:rsidR="000643A9" w:rsidRPr="00CB6AFC" w:rsidRDefault="000643A9" w:rsidP="000643A9">
      <w:pPr>
        <w:pStyle w:val="af"/>
        <w:ind w:left="945" w:firstLine="472"/>
        <w:rPr>
          <w:lang w:eastAsia="zh-TW"/>
        </w:rPr>
      </w:pPr>
      <w:r w:rsidRPr="00CB6AFC">
        <w:rPr>
          <w:lang w:eastAsia="zh-TW"/>
        </w:rPr>
        <w:t>目前憲法自</w:t>
      </w:r>
      <w:r w:rsidRPr="00CB6AFC">
        <w:rPr>
          <w:lang w:eastAsia="zh-TW"/>
        </w:rPr>
        <w:t>1917</w:t>
      </w:r>
      <w:r w:rsidRPr="00CB6AFC">
        <w:rPr>
          <w:lang w:eastAsia="zh-TW"/>
        </w:rPr>
        <w:t>年</w:t>
      </w:r>
      <w:r w:rsidRPr="00CB6AFC">
        <w:rPr>
          <w:lang w:eastAsia="zh-TW"/>
        </w:rPr>
        <w:t>2</w:t>
      </w:r>
      <w:r w:rsidRPr="00CB6AFC">
        <w:rPr>
          <w:lang w:eastAsia="zh-TW"/>
        </w:rPr>
        <w:t>月</w:t>
      </w:r>
      <w:r w:rsidRPr="00CB6AFC">
        <w:rPr>
          <w:lang w:eastAsia="zh-TW"/>
        </w:rPr>
        <w:t>5</w:t>
      </w:r>
      <w:r w:rsidRPr="00CB6AFC">
        <w:rPr>
          <w:lang w:eastAsia="zh-TW"/>
        </w:rPr>
        <w:t>日施行，訂定國家為總統制的聯邦共和體制，立法、行政及司法三權獨立，總統由直接民選產生，任期</w:t>
      </w:r>
      <w:r w:rsidRPr="00CB6AFC">
        <w:rPr>
          <w:lang w:eastAsia="zh-TW"/>
        </w:rPr>
        <w:t>6</w:t>
      </w:r>
      <w:r w:rsidRPr="00CB6AFC">
        <w:rPr>
          <w:lang w:eastAsia="zh-TW"/>
        </w:rPr>
        <w:t>年，不得再連任。總統為國家元首，執掌國家最高行政權，不設副總統或總理，即由總統直接任命部長閣員並領導內閣施政，向國會作施政報告。全國分首都</w:t>
      </w:r>
      <w:r w:rsidR="00C21999" w:rsidRPr="00CB6AFC">
        <w:rPr>
          <w:lang w:eastAsia="zh-TW"/>
        </w:rPr>
        <w:t>（</w:t>
      </w:r>
      <w:r w:rsidRPr="00CB6AFC">
        <w:rPr>
          <w:lang w:eastAsia="zh-TW"/>
        </w:rPr>
        <w:t>墨西哥市</w:t>
      </w:r>
      <w:r w:rsidR="00C21999" w:rsidRPr="00CB6AFC">
        <w:rPr>
          <w:lang w:eastAsia="zh-TW"/>
        </w:rPr>
        <w:t>）</w:t>
      </w:r>
      <w:r w:rsidRPr="00CB6AFC">
        <w:rPr>
          <w:lang w:eastAsia="zh-TW"/>
        </w:rPr>
        <w:t>、</w:t>
      </w:r>
      <w:r w:rsidRPr="00CB6AFC">
        <w:rPr>
          <w:lang w:eastAsia="zh-TW"/>
        </w:rPr>
        <w:t>31</w:t>
      </w:r>
      <w:r w:rsidRPr="00CB6AFC">
        <w:rPr>
          <w:lang w:eastAsia="zh-TW"/>
        </w:rPr>
        <w:t>個州及總數</w:t>
      </w:r>
      <w:hyperlink r:id="rId29">
        <w:r w:rsidRPr="00CB6AFC">
          <w:rPr>
            <w:lang w:eastAsia="zh-TW"/>
          </w:rPr>
          <w:t>2,471</w:t>
        </w:r>
      </w:hyperlink>
      <w:proofErr w:type="gramStart"/>
      <w:r w:rsidRPr="00CB6AFC">
        <w:rPr>
          <w:lang w:eastAsia="zh-TW"/>
        </w:rPr>
        <w:t>個</w:t>
      </w:r>
      <w:proofErr w:type="gramEnd"/>
      <w:r w:rsidRPr="00CB6AFC">
        <w:rPr>
          <w:lang w:eastAsia="zh-TW"/>
        </w:rPr>
        <w:t>縣市，墨國各州均制訂州憲法，</w:t>
      </w:r>
      <w:proofErr w:type="gramStart"/>
      <w:r w:rsidRPr="00CB6AFC">
        <w:rPr>
          <w:lang w:eastAsia="zh-TW"/>
        </w:rPr>
        <w:t>但州政府</w:t>
      </w:r>
      <w:proofErr w:type="gramEnd"/>
      <w:r w:rsidRPr="00CB6AFC">
        <w:rPr>
          <w:lang w:eastAsia="zh-TW"/>
        </w:rPr>
        <w:t>權力需受聯邦法律約束。</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二</w:t>
      </w:r>
      <w:r w:rsidRPr="00CB6AFC">
        <w:rPr>
          <w:lang w:eastAsia="zh-TW"/>
        </w:rPr>
        <w:t>）</w:t>
      </w:r>
      <w:r w:rsidR="000643A9" w:rsidRPr="00CB6AFC">
        <w:rPr>
          <w:lang w:eastAsia="zh-TW"/>
        </w:rPr>
        <w:t>國家首領</w:t>
      </w:r>
    </w:p>
    <w:p w:rsidR="000643A9" w:rsidRPr="00CB6AFC" w:rsidRDefault="000643A9" w:rsidP="000643A9">
      <w:pPr>
        <w:pStyle w:val="af"/>
        <w:ind w:left="945" w:firstLine="472"/>
        <w:rPr>
          <w:lang w:eastAsia="zh-TW"/>
        </w:rPr>
      </w:pPr>
      <w:r w:rsidRPr="00CB6AFC">
        <w:rPr>
          <w:lang w:eastAsia="zh-TW"/>
        </w:rPr>
        <w:t>總統由人民直選，任期</w:t>
      </w:r>
      <w:r w:rsidRPr="00CB6AFC">
        <w:rPr>
          <w:lang w:eastAsia="zh-TW"/>
        </w:rPr>
        <w:t>6</w:t>
      </w:r>
      <w:r w:rsidRPr="00CB6AFC">
        <w:rPr>
          <w:lang w:eastAsia="zh-TW"/>
        </w:rPr>
        <w:t>年，不得再競選及連任。現任總統羅培茲</w:t>
      </w:r>
      <w:r w:rsidR="00C21999" w:rsidRPr="00CB6AFC">
        <w:rPr>
          <w:lang w:eastAsia="zh-TW"/>
        </w:rPr>
        <w:t>（</w:t>
      </w:r>
      <w:r w:rsidRPr="00CB6AFC">
        <w:rPr>
          <w:lang w:eastAsia="zh-TW"/>
        </w:rPr>
        <w:t>Andrés Manuel López Obrador, AMLO</w:t>
      </w:r>
      <w:r w:rsidR="00C21999" w:rsidRPr="00CB6AFC">
        <w:rPr>
          <w:lang w:eastAsia="zh-TW"/>
        </w:rPr>
        <w:t>）</w:t>
      </w:r>
      <w:r w:rsidRPr="00CB6AFC">
        <w:rPr>
          <w:lang w:eastAsia="zh-TW"/>
        </w:rPr>
        <w:t>，於</w:t>
      </w:r>
      <w:r w:rsidRPr="00CB6AFC">
        <w:rPr>
          <w:lang w:eastAsia="zh-TW"/>
        </w:rPr>
        <w:t>2018</w:t>
      </w:r>
      <w:r w:rsidRPr="00CB6AFC">
        <w:rPr>
          <w:lang w:eastAsia="zh-TW"/>
        </w:rPr>
        <w:t>年</w:t>
      </w:r>
      <w:r w:rsidRPr="00CB6AFC">
        <w:rPr>
          <w:lang w:eastAsia="zh-TW"/>
        </w:rPr>
        <w:t>12</w:t>
      </w:r>
      <w:r w:rsidRPr="00CB6AFC">
        <w:rPr>
          <w:lang w:eastAsia="zh-TW"/>
        </w:rPr>
        <w:t>月</w:t>
      </w:r>
      <w:r w:rsidRPr="00CB6AFC">
        <w:rPr>
          <w:lang w:eastAsia="zh-TW"/>
        </w:rPr>
        <w:t>1</w:t>
      </w:r>
      <w:r w:rsidRPr="00CB6AFC">
        <w:rPr>
          <w:lang w:eastAsia="zh-TW"/>
        </w:rPr>
        <w:t>日就職，屬國家復興運動黨</w:t>
      </w:r>
      <w:r w:rsidR="00C21999" w:rsidRPr="00CB6AFC">
        <w:rPr>
          <w:lang w:eastAsia="zh-TW"/>
        </w:rPr>
        <w:t>（</w:t>
      </w:r>
      <w:r w:rsidRPr="00CB6AFC">
        <w:rPr>
          <w:lang w:eastAsia="zh-TW"/>
        </w:rPr>
        <w:t>Movimiento Renovacion Nacional, MORENA</w:t>
      </w:r>
      <w:r w:rsidR="00C21999" w:rsidRPr="00CB6AFC">
        <w:rPr>
          <w:lang w:eastAsia="zh-TW"/>
        </w:rPr>
        <w:t>）</w:t>
      </w:r>
      <w:r w:rsidRPr="00CB6AFC">
        <w:rPr>
          <w:lang w:eastAsia="zh-TW"/>
        </w:rPr>
        <w:t>，任期至</w:t>
      </w:r>
      <w:r w:rsidRPr="00CB6AFC">
        <w:rPr>
          <w:lang w:eastAsia="zh-TW"/>
        </w:rPr>
        <w:t>2024</w:t>
      </w:r>
      <w:r w:rsidRPr="00CB6AFC">
        <w:rPr>
          <w:lang w:eastAsia="zh-TW"/>
        </w:rPr>
        <w:t>年</w:t>
      </w:r>
      <w:r w:rsidRPr="00CB6AFC">
        <w:rPr>
          <w:lang w:eastAsia="zh-TW"/>
        </w:rPr>
        <w:t>11</w:t>
      </w:r>
      <w:r w:rsidRPr="00CB6AFC">
        <w:rPr>
          <w:lang w:eastAsia="zh-TW"/>
        </w:rPr>
        <w:t>月</w:t>
      </w:r>
      <w:r w:rsidRPr="00CB6AFC">
        <w:rPr>
          <w:lang w:eastAsia="zh-TW"/>
        </w:rPr>
        <w:t>30</w:t>
      </w:r>
      <w:r w:rsidRPr="00CB6AFC">
        <w:rPr>
          <w:lang w:eastAsia="zh-TW"/>
        </w:rPr>
        <w:t>日。</w:t>
      </w:r>
    </w:p>
    <w:p w:rsidR="000643A9" w:rsidRPr="00CB6AFC" w:rsidRDefault="00C21999" w:rsidP="000643A9">
      <w:pPr>
        <w:pStyle w:val="a8"/>
        <w:ind w:left="945" w:hanging="709"/>
      </w:pPr>
      <w:r w:rsidRPr="00CB6AFC">
        <w:t>（</w:t>
      </w:r>
      <w:r w:rsidR="000643A9" w:rsidRPr="00CB6AFC">
        <w:t>三</w:t>
      </w:r>
      <w:r w:rsidRPr="00CB6AFC">
        <w:t>）</w:t>
      </w:r>
      <w:r w:rsidR="000643A9" w:rsidRPr="00CB6AFC">
        <w:t>重要政黨</w:t>
      </w:r>
    </w:p>
    <w:p w:rsidR="000643A9" w:rsidRPr="00CB6AFC" w:rsidRDefault="000643A9" w:rsidP="000643A9">
      <w:pPr>
        <w:pStyle w:val="af"/>
        <w:ind w:left="945" w:firstLine="472"/>
      </w:pPr>
      <w:proofErr w:type="gramStart"/>
      <w:r w:rsidRPr="00CB6AFC">
        <w:t>執</w:t>
      </w:r>
      <w:proofErr w:type="gramEnd"/>
      <w:r w:rsidRPr="00CB6AFC">
        <w:t>政黨：</w:t>
      </w:r>
      <w:proofErr w:type="gramStart"/>
      <w:r w:rsidRPr="00CB6AFC">
        <w:t>國</w:t>
      </w:r>
      <w:proofErr w:type="gramEnd"/>
      <w:r w:rsidRPr="00CB6AFC">
        <w:t>家</w:t>
      </w:r>
      <w:proofErr w:type="gramStart"/>
      <w:r w:rsidRPr="00CB6AFC">
        <w:t>復</w:t>
      </w:r>
      <w:proofErr w:type="gramEnd"/>
      <w:r w:rsidRPr="00CB6AFC">
        <w:t>興運</w:t>
      </w:r>
      <w:proofErr w:type="gramStart"/>
      <w:r w:rsidRPr="00CB6AFC">
        <w:t>動</w:t>
      </w:r>
      <w:proofErr w:type="gramEnd"/>
      <w:r w:rsidRPr="00CB6AFC">
        <w:t>黨</w:t>
      </w:r>
      <w:r w:rsidR="00C21999" w:rsidRPr="00CB6AFC">
        <w:t>（</w:t>
      </w:r>
      <w:r w:rsidRPr="00CB6AFC">
        <w:t>Movimiento Renovación Nacional, MORENA</w:t>
      </w:r>
      <w:r w:rsidR="00C21999" w:rsidRPr="00CB6AFC">
        <w:t>）</w:t>
      </w:r>
      <w:r w:rsidRPr="00CB6AFC">
        <w:t>；在野黨：</w:t>
      </w:r>
      <w:proofErr w:type="gramStart"/>
      <w:r w:rsidRPr="00CB6AFC">
        <w:t>國</w:t>
      </w:r>
      <w:proofErr w:type="gramEnd"/>
      <w:r w:rsidRPr="00CB6AFC">
        <w:t>家行</w:t>
      </w:r>
      <w:proofErr w:type="gramStart"/>
      <w:r w:rsidRPr="00CB6AFC">
        <w:t>動</w:t>
      </w:r>
      <w:proofErr w:type="gramEnd"/>
      <w:r w:rsidRPr="00CB6AFC">
        <w:t>黨</w:t>
      </w:r>
      <w:r w:rsidR="00C21999" w:rsidRPr="00CB6AFC">
        <w:t>（</w:t>
      </w:r>
      <w:r w:rsidRPr="00CB6AFC">
        <w:t>Partido Acción Nacional, PAN</w:t>
      </w:r>
      <w:r w:rsidR="00C21999" w:rsidRPr="00CB6AFC">
        <w:t>）</w:t>
      </w:r>
      <w:r w:rsidRPr="00CB6AFC">
        <w:t>、體制革命黨</w:t>
      </w:r>
      <w:r w:rsidR="00C21999" w:rsidRPr="00CB6AFC">
        <w:t>（</w:t>
      </w:r>
      <w:r w:rsidRPr="00CB6AFC">
        <w:t>Partido Revolucionario Institucional, PRI</w:t>
      </w:r>
      <w:r w:rsidR="00C21999" w:rsidRPr="00CB6AFC">
        <w:t>）</w:t>
      </w:r>
      <w:r w:rsidRPr="00CB6AFC">
        <w:t>及民主革命黨</w:t>
      </w:r>
      <w:r w:rsidR="00C21999" w:rsidRPr="00CB6AFC">
        <w:t>（</w:t>
      </w:r>
      <w:r w:rsidRPr="00CB6AFC">
        <w:t>Partido Revolucionario Democrático, PRD</w:t>
      </w:r>
      <w:r w:rsidR="00C21999" w:rsidRPr="00CB6AFC">
        <w:t>）</w:t>
      </w:r>
      <w:r w:rsidRPr="00CB6AFC">
        <w:t>。</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四</w:t>
      </w:r>
      <w:r w:rsidRPr="00CB6AFC">
        <w:rPr>
          <w:lang w:eastAsia="zh-TW"/>
        </w:rPr>
        <w:t>）</w:t>
      </w:r>
      <w:r w:rsidR="000643A9" w:rsidRPr="00CB6AFC">
        <w:rPr>
          <w:lang w:eastAsia="zh-TW"/>
        </w:rPr>
        <w:t>政治現況</w:t>
      </w:r>
    </w:p>
    <w:p w:rsidR="000643A9" w:rsidRPr="00CB6AFC" w:rsidRDefault="000643A9" w:rsidP="000643A9">
      <w:pPr>
        <w:pStyle w:val="af"/>
        <w:ind w:left="945" w:firstLine="472"/>
        <w:rPr>
          <w:lang w:val="es-MX" w:eastAsia="zh-TW"/>
        </w:rPr>
      </w:pPr>
      <w:r w:rsidRPr="00CB6AFC">
        <w:rPr>
          <w:lang w:eastAsia="zh-TW"/>
        </w:rPr>
        <w:t>墨國現行憲法係</w:t>
      </w:r>
      <w:r w:rsidRPr="00CB6AFC">
        <w:rPr>
          <w:lang w:eastAsia="zh-TW"/>
        </w:rPr>
        <w:t>1917</w:t>
      </w:r>
      <w:r w:rsidRPr="00CB6AFC">
        <w:rPr>
          <w:lang w:eastAsia="zh-TW"/>
        </w:rPr>
        <w:t>年內戰結束後所頒訂，規定為</w:t>
      </w:r>
      <w:proofErr w:type="gramStart"/>
      <w:r w:rsidRPr="00CB6AFC">
        <w:rPr>
          <w:lang w:eastAsia="zh-TW"/>
        </w:rPr>
        <w:t>採</w:t>
      </w:r>
      <w:proofErr w:type="gramEnd"/>
      <w:r w:rsidRPr="00CB6AFC">
        <w:rPr>
          <w:lang w:eastAsia="zh-TW"/>
        </w:rPr>
        <w:t>總統制三權分立之聯邦國家。總統由人民直接選舉，任期</w:t>
      </w:r>
      <w:r w:rsidRPr="00CB6AFC">
        <w:rPr>
          <w:lang w:eastAsia="zh-TW"/>
        </w:rPr>
        <w:t>6</w:t>
      </w:r>
      <w:r w:rsidRPr="00CB6AFC">
        <w:rPr>
          <w:lang w:eastAsia="zh-TW"/>
        </w:rPr>
        <w:t>年，終身不得再參選，</w:t>
      </w:r>
      <w:proofErr w:type="gramStart"/>
      <w:r w:rsidRPr="00CB6AFC">
        <w:rPr>
          <w:lang w:eastAsia="zh-TW"/>
        </w:rPr>
        <w:t>不</w:t>
      </w:r>
      <w:proofErr w:type="gramEnd"/>
      <w:r w:rsidRPr="00CB6AFC">
        <w:rPr>
          <w:lang w:eastAsia="zh-TW"/>
        </w:rPr>
        <w:t>另設副總統。總統下設</w:t>
      </w:r>
      <w:r w:rsidRPr="00CB6AFC">
        <w:rPr>
          <w:lang w:eastAsia="zh-TW"/>
        </w:rPr>
        <w:t>18</w:t>
      </w:r>
      <w:r w:rsidRPr="00CB6AFC">
        <w:rPr>
          <w:lang w:eastAsia="zh-TW"/>
        </w:rPr>
        <w:t>部，由總統直接任命。國會</w:t>
      </w:r>
      <w:proofErr w:type="gramStart"/>
      <w:r w:rsidRPr="00CB6AFC">
        <w:rPr>
          <w:lang w:eastAsia="zh-TW"/>
        </w:rPr>
        <w:t>採</w:t>
      </w:r>
      <w:proofErr w:type="gramEnd"/>
      <w:r w:rsidRPr="00CB6AFC">
        <w:rPr>
          <w:lang w:eastAsia="zh-TW"/>
        </w:rPr>
        <w:t>參、眾兩院制。眾議院共</w:t>
      </w:r>
      <w:r w:rsidRPr="00CB6AFC">
        <w:rPr>
          <w:lang w:eastAsia="zh-TW"/>
        </w:rPr>
        <w:t>500</w:t>
      </w:r>
      <w:r w:rsidRPr="00CB6AFC">
        <w:rPr>
          <w:lang w:eastAsia="zh-TW"/>
        </w:rPr>
        <w:t>席，任期</w:t>
      </w:r>
      <w:r w:rsidRPr="00CB6AFC">
        <w:rPr>
          <w:lang w:eastAsia="zh-TW"/>
        </w:rPr>
        <w:t>3</w:t>
      </w:r>
      <w:r w:rsidRPr="00CB6AFC">
        <w:rPr>
          <w:lang w:eastAsia="zh-TW"/>
        </w:rPr>
        <w:t>年。參議院共</w:t>
      </w:r>
      <w:r w:rsidRPr="00CB6AFC">
        <w:rPr>
          <w:lang w:eastAsia="zh-TW"/>
        </w:rPr>
        <w:t>128</w:t>
      </w:r>
      <w:r w:rsidRPr="00CB6AFC">
        <w:rPr>
          <w:lang w:eastAsia="zh-TW"/>
        </w:rPr>
        <w:t>席，由</w:t>
      </w:r>
      <w:r w:rsidRPr="00CB6AFC">
        <w:rPr>
          <w:lang w:eastAsia="zh-TW"/>
        </w:rPr>
        <w:t>31</w:t>
      </w:r>
      <w:r w:rsidRPr="00CB6AFC">
        <w:rPr>
          <w:lang w:eastAsia="zh-TW"/>
        </w:rPr>
        <w:t>州及首都墨西哥市</w:t>
      </w:r>
      <w:r w:rsidR="00C21999" w:rsidRPr="00CB6AFC">
        <w:rPr>
          <w:lang w:eastAsia="zh-TW"/>
        </w:rPr>
        <w:t>（</w:t>
      </w:r>
      <w:r w:rsidRPr="00CB6AFC">
        <w:rPr>
          <w:lang w:eastAsia="zh-TW"/>
        </w:rPr>
        <w:t>聯邦政府與國會所在地</w:t>
      </w:r>
      <w:r w:rsidR="00C21999" w:rsidRPr="00CB6AFC">
        <w:rPr>
          <w:lang w:eastAsia="zh-TW"/>
        </w:rPr>
        <w:t>）</w:t>
      </w:r>
      <w:r w:rsidRPr="00CB6AFC">
        <w:rPr>
          <w:lang w:eastAsia="zh-TW"/>
        </w:rPr>
        <w:t>各選出代表</w:t>
      </w:r>
      <w:r w:rsidRPr="00CB6AFC">
        <w:rPr>
          <w:lang w:eastAsia="zh-TW"/>
        </w:rPr>
        <w:t>4</w:t>
      </w:r>
      <w:r w:rsidRPr="00CB6AFC">
        <w:rPr>
          <w:lang w:eastAsia="zh-TW"/>
        </w:rPr>
        <w:t>名所組成，任期</w:t>
      </w:r>
      <w:r w:rsidRPr="00CB6AFC">
        <w:rPr>
          <w:lang w:eastAsia="zh-TW"/>
        </w:rPr>
        <w:t>6</w:t>
      </w:r>
      <w:r w:rsidRPr="00CB6AFC">
        <w:rPr>
          <w:lang w:eastAsia="zh-TW"/>
        </w:rPr>
        <w:t>年。兩院</w:t>
      </w:r>
      <w:proofErr w:type="gramStart"/>
      <w:r w:rsidRPr="00CB6AFC">
        <w:rPr>
          <w:lang w:eastAsia="zh-TW"/>
        </w:rPr>
        <w:t>議員均由人民</w:t>
      </w:r>
      <w:proofErr w:type="gramEnd"/>
      <w:r w:rsidRPr="00CB6AFC">
        <w:rPr>
          <w:lang w:eastAsia="zh-TW"/>
        </w:rPr>
        <w:t>直接選舉，得連選連任</w:t>
      </w:r>
      <w:r w:rsidRPr="00CB6AFC">
        <w:rPr>
          <w:rFonts w:eastAsiaTheme="minorEastAsia" w:hint="eastAsia"/>
          <w:lang w:eastAsia="zh-TW"/>
        </w:rPr>
        <w:t>，連續任期不得超過</w:t>
      </w:r>
      <w:r w:rsidRPr="00CB6AFC">
        <w:rPr>
          <w:rFonts w:eastAsiaTheme="minorEastAsia" w:hint="eastAsia"/>
          <w:lang w:eastAsia="zh-TW"/>
        </w:rPr>
        <w:t>1</w:t>
      </w:r>
      <w:r w:rsidRPr="00CB6AFC">
        <w:rPr>
          <w:rFonts w:eastAsiaTheme="minorEastAsia"/>
          <w:lang w:eastAsia="zh-TW"/>
        </w:rPr>
        <w:t>2</w:t>
      </w:r>
      <w:r w:rsidRPr="00CB6AFC">
        <w:rPr>
          <w:rFonts w:eastAsiaTheme="minorEastAsia" w:hint="eastAsia"/>
          <w:lang w:eastAsia="zh-TW"/>
        </w:rPr>
        <w:t>年</w:t>
      </w:r>
      <w:r w:rsidRPr="00CB6AFC">
        <w:rPr>
          <w:lang w:eastAsia="zh-TW"/>
        </w:rPr>
        <w:t>。司法體系分聯邦最高法院、各州高等法院及地方法院三級。最高法院由</w:t>
      </w:r>
      <w:r w:rsidRPr="00CB6AFC">
        <w:rPr>
          <w:lang w:eastAsia="zh-TW"/>
        </w:rPr>
        <w:t>11</w:t>
      </w:r>
      <w:r w:rsidRPr="00CB6AFC">
        <w:rPr>
          <w:lang w:eastAsia="zh-TW"/>
        </w:rPr>
        <w:t>名大法官組成，由總統提名，經參院同意後任命。行政機構分為三級，即聯邦、州及縣市。州政府的組織型態類似聯邦政府，州長任期亦與總統同為</w:t>
      </w:r>
      <w:r w:rsidRPr="00CB6AFC">
        <w:rPr>
          <w:lang w:eastAsia="zh-TW"/>
        </w:rPr>
        <w:t>6</w:t>
      </w:r>
      <w:r w:rsidRPr="00CB6AFC">
        <w:rPr>
          <w:lang w:eastAsia="zh-TW"/>
        </w:rPr>
        <w:t>年，新任總統羅培茲上任</w:t>
      </w:r>
      <w:proofErr w:type="gramStart"/>
      <w:r w:rsidRPr="00CB6AFC">
        <w:rPr>
          <w:lang w:eastAsia="zh-TW"/>
        </w:rPr>
        <w:t>後於州政府</w:t>
      </w:r>
      <w:proofErr w:type="gramEnd"/>
      <w:r w:rsidRPr="00CB6AFC">
        <w:rPr>
          <w:lang w:eastAsia="zh-TW"/>
        </w:rPr>
        <w:t>架構外另指派各州協調人。</w:t>
      </w:r>
    </w:p>
    <w:p w:rsidR="000643A9" w:rsidRPr="00CB6AFC" w:rsidRDefault="000643A9" w:rsidP="00B827D7">
      <w:pPr>
        <w:pStyle w:val="af"/>
        <w:ind w:left="945" w:firstLine="472"/>
        <w:rPr>
          <w:highlight w:val="yellow"/>
          <w:lang w:eastAsia="zh-TW"/>
        </w:rPr>
      </w:pPr>
      <w:r w:rsidRPr="00CB6AFC">
        <w:rPr>
          <w:lang w:eastAsia="zh-TW"/>
        </w:rPr>
        <w:t>目前墨西哥主要政黨</w:t>
      </w:r>
      <w:r w:rsidRPr="00CB6AFC">
        <w:rPr>
          <w:lang w:eastAsia="zh-TW"/>
        </w:rPr>
        <w:t>MORENA</w:t>
      </w:r>
      <w:r w:rsidRPr="00CB6AFC">
        <w:rPr>
          <w:lang w:eastAsia="zh-TW"/>
        </w:rPr>
        <w:t>、</w:t>
      </w:r>
      <w:r w:rsidRPr="00CB6AFC">
        <w:rPr>
          <w:lang w:eastAsia="zh-TW"/>
        </w:rPr>
        <w:t>PAN</w:t>
      </w:r>
      <w:r w:rsidRPr="00CB6AFC">
        <w:rPr>
          <w:lang w:eastAsia="zh-TW"/>
        </w:rPr>
        <w:t>、</w:t>
      </w:r>
      <w:r w:rsidRPr="00CB6AFC">
        <w:rPr>
          <w:lang w:eastAsia="zh-TW"/>
        </w:rPr>
        <w:t>PRI</w:t>
      </w:r>
      <w:r w:rsidRPr="00CB6AFC">
        <w:rPr>
          <w:lang w:eastAsia="zh-TW"/>
        </w:rPr>
        <w:t>及</w:t>
      </w:r>
      <w:r w:rsidRPr="00CB6AFC">
        <w:rPr>
          <w:lang w:eastAsia="zh-TW"/>
        </w:rPr>
        <w:t>PRD</w:t>
      </w:r>
      <w:r w:rsidRPr="00CB6AFC">
        <w:rPr>
          <w:lang w:eastAsia="zh-TW"/>
        </w:rPr>
        <w:t>等黨。</w:t>
      </w:r>
      <w:r w:rsidRPr="00CB6AFC">
        <w:rPr>
          <w:lang w:eastAsia="zh-TW"/>
        </w:rPr>
        <w:t>2021</w:t>
      </w:r>
      <w:r w:rsidRPr="00CB6AFC">
        <w:rPr>
          <w:lang w:eastAsia="zh-TW"/>
        </w:rPr>
        <w:t>年</w:t>
      </w:r>
      <w:r w:rsidRPr="00CB6AFC">
        <w:rPr>
          <w:lang w:eastAsia="zh-TW"/>
        </w:rPr>
        <w:t>6</w:t>
      </w:r>
      <w:r w:rsidRPr="00CB6AFC">
        <w:rPr>
          <w:lang w:eastAsia="zh-TW"/>
        </w:rPr>
        <w:t>月</w:t>
      </w:r>
      <w:r w:rsidRPr="00CB6AFC">
        <w:rPr>
          <w:lang w:eastAsia="zh-TW"/>
        </w:rPr>
        <w:t>6</w:t>
      </w:r>
      <w:r w:rsidRPr="00CB6AFC">
        <w:rPr>
          <w:lang w:eastAsia="zh-TW"/>
        </w:rPr>
        <w:t>日墨舉行包括聯邦眾議院全面改選及部分州州長及州議會等改選的期中選舉。其中由執政黨國家復興運動黨</w:t>
      </w:r>
      <w:r w:rsidR="00C21999" w:rsidRPr="00CB6AFC">
        <w:rPr>
          <w:lang w:eastAsia="zh-TW"/>
        </w:rPr>
        <w:t>（</w:t>
      </w:r>
      <w:r w:rsidRPr="00CB6AFC">
        <w:rPr>
          <w:lang w:eastAsia="zh-TW"/>
        </w:rPr>
        <w:t>MORENA</w:t>
      </w:r>
      <w:r w:rsidR="00C21999" w:rsidRPr="00CB6AFC">
        <w:rPr>
          <w:lang w:eastAsia="zh-TW"/>
        </w:rPr>
        <w:t>）</w:t>
      </w:r>
      <w:r w:rsidRPr="00CB6AFC">
        <w:rPr>
          <w:lang w:eastAsia="zh-TW"/>
        </w:rPr>
        <w:t>、工黨</w:t>
      </w:r>
      <w:r w:rsidR="00C21999" w:rsidRPr="00CB6AFC">
        <w:rPr>
          <w:lang w:eastAsia="zh-TW"/>
        </w:rPr>
        <w:t>（</w:t>
      </w:r>
      <w:r w:rsidRPr="00CB6AFC">
        <w:rPr>
          <w:lang w:eastAsia="zh-TW"/>
        </w:rPr>
        <w:t>PT</w:t>
      </w:r>
      <w:r w:rsidR="00C21999" w:rsidRPr="00CB6AFC">
        <w:rPr>
          <w:lang w:eastAsia="zh-TW"/>
        </w:rPr>
        <w:t>）</w:t>
      </w:r>
      <w:r w:rsidRPr="00CB6AFC">
        <w:rPr>
          <w:lang w:eastAsia="zh-TW"/>
        </w:rPr>
        <w:t>、綠黨</w:t>
      </w:r>
      <w:r w:rsidR="00C21999" w:rsidRPr="00CB6AFC">
        <w:rPr>
          <w:lang w:eastAsia="zh-TW"/>
        </w:rPr>
        <w:t>（</w:t>
      </w:r>
      <w:r w:rsidRPr="00CB6AFC">
        <w:rPr>
          <w:lang w:eastAsia="zh-TW"/>
        </w:rPr>
        <w:t>VERDE</w:t>
      </w:r>
      <w:r w:rsidR="00C21999" w:rsidRPr="00CB6AFC">
        <w:rPr>
          <w:lang w:eastAsia="zh-TW"/>
        </w:rPr>
        <w:t>）</w:t>
      </w:r>
      <w:r w:rsidRPr="00CB6AFC">
        <w:rPr>
          <w:lang w:eastAsia="zh-TW"/>
        </w:rPr>
        <w:t>及社會聚合黨</w:t>
      </w:r>
      <w:r w:rsidR="00C21999" w:rsidRPr="00CB6AFC">
        <w:rPr>
          <w:lang w:eastAsia="zh-TW"/>
        </w:rPr>
        <w:t>（</w:t>
      </w:r>
      <w:r w:rsidRPr="00CB6AFC">
        <w:rPr>
          <w:lang w:eastAsia="zh-TW"/>
        </w:rPr>
        <w:t>PES</w:t>
      </w:r>
      <w:r w:rsidR="00C21999" w:rsidRPr="00CB6AFC">
        <w:rPr>
          <w:lang w:eastAsia="zh-TW"/>
        </w:rPr>
        <w:t>）</w:t>
      </w:r>
      <w:r w:rsidRPr="00CB6AFC">
        <w:rPr>
          <w:lang w:eastAsia="zh-TW"/>
        </w:rPr>
        <w:t>組成之執政聯盟在眾議院席次萎縮，雖仍具過半優勢，然其席次較先前</w:t>
      </w:r>
      <w:r w:rsidRPr="00CB6AFC">
        <w:rPr>
          <w:lang w:eastAsia="zh-TW"/>
        </w:rPr>
        <w:t>332</w:t>
      </w:r>
      <w:r w:rsidRPr="00CB6AFC">
        <w:rPr>
          <w:lang w:eastAsia="zh-TW"/>
        </w:rPr>
        <w:t>席減少</w:t>
      </w:r>
      <w:r w:rsidRPr="00CB6AFC">
        <w:rPr>
          <w:lang w:eastAsia="zh-TW"/>
        </w:rPr>
        <w:t>55</w:t>
      </w:r>
      <w:r w:rsidRPr="00CB6AFC">
        <w:rPr>
          <w:lang w:eastAsia="zh-TW"/>
        </w:rPr>
        <w:t>席至</w:t>
      </w:r>
      <w:r w:rsidRPr="00CB6AFC">
        <w:rPr>
          <w:lang w:eastAsia="zh-TW"/>
        </w:rPr>
        <w:t>277</w:t>
      </w:r>
      <w:r w:rsidRPr="00CB6AFC">
        <w:rPr>
          <w:lang w:eastAsia="zh-TW"/>
        </w:rPr>
        <w:t>席，其中執政黨</w:t>
      </w:r>
      <w:r w:rsidRPr="00CB6AFC">
        <w:rPr>
          <w:lang w:eastAsia="zh-TW"/>
        </w:rPr>
        <w:t>MORENA</w:t>
      </w:r>
      <w:r w:rsidRPr="00CB6AFC">
        <w:rPr>
          <w:lang w:eastAsia="zh-TW"/>
        </w:rPr>
        <w:t>獲得</w:t>
      </w:r>
      <w:r w:rsidRPr="00CB6AFC">
        <w:rPr>
          <w:lang w:eastAsia="zh-TW"/>
        </w:rPr>
        <w:t>202</w:t>
      </w:r>
      <w:r w:rsidRPr="00CB6AFC">
        <w:rPr>
          <w:lang w:eastAsia="zh-TW"/>
        </w:rPr>
        <w:t>席，已失去先前</w:t>
      </w:r>
      <w:r w:rsidRPr="00CB6AFC">
        <w:rPr>
          <w:lang w:eastAsia="zh-TW"/>
        </w:rPr>
        <w:t>253</w:t>
      </w:r>
      <w:r w:rsidRPr="00CB6AFC">
        <w:rPr>
          <w:lang w:eastAsia="zh-TW"/>
        </w:rPr>
        <w:t>席</w:t>
      </w:r>
      <w:proofErr w:type="gramStart"/>
      <w:r w:rsidRPr="00CB6AFC">
        <w:rPr>
          <w:lang w:eastAsia="zh-TW"/>
        </w:rPr>
        <w:t>一</w:t>
      </w:r>
      <w:proofErr w:type="gramEnd"/>
      <w:r w:rsidRPr="00CB6AFC">
        <w:rPr>
          <w:lang w:eastAsia="zh-TW"/>
        </w:rPr>
        <w:t>黨過半之優勢。反觀在野陣營，本次由國家行動黨</w:t>
      </w:r>
      <w:r w:rsidR="00C21999" w:rsidRPr="00CB6AFC">
        <w:rPr>
          <w:lang w:eastAsia="zh-TW"/>
        </w:rPr>
        <w:t>（</w:t>
      </w:r>
      <w:r w:rsidRPr="00CB6AFC">
        <w:rPr>
          <w:lang w:eastAsia="zh-TW"/>
        </w:rPr>
        <w:t>PAN</w:t>
      </w:r>
      <w:r w:rsidR="00C21999" w:rsidRPr="00CB6AFC">
        <w:rPr>
          <w:lang w:eastAsia="zh-TW"/>
        </w:rPr>
        <w:t>）</w:t>
      </w:r>
      <w:r w:rsidRPr="00CB6AFC">
        <w:rPr>
          <w:lang w:eastAsia="zh-TW"/>
        </w:rPr>
        <w:t>、體制革命黨</w:t>
      </w:r>
      <w:r w:rsidR="00C21999" w:rsidRPr="00CB6AFC">
        <w:rPr>
          <w:lang w:eastAsia="zh-TW"/>
        </w:rPr>
        <w:t>（</w:t>
      </w:r>
      <w:r w:rsidRPr="00CB6AFC">
        <w:rPr>
          <w:lang w:eastAsia="zh-TW"/>
        </w:rPr>
        <w:t>PRI</w:t>
      </w:r>
      <w:r w:rsidR="00C21999" w:rsidRPr="00CB6AFC">
        <w:rPr>
          <w:lang w:eastAsia="zh-TW"/>
        </w:rPr>
        <w:t>）</w:t>
      </w:r>
      <w:r w:rsidRPr="00CB6AFC">
        <w:rPr>
          <w:lang w:eastAsia="zh-TW"/>
        </w:rPr>
        <w:t>及</w:t>
      </w:r>
      <w:proofErr w:type="gramStart"/>
      <w:r w:rsidRPr="00CB6AFC">
        <w:rPr>
          <w:lang w:eastAsia="zh-TW"/>
        </w:rPr>
        <w:t>民主革命黨</w:t>
      </w:r>
      <w:proofErr w:type="gramEnd"/>
      <w:r w:rsidR="00C21999" w:rsidRPr="00CB6AFC">
        <w:rPr>
          <w:lang w:eastAsia="zh-TW"/>
        </w:rPr>
        <w:t>（</w:t>
      </w:r>
      <w:r w:rsidRPr="00CB6AFC">
        <w:rPr>
          <w:lang w:eastAsia="zh-TW"/>
        </w:rPr>
        <w:t>PRD</w:t>
      </w:r>
      <w:r w:rsidR="00C21999" w:rsidRPr="00CB6AFC">
        <w:rPr>
          <w:lang w:eastAsia="zh-TW"/>
        </w:rPr>
        <w:t>）</w:t>
      </w:r>
      <w:r w:rsidRPr="00CB6AFC">
        <w:rPr>
          <w:lang w:eastAsia="zh-TW"/>
        </w:rPr>
        <w:t>所組成之合作聯盟，並結合理念相近之「市民運動黨」</w:t>
      </w:r>
      <w:r w:rsidR="00C21999" w:rsidRPr="00CB6AFC">
        <w:rPr>
          <w:lang w:eastAsia="zh-TW"/>
        </w:rPr>
        <w:t>（</w:t>
      </w:r>
      <w:r w:rsidRPr="00CB6AFC">
        <w:rPr>
          <w:lang w:eastAsia="zh-TW"/>
        </w:rPr>
        <w:t>MC</w:t>
      </w:r>
      <w:r w:rsidR="00C21999" w:rsidRPr="00CB6AFC">
        <w:rPr>
          <w:lang w:eastAsia="zh-TW"/>
        </w:rPr>
        <w:t>）</w:t>
      </w:r>
      <w:r w:rsidRPr="00CB6AFC">
        <w:rPr>
          <w:lang w:eastAsia="zh-TW"/>
        </w:rPr>
        <w:t>獲</w:t>
      </w:r>
      <w:r w:rsidRPr="00CB6AFC">
        <w:rPr>
          <w:lang w:eastAsia="zh-TW"/>
        </w:rPr>
        <w:t>223</w:t>
      </w:r>
      <w:r w:rsidRPr="00CB6AFC">
        <w:rPr>
          <w:lang w:eastAsia="zh-TW"/>
        </w:rPr>
        <w:t>席，較前</w:t>
      </w:r>
      <w:r w:rsidRPr="00CB6AFC">
        <w:rPr>
          <w:lang w:eastAsia="zh-TW"/>
        </w:rPr>
        <w:t>164</w:t>
      </w:r>
      <w:r w:rsidRPr="00CB6AFC">
        <w:rPr>
          <w:lang w:eastAsia="zh-TW"/>
        </w:rPr>
        <w:t>席成長。綜上，執政黨</w:t>
      </w:r>
      <w:r w:rsidRPr="00CB6AFC">
        <w:rPr>
          <w:lang w:eastAsia="zh-TW"/>
        </w:rPr>
        <w:t>MORENA</w:t>
      </w:r>
      <w:r w:rsidRPr="00CB6AFC">
        <w:rPr>
          <w:lang w:eastAsia="zh-TW"/>
        </w:rPr>
        <w:t>未來</w:t>
      </w:r>
      <w:proofErr w:type="gramStart"/>
      <w:r w:rsidRPr="00CB6AFC">
        <w:rPr>
          <w:lang w:eastAsia="zh-TW"/>
        </w:rPr>
        <w:t>恐</w:t>
      </w:r>
      <w:proofErr w:type="gramEnd"/>
      <w:r w:rsidRPr="00CB6AFC">
        <w:rPr>
          <w:lang w:eastAsia="zh-TW"/>
        </w:rPr>
        <w:t>無法如同先前推動具爭議性之法案，更遑論需三分之二議員支持之修憲案。</w:t>
      </w:r>
    </w:p>
    <w:p w:rsidR="000643A9" w:rsidRPr="00CB6AFC" w:rsidRDefault="000643A9" w:rsidP="00B827D7">
      <w:pPr>
        <w:pStyle w:val="af"/>
        <w:ind w:left="945" w:firstLine="472"/>
      </w:pPr>
      <w:r w:rsidRPr="00CB6AFC">
        <w:t>而</w:t>
      </w:r>
      <w:proofErr w:type="gramStart"/>
      <w:r w:rsidRPr="00CB6AFC">
        <w:t>執</w:t>
      </w:r>
      <w:proofErr w:type="gramEnd"/>
      <w:r w:rsidRPr="00CB6AFC">
        <w:t>政聯盟</w:t>
      </w:r>
      <w:proofErr w:type="gramStart"/>
      <w:r w:rsidRPr="00CB6AFC">
        <w:t>於</w:t>
      </w:r>
      <w:proofErr w:type="gramEnd"/>
      <w:r w:rsidRPr="00CB6AFC">
        <w:t>15</w:t>
      </w:r>
      <w:r w:rsidRPr="00CB6AFC">
        <w:t>個州長改選中，則贏得包括</w:t>
      </w:r>
      <w:r w:rsidRPr="00CB6AFC">
        <w:t>Baja California</w:t>
      </w:r>
      <w:r w:rsidRPr="00CB6AFC">
        <w:t>、</w:t>
      </w:r>
      <w:r w:rsidRPr="00CB6AFC">
        <w:t>Baja California Sur</w:t>
      </w:r>
      <w:r w:rsidRPr="00CB6AFC">
        <w:t>、</w:t>
      </w:r>
      <w:r w:rsidRPr="00CB6AFC">
        <w:t>Campeche</w:t>
      </w:r>
      <w:r w:rsidRPr="00CB6AFC">
        <w:t>、</w:t>
      </w:r>
      <w:r w:rsidRPr="00CB6AFC">
        <w:t>Colima</w:t>
      </w:r>
      <w:r w:rsidRPr="00CB6AFC">
        <w:t>、</w:t>
      </w:r>
      <w:r w:rsidRPr="00CB6AFC">
        <w:t>Guerrero</w:t>
      </w:r>
      <w:r w:rsidRPr="00CB6AFC">
        <w:t>、</w:t>
      </w:r>
      <w:r w:rsidRPr="00CB6AFC">
        <w:t>Michoacán</w:t>
      </w:r>
      <w:r w:rsidRPr="00CB6AFC">
        <w:t>、</w:t>
      </w:r>
      <w:r w:rsidRPr="00CB6AFC">
        <w:t>Nayarit</w:t>
      </w:r>
      <w:r w:rsidRPr="00CB6AFC">
        <w:t>、</w:t>
      </w:r>
      <w:r w:rsidRPr="00CB6AFC">
        <w:t>Sinaloa</w:t>
      </w:r>
      <w:r w:rsidRPr="00CB6AFC">
        <w:t>、</w:t>
      </w:r>
      <w:r w:rsidRPr="00CB6AFC">
        <w:t>Sonora</w:t>
      </w:r>
      <w:r w:rsidRPr="00CB6AFC">
        <w:t>、</w:t>
      </w:r>
      <w:r w:rsidRPr="00CB6AFC">
        <w:t>Tlaxcala</w:t>
      </w:r>
      <w:r w:rsidRPr="00CB6AFC">
        <w:t>、</w:t>
      </w:r>
      <w:r w:rsidRPr="00CB6AFC">
        <w:t>Zacatecas</w:t>
      </w:r>
      <w:r w:rsidRPr="00CB6AFC">
        <w:t>等</w:t>
      </w:r>
      <w:r w:rsidRPr="00CB6AFC">
        <w:t>11</w:t>
      </w:r>
      <w:r w:rsidRPr="00CB6AFC">
        <w:t>個州長席次。</w:t>
      </w:r>
    </w:p>
    <w:p w:rsidR="000643A9" w:rsidRPr="00CB6AFC" w:rsidRDefault="000643A9" w:rsidP="00B827D7">
      <w:pPr>
        <w:pStyle w:val="af"/>
        <w:ind w:left="945" w:firstLine="472"/>
        <w:rPr>
          <w:lang w:eastAsia="zh-TW"/>
        </w:rPr>
      </w:pPr>
      <w:proofErr w:type="gramStart"/>
      <w:r w:rsidRPr="00CB6AFC">
        <w:rPr>
          <w:lang w:eastAsia="zh-TW"/>
        </w:rPr>
        <w:t>墨京</w:t>
      </w:r>
      <w:r w:rsidRPr="00CB6AFC">
        <w:rPr>
          <w:lang w:eastAsia="zh-TW"/>
        </w:rPr>
        <w:t>16</w:t>
      </w:r>
      <w:r w:rsidRPr="00CB6AFC">
        <w:rPr>
          <w:lang w:eastAsia="zh-TW"/>
        </w:rPr>
        <w:t>個</w:t>
      </w:r>
      <w:proofErr w:type="gramEnd"/>
      <w:r w:rsidRPr="00CB6AFC">
        <w:rPr>
          <w:lang w:eastAsia="zh-TW"/>
        </w:rPr>
        <w:t>區</w:t>
      </w:r>
      <w:r w:rsidR="00C21999" w:rsidRPr="00CB6AFC">
        <w:rPr>
          <w:lang w:eastAsia="zh-TW"/>
        </w:rPr>
        <w:t>（</w:t>
      </w:r>
      <w:r w:rsidRPr="00CB6AFC">
        <w:rPr>
          <w:lang w:eastAsia="zh-TW"/>
        </w:rPr>
        <w:t>相當於各地方州之市級單位</w:t>
      </w:r>
      <w:r w:rsidR="00C21999" w:rsidRPr="00CB6AFC">
        <w:rPr>
          <w:lang w:eastAsia="zh-TW"/>
        </w:rPr>
        <w:t>）</w:t>
      </w:r>
      <w:r w:rsidRPr="00CB6AFC">
        <w:rPr>
          <w:lang w:eastAsia="zh-TW"/>
        </w:rPr>
        <w:t>中，</w:t>
      </w:r>
      <w:r w:rsidRPr="00CB6AFC">
        <w:rPr>
          <w:lang w:eastAsia="zh-TW"/>
        </w:rPr>
        <w:t>11</w:t>
      </w:r>
      <w:r w:rsidRPr="00CB6AFC">
        <w:rPr>
          <w:lang w:eastAsia="zh-TW"/>
        </w:rPr>
        <w:t>名區長原係屬執政黨</w:t>
      </w:r>
      <w:r w:rsidRPr="00CB6AFC">
        <w:rPr>
          <w:lang w:eastAsia="zh-TW"/>
        </w:rPr>
        <w:t>MORENA</w:t>
      </w:r>
      <w:r w:rsidRPr="00CB6AFC">
        <w:rPr>
          <w:lang w:eastAsia="zh-TW"/>
        </w:rPr>
        <w:t>，惟本次</w:t>
      </w:r>
      <w:r w:rsidRPr="00CB6AFC">
        <w:rPr>
          <w:rFonts w:hint="eastAsia"/>
          <w:lang w:eastAsia="zh-TW"/>
        </w:rPr>
        <w:t>選舉</w:t>
      </w:r>
      <w:r w:rsidRPr="00CB6AFC">
        <w:rPr>
          <w:lang w:eastAsia="zh-TW"/>
        </w:rPr>
        <w:t>MORENA</w:t>
      </w:r>
      <w:r w:rsidRPr="00CB6AFC">
        <w:rPr>
          <w:lang w:eastAsia="zh-TW"/>
        </w:rPr>
        <w:t>僅保住其中</w:t>
      </w:r>
      <w:r w:rsidRPr="00CB6AFC">
        <w:rPr>
          <w:lang w:eastAsia="zh-TW"/>
        </w:rPr>
        <w:t>7</w:t>
      </w:r>
      <w:r w:rsidRPr="00CB6AFC">
        <w:rPr>
          <w:lang w:eastAsia="zh-TW"/>
        </w:rPr>
        <w:t>個區，而在野聯盟則囊括其餘</w:t>
      </w:r>
      <w:r w:rsidRPr="00CB6AFC">
        <w:rPr>
          <w:lang w:eastAsia="zh-TW"/>
        </w:rPr>
        <w:t>9</w:t>
      </w:r>
      <w:r w:rsidRPr="00CB6AFC">
        <w:rPr>
          <w:lang w:eastAsia="zh-TW"/>
        </w:rPr>
        <w:t>個區；</w:t>
      </w:r>
      <w:proofErr w:type="gramStart"/>
      <w:r w:rsidRPr="00CB6AFC">
        <w:rPr>
          <w:lang w:eastAsia="zh-TW"/>
        </w:rPr>
        <w:t>另墨京</w:t>
      </w:r>
      <w:proofErr w:type="gramEnd"/>
      <w:r w:rsidRPr="00CB6AFC">
        <w:rPr>
          <w:lang w:eastAsia="zh-TW"/>
        </w:rPr>
        <w:t>市議會</w:t>
      </w:r>
      <w:r w:rsidRPr="00CB6AFC">
        <w:rPr>
          <w:lang w:eastAsia="zh-TW"/>
        </w:rPr>
        <w:t>66</w:t>
      </w:r>
      <w:r w:rsidRPr="00CB6AFC">
        <w:rPr>
          <w:lang w:eastAsia="zh-TW"/>
        </w:rPr>
        <w:t>名市議員中，</w:t>
      </w:r>
      <w:r w:rsidRPr="00CB6AFC">
        <w:rPr>
          <w:lang w:eastAsia="zh-TW"/>
        </w:rPr>
        <w:t>MORENA</w:t>
      </w:r>
      <w:r w:rsidRPr="00CB6AFC">
        <w:rPr>
          <w:lang w:eastAsia="zh-TW"/>
        </w:rPr>
        <w:t>自原先</w:t>
      </w:r>
      <w:r w:rsidRPr="00CB6AFC">
        <w:rPr>
          <w:lang w:eastAsia="zh-TW"/>
        </w:rPr>
        <w:t>34</w:t>
      </w:r>
      <w:r w:rsidRPr="00CB6AFC">
        <w:rPr>
          <w:lang w:eastAsia="zh-TW"/>
        </w:rPr>
        <w:t>席減為</w:t>
      </w:r>
      <w:r w:rsidRPr="00CB6AFC">
        <w:rPr>
          <w:lang w:eastAsia="zh-TW"/>
        </w:rPr>
        <w:t>32</w:t>
      </w:r>
      <w:r w:rsidRPr="00CB6AFC">
        <w:rPr>
          <w:lang w:eastAsia="zh-TW"/>
        </w:rPr>
        <w:t>席，加上其友黨中僅綠黨獲</w:t>
      </w:r>
      <w:r w:rsidRPr="00CB6AFC">
        <w:rPr>
          <w:lang w:eastAsia="zh-TW"/>
        </w:rPr>
        <w:t>1</w:t>
      </w:r>
      <w:r w:rsidRPr="00CB6AFC">
        <w:rPr>
          <w:lang w:eastAsia="zh-TW"/>
        </w:rPr>
        <w:t>席（目前為</w:t>
      </w:r>
      <w:r w:rsidRPr="00CB6AFC">
        <w:rPr>
          <w:lang w:eastAsia="zh-TW"/>
        </w:rPr>
        <w:t>6</w:t>
      </w:r>
      <w:r w:rsidRPr="00CB6AFC">
        <w:rPr>
          <w:lang w:eastAsia="zh-TW"/>
        </w:rPr>
        <w:t>席），</w:t>
      </w:r>
      <w:proofErr w:type="gramStart"/>
      <w:r w:rsidRPr="00CB6AFC">
        <w:rPr>
          <w:lang w:eastAsia="zh-TW"/>
        </w:rPr>
        <w:t>恰僅占</w:t>
      </w:r>
      <w:proofErr w:type="gramEnd"/>
      <w:r w:rsidRPr="00CB6AFC">
        <w:rPr>
          <w:lang w:eastAsia="zh-TW"/>
        </w:rPr>
        <w:t>一半席次，在野聯盟亦獲另一半</w:t>
      </w:r>
      <w:r w:rsidRPr="00CB6AFC">
        <w:rPr>
          <w:lang w:eastAsia="zh-TW"/>
        </w:rPr>
        <w:t>33</w:t>
      </w:r>
      <w:r w:rsidRPr="00CB6AFC">
        <w:rPr>
          <w:lang w:eastAsia="zh-TW"/>
        </w:rPr>
        <w:t>席次。</w:t>
      </w:r>
      <w:proofErr w:type="gramStart"/>
      <w:r w:rsidRPr="00CB6AFC">
        <w:rPr>
          <w:lang w:eastAsia="zh-TW"/>
        </w:rPr>
        <w:t>鑒此</w:t>
      </w:r>
      <w:proofErr w:type="gramEnd"/>
      <w:r w:rsidRPr="00CB6AFC">
        <w:rPr>
          <w:lang w:eastAsia="zh-TW"/>
        </w:rPr>
        <w:t>，</w:t>
      </w:r>
      <w:proofErr w:type="gramStart"/>
      <w:r w:rsidRPr="00CB6AFC">
        <w:rPr>
          <w:lang w:eastAsia="zh-TW"/>
        </w:rPr>
        <w:t>現任墨京市長</w:t>
      </w:r>
      <w:proofErr w:type="gramEnd"/>
      <w:r w:rsidRPr="00CB6AFC">
        <w:rPr>
          <w:lang w:eastAsia="zh-TW"/>
        </w:rPr>
        <w:t>Claudia Sheinbaum</w:t>
      </w:r>
      <w:r w:rsidRPr="00CB6AFC">
        <w:rPr>
          <w:lang w:eastAsia="zh-TW"/>
        </w:rPr>
        <w:t>，恐將成為墨國史上首位領導反對黨區長占大多數之首都市長。</w:t>
      </w:r>
    </w:p>
    <w:p w:rsidR="00B6357A" w:rsidRPr="00CB6AFC" w:rsidRDefault="00B6357A" w:rsidP="00B827D7">
      <w:pPr>
        <w:pStyle w:val="af"/>
        <w:ind w:left="945" w:firstLine="472"/>
        <w:rPr>
          <w:lang w:eastAsia="zh-TW"/>
        </w:rPr>
      </w:pPr>
    </w:p>
    <w:p w:rsidR="00B6357A" w:rsidRPr="00CB6AFC" w:rsidRDefault="00B6357A" w:rsidP="00B827D7">
      <w:pPr>
        <w:pStyle w:val="af"/>
        <w:ind w:left="945" w:firstLine="472"/>
        <w:rPr>
          <w:lang w:val="es-SV" w:eastAsia="zh-TW"/>
        </w:rPr>
      </w:pPr>
    </w:p>
    <w:p w:rsidR="00B73C9C" w:rsidRPr="00CB6AFC" w:rsidRDefault="00B73C9C" w:rsidP="00B827D7">
      <w:pPr>
        <w:pStyle w:val="af"/>
        <w:ind w:left="945" w:firstLine="472"/>
        <w:rPr>
          <w:lang w:eastAsia="zh-TW"/>
        </w:rPr>
        <w:sectPr w:rsidR="00B73C9C" w:rsidRPr="00CB6AFC" w:rsidSect="00A6568B">
          <w:headerReference w:type="even" r:id="rId30"/>
          <w:headerReference w:type="default" r:id="rId31"/>
          <w:footerReference w:type="even" r:id="rId32"/>
          <w:footerReference w:type="default" r:id="rId33"/>
          <w:pgSz w:w="11906" w:h="16838" w:code="9"/>
          <w:pgMar w:top="2268" w:right="1701" w:bottom="1701" w:left="1701" w:header="1134" w:footer="851" w:gutter="0"/>
          <w:pgNumType w:start="1"/>
          <w:cols w:space="425"/>
          <w:docGrid w:type="linesAndChars" w:linePitch="514" w:charSpace="-774"/>
        </w:sectPr>
      </w:pPr>
    </w:p>
    <w:p w:rsidR="00A803A9" w:rsidRPr="00CB6AFC" w:rsidRDefault="00FB187C" w:rsidP="0021729F">
      <w:pPr>
        <w:pStyle w:val="a3"/>
        <w:rPr>
          <w:rFonts w:ascii="Times New Roman"/>
        </w:rPr>
      </w:pPr>
      <w:bookmarkStart w:id="4" w:name="_Toc108214782"/>
      <w:r w:rsidRPr="00CB6AFC">
        <w:rPr>
          <w:rFonts w:ascii="Times New Roman" w:hint="eastAsia"/>
        </w:rPr>
        <w:t>第貳章　經濟環境</w:t>
      </w:r>
      <w:bookmarkEnd w:id="4"/>
    </w:p>
    <w:p w:rsidR="00054CB5" w:rsidRPr="00CB6AFC" w:rsidRDefault="00FB187C" w:rsidP="00374632">
      <w:pPr>
        <w:pStyle w:val="a5"/>
        <w:spacing w:before="257" w:after="257"/>
        <w:ind w:left="632" w:hanging="632"/>
        <w:rPr>
          <w:rFonts w:ascii="Times New Roman" w:hAnsi="Times New Roman"/>
        </w:rPr>
      </w:pPr>
      <w:r w:rsidRPr="00CB6AFC">
        <w:rPr>
          <w:rFonts w:ascii="Times New Roman" w:hAnsi="Times New Roman" w:hint="eastAsia"/>
        </w:rPr>
        <w:t>一、經濟概況</w:t>
      </w:r>
    </w:p>
    <w:p w:rsidR="000643A9" w:rsidRPr="00CB6AFC" w:rsidRDefault="000643A9" w:rsidP="00B827D7">
      <w:pPr>
        <w:ind w:firstLine="472"/>
        <w:rPr>
          <w:lang w:eastAsia="zh-TW"/>
        </w:rPr>
      </w:pPr>
      <w:r w:rsidRPr="00CB6AFC">
        <w:rPr>
          <w:lang w:eastAsia="zh-TW"/>
        </w:rPr>
        <w:t>受全球</w:t>
      </w:r>
      <w:r w:rsidR="00B827D7" w:rsidRPr="00CB6AFC">
        <w:rPr>
          <w:rFonts w:hint="eastAsia"/>
          <w:lang w:eastAsia="zh-TW"/>
        </w:rPr>
        <w:t>「嚴重特殊傳染性肺炎」（</w:t>
      </w:r>
      <w:r w:rsidR="00B827D7" w:rsidRPr="00CB6AFC">
        <w:rPr>
          <w:rFonts w:hint="eastAsia"/>
          <w:lang w:eastAsia="zh-TW"/>
        </w:rPr>
        <w:t>COVID-19</w:t>
      </w:r>
      <w:r w:rsidR="00B827D7" w:rsidRPr="00CB6AFC">
        <w:rPr>
          <w:rFonts w:hint="eastAsia"/>
          <w:lang w:eastAsia="zh-TW"/>
        </w:rPr>
        <w:t>）</w:t>
      </w:r>
      <w:proofErr w:type="gramStart"/>
      <w:r w:rsidRPr="00CB6AFC">
        <w:rPr>
          <w:lang w:eastAsia="zh-TW"/>
        </w:rPr>
        <w:t>疫</w:t>
      </w:r>
      <w:proofErr w:type="gramEnd"/>
      <w:r w:rsidRPr="00CB6AFC">
        <w:rPr>
          <w:lang w:eastAsia="zh-TW"/>
        </w:rPr>
        <w:t>情衝擊與影響，墨西哥在</w:t>
      </w:r>
      <w:r w:rsidRPr="00CB6AFC">
        <w:rPr>
          <w:lang w:eastAsia="zh-TW"/>
        </w:rPr>
        <w:t>2019</w:t>
      </w:r>
      <w:r w:rsidRPr="00CB6AFC">
        <w:rPr>
          <w:lang w:eastAsia="zh-TW"/>
        </w:rPr>
        <w:t>及</w:t>
      </w:r>
      <w:r w:rsidRPr="00CB6AFC">
        <w:rPr>
          <w:lang w:eastAsia="zh-TW"/>
        </w:rPr>
        <w:t>2020</w:t>
      </w:r>
      <w:r w:rsidRPr="00CB6AFC">
        <w:rPr>
          <w:lang w:eastAsia="zh-TW"/>
        </w:rPr>
        <w:t>年連續兩年出現年減</w:t>
      </w:r>
      <w:r w:rsidRPr="00CB6AFC">
        <w:rPr>
          <w:lang w:eastAsia="zh-TW"/>
        </w:rPr>
        <w:t>0.2%</w:t>
      </w:r>
      <w:r w:rsidRPr="00CB6AFC">
        <w:rPr>
          <w:lang w:eastAsia="zh-TW"/>
        </w:rPr>
        <w:t>及</w:t>
      </w:r>
      <w:r w:rsidRPr="00CB6AFC">
        <w:rPr>
          <w:lang w:eastAsia="zh-TW"/>
        </w:rPr>
        <w:t>8.2%</w:t>
      </w:r>
      <w:r w:rsidRPr="00CB6AFC">
        <w:rPr>
          <w:lang w:eastAsia="zh-TW"/>
        </w:rPr>
        <w:t>的經濟負成長後，終於在</w:t>
      </w:r>
      <w:r w:rsidRPr="00CB6AFC">
        <w:rPr>
          <w:lang w:eastAsia="zh-TW"/>
        </w:rPr>
        <w:t>2021</w:t>
      </w:r>
      <w:r w:rsidRPr="00CB6AFC">
        <w:rPr>
          <w:lang w:eastAsia="zh-TW"/>
        </w:rPr>
        <w:t>年轉為</w:t>
      </w:r>
      <w:r w:rsidRPr="00CB6AFC">
        <w:rPr>
          <w:lang w:eastAsia="zh-TW"/>
        </w:rPr>
        <w:t>4.8%</w:t>
      </w:r>
      <w:r w:rsidRPr="00CB6AFC">
        <w:rPr>
          <w:lang w:eastAsia="zh-TW"/>
        </w:rPr>
        <w:t>的正成長。依據墨西哥國家地理統計局</w:t>
      </w:r>
      <w:r w:rsidR="00C21999" w:rsidRPr="00CB6AFC">
        <w:rPr>
          <w:lang w:eastAsia="zh-TW"/>
        </w:rPr>
        <w:t>（</w:t>
      </w:r>
      <w:r w:rsidRPr="00CB6AFC">
        <w:rPr>
          <w:lang w:eastAsia="zh-TW"/>
        </w:rPr>
        <w:t>INEGI</w:t>
      </w:r>
      <w:r w:rsidR="00C21999" w:rsidRPr="00CB6AFC">
        <w:rPr>
          <w:lang w:eastAsia="zh-TW"/>
        </w:rPr>
        <w:t>）</w:t>
      </w:r>
      <w:r w:rsidRPr="00CB6AFC">
        <w:rPr>
          <w:lang w:eastAsia="zh-TW"/>
        </w:rPr>
        <w:t>統計資料，墨西哥</w:t>
      </w:r>
      <w:r w:rsidRPr="00CB6AFC">
        <w:rPr>
          <w:lang w:eastAsia="zh-TW"/>
        </w:rPr>
        <w:t>2021</w:t>
      </w:r>
      <w:r w:rsidRPr="00CB6AFC">
        <w:rPr>
          <w:lang w:eastAsia="zh-TW"/>
        </w:rPr>
        <w:t>年第</w:t>
      </w:r>
      <w:r w:rsidRPr="00CB6AFC">
        <w:rPr>
          <w:lang w:eastAsia="zh-TW"/>
        </w:rPr>
        <w:t>1-4</w:t>
      </w:r>
      <w:r w:rsidRPr="00CB6AFC">
        <w:rPr>
          <w:lang w:eastAsia="zh-TW"/>
        </w:rPr>
        <w:t>季經濟成長率分別年減</w:t>
      </w:r>
      <w:r w:rsidR="00C21999" w:rsidRPr="00CB6AFC">
        <w:rPr>
          <w:lang w:eastAsia="zh-TW"/>
        </w:rPr>
        <w:t>（</w:t>
      </w:r>
      <w:r w:rsidRPr="00CB6AFC">
        <w:rPr>
          <w:lang w:eastAsia="zh-TW"/>
        </w:rPr>
        <w:t>-</w:t>
      </w:r>
      <w:r w:rsidR="00C21999" w:rsidRPr="00CB6AFC">
        <w:rPr>
          <w:lang w:eastAsia="zh-TW"/>
        </w:rPr>
        <w:t>）</w:t>
      </w:r>
      <w:r w:rsidRPr="00CB6AFC">
        <w:rPr>
          <w:lang w:eastAsia="zh-TW"/>
        </w:rPr>
        <w:t>3.8%</w:t>
      </w:r>
      <w:r w:rsidRPr="00CB6AFC">
        <w:rPr>
          <w:lang w:eastAsia="zh-TW"/>
        </w:rPr>
        <w:t>、年增</w:t>
      </w:r>
      <w:r w:rsidR="00C21999" w:rsidRPr="00CB6AFC">
        <w:rPr>
          <w:lang w:eastAsia="zh-TW"/>
        </w:rPr>
        <w:t>（</w:t>
      </w:r>
      <w:r w:rsidRPr="00CB6AFC">
        <w:rPr>
          <w:lang w:eastAsia="zh-TW"/>
        </w:rPr>
        <w:t>+</w:t>
      </w:r>
      <w:r w:rsidR="00C21999" w:rsidRPr="00CB6AFC">
        <w:rPr>
          <w:lang w:eastAsia="zh-TW"/>
        </w:rPr>
        <w:t>）</w:t>
      </w:r>
      <w:r w:rsidRPr="00CB6AFC">
        <w:rPr>
          <w:lang w:eastAsia="zh-TW"/>
        </w:rPr>
        <w:t>19.9%</w:t>
      </w:r>
      <w:r w:rsidRPr="00CB6AFC">
        <w:rPr>
          <w:lang w:eastAsia="zh-TW"/>
        </w:rPr>
        <w:t>、</w:t>
      </w:r>
      <w:r w:rsidR="00C21999" w:rsidRPr="00CB6AFC">
        <w:rPr>
          <w:lang w:eastAsia="zh-TW"/>
        </w:rPr>
        <w:t>（</w:t>
      </w:r>
      <w:r w:rsidRPr="00CB6AFC">
        <w:rPr>
          <w:lang w:eastAsia="zh-TW"/>
        </w:rPr>
        <w:t>+</w:t>
      </w:r>
      <w:r w:rsidR="00C21999" w:rsidRPr="00CB6AFC">
        <w:rPr>
          <w:lang w:eastAsia="zh-TW"/>
        </w:rPr>
        <w:t>）</w:t>
      </w:r>
      <w:r w:rsidRPr="00CB6AFC">
        <w:rPr>
          <w:lang w:eastAsia="zh-TW"/>
        </w:rPr>
        <w:t>4.5%</w:t>
      </w:r>
      <w:r w:rsidRPr="00CB6AFC">
        <w:rPr>
          <w:lang w:eastAsia="zh-TW"/>
        </w:rPr>
        <w:t>及</w:t>
      </w:r>
      <w:r w:rsidR="00C21999" w:rsidRPr="00CB6AFC">
        <w:rPr>
          <w:lang w:eastAsia="zh-TW"/>
        </w:rPr>
        <w:t>（</w:t>
      </w:r>
      <w:r w:rsidRPr="00CB6AFC">
        <w:rPr>
          <w:lang w:eastAsia="zh-TW"/>
        </w:rPr>
        <w:t>+</w:t>
      </w:r>
      <w:r w:rsidR="00C21999" w:rsidRPr="00CB6AFC">
        <w:rPr>
          <w:lang w:eastAsia="zh-TW"/>
        </w:rPr>
        <w:t>）</w:t>
      </w:r>
      <w:r w:rsidRPr="00CB6AFC">
        <w:rPr>
          <w:lang w:eastAsia="zh-TW"/>
        </w:rPr>
        <w:t>1.1%</w:t>
      </w:r>
      <w:r w:rsidRPr="00CB6AFC">
        <w:rPr>
          <w:lang w:eastAsia="zh-TW"/>
        </w:rPr>
        <w:t>。在各經濟部門中初級產業</w:t>
      </w:r>
      <w:r w:rsidR="00C21999" w:rsidRPr="00CB6AFC">
        <w:rPr>
          <w:lang w:eastAsia="zh-TW"/>
        </w:rPr>
        <w:t>（</w:t>
      </w:r>
      <w:r w:rsidRPr="00CB6AFC">
        <w:rPr>
          <w:lang w:eastAsia="zh-TW"/>
        </w:rPr>
        <w:t>農業活動</w:t>
      </w:r>
      <w:r w:rsidR="00C21999" w:rsidRPr="00CB6AFC">
        <w:rPr>
          <w:lang w:eastAsia="zh-TW"/>
        </w:rPr>
        <w:t>）</w:t>
      </w:r>
      <w:r w:rsidRPr="00CB6AFC">
        <w:rPr>
          <w:lang w:eastAsia="zh-TW"/>
        </w:rPr>
        <w:t>年增</w:t>
      </w:r>
      <w:r w:rsidRPr="00CB6AFC">
        <w:rPr>
          <w:lang w:eastAsia="zh-TW"/>
        </w:rPr>
        <w:t>2.9%</w:t>
      </w:r>
      <w:r w:rsidRPr="00CB6AFC">
        <w:rPr>
          <w:lang w:eastAsia="zh-TW"/>
        </w:rPr>
        <w:t>；第二級產業</w:t>
      </w:r>
      <w:r w:rsidR="00C21999" w:rsidRPr="00CB6AFC">
        <w:rPr>
          <w:lang w:eastAsia="zh-TW"/>
        </w:rPr>
        <w:t>（</w:t>
      </w:r>
      <w:r w:rsidRPr="00CB6AFC">
        <w:rPr>
          <w:lang w:eastAsia="zh-TW"/>
        </w:rPr>
        <w:t>工業</w:t>
      </w:r>
      <w:r w:rsidR="00C21999" w:rsidRPr="00CB6AFC">
        <w:rPr>
          <w:lang w:eastAsia="zh-TW"/>
        </w:rPr>
        <w:t>）</w:t>
      </w:r>
      <w:r w:rsidRPr="00CB6AFC">
        <w:rPr>
          <w:lang w:eastAsia="zh-TW"/>
        </w:rPr>
        <w:t>年增</w:t>
      </w:r>
      <w:r w:rsidRPr="00CB6AFC">
        <w:rPr>
          <w:lang w:eastAsia="zh-TW"/>
        </w:rPr>
        <w:t>6.5%</w:t>
      </w:r>
      <w:r w:rsidRPr="00CB6AFC">
        <w:rPr>
          <w:lang w:eastAsia="zh-TW"/>
        </w:rPr>
        <w:t>，其中礦業年增</w:t>
      </w:r>
      <w:r w:rsidRPr="00CB6AFC">
        <w:rPr>
          <w:lang w:eastAsia="zh-TW"/>
        </w:rPr>
        <w:t>1.6%</w:t>
      </w:r>
      <w:r w:rsidRPr="00CB6AFC">
        <w:rPr>
          <w:lang w:eastAsia="zh-TW"/>
        </w:rPr>
        <w:t>、發電及輸配電年減</w:t>
      </w:r>
      <w:r w:rsidRPr="00CB6AFC">
        <w:rPr>
          <w:lang w:eastAsia="zh-TW"/>
        </w:rPr>
        <w:t>0.5%</w:t>
      </w:r>
      <w:r w:rsidRPr="00CB6AFC">
        <w:rPr>
          <w:lang w:eastAsia="zh-TW"/>
        </w:rPr>
        <w:t>、營建業年增</w:t>
      </w:r>
      <w:r w:rsidRPr="00CB6AFC">
        <w:rPr>
          <w:lang w:eastAsia="zh-TW"/>
        </w:rPr>
        <w:t>7.2%</w:t>
      </w:r>
      <w:r w:rsidRPr="00CB6AFC">
        <w:rPr>
          <w:lang w:eastAsia="zh-TW"/>
        </w:rPr>
        <w:t>、製造業年增</w:t>
      </w:r>
      <w:r w:rsidRPr="00CB6AFC">
        <w:rPr>
          <w:lang w:eastAsia="zh-TW"/>
        </w:rPr>
        <w:t>8.6%</w:t>
      </w:r>
      <w:r w:rsidRPr="00CB6AFC">
        <w:rPr>
          <w:lang w:eastAsia="zh-TW"/>
        </w:rPr>
        <w:t>；至於第三級產業</w:t>
      </w:r>
      <w:r w:rsidR="00C21999" w:rsidRPr="00CB6AFC">
        <w:rPr>
          <w:lang w:eastAsia="zh-TW"/>
        </w:rPr>
        <w:t>（</w:t>
      </w:r>
      <w:r w:rsidRPr="00CB6AFC">
        <w:rPr>
          <w:lang w:eastAsia="zh-TW"/>
        </w:rPr>
        <w:t>服務業</w:t>
      </w:r>
      <w:r w:rsidR="00C21999" w:rsidRPr="00CB6AFC">
        <w:rPr>
          <w:lang w:eastAsia="zh-TW"/>
        </w:rPr>
        <w:t>）</w:t>
      </w:r>
      <w:r w:rsidRPr="00CB6AFC">
        <w:rPr>
          <w:lang w:eastAsia="zh-TW"/>
        </w:rPr>
        <w:t>則年增</w:t>
      </w:r>
      <w:r w:rsidRPr="00CB6AFC">
        <w:rPr>
          <w:lang w:eastAsia="zh-TW"/>
        </w:rPr>
        <w:t>4.1%</w:t>
      </w:r>
      <w:r w:rsidRPr="00CB6AFC">
        <w:rPr>
          <w:lang w:eastAsia="zh-TW"/>
        </w:rPr>
        <w:t>，批發年增</w:t>
      </w:r>
      <w:r w:rsidRPr="00CB6AFC">
        <w:rPr>
          <w:lang w:eastAsia="zh-TW"/>
        </w:rPr>
        <w:t>10.7%</w:t>
      </w:r>
      <w:r w:rsidRPr="00CB6AFC">
        <w:rPr>
          <w:lang w:eastAsia="zh-TW"/>
        </w:rPr>
        <w:t>，零售業年增</w:t>
      </w:r>
      <w:r w:rsidRPr="00CB6AFC">
        <w:rPr>
          <w:lang w:eastAsia="zh-TW"/>
        </w:rPr>
        <w:t>9.9%</w:t>
      </w:r>
      <w:r w:rsidRPr="00CB6AFC">
        <w:rPr>
          <w:lang w:eastAsia="zh-TW"/>
        </w:rPr>
        <w:t>，運輸、郵遞及倉儲年增</w:t>
      </w:r>
      <w:r w:rsidRPr="00CB6AFC">
        <w:rPr>
          <w:lang w:eastAsia="zh-TW"/>
        </w:rPr>
        <w:t>15.0%</w:t>
      </w:r>
      <w:r w:rsidRPr="00CB6AFC">
        <w:rPr>
          <w:lang w:eastAsia="zh-TW"/>
        </w:rPr>
        <w:t>、大眾媒體資訊業年增</w:t>
      </w:r>
      <w:r w:rsidRPr="00CB6AFC">
        <w:rPr>
          <w:lang w:eastAsia="zh-TW"/>
        </w:rPr>
        <w:t>3.2%</w:t>
      </w:r>
      <w:r w:rsidRPr="00CB6AFC">
        <w:rPr>
          <w:lang w:eastAsia="zh-TW"/>
        </w:rPr>
        <w:t>、金融保險業年減</w:t>
      </w:r>
      <w:r w:rsidRPr="00CB6AFC">
        <w:rPr>
          <w:lang w:eastAsia="zh-TW"/>
        </w:rPr>
        <w:t>3.4%</w:t>
      </w:r>
      <w:r w:rsidRPr="00CB6AFC">
        <w:rPr>
          <w:lang w:eastAsia="zh-TW"/>
        </w:rPr>
        <w:t>、不動產租賃服務年增</w:t>
      </w:r>
      <w:r w:rsidRPr="00CB6AFC">
        <w:rPr>
          <w:lang w:eastAsia="zh-TW"/>
        </w:rPr>
        <w:t>2.2%</w:t>
      </w:r>
      <w:r w:rsidRPr="00CB6AFC">
        <w:rPr>
          <w:lang w:eastAsia="zh-TW"/>
        </w:rPr>
        <w:t>、</w:t>
      </w:r>
      <w:proofErr w:type="gramStart"/>
      <w:r w:rsidRPr="00CB6AFC">
        <w:rPr>
          <w:lang w:eastAsia="zh-TW"/>
        </w:rPr>
        <w:t>旅宿及</w:t>
      </w:r>
      <w:proofErr w:type="gramEnd"/>
      <w:r w:rsidRPr="00CB6AFC">
        <w:rPr>
          <w:lang w:eastAsia="zh-TW"/>
        </w:rPr>
        <w:t>餐飲業年增</w:t>
      </w:r>
      <w:r w:rsidRPr="00CB6AFC">
        <w:rPr>
          <w:lang w:eastAsia="zh-TW"/>
        </w:rPr>
        <w:t>33.1%</w:t>
      </w:r>
      <w:r w:rsidRPr="00CB6AFC">
        <w:rPr>
          <w:lang w:eastAsia="zh-TW"/>
        </w:rPr>
        <w:t>，文化、運動及娛樂業年增</w:t>
      </w:r>
      <w:r w:rsidRPr="00CB6AFC">
        <w:rPr>
          <w:lang w:eastAsia="zh-TW"/>
        </w:rPr>
        <w:t>32.6%</w:t>
      </w:r>
      <w:r w:rsidRPr="00CB6AFC">
        <w:rPr>
          <w:lang w:eastAsia="zh-TW"/>
        </w:rPr>
        <w:t>，墨西哥即便在</w:t>
      </w:r>
      <w:r w:rsidRPr="00CB6AFC">
        <w:rPr>
          <w:lang w:eastAsia="zh-TW"/>
        </w:rPr>
        <w:t>2021</w:t>
      </w:r>
      <w:r w:rsidRPr="00CB6AFC">
        <w:rPr>
          <w:lang w:eastAsia="zh-TW"/>
        </w:rPr>
        <w:t>年出現第三及第四波</w:t>
      </w:r>
      <w:r w:rsidR="00B827D7" w:rsidRPr="00CB6AFC">
        <w:rPr>
          <w:lang w:eastAsia="zh-TW"/>
        </w:rPr>
        <w:t>「嚴重特殊傳染性肺炎」（</w:t>
      </w:r>
      <w:r w:rsidR="00B827D7" w:rsidRPr="00CB6AFC">
        <w:rPr>
          <w:lang w:eastAsia="zh-TW"/>
        </w:rPr>
        <w:t>COVID-19</w:t>
      </w:r>
      <w:r w:rsidR="00B827D7" w:rsidRPr="00CB6AFC">
        <w:rPr>
          <w:lang w:eastAsia="zh-TW"/>
        </w:rPr>
        <w:t>）</w:t>
      </w:r>
      <w:proofErr w:type="gramStart"/>
      <w:r w:rsidRPr="00CB6AFC">
        <w:rPr>
          <w:lang w:eastAsia="zh-TW"/>
        </w:rPr>
        <w:t>疫</w:t>
      </w:r>
      <w:proofErr w:type="gramEnd"/>
      <w:r w:rsidRPr="00CB6AFC">
        <w:rPr>
          <w:lang w:eastAsia="zh-TW"/>
        </w:rPr>
        <w:t>情，墨國政府仍決定開放各項服務業正常運作，確實有助墨西哥服務業迅速恢復。</w:t>
      </w:r>
    </w:p>
    <w:p w:rsidR="000643A9" w:rsidRPr="00CB6AFC" w:rsidRDefault="000643A9" w:rsidP="00B827D7">
      <w:pPr>
        <w:ind w:firstLine="472"/>
        <w:rPr>
          <w:lang w:eastAsia="zh-TW"/>
        </w:rPr>
      </w:pPr>
      <w:bookmarkStart w:id="5" w:name="_Hlk96856389"/>
      <w:bookmarkEnd w:id="5"/>
      <w:r w:rsidRPr="00CB6AFC">
        <w:rPr>
          <w:lang w:eastAsia="zh-TW"/>
        </w:rPr>
        <w:t>就業方面，根據</w:t>
      </w:r>
      <w:bookmarkStart w:id="6" w:name="_Hlk100303384"/>
      <w:r w:rsidRPr="00CB6AFC">
        <w:rPr>
          <w:lang w:eastAsia="zh-TW"/>
        </w:rPr>
        <w:t>INEGI</w:t>
      </w:r>
      <w:bookmarkEnd w:id="6"/>
      <w:r w:rsidRPr="00CB6AFC">
        <w:rPr>
          <w:lang w:eastAsia="zh-TW"/>
        </w:rPr>
        <w:t>統計，</w:t>
      </w:r>
      <w:r w:rsidRPr="00CB6AFC">
        <w:rPr>
          <w:lang w:eastAsia="zh-TW"/>
        </w:rPr>
        <w:t>2021</w:t>
      </w:r>
      <w:r w:rsidRPr="00CB6AFC">
        <w:rPr>
          <w:lang w:eastAsia="zh-TW"/>
        </w:rPr>
        <w:t>年</w:t>
      </w:r>
      <w:proofErr w:type="gramStart"/>
      <w:r w:rsidRPr="00CB6AFC">
        <w:rPr>
          <w:lang w:eastAsia="zh-TW"/>
        </w:rPr>
        <w:t>第</w:t>
      </w:r>
      <w:r w:rsidRPr="00CB6AFC">
        <w:rPr>
          <w:lang w:eastAsia="zh-TW"/>
        </w:rPr>
        <w:t>4</w:t>
      </w:r>
      <w:r w:rsidRPr="00CB6AFC">
        <w:rPr>
          <w:lang w:eastAsia="zh-TW"/>
        </w:rPr>
        <w:t>季墨全國</w:t>
      </w:r>
      <w:proofErr w:type="gramEnd"/>
      <w:r w:rsidRPr="00CB6AFC">
        <w:rPr>
          <w:lang w:eastAsia="zh-TW"/>
        </w:rPr>
        <w:t>經濟活躍人口為</w:t>
      </w:r>
      <w:r w:rsidRPr="00CB6AFC">
        <w:rPr>
          <w:lang w:eastAsia="zh-TW"/>
        </w:rPr>
        <w:t>5,876</w:t>
      </w:r>
      <w:r w:rsidRPr="00CB6AFC">
        <w:rPr>
          <w:lang w:eastAsia="zh-TW"/>
        </w:rPr>
        <w:t>萬</w:t>
      </w:r>
      <w:r w:rsidRPr="00CB6AFC">
        <w:rPr>
          <w:lang w:eastAsia="zh-TW"/>
        </w:rPr>
        <w:t>1,793</w:t>
      </w:r>
      <w:r w:rsidRPr="00CB6AFC">
        <w:rPr>
          <w:lang w:eastAsia="zh-TW"/>
        </w:rPr>
        <w:t>人，年增</w:t>
      </w:r>
      <w:r w:rsidRPr="00CB6AFC">
        <w:rPr>
          <w:lang w:eastAsia="zh-TW"/>
        </w:rPr>
        <w:t>310</w:t>
      </w:r>
      <w:r w:rsidRPr="00CB6AFC">
        <w:rPr>
          <w:lang w:eastAsia="zh-TW"/>
        </w:rPr>
        <w:t>萬</w:t>
      </w:r>
      <w:r w:rsidRPr="00CB6AFC">
        <w:rPr>
          <w:lang w:eastAsia="zh-TW"/>
        </w:rPr>
        <w:t>8,353</w:t>
      </w:r>
      <w:r w:rsidRPr="00CB6AFC">
        <w:rPr>
          <w:lang w:eastAsia="zh-TW"/>
        </w:rPr>
        <w:t>人，非經濟活躍人口為</w:t>
      </w:r>
      <w:r w:rsidRPr="00CB6AFC">
        <w:rPr>
          <w:lang w:eastAsia="zh-TW"/>
        </w:rPr>
        <w:t>3,972</w:t>
      </w:r>
      <w:r w:rsidRPr="00CB6AFC">
        <w:rPr>
          <w:lang w:eastAsia="zh-TW"/>
        </w:rPr>
        <w:t>萬</w:t>
      </w:r>
      <w:r w:rsidRPr="00CB6AFC">
        <w:rPr>
          <w:lang w:eastAsia="zh-TW"/>
        </w:rPr>
        <w:t>2,559</w:t>
      </w:r>
      <w:r w:rsidRPr="00CB6AFC">
        <w:rPr>
          <w:lang w:eastAsia="zh-TW"/>
        </w:rPr>
        <w:t>人，年減</w:t>
      </w:r>
      <w:r w:rsidRPr="00CB6AFC">
        <w:rPr>
          <w:lang w:eastAsia="zh-TW"/>
        </w:rPr>
        <w:t>126</w:t>
      </w:r>
      <w:r w:rsidRPr="00CB6AFC">
        <w:rPr>
          <w:lang w:eastAsia="zh-TW"/>
        </w:rPr>
        <w:t>萬</w:t>
      </w:r>
      <w:r w:rsidRPr="00CB6AFC">
        <w:rPr>
          <w:lang w:eastAsia="zh-TW"/>
        </w:rPr>
        <w:t>4,121</w:t>
      </w:r>
      <w:r w:rsidRPr="00CB6AFC">
        <w:rPr>
          <w:lang w:eastAsia="zh-TW"/>
        </w:rPr>
        <w:t>人；就業人數為</w:t>
      </w:r>
      <w:r w:rsidRPr="00CB6AFC">
        <w:rPr>
          <w:lang w:eastAsia="zh-TW"/>
        </w:rPr>
        <w:t>5,661</w:t>
      </w:r>
      <w:r w:rsidRPr="00CB6AFC">
        <w:rPr>
          <w:lang w:eastAsia="zh-TW"/>
        </w:rPr>
        <w:t>萬</w:t>
      </w:r>
      <w:r w:rsidRPr="00CB6AFC">
        <w:rPr>
          <w:lang w:eastAsia="zh-TW"/>
        </w:rPr>
        <w:t>1,211</w:t>
      </w:r>
      <w:r w:rsidRPr="00CB6AFC">
        <w:rPr>
          <w:lang w:eastAsia="zh-TW"/>
        </w:rPr>
        <w:t>人，年增</w:t>
      </w:r>
      <w:r w:rsidRPr="00CB6AFC">
        <w:rPr>
          <w:lang w:eastAsia="zh-TW"/>
        </w:rPr>
        <w:t>348</w:t>
      </w:r>
      <w:r w:rsidRPr="00CB6AFC">
        <w:rPr>
          <w:lang w:eastAsia="zh-TW"/>
        </w:rPr>
        <w:t>萬</w:t>
      </w:r>
      <w:r w:rsidRPr="00CB6AFC">
        <w:rPr>
          <w:lang w:eastAsia="zh-TW"/>
        </w:rPr>
        <w:t>7,140</w:t>
      </w:r>
      <w:r w:rsidRPr="00CB6AFC">
        <w:rPr>
          <w:lang w:eastAsia="zh-TW"/>
        </w:rPr>
        <w:t>人，失業人口為</w:t>
      </w:r>
      <w:r w:rsidRPr="00CB6AFC">
        <w:rPr>
          <w:lang w:eastAsia="zh-TW"/>
        </w:rPr>
        <w:t>215</w:t>
      </w:r>
      <w:r w:rsidRPr="00CB6AFC">
        <w:rPr>
          <w:lang w:eastAsia="zh-TW"/>
        </w:rPr>
        <w:t>萬</w:t>
      </w:r>
      <w:r w:rsidRPr="00CB6AFC">
        <w:rPr>
          <w:lang w:eastAsia="zh-TW"/>
        </w:rPr>
        <w:t>582</w:t>
      </w:r>
      <w:r w:rsidRPr="00CB6AFC">
        <w:rPr>
          <w:lang w:eastAsia="zh-TW"/>
        </w:rPr>
        <w:t>人，年減</w:t>
      </w:r>
      <w:r w:rsidRPr="00CB6AFC">
        <w:rPr>
          <w:lang w:eastAsia="zh-TW"/>
        </w:rPr>
        <w:t>37</w:t>
      </w:r>
      <w:r w:rsidRPr="00CB6AFC">
        <w:rPr>
          <w:lang w:eastAsia="zh-TW"/>
        </w:rPr>
        <w:t>萬</w:t>
      </w:r>
      <w:r w:rsidRPr="00CB6AFC">
        <w:rPr>
          <w:lang w:eastAsia="zh-TW"/>
        </w:rPr>
        <w:t>8,787</w:t>
      </w:r>
      <w:r w:rsidRPr="00CB6AFC">
        <w:rPr>
          <w:lang w:eastAsia="zh-TW"/>
        </w:rPr>
        <w:t>人，失業率自</w:t>
      </w:r>
      <w:r w:rsidRPr="00CB6AFC">
        <w:rPr>
          <w:lang w:eastAsia="zh-TW"/>
        </w:rPr>
        <w:t>2020</w:t>
      </w:r>
      <w:r w:rsidRPr="00CB6AFC">
        <w:rPr>
          <w:lang w:eastAsia="zh-TW"/>
        </w:rPr>
        <w:t>年第</w:t>
      </w:r>
      <w:r w:rsidRPr="00CB6AFC">
        <w:rPr>
          <w:lang w:eastAsia="zh-TW"/>
        </w:rPr>
        <w:t>4</w:t>
      </w:r>
      <w:r w:rsidRPr="00CB6AFC">
        <w:rPr>
          <w:lang w:eastAsia="zh-TW"/>
        </w:rPr>
        <w:t>季</w:t>
      </w:r>
      <w:r w:rsidRPr="00CB6AFC">
        <w:rPr>
          <w:lang w:eastAsia="zh-TW"/>
        </w:rPr>
        <w:t>4.5%</w:t>
      </w:r>
      <w:r w:rsidRPr="00CB6AFC">
        <w:rPr>
          <w:lang w:eastAsia="zh-TW"/>
        </w:rPr>
        <w:t>降至</w:t>
      </w:r>
      <w:r w:rsidRPr="00CB6AFC">
        <w:rPr>
          <w:lang w:eastAsia="zh-TW"/>
        </w:rPr>
        <w:t>2021</w:t>
      </w:r>
      <w:r w:rsidRPr="00CB6AFC">
        <w:rPr>
          <w:lang w:eastAsia="zh-TW"/>
        </w:rPr>
        <w:t>年第</w:t>
      </w:r>
      <w:r w:rsidRPr="00CB6AFC">
        <w:rPr>
          <w:lang w:eastAsia="zh-TW"/>
        </w:rPr>
        <w:t>4</w:t>
      </w:r>
      <w:r w:rsidRPr="00CB6AFC">
        <w:rPr>
          <w:lang w:eastAsia="zh-TW"/>
        </w:rPr>
        <w:t>季</w:t>
      </w:r>
      <w:r w:rsidRPr="00CB6AFC">
        <w:rPr>
          <w:lang w:eastAsia="zh-TW"/>
        </w:rPr>
        <w:t>3.7%</w:t>
      </w:r>
      <w:r w:rsidRPr="00CB6AFC">
        <w:rPr>
          <w:lang w:eastAsia="zh-TW"/>
        </w:rPr>
        <w:t>。</w:t>
      </w:r>
    </w:p>
    <w:p w:rsidR="000643A9" w:rsidRPr="00CB6AFC" w:rsidRDefault="00AC6914" w:rsidP="000643A9">
      <w:pPr>
        <w:ind w:firstLine="472"/>
        <w:rPr>
          <w:lang w:val="es-SV" w:eastAsia="zh-TW"/>
        </w:rPr>
      </w:pPr>
      <w:hyperlink r:id="rId34">
        <w:r w:rsidR="000643A9" w:rsidRPr="00CB6AFC">
          <w:rPr>
            <w:rFonts w:cs="新細明體"/>
            <w:lang w:eastAsia="zh-TW"/>
          </w:rPr>
          <w:t>通貨膨脹部分，</w:t>
        </w:r>
        <w:r w:rsidR="000643A9" w:rsidRPr="00CB6AFC">
          <w:rPr>
            <w:lang w:eastAsia="zh-TW"/>
          </w:rPr>
          <w:t>2021</w:t>
        </w:r>
        <w:r w:rsidR="000643A9" w:rsidRPr="00CB6AFC">
          <w:rPr>
            <w:rFonts w:cs="新細明體"/>
            <w:lang w:eastAsia="zh-TW"/>
          </w:rPr>
          <w:t>年消費者物價指數自</w:t>
        </w:r>
        <w:r w:rsidR="000643A9" w:rsidRPr="00CB6AFC">
          <w:rPr>
            <w:lang w:eastAsia="zh-TW"/>
          </w:rPr>
          <w:t>4</w:t>
        </w:r>
        <w:r w:rsidR="000643A9" w:rsidRPr="00CB6AFC">
          <w:rPr>
            <w:rFonts w:cs="新細明體"/>
            <w:lang w:eastAsia="zh-TW"/>
          </w:rPr>
          <w:t>月低點的</w:t>
        </w:r>
        <w:r w:rsidR="000643A9" w:rsidRPr="00CB6AFC">
          <w:rPr>
            <w:lang w:eastAsia="zh-TW"/>
          </w:rPr>
          <w:t>2.15%</w:t>
        </w:r>
        <w:r w:rsidR="000643A9" w:rsidRPr="00CB6AFC">
          <w:rPr>
            <w:rFonts w:cs="新細明體"/>
            <w:lang w:eastAsia="zh-TW"/>
          </w:rPr>
          <w:t>，暴增至</w:t>
        </w:r>
        <w:r w:rsidR="000643A9" w:rsidRPr="00CB6AFC">
          <w:rPr>
            <w:rFonts w:cs="新細明體"/>
            <w:lang w:eastAsia="zh-TW"/>
          </w:rPr>
          <w:t>2022</w:t>
        </w:r>
        <w:r w:rsidR="000643A9" w:rsidRPr="00CB6AFC">
          <w:rPr>
            <w:rFonts w:cs="新細明體"/>
            <w:lang w:eastAsia="zh-TW"/>
          </w:rPr>
          <w:t>年</w:t>
        </w:r>
        <w:r w:rsidR="000643A9" w:rsidRPr="00CB6AFC">
          <w:rPr>
            <w:rFonts w:cs="新細明體"/>
            <w:lang w:eastAsia="zh-TW"/>
          </w:rPr>
          <w:t>4</w:t>
        </w:r>
        <w:r w:rsidR="000643A9" w:rsidRPr="00CB6AFC">
          <w:rPr>
            <w:rFonts w:cs="新細明體"/>
            <w:lang w:eastAsia="zh-TW"/>
          </w:rPr>
          <w:t>月高點的</w:t>
        </w:r>
        <w:r w:rsidR="000643A9" w:rsidRPr="00CB6AFC">
          <w:rPr>
            <w:lang w:eastAsia="zh-TW"/>
          </w:rPr>
          <w:t>7.68%</w:t>
        </w:r>
        <w:r w:rsidR="000643A9" w:rsidRPr="00CB6AFC">
          <w:rPr>
            <w:rFonts w:cs="新細明體"/>
            <w:lang w:eastAsia="zh-TW"/>
          </w:rPr>
          <w:t>，其中核心物價指數年增</w:t>
        </w:r>
        <w:r w:rsidR="000643A9" w:rsidRPr="00CB6AFC">
          <w:rPr>
            <w:rFonts w:cs="新細明體"/>
            <w:lang w:eastAsia="zh-TW"/>
          </w:rPr>
          <w:t>7</w:t>
        </w:r>
        <w:r w:rsidR="000643A9" w:rsidRPr="00CB6AFC">
          <w:rPr>
            <w:lang w:eastAsia="zh-TW"/>
          </w:rPr>
          <w:t>.22%</w:t>
        </w:r>
        <w:r w:rsidR="000643A9" w:rsidRPr="00CB6AFC">
          <w:rPr>
            <w:rFonts w:cs="新細明體"/>
            <w:lang w:eastAsia="zh-TW"/>
          </w:rPr>
          <w:t>，非核心物價指數年增</w:t>
        </w:r>
        <w:r w:rsidR="000643A9" w:rsidRPr="00CB6AFC">
          <w:rPr>
            <w:rFonts w:cs="新細明體"/>
            <w:lang w:eastAsia="zh-TW"/>
          </w:rPr>
          <w:t>9</w:t>
        </w:r>
        <w:r w:rsidR="000643A9" w:rsidRPr="00CB6AFC">
          <w:rPr>
            <w:lang w:eastAsia="zh-TW"/>
          </w:rPr>
          <w:t>.07%</w:t>
        </w:r>
        <w:r w:rsidR="000643A9" w:rsidRPr="00CB6AFC">
          <w:rPr>
            <w:rFonts w:cs="新細明體"/>
            <w:lang w:eastAsia="zh-TW"/>
          </w:rPr>
          <w:t>，核心物價指數中，以貨品年增</w:t>
        </w:r>
        <w:r w:rsidR="000643A9" w:rsidRPr="00CB6AFC">
          <w:rPr>
            <w:rFonts w:cs="新細明體"/>
            <w:lang w:eastAsia="zh-TW"/>
          </w:rPr>
          <w:t>9</w:t>
        </w:r>
        <w:r w:rsidR="000643A9" w:rsidRPr="00CB6AFC">
          <w:rPr>
            <w:lang w:eastAsia="zh-TW"/>
          </w:rPr>
          <w:t>.33%</w:t>
        </w:r>
        <w:r w:rsidR="000643A9" w:rsidRPr="00CB6AFC">
          <w:rPr>
            <w:rFonts w:cs="新細明體"/>
            <w:lang w:eastAsia="zh-TW"/>
          </w:rPr>
          <w:t>，食品飲料及菸草年增</w:t>
        </w:r>
        <w:r w:rsidR="000643A9" w:rsidRPr="00CB6AFC">
          <w:rPr>
            <w:rFonts w:cs="新細明體"/>
            <w:lang w:eastAsia="zh-TW"/>
          </w:rPr>
          <w:t>10</w:t>
        </w:r>
        <w:r w:rsidR="000643A9" w:rsidRPr="00CB6AFC">
          <w:rPr>
            <w:lang w:eastAsia="zh-TW"/>
          </w:rPr>
          <w:t>.88%</w:t>
        </w:r>
        <w:r w:rsidR="000643A9" w:rsidRPr="00CB6AFC">
          <w:rPr>
            <w:rFonts w:cs="新細明體"/>
            <w:lang w:eastAsia="zh-TW"/>
          </w:rPr>
          <w:t>較高；非核心物價指數中，以農產年增</w:t>
        </w:r>
        <w:r w:rsidR="000643A9" w:rsidRPr="00CB6AFC">
          <w:rPr>
            <w:lang w:eastAsia="zh-TW"/>
          </w:rPr>
          <w:t>14.36%</w:t>
        </w:r>
        <w:r w:rsidR="000643A9" w:rsidRPr="00CB6AFC">
          <w:rPr>
            <w:rFonts w:cs="新細明體"/>
            <w:lang w:eastAsia="zh-TW"/>
          </w:rPr>
          <w:t>，能源及其他政府授權營業年增</w:t>
        </w:r>
        <w:r w:rsidR="000643A9" w:rsidRPr="00CB6AFC">
          <w:rPr>
            <w:rFonts w:cs="新細明體"/>
            <w:lang w:eastAsia="zh-TW"/>
          </w:rPr>
          <w:t>5</w:t>
        </w:r>
        <w:r w:rsidR="000643A9" w:rsidRPr="00CB6AFC">
          <w:rPr>
            <w:lang w:eastAsia="zh-TW"/>
          </w:rPr>
          <w:t>.18%</w:t>
        </w:r>
        <w:r w:rsidR="000643A9" w:rsidRPr="00CB6AFC">
          <w:rPr>
            <w:rFonts w:cs="新細明體"/>
            <w:lang w:eastAsia="zh-TW"/>
          </w:rPr>
          <w:t>較高。</w:t>
        </w:r>
      </w:hyperlink>
    </w:p>
    <w:p w:rsidR="000643A9" w:rsidRPr="00CB6AFC" w:rsidRDefault="000643A9" w:rsidP="00B827D7">
      <w:pPr>
        <w:ind w:firstLine="472"/>
        <w:rPr>
          <w:lang w:eastAsia="zh-TW"/>
        </w:rPr>
      </w:pPr>
      <w:r w:rsidRPr="00CB6AFC">
        <w:rPr>
          <w:lang w:eastAsia="zh-TW"/>
        </w:rPr>
        <w:t>由於墨國通膨居高不下，遠超過墨央行所訂定之</w:t>
      </w:r>
      <w:r w:rsidRPr="00CB6AFC">
        <w:rPr>
          <w:lang w:eastAsia="zh-TW"/>
        </w:rPr>
        <w:t>3%</w:t>
      </w:r>
      <w:r w:rsidR="00C21999" w:rsidRPr="00CB6AFC">
        <w:rPr>
          <w:lang w:eastAsia="zh-TW"/>
        </w:rPr>
        <w:t>（</w:t>
      </w:r>
      <w:r w:rsidRPr="00CB6AFC">
        <w:rPr>
          <w:lang w:eastAsia="zh-TW"/>
        </w:rPr>
        <w:t>+-1%</w:t>
      </w:r>
      <w:r w:rsidR="00C21999" w:rsidRPr="00CB6AFC">
        <w:rPr>
          <w:lang w:eastAsia="zh-TW"/>
        </w:rPr>
        <w:t>）</w:t>
      </w:r>
      <w:r w:rsidRPr="00CB6AFC">
        <w:rPr>
          <w:lang w:eastAsia="zh-TW"/>
        </w:rPr>
        <w:t>目標，加上俄烏戰爭及</w:t>
      </w:r>
      <w:r w:rsidR="00B827D7" w:rsidRPr="00CB6AFC">
        <w:rPr>
          <w:lang w:eastAsia="zh-TW"/>
        </w:rPr>
        <w:t>「嚴重特殊傳染性肺炎」（</w:t>
      </w:r>
      <w:r w:rsidR="00B827D7" w:rsidRPr="00CB6AFC">
        <w:rPr>
          <w:lang w:eastAsia="zh-TW"/>
        </w:rPr>
        <w:t>COVID-19</w:t>
      </w:r>
      <w:r w:rsidR="00B827D7" w:rsidRPr="00CB6AFC">
        <w:rPr>
          <w:lang w:eastAsia="zh-TW"/>
        </w:rPr>
        <w:t>）</w:t>
      </w:r>
      <w:r w:rsidRPr="00CB6AFC">
        <w:rPr>
          <w:lang w:eastAsia="zh-TW"/>
        </w:rPr>
        <w:t>在</w:t>
      </w:r>
      <w:r w:rsidR="00C21999" w:rsidRPr="00CB6AFC">
        <w:rPr>
          <w:lang w:eastAsia="zh-TW"/>
        </w:rPr>
        <w:t>中國大陸</w:t>
      </w:r>
      <w:r w:rsidRPr="00CB6AFC">
        <w:rPr>
          <w:lang w:eastAsia="zh-TW"/>
        </w:rPr>
        <w:t>再度爆發，墨西哥央行於</w:t>
      </w:r>
      <w:r w:rsidRPr="00CB6AFC">
        <w:rPr>
          <w:lang w:eastAsia="zh-TW"/>
        </w:rPr>
        <w:t>2022</w:t>
      </w:r>
      <w:r w:rsidRPr="00CB6AFC">
        <w:rPr>
          <w:lang w:eastAsia="zh-TW"/>
        </w:rPr>
        <w:t>年</w:t>
      </w:r>
      <w:r w:rsidRPr="00CB6AFC">
        <w:rPr>
          <w:lang w:eastAsia="zh-TW"/>
        </w:rPr>
        <w:t>5</w:t>
      </w:r>
      <w:r w:rsidRPr="00CB6AFC">
        <w:rPr>
          <w:lang w:eastAsia="zh-TW"/>
        </w:rPr>
        <w:t>月</w:t>
      </w:r>
      <w:r w:rsidRPr="00CB6AFC">
        <w:rPr>
          <w:lang w:eastAsia="zh-TW"/>
        </w:rPr>
        <w:t>12</w:t>
      </w:r>
      <w:r w:rsidRPr="00CB6AFC">
        <w:rPr>
          <w:lang w:eastAsia="zh-TW"/>
        </w:rPr>
        <w:t>日宣布，將基準利率加息</w:t>
      </w:r>
      <w:r w:rsidRPr="00CB6AFC">
        <w:rPr>
          <w:lang w:eastAsia="zh-TW"/>
        </w:rPr>
        <w:t>50</w:t>
      </w:r>
      <w:r w:rsidRPr="00CB6AFC">
        <w:rPr>
          <w:lang w:eastAsia="zh-TW"/>
        </w:rPr>
        <w:t>個基點至</w:t>
      </w:r>
      <w:r w:rsidRPr="00CB6AFC">
        <w:rPr>
          <w:lang w:eastAsia="zh-TW"/>
        </w:rPr>
        <w:t>7.0%</w:t>
      </w:r>
      <w:r w:rsidRPr="00CB6AFC">
        <w:rPr>
          <w:lang w:eastAsia="zh-TW"/>
        </w:rPr>
        <w:t>，此為墨國央行連續第</w:t>
      </w:r>
      <w:r w:rsidRPr="00CB6AFC">
        <w:rPr>
          <w:lang w:eastAsia="zh-TW"/>
        </w:rPr>
        <w:t>8</w:t>
      </w:r>
      <w:r w:rsidRPr="00CB6AFC">
        <w:rPr>
          <w:lang w:eastAsia="zh-TW"/>
        </w:rPr>
        <w:t>次加息，亦為新任央行</w:t>
      </w:r>
      <w:proofErr w:type="gramStart"/>
      <w:r w:rsidRPr="00CB6AFC">
        <w:rPr>
          <w:lang w:eastAsia="zh-TW"/>
        </w:rPr>
        <w:t>行</w:t>
      </w:r>
      <w:proofErr w:type="gramEnd"/>
      <w:r w:rsidRPr="00CB6AFC">
        <w:rPr>
          <w:lang w:eastAsia="zh-TW"/>
        </w:rPr>
        <w:t>長</w:t>
      </w:r>
      <w:r w:rsidRPr="00CB6AFC">
        <w:rPr>
          <w:lang w:eastAsia="zh-TW"/>
        </w:rPr>
        <w:t>Victoria Rodríguez</w:t>
      </w:r>
      <w:r w:rsidRPr="00CB6AFC">
        <w:rPr>
          <w:lang w:eastAsia="zh-TW"/>
        </w:rPr>
        <w:t>第三次貨幣政策決定，旨在因應全球面臨的高物價問題。</w:t>
      </w:r>
    </w:p>
    <w:p w:rsidR="000643A9" w:rsidRPr="00CB6AFC" w:rsidRDefault="000643A9" w:rsidP="00B827D7">
      <w:pPr>
        <w:ind w:firstLine="472"/>
        <w:rPr>
          <w:lang w:eastAsia="zh-TW"/>
        </w:rPr>
      </w:pPr>
      <w:bookmarkStart w:id="7" w:name="_Hlk7130916"/>
      <w:r w:rsidRPr="00CB6AFC">
        <w:rPr>
          <w:lang w:eastAsia="zh-TW"/>
        </w:rPr>
        <w:t>對外貿易方面，根據墨國經濟部統計顯示，</w:t>
      </w:r>
      <w:r w:rsidRPr="00CB6AFC">
        <w:rPr>
          <w:lang w:eastAsia="zh-TW"/>
        </w:rPr>
        <w:t>2021</w:t>
      </w:r>
      <w:r w:rsidRPr="00CB6AFC">
        <w:rPr>
          <w:lang w:eastAsia="zh-TW"/>
        </w:rPr>
        <w:t>年墨國出口金額為</w:t>
      </w:r>
      <w:r w:rsidRPr="00CB6AFC">
        <w:rPr>
          <w:lang w:eastAsia="zh-TW"/>
        </w:rPr>
        <w:t>4,942</w:t>
      </w:r>
      <w:r w:rsidRPr="00CB6AFC">
        <w:rPr>
          <w:lang w:eastAsia="zh-TW"/>
        </w:rPr>
        <w:t>億美元，進口金額則為</w:t>
      </w:r>
      <w:r w:rsidRPr="00CB6AFC">
        <w:rPr>
          <w:lang w:eastAsia="zh-TW"/>
        </w:rPr>
        <w:t>5,057</w:t>
      </w:r>
      <w:r w:rsidRPr="00CB6AFC">
        <w:rPr>
          <w:lang w:eastAsia="zh-TW"/>
        </w:rPr>
        <w:t>億美元，分別較</w:t>
      </w:r>
      <w:r w:rsidRPr="00CB6AFC">
        <w:rPr>
          <w:lang w:eastAsia="zh-TW"/>
        </w:rPr>
        <w:t>2020</w:t>
      </w:r>
      <w:r w:rsidRPr="00CB6AFC">
        <w:rPr>
          <w:lang w:eastAsia="zh-TW"/>
        </w:rPr>
        <w:t>成長</w:t>
      </w:r>
      <w:r w:rsidRPr="00CB6AFC">
        <w:rPr>
          <w:lang w:eastAsia="zh-TW"/>
        </w:rPr>
        <w:t>18.52%</w:t>
      </w:r>
      <w:r w:rsidRPr="00CB6AFC">
        <w:rPr>
          <w:lang w:eastAsia="zh-TW"/>
        </w:rPr>
        <w:t>及</w:t>
      </w:r>
      <w:r w:rsidRPr="00CB6AFC">
        <w:rPr>
          <w:lang w:eastAsia="zh-TW"/>
        </w:rPr>
        <w:t>32.05%</w:t>
      </w:r>
      <w:r w:rsidRPr="00CB6AFC">
        <w:rPr>
          <w:lang w:eastAsia="zh-TW"/>
        </w:rPr>
        <w:t>，墨國貿易總額達</w:t>
      </w:r>
      <w:r w:rsidRPr="00CB6AFC">
        <w:rPr>
          <w:lang w:eastAsia="zh-TW"/>
        </w:rPr>
        <w:t>9,999</w:t>
      </w:r>
      <w:r w:rsidRPr="00CB6AFC">
        <w:rPr>
          <w:lang w:eastAsia="zh-TW"/>
        </w:rPr>
        <w:t>億美元，較</w:t>
      </w:r>
      <w:r w:rsidRPr="00CB6AFC">
        <w:rPr>
          <w:lang w:eastAsia="zh-TW"/>
        </w:rPr>
        <w:t>2020</w:t>
      </w:r>
      <w:r w:rsidRPr="00CB6AFC">
        <w:rPr>
          <w:lang w:eastAsia="zh-TW"/>
        </w:rPr>
        <w:t>年成長</w:t>
      </w:r>
      <w:r w:rsidRPr="00CB6AFC">
        <w:rPr>
          <w:lang w:eastAsia="zh-TW"/>
        </w:rPr>
        <w:t>24.99%</w:t>
      </w:r>
      <w:r w:rsidRPr="00CB6AFC">
        <w:rPr>
          <w:lang w:eastAsia="zh-TW"/>
        </w:rPr>
        <w:t>，</w:t>
      </w:r>
      <w:r w:rsidRPr="00CB6AFC">
        <w:rPr>
          <w:lang w:eastAsia="zh-TW"/>
        </w:rPr>
        <w:t>2021</w:t>
      </w:r>
      <w:r w:rsidRPr="00CB6AFC">
        <w:rPr>
          <w:lang w:eastAsia="zh-TW"/>
        </w:rPr>
        <w:t>年貿易逆差達</w:t>
      </w:r>
      <w:r w:rsidRPr="00CB6AFC">
        <w:rPr>
          <w:lang w:eastAsia="zh-TW"/>
        </w:rPr>
        <w:t>114</w:t>
      </w:r>
      <w:r w:rsidRPr="00CB6AFC">
        <w:rPr>
          <w:lang w:eastAsia="zh-TW"/>
        </w:rPr>
        <w:t>億</w:t>
      </w:r>
      <w:r w:rsidRPr="00CB6AFC">
        <w:rPr>
          <w:lang w:eastAsia="zh-TW"/>
        </w:rPr>
        <w:t>9,162</w:t>
      </w:r>
      <w:r w:rsidRPr="00CB6AFC">
        <w:rPr>
          <w:lang w:eastAsia="zh-TW"/>
        </w:rPr>
        <w:t>萬美元，較</w:t>
      </w:r>
      <w:r w:rsidRPr="00CB6AFC">
        <w:rPr>
          <w:lang w:eastAsia="zh-TW"/>
        </w:rPr>
        <w:t>2020</w:t>
      </w:r>
      <w:r w:rsidRPr="00CB6AFC">
        <w:rPr>
          <w:lang w:eastAsia="zh-TW"/>
        </w:rPr>
        <w:t>年順差</w:t>
      </w:r>
      <w:r w:rsidRPr="00CB6AFC">
        <w:rPr>
          <w:lang w:eastAsia="zh-TW"/>
        </w:rPr>
        <w:t>340</w:t>
      </w:r>
      <w:r w:rsidRPr="00CB6AFC">
        <w:rPr>
          <w:lang w:eastAsia="zh-TW"/>
        </w:rPr>
        <w:t>億</w:t>
      </w:r>
      <w:r w:rsidRPr="00CB6AFC">
        <w:rPr>
          <w:lang w:eastAsia="zh-TW"/>
        </w:rPr>
        <w:t>1,348</w:t>
      </w:r>
      <w:r w:rsidRPr="00CB6AFC">
        <w:rPr>
          <w:lang w:eastAsia="zh-TW"/>
        </w:rPr>
        <w:t>萬美元大幅衰退</w:t>
      </w:r>
      <w:r w:rsidRPr="00CB6AFC">
        <w:rPr>
          <w:lang w:eastAsia="zh-TW"/>
        </w:rPr>
        <w:t>133.78%</w:t>
      </w:r>
      <w:r w:rsidRPr="00CB6AFC">
        <w:rPr>
          <w:lang w:eastAsia="zh-TW"/>
        </w:rPr>
        <w:t>；墨西哥目前主要貿易夥伴依序為美國、</w:t>
      </w:r>
      <w:r w:rsidR="00C21999" w:rsidRPr="00CB6AFC">
        <w:rPr>
          <w:lang w:eastAsia="zh-TW"/>
        </w:rPr>
        <w:t>中國大陸</w:t>
      </w:r>
      <w:r w:rsidRPr="00CB6AFC">
        <w:rPr>
          <w:lang w:eastAsia="zh-TW"/>
        </w:rPr>
        <w:t>、南韓、德國及加拿大。</w:t>
      </w:r>
      <w:proofErr w:type="gramStart"/>
      <w:r w:rsidRPr="00CB6AFC">
        <w:rPr>
          <w:lang w:eastAsia="zh-TW"/>
        </w:rPr>
        <w:t>2021</w:t>
      </w:r>
      <w:r w:rsidRPr="00CB6AFC">
        <w:rPr>
          <w:lang w:eastAsia="zh-TW"/>
        </w:rPr>
        <w:t>年墨對美</w:t>
      </w:r>
      <w:proofErr w:type="gramEnd"/>
      <w:r w:rsidRPr="00CB6AFC">
        <w:rPr>
          <w:lang w:eastAsia="zh-TW"/>
        </w:rPr>
        <w:t>出口</w:t>
      </w:r>
      <w:r w:rsidRPr="00CB6AFC">
        <w:rPr>
          <w:lang w:eastAsia="zh-TW"/>
        </w:rPr>
        <w:t>3,988</w:t>
      </w:r>
      <w:r w:rsidRPr="00CB6AFC">
        <w:rPr>
          <w:lang w:eastAsia="zh-TW"/>
        </w:rPr>
        <w:t>億美元，較</w:t>
      </w:r>
      <w:r w:rsidRPr="00CB6AFC">
        <w:rPr>
          <w:lang w:eastAsia="zh-TW"/>
        </w:rPr>
        <w:t>2020</w:t>
      </w:r>
      <w:r w:rsidRPr="00CB6AFC">
        <w:rPr>
          <w:lang w:eastAsia="zh-TW"/>
        </w:rPr>
        <w:t>年成長</w:t>
      </w:r>
      <w:r w:rsidRPr="00CB6AFC">
        <w:rPr>
          <w:lang w:eastAsia="zh-TW"/>
        </w:rPr>
        <w:t>17.74%</w:t>
      </w:r>
      <w:r w:rsidRPr="00CB6AFC">
        <w:rPr>
          <w:lang w:eastAsia="zh-TW"/>
        </w:rPr>
        <w:t>，</w:t>
      </w:r>
      <w:proofErr w:type="gramStart"/>
      <w:r w:rsidRPr="00CB6AFC">
        <w:rPr>
          <w:lang w:eastAsia="zh-TW"/>
        </w:rPr>
        <w:t>占墨全球</w:t>
      </w:r>
      <w:proofErr w:type="gramEnd"/>
      <w:r w:rsidRPr="00CB6AFC">
        <w:rPr>
          <w:lang w:eastAsia="zh-TW"/>
        </w:rPr>
        <w:t>出口之</w:t>
      </w:r>
      <w:r w:rsidRPr="00CB6AFC">
        <w:rPr>
          <w:lang w:eastAsia="zh-TW"/>
        </w:rPr>
        <w:t>80.69%</w:t>
      </w:r>
      <w:r w:rsidRPr="00CB6AFC">
        <w:rPr>
          <w:lang w:eastAsia="zh-TW"/>
        </w:rPr>
        <w:t>，自美進口</w:t>
      </w:r>
      <w:r w:rsidRPr="00CB6AFC">
        <w:rPr>
          <w:lang w:eastAsia="zh-TW"/>
        </w:rPr>
        <w:t>1,678</w:t>
      </w:r>
      <w:r w:rsidRPr="00CB6AFC">
        <w:rPr>
          <w:lang w:eastAsia="zh-TW"/>
        </w:rPr>
        <w:t>億美元，較</w:t>
      </w:r>
      <w:r w:rsidRPr="00CB6AFC">
        <w:rPr>
          <w:lang w:eastAsia="zh-TW"/>
        </w:rPr>
        <w:t>2019</w:t>
      </w:r>
      <w:r w:rsidRPr="00CB6AFC">
        <w:rPr>
          <w:lang w:eastAsia="zh-TW"/>
        </w:rPr>
        <w:t>年成長</w:t>
      </w:r>
      <w:r w:rsidRPr="00CB6AFC">
        <w:rPr>
          <w:lang w:eastAsia="zh-TW"/>
        </w:rPr>
        <w:t>31.73%</w:t>
      </w:r>
      <w:r w:rsidRPr="00CB6AFC">
        <w:rPr>
          <w:lang w:eastAsia="zh-TW"/>
        </w:rPr>
        <w:t>，</w:t>
      </w:r>
      <w:proofErr w:type="gramStart"/>
      <w:r w:rsidRPr="00CB6AFC">
        <w:rPr>
          <w:lang w:eastAsia="zh-TW"/>
        </w:rPr>
        <w:t>占墨總</w:t>
      </w:r>
      <w:proofErr w:type="gramEnd"/>
      <w:r w:rsidRPr="00CB6AFC">
        <w:rPr>
          <w:lang w:eastAsia="zh-TW"/>
        </w:rPr>
        <w:t>進口之</w:t>
      </w:r>
      <w:r w:rsidRPr="00CB6AFC">
        <w:rPr>
          <w:lang w:eastAsia="zh-TW"/>
        </w:rPr>
        <w:t>43.70%</w:t>
      </w:r>
      <w:r w:rsidRPr="00CB6AFC">
        <w:rPr>
          <w:lang w:eastAsia="zh-TW"/>
        </w:rPr>
        <w:t>。</w:t>
      </w:r>
    </w:p>
    <w:p w:rsidR="000643A9" w:rsidRPr="00CB6AFC" w:rsidRDefault="000643A9" w:rsidP="00B827D7">
      <w:pPr>
        <w:ind w:firstLine="472"/>
        <w:rPr>
          <w:lang w:eastAsia="zh-TW"/>
        </w:rPr>
      </w:pPr>
      <w:r w:rsidRPr="00CB6AFC">
        <w:rPr>
          <w:lang w:eastAsia="zh-TW"/>
        </w:rPr>
        <w:t>分析墨國經濟結構及相關數據，墨國已從仰賴原物料出口之國家成功轉型為工業國家。</w:t>
      </w:r>
      <w:r w:rsidRPr="00CB6AFC">
        <w:rPr>
          <w:lang w:eastAsia="zh-TW"/>
        </w:rPr>
        <w:t>1986</w:t>
      </w:r>
      <w:r w:rsidRPr="00CB6AFC">
        <w:rPr>
          <w:lang w:eastAsia="zh-TW"/>
        </w:rPr>
        <w:t>年墨國原油出口占其總出口比例高達</w:t>
      </w:r>
      <w:r w:rsidRPr="00CB6AFC">
        <w:rPr>
          <w:lang w:eastAsia="zh-TW"/>
        </w:rPr>
        <w:t>63%</w:t>
      </w:r>
      <w:r w:rsidRPr="00CB6AFC">
        <w:rPr>
          <w:lang w:eastAsia="zh-TW"/>
        </w:rPr>
        <w:t>，該比例在</w:t>
      </w:r>
      <w:r w:rsidRPr="00CB6AFC">
        <w:rPr>
          <w:lang w:eastAsia="zh-TW"/>
        </w:rPr>
        <w:t>2021</w:t>
      </w:r>
      <w:r w:rsidRPr="00CB6AFC">
        <w:rPr>
          <w:lang w:eastAsia="zh-TW"/>
        </w:rPr>
        <w:t>年已降至</w:t>
      </w:r>
      <w:r w:rsidRPr="00CB6AFC">
        <w:rPr>
          <w:lang w:eastAsia="zh-TW"/>
        </w:rPr>
        <w:t>4.85%</w:t>
      </w:r>
      <w:r w:rsidRPr="00CB6AFC">
        <w:rPr>
          <w:lang w:eastAsia="zh-TW"/>
        </w:rPr>
        <w:t>。汽車及零配件業成為墨國經濟主要動力，約占總出口</w:t>
      </w:r>
      <w:r w:rsidRPr="00CB6AFC">
        <w:rPr>
          <w:lang w:eastAsia="zh-TW"/>
        </w:rPr>
        <w:t>23.1</w:t>
      </w:r>
      <w:bookmarkStart w:id="8" w:name="_Hlk69317554"/>
      <w:r w:rsidRPr="00CB6AFC">
        <w:rPr>
          <w:lang w:eastAsia="zh-TW"/>
        </w:rPr>
        <w:t>3%</w:t>
      </w:r>
      <w:bookmarkEnd w:id="8"/>
      <w:r w:rsidRPr="00CB6AFC">
        <w:rPr>
          <w:lang w:eastAsia="zh-TW"/>
        </w:rPr>
        <w:t>，其他墨國前幾大創匯產業依次為：電機與設備及其零件</w:t>
      </w:r>
      <w:r w:rsidR="00C21999" w:rsidRPr="00CB6AFC">
        <w:rPr>
          <w:lang w:eastAsia="zh-TW"/>
        </w:rPr>
        <w:t>（</w:t>
      </w:r>
      <w:r w:rsidRPr="00CB6AFC">
        <w:rPr>
          <w:lang w:eastAsia="zh-TW"/>
        </w:rPr>
        <w:t>17.55%</w:t>
      </w:r>
      <w:r w:rsidR="00C21999" w:rsidRPr="00CB6AFC">
        <w:rPr>
          <w:lang w:eastAsia="zh-TW"/>
        </w:rPr>
        <w:t>）</w:t>
      </w:r>
      <w:r w:rsidRPr="00CB6AFC">
        <w:rPr>
          <w:lang w:eastAsia="zh-TW"/>
        </w:rPr>
        <w:t>、機械設備、鍋爐及其零件</w:t>
      </w:r>
      <w:r w:rsidR="00C21999" w:rsidRPr="00CB6AFC">
        <w:rPr>
          <w:lang w:eastAsia="zh-TW"/>
        </w:rPr>
        <w:t>（</w:t>
      </w:r>
      <w:r w:rsidRPr="00CB6AFC">
        <w:rPr>
          <w:lang w:eastAsia="zh-TW"/>
        </w:rPr>
        <w:t>17.26%</w:t>
      </w:r>
      <w:r w:rsidR="00C21999" w:rsidRPr="00CB6AFC">
        <w:rPr>
          <w:lang w:eastAsia="zh-TW"/>
        </w:rPr>
        <w:t>）</w:t>
      </w:r>
      <w:r w:rsidRPr="00CB6AFC">
        <w:rPr>
          <w:lang w:eastAsia="zh-TW"/>
        </w:rPr>
        <w:t>、礦物燃料及其產品</w:t>
      </w:r>
      <w:r w:rsidR="00C21999" w:rsidRPr="00CB6AFC">
        <w:rPr>
          <w:lang w:eastAsia="zh-TW"/>
        </w:rPr>
        <w:t>（</w:t>
      </w:r>
      <w:r w:rsidRPr="00CB6AFC">
        <w:rPr>
          <w:lang w:eastAsia="zh-TW"/>
        </w:rPr>
        <w:t>5.60%</w:t>
      </w:r>
      <w:r w:rsidR="00C21999" w:rsidRPr="00CB6AFC">
        <w:rPr>
          <w:lang w:eastAsia="zh-TW"/>
        </w:rPr>
        <w:t>）</w:t>
      </w:r>
      <w:r w:rsidRPr="00CB6AFC">
        <w:rPr>
          <w:lang w:eastAsia="zh-TW"/>
        </w:rPr>
        <w:t>、光學及醫療設備儀器</w:t>
      </w:r>
      <w:r w:rsidR="00C21999" w:rsidRPr="00CB6AFC">
        <w:rPr>
          <w:lang w:eastAsia="zh-TW"/>
        </w:rPr>
        <w:t>（</w:t>
      </w:r>
      <w:r w:rsidRPr="00CB6AFC">
        <w:rPr>
          <w:lang w:eastAsia="zh-TW"/>
        </w:rPr>
        <w:t>4.16%</w:t>
      </w:r>
      <w:r w:rsidR="00C21999" w:rsidRPr="00CB6AFC">
        <w:rPr>
          <w:lang w:eastAsia="zh-TW"/>
        </w:rPr>
        <w:t>）</w:t>
      </w:r>
      <w:r w:rsidRPr="00CB6AFC">
        <w:rPr>
          <w:lang w:eastAsia="zh-TW"/>
        </w:rPr>
        <w:t>，成長最強勁的產品則為藝術品、珍藏品及古董，年成長幅度達</w:t>
      </w:r>
      <w:r w:rsidRPr="00CB6AFC">
        <w:rPr>
          <w:lang w:eastAsia="zh-TW"/>
        </w:rPr>
        <w:t>191.36%</w:t>
      </w:r>
      <w:r w:rsidRPr="00CB6AFC">
        <w:rPr>
          <w:lang w:eastAsia="zh-TW"/>
        </w:rPr>
        <w:t>，其次為錫及其製品</w:t>
      </w:r>
      <w:r w:rsidR="00C21999" w:rsidRPr="00CB6AFC">
        <w:rPr>
          <w:lang w:eastAsia="zh-TW"/>
        </w:rPr>
        <w:t>（</w:t>
      </w:r>
      <w:r w:rsidRPr="00CB6AFC">
        <w:rPr>
          <w:lang w:eastAsia="zh-TW"/>
        </w:rPr>
        <w:t>133.64%</w:t>
      </w:r>
      <w:r w:rsidR="00C21999" w:rsidRPr="00CB6AFC">
        <w:rPr>
          <w:lang w:eastAsia="zh-TW"/>
        </w:rPr>
        <w:t>）</w:t>
      </w:r>
      <w:r w:rsidRPr="00CB6AFC">
        <w:rPr>
          <w:lang w:eastAsia="zh-TW"/>
        </w:rPr>
        <w:t>、船舶及浮動構造體</w:t>
      </w:r>
      <w:r w:rsidR="00C21999" w:rsidRPr="00CB6AFC">
        <w:rPr>
          <w:lang w:eastAsia="zh-TW"/>
        </w:rPr>
        <w:t>（</w:t>
      </w:r>
      <w:r w:rsidRPr="00CB6AFC">
        <w:rPr>
          <w:lang w:eastAsia="zh-TW"/>
        </w:rPr>
        <w:t>121.51%</w:t>
      </w:r>
      <w:r w:rsidRPr="00CB6AFC">
        <w:rPr>
          <w:lang w:eastAsia="zh-TW"/>
        </w:rPr>
        <w:t>）、毛皮及其製品</w:t>
      </w:r>
      <w:r w:rsidR="00C21999" w:rsidRPr="00CB6AFC">
        <w:rPr>
          <w:lang w:eastAsia="zh-TW"/>
        </w:rPr>
        <w:t>（</w:t>
      </w:r>
      <w:r w:rsidRPr="00CB6AFC">
        <w:rPr>
          <w:lang w:eastAsia="zh-TW"/>
        </w:rPr>
        <w:t>121.34%</w:t>
      </w:r>
      <w:r w:rsidR="00C21999" w:rsidRPr="00CB6AFC">
        <w:rPr>
          <w:lang w:eastAsia="zh-TW"/>
        </w:rPr>
        <w:t>）</w:t>
      </w:r>
      <w:r w:rsidRPr="00CB6AFC">
        <w:rPr>
          <w:lang w:eastAsia="zh-TW"/>
        </w:rPr>
        <w:t>、鋼鐵</w:t>
      </w:r>
      <w:r w:rsidR="00C21999" w:rsidRPr="00CB6AFC">
        <w:rPr>
          <w:lang w:eastAsia="zh-TW"/>
        </w:rPr>
        <w:t>（</w:t>
      </w:r>
      <w:r w:rsidRPr="00CB6AFC">
        <w:rPr>
          <w:lang w:eastAsia="zh-TW"/>
        </w:rPr>
        <w:t>111.14%</w:t>
      </w:r>
      <w:r w:rsidR="00C21999" w:rsidRPr="00CB6AFC">
        <w:rPr>
          <w:lang w:eastAsia="zh-TW"/>
        </w:rPr>
        <w:t>）</w:t>
      </w:r>
      <w:r w:rsidRPr="00CB6AFC">
        <w:rPr>
          <w:lang w:eastAsia="zh-TW"/>
        </w:rPr>
        <w:t>。</w:t>
      </w:r>
    </w:p>
    <w:p w:rsidR="000643A9" w:rsidRPr="00CB6AFC" w:rsidRDefault="000643A9" w:rsidP="00B827D7">
      <w:pPr>
        <w:ind w:firstLine="472"/>
        <w:rPr>
          <w:lang w:eastAsia="zh-TW"/>
        </w:rPr>
      </w:pPr>
      <w:r w:rsidRPr="00CB6AFC">
        <w:rPr>
          <w:lang w:eastAsia="zh-TW"/>
        </w:rPr>
        <w:t>外人投資方面，</w:t>
      </w:r>
      <w:hyperlink r:id="rId35">
        <w:r w:rsidRPr="00CB6AFC">
          <w:rPr>
            <w:lang w:eastAsia="zh-TW"/>
          </w:rPr>
          <w:t>2021</w:t>
        </w:r>
        <w:r w:rsidRPr="00CB6AFC">
          <w:rPr>
            <w:lang w:eastAsia="zh-TW"/>
          </w:rPr>
          <w:t>年墨國外人直接投資金額</w:t>
        </w:r>
      </w:hyperlink>
      <w:r w:rsidRPr="00CB6AFC">
        <w:rPr>
          <w:lang w:eastAsia="zh-TW"/>
        </w:rPr>
        <w:t>為</w:t>
      </w:r>
      <w:r w:rsidRPr="00CB6AFC">
        <w:rPr>
          <w:lang w:eastAsia="zh-TW"/>
        </w:rPr>
        <w:t>316</w:t>
      </w:r>
      <w:r w:rsidRPr="00CB6AFC">
        <w:rPr>
          <w:lang w:eastAsia="zh-TW"/>
        </w:rPr>
        <w:t>億</w:t>
      </w:r>
      <w:r w:rsidRPr="00CB6AFC">
        <w:rPr>
          <w:lang w:eastAsia="zh-TW"/>
        </w:rPr>
        <w:t>2,120</w:t>
      </w:r>
      <w:r w:rsidRPr="00CB6AFC">
        <w:rPr>
          <w:lang w:eastAsia="zh-TW"/>
        </w:rPr>
        <w:t>萬美元，較</w:t>
      </w:r>
      <w:r w:rsidRPr="00CB6AFC">
        <w:rPr>
          <w:lang w:eastAsia="zh-TW"/>
        </w:rPr>
        <w:t>2020</w:t>
      </w:r>
      <w:r w:rsidRPr="00CB6AFC">
        <w:rPr>
          <w:lang w:eastAsia="zh-TW"/>
        </w:rPr>
        <w:t>年增加</w:t>
      </w:r>
      <w:r w:rsidRPr="00CB6AFC">
        <w:rPr>
          <w:lang w:eastAsia="zh-TW"/>
        </w:rPr>
        <w:t>13.20%</w:t>
      </w:r>
      <w:r w:rsidRPr="00CB6AFC">
        <w:rPr>
          <w:lang w:eastAsia="zh-TW"/>
        </w:rPr>
        <w:t>。</w:t>
      </w:r>
      <w:r w:rsidRPr="00CB6AFC">
        <w:rPr>
          <w:lang w:eastAsia="zh-TW"/>
        </w:rPr>
        <w:t>1999</w:t>
      </w:r>
      <w:r w:rsidRPr="00CB6AFC">
        <w:rPr>
          <w:lang w:eastAsia="zh-TW"/>
        </w:rPr>
        <w:t>至</w:t>
      </w:r>
      <w:r w:rsidRPr="00CB6AFC">
        <w:rPr>
          <w:lang w:eastAsia="zh-TW"/>
        </w:rPr>
        <w:t>2021</w:t>
      </w:r>
      <w:r w:rsidRPr="00CB6AFC">
        <w:rPr>
          <w:lang w:eastAsia="zh-TW"/>
        </w:rPr>
        <w:t>年墨西哥外人投資累計金額列表如下：</w:t>
      </w:r>
    </w:p>
    <w:tbl>
      <w:tblPr>
        <w:tblW w:w="7372" w:type="dxa"/>
        <w:jc w:val="center"/>
        <w:tblLayout w:type="fixed"/>
        <w:tblLook w:val="04A0" w:firstRow="1" w:lastRow="0" w:firstColumn="1" w:lastColumn="0" w:noHBand="0" w:noVBand="1"/>
      </w:tblPr>
      <w:tblGrid>
        <w:gridCol w:w="1137"/>
        <w:gridCol w:w="1416"/>
        <w:gridCol w:w="1843"/>
        <w:gridCol w:w="2976"/>
      </w:tblGrid>
      <w:tr w:rsidR="00CB6AFC" w:rsidRPr="00CB6AFC"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ageBreakBefore/>
            </w:pPr>
            <w:r w:rsidRPr="00CB6AFC">
              <w:t>外資排名</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proofErr w:type="gramStart"/>
            <w:r w:rsidRPr="00CB6AFC">
              <w:t>國</w:t>
            </w:r>
            <w:proofErr w:type="gramEnd"/>
            <w:r w:rsidRPr="00CB6AFC">
              <w:t>別</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rPr>
                <w:lang w:eastAsia="zh-TW"/>
              </w:rPr>
            </w:pPr>
            <w:r w:rsidRPr="00CB6AFC">
              <w:rPr>
                <w:lang w:eastAsia="zh-TW"/>
              </w:rPr>
              <w:t>金額</w:t>
            </w:r>
            <w:proofErr w:type="gramStart"/>
            <w:r w:rsidRPr="00CB6AFC">
              <w:rPr>
                <w:lang w:eastAsia="zh-TW"/>
              </w:rPr>
              <w:t>（</w:t>
            </w:r>
            <w:proofErr w:type="gramEnd"/>
            <w:r w:rsidRPr="00CB6AFC">
              <w:rPr>
                <w:lang w:eastAsia="zh-TW"/>
              </w:rPr>
              <w:t>單位：億美元</w:t>
            </w:r>
            <w:proofErr w:type="gramStart"/>
            <w:r w:rsidRPr="00CB6AFC">
              <w:rPr>
                <w:lang w:eastAsia="zh-TW"/>
              </w:rPr>
              <w:t>）</w:t>
            </w:r>
            <w:proofErr w:type="gramEnd"/>
          </w:p>
        </w:tc>
      </w:tr>
      <w:tr w:rsidR="00CB6AFC" w:rsidRPr="00CB6AFC"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美</w:t>
            </w:r>
            <w:proofErr w:type="gramStart"/>
            <w:r w:rsidRPr="00CB6AFC">
              <w:t>國</w:t>
            </w:r>
            <w:proofErr w:type="gramEnd"/>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2,984.92</w:t>
            </w:r>
          </w:p>
        </w:tc>
      </w:tr>
      <w:tr w:rsidR="00CB6AFC" w:rsidRPr="00CB6AFC"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西班牙</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777.18</w:t>
            </w:r>
          </w:p>
        </w:tc>
      </w:tr>
      <w:tr w:rsidR="00CB6AFC" w:rsidRPr="00CB6AFC"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加拿大</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470.24</w:t>
            </w:r>
          </w:p>
        </w:tc>
      </w:tr>
      <w:tr w:rsidR="00CB6AFC" w:rsidRPr="00CB6AFC"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日本</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295.77</w:t>
            </w:r>
          </w:p>
        </w:tc>
      </w:tr>
      <w:tr w:rsidR="00CB6AFC" w:rsidRPr="00CB6AFC" w:rsidTr="003049DF">
        <w:trPr>
          <w:trHeight w:val="567"/>
          <w:jc w:val="center"/>
        </w:trPr>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德</w:t>
            </w:r>
            <w:proofErr w:type="gramStart"/>
            <w:r w:rsidRPr="00CB6AFC">
              <w:t>國</w:t>
            </w:r>
            <w:proofErr w:type="gramEnd"/>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285.98</w:t>
            </w:r>
          </w:p>
        </w:tc>
      </w:tr>
      <w:tr w:rsidR="00CB6AFC" w:rsidRPr="00CB6AFC" w:rsidTr="003049DF">
        <w:trPr>
          <w:trHeight w:val="567"/>
          <w:jc w:val="center"/>
        </w:trPr>
        <w:tc>
          <w:tcPr>
            <w:tcW w:w="2552" w:type="dxa"/>
            <w:gridSpan w:val="2"/>
            <w:tcBorders>
              <w:top w:val="single" w:sz="4" w:space="0" w:color="000000"/>
              <w:left w:val="single" w:sz="4" w:space="0" w:color="000000"/>
              <w:bottom w:val="single" w:sz="12" w:space="0" w:color="000000"/>
              <w:right w:val="single" w:sz="4" w:space="0" w:color="000000"/>
            </w:tcBorders>
            <w:shd w:val="clear" w:color="auto" w:fill="auto"/>
            <w:vAlign w:val="center"/>
          </w:tcPr>
          <w:p w:rsidR="000643A9" w:rsidRPr="00CB6AFC" w:rsidRDefault="000643A9" w:rsidP="003049DF">
            <w:pPr>
              <w:pStyle w:val="afd"/>
            </w:pPr>
            <w:r w:rsidRPr="00CB6AFC">
              <w:t>6</w:t>
            </w:r>
          </w:p>
        </w:tc>
        <w:tc>
          <w:tcPr>
            <w:tcW w:w="1843" w:type="dxa"/>
            <w:tcBorders>
              <w:top w:val="single" w:sz="4" w:space="0" w:color="000000"/>
              <w:left w:val="single" w:sz="4" w:space="0" w:color="000000"/>
              <w:bottom w:val="single" w:sz="12" w:space="0" w:color="000000"/>
              <w:right w:val="single" w:sz="4" w:space="0" w:color="000000"/>
            </w:tcBorders>
            <w:shd w:val="clear" w:color="auto" w:fill="auto"/>
            <w:vAlign w:val="center"/>
          </w:tcPr>
          <w:p w:rsidR="000643A9" w:rsidRPr="00CB6AFC" w:rsidRDefault="000643A9" w:rsidP="003049DF">
            <w:pPr>
              <w:pStyle w:val="afd"/>
            </w:pPr>
            <w:r w:rsidRPr="00CB6AFC">
              <w:t>比利時</w:t>
            </w:r>
          </w:p>
        </w:tc>
        <w:tc>
          <w:tcPr>
            <w:tcW w:w="2976" w:type="dxa"/>
            <w:tcBorders>
              <w:top w:val="single" w:sz="4" w:space="0" w:color="000000"/>
              <w:left w:val="single" w:sz="4" w:space="0" w:color="000000"/>
              <w:bottom w:val="single" w:sz="12" w:space="0" w:color="000000"/>
              <w:right w:val="single" w:sz="4" w:space="0" w:color="000000"/>
            </w:tcBorders>
            <w:shd w:val="clear" w:color="auto" w:fill="auto"/>
            <w:vAlign w:val="center"/>
          </w:tcPr>
          <w:p w:rsidR="000643A9" w:rsidRPr="00CB6AFC" w:rsidRDefault="000643A9" w:rsidP="003049DF">
            <w:pPr>
              <w:pStyle w:val="afd"/>
            </w:pPr>
            <w:r w:rsidRPr="00CB6AFC">
              <w:t>211.15</w:t>
            </w:r>
          </w:p>
        </w:tc>
      </w:tr>
      <w:tr w:rsidR="00CB6AFC" w:rsidRPr="00CB6AFC" w:rsidTr="003049DF">
        <w:trPr>
          <w:trHeight w:val="567"/>
          <w:jc w:val="center"/>
        </w:trPr>
        <w:tc>
          <w:tcPr>
            <w:tcW w:w="1136" w:type="dxa"/>
            <w:tcBorders>
              <w:top w:val="single" w:sz="12"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4</w:t>
            </w:r>
          </w:p>
        </w:tc>
        <w:tc>
          <w:tcPr>
            <w:tcW w:w="1416" w:type="dxa"/>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亞洲</w:t>
            </w:r>
            <w:r w:rsidRPr="00CB6AFC">
              <w:t>FDI</w:t>
            </w:r>
          </w:p>
        </w:tc>
        <w:tc>
          <w:tcPr>
            <w:tcW w:w="1843" w:type="dxa"/>
            <w:tcBorders>
              <w:top w:val="single" w:sz="12"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日本</w:t>
            </w:r>
          </w:p>
        </w:tc>
        <w:tc>
          <w:tcPr>
            <w:tcW w:w="2976" w:type="dxa"/>
            <w:tcBorders>
              <w:top w:val="single" w:sz="12"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295.77</w:t>
            </w:r>
          </w:p>
        </w:tc>
      </w:tr>
      <w:tr w:rsidR="00CB6AFC" w:rsidRPr="00CB6AFC" w:rsidTr="003049DF">
        <w:trPr>
          <w:trHeight w:val="567"/>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13</w:t>
            </w:r>
          </w:p>
        </w:tc>
        <w:tc>
          <w:tcPr>
            <w:tcW w:w="141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韓</w:t>
            </w:r>
            <w:proofErr w:type="gramStart"/>
            <w:r w:rsidRPr="00CB6AFC">
              <w:t>國</w:t>
            </w:r>
            <w:proofErr w:type="gramEnd"/>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80.51</w:t>
            </w:r>
          </w:p>
        </w:tc>
      </w:tr>
      <w:tr w:rsidR="00CB6AFC" w:rsidRPr="00CB6AFC" w:rsidTr="003049DF">
        <w:trPr>
          <w:trHeight w:val="567"/>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21</w:t>
            </w:r>
          </w:p>
        </w:tc>
        <w:tc>
          <w:tcPr>
            <w:tcW w:w="141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C21999" w:rsidP="003049DF">
            <w:pPr>
              <w:pStyle w:val="afd"/>
            </w:pPr>
            <w:r w:rsidRPr="00CB6AFC">
              <w:t>中</w:t>
            </w:r>
            <w:proofErr w:type="gramStart"/>
            <w:r w:rsidRPr="00CB6AFC">
              <w:t>國</w:t>
            </w:r>
            <w:proofErr w:type="gramEnd"/>
            <w:r w:rsidRPr="00CB6AFC">
              <w:t>大陸</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19.28</w:t>
            </w:r>
          </w:p>
        </w:tc>
      </w:tr>
      <w:tr w:rsidR="00CB6AFC" w:rsidRPr="00CB6AFC" w:rsidTr="003049DF">
        <w:trPr>
          <w:trHeight w:val="567"/>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25</w:t>
            </w:r>
          </w:p>
        </w:tc>
        <w:tc>
          <w:tcPr>
            <w:tcW w:w="141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臺</w:t>
            </w:r>
            <w:proofErr w:type="gramStart"/>
            <w:r w:rsidRPr="00CB6AFC">
              <w:t>灣</w:t>
            </w:r>
            <w:proofErr w:type="gramEnd"/>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11.35</w:t>
            </w:r>
          </w:p>
        </w:tc>
      </w:tr>
      <w:tr w:rsidR="00CB6AFC" w:rsidRPr="00CB6AFC" w:rsidTr="003049DF">
        <w:trPr>
          <w:trHeight w:val="567"/>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27</w:t>
            </w:r>
          </w:p>
        </w:tc>
        <w:tc>
          <w:tcPr>
            <w:tcW w:w="1416" w:type="dxa"/>
            <w:vMerge/>
            <w:tcBorders>
              <w:top w:val="single" w:sz="12"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新加坡</w:t>
            </w:r>
          </w:p>
        </w:tc>
        <w:tc>
          <w:tcPr>
            <w:tcW w:w="29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3049DF">
            <w:pPr>
              <w:pStyle w:val="afd"/>
            </w:pPr>
            <w:r w:rsidRPr="00CB6AFC">
              <w:t>9.18</w:t>
            </w:r>
          </w:p>
        </w:tc>
      </w:tr>
    </w:tbl>
    <w:p w:rsidR="000643A9" w:rsidRPr="00CB6AFC" w:rsidRDefault="000643A9" w:rsidP="003049DF">
      <w:pPr>
        <w:ind w:left="472" w:firstLineChars="0" w:firstLine="0"/>
        <w:rPr>
          <w:lang w:eastAsia="zh-TW"/>
        </w:rPr>
      </w:pPr>
      <w:r w:rsidRPr="00CB6AFC">
        <w:rPr>
          <w:lang w:eastAsia="zh-TW"/>
        </w:rPr>
        <w:t>資料來源</w:t>
      </w:r>
      <w:r w:rsidR="003049DF" w:rsidRPr="00CB6AFC">
        <w:rPr>
          <w:rFonts w:hint="eastAsia"/>
          <w:lang w:eastAsia="zh-TW"/>
        </w:rPr>
        <w:t>：</w:t>
      </w:r>
      <w:r w:rsidRPr="00CB6AFC">
        <w:rPr>
          <w:lang w:eastAsia="zh-TW"/>
        </w:rPr>
        <w:t>墨經濟部</w:t>
      </w:r>
    </w:p>
    <w:p w:rsidR="003049DF" w:rsidRPr="00CB6AFC" w:rsidRDefault="003049DF" w:rsidP="003049DF">
      <w:pPr>
        <w:ind w:left="472" w:firstLineChars="0" w:firstLine="0"/>
        <w:rPr>
          <w:lang w:eastAsia="zh-TW"/>
        </w:rPr>
      </w:pPr>
    </w:p>
    <w:p w:rsidR="000643A9" w:rsidRPr="00CB6AFC" w:rsidRDefault="000643A9" w:rsidP="003049DF">
      <w:pPr>
        <w:ind w:firstLine="472"/>
        <w:rPr>
          <w:lang w:eastAsia="zh-TW"/>
        </w:rPr>
      </w:pPr>
      <w:r w:rsidRPr="00CB6AFC">
        <w:rPr>
          <w:lang w:eastAsia="zh-TW"/>
        </w:rPr>
        <w:t>外人投資之產業依次為製造業</w:t>
      </w:r>
      <w:r w:rsidR="00C21999" w:rsidRPr="00CB6AFC">
        <w:rPr>
          <w:lang w:eastAsia="zh-TW"/>
        </w:rPr>
        <w:t>（</w:t>
      </w:r>
      <w:r w:rsidRPr="00CB6AFC">
        <w:rPr>
          <w:lang w:eastAsia="zh-TW"/>
        </w:rPr>
        <w:t>占</w:t>
      </w:r>
      <w:r w:rsidRPr="00CB6AFC">
        <w:rPr>
          <w:lang w:eastAsia="zh-TW"/>
        </w:rPr>
        <w:t>47.59%</w:t>
      </w:r>
      <w:r w:rsidR="00C21999" w:rsidRPr="00CB6AFC">
        <w:rPr>
          <w:lang w:eastAsia="zh-TW"/>
        </w:rPr>
        <w:t>）</w:t>
      </w:r>
      <w:r w:rsidRPr="00CB6AFC">
        <w:rPr>
          <w:lang w:eastAsia="zh-TW"/>
        </w:rPr>
        <w:t>、金融及保險服務業</w:t>
      </w:r>
      <w:r w:rsidR="00C21999" w:rsidRPr="00CB6AFC">
        <w:rPr>
          <w:lang w:eastAsia="zh-TW"/>
        </w:rPr>
        <w:t>（</w:t>
      </w:r>
      <w:r w:rsidRPr="00CB6AFC">
        <w:rPr>
          <w:lang w:eastAsia="zh-TW"/>
        </w:rPr>
        <w:t>14.58%</w:t>
      </w:r>
      <w:r w:rsidR="00C21999" w:rsidRPr="00CB6AFC">
        <w:rPr>
          <w:lang w:eastAsia="zh-TW"/>
        </w:rPr>
        <w:t>）</w:t>
      </w:r>
      <w:r w:rsidRPr="00CB6AFC">
        <w:rPr>
          <w:lang w:eastAsia="zh-TW"/>
        </w:rPr>
        <w:t>、</w:t>
      </w:r>
      <w:r w:rsidRPr="00CB6AFC">
        <w:rPr>
          <w:lang w:val="es-MX" w:eastAsia="zh-TW"/>
        </w:rPr>
        <w:t>貿易</w:t>
      </w:r>
      <w:r w:rsidRPr="00CB6AFC">
        <w:rPr>
          <w:lang w:eastAsia="zh-TW"/>
        </w:rPr>
        <w:t>（</w:t>
      </w:r>
      <w:r w:rsidRPr="00CB6AFC">
        <w:rPr>
          <w:lang w:eastAsia="zh-TW"/>
        </w:rPr>
        <w:t>7.51%</w:t>
      </w:r>
      <w:r w:rsidRPr="00CB6AFC">
        <w:rPr>
          <w:lang w:eastAsia="zh-TW"/>
        </w:rPr>
        <w:t>）、礦業（</w:t>
      </w:r>
      <w:r w:rsidRPr="00CB6AFC">
        <w:rPr>
          <w:lang w:eastAsia="zh-TW"/>
        </w:rPr>
        <w:t>5.93%</w:t>
      </w:r>
      <w:r w:rsidRPr="00CB6AFC">
        <w:rPr>
          <w:lang w:eastAsia="zh-TW"/>
        </w:rPr>
        <w:t>）、運輸郵政及倉儲業（</w:t>
      </w:r>
      <w:r w:rsidRPr="00CB6AFC">
        <w:rPr>
          <w:lang w:eastAsia="zh-TW"/>
        </w:rPr>
        <w:t>4.31%</w:t>
      </w:r>
      <w:r w:rsidRPr="00CB6AFC">
        <w:rPr>
          <w:lang w:eastAsia="zh-TW"/>
        </w:rPr>
        <w:t>）、大眾媒體資訊（</w:t>
      </w:r>
      <w:r w:rsidRPr="00CB6AFC">
        <w:rPr>
          <w:lang w:eastAsia="zh-TW"/>
        </w:rPr>
        <w:t>4.14%</w:t>
      </w:r>
      <w:r w:rsidRPr="00CB6AFC">
        <w:rPr>
          <w:lang w:eastAsia="zh-TW"/>
        </w:rPr>
        <w:t>）、</w:t>
      </w:r>
      <w:proofErr w:type="gramStart"/>
      <w:r w:rsidRPr="00CB6AFC">
        <w:rPr>
          <w:lang w:eastAsia="zh-TW"/>
        </w:rPr>
        <w:t>旅宿餐飲業</w:t>
      </w:r>
      <w:proofErr w:type="gramEnd"/>
      <w:r w:rsidR="00C21999" w:rsidRPr="00CB6AFC">
        <w:rPr>
          <w:lang w:eastAsia="zh-TW"/>
        </w:rPr>
        <w:t>（</w:t>
      </w:r>
      <w:r w:rsidRPr="00CB6AFC">
        <w:rPr>
          <w:lang w:eastAsia="zh-TW"/>
        </w:rPr>
        <w:t>3.66%</w:t>
      </w:r>
      <w:r w:rsidR="00C21999" w:rsidRPr="00CB6AFC">
        <w:rPr>
          <w:lang w:eastAsia="zh-TW"/>
        </w:rPr>
        <w:t>）</w:t>
      </w:r>
      <w:r w:rsidRPr="00CB6AFC">
        <w:rPr>
          <w:lang w:eastAsia="zh-TW"/>
        </w:rPr>
        <w:t>等；若以外資投入業別分析，成長幅度最大者依次為礦業</w:t>
      </w:r>
      <w:r w:rsidR="00C21999" w:rsidRPr="00CB6AFC">
        <w:rPr>
          <w:lang w:eastAsia="zh-TW"/>
        </w:rPr>
        <w:t>（</w:t>
      </w:r>
      <w:r w:rsidRPr="00CB6AFC">
        <w:rPr>
          <w:lang w:eastAsia="zh-TW"/>
        </w:rPr>
        <w:t>12.67%</w:t>
      </w:r>
      <w:r w:rsidR="00C21999" w:rsidRPr="00CB6AFC">
        <w:rPr>
          <w:lang w:eastAsia="zh-TW"/>
        </w:rPr>
        <w:t>）</w:t>
      </w:r>
      <w:r w:rsidRPr="00CB6AFC">
        <w:rPr>
          <w:lang w:eastAsia="zh-TW"/>
        </w:rPr>
        <w:t>、非政府活動之其他服務（</w:t>
      </w:r>
      <w:r w:rsidRPr="00CB6AFC">
        <w:rPr>
          <w:lang w:eastAsia="zh-TW"/>
        </w:rPr>
        <w:t>12.31%</w:t>
      </w:r>
      <w:r w:rsidRPr="00CB6AFC">
        <w:rPr>
          <w:lang w:eastAsia="zh-TW"/>
        </w:rPr>
        <w:t>）、運輸郵政及倉儲業</w:t>
      </w:r>
      <w:r w:rsidR="00C21999" w:rsidRPr="00CB6AFC">
        <w:rPr>
          <w:lang w:eastAsia="zh-TW"/>
        </w:rPr>
        <w:t>（</w:t>
      </w:r>
      <w:r w:rsidRPr="00CB6AFC">
        <w:rPr>
          <w:lang w:eastAsia="zh-TW"/>
        </w:rPr>
        <w:t>10.04%</w:t>
      </w:r>
      <w:r w:rsidR="00C21999" w:rsidRPr="00CB6AFC">
        <w:rPr>
          <w:lang w:eastAsia="zh-TW"/>
        </w:rPr>
        <w:t>）</w:t>
      </w:r>
      <w:r w:rsidRPr="00CB6AFC">
        <w:rPr>
          <w:lang w:eastAsia="zh-TW"/>
        </w:rPr>
        <w:t>、農林漁牧業</w:t>
      </w:r>
      <w:r w:rsidR="00C21999" w:rsidRPr="00CB6AFC">
        <w:rPr>
          <w:lang w:eastAsia="zh-TW"/>
        </w:rPr>
        <w:t>（</w:t>
      </w:r>
      <w:r w:rsidRPr="00CB6AFC">
        <w:rPr>
          <w:lang w:eastAsia="zh-TW"/>
        </w:rPr>
        <w:t>9.78%</w:t>
      </w:r>
      <w:r w:rsidR="00C21999" w:rsidRPr="00CB6AFC">
        <w:rPr>
          <w:lang w:eastAsia="zh-TW"/>
        </w:rPr>
        <w:t>）</w:t>
      </w:r>
      <w:r w:rsidRPr="00CB6AFC">
        <w:rPr>
          <w:lang w:eastAsia="zh-TW"/>
        </w:rPr>
        <w:t>、</w:t>
      </w:r>
      <w:proofErr w:type="gramStart"/>
      <w:r w:rsidRPr="00CB6AFC">
        <w:rPr>
          <w:lang w:eastAsia="zh-TW"/>
        </w:rPr>
        <w:t>旅宿餐飲業</w:t>
      </w:r>
      <w:proofErr w:type="gramEnd"/>
      <w:r w:rsidR="00C21999" w:rsidRPr="00CB6AFC">
        <w:rPr>
          <w:lang w:eastAsia="zh-TW"/>
        </w:rPr>
        <w:t>（</w:t>
      </w:r>
      <w:r w:rsidRPr="00CB6AFC">
        <w:rPr>
          <w:lang w:eastAsia="zh-TW"/>
        </w:rPr>
        <w:t>7.03%</w:t>
      </w:r>
      <w:r w:rsidR="00C21999" w:rsidRPr="00CB6AFC">
        <w:rPr>
          <w:lang w:eastAsia="zh-TW"/>
        </w:rPr>
        <w:t>）</w:t>
      </w:r>
      <w:r w:rsidRPr="00CB6AFC">
        <w:rPr>
          <w:lang w:eastAsia="zh-TW"/>
        </w:rPr>
        <w:t>。</w:t>
      </w:r>
      <w:bookmarkEnd w:id="7"/>
    </w:p>
    <w:p w:rsidR="000643A9" w:rsidRPr="00CB6AFC" w:rsidRDefault="000643A9" w:rsidP="003049DF">
      <w:pPr>
        <w:pStyle w:val="a5"/>
        <w:pageBreakBefore/>
        <w:spacing w:before="257" w:after="257"/>
        <w:ind w:left="632" w:hanging="632"/>
        <w:rPr>
          <w:rFonts w:ascii="Times New Roman" w:hAnsi="Times New Roman"/>
        </w:rPr>
      </w:pPr>
      <w:r w:rsidRPr="00CB6AFC">
        <w:rPr>
          <w:rFonts w:ascii="Times New Roman" w:hAnsi="Times New Roman"/>
        </w:rPr>
        <w:t>二、天然資源</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一</w:t>
      </w:r>
      <w:r w:rsidRPr="00CB6AFC">
        <w:rPr>
          <w:lang w:eastAsia="zh-TW"/>
        </w:rPr>
        <w:t>）</w:t>
      </w:r>
      <w:r w:rsidR="000643A9" w:rsidRPr="00CB6AFC">
        <w:rPr>
          <w:lang w:eastAsia="zh-TW"/>
        </w:rPr>
        <w:t>礦產</w:t>
      </w:r>
    </w:p>
    <w:p w:rsidR="000643A9" w:rsidRPr="00CB6AFC" w:rsidRDefault="005B1052" w:rsidP="003049DF">
      <w:pPr>
        <w:pStyle w:val="af"/>
        <w:ind w:left="945" w:firstLine="472"/>
        <w:rPr>
          <w:lang w:eastAsia="zh-TW"/>
        </w:rPr>
      </w:pPr>
      <w:hyperlink r:id="rId36" w:anchor="Tabulados" w:history="1">
        <w:r w:rsidR="000643A9" w:rsidRPr="00CB6AFC">
          <w:rPr>
            <w:lang w:eastAsia="zh-TW"/>
          </w:rPr>
          <w:t>202</w:t>
        </w:r>
      </w:hyperlink>
      <w:r w:rsidR="000643A9" w:rsidRPr="00CB6AFC">
        <w:rPr>
          <w:lang w:eastAsia="zh-TW"/>
        </w:rPr>
        <w:t>1</w:t>
      </w:r>
      <w:r w:rsidR="000643A9" w:rsidRPr="00CB6AFC">
        <w:rPr>
          <w:lang w:eastAsia="zh-TW"/>
        </w:rPr>
        <w:t>年墨西哥礦業總生產額</w:t>
      </w:r>
      <w:r w:rsidR="000643A9" w:rsidRPr="00CB6AFC">
        <w:rPr>
          <w:lang w:eastAsia="zh-TW"/>
        </w:rPr>
        <w:t>1</w:t>
      </w:r>
      <w:r w:rsidR="000643A9" w:rsidRPr="00CB6AFC">
        <w:rPr>
          <w:lang w:eastAsia="zh-TW"/>
        </w:rPr>
        <w:t>兆</w:t>
      </w:r>
      <w:r w:rsidR="000643A9" w:rsidRPr="00CB6AFC">
        <w:rPr>
          <w:lang w:eastAsia="zh-TW"/>
        </w:rPr>
        <w:t>3,611</w:t>
      </w:r>
      <w:r w:rsidR="000643A9" w:rsidRPr="00CB6AFC">
        <w:rPr>
          <w:lang w:eastAsia="zh-TW"/>
        </w:rPr>
        <w:t>億墨幣</w:t>
      </w:r>
      <w:r w:rsidR="00C21999" w:rsidRPr="00CB6AFC">
        <w:rPr>
          <w:lang w:eastAsia="zh-TW"/>
        </w:rPr>
        <w:t>（</w:t>
      </w:r>
      <w:r w:rsidR="000643A9" w:rsidRPr="00CB6AFC">
        <w:rPr>
          <w:lang w:eastAsia="zh-TW"/>
        </w:rPr>
        <w:t>約</w:t>
      </w:r>
      <w:r w:rsidR="000643A9" w:rsidRPr="00CB6AFC">
        <w:rPr>
          <w:lang w:eastAsia="zh-TW"/>
        </w:rPr>
        <w:t>671</w:t>
      </w:r>
      <w:r w:rsidR="000643A9" w:rsidRPr="00CB6AFC">
        <w:rPr>
          <w:lang w:eastAsia="zh-TW"/>
        </w:rPr>
        <w:t>億美元</w:t>
      </w:r>
      <w:r w:rsidR="00C21999" w:rsidRPr="00CB6AFC">
        <w:rPr>
          <w:lang w:eastAsia="zh-TW"/>
        </w:rPr>
        <w:t>）</w:t>
      </w:r>
      <w:r w:rsidR="000643A9" w:rsidRPr="00CB6AFC">
        <w:rPr>
          <w:lang w:eastAsia="zh-TW"/>
        </w:rPr>
        <w:t>，年增</w:t>
      </w:r>
      <w:r w:rsidR="000643A9" w:rsidRPr="00CB6AFC">
        <w:rPr>
          <w:lang w:eastAsia="zh-TW"/>
        </w:rPr>
        <w:t>1.64%</w:t>
      </w:r>
      <w:r w:rsidR="000643A9" w:rsidRPr="00CB6AFC">
        <w:rPr>
          <w:lang w:eastAsia="zh-TW"/>
        </w:rPr>
        <w:t>，</w:t>
      </w:r>
      <w:proofErr w:type="gramStart"/>
      <w:r w:rsidR="000643A9" w:rsidRPr="00CB6AFC">
        <w:rPr>
          <w:lang w:eastAsia="zh-TW"/>
        </w:rPr>
        <w:t>占墨國</w:t>
      </w:r>
      <w:proofErr w:type="gramEnd"/>
      <w:r w:rsidR="000643A9" w:rsidRPr="00CB6AFC">
        <w:rPr>
          <w:lang w:eastAsia="zh-TW"/>
        </w:rPr>
        <w:t>工業</w:t>
      </w:r>
      <w:r w:rsidR="000643A9" w:rsidRPr="00CB6AFC">
        <w:rPr>
          <w:lang w:eastAsia="zh-TW"/>
        </w:rPr>
        <w:t>GDP 16.56%</w:t>
      </w:r>
      <w:r w:rsidR="000643A9" w:rsidRPr="00CB6AFC">
        <w:rPr>
          <w:lang w:eastAsia="zh-TW"/>
        </w:rPr>
        <w:t>、墨國</w:t>
      </w:r>
      <w:r w:rsidR="000643A9" w:rsidRPr="00CB6AFC">
        <w:rPr>
          <w:lang w:eastAsia="zh-TW"/>
        </w:rPr>
        <w:t>GDP 5.51%</w:t>
      </w:r>
      <w:hyperlink r:id="rId37">
        <w:r w:rsidR="000643A9" w:rsidRPr="00CB6AFC">
          <w:rPr>
            <w:lang w:eastAsia="zh-TW"/>
          </w:rPr>
          <w:t>，創造直接就業機會達</w:t>
        </w:r>
      </w:hyperlink>
      <w:r w:rsidR="000643A9" w:rsidRPr="00CB6AFC">
        <w:rPr>
          <w:lang w:eastAsia="zh-TW"/>
        </w:rPr>
        <w:t>36</w:t>
      </w:r>
      <w:r w:rsidR="000643A9" w:rsidRPr="00CB6AFC">
        <w:rPr>
          <w:lang w:eastAsia="zh-TW"/>
        </w:rPr>
        <w:t>萬</w:t>
      </w:r>
      <w:r w:rsidR="000643A9" w:rsidRPr="00CB6AFC">
        <w:rPr>
          <w:lang w:eastAsia="zh-TW"/>
        </w:rPr>
        <w:t>7,935</w:t>
      </w:r>
      <w:r w:rsidR="000643A9" w:rsidRPr="00CB6AFC">
        <w:rPr>
          <w:lang w:eastAsia="zh-TW"/>
        </w:rPr>
        <w:t>名，間接就業機會近</w:t>
      </w:r>
      <w:r w:rsidR="000643A9" w:rsidRPr="00CB6AFC">
        <w:rPr>
          <w:lang w:eastAsia="zh-TW"/>
        </w:rPr>
        <w:t>200</w:t>
      </w:r>
      <w:r w:rsidR="000643A9" w:rsidRPr="00CB6AFC">
        <w:rPr>
          <w:lang w:eastAsia="zh-TW"/>
        </w:rPr>
        <w:t>萬名，為墨國主要創匯來源，僅次於汽車、機械、電子、僑匯、石油、醫療、觀光及塑膠，</w:t>
      </w:r>
      <w:r w:rsidR="000643A9" w:rsidRPr="00CB6AFC">
        <w:rPr>
          <w:lang w:eastAsia="zh-TW"/>
        </w:rPr>
        <w:t>1999</w:t>
      </w:r>
      <w:r w:rsidR="000643A9" w:rsidRPr="00CB6AFC">
        <w:rPr>
          <w:lang w:eastAsia="zh-TW"/>
        </w:rPr>
        <w:t>至</w:t>
      </w:r>
      <w:r w:rsidR="000643A9" w:rsidRPr="00CB6AFC">
        <w:rPr>
          <w:lang w:eastAsia="zh-TW"/>
        </w:rPr>
        <w:t>2021</w:t>
      </w:r>
      <w:r w:rsidR="000643A9" w:rsidRPr="00CB6AFC">
        <w:rPr>
          <w:lang w:eastAsia="zh-TW"/>
        </w:rPr>
        <w:t>年共吸引</w:t>
      </w:r>
      <w:r w:rsidR="000643A9" w:rsidRPr="00CB6AFC">
        <w:rPr>
          <w:lang w:eastAsia="zh-TW"/>
        </w:rPr>
        <w:t>379</w:t>
      </w:r>
      <w:r w:rsidR="000643A9" w:rsidRPr="00CB6AFC">
        <w:rPr>
          <w:lang w:eastAsia="zh-TW"/>
        </w:rPr>
        <w:t>億</w:t>
      </w:r>
      <w:r w:rsidR="000643A9" w:rsidRPr="00CB6AFC">
        <w:rPr>
          <w:lang w:eastAsia="zh-TW"/>
        </w:rPr>
        <w:t>151</w:t>
      </w:r>
      <w:r w:rsidR="000643A9" w:rsidRPr="00CB6AFC">
        <w:rPr>
          <w:lang w:eastAsia="zh-TW"/>
        </w:rPr>
        <w:t>萬美元外來投資，該年度新增</w:t>
      </w:r>
      <w:r w:rsidR="000643A9" w:rsidRPr="00CB6AFC">
        <w:rPr>
          <w:lang w:eastAsia="zh-TW"/>
        </w:rPr>
        <w:t>48</w:t>
      </w:r>
      <w:r w:rsidR="000643A9" w:rsidRPr="00CB6AFC">
        <w:rPr>
          <w:lang w:eastAsia="zh-TW"/>
        </w:rPr>
        <w:t>億</w:t>
      </w:r>
      <w:r w:rsidR="000643A9" w:rsidRPr="00CB6AFC">
        <w:rPr>
          <w:lang w:eastAsia="zh-TW"/>
        </w:rPr>
        <w:t>48</w:t>
      </w:r>
      <w:r w:rsidR="000643A9" w:rsidRPr="00CB6AFC">
        <w:rPr>
          <w:lang w:eastAsia="zh-TW"/>
        </w:rPr>
        <w:t>萬美元。</w:t>
      </w:r>
    </w:p>
    <w:p w:rsidR="000643A9" w:rsidRPr="00CB6AFC" w:rsidRDefault="005B1052" w:rsidP="003049DF">
      <w:pPr>
        <w:pStyle w:val="af"/>
        <w:ind w:left="945" w:firstLine="472"/>
        <w:rPr>
          <w:lang w:eastAsia="zh-TW"/>
        </w:rPr>
      </w:pPr>
      <w:hyperlink r:id="rId38">
        <w:r w:rsidR="000643A9" w:rsidRPr="00CB6AFC">
          <w:rPr>
            <w:lang w:eastAsia="zh-TW"/>
          </w:rPr>
          <w:t>墨西哥礦產豐富，以</w:t>
        </w:r>
        <w:r w:rsidR="000643A9" w:rsidRPr="00CB6AFC">
          <w:rPr>
            <w:lang w:eastAsia="zh-TW"/>
          </w:rPr>
          <w:t>2021</w:t>
        </w:r>
        <w:r w:rsidR="000643A9" w:rsidRPr="00CB6AFC">
          <w:rPr>
            <w:lang w:eastAsia="zh-TW"/>
          </w:rPr>
          <w:t>年產值分析，最重要的五項礦產產值及比重依序為金</w:t>
        </w:r>
        <w:r w:rsidR="00C21999" w:rsidRPr="00CB6AFC">
          <w:rPr>
            <w:lang w:eastAsia="zh-TW"/>
          </w:rPr>
          <w:t>（</w:t>
        </w:r>
        <w:r w:rsidR="000643A9" w:rsidRPr="00CB6AFC">
          <w:rPr>
            <w:lang w:eastAsia="zh-TW"/>
          </w:rPr>
          <w:t>約</w:t>
        </w:r>
        <w:r w:rsidR="000643A9" w:rsidRPr="00CB6AFC">
          <w:rPr>
            <w:lang w:eastAsia="zh-TW"/>
          </w:rPr>
          <w:t>48.81</w:t>
        </w:r>
        <w:r w:rsidR="000643A9" w:rsidRPr="00CB6AFC">
          <w:rPr>
            <w:lang w:eastAsia="zh-TW"/>
          </w:rPr>
          <w:t>億美元，</w:t>
        </w:r>
        <w:r w:rsidR="000643A9" w:rsidRPr="00CB6AFC">
          <w:rPr>
            <w:lang w:eastAsia="zh-TW"/>
          </w:rPr>
          <w:t>29.27%</w:t>
        </w:r>
        <w:r w:rsidR="00C21999" w:rsidRPr="00CB6AFC">
          <w:rPr>
            <w:lang w:eastAsia="zh-TW"/>
          </w:rPr>
          <w:t>）</w:t>
        </w:r>
        <w:r w:rsidR="000643A9" w:rsidRPr="00CB6AFC">
          <w:rPr>
            <w:lang w:eastAsia="zh-TW"/>
          </w:rPr>
          <w:t>、銅</w:t>
        </w:r>
        <w:r w:rsidR="00C21999" w:rsidRPr="00CB6AFC">
          <w:rPr>
            <w:lang w:eastAsia="zh-TW"/>
          </w:rPr>
          <w:t>（</w:t>
        </w:r>
        <w:r w:rsidR="000643A9" w:rsidRPr="00CB6AFC">
          <w:rPr>
            <w:lang w:eastAsia="zh-TW"/>
          </w:rPr>
          <w:t>約</w:t>
        </w:r>
        <w:r w:rsidR="000643A9" w:rsidRPr="00CB6AFC">
          <w:rPr>
            <w:lang w:eastAsia="zh-TW"/>
          </w:rPr>
          <w:t>45.83</w:t>
        </w:r>
        <w:r w:rsidR="000643A9" w:rsidRPr="00CB6AFC">
          <w:rPr>
            <w:lang w:eastAsia="zh-TW"/>
          </w:rPr>
          <w:t>億美元，</w:t>
        </w:r>
        <w:r w:rsidR="000643A9" w:rsidRPr="00CB6AFC">
          <w:rPr>
            <w:lang w:eastAsia="zh-TW"/>
          </w:rPr>
          <w:t>27.49%</w:t>
        </w:r>
        <w:r w:rsidR="00C21999" w:rsidRPr="00CB6AFC">
          <w:rPr>
            <w:lang w:eastAsia="zh-TW"/>
          </w:rPr>
          <w:t>）</w:t>
        </w:r>
        <w:r w:rsidR="000643A9" w:rsidRPr="00CB6AFC">
          <w:rPr>
            <w:lang w:eastAsia="zh-TW"/>
          </w:rPr>
          <w:t>、銀</w:t>
        </w:r>
        <w:r w:rsidR="00C21999" w:rsidRPr="00CB6AFC">
          <w:rPr>
            <w:lang w:eastAsia="zh-TW"/>
          </w:rPr>
          <w:t>（</w:t>
        </w:r>
        <w:r w:rsidR="000643A9" w:rsidRPr="00CB6AFC">
          <w:rPr>
            <w:lang w:eastAsia="zh-TW"/>
          </w:rPr>
          <w:t>約</w:t>
        </w:r>
        <w:r w:rsidR="000643A9" w:rsidRPr="00CB6AFC">
          <w:rPr>
            <w:lang w:eastAsia="zh-TW"/>
          </w:rPr>
          <w:t>33.37</w:t>
        </w:r>
        <w:r w:rsidR="000643A9" w:rsidRPr="00CB6AFC">
          <w:rPr>
            <w:lang w:eastAsia="zh-TW"/>
          </w:rPr>
          <w:t>億美元，</w:t>
        </w:r>
        <w:r w:rsidR="000643A9" w:rsidRPr="00CB6AFC">
          <w:rPr>
            <w:lang w:eastAsia="zh-TW"/>
          </w:rPr>
          <w:t>20.02%</w:t>
        </w:r>
        <w:r w:rsidR="00C21999" w:rsidRPr="00CB6AFC">
          <w:rPr>
            <w:lang w:eastAsia="zh-TW"/>
          </w:rPr>
          <w:t>）</w:t>
        </w:r>
        <w:r w:rsidR="000643A9" w:rsidRPr="00CB6AFC">
          <w:rPr>
            <w:lang w:eastAsia="zh-TW"/>
          </w:rPr>
          <w:t>、鋅</w:t>
        </w:r>
        <w:r w:rsidR="00C21999" w:rsidRPr="00CB6AFC">
          <w:rPr>
            <w:lang w:eastAsia="zh-TW"/>
          </w:rPr>
          <w:t>（</w:t>
        </w:r>
        <w:r w:rsidR="000643A9" w:rsidRPr="00CB6AFC">
          <w:rPr>
            <w:lang w:eastAsia="zh-TW"/>
          </w:rPr>
          <w:t>約</w:t>
        </w:r>
        <w:r w:rsidR="000643A9" w:rsidRPr="00CB6AFC">
          <w:rPr>
            <w:lang w:eastAsia="zh-TW"/>
          </w:rPr>
          <w:t>12.10</w:t>
        </w:r>
        <w:r w:rsidR="000643A9" w:rsidRPr="00CB6AFC">
          <w:rPr>
            <w:lang w:eastAsia="zh-TW"/>
          </w:rPr>
          <w:t>億美元，</w:t>
        </w:r>
        <w:r w:rsidR="000643A9" w:rsidRPr="00CB6AFC">
          <w:rPr>
            <w:lang w:eastAsia="zh-TW"/>
          </w:rPr>
          <w:t>7.26%</w:t>
        </w:r>
        <w:r w:rsidR="00C21999" w:rsidRPr="00CB6AFC">
          <w:rPr>
            <w:lang w:eastAsia="zh-TW"/>
          </w:rPr>
          <w:t>）</w:t>
        </w:r>
        <w:r w:rsidR="000643A9" w:rsidRPr="00CB6AFC">
          <w:rPr>
            <w:lang w:eastAsia="zh-TW"/>
          </w:rPr>
          <w:t>及鐵</w:t>
        </w:r>
        <w:r w:rsidR="00C21999" w:rsidRPr="00CB6AFC">
          <w:rPr>
            <w:lang w:eastAsia="zh-TW"/>
          </w:rPr>
          <w:t>（</w:t>
        </w:r>
        <w:r w:rsidR="000643A9" w:rsidRPr="00CB6AFC">
          <w:rPr>
            <w:lang w:eastAsia="zh-TW"/>
          </w:rPr>
          <w:t>約</w:t>
        </w:r>
        <w:r w:rsidR="000643A9" w:rsidRPr="00CB6AFC">
          <w:rPr>
            <w:lang w:eastAsia="zh-TW"/>
          </w:rPr>
          <w:t>5.21</w:t>
        </w:r>
        <w:r w:rsidR="000643A9" w:rsidRPr="00CB6AFC">
          <w:rPr>
            <w:lang w:eastAsia="zh-TW"/>
          </w:rPr>
          <w:t>億美元，</w:t>
        </w:r>
        <w:r w:rsidR="000643A9" w:rsidRPr="00CB6AFC">
          <w:rPr>
            <w:lang w:eastAsia="zh-TW"/>
          </w:rPr>
          <w:t>3.12%</w:t>
        </w:r>
        <w:r w:rsidR="00C21999" w:rsidRPr="00CB6AFC">
          <w:rPr>
            <w:lang w:eastAsia="zh-TW"/>
          </w:rPr>
          <w:t>）</w:t>
        </w:r>
        <w:r w:rsidR="000643A9" w:rsidRPr="00CB6AFC">
          <w:rPr>
            <w:lang w:eastAsia="zh-TW"/>
          </w:rPr>
          <w:t>；</w:t>
        </w:r>
      </w:hyperlink>
      <w:hyperlink r:id="rId39">
        <w:r w:rsidR="000643A9" w:rsidRPr="00CB6AFC">
          <w:rPr>
            <w:lang w:eastAsia="zh-TW"/>
          </w:rPr>
          <w:t>以</w:t>
        </w:r>
      </w:hyperlink>
      <w:r w:rsidR="000643A9" w:rsidRPr="00CB6AFC">
        <w:rPr>
          <w:lang w:eastAsia="zh-TW"/>
        </w:rPr>
        <w:t>2021</w:t>
      </w:r>
      <w:r w:rsidR="000643A9" w:rsidRPr="00CB6AFC">
        <w:rPr>
          <w:lang w:eastAsia="zh-TW"/>
        </w:rPr>
        <w:t>年墨國產量在全球占比分析，墨西哥有</w:t>
      </w:r>
      <w:r w:rsidR="000643A9" w:rsidRPr="00CB6AFC">
        <w:rPr>
          <w:lang w:eastAsia="zh-TW"/>
        </w:rPr>
        <w:t>8</w:t>
      </w:r>
      <w:r w:rsidR="000643A9" w:rsidRPr="00CB6AFC">
        <w:rPr>
          <w:lang w:eastAsia="zh-TW"/>
        </w:rPr>
        <w:t>項礦產位居全球前</w:t>
      </w:r>
      <w:r w:rsidR="000643A9" w:rsidRPr="00CB6AFC">
        <w:rPr>
          <w:lang w:eastAsia="zh-TW"/>
        </w:rPr>
        <w:t>5</w:t>
      </w:r>
      <w:r w:rsidR="000643A9" w:rsidRPr="00CB6AFC">
        <w:rPr>
          <w:lang w:eastAsia="zh-TW"/>
        </w:rPr>
        <w:t>名，分別為全球最大銀礦產國及螢石第</w:t>
      </w:r>
      <w:r w:rsidR="000643A9" w:rsidRPr="00CB6AFC">
        <w:rPr>
          <w:lang w:eastAsia="zh-TW"/>
        </w:rPr>
        <w:t>2</w:t>
      </w:r>
      <w:r w:rsidR="000643A9" w:rsidRPr="00CB6AFC">
        <w:rPr>
          <w:lang w:eastAsia="zh-TW"/>
        </w:rPr>
        <w:t>大生產國，天青石、矽灰石及硫酸鈉為全球第</w:t>
      </w:r>
      <w:r w:rsidR="000643A9" w:rsidRPr="00CB6AFC">
        <w:rPr>
          <w:lang w:eastAsia="zh-TW"/>
        </w:rPr>
        <w:t>3</w:t>
      </w:r>
      <w:r w:rsidR="000643A9" w:rsidRPr="00CB6AFC">
        <w:rPr>
          <w:lang w:eastAsia="zh-TW"/>
        </w:rPr>
        <w:t>大產國，鉛、</w:t>
      </w:r>
      <w:proofErr w:type="gramStart"/>
      <w:r w:rsidR="000643A9" w:rsidRPr="00CB6AFC">
        <w:rPr>
          <w:lang w:eastAsia="zh-TW"/>
        </w:rPr>
        <w:t>鉬</w:t>
      </w:r>
      <w:proofErr w:type="gramEnd"/>
      <w:r w:rsidR="000643A9" w:rsidRPr="00CB6AFC">
        <w:rPr>
          <w:lang w:eastAsia="zh-TW"/>
        </w:rPr>
        <w:t>及鉍全球第</w:t>
      </w:r>
      <w:r w:rsidR="000643A9" w:rsidRPr="00CB6AFC">
        <w:rPr>
          <w:lang w:eastAsia="zh-TW"/>
        </w:rPr>
        <w:t>5</w:t>
      </w:r>
      <w:r w:rsidR="000643A9" w:rsidRPr="00CB6AFC">
        <w:rPr>
          <w:lang w:eastAsia="zh-TW"/>
        </w:rPr>
        <w:t>大產國。根據墨西哥國家地理統計局數據，羅列墨國主要礦產資訊如下：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3291"/>
        <w:gridCol w:w="1488"/>
        <w:gridCol w:w="1488"/>
        <w:gridCol w:w="2297"/>
      </w:tblGrid>
      <w:tr w:rsidR="00CB6AFC" w:rsidRPr="00CB6AFC" w:rsidTr="003049DF">
        <w:trPr>
          <w:trHeight w:val="567"/>
          <w:tblHeader/>
          <w:jc w:val="center"/>
        </w:trPr>
        <w:tc>
          <w:tcPr>
            <w:tcW w:w="3291" w:type="dxa"/>
            <w:vAlign w:val="center"/>
          </w:tcPr>
          <w:p w:rsidR="000643A9" w:rsidRPr="00CB6AFC" w:rsidRDefault="000643A9" w:rsidP="003049DF">
            <w:pPr>
              <w:pStyle w:val="afd"/>
            </w:pPr>
            <w:r w:rsidRPr="00CB6AFC">
              <w:t>礦類</w:t>
            </w:r>
          </w:p>
        </w:tc>
        <w:tc>
          <w:tcPr>
            <w:tcW w:w="1488" w:type="dxa"/>
            <w:vAlign w:val="center"/>
          </w:tcPr>
          <w:p w:rsidR="000643A9" w:rsidRPr="00CB6AFC" w:rsidRDefault="000643A9" w:rsidP="003049DF">
            <w:pPr>
              <w:pStyle w:val="afd"/>
            </w:pPr>
            <w:r w:rsidRPr="00CB6AFC">
              <w:t>2021</w:t>
            </w:r>
            <w:r w:rsidRPr="00CB6AFC">
              <w:t>產量</w:t>
            </w:r>
            <w:r w:rsidR="00C21999" w:rsidRPr="00CB6AFC">
              <w:t>（</w:t>
            </w:r>
            <w:r w:rsidRPr="00CB6AFC">
              <w:t>噸</w:t>
            </w:r>
            <w:r w:rsidR="00C21999" w:rsidRPr="00CB6AFC">
              <w:t>）</w:t>
            </w:r>
          </w:p>
        </w:tc>
        <w:tc>
          <w:tcPr>
            <w:tcW w:w="1488" w:type="dxa"/>
            <w:vAlign w:val="center"/>
          </w:tcPr>
          <w:p w:rsidR="000643A9" w:rsidRPr="00CB6AFC" w:rsidRDefault="000643A9" w:rsidP="003049DF">
            <w:pPr>
              <w:pStyle w:val="afd"/>
            </w:pPr>
            <w:r w:rsidRPr="00CB6AFC">
              <w:t>2021</w:t>
            </w:r>
            <w:r w:rsidRPr="00CB6AFC">
              <w:t>產值</w:t>
            </w:r>
          </w:p>
          <w:p w:rsidR="000643A9" w:rsidRPr="00CB6AFC" w:rsidRDefault="00C21999" w:rsidP="003049DF">
            <w:pPr>
              <w:pStyle w:val="afd"/>
            </w:pPr>
            <w:r w:rsidRPr="00CB6AFC">
              <w:t>（</w:t>
            </w:r>
            <w:r w:rsidR="000643A9" w:rsidRPr="00CB6AFC">
              <w:t>億美元</w:t>
            </w:r>
            <w:r w:rsidRPr="00CB6AFC">
              <w:t>）</w:t>
            </w:r>
          </w:p>
        </w:tc>
        <w:tc>
          <w:tcPr>
            <w:tcW w:w="2297" w:type="dxa"/>
          </w:tcPr>
          <w:p w:rsidR="000643A9" w:rsidRPr="00CB6AFC" w:rsidRDefault="000643A9" w:rsidP="003049DF">
            <w:pPr>
              <w:pStyle w:val="afd"/>
              <w:rPr>
                <w:lang w:eastAsia="zh-TW"/>
              </w:rPr>
            </w:pPr>
            <w:r w:rsidRPr="00CB6AFC">
              <w:rPr>
                <w:lang w:eastAsia="zh-TW"/>
              </w:rPr>
              <w:t>全球排名</w:t>
            </w:r>
            <w:r w:rsidRPr="00CB6AFC">
              <w:rPr>
                <w:lang w:eastAsia="zh-TW"/>
              </w:rPr>
              <w:br/>
            </w:r>
            <w:r w:rsidR="00C21999" w:rsidRPr="00CB6AFC">
              <w:rPr>
                <w:lang w:eastAsia="zh-TW"/>
              </w:rPr>
              <w:t>（</w:t>
            </w:r>
            <w:r w:rsidRPr="00CB6AFC">
              <w:rPr>
                <w:lang w:eastAsia="zh-TW"/>
              </w:rPr>
              <w:t>2020</w:t>
            </w:r>
            <w:r w:rsidRPr="00CB6AFC">
              <w:rPr>
                <w:lang w:eastAsia="zh-TW"/>
              </w:rPr>
              <w:t>年墨國產量於全球比重</w:t>
            </w:r>
            <w:r w:rsidR="00C21999" w:rsidRPr="00CB6AFC">
              <w:rPr>
                <w:lang w:eastAsia="zh-TW"/>
              </w:rPr>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金</w:t>
            </w:r>
            <w:r w:rsidRPr="00CB6AFC">
              <w:t xml:space="preserve"> Oro</w:t>
            </w:r>
          </w:p>
        </w:tc>
        <w:tc>
          <w:tcPr>
            <w:tcW w:w="1488" w:type="dxa"/>
            <w:vAlign w:val="center"/>
          </w:tcPr>
          <w:p w:rsidR="000643A9" w:rsidRPr="00CB6AFC" w:rsidRDefault="000643A9" w:rsidP="003049DF">
            <w:pPr>
              <w:pStyle w:val="afd"/>
              <w:ind w:leftChars="50" w:left="118" w:rightChars="50" w:right="118"/>
              <w:jc w:val="right"/>
            </w:pPr>
            <w:r w:rsidRPr="00CB6AFC">
              <w:t>84.25</w:t>
            </w:r>
          </w:p>
        </w:tc>
        <w:tc>
          <w:tcPr>
            <w:tcW w:w="1488" w:type="dxa"/>
            <w:vAlign w:val="center"/>
          </w:tcPr>
          <w:p w:rsidR="000643A9" w:rsidRPr="00CB6AFC" w:rsidRDefault="000643A9" w:rsidP="003049DF">
            <w:pPr>
              <w:pStyle w:val="afd"/>
              <w:ind w:leftChars="50" w:left="118" w:rightChars="50" w:right="118"/>
              <w:jc w:val="right"/>
            </w:pPr>
            <w:r w:rsidRPr="00CB6AFC">
              <w:t>48.81</w:t>
            </w:r>
          </w:p>
        </w:tc>
        <w:tc>
          <w:tcPr>
            <w:tcW w:w="2297" w:type="dxa"/>
            <w:vAlign w:val="center"/>
          </w:tcPr>
          <w:p w:rsidR="000643A9" w:rsidRPr="00CB6AFC" w:rsidRDefault="000643A9" w:rsidP="003049DF">
            <w:pPr>
              <w:pStyle w:val="afd"/>
              <w:ind w:leftChars="50" w:left="118" w:rightChars="50" w:right="118"/>
              <w:jc w:val="right"/>
            </w:pPr>
            <w:r w:rsidRPr="00CB6AFC">
              <w:t>8</w:t>
            </w:r>
            <w:r w:rsidR="00C21999" w:rsidRPr="00CB6AFC">
              <w:t>（</w:t>
            </w:r>
            <w:r w:rsidRPr="00CB6AFC">
              <w:t>2.92%</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銅</w:t>
            </w:r>
            <w:r w:rsidRPr="00CB6AFC">
              <w:t xml:space="preserve"> Cobre</w:t>
            </w:r>
          </w:p>
        </w:tc>
        <w:tc>
          <w:tcPr>
            <w:tcW w:w="1488" w:type="dxa"/>
            <w:vAlign w:val="center"/>
          </w:tcPr>
          <w:p w:rsidR="000643A9" w:rsidRPr="00CB6AFC" w:rsidRDefault="000643A9" w:rsidP="003049DF">
            <w:pPr>
              <w:pStyle w:val="afd"/>
              <w:ind w:leftChars="50" w:left="118" w:rightChars="50" w:right="118"/>
              <w:jc w:val="right"/>
            </w:pPr>
            <w:r w:rsidRPr="00CB6AFC">
              <w:t>481,564</w:t>
            </w:r>
          </w:p>
        </w:tc>
        <w:tc>
          <w:tcPr>
            <w:tcW w:w="1488" w:type="dxa"/>
            <w:vAlign w:val="center"/>
          </w:tcPr>
          <w:p w:rsidR="000643A9" w:rsidRPr="00CB6AFC" w:rsidRDefault="000643A9" w:rsidP="003049DF">
            <w:pPr>
              <w:pStyle w:val="afd"/>
              <w:ind w:leftChars="50" w:left="118" w:rightChars="50" w:right="118"/>
              <w:jc w:val="right"/>
            </w:pPr>
            <w:r w:rsidRPr="00CB6AFC">
              <w:t>45.83</w:t>
            </w:r>
          </w:p>
        </w:tc>
        <w:tc>
          <w:tcPr>
            <w:tcW w:w="2297" w:type="dxa"/>
            <w:vAlign w:val="center"/>
          </w:tcPr>
          <w:p w:rsidR="000643A9" w:rsidRPr="00CB6AFC" w:rsidRDefault="000643A9" w:rsidP="003049DF">
            <w:pPr>
              <w:pStyle w:val="afd"/>
              <w:ind w:leftChars="50" w:left="118" w:rightChars="50" w:right="118"/>
              <w:jc w:val="right"/>
            </w:pPr>
            <w:r w:rsidRPr="00CB6AFC">
              <w:t>9</w:t>
            </w:r>
            <w:r w:rsidR="00C21999" w:rsidRPr="00CB6AFC">
              <w:t>（</w:t>
            </w:r>
            <w:r w:rsidRPr="00CB6AFC">
              <w:t>3.42%</w:t>
            </w:r>
            <w:r w:rsidR="00C21999" w:rsidRPr="00CB6AFC">
              <w:t>）</w:t>
            </w:r>
            <w:bookmarkStart w:id="9" w:name="_Hlk7945921"/>
            <w:bookmarkEnd w:id="9"/>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銀</w:t>
            </w:r>
            <w:r w:rsidRPr="00CB6AFC">
              <w:t xml:space="preserve"> Plata</w:t>
            </w:r>
          </w:p>
        </w:tc>
        <w:tc>
          <w:tcPr>
            <w:tcW w:w="1488" w:type="dxa"/>
            <w:vAlign w:val="center"/>
          </w:tcPr>
          <w:p w:rsidR="000643A9" w:rsidRPr="00CB6AFC" w:rsidRDefault="000643A9" w:rsidP="003049DF">
            <w:pPr>
              <w:pStyle w:val="afd"/>
              <w:ind w:leftChars="50" w:left="118" w:rightChars="50" w:right="118"/>
              <w:jc w:val="right"/>
            </w:pPr>
            <w:r w:rsidRPr="00CB6AFC">
              <w:t>4,129.43</w:t>
            </w:r>
          </w:p>
        </w:tc>
        <w:tc>
          <w:tcPr>
            <w:tcW w:w="1488" w:type="dxa"/>
            <w:vAlign w:val="center"/>
          </w:tcPr>
          <w:p w:rsidR="000643A9" w:rsidRPr="00CB6AFC" w:rsidRDefault="000643A9" w:rsidP="003049DF">
            <w:pPr>
              <w:pStyle w:val="afd"/>
              <w:ind w:leftChars="50" w:left="118" w:rightChars="50" w:right="118"/>
              <w:jc w:val="right"/>
            </w:pPr>
            <w:r w:rsidRPr="00CB6AFC">
              <w:t>33.37</w:t>
            </w:r>
          </w:p>
        </w:tc>
        <w:tc>
          <w:tcPr>
            <w:tcW w:w="2297" w:type="dxa"/>
            <w:vAlign w:val="center"/>
          </w:tcPr>
          <w:p w:rsidR="000643A9" w:rsidRPr="00CB6AFC" w:rsidRDefault="000643A9" w:rsidP="003049DF">
            <w:pPr>
              <w:pStyle w:val="afd"/>
              <w:ind w:leftChars="50" w:left="118" w:rightChars="50" w:right="118"/>
              <w:jc w:val="right"/>
            </w:pPr>
            <w:r w:rsidRPr="00CB6AFC">
              <w:t>1</w:t>
            </w:r>
            <w:r w:rsidR="00C21999" w:rsidRPr="00CB6AFC">
              <w:t>（</w:t>
            </w:r>
            <w:r w:rsidRPr="00CB6AFC">
              <w:t>22.71%</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鋅</w:t>
            </w:r>
            <w:r w:rsidRPr="00CB6AFC">
              <w:t xml:space="preserve"> Zinc</w:t>
            </w:r>
          </w:p>
        </w:tc>
        <w:tc>
          <w:tcPr>
            <w:tcW w:w="1488" w:type="dxa"/>
            <w:vAlign w:val="center"/>
          </w:tcPr>
          <w:p w:rsidR="000643A9" w:rsidRPr="00CB6AFC" w:rsidRDefault="000643A9" w:rsidP="003049DF">
            <w:pPr>
              <w:pStyle w:val="afd"/>
              <w:ind w:leftChars="50" w:left="118" w:rightChars="50" w:right="118"/>
              <w:jc w:val="right"/>
            </w:pPr>
            <w:r w:rsidRPr="00CB6AFC">
              <w:t>398,129</w:t>
            </w:r>
          </w:p>
        </w:tc>
        <w:tc>
          <w:tcPr>
            <w:tcW w:w="1488" w:type="dxa"/>
            <w:vAlign w:val="center"/>
          </w:tcPr>
          <w:p w:rsidR="000643A9" w:rsidRPr="00CB6AFC" w:rsidRDefault="000643A9" w:rsidP="003049DF">
            <w:pPr>
              <w:pStyle w:val="afd"/>
              <w:ind w:leftChars="50" w:left="118" w:rightChars="50" w:right="118"/>
              <w:jc w:val="right"/>
            </w:pPr>
            <w:r w:rsidRPr="00CB6AFC">
              <w:t>12.10</w:t>
            </w:r>
          </w:p>
        </w:tc>
        <w:tc>
          <w:tcPr>
            <w:tcW w:w="2297" w:type="dxa"/>
            <w:vAlign w:val="center"/>
          </w:tcPr>
          <w:p w:rsidR="000643A9" w:rsidRPr="00CB6AFC" w:rsidRDefault="000643A9" w:rsidP="003049DF">
            <w:pPr>
              <w:pStyle w:val="afd"/>
              <w:ind w:leftChars="50" w:left="118" w:rightChars="50" w:right="118"/>
              <w:jc w:val="right"/>
            </w:pPr>
            <w:r w:rsidRPr="00CB6AFC">
              <w:t>6</w:t>
            </w:r>
            <w:r w:rsidR="00C21999" w:rsidRPr="00CB6AFC">
              <w:t>（</w:t>
            </w:r>
            <w:r w:rsidRPr="00CB6AFC">
              <w:t>5.23%</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鐵</w:t>
            </w:r>
            <w:r w:rsidRPr="00CB6AFC">
              <w:t xml:space="preserve"> Fierro</w:t>
            </w:r>
          </w:p>
        </w:tc>
        <w:tc>
          <w:tcPr>
            <w:tcW w:w="1488" w:type="dxa"/>
            <w:vAlign w:val="center"/>
          </w:tcPr>
          <w:p w:rsidR="000643A9" w:rsidRPr="00CB6AFC" w:rsidRDefault="000643A9" w:rsidP="003049DF">
            <w:pPr>
              <w:pStyle w:val="afd"/>
              <w:ind w:leftChars="50" w:left="118" w:rightChars="50" w:right="118"/>
              <w:jc w:val="right"/>
            </w:pPr>
            <w:r w:rsidRPr="00CB6AFC">
              <w:t>5,939,824</w:t>
            </w:r>
          </w:p>
        </w:tc>
        <w:tc>
          <w:tcPr>
            <w:tcW w:w="1488" w:type="dxa"/>
            <w:vAlign w:val="center"/>
          </w:tcPr>
          <w:p w:rsidR="000643A9" w:rsidRPr="00CB6AFC" w:rsidRDefault="000643A9" w:rsidP="003049DF">
            <w:pPr>
              <w:pStyle w:val="afd"/>
              <w:ind w:leftChars="50" w:left="118" w:rightChars="50" w:right="118"/>
              <w:jc w:val="right"/>
            </w:pPr>
            <w:r w:rsidRPr="00CB6AFC">
              <w:t>5.21</w:t>
            </w:r>
          </w:p>
        </w:tc>
        <w:tc>
          <w:tcPr>
            <w:tcW w:w="2297" w:type="dxa"/>
            <w:vAlign w:val="center"/>
          </w:tcPr>
          <w:p w:rsidR="000643A9" w:rsidRPr="00CB6AFC" w:rsidRDefault="000643A9" w:rsidP="003049DF">
            <w:pPr>
              <w:pStyle w:val="afd"/>
              <w:ind w:leftChars="50" w:left="118" w:rightChars="50" w:right="118"/>
              <w:jc w:val="right"/>
            </w:pP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proofErr w:type="gramStart"/>
            <w:r w:rsidRPr="00CB6AFC">
              <w:t>鉬</w:t>
            </w:r>
            <w:proofErr w:type="gramEnd"/>
            <w:r w:rsidRPr="00CB6AFC">
              <w:t xml:space="preserve"> Molibdeno</w:t>
            </w:r>
          </w:p>
        </w:tc>
        <w:tc>
          <w:tcPr>
            <w:tcW w:w="1488" w:type="dxa"/>
            <w:vAlign w:val="center"/>
          </w:tcPr>
          <w:p w:rsidR="000643A9" w:rsidRPr="00CB6AFC" w:rsidRDefault="000643A9" w:rsidP="003049DF">
            <w:pPr>
              <w:pStyle w:val="afd"/>
              <w:ind w:leftChars="50" w:left="118" w:rightChars="50" w:right="118"/>
              <w:jc w:val="right"/>
            </w:pPr>
            <w:r w:rsidRPr="00CB6AFC">
              <w:t>18,919</w:t>
            </w:r>
          </w:p>
        </w:tc>
        <w:tc>
          <w:tcPr>
            <w:tcW w:w="1488" w:type="dxa"/>
            <w:vAlign w:val="center"/>
          </w:tcPr>
          <w:p w:rsidR="000643A9" w:rsidRPr="00CB6AFC" w:rsidRDefault="000643A9" w:rsidP="003049DF">
            <w:pPr>
              <w:pStyle w:val="afd"/>
              <w:ind w:leftChars="50" w:left="118" w:rightChars="50" w:right="118"/>
              <w:jc w:val="right"/>
            </w:pPr>
            <w:r w:rsidRPr="00CB6AFC">
              <w:t>5.04</w:t>
            </w:r>
          </w:p>
        </w:tc>
        <w:tc>
          <w:tcPr>
            <w:tcW w:w="2297" w:type="dxa"/>
            <w:vAlign w:val="center"/>
          </w:tcPr>
          <w:p w:rsidR="000643A9" w:rsidRPr="00CB6AFC" w:rsidRDefault="000643A9" w:rsidP="003049DF">
            <w:pPr>
              <w:pStyle w:val="afd"/>
              <w:ind w:leftChars="50" w:left="118" w:rightChars="50" w:right="118"/>
              <w:jc w:val="right"/>
            </w:pPr>
            <w:r w:rsidRPr="00CB6AFC">
              <w:t>5</w:t>
            </w:r>
            <w:r w:rsidR="00C21999" w:rsidRPr="00CB6AFC">
              <w:t>（</w:t>
            </w:r>
            <w:r w:rsidRPr="00CB6AFC">
              <w:t>5.81%</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鉛</w:t>
            </w:r>
            <w:r w:rsidRPr="00CB6AFC">
              <w:t xml:space="preserve"> Plomo</w:t>
            </w:r>
          </w:p>
        </w:tc>
        <w:tc>
          <w:tcPr>
            <w:tcW w:w="1488" w:type="dxa"/>
            <w:vAlign w:val="center"/>
          </w:tcPr>
          <w:p w:rsidR="000643A9" w:rsidRPr="00CB6AFC" w:rsidRDefault="000643A9" w:rsidP="003049DF">
            <w:pPr>
              <w:pStyle w:val="afd"/>
              <w:ind w:leftChars="50" w:left="118" w:rightChars="50" w:right="118"/>
              <w:jc w:val="right"/>
            </w:pPr>
            <w:r w:rsidRPr="00CB6AFC">
              <w:t>188,599</w:t>
            </w:r>
          </w:p>
        </w:tc>
        <w:tc>
          <w:tcPr>
            <w:tcW w:w="1488" w:type="dxa"/>
            <w:vAlign w:val="center"/>
          </w:tcPr>
          <w:p w:rsidR="000643A9" w:rsidRPr="00CB6AFC" w:rsidRDefault="000643A9" w:rsidP="003049DF">
            <w:pPr>
              <w:pStyle w:val="afd"/>
              <w:ind w:leftChars="50" w:left="118" w:rightChars="50" w:right="118"/>
              <w:jc w:val="right"/>
            </w:pPr>
            <w:r w:rsidRPr="00CB6AFC">
              <w:t>4.19</w:t>
            </w:r>
          </w:p>
        </w:tc>
        <w:tc>
          <w:tcPr>
            <w:tcW w:w="2297" w:type="dxa"/>
            <w:vAlign w:val="center"/>
          </w:tcPr>
          <w:p w:rsidR="000643A9" w:rsidRPr="00CB6AFC" w:rsidRDefault="000643A9" w:rsidP="003049DF">
            <w:pPr>
              <w:pStyle w:val="afd"/>
              <w:ind w:leftChars="50" w:left="118" w:rightChars="50" w:right="118"/>
              <w:jc w:val="right"/>
            </w:pPr>
            <w:r w:rsidRPr="00CB6AFC">
              <w:t>5</w:t>
            </w:r>
            <w:r w:rsidR="00C21999" w:rsidRPr="00CB6AFC">
              <w:t>（</w:t>
            </w:r>
            <w:r w:rsidRPr="00CB6AFC">
              <w:t>5.35%</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焦炭</w:t>
            </w:r>
            <w:r w:rsidRPr="00CB6AFC">
              <w:t xml:space="preserve"> Coque</w:t>
            </w:r>
          </w:p>
        </w:tc>
        <w:tc>
          <w:tcPr>
            <w:tcW w:w="1488" w:type="dxa"/>
            <w:vAlign w:val="center"/>
          </w:tcPr>
          <w:p w:rsidR="000643A9" w:rsidRPr="00CB6AFC" w:rsidRDefault="000643A9" w:rsidP="003049DF">
            <w:pPr>
              <w:pStyle w:val="afd"/>
              <w:ind w:leftChars="50" w:left="118" w:rightChars="50" w:right="118"/>
              <w:jc w:val="right"/>
            </w:pPr>
            <w:r w:rsidRPr="00CB6AFC">
              <w:t>484,223</w:t>
            </w:r>
          </w:p>
        </w:tc>
        <w:tc>
          <w:tcPr>
            <w:tcW w:w="1488" w:type="dxa"/>
            <w:vAlign w:val="center"/>
          </w:tcPr>
          <w:p w:rsidR="000643A9" w:rsidRPr="00CB6AFC" w:rsidRDefault="000643A9" w:rsidP="003049DF">
            <w:pPr>
              <w:pStyle w:val="afd"/>
              <w:ind w:leftChars="50" w:left="118" w:rightChars="50" w:right="118"/>
              <w:jc w:val="right"/>
            </w:pPr>
            <w:r w:rsidRPr="00CB6AFC">
              <w:t>1.35</w:t>
            </w:r>
          </w:p>
        </w:tc>
        <w:tc>
          <w:tcPr>
            <w:tcW w:w="2297" w:type="dxa"/>
            <w:vAlign w:val="center"/>
          </w:tcPr>
          <w:p w:rsidR="000643A9" w:rsidRPr="00CB6AFC" w:rsidRDefault="000643A9" w:rsidP="003049DF">
            <w:pPr>
              <w:pStyle w:val="afd"/>
              <w:ind w:leftChars="50" w:left="118" w:rightChars="50" w:right="118"/>
              <w:jc w:val="right"/>
            </w:pP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鹽</w:t>
            </w:r>
            <w:r w:rsidRPr="00CB6AFC">
              <w:t xml:space="preserve"> Sal</w:t>
            </w:r>
          </w:p>
        </w:tc>
        <w:tc>
          <w:tcPr>
            <w:tcW w:w="1488" w:type="dxa"/>
            <w:vAlign w:val="center"/>
          </w:tcPr>
          <w:p w:rsidR="000643A9" w:rsidRPr="00CB6AFC" w:rsidRDefault="000643A9" w:rsidP="003049DF">
            <w:pPr>
              <w:pStyle w:val="afd"/>
              <w:ind w:leftChars="50" w:left="118" w:rightChars="50" w:right="118"/>
              <w:jc w:val="right"/>
            </w:pPr>
            <w:r w:rsidRPr="00CB6AFC">
              <w:t>7,648,864</w:t>
            </w:r>
          </w:p>
        </w:tc>
        <w:tc>
          <w:tcPr>
            <w:tcW w:w="1488" w:type="dxa"/>
            <w:vAlign w:val="center"/>
          </w:tcPr>
          <w:p w:rsidR="000643A9" w:rsidRPr="00CB6AFC" w:rsidRDefault="000643A9" w:rsidP="003049DF">
            <w:pPr>
              <w:pStyle w:val="afd"/>
              <w:ind w:leftChars="50" w:left="118" w:rightChars="50" w:right="118"/>
              <w:jc w:val="right"/>
            </w:pPr>
            <w:r w:rsidRPr="00CB6AFC">
              <w:t>1.46</w:t>
            </w:r>
          </w:p>
        </w:tc>
        <w:tc>
          <w:tcPr>
            <w:tcW w:w="2297" w:type="dxa"/>
            <w:vAlign w:val="center"/>
          </w:tcPr>
          <w:p w:rsidR="000643A9" w:rsidRPr="00CB6AFC" w:rsidRDefault="000643A9" w:rsidP="003049DF">
            <w:pPr>
              <w:pStyle w:val="afd"/>
              <w:ind w:leftChars="50" w:left="118" w:rightChars="50" w:right="118"/>
              <w:jc w:val="right"/>
            </w:pPr>
            <w:r w:rsidRPr="00CB6AFC">
              <w:t>8</w:t>
            </w:r>
            <w:r w:rsidR="00C21999" w:rsidRPr="00CB6AFC">
              <w:t>（</w:t>
            </w:r>
            <w:r w:rsidRPr="00CB6AFC">
              <w:t>3.33%</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螢石</w:t>
            </w:r>
            <w:r w:rsidRPr="00CB6AFC">
              <w:t xml:space="preserve"> Fluorita</w:t>
            </w:r>
          </w:p>
        </w:tc>
        <w:tc>
          <w:tcPr>
            <w:tcW w:w="1488" w:type="dxa"/>
            <w:vAlign w:val="center"/>
          </w:tcPr>
          <w:p w:rsidR="000643A9" w:rsidRPr="00CB6AFC" w:rsidRDefault="000643A9" w:rsidP="003049DF">
            <w:pPr>
              <w:pStyle w:val="afd"/>
              <w:ind w:leftChars="50" w:left="118" w:rightChars="50" w:right="118"/>
              <w:jc w:val="right"/>
            </w:pPr>
            <w:r w:rsidRPr="00CB6AFC">
              <w:t>984,829</w:t>
            </w:r>
          </w:p>
        </w:tc>
        <w:tc>
          <w:tcPr>
            <w:tcW w:w="1488" w:type="dxa"/>
            <w:vAlign w:val="center"/>
          </w:tcPr>
          <w:p w:rsidR="000643A9" w:rsidRPr="00CB6AFC" w:rsidRDefault="000643A9" w:rsidP="003049DF">
            <w:pPr>
              <w:pStyle w:val="afd"/>
              <w:ind w:leftChars="50" w:left="118" w:rightChars="50" w:right="118"/>
              <w:jc w:val="right"/>
            </w:pPr>
            <w:r w:rsidRPr="00CB6AFC">
              <w:t>1.78</w:t>
            </w:r>
          </w:p>
        </w:tc>
        <w:tc>
          <w:tcPr>
            <w:tcW w:w="2297" w:type="dxa"/>
            <w:vAlign w:val="center"/>
          </w:tcPr>
          <w:p w:rsidR="000643A9" w:rsidRPr="00CB6AFC" w:rsidRDefault="000643A9" w:rsidP="003049DF">
            <w:pPr>
              <w:pStyle w:val="afd"/>
              <w:ind w:leftChars="50" w:left="118" w:rightChars="50" w:right="118"/>
              <w:jc w:val="right"/>
            </w:pPr>
            <w:r w:rsidRPr="00CB6AFC">
              <w:t>2</w:t>
            </w:r>
            <w:r w:rsidR="00C21999" w:rsidRPr="00CB6AFC">
              <w:t>（</w:t>
            </w:r>
            <w:r w:rsidRPr="00CB6AFC">
              <w:t>15.89%</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非焦炭</w:t>
            </w:r>
            <w:r w:rsidRPr="00CB6AFC">
              <w:t>Carbon No Coquizable</w:t>
            </w:r>
          </w:p>
        </w:tc>
        <w:tc>
          <w:tcPr>
            <w:tcW w:w="1488" w:type="dxa"/>
            <w:vAlign w:val="center"/>
          </w:tcPr>
          <w:p w:rsidR="000643A9" w:rsidRPr="00CB6AFC" w:rsidRDefault="000643A9" w:rsidP="003049DF">
            <w:pPr>
              <w:pStyle w:val="afd"/>
              <w:ind w:leftChars="50" w:left="118" w:rightChars="50" w:right="118"/>
              <w:jc w:val="right"/>
            </w:pPr>
            <w:r w:rsidRPr="00CB6AFC">
              <w:t>4,521,516</w:t>
            </w:r>
          </w:p>
        </w:tc>
        <w:tc>
          <w:tcPr>
            <w:tcW w:w="1488" w:type="dxa"/>
            <w:vAlign w:val="center"/>
          </w:tcPr>
          <w:p w:rsidR="000643A9" w:rsidRPr="00CB6AFC" w:rsidRDefault="000643A9" w:rsidP="003049DF">
            <w:pPr>
              <w:pStyle w:val="afd"/>
              <w:ind w:leftChars="50" w:left="118" w:rightChars="50" w:right="118"/>
              <w:jc w:val="right"/>
            </w:pPr>
            <w:r w:rsidRPr="00CB6AFC">
              <w:t>1.33</w:t>
            </w:r>
          </w:p>
        </w:tc>
        <w:tc>
          <w:tcPr>
            <w:tcW w:w="2297" w:type="dxa"/>
            <w:vAlign w:val="center"/>
          </w:tcPr>
          <w:p w:rsidR="000643A9" w:rsidRPr="00CB6AFC" w:rsidRDefault="000643A9" w:rsidP="003049DF">
            <w:pPr>
              <w:pStyle w:val="afd"/>
              <w:ind w:leftChars="50" w:left="118" w:rightChars="50" w:right="118"/>
              <w:jc w:val="right"/>
            </w:pP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硫酸鈉</w:t>
            </w:r>
            <w:r w:rsidRPr="00CB6AFC">
              <w:t>Sulfato de Sodio</w:t>
            </w:r>
          </w:p>
        </w:tc>
        <w:tc>
          <w:tcPr>
            <w:tcW w:w="1488" w:type="dxa"/>
            <w:vAlign w:val="center"/>
          </w:tcPr>
          <w:p w:rsidR="000643A9" w:rsidRPr="00CB6AFC" w:rsidRDefault="000643A9" w:rsidP="003049DF">
            <w:pPr>
              <w:pStyle w:val="afd"/>
              <w:ind w:leftChars="50" w:left="118" w:rightChars="50" w:right="118"/>
              <w:jc w:val="right"/>
            </w:pPr>
            <w:r w:rsidRPr="00CB6AFC">
              <w:t>762,854</w:t>
            </w:r>
          </w:p>
        </w:tc>
        <w:tc>
          <w:tcPr>
            <w:tcW w:w="1488" w:type="dxa"/>
            <w:vAlign w:val="center"/>
          </w:tcPr>
          <w:p w:rsidR="000643A9" w:rsidRPr="00CB6AFC" w:rsidRDefault="000643A9" w:rsidP="003049DF">
            <w:pPr>
              <w:pStyle w:val="afd"/>
              <w:ind w:leftChars="50" w:left="118" w:rightChars="50" w:right="118"/>
              <w:jc w:val="right"/>
            </w:pPr>
            <w:r w:rsidRPr="00CB6AFC">
              <w:t>1.08</w:t>
            </w:r>
          </w:p>
        </w:tc>
        <w:tc>
          <w:tcPr>
            <w:tcW w:w="2297" w:type="dxa"/>
            <w:vAlign w:val="center"/>
          </w:tcPr>
          <w:p w:rsidR="000643A9" w:rsidRPr="00CB6AFC" w:rsidRDefault="000643A9" w:rsidP="003049DF">
            <w:pPr>
              <w:pStyle w:val="afd"/>
              <w:ind w:leftChars="50" w:left="118" w:rightChars="50" w:right="118"/>
              <w:jc w:val="right"/>
            </w:pPr>
            <w:r w:rsidRPr="00CB6AFC">
              <w:t>3</w:t>
            </w:r>
            <w:r w:rsidR="00C21999" w:rsidRPr="00CB6AFC">
              <w:t>（</w:t>
            </w:r>
            <w:r w:rsidRPr="00CB6AFC">
              <w:t>5.00%</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矽砂</w:t>
            </w:r>
            <w:r w:rsidRPr="00CB6AFC">
              <w:t xml:space="preserve"> Arena Sílica</w:t>
            </w:r>
          </w:p>
        </w:tc>
        <w:tc>
          <w:tcPr>
            <w:tcW w:w="1488" w:type="dxa"/>
            <w:vAlign w:val="center"/>
          </w:tcPr>
          <w:p w:rsidR="000643A9" w:rsidRPr="00CB6AFC" w:rsidRDefault="000643A9" w:rsidP="003049DF">
            <w:pPr>
              <w:pStyle w:val="afd"/>
              <w:ind w:leftChars="50" w:left="118" w:rightChars="50" w:right="118"/>
              <w:jc w:val="right"/>
            </w:pPr>
            <w:r w:rsidRPr="00CB6AFC">
              <w:t>2,647,145</w:t>
            </w:r>
          </w:p>
        </w:tc>
        <w:tc>
          <w:tcPr>
            <w:tcW w:w="1488" w:type="dxa"/>
            <w:vAlign w:val="center"/>
          </w:tcPr>
          <w:p w:rsidR="000643A9" w:rsidRPr="00CB6AFC" w:rsidRDefault="000643A9" w:rsidP="003049DF">
            <w:pPr>
              <w:pStyle w:val="afd"/>
              <w:ind w:leftChars="50" w:left="118" w:rightChars="50" w:right="118"/>
              <w:jc w:val="right"/>
            </w:pPr>
            <w:r w:rsidRPr="00CB6AFC">
              <w:t>0.80</w:t>
            </w:r>
          </w:p>
        </w:tc>
        <w:tc>
          <w:tcPr>
            <w:tcW w:w="2297" w:type="dxa"/>
            <w:vAlign w:val="center"/>
          </w:tcPr>
          <w:p w:rsidR="000643A9" w:rsidRPr="00CB6AFC" w:rsidRDefault="000643A9" w:rsidP="003049DF">
            <w:pPr>
              <w:pStyle w:val="afd"/>
              <w:ind w:leftChars="50" w:left="118" w:rightChars="50" w:right="118"/>
              <w:jc w:val="right"/>
            </w:pPr>
            <w:r w:rsidRPr="00CB6AFC">
              <w:t>16</w:t>
            </w:r>
            <w:r w:rsidR="00C21999" w:rsidRPr="00CB6AFC">
              <w:t>（</w:t>
            </w:r>
            <w:r w:rsidRPr="00CB6AFC">
              <w:t>0.87%</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白雲石</w:t>
            </w:r>
            <w:r w:rsidRPr="00CB6AFC">
              <w:t>Dolomita</w:t>
            </w:r>
          </w:p>
        </w:tc>
        <w:tc>
          <w:tcPr>
            <w:tcW w:w="1488" w:type="dxa"/>
            <w:vAlign w:val="center"/>
          </w:tcPr>
          <w:p w:rsidR="000643A9" w:rsidRPr="00CB6AFC" w:rsidRDefault="000643A9" w:rsidP="003049DF">
            <w:pPr>
              <w:pStyle w:val="afd"/>
              <w:ind w:leftChars="50" w:left="118" w:rightChars="50" w:right="118"/>
              <w:jc w:val="right"/>
            </w:pPr>
            <w:r w:rsidRPr="00CB6AFC">
              <w:t>9,472,940</w:t>
            </w:r>
          </w:p>
        </w:tc>
        <w:tc>
          <w:tcPr>
            <w:tcW w:w="1488" w:type="dxa"/>
            <w:vAlign w:val="center"/>
          </w:tcPr>
          <w:p w:rsidR="000643A9" w:rsidRPr="00CB6AFC" w:rsidRDefault="000643A9" w:rsidP="003049DF">
            <w:pPr>
              <w:pStyle w:val="afd"/>
              <w:ind w:leftChars="50" w:left="118" w:rightChars="50" w:right="118"/>
              <w:jc w:val="right"/>
            </w:pPr>
            <w:r w:rsidRPr="00CB6AFC">
              <w:t>1.04</w:t>
            </w:r>
          </w:p>
        </w:tc>
        <w:tc>
          <w:tcPr>
            <w:tcW w:w="2297" w:type="dxa"/>
            <w:vAlign w:val="center"/>
          </w:tcPr>
          <w:p w:rsidR="000643A9" w:rsidRPr="00CB6AFC" w:rsidRDefault="000643A9" w:rsidP="003049DF">
            <w:pPr>
              <w:pStyle w:val="afd"/>
              <w:ind w:leftChars="50" w:left="118" w:rightChars="50" w:right="118"/>
              <w:jc w:val="right"/>
            </w:pP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重晶石</w:t>
            </w:r>
            <w:r w:rsidR="00C21999" w:rsidRPr="00CB6AFC">
              <w:t>（</w:t>
            </w:r>
            <w:r w:rsidRPr="00CB6AFC">
              <w:t>Barita</w:t>
            </w:r>
            <w:r w:rsidR="00C21999" w:rsidRPr="00CB6AFC">
              <w:t>）</w:t>
            </w:r>
          </w:p>
        </w:tc>
        <w:tc>
          <w:tcPr>
            <w:tcW w:w="1488" w:type="dxa"/>
            <w:vAlign w:val="center"/>
          </w:tcPr>
          <w:p w:rsidR="000643A9" w:rsidRPr="00CB6AFC" w:rsidRDefault="000643A9" w:rsidP="003049DF">
            <w:pPr>
              <w:pStyle w:val="afd"/>
              <w:ind w:leftChars="50" w:left="118" w:rightChars="50" w:right="118"/>
              <w:jc w:val="right"/>
            </w:pPr>
            <w:r w:rsidRPr="00CB6AFC">
              <w:t>329,308</w:t>
            </w:r>
          </w:p>
        </w:tc>
        <w:tc>
          <w:tcPr>
            <w:tcW w:w="1488" w:type="dxa"/>
            <w:vAlign w:val="center"/>
          </w:tcPr>
          <w:p w:rsidR="000643A9" w:rsidRPr="00CB6AFC" w:rsidRDefault="000643A9" w:rsidP="003049DF">
            <w:pPr>
              <w:pStyle w:val="afd"/>
              <w:ind w:leftChars="50" w:left="118" w:rightChars="50" w:right="118"/>
              <w:jc w:val="right"/>
            </w:pPr>
            <w:r w:rsidRPr="00CB6AFC">
              <w:t>0.51</w:t>
            </w:r>
          </w:p>
        </w:tc>
        <w:tc>
          <w:tcPr>
            <w:tcW w:w="2297" w:type="dxa"/>
            <w:vAlign w:val="center"/>
          </w:tcPr>
          <w:p w:rsidR="000643A9" w:rsidRPr="00CB6AFC" w:rsidRDefault="000643A9" w:rsidP="003049DF">
            <w:pPr>
              <w:pStyle w:val="afd"/>
              <w:ind w:leftChars="50" w:left="118" w:rightChars="50" w:right="118"/>
              <w:jc w:val="right"/>
            </w:pPr>
            <w:r w:rsidRPr="00CB6AFC">
              <w:t>6</w:t>
            </w:r>
            <w:r w:rsidR="00C21999" w:rsidRPr="00CB6AFC">
              <w:t>（</w:t>
            </w:r>
            <w:r w:rsidRPr="00CB6AFC">
              <w:t>3.76%</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錳</w:t>
            </w:r>
            <w:r w:rsidRPr="00CB6AFC">
              <w:t xml:space="preserve"> Manganeso</w:t>
            </w:r>
          </w:p>
        </w:tc>
        <w:tc>
          <w:tcPr>
            <w:tcW w:w="1488" w:type="dxa"/>
            <w:vAlign w:val="center"/>
          </w:tcPr>
          <w:p w:rsidR="000643A9" w:rsidRPr="00CB6AFC" w:rsidRDefault="000643A9" w:rsidP="003049DF">
            <w:pPr>
              <w:pStyle w:val="afd"/>
              <w:ind w:leftChars="50" w:left="118" w:rightChars="50" w:right="118"/>
              <w:jc w:val="right"/>
            </w:pPr>
            <w:r w:rsidRPr="00CB6AFC">
              <w:t>225,703</w:t>
            </w:r>
          </w:p>
        </w:tc>
        <w:tc>
          <w:tcPr>
            <w:tcW w:w="1488" w:type="dxa"/>
            <w:vAlign w:val="center"/>
          </w:tcPr>
          <w:p w:rsidR="000643A9" w:rsidRPr="00CB6AFC" w:rsidRDefault="000643A9" w:rsidP="003049DF">
            <w:pPr>
              <w:pStyle w:val="afd"/>
              <w:ind w:leftChars="50" w:left="118" w:rightChars="50" w:right="118"/>
              <w:jc w:val="right"/>
            </w:pPr>
            <w:r w:rsidRPr="00CB6AFC">
              <w:t>0.48</w:t>
            </w:r>
          </w:p>
        </w:tc>
        <w:tc>
          <w:tcPr>
            <w:tcW w:w="2297" w:type="dxa"/>
            <w:vAlign w:val="center"/>
          </w:tcPr>
          <w:p w:rsidR="000643A9" w:rsidRPr="00CB6AFC" w:rsidRDefault="000643A9" w:rsidP="003049DF">
            <w:pPr>
              <w:pStyle w:val="afd"/>
              <w:ind w:leftChars="50" w:left="118" w:rightChars="50" w:right="118"/>
              <w:jc w:val="right"/>
            </w:pPr>
            <w:r w:rsidRPr="00CB6AFC">
              <w:t>12</w:t>
            </w:r>
            <w:r w:rsidR="00C21999" w:rsidRPr="00CB6AFC">
              <w:t>（</w:t>
            </w:r>
            <w:r w:rsidRPr="00CB6AFC">
              <w:t>1.09%</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石膏</w:t>
            </w:r>
            <w:r w:rsidRPr="00CB6AFC">
              <w:t xml:space="preserve"> Yeso</w:t>
            </w:r>
          </w:p>
        </w:tc>
        <w:tc>
          <w:tcPr>
            <w:tcW w:w="1488" w:type="dxa"/>
            <w:vAlign w:val="center"/>
          </w:tcPr>
          <w:p w:rsidR="000643A9" w:rsidRPr="00CB6AFC" w:rsidRDefault="000643A9" w:rsidP="003049DF">
            <w:pPr>
              <w:pStyle w:val="afd"/>
              <w:ind w:leftChars="50" w:left="118" w:rightChars="50" w:right="118"/>
              <w:jc w:val="right"/>
            </w:pPr>
            <w:r w:rsidRPr="00CB6AFC">
              <w:t>6,106,248</w:t>
            </w:r>
          </w:p>
        </w:tc>
        <w:tc>
          <w:tcPr>
            <w:tcW w:w="1488" w:type="dxa"/>
            <w:vAlign w:val="center"/>
          </w:tcPr>
          <w:p w:rsidR="000643A9" w:rsidRPr="00CB6AFC" w:rsidRDefault="000643A9" w:rsidP="003049DF">
            <w:pPr>
              <w:pStyle w:val="afd"/>
              <w:ind w:leftChars="50" w:left="118" w:rightChars="50" w:right="118"/>
              <w:jc w:val="right"/>
            </w:pPr>
            <w:r w:rsidRPr="00CB6AFC">
              <w:t>0.50</w:t>
            </w:r>
          </w:p>
        </w:tc>
        <w:tc>
          <w:tcPr>
            <w:tcW w:w="2297" w:type="dxa"/>
            <w:vAlign w:val="center"/>
          </w:tcPr>
          <w:p w:rsidR="000643A9" w:rsidRPr="00CB6AFC" w:rsidRDefault="000643A9" w:rsidP="003049DF">
            <w:pPr>
              <w:pStyle w:val="afd"/>
              <w:ind w:leftChars="50" w:left="118" w:rightChars="50" w:right="118"/>
              <w:jc w:val="right"/>
            </w:pPr>
            <w:r w:rsidRPr="00CB6AFC">
              <w:t>8</w:t>
            </w:r>
            <w:r w:rsidR="00C21999" w:rsidRPr="00CB6AFC">
              <w:t>（</w:t>
            </w:r>
            <w:r w:rsidRPr="00CB6AFC">
              <w:t>3.59%</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磷</w:t>
            </w:r>
            <w:r w:rsidRPr="00CB6AFC">
              <w:t>Fosforita</w:t>
            </w:r>
          </w:p>
        </w:tc>
        <w:tc>
          <w:tcPr>
            <w:tcW w:w="1488" w:type="dxa"/>
            <w:vAlign w:val="center"/>
          </w:tcPr>
          <w:p w:rsidR="000643A9" w:rsidRPr="00CB6AFC" w:rsidRDefault="000643A9" w:rsidP="003049DF">
            <w:pPr>
              <w:pStyle w:val="afd"/>
              <w:ind w:leftChars="50" w:left="118" w:rightChars="50" w:right="118"/>
              <w:jc w:val="right"/>
            </w:pPr>
            <w:r w:rsidRPr="00CB6AFC">
              <w:t>469,970</w:t>
            </w:r>
          </w:p>
        </w:tc>
        <w:tc>
          <w:tcPr>
            <w:tcW w:w="1488" w:type="dxa"/>
            <w:vAlign w:val="center"/>
          </w:tcPr>
          <w:p w:rsidR="000643A9" w:rsidRPr="00CB6AFC" w:rsidRDefault="000643A9" w:rsidP="003049DF">
            <w:pPr>
              <w:pStyle w:val="afd"/>
              <w:ind w:leftChars="50" w:left="118" w:rightChars="50" w:right="118"/>
              <w:jc w:val="right"/>
            </w:pPr>
            <w:r w:rsidRPr="00CB6AFC">
              <w:t>0.40</w:t>
            </w:r>
          </w:p>
        </w:tc>
        <w:tc>
          <w:tcPr>
            <w:tcW w:w="2297" w:type="dxa"/>
            <w:vAlign w:val="center"/>
          </w:tcPr>
          <w:p w:rsidR="000643A9" w:rsidRPr="00CB6AFC" w:rsidRDefault="000643A9" w:rsidP="003049DF">
            <w:pPr>
              <w:pStyle w:val="afd"/>
              <w:ind w:leftChars="50" w:left="118" w:rightChars="50" w:right="118"/>
              <w:jc w:val="right"/>
            </w:pPr>
            <w:r w:rsidRPr="00CB6AFC">
              <w:t>22</w:t>
            </w:r>
            <w:r w:rsidR="00C21999" w:rsidRPr="00CB6AFC">
              <w:t>（</w:t>
            </w:r>
            <w:r w:rsidRPr="00CB6AFC">
              <w:t>0.27%</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高嶺土</w:t>
            </w:r>
            <w:r w:rsidRPr="00CB6AFC">
              <w:t>Caolin</w:t>
            </w:r>
          </w:p>
        </w:tc>
        <w:tc>
          <w:tcPr>
            <w:tcW w:w="1488" w:type="dxa"/>
            <w:vAlign w:val="center"/>
          </w:tcPr>
          <w:p w:rsidR="000643A9" w:rsidRPr="00CB6AFC" w:rsidRDefault="000643A9" w:rsidP="003049DF">
            <w:pPr>
              <w:pStyle w:val="afd"/>
              <w:ind w:leftChars="50" w:left="118" w:rightChars="50" w:right="118"/>
              <w:jc w:val="right"/>
            </w:pPr>
            <w:r w:rsidRPr="00CB6AFC">
              <w:t>287,054</w:t>
            </w:r>
          </w:p>
        </w:tc>
        <w:tc>
          <w:tcPr>
            <w:tcW w:w="1488" w:type="dxa"/>
            <w:vAlign w:val="center"/>
          </w:tcPr>
          <w:p w:rsidR="000643A9" w:rsidRPr="00CB6AFC" w:rsidRDefault="000643A9" w:rsidP="003049DF">
            <w:pPr>
              <w:pStyle w:val="afd"/>
              <w:ind w:leftChars="50" w:left="118" w:rightChars="50" w:right="118"/>
              <w:jc w:val="right"/>
            </w:pPr>
            <w:r w:rsidRPr="00CB6AFC">
              <w:t>0.43</w:t>
            </w:r>
          </w:p>
        </w:tc>
        <w:tc>
          <w:tcPr>
            <w:tcW w:w="2297" w:type="dxa"/>
            <w:vAlign w:val="center"/>
          </w:tcPr>
          <w:p w:rsidR="000643A9" w:rsidRPr="00CB6AFC" w:rsidRDefault="000643A9" w:rsidP="003049DF">
            <w:pPr>
              <w:pStyle w:val="afd"/>
              <w:ind w:leftChars="50" w:left="118" w:rightChars="50" w:right="118"/>
              <w:jc w:val="right"/>
            </w:pPr>
            <w:r w:rsidRPr="00CB6AFC">
              <w:t>12</w:t>
            </w:r>
            <w:r w:rsidR="00C21999" w:rsidRPr="00CB6AFC">
              <w:t>（</w:t>
            </w:r>
            <w:r w:rsidRPr="00CB6AFC">
              <w:t>0.32%</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硫</w:t>
            </w:r>
            <w:r w:rsidRPr="00CB6AFC">
              <w:t>Azufre</w:t>
            </w:r>
          </w:p>
        </w:tc>
        <w:tc>
          <w:tcPr>
            <w:tcW w:w="1488" w:type="dxa"/>
            <w:vAlign w:val="center"/>
          </w:tcPr>
          <w:p w:rsidR="000643A9" w:rsidRPr="00CB6AFC" w:rsidRDefault="000643A9" w:rsidP="003049DF">
            <w:pPr>
              <w:pStyle w:val="afd"/>
              <w:ind w:leftChars="50" w:left="118" w:rightChars="50" w:right="118"/>
              <w:jc w:val="right"/>
            </w:pPr>
            <w:r w:rsidRPr="00CB6AFC">
              <w:t>219,439</w:t>
            </w:r>
          </w:p>
        </w:tc>
        <w:tc>
          <w:tcPr>
            <w:tcW w:w="1488" w:type="dxa"/>
            <w:vAlign w:val="center"/>
          </w:tcPr>
          <w:p w:rsidR="000643A9" w:rsidRPr="00CB6AFC" w:rsidRDefault="000643A9" w:rsidP="003049DF">
            <w:pPr>
              <w:pStyle w:val="afd"/>
              <w:ind w:leftChars="50" w:left="118" w:rightChars="50" w:right="118"/>
              <w:jc w:val="right"/>
            </w:pPr>
            <w:r w:rsidRPr="00CB6AFC">
              <w:t>0.20</w:t>
            </w:r>
          </w:p>
        </w:tc>
        <w:tc>
          <w:tcPr>
            <w:tcW w:w="2297" w:type="dxa"/>
            <w:vAlign w:val="center"/>
          </w:tcPr>
          <w:p w:rsidR="000643A9" w:rsidRPr="00CB6AFC" w:rsidRDefault="000643A9" w:rsidP="003049DF">
            <w:pPr>
              <w:pStyle w:val="afd"/>
              <w:ind w:leftChars="50" w:left="118" w:rightChars="50" w:right="118"/>
              <w:jc w:val="right"/>
            </w:pP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proofErr w:type="gramStart"/>
            <w:r w:rsidRPr="00CB6AFC">
              <w:t>矽</w:t>
            </w:r>
            <w:proofErr w:type="gramEnd"/>
            <w:r w:rsidRPr="00CB6AFC">
              <w:t>灰石</w:t>
            </w:r>
            <w:r w:rsidRPr="00CB6AFC">
              <w:t>Wollastonita</w:t>
            </w:r>
          </w:p>
        </w:tc>
        <w:tc>
          <w:tcPr>
            <w:tcW w:w="1488" w:type="dxa"/>
            <w:vAlign w:val="center"/>
          </w:tcPr>
          <w:p w:rsidR="000643A9" w:rsidRPr="00CB6AFC" w:rsidRDefault="000643A9" w:rsidP="003049DF">
            <w:pPr>
              <w:pStyle w:val="afd"/>
              <w:ind w:leftChars="50" w:left="118" w:rightChars="50" w:right="118"/>
              <w:jc w:val="right"/>
            </w:pPr>
            <w:r w:rsidRPr="00CB6AFC">
              <w:t>102,711</w:t>
            </w:r>
          </w:p>
        </w:tc>
        <w:tc>
          <w:tcPr>
            <w:tcW w:w="1488" w:type="dxa"/>
            <w:vAlign w:val="center"/>
          </w:tcPr>
          <w:p w:rsidR="000643A9" w:rsidRPr="00CB6AFC" w:rsidRDefault="000643A9" w:rsidP="003049DF">
            <w:pPr>
              <w:pStyle w:val="afd"/>
              <w:ind w:leftChars="50" w:left="118" w:rightChars="50" w:right="118"/>
              <w:jc w:val="right"/>
            </w:pPr>
            <w:r w:rsidRPr="00CB6AFC">
              <w:t>0.21</w:t>
            </w:r>
          </w:p>
        </w:tc>
        <w:tc>
          <w:tcPr>
            <w:tcW w:w="2297" w:type="dxa"/>
            <w:vAlign w:val="center"/>
          </w:tcPr>
          <w:p w:rsidR="000643A9" w:rsidRPr="00CB6AFC" w:rsidRDefault="000643A9" w:rsidP="003049DF">
            <w:pPr>
              <w:pStyle w:val="afd"/>
              <w:ind w:leftChars="50" w:left="118" w:rightChars="50" w:right="118"/>
              <w:jc w:val="right"/>
            </w:pPr>
            <w:r w:rsidRPr="00CB6AFC">
              <w:t>3</w:t>
            </w:r>
            <w:r w:rsidR="00C21999" w:rsidRPr="00CB6AFC">
              <w:t>（</w:t>
            </w:r>
            <w:r w:rsidRPr="00CB6AFC">
              <w:t>8.72%</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矽藻土</w:t>
            </w:r>
            <w:r w:rsidRPr="00CB6AFC">
              <w:t>Diatomita</w:t>
            </w:r>
          </w:p>
        </w:tc>
        <w:tc>
          <w:tcPr>
            <w:tcW w:w="1488" w:type="dxa"/>
            <w:vAlign w:val="center"/>
          </w:tcPr>
          <w:p w:rsidR="000643A9" w:rsidRPr="00CB6AFC" w:rsidRDefault="000643A9" w:rsidP="003049DF">
            <w:pPr>
              <w:pStyle w:val="afd"/>
              <w:ind w:leftChars="50" w:left="118" w:rightChars="50" w:right="118"/>
              <w:jc w:val="right"/>
            </w:pPr>
            <w:r w:rsidRPr="00CB6AFC">
              <w:t>151,903</w:t>
            </w:r>
          </w:p>
        </w:tc>
        <w:tc>
          <w:tcPr>
            <w:tcW w:w="1488" w:type="dxa"/>
            <w:vAlign w:val="center"/>
          </w:tcPr>
          <w:p w:rsidR="000643A9" w:rsidRPr="00CB6AFC" w:rsidRDefault="000643A9" w:rsidP="003049DF">
            <w:pPr>
              <w:pStyle w:val="afd"/>
              <w:ind w:leftChars="50" w:left="118" w:rightChars="50" w:right="118"/>
              <w:jc w:val="right"/>
            </w:pPr>
            <w:r w:rsidRPr="00CB6AFC">
              <w:t>0.27</w:t>
            </w:r>
          </w:p>
        </w:tc>
        <w:tc>
          <w:tcPr>
            <w:tcW w:w="2297" w:type="dxa"/>
            <w:vAlign w:val="center"/>
          </w:tcPr>
          <w:p w:rsidR="000643A9" w:rsidRPr="00CB6AFC" w:rsidRDefault="000643A9" w:rsidP="003049DF">
            <w:pPr>
              <w:pStyle w:val="afd"/>
              <w:ind w:leftChars="50" w:left="118" w:rightChars="50" w:right="118"/>
              <w:jc w:val="right"/>
            </w:pPr>
            <w:r w:rsidRPr="00CB6AFC">
              <w:t>6</w:t>
            </w:r>
            <w:r w:rsidR="00C21999" w:rsidRPr="00CB6AFC">
              <w:t>（</w:t>
            </w:r>
            <w:r w:rsidRPr="00CB6AFC">
              <w:t>4.26%</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硫酸鎂</w:t>
            </w:r>
            <w:r w:rsidRPr="00CB6AFC">
              <w:t>Sulfato de Magnesio</w:t>
            </w:r>
          </w:p>
        </w:tc>
        <w:tc>
          <w:tcPr>
            <w:tcW w:w="1488" w:type="dxa"/>
            <w:vAlign w:val="center"/>
          </w:tcPr>
          <w:p w:rsidR="000643A9" w:rsidRPr="00CB6AFC" w:rsidRDefault="000643A9" w:rsidP="003049DF">
            <w:pPr>
              <w:pStyle w:val="afd"/>
              <w:ind w:leftChars="50" w:left="118" w:rightChars="50" w:right="118"/>
              <w:jc w:val="right"/>
            </w:pPr>
            <w:r w:rsidRPr="00CB6AFC">
              <w:t>64,195</w:t>
            </w:r>
          </w:p>
        </w:tc>
        <w:tc>
          <w:tcPr>
            <w:tcW w:w="1488" w:type="dxa"/>
            <w:vAlign w:val="center"/>
          </w:tcPr>
          <w:p w:rsidR="000643A9" w:rsidRPr="00CB6AFC" w:rsidRDefault="000643A9" w:rsidP="003049DF">
            <w:pPr>
              <w:pStyle w:val="afd"/>
              <w:ind w:leftChars="50" w:left="118" w:rightChars="50" w:right="118"/>
              <w:jc w:val="right"/>
            </w:pPr>
            <w:r w:rsidRPr="00CB6AFC">
              <w:t>0.11</w:t>
            </w:r>
          </w:p>
        </w:tc>
        <w:tc>
          <w:tcPr>
            <w:tcW w:w="2297" w:type="dxa"/>
            <w:vAlign w:val="center"/>
          </w:tcPr>
          <w:p w:rsidR="000643A9" w:rsidRPr="00CB6AFC" w:rsidRDefault="000643A9" w:rsidP="003049DF">
            <w:pPr>
              <w:pStyle w:val="afd"/>
              <w:ind w:leftChars="50" w:left="118" w:rightChars="50" w:right="118"/>
              <w:jc w:val="right"/>
            </w:pPr>
            <w:r w:rsidRPr="00CB6AFC">
              <w:t>6</w:t>
            </w:r>
            <w:r w:rsidR="00C21999" w:rsidRPr="00CB6AFC">
              <w:t>（</w:t>
            </w:r>
            <w:r w:rsidRPr="00CB6AFC">
              <w:t>2.00%</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長石</w:t>
            </w:r>
            <w:r w:rsidRPr="00CB6AFC">
              <w:t>Feldespato</w:t>
            </w:r>
          </w:p>
        </w:tc>
        <w:tc>
          <w:tcPr>
            <w:tcW w:w="1488" w:type="dxa"/>
            <w:vAlign w:val="center"/>
          </w:tcPr>
          <w:p w:rsidR="000643A9" w:rsidRPr="00CB6AFC" w:rsidRDefault="000643A9" w:rsidP="003049DF">
            <w:pPr>
              <w:pStyle w:val="afd"/>
              <w:ind w:leftChars="50" w:left="118" w:rightChars="50" w:right="118"/>
              <w:jc w:val="right"/>
            </w:pPr>
            <w:r w:rsidRPr="00CB6AFC">
              <w:t>332,924</w:t>
            </w:r>
          </w:p>
        </w:tc>
        <w:tc>
          <w:tcPr>
            <w:tcW w:w="1488" w:type="dxa"/>
            <w:vAlign w:val="center"/>
          </w:tcPr>
          <w:p w:rsidR="000643A9" w:rsidRPr="00CB6AFC" w:rsidRDefault="000643A9" w:rsidP="003049DF">
            <w:pPr>
              <w:pStyle w:val="afd"/>
              <w:ind w:leftChars="50" w:left="118" w:rightChars="50" w:right="118"/>
              <w:jc w:val="right"/>
            </w:pPr>
            <w:r w:rsidRPr="00CB6AFC">
              <w:t>0.15</w:t>
            </w:r>
          </w:p>
        </w:tc>
        <w:tc>
          <w:tcPr>
            <w:tcW w:w="2297" w:type="dxa"/>
            <w:vAlign w:val="center"/>
          </w:tcPr>
          <w:p w:rsidR="000643A9" w:rsidRPr="00CB6AFC" w:rsidRDefault="000643A9" w:rsidP="003049DF">
            <w:pPr>
              <w:pStyle w:val="afd"/>
              <w:ind w:leftChars="50" w:left="118" w:rightChars="50" w:right="118"/>
              <w:jc w:val="right"/>
            </w:pPr>
            <w:r w:rsidRPr="00CB6AFC">
              <w:t>15</w:t>
            </w:r>
            <w:r w:rsidR="00C21999" w:rsidRPr="00CB6AFC">
              <w:t>（</w:t>
            </w:r>
            <w:r w:rsidRPr="00CB6AFC">
              <w:t>0.91%</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鎘</w:t>
            </w:r>
            <w:r w:rsidRPr="00CB6AFC">
              <w:t>Cadmio</w:t>
            </w:r>
          </w:p>
        </w:tc>
        <w:tc>
          <w:tcPr>
            <w:tcW w:w="1488" w:type="dxa"/>
            <w:vAlign w:val="center"/>
          </w:tcPr>
          <w:p w:rsidR="000643A9" w:rsidRPr="00CB6AFC" w:rsidRDefault="000643A9" w:rsidP="003049DF">
            <w:pPr>
              <w:pStyle w:val="afd"/>
              <w:ind w:leftChars="50" w:left="118" w:rightChars="50" w:right="118"/>
              <w:jc w:val="right"/>
            </w:pPr>
            <w:r w:rsidRPr="00CB6AFC">
              <w:t>859</w:t>
            </w:r>
          </w:p>
        </w:tc>
        <w:tc>
          <w:tcPr>
            <w:tcW w:w="1488" w:type="dxa"/>
            <w:vAlign w:val="center"/>
          </w:tcPr>
          <w:p w:rsidR="000643A9" w:rsidRPr="00CB6AFC" w:rsidRDefault="000643A9" w:rsidP="003049DF">
            <w:pPr>
              <w:pStyle w:val="afd"/>
              <w:ind w:leftChars="50" w:left="118" w:rightChars="50" w:right="118"/>
              <w:jc w:val="right"/>
            </w:pPr>
            <w:r w:rsidRPr="00CB6AFC">
              <w:t>0.02</w:t>
            </w:r>
          </w:p>
        </w:tc>
        <w:tc>
          <w:tcPr>
            <w:tcW w:w="2297" w:type="dxa"/>
            <w:vAlign w:val="center"/>
          </w:tcPr>
          <w:p w:rsidR="000643A9" w:rsidRPr="00CB6AFC" w:rsidRDefault="000643A9" w:rsidP="003049DF">
            <w:pPr>
              <w:pStyle w:val="afd"/>
              <w:ind w:leftChars="50" w:left="118" w:rightChars="50" w:right="118"/>
              <w:jc w:val="right"/>
            </w:pPr>
            <w:r w:rsidRPr="00CB6AFC">
              <w:t>6</w:t>
            </w:r>
            <w:r w:rsidR="00C21999" w:rsidRPr="00CB6AFC">
              <w:t>（</w:t>
            </w:r>
            <w:r w:rsidRPr="00CB6AFC">
              <w:t>5.75%</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天青石</w:t>
            </w:r>
            <w:r w:rsidRPr="00CB6AFC">
              <w:t>Celestita</w:t>
            </w:r>
          </w:p>
        </w:tc>
        <w:tc>
          <w:tcPr>
            <w:tcW w:w="1488" w:type="dxa"/>
            <w:vAlign w:val="center"/>
          </w:tcPr>
          <w:p w:rsidR="000643A9" w:rsidRPr="00CB6AFC" w:rsidRDefault="000643A9" w:rsidP="003049DF">
            <w:pPr>
              <w:pStyle w:val="afd"/>
              <w:ind w:leftChars="50" w:left="118" w:rightChars="50" w:right="118"/>
              <w:jc w:val="right"/>
            </w:pPr>
            <w:r w:rsidRPr="00CB6AFC">
              <w:t>33,304</w:t>
            </w:r>
          </w:p>
        </w:tc>
        <w:tc>
          <w:tcPr>
            <w:tcW w:w="1488" w:type="dxa"/>
            <w:vAlign w:val="center"/>
          </w:tcPr>
          <w:p w:rsidR="000643A9" w:rsidRPr="00CB6AFC" w:rsidRDefault="000643A9" w:rsidP="003049DF">
            <w:pPr>
              <w:pStyle w:val="afd"/>
              <w:ind w:leftChars="50" w:left="118" w:rightChars="50" w:right="118"/>
              <w:jc w:val="right"/>
            </w:pPr>
            <w:r w:rsidRPr="00CB6AFC">
              <w:t>0.02</w:t>
            </w:r>
          </w:p>
        </w:tc>
        <w:tc>
          <w:tcPr>
            <w:tcW w:w="2297" w:type="dxa"/>
            <w:vAlign w:val="center"/>
          </w:tcPr>
          <w:p w:rsidR="000643A9" w:rsidRPr="00CB6AFC" w:rsidRDefault="000643A9" w:rsidP="003049DF">
            <w:pPr>
              <w:pStyle w:val="afd"/>
              <w:ind w:leftChars="50" w:left="118" w:rightChars="50" w:right="118"/>
              <w:jc w:val="right"/>
            </w:pPr>
            <w:r w:rsidRPr="00CB6AFC">
              <w:t>3</w:t>
            </w:r>
            <w:r w:rsidR="00C21999" w:rsidRPr="00CB6AFC">
              <w:t>（</w:t>
            </w:r>
            <w:r w:rsidRPr="00CB6AFC">
              <w:t>18.12%</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石墨</w:t>
            </w:r>
            <w:r w:rsidRPr="00CB6AFC">
              <w:t>Grafito</w:t>
            </w:r>
          </w:p>
        </w:tc>
        <w:tc>
          <w:tcPr>
            <w:tcW w:w="1488" w:type="dxa"/>
            <w:vAlign w:val="center"/>
          </w:tcPr>
          <w:p w:rsidR="000643A9" w:rsidRPr="00CB6AFC" w:rsidRDefault="000643A9" w:rsidP="003049DF">
            <w:pPr>
              <w:pStyle w:val="afd"/>
              <w:ind w:leftChars="50" w:left="118" w:rightChars="50" w:right="118"/>
              <w:jc w:val="right"/>
            </w:pPr>
            <w:r w:rsidRPr="00CB6AFC">
              <w:t>1,660</w:t>
            </w:r>
          </w:p>
        </w:tc>
        <w:tc>
          <w:tcPr>
            <w:tcW w:w="1488" w:type="dxa"/>
            <w:vAlign w:val="center"/>
          </w:tcPr>
          <w:p w:rsidR="000643A9" w:rsidRPr="00CB6AFC" w:rsidRDefault="000643A9" w:rsidP="003049DF">
            <w:pPr>
              <w:pStyle w:val="afd"/>
              <w:ind w:leftChars="50" w:left="118" w:rightChars="50" w:right="118"/>
              <w:jc w:val="right"/>
            </w:pPr>
            <w:r w:rsidRPr="00CB6AFC">
              <w:t>0.01</w:t>
            </w:r>
          </w:p>
        </w:tc>
        <w:tc>
          <w:tcPr>
            <w:tcW w:w="2297" w:type="dxa"/>
            <w:vAlign w:val="center"/>
          </w:tcPr>
          <w:p w:rsidR="000643A9" w:rsidRPr="00CB6AFC" w:rsidRDefault="000643A9" w:rsidP="003049DF">
            <w:pPr>
              <w:pStyle w:val="afd"/>
              <w:ind w:leftChars="50" w:left="118" w:rightChars="50" w:right="118"/>
              <w:jc w:val="right"/>
            </w:pPr>
            <w:r w:rsidRPr="00CB6AFC">
              <w:t>11</w:t>
            </w:r>
            <w:r w:rsidR="00C21999" w:rsidRPr="00CB6AFC">
              <w:t>（</w:t>
            </w:r>
            <w:r w:rsidRPr="00CB6AFC">
              <w:t>0.76%</w:t>
            </w:r>
            <w:r w:rsidR="00C21999" w:rsidRPr="00CB6AFC">
              <w:t>）</w:t>
            </w: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硒</w:t>
            </w:r>
            <w:r w:rsidRPr="00CB6AFC">
              <w:t>Selenio</w:t>
            </w:r>
          </w:p>
        </w:tc>
        <w:tc>
          <w:tcPr>
            <w:tcW w:w="1488" w:type="dxa"/>
            <w:vAlign w:val="center"/>
          </w:tcPr>
          <w:p w:rsidR="000643A9" w:rsidRPr="00CB6AFC" w:rsidRDefault="000643A9" w:rsidP="003049DF">
            <w:pPr>
              <w:pStyle w:val="afd"/>
              <w:ind w:leftChars="50" w:left="118" w:rightChars="50" w:right="118"/>
              <w:jc w:val="right"/>
            </w:pPr>
            <w:r w:rsidRPr="00CB6AFC">
              <w:t>106.00</w:t>
            </w:r>
          </w:p>
        </w:tc>
        <w:tc>
          <w:tcPr>
            <w:tcW w:w="1488" w:type="dxa"/>
            <w:vAlign w:val="center"/>
          </w:tcPr>
          <w:p w:rsidR="000643A9" w:rsidRPr="00CB6AFC" w:rsidRDefault="000643A9" w:rsidP="003049DF">
            <w:pPr>
              <w:pStyle w:val="afd"/>
              <w:ind w:leftChars="50" w:left="118" w:rightChars="50" w:right="118"/>
              <w:jc w:val="right"/>
            </w:pPr>
          </w:p>
        </w:tc>
        <w:tc>
          <w:tcPr>
            <w:tcW w:w="2297" w:type="dxa"/>
            <w:vAlign w:val="center"/>
          </w:tcPr>
          <w:p w:rsidR="000643A9" w:rsidRPr="00CB6AFC" w:rsidRDefault="000643A9" w:rsidP="003049DF">
            <w:pPr>
              <w:pStyle w:val="afd"/>
              <w:ind w:leftChars="50" w:left="118" w:rightChars="50" w:right="118"/>
              <w:jc w:val="right"/>
            </w:pPr>
          </w:p>
        </w:tc>
      </w:tr>
      <w:tr w:rsidR="00CB6AFC" w:rsidRPr="00CB6AFC" w:rsidTr="003049DF">
        <w:trPr>
          <w:trHeight w:val="567"/>
          <w:jc w:val="center"/>
        </w:trPr>
        <w:tc>
          <w:tcPr>
            <w:tcW w:w="3291" w:type="dxa"/>
            <w:vAlign w:val="center"/>
          </w:tcPr>
          <w:p w:rsidR="000643A9" w:rsidRPr="00CB6AFC" w:rsidRDefault="000643A9" w:rsidP="003049DF">
            <w:pPr>
              <w:pStyle w:val="af8"/>
              <w:ind w:leftChars="50" w:left="118" w:rightChars="50" w:right="118"/>
            </w:pPr>
            <w:r w:rsidRPr="00CB6AFC">
              <w:t>鉍</w:t>
            </w:r>
            <w:r w:rsidRPr="00CB6AFC">
              <w:t>Bismuto</w:t>
            </w:r>
          </w:p>
        </w:tc>
        <w:tc>
          <w:tcPr>
            <w:tcW w:w="1488" w:type="dxa"/>
            <w:vAlign w:val="center"/>
          </w:tcPr>
          <w:p w:rsidR="000643A9" w:rsidRPr="00CB6AFC" w:rsidRDefault="000643A9" w:rsidP="003049DF">
            <w:pPr>
              <w:pStyle w:val="afd"/>
              <w:ind w:leftChars="50" w:left="118" w:rightChars="50" w:right="118"/>
              <w:jc w:val="right"/>
            </w:pPr>
            <w:r w:rsidRPr="00CB6AFC">
              <w:t>0</w:t>
            </w:r>
          </w:p>
        </w:tc>
        <w:tc>
          <w:tcPr>
            <w:tcW w:w="1488" w:type="dxa"/>
            <w:vAlign w:val="center"/>
          </w:tcPr>
          <w:p w:rsidR="000643A9" w:rsidRPr="00CB6AFC" w:rsidRDefault="000643A9" w:rsidP="003049DF">
            <w:pPr>
              <w:pStyle w:val="afd"/>
              <w:ind w:leftChars="50" w:left="118" w:rightChars="50" w:right="118"/>
              <w:jc w:val="right"/>
            </w:pPr>
            <w:r w:rsidRPr="00CB6AFC">
              <w:t>0.00</w:t>
            </w:r>
          </w:p>
        </w:tc>
        <w:tc>
          <w:tcPr>
            <w:tcW w:w="2297" w:type="dxa"/>
            <w:vAlign w:val="center"/>
          </w:tcPr>
          <w:p w:rsidR="000643A9" w:rsidRPr="00CB6AFC" w:rsidRDefault="000643A9" w:rsidP="003049DF">
            <w:pPr>
              <w:pStyle w:val="afd"/>
              <w:ind w:leftChars="50" w:left="118" w:rightChars="50" w:right="118"/>
              <w:jc w:val="right"/>
            </w:pPr>
            <w:r w:rsidRPr="00CB6AFC">
              <w:t>5</w:t>
            </w:r>
            <w:r w:rsidR="00C21999" w:rsidRPr="00CB6AFC">
              <w:t>（</w:t>
            </w:r>
            <w:r w:rsidRPr="00CB6AFC">
              <w:t>1.60%</w:t>
            </w:r>
            <w:r w:rsidR="00C21999" w:rsidRPr="00CB6AFC">
              <w:t>）</w:t>
            </w:r>
          </w:p>
        </w:tc>
      </w:tr>
    </w:tbl>
    <w:p w:rsidR="000643A9" w:rsidRPr="00CB6AFC" w:rsidRDefault="000643A9" w:rsidP="003049DF">
      <w:pPr>
        <w:pStyle w:val="af"/>
        <w:ind w:left="945" w:firstLine="472"/>
        <w:rPr>
          <w:lang w:eastAsia="zh-TW"/>
        </w:rPr>
      </w:pPr>
      <w:r w:rsidRPr="00CB6AFC">
        <w:rPr>
          <w:lang w:eastAsia="zh-TW"/>
        </w:rPr>
        <w:t>其他重要礦產包括石油、天然氣、金屬</w:t>
      </w:r>
      <w:r w:rsidR="00C21999" w:rsidRPr="00CB6AFC">
        <w:rPr>
          <w:lang w:eastAsia="zh-TW"/>
        </w:rPr>
        <w:t>（</w:t>
      </w:r>
      <w:r w:rsidRPr="00CB6AFC">
        <w:rPr>
          <w:lang w:eastAsia="zh-TW"/>
        </w:rPr>
        <w:t>銻、錫</w:t>
      </w:r>
      <w:r w:rsidR="00C21999" w:rsidRPr="00CB6AFC">
        <w:rPr>
          <w:lang w:eastAsia="zh-TW"/>
        </w:rPr>
        <w:t>）</w:t>
      </w:r>
      <w:r w:rsidRPr="00CB6AFC">
        <w:rPr>
          <w:lang w:eastAsia="zh-TW"/>
        </w:rPr>
        <w:t>、鋼鐵金屬</w:t>
      </w:r>
      <w:r w:rsidR="00C21999" w:rsidRPr="00CB6AFC">
        <w:rPr>
          <w:lang w:eastAsia="zh-TW"/>
        </w:rPr>
        <w:t>（</w:t>
      </w:r>
      <w:r w:rsidRPr="00CB6AFC">
        <w:rPr>
          <w:lang w:eastAsia="zh-TW"/>
        </w:rPr>
        <w:t>碳、鐵、焦炭</w:t>
      </w:r>
      <w:r w:rsidR="00C21999" w:rsidRPr="00CB6AFC">
        <w:rPr>
          <w:lang w:eastAsia="zh-TW"/>
        </w:rPr>
        <w:t>）</w:t>
      </w:r>
      <w:r w:rsidRPr="00CB6AFC">
        <w:rPr>
          <w:lang w:eastAsia="zh-TW"/>
        </w:rPr>
        <w:t>、非金屬</w:t>
      </w:r>
      <w:r w:rsidR="00C21999" w:rsidRPr="00CB6AFC">
        <w:rPr>
          <w:lang w:eastAsia="zh-TW"/>
        </w:rPr>
        <w:t>（</w:t>
      </w:r>
      <w:r w:rsidRPr="00CB6AFC">
        <w:rPr>
          <w:lang w:eastAsia="zh-TW"/>
        </w:rPr>
        <w:t>白雲石、長石</w:t>
      </w:r>
      <w:r w:rsidR="00C21999" w:rsidRPr="00CB6AFC">
        <w:rPr>
          <w:lang w:eastAsia="zh-TW"/>
        </w:rPr>
        <w:t>）</w:t>
      </w:r>
      <w:r w:rsidRPr="00CB6AFC">
        <w:rPr>
          <w:lang w:eastAsia="zh-TW"/>
        </w:rPr>
        <w:t>等。墨國全國礦業工業會</w:t>
      </w:r>
      <w:r w:rsidR="00C21999" w:rsidRPr="00CB6AFC">
        <w:rPr>
          <w:lang w:eastAsia="zh-TW"/>
        </w:rPr>
        <w:t>（</w:t>
      </w:r>
      <w:r w:rsidRPr="00CB6AFC">
        <w:rPr>
          <w:lang w:eastAsia="zh-TW"/>
        </w:rPr>
        <w:t>Camimex</w:t>
      </w:r>
      <w:r w:rsidR="00C21999" w:rsidRPr="00CB6AFC">
        <w:rPr>
          <w:lang w:eastAsia="zh-TW"/>
        </w:rPr>
        <w:t>）</w:t>
      </w:r>
      <w:r w:rsidRPr="00CB6AFC">
        <w:rPr>
          <w:lang w:eastAsia="zh-TW"/>
        </w:rPr>
        <w:t>表示，</w:t>
      </w:r>
      <w:proofErr w:type="gramStart"/>
      <w:r w:rsidRPr="00CB6AFC">
        <w:rPr>
          <w:lang w:eastAsia="zh-TW"/>
        </w:rPr>
        <w:t>墨國至少有</w:t>
      </w:r>
      <w:proofErr w:type="gramEnd"/>
      <w:r w:rsidRPr="00CB6AFC">
        <w:rPr>
          <w:lang w:eastAsia="zh-TW"/>
        </w:rPr>
        <w:t>三分之二地區蘊藏礦產，但僅</w:t>
      </w:r>
      <w:r w:rsidRPr="00CB6AFC">
        <w:rPr>
          <w:lang w:eastAsia="zh-TW"/>
        </w:rPr>
        <w:t>20%</w:t>
      </w:r>
      <w:r w:rsidRPr="00CB6AFC">
        <w:rPr>
          <w:lang w:eastAsia="zh-TW"/>
        </w:rPr>
        <w:t>被有效開採，顯示墨國礦業頗具發展潛力。</w:t>
      </w:r>
    </w:p>
    <w:p w:rsidR="000643A9" w:rsidRPr="00CB6AFC" w:rsidRDefault="000643A9" w:rsidP="003049DF">
      <w:pPr>
        <w:pStyle w:val="af"/>
        <w:ind w:left="945" w:firstLine="472"/>
        <w:rPr>
          <w:lang w:eastAsia="zh-TW"/>
        </w:rPr>
      </w:pPr>
      <w:r w:rsidRPr="00CB6AFC">
        <w:rPr>
          <w:lang w:eastAsia="zh-TW"/>
        </w:rPr>
        <w:t>墨西哥礦業外來投資案共</w:t>
      </w:r>
      <w:r w:rsidRPr="00CB6AFC">
        <w:rPr>
          <w:lang w:eastAsia="zh-TW"/>
        </w:rPr>
        <w:t>1,190</w:t>
      </w:r>
      <w:r w:rsidRPr="00CB6AFC">
        <w:rPr>
          <w:lang w:eastAsia="zh-TW"/>
        </w:rPr>
        <w:t>件，集中在墨國</w:t>
      </w:r>
      <w:r w:rsidRPr="00CB6AFC">
        <w:rPr>
          <w:lang w:eastAsia="zh-TW"/>
        </w:rPr>
        <w:t>Sonora</w:t>
      </w:r>
      <w:r w:rsidR="00C21999" w:rsidRPr="00CB6AFC">
        <w:rPr>
          <w:lang w:eastAsia="zh-TW"/>
        </w:rPr>
        <w:t>（</w:t>
      </w:r>
      <w:r w:rsidRPr="00CB6AFC">
        <w:rPr>
          <w:lang w:eastAsia="zh-TW"/>
        </w:rPr>
        <w:t>276</w:t>
      </w:r>
      <w:r w:rsidRPr="00CB6AFC">
        <w:rPr>
          <w:lang w:eastAsia="zh-TW"/>
        </w:rPr>
        <w:t>件</w:t>
      </w:r>
      <w:r w:rsidR="00C21999" w:rsidRPr="00CB6AFC">
        <w:rPr>
          <w:lang w:eastAsia="zh-TW"/>
        </w:rPr>
        <w:t>）</w:t>
      </w:r>
      <w:r w:rsidRPr="00CB6AFC">
        <w:rPr>
          <w:lang w:eastAsia="zh-TW"/>
        </w:rPr>
        <w:t>、</w:t>
      </w:r>
      <w:r w:rsidRPr="00CB6AFC">
        <w:rPr>
          <w:lang w:eastAsia="zh-TW"/>
        </w:rPr>
        <w:t>Chihuahua</w:t>
      </w:r>
      <w:r w:rsidR="00C21999" w:rsidRPr="00CB6AFC">
        <w:rPr>
          <w:lang w:eastAsia="zh-TW"/>
        </w:rPr>
        <w:t>（</w:t>
      </w:r>
      <w:r w:rsidRPr="00CB6AFC">
        <w:rPr>
          <w:lang w:eastAsia="zh-TW"/>
        </w:rPr>
        <w:t>157</w:t>
      </w:r>
      <w:r w:rsidRPr="00CB6AFC">
        <w:rPr>
          <w:lang w:eastAsia="zh-TW"/>
        </w:rPr>
        <w:t>件</w:t>
      </w:r>
      <w:r w:rsidR="00C21999" w:rsidRPr="00CB6AFC">
        <w:rPr>
          <w:lang w:eastAsia="zh-TW"/>
        </w:rPr>
        <w:t>）</w:t>
      </w:r>
      <w:r w:rsidRPr="00CB6AFC">
        <w:rPr>
          <w:lang w:eastAsia="zh-TW"/>
        </w:rPr>
        <w:t>、</w:t>
      </w:r>
      <w:r w:rsidRPr="00CB6AFC">
        <w:rPr>
          <w:lang w:eastAsia="zh-TW"/>
        </w:rPr>
        <w:t>Durango</w:t>
      </w:r>
      <w:r w:rsidR="00C21999" w:rsidRPr="00CB6AFC">
        <w:rPr>
          <w:lang w:eastAsia="zh-TW"/>
        </w:rPr>
        <w:t>（</w:t>
      </w:r>
      <w:r w:rsidRPr="00CB6AFC">
        <w:rPr>
          <w:lang w:eastAsia="zh-TW"/>
        </w:rPr>
        <w:t>126</w:t>
      </w:r>
      <w:r w:rsidRPr="00CB6AFC">
        <w:rPr>
          <w:lang w:val="es-MX" w:eastAsia="zh-TW"/>
        </w:rPr>
        <w:t>件</w:t>
      </w:r>
      <w:r w:rsidR="00C21999" w:rsidRPr="00CB6AFC">
        <w:rPr>
          <w:lang w:eastAsia="zh-TW"/>
        </w:rPr>
        <w:t>）</w:t>
      </w:r>
      <w:r w:rsidRPr="00CB6AFC">
        <w:rPr>
          <w:lang w:eastAsia="zh-TW"/>
        </w:rPr>
        <w:t>等北部各州，其中</w:t>
      </w:r>
      <w:r w:rsidRPr="00CB6AFC">
        <w:rPr>
          <w:lang w:eastAsia="zh-TW"/>
        </w:rPr>
        <w:t>737</w:t>
      </w:r>
      <w:r w:rsidRPr="00CB6AFC">
        <w:rPr>
          <w:lang w:eastAsia="zh-TW"/>
        </w:rPr>
        <w:t>件為貴金屬相關、</w:t>
      </w:r>
      <w:r w:rsidRPr="00CB6AFC">
        <w:rPr>
          <w:lang w:eastAsia="zh-TW"/>
        </w:rPr>
        <w:t>175</w:t>
      </w:r>
      <w:r w:rsidRPr="00CB6AFC">
        <w:rPr>
          <w:lang w:eastAsia="zh-TW"/>
        </w:rPr>
        <w:t>件為多金屬、</w:t>
      </w:r>
      <w:r w:rsidRPr="00CB6AFC">
        <w:rPr>
          <w:lang w:eastAsia="zh-TW"/>
        </w:rPr>
        <w:t>166</w:t>
      </w:r>
      <w:r w:rsidRPr="00CB6AFC">
        <w:rPr>
          <w:lang w:eastAsia="zh-TW"/>
        </w:rPr>
        <w:t>件為銅礦、其他</w:t>
      </w:r>
      <w:r w:rsidRPr="00CB6AFC">
        <w:rPr>
          <w:lang w:eastAsia="zh-TW"/>
        </w:rPr>
        <w:t>43</w:t>
      </w:r>
      <w:r w:rsidRPr="00CB6AFC">
        <w:rPr>
          <w:lang w:eastAsia="zh-TW"/>
        </w:rPr>
        <w:t>件為其他金屬及礦物；以投資階段區分，</w:t>
      </w:r>
      <w:r w:rsidRPr="00CB6AFC">
        <w:rPr>
          <w:lang w:eastAsia="zh-TW"/>
        </w:rPr>
        <w:t>307</w:t>
      </w:r>
      <w:r w:rsidRPr="00CB6AFC">
        <w:rPr>
          <w:lang w:val="es-MX" w:eastAsia="zh-TW"/>
        </w:rPr>
        <w:t>件為探</w:t>
      </w:r>
      <w:proofErr w:type="gramStart"/>
      <w:r w:rsidRPr="00CB6AFC">
        <w:rPr>
          <w:lang w:val="es-MX" w:eastAsia="zh-TW"/>
        </w:rPr>
        <w:t>勘</w:t>
      </w:r>
      <w:proofErr w:type="gramEnd"/>
      <w:r w:rsidRPr="00CB6AFC">
        <w:rPr>
          <w:lang w:val="es-MX" w:eastAsia="zh-TW"/>
        </w:rPr>
        <w:t>階段、</w:t>
      </w:r>
      <w:r w:rsidRPr="00CB6AFC">
        <w:rPr>
          <w:lang w:val="es-MX" w:eastAsia="zh-TW"/>
        </w:rPr>
        <w:t>78</w:t>
      </w:r>
      <w:r w:rsidRPr="00CB6AFC">
        <w:rPr>
          <w:lang w:val="es-MX" w:eastAsia="zh-TW"/>
        </w:rPr>
        <w:t>件為生產階段、</w:t>
      </w:r>
      <w:r w:rsidRPr="00CB6AFC">
        <w:rPr>
          <w:lang w:val="es-MX" w:eastAsia="zh-TW"/>
        </w:rPr>
        <w:t>43</w:t>
      </w:r>
      <w:r w:rsidRPr="00CB6AFC">
        <w:rPr>
          <w:lang w:val="es-MX" w:eastAsia="zh-TW"/>
        </w:rPr>
        <w:t>件為開發階段、</w:t>
      </w:r>
      <w:r w:rsidRPr="00CB6AFC">
        <w:rPr>
          <w:lang w:val="es-MX" w:eastAsia="zh-TW"/>
        </w:rPr>
        <w:t>754</w:t>
      </w:r>
      <w:r w:rsidRPr="00CB6AFC">
        <w:rPr>
          <w:lang w:val="es-MX" w:eastAsia="zh-TW"/>
        </w:rPr>
        <w:t>件為推遲階段、</w:t>
      </w:r>
      <w:r w:rsidRPr="00CB6AFC">
        <w:rPr>
          <w:lang w:val="es-MX" w:eastAsia="zh-TW"/>
        </w:rPr>
        <w:t>8</w:t>
      </w:r>
      <w:r w:rsidRPr="00CB6AFC">
        <w:rPr>
          <w:lang w:val="es-MX" w:eastAsia="zh-TW"/>
        </w:rPr>
        <w:t>件為關閉階段。</w:t>
      </w:r>
      <w:r w:rsidRPr="00CB6AFC">
        <w:rPr>
          <w:lang w:val="es-MX" w:eastAsia="zh-TW"/>
        </w:rPr>
        <w:t>2020</w:t>
      </w:r>
      <w:r w:rsidRPr="00CB6AFC">
        <w:rPr>
          <w:lang w:val="es-MX" w:eastAsia="zh-TW"/>
        </w:rPr>
        <w:t>年墨國礦業新增投資金額為</w:t>
      </w:r>
      <w:r w:rsidRPr="00CB6AFC">
        <w:rPr>
          <w:lang w:val="es-MX" w:eastAsia="zh-TW"/>
        </w:rPr>
        <w:t>13</w:t>
      </w:r>
      <w:r w:rsidRPr="00CB6AFC">
        <w:rPr>
          <w:lang w:val="es-MX" w:eastAsia="zh-TW"/>
        </w:rPr>
        <w:t>億</w:t>
      </w:r>
      <w:r w:rsidRPr="00CB6AFC">
        <w:rPr>
          <w:lang w:val="es-MX" w:eastAsia="zh-TW"/>
        </w:rPr>
        <w:t>4,170</w:t>
      </w:r>
      <w:r w:rsidRPr="00CB6AFC">
        <w:rPr>
          <w:lang w:val="es-MX" w:eastAsia="zh-TW"/>
        </w:rPr>
        <w:t>萬美元，</w:t>
      </w:r>
      <w:r w:rsidRPr="00CB6AFC">
        <w:rPr>
          <w:lang w:eastAsia="zh-TW"/>
        </w:rPr>
        <w:t>主要外來投資國家及投資資金比重依序為加拿大</w:t>
      </w:r>
      <w:r w:rsidR="00C21999" w:rsidRPr="00CB6AFC">
        <w:rPr>
          <w:lang w:eastAsia="zh-TW"/>
        </w:rPr>
        <w:t>（</w:t>
      </w:r>
      <w:r w:rsidRPr="00CB6AFC">
        <w:rPr>
          <w:lang w:eastAsia="zh-TW"/>
        </w:rPr>
        <w:t>70%</w:t>
      </w:r>
      <w:r w:rsidR="00C21999" w:rsidRPr="00CB6AFC">
        <w:rPr>
          <w:lang w:eastAsia="zh-TW"/>
        </w:rPr>
        <w:t>）</w:t>
      </w:r>
      <w:r w:rsidRPr="00CB6AFC">
        <w:rPr>
          <w:lang w:eastAsia="zh-TW"/>
        </w:rPr>
        <w:t>、美國</w:t>
      </w:r>
      <w:r w:rsidR="00C21999" w:rsidRPr="00CB6AFC">
        <w:rPr>
          <w:lang w:eastAsia="zh-TW"/>
        </w:rPr>
        <w:t>（</w:t>
      </w:r>
      <w:r w:rsidRPr="00CB6AFC">
        <w:rPr>
          <w:lang w:eastAsia="zh-TW"/>
        </w:rPr>
        <w:t>11%</w:t>
      </w:r>
      <w:r w:rsidR="00C21999" w:rsidRPr="00CB6AFC">
        <w:rPr>
          <w:lang w:eastAsia="zh-TW"/>
        </w:rPr>
        <w:t>）</w:t>
      </w:r>
      <w:r w:rsidRPr="00CB6AFC">
        <w:rPr>
          <w:lang w:eastAsia="zh-TW"/>
        </w:rPr>
        <w:t>、</w:t>
      </w:r>
      <w:r w:rsidR="00C21999" w:rsidRPr="00CB6AFC">
        <w:rPr>
          <w:lang w:eastAsia="zh-TW"/>
        </w:rPr>
        <w:t>中國大陸（</w:t>
      </w:r>
      <w:r w:rsidRPr="00CB6AFC">
        <w:rPr>
          <w:lang w:eastAsia="zh-TW"/>
        </w:rPr>
        <w:t>4%</w:t>
      </w:r>
      <w:r w:rsidR="00C21999" w:rsidRPr="00CB6AFC">
        <w:rPr>
          <w:lang w:eastAsia="zh-TW"/>
        </w:rPr>
        <w:t>）</w:t>
      </w:r>
      <w:r w:rsidRPr="00CB6AFC">
        <w:rPr>
          <w:lang w:eastAsia="zh-TW"/>
        </w:rPr>
        <w:t>、日本、英國、澳大利亞、韓國、印度、西班牙及法國等。</w:t>
      </w:r>
    </w:p>
    <w:p w:rsidR="000643A9" w:rsidRPr="00CB6AFC" w:rsidRDefault="000643A9" w:rsidP="003049DF">
      <w:pPr>
        <w:pStyle w:val="af"/>
        <w:ind w:left="945" w:firstLine="472"/>
        <w:rPr>
          <w:strike/>
        </w:rPr>
      </w:pPr>
      <w:r w:rsidRPr="00CB6AFC">
        <w:t>2021</w:t>
      </w:r>
      <w:r w:rsidRPr="00CB6AFC">
        <w:t>年墨</w:t>
      </w:r>
      <w:proofErr w:type="gramStart"/>
      <w:r w:rsidRPr="00CB6AFC">
        <w:t>國</w:t>
      </w:r>
      <w:bookmarkStart w:id="10" w:name="_Hlk513906133"/>
      <w:proofErr w:type="gramEnd"/>
      <w:r w:rsidRPr="00CB6AFC">
        <w:t>主要金礦產區及各地產量占全</w:t>
      </w:r>
      <w:proofErr w:type="gramStart"/>
      <w:r w:rsidRPr="00CB6AFC">
        <w:t>國</w:t>
      </w:r>
      <w:proofErr w:type="gramEnd"/>
      <w:r w:rsidRPr="00CB6AFC">
        <w:t>比重依序</w:t>
      </w:r>
      <w:proofErr w:type="gramStart"/>
      <w:r w:rsidRPr="00CB6AFC">
        <w:t>為</w:t>
      </w:r>
      <w:proofErr w:type="gramEnd"/>
      <w:r w:rsidRPr="00CB6AFC">
        <w:t>Sonora</w:t>
      </w:r>
      <w:r w:rsidR="00C21999" w:rsidRPr="00CB6AFC">
        <w:t>（</w:t>
      </w:r>
      <w:r w:rsidRPr="00CB6AFC">
        <w:t>28.5%</w:t>
      </w:r>
      <w:r w:rsidR="00C21999" w:rsidRPr="00CB6AFC">
        <w:t>）</w:t>
      </w:r>
      <w:r w:rsidRPr="00CB6AFC">
        <w:t>、</w:t>
      </w:r>
      <w:r w:rsidRPr="00CB6AFC">
        <w:t>Zacatecas</w:t>
      </w:r>
      <w:r w:rsidR="00C21999" w:rsidRPr="00CB6AFC">
        <w:t>（</w:t>
      </w:r>
      <w:r w:rsidRPr="00CB6AFC">
        <w:t>19.4%</w:t>
      </w:r>
      <w:r w:rsidR="00C21999" w:rsidRPr="00CB6AFC">
        <w:t>）</w:t>
      </w:r>
      <w:r w:rsidRPr="00CB6AFC">
        <w:t>及</w:t>
      </w:r>
      <w:r w:rsidRPr="00CB6AFC">
        <w:t>Guerrero</w:t>
      </w:r>
      <w:r w:rsidR="00C21999" w:rsidRPr="00CB6AFC">
        <w:t>（</w:t>
      </w:r>
      <w:r w:rsidRPr="00CB6AFC">
        <w:t>17.0%</w:t>
      </w:r>
      <w:r w:rsidR="00C21999" w:rsidRPr="00CB6AFC">
        <w:t>）</w:t>
      </w:r>
      <w:r w:rsidRPr="00CB6AFC">
        <w:rPr>
          <w:rFonts w:hint="eastAsia"/>
        </w:rPr>
        <w:t>州；</w:t>
      </w:r>
      <w:r w:rsidRPr="00CB6AFC">
        <w:t>墨主要銀礦產區及各地產量占全</w:t>
      </w:r>
      <w:proofErr w:type="gramStart"/>
      <w:r w:rsidRPr="00CB6AFC">
        <w:t>國</w:t>
      </w:r>
      <w:proofErr w:type="gramEnd"/>
      <w:r w:rsidRPr="00CB6AFC">
        <w:t>比重依序</w:t>
      </w:r>
      <w:proofErr w:type="gramStart"/>
      <w:r w:rsidRPr="00CB6AFC">
        <w:t>為</w:t>
      </w:r>
      <w:proofErr w:type="gramEnd"/>
      <w:r w:rsidRPr="00CB6AFC">
        <w:t>Zacatecas</w:t>
      </w:r>
      <w:r w:rsidR="00C21999" w:rsidRPr="00CB6AFC">
        <w:t>（</w:t>
      </w:r>
      <w:r w:rsidRPr="00CB6AFC">
        <w:t>39.7%</w:t>
      </w:r>
      <w:r w:rsidR="00C21999" w:rsidRPr="00CB6AFC">
        <w:t>）</w:t>
      </w:r>
      <w:r w:rsidRPr="00CB6AFC">
        <w:t>、</w:t>
      </w:r>
      <w:r w:rsidRPr="00CB6AFC">
        <w:t>Chihuahua</w:t>
      </w:r>
      <w:r w:rsidR="00C21999" w:rsidRPr="00CB6AFC">
        <w:t>（</w:t>
      </w:r>
      <w:r w:rsidRPr="00CB6AFC">
        <w:t>23.0%</w:t>
      </w:r>
      <w:r w:rsidR="00C21999" w:rsidRPr="00CB6AFC">
        <w:t>）</w:t>
      </w:r>
      <w:r w:rsidRPr="00CB6AFC">
        <w:t>及</w:t>
      </w:r>
      <w:r w:rsidRPr="00CB6AFC">
        <w:t>Durango</w:t>
      </w:r>
      <w:r w:rsidR="00C21999" w:rsidRPr="00CB6AFC">
        <w:t>（</w:t>
      </w:r>
      <w:r w:rsidRPr="00CB6AFC">
        <w:t>13.0%</w:t>
      </w:r>
      <w:r w:rsidR="00C21999" w:rsidRPr="00CB6AFC">
        <w:t>）</w:t>
      </w:r>
      <w:r w:rsidRPr="00CB6AFC">
        <w:t>州</w:t>
      </w:r>
      <w:bookmarkEnd w:id="10"/>
      <w:r w:rsidRPr="00CB6AFC">
        <w:rPr>
          <w:rFonts w:hint="eastAsia"/>
        </w:rPr>
        <w:t>；</w:t>
      </w:r>
      <w:r w:rsidRPr="00CB6AFC">
        <w:t>墨主要銅礦產區及各地產量占全</w:t>
      </w:r>
      <w:proofErr w:type="gramStart"/>
      <w:r w:rsidRPr="00CB6AFC">
        <w:t>國</w:t>
      </w:r>
      <w:proofErr w:type="gramEnd"/>
      <w:r w:rsidRPr="00CB6AFC">
        <w:t>比重依序</w:t>
      </w:r>
      <w:proofErr w:type="gramStart"/>
      <w:r w:rsidRPr="00CB6AFC">
        <w:t>為</w:t>
      </w:r>
      <w:proofErr w:type="gramEnd"/>
      <w:r w:rsidRPr="00CB6AFC">
        <w:t>Sonora</w:t>
      </w:r>
      <w:r w:rsidR="00C21999" w:rsidRPr="00CB6AFC">
        <w:t>（</w:t>
      </w:r>
      <w:r w:rsidRPr="00CB6AFC">
        <w:t>80.9%</w:t>
      </w:r>
      <w:r w:rsidR="00C21999" w:rsidRPr="00CB6AFC">
        <w:t>）</w:t>
      </w:r>
      <w:r w:rsidRPr="00CB6AFC">
        <w:t>、</w:t>
      </w:r>
      <w:r w:rsidRPr="00CB6AFC">
        <w:t>Zacatecas</w:t>
      </w:r>
      <w:r w:rsidR="00C21999" w:rsidRPr="00CB6AFC">
        <w:t>（</w:t>
      </w:r>
      <w:r w:rsidRPr="00CB6AFC">
        <w:t>8.7%</w:t>
      </w:r>
      <w:r w:rsidR="00C21999" w:rsidRPr="00CB6AFC">
        <w:t>）</w:t>
      </w:r>
      <w:r w:rsidRPr="00CB6AFC">
        <w:t>、</w:t>
      </w:r>
      <w:r w:rsidRPr="00CB6AFC">
        <w:t>San Luis Potosí</w:t>
      </w:r>
      <w:r w:rsidR="00C21999" w:rsidRPr="00CB6AFC">
        <w:t>（</w:t>
      </w:r>
      <w:r w:rsidRPr="00CB6AFC">
        <w:t>4.3%</w:t>
      </w:r>
      <w:r w:rsidR="00C21999" w:rsidRPr="00CB6AFC">
        <w:t>）</w:t>
      </w:r>
      <w:r w:rsidRPr="00CB6AFC">
        <w:t>州；鐵礦近年</w:t>
      </w:r>
      <w:proofErr w:type="gramStart"/>
      <w:r w:rsidRPr="00CB6AFC">
        <w:t>來</w:t>
      </w:r>
      <w:proofErr w:type="gramEnd"/>
      <w:r w:rsidRPr="00CB6AFC">
        <w:t>已漸</w:t>
      </w:r>
      <w:proofErr w:type="gramStart"/>
      <w:r w:rsidRPr="00CB6AFC">
        <w:t>為</w:t>
      </w:r>
      <w:proofErr w:type="gramEnd"/>
      <w:r w:rsidRPr="00CB6AFC">
        <w:t>人重視，墨</w:t>
      </w:r>
      <w:proofErr w:type="gramStart"/>
      <w:r w:rsidRPr="00CB6AFC">
        <w:t>國</w:t>
      </w:r>
      <w:proofErr w:type="gramEnd"/>
      <w:r w:rsidRPr="00CB6AFC">
        <w:t>目前</w:t>
      </w:r>
      <w:proofErr w:type="gramStart"/>
      <w:r w:rsidRPr="00CB6AFC">
        <w:t>為</w:t>
      </w:r>
      <w:proofErr w:type="gramEnd"/>
      <w:r w:rsidRPr="00CB6AFC">
        <w:t>全球第</w:t>
      </w:r>
      <w:r w:rsidRPr="00CB6AFC">
        <w:t>15</w:t>
      </w:r>
      <w:r w:rsidRPr="00CB6AFC">
        <w:t>大生產</w:t>
      </w:r>
      <w:proofErr w:type="gramStart"/>
      <w:r w:rsidRPr="00CB6AFC">
        <w:t>國</w:t>
      </w:r>
      <w:proofErr w:type="gramEnd"/>
      <w:r w:rsidRPr="00CB6AFC">
        <w:t>，主要產區位及各地產量占全</w:t>
      </w:r>
      <w:proofErr w:type="gramStart"/>
      <w:r w:rsidRPr="00CB6AFC">
        <w:t>國</w:t>
      </w:r>
      <w:proofErr w:type="gramEnd"/>
      <w:r w:rsidRPr="00CB6AFC">
        <w:t>比重依序</w:t>
      </w:r>
      <w:proofErr w:type="gramStart"/>
      <w:r w:rsidRPr="00CB6AFC">
        <w:t>為</w:t>
      </w:r>
      <w:proofErr w:type="gramEnd"/>
      <w:r w:rsidRPr="00CB6AFC">
        <w:t>Michoacán</w:t>
      </w:r>
      <w:r w:rsidR="00C21999" w:rsidRPr="00CB6AFC">
        <w:t>（</w:t>
      </w:r>
      <w:r w:rsidRPr="00CB6AFC">
        <w:t>31.9%</w:t>
      </w:r>
      <w:r w:rsidR="00C21999" w:rsidRPr="00CB6AFC">
        <w:t>）</w:t>
      </w:r>
      <w:r w:rsidRPr="00CB6AFC">
        <w:t>、</w:t>
      </w:r>
      <w:r w:rsidRPr="00CB6AFC">
        <w:t>Colima</w:t>
      </w:r>
      <w:r w:rsidR="00C21999" w:rsidRPr="00CB6AFC">
        <w:t>（</w:t>
      </w:r>
      <w:r w:rsidRPr="00CB6AFC">
        <w:t>26.21%</w:t>
      </w:r>
      <w:r w:rsidR="00C21999" w:rsidRPr="00CB6AFC">
        <w:t>）</w:t>
      </w:r>
      <w:r w:rsidRPr="00CB6AFC">
        <w:t>及</w:t>
      </w:r>
      <w:r w:rsidRPr="00CB6AFC">
        <w:t>Durango</w:t>
      </w:r>
      <w:r w:rsidR="00C21999" w:rsidRPr="00CB6AFC">
        <w:t>（</w:t>
      </w:r>
      <w:r w:rsidRPr="00CB6AFC">
        <w:t>18.8%</w:t>
      </w:r>
      <w:r w:rsidR="00C21999" w:rsidRPr="00CB6AFC">
        <w:t>）</w:t>
      </w:r>
      <w:r w:rsidRPr="00CB6AFC">
        <w:t>，遍布極廣，品質不錯。</w:t>
      </w:r>
    </w:p>
    <w:p w:rsidR="000643A9" w:rsidRPr="00CB6AFC" w:rsidRDefault="000643A9" w:rsidP="003049DF">
      <w:pPr>
        <w:pStyle w:val="af"/>
        <w:ind w:left="945" w:firstLine="472"/>
        <w:rPr>
          <w:lang w:eastAsia="zh-TW"/>
        </w:rPr>
      </w:pPr>
      <w:r w:rsidRPr="00CB6AFC">
        <w:rPr>
          <w:lang w:eastAsia="zh-TW"/>
        </w:rPr>
        <w:t>墨國並非石油輸出國組織</w:t>
      </w:r>
      <w:r w:rsidR="00C21999" w:rsidRPr="00CB6AFC">
        <w:rPr>
          <w:lang w:eastAsia="zh-TW"/>
        </w:rPr>
        <w:t>（</w:t>
      </w:r>
      <w:r w:rsidRPr="00CB6AFC">
        <w:rPr>
          <w:lang w:eastAsia="zh-TW"/>
        </w:rPr>
        <w:t>OPEC</w:t>
      </w:r>
      <w:r w:rsidR="00C21999" w:rsidRPr="00CB6AFC">
        <w:rPr>
          <w:lang w:eastAsia="zh-TW"/>
        </w:rPr>
        <w:t>）</w:t>
      </w:r>
      <w:r w:rsidRPr="00CB6AFC">
        <w:rPr>
          <w:lang w:eastAsia="zh-TW"/>
        </w:rPr>
        <w:t>成員，在美洲地區，墨西哥的原油產量次於美國、加拿大及巴西。自</w:t>
      </w:r>
      <w:r w:rsidRPr="00CB6AFC">
        <w:rPr>
          <w:lang w:eastAsia="zh-TW"/>
        </w:rPr>
        <w:t>2005</w:t>
      </w:r>
      <w:r w:rsidRPr="00CB6AFC">
        <w:rPr>
          <w:lang w:eastAsia="zh-TW"/>
        </w:rPr>
        <w:t>年起墨西哥的原油產量開始遞減，該國自產的天然氣產量也不敷市場需求。墨國目前係全球第</w:t>
      </w:r>
      <w:r w:rsidRPr="00CB6AFC">
        <w:rPr>
          <w:lang w:eastAsia="zh-TW"/>
        </w:rPr>
        <w:t>13</w:t>
      </w:r>
      <w:r w:rsidRPr="00CB6AFC">
        <w:rPr>
          <w:lang w:eastAsia="zh-TW"/>
        </w:rPr>
        <w:t>大產油國，市場占有比重約</w:t>
      </w:r>
      <w:r w:rsidRPr="00CB6AFC">
        <w:rPr>
          <w:lang w:eastAsia="zh-TW"/>
        </w:rPr>
        <w:t>2.25%</w:t>
      </w:r>
      <w:r w:rsidRPr="00CB6AFC">
        <w:rPr>
          <w:lang w:eastAsia="zh-TW"/>
        </w:rPr>
        <w:t>，墨國</w:t>
      </w:r>
      <w:r w:rsidRPr="00CB6AFC">
        <w:rPr>
          <w:lang w:eastAsia="zh-TW"/>
        </w:rPr>
        <w:t>2021</w:t>
      </w:r>
      <w:r w:rsidRPr="00CB6AFC">
        <w:rPr>
          <w:lang w:eastAsia="zh-TW"/>
        </w:rPr>
        <w:t>年原油平均日產量約</w:t>
      </w:r>
      <w:r w:rsidRPr="00CB6AFC">
        <w:rPr>
          <w:lang w:eastAsia="zh-TW"/>
        </w:rPr>
        <w:t>173.5</w:t>
      </w:r>
      <w:r w:rsidRPr="00CB6AFC">
        <w:rPr>
          <w:lang w:eastAsia="zh-TW"/>
        </w:rPr>
        <w:t>萬桶，年增</w:t>
      </w:r>
      <w:r w:rsidRPr="00CB6AFC">
        <w:rPr>
          <w:lang w:eastAsia="zh-TW"/>
        </w:rPr>
        <w:t>1.42%</w:t>
      </w:r>
      <w:bookmarkStart w:id="11" w:name="_Hlk7945335"/>
      <w:r w:rsidRPr="00CB6AFC">
        <w:rPr>
          <w:lang w:eastAsia="zh-TW"/>
        </w:rPr>
        <w:t>，</w:t>
      </w:r>
      <w:r w:rsidRPr="00CB6AFC">
        <w:rPr>
          <w:lang w:eastAsia="zh-TW"/>
        </w:rPr>
        <w:t>2021</w:t>
      </w:r>
      <w:r w:rsidRPr="00CB6AFC">
        <w:rPr>
          <w:lang w:eastAsia="zh-TW"/>
        </w:rPr>
        <w:t>年平均每日出口約</w:t>
      </w:r>
      <w:r w:rsidRPr="00CB6AFC">
        <w:rPr>
          <w:lang w:eastAsia="zh-TW"/>
        </w:rPr>
        <w:t>101.8</w:t>
      </w:r>
      <w:r w:rsidRPr="00CB6AFC">
        <w:rPr>
          <w:lang w:eastAsia="zh-TW"/>
        </w:rPr>
        <w:t>萬桶</w:t>
      </w:r>
      <w:bookmarkEnd w:id="11"/>
      <w:r w:rsidRPr="00CB6AFC">
        <w:rPr>
          <w:lang w:eastAsia="zh-TW"/>
        </w:rPr>
        <w:t>，每日平均進口煉油約</w:t>
      </w:r>
      <w:r w:rsidRPr="00CB6AFC">
        <w:rPr>
          <w:lang w:eastAsia="zh-TW"/>
        </w:rPr>
        <w:t>55</w:t>
      </w:r>
      <w:r w:rsidRPr="00CB6AFC">
        <w:rPr>
          <w:lang w:eastAsia="zh-TW"/>
        </w:rPr>
        <w:t>萬</w:t>
      </w:r>
      <w:r w:rsidRPr="00CB6AFC">
        <w:rPr>
          <w:lang w:eastAsia="zh-TW"/>
        </w:rPr>
        <w:t>5,809</w:t>
      </w:r>
      <w:r w:rsidRPr="00CB6AFC">
        <w:rPr>
          <w:lang w:eastAsia="zh-TW"/>
        </w:rPr>
        <w:t>桶，</w:t>
      </w:r>
      <w:r w:rsidRPr="00CB6AFC">
        <w:rPr>
          <w:lang w:eastAsia="zh-TW"/>
        </w:rPr>
        <w:t>2021</w:t>
      </w:r>
      <w:r w:rsidRPr="00CB6AFC">
        <w:rPr>
          <w:lang w:eastAsia="zh-TW"/>
        </w:rPr>
        <w:t>年墨西哥天然氣日產量約</w:t>
      </w:r>
      <w:r w:rsidRPr="00CB6AFC">
        <w:rPr>
          <w:lang w:eastAsia="zh-TW"/>
        </w:rPr>
        <w:t>47.5</w:t>
      </w:r>
      <w:r w:rsidRPr="00CB6AFC">
        <w:rPr>
          <w:lang w:eastAsia="zh-TW"/>
        </w:rPr>
        <w:t>億立方英呎</w:t>
      </w:r>
      <w:r w:rsidRPr="00CB6AFC">
        <w:rPr>
          <w:rFonts w:hint="eastAsia"/>
          <w:lang w:eastAsia="zh-TW"/>
        </w:rPr>
        <w:t>，</w:t>
      </w:r>
      <w:r w:rsidRPr="00CB6AFC">
        <w:rPr>
          <w:lang w:eastAsia="zh-TW"/>
        </w:rPr>
        <w:t>為全球第</w:t>
      </w:r>
      <w:r w:rsidRPr="00CB6AFC">
        <w:rPr>
          <w:lang w:eastAsia="zh-TW"/>
        </w:rPr>
        <w:t>27</w:t>
      </w:r>
      <w:r w:rsidRPr="00CB6AFC">
        <w:rPr>
          <w:lang w:eastAsia="zh-TW"/>
        </w:rPr>
        <w:t>大生產國</w:t>
      </w:r>
      <w:r w:rsidR="00C21999" w:rsidRPr="00CB6AFC">
        <w:rPr>
          <w:lang w:eastAsia="zh-TW"/>
        </w:rPr>
        <w:t>（</w:t>
      </w:r>
      <w:r w:rsidRPr="00CB6AFC">
        <w:rPr>
          <w:lang w:eastAsia="zh-TW"/>
        </w:rPr>
        <w:t>2019</w:t>
      </w:r>
      <w:r w:rsidRPr="00CB6AFC">
        <w:rPr>
          <w:lang w:eastAsia="zh-TW"/>
        </w:rPr>
        <w:t>年排名</w:t>
      </w:r>
      <w:r w:rsidR="00C21999" w:rsidRPr="00CB6AFC">
        <w:rPr>
          <w:lang w:eastAsia="zh-TW"/>
        </w:rPr>
        <w:t>）</w:t>
      </w:r>
      <w:r w:rsidRPr="00CB6AFC">
        <w:rPr>
          <w:lang w:eastAsia="zh-TW"/>
        </w:rPr>
        <w:t>，但相對於該國龐大的需求，墨國目前仍是淨輸入國，所需天然氣主要係靠與美國南部相通的管路網長途運送供應。早先墨國憲法規定石油產業為國有，因此由</w:t>
      </w:r>
      <w:r w:rsidRPr="00CB6AFC">
        <w:rPr>
          <w:lang w:eastAsia="zh-TW"/>
        </w:rPr>
        <w:t>1938</w:t>
      </w:r>
      <w:r w:rsidRPr="00CB6AFC">
        <w:rPr>
          <w:lang w:eastAsia="zh-TW"/>
        </w:rPr>
        <w:t>年成立之國營石油公司</w:t>
      </w:r>
      <w:r w:rsidRPr="00CB6AFC">
        <w:rPr>
          <w:lang w:eastAsia="zh-TW"/>
        </w:rPr>
        <w:t>Pemex</w:t>
      </w:r>
      <w:r w:rsidRPr="00CB6AFC">
        <w:rPr>
          <w:lang w:eastAsia="zh-TW"/>
        </w:rPr>
        <w:t>獨占。</w:t>
      </w:r>
      <w:r w:rsidRPr="00CB6AFC">
        <w:rPr>
          <w:lang w:eastAsia="zh-TW"/>
        </w:rPr>
        <w:t>Pemex</w:t>
      </w:r>
      <w:r w:rsidRPr="00CB6AFC">
        <w:rPr>
          <w:lang w:eastAsia="zh-TW"/>
        </w:rPr>
        <w:t>雖有</w:t>
      </w:r>
      <w:r w:rsidRPr="00CB6AFC">
        <w:rPr>
          <w:lang w:eastAsia="zh-TW"/>
        </w:rPr>
        <w:t>6</w:t>
      </w:r>
      <w:r w:rsidRPr="00CB6AFC">
        <w:rPr>
          <w:lang w:eastAsia="zh-TW"/>
        </w:rPr>
        <w:t>座煉油廠，但產量卻無法完全滿足</w:t>
      </w:r>
      <w:proofErr w:type="gramStart"/>
      <w:r w:rsidRPr="00CB6AFC">
        <w:rPr>
          <w:lang w:eastAsia="zh-TW"/>
        </w:rPr>
        <w:t>國內燃</w:t>
      </w:r>
      <w:proofErr w:type="gramEnd"/>
      <w:r w:rsidRPr="00CB6AFC">
        <w:rPr>
          <w:lang w:eastAsia="zh-TW"/>
        </w:rPr>
        <w:t>油需求墨西哥新總統羅培茲主張，墨國不應該將所生產之原油出口，然後再從外國進口汽油，新政府將停止前政府</w:t>
      </w:r>
      <w:proofErr w:type="gramStart"/>
      <w:r w:rsidRPr="00CB6AFC">
        <w:rPr>
          <w:lang w:eastAsia="zh-TW"/>
        </w:rPr>
        <w:t>採</w:t>
      </w:r>
      <w:proofErr w:type="gramEnd"/>
      <w:r w:rsidRPr="00CB6AFC">
        <w:rPr>
          <w:lang w:eastAsia="zh-TW"/>
        </w:rPr>
        <w:t>行之出口原油並自他國進口汽油，改</w:t>
      </w:r>
      <w:proofErr w:type="gramStart"/>
      <w:r w:rsidRPr="00CB6AFC">
        <w:rPr>
          <w:lang w:eastAsia="zh-TW"/>
        </w:rPr>
        <w:t>採</w:t>
      </w:r>
      <w:proofErr w:type="gramEnd"/>
      <w:r w:rsidRPr="00CB6AFC">
        <w:rPr>
          <w:lang w:eastAsia="zh-TW"/>
        </w:rPr>
        <w:t>行能源自足政策，計劃在羅培茲總統故鄉墨西哥</w:t>
      </w:r>
      <w:r w:rsidRPr="00CB6AFC">
        <w:rPr>
          <w:lang w:eastAsia="zh-TW"/>
        </w:rPr>
        <w:t>Tabasco</w:t>
      </w:r>
      <w:r w:rsidRPr="00CB6AFC">
        <w:rPr>
          <w:lang w:eastAsia="zh-TW"/>
        </w:rPr>
        <w:t>州</w:t>
      </w:r>
      <w:r w:rsidRPr="00CB6AFC">
        <w:rPr>
          <w:lang w:eastAsia="zh-TW"/>
        </w:rPr>
        <w:t>Dos Bocas</w:t>
      </w:r>
      <w:r w:rsidRPr="00CB6AFC">
        <w:rPr>
          <w:lang w:eastAsia="zh-TW"/>
        </w:rPr>
        <w:t>市興建新煉油廠，連同整修升級目前產能只有</w:t>
      </w:r>
      <w:r w:rsidRPr="00CB6AFC">
        <w:rPr>
          <w:lang w:eastAsia="zh-TW"/>
        </w:rPr>
        <w:t>40%</w:t>
      </w:r>
      <w:r w:rsidRPr="00CB6AFC">
        <w:rPr>
          <w:lang w:eastAsia="zh-TW"/>
        </w:rPr>
        <w:t>的</w:t>
      </w:r>
      <w:r w:rsidRPr="00CB6AFC">
        <w:rPr>
          <w:lang w:eastAsia="zh-TW"/>
        </w:rPr>
        <w:t>6</w:t>
      </w:r>
      <w:r w:rsidRPr="00CB6AFC">
        <w:rPr>
          <w:lang w:eastAsia="zh-TW"/>
        </w:rPr>
        <w:t>座煉油更新計畫，以達到墨國能源自給自足的目標。</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二</w:t>
      </w:r>
      <w:r w:rsidRPr="00CB6AFC">
        <w:rPr>
          <w:lang w:eastAsia="zh-TW"/>
        </w:rPr>
        <w:t>）</w:t>
      </w:r>
      <w:r w:rsidR="000643A9" w:rsidRPr="00CB6AFC">
        <w:rPr>
          <w:lang w:eastAsia="zh-TW"/>
        </w:rPr>
        <w:t>農漁牧</w:t>
      </w:r>
    </w:p>
    <w:p w:rsidR="000643A9" w:rsidRPr="00CB6AFC" w:rsidRDefault="005B1052" w:rsidP="003049DF">
      <w:pPr>
        <w:pStyle w:val="af"/>
        <w:ind w:left="945" w:firstLine="472"/>
        <w:rPr>
          <w:rStyle w:val="aff3"/>
          <w:color w:val="auto"/>
          <w:u w:val="none"/>
          <w:lang w:eastAsia="zh-TW"/>
        </w:rPr>
      </w:pPr>
      <w:hyperlink r:id="rId40" w:anchor="Tabulados" w:history="1">
        <w:r w:rsidR="000643A9" w:rsidRPr="00CB6AFC">
          <w:rPr>
            <w:lang w:eastAsia="zh-TW"/>
          </w:rPr>
          <w:t>依據墨西哥國家地理統計局最新可得統計，</w:t>
        </w:r>
      </w:hyperlink>
      <w:r w:rsidR="000643A9" w:rsidRPr="00CB6AFC">
        <w:rPr>
          <w:lang w:eastAsia="zh-TW"/>
        </w:rPr>
        <w:t>2021</w:t>
      </w:r>
      <w:r w:rsidR="000643A9" w:rsidRPr="00CB6AFC">
        <w:rPr>
          <w:lang w:eastAsia="zh-TW"/>
        </w:rPr>
        <w:t>年墨國農漁林牧業生產毛額約</w:t>
      </w:r>
      <w:r w:rsidR="000643A9" w:rsidRPr="00CB6AFC">
        <w:rPr>
          <w:lang w:eastAsia="zh-TW"/>
        </w:rPr>
        <w:t>1</w:t>
      </w:r>
      <w:r w:rsidR="000643A9" w:rsidRPr="00CB6AFC">
        <w:rPr>
          <w:lang w:eastAsia="zh-TW"/>
        </w:rPr>
        <w:t>兆</w:t>
      </w:r>
      <w:r w:rsidR="000643A9" w:rsidRPr="00CB6AFC">
        <w:rPr>
          <w:lang w:eastAsia="zh-TW"/>
        </w:rPr>
        <w:t>76.25</w:t>
      </w:r>
      <w:r w:rsidR="000643A9" w:rsidRPr="00CB6AFC">
        <w:rPr>
          <w:lang w:eastAsia="zh-TW"/>
        </w:rPr>
        <w:t>億墨幣</w:t>
      </w:r>
      <w:r w:rsidR="00C21999" w:rsidRPr="00CB6AFC">
        <w:rPr>
          <w:lang w:eastAsia="zh-TW"/>
        </w:rPr>
        <w:t>（</w:t>
      </w:r>
      <w:r w:rsidR="000643A9" w:rsidRPr="00CB6AFC">
        <w:rPr>
          <w:lang w:eastAsia="zh-TW"/>
        </w:rPr>
        <w:t>約</w:t>
      </w:r>
      <w:r w:rsidR="000643A9" w:rsidRPr="00CB6AFC">
        <w:rPr>
          <w:lang w:eastAsia="zh-TW"/>
        </w:rPr>
        <w:t>496.80</w:t>
      </w:r>
      <w:r w:rsidR="000643A9" w:rsidRPr="00CB6AFC">
        <w:rPr>
          <w:lang w:eastAsia="zh-TW"/>
        </w:rPr>
        <w:t>億美元</w:t>
      </w:r>
      <w:r w:rsidR="00C21999" w:rsidRPr="00CB6AFC">
        <w:rPr>
          <w:lang w:eastAsia="zh-TW"/>
        </w:rPr>
        <w:t>）</w:t>
      </w:r>
      <w:r w:rsidR="000643A9" w:rsidRPr="00CB6AFC">
        <w:rPr>
          <w:lang w:eastAsia="zh-TW"/>
        </w:rPr>
        <w:t>，年增</w:t>
      </w:r>
      <w:r w:rsidR="000643A9" w:rsidRPr="00CB6AFC">
        <w:rPr>
          <w:lang w:eastAsia="zh-TW"/>
        </w:rPr>
        <w:t>2.9%</w:t>
      </w:r>
      <w:r w:rsidR="000643A9" w:rsidRPr="00CB6AFC">
        <w:rPr>
          <w:lang w:eastAsia="zh-TW"/>
        </w:rPr>
        <w:t>，占</w:t>
      </w:r>
      <w:r w:rsidR="000643A9" w:rsidRPr="00CB6AFC">
        <w:rPr>
          <w:lang w:eastAsia="zh-TW"/>
        </w:rPr>
        <w:t>GDP</w:t>
      </w:r>
      <w:r w:rsidR="000643A9" w:rsidRPr="00CB6AFC">
        <w:rPr>
          <w:lang w:eastAsia="zh-TW"/>
        </w:rPr>
        <w:t>比重為</w:t>
      </w:r>
      <w:r w:rsidR="000643A9" w:rsidRPr="00CB6AFC">
        <w:rPr>
          <w:lang w:eastAsia="zh-TW"/>
        </w:rPr>
        <w:t>4.1%</w:t>
      </w:r>
      <w:r w:rsidR="000643A9" w:rsidRPr="00CB6AFC">
        <w:rPr>
          <w:lang w:eastAsia="zh-TW"/>
        </w:rPr>
        <w:t>，</w:t>
      </w:r>
      <w:r w:rsidR="000643A9" w:rsidRPr="00CB6AFC">
        <w:rPr>
          <w:lang w:eastAsia="zh-TW"/>
        </w:rPr>
        <w:t>1999</w:t>
      </w:r>
      <w:r w:rsidR="000643A9" w:rsidRPr="00CB6AFC">
        <w:rPr>
          <w:lang w:eastAsia="zh-TW"/>
        </w:rPr>
        <w:t>至</w:t>
      </w:r>
      <w:r w:rsidR="000643A9" w:rsidRPr="00CB6AFC">
        <w:rPr>
          <w:lang w:eastAsia="zh-TW"/>
        </w:rPr>
        <w:t>2021</w:t>
      </w:r>
      <w:r w:rsidR="000643A9" w:rsidRPr="00CB6AFC">
        <w:rPr>
          <w:lang w:eastAsia="zh-TW"/>
        </w:rPr>
        <w:t>年，墨西哥農漁牧業共吸引</w:t>
      </w:r>
      <w:r w:rsidR="000643A9" w:rsidRPr="00CB6AFC">
        <w:rPr>
          <w:lang w:eastAsia="zh-TW"/>
        </w:rPr>
        <w:t>21.24</w:t>
      </w:r>
      <w:r w:rsidR="000643A9" w:rsidRPr="00CB6AFC">
        <w:rPr>
          <w:lang w:eastAsia="zh-TW"/>
        </w:rPr>
        <w:t>億美元外來投資，</w:t>
      </w:r>
      <w:r w:rsidR="000643A9" w:rsidRPr="00CB6AFC">
        <w:rPr>
          <w:lang w:eastAsia="zh-TW"/>
        </w:rPr>
        <w:t>2021</w:t>
      </w:r>
      <w:r w:rsidR="000643A9" w:rsidRPr="00CB6AFC">
        <w:rPr>
          <w:lang w:eastAsia="zh-TW"/>
        </w:rPr>
        <w:t>年第</w:t>
      </w:r>
      <w:r w:rsidR="000643A9" w:rsidRPr="00CB6AFC">
        <w:rPr>
          <w:lang w:eastAsia="zh-TW"/>
        </w:rPr>
        <w:t>4</w:t>
      </w:r>
      <w:r w:rsidR="000643A9" w:rsidRPr="00CB6AFC">
        <w:rPr>
          <w:lang w:eastAsia="zh-TW"/>
        </w:rPr>
        <w:t>季相關從業人員達到</w:t>
      </w:r>
      <w:r w:rsidR="000643A9" w:rsidRPr="00CB6AFC">
        <w:rPr>
          <w:lang w:eastAsia="zh-TW"/>
        </w:rPr>
        <w:t>680</w:t>
      </w:r>
      <w:r w:rsidR="000643A9" w:rsidRPr="00CB6AFC">
        <w:rPr>
          <w:lang w:eastAsia="zh-TW"/>
        </w:rPr>
        <w:t>萬</w:t>
      </w:r>
      <w:r w:rsidR="000643A9" w:rsidRPr="00CB6AFC">
        <w:rPr>
          <w:lang w:eastAsia="zh-TW"/>
        </w:rPr>
        <w:t>6,797</w:t>
      </w:r>
      <w:r w:rsidR="000643A9" w:rsidRPr="00CB6AFC">
        <w:rPr>
          <w:lang w:eastAsia="zh-TW"/>
        </w:rPr>
        <w:t>人，</w:t>
      </w:r>
      <w:proofErr w:type="gramStart"/>
      <w:r w:rsidR="000643A9" w:rsidRPr="00CB6AFC">
        <w:rPr>
          <w:lang w:eastAsia="zh-TW"/>
        </w:rPr>
        <w:t>占墨國</w:t>
      </w:r>
      <w:proofErr w:type="gramEnd"/>
      <w:r w:rsidR="000643A9" w:rsidRPr="00CB6AFC">
        <w:rPr>
          <w:lang w:eastAsia="zh-TW"/>
        </w:rPr>
        <w:t>總就業人口</w:t>
      </w:r>
      <w:r w:rsidR="000643A9" w:rsidRPr="00CB6AFC">
        <w:rPr>
          <w:lang w:eastAsia="zh-TW"/>
        </w:rPr>
        <w:t>12.02%</w:t>
      </w:r>
      <w:r w:rsidR="000643A9" w:rsidRPr="00CB6AFC">
        <w:rPr>
          <w:lang w:eastAsia="zh-TW"/>
        </w:rPr>
        <w:t>。</w:t>
      </w:r>
    </w:p>
    <w:p w:rsidR="000643A9" w:rsidRPr="00CB6AFC" w:rsidRDefault="005B1052" w:rsidP="003049DF">
      <w:pPr>
        <w:pStyle w:val="af2"/>
        <w:ind w:left="1417" w:hanging="472"/>
        <w:rPr>
          <w:lang w:eastAsia="zh-TW"/>
        </w:rPr>
      </w:pPr>
      <w:hyperlink r:id="rId41" w:anchor="Tabulados" w:history="1">
        <w:r w:rsidR="000643A9" w:rsidRPr="00CB6AFC">
          <w:rPr>
            <w:lang w:eastAsia="zh-TW"/>
          </w:rPr>
          <w:t>１、農業：</w:t>
        </w:r>
      </w:hyperlink>
      <w:hyperlink r:id="rId42" w:anchor="data/QC" w:history="1">
        <w:r w:rsidR="000643A9" w:rsidRPr="00CB6AFC">
          <w:t>墨國</w:t>
        </w:r>
      </w:hyperlink>
      <w:r w:rsidR="000643A9" w:rsidRPr="00CB6AFC">
        <w:rPr>
          <w:lang w:eastAsia="zh-TW"/>
        </w:rPr>
        <w:t>農產</w:t>
      </w:r>
      <w:r w:rsidR="000643A9" w:rsidRPr="00CB6AFC">
        <w:t>及農產</w:t>
      </w:r>
      <w:r w:rsidR="000643A9" w:rsidRPr="00CB6AFC">
        <w:rPr>
          <w:lang w:eastAsia="zh-TW"/>
        </w:rPr>
        <w:t>加</w:t>
      </w:r>
      <w:r w:rsidR="000643A9" w:rsidRPr="00CB6AFC">
        <w:t>工</w:t>
      </w:r>
      <w:r w:rsidR="000643A9" w:rsidRPr="00CB6AFC">
        <w:rPr>
          <w:lang w:eastAsia="zh-TW"/>
        </w:rPr>
        <w:t>品</w:t>
      </w:r>
      <w:r w:rsidR="000643A9" w:rsidRPr="00CB6AFC">
        <w:t>約有</w:t>
      </w:r>
      <w:r w:rsidR="000643A9" w:rsidRPr="00CB6AFC">
        <w:t>800</w:t>
      </w:r>
      <w:r w:rsidR="000643A9" w:rsidRPr="00CB6AFC">
        <w:t>種，外銷</w:t>
      </w:r>
      <w:r w:rsidR="000643A9" w:rsidRPr="00CB6AFC">
        <w:t>1</w:t>
      </w:r>
      <w:r w:rsidR="000643A9" w:rsidRPr="00CB6AFC">
        <w:rPr>
          <w:lang w:eastAsia="zh-TW"/>
        </w:rPr>
        <w:t>00</w:t>
      </w:r>
      <w:r w:rsidR="000643A9" w:rsidRPr="00CB6AFC">
        <w:rPr>
          <w:lang w:eastAsia="zh-TW"/>
        </w:rPr>
        <w:t>多</w:t>
      </w:r>
      <w:r w:rsidR="000643A9" w:rsidRPr="00CB6AFC">
        <w:t>個國家，</w:t>
      </w:r>
      <w:r w:rsidR="000643A9" w:rsidRPr="00CB6AFC">
        <w:rPr>
          <w:lang w:eastAsia="zh-TW"/>
        </w:rPr>
        <w:t>多</w:t>
      </w:r>
      <w:r w:rsidR="000643A9" w:rsidRPr="00CB6AFC">
        <w:t>種產品</w:t>
      </w:r>
      <w:r w:rsidR="000643A9" w:rsidRPr="00CB6AFC">
        <w:rPr>
          <w:lang w:eastAsia="zh-TW"/>
        </w:rPr>
        <w:t>產量居</w:t>
      </w:r>
      <w:r w:rsidR="000643A9" w:rsidRPr="00CB6AFC">
        <w:t>全球前</w:t>
      </w:r>
      <w:r w:rsidR="000643A9" w:rsidRPr="00CB6AFC">
        <w:t>10</w:t>
      </w:r>
      <w:r w:rsidR="000643A9" w:rsidRPr="00CB6AFC">
        <w:rPr>
          <w:lang w:eastAsia="zh-TW"/>
        </w:rPr>
        <w:t>，其中包括酪梨</w:t>
      </w:r>
      <w:r w:rsidR="00C21999" w:rsidRPr="00CB6AFC">
        <w:rPr>
          <w:lang w:eastAsia="zh-TW"/>
        </w:rPr>
        <w:t>（</w:t>
      </w:r>
      <w:r w:rsidR="000643A9" w:rsidRPr="00CB6AFC">
        <w:rPr>
          <w:lang w:eastAsia="zh-TW"/>
        </w:rPr>
        <w:t>第</w:t>
      </w:r>
      <w:r w:rsidR="000643A9" w:rsidRPr="00CB6AFC">
        <w:rPr>
          <w:lang w:eastAsia="zh-TW"/>
        </w:rPr>
        <w:t>1</w:t>
      </w:r>
      <w:r w:rsidR="00C21999" w:rsidRPr="00CB6AFC">
        <w:rPr>
          <w:lang w:eastAsia="zh-TW"/>
        </w:rPr>
        <w:t>）</w:t>
      </w:r>
      <w:r w:rsidR="000643A9" w:rsidRPr="00CB6AFC">
        <w:rPr>
          <w:lang w:eastAsia="zh-TW"/>
        </w:rPr>
        <w:t>、漿果</w:t>
      </w:r>
      <w:r w:rsidR="00C21999" w:rsidRPr="00CB6AFC">
        <w:rPr>
          <w:lang w:eastAsia="zh-TW"/>
        </w:rPr>
        <w:t>（</w:t>
      </w:r>
      <w:r w:rsidR="000643A9" w:rsidRPr="00CB6AFC">
        <w:rPr>
          <w:lang w:eastAsia="zh-TW"/>
        </w:rPr>
        <w:t>第</w:t>
      </w:r>
      <w:r w:rsidR="000643A9" w:rsidRPr="00CB6AFC">
        <w:rPr>
          <w:lang w:eastAsia="zh-TW"/>
        </w:rPr>
        <w:t>1</w:t>
      </w:r>
      <w:r w:rsidR="00C21999" w:rsidRPr="00CB6AFC">
        <w:rPr>
          <w:lang w:eastAsia="zh-TW"/>
        </w:rPr>
        <w:t>）</w:t>
      </w:r>
      <w:r w:rsidR="000643A9" w:rsidRPr="00CB6AFC">
        <w:rPr>
          <w:lang w:eastAsia="zh-TW"/>
        </w:rPr>
        <w:t>、檸檬</w:t>
      </w:r>
      <w:r w:rsidR="00C21999" w:rsidRPr="00CB6AFC">
        <w:rPr>
          <w:lang w:eastAsia="zh-TW"/>
        </w:rPr>
        <w:t>（</w:t>
      </w:r>
      <w:r w:rsidR="000643A9" w:rsidRPr="00CB6AFC">
        <w:rPr>
          <w:lang w:eastAsia="zh-TW"/>
        </w:rPr>
        <w:t>第</w:t>
      </w:r>
      <w:r w:rsidR="000643A9" w:rsidRPr="00CB6AFC">
        <w:rPr>
          <w:lang w:eastAsia="zh-TW"/>
        </w:rPr>
        <w:t>2</w:t>
      </w:r>
      <w:r w:rsidR="00C21999" w:rsidRPr="00CB6AFC">
        <w:rPr>
          <w:lang w:eastAsia="zh-TW"/>
        </w:rPr>
        <w:t>）</w:t>
      </w:r>
      <w:r w:rsidR="000643A9" w:rsidRPr="00CB6AFC">
        <w:rPr>
          <w:lang w:eastAsia="zh-TW"/>
        </w:rPr>
        <w:t>、青椒</w:t>
      </w:r>
      <w:r w:rsidR="00C21999" w:rsidRPr="00CB6AFC">
        <w:rPr>
          <w:lang w:eastAsia="zh-TW"/>
        </w:rPr>
        <w:t>（</w:t>
      </w:r>
      <w:r w:rsidR="000643A9" w:rsidRPr="00CB6AFC">
        <w:rPr>
          <w:lang w:eastAsia="zh-TW"/>
        </w:rPr>
        <w:t>第</w:t>
      </w:r>
      <w:r w:rsidR="000643A9" w:rsidRPr="00CB6AFC">
        <w:rPr>
          <w:lang w:eastAsia="zh-TW"/>
        </w:rPr>
        <w:t>3</w:t>
      </w:r>
      <w:r w:rsidR="00C21999" w:rsidRPr="00CB6AFC">
        <w:rPr>
          <w:lang w:eastAsia="zh-TW"/>
        </w:rPr>
        <w:t>）</w:t>
      </w:r>
      <w:r w:rsidR="000643A9" w:rsidRPr="00CB6AFC">
        <w:rPr>
          <w:lang w:eastAsia="zh-TW"/>
        </w:rPr>
        <w:t>、蘆筍</w:t>
      </w:r>
      <w:r w:rsidR="00C21999" w:rsidRPr="00CB6AFC">
        <w:rPr>
          <w:lang w:eastAsia="zh-TW"/>
        </w:rPr>
        <w:t>（</w:t>
      </w:r>
      <w:r w:rsidR="000643A9" w:rsidRPr="00CB6AFC">
        <w:rPr>
          <w:lang w:eastAsia="zh-TW"/>
        </w:rPr>
        <w:t>第</w:t>
      </w:r>
      <w:r w:rsidR="000643A9" w:rsidRPr="00CB6AFC">
        <w:rPr>
          <w:lang w:eastAsia="zh-TW"/>
        </w:rPr>
        <w:t>4</w:t>
      </w:r>
      <w:r w:rsidR="00C21999" w:rsidRPr="00CB6AFC">
        <w:rPr>
          <w:lang w:eastAsia="zh-TW"/>
        </w:rPr>
        <w:t>）</w:t>
      </w:r>
      <w:r w:rsidR="000643A9" w:rsidRPr="00CB6AFC">
        <w:rPr>
          <w:lang w:eastAsia="zh-TW"/>
        </w:rPr>
        <w:t>、草莓</w:t>
      </w:r>
      <w:r w:rsidR="00C21999" w:rsidRPr="00CB6AFC">
        <w:rPr>
          <w:lang w:eastAsia="zh-TW"/>
        </w:rPr>
        <w:t>（</w:t>
      </w:r>
      <w:r w:rsidR="000643A9" w:rsidRPr="00CB6AFC">
        <w:rPr>
          <w:lang w:eastAsia="zh-TW"/>
        </w:rPr>
        <w:t>第</w:t>
      </w:r>
      <w:r w:rsidR="000643A9" w:rsidRPr="00CB6AFC">
        <w:rPr>
          <w:lang w:eastAsia="zh-TW"/>
        </w:rPr>
        <w:t>5</w:t>
      </w:r>
      <w:r w:rsidR="00C21999" w:rsidRPr="00CB6AFC">
        <w:rPr>
          <w:lang w:eastAsia="zh-TW"/>
        </w:rPr>
        <w:t>）</w:t>
      </w:r>
      <w:r w:rsidR="000643A9" w:rsidRPr="00CB6AFC">
        <w:rPr>
          <w:lang w:eastAsia="zh-TW"/>
        </w:rPr>
        <w:t>、香草</w:t>
      </w:r>
      <w:r w:rsidR="00C21999" w:rsidRPr="00CB6AFC">
        <w:rPr>
          <w:lang w:eastAsia="zh-TW"/>
        </w:rPr>
        <w:t>（</w:t>
      </w:r>
      <w:r w:rsidR="000643A9" w:rsidRPr="00CB6AFC">
        <w:rPr>
          <w:lang w:eastAsia="zh-TW"/>
        </w:rPr>
        <w:t>第</w:t>
      </w:r>
      <w:r w:rsidR="000643A9" w:rsidRPr="00CB6AFC">
        <w:rPr>
          <w:lang w:eastAsia="zh-TW"/>
        </w:rPr>
        <w:t>3</w:t>
      </w:r>
      <w:r w:rsidR="00C21999" w:rsidRPr="00CB6AFC">
        <w:rPr>
          <w:lang w:eastAsia="zh-TW"/>
        </w:rPr>
        <w:t>）</w:t>
      </w:r>
      <w:r w:rsidR="000643A9" w:rsidRPr="00CB6AFC">
        <w:rPr>
          <w:lang w:eastAsia="zh-TW"/>
        </w:rPr>
        <w:t>、木瓜</w:t>
      </w:r>
      <w:r w:rsidR="00C21999" w:rsidRPr="00CB6AFC">
        <w:rPr>
          <w:lang w:eastAsia="zh-TW"/>
        </w:rPr>
        <w:t>（</w:t>
      </w:r>
      <w:r w:rsidR="000643A9" w:rsidRPr="00CB6AFC">
        <w:rPr>
          <w:lang w:eastAsia="zh-TW"/>
        </w:rPr>
        <w:t>第</w:t>
      </w:r>
      <w:r w:rsidR="000643A9" w:rsidRPr="00CB6AFC">
        <w:rPr>
          <w:lang w:eastAsia="zh-TW"/>
        </w:rPr>
        <w:t>4</w:t>
      </w:r>
      <w:r w:rsidR="00C21999" w:rsidRPr="00CB6AFC">
        <w:rPr>
          <w:lang w:eastAsia="zh-TW"/>
        </w:rPr>
        <w:t>）</w:t>
      </w:r>
      <w:r w:rsidR="000643A9" w:rsidRPr="00CB6AFC">
        <w:rPr>
          <w:lang w:eastAsia="zh-TW"/>
        </w:rPr>
        <w:t>、芒果</w:t>
      </w:r>
      <w:r w:rsidR="00C21999" w:rsidRPr="00CB6AFC">
        <w:rPr>
          <w:lang w:eastAsia="zh-TW"/>
        </w:rPr>
        <w:t>（</w:t>
      </w:r>
      <w:r w:rsidR="000643A9" w:rsidRPr="00CB6AFC">
        <w:rPr>
          <w:lang w:eastAsia="zh-TW"/>
        </w:rPr>
        <w:t>第</w:t>
      </w:r>
      <w:r w:rsidR="000643A9" w:rsidRPr="00CB6AFC">
        <w:rPr>
          <w:lang w:eastAsia="zh-TW"/>
        </w:rPr>
        <w:t>4</w:t>
      </w:r>
      <w:r w:rsidR="00C21999" w:rsidRPr="00CB6AFC">
        <w:rPr>
          <w:lang w:eastAsia="zh-TW"/>
        </w:rPr>
        <w:t>）</w:t>
      </w:r>
      <w:r w:rsidR="000643A9" w:rsidRPr="00CB6AFC">
        <w:rPr>
          <w:lang w:eastAsia="zh-TW"/>
        </w:rPr>
        <w:t>、柳橙</w:t>
      </w:r>
      <w:r w:rsidR="00C21999" w:rsidRPr="00CB6AFC">
        <w:rPr>
          <w:lang w:eastAsia="zh-TW"/>
        </w:rPr>
        <w:t>（</w:t>
      </w:r>
      <w:r w:rsidR="000643A9" w:rsidRPr="00CB6AFC">
        <w:rPr>
          <w:lang w:eastAsia="zh-TW"/>
        </w:rPr>
        <w:t>第</w:t>
      </w:r>
      <w:r w:rsidR="000643A9" w:rsidRPr="00CB6AFC">
        <w:rPr>
          <w:lang w:eastAsia="zh-TW"/>
        </w:rPr>
        <w:t>6</w:t>
      </w:r>
      <w:r w:rsidR="00C21999" w:rsidRPr="00CB6AFC">
        <w:rPr>
          <w:lang w:eastAsia="zh-TW"/>
        </w:rPr>
        <w:t>）</w:t>
      </w:r>
      <w:r w:rsidR="000643A9" w:rsidRPr="00CB6AFC">
        <w:rPr>
          <w:lang w:eastAsia="zh-TW"/>
        </w:rPr>
        <w:t>、甘蔗</w:t>
      </w:r>
      <w:r w:rsidR="00C21999" w:rsidRPr="00CB6AFC">
        <w:rPr>
          <w:lang w:eastAsia="zh-TW"/>
        </w:rPr>
        <w:t>（</w:t>
      </w:r>
      <w:r w:rsidR="000643A9" w:rsidRPr="00CB6AFC">
        <w:rPr>
          <w:lang w:eastAsia="zh-TW"/>
        </w:rPr>
        <w:t>第</w:t>
      </w:r>
      <w:r w:rsidR="000643A9" w:rsidRPr="00CB6AFC">
        <w:rPr>
          <w:lang w:eastAsia="zh-TW"/>
        </w:rPr>
        <w:t>7</w:t>
      </w:r>
      <w:r w:rsidR="00C21999" w:rsidRPr="00CB6AFC">
        <w:rPr>
          <w:lang w:eastAsia="zh-TW"/>
        </w:rPr>
        <w:t>）</w:t>
      </w:r>
      <w:r w:rsidR="000643A9" w:rsidRPr="00CB6AFC">
        <w:rPr>
          <w:lang w:eastAsia="zh-TW"/>
        </w:rPr>
        <w:t>、玉米</w:t>
      </w:r>
      <w:r w:rsidR="00C21999" w:rsidRPr="00CB6AFC">
        <w:rPr>
          <w:lang w:eastAsia="zh-TW"/>
        </w:rPr>
        <w:t>（</w:t>
      </w:r>
      <w:r w:rsidR="000643A9" w:rsidRPr="00CB6AFC">
        <w:rPr>
          <w:lang w:eastAsia="zh-TW"/>
        </w:rPr>
        <w:t>第</w:t>
      </w:r>
      <w:r w:rsidR="000643A9" w:rsidRPr="00CB6AFC">
        <w:rPr>
          <w:lang w:eastAsia="zh-TW"/>
        </w:rPr>
        <w:t>8</w:t>
      </w:r>
      <w:r w:rsidR="00C21999" w:rsidRPr="00CB6AFC">
        <w:rPr>
          <w:lang w:eastAsia="zh-TW"/>
        </w:rPr>
        <w:t>）</w:t>
      </w:r>
      <w:r w:rsidR="000643A9" w:rsidRPr="00CB6AFC">
        <w:rPr>
          <w:lang w:eastAsia="zh-TW"/>
        </w:rPr>
        <w:t>、椰子</w:t>
      </w:r>
      <w:r w:rsidR="00C21999" w:rsidRPr="00CB6AFC">
        <w:rPr>
          <w:lang w:eastAsia="zh-TW"/>
        </w:rPr>
        <w:t>（</w:t>
      </w:r>
      <w:r w:rsidR="000643A9" w:rsidRPr="00CB6AFC">
        <w:rPr>
          <w:lang w:eastAsia="zh-TW"/>
        </w:rPr>
        <w:t>第</w:t>
      </w:r>
      <w:r w:rsidR="000643A9" w:rsidRPr="00CB6AFC">
        <w:rPr>
          <w:lang w:eastAsia="zh-TW"/>
        </w:rPr>
        <w:t>8</w:t>
      </w:r>
      <w:r w:rsidR="00C21999" w:rsidRPr="00CB6AFC">
        <w:rPr>
          <w:lang w:eastAsia="zh-TW"/>
        </w:rPr>
        <w:t>）</w:t>
      </w:r>
      <w:r w:rsidR="000643A9" w:rsidRPr="00CB6AFC">
        <w:rPr>
          <w:lang w:eastAsia="zh-TW"/>
        </w:rPr>
        <w:t>、番茄</w:t>
      </w:r>
      <w:r w:rsidR="00C21999" w:rsidRPr="00CB6AFC">
        <w:rPr>
          <w:lang w:eastAsia="zh-TW"/>
        </w:rPr>
        <w:t>（</w:t>
      </w:r>
      <w:r w:rsidR="000643A9" w:rsidRPr="00CB6AFC">
        <w:rPr>
          <w:lang w:eastAsia="zh-TW"/>
        </w:rPr>
        <w:t>第</w:t>
      </w:r>
      <w:r w:rsidR="000643A9" w:rsidRPr="00CB6AFC">
        <w:rPr>
          <w:lang w:eastAsia="zh-TW"/>
        </w:rPr>
        <w:t>10</w:t>
      </w:r>
      <w:r w:rsidR="00C21999" w:rsidRPr="00CB6AFC">
        <w:rPr>
          <w:lang w:eastAsia="zh-TW"/>
        </w:rPr>
        <w:t>）</w:t>
      </w:r>
      <w:r w:rsidR="000643A9" w:rsidRPr="00CB6AFC">
        <w:rPr>
          <w:lang w:eastAsia="zh-TW"/>
        </w:rPr>
        <w:t>等。墨國土地大，</w:t>
      </w:r>
      <w:hyperlink r:id="rId43" w:anchor="country/138" w:history="1">
        <w:r w:rsidR="000643A9" w:rsidRPr="00CB6AFC">
          <w:rPr>
            <w:lang w:eastAsia="zh-TW"/>
          </w:rPr>
          <w:t>農作面積約</w:t>
        </w:r>
      </w:hyperlink>
      <w:r w:rsidR="000643A9" w:rsidRPr="00CB6AFC">
        <w:rPr>
          <w:lang w:eastAsia="zh-TW"/>
        </w:rPr>
        <w:t>96.11</w:t>
      </w:r>
      <w:r w:rsidR="000643A9" w:rsidRPr="00CB6AFC">
        <w:rPr>
          <w:lang w:eastAsia="zh-TW"/>
        </w:rPr>
        <w:t>萬平方公里。</w:t>
      </w:r>
    </w:p>
    <w:p w:rsidR="000643A9" w:rsidRPr="00CB6AFC" w:rsidRDefault="000643A9" w:rsidP="008C7815">
      <w:pPr>
        <w:pStyle w:val="af2"/>
        <w:ind w:left="1433"/>
        <w:rPr>
          <w:lang w:eastAsia="zh-TW"/>
        </w:rPr>
      </w:pPr>
      <w:r w:rsidRPr="00CB6AFC">
        <w:t>２、漁業：墨西哥擁有</w:t>
      </w:r>
      <w:r w:rsidRPr="00CB6AFC">
        <w:t>1</w:t>
      </w:r>
      <w:r w:rsidRPr="00CB6AFC">
        <w:t>萬</w:t>
      </w:r>
      <w:r w:rsidRPr="00CB6AFC">
        <w:t>1,122</w:t>
      </w:r>
      <w:r w:rsidRPr="00CB6AFC">
        <w:t>公里的海岸線，</w:t>
      </w:r>
      <w:r w:rsidRPr="00CB6AFC">
        <w:rPr>
          <w:lang w:eastAsia="zh-TW"/>
        </w:rPr>
        <w:t>310</w:t>
      </w:r>
      <w:r w:rsidRPr="00CB6AFC">
        <w:rPr>
          <w:lang w:eastAsia="zh-TW"/>
        </w:rPr>
        <w:t>萬平方公里專屬經濟海域，</w:t>
      </w:r>
      <w:r w:rsidRPr="00CB6AFC">
        <w:rPr>
          <w:lang w:eastAsia="zh-TW"/>
        </w:rPr>
        <w:t>12</w:t>
      </w:r>
      <w:r w:rsidRPr="00CB6AFC">
        <w:rPr>
          <w:lang w:eastAsia="zh-TW"/>
        </w:rPr>
        <w:t>萬公頃養殖水域。</w:t>
      </w:r>
      <w:r w:rsidRPr="00CB6AFC">
        <w:t>漁產主要分為四類：遠洋或大規模品種</w:t>
      </w:r>
      <w:r w:rsidR="00C21999" w:rsidRPr="00CB6AFC">
        <w:t>（</w:t>
      </w:r>
      <w:r w:rsidRPr="00CB6AFC">
        <w:t>鮪魚、沙丁魚、鹹魚</w:t>
      </w:r>
      <w:r w:rsidR="00C21999" w:rsidRPr="00CB6AFC">
        <w:t>）</w:t>
      </w:r>
      <w:r w:rsidRPr="00CB6AFC">
        <w:t>、底棲品種</w:t>
      </w:r>
      <w:r w:rsidR="00C21999" w:rsidRPr="00CB6AFC">
        <w:t>（</w:t>
      </w:r>
      <w:r w:rsidRPr="00CB6AFC">
        <w:t>Red Snapper, Mullet, Snapper, Shark, Dogfish, King Mackerel, Grunt</w:t>
      </w:r>
      <w:r w:rsidR="00C21999" w:rsidRPr="00CB6AFC">
        <w:t>）</w:t>
      </w:r>
      <w:r w:rsidRPr="00CB6AFC">
        <w:t>、甲殼類及軟體動物</w:t>
      </w:r>
      <w:r w:rsidR="00C21999" w:rsidRPr="00CB6AFC">
        <w:t>（</w:t>
      </w:r>
      <w:r w:rsidRPr="00CB6AFC">
        <w:t>蝦、龍蝦、鮑魚、蠔、蟹、章魚、海參、海膽</w:t>
      </w:r>
      <w:r w:rsidR="00C21999" w:rsidRPr="00CB6AFC">
        <w:t>）</w:t>
      </w:r>
      <w:r w:rsidRPr="00CB6AFC">
        <w:t>、養殖品種</w:t>
      </w:r>
      <w:r w:rsidR="00C21999" w:rsidRPr="00CB6AFC">
        <w:t>（</w:t>
      </w:r>
      <w:r w:rsidRPr="00CB6AFC">
        <w:rPr>
          <w:lang w:eastAsia="zh-TW"/>
        </w:rPr>
        <w:t>吳郭</w:t>
      </w:r>
      <w:r w:rsidRPr="00CB6AFC">
        <w:t>魚、鯉魚、鱒魚、鯰魚、小龍蝦</w:t>
      </w:r>
      <w:r w:rsidR="00C21999" w:rsidRPr="00CB6AFC">
        <w:t>）</w:t>
      </w:r>
      <w:r w:rsidRPr="00CB6AFC">
        <w:t>。漁產捕撈主要集中在墨國臨太平洋海域，北太平洋為最盛產地區。</w:t>
      </w:r>
      <w:r w:rsidR="005B1052" w:rsidRPr="00CB6AFC">
        <w:fldChar w:fldCharType="begin"/>
      </w:r>
      <w:r w:rsidR="005B1052" w:rsidRPr="00CB6AFC">
        <w:instrText xml:space="preserve"> HY</w:instrText>
      </w:r>
      <w:r w:rsidR="005B1052" w:rsidRPr="00CB6AFC">
        <w:instrText xml:space="preserve">PERLINK "https://www.conapesca.gob.mx/work/sites/cona/dgppe/2018/ANUARIO_2018.pdf" \h </w:instrText>
      </w:r>
      <w:r w:rsidR="005B1052" w:rsidRPr="00CB6AFC">
        <w:fldChar w:fldCharType="separate"/>
      </w:r>
      <w:r w:rsidRPr="00CB6AFC">
        <w:rPr>
          <w:lang w:eastAsia="zh-TW"/>
        </w:rPr>
        <w:t>墨西哥漁業</w:t>
      </w:r>
      <w:r w:rsidRPr="00CB6AFC">
        <w:rPr>
          <w:lang w:eastAsia="zh-TW"/>
        </w:rPr>
        <w:t>82%</w:t>
      </w:r>
      <w:r w:rsidRPr="00CB6AFC">
        <w:rPr>
          <w:lang w:eastAsia="zh-TW"/>
        </w:rPr>
        <w:t>為撈捕，</w:t>
      </w:r>
      <w:r w:rsidRPr="00CB6AFC">
        <w:rPr>
          <w:lang w:eastAsia="zh-TW"/>
        </w:rPr>
        <w:t>18%</w:t>
      </w:r>
      <w:r w:rsidRPr="00CB6AFC">
        <w:rPr>
          <w:lang w:eastAsia="zh-TW"/>
        </w:rPr>
        <w:t>為水產養殖，其中太平洋岸漁業產值占</w:t>
      </w:r>
      <w:r w:rsidRPr="00CB6AFC">
        <w:rPr>
          <w:lang w:eastAsia="zh-TW"/>
        </w:rPr>
        <w:t>81.7%</w:t>
      </w:r>
      <w:r w:rsidRPr="00CB6AFC">
        <w:rPr>
          <w:lang w:eastAsia="zh-TW"/>
        </w:rPr>
        <w:t>，墨西哥灣及加勒比海占</w:t>
      </w:r>
      <w:r w:rsidRPr="00CB6AFC">
        <w:rPr>
          <w:lang w:eastAsia="zh-TW"/>
        </w:rPr>
        <w:t>15.8%</w:t>
      </w:r>
      <w:r w:rsidRPr="00CB6AFC">
        <w:rPr>
          <w:lang w:eastAsia="zh-TW"/>
        </w:rPr>
        <w:t>，</w:t>
      </w:r>
      <w:proofErr w:type="gramStart"/>
      <w:r w:rsidRPr="00CB6AFC">
        <w:rPr>
          <w:lang w:eastAsia="zh-TW"/>
        </w:rPr>
        <w:t>內陸占</w:t>
      </w:r>
      <w:proofErr w:type="gramEnd"/>
      <w:r w:rsidRPr="00CB6AFC">
        <w:rPr>
          <w:lang w:eastAsia="zh-TW"/>
        </w:rPr>
        <w:t>2.5%</w:t>
      </w:r>
      <w:r w:rsidRPr="00CB6AFC">
        <w:rPr>
          <w:lang w:eastAsia="zh-TW"/>
        </w:rPr>
        <w:t>，主要漁業州為太平洋岸的</w:t>
      </w:r>
      <w:r w:rsidRPr="00CB6AFC">
        <w:rPr>
          <w:lang w:eastAsia="zh-TW"/>
        </w:rPr>
        <w:t>Sonora</w:t>
      </w:r>
      <w:r w:rsidR="00C21999" w:rsidRPr="00CB6AFC">
        <w:rPr>
          <w:lang w:eastAsia="zh-TW"/>
        </w:rPr>
        <w:t>（</w:t>
      </w:r>
      <w:r w:rsidRPr="00CB6AFC">
        <w:rPr>
          <w:lang w:eastAsia="zh-TW"/>
        </w:rPr>
        <w:t>34.3%</w:t>
      </w:r>
      <w:r w:rsidR="00C21999" w:rsidRPr="00CB6AFC">
        <w:rPr>
          <w:lang w:eastAsia="zh-TW"/>
        </w:rPr>
        <w:t>）</w:t>
      </w:r>
      <w:r w:rsidRPr="00CB6AFC">
        <w:rPr>
          <w:lang w:eastAsia="zh-TW"/>
        </w:rPr>
        <w:t>、</w:t>
      </w:r>
      <w:r w:rsidRPr="00CB6AFC">
        <w:rPr>
          <w:lang w:eastAsia="zh-TW"/>
        </w:rPr>
        <w:t>Sinaloa</w:t>
      </w:r>
      <w:r w:rsidR="00C21999" w:rsidRPr="00CB6AFC">
        <w:rPr>
          <w:lang w:eastAsia="zh-TW"/>
        </w:rPr>
        <w:t>（</w:t>
      </w:r>
      <w:r w:rsidRPr="00CB6AFC">
        <w:rPr>
          <w:lang w:eastAsia="zh-TW"/>
        </w:rPr>
        <w:t>16.1%</w:t>
      </w:r>
      <w:r w:rsidR="00C21999" w:rsidRPr="00CB6AFC">
        <w:rPr>
          <w:lang w:eastAsia="zh-TW"/>
        </w:rPr>
        <w:t>）</w:t>
      </w:r>
      <w:r w:rsidRPr="00CB6AFC">
        <w:rPr>
          <w:lang w:eastAsia="zh-TW"/>
        </w:rPr>
        <w:t>、南下加州</w:t>
      </w:r>
      <w:r w:rsidR="00C21999" w:rsidRPr="00CB6AFC">
        <w:rPr>
          <w:lang w:eastAsia="zh-TW"/>
        </w:rPr>
        <w:t>（</w:t>
      </w:r>
      <w:r w:rsidRPr="00CB6AFC">
        <w:rPr>
          <w:lang w:eastAsia="zh-TW"/>
        </w:rPr>
        <w:t>8.9%</w:t>
      </w:r>
      <w:r w:rsidR="00C21999" w:rsidRPr="00CB6AFC">
        <w:rPr>
          <w:lang w:eastAsia="zh-TW"/>
        </w:rPr>
        <w:t>）</w:t>
      </w:r>
      <w:r w:rsidRPr="00CB6AFC">
        <w:rPr>
          <w:lang w:eastAsia="zh-TW"/>
        </w:rPr>
        <w:t>、下加州</w:t>
      </w:r>
      <w:r w:rsidR="00C21999" w:rsidRPr="00CB6AFC">
        <w:rPr>
          <w:lang w:eastAsia="zh-TW"/>
        </w:rPr>
        <w:t>（</w:t>
      </w:r>
      <w:r w:rsidRPr="00CB6AFC">
        <w:rPr>
          <w:lang w:eastAsia="zh-TW"/>
        </w:rPr>
        <w:t>8.6%</w:t>
      </w:r>
      <w:r w:rsidR="00C21999" w:rsidRPr="00CB6AFC">
        <w:rPr>
          <w:lang w:eastAsia="zh-TW"/>
        </w:rPr>
        <w:t>）</w:t>
      </w:r>
      <w:r w:rsidRPr="00CB6AFC">
        <w:rPr>
          <w:lang w:eastAsia="zh-TW"/>
        </w:rPr>
        <w:t>及墨西哥灣的</w:t>
      </w:r>
      <w:r w:rsidRPr="00CB6AFC">
        <w:rPr>
          <w:lang w:eastAsia="zh-TW"/>
        </w:rPr>
        <w:t>Veracruz</w:t>
      </w:r>
      <w:r w:rsidR="00C21999" w:rsidRPr="00CB6AFC">
        <w:rPr>
          <w:lang w:eastAsia="zh-TW"/>
        </w:rPr>
        <w:t>（</w:t>
      </w:r>
      <w:r w:rsidRPr="00CB6AFC">
        <w:rPr>
          <w:lang w:eastAsia="zh-TW"/>
        </w:rPr>
        <w:t>4.8%</w:t>
      </w:r>
      <w:r w:rsidR="00C21999" w:rsidRPr="00CB6AFC">
        <w:rPr>
          <w:lang w:eastAsia="zh-TW"/>
        </w:rPr>
        <w:t>）</w:t>
      </w:r>
      <w:r w:rsidR="005B1052" w:rsidRPr="00CB6AFC">
        <w:rPr>
          <w:lang w:eastAsia="zh-TW"/>
        </w:rPr>
        <w:fldChar w:fldCharType="end"/>
      </w:r>
      <w:r w:rsidRPr="00CB6AFC">
        <w:rPr>
          <w:lang w:eastAsia="zh-TW"/>
        </w:rPr>
        <w:t>，主要漁產包括蝦子、</w:t>
      </w:r>
      <w:r w:rsidRPr="00CB6AFC">
        <w:rPr>
          <w:lang w:val="es-MX" w:eastAsia="zh-TW"/>
        </w:rPr>
        <w:t>吳郭魚、章魚、鮪魚、龍蝦、螃蟹、</w:t>
      </w:r>
      <w:r w:rsidRPr="00CB6AFC">
        <w:rPr>
          <w:lang w:eastAsia="zh-TW"/>
        </w:rPr>
        <w:t>鱸魚、</w:t>
      </w:r>
      <w:proofErr w:type="gramStart"/>
      <w:r w:rsidRPr="00CB6AFC">
        <w:rPr>
          <w:lang w:eastAsia="zh-TW"/>
        </w:rPr>
        <w:t>鯛</w:t>
      </w:r>
      <w:proofErr w:type="gramEnd"/>
      <w:r w:rsidRPr="00CB6AFC">
        <w:rPr>
          <w:lang w:eastAsia="zh-TW"/>
        </w:rPr>
        <w:t>魚、</w:t>
      </w:r>
      <w:proofErr w:type="gramStart"/>
      <w:r w:rsidRPr="00CB6AFC">
        <w:rPr>
          <w:lang w:eastAsia="zh-TW"/>
        </w:rPr>
        <w:t>鰹</w:t>
      </w:r>
      <w:proofErr w:type="gramEnd"/>
      <w:r w:rsidRPr="00CB6AFC">
        <w:rPr>
          <w:lang w:eastAsia="zh-TW"/>
        </w:rPr>
        <w:t>魚、沙丁魚、</w:t>
      </w:r>
      <w:proofErr w:type="gramStart"/>
      <w:r w:rsidRPr="00CB6AFC">
        <w:rPr>
          <w:lang w:val="es-MX" w:eastAsia="zh-TW"/>
        </w:rPr>
        <w:t>鯷</w:t>
      </w:r>
      <w:proofErr w:type="gramEnd"/>
      <w:r w:rsidRPr="00CB6AFC">
        <w:rPr>
          <w:lang w:val="es-MX" w:eastAsia="zh-TW"/>
        </w:rPr>
        <w:t>魚等。</w:t>
      </w:r>
    </w:p>
    <w:p w:rsidR="000643A9" w:rsidRPr="00CB6AFC" w:rsidRDefault="000643A9" w:rsidP="008C7815">
      <w:pPr>
        <w:pStyle w:val="af2"/>
        <w:ind w:left="1433"/>
        <w:rPr>
          <w:lang w:eastAsia="zh-TW"/>
        </w:rPr>
      </w:pPr>
      <w:r w:rsidRPr="00CB6AFC">
        <w:t>３、畜牧業：雖然墨國草原面積僅</w:t>
      </w:r>
      <w:r w:rsidRPr="00CB6AFC">
        <w:t>2,800</w:t>
      </w:r>
      <w:r w:rsidRPr="00CB6AFC">
        <w:t>萬公頃，惟據估計實際上</w:t>
      </w:r>
      <w:r w:rsidRPr="00CB6AFC">
        <w:t>55%</w:t>
      </w:r>
      <w:r w:rsidRPr="00CB6AFC">
        <w:t>之墨國土地</w:t>
      </w:r>
      <w:r w:rsidR="00C21999" w:rsidRPr="00CB6AFC">
        <w:t>（</w:t>
      </w:r>
      <w:r w:rsidRPr="00CB6AFC">
        <w:t>約</w:t>
      </w:r>
      <w:r w:rsidRPr="00CB6AFC">
        <w:t>1</w:t>
      </w:r>
      <w:r w:rsidRPr="00CB6AFC">
        <w:t>億</w:t>
      </w:r>
      <w:r w:rsidRPr="00CB6AFC">
        <w:t>700</w:t>
      </w:r>
      <w:r w:rsidRPr="00CB6AFC">
        <w:t>萬公頃</w:t>
      </w:r>
      <w:r w:rsidR="00C21999" w:rsidRPr="00CB6AFC">
        <w:t>）</w:t>
      </w:r>
      <w:r w:rsidRPr="00CB6AFC">
        <w:t>係供畜牧用途。主要畜牧產品包括牛肉、家禽、豬肉、羊肉、牛奶、蛋、蜂蜜等。</w:t>
      </w:r>
      <w:r w:rsidRPr="00CB6AFC">
        <w:t xml:space="preserve"> </w:t>
      </w:r>
    </w:p>
    <w:p w:rsidR="000643A9" w:rsidRPr="00CB6AFC" w:rsidRDefault="000643A9" w:rsidP="003049DF">
      <w:pPr>
        <w:pStyle w:val="a5"/>
        <w:pageBreakBefore/>
        <w:spacing w:before="257" w:after="257"/>
        <w:ind w:left="632" w:hanging="632"/>
        <w:rPr>
          <w:rFonts w:ascii="Times New Roman" w:hAnsi="Times New Roman"/>
        </w:rPr>
      </w:pPr>
      <w:r w:rsidRPr="00CB6AFC">
        <w:rPr>
          <w:rFonts w:ascii="Times New Roman" w:hAnsi="Times New Roman"/>
        </w:rPr>
        <w:t>三、產業概況</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一</w:t>
      </w:r>
      <w:r w:rsidRPr="00CB6AFC">
        <w:rPr>
          <w:lang w:eastAsia="zh-TW"/>
        </w:rPr>
        <w:t>）</w:t>
      </w:r>
      <w:r w:rsidR="000643A9" w:rsidRPr="00CB6AFC">
        <w:rPr>
          <w:lang w:eastAsia="zh-TW"/>
        </w:rPr>
        <w:t>重要服務業之經營現況分析：</w:t>
      </w:r>
    </w:p>
    <w:p w:rsidR="000643A9" w:rsidRPr="00CB6AFC" w:rsidRDefault="000643A9" w:rsidP="008C7815">
      <w:pPr>
        <w:pStyle w:val="af2"/>
        <w:ind w:left="1433"/>
      </w:pPr>
      <w:r w:rsidRPr="00CB6AFC">
        <w:t>１、電信業</w:t>
      </w:r>
    </w:p>
    <w:p w:rsidR="000643A9" w:rsidRPr="00CB6AFC" w:rsidRDefault="000643A9" w:rsidP="008C7815">
      <w:pPr>
        <w:pStyle w:val="af6"/>
        <w:ind w:left="1417" w:firstLine="488"/>
        <w:rPr>
          <w:rFonts w:eastAsia="MS Mincho"/>
        </w:rPr>
      </w:pPr>
      <w:r w:rsidRPr="00CB6AFC">
        <w:t>2021</w:t>
      </w:r>
      <w:r w:rsidRPr="00CB6AFC">
        <w:t>年墨西哥電信市場產值為</w:t>
      </w:r>
      <w:r w:rsidRPr="00CB6AFC">
        <w:t>3,091</w:t>
      </w:r>
      <w:r w:rsidRPr="00CB6AFC">
        <w:t>億墨幣</w:t>
      </w:r>
      <w:r w:rsidR="00C21999" w:rsidRPr="00CB6AFC">
        <w:t>（</w:t>
      </w:r>
      <w:r w:rsidRPr="00CB6AFC">
        <w:t>約</w:t>
      </w:r>
      <w:r w:rsidRPr="00CB6AFC">
        <w:t>152.39</w:t>
      </w:r>
      <w:r w:rsidRPr="00CB6AFC">
        <w:t>億美元</w:t>
      </w:r>
      <w:r w:rsidR="00C21999" w:rsidRPr="00CB6AFC">
        <w:t>）</w:t>
      </w:r>
      <w:r w:rsidRPr="00CB6AFC">
        <w:t>，</w:t>
      </w:r>
      <w:r w:rsidRPr="00CB6AFC">
        <w:rPr>
          <w:lang w:eastAsia="zh-TW"/>
        </w:rPr>
        <w:t>年增</w:t>
      </w:r>
      <w:r w:rsidRPr="00CB6AFC">
        <w:rPr>
          <w:lang w:eastAsia="zh-TW"/>
        </w:rPr>
        <w:t>1.61%</w:t>
      </w:r>
      <w:r w:rsidRPr="00CB6AFC">
        <w:rPr>
          <w:lang w:eastAsia="zh-TW"/>
        </w:rPr>
        <w:t>，約占</w:t>
      </w:r>
      <w:r w:rsidRPr="00CB6AFC">
        <w:rPr>
          <w:lang w:eastAsia="zh-TW"/>
        </w:rPr>
        <w:t>GDP 1.25%</w:t>
      </w:r>
      <w:r w:rsidRPr="00CB6AFC">
        <w:rPr>
          <w:rFonts w:hint="eastAsia"/>
          <w:lang w:eastAsia="zh-TW"/>
        </w:rPr>
        <w:t>；</w:t>
      </w:r>
      <w:r w:rsidRPr="00CB6AFC">
        <w:rPr>
          <w:lang w:eastAsia="zh-TW"/>
        </w:rPr>
        <w:t>1999</w:t>
      </w:r>
      <w:r w:rsidRPr="00CB6AFC">
        <w:rPr>
          <w:lang w:eastAsia="zh-TW"/>
        </w:rPr>
        <w:t>年至</w:t>
      </w:r>
      <w:r w:rsidRPr="00CB6AFC">
        <w:rPr>
          <w:lang w:eastAsia="zh-TW"/>
        </w:rPr>
        <w:t>2021</w:t>
      </w:r>
      <w:r w:rsidRPr="00CB6AFC">
        <w:rPr>
          <w:lang w:eastAsia="zh-TW"/>
        </w:rPr>
        <w:t>年外資在墨國投資金融保險業累計金額達</w:t>
      </w:r>
      <w:r w:rsidRPr="00CB6AFC">
        <w:rPr>
          <w:lang w:eastAsia="zh-TW"/>
        </w:rPr>
        <w:t>227.21</w:t>
      </w:r>
      <w:r w:rsidRPr="00CB6AFC">
        <w:rPr>
          <w:lang w:eastAsia="zh-TW"/>
        </w:rPr>
        <w:t>億美元。</w:t>
      </w:r>
      <w:r w:rsidR="005B1052" w:rsidRPr="00CB6AFC">
        <w:fldChar w:fldCharType="begin"/>
      </w:r>
      <w:r w:rsidR="005B1052" w:rsidRPr="00CB6AFC">
        <w:instrText xml:space="preserve"> HYPERLINK "http://www.ift.org.mx/sites/default/files/contenidogeneral/estadisticas/anuarioestadistico2021.pdf" \h </w:instrText>
      </w:r>
      <w:r w:rsidR="005B1052" w:rsidRPr="00CB6AFC">
        <w:fldChar w:fldCharType="separate"/>
      </w:r>
      <w:r w:rsidRPr="00CB6AFC">
        <w:rPr>
          <w:lang w:eastAsia="zh-TW"/>
        </w:rPr>
        <w:t>墨西哥通訊從業人員約</w:t>
      </w:r>
      <w:r w:rsidRPr="00CB6AFC">
        <w:rPr>
          <w:lang w:eastAsia="zh-TW"/>
        </w:rPr>
        <w:t>28</w:t>
      </w:r>
      <w:r w:rsidRPr="00CB6AFC">
        <w:rPr>
          <w:lang w:eastAsia="zh-TW"/>
        </w:rPr>
        <w:t>萬</w:t>
      </w:r>
      <w:r w:rsidRPr="00CB6AFC">
        <w:rPr>
          <w:lang w:eastAsia="zh-TW"/>
        </w:rPr>
        <w:t>77</w:t>
      </w:r>
      <w:r w:rsidRPr="00CB6AFC">
        <w:rPr>
          <w:lang w:eastAsia="zh-TW"/>
        </w:rPr>
        <w:t>人</w:t>
      </w:r>
      <w:r w:rsidR="005B1052" w:rsidRPr="00CB6AFC">
        <w:rPr>
          <w:lang w:eastAsia="zh-TW"/>
        </w:rPr>
        <w:fldChar w:fldCharType="end"/>
      </w:r>
      <w:r w:rsidRPr="00CB6AFC">
        <w:rPr>
          <w:lang w:eastAsia="zh-TW"/>
        </w:rPr>
        <w:t>，</w:t>
      </w:r>
      <w:hyperlink r:id="rId44">
        <w:r w:rsidRPr="00CB6AFC">
          <w:rPr>
            <w:lang w:eastAsia="zh-TW"/>
          </w:rPr>
          <w:t>廣播從業人員約</w:t>
        </w:r>
        <w:r w:rsidRPr="00CB6AFC">
          <w:rPr>
            <w:lang w:eastAsia="zh-TW"/>
          </w:rPr>
          <w:t>4</w:t>
        </w:r>
        <w:r w:rsidRPr="00CB6AFC">
          <w:rPr>
            <w:lang w:eastAsia="zh-TW"/>
          </w:rPr>
          <w:t>萬</w:t>
        </w:r>
        <w:r w:rsidRPr="00CB6AFC">
          <w:rPr>
            <w:lang w:eastAsia="zh-TW"/>
          </w:rPr>
          <w:t>6,738</w:t>
        </w:r>
        <w:r w:rsidRPr="00CB6AFC">
          <w:rPr>
            <w:lang w:eastAsia="zh-TW"/>
          </w:rPr>
          <w:t>人</w:t>
        </w:r>
      </w:hyperlink>
      <w:r w:rsidRPr="00CB6AFC">
        <w:rPr>
          <w:lang w:eastAsia="zh-TW"/>
        </w:rPr>
        <w:t>。其中行動通訊、固定市話通訊及付費電視市場價值分別為</w:t>
      </w:r>
      <w:hyperlink r:id="rId45">
        <w:r w:rsidRPr="00CB6AFC">
          <w:rPr>
            <w:lang w:eastAsia="zh-TW"/>
          </w:rPr>
          <w:t>2,937</w:t>
        </w:r>
        <w:r w:rsidRPr="00CB6AFC">
          <w:rPr>
            <w:lang w:eastAsia="zh-TW"/>
          </w:rPr>
          <w:t>億墨幣</w:t>
        </w:r>
        <w:r w:rsidR="00C21999" w:rsidRPr="00CB6AFC">
          <w:rPr>
            <w:lang w:eastAsia="zh-TW"/>
          </w:rPr>
          <w:t>（</w:t>
        </w:r>
        <w:r w:rsidRPr="00CB6AFC">
          <w:rPr>
            <w:lang w:eastAsia="zh-TW"/>
          </w:rPr>
          <w:t>約</w:t>
        </w:r>
        <w:r w:rsidRPr="00CB6AFC">
          <w:rPr>
            <w:lang w:eastAsia="zh-TW"/>
          </w:rPr>
          <w:t>152.51</w:t>
        </w:r>
        <w:r w:rsidRPr="00CB6AFC">
          <w:rPr>
            <w:lang w:eastAsia="zh-TW"/>
          </w:rPr>
          <w:t>億美元</w:t>
        </w:r>
        <w:r w:rsidR="00C21999" w:rsidRPr="00CB6AFC">
          <w:rPr>
            <w:lang w:eastAsia="zh-TW"/>
          </w:rPr>
          <w:t>）</w:t>
        </w:r>
      </w:hyperlink>
      <w:r w:rsidRPr="00CB6AFC">
        <w:rPr>
          <w:lang w:eastAsia="zh-TW"/>
        </w:rPr>
        <w:t>、</w:t>
      </w:r>
      <w:r w:rsidRPr="00CB6AFC">
        <w:rPr>
          <w:lang w:eastAsia="zh-TW"/>
        </w:rPr>
        <w:t>1,000</w:t>
      </w:r>
      <w:r w:rsidRPr="00CB6AFC">
        <w:rPr>
          <w:lang w:eastAsia="zh-TW"/>
        </w:rPr>
        <w:t>億墨幣</w:t>
      </w:r>
      <w:r w:rsidR="00C21999" w:rsidRPr="00CB6AFC">
        <w:t>（</w:t>
      </w:r>
      <w:r w:rsidRPr="00CB6AFC">
        <w:t>約</w:t>
      </w:r>
      <w:r w:rsidRPr="00CB6AFC">
        <w:t>51.93</w:t>
      </w:r>
      <w:r w:rsidRPr="00CB6AFC">
        <w:t>億美元</w:t>
      </w:r>
      <w:r w:rsidR="00C21999" w:rsidRPr="00CB6AFC">
        <w:t>）</w:t>
      </w:r>
      <w:r w:rsidRPr="00CB6AFC">
        <w:t>及</w:t>
      </w:r>
      <w:hyperlink r:id="rId46">
        <w:r w:rsidRPr="00CB6AFC">
          <w:t>1,</w:t>
        </w:r>
        <w:r w:rsidRPr="00CB6AFC">
          <w:rPr>
            <w:lang w:eastAsia="zh-TW"/>
          </w:rPr>
          <w:t>146</w:t>
        </w:r>
        <w:r w:rsidRPr="00CB6AFC">
          <w:t>億墨幣</w:t>
        </w:r>
        <w:r w:rsidR="00C21999" w:rsidRPr="00CB6AFC">
          <w:t>（</w:t>
        </w:r>
        <w:r w:rsidRPr="00CB6AFC">
          <w:t>5</w:t>
        </w:r>
        <w:r w:rsidRPr="00CB6AFC">
          <w:rPr>
            <w:lang w:eastAsia="zh-TW"/>
          </w:rPr>
          <w:t>7.3</w:t>
        </w:r>
        <w:r w:rsidRPr="00CB6AFC">
          <w:t>億美元</w:t>
        </w:r>
        <w:r w:rsidR="00C21999" w:rsidRPr="00CB6AFC">
          <w:t>）</w:t>
        </w:r>
      </w:hyperlink>
      <w:r w:rsidRPr="00CB6AFC">
        <w:t>。</w:t>
      </w:r>
    </w:p>
    <w:p w:rsidR="000643A9" w:rsidRPr="00CB6AFC" w:rsidRDefault="000643A9" w:rsidP="008C7815">
      <w:pPr>
        <w:pStyle w:val="af6"/>
        <w:ind w:left="1417" w:firstLine="488"/>
      </w:pPr>
      <w:r w:rsidRPr="00CB6AFC">
        <w:t>電信普及率方面：根據墨西哥聯邦電信委員會</w:t>
      </w:r>
      <w:r w:rsidR="00C21999" w:rsidRPr="00CB6AFC">
        <w:t>（</w:t>
      </w:r>
      <w:r w:rsidRPr="00CB6AFC">
        <w:t>IFT</w:t>
      </w:r>
      <w:r w:rsidR="00C21999" w:rsidRPr="00CB6AFC">
        <w:t>）</w:t>
      </w:r>
      <w:r w:rsidRPr="00CB6AFC">
        <w:t>2021</w:t>
      </w:r>
      <w:r w:rsidRPr="00CB6AFC">
        <w:t>年</w:t>
      </w:r>
      <w:r w:rsidRPr="00CB6AFC">
        <w:t>9</w:t>
      </w:r>
      <w:r w:rsidRPr="00CB6AFC">
        <w:t>月數據，墨西哥</w:t>
      </w:r>
      <w:r w:rsidRPr="00CB6AFC">
        <w:t>98%</w:t>
      </w:r>
      <w:r w:rsidRPr="00CB6AFC">
        <w:t>民眾有無線通訊門號，共約</w:t>
      </w:r>
      <w:r w:rsidRPr="00CB6AFC">
        <w:t>1</w:t>
      </w:r>
      <w:r w:rsidRPr="00CB6AFC">
        <w:t>億</w:t>
      </w:r>
      <w:r w:rsidRPr="00CB6AFC">
        <w:t>2,392</w:t>
      </w:r>
      <w:r w:rsidRPr="00CB6AFC">
        <w:t>萬個無線通訊門號，</w:t>
      </w:r>
      <w:r w:rsidRPr="00CB6AFC">
        <w:t>83%</w:t>
      </w:r>
      <w:r w:rsidRPr="00CB6AFC">
        <w:t>民眾使用行動網路，共約</w:t>
      </w:r>
      <w:r w:rsidRPr="00CB6AFC">
        <w:t>1</w:t>
      </w:r>
      <w:r w:rsidRPr="00CB6AFC">
        <w:t>億</w:t>
      </w:r>
      <w:r w:rsidRPr="00CB6AFC">
        <w:t>454</w:t>
      </w:r>
      <w:r w:rsidRPr="00CB6AFC">
        <w:t>萬個行動網路門號，約</w:t>
      </w:r>
      <w:r w:rsidRPr="00CB6AFC">
        <w:t>2,332</w:t>
      </w:r>
      <w:r w:rsidRPr="00CB6AFC">
        <w:t>萬戶裝設固網，普及率達</w:t>
      </w:r>
      <w:r w:rsidRPr="00CB6AFC">
        <w:t>66%</w:t>
      </w:r>
      <w:r w:rsidRPr="00CB6AFC">
        <w:t>，其中光纖固網用戶成長最多，已達到</w:t>
      </w:r>
      <w:r w:rsidRPr="00CB6AFC">
        <w:t>610</w:t>
      </w:r>
      <w:r w:rsidRPr="00CB6AFC">
        <w:t>萬戶</w:t>
      </w:r>
      <w:r w:rsidRPr="00CB6AFC">
        <w:rPr>
          <w:rFonts w:hint="eastAsia"/>
        </w:rPr>
        <w:t>，</w:t>
      </w:r>
      <w:r w:rsidRPr="00CB6AFC">
        <w:t>市話門號共</w:t>
      </w:r>
      <w:r w:rsidRPr="00CB6AFC">
        <w:t>2,384</w:t>
      </w:r>
      <w:r w:rsidRPr="00CB6AFC">
        <w:t>萬支，普及率為</w:t>
      </w:r>
      <w:r w:rsidRPr="00CB6AFC">
        <w:t>68%</w:t>
      </w:r>
      <w:r w:rsidRPr="00CB6AFC">
        <w:t>。</w:t>
      </w:r>
      <w:r w:rsidRPr="00CB6AFC">
        <w:t>92.5%</w:t>
      </w:r>
      <w:r w:rsidRPr="00CB6AFC">
        <w:t>家庭</w:t>
      </w:r>
      <w:r w:rsidR="00C21999" w:rsidRPr="00CB6AFC">
        <w:t>（</w:t>
      </w:r>
      <w:r w:rsidRPr="00CB6AFC">
        <w:t>約</w:t>
      </w:r>
      <w:r w:rsidRPr="00CB6AFC">
        <w:t>3,300</w:t>
      </w:r>
      <w:r w:rsidRPr="00CB6AFC">
        <w:t>萬戶</w:t>
      </w:r>
      <w:r w:rsidR="00C21999" w:rsidRPr="00CB6AFC">
        <w:t>）</w:t>
      </w:r>
      <w:r w:rsidRPr="00CB6AFC">
        <w:t>配備電視、</w:t>
      </w:r>
      <w:r w:rsidRPr="00CB6AFC">
        <w:t>76.5%</w:t>
      </w:r>
      <w:r w:rsidRPr="00CB6AFC">
        <w:t>家庭</w:t>
      </w:r>
      <w:r w:rsidR="00C21999" w:rsidRPr="00CB6AFC">
        <w:t>（</w:t>
      </w:r>
      <w:r w:rsidRPr="00CB6AFC">
        <w:t>約</w:t>
      </w:r>
      <w:r w:rsidRPr="00CB6AFC">
        <w:t>2,740</w:t>
      </w:r>
      <w:r w:rsidRPr="00CB6AFC">
        <w:t>萬戶</w:t>
      </w:r>
      <w:r w:rsidR="00C21999" w:rsidRPr="00CB6AFC">
        <w:t>）</w:t>
      </w:r>
      <w:r w:rsidRPr="00CB6AFC">
        <w:t>擁有數位電視、</w:t>
      </w:r>
      <w:r w:rsidRPr="00CB6AFC">
        <w:rPr>
          <w:lang w:eastAsia="zh-TW"/>
        </w:rPr>
        <w:t>45.9%</w:t>
      </w:r>
      <w:r w:rsidRPr="00CB6AFC">
        <w:t>墨西哥家庭使用付費電視服務，總訂閱戶數為</w:t>
      </w:r>
      <w:r w:rsidRPr="00CB6AFC">
        <w:t>2,040</w:t>
      </w:r>
      <w:r w:rsidRPr="00CB6AFC">
        <w:t>萬，市場最大營運商為</w:t>
      </w:r>
      <w:r w:rsidRPr="00CB6AFC">
        <w:t>Televisa</w:t>
      </w:r>
      <w:r w:rsidRPr="00CB6AFC">
        <w:t>，市占率分別為</w:t>
      </w:r>
      <w:r w:rsidRPr="00CB6AFC">
        <w:t>60.9%</w:t>
      </w:r>
      <w:r w:rsidRPr="00CB6AFC">
        <w:t>，其次</w:t>
      </w:r>
      <w:r w:rsidRPr="00CB6AFC">
        <w:t>Azteca</w:t>
      </w:r>
      <w:r w:rsidRPr="00CB6AFC">
        <w:t>集團。</w:t>
      </w:r>
      <w:r w:rsidRPr="00CB6AFC">
        <w:t>43% 6</w:t>
      </w:r>
      <w:r w:rsidRPr="00CB6AFC">
        <w:t>歲以上民眾</w:t>
      </w:r>
      <w:r w:rsidR="00C21999" w:rsidRPr="00CB6AFC">
        <w:t>（</w:t>
      </w:r>
      <w:r w:rsidRPr="00CB6AFC">
        <w:t>約</w:t>
      </w:r>
      <w:r w:rsidRPr="00CB6AFC">
        <w:t>4</w:t>
      </w:r>
      <w:r w:rsidRPr="00CB6AFC">
        <w:rPr>
          <w:lang w:eastAsia="zh-TW"/>
        </w:rPr>
        <w:t>,</w:t>
      </w:r>
      <w:r w:rsidRPr="00CB6AFC">
        <w:t>940</w:t>
      </w:r>
      <w:r w:rsidRPr="00CB6AFC">
        <w:t>萬人</w:t>
      </w:r>
      <w:r w:rsidR="00C21999" w:rsidRPr="00CB6AFC">
        <w:t>）</w:t>
      </w:r>
      <w:r w:rsidRPr="00CB6AFC">
        <w:rPr>
          <w:lang w:eastAsia="zh-TW"/>
        </w:rPr>
        <w:t>使用</w:t>
      </w:r>
      <w:r w:rsidRPr="00CB6AFC">
        <w:t>電腦設備。</w:t>
      </w:r>
      <w:r w:rsidRPr="00CB6AFC">
        <w:t>44.3%</w:t>
      </w:r>
      <w:r w:rsidRPr="00CB6AFC">
        <w:t>家庭配備電腦，墨國電信產業持續呈現快速發展並有極大之成長潛力。</w:t>
      </w:r>
    </w:p>
    <w:p w:rsidR="000643A9" w:rsidRPr="00CB6AFC" w:rsidRDefault="000643A9" w:rsidP="008C7815">
      <w:pPr>
        <w:pStyle w:val="af6"/>
        <w:ind w:left="1417" w:firstLine="488"/>
        <w:rPr>
          <w:lang w:eastAsia="zh-TW"/>
        </w:rPr>
      </w:pPr>
      <w:r w:rsidRPr="00CB6AFC">
        <w:t>墨西哥於</w:t>
      </w:r>
      <w:r w:rsidRPr="00CB6AFC">
        <w:t>2014</w:t>
      </w:r>
      <w:r w:rsidRPr="00CB6AFC">
        <w:t>年</w:t>
      </w:r>
      <w:r w:rsidRPr="00CB6AFC">
        <w:t>7</w:t>
      </w:r>
      <w:r w:rsidRPr="00CB6AFC">
        <w:t>月</w:t>
      </w:r>
      <w:r w:rsidRPr="00CB6AFC">
        <w:t>7</w:t>
      </w:r>
      <w:r w:rsidRPr="00CB6AFC">
        <w:t>日通過電信改革法配套法案，該法案有關電信部分規定：</w:t>
      </w:r>
      <w:r w:rsidRPr="00CB6AFC">
        <w:t xml:space="preserve">1. </w:t>
      </w:r>
      <w:r w:rsidRPr="00CB6AFC">
        <w:t>電話公司提出之費率</w:t>
      </w:r>
      <w:r w:rsidRPr="00CB6AFC">
        <w:rPr>
          <w:lang w:eastAsia="zh-TW"/>
        </w:rPr>
        <w:t>應送請</w:t>
      </w:r>
      <w:r w:rsidRPr="00CB6AFC">
        <w:t>聯邦電訊機構核准；</w:t>
      </w:r>
      <w:r w:rsidRPr="00CB6AFC">
        <w:t>2.</w:t>
      </w:r>
      <w:r w:rsidRPr="00CB6AFC">
        <w:rPr>
          <w:lang w:eastAsia="zh-TW"/>
        </w:rPr>
        <w:t xml:space="preserve"> </w:t>
      </w:r>
      <w:r w:rsidRPr="00CB6AFC">
        <w:t>墨國電話通訊市場居主導地位之營運商需允許市場中其他電話營運商使用其所建立之電信網路，並降低與其進行互連之費用；</w:t>
      </w:r>
      <w:r w:rsidRPr="00CB6AFC">
        <w:rPr>
          <w:lang w:eastAsia="zh-TW"/>
        </w:rPr>
        <w:t>3.</w:t>
      </w:r>
      <w:r w:rsidRPr="00CB6AFC">
        <w:t xml:space="preserve"> </w:t>
      </w:r>
      <w:r w:rsidRPr="00CB6AFC">
        <w:t>移動通訊使用者可自由</w:t>
      </w:r>
      <w:r w:rsidRPr="00CB6AFC">
        <w:rPr>
          <w:lang w:eastAsia="zh-TW"/>
        </w:rPr>
        <w:t>攜碼</w:t>
      </w:r>
      <w:r w:rsidRPr="00CB6AFC">
        <w:t>另一營運商；</w:t>
      </w:r>
      <w:r w:rsidRPr="00CB6AFC">
        <w:rPr>
          <w:lang w:eastAsia="zh-TW"/>
        </w:rPr>
        <w:t xml:space="preserve">4. </w:t>
      </w:r>
      <w:r w:rsidRPr="00CB6AFC">
        <w:rPr>
          <w:lang w:eastAsia="zh-TW"/>
        </w:rPr>
        <w:t>自</w:t>
      </w:r>
      <w:r w:rsidRPr="00CB6AFC">
        <w:rPr>
          <w:lang w:eastAsia="zh-TW"/>
        </w:rPr>
        <w:t>2015</w:t>
      </w:r>
      <w:r w:rsidRPr="00CB6AFC">
        <w:rPr>
          <w:lang w:eastAsia="zh-TW"/>
        </w:rPr>
        <w:t>年</w:t>
      </w:r>
      <w:r w:rsidRPr="00CB6AFC">
        <w:rPr>
          <w:lang w:eastAsia="zh-TW"/>
        </w:rPr>
        <w:t>1</w:t>
      </w:r>
      <w:r w:rsidRPr="00CB6AFC">
        <w:rPr>
          <w:lang w:eastAsia="zh-TW"/>
        </w:rPr>
        <w:t>月</w:t>
      </w:r>
      <w:r w:rsidRPr="00CB6AFC">
        <w:rPr>
          <w:lang w:eastAsia="zh-TW"/>
        </w:rPr>
        <w:t>1</w:t>
      </w:r>
      <w:r w:rsidRPr="00CB6AFC">
        <w:rPr>
          <w:lang w:eastAsia="zh-TW"/>
        </w:rPr>
        <w:t>日起以電話或手機撥打國內長途電話將以一般市話費用收取</w:t>
      </w:r>
      <w:r w:rsidRPr="00CB6AFC">
        <w:t>。</w:t>
      </w:r>
    </w:p>
    <w:p w:rsidR="000643A9" w:rsidRPr="00CB6AFC" w:rsidRDefault="000643A9" w:rsidP="008C7815">
      <w:pPr>
        <w:pStyle w:val="af6"/>
        <w:ind w:left="1417" w:firstLine="488"/>
        <w:rPr>
          <w:lang w:eastAsia="zh-TW"/>
        </w:rPr>
      </w:pPr>
      <w:r w:rsidRPr="00CB6AFC">
        <w:rPr>
          <w:lang w:eastAsia="zh-TW"/>
        </w:rPr>
        <w:t>該法案打破墨</w:t>
      </w:r>
      <w:r w:rsidRPr="00CB6AFC">
        <w:t>第一大電信業者</w:t>
      </w:r>
      <w:r w:rsidRPr="00CB6AFC">
        <w:t>TELMEX</w:t>
      </w:r>
      <w:r w:rsidRPr="00CB6AFC">
        <w:t>壟斷墨國有線電話服務</w:t>
      </w:r>
      <w:r w:rsidR="00C21999" w:rsidRPr="00CB6AFC">
        <w:t>（</w:t>
      </w:r>
      <w:r w:rsidRPr="00CB6AFC">
        <w:t>固網</w:t>
      </w:r>
      <w:r w:rsidRPr="00CB6AFC">
        <w:t>Fixed-Line</w:t>
      </w:r>
      <w:r w:rsidR="00C21999" w:rsidRPr="00CB6AFC">
        <w:t>）</w:t>
      </w:r>
      <w:r w:rsidRPr="00CB6AFC">
        <w:t>，</w:t>
      </w:r>
      <w:r w:rsidRPr="00CB6AFC">
        <w:rPr>
          <w:lang w:eastAsia="zh-TW"/>
        </w:rPr>
        <w:t>並吸引</w:t>
      </w:r>
      <w:r w:rsidRPr="00CB6AFC">
        <w:t>新業者</w:t>
      </w:r>
      <w:r w:rsidRPr="00CB6AFC">
        <w:rPr>
          <w:lang w:eastAsia="zh-TW"/>
        </w:rPr>
        <w:t>Totalplay</w:t>
      </w:r>
      <w:r w:rsidRPr="00CB6AFC">
        <w:rPr>
          <w:lang w:eastAsia="zh-TW"/>
        </w:rPr>
        <w:t>、</w:t>
      </w:r>
      <w:r w:rsidRPr="00CB6AFC">
        <w:t>IZZI</w:t>
      </w:r>
      <w:r w:rsidRPr="00CB6AFC">
        <w:rPr>
          <w:lang w:eastAsia="zh-TW"/>
        </w:rPr>
        <w:t>、</w:t>
      </w:r>
      <w:r w:rsidRPr="00CB6AFC">
        <w:rPr>
          <w:lang w:eastAsia="zh-TW"/>
        </w:rPr>
        <w:t>Axtel</w:t>
      </w:r>
      <w:r w:rsidRPr="00CB6AFC">
        <w:rPr>
          <w:lang w:eastAsia="zh-TW"/>
        </w:rPr>
        <w:t>、</w:t>
      </w:r>
      <w:r w:rsidRPr="00CB6AFC">
        <w:rPr>
          <w:lang w:eastAsia="zh-TW"/>
        </w:rPr>
        <w:t>AT&amp;T</w:t>
      </w:r>
      <w:r w:rsidRPr="00CB6AFC">
        <w:t>等</w:t>
      </w:r>
      <w:r w:rsidRPr="00CB6AFC">
        <w:rPr>
          <w:lang w:eastAsia="zh-TW"/>
        </w:rPr>
        <w:t>進入提供電信服務。墨</w:t>
      </w:r>
      <w:r w:rsidRPr="00CB6AFC">
        <w:t>國行動電話市場逐年成長，</w:t>
      </w:r>
      <w:hyperlink r:id="rId47">
        <w:r w:rsidRPr="00CB6AFC">
          <w:t>第一大業者</w:t>
        </w:r>
        <w:r w:rsidRPr="00CB6AFC">
          <w:rPr>
            <w:lang w:eastAsia="zh-TW"/>
          </w:rPr>
          <w:t>仍</w:t>
        </w:r>
        <w:r w:rsidRPr="00CB6AFC">
          <w:t>為</w:t>
        </w:r>
        <w:r w:rsidRPr="00CB6AFC">
          <w:t>TELCEL</w:t>
        </w:r>
        <w:r w:rsidR="00C21999" w:rsidRPr="00CB6AFC">
          <w:t>（</w:t>
        </w:r>
        <w:r w:rsidRPr="00CB6AFC">
          <w:t>與</w:t>
        </w:r>
        <w:r w:rsidRPr="00CB6AFC">
          <w:t>TELMEX</w:t>
        </w:r>
        <w:r w:rsidRPr="00CB6AFC">
          <w:t>同屬</w:t>
        </w:r>
        <w:r w:rsidRPr="00CB6AFC">
          <w:t>American Movil</w:t>
        </w:r>
        <w:r w:rsidRPr="00CB6AFC">
          <w:t>集團</w:t>
        </w:r>
        <w:r w:rsidR="00C21999" w:rsidRPr="00CB6AFC">
          <w:t>）</w:t>
        </w:r>
        <w:r w:rsidRPr="00CB6AFC">
          <w:t>，</w:t>
        </w:r>
        <w:r w:rsidRPr="00CB6AFC">
          <w:rPr>
            <w:lang w:eastAsia="zh-TW"/>
          </w:rPr>
          <w:t>擁有約</w:t>
        </w:r>
        <w:r w:rsidRPr="00CB6AFC">
          <w:rPr>
            <w:lang w:eastAsia="zh-TW"/>
          </w:rPr>
          <w:t>7,779</w:t>
        </w:r>
        <w:r w:rsidRPr="00CB6AFC">
          <w:rPr>
            <w:lang w:eastAsia="zh-TW"/>
          </w:rPr>
          <w:t>萬門號訂閱數</w:t>
        </w:r>
      </w:hyperlink>
      <w:r w:rsidRPr="00CB6AFC">
        <w:t>，市占率</w:t>
      </w:r>
      <w:r w:rsidRPr="00CB6AFC">
        <w:t>62.6%</w:t>
      </w:r>
      <w:hyperlink r:id="rId48">
        <w:r w:rsidRPr="00CB6AFC">
          <w:rPr>
            <w:lang w:eastAsia="zh-TW"/>
          </w:rPr>
          <w:t>、其次</w:t>
        </w:r>
        <w:r w:rsidRPr="00CB6AFC">
          <w:rPr>
            <w:lang w:eastAsia="zh-TW"/>
          </w:rPr>
          <w:t>Telefónica Movistar</w:t>
        </w:r>
        <w:r w:rsidR="00C21999" w:rsidRPr="00CB6AFC">
          <w:rPr>
            <w:lang w:eastAsia="zh-TW"/>
          </w:rPr>
          <w:t>（</w:t>
        </w:r>
        <w:r w:rsidRPr="00CB6AFC">
          <w:rPr>
            <w:lang w:eastAsia="zh-TW"/>
          </w:rPr>
          <w:t>西班牙集團</w:t>
        </w:r>
        <w:r w:rsidR="00C21999" w:rsidRPr="00CB6AFC">
          <w:rPr>
            <w:lang w:eastAsia="zh-TW"/>
          </w:rPr>
          <w:t>）</w:t>
        </w:r>
        <w:r w:rsidRPr="00CB6AFC">
          <w:rPr>
            <w:lang w:eastAsia="zh-TW"/>
          </w:rPr>
          <w:t>擁有</w:t>
        </w:r>
        <w:r w:rsidRPr="00CB6AFC">
          <w:rPr>
            <w:lang w:eastAsia="zh-TW"/>
          </w:rPr>
          <w:t>2,538</w:t>
        </w:r>
        <w:r w:rsidRPr="00CB6AFC">
          <w:rPr>
            <w:lang w:eastAsia="zh-TW"/>
          </w:rPr>
          <w:t>萬門號用戶，市占率</w:t>
        </w:r>
        <w:r w:rsidRPr="00CB6AFC">
          <w:rPr>
            <w:lang w:eastAsia="zh-TW"/>
          </w:rPr>
          <w:t>20.4%</w:t>
        </w:r>
        <w:r w:rsidRPr="00CB6AFC">
          <w:rPr>
            <w:lang w:eastAsia="zh-TW"/>
          </w:rPr>
          <w:t>、</w:t>
        </w:r>
        <w:r w:rsidRPr="00CB6AFC">
          <w:rPr>
            <w:lang w:eastAsia="zh-TW"/>
          </w:rPr>
          <w:t>AT&amp;T</w:t>
        </w:r>
        <w:r w:rsidRPr="00CB6AFC">
          <w:rPr>
            <w:lang w:eastAsia="zh-TW"/>
          </w:rPr>
          <w:t>達</w:t>
        </w:r>
        <w:r w:rsidRPr="00CB6AFC">
          <w:rPr>
            <w:lang w:eastAsia="zh-TW"/>
          </w:rPr>
          <w:t>1,894</w:t>
        </w:r>
        <w:r w:rsidRPr="00CB6AFC">
          <w:rPr>
            <w:lang w:eastAsia="zh-TW"/>
          </w:rPr>
          <w:t>萬門號</w:t>
        </w:r>
      </w:hyperlink>
      <w:r w:rsidRPr="00CB6AFC">
        <w:rPr>
          <w:rStyle w:val="aff3"/>
          <w:color w:val="auto"/>
          <w:u w:val="none"/>
          <w:lang w:eastAsia="zh-TW"/>
        </w:rPr>
        <w:t>，</w:t>
      </w:r>
      <w:r w:rsidRPr="00CB6AFC">
        <w:t>市占率</w:t>
      </w:r>
      <w:r w:rsidRPr="00CB6AFC">
        <w:t>15.2%</w:t>
      </w:r>
      <w:r w:rsidRPr="00CB6AFC">
        <w:rPr>
          <w:lang w:eastAsia="zh-TW"/>
        </w:rPr>
        <w:t>、其他行動虛擬營運商</w:t>
      </w:r>
      <w:r w:rsidR="00C21999" w:rsidRPr="00CB6AFC">
        <w:rPr>
          <w:lang w:eastAsia="zh-TW"/>
        </w:rPr>
        <w:t>（</w:t>
      </w:r>
      <w:r w:rsidRPr="00CB6AFC">
        <w:rPr>
          <w:lang w:eastAsia="zh-TW"/>
        </w:rPr>
        <w:t>如</w:t>
      </w:r>
      <w:r w:rsidRPr="00CB6AFC">
        <w:t>Inaecom, Bueno Cell</w:t>
      </w:r>
      <w:r w:rsidRPr="00CB6AFC">
        <w:rPr>
          <w:lang w:eastAsia="zh-TW"/>
        </w:rPr>
        <w:t>、</w:t>
      </w:r>
      <w:r w:rsidRPr="00CB6AFC">
        <w:t>Telecomunicaciones 360</w:t>
      </w:r>
      <w:r w:rsidRPr="00CB6AFC">
        <w:rPr>
          <w:lang w:eastAsia="zh-TW"/>
        </w:rPr>
        <w:t>、</w:t>
      </w:r>
      <w:r w:rsidRPr="00CB6AFC">
        <w:t>Quickly Phone</w:t>
      </w:r>
      <w:r w:rsidRPr="00CB6AFC">
        <w:rPr>
          <w:lang w:eastAsia="zh-TW"/>
        </w:rPr>
        <w:t>及</w:t>
      </w:r>
      <w:r w:rsidRPr="00CB6AFC">
        <w:t>Neus Mobile</w:t>
      </w:r>
      <w:r w:rsidRPr="00CB6AFC">
        <w:t>等</w:t>
      </w:r>
      <w:r w:rsidR="00C21999" w:rsidRPr="00CB6AFC">
        <w:rPr>
          <w:lang w:eastAsia="zh-TW"/>
        </w:rPr>
        <w:t>）</w:t>
      </w:r>
      <w:r w:rsidRPr="00CB6AFC">
        <w:rPr>
          <w:lang w:eastAsia="zh-TW"/>
        </w:rPr>
        <w:t>擁有</w:t>
      </w:r>
      <w:r w:rsidRPr="00CB6AFC">
        <w:rPr>
          <w:lang w:eastAsia="zh-TW"/>
        </w:rPr>
        <w:t>259</w:t>
      </w:r>
      <w:r w:rsidRPr="00CB6AFC">
        <w:rPr>
          <w:lang w:eastAsia="zh-TW"/>
        </w:rPr>
        <w:t>萬門號用戶，市占率僅</w:t>
      </w:r>
      <w:r w:rsidRPr="00CB6AFC">
        <w:rPr>
          <w:lang w:eastAsia="zh-TW"/>
        </w:rPr>
        <w:t>2.1%</w:t>
      </w:r>
      <w:r w:rsidRPr="00CB6AFC">
        <w:rPr>
          <w:lang w:eastAsia="zh-TW"/>
        </w:rPr>
        <w:t>。墨西哥智慧手機主要品牌及市占率，以</w:t>
      </w:r>
      <w:hyperlink r:id="rId49">
        <w:r w:rsidRPr="00CB6AFC">
          <w:rPr>
            <w:lang w:eastAsia="zh-TW"/>
          </w:rPr>
          <w:t>2020</w:t>
        </w:r>
        <w:r w:rsidRPr="00CB6AFC">
          <w:rPr>
            <w:lang w:eastAsia="zh-TW"/>
          </w:rPr>
          <w:t>年第</w:t>
        </w:r>
        <w:r w:rsidRPr="00CB6AFC">
          <w:rPr>
            <w:lang w:eastAsia="zh-TW"/>
          </w:rPr>
          <w:t>4</w:t>
        </w:r>
        <w:r w:rsidRPr="00CB6AFC">
          <w:rPr>
            <w:lang w:eastAsia="zh-TW"/>
          </w:rPr>
          <w:t>季為例，依序為三星</w:t>
        </w:r>
        <w:r w:rsidR="00C21999" w:rsidRPr="00CB6AFC">
          <w:rPr>
            <w:lang w:eastAsia="zh-TW"/>
          </w:rPr>
          <w:t>（</w:t>
        </w:r>
        <w:r w:rsidRPr="00CB6AFC">
          <w:rPr>
            <w:lang w:eastAsia="zh-TW"/>
          </w:rPr>
          <w:t>32.2%</w:t>
        </w:r>
        <w:r w:rsidR="00C21999" w:rsidRPr="00CB6AFC">
          <w:rPr>
            <w:lang w:eastAsia="zh-TW"/>
          </w:rPr>
          <w:t>）</w:t>
        </w:r>
        <w:r w:rsidRPr="00CB6AFC">
          <w:rPr>
            <w:lang w:eastAsia="zh-TW"/>
          </w:rPr>
          <w:t>、</w:t>
        </w:r>
        <w:r w:rsidRPr="00CB6AFC">
          <w:rPr>
            <w:lang w:eastAsia="zh-TW"/>
          </w:rPr>
          <w:t>Motorola</w:t>
        </w:r>
        <w:r w:rsidR="00C21999" w:rsidRPr="00CB6AFC">
          <w:rPr>
            <w:lang w:eastAsia="zh-TW"/>
          </w:rPr>
          <w:t>（</w:t>
        </w:r>
        <w:r w:rsidRPr="00CB6AFC">
          <w:rPr>
            <w:lang w:eastAsia="zh-TW"/>
          </w:rPr>
          <w:t>20.3%</w:t>
        </w:r>
        <w:r w:rsidR="00C21999" w:rsidRPr="00CB6AFC">
          <w:rPr>
            <w:lang w:eastAsia="zh-TW"/>
          </w:rPr>
          <w:t>）</w:t>
        </w:r>
        <w:r w:rsidRPr="00CB6AFC">
          <w:rPr>
            <w:lang w:eastAsia="zh-TW"/>
          </w:rPr>
          <w:t>、華為</w:t>
        </w:r>
        <w:r w:rsidR="00C21999" w:rsidRPr="00CB6AFC">
          <w:rPr>
            <w:lang w:eastAsia="zh-TW"/>
          </w:rPr>
          <w:t>（</w:t>
        </w:r>
        <w:r w:rsidRPr="00CB6AFC">
          <w:rPr>
            <w:lang w:eastAsia="zh-TW"/>
          </w:rPr>
          <w:t>14.2%</w:t>
        </w:r>
        <w:r w:rsidR="00C21999" w:rsidRPr="00CB6AFC">
          <w:rPr>
            <w:lang w:eastAsia="zh-TW"/>
          </w:rPr>
          <w:t>）</w:t>
        </w:r>
        <w:r w:rsidRPr="00CB6AFC">
          <w:rPr>
            <w:lang w:eastAsia="zh-TW"/>
          </w:rPr>
          <w:t>、蘋果</w:t>
        </w:r>
        <w:r w:rsidR="00C21999" w:rsidRPr="00CB6AFC">
          <w:rPr>
            <w:lang w:eastAsia="zh-TW"/>
          </w:rPr>
          <w:t>（</w:t>
        </w:r>
        <w:r w:rsidRPr="00CB6AFC">
          <w:rPr>
            <w:lang w:eastAsia="zh-TW"/>
          </w:rPr>
          <w:t>10.4%</w:t>
        </w:r>
        <w:r w:rsidR="00C21999" w:rsidRPr="00CB6AFC">
          <w:rPr>
            <w:lang w:eastAsia="zh-TW"/>
          </w:rPr>
          <w:t>）</w:t>
        </w:r>
        <w:r w:rsidRPr="00CB6AFC">
          <w:rPr>
            <w:lang w:eastAsia="zh-TW"/>
          </w:rPr>
          <w:t>、</w:t>
        </w:r>
        <w:r w:rsidRPr="00CB6AFC">
          <w:rPr>
            <w:lang w:eastAsia="zh-TW"/>
          </w:rPr>
          <w:t>LG</w:t>
        </w:r>
        <w:r w:rsidR="00C21999" w:rsidRPr="00CB6AFC">
          <w:rPr>
            <w:lang w:eastAsia="zh-TW"/>
          </w:rPr>
          <w:t>（</w:t>
        </w:r>
        <w:r w:rsidRPr="00CB6AFC">
          <w:rPr>
            <w:lang w:eastAsia="zh-TW"/>
          </w:rPr>
          <w:t>6.7%</w:t>
        </w:r>
        <w:r w:rsidR="00C21999" w:rsidRPr="00CB6AFC">
          <w:rPr>
            <w:lang w:eastAsia="zh-TW"/>
          </w:rPr>
          <w:t>）</w:t>
        </w:r>
        <w:r w:rsidRPr="00CB6AFC">
          <w:rPr>
            <w:lang w:eastAsia="zh-TW"/>
          </w:rPr>
          <w:t>、</w:t>
        </w:r>
        <w:r w:rsidRPr="00CB6AFC">
          <w:rPr>
            <w:lang w:eastAsia="zh-TW"/>
          </w:rPr>
          <w:t>Alcatel</w:t>
        </w:r>
        <w:r w:rsidR="00C21999" w:rsidRPr="00CB6AFC">
          <w:rPr>
            <w:lang w:eastAsia="zh-TW"/>
          </w:rPr>
          <w:t>（</w:t>
        </w:r>
        <w:r w:rsidRPr="00CB6AFC">
          <w:rPr>
            <w:lang w:eastAsia="zh-TW"/>
          </w:rPr>
          <w:t>4.7%</w:t>
        </w:r>
        <w:r w:rsidR="00C21999" w:rsidRPr="00CB6AFC">
          <w:rPr>
            <w:lang w:eastAsia="zh-TW"/>
          </w:rPr>
          <w:t>）</w:t>
        </w:r>
        <w:r w:rsidRPr="00CB6AFC">
          <w:rPr>
            <w:lang w:eastAsia="zh-TW"/>
          </w:rPr>
          <w:t>、</w:t>
        </w:r>
        <w:r w:rsidRPr="00CB6AFC">
          <w:rPr>
            <w:lang w:eastAsia="zh-TW"/>
          </w:rPr>
          <w:t>Nokia</w:t>
        </w:r>
        <w:r w:rsidR="00C21999" w:rsidRPr="00CB6AFC">
          <w:rPr>
            <w:lang w:eastAsia="zh-TW"/>
          </w:rPr>
          <w:t>（</w:t>
        </w:r>
        <w:r w:rsidRPr="00CB6AFC">
          <w:rPr>
            <w:lang w:eastAsia="zh-TW"/>
          </w:rPr>
          <w:t>4.4%</w:t>
        </w:r>
        <w:r w:rsidR="00C21999" w:rsidRPr="00CB6AFC">
          <w:rPr>
            <w:lang w:eastAsia="zh-TW"/>
          </w:rPr>
          <w:t>）</w:t>
        </w:r>
        <w:r w:rsidRPr="00CB6AFC">
          <w:rPr>
            <w:lang w:eastAsia="zh-TW"/>
          </w:rPr>
          <w:t>及中興</w:t>
        </w:r>
        <w:r w:rsidR="00C21999" w:rsidRPr="00CB6AFC">
          <w:rPr>
            <w:lang w:eastAsia="zh-TW"/>
          </w:rPr>
          <w:t>（</w:t>
        </w:r>
        <w:r w:rsidRPr="00CB6AFC">
          <w:rPr>
            <w:lang w:eastAsia="zh-TW"/>
          </w:rPr>
          <w:t>1.6%</w:t>
        </w:r>
        <w:r w:rsidR="00C21999" w:rsidRPr="00CB6AFC">
          <w:rPr>
            <w:lang w:eastAsia="zh-TW"/>
          </w:rPr>
          <w:t>）</w:t>
        </w:r>
      </w:hyperlink>
      <w:r w:rsidRPr="00CB6AFC">
        <w:t>。</w:t>
      </w:r>
    </w:p>
    <w:p w:rsidR="000643A9" w:rsidRPr="00CB6AFC" w:rsidRDefault="005D3283" w:rsidP="008C7815">
      <w:pPr>
        <w:pStyle w:val="af2"/>
        <w:ind w:left="1433"/>
      </w:pPr>
      <w:r w:rsidRPr="00CB6AFC">
        <w:rPr>
          <w:rFonts w:hint="eastAsia"/>
        </w:rPr>
        <w:t>２</w:t>
      </w:r>
      <w:r w:rsidR="000643A9" w:rsidRPr="00CB6AFC">
        <w:t>、餐飲業</w:t>
      </w:r>
    </w:p>
    <w:p w:rsidR="000643A9" w:rsidRPr="00CB6AFC" w:rsidRDefault="000643A9" w:rsidP="008C7815">
      <w:pPr>
        <w:pStyle w:val="af6"/>
        <w:ind w:left="1417" w:firstLine="488"/>
      </w:pPr>
      <w:r w:rsidRPr="00CB6AFC">
        <w:t>2021</w:t>
      </w:r>
      <w:r w:rsidRPr="00CB6AFC">
        <w:t>年墨西哥餐飲旅宿業年產值</w:t>
      </w:r>
      <w:r w:rsidRPr="00CB6AFC">
        <w:t>4,335.47</w:t>
      </w:r>
      <w:r w:rsidRPr="00CB6AFC">
        <w:t>億墨幣</w:t>
      </w:r>
      <w:r w:rsidR="00C21999" w:rsidRPr="00CB6AFC">
        <w:t>（</w:t>
      </w:r>
      <w:r w:rsidRPr="00CB6AFC">
        <w:t>約</w:t>
      </w:r>
      <w:r w:rsidRPr="00CB6AFC">
        <w:t>213.75</w:t>
      </w:r>
      <w:r w:rsidRPr="00CB6AFC">
        <w:t>億美元</w:t>
      </w:r>
      <w:r w:rsidR="00C21999" w:rsidRPr="00CB6AFC">
        <w:t>）</w:t>
      </w:r>
      <w:r w:rsidRPr="00CB6AFC">
        <w:t>，年增</w:t>
      </w:r>
      <w:r w:rsidRPr="00CB6AFC">
        <w:t>33.09%</w:t>
      </w:r>
      <w:r w:rsidRPr="00CB6AFC">
        <w:t>，約占墨國</w:t>
      </w:r>
      <w:r w:rsidRPr="00CB6AFC">
        <w:t>GDP 1.76%</w:t>
      </w:r>
      <w:r w:rsidRPr="00CB6AFC">
        <w:t>，</w:t>
      </w:r>
      <w:r w:rsidRPr="00CB6AFC">
        <w:t>1999</w:t>
      </w:r>
      <w:r w:rsidRPr="00CB6AFC">
        <w:t>至</w:t>
      </w:r>
      <w:r w:rsidRPr="00CB6AFC">
        <w:t>2021</w:t>
      </w:r>
      <w:r w:rsidRPr="00CB6AFC">
        <w:t>年共吸引</w:t>
      </w:r>
      <w:r w:rsidRPr="00CB6AFC">
        <w:t>233.72</w:t>
      </w:r>
      <w:r w:rsidRPr="00CB6AFC">
        <w:t>億美元外來投資。相關從業人員達到</w:t>
      </w:r>
      <w:r w:rsidRPr="00CB6AFC">
        <w:t>441</w:t>
      </w:r>
      <w:r w:rsidRPr="00CB6AFC">
        <w:t>萬人，占全國就業人口</w:t>
      </w:r>
      <w:r w:rsidRPr="00CB6AFC">
        <w:t>7.80%</w:t>
      </w:r>
      <w:r w:rsidRPr="00CB6AFC">
        <w:t>，係個體經營中最大的族群，也是墨西哥主要就業族群。</w:t>
      </w:r>
    </w:p>
    <w:p w:rsidR="000643A9" w:rsidRPr="00CB6AFC" w:rsidRDefault="000643A9" w:rsidP="008C7815">
      <w:pPr>
        <w:pStyle w:val="af6"/>
        <w:ind w:left="1417" w:firstLine="488"/>
        <w:rPr>
          <w:lang w:val="es-SV"/>
        </w:rPr>
      </w:pPr>
      <w:r w:rsidRPr="00CB6AFC">
        <w:t>據統計，墨西哥家庭消費中約</w:t>
      </w:r>
      <w:r w:rsidRPr="00CB6AFC">
        <w:t>10%</w:t>
      </w:r>
      <w:r w:rsidRPr="00CB6AFC">
        <w:t>用於出外用餐，超過</w:t>
      </w:r>
      <w:r w:rsidRPr="00CB6AFC">
        <w:t>20%</w:t>
      </w:r>
      <w:r w:rsidRPr="00CB6AFC">
        <w:t>墨西哥人每日須外出用餐。目前墨西哥全國餐飲場所主要集中在墨西哥市、墨西哥州、</w:t>
      </w:r>
      <w:r w:rsidRPr="00CB6AFC">
        <w:t>Guanajuato</w:t>
      </w:r>
      <w:r w:rsidRPr="00CB6AFC">
        <w:t>、</w:t>
      </w:r>
      <w:r w:rsidRPr="00CB6AFC">
        <w:t>Michoacán</w:t>
      </w:r>
      <w:r w:rsidRPr="00CB6AFC">
        <w:t>、</w:t>
      </w:r>
      <w:r w:rsidRPr="00CB6AFC">
        <w:t>Veracruz</w:t>
      </w:r>
      <w:r w:rsidRPr="00CB6AFC">
        <w:t>、</w:t>
      </w:r>
      <w:r w:rsidRPr="00CB6AFC">
        <w:t>Puebla</w:t>
      </w:r>
      <w:r w:rsidRPr="00CB6AFC">
        <w:t>、</w:t>
      </w:r>
      <w:r w:rsidRPr="00CB6AFC">
        <w:t>Jalisco</w:t>
      </w:r>
      <w:r w:rsidRPr="00CB6AFC">
        <w:t>州等地，但</w:t>
      </w:r>
      <w:r w:rsidRPr="00CB6AFC">
        <w:t>4</w:t>
      </w:r>
      <w:r w:rsidRPr="00CB6AFC">
        <w:t>成餐廳存活不過</w:t>
      </w:r>
      <w:r w:rsidRPr="00CB6AFC">
        <w:t>3</w:t>
      </w:r>
      <w:r w:rsidRPr="00CB6AFC">
        <w:t>年，僅</w:t>
      </w:r>
      <w:r w:rsidRPr="00CB6AFC">
        <w:t>2</w:t>
      </w:r>
      <w:r w:rsidRPr="00CB6AFC">
        <w:t>成餐廳可持續營業超過</w:t>
      </w:r>
      <w:r w:rsidRPr="00CB6AFC">
        <w:t>5</w:t>
      </w:r>
      <w:r w:rsidRPr="00CB6AFC">
        <w:t>年。</w:t>
      </w:r>
    </w:p>
    <w:p w:rsidR="000643A9" w:rsidRPr="00CB6AFC" w:rsidRDefault="000643A9" w:rsidP="008C7815">
      <w:pPr>
        <w:pStyle w:val="af6"/>
        <w:ind w:left="1417" w:firstLine="488"/>
      </w:pPr>
      <w:r w:rsidRPr="00CB6AFC">
        <w:t>墨西哥最大餐飲集團</w:t>
      </w:r>
      <w:r w:rsidRPr="00CB6AFC">
        <w:rPr>
          <w:lang w:val="es-SV"/>
        </w:rPr>
        <w:t>Alsea</w:t>
      </w:r>
      <w:r w:rsidRPr="00CB6AFC">
        <w:t>旗下經營包括</w:t>
      </w:r>
      <w:hyperlink r:id="rId50">
        <w:r w:rsidRPr="00CB6AFC">
          <w:rPr>
            <w:lang w:val="es-SV"/>
          </w:rPr>
          <w:t>Starbucks</w:t>
        </w:r>
        <w:r w:rsidRPr="00CB6AFC">
          <w:t>共</w:t>
        </w:r>
        <w:r w:rsidRPr="00CB6AFC">
          <w:rPr>
            <w:lang w:val="es-SV"/>
          </w:rPr>
          <w:t>1,522</w:t>
        </w:r>
        <w:r w:rsidRPr="00CB6AFC">
          <w:t>家、連鎖披薩店</w:t>
        </w:r>
        <w:r w:rsidRPr="00CB6AFC">
          <w:rPr>
            <w:lang w:val="es-SV"/>
          </w:rPr>
          <w:t>Domino’s</w:t>
        </w:r>
        <w:r w:rsidRPr="00CB6AFC">
          <w:t>及漢堡王</w:t>
        </w:r>
        <w:r w:rsidRPr="00CB6AFC">
          <w:rPr>
            <w:lang w:val="es-SV"/>
          </w:rPr>
          <w:t>Burger King</w:t>
        </w:r>
        <w:r w:rsidRPr="00CB6AFC">
          <w:t>共</w:t>
        </w:r>
        <w:r w:rsidRPr="00CB6AFC">
          <w:rPr>
            <w:lang w:val="es-SV"/>
          </w:rPr>
          <w:t>1,646</w:t>
        </w:r>
        <w:r w:rsidRPr="00CB6AFC">
          <w:t>家、家庭餐廳</w:t>
        </w:r>
        <w:r w:rsidRPr="00CB6AFC">
          <w:rPr>
            <w:lang w:val="es-SV"/>
          </w:rPr>
          <w:t>Vips 377</w:t>
        </w:r>
        <w:r w:rsidRPr="00CB6AFC">
          <w:t>間</w:t>
        </w:r>
        <w:r w:rsidRPr="00CB6AFC">
          <w:rPr>
            <w:lang w:val="es-SV"/>
          </w:rPr>
          <w:t>，</w:t>
        </w:r>
        <w:r w:rsidRPr="00CB6AFC">
          <w:t>連鎖餐廳</w:t>
        </w:r>
        <w:r w:rsidRPr="00CB6AFC">
          <w:rPr>
            <w:lang w:val="es-SV"/>
          </w:rPr>
          <w:t>Fridays</w:t>
        </w:r>
        <w:r w:rsidRPr="00CB6AFC">
          <w:t>、</w:t>
        </w:r>
        <w:r w:rsidRPr="00CB6AFC">
          <w:rPr>
            <w:lang w:val="es-SV"/>
          </w:rPr>
          <w:t>P.F. Chang’s Chili’s</w:t>
        </w:r>
        <w:r w:rsidRPr="00CB6AFC">
          <w:t>、</w:t>
        </w:r>
        <w:r w:rsidRPr="00CB6AFC">
          <w:rPr>
            <w:lang w:val="es-SV"/>
          </w:rPr>
          <w:t>California Pizza Kitchen</w:t>
        </w:r>
        <w:r w:rsidRPr="00CB6AFC">
          <w:t>、</w:t>
        </w:r>
        <w:r w:rsidRPr="00CB6AFC">
          <w:rPr>
            <w:lang w:val="es-SV"/>
          </w:rPr>
          <w:t>Italianni’s</w:t>
        </w:r>
        <w:r w:rsidRPr="00CB6AFC">
          <w:t>、</w:t>
        </w:r>
        <w:r w:rsidRPr="00CB6AFC">
          <w:rPr>
            <w:lang w:val="es-SV"/>
          </w:rPr>
          <w:t>El Porton</w:t>
        </w:r>
        <w:r w:rsidRPr="00CB6AFC">
          <w:t>、</w:t>
        </w:r>
        <w:r w:rsidRPr="00CB6AFC">
          <w:rPr>
            <w:lang w:val="es-SV"/>
          </w:rPr>
          <w:t>Foster’s Hollywood</w:t>
        </w:r>
        <w:r w:rsidRPr="00CB6AFC">
          <w:t>、</w:t>
        </w:r>
        <w:r w:rsidRPr="00CB6AFC">
          <w:rPr>
            <w:lang w:val="es-SV"/>
          </w:rPr>
          <w:t>Cañas Y Tapas</w:t>
        </w:r>
        <w:r w:rsidRPr="00CB6AFC">
          <w:t>、</w:t>
        </w:r>
        <w:r w:rsidRPr="00CB6AFC">
          <w:rPr>
            <w:lang w:val="es-SV"/>
          </w:rPr>
          <w:t>Lavaca</w:t>
        </w:r>
        <w:r w:rsidRPr="00CB6AFC">
          <w:t>及</w:t>
        </w:r>
        <w:r w:rsidRPr="00CB6AFC">
          <w:rPr>
            <w:lang w:val="es-SV"/>
          </w:rPr>
          <w:t>Anchies</w:t>
        </w:r>
        <w:r w:rsidRPr="00CB6AFC">
          <w:t>共</w:t>
        </w:r>
        <w:r w:rsidRPr="00CB6AFC">
          <w:rPr>
            <w:lang w:val="es-SV"/>
          </w:rPr>
          <w:t>601</w:t>
        </w:r>
        <w:r w:rsidRPr="00CB6AFC">
          <w:t>家</w:t>
        </w:r>
      </w:hyperlink>
      <w:r w:rsidRPr="00CB6AFC">
        <w:t>等知名餐飲品牌。</w:t>
      </w:r>
      <w:r w:rsidRPr="00CB6AFC">
        <w:t>Vips</w:t>
      </w:r>
      <w:r w:rsidRPr="00CB6AFC">
        <w:t>原屬於</w:t>
      </w:r>
      <w:r w:rsidRPr="00CB6AFC">
        <w:t>Walmart</w:t>
      </w:r>
      <w:r w:rsidRPr="00CB6AFC">
        <w:t>集團，成立於</w:t>
      </w:r>
      <w:r w:rsidRPr="00CB6AFC">
        <w:t>1967</w:t>
      </w:r>
      <w:r w:rsidRPr="00CB6AFC">
        <w:t>年，</w:t>
      </w:r>
      <w:r w:rsidRPr="00CB6AFC">
        <w:t>2013</w:t>
      </w:r>
      <w:r w:rsidRPr="00CB6AFC">
        <w:t>年</w:t>
      </w:r>
      <w:r w:rsidRPr="00CB6AFC">
        <w:t>Walmart</w:t>
      </w:r>
      <w:r w:rsidRPr="00CB6AFC">
        <w:t>將其餐飲部門所有品牌包含</w:t>
      </w:r>
      <w:r w:rsidRPr="00CB6AFC">
        <w:t>Vips</w:t>
      </w:r>
      <w:r w:rsidRPr="00CB6AFC">
        <w:t>、</w:t>
      </w:r>
      <w:r w:rsidRPr="00CB6AFC">
        <w:t>El Porton 93</w:t>
      </w:r>
      <w:r w:rsidRPr="00CB6AFC">
        <w:t>家及</w:t>
      </w:r>
      <w:r w:rsidRPr="00CB6AFC">
        <w:t>Raggazi 6</w:t>
      </w:r>
      <w:r w:rsidRPr="00CB6AFC">
        <w:t>家轉售給另一財團</w:t>
      </w:r>
      <w:r w:rsidRPr="00CB6AFC">
        <w:t>Alsea</w:t>
      </w:r>
      <w:r w:rsidRPr="00CB6AFC">
        <w:t>公司。</w:t>
      </w:r>
    </w:p>
    <w:p w:rsidR="000643A9" w:rsidRPr="00CB6AFC" w:rsidRDefault="000643A9" w:rsidP="008C7815">
      <w:pPr>
        <w:pStyle w:val="af6"/>
        <w:ind w:left="1417" w:firstLine="488"/>
      </w:pPr>
      <w:r w:rsidRPr="00CB6AFC">
        <w:t>其他著名大眾連鎖餐廳包括</w:t>
      </w:r>
      <w:r w:rsidRPr="00CB6AFC">
        <w:t>Sanborns</w:t>
      </w:r>
      <w:r w:rsidRPr="00CB6AFC">
        <w:t>、</w:t>
      </w:r>
      <w:hyperlink r:id="rId51">
        <w:r w:rsidRPr="00CB6AFC">
          <w:t>Toks</w:t>
        </w:r>
        <w:r w:rsidR="00C21999" w:rsidRPr="00CB6AFC">
          <w:t>（</w:t>
        </w:r>
        <w:r w:rsidRPr="00CB6AFC">
          <w:t>190</w:t>
        </w:r>
        <w:r w:rsidRPr="00CB6AFC">
          <w:t>家店</w:t>
        </w:r>
        <w:r w:rsidR="00C21999" w:rsidRPr="00CB6AFC">
          <w:t>）</w:t>
        </w:r>
      </w:hyperlink>
      <w:r w:rsidRPr="00CB6AFC">
        <w:t>及</w:t>
      </w:r>
      <w:hyperlink r:id="rId52" w:anchor="history" w:history="1">
        <w:r w:rsidRPr="00CB6AFC">
          <w:t>Sushi Itto</w:t>
        </w:r>
        <w:r w:rsidR="00C21999" w:rsidRPr="00CB6AFC">
          <w:t>（</w:t>
        </w:r>
      </w:hyperlink>
      <w:r w:rsidRPr="00CB6AFC">
        <w:t>約</w:t>
      </w:r>
      <w:r w:rsidRPr="00CB6AFC">
        <w:t>130</w:t>
      </w:r>
      <w:r w:rsidRPr="00CB6AFC">
        <w:t>家</w:t>
      </w:r>
      <w:r w:rsidR="00C21999" w:rsidRPr="00CB6AFC">
        <w:t>）</w:t>
      </w:r>
      <w:r w:rsidRPr="00CB6AFC">
        <w:t>等；</w:t>
      </w:r>
      <w:hyperlink r:id="rId53">
        <w:r w:rsidRPr="00CB6AFC">
          <w:t>另一家著名餐飲集團為</w:t>
        </w:r>
        <w:r w:rsidRPr="00CB6AFC">
          <w:t>Grupo Anderson’s</w:t>
        </w:r>
        <w:r w:rsidRPr="00CB6AFC">
          <w:t>，旗下餐飲品牌包括</w:t>
        </w:r>
        <w:r w:rsidRPr="00CB6AFC">
          <w:t>Harry’s</w:t>
        </w:r>
        <w:r w:rsidRPr="00CB6AFC">
          <w:t>、</w:t>
        </w:r>
        <w:r w:rsidRPr="00CB6AFC">
          <w:t>Porfirio’s</w:t>
        </w:r>
        <w:r w:rsidRPr="00CB6AFC">
          <w:t>、</w:t>
        </w:r>
        <w:r w:rsidRPr="00CB6AFC">
          <w:t>Fred’s</w:t>
        </w:r>
        <w:r w:rsidRPr="00CB6AFC">
          <w:t>、</w:t>
        </w:r>
        <w:r w:rsidRPr="00CB6AFC">
          <w:t>La Vicenta</w:t>
        </w:r>
        <w:r w:rsidRPr="00CB6AFC">
          <w:t>、</w:t>
        </w:r>
        <w:r w:rsidRPr="00CB6AFC">
          <w:t>Señor Frog´S</w:t>
        </w:r>
        <w:r w:rsidRPr="00CB6AFC">
          <w:t>、</w:t>
        </w:r>
        <w:r w:rsidRPr="00CB6AFC">
          <w:t>H Rood</w:t>
        </w:r>
        <w:r w:rsidRPr="00CB6AFC">
          <w:t>、</w:t>
        </w:r>
        <w:r w:rsidRPr="00CB6AFC">
          <w:t>Carlos N Charlies</w:t>
        </w:r>
        <w:r w:rsidRPr="00CB6AFC">
          <w:t>、</w:t>
        </w:r>
        <w:r w:rsidRPr="00CB6AFC">
          <w:t>BAK</w:t>
        </w:r>
        <w:r w:rsidRPr="00CB6AFC">
          <w:t>、</w:t>
        </w:r>
        <w:r w:rsidRPr="00CB6AFC">
          <w:t>CAO</w:t>
        </w:r>
        <w:r w:rsidRPr="00CB6AFC">
          <w:t>等</w:t>
        </w:r>
      </w:hyperlink>
      <w:r w:rsidRPr="00CB6AFC">
        <w:t>。</w:t>
      </w:r>
    </w:p>
    <w:p w:rsidR="000643A9" w:rsidRPr="00CB6AFC" w:rsidRDefault="005D3283" w:rsidP="008C7815">
      <w:pPr>
        <w:pStyle w:val="af2"/>
        <w:ind w:left="1433"/>
      </w:pPr>
      <w:r w:rsidRPr="00CB6AFC">
        <w:rPr>
          <w:rFonts w:hint="eastAsia"/>
        </w:rPr>
        <w:t>３</w:t>
      </w:r>
      <w:r w:rsidR="000643A9" w:rsidRPr="00CB6AFC">
        <w:t>、觀光業</w:t>
      </w:r>
    </w:p>
    <w:p w:rsidR="000643A9" w:rsidRPr="00CB6AFC" w:rsidRDefault="000643A9" w:rsidP="008C7815">
      <w:pPr>
        <w:pStyle w:val="af6"/>
        <w:ind w:left="1417" w:firstLine="488"/>
      </w:pPr>
      <w:r w:rsidRPr="00CB6AFC">
        <w:t>觀光業占墨國</w:t>
      </w:r>
      <w:r w:rsidRPr="00CB6AFC">
        <w:t>GDP</w:t>
      </w:r>
      <w:r w:rsidRPr="00CB6AFC">
        <w:t>約</w:t>
      </w:r>
      <w:r w:rsidRPr="00CB6AFC">
        <w:t>8-9%</w:t>
      </w:r>
      <w:r w:rsidRPr="00CB6AFC">
        <w:t>，墨國政策為未來</w:t>
      </w:r>
      <w:r w:rsidRPr="00CB6AFC">
        <w:t>20</w:t>
      </w:r>
      <w:r w:rsidRPr="00CB6AFC">
        <w:t>年達到</w:t>
      </w:r>
      <w:r w:rsidRPr="00CB6AFC">
        <w:t>10% GDP</w:t>
      </w:r>
      <w:r w:rsidRPr="00CB6AFC">
        <w:t>占比目標，</w:t>
      </w:r>
      <w:r w:rsidRPr="00CB6AFC">
        <w:t>2021</w:t>
      </w:r>
      <w:r w:rsidRPr="00CB6AFC">
        <w:t>年第</w:t>
      </w:r>
      <w:r w:rsidRPr="00CB6AFC">
        <w:t>4</w:t>
      </w:r>
      <w:r w:rsidRPr="00CB6AFC">
        <w:t>季觀光業從業人員為</w:t>
      </w:r>
      <w:r w:rsidRPr="00CB6AFC">
        <w:t>426</w:t>
      </w:r>
      <w:r w:rsidRPr="00CB6AFC">
        <w:t>萬</w:t>
      </w:r>
      <w:r w:rsidRPr="00CB6AFC">
        <w:t>4,200</w:t>
      </w:r>
      <w:r w:rsidRPr="00CB6AFC">
        <w:t>人，年增</w:t>
      </w:r>
      <w:r w:rsidRPr="00CB6AFC">
        <w:t>11.5%</w:t>
      </w:r>
      <w:r w:rsidRPr="00CB6AFC">
        <w:t>，占全國就業人口</w:t>
      </w:r>
      <w:r w:rsidRPr="00CB6AFC">
        <w:t>7.5%</w:t>
      </w:r>
      <w:r w:rsidRPr="00CB6AFC">
        <w:t>，</w:t>
      </w:r>
      <w:r w:rsidRPr="00CB6AFC">
        <w:t>2021</w:t>
      </w:r>
      <w:r w:rsidRPr="00CB6AFC">
        <w:t>年</w:t>
      </w:r>
      <w:r w:rsidRPr="00CB6AFC">
        <w:rPr>
          <w:rFonts w:hint="eastAsia"/>
        </w:rPr>
        <w:t>前來</w:t>
      </w:r>
      <w:r w:rsidRPr="00CB6AFC">
        <w:t>墨西哥</w:t>
      </w:r>
      <w:r w:rsidRPr="00CB6AFC">
        <w:rPr>
          <w:rFonts w:hint="eastAsia"/>
        </w:rPr>
        <w:t>的</w:t>
      </w:r>
      <w:r w:rsidRPr="00CB6AFC">
        <w:t>國際觀光客回升到</w:t>
      </w:r>
      <w:r w:rsidRPr="00CB6AFC">
        <w:t>3,188</w:t>
      </w:r>
      <w:r w:rsidRPr="00CB6AFC">
        <w:t>萬人次，年增</w:t>
      </w:r>
      <w:r w:rsidRPr="00CB6AFC">
        <w:t>31.3%</w:t>
      </w:r>
      <w:r w:rsidRPr="00CB6AFC">
        <w:t>，但仍較疫情前</w:t>
      </w:r>
      <w:r w:rsidRPr="00CB6AFC">
        <w:t>2019</w:t>
      </w:r>
      <w:r w:rsidRPr="00CB6AFC">
        <w:t>年</w:t>
      </w:r>
      <w:bookmarkStart w:id="12" w:name="_Hlk70840943"/>
      <w:r w:rsidRPr="00CB6AFC">
        <w:t>之</w:t>
      </w:r>
      <w:bookmarkEnd w:id="12"/>
      <w:r w:rsidRPr="00CB6AFC">
        <w:t>4,502</w:t>
      </w:r>
      <w:r w:rsidRPr="00CB6AFC">
        <w:t>萬人次為少，為墨西哥帶來</w:t>
      </w:r>
      <w:r w:rsidRPr="00CB6AFC">
        <w:t>185.18</w:t>
      </w:r>
      <w:r w:rsidRPr="00CB6AFC">
        <w:t>億美元收入，年減</w:t>
      </w:r>
      <w:r w:rsidRPr="00CB6AFC">
        <w:t>87.8%</w:t>
      </w:r>
      <w:r w:rsidRPr="00CB6AFC">
        <w:t>，但因為墨西哥並未限制任何旅客入境或採取隔離檢疫限制，相對於全球國際旅客入境人次較疫情前</w:t>
      </w:r>
      <w:r w:rsidRPr="00CB6AFC">
        <w:t>2021</w:t>
      </w:r>
      <w:r w:rsidRPr="00CB6AFC">
        <w:t>年平均衰退</w:t>
      </w:r>
      <w:r w:rsidRPr="00CB6AFC">
        <w:t>71%</w:t>
      </w:r>
      <w:r w:rsidRPr="00CB6AFC">
        <w:t>而言，墨西哥</w:t>
      </w:r>
      <w:r w:rsidRPr="00CB6AFC">
        <w:t>2021</w:t>
      </w:r>
      <w:r w:rsidRPr="00CB6AFC">
        <w:t>年入境國際觀光客人次在世界旅遊組織排名上升至第</w:t>
      </w:r>
      <w:r w:rsidRPr="00CB6AFC">
        <w:t>2</w:t>
      </w:r>
      <w:r w:rsidRPr="00CB6AFC">
        <w:t>，僅次於法國。</w:t>
      </w:r>
    </w:p>
    <w:p w:rsidR="000643A9" w:rsidRPr="00CB6AFC" w:rsidRDefault="005D3283" w:rsidP="008C7815">
      <w:pPr>
        <w:pStyle w:val="af2"/>
        <w:ind w:left="1433"/>
      </w:pPr>
      <w:r w:rsidRPr="00CB6AFC">
        <w:rPr>
          <w:rFonts w:hint="eastAsia"/>
        </w:rPr>
        <w:t>４</w:t>
      </w:r>
      <w:r w:rsidR="000643A9" w:rsidRPr="00CB6AFC">
        <w:t>、批發零售業</w:t>
      </w:r>
    </w:p>
    <w:p w:rsidR="000643A9" w:rsidRPr="00CB6AFC" w:rsidRDefault="005B1052" w:rsidP="005D3283">
      <w:pPr>
        <w:pStyle w:val="af6"/>
        <w:ind w:left="1417" w:firstLine="472"/>
      </w:pPr>
      <w:hyperlink r:id="rId54">
        <w:r w:rsidR="000643A9" w:rsidRPr="00CB6AFC">
          <w:t>墨西哥</w:t>
        </w:r>
        <w:r w:rsidR="000643A9" w:rsidRPr="00CB6AFC">
          <w:t>2021</w:t>
        </w:r>
        <w:r w:rsidR="000643A9" w:rsidRPr="00CB6AFC">
          <w:t>年批發業生產總額為</w:t>
        </w:r>
        <w:r w:rsidR="000643A9" w:rsidRPr="00CB6AFC">
          <w:t>2</w:t>
        </w:r>
        <w:r w:rsidR="000643A9" w:rsidRPr="00CB6AFC">
          <w:t>兆</w:t>
        </w:r>
        <w:r w:rsidR="000643A9" w:rsidRPr="00CB6AFC">
          <w:t>5,391.91</w:t>
        </w:r>
        <w:r w:rsidR="000643A9" w:rsidRPr="00CB6AFC">
          <w:t>億墨幣</w:t>
        </w:r>
        <w:r w:rsidR="00C21999" w:rsidRPr="00CB6AFC">
          <w:t>（</w:t>
        </w:r>
        <w:r w:rsidR="000643A9" w:rsidRPr="00CB6AFC">
          <w:t>約</w:t>
        </w:r>
        <w:r w:rsidR="000643A9" w:rsidRPr="00CB6AFC">
          <w:t>1,251.93</w:t>
        </w:r>
        <w:r w:rsidR="000643A9" w:rsidRPr="00CB6AFC">
          <w:t>億美元</w:t>
        </w:r>
        <w:r w:rsidR="00C21999" w:rsidRPr="00CB6AFC">
          <w:t>）</w:t>
        </w:r>
        <w:r w:rsidR="000643A9" w:rsidRPr="00CB6AFC">
          <w:t>，年增</w:t>
        </w:r>
        <w:r w:rsidR="000643A9" w:rsidRPr="00CB6AFC">
          <w:t>10.66%</w:t>
        </w:r>
        <w:r w:rsidR="000643A9" w:rsidRPr="00CB6AFC">
          <w:t>，占墨國</w:t>
        </w:r>
        <w:r w:rsidR="000643A9" w:rsidRPr="00CB6AFC">
          <w:t>GDP 10.29%</w:t>
        </w:r>
        <w:r w:rsidR="000643A9" w:rsidRPr="00CB6AFC">
          <w:t>，零售業生產總額為</w:t>
        </w:r>
        <w:r w:rsidR="000643A9" w:rsidRPr="00CB6AFC">
          <w:t>2</w:t>
        </w:r>
        <w:r w:rsidR="000643A9" w:rsidRPr="00CB6AFC">
          <w:t>兆</w:t>
        </w:r>
        <w:r w:rsidR="000643A9" w:rsidRPr="00CB6AFC">
          <w:t>5,305.50</w:t>
        </w:r>
        <w:r w:rsidR="000643A9" w:rsidRPr="00CB6AFC">
          <w:t>億墨幣</w:t>
        </w:r>
        <w:r w:rsidR="00C21999" w:rsidRPr="00CB6AFC">
          <w:t>（</w:t>
        </w:r>
        <w:r w:rsidR="000643A9" w:rsidRPr="00CB6AFC">
          <w:t>約</w:t>
        </w:r>
        <w:r w:rsidR="000643A9" w:rsidRPr="00CB6AFC">
          <w:t>1,247.67</w:t>
        </w:r>
        <w:r w:rsidR="000643A9" w:rsidRPr="00CB6AFC">
          <w:t>億美元</w:t>
        </w:r>
        <w:r w:rsidR="00C21999" w:rsidRPr="00CB6AFC">
          <w:t>）</w:t>
        </w:r>
        <w:r w:rsidR="000643A9" w:rsidRPr="00CB6AFC">
          <w:t>，年增</w:t>
        </w:r>
        <w:r w:rsidR="000643A9" w:rsidRPr="00CB6AFC">
          <w:t>9.92%</w:t>
        </w:r>
        <w:r w:rsidR="000643A9" w:rsidRPr="00CB6AFC">
          <w:t>，占墨國</w:t>
        </w:r>
        <w:r w:rsidR="000643A9" w:rsidRPr="00CB6AFC">
          <w:t>GDP 10.25%</w:t>
        </w:r>
        <w:r w:rsidR="000643A9" w:rsidRPr="00CB6AFC">
          <w:t>，</w:t>
        </w:r>
        <w:r w:rsidR="000643A9" w:rsidRPr="00CB6AFC">
          <w:t>1999</w:t>
        </w:r>
        <w:r w:rsidR="000643A9" w:rsidRPr="00CB6AFC">
          <w:t>至</w:t>
        </w:r>
        <w:r w:rsidR="000643A9" w:rsidRPr="00CB6AFC">
          <w:t>2021</w:t>
        </w:r>
        <w:r w:rsidR="000643A9" w:rsidRPr="00CB6AFC">
          <w:t>年共吸引</w:t>
        </w:r>
        <w:r w:rsidR="000643A9" w:rsidRPr="00CB6AFC">
          <w:t>479.89</w:t>
        </w:r>
        <w:r w:rsidR="000643A9" w:rsidRPr="00CB6AFC">
          <w:t>億美元</w:t>
        </w:r>
        <w:r w:rsidR="000643A9" w:rsidRPr="00CB6AFC">
          <w:rPr>
            <w:rFonts w:hint="eastAsia"/>
          </w:rPr>
          <w:t>外人投資</w:t>
        </w:r>
        <w:r w:rsidR="000643A9" w:rsidRPr="00CB6AFC">
          <w:t>，</w:t>
        </w:r>
        <w:r w:rsidR="000643A9" w:rsidRPr="00CB6AFC">
          <w:t>2021</w:t>
        </w:r>
        <w:r w:rsidR="000643A9" w:rsidRPr="00CB6AFC">
          <w:t>年第</w:t>
        </w:r>
        <w:r w:rsidR="000643A9" w:rsidRPr="00CB6AFC">
          <w:t>4</w:t>
        </w:r>
        <w:r w:rsidR="000643A9" w:rsidRPr="00CB6AFC">
          <w:t>季相關從業人員達到</w:t>
        </w:r>
        <w:r w:rsidR="000643A9" w:rsidRPr="00CB6AFC">
          <w:t>1,105</w:t>
        </w:r>
        <w:r w:rsidR="000643A9" w:rsidRPr="00CB6AFC">
          <w:t>萬</w:t>
        </w:r>
        <w:r w:rsidR="000643A9" w:rsidRPr="00CB6AFC">
          <w:t>4,847</w:t>
        </w:r>
        <w:r w:rsidR="000643A9" w:rsidRPr="00CB6AFC">
          <w:t>人，占全國就業人口</w:t>
        </w:r>
        <w:r w:rsidR="000643A9" w:rsidRPr="00CB6AFC">
          <w:t>19.53%</w:t>
        </w:r>
        <w:r w:rsidR="000643A9" w:rsidRPr="00CB6AFC">
          <w:t>。</w:t>
        </w:r>
      </w:hyperlink>
      <w:r w:rsidR="000643A9" w:rsidRPr="00CB6AFC">
        <w:t>墨西哥零售業主要自助服務</w:t>
      </w:r>
      <w:r w:rsidR="00C21999" w:rsidRPr="00CB6AFC">
        <w:t>（</w:t>
      </w:r>
      <w:r w:rsidR="000643A9" w:rsidRPr="00CB6AFC">
        <w:t>如超市、量販</w:t>
      </w:r>
      <w:r w:rsidR="00C21999" w:rsidRPr="00CB6AFC">
        <w:t>）</w:t>
      </w:r>
      <w:r w:rsidR="000643A9" w:rsidRPr="00CB6AFC">
        <w:t>、百貨通路及專營店</w:t>
      </w:r>
      <w:r w:rsidR="00C21999" w:rsidRPr="00CB6AFC">
        <w:t>（</w:t>
      </w:r>
      <w:r w:rsidR="000643A9" w:rsidRPr="00CB6AFC">
        <w:t>如便利商店</w:t>
      </w:r>
      <w:r w:rsidR="00C21999" w:rsidRPr="00CB6AFC">
        <w:t>）</w:t>
      </w:r>
      <w:r w:rsidR="000643A9" w:rsidRPr="00CB6AFC">
        <w:t>三大類，主要業者包括自助服務類：</w:t>
      </w:r>
      <w:r w:rsidR="000643A9" w:rsidRPr="00CB6AFC">
        <w:t>Walmart</w:t>
      </w:r>
      <w:r w:rsidR="000643A9" w:rsidRPr="00CB6AFC">
        <w:t>、</w:t>
      </w:r>
      <w:r w:rsidR="000643A9" w:rsidRPr="00CB6AFC">
        <w:t>Costco</w:t>
      </w:r>
      <w:r w:rsidR="000643A9" w:rsidRPr="00CB6AFC">
        <w:t>、</w:t>
      </w:r>
      <w:r w:rsidR="000643A9" w:rsidRPr="00CB6AFC">
        <w:t>Chedraui</w:t>
      </w:r>
      <w:r w:rsidR="000643A9" w:rsidRPr="00CB6AFC">
        <w:t>、</w:t>
      </w:r>
      <w:r w:rsidR="000643A9" w:rsidRPr="00CB6AFC">
        <w:t>Soriana</w:t>
      </w:r>
      <w:r w:rsidR="000643A9" w:rsidRPr="00CB6AFC">
        <w:t>、</w:t>
      </w:r>
      <w:r w:rsidR="000643A9" w:rsidRPr="00CB6AFC">
        <w:t>Fresko</w:t>
      </w:r>
      <w:r w:rsidR="000643A9" w:rsidRPr="00CB6AFC">
        <w:t>、</w:t>
      </w:r>
      <w:r w:rsidR="000643A9" w:rsidRPr="00CB6AFC">
        <w:t>Comercial Mexicana</w:t>
      </w:r>
      <w:r w:rsidR="000643A9" w:rsidRPr="00CB6AFC">
        <w:t>；百貨通路：</w:t>
      </w:r>
      <w:r w:rsidR="000643A9" w:rsidRPr="00CB6AFC">
        <w:t>Palacio de Hierro</w:t>
      </w:r>
      <w:r w:rsidR="000643A9" w:rsidRPr="00CB6AFC">
        <w:t>、</w:t>
      </w:r>
      <w:r w:rsidR="000643A9" w:rsidRPr="00CB6AFC">
        <w:t>Liverpool</w:t>
      </w:r>
      <w:r w:rsidR="000643A9" w:rsidRPr="00CB6AFC">
        <w:t>、</w:t>
      </w:r>
      <w:r w:rsidR="000643A9" w:rsidRPr="00CB6AFC">
        <w:t>Sears</w:t>
      </w:r>
      <w:r w:rsidR="000643A9" w:rsidRPr="00CB6AFC">
        <w:t>等三大大型百貨及</w:t>
      </w:r>
      <w:r w:rsidR="000643A9" w:rsidRPr="00CB6AFC">
        <w:t>Sanborns</w:t>
      </w:r>
      <w:r w:rsidR="000643A9" w:rsidRPr="00CB6AFC">
        <w:t>、</w:t>
      </w:r>
      <w:r w:rsidR="000643A9" w:rsidRPr="00CB6AFC">
        <w:t>Suburbia</w:t>
      </w:r>
      <w:r w:rsidR="000643A9" w:rsidRPr="00CB6AFC">
        <w:t>、</w:t>
      </w:r>
      <w:r w:rsidR="000643A9" w:rsidRPr="00CB6AFC">
        <w:t>Woolworth</w:t>
      </w:r>
      <w:r w:rsidR="000643A9" w:rsidRPr="00CB6AFC">
        <w:t>等中小型百貨；專營店：</w:t>
      </w:r>
      <w:r w:rsidR="000643A9" w:rsidRPr="00CB6AFC">
        <w:t>OXXO</w:t>
      </w:r>
      <w:r w:rsidR="000643A9" w:rsidRPr="00CB6AFC">
        <w:t>、</w:t>
      </w:r>
      <w:r w:rsidR="000643A9" w:rsidRPr="00CB6AFC">
        <w:t>7-11</w:t>
      </w:r>
      <w:r w:rsidR="000643A9" w:rsidRPr="00CB6AFC">
        <w:t>、</w:t>
      </w:r>
      <w:r w:rsidR="000643A9" w:rsidRPr="00CB6AFC">
        <w:t>Circle K</w:t>
      </w:r>
      <w:r w:rsidR="000643A9" w:rsidRPr="00CB6AFC">
        <w:t>等三大品牌。</w:t>
      </w:r>
    </w:p>
    <w:p w:rsidR="000643A9" w:rsidRPr="00CB6AFC" w:rsidRDefault="000643A9" w:rsidP="008C7815">
      <w:pPr>
        <w:pStyle w:val="af6"/>
        <w:ind w:left="1417" w:firstLine="488"/>
        <w:rPr>
          <w:highlight w:val="yellow"/>
        </w:rPr>
      </w:pPr>
      <w:r w:rsidRPr="00CB6AFC">
        <w:t>由涵蓋墨國主要零售業店家的「全國自助服務與百貨公司協會」</w:t>
      </w:r>
      <w:r w:rsidRPr="00CB6AFC">
        <w:t>ANTAD</w:t>
      </w:r>
      <w:r w:rsidRPr="00CB6AFC">
        <w:t>統計，可看出墨國零售業之大致規模，該協會包括</w:t>
      </w:r>
      <w:r w:rsidRPr="00CB6AFC">
        <w:t>25</w:t>
      </w:r>
      <w:r w:rsidRPr="00CB6AFC">
        <w:t>個自助服務、</w:t>
      </w:r>
      <w:r w:rsidRPr="00CB6AFC">
        <w:t>13</w:t>
      </w:r>
      <w:r w:rsidRPr="00CB6AFC">
        <w:t>個百貨公司及</w:t>
      </w:r>
      <w:r w:rsidRPr="00CB6AFC">
        <w:t>52</w:t>
      </w:r>
      <w:r w:rsidRPr="00CB6AFC">
        <w:t>個專營店連鎖事業會員。</w:t>
      </w:r>
      <w:r w:rsidR="005B1052" w:rsidRPr="00CB6AFC">
        <w:fldChar w:fldCharType="begin"/>
      </w:r>
      <w:r w:rsidR="005B1052" w:rsidRPr="00CB6AFC">
        <w:instrText xml:space="preserve"> HYPERLINK "https://www.antad.net/informeanual/2020/estadisticas.html" \h </w:instrText>
      </w:r>
      <w:r w:rsidR="005B1052" w:rsidRPr="00CB6AFC">
        <w:fldChar w:fldCharType="separate"/>
      </w:r>
      <w:r w:rsidRPr="00CB6AFC">
        <w:t>其商店數目、面積、僱用人數、營業額統計如下</w:t>
      </w:r>
      <w:r w:rsidR="005B1052" w:rsidRPr="00CB6AFC">
        <w:fldChar w:fldCharType="end"/>
      </w:r>
      <w:r w:rsidRPr="00CB6AFC">
        <w:t>：</w:t>
      </w:r>
    </w:p>
    <w:tbl>
      <w:tblPr>
        <w:tblW w:w="8420" w:type="dxa"/>
        <w:tblInd w:w="109" w:type="dxa"/>
        <w:tblLayout w:type="fixed"/>
        <w:tblLook w:val="04A0" w:firstRow="1" w:lastRow="0" w:firstColumn="1" w:lastColumn="0" w:noHBand="0" w:noVBand="1"/>
      </w:tblPr>
      <w:tblGrid>
        <w:gridCol w:w="1559"/>
        <w:gridCol w:w="1679"/>
        <w:gridCol w:w="1679"/>
        <w:gridCol w:w="1680"/>
        <w:gridCol w:w="1823"/>
      </w:tblGrid>
      <w:tr w:rsidR="00CB6AFC" w:rsidRPr="00CB6AFC" w:rsidTr="005D3283">
        <w:trPr>
          <w:trHeight w:val="567"/>
          <w:tblHeader/>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2020</w:t>
            </w:r>
            <w:r w:rsidRPr="00CB6AFC">
              <w:t>年</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自助服</w:t>
            </w:r>
            <w:proofErr w:type="gramStart"/>
            <w:r w:rsidRPr="00CB6AFC">
              <w:t>務</w:t>
            </w:r>
            <w:proofErr w:type="gramEnd"/>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百貨通路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proofErr w:type="gramStart"/>
            <w:r w:rsidRPr="00CB6AFC">
              <w:t>專</w:t>
            </w:r>
            <w:proofErr w:type="gramEnd"/>
            <w:r w:rsidRPr="00CB6AFC">
              <w:t>營店</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總計</w:t>
            </w:r>
          </w:p>
        </w:tc>
      </w:tr>
      <w:tr w:rsidR="00CB6AFC" w:rsidRPr="00CB6AFC" w:rsidTr="005D3283">
        <w:trPr>
          <w:trHeight w:val="56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門市店家</w:t>
            </w:r>
            <w:proofErr w:type="gramStart"/>
            <w:r w:rsidRPr="00CB6AFC">
              <w:t>數</w:t>
            </w:r>
            <w:proofErr w:type="gramEnd"/>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3,435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2,484</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62,377</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68,296</w:t>
            </w:r>
          </w:p>
        </w:tc>
      </w:tr>
      <w:tr w:rsidR="00CB6AFC" w:rsidRPr="00CB6AFC" w:rsidTr="005D3283">
        <w:trPr>
          <w:trHeight w:val="850"/>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門市面積</w:t>
            </w:r>
            <w:r w:rsidR="00C21999" w:rsidRPr="00CB6AFC">
              <w:t>（</w:t>
            </w:r>
            <w:r w:rsidRPr="00CB6AFC">
              <w:t>1,000M</w:t>
            </w:r>
            <w:r w:rsidRPr="00CB6AFC">
              <w:rPr>
                <w:vertAlign w:val="superscript"/>
              </w:rPr>
              <w:t>2</w:t>
            </w:r>
            <w:r w:rsidR="00C21999" w:rsidRPr="00CB6AFC">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8,930</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6,493</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9,310</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24,733</w:t>
            </w:r>
          </w:p>
        </w:tc>
      </w:tr>
      <w:tr w:rsidR="00CB6AFC" w:rsidRPr="00CB6AFC" w:rsidTr="005D3283">
        <w:trPr>
          <w:trHeight w:val="850"/>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門市面積成長率</w:t>
            </w:r>
            <w:r w:rsidR="00C21999" w:rsidRPr="00CB6AFC">
              <w:t>（</w:t>
            </w:r>
            <w:r w:rsidRPr="00CB6AFC">
              <w:t>%</w:t>
            </w:r>
            <w:r w:rsidR="00C21999" w:rsidRPr="00CB6AFC">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-0.56</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-0.11</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16.84</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5.48</w:t>
            </w:r>
          </w:p>
        </w:tc>
      </w:tr>
      <w:tr w:rsidR="00CB6AFC" w:rsidRPr="00CB6AFC" w:rsidTr="005D3283">
        <w:trPr>
          <w:trHeight w:val="56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僱用人</w:t>
            </w:r>
            <w:proofErr w:type="gramStart"/>
            <w:r w:rsidRPr="00CB6AFC">
              <w:t>數</w:t>
            </w:r>
            <w:proofErr w:type="gramEnd"/>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241,365</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212,270</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269,656</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723,291</w:t>
            </w:r>
          </w:p>
        </w:tc>
      </w:tr>
      <w:tr w:rsidR="00CB6AFC" w:rsidRPr="00CB6AFC" w:rsidTr="005D3283">
        <w:trPr>
          <w:trHeight w:val="850"/>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營業額</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4,680</w:t>
            </w:r>
            <w:r w:rsidRPr="00CB6AFC">
              <w:t>億墨</w:t>
            </w:r>
            <w:proofErr w:type="gramStart"/>
            <w:r w:rsidRPr="00CB6AFC">
              <w:t>幣</w:t>
            </w:r>
            <w:proofErr w:type="gramEnd"/>
          </w:p>
          <w:p w:rsidR="000643A9" w:rsidRPr="00CB6AFC" w:rsidRDefault="00C21999" w:rsidP="005D3283">
            <w:pPr>
              <w:pStyle w:val="afd"/>
              <w:snapToGrid w:val="0"/>
              <w:rPr>
                <w:spacing w:val="-6"/>
              </w:rPr>
            </w:pPr>
            <w:r w:rsidRPr="00CB6AFC">
              <w:rPr>
                <w:spacing w:val="-6"/>
              </w:rPr>
              <w:t>（</w:t>
            </w:r>
            <w:r w:rsidR="000643A9" w:rsidRPr="00CB6AFC">
              <w:rPr>
                <w:spacing w:val="-6"/>
              </w:rPr>
              <w:t>234</w:t>
            </w:r>
            <w:r w:rsidR="000643A9" w:rsidRPr="00CB6AFC">
              <w:rPr>
                <w:spacing w:val="-6"/>
              </w:rPr>
              <w:t>億美元</w:t>
            </w:r>
            <w:r w:rsidRPr="00CB6AFC">
              <w:rPr>
                <w:spacing w:val="-6"/>
              </w:rPr>
              <w:t>）</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2,950</w:t>
            </w:r>
            <w:r w:rsidRPr="00CB6AFC">
              <w:t>億墨</w:t>
            </w:r>
            <w:proofErr w:type="gramStart"/>
            <w:r w:rsidRPr="00CB6AFC">
              <w:t>幣</w:t>
            </w:r>
            <w:proofErr w:type="gramEnd"/>
          </w:p>
          <w:p w:rsidR="000643A9" w:rsidRPr="00CB6AFC" w:rsidRDefault="00C21999" w:rsidP="005D3283">
            <w:pPr>
              <w:pStyle w:val="afd"/>
              <w:snapToGrid w:val="0"/>
              <w:rPr>
                <w:spacing w:val="-6"/>
              </w:rPr>
            </w:pPr>
            <w:r w:rsidRPr="00CB6AFC">
              <w:rPr>
                <w:spacing w:val="-6"/>
              </w:rPr>
              <w:t>（</w:t>
            </w:r>
            <w:r w:rsidR="000643A9" w:rsidRPr="00CB6AFC">
              <w:rPr>
                <w:spacing w:val="-6"/>
              </w:rPr>
              <w:t>148</w:t>
            </w:r>
            <w:r w:rsidR="000643A9" w:rsidRPr="00CB6AFC">
              <w:rPr>
                <w:spacing w:val="-6"/>
              </w:rPr>
              <w:t>億美元</w:t>
            </w:r>
            <w:r w:rsidRPr="00CB6AFC">
              <w:rPr>
                <w:spacing w:val="-6"/>
              </w:rPr>
              <w:t>）</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5,380</w:t>
            </w:r>
            <w:r w:rsidRPr="00CB6AFC">
              <w:t>億墨</w:t>
            </w:r>
            <w:proofErr w:type="gramStart"/>
            <w:r w:rsidRPr="00CB6AFC">
              <w:t>幣</w:t>
            </w:r>
            <w:proofErr w:type="gramEnd"/>
          </w:p>
          <w:p w:rsidR="000643A9" w:rsidRPr="00CB6AFC" w:rsidRDefault="00C21999" w:rsidP="005D3283">
            <w:pPr>
              <w:pStyle w:val="afd"/>
              <w:snapToGrid w:val="0"/>
              <w:rPr>
                <w:spacing w:val="-6"/>
              </w:rPr>
            </w:pPr>
            <w:r w:rsidRPr="00CB6AFC">
              <w:rPr>
                <w:spacing w:val="-6"/>
              </w:rPr>
              <w:t>（</w:t>
            </w:r>
            <w:r w:rsidR="000643A9" w:rsidRPr="00CB6AFC">
              <w:rPr>
                <w:spacing w:val="-6"/>
              </w:rPr>
              <w:t>267</w:t>
            </w:r>
            <w:r w:rsidR="000643A9" w:rsidRPr="00CB6AFC">
              <w:rPr>
                <w:spacing w:val="-6"/>
              </w:rPr>
              <w:t>億美元</w:t>
            </w:r>
            <w:r w:rsidRPr="00CB6AFC">
              <w:rPr>
                <w:spacing w:val="-6"/>
              </w:rPr>
              <w:t>）</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1</w:t>
            </w:r>
            <w:proofErr w:type="gramStart"/>
            <w:r w:rsidRPr="00CB6AFC">
              <w:t>兆</w:t>
            </w:r>
            <w:r w:rsidRPr="00CB6AFC">
              <w:t>3</w:t>
            </w:r>
            <w:proofErr w:type="gramEnd"/>
            <w:r w:rsidRPr="00CB6AFC">
              <w:t>,010</w:t>
            </w:r>
            <w:r w:rsidRPr="00CB6AFC">
              <w:t>億墨</w:t>
            </w:r>
            <w:proofErr w:type="gramStart"/>
            <w:r w:rsidRPr="00CB6AFC">
              <w:t>幣</w:t>
            </w:r>
            <w:proofErr w:type="gramEnd"/>
          </w:p>
          <w:p w:rsidR="000643A9" w:rsidRPr="00CB6AFC" w:rsidRDefault="00C21999" w:rsidP="005D3283">
            <w:pPr>
              <w:pStyle w:val="afd"/>
              <w:snapToGrid w:val="0"/>
            </w:pPr>
            <w:r w:rsidRPr="00CB6AFC">
              <w:t>（</w:t>
            </w:r>
            <w:r w:rsidR="000643A9" w:rsidRPr="00CB6AFC">
              <w:t>651</w:t>
            </w:r>
            <w:r w:rsidR="000643A9" w:rsidRPr="00CB6AFC">
              <w:t>億美元</w:t>
            </w:r>
            <w:r w:rsidRPr="00CB6AFC">
              <w:t>）</w:t>
            </w:r>
          </w:p>
        </w:tc>
      </w:tr>
      <w:tr w:rsidR="00CB6AFC" w:rsidRPr="00CB6AFC" w:rsidTr="005D3283">
        <w:trPr>
          <w:trHeight w:val="56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營收成長率</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7.7%</w:t>
            </w:r>
          </w:p>
        </w:tc>
        <w:tc>
          <w:tcPr>
            <w:tcW w:w="1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-13.6%</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-2.0%</w:t>
            </w:r>
          </w:p>
        </w:tc>
        <w:tc>
          <w:tcPr>
            <w:tcW w:w="18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-2.4%</w:t>
            </w:r>
          </w:p>
        </w:tc>
      </w:tr>
      <w:tr w:rsidR="00CB6AFC" w:rsidRPr="00CB6AFC" w:rsidTr="005D3283">
        <w:trPr>
          <w:trHeight w:val="567"/>
        </w:trPr>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pPr>
            <w:r w:rsidRPr="00CB6AFC">
              <w:t>投資金額</w:t>
            </w:r>
          </w:p>
        </w:tc>
        <w:tc>
          <w:tcPr>
            <w:tcW w:w="686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5D3283">
            <w:pPr>
              <w:pStyle w:val="afd"/>
              <w:snapToGrid w:val="0"/>
              <w:rPr>
                <w:lang w:val="es-SV"/>
              </w:rPr>
            </w:pPr>
            <w:r w:rsidRPr="00CB6AFC">
              <w:t>23</w:t>
            </w:r>
            <w:r w:rsidRPr="00CB6AFC">
              <w:t>億美元</w:t>
            </w:r>
          </w:p>
        </w:tc>
      </w:tr>
    </w:tbl>
    <w:p w:rsidR="000643A9" w:rsidRPr="00CB6AFC" w:rsidRDefault="000643A9" w:rsidP="008C7815">
      <w:pPr>
        <w:pStyle w:val="af6"/>
        <w:ind w:left="1417" w:firstLine="488"/>
        <w:rPr>
          <w:rFonts w:eastAsia="MS Mincho"/>
        </w:rPr>
      </w:pPr>
      <w:r w:rsidRPr="00CB6AFC">
        <w:rPr>
          <w:rFonts w:hint="eastAsia"/>
        </w:rPr>
        <w:t>從</w:t>
      </w:r>
      <w:hyperlink r:id="rId55">
        <w:r w:rsidRPr="00CB6AFC">
          <w:t>電商龍頭</w:t>
        </w:r>
        <w:r w:rsidRPr="00CB6AFC">
          <w:t>Amazon</w:t>
        </w:r>
        <w:r w:rsidRPr="00CB6AFC">
          <w:t>於</w:t>
        </w:r>
        <w:r w:rsidRPr="00CB6AFC">
          <w:t>2019</w:t>
        </w:r>
        <w:r w:rsidRPr="00CB6AFC">
          <w:t>年超越零售業巨擘</w:t>
        </w:r>
        <w:r w:rsidRPr="00CB6AFC">
          <w:t>Walmart</w:t>
        </w:r>
        <w:r w:rsidRPr="00CB6AFC">
          <w:t>成為</w:t>
        </w:r>
        <w:r w:rsidRPr="00CB6AFC">
          <w:t>2019</w:t>
        </w:r>
        <w:r w:rsidRPr="00CB6AFC">
          <w:t>年</w:t>
        </w:r>
        <w:r w:rsidRPr="00CB6AFC">
          <w:t>Forbes</w:t>
        </w:r>
        <w:r w:rsidRPr="00CB6AFC">
          <w:t>雜誌全球</w:t>
        </w:r>
        <w:r w:rsidRPr="00CB6AFC">
          <w:t>2000</w:t>
        </w:r>
        <w:r w:rsidRPr="00CB6AFC">
          <w:t>大企業零售業冠軍，可見電商與傳統零售時代更迭趨勢，目前</w:t>
        </w:r>
        <w:r w:rsidRPr="00CB6AFC">
          <w:t>Amazon</w:t>
        </w:r>
        <w:r w:rsidRPr="00CB6AFC">
          <w:t>於</w:t>
        </w:r>
        <w:r w:rsidRPr="00CB6AFC">
          <w:t>Forbes</w:t>
        </w:r>
        <w:r w:rsidRPr="00CB6AFC">
          <w:t>雜誌排名第</w:t>
        </w:r>
        <w:r w:rsidRPr="00CB6AFC">
          <w:t>10</w:t>
        </w:r>
        <w:r w:rsidRPr="00CB6AFC">
          <w:t>名，</w:t>
        </w:r>
        <w:r w:rsidRPr="00CB6AFC">
          <w:t>Walmart</w:t>
        </w:r>
        <w:r w:rsidRPr="00CB6AFC">
          <w:t>則落居第</w:t>
        </w:r>
        <w:r w:rsidRPr="00CB6AFC">
          <w:t>18</w:t>
        </w:r>
        <w:r w:rsidRPr="00CB6AFC">
          <w:t>名</w:t>
        </w:r>
      </w:hyperlink>
      <w:r w:rsidRPr="00CB6AFC">
        <w:t>，</w:t>
      </w:r>
      <w:hyperlink r:id="rId56">
        <w:r w:rsidRPr="00CB6AFC">
          <w:t>Walmart</w:t>
        </w:r>
        <w:r w:rsidRPr="00CB6AFC">
          <w:t>在</w:t>
        </w:r>
        <w:r w:rsidRPr="00CB6AFC">
          <w:t>FORTUNE GLOBAL 500</w:t>
        </w:r>
        <w:r w:rsidRPr="00CB6AFC">
          <w:t>排名目前則仍高居第</w:t>
        </w:r>
        <w:r w:rsidRPr="00CB6AFC">
          <w:t>1</w:t>
        </w:r>
        <w:r w:rsidRPr="00CB6AFC">
          <w:t>名</w:t>
        </w:r>
        <w:r w:rsidRPr="00CB6AFC">
          <w:rPr>
            <w:lang w:eastAsia="zh-TW"/>
          </w:rPr>
          <w:t>，</w:t>
        </w:r>
        <w:r w:rsidRPr="00CB6AFC">
          <w:rPr>
            <w:lang w:eastAsia="zh-TW"/>
          </w:rPr>
          <w:t>Amazon</w:t>
        </w:r>
        <w:r w:rsidRPr="00CB6AFC">
          <w:rPr>
            <w:lang w:eastAsia="zh-TW"/>
          </w:rPr>
          <w:t>位居第</w:t>
        </w:r>
        <w:r w:rsidRPr="00CB6AFC">
          <w:rPr>
            <w:lang w:eastAsia="zh-TW"/>
          </w:rPr>
          <w:t>9</w:t>
        </w:r>
        <w:r w:rsidRPr="00CB6AFC">
          <w:rPr>
            <w:lang w:eastAsia="zh-TW"/>
          </w:rPr>
          <w:t>名</w:t>
        </w:r>
      </w:hyperlink>
      <w:r w:rsidRPr="00CB6AFC">
        <w:t>。</w:t>
      </w:r>
    </w:p>
    <w:p w:rsidR="000643A9" w:rsidRPr="00CB6AFC" w:rsidRDefault="000643A9" w:rsidP="008C7815">
      <w:pPr>
        <w:pStyle w:val="af6"/>
        <w:ind w:left="1417" w:firstLine="488"/>
      </w:pPr>
      <w:r w:rsidRPr="00CB6AFC">
        <w:rPr>
          <w:lang w:eastAsia="zh-TW"/>
        </w:rPr>
        <w:t>受到</w:t>
      </w:r>
      <w:r w:rsidR="00B827D7" w:rsidRPr="00CB6AFC">
        <w:rPr>
          <w:lang w:eastAsia="zh-TW"/>
        </w:rPr>
        <w:t>「嚴重特殊傳染性肺炎」（</w:t>
      </w:r>
      <w:r w:rsidR="00B827D7" w:rsidRPr="00CB6AFC">
        <w:rPr>
          <w:lang w:eastAsia="zh-TW"/>
        </w:rPr>
        <w:t>COVID-19</w:t>
      </w:r>
      <w:r w:rsidR="00B827D7" w:rsidRPr="00CB6AFC">
        <w:rPr>
          <w:lang w:eastAsia="zh-TW"/>
        </w:rPr>
        <w:t>）</w:t>
      </w:r>
      <w:proofErr w:type="gramStart"/>
      <w:r w:rsidRPr="00CB6AFC">
        <w:rPr>
          <w:lang w:eastAsia="zh-TW"/>
        </w:rPr>
        <w:t>疫</w:t>
      </w:r>
      <w:proofErr w:type="gramEnd"/>
      <w:r w:rsidRPr="00CB6AFC">
        <w:rPr>
          <w:lang w:eastAsia="zh-TW"/>
        </w:rPr>
        <w:t>情影響，</w:t>
      </w:r>
      <w:r w:rsidRPr="00CB6AFC">
        <w:rPr>
          <w:lang w:eastAsia="zh-TW"/>
        </w:rPr>
        <w:t>2020</w:t>
      </w:r>
      <w:r w:rsidRPr="00CB6AFC">
        <w:rPr>
          <w:lang w:eastAsia="zh-TW"/>
        </w:rPr>
        <w:t>年電子商務蓬勃發展，營業金額成長</w:t>
      </w:r>
      <w:r w:rsidRPr="00CB6AFC">
        <w:rPr>
          <w:lang w:eastAsia="zh-TW"/>
        </w:rPr>
        <w:t>81%</w:t>
      </w:r>
      <w:r w:rsidRPr="00CB6AFC">
        <w:rPr>
          <w:lang w:eastAsia="zh-TW"/>
        </w:rPr>
        <w:t>，市占率成長一倍至</w:t>
      </w:r>
      <w:r w:rsidRPr="00CB6AFC">
        <w:rPr>
          <w:lang w:eastAsia="zh-TW"/>
        </w:rPr>
        <w:t>9%</w:t>
      </w:r>
      <w:r w:rsidRPr="00CB6AFC">
        <w:rPr>
          <w:lang w:eastAsia="zh-TW"/>
        </w:rPr>
        <w:t>。</w:t>
      </w:r>
      <w:r w:rsidRPr="00CB6AFC">
        <w:t>墨西哥主要電商為</w:t>
      </w:r>
      <w:r w:rsidRPr="00CB6AFC">
        <w:t>Amazon</w:t>
      </w:r>
      <w:r w:rsidRPr="00CB6AFC">
        <w:t>及</w:t>
      </w:r>
      <w:r w:rsidRPr="00CB6AFC">
        <w:t>Mercado Libre</w:t>
      </w:r>
      <w:r w:rsidRPr="00CB6AFC">
        <w:t>，</w:t>
      </w:r>
      <w:r w:rsidRPr="00CB6AFC">
        <w:t>Amazon</w:t>
      </w:r>
      <w:r w:rsidRPr="00CB6AFC">
        <w:t>市值在</w:t>
      </w:r>
      <w:r w:rsidRPr="00CB6AFC">
        <w:t>2020</w:t>
      </w:r>
      <w:r w:rsidRPr="00CB6AFC">
        <w:t>年成長</w:t>
      </w:r>
      <w:r w:rsidRPr="00CB6AFC">
        <w:t>74%</w:t>
      </w:r>
      <w:r w:rsidRPr="00CB6AFC">
        <w:t>，</w:t>
      </w:r>
      <w:r w:rsidRPr="00CB6AFC">
        <w:t>2021</w:t>
      </w:r>
      <w:r w:rsidRPr="00CB6AFC">
        <w:t>年</w:t>
      </w:r>
      <w:r w:rsidRPr="00CB6AFC">
        <w:t>1</w:t>
      </w:r>
      <w:r w:rsidRPr="00CB6AFC">
        <w:t>月總市值達到</w:t>
      </w:r>
      <w:r w:rsidRPr="00CB6AFC">
        <w:t>1.6</w:t>
      </w:r>
      <w:r w:rsidRPr="00CB6AFC">
        <w:t>兆美元，</w:t>
      </w:r>
      <w:r w:rsidRPr="00CB6AFC">
        <w:t>Mercado Libre</w:t>
      </w:r>
      <w:r w:rsidRPr="00CB6AFC">
        <w:t>市值則成長</w:t>
      </w:r>
      <w:r w:rsidRPr="00CB6AFC">
        <w:t>180%</w:t>
      </w:r>
      <w:r w:rsidRPr="00CB6AFC">
        <w:t>，達到</w:t>
      </w:r>
      <w:r w:rsidRPr="00CB6AFC">
        <w:t>930</w:t>
      </w:r>
      <w:r w:rsidRPr="00CB6AFC">
        <w:t>億美元。</w:t>
      </w:r>
      <w:r w:rsidRPr="00CB6AFC">
        <w:t>Mercado Libre</w:t>
      </w:r>
      <w:r w:rsidRPr="00CB6AFC">
        <w:t>已宣布</w:t>
      </w:r>
      <w:r w:rsidRPr="00CB6AFC">
        <w:t>2021</w:t>
      </w:r>
      <w:r w:rsidRPr="00CB6AFC">
        <w:t>年將在墨西哥投資</w:t>
      </w:r>
      <w:r w:rsidRPr="00CB6AFC">
        <w:t>11</w:t>
      </w:r>
      <w:r w:rsidRPr="00CB6AFC">
        <w:t>億美元，大部分將做為金融科技方案用途。</w:t>
      </w:r>
    </w:p>
    <w:p w:rsidR="000643A9" w:rsidRPr="00CB6AFC" w:rsidRDefault="005B1052" w:rsidP="000643A9">
      <w:pPr>
        <w:pStyle w:val="af6"/>
        <w:ind w:left="1417" w:firstLine="472"/>
      </w:pPr>
      <w:hyperlink r:id="rId57">
        <w:r w:rsidR="000643A9" w:rsidRPr="00CB6AFC">
          <w:t>2019</w:t>
        </w:r>
        <w:r w:rsidR="000643A9" w:rsidRPr="00CB6AFC">
          <w:t>年墨西哥電子商務開立發票金額達</w:t>
        </w:r>
        <w:r w:rsidR="000643A9" w:rsidRPr="00CB6AFC">
          <w:t>6,317</w:t>
        </w:r>
        <w:r w:rsidR="000643A9" w:rsidRPr="00CB6AFC">
          <w:t>億墨幣</w:t>
        </w:r>
        <w:r w:rsidR="00C21999" w:rsidRPr="00CB6AFC">
          <w:t>（</w:t>
        </w:r>
        <w:r w:rsidR="000643A9" w:rsidRPr="00CB6AFC">
          <w:t>約</w:t>
        </w:r>
        <w:r w:rsidR="000643A9" w:rsidRPr="00CB6AFC">
          <w:t>328.03</w:t>
        </w:r>
        <w:r w:rsidR="000643A9" w:rsidRPr="00CB6AFC">
          <w:t>億美元</w:t>
        </w:r>
        <w:r w:rsidR="00C21999" w:rsidRPr="00CB6AFC">
          <w:t>）</w:t>
        </w:r>
      </w:hyperlink>
      <w:r w:rsidR="000643A9" w:rsidRPr="00CB6AFC">
        <w:t>，</w:t>
      </w:r>
      <w:hyperlink r:id="rId58" w:anchor="Informacion_general" w:history="1">
        <w:r w:rsidR="000643A9" w:rsidRPr="00CB6AFC">
          <w:t>2019</w:t>
        </w:r>
      </w:hyperlink>
      <w:r w:rsidR="000643A9" w:rsidRPr="00CB6AFC">
        <w:t>年電</w:t>
      </w:r>
      <w:r w:rsidR="000643A9" w:rsidRPr="00CB6AFC">
        <w:rPr>
          <w:lang w:eastAsia="zh-TW"/>
        </w:rPr>
        <w:t>子商務</w:t>
      </w:r>
      <w:r w:rsidR="000643A9" w:rsidRPr="00CB6AFC">
        <w:t>與</w:t>
      </w:r>
      <w:r w:rsidR="000643A9" w:rsidRPr="00CB6AFC">
        <w:rPr>
          <w:lang w:eastAsia="zh-TW"/>
        </w:rPr>
        <w:t>總</w:t>
      </w:r>
      <w:r w:rsidR="000643A9" w:rsidRPr="00CB6AFC">
        <w:t>附加價值為</w:t>
      </w:r>
      <w:r w:rsidR="000643A9" w:rsidRPr="00CB6AFC">
        <w:t>1</w:t>
      </w:r>
      <w:r w:rsidR="000643A9" w:rsidRPr="00CB6AFC">
        <w:t>兆</w:t>
      </w:r>
      <w:r w:rsidR="000643A9" w:rsidRPr="00CB6AFC">
        <w:t>4,626</w:t>
      </w:r>
      <w:r w:rsidR="000643A9" w:rsidRPr="00CB6AFC">
        <w:t>億墨幣</w:t>
      </w:r>
      <w:r w:rsidR="00C21999" w:rsidRPr="00CB6AFC">
        <w:t>（</w:t>
      </w:r>
      <w:hyperlink r:id="rId59">
        <w:r w:rsidR="000643A9" w:rsidRPr="00CB6AFC">
          <w:t>約</w:t>
        </w:r>
        <w:r w:rsidR="000643A9" w:rsidRPr="00CB6AFC">
          <w:t>7,313</w:t>
        </w:r>
        <w:r w:rsidR="000643A9" w:rsidRPr="00CB6AFC">
          <w:t>億美元</w:t>
        </w:r>
      </w:hyperlink>
      <w:r w:rsidR="00C21999" w:rsidRPr="00CB6AFC">
        <w:t>）</w:t>
      </w:r>
      <w:r w:rsidR="000643A9" w:rsidRPr="00CB6AFC">
        <w:rPr>
          <w:lang w:eastAsia="zh-TW"/>
        </w:rPr>
        <w:t>，較</w:t>
      </w:r>
      <w:r w:rsidR="000643A9" w:rsidRPr="00CB6AFC">
        <w:rPr>
          <w:lang w:eastAsia="zh-TW"/>
        </w:rPr>
        <w:t>2018</w:t>
      </w:r>
      <w:r w:rsidR="000643A9" w:rsidRPr="00CB6AFC">
        <w:rPr>
          <w:lang w:eastAsia="zh-TW"/>
        </w:rPr>
        <w:t>年成長</w:t>
      </w:r>
      <w:r w:rsidR="000643A9" w:rsidRPr="00CB6AFC">
        <w:rPr>
          <w:lang w:eastAsia="zh-TW"/>
        </w:rPr>
        <w:t>24.39%</w:t>
      </w:r>
      <w:r w:rsidR="000643A9" w:rsidRPr="00CB6AFC">
        <w:t>，</w:t>
      </w:r>
      <w:hyperlink r:id="rId60" w:anchor="Informacion_general" w:history="1">
        <w:r w:rsidR="000643A9" w:rsidRPr="00CB6AFC">
          <w:t>貢獻墨國</w:t>
        </w:r>
      </w:hyperlink>
      <w:r w:rsidR="000643A9" w:rsidRPr="00CB6AFC">
        <w:t>GDP</w:t>
      </w:r>
      <w:r w:rsidR="000643A9" w:rsidRPr="00CB6AFC">
        <w:t>約</w:t>
      </w:r>
      <w:r w:rsidR="000643A9" w:rsidRPr="00CB6AFC">
        <w:t>6.0%</w:t>
      </w:r>
      <w:r w:rsidR="000643A9" w:rsidRPr="00CB6AFC">
        <w:t>，其中電商</w:t>
      </w:r>
      <w:r w:rsidR="000643A9" w:rsidRPr="00CB6AFC">
        <w:rPr>
          <w:lang w:eastAsia="zh-TW"/>
        </w:rPr>
        <w:t>其他</w:t>
      </w:r>
      <w:r w:rsidR="000643A9" w:rsidRPr="00CB6AFC">
        <w:t>服務貢獻</w:t>
      </w:r>
      <w:r w:rsidR="000643A9" w:rsidRPr="00CB6AFC">
        <w:t>39.8%</w:t>
      </w:r>
      <w:r w:rsidR="000643A9" w:rsidRPr="00CB6AFC">
        <w:t>、電商批發貢獻</w:t>
      </w:r>
      <w:r w:rsidR="000643A9" w:rsidRPr="00CB6AFC">
        <w:t>21.6%</w:t>
      </w:r>
      <w:r w:rsidR="000643A9" w:rsidRPr="00CB6AFC">
        <w:t>、電商零售貢獻</w:t>
      </w:r>
      <w:r w:rsidR="000643A9" w:rsidRPr="00CB6AFC">
        <w:t>38.6%</w:t>
      </w:r>
      <w:r w:rsidR="000643A9" w:rsidRPr="00CB6AFC">
        <w:t>。</w:t>
      </w:r>
    </w:p>
    <w:p w:rsidR="000643A9" w:rsidRPr="00CB6AFC" w:rsidRDefault="000643A9" w:rsidP="008C7815">
      <w:pPr>
        <w:pStyle w:val="af6"/>
        <w:ind w:left="1417" w:firstLine="488"/>
        <w:rPr>
          <w:lang w:eastAsia="zh-TW"/>
        </w:rPr>
      </w:pPr>
      <w:r w:rsidRPr="00CB6AFC">
        <w:t>美墨加協定</w:t>
      </w:r>
      <w:r w:rsidR="00C21999" w:rsidRPr="00CB6AFC">
        <w:t>（</w:t>
      </w:r>
      <w:r w:rsidRPr="00CB6AFC">
        <w:t>USMCA</w:t>
      </w:r>
      <w:r w:rsidR="00C21999" w:rsidRPr="00CB6AFC">
        <w:t>）</w:t>
      </w:r>
      <w:r w:rsidRPr="00CB6AFC">
        <w:t>生效後，加上墨國政府自</w:t>
      </w:r>
      <w:r w:rsidRPr="00CB6AFC">
        <w:t>2019</w:t>
      </w:r>
      <w:r w:rsidRPr="00CB6AFC">
        <w:t>年起開始建置全國數位支付系統</w:t>
      </w:r>
      <w:r w:rsidR="00C21999" w:rsidRPr="00CB6AFC">
        <w:t>（</w:t>
      </w:r>
      <w:r w:rsidRPr="00CB6AFC">
        <w:t>Sistema de Cobro Digital, Codi</w:t>
      </w:r>
      <w:r w:rsidR="00C21999" w:rsidRPr="00CB6AFC">
        <w:t>）</w:t>
      </w:r>
      <w:r w:rsidRPr="00CB6AFC">
        <w:t>，協助墨國尚無設立銀行分行的</w:t>
      </w:r>
      <w:r w:rsidRPr="00CB6AFC">
        <w:t>800</w:t>
      </w:r>
      <w:r w:rsidRPr="00CB6AFC">
        <w:t>個地方鄉鎮市民眾透過</w:t>
      </w:r>
      <w:r w:rsidRPr="00CB6AFC">
        <w:t>Codi</w:t>
      </w:r>
      <w:r w:rsidRPr="00CB6AFC">
        <w:t>系統進行電子支付，相關電商服務便捷化措施將有助墨國國內與跨境電商服務與貿易，加上</w:t>
      </w:r>
      <w:r w:rsidRPr="00CB6AFC">
        <w:t>2020</w:t>
      </w:r>
      <w:r w:rsidRPr="00CB6AFC">
        <w:t>年</w:t>
      </w:r>
      <w:r w:rsidR="00B827D7" w:rsidRPr="00CB6AFC">
        <w:t>「嚴重特殊傳染性肺炎」（</w:t>
      </w:r>
      <w:r w:rsidR="00B827D7" w:rsidRPr="00CB6AFC">
        <w:t>COVID-19</w:t>
      </w:r>
      <w:r w:rsidR="00B827D7" w:rsidRPr="00CB6AFC">
        <w:t>）</w:t>
      </w:r>
      <w:r w:rsidRPr="00CB6AFC">
        <w:t>疫情擴散，不少傳統實體銷售店面已暫停營業，許多交易將改由電商通路進行，加速改變零售業生態。</w:t>
      </w:r>
    </w:p>
    <w:p w:rsidR="005D3283" w:rsidRPr="00CB6AFC" w:rsidRDefault="005D3283">
      <w:pPr>
        <w:widowControl/>
        <w:overflowPunct/>
        <w:autoSpaceDE/>
        <w:autoSpaceDN/>
        <w:ind w:firstLineChars="0" w:firstLine="0"/>
        <w:jc w:val="left"/>
        <w:rPr>
          <w:rFonts w:hAnsi="標楷體"/>
          <w:lang w:val="x-none" w:eastAsia="zh-TW"/>
        </w:rPr>
      </w:pPr>
      <w:r w:rsidRPr="00CB6AFC">
        <w:rPr>
          <w:lang w:eastAsia="zh-TW"/>
        </w:rPr>
        <w:br w:type="page"/>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二</w:t>
      </w:r>
      <w:r w:rsidRPr="00CB6AFC">
        <w:rPr>
          <w:lang w:eastAsia="zh-TW"/>
        </w:rPr>
        <w:t>）</w:t>
      </w:r>
      <w:r w:rsidR="000643A9" w:rsidRPr="00CB6AFC">
        <w:rPr>
          <w:lang w:eastAsia="zh-TW"/>
        </w:rPr>
        <w:t>重要製造業之經營現況分析：</w:t>
      </w:r>
    </w:p>
    <w:p w:rsidR="000643A9" w:rsidRPr="00CB6AFC" w:rsidRDefault="000643A9" w:rsidP="008C7815">
      <w:pPr>
        <w:pStyle w:val="af2"/>
        <w:ind w:left="1433"/>
      </w:pPr>
      <w:r w:rsidRPr="00CB6AFC">
        <w:rPr>
          <w:lang w:eastAsia="zh-TW"/>
        </w:rPr>
        <w:t>１、</w:t>
      </w:r>
      <w:r w:rsidRPr="00CB6AFC">
        <w:t>汽車工業</w:t>
      </w:r>
    </w:p>
    <w:p w:rsidR="000643A9" w:rsidRPr="00CB6AFC" w:rsidRDefault="000643A9" w:rsidP="008C7815">
      <w:pPr>
        <w:pStyle w:val="af6"/>
        <w:ind w:left="1417" w:firstLine="488"/>
      </w:pPr>
      <w:r w:rsidRPr="00CB6AFC">
        <w:t>2021</w:t>
      </w:r>
      <w:r w:rsidRPr="00CB6AFC">
        <w:t>年墨西哥汽車製造業年產值</w:t>
      </w:r>
      <w:r w:rsidRPr="00CB6AFC">
        <w:t>8,617.97</w:t>
      </w:r>
      <w:r w:rsidRPr="00CB6AFC">
        <w:t>億墨幣</w:t>
      </w:r>
      <w:r w:rsidR="00C21999" w:rsidRPr="00CB6AFC">
        <w:t>（</w:t>
      </w:r>
      <w:r w:rsidRPr="00CB6AFC">
        <w:t>約</w:t>
      </w:r>
      <w:r w:rsidRPr="00CB6AFC">
        <w:t>424.90</w:t>
      </w:r>
      <w:r w:rsidRPr="00CB6AFC">
        <w:t>億美元</w:t>
      </w:r>
      <w:r w:rsidR="00C21999" w:rsidRPr="00CB6AFC">
        <w:t>）</w:t>
      </w:r>
      <w:r w:rsidRPr="00CB6AFC">
        <w:t>，年增</w:t>
      </w:r>
      <w:r w:rsidRPr="00CB6AFC">
        <w:t>8.87%</w:t>
      </w:r>
      <w:r w:rsidRPr="00CB6AFC">
        <w:t>，約占墨國</w:t>
      </w:r>
      <w:r w:rsidRPr="00CB6AFC">
        <w:t>GDP 3.75%</w:t>
      </w:r>
      <w:r w:rsidRPr="00CB6AFC">
        <w:t>，占墨國工業</w:t>
      </w:r>
      <w:r w:rsidRPr="00CB6AFC">
        <w:t>GDP 11.08%</w:t>
      </w:r>
      <w:r w:rsidRPr="00CB6AFC">
        <w:t>，占製造業</w:t>
      </w:r>
      <w:r w:rsidRPr="00CB6AFC">
        <w:t>GDP 19.67%</w:t>
      </w:r>
      <w:r w:rsidRPr="00CB6AFC">
        <w:t>，在製造業之重要性僅次於食品業，近</w:t>
      </w:r>
      <w:r w:rsidRPr="00CB6AFC">
        <w:t>10</w:t>
      </w:r>
      <w:r w:rsidRPr="00CB6AFC">
        <w:t>年汽車業</w:t>
      </w:r>
      <w:r w:rsidRPr="00CB6AFC">
        <w:t>GDP</w:t>
      </w:r>
      <w:r w:rsidRPr="00CB6AFC">
        <w:t>占比已成長近</w:t>
      </w:r>
      <w:r w:rsidRPr="00CB6AFC">
        <w:t>30%</w:t>
      </w:r>
      <w:r w:rsidRPr="00CB6AFC">
        <w:t>。墨西哥汽車製造業人員從</w:t>
      </w:r>
      <w:r w:rsidRPr="00CB6AFC">
        <w:t>2007</w:t>
      </w:r>
      <w:r w:rsidRPr="00CB6AFC">
        <w:t>年的</w:t>
      </w:r>
      <w:r w:rsidRPr="00CB6AFC">
        <w:t>49</w:t>
      </w:r>
      <w:r w:rsidRPr="00CB6AFC">
        <w:t>萬</w:t>
      </w:r>
      <w:r w:rsidRPr="00CB6AFC">
        <w:t>8,900</w:t>
      </w:r>
      <w:r w:rsidRPr="00CB6AFC">
        <w:t>人成長至</w:t>
      </w:r>
      <w:r w:rsidRPr="00CB6AFC">
        <w:t>2018</w:t>
      </w:r>
      <w:r w:rsidRPr="00CB6AFC">
        <w:t>年約</w:t>
      </w:r>
      <w:r w:rsidRPr="00CB6AFC">
        <w:t>89</w:t>
      </w:r>
      <w:r w:rsidRPr="00CB6AFC">
        <w:t>萬</w:t>
      </w:r>
      <w:r w:rsidRPr="00CB6AFC">
        <w:t>8,000</w:t>
      </w:r>
      <w:r w:rsidRPr="00CB6AFC">
        <w:t>人，占製造業勞工</w:t>
      </w:r>
      <w:r w:rsidRPr="00CB6AFC">
        <w:t>20%</w:t>
      </w:r>
      <w:r w:rsidRPr="00CB6AFC">
        <w:t>以上，若加上墨西哥汽車貿易從業人員</w:t>
      </w:r>
      <w:r w:rsidRPr="00CB6AFC">
        <w:t>51</w:t>
      </w:r>
      <w:r w:rsidRPr="00CB6AFC">
        <w:t>萬</w:t>
      </w:r>
      <w:r w:rsidRPr="00CB6AFC">
        <w:t>6,000</w:t>
      </w:r>
      <w:r w:rsidRPr="00CB6AFC">
        <w:t>人及汽車維修保養服務之</w:t>
      </w:r>
      <w:r w:rsidRPr="00CB6AFC">
        <w:t>4</w:t>
      </w:r>
      <w:r w:rsidRPr="00CB6AFC">
        <w:t>萬</w:t>
      </w:r>
      <w:r w:rsidRPr="00CB6AFC">
        <w:t>9,000</w:t>
      </w:r>
      <w:r w:rsidRPr="00CB6AFC">
        <w:t>人，相關從業人員達到</w:t>
      </w:r>
      <w:r w:rsidRPr="00CB6AFC">
        <w:t>190</w:t>
      </w:r>
      <w:r w:rsidRPr="00CB6AFC">
        <w:t>萬</w:t>
      </w:r>
      <w:r w:rsidRPr="00CB6AFC">
        <w:t>4,835</w:t>
      </w:r>
      <w:r w:rsidRPr="00CB6AFC">
        <w:t>人。</w:t>
      </w:r>
    </w:p>
    <w:p w:rsidR="000643A9" w:rsidRPr="00CB6AFC" w:rsidRDefault="000643A9" w:rsidP="008C7815">
      <w:pPr>
        <w:pStyle w:val="af6"/>
        <w:ind w:left="1417" w:firstLine="488"/>
      </w:pPr>
      <w:r w:rsidRPr="00CB6AFC">
        <w:t>根據</w:t>
      </w:r>
      <w:bookmarkStart w:id="13" w:name="_Hlk28724797"/>
      <w:r w:rsidRPr="00CB6AFC">
        <w:t>世界汽車工業國際協會</w:t>
      </w:r>
      <w:r w:rsidR="00C21999" w:rsidRPr="00CB6AFC">
        <w:t>（</w:t>
      </w:r>
      <w:r w:rsidRPr="00CB6AFC">
        <w:t>OICA</w:t>
      </w:r>
      <w:r w:rsidR="00C21999" w:rsidRPr="00CB6AFC">
        <w:t>）</w:t>
      </w:r>
      <w:bookmarkEnd w:id="13"/>
      <w:r w:rsidRPr="00CB6AFC">
        <w:t>統計，墨西哥</w:t>
      </w:r>
      <w:r w:rsidRPr="00CB6AFC">
        <w:t>2021</w:t>
      </w:r>
      <w:r w:rsidRPr="00CB6AFC">
        <w:t>年汽車產量為</w:t>
      </w:r>
      <w:r w:rsidRPr="00CB6AFC">
        <w:t>314</w:t>
      </w:r>
      <w:r w:rsidRPr="00CB6AFC">
        <w:t>萬</w:t>
      </w:r>
      <w:r w:rsidRPr="00CB6AFC">
        <w:t>5,653</w:t>
      </w:r>
      <w:r w:rsidRPr="00CB6AFC">
        <w:t>輛，年減</w:t>
      </w:r>
      <w:r w:rsidRPr="00CB6AFC">
        <w:t>1%</w:t>
      </w:r>
      <w:r w:rsidRPr="00CB6AFC">
        <w:t>，為全球第</w:t>
      </w:r>
      <w:r w:rsidRPr="00CB6AFC">
        <w:t>7</w:t>
      </w:r>
      <w:r w:rsidRPr="00CB6AFC">
        <w:t>大汽車生產大國，僅次於中國大陸、美國、日本、印度、南韓及德國，出口</w:t>
      </w:r>
      <w:r w:rsidRPr="00CB6AFC">
        <w:t>284</w:t>
      </w:r>
      <w:r w:rsidRPr="00CB6AFC">
        <w:t>萬</w:t>
      </w:r>
      <w:r w:rsidRPr="00CB6AFC">
        <w:t>7,982</w:t>
      </w:r>
      <w:r w:rsidRPr="00CB6AFC">
        <w:t>輛，為</w:t>
      </w:r>
      <w:r w:rsidRPr="00CB6AFC">
        <w:t>2021</w:t>
      </w:r>
      <w:r w:rsidRPr="00CB6AFC">
        <w:t>年全球第</w:t>
      </w:r>
      <w:r w:rsidRPr="00CB6AFC">
        <w:t>5</w:t>
      </w:r>
      <w:r w:rsidRPr="00CB6AFC">
        <w:t>大汽車出口國</w:t>
      </w:r>
      <w:r w:rsidRPr="00CB6AFC">
        <w:rPr>
          <w:rFonts w:hint="eastAsia"/>
        </w:rPr>
        <w:t>及、</w:t>
      </w:r>
      <w:r w:rsidRPr="00CB6AFC">
        <w:t>第</w:t>
      </w:r>
      <w:r w:rsidRPr="00CB6AFC">
        <w:t>5</w:t>
      </w:r>
      <w:r w:rsidRPr="00CB6AFC">
        <w:t>大汽車零配件出口國及生產國；墨國汽車零配件全年產值約</w:t>
      </w:r>
      <w:r w:rsidRPr="00CB6AFC">
        <w:t>940</w:t>
      </w:r>
      <w:r w:rsidRPr="00CB6AFC">
        <w:t>億美元，在</w:t>
      </w:r>
      <w:r w:rsidRPr="00CB6AFC">
        <w:t>USMCA</w:t>
      </w:r>
      <w:r w:rsidRPr="00CB6AFC">
        <w:t>提高汽車區域自製率到</w:t>
      </w:r>
      <w:r w:rsidRPr="00CB6AFC">
        <w:t>75%</w:t>
      </w:r>
      <w:r w:rsidRPr="00CB6AFC">
        <w:t>、美中貿易戰、</w:t>
      </w:r>
      <w:r w:rsidR="00B827D7" w:rsidRPr="00CB6AFC">
        <w:t>「嚴重特殊傳染性肺炎」（</w:t>
      </w:r>
      <w:r w:rsidR="00B827D7" w:rsidRPr="00CB6AFC">
        <w:t>COVID-19</w:t>
      </w:r>
      <w:r w:rsidR="00B827D7" w:rsidRPr="00CB6AFC">
        <w:t>）</w:t>
      </w:r>
      <w:r w:rsidRPr="00CB6AFC">
        <w:t>疫情造成全球供應鏈危機等因素影響下，預計將有更多企業選擇在墨西哥投資生產汽車零配件，墨西哥可望於</w:t>
      </w:r>
      <w:r w:rsidRPr="00CB6AFC">
        <w:t>2023</w:t>
      </w:r>
      <w:r w:rsidRPr="00CB6AFC">
        <w:t>年躍升為全球第</w:t>
      </w:r>
      <w:r w:rsidRPr="00CB6AFC">
        <w:t>4</w:t>
      </w:r>
      <w:r w:rsidRPr="00CB6AFC">
        <w:t>大汽車零配件生產國。</w:t>
      </w:r>
    </w:p>
    <w:p w:rsidR="000643A9" w:rsidRPr="00CB6AFC" w:rsidRDefault="000643A9" w:rsidP="008C7815">
      <w:pPr>
        <w:pStyle w:val="af6"/>
        <w:ind w:left="1417" w:firstLine="488"/>
        <w:rPr>
          <w:rStyle w:val="aff3"/>
          <w:color w:val="auto"/>
          <w:u w:val="none"/>
          <w:lang w:eastAsia="zh-TW"/>
        </w:rPr>
      </w:pPr>
      <w:r w:rsidRPr="00CB6AFC">
        <w:rPr>
          <w:lang w:eastAsia="zh-TW"/>
        </w:rPr>
        <w:t>1999</w:t>
      </w:r>
      <w:r w:rsidRPr="00CB6AFC">
        <w:rPr>
          <w:lang w:eastAsia="zh-TW"/>
        </w:rPr>
        <w:t>至</w:t>
      </w:r>
      <w:r w:rsidRPr="00CB6AFC">
        <w:rPr>
          <w:lang w:eastAsia="zh-TW"/>
        </w:rPr>
        <w:t>2021</w:t>
      </w:r>
      <w:r w:rsidRPr="00CB6AFC">
        <w:rPr>
          <w:lang w:eastAsia="zh-TW"/>
        </w:rPr>
        <w:t>年墨西哥共吸引</w:t>
      </w:r>
      <w:r w:rsidRPr="00CB6AFC">
        <w:rPr>
          <w:lang w:eastAsia="zh-TW"/>
        </w:rPr>
        <w:t>885.67</w:t>
      </w:r>
      <w:r w:rsidRPr="00CB6AFC">
        <w:rPr>
          <w:lang w:eastAsia="zh-TW"/>
        </w:rPr>
        <w:t>億美元汽車業相關外來投資，</w:t>
      </w:r>
      <w:r w:rsidRPr="00CB6AFC">
        <w:t>共計</w:t>
      </w:r>
      <w:r w:rsidRPr="00CB6AFC">
        <w:t>14</w:t>
      </w:r>
      <w:r w:rsidRPr="00CB6AFC">
        <w:t>家企業在</w:t>
      </w:r>
      <w:r w:rsidRPr="00CB6AFC">
        <w:t>14</w:t>
      </w:r>
      <w:r w:rsidRPr="00CB6AFC">
        <w:t>州設立</w:t>
      </w:r>
      <w:r w:rsidRPr="00CB6AFC">
        <w:t>22</w:t>
      </w:r>
      <w:r w:rsidRPr="00CB6AFC">
        <w:t>間汽車組裝廠，</w:t>
      </w:r>
      <w:r w:rsidRPr="00CB6AFC">
        <w:t>7</w:t>
      </w:r>
      <w:r w:rsidRPr="00CB6AFC">
        <w:t>家企業在</w:t>
      </w:r>
      <w:r w:rsidRPr="00CB6AFC">
        <w:t>6</w:t>
      </w:r>
      <w:r w:rsidRPr="00CB6AFC">
        <w:t>州設立</w:t>
      </w:r>
      <w:r w:rsidRPr="00CB6AFC">
        <w:t>10</w:t>
      </w:r>
      <w:r w:rsidRPr="00CB6AFC">
        <w:t>間引擎組裝廠，</w:t>
      </w:r>
      <w:r w:rsidRPr="00CB6AFC">
        <w:t>6</w:t>
      </w:r>
      <w:r w:rsidRPr="00CB6AFC">
        <w:t>家企業在</w:t>
      </w:r>
      <w:r w:rsidRPr="00CB6AFC">
        <w:t>5</w:t>
      </w:r>
      <w:r w:rsidRPr="00CB6AFC">
        <w:t>州設立</w:t>
      </w:r>
      <w:r w:rsidRPr="00CB6AFC">
        <w:t>7</w:t>
      </w:r>
      <w:r w:rsidRPr="00CB6AFC">
        <w:t>間傳動系統組裝廠</w:t>
      </w:r>
      <w:r w:rsidRPr="00CB6AFC">
        <w:rPr>
          <w:lang w:eastAsia="zh-TW"/>
        </w:rPr>
        <w:t>，同時</w:t>
      </w:r>
      <w:r w:rsidRPr="00CB6AFC">
        <w:t>全球</w:t>
      </w:r>
      <w:r w:rsidRPr="00CB6AFC">
        <w:t>95% tier 1</w:t>
      </w:r>
      <w:r w:rsidRPr="00CB6AFC">
        <w:t>汽車零配件供應商</w:t>
      </w:r>
      <w:r w:rsidR="00C21999" w:rsidRPr="00CB6AFC">
        <w:t>（</w:t>
      </w:r>
      <w:r w:rsidRPr="00CB6AFC">
        <w:t>600</w:t>
      </w:r>
      <w:r w:rsidRPr="00CB6AFC">
        <w:t>家</w:t>
      </w:r>
      <w:r w:rsidR="00C21999" w:rsidRPr="00CB6AFC">
        <w:t>）</w:t>
      </w:r>
      <w:r w:rsidRPr="00CB6AFC">
        <w:t>在墨設廠投資，在墨投資之汽車零配件廠約</w:t>
      </w:r>
      <w:r w:rsidRPr="00CB6AFC">
        <w:t>1,500</w:t>
      </w:r>
      <w:r w:rsidRPr="00CB6AFC">
        <w:t>家，主要分布在墨西哥北部美墨邊境</w:t>
      </w:r>
      <w:r w:rsidR="00C21999" w:rsidRPr="00CB6AFC">
        <w:t>（</w:t>
      </w:r>
      <w:r w:rsidRPr="00CB6AFC">
        <w:t>占</w:t>
      </w:r>
      <w:r w:rsidRPr="00CB6AFC">
        <w:t>50.6%</w:t>
      </w:r>
      <w:r w:rsidR="00C21999" w:rsidRPr="00CB6AFC">
        <w:t>）</w:t>
      </w:r>
      <w:r w:rsidRPr="00CB6AFC">
        <w:t>包括</w:t>
      </w:r>
      <w:r w:rsidRPr="00CB6AFC">
        <w:t>Coahuila</w:t>
      </w:r>
      <w:r w:rsidR="00C21999" w:rsidRPr="00CB6AFC">
        <w:t>（</w:t>
      </w:r>
      <w:r w:rsidRPr="00CB6AFC">
        <w:t>18.9%</w:t>
      </w:r>
      <w:r w:rsidR="00C21999" w:rsidRPr="00CB6AFC">
        <w:t>）</w:t>
      </w:r>
      <w:r w:rsidRPr="00CB6AFC">
        <w:t>、</w:t>
      </w:r>
      <w:r w:rsidRPr="00CB6AFC">
        <w:t>Chihuahua</w:t>
      </w:r>
      <w:r w:rsidR="00C21999" w:rsidRPr="00CB6AFC">
        <w:t>（</w:t>
      </w:r>
      <w:r w:rsidRPr="00CB6AFC">
        <w:t>%13.9</w:t>
      </w:r>
      <w:r w:rsidR="00C21999" w:rsidRPr="00CB6AFC">
        <w:t>）</w:t>
      </w:r>
      <w:r w:rsidRPr="00CB6AFC">
        <w:t>、</w:t>
      </w:r>
      <w:r w:rsidRPr="00CB6AFC">
        <w:t>Nuevo León</w:t>
      </w:r>
      <w:r w:rsidR="00C21999" w:rsidRPr="00CB6AFC">
        <w:t>（</w:t>
      </w:r>
      <w:r w:rsidRPr="00CB6AFC">
        <w:t>8.3%</w:t>
      </w:r>
      <w:r w:rsidR="00C21999" w:rsidRPr="00CB6AFC">
        <w:t>）</w:t>
      </w:r>
      <w:r w:rsidRPr="00CB6AFC">
        <w:t>、</w:t>
      </w:r>
      <w:r w:rsidRPr="00CB6AFC">
        <w:t>Tamaulipas</w:t>
      </w:r>
      <w:r w:rsidR="00C21999" w:rsidRPr="00CB6AFC">
        <w:t>（</w:t>
      </w:r>
      <w:r w:rsidRPr="00CB6AFC">
        <w:t>5.7%</w:t>
      </w:r>
      <w:r w:rsidR="00C21999" w:rsidRPr="00CB6AFC">
        <w:t>）</w:t>
      </w:r>
      <w:r w:rsidRPr="00CB6AFC">
        <w:t>、</w:t>
      </w:r>
      <w:r w:rsidRPr="00CB6AFC">
        <w:t>Sonora</w:t>
      </w:r>
      <w:r w:rsidR="00C21999" w:rsidRPr="00CB6AFC">
        <w:t>（</w:t>
      </w:r>
      <w:r w:rsidRPr="00CB6AFC">
        <w:t>2.6%</w:t>
      </w:r>
      <w:r w:rsidR="00C21999" w:rsidRPr="00CB6AFC">
        <w:t>）</w:t>
      </w:r>
      <w:r w:rsidRPr="00CB6AFC">
        <w:t>及下加州</w:t>
      </w:r>
      <w:r w:rsidR="00C21999" w:rsidRPr="00CB6AFC">
        <w:t>（</w:t>
      </w:r>
      <w:r w:rsidRPr="00CB6AFC">
        <w:t>1.2%</w:t>
      </w:r>
      <w:r w:rsidR="00C21999" w:rsidRPr="00CB6AFC">
        <w:t>）</w:t>
      </w:r>
      <w:r w:rsidRPr="00CB6AFC">
        <w:t>等州，中部</w:t>
      </w:r>
      <w:r w:rsidRPr="00CB6AFC">
        <w:t>Bajío</w:t>
      </w:r>
      <w:r w:rsidRPr="00CB6AFC">
        <w:t>地區</w:t>
      </w:r>
      <w:r w:rsidR="00C21999" w:rsidRPr="00CB6AFC">
        <w:t>（</w:t>
      </w:r>
      <w:r w:rsidRPr="00CB6AFC">
        <w:t>占</w:t>
      </w:r>
      <w:r w:rsidRPr="00CB6AFC">
        <w:t>29.8%</w:t>
      </w:r>
      <w:r w:rsidR="00C21999" w:rsidRPr="00CB6AFC">
        <w:t>）</w:t>
      </w:r>
      <w:r w:rsidRPr="00CB6AFC">
        <w:t>包括</w:t>
      </w:r>
      <w:r w:rsidRPr="00CB6AFC">
        <w:t>Guanajuato</w:t>
      </w:r>
      <w:r w:rsidR="00C21999" w:rsidRPr="00CB6AFC">
        <w:t>（</w:t>
      </w:r>
      <w:r w:rsidRPr="00CB6AFC">
        <w:t>9.1%</w:t>
      </w:r>
      <w:r w:rsidR="00C21999" w:rsidRPr="00CB6AFC">
        <w:t>）</w:t>
      </w:r>
      <w:r w:rsidRPr="00CB6AFC">
        <w:t>、</w:t>
      </w:r>
      <w:r w:rsidRPr="00CB6AFC">
        <w:t>Querétaro</w:t>
      </w:r>
      <w:r w:rsidR="00C21999" w:rsidRPr="00CB6AFC">
        <w:t>（</w:t>
      </w:r>
      <w:r w:rsidRPr="00CB6AFC">
        <w:t>6.0%</w:t>
      </w:r>
      <w:r w:rsidR="00C21999" w:rsidRPr="00CB6AFC">
        <w:t>）</w:t>
      </w:r>
      <w:r w:rsidRPr="00CB6AFC">
        <w:t>、</w:t>
      </w:r>
      <w:r w:rsidRPr="00CB6AFC">
        <w:t>San Luis Potosí</w:t>
      </w:r>
      <w:r w:rsidR="00C21999" w:rsidRPr="00CB6AFC">
        <w:t>（</w:t>
      </w:r>
      <w:r w:rsidRPr="00CB6AFC">
        <w:t>5.1%</w:t>
      </w:r>
      <w:r w:rsidR="00C21999" w:rsidRPr="00CB6AFC">
        <w:t>）</w:t>
      </w:r>
      <w:r w:rsidRPr="00CB6AFC">
        <w:t>、</w:t>
      </w:r>
      <w:r w:rsidRPr="00CB6AFC">
        <w:t>Aguascalientes</w:t>
      </w:r>
      <w:r w:rsidR="00C21999" w:rsidRPr="00CB6AFC">
        <w:t>（</w:t>
      </w:r>
      <w:r w:rsidRPr="00CB6AFC">
        <w:t>6.1%</w:t>
      </w:r>
      <w:r w:rsidR="00C21999" w:rsidRPr="00CB6AFC">
        <w:t>）</w:t>
      </w:r>
      <w:r w:rsidRPr="00CB6AFC">
        <w:t>、</w:t>
      </w:r>
      <w:r w:rsidRPr="00CB6AFC">
        <w:t>Jalisco</w:t>
      </w:r>
      <w:r w:rsidR="00C21999" w:rsidRPr="00CB6AFC">
        <w:t>（</w:t>
      </w:r>
      <w:r w:rsidRPr="00CB6AFC">
        <w:t>3.5%</w:t>
      </w:r>
      <w:r w:rsidR="00C21999" w:rsidRPr="00CB6AFC">
        <w:t>）</w:t>
      </w:r>
      <w:r w:rsidRPr="00CB6AFC">
        <w:t>等州、墨西哥州</w:t>
      </w:r>
      <w:r w:rsidR="00C21999" w:rsidRPr="00CB6AFC">
        <w:t>（</w:t>
      </w:r>
      <w:r w:rsidRPr="00CB6AFC">
        <w:t>7.4%</w:t>
      </w:r>
      <w:r w:rsidR="00C21999" w:rsidRPr="00CB6AFC">
        <w:t>）</w:t>
      </w:r>
      <w:r w:rsidRPr="00CB6AFC">
        <w:t>、</w:t>
      </w:r>
      <w:r w:rsidRPr="00CB6AFC">
        <w:t>Puebla</w:t>
      </w:r>
      <w:r w:rsidR="00C21999" w:rsidRPr="00CB6AFC">
        <w:t>（</w:t>
      </w:r>
      <w:r w:rsidRPr="00CB6AFC">
        <w:t>6.4%</w:t>
      </w:r>
      <w:r w:rsidR="00C21999" w:rsidRPr="00CB6AFC">
        <w:t>）</w:t>
      </w:r>
      <w:r w:rsidRPr="00CB6AFC">
        <w:t>等州，貢獻墨西哥汽車零配件生產</w:t>
      </w:r>
      <w:r w:rsidRPr="00CB6AFC">
        <w:t>94.2%</w:t>
      </w:r>
      <w:r w:rsidRPr="00CB6AFC">
        <w:t>。</w:t>
      </w:r>
    </w:p>
    <w:p w:rsidR="000643A9" w:rsidRPr="00CB6AFC" w:rsidRDefault="000643A9" w:rsidP="008C7815">
      <w:pPr>
        <w:pStyle w:val="af6"/>
        <w:ind w:left="1417" w:firstLine="488"/>
      </w:pPr>
      <w:r w:rsidRPr="00CB6AFC">
        <w:t>汽車業向為墨國重要創匯產業，長年貢獻墨國</w:t>
      </w:r>
      <w:r w:rsidRPr="00CB6AFC">
        <w:rPr>
          <w:rFonts w:hint="eastAsia"/>
        </w:rPr>
        <w:t>約</w:t>
      </w:r>
      <w:r w:rsidRPr="00CB6AFC">
        <w:t>20%</w:t>
      </w:r>
      <w:r w:rsidRPr="00CB6AFC">
        <w:t>出口貿易，以</w:t>
      </w:r>
      <w:r w:rsidRPr="00CB6AFC">
        <w:t>2021</w:t>
      </w:r>
      <w:r w:rsidRPr="00CB6AFC">
        <w:t>年為例，汽車整車及零配件</w:t>
      </w:r>
      <w:r w:rsidR="00C21999" w:rsidRPr="00CB6AFC">
        <w:t>（</w:t>
      </w:r>
      <w:r w:rsidRPr="00CB6AFC">
        <w:t>第</w:t>
      </w:r>
      <w:r w:rsidRPr="00CB6AFC">
        <w:t>87</w:t>
      </w:r>
      <w:r w:rsidRPr="00CB6AFC">
        <w:t>章</w:t>
      </w:r>
      <w:r w:rsidR="00C21999" w:rsidRPr="00CB6AFC">
        <w:t>）</w:t>
      </w:r>
      <w:r w:rsidRPr="00CB6AFC">
        <w:t>出口貿易總額達</w:t>
      </w:r>
      <w:r w:rsidRPr="00CB6AFC">
        <w:t>1,143</w:t>
      </w:r>
      <w:r w:rsidRPr="00CB6AFC">
        <w:t>億</w:t>
      </w:r>
      <w:r w:rsidRPr="00CB6AFC">
        <w:t>672</w:t>
      </w:r>
      <w:r w:rsidRPr="00CB6AFC">
        <w:t>萬美元，占墨國出口總額</w:t>
      </w:r>
      <w:r w:rsidRPr="00CB6AFC">
        <w:t>4,942</w:t>
      </w:r>
      <w:r w:rsidRPr="00CB6AFC">
        <w:t>億</w:t>
      </w:r>
      <w:r w:rsidRPr="00CB6AFC">
        <w:t>2,453</w:t>
      </w:r>
      <w:r w:rsidRPr="00CB6AFC">
        <w:t>萬美元之</w:t>
      </w:r>
      <w:r w:rsidRPr="00CB6AFC">
        <w:t>23.13%</w:t>
      </w:r>
      <w:r w:rsidRPr="00CB6AFC">
        <w:t>，占墨國製造業出口</w:t>
      </w:r>
      <w:r w:rsidRPr="00CB6AFC">
        <w:t>32%</w:t>
      </w:r>
      <w:r w:rsidRPr="00CB6AFC">
        <w:t>，主要出口目的地為美國，而墨西哥亦為美國最大汽車及汽車零配件供應國，其中汽車出口</w:t>
      </w:r>
      <w:r w:rsidRPr="00CB6AFC">
        <w:t>373</w:t>
      </w:r>
      <w:r w:rsidRPr="00CB6AFC">
        <w:t>億</w:t>
      </w:r>
      <w:r w:rsidRPr="00CB6AFC">
        <w:t>7,400</w:t>
      </w:r>
      <w:r w:rsidRPr="00CB6AFC">
        <w:t>萬美元，年減</w:t>
      </w:r>
      <w:r w:rsidRPr="00CB6AFC">
        <w:t>7.1%</w:t>
      </w:r>
      <w:r w:rsidRPr="00CB6AFC">
        <w:t>。</w:t>
      </w:r>
    </w:p>
    <w:p w:rsidR="000643A9" w:rsidRPr="00CB6AFC" w:rsidRDefault="005B1052" w:rsidP="000643A9">
      <w:pPr>
        <w:pStyle w:val="af6"/>
        <w:ind w:left="1417" w:firstLine="472"/>
        <w:rPr>
          <w:rStyle w:val="aff3"/>
          <w:color w:val="auto"/>
          <w:u w:val="none"/>
          <w:shd w:val="clear" w:color="auto" w:fill="FFFFFF"/>
          <w:lang w:val="es-MX"/>
        </w:rPr>
      </w:pPr>
      <w:hyperlink r:id="rId61">
        <w:r w:rsidR="000643A9" w:rsidRPr="00CB6AFC">
          <w:rPr>
            <w:shd w:val="clear" w:color="auto" w:fill="FFFFFF"/>
            <w:lang w:val="es-MX"/>
          </w:rPr>
          <w:t>墨西哥</w:t>
        </w:r>
        <w:r w:rsidR="000643A9" w:rsidRPr="00CB6AFC">
          <w:rPr>
            <w:shd w:val="clear" w:color="auto" w:fill="FFFFFF"/>
            <w:lang w:val="es-MX"/>
          </w:rPr>
          <w:t>2020/2021</w:t>
        </w:r>
        <w:r w:rsidR="000643A9" w:rsidRPr="00CB6AFC">
          <w:rPr>
            <w:shd w:val="clear" w:color="auto" w:fill="FFFFFF"/>
            <w:lang w:val="es-MX"/>
          </w:rPr>
          <w:t>汽車生產情形大致如下：</w:t>
        </w:r>
      </w:hyperlink>
    </w:p>
    <w:tbl>
      <w:tblPr>
        <w:tblW w:w="7745" w:type="dxa"/>
        <w:jc w:val="right"/>
        <w:tblLayout w:type="fixed"/>
        <w:tblCellMar>
          <w:left w:w="28" w:type="dxa"/>
          <w:right w:w="28" w:type="dxa"/>
        </w:tblCellMar>
        <w:tblLook w:val="04A0" w:firstRow="1" w:lastRow="0" w:firstColumn="1" w:lastColumn="0" w:noHBand="0" w:noVBand="1"/>
      </w:tblPr>
      <w:tblGrid>
        <w:gridCol w:w="1490"/>
        <w:gridCol w:w="1487"/>
        <w:gridCol w:w="1507"/>
        <w:gridCol w:w="1416"/>
        <w:gridCol w:w="1845"/>
      </w:tblGrid>
      <w:tr w:rsidR="00CB6AFC" w:rsidRPr="00CB6AFC"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AC6914" w:rsidP="005D3283">
            <w:pPr>
              <w:pStyle w:val="afd"/>
              <w:rPr>
                <w:rStyle w:val="aff3"/>
                <w:color w:val="auto"/>
                <w:u w:val="none"/>
                <w:lang w:eastAsia="zh-TW"/>
              </w:rPr>
            </w:pPr>
            <w:hyperlink r:id="rId62">
              <w:r w:rsidR="000643A9" w:rsidRPr="00CB6AFC">
                <w:rPr>
                  <w:lang w:eastAsia="zh-TW"/>
                </w:rPr>
                <w:t xml:space="preserve">　</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5B1052" w:rsidP="005D3283">
            <w:pPr>
              <w:pStyle w:val="afd"/>
              <w:rPr>
                <w:rStyle w:val="aff3"/>
                <w:color w:val="auto"/>
                <w:u w:val="none"/>
              </w:rPr>
            </w:pPr>
            <w:hyperlink r:id="rId63">
              <w:r w:rsidR="000643A9" w:rsidRPr="00CB6AFC">
                <w:t>2020</w:t>
              </w:r>
              <w:r w:rsidR="00C21999" w:rsidRPr="00CB6AFC">
                <w:t>（</w:t>
              </w:r>
              <w:r w:rsidR="000643A9" w:rsidRPr="00CB6AFC">
                <w:t>輛</w:t>
              </w:r>
              <w:r w:rsidR="00C21999" w:rsidRPr="00CB6AFC">
                <w:t>）</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rPr>
                <w:rStyle w:val="aff3"/>
                <w:color w:val="auto"/>
                <w:u w:val="none"/>
              </w:rPr>
            </w:pPr>
            <w:hyperlink r:id="rId64">
              <w:r w:rsidR="000643A9" w:rsidRPr="00CB6AFC">
                <w:t>2021</w:t>
              </w:r>
              <w:r w:rsidR="00C21999" w:rsidRPr="00CB6AFC">
                <w:t>（</w:t>
              </w:r>
              <w:r w:rsidR="000643A9" w:rsidRPr="00CB6AFC">
                <w:t>輛</w:t>
              </w:r>
              <w:r w:rsidR="00C21999" w:rsidRPr="00CB6AFC">
                <w:t>）</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rPr>
                <w:rStyle w:val="aff3"/>
                <w:color w:val="auto"/>
                <w:u w:val="none"/>
              </w:rPr>
            </w:pPr>
            <w:hyperlink r:id="rId65">
              <w:r w:rsidR="000643A9" w:rsidRPr="00CB6AFC">
                <w:t>增幅</w:t>
              </w:r>
              <w:r w:rsidR="00C21999" w:rsidRPr="00CB6AFC">
                <w:t>（</w:t>
              </w:r>
              <w:r w:rsidR="000643A9" w:rsidRPr="00CB6AFC">
                <w:t>%</w:t>
              </w:r>
              <w:r w:rsidR="00C21999" w:rsidRPr="00CB6AFC">
                <w:t>）</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rPr>
                <w:rStyle w:val="aff3"/>
                <w:color w:val="auto"/>
                <w:u w:val="none"/>
              </w:rPr>
            </w:pPr>
            <w:hyperlink r:id="rId66">
              <w:r w:rsidR="000643A9" w:rsidRPr="00CB6AFC">
                <w:t>成長量</w:t>
              </w:r>
              <w:r w:rsidR="00C21999" w:rsidRPr="00CB6AFC">
                <w:t>（</w:t>
              </w:r>
              <w:r w:rsidR="000643A9" w:rsidRPr="00CB6AFC">
                <w:t>輛</w:t>
              </w:r>
              <w:r w:rsidR="00C21999" w:rsidRPr="00CB6AFC">
                <w:t>）</w:t>
              </w:r>
            </w:hyperlink>
          </w:p>
        </w:tc>
      </w:tr>
      <w:tr w:rsidR="00CB6AFC" w:rsidRPr="00CB6AFC"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rPr>
                <w:rStyle w:val="aff3"/>
                <w:color w:val="auto"/>
                <w:u w:val="none"/>
              </w:rPr>
            </w:pPr>
            <w:hyperlink r:id="rId67">
              <w:r w:rsidR="000643A9" w:rsidRPr="00CB6AFC">
                <w:t>休旅車</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5B1052" w:rsidP="005D3283">
            <w:pPr>
              <w:pStyle w:val="afd"/>
              <w:ind w:rightChars="50" w:right="118"/>
              <w:jc w:val="right"/>
              <w:rPr>
                <w:rStyle w:val="aff3"/>
                <w:color w:val="auto"/>
                <w:u w:val="none"/>
              </w:rPr>
            </w:pPr>
            <w:hyperlink r:id="rId68">
              <w:r w:rsidR="000643A9" w:rsidRPr="00CB6AFC">
                <w:t>2,072,699</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69">
              <w:r w:rsidR="000643A9" w:rsidRPr="00CB6AFC">
                <w:t>2,271,034</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70">
              <w:r w:rsidR="000643A9" w:rsidRPr="00CB6AFC">
                <w:t>9.6</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43A9" w:rsidRPr="00CB6AFC" w:rsidRDefault="005B1052" w:rsidP="005D3283">
            <w:pPr>
              <w:pStyle w:val="afd"/>
              <w:ind w:rightChars="50" w:right="118"/>
              <w:jc w:val="right"/>
              <w:rPr>
                <w:rStyle w:val="aff3"/>
                <w:color w:val="auto"/>
                <w:u w:val="none"/>
              </w:rPr>
            </w:pPr>
            <w:hyperlink r:id="rId71">
              <w:r w:rsidR="000643A9" w:rsidRPr="00CB6AFC">
                <w:t>198,335</w:t>
              </w:r>
            </w:hyperlink>
          </w:p>
        </w:tc>
      </w:tr>
      <w:tr w:rsidR="00CB6AFC" w:rsidRPr="00CB6AFC"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rPr>
                <w:rStyle w:val="aff3"/>
                <w:color w:val="auto"/>
                <w:u w:val="none"/>
              </w:rPr>
            </w:pPr>
            <w:hyperlink r:id="rId72">
              <w:r w:rsidR="000643A9" w:rsidRPr="00CB6AFC">
                <w:t>小轎車</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5B1052" w:rsidP="005D3283">
            <w:pPr>
              <w:pStyle w:val="afd"/>
              <w:ind w:rightChars="50" w:right="118"/>
              <w:jc w:val="right"/>
              <w:rPr>
                <w:rStyle w:val="aff3"/>
                <w:color w:val="auto"/>
                <w:u w:val="none"/>
              </w:rPr>
            </w:pPr>
            <w:hyperlink r:id="rId73">
              <w:r w:rsidR="000643A9" w:rsidRPr="00CB6AFC">
                <w:t>967,479</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74">
              <w:r w:rsidR="000643A9" w:rsidRPr="00CB6AFC">
                <w:t>708,242</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75">
              <w:r w:rsidR="000643A9" w:rsidRPr="00CB6AFC">
                <w:t>-26.8</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43A9" w:rsidRPr="00CB6AFC" w:rsidRDefault="005B1052" w:rsidP="005D3283">
            <w:pPr>
              <w:pStyle w:val="afd"/>
              <w:ind w:rightChars="50" w:right="118"/>
              <w:jc w:val="right"/>
              <w:rPr>
                <w:rStyle w:val="aff3"/>
                <w:color w:val="auto"/>
                <w:u w:val="none"/>
              </w:rPr>
            </w:pPr>
            <w:hyperlink r:id="rId76">
              <w:r w:rsidR="000643A9" w:rsidRPr="00CB6AFC">
                <w:t>-259,237</w:t>
              </w:r>
            </w:hyperlink>
          </w:p>
        </w:tc>
      </w:tr>
      <w:tr w:rsidR="00CB6AFC" w:rsidRPr="00CB6AFC"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rPr>
                <w:rStyle w:val="aff3"/>
                <w:color w:val="auto"/>
                <w:u w:val="none"/>
              </w:rPr>
            </w:pPr>
            <w:hyperlink r:id="rId77">
              <w:r w:rsidR="000643A9" w:rsidRPr="00CB6AFC">
                <w:t>重型卡車</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5B1052" w:rsidP="005D3283">
            <w:pPr>
              <w:pStyle w:val="afd"/>
              <w:ind w:rightChars="50" w:right="118"/>
              <w:jc w:val="right"/>
              <w:rPr>
                <w:rStyle w:val="aff3"/>
                <w:color w:val="auto"/>
                <w:u w:val="none"/>
              </w:rPr>
            </w:pPr>
            <w:hyperlink r:id="rId78">
              <w:r w:rsidR="000643A9" w:rsidRPr="00CB6AFC">
                <w:t>133,965</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79">
              <w:r w:rsidR="000643A9" w:rsidRPr="00CB6AFC">
                <w:t>162,836</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80">
              <w:r w:rsidR="000643A9" w:rsidRPr="00CB6AFC">
                <w:t>21.6</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43A9" w:rsidRPr="00CB6AFC" w:rsidRDefault="005B1052" w:rsidP="005D3283">
            <w:pPr>
              <w:pStyle w:val="afd"/>
              <w:ind w:rightChars="50" w:right="118"/>
              <w:jc w:val="right"/>
              <w:rPr>
                <w:rStyle w:val="aff3"/>
                <w:color w:val="auto"/>
                <w:u w:val="none"/>
              </w:rPr>
            </w:pPr>
            <w:hyperlink r:id="rId81">
              <w:r w:rsidR="000643A9" w:rsidRPr="00CB6AFC">
                <w:t>28,871</w:t>
              </w:r>
            </w:hyperlink>
          </w:p>
        </w:tc>
      </w:tr>
      <w:tr w:rsidR="00CB6AFC" w:rsidRPr="00CB6AFC"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rPr>
                <w:rStyle w:val="aff3"/>
                <w:color w:val="auto"/>
                <w:u w:val="none"/>
              </w:rPr>
            </w:pPr>
            <w:hyperlink r:id="rId82">
              <w:r w:rsidR="000643A9" w:rsidRPr="00CB6AFC">
                <w:t>大型巴士</w:t>
              </w:r>
            </w:hyperlink>
          </w:p>
        </w:tc>
        <w:tc>
          <w:tcPr>
            <w:tcW w:w="148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5B1052" w:rsidP="005D3283">
            <w:pPr>
              <w:pStyle w:val="afd"/>
              <w:ind w:rightChars="50" w:right="118"/>
              <w:jc w:val="right"/>
              <w:rPr>
                <w:rStyle w:val="aff3"/>
                <w:color w:val="auto"/>
                <w:u w:val="none"/>
              </w:rPr>
            </w:pPr>
            <w:hyperlink r:id="rId83">
              <w:r w:rsidR="000643A9" w:rsidRPr="00CB6AFC">
                <w:t>3,108</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84">
              <w:r w:rsidR="000643A9" w:rsidRPr="00CB6AFC">
                <w:t>3,541</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85">
              <w:r w:rsidR="000643A9" w:rsidRPr="00CB6AFC">
                <w:t>13.9</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43A9" w:rsidRPr="00CB6AFC" w:rsidRDefault="005B1052" w:rsidP="005D3283">
            <w:pPr>
              <w:pStyle w:val="afd"/>
              <w:ind w:rightChars="50" w:right="118"/>
              <w:jc w:val="right"/>
              <w:rPr>
                <w:rStyle w:val="aff3"/>
                <w:color w:val="auto"/>
                <w:u w:val="none"/>
              </w:rPr>
            </w:pPr>
            <w:hyperlink r:id="rId86">
              <w:r w:rsidR="000643A9" w:rsidRPr="00CB6AFC">
                <w:t>433</w:t>
              </w:r>
            </w:hyperlink>
          </w:p>
        </w:tc>
      </w:tr>
      <w:tr w:rsidR="00CB6AFC" w:rsidRPr="00CB6AFC" w:rsidTr="005D3283">
        <w:trPr>
          <w:trHeight w:val="567"/>
          <w:jc w:val="right"/>
        </w:trPr>
        <w:tc>
          <w:tcPr>
            <w:tcW w:w="14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rPr>
                <w:rStyle w:val="aff3"/>
                <w:color w:val="auto"/>
                <w:u w:val="none"/>
              </w:rPr>
            </w:pPr>
            <w:hyperlink r:id="rId87">
              <w:r w:rsidR="000643A9" w:rsidRPr="00CB6AFC">
                <w:t>總生產量</w:t>
              </w:r>
            </w:hyperlink>
          </w:p>
        </w:tc>
        <w:tc>
          <w:tcPr>
            <w:tcW w:w="1487" w:type="dxa"/>
            <w:tcBorders>
              <w:top w:val="single" w:sz="4" w:space="0" w:color="000000"/>
              <w:left w:val="single" w:sz="4" w:space="0" w:color="000000"/>
              <w:bottom w:val="single" w:sz="4" w:space="0" w:color="000000"/>
              <w:right w:val="single" w:sz="4" w:space="0" w:color="000000"/>
            </w:tcBorders>
            <w:vAlign w:val="bottom"/>
          </w:tcPr>
          <w:p w:rsidR="000643A9" w:rsidRPr="00CB6AFC" w:rsidRDefault="005B1052" w:rsidP="005D3283">
            <w:pPr>
              <w:pStyle w:val="afd"/>
              <w:ind w:rightChars="50" w:right="118"/>
              <w:jc w:val="right"/>
              <w:rPr>
                <w:rStyle w:val="aff3"/>
                <w:color w:val="auto"/>
                <w:u w:val="none"/>
              </w:rPr>
            </w:pPr>
            <w:hyperlink r:id="rId88">
              <w:r w:rsidR="000643A9" w:rsidRPr="00CB6AFC">
                <w:t>3,177,251</w:t>
              </w:r>
            </w:hyperlink>
          </w:p>
        </w:tc>
        <w:tc>
          <w:tcPr>
            <w:tcW w:w="150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43A9" w:rsidRPr="00CB6AFC" w:rsidRDefault="005B1052" w:rsidP="005D3283">
            <w:pPr>
              <w:pStyle w:val="afd"/>
              <w:ind w:rightChars="50" w:right="118"/>
              <w:jc w:val="right"/>
              <w:rPr>
                <w:rStyle w:val="aff3"/>
                <w:color w:val="auto"/>
                <w:u w:val="none"/>
              </w:rPr>
            </w:pPr>
            <w:hyperlink r:id="rId89">
              <w:r w:rsidR="000643A9" w:rsidRPr="00CB6AFC">
                <w:t>3,145,653</w:t>
              </w:r>
            </w:hyperlink>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5B1052" w:rsidP="005D3283">
            <w:pPr>
              <w:pStyle w:val="afd"/>
              <w:ind w:rightChars="50" w:right="118"/>
              <w:jc w:val="right"/>
              <w:rPr>
                <w:rStyle w:val="aff3"/>
                <w:color w:val="auto"/>
                <w:u w:val="none"/>
              </w:rPr>
            </w:pPr>
            <w:hyperlink r:id="rId90">
              <w:r w:rsidR="000643A9" w:rsidRPr="00CB6AFC">
                <w:t>-1.0</w:t>
              </w:r>
            </w:hyperlink>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643A9" w:rsidRPr="00CB6AFC" w:rsidRDefault="005B1052" w:rsidP="005D3283">
            <w:pPr>
              <w:pStyle w:val="afd"/>
              <w:ind w:rightChars="50" w:right="118"/>
              <w:jc w:val="right"/>
              <w:rPr>
                <w:rStyle w:val="aff3"/>
                <w:color w:val="auto"/>
                <w:u w:val="none"/>
              </w:rPr>
            </w:pPr>
            <w:hyperlink r:id="rId91">
              <w:r w:rsidR="000643A9" w:rsidRPr="00CB6AFC">
                <w:t>-31,598</w:t>
              </w:r>
            </w:hyperlink>
          </w:p>
        </w:tc>
      </w:tr>
    </w:tbl>
    <w:p w:rsidR="000643A9" w:rsidRPr="00CB6AFC" w:rsidRDefault="000643A9" w:rsidP="008C7815">
      <w:pPr>
        <w:pStyle w:val="af6"/>
        <w:ind w:left="1417" w:firstLine="488"/>
      </w:pPr>
      <w:r w:rsidRPr="00CB6AFC">
        <w:t>由於全球車用晶片短缺，</w:t>
      </w:r>
      <w:r w:rsidRPr="00CB6AFC">
        <w:t>2021</w:t>
      </w:r>
      <w:r w:rsidRPr="00CB6AFC">
        <w:t>年墨西哥許多汽車組裝廠不定期停工，根據</w:t>
      </w:r>
      <w:r w:rsidRPr="00CB6AFC">
        <w:t>INEGI</w:t>
      </w:r>
      <w:r w:rsidRPr="00CB6AFC">
        <w:t>數據指出，</w:t>
      </w:r>
      <w:r w:rsidRPr="00CB6AFC">
        <w:t>2021</w:t>
      </w:r>
      <w:r w:rsidRPr="00CB6AFC">
        <w:t>年墨西哥汽車產量年減</w:t>
      </w:r>
      <w:r w:rsidRPr="00CB6AFC">
        <w:t>2.0%</w:t>
      </w:r>
      <w:r w:rsidRPr="00CB6AFC">
        <w:t>，此生產衰退在</w:t>
      </w:r>
      <w:r w:rsidRPr="00CB6AFC">
        <w:t>2021</w:t>
      </w:r>
      <w:r w:rsidRPr="00CB6AFC">
        <w:t>年下半年特別嚴重，尤其</w:t>
      </w:r>
      <w:r w:rsidRPr="00CB6AFC">
        <w:t>2021</w:t>
      </w:r>
      <w:r w:rsidRPr="00CB6AFC">
        <w:t>年</w:t>
      </w:r>
      <w:r w:rsidRPr="00CB6AFC">
        <w:t>12</w:t>
      </w:r>
      <w:r w:rsidRPr="00CB6AFC">
        <w:t>月，墨西哥僅生產</w:t>
      </w:r>
      <w:r w:rsidRPr="00CB6AFC">
        <w:t>21</w:t>
      </w:r>
      <w:r w:rsidRPr="00CB6AFC">
        <w:t>萬</w:t>
      </w:r>
      <w:r w:rsidRPr="00CB6AFC">
        <w:t>2,272</w:t>
      </w:r>
      <w:r w:rsidRPr="00CB6AFC">
        <w:t>輛輕型汽車，較</w:t>
      </w:r>
      <w:r w:rsidRPr="00CB6AFC">
        <w:t>2020</w:t>
      </w:r>
      <w:r w:rsidRPr="00CB6AFC">
        <w:t>年</w:t>
      </w:r>
      <w:r w:rsidRPr="00CB6AFC">
        <w:t>12</w:t>
      </w:r>
      <w:r w:rsidRPr="00CB6AFC">
        <w:t>月生產</w:t>
      </w:r>
      <w:r w:rsidRPr="00CB6AFC">
        <w:t>25</w:t>
      </w:r>
      <w:r w:rsidRPr="00CB6AFC">
        <w:t>萬</w:t>
      </w:r>
      <w:r w:rsidRPr="00CB6AFC">
        <w:t>4,251</w:t>
      </w:r>
      <w:r w:rsidRPr="00CB6AFC">
        <w:t>輛，年減</w:t>
      </w:r>
      <w:r w:rsidRPr="00CB6AFC">
        <w:t>16.51%</w:t>
      </w:r>
      <w:r w:rsidRPr="00CB6AFC">
        <w:t>。</w:t>
      </w:r>
    </w:p>
    <w:p w:rsidR="000643A9" w:rsidRPr="00CB6AFC" w:rsidRDefault="000643A9" w:rsidP="008C7815">
      <w:pPr>
        <w:pStyle w:val="af6"/>
        <w:ind w:left="1417" w:firstLine="488"/>
      </w:pPr>
      <w:r w:rsidRPr="00CB6AFC">
        <w:t>另根據墨西哥媒體報導，烏克蘭係全球半導體主要光源原料氖氣的生產供應國，受到俄烏戰爭影響，氖氣生產被迫暫停，恐造成全球汽車晶片供應雪上加霜，</w:t>
      </w:r>
      <w:r w:rsidRPr="00CB6AFC">
        <w:t>2022</w:t>
      </w:r>
      <w:r w:rsidRPr="00CB6AFC">
        <w:t>年</w:t>
      </w:r>
      <w:r w:rsidRPr="00CB6AFC">
        <w:t>2</w:t>
      </w:r>
      <w:r w:rsidRPr="00CB6AFC">
        <w:t>月晶片交貨期增至</w:t>
      </w:r>
      <w:r w:rsidRPr="00CB6AFC">
        <w:t>26.2</w:t>
      </w:r>
      <w:r w:rsidRPr="00CB6AFC">
        <w:t>週，增加</w:t>
      </w:r>
      <w:r w:rsidRPr="00CB6AFC">
        <w:t>3</w:t>
      </w:r>
      <w:r w:rsidRPr="00CB6AFC">
        <w:t>天。</w:t>
      </w:r>
    </w:p>
    <w:p w:rsidR="000643A9" w:rsidRPr="00CB6AFC" w:rsidRDefault="000643A9" w:rsidP="008C7815">
      <w:pPr>
        <w:pStyle w:val="af6"/>
        <w:ind w:left="1417" w:firstLine="488"/>
      </w:pPr>
      <w:r w:rsidRPr="00CB6AFC">
        <w:t>墨全國汽車零件同業公會</w:t>
      </w:r>
      <w:r w:rsidR="00C21999" w:rsidRPr="00CB6AFC">
        <w:t>（</w:t>
      </w:r>
      <w:r w:rsidRPr="00CB6AFC">
        <w:t>INA</w:t>
      </w:r>
      <w:r w:rsidR="00C21999" w:rsidRPr="00CB6AFC">
        <w:t>）</w:t>
      </w:r>
      <w:r w:rsidRPr="00CB6AFC">
        <w:t>表示，</w:t>
      </w:r>
      <w:r w:rsidRPr="00CB6AFC">
        <w:t>2022</w:t>
      </w:r>
      <w:r w:rsidRPr="00CB6AFC">
        <w:t>年第一季因晶片供應短缺導致全球無法順利組裝之車輛數量將達</w:t>
      </w:r>
      <w:r w:rsidRPr="00CB6AFC">
        <w:t>723,445</w:t>
      </w:r>
      <w:r w:rsidRPr="00CB6AFC">
        <w:t>輛，其中墨西哥占</w:t>
      </w:r>
      <w:r w:rsidRPr="00CB6AFC">
        <w:t>40,968</w:t>
      </w:r>
      <w:r w:rsidRPr="00CB6AFC">
        <w:t>輛、美國</w:t>
      </w:r>
      <w:r w:rsidRPr="00CB6AFC">
        <w:t>112,601</w:t>
      </w:r>
      <w:r w:rsidRPr="00CB6AFC">
        <w:t>輛、加拿大</w:t>
      </w:r>
      <w:r w:rsidRPr="00CB6AFC">
        <w:t>22,338</w:t>
      </w:r>
      <w:r w:rsidRPr="00CB6AFC">
        <w:t>輛、日韓</w:t>
      </w:r>
      <w:r w:rsidRPr="00CB6AFC">
        <w:t>234,890</w:t>
      </w:r>
      <w:r w:rsidRPr="00CB6AFC">
        <w:t>輛及歐洲</w:t>
      </w:r>
      <w:r w:rsidRPr="00CB6AFC">
        <w:t>173,500</w:t>
      </w:r>
      <w:r w:rsidRPr="00CB6AFC">
        <w:t>輛。</w:t>
      </w:r>
    </w:p>
    <w:p w:rsidR="000643A9" w:rsidRPr="00CB6AFC" w:rsidRDefault="000643A9" w:rsidP="008C7815">
      <w:pPr>
        <w:pStyle w:val="af6"/>
        <w:ind w:left="1417" w:firstLine="488"/>
      </w:pPr>
      <w:r w:rsidRPr="00CB6AFC">
        <w:t>此外</w:t>
      </w:r>
      <w:r w:rsidRPr="00CB6AFC">
        <w:rPr>
          <w:rFonts w:hint="eastAsia"/>
        </w:rPr>
        <w:t>「</w:t>
      </w:r>
      <w:r w:rsidRPr="00CB6AFC">
        <w:t>美墨加協定</w:t>
      </w:r>
      <w:r w:rsidRPr="00CB6AFC">
        <w:rPr>
          <w:rFonts w:hint="eastAsia"/>
        </w:rPr>
        <w:t>」</w:t>
      </w:r>
      <w:r w:rsidR="00C21999" w:rsidRPr="00CB6AFC">
        <w:t>（</w:t>
      </w:r>
      <w:r w:rsidRPr="00CB6AFC">
        <w:t>USMCA</w:t>
      </w:r>
      <w:r w:rsidR="00C21999" w:rsidRPr="00CB6AFC">
        <w:t>）</w:t>
      </w:r>
      <w:r w:rsidRPr="00CB6AFC">
        <w:t>所規定汽車區域自製率提高，也影響各國大汽車廠投資及生產政策</w:t>
      </w:r>
      <w:r w:rsidRPr="00CB6AFC">
        <w:rPr>
          <w:rFonts w:hint="eastAsia"/>
        </w:rPr>
        <w:t>，不過墨政府認為，</w:t>
      </w:r>
      <w:r w:rsidRPr="00CB6AFC">
        <w:t>墨西哥將因區域自製率之提高，吸引比美國更多的外來投資</w:t>
      </w:r>
      <w:r w:rsidRPr="00CB6AFC">
        <w:rPr>
          <w:rFonts w:hint="eastAsia"/>
        </w:rPr>
        <w:t>，</w:t>
      </w:r>
      <w:r w:rsidRPr="00CB6AFC">
        <w:t>將可從目前以致力汽車業組裝為主的國家，轉型為產業價值鏈中附加價值更高的國家。此外，墨西哥也未必會失去時薪</w:t>
      </w:r>
      <w:r w:rsidRPr="00CB6AFC">
        <w:t>16</w:t>
      </w:r>
      <w:r w:rsidRPr="00CB6AFC">
        <w:t>美元以上區域自製率</w:t>
      </w:r>
      <w:r w:rsidRPr="00CB6AFC">
        <w:t>40%</w:t>
      </w:r>
      <w:r w:rsidRPr="00CB6AFC">
        <w:t>之市場，因為工程師或管理階層薪資可納入計算比例達</w:t>
      </w:r>
      <w:r w:rsidRPr="00CB6AFC">
        <w:t>15%</w:t>
      </w:r>
      <w:r w:rsidRPr="00CB6AFC">
        <w:t>。目前墨西哥技術工程師之時薪介於</w:t>
      </w:r>
      <w:r w:rsidRPr="00CB6AFC">
        <w:t>10</w:t>
      </w:r>
      <w:r w:rsidRPr="00CB6AFC">
        <w:t>至</w:t>
      </w:r>
      <w:r w:rsidRPr="00CB6AFC">
        <w:t>22</w:t>
      </w:r>
      <w:r w:rsidRPr="00CB6AFC">
        <w:t>美元間，低於美加，仍有吸引外資來墨的優勢。</w:t>
      </w:r>
    </w:p>
    <w:p w:rsidR="000643A9" w:rsidRPr="00CB6AFC" w:rsidRDefault="00AC6914" w:rsidP="000643A9">
      <w:pPr>
        <w:pStyle w:val="afa"/>
        <w:spacing w:before="514"/>
        <w:ind w:firstLine="472"/>
        <w:rPr>
          <w:shd w:val="clear" w:color="auto" w:fill="FFFFFF"/>
          <w:lang w:eastAsia="zh-TW"/>
        </w:rPr>
      </w:pPr>
      <w:hyperlink r:id="rId92">
        <w:r w:rsidR="000643A9" w:rsidRPr="00CB6AFC">
          <w:rPr>
            <w:shd w:val="clear" w:color="auto" w:fill="FFFFFF"/>
            <w:lang w:eastAsia="zh-TW"/>
          </w:rPr>
          <w:t>2021</w:t>
        </w:r>
        <w:r w:rsidR="000643A9" w:rsidRPr="00CB6AFC">
          <w:rPr>
            <w:shd w:val="clear" w:color="auto" w:fill="FFFFFF"/>
            <w:lang w:eastAsia="zh-TW"/>
          </w:rPr>
          <w:t>全球汽車主要生產國產量統計表</w:t>
        </w:r>
      </w:hyperlink>
    </w:p>
    <w:p w:rsidR="000643A9" w:rsidRPr="00CB6AFC" w:rsidRDefault="000643A9" w:rsidP="000643A9">
      <w:pPr>
        <w:pStyle w:val="af8"/>
        <w:ind w:firstLine="472"/>
        <w:jc w:val="right"/>
        <w:rPr>
          <w:szCs w:val="24"/>
          <w:shd w:val="clear" w:color="auto" w:fill="FFFFFF"/>
        </w:rPr>
      </w:pPr>
      <w:r w:rsidRPr="00CB6AFC">
        <w:rPr>
          <w:szCs w:val="24"/>
          <w:shd w:val="clear" w:color="auto" w:fill="FFFFFF"/>
        </w:rPr>
        <w:t>單位：輛</w:t>
      </w:r>
    </w:p>
    <w:tbl>
      <w:tblPr>
        <w:tblW w:w="5000" w:type="pct"/>
        <w:tblLayout w:type="fixed"/>
        <w:tblLook w:val="04A0" w:firstRow="1" w:lastRow="0" w:firstColumn="1" w:lastColumn="0" w:noHBand="0" w:noVBand="1"/>
      </w:tblPr>
      <w:tblGrid>
        <w:gridCol w:w="817"/>
        <w:gridCol w:w="1403"/>
        <w:gridCol w:w="1290"/>
        <w:gridCol w:w="1649"/>
        <w:gridCol w:w="1470"/>
        <w:gridCol w:w="2091"/>
      </w:tblGrid>
      <w:tr w:rsidR="00CB6AFC" w:rsidRPr="00CB6AFC" w:rsidTr="005D3283">
        <w:trPr>
          <w:trHeight w:val="567"/>
          <w:tblHeader/>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排名</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proofErr w:type="gramStart"/>
            <w:r w:rsidRPr="00CB6AFC">
              <w:rPr>
                <w:shd w:val="clear" w:color="auto" w:fill="FFFFFF"/>
              </w:rPr>
              <w:t>國</w:t>
            </w:r>
            <w:proofErr w:type="gramEnd"/>
            <w:r w:rsidRPr="00CB6AFC">
              <w:rPr>
                <w:shd w:val="clear" w:color="auto" w:fill="FFFFFF"/>
              </w:rPr>
              <w:t>家別</w:t>
            </w:r>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lang w:val="es-MX"/>
              </w:rPr>
            </w:pPr>
            <w:r w:rsidRPr="00CB6AFC">
              <w:rPr>
                <w:lang w:val="es-MX"/>
              </w:rPr>
              <w:t>小轎車</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其他商用車種</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合計</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年成長率</w:t>
            </w:r>
            <w:r w:rsidR="00C21999" w:rsidRPr="00CB6AFC">
              <w:rPr>
                <w:shd w:val="clear" w:color="auto" w:fill="FFFFFF"/>
              </w:rPr>
              <w:t>（</w:t>
            </w:r>
            <w:r w:rsidRPr="00CB6AFC">
              <w:rPr>
                <w:shd w:val="clear" w:color="auto" w:fill="FFFFFF"/>
              </w:rPr>
              <w:t>%</w:t>
            </w:r>
            <w:r w:rsidR="00C21999" w:rsidRPr="00CB6AFC">
              <w:rPr>
                <w:shd w:val="clear" w:color="auto" w:fill="FFFFFF"/>
              </w:rPr>
              <w:t>）</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中</w:t>
            </w:r>
            <w:proofErr w:type="gramStart"/>
            <w:r w:rsidRPr="00CB6AFC">
              <w:rPr>
                <w:shd w:val="clear" w:color="auto" w:fill="FFFFFF"/>
              </w:rPr>
              <w:t>國</w:t>
            </w:r>
            <w:proofErr w:type="gramEnd"/>
            <w:r w:rsidRPr="00CB6AFC">
              <w:rPr>
                <w:shd w:val="clear" w:color="auto" w:fill="FFFFFF"/>
              </w:rPr>
              <w:t>大陸</w:t>
            </w:r>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21,407,962</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4,674,258</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26,082,220</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2</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美</w:t>
            </w:r>
            <w:proofErr w:type="gramStart"/>
            <w:r w:rsidRPr="00CB6AFC">
              <w:rPr>
                <w:shd w:val="clear" w:color="auto" w:fill="FFFFFF"/>
              </w:rPr>
              <w:t>國</w:t>
            </w:r>
            <w:proofErr w:type="gramEnd"/>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1,563,060</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lang w:val="es-MX"/>
              </w:rPr>
            </w:pPr>
            <w:r w:rsidRPr="00CB6AFC">
              <w:rPr>
                <w:shd w:val="clear" w:color="auto" w:fill="FFFFFF"/>
              </w:rPr>
              <w:t>7,604,154</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9,167,214</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4</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日本</w:t>
            </w:r>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6,619,242</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1,227,713</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7,846,955</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4</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印度</w:t>
            </w:r>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3,631,095</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768,017</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4,846,955</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30</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5</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韓</w:t>
            </w:r>
            <w:proofErr w:type="gramStart"/>
            <w:r w:rsidRPr="00CB6AFC">
              <w:rPr>
                <w:shd w:val="clear" w:color="auto" w:fill="FFFFFF"/>
              </w:rPr>
              <w:t>國</w:t>
            </w:r>
            <w:proofErr w:type="gramEnd"/>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3,162,727</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299,677</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3,462,404</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6</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德</w:t>
            </w:r>
            <w:proofErr w:type="gramStart"/>
            <w:r w:rsidRPr="00CB6AFC">
              <w:rPr>
                <w:shd w:val="clear" w:color="auto" w:fill="FFFFFF"/>
              </w:rPr>
              <w:t>國</w:t>
            </w:r>
            <w:proofErr w:type="gramEnd"/>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3,096,165</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212,527</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3,308,692</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-12</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7</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墨西哥</w:t>
            </w:r>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708,242</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2,437,411</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3,145,653</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rFonts w:eastAsia="DengXian"/>
                <w:shd w:val="clear" w:color="auto" w:fill="FFFFFF"/>
              </w:rPr>
            </w:pPr>
            <w:r w:rsidRPr="00CB6AFC">
              <w:rPr>
                <w:shd w:val="clear" w:color="auto" w:fill="FFFFFF"/>
              </w:rPr>
              <w:t>-1</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8</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巴西</w:t>
            </w:r>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1,707,851</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540,402</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2,248,253</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rFonts w:eastAsiaTheme="minorEastAsia"/>
                <w:shd w:val="clear" w:color="auto" w:fill="FFFFFF"/>
              </w:rPr>
            </w:pPr>
            <w:r w:rsidRPr="00CB6AFC">
              <w:rPr>
                <w:rFonts w:eastAsiaTheme="minorEastAsia"/>
                <w:shd w:val="clear" w:color="auto" w:fill="FFFFFF"/>
              </w:rPr>
              <w:t>12</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9</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西班牙</w:t>
            </w:r>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1,662,174</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435,959</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2,098,133</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-8</w:t>
            </w:r>
          </w:p>
        </w:tc>
      </w:tr>
      <w:tr w:rsidR="00CB6AFC" w:rsidRPr="00CB6AFC" w:rsidTr="005D3283">
        <w:trPr>
          <w:trHeight w:val="567"/>
        </w:trPr>
        <w:tc>
          <w:tcPr>
            <w:tcW w:w="817"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10</w:t>
            </w:r>
          </w:p>
        </w:tc>
        <w:tc>
          <w:tcPr>
            <w:tcW w:w="1403"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rFonts w:eastAsiaTheme="minorEastAsia"/>
                <w:shd w:val="clear" w:color="auto" w:fill="FFFFFF"/>
              </w:rPr>
            </w:pPr>
            <w:r w:rsidRPr="00CB6AFC">
              <w:rPr>
                <w:rFonts w:eastAsiaTheme="minorEastAsia"/>
                <w:shd w:val="clear" w:color="auto" w:fill="FFFFFF"/>
              </w:rPr>
              <w:t>泰</w:t>
            </w:r>
            <w:proofErr w:type="gramStart"/>
            <w:r w:rsidRPr="00CB6AFC">
              <w:rPr>
                <w:rFonts w:eastAsiaTheme="minorEastAsia"/>
                <w:shd w:val="clear" w:color="auto" w:fill="FFFFFF"/>
              </w:rPr>
              <w:t>國</w:t>
            </w:r>
            <w:proofErr w:type="gramEnd"/>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594,690</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1,091,015</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1,685,705</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18</w:t>
            </w:r>
          </w:p>
        </w:tc>
      </w:tr>
      <w:tr w:rsidR="00CB6AFC" w:rsidRPr="00CB6AFC" w:rsidTr="005D3283">
        <w:trPr>
          <w:trHeight w:val="567"/>
        </w:trPr>
        <w:tc>
          <w:tcPr>
            <w:tcW w:w="2220" w:type="dxa"/>
            <w:gridSpan w:val="2"/>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全球產量合計</w:t>
            </w:r>
          </w:p>
        </w:tc>
        <w:tc>
          <w:tcPr>
            <w:tcW w:w="129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t>57,054,295</w:t>
            </w:r>
          </w:p>
        </w:tc>
        <w:tc>
          <w:tcPr>
            <w:tcW w:w="1649"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rFonts w:eastAsia="新細明體"/>
              </w:rPr>
            </w:pPr>
            <w:r w:rsidRPr="00CB6AFC">
              <w:t>23,091,693</w:t>
            </w:r>
          </w:p>
        </w:tc>
        <w:tc>
          <w:tcPr>
            <w:tcW w:w="1470"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80,145,988</w:t>
            </w:r>
          </w:p>
        </w:tc>
        <w:tc>
          <w:tcPr>
            <w:tcW w:w="2091"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5D3283">
            <w:pPr>
              <w:pStyle w:val="afd"/>
              <w:rPr>
                <w:shd w:val="clear" w:color="auto" w:fill="FFFFFF"/>
              </w:rPr>
            </w:pPr>
            <w:r w:rsidRPr="00CB6AFC">
              <w:rPr>
                <w:shd w:val="clear" w:color="auto" w:fill="FFFFFF"/>
              </w:rPr>
              <w:t>3</w:t>
            </w:r>
          </w:p>
        </w:tc>
      </w:tr>
    </w:tbl>
    <w:p w:rsidR="000643A9" w:rsidRPr="00CB6AFC" w:rsidRDefault="000643A9" w:rsidP="005D3283">
      <w:pPr>
        <w:pStyle w:val="af8"/>
        <w:rPr>
          <w:shd w:val="clear" w:color="auto" w:fill="FFFFFF"/>
        </w:rPr>
      </w:pPr>
      <w:r w:rsidRPr="00CB6AFC">
        <w:rPr>
          <w:shd w:val="clear" w:color="auto" w:fill="FFFFFF"/>
        </w:rPr>
        <w:t>資料來源：</w:t>
      </w:r>
      <w:r w:rsidRPr="00CB6AFC">
        <w:rPr>
          <w:shd w:val="clear" w:color="auto" w:fill="FFFFFF"/>
        </w:rPr>
        <w:t>OICA</w:t>
      </w:r>
      <w:r w:rsidR="00C21999" w:rsidRPr="00CB6AFC">
        <w:rPr>
          <w:shd w:val="clear" w:color="auto" w:fill="FFFFFF"/>
        </w:rPr>
        <w:t>（</w:t>
      </w:r>
      <w:r w:rsidRPr="00CB6AFC">
        <w:rPr>
          <w:shd w:val="clear" w:color="auto" w:fill="FFFFFF"/>
        </w:rPr>
        <w:t>Organisation Internationale des Constructeurs d’Automobiles</w:t>
      </w:r>
      <w:r w:rsidR="00C21999" w:rsidRPr="00CB6AFC">
        <w:rPr>
          <w:shd w:val="clear" w:color="auto" w:fill="FFFFFF"/>
        </w:rPr>
        <w:t>）</w:t>
      </w:r>
    </w:p>
    <w:p w:rsidR="005D3283" w:rsidRPr="00CB6AFC" w:rsidRDefault="005D3283" w:rsidP="005D3283">
      <w:pPr>
        <w:pStyle w:val="af8"/>
        <w:rPr>
          <w:shd w:val="clear" w:color="auto" w:fill="FFFFFF"/>
        </w:rPr>
      </w:pPr>
    </w:p>
    <w:p w:rsidR="000643A9" w:rsidRPr="00CB6AFC" w:rsidRDefault="005B1052" w:rsidP="005D3283">
      <w:pPr>
        <w:pStyle w:val="af6"/>
        <w:ind w:left="1417" w:firstLine="472"/>
      </w:pPr>
      <w:hyperlink r:id="rId93">
        <w:r w:rsidR="000643A9" w:rsidRPr="00CB6AFC">
          <w:t>截至目前為止，各主要車廠在墨西哥主要投資布局</w:t>
        </w:r>
      </w:hyperlink>
      <w:r w:rsidR="000643A9" w:rsidRPr="00CB6AFC">
        <w:t>如下：</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863"/>
        <w:gridCol w:w="1629"/>
        <w:gridCol w:w="1738"/>
        <w:gridCol w:w="3414"/>
      </w:tblGrid>
      <w:tr w:rsidR="00CB6AFC" w:rsidRPr="00CB6AFC" w:rsidTr="005D3283">
        <w:trPr>
          <w:trHeight w:val="227"/>
          <w:tblHeader/>
          <w:jc w:val="center"/>
        </w:trPr>
        <w:tc>
          <w:tcPr>
            <w:tcW w:w="1822" w:type="dxa"/>
            <w:vAlign w:val="center"/>
          </w:tcPr>
          <w:p w:rsidR="000643A9" w:rsidRPr="00CB6AFC" w:rsidRDefault="000643A9" w:rsidP="005D3283">
            <w:pPr>
              <w:pStyle w:val="afd"/>
            </w:pPr>
            <w:r w:rsidRPr="00CB6AFC">
              <w:t>品牌</w:t>
            </w:r>
            <w:r w:rsidRPr="00CB6AFC">
              <w:t>/</w:t>
            </w:r>
            <w:r w:rsidRPr="00CB6AFC">
              <w:t>車廠</w:t>
            </w:r>
          </w:p>
        </w:tc>
        <w:tc>
          <w:tcPr>
            <w:tcW w:w="1593" w:type="dxa"/>
            <w:vAlign w:val="center"/>
          </w:tcPr>
          <w:p w:rsidR="000643A9" w:rsidRPr="00CB6AFC" w:rsidRDefault="000643A9" w:rsidP="005D3283">
            <w:pPr>
              <w:pStyle w:val="afd"/>
            </w:pPr>
            <w:r w:rsidRPr="00CB6AFC">
              <w:t>州別</w:t>
            </w:r>
          </w:p>
        </w:tc>
        <w:tc>
          <w:tcPr>
            <w:tcW w:w="1699" w:type="dxa"/>
            <w:vAlign w:val="center"/>
          </w:tcPr>
          <w:p w:rsidR="000643A9" w:rsidRPr="00CB6AFC" w:rsidRDefault="000643A9" w:rsidP="005D3283">
            <w:pPr>
              <w:pStyle w:val="afd"/>
            </w:pPr>
            <w:r w:rsidRPr="00CB6AFC">
              <w:t>城市</w:t>
            </w:r>
          </w:p>
        </w:tc>
        <w:tc>
          <w:tcPr>
            <w:tcW w:w="3338" w:type="dxa"/>
            <w:vAlign w:val="center"/>
          </w:tcPr>
          <w:p w:rsidR="000643A9" w:rsidRPr="00CB6AFC" w:rsidRDefault="000643A9" w:rsidP="005D3283">
            <w:pPr>
              <w:pStyle w:val="afd"/>
            </w:pPr>
            <w:r w:rsidRPr="00CB6AFC">
              <w:t>生產</w:t>
            </w:r>
            <w:proofErr w:type="gramStart"/>
            <w:r w:rsidRPr="00CB6AFC">
              <w:t>產</w:t>
            </w:r>
            <w:proofErr w:type="gramEnd"/>
            <w:r w:rsidRPr="00CB6AFC">
              <w:t>品</w:t>
            </w:r>
          </w:p>
        </w:tc>
      </w:tr>
      <w:tr w:rsidR="00CB6AFC" w:rsidRPr="00CB6AFC" w:rsidTr="005D3283">
        <w:trPr>
          <w:trHeight w:val="227"/>
          <w:jc w:val="center"/>
        </w:trPr>
        <w:tc>
          <w:tcPr>
            <w:tcW w:w="1822" w:type="dxa"/>
            <w:shd w:val="clear" w:color="auto" w:fill="auto"/>
            <w:vAlign w:val="center"/>
          </w:tcPr>
          <w:p w:rsidR="000643A9" w:rsidRPr="00CB6AFC" w:rsidRDefault="000643A9" w:rsidP="005D3283">
            <w:pPr>
              <w:pStyle w:val="af8"/>
            </w:pPr>
            <w:r w:rsidRPr="00CB6AFC">
              <w:t>奧</w:t>
            </w:r>
            <w:proofErr w:type="gramStart"/>
            <w:r w:rsidRPr="00CB6AFC">
              <w:t>迪</w:t>
            </w:r>
            <w:proofErr w:type="gramEnd"/>
          </w:p>
          <w:p w:rsidR="000643A9" w:rsidRPr="00CB6AFC" w:rsidRDefault="00C21999" w:rsidP="005D3283">
            <w:pPr>
              <w:pStyle w:val="af8"/>
            </w:pPr>
            <w:r w:rsidRPr="00CB6AFC">
              <w:t>（</w:t>
            </w:r>
            <w:r w:rsidR="000643A9" w:rsidRPr="00CB6AFC">
              <w:t>Audi</w:t>
            </w:r>
            <w:r w:rsidRPr="00CB6AFC">
              <w:t>）</w:t>
            </w:r>
          </w:p>
        </w:tc>
        <w:tc>
          <w:tcPr>
            <w:tcW w:w="1593" w:type="dxa"/>
            <w:shd w:val="clear" w:color="auto" w:fill="auto"/>
            <w:vAlign w:val="center"/>
          </w:tcPr>
          <w:p w:rsidR="000643A9" w:rsidRPr="00CB6AFC" w:rsidRDefault="000643A9" w:rsidP="005D3283">
            <w:pPr>
              <w:pStyle w:val="af8"/>
            </w:pPr>
            <w:r w:rsidRPr="00CB6AFC">
              <w:t>Puebla</w:t>
            </w:r>
          </w:p>
        </w:tc>
        <w:tc>
          <w:tcPr>
            <w:tcW w:w="1699" w:type="dxa"/>
            <w:shd w:val="clear" w:color="auto" w:fill="auto"/>
            <w:vAlign w:val="center"/>
          </w:tcPr>
          <w:p w:rsidR="000643A9" w:rsidRPr="00CB6AFC" w:rsidRDefault="000643A9" w:rsidP="005D3283">
            <w:pPr>
              <w:pStyle w:val="af8"/>
            </w:pPr>
            <w:r w:rsidRPr="00CB6AFC">
              <w:t>San Jose Chiapa</w:t>
            </w:r>
          </w:p>
        </w:tc>
        <w:tc>
          <w:tcPr>
            <w:tcW w:w="3338" w:type="dxa"/>
            <w:shd w:val="clear" w:color="auto" w:fill="auto"/>
            <w:vAlign w:val="center"/>
          </w:tcPr>
          <w:p w:rsidR="000643A9" w:rsidRPr="00CB6AFC" w:rsidRDefault="000643A9" w:rsidP="005D3283">
            <w:pPr>
              <w:pStyle w:val="af8"/>
            </w:pPr>
            <w:r w:rsidRPr="00CB6AFC">
              <w:t>汽車組裝：</w:t>
            </w:r>
            <w:r w:rsidRPr="00CB6AFC">
              <w:t>2017</w:t>
            </w:r>
            <w:r w:rsidRPr="00CB6AFC">
              <w:t>年開始營運</w:t>
            </w:r>
            <w:r w:rsidRPr="00CB6AFC">
              <w:br/>
            </w:r>
            <w:r w:rsidRPr="00CB6AFC">
              <w:t>年產量：</w:t>
            </w:r>
            <w:r w:rsidRPr="00CB6AFC">
              <w:t>12</w:t>
            </w:r>
            <w:r w:rsidRPr="00CB6AFC">
              <w:t>萬</w:t>
            </w:r>
            <w:r w:rsidRPr="00CB6AFC">
              <w:t>4,500</w:t>
            </w:r>
            <w:r w:rsidRPr="00CB6AFC">
              <w:t>輛</w:t>
            </w:r>
          </w:p>
          <w:p w:rsidR="000643A9" w:rsidRPr="00CB6AFC" w:rsidRDefault="000643A9" w:rsidP="005D3283">
            <w:pPr>
              <w:pStyle w:val="af8"/>
            </w:pPr>
            <w:r w:rsidRPr="00CB6AFC">
              <w:t>員工：</w:t>
            </w:r>
            <w:r w:rsidRPr="00CB6AFC">
              <w:t>5,241</w:t>
            </w:r>
            <w:r w:rsidRPr="00CB6AFC">
              <w:t>名</w:t>
            </w:r>
          </w:p>
          <w:p w:rsidR="000643A9" w:rsidRPr="00CB6AFC" w:rsidRDefault="000643A9" w:rsidP="005D3283">
            <w:pPr>
              <w:pStyle w:val="af8"/>
            </w:pPr>
            <w:r w:rsidRPr="00CB6AFC">
              <w:t>SUV Q5</w:t>
            </w:r>
          </w:p>
        </w:tc>
      </w:tr>
      <w:tr w:rsidR="00CB6AFC" w:rsidRPr="00CB6AFC" w:rsidTr="005D3283">
        <w:trPr>
          <w:trHeight w:val="227"/>
          <w:jc w:val="center"/>
        </w:trPr>
        <w:tc>
          <w:tcPr>
            <w:tcW w:w="1822" w:type="dxa"/>
            <w:vMerge w:val="restart"/>
            <w:shd w:val="clear" w:color="auto" w:fill="auto"/>
            <w:vAlign w:val="center"/>
          </w:tcPr>
          <w:p w:rsidR="000643A9" w:rsidRPr="00CB6AFC" w:rsidRDefault="000643A9" w:rsidP="005D3283">
            <w:pPr>
              <w:pStyle w:val="af8"/>
              <w:jc w:val="left"/>
            </w:pPr>
            <w:r w:rsidRPr="00CB6AFC">
              <w:t>克萊斯勒</w:t>
            </w:r>
            <w:r w:rsidR="00C21999" w:rsidRPr="00CB6AFC">
              <w:t>（</w:t>
            </w:r>
            <w:r w:rsidRPr="00CB6AFC">
              <w:t>Chrysler</w:t>
            </w:r>
            <w:r w:rsidR="00C21999" w:rsidRPr="00CB6AFC">
              <w:t>）</w:t>
            </w:r>
          </w:p>
        </w:tc>
        <w:tc>
          <w:tcPr>
            <w:tcW w:w="1593" w:type="dxa"/>
            <w:vMerge w:val="restart"/>
            <w:shd w:val="clear" w:color="auto" w:fill="auto"/>
            <w:vAlign w:val="center"/>
          </w:tcPr>
          <w:p w:rsidR="000643A9" w:rsidRPr="00CB6AFC" w:rsidRDefault="000643A9" w:rsidP="005D3283">
            <w:pPr>
              <w:pStyle w:val="af8"/>
            </w:pPr>
            <w:r w:rsidRPr="00CB6AFC">
              <w:t>Coahuila</w:t>
            </w:r>
          </w:p>
        </w:tc>
        <w:tc>
          <w:tcPr>
            <w:tcW w:w="1699" w:type="dxa"/>
            <w:vMerge w:val="restart"/>
            <w:shd w:val="clear" w:color="auto" w:fill="auto"/>
            <w:vAlign w:val="center"/>
          </w:tcPr>
          <w:p w:rsidR="000643A9" w:rsidRPr="00CB6AFC" w:rsidRDefault="000643A9" w:rsidP="005D3283">
            <w:pPr>
              <w:pStyle w:val="af8"/>
            </w:pPr>
            <w:r w:rsidRPr="00CB6AFC">
              <w:t>Ramos Arizpe</w:t>
            </w:r>
          </w:p>
          <w:p w:rsidR="000643A9" w:rsidRPr="00CB6AFC" w:rsidRDefault="000643A9" w:rsidP="005D3283">
            <w:pPr>
              <w:pStyle w:val="af8"/>
            </w:pPr>
            <w:r w:rsidRPr="00CB6AFC">
              <w:t>Saltillo</w:t>
            </w:r>
          </w:p>
        </w:tc>
        <w:tc>
          <w:tcPr>
            <w:tcW w:w="3338" w:type="dxa"/>
            <w:shd w:val="clear" w:color="auto" w:fill="auto"/>
            <w:vAlign w:val="center"/>
          </w:tcPr>
          <w:p w:rsidR="000643A9" w:rsidRPr="00CB6AFC" w:rsidRDefault="000643A9" w:rsidP="005D3283">
            <w:pPr>
              <w:pStyle w:val="af8"/>
            </w:pPr>
            <w:r w:rsidRPr="00CB6AFC">
              <w:t>Motores</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vMerge/>
            <w:shd w:val="clear" w:color="auto" w:fill="auto"/>
            <w:tcMar>
              <w:left w:w="15" w:type="dxa"/>
              <w:right w:w="15" w:type="dxa"/>
            </w:tcMar>
            <w:vAlign w:val="center"/>
          </w:tcPr>
          <w:p w:rsidR="000643A9" w:rsidRPr="00CB6AFC" w:rsidRDefault="000643A9" w:rsidP="005D3283">
            <w:pPr>
              <w:pStyle w:val="af8"/>
            </w:pPr>
          </w:p>
        </w:tc>
        <w:tc>
          <w:tcPr>
            <w:tcW w:w="1699" w:type="dxa"/>
            <w:vMerge/>
            <w:shd w:val="clear" w:color="auto" w:fill="auto"/>
            <w:tcMar>
              <w:left w:w="15" w:type="dxa"/>
              <w:right w:w="15" w:type="dxa"/>
            </w:tcMar>
            <w:vAlign w:val="center"/>
          </w:tcPr>
          <w:p w:rsidR="000643A9" w:rsidRPr="00CB6AFC" w:rsidRDefault="000643A9" w:rsidP="005D3283">
            <w:pPr>
              <w:pStyle w:val="af8"/>
            </w:pPr>
          </w:p>
        </w:tc>
        <w:tc>
          <w:tcPr>
            <w:tcW w:w="3338" w:type="dxa"/>
            <w:shd w:val="clear" w:color="auto" w:fill="auto"/>
            <w:vAlign w:val="center"/>
          </w:tcPr>
          <w:p w:rsidR="000643A9" w:rsidRPr="00CB6AFC" w:rsidRDefault="000643A9" w:rsidP="005D3283">
            <w:pPr>
              <w:pStyle w:val="af8"/>
            </w:pPr>
            <w:r w:rsidRPr="00CB6AFC">
              <w:t>Camiones Ram</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vMerge/>
            <w:shd w:val="clear" w:color="auto" w:fill="auto"/>
            <w:tcMar>
              <w:left w:w="15" w:type="dxa"/>
              <w:right w:w="15" w:type="dxa"/>
            </w:tcMar>
            <w:vAlign w:val="center"/>
          </w:tcPr>
          <w:p w:rsidR="000643A9" w:rsidRPr="00CB6AFC" w:rsidRDefault="000643A9" w:rsidP="005D3283">
            <w:pPr>
              <w:pStyle w:val="af8"/>
            </w:pPr>
          </w:p>
        </w:tc>
        <w:tc>
          <w:tcPr>
            <w:tcW w:w="1699" w:type="dxa"/>
            <w:vMerge/>
            <w:shd w:val="clear" w:color="auto" w:fill="auto"/>
            <w:tcMar>
              <w:left w:w="15" w:type="dxa"/>
              <w:right w:w="15" w:type="dxa"/>
            </w:tcMar>
            <w:vAlign w:val="center"/>
          </w:tcPr>
          <w:p w:rsidR="000643A9" w:rsidRPr="00CB6AFC" w:rsidRDefault="000643A9" w:rsidP="005D3283">
            <w:pPr>
              <w:pStyle w:val="af8"/>
            </w:pPr>
          </w:p>
        </w:tc>
        <w:tc>
          <w:tcPr>
            <w:tcW w:w="3338" w:type="dxa"/>
            <w:shd w:val="clear" w:color="auto" w:fill="auto"/>
            <w:vAlign w:val="center"/>
          </w:tcPr>
          <w:p w:rsidR="000643A9" w:rsidRPr="00CB6AFC" w:rsidRDefault="000643A9" w:rsidP="005D3283">
            <w:pPr>
              <w:pStyle w:val="af8"/>
            </w:pPr>
            <w:r w:rsidRPr="00CB6AFC">
              <w:t>Promaster</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shd w:val="clear" w:color="auto" w:fill="auto"/>
            <w:vAlign w:val="center"/>
          </w:tcPr>
          <w:p w:rsidR="000643A9" w:rsidRPr="00CB6AFC" w:rsidRDefault="000643A9" w:rsidP="005D3283">
            <w:pPr>
              <w:pStyle w:val="af8"/>
            </w:pPr>
            <w:r w:rsidRPr="00CB6AFC">
              <w:t>墨西哥州</w:t>
            </w:r>
          </w:p>
        </w:tc>
        <w:tc>
          <w:tcPr>
            <w:tcW w:w="1699" w:type="dxa"/>
            <w:shd w:val="clear" w:color="auto" w:fill="auto"/>
            <w:vAlign w:val="center"/>
          </w:tcPr>
          <w:p w:rsidR="000643A9" w:rsidRPr="00CB6AFC" w:rsidRDefault="000643A9" w:rsidP="005D3283">
            <w:pPr>
              <w:pStyle w:val="af8"/>
            </w:pPr>
            <w:r w:rsidRPr="00CB6AFC">
              <w:t>Toluca</w:t>
            </w:r>
          </w:p>
        </w:tc>
        <w:tc>
          <w:tcPr>
            <w:tcW w:w="3338" w:type="dxa"/>
            <w:shd w:val="clear" w:color="auto" w:fill="auto"/>
            <w:vAlign w:val="center"/>
          </w:tcPr>
          <w:p w:rsidR="000643A9" w:rsidRPr="00CB6AFC" w:rsidRDefault="000643A9" w:rsidP="005D3283">
            <w:pPr>
              <w:pStyle w:val="af8"/>
            </w:pPr>
            <w:r w:rsidRPr="00CB6AFC">
              <w:t>Journey Y Fiat 500</w:t>
            </w:r>
          </w:p>
        </w:tc>
      </w:tr>
      <w:tr w:rsidR="00CB6AFC" w:rsidRPr="00CB6AFC" w:rsidTr="005D3283">
        <w:trPr>
          <w:trHeight w:val="227"/>
          <w:jc w:val="center"/>
        </w:trPr>
        <w:tc>
          <w:tcPr>
            <w:tcW w:w="1822" w:type="dxa"/>
            <w:vMerge w:val="restart"/>
            <w:shd w:val="clear" w:color="auto" w:fill="auto"/>
            <w:vAlign w:val="center"/>
          </w:tcPr>
          <w:p w:rsidR="000643A9" w:rsidRPr="00CB6AFC" w:rsidRDefault="000643A9" w:rsidP="005D3283">
            <w:pPr>
              <w:pStyle w:val="af8"/>
            </w:pPr>
            <w:r w:rsidRPr="00CB6AFC">
              <w:t>福特</w:t>
            </w:r>
            <w:r w:rsidR="00C21999" w:rsidRPr="00CB6AFC">
              <w:t>（</w:t>
            </w:r>
            <w:r w:rsidRPr="00CB6AFC">
              <w:t>Ford</w:t>
            </w:r>
            <w:r w:rsidR="00C21999" w:rsidRPr="00CB6AFC">
              <w:t>）</w:t>
            </w:r>
          </w:p>
        </w:tc>
        <w:tc>
          <w:tcPr>
            <w:tcW w:w="1593" w:type="dxa"/>
            <w:shd w:val="clear" w:color="auto" w:fill="auto"/>
            <w:vAlign w:val="center"/>
          </w:tcPr>
          <w:p w:rsidR="000643A9" w:rsidRPr="00CB6AFC" w:rsidRDefault="000643A9" w:rsidP="005D3283">
            <w:pPr>
              <w:pStyle w:val="af8"/>
            </w:pPr>
            <w:r w:rsidRPr="00CB6AFC">
              <w:t>墨西哥州</w:t>
            </w:r>
          </w:p>
        </w:tc>
        <w:tc>
          <w:tcPr>
            <w:tcW w:w="1699" w:type="dxa"/>
            <w:shd w:val="clear" w:color="auto" w:fill="auto"/>
            <w:vAlign w:val="center"/>
          </w:tcPr>
          <w:p w:rsidR="000643A9" w:rsidRPr="00CB6AFC" w:rsidRDefault="000643A9" w:rsidP="005D3283">
            <w:pPr>
              <w:pStyle w:val="af8"/>
            </w:pPr>
            <w:r w:rsidRPr="00CB6AFC">
              <w:t>Cuautitlán</w:t>
            </w:r>
          </w:p>
        </w:tc>
        <w:tc>
          <w:tcPr>
            <w:tcW w:w="3338" w:type="dxa"/>
            <w:shd w:val="clear" w:color="auto" w:fill="auto"/>
            <w:vAlign w:val="center"/>
          </w:tcPr>
          <w:p w:rsidR="000643A9" w:rsidRPr="00CB6AFC" w:rsidRDefault="000643A9" w:rsidP="005D3283">
            <w:pPr>
              <w:pStyle w:val="af8"/>
            </w:pPr>
            <w:r w:rsidRPr="00CB6AFC">
              <w:t>汽車組裝：</w:t>
            </w:r>
            <w:r w:rsidRPr="00CB6AFC">
              <w:t>1964</w:t>
            </w:r>
            <w:r w:rsidRPr="00CB6AFC">
              <w:t>年開始營運</w:t>
            </w:r>
            <w:r w:rsidRPr="00CB6AFC">
              <w:br/>
            </w:r>
            <w:r w:rsidRPr="00CB6AFC">
              <w:t>年產量：</w:t>
            </w:r>
            <w:r w:rsidRPr="00CB6AFC">
              <w:t>26</w:t>
            </w:r>
            <w:r w:rsidRPr="00CB6AFC">
              <w:t>萬</w:t>
            </w:r>
            <w:r w:rsidRPr="00CB6AFC">
              <w:t>8,920</w:t>
            </w:r>
            <w:r w:rsidRPr="00CB6AFC">
              <w:t>輛</w:t>
            </w:r>
          </w:p>
          <w:p w:rsidR="000643A9" w:rsidRPr="00CB6AFC" w:rsidRDefault="000643A9" w:rsidP="005D3283">
            <w:pPr>
              <w:pStyle w:val="af8"/>
            </w:pPr>
            <w:r w:rsidRPr="00CB6AFC">
              <w:t>員工：</w:t>
            </w:r>
            <w:r w:rsidRPr="00CB6AFC">
              <w:t>2,840</w:t>
            </w:r>
            <w:r w:rsidRPr="00CB6AFC">
              <w:t>名</w:t>
            </w:r>
          </w:p>
          <w:p w:rsidR="000643A9" w:rsidRPr="00CB6AFC" w:rsidRDefault="000643A9" w:rsidP="005D3283">
            <w:pPr>
              <w:pStyle w:val="af8"/>
            </w:pPr>
            <w:r w:rsidRPr="00CB6AFC">
              <w:t>Ford Fiesta</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shd w:val="clear" w:color="auto" w:fill="auto"/>
            <w:vAlign w:val="center"/>
          </w:tcPr>
          <w:p w:rsidR="000643A9" w:rsidRPr="00CB6AFC" w:rsidRDefault="000643A9" w:rsidP="005D3283">
            <w:pPr>
              <w:pStyle w:val="af8"/>
            </w:pPr>
            <w:r w:rsidRPr="00CB6AFC">
              <w:t>Sonora</w:t>
            </w:r>
          </w:p>
        </w:tc>
        <w:tc>
          <w:tcPr>
            <w:tcW w:w="1699" w:type="dxa"/>
            <w:shd w:val="clear" w:color="auto" w:fill="auto"/>
            <w:vAlign w:val="center"/>
          </w:tcPr>
          <w:p w:rsidR="000643A9" w:rsidRPr="00CB6AFC" w:rsidRDefault="000643A9" w:rsidP="005D3283">
            <w:pPr>
              <w:pStyle w:val="af8"/>
            </w:pPr>
            <w:r w:rsidRPr="00CB6AFC">
              <w:t>Hermosillo</w:t>
            </w:r>
          </w:p>
        </w:tc>
        <w:tc>
          <w:tcPr>
            <w:tcW w:w="3338" w:type="dxa"/>
            <w:shd w:val="clear" w:color="auto" w:fill="auto"/>
            <w:vAlign w:val="center"/>
          </w:tcPr>
          <w:p w:rsidR="000643A9" w:rsidRPr="00CB6AFC" w:rsidRDefault="000643A9" w:rsidP="005D3283">
            <w:pPr>
              <w:pStyle w:val="af8"/>
            </w:pPr>
            <w:r w:rsidRPr="00CB6AFC">
              <w:t>汽車組裝：</w:t>
            </w:r>
            <w:r w:rsidRPr="00CB6AFC">
              <w:t>1986</w:t>
            </w:r>
            <w:r w:rsidRPr="00CB6AFC">
              <w:t>年開始營運</w:t>
            </w:r>
            <w:r w:rsidRPr="00CB6AFC">
              <w:br/>
            </w:r>
            <w:r w:rsidRPr="00CB6AFC">
              <w:t>年產量：</w:t>
            </w:r>
            <w:r w:rsidRPr="00CB6AFC">
              <w:t>41</w:t>
            </w:r>
            <w:r w:rsidRPr="00CB6AFC">
              <w:t>萬</w:t>
            </w:r>
            <w:r w:rsidRPr="00CB6AFC">
              <w:t>5,000</w:t>
            </w:r>
            <w:r w:rsidRPr="00CB6AFC">
              <w:t>輛</w:t>
            </w:r>
          </w:p>
          <w:p w:rsidR="000643A9" w:rsidRPr="00CB6AFC" w:rsidRDefault="000643A9" w:rsidP="005D3283">
            <w:pPr>
              <w:pStyle w:val="af8"/>
            </w:pPr>
            <w:r w:rsidRPr="00CB6AFC">
              <w:t>員工：</w:t>
            </w:r>
            <w:r w:rsidRPr="00CB6AFC">
              <w:t>4,111</w:t>
            </w:r>
            <w:r w:rsidRPr="00CB6AFC">
              <w:t>名</w:t>
            </w:r>
          </w:p>
          <w:p w:rsidR="000643A9" w:rsidRPr="00CB6AFC" w:rsidRDefault="000643A9" w:rsidP="005D3283">
            <w:pPr>
              <w:pStyle w:val="af8"/>
            </w:pPr>
            <w:r w:rsidRPr="00CB6AFC">
              <w:t>Ford Fusion Y Lincoln MKZ</w:t>
            </w:r>
            <w:r w:rsidR="00C21999" w:rsidRPr="00CB6AFC">
              <w:t>（</w:t>
            </w:r>
            <w:r w:rsidRPr="00CB6AFC">
              <w:t>汽油及油電混合</w:t>
            </w:r>
            <w:r w:rsidR="00C21999" w:rsidRPr="00CB6AFC">
              <w:t>）</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shd w:val="clear" w:color="auto" w:fill="auto"/>
            <w:vAlign w:val="center"/>
          </w:tcPr>
          <w:p w:rsidR="000643A9" w:rsidRPr="00CB6AFC" w:rsidRDefault="000643A9" w:rsidP="005D3283">
            <w:pPr>
              <w:pStyle w:val="af8"/>
            </w:pPr>
            <w:r w:rsidRPr="00CB6AFC">
              <w:t>Chihuahua</w:t>
            </w:r>
          </w:p>
        </w:tc>
        <w:tc>
          <w:tcPr>
            <w:tcW w:w="1699" w:type="dxa"/>
            <w:shd w:val="clear" w:color="auto" w:fill="auto"/>
            <w:vAlign w:val="center"/>
          </w:tcPr>
          <w:p w:rsidR="000643A9" w:rsidRPr="00CB6AFC" w:rsidRDefault="000643A9" w:rsidP="005D3283">
            <w:pPr>
              <w:pStyle w:val="af8"/>
            </w:pPr>
            <w:r w:rsidRPr="00CB6AFC">
              <w:t>Chihuahua</w:t>
            </w:r>
          </w:p>
        </w:tc>
        <w:tc>
          <w:tcPr>
            <w:tcW w:w="3338" w:type="dxa"/>
            <w:shd w:val="clear" w:color="auto" w:fill="auto"/>
            <w:vAlign w:val="center"/>
          </w:tcPr>
          <w:p w:rsidR="000643A9" w:rsidRPr="00CB6AFC" w:rsidRDefault="000643A9" w:rsidP="005D3283">
            <w:pPr>
              <w:pStyle w:val="af8"/>
            </w:pPr>
            <w:r w:rsidRPr="00CB6AFC">
              <w:t>引擎組裝：</w:t>
            </w:r>
            <w:r w:rsidRPr="00CB6AFC">
              <w:t>1983</w:t>
            </w:r>
            <w:r w:rsidRPr="00CB6AFC">
              <w:t>年開始營運</w:t>
            </w:r>
            <w:r w:rsidRPr="00CB6AFC">
              <w:br/>
            </w:r>
            <w:r w:rsidRPr="00CB6AFC">
              <w:t>年產量：</w:t>
            </w:r>
            <w:r w:rsidRPr="00CB6AFC">
              <w:t>68</w:t>
            </w:r>
            <w:r w:rsidRPr="00CB6AFC">
              <w:t>萬</w:t>
            </w:r>
            <w:r w:rsidRPr="00CB6AFC">
              <w:t>1,430</w:t>
            </w:r>
          </w:p>
          <w:p w:rsidR="000643A9" w:rsidRPr="00CB6AFC" w:rsidRDefault="000643A9" w:rsidP="005D3283">
            <w:pPr>
              <w:pStyle w:val="af8"/>
            </w:pPr>
            <w:r w:rsidRPr="00CB6AFC">
              <w:t>員工：</w:t>
            </w:r>
            <w:r w:rsidRPr="00CB6AFC">
              <w:t>2,884</w:t>
            </w:r>
            <w:r w:rsidRPr="00CB6AFC">
              <w:t>名</w:t>
            </w:r>
          </w:p>
        </w:tc>
      </w:tr>
      <w:tr w:rsidR="00CB6AFC" w:rsidRPr="00CB6AFC" w:rsidTr="005D3283">
        <w:trPr>
          <w:trHeight w:val="561"/>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shd w:val="clear" w:color="auto" w:fill="auto"/>
            <w:vAlign w:val="center"/>
          </w:tcPr>
          <w:p w:rsidR="000643A9" w:rsidRPr="00CB6AFC" w:rsidRDefault="000643A9" w:rsidP="005D3283">
            <w:pPr>
              <w:pStyle w:val="af8"/>
            </w:pPr>
            <w:r w:rsidRPr="00CB6AFC">
              <w:t>Guanajuato</w:t>
            </w:r>
          </w:p>
        </w:tc>
        <w:tc>
          <w:tcPr>
            <w:tcW w:w="1699" w:type="dxa"/>
            <w:shd w:val="clear" w:color="auto" w:fill="auto"/>
            <w:vAlign w:val="center"/>
          </w:tcPr>
          <w:p w:rsidR="000643A9" w:rsidRPr="00CB6AFC" w:rsidRDefault="000643A9" w:rsidP="005D3283">
            <w:pPr>
              <w:pStyle w:val="af8"/>
            </w:pPr>
            <w:r w:rsidRPr="00CB6AFC">
              <w:t>Irapuato</w:t>
            </w:r>
          </w:p>
        </w:tc>
        <w:tc>
          <w:tcPr>
            <w:tcW w:w="3338" w:type="dxa"/>
            <w:shd w:val="clear" w:color="auto" w:fill="auto"/>
            <w:vAlign w:val="center"/>
          </w:tcPr>
          <w:p w:rsidR="000643A9" w:rsidRPr="00CB6AFC" w:rsidRDefault="000643A9" w:rsidP="005D3283">
            <w:pPr>
              <w:pStyle w:val="af8"/>
            </w:pPr>
            <w:r w:rsidRPr="00CB6AFC">
              <w:t>傳動系統：</w:t>
            </w:r>
            <w:r w:rsidRPr="00CB6AFC">
              <w:t>2015</w:t>
            </w:r>
            <w:r w:rsidRPr="00CB6AFC">
              <w:t>年開始營運</w:t>
            </w:r>
            <w:r w:rsidRPr="00CB6AFC">
              <w:br/>
            </w:r>
            <w:r w:rsidRPr="00CB6AFC">
              <w:t>年產量：</w:t>
            </w:r>
            <w:r w:rsidRPr="00CB6AFC">
              <w:t>70</w:t>
            </w:r>
            <w:r w:rsidRPr="00CB6AFC">
              <w:t>萬</w:t>
            </w:r>
            <w:r w:rsidRPr="00CB6AFC">
              <w:t>5,500</w:t>
            </w:r>
          </w:p>
          <w:p w:rsidR="000643A9" w:rsidRPr="00CB6AFC" w:rsidRDefault="000643A9" w:rsidP="005D3283">
            <w:pPr>
              <w:pStyle w:val="af8"/>
            </w:pPr>
            <w:r w:rsidRPr="00CB6AFC">
              <w:t>員工：</w:t>
            </w:r>
            <w:r w:rsidRPr="00CB6AFC">
              <w:t>3,200</w:t>
            </w:r>
            <w:r w:rsidRPr="00CB6AFC">
              <w:t>名</w:t>
            </w:r>
          </w:p>
        </w:tc>
      </w:tr>
      <w:tr w:rsidR="00CB6AFC" w:rsidRPr="00CB6AFC" w:rsidTr="005D3283">
        <w:trPr>
          <w:trHeight w:val="3289"/>
          <w:jc w:val="center"/>
        </w:trPr>
        <w:tc>
          <w:tcPr>
            <w:tcW w:w="1822" w:type="dxa"/>
            <w:vMerge w:val="restart"/>
            <w:shd w:val="clear" w:color="auto" w:fill="auto"/>
            <w:vAlign w:val="center"/>
          </w:tcPr>
          <w:p w:rsidR="000643A9" w:rsidRPr="00CB6AFC" w:rsidRDefault="000643A9" w:rsidP="005D3283">
            <w:pPr>
              <w:pStyle w:val="af8"/>
            </w:pPr>
            <w:r w:rsidRPr="00CB6AFC">
              <w:t>通用</w:t>
            </w:r>
            <w:r w:rsidR="00C21999" w:rsidRPr="00CB6AFC">
              <w:t>（</w:t>
            </w:r>
            <w:r w:rsidRPr="00CB6AFC">
              <w:t>GM</w:t>
            </w:r>
            <w:r w:rsidR="00C21999" w:rsidRPr="00CB6AFC">
              <w:t>）</w:t>
            </w:r>
          </w:p>
        </w:tc>
        <w:tc>
          <w:tcPr>
            <w:tcW w:w="1593" w:type="dxa"/>
            <w:shd w:val="clear" w:color="auto" w:fill="auto"/>
            <w:vAlign w:val="center"/>
          </w:tcPr>
          <w:p w:rsidR="000643A9" w:rsidRPr="00CB6AFC" w:rsidRDefault="000643A9" w:rsidP="005D3283">
            <w:pPr>
              <w:pStyle w:val="af8"/>
            </w:pPr>
            <w:r w:rsidRPr="00CB6AFC">
              <w:t>Coahuila</w:t>
            </w:r>
          </w:p>
        </w:tc>
        <w:tc>
          <w:tcPr>
            <w:tcW w:w="1699" w:type="dxa"/>
            <w:shd w:val="clear" w:color="auto" w:fill="auto"/>
            <w:vAlign w:val="center"/>
          </w:tcPr>
          <w:p w:rsidR="000643A9" w:rsidRPr="00CB6AFC" w:rsidRDefault="000643A9" w:rsidP="005D3283">
            <w:pPr>
              <w:pStyle w:val="af8"/>
            </w:pPr>
            <w:r w:rsidRPr="00CB6AFC">
              <w:t>Ramos Arizpe</w:t>
            </w:r>
          </w:p>
        </w:tc>
        <w:tc>
          <w:tcPr>
            <w:tcW w:w="3338" w:type="dxa"/>
            <w:shd w:val="clear" w:color="auto" w:fill="auto"/>
            <w:vAlign w:val="center"/>
          </w:tcPr>
          <w:p w:rsidR="000643A9" w:rsidRPr="00CB6AFC" w:rsidRDefault="000643A9" w:rsidP="005D3283">
            <w:pPr>
              <w:pStyle w:val="af8"/>
            </w:pPr>
            <w:r w:rsidRPr="00CB6AFC">
              <w:t>汽車、引擎組裝：</w:t>
            </w:r>
            <w:r w:rsidRPr="00CB6AFC">
              <w:t>1981</w:t>
            </w:r>
            <w:r w:rsidRPr="00CB6AFC">
              <w:t>年開始營運</w:t>
            </w:r>
            <w:r w:rsidRPr="00CB6AFC">
              <w:br/>
            </w:r>
            <w:r w:rsidRPr="00CB6AFC">
              <w:t>汽車年產量：</w:t>
            </w:r>
            <w:r w:rsidRPr="00CB6AFC">
              <w:t>24</w:t>
            </w:r>
            <w:r w:rsidRPr="00CB6AFC">
              <w:t>萬</w:t>
            </w:r>
            <w:r w:rsidRPr="00CB6AFC">
              <w:t>700</w:t>
            </w:r>
            <w:r w:rsidRPr="00CB6AFC">
              <w:t>輛</w:t>
            </w:r>
          </w:p>
          <w:p w:rsidR="000643A9" w:rsidRPr="00CB6AFC" w:rsidRDefault="000643A9" w:rsidP="005D3283">
            <w:pPr>
              <w:pStyle w:val="af8"/>
            </w:pPr>
            <w:r w:rsidRPr="00CB6AFC">
              <w:t>引擎年產量：</w:t>
            </w:r>
            <w:r w:rsidRPr="00CB6AFC">
              <w:t>29</w:t>
            </w:r>
            <w:r w:rsidRPr="00CB6AFC">
              <w:t>萬</w:t>
            </w:r>
            <w:r w:rsidRPr="00CB6AFC">
              <w:t>500</w:t>
            </w:r>
          </w:p>
          <w:p w:rsidR="000643A9" w:rsidRPr="00CB6AFC" w:rsidRDefault="000643A9" w:rsidP="005D3283">
            <w:pPr>
              <w:pStyle w:val="af8"/>
            </w:pPr>
            <w:r w:rsidRPr="00CB6AFC">
              <w:t>員工：</w:t>
            </w:r>
            <w:r w:rsidRPr="00CB6AFC">
              <w:t>5,000</w:t>
            </w:r>
            <w:r w:rsidRPr="00CB6AFC">
              <w:t>名</w:t>
            </w:r>
          </w:p>
          <w:p w:rsidR="000643A9" w:rsidRPr="00CB6AFC" w:rsidRDefault="000643A9" w:rsidP="005D3283">
            <w:pPr>
              <w:pStyle w:val="af8"/>
            </w:pPr>
            <w:r w:rsidRPr="00CB6AFC">
              <w:t>傳動系統組裝：</w:t>
            </w:r>
            <w:r w:rsidRPr="00CB6AFC">
              <w:t>2008</w:t>
            </w:r>
            <w:r w:rsidRPr="00CB6AFC">
              <w:t>年開始營運</w:t>
            </w:r>
          </w:p>
          <w:p w:rsidR="000643A9" w:rsidRPr="00CB6AFC" w:rsidRDefault="000643A9" w:rsidP="005D3283">
            <w:pPr>
              <w:pStyle w:val="af8"/>
            </w:pPr>
            <w:r w:rsidRPr="00CB6AFC">
              <w:t>傳動年產量：</w:t>
            </w:r>
            <w:r w:rsidRPr="00CB6AFC">
              <w:t>24</w:t>
            </w:r>
            <w:r w:rsidRPr="00CB6AFC">
              <w:t>萬</w:t>
            </w:r>
            <w:r w:rsidRPr="00CB6AFC">
              <w:t>9,000</w:t>
            </w:r>
          </w:p>
          <w:p w:rsidR="000643A9" w:rsidRPr="00CB6AFC" w:rsidRDefault="000643A9" w:rsidP="005D3283">
            <w:pPr>
              <w:pStyle w:val="af8"/>
            </w:pPr>
            <w:r w:rsidRPr="00CB6AFC">
              <w:t>員工：</w:t>
            </w:r>
            <w:r w:rsidRPr="00CB6AFC">
              <w:t>600</w:t>
            </w:r>
            <w:r w:rsidRPr="00CB6AFC">
              <w:t>名</w:t>
            </w:r>
          </w:p>
          <w:p w:rsidR="000643A9" w:rsidRPr="00CB6AFC" w:rsidRDefault="000643A9" w:rsidP="005D3283">
            <w:pPr>
              <w:pStyle w:val="af8"/>
            </w:pPr>
            <w:r w:rsidRPr="00CB6AFC">
              <w:t>Chevrolet Sonic, Chevrolet Captiva Sport Y Cadillac SRX</w:t>
            </w:r>
          </w:p>
        </w:tc>
      </w:tr>
      <w:tr w:rsidR="00CB6AFC" w:rsidRPr="00CB6AFC" w:rsidTr="005D3283">
        <w:trPr>
          <w:trHeight w:val="3746"/>
          <w:jc w:val="center"/>
        </w:trPr>
        <w:tc>
          <w:tcPr>
            <w:tcW w:w="1822" w:type="dxa"/>
            <w:vMerge/>
            <w:shd w:val="clear" w:color="auto" w:fill="auto"/>
            <w:tcMar>
              <w:left w:w="15" w:type="dxa"/>
              <w:right w:w="15" w:type="dxa"/>
            </w:tcMar>
            <w:vAlign w:val="center"/>
          </w:tcPr>
          <w:p w:rsidR="000643A9" w:rsidRPr="00CB6AFC" w:rsidRDefault="000643A9" w:rsidP="005D3283">
            <w:pPr>
              <w:pStyle w:val="af8"/>
              <w:rPr>
                <w:highlight w:val="yellow"/>
              </w:rPr>
            </w:pPr>
          </w:p>
        </w:tc>
        <w:tc>
          <w:tcPr>
            <w:tcW w:w="1593" w:type="dxa"/>
            <w:shd w:val="clear" w:color="auto" w:fill="auto"/>
            <w:vAlign w:val="center"/>
          </w:tcPr>
          <w:p w:rsidR="000643A9" w:rsidRPr="00CB6AFC" w:rsidRDefault="000643A9" w:rsidP="005D3283">
            <w:pPr>
              <w:pStyle w:val="af8"/>
            </w:pPr>
            <w:r w:rsidRPr="00CB6AFC">
              <w:t>Guanajuato</w:t>
            </w:r>
          </w:p>
        </w:tc>
        <w:tc>
          <w:tcPr>
            <w:tcW w:w="1699" w:type="dxa"/>
            <w:shd w:val="clear" w:color="auto" w:fill="auto"/>
            <w:vAlign w:val="center"/>
          </w:tcPr>
          <w:p w:rsidR="000643A9" w:rsidRPr="00CB6AFC" w:rsidRDefault="000643A9" w:rsidP="005D3283">
            <w:pPr>
              <w:pStyle w:val="af8"/>
            </w:pPr>
            <w:r w:rsidRPr="00CB6AFC">
              <w:t>Silao</w:t>
            </w:r>
          </w:p>
        </w:tc>
        <w:tc>
          <w:tcPr>
            <w:tcW w:w="3338" w:type="dxa"/>
            <w:shd w:val="clear" w:color="auto" w:fill="auto"/>
            <w:vAlign w:val="center"/>
          </w:tcPr>
          <w:p w:rsidR="000643A9" w:rsidRPr="00CB6AFC" w:rsidRDefault="000643A9" w:rsidP="005D3283">
            <w:pPr>
              <w:pStyle w:val="af8"/>
            </w:pPr>
            <w:r w:rsidRPr="00CB6AFC">
              <w:t>汽車組裝：</w:t>
            </w:r>
            <w:r w:rsidRPr="00CB6AFC">
              <w:t>1995</w:t>
            </w:r>
            <w:r w:rsidRPr="00CB6AFC">
              <w:t>年開始營運</w:t>
            </w:r>
            <w:r w:rsidRPr="00CB6AFC">
              <w:br/>
            </w:r>
            <w:r w:rsidRPr="00CB6AFC">
              <w:t>汽車年產量：</w:t>
            </w:r>
            <w:r w:rsidRPr="00CB6AFC">
              <w:t>30</w:t>
            </w:r>
            <w:r w:rsidRPr="00CB6AFC">
              <w:t>萬</w:t>
            </w:r>
            <w:r w:rsidRPr="00CB6AFC">
              <w:t>7,100</w:t>
            </w:r>
            <w:r w:rsidRPr="00CB6AFC">
              <w:t>輛</w:t>
            </w:r>
          </w:p>
          <w:p w:rsidR="000643A9" w:rsidRPr="00CB6AFC" w:rsidRDefault="000643A9" w:rsidP="005D3283">
            <w:pPr>
              <w:pStyle w:val="af8"/>
            </w:pPr>
            <w:r w:rsidRPr="00CB6AFC">
              <w:t>Chevrolet Cheyenne, Chevrolet Silverado Y GMC Sierra</w:t>
            </w:r>
          </w:p>
          <w:p w:rsidR="000643A9" w:rsidRPr="00CB6AFC" w:rsidRDefault="000643A9" w:rsidP="005D3283">
            <w:pPr>
              <w:pStyle w:val="af8"/>
            </w:pPr>
            <w:r w:rsidRPr="00CB6AFC">
              <w:t>員工：</w:t>
            </w:r>
            <w:r w:rsidRPr="00CB6AFC">
              <w:t>3,838</w:t>
            </w:r>
            <w:r w:rsidRPr="00CB6AFC">
              <w:t>名</w:t>
            </w:r>
          </w:p>
          <w:p w:rsidR="000643A9" w:rsidRPr="00CB6AFC" w:rsidRDefault="000643A9" w:rsidP="005D3283">
            <w:pPr>
              <w:pStyle w:val="af8"/>
            </w:pPr>
            <w:r w:rsidRPr="00CB6AFC">
              <w:t>引擎組裝：</w:t>
            </w:r>
            <w:r w:rsidRPr="00CB6AFC">
              <w:t>2001</w:t>
            </w:r>
            <w:r w:rsidRPr="00CB6AFC">
              <w:t>年開始營運</w:t>
            </w:r>
          </w:p>
          <w:p w:rsidR="000643A9" w:rsidRPr="00CB6AFC" w:rsidRDefault="000643A9" w:rsidP="005D3283">
            <w:pPr>
              <w:pStyle w:val="af8"/>
            </w:pPr>
            <w:r w:rsidRPr="00CB6AFC">
              <w:t>引擎年產量：</w:t>
            </w:r>
            <w:r w:rsidRPr="00CB6AFC">
              <w:t>24</w:t>
            </w:r>
            <w:r w:rsidRPr="00CB6AFC">
              <w:t>萬</w:t>
            </w:r>
            <w:r w:rsidRPr="00CB6AFC">
              <w:t>9,000</w:t>
            </w:r>
          </w:p>
          <w:p w:rsidR="000643A9" w:rsidRPr="00CB6AFC" w:rsidRDefault="000643A9" w:rsidP="005D3283">
            <w:pPr>
              <w:pStyle w:val="af8"/>
            </w:pPr>
            <w:r w:rsidRPr="00CB6AFC">
              <w:t>員工：</w:t>
            </w:r>
            <w:r w:rsidRPr="00CB6AFC">
              <w:t>650</w:t>
            </w:r>
            <w:r w:rsidRPr="00CB6AFC">
              <w:t>名</w:t>
            </w:r>
          </w:p>
          <w:p w:rsidR="000643A9" w:rsidRPr="00CB6AFC" w:rsidRDefault="000643A9" w:rsidP="005D3283">
            <w:pPr>
              <w:pStyle w:val="af8"/>
            </w:pPr>
            <w:r w:rsidRPr="00CB6AFC">
              <w:t>傳動系統組裝：</w:t>
            </w:r>
            <w:r w:rsidRPr="00CB6AFC">
              <w:t>2008</w:t>
            </w:r>
            <w:r w:rsidRPr="00CB6AFC">
              <w:t>年開始營運</w:t>
            </w:r>
          </w:p>
          <w:p w:rsidR="000643A9" w:rsidRPr="00CB6AFC" w:rsidRDefault="000643A9" w:rsidP="005D3283">
            <w:pPr>
              <w:pStyle w:val="af8"/>
            </w:pPr>
            <w:r w:rsidRPr="00CB6AFC">
              <w:t>引擎年產量：</w:t>
            </w:r>
            <w:r w:rsidRPr="00CB6AFC">
              <w:t>38</w:t>
            </w:r>
            <w:r w:rsidRPr="00CB6AFC">
              <w:t>萬</w:t>
            </w:r>
            <w:r w:rsidRPr="00CB6AFC">
              <w:t>1,800</w:t>
            </w:r>
          </w:p>
          <w:p w:rsidR="000643A9" w:rsidRPr="00CB6AFC" w:rsidRDefault="000643A9" w:rsidP="005D3283">
            <w:pPr>
              <w:pStyle w:val="af8"/>
            </w:pPr>
            <w:r w:rsidRPr="00CB6AFC">
              <w:t>員工：</w:t>
            </w:r>
            <w:r w:rsidRPr="00CB6AFC">
              <w:t>500</w:t>
            </w:r>
            <w:r w:rsidRPr="00CB6AFC">
              <w:t>名</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rPr>
                <w:highlight w:val="yellow"/>
              </w:rPr>
            </w:pPr>
          </w:p>
        </w:tc>
        <w:tc>
          <w:tcPr>
            <w:tcW w:w="1593" w:type="dxa"/>
            <w:shd w:val="clear" w:color="auto" w:fill="auto"/>
            <w:vAlign w:val="center"/>
          </w:tcPr>
          <w:p w:rsidR="000643A9" w:rsidRPr="00CB6AFC" w:rsidRDefault="000643A9" w:rsidP="005D3283">
            <w:pPr>
              <w:pStyle w:val="af8"/>
            </w:pPr>
            <w:r w:rsidRPr="00CB6AFC">
              <w:t>墨西哥州</w:t>
            </w:r>
          </w:p>
        </w:tc>
        <w:tc>
          <w:tcPr>
            <w:tcW w:w="1699" w:type="dxa"/>
            <w:shd w:val="clear" w:color="auto" w:fill="auto"/>
            <w:vAlign w:val="center"/>
          </w:tcPr>
          <w:p w:rsidR="000643A9" w:rsidRPr="00CB6AFC" w:rsidRDefault="000643A9" w:rsidP="005D3283">
            <w:pPr>
              <w:pStyle w:val="af8"/>
            </w:pPr>
            <w:r w:rsidRPr="00CB6AFC">
              <w:t>Toluca</w:t>
            </w:r>
          </w:p>
        </w:tc>
        <w:tc>
          <w:tcPr>
            <w:tcW w:w="3338" w:type="dxa"/>
            <w:shd w:val="clear" w:color="auto" w:fill="auto"/>
            <w:vAlign w:val="center"/>
          </w:tcPr>
          <w:p w:rsidR="000643A9" w:rsidRPr="00CB6AFC" w:rsidRDefault="000643A9" w:rsidP="005D3283">
            <w:pPr>
              <w:pStyle w:val="af8"/>
            </w:pPr>
            <w:r w:rsidRPr="00CB6AFC">
              <w:t>引擎組裝：</w:t>
            </w:r>
            <w:r w:rsidRPr="00CB6AFC">
              <w:t>1965</w:t>
            </w:r>
            <w:r w:rsidRPr="00CB6AFC">
              <w:t>年開始營運</w:t>
            </w:r>
          </w:p>
          <w:p w:rsidR="000643A9" w:rsidRPr="00CB6AFC" w:rsidRDefault="000643A9" w:rsidP="005D3283">
            <w:pPr>
              <w:pStyle w:val="af8"/>
            </w:pPr>
            <w:r w:rsidRPr="00CB6AFC">
              <w:t>引擎年產量：</w:t>
            </w:r>
            <w:r w:rsidRPr="00CB6AFC">
              <w:t>78</w:t>
            </w:r>
            <w:r w:rsidRPr="00CB6AFC">
              <w:t>萬</w:t>
            </w:r>
            <w:r w:rsidRPr="00CB6AFC">
              <w:t>8,500</w:t>
            </w:r>
          </w:p>
          <w:p w:rsidR="000643A9" w:rsidRPr="00CB6AFC" w:rsidRDefault="000643A9" w:rsidP="005D3283">
            <w:pPr>
              <w:pStyle w:val="af8"/>
            </w:pPr>
            <w:r w:rsidRPr="00CB6AFC">
              <w:t>員工：</w:t>
            </w:r>
            <w:r w:rsidRPr="00CB6AFC">
              <w:t>1,600</w:t>
            </w:r>
            <w:r w:rsidRPr="00CB6AFC">
              <w:t>名</w:t>
            </w:r>
          </w:p>
        </w:tc>
      </w:tr>
      <w:tr w:rsidR="00CB6AFC" w:rsidRPr="00CB6AFC" w:rsidTr="005D3283">
        <w:trPr>
          <w:trHeight w:val="2477"/>
          <w:jc w:val="center"/>
        </w:trPr>
        <w:tc>
          <w:tcPr>
            <w:tcW w:w="1822" w:type="dxa"/>
            <w:vMerge/>
            <w:shd w:val="clear" w:color="auto" w:fill="auto"/>
            <w:tcMar>
              <w:left w:w="15" w:type="dxa"/>
              <w:right w:w="15" w:type="dxa"/>
            </w:tcMar>
            <w:vAlign w:val="center"/>
          </w:tcPr>
          <w:p w:rsidR="000643A9" w:rsidRPr="00CB6AFC" w:rsidRDefault="000643A9" w:rsidP="005D3283">
            <w:pPr>
              <w:pStyle w:val="af8"/>
              <w:rPr>
                <w:highlight w:val="yellow"/>
              </w:rPr>
            </w:pPr>
          </w:p>
        </w:tc>
        <w:tc>
          <w:tcPr>
            <w:tcW w:w="1593" w:type="dxa"/>
            <w:shd w:val="clear" w:color="auto" w:fill="auto"/>
            <w:vAlign w:val="center"/>
          </w:tcPr>
          <w:p w:rsidR="000643A9" w:rsidRPr="00CB6AFC" w:rsidRDefault="000643A9" w:rsidP="005D3283">
            <w:pPr>
              <w:pStyle w:val="af8"/>
            </w:pPr>
            <w:r w:rsidRPr="00CB6AFC">
              <w:t>San Luis Potosí</w:t>
            </w:r>
          </w:p>
        </w:tc>
        <w:tc>
          <w:tcPr>
            <w:tcW w:w="1699" w:type="dxa"/>
            <w:shd w:val="clear" w:color="auto" w:fill="auto"/>
            <w:vAlign w:val="center"/>
          </w:tcPr>
          <w:p w:rsidR="000643A9" w:rsidRPr="00CB6AFC" w:rsidRDefault="000643A9" w:rsidP="005D3283">
            <w:pPr>
              <w:pStyle w:val="af8"/>
            </w:pPr>
            <w:r w:rsidRPr="00CB6AFC">
              <w:t>San Luis Potosí</w:t>
            </w:r>
          </w:p>
        </w:tc>
        <w:tc>
          <w:tcPr>
            <w:tcW w:w="3338" w:type="dxa"/>
            <w:shd w:val="clear" w:color="auto" w:fill="auto"/>
            <w:vAlign w:val="center"/>
          </w:tcPr>
          <w:p w:rsidR="000643A9" w:rsidRPr="00CB6AFC" w:rsidRDefault="000643A9" w:rsidP="005D3283">
            <w:pPr>
              <w:pStyle w:val="af8"/>
            </w:pPr>
            <w:r w:rsidRPr="00CB6AFC">
              <w:t>汽車、傳動系統組裝：</w:t>
            </w:r>
            <w:r w:rsidRPr="00CB6AFC">
              <w:t>2008</w:t>
            </w:r>
            <w:r w:rsidRPr="00CB6AFC">
              <w:t>年開始營運</w:t>
            </w:r>
            <w:r w:rsidRPr="00CB6AFC">
              <w:br/>
            </w:r>
            <w:r w:rsidRPr="00CB6AFC">
              <w:t>汽車年產量：</w:t>
            </w:r>
            <w:r w:rsidRPr="00CB6AFC">
              <w:t>29</w:t>
            </w:r>
            <w:r w:rsidRPr="00CB6AFC">
              <w:t>萬</w:t>
            </w:r>
            <w:r w:rsidRPr="00CB6AFC">
              <w:t>8,800</w:t>
            </w:r>
            <w:r w:rsidRPr="00CB6AFC">
              <w:t>輛</w:t>
            </w:r>
          </w:p>
          <w:p w:rsidR="000643A9" w:rsidRPr="00CB6AFC" w:rsidRDefault="000643A9" w:rsidP="005D3283">
            <w:pPr>
              <w:pStyle w:val="af8"/>
            </w:pPr>
            <w:r w:rsidRPr="00CB6AFC">
              <w:t>Chevrolet Aveo Y Chevrolet Trax</w:t>
            </w:r>
          </w:p>
          <w:p w:rsidR="000643A9" w:rsidRPr="00CB6AFC" w:rsidRDefault="000643A9" w:rsidP="005D3283">
            <w:pPr>
              <w:pStyle w:val="af8"/>
            </w:pPr>
            <w:r w:rsidRPr="00CB6AFC">
              <w:t>員工：</w:t>
            </w:r>
            <w:r w:rsidRPr="00CB6AFC">
              <w:t>5,000</w:t>
            </w:r>
            <w:r w:rsidRPr="00CB6AFC">
              <w:t>名</w:t>
            </w:r>
          </w:p>
          <w:p w:rsidR="000643A9" w:rsidRPr="00CB6AFC" w:rsidRDefault="000643A9" w:rsidP="005D3283">
            <w:pPr>
              <w:pStyle w:val="af8"/>
            </w:pPr>
            <w:r w:rsidRPr="00CB6AFC">
              <w:t>傳動系統年產量：</w:t>
            </w:r>
            <w:r w:rsidRPr="00CB6AFC">
              <w:t>24</w:t>
            </w:r>
            <w:r w:rsidRPr="00CB6AFC">
              <w:t>萬</w:t>
            </w:r>
            <w:r w:rsidRPr="00CB6AFC">
              <w:t>9,000</w:t>
            </w:r>
          </w:p>
          <w:p w:rsidR="000643A9" w:rsidRPr="00CB6AFC" w:rsidRDefault="000643A9" w:rsidP="005D3283">
            <w:pPr>
              <w:pStyle w:val="af8"/>
            </w:pPr>
            <w:r w:rsidRPr="00CB6AFC">
              <w:t>員工：</w:t>
            </w:r>
            <w:r w:rsidRPr="00CB6AFC">
              <w:t>600</w:t>
            </w:r>
            <w:r w:rsidRPr="00CB6AFC">
              <w:t>名</w:t>
            </w:r>
          </w:p>
        </w:tc>
      </w:tr>
      <w:tr w:rsidR="00CB6AFC" w:rsidRPr="00CB6AFC" w:rsidTr="005D3283">
        <w:trPr>
          <w:trHeight w:val="227"/>
          <w:jc w:val="center"/>
        </w:trPr>
        <w:tc>
          <w:tcPr>
            <w:tcW w:w="1822" w:type="dxa"/>
            <w:shd w:val="clear" w:color="auto" w:fill="auto"/>
            <w:vAlign w:val="center"/>
          </w:tcPr>
          <w:p w:rsidR="000643A9" w:rsidRPr="00CB6AFC" w:rsidRDefault="000643A9" w:rsidP="005D3283">
            <w:pPr>
              <w:pStyle w:val="af8"/>
            </w:pPr>
            <w:r w:rsidRPr="00CB6AFC">
              <w:t>起亞</w:t>
            </w:r>
            <w:r w:rsidR="00C21999" w:rsidRPr="00CB6AFC">
              <w:t>（</w:t>
            </w:r>
            <w:r w:rsidRPr="00CB6AFC">
              <w:t>Kia</w:t>
            </w:r>
            <w:r w:rsidR="00C21999" w:rsidRPr="00CB6AFC">
              <w:t>）</w:t>
            </w:r>
          </w:p>
        </w:tc>
        <w:tc>
          <w:tcPr>
            <w:tcW w:w="1593" w:type="dxa"/>
            <w:shd w:val="clear" w:color="auto" w:fill="auto"/>
            <w:vAlign w:val="center"/>
          </w:tcPr>
          <w:p w:rsidR="000643A9" w:rsidRPr="00CB6AFC" w:rsidRDefault="000643A9" w:rsidP="005D3283">
            <w:pPr>
              <w:pStyle w:val="af8"/>
            </w:pPr>
            <w:r w:rsidRPr="00CB6AFC">
              <w:t>Nuevo Leon</w:t>
            </w:r>
          </w:p>
        </w:tc>
        <w:tc>
          <w:tcPr>
            <w:tcW w:w="1699" w:type="dxa"/>
            <w:shd w:val="clear" w:color="auto" w:fill="auto"/>
            <w:vAlign w:val="center"/>
          </w:tcPr>
          <w:p w:rsidR="000643A9" w:rsidRPr="00CB6AFC" w:rsidRDefault="000643A9" w:rsidP="005D3283">
            <w:pPr>
              <w:pStyle w:val="af8"/>
            </w:pPr>
            <w:r w:rsidRPr="00CB6AFC">
              <w:t>Pesqueria</w:t>
            </w:r>
          </w:p>
        </w:tc>
        <w:tc>
          <w:tcPr>
            <w:tcW w:w="3338" w:type="dxa"/>
            <w:shd w:val="clear" w:color="auto" w:fill="auto"/>
            <w:vAlign w:val="center"/>
          </w:tcPr>
          <w:p w:rsidR="000643A9" w:rsidRPr="00CB6AFC" w:rsidRDefault="000643A9" w:rsidP="005D3283">
            <w:pPr>
              <w:pStyle w:val="af8"/>
            </w:pPr>
            <w:r w:rsidRPr="00CB6AFC">
              <w:t>汽車組裝：</w:t>
            </w:r>
            <w:r w:rsidRPr="00CB6AFC">
              <w:t>2016</w:t>
            </w:r>
            <w:r w:rsidRPr="00CB6AFC">
              <w:t>年開始營運</w:t>
            </w:r>
            <w:r w:rsidRPr="00CB6AFC">
              <w:br/>
            </w:r>
            <w:r w:rsidRPr="00CB6AFC">
              <w:t>汽車年產量：</w:t>
            </w:r>
            <w:r w:rsidRPr="00CB6AFC">
              <w:t>24</w:t>
            </w:r>
            <w:r w:rsidRPr="00CB6AFC">
              <w:t>萬</w:t>
            </w:r>
            <w:r w:rsidRPr="00CB6AFC">
              <w:t>9,000</w:t>
            </w:r>
            <w:r w:rsidRPr="00CB6AFC">
              <w:t>輛</w:t>
            </w:r>
          </w:p>
          <w:p w:rsidR="000643A9" w:rsidRPr="00CB6AFC" w:rsidRDefault="000643A9" w:rsidP="005D3283">
            <w:pPr>
              <w:pStyle w:val="af8"/>
            </w:pPr>
            <w:r w:rsidRPr="00CB6AFC">
              <w:t>員工：</w:t>
            </w:r>
            <w:r w:rsidRPr="00CB6AFC">
              <w:t>3,000</w:t>
            </w:r>
            <w:r w:rsidRPr="00CB6AFC">
              <w:t>名</w:t>
            </w:r>
          </w:p>
          <w:p w:rsidR="000643A9" w:rsidRPr="00CB6AFC" w:rsidRDefault="000643A9" w:rsidP="005D3283">
            <w:pPr>
              <w:pStyle w:val="af8"/>
            </w:pPr>
            <w:r w:rsidRPr="00CB6AFC">
              <w:t>Forte</w:t>
            </w:r>
          </w:p>
        </w:tc>
      </w:tr>
      <w:tr w:rsidR="00CB6AFC" w:rsidRPr="00CB6AFC" w:rsidTr="005D3283">
        <w:trPr>
          <w:trHeight w:val="227"/>
          <w:jc w:val="center"/>
        </w:trPr>
        <w:tc>
          <w:tcPr>
            <w:tcW w:w="1822" w:type="dxa"/>
            <w:shd w:val="clear" w:color="auto" w:fill="auto"/>
            <w:vAlign w:val="center"/>
          </w:tcPr>
          <w:p w:rsidR="000643A9" w:rsidRPr="00CB6AFC" w:rsidRDefault="000643A9" w:rsidP="005D3283">
            <w:pPr>
              <w:pStyle w:val="af8"/>
            </w:pPr>
            <w:r w:rsidRPr="00CB6AFC">
              <w:t>現代</w:t>
            </w:r>
            <w:r w:rsidR="00C21999" w:rsidRPr="00CB6AFC">
              <w:t>（</w:t>
            </w:r>
            <w:r w:rsidRPr="00CB6AFC">
              <w:t>Hyundai</w:t>
            </w:r>
            <w:r w:rsidR="00C21999" w:rsidRPr="00CB6AFC">
              <w:t>）</w:t>
            </w:r>
          </w:p>
        </w:tc>
        <w:tc>
          <w:tcPr>
            <w:tcW w:w="1593" w:type="dxa"/>
            <w:shd w:val="clear" w:color="auto" w:fill="auto"/>
            <w:vAlign w:val="center"/>
          </w:tcPr>
          <w:p w:rsidR="000643A9" w:rsidRPr="00CB6AFC" w:rsidRDefault="000643A9" w:rsidP="005D3283">
            <w:pPr>
              <w:pStyle w:val="af8"/>
            </w:pPr>
            <w:r w:rsidRPr="00CB6AFC">
              <w:t>Nuevo Leon</w:t>
            </w:r>
          </w:p>
        </w:tc>
        <w:tc>
          <w:tcPr>
            <w:tcW w:w="1699" w:type="dxa"/>
            <w:shd w:val="clear" w:color="auto" w:fill="auto"/>
            <w:vAlign w:val="center"/>
          </w:tcPr>
          <w:p w:rsidR="000643A9" w:rsidRPr="00CB6AFC" w:rsidRDefault="000643A9" w:rsidP="005D3283">
            <w:pPr>
              <w:pStyle w:val="af8"/>
            </w:pPr>
            <w:r w:rsidRPr="00CB6AFC">
              <w:t>Pesqueria</w:t>
            </w:r>
          </w:p>
        </w:tc>
        <w:tc>
          <w:tcPr>
            <w:tcW w:w="3338" w:type="dxa"/>
            <w:shd w:val="clear" w:color="auto" w:fill="auto"/>
            <w:vAlign w:val="center"/>
          </w:tcPr>
          <w:p w:rsidR="000643A9" w:rsidRPr="00CB6AFC" w:rsidRDefault="000643A9" w:rsidP="005D3283">
            <w:pPr>
              <w:pStyle w:val="af8"/>
            </w:pPr>
            <w:r w:rsidRPr="00CB6AFC">
              <w:t>傳動系統組裝：</w:t>
            </w:r>
            <w:r w:rsidRPr="00CB6AFC">
              <w:t>2016</w:t>
            </w:r>
            <w:r w:rsidRPr="00CB6AFC">
              <w:t>年開始營運</w:t>
            </w:r>
          </w:p>
          <w:p w:rsidR="000643A9" w:rsidRPr="00CB6AFC" w:rsidRDefault="000643A9" w:rsidP="005D3283">
            <w:pPr>
              <w:pStyle w:val="af8"/>
            </w:pPr>
            <w:r w:rsidRPr="00CB6AFC">
              <w:t>傳動系統年產量：</w:t>
            </w:r>
            <w:r w:rsidRPr="00CB6AFC">
              <w:t>20</w:t>
            </w:r>
            <w:r w:rsidRPr="00CB6AFC">
              <w:t>萬</w:t>
            </w:r>
            <w:r w:rsidRPr="00CB6AFC">
              <w:t>7,500</w:t>
            </w:r>
          </w:p>
          <w:p w:rsidR="000643A9" w:rsidRPr="00CB6AFC" w:rsidRDefault="000643A9" w:rsidP="005D3283">
            <w:pPr>
              <w:pStyle w:val="af8"/>
            </w:pPr>
            <w:r w:rsidRPr="00CB6AFC">
              <w:t>員工：</w:t>
            </w:r>
            <w:r w:rsidRPr="00CB6AFC">
              <w:t>500</w:t>
            </w:r>
            <w:r w:rsidRPr="00CB6AFC">
              <w:t>名</w:t>
            </w:r>
          </w:p>
        </w:tc>
      </w:tr>
      <w:tr w:rsidR="00CB6AFC" w:rsidRPr="00CB6AFC" w:rsidTr="005D3283">
        <w:trPr>
          <w:trHeight w:val="227"/>
          <w:jc w:val="center"/>
        </w:trPr>
        <w:tc>
          <w:tcPr>
            <w:tcW w:w="1822" w:type="dxa"/>
            <w:vMerge w:val="restart"/>
            <w:shd w:val="clear" w:color="auto" w:fill="auto"/>
            <w:vAlign w:val="center"/>
          </w:tcPr>
          <w:p w:rsidR="000643A9" w:rsidRPr="00CB6AFC" w:rsidRDefault="000643A9" w:rsidP="005D3283">
            <w:pPr>
              <w:pStyle w:val="af8"/>
            </w:pPr>
            <w:r w:rsidRPr="00CB6AFC">
              <w:t>本田</w:t>
            </w:r>
            <w:r w:rsidR="00C21999" w:rsidRPr="00CB6AFC">
              <w:t>（</w:t>
            </w:r>
            <w:r w:rsidRPr="00CB6AFC">
              <w:t>Honda</w:t>
            </w:r>
            <w:r w:rsidR="00C21999" w:rsidRPr="00CB6AFC">
              <w:t>）</w:t>
            </w:r>
          </w:p>
        </w:tc>
        <w:tc>
          <w:tcPr>
            <w:tcW w:w="1593" w:type="dxa"/>
            <w:shd w:val="clear" w:color="auto" w:fill="auto"/>
            <w:vAlign w:val="center"/>
          </w:tcPr>
          <w:p w:rsidR="000643A9" w:rsidRPr="00CB6AFC" w:rsidRDefault="000643A9" w:rsidP="005D3283">
            <w:pPr>
              <w:pStyle w:val="af8"/>
            </w:pPr>
            <w:r w:rsidRPr="00CB6AFC">
              <w:t>Jalisco</w:t>
            </w:r>
          </w:p>
        </w:tc>
        <w:tc>
          <w:tcPr>
            <w:tcW w:w="1699" w:type="dxa"/>
            <w:shd w:val="clear" w:color="auto" w:fill="auto"/>
            <w:vAlign w:val="center"/>
          </w:tcPr>
          <w:p w:rsidR="000643A9" w:rsidRPr="00CB6AFC" w:rsidRDefault="000643A9" w:rsidP="005D3283">
            <w:pPr>
              <w:pStyle w:val="af8"/>
            </w:pPr>
            <w:r w:rsidRPr="00CB6AFC">
              <w:t>El Salto</w:t>
            </w:r>
          </w:p>
        </w:tc>
        <w:tc>
          <w:tcPr>
            <w:tcW w:w="3338" w:type="dxa"/>
            <w:shd w:val="clear" w:color="auto" w:fill="auto"/>
            <w:vAlign w:val="center"/>
          </w:tcPr>
          <w:p w:rsidR="000643A9" w:rsidRPr="00CB6AFC" w:rsidRDefault="000643A9" w:rsidP="005D3283">
            <w:pPr>
              <w:pStyle w:val="af8"/>
            </w:pPr>
            <w:r w:rsidRPr="00CB6AFC">
              <w:t>汽車組裝：</w:t>
            </w:r>
            <w:r w:rsidRPr="00CB6AFC">
              <w:t>1995</w:t>
            </w:r>
            <w:r w:rsidRPr="00CB6AFC">
              <w:t>年開始營運</w:t>
            </w:r>
            <w:r w:rsidRPr="00CB6AFC">
              <w:br/>
            </w:r>
            <w:r w:rsidRPr="00CB6AFC">
              <w:t>汽車年產量：</w:t>
            </w:r>
            <w:r w:rsidRPr="00CB6AFC">
              <w:t>21</w:t>
            </w:r>
            <w:r w:rsidRPr="00CB6AFC">
              <w:t>萬</w:t>
            </w:r>
            <w:r w:rsidRPr="00CB6AFC">
              <w:t>8,900</w:t>
            </w:r>
            <w:r w:rsidRPr="00CB6AFC">
              <w:t>輛</w:t>
            </w:r>
          </w:p>
          <w:p w:rsidR="000643A9" w:rsidRPr="00CB6AFC" w:rsidRDefault="000643A9" w:rsidP="005D3283">
            <w:pPr>
              <w:pStyle w:val="af8"/>
            </w:pPr>
            <w:r w:rsidRPr="00CB6AFC">
              <w:t>員工：</w:t>
            </w:r>
            <w:r w:rsidRPr="00CB6AFC">
              <w:t>2,000</w:t>
            </w:r>
            <w:r w:rsidRPr="00CB6AFC">
              <w:t>名</w:t>
            </w:r>
          </w:p>
          <w:p w:rsidR="000643A9" w:rsidRPr="00CB6AFC" w:rsidRDefault="000643A9" w:rsidP="005D3283">
            <w:pPr>
              <w:pStyle w:val="af8"/>
            </w:pPr>
            <w:r w:rsidRPr="00CB6AFC">
              <w:t>CR- V</w:t>
            </w:r>
          </w:p>
          <w:p w:rsidR="000643A9" w:rsidRPr="00CB6AFC" w:rsidRDefault="000643A9" w:rsidP="005D3283">
            <w:pPr>
              <w:pStyle w:val="af8"/>
            </w:pPr>
            <w:r w:rsidRPr="00CB6AFC">
              <w:t>引擎組裝：</w:t>
            </w:r>
            <w:r w:rsidRPr="00CB6AFC">
              <w:t>1987</w:t>
            </w:r>
            <w:r w:rsidRPr="00CB6AFC">
              <w:t>年開始營運</w:t>
            </w:r>
          </w:p>
          <w:p w:rsidR="000643A9" w:rsidRPr="00CB6AFC" w:rsidRDefault="000643A9" w:rsidP="005D3283">
            <w:pPr>
              <w:pStyle w:val="af8"/>
            </w:pPr>
            <w:r w:rsidRPr="00CB6AFC">
              <w:t>引擎年產量：</w:t>
            </w:r>
            <w:r w:rsidRPr="00CB6AFC">
              <w:t>74</w:t>
            </w:r>
            <w:r w:rsidRPr="00CB6AFC">
              <w:t>萬</w:t>
            </w:r>
            <w:r w:rsidRPr="00CB6AFC">
              <w:t>7,000</w:t>
            </w:r>
          </w:p>
          <w:p w:rsidR="000643A9" w:rsidRPr="00CB6AFC" w:rsidRDefault="000643A9" w:rsidP="005D3283">
            <w:pPr>
              <w:pStyle w:val="af8"/>
            </w:pPr>
            <w:r w:rsidRPr="00CB6AFC">
              <w:t>傳動系統組裝：</w:t>
            </w:r>
            <w:r w:rsidRPr="00CB6AFC">
              <w:t>1987</w:t>
            </w:r>
            <w:r w:rsidRPr="00CB6AFC">
              <w:t>年開始營運</w:t>
            </w:r>
          </w:p>
          <w:p w:rsidR="000643A9" w:rsidRPr="00CB6AFC" w:rsidRDefault="000643A9" w:rsidP="005D3283">
            <w:pPr>
              <w:pStyle w:val="af8"/>
            </w:pPr>
            <w:r w:rsidRPr="00CB6AFC">
              <w:t>傳動系統年產量：</w:t>
            </w:r>
            <w:r w:rsidRPr="00CB6AFC">
              <w:t>29</w:t>
            </w:r>
            <w:r w:rsidRPr="00CB6AFC">
              <w:t>萬</w:t>
            </w:r>
            <w:r w:rsidRPr="00CB6AFC">
              <w:t>500</w:t>
            </w:r>
          </w:p>
          <w:p w:rsidR="000643A9" w:rsidRPr="00CB6AFC" w:rsidRDefault="000643A9" w:rsidP="005D3283">
            <w:pPr>
              <w:pStyle w:val="af8"/>
            </w:pPr>
            <w:r w:rsidRPr="00CB6AFC">
              <w:t>員工：</w:t>
            </w:r>
            <w:r w:rsidRPr="00CB6AFC">
              <w:t>1,500</w:t>
            </w:r>
            <w:r w:rsidRPr="00CB6AFC">
              <w:t>名</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rPr>
                <w:highlight w:val="yellow"/>
              </w:rPr>
            </w:pPr>
          </w:p>
        </w:tc>
        <w:tc>
          <w:tcPr>
            <w:tcW w:w="1593" w:type="dxa"/>
            <w:shd w:val="clear" w:color="auto" w:fill="auto"/>
            <w:vAlign w:val="center"/>
          </w:tcPr>
          <w:p w:rsidR="000643A9" w:rsidRPr="00CB6AFC" w:rsidRDefault="000643A9" w:rsidP="005D3283">
            <w:pPr>
              <w:pStyle w:val="af8"/>
            </w:pPr>
            <w:r w:rsidRPr="00CB6AFC">
              <w:t>Guanajuato</w:t>
            </w:r>
          </w:p>
        </w:tc>
        <w:tc>
          <w:tcPr>
            <w:tcW w:w="1699" w:type="dxa"/>
            <w:shd w:val="clear" w:color="auto" w:fill="auto"/>
            <w:vAlign w:val="center"/>
          </w:tcPr>
          <w:p w:rsidR="000643A9" w:rsidRPr="00CB6AFC" w:rsidRDefault="000643A9" w:rsidP="005D3283">
            <w:pPr>
              <w:pStyle w:val="af8"/>
            </w:pPr>
            <w:r w:rsidRPr="00CB6AFC">
              <w:t>Celaya</w:t>
            </w:r>
          </w:p>
        </w:tc>
        <w:tc>
          <w:tcPr>
            <w:tcW w:w="3338" w:type="dxa"/>
            <w:shd w:val="clear" w:color="auto" w:fill="auto"/>
            <w:vAlign w:val="center"/>
          </w:tcPr>
          <w:p w:rsidR="000643A9" w:rsidRPr="00CB6AFC" w:rsidRDefault="000643A9" w:rsidP="005D3283">
            <w:pPr>
              <w:pStyle w:val="af8"/>
            </w:pPr>
            <w:r w:rsidRPr="00CB6AFC">
              <w:t>汽車組裝：</w:t>
            </w:r>
            <w:r w:rsidRPr="00CB6AFC">
              <w:t>2014</w:t>
            </w:r>
            <w:r w:rsidRPr="00CB6AFC">
              <w:t>年開始營運</w:t>
            </w:r>
            <w:r w:rsidRPr="00CB6AFC">
              <w:br/>
            </w:r>
            <w:r w:rsidRPr="00CB6AFC">
              <w:t>年產量：</w:t>
            </w:r>
            <w:r w:rsidRPr="00CB6AFC">
              <w:t>16</w:t>
            </w:r>
            <w:r w:rsidRPr="00CB6AFC">
              <w:t>萬</w:t>
            </w:r>
            <w:r w:rsidRPr="00CB6AFC">
              <w:t>6,000</w:t>
            </w:r>
            <w:r w:rsidRPr="00CB6AFC">
              <w:t>輛</w:t>
            </w:r>
          </w:p>
          <w:p w:rsidR="000643A9" w:rsidRPr="00CB6AFC" w:rsidRDefault="000643A9" w:rsidP="005D3283">
            <w:pPr>
              <w:pStyle w:val="af8"/>
            </w:pPr>
            <w:r w:rsidRPr="00CB6AFC">
              <w:t>員工：</w:t>
            </w:r>
            <w:r w:rsidRPr="00CB6AFC">
              <w:t>3,200</w:t>
            </w:r>
            <w:r w:rsidRPr="00CB6AFC">
              <w:t>名</w:t>
            </w:r>
          </w:p>
          <w:p w:rsidR="000643A9" w:rsidRPr="00CB6AFC" w:rsidRDefault="000643A9" w:rsidP="005D3283">
            <w:pPr>
              <w:pStyle w:val="af8"/>
            </w:pPr>
            <w:r w:rsidRPr="00CB6AFC">
              <w:t>Fit</w:t>
            </w:r>
          </w:p>
          <w:p w:rsidR="000643A9" w:rsidRPr="00CB6AFC" w:rsidRDefault="000643A9" w:rsidP="005D3283">
            <w:pPr>
              <w:pStyle w:val="af8"/>
            </w:pPr>
            <w:r w:rsidRPr="00CB6AFC">
              <w:t>引擎組裝：</w:t>
            </w:r>
            <w:r w:rsidRPr="00CB6AFC">
              <w:t>2014</w:t>
            </w:r>
            <w:r w:rsidRPr="00CB6AFC">
              <w:t>年開始營運</w:t>
            </w:r>
          </w:p>
          <w:p w:rsidR="000643A9" w:rsidRPr="00CB6AFC" w:rsidRDefault="000643A9" w:rsidP="005D3283">
            <w:pPr>
              <w:pStyle w:val="af8"/>
            </w:pPr>
            <w:r w:rsidRPr="00CB6AFC">
              <w:t>引擎年產量：</w:t>
            </w:r>
            <w:r w:rsidRPr="00CB6AFC">
              <w:t>74</w:t>
            </w:r>
            <w:r w:rsidRPr="00CB6AFC">
              <w:t>萬</w:t>
            </w:r>
            <w:r w:rsidRPr="00CB6AFC">
              <w:t>7,000</w:t>
            </w:r>
          </w:p>
          <w:p w:rsidR="000643A9" w:rsidRPr="00CB6AFC" w:rsidRDefault="000643A9" w:rsidP="005D3283">
            <w:pPr>
              <w:pStyle w:val="af8"/>
            </w:pPr>
            <w:r w:rsidRPr="00CB6AFC">
              <w:t>傳動系統組裝：</w:t>
            </w:r>
            <w:r w:rsidRPr="00CB6AFC">
              <w:t>2015</w:t>
            </w:r>
            <w:r w:rsidRPr="00CB6AFC">
              <w:t>年開始營運</w:t>
            </w:r>
          </w:p>
          <w:p w:rsidR="000643A9" w:rsidRPr="00CB6AFC" w:rsidRDefault="000643A9" w:rsidP="005D3283">
            <w:pPr>
              <w:pStyle w:val="af8"/>
            </w:pPr>
            <w:r w:rsidRPr="00CB6AFC">
              <w:t>傳動系統年產量：</w:t>
            </w:r>
            <w:r w:rsidRPr="00CB6AFC">
              <w:t>29</w:t>
            </w:r>
            <w:r w:rsidRPr="00CB6AFC">
              <w:t>萬</w:t>
            </w:r>
            <w:r w:rsidRPr="00CB6AFC">
              <w:t>500</w:t>
            </w:r>
          </w:p>
          <w:p w:rsidR="000643A9" w:rsidRPr="00CB6AFC" w:rsidRDefault="000643A9" w:rsidP="005D3283">
            <w:pPr>
              <w:pStyle w:val="af8"/>
            </w:pPr>
            <w:r w:rsidRPr="00CB6AFC">
              <w:t>員工：</w:t>
            </w:r>
            <w:r w:rsidRPr="00CB6AFC">
              <w:t>1,500</w:t>
            </w:r>
            <w:r w:rsidRPr="00CB6AFC">
              <w:t>名</w:t>
            </w:r>
          </w:p>
        </w:tc>
      </w:tr>
      <w:tr w:rsidR="00CB6AFC" w:rsidRPr="00CB6AFC" w:rsidTr="005D3283">
        <w:trPr>
          <w:trHeight w:val="227"/>
          <w:jc w:val="center"/>
        </w:trPr>
        <w:tc>
          <w:tcPr>
            <w:tcW w:w="1822" w:type="dxa"/>
            <w:shd w:val="clear" w:color="auto" w:fill="auto"/>
            <w:vAlign w:val="center"/>
          </w:tcPr>
          <w:p w:rsidR="000643A9" w:rsidRPr="00CB6AFC" w:rsidRDefault="000643A9" w:rsidP="005D3283">
            <w:pPr>
              <w:pStyle w:val="af8"/>
            </w:pPr>
            <w:r w:rsidRPr="00CB6AFC">
              <w:t>馬自達</w:t>
            </w:r>
            <w:r w:rsidR="00C21999" w:rsidRPr="00CB6AFC">
              <w:t>（</w:t>
            </w:r>
            <w:r w:rsidRPr="00CB6AFC">
              <w:t>Mazda</w:t>
            </w:r>
            <w:r w:rsidR="00C21999" w:rsidRPr="00CB6AFC">
              <w:t>）</w:t>
            </w:r>
          </w:p>
        </w:tc>
        <w:tc>
          <w:tcPr>
            <w:tcW w:w="1593" w:type="dxa"/>
            <w:shd w:val="clear" w:color="auto" w:fill="auto"/>
            <w:vAlign w:val="center"/>
          </w:tcPr>
          <w:p w:rsidR="000643A9" w:rsidRPr="00CB6AFC" w:rsidRDefault="000643A9" w:rsidP="005D3283">
            <w:pPr>
              <w:pStyle w:val="af8"/>
            </w:pPr>
            <w:r w:rsidRPr="00CB6AFC">
              <w:t>Guanajuato</w:t>
            </w:r>
          </w:p>
        </w:tc>
        <w:tc>
          <w:tcPr>
            <w:tcW w:w="1699" w:type="dxa"/>
            <w:shd w:val="clear" w:color="auto" w:fill="auto"/>
            <w:vAlign w:val="center"/>
          </w:tcPr>
          <w:p w:rsidR="000643A9" w:rsidRPr="00CB6AFC" w:rsidRDefault="000643A9" w:rsidP="005D3283">
            <w:pPr>
              <w:pStyle w:val="af8"/>
            </w:pPr>
            <w:r w:rsidRPr="00CB6AFC">
              <w:t>Salamanca</w:t>
            </w:r>
          </w:p>
        </w:tc>
        <w:tc>
          <w:tcPr>
            <w:tcW w:w="3338" w:type="dxa"/>
            <w:shd w:val="clear" w:color="auto" w:fill="auto"/>
            <w:vAlign w:val="center"/>
          </w:tcPr>
          <w:p w:rsidR="000643A9" w:rsidRPr="00CB6AFC" w:rsidRDefault="000643A9" w:rsidP="005D3283">
            <w:pPr>
              <w:pStyle w:val="af8"/>
            </w:pPr>
            <w:r w:rsidRPr="00CB6AFC">
              <w:t>汽車組裝：</w:t>
            </w:r>
            <w:r w:rsidRPr="00CB6AFC">
              <w:t>2014</w:t>
            </w:r>
            <w:r w:rsidRPr="00CB6AFC">
              <w:t>年開始營運</w:t>
            </w:r>
            <w:r w:rsidRPr="00CB6AFC">
              <w:br/>
            </w:r>
            <w:r w:rsidRPr="00CB6AFC">
              <w:t>年產量：</w:t>
            </w:r>
            <w:r w:rsidRPr="00CB6AFC">
              <w:t>24</w:t>
            </w:r>
            <w:r w:rsidRPr="00CB6AFC">
              <w:t>萬</w:t>
            </w:r>
            <w:r w:rsidRPr="00CB6AFC">
              <w:t>9,000</w:t>
            </w:r>
            <w:r w:rsidRPr="00CB6AFC">
              <w:t>輛</w:t>
            </w:r>
          </w:p>
          <w:p w:rsidR="000643A9" w:rsidRPr="00CB6AFC" w:rsidRDefault="000643A9" w:rsidP="005D3283">
            <w:pPr>
              <w:pStyle w:val="af8"/>
            </w:pPr>
            <w:r w:rsidRPr="00CB6AFC">
              <w:t>員工：</w:t>
            </w:r>
            <w:r w:rsidRPr="00CB6AFC">
              <w:t>4,600</w:t>
            </w:r>
            <w:r w:rsidRPr="00CB6AFC">
              <w:t>名</w:t>
            </w:r>
          </w:p>
          <w:p w:rsidR="000643A9" w:rsidRPr="00CB6AFC" w:rsidRDefault="000643A9" w:rsidP="005D3283">
            <w:pPr>
              <w:pStyle w:val="af8"/>
            </w:pPr>
            <w:r w:rsidRPr="00CB6AFC">
              <w:t>Mazda 3</w:t>
            </w:r>
          </w:p>
          <w:p w:rsidR="000643A9" w:rsidRPr="00CB6AFC" w:rsidRDefault="000643A9" w:rsidP="005D3283">
            <w:pPr>
              <w:pStyle w:val="af8"/>
            </w:pPr>
            <w:r w:rsidRPr="00CB6AFC">
              <w:t>引擎組裝：</w:t>
            </w:r>
            <w:r w:rsidRPr="00CB6AFC">
              <w:t>2014</w:t>
            </w:r>
            <w:r w:rsidRPr="00CB6AFC">
              <w:t>年開始營運</w:t>
            </w:r>
          </w:p>
          <w:p w:rsidR="000643A9" w:rsidRPr="00CB6AFC" w:rsidRDefault="000643A9" w:rsidP="005D3283">
            <w:pPr>
              <w:pStyle w:val="af8"/>
            </w:pPr>
            <w:r w:rsidRPr="00CB6AFC">
              <w:t>引擎年產量：</w:t>
            </w:r>
            <w:r w:rsidRPr="00CB6AFC">
              <w:t>16</w:t>
            </w:r>
            <w:r w:rsidRPr="00CB6AFC">
              <w:t>萬</w:t>
            </w:r>
            <w:r w:rsidRPr="00CB6AFC">
              <w:t>6,000</w:t>
            </w:r>
          </w:p>
          <w:p w:rsidR="000643A9" w:rsidRPr="00CB6AFC" w:rsidRDefault="000643A9" w:rsidP="005D3283">
            <w:pPr>
              <w:pStyle w:val="af8"/>
            </w:pPr>
            <w:r w:rsidRPr="00CB6AFC">
              <w:t>員工：</w:t>
            </w:r>
            <w:r w:rsidRPr="00CB6AFC">
              <w:t>600</w:t>
            </w:r>
            <w:r w:rsidRPr="00CB6AFC">
              <w:t>名</w:t>
            </w:r>
          </w:p>
        </w:tc>
      </w:tr>
      <w:tr w:rsidR="00CB6AFC" w:rsidRPr="00CB6AFC" w:rsidTr="005D3283">
        <w:trPr>
          <w:trHeight w:val="227"/>
          <w:jc w:val="center"/>
        </w:trPr>
        <w:tc>
          <w:tcPr>
            <w:tcW w:w="1822" w:type="dxa"/>
            <w:vMerge w:val="restart"/>
            <w:shd w:val="clear" w:color="auto" w:fill="auto"/>
            <w:vAlign w:val="center"/>
          </w:tcPr>
          <w:p w:rsidR="000643A9" w:rsidRPr="00CB6AFC" w:rsidRDefault="000643A9" w:rsidP="005D3283">
            <w:pPr>
              <w:pStyle w:val="af8"/>
            </w:pPr>
            <w:r w:rsidRPr="00CB6AFC">
              <w:t>日產</w:t>
            </w:r>
            <w:r w:rsidR="00C21999" w:rsidRPr="00CB6AFC">
              <w:t>（</w:t>
            </w:r>
            <w:r w:rsidRPr="00CB6AFC">
              <w:t>Nissan</w:t>
            </w:r>
            <w:r w:rsidR="00C21999" w:rsidRPr="00CB6AFC">
              <w:t>）</w:t>
            </w:r>
          </w:p>
        </w:tc>
        <w:tc>
          <w:tcPr>
            <w:tcW w:w="1593" w:type="dxa"/>
            <w:shd w:val="clear" w:color="auto" w:fill="auto"/>
            <w:vAlign w:val="center"/>
          </w:tcPr>
          <w:p w:rsidR="000643A9" w:rsidRPr="00CB6AFC" w:rsidRDefault="000643A9" w:rsidP="005D3283">
            <w:pPr>
              <w:pStyle w:val="af8"/>
            </w:pPr>
            <w:r w:rsidRPr="00CB6AFC">
              <w:t>Morelos</w:t>
            </w:r>
          </w:p>
        </w:tc>
        <w:tc>
          <w:tcPr>
            <w:tcW w:w="1699" w:type="dxa"/>
            <w:shd w:val="clear" w:color="auto" w:fill="auto"/>
            <w:vAlign w:val="center"/>
          </w:tcPr>
          <w:p w:rsidR="000643A9" w:rsidRPr="00CB6AFC" w:rsidRDefault="000643A9" w:rsidP="005D3283">
            <w:pPr>
              <w:pStyle w:val="af8"/>
            </w:pPr>
            <w:r w:rsidRPr="00CB6AFC">
              <w:t>Cuernavaca</w:t>
            </w:r>
          </w:p>
        </w:tc>
        <w:tc>
          <w:tcPr>
            <w:tcW w:w="3338" w:type="dxa"/>
            <w:shd w:val="clear" w:color="auto" w:fill="auto"/>
            <w:vAlign w:val="center"/>
          </w:tcPr>
          <w:p w:rsidR="000643A9" w:rsidRPr="00CB6AFC" w:rsidRDefault="000643A9" w:rsidP="005D3283">
            <w:pPr>
              <w:pStyle w:val="af8"/>
            </w:pPr>
            <w:r w:rsidRPr="00CB6AFC">
              <w:t>汽車組裝：</w:t>
            </w:r>
            <w:r w:rsidRPr="00CB6AFC">
              <w:t>1966</w:t>
            </w:r>
            <w:r w:rsidRPr="00CB6AFC">
              <w:t>年開始營運</w:t>
            </w:r>
            <w:r w:rsidRPr="00CB6AFC">
              <w:br/>
            </w:r>
            <w:r w:rsidRPr="00CB6AFC">
              <w:t>年產量：</w:t>
            </w:r>
            <w:r w:rsidRPr="00CB6AFC">
              <w:t>23</w:t>
            </w:r>
            <w:r w:rsidRPr="00CB6AFC">
              <w:t>萬</w:t>
            </w:r>
            <w:r w:rsidRPr="00CB6AFC">
              <w:t>2,400</w:t>
            </w:r>
            <w:r w:rsidRPr="00CB6AFC">
              <w:t>輛</w:t>
            </w:r>
          </w:p>
          <w:p w:rsidR="000643A9" w:rsidRPr="00CB6AFC" w:rsidRDefault="000643A9" w:rsidP="005D3283">
            <w:pPr>
              <w:pStyle w:val="af8"/>
            </w:pPr>
            <w:r w:rsidRPr="00CB6AFC">
              <w:t>員工：</w:t>
            </w:r>
            <w:r w:rsidRPr="00CB6AFC">
              <w:t>5,183</w:t>
            </w:r>
            <w:r w:rsidRPr="00CB6AFC">
              <w:t>名</w:t>
            </w:r>
          </w:p>
          <w:p w:rsidR="000643A9" w:rsidRPr="00CB6AFC" w:rsidRDefault="000643A9" w:rsidP="005D3283">
            <w:pPr>
              <w:pStyle w:val="af8"/>
            </w:pPr>
            <w:r w:rsidRPr="00CB6AFC">
              <w:t>Camiones Pick Up, Frontier L4, Tsuru, Tiida, Tiida HB, NV200, New Yorktaxi, Versa.</w:t>
            </w:r>
          </w:p>
        </w:tc>
      </w:tr>
      <w:tr w:rsidR="00CB6AFC" w:rsidRPr="00CB6AFC" w:rsidTr="005D3283">
        <w:trPr>
          <w:trHeight w:val="1902"/>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shd w:val="clear" w:color="auto" w:fill="auto"/>
            <w:vAlign w:val="center"/>
          </w:tcPr>
          <w:p w:rsidR="000643A9" w:rsidRPr="00CB6AFC" w:rsidRDefault="000643A9" w:rsidP="005D3283">
            <w:pPr>
              <w:pStyle w:val="af8"/>
            </w:pPr>
            <w:r w:rsidRPr="00CB6AFC">
              <w:t>Aguascalientes</w:t>
            </w:r>
          </w:p>
        </w:tc>
        <w:tc>
          <w:tcPr>
            <w:tcW w:w="1699" w:type="dxa"/>
            <w:shd w:val="clear" w:color="auto" w:fill="auto"/>
            <w:vAlign w:val="center"/>
          </w:tcPr>
          <w:p w:rsidR="000643A9" w:rsidRPr="00CB6AFC" w:rsidRDefault="000643A9" w:rsidP="005D3283">
            <w:pPr>
              <w:pStyle w:val="af8"/>
            </w:pPr>
            <w:r w:rsidRPr="00CB6AFC">
              <w:t>Aguascalientes</w:t>
            </w:r>
          </w:p>
        </w:tc>
        <w:tc>
          <w:tcPr>
            <w:tcW w:w="3338" w:type="dxa"/>
            <w:shd w:val="clear" w:color="auto" w:fill="auto"/>
            <w:vAlign w:val="center"/>
          </w:tcPr>
          <w:p w:rsidR="000643A9" w:rsidRPr="00CB6AFC" w:rsidRDefault="000643A9" w:rsidP="005D3283">
            <w:pPr>
              <w:pStyle w:val="af8"/>
            </w:pPr>
            <w:r w:rsidRPr="00CB6AFC">
              <w:t>汽車組裝：</w:t>
            </w:r>
            <w:r w:rsidRPr="00CB6AFC">
              <w:t>1992</w:t>
            </w:r>
            <w:r w:rsidRPr="00CB6AFC">
              <w:t>年開始營運</w:t>
            </w:r>
            <w:r w:rsidR="00C21999" w:rsidRPr="00CB6AFC">
              <w:t>（</w:t>
            </w:r>
            <w:r w:rsidRPr="00CB6AFC">
              <w:t>I</w:t>
            </w:r>
            <w:r w:rsidRPr="00CB6AFC">
              <w:t>廠</w:t>
            </w:r>
            <w:r w:rsidR="00C21999" w:rsidRPr="00CB6AFC">
              <w:t>）</w:t>
            </w:r>
            <w:r w:rsidRPr="00CB6AFC">
              <w:br/>
            </w:r>
            <w:r w:rsidRPr="00CB6AFC">
              <w:t>年產量：</w:t>
            </w:r>
            <w:r w:rsidRPr="00CB6AFC">
              <w:t>33</w:t>
            </w:r>
            <w:r w:rsidRPr="00CB6AFC">
              <w:t>萬</w:t>
            </w:r>
            <w:r w:rsidRPr="00CB6AFC">
              <w:t>2,000</w:t>
            </w:r>
            <w:r w:rsidRPr="00CB6AFC">
              <w:t>輛</w:t>
            </w:r>
          </w:p>
          <w:p w:rsidR="000643A9" w:rsidRPr="00CB6AFC" w:rsidRDefault="000643A9" w:rsidP="005D3283">
            <w:pPr>
              <w:pStyle w:val="af8"/>
            </w:pPr>
            <w:r w:rsidRPr="00CB6AFC">
              <w:t>員工：</w:t>
            </w:r>
            <w:r w:rsidRPr="00CB6AFC">
              <w:t>3,000</w:t>
            </w:r>
            <w:r w:rsidRPr="00CB6AFC">
              <w:t>名</w:t>
            </w:r>
          </w:p>
          <w:p w:rsidR="000643A9" w:rsidRPr="00CB6AFC" w:rsidRDefault="000643A9" w:rsidP="005D3283">
            <w:pPr>
              <w:pStyle w:val="af8"/>
            </w:pPr>
            <w:r w:rsidRPr="00CB6AFC">
              <w:t>汽車組裝：</w:t>
            </w:r>
            <w:r w:rsidRPr="00CB6AFC">
              <w:t>2013</w:t>
            </w:r>
            <w:r w:rsidRPr="00CB6AFC">
              <w:t>年開始營運</w:t>
            </w:r>
            <w:r w:rsidRPr="00CB6AFC">
              <w:br/>
            </w:r>
            <w:r w:rsidRPr="00CB6AFC">
              <w:t>年產量：</w:t>
            </w:r>
            <w:r w:rsidRPr="00CB6AFC">
              <w:t>18</w:t>
            </w:r>
            <w:r w:rsidRPr="00CB6AFC">
              <w:t>萬</w:t>
            </w:r>
            <w:r w:rsidRPr="00CB6AFC">
              <w:t>5,708</w:t>
            </w:r>
            <w:r w:rsidRPr="00CB6AFC">
              <w:t>輛</w:t>
            </w:r>
          </w:p>
          <w:p w:rsidR="000643A9" w:rsidRPr="00CB6AFC" w:rsidRDefault="000643A9" w:rsidP="005D3283">
            <w:pPr>
              <w:pStyle w:val="af8"/>
            </w:pPr>
            <w:r w:rsidRPr="00CB6AFC">
              <w:t>員工：</w:t>
            </w:r>
            <w:r w:rsidRPr="00CB6AFC">
              <w:t>7,300</w:t>
            </w:r>
            <w:r w:rsidRPr="00CB6AFC">
              <w:t>名</w:t>
            </w:r>
          </w:p>
          <w:p w:rsidR="000643A9" w:rsidRPr="00CB6AFC" w:rsidRDefault="000643A9" w:rsidP="005D3283">
            <w:pPr>
              <w:pStyle w:val="af8"/>
            </w:pPr>
            <w:r w:rsidRPr="00CB6AFC">
              <w:t>March, Versa, Sentra, Note, Motores 4 Cilindros, Sentra</w:t>
            </w:r>
          </w:p>
          <w:p w:rsidR="000643A9" w:rsidRPr="00CB6AFC" w:rsidRDefault="000643A9" w:rsidP="005D3283">
            <w:pPr>
              <w:pStyle w:val="af8"/>
            </w:pPr>
            <w:r w:rsidRPr="00CB6AFC">
              <w:t>引擎組裝：</w:t>
            </w:r>
            <w:r w:rsidRPr="00CB6AFC">
              <w:t>1982</w:t>
            </w:r>
            <w:r w:rsidRPr="00CB6AFC">
              <w:t>年開始營運</w:t>
            </w:r>
          </w:p>
          <w:p w:rsidR="000643A9" w:rsidRPr="00CB6AFC" w:rsidRDefault="000643A9" w:rsidP="005D3283">
            <w:pPr>
              <w:pStyle w:val="af8"/>
            </w:pPr>
            <w:r w:rsidRPr="00CB6AFC">
              <w:t>引擎年產量：</w:t>
            </w:r>
            <w:r w:rsidRPr="00CB6AFC">
              <w:t>74</w:t>
            </w:r>
            <w:r w:rsidRPr="00CB6AFC">
              <w:t>萬</w:t>
            </w:r>
            <w:r w:rsidRPr="00CB6AFC">
              <w:t>7,000</w:t>
            </w:r>
          </w:p>
          <w:p w:rsidR="000643A9" w:rsidRPr="00CB6AFC" w:rsidRDefault="000643A9" w:rsidP="005D3283">
            <w:pPr>
              <w:pStyle w:val="af8"/>
            </w:pPr>
            <w:r w:rsidRPr="00CB6AFC">
              <w:t>員工：</w:t>
            </w:r>
            <w:r w:rsidRPr="00CB6AFC">
              <w:t>2,100</w:t>
            </w:r>
            <w:r w:rsidRPr="00CB6AFC">
              <w:t>名</w:t>
            </w:r>
          </w:p>
        </w:tc>
      </w:tr>
      <w:tr w:rsidR="00CB6AFC" w:rsidRPr="00CB6AFC" w:rsidTr="005D3283">
        <w:trPr>
          <w:trHeight w:val="227"/>
          <w:jc w:val="center"/>
        </w:trPr>
        <w:tc>
          <w:tcPr>
            <w:tcW w:w="1822" w:type="dxa"/>
            <w:vMerge w:val="restart"/>
            <w:shd w:val="clear" w:color="auto" w:fill="auto"/>
            <w:vAlign w:val="center"/>
          </w:tcPr>
          <w:p w:rsidR="000643A9" w:rsidRPr="00CB6AFC" w:rsidRDefault="000643A9" w:rsidP="005D3283">
            <w:pPr>
              <w:pStyle w:val="af8"/>
            </w:pPr>
            <w:r w:rsidRPr="00CB6AFC">
              <w:t>豐田</w:t>
            </w:r>
            <w:r w:rsidR="00C21999" w:rsidRPr="00CB6AFC">
              <w:t>（</w:t>
            </w:r>
            <w:r w:rsidRPr="00CB6AFC">
              <w:t>Toyota</w:t>
            </w:r>
            <w:r w:rsidR="00C21999" w:rsidRPr="00CB6AFC">
              <w:t>）</w:t>
            </w:r>
          </w:p>
        </w:tc>
        <w:tc>
          <w:tcPr>
            <w:tcW w:w="1593" w:type="dxa"/>
            <w:shd w:val="clear" w:color="auto" w:fill="auto"/>
            <w:vAlign w:val="center"/>
          </w:tcPr>
          <w:p w:rsidR="000643A9" w:rsidRPr="00CB6AFC" w:rsidRDefault="000643A9" w:rsidP="005D3283">
            <w:pPr>
              <w:pStyle w:val="af8"/>
            </w:pPr>
            <w:r w:rsidRPr="00CB6AFC">
              <w:t>下加州</w:t>
            </w:r>
          </w:p>
        </w:tc>
        <w:tc>
          <w:tcPr>
            <w:tcW w:w="1699" w:type="dxa"/>
            <w:shd w:val="clear" w:color="auto" w:fill="auto"/>
            <w:vAlign w:val="center"/>
          </w:tcPr>
          <w:p w:rsidR="000643A9" w:rsidRPr="00CB6AFC" w:rsidRDefault="000643A9" w:rsidP="005D3283">
            <w:pPr>
              <w:pStyle w:val="af8"/>
            </w:pPr>
            <w:r w:rsidRPr="00CB6AFC">
              <w:t>Tecate</w:t>
            </w:r>
          </w:p>
        </w:tc>
        <w:tc>
          <w:tcPr>
            <w:tcW w:w="3338" w:type="dxa"/>
            <w:shd w:val="clear" w:color="auto" w:fill="auto"/>
            <w:vAlign w:val="center"/>
          </w:tcPr>
          <w:p w:rsidR="000643A9" w:rsidRPr="00CB6AFC" w:rsidRDefault="000643A9" w:rsidP="005D3283">
            <w:pPr>
              <w:pStyle w:val="af8"/>
            </w:pPr>
            <w:r w:rsidRPr="00CB6AFC">
              <w:t>汽車組裝：</w:t>
            </w:r>
            <w:r w:rsidRPr="00CB6AFC">
              <w:t>2004</w:t>
            </w:r>
            <w:r w:rsidRPr="00CB6AFC">
              <w:t>年開始營運</w:t>
            </w:r>
            <w:r w:rsidRPr="00CB6AFC">
              <w:br/>
            </w:r>
            <w:r w:rsidRPr="00CB6AFC">
              <w:t>年產量：</w:t>
            </w:r>
            <w:r w:rsidRPr="00CB6AFC">
              <w:t>13</w:t>
            </w:r>
            <w:r w:rsidRPr="00CB6AFC">
              <w:t>萬</w:t>
            </w:r>
            <w:r w:rsidRPr="00CB6AFC">
              <w:t>7,780</w:t>
            </w:r>
            <w:r w:rsidRPr="00CB6AFC">
              <w:t>輛</w:t>
            </w:r>
          </w:p>
          <w:p w:rsidR="000643A9" w:rsidRPr="00CB6AFC" w:rsidRDefault="000643A9" w:rsidP="005D3283">
            <w:pPr>
              <w:pStyle w:val="af8"/>
            </w:pPr>
            <w:r w:rsidRPr="00CB6AFC">
              <w:t>員工：</w:t>
            </w:r>
            <w:r w:rsidRPr="00CB6AFC">
              <w:t>1,600</w:t>
            </w:r>
            <w:r w:rsidRPr="00CB6AFC">
              <w:t>名</w:t>
            </w:r>
          </w:p>
          <w:p w:rsidR="000643A9" w:rsidRPr="00CB6AFC" w:rsidRDefault="000643A9" w:rsidP="005D3283">
            <w:pPr>
              <w:pStyle w:val="af8"/>
            </w:pPr>
            <w:r w:rsidRPr="00CB6AFC">
              <w:t>Tacoma, Tundra</w:t>
            </w:r>
          </w:p>
        </w:tc>
      </w:tr>
      <w:tr w:rsidR="00CB6AFC" w:rsidRPr="00CB6AFC" w:rsidTr="005D3283">
        <w:trPr>
          <w:trHeight w:val="227"/>
          <w:jc w:val="center"/>
        </w:trPr>
        <w:tc>
          <w:tcPr>
            <w:tcW w:w="1822" w:type="dxa"/>
            <w:vMerge/>
            <w:shd w:val="clear" w:color="auto" w:fill="auto"/>
            <w:vAlign w:val="center"/>
          </w:tcPr>
          <w:p w:rsidR="000643A9" w:rsidRPr="00CB6AFC" w:rsidRDefault="000643A9" w:rsidP="005D3283">
            <w:pPr>
              <w:pStyle w:val="af8"/>
            </w:pPr>
          </w:p>
        </w:tc>
        <w:tc>
          <w:tcPr>
            <w:tcW w:w="1593" w:type="dxa"/>
            <w:shd w:val="clear" w:color="auto" w:fill="auto"/>
            <w:vAlign w:val="center"/>
          </w:tcPr>
          <w:p w:rsidR="000643A9" w:rsidRPr="00CB6AFC" w:rsidRDefault="000643A9" w:rsidP="005D3283">
            <w:pPr>
              <w:pStyle w:val="af8"/>
            </w:pPr>
            <w:r w:rsidRPr="00CB6AFC">
              <w:t>Guanajuato</w:t>
            </w:r>
          </w:p>
        </w:tc>
        <w:tc>
          <w:tcPr>
            <w:tcW w:w="1699" w:type="dxa"/>
            <w:shd w:val="clear" w:color="auto" w:fill="auto"/>
            <w:vAlign w:val="center"/>
          </w:tcPr>
          <w:p w:rsidR="000643A9" w:rsidRPr="00CB6AFC" w:rsidRDefault="000643A9" w:rsidP="005D3283">
            <w:pPr>
              <w:pStyle w:val="af8"/>
            </w:pPr>
            <w:r w:rsidRPr="00CB6AFC">
              <w:t>Apaseo el Grande</w:t>
            </w:r>
          </w:p>
        </w:tc>
        <w:tc>
          <w:tcPr>
            <w:tcW w:w="3338" w:type="dxa"/>
            <w:shd w:val="clear" w:color="auto" w:fill="auto"/>
            <w:vAlign w:val="center"/>
          </w:tcPr>
          <w:p w:rsidR="000643A9" w:rsidRPr="00CB6AFC" w:rsidRDefault="000643A9" w:rsidP="005D3283">
            <w:pPr>
              <w:pStyle w:val="af8"/>
            </w:pPr>
            <w:r w:rsidRPr="00CB6AFC">
              <w:t>汽車組裝：</w:t>
            </w:r>
            <w:r w:rsidRPr="00CB6AFC">
              <w:t>2019</w:t>
            </w:r>
            <w:r w:rsidRPr="00CB6AFC">
              <w:t>年開始營運</w:t>
            </w:r>
            <w:r w:rsidRPr="00CB6AFC">
              <w:br/>
            </w:r>
            <w:r w:rsidRPr="00CB6AFC">
              <w:t>年產量：</w:t>
            </w:r>
            <w:r w:rsidRPr="00CB6AFC">
              <w:t>16</w:t>
            </w:r>
            <w:r w:rsidRPr="00CB6AFC">
              <w:t>萬</w:t>
            </w:r>
            <w:r w:rsidRPr="00CB6AFC">
              <w:t>6,000</w:t>
            </w:r>
            <w:r w:rsidRPr="00CB6AFC">
              <w:t>輛</w:t>
            </w:r>
          </w:p>
          <w:p w:rsidR="000643A9" w:rsidRPr="00CB6AFC" w:rsidRDefault="000643A9" w:rsidP="005D3283">
            <w:pPr>
              <w:pStyle w:val="af8"/>
            </w:pPr>
            <w:r w:rsidRPr="00CB6AFC">
              <w:t>員工：</w:t>
            </w:r>
            <w:r w:rsidRPr="00CB6AFC">
              <w:t>2,400</w:t>
            </w:r>
            <w:r w:rsidRPr="00CB6AFC">
              <w:t>名</w:t>
            </w:r>
          </w:p>
          <w:p w:rsidR="000643A9" w:rsidRPr="00CB6AFC" w:rsidRDefault="000643A9" w:rsidP="005D3283">
            <w:pPr>
              <w:pStyle w:val="af8"/>
            </w:pPr>
            <w:r w:rsidRPr="00CB6AFC">
              <w:t>Tacoma</w:t>
            </w:r>
          </w:p>
        </w:tc>
      </w:tr>
      <w:tr w:rsidR="00CB6AFC" w:rsidRPr="00CB6AFC" w:rsidTr="005D3283">
        <w:trPr>
          <w:trHeight w:val="227"/>
          <w:jc w:val="center"/>
        </w:trPr>
        <w:tc>
          <w:tcPr>
            <w:tcW w:w="1822" w:type="dxa"/>
            <w:shd w:val="clear" w:color="auto" w:fill="auto"/>
            <w:vAlign w:val="center"/>
          </w:tcPr>
          <w:p w:rsidR="000643A9" w:rsidRPr="00CB6AFC" w:rsidRDefault="000643A9" w:rsidP="005D3283">
            <w:pPr>
              <w:pStyle w:val="af8"/>
            </w:pPr>
            <w:r w:rsidRPr="00CB6AFC">
              <w:t>賓士</w:t>
            </w:r>
            <w:r w:rsidR="00C21999" w:rsidRPr="00CB6AFC">
              <w:t>（</w:t>
            </w:r>
            <w:r w:rsidRPr="00CB6AFC">
              <w:t>Nissan-Daimler</w:t>
            </w:r>
            <w:r w:rsidR="00C21999" w:rsidRPr="00CB6AFC">
              <w:t>）</w:t>
            </w:r>
          </w:p>
        </w:tc>
        <w:tc>
          <w:tcPr>
            <w:tcW w:w="1593" w:type="dxa"/>
            <w:shd w:val="clear" w:color="auto" w:fill="auto"/>
            <w:vAlign w:val="center"/>
          </w:tcPr>
          <w:p w:rsidR="000643A9" w:rsidRPr="00CB6AFC" w:rsidRDefault="000643A9" w:rsidP="005D3283">
            <w:pPr>
              <w:pStyle w:val="af8"/>
            </w:pPr>
            <w:r w:rsidRPr="00CB6AFC">
              <w:t>Aguascalientes</w:t>
            </w:r>
          </w:p>
        </w:tc>
        <w:tc>
          <w:tcPr>
            <w:tcW w:w="1699" w:type="dxa"/>
            <w:shd w:val="clear" w:color="auto" w:fill="auto"/>
            <w:vAlign w:val="center"/>
          </w:tcPr>
          <w:p w:rsidR="000643A9" w:rsidRPr="00CB6AFC" w:rsidRDefault="000643A9" w:rsidP="005D3283">
            <w:pPr>
              <w:pStyle w:val="af8"/>
            </w:pPr>
            <w:r w:rsidRPr="00CB6AFC">
              <w:t>Aguascalientes</w:t>
            </w:r>
          </w:p>
        </w:tc>
        <w:tc>
          <w:tcPr>
            <w:tcW w:w="3338" w:type="dxa"/>
            <w:shd w:val="clear" w:color="auto" w:fill="auto"/>
            <w:vAlign w:val="center"/>
          </w:tcPr>
          <w:p w:rsidR="000643A9" w:rsidRPr="00CB6AFC" w:rsidRDefault="000643A9" w:rsidP="005D3283">
            <w:pPr>
              <w:pStyle w:val="af8"/>
            </w:pPr>
            <w:r w:rsidRPr="00CB6AFC">
              <w:t>汽車組裝：</w:t>
            </w:r>
            <w:r w:rsidRPr="00CB6AFC">
              <w:t>2017</w:t>
            </w:r>
            <w:r w:rsidRPr="00CB6AFC">
              <w:t>年開始營運</w:t>
            </w:r>
            <w:r w:rsidRPr="00CB6AFC">
              <w:br/>
            </w:r>
            <w:r w:rsidRPr="00CB6AFC">
              <w:t>年產量：</w:t>
            </w:r>
            <w:r w:rsidRPr="00CB6AFC">
              <w:t>24</w:t>
            </w:r>
            <w:r w:rsidRPr="00CB6AFC">
              <w:t>萬</w:t>
            </w:r>
            <w:r w:rsidRPr="00CB6AFC">
              <w:t>9,000</w:t>
            </w:r>
            <w:r w:rsidRPr="00CB6AFC">
              <w:t>輛</w:t>
            </w:r>
          </w:p>
          <w:p w:rsidR="000643A9" w:rsidRPr="00CB6AFC" w:rsidRDefault="000643A9" w:rsidP="005D3283">
            <w:pPr>
              <w:pStyle w:val="af8"/>
            </w:pPr>
            <w:r w:rsidRPr="00CB6AFC">
              <w:t>員工：</w:t>
            </w:r>
            <w:r w:rsidRPr="00CB6AFC">
              <w:t>3,600</w:t>
            </w:r>
            <w:r w:rsidRPr="00CB6AFC">
              <w:t>名</w:t>
            </w:r>
          </w:p>
        </w:tc>
      </w:tr>
      <w:tr w:rsidR="00CB6AFC" w:rsidRPr="00CB6AFC" w:rsidTr="005D3283">
        <w:trPr>
          <w:trHeight w:val="227"/>
          <w:jc w:val="center"/>
        </w:trPr>
        <w:tc>
          <w:tcPr>
            <w:tcW w:w="1822" w:type="dxa"/>
            <w:shd w:val="clear" w:color="auto" w:fill="auto"/>
            <w:vAlign w:val="center"/>
          </w:tcPr>
          <w:p w:rsidR="000643A9" w:rsidRPr="00CB6AFC" w:rsidRDefault="000643A9" w:rsidP="005D3283">
            <w:pPr>
              <w:pStyle w:val="af8"/>
            </w:pPr>
            <w:r w:rsidRPr="00CB6AFC">
              <w:t>寶馬</w:t>
            </w:r>
            <w:r w:rsidR="00C21999" w:rsidRPr="00CB6AFC">
              <w:t>（</w:t>
            </w:r>
            <w:r w:rsidRPr="00CB6AFC">
              <w:t>BMW</w:t>
            </w:r>
            <w:r w:rsidR="00C21999" w:rsidRPr="00CB6AFC">
              <w:t>）</w:t>
            </w:r>
          </w:p>
        </w:tc>
        <w:tc>
          <w:tcPr>
            <w:tcW w:w="1593" w:type="dxa"/>
            <w:shd w:val="clear" w:color="auto" w:fill="auto"/>
            <w:vAlign w:val="center"/>
          </w:tcPr>
          <w:p w:rsidR="000643A9" w:rsidRPr="00CB6AFC" w:rsidRDefault="000643A9" w:rsidP="005D3283">
            <w:pPr>
              <w:pStyle w:val="af8"/>
            </w:pPr>
            <w:r w:rsidRPr="00CB6AFC">
              <w:t>San Luis Potosí</w:t>
            </w:r>
          </w:p>
        </w:tc>
        <w:tc>
          <w:tcPr>
            <w:tcW w:w="1699" w:type="dxa"/>
            <w:shd w:val="clear" w:color="auto" w:fill="auto"/>
            <w:vAlign w:val="center"/>
          </w:tcPr>
          <w:p w:rsidR="000643A9" w:rsidRPr="00CB6AFC" w:rsidRDefault="000643A9" w:rsidP="005D3283">
            <w:pPr>
              <w:pStyle w:val="af8"/>
            </w:pPr>
            <w:r w:rsidRPr="00CB6AFC">
              <w:t>San Luis Potosí</w:t>
            </w:r>
          </w:p>
        </w:tc>
        <w:tc>
          <w:tcPr>
            <w:tcW w:w="3338" w:type="dxa"/>
            <w:shd w:val="clear" w:color="auto" w:fill="auto"/>
            <w:vAlign w:val="center"/>
          </w:tcPr>
          <w:p w:rsidR="000643A9" w:rsidRPr="00CB6AFC" w:rsidRDefault="000643A9" w:rsidP="005D3283">
            <w:pPr>
              <w:pStyle w:val="af8"/>
            </w:pPr>
            <w:r w:rsidRPr="00CB6AFC">
              <w:t>汽車組裝：</w:t>
            </w:r>
            <w:r w:rsidRPr="00CB6AFC">
              <w:t>2019</w:t>
            </w:r>
            <w:r w:rsidRPr="00CB6AFC">
              <w:t>年開始營運</w:t>
            </w:r>
            <w:r w:rsidRPr="00CB6AFC">
              <w:br/>
            </w:r>
            <w:r w:rsidRPr="00CB6AFC">
              <w:t>年產量：</w:t>
            </w:r>
            <w:r w:rsidRPr="00CB6AFC">
              <w:t>14</w:t>
            </w:r>
            <w:r w:rsidRPr="00CB6AFC">
              <w:t>萬</w:t>
            </w:r>
            <w:r w:rsidRPr="00CB6AFC">
              <w:t>5,250</w:t>
            </w:r>
            <w:r w:rsidRPr="00CB6AFC">
              <w:t>輛</w:t>
            </w:r>
          </w:p>
          <w:p w:rsidR="000643A9" w:rsidRPr="00CB6AFC" w:rsidRDefault="000643A9" w:rsidP="005D3283">
            <w:pPr>
              <w:pStyle w:val="af8"/>
            </w:pPr>
            <w:r w:rsidRPr="00CB6AFC">
              <w:t>員工：</w:t>
            </w:r>
            <w:r w:rsidRPr="00CB6AFC">
              <w:t>2,800</w:t>
            </w:r>
            <w:r w:rsidRPr="00CB6AFC">
              <w:t>名</w:t>
            </w:r>
          </w:p>
        </w:tc>
      </w:tr>
      <w:tr w:rsidR="00CB6AFC" w:rsidRPr="00CB6AFC" w:rsidTr="005D3283">
        <w:trPr>
          <w:trHeight w:val="227"/>
          <w:jc w:val="center"/>
        </w:trPr>
        <w:tc>
          <w:tcPr>
            <w:tcW w:w="1822" w:type="dxa"/>
            <w:shd w:val="clear" w:color="auto" w:fill="auto"/>
            <w:vAlign w:val="center"/>
          </w:tcPr>
          <w:p w:rsidR="000643A9" w:rsidRPr="00CB6AFC" w:rsidRDefault="000643A9" w:rsidP="005D3283">
            <w:pPr>
              <w:pStyle w:val="af8"/>
            </w:pPr>
            <w:r w:rsidRPr="00CB6AFC">
              <w:t>Hino</w:t>
            </w:r>
          </w:p>
        </w:tc>
        <w:tc>
          <w:tcPr>
            <w:tcW w:w="1593" w:type="dxa"/>
            <w:shd w:val="clear" w:color="auto" w:fill="auto"/>
            <w:vAlign w:val="center"/>
          </w:tcPr>
          <w:p w:rsidR="000643A9" w:rsidRPr="00CB6AFC" w:rsidRDefault="000643A9" w:rsidP="005D3283">
            <w:pPr>
              <w:pStyle w:val="af8"/>
            </w:pPr>
            <w:r w:rsidRPr="00CB6AFC">
              <w:t>Guanajuato</w:t>
            </w:r>
          </w:p>
        </w:tc>
        <w:tc>
          <w:tcPr>
            <w:tcW w:w="1699" w:type="dxa"/>
            <w:shd w:val="clear" w:color="auto" w:fill="auto"/>
            <w:vAlign w:val="center"/>
          </w:tcPr>
          <w:p w:rsidR="000643A9" w:rsidRPr="00CB6AFC" w:rsidRDefault="000643A9" w:rsidP="005D3283">
            <w:pPr>
              <w:pStyle w:val="af8"/>
            </w:pPr>
            <w:r w:rsidRPr="00CB6AFC">
              <w:t>Silao</w:t>
            </w:r>
          </w:p>
        </w:tc>
        <w:tc>
          <w:tcPr>
            <w:tcW w:w="3338" w:type="dxa"/>
            <w:shd w:val="clear" w:color="auto" w:fill="auto"/>
            <w:vAlign w:val="center"/>
          </w:tcPr>
          <w:p w:rsidR="000643A9" w:rsidRPr="00CB6AFC" w:rsidRDefault="000643A9" w:rsidP="005D3283">
            <w:pPr>
              <w:pStyle w:val="af8"/>
            </w:pPr>
          </w:p>
        </w:tc>
      </w:tr>
      <w:tr w:rsidR="00CB6AFC" w:rsidRPr="00CB6AFC" w:rsidTr="005D3283">
        <w:trPr>
          <w:trHeight w:val="227"/>
          <w:jc w:val="center"/>
        </w:trPr>
        <w:tc>
          <w:tcPr>
            <w:tcW w:w="1822" w:type="dxa"/>
            <w:vMerge w:val="restart"/>
            <w:shd w:val="clear" w:color="auto" w:fill="auto"/>
            <w:vAlign w:val="center"/>
          </w:tcPr>
          <w:p w:rsidR="000643A9" w:rsidRPr="00CB6AFC" w:rsidRDefault="000643A9" w:rsidP="005D3283">
            <w:pPr>
              <w:pStyle w:val="af8"/>
            </w:pPr>
            <w:r w:rsidRPr="00CB6AFC">
              <w:t>福斯</w:t>
            </w:r>
            <w:r w:rsidR="00C21999" w:rsidRPr="00CB6AFC">
              <w:t>（</w:t>
            </w:r>
            <w:r w:rsidRPr="00CB6AFC">
              <w:t>Volkswagen</w:t>
            </w:r>
            <w:r w:rsidR="00C21999" w:rsidRPr="00CB6AFC">
              <w:t>）</w:t>
            </w:r>
          </w:p>
        </w:tc>
        <w:tc>
          <w:tcPr>
            <w:tcW w:w="1593" w:type="dxa"/>
            <w:shd w:val="clear" w:color="auto" w:fill="auto"/>
            <w:vAlign w:val="center"/>
          </w:tcPr>
          <w:p w:rsidR="000643A9" w:rsidRPr="00CB6AFC" w:rsidRDefault="000643A9" w:rsidP="005D3283">
            <w:pPr>
              <w:pStyle w:val="af8"/>
            </w:pPr>
            <w:r w:rsidRPr="00CB6AFC">
              <w:t>Puebla</w:t>
            </w:r>
          </w:p>
        </w:tc>
        <w:tc>
          <w:tcPr>
            <w:tcW w:w="1699" w:type="dxa"/>
            <w:shd w:val="clear" w:color="auto" w:fill="auto"/>
            <w:vAlign w:val="center"/>
          </w:tcPr>
          <w:p w:rsidR="000643A9" w:rsidRPr="00CB6AFC" w:rsidRDefault="000643A9" w:rsidP="005D3283">
            <w:pPr>
              <w:pStyle w:val="af8"/>
            </w:pPr>
            <w:r w:rsidRPr="00CB6AFC">
              <w:t>Puebla</w:t>
            </w:r>
          </w:p>
        </w:tc>
        <w:tc>
          <w:tcPr>
            <w:tcW w:w="3338" w:type="dxa"/>
            <w:shd w:val="clear" w:color="auto" w:fill="auto"/>
            <w:vAlign w:val="center"/>
          </w:tcPr>
          <w:p w:rsidR="000643A9" w:rsidRPr="00CB6AFC" w:rsidRDefault="000643A9" w:rsidP="005D3283">
            <w:pPr>
              <w:pStyle w:val="af8"/>
            </w:pPr>
            <w:r w:rsidRPr="00CB6AFC">
              <w:t>汽車組裝：</w:t>
            </w:r>
            <w:r w:rsidRPr="00CB6AFC">
              <w:t>1964</w:t>
            </w:r>
            <w:r w:rsidRPr="00CB6AFC">
              <w:t>年開始營運</w:t>
            </w:r>
            <w:r w:rsidRPr="00CB6AFC">
              <w:br/>
            </w:r>
            <w:r w:rsidRPr="00CB6AFC">
              <w:t>年產量：</w:t>
            </w:r>
            <w:r w:rsidRPr="00CB6AFC">
              <w:t>49</w:t>
            </w:r>
            <w:r w:rsidRPr="00CB6AFC">
              <w:t>萬</w:t>
            </w:r>
            <w:r w:rsidRPr="00CB6AFC">
              <w:t>8,000</w:t>
            </w:r>
            <w:r w:rsidRPr="00CB6AFC">
              <w:t>輛</w:t>
            </w:r>
          </w:p>
          <w:p w:rsidR="000643A9" w:rsidRPr="00CB6AFC" w:rsidRDefault="000643A9" w:rsidP="005D3283">
            <w:pPr>
              <w:pStyle w:val="af8"/>
            </w:pPr>
            <w:r w:rsidRPr="00CB6AFC">
              <w:t>員工：</w:t>
            </w:r>
            <w:r w:rsidRPr="00CB6AFC">
              <w:t>1</w:t>
            </w:r>
            <w:r w:rsidRPr="00CB6AFC">
              <w:t>萬</w:t>
            </w:r>
            <w:r w:rsidRPr="00CB6AFC">
              <w:t>1,305</w:t>
            </w:r>
            <w:r w:rsidRPr="00CB6AFC">
              <w:t>名</w:t>
            </w:r>
          </w:p>
          <w:p w:rsidR="000643A9" w:rsidRPr="00CB6AFC" w:rsidRDefault="000643A9" w:rsidP="005D3283">
            <w:pPr>
              <w:pStyle w:val="af8"/>
            </w:pPr>
            <w:r w:rsidRPr="00CB6AFC">
              <w:t>Beetle, Clasico, Clasico TDI, Nuevo Jetta Y Golf.</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shd w:val="clear" w:color="auto" w:fill="auto"/>
            <w:vAlign w:val="center"/>
          </w:tcPr>
          <w:p w:rsidR="000643A9" w:rsidRPr="00CB6AFC" w:rsidRDefault="000643A9" w:rsidP="005D3283">
            <w:pPr>
              <w:pStyle w:val="af8"/>
            </w:pPr>
            <w:r w:rsidRPr="00CB6AFC">
              <w:t>Guanajuato</w:t>
            </w:r>
          </w:p>
        </w:tc>
        <w:tc>
          <w:tcPr>
            <w:tcW w:w="1699" w:type="dxa"/>
            <w:shd w:val="clear" w:color="auto" w:fill="auto"/>
            <w:vAlign w:val="center"/>
          </w:tcPr>
          <w:p w:rsidR="000643A9" w:rsidRPr="00CB6AFC" w:rsidRDefault="000643A9" w:rsidP="005D3283">
            <w:pPr>
              <w:pStyle w:val="af8"/>
            </w:pPr>
            <w:r w:rsidRPr="00CB6AFC">
              <w:t>Guanajuato Puerto Interior</w:t>
            </w:r>
          </w:p>
        </w:tc>
        <w:tc>
          <w:tcPr>
            <w:tcW w:w="3338" w:type="dxa"/>
            <w:shd w:val="clear" w:color="auto" w:fill="auto"/>
            <w:vAlign w:val="center"/>
          </w:tcPr>
          <w:p w:rsidR="000643A9" w:rsidRPr="00CB6AFC" w:rsidRDefault="000643A9" w:rsidP="005D3283">
            <w:pPr>
              <w:pStyle w:val="af8"/>
            </w:pPr>
            <w:r w:rsidRPr="00CB6AFC">
              <w:t>引擎組裝：</w:t>
            </w:r>
            <w:r w:rsidRPr="00CB6AFC">
              <w:t>2013</w:t>
            </w:r>
            <w:r w:rsidRPr="00CB6AFC">
              <w:t>年開始營運</w:t>
            </w:r>
          </w:p>
          <w:p w:rsidR="000643A9" w:rsidRPr="00CB6AFC" w:rsidRDefault="000643A9" w:rsidP="005D3283">
            <w:pPr>
              <w:pStyle w:val="af8"/>
            </w:pPr>
            <w:r w:rsidRPr="00CB6AFC">
              <w:t>引擎年產量：</w:t>
            </w:r>
            <w:r w:rsidRPr="00CB6AFC">
              <w:t>41</w:t>
            </w:r>
            <w:r w:rsidRPr="00CB6AFC">
              <w:t>萬</w:t>
            </w:r>
            <w:r w:rsidRPr="00CB6AFC">
              <w:t>5,000</w:t>
            </w:r>
          </w:p>
          <w:p w:rsidR="000643A9" w:rsidRPr="00CB6AFC" w:rsidRDefault="000643A9" w:rsidP="005D3283">
            <w:pPr>
              <w:pStyle w:val="af8"/>
            </w:pPr>
            <w:r w:rsidRPr="00CB6AFC">
              <w:t>員工：</w:t>
            </w:r>
            <w:r w:rsidRPr="00CB6AFC">
              <w:t>1,200</w:t>
            </w:r>
            <w:r w:rsidRPr="00CB6AFC">
              <w:t>名</w:t>
            </w:r>
          </w:p>
        </w:tc>
      </w:tr>
      <w:tr w:rsidR="00CB6AFC" w:rsidRPr="00CB6AFC" w:rsidTr="005D3283">
        <w:trPr>
          <w:trHeight w:val="227"/>
          <w:jc w:val="center"/>
        </w:trPr>
        <w:tc>
          <w:tcPr>
            <w:tcW w:w="1822" w:type="dxa"/>
            <w:vMerge w:val="restart"/>
            <w:shd w:val="clear" w:color="auto" w:fill="auto"/>
            <w:tcMar>
              <w:left w:w="15" w:type="dxa"/>
              <w:right w:w="15" w:type="dxa"/>
            </w:tcMar>
            <w:vAlign w:val="center"/>
          </w:tcPr>
          <w:p w:rsidR="000643A9" w:rsidRPr="00CB6AFC" w:rsidRDefault="000643A9" w:rsidP="005D3283">
            <w:pPr>
              <w:pStyle w:val="af8"/>
            </w:pPr>
            <w:r w:rsidRPr="00CB6AFC">
              <w:t>Stellantis</w:t>
            </w:r>
          </w:p>
        </w:tc>
        <w:tc>
          <w:tcPr>
            <w:tcW w:w="1593" w:type="dxa"/>
            <w:shd w:val="clear" w:color="auto" w:fill="auto"/>
            <w:vAlign w:val="center"/>
          </w:tcPr>
          <w:p w:rsidR="000643A9" w:rsidRPr="00CB6AFC" w:rsidRDefault="000643A9" w:rsidP="005D3283">
            <w:pPr>
              <w:pStyle w:val="af8"/>
            </w:pPr>
            <w:r w:rsidRPr="00CB6AFC">
              <w:t>墨西哥州</w:t>
            </w:r>
          </w:p>
        </w:tc>
        <w:tc>
          <w:tcPr>
            <w:tcW w:w="1699" w:type="dxa"/>
            <w:shd w:val="clear" w:color="auto" w:fill="auto"/>
            <w:vAlign w:val="center"/>
          </w:tcPr>
          <w:p w:rsidR="000643A9" w:rsidRPr="00CB6AFC" w:rsidRDefault="000643A9" w:rsidP="005D3283">
            <w:pPr>
              <w:pStyle w:val="af8"/>
            </w:pPr>
            <w:r w:rsidRPr="00CB6AFC">
              <w:t>Toluca</w:t>
            </w:r>
          </w:p>
        </w:tc>
        <w:tc>
          <w:tcPr>
            <w:tcW w:w="3338" w:type="dxa"/>
            <w:shd w:val="clear" w:color="auto" w:fill="auto"/>
            <w:vAlign w:val="center"/>
          </w:tcPr>
          <w:p w:rsidR="000643A9" w:rsidRPr="00CB6AFC" w:rsidRDefault="000643A9" w:rsidP="005D3283">
            <w:pPr>
              <w:pStyle w:val="af8"/>
            </w:pPr>
            <w:r w:rsidRPr="00CB6AFC">
              <w:t>汽車組裝：</w:t>
            </w:r>
            <w:r w:rsidRPr="00CB6AFC">
              <w:t>1964</w:t>
            </w:r>
            <w:r w:rsidRPr="00CB6AFC">
              <w:t>年開始營運</w:t>
            </w:r>
            <w:r w:rsidRPr="00CB6AFC">
              <w:br/>
            </w:r>
            <w:r w:rsidRPr="00CB6AFC">
              <w:t>年產量：</w:t>
            </w:r>
            <w:r w:rsidRPr="00CB6AFC">
              <w:t>24</w:t>
            </w:r>
            <w:r w:rsidRPr="00CB6AFC">
              <w:t>萬</w:t>
            </w:r>
            <w:r w:rsidRPr="00CB6AFC">
              <w:t>9,000</w:t>
            </w:r>
            <w:r w:rsidRPr="00CB6AFC">
              <w:t>輛</w:t>
            </w:r>
          </w:p>
          <w:p w:rsidR="000643A9" w:rsidRPr="00CB6AFC" w:rsidRDefault="000643A9" w:rsidP="005D3283">
            <w:pPr>
              <w:pStyle w:val="af8"/>
            </w:pPr>
            <w:r w:rsidRPr="00CB6AFC">
              <w:t>員工：</w:t>
            </w:r>
            <w:r w:rsidRPr="00CB6AFC">
              <w:t>3,113</w:t>
            </w:r>
            <w:r w:rsidRPr="00CB6AFC">
              <w:t>名</w:t>
            </w:r>
          </w:p>
        </w:tc>
      </w:tr>
      <w:tr w:rsidR="00CB6AFC" w:rsidRPr="00CB6AFC" w:rsidTr="005D3283">
        <w:trPr>
          <w:trHeight w:val="227"/>
          <w:jc w:val="center"/>
        </w:trPr>
        <w:tc>
          <w:tcPr>
            <w:tcW w:w="1822" w:type="dxa"/>
            <w:vMerge/>
            <w:shd w:val="clear" w:color="auto" w:fill="auto"/>
            <w:tcMar>
              <w:left w:w="15" w:type="dxa"/>
              <w:right w:w="15" w:type="dxa"/>
            </w:tcMar>
            <w:vAlign w:val="center"/>
          </w:tcPr>
          <w:p w:rsidR="000643A9" w:rsidRPr="00CB6AFC" w:rsidRDefault="000643A9" w:rsidP="005D3283">
            <w:pPr>
              <w:pStyle w:val="af8"/>
            </w:pPr>
          </w:p>
        </w:tc>
        <w:tc>
          <w:tcPr>
            <w:tcW w:w="1593" w:type="dxa"/>
            <w:shd w:val="clear" w:color="auto" w:fill="auto"/>
            <w:vAlign w:val="center"/>
          </w:tcPr>
          <w:p w:rsidR="000643A9" w:rsidRPr="00CB6AFC" w:rsidRDefault="000643A9" w:rsidP="005D3283">
            <w:pPr>
              <w:pStyle w:val="af8"/>
            </w:pPr>
            <w:r w:rsidRPr="00CB6AFC">
              <w:t>Coahuila</w:t>
            </w:r>
          </w:p>
        </w:tc>
        <w:tc>
          <w:tcPr>
            <w:tcW w:w="1699" w:type="dxa"/>
            <w:shd w:val="clear" w:color="auto" w:fill="auto"/>
            <w:vAlign w:val="center"/>
          </w:tcPr>
          <w:p w:rsidR="000643A9" w:rsidRPr="00CB6AFC" w:rsidRDefault="000643A9" w:rsidP="005D3283">
            <w:pPr>
              <w:pStyle w:val="af8"/>
            </w:pPr>
            <w:r w:rsidRPr="00CB6AFC">
              <w:t>Saltillo</w:t>
            </w:r>
          </w:p>
        </w:tc>
        <w:tc>
          <w:tcPr>
            <w:tcW w:w="3338" w:type="dxa"/>
            <w:shd w:val="clear" w:color="auto" w:fill="auto"/>
            <w:vAlign w:val="center"/>
          </w:tcPr>
          <w:p w:rsidR="000643A9" w:rsidRPr="00CB6AFC" w:rsidRDefault="000643A9" w:rsidP="005D3283">
            <w:pPr>
              <w:pStyle w:val="af8"/>
            </w:pPr>
            <w:r w:rsidRPr="00CB6AFC">
              <w:t>汽車組裝：</w:t>
            </w:r>
            <w:r w:rsidRPr="00CB6AFC">
              <w:t>1995</w:t>
            </w:r>
            <w:r w:rsidRPr="00CB6AFC">
              <w:t>年開始營運</w:t>
            </w:r>
            <w:r w:rsidRPr="00CB6AFC">
              <w:br/>
            </w:r>
            <w:r w:rsidRPr="00CB6AFC">
              <w:t>年產量：</w:t>
            </w:r>
            <w:r w:rsidRPr="00CB6AFC">
              <w:t>32</w:t>
            </w:r>
            <w:r w:rsidRPr="00CB6AFC">
              <w:t>萬</w:t>
            </w:r>
            <w:r w:rsidRPr="00CB6AFC">
              <w:t>3,700</w:t>
            </w:r>
            <w:r w:rsidRPr="00CB6AFC">
              <w:t>輛</w:t>
            </w:r>
          </w:p>
          <w:p w:rsidR="000643A9" w:rsidRPr="00CB6AFC" w:rsidRDefault="000643A9" w:rsidP="005D3283">
            <w:pPr>
              <w:pStyle w:val="af8"/>
            </w:pPr>
            <w:r w:rsidRPr="00CB6AFC">
              <w:t>員工：</w:t>
            </w:r>
            <w:r w:rsidRPr="00CB6AFC">
              <w:t>4,836</w:t>
            </w:r>
            <w:r w:rsidRPr="00CB6AFC">
              <w:t>名</w:t>
            </w:r>
          </w:p>
          <w:p w:rsidR="000643A9" w:rsidRPr="00CB6AFC" w:rsidRDefault="000643A9" w:rsidP="005D3283">
            <w:pPr>
              <w:pStyle w:val="af8"/>
            </w:pPr>
            <w:r w:rsidRPr="00CB6AFC">
              <w:t>引擎組裝：</w:t>
            </w:r>
            <w:r w:rsidRPr="00CB6AFC">
              <w:t>1981</w:t>
            </w:r>
            <w:r w:rsidRPr="00CB6AFC">
              <w:t>年開始營運</w:t>
            </w:r>
          </w:p>
          <w:p w:rsidR="000643A9" w:rsidRPr="00CB6AFC" w:rsidRDefault="000643A9" w:rsidP="005D3283">
            <w:pPr>
              <w:pStyle w:val="af8"/>
            </w:pPr>
            <w:r w:rsidRPr="00CB6AFC">
              <w:t>引擎年產量：</w:t>
            </w:r>
            <w:r w:rsidRPr="00CB6AFC">
              <w:t>85</w:t>
            </w:r>
            <w:r w:rsidRPr="00CB6AFC">
              <w:t>萬</w:t>
            </w:r>
            <w:r w:rsidRPr="00CB6AFC">
              <w:t>750</w:t>
            </w:r>
          </w:p>
          <w:p w:rsidR="000643A9" w:rsidRPr="00CB6AFC" w:rsidRDefault="000643A9" w:rsidP="005D3283">
            <w:pPr>
              <w:pStyle w:val="af8"/>
            </w:pPr>
            <w:r w:rsidRPr="00CB6AFC">
              <w:t>員工：</w:t>
            </w:r>
            <w:r w:rsidRPr="00CB6AFC">
              <w:t>2,500</w:t>
            </w:r>
            <w:r w:rsidRPr="00CB6AFC">
              <w:t>名</w:t>
            </w:r>
          </w:p>
        </w:tc>
      </w:tr>
      <w:tr w:rsidR="00CB6AFC" w:rsidRPr="00CB6AFC" w:rsidTr="005D3283">
        <w:trPr>
          <w:trHeight w:val="227"/>
          <w:jc w:val="center"/>
        </w:trPr>
        <w:tc>
          <w:tcPr>
            <w:tcW w:w="1822" w:type="dxa"/>
            <w:shd w:val="clear" w:color="auto" w:fill="auto"/>
            <w:tcMar>
              <w:left w:w="15" w:type="dxa"/>
              <w:right w:w="15" w:type="dxa"/>
            </w:tcMar>
            <w:vAlign w:val="center"/>
          </w:tcPr>
          <w:p w:rsidR="000643A9" w:rsidRPr="00CB6AFC" w:rsidRDefault="000643A9" w:rsidP="005D3283">
            <w:pPr>
              <w:pStyle w:val="af8"/>
            </w:pPr>
            <w:proofErr w:type="gramStart"/>
            <w:r w:rsidRPr="00CB6AFC">
              <w:t>北汽集團</w:t>
            </w:r>
            <w:proofErr w:type="gramEnd"/>
          </w:p>
          <w:p w:rsidR="000643A9" w:rsidRPr="00CB6AFC" w:rsidRDefault="00C21999" w:rsidP="005D3283">
            <w:pPr>
              <w:pStyle w:val="af8"/>
            </w:pPr>
            <w:r w:rsidRPr="00CB6AFC">
              <w:t>（</w:t>
            </w:r>
            <w:r w:rsidR="000643A9" w:rsidRPr="00CB6AFC">
              <w:t>BAIC</w:t>
            </w:r>
            <w:r w:rsidRPr="00CB6AFC">
              <w:t>）</w:t>
            </w:r>
          </w:p>
        </w:tc>
        <w:tc>
          <w:tcPr>
            <w:tcW w:w="1593" w:type="dxa"/>
            <w:shd w:val="clear" w:color="auto" w:fill="auto"/>
            <w:vAlign w:val="center"/>
          </w:tcPr>
          <w:p w:rsidR="000643A9" w:rsidRPr="00CB6AFC" w:rsidRDefault="000643A9" w:rsidP="005D3283">
            <w:pPr>
              <w:pStyle w:val="af8"/>
            </w:pPr>
            <w:r w:rsidRPr="00CB6AFC">
              <w:t>Veracruz</w:t>
            </w:r>
          </w:p>
        </w:tc>
        <w:tc>
          <w:tcPr>
            <w:tcW w:w="1699" w:type="dxa"/>
            <w:shd w:val="clear" w:color="auto" w:fill="auto"/>
            <w:vAlign w:val="center"/>
          </w:tcPr>
          <w:p w:rsidR="000643A9" w:rsidRPr="00CB6AFC" w:rsidRDefault="000643A9" w:rsidP="005D3283">
            <w:pPr>
              <w:pStyle w:val="af8"/>
            </w:pPr>
            <w:r w:rsidRPr="00CB6AFC">
              <w:t xml:space="preserve">Emiliano Zapata </w:t>
            </w:r>
          </w:p>
        </w:tc>
        <w:tc>
          <w:tcPr>
            <w:tcW w:w="3338" w:type="dxa"/>
            <w:shd w:val="clear" w:color="auto" w:fill="auto"/>
            <w:vAlign w:val="center"/>
          </w:tcPr>
          <w:p w:rsidR="000643A9" w:rsidRPr="00CB6AFC" w:rsidRDefault="000643A9" w:rsidP="005D3283">
            <w:pPr>
              <w:pStyle w:val="af8"/>
            </w:pPr>
            <w:r w:rsidRPr="00CB6AFC">
              <w:t>汽車組裝：</w:t>
            </w:r>
            <w:r w:rsidRPr="00CB6AFC">
              <w:t>2017</w:t>
            </w:r>
            <w:r w:rsidRPr="00CB6AFC">
              <w:t>年開始營運</w:t>
            </w:r>
            <w:r w:rsidRPr="00CB6AFC">
              <w:br/>
            </w:r>
            <w:r w:rsidRPr="00CB6AFC">
              <w:t>年產量：</w:t>
            </w:r>
            <w:r w:rsidRPr="00CB6AFC">
              <w:t>8,300</w:t>
            </w:r>
            <w:r w:rsidRPr="00CB6AFC">
              <w:t>輛</w:t>
            </w:r>
          </w:p>
        </w:tc>
      </w:tr>
      <w:tr w:rsidR="00CB6AFC" w:rsidRPr="00CB6AFC" w:rsidTr="005D3283">
        <w:trPr>
          <w:trHeight w:val="227"/>
          <w:jc w:val="center"/>
        </w:trPr>
        <w:tc>
          <w:tcPr>
            <w:tcW w:w="1822" w:type="dxa"/>
            <w:shd w:val="clear" w:color="auto" w:fill="auto"/>
            <w:tcMar>
              <w:left w:w="15" w:type="dxa"/>
              <w:right w:w="15" w:type="dxa"/>
            </w:tcMar>
            <w:vAlign w:val="center"/>
          </w:tcPr>
          <w:p w:rsidR="000643A9" w:rsidRPr="00CB6AFC" w:rsidRDefault="000643A9" w:rsidP="005D3283">
            <w:pPr>
              <w:pStyle w:val="af8"/>
            </w:pPr>
            <w:proofErr w:type="gramStart"/>
            <w:r w:rsidRPr="00CB6AFC">
              <w:t>江淮汽車</w:t>
            </w:r>
            <w:proofErr w:type="gramEnd"/>
          </w:p>
          <w:p w:rsidR="000643A9" w:rsidRPr="00CB6AFC" w:rsidRDefault="00C21999" w:rsidP="005D3283">
            <w:pPr>
              <w:pStyle w:val="af8"/>
            </w:pPr>
            <w:r w:rsidRPr="00CB6AFC">
              <w:t>（</w:t>
            </w:r>
            <w:r w:rsidR="000643A9" w:rsidRPr="00CB6AFC">
              <w:t>JAC</w:t>
            </w:r>
            <w:r w:rsidRPr="00CB6AFC">
              <w:t>）</w:t>
            </w:r>
          </w:p>
        </w:tc>
        <w:tc>
          <w:tcPr>
            <w:tcW w:w="1593" w:type="dxa"/>
            <w:shd w:val="clear" w:color="auto" w:fill="auto"/>
            <w:vAlign w:val="center"/>
          </w:tcPr>
          <w:p w:rsidR="000643A9" w:rsidRPr="00CB6AFC" w:rsidRDefault="000643A9" w:rsidP="005D3283">
            <w:pPr>
              <w:pStyle w:val="af8"/>
            </w:pPr>
            <w:r w:rsidRPr="00CB6AFC">
              <w:t>Hidalgo</w:t>
            </w:r>
          </w:p>
        </w:tc>
        <w:tc>
          <w:tcPr>
            <w:tcW w:w="1699" w:type="dxa"/>
            <w:shd w:val="clear" w:color="auto" w:fill="auto"/>
            <w:vAlign w:val="center"/>
          </w:tcPr>
          <w:p w:rsidR="000643A9" w:rsidRPr="00CB6AFC" w:rsidRDefault="000643A9" w:rsidP="005D3283">
            <w:pPr>
              <w:pStyle w:val="af8"/>
            </w:pPr>
            <w:r w:rsidRPr="00CB6AFC">
              <w:t>Sahagún</w:t>
            </w:r>
          </w:p>
        </w:tc>
        <w:tc>
          <w:tcPr>
            <w:tcW w:w="3338" w:type="dxa"/>
            <w:shd w:val="clear" w:color="auto" w:fill="auto"/>
            <w:vAlign w:val="center"/>
          </w:tcPr>
          <w:p w:rsidR="000643A9" w:rsidRPr="00CB6AFC" w:rsidRDefault="000643A9" w:rsidP="005D3283">
            <w:pPr>
              <w:pStyle w:val="af8"/>
            </w:pPr>
            <w:r w:rsidRPr="00CB6AFC">
              <w:t>汽車組裝：</w:t>
            </w:r>
            <w:r w:rsidRPr="00CB6AFC">
              <w:t>2017</w:t>
            </w:r>
            <w:r w:rsidRPr="00CB6AFC">
              <w:t>年開始營運</w:t>
            </w:r>
            <w:r w:rsidRPr="00CB6AFC">
              <w:br/>
            </w:r>
            <w:r w:rsidRPr="00CB6AFC">
              <w:t>年產量：</w:t>
            </w:r>
            <w:r w:rsidRPr="00CB6AFC">
              <w:t>4,150</w:t>
            </w:r>
            <w:r w:rsidRPr="00CB6AFC">
              <w:t>輛</w:t>
            </w:r>
          </w:p>
          <w:p w:rsidR="000643A9" w:rsidRPr="00CB6AFC" w:rsidRDefault="000643A9" w:rsidP="005D3283">
            <w:pPr>
              <w:pStyle w:val="af8"/>
            </w:pPr>
            <w:r w:rsidRPr="00CB6AFC">
              <w:t>員工：</w:t>
            </w:r>
            <w:r w:rsidRPr="00CB6AFC">
              <w:t>1,000</w:t>
            </w:r>
            <w:r w:rsidRPr="00CB6AFC">
              <w:t>名</w:t>
            </w:r>
          </w:p>
        </w:tc>
      </w:tr>
    </w:tbl>
    <w:p w:rsidR="000643A9" w:rsidRPr="00CB6AFC" w:rsidRDefault="000643A9" w:rsidP="005D3283">
      <w:pPr>
        <w:pStyle w:val="af8"/>
        <w:rPr>
          <w:shd w:val="clear" w:color="auto" w:fill="FFFFFF"/>
        </w:rPr>
      </w:pPr>
      <w:r w:rsidRPr="00CB6AFC">
        <w:rPr>
          <w:shd w:val="clear" w:color="auto" w:fill="FFFFFF"/>
        </w:rPr>
        <w:t>資料來源：</w:t>
      </w:r>
      <w:r w:rsidRPr="00CB6AFC">
        <w:rPr>
          <w:shd w:val="clear" w:color="auto" w:fill="FFFFFF"/>
        </w:rPr>
        <w:t>AMIA</w:t>
      </w:r>
      <w:proofErr w:type="gramStart"/>
      <w:r w:rsidR="00C21999" w:rsidRPr="00CB6AFC">
        <w:rPr>
          <w:shd w:val="clear" w:color="auto" w:fill="FFFFFF"/>
        </w:rPr>
        <w:t>（</w:t>
      </w:r>
      <w:proofErr w:type="gramEnd"/>
      <w:r w:rsidRPr="00CB6AFC">
        <w:rPr>
          <w:shd w:val="clear" w:color="auto" w:fill="FFFFFF"/>
        </w:rPr>
        <w:t>Asociación Mexicana de La Industria Automotriz, A.C.</w:t>
      </w:r>
      <w:r w:rsidR="00C21999" w:rsidRPr="00CB6AFC">
        <w:rPr>
          <w:shd w:val="clear" w:color="auto" w:fill="FFFFFF"/>
        </w:rPr>
        <w:t>）</w:t>
      </w:r>
    </w:p>
    <w:p w:rsidR="005D3283" w:rsidRPr="00CB6AFC" w:rsidRDefault="005D3283">
      <w:pPr>
        <w:widowControl/>
        <w:overflowPunct/>
        <w:autoSpaceDE/>
        <w:autoSpaceDN/>
        <w:ind w:firstLineChars="0" w:firstLine="0"/>
        <w:jc w:val="left"/>
        <w:rPr>
          <w:spacing w:val="4"/>
          <w:lang w:eastAsia="ja-JP"/>
        </w:rPr>
      </w:pPr>
      <w:r w:rsidRPr="00CB6AFC">
        <w:br w:type="page"/>
      </w:r>
    </w:p>
    <w:p w:rsidR="000643A9" w:rsidRPr="00CB6AFC" w:rsidRDefault="000643A9" w:rsidP="008C7815">
      <w:pPr>
        <w:pStyle w:val="af6"/>
        <w:ind w:left="1417" w:firstLine="488"/>
      </w:pPr>
      <w:r w:rsidRPr="00CB6AFC">
        <w:t>各大車廠在墨投資年總產能已達</w:t>
      </w:r>
      <w:r w:rsidRPr="00CB6AFC">
        <w:t>518</w:t>
      </w:r>
      <w:r w:rsidRPr="00CB6AFC">
        <w:t>萬輛，其中以日本汽車大廠日產</w:t>
      </w:r>
      <w:r w:rsidR="00C21999" w:rsidRPr="00CB6AFC">
        <w:t>（</w:t>
      </w:r>
      <w:r w:rsidRPr="00CB6AFC">
        <w:t>Nissan</w:t>
      </w:r>
      <w:r w:rsidR="00C21999" w:rsidRPr="00CB6AFC">
        <w:t>）</w:t>
      </w:r>
      <w:r w:rsidRPr="00CB6AFC">
        <w:t>為墨西哥產能最大廠商，其次依序為通用</w:t>
      </w:r>
      <w:r w:rsidR="00C21999" w:rsidRPr="00CB6AFC">
        <w:t>（</w:t>
      </w:r>
      <w:r w:rsidRPr="00CB6AFC">
        <w:t>GM</w:t>
      </w:r>
      <w:r w:rsidR="00C21999" w:rsidRPr="00CB6AFC">
        <w:t>）</w:t>
      </w:r>
      <w:r w:rsidRPr="00CB6AFC">
        <w:t>、德國福斯</w:t>
      </w:r>
      <w:r w:rsidR="00C21999" w:rsidRPr="00CB6AFC">
        <w:t>（</w:t>
      </w:r>
      <w:r w:rsidRPr="00CB6AFC">
        <w:t>VW</w:t>
      </w:r>
      <w:r w:rsidR="00C21999" w:rsidRPr="00CB6AFC">
        <w:t>）</w:t>
      </w:r>
      <w:r w:rsidRPr="00CB6AFC">
        <w:t>、美國福特</w:t>
      </w:r>
      <w:r w:rsidR="00C21999" w:rsidRPr="00CB6AFC">
        <w:t>（</w:t>
      </w:r>
      <w:r w:rsidRPr="00CB6AFC">
        <w:t>Ford</w:t>
      </w:r>
      <w:r w:rsidR="00C21999" w:rsidRPr="00CB6AFC">
        <w:t>）</w:t>
      </w:r>
      <w:r w:rsidRPr="00CB6AFC">
        <w:t>、義大利飛雅特－克萊斯勒</w:t>
      </w:r>
      <w:r w:rsidR="00C21999" w:rsidRPr="00CB6AFC">
        <w:t>（</w:t>
      </w:r>
      <w:r w:rsidRPr="00CB6AFC">
        <w:t>FCA</w:t>
      </w:r>
      <w:r w:rsidR="00C21999" w:rsidRPr="00CB6AFC">
        <w:t>）</w:t>
      </w:r>
      <w:r w:rsidRPr="00CB6AFC">
        <w:t>等，在墨主要生產地為</w:t>
      </w:r>
      <w:r w:rsidRPr="00CB6AFC">
        <w:t>Puebla</w:t>
      </w:r>
      <w:r w:rsidRPr="00CB6AFC">
        <w:t>州、</w:t>
      </w:r>
      <w:r w:rsidRPr="00CB6AFC">
        <w:t>Guanajuato</w:t>
      </w:r>
      <w:r w:rsidRPr="00CB6AFC">
        <w:t>州、</w:t>
      </w:r>
      <w:r w:rsidRPr="00CB6AFC">
        <w:t>Aguascalientes</w:t>
      </w:r>
      <w:r w:rsidRPr="00CB6AFC">
        <w:t>州、墨西哥州</w:t>
      </w:r>
      <w:r w:rsidR="00C21999" w:rsidRPr="00CB6AFC">
        <w:t>（</w:t>
      </w:r>
      <w:r w:rsidRPr="00CB6AFC">
        <w:t>Estado de México</w:t>
      </w:r>
      <w:r w:rsidR="00C21999" w:rsidRPr="00CB6AFC">
        <w:t>）</w:t>
      </w:r>
      <w:r w:rsidRPr="00CB6AFC">
        <w:t>等地，其中墨西哥中部稱為</w:t>
      </w:r>
      <w:r w:rsidRPr="00CB6AFC">
        <w:t>Bajío</w:t>
      </w:r>
      <w:r w:rsidRPr="00CB6AFC">
        <w:t>地區之</w:t>
      </w:r>
      <w:r w:rsidRPr="00CB6AFC">
        <w:t>Guanajuato</w:t>
      </w:r>
      <w:r w:rsidRPr="00CB6AFC">
        <w:t>、</w:t>
      </w:r>
      <w:r w:rsidRPr="00CB6AFC">
        <w:t>Aguascalientes</w:t>
      </w:r>
      <w:r w:rsidRPr="00CB6AFC">
        <w:t>、</w:t>
      </w:r>
      <w:r w:rsidRPr="00CB6AFC">
        <w:t>San Luis Pootosí</w:t>
      </w:r>
      <w:r w:rsidRPr="00CB6AFC">
        <w:t>、</w:t>
      </w:r>
      <w:r w:rsidRPr="00CB6AFC">
        <w:t>Jalisco</w:t>
      </w:r>
      <w:r w:rsidRPr="00CB6AFC">
        <w:t>等各州緊鄰，汽車廠分布最為密集，已逐漸形成汽車產業聚落，包括我國、日、韓及</w:t>
      </w:r>
      <w:r w:rsidR="00C21999" w:rsidRPr="00CB6AFC">
        <w:t>中國大陸</w:t>
      </w:r>
      <w:r w:rsidRPr="00CB6AFC">
        <w:t>等各國汽車業中上游供應商及衛星廠最近</w:t>
      </w:r>
      <w:r w:rsidRPr="00CB6AFC">
        <w:t>2-3</w:t>
      </w:r>
      <w:r w:rsidRPr="00CB6AFC">
        <w:t>年將配合國際各大車廠之要求，持續進駐墨國投資設廠。</w:t>
      </w:r>
    </w:p>
    <w:p w:rsidR="000643A9" w:rsidRPr="00CB6AFC" w:rsidRDefault="000643A9" w:rsidP="008C7815">
      <w:pPr>
        <w:pStyle w:val="af6"/>
        <w:ind w:left="1417" w:firstLine="488"/>
        <w:rPr>
          <w:rFonts w:eastAsiaTheme="minorEastAsia"/>
          <w:lang w:eastAsia="zh-TW"/>
        </w:rPr>
      </w:pPr>
      <w:r w:rsidRPr="00CB6AFC">
        <w:t>墨西哥已逐漸發展成為全球汽車工業的領頭羊角色，在全球汽車出口市場具有舉足輕重的地位，當然墨西哥汽車工業能如此迅速發展，首要還得歸功於近年來美日汽車製造廠大量集結在墨西哥投資設廠。目前墨西哥汽車出口收入已超越石油、僑匯及觀光旅遊業，成為墨國第一大外匯來源。</w:t>
      </w:r>
    </w:p>
    <w:p w:rsidR="000643A9" w:rsidRPr="00CB6AFC" w:rsidRDefault="000643A9" w:rsidP="008C7815">
      <w:pPr>
        <w:pStyle w:val="af2"/>
        <w:ind w:left="1433"/>
      </w:pPr>
      <w:r w:rsidRPr="00CB6AFC">
        <w:rPr>
          <w:lang w:eastAsia="zh-TW"/>
        </w:rPr>
        <w:t>２、</w:t>
      </w:r>
      <w:r w:rsidRPr="00CB6AFC">
        <w:t>能源工業</w:t>
      </w:r>
    </w:p>
    <w:p w:rsidR="000643A9" w:rsidRPr="00CB6AFC" w:rsidRDefault="000643A9" w:rsidP="008C7815">
      <w:pPr>
        <w:pStyle w:val="af6"/>
        <w:ind w:left="1417" w:firstLine="488"/>
      </w:pPr>
      <w:r w:rsidRPr="00CB6AFC">
        <w:t>根據美國能源資訊管理局資料顯示，</w:t>
      </w:r>
      <w:r w:rsidRPr="00CB6AFC">
        <w:t>2021</w:t>
      </w:r>
      <w:r w:rsidRPr="00CB6AFC">
        <w:t>年墨西哥原油蘊藏量預估約</w:t>
      </w:r>
      <w:r w:rsidRPr="00CB6AFC">
        <w:t>58</w:t>
      </w:r>
      <w:r w:rsidRPr="00CB6AFC">
        <w:t>億桶，為全球前</w:t>
      </w:r>
      <w:r w:rsidRPr="00CB6AFC">
        <w:t>25</w:t>
      </w:r>
      <w:r w:rsidRPr="00CB6AFC">
        <w:t>大原油蘊藏國。</w:t>
      </w:r>
      <w:r w:rsidR="005B1052" w:rsidRPr="00CB6AFC">
        <w:fldChar w:fldCharType="begin"/>
      </w:r>
      <w:r w:rsidR="005B1052" w:rsidRPr="00CB6AFC">
        <w:instrText xml:space="preserve"> HYPERLINK "https://www.eia.gov/international/data/world" \h </w:instrText>
      </w:r>
      <w:r w:rsidR="005B1052" w:rsidRPr="00CB6AFC">
        <w:fldChar w:fldCharType="separate"/>
      </w:r>
      <w:r w:rsidRPr="00CB6AFC">
        <w:rPr>
          <w:rStyle w:val="afc"/>
          <w:color w:val="auto"/>
        </w:rPr>
        <w:t>墨國</w:t>
      </w:r>
      <w:r w:rsidR="005B1052" w:rsidRPr="00CB6AFC">
        <w:rPr>
          <w:rStyle w:val="afc"/>
          <w:color w:val="auto"/>
        </w:rPr>
        <w:fldChar w:fldCharType="end"/>
      </w:r>
      <w:r w:rsidRPr="00CB6AFC">
        <w:t>2021</w:t>
      </w:r>
      <w:r w:rsidRPr="00CB6AFC">
        <w:t>年原油平均日產量約</w:t>
      </w:r>
      <w:r w:rsidRPr="00CB6AFC">
        <w:t>173.5</w:t>
      </w:r>
      <w:r w:rsidRPr="00CB6AFC">
        <w:t>萬桶，年增</w:t>
      </w:r>
      <w:r w:rsidRPr="00CB6AFC">
        <w:t>1.42%</w:t>
      </w:r>
      <w:r w:rsidRPr="00CB6AFC">
        <w:t>，排名全球第</w:t>
      </w:r>
      <w:r w:rsidRPr="00CB6AFC">
        <w:t>13</w:t>
      </w:r>
      <w:r w:rsidRPr="00CB6AFC">
        <w:t>，市場占有比重約</w:t>
      </w:r>
      <w:r w:rsidRPr="00CB6AFC">
        <w:t>2.25%</w:t>
      </w:r>
      <w:r w:rsidRPr="00CB6AFC">
        <w:t>，然而墨國原油及煉油產能不敷墨國燃油需求，因此每日平均出口原油量約</w:t>
      </w:r>
      <w:r w:rsidRPr="00CB6AFC">
        <w:t>101.8</w:t>
      </w:r>
      <w:r w:rsidRPr="00CB6AFC">
        <w:t>萬桶，每日平均進口煉油約</w:t>
      </w:r>
      <w:r w:rsidRPr="00CB6AFC">
        <w:t>55</w:t>
      </w:r>
      <w:r w:rsidRPr="00CB6AFC">
        <w:t>萬</w:t>
      </w:r>
      <w:r w:rsidRPr="00CB6AFC">
        <w:t>5,809</w:t>
      </w:r>
      <w:r w:rsidRPr="00CB6AFC">
        <w:t>桶。墨國並非石油輸出國組織</w:t>
      </w:r>
      <w:r w:rsidR="00C21999" w:rsidRPr="00CB6AFC">
        <w:t>（</w:t>
      </w:r>
      <w:r w:rsidRPr="00CB6AFC">
        <w:t>OPEC</w:t>
      </w:r>
      <w:r w:rsidR="00C21999" w:rsidRPr="00CB6AFC">
        <w:t>）</w:t>
      </w:r>
      <w:r w:rsidRPr="00CB6AFC">
        <w:t>成員，在美洲地區，墨西哥的原油產量次於美國、加拿大及巴西。不過自</w:t>
      </w:r>
      <w:r w:rsidRPr="00CB6AFC">
        <w:t>2005</w:t>
      </w:r>
      <w:r w:rsidRPr="00CB6AFC">
        <w:t>年起墨西哥的原油產量開始遞減，該國自產的天然氣產量也不敷市場需求。</w:t>
      </w:r>
    </w:p>
    <w:p w:rsidR="000643A9" w:rsidRPr="00CB6AFC" w:rsidRDefault="000643A9" w:rsidP="008C7815">
      <w:pPr>
        <w:pStyle w:val="af6"/>
        <w:ind w:left="1417" w:firstLine="488"/>
      </w:pPr>
      <w:r w:rsidRPr="00CB6AFC">
        <w:t>墨國</w:t>
      </w:r>
      <w:r w:rsidRPr="00CB6AFC">
        <w:t>2021</w:t>
      </w:r>
      <w:r w:rsidRPr="00CB6AFC">
        <w:t>年每日平均燃油需求量達</w:t>
      </w:r>
      <w:r w:rsidRPr="00CB6AFC">
        <w:t>143.5</w:t>
      </w:r>
      <w:r w:rsidRPr="00CB6AFC">
        <w:t>萬桶，墨國雖然產油，且擁有</w:t>
      </w:r>
      <w:r w:rsidRPr="00CB6AFC">
        <w:t>6</w:t>
      </w:r>
      <w:r w:rsidRPr="00CB6AFC">
        <w:t>座煉油廠，但產量卻無法完全滿足國內燃油需求，因此在國內汽油需求每年平均成長約</w:t>
      </w:r>
      <w:r w:rsidRPr="00CB6AFC">
        <w:t>5%</w:t>
      </w:r>
      <w:r w:rsidRPr="00CB6AFC">
        <w:t>的情況下，仍須從美國等地大量進口精煉後的汽油以補國產的不足。也就是說，墨西哥一方面出口大量原油到美國，再方面還必須從美國進口精煉後的汽油回銷墨西哥，而且此一奇特現象，如今已發展成為常態。墨西哥汽油約有</w:t>
      </w:r>
      <w:r w:rsidRPr="00CB6AFC">
        <w:t>40%</w:t>
      </w:r>
      <w:r w:rsidRPr="00CB6AFC">
        <w:t>靠進口，如果未來無新設煉油廠或提高現有煉油廠的產能，墨國國內市場需要的汽油將有</w:t>
      </w:r>
      <w:r w:rsidRPr="00CB6AFC">
        <w:t>50%</w:t>
      </w:r>
      <w:r w:rsidRPr="00CB6AFC">
        <w:t>必須仰賴進口。</w:t>
      </w:r>
    </w:p>
    <w:p w:rsidR="000643A9" w:rsidRPr="00CB6AFC" w:rsidRDefault="000643A9" w:rsidP="008C7815">
      <w:pPr>
        <w:pStyle w:val="af6"/>
        <w:ind w:left="1417" w:firstLine="488"/>
      </w:pPr>
      <w:bookmarkStart w:id="14" w:name="_Hlk4751995"/>
      <w:r w:rsidRPr="00CB6AFC">
        <w:t>墨西哥原油出口主要區域為美洲</w:t>
      </w:r>
      <w:r w:rsidR="00C21999" w:rsidRPr="00CB6AFC">
        <w:t>（</w:t>
      </w:r>
      <w:r w:rsidRPr="00CB6AFC">
        <w:t>主要為美國</w:t>
      </w:r>
      <w:r w:rsidR="00C21999" w:rsidRPr="00CB6AFC">
        <w:t>）</w:t>
      </w:r>
      <w:r w:rsidRPr="00CB6AFC">
        <w:t>、其次為中東及歐洲，</w:t>
      </w:r>
      <w:r w:rsidRPr="00CB6AFC">
        <w:t>2021</w:t>
      </w:r>
      <w:r w:rsidRPr="00CB6AFC">
        <w:t>年墨國每日平均出口美洲原油量約</w:t>
      </w:r>
      <w:r w:rsidRPr="00CB6AFC">
        <w:t>57.9</w:t>
      </w:r>
      <w:r w:rsidRPr="00CB6AFC">
        <w:t>萬桶，占</w:t>
      </w:r>
      <w:r w:rsidRPr="00CB6AFC">
        <w:t>56.85%</w:t>
      </w:r>
      <w:r w:rsidRPr="00CB6AFC">
        <w:t>，出口中東約</w:t>
      </w:r>
      <w:r w:rsidRPr="00CB6AFC">
        <w:t>29.8</w:t>
      </w:r>
      <w:r w:rsidRPr="00CB6AFC">
        <w:t>萬桶，占</w:t>
      </w:r>
      <w:r w:rsidRPr="00CB6AFC">
        <w:t>29.22%</w:t>
      </w:r>
      <w:r w:rsidRPr="00CB6AFC">
        <w:t>，出口歐洲約</w:t>
      </w:r>
      <w:r w:rsidRPr="00CB6AFC">
        <w:t>14.2</w:t>
      </w:r>
      <w:r w:rsidRPr="00CB6AFC">
        <w:t>萬桶，占</w:t>
      </w:r>
      <w:r w:rsidRPr="00CB6AFC">
        <w:t>13.94%</w:t>
      </w:r>
      <w:r w:rsidRPr="00CB6AFC">
        <w:t>。</w:t>
      </w:r>
      <w:bookmarkEnd w:id="14"/>
    </w:p>
    <w:p w:rsidR="000643A9" w:rsidRPr="00CB6AFC" w:rsidRDefault="000643A9" w:rsidP="008C7815">
      <w:pPr>
        <w:pStyle w:val="af6"/>
        <w:ind w:left="1417" w:firstLine="488"/>
      </w:pPr>
      <w:r w:rsidRPr="00CB6AFC">
        <w:rPr>
          <w:rStyle w:val="aff3"/>
          <w:color w:val="auto"/>
          <w:u w:val="none"/>
        </w:rPr>
        <w:t>墨西哥約有</w:t>
      </w:r>
      <w:r w:rsidRPr="00CB6AFC">
        <w:rPr>
          <w:rStyle w:val="aff3"/>
          <w:color w:val="auto"/>
          <w:u w:val="none"/>
        </w:rPr>
        <w:t>75%</w:t>
      </w:r>
      <w:r w:rsidRPr="00CB6AFC">
        <w:rPr>
          <w:rStyle w:val="aff3"/>
          <w:color w:val="auto"/>
          <w:u w:val="none"/>
        </w:rPr>
        <w:t>的原油產自該國東部墨西哥灣</w:t>
      </w:r>
      <w:r w:rsidR="00C21999" w:rsidRPr="00CB6AFC">
        <w:rPr>
          <w:rStyle w:val="aff3"/>
          <w:color w:val="auto"/>
          <w:u w:val="none"/>
        </w:rPr>
        <w:t>（</w:t>
      </w:r>
      <w:r w:rsidRPr="00CB6AFC">
        <w:rPr>
          <w:rStyle w:val="aff3"/>
          <w:color w:val="auto"/>
          <w:u w:val="none"/>
        </w:rPr>
        <w:t>Gulf Of Mexico</w:t>
      </w:r>
      <w:r w:rsidR="00C21999" w:rsidRPr="00CB6AFC">
        <w:rPr>
          <w:rStyle w:val="aff3"/>
          <w:color w:val="auto"/>
          <w:u w:val="none"/>
        </w:rPr>
        <w:t>）</w:t>
      </w:r>
      <w:r w:rsidRPr="00CB6AFC">
        <w:rPr>
          <w:rStyle w:val="aff3"/>
          <w:color w:val="auto"/>
          <w:u w:val="none"/>
        </w:rPr>
        <w:t>離岸的</w:t>
      </w:r>
      <w:r w:rsidRPr="00CB6AFC">
        <w:rPr>
          <w:rStyle w:val="aff3"/>
          <w:color w:val="auto"/>
          <w:u w:val="none"/>
        </w:rPr>
        <w:t>Campeche</w:t>
      </w:r>
      <w:r w:rsidRPr="00CB6AFC">
        <w:rPr>
          <w:rStyle w:val="aff3"/>
          <w:color w:val="auto"/>
          <w:u w:val="none"/>
        </w:rPr>
        <w:t>內灣</w:t>
      </w:r>
      <w:r w:rsidR="00C21999" w:rsidRPr="00CB6AFC">
        <w:rPr>
          <w:rStyle w:val="aff3"/>
          <w:color w:val="auto"/>
          <w:u w:val="none"/>
        </w:rPr>
        <w:t>（</w:t>
      </w:r>
      <w:r w:rsidRPr="00CB6AFC">
        <w:rPr>
          <w:rStyle w:val="aff3"/>
          <w:color w:val="auto"/>
          <w:u w:val="none"/>
        </w:rPr>
        <w:t>Bay</w:t>
      </w:r>
      <w:r w:rsidR="00C21999" w:rsidRPr="00CB6AFC">
        <w:rPr>
          <w:rStyle w:val="aff3"/>
          <w:color w:val="auto"/>
          <w:u w:val="none"/>
        </w:rPr>
        <w:t>）</w:t>
      </w:r>
      <w:r w:rsidRPr="00CB6AFC">
        <w:rPr>
          <w:rStyle w:val="aff3"/>
          <w:color w:val="auto"/>
          <w:u w:val="none"/>
        </w:rPr>
        <w:t>中</w:t>
      </w:r>
      <w:r w:rsidRPr="00CB6AFC">
        <w:rPr>
          <w:rStyle w:val="aff3"/>
          <w:color w:val="auto"/>
          <w:u w:val="none"/>
        </w:rPr>
        <w:t>Ku-Maloob-Zaap</w:t>
      </w:r>
      <w:r w:rsidR="00C21999" w:rsidRPr="00CB6AFC">
        <w:rPr>
          <w:rStyle w:val="aff3"/>
          <w:color w:val="auto"/>
          <w:u w:val="none"/>
        </w:rPr>
        <w:t>（</w:t>
      </w:r>
      <w:r w:rsidRPr="00CB6AFC">
        <w:rPr>
          <w:rStyle w:val="aff3"/>
          <w:color w:val="auto"/>
          <w:u w:val="none"/>
        </w:rPr>
        <w:t>KMZ</w:t>
      </w:r>
      <w:r w:rsidR="00C21999" w:rsidRPr="00CB6AFC">
        <w:rPr>
          <w:rStyle w:val="aff3"/>
          <w:color w:val="auto"/>
          <w:u w:val="none"/>
        </w:rPr>
        <w:t>）</w:t>
      </w:r>
      <w:r w:rsidRPr="00CB6AFC">
        <w:rPr>
          <w:rStyle w:val="aff3"/>
          <w:color w:val="auto"/>
          <w:u w:val="none"/>
        </w:rPr>
        <w:t>及</w:t>
      </w:r>
      <w:r w:rsidRPr="00CB6AFC">
        <w:rPr>
          <w:rStyle w:val="aff3"/>
          <w:color w:val="auto"/>
          <w:u w:val="none"/>
        </w:rPr>
        <w:t>Cantarell</w:t>
      </w:r>
      <w:r w:rsidRPr="00CB6AFC">
        <w:rPr>
          <w:rStyle w:val="aff3"/>
          <w:color w:val="auto"/>
          <w:u w:val="none"/>
        </w:rPr>
        <w:t>兩海域</w:t>
      </w:r>
      <w:r w:rsidRPr="00CB6AFC">
        <w:rPr>
          <w:rStyle w:val="aff3"/>
          <w:rFonts w:hint="eastAsia"/>
          <w:color w:val="auto"/>
          <w:u w:val="none"/>
        </w:rPr>
        <w:t>，</w:t>
      </w:r>
      <w:r w:rsidRPr="00CB6AFC">
        <w:rPr>
          <w:rStyle w:val="aff3"/>
          <w:color w:val="auto"/>
          <w:u w:val="none"/>
        </w:rPr>
        <w:t>以及同一內灣中</w:t>
      </w:r>
      <w:r w:rsidRPr="00CB6AFC">
        <w:rPr>
          <w:rStyle w:val="aff3"/>
          <w:color w:val="auto"/>
          <w:u w:val="none"/>
        </w:rPr>
        <w:t>Tabasco</w:t>
      </w:r>
      <w:r w:rsidRPr="00CB6AFC">
        <w:rPr>
          <w:rStyle w:val="aff3"/>
          <w:color w:val="auto"/>
          <w:u w:val="none"/>
        </w:rPr>
        <w:t>州的離岸海域。前者的產出屬於重油性質，後者則為輕原油等級。目前</w:t>
      </w:r>
      <w:r w:rsidRPr="00CB6AFC">
        <w:rPr>
          <w:rStyle w:val="aff3"/>
          <w:color w:val="auto"/>
          <w:u w:val="none"/>
        </w:rPr>
        <w:t>Ku-Maloob-Zaap</w:t>
      </w:r>
      <w:r w:rsidR="00C21999" w:rsidRPr="00CB6AFC">
        <w:rPr>
          <w:rStyle w:val="aff3"/>
          <w:color w:val="auto"/>
          <w:u w:val="none"/>
        </w:rPr>
        <w:t>（</w:t>
      </w:r>
      <w:r w:rsidRPr="00CB6AFC">
        <w:rPr>
          <w:rStyle w:val="aff3"/>
          <w:color w:val="auto"/>
          <w:u w:val="none"/>
        </w:rPr>
        <w:t>KMZ</w:t>
      </w:r>
      <w:r w:rsidR="00C21999" w:rsidRPr="00CB6AFC">
        <w:rPr>
          <w:rStyle w:val="aff3"/>
          <w:color w:val="auto"/>
          <w:u w:val="none"/>
        </w:rPr>
        <w:t>）</w:t>
      </w:r>
      <w:r w:rsidRPr="00CB6AFC">
        <w:rPr>
          <w:rStyle w:val="aff3"/>
          <w:color w:val="auto"/>
          <w:u w:val="none"/>
        </w:rPr>
        <w:t>係墨國最大的離岸油場。至於</w:t>
      </w:r>
      <w:r w:rsidRPr="00CB6AFC">
        <w:rPr>
          <w:rStyle w:val="aff3"/>
          <w:color w:val="auto"/>
          <w:u w:val="none"/>
        </w:rPr>
        <w:t>Cantarell</w:t>
      </w:r>
      <w:r w:rsidRPr="00CB6AFC">
        <w:rPr>
          <w:rStyle w:val="aff3"/>
          <w:color w:val="auto"/>
          <w:u w:val="none"/>
        </w:rPr>
        <w:t>油場雖然曾經一度為全球最大的原油採集場之一，該場於</w:t>
      </w:r>
      <w:r w:rsidRPr="00CB6AFC">
        <w:rPr>
          <w:rStyle w:val="aff3"/>
          <w:color w:val="auto"/>
          <w:u w:val="none"/>
        </w:rPr>
        <w:t>1979</w:t>
      </w:r>
      <w:r w:rsidRPr="00CB6AFC">
        <w:rPr>
          <w:rStyle w:val="aff3"/>
          <w:color w:val="auto"/>
          <w:u w:val="none"/>
        </w:rPr>
        <w:t>年開始採油，後來因為海底蘊藏岩層內之壓力衰減，原油產量大幅降低。墨國北部陸地盆地亦有相當可觀蘊藏</w:t>
      </w:r>
      <w:r w:rsidRPr="00CB6AFC">
        <w:t>，</w:t>
      </w:r>
      <w:hyperlink r:id="rId94">
        <w:r w:rsidRPr="00CB6AFC">
          <w:t>2021</w:t>
        </w:r>
        <w:r w:rsidRPr="00CB6AFC">
          <w:t>年</w:t>
        </w:r>
        <w:r w:rsidRPr="00CB6AFC">
          <w:t>3</w:t>
        </w:r>
        <w:r w:rsidRPr="00CB6AFC">
          <w:t>月墨西哥石油公司宣布在</w:t>
        </w:r>
        <w:r w:rsidRPr="00CB6AFC">
          <w:t>Tabasco</w:t>
        </w:r>
        <w:r w:rsidRPr="00CB6AFC">
          <w:t>州發現</w:t>
        </w:r>
        <w:r w:rsidRPr="00CB6AFC">
          <w:t>3</w:t>
        </w:r>
        <w:r w:rsidRPr="00CB6AFC">
          <w:t>個新油田，預估可為墨國增加</w:t>
        </w:r>
        <w:r w:rsidRPr="00CB6AFC">
          <w:t>5</w:t>
        </w:r>
        <w:r w:rsidRPr="00CB6AFC">
          <w:t>至</w:t>
        </w:r>
        <w:r w:rsidRPr="00CB6AFC">
          <w:t>6</w:t>
        </w:r>
        <w:r w:rsidRPr="00CB6AFC">
          <w:t>億桶原油蘊藏</w:t>
        </w:r>
      </w:hyperlink>
      <w:r w:rsidRPr="00CB6AFC">
        <w:t>。</w:t>
      </w:r>
    </w:p>
    <w:p w:rsidR="000643A9" w:rsidRPr="00CB6AFC" w:rsidRDefault="000643A9" w:rsidP="008C7815">
      <w:pPr>
        <w:pStyle w:val="af6"/>
        <w:ind w:left="1417" w:firstLine="488"/>
      </w:pPr>
      <w:r w:rsidRPr="00CB6AFC">
        <w:t>墨西哥總統羅培茲主張，墨國不應該將所生產之原油出口，然後再從外國進口汽油，</w:t>
      </w:r>
      <w:r w:rsidRPr="00CB6AFC">
        <w:rPr>
          <w:lang w:eastAsia="zh-TW"/>
        </w:rPr>
        <w:t>現任</w:t>
      </w:r>
      <w:r w:rsidRPr="00CB6AFC">
        <w:t>政府停止前政府採行之出口原油並自他國進口汽油，改採行能源自足政策，計</w:t>
      </w:r>
      <w:r w:rsidR="00D65533" w:rsidRPr="00CB6AFC">
        <w:rPr>
          <w:rFonts w:hint="eastAsia"/>
          <w:lang w:eastAsia="zh-TW"/>
        </w:rPr>
        <w:t>劃</w:t>
      </w:r>
      <w:r w:rsidRPr="00CB6AFC">
        <w:t>在羅培茲總統故鄉墨西哥</w:t>
      </w:r>
      <w:r w:rsidRPr="00CB6AFC">
        <w:t>Tabasco</w:t>
      </w:r>
      <w:r w:rsidRPr="00CB6AFC">
        <w:t>州</w:t>
      </w:r>
      <w:r w:rsidRPr="00CB6AFC">
        <w:t>Dos Bocas</w:t>
      </w:r>
      <w:r w:rsidRPr="00CB6AFC">
        <w:t>市興建新煉油廠，連同整修升級目前產能只有</w:t>
      </w:r>
      <w:r w:rsidRPr="00CB6AFC">
        <w:t>40%</w:t>
      </w:r>
      <w:r w:rsidRPr="00CB6AFC">
        <w:t>的</w:t>
      </w:r>
      <w:r w:rsidRPr="00CB6AFC">
        <w:t>6</w:t>
      </w:r>
      <w:r w:rsidRPr="00CB6AFC">
        <w:t>座煉油更新計畫，以達到墨國能源自給自足</w:t>
      </w:r>
      <w:r w:rsidRPr="00CB6AFC">
        <w:rPr>
          <w:lang w:eastAsia="zh-TW"/>
        </w:rPr>
        <w:t>。</w:t>
      </w:r>
      <w:r w:rsidR="005B1052" w:rsidRPr="00CB6AFC">
        <w:fldChar w:fldCharType="begin"/>
      </w:r>
      <w:r w:rsidR="005B1052" w:rsidRPr="00CB6AFC">
        <w:instrText xml:space="preserve"> HYPERLINK "https://www.elfinanciero.com.mx/nacional/2022/03/22/refineria-en-dos-bocas-cuando-sera-inaugurada-y-como-va-su-construccion/" \h </w:instrText>
      </w:r>
      <w:r w:rsidR="005B1052" w:rsidRPr="00CB6AFC">
        <w:fldChar w:fldCharType="separate"/>
      </w:r>
      <w:r w:rsidRPr="00CB6AFC">
        <w:t>羅培茲總統表示，新煉油廠預計於</w:t>
      </w:r>
      <w:r w:rsidRPr="00CB6AFC">
        <w:t>2022</w:t>
      </w:r>
      <w:r w:rsidRPr="00CB6AFC">
        <w:t>年</w:t>
      </w:r>
      <w:r w:rsidRPr="00CB6AFC">
        <w:t>7</w:t>
      </w:r>
      <w:r w:rsidRPr="00CB6AFC">
        <w:t>月開始運作。</w:t>
      </w:r>
      <w:r w:rsidR="005B1052" w:rsidRPr="00CB6AFC">
        <w:fldChar w:fldCharType="end"/>
      </w:r>
    </w:p>
    <w:p w:rsidR="000643A9" w:rsidRPr="00CB6AFC" w:rsidRDefault="000643A9" w:rsidP="008C7815">
      <w:pPr>
        <w:pStyle w:val="af6"/>
        <w:ind w:left="1417" w:firstLine="488"/>
      </w:pPr>
      <w:bookmarkStart w:id="15" w:name="_Hlk7865992"/>
      <w:bookmarkEnd w:id="15"/>
      <w:r w:rsidRPr="00CB6AFC">
        <w:t>天然氣方面，</w:t>
      </w:r>
      <w:hyperlink r:id="rId95">
        <w:r w:rsidRPr="00CB6AFC">
          <w:t>2021</w:t>
        </w:r>
        <w:r w:rsidRPr="00CB6AFC">
          <w:t>年墨西哥天然氣日產量約</w:t>
        </w:r>
        <w:r w:rsidRPr="00CB6AFC">
          <w:t>47.5</w:t>
        </w:r>
        <w:r w:rsidRPr="00CB6AFC">
          <w:t>億立方英呎</w:t>
        </w:r>
      </w:hyperlink>
      <w:r w:rsidRPr="00CB6AFC">
        <w:rPr>
          <w:rFonts w:hint="eastAsia"/>
        </w:rPr>
        <w:t>，</w:t>
      </w:r>
      <w:hyperlink r:id="rId96">
        <w:r w:rsidRPr="00CB6AFC">
          <w:t>為全球</w:t>
        </w:r>
      </w:hyperlink>
      <w:r w:rsidRPr="00CB6AFC">
        <w:t>第</w:t>
      </w:r>
      <w:r w:rsidRPr="00CB6AFC">
        <w:t>27</w:t>
      </w:r>
      <w:r w:rsidRPr="00CB6AFC">
        <w:t>大生產國</w:t>
      </w:r>
      <w:r w:rsidR="00C21999" w:rsidRPr="00CB6AFC">
        <w:t>（</w:t>
      </w:r>
      <w:r w:rsidRPr="00CB6AFC">
        <w:t>2019</w:t>
      </w:r>
      <w:r w:rsidRPr="00CB6AFC">
        <w:t>年排名</w:t>
      </w:r>
      <w:r w:rsidR="00C21999" w:rsidRPr="00CB6AFC">
        <w:t>）</w:t>
      </w:r>
      <w:r w:rsidRPr="00CB6AFC">
        <w:t>，但相對於該國龐大的需求，墨國目前仍是淨輸入國，所需天然氣主要係靠與美國南部相通的管路網長途運送供應，少部分則自秘魯、奈及利亞、卡達、葉門、印尼、千里達及托巴哥、挪威、歐洲、美國等國家進口之液化天然氣</w:t>
      </w:r>
      <w:r w:rsidR="00C21999" w:rsidRPr="00CB6AFC">
        <w:t>（</w:t>
      </w:r>
      <w:r w:rsidRPr="00CB6AFC">
        <w:t>LNG</w:t>
      </w:r>
      <w:r w:rsidR="00C21999" w:rsidRPr="00CB6AFC">
        <w:t>）</w:t>
      </w:r>
      <w:r w:rsidRPr="00CB6AFC">
        <w:t>支應。墨國工業等對天然氣的需求量持續增加，尤其是未來天然氣發電廠裝置容量的持續成長，自然也增加該國對美國天然氣進口的依賴。</w:t>
      </w:r>
    </w:p>
    <w:p w:rsidR="000643A9" w:rsidRPr="00CB6AFC" w:rsidRDefault="005B1052" w:rsidP="000643A9">
      <w:pPr>
        <w:pStyle w:val="af6"/>
        <w:ind w:left="1417" w:firstLine="472"/>
        <w:rPr>
          <w:lang w:eastAsia="zh-TW"/>
        </w:rPr>
      </w:pPr>
      <w:hyperlink r:id="rId97">
        <w:r w:rsidR="000643A9" w:rsidRPr="00CB6AFC">
          <w:t>以</w:t>
        </w:r>
        <w:r w:rsidR="000643A9" w:rsidRPr="00CB6AFC">
          <w:rPr>
            <w:lang w:eastAsia="zh-TW"/>
          </w:rPr>
          <w:t>營收</w:t>
        </w:r>
        <w:r w:rsidR="000643A9" w:rsidRPr="00CB6AFC">
          <w:t>而言，墨西哥國家石油公司</w:t>
        </w:r>
        <w:r w:rsidR="00C21999" w:rsidRPr="00CB6AFC">
          <w:t>（</w:t>
        </w:r>
        <w:r w:rsidR="000643A9" w:rsidRPr="00CB6AFC">
          <w:t>PEMEX</w:t>
        </w:r>
        <w:r w:rsidR="00C21999" w:rsidRPr="00CB6AFC">
          <w:t>）</w:t>
        </w:r>
        <w:r w:rsidR="000643A9" w:rsidRPr="00CB6AFC">
          <w:t>為</w:t>
        </w:r>
        <w:r w:rsidR="000643A9" w:rsidRPr="00CB6AFC">
          <w:rPr>
            <w:lang w:eastAsia="zh-TW"/>
          </w:rPr>
          <w:t>墨國最重要及拉美</w:t>
        </w:r>
        <w:r w:rsidR="000643A9" w:rsidRPr="00CB6AFC">
          <w:t>第</w:t>
        </w:r>
        <w:r w:rsidR="000643A9" w:rsidRPr="00CB6AFC">
          <w:rPr>
            <w:lang w:eastAsia="zh-TW"/>
          </w:rPr>
          <w:t>2</w:t>
        </w:r>
        <w:r w:rsidR="000643A9" w:rsidRPr="00CB6AFC">
          <w:t>大油</w:t>
        </w:r>
        <w:r w:rsidR="000643A9" w:rsidRPr="00CB6AFC">
          <w:rPr>
            <w:lang w:eastAsia="zh-TW"/>
          </w:rPr>
          <w:t>氣</w:t>
        </w:r>
        <w:r w:rsidR="000643A9" w:rsidRPr="00CB6AFC">
          <w:t>公司</w:t>
        </w:r>
      </w:hyperlink>
      <w:r w:rsidR="000643A9" w:rsidRPr="00CB6AFC">
        <w:t>，產品有原油、工業及與家用天然氣、汽油、車用柴油、船用柴油、工業柴油、發電及加熱燃油、飛機燃油、潤滑油原料、乙烷、丙烷、丁烷、戊烷、硫磺、</w:t>
      </w:r>
      <w:r w:rsidR="000643A9" w:rsidRPr="00CB6AFC">
        <w:t>PP</w:t>
      </w:r>
      <w:r w:rsidR="000643A9" w:rsidRPr="00CB6AFC">
        <w:t>、</w:t>
      </w:r>
      <w:r w:rsidR="000643A9" w:rsidRPr="00CB6AFC">
        <w:t>PE</w:t>
      </w:r>
      <w:r w:rsidR="000643A9" w:rsidRPr="00CB6AFC">
        <w:t>等，為因應產量不足，也進口汽油、柴油及液化石油氣。</w:t>
      </w:r>
    </w:p>
    <w:p w:rsidR="000643A9" w:rsidRPr="00CB6AFC" w:rsidRDefault="000643A9" w:rsidP="008C7815">
      <w:pPr>
        <w:pStyle w:val="af6"/>
        <w:ind w:left="1417" w:firstLine="488"/>
        <w:rPr>
          <w:lang w:eastAsia="zh-TW"/>
        </w:rPr>
      </w:pPr>
      <w:r w:rsidRPr="00CB6AFC">
        <w:t>墨西哥政府宣布自</w:t>
      </w:r>
      <w:r w:rsidRPr="00CB6AFC">
        <w:t>2016</w:t>
      </w:r>
      <w:r w:rsidRPr="00CB6AFC">
        <w:t>年</w:t>
      </w:r>
      <w:r w:rsidRPr="00CB6AFC">
        <w:t>4</w:t>
      </w:r>
      <w:r w:rsidRPr="00CB6AFC">
        <w:t>月</w:t>
      </w:r>
      <w:r w:rsidRPr="00CB6AFC">
        <w:t>1</w:t>
      </w:r>
      <w:r w:rsidRPr="00CB6AFC">
        <w:t>日起開放私人企業經營汽油進口，此已徹底改變墨國石油進口長期由墨西哥國家石油公司</w:t>
      </w:r>
      <w:r w:rsidR="00C21999" w:rsidRPr="00CB6AFC">
        <w:t>（</w:t>
      </w:r>
      <w:r w:rsidRPr="00CB6AFC">
        <w:t>PEMEX</w:t>
      </w:r>
      <w:r w:rsidR="00C21999" w:rsidRPr="00CB6AFC">
        <w:t>）</w:t>
      </w:r>
      <w:r w:rsidRPr="00CB6AFC">
        <w:t>獨家攏斷的局面，任何一家經核准的墨國企業均可以從事該項業務。</w:t>
      </w:r>
    </w:p>
    <w:p w:rsidR="000643A9" w:rsidRPr="00CB6AFC" w:rsidRDefault="000643A9" w:rsidP="008C7815">
      <w:pPr>
        <w:pStyle w:val="af6"/>
        <w:ind w:left="1417" w:firstLine="488"/>
      </w:pPr>
      <w:proofErr w:type="gramStart"/>
      <w:r w:rsidRPr="00CB6AFC">
        <w:rPr>
          <w:rFonts w:asciiTheme="minorEastAsia" w:eastAsiaTheme="minorEastAsia" w:hAnsiTheme="minorEastAsia" w:hint="eastAsia"/>
          <w:lang w:eastAsia="zh-TW"/>
        </w:rPr>
        <w:t>此</w:t>
      </w:r>
      <w:r w:rsidRPr="00CB6AFC">
        <w:t>外，</w:t>
      </w:r>
      <w:proofErr w:type="gramEnd"/>
      <w:r w:rsidRPr="00CB6AFC">
        <w:t>在再生能源方面，拉丁美洲地區再生能源市場有逐年擴增的趨勢，主要歸功於政府政策有助於發展相關潔淨能源計畫，另一方面再生能源發電成本近年顯著降低，提升其經濟效益，加上拉丁美洲地區自然資源豐富，致有些再生能源工程甚至在不需政府補助的情況下進行。</w:t>
      </w:r>
    </w:p>
    <w:p w:rsidR="000643A9" w:rsidRPr="00CB6AFC" w:rsidRDefault="005B1052" w:rsidP="00A62F75">
      <w:pPr>
        <w:pStyle w:val="af6"/>
        <w:ind w:left="1417" w:firstLine="472"/>
      </w:pPr>
      <w:hyperlink r:id="rId98">
        <w:r w:rsidR="000643A9" w:rsidRPr="00CB6AFC">
          <w:t>墨西哥於</w:t>
        </w:r>
        <w:r w:rsidR="000643A9" w:rsidRPr="00CB6AFC">
          <w:t>2013</w:t>
        </w:r>
        <w:r w:rsidR="000643A9" w:rsidRPr="00CB6AFC">
          <w:t>年頒布「能源改革方案</w:t>
        </w:r>
        <w:r w:rsidR="00C21999" w:rsidRPr="00CB6AFC">
          <w:t>（</w:t>
        </w:r>
        <w:r w:rsidR="000643A9" w:rsidRPr="00CB6AFC">
          <w:t>Reforma Energetica</w:t>
        </w:r>
        <w:r w:rsidR="00C21999" w:rsidRPr="00CB6AFC">
          <w:t>）</w:t>
        </w:r>
        <w:r w:rsidR="000643A9" w:rsidRPr="00CB6AFC">
          <w:t>」開放私人企業加入能源投標案，以活化該產業並促進投資，提升相關技術及科技。墨西哥政府復於</w:t>
        </w:r>
        <w:r w:rsidR="000643A9" w:rsidRPr="00CB6AFC">
          <w:t>2015</w:t>
        </w:r>
        <w:r w:rsidR="000643A9" w:rsidRPr="00CB6AFC">
          <w:t>年</w:t>
        </w:r>
        <w:r w:rsidR="000643A9" w:rsidRPr="00CB6AFC">
          <w:t>12</w:t>
        </w:r>
        <w:r w:rsidR="000643A9" w:rsidRPr="00CB6AFC">
          <w:t>月通過「能源轉型法案</w:t>
        </w:r>
        <w:r w:rsidR="00C21999" w:rsidRPr="00CB6AFC">
          <w:t>（</w:t>
        </w:r>
        <w:r w:rsidR="000643A9" w:rsidRPr="00CB6AFC">
          <w:t>Ley Para La Transicion Energetica</w:t>
        </w:r>
        <w:r w:rsidR="00C21999" w:rsidRPr="00CB6AFC">
          <w:t>）</w:t>
        </w:r>
        <w:r w:rsidR="000643A9" w:rsidRPr="00CB6AFC">
          <w:t>」，由墨西哥能源部訂定</w:t>
        </w:r>
        <w:r w:rsidR="000643A9" w:rsidRPr="00CB6AFC">
          <w:t>2024</w:t>
        </w:r>
        <w:r w:rsidR="000643A9" w:rsidRPr="00CB6AFC">
          <w:t>年該國電力達到</w:t>
        </w:r>
        <w:r w:rsidR="000643A9" w:rsidRPr="00CB6AFC">
          <w:t>35%</w:t>
        </w:r>
        <w:r w:rsidR="000643A9" w:rsidRPr="00CB6AFC">
          <w:t>來自潔淨能源的目標。</w:t>
        </w:r>
      </w:hyperlink>
    </w:p>
    <w:p w:rsidR="000643A9" w:rsidRPr="00CB6AFC" w:rsidRDefault="000643A9" w:rsidP="008C7815">
      <w:pPr>
        <w:pStyle w:val="af6"/>
        <w:ind w:left="1417" w:firstLine="488"/>
      </w:pPr>
      <w:r w:rsidRPr="00CB6AFC">
        <w:t>另墨西哥能源部亦根據「能源過渡法」</w:t>
      </w:r>
      <w:r w:rsidR="00C21999" w:rsidRPr="00CB6AFC">
        <w:t>（</w:t>
      </w:r>
      <w:r w:rsidRPr="00CB6AFC">
        <w:t>Ley de Transición Energética, LTE</w:t>
      </w:r>
      <w:r w:rsidR="00C21999" w:rsidRPr="00CB6AFC">
        <w:t>）</w:t>
      </w:r>
      <w:r w:rsidRPr="00CB6AFC">
        <w:t>第</w:t>
      </w:r>
      <w:r w:rsidRPr="00CB6AFC">
        <w:t>27</w:t>
      </w:r>
      <w:r w:rsidRPr="00CB6AFC">
        <w:t>條設立「能源轉換及永續利用基金</w:t>
      </w:r>
      <w:r w:rsidR="00C21999" w:rsidRPr="00CB6AFC">
        <w:t>（</w:t>
      </w:r>
      <w:r w:rsidRPr="00CB6AFC">
        <w:t>FOTEASE, Fund For The Transition Energy And Sustainable Use Of Energy</w:t>
      </w:r>
      <w:r w:rsidR="00C21999" w:rsidRPr="00CB6AFC">
        <w:t>）</w:t>
      </w:r>
      <w:r w:rsidRPr="00CB6AFC">
        <w:rPr>
          <w:rFonts w:ascii="華康細圓體" w:hAnsi="華康細圓體"/>
        </w:rPr>
        <w:t>」</w:t>
      </w:r>
      <w:r w:rsidRPr="00CB6AFC">
        <w:rPr>
          <w:rFonts w:ascii="華康細圓體" w:hAnsi="華康細圓體"/>
          <w:lang w:eastAsia="zh-TW"/>
        </w:rPr>
        <w:t>，</w:t>
      </w:r>
      <w:r w:rsidRPr="00CB6AFC">
        <w:t>目的係為支持政府發展再生能源政策，並推廣再生能源與改善能源效率等方面之發展與投</w:t>
      </w:r>
      <w:r w:rsidRPr="00CB6AFC">
        <w:rPr>
          <w:rFonts w:ascii="華康細圓體" w:hAnsi="華康細圓體"/>
        </w:rPr>
        <w:t>資</w:t>
      </w:r>
      <w:r w:rsidRPr="00CB6AFC">
        <w:rPr>
          <w:rFonts w:ascii="華康細圓體" w:hAnsi="華康細圓體"/>
          <w:lang w:eastAsia="zh-TW"/>
        </w:rPr>
        <w:t>，</w:t>
      </w:r>
      <w:r w:rsidRPr="00CB6AFC">
        <w:t>以促進再生能源之科技應用、能源效率及節約能源、潔淨能源科技之應用、能源多角化</w:t>
      </w:r>
      <w:r w:rsidR="00C21999" w:rsidRPr="00CB6AFC">
        <w:t>（</w:t>
      </w:r>
      <w:r w:rsidRPr="00CB6AFC">
        <w:t>尤其是再生能源</w:t>
      </w:r>
      <w:r w:rsidR="00C21999" w:rsidRPr="00CB6AFC">
        <w:t>）</w:t>
      </w:r>
      <w:r w:rsidRPr="00CB6AFC">
        <w:t>等方面之發展。</w:t>
      </w:r>
    </w:p>
    <w:p w:rsidR="000643A9" w:rsidRPr="00CB6AFC" w:rsidRDefault="000643A9" w:rsidP="008C7815">
      <w:pPr>
        <w:pStyle w:val="af6"/>
        <w:ind w:left="1417" w:firstLine="488"/>
      </w:pPr>
      <w:r w:rsidRPr="00CB6AFC">
        <w:t>在自然資源方面，墨西哥很有發展再生能源的潛力。墨西哥是世界上日照最多的國家之一，近</w:t>
      </w:r>
      <w:r w:rsidRPr="00CB6AFC">
        <w:t>90%</w:t>
      </w:r>
      <w:r w:rsidRPr="00CB6AFC">
        <w:t>的領土具備每平方公尺</w:t>
      </w:r>
      <w:r w:rsidRPr="00CB6AFC">
        <w:t>5</w:t>
      </w:r>
      <w:r w:rsidRPr="00CB6AFC">
        <w:t>至</w:t>
      </w:r>
      <w:r w:rsidRPr="00CB6AFC">
        <w:t>6 Kwh</w:t>
      </w:r>
      <w:r w:rsidRPr="00CB6AFC">
        <w:t>的日照，較全球太陽能平均發展量高出約</w:t>
      </w:r>
      <w:r w:rsidRPr="00CB6AFC">
        <w:t>70%</w:t>
      </w:r>
      <w:r w:rsidRPr="00CB6AFC">
        <w:t>。墨西哥南部</w:t>
      </w:r>
      <w:r w:rsidRPr="00CB6AFC">
        <w:t>Oaxaca</w:t>
      </w:r>
      <w:r w:rsidRPr="00CB6AFC">
        <w:t>州的地理位置及氣候更使其成為全球風力資源最豐富的地區之一，對於風力發電的發展極具潛力</w:t>
      </w:r>
      <w:r w:rsidR="00C21999" w:rsidRPr="00CB6AFC">
        <w:t>（</w:t>
      </w:r>
      <w:r w:rsidRPr="00CB6AFC">
        <w:t>約</w:t>
      </w:r>
      <w:r w:rsidRPr="00CB6AFC">
        <w:t>6,000 MW</w:t>
      </w:r>
      <w:r w:rsidR="00C21999" w:rsidRPr="00CB6AFC">
        <w:t>）</w:t>
      </w:r>
      <w:r w:rsidRPr="00CB6AFC">
        <w:t>。墨西哥西北部下加州風力資源也很豐富，發電量估計可達</w:t>
      </w:r>
      <w:r w:rsidRPr="00CB6AFC">
        <w:t>4,000</w:t>
      </w:r>
      <w:r w:rsidRPr="00CB6AFC">
        <w:t>至</w:t>
      </w:r>
      <w:r w:rsidRPr="00CB6AFC">
        <w:t>8,000 MW</w:t>
      </w:r>
      <w:r w:rsidRPr="00CB6AFC">
        <w:t>。另由於墨西哥擁有眾多火山，亦成為全世界主要具有地熱能源的國家。</w:t>
      </w:r>
    </w:p>
    <w:p w:rsidR="000643A9" w:rsidRPr="00CB6AFC" w:rsidRDefault="000643A9" w:rsidP="008C7815">
      <w:pPr>
        <w:pStyle w:val="af6"/>
        <w:ind w:left="1417" w:firstLine="488"/>
      </w:pPr>
      <w:bookmarkStart w:id="16" w:name="_Hlk4752922"/>
      <w:r w:rsidRPr="00CB6AFC">
        <w:t>根據墨西哥能源部統計資料顯示，</w:t>
      </w:r>
      <w:hyperlink r:id="rId99">
        <w:r w:rsidRPr="00CB6AFC">
          <w:t>墨西哥</w:t>
        </w:r>
        <w:r w:rsidRPr="00CB6AFC">
          <w:t>2021</w:t>
        </w:r>
        <w:r w:rsidRPr="00CB6AFC">
          <w:t>年以火力為主，占</w:t>
        </w:r>
        <w:r w:rsidRPr="00CB6AFC">
          <w:t>77.06%</w:t>
        </w:r>
        <w:r w:rsidRPr="00CB6AFC">
          <w:t>，其次為水力，占</w:t>
        </w:r>
        <w:r w:rsidRPr="00CB6AFC">
          <w:t>14.78%</w:t>
        </w:r>
        <w:r w:rsidRPr="00CB6AFC">
          <w:t>，核能第三，占</w:t>
        </w:r>
        <w:r w:rsidRPr="00CB6AFC">
          <w:t>5.32%</w:t>
        </w:r>
        <w:r w:rsidRPr="00CB6AFC">
          <w:t>，地熱第四，占</w:t>
        </w:r>
        <w:r w:rsidRPr="00CB6AFC">
          <w:t>1.96%</w:t>
        </w:r>
      </w:hyperlink>
      <w:r w:rsidRPr="00CB6AFC">
        <w:rPr>
          <w:rStyle w:val="aff3"/>
          <w:color w:val="auto"/>
          <w:u w:val="none"/>
        </w:rPr>
        <w:t>，風力則占</w:t>
      </w:r>
      <w:r w:rsidRPr="00CB6AFC">
        <w:rPr>
          <w:rStyle w:val="aff3"/>
          <w:color w:val="auto"/>
          <w:u w:val="none"/>
        </w:rPr>
        <w:t>0.87%</w:t>
      </w:r>
      <w:bookmarkEnd w:id="16"/>
      <w:r w:rsidRPr="00CB6AFC">
        <w:rPr>
          <w:rFonts w:hint="eastAsia"/>
        </w:rPr>
        <w:t>。</w:t>
      </w:r>
      <w:r w:rsidRPr="00CB6AFC">
        <w:t>雖然墨國目標為</w:t>
      </w:r>
      <w:r w:rsidRPr="00CB6AFC">
        <w:t>2024</w:t>
      </w:r>
      <w:r w:rsidRPr="00CB6AFC">
        <w:t>年達成清潔能源占比</w:t>
      </w:r>
      <w:r w:rsidRPr="00CB6AFC">
        <w:t>35%</w:t>
      </w:r>
      <w:r w:rsidRPr="00CB6AFC">
        <w:t>，</w:t>
      </w:r>
      <w:r w:rsidRPr="00CB6AFC">
        <w:t>2030</w:t>
      </w:r>
      <w:r w:rsidRPr="00CB6AFC">
        <w:t>年</w:t>
      </w:r>
      <w:r w:rsidRPr="00CB6AFC">
        <w:t>43%</w:t>
      </w:r>
      <w:r w:rsidRPr="00CB6AFC">
        <w:t>，但從</w:t>
      </w:r>
      <w:hyperlink r:id="rId100">
        <w:r w:rsidRPr="00CB6AFC">
          <w:t>2020-2034</w:t>
        </w:r>
        <w:r w:rsidRPr="00CB6AFC">
          <w:t>墨國全國電力系統發展計畫</w:t>
        </w:r>
      </w:hyperlink>
      <w:r w:rsidRPr="00CB6AFC">
        <w:t>所訂定之</w:t>
      </w:r>
      <w:r w:rsidRPr="00CB6AFC">
        <w:t>2024</w:t>
      </w:r>
      <w:r w:rsidRPr="00CB6AFC">
        <w:t>年清潔能源占比為</w:t>
      </w:r>
      <w:r w:rsidRPr="00CB6AFC">
        <w:t>32%</w:t>
      </w:r>
      <w:r w:rsidRPr="00CB6AFC">
        <w:t>、</w:t>
      </w:r>
      <w:r w:rsidRPr="00CB6AFC">
        <w:t>2030</w:t>
      </w:r>
      <w:r w:rsidRPr="00CB6AFC">
        <w:t>年</w:t>
      </w:r>
      <w:r w:rsidRPr="00CB6AFC">
        <w:t>39%</w:t>
      </w:r>
      <w:r w:rsidRPr="00CB6AFC">
        <w:t>，可知墨聯邦政府已承認無法達成該項目標。</w:t>
      </w:r>
    </w:p>
    <w:p w:rsidR="000643A9" w:rsidRPr="00CB6AFC" w:rsidRDefault="000643A9" w:rsidP="008C7815">
      <w:pPr>
        <w:pStyle w:val="af6"/>
        <w:ind w:left="1417" w:firstLine="488"/>
      </w:pPr>
      <w:r w:rsidRPr="00CB6AFC">
        <w:t>墨羅培茲總統大力推動下，墨聯邦參議院於</w:t>
      </w:r>
      <w:r w:rsidRPr="00CB6AFC">
        <w:t>2021</w:t>
      </w:r>
      <w:r w:rsidRPr="00CB6AFC">
        <w:t>年</w:t>
      </w:r>
      <w:r w:rsidRPr="00CB6AFC">
        <w:t>3</w:t>
      </w:r>
      <w:r w:rsidRPr="00CB6AFC">
        <w:t>月</w:t>
      </w:r>
      <w:r w:rsidRPr="00CB6AFC">
        <w:t>3</w:t>
      </w:r>
      <w:r w:rsidRPr="00CB6AFC">
        <w:t>日通過備受爭議之電力法修正案，該修正案旨在將目前由墨西哥、美國、加拿大及歐盟等民間發電業者主導之偏向再生能源發電市場，轉為以墨國聯邦電力委員會為主要發電來源</w:t>
      </w:r>
      <w:r w:rsidR="00C21999" w:rsidRPr="00CB6AFC">
        <w:t>（</w:t>
      </w:r>
      <w:r w:rsidRPr="00CB6AFC">
        <w:t>包括水利及較具污染之石化燃油發電</w:t>
      </w:r>
      <w:r w:rsidR="00C21999" w:rsidRPr="00CB6AFC">
        <w:t>）</w:t>
      </w:r>
      <w:r w:rsidRPr="00CB6AFC">
        <w:t>之結構性改革，除與墨在全球氣候變遷減碳承諾不符外，並對民間發電業者投資權益造成重大損害，引發渠等強力反彈，並向墨法院提出違憲訴訟，以保護其權益。</w:t>
      </w:r>
    </w:p>
    <w:p w:rsidR="000643A9" w:rsidRPr="00CB6AFC" w:rsidRDefault="000643A9" w:rsidP="008C7815">
      <w:pPr>
        <w:pStyle w:val="af6"/>
        <w:ind w:left="1417" w:firstLine="488"/>
      </w:pPr>
      <w:r w:rsidRPr="00CB6AFC">
        <w:t>墨西哥能源部於</w:t>
      </w:r>
      <w:r w:rsidRPr="00CB6AFC">
        <w:t>2021</w:t>
      </w:r>
      <w:r w:rsidRPr="00CB6AFC">
        <w:t>年</w:t>
      </w:r>
      <w:r w:rsidRPr="00CB6AFC">
        <w:t>3</w:t>
      </w:r>
      <w:r w:rsidRPr="00CB6AFC">
        <w:t>月</w:t>
      </w:r>
      <w:r w:rsidRPr="00CB6AFC">
        <w:t>24</w:t>
      </w:r>
      <w:r w:rsidRPr="00CB6AFC">
        <w:t>日聯邦政府公報公告，前獲墨國會通過之電力法修正案暫停實施，以遵守墨負責經濟競爭、廣播及電信領域專業行政事務之第</w:t>
      </w:r>
      <w:r w:rsidRPr="00CB6AFC">
        <w:t>2</w:t>
      </w:r>
      <w:r w:rsidRPr="00CB6AFC">
        <w:t>區法官，就受影響之利害關係人所提出</w:t>
      </w:r>
      <w:r w:rsidRPr="00CB6AFC">
        <w:t>14</w:t>
      </w:r>
      <w:r w:rsidRPr="00CB6AFC">
        <w:t>項針對電力法修正案違法並要求暫停實施之申訴案進行檢視後，初步裁決先前電業法暫時維持不變，並通知墨所有電力批發市場業者前述公告。</w:t>
      </w:r>
    </w:p>
    <w:p w:rsidR="000643A9" w:rsidRPr="00CB6AFC" w:rsidRDefault="000643A9" w:rsidP="008C7815">
      <w:pPr>
        <w:pStyle w:val="af6"/>
        <w:ind w:left="1417" w:firstLine="488"/>
      </w:pPr>
      <w:r w:rsidRPr="00CB6AFC">
        <w:t>針對能源業者提出之違憲訴訟及電業法改革受阻，墨羅培茲總統於</w:t>
      </w:r>
      <w:r w:rsidRPr="00CB6AFC">
        <w:t>2021</w:t>
      </w:r>
      <w:r w:rsidRPr="00CB6AFC">
        <w:t>年</w:t>
      </w:r>
      <w:r w:rsidRPr="00CB6AFC">
        <w:t>9</w:t>
      </w:r>
      <w:r w:rsidRPr="00CB6AFC">
        <w:t>月</w:t>
      </w:r>
      <w:r w:rsidRPr="00CB6AFC">
        <w:t>30</w:t>
      </w:r>
      <w:r w:rsidRPr="00CB6AFC">
        <w:t>日向墨聯邦眾議院提出憲法第</w:t>
      </w:r>
      <w:r w:rsidRPr="00CB6AFC">
        <w:t>25</w:t>
      </w:r>
      <w:r w:rsidRPr="00CB6AFC">
        <w:t>、</w:t>
      </w:r>
      <w:r w:rsidRPr="00CB6AFC">
        <w:t>27</w:t>
      </w:r>
      <w:r w:rsidRPr="00CB6AFC">
        <w:t>及</w:t>
      </w:r>
      <w:r w:rsidRPr="00CB6AFC">
        <w:t>28</w:t>
      </w:r>
      <w:r w:rsidRPr="00CB6AFC">
        <w:t>修正案。電業法改革已引發美加政府多次向墨國政府提出關切，反對墨羅培茲總統上任後大力推動電業法改革的美墨兩國公私部門人士指出，電業法改革恐違反</w:t>
      </w:r>
      <w:r w:rsidRPr="00CB6AFC">
        <w:t>USMCA</w:t>
      </w:r>
      <w:r w:rsidRPr="00CB6AFC">
        <w:t>及</w:t>
      </w:r>
      <w:r w:rsidRPr="00CB6AFC">
        <w:t>CPTPP</w:t>
      </w:r>
      <w:r w:rsidRPr="00CB6AFC">
        <w:t>有關環境、再生能源及投資與巴黎氣候協定相關規定，並對能源業者造成不確定因素。</w:t>
      </w:r>
      <w:r w:rsidRPr="00CB6AFC">
        <w:t>Moody’s</w:t>
      </w:r>
      <w:r w:rsidRPr="00CB6AFC">
        <w:t>墨西哥主權分析師</w:t>
      </w:r>
      <w:r w:rsidRPr="00CB6AFC">
        <w:t>Ariane Ortiz-Bollin</w:t>
      </w:r>
      <w:r w:rsidRPr="00CB6AFC">
        <w:t>表示，電業法之改革對能源業尤其是再生能源未來投資恐將傳達極為負面之訊號，並將影響墨西哥能源之供應及墨國中長期經濟表現。能源政策研究基金合夥人及能源顧問</w:t>
      </w:r>
      <w:r w:rsidRPr="00CB6AFC">
        <w:t>Emily Medina</w:t>
      </w:r>
      <w:r w:rsidRPr="00CB6AFC">
        <w:t>表示，電業法改革法案，恐將危及能源供應，墨國製造業恐因能源供給與效率恐而選擇出走。</w:t>
      </w:r>
    </w:p>
    <w:p w:rsidR="00A62F75" w:rsidRPr="00CB6AFC" w:rsidRDefault="00A62F75" w:rsidP="008C7815">
      <w:pPr>
        <w:pStyle w:val="af2"/>
        <w:ind w:left="1433"/>
        <w:rPr>
          <w:lang w:eastAsia="zh-TW"/>
        </w:rPr>
      </w:pPr>
    </w:p>
    <w:p w:rsidR="000643A9" w:rsidRPr="00CB6AFC" w:rsidRDefault="000643A9" w:rsidP="008C7815">
      <w:pPr>
        <w:pStyle w:val="af2"/>
        <w:ind w:left="1433"/>
        <w:rPr>
          <w:lang w:eastAsia="zh-TW"/>
        </w:rPr>
      </w:pPr>
      <w:r w:rsidRPr="00CB6AFC">
        <w:t>３、龍舌蘭酒</w:t>
      </w:r>
      <w:r w:rsidR="00C21999" w:rsidRPr="00CB6AFC">
        <w:t>（</w:t>
      </w:r>
      <w:r w:rsidRPr="00CB6AFC">
        <w:t>Tequila</w:t>
      </w:r>
      <w:r w:rsidR="00C21999" w:rsidRPr="00CB6AFC">
        <w:t>）</w:t>
      </w:r>
      <w:r w:rsidRPr="00CB6AFC">
        <w:t>工業</w:t>
      </w:r>
    </w:p>
    <w:p w:rsidR="000643A9" w:rsidRPr="00CB6AFC" w:rsidRDefault="000643A9" w:rsidP="008C7815">
      <w:pPr>
        <w:pStyle w:val="af6"/>
        <w:ind w:left="1417" w:firstLine="488"/>
        <w:rPr>
          <w:lang w:eastAsia="zh-TW"/>
        </w:rPr>
      </w:pPr>
      <w:r w:rsidRPr="00CB6AFC">
        <w:t>Tequila</w:t>
      </w:r>
      <w:r w:rsidRPr="00CB6AFC">
        <w:t>是墨西哥最具國際知名度的食品，也是墨國重要出口產業。龍舌蘭</w:t>
      </w:r>
      <w:r w:rsidR="00C21999" w:rsidRPr="00CB6AFC">
        <w:t>（</w:t>
      </w:r>
      <w:r w:rsidRPr="00CB6AFC">
        <w:t>Agave</w:t>
      </w:r>
      <w:r w:rsidR="00C21999" w:rsidRPr="00CB6AFC">
        <w:t>）</w:t>
      </w:r>
      <w:r w:rsidRPr="00CB6AFC">
        <w:t>與仙人掌毫無關聯，外型類似瓊麻，是釀造</w:t>
      </w:r>
      <w:r w:rsidRPr="00CB6AFC">
        <w:t>Tequila</w:t>
      </w:r>
      <w:r w:rsidRPr="00CB6AFC">
        <w:t>的材料。</w:t>
      </w:r>
    </w:p>
    <w:p w:rsidR="000643A9" w:rsidRPr="00CB6AFC" w:rsidRDefault="000643A9" w:rsidP="008C7815">
      <w:pPr>
        <w:pStyle w:val="af6"/>
        <w:ind w:left="1417" w:firstLine="488"/>
        <w:rPr>
          <w:lang w:eastAsia="zh-TW"/>
        </w:rPr>
      </w:pPr>
      <w:r w:rsidRPr="00CB6AFC">
        <w:t>根據「墨西哥龍舌蘭酒規範委員會」</w:t>
      </w:r>
      <w:r w:rsidR="00C21999" w:rsidRPr="00CB6AFC">
        <w:t>（</w:t>
      </w:r>
      <w:r w:rsidRPr="00CB6AFC">
        <w:t>Consejo Regulador del Tequila, CRT</w:t>
      </w:r>
      <w:r w:rsidR="00C21999" w:rsidRPr="00CB6AFC">
        <w:t>）</w:t>
      </w:r>
      <w:r w:rsidRPr="00CB6AFC">
        <w:t>統計，墨國</w:t>
      </w:r>
      <w:r w:rsidRPr="00CB6AFC">
        <w:t>2020</w:t>
      </w:r>
      <w:r w:rsidRPr="00CB6AFC">
        <w:t>年生產</w:t>
      </w:r>
      <w:r w:rsidRPr="00CB6AFC">
        <w:t>3</w:t>
      </w:r>
      <w:r w:rsidRPr="00CB6AFC">
        <w:t>億</w:t>
      </w:r>
      <w:r w:rsidRPr="00CB6AFC">
        <w:t>7,400</w:t>
      </w:r>
      <w:r w:rsidRPr="00CB6AFC">
        <w:t>萬公升的龍舌蘭酒，</w:t>
      </w:r>
      <w:r w:rsidRPr="00CB6AFC">
        <w:rPr>
          <w:lang w:eastAsia="zh-TW"/>
        </w:rPr>
        <w:t>成長</w:t>
      </w:r>
      <w:r w:rsidRPr="00CB6AFC">
        <w:rPr>
          <w:lang w:eastAsia="zh-TW"/>
        </w:rPr>
        <w:t>6.34%</w:t>
      </w:r>
      <w:r w:rsidRPr="00CB6AFC">
        <w:rPr>
          <w:lang w:eastAsia="zh-TW"/>
        </w:rPr>
        <w:t>，</w:t>
      </w:r>
      <w:r w:rsidRPr="00CB6AFC">
        <w:t>其中</w:t>
      </w:r>
      <w:r w:rsidRPr="00CB6AFC">
        <w:t>2</w:t>
      </w:r>
      <w:r w:rsidRPr="00CB6AFC">
        <w:t>億</w:t>
      </w:r>
      <w:r w:rsidRPr="00CB6AFC">
        <w:rPr>
          <w:lang w:eastAsia="zh-TW"/>
        </w:rPr>
        <w:t>8</w:t>
      </w:r>
      <w:r w:rsidRPr="00CB6AFC">
        <w:t>,670</w:t>
      </w:r>
      <w:r w:rsidRPr="00CB6AFC">
        <w:t>萬公升出口外銷，占總生產量</w:t>
      </w:r>
      <w:r w:rsidRPr="00CB6AFC">
        <w:t>77%</w:t>
      </w:r>
      <w:r w:rsidRPr="00CB6AFC">
        <w:t>，</w:t>
      </w:r>
      <w:hyperlink r:id="rId101" w:anchor=":~:text=Las exportaciones de tequila y mezcal crecieron a una tasa,tequila aumentaron a tasas interanuales." w:history="1">
        <w:r w:rsidRPr="00CB6AFC">
          <w:rPr>
            <w:lang w:eastAsia="zh-TW"/>
          </w:rPr>
          <w:t>出口金額達到</w:t>
        </w:r>
      </w:hyperlink>
      <w:r w:rsidRPr="00CB6AFC">
        <w:rPr>
          <w:lang w:eastAsia="zh-TW"/>
        </w:rPr>
        <w:t>24.42</w:t>
      </w:r>
      <w:r w:rsidRPr="00CB6AFC">
        <w:rPr>
          <w:lang w:eastAsia="zh-TW"/>
        </w:rPr>
        <w:t>億美元，較</w:t>
      </w:r>
      <w:r w:rsidRPr="00CB6AFC">
        <w:rPr>
          <w:lang w:eastAsia="zh-TW"/>
        </w:rPr>
        <w:t>2019</w:t>
      </w:r>
      <w:r w:rsidRPr="00CB6AFC">
        <w:rPr>
          <w:lang w:eastAsia="zh-TW"/>
        </w:rPr>
        <w:t>年成長</w:t>
      </w:r>
      <w:r w:rsidRPr="00CB6AFC">
        <w:rPr>
          <w:lang w:eastAsia="zh-TW"/>
        </w:rPr>
        <w:t>24.3%</w:t>
      </w:r>
      <w:r w:rsidRPr="00CB6AFC">
        <w:rPr>
          <w:lang w:eastAsia="zh-TW"/>
        </w:rPr>
        <w:t>，</w:t>
      </w:r>
      <w:r w:rsidRPr="00CB6AFC">
        <w:t>以外銷比重而言是墨國製造業中僅次於汽車業的重要出口導向創匯產業，外銷市場</w:t>
      </w:r>
      <w:r w:rsidRPr="00CB6AFC">
        <w:rPr>
          <w:rFonts w:hint="eastAsia"/>
        </w:rPr>
        <w:t>遍</w:t>
      </w:r>
      <w:r w:rsidRPr="00CB6AFC">
        <w:t>及全球</w:t>
      </w:r>
      <w:r w:rsidRPr="00CB6AFC">
        <w:t>120</w:t>
      </w:r>
      <w:r w:rsidRPr="00CB6AFC">
        <w:t>個國家以上。墨國約有</w:t>
      </w:r>
      <w:r w:rsidRPr="00CB6AFC">
        <w:t>260</w:t>
      </w:r>
      <w:r w:rsidRPr="00CB6AFC">
        <w:t>家獲有國家品質認證的</w:t>
      </w:r>
      <w:r w:rsidRPr="00CB6AFC">
        <w:t>Tequila</w:t>
      </w:r>
      <w:r w:rsidRPr="00CB6AFC">
        <w:t>酒廠，</w:t>
      </w:r>
      <w:r w:rsidRPr="00CB6AFC">
        <w:t>1,487</w:t>
      </w:r>
      <w:r w:rsidRPr="00CB6AFC">
        <w:t>個品牌，其中</w:t>
      </w:r>
      <w:r w:rsidRPr="00CB6AFC">
        <w:t>309</w:t>
      </w:r>
      <w:r w:rsidRPr="00CB6AFC">
        <w:t>個有外銷實績。此外，</w:t>
      </w:r>
      <w:hyperlink r:id="rId102">
        <w:r w:rsidRPr="00CB6AFC">
          <w:t>歐盟已於</w:t>
        </w:r>
        <w:r w:rsidRPr="00CB6AFC">
          <w:t>2019</w:t>
        </w:r>
        <w:r w:rsidRPr="00CB6AFC">
          <w:t>年</w:t>
        </w:r>
        <w:r w:rsidRPr="00CB6AFC">
          <w:t>3</w:t>
        </w:r>
        <w:r w:rsidRPr="00CB6AFC">
          <w:t>月新增墨西哥龍舌蘭酒為地理標示保護產品，強化對墨西哥龍舌蘭酒產業鏈之保護。</w:t>
        </w:r>
      </w:hyperlink>
      <w:r w:rsidRPr="00CB6AFC">
        <w:t>墨龍舌蘭酒主要出口國家、數量及占外銷比重依序為美國</w:t>
      </w:r>
      <w:r w:rsidR="00C21999" w:rsidRPr="00CB6AFC">
        <w:t>（</w:t>
      </w:r>
      <w:r w:rsidRPr="00CB6AFC">
        <w:t>2</w:t>
      </w:r>
      <w:r w:rsidRPr="00CB6AFC">
        <w:t>億</w:t>
      </w:r>
      <w:r w:rsidRPr="00CB6AFC">
        <w:rPr>
          <w:lang w:eastAsia="zh-TW"/>
        </w:rPr>
        <w:t>5,</w:t>
      </w:r>
      <w:r w:rsidRPr="00CB6AFC">
        <w:t>421</w:t>
      </w:r>
      <w:r w:rsidRPr="00CB6AFC">
        <w:t>萬公升，</w:t>
      </w:r>
      <w:r w:rsidRPr="00CB6AFC">
        <w:t>88.67%</w:t>
      </w:r>
      <w:r w:rsidR="00C21999" w:rsidRPr="00CB6AFC">
        <w:t>）</w:t>
      </w:r>
      <w:r w:rsidRPr="00CB6AFC">
        <w:t>、德國</w:t>
      </w:r>
      <w:r w:rsidR="00C21999" w:rsidRPr="00CB6AFC">
        <w:t>（</w:t>
      </w:r>
      <w:r w:rsidRPr="00CB6AFC">
        <w:t>415</w:t>
      </w:r>
      <w:r w:rsidRPr="00CB6AFC">
        <w:t>萬公升，</w:t>
      </w:r>
      <w:r w:rsidRPr="00CB6AFC">
        <w:t>1.45%</w:t>
      </w:r>
      <w:r w:rsidR="00C21999" w:rsidRPr="00CB6AFC">
        <w:t>）</w:t>
      </w:r>
      <w:r w:rsidRPr="00CB6AFC">
        <w:t>、西班牙</w:t>
      </w:r>
      <w:r w:rsidR="00C21999" w:rsidRPr="00CB6AFC">
        <w:t>（</w:t>
      </w:r>
      <w:r w:rsidRPr="00CB6AFC">
        <w:t>282</w:t>
      </w:r>
      <w:r w:rsidRPr="00CB6AFC">
        <w:t>萬公升，</w:t>
      </w:r>
      <w:r w:rsidRPr="00CB6AFC">
        <w:t>0.98%</w:t>
      </w:r>
      <w:r w:rsidR="00C21999" w:rsidRPr="00CB6AFC">
        <w:t>）</w:t>
      </w:r>
      <w:r w:rsidRPr="00CB6AFC">
        <w:t>、加拿大</w:t>
      </w:r>
      <w:r w:rsidR="00C21999" w:rsidRPr="00CB6AFC">
        <w:t>（</w:t>
      </w:r>
      <w:r w:rsidRPr="00CB6AFC">
        <w:t>223</w:t>
      </w:r>
      <w:r w:rsidRPr="00CB6AFC">
        <w:t>萬公升，</w:t>
      </w:r>
      <w:r w:rsidRPr="00CB6AFC">
        <w:t>0.74%</w:t>
      </w:r>
      <w:r w:rsidR="00C21999" w:rsidRPr="00CB6AFC">
        <w:t>）</w:t>
      </w:r>
      <w:r w:rsidRPr="00CB6AFC">
        <w:t>及法國</w:t>
      </w:r>
      <w:r w:rsidR="00C21999" w:rsidRPr="00CB6AFC">
        <w:t>（</w:t>
      </w:r>
      <w:r w:rsidRPr="00CB6AFC">
        <w:t>213</w:t>
      </w:r>
      <w:r w:rsidRPr="00CB6AFC">
        <w:t>萬公升，</w:t>
      </w:r>
      <w:r w:rsidRPr="00CB6AFC">
        <w:t>0.68%</w:t>
      </w:r>
      <w:r w:rsidR="00C21999" w:rsidRPr="00CB6AFC">
        <w:t>）</w:t>
      </w:r>
      <w:r w:rsidRPr="00CB6AFC">
        <w:t>。</w:t>
      </w:r>
      <w:r w:rsidRPr="00CB6AFC">
        <w:t>2020</w:t>
      </w:r>
      <w:r w:rsidRPr="00CB6AFC">
        <w:t>年墨國生產龍舌蘭酒中</w:t>
      </w:r>
      <w:r w:rsidRPr="00CB6AFC">
        <w:t>61%</w:t>
      </w:r>
      <w:r w:rsidRPr="00CB6AFC">
        <w:t>屬於</w:t>
      </w:r>
      <w:r w:rsidRPr="00CB6AFC">
        <w:t>100%</w:t>
      </w:r>
      <w:r w:rsidRPr="00CB6AFC">
        <w:t>釀自龍舌蘭原料</w:t>
      </w:r>
      <w:r w:rsidR="00C21999" w:rsidRPr="00CB6AFC">
        <w:t>（</w:t>
      </w:r>
      <w:r w:rsidRPr="00CB6AFC">
        <w:t>agave</w:t>
      </w:r>
      <w:r w:rsidR="00C21999" w:rsidRPr="00CB6AFC">
        <w:t>）</w:t>
      </w:r>
      <w:r w:rsidRPr="00CB6AFC">
        <w:t>，總生產量為</w:t>
      </w:r>
      <w:r w:rsidRPr="00CB6AFC">
        <w:t>2</w:t>
      </w:r>
      <w:r w:rsidRPr="00CB6AFC">
        <w:t>億</w:t>
      </w:r>
      <w:r w:rsidRPr="00CB6AFC">
        <w:t>2,830</w:t>
      </w:r>
      <w:r w:rsidRPr="00CB6AFC">
        <w:t>萬公升，</w:t>
      </w:r>
      <w:r w:rsidRPr="00CB6AFC">
        <w:t>39%</w:t>
      </w:r>
      <w:r w:rsidRPr="00CB6AFC">
        <w:t>為使用龍舌蘭原料達</w:t>
      </w:r>
      <w:r w:rsidRPr="00CB6AFC">
        <w:t>51%</w:t>
      </w:r>
      <w:r w:rsidRPr="00CB6AFC">
        <w:t>的龍舌蘭酒等級，總生產量為</w:t>
      </w:r>
      <w:r w:rsidRPr="00CB6AFC">
        <w:t>1</w:t>
      </w:r>
      <w:r w:rsidRPr="00CB6AFC">
        <w:t>億</w:t>
      </w:r>
      <w:r w:rsidRPr="00CB6AFC">
        <w:t>4,560</w:t>
      </w:r>
      <w:r w:rsidRPr="00CB6AFC">
        <w:t>萬公升。</w:t>
      </w:r>
    </w:p>
    <w:p w:rsidR="000643A9" w:rsidRPr="00CB6AFC" w:rsidRDefault="000643A9" w:rsidP="008C7815">
      <w:pPr>
        <w:pStyle w:val="af6"/>
        <w:ind w:left="1417" w:firstLine="488"/>
        <w:rPr>
          <w:lang w:eastAsia="zh-TW"/>
        </w:rPr>
      </w:pPr>
      <w:r w:rsidRPr="00CB6AFC">
        <w:t>龍舌蘭酒</w:t>
      </w:r>
      <w:r w:rsidR="00C21999" w:rsidRPr="00CB6AFC">
        <w:t>（</w:t>
      </w:r>
      <w:r w:rsidRPr="00CB6AFC">
        <w:t>Tequila</w:t>
      </w:r>
      <w:r w:rsidR="00C21999" w:rsidRPr="00CB6AFC">
        <w:t>）</w:t>
      </w:r>
      <w:r w:rsidRPr="00CB6AFC">
        <w:t>的生產中心是墨西哥哈利斯科</w:t>
      </w:r>
      <w:r w:rsidR="00C21999" w:rsidRPr="00CB6AFC">
        <w:t>（</w:t>
      </w:r>
      <w:r w:rsidRPr="00CB6AFC">
        <w:t>Jalisco</w:t>
      </w:r>
      <w:r w:rsidR="00C21999" w:rsidRPr="00CB6AFC">
        <w:t>）</w:t>
      </w:r>
      <w:r w:rsidRPr="00CB6AFC">
        <w:t>州，位於墨國第二大城瓜達拉哈拉</w:t>
      </w:r>
      <w:r w:rsidR="00C21999" w:rsidRPr="00CB6AFC">
        <w:t>（</w:t>
      </w:r>
      <w:r w:rsidRPr="00CB6AFC">
        <w:t>Guadalajal</w:t>
      </w:r>
      <w:r w:rsidR="00C21999" w:rsidRPr="00CB6AFC">
        <w:t>）</w:t>
      </w:r>
      <w:r w:rsidRPr="00CB6AFC">
        <w:t>與特皮克</w:t>
      </w:r>
      <w:r w:rsidR="00C21999" w:rsidRPr="00CB6AFC">
        <w:t>（</w:t>
      </w:r>
      <w:r w:rsidRPr="00CB6AFC">
        <w:t>Tepic</w:t>
      </w:r>
      <w:r w:rsidR="00C21999" w:rsidRPr="00CB6AFC">
        <w:t>）</w:t>
      </w:r>
      <w:r w:rsidRPr="00CB6AFC">
        <w:t>之間的小城鎮特基拉</w:t>
      </w:r>
      <w:r w:rsidR="00C21999" w:rsidRPr="00CB6AFC">
        <w:t>（</w:t>
      </w:r>
      <w:r w:rsidRPr="00CB6AFC">
        <w:t>Tequila</w:t>
      </w:r>
      <w:r w:rsidR="00C21999" w:rsidRPr="00CB6AFC">
        <w:t>）</w:t>
      </w:r>
      <w:r w:rsidRPr="00CB6AFC">
        <w:t>，而傳說中這種酒最早的原產地就是該鎮郊外同名的火山口周圍邊坡。</w:t>
      </w:r>
    </w:p>
    <w:p w:rsidR="000643A9" w:rsidRPr="00CB6AFC" w:rsidRDefault="000643A9" w:rsidP="008C7815">
      <w:pPr>
        <w:pStyle w:val="af2"/>
        <w:ind w:left="1433"/>
      </w:pPr>
      <w:r w:rsidRPr="00CB6AFC">
        <w:rPr>
          <w:lang w:eastAsia="zh-TW"/>
        </w:rPr>
        <w:t>４、</w:t>
      </w:r>
      <w:r w:rsidRPr="00CB6AFC">
        <w:t>鋼鐵業</w:t>
      </w:r>
    </w:p>
    <w:p w:rsidR="000643A9" w:rsidRPr="00CB6AFC" w:rsidRDefault="000643A9" w:rsidP="008C7815">
      <w:pPr>
        <w:pStyle w:val="af6"/>
        <w:ind w:left="1417" w:firstLine="488"/>
      </w:pPr>
      <w:r w:rsidRPr="00CB6AFC">
        <w:t>根據世界鋼鐵協會</w:t>
      </w:r>
      <w:r w:rsidR="00C21999" w:rsidRPr="00CB6AFC">
        <w:t>（</w:t>
      </w:r>
      <w:r w:rsidRPr="00CB6AFC">
        <w:t>World Steel Association</w:t>
      </w:r>
      <w:r w:rsidR="00C21999" w:rsidRPr="00CB6AFC">
        <w:t>）</w:t>
      </w:r>
      <w:r w:rsidRPr="00CB6AFC">
        <w:t>統計指出，</w:t>
      </w:r>
      <w:r w:rsidRPr="00CB6AFC">
        <w:t>2021</w:t>
      </w:r>
      <w:r w:rsidRPr="00CB6AFC">
        <w:t>年全球鋼鐵產量為</w:t>
      </w:r>
      <w:r w:rsidRPr="00CB6AFC">
        <w:t>19.52</w:t>
      </w:r>
      <w:r w:rsidRPr="00CB6AFC">
        <w:t>億噸，年增</w:t>
      </w:r>
      <w:r w:rsidRPr="00CB6AFC">
        <w:t>3.7%</w:t>
      </w:r>
      <w:r w:rsidRPr="00CB6AFC">
        <w:t>，</w:t>
      </w:r>
      <w:r w:rsidRPr="00CB6AFC">
        <w:t>2021</w:t>
      </w:r>
      <w:r w:rsidRPr="00CB6AFC">
        <w:t>年墨西哥粗鋼產量估計約</w:t>
      </w:r>
      <w:r w:rsidRPr="00CB6AFC">
        <w:t>1,845</w:t>
      </w:r>
      <w:r w:rsidRPr="00CB6AFC">
        <w:t>萬公噸，位居全球第</w:t>
      </w:r>
      <w:r w:rsidRPr="00CB6AFC">
        <w:t>15</w:t>
      </w:r>
      <w:r w:rsidRPr="00CB6AFC">
        <w:t>名，較</w:t>
      </w:r>
      <w:r w:rsidRPr="00CB6AFC">
        <w:t>2020</w:t>
      </w:r>
      <w:r w:rsidRPr="00CB6AFC">
        <w:t>年產量</w:t>
      </w:r>
      <w:r w:rsidRPr="00CB6AFC">
        <w:t>1,680</w:t>
      </w:r>
      <w:r w:rsidRPr="00CB6AFC">
        <w:t>萬公噸，年增約</w:t>
      </w:r>
      <w:r w:rsidRPr="00CB6AFC">
        <w:t>9.5%</w:t>
      </w:r>
      <w:r w:rsidRPr="00CB6AFC">
        <w:t>。根據墨西哥鋼鐵工業公會</w:t>
      </w:r>
      <w:r w:rsidR="00C21999" w:rsidRPr="00CB6AFC">
        <w:t>（</w:t>
      </w:r>
      <w:r w:rsidRPr="00CB6AFC">
        <w:t>CANACERO</w:t>
      </w:r>
      <w:r w:rsidR="00C21999" w:rsidRPr="00CB6AFC">
        <w:t>）</w:t>
      </w:r>
      <w:r w:rsidRPr="00CB6AFC">
        <w:t>發布之數據，鋼鐵業貢獻墨國</w:t>
      </w:r>
      <w:r w:rsidRPr="00CB6AFC">
        <w:t>2.1% GDP</w:t>
      </w:r>
      <w:r w:rsidRPr="00CB6AFC">
        <w:t>，占工業</w:t>
      </w:r>
      <w:r w:rsidRPr="00CB6AFC">
        <w:t>GDP</w:t>
      </w:r>
      <w:r w:rsidRPr="00CB6AFC">
        <w:t>比例為</w:t>
      </w:r>
      <w:r w:rsidRPr="00CB6AFC">
        <w:t>7.1%</w:t>
      </w:r>
      <w:r w:rsidRPr="00CB6AFC">
        <w:t>、製造業</w:t>
      </w:r>
      <w:r w:rsidRPr="00CB6AFC">
        <w:t>GDP</w:t>
      </w:r>
      <w:r w:rsidRPr="00CB6AFC">
        <w:t>為</w:t>
      </w:r>
      <w:r w:rsidRPr="00CB6AFC">
        <w:t>13.1%</w:t>
      </w:r>
      <w:r w:rsidRPr="00CB6AFC">
        <w:t>，目前墨國鋼鐵從業人員約</w:t>
      </w:r>
      <w:r w:rsidRPr="00CB6AFC">
        <w:t>67</w:t>
      </w:r>
      <w:r w:rsidRPr="00CB6AFC">
        <w:t>萬</w:t>
      </w:r>
      <w:r w:rsidRPr="00CB6AFC">
        <w:t>2,000</w:t>
      </w:r>
      <w:r w:rsidRPr="00CB6AFC">
        <w:t>人，墨西哥鋼鐵長年處於需求大於生產情形，</w:t>
      </w:r>
      <w:r w:rsidRPr="00CB6AFC">
        <w:t>2020</w:t>
      </w:r>
      <w:r w:rsidRPr="00CB6AFC">
        <w:t>年墨西哥鋼鐵使用量達</w:t>
      </w:r>
      <w:r w:rsidRPr="00CB6AFC">
        <w:t>2,420</w:t>
      </w:r>
      <w:r w:rsidRPr="00CB6AFC">
        <w:t>萬公噸，遠高於上述生產量，因此具有大量進口需求，以</w:t>
      </w:r>
      <w:r w:rsidRPr="00CB6AFC">
        <w:t>2020</w:t>
      </w:r>
      <w:r w:rsidRPr="00CB6AFC">
        <w:t>年為例，墨西哥鋼鐵成品及半成品出口</w:t>
      </w:r>
      <w:r w:rsidRPr="00CB6AFC">
        <w:t>522</w:t>
      </w:r>
      <w:r w:rsidRPr="00CB6AFC">
        <w:t>萬公噸，進口</w:t>
      </w:r>
      <w:r w:rsidRPr="00CB6AFC">
        <w:t>974</w:t>
      </w:r>
      <w:r w:rsidRPr="00CB6AFC">
        <w:t>萬公噸。</w:t>
      </w:r>
    </w:p>
    <w:p w:rsidR="000643A9" w:rsidRPr="00CB6AFC" w:rsidRDefault="005B1052" w:rsidP="000643A9">
      <w:pPr>
        <w:pStyle w:val="af6"/>
        <w:ind w:left="1417" w:firstLine="472"/>
      </w:pPr>
      <w:hyperlink r:id="rId103">
        <w:r w:rsidR="000643A9" w:rsidRPr="00CB6AFC">
          <w:t>墨國鋼鐵主要進口</w:t>
        </w:r>
        <w:r w:rsidR="000643A9" w:rsidRPr="00CB6AFC">
          <w:rPr>
            <w:rFonts w:hint="eastAsia"/>
          </w:rPr>
          <w:t>來源為</w:t>
        </w:r>
        <w:r w:rsidR="000643A9" w:rsidRPr="00CB6AFC">
          <w:t>美國</w:t>
        </w:r>
        <w:r w:rsidR="00C21999" w:rsidRPr="00CB6AFC">
          <w:t>（</w:t>
        </w:r>
        <w:r w:rsidR="000643A9" w:rsidRPr="00CB6AFC">
          <w:t>37.7%</w:t>
        </w:r>
        <w:r w:rsidR="00C21999" w:rsidRPr="00CB6AFC">
          <w:t>）</w:t>
        </w:r>
        <w:r w:rsidR="000643A9" w:rsidRPr="00CB6AFC">
          <w:t>、南韓</w:t>
        </w:r>
        <w:r w:rsidR="00C21999" w:rsidRPr="00CB6AFC">
          <w:t>（</w:t>
        </w:r>
        <w:r w:rsidR="000643A9" w:rsidRPr="00CB6AFC">
          <w:t>17.9%</w:t>
        </w:r>
        <w:r w:rsidR="00C21999" w:rsidRPr="00CB6AFC">
          <w:t>）</w:t>
        </w:r>
        <w:r w:rsidR="000643A9" w:rsidRPr="00CB6AFC">
          <w:t>、日本</w:t>
        </w:r>
        <w:r w:rsidR="00C21999" w:rsidRPr="00CB6AFC">
          <w:t>（</w:t>
        </w:r>
        <w:r w:rsidR="000643A9" w:rsidRPr="00CB6AFC">
          <w:t>15.8%</w:t>
        </w:r>
        <w:r w:rsidR="00C21999" w:rsidRPr="00CB6AFC">
          <w:t>）</w:t>
        </w:r>
        <w:r w:rsidR="000643A9" w:rsidRPr="00CB6AFC">
          <w:t>、</w:t>
        </w:r>
        <w:r w:rsidR="00C21999" w:rsidRPr="00CB6AFC">
          <w:t>中國大陸（</w:t>
        </w:r>
        <w:r w:rsidR="000643A9" w:rsidRPr="00CB6AFC">
          <w:t>4.7%</w:t>
        </w:r>
        <w:r w:rsidR="00C21999" w:rsidRPr="00CB6AFC">
          <w:t>）</w:t>
        </w:r>
        <w:r w:rsidR="000643A9" w:rsidRPr="00CB6AFC">
          <w:t>、德國</w:t>
        </w:r>
        <w:r w:rsidR="00C21999" w:rsidRPr="00CB6AFC">
          <w:t>（</w:t>
        </w:r>
        <w:r w:rsidR="000643A9" w:rsidRPr="00CB6AFC">
          <w:t>3.4%</w:t>
        </w:r>
        <w:r w:rsidR="00C21999" w:rsidRPr="00CB6AFC">
          <w:t>）</w:t>
        </w:r>
        <w:r w:rsidR="000643A9" w:rsidRPr="00CB6AFC">
          <w:t>、加拿大</w:t>
        </w:r>
        <w:r w:rsidR="00C21999" w:rsidRPr="00CB6AFC">
          <w:t>（</w:t>
        </w:r>
        <w:r w:rsidR="000643A9" w:rsidRPr="00CB6AFC">
          <w:t>3.3%</w:t>
        </w:r>
        <w:r w:rsidR="00C21999" w:rsidRPr="00CB6AFC">
          <w:t>）</w:t>
        </w:r>
        <w:r w:rsidR="000643A9" w:rsidRPr="00CB6AFC">
          <w:t>、荷蘭</w:t>
        </w:r>
        <w:r w:rsidR="00C21999" w:rsidRPr="00CB6AFC">
          <w:t>（</w:t>
        </w:r>
        <w:r w:rsidR="000643A9" w:rsidRPr="00CB6AFC">
          <w:t>2.6%</w:t>
        </w:r>
        <w:r w:rsidR="00C21999" w:rsidRPr="00CB6AFC">
          <w:t>）</w:t>
        </w:r>
        <w:r w:rsidR="000643A9" w:rsidRPr="00CB6AFC">
          <w:t>、臺灣</w:t>
        </w:r>
        <w:r w:rsidR="00C21999" w:rsidRPr="00CB6AFC">
          <w:t>（</w:t>
        </w:r>
        <w:r w:rsidR="000643A9" w:rsidRPr="00CB6AFC">
          <w:t>2.1%</w:t>
        </w:r>
        <w:r w:rsidR="00C21999" w:rsidRPr="00CB6AFC">
          <w:t>）</w:t>
        </w:r>
        <w:r w:rsidR="000643A9" w:rsidRPr="00CB6AFC">
          <w:t>、越南</w:t>
        </w:r>
        <w:r w:rsidR="00C21999" w:rsidRPr="00CB6AFC">
          <w:t>（</w:t>
        </w:r>
        <w:r w:rsidR="000643A9" w:rsidRPr="00CB6AFC">
          <w:t>1.8%</w:t>
        </w:r>
        <w:r w:rsidR="00C21999" w:rsidRPr="00CB6AFC">
          <w:t>）</w:t>
        </w:r>
        <w:r w:rsidR="000643A9" w:rsidRPr="00CB6AFC">
          <w:t>及西班牙</w:t>
        </w:r>
        <w:r w:rsidR="00C21999" w:rsidRPr="00CB6AFC">
          <w:t>（</w:t>
        </w:r>
        <w:r w:rsidR="000643A9" w:rsidRPr="00CB6AFC">
          <w:t>1.8%</w:t>
        </w:r>
        <w:r w:rsidR="00C21999" w:rsidRPr="00CB6AFC">
          <w:t>）</w:t>
        </w:r>
        <w:r w:rsidR="000643A9" w:rsidRPr="00CB6AFC">
          <w:t>。主要出口目的國依序為美國</w:t>
        </w:r>
        <w:r w:rsidR="00C21999" w:rsidRPr="00CB6AFC">
          <w:t>（</w:t>
        </w:r>
        <w:r w:rsidR="000643A9" w:rsidRPr="00CB6AFC">
          <w:t>65.9%</w:t>
        </w:r>
        <w:r w:rsidR="00C21999" w:rsidRPr="00CB6AFC">
          <w:t>）</w:t>
        </w:r>
        <w:r w:rsidR="000643A9" w:rsidRPr="00CB6AFC">
          <w:t>、哥倫比亞</w:t>
        </w:r>
        <w:r w:rsidR="00C21999" w:rsidRPr="00CB6AFC">
          <w:t>（</w:t>
        </w:r>
        <w:r w:rsidR="000643A9" w:rsidRPr="00CB6AFC">
          <w:t>9.7%</w:t>
        </w:r>
        <w:r w:rsidR="00C21999" w:rsidRPr="00CB6AFC">
          <w:t>）</w:t>
        </w:r>
        <w:r w:rsidR="000643A9" w:rsidRPr="00CB6AFC">
          <w:t>、加拿大</w:t>
        </w:r>
        <w:r w:rsidR="00C21999" w:rsidRPr="00CB6AFC">
          <w:t>（</w:t>
        </w:r>
        <w:r w:rsidR="000643A9" w:rsidRPr="00CB6AFC">
          <w:t>3.7%</w:t>
        </w:r>
        <w:r w:rsidR="00C21999" w:rsidRPr="00CB6AFC">
          <w:t>）</w:t>
        </w:r>
        <w:r w:rsidR="000643A9" w:rsidRPr="00CB6AFC">
          <w:t>、瓜地馬拉</w:t>
        </w:r>
        <w:r w:rsidR="00C21999" w:rsidRPr="00CB6AFC">
          <w:t>（</w:t>
        </w:r>
        <w:r w:rsidR="000643A9" w:rsidRPr="00CB6AFC">
          <w:t>3.6%</w:t>
        </w:r>
        <w:r w:rsidR="00C21999" w:rsidRPr="00CB6AFC">
          <w:t>）</w:t>
        </w:r>
        <w:r w:rsidR="000643A9" w:rsidRPr="00CB6AFC">
          <w:t>、秘魯</w:t>
        </w:r>
        <w:r w:rsidR="00C21999" w:rsidRPr="00CB6AFC">
          <w:t>（</w:t>
        </w:r>
        <w:r w:rsidR="000643A9" w:rsidRPr="00CB6AFC">
          <w:t>2.4%</w:t>
        </w:r>
        <w:r w:rsidR="00C21999" w:rsidRPr="00CB6AFC">
          <w:t>）</w:t>
        </w:r>
        <w:r w:rsidR="000643A9" w:rsidRPr="00CB6AFC">
          <w:t>、薩爾瓦多</w:t>
        </w:r>
        <w:r w:rsidR="00C21999" w:rsidRPr="00CB6AFC">
          <w:t>（</w:t>
        </w:r>
        <w:r w:rsidR="000643A9" w:rsidRPr="00CB6AFC">
          <w:t>1.4%</w:t>
        </w:r>
        <w:r w:rsidR="00C21999" w:rsidRPr="00CB6AFC">
          <w:t>）</w:t>
        </w:r>
        <w:r w:rsidR="000643A9" w:rsidRPr="00CB6AFC">
          <w:t>、智利</w:t>
        </w:r>
        <w:r w:rsidR="00C21999" w:rsidRPr="00CB6AFC">
          <w:t>（</w:t>
        </w:r>
        <w:r w:rsidR="000643A9" w:rsidRPr="00CB6AFC">
          <w:t>1.2%</w:t>
        </w:r>
        <w:r w:rsidR="00C21999" w:rsidRPr="00CB6AFC">
          <w:t>）</w:t>
        </w:r>
        <w:r w:rsidR="000643A9" w:rsidRPr="00CB6AFC">
          <w:t>、印度</w:t>
        </w:r>
        <w:r w:rsidR="00C21999" w:rsidRPr="00CB6AFC">
          <w:t>（</w:t>
        </w:r>
        <w:r w:rsidR="000643A9" w:rsidRPr="00CB6AFC">
          <w:t>1.1%</w:t>
        </w:r>
        <w:r w:rsidR="00C21999" w:rsidRPr="00CB6AFC">
          <w:t>）</w:t>
        </w:r>
        <w:r w:rsidR="000643A9" w:rsidRPr="00CB6AFC">
          <w:t>、宏都拉斯</w:t>
        </w:r>
        <w:r w:rsidR="00C21999" w:rsidRPr="00CB6AFC">
          <w:t>（</w:t>
        </w:r>
        <w:r w:rsidR="000643A9" w:rsidRPr="00CB6AFC">
          <w:t>1.0%</w:t>
        </w:r>
        <w:r w:rsidR="00C21999" w:rsidRPr="00CB6AFC">
          <w:t>）</w:t>
        </w:r>
        <w:r w:rsidR="000643A9" w:rsidRPr="00CB6AFC">
          <w:t>及古巴</w:t>
        </w:r>
        <w:r w:rsidR="00C21999" w:rsidRPr="00CB6AFC">
          <w:t>（</w:t>
        </w:r>
        <w:r w:rsidR="000643A9" w:rsidRPr="00CB6AFC">
          <w:t>0.9%</w:t>
        </w:r>
        <w:r w:rsidR="00C21999" w:rsidRPr="00CB6AFC">
          <w:t>）</w:t>
        </w:r>
      </w:hyperlink>
      <w:r w:rsidR="000643A9" w:rsidRPr="00CB6AFC">
        <w:t>，由於墨西哥國內市場胃納持續擴增，內需尚且不足，遑論出口，因此鋼鐵產品外銷量有限。</w:t>
      </w:r>
    </w:p>
    <w:p w:rsidR="000643A9" w:rsidRPr="00CB6AFC" w:rsidRDefault="000643A9" w:rsidP="008C7815">
      <w:pPr>
        <w:pStyle w:val="af6"/>
        <w:ind w:left="1417" w:firstLine="488"/>
      </w:pPr>
      <w:r w:rsidRPr="00CB6AFC">
        <w:t>墨西哥各鋼鐵廠並未能列入世界級鋼鐵競爭力排名前</w:t>
      </w:r>
      <w:r w:rsidRPr="00CB6AFC">
        <w:t>50</w:t>
      </w:r>
      <w:r w:rsidRPr="00CB6AFC">
        <w:t>大企業中，墨西哥規模最大的鋼鐵集團為高爐公司</w:t>
      </w:r>
      <w:r w:rsidR="00C21999" w:rsidRPr="00CB6AFC">
        <w:t>（</w:t>
      </w:r>
      <w:r w:rsidRPr="00CB6AFC">
        <w:t>Altos Hornos de México, S.A.B. De C.V., AHMSA</w:t>
      </w:r>
      <w:r w:rsidR="00C21999" w:rsidRPr="00CB6AFC">
        <w:t>）</w:t>
      </w:r>
      <w:r w:rsidRPr="00CB6AFC">
        <w:t>，拉丁美洲最大鋼鐵企業集團為巴西</w:t>
      </w:r>
      <w:r w:rsidRPr="00CB6AFC">
        <w:t>Gerdau</w:t>
      </w:r>
      <w:r w:rsidRPr="00CB6AFC">
        <w:t>集團，</w:t>
      </w:r>
      <w:r w:rsidRPr="00CB6AFC">
        <w:t>2020</w:t>
      </w:r>
      <w:r w:rsidRPr="00CB6AFC">
        <w:t>年產量排名第</w:t>
      </w:r>
      <w:r w:rsidRPr="00CB6AFC">
        <w:t>32</w:t>
      </w:r>
      <w:r w:rsidRPr="00CB6AFC">
        <w:t>。墨西哥鋼鐵工業分散墨國全國各地，以產出排序，主要產量集中在</w:t>
      </w:r>
      <w:r w:rsidRPr="00CB6AFC">
        <w:t>Coahuila</w:t>
      </w:r>
      <w:r w:rsidRPr="00CB6AFC">
        <w:t>、</w:t>
      </w:r>
      <w:r w:rsidRPr="00CB6AFC">
        <w:t>Michoacán</w:t>
      </w:r>
      <w:r w:rsidRPr="00CB6AFC">
        <w:t>、</w:t>
      </w:r>
      <w:r w:rsidRPr="00CB6AFC">
        <w:t>Nuevo León</w:t>
      </w:r>
      <w:r w:rsidRPr="00CB6AFC">
        <w:t>、</w:t>
      </w:r>
      <w:r w:rsidRPr="00CB6AFC">
        <w:t>Veracruz</w:t>
      </w:r>
      <w:r w:rsidRPr="00CB6AFC">
        <w:t>、</w:t>
      </w:r>
      <w:r w:rsidRPr="00CB6AFC">
        <w:t>San Luis Potosí</w:t>
      </w:r>
      <w:r w:rsidRPr="00CB6AFC">
        <w:t>等</w:t>
      </w:r>
      <w:r w:rsidRPr="00CB6AFC">
        <w:t>5</w:t>
      </w:r>
      <w:r w:rsidRPr="00CB6AFC">
        <w:t>州，在墨投資主要生產廠商依序為</w:t>
      </w:r>
      <w:r w:rsidRPr="00CB6AFC">
        <w:t>AHMSA</w:t>
      </w:r>
      <w:r w:rsidRPr="00CB6AFC">
        <w:t>、</w:t>
      </w:r>
      <w:r w:rsidRPr="00CB6AFC">
        <w:t>Arcelormittal</w:t>
      </w:r>
      <w:r w:rsidR="00C21999" w:rsidRPr="00CB6AFC">
        <w:t>（</w:t>
      </w:r>
      <w:r w:rsidRPr="00CB6AFC">
        <w:t>印度富商</w:t>
      </w:r>
      <w:r w:rsidRPr="00CB6AFC">
        <w:t>Lakshmi Mittal</w:t>
      </w:r>
      <w:r w:rsidRPr="00CB6AFC">
        <w:t>為最大持股人，總部在盧森堡，為全球最大鋼鐵集團</w:t>
      </w:r>
      <w:r w:rsidR="00C21999" w:rsidRPr="00CB6AFC">
        <w:t>）</w:t>
      </w:r>
      <w:r w:rsidRPr="00CB6AFC">
        <w:t>、</w:t>
      </w:r>
      <w:r w:rsidRPr="00CB6AFC">
        <w:t>Deacero</w:t>
      </w:r>
      <w:r w:rsidRPr="00CB6AFC">
        <w:t>、</w:t>
      </w:r>
      <w:r w:rsidRPr="00CB6AFC">
        <w:t>Gerdau Corsa</w:t>
      </w:r>
      <w:r w:rsidRPr="00CB6AFC">
        <w:t>、</w:t>
      </w:r>
      <w:r w:rsidRPr="00CB6AFC">
        <w:t>Grupo Acero</w:t>
      </w:r>
      <w:r w:rsidRPr="00CB6AFC">
        <w:t>、</w:t>
      </w:r>
      <w:r w:rsidRPr="00CB6AFC">
        <w:t>Grupo Simec</w:t>
      </w:r>
      <w:r w:rsidRPr="00CB6AFC">
        <w:t>、</w:t>
      </w:r>
      <w:r w:rsidRPr="00CB6AFC">
        <w:t>Tenaris TAMSA</w:t>
      </w:r>
      <w:r w:rsidRPr="00CB6AFC">
        <w:t>、</w:t>
      </w:r>
      <w:r w:rsidRPr="00CB6AFC">
        <w:t>Ternium</w:t>
      </w:r>
      <w:r w:rsidRPr="00CB6AFC">
        <w:t>、</w:t>
      </w:r>
      <w:r w:rsidRPr="00CB6AFC">
        <w:t>Tyasa</w:t>
      </w:r>
      <w:r w:rsidRPr="00CB6AFC">
        <w:t>等公司。</w:t>
      </w:r>
    </w:p>
    <w:p w:rsidR="000643A9" w:rsidRPr="00CB6AFC" w:rsidRDefault="000643A9" w:rsidP="008C7815">
      <w:pPr>
        <w:pStyle w:val="af6"/>
        <w:ind w:left="1417" w:firstLine="488"/>
      </w:pPr>
      <w:r w:rsidRPr="00CB6AFC">
        <w:t>其他墨西哥鋼鐵工業的指標企業尚包含</w:t>
      </w:r>
      <w:r w:rsidRPr="00CB6AFC">
        <w:t>minera Autlan</w:t>
      </w:r>
      <w:r w:rsidRPr="00CB6AFC">
        <w:t>、</w:t>
      </w:r>
      <w:r w:rsidRPr="00CB6AFC">
        <w:t>Conduit</w:t>
      </w:r>
      <w:r w:rsidRPr="00CB6AFC">
        <w:t>、</w:t>
      </w:r>
      <w:r w:rsidRPr="00CB6AFC">
        <w:t>Pytco</w:t>
      </w:r>
      <w:r w:rsidRPr="00CB6AFC">
        <w:t>、</w:t>
      </w:r>
      <w:r w:rsidRPr="00CB6AFC">
        <w:t>Fabricaciones Industriales Tumex</w:t>
      </w:r>
      <w:r w:rsidRPr="00CB6AFC">
        <w:t>、</w:t>
      </w:r>
      <w:r w:rsidRPr="00CB6AFC">
        <w:t>Precitubo</w:t>
      </w:r>
      <w:r w:rsidRPr="00CB6AFC">
        <w:t>、</w:t>
      </w:r>
      <w:r w:rsidRPr="00CB6AFC">
        <w:t>Tuberias Procarsa</w:t>
      </w:r>
      <w:r w:rsidRPr="00CB6AFC">
        <w:t>、</w:t>
      </w:r>
      <w:r w:rsidRPr="00CB6AFC">
        <w:t>Tubos de Acero de México</w:t>
      </w:r>
      <w:r w:rsidR="00C21999" w:rsidRPr="00CB6AFC">
        <w:t>（</w:t>
      </w:r>
      <w:r w:rsidRPr="00CB6AFC">
        <w:t>Tenaris Tamsa</w:t>
      </w:r>
      <w:r w:rsidR="00C21999" w:rsidRPr="00CB6AFC">
        <w:t>）</w:t>
      </w:r>
      <w:r w:rsidRPr="00CB6AFC">
        <w:t>、</w:t>
      </w:r>
      <w:r w:rsidRPr="00CB6AFC">
        <w:t>Tubacero</w:t>
      </w:r>
      <w:r w:rsidRPr="00CB6AFC">
        <w:t>、</w:t>
      </w:r>
      <w:r w:rsidRPr="00CB6AFC">
        <w:t>Tuberia Laguna</w:t>
      </w:r>
      <w:r w:rsidRPr="00CB6AFC">
        <w:t>、</w:t>
      </w:r>
      <w:r w:rsidRPr="00CB6AFC">
        <w:t>Villacero</w:t>
      </w:r>
      <w:r w:rsidRPr="00CB6AFC">
        <w:t>、</w:t>
      </w:r>
      <w:r w:rsidRPr="00CB6AFC">
        <w:t>Tubesa</w:t>
      </w:r>
      <w:r w:rsidRPr="00CB6AFC">
        <w:t>、</w:t>
      </w:r>
      <w:r w:rsidRPr="00CB6AFC">
        <w:t>Acero San Luis</w:t>
      </w:r>
      <w:r w:rsidRPr="00CB6AFC">
        <w:t>、</w:t>
      </w:r>
      <w:r w:rsidRPr="00CB6AFC">
        <w:t>Siderlurgica Tultitlan</w:t>
      </w:r>
      <w:r w:rsidRPr="00CB6AFC">
        <w:t>、</w:t>
      </w:r>
      <w:r w:rsidRPr="00CB6AFC">
        <w:t>Simec</w:t>
      </w:r>
      <w:r w:rsidRPr="00CB6AFC">
        <w:t>、</w:t>
      </w:r>
      <w:r w:rsidRPr="00CB6AFC">
        <w:t>Siyusa</w:t>
      </w:r>
      <w:r w:rsidRPr="00CB6AFC">
        <w:t>等，產品應用範圍涵蓋石油工業、汽車工業、家電、液</w:t>
      </w:r>
      <w:r w:rsidR="00C21999" w:rsidRPr="00CB6AFC">
        <w:t>（</w:t>
      </w:r>
      <w:r w:rsidRPr="00CB6AFC">
        <w:t>氣</w:t>
      </w:r>
      <w:r w:rsidR="00C21999" w:rsidRPr="00CB6AFC">
        <w:t>）</w:t>
      </w:r>
      <w:r w:rsidRPr="00CB6AFC">
        <w:t>體槽、衛生器材、餐飲設備、瓶蓋、千斤頂、建築結構、電線桿、下水道、礦業等。</w:t>
      </w:r>
    </w:p>
    <w:p w:rsidR="000643A9" w:rsidRPr="00CB6AFC" w:rsidRDefault="000643A9" w:rsidP="008C7815">
      <w:pPr>
        <w:pStyle w:val="af6"/>
        <w:ind w:left="1417" w:firstLine="488"/>
        <w:rPr>
          <w:lang w:bidi="he-IL"/>
        </w:rPr>
      </w:pPr>
      <w:r w:rsidRPr="00CB6AFC">
        <w:rPr>
          <w:lang w:bidi="he-IL"/>
        </w:rPr>
        <w:t>日本及南韓在墨西哥也有銷售或生產據點，根據墨西哥鋼鐵工業公會會員資料，各公司規模及產品如下列：</w:t>
      </w:r>
    </w:p>
    <w:p w:rsidR="000643A9" w:rsidRPr="00CB6AFC" w:rsidRDefault="005B1052" w:rsidP="00A62F75">
      <w:pPr>
        <w:pStyle w:val="af6"/>
        <w:ind w:left="1417" w:firstLine="472"/>
        <w:rPr>
          <w:lang w:eastAsia="zh-TW"/>
        </w:rPr>
      </w:pPr>
      <w:hyperlink r:id="rId104">
        <w:r w:rsidR="000643A9" w:rsidRPr="00CB6AFC">
          <w:t>我國中鋼公司集團</w:t>
        </w:r>
        <w:r w:rsidR="000643A9" w:rsidRPr="00CB6AFC">
          <w:t>2020</w:t>
        </w:r>
        <w:r w:rsidR="000643A9" w:rsidRPr="00CB6AFC">
          <w:t>年鋼鐵產量排名居世界第</w:t>
        </w:r>
        <w:r w:rsidR="000643A9" w:rsidRPr="00CB6AFC">
          <w:t>28</w:t>
        </w:r>
        <w:r w:rsidR="000643A9" w:rsidRPr="00CB6AFC">
          <w:t>名</w:t>
        </w:r>
      </w:hyperlink>
      <w:r w:rsidR="000643A9" w:rsidRPr="00CB6AFC">
        <w:t>，旗下子公司中貿國際股份有限公司也在</w:t>
      </w:r>
      <w:r w:rsidR="000643A9" w:rsidRPr="00CB6AFC">
        <w:t>2013</w:t>
      </w:r>
      <w:r w:rsidR="000643A9" w:rsidRPr="00CB6AFC">
        <w:t>年在墨西哥市設立代表辦事處，負責聯絡有關中鋼產品在美洲的銷售事宜。</w:t>
      </w:r>
    </w:p>
    <w:p w:rsidR="000643A9" w:rsidRPr="00CB6AFC" w:rsidRDefault="000643A9" w:rsidP="008C7815">
      <w:pPr>
        <w:pStyle w:val="af6"/>
        <w:ind w:left="1417" w:firstLine="488"/>
      </w:pPr>
      <w:r w:rsidRPr="00CB6AFC">
        <w:t>墨西哥鋼鐵工業公會</w:t>
      </w:r>
      <w:r w:rsidR="00C21999" w:rsidRPr="00CB6AFC">
        <w:t>（</w:t>
      </w:r>
      <w:r w:rsidRPr="00CB6AFC">
        <w:t>CANACERO</w:t>
      </w:r>
      <w:r w:rsidR="00C21999" w:rsidRPr="00CB6AFC">
        <w:t>）</w:t>
      </w:r>
      <w:r w:rsidRPr="00CB6AFC">
        <w:t>向來極力保護國內鋼鐵業，對</w:t>
      </w:r>
      <w:r w:rsidR="00C21999" w:rsidRPr="00CB6AFC">
        <w:t>中國大陸</w:t>
      </w:r>
      <w:r w:rsidRPr="00CB6AFC">
        <w:t>貨品低價進入墨國市場最為反感，</w:t>
      </w:r>
      <w:r w:rsidRPr="00CB6AFC">
        <w:t>Ternium México</w:t>
      </w:r>
      <w:r w:rsidRPr="00CB6AFC">
        <w:t>直言墨西哥鋼鐵工業主要威脅來自</w:t>
      </w:r>
      <w:r w:rsidR="00C21999" w:rsidRPr="00CB6AFC">
        <w:t>中國大陸</w:t>
      </w:r>
      <w:r w:rsidRPr="00CB6AFC">
        <w:t>。墨國政府</w:t>
      </w:r>
      <w:r w:rsidRPr="00CB6AFC">
        <w:t>2012</w:t>
      </w:r>
      <w:r w:rsidRPr="00CB6AFC">
        <w:t>年</w:t>
      </w:r>
      <w:r w:rsidRPr="00CB6AFC">
        <w:t>1</w:t>
      </w:r>
      <w:r w:rsidRPr="00CB6AFC">
        <w:t>月起曾繼續調降許多工業原材料及半成品的進口稅為零，包含部分鋼鐵產品，此舉引起該公會相當不滿，表示降為零關稅的鋼鐵品之中</w:t>
      </w:r>
      <w:r w:rsidRPr="00CB6AFC">
        <w:t>90%</w:t>
      </w:r>
      <w:r w:rsidRPr="00CB6AFC">
        <w:t>與墨西哥產品重疊。後來經過在國會遊說運作，墨經濟部又宣布從</w:t>
      </w:r>
      <w:r w:rsidRPr="00CB6AFC">
        <w:t>2012</w:t>
      </w:r>
      <w:r w:rsidRPr="00CB6AFC">
        <w:t>年</w:t>
      </w:r>
      <w:r w:rsidRPr="00CB6AFC">
        <w:t>8</w:t>
      </w:r>
      <w:r w:rsidRPr="00CB6AFC">
        <w:t>月</w:t>
      </w:r>
      <w:r w:rsidRPr="00CB6AFC">
        <w:t>1</w:t>
      </w:r>
      <w:r w:rsidRPr="00CB6AFC">
        <w:t>日起對</w:t>
      </w:r>
      <w:r w:rsidRPr="00CB6AFC">
        <w:t>268</w:t>
      </w:r>
      <w:r w:rsidRPr="00CB6AFC">
        <w:t>項進口鋼產品從原本的零關稅調高為</w:t>
      </w:r>
      <w:r w:rsidRPr="00CB6AFC">
        <w:t>3%</w:t>
      </w:r>
      <w:r w:rsidRPr="00CB6AFC">
        <w:t>，適用範圍為世界貿易組織</w:t>
      </w:r>
      <w:r w:rsidR="00C21999" w:rsidRPr="00CB6AFC">
        <w:t>（</w:t>
      </w:r>
      <w:r w:rsidRPr="00CB6AFC">
        <w:t>WTO</w:t>
      </w:r>
      <w:r w:rsidR="00C21999" w:rsidRPr="00CB6AFC">
        <w:t>）</w:t>
      </w:r>
      <w:r w:rsidRPr="00CB6AFC">
        <w:t>的</w:t>
      </w:r>
      <w:r w:rsidRPr="00CB6AFC">
        <w:t>155</w:t>
      </w:r>
      <w:r w:rsidRPr="00CB6AFC">
        <w:t>個會員國，包含臺灣與</w:t>
      </w:r>
      <w:r w:rsidR="00C21999" w:rsidRPr="00CB6AFC">
        <w:t>中國大陸</w:t>
      </w:r>
      <w:r w:rsidRPr="00CB6AFC">
        <w:t>。</w:t>
      </w:r>
    </w:p>
    <w:p w:rsidR="000643A9" w:rsidRPr="00CB6AFC" w:rsidRDefault="000643A9" w:rsidP="008C7815">
      <w:pPr>
        <w:pStyle w:val="af6"/>
        <w:ind w:left="1417" w:firstLine="488"/>
      </w:pPr>
      <w:r w:rsidRPr="00CB6AFC">
        <w:t>為持續保護墨國國內鋼鐵業者因應來自亞洲尤其</w:t>
      </w:r>
      <w:r w:rsidR="00C21999" w:rsidRPr="00CB6AFC">
        <w:t>中國大陸</w:t>
      </w:r>
      <w:r w:rsidRPr="00CB6AFC">
        <w:t>進口鋼鐵產品大量增加之威脅，墨國政府先後多次展延暫時調高鋼鐵產品進口關稅</w:t>
      </w:r>
      <w:r w:rsidR="00C21999" w:rsidRPr="00CB6AFC">
        <w:t>（</w:t>
      </w:r>
      <w:r w:rsidRPr="00CB6AFC">
        <w:t>15%</w:t>
      </w:r>
      <w:r w:rsidR="00C21999" w:rsidRPr="00CB6AFC">
        <w:t>）</w:t>
      </w:r>
      <w:r w:rsidRPr="00CB6AFC">
        <w:t>，並擴大適用範圍，整併課稅品項。</w:t>
      </w:r>
    </w:p>
    <w:p w:rsidR="00A62F75" w:rsidRPr="00CB6AFC" w:rsidRDefault="000643A9" w:rsidP="008C7815">
      <w:pPr>
        <w:pStyle w:val="af6"/>
        <w:ind w:left="1417" w:firstLine="488"/>
        <w:rPr>
          <w:lang w:eastAsia="zh-TW"/>
        </w:rPr>
      </w:pPr>
      <w:r w:rsidRPr="00CB6AFC">
        <w:t>考量先前實施前述臨時性措施之全球鋼鐵市場及墨國承諾加強管控鋼鐵出口美國以維持豁免於美國</w:t>
      </w:r>
      <w:r w:rsidRPr="00CB6AFC">
        <w:t>232</w:t>
      </w:r>
      <w:r w:rsidRPr="00CB6AFC">
        <w:t>條款鋼鐵進口關稅等情勢不變，加上</w:t>
      </w:r>
      <w:r w:rsidR="00B827D7" w:rsidRPr="00CB6AFC">
        <w:t>「嚴重特殊傳染性肺炎」（</w:t>
      </w:r>
      <w:r w:rsidR="00B827D7" w:rsidRPr="00CB6AFC">
        <w:t>COVID-19</w:t>
      </w:r>
      <w:r w:rsidR="00B827D7" w:rsidRPr="00CB6AFC">
        <w:t>）</w:t>
      </w:r>
      <w:r w:rsidRPr="00CB6AFC">
        <w:t>肆虐全球，導致</w:t>
      </w:r>
      <w:r w:rsidRPr="00CB6AFC">
        <w:t>2020</w:t>
      </w:r>
      <w:r w:rsidRPr="00CB6AFC">
        <w:t>年全球經濟衰退</w:t>
      </w:r>
      <w:r w:rsidRPr="00CB6AFC">
        <w:t>3.2%</w:t>
      </w:r>
      <w:r w:rsidRPr="00CB6AFC">
        <w:t>，墨西哥鋼鐵業仍需要一段時間調整，以為產業復甦創造有利條件，墨國經濟部爰於</w:t>
      </w:r>
      <w:r w:rsidRPr="00CB6AFC">
        <w:t>11</w:t>
      </w:r>
      <w:r w:rsidRPr="00CB6AFC">
        <w:t>月</w:t>
      </w:r>
      <w:r w:rsidRPr="00CB6AFC">
        <w:t>22</w:t>
      </w:r>
      <w:r w:rsidRPr="00CB6AFC">
        <w:t>日在墨國聯邦政府公報公告原訂於</w:t>
      </w:r>
      <w:r w:rsidRPr="00CB6AFC">
        <w:t>2021</w:t>
      </w:r>
      <w:r w:rsidRPr="00CB6AFC">
        <w:t>年</w:t>
      </w:r>
      <w:r w:rsidRPr="00CB6AFC">
        <w:t>9</w:t>
      </w:r>
      <w:r w:rsidRPr="00CB6AFC">
        <w:t>月</w:t>
      </w:r>
      <w:r w:rsidRPr="00CB6AFC">
        <w:t>22</w:t>
      </w:r>
      <w:r w:rsidRPr="00CB6AFC">
        <w:t>日終止之</w:t>
      </w:r>
      <w:r w:rsidRPr="00CB6AFC">
        <w:t>112</w:t>
      </w:r>
      <w:r w:rsidRPr="00CB6AFC">
        <w:t>項鋼鐵產品課徵</w:t>
      </w:r>
      <w:r w:rsidRPr="00CB6AFC">
        <w:t>15%</w:t>
      </w:r>
      <w:r w:rsidRPr="00CB6AFC">
        <w:t>臨時性關稅措施，延長至</w:t>
      </w:r>
      <w:r w:rsidRPr="00CB6AFC">
        <w:t>2022</w:t>
      </w:r>
      <w:r w:rsidRPr="00CB6AFC">
        <w:t>年</w:t>
      </w:r>
      <w:r w:rsidRPr="00CB6AFC">
        <w:t>6</w:t>
      </w:r>
      <w:r w:rsidRPr="00CB6AFC">
        <w:t>月</w:t>
      </w:r>
      <w:r w:rsidRPr="00CB6AFC">
        <w:t>29</w:t>
      </w:r>
      <w:r w:rsidRPr="00CB6AFC">
        <w:t>日，並自</w:t>
      </w:r>
      <w:r w:rsidRPr="00CB6AFC">
        <w:t>2022</w:t>
      </w:r>
      <w:r w:rsidRPr="00CB6AFC">
        <w:t>年</w:t>
      </w:r>
      <w:r w:rsidRPr="00CB6AFC">
        <w:t>6</w:t>
      </w:r>
      <w:r w:rsidRPr="00CB6AFC">
        <w:t>月</w:t>
      </w:r>
      <w:r w:rsidRPr="00CB6AFC">
        <w:t>30</w:t>
      </w:r>
      <w:r w:rsidRPr="00CB6AFC">
        <w:t>日起依產品稅號逐步調降臨時性關稅，詳情如后：</w:t>
      </w:r>
    </w:p>
    <w:p w:rsidR="00A62F75" w:rsidRPr="00CB6AFC" w:rsidRDefault="00A62F75" w:rsidP="00A62F75">
      <w:pPr>
        <w:pStyle w:val="12"/>
        <w:ind w:left="1772" w:hanging="591"/>
        <w:rPr>
          <w:lang w:eastAsia="zh-TW"/>
        </w:rPr>
      </w:pPr>
      <w:r w:rsidRPr="00CB6AFC">
        <w:rPr>
          <w:lang w:eastAsia="zh-TW"/>
        </w:rPr>
        <w:t>（</w:t>
      </w:r>
      <w:r w:rsidRPr="00CB6AFC">
        <w:rPr>
          <w:lang w:eastAsia="zh-TW"/>
        </w:rPr>
        <w:t>1</w:t>
      </w:r>
      <w:r w:rsidRPr="00CB6AFC">
        <w:rPr>
          <w:lang w:eastAsia="zh-TW"/>
        </w:rPr>
        <w:t>）</w:t>
      </w:r>
      <w:r w:rsidR="000643A9" w:rsidRPr="00CB6AFC">
        <w:rPr>
          <w:lang w:eastAsia="zh-TW"/>
        </w:rPr>
        <w:t>適用該臨時措施之</w:t>
      </w:r>
      <w:r w:rsidR="000643A9" w:rsidRPr="00CB6AFC">
        <w:rPr>
          <w:lang w:eastAsia="zh-TW"/>
        </w:rPr>
        <w:t>112</w:t>
      </w:r>
      <w:r w:rsidR="000643A9" w:rsidRPr="00CB6AFC">
        <w:rPr>
          <w:lang w:eastAsia="zh-TW"/>
        </w:rPr>
        <w:t>項鋼鐵產品中，</w:t>
      </w:r>
      <w:r w:rsidR="000643A9" w:rsidRPr="00CB6AFC">
        <w:rPr>
          <w:lang w:eastAsia="zh-TW"/>
        </w:rPr>
        <w:t>7308.30.02</w:t>
      </w:r>
      <w:r w:rsidR="000643A9" w:rsidRPr="00CB6AFC">
        <w:rPr>
          <w:lang w:eastAsia="zh-TW"/>
        </w:rPr>
        <w:t>及</w:t>
      </w:r>
      <w:r w:rsidR="000643A9" w:rsidRPr="00CB6AFC">
        <w:rPr>
          <w:lang w:eastAsia="zh-TW"/>
        </w:rPr>
        <w:t>7308.90.99</w:t>
      </w:r>
      <w:r w:rsidR="000643A9" w:rsidRPr="00CB6AFC">
        <w:rPr>
          <w:lang w:eastAsia="zh-TW"/>
        </w:rPr>
        <w:t>等</w:t>
      </w:r>
      <w:r w:rsidR="000643A9" w:rsidRPr="00CB6AFC">
        <w:rPr>
          <w:lang w:eastAsia="zh-TW"/>
        </w:rPr>
        <w:t>2</w:t>
      </w:r>
      <w:r w:rsidR="000643A9" w:rsidRPr="00CB6AFC">
        <w:rPr>
          <w:lang w:eastAsia="zh-TW"/>
        </w:rPr>
        <w:t>項鋼鐵產品自</w:t>
      </w:r>
      <w:r w:rsidR="000643A9" w:rsidRPr="00CB6AFC">
        <w:rPr>
          <w:lang w:eastAsia="zh-TW"/>
        </w:rPr>
        <w:t>2020</w:t>
      </w:r>
      <w:r w:rsidR="000643A9" w:rsidRPr="00CB6AFC">
        <w:rPr>
          <w:lang w:eastAsia="zh-TW"/>
        </w:rPr>
        <w:t>年</w:t>
      </w:r>
      <w:r w:rsidR="000643A9" w:rsidRPr="00CB6AFC">
        <w:rPr>
          <w:lang w:eastAsia="zh-TW"/>
        </w:rPr>
        <w:t>6</w:t>
      </w:r>
      <w:r w:rsidR="000643A9" w:rsidRPr="00CB6AFC">
        <w:rPr>
          <w:lang w:eastAsia="zh-TW"/>
        </w:rPr>
        <w:t>月</w:t>
      </w:r>
      <w:r w:rsidR="000643A9" w:rsidRPr="00CB6AFC">
        <w:rPr>
          <w:lang w:eastAsia="zh-TW"/>
        </w:rPr>
        <w:t>30</w:t>
      </w:r>
      <w:r w:rsidR="000643A9" w:rsidRPr="00CB6AFC">
        <w:rPr>
          <w:lang w:eastAsia="zh-TW"/>
        </w:rPr>
        <w:t>日調降關稅至</w:t>
      </w:r>
      <w:r w:rsidR="000643A9" w:rsidRPr="00CB6AFC">
        <w:rPr>
          <w:lang w:eastAsia="zh-TW"/>
        </w:rPr>
        <w:t>10%</w:t>
      </w:r>
      <w:r w:rsidR="000643A9" w:rsidRPr="00CB6AFC">
        <w:rPr>
          <w:lang w:eastAsia="zh-TW"/>
        </w:rPr>
        <w:t>，自</w:t>
      </w:r>
      <w:r w:rsidR="000643A9" w:rsidRPr="00CB6AFC">
        <w:rPr>
          <w:lang w:eastAsia="zh-TW"/>
        </w:rPr>
        <w:t>2023</w:t>
      </w:r>
      <w:r w:rsidR="000643A9" w:rsidRPr="00CB6AFC">
        <w:rPr>
          <w:lang w:eastAsia="zh-TW"/>
        </w:rPr>
        <w:t>年</w:t>
      </w:r>
      <w:r w:rsidR="000643A9" w:rsidRPr="00CB6AFC">
        <w:rPr>
          <w:lang w:eastAsia="zh-TW"/>
        </w:rPr>
        <w:t>9</w:t>
      </w:r>
      <w:r w:rsidR="000643A9" w:rsidRPr="00CB6AFC">
        <w:rPr>
          <w:lang w:eastAsia="zh-TW"/>
        </w:rPr>
        <w:t>月</w:t>
      </w:r>
      <w:r w:rsidR="000643A9" w:rsidRPr="00CB6AFC">
        <w:rPr>
          <w:lang w:eastAsia="zh-TW"/>
        </w:rPr>
        <w:t>22</w:t>
      </w:r>
      <w:r w:rsidR="000643A9" w:rsidRPr="00CB6AFC">
        <w:rPr>
          <w:lang w:eastAsia="zh-TW"/>
        </w:rPr>
        <w:t>日調降關稅至</w:t>
      </w:r>
      <w:r w:rsidR="000643A9" w:rsidRPr="00CB6AFC">
        <w:rPr>
          <w:lang w:eastAsia="zh-TW"/>
        </w:rPr>
        <w:t>7%</w:t>
      </w:r>
      <w:r w:rsidR="000643A9" w:rsidRPr="00CB6AFC">
        <w:rPr>
          <w:lang w:eastAsia="zh-TW"/>
        </w:rPr>
        <w:t>；</w:t>
      </w:r>
    </w:p>
    <w:p w:rsidR="00A62F75" w:rsidRPr="00CB6AFC" w:rsidRDefault="00A62F75" w:rsidP="00A62F75">
      <w:pPr>
        <w:pStyle w:val="12"/>
        <w:ind w:left="1772" w:hanging="591"/>
        <w:rPr>
          <w:lang w:eastAsia="zh-TW"/>
        </w:rPr>
      </w:pPr>
      <w:r w:rsidRPr="00CB6AFC">
        <w:rPr>
          <w:lang w:eastAsia="zh-TW"/>
        </w:rPr>
        <w:t>（</w:t>
      </w:r>
      <w:r w:rsidRPr="00CB6AFC">
        <w:rPr>
          <w:lang w:eastAsia="zh-TW"/>
        </w:rPr>
        <w:t>2</w:t>
      </w:r>
      <w:r w:rsidRPr="00CB6AFC">
        <w:rPr>
          <w:lang w:eastAsia="zh-TW"/>
        </w:rPr>
        <w:t>）</w:t>
      </w:r>
      <w:r w:rsidR="000643A9" w:rsidRPr="00CB6AFC">
        <w:rPr>
          <w:lang w:eastAsia="zh-TW"/>
        </w:rPr>
        <w:t>7304.19.01</w:t>
      </w:r>
      <w:r w:rsidR="000643A9" w:rsidRPr="00CB6AFC">
        <w:rPr>
          <w:lang w:eastAsia="zh-TW"/>
        </w:rPr>
        <w:t>、</w:t>
      </w:r>
      <w:r w:rsidR="000643A9" w:rsidRPr="00CB6AFC">
        <w:rPr>
          <w:lang w:eastAsia="zh-TW"/>
        </w:rPr>
        <w:t>7304.19.02</w:t>
      </w:r>
      <w:r w:rsidR="000643A9" w:rsidRPr="00CB6AFC">
        <w:rPr>
          <w:lang w:eastAsia="zh-TW"/>
        </w:rPr>
        <w:t>、</w:t>
      </w:r>
      <w:r w:rsidR="000643A9" w:rsidRPr="00CB6AFC">
        <w:rPr>
          <w:lang w:eastAsia="zh-TW"/>
        </w:rPr>
        <w:t>7304.19.03</w:t>
      </w:r>
      <w:r w:rsidR="000643A9" w:rsidRPr="00CB6AFC">
        <w:rPr>
          <w:lang w:eastAsia="zh-TW"/>
        </w:rPr>
        <w:t>、</w:t>
      </w:r>
      <w:r w:rsidR="000643A9" w:rsidRPr="00CB6AFC">
        <w:rPr>
          <w:lang w:eastAsia="zh-TW"/>
        </w:rPr>
        <w:t>7304.29.99</w:t>
      </w:r>
      <w:r w:rsidR="000643A9" w:rsidRPr="00CB6AFC">
        <w:rPr>
          <w:lang w:eastAsia="zh-TW"/>
        </w:rPr>
        <w:t>、</w:t>
      </w:r>
      <w:r w:rsidR="000643A9" w:rsidRPr="00CB6AFC">
        <w:rPr>
          <w:lang w:eastAsia="zh-TW"/>
        </w:rPr>
        <w:t>7304.39.10</w:t>
      </w:r>
      <w:r w:rsidR="000643A9" w:rsidRPr="00CB6AFC">
        <w:rPr>
          <w:lang w:eastAsia="zh-TW"/>
        </w:rPr>
        <w:t>、</w:t>
      </w:r>
      <w:r w:rsidR="000643A9" w:rsidRPr="00CB6AFC">
        <w:rPr>
          <w:lang w:eastAsia="zh-TW"/>
        </w:rPr>
        <w:t>7304.39.11</w:t>
      </w:r>
      <w:r w:rsidR="000643A9" w:rsidRPr="00CB6AFC">
        <w:rPr>
          <w:lang w:eastAsia="zh-TW"/>
        </w:rPr>
        <w:t>、</w:t>
      </w:r>
      <w:r w:rsidR="000643A9" w:rsidRPr="00CB6AFC">
        <w:rPr>
          <w:lang w:eastAsia="zh-TW"/>
        </w:rPr>
        <w:t>7304.39.12</w:t>
      </w:r>
      <w:r w:rsidR="000643A9" w:rsidRPr="00CB6AFC">
        <w:rPr>
          <w:lang w:eastAsia="zh-TW"/>
        </w:rPr>
        <w:t>、</w:t>
      </w:r>
      <w:r w:rsidR="000643A9" w:rsidRPr="00CB6AFC">
        <w:rPr>
          <w:lang w:eastAsia="zh-TW"/>
        </w:rPr>
        <w:t>7304.39.13</w:t>
      </w:r>
      <w:r w:rsidR="000643A9" w:rsidRPr="00CB6AFC">
        <w:rPr>
          <w:lang w:eastAsia="zh-TW"/>
        </w:rPr>
        <w:t>、</w:t>
      </w:r>
      <w:r w:rsidR="000643A9" w:rsidRPr="00CB6AFC">
        <w:rPr>
          <w:lang w:eastAsia="zh-TW"/>
        </w:rPr>
        <w:t>7304.39.14</w:t>
      </w:r>
      <w:r w:rsidR="000643A9" w:rsidRPr="00CB6AFC">
        <w:rPr>
          <w:lang w:eastAsia="zh-TW"/>
        </w:rPr>
        <w:t>、</w:t>
      </w:r>
      <w:r w:rsidR="000643A9" w:rsidRPr="00CB6AFC">
        <w:rPr>
          <w:lang w:eastAsia="zh-TW"/>
        </w:rPr>
        <w:t>7304.39.15</w:t>
      </w:r>
      <w:r w:rsidR="000643A9" w:rsidRPr="00CB6AFC">
        <w:rPr>
          <w:lang w:eastAsia="zh-TW"/>
        </w:rPr>
        <w:t>、</w:t>
      </w:r>
      <w:r w:rsidR="000643A9" w:rsidRPr="00CB6AFC">
        <w:rPr>
          <w:lang w:eastAsia="zh-TW"/>
        </w:rPr>
        <w:t>7305.20.01</w:t>
      </w:r>
      <w:r w:rsidR="000643A9" w:rsidRPr="00CB6AFC">
        <w:rPr>
          <w:lang w:eastAsia="zh-TW"/>
        </w:rPr>
        <w:t>、</w:t>
      </w:r>
      <w:r w:rsidR="000643A9" w:rsidRPr="00CB6AFC">
        <w:rPr>
          <w:lang w:eastAsia="zh-TW"/>
        </w:rPr>
        <w:t>7306.19.99</w:t>
      </w:r>
      <w:r w:rsidR="000643A9" w:rsidRPr="00CB6AFC">
        <w:rPr>
          <w:lang w:eastAsia="zh-TW"/>
        </w:rPr>
        <w:t>、</w:t>
      </w:r>
      <w:r w:rsidR="000643A9" w:rsidRPr="00CB6AFC">
        <w:rPr>
          <w:lang w:eastAsia="zh-TW"/>
        </w:rPr>
        <w:t>7306.29.99</w:t>
      </w:r>
      <w:r w:rsidR="000643A9" w:rsidRPr="00CB6AFC">
        <w:rPr>
          <w:lang w:eastAsia="zh-TW"/>
        </w:rPr>
        <w:t>、</w:t>
      </w:r>
      <w:r w:rsidR="000643A9" w:rsidRPr="00CB6AFC">
        <w:rPr>
          <w:lang w:eastAsia="zh-TW"/>
        </w:rPr>
        <w:t>7306.30.99</w:t>
      </w:r>
      <w:r w:rsidR="000643A9" w:rsidRPr="00CB6AFC">
        <w:rPr>
          <w:lang w:eastAsia="zh-TW"/>
        </w:rPr>
        <w:t>及</w:t>
      </w:r>
      <w:r w:rsidR="000643A9" w:rsidRPr="00CB6AFC">
        <w:rPr>
          <w:lang w:eastAsia="zh-TW"/>
        </w:rPr>
        <w:t>7308.20.02</w:t>
      </w:r>
      <w:r w:rsidR="000643A9" w:rsidRPr="00CB6AFC">
        <w:rPr>
          <w:lang w:eastAsia="zh-TW"/>
        </w:rPr>
        <w:t>等</w:t>
      </w:r>
      <w:r w:rsidR="000643A9" w:rsidRPr="00CB6AFC">
        <w:rPr>
          <w:lang w:eastAsia="zh-TW"/>
        </w:rPr>
        <w:t>15</w:t>
      </w:r>
      <w:r w:rsidR="000643A9" w:rsidRPr="00CB6AFC">
        <w:rPr>
          <w:lang w:eastAsia="zh-TW"/>
        </w:rPr>
        <w:t>項鋼鐵產品自</w:t>
      </w:r>
      <w:r w:rsidR="000643A9" w:rsidRPr="00CB6AFC">
        <w:rPr>
          <w:lang w:eastAsia="zh-TW"/>
        </w:rPr>
        <w:t>2020</w:t>
      </w:r>
      <w:r w:rsidR="000643A9" w:rsidRPr="00CB6AFC">
        <w:rPr>
          <w:lang w:eastAsia="zh-TW"/>
        </w:rPr>
        <w:t>年</w:t>
      </w:r>
      <w:r w:rsidR="000643A9" w:rsidRPr="00CB6AFC">
        <w:rPr>
          <w:lang w:eastAsia="zh-TW"/>
        </w:rPr>
        <w:t>6</w:t>
      </w:r>
      <w:r w:rsidR="000643A9" w:rsidRPr="00CB6AFC">
        <w:rPr>
          <w:lang w:eastAsia="zh-TW"/>
        </w:rPr>
        <w:t>月</w:t>
      </w:r>
      <w:r w:rsidR="000643A9" w:rsidRPr="00CB6AFC">
        <w:rPr>
          <w:lang w:eastAsia="zh-TW"/>
        </w:rPr>
        <w:t>30</w:t>
      </w:r>
      <w:r w:rsidR="000643A9" w:rsidRPr="00CB6AFC">
        <w:rPr>
          <w:lang w:eastAsia="zh-TW"/>
        </w:rPr>
        <w:t>日調降關稅至</w:t>
      </w:r>
      <w:r w:rsidR="000643A9" w:rsidRPr="00CB6AFC">
        <w:rPr>
          <w:lang w:eastAsia="zh-TW"/>
        </w:rPr>
        <w:t>10%</w:t>
      </w:r>
      <w:r w:rsidR="000643A9" w:rsidRPr="00CB6AFC">
        <w:rPr>
          <w:lang w:eastAsia="zh-TW"/>
        </w:rPr>
        <w:t>，自</w:t>
      </w:r>
      <w:r w:rsidR="000643A9" w:rsidRPr="00CB6AFC">
        <w:rPr>
          <w:lang w:eastAsia="zh-TW"/>
        </w:rPr>
        <w:t>2023</w:t>
      </w:r>
      <w:r w:rsidR="000643A9" w:rsidRPr="00CB6AFC">
        <w:rPr>
          <w:lang w:eastAsia="zh-TW"/>
        </w:rPr>
        <w:t>年</w:t>
      </w:r>
      <w:r w:rsidR="000643A9" w:rsidRPr="00CB6AFC">
        <w:rPr>
          <w:lang w:eastAsia="zh-TW"/>
        </w:rPr>
        <w:t>9</w:t>
      </w:r>
      <w:r w:rsidR="000643A9" w:rsidRPr="00CB6AFC">
        <w:rPr>
          <w:lang w:eastAsia="zh-TW"/>
        </w:rPr>
        <w:t>月</w:t>
      </w:r>
      <w:r w:rsidR="000643A9" w:rsidRPr="00CB6AFC">
        <w:rPr>
          <w:lang w:eastAsia="zh-TW"/>
        </w:rPr>
        <w:t>22</w:t>
      </w:r>
      <w:r w:rsidR="000643A9" w:rsidRPr="00CB6AFC">
        <w:rPr>
          <w:lang w:eastAsia="zh-TW"/>
        </w:rPr>
        <w:t>日調降關稅至</w:t>
      </w:r>
      <w:r w:rsidR="000643A9" w:rsidRPr="00CB6AFC">
        <w:rPr>
          <w:lang w:eastAsia="zh-TW"/>
        </w:rPr>
        <w:t>5%</w:t>
      </w:r>
      <w:r w:rsidR="000643A9" w:rsidRPr="00CB6AFC">
        <w:rPr>
          <w:lang w:eastAsia="zh-TW"/>
        </w:rPr>
        <w:t>；</w:t>
      </w:r>
    </w:p>
    <w:p w:rsidR="00A62F75" w:rsidRPr="00CB6AFC" w:rsidRDefault="00A62F75" w:rsidP="00A62F75">
      <w:pPr>
        <w:pStyle w:val="12"/>
        <w:ind w:left="1772" w:hanging="591"/>
        <w:rPr>
          <w:lang w:eastAsia="zh-TW"/>
        </w:rPr>
      </w:pPr>
      <w:r w:rsidRPr="00CB6AFC">
        <w:rPr>
          <w:lang w:eastAsia="zh-TW"/>
        </w:rPr>
        <w:t>（</w:t>
      </w:r>
      <w:r w:rsidRPr="00CB6AFC">
        <w:rPr>
          <w:lang w:eastAsia="zh-TW"/>
        </w:rPr>
        <w:t>3</w:t>
      </w:r>
      <w:r w:rsidRPr="00CB6AFC">
        <w:rPr>
          <w:lang w:eastAsia="zh-TW"/>
        </w:rPr>
        <w:t>）</w:t>
      </w:r>
      <w:r w:rsidR="000643A9" w:rsidRPr="00CB6AFC">
        <w:rPr>
          <w:lang w:eastAsia="zh-TW"/>
        </w:rPr>
        <w:t>7210.41.01</w:t>
      </w:r>
      <w:r w:rsidR="000643A9" w:rsidRPr="00CB6AFC">
        <w:rPr>
          <w:lang w:eastAsia="zh-TW"/>
        </w:rPr>
        <w:t>等</w:t>
      </w:r>
      <w:r w:rsidR="000643A9" w:rsidRPr="00CB6AFC">
        <w:rPr>
          <w:lang w:eastAsia="zh-TW"/>
        </w:rPr>
        <w:t>1</w:t>
      </w:r>
      <w:r w:rsidR="000643A9" w:rsidRPr="00CB6AFC">
        <w:rPr>
          <w:lang w:eastAsia="zh-TW"/>
        </w:rPr>
        <w:t>項鋼鐵產品自</w:t>
      </w:r>
      <w:r w:rsidR="000643A9" w:rsidRPr="00CB6AFC">
        <w:rPr>
          <w:lang w:eastAsia="zh-TW"/>
        </w:rPr>
        <w:t>2020</w:t>
      </w:r>
      <w:r w:rsidR="000643A9" w:rsidRPr="00CB6AFC">
        <w:rPr>
          <w:lang w:eastAsia="zh-TW"/>
        </w:rPr>
        <w:t>年</w:t>
      </w:r>
      <w:r w:rsidR="000643A9" w:rsidRPr="00CB6AFC">
        <w:rPr>
          <w:lang w:eastAsia="zh-TW"/>
        </w:rPr>
        <w:t>6</w:t>
      </w:r>
      <w:r w:rsidR="000643A9" w:rsidRPr="00CB6AFC">
        <w:rPr>
          <w:lang w:eastAsia="zh-TW"/>
        </w:rPr>
        <w:t>月</w:t>
      </w:r>
      <w:r w:rsidR="000643A9" w:rsidRPr="00CB6AFC">
        <w:rPr>
          <w:lang w:eastAsia="zh-TW"/>
        </w:rPr>
        <w:t>30</w:t>
      </w:r>
      <w:r w:rsidR="000643A9" w:rsidRPr="00CB6AFC">
        <w:rPr>
          <w:lang w:eastAsia="zh-TW"/>
        </w:rPr>
        <w:t>日調降關稅，自</w:t>
      </w:r>
      <w:r w:rsidR="000643A9" w:rsidRPr="00CB6AFC">
        <w:rPr>
          <w:lang w:eastAsia="zh-TW"/>
        </w:rPr>
        <w:t>2023</w:t>
      </w:r>
      <w:r w:rsidR="000643A9" w:rsidRPr="00CB6AFC">
        <w:rPr>
          <w:lang w:eastAsia="zh-TW"/>
        </w:rPr>
        <w:t>年</w:t>
      </w:r>
      <w:r w:rsidR="000643A9" w:rsidRPr="00CB6AFC">
        <w:rPr>
          <w:lang w:eastAsia="zh-TW"/>
        </w:rPr>
        <w:t>9</w:t>
      </w:r>
      <w:r w:rsidR="000643A9" w:rsidRPr="00CB6AFC">
        <w:rPr>
          <w:lang w:eastAsia="zh-TW"/>
        </w:rPr>
        <w:t>月</w:t>
      </w:r>
      <w:r w:rsidR="000643A9" w:rsidRPr="00CB6AFC">
        <w:rPr>
          <w:lang w:eastAsia="zh-TW"/>
        </w:rPr>
        <w:t>22</w:t>
      </w:r>
      <w:r w:rsidR="000643A9" w:rsidRPr="00CB6AFC">
        <w:rPr>
          <w:lang w:eastAsia="zh-TW"/>
        </w:rPr>
        <w:t>日調降關稅至</w:t>
      </w:r>
      <w:r w:rsidR="000643A9" w:rsidRPr="00CB6AFC">
        <w:rPr>
          <w:lang w:eastAsia="zh-TW"/>
        </w:rPr>
        <w:t>5%</w:t>
      </w:r>
      <w:r w:rsidR="000643A9" w:rsidRPr="00CB6AFC">
        <w:rPr>
          <w:lang w:eastAsia="zh-TW"/>
        </w:rPr>
        <w:t>，自</w:t>
      </w:r>
      <w:r w:rsidR="000643A9" w:rsidRPr="00CB6AFC">
        <w:rPr>
          <w:lang w:eastAsia="zh-TW"/>
        </w:rPr>
        <w:t>2024</w:t>
      </w:r>
      <w:r w:rsidR="000643A9" w:rsidRPr="00CB6AFC">
        <w:rPr>
          <w:lang w:eastAsia="zh-TW"/>
        </w:rPr>
        <w:t>年</w:t>
      </w:r>
      <w:r w:rsidR="000643A9" w:rsidRPr="00CB6AFC">
        <w:rPr>
          <w:lang w:eastAsia="zh-TW"/>
        </w:rPr>
        <w:t>10</w:t>
      </w:r>
      <w:r w:rsidR="000643A9" w:rsidRPr="00CB6AFC">
        <w:rPr>
          <w:lang w:eastAsia="zh-TW"/>
        </w:rPr>
        <w:t>月</w:t>
      </w:r>
      <w:r w:rsidR="000643A9" w:rsidRPr="00CB6AFC">
        <w:rPr>
          <w:lang w:eastAsia="zh-TW"/>
        </w:rPr>
        <w:t>1</w:t>
      </w:r>
      <w:r w:rsidR="000643A9" w:rsidRPr="00CB6AFC">
        <w:rPr>
          <w:lang w:eastAsia="zh-TW"/>
        </w:rPr>
        <w:t>日調降關稅至</w:t>
      </w:r>
      <w:r w:rsidR="000643A9" w:rsidRPr="00CB6AFC">
        <w:rPr>
          <w:lang w:eastAsia="zh-TW"/>
        </w:rPr>
        <w:t>3%</w:t>
      </w:r>
      <w:r w:rsidR="000643A9" w:rsidRPr="00CB6AFC">
        <w:rPr>
          <w:lang w:eastAsia="zh-TW"/>
        </w:rPr>
        <w:t>；</w:t>
      </w:r>
    </w:p>
    <w:p w:rsidR="000643A9" w:rsidRPr="00CB6AFC" w:rsidRDefault="00A62F75" w:rsidP="00A62F75">
      <w:pPr>
        <w:pStyle w:val="12"/>
        <w:ind w:left="1772" w:hanging="591"/>
        <w:rPr>
          <w:lang w:eastAsia="zh-TW"/>
        </w:rPr>
      </w:pPr>
      <w:r w:rsidRPr="00CB6AFC">
        <w:rPr>
          <w:lang w:eastAsia="zh-TW"/>
        </w:rPr>
        <w:t>（</w:t>
      </w:r>
      <w:r w:rsidRPr="00CB6AFC">
        <w:rPr>
          <w:lang w:eastAsia="zh-TW"/>
        </w:rPr>
        <w:t>4</w:t>
      </w:r>
      <w:r w:rsidRPr="00CB6AFC">
        <w:rPr>
          <w:lang w:eastAsia="zh-TW"/>
        </w:rPr>
        <w:t>）</w:t>
      </w:r>
      <w:r w:rsidR="000643A9" w:rsidRPr="00CB6AFC">
        <w:rPr>
          <w:lang w:eastAsia="zh-TW"/>
        </w:rPr>
        <w:t>其餘</w:t>
      </w:r>
      <w:r w:rsidR="000643A9" w:rsidRPr="00CB6AFC">
        <w:rPr>
          <w:lang w:eastAsia="zh-TW"/>
        </w:rPr>
        <w:t>94</w:t>
      </w:r>
      <w:r w:rsidR="000643A9" w:rsidRPr="00CB6AFC">
        <w:rPr>
          <w:lang w:eastAsia="zh-TW"/>
        </w:rPr>
        <w:t>項鋼鐵產品自</w:t>
      </w:r>
      <w:r w:rsidR="000643A9" w:rsidRPr="00CB6AFC">
        <w:rPr>
          <w:lang w:eastAsia="zh-TW"/>
        </w:rPr>
        <w:t>2020</w:t>
      </w:r>
      <w:r w:rsidR="000643A9" w:rsidRPr="00CB6AFC">
        <w:rPr>
          <w:lang w:eastAsia="zh-TW"/>
        </w:rPr>
        <w:t>年</w:t>
      </w:r>
      <w:r w:rsidR="000643A9" w:rsidRPr="00CB6AFC">
        <w:rPr>
          <w:lang w:eastAsia="zh-TW"/>
        </w:rPr>
        <w:t>6</w:t>
      </w:r>
      <w:r w:rsidR="000643A9" w:rsidRPr="00CB6AFC">
        <w:rPr>
          <w:lang w:eastAsia="zh-TW"/>
        </w:rPr>
        <w:t>月</w:t>
      </w:r>
      <w:r w:rsidR="000643A9" w:rsidRPr="00CB6AFC">
        <w:rPr>
          <w:lang w:eastAsia="zh-TW"/>
        </w:rPr>
        <w:t>30</w:t>
      </w:r>
      <w:r w:rsidR="000643A9" w:rsidRPr="00CB6AFC">
        <w:rPr>
          <w:lang w:eastAsia="zh-TW"/>
        </w:rPr>
        <w:t>日調降關稅至</w:t>
      </w:r>
      <w:r w:rsidR="000643A9" w:rsidRPr="00CB6AFC">
        <w:rPr>
          <w:lang w:eastAsia="zh-TW"/>
        </w:rPr>
        <w:t>10%</w:t>
      </w:r>
      <w:r w:rsidR="000643A9" w:rsidRPr="00CB6AFC">
        <w:rPr>
          <w:lang w:eastAsia="zh-TW"/>
        </w:rPr>
        <w:t>，自</w:t>
      </w:r>
      <w:r w:rsidR="000643A9" w:rsidRPr="00CB6AFC">
        <w:rPr>
          <w:lang w:eastAsia="zh-TW"/>
        </w:rPr>
        <w:t>2023</w:t>
      </w:r>
      <w:r w:rsidR="000643A9" w:rsidRPr="00CB6AFC">
        <w:rPr>
          <w:lang w:eastAsia="zh-TW"/>
        </w:rPr>
        <w:t>年</w:t>
      </w:r>
      <w:r w:rsidR="000643A9" w:rsidRPr="00CB6AFC">
        <w:rPr>
          <w:lang w:eastAsia="zh-TW"/>
        </w:rPr>
        <w:t>9</w:t>
      </w:r>
      <w:r w:rsidR="000643A9" w:rsidRPr="00CB6AFC">
        <w:rPr>
          <w:lang w:eastAsia="zh-TW"/>
        </w:rPr>
        <w:t>月</w:t>
      </w:r>
      <w:r w:rsidR="000643A9" w:rsidRPr="00CB6AFC">
        <w:rPr>
          <w:lang w:eastAsia="zh-TW"/>
        </w:rPr>
        <w:t>22</w:t>
      </w:r>
      <w:r w:rsidR="000643A9" w:rsidRPr="00CB6AFC">
        <w:rPr>
          <w:lang w:eastAsia="zh-TW"/>
        </w:rPr>
        <w:t>日調降關稅至</w:t>
      </w:r>
      <w:r w:rsidR="000643A9" w:rsidRPr="00CB6AFC">
        <w:rPr>
          <w:lang w:eastAsia="zh-TW"/>
        </w:rPr>
        <w:t>5%</w:t>
      </w:r>
      <w:r w:rsidR="000643A9" w:rsidRPr="00CB6AFC">
        <w:rPr>
          <w:lang w:eastAsia="zh-TW"/>
        </w:rPr>
        <w:t>，自</w:t>
      </w:r>
      <w:r w:rsidR="000643A9" w:rsidRPr="00CB6AFC">
        <w:rPr>
          <w:lang w:eastAsia="zh-TW"/>
        </w:rPr>
        <w:t>2024</w:t>
      </w:r>
      <w:r w:rsidR="000643A9" w:rsidRPr="00CB6AFC">
        <w:rPr>
          <w:lang w:eastAsia="zh-TW"/>
        </w:rPr>
        <w:t>年</w:t>
      </w:r>
      <w:r w:rsidR="000643A9" w:rsidRPr="00CB6AFC">
        <w:rPr>
          <w:lang w:eastAsia="zh-TW"/>
        </w:rPr>
        <w:t>10</w:t>
      </w:r>
      <w:r w:rsidR="000643A9" w:rsidRPr="00CB6AFC">
        <w:rPr>
          <w:lang w:eastAsia="zh-TW"/>
        </w:rPr>
        <w:t>月</w:t>
      </w:r>
      <w:r w:rsidR="000643A9" w:rsidRPr="00CB6AFC">
        <w:rPr>
          <w:lang w:eastAsia="zh-TW"/>
        </w:rPr>
        <w:t>1</w:t>
      </w:r>
      <w:r w:rsidR="000643A9" w:rsidRPr="00CB6AFC">
        <w:rPr>
          <w:lang w:eastAsia="zh-TW"/>
        </w:rPr>
        <w:t>日免除進口關稅。</w:t>
      </w:r>
    </w:p>
    <w:p w:rsidR="000643A9" w:rsidRPr="00CB6AFC" w:rsidRDefault="000643A9" w:rsidP="008C7815">
      <w:pPr>
        <w:pStyle w:val="af6"/>
        <w:ind w:left="1417" w:firstLine="488"/>
      </w:pPr>
      <w:r w:rsidRPr="00CB6AFC">
        <w:t>墨國經濟部於</w:t>
      </w:r>
      <w:r w:rsidRPr="00CB6AFC">
        <w:t>2017</w:t>
      </w:r>
      <w:r w:rsidRPr="00CB6AFC">
        <w:t>年</w:t>
      </w:r>
      <w:r w:rsidRPr="00CB6AFC">
        <w:t>6</w:t>
      </w:r>
      <w:r w:rsidRPr="00CB6AFC">
        <w:t>月</w:t>
      </w:r>
      <w:r w:rsidRPr="00CB6AFC">
        <w:t>5</w:t>
      </w:r>
      <w:r w:rsidRPr="00CB6AFC">
        <w:t>日公告對我</w:t>
      </w:r>
      <w:r w:rsidRPr="00CB6AFC">
        <w:t>24</w:t>
      </w:r>
      <w:r w:rsidRPr="00CB6AFC">
        <w:t>項鍍面鋼板產品反傾銷調查終判結果，針對來自臺灣稅號：</w:t>
      </w:r>
      <w:r w:rsidRPr="00CB6AFC">
        <w:t>7210.30.01</w:t>
      </w:r>
      <w:r w:rsidRPr="00CB6AFC">
        <w:t>，</w:t>
      </w:r>
      <w:r w:rsidRPr="00CB6AFC">
        <w:t>7210.30.99</w:t>
      </w:r>
      <w:r w:rsidRPr="00CB6AFC">
        <w:t>，</w:t>
      </w:r>
      <w:r w:rsidRPr="00CB6AFC">
        <w:t>7210.41.01</w:t>
      </w:r>
      <w:r w:rsidRPr="00CB6AFC">
        <w:t>，</w:t>
      </w:r>
      <w:r w:rsidRPr="00CB6AFC">
        <w:t>7210.41.99</w:t>
      </w:r>
      <w:r w:rsidRPr="00CB6AFC">
        <w:t>，</w:t>
      </w:r>
      <w:r w:rsidRPr="00CB6AFC">
        <w:t>7210.49.01</w:t>
      </w:r>
      <w:r w:rsidRPr="00CB6AFC">
        <w:t>，</w:t>
      </w:r>
      <w:r w:rsidRPr="00CB6AFC">
        <w:t>7210.49.02</w:t>
      </w:r>
      <w:r w:rsidRPr="00CB6AFC">
        <w:t>，</w:t>
      </w:r>
      <w:r w:rsidRPr="00CB6AFC">
        <w:t>7210.49.03</w:t>
      </w:r>
      <w:r w:rsidRPr="00CB6AFC">
        <w:t>，</w:t>
      </w:r>
      <w:r w:rsidRPr="00CB6AFC">
        <w:t>7210.49.04</w:t>
      </w:r>
      <w:r w:rsidRPr="00CB6AFC">
        <w:t>，</w:t>
      </w:r>
      <w:r w:rsidRPr="00CB6AFC">
        <w:t>7210.49.99</w:t>
      </w:r>
      <w:r w:rsidRPr="00CB6AFC">
        <w:t>，</w:t>
      </w:r>
      <w:r w:rsidRPr="00CB6AFC">
        <w:t>7210.61.01</w:t>
      </w:r>
      <w:r w:rsidRPr="00CB6AFC">
        <w:t>，</w:t>
      </w:r>
      <w:r w:rsidRPr="00CB6AFC">
        <w:t>7210.70.01</w:t>
      </w:r>
      <w:r w:rsidRPr="00CB6AFC">
        <w:t>，</w:t>
      </w:r>
      <w:r w:rsidRPr="00CB6AFC">
        <w:t>7210.70.99</w:t>
      </w:r>
      <w:r w:rsidRPr="00CB6AFC">
        <w:t>，</w:t>
      </w:r>
      <w:r w:rsidRPr="00CB6AFC">
        <w:t>7212.20.01</w:t>
      </w:r>
      <w:r w:rsidRPr="00CB6AFC">
        <w:t>，</w:t>
      </w:r>
      <w:r w:rsidRPr="00CB6AFC">
        <w:t>7212.20.02</w:t>
      </w:r>
      <w:r w:rsidRPr="00CB6AFC">
        <w:t>，</w:t>
      </w:r>
      <w:r w:rsidRPr="00CB6AFC">
        <w:t>7212.20.99</w:t>
      </w:r>
      <w:r w:rsidRPr="00CB6AFC">
        <w:t>，</w:t>
      </w:r>
      <w:r w:rsidRPr="00CB6AFC">
        <w:t>7212.30.01</w:t>
      </w:r>
      <w:r w:rsidRPr="00CB6AFC">
        <w:t>，</w:t>
      </w:r>
      <w:r w:rsidRPr="00CB6AFC">
        <w:t>7212.30.02</w:t>
      </w:r>
      <w:r w:rsidRPr="00CB6AFC">
        <w:t>，</w:t>
      </w:r>
      <w:r w:rsidRPr="00CB6AFC">
        <w:t>7212.30.99</w:t>
      </w:r>
      <w:r w:rsidRPr="00CB6AFC">
        <w:t>，</w:t>
      </w:r>
      <w:r w:rsidRPr="00CB6AFC">
        <w:t>7212.40.03</w:t>
      </w:r>
      <w:r w:rsidRPr="00CB6AFC">
        <w:t>，</w:t>
      </w:r>
      <w:r w:rsidRPr="00CB6AFC">
        <w:t>7212.40.99</w:t>
      </w:r>
      <w:r w:rsidRPr="00CB6AFC">
        <w:t>，</w:t>
      </w:r>
      <w:r w:rsidRPr="00CB6AFC">
        <w:t>7225.91.01</w:t>
      </w:r>
      <w:r w:rsidRPr="00CB6AFC">
        <w:t>，</w:t>
      </w:r>
      <w:r w:rsidRPr="00CB6AFC">
        <w:t>7225.92.01</w:t>
      </w:r>
      <w:r w:rsidRPr="00CB6AFC">
        <w:t>，</w:t>
      </w:r>
      <w:r w:rsidRPr="00CB6AFC">
        <w:t>7226.99.01</w:t>
      </w:r>
      <w:r w:rsidRPr="00CB6AFC">
        <w:t>，</w:t>
      </w:r>
      <w:r w:rsidRPr="00CB6AFC">
        <w:t>7226.99.02</w:t>
      </w:r>
      <w:r w:rsidRPr="00CB6AFC">
        <w:t>以及依據「第八款規定授權」產業別之</w:t>
      </w:r>
      <w:r w:rsidRPr="00CB6AFC">
        <w:t>9802.00.01</w:t>
      </w:r>
      <w:r w:rsidRPr="00CB6AFC">
        <w:t>、</w:t>
      </w:r>
      <w:r w:rsidRPr="00CB6AFC">
        <w:t>9802.00.02</w:t>
      </w:r>
      <w:r w:rsidRPr="00CB6AFC">
        <w:t>、</w:t>
      </w:r>
      <w:r w:rsidRPr="00CB6AFC">
        <w:t>9802.00.03</w:t>
      </w:r>
      <w:r w:rsidRPr="00CB6AFC">
        <w:t>、</w:t>
      </w:r>
      <w:r w:rsidRPr="00CB6AFC">
        <w:t>9802.00.04</w:t>
      </w:r>
      <w:r w:rsidRPr="00CB6AFC">
        <w:t>、</w:t>
      </w:r>
      <w:r w:rsidRPr="00CB6AFC">
        <w:t>9802.00.06</w:t>
      </w:r>
      <w:r w:rsidRPr="00CB6AFC">
        <w:t>、</w:t>
      </w:r>
      <w:r w:rsidRPr="00CB6AFC">
        <w:t>9802.00.07</w:t>
      </w:r>
      <w:r w:rsidRPr="00CB6AFC">
        <w:t>、</w:t>
      </w:r>
      <w:r w:rsidRPr="00CB6AFC">
        <w:t>9802.00.10</w:t>
      </w:r>
      <w:r w:rsidRPr="00CB6AFC">
        <w:t>、</w:t>
      </w:r>
      <w:r w:rsidRPr="00CB6AFC">
        <w:t>9802.00.13</w:t>
      </w:r>
      <w:r w:rsidRPr="00CB6AFC">
        <w:t>、</w:t>
      </w:r>
      <w:r w:rsidRPr="00CB6AFC">
        <w:t>9802.00.15</w:t>
      </w:r>
      <w:r w:rsidRPr="00CB6AFC">
        <w:t>、</w:t>
      </w:r>
      <w:r w:rsidRPr="00CB6AFC">
        <w:t>9802.00.19</w:t>
      </w:r>
      <w:r w:rsidRPr="00CB6AFC">
        <w:t>進口貨品課徵</w:t>
      </w:r>
      <w:r w:rsidRPr="00CB6AFC">
        <w:t>22.26%</w:t>
      </w:r>
      <w:r w:rsidRPr="00CB6AFC">
        <w:t>至</w:t>
      </w:r>
      <w:r w:rsidRPr="00CB6AFC">
        <w:t xml:space="preserve"> 52.57%</w:t>
      </w:r>
      <w:r w:rsidRPr="00CB6AFC">
        <w:t>之反傾銷稅。</w:t>
      </w:r>
    </w:p>
    <w:p w:rsidR="000643A9" w:rsidRPr="00CB6AFC" w:rsidRDefault="000643A9" w:rsidP="008C7815">
      <w:pPr>
        <w:pStyle w:val="af6"/>
        <w:ind w:left="1417" w:firstLine="488"/>
      </w:pPr>
      <w:r w:rsidRPr="00CB6AFC">
        <w:t>墨國經濟部於</w:t>
      </w:r>
      <w:r w:rsidRPr="00CB6AFC">
        <w:t>2020</w:t>
      </w:r>
      <w:r w:rsidRPr="00CB6AFC">
        <w:t>年</w:t>
      </w:r>
      <w:r w:rsidRPr="00CB6AFC">
        <w:t>10</w:t>
      </w:r>
      <w:r w:rsidRPr="00CB6AFC">
        <w:t>月</w:t>
      </w:r>
      <w:r w:rsidRPr="00CB6AFC">
        <w:t>1</w:t>
      </w:r>
      <w:r w:rsidRPr="00CB6AFC">
        <w:t>日公告將對</w:t>
      </w:r>
      <w:hyperlink r:id="rId105">
        <w:r w:rsidRPr="00CB6AFC">
          <w:t>臺灣永盛企業及遠龍產製之冷軋不銹鋼板反傾銷調查終判結果</w:t>
        </w:r>
      </w:hyperlink>
      <w:r w:rsidRPr="00CB6AFC">
        <w:t>，針對來自臺灣之墨國稅則號列</w:t>
      </w:r>
      <w:r w:rsidRPr="00CB6AFC">
        <w:t>7219.34.01</w:t>
      </w:r>
      <w:r w:rsidRPr="00CB6AFC">
        <w:t>、</w:t>
      </w:r>
      <w:r w:rsidRPr="00CB6AFC">
        <w:t>7219.35.01</w:t>
      </w:r>
      <w:r w:rsidRPr="00CB6AFC">
        <w:t>、</w:t>
      </w:r>
      <w:r w:rsidRPr="00CB6AFC">
        <w:t>7220.20.02</w:t>
      </w:r>
      <w:r w:rsidRPr="00CB6AFC">
        <w:t>以及依據「第八款規定授權」產業別之</w:t>
      </w:r>
      <w:r w:rsidRPr="00CB6AFC">
        <w:t>9802.00.01</w:t>
      </w:r>
      <w:r w:rsidRPr="00CB6AFC">
        <w:t>、</w:t>
      </w:r>
      <w:r w:rsidRPr="00CB6AFC">
        <w:t>9802.00.02</w:t>
      </w:r>
      <w:r w:rsidRPr="00CB6AFC">
        <w:t>、</w:t>
      </w:r>
      <w:r w:rsidRPr="00CB6AFC">
        <w:t>9802.00.03</w:t>
      </w:r>
      <w:r w:rsidRPr="00CB6AFC">
        <w:t>、</w:t>
      </w:r>
      <w:r w:rsidRPr="00CB6AFC">
        <w:t>9802.00.07</w:t>
      </w:r>
      <w:r w:rsidRPr="00CB6AFC">
        <w:t>、</w:t>
      </w:r>
      <w:r w:rsidRPr="00CB6AFC">
        <w:t>9802.00.10</w:t>
      </w:r>
      <w:r w:rsidRPr="00CB6AFC">
        <w:t>、</w:t>
      </w:r>
      <w:r w:rsidRPr="00CB6AFC">
        <w:t>9802.00.13</w:t>
      </w:r>
      <w:r w:rsidRPr="00CB6AFC">
        <w:t>、</w:t>
      </w:r>
      <w:r w:rsidRPr="00CB6AFC">
        <w:t>9802.00.19</w:t>
      </w:r>
      <w:r w:rsidRPr="00CB6AFC">
        <w:t>）進口貨品分別課徵每公斤</w:t>
      </w:r>
      <w:r w:rsidRPr="00CB6AFC">
        <w:t>0.61</w:t>
      </w:r>
      <w:r w:rsidRPr="00CB6AFC">
        <w:t>美元及</w:t>
      </w:r>
      <w:r w:rsidRPr="00CB6AFC">
        <w:t>0.05</w:t>
      </w:r>
      <w:r w:rsidRPr="00CB6AFC">
        <w:t>美元最終反傾銷稅。</w:t>
      </w:r>
    </w:p>
    <w:p w:rsidR="000643A9" w:rsidRPr="00CB6AFC" w:rsidRDefault="000643A9" w:rsidP="008C7815">
      <w:pPr>
        <w:pStyle w:val="af6"/>
        <w:ind w:left="1417" w:firstLine="488"/>
        <w:rPr>
          <w:lang w:eastAsia="zh-TW"/>
        </w:rPr>
      </w:pPr>
      <w:r w:rsidRPr="00CB6AFC">
        <w:t>墨國政府受到墨國鋼鐵業之壓力，對</w:t>
      </w:r>
      <w:r w:rsidR="00C21999" w:rsidRPr="00CB6AFC">
        <w:t>中國大陸</w:t>
      </w:r>
      <w:r w:rsidRPr="00CB6AFC">
        <w:t>及部分東歐國家的部分鋼鐵品課徵反傾銷稅，目前墨西哥有關鋼品反傾銷主要調查項目，請參考墨西哥鋼鐵工業公會</w:t>
      </w:r>
      <w:r w:rsidR="00C21999" w:rsidRPr="00CB6AFC">
        <w:t>（</w:t>
      </w:r>
      <w:r w:rsidRPr="00CB6AFC">
        <w:t>CANACERO</w:t>
      </w:r>
      <w:r w:rsidR="00C21999" w:rsidRPr="00CB6AFC">
        <w:t>）</w:t>
      </w:r>
      <w:r w:rsidRPr="00CB6AFC">
        <w:t>網頁</w:t>
      </w:r>
      <w:r w:rsidR="00C21999" w:rsidRPr="00CB6AFC">
        <w:t>（</w:t>
      </w:r>
      <w:hyperlink r:id="rId106">
        <w:r w:rsidRPr="00CB6AFC">
          <w:t>https://www.canacero.org.mx/aceroenmexico/descargas/Practicas_Desleales_de_Comercio_Exterior_ES.pdf</w:t>
        </w:r>
      </w:hyperlink>
      <w:r w:rsidR="00C21999" w:rsidRPr="00CB6AFC">
        <w:t>）</w:t>
      </w:r>
      <w:r w:rsidRPr="00CB6AFC">
        <w:t>。</w:t>
      </w:r>
    </w:p>
    <w:p w:rsidR="000643A9" w:rsidRPr="00CB6AFC" w:rsidRDefault="000643A9" w:rsidP="008C7815">
      <w:pPr>
        <w:pStyle w:val="af2"/>
        <w:ind w:left="1433"/>
        <w:rPr>
          <w:lang w:eastAsia="zh-TW"/>
        </w:rPr>
      </w:pPr>
      <w:r w:rsidRPr="00CB6AFC">
        <w:rPr>
          <w:lang w:eastAsia="zh-TW"/>
        </w:rPr>
        <w:t>５、</w:t>
      </w:r>
      <w:r w:rsidRPr="00CB6AFC">
        <w:t>電子工業</w:t>
      </w:r>
    </w:p>
    <w:p w:rsidR="000643A9" w:rsidRPr="00CB6AFC" w:rsidRDefault="000643A9" w:rsidP="008C7815">
      <w:pPr>
        <w:pStyle w:val="af6"/>
        <w:ind w:left="1417" w:firstLine="488"/>
        <w:rPr>
          <w:lang w:eastAsia="zh-TW"/>
        </w:rPr>
      </w:pPr>
      <w:r w:rsidRPr="00CB6AFC">
        <w:t>墨西哥電子工業的發展，基本上是歐、美、日本等已開發國家基於降低生產成本與人力管理負擔，同時也為了能快速因應產品供應市場的時效等因素，所採取海外投資生產或委外生產的趨勢結果。尤其是美加墨協定</w:t>
      </w:r>
      <w:r w:rsidR="00C21999" w:rsidRPr="00CB6AFC">
        <w:t>（</w:t>
      </w:r>
      <w:r w:rsidRPr="00CB6AFC">
        <w:t>USMCA</w:t>
      </w:r>
      <w:r w:rsidR="00C21999" w:rsidRPr="00CB6AFC">
        <w:t>）</w:t>
      </w:r>
      <w:r w:rsidRPr="00CB6AFC">
        <w:t>的簽署，讓鄰近美國擁有優越市場位置的墨西哥，更加如虎添翼。為供應美國及加拿大等市場，全球電子大廠大都在墨西哥</w:t>
      </w:r>
      <w:r w:rsidRPr="00CB6AFC">
        <w:rPr>
          <w:rFonts w:asciiTheme="minorEastAsia" w:eastAsiaTheme="minorEastAsia" w:hAnsiTheme="minorEastAsia" w:hint="eastAsia"/>
          <w:lang w:eastAsia="zh-TW"/>
        </w:rPr>
        <w:t>成立</w:t>
      </w:r>
      <w:r w:rsidRPr="00CB6AFC">
        <w:t>工廠或據點，</w:t>
      </w:r>
      <w:r w:rsidR="00C21999" w:rsidRPr="00CB6AFC">
        <w:t>臺商</w:t>
      </w:r>
      <w:r w:rsidRPr="00CB6AFC">
        <w:t>電子資通訊大廠赴墨西哥投資，更成為帶動墨西哥電子工業發展的主要驅動力。</w:t>
      </w:r>
    </w:p>
    <w:p w:rsidR="000643A9" w:rsidRPr="00CB6AFC" w:rsidRDefault="000643A9" w:rsidP="008C7815">
      <w:pPr>
        <w:pStyle w:val="af6"/>
        <w:ind w:left="1417" w:firstLine="488"/>
        <w:rPr>
          <w:lang w:eastAsia="zh-TW"/>
        </w:rPr>
      </w:pPr>
      <w:r w:rsidRPr="00CB6AFC">
        <w:t>多數在墨國投資生產的電子廠商不論是原廠</w:t>
      </w:r>
      <w:r w:rsidRPr="00CB6AFC">
        <w:rPr>
          <w:rFonts w:asciiTheme="minorEastAsia" w:eastAsiaTheme="minorEastAsia" w:hAnsiTheme="minorEastAsia" w:hint="eastAsia"/>
          <w:lang w:eastAsia="zh-TW"/>
        </w:rPr>
        <w:t>代工</w:t>
      </w:r>
      <w:r w:rsidR="00C21999" w:rsidRPr="00CB6AFC">
        <w:t>（</w:t>
      </w:r>
      <w:r w:rsidRPr="00CB6AFC">
        <w:t>OEM</w:t>
      </w:r>
      <w:r w:rsidR="00C21999" w:rsidRPr="00CB6AFC">
        <w:t>）</w:t>
      </w:r>
      <w:r w:rsidRPr="00CB6AFC">
        <w:t>或電子製造服務業者</w:t>
      </w:r>
      <w:r w:rsidR="00C21999" w:rsidRPr="00CB6AFC">
        <w:t>（</w:t>
      </w:r>
      <w:r w:rsidRPr="00CB6AFC">
        <w:t>EMS</w:t>
      </w:r>
      <w:r w:rsidR="00C21999" w:rsidRPr="00CB6AFC">
        <w:t>）</w:t>
      </w:r>
      <w:r w:rsidRPr="00CB6AFC">
        <w:t>都是外資，所設立的墨國廠從事的則是裝配工作。少數的墨西哥電子廠商既無自己品牌產品，也無產品研發與設計，更談不上國際行銷，因此現階段墨西哥絕大多數的電子工業均為裝配工業。</w:t>
      </w:r>
    </w:p>
    <w:p w:rsidR="000643A9" w:rsidRPr="00CB6AFC" w:rsidRDefault="000643A9" w:rsidP="008C7815">
      <w:pPr>
        <w:pStyle w:val="af6"/>
        <w:ind w:left="1417" w:firstLine="488"/>
        <w:rPr>
          <w:lang w:eastAsia="zh-TW"/>
        </w:rPr>
      </w:pPr>
      <w:r w:rsidRPr="00CB6AFC">
        <w:t>墨西哥電子裝配工業的興起，自然也帶動大量的電子零組件需求，但因墨國電子工業基本上是外資的天下，而電子業外資在墨國投資廠的採購決策權一般都還掌握在國外總部的採購部門手中，所以臺灣出口商如果打算到墨西哥銷售電子零組件或電子組裝廠所需要的設備，市場上比較中肯的看法是：「市場雖大，但買主不在墨西哥，而是在外資廠的母公司」。</w:t>
      </w:r>
    </w:p>
    <w:p w:rsidR="000643A9" w:rsidRPr="00CB6AFC" w:rsidRDefault="000643A9" w:rsidP="008C7815">
      <w:pPr>
        <w:pStyle w:val="af6"/>
        <w:ind w:left="1417" w:firstLine="488"/>
        <w:rPr>
          <w:lang w:eastAsia="zh-TW"/>
        </w:rPr>
      </w:pPr>
      <w:r w:rsidRPr="00CB6AFC">
        <w:t>為供應美國及加拿大等市場，全球電子大廠大都在墨西哥設計工廠或據點；全世界主要</w:t>
      </w:r>
      <w:r w:rsidRPr="00CB6AFC">
        <w:t>EMS</w:t>
      </w:r>
      <w:r w:rsidRPr="00CB6AFC">
        <w:t>廠</w:t>
      </w:r>
      <w:r w:rsidRPr="00CB6AFC">
        <w:t>10</w:t>
      </w:r>
      <w:r w:rsidRPr="00CB6AFC">
        <w:t>家則有</w:t>
      </w:r>
      <w:r w:rsidRPr="00CB6AFC">
        <w:t>9</w:t>
      </w:r>
      <w:r w:rsidRPr="00CB6AFC">
        <w:t>家在墨西哥設廠，例如：</w:t>
      </w:r>
      <w:r w:rsidRPr="00CB6AFC">
        <w:t>Foxconn</w:t>
      </w:r>
      <w:r w:rsidRPr="00CB6AFC">
        <w:t>、</w:t>
      </w:r>
      <w:r w:rsidRPr="00CB6AFC">
        <w:t>Toshiba</w:t>
      </w:r>
      <w:r w:rsidRPr="00CB6AFC">
        <w:t>、</w:t>
      </w:r>
      <w:r w:rsidRPr="00CB6AFC">
        <w:t>LG</w:t>
      </w:r>
      <w:r w:rsidRPr="00CB6AFC">
        <w:t>、</w:t>
      </w:r>
      <w:r w:rsidRPr="00CB6AFC">
        <w:t>Samsung</w:t>
      </w:r>
      <w:r w:rsidRPr="00CB6AFC">
        <w:t>、</w:t>
      </w:r>
      <w:r w:rsidRPr="00CB6AFC">
        <w:t>Flextronics</w:t>
      </w:r>
      <w:r w:rsidRPr="00CB6AFC">
        <w:t>、</w:t>
      </w:r>
      <w:r w:rsidRPr="00CB6AFC">
        <w:t>Intel</w:t>
      </w:r>
      <w:r w:rsidRPr="00CB6AFC">
        <w:t>、</w:t>
      </w:r>
      <w:r w:rsidRPr="00CB6AFC">
        <w:t>Jabil</w:t>
      </w:r>
      <w:r w:rsidRPr="00CB6AFC">
        <w:t>、</w:t>
      </w:r>
      <w:r w:rsidRPr="00CB6AFC">
        <w:t>Benchmark</w:t>
      </w:r>
      <w:r w:rsidRPr="00CB6AFC">
        <w:t>等。</w:t>
      </w:r>
    </w:p>
    <w:p w:rsidR="000643A9" w:rsidRPr="00CB6AFC" w:rsidRDefault="000643A9" w:rsidP="008C7815">
      <w:pPr>
        <w:pStyle w:val="af6"/>
        <w:ind w:left="1417" w:firstLine="488"/>
        <w:rPr>
          <w:lang w:eastAsia="zh-TW"/>
        </w:rPr>
      </w:pPr>
      <w:bookmarkStart w:id="17" w:name="_Hlk3276679"/>
      <w:r w:rsidRPr="00CB6AFC">
        <w:t>墨西哥資通訊電子工業主要外資企業分布如下：</w:t>
      </w:r>
      <w:bookmarkEnd w:id="17"/>
    </w:p>
    <w:p w:rsidR="000643A9" w:rsidRPr="00CB6AFC" w:rsidRDefault="000643A9" w:rsidP="008C7815">
      <w:pPr>
        <w:pStyle w:val="af6"/>
        <w:ind w:left="1417" w:firstLine="488"/>
        <w:rPr>
          <w:highlight w:val="yellow"/>
          <w:lang w:eastAsia="zh-TW"/>
        </w:rPr>
      </w:pPr>
      <w:r w:rsidRPr="00CB6AFC">
        <w:t>註：</w:t>
      </w:r>
      <w:r w:rsidRPr="00CB6AFC">
        <w:t>Chih.</w:t>
      </w:r>
      <w:r w:rsidRPr="00CB6AFC">
        <w:t>：</w:t>
      </w:r>
      <w:r w:rsidRPr="00CB6AFC">
        <w:t>Chihuahua</w:t>
      </w:r>
      <w:r w:rsidRPr="00CB6AFC">
        <w:t>州；</w:t>
      </w:r>
      <w:r w:rsidRPr="00CB6AFC">
        <w:t>Tamps.</w:t>
      </w:r>
      <w:r w:rsidRPr="00CB6AFC">
        <w:t>：</w:t>
      </w:r>
      <w:r w:rsidRPr="00CB6AFC">
        <w:t>Tamaulipas</w:t>
      </w:r>
      <w:r w:rsidRPr="00CB6AFC">
        <w:t>州；</w:t>
      </w:r>
      <w:r w:rsidRPr="00CB6AFC">
        <w:t>N. L.</w:t>
      </w:r>
      <w:r w:rsidRPr="00CB6AFC">
        <w:t>：</w:t>
      </w:r>
      <w:r w:rsidRPr="00CB6AFC">
        <w:t>Nuevo León</w:t>
      </w:r>
      <w:r w:rsidRPr="00CB6AFC">
        <w:t>州；</w:t>
      </w:r>
      <w:r w:rsidRPr="00CB6AFC">
        <w:t>Ags.</w:t>
      </w:r>
      <w:r w:rsidRPr="00CB6AFC">
        <w:t>：</w:t>
      </w:r>
      <w:r w:rsidRPr="00CB6AFC">
        <w:t>Aguascalientes</w:t>
      </w:r>
      <w:r w:rsidRPr="00CB6AFC">
        <w:t>州；</w:t>
      </w:r>
      <w:r w:rsidRPr="00CB6AFC">
        <w:t>S. L. P.</w:t>
      </w:r>
      <w:r w:rsidRPr="00CB6AFC">
        <w:t>：</w:t>
      </w:r>
      <w:r w:rsidRPr="00CB6AFC">
        <w:t>San Luis Potosí</w:t>
      </w:r>
      <w:r w:rsidRPr="00CB6AFC">
        <w:t>州；</w:t>
      </w:r>
      <w:r w:rsidRPr="00CB6AFC">
        <w:t>Gto.</w:t>
      </w:r>
      <w:r w:rsidRPr="00CB6AFC">
        <w:t>：</w:t>
      </w:r>
      <w:r w:rsidRPr="00CB6AFC">
        <w:t>Guanajuato</w:t>
      </w:r>
      <w:r w:rsidRPr="00CB6AFC">
        <w:t>州；</w:t>
      </w:r>
      <w:r w:rsidRPr="00CB6AFC">
        <w:t>Mex.</w:t>
      </w:r>
      <w:r w:rsidRPr="00CB6AFC">
        <w:t>：墨西哥州；</w:t>
      </w:r>
      <w:r w:rsidRPr="00CB6AFC">
        <w:t>Qro.</w:t>
      </w:r>
      <w:r w:rsidRPr="00CB6AFC">
        <w:t>：</w:t>
      </w:r>
      <w:r w:rsidRPr="00CB6AFC">
        <w:t>Querétaro</w:t>
      </w:r>
      <w:r w:rsidRPr="00CB6AFC">
        <w:t>州；</w:t>
      </w:r>
      <w:r w:rsidRPr="00CB6AFC">
        <w:t>Coah.</w:t>
      </w:r>
      <w:r w:rsidRPr="00CB6AFC">
        <w:t>：</w:t>
      </w:r>
      <w:r w:rsidRPr="00CB6AFC">
        <w:t>Coahuila</w:t>
      </w:r>
      <w:r w:rsidRPr="00CB6AFC">
        <w:t>州</w:t>
      </w:r>
    </w:p>
    <w:tbl>
      <w:tblPr>
        <w:tblW w:w="5000" w:type="pct"/>
        <w:tblLayout w:type="fixed"/>
        <w:tblCellMar>
          <w:left w:w="28" w:type="dxa"/>
          <w:right w:w="28" w:type="dxa"/>
        </w:tblCellMar>
        <w:tblLook w:val="04A0" w:firstRow="1" w:lastRow="0" w:firstColumn="1" w:lastColumn="0" w:noHBand="0" w:noVBand="1"/>
      </w:tblPr>
      <w:tblGrid>
        <w:gridCol w:w="1207"/>
        <w:gridCol w:w="732"/>
        <w:gridCol w:w="732"/>
        <w:gridCol w:w="519"/>
        <w:gridCol w:w="519"/>
        <w:gridCol w:w="665"/>
        <w:gridCol w:w="731"/>
        <w:gridCol w:w="732"/>
        <w:gridCol w:w="664"/>
        <w:gridCol w:w="506"/>
        <w:gridCol w:w="506"/>
        <w:gridCol w:w="507"/>
        <w:gridCol w:w="540"/>
      </w:tblGrid>
      <w:tr w:rsidR="00CB6AFC" w:rsidRPr="00CB6AFC" w:rsidTr="00CC0555">
        <w:trPr>
          <w:trHeight w:val="312"/>
          <w:tblHeader/>
        </w:trPr>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pPr>
          </w:p>
        </w:tc>
        <w:tc>
          <w:tcPr>
            <w:tcW w:w="711"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Sonora</w:t>
            </w:r>
          </w:p>
        </w:tc>
        <w:tc>
          <w:tcPr>
            <w:tcW w:w="711"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下加州</w:t>
            </w:r>
          </w:p>
        </w:tc>
        <w:tc>
          <w:tcPr>
            <w:tcW w:w="504"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Jal.</w:t>
            </w:r>
          </w:p>
        </w:tc>
        <w:tc>
          <w:tcPr>
            <w:tcW w:w="504"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Chih.</w:t>
            </w:r>
          </w:p>
        </w:tc>
        <w:tc>
          <w:tcPr>
            <w:tcW w:w="646"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Tamps.</w:t>
            </w:r>
          </w:p>
        </w:tc>
        <w:tc>
          <w:tcPr>
            <w:tcW w:w="710"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N. L.</w:t>
            </w:r>
          </w:p>
        </w:tc>
        <w:tc>
          <w:tcPr>
            <w:tcW w:w="711"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Ags.</w:t>
            </w:r>
          </w:p>
        </w:tc>
        <w:tc>
          <w:tcPr>
            <w:tcW w:w="645"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S. L. P.</w:t>
            </w:r>
          </w:p>
        </w:tc>
        <w:tc>
          <w:tcPr>
            <w:tcW w:w="491"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Gto.</w:t>
            </w:r>
          </w:p>
        </w:tc>
        <w:tc>
          <w:tcPr>
            <w:tcW w:w="491"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Mex.</w:t>
            </w:r>
          </w:p>
        </w:tc>
        <w:tc>
          <w:tcPr>
            <w:tcW w:w="492"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Qro.</w:t>
            </w:r>
          </w:p>
        </w:tc>
        <w:tc>
          <w:tcPr>
            <w:tcW w:w="524" w:type="dxa"/>
            <w:tcBorders>
              <w:top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pPr>
            <w:r w:rsidRPr="00CB6AFC">
              <w:t>Coah.</w:t>
            </w: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Amphenol</w:t>
            </w: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pPr>
            <w:r w:rsidRPr="00CB6AFC">
              <w:t>零件</w:t>
            </w: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pPr>
            <w:r w:rsidRPr="00CB6AFC">
              <w:t>零件</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零件</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Benchmark</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Flextronics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r>
      <w:tr w:rsidR="00CB6AFC" w:rsidRPr="00CB6AFC"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HP</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電腦辦公設</w:t>
            </w:r>
            <w:proofErr w:type="gramStart"/>
            <w:r w:rsidRPr="00CB6AFC">
              <w:rPr>
                <w:sz w:val="22"/>
                <w:szCs w:val="22"/>
              </w:rPr>
              <w:t>備</w:t>
            </w:r>
            <w:proofErr w:type="gramEnd"/>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 xml:space="preserve">International </w:t>
            </w:r>
            <w:r w:rsidRPr="00CB6AFC">
              <w:rPr>
                <w:sz w:val="22"/>
                <w:szCs w:val="22"/>
              </w:rPr>
              <w:br/>
              <w:t>Rectifier</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半</w:t>
            </w:r>
            <w:proofErr w:type="gramStart"/>
            <w:r w:rsidRPr="00CB6AFC">
              <w:rPr>
                <w:sz w:val="22"/>
                <w:szCs w:val="22"/>
              </w:rPr>
              <w:t>導</w:t>
            </w:r>
            <w:proofErr w:type="gramEnd"/>
            <w:r w:rsidRPr="00CB6AFC">
              <w:rPr>
                <w:sz w:val="22"/>
                <w:szCs w:val="22"/>
              </w:rPr>
              <w:t>體</w:t>
            </w: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Jabil</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646"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710"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Kodak</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光學</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光學</w:t>
            </w: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Medtronic</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醫療</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Plexus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Sanmina</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Motorola</w:t>
            </w: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通訊</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通訊</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通訊</w:t>
            </w: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TI</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半</w:t>
            </w:r>
            <w:proofErr w:type="gramStart"/>
            <w:r w:rsidRPr="00CB6AFC">
              <w:rPr>
                <w:sz w:val="22"/>
                <w:szCs w:val="22"/>
              </w:rPr>
              <w:t>導</w:t>
            </w:r>
            <w:proofErr w:type="gramEnd"/>
            <w:r w:rsidRPr="00CB6AFC">
              <w:rPr>
                <w:sz w:val="22"/>
                <w:szCs w:val="22"/>
              </w:rPr>
              <w:t>體</w:t>
            </w: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AMP</w:t>
            </w: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proofErr w:type="gramStart"/>
            <w:r w:rsidRPr="00CB6AFC">
              <w:rPr>
                <w:sz w:val="22"/>
                <w:szCs w:val="22"/>
              </w:rPr>
              <w:t>傳</w:t>
            </w:r>
            <w:proofErr w:type="gramEnd"/>
            <w:r w:rsidRPr="00CB6AFC">
              <w:rPr>
                <w:sz w:val="22"/>
                <w:szCs w:val="22"/>
              </w:rPr>
              <w:t>輸線</w:t>
            </w: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proofErr w:type="gramStart"/>
            <w:r w:rsidRPr="00CB6AFC">
              <w:rPr>
                <w:sz w:val="22"/>
                <w:szCs w:val="22"/>
              </w:rPr>
              <w:t>傳</w:t>
            </w:r>
            <w:proofErr w:type="gramEnd"/>
            <w:r w:rsidRPr="00CB6AFC">
              <w:rPr>
                <w:sz w:val="22"/>
                <w:szCs w:val="22"/>
              </w:rPr>
              <w:t>輸線</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lang w:val="es-MX"/>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鴻海</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光電</w:t>
            </w: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英業達</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緯創</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和碩</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緯穎</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dstrike/>
                <w:sz w:val="22"/>
                <w:szCs w:val="22"/>
              </w:rPr>
            </w:pPr>
            <w:r w:rsidRPr="00CB6AFC">
              <w:rPr>
                <w:dstrike/>
                <w:sz w:val="22"/>
                <w:szCs w:val="22"/>
              </w:rPr>
              <w:t>大同</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dstrike/>
                <w:sz w:val="22"/>
                <w:szCs w:val="22"/>
              </w:rPr>
            </w:pPr>
            <w:r w:rsidRPr="00CB6AFC">
              <w:rPr>
                <w:dstrike/>
                <w:sz w:val="22"/>
                <w:szCs w:val="22"/>
              </w:rPr>
              <w:t>影音</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dstrike/>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環隆</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零件</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金寶</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41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Panasonic</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r w:rsidRPr="00CB6AFC">
              <w:rPr>
                <w:sz w:val="22"/>
                <w:szCs w:val="22"/>
              </w:rPr>
              <w:br/>
            </w:r>
            <w:proofErr w:type="gramStart"/>
            <w:r w:rsidRPr="00CB6AFC">
              <w:rPr>
                <w:sz w:val="22"/>
                <w:szCs w:val="22"/>
              </w:rPr>
              <w:t>傳</w:t>
            </w:r>
            <w:proofErr w:type="gramEnd"/>
            <w:r w:rsidRPr="00CB6AFC">
              <w:rPr>
                <w:sz w:val="22"/>
                <w:szCs w:val="22"/>
              </w:rPr>
              <w:t>輸線</w:t>
            </w:r>
            <w:r w:rsidRPr="00CB6AFC">
              <w:rPr>
                <w:sz w:val="22"/>
                <w:szCs w:val="22"/>
              </w:rPr>
              <w:br/>
            </w:r>
            <w:r w:rsidRPr="00CB6AFC">
              <w:rPr>
                <w:sz w:val="22"/>
                <w:szCs w:val="22"/>
              </w:rPr>
              <w:t>發電機</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汽配</w:t>
            </w:r>
          </w:p>
        </w:tc>
        <w:tc>
          <w:tcPr>
            <w:tcW w:w="710"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lang w:eastAsia="zh-TW"/>
              </w:rPr>
            </w:pPr>
            <w:r w:rsidRPr="00CB6AFC">
              <w:rPr>
                <w:sz w:val="22"/>
                <w:szCs w:val="22"/>
                <w:lang w:eastAsia="zh-TW"/>
              </w:rPr>
              <w:t>影音</w:t>
            </w:r>
            <w:r w:rsidRPr="00CB6AFC">
              <w:rPr>
                <w:sz w:val="22"/>
                <w:szCs w:val="22"/>
                <w:lang w:eastAsia="zh-TW"/>
              </w:rPr>
              <w:br/>
            </w:r>
            <w:r w:rsidRPr="00CB6AFC">
              <w:rPr>
                <w:sz w:val="22"/>
                <w:szCs w:val="22"/>
                <w:lang w:eastAsia="zh-TW"/>
              </w:rPr>
              <w:t>家電</w:t>
            </w:r>
            <w:r w:rsidRPr="00CB6AFC">
              <w:rPr>
                <w:sz w:val="22"/>
                <w:szCs w:val="22"/>
                <w:lang w:eastAsia="zh-TW"/>
              </w:rPr>
              <w:br/>
            </w:r>
            <w:r w:rsidRPr="00CB6AFC">
              <w:rPr>
                <w:sz w:val="22"/>
                <w:szCs w:val="22"/>
                <w:lang w:eastAsia="zh-TW"/>
              </w:rPr>
              <w:t>商業服務設備</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lang w:eastAsia="zh-TW"/>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lang w:eastAsia="zh-TW"/>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lang w:eastAsia="zh-TW"/>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lang w:eastAsia="zh-TW"/>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lang w:eastAsia="zh-TW"/>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lang w:eastAsia="zh-TW"/>
              </w:rPr>
            </w:pPr>
          </w:p>
        </w:tc>
      </w:tr>
      <w:tr w:rsidR="00CB6AFC" w:rsidRPr="00CB6AFC"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Matsushita</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proofErr w:type="gramStart"/>
            <w:r w:rsidRPr="00CB6AFC">
              <w:rPr>
                <w:sz w:val="22"/>
                <w:szCs w:val="22"/>
              </w:rPr>
              <w:t>傳</w:t>
            </w:r>
            <w:proofErr w:type="gramEnd"/>
            <w:r w:rsidRPr="00CB6AFC">
              <w:rPr>
                <w:sz w:val="22"/>
                <w:szCs w:val="22"/>
              </w:rPr>
              <w:t>輸線</w:t>
            </w:r>
            <w:r w:rsidRPr="00CB6AFC">
              <w:rPr>
                <w:sz w:val="22"/>
                <w:szCs w:val="22"/>
              </w:rPr>
              <w:br/>
            </w:r>
            <w:r w:rsidRPr="00CB6AFC">
              <w:rPr>
                <w:sz w:val="22"/>
                <w:szCs w:val="22"/>
              </w:rPr>
              <w:t>電池</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電池</w:t>
            </w: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Sanyo</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空調</w:t>
            </w:r>
          </w:p>
        </w:tc>
        <w:tc>
          <w:tcPr>
            <w:tcW w:w="49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軸承</w:t>
            </w: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Sony</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JVC</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Kyocera</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零件</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Mitsubishi</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汽車電子</w:t>
            </w:r>
          </w:p>
        </w:tc>
        <w:tc>
          <w:tcPr>
            <w:tcW w:w="49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升降設</w:t>
            </w:r>
            <w:proofErr w:type="gramStart"/>
            <w:r w:rsidRPr="00CB6AFC">
              <w:rPr>
                <w:sz w:val="22"/>
                <w:szCs w:val="22"/>
              </w:rPr>
              <w:t>備</w:t>
            </w:r>
            <w:proofErr w:type="gramEnd"/>
          </w:p>
        </w:tc>
        <w:tc>
          <w:tcPr>
            <w:tcW w:w="492"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汽配</w:t>
            </w: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57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rPr>
                <w:sz w:val="22"/>
                <w:szCs w:val="22"/>
              </w:rPr>
            </w:pPr>
            <w:r w:rsidRPr="00CB6AFC">
              <w:rPr>
                <w:sz w:val="22"/>
                <w:szCs w:val="22"/>
              </w:rPr>
              <w:t>Xerox</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電腦辦公設</w:t>
            </w:r>
            <w:proofErr w:type="gramStart"/>
            <w:r w:rsidRPr="00CB6AFC">
              <w:rPr>
                <w:sz w:val="22"/>
                <w:szCs w:val="22"/>
              </w:rPr>
              <w:t>備</w:t>
            </w:r>
            <w:proofErr w:type="gramEnd"/>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612"/>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lang w:val="es-MX"/>
              </w:rPr>
              <w:t>LG</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電子產品</w:t>
            </w:r>
          </w:p>
        </w:tc>
        <w:tc>
          <w:tcPr>
            <w:tcW w:w="710"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家電</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家電</w:t>
            </w:r>
          </w:p>
        </w:tc>
        <w:tc>
          <w:tcPr>
            <w:tcW w:w="492"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電子零件</w:t>
            </w: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Samsung</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家電</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家電</w:t>
            </w: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918"/>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Siemens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機器設</w:t>
            </w:r>
            <w:proofErr w:type="gramStart"/>
            <w:r w:rsidRPr="00CB6AFC">
              <w:rPr>
                <w:sz w:val="22"/>
                <w:szCs w:val="22"/>
              </w:rPr>
              <w:t>備</w:t>
            </w:r>
            <w:proofErr w:type="gramEnd"/>
            <w:r w:rsidRPr="00CB6AFC">
              <w:rPr>
                <w:sz w:val="22"/>
                <w:szCs w:val="22"/>
              </w:rPr>
              <w:t>維修</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零件</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機器設</w:t>
            </w:r>
            <w:proofErr w:type="gramStart"/>
            <w:r w:rsidRPr="00CB6AFC">
              <w:rPr>
                <w:sz w:val="22"/>
                <w:szCs w:val="22"/>
              </w:rPr>
              <w:t>備</w:t>
            </w:r>
            <w:proofErr w:type="gramEnd"/>
            <w:r w:rsidRPr="00CB6AFC">
              <w:rPr>
                <w:sz w:val="22"/>
                <w:szCs w:val="22"/>
              </w:rPr>
              <w:t>製造</w:t>
            </w: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Celestica</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EMS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Alcatel</w:t>
            </w: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通訊</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通訊</w:t>
            </w: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Ericsson</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通訊</w:t>
            </w: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通訊</w:t>
            </w:r>
          </w:p>
        </w:tc>
      </w:tr>
      <w:tr w:rsidR="00CB6AFC" w:rsidRPr="00CB6AFC" w:rsidTr="00CC0555">
        <w:trPr>
          <w:trHeight w:val="1224"/>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Philips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家電</w:t>
            </w:r>
            <w:r w:rsidRPr="00CB6AFC">
              <w:rPr>
                <w:sz w:val="22"/>
                <w:szCs w:val="22"/>
              </w:rPr>
              <w:br/>
            </w:r>
            <w:r w:rsidRPr="00CB6AFC">
              <w:rPr>
                <w:sz w:val="22"/>
                <w:szCs w:val="22"/>
              </w:rPr>
              <w:t>馬達</w:t>
            </w:r>
            <w:r w:rsidRPr="00CB6AFC">
              <w:rPr>
                <w:sz w:val="22"/>
                <w:szCs w:val="22"/>
              </w:rPr>
              <w:br/>
            </w:r>
            <w:r w:rsidRPr="00CB6AFC">
              <w:rPr>
                <w:sz w:val="22"/>
                <w:szCs w:val="22"/>
              </w:rPr>
              <w:t>發電機</w:t>
            </w: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家電</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ADI</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Elcoteq</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proofErr w:type="gramStart"/>
            <w:r w:rsidRPr="00CB6AFC">
              <w:rPr>
                <w:sz w:val="22"/>
                <w:szCs w:val="22"/>
              </w:rPr>
              <w:t>傳</w:t>
            </w:r>
            <w:proofErr w:type="gramEnd"/>
            <w:r w:rsidRPr="00CB6AFC">
              <w:rPr>
                <w:sz w:val="22"/>
                <w:szCs w:val="22"/>
              </w:rPr>
              <w:t>輸線</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Skyworks</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通訊</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Lenovo</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電腦</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Trend Smart</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影音</w:t>
            </w: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r w:rsidR="00CB6AFC" w:rsidRPr="00CB6AFC" w:rsidTr="00CC0555">
        <w:trPr>
          <w:trHeight w:val="306"/>
        </w:trPr>
        <w:tc>
          <w:tcPr>
            <w:tcW w:w="1171" w:type="dxa"/>
            <w:tcBorders>
              <w:left w:val="single" w:sz="4" w:space="0" w:color="000000"/>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left"/>
              <w:rPr>
                <w:sz w:val="22"/>
                <w:szCs w:val="22"/>
              </w:rPr>
            </w:pPr>
            <w:r w:rsidRPr="00CB6AFC">
              <w:rPr>
                <w:sz w:val="22"/>
                <w:szCs w:val="22"/>
              </w:rPr>
              <w:t>DDCAM</w:t>
            </w:r>
          </w:p>
        </w:tc>
        <w:tc>
          <w:tcPr>
            <w:tcW w:w="711" w:type="dxa"/>
            <w:tcBorders>
              <w:bottom w:val="single" w:sz="4" w:space="0" w:color="000000"/>
              <w:right w:val="single" w:sz="4" w:space="0" w:color="000000"/>
            </w:tcBorders>
            <w:shd w:val="clear" w:color="000000" w:fill="FFFF00"/>
            <w:vAlign w:val="center"/>
          </w:tcPr>
          <w:p w:rsidR="000643A9" w:rsidRPr="00CB6AFC" w:rsidRDefault="000643A9" w:rsidP="000D72C4">
            <w:pPr>
              <w:snapToGrid w:val="0"/>
              <w:spacing w:line="240" w:lineRule="exact"/>
              <w:ind w:firstLineChars="0" w:firstLine="0"/>
              <w:jc w:val="center"/>
              <w:rPr>
                <w:sz w:val="22"/>
                <w:szCs w:val="22"/>
              </w:rPr>
            </w:pPr>
            <w:r w:rsidRPr="00CB6AFC">
              <w:rPr>
                <w:sz w:val="22"/>
                <w:szCs w:val="22"/>
              </w:rPr>
              <w:t>家電</w:t>
            </w: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0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6"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0"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71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645"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1"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492"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c>
          <w:tcPr>
            <w:tcW w:w="524" w:type="dxa"/>
            <w:tcBorders>
              <w:bottom w:val="single" w:sz="4" w:space="0" w:color="000000"/>
              <w:right w:val="single" w:sz="4" w:space="0" w:color="000000"/>
            </w:tcBorders>
            <w:shd w:val="clear" w:color="auto" w:fill="auto"/>
            <w:vAlign w:val="center"/>
          </w:tcPr>
          <w:p w:rsidR="000643A9" w:rsidRPr="00CB6AFC" w:rsidRDefault="000643A9" w:rsidP="000D72C4">
            <w:pPr>
              <w:snapToGrid w:val="0"/>
              <w:spacing w:line="240" w:lineRule="exact"/>
              <w:ind w:firstLineChars="0" w:firstLine="0"/>
              <w:jc w:val="center"/>
              <w:rPr>
                <w:sz w:val="22"/>
                <w:szCs w:val="22"/>
              </w:rPr>
            </w:pPr>
          </w:p>
        </w:tc>
      </w:tr>
    </w:tbl>
    <w:p w:rsidR="000643A9" w:rsidRPr="00CB6AFC" w:rsidRDefault="000643A9" w:rsidP="008C7815">
      <w:pPr>
        <w:pStyle w:val="af6"/>
        <w:ind w:left="1417" w:firstLine="488"/>
      </w:pPr>
      <w:r w:rsidRPr="00CB6AFC">
        <w:t>根據</w:t>
      </w:r>
      <w:r w:rsidRPr="00CB6AFC">
        <w:t>WTO</w:t>
      </w:r>
      <w:r w:rsidRPr="00CB6AFC">
        <w:t>統計，以</w:t>
      </w:r>
      <w:r w:rsidRPr="00CB6AFC">
        <w:t>SITC</w:t>
      </w:r>
      <w:r w:rsidRPr="00CB6AFC">
        <w:t>分類來看，墨西哥</w:t>
      </w:r>
      <w:r w:rsidRPr="00CB6AFC">
        <w:t>2020</w:t>
      </w:r>
      <w:r w:rsidRPr="00CB6AFC">
        <w:t>年出口辦公與通訊相關產品</w:t>
      </w:r>
      <w:r w:rsidR="00C21999" w:rsidRPr="00CB6AFC">
        <w:t>（</w:t>
      </w:r>
      <w:r w:rsidRPr="00CB6AFC">
        <w:t>包括電腦與周邊、通訊設備、積體電路與電子零組件</w:t>
      </w:r>
      <w:r w:rsidR="00C21999" w:rsidRPr="00CB6AFC">
        <w:t>）</w:t>
      </w:r>
      <w:r w:rsidRPr="00CB6AFC">
        <w:t>的總金額為</w:t>
      </w:r>
      <w:r w:rsidRPr="00CB6AFC">
        <w:t>675.7</w:t>
      </w:r>
      <w:r w:rsidRPr="00CB6AFC">
        <w:t>億美元，排名全球前十大；進口辦公與通訊相關電子產品的總金額</w:t>
      </w:r>
      <w:r w:rsidRPr="00CB6AFC">
        <w:t>623.7</w:t>
      </w:r>
      <w:r w:rsidRPr="00CB6AFC">
        <w:t>億美元，亦居全球第十大。</w:t>
      </w:r>
    </w:p>
    <w:p w:rsidR="000643A9" w:rsidRPr="00CB6AFC" w:rsidRDefault="000643A9" w:rsidP="008C7815">
      <w:pPr>
        <w:pStyle w:val="af6"/>
        <w:ind w:left="1417" w:firstLine="488"/>
        <w:rPr>
          <w:rFonts w:eastAsia="MS Mincho"/>
        </w:rPr>
      </w:pPr>
      <w:r w:rsidRPr="00CB6AFC">
        <w:t>根據</w:t>
      </w:r>
      <w:r w:rsidRPr="00CB6AFC">
        <w:t>UN Comtrade</w:t>
      </w:r>
      <w:r w:rsidRPr="00CB6AFC">
        <w:t>統計，墨西哥出口的電子相關產品</w:t>
      </w:r>
      <w:r w:rsidRPr="00CB6AFC">
        <w:rPr>
          <w:lang w:eastAsia="zh-TW"/>
        </w:rPr>
        <w:t>細項分類</w:t>
      </w:r>
      <w:r w:rsidRPr="00CB6AFC">
        <w:t>中，</w:t>
      </w:r>
      <w:r w:rsidRPr="00CB6AFC">
        <w:rPr>
          <w:lang w:eastAsia="zh-TW"/>
        </w:rPr>
        <w:t>主要為</w:t>
      </w:r>
      <w:r w:rsidRPr="00CB6AFC">
        <w:t>電腦、顯示器以及通訊設備三大類，</w:t>
      </w:r>
      <w:r w:rsidRPr="00CB6AFC">
        <w:rPr>
          <w:rFonts w:eastAsia="MS Mincho"/>
        </w:rPr>
        <w:t>2021</w:t>
      </w:r>
      <w:r w:rsidRPr="00CB6AFC">
        <w:rPr>
          <w:lang w:eastAsia="zh-TW"/>
        </w:rPr>
        <w:t>年</w:t>
      </w:r>
      <w:r w:rsidRPr="00CB6AFC">
        <w:t>出口金額</w:t>
      </w:r>
      <w:r w:rsidRPr="00CB6AFC">
        <w:rPr>
          <w:lang w:eastAsia="zh-TW"/>
        </w:rPr>
        <w:t>依序為</w:t>
      </w:r>
      <w:r w:rsidRPr="00CB6AFC">
        <w:t>333.2</w:t>
      </w:r>
      <w:r w:rsidRPr="00CB6AFC">
        <w:t>億美元</w:t>
      </w:r>
      <w:r w:rsidRPr="00CB6AFC">
        <w:rPr>
          <w:lang w:eastAsia="zh-TW"/>
        </w:rPr>
        <w:t>、</w:t>
      </w:r>
      <w:r w:rsidRPr="00CB6AFC">
        <w:t>156</w:t>
      </w:r>
      <w:r w:rsidRPr="00CB6AFC">
        <w:t>億美元</w:t>
      </w:r>
      <w:r w:rsidRPr="00CB6AFC">
        <w:rPr>
          <w:lang w:eastAsia="zh-TW"/>
        </w:rPr>
        <w:t>及</w:t>
      </w:r>
      <w:r w:rsidRPr="00CB6AFC">
        <w:t>154.6</w:t>
      </w:r>
      <w:r w:rsidRPr="00CB6AFC">
        <w:t>億美元</w:t>
      </w:r>
      <w:r w:rsidRPr="00CB6AFC">
        <w:rPr>
          <w:lang w:eastAsia="zh-TW"/>
        </w:rPr>
        <w:t>，年成長率依序為</w:t>
      </w:r>
      <w:r w:rsidRPr="00CB6AFC">
        <w:rPr>
          <w:lang w:eastAsia="zh-TW"/>
        </w:rPr>
        <w:t>4.1%</w:t>
      </w:r>
      <w:r w:rsidRPr="00CB6AFC">
        <w:rPr>
          <w:lang w:val="es-MX" w:eastAsia="zh-TW"/>
        </w:rPr>
        <w:t>、</w:t>
      </w:r>
      <w:r w:rsidRPr="00CB6AFC">
        <w:rPr>
          <w:lang w:val="es-MX" w:eastAsia="zh-TW"/>
        </w:rPr>
        <w:t>19.4%</w:t>
      </w:r>
      <w:r w:rsidRPr="00CB6AFC">
        <w:rPr>
          <w:lang w:val="es-MX" w:eastAsia="zh-TW"/>
        </w:rPr>
        <w:t>及</w:t>
      </w:r>
      <w:r w:rsidRPr="00CB6AFC">
        <w:rPr>
          <w:lang w:val="es-MX" w:eastAsia="zh-TW"/>
        </w:rPr>
        <w:t>1.7%</w:t>
      </w:r>
      <w:r w:rsidRPr="00CB6AFC">
        <w:t>，是墨西哥僅次於汽車與零配件產品的最重要出口項目</w:t>
      </w:r>
      <w:r w:rsidRPr="00CB6AFC">
        <w:rPr>
          <w:lang w:eastAsia="zh-TW"/>
        </w:rPr>
        <w:t>，其中墨西哥液晶電視及絕緣電纜線出口金額均為全球第二</w:t>
      </w:r>
      <w:r w:rsidRPr="00CB6AFC">
        <w:t>，</w:t>
      </w:r>
      <w:r w:rsidRPr="00CB6AFC">
        <w:rPr>
          <w:lang w:eastAsia="zh-TW"/>
        </w:rPr>
        <w:t>均</w:t>
      </w:r>
      <w:r w:rsidRPr="00CB6AFC">
        <w:t>僅次於</w:t>
      </w:r>
      <w:r w:rsidR="00C21999" w:rsidRPr="00CB6AFC">
        <w:t>中國大陸</w:t>
      </w:r>
      <w:r w:rsidRPr="00CB6AFC">
        <w:t>。</w:t>
      </w:r>
    </w:p>
    <w:p w:rsidR="000643A9" w:rsidRPr="00CB6AFC" w:rsidRDefault="000643A9" w:rsidP="008C7815">
      <w:pPr>
        <w:pStyle w:val="af6"/>
        <w:ind w:left="1417" w:firstLine="488"/>
        <w:rPr>
          <w:rFonts w:eastAsiaTheme="minorEastAsia"/>
          <w:lang w:eastAsia="zh-TW"/>
        </w:rPr>
      </w:pPr>
      <w:r w:rsidRPr="00CB6AFC">
        <w:t>電子產品進口方面，根據</w:t>
      </w:r>
      <w:r w:rsidRPr="00CB6AFC">
        <w:t>GTA</w:t>
      </w:r>
      <w:r w:rsidR="00C21999" w:rsidRPr="00CB6AFC">
        <w:t>（</w:t>
      </w:r>
      <w:r w:rsidRPr="00CB6AFC">
        <w:t>Global Trade Atlas</w:t>
      </w:r>
      <w:r w:rsidR="00C21999" w:rsidRPr="00CB6AFC">
        <w:t>）</w:t>
      </w:r>
      <w:r w:rsidRPr="00CB6AFC">
        <w:t>的統計，</w:t>
      </w:r>
      <w:r w:rsidRPr="00CB6AFC">
        <w:t xml:space="preserve"> 2021</w:t>
      </w:r>
      <w:r w:rsidRPr="00CB6AFC">
        <w:t>年墨西哥進口電子產品的前三大項目分別是</w:t>
      </w:r>
      <w:r w:rsidRPr="00CB6AFC">
        <w:t>HS8542</w:t>
      </w:r>
      <w:r w:rsidRPr="00CB6AFC">
        <w:t>積體電路、</w:t>
      </w:r>
      <w:r w:rsidRPr="00CB6AFC">
        <w:t>HS8517</w:t>
      </w:r>
      <w:r w:rsidRPr="00CB6AFC">
        <w:t>通訊設備、</w:t>
      </w:r>
      <w:r w:rsidRPr="00CB6AFC">
        <w:t>HS8473</w:t>
      </w:r>
      <w:r w:rsidRPr="00CB6AFC">
        <w:t>電腦零附件；</w:t>
      </w:r>
      <w:r w:rsidRPr="00CB6AFC">
        <w:rPr>
          <w:lang w:eastAsia="zh-TW"/>
        </w:rPr>
        <w:t>其中積體電路進口金額為</w:t>
      </w:r>
      <w:r w:rsidRPr="00CB6AFC">
        <w:rPr>
          <w:lang w:eastAsia="zh-TW"/>
        </w:rPr>
        <w:t>218.2</w:t>
      </w:r>
      <w:r w:rsidRPr="00CB6AFC">
        <w:rPr>
          <w:lang w:eastAsia="zh-TW"/>
        </w:rPr>
        <w:t>億美元，年增</w:t>
      </w:r>
      <w:r w:rsidRPr="00CB6AFC">
        <w:rPr>
          <w:lang w:eastAsia="zh-TW"/>
        </w:rPr>
        <w:t>24%</w:t>
      </w:r>
      <w:r w:rsidRPr="00CB6AFC">
        <w:rPr>
          <w:lang w:eastAsia="zh-TW"/>
        </w:rPr>
        <w:t>，主要進口來源為馬來西亞</w:t>
      </w:r>
      <w:r w:rsidR="00C21999" w:rsidRPr="00CB6AFC">
        <w:rPr>
          <w:lang w:eastAsia="zh-TW"/>
        </w:rPr>
        <w:t>（</w:t>
      </w:r>
      <w:r w:rsidRPr="00CB6AFC">
        <w:rPr>
          <w:lang w:eastAsia="zh-TW"/>
        </w:rPr>
        <w:t>35%</w:t>
      </w:r>
      <w:r w:rsidR="00C21999" w:rsidRPr="00CB6AFC">
        <w:rPr>
          <w:lang w:eastAsia="zh-TW"/>
        </w:rPr>
        <w:t>）</w:t>
      </w:r>
      <w:r w:rsidRPr="00CB6AFC">
        <w:rPr>
          <w:lang w:eastAsia="zh-TW"/>
        </w:rPr>
        <w:t>、</w:t>
      </w:r>
      <w:r w:rsidR="00C21999" w:rsidRPr="00CB6AFC">
        <w:rPr>
          <w:lang w:eastAsia="zh-TW"/>
        </w:rPr>
        <w:t>中國大陸（</w:t>
      </w:r>
      <w:r w:rsidRPr="00CB6AFC">
        <w:rPr>
          <w:lang w:eastAsia="zh-TW"/>
        </w:rPr>
        <w:t>16%</w:t>
      </w:r>
      <w:r w:rsidR="00C21999" w:rsidRPr="00CB6AFC">
        <w:rPr>
          <w:lang w:eastAsia="zh-TW"/>
        </w:rPr>
        <w:t>）</w:t>
      </w:r>
      <w:r w:rsidRPr="00CB6AFC">
        <w:rPr>
          <w:lang w:eastAsia="zh-TW"/>
        </w:rPr>
        <w:t>及臺灣</w:t>
      </w:r>
      <w:r w:rsidR="00C21999" w:rsidRPr="00CB6AFC">
        <w:rPr>
          <w:lang w:eastAsia="zh-TW"/>
        </w:rPr>
        <w:t>（</w:t>
      </w:r>
      <w:r w:rsidRPr="00CB6AFC">
        <w:rPr>
          <w:lang w:eastAsia="zh-TW"/>
        </w:rPr>
        <w:t>13%</w:t>
      </w:r>
      <w:r w:rsidR="00C21999" w:rsidRPr="00CB6AFC">
        <w:rPr>
          <w:lang w:eastAsia="zh-TW"/>
        </w:rPr>
        <w:t>）</w:t>
      </w:r>
      <w:r w:rsidRPr="00CB6AFC">
        <w:rPr>
          <w:lang w:eastAsia="zh-TW"/>
        </w:rPr>
        <w:t>；通訊設備進口金額為</w:t>
      </w:r>
      <w:r w:rsidRPr="00CB6AFC">
        <w:rPr>
          <w:lang w:eastAsia="zh-TW"/>
        </w:rPr>
        <w:t>134.6</w:t>
      </w:r>
      <w:r w:rsidRPr="00CB6AFC">
        <w:rPr>
          <w:lang w:eastAsia="zh-TW"/>
        </w:rPr>
        <w:t>億美元，年增</w:t>
      </w:r>
      <w:r w:rsidRPr="00CB6AFC">
        <w:rPr>
          <w:lang w:eastAsia="zh-TW"/>
        </w:rPr>
        <w:t>22%</w:t>
      </w:r>
      <w:r w:rsidRPr="00CB6AFC">
        <w:rPr>
          <w:lang w:eastAsia="zh-TW"/>
        </w:rPr>
        <w:t>，主要進口來源為</w:t>
      </w:r>
      <w:r w:rsidR="00C21999" w:rsidRPr="00CB6AFC">
        <w:rPr>
          <w:lang w:eastAsia="zh-TW"/>
        </w:rPr>
        <w:t>中國大陸（</w:t>
      </w:r>
      <w:r w:rsidRPr="00CB6AFC">
        <w:rPr>
          <w:lang w:eastAsia="zh-TW"/>
        </w:rPr>
        <w:t>64%</w:t>
      </w:r>
      <w:r w:rsidR="00C21999" w:rsidRPr="00CB6AFC">
        <w:rPr>
          <w:lang w:eastAsia="zh-TW"/>
        </w:rPr>
        <w:t>）</w:t>
      </w:r>
      <w:r w:rsidRPr="00CB6AFC">
        <w:rPr>
          <w:lang w:eastAsia="zh-TW"/>
        </w:rPr>
        <w:t>、美國</w:t>
      </w:r>
      <w:r w:rsidR="00C21999" w:rsidRPr="00CB6AFC">
        <w:rPr>
          <w:lang w:eastAsia="zh-TW"/>
        </w:rPr>
        <w:t>（</w:t>
      </w:r>
      <w:r w:rsidRPr="00CB6AFC">
        <w:rPr>
          <w:lang w:eastAsia="zh-TW"/>
        </w:rPr>
        <w:t>9.7%</w:t>
      </w:r>
      <w:r w:rsidR="00C21999" w:rsidRPr="00CB6AFC">
        <w:rPr>
          <w:lang w:eastAsia="zh-TW"/>
        </w:rPr>
        <w:t>）</w:t>
      </w:r>
      <w:r w:rsidRPr="00CB6AFC">
        <w:rPr>
          <w:lang w:eastAsia="zh-TW"/>
        </w:rPr>
        <w:t>及越南</w:t>
      </w:r>
      <w:r w:rsidR="00C21999" w:rsidRPr="00CB6AFC">
        <w:rPr>
          <w:lang w:eastAsia="zh-TW"/>
        </w:rPr>
        <w:t>（</w:t>
      </w:r>
      <w:r w:rsidRPr="00CB6AFC">
        <w:rPr>
          <w:lang w:eastAsia="zh-TW"/>
        </w:rPr>
        <w:t>7%</w:t>
      </w:r>
      <w:r w:rsidR="00C21999" w:rsidRPr="00CB6AFC">
        <w:rPr>
          <w:lang w:eastAsia="zh-TW"/>
        </w:rPr>
        <w:t>）</w:t>
      </w:r>
      <w:r w:rsidRPr="00CB6AFC">
        <w:rPr>
          <w:lang w:eastAsia="zh-TW"/>
        </w:rPr>
        <w:t>；電腦零附件進口金額為</w:t>
      </w:r>
      <w:r w:rsidRPr="00CB6AFC">
        <w:rPr>
          <w:lang w:eastAsia="zh-TW"/>
        </w:rPr>
        <w:t>110.1</w:t>
      </w:r>
      <w:r w:rsidRPr="00CB6AFC">
        <w:rPr>
          <w:lang w:eastAsia="zh-TW"/>
        </w:rPr>
        <w:t>億美元，年增</w:t>
      </w:r>
      <w:r w:rsidRPr="00CB6AFC">
        <w:rPr>
          <w:lang w:eastAsia="zh-TW"/>
        </w:rPr>
        <w:t>20.2%</w:t>
      </w:r>
      <w:r w:rsidRPr="00CB6AFC">
        <w:rPr>
          <w:lang w:eastAsia="zh-TW"/>
        </w:rPr>
        <w:t>，主要進口來源為</w:t>
      </w:r>
      <w:r w:rsidR="00C21999" w:rsidRPr="00CB6AFC">
        <w:rPr>
          <w:lang w:eastAsia="zh-TW"/>
        </w:rPr>
        <w:t>中國大陸（</w:t>
      </w:r>
      <w:r w:rsidRPr="00CB6AFC">
        <w:rPr>
          <w:lang w:eastAsia="zh-TW"/>
        </w:rPr>
        <w:t>48%</w:t>
      </w:r>
      <w:r w:rsidR="00C21999" w:rsidRPr="00CB6AFC">
        <w:rPr>
          <w:lang w:eastAsia="zh-TW"/>
        </w:rPr>
        <w:t>）</w:t>
      </w:r>
      <w:r w:rsidRPr="00CB6AFC">
        <w:rPr>
          <w:lang w:eastAsia="zh-TW"/>
        </w:rPr>
        <w:t>、韓國</w:t>
      </w:r>
      <w:r w:rsidR="00C21999" w:rsidRPr="00CB6AFC">
        <w:rPr>
          <w:lang w:eastAsia="zh-TW"/>
        </w:rPr>
        <w:t>（</w:t>
      </w:r>
      <w:r w:rsidRPr="00CB6AFC">
        <w:rPr>
          <w:lang w:eastAsia="zh-TW"/>
        </w:rPr>
        <w:t>24%</w:t>
      </w:r>
      <w:r w:rsidR="00C21999" w:rsidRPr="00CB6AFC">
        <w:rPr>
          <w:lang w:eastAsia="zh-TW"/>
        </w:rPr>
        <w:t>）</w:t>
      </w:r>
      <w:r w:rsidRPr="00CB6AFC">
        <w:rPr>
          <w:lang w:eastAsia="zh-TW"/>
        </w:rPr>
        <w:t>及臺灣</w:t>
      </w:r>
      <w:r w:rsidR="00C21999" w:rsidRPr="00CB6AFC">
        <w:rPr>
          <w:lang w:eastAsia="zh-TW"/>
        </w:rPr>
        <w:t>（</w:t>
      </w:r>
      <w:r w:rsidRPr="00CB6AFC">
        <w:rPr>
          <w:lang w:eastAsia="zh-TW"/>
        </w:rPr>
        <w:t>12%</w:t>
      </w:r>
      <w:r w:rsidR="00C21999" w:rsidRPr="00CB6AFC">
        <w:rPr>
          <w:lang w:eastAsia="zh-TW"/>
        </w:rPr>
        <w:t>）</w:t>
      </w:r>
      <w:r w:rsidRPr="00CB6AFC">
        <w:rPr>
          <w:lang w:eastAsia="zh-TW"/>
        </w:rPr>
        <w:t>。</w:t>
      </w:r>
    </w:p>
    <w:p w:rsidR="000643A9" w:rsidRPr="00CB6AFC" w:rsidRDefault="000643A9" w:rsidP="008C7815">
      <w:pPr>
        <w:pStyle w:val="af2"/>
        <w:ind w:left="1433"/>
        <w:rPr>
          <w:lang w:eastAsia="zh-TW"/>
        </w:rPr>
      </w:pPr>
      <w:r w:rsidRPr="00CB6AFC">
        <w:rPr>
          <w:lang w:eastAsia="zh-TW"/>
        </w:rPr>
        <w:t>６、</w:t>
      </w:r>
      <w:r w:rsidRPr="00CB6AFC">
        <w:t>製鞋工業</w:t>
      </w:r>
    </w:p>
    <w:p w:rsidR="000643A9" w:rsidRPr="00CB6AFC" w:rsidRDefault="000643A9" w:rsidP="008C7815">
      <w:pPr>
        <w:pStyle w:val="af6"/>
        <w:ind w:left="1417" w:firstLine="488"/>
      </w:pPr>
      <w:r w:rsidRPr="00CB6AFC">
        <w:t>製鞋工業是墨西哥最重要的傳統產業之一，已有超過</w:t>
      </w:r>
      <w:r w:rsidRPr="00CB6AFC">
        <w:t>400</w:t>
      </w:r>
      <w:r w:rsidRPr="00CB6AFC">
        <w:t>年歷史，</w:t>
      </w:r>
      <w:hyperlink r:id="rId107">
        <w:r w:rsidRPr="00CB6AFC">
          <w:rPr>
            <w:lang w:eastAsia="zh-TW"/>
          </w:rPr>
          <w:t>2021</w:t>
        </w:r>
        <w:r w:rsidRPr="00CB6AFC">
          <w:rPr>
            <w:lang w:eastAsia="zh-TW"/>
          </w:rPr>
          <w:t>年墨全國鞋產量高達</w:t>
        </w:r>
        <w:r w:rsidRPr="00CB6AFC">
          <w:rPr>
            <w:lang w:eastAsia="zh-TW"/>
          </w:rPr>
          <w:t>1.91</w:t>
        </w:r>
        <w:r w:rsidRPr="00CB6AFC">
          <w:rPr>
            <w:lang w:eastAsia="zh-TW"/>
          </w:rPr>
          <w:t>億雙</w:t>
        </w:r>
        <w:r w:rsidRPr="00CB6AFC">
          <w:t>，居全球第</w:t>
        </w:r>
        <w:r w:rsidRPr="00CB6AFC">
          <w:t>9</w:t>
        </w:r>
        <w:r w:rsidRPr="00CB6AFC">
          <w:t>位，僅墨國</w:t>
        </w:r>
        <w:r w:rsidRPr="00CB6AFC">
          <w:t>Guanajuato</w:t>
        </w:r>
        <w:r w:rsidRPr="00CB6AFC">
          <w:t>州就生產</w:t>
        </w:r>
        <w:r w:rsidRPr="00CB6AFC">
          <w:rPr>
            <w:lang w:eastAsia="zh-TW"/>
          </w:rPr>
          <w:t>1.56</w:t>
        </w:r>
        <w:r w:rsidRPr="00CB6AFC">
          <w:rPr>
            <w:lang w:eastAsia="zh-TW"/>
          </w:rPr>
          <w:t>億雙</w:t>
        </w:r>
      </w:hyperlink>
      <w:hyperlink r:id="rId108">
        <w:r w:rsidRPr="00CB6AFC">
          <w:t>，產值占墨國</w:t>
        </w:r>
      </w:hyperlink>
      <w:r w:rsidRPr="00CB6AFC">
        <w:t>GDP 0.06%</w:t>
      </w:r>
      <w:r w:rsidRPr="00CB6AFC">
        <w:t>，</w:t>
      </w:r>
      <w:r w:rsidRPr="00CB6AFC">
        <w:rPr>
          <w:lang w:eastAsia="zh-TW"/>
        </w:rPr>
        <w:t>全國鞋業廠商共</w:t>
      </w:r>
      <w:r w:rsidRPr="00CB6AFC">
        <w:rPr>
          <w:lang w:eastAsia="zh-TW"/>
        </w:rPr>
        <w:t>8.996</w:t>
      </w:r>
      <w:r w:rsidRPr="00CB6AFC">
        <w:rPr>
          <w:lang w:eastAsia="zh-TW"/>
        </w:rPr>
        <w:t>家</w:t>
      </w:r>
      <w:r w:rsidRPr="00CB6AFC">
        <w:t>，直接及間接從業人員</w:t>
      </w:r>
      <w:r w:rsidRPr="00CB6AFC">
        <w:rPr>
          <w:lang w:eastAsia="zh-TW"/>
        </w:rPr>
        <w:t>約</w:t>
      </w:r>
      <w:r w:rsidRPr="00CB6AFC">
        <w:rPr>
          <w:lang w:eastAsia="zh-TW"/>
        </w:rPr>
        <w:t>17</w:t>
      </w:r>
      <w:r w:rsidRPr="00CB6AFC">
        <w:rPr>
          <w:lang w:eastAsia="zh-TW"/>
        </w:rPr>
        <w:t>萬人</w:t>
      </w:r>
      <w:r w:rsidRPr="00CB6AFC">
        <w:t>，其中</w:t>
      </w:r>
      <w:r w:rsidRPr="00CB6AFC">
        <w:t>Guanajuato</w:t>
      </w:r>
      <w:r w:rsidRPr="00CB6AFC">
        <w:t>州</w:t>
      </w:r>
      <w:r w:rsidRPr="00CB6AFC">
        <w:rPr>
          <w:lang w:eastAsia="zh-TW"/>
        </w:rPr>
        <w:t>鞋業廠商即</w:t>
      </w:r>
      <w:r w:rsidRPr="00CB6AFC">
        <w:rPr>
          <w:lang w:eastAsia="zh-TW"/>
        </w:rPr>
        <w:t>4,698</w:t>
      </w:r>
      <w:r w:rsidRPr="00CB6AFC">
        <w:rPr>
          <w:lang w:eastAsia="zh-TW"/>
        </w:rPr>
        <w:t>家，</w:t>
      </w:r>
      <w:r w:rsidRPr="00CB6AFC">
        <w:t>從業人員即</w:t>
      </w:r>
      <w:r w:rsidRPr="00CB6AFC">
        <w:rPr>
          <w:lang w:eastAsia="zh-TW"/>
        </w:rPr>
        <w:t>12</w:t>
      </w:r>
      <w:r w:rsidRPr="00CB6AFC">
        <w:rPr>
          <w:lang w:eastAsia="zh-TW"/>
        </w:rPr>
        <w:t>萬</w:t>
      </w:r>
      <w:r w:rsidRPr="00CB6AFC">
        <w:rPr>
          <w:lang w:eastAsia="zh-TW"/>
        </w:rPr>
        <w:t>4,000</w:t>
      </w:r>
      <w:r w:rsidRPr="00CB6AFC">
        <w:rPr>
          <w:lang w:eastAsia="zh-TW"/>
        </w:rPr>
        <w:t>人，占全國</w:t>
      </w:r>
      <w:r w:rsidRPr="00CB6AFC">
        <w:rPr>
          <w:lang w:eastAsia="zh-TW"/>
        </w:rPr>
        <w:t>72.94%</w:t>
      </w:r>
      <w:r w:rsidRPr="00CB6AFC">
        <w:rPr>
          <w:lang w:eastAsia="zh-TW"/>
        </w:rPr>
        <w:t>。</w:t>
      </w:r>
    </w:p>
    <w:p w:rsidR="000643A9" w:rsidRPr="00CB6AFC" w:rsidRDefault="005B1052" w:rsidP="000643A9">
      <w:pPr>
        <w:pStyle w:val="af6"/>
        <w:ind w:left="1417" w:firstLine="472"/>
      </w:pPr>
      <w:hyperlink r:id="rId109">
        <w:r w:rsidR="000643A9" w:rsidRPr="00CB6AFC">
          <w:rPr>
            <w:lang w:eastAsia="zh-TW"/>
          </w:rPr>
          <w:t>2021</w:t>
        </w:r>
        <w:r w:rsidR="000643A9" w:rsidRPr="00CB6AFC">
          <w:rPr>
            <w:lang w:eastAsia="zh-TW"/>
          </w:rPr>
          <w:t>年墨西哥製鞋出口量為</w:t>
        </w:r>
        <w:r w:rsidR="000643A9" w:rsidRPr="00CB6AFC">
          <w:rPr>
            <w:lang w:eastAsia="zh-TW"/>
          </w:rPr>
          <w:t>2,915</w:t>
        </w:r>
        <w:r w:rsidR="000643A9" w:rsidRPr="00CB6AFC">
          <w:rPr>
            <w:lang w:eastAsia="zh-TW"/>
          </w:rPr>
          <w:t>萬雙，年增</w:t>
        </w:r>
        <w:r w:rsidR="000643A9" w:rsidRPr="00CB6AFC">
          <w:rPr>
            <w:lang w:eastAsia="zh-TW"/>
          </w:rPr>
          <w:t>55.31%</w:t>
        </w:r>
        <w:r w:rsidR="000643A9" w:rsidRPr="00CB6AFC">
          <w:rPr>
            <w:lang w:eastAsia="zh-TW"/>
          </w:rPr>
          <w:t>，出口金額為</w:t>
        </w:r>
        <w:r w:rsidR="000643A9" w:rsidRPr="00CB6AFC">
          <w:rPr>
            <w:lang w:eastAsia="zh-TW"/>
          </w:rPr>
          <w:t>6</w:t>
        </w:r>
        <w:r w:rsidR="000643A9" w:rsidRPr="00CB6AFC">
          <w:rPr>
            <w:lang w:eastAsia="zh-TW"/>
          </w:rPr>
          <w:t>億</w:t>
        </w:r>
        <w:r w:rsidR="000643A9" w:rsidRPr="00CB6AFC">
          <w:rPr>
            <w:lang w:eastAsia="zh-TW"/>
          </w:rPr>
          <w:t>3,329</w:t>
        </w:r>
        <w:r w:rsidR="000643A9" w:rsidRPr="00CB6AFC">
          <w:rPr>
            <w:lang w:eastAsia="zh-TW"/>
          </w:rPr>
          <w:t>萬美元，主要出口市場為美國</w:t>
        </w:r>
        <w:r w:rsidR="00C21999" w:rsidRPr="00CB6AFC">
          <w:rPr>
            <w:lang w:eastAsia="zh-TW"/>
          </w:rPr>
          <w:t>（</w:t>
        </w:r>
        <w:r w:rsidR="000643A9" w:rsidRPr="00CB6AFC">
          <w:rPr>
            <w:lang w:eastAsia="zh-TW"/>
          </w:rPr>
          <w:t>85.43%</w:t>
        </w:r>
        <w:r w:rsidR="00C21999" w:rsidRPr="00CB6AFC">
          <w:rPr>
            <w:lang w:eastAsia="zh-TW"/>
          </w:rPr>
          <w:t>）</w:t>
        </w:r>
        <w:r w:rsidR="000643A9" w:rsidRPr="00CB6AFC">
          <w:rPr>
            <w:lang w:eastAsia="zh-TW"/>
          </w:rPr>
          <w:t>、瓜地馬拉</w:t>
        </w:r>
        <w:r w:rsidR="00C21999" w:rsidRPr="00CB6AFC">
          <w:rPr>
            <w:lang w:eastAsia="zh-TW"/>
          </w:rPr>
          <w:t>（</w:t>
        </w:r>
        <w:r w:rsidR="000643A9" w:rsidRPr="00CB6AFC">
          <w:rPr>
            <w:lang w:eastAsia="zh-TW"/>
          </w:rPr>
          <w:t>3.07%</w:t>
        </w:r>
        <w:r w:rsidR="00C21999" w:rsidRPr="00CB6AFC">
          <w:rPr>
            <w:lang w:eastAsia="zh-TW"/>
          </w:rPr>
          <w:t>）</w:t>
        </w:r>
        <w:r w:rsidR="000643A9" w:rsidRPr="00CB6AFC">
          <w:rPr>
            <w:lang w:eastAsia="zh-TW"/>
          </w:rPr>
          <w:t>、薩爾瓦多</w:t>
        </w:r>
        <w:r w:rsidR="00C21999" w:rsidRPr="00CB6AFC">
          <w:rPr>
            <w:lang w:eastAsia="zh-TW"/>
          </w:rPr>
          <w:t>（</w:t>
        </w:r>
        <w:r w:rsidR="000643A9" w:rsidRPr="00CB6AFC">
          <w:rPr>
            <w:lang w:eastAsia="zh-TW"/>
          </w:rPr>
          <w:t>2.75%</w:t>
        </w:r>
        <w:r w:rsidR="00C21999" w:rsidRPr="00CB6AFC">
          <w:rPr>
            <w:lang w:eastAsia="zh-TW"/>
          </w:rPr>
          <w:t>）</w:t>
        </w:r>
        <w:r w:rsidR="000643A9" w:rsidRPr="00CB6AFC">
          <w:rPr>
            <w:lang w:eastAsia="zh-TW"/>
          </w:rPr>
          <w:t>、巴拿馬</w:t>
        </w:r>
        <w:r w:rsidR="00C21999" w:rsidRPr="00CB6AFC">
          <w:rPr>
            <w:lang w:eastAsia="zh-TW"/>
          </w:rPr>
          <w:t>（</w:t>
        </w:r>
        <w:r w:rsidR="000643A9" w:rsidRPr="00CB6AFC">
          <w:rPr>
            <w:lang w:eastAsia="zh-TW"/>
          </w:rPr>
          <w:t>2.07%</w:t>
        </w:r>
        <w:r w:rsidR="00C21999" w:rsidRPr="00CB6AFC">
          <w:rPr>
            <w:lang w:eastAsia="zh-TW"/>
          </w:rPr>
          <w:t>）</w:t>
        </w:r>
        <w:r w:rsidR="000643A9" w:rsidRPr="00CB6AFC">
          <w:rPr>
            <w:lang w:eastAsia="zh-TW"/>
          </w:rPr>
          <w:t>、哥斯大黎加</w:t>
        </w:r>
        <w:r w:rsidR="00C21999" w:rsidRPr="00CB6AFC">
          <w:rPr>
            <w:lang w:eastAsia="zh-TW"/>
          </w:rPr>
          <w:t>（</w:t>
        </w:r>
        <w:r w:rsidR="000643A9" w:rsidRPr="00CB6AFC">
          <w:rPr>
            <w:lang w:eastAsia="zh-TW"/>
          </w:rPr>
          <w:t>0.93%</w:t>
        </w:r>
        <w:r w:rsidR="00C21999" w:rsidRPr="00CB6AFC">
          <w:rPr>
            <w:lang w:eastAsia="zh-TW"/>
          </w:rPr>
          <w:t>）</w:t>
        </w:r>
        <w:r w:rsidR="000643A9" w:rsidRPr="00CB6AFC">
          <w:rPr>
            <w:lang w:eastAsia="zh-TW"/>
          </w:rPr>
          <w:t>等全球</w:t>
        </w:r>
        <w:r w:rsidR="000643A9" w:rsidRPr="00CB6AFC">
          <w:rPr>
            <w:lang w:eastAsia="zh-TW"/>
          </w:rPr>
          <w:t>60</w:t>
        </w:r>
        <w:r w:rsidR="000643A9" w:rsidRPr="00CB6AFC">
          <w:rPr>
            <w:lang w:eastAsia="zh-TW"/>
          </w:rPr>
          <w:t>餘個國家。墨西哥民眾</w:t>
        </w:r>
        <w:r w:rsidR="000643A9" w:rsidRPr="00CB6AFC">
          <w:rPr>
            <w:lang w:eastAsia="zh-TW"/>
          </w:rPr>
          <w:t>2021</w:t>
        </w:r>
        <w:r w:rsidR="000643A9" w:rsidRPr="00CB6AFC">
          <w:rPr>
            <w:lang w:eastAsia="zh-TW"/>
          </w:rPr>
          <w:t>年購買</w:t>
        </w:r>
        <w:r w:rsidR="000643A9" w:rsidRPr="00CB6AFC">
          <w:rPr>
            <w:lang w:eastAsia="zh-TW"/>
          </w:rPr>
          <w:t>2</w:t>
        </w:r>
        <w:r w:rsidR="000643A9" w:rsidRPr="00CB6AFC">
          <w:rPr>
            <w:lang w:eastAsia="zh-TW"/>
          </w:rPr>
          <w:t>億</w:t>
        </w:r>
        <w:r w:rsidR="000643A9" w:rsidRPr="00CB6AFC">
          <w:rPr>
            <w:lang w:eastAsia="zh-TW"/>
          </w:rPr>
          <w:t>5,780</w:t>
        </w:r>
        <w:r w:rsidR="000643A9" w:rsidRPr="00CB6AFC">
          <w:rPr>
            <w:lang w:eastAsia="zh-TW"/>
          </w:rPr>
          <w:t>萬雙鞋子，每人平均購買</w:t>
        </w:r>
        <w:r w:rsidR="000643A9" w:rsidRPr="00CB6AFC">
          <w:rPr>
            <w:lang w:eastAsia="zh-TW"/>
          </w:rPr>
          <w:t>2</w:t>
        </w:r>
        <w:r w:rsidR="000643A9" w:rsidRPr="00CB6AFC">
          <w:rPr>
            <w:lang w:eastAsia="zh-TW"/>
          </w:rPr>
          <w:t>雙鞋子，市場上約存在</w:t>
        </w:r>
        <w:r w:rsidR="000643A9" w:rsidRPr="00CB6AFC">
          <w:rPr>
            <w:lang w:eastAsia="zh-TW"/>
          </w:rPr>
          <w:t>100</w:t>
        </w:r>
        <w:r w:rsidR="000643A9" w:rsidRPr="00CB6AFC">
          <w:rPr>
            <w:lang w:eastAsia="zh-TW"/>
          </w:rPr>
          <w:t>個國際與本土品牌。；</w:t>
        </w:r>
        <w:r w:rsidR="000643A9" w:rsidRPr="00CB6AFC">
          <w:rPr>
            <w:lang w:eastAsia="zh-TW"/>
          </w:rPr>
          <w:t>2021</w:t>
        </w:r>
        <w:r w:rsidR="000643A9" w:rsidRPr="00CB6AFC">
          <w:rPr>
            <w:lang w:eastAsia="zh-TW"/>
          </w:rPr>
          <w:t>年墨西哥進口</w:t>
        </w:r>
        <w:r w:rsidR="000643A9" w:rsidRPr="00CB6AFC">
          <w:rPr>
            <w:lang w:eastAsia="zh-TW"/>
          </w:rPr>
          <w:t>9,645</w:t>
        </w:r>
        <w:r w:rsidR="000643A9" w:rsidRPr="00CB6AFC">
          <w:rPr>
            <w:lang w:eastAsia="zh-TW"/>
          </w:rPr>
          <w:t>萬雙製鞋，年增</w:t>
        </w:r>
        <w:r w:rsidR="000643A9" w:rsidRPr="00CB6AFC">
          <w:rPr>
            <w:lang w:eastAsia="zh-TW"/>
          </w:rPr>
          <w:t>32.52%</w:t>
        </w:r>
        <w:r w:rsidR="000643A9" w:rsidRPr="00CB6AFC">
          <w:rPr>
            <w:lang w:eastAsia="zh-TW"/>
          </w:rPr>
          <w:t>，進口金額為</w:t>
        </w:r>
        <w:r w:rsidR="000643A9" w:rsidRPr="00CB6AFC">
          <w:rPr>
            <w:lang w:eastAsia="zh-TW"/>
          </w:rPr>
          <w:t>11</w:t>
        </w:r>
        <w:r w:rsidR="000643A9" w:rsidRPr="00CB6AFC">
          <w:rPr>
            <w:lang w:eastAsia="zh-TW"/>
          </w:rPr>
          <w:t>億</w:t>
        </w:r>
        <w:r w:rsidR="000643A9" w:rsidRPr="00CB6AFC">
          <w:rPr>
            <w:lang w:eastAsia="zh-TW"/>
          </w:rPr>
          <w:t>5,254</w:t>
        </w:r>
        <w:r w:rsidR="000643A9" w:rsidRPr="00CB6AFC">
          <w:rPr>
            <w:lang w:eastAsia="zh-TW"/>
          </w:rPr>
          <w:t>萬美元，主要進口來源為</w:t>
        </w:r>
        <w:r w:rsidR="00C21999" w:rsidRPr="00CB6AFC">
          <w:rPr>
            <w:lang w:eastAsia="zh-TW"/>
          </w:rPr>
          <w:t>中國大陸（</w:t>
        </w:r>
        <w:r w:rsidR="000643A9" w:rsidRPr="00CB6AFC">
          <w:rPr>
            <w:lang w:eastAsia="zh-TW"/>
          </w:rPr>
          <w:t>53.36%</w:t>
        </w:r>
        <w:r w:rsidR="00C21999" w:rsidRPr="00CB6AFC">
          <w:rPr>
            <w:lang w:eastAsia="zh-TW"/>
          </w:rPr>
          <w:t>）</w:t>
        </w:r>
        <w:r w:rsidR="000643A9" w:rsidRPr="00CB6AFC">
          <w:rPr>
            <w:lang w:eastAsia="zh-TW"/>
          </w:rPr>
          <w:t>、越南</w:t>
        </w:r>
        <w:r w:rsidR="00C21999" w:rsidRPr="00CB6AFC">
          <w:rPr>
            <w:lang w:eastAsia="zh-TW"/>
          </w:rPr>
          <w:t>（</w:t>
        </w:r>
        <w:r w:rsidR="000643A9" w:rsidRPr="00CB6AFC">
          <w:rPr>
            <w:lang w:eastAsia="zh-TW"/>
          </w:rPr>
          <w:t>22.92%</w:t>
        </w:r>
        <w:r w:rsidR="00C21999" w:rsidRPr="00CB6AFC">
          <w:rPr>
            <w:lang w:eastAsia="zh-TW"/>
          </w:rPr>
          <w:t>）</w:t>
        </w:r>
        <w:r w:rsidR="000643A9" w:rsidRPr="00CB6AFC">
          <w:rPr>
            <w:lang w:eastAsia="zh-TW"/>
          </w:rPr>
          <w:t>、印尼</w:t>
        </w:r>
        <w:r w:rsidR="00C21999" w:rsidRPr="00CB6AFC">
          <w:rPr>
            <w:lang w:eastAsia="zh-TW"/>
          </w:rPr>
          <w:t>（</w:t>
        </w:r>
        <w:r w:rsidR="000643A9" w:rsidRPr="00CB6AFC">
          <w:rPr>
            <w:lang w:eastAsia="zh-TW"/>
          </w:rPr>
          <w:t>11.62%</w:t>
        </w:r>
        <w:r w:rsidR="00C21999" w:rsidRPr="00CB6AFC">
          <w:rPr>
            <w:lang w:eastAsia="zh-TW"/>
          </w:rPr>
          <w:t>）</w:t>
        </w:r>
        <w:r w:rsidR="000643A9" w:rsidRPr="00CB6AFC">
          <w:rPr>
            <w:lang w:eastAsia="zh-TW"/>
          </w:rPr>
          <w:t>、</w:t>
        </w:r>
      </w:hyperlink>
      <w:hyperlink r:id="rId110">
        <w:r w:rsidR="000643A9" w:rsidRPr="00CB6AFC">
          <w:rPr>
            <w:lang w:eastAsia="zh-TW"/>
          </w:rPr>
          <w:t>印度</w:t>
        </w:r>
      </w:hyperlink>
      <w:r w:rsidR="00C21999" w:rsidRPr="00CB6AFC">
        <w:rPr>
          <w:lang w:eastAsia="zh-TW"/>
        </w:rPr>
        <w:t>（</w:t>
      </w:r>
      <w:r w:rsidR="000643A9" w:rsidRPr="00CB6AFC">
        <w:rPr>
          <w:lang w:eastAsia="zh-TW"/>
        </w:rPr>
        <w:t>2.22%</w:t>
      </w:r>
      <w:r w:rsidR="00C21999" w:rsidRPr="00CB6AFC">
        <w:rPr>
          <w:lang w:eastAsia="zh-TW"/>
        </w:rPr>
        <w:t>）</w:t>
      </w:r>
      <w:hyperlink r:id="rId111">
        <w:r w:rsidR="000643A9" w:rsidRPr="00CB6AFC">
          <w:rPr>
            <w:lang w:eastAsia="zh-TW"/>
          </w:rPr>
          <w:t>及</w:t>
        </w:r>
      </w:hyperlink>
      <w:hyperlink r:id="rId112">
        <w:r w:rsidR="000643A9" w:rsidRPr="00CB6AFC">
          <w:rPr>
            <w:lang w:eastAsia="zh-TW"/>
          </w:rPr>
          <w:t>巴西</w:t>
        </w:r>
      </w:hyperlink>
      <w:r w:rsidR="00C21999" w:rsidRPr="00CB6AFC">
        <w:rPr>
          <w:lang w:eastAsia="zh-TW"/>
        </w:rPr>
        <w:t>（</w:t>
      </w:r>
      <w:r w:rsidR="000643A9" w:rsidRPr="00CB6AFC">
        <w:rPr>
          <w:lang w:eastAsia="zh-TW"/>
        </w:rPr>
        <w:t>1.82%</w:t>
      </w:r>
      <w:r w:rsidR="00C21999" w:rsidRPr="00CB6AFC">
        <w:rPr>
          <w:lang w:eastAsia="zh-TW"/>
        </w:rPr>
        <w:t>）</w:t>
      </w:r>
      <w:hyperlink r:id="rId113">
        <w:r w:rsidR="000643A9" w:rsidRPr="00CB6AFC">
          <w:rPr>
            <w:lang w:eastAsia="zh-TW"/>
          </w:rPr>
          <w:t>，</w:t>
        </w:r>
      </w:hyperlink>
      <w:r w:rsidR="000643A9" w:rsidRPr="00CB6AFC">
        <w:t>目前墨西哥每</w:t>
      </w:r>
      <w:proofErr w:type="gramStart"/>
      <w:r w:rsidR="000643A9" w:rsidRPr="00CB6AFC">
        <w:t>3</w:t>
      </w:r>
      <w:r w:rsidR="000643A9" w:rsidRPr="00CB6AFC">
        <w:t>雙鞋就有</w:t>
      </w:r>
      <w:proofErr w:type="gramEnd"/>
      <w:r w:rsidR="000643A9" w:rsidRPr="00CB6AFC">
        <w:t>一雙來自</w:t>
      </w:r>
      <w:proofErr w:type="gramStart"/>
      <w:r w:rsidR="000643A9" w:rsidRPr="00CB6AFC">
        <w:t>亞州</w:t>
      </w:r>
      <w:proofErr w:type="gramEnd"/>
      <w:r w:rsidR="000643A9" w:rsidRPr="00CB6AFC">
        <w:t>，其中</w:t>
      </w:r>
      <w:proofErr w:type="gramStart"/>
      <w:r w:rsidR="000643A9" w:rsidRPr="00CB6AFC">
        <w:t>9</w:t>
      </w:r>
      <w:r w:rsidR="000643A9" w:rsidRPr="00CB6AFC">
        <w:t>成</w:t>
      </w:r>
      <w:proofErr w:type="gramEnd"/>
      <w:r w:rsidR="000643A9" w:rsidRPr="00CB6AFC">
        <w:t>來自</w:t>
      </w:r>
      <w:r w:rsidR="00C21999" w:rsidRPr="00CB6AFC">
        <w:t>中國大陸</w:t>
      </w:r>
      <w:r w:rsidR="000643A9" w:rsidRPr="00CB6AFC">
        <w:t>、越南及印尼等三國。也是對</w:t>
      </w:r>
      <w:r w:rsidR="00C21999" w:rsidRPr="00CB6AFC">
        <w:t>中國大陸</w:t>
      </w:r>
      <w:r w:rsidR="000643A9" w:rsidRPr="00CB6AFC">
        <w:t>進口商品最敏感的產業之一，該業經常指控</w:t>
      </w:r>
      <w:r w:rsidR="00C21999" w:rsidRPr="00CB6AFC">
        <w:t>中國大陸</w:t>
      </w:r>
      <w:r w:rsidR="000643A9" w:rsidRPr="00CB6AFC">
        <w:t>鞋品低價傾銷或走私進口。</w:t>
      </w:r>
    </w:p>
    <w:p w:rsidR="000643A9" w:rsidRPr="00CB6AFC" w:rsidRDefault="005B1052" w:rsidP="000643A9">
      <w:pPr>
        <w:pStyle w:val="af6"/>
        <w:ind w:left="1417" w:firstLine="472"/>
      </w:pPr>
      <w:hyperlink r:id="rId114">
        <w:r w:rsidR="000643A9" w:rsidRPr="00CB6AFC">
          <w:t>墨西哥全國製鞋工業約有</w:t>
        </w:r>
        <w:r w:rsidR="000643A9" w:rsidRPr="00CB6AFC">
          <w:t>8,996</w:t>
        </w:r>
        <w:r w:rsidR="000643A9" w:rsidRPr="00CB6AFC">
          <w:t>家相關廠商，</w:t>
        </w:r>
        <w:r w:rsidR="000643A9" w:rsidRPr="00CB6AFC">
          <w:t>Guanajuato</w:t>
        </w:r>
        <w:r w:rsidR="000643A9" w:rsidRPr="00CB6AFC">
          <w:t>州位於首都墨西哥市西北邊約</w:t>
        </w:r>
        <w:r w:rsidR="000643A9" w:rsidRPr="00CB6AFC">
          <w:t>450</w:t>
        </w:r>
        <w:r w:rsidR="000643A9" w:rsidRPr="00CB6AFC">
          <w:t>公里，是最重要的製鞋中心，該州光是鞋廠就約有</w:t>
        </w:r>
        <w:r w:rsidR="000643A9" w:rsidRPr="00CB6AFC">
          <w:t>4,698</w:t>
        </w:r>
        <w:r w:rsidR="000643A9" w:rsidRPr="00CB6AFC">
          <w:t>家，亦即墨國全國約有</w:t>
        </w:r>
        <w:r w:rsidR="000643A9" w:rsidRPr="00CB6AFC">
          <w:t>52.22%</w:t>
        </w:r>
        <w:r w:rsidR="000643A9" w:rsidRPr="00CB6AFC">
          <w:t>製鞋相關廠商均聚集在該州；</w:t>
        </w:r>
        <w:r w:rsidR="000643A9" w:rsidRPr="00CB6AFC">
          <w:rPr>
            <w:rFonts w:hint="eastAsia"/>
          </w:rPr>
          <w:t>該州第一大城</w:t>
        </w:r>
        <w:r w:rsidR="000643A9" w:rsidRPr="00CB6AFC">
          <w:t>Leon</w:t>
        </w:r>
        <w:r w:rsidR="000643A9" w:rsidRPr="00CB6AFC">
          <w:t>市是墨西哥鞋材業最重要的發貨據點，廠商來自墨西哥、臺灣、南韓、</w:t>
        </w:r>
        <w:r w:rsidR="00C21999" w:rsidRPr="00CB6AFC">
          <w:t>中國大陸</w:t>
        </w:r>
        <w:r w:rsidR="000643A9" w:rsidRPr="00CB6AFC">
          <w:t>等，次要的鞋業中心為</w:t>
        </w:r>
        <w:r w:rsidR="000643A9" w:rsidRPr="00CB6AFC">
          <w:t>Jalisco</w:t>
        </w:r>
        <w:r w:rsidR="000643A9" w:rsidRPr="00CB6AFC">
          <w:t>州，位於</w:t>
        </w:r>
        <w:r w:rsidR="000643A9" w:rsidRPr="00CB6AFC">
          <w:t>Guanajuato</w:t>
        </w:r>
        <w:r w:rsidR="000643A9" w:rsidRPr="00CB6AFC">
          <w:t>州西邊，首府</w:t>
        </w:r>
        <w:r w:rsidR="000643A9" w:rsidRPr="00CB6AFC">
          <w:t>Guadalajara</w:t>
        </w:r>
        <w:r w:rsidR="000643A9" w:rsidRPr="00CB6AFC">
          <w:t>同時也是墨西哥第</w:t>
        </w:r>
        <w:r w:rsidR="000643A9" w:rsidRPr="00CB6AFC">
          <w:t>3</w:t>
        </w:r>
        <w:r w:rsidR="000643A9" w:rsidRPr="00CB6AFC">
          <w:t>大都市，第三則為首都墨西哥市的大都會地區包含墨西哥州。</w:t>
        </w:r>
      </w:hyperlink>
    </w:p>
    <w:p w:rsidR="000643A9" w:rsidRPr="00CB6AFC" w:rsidRDefault="005B1052" w:rsidP="000643A9">
      <w:pPr>
        <w:pStyle w:val="af6"/>
        <w:ind w:left="1417" w:firstLine="472"/>
      </w:pPr>
      <w:hyperlink r:id="rId115">
        <w:r w:rsidR="000643A9" w:rsidRPr="00CB6AFC">
          <w:t>2009</w:t>
        </w:r>
        <w:r w:rsidR="000643A9" w:rsidRPr="00CB6AFC">
          <w:t>年墨國自</w:t>
        </w:r>
        <w:r w:rsidR="00C21999" w:rsidRPr="00CB6AFC">
          <w:t>中國大陸</w:t>
        </w:r>
        <w:r w:rsidR="000643A9" w:rsidRPr="00CB6AFC">
          <w:t>進口</w:t>
        </w:r>
        <w:r w:rsidR="000643A9" w:rsidRPr="00CB6AFC">
          <w:rPr>
            <w:rFonts w:hint="eastAsia"/>
          </w:rPr>
          <w:t>僅</w:t>
        </w:r>
        <w:r w:rsidR="000643A9" w:rsidRPr="00CB6AFC">
          <w:t>約</w:t>
        </w:r>
        <w:r w:rsidR="000643A9" w:rsidRPr="00CB6AFC">
          <w:t>370</w:t>
        </w:r>
        <w:r w:rsidR="000643A9" w:rsidRPr="00CB6AFC">
          <w:t>萬雙鞋，</w:t>
        </w:r>
        <w:r w:rsidR="000643A9" w:rsidRPr="00CB6AFC">
          <w:t>2021</w:t>
        </w:r>
        <w:r w:rsidR="000643A9" w:rsidRPr="00CB6AFC">
          <w:t>年則已快速增加到約</w:t>
        </w:r>
        <w:r w:rsidR="000643A9" w:rsidRPr="00CB6AFC">
          <w:t>5,340</w:t>
        </w:r>
        <w:r w:rsidR="000643A9" w:rsidRPr="00CB6AFC">
          <w:t>萬雙鞋，</w:t>
        </w:r>
        <w:r w:rsidR="000643A9" w:rsidRPr="00CB6AFC">
          <w:t>12</w:t>
        </w:r>
        <w:r w:rsidR="000643A9" w:rsidRPr="00CB6AFC">
          <w:t>年內成長</w:t>
        </w:r>
        <w:r w:rsidR="000643A9" w:rsidRPr="00CB6AFC">
          <w:t>1,343%</w:t>
        </w:r>
        <w:r w:rsidR="000643A9" w:rsidRPr="00CB6AFC">
          <w:t>，幅度相當驚人，且同期自</w:t>
        </w:r>
        <w:r w:rsidR="00C21999" w:rsidRPr="00CB6AFC">
          <w:t>中國大陸</w:t>
        </w:r>
        <w:r w:rsidR="000643A9" w:rsidRPr="00CB6AFC">
          <w:t>進口鞋子的單價則自每雙</w:t>
        </w:r>
        <w:r w:rsidR="000643A9" w:rsidRPr="00CB6AFC">
          <w:t>16.13</w:t>
        </w:r>
        <w:r w:rsidR="000643A9" w:rsidRPr="00CB6AFC">
          <w:t>美元下滑到每雙</w:t>
        </w:r>
        <w:r w:rsidR="000643A9" w:rsidRPr="00CB6AFC">
          <w:t>7.79</w:t>
        </w:r>
        <w:r w:rsidR="000643A9" w:rsidRPr="00CB6AFC">
          <w:t>美元，</w:t>
        </w:r>
      </w:hyperlink>
      <w:r w:rsidR="000643A9" w:rsidRPr="00CB6AFC">
        <w:t>此一現象與墨國自全球進口鞋子單價逐年微增的趨勢恰好相反，引起墨國製鞋工業業者強烈質疑與不滿。墨國業界擔心墨國公司之生產成本無法跟前述國家競爭，例如</w:t>
      </w:r>
      <w:r w:rsidR="00C21999" w:rsidRPr="00CB6AFC">
        <w:t>中國大陸</w:t>
      </w:r>
      <w:r w:rsidR="000643A9" w:rsidRPr="00CB6AFC">
        <w:t>、越南及印尼人工成本分別較墨西哥少</w:t>
      </w:r>
      <w:r w:rsidR="000643A9" w:rsidRPr="00CB6AFC">
        <w:t>13%</w:t>
      </w:r>
      <w:r w:rsidR="000643A9" w:rsidRPr="00CB6AFC">
        <w:t>、</w:t>
      </w:r>
      <w:r w:rsidR="000643A9" w:rsidRPr="00CB6AFC">
        <w:t>44%</w:t>
      </w:r>
      <w:r w:rsidR="000643A9" w:rsidRPr="00CB6AFC">
        <w:t>及</w:t>
      </w:r>
      <w:r w:rsidR="000643A9" w:rsidRPr="00CB6AFC">
        <w:t>23%</w:t>
      </w:r>
      <w:r w:rsidR="000643A9" w:rsidRPr="00CB6AFC">
        <w:t>。墨國</w:t>
      </w:r>
      <w:r w:rsidR="000643A9" w:rsidRPr="00CB6AFC">
        <w:t>Guanajuato</w:t>
      </w:r>
      <w:r w:rsidR="000643A9" w:rsidRPr="00CB6AFC">
        <w:t>州製鞋工業協會</w:t>
      </w:r>
      <w:r w:rsidR="00C21999" w:rsidRPr="00CB6AFC">
        <w:t>（</w:t>
      </w:r>
      <w:r w:rsidR="000643A9" w:rsidRPr="00CB6AFC">
        <w:t>Cámara de La Industria del Calzado de Guanajuato</w:t>
      </w:r>
      <w:r w:rsidR="000643A9" w:rsidRPr="00CB6AFC">
        <w:t>簡稱</w:t>
      </w:r>
      <w:r w:rsidR="000643A9" w:rsidRPr="00CB6AFC">
        <w:t>CICEG</w:t>
      </w:r>
      <w:r w:rsidR="00C21999" w:rsidRPr="00CB6AFC">
        <w:t>）</w:t>
      </w:r>
      <w:r w:rsidR="000643A9" w:rsidRPr="00CB6AFC">
        <w:t>前總裁</w:t>
      </w:r>
      <w:r w:rsidR="000643A9" w:rsidRPr="00CB6AFC">
        <w:t>Ysmael López García</w:t>
      </w:r>
      <w:r w:rsidR="00C21999" w:rsidRPr="00CB6AFC">
        <w:t>（</w:t>
      </w:r>
      <w:r w:rsidR="000643A9" w:rsidRPr="00CB6AFC">
        <w:t>現任總裁為</w:t>
      </w:r>
      <w:r w:rsidR="000643A9" w:rsidRPr="00CB6AFC">
        <w:t>Luis Gerardo González</w:t>
      </w:r>
      <w:r w:rsidR="00C21999" w:rsidRPr="00CB6AFC">
        <w:t>）</w:t>
      </w:r>
      <w:r w:rsidR="000643A9" w:rsidRPr="00CB6AFC">
        <w:t>曾屢次代表墨國製鞋業者指責墨國政府放任</w:t>
      </w:r>
      <w:r w:rsidR="00C21999" w:rsidRPr="00CB6AFC">
        <w:t>中國大陸</w:t>
      </w:r>
      <w:r w:rsidR="000643A9" w:rsidRPr="00CB6AFC">
        <w:t>鞋類產品大量進口而不作為，除控訴</w:t>
      </w:r>
      <w:r w:rsidR="00C21999" w:rsidRPr="00CB6AFC">
        <w:t>中國大陸</w:t>
      </w:r>
      <w:r w:rsidR="000643A9" w:rsidRPr="00CB6AFC">
        <w:t>製鞋類產品涉嫌傾銷外，還指控進口商涉與政府有關部門人員勾結，採取以多報少的非法手段逃稅，特別是逃避墨西哥高達</w:t>
      </w:r>
      <w:r w:rsidR="000643A9" w:rsidRPr="00CB6AFC">
        <w:t>16%</w:t>
      </w:r>
      <w:r w:rsidR="000643A9" w:rsidRPr="00CB6AFC">
        <w:t>的增值稅。</w:t>
      </w:r>
    </w:p>
    <w:p w:rsidR="000643A9" w:rsidRPr="00CB6AFC" w:rsidRDefault="000643A9" w:rsidP="008C7815">
      <w:pPr>
        <w:pStyle w:val="af6"/>
        <w:ind w:left="1417" w:firstLine="488"/>
      </w:pPr>
      <w:r w:rsidRPr="00CB6AFC">
        <w:t>為維護墨國鞋業業者權益，墨西哥政府</w:t>
      </w:r>
      <w:r w:rsidRPr="00CB6AFC">
        <w:t>2014</w:t>
      </w:r>
      <w:r w:rsidRPr="00CB6AFC">
        <w:t>年</w:t>
      </w:r>
      <w:r w:rsidRPr="00CB6AFC">
        <w:t>8</w:t>
      </w:r>
      <w:r w:rsidRPr="00CB6AFC">
        <w:t>月</w:t>
      </w:r>
      <w:r w:rsidRPr="00CB6AFC">
        <w:t>29</w:t>
      </w:r>
      <w:r w:rsidRPr="00CB6AFC">
        <w:t>日頒布之提升墨國鞋業生產力、競爭力及打擊進口鞋類產品價格低報相關措施之行政命令，雖已由墨經濟部及財政部採取措施，然為更進一步有效管理及防範進口鞋類產品之低報現象，墨西哥聯邦政府公報本</w:t>
      </w:r>
      <w:r w:rsidRPr="00CB6AFC">
        <w:t>2019</w:t>
      </w:r>
      <w:r w:rsidRPr="00CB6AFC">
        <w:t>年</w:t>
      </w:r>
      <w:r w:rsidRPr="00CB6AFC">
        <w:t>4</w:t>
      </w:r>
      <w:r w:rsidRPr="00CB6AFC">
        <w:t>月</w:t>
      </w:r>
      <w:r w:rsidRPr="00CB6AFC">
        <w:t>10</w:t>
      </w:r>
      <w:r w:rsidRPr="00CB6AFC">
        <w:t>日經濟部公告墨總統羅培茲頒布修改墨國海關進出口稅則之行政命令，針對第</w:t>
      </w:r>
      <w:r w:rsidRPr="00CB6AFC">
        <w:t>64</w:t>
      </w:r>
      <w:r w:rsidRPr="00CB6AFC">
        <w:t>章鞋類產品，將新增</w:t>
      </w:r>
      <w:r w:rsidRPr="00CB6AFC">
        <w:t>31</w:t>
      </w:r>
      <w:r w:rsidRPr="00CB6AFC">
        <w:t>項新稅號，以利對該等進口產品內容之確認，該</w:t>
      </w:r>
      <w:r w:rsidRPr="00CB6AFC">
        <w:t>31</w:t>
      </w:r>
      <w:r w:rsidRPr="00CB6AFC">
        <w:t>項新稅號將維持原有之進口關稅稅率，另亦將修改</w:t>
      </w:r>
      <w:r w:rsidRPr="00CB6AFC">
        <w:t>11</w:t>
      </w:r>
      <w:r w:rsidRPr="00CB6AFC">
        <w:t>項進口稅號之產品內容敘述及廢除</w:t>
      </w:r>
      <w:r w:rsidRPr="00CB6AFC">
        <w:t>8</w:t>
      </w:r>
      <w:r w:rsidRPr="00CB6AFC">
        <w:t>項稅號，自</w:t>
      </w:r>
      <w:r w:rsidRPr="00CB6AFC">
        <w:t>2019</w:t>
      </w:r>
      <w:r w:rsidRPr="00CB6AFC">
        <w:t>年</w:t>
      </w:r>
      <w:r w:rsidRPr="00CB6AFC">
        <w:t>4</w:t>
      </w:r>
      <w:r w:rsidRPr="00CB6AFC">
        <w:t>月</w:t>
      </w:r>
      <w:r w:rsidRPr="00CB6AFC">
        <w:t>25</w:t>
      </w:r>
      <w:r w:rsidRPr="00CB6AFC">
        <w:t>日生效。</w:t>
      </w:r>
    </w:p>
    <w:p w:rsidR="000643A9" w:rsidRPr="00CB6AFC" w:rsidRDefault="000643A9" w:rsidP="008C7815">
      <w:pPr>
        <w:pStyle w:val="af6"/>
        <w:ind w:left="1417" w:firstLine="488"/>
      </w:pPr>
      <w:r w:rsidRPr="00CB6AFC">
        <w:t>另墨國政府為協助業者因應同類進口產品低價競爭，提供其業者更多調適時間，以增加其競爭力，墨政府宣布調高</w:t>
      </w:r>
      <w:r w:rsidRPr="00CB6AFC">
        <w:t>34</w:t>
      </w:r>
      <w:r w:rsidRPr="00CB6AFC">
        <w:t>項鞋類產品暫時性進口關稅稅率，為期</w:t>
      </w:r>
      <w:r w:rsidRPr="00CB6AFC">
        <w:t>180</w:t>
      </w:r>
      <w:r w:rsidRPr="00CB6AFC">
        <w:t>日，並自</w:t>
      </w:r>
      <w:r w:rsidRPr="00CB6AFC">
        <w:t>2019</w:t>
      </w:r>
      <w:r w:rsidRPr="00CB6AFC">
        <w:t>年</w:t>
      </w:r>
      <w:r w:rsidRPr="00CB6AFC">
        <w:t>4</w:t>
      </w:r>
      <w:r w:rsidRPr="00CB6AFC">
        <w:t>月</w:t>
      </w:r>
      <w:r w:rsidRPr="00CB6AFC">
        <w:t>25</w:t>
      </w:r>
      <w:r w:rsidRPr="00CB6AFC">
        <w:t>日生效，墨政府復於</w:t>
      </w:r>
      <w:r w:rsidRPr="00CB6AFC">
        <w:t>2019</w:t>
      </w:r>
      <w:r w:rsidRPr="00CB6AFC">
        <w:t>年</w:t>
      </w:r>
      <w:r w:rsidRPr="00CB6AFC">
        <w:t>10</w:t>
      </w:r>
      <w:r w:rsidRPr="00CB6AFC">
        <w:t>月</w:t>
      </w:r>
      <w:r w:rsidRPr="00CB6AFC">
        <w:t>28</w:t>
      </w:r>
      <w:r w:rsidRPr="00CB6AFC">
        <w:t>日在聯邦政府公報宣布，前述公告中進口關稅稅率曾為</w:t>
      </w:r>
      <w:r w:rsidRPr="00CB6AFC">
        <w:t>25%</w:t>
      </w:r>
      <w:r w:rsidRPr="00CB6AFC">
        <w:t>以上之</w:t>
      </w:r>
      <w:r w:rsidRPr="00CB6AFC">
        <w:t>43</w:t>
      </w:r>
      <w:r w:rsidRPr="00CB6AFC">
        <w:t>項鞋類產品將維持其稅率至</w:t>
      </w:r>
      <w:r w:rsidRPr="00CB6AFC">
        <w:t>2024</w:t>
      </w:r>
      <w:r w:rsidRPr="00CB6AFC">
        <w:t>年</w:t>
      </w:r>
      <w:r w:rsidRPr="00CB6AFC">
        <w:t>10</w:t>
      </w:r>
      <w:r w:rsidRPr="00CB6AFC">
        <w:t>月</w:t>
      </w:r>
      <w:r w:rsidRPr="00CB6AFC">
        <w:t>1</w:t>
      </w:r>
      <w:r w:rsidRPr="00CB6AFC">
        <w:t>日再調降其進口關稅為</w:t>
      </w:r>
      <w:r w:rsidRPr="00CB6AFC">
        <w:t>20%</w:t>
      </w:r>
      <w:r w:rsidRPr="00CB6AFC">
        <w:t>。上述稅號及關稅調整詳情請參考該墨西哥聯邦政府公報，連結為</w:t>
      </w:r>
      <w:r w:rsidR="000D72C4" w:rsidRPr="00CB6AFC">
        <w:t>https://www.dof.gob.mx/nota_detalle.php? codigo=5557468&amp;fecha=10/04/2019</w:t>
      </w:r>
      <w:r w:rsidRPr="00CB6AFC">
        <w:t>及</w:t>
      </w:r>
      <w:r w:rsidR="000D72C4" w:rsidRPr="00CB6AFC">
        <w:t>https://www.dof.gob.mx/nota_</w:t>
      </w:r>
      <w:r w:rsidR="000D72C4" w:rsidRPr="00CB6AFC">
        <w:rPr>
          <w:rFonts w:hint="eastAsia"/>
          <w:lang w:eastAsia="zh-TW"/>
        </w:rPr>
        <w:t xml:space="preserve"> </w:t>
      </w:r>
      <w:r w:rsidR="000D72C4" w:rsidRPr="00CB6AFC">
        <w:t>detalle.php?codigo=5576783&amp;fecha=28/10/2019</w:t>
      </w:r>
      <w:r w:rsidRPr="00CB6AFC">
        <w:t>。</w:t>
      </w:r>
    </w:p>
    <w:p w:rsidR="000643A9" w:rsidRPr="00CB6AFC" w:rsidRDefault="00C21999" w:rsidP="000D72C4">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B827D7" w:rsidRPr="00CB6AFC">
        <w:rPr>
          <w:lang w:eastAsia="zh-TW"/>
        </w:rPr>
        <w:t>「嚴重特殊傳染性肺炎」（</w:t>
      </w:r>
      <w:r w:rsidR="00B827D7" w:rsidRPr="00CB6AFC">
        <w:rPr>
          <w:lang w:eastAsia="zh-TW"/>
        </w:rPr>
        <w:t>COVID-19</w:t>
      </w:r>
      <w:r w:rsidR="00B827D7" w:rsidRPr="00CB6AFC">
        <w:rPr>
          <w:lang w:eastAsia="zh-TW"/>
        </w:rPr>
        <w:t>）</w:t>
      </w:r>
      <w:r w:rsidR="000643A9" w:rsidRPr="00CB6AFC">
        <w:rPr>
          <w:lang w:eastAsia="zh-TW"/>
        </w:rPr>
        <w:t>後</w:t>
      </w:r>
      <w:proofErr w:type="gramStart"/>
      <w:r w:rsidR="000643A9" w:rsidRPr="00CB6AFC">
        <w:rPr>
          <w:lang w:eastAsia="zh-TW"/>
        </w:rPr>
        <w:t>疫</w:t>
      </w:r>
      <w:proofErr w:type="gramEnd"/>
      <w:r w:rsidR="000643A9" w:rsidRPr="00CB6AFC">
        <w:rPr>
          <w:lang w:eastAsia="zh-TW"/>
        </w:rPr>
        <w:t>情投資布局之產業鏈變動情形：</w:t>
      </w:r>
    </w:p>
    <w:p w:rsidR="000643A9" w:rsidRPr="00CB6AFC" w:rsidRDefault="000643A9" w:rsidP="000D72C4">
      <w:pPr>
        <w:pStyle w:val="af"/>
        <w:ind w:left="945" w:firstLine="472"/>
        <w:rPr>
          <w:lang w:eastAsia="zh-TW"/>
        </w:rPr>
      </w:pPr>
      <w:r w:rsidRPr="00CB6AFC">
        <w:rPr>
          <w:lang w:eastAsia="zh-TW"/>
        </w:rPr>
        <w:t>依據墨西哥經濟部外人投資資訊分析，在所有</w:t>
      </w:r>
      <w:proofErr w:type="gramStart"/>
      <w:r w:rsidRPr="00CB6AFC">
        <w:rPr>
          <w:lang w:eastAsia="zh-TW"/>
        </w:rPr>
        <w:t>國家來墨投資</w:t>
      </w:r>
      <w:proofErr w:type="gramEnd"/>
      <w:r w:rsidRPr="00CB6AFC">
        <w:rPr>
          <w:lang w:eastAsia="zh-TW"/>
        </w:rPr>
        <w:t>金額超過</w:t>
      </w:r>
      <w:r w:rsidRPr="00CB6AFC">
        <w:rPr>
          <w:lang w:eastAsia="zh-TW"/>
        </w:rPr>
        <w:t>10</w:t>
      </w:r>
      <w:r w:rsidRPr="00CB6AFC">
        <w:rPr>
          <w:lang w:eastAsia="zh-TW"/>
        </w:rPr>
        <w:t>億美元國家中，</w:t>
      </w:r>
      <w:r w:rsidRPr="00CB6AFC">
        <w:rPr>
          <w:lang w:eastAsia="zh-TW"/>
        </w:rPr>
        <w:t>2020</w:t>
      </w:r>
      <w:r w:rsidRPr="00CB6AFC">
        <w:rPr>
          <w:lang w:eastAsia="zh-TW"/>
        </w:rPr>
        <w:t>年新增投資金額對比歷年累計投資金額成長幅度最高的國家地區依序為</w:t>
      </w:r>
      <w:r w:rsidR="00C21999" w:rsidRPr="00CB6AFC">
        <w:rPr>
          <w:lang w:eastAsia="zh-TW"/>
        </w:rPr>
        <w:t>中國大陸</w:t>
      </w:r>
      <w:r w:rsidRPr="00CB6AFC">
        <w:rPr>
          <w:lang w:eastAsia="zh-TW"/>
        </w:rPr>
        <w:t>、香港、瑞典、加拿大、智利、南韓等，充分顯示</w:t>
      </w:r>
      <w:hyperlink r:id="rId116">
        <w:r w:rsidR="00C21999" w:rsidRPr="00CB6AFC">
          <w:rPr>
            <w:lang w:eastAsia="zh-TW"/>
          </w:rPr>
          <w:t>中國大陸</w:t>
        </w:r>
        <w:r w:rsidRPr="00CB6AFC">
          <w:rPr>
            <w:lang w:eastAsia="zh-TW"/>
          </w:rPr>
          <w:t>及香港企業正</w:t>
        </w:r>
        <w:proofErr w:type="gramStart"/>
        <w:r w:rsidRPr="00CB6AFC">
          <w:rPr>
            <w:lang w:eastAsia="zh-TW"/>
          </w:rPr>
          <w:t>加速來墨投資</w:t>
        </w:r>
        <w:proofErr w:type="gramEnd"/>
        <w:r w:rsidRPr="00CB6AFC">
          <w:rPr>
            <w:lang w:eastAsia="zh-TW"/>
          </w:rPr>
          <w:t>腳步</w:t>
        </w:r>
      </w:hyperlink>
      <w:r w:rsidRPr="00CB6AFC">
        <w:rPr>
          <w:lang w:eastAsia="zh-TW"/>
        </w:rPr>
        <w:t>，</w:t>
      </w:r>
      <w:hyperlink r:id="rId117" w:anchor=":~:text=La Inversión Extranjera Directa (IED,de dólares de Estados Unidos." w:history="1">
        <w:r w:rsidRPr="00CB6AFC">
          <w:rPr>
            <w:lang w:eastAsia="zh-TW"/>
          </w:rPr>
          <w:t>其中</w:t>
        </w:r>
      </w:hyperlink>
      <w:r w:rsidRPr="00CB6AFC">
        <w:rPr>
          <w:lang w:eastAsia="zh-TW"/>
        </w:rPr>
        <w:t>43%</w:t>
      </w:r>
      <w:r w:rsidRPr="00CB6AFC">
        <w:rPr>
          <w:lang w:eastAsia="zh-TW"/>
        </w:rPr>
        <w:t>投資基礎建設及製造業</w:t>
      </w:r>
      <w:r w:rsidR="00C21999" w:rsidRPr="00CB6AFC">
        <w:rPr>
          <w:lang w:eastAsia="zh-TW"/>
        </w:rPr>
        <w:t>（</w:t>
      </w:r>
      <w:r w:rsidRPr="00CB6AFC">
        <w:rPr>
          <w:lang w:eastAsia="zh-TW"/>
        </w:rPr>
        <w:t>紡織、汽車、基礎科技</w:t>
      </w:r>
      <w:r w:rsidR="00C21999" w:rsidRPr="00CB6AFC">
        <w:rPr>
          <w:lang w:eastAsia="zh-TW"/>
        </w:rPr>
        <w:t>）</w:t>
      </w:r>
      <w:r w:rsidRPr="00CB6AFC">
        <w:rPr>
          <w:lang w:eastAsia="zh-TW"/>
        </w:rPr>
        <w:t>、</w:t>
      </w:r>
      <w:r w:rsidRPr="00CB6AFC">
        <w:rPr>
          <w:lang w:eastAsia="zh-TW"/>
        </w:rPr>
        <w:t>42%</w:t>
      </w:r>
      <w:r w:rsidRPr="00CB6AFC">
        <w:rPr>
          <w:lang w:eastAsia="zh-TW"/>
        </w:rPr>
        <w:t>投資礦業及商業、</w:t>
      </w:r>
      <w:r w:rsidRPr="00CB6AFC">
        <w:rPr>
          <w:lang w:eastAsia="zh-TW"/>
        </w:rPr>
        <w:t>15%</w:t>
      </w:r>
      <w:r w:rsidRPr="00CB6AFC">
        <w:rPr>
          <w:lang w:eastAsia="zh-TW"/>
        </w:rPr>
        <w:t>投資服務業，</w:t>
      </w:r>
      <w:hyperlink r:id="rId118">
        <w:r w:rsidRPr="00CB6AFC">
          <w:rPr>
            <w:lang w:eastAsia="zh-TW"/>
          </w:rPr>
          <w:t>在美中貿易戰、</w:t>
        </w:r>
        <w:r w:rsidRPr="00CB6AFC">
          <w:rPr>
            <w:lang w:eastAsia="zh-TW"/>
          </w:rPr>
          <w:t>USMCA</w:t>
        </w:r>
        <w:r w:rsidRPr="00CB6AFC">
          <w:rPr>
            <w:lang w:eastAsia="zh-TW"/>
          </w:rPr>
          <w:t>生效等背景下，約有</w:t>
        </w:r>
        <w:r w:rsidRPr="00CB6AFC">
          <w:rPr>
            <w:lang w:eastAsia="zh-TW"/>
          </w:rPr>
          <w:t>7</w:t>
        </w:r>
        <w:r w:rsidRPr="00CB6AFC">
          <w:rPr>
            <w:lang w:eastAsia="zh-TW"/>
          </w:rPr>
          <w:t>萬</w:t>
        </w:r>
        <w:r w:rsidR="00C21999" w:rsidRPr="00CB6AFC">
          <w:rPr>
            <w:lang w:eastAsia="zh-TW"/>
          </w:rPr>
          <w:t>中國大陸</w:t>
        </w:r>
        <w:r w:rsidRPr="00CB6AFC">
          <w:rPr>
            <w:lang w:eastAsia="zh-TW"/>
          </w:rPr>
          <w:t>企業家自美國撤出，首選為鄰近美國之墨西哥</w:t>
        </w:r>
      </w:hyperlink>
      <w:r w:rsidRPr="00CB6AFC">
        <w:rPr>
          <w:lang w:eastAsia="zh-TW"/>
        </w:rPr>
        <w:t>；另</w:t>
      </w:r>
      <w:proofErr w:type="gramStart"/>
      <w:r w:rsidRPr="00CB6AFC">
        <w:rPr>
          <w:lang w:eastAsia="zh-TW"/>
        </w:rPr>
        <w:t>分析來墨新增</w:t>
      </w:r>
      <w:proofErr w:type="gramEnd"/>
      <w:r w:rsidRPr="00CB6AFC">
        <w:rPr>
          <w:lang w:eastAsia="zh-TW"/>
        </w:rPr>
        <w:t>投資，投資金額超過</w:t>
      </w:r>
      <w:r w:rsidRPr="00CB6AFC">
        <w:rPr>
          <w:lang w:eastAsia="zh-TW"/>
        </w:rPr>
        <w:t>10</w:t>
      </w:r>
      <w:r w:rsidRPr="00CB6AFC">
        <w:rPr>
          <w:lang w:eastAsia="zh-TW"/>
        </w:rPr>
        <w:t>億美元產業中成長幅度最大者依序為礦業服務、玻璃產品製造、油氣探</w:t>
      </w:r>
      <w:proofErr w:type="gramStart"/>
      <w:r w:rsidRPr="00CB6AFC">
        <w:rPr>
          <w:lang w:eastAsia="zh-TW"/>
        </w:rPr>
        <w:t>勘</w:t>
      </w:r>
      <w:proofErr w:type="gramEnd"/>
      <w:r w:rsidRPr="00CB6AFC">
        <w:rPr>
          <w:lang w:eastAsia="zh-TW"/>
        </w:rPr>
        <w:t>、汽車製造、航太製造等。我國電子大廠亦有擴大投資，但多保持低調未對外證實，另有</w:t>
      </w:r>
      <w:proofErr w:type="gramStart"/>
      <w:r w:rsidRPr="00CB6AFC">
        <w:rPr>
          <w:lang w:eastAsia="zh-TW"/>
        </w:rPr>
        <w:t>一部分來墨投資</w:t>
      </w:r>
      <w:proofErr w:type="gramEnd"/>
      <w:r w:rsidRPr="00CB6AFC">
        <w:rPr>
          <w:lang w:eastAsia="zh-TW"/>
        </w:rPr>
        <w:t>原因是看上電動車市場成長商機，</w:t>
      </w:r>
      <w:proofErr w:type="gramStart"/>
      <w:r w:rsidRPr="00CB6AFC">
        <w:rPr>
          <w:lang w:eastAsia="zh-TW"/>
        </w:rPr>
        <w:t>擬來墨設</w:t>
      </w:r>
      <w:proofErr w:type="gramEnd"/>
      <w:r w:rsidRPr="00CB6AFC">
        <w:rPr>
          <w:lang w:eastAsia="zh-TW"/>
        </w:rPr>
        <w:t>廠就近提供客戶產品與服務。</w:t>
      </w:r>
    </w:p>
    <w:p w:rsidR="000643A9" w:rsidRPr="00CB6AFC" w:rsidRDefault="000643A9" w:rsidP="000D72C4">
      <w:pPr>
        <w:pStyle w:val="a5"/>
        <w:pageBreakBefore/>
        <w:spacing w:before="257" w:after="257"/>
        <w:ind w:left="632" w:hanging="632"/>
        <w:rPr>
          <w:rFonts w:ascii="Times New Roman" w:hAnsi="Times New Roman"/>
        </w:rPr>
      </w:pPr>
      <w:r w:rsidRPr="00CB6AFC">
        <w:rPr>
          <w:rFonts w:ascii="Times New Roman" w:hAnsi="Times New Roman"/>
        </w:rPr>
        <w:t>四、墨國政府重要經濟措施及經濟展望</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一</w:t>
      </w:r>
      <w:r w:rsidRPr="00CB6AFC">
        <w:rPr>
          <w:lang w:eastAsia="zh-TW"/>
        </w:rPr>
        <w:t>）</w:t>
      </w:r>
      <w:r w:rsidR="000643A9" w:rsidRPr="00CB6AFC">
        <w:rPr>
          <w:lang w:eastAsia="zh-TW"/>
        </w:rPr>
        <w:t>重要經貿政策</w:t>
      </w:r>
    </w:p>
    <w:p w:rsidR="000643A9" w:rsidRPr="00CB6AFC" w:rsidRDefault="000643A9" w:rsidP="000643A9">
      <w:pPr>
        <w:pStyle w:val="af"/>
        <w:ind w:left="945" w:firstLine="472"/>
        <w:rPr>
          <w:lang w:eastAsia="zh-TW"/>
        </w:rPr>
      </w:pPr>
      <w:r w:rsidRPr="00CB6AFC">
        <w:rPr>
          <w:lang w:eastAsia="zh-TW"/>
        </w:rPr>
        <w:t>羅培茲總統</w:t>
      </w:r>
      <w:r w:rsidRPr="00CB6AFC">
        <w:rPr>
          <w:lang w:eastAsia="zh-TW"/>
        </w:rPr>
        <w:t>2018</w:t>
      </w:r>
      <w:r w:rsidRPr="00CB6AFC">
        <w:rPr>
          <w:lang w:eastAsia="zh-TW"/>
        </w:rPr>
        <w:t>年</w:t>
      </w:r>
      <w:r w:rsidRPr="00CB6AFC">
        <w:rPr>
          <w:lang w:eastAsia="zh-TW"/>
        </w:rPr>
        <w:t>12</w:t>
      </w:r>
      <w:r w:rsidRPr="00CB6AFC">
        <w:rPr>
          <w:lang w:eastAsia="zh-TW"/>
        </w:rPr>
        <w:t>月上台執政後，一再宣示將進行墨西哥歷史上第四次大轉型結構性改革，尤其經濟上摒棄以往幾任政府推動的新自由主義路線，改</w:t>
      </w:r>
      <w:proofErr w:type="gramStart"/>
      <w:r w:rsidRPr="00CB6AFC">
        <w:rPr>
          <w:lang w:eastAsia="zh-TW"/>
        </w:rPr>
        <w:t>採</w:t>
      </w:r>
      <w:proofErr w:type="gramEnd"/>
      <w:r w:rsidRPr="00CB6AFC">
        <w:rPr>
          <w:lang w:eastAsia="zh-TW"/>
        </w:rPr>
        <w:t>行以照顧弱勢族群為主的左派社會主義路線。財政上，提出「不能政府富有，百姓窮苦」口號，力行聯邦政府財政</w:t>
      </w:r>
      <w:proofErr w:type="gramStart"/>
      <w:r w:rsidRPr="00CB6AFC">
        <w:rPr>
          <w:lang w:eastAsia="zh-TW"/>
        </w:rPr>
        <w:t>撙</w:t>
      </w:r>
      <w:proofErr w:type="gramEnd"/>
      <w:r w:rsidRPr="00CB6AFC">
        <w:rPr>
          <w:lang w:eastAsia="zh-TW"/>
        </w:rPr>
        <w:t>節、打擊</w:t>
      </w:r>
      <w:proofErr w:type="gramStart"/>
      <w:r w:rsidRPr="00CB6AFC">
        <w:rPr>
          <w:lang w:eastAsia="zh-TW"/>
        </w:rPr>
        <w:t>前朝貪</w:t>
      </w:r>
      <w:proofErr w:type="gramEnd"/>
      <w:r w:rsidRPr="00CB6AFC">
        <w:rPr>
          <w:lang w:eastAsia="zh-TW"/>
        </w:rPr>
        <w:t>腐、支持勞工權益、著重社福政策、強化能源自主、</w:t>
      </w:r>
      <w:proofErr w:type="gramStart"/>
      <w:r w:rsidRPr="00CB6AFC">
        <w:rPr>
          <w:lang w:eastAsia="zh-TW"/>
        </w:rPr>
        <w:t>擘</w:t>
      </w:r>
      <w:proofErr w:type="gramEnd"/>
      <w:r w:rsidRPr="00CB6AFC">
        <w:rPr>
          <w:lang w:eastAsia="zh-TW"/>
        </w:rPr>
        <w:t>劃基礎建設。</w:t>
      </w:r>
    </w:p>
    <w:p w:rsidR="000643A9" w:rsidRPr="00CB6AFC" w:rsidRDefault="000643A9" w:rsidP="000643A9">
      <w:pPr>
        <w:pStyle w:val="af"/>
        <w:ind w:left="945" w:firstLine="472"/>
        <w:rPr>
          <w:lang w:eastAsia="zh-TW"/>
        </w:rPr>
      </w:pPr>
      <w:r w:rsidRPr="00CB6AFC">
        <w:rPr>
          <w:lang w:eastAsia="zh-TW"/>
        </w:rPr>
        <w:t>羅培茲總統</w:t>
      </w:r>
      <w:r w:rsidRPr="00CB6AFC">
        <w:rPr>
          <w:rFonts w:asciiTheme="minorEastAsia" w:eastAsiaTheme="minorEastAsia" w:hAnsiTheme="minorEastAsia" w:hint="eastAsia"/>
          <w:lang w:eastAsia="zh-TW"/>
        </w:rPr>
        <w:t>規劃</w:t>
      </w:r>
      <w:r w:rsidRPr="00CB6AFC">
        <w:rPr>
          <w:lang w:eastAsia="zh-TW"/>
        </w:rPr>
        <w:t>任期</w:t>
      </w:r>
      <w:r w:rsidR="00C21999" w:rsidRPr="00CB6AFC">
        <w:rPr>
          <w:lang w:eastAsia="zh-TW"/>
        </w:rPr>
        <w:t>（</w:t>
      </w:r>
      <w:r w:rsidRPr="00CB6AFC">
        <w:rPr>
          <w:lang w:eastAsia="zh-TW"/>
        </w:rPr>
        <w:t>2018-2024</w:t>
      </w:r>
      <w:r w:rsidR="00C21999" w:rsidRPr="00CB6AFC">
        <w:rPr>
          <w:lang w:eastAsia="zh-TW"/>
        </w:rPr>
        <w:t>）</w:t>
      </w:r>
      <w:r w:rsidRPr="00CB6AFC">
        <w:rPr>
          <w:lang w:eastAsia="zh-TW"/>
        </w:rPr>
        <w:t>內之國家發展計畫方針為：</w:t>
      </w:r>
    </w:p>
    <w:p w:rsidR="000D72C4" w:rsidRPr="00CB6AFC" w:rsidRDefault="000D72C4" w:rsidP="008C7815">
      <w:pPr>
        <w:pStyle w:val="af2"/>
        <w:ind w:left="1433"/>
      </w:pPr>
      <w:r w:rsidRPr="00CB6AFC">
        <w:rPr>
          <w:rFonts w:hint="eastAsia"/>
        </w:rPr>
        <w:t>１、強化生產力及提升有效率</w:t>
      </w:r>
    </w:p>
    <w:p w:rsidR="000D72C4" w:rsidRPr="00CB6AFC" w:rsidRDefault="000D72C4" w:rsidP="008C7815">
      <w:pPr>
        <w:pStyle w:val="af2"/>
        <w:ind w:left="1433"/>
      </w:pPr>
      <w:r w:rsidRPr="00CB6AFC">
        <w:rPr>
          <w:rFonts w:hint="eastAsia"/>
        </w:rPr>
        <w:t>２、推動更具包容性金融體系</w:t>
      </w:r>
    </w:p>
    <w:p w:rsidR="000D72C4" w:rsidRPr="00CB6AFC" w:rsidRDefault="000D72C4" w:rsidP="008C7815">
      <w:pPr>
        <w:pStyle w:val="af2"/>
        <w:ind w:left="1433"/>
      </w:pPr>
      <w:r w:rsidRPr="00CB6AFC">
        <w:rPr>
          <w:rFonts w:hint="eastAsia"/>
        </w:rPr>
        <w:t>３、創造就業機會</w:t>
      </w:r>
    </w:p>
    <w:p w:rsidR="000D72C4" w:rsidRPr="00CB6AFC" w:rsidRDefault="000D72C4" w:rsidP="008C7815">
      <w:pPr>
        <w:pStyle w:val="af2"/>
        <w:ind w:left="1433"/>
      </w:pPr>
      <w:r w:rsidRPr="00CB6AFC">
        <w:rPr>
          <w:rFonts w:hint="eastAsia"/>
        </w:rPr>
        <w:t>４、推動產業創新，提高產業價值鏈整合。</w:t>
      </w:r>
    </w:p>
    <w:p w:rsidR="000D72C4" w:rsidRPr="00CB6AFC" w:rsidRDefault="000D72C4" w:rsidP="000D72C4">
      <w:pPr>
        <w:pStyle w:val="af"/>
        <w:ind w:left="945" w:firstLine="472"/>
        <w:rPr>
          <w:lang w:eastAsia="zh-TW"/>
        </w:rPr>
      </w:pPr>
      <w:r w:rsidRPr="00CB6AFC">
        <w:rPr>
          <w:rFonts w:hint="eastAsia"/>
          <w:lang w:eastAsia="zh-TW"/>
        </w:rPr>
        <w:t>能源政策方面包括：（</w:t>
      </w:r>
      <w:r w:rsidRPr="00CB6AFC">
        <w:rPr>
          <w:rFonts w:hint="eastAsia"/>
          <w:lang w:eastAsia="zh-TW"/>
        </w:rPr>
        <w:t>1</w:t>
      </w:r>
      <w:r w:rsidRPr="00CB6AFC">
        <w:rPr>
          <w:rFonts w:hint="eastAsia"/>
          <w:lang w:eastAsia="zh-TW"/>
        </w:rPr>
        <w:t>）投資改善現有</w:t>
      </w:r>
      <w:r w:rsidRPr="00CB6AFC">
        <w:rPr>
          <w:rFonts w:hint="eastAsia"/>
          <w:lang w:eastAsia="zh-TW"/>
        </w:rPr>
        <w:t>6</w:t>
      </w:r>
      <w:r w:rsidRPr="00CB6AFC">
        <w:rPr>
          <w:rFonts w:hint="eastAsia"/>
          <w:lang w:eastAsia="zh-TW"/>
        </w:rPr>
        <w:t>座煉油廠設施，另將於墨南部</w:t>
      </w:r>
      <w:r w:rsidRPr="00CB6AFC">
        <w:rPr>
          <w:rFonts w:hint="eastAsia"/>
          <w:lang w:eastAsia="zh-TW"/>
        </w:rPr>
        <w:t>Tabasco</w:t>
      </w:r>
      <w:r w:rsidRPr="00CB6AFC">
        <w:rPr>
          <w:rFonts w:hint="eastAsia"/>
          <w:lang w:eastAsia="zh-TW"/>
        </w:rPr>
        <w:t>州興建一座新煉油廠。（</w:t>
      </w:r>
      <w:r w:rsidRPr="00CB6AFC">
        <w:rPr>
          <w:rFonts w:hint="eastAsia"/>
          <w:lang w:eastAsia="zh-TW"/>
        </w:rPr>
        <w:t>2</w:t>
      </w:r>
      <w:r w:rsidRPr="00CB6AFC">
        <w:rPr>
          <w:rFonts w:hint="eastAsia"/>
          <w:lang w:eastAsia="zh-TW"/>
        </w:rPr>
        <w:t>）打擊汽油竊盜集團，減少國庫損失（</w:t>
      </w:r>
      <w:r w:rsidRPr="00CB6AFC">
        <w:rPr>
          <w:rFonts w:hint="eastAsia"/>
          <w:lang w:eastAsia="zh-TW"/>
        </w:rPr>
        <w:t>2018</w:t>
      </w:r>
      <w:r w:rsidRPr="00CB6AFC">
        <w:rPr>
          <w:rFonts w:hint="eastAsia"/>
          <w:lang w:eastAsia="zh-TW"/>
        </w:rPr>
        <w:t>年損失達</w:t>
      </w:r>
      <w:r w:rsidRPr="00CB6AFC">
        <w:rPr>
          <w:rFonts w:hint="eastAsia"/>
          <w:lang w:eastAsia="zh-TW"/>
        </w:rPr>
        <w:t>31.58</w:t>
      </w:r>
      <w:r w:rsidRPr="00CB6AFC">
        <w:rPr>
          <w:rFonts w:hint="eastAsia"/>
          <w:lang w:eastAsia="zh-TW"/>
        </w:rPr>
        <w:t>億美元）。（</w:t>
      </w:r>
      <w:r w:rsidRPr="00CB6AFC">
        <w:rPr>
          <w:rFonts w:hint="eastAsia"/>
          <w:lang w:eastAsia="zh-TW"/>
        </w:rPr>
        <w:t>3</w:t>
      </w:r>
      <w:r w:rsidRPr="00CB6AFC">
        <w:rPr>
          <w:rFonts w:hint="eastAsia"/>
          <w:lang w:eastAsia="zh-TW"/>
        </w:rPr>
        <w:t>）汽油、柴油、瓦斯及</w:t>
      </w:r>
      <w:proofErr w:type="gramStart"/>
      <w:r w:rsidRPr="00CB6AFC">
        <w:rPr>
          <w:rFonts w:hint="eastAsia"/>
          <w:lang w:eastAsia="zh-TW"/>
        </w:rPr>
        <w:t>電費依通膨</w:t>
      </w:r>
      <w:proofErr w:type="gramEnd"/>
      <w:r w:rsidRPr="00CB6AFC">
        <w:rPr>
          <w:rFonts w:hint="eastAsia"/>
          <w:lang w:eastAsia="zh-TW"/>
        </w:rPr>
        <w:t>係數調整，避免不合理價格</w:t>
      </w:r>
      <w:proofErr w:type="gramStart"/>
      <w:r w:rsidRPr="00CB6AFC">
        <w:rPr>
          <w:rFonts w:hint="eastAsia"/>
          <w:lang w:eastAsia="zh-TW"/>
        </w:rPr>
        <w:t>飆</w:t>
      </w:r>
      <w:proofErr w:type="gramEnd"/>
      <w:r w:rsidRPr="00CB6AFC">
        <w:rPr>
          <w:rFonts w:hint="eastAsia"/>
          <w:lang w:eastAsia="zh-TW"/>
        </w:rPr>
        <w:t>漲。（</w:t>
      </w:r>
      <w:r w:rsidRPr="00CB6AFC">
        <w:rPr>
          <w:rFonts w:hint="eastAsia"/>
          <w:lang w:eastAsia="zh-TW"/>
        </w:rPr>
        <w:t>4</w:t>
      </w:r>
      <w:r w:rsidRPr="00CB6AFC">
        <w:rPr>
          <w:rFonts w:hint="eastAsia"/>
          <w:lang w:eastAsia="zh-TW"/>
        </w:rPr>
        <w:t>）擴大公共投資，以儘速增加石油、瓦斯及電力生產，以便因應國內生產不足導致價格持續上漲危機。</w:t>
      </w:r>
    </w:p>
    <w:p w:rsidR="000D72C4" w:rsidRPr="00CB6AFC" w:rsidRDefault="000D72C4" w:rsidP="000D72C4">
      <w:pPr>
        <w:pStyle w:val="af"/>
        <w:ind w:left="945" w:firstLine="472"/>
        <w:rPr>
          <w:lang w:eastAsia="zh-TW"/>
        </w:rPr>
      </w:pPr>
      <w:r w:rsidRPr="00CB6AFC">
        <w:rPr>
          <w:rFonts w:hint="eastAsia"/>
          <w:lang w:eastAsia="zh-TW"/>
        </w:rPr>
        <w:t>工業發展政策則包括：（</w:t>
      </w:r>
      <w:r w:rsidRPr="00CB6AFC">
        <w:rPr>
          <w:rFonts w:hint="eastAsia"/>
          <w:lang w:eastAsia="zh-TW"/>
        </w:rPr>
        <w:t>1</w:t>
      </w:r>
      <w:r w:rsidRPr="00CB6AFC">
        <w:rPr>
          <w:rFonts w:hint="eastAsia"/>
          <w:lang w:eastAsia="zh-TW"/>
        </w:rPr>
        <w:t>）運用自由貿易協定，增加產業供應鏈，擴大其國內生產及製造能量。（</w:t>
      </w:r>
      <w:r w:rsidRPr="00CB6AFC">
        <w:rPr>
          <w:rFonts w:hint="eastAsia"/>
          <w:lang w:eastAsia="zh-TW"/>
        </w:rPr>
        <w:t>2</w:t>
      </w:r>
      <w:r w:rsidRPr="00CB6AFC">
        <w:rPr>
          <w:rFonts w:hint="eastAsia"/>
          <w:lang w:eastAsia="zh-TW"/>
        </w:rPr>
        <w:t>）創造友善經商環境：推動聯邦、州、市三級政府完善法律規範，吸引投資。（</w:t>
      </w:r>
      <w:r w:rsidRPr="00CB6AFC">
        <w:rPr>
          <w:rFonts w:hint="eastAsia"/>
          <w:lang w:eastAsia="zh-TW"/>
        </w:rPr>
        <w:t>3</w:t>
      </w:r>
      <w:r w:rsidRPr="00CB6AFC">
        <w:rPr>
          <w:rFonts w:hint="eastAsia"/>
          <w:lang w:eastAsia="zh-TW"/>
        </w:rPr>
        <w:t>）強化製造業數位化能力，推動墨國工業</w:t>
      </w:r>
      <w:r w:rsidRPr="00CB6AFC">
        <w:rPr>
          <w:rFonts w:hint="eastAsia"/>
          <w:lang w:eastAsia="zh-TW"/>
        </w:rPr>
        <w:t>4.0</w:t>
      </w:r>
      <w:r w:rsidRPr="00CB6AFC">
        <w:rPr>
          <w:rFonts w:hint="eastAsia"/>
          <w:lang w:eastAsia="zh-TW"/>
        </w:rPr>
        <w:t>，提升人力資源訓練，以促使勞工更具科技能力。（</w:t>
      </w:r>
      <w:r w:rsidRPr="00CB6AFC">
        <w:rPr>
          <w:rFonts w:hint="eastAsia"/>
          <w:lang w:eastAsia="zh-TW"/>
        </w:rPr>
        <w:t>4</w:t>
      </w:r>
      <w:r w:rsidRPr="00CB6AFC">
        <w:rPr>
          <w:rFonts w:hint="eastAsia"/>
          <w:lang w:eastAsia="zh-TW"/>
        </w:rPr>
        <w:t>）加強墨財政部、經濟部及其他聯邦政府相關單位的協調合作，以增加墨國發展銀行（例如墨西哥外貿銀行）對相關產業發展計畫的融資貸款協助。（</w:t>
      </w:r>
      <w:r w:rsidRPr="00CB6AFC">
        <w:rPr>
          <w:rFonts w:hint="eastAsia"/>
          <w:lang w:eastAsia="zh-TW"/>
        </w:rPr>
        <w:t>5</w:t>
      </w:r>
      <w:r w:rsidRPr="00CB6AFC">
        <w:rPr>
          <w:rFonts w:hint="eastAsia"/>
          <w:lang w:eastAsia="zh-TW"/>
        </w:rPr>
        <w:t>）對在墨西哥經濟發展落後區域產業投資計畫提供更多的優惠措施。</w:t>
      </w:r>
    </w:p>
    <w:p w:rsidR="000D72C4" w:rsidRPr="00CB6AFC" w:rsidRDefault="000D72C4" w:rsidP="000D72C4">
      <w:pPr>
        <w:pStyle w:val="af"/>
        <w:ind w:left="945" w:firstLine="472"/>
        <w:rPr>
          <w:lang w:eastAsia="zh-TW"/>
        </w:rPr>
      </w:pPr>
      <w:r w:rsidRPr="00CB6AFC">
        <w:rPr>
          <w:rFonts w:hint="eastAsia"/>
        </w:rPr>
        <w:t>基礎建設計畫包括：（</w:t>
      </w:r>
      <w:r w:rsidRPr="00CB6AFC">
        <w:t>1</w:t>
      </w:r>
      <w:r w:rsidRPr="00CB6AFC">
        <w:rPr>
          <w:rFonts w:hint="eastAsia"/>
        </w:rPr>
        <w:t>）興建瑪雅鐵路（</w:t>
      </w:r>
      <w:r w:rsidRPr="00CB6AFC">
        <w:t>Tren Maya</w:t>
      </w:r>
      <w:r w:rsidRPr="00CB6AFC">
        <w:rPr>
          <w:rFonts w:hint="eastAsia"/>
        </w:rPr>
        <w:t>），</w:t>
      </w:r>
      <w:proofErr w:type="gramStart"/>
      <w:r w:rsidRPr="00CB6AFC">
        <w:rPr>
          <w:rFonts w:hint="eastAsia"/>
        </w:rPr>
        <w:t>俾</w:t>
      </w:r>
      <w:proofErr w:type="gramEnd"/>
      <w:r w:rsidRPr="00CB6AFC">
        <w:rPr>
          <w:rFonts w:hint="eastAsia"/>
        </w:rPr>
        <w:t>利以更快速的方式，</w:t>
      </w:r>
      <w:proofErr w:type="gramStart"/>
      <w:r w:rsidRPr="00CB6AFC">
        <w:rPr>
          <w:rFonts w:hint="eastAsia"/>
        </w:rPr>
        <w:t>連接墨南部</w:t>
      </w:r>
      <w:proofErr w:type="gramEnd"/>
      <w:r w:rsidRPr="00CB6AFC">
        <w:t>Chiapas</w:t>
      </w:r>
      <w:r w:rsidRPr="00CB6AFC">
        <w:rPr>
          <w:rFonts w:hint="eastAsia"/>
        </w:rPr>
        <w:t>、</w:t>
      </w:r>
      <w:r w:rsidRPr="00CB6AFC">
        <w:t>Tabasco</w:t>
      </w:r>
      <w:r w:rsidRPr="00CB6AFC">
        <w:rPr>
          <w:rFonts w:hint="eastAsia"/>
        </w:rPr>
        <w:t>、</w:t>
      </w:r>
      <w:r w:rsidRPr="00CB6AFC">
        <w:t>Campeche</w:t>
      </w:r>
      <w:r w:rsidRPr="00CB6AFC">
        <w:rPr>
          <w:rFonts w:hint="eastAsia"/>
        </w:rPr>
        <w:t>、</w:t>
      </w:r>
      <w:r w:rsidRPr="00CB6AFC">
        <w:t>Yucatán</w:t>
      </w:r>
      <w:r w:rsidRPr="00CB6AFC">
        <w:rPr>
          <w:rFonts w:hint="eastAsia"/>
        </w:rPr>
        <w:t>及</w:t>
      </w:r>
      <w:r w:rsidRPr="00CB6AFC">
        <w:t>Quintana Roo</w:t>
      </w:r>
      <w:r w:rsidRPr="00CB6AFC">
        <w:rPr>
          <w:rFonts w:hint="eastAsia"/>
        </w:rPr>
        <w:t>等五</w:t>
      </w:r>
      <w:proofErr w:type="gramStart"/>
      <w:r w:rsidRPr="00CB6AFC">
        <w:rPr>
          <w:rFonts w:hint="eastAsia"/>
        </w:rPr>
        <w:t>大州</w:t>
      </w:r>
      <w:proofErr w:type="gramEnd"/>
      <w:r w:rsidRPr="00CB6AFC">
        <w:rPr>
          <w:rFonts w:hint="eastAsia"/>
        </w:rPr>
        <w:t>居民及觀光客。</w:t>
      </w:r>
      <w:r w:rsidRPr="00CB6AFC">
        <w:rPr>
          <w:rFonts w:hint="eastAsia"/>
          <w:lang w:eastAsia="zh-TW"/>
        </w:rPr>
        <w:t>（</w:t>
      </w:r>
      <w:r w:rsidRPr="00CB6AFC">
        <w:rPr>
          <w:lang w:eastAsia="zh-TW"/>
        </w:rPr>
        <w:t>2</w:t>
      </w:r>
      <w:r w:rsidRPr="00CB6AFC">
        <w:rPr>
          <w:rFonts w:hint="eastAsia"/>
          <w:lang w:eastAsia="zh-TW"/>
        </w:rPr>
        <w:t>）在墨南部</w:t>
      </w:r>
      <w:r w:rsidRPr="00CB6AFC">
        <w:rPr>
          <w:lang w:eastAsia="zh-TW"/>
        </w:rPr>
        <w:t>Oaxaca</w:t>
      </w:r>
      <w:r w:rsidRPr="00CB6AFC">
        <w:rPr>
          <w:rFonts w:hint="eastAsia"/>
          <w:lang w:eastAsia="zh-TW"/>
        </w:rPr>
        <w:t>州</w:t>
      </w:r>
      <w:r w:rsidRPr="00CB6AFC">
        <w:rPr>
          <w:lang w:eastAsia="zh-TW"/>
        </w:rPr>
        <w:t>Tehuantepec</w:t>
      </w:r>
      <w:r w:rsidRPr="00CB6AFC">
        <w:rPr>
          <w:rFonts w:hint="eastAsia"/>
          <w:lang w:eastAsia="zh-TW"/>
        </w:rPr>
        <w:t>地峽設立經貿走廊，連結亞洲及美國東岸，興建運輸貨櫃之專用鐵路、拓寬公路及改善</w:t>
      </w:r>
      <w:r w:rsidRPr="00CB6AFC">
        <w:rPr>
          <w:lang w:eastAsia="zh-TW"/>
        </w:rPr>
        <w:t>Salina Cruz</w:t>
      </w:r>
      <w:r w:rsidRPr="00CB6AFC">
        <w:rPr>
          <w:rFonts w:hint="eastAsia"/>
          <w:lang w:eastAsia="zh-TW"/>
        </w:rPr>
        <w:t>及</w:t>
      </w:r>
      <w:r w:rsidRPr="00CB6AFC">
        <w:rPr>
          <w:lang w:eastAsia="zh-TW"/>
        </w:rPr>
        <w:t>Coatzacoalcos</w:t>
      </w:r>
      <w:r w:rsidRPr="00CB6AFC">
        <w:rPr>
          <w:rFonts w:hint="eastAsia"/>
          <w:lang w:eastAsia="zh-TW"/>
        </w:rPr>
        <w:t>兩大港口設施，以善加運用南部豐富的石油、瓦斯、水、風力及電力等天然資產，鼓勵設立組裝及製造工廠，政府將配合提供租稅獎勵措施，以促進投資及創造就業。（</w:t>
      </w:r>
      <w:r w:rsidRPr="00CB6AFC">
        <w:rPr>
          <w:lang w:eastAsia="zh-TW"/>
        </w:rPr>
        <w:t>3</w:t>
      </w:r>
      <w:r w:rsidRPr="00CB6AFC">
        <w:rPr>
          <w:rFonts w:hint="eastAsia"/>
          <w:lang w:eastAsia="zh-TW"/>
        </w:rPr>
        <w:t>）北部邊境自由區計畫。（</w:t>
      </w:r>
      <w:r w:rsidRPr="00CB6AFC">
        <w:rPr>
          <w:lang w:eastAsia="zh-TW"/>
        </w:rPr>
        <w:t>4</w:t>
      </w:r>
      <w:r w:rsidRPr="00CB6AFC">
        <w:rPr>
          <w:rFonts w:hint="eastAsia"/>
          <w:lang w:eastAsia="zh-TW"/>
        </w:rPr>
        <w:t>）</w:t>
      </w:r>
      <w:r w:rsidRPr="00CB6AFC">
        <w:rPr>
          <w:lang w:eastAsia="zh-TW"/>
        </w:rPr>
        <w:t>Felipe Ángeles</w:t>
      </w:r>
      <w:r w:rsidRPr="00CB6AFC">
        <w:rPr>
          <w:rFonts w:hint="eastAsia"/>
          <w:lang w:eastAsia="zh-TW"/>
        </w:rPr>
        <w:t>將軍機場、</w:t>
      </w:r>
      <w:proofErr w:type="gramStart"/>
      <w:r w:rsidRPr="00CB6AFC">
        <w:rPr>
          <w:rFonts w:hint="eastAsia"/>
          <w:lang w:eastAsia="zh-TW"/>
        </w:rPr>
        <w:t>墨京機場</w:t>
      </w:r>
      <w:proofErr w:type="gramEnd"/>
      <w:r w:rsidRPr="00CB6AFC">
        <w:rPr>
          <w:rFonts w:hint="eastAsia"/>
          <w:lang w:eastAsia="zh-TW"/>
        </w:rPr>
        <w:t>系統計畫。（</w:t>
      </w:r>
      <w:r w:rsidRPr="00CB6AFC">
        <w:rPr>
          <w:lang w:eastAsia="zh-TW"/>
        </w:rPr>
        <w:t>5</w:t>
      </w:r>
      <w:r w:rsidRPr="00CB6AFC">
        <w:rPr>
          <w:rFonts w:hint="eastAsia"/>
          <w:lang w:eastAsia="zh-TW"/>
        </w:rPr>
        <w:t>）</w:t>
      </w:r>
      <w:proofErr w:type="gramStart"/>
      <w:r w:rsidRPr="00CB6AFC">
        <w:rPr>
          <w:rFonts w:hint="eastAsia"/>
          <w:lang w:eastAsia="zh-TW"/>
        </w:rPr>
        <w:t>墨京</w:t>
      </w:r>
      <w:proofErr w:type="gramEnd"/>
      <w:r w:rsidRPr="00CB6AFC">
        <w:rPr>
          <w:lang w:eastAsia="zh-TW"/>
        </w:rPr>
        <w:t>-</w:t>
      </w:r>
      <w:r w:rsidRPr="00CB6AFC">
        <w:rPr>
          <w:rFonts w:hint="eastAsia"/>
          <w:lang w:eastAsia="zh-TW"/>
        </w:rPr>
        <w:t>墨西哥州首府</w:t>
      </w:r>
      <w:r w:rsidRPr="00CB6AFC">
        <w:rPr>
          <w:lang w:eastAsia="zh-TW"/>
        </w:rPr>
        <w:t>Toluca</w:t>
      </w:r>
      <w:r w:rsidRPr="00CB6AFC">
        <w:rPr>
          <w:rFonts w:hint="eastAsia"/>
          <w:lang w:eastAsia="zh-TW"/>
        </w:rPr>
        <w:t>電車線。（</w:t>
      </w:r>
      <w:r w:rsidRPr="00CB6AFC">
        <w:rPr>
          <w:lang w:eastAsia="zh-TW"/>
        </w:rPr>
        <w:t>6</w:t>
      </w:r>
      <w:r w:rsidRPr="00CB6AFC">
        <w:rPr>
          <w:rFonts w:hint="eastAsia"/>
          <w:lang w:eastAsia="zh-TW"/>
        </w:rPr>
        <w:t>）</w:t>
      </w:r>
      <w:r w:rsidRPr="00CB6AFC">
        <w:rPr>
          <w:lang w:eastAsia="zh-TW"/>
        </w:rPr>
        <w:t>Guadalajara</w:t>
      </w:r>
      <w:r w:rsidRPr="00CB6AFC">
        <w:rPr>
          <w:rFonts w:hint="eastAsia"/>
          <w:lang w:eastAsia="zh-TW"/>
        </w:rPr>
        <w:t>電車線。（</w:t>
      </w:r>
      <w:r w:rsidRPr="00CB6AFC">
        <w:rPr>
          <w:lang w:eastAsia="zh-TW"/>
        </w:rPr>
        <w:t>7</w:t>
      </w:r>
      <w:r w:rsidRPr="00CB6AFC">
        <w:rPr>
          <w:rFonts w:hint="eastAsia"/>
          <w:lang w:eastAsia="zh-TW"/>
        </w:rPr>
        <w:t>）網際網路普及計畫。</w:t>
      </w:r>
    </w:p>
    <w:p w:rsidR="000D72C4" w:rsidRPr="00CB6AFC" w:rsidRDefault="000D72C4" w:rsidP="000D72C4">
      <w:pPr>
        <w:pStyle w:val="af"/>
        <w:ind w:left="945" w:firstLine="472"/>
        <w:rPr>
          <w:lang w:eastAsia="zh-TW"/>
        </w:rPr>
      </w:pPr>
      <w:r w:rsidRPr="00CB6AFC">
        <w:rPr>
          <w:rFonts w:hint="eastAsia"/>
          <w:lang w:eastAsia="zh-TW"/>
        </w:rPr>
        <w:t>社會福利、教育及勞工措施：（</w:t>
      </w:r>
      <w:r w:rsidRPr="00CB6AFC">
        <w:rPr>
          <w:rFonts w:hint="eastAsia"/>
          <w:lang w:eastAsia="zh-TW"/>
        </w:rPr>
        <w:t>1</w:t>
      </w:r>
      <w:r w:rsidRPr="00CB6AFC">
        <w:rPr>
          <w:rFonts w:hint="eastAsia"/>
          <w:lang w:eastAsia="zh-TW"/>
        </w:rPr>
        <w:t>）老人</w:t>
      </w:r>
      <w:proofErr w:type="gramStart"/>
      <w:r w:rsidRPr="00CB6AFC">
        <w:rPr>
          <w:rFonts w:hint="eastAsia"/>
          <w:lang w:eastAsia="zh-TW"/>
        </w:rPr>
        <w:t>年金起領年齡</w:t>
      </w:r>
      <w:proofErr w:type="gramEnd"/>
      <w:r w:rsidRPr="00CB6AFC">
        <w:rPr>
          <w:rFonts w:hint="eastAsia"/>
          <w:lang w:eastAsia="zh-TW"/>
        </w:rPr>
        <w:t>從</w:t>
      </w:r>
      <w:r w:rsidRPr="00CB6AFC">
        <w:rPr>
          <w:rFonts w:hint="eastAsia"/>
          <w:lang w:eastAsia="zh-TW"/>
        </w:rPr>
        <w:t>65</w:t>
      </w:r>
      <w:r w:rsidRPr="00CB6AFC">
        <w:rPr>
          <w:rFonts w:hint="eastAsia"/>
          <w:lang w:eastAsia="zh-TW"/>
        </w:rPr>
        <w:t>歲提高為</w:t>
      </w:r>
      <w:r w:rsidRPr="00CB6AFC">
        <w:rPr>
          <w:rFonts w:hint="eastAsia"/>
          <w:lang w:eastAsia="zh-TW"/>
        </w:rPr>
        <w:t>68</w:t>
      </w:r>
      <w:r w:rsidRPr="00CB6AFC">
        <w:rPr>
          <w:rFonts w:hint="eastAsia"/>
          <w:lang w:eastAsia="zh-TW"/>
        </w:rPr>
        <w:t>歲，金額則從</w:t>
      </w:r>
      <w:r w:rsidRPr="00CB6AFC">
        <w:rPr>
          <w:rFonts w:hint="eastAsia"/>
          <w:lang w:eastAsia="zh-TW"/>
        </w:rPr>
        <w:t>700</w:t>
      </w:r>
      <w:r w:rsidRPr="00CB6AFC">
        <w:rPr>
          <w:rFonts w:hint="eastAsia"/>
          <w:lang w:eastAsia="zh-TW"/>
        </w:rPr>
        <w:t>墨幣（約</w:t>
      </w:r>
      <w:r w:rsidRPr="00CB6AFC">
        <w:rPr>
          <w:rFonts w:hint="eastAsia"/>
          <w:lang w:eastAsia="zh-TW"/>
        </w:rPr>
        <w:t>35</w:t>
      </w:r>
      <w:r w:rsidRPr="00CB6AFC">
        <w:rPr>
          <w:rFonts w:hint="eastAsia"/>
          <w:lang w:eastAsia="zh-TW"/>
        </w:rPr>
        <w:t>美金）增加為</w:t>
      </w:r>
      <w:r w:rsidRPr="00CB6AFC">
        <w:rPr>
          <w:rFonts w:hint="eastAsia"/>
          <w:lang w:eastAsia="zh-TW"/>
        </w:rPr>
        <w:t>1,274</w:t>
      </w:r>
      <w:r w:rsidRPr="00CB6AFC">
        <w:rPr>
          <w:rFonts w:hint="eastAsia"/>
          <w:lang w:eastAsia="zh-TW"/>
        </w:rPr>
        <w:t>墨幣（約</w:t>
      </w:r>
      <w:r w:rsidRPr="00CB6AFC">
        <w:rPr>
          <w:rFonts w:hint="eastAsia"/>
          <w:lang w:eastAsia="zh-TW"/>
        </w:rPr>
        <w:t>64</w:t>
      </w:r>
      <w:r w:rsidRPr="00CB6AFC">
        <w:rPr>
          <w:rFonts w:hint="eastAsia"/>
          <w:lang w:eastAsia="zh-TW"/>
        </w:rPr>
        <w:t>美元）。（</w:t>
      </w:r>
      <w:r w:rsidRPr="00CB6AFC">
        <w:rPr>
          <w:rFonts w:hint="eastAsia"/>
          <w:lang w:eastAsia="zh-TW"/>
        </w:rPr>
        <w:t>2</w:t>
      </w:r>
      <w:r w:rsidRPr="00CB6AFC">
        <w:rPr>
          <w:rFonts w:hint="eastAsia"/>
          <w:lang w:eastAsia="zh-TW"/>
        </w:rPr>
        <w:t>）提供</w:t>
      </w:r>
      <w:r w:rsidRPr="00CB6AFC">
        <w:rPr>
          <w:rFonts w:hint="eastAsia"/>
          <w:lang w:eastAsia="zh-TW"/>
        </w:rPr>
        <w:t>230</w:t>
      </w:r>
      <w:r w:rsidRPr="00CB6AFC">
        <w:rPr>
          <w:rFonts w:hint="eastAsia"/>
          <w:lang w:eastAsia="zh-TW"/>
        </w:rPr>
        <w:t>萬青年於企業培訓（一年）計畫，每月並可領取</w:t>
      </w:r>
      <w:r w:rsidRPr="00CB6AFC">
        <w:rPr>
          <w:rFonts w:hint="eastAsia"/>
          <w:lang w:eastAsia="zh-TW"/>
        </w:rPr>
        <w:t>3,600</w:t>
      </w:r>
      <w:r w:rsidRPr="00CB6AFC">
        <w:rPr>
          <w:rFonts w:hint="eastAsia"/>
          <w:lang w:eastAsia="zh-TW"/>
        </w:rPr>
        <w:t>墨幣（約</w:t>
      </w:r>
      <w:r w:rsidRPr="00CB6AFC">
        <w:rPr>
          <w:rFonts w:hint="eastAsia"/>
          <w:lang w:eastAsia="zh-TW"/>
        </w:rPr>
        <w:t>180</w:t>
      </w:r>
      <w:r w:rsidRPr="00CB6AFC">
        <w:rPr>
          <w:rFonts w:hint="eastAsia"/>
          <w:lang w:eastAsia="zh-TW"/>
        </w:rPr>
        <w:t>美元）。（</w:t>
      </w:r>
      <w:r w:rsidRPr="00CB6AFC">
        <w:rPr>
          <w:rFonts w:hint="eastAsia"/>
          <w:lang w:eastAsia="zh-TW"/>
        </w:rPr>
        <w:t>3</w:t>
      </w:r>
      <w:r w:rsidRPr="00CB6AFC">
        <w:rPr>
          <w:rFonts w:hint="eastAsia"/>
          <w:lang w:eastAsia="zh-TW"/>
        </w:rPr>
        <w:t>）新政府將提供各級公立學校總數達</w:t>
      </w:r>
      <w:r w:rsidRPr="00CB6AFC">
        <w:rPr>
          <w:rFonts w:hint="eastAsia"/>
          <w:lang w:eastAsia="zh-TW"/>
        </w:rPr>
        <w:t>1,000</w:t>
      </w:r>
      <w:r w:rsidRPr="00CB6AFC">
        <w:rPr>
          <w:rFonts w:hint="eastAsia"/>
          <w:lang w:eastAsia="zh-TW"/>
        </w:rPr>
        <w:t>萬個學生獎學金，其中包括每月提供給</w:t>
      </w:r>
      <w:r w:rsidRPr="00CB6AFC">
        <w:rPr>
          <w:rFonts w:hint="eastAsia"/>
          <w:lang w:eastAsia="zh-TW"/>
        </w:rPr>
        <w:t>30</w:t>
      </w:r>
      <w:r w:rsidRPr="00CB6AFC">
        <w:rPr>
          <w:rFonts w:hint="eastAsia"/>
          <w:lang w:eastAsia="zh-TW"/>
        </w:rPr>
        <w:t>萬位低收入大學生的</w:t>
      </w:r>
      <w:r w:rsidRPr="00CB6AFC">
        <w:rPr>
          <w:rFonts w:hint="eastAsia"/>
          <w:lang w:eastAsia="zh-TW"/>
        </w:rPr>
        <w:t>2,400</w:t>
      </w:r>
      <w:r w:rsidRPr="00CB6AFC">
        <w:rPr>
          <w:rFonts w:hint="eastAsia"/>
          <w:lang w:eastAsia="zh-TW"/>
        </w:rPr>
        <w:t>墨幣（</w:t>
      </w:r>
      <w:r w:rsidRPr="00CB6AFC">
        <w:rPr>
          <w:rFonts w:hint="eastAsia"/>
          <w:lang w:eastAsia="zh-TW"/>
        </w:rPr>
        <w:t>120</w:t>
      </w:r>
      <w:r w:rsidRPr="00CB6AFC">
        <w:rPr>
          <w:rFonts w:hint="eastAsia"/>
          <w:lang w:eastAsia="zh-TW"/>
        </w:rPr>
        <w:t>美元）的獎助金。（</w:t>
      </w:r>
      <w:r w:rsidRPr="00CB6AFC">
        <w:rPr>
          <w:rFonts w:hint="eastAsia"/>
          <w:lang w:eastAsia="zh-TW"/>
        </w:rPr>
        <w:t>4</w:t>
      </w:r>
      <w:r w:rsidRPr="00CB6AFC">
        <w:rPr>
          <w:rFonts w:hint="eastAsia"/>
          <w:lang w:eastAsia="zh-TW"/>
        </w:rPr>
        <w:t>）於全國設立</w:t>
      </w:r>
      <w:r w:rsidRPr="00CB6AFC">
        <w:rPr>
          <w:rFonts w:hint="eastAsia"/>
          <w:lang w:eastAsia="zh-TW"/>
        </w:rPr>
        <w:t>100</w:t>
      </w:r>
      <w:r w:rsidRPr="00CB6AFC">
        <w:rPr>
          <w:rFonts w:hint="eastAsia"/>
          <w:lang w:eastAsia="zh-TW"/>
        </w:rPr>
        <w:t>所大學。（</w:t>
      </w:r>
      <w:r w:rsidRPr="00CB6AFC">
        <w:rPr>
          <w:rFonts w:hint="eastAsia"/>
          <w:lang w:eastAsia="zh-TW"/>
        </w:rPr>
        <w:t>5</w:t>
      </w:r>
      <w:r w:rsidRPr="00CB6AFC">
        <w:rPr>
          <w:rFonts w:hint="eastAsia"/>
          <w:lang w:eastAsia="zh-TW"/>
        </w:rPr>
        <w:t>）身心障礙人士補助金。（</w:t>
      </w:r>
      <w:r w:rsidRPr="00CB6AFC">
        <w:rPr>
          <w:rFonts w:hint="eastAsia"/>
          <w:lang w:eastAsia="zh-TW"/>
        </w:rPr>
        <w:t>6</w:t>
      </w:r>
      <w:r w:rsidRPr="00CB6AFC">
        <w:rPr>
          <w:rFonts w:hint="eastAsia"/>
          <w:lang w:eastAsia="zh-TW"/>
        </w:rPr>
        <w:t>）「為生活播種」（</w:t>
      </w:r>
      <w:r w:rsidRPr="00CB6AFC">
        <w:rPr>
          <w:rFonts w:hint="eastAsia"/>
          <w:lang w:eastAsia="zh-TW"/>
        </w:rPr>
        <w:t>Sembrando Vida</w:t>
      </w:r>
      <w:r w:rsidRPr="00CB6AFC">
        <w:rPr>
          <w:rFonts w:hint="eastAsia"/>
          <w:lang w:eastAsia="zh-TW"/>
        </w:rPr>
        <w:t>）計畫。（</w:t>
      </w:r>
      <w:r w:rsidRPr="00CB6AFC">
        <w:rPr>
          <w:rFonts w:hint="eastAsia"/>
          <w:lang w:eastAsia="zh-TW"/>
        </w:rPr>
        <w:t>7</w:t>
      </w:r>
      <w:r w:rsidRPr="00CB6AFC">
        <w:rPr>
          <w:rFonts w:hint="eastAsia"/>
          <w:lang w:eastAsia="zh-TW"/>
        </w:rPr>
        <w:t>）幼童補助計畫。（</w:t>
      </w:r>
      <w:r w:rsidRPr="00CB6AFC">
        <w:rPr>
          <w:rFonts w:hint="eastAsia"/>
          <w:lang w:eastAsia="zh-TW"/>
        </w:rPr>
        <w:t>8</w:t>
      </w:r>
      <w:r w:rsidRPr="00CB6AFC">
        <w:rPr>
          <w:rFonts w:hint="eastAsia"/>
          <w:lang w:eastAsia="zh-TW"/>
        </w:rPr>
        <w:t>）「基礎教育改革計畫」（</w:t>
      </w:r>
      <w:r w:rsidRPr="00CB6AFC">
        <w:rPr>
          <w:rFonts w:hint="eastAsia"/>
          <w:lang w:eastAsia="zh-TW"/>
        </w:rPr>
        <w:t>La escuela es nuestra</w:t>
      </w:r>
      <w:r w:rsidRPr="00CB6AFC">
        <w:rPr>
          <w:rFonts w:hint="eastAsia"/>
          <w:lang w:eastAsia="zh-TW"/>
        </w:rPr>
        <w:t>）。（</w:t>
      </w:r>
      <w:r w:rsidRPr="00CB6AFC">
        <w:rPr>
          <w:rFonts w:hint="eastAsia"/>
          <w:lang w:eastAsia="zh-TW"/>
        </w:rPr>
        <w:t>9</w:t>
      </w:r>
      <w:r w:rsidRPr="00CB6AFC">
        <w:rPr>
          <w:rFonts w:hint="eastAsia"/>
          <w:lang w:eastAsia="zh-TW"/>
        </w:rPr>
        <w:t>）「改善民生小額創業貸款計畫」（</w:t>
      </w:r>
      <w:r w:rsidRPr="00CB6AFC">
        <w:rPr>
          <w:rFonts w:hint="eastAsia"/>
          <w:lang w:eastAsia="zh-TW"/>
        </w:rPr>
        <w:t>Tandas para el Bienestar</w:t>
      </w:r>
      <w:r w:rsidRPr="00CB6AFC">
        <w:rPr>
          <w:rFonts w:hint="eastAsia"/>
          <w:lang w:eastAsia="zh-TW"/>
        </w:rPr>
        <w:t>）。（</w:t>
      </w:r>
      <w:r w:rsidRPr="00CB6AFC">
        <w:rPr>
          <w:rFonts w:hint="eastAsia"/>
          <w:lang w:eastAsia="zh-TW"/>
        </w:rPr>
        <w:t>10</w:t>
      </w:r>
      <w:r w:rsidRPr="00CB6AFC">
        <w:rPr>
          <w:rFonts w:hint="eastAsia"/>
          <w:lang w:eastAsia="zh-TW"/>
        </w:rPr>
        <w:t>）社福銀行。（</w:t>
      </w:r>
      <w:r w:rsidRPr="00CB6AFC">
        <w:rPr>
          <w:rFonts w:hint="eastAsia"/>
          <w:lang w:eastAsia="zh-TW"/>
        </w:rPr>
        <w:t>11</w:t>
      </w:r>
      <w:r w:rsidRPr="00CB6AFC">
        <w:rPr>
          <w:rFonts w:hint="eastAsia"/>
          <w:lang w:eastAsia="zh-TW"/>
        </w:rPr>
        <w:t>）醫療服務及免費藥品。（</w:t>
      </w:r>
      <w:r w:rsidRPr="00CB6AFC">
        <w:rPr>
          <w:rFonts w:hint="eastAsia"/>
          <w:lang w:eastAsia="zh-TW"/>
        </w:rPr>
        <w:t>12</w:t>
      </w:r>
      <w:r w:rsidRPr="00CB6AFC">
        <w:rPr>
          <w:rFonts w:hint="eastAsia"/>
          <w:lang w:eastAsia="zh-TW"/>
        </w:rPr>
        <w:t>）與社福相關之生產。（</w:t>
      </w:r>
      <w:r w:rsidRPr="00CB6AFC">
        <w:rPr>
          <w:rFonts w:hint="eastAsia"/>
          <w:lang w:eastAsia="zh-TW"/>
        </w:rPr>
        <w:t>13</w:t>
      </w:r>
      <w:r w:rsidRPr="00CB6AFC">
        <w:rPr>
          <w:rFonts w:hint="eastAsia"/>
          <w:lang w:eastAsia="zh-TW"/>
        </w:rPr>
        <w:t>）農產品價格保證。（</w:t>
      </w:r>
      <w:r w:rsidRPr="00CB6AFC">
        <w:rPr>
          <w:rFonts w:hint="eastAsia"/>
          <w:lang w:eastAsia="zh-TW"/>
        </w:rPr>
        <w:t>14</w:t>
      </w:r>
      <w:r w:rsidRPr="00CB6AFC">
        <w:rPr>
          <w:rFonts w:hint="eastAsia"/>
          <w:lang w:eastAsia="zh-TW"/>
        </w:rPr>
        <w:t>）肥料分配。（</w:t>
      </w:r>
      <w:r w:rsidRPr="00CB6AFC">
        <w:rPr>
          <w:rFonts w:hint="eastAsia"/>
          <w:lang w:eastAsia="zh-TW"/>
        </w:rPr>
        <w:t>15</w:t>
      </w:r>
      <w:r w:rsidRPr="00CB6AFC">
        <w:rPr>
          <w:rFonts w:hint="eastAsia"/>
          <w:lang w:eastAsia="zh-TW"/>
        </w:rPr>
        <w:t>）漁民援助。</w:t>
      </w:r>
    </w:p>
    <w:p w:rsidR="000D72C4" w:rsidRPr="00CB6AFC" w:rsidRDefault="000D72C4" w:rsidP="000D72C4">
      <w:pPr>
        <w:pStyle w:val="af"/>
        <w:ind w:left="945" w:firstLine="472"/>
        <w:rPr>
          <w:lang w:eastAsia="zh-TW"/>
        </w:rPr>
      </w:pPr>
      <w:r w:rsidRPr="00CB6AFC">
        <w:rPr>
          <w:rFonts w:hint="eastAsia"/>
        </w:rPr>
        <w:t>墨西哥經</w:t>
      </w:r>
      <w:proofErr w:type="gramStart"/>
      <w:r w:rsidRPr="00CB6AFC">
        <w:rPr>
          <w:rFonts w:hint="eastAsia"/>
        </w:rPr>
        <w:t>濟</w:t>
      </w:r>
      <w:proofErr w:type="gramEnd"/>
      <w:r w:rsidRPr="00CB6AFC">
        <w:rPr>
          <w:rFonts w:hint="eastAsia"/>
        </w:rPr>
        <w:t>部部長</w:t>
      </w:r>
      <w:r w:rsidRPr="00CB6AFC">
        <w:t>Tatiana Clouthier Carrillo</w:t>
      </w:r>
      <w:r w:rsidRPr="00CB6AFC">
        <w:rPr>
          <w:rFonts w:hint="eastAsia"/>
        </w:rPr>
        <w:t>則</w:t>
      </w:r>
      <w:proofErr w:type="gramStart"/>
      <w:r w:rsidRPr="00CB6AFC">
        <w:rPr>
          <w:rFonts w:hint="eastAsia"/>
        </w:rPr>
        <w:t>於</w:t>
      </w:r>
      <w:proofErr w:type="gramEnd"/>
      <w:r w:rsidRPr="00CB6AFC">
        <w:t>2022</w:t>
      </w:r>
      <w:r w:rsidRPr="00CB6AFC">
        <w:rPr>
          <w:rFonts w:hint="eastAsia"/>
        </w:rPr>
        <w:t>年</w:t>
      </w:r>
      <w:r w:rsidRPr="00CB6AFC">
        <w:t>2</w:t>
      </w:r>
      <w:r w:rsidRPr="00CB6AFC">
        <w:rPr>
          <w:rFonts w:hint="eastAsia"/>
        </w:rPr>
        <w:t>月</w:t>
      </w:r>
      <w:r w:rsidRPr="00CB6AFC">
        <w:t>3</w:t>
      </w:r>
      <w:r w:rsidRPr="00CB6AFC">
        <w:rPr>
          <w:rFonts w:hint="eastAsia"/>
        </w:rPr>
        <w:t>日發布墨西哥「</w:t>
      </w:r>
      <w:r w:rsidRPr="00CB6AFC">
        <w:t>2022</w:t>
      </w:r>
      <w:r w:rsidRPr="00CB6AFC">
        <w:rPr>
          <w:rFonts w:hint="eastAsia"/>
        </w:rPr>
        <w:t>年經</w:t>
      </w:r>
      <w:proofErr w:type="gramStart"/>
      <w:r w:rsidRPr="00CB6AFC">
        <w:rPr>
          <w:rFonts w:hint="eastAsia"/>
        </w:rPr>
        <w:t>濟</w:t>
      </w:r>
      <w:proofErr w:type="gramEnd"/>
      <w:r w:rsidRPr="00CB6AFC">
        <w:rPr>
          <w:rFonts w:hint="eastAsia"/>
        </w:rPr>
        <w:t>振興計畫」（</w:t>
      </w:r>
      <w:r w:rsidRPr="00CB6AFC">
        <w:t>Plan de Reactivación Económica 2022</w:t>
      </w:r>
      <w:r w:rsidRPr="00CB6AFC">
        <w:rPr>
          <w:rFonts w:hint="eastAsia"/>
        </w:rPr>
        <w:t>）。</w:t>
      </w:r>
      <w:r w:rsidRPr="00CB6AFC">
        <w:rPr>
          <w:lang w:eastAsia="zh-TW"/>
        </w:rPr>
        <w:t>C</w:t>
      </w:r>
      <w:r w:rsidRPr="00CB6AFC">
        <w:rPr>
          <w:rFonts w:hint="eastAsia"/>
          <w:lang w:eastAsia="zh-TW"/>
        </w:rPr>
        <w:t>經長在發布記者會上表示，伊於</w:t>
      </w:r>
      <w:r w:rsidRPr="00CB6AFC">
        <w:rPr>
          <w:lang w:eastAsia="zh-TW"/>
        </w:rPr>
        <w:t>2021</w:t>
      </w:r>
      <w:r w:rsidRPr="00CB6AFC">
        <w:rPr>
          <w:rFonts w:hint="eastAsia"/>
          <w:lang w:eastAsia="zh-TW"/>
        </w:rPr>
        <w:t>年</w:t>
      </w:r>
      <w:r w:rsidRPr="00CB6AFC">
        <w:rPr>
          <w:lang w:eastAsia="zh-TW"/>
        </w:rPr>
        <w:t>1</w:t>
      </w:r>
      <w:r w:rsidRPr="00CB6AFC">
        <w:rPr>
          <w:rFonts w:hint="eastAsia"/>
          <w:lang w:eastAsia="zh-TW"/>
        </w:rPr>
        <w:t>月</w:t>
      </w:r>
      <w:r w:rsidRPr="00CB6AFC">
        <w:rPr>
          <w:lang w:eastAsia="zh-TW"/>
        </w:rPr>
        <w:t>19</w:t>
      </w:r>
      <w:r w:rsidRPr="00CB6AFC">
        <w:rPr>
          <w:rFonts w:hint="eastAsia"/>
          <w:lang w:eastAsia="zh-TW"/>
        </w:rPr>
        <w:t>日</w:t>
      </w:r>
      <w:proofErr w:type="gramStart"/>
      <w:r w:rsidRPr="00CB6AFC">
        <w:rPr>
          <w:rFonts w:hint="eastAsia"/>
          <w:lang w:eastAsia="zh-TW"/>
        </w:rPr>
        <w:t>接任墨經長</w:t>
      </w:r>
      <w:proofErr w:type="gramEnd"/>
      <w:r w:rsidRPr="00CB6AFC">
        <w:rPr>
          <w:rFonts w:hint="eastAsia"/>
          <w:lang w:eastAsia="zh-TW"/>
        </w:rPr>
        <w:t>之初，即依據墨政府「國家發展計畫」（</w:t>
      </w:r>
      <w:r w:rsidRPr="00CB6AFC">
        <w:rPr>
          <w:lang w:eastAsia="zh-TW"/>
        </w:rPr>
        <w:t>Plan Nacional de Desarrollo</w:t>
      </w:r>
      <w:r w:rsidRPr="00CB6AFC">
        <w:rPr>
          <w:rFonts w:hint="eastAsia"/>
          <w:lang w:eastAsia="zh-TW"/>
        </w:rPr>
        <w:t>）所揭</w:t>
      </w:r>
      <w:proofErr w:type="gramStart"/>
      <w:r w:rsidRPr="00CB6AFC">
        <w:rPr>
          <w:rFonts w:hint="eastAsia"/>
          <w:lang w:eastAsia="zh-TW"/>
        </w:rPr>
        <w:t>櫫</w:t>
      </w:r>
      <w:proofErr w:type="gramEnd"/>
      <w:r w:rsidRPr="00CB6AFC">
        <w:rPr>
          <w:rFonts w:hint="eastAsia"/>
          <w:lang w:eastAsia="zh-TW"/>
        </w:rPr>
        <w:t>的經濟發展三大指導方針，包括創新、多元化及包容性，提出一項為期</w:t>
      </w:r>
      <w:r w:rsidRPr="00CB6AFC">
        <w:rPr>
          <w:lang w:eastAsia="zh-TW"/>
        </w:rPr>
        <w:t>18</w:t>
      </w:r>
      <w:r w:rsidRPr="00CB6AFC">
        <w:rPr>
          <w:rFonts w:hint="eastAsia"/>
          <w:lang w:eastAsia="zh-TW"/>
        </w:rPr>
        <w:t>個月的經濟復甦計畫，</w:t>
      </w:r>
      <w:r w:rsidRPr="00CB6AFC">
        <w:rPr>
          <w:lang w:eastAsia="zh-TW"/>
        </w:rPr>
        <w:t>2022</w:t>
      </w:r>
      <w:r w:rsidRPr="00CB6AFC">
        <w:rPr>
          <w:rFonts w:hint="eastAsia"/>
          <w:lang w:eastAsia="zh-TW"/>
        </w:rPr>
        <w:t>年經濟振興</w:t>
      </w:r>
      <w:proofErr w:type="gramStart"/>
      <w:r w:rsidRPr="00CB6AFC">
        <w:rPr>
          <w:rFonts w:hint="eastAsia"/>
          <w:lang w:eastAsia="zh-TW"/>
        </w:rPr>
        <w:t>計畫係墨經濟部</w:t>
      </w:r>
      <w:proofErr w:type="gramEnd"/>
      <w:r w:rsidRPr="00CB6AFC">
        <w:rPr>
          <w:rFonts w:hint="eastAsia"/>
          <w:lang w:eastAsia="zh-TW"/>
        </w:rPr>
        <w:t>近月來與墨民間部門</w:t>
      </w:r>
      <w:proofErr w:type="gramStart"/>
      <w:r w:rsidRPr="00CB6AFC">
        <w:rPr>
          <w:rFonts w:hint="eastAsia"/>
          <w:lang w:eastAsia="zh-TW"/>
        </w:rPr>
        <w:t>研</w:t>
      </w:r>
      <w:proofErr w:type="gramEnd"/>
      <w:r w:rsidRPr="00CB6AFC">
        <w:rPr>
          <w:rFonts w:hint="eastAsia"/>
          <w:lang w:eastAsia="zh-TW"/>
        </w:rPr>
        <w:t>商，將民間企業部分建議納入後，所提出的一項加強版計畫，主要內容包括下列四大支柱：</w:t>
      </w:r>
    </w:p>
    <w:p w:rsidR="000D72C4" w:rsidRPr="00CB6AFC" w:rsidRDefault="000D72C4" w:rsidP="008C7815">
      <w:pPr>
        <w:pStyle w:val="af2"/>
        <w:ind w:left="1433"/>
      </w:pPr>
      <w:r w:rsidRPr="00CB6AFC">
        <w:rPr>
          <w:rFonts w:hint="eastAsia"/>
        </w:rPr>
        <w:t>１、支柱一：促進國內市場、創造就業、推動區域及產業發展</w:t>
      </w:r>
    </w:p>
    <w:p w:rsidR="000D72C4" w:rsidRPr="00CB6AFC" w:rsidRDefault="000D72C4" w:rsidP="008C7815">
      <w:pPr>
        <w:pStyle w:val="af2"/>
        <w:ind w:left="1433"/>
      </w:pPr>
      <w:r w:rsidRPr="00CB6AFC">
        <w:rPr>
          <w:rFonts w:hint="eastAsia"/>
        </w:rPr>
        <w:t>２、支柱二：強化國內外在墨投資</w:t>
      </w:r>
    </w:p>
    <w:p w:rsidR="000D72C4" w:rsidRPr="00CB6AFC" w:rsidRDefault="000D72C4" w:rsidP="008C7815">
      <w:pPr>
        <w:pStyle w:val="af2"/>
        <w:ind w:left="1433"/>
      </w:pPr>
      <w:r w:rsidRPr="00CB6AFC">
        <w:rPr>
          <w:rFonts w:hint="eastAsia"/>
        </w:rPr>
        <w:t>３、支柱三：推動國際貿易</w:t>
      </w:r>
    </w:p>
    <w:p w:rsidR="000D72C4" w:rsidRPr="00CB6AFC" w:rsidRDefault="000D72C4" w:rsidP="008C7815">
      <w:pPr>
        <w:pStyle w:val="af2"/>
        <w:ind w:left="1433"/>
      </w:pPr>
      <w:r w:rsidRPr="00CB6AFC">
        <w:rPr>
          <w:rFonts w:hint="eastAsia"/>
        </w:rPr>
        <w:t>４、支柱四：競爭力</w:t>
      </w:r>
    </w:p>
    <w:p w:rsidR="000D72C4" w:rsidRPr="00CB6AFC" w:rsidRDefault="000D72C4" w:rsidP="000D72C4">
      <w:pPr>
        <w:pStyle w:val="af"/>
        <w:ind w:left="945" w:firstLine="472"/>
        <w:rPr>
          <w:lang w:eastAsia="zh-TW"/>
        </w:rPr>
      </w:pPr>
      <w:r w:rsidRPr="00CB6AFC">
        <w:rPr>
          <w:rFonts w:hint="eastAsia"/>
          <w:lang w:eastAsia="zh-TW"/>
        </w:rPr>
        <w:t>另為協助墨西哥廣大經濟資源有限民眾對抗通膨及穩定經濟，墨西哥羅培茲總統（</w:t>
      </w:r>
      <w:r w:rsidRPr="00CB6AFC">
        <w:rPr>
          <w:lang w:eastAsia="zh-TW"/>
        </w:rPr>
        <w:t>Andrés Manuel López Obrador, AMLO</w:t>
      </w:r>
      <w:r w:rsidRPr="00CB6AFC">
        <w:rPr>
          <w:rFonts w:hint="eastAsia"/>
          <w:lang w:eastAsia="zh-TW"/>
        </w:rPr>
        <w:t>）於</w:t>
      </w:r>
      <w:r w:rsidRPr="00CB6AFC">
        <w:rPr>
          <w:lang w:eastAsia="zh-TW"/>
        </w:rPr>
        <w:t>2022</w:t>
      </w:r>
      <w:r w:rsidRPr="00CB6AFC">
        <w:rPr>
          <w:rFonts w:hint="eastAsia"/>
          <w:lang w:eastAsia="zh-TW"/>
        </w:rPr>
        <w:t>年</w:t>
      </w:r>
      <w:r w:rsidRPr="00CB6AFC">
        <w:rPr>
          <w:lang w:eastAsia="zh-TW"/>
        </w:rPr>
        <w:t>5</w:t>
      </w:r>
      <w:r w:rsidRPr="00CB6AFC">
        <w:rPr>
          <w:rFonts w:hint="eastAsia"/>
          <w:lang w:eastAsia="zh-TW"/>
        </w:rPr>
        <w:t>月</w:t>
      </w:r>
      <w:r w:rsidRPr="00CB6AFC">
        <w:rPr>
          <w:lang w:eastAsia="zh-TW"/>
        </w:rPr>
        <w:t>4</w:t>
      </w:r>
      <w:r w:rsidRPr="00CB6AFC">
        <w:rPr>
          <w:rFonts w:hint="eastAsia"/>
          <w:lang w:eastAsia="zh-TW"/>
        </w:rPr>
        <w:t>日例行晨間記者會正式提出「對抗通膨及基本民生物資短缺配套行動方案」，並感謝墨國生產者、企業家及貿易商之配合，自發性參與本項行動方案，共同對抗通膨。</w:t>
      </w:r>
    </w:p>
    <w:p w:rsidR="000D72C4" w:rsidRPr="00CB6AFC" w:rsidRDefault="000D72C4" w:rsidP="000D72C4">
      <w:pPr>
        <w:pStyle w:val="af"/>
        <w:ind w:left="945" w:firstLine="472"/>
        <w:rPr>
          <w:lang w:eastAsia="zh-TW"/>
        </w:rPr>
      </w:pPr>
      <w:r w:rsidRPr="00CB6AFC">
        <w:rPr>
          <w:rFonts w:hint="eastAsia"/>
          <w:lang w:eastAsia="zh-TW"/>
        </w:rPr>
        <w:t>墨西哥財政部部長</w:t>
      </w:r>
      <w:r w:rsidRPr="00CB6AFC">
        <w:rPr>
          <w:lang w:eastAsia="zh-TW"/>
        </w:rPr>
        <w:t>Rogelio Ramírez de la O</w:t>
      </w:r>
      <w:r w:rsidRPr="00CB6AFC">
        <w:rPr>
          <w:rFonts w:hint="eastAsia"/>
          <w:lang w:eastAsia="zh-TW"/>
        </w:rPr>
        <w:t>隨即簡報前述配套行動方案，內容包括生產、物流、對外貿易及其他措施共四大策略及</w:t>
      </w:r>
      <w:r w:rsidRPr="00CB6AFC">
        <w:rPr>
          <w:lang w:eastAsia="zh-TW"/>
        </w:rPr>
        <w:t>16</w:t>
      </w:r>
      <w:r w:rsidRPr="00CB6AFC">
        <w:rPr>
          <w:rFonts w:hint="eastAsia"/>
          <w:lang w:eastAsia="zh-TW"/>
        </w:rPr>
        <w:t>項具體行動，詳情如</w:t>
      </w:r>
      <w:proofErr w:type="gramStart"/>
      <w:r w:rsidRPr="00CB6AFC">
        <w:rPr>
          <w:rFonts w:hint="eastAsia"/>
          <w:lang w:eastAsia="zh-TW"/>
        </w:rPr>
        <w:t>后</w:t>
      </w:r>
      <w:proofErr w:type="gramEnd"/>
      <w:r w:rsidRPr="00CB6AFC">
        <w:rPr>
          <w:rFonts w:hint="eastAsia"/>
          <w:lang w:eastAsia="zh-TW"/>
        </w:rPr>
        <w:t>：</w:t>
      </w:r>
    </w:p>
    <w:p w:rsidR="000D72C4" w:rsidRPr="00CB6AFC" w:rsidRDefault="000D72C4" w:rsidP="008C7815">
      <w:pPr>
        <w:pStyle w:val="af2"/>
        <w:ind w:left="1433"/>
      </w:pPr>
      <w:r w:rsidRPr="00CB6AFC">
        <w:rPr>
          <w:rFonts w:hint="eastAsia"/>
        </w:rPr>
        <w:t>１、生產策略：</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1</w:t>
      </w:r>
      <w:r w:rsidRPr="00CB6AFC">
        <w:rPr>
          <w:rFonts w:hint="eastAsia"/>
          <w:lang w:eastAsia="zh-TW"/>
        </w:rPr>
        <w:t>）</w:t>
      </w:r>
      <w:r w:rsidRPr="00CB6AFC">
        <w:rPr>
          <w:rFonts w:hint="eastAsia"/>
          <w:lang w:eastAsia="zh-TW"/>
        </w:rPr>
        <w:tab/>
      </w:r>
      <w:r w:rsidRPr="00CB6AFC">
        <w:rPr>
          <w:rFonts w:hint="eastAsia"/>
          <w:lang w:eastAsia="zh-TW"/>
        </w:rPr>
        <w:t>穩定汽油、柴油、天然氣及電力價格：聯邦政府補貼金額達</w:t>
      </w:r>
      <w:r w:rsidRPr="00CB6AFC">
        <w:rPr>
          <w:rFonts w:hint="eastAsia"/>
          <w:lang w:eastAsia="zh-TW"/>
        </w:rPr>
        <w:t>3,300</w:t>
      </w:r>
      <w:r w:rsidRPr="00CB6AFC">
        <w:rPr>
          <w:rFonts w:hint="eastAsia"/>
          <w:lang w:eastAsia="zh-TW"/>
        </w:rPr>
        <w:t>億墨幣，折合美金</w:t>
      </w:r>
      <w:r w:rsidRPr="00CB6AFC">
        <w:rPr>
          <w:rFonts w:hint="eastAsia"/>
          <w:lang w:eastAsia="zh-TW"/>
        </w:rPr>
        <w:t>165</w:t>
      </w:r>
      <w:r w:rsidRPr="00CB6AFC">
        <w:rPr>
          <w:rFonts w:hint="eastAsia"/>
          <w:lang w:eastAsia="zh-TW"/>
        </w:rPr>
        <w:t>億元。</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2</w:t>
      </w:r>
      <w:r w:rsidRPr="00CB6AFC">
        <w:rPr>
          <w:rFonts w:hint="eastAsia"/>
          <w:lang w:eastAsia="zh-TW"/>
        </w:rPr>
        <w:t>）</w:t>
      </w:r>
      <w:r w:rsidRPr="00CB6AFC">
        <w:rPr>
          <w:rFonts w:hint="eastAsia"/>
          <w:lang w:eastAsia="zh-TW"/>
        </w:rPr>
        <w:tab/>
      </w:r>
      <w:r w:rsidRPr="00CB6AFC">
        <w:rPr>
          <w:rFonts w:hint="eastAsia"/>
          <w:lang w:eastAsia="zh-TW"/>
        </w:rPr>
        <w:t>增加穀物生產：擴大「為</w:t>
      </w:r>
      <w:proofErr w:type="gramStart"/>
      <w:r w:rsidRPr="00CB6AFC">
        <w:rPr>
          <w:rFonts w:hint="eastAsia"/>
          <w:lang w:eastAsia="zh-TW"/>
        </w:rPr>
        <w:t>生活撥種</w:t>
      </w:r>
      <w:proofErr w:type="gramEnd"/>
      <w:r w:rsidRPr="00CB6AFC">
        <w:rPr>
          <w:rFonts w:hint="eastAsia"/>
          <w:lang w:eastAsia="zh-TW"/>
        </w:rPr>
        <w:t>」及「為人民福祉生產」等計畫實施規模。</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3</w:t>
      </w:r>
      <w:r w:rsidRPr="00CB6AFC">
        <w:rPr>
          <w:rFonts w:hint="eastAsia"/>
          <w:lang w:eastAsia="zh-TW"/>
        </w:rPr>
        <w:t>）</w:t>
      </w:r>
      <w:r w:rsidRPr="00CB6AFC">
        <w:rPr>
          <w:rFonts w:hint="eastAsia"/>
          <w:lang w:eastAsia="zh-TW"/>
        </w:rPr>
        <w:tab/>
      </w:r>
      <w:r w:rsidRPr="00CB6AFC">
        <w:rPr>
          <w:rFonts w:hint="eastAsia"/>
          <w:lang w:eastAsia="zh-TW"/>
        </w:rPr>
        <w:t>擴大國內肥料生產：將先前推行之「肥料發送社會福利計畫」受益之</w:t>
      </w:r>
      <w:proofErr w:type="gramStart"/>
      <w:r w:rsidRPr="00CB6AFC">
        <w:rPr>
          <w:rFonts w:hint="eastAsia"/>
          <w:lang w:eastAsia="zh-TW"/>
        </w:rPr>
        <w:t>地方州由原先</w:t>
      </w:r>
      <w:proofErr w:type="gramEnd"/>
      <w:r w:rsidRPr="00CB6AFC">
        <w:rPr>
          <w:rFonts w:hint="eastAsia"/>
          <w:lang w:eastAsia="zh-TW"/>
        </w:rPr>
        <w:t>5</w:t>
      </w:r>
      <w:proofErr w:type="gramStart"/>
      <w:r w:rsidRPr="00CB6AFC">
        <w:rPr>
          <w:rFonts w:hint="eastAsia"/>
          <w:lang w:eastAsia="zh-TW"/>
        </w:rPr>
        <w:t>州增至</w:t>
      </w:r>
      <w:proofErr w:type="gramEnd"/>
      <w:r w:rsidRPr="00CB6AFC">
        <w:rPr>
          <w:rFonts w:hint="eastAsia"/>
          <w:lang w:eastAsia="zh-TW"/>
        </w:rPr>
        <w:t>9</w:t>
      </w:r>
      <w:r w:rsidRPr="00CB6AFC">
        <w:rPr>
          <w:rFonts w:hint="eastAsia"/>
          <w:lang w:eastAsia="zh-TW"/>
        </w:rPr>
        <w:t>州。</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4</w:t>
      </w:r>
      <w:r w:rsidRPr="00CB6AFC">
        <w:rPr>
          <w:rFonts w:hint="eastAsia"/>
          <w:lang w:eastAsia="zh-TW"/>
        </w:rPr>
        <w:t>）</w:t>
      </w:r>
      <w:r w:rsidRPr="00CB6AFC">
        <w:rPr>
          <w:rFonts w:hint="eastAsia"/>
          <w:lang w:eastAsia="zh-TW"/>
        </w:rPr>
        <w:tab/>
      </w:r>
      <w:r w:rsidRPr="00CB6AFC">
        <w:rPr>
          <w:rFonts w:hint="eastAsia"/>
          <w:lang w:eastAsia="zh-TW"/>
        </w:rPr>
        <w:t>暫停課徵硫酸銨氮肥反傾銷稅一年。</w:t>
      </w:r>
    </w:p>
    <w:p w:rsidR="000D72C4" w:rsidRPr="00CB6AFC" w:rsidRDefault="000D72C4" w:rsidP="008C7815">
      <w:pPr>
        <w:pStyle w:val="af2"/>
        <w:ind w:left="1433"/>
      </w:pPr>
      <w:r w:rsidRPr="00CB6AFC">
        <w:rPr>
          <w:rFonts w:hint="eastAsia"/>
        </w:rPr>
        <w:t>２、物流策略：</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1</w:t>
      </w:r>
      <w:r w:rsidRPr="00CB6AFC">
        <w:rPr>
          <w:rFonts w:hint="eastAsia"/>
          <w:lang w:eastAsia="zh-TW"/>
        </w:rPr>
        <w:t>）</w:t>
      </w:r>
      <w:r w:rsidRPr="00CB6AFC">
        <w:rPr>
          <w:rFonts w:hint="eastAsia"/>
          <w:lang w:eastAsia="zh-TW"/>
        </w:rPr>
        <w:tab/>
      </w:r>
      <w:r w:rsidRPr="00CB6AFC">
        <w:rPr>
          <w:rFonts w:hint="eastAsia"/>
          <w:lang w:eastAsia="zh-TW"/>
        </w:rPr>
        <w:t>強化道路安全策略：墨全國將</w:t>
      </w:r>
      <w:proofErr w:type="gramStart"/>
      <w:r w:rsidR="008C7815" w:rsidRPr="00CB6AFC">
        <w:rPr>
          <w:rFonts w:hint="eastAsia"/>
          <w:lang w:eastAsia="zh-TW"/>
        </w:rPr>
        <w:t>布</w:t>
      </w:r>
      <w:r w:rsidRPr="00CB6AFC">
        <w:rPr>
          <w:rFonts w:hint="eastAsia"/>
          <w:lang w:eastAsia="zh-TW"/>
        </w:rPr>
        <w:t>署</w:t>
      </w:r>
      <w:proofErr w:type="gramEnd"/>
      <w:r w:rsidRPr="00CB6AFC">
        <w:rPr>
          <w:rFonts w:hint="eastAsia"/>
          <w:lang w:eastAsia="zh-TW"/>
        </w:rPr>
        <w:t>超過</w:t>
      </w:r>
      <w:r w:rsidRPr="00CB6AFC">
        <w:rPr>
          <w:rFonts w:hint="eastAsia"/>
          <w:lang w:eastAsia="zh-TW"/>
        </w:rPr>
        <w:t>12,000</w:t>
      </w:r>
      <w:r w:rsidRPr="00CB6AFC">
        <w:rPr>
          <w:rFonts w:hint="eastAsia"/>
          <w:lang w:eastAsia="zh-TW"/>
        </w:rPr>
        <w:t>名警力及</w:t>
      </w:r>
      <w:r w:rsidRPr="00CB6AFC">
        <w:rPr>
          <w:rFonts w:hint="eastAsia"/>
          <w:lang w:eastAsia="zh-TW"/>
        </w:rPr>
        <w:t>2,300</w:t>
      </w:r>
      <w:r w:rsidRPr="00CB6AFC">
        <w:rPr>
          <w:rFonts w:hint="eastAsia"/>
          <w:lang w:eastAsia="zh-TW"/>
        </w:rPr>
        <w:t>輛警車，以確保道路安全（避免貨車被搶）。</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2</w:t>
      </w:r>
      <w:r w:rsidRPr="00CB6AFC">
        <w:rPr>
          <w:rFonts w:hint="eastAsia"/>
          <w:lang w:eastAsia="zh-TW"/>
        </w:rPr>
        <w:t>）</w:t>
      </w:r>
      <w:r w:rsidRPr="00CB6AFC">
        <w:rPr>
          <w:rFonts w:hint="eastAsia"/>
          <w:lang w:eastAsia="zh-TW"/>
        </w:rPr>
        <w:tab/>
      </w:r>
      <w:r w:rsidRPr="00CB6AFC">
        <w:rPr>
          <w:rFonts w:hint="eastAsia"/>
          <w:lang w:eastAsia="zh-TW"/>
        </w:rPr>
        <w:t>凍結</w:t>
      </w:r>
      <w:r w:rsidRPr="00CB6AFC">
        <w:rPr>
          <w:rFonts w:hint="eastAsia"/>
          <w:lang w:eastAsia="zh-TW"/>
        </w:rPr>
        <w:t>2022</w:t>
      </w:r>
      <w:r w:rsidRPr="00CB6AFC">
        <w:rPr>
          <w:rFonts w:hint="eastAsia"/>
          <w:lang w:eastAsia="zh-TW"/>
        </w:rPr>
        <w:t>年聯邦道路橋樑及國家基礎建設基金掌管之道路過路費之上漲。</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3</w:t>
      </w:r>
      <w:r w:rsidRPr="00CB6AFC">
        <w:rPr>
          <w:rFonts w:hint="eastAsia"/>
          <w:lang w:eastAsia="zh-TW"/>
        </w:rPr>
        <w:t>）</w:t>
      </w:r>
      <w:r w:rsidRPr="00CB6AFC">
        <w:rPr>
          <w:rFonts w:hint="eastAsia"/>
          <w:lang w:eastAsia="zh-TW"/>
        </w:rPr>
        <w:tab/>
      </w:r>
      <w:r w:rsidRPr="00CB6AFC">
        <w:rPr>
          <w:rFonts w:hint="eastAsia"/>
          <w:lang w:eastAsia="zh-TW"/>
        </w:rPr>
        <w:t>暫免基本物資及原物料運輸流通應檢附之證明文件規定至</w:t>
      </w:r>
      <w:r w:rsidRPr="00CB6AFC">
        <w:rPr>
          <w:rFonts w:hint="eastAsia"/>
          <w:lang w:eastAsia="zh-TW"/>
        </w:rPr>
        <w:t>2022</w:t>
      </w:r>
      <w:r w:rsidRPr="00CB6AFC">
        <w:rPr>
          <w:rFonts w:hint="eastAsia"/>
          <w:lang w:eastAsia="zh-TW"/>
        </w:rPr>
        <w:t>年</w:t>
      </w:r>
      <w:r w:rsidRPr="00CB6AFC">
        <w:rPr>
          <w:rFonts w:hint="eastAsia"/>
          <w:lang w:eastAsia="zh-TW"/>
        </w:rPr>
        <w:t>10</w:t>
      </w:r>
      <w:r w:rsidRPr="00CB6AFC">
        <w:rPr>
          <w:rFonts w:hint="eastAsia"/>
          <w:lang w:eastAsia="zh-TW"/>
        </w:rPr>
        <w:t>月</w:t>
      </w:r>
      <w:r w:rsidRPr="00CB6AFC">
        <w:rPr>
          <w:rFonts w:hint="eastAsia"/>
          <w:lang w:eastAsia="zh-TW"/>
        </w:rPr>
        <w:t>1</w:t>
      </w:r>
      <w:r w:rsidRPr="00CB6AFC">
        <w:rPr>
          <w:rFonts w:hint="eastAsia"/>
          <w:lang w:eastAsia="zh-TW"/>
        </w:rPr>
        <w:t>日，屆時視情況再予以延長。</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4</w:t>
      </w:r>
      <w:r w:rsidRPr="00CB6AFC">
        <w:rPr>
          <w:rFonts w:hint="eastAsia"/>
          <w:lang w:eastAsia="zh-TW"/>
        </w:rPr>
        <w:t>）</w:t>
      </w:r>
      <w:r w:rsidRPr="00CB6AFC">
        <w:rPr>
          <w:rFonts w:hint="eastAsia"/>
          <w:lang w:eastAsia="zh-TW"/>
        </w:rPr>
        <w:tab/>
      </w:r>
      <w:r w:rsidRPr="00CB6AFC">
        <w:rPr>
          <w:rFonts w:hint="eastAsia"/>
          <w:lang w:eastAsia="zh-TW"/>
        </w:rPr>
        <w:t>食品、肥料及油氣等產品鐵路運輸費</w:t>
      </w:r>
      <w:r w:rsidRPr="00CB6AFC">
        <w:rPr>
          <w:rFonts w:hint="eastAsia"/>
          <w:lang w:eastAsia="zh-TW"/>
        </w:rPr>
        <w:t>6</w:t>
      </w:r>
      <w:r w:rsidRPr="00CB6AFC">
        <w:rPr>
          <w:rFonts w:hint="eastAsia"/>
          <w:lang w:eastAsia="zh-TW"/>
        </w:rPr>
        <w:t>個月內不得調漲。</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5</w:t>
      </w:r>
      <w:r w:rsidRPr="00CB6AFC">
        <w:rPr>
          <w:rFonts w:hint="eastAsia"/>
          <w:lang w:eastAsia="zh-TW"/>
        </w:rPr>
        <w:t>）</w:t>
      </w:r>
      <w:r w:rsidRPr="00CB6AFC">
        <w:rPr>
          <w:rFonts w:hint="eastAsia"/>
          <w:lang w:eastAsia="zh-TW"/>
        </w:rPr>
        <w:tab/>
      </w:r>
      <w:r w:rsidRPr="00CB6AFC">
        <w:rPr>
          <w:rFonts w:hint="eastAsia"/>
          <w:lang w:eastAsia="zh-TW"/>
        </w:rPr>
        <w:t>降低關務成本、加快通關速度。</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6</w:t>
      </w:r>
      <w:r w:rsidRPr="00CB6AFC">
        <w:rPr>
          <w:rFonts w:hint="eastAsia"/>
          <w:lang w:eastAsia="zh-TW"/>
        </w:rPr>
        <w:t>）</w:t>
      </w:r>
      <w:r w:rsidRPr="00CB6AFC">
        <w:rPr>
          <w:rFonts w:hint="eastAsia"/>
          <w:lang w:eastAsia="zh-TW"/>
        </w:rPr>
        <w:tab/>
      </w:r>
      <w:r w:rsidRPr="00CB6AFC">
        <w:rPr>
          <w:rFonts w:hint="eastAsia"/>
          <w:lang w:eastAsia="zh-TW"/>
        </w:rPr>
        <w:t>增加人力、通道及全天候作業時間，以加快港口貨品之流通。</w:t>
      </w:r>
    </w:p>
    <w:p w:rsidR="000D72C4" w:rsidRPr="00CB6AFC" w:rsidRDefault="000D72C4" w:rsidP="008C7815">
      <w:pPr>
        <w:pStyle w:val="af2"/>
        <w:ind w:left="1433"/>
      </w:pPr>
      <w:r w:rsidRPr="00CB6AFC">
        <w:rPr>
          <w:rFonts w:hint="eastAsia"/>
        </w:rPr>
        <w:t>３、對外貿易策略：暫免課徵玉米油、帕萊米、鮪魚、豬肉、雞肉、牛肉、洋蔥、墨西哥辣椒、豆類、蛋、香皂、蕃茄、牛乳、檸檬、蘋果、柳橙、盒裝麵包、馬鈴薯、湯用麵條、沙丁魚及胡蘿蔔等</w:t>
      </w:r>
      <w:r w:rsidRPr="00CB6AFC">
        <w:rPr>
          <w:rFonts w:hint="eastAsia"/>
        </w:rPr>
        <w:t>21</w:t>
      </w:r>
      <w:r w:rsidRPr="00CB6AFC">
        <w:rPr>
          <w:rFonts w:hint="eastAsia"/>
        </w:rPr>
        <w:t>項基本物資，以及玉米粉、麵粉、白玉米、高粱及小麥等</w:t>
      </w:r>
      <w:r w:rsidRPr="00CB6AFC">
        <w:rPr>
          <w:rFonts w:hint="eastAsia"/>
        </w:rPr>
        <w:t>5</w:t>
      </w:r>
      <w:r w:rsidRPr="00CB6AFC">
        <w:rPr>
          <w:rFonts w:hint="eastAsia"/>
        </w:rPr>
        <w:t>項重要原物料進口關稅</w:t>
      </w:r>
      <w:r w:rsidRPr="00CB6AFC">
        <w:rPr>
          <w:rFonts w:hint="eastAsia"/>
        </w:rPr>
        <w:t>6</w:t>
      </w:r>
      <w:r w:rsidRPr="00CB6AFC">
        <w:rPr>
          <w:rFonts w:hint="eastAsia"/>
        </w:rPr>
        <w:t>個月。</w:t>
      </w:r>
    </w:p>
    <w:p w:rsidR="000D72C4" w:rsidRPr="00CB6AFC" w:rsidRDefault="000D72C4" w:rsidP="008C7815">
      <w:pPr>
        <w:pStyle w:val="af2"/>
        <w:ind w:left="1433"/>
      </w:pPr>
      <w:r w:rsidRPr="00CB6AFC">
        <w:rPr>
          <w:rFonts w:hint="eastAsia"/>
        </w:rPr>
        <w:t>４、其他措施：</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1</w:t>
      </w:r>
      <w:r w:rsidRPr="00CB6AFC">
        <w:rPr>
          <w:rFonts w:hint="eastAsia"/>
          <w:lang w:eastAsia="zh-TW"/>
        </w:rPr>
        <w:t>）</w:t>
      </w:r>
      <w:r w:rsidRPr="00CB6AFC">
        <w:rPr>
          <w:rFonts w:hint="eastAsia"/>
          <w:lang w:eastAsia="zh-TW"/>
        </w:rPr>
        <w:tab/>
      </w:r>
      <w:r w:rsidRPr="00CB6AFC">
        <w:rPr>
          <w:rFonts w:hint="eastAsia"/>
          <w:lang w:eastAsia="zh-TW"/>
        </w:rPr>
        <w:t>緊急採購</w:t>
      </w:r>
      <w:r w:rsidRPr="00CB6AFC">
        <w:rPr>
          <w:rFonts w:hint="eastAsia"/>
          <w:lang w:eastAsia="zh-TW"/>
        </w:rPr>
        <w:t>80</w:t>
      </w:r>
      <w:r w:rsidRPr="00CB6AFC">
        <w:rPr>
          <w:rFonts w:hint="eastAsia"/>
          <w:lang w:eastAsia="zh-TW"/>
        </w:rPr>
        <w:t>至</w:t>
      </w:r>
      <w:r w:rsidRPr="00CB6AFC">
        <w:rPr>
          <w:rFonts w:hint="eastAsia"/>
          <w:lang w:eastAsia="zh-TW"/>
        </w:rPr>
        <w:t>100</w:t>
      </w:r>
      <w:r w:rsidRPr="00CB6AFC">
        <w:rPr>
          <w:rFonts w:hint="eastAsia"/>
          <w:lang w:eastAsia="zh-TW"/>
        </w:rPr>
        <w:t>萬噸玉米，作為戰略存糧。</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2</w:t>
      </w:r>
      <w:r w:rsidRPr="00CB6AFC">
        <w:rPr>
          <w:rFonts w:hint="eastAsia"/>
          <w:lang w:eastAsia="zh-TW"/>
        </w:rPr>
        <w:t>）</w:t>
      </w:r>
      <w:r w:rsidRPr="00CB6AFC">
        <w:rPr>
          <w:rFonts w:hint="eastAsia"/>
          <w:lang w:eastAsia="zh-TW"/>
        </w:rPr>
        <w:tab/>
      </w:r>
      <w:r w:rsidRPr="00CB6AFC">
        <w:rPr>
          <w:rFonts w:hint="eastAsia"/>
          <w:lang w:eastAsia="zh-TW"/>
        </w:rPr>
        <w:t>持續實施價格保證計畫，設定小型生產者所生產之玉米、豆類、稻米及牛乳最低收購價格。</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3</w:t>
      </w:r>
      <w:r w:rsidRPr="00CB6AFC">
        <w:rPr>
          <w:rFonts w:hint="eastAsia"/>
          <w:lang w:eastAsia="zh-TW"/>
        </w:rPr>
        <w:t>）</w:t>
      </w:r>
      <w:r w:rsidRPr="00CB6AFC">
        <w:rPr>
          <w:rFonts w:hint="eastAsia"/>
          <w:lang w:eastAsia="zh-TW"/>
        </w:rPr>
        <w:tab/>
      </w:r>
      <w:r w:rsidRPr="00CB6AFC">
        <w:rPr>
          <w:rFonts w:hint="eastAsia"/>
          <w:lang w:eastAsia="zh-TW"/>
        </w:rPr>
        <w:t>強化糧食供應計畫。</w:t>
      </w:r>
    </w:p>
    <w:p w:rsidR="000D72C4" w:rsidRPr="00CB6AFC" w:rsidRDefault="000D72C4" w:rsidP="000D72C4">
      <w:pPr>
        <w:pStyle w:val="12"/>
        <w:ind w:left="1772" w:hanging="591"/>
        <w:rPr>
          <w:lang w:eastAsia="zh-TW"/>
        </w:rPr>
      </w:pPr>
      <w:r w:rsidRPr="00CB6AFC">
        <w:rPr>
          <w:rFonts w:hint="eastAsia"/>
          <w:lang w:eastAsia="zh-TW"/>
        </w:rPr>
        <w:t>（</w:t>
      </w:r>
      <w:r w:rsidRPr="00CB6AFC">
        <w:rPr>
          <w:rFonts w:hint="eastAsia"/>
          <w:lang w:eastAsia="zh-TW"/>
        </w:rPr>
        <w:t>4</w:t>
      </w:r>
      <w:r w:rsidRPr="00CB6AFC">
        <w:rPr>
          <w:rFonts w:hint="eastAsia"/>
          <w:lang w:eastAsia="zh-TW"/>
        </w:rPr>
        <w:t>）</w:t>
      </w:r>
      <w:r w:rsidRPr="00CB6AFC">
        <w:rPr>
          <w:rFonts w:hint="eastAsia"/>
          <w:lang w:eastAsia="zh-TW"/>
        </w:rPr>
        <w:tab/>
      </w:r>
      <w:r w:rsidRPr="00CB6AFC">
        <w:rPr>
          <w:rFonts w:hint="eastAsia"/>
          <w:lang w:eastAsia="zh-TW"/>
        </w:rPr>
        <w:t>協調並號召更多民間生產者、企業及貿易商參加本行動方案。</w:t>
      </w:r>
    </w:p>
    <w:p w:rsidR="008D7129" w:rsidRPr="00CB6AFC" w:rsidRDefault="000D72C4" w:rsidP="008D7129">
      <w:pPr>
        <w:pStyle w:val="12"/>
        <w:ind w:left="1772" w:hanging="591"/>
        <w:rPr>
          <w:lang w:eastAsia="zh-TW"/>
        </w:rPr>
      </w:pPr>
      <w:r w:rsidRPr="00CB6AFC">
        <w:rPr>
          <w:rFonts w:hint="eastAsia"/>
          <w:lang w:eastAsia="zh-TW"/>
        </w:rPr>
        <w:t>（</w:t>
      </w:r>
      <w:r w:rsidRPr="00CB6AFC">
        <w:rPr>
          <w:rFonts w:hint="eastAsia"/>
          <w:lang w:eastAsia="zh-TW"/>
        </w:rPr>
        <w:t>5</w:t>
      </w:r>
      <w:r w:rsidRPr="00CB6AFC">
        <w:rPr>
          <w:rFonts w:hint="eastAsia"/>
          <w:lang w:eastAsia="zh-TW"/>
        </w:rPr>
        <w:t>）</w:t>
      </w:r>
      <w:r w:rsidRPr="00CB6AFC">
        <w:rPr>
          <w:rFonts w:hint="eastAsia"/>
          <w:lang w:eastAsia="zh-TW"/>
        </w:rPr>
        <w:tab/>
      </w:r>
      <w:r w:rsidRPr="00CB6AFC">
        <w:rPr>
          <w:rFonts w:hint="eastAsia"/>
          <w:lang w:eastAsia="zh-TW"/>
        </w:rPr>
        <w:t>協調固網及市話營運商</w:t>
      </w:r>
      <w:r w:rsidRPr="00CB6AFC">
        <w:rPr>
          <w:rFonts w:hint="eastAsia"/>
          <w:lang w:eastAsia="zh-TW"/>
        </w:rPr>
        <w:t>Telmex</w:t>
      </w:r>
      <w:r w:rsidRPr="00CB6AFC">
        <w:rPr>
          <w:rFonts w:hint="eastAsia"/>
          <w:lang w:eastAsia="zh-TW"/>
        </w:rPr>
        <w:t>、行動網路及通訊營運商</w:t>
      </w:r>
      <w:r w:rsidRPr="00CB6AFC">
        <w:rPr>
          <w:rFonts w:hint="eastAsia"/>
          <w:lang w:eastAsia="zh-TW"/>
        </w:rPr>
        <w:t>Telcel</w:t>
      </w:r>
      <w:r w:rsidRPr="00CB6AFC">
        <w:rPr>
          <w:rFonts w:hint="eastAsia"/>
          <w:lang w:eastAsia="zh-TW"/>
        </w:rPr>
        <w:t>凍結其電信服務費率，以緩解物價上漲壓力。</w:t>
      </w:r>
    </w:p>
    <w:p w:rsidR="000643A9" w:rsidRPr="00CB6AFC" w:rsidRDefault="00C21999" w:rsidP="008D7129">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經濟展望</w:t>
      </w:r>
    </w:p>
    <w:p w:rsidR="000643A9" w:rsidRPr="00CB6AFC" w:rsidRDefault="000643A9" w:rsidP="00B827D7">
      <w:pPr>
        <w:pStyle w:val="af"/>
        <w:ind w:left="945" w:firstLine="472"/>
        <w:rPr>
          <w:lang w:eastAsia="zh-TW"/>
        </w:rPr>
      </w:pPr>
      <w:r w:rsidRPr="00CB6AFC">
        <w:rPr>
          <w:lang w:eastAsia="zh-TW"/>
        </w:rPr>
        <w:t>2020</w:t>
      </w:r>
      <w:r w:rsidRPr="00CB6AFC">
        <w:rPr>
          <w:lang w:eastAsia="zh-TW"/>
        </w:rPr>
        <w:t>年及</w:t>
      </w:r>
      <w:r w:rsidRPr="00CB6AFC">
        <w:rPr>
          <w:lang w:eastAsia="zh-TW"/>
        </w:rPr>
        <w:t>2021</w:t>
      </w:r>
      <w:r w:rsidRPr="00CB6AFC">
        <w:rPr>
          <w:lang w:eastAsia="zh-TW"/>
        </w:rPr>
        <w:t>年</w:t>
      </w:r>
      <w:r w:rsidRPr="00CB6AFC">
        <w:rPr>
          <w:rFonts w:hint="eastAsia"/>
          <w:lang w:eastAsia="zh-TW"/>
        </w:rPr>
        <w:t>墨西哥</w:t>
      </w:r>
      <w:r w:rsidRPr="00CB6AFC">
        <w:rPr>
          <w:lang w:eastAsia="zh-TW"/>
        </w:rPr>
        <w:t>經濟均受到</w:t>
      </w:r>
      <w:r w:rsidR="00B827D7" w:rsidRPr="00CB6AFC">
        <w:rPr>
          <w:rFonts w:hint="eastAsia"/>
          <w:lang w:eastAsia="zh-TW"/>
        </w:rPr>
        <w:t>「嚴重特殊傳染性肺炎」（</w:t>
      </w:r>
      <w:r w:rsidR="00B827D7" w:rsidRPr="00CB6AFC">
        <w:rPr>
          <w:rFonts w:hint="eastAsia"/>
          <w:lang w:eastAsia="zh-TW"/>
        </w:rPr>
        <w:t>COVID-19</w:t>
      </w:r>
      <w:r w:rsidR="00B827D7" w:rsidRPr="00CB6AFC">
        <w:rPr>
          <w:rFonts w:hint="eastAsia"/>
          <w:lang w:eastAsia="zh-TW"/>
        </w:rPr>
        <w:t>）</w:t>
      </w:r>
      <w:proofErr w:type="gramStart"/>
      <w:r w:rsidRPr="00CB6AFC">
        <w:rPr>
          <w:lang w:eastAsia="zh-TW"/>
        </w:rPr>
        <w:t>疫</w:t>
      </w:r>
      <w:proofErr w:type="gramEnd"/>
      <w:r w:rsidRPr="00CB6AFC">
        <w:rPr>
          <w:lang w:eastAsia="zh-TW"/>
        </w:rPr>
        <w:t>情影響，在大幅衰退後，雖跌深反彈，但累計經濟成長仍低於</w:t>
      </w:r>
      <w:r w:rsidRPr="00CB6AFC">
        <w:rPr>
          <w:lang w:eastAsia="zh-TW"/>
        </w:rPr>
        <w:t>2019</w:t>
      </w:r>
      <w:r w:rsidRPr="00CB6AFC">
        <w:rPr>
          <w:lang w:eastAsia="zh-TW"/>
        </w:rPr>
        <w:t>年水準；在全球</w:t>
      </w:r>
      <w:r w:rsidR="00B827D7" w:rsidRPr="00CB6AFC">
        <w:rPr>
          <w:rFonts w:hint="eastAsia"/>
          <w:lang w:eastAsia="zh-TW"/>
        </w:rPr>
        <w:t>「嚴重特殊傳染性肺炎」（</w:t>
      </w:r>
      <w:r w:rsidR="00B827D7" w:rsidRPr="00CB6AFC">
        <w:rPr>
          <w:rFonts w:hint="eastAsia"/>
          <w:lang w:eastAsia="zh-TW"/>
        </w:rPr>
        <w:t>COVID-19</w:t>
      </w:r>
      <w:r w:rsidR="00B827D7" w:rsidRPr="00CB6AFC">
        <w:rPr>
          <w:rFonts w:hint="eastAsia"/>
          <w:lang w:eastAsia="zh-TW"/>
        </w:rPr>
        <w:t>）</w:t>
      </w:r>
      <w:proofErr w:type="gramStart"/>
      <w:r w:rsidR="00B827D7" w:rsidRPr="00CB6AFC">
        <w:rPr>
          <w:rFonts w:hint="eastAsia"/>
          <w:lang w:eastAsia="zh-TW"/>
        </w:rPr>
        <w:t>疫</w:t>
      </w:r>
      <w:proofErr w:type="gramEnd"/>
      <w:r w:rsidRPr="00CB6AFC">
        <w:rPr>
          <w:lang w:eastAsia="zh-TW"/>
        </w:rPr>
        <w:t>情經過</w:t>
      </w:r>
      <w:r w:rsidRPr="00CB6AFC">
        <w:rPr>
          <w:lang w:eastAsia="zh-TW"/>
        </w:rPr>
        <w:t>Omicron</w:t>
      </w:r>
      <w:r w:rsidRPr="00CB6AFC">
        <w:rPr>
          <w:lang w:eastAsia="zh-TW"/>
        </w:rPr>
        <w:t>變種病毒新一波大流行，似已見到</w:t>
      </w:r>
      <w:proofErr w:type="gramStart"/>
      <w:r w:rsidRPr="00CB6AFC">
        <w:rPr>
          <w:lang w:eastAsia="zh-TW"/>
        </w:rPr>
        <w:t>到疫</w:t>
      </w:r>
      <w:proofErr w:type="gramEnd"/>
      <w:r w:rsidRPr="00CB6AFC">
        <w:rPr>
          <w:lang w:eastAsia="zh-TW"/>
        </w:rPr>
        <w:t>情結束曙光之際，新的經濟發展不確定因素已再次籠罩，其中包括</w:t>
      </w:r>
      <w:r w:rsidRPr="00CB6AFC">
        <w:rPr>
          <w:lang w:eastAsia="zh-TW"/>
        </w:rPr>
        <w:t>2022</w:t>
      </w:r>
      <w:r w:rsidRPr="00CB6AFC">
        <w:rPr>
          <w:lang w:eastAsia="zh-TW"/>
        </w:rPr>
        <w:t>年各國將逐步調高基準利率以抑制持續高漲</w:t>
      </w:r>
      <w:proofErr w:type="gramStart"/>
      <w:r w:rsidRPr="00CB6AFC">
        <w:rPr>
          <w:lang w:eastAsia="zh-TW"/>
        </w:rPr>
        <w:t>通膨外</w:t>
      </w:r>
      <w:proofErr w:type="gramEnd"/>
      <w:r w:rsidRPr="00CB6AFC">
        <w:rPr>
          <w:lang w:eastAsia="zh-TW"/>
        </w:rPr>
        <w:t>，目前對於經濟衝擊最大的因素莫過於</w:t>
      </w:r>
      <w:r w:rsidRPr="00CB6AFC">
        <w:rPr>
          <w:lang w:eastAsia="zh-TW"/>
        </w:rPr>
        <w:t>2022</w:t>
      </w:r>
      <w:r w:rsidRPr="00CB6AFC">
        <w:rPr>
          <w:lang w:eastAsia="zh-TW"/>
        </w:rPr>
        <w:t>年</w:t>
      </w:r>
      <w:r w:rsidRPr="00CB6AFC">
        <w:rPr>
          <w:lang w:eastAsia="zh-TW"/>
        </w:rPr>
        <w:t>2</w:t>
      </w:r>
      <w:r w:rsidRPr="00CB6AFC">
        <w:rPr>
          <w:lang w:eastAsia="zh-TW"/>
        </w:rPr>
        <w:t>月</w:t>
      </w:r>
      <w:r w:rsidRPr="00CB6AFC">
        <w:rPr>
          <w:lang w:eastAsia="zh-TW"/>
        </w:rPr>
        <w:t>24</w:t>
      </w:r>
      <w:r w:rsidRPr="00CB6AFC">
        <w:rPr>
          <w:lang w:eastAsia="zh-TW"/>
        </w:rPr>
        <w:t>日爆發的俄烏戰爭，由於戰事持續進行，各界均調整全球經濟成長及通膨預測。</w:t>
      </w:r>
    </w:p>
    <w:p w:rsidR="000643A9" w:rsidRPr="00CB6AFC" w:rsidRDefault="000643A9" w:rsidP="00B827D7">
      <w:pPr>
        <w:pStyle w:val="af"/>
        <w:ind w:left="945" w:firstLine="472"/>
        <w:rPr>
          <w:lang w:eastAsia="zh-TW"/>
        </w:rPr>
      </w:pPr>
      <w:r w:rsidRPr="00CB6AFC">
        <w:rPr>
          <w:lang w:eastAsia="zh-TW"/>
        </w:rPr>
        <w:t>國際貨幣基金</w:t>
      </w:r>
      <w:r w:rsidR="00C21999" w:rsidRPr="00CB6AFC">
        <w:rPr>
          <w:lang w:eastAsia="zh-TW"/>
        </w:rPr>
        <w:t>（</w:t>
      </w:r>
      <w:r w:rsidRPr="00CB6AFC">
        <w:rPr>
          <w:lang w:eastAsia="zh-TW"/>
        </w:rPr>
        <w:t>IMF</w:t>
      </w:r>
      <w:r w:rsidR="00C21999" w:rsidRPr="00CB6AFC">
        <w:rPr>
          <w:lang w:eastAsia="zh-TW"/>
        </w:rPr>
        <w:t>）</w:t>
      </w:r>
      <w:r w:rsidRPr="00CB6AFC">
        <w:rPr>
          <w:lang w:eastAsia="zh-TW"/>
        </w:rPr>
        <w:t>在</w:t>
      </w:r>
      <w:r w:rsidRPr="00CB6AFC">
        <w:rPr>
          <w:lang w:eastAsia="zh-TW"/>
        </w:rPr>
        <w:t>2022</w:t>
      </w:r>
      <w:r w:rsidRPr="00CB6AFC">
        <w:rPr>
          <w:lang w:eastAsia="zh-TW"/>
        </w:rPr>
        <w:t>年</w:t>
      </w:r>
      <w:r w:rsidRPr="00CB6AFC">
        <w:rPr>
          <w:lang w:eastAsia="zh-TW"/>
        </w:rPr>
        <w:t>3</w:t>
      </w:r>
      <w:r w:rsidRPr="00CB6AFC">
        <w:rPr>
          <w:lang w:eastAsia="zh-TW"/>
        </w:rPr>
        <w:t>月</w:t>
      </w:r>
      <w:r w:rsidRPr="00CB6AFC">
        <w:rPr>
          <w:lang w:eastAsia="zh-TW"/>
        </w:rPr>
        <w:t>15</w:t>
      </w:r>
      <w:r w:rsidRPr="00CB6AFC">
        <w:rPr>
          <w:lang w:eastAsia="zh-TW"/>
        </w:rPr>
        <w:t>日發布的「烏克蘭戰爭如何深刻影響世界各地區」</w:t>
      </w:r>
      <w:r w:rsidR="00C21999" w:rsidRPr="00CB6AFC">
        <w:rPr>
          <w:lang w:eastAsia="zh-TW"/>
        </w:rPr>
        <w:t>（</w:t>
      </w:r>
      <w:r w:rsidRPr="00CB6AFC">
        <w:rPr>
          <w:lang w:eastAsia="zh-TW"/>
        </w:rPr>
        <w:t>How War in Ukraine Is Reverberating Across World’s  Regions</w:t>
      </w:r>
      <w:r w:rsidR="00C21999" w:rsidRPr="00CB6AFC">
        <w:rPr>
          <w:lang w:eastAsia="zh-TW"/>
        </w:rPr>
        <w:t>）</w:t>
      </w:r>
      <w:r w:rsidRPr="00CB6AFC">
        <w:rPr>
          <w:lang w:eastAsia="zh-TW"/>
        </w:rPr>
        <w:t>中強調，俄羅斯入侵烏克蘭將使全球經濟受到增長放緩及通貨膨脹加速的衝擊，主要影響層面包括：</w:t>
      </w:r>
      <w:r w:rsidRPr="00CB6AFC">
        <w:rPr>
          <w:lang w:eastAsia="zh-TW"/>
        </w:rPr>
        <w:t xml:space="preserve">1. </w:t>
      </w:r>
      <w:r w:rsidRPr="00CB6AFC">
        <w:rPr>
          <w:lang w:eastAsia="zh-TW"/>
        </w:rPr>
        <w:t>食品及能源等大宗商品價格上漲將進一步</w:t>
      </w:r>
      <w:proofErr w:type="gramStart"/>
      <w:r w:rsidRPr="00CB6AFC">
        <w:rPr>
          <w:lang w:eastAsia="zh-TW"/>
        </w:rPr>
        <w:t>推升通膨</w:t>
      </w:r>
      <w:proofErr w:type="gramEnd"/>
      <w:r w:rsidRPr="00CB6AFC">
        <w:rPr>
          <w:lang w:eastAsia="zh-TW"/>
        </w:rPr>
        <w:t>，導致收入縮小及影響需求；</w:t>
      </w:r>
      <w:r w:rsidRPr="00CB6AFC">
        <w:rPr>
          <w:lang w:eastAsia="zh-TW"/>
        </w:rPr>
        <w:t xml:space="preserve">2. </w:t>
      </w:r>
      <w:r w:rsidRPr="00CB6AFC">
        <w:rPr>
          <w:lang w:eastAsia="zh-TW"/>
        </w:rPr>
        <w:t>與俄烏兩國相鄰的經濟體將遭受貿易、供應鏈及僑匯擾動的影響，以及大規模的難民湧入；及</w:t>
      </w:r>
      <w:r w:rsidRPr="00CB6AFC">
        <w:rPr>
          <w:lang w:eastAsia="zh-TW"/>
        </w:rPr>
        <w:t xml:space="preserve">3. </w:t>
      </w:r>
      <w:r w:rsidRPr="00CB6AFC">
        <w:rPr>
          <w:lang w:eastAsia="zh-TW"/>
        </w:rPr>
        <w:t>企業信心下降及投資者不確定性增加，將對資產價格構成壓力，導致融資環境趨緊，可能刺激新興市場的資本流出。</w:t>
      </w:r>
    </w:p>
    <w:p w:rsidR="000643A9" w:rsidRPr="00CB6AFC" w:rsidRDefault="000643A9" w:rsidP="00B827D7">
      <w:pPr>
        <w:pStyle w:val="af"/>
        <w:ind w:left="945" w:firstLine="472"/>
        <w:rPr>
          <w:lang w:eastAsia="zh-TW"/>
        </w:rPr>
      </w:pPr>
      <w:r w:rsidRPr="00CB6AFC">
        <w:rPr>
          <w:lang w:eastAsia="zh-TW"/>
        </w:rPr>
        <w:t>國際信評機構</w:t>
      </w:r>
      <w:r w:rsidRPr="00CB6AFC">
        <w:rPr>
          <w:lang w:eastAsia="zh-TW"/>
        </w:rPr>
        <w:t>Moody</w:t>
      </w:r>
      <w:proofErr w:type="gramStart"/>
      <w:r w:rsidRPr="00CB6AFC">
        <w:rPr>
          <w:lang w:eastAsia="zh-TW"/>
        </w:rPr>
        <w:t>’</w:t>
      </w:r>
      <w:proofErr w:type="gramEnd"/>
      <w:r w:rsidRPr="00CB6AFC">
        <w:rPr>
          <w:lang w:eastAsia="zh-TW"/>
        </w:rPr>
        <w:t>s</w:t>
      </w:r>
      <w:r w:rsidRPr="00CB6AFC">
        <w:rPr>
          <w:lang w:eastAsia="zh-TW"/>
        </w:rPr>
        <w:t>則認為，俄烏戰爭主要影響分為物價、經濟財政及安全風險</w:t>
      </w:r>
      <w:proofErr w:type="gramStart"/>
      <w:r w:rsidRPr="00CB6AFC">
        <w:rPr>
          <w:lang w:eastAsia="zh-TW"/>
        </w:rPr>
        <w:t>三</w:t>
      </w:r>
      <w:proofErr w:type="gramEnd"/>
      <w:r w:rsidRPr="00CB6AFC">
        <w:rPr>
          <w:lang w:eastAsia="zh-TW"/>
        </w:rPr>
        <w:t>方面影響經濟成長、通膨、財政、政府流通風險及地緣政治風險：</w:t>
      </w:r>
    </w:p>
    <w:p w:rsidR="000D72C4" w:rsidRPr="00CB6AFC" w:rsidRDefault="000D72C4" w:rsidP="008C7815">
      <w:pPr>
        <w:pStyle w:val="af2"/>
        <w:ind w:left="1433"/>
      </w:pPr>
      <w:r w:rsidRPr="00CB6AFC">
        <w:rPr>
          <w:rFonts w:hint="eastAsia"/>
        </w:rPr>
        <w:t>１、物價：俄烏等國為全球能源、小麥、大麥及肥料等商品主要出口國，供應中斷及不確定性將推高能源、金屬及食物價格，尤其疫情後需求回升。預計物價將維持高檔與波動，而商品價格上漲將加劇通膨壓力，影響經濟成長；</w:t>
      </w:r>
      <w:r w:rsidRPr="00CB6AFC">
        <w:rPr>
          <w:rFonts w:hint="eastAsia"/>
        </w:rPr>
        <w:t>OECD</w:t>
      </w:r>
      <w:r w:rsidRPr="00CB6AFC">
        <w:rPr>
          <w:rFonts w:hint="eastAsia"/>
        </w:rPr>
        <w:t>統計</w:t>
      </w:r>
      <w:r w:rsidRPr="00CB6AFC">
        <w:rPr>
          <w:rFonts w:hint="eastAsia"/>
        </w:rPr>
        <w:t>2</w:t>
      </w:r>
      <w:r w:rsidRPr="00CB6AFC">
        <w:rPr>
          <w:rFonts w:hint="eastAsia"/>
        </w:rPr>
        <w:t>月</w:t>
      </w:r>
      <w:r w:rsidRPr="00CB6AFC">
        <w:rPr>
          <w:rFonts w:hint="eastAsia"/>
        </w:rPr>
        <w:t>24</w:t>
      </w:r>
      <w:r w:rsidRPr="00CB6AFC">
        <w:rPr>
          <w:rFonts w:hint="eastAsia"/>
        </w:rPr>
        <w:t>日至</w:t>
      </w:r>
      <w:r w:rsidRPr="00CB6AFC">
        <w:rPr>
          <w:rFonts w:hint="eastAsia"/>
        </w:rPr>
        <w:t>3</w:t>
      </w:r>
      <w:r w:rsidRPr="00CB6AFC">
        <w:rPr>
          <w:rFonts w:hint="eastAsia"/>
        </w:rPr>
        <w:t>月</w:t>
      </w:r>
      <w:r w:rsidRPr="00CB6AFC">
        <w:rPr>
          <w:rFonts w:hint="eastAsia"/>
        </w:rPr>
        <w:t>9</w:t>
      </w:r>
      <w:r w:rsidRPr="00CB6AFC">
        <w:rPr>
          <w:rFonts w:hint="eastAsia"/>
        </w:rPr>
        <w:t>日間及</w:t>
      </w:r>
      <w:r w:rsidRPr="00CB6AFC">
        <w:rPr>
          <w:rFonts w:hint="eastAsia"/>
        </w:rPr>
        <w:t>1</w:t>
      </w:r>
      <w:r w:rsidRPr="00CB6AFC">
        <w:rPr>
          <w:rFonts w:hint="eastAsia"/>
        </w:rPr>
        <w:t>月平均物價指出，全球油價上漲</w:t>
      </w:r>
      <w:r w:rsidRPr="00CB6AFC">
        <w:rPr>
          <w:rFonts w:hint="eastAsia"/>
        </w:rPr>
        <w:t>33%</w:t>
      </w:r>
      <w:r w:rsidRPr="00CB6AFC">
        <w:rPr>
          <w:rFonts w:hint="eastAsia"/>
        </w:rPr>
        <w:t>、煤炭上漲</w:t>
      </w:r>
      <w:r w:rsidRPr="00CB6AFC">
        <w:rPr>
          <w:rFonts w:hint="eastAsia"/>
        </w:rPr>
        <w:t>80%</w:t>
      </w:r>
      <w:r w:rsidRPr="00CB6AFC">
        <w:rPr>
          <w:rFonts w:hint="eastAsia"/>
        </w:rPr>
        <w:t>、天然氣歐洲上漲</w:t>
      </w:r>
      <w:r w:rsidRPr="00CB6AFC">
        <w:rPr>
          <w:rFonts w:hint="eastAsia"/>
        </w:rPr>
        <w:t>85%</w:t>
      </w:r>
      <w:r w:rsidRPr="00CB6AFC">
        <w:rPr>
          <w:rFonts w:hint="eastAsia"/>
        </w:rPr>
        <w:t>、北美上漲</w:t>
      </w:r>
      <w:r w:rsidRPr="00CB6AFC">
        <w:rPr>
          <w:rFonts w:hint="eastAsia"/>
        </w:rPr>
        <w:t>10%</w:t>
      </w:r>
      <w:r w:rsidRPr="00CB6AFC">
        <w:rPr>
          <w:rFonts w:hint="eastAsia"/>
        </w:rPr>
        <w:t>、其他地區上漲</w:t>
      </w:r>
      <w:r w:rsidRPr="00CB6AFC">
        <w:rPr>
          <w:rFonts w:hint="eastAsia"/>
        </w:rPr>
        <w:t>20%</w:t>
      </w:r>
      <w:r w:rsidRPr="00CB6AFC">
        <w:rPr>
          <w:rFonts w:hint="eastAsia"/>
        </w:rPr>
        <w:t>、金屬平均上漲</w:t>
      </w:r>
      <w:r w:rsidRPr="00CB6AFC">
        <w:rPr>
          <w:rFonts w:hint="eastAsia"/>
        </w:rPr>
        <w:t>11%</w:t>
      </w:r>
      <w:r w:rsidRPr="00CB6AFC">
        <w:rPr>
          <w:rFonts w:hint="eastAsia"/>
        </w:rPr>
        <w:t>、全球食物平均上漲</w:t>
      </w:r>
      <w:r w:rsidRPr="00CB6AFC">
        <w:rPr>
          <w:rFonts w:hint="eastAsia"/>
        </w:rPr>
        <w:t>6%</w:t>
      </w:r>
      <w:r w:rsidRPr="00CB6AFC">
        <w:rPr>
          <w:rFonts w:hint="eastAsia"/>
        </w:rPr>
        <w:t>、小麥上漲</w:t>
      </w:r>
      <w:r w:rsidRPr="00CB6AFC">
        <w:rPr>
          <w:rFonts w:hint="eastAsia"/>
        </w:rPr>
        <w:t>90%</w:t>
      </w:r>
      <w:r w:rsidRPr="00CB6AFC">
        <w:rPr>
          <w:rFonts w:hint="eastAsia"/>
        </w:rPr>
        <w:t>、玉米上漲</w:t>
      </w:r>
      <w:r w:rsidRPr="00CB6AFC">
        <w:rPr>
          <w:rFonts w:hint="eastAsia"/>
        </w:rPr>
        <w:t>40%</w:t>
      </w:r>
      <w:r w:rsidRPr="00CB6AFC">
        <w:rPr>
          <w:rFonts w:hint="eastAsia"/>
        </w:rPr>
        <w:t>、肥料上漲</w:t>
      </w:r>
      <w:r w:rsidRPr="00CB6AFC">
        <w:rPr>
          <w:rFonts w:hint="eastAsia"/>
        </w:rPr>
        <w:t>30%</w:t>
      </w:r>
      <w:r w:rsidRPr="00CB6AFC">
        <w:rPr>
          <w:rFonts w:hint="eastAsia"/>
        </w:rPr>
        <w:t>。</w:t>
      </w:r>
    </w:p>
    <w:p w:rsidR="000D72C4" w:rsidRPr="00CB6AFC" w:rsidRDefault="000D72C4" w:rsidP="008C7815">
      <w:pPr>
        <w:pStyle w:val="af2"/>
        <w:ind w:left="1433"/>
      </w:pPr>
      <w:r w:rsidRPr="00CB6AFC">
        <w:rPr>
          <w:rFonts w:hint="eastAsia"/>
        </w:rPr>
        <w:t>２、經濟財政：制裁、衝突發展之高度不確定性、供應鏈中斷及更高的投入成本將共同影響全球貿易，尤其是那些與俄烏及其貿易夥伴有密切貿易關係國家；來自俄羅斯的匯款將急遽減少，而貿易及匯款減少將影響經濟成長及財政力道、削弱融資條件、增加部分主權國家流動性風險。</w:t>
      </w:r>
    </w:p>
    <w:p w:rsidR="000643A9" w:rsidRPr="00CB6AFC" w:rsidRDefault="000D72C4" w:rsidP="008C7815">
      <w:pPr>
        <w:pStyle w:val="af2"/>
        <w:ind w:left="1433"/>
      </w:pPr>
      <w:r w:rsidRPr="00CB6AFC">
        <w:rPr>
          <w:rFonts w:hint="eastAsia"/>
        </w:rPr>
        <w:t>３、安全風險：俄烏衝突造成部分歐洲主權國家安全風險升高，並可能引發更為頻繁及嚴重之網路攻擊，拉高地緣政治風險。</w:t>
      </w:r>
    </w:p>
    <w:p w:rsidR="000643A9" w:rsidRPr="00CB6AFC" w:rsidRDefault="000643A9" w:rsidP="000D72C4">
      <w:pPr>
        <w:pStyle w:val="af"/>
        <w:ind w:left="945" w:firstLine="472"/>
        <w:rPr>
          <w:rFonts w:ascii="新細明體" w:hAnsi="新細明體" w:cs="新細明體"/>
          <w:lang w:eastAsia="zh-TW"/>
        </w:rPr>
      </w:pPr>
      <w:r w:rsidRPr="00CB6AFC">
        <w:rPr>
          <w:rFonts w:ascii="新細明體" w:hAnsi="新細明體" w:cs="新細明體"/>
          <w:lang w:eastAsia="zh-TW"/>
        </w:rPr>
        <w:t>墨西哥央行總裁</w:t>
      </w:r>
      <w:r w:rsidRPr="00CB6AFC">
        <w:rPr>
          <w:lang w:eastAsia="zh-TW"/>
        </w:rPr>
        <w:t>Victoria Rodríguez Ceja</w:t>
      </w:r>
      <w:r w:rsidRPr="00CB6AFC">
        <w:rPr>
          <w:lang w:eastAsia="zh-TW"/>
        </w:rPr>
        <w:t>於</w:t>
      </w:r>
      <w:r w:rsidRPr="00CB6AFC">
        <w:rPr>
          <w:lang w:eastAsia="zh-TW"/>
        </w:rPr>
        <w:t>2022</w:t>
      </w:r>
      <w:r w:rsidRPr="00CB6AFC">
        <w:rPr>
          <w:lang w:eastAsia="zh-TW"/>
        </w:rPr>
        <w:t>年</w:t>
      </w:r>
      <w:r w:rsidRPr="00CB6AFC">
        <w:rPr>
          <w:lang w:eastAsia="zh-TW"/>
        </w:rPr>
        <w:t>3</w:t>
      </w:r>
      <w:r w:rsidRPr="00CB6AFC">
        <w:rPr>
          <w:lang w:eastAsia="zh-TW"/>
        </w:rPr>
        <w:t>月</w:t>
      </w:r>
      <w:r w:rsidRPr="00CB6AFC">
        <w:rPr>
          <w:lang w:eastAsia="zh-TW"/>
        </w:rPr>
        <w:t>2</w:t>
      </w:r>
      <w:r w:rsidRPr="00CB6AFC">
        <w:rPr>
          <w:lang w:eastAsia="zh-TW"/>
        </w:rPr>
        <w:t>日發布報告，將</w:t>
      </w:r>
      <w:r w:rsidRPr="00CB6AFC">
        <w:rPr>
          <w:lang w:eastAsia="zh-TW"/>
        </w:rPr>
        <w:t>2022</w:t>
      </w:r>
      <w:r w:rsidRPr="00CB6AFC">
        <w:rPr>
          <w:lang w:eastAsia="zh-TW"/>
        </w:rPr>
        <w:t>年</w:t>
      </w:r>
      <w:r w:rsidRPr="00CB6AFC">
        <w:rPr>
          <w:lang w:eastAsia="zh-TW"/>
        </w:rPr>
        <w:t>GDP</w:t>
      </w:r>
      <w:r w:rsidRPr="00CB6AFC">
        <w:rPr>
          <w:lang w:eastAsia="zh-TW"/>
        </w:rPr>
        <w:t>預測由</w:t>
      </w:r>
      <w:r w:rsidRPr="00CB6AFC">
        <w:rPr>
          <w:lang w:eastAsia="zh-TW"/>
        </w:rPr>
        <w:t>3.2%</w:t>
      </w:r>
      <w:r w:rsidRPr="00CB6AFC">
        <w:rPr>
          <w:lang w:eastAsia="zh-TW"/>
        </w:rPr>
        <w:t>調降為</w:t>
      </w:r>
      <w:r w:rsidRPr="00CB6AFC">
        <w:rPr>
          <w:lang w:eastAsia="zh-TW"/>
        </w:rPr>
        <w:t>2.4%</w:t>
      </w:r>
      <w:r w:rsidRPr="00CB6AFC">
        <w:rPr>
          <w:lang w:eastAsia="zh-TW"/>
        </w:rPr>
        <w:t>，</w:t>
      </w:r>
      <w:r w:rsidRPr="00CB6AFC">
        <w:rPr>
          <w:lang w:eastAsia="zh-TW"/>
        </w:rPr>
        <w:t>2023</w:t>
      </w:r>
      <w:r w:rsidRPr="00CB6AFC">
        <w:rPr>
          <w:lang w:eastAsia="zh-TW"/>
        </w:rPr>
        <w:t>年</w:t>
      </w:r>
      <w:r w:rsidRPr="00CB6AFC">
        <w:rPr>
          <w:lang w:eastAsia="zh-TW"/>
        </w:rPr>
        <w:t>GDP</w:t>
      </w:r>
      <w:r w:rsidRPr="00CB6AFC">
        <w:rPr>
          <w:lang w:eastAsia="zh-TW"/>
        </w:rPr>
        <w:t>預測則調整為</w:t>
      </w:r>
      <w:r w:rsidRPr="00CB6AFC">
        <w:rPr>
          <w:lang w:eastAsia="zh-TW"/>
        </w:rPr>
        <w:t>2.9%</w:t>
      </w:r>
      <w:r w:rsidRPr="00CB6AFC">
        <w:rPr>
          <w:lang w:eastAsia="zh-TW"/>
        </w:rPr>
        <w:t>；</w:t>
      </w:r>
      <w:r w:rsidRPr="00CB6AFC">
        <w:rPr>
          <w:lang w:eastAsia="zh-TW"/>
        </w:rPr>
        <w:t>R</w:t>
      </w:r>
      <w:r w:rsidRPr="00CB6AFC">
        <w:rPr>
          <w:lang w:eastAsia="zh-TW"/>
        </w:rPr>
        <w:t>總裁表示，</w:t>
      </w:r>
      <w:r w:rsidR="00B827D7" w:rsidRPr="00CB6AFC">
        <w:rPr>
          <w:lang w:eastAsia="zh-TW"/>
        </w:rPr>
        <w:t>「嚴重特殊傳染性肺炎」（</w:t>
      </w:r>
      <w:r w:rsidR="00B827D7" w:rsidRPr="00CB6AFC">
        <w:rPr>
          <w:lang w:eastAsia="zh-TW"/>
        </w:rPr>
        <w:t>COVID-19</w:t>
      </w:r>
      <w:r w:rsidR="00B827D7" w:rsidRPr="00CB6AFC">
        <w:rPr>
          <w:lang w:eastAsia="zh-TW"/>
        </w:rPr>
        <w:t>）</w:t>
      </w:r>
      <w:proofErr w:type="gramStart"/>
      <w:r w:rsidRPr="00CB6AFC">
        <w:rPr>
          <w:lang w:eastAsia="zh-TW"/>
        </w:rPr>
        <w:t>疫</w:t>
      </w:r>
      <w:proofErr w:type="gramEnd"/>
      <w:r w:rsidRPr="00CB6AFC">
        <w:rPr>
          <w:lang w:eastAsia="zh-TW"/>
        </w:rPr>
        <w:t>情、供應鏈瓶頸、金融波動、低於預期的投資都是</w:t>
      </w:r>
      <w:r w:rsidRPr="00CB6AFC">
        <w:rPr>
          <w:lang w:eastAsia="zh-TW"/>
        </w:rPr>
        <w:t>2022</w:t>
      </w:r>
      <w:r w:rsidRPr="00CB6AFC">
        <w:rPr>
          <w:lang w:eastAsia="zh-TW"/>
        </w:rPr>
        <w:t>年</w:t>
      </w:r>
      <w:r w:rsidRPr="00CB6AFC">
        <w:rPr>
          <w:lang w:eastAsia="zh-TW"/>
        </w:rPr>
        <w:t>GDP</w:t>
      </w:r>
      <w:r w:rsidRPr="00CB6AFC">
        <w:rPr>
          <w:lang w:eastAsia="zh-TW"/>
        </w:rPr>
        <w:t>成長風險；墨央行預測</w:t>
      </w:r>
      <w:r w:rsidRPr="00CB6AFC">
        <w:rPr>
          <w:lang w:eastAsia="zh-TW"/>
        </w:rPr>
        <w:t>2022</w:t>
      </w:r>
      <w:r w:rsidRPr="00CB6AFC">
        <w:rPr>
          <w:lang w:eastAsia="zh-TW"/>
        </w:rPr>
        <w:t>年通膨將趨緩，至</w:t>
      </w:r>
      <w:r w:rsidRPr="00CB6AFC">
        <w:rPr>
          <w:lang w:eastAsia="zh-TW"/>
        </w:rPr>
        <w:t>2022</w:t>
      </w:r>
      <w:r w:rsidRPr="00CB6AFC">
        <w:rPr>
          <w:lang w:eastAsia="zh-TW"/>
        </w:rPr>
        <w:t>年第</w:t>
      </w:r>
      <w:r w:rsidRPr="00CB6AFC">
        <w:rPr>
          <w:lang w:eastAsia="zh-TW"/>
        </w:rPr>
        <w:t>4</w:t>
      </w:r>
      <w:r w:rsidRPr="00CB6AFC">
        <w:rPr>
          <w:lang w:eastAsia="zh-TW"/>
        </w:rPr>
        <w:t>季可降至</w:t>
      </w:r>
      <w:r w:rsidRPr="00CB6AFC">
        <w:rPr>
          <w:lang w:eastAsia="zh-TW"/>
        </w:rPr>
        <w:t>4.0%</w:t>
      </w:r>
      <w:r w:rsidRPr="00CB6AFC">
        <w:rPr>
          <w:lang w:eastAsia="zh-TW"/>
        </w:rPr>
        <w:t>，</w:t>
      </w:r>
      <w:r w:rsidRPr="00CB6AFC">
        <w:rPr>
          <w:lang w:eastAsia="zh-TW"/>
        </w:rPr>
        <w:t>2023</w:t>
      </w:r>
      <w:r w:rsidRPr="00CB6AFC">
        <w:rPr>
          <w:lang w:eastAsia="zh-TW"/>
        </w:rPr>
        <w:t>年可逐步下降至央行通膨目標之</w:t>
      </w:r>
      <w:r w:rsidRPr="00CB6AFC">
        <w:rPr>
          <w:lang w:eastAsia="zh-TW"/>
        </w:rPr>
        <w:t>3.0%</w:t>
      </w:r>
      <w:r w:rsidRPr="00CB6AFC">
        <w:rPr>
          <w:lang w:eastAsia="zh-TW"/>
        </w:rPr>
        <w:t>左右。</w:t>
      </w:r>
    </w:p>
    <w:p w:rsidR="000643A9" w:rsidRPr="00CB6AFC" w:rsidRDefault="000643A9" w:rsidP="000D72C4">
      <w:pPr>
        <w:pStyle w:val="af"/>
        <w:ind w:left="945" w:firstLine="472"/>
        <w:rPr>
          <w:lang w:eastAsia="zh-TW"/>
        </w:rPr>
      </w:pPr>
      <w:r w:rsidRPr="00CB6AFC">
        <w:rPr>
          <w:lang w:eastAsia="zh-TW"/>
        </w:rPr>
        <w:t>針對油價大漲，墨國羅培茲總統表示，由於原油價格大漲，墨國將獲取預算盈餘，用於補貼燃料、抑制油價及通膨；墨財政部宣布</w:t>
      </w:r>
      <w:r w:rsidRPr="00CB6AFC">
        <w:rPr>
          <w:lang w:eastAsia="zh-TW"/>
        </w:rPr>
        <w:t>3</w:t>
      </w:r>
      <w:r w:rsidRPr="00CB6AFC">
        <w:rPr>
          <w:lang w:eastAsia="zh-TW"/>
        </w:rPr>
        <w:t>月中起將提高政府對所有燃油補貼，除先前宣布暫停對高級汽油、普通汽油及柴油課徵之生產與服務</w:t>
      </w:r>
      <w:proofErr w:type="gramStart"/>
      <w:r w:rsidRPr="00CB6AFC">
        <w:rPr>
          <w:lang w:eastAsia="zh-TW"/>
        </w:rPr>
        <w:t>特別稅每公升</w:t>
      </w:r>
      <w:proofErr w:type="gramEnd"/>
      <w:r w:rsidRPr="00CB6AFC">
        <w:rPr>
          <w:lang w:eastAsia="zh-TW"/>
        </w:rPr>
        <w:t>約</w:t>
      </w:r>
      <w:r w:rsidRPr="00CB6AFC">
        <w:rPr>
          <w:lang w:eastAsia="zh-TW"/>
        </w:rPr>
        <w:t>0.22-0.29</w:t>
      </w:r>
      <w:r w:rsidRPr="00CB6AFC">
        <w:rPr>
          <w:lang w:eastAsia="zh-TW"/>
        </w:rPr>
        <w:t>美元外，另將提供額外補貼，每公升約</w:t>
      </w:r>
      <w:r w:rsidRPr="00CB6AFC">
        <w:rPr>
          <w:lang w:eastAsia="zh-TW"/>
        </w:rPr>
        <w:t>0.13-0.25</w:t>
      </w:r>
      <w:r w:rsidRPr="00CB6AFC">
        <w:rPr>
          <w:lang w:eastAsia="zh-TW"/>
        </w:rPr>
        <w:t>美元，以緩和俄烏戰爭對油價及物價造成之衝擊，專家估計</w:t>
      </w:r>
      <w:proofErr w:type="gramStart"/>
      <w:r w:rsidRPr="00CB6AFC">
        <w:rPr>
          <w:lang w:eastAsia="zh-TW"/>
        </w:rPr>
        <w:t>墨國燃油</w:t>
      </w:r>
      <w:proofErr w:type="gramEnd"/>
      <w:r w:rsidRPr="00CB6AFC">
        <w:rPr>
          <w:lang w:eastAsia="zh-TW"/>
        </w:rPr>
        <w:t>補貼金額</w:t>
      </w:r>
      <w:proofErr w:type="gramStart"/>
      <w:r w:rsidRPr="00CB6AFC">
        <w:rPr>
          <w:lang w:eastAsia="zh-TW"/>
        </w:rPr>
        <w:t>恐達墨</w:t>
      </w:r>
      <w:proofErr w:type="gramEnd"/>
      <w:r w:rsidRPr="00CB6AFC">
        <w:rPr>
          <w:lang w:eastAsia="zh-TW"/>
        </w:rPr>
        <w:t>幣</w:t>
      </w:r>
      <w:r w:rsidRPr="00CB6AFC">
        <w:rPr>
          <w:lang w:eastAsia="zh-TW"/>
        </w:rPr>
        <w:t>3,300</w:t>
      </w:r>
      <w:r w:rsidRPr="00CB6AFC">
        <w:rPr>
          <w:lang w:eastAsia="zh-TW"/>
        </w:rPr>
        <w:t>億</w:t>
      </w:r>
      <w:r w:rsidR="00C21999" w:rsidRPr="00CB6AFC">
        <w:rPr>
          <w:lang w:eastAsia="zh-TW"/>
        </w:rPr>
        <w:t>（</w:t>
      </w:r>
      <w:r w:rsidRPr="00CB6AFC">
        <w:rPr>
          <w:lang w:eastAsia="zh-TW"/>
        </w:rPr>
        <w:t>157.14</w:t>
      </w:r>
      <w:r w:rsidRPr="00CB6AFC">
        <w:rPr>
          <w:lang w:eastAsia="zh-TW"/>
        </w:rPr>
        <w:t>億美元</w:t>
      </w:r>
      <w:r w:rsidR="00C21999" w:rsidRPr="00CB6AFC">
        <w:rPr>
          <w:lang w:eastAsia="zh-TW"/>
        </w:rPr>
        <w:t>）</w:t>
      </w:r>
      <w:r w:rsidRPr="00CB6AFC">
        <w:rPr>
          <w:lang w:eastAsia="zh-TW"/>
        </w:rPr>
        <w:t>，</w:t>
      </w:r>
      <w:proofErr w:type="gramStart"/>
      <w:r w:rsidRPr="00CB6AFC">
        <w:rPr>
          <w:lang w:eastAsia="zh-TW"/>
        </w:rPr>
        <w:t>占墨政府</w:t>
      </w:r>
      <w:proofErr w:type="gramEnd"/>
      <w:r w:rsidRPr="00CB6AFC">
        <w:rPr>
          <w:lang w:eastAsia="zh-TW"/>
        </w:rPr>
        <w:t>2022</w:t>
      </w:r>
      <w:r w:rsidRPr="00CB6AFC">
        <w:rPr>
          <w:lang w:eastAsia="zh-TW"/>
        </w:rPr>
        <w:t>年預算收入</w:t>
      </w:r>
      <w:r w:rsidRPr="00CB6AFC">
        <w:rPr>
          <w:lang w:eastAsia="zh-TW"/>
        </w:rPr>
        <w:t>5.36%</w:t>
      </w:r>
      <w:r w:rsidRPr="00CB6AFC">
        <w:rPr>
          <w:lang w:eastAsia="zh-TW"/>
        </w:rPr>
        <w:t>或</w:t>
      </w:r>
      <w:r w:rsidRPr="00CB6AFC">
        <w:rPr>
          <w:lang w:eastAsia="zh-TW"/>
        </w:rPr>
        <w:t>GDP 1.26%</w:t>
      </w:r>
      <w:r w:rsidRPr="00CB6AFC">
        <w:rPr>
          <w:lang w:eastAsia="zh-TW"/>
        </w:rPr>
        <w:t>。</w:t>
      </w:r>
    </w:p>
    <w:p w:rsidR="000643A9" w:rsidRPr="00CB6AFC" w:rsidRDefault="000643A9" w:rsidP="000D72C4">
      <w:pPr>
        <w:pStyle w:val="af"/>
        <w:ind w:left="945" w:firstLine="472"/>
        <w:rPr>
          <w:lang w:eastAsia="zh-TW"/>
        </w:rPr>
      </w:pPr>
      <w:r w:rsidRPr="00CB6AFC">
        <w:rPr>
          <w:lang w:eastAsia="zh-TW"/>
        </w:rPr>
        <w:t>其他機構對墨國經濟成長預估分別為：國際貨幣基金</w:t>
      </w:r>
      <w:r w:rsidR="00C21999" w:rsidRPr="00CB6AFC">
        <w:rPr>
          <w:lang w:eastAsia="zh-TW"/>
        </w:rPr>
        <w:t>（</w:t>
      </w:r>
      <w:r w:rsidRPr="00CB6AFC">
        <w:rPr>
          <w:lang w:eastAsia="zh-TW"/>
        </w:rPr>
        <w:t>IMF</w:t>
      </w:r>
      <w:r w:rsidR="00C21999" w:rsidRPr="00CB6AFC">
        <w:rPr>
          <w:lang w:eastAsia="zh-TW"/>
        </w:rPr>
        <w:t>）</w:t>
      </w:r>
      <w:r w:rsidRPr="00CB6AFC">
        <w:rPr>
          <w:lang w:eastAsia="zh-TW"/>
        </w:rPr>
        <w:t>2022</w:t>
      </w:r>
      <w:r w:rsidRPr="00CB6AFC">
        <w:rPr>
          <w:lang w:eastAsia="zh-TW"/>
        </w:rPr>
        <w:t>年</w:t>
      </w:r>
      <w:r w:rsidRPr="00CB6AFC">
        <w:rPr>
          <w:lang w:eastAsia="zh-TW"/>
        </w:rPr>
        <w:t>1</w:t>
      </w:r>
      <w:r w:rsidRPr="00CB6AFC">
        <w:rPr>
          <w:lang w:eastAsia="zh-TW"/>
        </w:rPr>
        <w:t>月對墨西哥</w:t>
      </w:r>
      <w:r w:rsidRPr="00CB6AFC">
        <w:rPr>
          <w:lang w:eastAsia="zh-TW"/>
        </w:rPr>
        <w:t>2022</w:t>
      </w:r>
      <w:r w:rsidRPr="00CB6AFC">
        <w:rPr>
          <w:lang w:eastAsia="zh-TW"/>
        </w:rPr>
        <w:t>年及</w:t>
      </w:r>
      <w:r w:rsidRPr="00CB6AFC">
        <w:rPr>
          <w:lang w:eastAsia="zh-TW"/>
        </w:rPr>
        <w:t>2023</w:t>
      </w:r>
      <w:r w:rsidRPr="00CB6AFC">
        <w:rPr>
          <w:lang w:eastAsia="zh-TW"/>
        </w:rPr>
        <w:t>年經濟成長率預測分別為</w:t>
      </w:r>
      <w:r w:rsidRPr="00CB6AFC">
        <w:rPr>
          <w:lang w:eastAsia="zh-TW"/>
        </w:rPr>
        <w:t>2.8%</w:t>
      </w:r>
      <w:r w:rsidRPr="00CB6AFC">
        <w:rPr>
          <w:lang w:eastAsia="zh-TW"/>
        </w:rPr>
        <w:t>及</w:t>
      </w:r>
      <w:r w:rsidRPr="00CB6AFC">
        <w:rPr>
          <w:lang w:eastAsia="zh-TW"/>
        </w:rPr>
        <w:t>2.7%</w:t>
      </w:r>
      <w:r w:rsidRPr="00CB6AFC">
        <w:rPr>
          <w:lang w:eastAsia="zh-TW"/>
        </w:rPr>
        <w:t>，預計</w:t>
      </w:r>
      <w:r w:rsidRPr="00CB6AFC">
        <w:rPr>
          <w:lang w:eastAsia="zh-TW"/>
        </w:rPr>
        <w:t>4</w:t>
      </w:r>
      <w:r w:rsidRPr="00CB6AFC">
        <w:rPr>
          <w:lang w:eastAsia="zh-TW"/>
        </w:rPr>
        <w:t>月新報告將調整相關預測；聯合國貿易開發委員會</w:t>
      </w:r>
      <w:r w:rsidR="00C21999" w:rsidRPr="00CB6AFC">
        <w:rPr>
          <w:lang w:eastAsia="zh-TW"/>
        </w:rPr>
        <w:t>（</w:t>
      </w:r>
      <w:r w:rsidRPr="00CB6AFC">
        <w:rPr>
          <w:lang w:eastAsia="zh-TW"/>
        </w:rPr>
        <w:t>UNCTAD</w:t>
      </w:r>
      <w:r w:rsidR="00C21999" w:rsidRPr="00CB6AFC">
        <w:rPr>
          <w:lang w:eastAsia="zh-TW"/>
        </w:rPr>
        <w:t>）</w:t>
      </w:r>
      <w:r w:rsidRPr="00CB6AFC">
        <w:rPr>
          <w:lang w:eastAsia="zh-TW"/>
        </w:rPr>
        <w:t>對墨國</w:t>
      </w:r>
      <w:r w:rsidRPr="00CB6AFC">
        <w:rPr>
          <w:lang w:eastAsia="zh-TW"/>
        </w:rPr>
        <w:t>2022</w:t>
      </w:r>
      <w:r w:rsidRPr="00CB6AFC">
        <w:rPr>
          <w:lang w:eastAsia="zh-TW"/>
        </w:rPr>
        <w:t>年經濟成長率預測由原先</w:t>
      </w:r>
      <w:r w:rsidRPr="00CB6AFC">
        <w:rPr>
          <w:lang w:eastAsia="zh-TW"/>
        </w:rPr>
        <w:t>2.8%</w:t>
      </w:r>
      <w:r w:rsidRPr="00CB6AFC">
        <w:rPr>
          <w:lang w:eastAsia="zh-TW"/>
        </w:rPr>
        <w:t>調降為</w:t>
      </w:r>
      <w:r w:rsidRPr="00CB6AFC">
        <w:rPr>
          <w:lang w:eastAsia="zh-TW"/>
        </w:rPr>
        <w:t>1.3%</w:t>
      </w:r>
      <w:r w:rsidRPr="00CB6AFC">
        <w:rPr>
          <w:lang w:eastAsia="zh-TW"/>
        </w:rPr>
        <w:t>；</w:t>
      </w:r>
      <w:r w:rsidRPr="00CB6AFC">
        <w:rPr>
          <w:lang w:eastAsia="zh-TW"/>
        </w:rPr>
        <w:t>OECD</w:t>
      </w:r>
      <w:r w:rsidRPr="00CB6AFC">
        <w:rPr>
          <w:lang w:eastAsia="zh-TW"/>
        </w:rPr>
        <w:t>於</w:t>
      </w:r>
      <w:r w:rsidRPr="00CB6AFC">
        <w:rPr>
          <w:lang w:eastAsia="zh-TW"/>
        </w:rPr>
        <w:t>2021</w:t>
      </w:r>
      <w:r w:rsidRPr="00CB6AFC">
        <w:rPr>
          <w:lang w:eastAsia="zh-TW"/>
        </w:rPr>
        <w:t>年</w:t>
      </w:r>
      <w:r w:rsidRPr="00CB6AFC">
        <w:rPr>
          <w:lang w:eastAsia="zh-TW"/>
        </w:rPr>
        <w:t>12</w:t>
      </w:r>
      <w:r w:rsidRPr="00CB6AFC">
        <w:rPr>
          <w:lang w:eastAsia="zh-TW"/>
        </w:rPr>
        <w:t>月預測全球及墨國</w:t>
      </w:r>
      <w:r w:rsidRPr="00CB6AFC">
        <w:rPr>
          <w:lang w:eastAsia="zh-TW"/>
        </w:rPr>
        <w:t>2022</w:t>
      </w:r>
      <w:r w:rsidRPr="00CB6AFC">
        <w:rPr>
          <w:lang w:eastAsia="zh-TW"/>
        </w:rPr>
        <w:t>年經濟成長率分別為</w:t>
      </w:r>
      <w:r w:rsidRPr="00CB6AFC">
        <w:rPr>
          <w:lang w:eastAsia="zh-TW"/>
        </w:rPr>
        <w:t>4.5%</w:t>
      </w:r>
      <w:r w:rsidRPr="00CB6AFC">
        <w:rPr>
          <w:lang w:eastAsia="zh-TW"/>
        </w:rPr>
        <w:t>及</w:t>
      </w:r>
      <w:r w:rsidRPr="00CB6AFC">
        <w:rPr>
          <w:lang w:eastAsia="zh-TW"/>
        </w:rPr>
        <w:t>2.5%</w:t>
      </w:r>
      <w:r w:rsidRPr="00CB6AFC">
        <w:rPr>
          <w:lang w:eastAsia="zh-TW"/>
        </w:rPr>
        <w:t>，</w:t>
      </w:r>
      <w:r w:rsidRPr="00CB6AFC">
        <w:rPr>
          <w:lang w:eastAsia="zh-TW"/>
        </w:rPr>
        <w:t>2022</w:t>
      </w:r>
      <w:r w:rsidRPr="00CB6AFC">
        <w:rPr>
          <w:lang w:eastAsia="zh-TW"/>
        </w:rPr>
        <w:t>年</w:t>
      </w:r>
      <w:r w:rsidRPr="00CB6AFC">
        <w:rPr>
          <w:lang w:eastAsia="zh-TW"/>
        </w:rPr>
        <w:t>3</w:t>
      </w:r>
      <w:r w:rsidRPr="00CB6AFC">
        <w:rPr>
          <w:lang w:eastAsia="zh-TW"/>
        </w:rPr>
        <w:t>月則表示俄烏戰爭第一年對</w:t>
      </w:r>
      <w:r w:rsidRPr="00CB6AFC">
        <w:rPr>
          <w:lang w:eastAsia="zh-TW"/>
        </w:rPr>
        <w:t>OECD</w:t>
      </w:r>
      <w:r w:rsidRPr="00CB6AFC">
        <w:rPr>
          <w:lang w:eastAsia="zh-TW"/>
        </w:rPr>
        <w:t>成員國</w:t>
      </w:r>
      <w:r w:rsidRPr="00CB6AFC">
        <w:rPr>
          <w:lang w:eastAsia="zh-TW"/>
        </w:rPr>
        <w:t>GDP</w:t>
      </w:r>
      <w:r w:rsidRPr="00CB6AFC">
        <w:rPr>
          <w:lang w:eastAsia="zh-TW"/>
        </w:rPr>
        <w:t>衝擊為</w:t>
      </w:r>
      <w:r w:rsidRPr="00CB6AFC">
        <w:rPr>
          <w:lang w:eastAsia="zh-TW"/>
        </w:rPr>
        <w:t>-1.0%</w:t>
      </w:r>
      <w:r w:rsidRPr="00CB6AFC">
        <w:rPr>
          <w:lang w:eastAsia="zh-TW"/>
        </w:rPr>
        <w:t>、通膨影響為</w:t>
      </w:r>
      <w:r w:rsidRPr="00CB6AFC">
        <w:rPr>
          <w:lang w:eastAsia="zh-TW"/>
        </w:rPr>
        <w:t>2.0%</w:t>
      </w:r>
      <w:r w:rsidRPr="00CB6AFC">
        <w:rPr>
          <w:lang w:eastAsia="zh-TW"/>
        </w:rPr>
        <w:t>，對俄羅斯以外其他國家</w:t>
      </w:r>
      <w:r w:rsidRPr="00CB6AFC">
        <w:rPr>
          <w:lang w:eastAsia="zh-TW"/>
        </w:rPr>
        <w:t>GDP</w:t>
      </w:r>
      <w:r w:rsidRPr="00CB6AFC">
        <w:rPr>
          <w:lang w:eastAsia="zh-TW"/>
        </w:rPr>
        <w:t>衝擊為</w:t>
      </w:r>
      <w:r w:rsidRPr="00CB6AFC">
        <w:rPr>
          <w:lang w:eastAsia="zh-TW"/>
        </w:rPr>
        <w:t>-0.8%</w:t>
      </w:r>
      <w:r w:rsidRPr="00CB6AFC">
        <w:rPr>
          <w:lang w:eastAsia="zh-TW"/>
        </w:rPr>
        <w:t>，通膨影響為</w:t>
      </w:r>
      <w:r w:rsidRPr="00CB6AFC">
        <w:rPr>
          <w:lang w:eastAsia="zh-TW"/>
        </w:rPr>
        <w:t>2.1%</w:t>
      </w:r>
      <w:r w:rsidRPr="00CB6AFC">
        <w:rPr>
          <w:lang w:eastAsia="zh-TW"/>
        </w:rPr>
        <w:t>。</w:t>
      </w:r>
    </w:p>
    <w:p w:rsidR="000643A9" w:rsidRPr="00CB6AFC" w:rsidRDefault="000643A9" w:rsidP="000D72C4">
      <w:pPr>
        <w:pStyle w:val="af"/>
        <w:ind w:left="945" w:firstLine="472"/>
        <w:rPr>
          <w:lang w:eastAsia="zh-TW"/>
        </w:rPr>
      </w:pPr>
      <w:r w:rsidRPr="00CB6AFC">
        <w:rPr>
          <w:lang w:eastAsia="zh-TW"/>
        </w:rPr>
        <w:t>Moody</w:t>
      </w:r>
      <w:proofErr w:type="gramStart"/>
      <w:r w:rsidRPr="00CB6AFC">
        <w:rPr>
          <w:lang w:eastAsia="zh-TW"/>
        </w:rPr>
        <w:t>’</w:t>
      </w:r>
      <w:proofErr w:type="gramEnd"/>
      <w:r w:rsidRPr="00CB6AFC">
        <w:rPr>
          <w:lang w:eastAsia="zh-TW"/>
        </w:rPr>
        <w:t>s 3</w:t>
      </w:r>
      <w:r w:rsidRPr="00CB6AFC">
        <w:rPr>
          <w:lang w:eastAsia="zh-TW"/>
        </w:rPr>
        <w:t>月則預測墨西哥</w:t>
      </w:r>
      <w:r w:rsidRPr="00CB6AFC">
        <w:rPr>
          <w:lang w:eastAsia="zh-TW"/>
        </w:rPr>
        <w:t>2022</w:t>
      </w:r>
      <w:r w:rsidRPr="00CB6AFC">
        <w:rPr>
          <w:lang w:eastAsia="zh-TW"/>
        </w:rPr>
        <w:t>及</w:t>
      </w:r>
      <w:r w:rsidRPr="00CB6AFC">
        <w:rPr>
          <w:lang w:eastAsia="zh-TW"/>
        </w:rPr>
        <w:t>2023</w:t>
      </w:r>
      <w:r w:rsidRPr="00CB6AFC">
        <w:rPr>
          <w:lang w:eastAsia="zh-TW"/>
        </w:rPr>
        <w:t>年經濟成長分別為</w:t>
      </w:r>
      <w:r w:rsidRPr="00CB6AFC">
        <w:rPr>
          <w:lang w:eastAsia="zh-TW"/>
        </w:rPr>
        <w:t>1.1%</w:t>
      </w:r>
      <w:r w:rsidRPr="00CB6AFC">
        <w:rPr>
          <w:lang w:eastAsia="zh-TW"/>
        </w:rPr>
        <w:t>及</w:t>
      </w:r>
      <w:r w:rsidRPr="00CB6AFC">
        <w:rPr>
          <w:lang w:eastAsia="zh-TW"/>
        </w:rPr>
        <w:t>2.1%</w:t>
      </w:r>
      <w:r w:rsidRPr="00CB6AFC">
        <w:rPr>
          <w:lang w:eastAsia="zh-TW"/>
        </w:rPr>
        <w:t>，分別較</w:t>
      </w:r>
      <w:r w:rsidRPr="00CB6AFC">
        <w:rPr>
          <w:lang w:eastAsia="zh-TW"/>
        </w:rPr>
        <w:t>2</w:t>
      </w:r>
      <w:r w:rsidRPr="00CB6AFC">
        <w:rPr>
          <w:lang w:eastAsia="zh-TW"/>
        </w:rPr>
        <w:t>月預測調降</w:t>
      </w:r>
      <w:r w:rsidRPr="00CB6AFC">
        <w:rPr>
          <w:lang w:eastAsia="zh-TW"/>
        </w:rPr>
        <w:t>0.4%</w:t>
      </w:r>
      <w:r w:rsidRPr="00CB6AFC">
        <w:rPr>
          <w:lang w:eastAsia="zh-TW"/>
        </w:rPr>
        <w:t>及</w:t>
      </w:r>
      <w:r w:rsidRPr="00CB6AFC">
        <w:rPr>
          <w:lang w:eastAsia="zh-TW"/>
        </w:rPr>
        <w:t>0.2%</w:t>
      </w:r>
      <w:r w:rsidRPr="00CB6AFC">
        <w:rPr>
          <w:lang w:eastAsia="zh-TW"/>
        </w:rPr>
        <w:t>，</w:t>
      </w:r>
      <w:r w:rsidRPr="00CB6AFC">
        <w:rPr>
          <w:lang w:eastAsia="zh-TW"/>
        </w:rPr>
        <w:t>2022</w:t>
      </w:r>
      <w:r w:rsidRPr="00CB6AFC">
        <w:rPr>
          <w:lang w:eastAsia="zh-TW"/>
        </w:rPr>
        <w:t>年及</w:t>
      </w:r>
      <w:r w:rsidRPr="00CB6AFC">
        <w:rPr>
          <w:lang w:eastAsia="zh-TW"/>
        </w:rPr>
        <w:t>2023</w:t>
      </w:r>
      <w:r w:rsidRPr="00CB6AFC">
        <w:rPr>
          <w:lang w:eastAsia="zh-TW"/>
        </w:rPr>
        <w:t>年底通膨預測則分別為</w:t>
      </w:r>
      <w:r w:rsidRPr="00CB6AFC">
        <w:rPr>
          <w:lang w:eastAsia="zh-TW"/>
        </w:rPr>
        <w:t>6.7%</w:t>
      </w:r>
      <w:r w:rsidRPr="00CB6AFC">
        <w:rPr>
          <w:lang w:eastAsia="zh-TW"/>
        </w:rPr>
        <w:t>及</w:t>
      </w:r>
      <w:r w:rsidRPr="00CB6AFC">
        <w:rPr>
          <w:lang w:eastAsia="zh-TW"/>
        </w:rPr>
        <w:t>4.8%</w:t>
      </w:r>
      <w:r w:rsidRPr="00CB6AFC">
        <w:rPr>
          <w:lang w:eastAsia="zh-TW"/>
        </w:rPr>
        <w:t>，分別較</w:t>
      </w:r>
      <w:r w:rsidRPr="00CB6AFC">
        <w:rPr>
          <w:lang w:eastAsia="zh-TW"/>
        </w:rPr>
        <w:t>2</w:t>
      </w:r>
      <w:r w:rsidRPr="00CB6AFC">
        <w:rPr>
          <w:lang w:eastAsia="zh-TW"/>
        </w:rPr>
        <w:t>月預測調高</w:t>
      </w:r>
      <w:r w:rsidRPr="00CB6AFC">
        <w:rPr>
          <w:lang w:eastAsia="zh-TW"/>
        </w:rPr>
        <w:t>2.0%</w:t>
      </w:r>
      <w:r w:rsidRPr="00CB6AFC">
        <w:rPr>
          <w:lang w:eastAsia="zh-TW"/>
        </w:rPr>
        <w:t>及</w:t>
      </w:r>
      <w:r w:rsidRPr="00CB6AFC">
        <w:rPr>
          <w:lang w:eastAsia="zh-TW"/>
        </w:rPr>
        <w:t>0.8%</w:t>
      </w:r>
      <w:r w:rsidRPr="00CB6AFC">
        <w:rPr>
          <w:rFonts w:hint="eastAsia"/>
          <w:lang w:eastAsia="zh-TW"/>
        </w:rPr>
        <w:t>。</w:t>
      </w:r>
    </w:p>
    <w:p w:rsidR="000643A9" w:rsidRPr="00CB6AFC" w:rsidRDefault="000643A9" w:rsidP="000643A9">
      <w:pPr>
        <w:pStyle w:val="a5"/>
        <w:spacing w:before="257" w:after="257"/>
        <w:ind w:left="632" w:hanging="632"/>
      </w:pPr>
      <w:r w:rsidRPr="00CB6AFC">
        <w:t>五、市場環境分析及概況</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一</w:t>
      </w:r>
      <w:r w:rsidRPr="00CB6AFC">
        <w:rPr>
          <w:lang w:eastAsia="zh-TW"/>
        </w:rPr>
        <w:t>）</w:t>
      </w:r>
      <w:r w:rsidR="000643A9" w:rsidRPr="00CB6AFC">
        <w:rPr>
          <w:lang w:eastAsia="zh-TW"/>
        </w:rPr>
        <w:t>市場區域劃分</w:t>
      </w:r>
    </w:p>
    <w:p w:rsidR="000643A9" w:rsidRPr="00CB6AFC" w:rsidRDefault="000643A9" w:rsidP="000643A9">
      <w:pPr>
        <w:pStyle w:val="af"/>
        <w:ind w:left="945" w:firstLine="472"/>
        <w:rPr>
          <w:lang w:eastAsia="zh-TW"/>
        </w:rPr>
      </w:pPr>
      <w:r w:rsidRPr="00CB6AFC">
        <w:rPr>
          <w:lang w:eastAsia="zh-TW"/>
        </w:rPr>
        <w:t>墨西哥國土幅員遼闊，依市場特性可區分為</w:t>
      </w:r>
      <w:proofErr w:type="gramStart"/>
      <w:r w:rsidRPr="00CB6AFC">
        <w:rPr>
          <w:lang w:eastAsia="zh-TW"/>
        </w:rPr>
        <w:t>北部、中部、</w:t>
      </w:r>
      <w:proofErr w:type="gramEnd"/>
      <w:r w:rsidRPr="00CB6AFC">
        <w:rPr>
          <w:lang w:eastAsia="zh-TW"/>
        </w:rPr>
        <w:t>東南部三大區域：</w:t>
      </w:r>
    </w:p>
    <w:p w:rsidR="000643A9" w:rsidRPr="00CB6AFC" w:rsidRDefault="000643A9" w:rsidP="008C7815">
      <w:pPr>
        <w:pStyle w:val="af2"/>
        <w:ind w:left="1433"/>
      </w:pPr>
      <w:r w:rsidRPr="00CB6AFC">
        <w:rPr>
          <w:lang w:eastAsia="zh-TW"/>
        </w:rPr>
        <w:t>１、</w:t>
      </w:r>
      <w:r w:rsidRPr="00CB6AFC">
        <w:t>北部地區：</w:t>
      </w:r>
    </w:p>
    <w:p w:rsidR="000643A9" w:rsidRPr="00CB6AFC" w:rsidRDefault="000643A9" w:rsidP="008C7815">
      <w:pPr>
        <w:pStyle w:val="af6"/>
        <w:ind w:left="1417" w:firstLine="488"/>
      </w:pPr>
      <w:r w:rsidRPr="00CB6AFC">
        <w:t>墨國北部地區與美國加州</w:t>
      </w:r>
      <w:r w:rsidR="00C21999" w:rsidRPr="00CB6AFC">
        <w:t>（</w:t>
      </w:r>
      <w:r w:rsidRPr="00CB6AFC">
        <w:t>California</w:t>
      </w:r>
      <w:r w:rsidR="00C21999" w:rsidRPr="00CB6AFC">
        <w:t>）</w:t>
      </w:r>
      <w:r w:rsidRPr="00CB6AFC">
        <w:t>、亞里桑納</w:t>
      </w:r>
      <w:r w:rsidR="00C21999" w:rsidRPr="00CB6AFC">
        <w:t>（</w:t>
      </w:r>
      <w:r w:rsidRPr="00CB6AFC">
        <w:t>Arizona</w:t>
      </w:r>
      <w:r w:rsidR="00C21999" w:rsidRPr="00CB6AFC">
        <w:t>）</w:t>
      </w:r>
      <w:r w:rsidRPr="00CB6AFC">
        <w:t>、新墨西哥州</w:t>
      </w:r>
      <w:r w:rsidR="00C21999" w:rsidRPr="00CB6AFC">
        <w:t>（</w:t>
      </w:r>
      <w:r w:rsidRPr="00CB6AFC">
        <w:t>New Mexico</w:t>
      </w:r>
      <w:r w:rsidR="00C21999" w:rsidRPr="00CB6AFC">
        <w:t>）</w:t>
      </w:r>
      <w:r w:rsidRPr="00CB6AFC">
        <w:t>與德州</w:t>
      </w:r>
      <w:r w:rsidR="00C21999" w:rsidRPr="00CB6AFC">
        <w:t>（</w:t>
      </w:r>
      <w:r w:rsidRPr="00CB6AFC">
        <w:t>Texas</w:t>
      </w:r>
      <w:r w:rsidR="00C21999" w:rsidRPr="00CB6AFC">
        <w:t>）</w:t>
      </w:r>
      <w:r w:rsidRPr="00CB6AFC">
        <w:t>等相連，深受美國文化影響，移民到美國境內者，以從事農業與服務業等勞力密集相關工作較多，係墨國主要外匯來源之一。墨國北部邊界各州包含下加州、南下加州、</w:t>
      </w:r>
      <w:r w:rsidRPr="00CB6AFC">
        <w:t>Sonora</w:t>
      </w:r>
      <w:r w:rsidRPr="00CB6AFC">
        <w:t>州、</w:t>
      </w:r>
      <w:r w:rsidRPr="00CB6AFC">
        <w:t>Chihuahua</w:t>
      </w:r>
      <w:r w:rsidRPr="00CB6AFC">
        <w:t>州、</w:t>
      </w:r>
      <w:r w:rsidRPr="00CB6AFC">
        <w:t>Coahuila</w:t>
      </w:r>
      <w:r w:rsidRPr="00CB6AFC">
        <w:t>州、</w:t>
      </w:r>
      <w:r w:rsidRPr="00CB6AFC">
        <w:t>Nuevo Leon</w:t>
      </w:r>
      <w:r w:rsidRPr="00CB6AFC">
        <w:t>州、</w:t>
      </w:r>
      <w:r w:rsidRPr="00CB6AFC">
        <w:t>Tamaulipas</w:t>
      </w:r>
      <w:r w:rsidRPr="00CB6AFC">
        <w:t>州等，</w:t>
      </w:r>
      <w:hyperlink r:id="rId119">
        <w:r w:rsidRPr="00CB6AFC">
          <w:rPr>
            <w:lang w:eastAsia="zh-TW"/>
          </w:rPr>
          <w:t>總消費</w:t>
        </w:r>
        <w:r w:rsidRPr="00CB6AFC">
          <w:t>人口約</w:t>
        </w:r>
        <w:r w:rsidRPr="00CB6AFC">
          <w:t>2,371</w:t>
        </w:r>
        <w:r w:rsidRPr="00CB6AFC">
          <w:t>萬</w:t>
        </w:r>
      </w:hyperlink>
      <w:r w:rsidRPr="00CB6AFC">
        <w:rPr>
          <w:lang w:eastAsia="zh-TW"/>
        </w:rPr>
        <w:t>，</w:t>
      </w:r>
      <w:r w:rsidRPr="00CB6AFC">
        <w:t>為墨西哥保稅加工出口產業分布之重鎮，凡保稅加工廠生產所需之原料、零件、半成品等工業產品</w:t>
      </w:r>
      <w:r w:rsidRPr="00CB6AFC">
        <w:rPr>
          <w:rFonts w:hint="eastAsia"/>
        </w:rPr>
        <w:t>，</w:t>
      </w:r>
      <w:r w:rsidRPr="00CB6AFC">
        <w:t>多數均</w:t>
      </w:r>
      <w:r w:rsidRPr="00CB6AFC">
        <w:rPr>
          <w:rFonts w:hint="eastAsia"/>
        </w:rPr>
        <w:t>須</w:t>
      </w:r>
      <w:r w:rsidRPr="00CB6AFC">
        <w:t>途經美國進口，成品組裝完成後再輸銷到美國與加拿大等市場。該地區亦係墨西哥重工業的所在，擁有汽車、水泥、鋼鐵、玻璃等大型產業。</w:t>
      </w:r>
    </w:p>
    <w:p w:rsidR="000643A9" w:rsidRPr="00CB6AFC" w:rsidRDefault="000643A9" w:rsidP="008C7815">
      <w:pPr>
        <w:pStyle w:val="af6"/>
        <w:ind w:left="1417" w:firstLine="488"/>
        <w:rPr>
          <w:lang w:eastAsia="zh-TW"/>
        </w:rPr>
      </w:pPr>
      <w:r w:rsidRPr="00CB6AFC">
        <w:t>至於消費品方面，由於與美國陸路接壤，墨國北部地區的消費者偏好與採購行為深受美國影響，一般來說，美國市場的暢銷商品半年內一定優先傳播風靡到墨國北部，進而影響墨西哥中部地區市場。</w:t>
      </w:r>
    </w:p>
    <w:p w:rsidR="000643A9" w:rsidRPr="00CB6AFC" w:rsidRDefault="000643A9" w:rsidP="008C7815">
      <w:pPr>
        <w:pStyle w:val="af6"/>
        <w:ind w:left="1417" w:firstLine="488"/>
        <w:rPr>
          <w:lang w:eastAsia="zh-TW"/>
        </w:rPr>
      </w:pPr>
      <w:r w:rsidRPr="00CB6AFC">
        <w:t>美墨陸路邊界長達</w:t>
      </w:r>
      <w:r w:rsidRPr="00CB6AFC">
        <w:t>3,180</w:t>
      </w:r>
      <w:r w:rsidRPr="00CB6AFC">
        <w:t>公里，嚴格來說墨國北部地區又因為地理位置及陸路交通之網絡可再細分為西北部</w:t>
      </w:r>
      <w:r w:rsidR="00C21999" w:rsidRPr="00CB6AFC">
        <w:t>（</w:t>
      </w:r>
      <w:r w:rsidRPr="00CB6AFC">
        <w:t>下加州、</w:t>
      </w:r>
      <w:r w:rsidRPr="00CB6AFC">
        <w:rPr>
          <w:lang w:eastAsia="zh-TW"/>
        </w:rPr>
        <w:t>南下加州、</w:t>
      </w:r>
      <w:r w:rsidRPr="00CB6AFC">
        <w:t>Sonora</w:t>
      </w:r>
      <w:r w:rsidRPr="00CB6AFC">
        <w:t>州</w:t>
      </w:r>
      <w:r w:rsidR="00C21999" w:rsidRPr="00CB6AFC">
        <w:t>）</w:t>
      </w:r>
      <w:r w:rsidRPr="00CB6AFC">
        <w:t>以及北部</w:t>
      </w:r>
      <w:r w:rsidR="00C21999" w:rsidRPr="00CB6AFC">
        <w:t>（</w:t>
      </w:r>
      <w:r w:rsidRPr="00CB6AFC">
        <w:t>Chihuahua</w:t>
      </w:r>
      <w:r w:rsidRPr="00CB6AFC">
        <w:t>州</w:t>
      </w:r>
      <w:r w:rsidR="00C21999" w:rsidRPr="00CB6AFC">
        <w:t>）</w:t>
      </w:r>
      <w:r w:rsidRPr="00CB6AFC">
        <w:t>、東北部</w:t>
      </w:r>
      <w:r w:rsidR="00C21999" w:rsidRPr="00CB6AFC">
        <w:t>（</w:t>
      </w:r>
      <w:r w:rsidRPr="00CB6AFC">
        <w:t>Coahuila</w:t>
      </w:r>
      <w:r w:rsidRPr="00CB6AFC">
        <w:t>州、</w:t>
      </w:r>
      <w:r w:rsidRPr="00CB6AFC">
        <w:t>Nuevo Leon</w:t>
      </w:r>
      <w:r w:rsidRPr="00CB6AFC">
        <w:t>州、</w:t>
      </w:r>
      <w:r w:rsidRPr="00CB6AFC">
        <w:t>Tamaulipas</w:t>
      </w:r>
      <w:r w:rsidRPr="00CB6AFC">
        <w:t>州</w:t>
      </w:r>
      <w:r w:rsidR="00C21999" w:rsidRPr="00CB6AFC">
        <w:t>）</w:t>
      </w:r>
      <w:r w:rsidRPr="00CB6AFC">
        <w:t>等三個獨立市場區塊。</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1</w:t>
      </w:r>
      <w:r w:rsidRPr="00CB6AFC">
        <w:rPr>
          <w:lang w:eastAsia="zh-TW"/>
        </w:rPr>
        <w:t>）</w:t>
      </w:r>
      <w:r w:rsidR="000643A9" w:rsidRPr="00CB6AFC">
        <w:rPr>
          <w:lang w:eastAsia="zh-TW"/>
        </w:rPr>
        <w:tab/>
      </w:r>
      <w:r w:rsidR="000643A9" w:rsidRPr="00CB6AFC">
        <w:rPr>
          <w:lang w:eastAsia="zh-TW"/>
        </w:rPr>
        <w:t>墨國西北部市場區塊主要為下加州</w:t>
      </w:r>
      <w:r w:rsidR="000643A9" w:rsidRPr="00CB6AFC">
        <w:rPr>
          <w:rFonts w:hint="eastAsia"/>
          <w:lang w:eastAsia="zh-TW"/>
        </w:rPr>
        <w:t>及</w:t>
      </w:r>
      <w:r w:rsidR="000643A9" w:rsidRPr="00CB6AFC">
        <w:rPr>
          <w:lang w:eastAsia="zh-TW"/>
        </w:rPr>
        <w:t>Sonora</w:t>
      </w:r>
      <w:r w:rsidR="000643A9" w:rsidRPr="00CB6AFC">
        <w:rPr>
          <w:lang w:eastAsia="zh-TW"/>
        </w:rPr>
        <w:t>兩州，大範圍則包括</w:t>
      </w:r>
      <w:r w:rsidR="000643A9" w:rsidRPr="00CB6AFC">
        <w:rPr>
          <w:lang w:eastAsia="zh-TW"/>
        </w:rPr>
        <w:t>Sinaloa</w:t>
      </w:r>
      <w:r w:rsidR="000643A9" w:rsidRPr="00CB6AFC">
        <w:rPr>
          <w:lang w:eastAsia="zh-TW"/>
        </w:rPr>
        <w:t>州，下加州、</w:t>
      </w:r>
      <w:r w:rsidR="000643A9" w:rsidRPr="00CB6AFC">
        <w:rPr>
          <w:lang w:eastAsia="zh-TW"/>
        </w:rPr>
        <w:t>Sonora</w:t>
      </w:r>
      <w:r w:rsidR="000643A9" w:rsidRPr="00CB6AFC">
        <w:rPr>
          <w:lang w:eastAsia="zh-TW"/>
        </w:rPr>
        <w:t>兩州商旅與貨品</w:t>
      </w:r>
      <w:proofErr w:type="gramStart"/>
      <w:r w:rsidR="000643A9" w:rsidRPr="00CB6AFC">
        <w:rPr>
          <w:lang w:eastAsia="zh-TW"/>
        </w:rPr>
        <w:t>出入均以美國</w:t>
      </w:r>
      <w:proofErr w:type="gramEnd"/>
      <w:r w:rsidR="000643A9" w:rsidRPr="00CB6AFC">
        <w:rPr>
          <w:lang w:eastAsia="zh-TW"/>
        </w:rPr>
        <w:t>加州為門戶，與美國加州往來非常頻繁密切。故從市場整合角度來看，可視為美國南加州大市場的一部分，美國洛杉磯及墨國</w:t>
      </w:r>
      <w:r w:rsidR="000643A9" w:rsidRPr="00CB6AFC">
        <w:rPr>
          <w:lang w:eastAsia="zh-TW"/>
        </w:rPr>
        <w:t>Tijuana</w:t>
      </w:r>
      <w:r w:rsidR="000643A9" w:rsidRPr="00CB6AFC">
        <w:rPr>
          <w:lang w:eastAsia="zh-TW"/>
        </w:rPr>
        <w:t>、</w:t>
      </w:r>
      <w:r w:rsidR="000643A9" w:rsidRPr="00CB6AFC">
        <w:rPr>
          <w:lang w:eastAsia="zh-TW"/>
        </w:rPr>
        <w:t>Mexicali</w:t>
      </w:r>
      <w:r w:rsidR="000643A9" w:rsidRPr="00CB6AFC">
        <w:rPr>
          <w:lang w:eastAsia="zh-TW"/>
        </w:rPr>
        <w:t>等邊界城市亦是該地區商品集散配銷中心。</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2</w:t>
      </w:r>
      <w:r w:rsidRPr="00CB6AFC">
        <w:rPr>
          <w:lang w:eastAsia="zh-TW"/>
        </w:rPr>
        <w:t>）</w:t>
      </w:r>
      <w:r w:rsidR="000643A9" w:rsidRPr="00CB6AFC">
        <w:rPr>
          <w:lang w:eastAsia="zh-TW"/>
        </w:rPr>
        <w:tab/>
      </w:r>
      <w:r w:rsidR="000643A9" w:rsidRPr="00CB6AFC">
        <w:rPr>
          <w:lang w:eastAsia="zh-TW"/>
        </w:rPr>
        <w:t>北部市場區塊以</w:t>
      </w:r>
      <w:r w:rsidR="000643A9" w:rsidRPr="00CB6AFC">
        <w:rPr>
          <w:lang w:eastAsia="zh-TW"/>
        </w:rPr>
        <w:t>Chihuahua</w:t>
      </w:r>
      <w:r w:rsidR="000643A9" w:rsidRPr="00CB6AFC">
        <w:rPr>
          <w:lang w:eastAsia="zh-TW"/>
        </w:rPr>
        <w:t>州為主，向南延伸到</w:t>
      </w:r>
      <w:r w:rsidR="000643A9" w:rsidRPr="00CB6AFC">
        <w:rPr>
          <w:lang w:eastAsia="zh-TW"/>
        </w:rPr>
        <w:t>Durango</w:t>
      </w:r>
      <w:r w:rsidR="000643A9" w:rsidRPr="00CB6AFC">
        <w:rPr>
          <w:lang w:eastAsia="zh-TW"/>
        </w:rPr>
        <w:t>州與</w:t>
      </w:r>
      <w:r w:rsidR="000643A9" w:rsidRPr="00CB6AFC">
        <w:rPr>
          <w:lang w:eastAsia="zh-TW"/>
        </w:rPr>
        <w:t>Zacatecas</w:t>
      </w:r>
      <w:r w:rsidR="000643A9" w:rsidRPr="00CB6AFC">
        <w:rPr>
          <w:lang w:eastAsia="zh-TW"/>
        </w:rPr>
        <w:t>州，</w:t>
      </w:r>
      <w:r w:rsidR="000643A9" w:rsidRPr="00CB6AFC">
        <w:rPr>
          <w:lang w:eastAsia="zh-TW"/>
        </w:rPr>
        <w:t>Chihuahua</w:t>
      </w:r>
      <w:r w:rsidR="000643A9" w:rsidRPr="00CB6AFC">
        <w:rPr>
          <w:lang w:eastAsia="zh-TW"/>
        </w:rPr>
        <w:t>州緊鄰美國德州與新墨西哥州，美國德州</w:t>
      </w:r>
      <w:r w:rsidR="000643A9" w:rsidRPr="00CB6AFC">
        <w:rPr>
          <w:lang w:eastAsia="zh-TW"/>
        </w:rPr>
        <w:t>El Paso</w:t>
      </w:r>
      <w:r w:rsidR="000643A9" w:rsidRPr="00CB6AFC">
        <w:rPr>
          <w:lang w:eastAsia="zh-TW"/>
        </w:rPr>
        <w:t>市對應的墨國重要口岸為</w:t>
      </w:r>
      <w:r w:rsidR="000643A9" w:rsidRPr="00CB6AFC">
        <w:rPr>
          <w:lang w:eastAsia="zh-TW"/>
        </w:rPr>
        <w:t>Ciudad Ju</w:t>
      </w:r>
      <w:r w:rsidR="000643A9" w:rsidRPr="00CB6AFC">
        <w:rPr>
          <w:lang w:eastAsia="zh-TW"/>
        </w:rPr>
        <w:t>á</w:t>
      </w:r>
      <w:r w:rsidR="000643A9" w:rsidRPr="00CB6AFC">
        <w:rPr>
          <w:lang w:eastAsia="zh-TW"/>
        </w:rPr>
        <w:t>rez</w:t>
      </w:r>
      <w:r w:rsidR="000643A9" w:rsidRPr="00CB6AFC">
        <w:rPr>
          <w:lang w:eastAsia="zh-TW"/>
        </w:rPr>
        <w:t>，因該地距離墨國西北部與東北部兩市場區塊較遠，各市場區塊彼此之間的交通也不是很方便，比較像一個獨立的市場小區塊。</w:t>
      </w:r>
    </w:p>
    <w:p w:rsidR="000643A9" w:rsidRPr="00CB6AFC" w:rsidRDefault="00C21999" w:rsidP="000643A9">
      <w:pPr>
        <w:pStyle w:val="12"/>
        <w:ind w:left="1772" w:hanging="591"/>
        <w:rPr>
          <w:lang w:eastAsia="zh-TW"/>
        </w:rPr>
      </w:pPr>
      <w:r w:rsidRPr="00CB6AFC">
        <w:t>（</w:t>
      </w:r>
      <w:r w:rsidR="000643A9" w:rsidRPr="00CB6AFC">
        <w:t>3</w:t>
      </w:r>
      <w:r w:rsidRPr="00CB6AFC">
        <w:t>）</w:t>
      </w:r>
      <w:r w:rsidR="000643A9" w:rsidRPr="00CB6AFC">
        <w:tab/>
      </w:r>
      <w:r w:rsidR="000643A9" w:rsidRPr="00CB6AFC">
        <w:t>東北部市</w:t>
      </w:r>
      <w:proofErr w:type="gramStart"/>
      <w:r w:rsidR="000643A9" w:rsidRPr="00CB6AFC">
        <w:t>場</w:t>
      </w:r>
      <w:proofErr w:type="gramEnd"/>
      <w:r w:rsidR="000643A9" w:rsidRPr="00CB6AFC">
        <w:t>區塊包括</w:t>
      </w:r>
      <w:r w:rsidR="000643A9" w:rsidRPr="00CB6AFC">
        <w:t xml:space="preserve"> Coahuila</w:t>
      </w:r>
      <w:r w:rsidR="000643A9" w:rsidRPr="00CB6AFC">
        <w:t>、</w:t>
      </w:r>
      <w:r w:rsidR="000643A9" w:rsidRPr="00CB6AFC">
        <w:t>Nuevo Leon</w:t>
      </w:r>
      <w:r w:rsidR="000643A9" w:rsidRPr="00CB6AFC">
        <w:t>、</w:t>
      </w:r>
      <w:r w:rsidR="000643A9" w:rsidRPr="00CB6AFC">
        <w:t>Tamaulipas</w:t>
      </w:r>
      <w:r w:rsidR="000643A9" w:rsidRPr="00CB6AFC">
        <w:t>等三個州，該市</w:t>
      </w:r>
      <w:proofErr w:type="gramStart"/>
      <w:r w:rsidR="000643A9" w:rsidRPr="00CB6AFC">
        <w:t>場</w:t>
      </w:r>
      <w:proofErr w:type="gramEnd"/>
      <w:r w:rsidR="000643A9" w:rsidRPr="00CB6AFC">
        <w:t>區塊與美</w:t>
      </w:r>
      <w:proofErr w:type="gramStart"/>
      <w:r w:rsidR="000643A9" w:rsidRPr="00CB6AFC">
        <w:t>國</w:t>
      </w:r>
      <w:proofErr w:type="gramEnd"/>
      <w:r w:rsidR="000643A9" w:rsidRPr="00CB6AFC">
        <w:t>德州接</w:t>
      </w:r>
      <w:proofErr w:type="gramStart"/>
      <w:r w:rsidR="000643A9" w:rsidRPr="00CB6AFC">
        <w:t>攘</w:t>
      </w:r>
      <w:proofErr w:type="gramEnd"/>
      <w:r w:rsidR="000643A9" w:rsidRPr="00CB6AFC">
        <w:t>，陸路邊界相當長，邊</w:t>
      </w:r>
      <w:proofErr w:type="gramStart"/>
      <w:r w:rsidR="000643A9" w:rsidRPr="00CB6AFC">
        <w:t>界口岸</w:t>
      </w:r>
      <w:proofErr w:type="gramEnd"/>
      <w:r w:rsidR="000643A9" w:rsidRPr="00CB6AFC">
        <w:t>很多，最重要的有</w:t>
      </w:r>
      <w:r w:rsidR="000643A9" w:rsidRPr="00CB6AFC">
        <w:t>Nuevo Laredo</w:t>
      </w:r>
      <w:r w:rsidRPr="00CB6AFC">
        <w:t>（</w:t>
      </w:r>
      <w:r w:rsidR="000643A9" w:rsidRPr="00CB6AFC">
        <w:t>美</w:t>
      </w:r>
      <w:proofErr w:type="gramStart"/>
      <w:r w:rsidR="000643A9" w:rsidRPr="00CB6AFC">
        <w:t>國</w:t>
      </w:r>
      <w:proofErr w:type="gramEnd"/>
      <w:r w:rsidR="000643A9" w:rsidRPr="00CB6AFC">
        <w:t>口岸</w:t>
      </w:r>
      <w:proofErr w:type="gramStart"/>
      <w:r w:rsidR="000643A9" w:rsidRPr="00CB6AFC">
        <w:t>為</w:t>
      </w:r>
      <w:proofErr w:type="gramEnd"/>
      <w:r w:rsidR="000643A9" w:rsidRPr="00CB6AFC">
        <w:t>Laredo</w:t>
      </w:r>
      <w:r w:rsidRPr="00CB6AFC">
        <w:t>）</w:t>
      </w:r>
      <w:r w:rsidR="000643A9" w:rsidRPr="00CB6AFC">
        <w:t>、</w:t>
      </w:r>
      <w:r w:rsidR="000643A9" w:rsidRPr="00CB6AFC">
        <w:t>Reynosa</w:t>
      </w:r>
      <w:r w:rsidRPr="00CB6AFC">
        <w:t>（</w:t>
      </w:r>
      <w:r w:rsidR="000643A9" w:rsidRPr="00CB6AFC">
        <w:t>美</w:t>
      </w:r>
      <w:proofErr w:type="gramStart"/>
      <w:r w:rsidR="000643A9" w:rsidRPr="00CB6AFC">
        <w:t>國</w:t>
      </w:r>
      <w:proofErr w:type="gramEnd"/>
      <w:r w:rsidR="000643A9" w:rsidRPr="00CB6AFC">
        <w:t>口岸</w:t>
      </w:r>
      <w:proofErr w:type="gramStart"/>
      <w:r w:rsidR="000643A9" w:rsidRPr="00CB6AFC">
        <w:t>為</w:t>
      </w:r>
      <w:proofErr w:type="gramEnd"/>
      <w:r w:rsidR="000643A9" w:rsidRPr="00CB6AFC">
        <w:t>Mcallen</w:t>
      </w:r>
      <w:r w:rsidRPr="00CB6AFC">
        <w:t>）</w:t>
      </w:r>
      <w:r w:rsidR="000643A9" w:rsidRPr="00CB6AFC">
        <w:t>、</w:t>
      </w:r>
      <w:r w:rsidR="000643A9" w:rsidRPr="00CB6AFC">
        <w:t>Matamoros</w:t>
      </w:r>
      <w:r w:rsidRPr="00CB6AFC">
        <w:t>（</w:t>
      </w:r>
      <w:r w:rsidR="000643A9" w:rsidRPr="00CB6AFC">
        <w:t>美</w:t>
      </w:r>
      <w:proofErr w:type="gramStart"/>
      <w:r w:rsidR="000643A9" w:rsidRPr="00CB6AFC">
        <w:t>國</w:t>
      </w:r>
      <w:proofErr w:type="gramEnd"/>
      <w:r w:rsidR="000643A9" w:rsidRPr="00CB6AFC">
        <w:t>口岸</w:t>
      </w:r>
      <w:proofErr w:type="gramStart"/>
      <w:r w:rsidR="000643A9" w:rsidRPr="00CB6AFC">
        <w:t>為</w:t>
      </w:r>
      <w:proofErr w:type="gramEnd"/>
      <w:r w:rsidR="000643A9" w:rsidRPr="00CB6AFC">
        <w:t>Brownsville</w:t>
      </w:r>
      <w:r w:rsidRPr="00CB6AFC">
        <w:t>）</w:t>
      </w:r>
      <w:r w:rsidR="000643A9" w:rsidRPr="00CB6AFC">
        <w:t>等。</w:t>
      </w:r>
      <w:r w:rsidR="000643A9" w:rsidRPr="00CB6AFC">
        <w:rPr>
          <w:lang w:eastAsia="zh-TW"/>
        </w:rPr>
        <w:t>其中最重要的口岸是</w:t>
      </w:r>
      <w:r w:rsidR="000643A9" w:rsidRPr="00CB6AFC">
        <w:rPr>
          <w:lang w:eastAsia="zh-TW"/>
        </w:rPr>
        <w:t>Nuevo Laredo</w:t>
      </w:r>
      <w:r w:rsidR="000643A9" w:rsidRPr="00CB6AFC">
        <w:rPr>
          <w:lang w:eastAsia="zh-TW"/>
        </w:rPr>
        <w:t>與</w:t>
      </w:r>
      <w:r w:rsidR="000643A9" w:rsidRPr="00CB6AFC">
        <w:rPr>
          <w:lang w:eastAsia="zh-TW"/>
        </w:rPr>
        <w:t>Laredo</w:t>
      </w:r>
      <w:r w:rsidR="000643A9" w:rsidRPr="00CB6AFC">
        <w:rPr>
          <w:lang w:eastAsia="zh-TW"/>
        </w:rPr>
        <w:t>，兩個美墨城市隔河相望，歷史上即是美墨兩國自然形成的邊貿重鎮。在墨西哥過去貿易管制的時代，</w:t>
      </w:r>
      <w:proofErr w:type="gramStart"/>
      <w:r w:rsidR="000643A9" w:rsidRPr="00CB6AFC">
        <w:rPr>
          <w:lang w:eastAsia="zh-TW"/>
        </w:rPr>
        <w:t>臺</w:t>
      </w:r>
      <w:proofErr w:type="gramEnd"/>
      <w:r w:rsidR="000643A9" w:rsidRPr="00CB6AFC">
        <w:rPr>
          <w:lang w:eastAsia="zh-TW"/>
        </w:rPr>
        <w:t>、韓進口批發商雲集，如今盛況稍減，但仍扮演重要的物流轉運站角色，也是美墨雙邊貿易最主要的吞吐管道。</w:t>
      </w:r>
    </w:p>
    <w:p w:rsidR="000D72C4" w:rsidRPr="00CB6AFC" w:rsidRDefault="000D72C4" w:rsidP="008C7815">
      <w:pPr>
        <w:pStyle w:val="af2"/>
        <w:ind w:left="1433"/>
        <w:rPr>
          <w:lang w:eastAsia="zh-TW"/>
        </w:rPr>
      </w:pPr>
    </w:p>
    <w:p w:rsidR="000643A9" w:rsidRPr="00CB6AFC" w:rsidRDefault="000643A9" w:rsidP="008C7815">
      <w:pPr>
        <w:pStyle w:val="af2"/>
        <w:ind w:left="1433"/>
      </w:pPr>
      <w:r w:rsidRPr="00CB6AFC">
        <w:t>２、中部地區：</w:t>
      </w:r>
    </w:p>
    <w:p w:rsidR="000643A9" w:rsidRPr="00CB6AFC" w:rsidRDefault="000643A9" w:rsidP="008C7815">
      <w:pPr>
        <w:pStyle w:val="af6"/>
        <w:ind w:left="1417" w:firstLine="488"/>
        <w:rPr>
          <w:lang w:val="es-SV"/>
        </w:rPr>
      </w:pPr>
      <w:r w:rsidRPr="00CB6AFC">
        <w:t>該地區消費人口約</w:t>
      </w:r>
      <w:hyperlink r:id="rId120">
        <w:r w:rsidRPr="00CB6AFC">
          <w:rPr>
            <w:lang w:eastAsia="zh-TW"/>
          </w:rPr>
          <w:t>8</w:t>
        </w:r>
        <w:r w:rsidRPr="00CB6AFC">
          <w:t>,512</w:t>
        </w:r>
        <w:r w:rsidRPr="00CB6AFC">
          <w:t>萬</w:t>
        </w:r>
      </w:hyperlink>
      <w:r w:rsidRPr="00CB6AFC">
        <w:t>，電信與交通運輸等基礎建設完善，家電業、汽車業、紡織業等與民生相關產業在該地區設廠製造，就近供應消費者，是墨國市場最活絡的地區，也是墨國最大的市場區塊。以地理位置劃分，中部地區一般係以首都</w:t>
      </w:r>
      <w:r w:rsidRPr="00CB6AFC">
        <w:t>Mexico City</w:t>
      </w:r>
      <w:r w:rsidRPr="00CB6AFC">
        <w:t>、墨西哥州、</w:t>
      </w:r>
      <w:r w:rsidRPr="00CB6AFC">
        <w:t>Querétaro</w:t>
      </w:r>
      <w:r w:rsidRPr="00CB6AFC">
        <w:t>、</w:t>
      </w:r>
      <w:r w:rsidRPr="00CB6AFC">
        <w:t>Hidalgo</w:t>
      </w:r>
      <w:r w:rsidRPr="00CB6AFC">
        <w:t>、</w:t>
      </w:r>
      <w:r w:rsidRPr="00CB6AFC">
        <w:t>Guanajuato</w:t>
      </w:r>
      <w:r w:rsidRPr="00CB6AFC">
        <w:t>、</w:t>
      </w:r>
      <w:r w:rsidRPr="00CB6AFC">
        <w:t>Jalisco</w:t>
      </w:r>
      <w:r w:rsidRPr="00CB6AFC">
        <w:t>、</w:t>
      </w:r>
      <w:r w:rsidRPr="00CB6AFC">
        <w:t>Puebla</w:t>
      </w:r>
      <w:r w:rsidRPr="00CB6AFC">
        <w:t>、</w:t>
      </w:r>
      <w:r w:rsidRPr="00CB6AFC">
        <w:t>Morelos</w:t>
      </w:r>
      <w:r w:rsidRPr="00CB6AFC">
        <w:t>等州為市場主軸，大範圍還擴及西部的</w:t>
      </w:r>
      <w:r w:rsidRPr="00CB6AFC">
        <w:t>Sinaloa</w:t>
      </w:r>
      <w:r w:rsidRPr="00CB6AFC">
        <w:t>、西南部</w:t>
      </w:r>
      <w:r w:rsidRPr="00CB6AFC">
        <w:t>Nayarit</w:t>
      </w:r>
      <w:r w:rsidRPr="00CB6AFC">
        <w:t>、</w:t>
      </w:r>
      <w:r w:rsidRPr="00CB6AFC">
        <w:t>Colima</w:t>
      </w:r>
      <w:r w:rsidRPr="00CB6AFC">
        <w:t>州、南部的</w:t>
      </w:r>
      <w:r w:rsidRPr="00CB6AFC">
        <w:t>Michoacán</w:t>
      </w:r>
      <w:r w:rsidRPr="00CB6AFC">
        <w:t>與</w:t>
      </w:r>
      <w:r w:rsidRPr="00CB6AFC">
        <w:t>Guerrero</w:t>
      </w:r>
      <w:r w:rsidRPr="00CB6AFC">
        <w:t>兩州以及東部的</w:t>
      </w:r>
      <w:r w:rsidRPr="00CB6AFC">
        <w:t>Veracruz</w:t>
      </w:r>
      <w:r w:rsidRPr="00CB6AFC">
        <w:t>、</w:t>
      </w:r>
      <w:r w:rsidRPr="00CB6AFC">
        <w:t>Tlaxcala</w:t>
      </w:r>
      <w:r w:rsidRPr="00CB6AFC">
        <w:t>州、中北部的</w:t>
      </w:r>
      <w:r w:rsidRPr="00CB6AFC">
        <w:t>Aguascalientes</w:t>
      </w:r>
      <w:r w:rsidRPr="00CB6AFC">
        <w:t>、</w:t>
      </w:r>
      <w:r w:rsidRPr="00CB6AFC">
        <w:t>Durango</w:t>
      </w:r>
      <w:r w:rsidRPr="00CB6AFC">
        <w:t>、</w:t>
      </w:r>
      <w:r w:rsidRPr="00CB6AFC">
        <w:t>Zacatecas</w:t>
      </w:r>
      <w:r w:rsidRPr="00CB6AFC">
        <w:t>、</w:t>
      </w:r>
      <w:r w:rsidRPr="00CB6AFC">
        <w:t>San Luis Potos</w:t>
      </w:r>
      <w:r w:rsidRPr="00CB6AFC">
        <w:rPr>
          <w:lang w:val="es-MX"/>
        </w:rPr>
        <w:t>í</w:t>
      </w:r>
      <w:r w:rsidRPr="00CB6AFC">
        <w:t>等州，大抵上以墨西哥市及第</w:t>
      </w:r>
      <w:r w:rsidRPr="00CB6AFC">
        <w:rPr>
          <w:rFonts w:eastAsia="MS Mincho"/>
        </w:rPr>
        <w:t>3</w:t>
      </w:r>
      <w:r w:rsidRPr="00CB6AFC">
        <w:t>大城</w:t>
      </w:r>
      <w:r w:rsidRPr="00CB6AFC">
        <w:t>Guadalajara</w:t>
      </w:r>
      <w:r w:rsidRPr="00CB6AFC">
        <w:t>市為中心，輻射狀向東、南、西、北等方向</w:t>
      </w:r>
      <w:r w:rsidRPr="00CB6AFC">
        <w:t>6-10</w:t>
      </w:r>
      <w:r w:rsidRPr="00CB6AFC">
        <w:t>小時內的車程範圍均屬之。</w:t>
      </w:r>
    </w:p>
    <w:p w:rsidR="000643A9" w:rsidRPr="00CB6AFC" w:rsidRDefault="000643A9" w:rsidP="008C7815">
      <w:pPr>
        <w:pStyle w:val="af6"/>
        <w:ind w:left="1417" w:firstLine="488"/>
      </w:pPr>
      <w:r w:rsidRPr="00CB6AFC">
        <w:t>中部地區西扼墨西哥第一大港</w:t>
      </w:r>
      <w:r w:rsidRPr="00CB6AFC">
        <w:t>--</w:t>
      </w:r>
      <w:r w:rsidRPr="00CB6AFC">
        <w:t>太平洋岸的</w:t>
      </w:r>
      <w:r w:rsidRPr="00CB6AFC">
        <w:t>Manzanillo</w:t>
      </w:r>
      <w:r w:rsidRPr="00CB6AFC">
        <w:t>，腹地遍及墨西哥</w:t>
      </w:r>
      <w:r w:rsidRPr="00CB6AFC">
        <w:t>16</w:t>
      </w:r>
      <w:r w:rsidRPr="00CB6AFC">
        <w:t>州，為亞洲貨物進入墨國之主要港口。中部地區的東面則濱臨墨西哥灣，有墨西哥第二大港</w:t>
      </w:r>
      <w:r w:rsidRPr="00CB6AFC">
        <w:t>Veracruz</w:t>
      </w:r>
      <w:r w:rsidRPr="00CB6AFC">
        <w:t>，距離墨西哥市車程</w:t>
      </w:r>
      <w:r w:rsidRPr="00CB6AFC">
        <w:t>5</w:t>
      </w:r>
      <w:r w:rsidRPr="00CB6AFC">
        <w:t>小時，海空運均可直抵美國，海運則是與歐洲貿易的進出口港，人口密集。</w:t>
      </w:r>
    </w:p>
    <w:p w:rsidR="000643A9" w:rsidRPr="00CB6AFC" w:rsidRDefault="000643A9" w:rsidP="008C7815">
      <w:pPr>
        <w:pStyle w:val="af2"/>
        <w:ind w:left="1433"/>
        <w:rPr>
          <w:lang w:eastAsia="zh-TW"/>
        </w:rPr>
      </w:pPr>
      <w:r w:rsidRPr="00CB6AFC">
        <w:rPr>
          <w:lang w:eastAsia="zh-TW"/>
        </w:rPr>
        <w:t>３、</w:t>
      </w:r>
      <w:r w:rsidRPr="00CB6AFC">
        <w:t>東南部地區</w:t>
      </w:r>
    </w:p>
    <w:p w:rsidR="000643A9" w:rsidRPr="00CB6AFC" w:rsidRDefault="000643A9" w:rsidP="008C7815">
      <w:pPr>
        <w:pStyle w:val="af6"/>
        <w:ind w:left="1417" w:firstLine="488"/>
        <w:rPr>
          <w:lang w:val="es-SV"/>
        </w:rPr>
      </w:pPr>
      <w:r w:rsidRPr="00CB6AFC">
        <w:t>墨國東南部地區包括：</w:t>
      </w:r>
      <w:r w:rsidRPr="00CB6AFC">
        <w:t>Yucatán</w:t>
      </w:r>
      <w:r w:rsidRPr="00CB6AFC">
        <w:t>、</w:t>
      </w:r>
      <w:r w:rsidRPr="00CB6AFC">
        <w:t>Quintana Roo</w:t>
      </w:r>
      <w:r w:rsidRPr="00CB6AFC">
        <w:t>、</w:t>
      </w:r>
      <w:r w:rsidRPr="00CB6AFC">
        <w:t>Campeche</w:t>
      </w:r>
      <w:r w:rsidRPr="00CB6AFC">
        <w:t>、</w:t>
      </w:r>
      <w:r w:rsidRPr="00CB6AFC">
        <w:t>Tabasco</w:t>
      </w:r>
      <w:r w:rsidRPr="00CB6AFC">
        <w:t>、</w:t>
      </w:r>
      <w:r w:rsidRPr="00CB6AFC">
        <w:t>Oaxaca</w:t>
      </w:r>
      <w:r w:rsidRPr="00CB6AFC">
        <w:t>及</w:t>
      </w:r>
      <w:r w:rsidRPr="00CB6AFC">
        <w:t>Chiapas</w:t>
      </w:r>
      <w:r w:rsidRPr="00CB6AFC">
        <w:t>等</w:t>
      </w:r>
      <w:r w:rsidRPr="00CB6AFC">
        <w:t>6</w:t>
      </w:r>
      <w:r w:rsidRPr="00CB6AFC">
        <w:t>州，總消費人口</w:t>
      </w:r>
      <w:hyperlink r:id="rId121">
        <w:r w:rsidRPr="00CB6AFC">
          <w:t>約</w:t>
        </w:r>
        <w:r w:rsidRPr="00CB6AFC">
          <w:t>1,</w:t>
        </w:r>
        <w:r w:rsidRPr="00CB6AFC">
          <w:rPr>
            <w:lang w:eastAsia="zh-TW"/>
          </w:rPr>
          <w:t>719</w:t>
        </w:r>
        <w:r w:rsidRPr="00CB6AFC">
          <w:t>萬</w:t>
        </w:r>
      </w:hyperlink>
      <w:r w:rsidRPr="00CB6AFC">
        <w:t>人。該地區工業發展較慢，以農業、石油開採及觀光業為主。</w:t>
      </w:r>
      <w:r w:rsidRPr="00CB6AFC">
        <w:t>Yucatán</w:t>
      </w:r>
      <w:r w:rsidRPr="00CB6AFC">
        <w:t>州人口</w:t>
      </w:r>
      <w:r w:rsidRPr="00CB6AFC">
        <w:t>201</w:t>
      </w:r>
      <w:r w:rsidRPr="00CB6AFC">
        <w:t>萬，該州首府</w:t>
      </w:r>
      <w:r w:rsidRPr="00CB6AFC">
        <w:t>Mérida</w:t>
      </w:r>
      <w:r w:rsidRPr="00CB6AFC">
        <w:t>，是</w:t>
      </w:r>
      <w:r w:rsidRPr="00CB6AFC">
        <w:t>Yucatán</w:t>
      </w:r>
      <w:r w:rsidRPr="00CB6AFC">
        <w:t>半島的最大城市與商業中心，具備對</w:t>
      </w:r>
      <w:r w:rsidRPr="00CB6AFC">
        <w:t>Yucatán</w:t>
      </w:r>
      <w:r w:rsidRPr="00CB6AFC">
        <w:t>州、</w:t>
      </w:r>
      <w:r w:rsidRPr="00CB6AFC">
        <w:t>Quintana Roo</w:t>
      </w:r>
      <w:r w:rsidRPr="00CB6AFC">
        <w:t>州及</w:t>
      </w:r>
      <w:r w:rsidRPr="00CB6AFC">
        <w:t>Campeche</w:t>
      </w:r>
      <w:r w:rsidRPr="00CB6AFC">
        <w:t>州發貨的特色。</w:t>
      </w:r>
      <w:r w:rsidRPr="00CB6AFC">
        <w:t>Quintana Roo</w:t>
      </w:r>
      <w:r w:rsidRPr="00CB6AFC">
        <w:t>州的</w:t>
      </w:r>
      <w:r w:rsidRPr="00CB6AFC">
        <w:t>Cancún</w:t>
      </w:r>
      <w:r w:rsidRPr="00CB6AFC">
        <w:t>擁有墨西哥最美麗的海灘，是全球聞名的觀光度假城市；此外，</w:t>
      </w:r>
      <w:r w:rsidRPr="00CB6AFC">
        <w:t>Cancún</w:t>
      </w:r>
      <w:r w:rsidRPr="00CB6AFC">
        <w:t>有飛機航線與歐洲、北美、古巴等地連繫。</w:t>
      </w:r>
      <w:r w:rsidRPr="00CB6AFC">
        <w:t>Quintana Roo</w:t>
      </w:r>
      <w:r w:rsidRPr="00CB6AFC">
        <w:t>州、</w:t>
      </w:r>
      <w:r w:rsidRPr="00CB6AFC">
        <w:t>Yucatán</w:t>
      </w:r>
      <w:r w:rsidRPr="00CB6AFC">
        <w:t>州同時亦是馬雅文化的中心。</w:t>
      </w:r>
    </w:p>
    <w:p w:rsidR="000643A9" w:rsidRPr="00CB6AFC" w:rsidRDefault="000643A9" w:rsidP="008C7815">
      <w:pPr>
        <w:pStyle w:val="af6"/>
        <w:ind w:left="1417" w:firstLine="488"/>
      </w:pPr>
      <w:r w:rsidRPr="00CB6AFC">
        <w:t>Yucatán</w:t>
      </w:r>
      <w:r w:rsidRPr="00CB6AFC">
        <w:t>及</w:t>
      </w:r>
      <w:r w:rsidRPr="00CB6AFC">
        <w:t>Quintana Roo</w:t>
      </w:r>
      <w:r w:rsidRPr="00CB6AFC">
        <w:t>兩州距離墨西哥市遙遠，以</w:t>
      </w:r>
      <w:r w:rsidRPr="00CB6AFC">
        <w:t>Mérida</w:t>
      </w:r>
      <w:r w:rsidRPr="00CB6AFC">
        <w:t>市為例，長達</w:t>
      </w:r>
      <w:r w:rsidRPr="00CB6AFC">
        <w:t>1,300</w:t>
      </w:r>
      <w:r w:rsidRPr="00CB6AFC">
        <w:t>公里，但飛機航行到美國佛羅里達州邁阿密不到</w:t>
      </w:r>
      <w:r w:rsidRPr="00CB6AFC">
        <w:t>2</w:t>
      </w:r>
      <w:r w:rsidRPr="00CB6AFC">
        <w:t>小時，擁有港口</w:t>
      </w:r>
      <w:r w:rsidRPr="00CB6AFC">
        <w:t>Progreso</w:t>
      </w:r>
      <w:r w:rsidRPr="00CB6AFC">
        <w:t>，海運也方便，因此與邁阿密貿易往來頻繁。</w:t>
      </w:r>
    </w:p>
    <w:p w:rsidR="000643A9" w:rsidRPr="00CB6AFC" w:rsidRDefault="000643A9" w:rsidP="008C7815">
      <w:pPr>
        <w:pStyle w:val="af6"/>
        <w:ind w:left="1417" w:firstLine="488"/>
        <w:rPr>
          <w:rFonts w:eastAsia="Yu Mincho"/>
        </w:rPr>
      </w:pPr>
      <w:r w:rsidRPr="00CB6AFC">
        <w:t>至於</w:t>
      </w:r>
      <w:r w:rsidRPr="00CB6AFC">
        <w:t>Oaxaca</w:t>
      </w:r>
      <w:r w:rsidRPr="00CB6AFC">
        <w:t>、</w:t>
      </w:r>
      <w:r w:rsidRPr="00CB6AFC">
        <w:t>Chiapas</w:t>
      </w:r>
      <w:r w:rsidRPr="00CB6AFC">
        <w:t>州與中美洲瓜地馬拉相連，以農業、畜牧為主，工業發展落後，生活水準較低。</w:t>
      </w:r>
    </w:p>
    <w:p w:rsidR="000643A9" w:rsidRPr="00CB6AFC" w:rsidRDefault="00C21999" w:rsidP="000643A9">
      <w:pPr>
        <w:pStyle w:val="a8"/>
        <w:ind w:left="945" w:hanging="709"/>
      </w:pPr>
      <w:r w:rsidRPr="00CB6AFC">
        <w:t>（</w:t>
      </w:r>
      <w:r w:rsidR="000643A9" w:rsidRPr="00CB6AFC">
        <w:t>二</w:t>
      </w:r>
      <w:r w:rsidRPr="00CB6AFC">
        <w:t>）</w:t>
      </w:r>
      <w:r w:rsidR="000643A9" w:rsidRPr="00CB6AFC">
        <w:t>市</w:t>
      </w:r>
      <w:proofErr w:type="gramStart"/>
      <w:r w:rsidR="000643A9" w:rsidRPr="00CB6AFC">
        <w:t>場</w:t>
      </w:r>
      <w:proofErr w:type="gramEnd"/>
      <w:r w:rsidR="000643A9" w:rsidRPr="00CB6AFC">
        <w:t>管道</w:t>
      </w:r>
    </w:p>
    <w:p w:rsidR="000643A9" w:rsidRPr="00CB6AFC" w:rsidRDefault="000643A9" w:rsidP="000643A9">
      <w:pPr>
        <w:pStyle w:val="af"/>
        <w:ind w:left="945" w:firstLine="472"/>
        <w:rPr>
          <w:lang w:eastAsia="zh-TW"/>
        </w:rPr>
      </w:pPr>
      <w:r w:rsidRPr="00CB6AFC">
        <w:t>就消費財、耐久財及部分的資本財產品而言，擬拓展墨西哥市</w:t>
      </w:r>
      <w:proofErr w:type="gramStart"/>
      <w:r w:rsidRPr="00CB6AFC">
        <w:t>場</w:t>
      </w:r>
      <w:proofErr w:type="gramEnd"/>
      <w:r w:rsidRPr="00CB6AFC">
        <w:t>，最重要的就是要掌握</w:t>
      </w:r>
      <w:r w:rsidRPr="00CB6AFC">
        <w:t>MEXICO CITY</w:t>
      </w:r>
      <w:r w:rsidRPr="00CB6AFC">
        <w:t>、</w:t>
      </w:r>
      <w:r w:rsidRPr="00CB6AFC">
        <w:t>MONTERREY</w:t>
      </w:r>
      <w:r w:rsidRPr="00CB6AFC">
        <w:t>、</w:t>
      </w:r>
      <w:r w:rsidRPr="00CB6AFC">
        <w:t>GUADALAJALA</w:t>
      </w:r>
      <w:r w:rsidRPr="00CB6AFC">
        <w:t>等</w:t>
      </w:r>
      <w:r w:rsidRPr="00CB6AFC">
        <w:t>3</w:t>
      </w:r>
      <w:r w:rsidRPr="00CB6AFC">
        <w:t>個主要的大型城市。</w:t>
      </w:r>
      <w:r w:rsidRPr="00CB6AFC">
        <w:rPr>
          <w:lang w:eastAsia="zh-TW"/>
        </w:rPr>
        <w:t>由於該</w:t>
      </w:r>
      <w:r w:rsidRPr="00CB6AFC">
        <w:rPr>
          <w:lang w:eastAsia="zh-TW"/>
        </w:rPr>
        <w:t>3</w:t>
      </w:r>
      <w:r w:rsidRPr="00CB6AFC">
        <w:rPr>
          <w:lang w:eastAsia="zh-TW"/>
        </w:rPr>
        <w:t>個主要城市同時也是墨國最重要的國際貿易重鎮，大型進口批發商與經銷商雲集，掌握該</w:t>
      </w:r>
      <w:r w:rsidRPr="00CB6AFC">
        <w:rPr>
          <w:lang w:eastAsia="zh-TW"/>
        </w:rPr>
        <w:t>3</w:t>
      </w:r>
      <w:r w:rsidRPr="00CB6AFC">
        <w:rPr>
          <w:lang w:eastAsia="zh-TW"/>
        </w:rPr>
        <w:t>個主要城市的進口市場，幾乎就掌握</w:t>
      </w:r>
      <w:proofErr w:type="gramStart"/>
      <w:r w:rsidRPr="00CB6AFC">
        <w:rPr>
          <w:lang w:eastAsia="zh-TW"/>
        </w:rPr>
        <w:t>6</w:t>
      </w:r>
      <w:r w:rsidRPr="00CB6AFC">
        <w:rPr>
          <w:lang w:eastAsia="zh-TW"/>
        </w:rPr>
        <w:t>成</w:t>
      </w:r>
      <w:proofErr w:type="gramEnd"/>
      <w:r w:rsidRPr="00CB6AFC">
        <w:rPr>
          <w:lang w:eastAsia="zh-TW"/>
        </w:rPr>
        <w:t>以上的墨國市場。這些大型進口批發商與經銷商係</w:t>
      </w:r>
      <w:proofErr w:type="gramStart"/>
      <w:r w:rsidRPr="00CB6AFC">
        <w:rPr>
          <w:lang w:eastAsia="zh-TW"/>
        </w:rPr>
        <w:t>採</w:t>
      </w:r>
      <w:proofErr w:type="gramEnd"/>
      <w:r w:rsidRPr="00CB6AFC">
        <w:rPr>
          <w:lang w:eastAsia="zh-TW"/>
        </w:rPr>
        <w:t>大量進口，也擁有倉儲能力，產品進入墨境後，會透過多層的</w:t>
      </w:r>
      <w:r w:rsidRPr="00CB6AFC">
        <w:rPr>
          <w:lang w:eastAsia="zh-TW"/>
        </w:rPr>
        <w:t>RESELL</w:t>
      </w:r>
      <w:r w:rsidRPr="00CB6AFC">
        <w:rPr>
          <w:lang w:eastAsia="zh-TW"/>
        </w:rPr>
        <w:t>通路</w:t>
      </w:r>
      <w:r w:rsidR="00C21999" w:rsidRPr="00CB6AFC">
        <w:rPr>
          <w:lang w:eastAsia="zh-TW"/>
        </w:rPr>
        <w:t>（</w:t>
      </w:r>
      <w:r w:rsidRPr="00CB6AFC">
        <w:rPr>
          <w:lang w:eastAsia="zh-TW"/>
        </w:rPr>
        <w:t>即地區性中小經銷商或現代化零售通路</w:t>
      </w:r>
      <w:r w:rsidR="00C21999" w:rsidRPr="00CB6AFC">
        <w:rPr>
          <w:lang w:eastAsia="zh-TW"/>
        </w:rPr>
        <w:t>）</w:t>
      </w:r>
      <w:r w:rsidRPr="00CB6AFC">
        <w:rPr>
          <w:lang w:eastAsia="zh-TW"/>
        </w:rPr>
        <w:t>，到達零售商與使用者手中。</w:t>
      </w:r>
    </w:p>
    <w:p w:rsidR="000643A9" w:rsidRPr="00CB6AFC" w:rsidRDefault="000643A9" w:rsidP="000643A9">
      <w:pPr>
        <w:pStyle w:val="af"/>
        <w:ind w:left="945" w:firstLine="472"/>
        <w:rPr>
          <w:lang w:eastAsia="zh-TW"/>
        </w:rPr>
      </w:pPr>
      <w:r w:rsidRPr="00CB6AFC">
        <w:rPr>
          <w:lang w:eastAsia="zh-TW"/>
        </w:rPr>
        <w:t>剩下的</w:t>
      </w:r>
      <w:proofErr w:type="gramStart"/>
      <w:r w:rsidRPr="00CB6AFC">
        <w:rPr>
          <w:lang w:eastAsia="zh-TW"/>
        </w:rPr>
        <w:t>4</w:t>
      </w:r>
      <w:r w:rsidRPr="00CB6AFC">
        <w:rPr>
          <w:lang w:eastAsia="zh-TW"/>
        </w:rPr>
        <w:t>成</w:t>
      </w:r>
      <w:proofErr w:type="gramEnd"/>
      <w:r w:rsidRPr="00CB6AFC">
        <w:rPr>
          <w:lang w:eastAsia="zh-TW"/>
        </w:rPr>
        <w:t>市場就要從洛杉磯及邊境口岸的美國大型進口商下手，透過此一管道採購的墨國進口商或經銷商，採購數量較次，產品進入墨境後，再經過多層的</w:t>
      </w:r>
      <w:r w:rsidRPr="00CB6AFC">
        <w:rPr>
          <w:lang w:eastAsia="zh-TW"/>
        </w:rPr>
        <w:t>RESELL</w:t>
      </w:r>
      <w:r w:rsidRPr="00CB6AFC">
        <w:rPr>
          <w:lang w:eastAsia="zh-TW"/>
        </w:rPr>
        <w:t>通路</w:t>
      </w:r>
      <w:r w:rsidR="00C21999" w:rsidRPr="00CB6AFC">
        <w:rPr>
          <w:lang w:eastAsia="zh-TW"/>
        </w:rPr>
        <w:t>（</w:t>
      </w:r>
      <w:r w:rsidRPr="00CB6AFC">
        <w:rPr>
          <w:lang w:eastAsia="zh-TW"/>
        </w:rPr>
        <w:t>即地區性中小經銷商</w:t>
      </w:r>
      <w:r w:rsidR="00C21999" w:rsidRPr="00CB6AFC">
        <w:rPr>
          <w:lang w:eastAsia="zh-TW"/>
        </w:rPr>
        <w:t>）</w:t>
      </w:r>
      <w:r w:rsidRPr="00CB6AFC">
        <w:rPr>
          <w:lang w:eastAsia="zh-TW"/>
        </w:rPr>
        <w:t>轉</w:t>
      </w:r>
      <w:proofErr w:type="gramStart"/>
      <w:r w:rsidRPr="00CB6AFC">
        <w:rPr>
          <w:lang w:eastAsia="zh-TW"/>
        </w:rPr>
        <w:t>銷給墨國</w:t>
      </w:r>
      <w:proofErr w:type="gramEnd"/>
      <w:r w:rsidRPr="00CB6AFC">
        <w:rPr>
          <w:lang w:eastAsia="zh-TW"/>
        </w:rPr>
        <w:t>的零售商。</w:t>
      </w:r>
    </w:p>
    <w:p w:rsidR="000643A9" w:rsidRPr="00CB6AFC" w:rsidRDefault="000643A9" w:rsidP="000643A9">
      <w:pPr>
        <w:pStyle w:val="af"/>
        <w:ind w:left="945" w:firstLine="472"/>
        <w:rPr>
          <w:lang w:eastAsia="zh-TW"/>
        </w:rPr>
      </w:pPr>
      <w:r w:rsidRPr="00CB6AFC">
        <w:rPr>
          <w:lang w:eastAsia="zh-TW"/>
        </w:rPr>
        <w:t>墨國的大型現代化零售通路也會自行自國外進口熱銷產品銷售，甚至在國外出口地設立採購辦事處。但部分季節性產品、非主力產品等一般則由進口商供貨，並由進口商負擔庫存成本與銷售風險。由於墨國政府對零售產品之標示管理非常</w:t>
      </w:r>
      <w:proofErr w:type="gramStart"/>
      <w:r w:rsidRPr="00CB6AFC">
        <w:rPr>
          <w:lang w:eastAsia="zh-TW"/>
        </w:rPr>
        <w:t>嚴格，</w:t>
      </w:r>
      <w:proofErr w:type="gramEnd"/>
      <w:r w:rsidRPr="00CB6AFC">
        <w:rPr>
          <w:lang w:eastAsia="zh-TW"/>
        </w:rPr>
        <w:t>產品標籤須明列進口商名稱，故產品是否由大型現代化零售通路自行進口，極易分辨。</w:t>
      </w:r>
    </w:p>
    <w:p w:rsidR="000643A9" w:rsidRPr="00CB6AFC" w:rsidRDefault="000643A9" w:rsidP="000643A9">
      <w:pPr>
        <w:pStyle w:val="af"/>
        <w:ind w:left="945" w:firstLine="472"/>
        <w:rPr>
          <w:lang w:eastAsia="zh-TW"/>
        </w:rPr>
      </w:pPr>
      <w:r w:rsidRPr="00CB6AFC">
        <w:rPr>
          <w:lang w:eastAsia="zh-TW"/>
        </w:rPr>
        <w:t>部分墨國製造商自製產品的競爭力不及進口貨，或者是生產量不敷市場需求，也會進口成品，或進口半成品再加工，然後搭配自製產品銷售。</w:t>
      </w:r>
    </w:p>
    <w:p w:rsidR="000643A9" w:rsidRPr="00CB6AFC" w:rsidRDefault="000643A9" w:rsidP="000643A9">
      <w:pPr>
        <w:pStyle w:val="af"/>
        <w:ind w:left="945" w:firstLine="472"/>
        <w:rPr>
          <w:lang w:eastAsia="zh-TW"/>
        </w:rPr>
      </w:pPr>
      <w:r w:rsidRPr="00CB6AFC">
        <w:rPr>
          <w:lang w:eastAsia="zh-TW"/>
        </w:rPr>
        <w:t>機械類等部分資本財產品則透過代理商推廣市場，代理商賺取佣金，由終端用戶自行進口；部分規格較固定之標準化產品，也有少數進口商願意進口，並設有樣品陳列室</w:t>
      </w:r>
      <w:r w:rsidR="00C21999" w:rsidRPr="00CB6AFC">
        <w:rPr>
          <w:lang w:eastAsia="zh-TW"/>
        </w:rPr>
        <w:t>（</w:t>
      </w:r>
      <w:r w:rsidRPr="00CB6AFC">
        <w:rPr>
          <w:lang w:eastAsia="zh-TW"/>
        </w:rPr>
        <w:t>Show Room</w:t>
      </w:r>
      <w:r w:rsidR="00C21999" w:rsidRPr="00CB6AFC">
        <w:rPr>
          <w:lang w:eastAsia="zh-TW"/>
        </w:rPr>
        <w:t>）</w:t>
      </w:r>
      <w:r w:rsidRPr="00CB6AFC">
        <w:rPr>
          <w:lang w:eastAsia="zh-TW"/>
        </w:rPr>
        <w:t>展示，同時負擔庫存成本與銷售風險。</w:t>
      </w:r>
    </w:p>
    <w:p w:rsidR="000643A9" w:rsidRPr="00CB6AFC" w:rsidRDefault="000643A9" w:rsidP="000643A9">
      <w:pPr>
        <w:pStyle w:val="af"/>
        <w:ind w:left="945" w:firstLine="472"/>
      </w:pPr>
      <w:r w:rsidRPr="00CB6AFC">
        <w:t>墨西哥有</w:t>
      </w:r>
      <w:r w:rsidRPr="00CB6AFC">
        <w:t>31</w:t>
      </w:r>
      <w:r w:rsidRPr="00CB6AFC">
        <w:t>個州，加上首都墨西哥市，由北而南，工業較發達的州有</w:t>
      </w:r>
      <w:r w:rsidRPr="00CB6AFC">
        <w:t>Chihuahua</w:t>
      </w:r>
      <w:r w:rsidRPr="00CB6AFC">
        <w:t>、下加州、</w:t>
      </w:r>
      <w:r w:rsidRPr="00CB6AFC">
        <w:t>Nuevo Le</w:t>
      </w:r>
      <w:r w:rsidRPr="00CB6AFC">
        <w:rPr>
          <w:rFonts w:eastAsia="細明體"/>
        </w:rPr>
        <w:t>ó</w:t>
      </w:r>
      <w:r w:rsidRPr="00CB6AFC">
        <w:t>n</w:t>
      </w:r>
      <w:r w:rsidRPr="00CB6AFC">
        <w:t>、</w:t>
      </w:r>
      <w:r w:rsidRPr="00CB6AFC">
        <w:t>Coahuila</w:t>
      </w:r>
      <w:r w:rsidRPr="00CB6AFC">
        <w:t>、</w:t>
      </w:r>
      <w:r w:rsidRPr="00CB6AFC">
        <w:t>Tamaulipas</w:t>
      </w:r>
      <w:r w:rsidRPr="00CB6AFC">
        <w:t>、</w:t>
      </w:r>
      <w:r w:rsidRPr="00CB6AFC">
        <w:t>Jalisco</w:t>
      </w:r>
      <w:r w:rsidRPr="00CB6AFC">
        <w:t>、</w:t>
      </w:r>
      <w:r w:rsidRPr="00CB6AFC">
        <w:t>Guanajuato</w:t>
      </w:r>
      <w:r w:rsidRPr="00CB6AFC">
        <w:t>、</w:t>
      </w:r>
      <w:r w:rsidRPr="00CB6AFC">
        <w:t>Sonora</w:t>
      </w:r>
      <w:r w:rsidRPr="00CB6AFC">
        <w:t>、</w:t>
      </w:r>
      <w:r w:rsidRPr="00CB6AFC">
        <w:t>M</w:t>
      </w:r>
      <w:r w:rsidRPr="00CB6AFC">
        <w:rPr>
          <w:rFonts w:eastAsia="細明體"/>
        </w:rPr>
        <w:t>é</w:t>
      </w:r>
      <w:r w:rsidRPr="00CB6AFC">
        <w:t>xico</w:t>
      </w:r>
      <w:r w:rsidRPr="00CB6AFC">
        <w:t>、</w:t>
      </w:r>
      <w:r w:rsidRPr="00CB6AFC">
        <w:t>Quer</w:t>
      </w:r>
      <w:r w:rsidRPr="00CB6AFC">
        <w:rPr>
          <w:rFonts w:eastAsia="細明體"/>
        </w:rPr>
        <w:t>é</w:t>
      </w:r>
      <w:r w:rsidRPr="00CB6AFC">
        <w:t>taro</w:t>
      </w:r>
      <w:r w:rsidRPr="00CB6AFC">
        <w:t>、</w:t>
      </w:r>
      <w:r w:rsidRPr="00CB6AFC">
        <w:t>San Luis Potos</w:t>
      </w:r>
      <w:r w:rsidRPr="00CB6AFC">
        <w:rPr>
          <w:rFonts w:eastAsia="細明體"/>
        </w:rPr>
        <w:t>í</w:t>
      </w:r>
      <w:r w:rsidRPr="00CB6AFC">
        <w:t>、</w:t>
      </w:r>
      <w:r w:rsidRPr="00CB6AFC">
        <w:t>Puebla</w:t>
      </w:r>
      <w:r w:rsidRPr="00CB6AFC">
        <w:t>、</w:t>
      </w:r>
      <w:r w:rsidRPr="00CB6AFC">
        <w:t>Aguascalientes</w:t>
      </w:r>
      <w:r w:rsidRPr="00CB6AFC">
        <w:t>等州。</w:t>
      </w:r>
    </w:p>
    <w:p w:rsidR="000643A9" w:rsidRPr="00CB6AFC" w:rsidRDefault="000643A9" w:rsidP="008C7815">
      <w:pPr>
        <w:pStyle w:val="af2"/>
        <w:ind w:left="1433"/>
      </w:pPr>
      <w:r w:rsidRPr="00CB6AFC">
        <w:rPr>
          <w:lang w:eastAsia="zh-TW"/>
        </w:rPr>
        <w:t>１、</w:t>
      </w:r>
      <w:r w:rsidRPr="00CB6AFC">
        <w:t>墨西哥市</w:t>
      </w:r>
    </w:p>
    <w:p w:rsidR="000643A9" w:rsidRPr="00CB6AFC" w:rsidRDefault="000643A9" w:rsidP="008C7815">
      <w:pPr>
        <w:pStyle w:val="af6"/>
        <w:ind w:left="1417" w:firstLine="488"/>
        <w:rPr>
          <w:lang w:eastAsia="zh-TW"/>
        </w:rPr>
      </w:pPr>
      <w:r w:rsidRPr="00CB6AFC">
        <w:t>首都墨西哥市</w:t>
      </w:r>
      <w:r w:rsidR="00C21999" w:rsidRPr="00CB6AFC">
        <w:t>（</w:t>
      </w:r>
      <w:r w:rsidRPr="00CB6AFC">
        <w:t>英文</w:t>
      </w:r>
      <w:r w:rsidRPr="00CB6AFC">
        <w:t>Mexico City</w:t>
      </w:r>
      <w:r w:rsidRPr="00CB6AFC">
        <w:t>、西班牙文</w:t>
      </w:r>
      <w:r w:rsidRPr="00CB6AFC">
        <w:t>Ciudad de México</w:t>
      </w:r>
      <w:r w:rsidRPr="00CB6AFC">
        <w:t>，</w:t>
      </w:r>
      <w:r w:rsidRPr="00CB6AFC">
        <w:rPr>
          <w:lang w:eastAsia="zh-TW"/>
        </w:rPr>
        <w:t>改制前舊稱為聯邦特區</w:t>
      </w:r>
      <w:r w:rsidRPr="00CB6AFC">
        <w:rPr>
          <w:lang w:eastAsia="zh-TW"/>
        </w:rPr>
        <w:t>-</w:t>
      </w:r>
      <w:r w:rsidRPr="00CB6AFC">
        <w:t>Distrito Federal</w:t>
      </w:r>
      <w:r w:rsidRPr="00CB6AFC">
        <w:t>、簡寫為</w:t>
      </w:r>
      <w:r w:rsidRPr="00CB6AFC">
        <w:t>D.F.</w:t>
      </w:r>
      <w:r w:rsidR="00C21999" w:rsidRPr="00CB6AFC">
        <w:t>）</w:t>
      </w:r>
      <w:r w:rsidRPr="00CB6AFC">
        <w:t>，位於中南部內陸海拔</w:t>
      </w:r>
      <w:r w:rsidRPr="00CB6AFC">
        <w:t>2,300</w:t>
      </w:r>
      <w:r w:rsidRPr="00CB6AFC">
        <w:t>公尺高原，涵蓋衛星城市的人口達</w:t>
      </w:r>
      <w:r w:rsidRPr="00CB6AFC">
        <w:t>2,</w:t>
      </w:r>
      <w:r w:rsidRPr="00CB6AFC">
        <w:rPr>
          <w:lang w:eastAsia="zh-TW"/>
        </w:rPr>
        <w:t>20</w:t>
      </w:r>
      <w:r w:rsidRPr="00CB6AFC">
        <w:t>0</w:t>
      </w:r>
      <w:r w:rsidRPr="00CB6AFC">
        <w:t>萬以及鄰近州份眾多的中小城市與鄉鎮，是全國最重要的經濟與商業中心，為大型量販店及專賣店在墨西哥設立據點的首要考量目標。</w:t>
      </w:r>
    </w:p>
    <w:p w:rsidR="000643A9" w:rsidRPr="00CB6AFC" w:rsidRDefault="000643A9" w:rsidP="008C7815">
      <w:pPr>
        <w:pStyle w:val="af2"/>
        <w:ind w:left="1433"/>
      </w:pPr>
      <w:r w:rsidRPr="00CB6AFC">
        <w:rPr>
          <w:lang w:eastAsia="zh-TW"/>
        </w:rPr>
        <w:t>２、</w:t>
      </w:r>
      <w:r w:rsidRPr="00CB6AFC">
        <w:t>Monterrey</w:t>
      </w:r>
    </w:p>
    <w:p w:rsidR="000643A9" w:rsidRPr="00CB6AFC" w:rsidRDefault="000643A9" w:rsidP="008C7815">
      <w:pPr>
        <w:pStyle w:val="af6"/>
        <w:ind w:left="1417" w:firstLine="488"/>
      </w:pPr>
      <w:r w:rsidRPr="00CB6AFC">
        <w:t>為墨西哥北部</w:t>
      </w:r>
      <w:r w:rsidRPr="00CB6AFC">
        <w:t>Nuevo León</w:t>
      </w:r>
      <w:r w:rsidRPr="00CB6AFC">
        <w:t>州州府，墨國第二大城</w:t>
      </w:r>
      <w:r w:rsidR="00C21999" w:rsidRPr="00CB6AFC">
        <w:t>（</w:t>
      </w:r>
      <w:r w:rsidRPr="00CB6AFC">
        <w:t>以人口計</w:t>
      </w:r>
      <w:r w:rsidR="00C21999" w:rsidRPr="00CB6AFC">
        <w:t>）</w:t>
      </w:r>
      <w:r w:rsidRPr="00CB6AFC">
        <w:t>及重工業城</w:t>
      </w:r>
      <w:r w:rsidR="00C21999" w:rsidRPr="00CB6AFC">
        <w:t>（</w:t>
      </w:r>
      <w:r w:rsidRPr="00CB6AFC">
        <w:t>汽車、水泥、鋼鐵、玻璃等</w:t>
      </w:r>
      <w:r w:rsidR="00C21999" w:rsidRPr="00CB6AFC">
        <w:t>）</w:t>
      </w:r>
      <w:r w:rsidRPr="00CB6AFC">
        <w:t>，北臨美國德州，開車到德州的</w:t>
      </w:r>
      <w:r w:rsidRPr="00CB6AFC">
        <w:t>Laredo</w:t>
      </w:r>
      <w:r w:rsidRPr="00CB6AFC">
        <w:t>市只要</w:t>
      </w:r>
      <w:r w:rsidRPr="00CB6AFC">
        <w:t>3</w:t>
      </w:r>
      <w:r w:rsidRPr="00CB6AFC">
        <w:t>小時，此地已經相當美國化。</w:t>
      </w:r>
    </w:p>
    <w:p w:rsidR="000643A9" w:rsidRPr="00CB6AFC" w:rsidRDefault="000643A9" w:rsidP="008C7815">
      <w:pPr>
        <w:pStyle w:val="af2"/>
        <w:ind w:left="1433"/>
      </w:pPr>
      <w:r w:rsidRPr="00CB6AFC">
        <w:t>３、</w:t>
      </w:r>
      <w:r w:rsidRPr="00CB6AFC">
        <w:t>Guadalajara</w:t>
      </w:r>
    </w:p>
    <w:p w:rsidR="000643A9" w:rsidRPr="00CB6AFC" w:rsidRDefault="000643A9" w:rsidP="008C7815">
      <w:pPr>
        <w:pStyle w:val="af6"/>
        <w:ind w:left="1417" w:firstLine="488"/>
        <w:rPr>
          <w:lang w:eastAsia="zh-TW"/>
        </w:rPr>
      </w:pPr>
      <w:r w:rsidRPr="00CB6AFC">
        <w:t>為</w:t>
      </w:r>
      <w:r w:rsidRPr="00CB6AFC">
        <w:t>Jalisco</w:t>
      </w:r>
      <w:r w:rsidRPr="00CB6AFC">
        <w:t>州州府，</w:t>
      </w:r>
      <w:r w:rsidRPr="00CB6AFC">
        <w:rPr>
          <w:lang w:eastAsia="zh-TW"/>
        </w:rPr>
        <w:t>墨國第三大城，</w:t>
      </w:r>
      <w:r w:rsidRPr="00CB6AFC">
        <w:t>在墨西哥市西北方</w:t>
      </w:r>
      <w:r w:rsidRPr="00CB6AFC">
        <w:t>6</w:t>
      </w:r>
      <w:r w:rsidRPr="00CB6AFC">
        <w:t>小時車程，居住環境佳，有許多外資的電子與資訊業設廠，基礎設備齊全，科技人才充足，有墨西哥之矽谷之稱。</w:t>
      </w:r>
      <w:r w:rsidRPr="00CB6AFC">
        <w:t>Guadalajara</w:t>
      </w:r>
      <w:r w:rsidRPr="00CB6AFC">
        <w:t>西扼墨西哥第一大港</w:t>
      </w:r>
      <w:r w:rsidRPr="00CB6AFC">
        <w:t>--</w:t>
      </w:r>
      <w:r w:rsidRPr="00CB6AFC">
        <w:t>太平洋岸的</w:t>
      </w:r>
      <w:r w:rsidRPr="00CB6AFC">
        <w:t>Manzanillo</w:t>
      </w:r>
      <w:r w:rsidRPr="00CB6AFC">
        <w:t>，腹地遍及墨西哥</w:t>
      </w:r>
      <w:r w:rsidRPr="00CB6AFC">
        <w:t>16</w:t>
      </w:r>
      <w:r w:rsidRPr="00CB6AFC">
        <w:t>州，為亞洲貨物進入墨國之主要港口。</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人口財富結構</w:t>
      </w:r>
    </w:p>
    <w:p w:rsidR="000643A9" w:rsidRPr="00CB6AFC" w:rsidRDefault="00AC6914" w:rsidP="000643A9">
      <w:pPr>
        <w:pStyle w:val="af"/>
        <w:ind w:left="945" w:firstLine="472"/>
        <w:rPr>
          <w:spacing w:val="4"/>
          <w:lang w:eastAsia="ja-JP"/>
        </w:rPr>
      </w:pPr>
      <w:hyperlink r:id="rId122">
        <w:r w:rsidR="000643A9" w:rsidRPr="00CB6AFC">
          <w:rPr>
            <w:spacing w:val="4"/>
            <w:lang w:eastAsia="ja-JP"/>
          </w:rPr>
          <w:t>墨西哥總人口數為</w:t>
        </w:r>
        <w:r w:rsidR="000643A9" w:rsidRPr="00CB6AFC">
          <w:rPr>
            <w:spacing w:val="4"/>
            <w:lang w:eastAsia="ja-JP"/>
          </w:rPr>
          <w:t>1</w:t>
        </w:r>
        <w:r w:rsidR="000643A9" w:rsidRPr="00CB6AFC">
          <w:rPr>
            <w:spacing w:val="4"/>
            <w:lang w:eastAsia="ja-JP"/>
          </w:rPr>
          <w:t>億</w:t>
        </w:r>
        <w:r w:rsidR="000643A9" w:rsidRPr="00CB6AFC">
          <w:rPr>
            <w:spacing w:val="4"/>
            <w:lang w:eastAsia="ja-JP"/>
          </w:rPr>
          <w:t>2,601</w:t>
        </w:r>
        <w:r w:rsidR="000643A9" w:rsidRPr="00CB6AFC">
          <w:rPr>
            <w:spacing w:val="4"/>
            <w:lang w:eastAsia="ja-JP"/>
          </w:rPr>
          <w:t>萬</w:t>
        </w:r>
      </w:hyperlink>
      <w:r w:rsidR="000643A9" w:rsidRPr="00CB6AFC">
        <w:rPr>
          <w:spacing w:val="4"/>
          <w:lang w:eastAsia="ja-JP"/>
        </w:rPr>
        <w:t>，人口成長率每年約</w:t>
      </w:r>
      <w:r w:rsidR="000643A9" w:rsidRPr="00CB6AFC">
        <w:rPr>
          <w:spacing w:val="4"/>
          <w:lang w:eastAsia="ja-JP"/>
        </w:rPr>
        <w:t>1.04%</w:t>
      </w:r>
      <w:r w:rsidR="000643A9" w:rsidRPr="00CB6AFC">
        <w:rPr>
          <w:spacing w:val="4"/>
          <w:lang w:eastAsia="ja-JP"/>
        </w:rPr>
        <w:t>，</w:t>
      </w:r>
      <w:hyperlink r:id="rId123">
        <w:r w:rsidR="000643A9" w:rsidRPr="00CB6AFC">
          <w:rPr>
            <w:spacing w:val="4"/>
            <w:lang w:eastAsia="ja-JP"/>
          </w:rPr>
          <w:t>從事經濟活動人口為</w:t>
        </w:r>
        <w:r w:rsidR="000643A9" w:rsidRPr="00CB6AFC">
          <w:rPr>
            <w:spacing w:val="4"/>
            <w:lang w:eastAsia="ja-JP"/>
          </w:rPr>
          <w:t>5,808</w:t>
        </w:r>
        <w:r w:rsidR="000643A9" w:rsidRPr="00CB6AFC">
          <w:rPr>
            <w:spacing w:val="4"/>
            <w:lang w:eastAsia="ja-JP"/>
          </w:rPr>
          <w:t>萬</w:t>
        </w:r>
        <w:r w:rsidR="000643A9" w:rsidRPr="00CB6AFC">
          <w:rPr>
            <w:spacing w:val="4"/>
            <w:lang w:eastAsia="ja-JP"/>
          </w:rPr>
          <w:t>5,314</w:t>
        </w:r>
        <w:r w:rsidR="000643A9" w:rsidRPr="00CB6AFC">
          <w:rPr>
            <w:spacing w:val="4"/>
            <w:lang w:eastAsia="ja-JP"/>
          </w:rPr>
          <w:t>人。</w:t>
        </w:r>
      </w:hyperlink>
      <w:r w:rsidR="000643A9" w:rsidRPr="00CB6AFC">
        <w:rPr>
          <w:spacing w:val="4"/>
          <w:lang w:eastAsia="ja-JP"/>
        </w:rPr>
        <w:t>總家戶數達</w:t>
      </w:r>
      <w:r w:rsidR="000643A9" w:rsidRPr="00CB6AFC">
        <w:rPr>
          <w:spacing w:val="4"/>
          <w:lang w:eastAsia="ja-JP"/>
        </w:rPr>
        <w:t>3,522</w:t>
      </w:r>
      <w:r w:rsidR="000643A9" w:rsidRPr="00CB6AFC">
        <w:rPr>
          <w:spacing w:val="4"/>
          <w:lang w:eastAsia="ja-JP"/>
        </w:rPr>
        <w:t>萬戶，平均家戶人口每戶</w:t>
      </w:r>
      <w:r w:rsidR="000643A9" w:rsidRPr="00CB6AFC">
        <w:rPr>
          <w:spacing w:val="4"/>
          <w:lang w:eastAsia="ja-JP"/>
        </w:rPr>
        <w:t>3.7</w:t>
      </w:r>
      <w:r w:rsidR="000643A9" w:rsidRPr="00CB6AFC">
        <w:rPr>
          <w:spacing w:val="4"/>
          <w:lang w:eastAsia="ja-JP"/>
        </w:rPr>
        <w:t>人，其中女性當家戶數竟然高達</w:t>
      </w:r>
      <w:r w:rsidR="000643A9" w:rsidRPr="00CB6AFC">
        <w:rPr>
          <w:spacing w:val="4"/>
          <w:lang w:eastAsia="ja-JP"/>
        </w:rPr>
        <w:t>926</w:t>
      </w:r>
      <w:r w:rsidR="000643A9" w:rsidRPr="00CB6AFC">
        <w:rPr>
          <w:spacing w:val="4"/>
          <w:lang w:eastAsia="ja-JP"/>
        </w:rPr>
        <w:t>萬戶，甚為特殊。</w:t>
      </w:r>
    </w:p>
    <w:p w:rsidR="000643A9" w:rsidRPr="00CB6AFC" w:rsidRDefault="000643A9" w:rsidP="000643A9">
      <w:pPr>
        <w:pStyle w:val="af"/>
        <w:ind w:left="945" w:firstLine="488"/>
        <w:rPr>
          <w:spacing w:val="4"/>
          <w:lang w:eastAsia="ja-JP"/>
        </w:rPr>
      </w:pPr>
      <w:r w:rsidRPr="00CB6AFC">
        <w:rPr>
          <w:spacing w:val="4"/>
          <w:lang w:eastAsia="ja-JP"/>
        </w:rPr>
        <w:t>墨西哥極富人口約</w:t>
      </w:r>
      <w:r w:rsidRPr="00CB6AFC">
        <w:rPr>
          <w:spacing w:val="4"/>
          <w:lang w:eastAsia="ja-JP"/>
        </w:rPr>
        <w:t>300</w:t>
      </w:r>
      <w:r w:rsidRPr="00CB6AFC">
        <w:rPr>
          <w:spacing w:val="4"/>
          <w:lang w:eastAsia="ja-JP"/>
        </w:rPr>
        <w:t>萬、中產階級約</w:t>
      </w:r>
      <w:r w:rsidRPr="00CB6AFC">
        <w:rPr>
          <w:spacing w:val="4"/>
          <w:lang w:eastAsia="ja-JP"/>
        </w:rPr>
        <w:t>2,500</w:t>
      </w:r>
      <w:r w:rsidRPr="00CB6AFC">
        <w:rPr>
          <w:spacing w:val="4"/>
          <w:lang w:eastAsia="ja-JP"/>
        </w:rPr>
        <w:t>萬、低收入</w:t>
      </w:r>
      <w:r w:rsidRPr="00CB6AFC">
        <w:rPr>
          <w:spacing w:val="4"/>
          <w:lang w:eastAsia="ja-JP"/>
        </w:rPr>
        <w:t>3,300</w:t>
      </w:r>
      <w:r w:rsidRPr="00CB6AFC">
        <w:rPr>
          <w:spacing w:val="4"/>
          <w:lang w:eastAsia="ja-JP"/>
        </w:rPr>
        <w:t>萬、貧窮人口</w:t>
      </w:r>
      <w:r w:rsidRPr="00CB6AFC">
        <w:rPr>
          <w:spacing w:val="4"/>
          <w:lang w:eastAsia="ja-JP"/>
        </w:rPr>
        <w:t>5,200</w:t>
      </w:r>
      <w:r w:rsidRPr="00CB6AFC">
        <w:rPr>
          <w:spacing w:val="4"/>
          <w:lang w:eastAsia="ja-JP"/>
        </w:rPr>
        <w:t>萬</w:t>
      </w:r>
      <w:r w:rsidR="00C21999" w:rsidRPr="00CB6AFC">
        <w:rPr>
          <w:spacing w:val="4"/>
          <w:lang w:eastAsia="ja-JP"/>
        </w:rPr>
        <w:t>（</w:t>
      </w:r>
      <w:r w:rsidRPr="00CB6AFC">
        <w:rPr>
          <w:spacing w:val="4"/>
          <w:lang w:eastAsia="ja-JP"/>
        </w:rPr>
        <w:t>定義為</w:t>
      </w:r>
      <w:r w:rsidRPr="00CB6AFC">
        <w:rPr>
          <w:spacing w:val="4"/>
          <w:lang w:eastAsia="ja-JP"/>
        </w:rPr>
        <w:t>3</w:t>
      </w:r>
      <w:r w:rsidRPr="00CB6AFC">
        <w:rPr>
          <w:spacing w:val="4"/>
          <w:lang w:eastAsia="ja-JP"/>
        </w:rPr>
        <w:t>餐不濟、無足夠收入就醫與就學等</w:t>
      </w:r>
      <w:r w:rsidR="00C21999" w:rsidRPr="00CB6AFC">
        <w:rPr>
          <w:spacing w:val="4"/>
          <w:lang w:eastAsia="ja-JP"/>
        </w:rPr>
        <w:t>）</w:t>
      </w:r>
      <w:r w:rsidRPr="00CB6AFC">
        <w:rPr>
          <w:spacing w:val="4"/>
          <w:lang w:eastAsia="ja-JP"/>
        </w:rPr>
        <w:t>。墨西哥可以說是全世界貧富不均最嚴重的國家之一，根據</w:t>
      </w:r>
      <w:r w:rsidRPr="00CB6AFC">
        <w:rPr>
          <w:spacing w:val="4"/>
          <w:lang w:eastAsia="ja-JP"/>
        </w:rPr>
        <w:t>OECD</w:t>
      </w:r>
      <w:r w:rsidRPr="00CB6AFC">
        <w:rPr>
          <w:spacing w:val="4"/>
          <w:lang w:eastAsia="ja-JP"/>
        </w:rPr>
        <w:t>資料庫指出，</w:t>
      </w:r>
      <w:hyperlink r:id="rId124">
        <w:r w:rsidRPr="00CB6AFC">
          <w:rPr>
            <w:spacing w:val="4"/>
            <w:lang w:eastAsia="ja-JP"/>
          </w:rPr>
          <w:t>墨西哥</w:t>
        </w:r>
        <w:r w:rsidRPr="00CB6AFC">
          <w:rPr>
            <w:spacing w:val="4"/>
            <w:lang w:eastAsia="ja-JP"/>
          </w:rPr>
          <w:t>2018</w:t>
        </w:r>
        <w:r w:rsidRPr="00CB6AFC">
          <w:rPr>
            <w:spacing w:val="4"/>
            <w:lang w:eastAsia="ja-JP"/>
          </w:rPr>
          <w:t>年吉尼指數為</w:t>
        </w:r>
        <w:r w:rsidRPr="00CB6AFC">
          <w:rPr>
            <w:spacing w:val="4"/>
            <w:lang w:eastAsia="ja-JP"/>
          </w:rPr>
          <w:t>0.4</w:t>
        </w:r>
      </w:hyperlink>
      <w:r w:rsidRPr="00CB6AFC">
        <w:rPr>
          <w:spacing w:val="4"/>
          <w:lang w:eastAsia="ja-JP"/>
        </w:rPr>
        <w:t>2</w:t>
      </w:r>
      <w:r w:rsidRPr="00CB6AFC">
        <w:rPr>
          <w:spacing w:val="4"/>
          <w:lang w:eastAsia="ja-JP"/>
        </w:rPr>
        <w:t>，位居</w:t>
      </w:r>
      <w:r w:rsidRPr="00CB6AFC">
        <w:rPr>
          <w:spacing w:val="4"/>
          <w:lang w:eastAsia="ja-JP"/>
        </w:rPr>
        <w:t>OECD</w:t>
      </w:r>
      <w:r w:rsidRPr="00CB6AFC">
        <w:rPr>
          <w:spacing w:val="4"/>
          <w:lang w:eastAsia="ja-JP"/>
        </w:rPr>
        <w:t>成員國倒數第</w:t>
      </w:r>
      <w:r w:rsidRPr="00CB6AFC">
        <w:rPr>
          <w:spacing w:val="4"/>
          <w:lang w:eastAsia="ja-JP"/>
        </w:rPr>
        <w:t>4</w:t>
      </w:r>
      <w:r w:rsidRPr="00CB6AFC">
        <w:rPr>
          <w:spacing w:val="4"/>
          <w:lang w:eastAsia="ja-JP"/>
        </w:rPr>
        <w:t>，</w:t>
      </w:r>
      <w:r w:rsidRPr="00CB6AFC">
        <w:rPr>
          <w:spacing w:val="4"/>
          <w:lang w:eastAsia="ja-JP"/>
        </w:rPr>
        <w:t>2021</w:t>
      </w:r>
      <w:r w:rsidRPr="00CB6AFC">
        <w:rPr>
          <w:spacing w:val="4"/>
          <w:lang w:eastAsia="ja-JP"/>
        </w:rPr>
        <w:t>年全國個人平均年所得約</w:t>
      </w:r>
      <w:r w:rsidRPr="00CB6AFC">
        <w:rPr>
          <w:spacing w:val="4"/>
          <w:lang w:eastAsia="ja-JP"/>
        </w:rPr>
        <w:t>10</w:t>
      </w:r>
      <w:hyperlink r:id="rId125">
        <w:r w:rsidRPr="00CB6AFC">
          <w:rPr>
            <w:spacing w:val="4"/>
            <w:lang w:eastAsia="ja-JP"/>
          </w:rPr>
          <w:t>,256</w:t>
        </w:r>
        <w:r w:rsidRPr="00CB6AFC">
          <w:rPr>
            <w:spacing w:val="4"/>
            <w:lang w:eastAsia="ja-JP"/>
          </w:rPr>
          <w:t>美元</w:t>
        </w:r>
      </w:hyperlink>
      <w:r w:rsidRPr="00CB6AFC">
        <w:rPr>
          <w:spacing w:val="4"/>
          <w:lang w:eastAsia="ja-JP"/>
        </w:rPr>
        <w:t>，其中極富人口的平均年收入絕對超過臺灣的全國個人平均年所得很多，而且中產階級收入也不會比臺灣的中產階級低。</w:t>
      </w:r>
    </w:p>
    <w:p w:rsidR="000643A9" w:rsidRPr="00CB6AFC" w:rsidRDefault="000643A9" w:rsidP="000643A9">
      <w:pPr>
        <w:pStyle w:val="af"/>
        <w:ind w:left="945" w:firstLine="472"/>
        <w:rPr>
          <w:lang w:eastAsia="zh-TW"/>
        </w:rPr>
      </w:pPr>
      <w:r w:rsidRPr="00CB6AFC">
        <w:rPr>
          <w:lang w:eastAsia="zh-TW"/>
        </w:rPr>
        <w:t>2022</w:t>
      </w:r>
      <w:r w:rsidRPr="00CB6AFC">
        <w:rPr>
          <w:lang w:eastAsia="zh-TW"/>
        </w:rPr>
        <w:t>年</w:t>
      </w:r>
      <w:r w:rsidRPr="00CB6AFC">
        <w:rPr>
          <w:lang w:eastAsia="zh-TW"/>
        </w:rPr>
        <w:t>Forbes</w:t>
      </w:r>
      <w:r w:rsidRPr="00CB6AFC">
        <w:rPr>
          <w:lang w:eastAsia="zh-TW"/>
        </w:rPr>
        <w:t>雜誌全球億萬富豪即時排行榜，墨西哥共有</w:t>
      </w:r>
      <w:r w:rsidRPr="00CB6AFC">
        <w:rPr>
          <w:lang w:eastAsia="zh-TW"/>
        </w:rPr>
        <w:t>14</w:t>
      </w:r>
      <w:r w:rsidRPr="00CB6AFC">
        <w:rPr>
          <w:lang w:eastAsia="zh-TW"/>
        </w:rPr>
        <w:t>人入榜，其中墨西哥電信老闆</w:t>
      </w:r>
      <w:r w:rsidRPr="00CB6AFC">
        <w:rPr>
          <w:lang w:eastAsia="zh-TW"/>
        </w:rPr>
        <w:t xml:space="preserve">Carlos Slim </w:t>
      </w:r>
      <w:r w:rsidRPr="00CB6AFC">
        <w:rPr>
          <w:lang w:eastAsia="zh-TW"/>
        </w:rPr>
        <w:t>在</w:t>
      </w:r>
      <w:r w:rsidRPr="00CB6AFC">
        <w:rPr>
          <w:lang w:eastAsia="zh-TW"/>
        </w:rPr>
        <w:t>2010-2013</w:t>
      </w:r>
      <w:r w:rsidRPr="00CB6AFC">
        <w:rPr>
          <w:lang w:eastAsia="zh-TW"/>
        </w:rPr>
        <w:t>期間曾連續</w:t>
      </w:r>
      <w:r w:rsidRPr="00CB6AFC">
        <w:rPr>
          <w:lang w:eastAsia="zh-TW"/>
        </w:rPr>
        <w:t>4</w:t>
      </w:r>
      <w:r w:rsidRPr="00CB6AFC">
        <w:rPr>
          <w:lang w:eastAsia="zh-TW"/>
        </w:rPr>
        <w:t>年蟬聯全球首富，</w:t>
      </w:r>
      <w:r w:rsidRPr="00CB6AFC">
        <w:rPr>
          <w:lang w:eastAsia="zh-TW"/>
        </w:rPr>
        <w:t>2022</w:t>
      </w:r>
      <w:r w:rsidRPr="00CB6AFC">
        <w:rPr>
          <w:lang w:eastAsia="zh-TW"/>
        </w:rPr>
        <w:t>年以</w:t>
      </w:r>
      <w:r w:rsidRPr="00CB6AFC">
        <w:rPr>
          <w:lang w:eastAsia="zh-TW"/>
        </w:rPr>
        <w:t>835</w:t>
      </w:r>
      <w:r w:rsidRPr="00CB6AFC">
        <w:rPr>
          <w:lang w:eastAsia="zh-TW"/>
        </w:rPr>
        <w:t>億美元財產的資產身價，退居全球富翁排行第</w:t>
      </w:r>
      <w:r w:rsidRPr="00CB6AFC">
        <w:rPr>
          <w:lang w:eastAsia="zh-TW"/>
        </w:rPr>
        <w:t>12</w:t>
      </w:r>
      <w:r w:rsidRPr="00CB6AFC">
        <w:rPr>
          <w:lang w:eastAsia="zh-TW"/>
        </w:rPr>
        <w:t>名。</w:t>
      </w:r>
      <w:r w:rsidRPr="00CB6AFC">
        <w:rPr>
          <w:lang w:eastAsia="zh-TW"/>
        </w:rPr>
        <w:t>13</w:t>
      </w:r>
      <w:r w:rsidRPr="00CB6AFC">
        <w:rPr>
          <w:lang w:eastAsia="zh-TW"/>
        </w:rPr>
        <w:t>位富豪資產合計</w:t>
      </w:r>
      <w:hyperlink r:id="rId126" w:anchor="1ab6e7e83d78" w:history="1">
        <w:r w:rsidRPr="00CB6AFC">
          <w:rPr>
            <w:lang w:eastAsia="zh-TW"/>
          </w:rPr>
          <w:t>1,571</w:t>
        </w:r>
      </w:hyperlink>
      <w:r w:rsidRPr="00CB6AFC">
        <w:rPr>
          <w:lang w:eastAsia="zh-TW"/>
        </w:rPr>
        <w:t>億美元。</w:t>
      </w:r>
    </w:p>
    <w:p w:rsidR="000D72C4" w:rsidRPr="00CB6AFC" w:rsidRDefault="000D72C4">
      <w:pPr>
        <w:widowControl/>
        <w:overflowPunct/>
        <w:autoSpaceDE/>
        <w:autoSpaceDN/>
        <w:ind w:firstLineChars="0" w:firstLine="0"/>
        <w:jc w:val="left"/>
        <w:rPr>
          <w:rFonts w:eastAsia="華康粗圓體"/>
          <w:lang w:eastAsia="zh-TW"/>
        </w:rPr>
      </w:pPr>
      <w:r w:rsidRPr="00CB6AFC">
        <w:rPr>
          <w:lang w:eastAsia="zh-TW"/>
        </w:rPr>
        <w:br w:type="page"/>
      </w:r>
    </w:p>
    <w:p w:rsidR="000643A9" w:rsidRPr="00CB6AFC" w:rsidRDefault="00AC6914" w:rsidP="000643A9">
      <w:pPr>
        <w:pStyle w:val="afa"/>
        <w:spacing w:before="514"/>
        <w:ind w:firstLine="472"/>
        <w:rPr>
          <w:lang w:eastAsia="zh-TW"/>
        </w:rPr>
      </w:pPr>
      <w:hyperlink r:id="rId127" w:anchor="1ab6e7e83d78" w:history="1">
        <w:r w:rsidR="000643A9" w:rsidRPr="00CB6AFC">
          <w:rPr>
            <w:lang w:eastAsia="zh-TW"/>
          </w:rPr>
          <w:t xml:space="preserve">Forbes </w:t>
        </w:r>
      </w:hyperlink>
      <w:r w:rsidR="000643A9" w:rsidRPr="00CB6AFC">
        <w:rPr>
          <w:lang w:eastAsia="zh-TW"/>
        </w:rPr>
        <w:t>2022</w:t>
      </w:r>
      <w:r w:rsidR="000643A9" w:rsidRPr="00CB6AFC">
        <w:rPr>
          <w:lang w:eastAsia="zh-TW"/>
        </w:rPr>
        <w:t>年公布之墨西哥億萬富豪名單</w:t>
      </w:r>
    </w:p>
    <w:p w:rsidR="000643A9" w:rsidRPr="00CB6AFC" w:rsidRDefault="000643A9" w:rsidP="000643A9">
      <w:pPr>
        <w:ind w:firstLine="472"/>
        <w:jc w:val="right"/>
      </w:pPr>
      <w:proofErr w:type="gramStart"/>
      <w:r w:rsidRPr="00CB6AFC">
        <w:t>單</w:t>
      </w:r>
      <w:proofErr w:type="gramEnd"/>
      <w:r w:rsidRPr="00CB6AFC">
        <w:t>位：億美元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881"/>
        <w:gridCol w:w="3207"/>
        <w:gridCol w:w="3769"/>
        <w:gridCol w:w="863"/>
      </w:tblGrid>
      <w:tr w:rsidR="00CB6AFC" w:rsidRPr="00CB6AFC" w:rsidTr="000D72C4">
        <w:trPr>
          <w:trHeight w:val="567"/>
          <w:tblHeader/>
        </w:trPr>
        <w:tc>
          <w:tcPr>
            <w:tcW w:w="858" w:type="dxa"/>
            <w:shd w:val="clear" w:color="auto" w:fill="CCFFCC"/>
          </w:tcPr>
          <w:p w:rsidR="000643A9" w:rsidRPr="00CB6AFC" w:rsidRDefault="000643A9" w:rsidP="000D72C4">
            <w:pPr>
              <w:ind w:firstLineChars="0" w:firstLine="0"/>
              <w:jc w:val="center"/>
              <w:rPr>
                <w:bCs/>
              </w:rPr>
            </w:pPr>
            <w:r w:rsidRPr="00CB6AFC">
              <w:rPr>
                <w:bCs/>
              </w:rPr>
              <w:t>排名</w:t>
            </w:r>
          </w:p>
        </w:tc>
        <w:tc>
          <w:tcPr>
            <w:tcW w:w="3124" w:type="dxa"/>
            <w:shd w:val="clear" w:color="auto" w:fill="CCFFCC"/>
            <w:vAlign w:val="center"/>
          </w:tcPr>
          <w:p w:rsidR="000643A9" w:rsidRPr="00CB6AFC" w:rsidRDefault="000643A9" w:rsidP="000D72C4">
            <w:pPr>
              <w:ind w:firstLineChars="0" w:firstLine="0"/>
              <w:jc w:val="center"/>
              <w:rPr>
                <w:bCs/>
              </w:rPr>
            </w:pPr>
            <w:r w:rsidRPr="00CB6AFC">
              <w:rPr>
                <w:bCs/>
              </w:rPr>
              <w:t>富豪姓名</w:t>
            </w:r>
          </w:p>
        </w:tc>
        <w:tc>
          <w:tcPr>
            <w:tcW w:w="3672" w:type="dxa"/>
            <w:shd w:val="clear" w:color="auto" w:fill="CCFFCC"/>
            <w:vAlign w:val="center"/>
          </w:tcPr>
          <w:p w:rsidR="000643A9" w:rsidRPr="00CB6AFC" w:rsidRDefault="000643A9" w:rsidP="000D72C4">
            <w:pPr>
              <w:ind w:firstLineChars="0" w:firstLine="0"/>
              <w:jc w:val="center"/>
              <w:rPr>
                <w:bCs/>
              </w:rPr>
            </w:pPr>
            <w:proofErr w:type="gramStart"/>
            <w:r w:rsidRPr="00CB6AFC">
              <w:rPr>
                <w:bCs/>
              </w:rPr>
              <w:t>擁</w:t>
            </w:r>
            <w:proofErr w:type="gramEnd"/>
            <w:r w:rsidRPr="00CB6AFC">
              <w:rPr>
                <w:bCs/>
              </w:rPr>
              <w:t>有之企業</w:t>
            </w:r>
          </w:p>
        </w:tc>
        <w:tc>
          <w:tcPr>
            <w:tcW w:w="841" w:type="dxa"/>
            <w:shd w:val="clear" w:color="auto" w:fill="CCFFCC"/>
            <w:vAlign w:val="center"/>
          </w:tcPr>
          <w:p w:rsidR="000643A9" w:rsidRPr="00CB6AFC" w:rsidRDefault="000643A9" w:rsidP="000D72C4">
            <w:pPr>
              <w:ind w:firstLineChars="0" w:firstLine="0"/>
              <w:jc w:val="center"/>
              <w:rPr>
                <w:bCs/>
              </w:rPr>
            </w:pPr>
            <w:r w:rsidRPr="00CB6AFC">
              <w:rPr>
                <w:bCs/>
              </w:rPr>
              <w:t>資產</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12</w:t>
            </w:r>
          </w:p>
        </w:tc>
        <w:tc>
          <w:tcPr>
            <w:tcW w:w="3124" w:type="dxa"/>
          </w:tcPr>
          <w:p w:rsidR="000643A9" w:rsidRPr="00CB6AFC" w:rsidRDefault="000643A9" w:rsidP="000D72C4">
            <w:pPr>
              <w:ind w:firstLineChars="0" w:firstLine="0"/>
              <w:jc w:val="left"/>
              <w:rPr>
                <w:bCs/>
              </w:rPr>
            </w:pPr>
            <w:r w:rsidRPr="00CB6AFC">
              <w:rPr>
                <w:bCs/>
              </w:rPr>
              <w:t>Carlos Slim Hel</w:t>
            </w:r>
            <w:r w:rsidRPr="00CB6AFC">
              <w:rPr>
                <w:rFonts w:eastAsia="細明體"/>
                <w:bCs/>
              </w:rPr>
              <w:t>ú</w:t>
            </w:r>
          </w:p>
        </w:tc>
        <w:tc>
          <w:tcPr>
            <w:tcW w:w="3672" w:type="dxa"/>
          </w:tcPr>
          <w:p w:rsidR="000643A9" w:rsidRPr="00CB6AFC" w:rsidRDefault="000643A9" w:rsidP="000D72C4">
            <w:pPr>
              <w:ind w:firstLineChars="0" w:firstLine="0"/>
              <w:jc w:val="left"/>
              <w:rPr>
                <w:bCs/>
              </w:rPr>
            </w:pPr>
            <w:r w:rsidRPr="00CB6AFC">
              <w:rPr>
                <w:bCs/>
              </w:rPr>
              <w:t>行</w:t>
            </w:r>
            <w:proofErr w:type="gramStart"/>
            <w:r w:rsidRPr="00CB6AFC">
              <w:rPr>
                <w:bCs/>
              </w:rPr>
              <w:t>動</w:t>
            </w:r>
            <w:proofErr w:type="gramEnd"/>
            <w:r w:rsidRPr="00CB6AFC">
              <w:rPr>
                <w:bCs/>
              </w:rPr>
              <w:t>通訊及固定電話線路通話服</w:t>
            </w:r>
            <w:proofErr w:type="gramStart"/>
            <w:r w:rsidRPr="00CB6AFC">
              <w:rPr>
                <w:bCs/>
              </w:rPr>
              <w:t>務</w:t>
            </w:r>
            <w:proofErr w:type="gramEnd"/>
            <w:r w:rsidRPr="00CB6AFC">
              <w:rPr>
                <w:bCs/>
              </w:rPr>
              <w:t>：</w:t>
            </w:r>
            <w:r w:rsidRPr="00CB6AFC">
              <w:rPr>
                <w:bCs/>
              </w:rPr>
              <w:t>Telcel, Telmex, America M</w:t>
            </w:r>
            <w:r w:rsidRPr="00CB6AFC">
              <w:rPr>
                <w:rFonts w:eastAsia="細明體"/>
                <w:bCs/>
              </w:rPr>
              <w:t>ó</w:t>
            </w:r>
            <w:r w:rsidRPr="00CB6AFC">
              <w:rPr>
                <w:bCs/>
              </w:rPr>
              <w:t>vil</w:t>
            </w:r>
          </w:p>
          <w:p w:rsidR="000643A9" w:rsidRPr="00CB6AFC" w:rsidRDefault="000643A9" w:rsidP="000D72C4">
            <w:pPr>
              <w:ind w:firstLineChars="0" w:firstLine="0"/>
              <w:jc w:val="left"/>
              <w:rPr>
                <w:bCs/>
              </w:rPr>
            </w:pPr>
            <w:r w:rsidRPr="00CB6AFC">
              <w:rPr>
                <w:bCs/>
              </w:rPr>
              <w:t>連鎖百貨：</w:t>
            </w:r>
            <w:r w:rsidRPr="00CB6AFC">
              <w:rPr>
                <w:bCs/>
              </w:rPr>
              <w:t>Sanbourns,</w:t>
            </w:r>
            <w:r w:rsidRPr="00CB6AFC">
              <w:rPr>
                <w:bCs/>
              </w:rPr>
              <w:t>墨西哥</w:t>
            </w:r>
            <w:r w:rsidRPr="00CB6AFC">
              <w:rPr>
                <w:bCs/>
              </w:rPr>
              <w:t xml:space="preserve">Sears, </w:t>
            </w:r>
            <w:r w:rsidRPr="00CB6AFC">
              <w:rPr>
                <w:bCs/>
              </w:rPr>
              <w:t>墨西哥</w:t>
            </w:r>
            <w:r w:rsidRPr="00CB6AFC">
              <w:rPr>
                <w:bCs/>
              </w:rPr>
              <w:t>Saks Fifth Ave</w:t>
            </w:r>
            <w:r w:rsidR="00C21999" w:rsidRPr="00CB6AFC">
              <w:rPr>
                <w:bCs/>
              </w:rPr>
              <w:t>（</w:t>
            </w:r>
            <w:r w:rsidRPr="00CB6AFC">
              <w:rPr>
                <w:bCs/>
              </w:rPr>
              <w:t>授</w:t>
            </w:r>
            <w:proofErr w:type="gramStart"/>
            <w:r w:rsidRPr="00CB6AFC">
              <w:rPr>
                <w:bCs/>
              </w:rPr>
              <w:t>權</w:t>
            </w:r>
            <w:proofErr w:type="gramEnd"/>
            <w:r w:rsidRPr="00CB6AFC">
              <w:rPr>
                <w:bCs/>
              </w:rPr>
              <w:t>經營</w:t>
            </w:r>
            <w:r w:rsidR="00C21999" w:rsidRPr="00CB6AFC">
              <w:rPr>
                <w:bCs/>
              </w:rPr>
              <w:t>）</w:t>
            </w:r>
          </w:p>
          <w:p w:rsidR="000643A9" w:rsidRPr="00CB6AFC" w:rsidRDefault="000643A9" w:rsidP="000D72C4">
            <w:pPr>
              <w:ind w:firstLineChars="0" w:firstLine="0"/>
              <w:jc w:val="left"/>
              <w:rPr>
                <w:bCs/>
              </w:rPr>
            </w:pPr>
            <w:r w:rsidRPr="00CB6AFC">
              <w:rPr>
                <w:bCs/>
              </w:rPr>
              <w:t>金融：</w:t>
            </w:r>
            <w:r w:rsidRPr="00CB6AFC">
              <w:rPr>
                <w:bCs/>
              </w:rPr>
              <w:t>Grupo Financiero Inbursa</w:t>
            </w:r>
          </w:p>
          <w:p w:rsidR="000643A9" w:rsidRPr="00CB6AFC" w:rsidRDefault="000643A9" w:rsidP="000D72C4">
            <w:pPr>
              <w:ind w:firstLineChars="0" w:firstLine="0"/>
              <w:jc w:val="left"/>
              <w:rPr>
                <w:bCs/>
              </w:rPr>
            </w:pPr>
            <w:r w:rsidRPr="00CB6AFC">
              <w:rPr>
                <w:bCs/>
              </w:rPr>
              <w:t>媒體：</w:t>
            </w:r>
            <w:r w:rsidRPr="00CB6AFC">
              <w:rPr>
                <w:bCs/>
              </w:rPr>
              <w:t>The New York Times</w:t>
            </w:r>
          </w:p>
          <w:p w:rsidR="000643A9" w:rsidRPr="00CB6AFC" w:rsidRDefault="000643A9" w:rsidP="000D72C4">
            <w:pPr>
              <w:ind w:firstLineChars="0" w:firstLine="0"/>
              <w:jc w:val="left"/>
              <w:rPr>
                <w:bCs/>
              </w:rPr>
            </w:pPr>
            <w:r w:rsidRPr="00CB6AFC">
              <w:rPr>
                <w:bCs/>
              </w:rPr>
              <w:t>電線電纜：</w:t>
            </w:r>
            <w:r w:rsidRPr="00CB6AFC">
              <w:rPr>
                <w:bCs/>
              </w:rPr>
              <w:t>Condumex</w:t>
            </w:r>
          </w:p>
          <w:p w:rsidR="000643A9" w:rsidRPr="00CB6AFC" w:rsidRDefault="000643A9" w:rsidP="000D72C4">
            <w:pPr>
              <w:ind w:firstLineChars="0" w:firstLine="0"/>
              <w:jc w:val="left"/>
              <w:rPr>
                <w:bCs/>
              </w:rPr>
            </w:pPr>
            <w:r w:rsidRPr="00CB6AFC">
              <w:rPr>
                <w:bCs/>
              </w:rPr>
              <w:t>建築：</w:t>
            </w:r>
            <w:r w:rsidRPr="00CB6AFC">
              <w:rPr>
                <w:bCs/>
              </w:rPr>
              <w:t>CICSA, CILSA, Swecomex, PC Constructores</w:t>
            </w:r>
          </w:p>
          <w:p w:rsidR="000643A9" w:rsidRPr="00CB6AFC" w:rsidRDefault="000643A9" w:rsidP="000D72C4">
            <w:pPr>
              <w:ind w:firstLineChars="0" w:firstLine="0"/>
              <w:jc w:val="left"/>
              <w:rPr>
                <w:bCs/>
              </w:rPr>
            </w:pPr>
            <w:r w:rsidRPr="00CB6AFC">
              <w:rPr>
                <w:bCs/>
              </w:rPr>
              <w:t>石油及天然</w:t>
            </w:r>
            <w:proofErr w:type="gramStart"/>
            <w:r w:rsidRPr="00CB6AFC">
              <w:rPr>
                <w:bCs/>
              </w:rPr>
              <w:t>氣</w:t>
            </w:r>
            <w:proofErr w:type="gramEnd"/>
            <w:r w:rsidRPr="00CB6AFC">
              <w:rPr>
                <w:bCs/>
              </w:rPr>
              <w:t>鑽探：</w:t>
            </w:r>
            <w:r w:rsidRPr="00CB6AFC">
              <w:rPr>
                <w:bCs/>
              </w:rPr>
              <w:t>Bronco Drilling MX</w:t>
            </w:r>
          </w:p>
        </w:tc>
        <w:tc>
          <w:tcPr>
            <w:tcW w:w="841" w:type="dxa"/>
          </w:tcPr>
          <w:p w:rsidR="000643A9" w:rsidRPr="00CB6AFC" w:rsidRDefault="000643A9" w:rsidP="000D72C4">
            <w:pPr>
              <w:ind w:firstLineChars="0" w:firstLine="0"/>
              <w:jc w:val="right"/>
              <w:rPr>
                <w:bCs/>
              </w:rPr>
            </w:pPr>
            <w:r w:rsidRPr="00CB6AFC">
              <w:rPr>
                <w:bCs/>
              </w:rPr>
              <w:t>835</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50</w:t>
            </w:r>
          </w:p>
        </w:tc>
        <w:tc>
          <w:tcPr>
            <w:tcW w:w="3124" w:type="dxa"/>
          </w:tcPr>
          <w:p w:rsidR="000643A9" w:rsidRPr="00CB6AFC" w:rsidRDefault="000643A9" w:rsidP="000D72C4">
            <w:pPr>
              <w:ind w:firstLineChars="0" w:firstLine="0"/>
              <w:jc w:val="left"/>
              <w:rPr>
                <w:bCs/>
                <w:lang w:val="es-MX"/>
              </w:rPr>
            </w:pPr>
            <w:r w:rsidRPr="00CB6AFC">
              <w:rPr>
                <w:bCs/>
                <w:lang w:val="es-MX"/>
              </w:rPr>
              <w:t>Germ</w:t>
            </w:r>
            <w:r w:rsidRPr="00CB6AFC">
              <w:rPr>
                <w:rFonts w:eastAsia="細明體"/>
                <w:bCs/>
                <w:lang w:val="es-MX"/>
              </w:rPr>
              <w:t>á</w:t>
            </w:r>
            <w:r w:rsidRPr="00CB6AFC">
              <w:rPr>
                <w:bCs/>
                <w:lang w:val="es-MX"/>
              </w:rPr>
              <w:t>n Larrea Mota Valesco &amp; Family</w:t>
            </w:r>
          </w:p>
        </w:tc>
        <w:tc>
          <w:tcPr>
            <w:tcW w:w="3672" w:type="dxa"/>
          </w:tcPr>
          <w:p w:rsidR="000643A9" w:rsidRPr="00CB6AFC" w:rsidRDefault="000643A9" w:rsidP="000D72C4">
            <w:pPr>
              <w:ind w:firstLineChars="0" w:firstLine="0"/>
              <w:jc w:val="left"/>
              <w:rPr>
                <w:bCs/>
              </w:rPr>
            </w:pPr>
            <w:r w:rsidRPr="00CB6AFC">
              <w:rPr>
                <w:bCs/>
              </w:rPr>
              <w:t>礦業：</w:t>
            </w:r>
            <w:r w:rsidRPr="00CB6AFC">
              <w:rPr>
                <w:bCs/>
              </w:rPr>
              <w:t>Grupo M</w:t>
            </w:r>
            <w:r w:rsidRPr="00CB6AFC">
              <w:rPr>
                <w:rFonts w:eastAsia="細明體"/>
                <w:bCs/>
              </w:rPr>
              <w:t>é</w:t>
            </w:r>
            <w:r w:rsidRPr="00CB6AFC">
              <w:rPr>
                <w:bCs/>
              </w:rPr>
              <w:t>xico</w:t>
            </w:r>
          </w:p>
        </w:tc>
        <w:tc>
          <w:tcPr>
            <w:tcW w:w="841" w:type="dxa"/>
          </w:tcPr>
          <w:p w:rsidR="000643A9" w:rsidRPr="00CB6AFC" w:rsidRDefault="000643A9" w:rsidP="000D72C4">
            <w:pPr>
              <w:ind w:firstLineChars="0" w:firstLine="0"/>
              <w:jc w:val="right"/>
              <w:rPr>
                <w:bCs/>
              </w:rPr>
            </w:pPr>
            <w:r w:rsidRPr="00CB6AFC">
              <w:rPr>
                <w:bCs/>
              </w:rPr>
              <w:t>274</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153</w:t>
            </w:r>
          </w:p>
        </w:tc>
        <w:tc>
          <w:tcPr>
            <w:tcW w:w="3124" w:type="dxa"/>
          </w:tcPr>
          <w:p w:rsidR="000643A9" w:rsidRPr="00CB6AFC" w:rsidRDefault="000643A9" w:rsidP="000D72C4">
            <w:pPr>
              <w:ind w:firstLineChars="0" w:firstLine="0"/>
              <w:jc w:val="left"/>
              <w:rPr>
                <w:bCs/>
              </w:rPr>
            </w:pPr>
            <w:r w:rsidRPr="00CB6AFC">
              <w:rPr>
                <w:bCs/>
              </w:rPr>
              <w:t>Ricardo Salinas Pliego</w:t>
            </w:r>
          </w:p>
        </w:tc>
        <w:tc>
          <w:tcPr>
            <w:tcW w:w="3672" w:type="dxa"/>
          </w:tcPr>
          <w:p w:rsidR="000643A9" w:rsidRPr="00CB6AFC" w:rsidRDefault="000643A9" w:rsidP="000D72C4">
            <w:pPr>
              <w:ind w:firstLineChars="0" w:firstLine="0"/>
              <w:jc w:val="left"/>
              <w:rPr>
                <w:bCs/>
                <w:lang w:eastAsia="zh-TW"/>
              </w:rPr>
            </w:pPr>
            <w:r w:rsidRPr="00CB6AFC">
              <w:rPr>
                <w:bCs/>
                <w:lang w:eastAsia="zh-TW"/>
              </w:rPr>
              <w:t>電視台：</w:t>
            </w:r>
            <w:r w:rsidRPr="00CB6AFC">
              <w:rPr>
                <w:bCs/>
                <w:lang w:eastAsia="zh-TW"/>
              </w:rPr>
              <w:t>TV Azteca</w:t>
            </w:r>
          </w:p>
          <w:p w:rsidR="000643A9" w:rsidRPr="00CB6AFC" w:rsidRDefault="000643A9" w:rsidP="000D72C4">
            <w:pPr>
              <w:ind w:firstLineChars="0" w:firstLine="0"/>
              <w:jc w:val="left"/>
              <w:rPr>
                <w:bCs/>
                <w:lang w:eastAsia="zh-TW"/>
              </w:rPr>
            </w:pPr>
            <w:r w:rsidRPr="00CB6AFC">
              <w:rPr>
                <w:bCs/>
                <w:lang w:eastAsia="zh-TW"/>
              </w:rPr>
              <w:t>連鎖家電</w:t>
            </w:r>
            <w:r w:rsidR="008C7815" w:rsidRPr="00CB6AFC">
              <w:rPr>
                <w:bCs/>
                <w:lang w:eastAsia="zh-TW"/>
              </w:rPr>
              <w:t>：</w:t>
            </w:r>
            <w:r w:rsidRPr="00CB6AFC">
              <w:rPr>
                <w:bCs/>
                <w:lang w:eastAsia="zh-TW"/>
              </w:rPr>
              <w:t>Elektra</w:t>
            </w:r>
          </w:p>
          <w:p w:rsidR="000643A9" w:rsidRPr="00CB6AFC" w:rsidRDefault="000643A9" w:rsidP="000D72C4">
            <w:pPr>
              <w:ind w:firstLineChars="0" w:firstLine="0"/>
              <w:jc w:val="left"/>
              <w:rPr>
                <w:bCs/>
              </w:rPr>
            </w:pPr>
            <w:r w:rsidRPr="00CB6AFC">
              <w:rPr>
                <w:bCs/>
              </w:rPr>
              <w:t>銀行</w:t>
            </w:r>
            <w:r w:rsidR="008C7815" w:rsidRPr="00CB6AFC">
              <w:rPr>
                <w:bCs/>
              </w:rPr>
              <w:t>：</w:t>
            </w:r>
            <w:r w:rsidRPr="00CB6AFC">
              <w:rPr>
                <w:bCs/>
              </w:rPr>
              <w:t>Banco Azteca</w:t>
            </w:r>
          </w:p>
        </w:tc>
        <w:tc>
          <w:tcPr>
            <w:tcW w:w="841" w:type="dxa"/>
          </w:tcPr>
          <w:p w:rsidR="000643A9" w:rsidRPr="00CB6AFC" w:rsidRDefault="000643A9" w:rsidP="000D72C4">
            <w:pPr>
              <w:ind w:firstLineChars="0" w:firstLine="0"/>
              <w:jc w:val="right"/>
              <w:rPr>
                <w:bCs/>
              </w:rPr>
            </w:pPr>
            <w:r w:rsidRPr="00CB6AFC">
              <w:rPr>
                <w:bCs/>
              </w:rPr>
              <w:t>123</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398</w:t>
            </w:r>
          </w:p>
        </w:tc>
        <w:tc>
          <w:tcPr>
            <w:tcW w:w="3124" w:type="dxa"/>
          </w:tcPr>
          <w:p w:rsidR="000643A9" w:rsidRPr="00CB6AFC" w:rsidRDefault="000643A9" w:rsidP="000D72C4">
            <w:pPr>
              <w:ind w:firstLineChars="0" w:firstLine="0"/>
              <w:jc w:val="left"/>
              <w:rPr>
                <w:bCs/>
              </w:rPr>
            </w:pPr>
            <w:r w:rsidRPr="00CB6AFC">
              <w:rPr>
                <w:bCs/>
              </w:rPr>
              <w:t>Alejandro Bailleres Gual &amp; siblings</w:t>
            </w:r>
          </w:p>
        </w:tc>
        <w:tc>
          <w:tcPr>
            <w:tcW w:w="3672" w:type="dxa"/>
          </w:tcPr>
          <w:p w:rsidR="000643A9" w:rsidRPr="00CB6AFC" w:rsidRDefault="000643A9" w:rsidP="000D72C4">
            <w:pPr>
              <w:ind w:firstLineChars="0" w:firstLine="0"/>
              <w:jc w:val="left"/>
              <w:rPr>
                <w:bCs/>
              </w:rPr>
            </w:pPr>
            <w:r w:rsidRPr="00CB6AFC">
              <w:rPr>
                <w:bCs/>
              </w:rPr>
              <w:t>控股公司：</w:t>
            </w:r>
            <w:r w:rsidRPr="00CB6AFC">
              <w:rPr>
                <w:bCs/>
              </w:rPr>
              <w:t>Grupo Bal</w:t>
            </w:r>
          </w:p>
          <w:p w:rsidR="000643A9" w:rsidRPr="00CB6AFC" w:rsidRDefault="000643A9" w:rsidP="000D72C4">
            <w:pPr>
              <w:ind w:firstLineChars="0" w:firstLine="0"/>
              <w:jc w:val="left"/>
              <w:rPr>
                <w:bCs/>
              </w:rPr>
            </w:pPr>
            <w:r w:rsidRPr="00CB6AFC">
              <w:rPr>
                <w:bCs/>
              </w:rPr>
              <w:t>保險：</w:t>
            </w:r>
            <w:r w:rsidRPr="00CB6AFC">
              <w:rPr>
                <w:bCs/>
              </w:rPr>
              <w:t>Grupo Nacional Provincial</w:t>
            </w:r>
            <w:r w:rsidRPr="00CB6AFC">
              <w:rPr>
                <w:bCs/>
              </w:rPr>
              <w:t>、</w:t>
            </w:r>
            <w:r w:rsidRPr="00CB6AFC">
              <w:rPr>
                <w:bCs/>
              </w:rPr>
              <w:t>Grupo Profuturo</w:t>
            </w:r>
          </w:p>
          <w:p w:rsidR="000643A9" w:rsidRPr="00CB6AFC" w:rsidRDefault="000643A9" w:rsidP="000D72C4">
            <w:pPr>
              <w:ind w:firstLineChars="0" w:firstLine="0"/>
              <w:jc w:val="left"/>
              <w:rPr>
                <w:bCs/>
              </w:rPr>
            </w:pPr>
            <w:r w:rsidRPr="00CB6AFC">
              <w:rPr>
                <w:bCs/>
              </w:rPr>
              <w:t>連鎖百貨：</w:t>
            </w:r>
            <w:r w:rsidRPr="00CB6AFC">
              <w:rPr>
                <w:bCs/>
              </w:rPr>
              <w:t>El Palacio de Hierro</w:t>
            </w:r>
          </w:p>
          <w:p w:rsidR="000643A9" w:rsidRPr="00CB6AFC" w:rsidRDefault="000643A9" w:rsidP="000D72C4">
            <w:pPr>
              <w:ind w:firstLineChars="0" w:firstLine="0"/>
              <w:jc w:val="left"/>
              <w:rPr>
                <w:bCs/>
              </w:rPr>
            </w:pPr>
            <w:r w:rsidRPr="00CB6AFC">
              <w:rPr>
                <w:bCs/>
              </w:rPr>
              <w:t>礦業：</w:t>
            </w:r>
            <w:r w:rsidRPr="00CB6AFC">
              <w:rPr>
                <w:shd w:val="clear" w:color="auto" w:fill="FFFFFF"/>
              </w:rPr>
              <w:t>Industrias Peñoles</w:t>
            </w:r>
          </w:p>
        </w:tc>
        <w:tc>
          <w:tcPr>
            <w:tcW w:w="841" w:type="dxa"/>
          </w:tcPr>
          <w:p w:rsidR="000643A9" w:rsidRPr="00CB6AFC" w:rsidRDefault="000643A9" w:rsidP="000D72C4">
            <w:pPr>
              <w:ind w:firstLineChars="0" w:firstLine="0"/>
              <w:jc w:val="right"/>
              <w:rPr>
                <w:bCs/>
              </w:rPr>
            </w:pPr>
            <w:r w:rsidRPr="00CB6AFC">
              <w:rPr>
                <w:bCs/>
              </w:rPr>
              <w:t>63</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405</w:t>
            </w:r>
          </w:p>
        </w:tc>
        <w:tc>
          <w:tcPr>
            <w:tcW w:w="3124" w:type="dxa"/>
          </w:tcPr>
          <w:p w:rsidR="000643A9" w:rsidRPr="00CB6AFC" w:rsidRDefault="000643A9" w:rsidP="000D72C4">
            <w:pPr>
              <w:ind w:firstLineChars="0" w:firstLine="0"/>
              <w:jc w:val="left"/>
              <w:rPr>
                <w:bCs/>
              </w:rPr>
            </w:pPr>
            <w:r w:rsidRPr="00CB6AFC">
              <w:rPr>
                <w:bCs/>
              </w:rPr>
              <w:t>Maria Asunci</w:t>
            </w:r>
            <w:r w:rsidRPr="00CB6AFC">
              <w:rPr>
                <w:rFonts w:eastAsia="細明體"/>
                <w:bCs/>
              </w:rPr>
              <w:t>ó</w:t>
            </w:r>
            <w:r w:rsidRPr="00CB6AFC">
              <w:rPr>
                <w:bCs/>
              </w:rPr>
              <w:t>n Aramburuzabala &amp; Family</w:t>
            </w:r>
          </w:p>
        </w:tc>
        <w:tc>
          <w:tcPr>
            <w:tcW w:w="3672" w:type="dxa"/>
          </w:tcPr>
          <w:p w:rsidR="000643A9" w:rsidRPr="00CB6AFC" w:rsidRDefault="000643A9" w:rsidP="000D72C4">
            <w:pPr>
              <w:ind w:firstLineChars="0" w:firstLine="0"/>
              <w:jc w:val="left"/>
              <w:rPr>
                <w:bCs/>
              </w:rPr>
            </w:pPr>
            <w:r w:rsidRPr="00CB6AFC">
              <w:rPr>
                <w:bCs/>
              </w:rPr>
              <w:t>Corona</w:t>
            </w:r>
            <w:r w:rsidRPr="00CB6AFC">
              <w:rPr>
                <w:bCs/>
              </w:rPr>
              <w:t>等啤酒製造：</w:t>
            </w:r>
            <w:r w:rsidRPr="00CB6AFC">
              <w:rPr>
                <w:bCs/>
              </w:rPr>
              <w:t>Grupo Modelo</w:t>
            </w:r>
          </w:p>
          <w:p w:rsidR="000643A9" w:rsidRPr="00CB6AFC" w:rsidRDefault="000643A9" w:rsidP="000D72C4">
            <w:pPr>
              <w:ind w:firstLineChars="0" w:firstLine="0"/>
              <w:jc w:val="left"/>
              <w:rPr>
                <w:bCs/>
              </w:rPr>
            </w:pPr>
            <w:r w:rsidRPr="00CB6AFC">
              <w:rPr>
                <w:bCs/>
              </w:rPr>
              <w:t>投資：</w:t>
            </w:r>
            <w:r w:rsidRPr="00CB6AFC">
              <w:rPr>
                <w:bCs/>
              </w:rPr>
              <w:t>Tresalia Capital</w:t>
            </w:r>
          </w:p>
        </w:tc>
        <w:tc>
          <w:tcPr>
            <w:tcW w:w="841" w:type="dxa"/>
          </w:tcPr>
          <w:p w:rsidR="000643A9" w:rsidRPr="00CB6AFC" w:rsidRDefault="000643A9" w:rsidP="000D72C4">
            <w:pPr>
              <w:ind w:firstLineChars="0" w:firstLine="0"/>
              <w:jc w:val="right"/>
              <w:rPr>
                <w:bCs/>
              </w:rPr>
            </w:pPr>
            <w:r w:rsidRPr="00CB6AFC">
              <w:rPr>
                <w:bCs/>
              </w:rPr>
              <w:t>62</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369</w:t>
            </w:r>
          </w:p>
        </w:tc>
        <w:tc>
          <w:tcPr>
            <w:tcW w:w="3124" w:type="dxa"/>
          </w:tcPr>
          <w:p w:rsidR="000643A9" w:rsidRPr="00CB6AFC" w:rsidRDefault="000643A9" w:rsidP="000D72C4">
            <w:pPr>
              <w:ind w:firstLineChars="0" w:firstLine="0"/>
              <w:jc w:val="left"/>
              <w:rPr>
                <w:bCs/>
              </w:rPr>
            </w:pPr>
            <w:r w:rsidRPr="00CB6AFC">
              <w:rPr>
                <w:bCs/>
              </w:rPr>
              <w:t>Juan Domingo Beckmann Legorreta &amp; Family</w:t>
            </w:r>
          </w:p>
        </w:tc>
        <w:tc>
          <w:tcPr>
            <w:tcW w:w="3672" w:type="dxa"/>
          </w:tcPr>
          <w:p w:rsidR="000643A9" w:rsidRPr="00CB6AFC" w:rsidRDefault="000643A9" w:rsidP="000D72C4">
            <w:pPr>
              <w:ind w:firstLineChars="0" w:firstLine="0"/>
              <w:jc w:val="left"/>
              <w:rPr>
                <w:bCs/>
              </w:rPr>
            </w:pPr>
            <w:r w:rsidRPr="00CB6AFC">
              <w:rPr>
                <w:bCs/>
              </w:rPr>
              <w:t>龍舌蘭酒：</w:t>
            </w:r>
            <w:r w:rsidRPr="00CB6AFC">
              <w:rPr>
                <w:bCs/>
              </w:rPr>
              <w:t>Jose Cuervo</w:t>
            </w:r>
          </w:p>
        </w:tc>
        <w:tc>
          <w:tcPr>
            <w:tcW w:w="841" w:type="dxa"/>
          </w:tcPr>
          <w:p w:rsidR="000643A9" w:rsidRPr="00CB6AFC" w:rsidRDefault="000643A9" w:rsidP="000D72C4">
            <w:pPr>
              <w:ind w:firstLineChars="0" w:firstLine="0"/>
              <w:jc w:val="right"/>
              <w:rPr>
                <w:bCs/>
              </w:rPr>
            </w:pPr>
            <w:r w:rsidRPr="00CB6AFC">
              <w:rPr>
                <w:bCs/>
              </w:rPr>
              <w:t>46</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865</w:t>
            </w:r>
          </w:p>
        </w:tc>
        <w:tc>
          <w:tcPr>
            <w:tcW w:w="3124" w:type="dxa"/>
          </w:tcPr>
          <w:p w:rsidR="000643A9" w:rsidRPr="00CB6AFC" w:rsidRDefault="000643A9" w:rsidP="000D72C4">
            <w:pPr>
              <w:ind w:firstLineChars="0" w:firstLine="0"/>
              <w:jc w:val="left"/>
              <w:rPr>
                <w:bCs/>
                <w:lang w:val="es-MX"/>
              </w:rPr>
            </w:pPr>
            <w:r w:rsidRPr="00CB6AFC">
              <w:rPr>
                <w:bCs/>
                <w:lang w:val="es-MX"/>
              </w:rPr>
              <w:t>Antonio Del Valle Ruiz &amp; Family</w:t>
            </w:r>
          </w:p>
        </w:tc>
        <w:tc>
          <w:tcPr>
            <w:tcW w:w="3672" w:type="dxa"/>
          </w:tcPr>
          <w:p w:rsidR="000643A9" w:rsidRPr="00CB6AFC" w:rsidRDefault="000643A9" w:rsidP="000D72C4">
            <w:pPr>
              <w:ind w:firstLineChars="0" w:firstLine="0"/>
              <w:jc w:val="left"/>
              <w:rPr>
                <w:bCs/>
                <w:lang w:val="es-MX"/>
              </w:rPr>
            </w:pPr>
            <w:r w:rsidRPr="00CB6AFC">
              <w:rPr>
                <w:bCs/>
              </w:rPr>
              <w:t>金融</w:t>
            </w:r>
            <w:r w:rsidRPr="00CB6AFC">
              <w:rPr>
                <w:bCs/>
                <w:lang w:val="es-MX"/>
              </w:rPr>
              <w:t>：</w:t>
            </w:r>
            <w:r w:rsidRPr="00CB6AFC">
              <w:rPr>
                <w:bCs/>
                <w:lang w:val="es-MX"/>
              </w:rPr>
              <w:t>Grupo Financiero BX+</w:t>
            </w:r>
          </w:p>
          <w:p w:rsidR="000643A9" w:rsidRPr="00CB6AFC" w:rsidRDefault="000643A9" w:rsidP="000D72C4">
            <w:pPr>
              <w:ind w:firstLineChars="0" w:firstLine="0"/>
              <w:jc w:val="left"/>
              <w:rPr>
                <w:bCs/>
                <w:lang w:val="es-MX"/>
              </w:rPr>
            </w:pPr>
            <w:r w:rsidRPr="00CB6AFC">
              <w:rPr>
                <w:bCs/>
                <w:lang w:val="es-MX"/>
              </w:rPr>
              <w:t>化學：</w:t>
            </w:r>
            <w:r w:rsidRPr="00CB6AFC">
              <w:rPr>
                <w:bCs/>
                <w:lang w:val="es-MX"/>
              </w:rPr>
              <w:t>Mexichem</w:t>
            </w:r>
          </w:p>
        </w:tc>
        <w:tc>
          <w:tcPr>
            <w:tcW w:w="841" w:type="dxa"/>
          </w:tcPr>
          <w:p w:rsidR="000643A9" w:rsidRPr="00CB6AFC" w:rsidRDefault="000643A9" w:rsidP="000D72C4">
            <w:pPr>
              <w:ind w:firstLineChars="0" w:firstLine="0"/>
              <w:jc w:val="right"/>
              <w:rPr>
                <w:bCs/>
              </w:rPr>
            </w:pPr>
            <w:r w:rsidRPr="00CB6AFC">
              <w:rPr>
                <w:bCs/>
              </w:rPr>
              <w:t>35</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958</w:t>
            </w:r>
          </w:p>
        </w:tc>
        <w:tc>
          <w:tcPr>
            <w:tcW w:w="3124" w:type="dxa"/>
          </w:tcPr>
          <w:p w:rsidR="000643A9" w:rsidRPr="00CB6AFC" w:rsidRDefault="000643A9" w:rsidP="000D72C4">
            <w:pPr>
              <w:ind w:firstLineChars="0" w:firstLine="0"/>
              <w:jc w:val="left"/>
              <w:rPr>
                <w:bCs/>
                <w:lang w:val="es-MX"/>
              </w:rPr>
            </w:pPr>
            <w:r w:rsidRPr="00CB6AFC">
              <w:rPr>
                <w:bCs/>
              </w:rPr>
              <w:t>Karen Virginia Beckmann Legorreta</w:t>
            </w:r>
          </w:p>
        </w:tc>
        <w:tc>
          <w:tcPr>
            <w:tcW w:w="3672" w:type="dxa"/>
          </w:tcPr>
          <w:p w:rsidR="000643A9" w:rsidRPr="00CB6AFC" w:rsidRDefault="000643A9" w:rsidP="000D72C4">
            <w:pPr>
              <w:ind w:firstLineChars="0" w:firstLine="0"/>
              <w:jc w:val="left"/>
              <w:rPr>
                <w:bCs/>
              </w:rPr>
            </w:pPr>
            <w:r w:rsidRPr="00CB6AFC">
              <w:rPr>
                <w:bCs/>
              </w:rPr>
              <w:t>龍舌蘭酒：</w:t>
            </w:r>
            <w:r w:rsidRPr="00CB6AFC">
              <w:rPr>
                <w:bCs/>
              </w:rPr>
              <w:t>Jos</w:t>
            </w:r>
            <w:r w:rsidRPr="00CB6AFC">
              <w:rPr>
                <w:rFonts w:eastAsia="細明體"/>
                <w:bCs/>
              </w:rPr>
              <w:t>é</w:t>
            </w:r>
            <w:r w:rsidRPr="00CB6AFC">
              <w:rPr>
                <w:bCs/>
              </w:rPr>
              <w:t xml:space="preserve"> Cuervo</w:t>
            </w:r>
          </w:p>
        </w:tc>
        <w:tc>
          <w:tcPr>
            <w:tcW w:w="841" w:type="dxa"/>
          </w:tcPr>
          <w:p w:rsidR="000643A9" w:rsidRPr="00CB6AFC" w:rsidRDefault="000643A9" w:rsidP="000D72C4">
            <w:pPr>
              <w:ind w:firstLineChars="0" w:firstLine="0"/>
              <w:jc w:val="right"/>
              <w:rPr>
                <w:bCs/>
              </w:rPr>
            </w:pPr>
            <w:r w:rsidRPr="00CB6AFC">
              <w:rPr>
                <w:bCs/>
              </w:rPr>
              <w:t>32</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983</w:t>
            </w:r>
          </w:p>
        </w:tc>
        <w:tc>
          <w:tcPr>
            <w:tcW w:w="3124" w:type="dxa"/>
          </w:tcPr>
          <w:p w:rsidR="000643A9" w:rsidRPr="00CB6AFC" w:rsidRDefault="000643A9" w:rsidP="000D72C4">
            <w:pPr>
              <w:ind w:firstLineChars="0" w:firstLine="0"/>
              <w:jc w:val="left"/>
              <w:rPr>
                <w:bCs/>
              </w:rPr>
            </w:pPr>
            <w:r w:rsidRPr="00CB6AFC">
              <w:rPr>
                <w:bCs/>
              </w:rPr>
              <w:t>Rufino Vigil Gonzalez Ruiz</w:t>
            </w:r>
          </w:p>
        </w:tc>
        <w:tc>
          <w:tcPr>
            <w:tcW w:w="3672" w:type="dxa"/>
          </w:tcPr>
          <w:p w:rsidR="000643A9" w:rsidRPr="00CB6AFC" w:rsidRDefault="000643A9" w:rsidP="000D72C4">
            <w:pPr>
              <w:ind w:firstLineChars="0" w:firstLine="0"/>
              <w:jc w:val="left"/>
              <w:rPr>
                <w:bCs/>
              </w:rPr>
            </w:pPr>
            <w:r w:rsidRPr="00CB6AFC">
              <w:rPr>
                <w:bCs/>
              </w:rPr>
              <w:t>鋼鐵廠：</w:t>
            </w:r>
            <w:r w:rsidRPr="00CB6AFC">
              <w:rPr>
                <w:bCs/>
              </w:rPr>
              <w:t>Industrias CH</w:t>
            </w:r>
          </w:p>
        </w:tc>
        <w:tc>
          <w:tcPr>
            <w:tcW w:w="841" w:type="dxa"/>
          </w:tcPr>
          <w:p w:rsidR="000643A9" w:rsidRPr="00CB6AFC" w:rsidRDefault="000643A9" w:rsidP="000D72C4">
            <w:pPr>
              <w:ind w:firstLineChars="0" w:firstLine="0"/>
              <w:jc w:val="right"/>
              <w:rPr>
                <w:bCs/>
              </w:rPr>
            </w:pPr>
            <w:r w:rsidRPr="00CB6AFC">
              <w:rPr>
                <w:bCs/>
              </w:rPr>
              <w:t>31</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1136</w:t>
            </w:r>
          </w:p>
        </w:tc>
        <w:tc>
          <w:tcPr>
            <w:tcW w:w="3124" w:type="dxa"/>
          </w:tcPr>
          <w:p w:rsidR="000643A9" w:rsidRPr="00CB6AFC" w:rsidRDefault="000643A9" w:rsidP="000D72C4">
            <w:pPr>
              <w:ind w:firstLineChars="0" w:firstLine="0"/>
              <w:jc w:val="left"/>
              <w:rPr>
                <w:bCs/>
              </w:rPr>
            </w:pPr>
            <w:r w:rsidRPr="00CB6AFC">
              <w:rPr>
                <w:bCs/>
              </w:rPr>
              <w:t>Carlos Hank Rhon</w:t>
            </w:r>
          </w:p>
        </w:tc>
        <w:tc>
          <w:tcPr>
            <w:tcW w:w="3672" w:type="dxa"/>
          </w:tcPr>
          <w:p w:rsidR="000643A9" w:rsidRPr="00CB6AFC" w:rsidRDefault="000643A9" w:rsidP="000D72C4">
            <w:pPr>
              <w:ind w:firstLineChars="0" w:firstLine="0"/>
              <w:jc w:val="left"/>
              <w:rPr>
                <w:bCs/>
              </w:rPr>
            </w:pPr>
            <w:r w:rsidRPr="00CB6AFC">
              <w:rPr>
                <w:bCs/>
              </w:rPr>
              <w:t>Grupo Financiero Interacciones</w:t>
            </w:r>
            <w:r w:rsidR="00C21999" w:rsidRPr="00CB6AFC">
              <w:rPr>
                <w:bCs/>
              </w:rPr>
              <w:t>（</w:t>
            </w:r>
            <w:r w:rsidRPr="00CB6AFC">
              <w:rPr>
                <w:bCs/>
              </w:rPr>
              <w:t>金融</w:t>
            </w:r>
            <w:r w:rsidR="00C21999" w:rsidRPr="00CB6AFC">
              <w:rPr>
                <w:bCs/>
              </w:rPr>
              <w:t>）</w:t>
            </w:r>
            <w:r w:rsidRPr="00CB6AFC">
              <w:rPr>
                <w:bCs/>
              </w:rPr>
              <w:t>大股東</w:t>
            </w:r>
          </w:p>
        </w:tc>
        <w:tc>
          <w:tcPr>
            <w:tcW w:w="841" w:type="dxa"/>
          </w:tcPr>
          <w:p w:rsidR="000643A9" w:rsidRPr="00CB6AFC" w:rsidRDefault="000643A9" w:rsidP="000D72C4">
            <w:pPr>
              <w:ind w:firstLineChars="0" w:firstLine="0"/>
              <w:jc w:val="right"/>
              <w:rPr>
                <w:bCs/>
              </w:rPr>
            </w:pPr>
            <w:r w:rsidRPr="00CB6AFC">
              <w:rPr>
                <w:bCs/>
              </w:rPr>
              <w:t>27</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2141</w:t>
            </w:r>
          </w:p>
        </w:tc>
        <w:tc>
          <w:tcPr>
            <w:tcW w:w="3124" w:type="dxa"/>
          </w:tcPr>
          <w:p w:rsidR="000643A9" w:rsidRPr="00CB6AFC" w:rsidRDefault="000643A9" w:rsidP="000D72C4">
            <w:pPr>
              <w:ind w:firstLineChars="0" w:firstLine="0"/>
              <w:jc w:val="left"/>
              <w:rPr>
                <w:bCs/>
              </w:rPr>
            </w:pPr>
            <w:r w:rsidRPr="00CB6AFC">
              <w:rPr>
                <w:bCs/>
              </w:rPr>
              <w:t>Fernando Chico Pardo</w:t>
            </w:r>
          </w:p>
        </w:tc>
        <w:tc>
          <w:tcPr>
            <w:tcW w:w="3672" w:type="dxa"/>
          </w:tcPr>
          <w:p w:rsidR="000643A9" w:rsidRPr="00CB6AFC" w:rsidRDefault="000643A9" w:rsidP="000D72C4">
            <w:pPr>
              <w:ind w:firstLineChars="0" w:firstLine="0"/>
              <w:jc w:val="left"/>
              <w:rPr>
                <w:bCs/>
              </w:rPr>
            </w:pPr>
            <w:r w:rsidRPr="00CB6AFC">
              <w:rPr>
                <w:bCs/>
              </w:rPr>
              <w:t>Grupo Financiero del Sureste</w:t>
            </w:r>
            <w:r w:rsidRPr="00CB6AFC">
              <w:rPr>
                <w:bCs/>
              </w:rPr>
              <w:t>管理墨西哥</w:t>
            </w:r>
            <w:r w:rsidRPr="00CB6AFC">
              <w:rPr>
                <w:bCs/>
              </w:rPr>
              <w:t>9</w:t>
            </w:r>
            <w:r w:rsidRPr="00CB6AFC">
              <w:rPr>
                <w:bCs/>
              </w:rPr>
              <w:t>座機</w:t>
            </w:r>
            <w:proofErr w:type="gramStart"/>
            <w:r w:rsidRPr="00CB6AFC">
              <w:rPr>
                <w:bCs/>
              </w:rPr>
              <w:t>場</w:t>
            </w:r>
            <w:proofErr w:type="gramEnd"/>
            <w:r w:rsidRPr="00CB6AFC">
              <w:rPr>
                <w:bCs/>
              </w:rPr>
              <w:t>營運</w:t>
            </w:r>
          </w:p>
        </w:tc>
        <w:tc>
          <w:tcPr>
            <w:tcW w:w="841" w:type="dxa"/>
          </w:tcPr>
          <w:p w:rsidR="000643A9" w:rsidRPr="00CB6AFC" w:rsidRDefault="000643A9" w:rsidP="000D72C4">
            <w:pPr>
              <w:ind w:firstLineChars="0" w:firstLine="0"/>
              <w:jc w:val="right"/>
              <w:rPr>
                <w:bCs/>
              </w:rPr>
            </w:pPr>
            <w:r w:rsidRPr="00CB6AFC">
              <w:rPr>
                <w:bCs/>
              </w:rPr>
              <w:t>20</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1603</w:t>
            </w:r>
          </w:p>
        </w:tc>
        <w:tc>
          <w:tcPr>
            <w:tcW w:w="3124" w:type="dxa"/>
          </w:tcPr>
          <w:p w:rsidR="000643A9" w:rsidRPr="00CB6AFC" w:rsidRDefault="000643A9" w:rsidP="000D72C4">
            <w:pPr>
              <w:ind w:firstLineChars="0" w:firstLine="0"/>
              <w:jc w:val="left"/>
              <w:rPr>
                <w:bCs/>
              </w:rPr>
            </w:pPr>
            <w:r w:rsidRPr="00CB6AFC">
              <w:rPr>
                <w:bCs/>
              </w:rPr>
              <w:t>Roberto Hernandez Ramirez</w:t>
            </w:r>
          </w:p>
        </w:tc>
        <w:tc>
          <w:tcPr>
            <w:tcW w:w="3672" w:type="dxa"/>
          </w:tcPr>
          <w:p w:rsidR="000643A9" w:rsidRPr="00CB6AFC" w:rsidRDefault="000643A9" w:rsidP="000D72C4">
            <w:pPr>
              <w:ind w:firstLineChars="0" w:firstLine="0"/>
              <w:jc w:val="left"/>
              <w:rPr>
                <w:bCs/>
              </w:rPr>
            </w:pPr>
            <w:r w:rsidRPr="00CB6AFC">
              <w:rPr>
                <w:bCs/>
              </w:rPr>
              <w:t>Citigroup Banamex</w:t>
            </w:r>
            <w:r w:rsidRPr="00CB6AFC">
              <w:rPr>
                <w:bCs/>
              </w:rPr>
              <w:t>銀行大股東</w:t>
            </w:r>
          </w:p>
        </w:tc>
        <w:tc>
          <w:tcPr>
            <w:tcW w:w="841" w:type="dxa"/>
          </w:tcPr>
          <w:p w:rsidR="000643A9" w:rsidRPr="00CB6AFC" w:rsidRDefault="000643A9" w:rsidP="000D72C4">
            <w:pPr>
              <w:ind w:firstLineChars="0" w:firstLine="0"/>
              <w:jc w:val="right"/>
              <w:rPr>
                <w:bCs/>
              </w:rPr>
            </w:pPr>
            <w:r w:rsidRPr="00CB6AFC">
              <w:rPr>
                <w:bCs/>
              </w:rPr>
              <w:t>19</w:t>
            </w:r>
          </w:p>
        </w:tc>
      </w:tr>
      <w:tr w:rsidR="00CB6AFC" w:rsidRPr="00CB6AFC" w:rsidTr="000D72C4">
        <w:tc>
          <w:tcPr>
            <w:tcW w:w="858" w:type="dxa"/>
          </w:tcPr>
          <w:p w:rsidR="000643A9" w:rsidRPr="00CB6AFC" w:rsidRDefault="000643A9" w:rsidP="000D72C4">
            <w:pPr>
              <w:ind w:firstLineChars="0" w:firstLine="0"/>
              <w:jc w:val="left"/>
              <w:rPr>
                <w:bCs/>
              </w:rPr>
            </w:pPr>
            <w:r w:rsidRPr="00CB6AFC">
              <w:rPr>
                <w:bCs/>
              </w:rPr>
              <w:t>2182</w:t>
            </w:r>
          </w:p>
        </w:tc>
        <w:tc>
          <w:tcPr>
            <w:tcW w:w="3124" w:type="dxa"/>
          </w:tcPr>
          <w:p w:rsidR="000643A9" w:rsidRPr="00CB6AFC" w:rsidRDefault="000643A9" w:rsidP="000D72C4">
            <w:pPr>
              <w:ind w:firstLineChars="0" w:firstLine="0"/>
              <w:jc w:val="left"/>
              <w:rPr>
                <w:bCs/>
              </w:rPr>
            </w:pPr>
            <w:r w:rsidRPr="00CB6AFC">
              <w:rPr>
                <w:bCs/>
              </w:rPr>
              <w:t>Alfredo Harp Hel</w:t>
            </w:r>
            <w:r w:rsidRPr="00CB6AFC">
              <w:rPr>
                <w:rFonts w:eastAsia="細明體"/>
                <w:bCs/>
              </w:rPr>
              <w:t>ú</w:t>
            </w:r>
            <w:r w:rsidRPr="00CB6AFC">
              <w:rPr>
                <w:bCs/>
              </w:rPr>
              <w:t xml:space="preserve"> </w:t>
            </w:r>
            <w:r w:rsidRPr="00CB6AFC">
              <w:rPr>
                <w:bCs/>
                <w:lang w:val="es-MX"/>
              </w:rPr>
              <w:t>&amp; Family</w:t>
            </w:r>
          </w:p>
        </w:tc>
        <w:tc>
          <w:tcPr>
            <w:tcW w:w="3672" w:type="dxa"/>
          </w:tcPr>
          <w:p w:rsidR="000643A9" w:rsidRPr="00CB6AFC" w:rsidRDefault="000643A9" w:rsidP="000D72C4">
            <w:pPr>
              <w:ind w:firstLineChars="0" w:firstLine="0"/>
              <w:jc w:val="left"/>
              <w:rPr>
                <w:bCs/>
              </w:rPr>
            </w:pPr>
            <w:r w:rsidRPr="00CB6AFC">
              <w:rPr>
                <w:bCs/>
              </w:rPr>
              <w:t>Citigroup Banamex</w:t>
            </w:r>
            <w:r w:rsidRPr="00CB6AFC">
              <w:rPr>
                <w:bCs/>
              </w:rPr>
              <w:t>銀行大股東</w:t>
            </w:r>
          </w:p>
        </w:tc>
        <w:tc>
          <w:tcPr>
            <w:tcW w:w="841" w:type="dxa"/>
          </w:tcPr>
          <w:p w:rsidR="000643A9" w:rsidRPr="00CB6AFC" w:rsidRDefault="000643A9" w:rsidP="000D72C4">
            <w:pPr>
              <w:ind w:firstLineChars="0" w:firstLine="0"/>
              <w:jc w:val="right"/>
              <w:rPr>
                <w:bCs/>
              </w:rPr>
            </w:pPr>
            <w:r w:rsidRPr="00CB6AFC">
              <w:rPr>
                <w:bCs/>
              </w:rPr>
              <w:t>13</w:t>
            </w:r>
          </w:p>
        </w:tc>
      </w:tr>
      <w:tr w:rsidR="000643A9" w:rsidRPr="00CB6AFC" w:rsidTr="000D72C4">
        <w:tc>
          <w:tcPr>
            <w:tcW w:w="858" w:type="dxa"/>
          </w:tcPr>
          <w:p w:rsidR="000643A9" w:rsidRPr="00CB6AFC" w:rsidRDefault="000643A9" w:rsidP="000D72C4">
            <w:pPr>
              <w:ind w:firstLineChars="0" w:firstLine="0"/>
              <w:jc w:val="left"/>
              <w:rPr>
                <w:bCs/>
              </w:rPr>
            </w:pPr>
            <w:r w:rsidRPr="00CB6AFC">
              <w:rPr>
                <w:bCs/>
              </w:rPr>
              <w:t>2390</w:t>
            </w:r>
          </w:p>
        </w:tc>
        <w:tc>
          <w:tcPr>
            <w:tcW w:w="3124" w:type="dxa"/>
          </w:tcPr>
          <w:p w:rsidR="000643A9" w:rsidRPr="00CB6AFC" w:rsidRDefault="000643A9" w:rsidP="000D72C4">
            <w:pPr>
              <w:ind w:firstLineChars="0" w:firstLine="0"/>
              <w:jc w:val="left"/>
              <w:rPr>
                <w:bCs/>
              </w:rPr>
            </w:pPr>
            <w:r w:rsidRPr="00CB6AFC">
              <w:rPr>
                <w:bCs/>
              </w:rPr>
              <w:t>Emilio Azcarraga Jean</w:t>
            </w:r>
          </w:p>
        </w:tc>
        <w:tc>
          <w:tcPr>
            <w:tcW w:w="3672" w:type="dxa"/>
          </w:tcPr>
          <w:p w:rsidR="000643A9" w:rsidRPr="00CB6AFC" w:rsidRDefault="000643A9" w:rsidP="000D72C4">
            <w:pPr>
              <w:ind w:firstLineChars="0" w:firstLine="0"/>
              <w:jc w:val="left"/>
              <w:rPr>
                <w:bCs/>
              </w:rPr>
            </w:pPr>
            <w:r w:rsidRPr="00CB6AFC">
              <w:rPr>
                <w:bCs/>
              </w:rPr>
              <w:t>電視廣播</w:t>
            </w:r>
            <w:r w:rsidRPr="00CB6AFC">
              <w:rPr>
                <w:bCs/>
              </w:rPr>
              <w:t>Televisa</w:t>
            </w:r>
          </w:p>
        </w:tc>
        <w:tc>
          <w:tcPr>
            <w:tcW w:w="841" w:type="dxa"/>
          </w:tcPr>
          <w:p w:rsidR="000643A9" w:rsidRPr="00CB6AFC" w:rsidRDefault="000643A9" w:rsidP="000D72C4">
            <w:pPr>
              <w:ind w:firstLineChars="0" w:firstLine="0"/>
              <w:jc w:val="right"/>
              <w:rPr>
                <w:bCs/>
              </w:rPr>
            </w:pPr>
            <w:r w:rsidRPr="00CB6AFC">
              <w:rPr>
                <w:bCs/>
              </w:rPr>
              <w:t>11</w:t>
            </w:r>
          </w:p>
        </w:tc>
      </w:tr>
    </w:tbl>
    <w:p w:rsidR="000643A9" w:rsidRPr="00CB6AFC" w:rsidRDefault="000643A9" w:rsidP="000643A9">
      <w:pPr>
        <w:pStyle w:val="a8"/>
        <w:ind w:left="945" w:hanging="709"/>
      </w:pPr>
    </w:p>
    <w:p w:rsidR="000643A9" w:rsidRPr="00CB6AFC" w:rsidRDefault="00C21999" w:rsidP="000643A9">
      <w:pPr>
        <w:pStyle w:val="a8"/>
        <w:ind w:left="945" w:hanging="709"/>
      </w:pPr>
      <w:r w:rsidRPr="00CB6AFC">
        <w:t>（</w:t>
      </w:r>
      <w:r w:rsidR="000643A9" w:rsidRPr="00CB6AFC">
        <w:t>四</w:t>
      </w:r>
      <w:r w:rsidRPr="00CB6AFC">
        <w:t>）</w:t>
      </w:r>
      <w:r w:rsidR="000643A9" w:rsidRPr="00CB6AFC">
        <w:t>市</w:t>
      </w:r>
      <w:proofErr w:type="gramStart"/>
      <w:r w:rsidR="000643A9" w:rsidRPr="00CB6AFC">
        <w:t>場</w:t>
      </w:r>
      <w:proofErr w:type="gramEnd"/>
      <w:r w:rsidR="000643A9" w:rsidRPr="00CB6AFC">
        <w:t>現況</w:t>
      </w:r>
    </w:p>
    <w:p w:rsidR="000643A9" w:rsidRPr="00CB6AFC" w:rsidRDefault="000643A9" w:rsidP="008C7815">
      <w:pPr>
        <w:pStyle w:val="af2"/>
        <w:ind w:left="1433"/>
        <w:rPr>
          <w:lang w:eastAsia="zh-TW"/>
        </w:rPr>
      </w:pPr>
      <w:r w:rsidRPr="00CB6AFC">
        <w:rPr>
          <w:lang w:eastAsia="zh-TW"/>
        </w:rPr>
        <w:t>１、進口市場部分</w:t>
      </w:r>
    </w:p>
    <w:p w:rsidR="000643A9" w:rsidRPr="00CB6AFC" w:rsidRDefault="000643A9" w:rsidP="008C7815">
      <w:pPr>
        <w:pStyle w:val="af6"/>
        <w:ind w:left="1417" w:firstLine="488"/>
        <w:rPr>
          <w:lang w:eastAsia="zh-TW"/>
        </w:rPr>
      </w:pPr>
      <w:r w:rsidRPr="00CB6AFC">
        <w:rPr>
          <w:lang w:eastAsia="zh-TW"/>
        </w:rPr>
        <w:t>墨西哥鼓勵自由貿易，貨物平均進口稅率為</w:t>
      </w:r>
      <w:r w:rsidRPr="00CB6AFC">
        <w:rPr>
          <w:lang w:eastAsia="zh-TW"/>
        </w:rPr>
        <w:t>3.28%</w:t>
      </w:r>
      <w:r w:rsidRPr="00CB6AFC">
        <w:rPr>
          <w:lang w:eastAsia="zh-TW"/>
        </w:rPr>
        <w:t>，進口貿易</w:t>
      </w:r>
      <w:hyperlink r:id="rId128">
        <w:r w:rsidRPr="00CB6AFC">
          <w:rPr>
            <w:lang w:eastAsia="zh-TW"/>
          </w:rPr>
          <w:t>額加權平均稅率為</w:t>
        </w:r>
        <w:r w:rsidRPr="00CB6AFC">
          <w:rPr>
            <w:lang w:eastAsia="zh-TW"/>
          </w:rPr>
          <w:t>1.2%</w:t>
        </w:r>
      </w:hyperlink>
      <w:r w:rsidRPr="00CB6AFC">
        <w:rPr>
          <w:lang w:eastAsia="zh-TW"/>
        </w:rPr>
        <w:t>，</w:t>
      </w:r>
      <w:hyperlink r:id="rId129">
        <w:r w:rsidRPr="00CB6AFC">
          <w:rPr>
            <w:lang w:eastAsia="zh-TW"/>
          </w:rPr>
          <w:t>免關稅產品項目</w:t>
        </w:r>
        <w:r w:rsidRPr="00CB6AFC">
          <w:rPr>
            <w:lang w:eastAsia="zh-TW"/>
          </w:rPr>
          <w:t>3,756</w:t>
        </w:r>
        <w:r w:rsidRPr="00CB6AFC">
          <w:rPr>
            <w:lang w:eastAsia="zh-TW"/>
          </w:rPr>
          <w:t>，稅率</w:t>
        </w:r>
        <w:r w:rsidRPr="00CB6AFC">
          <w:rPr>
            <w:lang w:eastAsia="zh-TW"/>
          </w:rPr>
          <w:t>3%</w:t>
        </w:r>
        <w:r w:rsidRPr="00CB6AFC">
          <w:rPr>
            <w:lang w:eastAsia="zh-TW"/>
          </w:rPr>
          <w:t>及</w:t>
        </w:r>
        <w:r w:rsidRPr="00CB6AFC">
          <w:rPr>
            <w:lang w:eastAsia="zh-TW"/>
          </w:rPr>
          <w:t>5%</w:t>
        </w:r>
        <w:r w:rsidRPr="00CB6AFC">
          <w:rPr>
            <w:lang w:eastAsia="zh-TW"/>
          </w:rPr>
          <w:t>項目</w:t>
        </w:r>
        <w:r w:rsidRPr="00CB6AFC">
          <w:rPr>
            <w:lang w:eastAsia="zh-TW"/>
          </w:rPr>
          <w:t>866</w:t>
        </w:r>
        <w:r w:rsidRPr="00CB6AFC">
          <w:rPr>
            <w:lang w:eastAsia="zh-TW"/>
          </w:rPr>
          <w:t>項、</w:t>
        </w:r>
        <w:r w:rsidRPr="00CB6AFC">
          <w:rPr>
            <w:lang w:eastAsia="zh-TW"/>
          </w:rPr>
          <w:t>6-15%</w:t>
        </w:r>
        <w:r w:rsidRPr="00CB6AFC">
          <w:rPr>
            <w:lang w:eastAsia="zh-TW"/>
          </w:rPr>
          <w:t>項目</w:t>
        </w:r>
        <w:r w:rsidRPr="00CB6AFC">
          <w:rPr>
            <w:lang w:eastAsia="zh-TW"/>
          </w:rPr>
          <w:t>2,413</w:t>
        </w:r>
        <w:r w:rsidRPr="00CB6AFC">
          <w:rPr>
            <w:lang w:eastAsia="zh-TW"/>
          </w:rPr>
          <w:t>項、</w:t>
        </w:r>
        <w:r w:rsidRPr="00CB6AFC">
          <w:rPr>
            <w:lang w:eastAsia="zh-TW"/>
          </w:rPr>
          <w:t>20-75%</w:t>
        </w:r>
        <w:r w:rsidRPr="00CB6AFC">
          <w:rPr>
            <w:lang w:eastAsia="zh-TW"/>
          </w:rPr>
          <w:t>項目</w:t>
        </w:r>
        <w:r w:rsidRPr="00CB6AFC">
          <w:rPr>
            <w:lang w:eastAsia="zh-TW"/>
          </w:rPr>
          <w:t>774</w:t>
        </w:r>
        <w:r w:rsidRPr="00CB6AFC">
          <w:rPr>
            <w:lang w:eastAsia="zh-TW"/>
          </w:rPr>
          <w:t>項</w:t>
        </w:r>
      </w:hyperlink>
      <w:r w:rsidRPr="00CB6AFC">
        <w:rPr>
          <w:lang w:eastAsia="zh-TW"/>
        </w:rPr>
        <w:t>。</w:t>
      </w:r>
    </w:p>
    <w:p w:rsidR="000D72C4" w:rsidRPr="00CB6AFC" w:rsidRDefault="000D72C4" w:rsidP="008C7815">
      <w:pPr>
        <w:pStyle w:val="af2"/>
        <w:ind w:left="1433"/>
        <w:rPr>
          <w:lang w:eastAsia="zh-TW"/>
        </w:rPr>
      </w:pPr>
    </w:p>
    <w:p w:rsidR="000643A9" w:rsidRPr="00CB6AFC" w:rsidRDefault="000643A9" w:rsidP="008C7815">
      <w:pPr>
        <w:pStyle w:val="af2"/>
        <w:ind w:left="1433"/>
        <w:rPr>
          <w:lang w:eastAsia="zh-TW"/>
        </w:rPr>
      </w:pPr>
      <w:r w:rsidRPr="00CB6AFC">
        <w:rPr>
          <w:lang w:eastAsia="zh-TW"/>
        </w:rPr>
        <w:t>２、打擊進口傾銷</w:t>
      </w:r>
    </w:p>
    <w:p w:rsidR="000643A9" w:rsidRPr="00CB6AFC" w:rsidRDefault="00C21999" w:rsidP="008C7815">
      <w:pPr>
        <w:pStyle w:val="af6"/>
        <w:ind w:left="1417" w:firstLine="488"/>
        <w:rPr>
          <w:shd w:val="clear" w:color="auto" w:fill="DC00FF"/>
        </w:rPr>
      </w:pPr>
      <w:r w:rsidRPr="00CB6AFC">
        <w:rPr>
          <w:lang w:eastAsia="zh-TW"/>
        </w:rPr>
        <w:t>中國大陸</w:t>
      </w:r>
      <w:r w:rsidR="000643A9" w:rsidRPr="00CB6AFC">
        <w:rPr>
          <w:lang w:eastAsia="zh-TW"/>
        </w:rPr>
        <w:t>產品近年來大量進入墨西哥市場，已引起墨國業者不安及反彈，並對多項</w:t>
      </w:r>
      <w:r w:rsidRPr="00CB6AFC">
        <w:rPr>
          <w:lang w:eastAsia="zh-TW"/>
        </w:rPr>
        <w:t>中國大陸</w:t>
      </w:r>
      <w:r w:rsidR="000643A9" w:rsidRPr="00CB6AFC">
        <w:rPr>
          <w:lang w:eastAsia="zh-TW"/>
        </w:rPr>
        <w:t>產品提起反傾銷調查，</w:t>
      </w:r>
      <w:proofErr w:type="gramStart"/>
      <w:r w:rsidR="000643A9" w:rsidRPr="00CB6AFC">
        <w:rPr>
          <w:lang w:eastAsia="zh-TW"/>
        </w:rPr>
        <w:t>目前被墨國</w:t>
      </w:r>
      <w:proofErr w:type="gramEnd"/>
      <w:r w:rsidR="000643A9" w:rsidRPr="00CB6AFC">
        <w:rPr>
          <w:lang w:eastAsia="zh-TW"/>
        </w:rPr>
        <w:t>經濟部公布進行反傾銷調查或已採取課徵反傾銷稅之</w:t>
      </w:r>
      <w:r w:rsidRPr="00CB6AFC">
        <w:rPr>
          <w:lang w:eastAsia="zh-TW"/>
        </w:rPr>
        <w:t>中國大陸</w:t>
      </w:r>
      <w:r w:rsidR="000643A9" w:rsidRPr="00CB6AFC">
        <w:rPr>
          <w:lang w:eastAsia="zh-TW"/>
        </w:rPr>
        <w:t>產品計有：金屬封口、鋁製碟、聚酯加工</w:t>
      </w:r>
      <w:proofErr w:type="gramStart"/>
      <w:r w:rsidR="000643A9" w:rsidRPr="00CB6AFC">
        <w:rPr>
          <w:lang w:eastAsia="zh-TW"/>
        </w:rPr>
        <w:t>絲紗、</w:t>
      </w:r>
      <w:proofErr w:type="gramEnd"/>
      <w:r w:rsidR="000643A9" w:rsidRPr="00CB6AFC">
        <w:rPr>
          <w:lang w:eastAsia="zh-TW"/>
        </w:rPr>
        <w:t>兒童用腳踏車、鋼鐵</w:t>
      </w:r>
      <w:proofErr w:type="gramStart"/>
      <w:r w:rsidR="000643A9" w:rsidRPr="00CB6AFC">
        <w:rPr>
          <w:lang w:eastAsia="zh-TW"/>
        </w:rPr>
        <w:t>及鋅製家具</w:t>
      </w:r>
      <w:proofErr w:type="gramEnd"/>
      <w:r w:rsidR="000643A9" w:rsidRPr="00CB6AFC">
        <w:rPr>
          <w:lang w:eastAsia="zh-TW"/>
        </w:rPr>
        <w:t>配件、熱軋鋼板及合金鋼板、</w:t>
      </w:r>
      <w:proofErr w:type="gramStart"/>
      <w:r w:rsidR="000643A9" w:rsidRPr="00CB6AFC">
        <w:rPr>
          <w:lang w:eastAsia="zh-TW"/>
        </w:rPr>
        <w:t>對焊管配件</w:t>
      </w:r>
      <w:proofErr w:type="gramEnd"/>
      <w:r w:rsidR="000643A9" w:rsidRPr="00CB6AFC">
        <w:rPr>
          <w:lang w:eastAsia="zh-TW"/>
        </w:rPr>
        <w:t>、冷軋不</w:t>
      </w:r>
      <w:proofErr w:type="gramStart"/>
      <w:r w:rsidR="000643A9" w:rsidRPr="00CB6AFC">
        <w:rPr>
          <w:lang w:eastAsia="zh-TW"/>
        </w:rPr>
        <w:t>銹</w:t>
      </w:r>
      <w:proofErr w:type="gramEnd"/>
      <w:r w:rsidR="000643A9" w:rsidRPr="00CB6AFC">
        <w:rPr>
          <w:lang w:eastAsia="zh-TW"/>
        </w:rPr>
        <w:t>鋼板、風力電塔、金屬門鎖、液壓千斤頂、熔接細線、聚酯短纖維、鋼板、鋼纜、鋼鐵</w:t>
      </w:r>
      <w:proofErr w:type="gramStart"/>
      <w:r w:rsidR="000643A9" w:rsidRPr="00CB6AFC">
        <w:rPr>
          <w:lang w:eastAsia="zh-TW"/>
        </w:rPr>
        <w:t>製無縫管</w:t>
      </w:r>
      <w:proofErr w:type="gramEnd"/>
      <w:r w:rsidR="000643A9" w:rsidRPr="00CB6AFC">
        <w:rPr>
          <w:lang w:eastAsia="zh-TW"/>
        </w:rPr>
        <w:t>、六角形鋼鐵</w:t>
      </w:r>
      <w:proofErr w:type="gramStart"/>
      <w:r w:rsidR="000643A9" w:rsidRPr="00CB6AFC">
        <w:rPr>
          <w:lang w:eastAsia="zh-TW"/>
        </w:rPr>
        <w:t>線製網及籬網</w:t>
      </w:r>
      <w:proofErr w:type="gramEnd"/>
      <w:r w:rsidR="000643A9" w:rsidRPr="00CB6AFC">
        <w:rPr>
          <w:lang w:eastAsia="zh-TW"/>
        </w:rPr>
        <w:t>產品、電台指南型之同軸電纜、</w:t>
      </w:r>
      <w:proofErr w:type="gramStart"/>
      <w:r w:rsidR="000643A9" w:rsidRPr="00CB6AFC">
        <w:rPr>
          <w:lang w:eastAsia="zh-TW"/>
        </w:rPr>
        <w:t>蘑菇屬菇類</w:t>
      </w:r>
      <w:proofErr w:type="gramEnd"/>
      <w:r w:rsidR="000643A9" w:rsidRPr="00CB6AFC">
        <w:rPr>
          <w:lang w:eastAsia="zh-TW"/>
        </w:rPr>
        <w:t>、硫酸銨肥料、牛仔布、合成纖維被</w:t>
      </w:r>
      <w:proofErr w:type="gramStart"/>
      <w:r w:rsidR="000643A9" w:rsidRPr="00CB6AFC">
        <w:rPr>
          <w:lang w:eastAsia="zh-TW"/>
        </w:rPr>
        <w:t>毯</w:t>
      </w:r>
      <w:proofErr w:type="gramEnd"/>
      <w:r w:rsidR="000643A9" w:rsidRPr="00CB6AFC">
        <w:rPr>
          <w:lang w:eastAsia="zh-TW"/>
        </w:rPr>
        <w:t>、</w:t>
      </w:r>
      <w:proofErr w:type="gramStart"/>
      <w:r w:rsidR="000643A9" w:rsidRPr="00CB6AFC">
        <w:rPr>
          <w:lang w:eastAsia="zh-TW"/>
        </w:rPr>
        <w:t>瓷製餐具</w:t>
      </w:r>
      <w:proofErr w:type="gramEnd"/>
      <w:r w:rsidR="000643A9" w:rsidRPr="00CB6AFC">
        <w:rPr>
          <w:lang w:eastAsia="zh-TW"/>
        </w:rPr>
        <w:t>及廚具、</w:t>
      </w:r>
      <w:proofErr w:type="gramStart"/>
      <w:r w:rsidR="000643A9" w:rsidRPr="00CB6AFC">
        <w:rPr>
          <w:lang w:eastAsia="zh-TW"/>
        </w:rPr>
        <w:t>錳鐵</w:t>
      </w:r>
      <w:proofErr w:type="gramEnd"/>
      <w:r w:rsidR="000643A9" w:rsidRPr="00CB6AFC">
        <w:rPr>
          <w:lang w:eastAsia="zh-TW"/>
        </w:rPr>
        <w:t>、冷軋之鐵或非合金鋼</w:t>
      </w:r>
      <w:proofErr w:type="gramStart"/>
      <w:r w:rsidR="000643A9" w:rsidRPr="00CB6AFC">
        <w:rPr>
          <w:lang w:eastAsia="zh-TW"/>
        </w:rPr>
        <w:t>扁</w:t>
      </w:r>
      <w:proofErr w:type="gramEnd"/>
      <w:r w:rsidR="000643A9" w:rsidRPr="00CB6AFC">
        <w:rPr>
          <w:lang w:eastAsia="zh-TW"/>
        </w:rPr>
        <w:t>軋製品、鐵或非</w:t>
      </w:r>
      <w:proofErr w:type="gramStart"/>
      <w:r w:rsidR="000643A9" w:rsidRPr="00CB6AFC">
        <w:rPr>
          <w:lang w:eastAsia="zh-TW"/>
        </w:rPr>
        <w:t>合金鋼製線及</w:t>
      </w:r>
      <w:proofErr w:type="gramEnd"/>
      <w:r w:rsidR="000643A9" w:rsidRPr="00CB6AFC">
        <w:rPr>
          <w:lang w:eastAsia="zh-TW"/>
        </w:rPr>
        <w:t>鋼鐵</w:t>
      </w:r>
      <w:proofErr w:type="gramStart"/>
      <w:r w:rsidR="000643A9" w:rsidRPr="00CB6AFC">
        <w:rPr>
          <w:lang w:eastAsia="zh-TW"/>
        </w:rPr>
        <w:t>製絞股</w:t>
      </w:r>
      <w:proofErr w:type="gramEnd"/>
      <w:r w:rsidR="000643A9" w:rsidRPr="00CB6AFC">
        <w:rPr>
          <w:lang w:eastAsia="zh-TW"/>
        </w:rPr>
        <w:t>線纜、鋼鐵製</w:t>
      </w:r>
      <w:proofErr w:type="gramStart"/>
      <w:r w:rsidR="000643A9" w:rsidRPr="00CB6AFC">
        <w:rPr>
          <w:lang w:eastAsia="zh-TW"/>
        </w:rPr>
        <w:t>焊接環鏈</w:t>
      </w:r>
      <w:proofErr w:type="gramEnd"/>
      <w:r w:rsidR="000643A9" w:rsidRPr="00CB6AFC">
        <w:rPr>
          <w:lang w:eastAsia="zh-TW"/>
        </w:rPr>
        <w:t>、鋼鐵螺絲帽、水槽及洗面盆、鋼鐵</w:t>
      </w:r>
      <w:proofErr w:type="gramStart"/>
      <w:r w:rsidR="000643A9" w:rsidRPr="00CB6AFC">
        <w:rPr>
          <w:lang w:eastAsia="zh-TW"/>
        </w:rPr>
        <w:t>或鋅製把手</w:t>
      </w:r>
      <w:proofErr w:type="gramEnd"/>
      <w:r w:rsidR="000643A9" w:rsidRPr="00CB6AFC">
        <w:rPr>
          <w:lang w:eastAsia="zh-TW"/>
        </w:rPr>
        <w:t>、電爐用電極、塑膠噴頭、鉛筆、熱軋之鐵或非合金鋼條及</w:t>
      </w:r>
      <w:proofErr w:type="gramStart"/>
      <w:r w:rsidR="000643A9" w:rsidRPr="00CB6AFC">
        <w:rPr>
          <w:lang w:eastAsia="zh-TW"/>
        </w:rPr>
        <w:t>桿</w:t>
      </w:r>
      <w:proofErr w:type="gramEnd"/>
      <w:r w:rsidR="000643A9" w:rsidRPr="00CB6AFC">
        <w:rPr>
          <w:lang w:eastAsia="zh-TW"/>
        </w:rPr>
        <w:t>、熱軋高速鋼條及</w:t>
      </w:r>
      <w:proofErr w:type="gramStart"/>
      <w:r w:rsidR="000643A9" w:rsidRPr="00CB6AFC">
        <w:rPr>
          <w:lang w:eastAsia="zh-TW"/>
        </w:rPr>
        <w:t>桿</w:t>
      </w:r>
      <w:proofErr w:type="gramEnd"/>
      <w:r w:rsidR="000643A9" w:rsidRPr="00CB6AFC">
        <w:rPr>
          <w:lang w:eastAsia="zh-TW"/>
        </w:rPr>
        <w:t>及</w:t>
      </w:r>
      <w:proofErr w:type="gramStart"/>
      <w:r w:rsidR="000643A9" w:rsidRPr="00CB6AFC">
        <w:rPr>
          <w:lang w:eastAsia="zh-TW"/>
        </w:rPr>
        <w:t>熱軋矽錳鋼</w:t>
      </w:r>
      <w:proofErr w:type="gramEnd"/>
      <w:r w:rsidR="000643A9" w:rsidRPr="00CB6AFC">
        <w:rPr>
          <w:lang w:eastAsia="zh-TW"/>
        </w:rPr>
        <w:t>條及</w:t>
      </w:r>
      <w:proofErr w:type="gramStart"/>
      <w:r w:rsidR="000643A9" w:rsidRPr="00CB6AFC">
        <w:rPr>
          <w:lang w:eastAsia="zh-TW"/>
        </w:rPr>
        <w:t>桿</w:t>
      </w:r>
      <w:proofErr w:type="gramEnd"/>
      <w:r w:rsidR="000643A9" w:rsidRPr="00CB6AFC">
        <w:rPr>
          <w:lang w:eastAsia="zh-TW"/>
        </w:rPr>
        <w:t>、鋁製廚房用品、</w:t>
      </w:r>
      <w:proofErr w:type="gramStart"/>
      <w:r w:rsidR="000643A9" w:rsidRPr="00CB6AFC">
        <w:rPr>
          <w:lang w:eastAsia="zh-TW"/>
        </w:rPr>
        <w:t>陶瓷貼磚</w:t>
      </w:r>
      <w:proofErr w:type="gramEnd"/>
      <w:r w:rsidR="000643A9" w:rsidRPr="00CB6AFC">
        <w:rPr>
          <w:lang w:eastAsia="zh-TW"/>
        </w:rPr>
        <w:t>、碳鋼合金有縫管、鋁箔氣球、鋁箔、焊接細線、聚酯纖維、鋁製壓力鍋等，截至</w:t>
      </w:r>
      <w:r w:rsidR="000643A9" w:rsidRPr="00CB6AFC">
        <w:rPr>
          <w:lang w:eastAsia="zh-TW"/>
        </w:rPr>
        <w:t>2022</w:t>
      </w:r>
      <w:r w:rsidR="000643A9" w:rsidRPr="00CB6AFC">
        <w:rPr>
          <w:lang w:eastAsia="zh-TW"/>
        </w:rPr>
        <w:t>年</w:t>
      </w:r>
      <w:r w:rsidR="000643A9" w:rsidRPr="00CB6AFC">
        <w:rPr>
          <w:lang w:eastAsia="zh-TW"/>
        </w:rPr>
        <w:t>5</w:t>
      </w:r>
      <w:r w:rsidR="000643A9" w:rsidRPr="00CB6AFC">
        <w:rPr>
          <w:lang w:eastAsia="zh-TW"/>
        </w:rPr>
        <w:t>月</w:t>
      </w:r>
      <w:r w:rsidR="000643A9" w:rsidRPr="00CB6AFC">
        <w:rPr>
          <w:lang w:eastAsia="zh-TW"/>
        </w:rPr>
        <w:t>23</w:t>
      </w:r>
      <w:r w:rsidR="000643A9" w:rsidRPr="00CB6AFC">
        <w:rPr>
          <w:lang w:eastAsia="zh-TW"/>
        </w:rPr>
        <w:t>日為止，墨西哥對全球課徵反傾銷稅產品為</w:t>
      </w:r>
      <w:r w:rsidR="000643A9" w:rsidRPr="00CB6AFC">
        <w:rPr>
          <w:lang w:eastAsia="zh-TW"/>
        </w:rPr>
        <w:t>82</w:t>
      </w:r>
      <w:r w:rsidR="000643A9" w:rsidRPr="00CB6AFC">
        <w:rPr>
          <w:lang w:eastAsia="zh-TW"/>
        </w:rPr>
        <w:t>項，</w:t>
      </w:r>
      <w:r w:rsidRPr="00CB6AFC">
        <w:rPr>
          <w:lang w:eastAsia="zh-TW"/>
        </w:rPr>
        <w:t>中國大陸</w:t>
      </w:r>
      <w:r w:rsidR="000643A9" w:rsidRPr="00CB6AFC">
        <w:rPr>
          <w:lang w:eastAsia="zh-TW"/>
        </w:rPr>
        <w:t>囊括其中</w:t>
      </w:r>
      <w:r w:rsidR="000643A9" w:rsidRPr="00CB6AFC">
        <w:rPr>
          <w:lang w:eastAsia="zh-TW"/>
        </w:rPr>
        <w:t>43.9</w:t>
      </w:r>
      <w:r w:rsidRPr="00CB6AFC">
        <w:rPr>
          <w:lang w:eastAsia="zh-TW"/>
        </w:rPr>
        <w:t>%</w:t>
      </w:r>
      <w:r w:rsidR="000643A9" w:rsidRPr="00CB6AFC">
        <w:rPr>
          <w:lang w:eastAsia="zh-TW"/>
        </w:rPr>
        <w:t>，共計</w:t>
      </w:r>
      <w:r w:rsidR="000643A9" w:rsidRPr="00CB6AFC">
        <w:rPr>
          <w:lang w:eastAsia="zh-TW"/>
        </w:rPr>
        <w:t>36</w:t>
      </w:r>
      <w:r w:rsidR="000643A9" w:rsidRPr="00CB6AFC">
        <w:rPr>
          <w:lang w:eastAsia="zh-TW"/>
        </w:rPr>
        <w:t>項。詳情可見墨西哥經濟部國際貿易實務處網頁</w:t>
      </w:r>
      <w:proofErr w:type="gramStart"/>
      <w:r w:rsidRPr="00CB6AFC">
        <w:rPr>
          <w:lang w:eastAsia="zh-TW"/>
        </w:rPr>
        <w:t>（</w:t>
      </w:r>
      <w:proofErr w:type="gramEnd"/>
      <w:r w:rsidR="000643A9" w:rsidRPr="00CB6AFC">
        <w:rPr>
          <w:lang w:eastAsia="zh-TW"/>
        </w:rPr>
        <w:t>https://www.gob.mx/se/acciones-y-programas/industria-y-comercio-unidad-de-practicas-comerciales-internacionales-upci</w:t>
      </w:r>
      <w:proofErr w:type="gramStart"/>
      <w:r w:rsidRPr="00CB6AFC">
        <w:rPr>
          <w:lang w:eastAsia="zh-TW"/>
        </w:rPr>
        <w:t>）</w:t>
      </w:r>
      <w:proofErr w:type="gramEnd"/>
      <w:r w:rsidR="000643A9" w:rsidRPr="00CB6AFC">
        <w:rPr>
          <w:lang w:eastAsia="zh-TW"/>
        </w:rPr>
        <w:t>公布資訊。</w:t>
      </w:r>
    </w:p>
    <w:p w:rsidR="000643A9" w:rsidRPr="00CB6AFC" w:rsidRDefault="000643A9" w:rsidP="008C7815">
      <w:pPr>
        <w:pStyle w:val="af2"/>
        <w:ind w:left="1433"/>
        <w:rPr>
          <w:lang w:eastAsia="zh-TW"/>
        </w:rPr>
      </w:pPr>
      <w:r w:rsidRPr="00CB6AFC">
        <w:t>３、連鎖店體系成長快速，美國公司經營最成功</w:t>
      </w:r>
    </w:p>
    <w:p w:rsidR="000643A9" w:rsidRPr="00CB6AFC" w:rsidRDefault="000643A9" w:rsidP="008C7815">
      <w:pPr>
        <w:pStyle w:val="af6"/>
        <w:ind w:left="1417" w:firstLine="488"/>
        <w:rPr>
          <w:lang w:eastAsia="zh-TW"/>
        </w:rPr>
      </w:pPr>
      <w:r w:rsidRPr="00CB6AFC">
        <w:t>近年來墨西哥內銷市場之消費型態，受到美國消費文化影響，最顯著的改變就是許多消費品透過現代化連鎖零售體系銷售，</w:t>
      </w:r>
      <w:r w:rsidRPr="00CB6AFC">
        <w:t>Walmart</w:t>
      </w:r>
      <w:r w:rsidRPr="00CB6AFC">
        <w:t>是最成功的經營範例，墨西哥</w:t>
      </w:r>
      <w:r w:rsidRPr="00CB6AFC">
        <w:t>Walmart</w:t>
      </w:r>
      <w:r w:rsidR="00C21999" w:rsidRPr="00CB6AFC">
        <w:t>（</w:t>
      </w:r>
      <w:r w:rsidRPr="00CB6AFC">
        <w:t>簡稱</w:t>
      </w:r>
      <w:r w:rsidRPr="00CB6AFC">
        <w:t>Walmex</w:t>
      </w:r>
      <w:r w:rsidR="00C21999" w:rsidRPr="00CB6AFC">
        <w:t>）</w:t>
      </w:r>
      <w:r w:rsidRPr="00CB6AFC">
        <w:t>已成為墨西哥全國最大的連鎖零售業，</w:t>
      </w:r>
      <w:r w:rsidRPr="00CB6AFC">
        <w:rPr>
          <w:rFonts w:hint="eastAsia"/>
        </w:rPr>
        <w:t>也是</w:t>
      </w:r>
      <w:r w:rsidRPr="00CB6AFC">
        <w:t>拉丁美洲規模最大的零售體系，</w:t>
      </w:r>
      <w:hyperlink r:id="rId130">
        <w:r w:rsidRPr="00CB6AFC">
          <w:t>2020</w:t>
        </w:r>
        <w:r w:rsidRPr="00CB6AFC">
          <w:t>年營業額高達墨幣</w:t>
        </w:r>
        <w:r w:rsidRPr="00CB6AFC">
          <w:t>7,017</w:t>
        </w:r>
        <w:r w:rsidRPr="00CB6AFC">
          <w:t>億墨幣</w:t>
        </w:r>
        <w:r w:rsidR="00C21999" w:rsidRPr="00CB6AFC">
          <w:t>（</w:t>
        </w:r>
        <w:r w:rsidRPr="00CB6AFC">
          <w:rPr>
            <w:lang w:eastAsia="zh-TW"/>
          </w:rPr>
          <w:t>約</w:t>
        </w:r>
        <w:r w:rsidRPr="00CB6AFC">
          <w:rPr>
            <w:lang w:eastAsia="zh-TW"/>
          </w:rPr>
          <w:t>350.9</w:t>
        </w:r>
        <w:r w:rsidRPr="00CB6AFC">
          <w:rPr>
            <w:lang w:eastAsia="zh-TW"/>
          </w:rPr>
          <w:t>億美元，</w:t>
        </w:r>
        <w:r w:rsidRPr="00CB6AFC">
          <w:t>含中美洲</w:t>
        </w:r>
        <w:r w:rsidRPr="00CB6AFC">
          <w:t>5</w:t>
        </w:r>
        <w:r w:rsidRPr="00CB6AFC">
          <w:t>國</w:t>
        </w:r>
        <w:r w:rsidR="00C21999" w:rsidRPr="00CB6AFC">
          <w:t>）</w:t>
        </w:r>
        <w:r w:rsidRPr="00CB6AFC">
          <w:t>，</w:t>
        </w:r>
        <w:r w:rsidRPr="00CB6AFC">
          <w:rPr>
            <w:lang w:eastAsia="zh-TW"/>
          </w:rPr>
          <w:t>年增</w:t>
        </w:r>
        <w:r w:rsidRPr="00CB6AFC">
          <w:t>8.5%</w:t>
        </w:r>
        <w:r w:rsidRPr="00CB6AFC">
          <w:rPr>
            <w:lang w:eastAsia="zh-TW"/>
          </w:rPr>
          <w:t>，其中墨西哥營收達到</w:t>
        </w:r>
        <w:r w:rsidRPr="00CB6AFC">
          <w:rPr>
            <w:lang w:eastAsia="zh-TW"/>
          </w:rPr>
          <w:t>5,750</w:t>
        </w:r>
        <w:r w:rsidRPr="00CB6AFC">
          <w:rPr>
            <w:lang w:eastAsia="zh-TW"/>
          </w:rPr>
          <w:t>億墨幣</w:t>
        </w:r>
        <w:r w:rsidR="00C21999" w:rsidRPr="00CB6AFC">
          <w:rPr>
            <w:lang w:eastAsia="zh-TW"/>
          </w:rPr>
          <w:t>（</w:t>
        </w:r>
        <w:r w:rsidRPr="00CB6AFC">
          <w:rPr>
            <w:lang w:eastAsia="zh-TW"/>
          </w:rPr>
          <w:t>約</w:t>
        </w:r>
        <w:r w:rsidRPr="00CB6AFC">
          <w:rPr>
            <w:lang w:eastAsia="zh-TW"/>
          </w:rPr>
          <w:t>287.5</w:t>
        </w:r>
        <w:r w:rsidRPr="00CB6AFC">
          <w:rPr>
            <w:lang w:eastAsia="zh-TW"/>
          </w:rPr>
          <w:t>億美元</w:t>
        </w:r>
        <w:r w:rsidR="00C21999" w:rsidRPr="00CB6AFC">
          <w:rPr>
            <w:lang w:eastAsia="zh-TW"/>
          </w:rPr>
          <w:t>）</w:t>
        </w:r>
        <w:r w:rsidRPr="00CB6AFC">
          <w:rPr>
            <w:lang w:eastAsia="zh-TW"/>
          </w:rPr>
          <w:t>，年增</w:t>
        </w:r>
        <w:r w:rsidRPr="00CB6AFC">
          <w:rPr>
            <w:lang w:eastAsia="zh-TW"/>
          </w:rPr>
          <w:t>8.0%</w:t>
        </w:r>
        <w:r w:rsidRPr="00CB6AFC">
          <w:rPr>
            <w:lang w:eastAsia="zh-TW"/>
          </w:rPr>
          <w:t>，電子商務營收則年增</w:t>
        </w:r>
        <w:r w:rsidRPr="00CB6AFC">
          <w:rPr>
            <w:lang w:eastAsia="zh-TW"/>
          </w:rPr>
          <w:t>171%</w:t>
        </w:r>
        <w:r w:rsidRPr="00CB6AFC">
          <w:rPr>
            <w:lang w:eastAsia="zh-TW"/>
          </w:rPr>
          <w:t>，中美洲營收達到</w:t>
        </w:r>
        <w:r w:rsidRPr="00CB6AFC">
          <w:rPr>
            <w:lang w:eastAsia="zh-TW"/>
          </w:rPr>
          <w:t>1,268</w:t>
        </w:r>
        <w:r w:rsidRPr="00CB6AFC">
          <w:rPr>
            <w:lang w:eastAsia="zh-TW"/>
          </w:rPr>
          <w:t>億墨幣</w:t>
        </w:r>
        <w:r w:rsidR="00C21999" w:rsidRPr="00CB6AFC">
          <w:rPr>
            <w:lang w:eastAsia="zh-TW"/>
          </w:rPr>
          <w:t>（</w:t>
        </w:r>
        <w:r w:rsidRPr="00CB6AFC">
          <w:rPr>
            <w:lang w:eastAsia="zh-TW"/>
          </w:rPr>
          <w:t>約</w:t>
        </w:r>
        <w:r w:rsidRPr="00CB6AFC">
          <w:rPr>
            <w:lang w:eastAsia="zh-TW"/>
          </w:rPr>
          <w:t>634</w:t>
        </w:r>
        <w:r w:rsidRPr="00CB6AFC">
          <w:rPr>
            <w:lang w:eastAsia="zh-TW"/>
          </w:rPr>
          <w:t>億美元</w:t>
        </w:r>
        <w:r w:rsidR="00C21999" w:rsidRPr="00CB6AFC">
          <w:rPr>
            <w:lang w:eastAsia="zh-TW"/>
          </w:rPr>
          <w:t>）</w:t>
        </w:r>
        <w:r w:rsidRPr="00CB6AFC">
          <w:rPr>
            <w:lang w:eastAsia="zh-TW"/>
          </w:rPr>
          <w:t>，年減</w:t>
        </w:r>
        <w:r w:rsidRPr="00CB6AFC">
          <w:rPr>
            <w:lang w:eastAsia="zh-TW"/>
          </w:rPr>
          <w:t>0.3%</w:t>
        </w:r>
        <w:r w:rsidRPr="00CB6AFC">
          <w:t>。另據</w:t>
        </w:r>
        <w:r w:rsidRPr="00CB6AFC">
          <w:t>Walmex</w:t>
        </w:r>
        <w:r w:rsidRPr="00CB6AFC">
          <w:t>自己發布，該零售體系</w:t>
        </w:r>
        <w:r w:rsidRPr="00CB6AFC">
          <w:rPr>
            <w:lang w:eastAsia="zh-TW"/>
          </w:rPr>
          <w:t>在墨西哥</w:t>
        </w:r>
        <w:r w:rsidRPr="00CB6AFC">
          <w:t>銷售產品中</w:t>
        </w:r>
        <w:r w:rsidRPr="00CB6AFC">
          <w:t>93%</w:t>
        </w:r>
        <w:r w:rsidRPr="00CB6AFC">
          <w:t>係向墨西哥本地供應商採購</w:t>
        </w:r>
        <w:r w:rsidRPr="00CB6AFC">
          <w:rPr>
            <w:lang w:eastAsia="zh-TW"/>
          </w:rPr>
          <w:t>，</w:t>
        </w:r>
        <w:r w:rsidRPr="00CB6AFC">
          <w:rPr>
            <w:lang w:eastAsia="zh-TW"/>
          </w:rPr>
          <w:t>92%</w:t>
        </w:r>
        <w:r w:rsidRPr="00CB6AFC">
          <w:rPr>
            <w:lang w:eastAsia="zh-TW"/>
          </w:rPr>
          <w:t>係向墨西哥中小企業採購，在中美洲銷售產品中</w:t>
        </w:r>
        <w:r w:rsidRPr="00CB6AFC">
          <w:rPr>
            <w:lang w:eastAsia="zh-TW"/>
          </w:rPr>
          <w:t>88%</w:t>
        </w:r>
        <w:r w:rsidRPr="00CB6AFC">
          <w:rPr>
            <w:lang w:eastAsia="zh-TW"/>
          </w:rPr>
          <w:t>係向中美洲區域供應商採購</w:t>
        </w:r>
        <w:r w:rsidRPr="00CB6AFC">
          <w:t>。</w:t>
        </w:r>
      </w:hyperlink>
    </w:p>
    <w:p w:rsidR="000643A9" w:rsidRPr="00CB6AFC" w:rsidRDefault="00C21999" w:rsidP="000643A9">
      <w:pPr>
        <w:pStyle w:val="12"/>
        <w:ind w:left="1772" w:hanging="591"/>
      </w:pPr>
      <w:r w:rsidRPr="00CB6AFC">
        <w:t>（</w:t>
      </w:r>
      <w:r w:rsidR="000643A9" w:rsidRPr="00CB6AFC">
        <w:t>1</w:t>
      </w:r>
      <w:r w:rsidRPr="00CB6AFC">
        <w:t>）</w:t>
      </w:r>
      <w:r w:rsidR="000643A9" w:rsidRPr="00CB6AFC">
        <w:t>Walmart</w:t>
      </w:r>
    </w:p>
    <w:p w:rsidR="000643A9" w:rsidRPr="00CB6AFC" w:rsidRDefault="000643A9" w:rsidP="000D72C4">
      <w:pPr>
        <w:pStyle w:val="16"/>
        <w:rPr>
          <w:lang w:val="es-SV"/>
        </w:rPr>
      </w:pPr>
      <w:r w:rsidRPr="00CB6AFC">
        <w:t>回顧</w:t>
      </w:r>
      <w:r w:rsidRPr="00CB6AFC">
        <w:t>Walmart</w:t>
      </w:r>
      <w:r w:rsidRPr="00CB6AFC">
        <w:t>在墨西哥的發展歷史，雖然早在</w:t>
      </w:r>
      <w:r w:rsidRPr="00CB6AFC">
        <w:t>1958</w:t>
      </w:r>
      <w:r w:rsidRPr="00CB6AFC">
        <w:t>年設立第</w:t>
      </w:r>
      <w:r w:rsidRPr="00CB6AFC">
        <w:t>1</w:t>
      </w:r>
      <w:r w:rsidRPr="00CB6AFC">
        <w:t>家</w:t>
      </w:r>
      <w:r w:rsidRPr="00CB6AFC">
        <w:t>Walmart</w:t>
      </w:r>
      <w:r w:rsidRPr="00CB6AFC">
        <w:t>體系下之</w:t>
      </w:r>
      <w:r w:rsidRPr="00CB6AFC">
        <w:t>Aurrera</w:t>
      </w:r>
      <w:r w:rsidRPr="00CB6AFC">
        <w:t>，</w:t>
      </w:r>
      <w:r w:rsidRPr="00CB6AFC">
        <w:t>1959</w:t>
      </w:r>
      <w:r w:rsidRPr="00CB6AFC">
        <w:t>年成立第</w:t>
      </w:r>
      <w:r w:rsidRPr="00CB6AFC">
        <w:t>1</w:t>
      </w:r>
      <w:r w:rsidRPr="00CB6AFC">
        <w:t>家</w:t>
      </w:r>
      <w:r w:rsidRPr="00CB6AFC">
        <w:t>Superama</w:t>
      </w:r>
      <w:r w:rsidRPr="00CB6AFC">
        <w:t>中小型超市，但卻遲至</w:t>
      </w:r>
      <w:r w:rsidRPr="00CB6AFC">
        <w:t>1991</w:t>
      </w:r>
      <w:r w:rsidRPr="00CB6AFC">
        <w:t>年才在墨西哥設立第</w:t>
      </w:r>
      <w:r w:rsidRPr="00CB6AFC">
        <w:t>1</w:t>
      </w:r>
      <w:r w:rsidRPr="00CB6AFC">
        <w:t>家</w:t>
      </w:r>
      <w:proofErr w:type="gramStart"/>
      <w:r w:rsidRPr="00CB6AFC">
        <w:t>會</w:t>
      </w:r>
      <w:proofErr w:type="gramEnd"/>
      <w:r w:rsidRPr="00CB6AFC">
        <w:t>員制銷</w:t>
      </w:r>
      <w:proofErr w:type="gramStart"/>
      <w:r w:rsidRPr="00CB6AFC">
        <w:t>售模式</w:t>
      </w:r>
      <w:proofErr w:type="gramEnd"/>
      <w:r w:rsidRPr="00CB6AFC">
        <w:t>的</w:t>
      </w:r>
      <w:r w:rsidRPr="00CB6AFC">
        <w:t>Sam</w:t>
      </w:r>
      <w:proofErr w:type="gramStart"/>
      <w:r w:rsidRPr="00CB6AFC">
        <w:t>’</w:t>
      </w:r>
      <w:proofErr w:type="gramEnd"/>
      <w:r w:rsidRPr="00CB6AFC">
        <w:t>s Club</w:t>
      </w:r>
      <w:r w:rsidRPr="00CB6AFC">
        <w:t>大型零售量販店，而第</w:t>
      </w:r>
      <w:r w:rsidRPr="00CB6AFC">
        <w:t>1</w:t>
      </w:r>
      <w:r w:rsidRPr="00CB6AFC">
        <w:t>家</w:t>
      </w:r>
      <w:r w:rsidRPr="00CB6AFC">
        <w:t>Walmart</w:t>
      </w:r>
      <w:r w:rsidRPr="00CB6AFC">
        <w:t>超大型零售量販店更</w:t>
      </w:r>
      <w:r w:rsidRPr="00CB6AFC">
        <w:rPr>
          <w:rFonts w:asciiTheme="minorEastAsia" w:eastAsiaTheme="minorEastAsia" w:hAnsiTheme="minorEastAsia" w:hint="eastAsia"/>
        </w:rPr>
        <w:t>是</w:t>
      </w:r>
      <w:r w:rsidRPr="00CB6AFC">
        <w:t>在</w:t>
      </w:r>
      <w:r w:rsidRPr="00CB6AFC">
        <w:t>1993</w:t>
      </w:r>
      <w:r w:rsidRPr="00CB6AFC">
        <w:t>年才開立營業。之</w:t>
      </w:r>
      <w:proofErr w:type="gramStart"/>
      <w:r w:rsidRPr="00CB6AFC">
        <w:t>後</w:t>
      </w:r>
      <w:proofErr w:type="gramEnd"/>
      <w:r w:rsidRPr="00CB6AFC">
        <w:t>美</w:t>
      </w:r>
      <w:proofErr w:type="gramStart"/>
      <w:r w:rsidRPr="00CB6AFC">
        <w:t>國</w:t>
      </w:r>
      <w:proofErr w:type="gramEnd"/>
      <w:r w:rsidRPr="00CB6AFC">
        <w:t>Walmart</w:t>
      </w:r>
      <w:proofErr w:type="gramStart"/>
      <w:r w:rsidRPr="00CB6AFC">
        <w:t>於</w:t>
      </w:r>
      <w:proofErr w:type="gramEnd"/>
      <w:r w:rsidRPr="00CB6AFC">
        <w:t>1997</w:t>
      </w:r>
      <w:r w:rsidRPr="00CB6AFC">
        <w:t>年購</w:t>
      </w:r>
      <w:proofErr w:type="gramStart"/>
      <w:r w:rsidRPr="00CB6AFC">
        <w:t>併</w:t>
      </w:r>
      <w:proofErr w:type="gramEnd"/>
      <w:r w:rsidRPr="00CB6AFC">
        <w:t>Cifra</w:t>
      </w:r>
      <w:r w:rsidRPr="00CB6AFC">
        <w:t>多</w:t>
      </w:r>
      <w:proofErr w:type="gramStart"/>
      <w:r w:rsidRPr="00CB6AFC">
        <w:t>數</w:t>
      </w:r>
      <w:proofErr w:type="gramEnd"/>
      <w:r w:rsidRPr="00CB6AFC">
        <w:t>持股，並改</w:t>
      </w:r>
      <w:r w:rsidRPr="00CB6AFC">
        <w:t>Cifra</w:t>
      </w:r>
      <w:r w:rsidRPr="00CB6AFC">
        <w:t>公司名稱</w:t>
      </w:r>
      <w:proofErr w:type="gramStart"/>
      <w:r w:rsidRPr="00CB6AFC">
        <w:t>為</w:t>
      </w:r>
      <w:proofErr w:type="gramEnd"/>
      <w:r w:rsidRPr="00CB6AFC">
        <w:t>Walmart de México</w:t>
      </w:r>
      <w:r w:rsidR="00C21999" w:rsidRPr="00CB6AFC">
        <w:t>（</w:t>
      </w:r>
      <w:r w:rsidRPr="00CB6AFC">
        <w:t>簡稱</w:t>
      </w:r>
      <w:r w:rsidRPr="00CB6AFC">
        <w:t>Walmex</w:t>
      </w:r>
      <w:r w:rsidR="00C21999" w:rsidRPr="00CB6AFC">
        <w:t>）</w:t>
      </w:r>
      <w:r w:rsidRPr="00CB6AFC">
        <w:t>。</w:t>
      </w:r>
      <w:r w:rsidRPr="00CB6AFC">
        <w:t>2009</w:t>
      </w:r>
      <w:r w:rsidRPr="00CB6AFC">
        <w:t>年</w:t>
      </w:r>
      <w:r w:rsidRPr="00CB6AFC">
        <w:t>12</w:t>
      </w:r>
      <w:r w:rsidRPr="00CB6AFC">
        <w:t>月</w:t>
      </w:r>
      <w:r w:rsidRPr="00CB6AFC">
        <w:t>Walmex</w:t>
      </w:r>
      <w:r w:rsidRPr="00CB6AFC">
        <w:t>又進一步購買</w:t>
      </w:r>
      <w:r w:rsidRPr="00CB6AFC">
        <w:t>Walmart</w:t>
      </w:r>
      <w:r w:rsidRPr="00CB6AFC">
        <w:t>在中美洲哥斯大黎加、薩爾瓦多、瓜地馬拉、宏都拉斯、尼加拉瓜等</w:t>
      </w:r>
      <w:r w:rsidRPr="00CB6AFC">
        <w:t>5</w:t>
      </w:r>
      <w:proofErr w:type="gramStart"/>
      <w:r w:rsidRPr="00CB6AFC">
        <w:t>國</w:t>
      </w:r>
      <w:proofErr w:type="gramEnd"/>
      <w:r w:rsidRPr="00CB6AFC">
        <w:t>的公司</w:t>
      </w:r>
      <w:r w:rsidR="00C21999" w:rsidRPr="00CB6AFC">
        <w:t>（</w:t>
      </w:r>
      <w:r w:rsidRPr="00CB6AFC">
        <w:t>Walmart Centroamérica</w:t>
      </w:r>
      <w:r w:rsidR="00C21999" w:rsidRPr="00CB6AFC">
        <w:t>）</w:t>
      </w:r>
      <w:r w:rsidRPr="00CB6AFC">
        <w:t>，再改名</w:t>
      </w:r>
      <w:proofErr w:type="gramStart"/>
      <w:r w:rsidRPr="00CB6AFC">
        <w:t>為</w:t>
      </w:r>
      <w:proofErr w:type="gramEnd"/>
      <w:r w:rsidRPr="00CB6AFC">
        <w:t>Walmart de México Y Centroamérica</w:t>
      </w:r>
      <w:r w:rsidRPr="00CB6AFC">
        <w:t>。</w:t>
      </w:r>
    </w:p>
    <w:p w:rsidR="000643A9" w:rsidRPr="00CB6AFC" w:rsidRDefault="000643A9" w:rsidP="000D72C4">
      <w:pPr>
        <w:pStyle w:val="16"/>
        <w:rPr>
          <w:lang w:eastAsia="zh-TW"/>
        </w:rPr>
      </w:pPr>
      <w:r w:rsidRPr="00CB6AFC">
        <w:rPr>
          <w:lang w:eastAsia="zh-TW"/>
        </w:rPr>
        <w:t>2013</w:t>
      </w:r>
      <w:r w:rsidRPr="00CB6AFC">
        <w:rPr>
          <w:lang w:eastAsia="zh-TW"/>
        </w:rPr>
        <w:t>年</w:t>
      </w:r>
      <w:r w:rsidRPr="00CB6AFC">
        <w:rPr>
          <w:lang w:eastAsia="zh-TW"/>
        </w:rPr>
        <w:t>9</w:t>
      </w:r>
      <w:r w:rsidRPr="00CB6AFC">
        <w:rPr>
          <w:lang w:eastAsia="zh-TW"/>
        </w:rPr>
        <w:t>月</w:t>
      </w:r>
      <w:r w:rsidRPr="00CB6AFC">
        <w:rPr>
          <w:lang w:eastAsia="zh-TW"/>
        </w:rPr>
        <w:t>Walmex</w:t>
      </w:r>
      <w:r w:rsidRPr="00CB6AFC">
        <w:rPr>
          <w:lang w:eastAsia="zh-TW"/>
        </w:rPr>
        <w:t>旗下</w:t>
      </w:r>
      <w:r w:rsidRPr="00CB6AFC">
        <w:rPr>
          <w:lang w:eastAsia="zh-TW"/>
        </w:rPr>
        <w:t>VIPS</w:t>
      </w:r>
      <w:r w:rsidRPr="00CB6AFC">
        <w:rPr>
          <w:lang w:eastAsia="zh-TW"/>
        </w:rPr>
        <w:t>餐飲事業轉售給另一財團</w:t>
      </w:r>
      <w:r w:rsidRPr="00CB6AFC">
        <w:rPr>
          <w:lang w:eastAsia="zh-TW"/>
        </w:rPr>
        <w:t>Alsea</w:t>
      </w:r>
      <w:r w:rsidRPr="00CB6AFC">
        <w:rPr>
          <w:lang w:eastAsia="zh-TW"/>
        </w:rPr>
        <w:t>公司</w:t>
      </w:r>
      <w:r w:rsidR="00C21999" w:rsidRPr="00CB6AFC">
        <w:rPr>
          <w:lang w:eastAsia="zh-TW"/>
        </w:rPr>
        <w:t>（</w:t>
      </w:r>
      <w:r w:rsidRPr="00CB6AFC">
        <w:rPr>
          <w:lang w:eastAsia="zh-TW"/>
        </w:rPr>
        <w:t>經營墨西哥</w:t>
      </w:r>
      <w:r w:rsidRPr="00CB6AFC">
        <w:rPr>
          <w:lang w:eastAsia="zh-TW"/>
        </w:rPr>
        <w:t>Starbuck</w:t>
      </w:r>
      <w:r w:rsidRPr="00CB6AFC">
        <w:rPr>
          <w:lang w:eastAsia="zh-TW"/>
        </w:rPr>
        <w:t>等</w:t>
      </w:r>
      <w:r w:rsidR="00C21999" w:rsidRPr="00CB6AFC">
        <w:rPr>
          <w:lang w:eastAsia="zh-TW"/>
        </w:rPr>
        <w:t>）</w:t>
      </w:r>
      <w:r w:rsidRPr="00CB6AFC">
        <w:rPr>
          <w:lang w:eastAsia="zh-TW"/>
        </w:rPr>
        <w:t>，</w:t>
      </w:r>
      <w:r w:rsidRPr="00CB6AFC">
        <w:rPr>
          <w:lang w:eastAsia="zh-TW"/>
        </w:rPr>
        <w:t>2016</w:t>
      </w:r>
      <w:r w:rsidRPr="00CB6AFC">
        <w:rPr>
          <w:lang w:eastAsia="zh-TW"/>
        </w:rPr>
        <w:t>年將</w:t>
      </w:r>
      <w:r w:rsidRPr="00CB6AFC">
        <w:rPr>
          <w:lang w:eastAsia="zh-TW"/>
        </w:rPr>
        <w:t>Suburbia</w:t>
      </w:r>
      <w:r w:rsidRPr="00CB6AFC">
        <w:rPr>
          <w:lang w:eastAsia="zh-TW"/>
        </w:rPr>
        <w:t>轉售墨西哥百貨集團</w:t>
      </w:r>
      <w:r w:rsidRPr="00CB6AFC">
        <w:rPr>
          <w:lang w:eastAsia="zh-TW"/>
        </w:rPr>
        <w:t>Liverpool</w:t>
      </w:r>
      <w:r w:rsidRPr="00CB6AFC">
        <w:rPr>
          <w:lang w:eastAsia="zh-TW"/>
        </w:rPr>
        <w:t>，</w:t>
      </w:r>
      <w:hyperlink r:id="rId131">
        <w:proofErr w:type="gramStart"/>
        <w:r w:rsidRPr="00CB6AFC">
          <w:rPr>
            <w:lang w:eastAsia="zh-TW"/>
          </w:rPr>
          <w:t>迄</w:t>
        </w:r>
        <w:proofErr w:type="gramEnd"/>
        <w:r w:rsidRPr="00CB6AFC">
          <w:rPr>
            <w:lang w:eastAsia="zh-TW"/>
          </w:rPr>
          <w:t>2020</w:t>
        </w:r>
        <w:r w:rsidRPr="00CB6AFC">
          <w:rPr>
            <w:lang w:eastAsia="zh-TW"/>
          </w:rPr>
          <w:t>年</w:t>
        </w:r>
        <w:r w:rsidRPr="00CB6AFC">
          <w:rPr>
            <w:lang w:eastAsia="zh-TW"/>
          </w:rPr>
          <w:t>2</w:t>
        </w:r>
        <w:r w:rsidRPr="00CB6AFC">
          <w:rPr>
            <w:lang w:eastAsia="zh-TW"/>
          </w:rPr>
          <w:t>月</w:t>
        </w:r>
        <w:r w:rsidRPr="00CB6AFC">
          <w:rPr>
            <w:lang w:eastAsia="zh-TW"/>
          </w:rPr>
          <w:t>Walmex</w:t>
        </w:r>
        <w:r w:rsidR="00C21999" w:rsidRPr="00CB6AFC">
          <w:rPr>
            <w:lang w:eastAsia="zh-TW"/>
          </w:rPr>
          <w:t>（</w:t>
        </w:r>
        <w:r w:rsidRPr="00CB6AFC">
          <w:rPr>
            <w:lang w:eastAsia="zh-TW"/>
          </w:rPr>
          <w:t>含中美洲</w:t>
        </w:r>
        <w:r w:rsidRPr="00CB6AFC">
          <w:rPr>
            <w:lang w:eastAsia="zh-TW"/>
          </w:rPr>
          <w:t>5</w:t>
        </w:r>
        <w:r w:rsidRPr="00CB6AFC">
          <w:rPr>
            <w:lang w:eastAsia="zh-TW"/>
          </w:rPr>
          <w:t>國</w:t>
        </w:r>
        <w:r w:rsidR="00C21999" w:rsidRPr="00CB6AFC">
          <w:rPr>
            <w:lang w:eastAsia="zh-TW"/>
          </w:rPr>
          <w:t>）</w:t>
        </w:r>
        <w:r w:rsidRPr="00CB6AFC">
          <w:rPr>
            <w:lang w:eastAsia="zh-TW"/>
          </w:rPr>
          <w:t>已快速增加到</w:t>
        </w:r>
        <w:r w:rsidRPr="00CB6AFC">
          <w:rPr>
            <w:lang w:eastAsia="zh-TW"/>
          </w:rPr>
          <w:t>3,413</w:t>
        </w:r>
        <w:r w:rsidRPr="00CB6AFC">
          <w:rPr>
            <w:lang w:eastAsia="zh-TW"/>
          </w:rPr>
          <w:t>個據點</w:t>
        </w:r>
        <w:r w:rsidR="00C21999" w:rsidRPr="00CB6AFC">
          <w:rPr>
            <w:lang w:eastAsia="zh-TW"/>
          </w:rPr>
          <w:t>（</w:t>
        </w:r>
        <w:r w:rsidRPr="00CB6AFC">
          <w:rPr>
            <w:lang w:eastAsia="zh-TW"/>
          </w:rPr>
          <w:t>墨國零售據點</w:t>
        </w:r>
        <w:r w:rsidRPr="00CB6AFC">
          <w:rPr>
            <w:lang w:eastAsia="zh-TW"/>
          </w:rPr>
          <w:t>2,409</w:t>
        </w:r>
        <w:r w:rsidRPr="00CB6AFC">
          <w:rPr>
            <w:lang w:eastAsia="zh-TW"/>
          </w:rPr>
          <w:t>個，墨國批發據點</w:t>
        </w:r>
        <w:r w:rsidRPr="00CB6AFC">
          <w:rPr>
            <w:lang w:eastAsia="zh-TW"/>
          </w:rPr>
          <w:t>163</w:t>
        </w:r>
        <w:r w:rsidRPr="00CB6AFC">
          <w:rPr>
            <w:lang w:eastAsia="zh-TW"/>
          </w:rPr>
          <w:t>個，</w:t>
        </w:r>
        <w:proofErr w:type="gramStart"/>
        <w:r w:rsidRPr="00CB6AFC">
          <w:rPr>
            <w:lang w:eastAsia="zh-TW"/>
          </w:rPr>
          <w:t>中美州</w:t>
        </w:r>
        <w:proofErr w:type="gramEnd"/>
        <w:r w:rsidRPr="00CB6AFC">
          <w:rPr>
            <w:lang w:eastAsia="zh-TW"/>
          </w:rPr>
          <w:t>5</w:t>
        </w:r>
        <w:r w:rsidRPr="00CB6AFC">
          <w:rPr>
            <w:lang w:eastAsia="zh-TW"/>
          </w:rPr>
          <w:t>國零售據點</w:t>
        </w:r>
        <w:r w:rsidRPr="00CB6AFC">
          <w:rPr>
            <w:lang w:eastAsia="zh-TW"/>
          </w:rPr>
          <w:t>841</w:t>
        </w:r>
        <w:r w:rsidRPr="00CB6AFC">
          <w:rPr>
            <w:lang w:eastAsia="zh-TW"/>
          </w:rPr>
          <w:t>個</w:t>
        </w:r>
      </w:hyperlink>
      <w:r w:rsidR="00C21999" w:rsidRPr="00CB6AFC">
        <w:rPr>
          <w:lang w:eastAsia="zh-TW"/>
        </w:rPr>
        <w:t>）</w:t>
      </w:r>
      <w:r w:rsidRPr="00CB6AFC">
        <w:rPr>
          <w:lang w:eastAsia="zh-TW"/>
        </w:rPr>
        <w:t>。</w:t>
      </w:r>
      <w:hyperlink r:id="rId132">
        <w:r w:rsidRPr="00CB6AFC">
          <w:rPr>
            <w:lang w:eastAsia="zh-TW"/>
          </w:rPr>
          <w:t>另根據</w:t>
        </w:r>
        <w:r w:rsidRPr="00CB6AFC">
          <w:rPr>
            <w:lang w:eastAsia="zh-TW"/>
          </w:rPr>
          <w:t>Walmart 2020</w:t>
        </w:r>
        <w:r w:rsidRPr="00CB6AFC">
          <w:rPr>
            <w:lang w:eastAsia="zh-TW"/>
          </w:rPr>
          <w:t>年公布之統計資料顯示美國已展店</w:t>
        </w:r>
        <w:r w:rsidRPr="00CB6AFC">
          <w:rPr>
            <w:lang w:eastAsia="zh-TW"/>
          </w:rPr>
          <w:t>5,525</w:t>
        </w:r>
        <w:r w:rsidRPr="00CB6AFC">
          <w:rPr>
            <w:lang w:eastAsia="zh-TW"/>
          </w:rPr>
          <w:t>家，全球</w:t>
        </w:r>
        <w:r w:rsidRPr="00CB6AFC">
          <w:rPr>
            <w:lang w:eastAsia="zh-TW"/>
          </w:rPr>
          <w:t>26</w:t>
        </w:r>
        <w:r w:rsidRPr="00CB6AFC">
          <w:rPr>
            <w:lang w:eastAsia="zh-TW"/>
          </w:rPr>
          <w:t>個國家據點高達</w:t>
        </w:r>
        <w:r w:rsidRPr="00CB6AFC">
          <w:rPr>
            <w:lang w:eastAsia="zh-TW"/>
          </w:rPr>
          <w:t>6,322</w:t>
        </w:r>
        <w:r w:rsidRPr="00CB6AFC">
          <w:rPr>
            <w:lang w:eastAsia="zh-TW"/>
          </w:rPr>
          <w:t>家，</w:t>
        </w:r>
        <w:r w:rsidRPr="00CB6AFC">
          <w:rPr>
            <w:lang w:eastAsia="zh-TW"/>
          </w:rPr>
          <w:t>Walmex</w:t>
        </w:r>
        <w:r w:rsidRPr="00CB6AFC">
          <w:rPr>
            <w:lang w:eastAsia="zh-TW"/>
          </w:rPr>
          <w:t>展店數已超過</w:t>
        </w:r>
        <w:r w:rsidRPr="00CB6AFC">
          <w:rPr>
            <w:lang w:eastAsia="zh-TW"/>
          </w:rPr>
          <w:t>Walmart</w:t>
        </w:r>
        <w:r w:rsidRPr="00CB6AFC">
          <w:rPr>
            <w:lang w:eastAsia="zh-TW"/>
          </w:rPr>
          <w:t>全球據點的</w:t>
        </w:r>
        <w:r w:rsidRPr="00CB6AFC">
          <w:rPr>
            <w:lang w:eastAsia="zh-TW"/>
          </w:rPr>
          <w:t>1/4</w:t>
        </w:r>
        <w:r w:rsidRPr="00CB6AFC">
          <w:rPr>
            <w:lang w:eastAsia="zh-TW"/>
          </w:rPr>
          <w:t>，亦係整個拉丁美洲最大的零售企業。</w:t>
        </w:r>
      </w:hyperlink>
    </w:p>
    <w:p w:rsidR="000643A9" w:rsidRPr="00CB6AFC" w:rsidRDefault="005B1052" w:rsidP="000643A9">
      <w:pPr>
        <w:pStyle w:val="afa"/>
        <w:spacing w:before="514"/>
        <w:ind w:firstLine="472"/>
      </w:pPr>
      <w:hyperlink r:id="rId133" w:anchor="formats" w:history="1">
        <w:r w:rsidR="000643A9" w:rsidRPr="00CB6AFC">
          <w:t>Walmex</w:t>
        </w:r>
      </w:hyperlink>
      <w:r w:rsidR="000643A9" w:rsidRPr="00CB6AFC">
        <w:t>在墨西哥中美洲事業體</w:t>
      </w:r>
    </w:p>
    <w:tbl>
      <w:tblPr>
        <w:tblW w:w="5000" w:type="pct"/>
        <w:jc w:val="center"/>
        <w:tblLayout w:type="fixed"/>
        <w:tblLook w:val="0000" w:firstRow="0" w:lastRow="0" w:firstColumn="0" w:lastColumn="0" w:noHBand="0" w:noVBand="0"/>
      </w:tblPr>
      <w:tblGrid>
        <w:gridCol w:w="6514"/>
        <w:gridCol w:w="1100"/>
        <w:gridCol w:w="1013"/>
      </w:tblGrid>
      <w:tr w:rsidR="00CB6AFC" w:rsidRPr="00CB6AFC" w:rsidTr="00CC0555">
        <w:trPr>
          <w:trHeight w:val="567"/>
          <w:tblHeader/>
          <w:jc w:val="center"/>
        </w:trPr>
        <w:tc>
          <w:tcPr>
            <w:tcW w:w="6415" w:type="dxa"/>
            <w:tcBorders>
              <w:top w:val="single" w:sz="12" w:space="0" w:color="000000"/>
              <w:left w:val="single" w:sz="12" w:space="0" w:color="000000"/>
              <w:bottom w:val="single" w:sz="6" w:space="0" w:color="000000"/>
              <w:right w:val="single" w:sz="6" w:space="0" w:color="000000"/>
            </w:tcBorders>
            <w:shd w:val="clear" w:color="auto" w:fill="CCFFCC"/>
            <w:vAlign w:val="center"/>
          </w:tcPr>
          <w:p w:rsidR="000643A9" w:rsidRPr="00CB6AFC" w:rsidRDefault="000643A9" w:rsidP="000D72C4">
            <w:pPr>
              <w:pStyle w:val="afd"/>
              <w:rPr>
                <w:lang w:eastAsia="zh-TW"/>
              </w:rPr>
            </w:pPr>
            <w:r w:rsidRPr="00CB6AFC">
              <w:rPr>
                <w:lang w:eastAsia="zh-TW"/>
              </w:rPr>
              <w:t>連鎖超市及量販店類別</w:t>
            </w:r>
          </w:p>
        </w:tc>
        <w:tc>
          <w:tcPr>
            <w:tcW w:w="1083" w:type="dxa"/>
            <w:tcBorders>
              <w:top w:val="single" w:sz="12" w:space="0" w:color="000000"/>
              <w:left w:val="single" w:sz="6" w:space="0" w:color="000000"/>
              <w:bottom w:val="single" w:sz="6" w:space="0" w:color="000000"/>
              <w:right w:val="single" w:sz="6" w:space="0" w:color="000000"/>
            </w:tcBorders>
            <w:shd w:val="clear" w:color="auto" w:fill="CCFFCC"/>
            <w:vAlign w:val="center"/>
          </w:tcPr>
          <w:p w:rsidR="000643A9" w:rsidRPr="00CB6AFC" w:rsidRDefault="000643A9" w:rsidP="000D72C4">
            <w:pPr>
              <w:pStyle w:val="afd"/>
            </w:pPr>
            <w:r w:rsidRPr="00CB6AFC">
              <w:t>墨西哥</w:t>
            </w:r>
          </w:p>
        </w:tc>
        <w:tc>
          <w:tcPr>
            <w:tcW w:w="998" w:type="dxa"/>
            <w:tcBorders>
              <w:top w:val="single" w:sz="12" w:space="0" w:color="000000"/>
              <w:left w:val="single" w:sz="6" w:space="0" w:color="000000"/>
              <w:bottom w:val="single" w:sz="6" w:space="0" w:color="000000"/>
              <w:right w:val="single" w:sz="12" w:space="0" w:color="000000"/>
            </w:tcBorders>
            <w:shd w:val="clear" w:color="auto" w:fill="CCFFCC"/>
            <w:tcMar>
              <w:left w:w="15" w:type="dxa"/>
              <w:right w:w="15" w:type="dxa"/>
            </w:tcMar>
          </w:tcPr>
          <w:p w:rsidR="000643A9" w:rsidRPr="00CB6AFC" w:rsidRDefault="000643A9" w:rsidP="000D72C4">
            <w:pPr>
              <w:pStyle w:val="afd"/>
            </w:pPr>
            <w:r w:rsidRPr="00CB6AFC">
              <w:t>中美洲</w:t>
            </w:r>
          </w:p>
        </w:tc>
      </w:tr>
      <w:tr w:rsidR="00CB6AFC" w:rsidRPr="00CB6AFC" w:rsidTr="00CC0555">
        <w:trPr>
          <w:trHeight w:val="567"/>
          <w:jc w:val="center"/>
        </w:trPr>
        <w:tc>
          <w:tcPr>
            <w:tcW w:w="6415" w:type="dxa"/>
            <w:tcBorders>
              <w:top w:val="single" w:sz="6" w:space="0" w:color="000000"/>
              <w:left w:val="single" w:sz="12" w:space="0" w:color="000000"/>
              <w:bottom w:val="single" w:sz="6" w:space="0" w:color="000000"/>
              <w:right w:val="single" w:sz="6" w:space="0" w:color="000000"/>
            </w:tcBorders>
            <w:shd w:val="clear" w:color="auto" w:fill="auto"/>
          </w:tcPr>
          <w:p w:rsidR="000643A9" w:rsidRPr="00CB6AFC" w:rsidRDefault="000643A9" w:rsidP="000D72C4">
            <w:pPr>
              <w:ind w:firstLineChars="0" w:firstLine="0"/>
            </w:pPr>
            <w:r w:rsidRPr="00CB6AFC">
              <w:t>Bodegas Aurrera</w:t>
            </w:r>
            <w:r w:rsidRPr="00CB6AFC">
              <w:t>、</w:t>
            </w:r>
            <w:r w:rsidRPr="00CB6AFC">
              <w:t>Mi Bodegas Aurrera</w:t>
            </w:r>
            <w:r w:rsidRPr="00CB6AFC">
              <w:t>、</w:t>
            </w:r>
            <w:r w:rsidRPr="00CB6AFC">
              <w:t>Bodegas Aurrera Express</w:t>
            </w:r>
            <w:r w:rsidRPr="00CB6AFC">
              <w:t>等品牌</w:t>
            </w:r>
            <w:r w:rsidR="00C21999" w:rsidRPr="00CB6AFC">
              <w:t>（</w:t>
            </w:r>
            <w:r w:rsidRPr="00CB6AFC">
              <w:t>以中低收入</w:t>
            </w:r>
            <w:proofErr w:type="gramStart"/>
            <w:r w:rsidRPr="00CB6AFC">
              <w:t>戶為</w:t>
            </w:r>
            <w:proofErr w:type="gramEnd"/>
            <w:r w:rsidRPr="00CB6AFC">
              <w:t>主的大型超市</w:t>
            </w:r>
            <w:r w:rsidR="00C21999" w:rsidRPr="00CB6AFC">
              <w:t>）</w:t>
            </w:r>
          </w:p>
        </w:tc>
        <w:tc>
          <w:tcPr>
            <w:tcW w:w="1083" w:type="dxa"/>
            <w:tcBorders>
              <w:top w:val="single" w:sz="6" w:space="0" w:color="000000"/>
              <w:left w:val="single" w:sz="6" w:space="0" w:color="000000"/>
              <w:bottom w:val="single" w:sz="6" w:space="0" w:color="000000"/>
              <w:right w:val="single" w:sz="6" w:space="0" w:color="000000"/>
            </w:tcBorders>
            <w:shd w:val="clear" w:color="auto" w:fill="auto"/>
          </w:tcPr>
          <w:p w:rsidR="000643A9" w:rsidRPr="00CB6AFC" w:rsidRDefault="005B1052" w:rsidP="000D72C4">
            <w:pPr>
              <w:pStyle w:val="afd"/>
            </w:pPr>
            <w:hyperlink r:id="rId134">
              <w:r w:rsidR="000643A9" w:rsidRPr="00CB6AFC">
                <w:t>2,107</w:t>
              </w:r>
            </w:hyperlink>
          </w:p>
        </w:tc>
        <w:tc>
          <w:tcPr>
            <w:tcW w:w="998" w:type="dxa"/>
            <w:tcBorders>
              <w:top w:val="single" w:sz="6" w:space="0" w:color="000000"/>
              <w:left w:val="single" w:sz="6" w:space="0" w:color="000000"/>
              <w:bottom w:val="single" w:sz="6" w:space="0" w:color="000000"/>
              <w:right w:val="single" w:sz="12" w:space="0" w:color="000000"/>
            </w:tcBorders>
            <w:tcMar>
              <w:left w:w="15" w:type="dxa"/>
              <w:right w:w="15" w:type="dxa"/>
            </w:tcMar>
          </w:tcPr>
          <w:p w:rsidR="000643A9" w:rsidRPr="00CB6AFC" w:rsidRDefault="000643A9" w:rsidP="000D72C4">
            <w:pPr>
              <w:pStyle w:val="afd"/>
            </w:pPr>
            <w:r w:rsidRPr="00CB6AFC">
              <w:t>724</w:t>
            </w:r>
          </w:p>
        </w:tc>
      </w:tr>
      <w:tr w:rsidR="00CB6AFC" w:rsidRPr="00CB6AFC" w:rsidTr="00CC0555">
        <w:trPr>
          <w:trHeight w:val="567"/>
          <w:jc w:val="center"/>
        </w:trPr>
        <w:tc>
          <w:tcPr>
            <w:tcW w:w="6415" w:type="dxa"/>
            <w:tcBorders>
              <w:top w:val="single" w:sz="6" w:space="0" w:color="000000"/>
              <w:left w:val="single" w:sz="12" w:space="0" w:color="000000"/>
              <w:bottom w:val="single" w:sz="6" w:space="0" w:color="000000"/>
              <w:right w:val="single" w:sz="6" w:space="0" w:color="000000"/>
            </w:tcBorders>
            <w:shd w:val="clear" w:color="auto" w:fill="auto"/>
          </w:tcPr>
          <w:p w:rsidR="000643A9" w:rsidRPr="00CB6AFC" w:rsidRDefault="000643A9" w:rsidP="000D72C4">
            <w:pPr>
              <w:ind w:firstLineChars="0" w:firstLine="0"/>
            </w:pPr>
            <w:r w:rsidRPr="00CB6AFC">
              <w:t>Walmart Supercenter</w:t>
            </w:r>
            <w:r w:rsidR="00C21999" w:rsidRPr="00CB6AFC">
              <w:t>（</w:t>
            </w:r>
            <w:r w:rsidRPr="00CB6AFC">
              <w:t>以中高收入</w:t>
            </w:r>
            <w:proofErr w:type="gramStart"/>
            <w:r w:rsidRPr="00CB6AFC">
              <w:t>戶為</w:t>
            </w:r>
            <w:proofErr w:type="gramEnd"/>
            <w:r w:rsidRPr="00CB6AFC">
              <w:t>主的大型量販超市</w:t>
            </w:r>
            <w:r w:rsidR="00C21999" w:rsidRPr="00CB6AFC">
              <w:t>）</w:t>
            </w:r>
          </w:p>
        </w:tc>
        <w:tc>
          <w:tcPr>
            <w:tcW w:w="1083" w:type="dxa"/>
            <w:tcBorders>
              <w:top w:val="single" w:sz="6" w:space="0" w:color="000000"/>
              <w:left w:val="single" w:sz="6" w:space="0" w:color="000000"/>
              <w:bottom w:val="single" w:sz="6" w:space="0" w:color="000000"/>
              <w:right w:val="single" w:sz="6" w:space="0" w:color="000000"/>
            </w:tcBorders>
            <w:shd w:val="clear" w:color="auto" w:fill="auto"/>
          </w:tcPr>
          <w:p w:rsidR="000643A9" w:rsidRPr="00CB6AFC" w:rsidRDefault="005B1052" w:rsidP="000D72C4">
            <w:pPr>
              <w:pStyle w:val="afd"/>
            </w:pPr>
            <w:hyperlink r:id="rId135">
              <w:r w:rsidR="000643A9" w:rsidRPr="00CB6AFC">
                <w:t>287</w:t>
              </w:r>
            </w:hyperlink>
          </w:p>
        </w:tc>
        <w:tc>
          <w:tcPr>
            <w:tcW w:w="998" w:type="dxa"/>
            <w:tcBorders>
              <w:top w:val="single" w:sz="6" w:space="0" w:color="000000"/>
              <w:left w:val="single" w:sz="6" w:space="0" w:color="000000"/>
              <w:bottom w:val="single" w:sz="6" w:space="0" w:color="000000"/>
              <w:right w:val="single" w:sz="12" w:space="0" w:color="000000"/>
            </w:tcBorders>
            <w:tcMar>
              <w:left w:w="15" w:type="dxa"/>
              <w:right w:w="15" w:type="dxa"/>
            </w:tcMar>
          </w:tcPr>
          <w:p w:rsidR="000643A9" w:rsidRPr="00CB6AFC" w:rsidRDefault="000643A9" w:rsidP="000D72C4">
            <w:pPr>
              <w:pStyle w:val="afd"/>
            </w:pPr>
            <w:r w:rsidRPr="00CB6AFC">
              <w:t>35</w:t>
            </w:r>
          </w:p>
        </w:tc>
      </w:tr>
      <w:tr w:rsidR="00CB6AFC" w:rsidRPr="00CB6AFC" w:rsidTr="00CC0555">
        <w:trPr>
          <w:trHeight w:val="567"/>
          <w:jc w:val="center"/>
        </w:trPr>
        <w:tc>
          <w:tcPr>
            <w:tcW w:w="6415" w:type="dxa"/>
            <w:tcBorders>
              <w:top w:val="single" w:sz="6" w:space="0" w:color="000000"/>
              <w:left w:val="single" w:sz="12" w:space="0" w:color="000000"/>
              <w:bottom w:val="single" w:sz="6" w:space="0" w:color="000000"/>
              <w:right w:val="single" w:sz="6" w:space="0" w:color="000000"/>
            </w:tcBorders>
            <w:shd w:val="clear" w:color="auto" w:fill="auto"/>
          </w:tcPr>
          <w:p w:rsidR="000643A9" w:rsidRPr="00CB6AFC" w:rsidRDefault="000643A9" w:rsidP="000D72C4">
            <w:pPr>
              <w:ind w:firstLineChars="0" w:firstLine="0"/>
            </w:pPr>
            <w:r w:rsidRPr="00CB6AFC">
              <w:t>Sam's Club</w:t>
            </w:r>
            <w:r w:rsidR="00C21999" w:rsidRPr="00CB6AFC">
              <w:t>（</w:t>
            </w:r>
            <w:r w:rsidRPr="00CB6AFC">
              <w:t>以中高收入</w:t>
            </w:r>
            <w:proofErr w:type="gramStart"/>
            <w:r w:rsidRPr="00CB6AFC">
              <w:t>戶為</w:t>
            </w:r>
            <w:proofErr w:type="gramEnd"/>
            <w:r w:rsidRPr="00CB6AFC">
              <w:t>主的</w:t>
            </w:r>
            <w:proofErr w:type="gramStart"/>
            <w:r w:rsidRPr="00CB6AFC">
              <w:t>會</w:t>
            </w:r>
            <w:proofErr w:type="gramEnd"/>
            <w:r w:rsidRPr="00CB6AFC">
              <w:t>員制大型量販店</w:t>
            </w:r>
            <w:r w:rsidR="00C21999" w:rsidRPr="00CB6AFC">
              <w:t>）</w:t>
            </w:r>
          </w:p>
        </w:tc>
        <w:tc>
          <w:tcPr>
            <w:tcW w:w="1083" w:type="dxa"/>
            <w:tcBorders>
              <w:top w:val="single" w:sz="6" w:space="0" w:color="000000"/>
              <w:left w:val="single" w:sz="6" w:space="0" w:color="000000"/>
              <w:bottom w:val="single" w:sz="6" w:space="0" w:color="000000"/>
              <w:right w:val="single" w:sz="6" w:space="0" w:color="000000"/>
            </w:tcBorders>
            <w:shd w:val="clear" w:color="auto" w:fill="auto"/>
          </w:tcPr>
          <w:p w:rsidR="000643A9" w:rsidRPr="00CB6AFC" w:rsidRDefault="005B1052" w:rsidP="000D72C4">
            <w:pPr>
              <w:pStyle w:val="afd"/>
            </w:pPr>
            <w:hyperlink r:id="rId136">
              <w:r w:rsidR="000643A9" w:rsidRPr="00CB6AFC">
                <w:t>165</w:t>
              </w:r>
            </w:hyperlink>
          </w:p>
        </w:tc>
        <w:tc>
          <w:tcPr>
            <w:tcW w:w="998" w:type="dxa"/>
            <w:tcBorders>
              <w:top w:val="single" w:sz="6" w:space="0" w:color="000000"/>
              <w:left w:val="single" w:sz="6" w:space="0" w:color="000000"/>
              <w:bottom w:val="single" w:sz="6" w:space="0" w:color="000000"/>
              <w:right w:val="single" w:sz="12" w:space="0" w:color="000000"/>
            </w:tcBorders>
            <w:tcMar>
              <w:left w:w="15" w:type="dxa"/>
              <w:right w:w="15" w:type="dxa"/>
            </w:tcMar>
          </w:tcPr>
          <w:p w:rsidR="000643A9" w:rsidRPr="00CB6AFC" w:rsidRDefault="000643A9" w:rsidP="000D72C4">
            <w:pPr>
              <w:pStyle w:val="afd"/>
            </w:pPr>
            <w:r w:rsidRPr="00CB6AFC">
              <w:t>0</w:t>
            </w:r>
          </w:p>
        </w:tc>
      </w:tr>
      <w:tr w:rsidR="00CB6AFC" w:rsidRPr="00CB6AFC" w:rsidTr="00CC0555">
        <w:trPr>
          <w:trHeight w:val="567"/>
          <w:jc w:val="center"/>
        </w:trPr>
        <w:tc>
          <w:tcPr>
            <w:tcW w:w="6415" w:type="dxa"/>
            <w:tcBorders>
              <w:top w:val="single" w:sz="6" w:space="0" w:color="000000"/>
              <w:left w:val="single" w:sz="12" w:space="0" w:color="000000"/>
              <w:bottom w:val="single" w:sz="12" w:space="0" w:color="000000"/>
              <w:right w:val="single" w:sz="6" w:space="0" w:color="000000"/>
            </w:tcBorders>
            <w:shd w:val="clear" w:color="auto" w:fill="auto"/>
          </w:tcPr>
          <w:p w:rsidR="000643A9" w:rsidRPr="00CB6AFC" w:rsidRDefault="000643A9" w:rsidP="000D72C4">
            <w:pPr>
              <w:ind w:firstLineChars="0" w:firstLine="0"/>
            </w:pPr>
            <w:r w:rsidRPr="00CB6AFC">
              <w:t>Superama</w:t>
            </w:r>
            <w:r w:rsidRPr="00CB6AFC">
              <w:t>等品牌</w:t>
            </w:r>
            <w:r w:rsidR="00C21999" w:rsidRPr="00CB6AFC">
              <w:t>（</w:t>
            </w:r>
            <w:r w:rsidRPr="00CB6AFC">
              <w:t>以中高收入</w:t>
            </w:r>
            <w:proofErr w:type="gramStart"/>
            <w:r w:rsidRPr="00CB6AFC">
              <w:t>戶為</w:t>
            </w:r>
            <w:proofErr w:type="gramEnd"/>
            <w:r w:rsidRPr="00CB6AFC">
              <w:t>主的中型超市</w:t>
            </w:r>
            <w:r w:rsidR="00C21999" w:rsidRPr="00CB6AFC">
              <w:t>）</w:t>
            </w:r>
          </w:p>
        </w:tc>
        <w:tc>
          <w:tcPr>
            <w:tcW w:w="1083" w:type="dxa"/>
            <w:tcBorders>
              <w:top w:val="single" w:sz="6" w:space="0" w:color="000000"/>
              <w:left w:val="single" w:sz="6" w:space="0" w:color="000000"/>
              <w:bottom w:val="single" w:sz="12" w:space="0" w:color="000000"/>
              <w:right w:val="single" w:sz="6" w:space="0" w:color="000000"/>
            </w:tcBorders>
            <w:shd w:val="clear" w:color="auto" w:fill="auto"/>
          </w:tcPr>
          <w:p w:rsidR="000643A9" w:rsidRPr="00CB6AFC" w:rsidRDefault="005B1052" w:rsidP="000D72C4">
            <w:pPr>
              <w:pStyle w:val="afd"/>
            </w:pPr>
            <w:hyperlink r:id="rId137">
              <w:r w:rsidR="000643A9" w:rsidRPr="00CB6AFC">
                <w:t>89</w:t>
              </w:r>
            </w:hyperlink>
          </w:p>
        </w:tc>
        <w:tc>
          <w:tcPr>
            <w:tcW w:w="998" w:type="dxa"/>
            <w:tcBorders>
              <w:top w:val="single" w:sz="6" w:space="0" w:color="000000"/>
              <w:left w:val="single" w:sz="6" w:space="0" w:color="000000"/>
              <w:bottom w:val="single" w:sz="12" w:space="0" w:color="000000"/>
              <w:right w:val="single" w:sz="12" w:space="0" w:color="000000"/>
            </w:tcBorders>
            <w:tcMar>
              <w:left w:w="15" w:type="dxa"/>
              <w:right w:w="15" w:type="dxa"/>
            </w:tcMar>
          </w:tcPr>
          <w:p w:rsidR="000643A9" w:rsidRPr="00CB6AFC" w:rsidRDefault="000643A9" w:rsidP="000D72C4">
            <w:pPr>
              <w:pStyle w:val="afd"/>
            </w:pPr>
            <w:r w:rsidRPr="00CB6AFC">
              <w:t>100</w:t>
            </w:r>
          </w:p>
        </w:tc>
      </w:tr>
    </w:tbl>
    <w:p w:rsidR="000643A9" w:rsidRPr="00CB6AFC" w:rsidRDefault="000643A9" w:rsidP="005A530E">
      <w:pPr>
        <w:pStyle w:val="af8"/>
        <w:rPr>
          <w:szCs w:val="24"/>
        </w:rPr>
      </w:pPr>
      <w:r w:rsidRPr="00CB6AFC">
        <w:rPr>
          <w:szCs w:val="24"/>
        </w:rPr>
        <w:t>資料來源：</w:t>
      </w:r>
      <w:hyperlink r:id="rId138" w:anchor="formats" w:history="1">
        <w:r w:rsidRPr="00CB6AFC">
          <w:rPr>
            <w:szCs w:val="24"/>
          </w:rPr>
          <w:t>Walmex</w:t>
        </w:r>
      </w:hyperlink>
      <w:r w:rsidRPr="00CB6AFC">
        <w:rPr>
          <w:szCs w:val="24"/>
        </w:rPr>
        <w:t>官方網站</w:t>
      </w:r>
    </w:p>
    <w:p w:rsidR="005A530E" w:rsidRPr="00CB6AFC" w:rsidRDefault="005A530E" w:rsidP="005A530E">
      <w:pPr>
        <w:pStyle w:val="af8"/>
        <w:rPr>
          <w:szCs w:val="24"/>
          <w:lang w:val="es-SV"/>
        </w:rPr>
      </w:pPr>
    </w:p>
    <w:p w:rsidR="000643A9" w:rsidRPr="00CB6AFC" w:rsidRDefault="000643A9" w:rsidP="005A530E">
      <w:pPr>
        <w:pStyle w:val="16"/>
        <w:rPr>
          <w:rFonts w:eastAsiaTheme="minorEastAsia"/>
          <w:strike/>
          <w:lang w:eastAsia="zh-TW"/>
        </w:rPr>
      </w:pPr>
      <w:r w:rsidRPr="00CB6AFC">
        <w:rPr>
          <w:lang w:eastAsia="zh-TW"/>
        </w:rPr>
        <w:t>Walmex</w:t>
      </w:r>
      <w:r w:rsidRPr="00CB6AFC">
        <w:rPr>
          <w:lang w:eastAsia="zh-TW"/>
        </w:rPr>
        <w:t>成功的因素包括低價、減少物流開銷、超大的賣場面積；其低價策略，使得供應商及競爭者頭痛。</w:t>
      </w:r>
      <w:r w:rsidRPr="00CB6AFC">
        <w:rPr>
          <w:lang w:eastAsia="zh-TW"/>
        </w:rPr>
        <w:t>Walmex</w:t>
      </w:r>
      <w:r w:rsidRPr="00CB6AFC">
        <w:rPr>
          <w:lang w:eastAsia="zh-TW"/>
        </w:rPr>
        <w:t>在企業社會責任方面也著力很多，包含節能、</w:t>
      </w:r>
      <w:proofErr w:type="gramStart"/>
      <w:r w:rsidRPr="00CB6AFC">
        <w:rPr>
          <w:lang w:eastAsia="zh-TW"/>
        </w:rPr>
        <w:t>綠能</w:t>
      </w:r>
      <w:proofErr w:type="gramEnd"/>
      <w:r w:rsidRPr="00CB6AFC">
        <w:rPr>
          <w:lang w:eastAsia="zh-TW"/>
        </w:rPr>
        <w:t>、環保</w:t>
      </w:r>
      <w:proofErr w:type="gramStart"/>
      <w:r w:rsidR="00C21999" w:rsidRPr="00CB6AFC">
        <w:rPr>
          <w:lang w:eastAsia="zh-TW"/>
        </w:rPr>
        <w:t>（</w:t>
      </w:r>
      <w:proofErr w:type="gramEnd"/>
      <w:r w:rsidRPr="00CB6AFC">
        <w:rPr>
          <w:lang w:eastAsia="zh-TW"/>
        </w:rPr>
        <w:t>例如：供應商必須使用環保包裝</w:t>
      </w:r>
      <w:proofErr w:type="gramStart"/>
      <w:r w:rsidR="00C21999" w:rsidRPr="00CB6AFC">
        <w:rPr>
          <w:lang w:eastAsia="zh-TW"/>
        </w:rPr>
        <w:t>）</w:t>
      </w:r>
      <w:proofErr w:type="gramEnd"/>
      <w:r w:rsidRPr="00CB6AFC">
        <w:rPr>
          <w:lang w:eastAsia="zh-TW"/>
        </w:rPr>
        <w:t>以及推出「肥沃土壤</w:t>
      </w:r>
      <w:r w:rsidR="00C21999" w:rsidRPr="00CB6AFC">
        <w:rPr>
          <w:lang w:eastAsia="zh-TW"/>
        </w:rPr>
        <w:t>（</w:t>
      </w:r>
      <w:r w:rsidRPr="00CB6AFC">
        <w:rPr>
          <w:lang w:eastAsia="zh-TW"/>
        </w:rPr>
        <w:t>Tierra Fertil</w:t>
      </w:r>
      <w:r w:rsidR="00C21999" w:rsidRPr="00CB6AFC">
        <w:rPr>
          <w:lang w:eastAsia="zh-TW"/>
        </w:rPr>
        <w:t>）</w:t>
      </w:r>
      <w:r w:rsidRPr="00CB6AFC">
        <w:rPr>
          <w:lang w:eastAsia="zh-TW"/>
        </w:rPr>
        <w:t>」專案，針對安全農業</w:t>
      </w:r>
      <w:proofErr w:type="gramStart"/>
      <w:r w:rsidR="00C21999" w:rsidRPr="00CB6AFC">
        <w:rPr>
          <w:lang w:eastAsia="zh-TW"/>
        </w:rPr>
        <w:t>（</w:t>
      </w:r>
      <w:proofErr w:type="gramEnd"/>
      <w:r w:rsidRPr="00CB6AFC">
        <w:rPr>
          <w:lang w:eastAsia="zh-TW"/>
        </w:rPr>
        <w:t>包含：教育員工如何安全操作</w:t>
      </w:r>
      <w:proofErr w:type="gramStart"/>
      <w:r w:rsidRPr="00CB6AFC">
        <w:rPr>
          <w:lang w:eastAsia="zh-TW"/>
        </w:rPr>
        <w:t>農化品</w:t>
      </w:r>
      <w:proofErr w:type="gramEnd"/>
      <w:r w:rsidRPr="00CB6AFC">
        <w:rPr>
          <w:lang w:eastAsia="zh-TW"/>
        </w:rPr>
        <w:t>、注意員工工作安全、環境保護</w:t>
      </w:r>
      <w:proofErr w:type="gramStart"/>
      <w:r w:rsidR="00C21999" w:rsidRPr="00CB6AFC">
        <w:rPr>
          <w:lang w:eastAsia="zh-TW"/>
        </w:rPr>
        <w:t>）</w:t>
      </w:r>
      <w:proofErr w:type="gramEnd"/>
      <w:r w:rsidRPr="00CB6AFC">
        <w:rPr>
          <w:lang w:eastAsia="zh-TW"/>
        </w:rPr>
        <w:t>給予供應商認證</w:t>
      </w:r>
      <w:r w:rsidRPr="00CB6AFC">
        <w:rPr>
          <w:rFonts w:asciiTheme="minorEastAsia" w:eastAsiaTheme="minorEastAsia" w:hAnsiTheme="minorEastAsia" w:hint="eastAsia"/>
          <w:lang w:eastAsia="zh-TW"/>
        </w:rPr>
        <w:t>。</w:t>
      </w:r>
    </w:p>
    <w:p w:rsidR="000643A9" w:rsidRPr="00CB6AFC" w:rsidRDefault="00C21999" w:rsidP="005A530E">
      <w:pPr>
        <w:pStyle w:val="12"/>
        <w:ind w:left="1772" w:hanging="591"/>
      </w:pPr>
      <w:r w:rsidRPr="00CB6AFC">
        <w:t>（</w:t>
      </w:r>
      <w:r w:rsidR="000643A9" w:rsidRPr="00CB6AFC">
        <w:t>2</w:t>
      </w:r>
      <w:r w:rsidRPr="00CB6AFC">
        <w:t>）</w:t>
      </w:r>
      <w:r w:rsidR="000643A9" w:rsidRPr="00CB6AFC">
        <w:t>COSTCO</w:t>
      </w:r>
    </w:p>
    <w:p w:rsidR="000643A9" w:rsidRPr="00CB6AFC" w:rsidRDefault="000643A9" w:rsidP="005A530E">
      <w:pPr>
        <w:pStyle w:val="16"/>
        <w:rPr>
          <w:lang w:val="es-SV"/>
        </w:rPr>
      </w:pPr>
      <w:r w:rsidRPr="00CB6AFC">
        <w:t>C</w:t>
      </w:r>
      <w:hyperlink r:id="rId139" w:anchor=":~:text=Keeping within these guidelines%2C Walmart,in the Top 50 ranking." w:history="1">
        <w:r w:rsidRPr="00CB6AFC">
          <w:t>OSTCO WHOLESALE</w:t>
        </w:r>
      </w:hyperlink>
      <w:r w:rsidRPr="00CB6AFC">
        <w:t>是美</w:t>
      </w:r>
      <w:proofErr w:type="gramStart"/>
      <w:r w:rsidRPr="00CB6AFC">
        <w:t>國</w:t>
      </w:r>
      <w:proofErr w:type="gramEnd"/>
      <w:r w:rsidRPr="00CB6AFC">
        <w:t>第三大零售商、全球第六大零售商以及美</w:t>
      </w:r>
      <w:proofErr w:type="gramStart"/>
      <w:r w:rsidRPr="00CB6AFC">
        <w:t>國</w:t>
      </w:r>
      <w:proofErr w:type="gramEnd"/>
      <w:r w:rsidRPr="00CB6AFC">
        <w:t>第一大連鎖</w:t>
      </w:r>
      <w:proofErr w:type="gramStart"/>
      <w:r w:rsidRPr="00CB6AFC">
        <w:t>會</w:t>
      </w:r>
      <w:proofErr w:type="gramEnd"/>
      <w:r w:rsidRPr="00CB6AFC">
        <w:t>員制倉</w:t>
      </w:r>
      <w:proofErr w:type="gramStart"/>
      <w:r w:rsidRPr="00CB6AFC">
        <w:t>儲</w:t>
      </w:r>
      <w:proofErr w:type="gramEnd"/>
      <w:r w:rsidRPr="00CB6AFC">
        <w:t>式量販店，</w:t>
      </w:r>
      <w:r w:rsidRPr="00CB6AFC">
        <w:t>20</w:t>
      </w:r>
      <w:r w:rsidRPr="00CB6AFC">
        <w:rPr>
          <w:lang w:val="es-MX"/>
        </w:rPr>
        <w:t>20</w:t>
      </w:r>
      <w:r w:rsidRPr="00CB6AFC">
        <w:t>年</w:t>
      </w:r>
      <w:proofErr w:type="gramStart"/>
      <w:r w:rsidRPr="00CB6AFC">
        <w:t>會</w:t>
      </w:r>
      <w:proofErr w:type="gramEnd"/>
      <w:r w:rsidRPr="00CB6AFC">
        <w:t>計年度營業額</w:t>
      </w:r>
      <w:r w:rsidRPr="00CB6AFC">
        <w:t>1,632</w:t>
      </w:r>
      <w:r w:rsidRPr="00CB6AFC">
        <w:t>億美元，在</w:t>
      </w:r>
      <w:r w:rsidRPr="00CB6AFC">
        <w:t>2021</w:t>
      </w:r>
      <w:r w:rsidRPr="00CB6AFC">
        <w:t>年</w:t>
      </w:r>
      <w:r w:rsidRPr="00CB6AFC">
        <w:t>Forbes</w:t>
      </w:r>
      <w:r w:rsidRPr="00CB6AFC">
        <w:t>雜誌全球</w:t>
      </w:r>
      <w:r w:rsidRPr="00CB6AFC">
        <w:t>2000</w:t>
      </w:r>
      <w:r w:rsidRPr="00CB6AFC">
        <w:t>大企業排名居第</w:t>
      </w:r>
      <w:r w:rsidRPr="00CB6AFC">
        <w:t>108</w:t>
      </w:r>
      <w:r w:rsidRPr="00CB6AFC">
        <w:t>名，在</w:t>
      </w:r>
      <w:r w:rsidRPr="00CB6AFC">
        <w:t>FORTUNE GLOBAL 500</w:t>
      </w:r>
      <w:r w:rsidRPr="00CB6AFC">
        <w:t>排名全球第</w:t>
      </w:r>
      <w:r w:rsidRPr="00CB6AFC">
        <w:t>33</w:t>
      </w:r>
      <w:r w:rsidRPr="00CB6AFC">
        <w:t>名，在墨西哥也有很好的表現。截至</w:t>
      </w:r>
      <w:r w:rsidRPr="00CB6AFC">
        <w:t>2020</w:t>
      </w:r>
      <w:r w:rsidRPr="00CB6AFC">
        <w:t>年</w:t>
      </w:r>
      <w:r w:rsidRPr="00CB6AFC">
        <w:t>12</w:t>
      </w:r>
      <w:r w:rsidRPr="00CB6AFC">
        <w:t>月</w:t>
      </w:r>
      <w:r w:rsidRPr="00CB6AFC">
        <w:t>31</w:t>
      </w:r>
      <w:r w:rsidRPr="00CB6AFC">
        <w:t>日</w:t>
      </w:r>
      <w:proofErr w:type="gramStart"/>
      <w:r w:rsidRPr="00CB6AFC">
        <w:t>止</w:t>
      </w:r>
      <w:proofErr w:type="gramEnd"/>
      <w:r w:rsidRPr="00CB6AFC">
        <w:t>COSTCO WHOLESALE</w:t>
      </w:r>
      <w:r w:rsidRPr="00CB6AFC">
        <w:t>在全球共有</w:t>
      </w:r>
      <w:r w:rsidRPr="00CB6AFC">
        <w:t>803</w:t>
      </w:r>
      <w:r w:rsidRPr="00CB6AFC">
        <w:t>家分店，墨西哥則有</w:t>
      </w:r>
      <w:r w:rsidRPr="00CB6AFC">
        <w:t>39</w:t>
      </w:r>
      <w:r w:rsidRPr="00CB6AFC">
        <w:t>個</w:t>
      </w:r>
      <w:proofErr w:type="gramStart"/>
      <w:r w:rsidRPr="00CB6AFC">
        <w:t>據</w:t>
      </w:r>
      <w:proofErr w:type="gramEnd"/>
      <w:r w:rsidRPr="00CB6AFC">
        <w:t>點，分布在墨</w:t>
      </w:r>
      <w:proofErr w:type="gramStart"/>
      <w:r w:rsidRPr="00CB6AFC">
        <w:t>國</w:t>
      </w:r>
      <w:proofErr w:type="gramEnd"/>
      <w:r w:rsidRPr="00CB6AFC">
        <w:t>21</w:t>
      </w:r>
      <w:r w:rsidRPr="00CB6AFC">
        <w:t>個州，是</w:t>
      </w:r>
      <w:r w:rsidRPr="00CB6AFC">
        <w:t>COSTCO WHOLESALE</w:t>
      </w:r>
      <w:r w:rsidRPr="00CB6AFC">
        <w:t>在美</w:t>
      </w:r>
      <w:proofErr w:type="gramStart"/>
      <w:r w:rsidRPr="00CB6AFC">
        <w:t>國</w:t>
      </w:r>
      <w:proofErr w:type="gramEnd"/>
      <w:r w:rsidRPr="00CB6AFC">
        <w:t>本土及加拿大以外店</w:t>
      </w:r>
      <w:proofErr w:type="gramStart"/>
      <w:r w:rsidRPr="00CB6AFC">
        <w:t>數</w:t>
      </w:r>
      <w:proofErr w:type="gramEnd"/>
      <w:r w:rsidRPr="00CB6AFC">
        <w:t>最多也最重要的市</w:t>
      </w:r>
      <w:proofErr w:type="gramStart"/>
      <w:r w:rsidRPr="00CB6AFC">
        <w:t>場</w:t>
      </w:r>
      <w:proofErr w:type="gramEnd"/>
      <w:r w:rsidRPr="00CB6AFC">
        <w:t>。墨西哥的</w:t>
      </w:r>
      <w:r w:rsidRPr="00CB6AFC">
        <w:t>COSTCO</w:t>
      </w:r>
      <w:r w:rsidRPr="00CB6AFC">
        <w:t>原係由美</w:t>
      </w:r>
      <w:proofErr w:type="gramStart"/>
      <w:r w:rsidRPr="00CB6AFC">
        <w:t>國</w:t>
      </w:r>
      <w:proofErr w:type="gramEnd"/>
      <w:r w:rsidRPr="00CB6AFC">
        <w:t>COSTCO WHOLESALE</w:t>
      </w:r>
      <w:r w:rsidRPr="00CB6AFC">
        <w:t>與墨西哥</w:t>
      </w:r>
      <w:r w:rsidRPr="00CB6AFC">
        <w:t>CMM, Commercial Mexicana</w:t>
      </w:r>
      <w:r w:rsidRPr="00CB6AFC">
        <w:t>公司各占一半的股份，</w:t>
      </w:r>
      <w:proofErr w:type="gramStart"/>
      <w:r w:rsidRPr="00CB6AFC">
        <w:t>後來</w:t>
      </w:r>
      <w:proofErr w:type="gramEnd"/>
      <w:r w:rsidRPr="00CB6AFC">
        <w:t>CMM</w:t>
      </w:r>
      <w:r w:rsidRPr="00CB6AFC">
        <w:t>公司股份已</w:t>
      </w:r>
      <w:proofErr w:type="gramStart"/>
      <w:r w:rsidRPr="00CB6AFC">
        <w:t>於</w:t>
      </w:r>
      <w:proofErr w:type="gramEnd"/>
      <w:r w:rsidRPr="00CB6AFC">
        <w:t>2012</w:t>
      </w:r>
      <w:r w:rsidRPr="00CB6AFC">
        <w:t>年</w:t>
      </w:r>
      <w:r w:rsidRPr="00CB6AFC">
        <w:t>6</w:t>
      </w:r>
      <w:r w:rsidRPr="00CB6AFC">
        <w:t>月全</w:t>
      </w:r>
      <w:proofErr w:type="gramStart"/>
      <w:r w:rsidRPr="00CB6AFC">
        <w:t>數為</w:t>
      </w:r>
      <w:proofErr w:type="gramEnd"/>
      <w:r w:rsidRPr="00CB6AFC">
        <w:t>美</w:t>
      </w:r>
      <w:proofErr w:type="gramStart"/>
      <w:r w:rsidRPr="00CB6AFC">
        <w:t>國</w:t>
      </w:r>
      <w:proofErr w:type="gramEnd"/>
      <w:r w:rsidRPr="00CB6AFC">
        <w:t>COSTCO WHOLESALE</w:t>
      </w:r>
      <w:r w:rsidRPr="00CB6AFC">
        <w:t>收購，墨西哥的</w:t>
      </w:r>
      <w:r w:rsidRPr="00CB6AFC">
        <w:t>COSTCO</w:t>
      </w:r>
      <w:r w:rsidRPr="00CB6AFC">
        <w:t>目前已成</w:t>
      </w:r>
      <w:proofErr w:type="gramStart"/>
      <w:r w:rsidRPr="00CB6AFC">
        <w:t>為</w:t>
      </w:r>
      <w:proofErr w:type="gramEnd"/>
      <w:r w:rsidRPr="00CB6AFC">
        <w:t>美</w:t>
      </w:r>
      <w:proofErr w:type="gramStart"/>
      <w:r w:rsidRPr="00CB6AFC">
        <w:t>國</w:t>
      </w:r>
      <w:proofErr w:type="gramEnd"/>
      <w:r w:rsidRPr="00CB6AFC">
        <w:t>COSTCO WHOLESALE</w:t>
      </w:r>
      <w:r w:rsidRPr="00CB6AFC">
        <w:t>全資子公司。</w:t>
      </w:r>
    </w:p>
    <w:p w:rsidR="000643A9" w:rsidRPr="00CB6AFC" w:rsidRDefault="000643A9" w:rsidP="005A530E">
      <w:pPr>
        <w:pStyle w:val="16"/>
        <w:rPr>
          <w:lang w:eastAsia="zh-TW"/>
        </w:rPr>
      </w:pPr>
      <w:r w:rsidRPr="00CB6AFC">
        <w:rPr>
          <w:lang w:eastAsia="zh-TW"/>
        </w:rPr>
        <w:t>COSTCO</w:t>
      </w:r>
      <w:r w:rsidRPr="00CB6AFC">
        <w:rPr>
          <w:lang w:eastAsia="zh-TW"/>
        </w:rPr>
        <w:t>公司產品售價為成本加成平均</w:t>
      </w:r>
      <w:r w:rsidRPr="00CB6AFC">
        <w:rPr>
          <w:lang w:eastAsia="zh-TW"/>
        </w:rPr>
        <w:t>10%</w:t>
      </w:r>
      <w:r w:rsidRPr="00CB6AFC">
        <w:rPr>
          <w:lang w:eastAsia="zh-TW"/>
        </w:rPr>
        <w:t>，最低</w:t>
      </w:r>
      <w:r w:rsidRPr="00CB6AFC">
        <w:rPr>
          <w:lang w:eastAsia="zh-TW"/>
        </w:rPr>
        <w:t>2%</w:t>
      </w:r>
      <w:proofErr w:type="gramStart"/>
      <w:r w:rsidR="00C21999" w:rsidRPr="00CB6AFC">
        <w:rPr>
          <w:lang w:eastAsia="zh-TW"/>
        </w:rPr>
        <w:t>（</w:t>
      </w:r>
      <w:proofErr w:type="gramEnd"/>
      <w:r w:rsidRPr="00CB6AFC">
        <w:rPr>
          <w:lang w:eastAsia="zh-TW"/>
        </w:rPr>
        <w:t>例如：棒棒糖</w:t>
      </w:r>
      <w:proofErr w:type="gramStart"/>
      <w:r w:rsidR="00C21999" w:rsidRPr="00CB6AFC">
        <w:rPr>
          <w:lang w:eastAsia="zh-TW"/>
        </w:rPr>
        <w:t>）</w:t>
      </w:r>
      <w:proofErr w:type="gramEnd"/>
      <w:r w:rsidRPr="00CB6AFC">
        <w:rPr>
          <w:lang w:eastAsia="zh-TW"/>
        </w:rPr>
        <w:t>，最高</w:t>
      </w:r>
      <w:r w:rsidRPr="00CB6AFC">
        <w:rPr>
          <w:lang w:eastAsia="zh-TW"/>
        </w:rPr>
        <w:t>13</w:t>
      </w:r>
      <w:r w:rsidRPr="00CB6AFC">
        <w:rPr>
          <w:lang w:eastAsia="zh-TW"/>
        </w:rPr>
        <w:t>或</w:t>
      </w:r>
      <w:r w:rsidRPr="00CB6AFC">
        <w:rPr>
          <w:lang w:eastAsia="zh-TW"/>
        </w:rPr>
        <w:t>14%</w:t>
      </w:r>
      <w:proofErr w:type="gramStart"/>
      <w:r w:rsidR="00C21999" w:rsidRPr="00CB6AFC">
        <w:rPr>
          <w:lang w:eastAsia="zh-TW"/>
        </w:rPr>
        <w:t>（</w:t>
      </w:r>
      <w:proofErr w:type="gramEnd"/>
      <w:r w:rsidRPr="00CB6AFC">
        <w:rPr>
          <w:lang w:eastAsia="zh-TW"/>
        </w:rPr>
        <w:t>例如：事物機器耗材、珠寶</w:t>
      </w:r>
      <w:proofErr w:type="gramStart"/>
      <w:r w:rsidR="00C21999" w:rsidRPr="00CB6AFC">
        <w:rPr>
          <w:lang w:eastAsia="zh-TW"/>
        </w:rPr>
        <w:t>）</w:t>
      </w:r>
      <w:proofErr w:type="gramEnd"/>
      <w:r w:rsidRPr="00CB6AFC">
        <w:rPr>
          <w:lang w:eastAsia="zh-TW"/>
        </w:rPr>
        <w:t>。</w:t>
      </w:r>
      <w:r w:rsidRPr="00CB6AFC">
        <w:rPr>
          <w:lang w:eastAsia="zh-TW"/>
        </w:rPr>
        <w:t>COSTCO</w:t>
      </w:r>
      <w:r w:rsidRPr="00CB6AFC">
        <w:rPr>
          <w:lang w:eastAsia="zh-TW"/>
        </w:rPr>
        <w:t>將</w:t>
      </w:r>
      <w:r w:rsidRPr="00CB6AFC">
        <w:rPr>
          <w:lang w:eastAsia="zh-TW"/>
        </w:rPr>
        <w:t>Walmart</w:t>
      </w:r>
      <w:r w:rsidRPr="00CB6AFC">
        <w:rPr>
          <w:lang w:eastAsia="zh-TW"/>
        </w:rPr>
        <w:t>視為可敬的對手，經營理念略有不同，當然每家公司都是顧客為上，強調品質與低價，但</w:t>
      </w:r>
      <w:r w:rsidRPr="00CB6AFC">
        <w:rPr>
          <w:lang w:eastAsia="zh-TW"/>
        </w:rPr>
        <w:t>COSTCO</w:t>
      </w:r>
      <w:r w:rsidRPr="00CB6AFC">
        <w:rPr>
          <w:lang w:eastAsia="zh-TW"/>
        </w:rPr>
        <w:t>認為供應商是重要的合作夥伴，在買賣合約簽訂後，絕對尊重，不會事後要求減少訂單數量，同時也準時付款。</w:t>
      </w:r>
    </w:p>
    <w:p w:rsidR="000643A9" w:rsidRPr="00CB6AFC" w:rsidRDefault="000643A9" w:rsidP="005A530E">
      <w:pPr>
        <w:pStyle w:val="16"/>
        <w:rPr>
          <w:lang w:eastAsia="zh-TW"/>
        </w:rPr>
      </w:pPr>
      <w:r w:rsidRPr="00CB6AFC">
        <w:rPr>
          <w:lang w:eastAsia="zh-TW"/>
        </w:rPr>
        <w:t>談到墨西哥大型量販店如：</w:t>
      </w:r>
      <w:r w:rsidRPr="00CB6AFC">
        <w:rPr>
          <w:lang w:eastAsia="zh-TW"/>
        </w:rPr>
        <w:t>COSTCO</w:t>
      </w:r>
      <w:r w:rsidRPr="00CB6AFC">
        <w:rPr>
          <w:lang w:eastAsia="zh-TW"/>
        </w:rPr>
        <w:t>、</w:t>
      </w:r>
      <w:r w:rsidRPr="00CB6AFC">
        <w:rPr>
          <w:lang w:eastAsia="zh-TW"/>
        </w:rPr>
        <w:t>Sam's Club</w:t>
      </w:r>
      <w:r w:rsidRPr="00CB6AFC">
        <w:rPr>
          <w:lang w:eastAsia="zh-TW"/>
        </w:rPr>
        <w:t>的採購原則，一般來說，具科技性的產品，量販店都不自己進口，偏好向進口商採購，以便將維修等技術性問題轉移給在地供應商處理。墨西哥百貨公司及量販連鎖店除非國外產品很特別，一般不會自行進口，自國外進口的付款條件為</w:t>
      </w:r>
      <w:r w:rsidRPr="00CB6AFC">
        <w:rPr>
          <w:lang w:eastAsia="zh-TW"/>
        </w:rPr>
        <w:t>90</w:t>
      </w:r>
      <w:r w:rsidRPr="00CB6AFC">
        <w:rPr>
          <w:lang w:eastAsia="zh-TW"/>
        </w:rPr>
        <w:t>天的</w:t>
      </w:r>
      <w:r w:rsidRPr="00CB6AFC">
        <w:rPr>
          <w:lang w:eastAsia="zh-TW"/>
        </w:rPr>
        <w:t>L/C</w:t>
      </w:r>
      <w:r w:rsidRPr="00CB6AFC">
        <w:rPr>
          <w:lang w:eastAsia="zh-TW"/>
        </w:rPr>
        <w:t>或</w:t>
      </w:r>
      <w:r w:rsidRPr="00CB6AFC">
        <w:rPr>
          <w:lang w:eastAsia="zh-TW"/>
        </w:rPr>
        <w:t>T/T</w:t>
      </w:r>
      <w:r w:rsidRPr="00CB6AFC">
        <w:rPr>
          <w:lang w:eastAsia="zh-TW"/>
        </w:rPr>
        <w:t>，至於對國內採購</w:t>
      </w:r>
      <w:proofErr w:type="gramStart"/>
      <w:r w:rsidRPr="00CB6AFC">
        <w:rPr>
          <w:lang w:eastAsia="zh-TW"/>
        </w:rPr>
        <w:t>則是貨到</w:t>
      </w:r>
      <w:proofErr w:type="gramEnd"/>
      <w:r w:rsidRPr="00CB6AFC">
        <w:rPr>
          <w:lang w:eastAsia="zh-TW"/>
        </w:rPr>
        <w:t>後的</w:t>
      </w:r>
      <w:r w:rsidRPr="00CB6AFC">
        <w:rPr>
          <w:lang w:eastAsia="zh-TW"/>
        </w:rPr>
        <w:t>60</w:t>
      </w:r>
      <w:r w:rsidRPr="00CB6AFC">
        <w:rPr>
          <w:lang w:eastAsia="zh-TW"/>
        </w:rPr>
        <w:t>天至</w:t>
      </w:r>
      <w:r w:rsidRPr="00CB6AFC">
        <w:rPr>
          <w:lang w:eastAsia="zh-TW"/>
        </w:rPr>
        <w:t>90</w:t>
      </w:r>
      <w:r w:rsidRPr="00CB6AFC">
        <w:rPr>
          <w:lang w:eastAsia="zh-TW"/>
        </w:rPr>
        <w:t>天付款，但如果與賣方關係好，甚至</w:t>
      </w:r>
      <w:r w:rsidRPr="00CB6AFC">
        <w:rPr>
          <w:lang w:eastAsia="zh-TW"/>
        </w:rPr>
        <w:t>80%</w:t>
      </w:r>
      <w:r w:rsidRPr="00CB6AFC">
        <w:rPr>
          <w:lang w:eastAsia="zh-TW"/>
        </w:rPr>
        <w:t>的款項可在</w:t>
      </w:r>
      <w:r w:rsidRPr="00CB6AFC">
        <w:rPr>
          <w:lang w:eastAsia="zh-TW"/>
        </w:rPr>
        <w:t>8</w:t>
      </w:r>
      <w:r w:rsidRPr="00CB6AFC">
        <w:rPr>
          <w:lang w:eastAsia="zh-TW"/>
        </w:rPr>
        <w:t>至</w:t>
      </w:r>
      <w:r w:rsidRPr="00CB6AFC">
        <w:rPr>
          <w:lang w:eastAsia="zh-TW"/>
        </w:rPr>
        <w:t>15</w:t>
      </w:r>
      <w:r w:rsidRPr="00CB6AFC">
        <w:rPr>
          <w:lang w:eastAsia="zh-TW"/>
        </w:rPr>
        <w:t>天付款，但會對發票價格</w:t>
      </w:r>
      <w:proofErr w:type="gramStart"/>
      <w:r w:rsidRPr="00CB6AFC">
        <w:rPr>
          <w:lang w:eastAsia="zh-TW"/>
        </w:rPr>
        <w:t>再打約</w:t>
      </w:r>
      <w:proofErr w:type="gramEnd"/>
      <w:r w:rsidRPr="00CB6AFC">
        <w:rPr>
          <w:lang w:eastAsia="zh-TW"/>
        </w:rPr>
        <w:t>8%</w:t>
      </w:r>
      <w:r w:rsidRPr="00CB6AFC">
        <w:rPr>
          <w:lang w:eastAsia="zh-TW"/>
        </w:rPr>
        <w:t>的折扣。</w:t>
      </w:r>
    </w:p>
    <w:p w:rsidR="000643A9" w:rsidRPr="00CB6AFC" w:rsidRDefault="00C21999" w:rsidP="005A530E">
      <w:pPr>
        <w:pStyle w:val="12"/>
        <w:ind w:left="1772" w:hanging="591"/>
      </w:pPr>
      <w:r w:rsidRPr="00CB6AFC">
        <w:rPr>
          <w:lang w:val="en-US"/>
        </w:rPr>
        <w:t>（</w:t>
      </w:r>
      <w:r w:rsidR="000643A9" w:rsidRPr="00CB6AFC">
        <w:t>3</w:t>
      </w:r>
      <w:r w:rsidRPr="00CB6AFC">
        <w:t>）</w:t>
      </w:r>
      <w:r w:rsidR="000643A9" w:rsidRPr="00CB6AFC">
        <w:t>THE HOME DEPOT</w:t>
      </w:r>
    </w:p>
    <w:p w:rsidR="000643A9" w:rsidRPr="00CB6AFC" w:rsidRDefault="000643A9" w:rsidP="005A530E">
      <w:pPr>
        <w:pStyle w:val="16"/>
        <w:rPr>
          <w:rFonts w:eastAsia="DengXian"/>
          <w:lang w:eastAsia="zh-TW"/>
        </w:rPr>
      </w:pPr>
      <w:r w:rsidRPr="00CB6AFC">
        <w:t>美</w:t>
      </w:r>
      <w:proofErr w:type="gramStart"/>
      <w:r w:rsidRPr="00CB6AFC">
        <w:t>國</w:t>
      </w:r>
      <w:proofErr w:type="gramEnd"/>
      <w:r w:rsidRPr="00CB6AFC">
        <w:t>的</w:t>
      </w:r>
      <w:r w:rsidRPr="00CB6AFC">
        <w:t>THE HOME DEPOT</w:t>
      </w:r>
      <w:r w:rsidR="00C21999" w:rsidRPr="00CB6AFC">
        <w:t>（</w:t>
      </w:r>
      <w:r w:rsidRPr="00CB6AFC">
        <w:t>家得寶</w:t>
      </w:r>
      <w:r w:rsidRPr="00CB6AFC">
        <w:t>THD</w:t>
      </w:r>
      <w:r w:rsidR="00C21999" w:rsidRPr="00CB6AFC">
        <w:t>）</w:t>
      </w:r>
      <w:proofErr w:type="gramStart"/>
      <w:r w:rsidRPr="00CB6AFC">
        <w:t>為</w:t>
      </w:r>
      <w:proofErr w:type="gramEnd"/>
      <w:r w:rsidRPr="00CB6AFC">
        <w:t>全球最大家庭裝飾品與建材零售商，</w:t>
      </w:r>
      <w:r w:rsidRPr="00CB6AFC">
        <w:t>20</w:t>
      </w:r>
      <w:r w:rsidRPr="00CB6AFC">
        <w:rPr>
          <w:lang w:val="en-US"/>
        </w:rPr>
        <w:t>20</w:t>
      </w:r>
      <w:r w:rsidRPr="00CB6AFC">
        <w:t>年全球營收</w:t>
      </w:r>
      <w:hyperlink r:id="rId140">
        <w:r w:rsidRPr="00CB6AFC">
          <w:t>1,</w:t>
        </w:r>
        <w:r w:rsidRPr="00CB6AFC">
          <w:rPr>
            <w:lang w:val="en-US"/>
          </w:rPr>
          <w:t>321</w:t>
        </w:r>
      </w:hyperlink>
      <w:r w:rsidRPr="00CB6AFC">
        <w:t>億美元，較</w:t>
      </w:r>
      <w:r w:rsidRPr="00CB6AFC">
        <w:t>201</w:t>
      </w:r>
      <w:r w:rsidRPr="00CB6AFC">
        <w:rPr>
          <w:lang w:val="en-US"/>
        </w:rPr>
        <w:t>9</w:t>
      </w:r>
      <w:r w:rsidRPr="00CB6AFC">
        <w:t>年成長</w:t>
      </w:r>
      <w:r w:rsidRPr="00CB6AFC">
        <w:rPr>
          <w:lang w:val="en-US"/>
        </w:rPr>
        <w:t>19</w:t>
      </w:r>
      <w:r w:rsidRPr="00CB6AFC">
        <w:t>.</w:t>
      </w:r>
      <w:r w:rsidRPr="00CB6AFC">
        <w:rPr>
          <w:lang w:val="en-US"/>
        </w:rPr>
        <w:t>98%</w:t>
      </w:r>
      <w:r w:rsidRPr="00CB6AFC">
        <w:t>，在</w:t>
      </w:r>
      <w:r w:rsidRPr="00CB6AFC">
        <w:t>2019</w:t>
      </w:r>
      <w:r w:rsidRPr="00CB6AFC">
        <w:t>年</w:t>
      </w:r>
      <w:r w:rsidRPr="00CB6AFC">
        <w:t>Forbes</w:t>
      </w:r>
      <w:r w:rsidRPr="00CB6AFC">
        <w:t>雜誌全球</w:t>
      </w:r>
      <w:r w:rsidRPr="00CB6AFC">
        <w:t>2000</w:t>
      </w:r>
      <w:r w:rsidRPr="00CB6AFC">
        <w:t>大企業排名居第</w:t>
      </w:r>
      <w:r w:rsidRPr="00CB6AFC">
        <w:rPr>
          <w:lang w:val="en-US"/>
        </w:rPr>
        <w:t>67</w:t>
      </w:r>
      <w:r w:rsidRPr="00CB6AFC">
        <w:t>名，</w:t>
      </w:r>
      <w:hyperlink r:id="rId141">
        <w:r w:rsidRPr="00CB6AFC">
          <w:t>FORTUNE GLOBAL 500</w:t>
        </w:r>
        <w:r w:rsidRPr="00CB6AFC">
          <w:t>排名第</w:t>
        </w:r>
        <w:r w:rsidRPr="00CB6AFC">
          <w:rPr>
            <w:lang w:val="en-US"/>
          </w:rPr>
          <w:t>59</w:t>
        </w:r>
        <w:r w:rsidRPr="00CB6AFC">
          <w:t>名</w:t>
        </w:r>
      </w:hyperlink>
      <w:r w:rsidRPr="00CB6AFC">
        <w:t>，主要銷售五金、園藝、建材、手工具、白色家電</w:t>
      </w:r>
      <w:r w:rsidR="00C21999" w:rsidRPr="00CB6AFC">
        <w:t>（</w:t>
      </w:r>
      <w:r w:rsidRPr="00CB6AFC">
        <w:t>廚用家電</w:t>
      </w:r>
      <w:r w:rsidR="00C21999" w:rsidRPr="00CB6AFC">
        <w:t>）</w:t>
      </w:r>
      <w:r w:rsidRPr="00CB6AFC">
        <w:t>等，在上海有</w:t>
      </w:r>
      <w:proofErr w:type="gramStart"/>
      <w:r w:rsidRPr="00CB6AFC">
        <w:t>採</w:t>
      </w:r>
      <w:proofErr w:type="gramEnd"/>
      <w:r w:rsidRPr="00CB6AFC">
        <w:t>購辦公室。</w:t>
      </w:r>
      <w:r w:rsidRPr="00CB6AFC">
        <w:t>THE HOME DEPOT</w:t>
      </w:r>
      <w:proofErr w:type="gramStart"/>
      <w:r w:rsidRPr="00CB6AFC">
        <w:t>於</w:t>
      </w:r>
      <w:proofErr w:type="gramEnd"/>
      <w:r w:rsidRPr="00CB6AFC">
        <w:t>2001</w:t>
      </w:r>
      <w:r w:rsidRPr="00CB6AFC">
        <w:t>年進入墨西哥市</w:t>
      </w:r>
      <w:proofErr w:type="gramStart"/>
      <w:r w:rsidRPr="00CB6AFC">
        <w:t>場</w:t>
      </w:r>
      <w:proofErr w:type="gramEnd"/>
      <w:r w:rsidRPr="00CB6AFC">
        <w:t>，</w:t>
      </w:r>
      <w:r w:rsidRPr="00CB6AFC">
        <w:t>2004</w:t>
      </w:r>
      <w:r w:rsidRPr="00CB6AFC">
        <w:t>年購買</w:t>
      </w:r>
      <w:r w:rsidRPr="00CB6AFC">
        <w:t>Home Mart</w:t>
      </w:r>
      <w:r w:rsidRPr="00CB6AFC">
        <w:t>連鎖店，成</w:t>
      </w:r>
      <w:proofErr w:type="gramStart"/>
      <w:r w:rsidRPr="00CB6AFC">
        <w:t>為</w:t>
      </w:r>
      <w:proofErr w:type="gramEnd"/>
      <w:r w:rsidRPr="00CB6AFC">
        <w:t>墨西哥最大的五金、建材連鎖零售商，迄</w:t>
      </w:r>
      <w:r w:rsidRPr="00CB6AFC">
        <w:t>20</w:t>
      </w:r>
      <w:r w:rsidRPr="00CB6AFC">
        <w:rPr>
          <w:lang w:val="en-US"/>
        </w:rPr>
        <w:t>21</w:t>
      </w:r>
      <w:r w:rsidRPr="00CB6AFC">
        <w:t>年底已滿</w:t>
      </w:r>
      <w:r w:rsidRPr="00CB6AFC">
        <w:rPr>
          <w:lang w:val="en-US"/>
        </w:rPr>
        <w:t>20</w:t>
      </w:r>
      <w:r w:rsidRPr="00CB6AFC">
        <w:t>年，</w:t>
      </w:r>
      <w:hyperlink r:id="rId142">
        <w:r w:rsidRPr="00CB6AFC">
          <w:t>在墨西哥已有</w:t>
        </w:r>
        <w:r w:rsidRPr="00CB6AFC">
          <w:t>12</w:t>
        </w:r>
        <w:r w:rsidRPr="00CB6AFC">
          <w:rPr>
            <w:lang w:val="en-US"/>
          </w:rPr>
          <w:t>7</w:t>
        </w:r>
        <w:r w:rsidRPr="00CB6AFC">
          <w:t>個</w:t>
        </w:r>
        <w:proofErr w:type="gramStart"/>
        <w:r w:rsidRPr="00CB6AFC">
          <w:t>據</w:t>
        </w:r>
        <w:proofErr w:type="gramEnd"/>
        <w:r w:rsidRPr="00CB6AFC">
          <w:t>點，散</w:t>
        </w:r>
        <w:r w:rsidR="008C7815" w:rsidRPr="00CB6AFC">
          <w:rPr>
            <w:rFonts w:hint="eastAsia"/>
          </w:rPr>
          <w:t>布</w:t>
        </w:r>
        <w:r w:rsidRPr="00CB6AFC">
          <w:t>墨</w:t>
        </w:r>
        <w:proofErr w:type="gramStart"/>
        <w:r w:rsidRPr="00CB6AFC">
          <w:t>國</w:t>
        </w:r>
        <w:proofErr w:type="gramEnd"/>
        <w:r w:rsidRPr="00CB6AFC">
          <w:t>全</w:t>
        </w:r>
        <w:proofErr w:type="gramStart"/>
        <w:r w:rsidRPr="00CB6AFC">
          <w:t>國</w:t>
        </w:r>
        <w:proofErr w:type="gramEnd"/>
        <w:r w:rsidRPr="00CB6AFC">
          <w:t>32</w:t>
        </w:r>
        <w:r w:rsidRPr="00CB6AFC">
          <w:t>州。</w:t>
        </w:r>
        <w:r w:rsidRPr="00CB6AFC">
          <w:rPr>
            <w:lang w:eastAsia="zh-TW"/>
          </w:rPr>
          <w:t>加上美國</w:t>
        </w:r>
        <w:r w:rsidRPr="00CB6AFC">
          <w:rPr>
            <w:lang w:eastAsia="zh-TW"/>
          </w:rPr>
          <w:t>1,98</w:t>
        </w:r>
        <w:r w:rsidRPr="00CB6AFC">
          <w:rPr>
            <w:lang w:val="en-US" w:eastAsia="zh-TW"/>
          </w:rPr>
          <w:t>7</w:t>
        </w:r>
        <w:r w:rsidRPr="00CB6AFC">
          <w:rPr>
            <w:lang w:eastAsia="zh-TW"/>
          </w:rPr>
          <w:t>間分店及加拿大</w:t>
        </w:r>
        <w:r w:rsidRPr="00CB6AFC">
          <w:rPr>
            <w:lang w:eastAsia="zh-TW"/>
          </w:rPr>
          <w:t>182</w:t>
        </w:r>
        <w:r w:rsidRPr="00CB6AFC">
          <w:rPr>
            <w:lang w:eastAsia="zh-TW"/>
          </w:rPr>
          <w:t>間分店</w:t>
        </w:r>
      </w:hyperlink>
      <w:r w:rsidRPr="00CB6AFC">
        <w:rPr>
          <w:lang w:eastAsia="zh-TW"/>
        </w:rPr>
        <w:t>，全球總計有</w:t>
      </w:r>
      <w:r w:rsidRPr="00CB6AFC">
        <w:rPr>
          <w:lang w:eastAsia="zh-TW"/>
        </w:rPr>
        <w:t>2,29</w:t>
      </w:r>
      <w:r w:rsidRPr="00CB6AFC">
        <w:rPr>
          <w:lang w:val="en-US" w:eastAsia="zh-TW"/>
        </w:rPr>
        <w:t>6</w:t>
      </w:r>
      <w:r w:rsidRPr="00CB6AFC">
        <w:rPr>
          <w:lang w:eastAsia="zh-TW"/>
        </w:rPr>
        <w:t>個據點。</w:t>
      </w:r>
    </w:p>
    <w:p w:rsidR="000643A9" w:rsidRPr="00CB6AFC" w:rsidRDefault="00C21999" w:rsidP="000643A9">
      <w:pPr>
        <w:pStyle w:val="12"/>
        <w:ind w:left="1772" w:hanging="591"/>
        <w:rPr>
          <w:lang w:val="es-MX"/>
        </w:rPr>
      </w:pPr>
      <w:r w:rsidRPr="00CB6AFC">
        <w:t>（</w:t>
      </w:r>
      <w:r w:rsidR="000643A9" w:rsidRPr="00CB6AFC">
        <w:t>4</w:t>
      </w:r>
      <w:r w:rsidRPr="00CB6AFC">
        <w:t>）</w:t>
      </w:r>
      <w:r w:rsidR="000643A9" w:rsidRPr="00CB6AFC">
        <w:t>IKEA</w:t>
      </w:r>
    </w:p>
    <w:p w:rsidR="000643A9" w:rsidRPr="00CB6AFC" w:rsidRDefault="000643A9" w:rsidP="005A530E">
      <w:pPr>
        <w:pStyle w:val="16"/>
        <w:rPr>
          <w:lang w:val="es-MX" w:eastAsia="zh-TW"/>
        </w:rPr>
      </w:pPr>
      <w:r w:rsidRPr="00CB6AFC">
        <w:rPr>
          <w:lang w:eastAsia="zh-TW"/>
        </w:rPr>
        <w:t>此外瑞典大型家具連鎖店</w:t>
      </w:r>
      <w:r w:rsidRPr="00CB6AFC">
        <w:rPr>
          <w:lang w:eastAsia="zh-TW"/>
        </w:rPr>
        <w:t>IKEA</w:t>
      </w:r>
      <w:r w:rsidRPr="00CB6AFC">
        <w:rPr>
          <w:lang w:eastAsia="zh-TW"/>
        </w:rPr>
        <w:t>擬進軍墨西哥市場，已於</w:t>
      </w:r>
      <w:r w:rsidRPr="00CB6AFC">
        <w:rPr>
          <w:lang w:eastAsia="zh-TW"/>
        </w:rPr>
        <w:t>2017</w:t>
      </w:r>
      <w:r w:rsidRPr="00CB6AFC">
        <w:rPr>
          <w:lang w:eastAsia="zh-TW"/>
        </w:rPr>
        <w:t>年</w:t>
      </w:r>
      <w:r w:rsidRPr="00CB6AFC">
        <w:rPr>
          <w:lang w:eastAsia="zh-TW"/>
        </w:rPr>
        <w:t>4</w:t>
      </w:r>
      <w:r w:rsidRPr="00CB6AFC">
        <w:rPr>
          <w:lang w:eastAsia="zh-TW"/>
        </w:rPr>
        <w:t>月在墨西哥市設立辦公室，</w:t>
      </w:r>
      <w:hyperlink r:id="rId143">
        <w:r w:rsidRPr="00CB6AFC">
          <w:rPr>
            <w:lang w:eastAsia="zh-TW"/>
          </w:rPr>
          <w:t>在</w:t>
        </w:r>
        <w:r w:rsidRPr="00CB6AFC">
          <w:rPr>
            <w:lang w:eastAsia="zh-TW"/>
          </w:rPr>
          <w:t>2021</w:t>
        </w:r>
        <w:r w:rsidRPr="00CB6AFC">
          <w:rPr>
            <w:lang w:eastAsia="zh-TW"/>
          </w:rPr>
          <w:t>年</w:t>
        </w:r>
        <w:r w:rsidRPr="00CB6AFC">
          <w:rPr>
            <w:lang w:eastAsia="zh-TW"/>
          </w:rPr>
          <w:t>4</w:t>
        </w:r>
        <w:r w:rsidRPr="00CB6AFC">
          <w:rPr>
            <w:lang w:eastAsia="zh-TW"/>
          </w:rPr>
          <w:t>月</w:t>
        </w:r>
        <w:r w:rsidRPr="00CB6AFC">
          <w:rPr>
            <w:lang w:eastAsia="zh-TW"/>
          </w:rPr>
          <w:t>8</w:t>
        </w:r>
        <w:r w:rsidRPr="00CB6AFC">
          <w:rPr>
            <w:lang w:eastAsia="zh-TW"/>
          </w:rPr>
          <w:t>日在墨西哥市</w:t>
        </w:r>
        <w:r w:rsidRPr="00CB6AFC">
          <w:rPr>
            <w:lang w:eastAsia="zh-TW"/>
          </w:rPr>
          <w:t>Oceanía</w:t>
        </w:r>
        <w:r w:rsidRPr="00CB6AFC">
          <w:rPr>
            <w:lang w:eastAsia="zh-TW"/>
          </w:rPr>
          <w:t>開幕墨國第一間分店</w:t>
        </w:r>
        <w:r w:rsidRPr="00CB6AFC">
          <w:rPr>
            <w:lang w:val="es-MX" w:eastAsia="zh-TW"/>
          </w:rPr>
          <w:t>，</w:t>
        </w:r>
      </w:hyperlink>
      <w:hyperlink r:id="rId144">
        <w:r w:rsidRPr="00CB6AFC">
          <w:rPr>
            <w:lang w:val="es-MX" w:eastAsia="zh-TW"/>
          </w:rPr>
          <w:t>預計在</w:t>
        </w:r>
      </w:hyperlink>
      <w:r w:rsidRPr="00CB6AFC">
        <w:rPr>
          <w:lang w:val="es-MX" w:eastAsia="zh-TW"/>
        </w:rPr>
        <w:t>Puebla</w:t>
      </w:r>
      <w:proofErr w:type="gramStart"/>
      <w:r w:rsidRPr="00CB6AFC">
        <w:rPr>
          <w:lang w:val="es-MX" w:eastAsia="zh-TW"/>
        </w:rPr>
        <w:t>堪設第</w:t>
      </w:r>
      <w:r w:rsidRPr="00CB6AFC">
        <w:rPr>
          <w:lang w:val="es-MX" w:eastAsia="zh-TW"/>
        </w:rPr>
        <w:t>2</w:t>
      </w:r>
      <w:r w:rsidRPr="00CB6AFC">
        <w:rPr>
          <w:lang w:val="es-MX" w:eastAsia="zh-TW"/>
        </w:rPr>
        <w:t>間</w:t>
      </w:r>
      <w:proofErr w:type="gramEnd"/>
      <w:r w:rsidRPr="00CB6AFC">
        <w:rPr>
          <w:lang w:val="es-MX" w:eastAsia="zh-TW"/>
        </w:rPr>
        <w:t>實體店面，在墨西哥第</w:t>
      </w:r>
      <w:r w:rsidRPr="00CB6AFC">
        <w:rPr>
          <w:lang w:val="es-MX" w:eastAsia="zh-TW"/>
        </w:rPr>
        <w:t>2</w:t>
      </w:r>
      <w:r w:rsidRPr="00CB6AFC">
        <w:rPr>
          <w:lang w:val="es-MX" w:eastAsia="zh-TW"/>
        </w:rPr>
        <w:t>、第</w:t>
      </w:r>
      <w:r w:rsidRPr="00CB6AFC">
        <w:rPr>
          <w:lang w:val="es-MX" w:eastAsia="zh-TW"/>
        </w:rPr>
        <w:t>3</w:t>
      </w:r>
      <w:r w:rsidRPr="00CB6AFC">
        <w:rPr>
          <w:lang w:val="es-MX" w:eastAsia="zh-TW"/>
        </w:rPr>
        <w:t>大城</w:t>
      </w:r>
      <w:r w:rsidRPr="00CB6AFC">
        <w:rPr>
          <w:lang w:val="es-MX" w:eastAsia="zh-TW"/>
        </w:rPr>
        <w:t>Monterrey</w:t>
      </w:r>
      <w:r w:rsidRPr="00CB6AFC">
        <w:rPr>
          <w:lang w:val="es-MX" w:eastAsia="zh-TW"/>
        </w:rPr>
        <w:t>及</w:t>
      </w:r>
      <w:r w:rsidRPr="00CB6AFC">
        <w:rPr>
          <w:lang w:val="es-MX" w:eastAsia="zh-TW"/>
        </w:rPr>
        <w:t>Guadalajara</w:t>
      </w:r>
      <w:r w:rsidRPr="00CB6AFC">
        <w:rPr>
          <w:lang w:val="es-MX" w:eastAsia="zh-TW"/>
        </w:rPr>
        <w:t>開設實體店面，目前該企業已在墨西哥架設電商購物平台，提供寄送服務至墨西哥市、墨西哥州、</w:t>
      </w:r>
      <w:r w:rsidRPr="00CB6AFC">
        <w:rPr>
          <w:lang w:val="es-MX" w:eastAsia="zh-TW"/>
        </w:rPr>
        <w:t>Hidalgo</w:t>
      </w:r>
      <w:r w:rsidRPr="00CB6AFC">
        <w:rPr>
          <w:lang w:val="es-MX" w:eastAsia="zh-TW"/>
        </w:rPr>
        <w:t>、</w:t>
      </w:r>
      <w:r w:rsidRPr="00CB6AFC">
        <w:rPr>
          <w:lang w:val="es-MX" w:eastAsia="zh-TW"/>
        </w:rPr>
        <w:t>Morelos</w:t>
      </w:r>
      <w:r w:rsidRPr="00CB6AFC">
        <w:rPr>
          <w:lang w:val="es-MX" w:eastAsia="zh-TW"/>
        </w:rPr>
        <w:t>、</w:t>
      </w:r>
      <w:r w:rsidRPr="00CB6AFC">
        <w:rPr>
          <w:lang w:val="es-MX" w:eastAsia="zh-TW"/>
        </w:rPr>
        <w:t>Puebla</w:t>
      </w:r>
      <w:r w:rsidRPr="00CB6AFC">
        <w:rPr>
          <w:lang w:val="es-MX" w:eastAsia="zh-TW"/>
        </w:rPr>
        <w:t>、</w:t>
      </w:r>
      <w:r w:rsidRPr="00CB6AFC">
        <w:rPr>
          <w:lang w:val="es-MX" w:eastAsia="zh-TW"/>
        </w:rPr>
        <w:t>Querétaro</w:t>
      </w:r>
      <w:r w:rsidRPr="00CB6AFC">
        <w:rPr>
          <w:lang w:eastAsia="zh-TW"/>
        </w:rPr>
        <w:t>、</w:t>
      </w:r>
      <w:r w:rsidRPr="00CB6AFC">
        <w:rPr>
          <w:lang w:eastAsia="zh-TW"/>
        </w:rPr>
        <w:t>Tlaxcala</w:t>
      </w:r>
      <w:r w:rsidRPr="00CB6AFC">
        <w:rPr>
          <w:lang w:eastAsia="zh-TW"/>
        </w:rPr>
        <w:t>及</w:t>
      </w:r>
      <w:r w:rsidRPr="00CB6AFC">
        <w:rPr>
          <w:lang w:eastAsia="zh-TW"/>
        </w:rPr>
        <w:t>Jalisco</w:t>
      </w:r>
      <w:r w:rsidRPr="00CB6AFC">
        <w:rPr>
          <w:lang w:eastAsia="zh-TW"/>
        </w:rPr>
        <w:t>等中部各州。</w:t>
      </w:r>
    </w:p>
    <w:p w:rsidR="000643A9" w:rsidRPr="00CB6AFC" w:rsidRDefault="000643A9" w:rsidP="008C7815">
      <w:pPr>
        <w:pStyle w:val="af2"/>
        <w:ind w:left="1433"/>
      </w:pPr>
      <w:r w:rsidRPr="00CB6AFC">
        <w:t>４、商業習慣</w:t>
      </w:r>
    </w:p>
    <w:p w:rsidR="000643A9" w:rsidRPr="00CB6AFC" w:rsidRDefault="00C21999" w:rsidP="005A530E">
      <w:pPr>
        <w:pStyle w:val="12"/>
        <w:ind w:left="1772" w:hanging="591"/>
        <w:rPr>
          <w:lang w:eastAsia="zh-TW"/>
        </w:rPr>
      </w:pPr>
      <w:r w:rsidRPr="00CB6AFC">
        <w:rPr>
          <w:lang w:eastAsia="zh-TW"/>
        </w:rPr>
        <w:t>（</w:t>
      </w:r>
      <w:r w:rsidR="000643A9" w:rsidRPr="00CB6AFC">
        <w:rPr>
          <w:lang w:eastAsia="zh-TW"/>
        </w:rPr>
        <w:t>1</w:t>
      </w:r>
      <w:r w:rsidRPr="00CB6AFC">
        <w:rPr>
          <w:lang w:eastAsia="zh-TW"/>
        </w:rPr>
        <w:t>）</w:t>
      </w:r>
      <w:r w:rsidR="000643A9" w:rsidRPr="00CB6AFC">
        <w:rPr>
          <w:lang w:eastAsia="zh-TW"/>
        </w:rPr>
        <w:t>連鎖店傾向透過進口代理商採購</w:t>
      </w:r>
    </w:p>
    <w:p w:rsidR="000643A9" w:rsidRPr="00CB6AFC" w:rsidRDefault="000643A9" w:rsidP="005A530E">
      <w:pPr>
        <w:pStyle w:val="16"/>
        <w:rPr>
          <w:lang w:eastAsia="zh-TW"/>
        </w:rPr>
      </w:pPr>
      <w:r w:rsidRPr="00CB6AFC">
        <w:rPr>
          <w:lang w:eastAsia="zh-TW"/>
        </w:rPr>
        <w:t>墨國連鎖店也自行進口，惟偏好向進口或代理商就近採購以減少庫存及避免匯率風險，付款期為</w:t>
      </w:r>
      <w:r w:rsidRPr="00CB6AFC">
        <w:rPr>
          <w:lang w:eastAsia="zh-TW"/>
        </w:rPr>
        <w:t>60</w:t>
      </w:r>
      <w:r w:rsidRPr="00CB6AFC">
        <w:rPr>
          <w:lang w:eastAsia="zh-TW"/>
        </w:rPr>
        <w:t>至</w:t>
      </w:r>
      <w:r w:rsidRPr="00CB6AFC">
        <w:rPr>
          <w:lang w:eastAsia="zh-TW"/>
        </w:rPr>
        <w:t>90</w:t>
      </w:r>
      <w:r w:rsidRPr="00CB6AFC">
        <w:rPr>
          <w:lang w:eastAsia="zh-TW"/>
        </w:rPr>
        <w:t>天。</w:t>
      </w:r>
    </w:p>
    <w:p w:rsidR="000643A9" w:rsidRPr="00CB6AFC" w:rsidRDefault="000643A9" w:rsidP="005A530E">
      <w:pPr>
        <w:pStyle w:val="16"/>
        <w:rPr>
          <w:lang w:eastAsia="zh-TW"/>
        </w:rPr>
      </w:pPr>
      <w:r w:rsidRPr="00CB6AFC">
        <w:rPr>
          <w:lang w:eastAsia="zh-TW"/>
        </w:rPr>
        <w:t>墨西哥進口商不管規模大小，都不喜歡向國外貿易商採購，以目前</w:t>
      </w:r>
      <w:proofErr w:type="gramStart"/>
      <w:r w:rsidRPr="00CB6AFC">
        <w:rPr>
          <w:lang w:eastAsia="zh-TW"/>
        </w:rPr>
        <w:t>臺灣銷墨主要</w:t>
      </w:r>
      <w:proofErr w:type="gramEnd"/>
      <w:r w:rsidRPr="00CB6AFC">
        <w:rPr>
          <w:lang w:eastAsia="zh-TW"/>
        </w:rPr>
        <w:t>產品為例，除了汽車零配件、自行車零配件及電工材料，進口商可接受向貿易商採購外，其他行業則認為貿易商賺取差價，所以偏好直接與製造商連絡。墨國進口商普遍通曉英語，但我商如以西班牙文溝通，當可拉近距離。有關機械設備等資本財，我製造商則需對當地進口廠商提供完善之售後維修服務，其行銷才能達到事半功倍之效果；機械買主及代理商希望我商比照歐美國家給予融資，但我商意願不高。</w:t>
      </w:r>
    </w:p>
    <w:p w:rsidR="005A530E" w:rsidRPr="00CB6AFC" w:rsidRDefault="005A530E" w:rsidP="005A530E">
      <w:pPr>
        <w:pStyle w:val="12"/>
        <w:ind w:left="1772" w:hanging="591"/>
        <w:rPr>
          <w:lang w:eastAsia="zh-TW"/>
        </w:rPr>
      </w:pPr>
    </w:p>
    <w:p w:rsidR="000643A9" w:rsidRPr="00CB6AFC" w:rsidRDefault="00C21999" w:rsidP="005A530E">
      <w:pPr>
        <w:pStyle w:val="12"/>
        <w:ind w:left="1772" w:hanging="591"/>
        <w:rPr>
          <w:lang w:eastAsia="zh-TW"/>
        </w:rPr>
      </w:pPr>
      <w:r w:rsidRPr="00CB6AFC">
        <w:rPr>
          <w:lang w:eastAsia="zh-TW"/>
        </w:rPr>
        <w:t>（</w:t>
      </w:r>
      <w:r w:rsidR="000643A9" w:rsidRPr="00CB6AFC">
        <w:rPr>
          <w:lang w:eastAsia="zh-TW"/>
        </w:rPr>
        <w:t>2</w:t>
      </w:r>
      <w:r w:rsidRPr="00CB6AFC">
        <w:rPr>
          <w:lang w:eastAsia="zh-TW"/>
        </w:rPr>
        <w:t>）</w:t>
      </w:r>
      <w:r w:rsidR="000643A9" w:rsidRPr="00CB6AFC">
        <w:rPr>
          <w:lang w:eastAsia="zh-TW"/>
        </w:rPr>
        <w:t>交易條件</w:t>
      </w:r>
    </w:p>
    <w:p w:rsidR="000643A9" w:rsidRPr="00CB6AFC" w:rsidRDefault="000643A9" w:rsidP="005A530E">
      <w:pPr>
        <w:pStyle w:val="16"/>
        <w:rPr>
          <w:lang w:eastAsia="zh-TW"/>
        </w:rPr>
      </w:pPr>
      <w:r w:rsidRPr="00CB6AFC">
        <w:rPr>
          <w:lang w:eastAsia="zh-TW"/>
        </w:rPr>
        <w:t>墨西哥銀行開立信用狀時，常要求開狀者提供不動產之抵押債權等，降低進口商申請信用狀的意願。在機械資本財交易方面，美國、日本及德國製造商因能獲得其進出口銀行提供輸出融資保險，並給予當地進口廠商展延付款，所以可以增加銷售機會。</w:t>
      </w:r>
    </w:p>
    <w:p w:rsidR="000643A9" w:rsidRPr="00CB6AFC" w:rsidRDefault="000643A9" w:rsidP="005A530E">
      <w:pPr>
        <w:pStyle w:val="16"/>
        <w:rPr>
          <w:lang w:eastAsia="zh-TW"/>
        </w:rPr>
      </w:pPr>
      <w:r w:rsidRPr="00CB6AFC">
        <w:rPr>
          <w:lang w:eastAsia="zh-TW"/>
        </w:rPr>
        <w:t>T/T</w:t>
      </w:r>
      <w:r w:rsidRPr="00CB6AFC">
        <w:rPr>
          <w:lang w:eastAsia="zh-TW"/>
        </w:rPr>
        <w:t>為最普遍的付款方式，我出口商與墨商簽約後，要求</w:t>
      </w:r>
      <w:proofErr w:type="gramStart"/>
      <w:r w:rsidRPr="00CB6AFC">
        <w:rPr>
          <w:lang w:eastAsia="zh-TW"/>
        </w:rPr>
        <w:t>墨商先支付</w:t>
      </w:r>
      <w:proofErr w:type="gramEnd"/>
      <w:r w:rsidRPr="00CB6AFC">
        <w:rPr>
          <w:lang w:eastAsia="zh-TW"/>
        </w:rPr>
        <w:t>貨款</w:t>
      </w:r>
      <w:r w:rsidRPr="00CB6AFC">
        <w:rPr>
          <w:lang w:eastAsia="zh-TW"/>
        </w:rPr>
        <w:t>30%</w:t>
      </w:r>
      <w:r w:rsidRPr="00CB6AFC">
        <w:rPr>
          <w:lang w:eastAsia="zh-TW"/>
        </w:rPr>
        <w:t>至</w:t>
      </w:r>
      <w:r w:rsidRPr="00CB6AFC">
        <w:rPr>
          <w:lang w:eastAsia="zh-TW"/>
        </w:rPr>
        <w:t>50%</w:t>
      </w:r>
      <w:r w:rsidRPr="00CB6AFC">
        <w:rPr>
          <w:lang w:eastAsia="zh-TW"/>
        </w:rPr>
        <w:t>，當進口商付清尾款之後，我商再將裝船文件以快遞寄送給進口商提貨；但資本財交易，因受買主特定規格限制，如買主臨時取消訂單，賣方往往轉售不易，故仍以信用狀往來較有保障。</w:t>
      </w:r>
    </w:p>
    <w:p w:rsidR="000643A9" w:rsidRPr="00CB6AFC" w:rsidRDefault="00C21999" w:rsidP="005A530E">
      <w:pPr>
        <w:pStyle w:val="12"/>
        <w:ind w:left="1772" w:hanging="591"/>
        <w:rPr>
          <w:lang w:eastAsia="zh-TW"/>
        </w:rPr>
      </w:pPr>
      <w:r w:rsidRPr="00CB6AFC">
        <w:rPr>
          <w:lang w:eastAsia="zh-TW"/>
        </w:rPr>
        <w:t>（</w:t>
      </w:r>
      <w:r w:rsidR="000643A9" w:rsidRPr="00CB6AFC">
        <w:rPr>
          <w:lang w:eastAsia="zh-TW"/>
        </w:rPr>
        <w:t>3</w:t>
      </w:r>
      <w:r w:rsidRPr="00CB6AFC">
        <w:rPr>
          <w:lang w:eastAsia="zh-TW"/>
        </w:rPr>
        <w:t>）</w:t>
      </w:r>
      <w:r w:rsidR="000643A9" w:rsidRPr="00CB6AFC">
        <w:rPr>
          <w:lang w:eastAsia="zh-TW"/>
        </w:rPr>
        <w:t>徵信調查</w:t>
      </w:r>
    </w:p>
    <w:p w:rsidR="000643A9" w:rsidRPr="00CB6AFC" w:rsidRDefault="000643A9" w:rsidP="005A530E">
      <w:pPr>
        <w:pStyle w:val="16"/>
        <w:rPr>
          <w:lang w:eastAsia="zh-TW"/>
        </w:rPr>
      </w:pPr>
      <w:r w:rsidRPr="00CB6AFC">
        <w:rPr>
          <w:lang w:eastAsia="zh-TW"/>
        </w:rPr>
        <w:t>根據</w:t>
      </w:r>
      <w:r w:rsidRPr="00CB6AFC">
        <w:rPr>
          <w:rFonts w:hint="eastAsia"/>
          <w:lang w:eastAsia="zh-TW"/>
        </w:rPr>
        <w:t>墨</w:t>
      </w:r>
      <w:r w:rsidRPr="00CB6AFC">
        <w:rPr>
          <w:lang w:eastAsia="zh-TW"/>
        </w:rPr>
        <w:t>政府統計，墨國</w:t>
      </w:r>
      <w:r w:rsidRPr="00CB6AFC">
        <w:rPr>
          <w:lang w:eastAsia="zh-TW"/>
        </w:rPr>
        <w:t>1.26</w:t>
      </w:r>
      <w:r w:rsidRPr="00CB6AFC">
        <w:rPr>
          <w:lang w:eastAsia="zh-TW"/>
        </w:rPr>
        <w:t>億人口中僅</w:t>
      </w:r>
      <w:hyperlink r:id="rId145" w:anchor=":~:text=Según cifras del Instituto Nacional,población queda excluida y estos" w:history="1">
        <w:r w:rsidRPr="00CB6AFC">
          <w:rPr>
            <w:lang w:eastAsia="zh-TW"/>
          </w:rPr>
          <w:t>47%</w:t>
        </w:r>
      </w:hyperlink>
      <w:r w:rsidRPr="00CB6AFC">
        <w:rPr>
          <w:lang w:eastAsia="zh-TW"/>
        </w:rPr>
        <w:t>人口擁有銀行帳戶，一般企業與銀行往來紀錄無法完全顯示其經營全貌，使得我商擬對墨西哥買主徵信調查頗感困難。墨西哥</w:t>
      </w:r>
      <w:r w:rsidRPr="00CB6AFC">
        <w:rPr>
          <w:lang w:eastAsia="zh-TW"/>
        </w:rPr>
        <w:t>Buro de Credito</w:t>
      </w:r>
      <w:proofErr w:type="gramStart"/>
      <w:r w:rsidR="00C21999" w:rsidRPr="00CB6AFC">
        <w:rPr>
          <w:lang w:eastAsia="zh-TW"/>
        </w:rPr>
        <w:t>（</w:t>
      </w:r>
      <w:proofErr w:type="gramEnd"/>
      <w:r w:rsidRPr="00CB6AFC">
        <w:rPr>
          <w:lang w:eastAsia="zh-TW"/>
        </w:rPr>
        <w:t>Http://Www. Burodecredito.Com.Mx</w:t>
      </w:r>
      <w:proofErr w:type="gramStart"/>
      <w:r w:rsidR="00C21999" w:rsidRPr="00CB6AFC">
        <w:rPr>
          <w:lang w:eastAsia="zh-TW"/>
        </w:rPr>
        <w:t>）</w:t>
      </w:r>
      <w:proofErr w:type="gramEnd"/>
      <w:r w:rsidRPr="00CB6AFC">
        <w:rPr>
          <w:lang w:eastAsia="zh-TW"/>
        </w:rPr>
        <w:t>與墨西哥銀行往來尤其密切。商家如擬使用徵信收費服務，必須與</w:t>
      </w:r>
      <w:r w:rsidRPr="00CB6AFC">
        <w:rPr>
          <w:lang w:eastAsia="zh-TW"/>
        </w:rPr>
        <w:t>Buro de Credito</w:t>
      </w:r>
      <w:r w:rsidRPr="00CB6AFC">
        <w:rPr>
          <w:lang w:eastAsia="zh-TW"/>
        </w:rPr>
        <w:t>簽約，爾後</w:t>
      </w:r>
      <w:r w:rsidRPr="00CB6AFC">
        <w:rPr>
          <w:lang w:eastAsia="zh-TW"/>
        </w:rPr>
        <w:t>Buro de Credito</w:t>
      </w:r>
      <w:r w:rsidRPr="00CB6AFC">
        <w:rPr>
          <w:lang w:eastAsia="zh-TW"/>
        </w:rPr>
        <w:t>需要先獲得被徵信者</w:t>
      </w:r>
      <w:r w:rsidR="00C21999" w:rsidRPr="00CB6AFC">
        <w:rPr>
          <w:lang w:eastAsia="zh-TW"/>
        </w:rPr>
        <w:t>（</w:t>
      </w:r>
      <w:r w:rsidRPr="00CB6AFC">
        <w:rPr>
          <w:lang w:eastAsia="zh-TW"/>
        </w:rPr>
        <w:t>買方</w:t>
      </w:r>
      <w:r w:rsidR="00C21999" w:rsidRPr="00CB6AFC">
        <w:rPr>
          <w:lang w:eastAsia="zh-TW"/>
        </w:rPr>
        <w:t>）</w:t>
      </w:r>
      <w:r w:rsidRPr="00CB6AFC">
        <w:rPr>
          <w:lang w:eastAsia="zh-TW"/>
        </w:rPr>
        <w:t>的同意後，才可提供被徵信者的財務狀況等資訊給委託徵信者</w:t>
      </w:r>
      <w:r w:rsidR="00C21999" w:rsidRPr="00CB6AFC">
        <w:rPr>
          <w:lang w:eastAsia="zh-TW"/>
        </w:rPr>
        <w:t>（</w:t>
      </w:r>
      <w:r w:rsidRPr="00CB6AFC">
        <w:rPr>
          <w:lang w:eastAsia="zh-TW"/>
        </w:rPr>
        <w:t>賣方</w:t>
      </w:r>
      <w:r w:rsidR="00C21999" w:rsidRPr="00CB6AFC">
        <w:rPr>
          <w:lang w:eastAsia="zh-TW"/>
        </w:rPr>
        <w:t>）</w:t>
      </w:r>
      <w:r w:rsidRPr="00CB6AFC">
        <w:rPr>
          <w:lang w:eastAsia="zh-TW"/>
        </w:rPr>
        <w:t>。</w:t>
      </w:r>
    </w:p>
    <w:p w:rsidR="000643A9" w:rsidRPr="00CB6AFC" w:rsidRDefault="00C21999" w:rsidP="005A530E">
      <w:pPr>
        <w:pStyle w:val="12"/>
        <w:ind w:left="1772" w:hanging="591"/>
        <w:rPr>
          <w:lang w:eastAsia="zh-TW"/>
        </w:rPr>
      </w:pPr>
      <w:r w:rsidRPr="00CB6AFC">
        <w:rPr>
          <w:lang w:eastAsia="zh-TW"/>
        </w:rPr>
        <w:t>（</w:t>
      </w:r>
      <w:r w:rsidR="000643A9" w:rsidRPr="00CB6AFC">
        <w:rPr>
          <w:lang w:eastAsia="zh-TW"/>
        </w:rPr>
        <w:t>4</w:t>
      </w:r>
      <w:r w:rsidRPr="00CB6AFC">
        <w:rPr>
          <w:lang w:eastAsia="zh-TW"/>
        </w:rPr>
        <w:t>）</w:t>
      </w:r>
      <w:r w:rsidR="000643A9" w:rsidRPr="00CB6AFC">
        <w:rPr>
          <w:lang w:eastAsia="zh-TW"/>
        </w:rPr>
        <w:t>常見貿易糾紛類型及因應之道</w:t>
      </w:r>
    </w:p>
    <w:p w:rsidR="000643A9" w:rsidRPr="00CB6AFC" w:rsidRDefault="000643A9" w:rsidP="000643A9">
      <w:pPr>
        <w:pStyle w:val="Af9"/>
        <w:rPr>
          <w:lang w:eastAsia="zh-TW"/>
        </w:rPr>
      </w:pPr>
      <w:r w:rsidRPr="00CB6AFC">
        <w:rPr>
          <w:lang w:eastAsia="zh-TW"/>
        </w:rPr>
        <w:t xml:space="preserve">* </w:t>
      </w:r>
      <w:r w:rsidRPr="00CB6AFC">
        <w:rPr>
          <w:lang w:eastAsia="zh-TW"/>
        </w:rPr>
        <w:t>常見之糾紛</w:t>
      </w:r>
    </w:p>
    <w:p w:rsidR="000643A9" w:rsidRPr="00CB6AFC" w:rsidRDefault="000643A9" w:rsidP="000643A9">
      <w:pPr>
        <w:pStyle w:val="Af9"/>
        <w:rPr>
          <w:lang w:eastAsia="zh-TW"/>
        </w:rPr>
      </w:pPr>
      <w:r w:rsidRPr="00CB6AFC">
        <w:rPr>
          <w:lang w:eastAsia="zh-TW"/>
        </w:rPr>
        <w:t>A.</w:t>
      </w:r>
      <w:r w:rsidRPr="00CB6AFC">
        <w:rPr>
          <w:lang w:eastAsia="zh-TW"/>
        </w:rPr>
        <w:tab/>
      </w:r>
      <w:proofErr w:type="gramStart"/>
      <w:r w:rsidRPr="00CB6AFC">
        <w:rPr>
          <w:lang w:eastAsia="zh-TW"/>
        </w:rPr>
        <w:t>鑑</w:t>
      </w:r>
      <w:proofErr w:type="gramEnd"/>
      <w:r w:rsidRPr="00CB6AFC">
        <w:rPr>
          <w:lang w:eastAsia="zh-TW"/>
        </w:rPr>
        <w:t>於墨國銀行對於中小型墨商要求債權擔保條件較為</w:t>
      </w:r>
      <w:proofErr w:type="gramStart"/>
      <w:r w:rsidRPr="00CB6AFC">
        <w:rPr>
          <w:lang w:eastAsia="zh-TW"/>
        </w:rPr>
        <w:t>嚴格，</w:t>
      </w:r>
      <w:proofErr w:type="gramEnd"/>
      <w:r w:rsidRPr="00CB6AFC">
        <w:rPr>
          <w:lang w:eastAsia="zh-TW"/>
        </w:rPr>
        <w:t>我出口商常給予墨商方便，採用電匯方式付款，惟部分墨商不遵守國貿交易條款進行，有時故意延付貨款，而引起貿易糾紛。</w:t>
      </w:r>
    </w:p>
    <w:p w:rsidR="000643A9" w:rsidRPr="00CB6AFC" w:rsidRDefault="000643A9" w:rsidP="000643A9">
      <w:pPr>
        <w:pStyle w:val="Af9"/>
        <w:rPr>
          <w:lang w:eastAsia="zh-TW"/>
        </w:rPr>
      </w:pPr>
      <w:r w:rsidRPr="00CB6AFC">
        <w:rPr>
          <w:lang w:eastAsia="zh-TW"/>
        </w:rPr>
        <w:t>B.</w:t>
      </w:r>
      <w:r w:rsidRPr="00CB6AFC">
        <w:rPr>
          <w:lang w:eastAsia="zh-TW"/>
        </w:rPr>
        <w:tab/>
      </w:r>
      <w:r w:rsidRPr="00CB6AFC">
        <w:rPr>
          <w:lang w:eastAsia="zh-TW"/>
        </w:rPr>
        <w:t>由於出口商之疏忽，出口產品所附有之配件未齊全，或是產品標籤與裝船文件不符，而遭受墨商拒付。</w:t>
      </w:r>
    </w:p>
    <w:p w:rsidR="000643A9" w:rsidRPr="00CB6AFC" w:rsidRDefault="000643A9" w:rsidP="000643A9">
      <w:pPr>
        <w:pStyle w:val="Af9"/>
        <w:rPr>
          <w:lang w:eastAsia="zh-TW"/>
        </w:rPr>
      </w:pPr>
      <w:r w:rsidRPr="00CB6AFC">
        <w:rPr>
          <w:lang w:eastAsia="zh-TW"/>
        </w:rPr>
        <w:t xml:space="preserve">C. </w:t>
      </w:r>
      <w:r w:rsidRPr="00CB6AFC">
        <w:rPr>
          <w:lang w:eastAsia="zh-TW"/>
        </w:rPr>
        <w:t>買方以電匯方式付款，賣方未收取訂金或訂金不多，產品到港口後在市場已無利潤可圖，故意不付貨款，亦不領貨。</w:t>
      </w:r>
    </w:p>
    <w:p w:rsidR="000643A9" w:rsidRPr="00CB6AFC" w:rsidRDefault="000643A9" w:rsidP="000643A9">
      <w:pPr>
        <w:pStyle w:val="Af9"/>
        <w:rPr>
          <w:lang w:eastAsia="zh-TW"/>
        </w:rPr>
      </w:pPr>
      <w:r w:rsidRPr="00CB6AFC">
        <w:rPr>
          <w:lang w:eastAsia="zh-TW"/>
        </w:rPr>
        <w:t xml:space="preserve">D. </w:t>
      </w:r>
      <w:r w:rsidRPr="00CB6AFC">
        <w:rPr>
          <w:lang w:eastAsia="zh-TW"/>
        </w:rPr>
        <w:t>賣方給予付款融通，墨國進口商卻惡意倒帳。</w:t>
      </w:r>
    </w:p>
    <w:p w:rsidR="000643A9" w:rsidRPr="00CB6AFC" w:rsidRDefault="000643A9" w:rsidP="000643A9">
      <w:pPr>
        <w:pStyle w:val="Af9"/>
        <w:rPr>
          <w:lang w:eastAsia="zh-TW"/>
        </w:rPr>
      </w:pPr>
      <w:r w:rsidRPr="00CB6AFC">
        <w:rPr>
          <w:lang w:eastAsia="zh-TW"/>
        </w:rPr>
        <w:t xml:space="preserve">E. </w:t>
      </w:r>
      <w:r w:rsidRPr="00CB6AFC">
        <w:rPr>
          <w:lang w:eastAsia="zh-TW"/>
        </w:rPr>
        <w:t>墨西哥幣</w:t>
      </w:r>
      <w:r w:rsidRPr="00CB6AFC">
        <w:rPr>
          <w:lang w:eastAsia="zh-TW"/>
        </w:rPr>
        <w:t>Peso</w:t>
      </w:r>
      <w:r w:rsidRPr="00CB6AFC">
        <w:rPr>
          <w:lang w:eastAsia="zh-TW"/>
        </w:rPr>
        <w:t>貶值</w:t>
      </w:r>
      <w:proofErr w:type="gramStart"/>
      <w:r w:rsidR="00C21999" w:rsidRPr="00CB6AFC">
        <w:rPr>
          <w:lang w:eastAsia="zh-TW"/>
        </w:rPr>
        <w:t>（</w:t>
      </w:r>
      <w:proofErr w:type="gramEnd"/>
      <w:r w:rsidRPr="00CB6AFC">
        <w:rPr>
          <w:lang w:eastAsia="zh-TW"/>
        </w:rPr>
        <w:t>例如墨幣自</w:t>
      </w:r>
      <w:r w:rsidRPr="00CB6AFC">
        <w:rPr>
          <w:lang w:eastAsia="zh-TW"/>
        </w:rPr>
        <w:t>2020</w:t>
      </w:r>
      <w:r w:rsidRPr="00CB6AFC">
        <w:rPr>
          <w:lang w:eastAsia="zh-TW"/>
        </w:rPr>
        <w:t>年</w:t>
      </w:r>
      <w:r w:rsidRPr="00CB6AFC">
        <w:rPr>
          <w:lang w:eastAsia="zh-TW"/>
        </w:rPr>
        <w:t>2</w:t>
      </w:r>
      <w:r w:rsidRPr="00CB6AFC">
        <w:rPr>
          <w:lang w:eastAsia="zh-TW"/>
        </w:rPr>
        <w:t>月</w:t>
      </w:r>
      <w:r w:rsidRPr="00CB6AFC">
        <w:rPr>
          <w:lang w:eastAsia="zh-TW"/>
        </w:rPr>
        <w:t>14</w:t>
      </w:r>
      <w:r w:rsidRPr="00CB6AFC">
        <w:rPr>
          <w:lang w:eastAsia="zh-TW"/>
        </w:rPr>
        <w:t>日高點</w:t>
      </w:r>
      <w:r w:rsidRPr="00CB6AFC">
        <w:rPr>
          <w:lang w:eastAsia="zh-TW"/>
        </w:rPr>
        <w:t>1</w:t>
      </w:r>
      <w:r w:rsidRPr="00CB6AFC">
        <w:rPr>
          <w:lang w:eastAsia="zh-TW"/>
        </w:rPr>
        <w:t>美元兌</w:t>
      </w:r>
      <w:r w:rsidRPr="00CB6AFC">
        <w:rPr>
          <w:lang w:eastAsia="zh-TW"/>
        </w:rPr>
        <w:t>18.57</w:t>
      </w:r>
      <w:r w:rsidRPr="00CB6AFC">
        <w:rPr>
          <w:lang w:eastAsia="zh-TW"/>
        </w:rPr>
        <w:t>墨幣，一度貶至</w:t>
      </w:r>
      <w:r w:rsidRPr="00CB6AFC">
        <w:rPr>
          <w:lang w:eastAsia="zh-TW"/>
        </w:rPr>
        <w:t>3</w:t>
      </w:r>
      <w:r w:rsidRPr="00CB6AFC">
        <w:rPr>
          <w:lang w:eastAsia="zh-TW"/>
        </w:rPr>
        <w:t>月</w:t>
      </w:r>
      <w:r w:rsidRPr="00CB6AFC">
        <w:rPr>
          <w:lang w:eastAsia="zh-TW"/>
        </w:rPr>
        <w:t>24</w:t>
      </w:r>
      <w:r w:rsidRPr="00CB6AFC">
        <w:rPr>
          <w:lang w:eastAsia="zh-TW"/>
        </w:rPr>
        <w:t>日歷史新低點之</w:t>
      </w:r>
      <w:r w:rsidRPr="00CB6AFC">
        <w:rPr>
          <w:lang w:eastAsia="zh-TW"/>
        </w:rPr>
        <w:t>1</w:t>
      </w:r>
      <w:r w:rsidRPr="00CB6AFC">
        <w:rPr>
          <w:lang w:eastAsia="zh-TW"/>
        </w:rPr>
        <w:t>美元兌</w:t>
      </w:r>
      <w:r w:rsidRPr="00CB6AFC">
        <w:rPr>
          <w:lang w:eastAsia="zh-TW"/>
        </w:rPr>
        <w:t>25.12</w:t>
      </w:r>
      <w:r w:rsidRPr="00CB6AFC">
        <w:rPr>
          <w:lang w:eastAsia="zh-TW"/>
        </w:rPr>
        <w:t>墨幣，貶幅達</w:t>
      </w:r>
      <w:r w:rsidRPr="00CB6AFC">
        <w:rPr>
          <w:lang w:eastAsia="zh-TW"/>
        </w:rPr>
        <w:t>35.27%</w:t>
      </w:r>
      <w:r w:rsidRPr="00CB6AFC">
        <w:rPr>
          <w:lang w:eastAsia="zh-TW"/>
        </w:rPr>
        <w:t>，而後再回升至</w:t>
      </w:r>
      <w:r w:rsidRPr="00CB6AFC">
        <w:rPr>
          <w:lang w:eastAsia="zh-TW"/>
        </w:rPr>
        <w:t>1</w:t>
      </w:r>
      <w:r w:rsidRPr="00CB6AFC">
        <w:rPr>
          <w:lang w:eastAsia="zh-TW"/>
        </w:rPr>
        <w:t>美元兌</w:t>
      </w:r>
      <w:r w:rsidRPr="00CB6AFC">
        <w:rPr>
          <w:lang w:eastAsia="zh-TW"/>
        </w:rPr>
        <w:t>24.29</w:t>
      </w:r>
      <w:r w:rsidRPr="00CB6AFC">
        <w:rPr>
          <w:lang w:eastAsia="zh-TW"/>
        </w:rPr>
        <w:t>墨幣，貶幅仍有</w:t>
      </w:r>
      <w:r w:rsidRPr="00CB6AFC">
        <w:rPr>
          <w:lang w:eastAsia="zh-TW"/>
        </w:rPr>
        <w:t>30.82%</w:t>
      </w:r>
      <w:r w:rsidRPr="00CB6AFC">
        <w:rPr>
          <w:lang w:eastAsia="zh-TW"/>
        </w:rPr>
        <w:t>。</w:t>
      </w:r>
      <w:r w:rsidR="00C21999" w:rsidRPr="00CB6AFC">
        <w:rPr>
          <w:lang w:eastAsia="zh-TW"/>
        </w:rPr>
        <w:t>）</w:t>
      </w:r>
      <w:r w:rsidRPr="00CB6AFC">
        <w:rPr>
          <w:lang w:eastAsia="zh-TW"/>
        </w:rPr>
        <w:t>，無力償還美元給出口商。</w:t>
      </w:r>
    </w:p>
    <w:p w:rsidR="000643A9" w:rsidRPr="00CB6AFC" w:rsidRDefault="000643A9" w:rsidP="000643A9">
      <w:pPr>
        <w:pStyle w:val="Af9"/>
        <w:rPr>
          <w:lang w:eastAsia="zh-TW"/>
        </w:rPr>
      </w:pPr>
      <w:r w:rsidRPr="00CB6AFC">
        <w:rPr>
          <w:lang w:eastAsia="zh-TW"/>
        </w:rPr>
        <w:t xml:space="preserve">F. </w:t>
      </w:r>
      <w:r w:rsidRPr="00CB6AFC">
        <w:rPr>
          <w:lang w:eastAsia="zh-TW"/>
        </w:rPr>
        <w:t>進口商以國內客戶欠款為由，沒錢付款給臺灣出口商。</w:t>
      </w:r>
    </w:p>
    <w:p w:rsidR="000643A9" w:rsidRPr="00CB6AFC" w:rsidRDefault="000643A9" w:rsidP="000643A9">
      <w:pPr>
        <w:pStyle w:val="Af9"/>
        <w:rPr>
          <w:lang w:eastAsia="zh-TW"/>
        </w:rPr>
      </w:pPr>
      <w:r w:rsidRPr="00CB6AFC">
        <w:rPr>
          <w:lang w:eastAsia="zh-TW"/>
        </w:rPr>
        <w:t xml:space="preserve">G. </w:t>
      </w:r>
      <w:r w:rsidRPr="00CB6AFC">
        <w:rPr>
          <w:lang w:eastAsia="zh-TW"/>
        </w:rPr>
        <w:t>其他：</w:t>
      </w:r>
      <w:r w:rsidRPr="00CB6AFC">
        <w:rPr>
          <w:lang w:eastAsia="zh-TW"/>
        </w:rPr>
        <w:t>2009</w:t>
      </w:r>
      <w:r w:rsidRPr="00CB6AFC">
        <w:rPr>
          <w:lang w:eastAsia="zh-TW"/>
        </w:rPr>
        <w:t>年曾經發生</w:t>
      </w:r>
      <w:r w:rsidR="005A530E" w:rsidRPr="00CB6AFC">
        <w:rPr>
          <w:rFonts w:hint="eastAsia"/>
          <w:lang w:eastAsia="zh-TW"/>
        </w:rPr>
        <w:t>墨商</w:t>
      </w:r>
      <w:r w:rsidRPr="00CB6AFC">
        <w:rPr>
          <w:lang w:eastAsia="zh-TW"/>
        </w:rPr>
        <w:t>向臺灣某鞋子出口商下訂單，隨後取消的案例，在取消訂單之前，</w:t>
      </w:r>
      <w:r w:rsidR="005A530E" w:rsidRPr="00CB6AFC">
        <w:rPr>
          <w:rFonts w:hint="eastAsia"/>
          <w:lang w:eastAsia="zh-TW"/>
        </w:rPr>
        <w:t>墨商</w:t>
      </w:r>
      <w:r w:rsidRPr="00CB6AFC">
        <w:rPr>
          <w:lang w:eastAsia="zh-TW"/>
        </w:rPr>
        <w:t>反覆要求提供許多文件，情況不尋常，我駐墨西哥代表處經濟組也曾協助我商與</w:t>
      </w:r>
      <w:r w:rsidR="005A530E" w:rsidRPr="00CB6AFC">
        <w:rPr>
          <w:rFonts w:hint="eastAsia"/>
          <w:lang w:eastAsia="zh-TW"/>
        </w:rPr>
        <w:t>墨商</w:t>
      </w:r>
      <w:r w:rsidRPr="00CB6AFC">
        <w:rPr>
          <w:lang w:eastAsia="zh-TW"/>
        </w:rPr>
        <w:t>溝通，但</w:t>
      </w:r>
      <w:proofErr w:type="gramStart"/>
      <w:r w:rsidRPr="00CB6AFC">
        <w:rPr>
          <w:lang w:eastAsia="zh-TW"/>
        </w:rPr>
        <w:t>最後被</w:t>
      </w:r>
      <w:r w:rsidR="005A530E" w:rsidRPr="00CB6AFC">
        <w:rPr>
          <w:rFonts w:hint="eastAsia"/>
          <w:lang w:eastAsia="zh-TW"/>
        </w:rPr>
        <w:t>墨商</w:t>
      </w:r>
      <w:proofErr w:type="gramEnd"/>
      <w:r w:rsidRPr="00CB6AFC">
        <w:rPr>
          <w:lang w:eastAsia="zh-TW"/>
        </w:rPr>
        <w:t>以「買賣雙方業務，不便第三者介入」為由遭拒。出口商因為已經購買材料向工廠下訂單，所以蒙受嚴重損失。</w:t>
      </w:r>
    </w:p>
    <w:p w:rsidR="000643A9" w:rsidRPr="00CB6AFC" w:rsidRDefault="000643A9" w:rsidP="000643A9">
      <w:pPr>
        <w:pStyle w:val="Af9"/>
        <w:rPr>
          <w:lang w:eastAsia="zh-TW"/>
        </w:rPr>
      </w:pPr>
      <w:r w:rsidRPr="00CB6AFC">
        <w:rPr>
          <w:lang w:eastAsia="zh-TW"/>
        </w:rPr>
        <w:t xml:space="preserve">* </w:t>
      </w:r>
      <w:r w:rsidRPr="00CB6AFC">
        <w:rPr>
          <w:lang w:eastAsia="zh-TW"/>
        </w:rPr>
        <w:t>防範方式</w:t>
      </w:r>
    </w:p>
    <w:p w:rsidR="000643A9" w:rsidRPr="00CB6AFC" w:rsidRDefault="000643A9" w:rsidP="005A530E">
      <w:pPr>
        <w:pStyle w:val="Af9"/>
        <w:rPr>
          <w:lang w:eastAsia="zh-TW"/>
        </w:rPr>
      </w:pPr>
      <w:r w:rsidRPr="00CB6AFC">
        <w:rPr>
          <w:lang w:eastAsia="zh-TW"/>
        </w:rPr>
        <w:t>A.</w:t>
      </w:r>
      <w:r w:rsidRPr="00CB6AFC">
        <w:rPr>
          <w:lang w:eastAsia="zh-TW"/>
        </w:rPr>
        <w:t>經常注意墨國經貿變化資訊，且與墨商保持互動，倘對方有任何不正常行為出現時，我商信用放帳宜保守。</w:t>
      </w:r>
    </w:p>
    <w:p w:rsidR="000643A9" w:rsidRPr="00CB6AFC" w:rsidRDefault="000643A9" w:rsidP="005A530E">
      <w:pPr>
        <w:pStyle w:val="Af9"/>
        <w:rPr>
          <w:lang w:eastAsia="zh-TW"/>
        </w:rPr>
      </w:pPr>
      <w:r w:rsidRPr="00CB6AFC">
        <w:rPr>
          <w:lang w:eastAsia="zh-TW"/>
        </w:rPr>
        <w:t>B.</w:t>
      </w:r>
      <w:r w:rsidRPr="00CB6AFC">
        <w:rPr>
          <w:lang w:eastAsia="zh-TW"/>
        </w:rPr>
        <w:t>對墨西哥法定產品標示及所需文件，應向進口商詳細查詢確認，免生後患。</w:t>
      </w:r>
    </w:p>
    <w:p w:rsidR="000643A9" w:rsidRPr="00CB6AFC" w:rsidRDefault="000643A9" w:rsidP="000643A9">
      <w:pPr>
        <w:pStyle w:val="Af9"/>
        <w:rPr>
          <w:lang w:eastAsia="zh-TW"/>
        </w:rPr>
      </w:pPr>
      <w:r w:rsidRPr="00CB6AFC">
        <w:rPr>
          <w:lang w:eastAsia="zh-TW"/>
        </w:rPr>
        <w:t>C.</w:t>
      </w:r>
      <w:r w:rsidRPr="00CB6AFC">
        <w:rPr>
          <w:lang w:eastAsia="zh-TW"/>
        </w:rPr>
        <w:t>我商與墨商初次交易時，其成交金額較大時，宜</w:t>
      </w:r>
      <w:proofErr w:type="gramStart"/>
      <w:r w:rsidRPr="00CB6AFC">
        <w:rPr>
          <w:lang w:eastAsia="zh-TW"/>
        </w:rPr>
        <w:t>採</w:t>
      </w:r>
      <w:proofErr w:type="gramEnd"/>
      <w:r w:rsidRPr="00CB6AFC">
        <w:rPr>
          <w:lang w:eastAsia="zh-TW"/>
        </w:rPr>
        <w:t>信用狀交易。</w:t>
      </w:r>
    </w:p>
    <w:p w:rsidR="000643A9" w:rsidRPr="00CB6AFC" w:rsidRDefault="000643A9" w:rsidP="000643A9">
      <w:pPr>
        <w:pStyle w:val="Af9"/>
        <w:rPr>
          <w:rFonts w:hAnsi="Times New Roman"/>
          <w:lang w:eastAsia="zh-TW"/>
        </w:rPr>
      </w:pPr>
      <w:r w:rsidRPr="00CB6AFC">
        <w:rPr>
          <w:rFonts w:hAnsi="Times New Roman"/>
          <w:lang w:eastAsia="zh-TW"/>
        </w:rPr>
        <w:t>D.</w:t>
      </w:r>
      <w:r w:rsidRPr="00CB6AFC">
        <w:rPr>
          <w:rFonts w:hAnsi="Times New Roman"/>
          <w:lang w:eastAsia="zh-TW"/>
        </w:rPr>
        <w:t>出口商在出貨前，對於相關零配件是否有裝船，</w:t>
      </w:r>
      <w:proofErr w:type="gramStart"/>
      <w:r w:rsidRPr="00CB6AFC">
        <w:rPr>
          <w:rFonts w:hAnsi="Times New Roman"/>
          <w:lang w:eastAsia="zh-TW"/>
        </w:rPr>
        <w:t>務</w:t>
      </w:r>
      <w:proofErr w:type="gramEnd"/>
      <w:r w:rsidRPr="00CB6AFC">
        <w:rPr>
          <w:rFonts w:hAnsi="Times New Roman"/>
          <w:lang w:eastAsia="zh-TW"/>
        </w:rPr>
        <w:t>請謹慎清點，勿因小失大。</w:t>
      </w:r>
    </w:p>
    <w:p w:rsidR="000643A9" w:rsidRPr="00CB6AFC" w:rsidRDefault="000643A9" w:rsidP="000643A9">
      <w:pPr>
        <w:pStyle w:val="Af9"/>
        <w:rPr>
          <w:rFonts w:hAnsi="Times New Roman"/>
          <w:lang w:eastAsia="zh-TW"/>
        </w:rPr>
      </w:pPr>
      <w:r w:rsidRPr="00CB6AFC">
        <w:rPr>
          <w:rFonts w:hAnsi="Times New Roman"/>
          <w:lang w:eastAsia="zh-TW"/>
        </w:rPr>
        <w:t xml:space="preserve">E. </w:t>
      </w:r>
      <w:r w:rsidRPr="00CB6AFC">
        <w:rPr>
          <w:rFonts w:hAnsi="Times New Roman"/>
          <w:lang w:eastAsia="zh-TW"/>
        </w:rPr>
        <w:t>不管是哪一種付款方式，最好都收取訂金。</w:t>
      </w:r>
    </w:p>
    <w:p w:rsidR="000643A9" w:rsidRPr="00CB6AFC" w:rsidRDefault="000643A9" w:rsidP="000643A9">
      <w:pPr>
        <w:pStyle w:val="Af9"/>
        <w:rPr>
          <w:rFonts w:hAnsi="Times New Roman"/>
          <w:lang w:eastAsia="zh-TW"/>
        </w:rPr>
      </w:pPr>
      <w:r w:rsidRPr="00CB6AFC">
        <w:rPr>
          <w:rFonts w:hAnsi="Times New Roman"/>
          <w:lang w:eastAsia="zh-TW"/>
        </w:rPr>
        <w:t xml:space="preserve">F. </w:t>
      </w:r>
      <w:r w:rsidRPr="00CB6AFC">
        <w:rPr>
          <w:rFonts w:hAnsi="Times New Roman"/>
          <w:lang w:eastAsia="zh-TW"/>
        </w:rPr>
        <w:t>近來駭客詐騙案件激增，駭客入侵供應商電郵，以各種理由聲稱必須變更付款帳戶，臺灣廠商誤信駭客指示付款，損失往往高達數十萬美元。因此建議廠商如遇異常變更交易帳戶情形，應以其他方式聯繫供應商多重管道確認真偽，以避免交易兩造糾紛。</w:t>
      </w:r>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rPr>
        <w:t>六、投資環境風險</w:t>
      </w:r>
    </w:p>
    <w:p w:rsidR="000643A9" w:rsidRPr="00CB6AFC" w:rsidRDefault="000643A9" w:rsidP="000643A9">
      <w:pPr>
        <w:ind w:firstLine="472"/>
        <w:rPr>
          <w:lang w:eastAsia="zh-TW"/>
        </w:rPr>
      </w:pPr>
      <w:r w:rsidRPr="00CB6AFC">
        <w:rPr>
          <w:lang w:eastAsia="zh-TW"/>
        </w:rPr>
        <w:t>赴墨國投資注意事項：</w:t>
      </w:r>
    </w:p>
    <w:p w:rsidR="000643A9" w:rsidRPr="00CB6AFC" w:rsidRDefault="00C21999" w:rsidP="000643A9">
      <w:pPr>
        <w:pStyle w:val="a8"/>
        <w:ind w:left="945" w:hanging="709"/>
        <w:rPr>
          <w:rFonts w:hAnsi="Times New Roman"/>
          <w:lang w:eastAsia="zh-TW"/>
        </w:rPr>
      </w:pPr>
      <w:r w:rsidRPr="00CB6AFC">
        <w:rPr>
          <w:rFonts w:hAnsi="Times New Roman"/>
          <w:lang w:eastAsia="zh-TW"/>
        </w:rPr>
        <w:t>（</w:t>
      </w:r>
      <w:r w:rsidR="000643A9" w:rsidRPr="00CB6AFC">
        <w:rPr>
          <w:rFonts w:hAnsi="Times New Roman"/>
          <w:lang w:eastAsia="zh-TW"/>
        </w:rPr>
        <w:t>一</w:t>
      </w:r>
      <w:r w:rsidRPr="00CB6AFC">
        <w:rPr>
          <w:rFonts w:hAnsi="Times New Roman"/>
          <w:lang w:eastAsia="zh-TW"/>
        </w:rPr>
        <w:t>）</w:t>
      </w:r>
      <w:r w:rsidR="000643A9" w:rsidRPr="00CB6AFC">
        <w:rPr>
          <w:rFonts w:hAnsi="Times New Roman"/>
          <w:lang w:eastAsia="zh-TW"/>
        </w:rPr>
        <w:t>治安：以國人一般在首都墨西哥市及其他工商</w:t>
      </w:r>
      <w:proofErr w:type="gramStart"/>
      <w:r w:rsidR="000643A9" w:rsidRPr="00CB6AFC">
        <w:rPr>
          <w:rFonts w:hAnsi="Times New Roman"/>
          <w:lang w:eastAsia="zh-TW"/>
        </w:rPr>
        <w:t>大城較常</w:t>
      </w:r>
      <w:proofErr w:type="gramEnd"/>
      <w:r w:rsidR="000643A9" w:rsidRPr="00CB6AFC">
        <w:rPr>
          <w:rFonts w:hAnsi="Times New Roman"/>
          <w:lang w:eastAsia="zh-TW"/>
        </w:rPr>
        <w:t>營業或居住之區域而言，治安雖尚稱良好，</w:t>
      </w:r>
      <w:proofErr w:type="gramStart"/>
      <w:r w:rsidR="000643A9" w:rsidRPr="00CB6AFC">
        <w:rPr>
          <w:rFonts w:hAnsi="Times New Roman"/>
          <w:lang w:eastAsia="zh-TW"/>
        </w:rPr>
        <w:t>但偷</w:t>
      </w:r>
      <w:proofErr w:type="gramEnd"/>
      <w:r w:rsidR="000643A9" w:rsidRPr="00CB6AFC">
        <w:rPr>
          <w:rFonts w:hAnsi="Times New Roman"/>
          <w:lang w:eastAsia="zh-TW"/>
        </w:rPr>
        <w:t>、搶、甚至綁架、強占住宅事件仍時有所聞。</w:t>
      </w:r>
      <w:hyperlink r:id="rId146">
        <w:r w:rsidR="000643A9" w:rsidRPr="00CB6AFC">
          <w:rPr>
            <w:rFonts w:hAnsi="Times New Roman"/>
            <w:lang w:eastAsia="zh-TW"/>
          </w:rPr>
          <w:t>2021</w:t>
        </w:r>
        <w:r w:rsidR="000643A9" w:rsidRPr="00CB6AFC">
          <w:rPr>
            <w:rFonts w:hAnsi="Times New Roman"/>
            <w:lang w:eastAsia="zh-TW"/>
          </w:rPr>
          <w:t>年墨全國蓄意殺人案件達</w:t>
        </w:r>
        <w:r w:rsidR="000643A9" w:rsidRPr="00CB6AFC">
          <w:rPr>
            <w:rFonts w:hAnsi="Times New Roman"/>
            <w:lang w:eastAsia="zh-TW"/>
          </w:rPr>
          <w:t>4</w:t>
        </w:r>
        <w:r w:rsidR="000643A9" w:rsidRPr="00CB6AFC">
          <w:rPr>
            <w:rFonts w:hAnsi="Times New Roman"/>
            <w:lang w:eastAsia="zh-TW"/>
          </w:rPr>
          <w:t>萬</w:t>
        </w:r>
        <w:r w:rsidR="000643A9" w:rsidRPr="00CB6AFC">
          <w:rPr>
            <w:rFonts w:hAnsi="Times New Roman"/>
            <w:lang w:eastAsia="zh-TW"/>
          </w:rPr>
          <w:t>3,963</w:t>
        </w:r>
        <w:r w:rsidR="000643A9" w:rsidRPr="00CB6AFC">
          <w:rPr>
            <w:rFonts w:hAnsi="Times New Roman"/>
            <w:lang w:eastAsia="zh-TW"/>
          </w:rPr>
          <w:t>件，較</w:t>
        </w:r>
        <w:r w:rsidR="000643A9" w:rsidRPr="00CB6AFC">
          <w:rPr>
            <w:rFonts w:hAnsi="Times New Roman"/>
            <w:lang w:eastAsia="zh-TW"/>
          </w:rPr>
          <w:t>2020</w:t>
        </w:r>
        <w:r w:rsidR="000643A9" w:rsidRPr="00CB6AFC">
          <w:rPr>
            <w:rFonts w:hAnsi="Times New Roman"/>
            <w:lang w:eastAsia="zh-TW"/>
          </w:rPr>
          <w:t>年</w:t>
        </w:r>
        <w:r w:rsidR="000643A9" w:rsidRPr="00CB6AFC">
          <w:rPr>
            <w:rFonts w:hAnsi="Times New Roman"/>
            <w:lang w:eastAsia="zh-TW"/>
          </w:rPr>
          <w:t>4</w:t>
        </w:r>
        <w:r w:rsidR="000643A9" w:rsidRPr="00CB6AFC">
          <w:rPr>
            <w:rFonts w:hAnsi="Times New Roman"/>
            <w:lang w:eastAsia="zh-TW"/>
          </w:rPr>
          <w:t>萬</w:t>
        </w:r>
        <w:r w:rsidR="000643A9" w:rsidRPr="00CB6AFC">
          <w:rPr>
            <w:rFonts w:hAnsi="Times New Roman"/>
            <w:lang w:eastAsia="zh-TW"/>
          </w:rPr>
          <w:t>3,246</w:t>
        </w:r>
        <w:r w:rsidR="000643A9" w:rsidRPr="00CB6AFC">
          <w:rPr>
            <w:rFonts w:hAnsi="Times New Roman"/>
            <w:lang w:eastAsia="zh-TW"/>
          </w:rPr>
          <w:t>件增加</w:t>
        </w:r>
        <w:r w:rsidR="000643A9" w:rsidRPr="00CB6AFC">
          <w:rPr>
            <w:rFonts w:hAnsi="Times New Roman"/>
            <w:lang w:eastAsia="zh-TW"/>
          </w:rPr>
          <w:t>1.66%</w:t>
        </w:r>
        <w:r w:rsidR="000643A9" w:rsidRPr="00CB6AFC">
          <w:rPr>
            <w:rFonts w:hAnsi="Times New Roman"/>
            <w:lang w:eastAsia="zh-TW"/>
          </w:rPr>
          <w:t>，傷害案件</w:t>
        </w:r>
        <w:r w:rsidR="000643A9" w:rsidRPr="00CB6AFC">
          <w:rPr>
            <w:rFonts w:hAnsi="Times New Roman"/>
            <w:lang w:eastAsia="zh-TW"/>
          </w:rPr>
          <w:t>20</w:t>
        </w:r>
        <w:r w:rsidR="000643A9" w:rsidRPr="00CB6AFC">
          <w:rPr>
            <w:rFonts w:hAnsi="Times New Roman"/>
            <w:lang w:eastAsia="zh-TW"/>
          </w:rPr>
          <w:t>萬</w:t>
        </w:r>
        <w:r w:rsidR="000643A9" w:rsidRPr="00CB6AFC">
          <w:rPr>
            <w:rFonts w:hAnsi="Times New Roman"/>
            <w:lang w:eastAsia="zh-TW"/>
          </w:rPr>
          <w:t>953</w:t>
        </w:r>
        <w:r w:rsidR="000643A9" w:rsidRPr="00CB6AFC">
          <w:rPr>
            <w:rFonts w:hAnsi="Times New Roman"/>
            <w:lang w:eastAsia="zh-TW"/>
          </w:rPr>
          <w:t>件，較</w:t>
        </w:r>
        <w:r w:rsidR="000643A9" w:rsidRPr="00CB6AFC">
          <w:rPr>
            <w:rFonts w:hAnsi="Times New Roman"/>
            <w:lang w:eastAsia="zh-TW"/>
          </w:rPr>
          <w:t>2020</w:t>
        </w:r>
        <w:r w:rsidR="000643A9" w:rsidRPr="00CB6AFC">
          <w:rPr>
            <w:rFonts w:hAnsi="Times New Roman"/>
            <w:lang w:eastAsia="zh-TW"/>
          </w:rPr>
          <w:t>年</w:t>
        </w:r>
        <w:r w:rsidR="000643A9" w:rsidRPr="00CB6AFC">
          <w:rPr>
            <w:rFonts w:hAnsi="Times New Roman"/>
            <w:lang w:eastAsia="zh-TW"/>
          </w:rPr>
          <w:t>18</w:t>
        </w:r>
        <w:r w:rsidR="000643A9" w:rsidRPr="00CB6AFC">
          <w:rPr>
            <w:rFonts w:hAnsi="Times New Roman"/>
            <w:lang w:eastAsia="zh-TW"/>
          </w:rPr>
          <w:t>萬</w:t>
        </w:r>
        <w:r w:rsidR="000643A9" w:rsidRPr="00CB6AFC">
          <w:rPr>
            <w:rFonts w:hAnsi="Times New Roman"/>
            <w:lang w:eastAsia="zh-TW"/>
          </w:rPr>
          <w:t>2,008</w:t>
        </w:r>
        <w:r w:rsidR="000643A9" w:rsidRPr="00CB6AFC">
          <w:rPr>
            <w:rFonts w:hAnsi="Times New Roman"/>
            <w:lang w:eastAsia="zh-TW"/>
          </w:rPr>
          <w:t>件增加</w:t>
        </w:r>
        <w:r w:rsidR="000643A9" w:rsidRPr="00CB6AFC">
          <w:rPr>
            <w:rFonts w:hAnsi="Times New Roman"/>
            <w:lang w:eastAsia="zh-TW"/>
          </w:rPr>
          <w:t>10.41%</w:t>
        </w:r>
        <w:r w:rsidR="000643A9" w:rsidRPr="00CB6AFC">
          <w:rPr>
            <w:rFonts w:hAnsi="Times New Roman"/>
            <w:lang w:eastAsia="zh-TW"/>
          </w:rPr>
          <w:t>，綁架案件達</w:t>
        </w:r>
        <w:r w:rsidR="000643A9" w:rsidRPr="00CB6AFC">
          <w:rPr>
            <w:rFonts w:hAnsi="Times New Roman"/>
            <w:lang w:eastAsia="zh-TW"/>
          </w:rPr>
          <w:t>625</w:t>
        </w:r>
        <w:r w:rsidR="000643A9" w:rsidRPr="00CB6AFC">
          <w:rPr>
            <w:rFonts w:hAnsi="Times New Roman"/>
            <w:lang w:eastAsia="zh-TW"/>
          </w:rPr>
          <w:t>件，較</w:t>
        </w:r>
        <w:r w:rsidR="000643A9" w:rsidRPr="00CB6AFC">
          <w:rPr>
            <w:rFonts w:hAnsi="Times New Roman"/>
            <w:lang w:eastAsia="zh-TW"/>
          </w:rPr>
          <w:t>2020</w:t>
        </w:r>
        <w:r w:rsidR="000643A9" w:rsidRPr="00CB6AFC">
          <w:rPr>
            <w:rFonts w:hAnsi="Times New Roman"/>
            <w:lang w:eastAsia="zh-TW"/>
          </w:rPr>
          <w:t>年</w:t>
        </w:r>
        <w:r w:rsidR="000643A9" w:rsidRPr="00CB6AFC">
          <w:rPr>
            <w:rFonts w:hAnsi="Times New Roman"/>
            <w:lang w:eastAsia="zh-TW"/>
          </w:rPr>
          <w:t>826</w:t>
        </w:r>
        <w:r w:rsidR="000643A9" w:rsidRPr="00CB6AFC">
          <w:rPr>
            <w:rFonts w:hAnsi="Times New Roman"/>
            <w:lang w:eastAsia="zh-TW"/>
          </w:rPr>
          <w:t>件減少</w:t>
        </w:r>
        <w:r w:rsidR="000643A9" w:rsidRPr="00CB6AFC">
          <w:rPr>
            <w:rFonts w:hAnsi="Times New Roman"/>
            <w:lang w:eastAsia="zh-TW"/>
          </w:rPr>
          <w:t>24.33%</w:t>
        </w:r>
        <w:r w:rsidR="000643A9" w:rsidRPr="00CB6AFC">
          <w:rPr>
            <w:rFonts w:hAnsi="Times New Roman"/>
            <w:lang w:eastAsia="zh-TW"/>
          </w:rPr>
          <w:t>，</w:t>
        </w:r>
        <w:proofErr w:type="gramStart"/>
        <w:r w:rsidR="000643A9" w:rsidRPr="00CB6AFC">
          <w:rPr>
            <w:rFonts w:hAnsi="Times New Roman"/>
            <w:lang w:eastAsia="zh-TW"/>
          </w:rPr>
          <w:t>性侵案件</w:t>
        </w:r>
        <w:proofErr w:type="gramEnd"/>
        <w:r w:rsidR="000643A9" w:rsidRPr="00CB6AFC">
          <w:rPr>
            <w:rFonts w:hAnsi="Times New Roman"/>
            <w:lang w:eastAsia="zh-TW"/>
          </w:rPr>
          <w:t>2</w:t>
        </w:r>
        <w:r w:rsidR="000643A9" w:rsidRPr="00CB6AFC">
          <w:rPr>
            <w:rFonts w:hAnsi="Times New Roman"/>
            <w:lang w:eastAsia="zh-TW"/>
          </w:rPr>
          <w:t>萬</w:t>
        </w:r>
        <w:r w:rsidR="000643A9" w:rsidRPr="00CB6AFC">
          <w:rPr>
            <w:rFonts w:hAnsi="Times New Roman"/>
            <w:lang w:eastAsia="zh-TW"/>
          </w:rPr>
          <w:t>7,713</w:t>
        </w:r>
        <w:r w:rsidR="000643A9" w:rsidRPr="00CB6AFC">
          <w:rPr>
            <w:rFonts w:hAnsi="Times New Roman"/>
            <w:lang w:eastAsia="zh-TW"/>
          </w:rPr>
          <w:t>件，較</w:t>
        </w:r>
        <w:r w:rsidR="000643A9" w:rsidRPr="00CB6AFC">
          <w:rPr>
            <w:rFonts w:hAnsi="Times New Roman"/>
            <w:lang w:eastAsia="zh-TW"/>
          </w:rPr>
          <w:t>2020</w:t>
        </w:r>
        <w:r w:rsidR="000643A9" w:rsidRPr="00CB6AFC">
          <w:rPr>
            <w:rFonts w:hAnsi="Times New Roman"/>
            <w:lang w:eastAsia="zh-TW"/>
          </w:rPr>
          <w:t>年</w:t>
        </w:r>
        <w:r w:rsidR="000643A9" w:rsidRPr="00CB6AFC">
          <w:rPr>
            <w:rFonts w:hAnsi="Times New Roman"/>
            <w:lang w:eastAsia="zh-TW"/>
          </w:rPr>
          <w:t>2</w:t>
        </w:r>
        <w:r w:rsidR="000643A9" w:rsidRPr="00CB6AFC">
          <w:rPr>
            <w:rFonts w:hAnsi="Times New Roman"/>
            <w:lang w:eastAsia="zh-TW"/>
          </w:rPr>
          <w:t>萬</w:t>
        </w:r>
        <w:r w:rsidR="000643A9" w:rsidRPr="00CB6AFC">
          <w:rPr>
            <w:rFonts w:hAnsi="Times New Roman"/>
            <w:lang w:eastAsia="zh-TW"/>
          </w:rPr>
          <w:t>2,379</w:t>
        </w:r>
        <w:r w:rsidR="000643A9" w:rsidRPr="00CB6AFC">
          <w:rPr>
            <w:rFonts w:hAnsi="Times New Roman"/>
            <w:lang w:eastAsia="zh-TW"/>
          </w:rPr>
          <w:t>件增加</w:t>
        </w:r>
        <w:r w:rsidR="000643A9" w:rsidRPr="00CB6AFC">
          <w:rPr>
            <w:rFonts w:hAnsi="Times New Roman"/>
            <w:lang w:eastAsia="zh-TW"/>
          </w:rPr>
          <w:t>23.83%</w:t>
        </w:r>
        <w:r w:rsidR="000643A9" w:rsidRPr="00CB6AFC">
          <w:rPr>
            <w:rFonts w:hAnsi="Times New Roman"/>
            <w:lang w:eastAsia="zh-TW"/>
          </w:rPr>
          <w:t>，竊盜案</w:t>
        </w:r>
        <w:r w:rsidR="000643A9" w:rsidRPr="00CB6AFC">
          <w:rPr>
            <w:rFonts w:hAnsi="Times New Roman"/>
            <w:lang w:eastAsia="zh-TW"/>
          </w:rPr>
          <w:t>60</w:t>
        </w:r>
        <w:r w:rsidR="000643A9" w:rsidRPr="00CB6AFC">
          <w:rPr>
            <w:rFonts w:hAnsi="Times New Roman"/>
            <w:lang w:eastAsia="zh-TW"/>
          </w:rPr>
          <w:t>萬</w:t>
        </w:r>
        <w:r w:rsidR="000643A9" w:rsidRPr="00CB6AFC">
          <w:rPr>
            <w:rFonts w:hAnsi="Times New Roman"/>
            <w:lang w:eastAsia="zh-TW"/>
          </w:rPr>
          <w:t>9,239</w:t>
        </w:r>
        <w:r w:rsidR="000643A9" w:rsidRPr="00CB6AFC">
          <w:rPr>
            <w:rFonts w:hAnsi="Times New Roman"/>
            <w:lang w:eastAsia="zh-TW"/>
          </w:rPr>
          <w:t>件，較</w:t>
        </w:r>
        <w:r w:rsidR="000643A9" w:rsidRPr="00CB6AFC">
          <w:rPr>
            <w:rFonts w:hAnsi="Times New Roman"/>
            <w:lang w:eastAsia="zh-TW"/>
          </w:rPr>
          <w:t>2020</w:t>
        </w:r>
        <w:r w:rsidR="000643A9" w:rsidRPr="00CB6AFC">
          <w:rPr>
            <w:rFonts w:hAnsi="Times New Roman"/>
            <w:lang w:eastAsia="zh-TW"/>
          </w:rPr>
          <w:t>年</w:t>
        </w:r>
        <w:r w:rsidR="000643A9" w:rsidRPr="00CB6AFC">
          <w:rPr>
            <w:rFonts w:hAnsi="Times New Roman"/>
            <w:lang w:eastAsia="zh-TW"/>
          </w:rPr>
          <w:t>60</w:t>
        </w:r>
        <w:r w:rsidR="000643A9" w:rsidRPr="00CB6AFC">
          <w:rPr>
            <w:rFonts w:hAnsi="Times New Roman"/>
            <w:lang w:eastAsia="zh-TW"/>
          </w:rPr>
          <w:t>萬</w:t>
        </w:r>
        <w:r w:rsidR="000643A9" w:rsidRPr="00CB6AFC">
          <w:rPr>
            <w:rFonts w:hAnsi="Times New Roman"/>
            <w:lang w:eastAsia="zh-TW"/>
          </w:rPr>
          <w:t>4,265</w:t>
        </w:r>
        <w:r w:rsidR="000643A9" w:rsidRPr="00CB6AFC">
          <w:rPr>
            <w:rFonts w:hAnsi="Times New Roman"/>
            <w:lang w:eastAsia="zh-TW"/>
          </w:rPr>
          <w:t>件增加</w:t>
        </w:r>
        <w:r w:rsidR="000643A9" w:rsidRPr="00CB6AFC">
          <w:rPr>
            <w:rFonts w:hAnsi="Times New Roman"/>
            <w:lang w:eastAsia="zh-TW"/>
          </w:rPr>
          <w:t>0.82%</w:t>
        </w:r>
      </w:hyperlink>
      <w:r w:rsidR="000643A9" w:rsidRPr="00CB6AFC">
        <w:rPr>
          <w:rFonts w:hAnsi="Times New Roman"/>
          <w:lang w:eastAsia="zh-TW"/>
        </w:rPr>
        <w:t>。</w:t>
      </w:r>
    </w:p>
    <w:p w:rsidR="000643A9" w:rsidRPr="00CB6AFC" w:rsidRDefault="00C21999" w:rsidP="000643A9">
      <w:pPr>
        <w:pStyle w:val="a8"/>
        <w:ind w:left="945" w:hanging="709"/>
        <w:rPr>
          <w:rFonts w:hAnsi="Times New Roman"/>
          <w:lang w:eastAsia="zh-TW"/>
        </w:rPr>
      </w:pPr>
      <w:r w:rsidRPr="00CB6AFC">
        <w:rPr>
          <w:rFonts w:hAnsi="Times New Roman"/>
          <w:lang w:eastAsia="zh-TW"/>
        </w:rPr>
        <w:t>（</w:t>
      </w:r>
      <w:r w:rsidR="000643A9" w:rsidRPr="00CB6AFC">
        <w:rPr>
          <w:rFonts w:hAnsi="Times New Roman"/>
          <w:lang w:eastAsia="zh-TW"/>
        </w:rPr>
        <w:t>二</w:t>
      </w:r>
      <w:r w:rsidRPr="00CB6AFC">
        <w:rPr>
          <w:rFonts w:hAnsi="Times New Roman"/>
          <w:lang w:eastAsia="zh-TW"/>
        </w:rPr>
        <w:t>）</w:t>
      </w:r>
      <w:r w:rsidR="000643A9" w:rsidRPr="00CB6AFC">
        <w:rPr>
          <w:rFonts w:hAnsi="Times New Roman"/>
          <w:lang w:eastAsia="zh-TW"/>
        </w:rPr>
        <w:t>政府單位行政效率以及中央及地方時而執法不一。</w:t>
      </w:r>
    </w:p>
    <w:p w:rsidR="000643A9" w:rsidRPr="00CB6AFC" w:rsidRDefault="00C21999" w:rsidP="000643A9">
      <w:pPr>
        <w:pStyle w:val="a8"/>
        <w:ind w:left="945" w:hanging="709"/>
        <w:rPr>
          <w:rFonts w:hAnsi="Times New Roman"/>
          <w:lang w:eastAsia="zh-TW"/>
        </w:rPr>
      </w:pPr>
      <w:r w:rsidRPr="00CB6AFC">
        <w:rPr>
          <w:rFonts w:hAnsi="Times New Roman"/>
          <w:lang w:eastAsia="zh-TW"/>
        </w:rPr>
        <w:t>（</w:t>
      </w:r>
      <w:r w:rsidR="000643A9" w:rsidRPr="00CB6AFC">
        <w:rPr>
          <w:rFonts w:hAnsi="Times New Roman"/>
          <w:lang w:eastAsia="zh-TW"/>
        </w:rPr>
        <w:t>三</w:t>
      </w:r>
      <w:r w:rsidRPr="00CB6AFC">
        <w:rPr>
          <w:rFonts w:hAnsi="Times New Roman"/>
          <w:lang w:eastAsia="zh-TW"/>
        </w:rPr>
        <w:t>）</w:t>
      </w:r>
      <w:r w:rsidR="000643A9" w:rsidRPr="00CB6AFC">
        <w:rPr>
          <w:rFonts w:hAnsi="Times New Roman"/>
          <w:lang w:eastAsia="zh-TW"/>
        </w:rPr>
        <w:t>經貿及財政法令繁雜且時而變動，導致投資不確定因素及風險提高。</w:t>
      </w:r>
    </w:p>
    <w:p w:rsidR="000643A9" w:rsidRPr="00CB6AFC" w:rsidRDefault="00C21999" w:rsidP="000643A9">
      <w:pPr>
        <w:pStyle w:val="a8"/>
        <w:ind w:left="945" w:hanging="709"/>
        <w:rPr>
          <w:rFonts w:hAnsi="Times New Roman"/>
          <w:lang w:eastAsia="zh-TW"/>
        </w:rPr>
      </w:pPr>
      <w:r w:rsidRPr="00CB6AFC">
        <w:rPr>
          <w:rFonts w:hAnsi="Times New Roman"/>
          <w:lang w:eastAsia="zh-TW"/>
        </w:rPr>
        <w:t>（</w:t>
      </w:r>
      <w:r w:rsidR="000643A9" w:rsidRPr="00CB6AFC">
        <w:rPr>
          <w:rFonts w:hAnsi="Times New Roman"/>
          <w:lang w:eastAsia="zh-TW"/>
        </w:rPr>
        <w:t>四</w:t>
      </w:r>
      <w:r w:rsidRPr="00CB6AFC">
        <w:rPr>
          <w:rFonts w:hAnsi="Times New Roman"/>
          <w:lang w:eastAsia="zh-TW"/>
        </w:rPr>
        <w:t>）</w:t>
      </w:r>
      <w:r w:rsidR="000643A9" w:rsidRPr="00CB6AFC">
        <w:rPr>
          <w:rFonts w:hAnsi="Times New Roman"/>
          <w:lang w:eastAsia="zh-TW"/>
        </w:rPr>
        <w:t>勞工權益高張，勞工流動率高，某些</w:t>
      </w:r>
      <w:proofErr w:type="gramStart"/>
      <w:r w:rsidR="000643A9" w:rsidRPr="00CB6AFC">
        <w:rPr>
          <w:rFonts w:hAnsi="Times New Roman"/>
          <w:lang w:eastAsia="zh-TW"/>
        </w:rPr>
        <w:t>地區召工不易</w:t>
      </w:r>
      <w:proofErr w:type="gramEnd"/>
      <w:r w:rsidR="000643A9" w:rsidRPr="00CB6AFC">
        <w:rPr>
          <w:rFonts w:hAnsi="Times New Roman"/>
          <w:lang w:eastAsia="zh-TW"/>
        </w:rPr>
        <w:t>。</w:t>
      </w:r>
    </w:p>
    <w:p w:rsidR="000643A9" w:rsidRPr="00CB6AFC" w:rsidRDefault="00C21999" w:rsidP="000643A9">
      <w:pPr>
        <w:pStyle w:val="a8"/>
        <w:ind w:left="945" w:hanging="709"/>
        <w:rPr>
          <w:rFonts w:hAnsi="Times New Roman"/>
          <w:lang w:eastAsia="zh-TW"/>
        </w:rPr>
      </w:pPr>
      <w:r w:rsidRPr="00CB6AFC">
        <w:rPr>
          <w:rFonts w:hAnsi="Times New Roman"/>
          <w:lang w:eastAsia="zh-TW"/>
        </w:rPr>
        <w:t>（</w:t>
      </w:r>
      <w:r w:rsidR="000643A9" w:rsidRPr="00CB6AFC">
        <w:rPr>
          <w:rFonts w:hAnsi="Times New Roman"/>
          <w:lang w:eastAsia="zh-TW"/>
        </w:rPr>
        <w:t>五</w:t>
      </w:r>
      <w:r w:rsidRPr="00CB6AFC">
        <w:rPr>
          <w:rFonts w:hAnsi="Times New Roman"/>
          <w:lang w:eastAsia="zh-TW"/>
        </w:rPr>
        <w:t>）</w:t>
      </w:r>
      <w:r w:rsidR="000643A9" w:rsidRPr="00CB6AFC">
        <w:rPr>
          <w:rFonts w:hAnsi="Times New Roman"/>
          <w:lang w:eastAsia="zh-TW"/>
        </w:rPr>
        <w:t>部分工業尚無完整生產鏈，零組件需依賴進口導致成本墊高。</w:t>
      </w:r>
    </w:p>
    <w:p w:rsidR="000643A9" w:rsidRPr="00CB6AFC" w:rsidRDefault="00C21999" w:rsidP="000643A9">
      <w:pPr>
        <w:pStyle w:val="a8"/>
        <w:ind w:left="945" w:hanging="709"/>
        <w:rPr>
          <w:rFonts w:hAnsi="Times New Roman"/>
          <w:lang w:eastAsia="zh-TW"/>
        </w:rPr>
      </w:pPr>
      <w:r w:rsidRPr="00CB6AFC">
        <w:rPr>
          <w:rFonts w:hAnsi="Times New Roman"/>
          <w:lang w:eastAsia="zh-TW"/>
        </w:rPr>
        <w:t>（</w:t>
      </w:r>
      <w:r w:rsidR="000643A9" w:rsidRPr="00CB6AFC">
        <w:rPr>
          <w:rFonts w:hAnsi="Times New Roman"/>
          <w:lang w:eastAsia="zh-TW"/>
        </w:rPr>
        <w:t>六</w:t>
      </w:r>
      <w:r w:rsidRPr="00CB6AFC">
        <w:rPr>
          <w:rFonts w:hAnsi="Times New Roman"/>
          <w:lang w:eastAsia="zh-TW"/>
        </w:rPr>
        <w:t>）</w:t>
      </w:r>
      <w:r w:rsidR="000643A9" w:rsidRPr="00CB6AFC">
        <w:rPr>
          <w:rFonts w:hAnsi="Times New Roman"/>
          <w:lang w:eastAsia="zh-TW"/>
        </w:rPr>
        <w:t>基礎建設仍不足，間接成本高。</w:t>
      </w:r>
    </w:p>
    <w:p w:rsidR="000643A9" w:rsidRPr="00CB6AFC" w:rsidRDefault="000643A9" w:rsidP="000643A9">
      <w:pPr>
        <w:ind w:firstLine="472"/>
        <w:rPr>
          <w:lang w:eastAsia="zh-TW"/>
        </w:rPr>
      </w:pPr>
      <w:r w:rsidRPr="00CB6AFC">
        <w:rPr>
          <w:lang w:eastAsia="zh-TW"/>
        </w:rPr>
        <w:t>墨國幅員廣大，計有</w:t>
      </w:r>
      <w:r w:rsidRPr="00CB6AFC">
        <w:rPr>
          <w:lang w:eastAsia="zh-TW"/>
        </w:rPr>
        <w:t>31</w:t>
      </w:r>
      <w:r w:rsidRPr="00CB6AFC">
        <w:rPr>
          <w:lang w:eastAsia="zh-TW"/>
        </w:rPr>
        <w:t>州及墨西哥市共</w:t>
      </w:r>
      <w:r w:rsidRPr="00CB6AFC">
        <w:rPr>
          <w:lang w:eastAsia="zh-TW"/>
        </w:rPr>
        <w:t>32</w:t>
      </w:r>
      <w:r w:rsidRPr="00CB6AFC">
        <w:rPr>
          <w:lang w:eastAsia="zh-TW"/>
        </w:rPr>
        <w:t>個地方政府，各地方政府享有自治權及投資部門，所提供之投資獎勵措施及要求條件不盡相同，建議我國廠商在投資前，</w:t>
      </w:r>
      <w:proofErr w:type="gramStart"/>
      <w:r w:rsidRPr="00CB6AFC">
        <w:rPr>
          <w:lang w:eastAsia="zh-TW"/>
        </w:rPr>
        <w:t>應就墨國</w:t>
      </w:r>
      <w:proofErr w:type="gramEnd"/>
      <w:r w:rsidRPr="00CB6AFC">
        <w:rPr>
          <w:lang w:eastAsia="zh-TW"/>
        </w:rPr>
        <w:t>各地投資環境的優缺點產業群聚特點等加以評估，</w:t>
      </w:r>
      <w:proofErr w:type="gramStart"/>
      <w:r w:rsidRPr="00CB6AFC">
        <w:rPr>
          <w:lang w:eastAsia="zh-TW"/>
        </w:rPr>
        <w:t>並洽墨國</w:t>
      </w:r>
      <w:proofErr w:type="gramEnd"/>
      <w:r w:rsidRPr="00CB6AFC">
        <w:rPr>
          <w:lang w:eastAsia="zh-TW"/>
        </w:rPr>
        <w:t>專業商務諮詢機構或商務律師，瞭解墨國各州投資實況，以確保自身權益。</w:t>
      </w:r>
    </w:p>
    <w:p w:rsidR="00990E6E" w:rsidRPr="00CB6AFC" w:rsidRDefault="00990E6E" w:rsidP="004B42A9">
      <w:pPr>
        <w:ind w:firstLine="472"/>
        <w:rPr>
          <w:lang w:eastAsia="zh-TW"/>
        </w:rPr>
      </w:pPr>
    </w:p>
    <w:p w:rsidR="000643A9" w:rsidRPr="00CB6AFC" w:rsidRDefault="000643A9">
      <w:pPr>
        <w:widowControl/>
        <w:overflowPunct/>
        <w:autoSpaceDE/>
        <w:autoSpaceDN/>
        <w:ind w:firstLineChars="0" w:firstLine="0"/>
        <w:jc w:val="left"/>
        <w:rPr>
          <w:lang w:eastAsia="zh-TW"/>
        </w:rPr>
      </w:pPr>
      <w:r w:rsidRPr="00CB6AFC">
        <w:rPr>
          <w:lang w:eastAsia="zh-TW"/>
        </w:rPr>
        <w:br w:type="page"/>
      </w:r>
    </w:p>
    <w:p w:rsidR="000643A9" w:rsidRPr="00CB6AFC" w:rsidRDefault="000643A9" w:rsidP="004B42A9">
      <w:pPr>
        <w:ind w:firstLine="472"/>
        <w:rPr>
          <w:lang w:eastAsia="zh-TW"/>
        </w:rPr>
      </w:pPr>
    </w:p>
    <w:p w:rsidR="00FA4E3F" w:rsidRPr="00CB6AFC" w:rsidRDefault="00FA4E3F" w:rsidP="004B42A9">
      <w:pPr>
        <w:ind w:firstLine="472"/>
        <w:rPr>
          <w:lang w:eastAsia="zh-TW"/>
        </w:rPr>
      </w:pPr>
    </w:p>
    <w:p w:rsidR="003E0BC3" w:rsidRPr="00CB6AFC" w:rsidRDefault="003E0BC3" w:rsidP="004B42A9">
      <w:pPr>
        <w:ind w:left="472" w:firstLineChars="0" w:firstLine="0"/>
        <w:rPr>
          <w:lang w:eastAsia="zh-TW"/>
        </w:rPr>
        <w:sectPr w:rsidR="003E0BC3" w:rsidRPr="00CB6AFC" w:rsidSect="003E0BC3">
          <w:headerReference w:type="default" r:id="rId147"/>
          <w:pgSz w:w="11906" w:h="16838" w:code="9"/>
          <w:pgMar w:top="2268" w:right="1701" w:bottom="1701" w:left="1701" w:header="1134" w:footer="851" w:gutter="0"/>
          <w:cols w:space="425"/>
          <w:docGrid w:type="linesAndChars" w:linePitch="514" w:charSpace="-774"/>
        </w:sectPr>
      </w:pPr>
    </w:p>
    <w:p w:rsidR="005107A1" w:rsidRPr="00CB6AFC" w:rsidRDefault="00FB187C" w:rsidP="003C43B7">
      <w:pPr>
        <w:pStyle w:val="a3"/>
        <w:rPr>
          <w:rFonts w:ascii="Times New Roman"/>
        </w:rPr>
      </w:pPr>
      <w:bookmarkStart w:id="18" w:name="_Toc108214783"/>
      <w:r w:rsidRPr="00CB6AFC">
        <w:rPr>
          <w:rFonts w:ascii="Times New Roman" w:hint="eastAsia"/>
        </w:rPr>
        <w:t>第參章　外商在當地經營現況及投資機會</w:t>
      </w:r>
      <w:bookmarkEnd w:id="18"/>
    </w:p>
    <w:p w:rsidR="00971A8C" w:rsidRPr="00CB6AFC" w:rsidRDefault="00FB187C" w:rsidP="00374632">
      <w:pPr>
        <w:pStyle w:val="a5"/>
        <w:spacing w:before="257" w:after="257"/>
        <w:ind w:left="632" w:hanging="632"/>
        <w:rPr>
          <w:rFonts w:ascii="Times New Roman" w:hAnsi="Times New Roman"/>
        </w:rPr>
      </w:pPr>
      <w:r w:rsidRPr="00CB6AFC">
        <w:rPr>
          <w:rFonts w:ascii="Times New Roman" w:hAnsi="Times New Roman" w:hint="eastAsia"/>
        </w:rPr>
        <w:t>一、外商在當地經營現況</w:t>
      </w:r>
    </w:p>
    <w:p w:rsidR="000643A9" w:rsidRPr="00CB6AFC" w:rsidRDefault="000643A9" w:rsidP="000643A9">
      <w:pPr>
        <w:ind w:firstLine="472"/>
        <w:rPr>
          <w:lang w:eastAsia="zh-TW"/>
        </w:rPr>
      </w:pPr>
      <w:r w:rsidRPr="00CB6AFC">
        <w:rPr>
          <w:lang w:eastAsia="zh-TW"/>
        </w:rPr>
        <w:t>外商在墨投資之目標仍以世界最大市場美國為主，並著眼於墨國廣大內需市場、工資相對低廉及公共工程投資機會等。</w:t>
      </w:r>
      <w:r w:rsidRPr="00CB6AFC">
        <w:rPr>
          <w:lang w:eastAsia="zh-TW"/>
        </w:rPr>
        <w:t>1996</w:t>
      </w:r>
      <w:r w:rsidRPr="00CB6AFC">
        <w:rPr>
          <w:lang w:eastAsia="zh-TW"/>
        </w:rPr>
        <w:t>年前，美國、加拿大、西班牙、荷蘭、英國、德國等國積極在墨國境內投資設廠，而亞洲企業亦在</w:t>
      </w:r>
      <w:r w:rsidRPr="00CB6AFC">
        <w:rPr>
          <w:lang w:eastAsia="zh-TW"/>
        </w:rPr>
        <w:t>1994</w:t>
      </w:r>
      <w:r w:rsidRPr="00CB6AFC">
        <w:rPr>
          <w:lang w:eastAsia="zh-TW"/>
        </w:rPr>
        <w:t>年</w:t>
      </w:r>
      <w:r w:rsidRPr="00CB6AFC">
        <w:rPr>
          <w:lang w:eastAsia="zh-TW"/>
        </w:rPr>
        <w:t>NAFTA</w:t>
      </w:r>
      <w:r w:rsidRPr="00CB6AFC">
        <w:rPr>
          <w:lang w:eastAsia="zh-TW"/>
        </w:rPr>
        <w:t>成立後，大量在墨國投資，舉凡日本的</w:t>
      </w:r>
      <w:r w:rsidRPr="00CB6AFC">
        <w:rPr>
          <w:lang w:eastAsia="zh-TW"/>
        </w:rPr>
        <w:t>Hitachi</w:t>
      </w:r>
      <w:r w:rsidRPr="00CB6AFC">
        <w:rPr>
          <w:lang w:eastAsia="zh-TW"/>
        </w:rPr>
        <w:t>、</w:t>
      </w:r>
      <w:r w:rsidRPr="00CB6AFC">
        <w:rPr>
          <w:lang w:eastAsia="zh-TW"/>
        </w:rPr>
        <w:t>Sony</w:t>
      </w:r>
      <w:r w:rsidRPr="00CB6AFC">
        <w:rPr>
          <w:lang w:eastAsia="zh-TW"/>
        </w:rPr>
        <w:t>、</w:t>
      </w:r>
      <w:r w:rsidRPr="00CB6AFC">
        <w:rPr>
          <w:lang w:eastAsia="zh-TW"/>
        </w:rPr>
        <w:t>Matsushita</w:t>
      </w:r>
      <w:r w:rsidRPr="00CB6AFC">
        <w:rPr>
          <w:lang w:eastAsia="zh-TW"/>
        </w:rPr>
        <w:t>、</w:t>
      </w:r>
      <w:r w:rsidRPr="00CB6AFC">
        <w:rPr>
          <w:lang w:eastAsia="zh-TW"/>
        </w:rPr>
        <w:t>NEC</w:t>
      </w:r>
      <w:r w:rsidRPr="00CB6AFC">
        <w:rPr>
          <w:lang w:eastAsia="zh-TW"/>
        </w:rPr>
        <w:t>，及韓國三星、樂金等知名</w:t>
      </w:r>
      <w:proofErr w:type="gramStart"/>
      <w:r w:rsidRPr="00CB6AFC">
        <w:rPr>
          <w:lang w:eastAsia="zh-TW"/>
        </w:rPr>
        <w:t>企業集團均在墨</w:t>
      </w:r>
      <w:proofErr w:type="gramEnd"/>
      <w:r w:rsidRPr="00CB6AFC">
        <w:rPr>
          <w:lang w:eastAsia="zh-TW"/>
        </w:rPr>
        <w:t>國各州投資設立電子及電器廠。</w:t>
      </w:r>
      <w:proofErr w:type="gramStart"/>
      <w:r w:rsidRPr="00CB6AFC">
        <w:rPr>
          <w:lang w:eastAsia="zh-TW"/>
        </w:rPr>
        <w:t>近年來因墨國</w:t>
      </w:r>
      <w:proofErr w:type="gramEnd"/>
      <w:r w:rsidRPr="00CB6AFC">
        <w:rPr>
          <w:lang w:eastAsia="zh-TW"/>
        </w:rPr>
        <w:t>開放能源產業允許外資參與，吸引歐美</w:t>
      </w:r>
      <w:proofErr w:type="gramStart"/>
      <w:r w:rsidRPr="00CB6AFC">
        <w:rPr>
          <w:lang w:eastAsia="zh-TW"/>
        </w:rPr>
        <w:t>企業來墨投資</w:t>
      </w:r>
      <w:proofErr w:type="gramEnd"/>
      <w:r w:rsidRPr="00CB6AFC">
        <w:rPr>
          <w:lang w:eastAsia="zh-TW"/>
        </w:rPr>
        <w:t>風力發電及電力系統產業，</w:t>
      </w:r>
      <w:proofErr w:type="gramStart"/>
      <w:r w:rsidRPr="00CB6AFC">
        <w:rPr>
          <w:lang w:eastAsia="zh-TW"/>
        </w:rPr>
        <w:t>另墨國</w:t>
      </w:r>
      <w:proofErr w:type="gramEnd"/>
      <w:r w:rsidRPr="00CB6AFC">
        <w:rPr>
          <w:lang w:eastAsia="zh-TW"/>
        </w:rPr>
        <w:t>汽車產業發展蓬勃，更吸引諸多全球各大車廠如</w:t>
      </w:r>
      <w:r w:rsidRPr="00CB6AFC">
        <w:rPr>
          <w:lang w:eastAsia="zh-TW"/>
        </w:rPr>
        <w:t>Audi</w:t>
      </w:r>
      <w:r w:rsidRPr="00CB6AFC">
        <w:rPr>
          <w:lang w:eastAsia="zh-TW"/>
        </w:rPr>
        <w:t>、</w:t>
      </w:r>
      <w:r w:rsidRPr="00CB6AFC">
        <w:rPr>
          <w:lang w:eastAsia="zh-TW"/>
        </w:rPr>
        <w:t>BMW</w:t>
      </w:r>
      <w:r w:rsidRPr="00CB6AFC">
        <w:rPr>
          <w:lang w:eastAsia="zh-TW"/>
        </w:rPr>
        <w:t>、</w:t>
      </w:r>
      <w:r w:rsidRPr="00CB6AFC">
        <w:rPr>
          <w:lang w:eastAsia="zh-TW"/>
        </w:rPr>
        <w:t>Chrysler</w:t>
      </w:r>
      <w:r w:rsidRPr="00CB6AFC">
        <w:rPr>
          <w:lang w:eastAsia="zh-TW"/>
        </w:rPr>
        <w:t>、</w:t>
      </w:r>
      <w:r w:rsidRPr="00CB6AFC">
        <w:rPr>
          <w:lang w:eastAsia="zh-TW"/>
        </w:rPr>
        <w:t>Ford</w:t>
      </w:r>
      <w:r w:rsidRPr="00CB6AFC">
        <w:rPr>
          <w:lang w:eastAsia="zh-TW"/>
        </w:rPr>
        <w:t>、</w:t>
      </w:r>
      <w:r w:rsidRPr="00CB6AFC">
        <w:rPr>
          <w:lang w:eastAsia="zh-TW"/>
        </w:rPr>
        <w:t>GM</w:t>
      </w:r>
      <w:r w:rsidRPr="00CB6AFC">
        <w:rPr>
          <w:lang w:eastAsia="zh-TW"/>
        </w:rPr>
        <w:t>、</w:t>
      </w:r>
      <w:r w:rsidRPr="00CB6AFC">
        <w:rPr>
          <w:lang w:eastAsia="zh-TW"/>
        </w:rPr>
        <w:t>Honda</w:t>
      </w:r>
      <w:r w:rsidRPr="00CB6AFC">
        <w:rPr>
          <w:lang w:eastAsia="zh-TW"/>
        </w:rPr>
        <w:t>、</w:t>
      </w:r>
      <w:r w:rsidRPr="00CB6AFC">
        <w:rPr>
          <w:lang w:eastAsia="zh-TW"/>
        </w:rPr>
        <w:t>Mazda</w:t>
      </w:r>
      <w:r w:rsidRPr="00CB6AFC">
        <w:rPr>
          <w:lang w:eastAsia="zh-TW"/>
        </w:rPr>
        <w:t>、</w:t>
      </w:r>
      <w:r w:rsidRPr="00CB6AFC">
        <w:rPr>
          <w:lang w:eastAsia="zh-TW"/>
        </w:rPr>
        <w:t>Nissan</w:t>
      </w:r>
      <w:r w:rsidRPr="00CB6AFC">
        <w:rPr>
          <w:lang w:eastAsia="zh-TW"/>
        </w:rPr>
        <w:t>、</w:t>
      </w:r>
      <w:r w:rsidRPr="00CB6AFC">
        <w:rPr>
          <w:lang w:eastAsia="zh-TW"/>
        </w:rPr>
        <w:t>Nissan-Renault</w:t>
      </w:r>
      <w:r w:rsidRPr="00CB6AFC">
        <w:rPr>
          <w:lang w:eastAsia="zh-TW"/>
        </w:rPr>
        <w:t>、</w:t>
      </w:r>
      <w:r w:rsidRPr="00CB6AFC">
        <w:rPr>
          <w:lang w:eastAsia="zh-TW"/>
        </w:rPr>
        <w:t>Mercedes-Bez</w:t>
      </w:r>
      <w:r w:rsidRPr="00CB6AFC">
        <w:rPr>
          <w:lang w:eastAsia="zh-TW"/>
        </w:rPr>
        <w:t>、</w:t>
      </w:r>
      <w:r w:rsidRPr="00CB6AFC">
        <w:rPr>
          <w:lang w:eastAsia="zh-TW"/>
        </w:rPr>
        <w:t>Toyota</w:t>
      </w:r>
      <w:r w:rsidRPr="00CB6AFC">
        <w:rPr>
          <w:lang w:eastAsia="zh-TW"/>
        </w:rPr>
        <w:t>、</w:t>
      </w:r>
      <w:r w:rsidRPr="00CB6AFC">
        <w:rPr>
          <w:lang w:eastAsia="zh-TW"/>
        </w:rPr>
        <w:t>KIA</w:t>
      </w:r>
      <w:r w:rsidRPr="00CB6AFC">
        <w:rPr>
          <w:lang w:eastAsia="zh-TW"/>
        </w:rPr>
        <w:t>、</w:t>
      </w:r>
      <w:r w:rsidRPr="00CB6AFC">
        <w:rPr>
          <w:lang w:eastAsia="zh-TW"/>
        </w:rPr>
        <w:t>Hyundai</w:t>
      </w:r>
      <w:r w:rsidRPr="00CB6AFC">
        <w:rPr>
          <w:lang w:eastAsia="zh-TW"/>
        </w:rPr>
        <w:t>、</w:t>
      </w:r>
      <w:r w:rsidRPr="00CB6AFC">
        <w:rPr>
          <w:lang w:eastAsia="zh-TW"/>
        </w:rPr>
        <w:t>Volkswagen</w:t>
      </w:r>
      <w:proofErr w:type="gramStart"/>
      <w:r w:rsidRPr="00CB6AFC">
        <w:rPr>
          <w:lang w:eastAsia="zh-TW"/>
        </w:rPr>
        <w:t>等來墨設</w:t>
      </w:r>
      <w:proofErr w:type="gramEnd"/>
      <w:r w:rsidRPr="00CB6AFC">
        <w:rPr>
          <w:lang w:eastAsia="zh-TW"/>
        </w:rPr>
        <w:t>廠或擴廠。而墨國內需強勁，亦吸引知名食品廠商</w:t>
      </w:r>
      <w:r w:rsidRPr="00CB6AFC">
        <w:rPr>
          <w:lang w:eastAsia="zh-TW"/>
        </w:rPr>
        <w:t>Nestle</w:t>
      </w:r>
      <w:r w:rsidRPr="00CB6AFC">
        <w:rPr>
          <w:lang w:eastAsia="zh-TW"/>
        </w:rPr>
        <w:t>、</w:t>
      </w:r>
      <w:r w:rsidRPr="00CB6AFC">
        <w:rPr>
          <w:lang w:eastAsia="zh-TW"/>
        </w:rPr>
        <w:t>MARS</w:t>
      </w:r>
      <w:r w:rsidRPr="00CB6AFC">
        <w:rPr>
          <w:lang w:eastAsia="zh-TW"/>
        </w:rPr>
        <w:t>、</w:t>
      </w:r>
      <w:r w:rsidRPr="00CB6AFC">
        <w:rPr>
          <w:lang w:eastAsia="zh-TW"/>
        </w:rPr>
        <w:t>Mondelez International</w:t>
      </w:r>
      <w:r w:rsidRPr="00CB6AFC">
        <w:rPr>
          <w:lang w:eastAsia="zh-TW"/>
        </w:rPr>
        <w:t>及</w:t>
      </w:r>
      <w:r w:rsidRPr="00CB6AFC">
        <w:rPr>
          <w:lang w:eastAsia="zh-TW"/>
        </w:rPr>
        <w:t>Tyson</w:t>
      </w:r>
      <w:proofErr w:type="gramStart"/>
      <w:r w:rsidRPr="00CB6AFC">
        <w:rPr>
          <w:lang w:eastAsia="zh-TW"/>
        </w:rPr>
        <w:t>等來墨設立</w:t>
      </w:r>
      <w:proofErr w:type="gramEnd"/>
      <w:r w:rsidRPr="00CB6AFC">
        <w:rPr>
          <w:lang w:eastAsia="zh-TW"/>
        </w:rPr>
        <w:t>食品加工廠。綜合以上，外資在墨主要投資項目為金融業、汽車、</w:t>
      </w:r>
      <w:proofErr w:type="gramStart"/>
      <w:r w:rsidRPr="00CB6AFC">
        <w:rPr>
          <w:lang w:eastAsia="zh-TW"/>
        </w:rPr>
        <w:t>玵</w:t>
      </w:r>
      <w:proofErr w:type="gramEnd"/>
      <w:r w:rsidRPr="00CB6AFC">
        <w:rPr>
          <w:lang w:eastAsia="zh-TW"/>
        </w:rPr>
        <w:t>由飲食品、化工、礦業、通訊及電子電器產業。</w:t>
      </w:r>
    </w:p>
    <w:p w:rsidR="000643A9" w:rsidRPr="00CB6AFC" w:rsidRDefault="000643A9" w:rsidP="000643A9">
      <w:pPr>
        <w:ind w:firstLine="472"/>
        <w:rPr>
          <w:lang w:eastAsia="zh-TW"/>
        </w:rPr>
      </w:pPr>
      <w:r w:rsidRPr="00CB6AFC">
        <w:rPr>
          <w:lang w:eastAsia="zh-TW"/>
        </w:rPr>
        <w:t>外商在墨西哥經營現況：</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一</w:t>
      </w:r>
      <w:r w:rsidRPr="00CB6AFC">
        <w:rPr>
          <w:lang w:eastAsia="zh-TW"/>
        </w:rPr>
        <w:t>）</w:t>
      </w:r>
      <w:r w:rsidR="000643A9" w:rsidRPr="00CB6AFC">
        <w:rPr>
          <w:lang w:eastAsia="zh-TW"/>
        </w:rPr>
        <w:t>亞洲產品自美國轉銷墨西哥已成為一種商業模式</w:t>
      </w:r>
    </w:p>
    <w:p w:rsidR="000643A9" w:rsidRPr="00CB6AFC" w:rsidRDefault="000643A9" w:rsidP="000643A9">
      <w:pPr>
        <w:pStyle w:val="af"/>
        <w:ind w:left="945" w:firstLine="472"/>
        <w:rPr>
          <w:lang w:eastAsia="zh-TW" w:bidi="hi-IN"/>
        </w:rPr>
      </w:pPr>
      <w:r w:rsidRPr="00CB6AFC">
        <w:rPr>
          <w:lang w:eastAsia="zh-TW" w:bidi="hi-IN"/>
        </w:rPr>
        <w:t>美國具有對中南美洲轉口功能，部分墨西哥規模中小型的業者習慣向美國採購消費財及耐久財，但事實上部分貨品的產地國為亞洲，包括</w:t>
      </w:r>
      <w:r w:rsidR="00C21999" w:rsidRPr="00CB6AFC">
        <w:rPr>
          <w:lang w:eastAsia="zh-TW" w:bidi="hi-IN"/>
        </w:rPr>
        <w:t>中國大陸</w:t>
      </w:r>
      <w:r w:rsidRPr="00CB6AFC">
        <w:rPr>
          <w:lang w:eastAsia="zh-TW" w:bidi="hi-IN"/>
        </w:rPr>
        <w:t>及臺灣等，貨品輸美後未經在美加工</w:t>
      </w:r>
      <w:r w:rsidR="00C21999" w:rsidRPr="00CB6AFC">
        <w:rPr>
          <w:lang w:eastAsia="zh-TW" w:bidi="hi-IN"/>
        </w:rPr>
        <w:t>（</w:t>
      </w:r>
      <w:r w:rsidRPr="00CB6AFC">
        <w:rPr>
          <w:lang w:eastAsia="zh-TW" w:bidi="hi-IN"/>
        </w:rPr>
        <w:t>甚至根本未繳交美國進口關稅，僅是途經美國</w:t>
      </w:r>
      <w:r w:rsidR="00C21999" w:rsidRPr="00CB6AFC">
        <w:rPr>
          <w:lang w:eastAsia="zh-TW" w:bidi="hi-IN"/>
        </w:rPr>
        <w:t>）</w:t>
      </w:r>
      <w:r w:rsidRPr="00CB6AFC">
        <w:rPr>
          <w:lang w:eastAsia="zh-TW" w:bidi="hi-IN"/>
        </w:rPr>
        <w:t>即直接銷往墨西哥。</w:t>
      </w:r>
    </w:p>
    <w:p w:rsidR="005A530E" w:rsidRPr="00CB6AFC" w:rsidRDefault="005A530E" w:rsidP="000643A9">
      <w:pPr>
        <w:pStyle w:val="a8"/>
        <w:ind w:left="945" w:hanging="709"/>
        <w:rPr>
          <w:lang w:eastAsia="zh-TW"/>
        </w:rPr>
      </w:pP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二</w:t>
      </w:r>
      <w:r w:rsidRPr="00CB6AFC">
        <w:rPr>
          <w:lang w:eastAsia="zh-TW"/>
        </w:rPr>
        <w:t>）</w:t>
      </w:r>
      <w:r w:rsidR="000643A9" w:rsidRPr="00CB6AFC">
        <w:rPr>
          <w:lang w:eastAsia="zh-TW"/>
        </w:rPr>
        <w:t>消費財市場傳統的行銷通路大多為西班牙裔、猶太裔、阿拉伯裔財團寡占：</w:t>
      </w:r>
    </w:p>
    <w:p w:rsidR="000643A9" w:rsidRPr="00CB6AFC" w:rsidRDefault="000643A9" w:rsidP="000643A9">
      <w:pPr>
        <w:pStyle w:val="af"/>
        <w:ind w:left="945" w:firstLine="472"/>
        <w:rPr>
          <w:lang w:eastAsia="zh-TW"/>
        </w:rPr>
      </w:pPr>
      <w:r w:rsidRPr="00CB6AFC">
        <w:rPr>
          <w:lang w:eastAsia="zh-TW"/>
        </w:rPr>
        <w:t>消費財市場傳統的行銷通路大多為西班牙裔、猶太裔、阿拉伯裔財團寡占：</w:t>
      </w:r>
      <w:r w:rsidRPr="00CB6AFC">
        <w:rPr>
          <w:lang w:eastAsia="zh-TW"/>
        </w:rPr>
        <w:t>2022</w:t>
      </w:r>
      <w:r w:rsidRPr="00CB6AFC">
        <w:rPr>
          <w:lang w:eastAsia="zh-TW"/>
        </w:rPr>
        <w:t>年美國</w:t>
      </w:r>
      <w:r w:rsidRPr="00CB6AFC">
        <w:rPr>
          <w:lang w:eastAsia="zh-TW"/>
        </w:rPr>
        <w:t>Forbes</w:t>
      </w:r>
      <w:r w:rsidRPr="00CB6AFC">
        <w:rPr>
          <w:lang w:eastAsia="zh-TW"/>
        </w:rPr>
        <w:t>全球億萬富豪即時排行榜，墨西哥首富</w:t>
      </w:r>
      <w:r w:rsidRPr="00CB6AFC">
        <w:rPr>
          <w:lang w:eastAsia="zh-TW"/>
        </w:rPr>
        <w:t>Carlos Slim</w:t>
      </w:r>
      <w:r w:rsidRPr="00CB6AFC">
        <w:rPr>
          <w:lang w:eastAsia="zh-TW"/>
        </w:rPr>
        <w:t>排名第</w:t>
      </w:r>
      <w:r w:rsidRPr="00CB6AFC">
        <w:rPr>
          <w:lang w:eastAsia="zh-TW"/>
        </w:rPr>
        <w:t>12</w:t>
      </w:r>
      <w:r w:rsidRPr="00CB6AFC">
        <w:rPr>
          <w:lang w:eastAsia="zh-TW"/>
        </w:rPr>
        <w:t>名，</w:t>
      </w:r>
      <w:r w:rsidRPr="00CB6AFC">
        <w:rPr>
          <w:lang w:eastAsia="zh-TW"/>
        </w:rPr>
        <w:t>Slim</w:t>
      </w:r>
      <w:r w:rsidRPr="00CB6AFC">
        <w:rPr>
          <w:lang w:eastAsia="zh-TW"/>
        </w:rPr>
        <w:t>即為黎巴嫩移民的第二代，其財富</w:t>
      </w:r>
      <w:r w:rsidRPr="00CB6AFC">
        <w:rPr>
          <w:lang w:eastAsia="zh-TW"/>
        </w:rPr>
        <w:t>835</w:t>
      </w:r>
      <w:r w:rsidRPr="00CB6AFC">
        <w:rPr>
          <w:lang w:eastAsia="zh-TW"/>
        </w:rPr>
        <w:t>億美元，旗下事業包括美洲電信</w:t>
      </w:r>
      <w:r w:rsidR="00C21999" w:rsidRPr="00CB6AFC">
        <w:rPr>
          <w:lang w:eastAsia="zh-TW"/>
        </w:rPr>
        <w:t>（</w:t>
      </w:r>
      <w:r w:rsidRPr="00CB6AFC">
        <w:rPr>
          <w:lang w:eastAsia="zh-TW"/>
        </w:rPr>
        <w:t>Am</w:t>
      </w:r>
      <w:r w:rsidRPr="00CB6AFC">
        <w:rPr>
          <w:lang w:val="es-MX" w:eastAsia="zh-TW"/>
        </w:rPr>
        <w:t>érica Móvil</w:t>
      </w:r>
      <w:r w:rsidR="00C21999" w:rsidRPr="00CB6AFC">
        <w:rPr>
          <w:lang w:eastAsia="zh-TW"/>
        </w:rPr>
        <w:t>）</w:t>
      </w:r>
      <w:r w:rsidRPr="00CB6AFC">
        <w:rPr>
          <w:lang w:eastAsia="zh-TW"/>
        </w:rPr>
        <w:t>集團</w:t>
      </w:r>
      <w:r w:rsidRPr="00CB6AFC">
        <w:rPr>
          <w:lang w:val="x-none" w:eastAsia="zh-TW"/>
        </w:rPr>
        <w:t>、</w:t>
      </w:r>
      <w:r w:rsidRPr="00CB6AFC">
        <w:rPr>
          <w:lang w:val="x-none" w:eastAsia="zh-TW"/>
        </w:rPr>
        <w:t>Carso</w:t>
      </w:r>
      <w:r w:rsidRPr="00CB6AFC">
        <w:rPr>
          <w:lang w:val="x-none" w:eastAsia="zh-TW"/>
        </w:rPr>
        <w:t>集團</w:t>
      </w:r>
      <w:r w:rsidR="00C21999" w:rsidRPr="00CB6AFC">
        <w:rPr>
          <w:lang w:val="x-none" w:eastAsia="zh-TW"/>
        </w:rPr>
        <w:t>（</w:t>
      </w:r>
      <w:r w:rsidRPr="00CB6AFC">
        <w:rPr>
          <w:lang w:val="x-none" w:eastAsia="zh-TW"/>
        </w:rPr>
        <w:t>營建、能源、汽車、通訊工程、基礎建設、遍及墨西哥全國之</w:t>
      </w:r>
      <w:r w:rsidRPr="00CB6AFC">
        <w:rPr>
          <w:lang w:eastAsia="zh-TW"/>
        </w:rPr>
        <w:t>連鎖百貨及餐廳</w:t>
      </w:r>
      <w:r w:rsidRPr="00CB6AFC">
        <w:rPr>
          <w:lang w:eastAsia="zh-TW"/>
        </w:rPr>
        <w:t>Sanbourns</w:t>
      </w:r>
      <w:r w:rsidRPr="00CB6AFC">
        <w:rPr>
          <w:lang w:eastAsia="zh-TW"/>
        </w:rPr>
        <w:t>、</w:t>
      </w:r>
      <w:r w:rsidRPr="00CB6AFC">
        <w:rPr>
          <w:lang w:eastAsia="zh-TW"/>
        </w:rPr>
        <w:t>Sears</w:t>
      </w:r>
      <w:r w:rsidRPr="00CB6AFC">
        <w:rPr>
          <w:lang w:eastAsia="zh-TW"/>
        </w:rPr>
        <w:t>、</w:t>
      </w:r>
      <w:r w:rsidRPr="00CB6AFC">
        <w:rPr>
          <w:lang w:eastAsia="zh-TW"/>
        </w:rPr>
        <w:t>Saks Fifth Ave</w:t>
      </w:r>
      <w:r w:rsidRPr="00CB6AFC">
        <w:rPr>
          <w:lang w:eastAsia="zh-TW"/>
        </w:rPr>
        <w:t>等</w:t>
      </w:r>
      <w:r w:rsidR="00C21999" w:rsidRPr="00CB6AFC">
        <w:rPr>
          <w:lang w:val="x-none" w:eastAsia="zh-TW"/>
        </w:rPr>
        <w:t>）</w:t>
      </w:r>
      <w:r w:rsidRPr="00CB6AFC">
        <w:rPr>
          <w:lang w:val="x-none" w:eastAsia="zh-TW"/>
        </w:rPr>
        <w:t>、</w:t>
      </w:r>
      <w:r w:rsidRPr="00CB6AFC">
        <w:rPr>
          <w:lang w:val="x-none" w:eastAsia="zh-TW"/>
        </w:rPr>
        <w:t>Inbursa</w:t>
      </w:r>
      <w:r w:rsidRPr="00CB6AFC">
        <w:rPr>
          <w:lang w:val="x-none" w:eastAsia="zh-TW"/>
        </w:rPr>
        <w:t>銀行，橫</w:t>
      </w:r>
      <w:r w:rsidRPr="00CB6AFC">
        <w:rPr>
          <w:lang w:eastAsia="zh-TW"/>
        </w:rPr>
        <w:t>跨電信、銀行、百貨、餐廳、房地產、建築、採礦等產業。</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美國、歐洲、日本、韓國、</w:t>
      </w:r>
      <w:r w:rsidRPr="00CB6AFC">
        <w:rPr>
          <w:lang w:eastAsia="zh-TW"/>
        </w:rPr>
        <w:t>中國大陸</w:t>
      </w:r>
      <w:r w:rsidR="000643A9" w:rsidRPr="00CB6AFC">
        <w:rPr>
          <w:lang w:eastAsia="zh-TW"/>
        </w:rPr>
        <w:t>等大型</w:t>
      </w:r>
      <w:proofErr w:type="gramStart"/>
      <w:r w:rsidR="000643A9" w:rsidRPr="00CB6AFC">
        <w:rPr>
          <w:lang w:eastAsia="zh-TW"/>
        </w:rPr>
        <w:t>企業集團夾其雄厚</w:t>
      </w:r>
      <w:proofErr w:type="gramEnd"/>
      <w:r w:rsidR="000643A9" w:rsidRPr="00CB6AFC">
        <w:rPr>
          <w:lang w:eastAsia="zh-TW"/>
        </w:rPr>
        <w:t>資本與科技，紛紛進入墨國市場卡位：</w:t>
      </w:r>
    </w:p>
    <w:p w:rsidR="000643A9" w:rsidRPr="00CB6AFC" w:rsidRDefault="000643A9" w:rsidP="008C7815">
      <w:pPr>
        <w:pStyle w:val="af2"/>
        <w:ind w:left="1433"/>
      </w:pPr>
      <w:r w:rsidRPr="00CB6AFC">
        <w:t>１、歐美日資本財</w:t>
      </w:r>
      <w:r w:rsidR="00C21999" w:rsidRPr="00CB6AFC">
        <w:t>（</w:t>
      </w:r>
      <w:r w:rsidRPr="00CB6AFC">
        <w:t>例如：工具機、資通訊</w:t>
      </w:r>
      <w:r w:rsidR="00C21999" w:rsidRPr="00CB6AFC">
        <w:t>）</w:t>
      </w:r>
      <w:r w:rsidRPr="00CB6AFC">
        <w:t>業者設立分公司，提供融資服務與完善之售後服務，且經常參加展覽，建立知名度與形象。義大利外貿協會聯合義大利塑膠加工機暨模具製造商公會</w:t>
      </w:r>
      <w:r w:rsidR="00C21999" w:rsidRPr="00CB6AFC">
        <w:t>（</w:t>
      </w:r>
      <w:r w:rsidRPr="00CB6AFC">
        <w:t>ASSOCOMAPLAST</w:t>
      </w:r>
      <w:r w:rsidR="00C21999" w:rsidRPr="00CB6AFC">
        <w:t>）</w:t>
      </w:r>
      <w:r w:rsidRPr="00CB6AFC">
        <w:t>透過墨西哥塑膠工業公會</w:t>
      </w:r>
      <w:r w:rsidR="00C21999" w:rsidRPr="00CB6AFC">
        <w:t>（</w:t>
      </w:r>
      <w:r w:rsidRPr="00CB6AFC">
        <w:t>ANIPAC</w:t>
      </w:r>
      <w:r w:rsidRPr="00CB6AFC">
        <w:t>，</w:t>
      </w:r>
      <w:r w:rsidRPr="00CB6AFC">
        <w:t>Www.Anipac.Com.Mx</w:t>
      </w:r>
      <w:r w:rsidR="00C21999" w:rsidRPr="00CB6AFC">
        <w:t>）</w:t>
      </w:r>
      <w:r w:rsidRPr="00CB6AFC">
        <w:t>宣傳，提供名額給墨西哥塑膠製造業者前往義大利米蘭附近的塑膠應用及發展中心受訓，並參觀塑膠加工機與模具產業，補助包含</w:t>
      </w:r>
      <w:r w:rsidRPr="00CB6AFC">
        <w:t>7</w:t>
      </w:r>
      <w:r w:rsidRPr="00CB6AFC">
        <w:t>天食宿及來回機票。</w:t>
      </w:r>
      <w:r w:rsidR="00C21999" w:rsidRPr="00CB6AFC">
        <w:t>中國大陸</w:t>
      </w:r>
      <w:r w:rsidRPr="00CB6AFC">
        <w:t>的海天機械在墨西哥設有</w:t>
      </w:r>
      <w:r w:rsidRPr="00CB6AFC">
        <w:t>8</w:t>
      </w:r>
      <w:r w:rsidRPr="00CB6AFC">
        <w:t>個行銷與服務據點</w:t>
      </w:r>
      <w:r w:rsidR="00C21999" w:rsidRPr="00CB6AFC">
        <w:rPr>
          <w:lang w:val="es-ES"/>
        </w:rPr>
        <w:t>（</w:t>
      </w:r>
      <w:r w:rsidRPr="00CB6AFC">
        <w:rPr>
          <w:lang w:val="es-ES"/>
        </w:rPr>
        <w:t>CHINA PLASTIC MACHINERY, S.A. DE C.V. www.</w:t>
      </w:r>
      <w:r w:rsidRPr="00CB6AFC">
        <w:rPr>
          <w:bCs/>
          <w:lang w:val="es-ES"/>
        </w:rPr>
        <w:t>haitianmexico.com.mx</w:t>
      </w:r>
      <w:r w:rsidR="00C21999" w:rsidRPr="00CB6AFC">
        <w:rPr>
          <w:lang w:val="es-ES"/>
        </w:rPr>
        <w:t>）</w:t>
      </w:r>
      <w:r w:rsidRPr="00CB6AFC">
        <w:rPr>
          <w:lang w:val="es-ES"/>
        </w:rPr>
        <w:t>，對買主提供分期付款，並與墨西哥塑膠業媒體</w:t>
      </w:r>
      <w:r w:rsidRPr="00CB6AFC">
        <w:rPr>
          <w:lang w:val="es-ES"/>
        </w:rPr>
        <w:t>Plastico Ambiente</w:t>
      </w:r>
      <w:r w:rsidRPr="00CB6AFC">
        <w:rPr>
          <w:lang w:val="es-ES"/>
        </w:rPr>
        <w:t>合作，邀請買主到中國</w:t>
      </w:r>
      <w:r w:rsidR="008C7815" w:rsidRPr="00CB6AFC">
        <w:rPr>
          <w:rFonts w:hint="eastAsia"/>
          <w:lang w:val="es-ES"/>
        </w:rPr>
        <w:t>大陸</w:t>
      </w:r>
      <w:r w:rsidRPr="00CB6AFC">
        <w:rPr>
          <w:lang w:val="es-ES"/>
        </w:rPr>
        <w:t>海天總公司參觀。</w:t>
      </w:r>
    </w:p>
    <w:p w:rsidR="000643A9" w:rsidRPr="00CB6AFC" w:rsidRDefault="000643A9" w:rsidP="008C7815">
      <w:pPr>
        <w:pStyle w:val="af2"/>
        <w:ind w:left="1433"/>
      </w:pPr>
      <w:r w:rsidRPr="00CB6AFC">
        <w:t>２、美國大型量販店與墨西哥財團的大型量販店合作，以美國品牌擴大設立銷售據點。</w:t>
      </w:r>
    </w:p>
    <w:p w:rsidR="005A530E" w:rsidRPr="00CB6AFC" w:rsidRDefault="005A530E" w:rsidP="008C7815">
      <w:pPr>
        <w:pStyle w:val="af2"/>
        <w:ind w:left="1433"/>
        <w:rPr>
          <w:lang w:eastAsia="zh-TW"/>
        </w:rPr>
      </w:pPr>
    </w:p>
    <w:p w:rsidR="000643A9" w:rsidRPr="00CB6AFC" w:rsidRDefault="000643A9" w:rsidP="008C7815">
      <w:pPr>
        <w:pStyle w:val="af2"/>
        <w:ind w:left="1433"/>
      </w:pPr>
      <w:r w:rsidRPr="00CB6AFC">
        <w:t>３、韓國</w:t>
      </w:r>
      <w:r w:rsidRPr="00CB6AFC">
        <w:t>SAMSUNG</w:t>
      </w:r>
      <w:r w:rsidRPr="00CB6AFC">
        <w:t>與</w:t>
      </w:r>
      <w:r w:rsidRPr="00CB6AFC">
        <w:t>LG</w:t>
      </w:r>
      <w:r w:rsidRPr="00CB6AFC">
        <w:t>廣告更是多於日本品牌，除一般戶外廣告看板及報章雜誌，也在墨西哥市機場候機室展示大型</w:t>
      </w:r>
      <w:r w:rsidRPr="00CB6AFC">
        <w:t>LED</w:t>
      </w:r>
      <w:r w:rsidRPr="00CB6AFC">
        <w:t>電視，以及</w:t>
      </w:r>
      <w:r w:rsidRPr="00CB6AFC">
        <w:t>SAMSUNG</w:t>
      </w:r>
      <w:r w:rsidRPr="00CB6AFC">
        <w:t>設立行動電話充電座。</w:t>
      </w:r>
    </w:p>
    <w:p w:rsidR="000643A9" w:rsidRPr="00CB6AFC" w:rsidRDefault="000643A9" w:rsidP="008C7815">
      <w:pPr>
        <w:pStyle w:val="af2"/>
        <w:ind w:left="1433"/>
      </w:pPr>
      <w:r w:rsidRPr="00CB6AFC">
        <w:rPr>
          <w:lang w:eastAsia="zh-TW"/>
        </w:rPr>
        <w:t>４、</w:t>
      </w:r>
      <w:r w:rsidRPr="00CB6AFC">
        <w:t>中國</w:t>
      </w:r>
      <w:r w:rsidR="008C7815" w:rsidRPr="00CB6AFC">
        <w:rPr>
          <w:rFonts w:hint="eastAsia"/>
          <w:lang w:eastAsia="zh-TW"/>
        </w:rPr>
        <w:t>大陸</w:t>
      </w:r>
      <w:r w:rsidRPr="00CB6AFC">
        <w:t>通訊設備華為</w:t>
      </w:r>
      <w:r w:rsidR="00C21999" w:rsidRPr="00CB6AFC">
        <w:t>（</w:t>
      </w:r>
      <w:r w:rsidRPr="00CB6AFC">
        <w:t>HUAWEI</w:t>
      </w:r>
      <w:r w:rsidR="00C21999" w:rsidRPr="00CB6AFC">
        <w:t>）</w:t>
      </w:r>
      <w:r w:rsidRPr="00CB6AFC">
        <w:t>及中興</w:t>
      </w:r>
      <w:r w:rsidR="00C21999" w:rsidRPr="00CB6AFC">
        <w:t>（</w:t>
      </w:r>
      <w:r w:rsidRPr="00CB6AFC">
        <w:t>ZTE</w:t>
      </w:r>
      <w:r w:rsidR="00C21999" w:rsidRPr="00CB6AFC">
        <w:t>）</w:t>
      </w:r>
      <w:r w:rsidRPr="00CB6AFC">
        <w:t>在墨設立分公司，華為及中興為了爭取墨西哥行動電話通話服務公司</w:t>
      </w:r>
      <w:proofErr w:type="gramStart"/>
      <w:r w:rsidR="00C21999" w:rsidRPr="00CB6AFC">
        <w:t>（</w:t>
      </w:r>
      <w:proofErr w:type="gramEnd"/>
      <w:r w:rsidRPr="00CB6AFC">
        <w:t>例如：</w:t>
      </w:r>
      <w:r w:rsidRPr="00CB6AFC">
        <w:t>Telcel</w:t>
      </w:r>
      <w:r w:rsidRPr="00CB6AFC">
        <w:t>、</w:t>
      </w:r>
      <w:r w:rsidRPr="00CB6AFC">
        <w:t>Movistar</w:t>
      </w:r>
      <w:r w:rsidRPr="00CB6AFC">
        <w:t>、</w:t>
      </w:r>
      <w:r w:rsidRPr="00CB6AFC">
        <w:t>Iusacell</w:t>
      </w:r>
      <w:r w:rsidRPr="00CB6AFC">
        <w:t>等</w:t>
      </w:r>
      <w:r w:rsidR="00C21999" w:rsidRPr="00CB6AFC">
        <w:t>）</w:t>
      </w:r>
      <w:r w:rsidRPr="00CB6AFC">
        <w:t>的設備訂單，都提供放帳。此外，華為及中興也銷售自創品牌手機給行動電話通話服務公司。</w:t>
      </w:r>
    </w:p>
    <w:p w:rsidR="000643A9" w:rsidRPr="00CB6AFC" w:rsidRDefault="000643A9" w:rsidP="000643A9">
      <w:pPr>
        <w:ind w:firstLine="472"/>
        <w:rPr>
          <w:highlight w:val="yellow"/>
          <w:lang w:val="es-MX" w:eastAsia="zh-TW"/>
        </w:rPr>
      </w:pPr>
      <w:r w:rsidRPr="00CB6AFC">
        <w:rPr>
          <w:lang w:eastAsia="zh-TW"/>
        </w:rPr>
        <w:t>外人直接投資墨西哥統計請詳附錄</w:t>
      </w:r>
      <w:proofErr w:type="gramStart"/>
      <w:r w:rsidRPr="00CB6AFC">
        <w:rPr>
          <w:lang w:eastAsia="zh-TW"/>
        </w:rPr>
        <w:t>三</w:t>
      </w:r>
      <w:proofErr w:type="gramEnd"/>
      <w:r w:rsidRPr="00CB6AFC">
        <w:rPr>
          <w:lang w:eastAsia="zh-TW"/>
        </w:rPr>
        <w:t>。</w:t>
      </w:r>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rPr>
        <w:t>二、臺商在當地經營現況</w:t>
      </w:r>
    </w:p>
    <w:p w:rsidR="000643A9" w:rsidRPr="00CB6AFC" w:rsidRDefault="000643A9" w:rsidP="000643A9">
      <w:pPr>
        <w:ind w:firstLine="472"/>
        <w:rPr>
          <w:lang w:eastAsia="zh-TW"/>
        </w:rPr>
      </w:pPr>
      <w:r w:rsidRPr="00CB6AFC">
        <w:rPr>
          <w:lang w:eastAsia="zh-TW"/>
        </w:rPr>
        <w:t>依據墨西哥經濟部資料顯示，</w:t>
      </w:r>
      <w:proofErr w:type="gramStart"/>
      <w:r w:rsidRPr="00CB6AFC">
        <w:rPr>
          <w:lang w:eastAsia="zh-TW"/>
        </w:rPr>
        <w:t>臺</w:t>
      </w:r>
      <w:proofErr w:type="gramEnd"/>
      <w:r w:rsidRPr="00CB6AFC">
        <w:rPr>
          <w:lang w:eastAsia="zh-TW"/>
        </w:rPr>
        <w:t>商在墨國投資計</w:t>
      </w:r>
      <w:r w:rsidRPr="00CB6AFC">
        <w:rPr>
          <w:lang w:eastAsia="zh-TW"/>
        </w:rPr>
        <w:t>295</w:t>
      </w:r>
      <w:r w:rsidRPr="00CB6AFC">
        <w:rPr>
          <w:lang w:eastAsia="zh-TW"/>
        </w:rPr>
        <w:t>家，</w:t>
      </w:r>
      <w:r w:rsidRPr="00CB6AFC">
        <w:rPr>
          <w:lang w:eastAsia="zh-TW"/>
        </w:rPr>
        <w:t>1999</w:t>
      </w:r>
      <w:r w:rsidRPr="00CB6AFC">
        <w:rPr>
          <w:lang w:eastAsia="zh-TW"/>
        </w:rPr>
        <w:t>至</w:t>
      </w:r>
      <w:r w:rsidRPr="00CB6AFC">
        <w:rPr>
          <w:lang w:eastAsia="zh-TW"/>
        </w:rPr>
        <w:t>2021</w:t>
      </w:r>
      <w:r w:rsidRPr="00CB6AFC">
        <w:rPr>
          <w:lang w:eastAsia="zh-TW"/>
        </w:rPr>
        <w:t>年投資金額累計為</w:t>
      </w:r>
      <w:r w:rsidRPr="00CB6AFC">
        <w:rPr>
          <w:lang w:eastAsia="zh-TW"/>
        </w:rPr>
        <w:t>11</w:t>
      </w:r>
      <w:r w:rsidRPr="00CB6AFC">
        <w:rPr>
          <w:lang w:eastAsia="zh-TW"/>
        </w:rPr>
        <w:t>億</w:t>
      </w:r>
      <w:r w:rsidRPr="00CB6AFC">
        <w:rPr>
          <w:lang w:eastAsia="zh-TW"/>
        </w:rPr>
        <w:t>3,501</w:t>
      </w:r>
      <w:r w:rsidRPr="00CB6AFC">
        <w:rPr>
          <w:lang w:eastAsia="zh-TW"/>
        </w:rPr>
        <w:t>萬美元，居所有環太平洋亞洲國家投資墨國第四位，僅次於日本、韓國及</w:t>
      </w:r>
      <w:r w:rsidR="00C21999" w:rsidRPr="00CB6AFC">
        <w:rPr>
          <w:lang w:eastAsia="zh-TW"/>
        </w:rPr>
        <w:t>中國大陸</w:t>
      </w:r>
      <w:r w:rsidRPr="00CB6AFC">
        <w:rPr>
          <w:lang w:eastAsia="zh-TW"/>
        </w:rPr>
        <w:t>。由於</w:t>
      </w:r>
      <w:proofErr w:type="gramStart"/>
      <w:r w:rsidRPr="00CB6AFC">
        <w:rPr>
          <w:lang w:eastAsia="zh-TW"/>
        </w:rPr>
        <w:t>臺</w:t>
      </w:r>
      <w:proofErr w:type="gramEnd"/>
      <w:r w:rsidRPr="00CB6AFC">
        <w:rPr>
          <w:lang w:eastAsia="zh-TW"/>
        </w:rPr>
        <w:t>商甚多已國際化，據悉赴墨投資之資金並非全部直接來自臺灣，因此，實際</w:t>
      </w:r>
      <w:proofErr w:type="gramStart"/>
      <w:r w:rsidRPr="00CB6AFC">
        <w:rPr>
          <w:lang w:eastAsia="zh-TW"/>
        </w:rPr>
        <w:t>臺</w:t>
      </w:r>
      <w:proofErr w:type="gramEnd"/>
      <w:r w:rsidRPr="00CB6AFC">
        <w:rPr>
          <w:lang w:eastAsia="zh-TW"/>
        </w:rPr>
        <w:t>商投資金額應該大於墨經濟部統計之金額。</w:t>
      </w:r>
    </w:p>
    <w:p w:rsidR="000643A9" w:rsidRPr="00CB6AFC" w:rsidRDefault="000643A9" w:rsidP="000643A9">
      <w:pPr>
        <w:ind w:firstLine="472"/>
        <w:rPr>
          <w:lang w:eastAsia="zh-TW"/>
        </w:rPr>
      </w:pPr>
      <w:r w:rsidRPr="00CB6AFC">
        <w:rPr>
          <w:lang w:eastAsia="zh-TW"/>
        </w:rPr>
        <w:t>投資類別主要為工業製造、貿易、其他服務業</w:t>
      </w:r>
      <w:r w:rsidR="00C21999" w:rsidRPr="00CB6AFC">
        <w:rPr>
          <w:lang w:eastAsia="zh-TW"/>
        </w:rPr>
        <w:t>（</w:t>
      </w:r>
      <w:r w:rsidRPr="00CB6AFC">
        <w:rPr>
          <w:lang w:eastAsia="zh-TW"/>
        </w:rPr>
        <w:t>餐廳、技術服務</w:t>
      </w:r>
      <w:r w:rsidR="00C21999" w:rsidRPr="00CB6AFC">
        <w:rPr>
          <w:lang w:eastAsia="zh-TW"/>
        </w:rPr>
        <w:t>）</w:t>
      </w:r>
      <w:r w:rsidRPr="00CB6AFC">
        <w:rPr>
          <w:lang w:eastAsia="zh-TW"/>
        </w:rPr>
        <w:t>等。</w:t>
      </w:r>
    </w:p>
    <w:p w:rsidR="000643A9" w:rsidRPr="00CB6AFC" w:rsidRDefault="000643A9" w:rsidP="005A530E">
      <w:pPr>
        <w:ind w:firstLine="472"/>
        <w:rPr>
          <w:lang w:eastAsia="zh-TW"/>
        </w:rPr>
      </w:pPr>
      <w:r w:rsidRPr="00CB6AFC">
        <w:rPr>
          <w:lang w:eastAsia="zh-TW"/>
        </w:rPr>
        <w:t>工業製造方面，主要產品有工業用</w:t>
      </w:r>
      <w:r w:rsidRPr="00CB6AFC">
        <w:rPr>
          <w:lang w:eastAsia="zh-TW"/>
        </w:rPr>
        <w:t>server</w:t>
      </w:r>
      <w:r w:rsidRPr="00CB6AFC">
        <w:rPr>
          <w:lang w:eastAsia="zh-TW"/>
        </w:rPr>
        <w:t>、電腦、</w:t>
      </w:r>
      <w:r w:rsidRPr="00CB6AFC">
        <w:rPr>
          <w:lang w:eastAsia="zh-TW"/>
        </w:rPr>
        <w:t>LED</w:t>
      </w:r>
      <w:r w:rsidRPr="00CB6AFC">
        <w:rPr>
          <w:lang w:eastAsia="zh-TW"/>
        </w:rPr>
        <w:t>電視組裝、汽車零配件、塑膠射出、紡織成衣、馬達、家具、電扇、玩具等；主要廠商有鴻海</w:t>
      </w:r>
      <w:r w:rsidR="00C21999" w:rsidRPr="00CB6AFC">
        <w:rPr>
          <w:lang w:eastAsia="zh-TW"/>
        </w:rPr>
        <w:t>（</w:t>
      </w:r>
      <w:r w:rsidRPr="00CB6AFC">
        <w:rPr>
          <w:lang w:eastAsia="zh-TW"/>
        </w:rPr>
        <w:t>Foxconn</w:t>
      </w:r>
      <w:r w:rsidR="00C21999" w:rsidRPr="00CB6AFC">
        <w:rPr>
          <w:lang w:eastAsia="zh-TW"/>
        </w:rPr>
        <w:t>）</w:t>
      </w:r>
      <w:r w:rsidRPr="00CB6AFC">
        <w:rPr>
          <w:lang w:eastAsia="zh-TW"/>
        </w:rPr>
        <w:t>、英業達</w:t>
      </w:r>
      <w:r w:rsidR="00C21999" w:rsidRPr="00CB6AFC">
        <w:rPr>
          <w:lang w:eastAsia="zh-TW"/>
        </w:rPr>
        <w:t>（</w:t>
      </w:r>
      <w:r w:rsidRPr="00CB6AFC">
        <w:rPr>
          <w:lang w:eastAsia="zh-TW"/>
        </w:rPr>
        <w:t>Inventec</w:t>
      </w:r>
      <w:r w:rsidR="00C21999" w:rsidRPr="00CB6AFC">
        <w:rPr>
          <w:lang w:eastAsia="zh-TW"/>
        </w:rPr>
        <w:t>）</w:t>
      </w:r>
      <w:r w:rsidRPr="00CB6AFC">
        <w:rPr>
          <w:lang w:eastAsia="zh-TW"/>
        </w:rPr>
        <w:t>、</w:t>
      </w:r>
      <w:proofErr w:type="gramStart"/>
      <w:r w:rsidRPr="00CB6AFC">
        <w:rPr>
          <w:lang w:eastAsia="zh-TW"/>
        </w:rPr>
        <w:t>緯創</w:t>
      </w:r>
      <w:proofErr w:type="gramEnd"/>
      <w:r w:rsidR="00C21999" w:rsidRPr="00CB6AFC">
        <w:rPr>
          <w:lang w:eastAsia="zh-TW"/>
        </w:rPr>
        <w:t>（</w:t>
      </w:r>
      <w:r w:rsidRPr="00CB6AFC">
        <w:rPr>
          <w:lang w:eastAsia="zh-TW"/>
        </w:rPr>
        <w:t>Wistron</w:t>
      </w:r>
      <w:r w:rsidR="00C21999" w:rsidRPr="00CB6AFC">
        <w:rPr>
          <w:lang w:eastAsia="zh-TW"/>
        </w:rPr>
        <w:t>）</w:t>
      </w:r>
      <w:r w:rsidRPr="00CB6AFC">
        <w:rPr>
          <w:lang w:eastAsia="zh-TW"/>
        </w:rPr>
        <w:t>、和</w:t>
      </w:r>
      <w:proofErr w:type="gramStart"/>
      <w:r w:rsidRPr="00CB6AFC">
        <w:rPr>
          <w:lang w:eastAsia="zh-TW"/>
        </w:rPr>
        <w:t>碩</w:t>
      </w:r>
      <w:r w:rsidR="00C21999" w:rsidRPr="00CB6AFC">
        <w:rPr>
          <w:lang w:eastAsia="zh-TW"/>
        </w:rPr>
        <w:t>（</w:t>
      </w:r>
      <w:proofErr w:type="gramEnd"/>
      <w:r w:rsidRPr="00CB6AFC">
        <w:rPr>
          <w:lang w:eastAsia="zh-TW"/>
        </w:rPr>
        <w:t>Pegatron</w:t>
      </w:r>
      <w:r w:rsidR="00C21999" w:rsidRPr="00CB6AFC">
        <w:rPr>
          <w:lang w:eastAsia="zh-TW"/>
        </w:rPr>
        <w:t>）</w:t>
      </w:r>
      <w:r w:rsidRPr="00CB6AFC">
        <w:rPr>
          <w:lang w:eastAsia="zh-TW"/>
        </w:rPr>
        <w:t>、華碩</w:t>
      </w:r>
      <w:r w:rsidR="00C21999" w:rsidRPr="00CB6AFC">
        <w:rPr>
          <w:lang w:eastAsia="zh-TW"/>
        </w:rPr>
        <w:t>（</w:t>
      </w:r>
      <w:r w:rsidRPr="00CB6AFC">
        <w:rPr>
          <w:lang w:eastAsia="zh-TW"/>
        </w:rPr>
        <w:t>ASUS</w:t>
      </w:r>
      <w:r w:rsidR="00C21999" w:rsidRPr="00CB6AFC">
        <w:rPr>
          <w:lang w:eastAsia="zh-TW"/>
        </w:rPr>
        <w:t>）</w:t>
      </w:r>
      <w:r w:rsidRPr="00CB6AFC">
        <w:rPr>
          <w:lang w:eastAsia="zh-TW"/>
        </w:rPr>
        <w:t>、明基</w:t>
      </w:r>
      <w:r w:rsidR="00C21999" w:rsidRPr="00CB6AFC">
        <w:rPr>
          <w:lang w:eastAsia="zh-TW"/>
        </w:rPr>
        <w:t>（</w:t>
      </w:r>
      <w:r w:rsidRPr="00CB6AFC">
        <w:rPr>
          <w:lang w:eastAsia="zh-TW"/>
        </w:rPr>
        <w:t>BenQ</w:t>
      </w:r>
      <w:r w:rsidR="00C21999" w:rsidRPr="00CB6AFC">
        <w:rPr>
          <w:lang w:eastAsia="zh-TW"/>
        </w:rPr>
        <w:t>）</w:t>
      </w:r>
      <w:r w:rsidRPr="00CB6AFC">
        <w:rPr>
          <w:lang w:eastAsia="zh-TW"/>
        </w:rPr>
        <w:t>、達達</w:t>
      </w:r>
      <w:r w:rsidR="00C21999" w:rsidRPr="00CB6AFC">
        <w:rPr>
          <w:lang w:eastAsia="zh-TW"/>
        </w:rPr>
        <w:t>（</w:t>
      </w:r>
      <w:r w:rsidRPr="00CB6AFC">
        <w:rPr>
          <w:lang w:eastAsia="zh-TW"/>
        </w:rPr>
        <w:t>Mytek</w:t>
      </w:r>
      <w:r w:rsidR="00C21999" w:rsidRPr="00CB6AFC">
        <w:rPr>
          <w:lang w:eastAsia="zh-TW"/>
        </w:rPr>
        <w:t>）</w:t>
      </w:r>
      <w:r w:rsidRPr="00CB6AFC">
        <w:rPr>
          <w:lang w:eastAsia="zh-TW"/>
        </w:rPr>
        <w:t>、技嘉</w:t>
      </w:r>
      <w:r w:rsidR="00C21999" w:rsidRPr="00CB6AFC">
        <w:rPr>
          <w:lang w:eastAsia="zh-TW"/>
        </w:rPr>
        <w:t>（</w:t>
      </w:r>
      <w:r w:rsidRPr="00CB6AFC">
        <w:rPr>
          <w:lang w:eastAsia="zh-TW"/>
        </w:rPr>
        <w:t>GigaByte</w:t>
      </w:r>
      <w:r w:rsidR="00C21999" w:rsidRPr="00CB6AFC">
        <w:rPr>
          <w:lang w:eastAsia="zh-TW"/>
        </w:rPr>
        <w:t>）</w:t>
      </w:r>
      <w:r w:rsidRPr="00CB6AFC">
        <w:rPr>
          <w:lang w:eastAsia="zh-TW"/>
        </w:rPr>
        <w:t>、台達電</w:t>
      </w:r>
      <w:r w:rsidR="00C21999" w:rsidRPr="00CB6AFC">
        <w:rPr>
          <w:lang w:eastAsia="zh-TW"/>
        </w:rPr>
        <w:t>（</w:t>
      </w:r>
      <w:r w:rsidRPr="00CB6AFC">
        <w:rPr>
          <w:lang w:eastAsia="zh-TW"/>
        </w:rPr>
        <w:t>Delta</w:t>
      </w:r>
      <w:r w:rsidR="00C21999" w:rsidRPr="00CB6AFC">
        <w:rPr>
          <w:lang w:eastAsia="zh-TW"/>
        </w:rPr>
        <w:t>）</w:t>
      </w:r>
      <w:r w:rsidRPr="00CB6AFC">
        <w:rPr>
          <w:lang w:eastAsia="zh-TW"/>
        </w:rPr>
        <w:t>、年興紡織</w:t>
      </w:r>
      <w:r w:rsidR="00C21999" w:rsidRPr="00CB6AFC">
        <w:rPr>
          <w:lang w:eastAsia="zh-TW"/>
        </w:rPr>
        <w:t>（</w:t>
      </w:r>
      <w:r w:rsidRPr="00CB6AFC">
        <w:rPr>
          <w:lang w:eastAsia="zh-TW"/>
        </w:rPr>
        <w:t>NienHsing</w:t>
      </w:r>
      <w:r w:rsidR="00C21999" w:rsidRPr="00CB6AFC">
        <w:rPr>
          <w:lang w:eastAsia="zh-TW"/>
        </w:rPr>
        <w:t>）</w:t>
      </w:r>
      <w:r w:rsidRPr="00CB6AFC">
        <w:rPr>
          <w:lang w:eastAsia="zh-TW"/>
        </w:rPr>
        <w:t>、南緯紡織</w:t>
      </w:r>
      <w:r w:rsidR="00C21999" w:rsidRPr="00CB6AFC">
        <w:rPr>
          <w:lang w:eastAsia="zh-TW"/>
        </w:rPr>
        <w:t>（</w:t>
      </w:r>
      <w:r w:rsidRPr="00CB6AFC">
        <w:rPr>
          <w:lang w:eastAsia="zh-TW"/>
        </w:rPr>
        <w:t>Tex Ray</w:t>
      </w:r>
      <w:r w:rsidR="00C21999" w:rsidRPr="00CB6AFC">
        <w:rPr>
          <w:lang w:eastAsia="zh-TW"/>
        </w:rPr>
        <w:t>）</w:t>
      </w:r>
      <w:r w:rsidRPr="00CB6AFC">
        <w:rPr>
          <w:lang w:eastAsia="zh-TW"/>
        </w:rPr>
        <w:t>、東元電機</w:t>
      </w:r>
      <w:r w:rsidR="00C21999" w:rsidRPr="00CB6AFC">
        <w:rPr>
          <w:lang w:eastAsia="zh-TW"/>
        </w:rPr>
        <w:t>（</w:t>
      </w:r>
      <w:r w:rsidRPr="00CB6AFC">
        <w:rPr>
          <w:lang w:eastAsia="zh-TW"/>
        </w:rPr>
        <w:t>Teco</w:t>
      </w:r>
      <w:r w:rsidR="00C21999" w:rsidRPr="00CB6AFC">
        <w:rPr>
          <w:lang w:eastAsia="zh-TW"/>
        </w:rPr>
        <w:t>）</w:t>
      </w:r>
      <w:r w:rsidRPr="00CB6AFC">
        <w:rPr>
          <w:lang w:eastAsia="zh-TW"/>
        </w:rPr>
        <w:t>、環隆電氣</w:t>
      </w:r>
      <w:r w:rsidR="00C21999" w:rsidRPr="00CB6AFC">
        <w:rPr>
          <w:lang w:eastAsia="zh-TW"/>
        </w:rPr>
        <w:t>（</w:t>
      </w:r>
      <w:r w:rsidRPr="00CB6AFC">
        <w:rPr>
          <w:lang w:eastAsia="zh-TW"/>
        </w:rPr>
        <w:t>USI</w:t>
      </w:r>
      <w:r w:rsidR="00C21999" w:rsidRPr="00CB6AFC">
        <w:rPr>
          <w:lang w:eastAsia="zh-TW"/>
        </w:rPr>
        <w:t>）</w:t>
      </w:r>
      <w:r w:rsidRPr="00CB6AFC">
        <w:rPr>
          <w:lang w:eastAsia="zh-TW"/>
        </w:rPr>
        <w:t>、冠捷</w:t>
      </w:r>
      <w:r w:rsidR="00C21999" w:rsidRPr="00CB6AFC">
        <w:rPr>
          <w:lang w:eastAsia="zh-TW"/>
        </w:rPr>
        <w:t>（</w:t>
      </w:r>
      <w:r w:rsidRPr="00CB6AFC">
        <w:rPr>
          <w:lang w:eastAsia="zh-TW"/>
        </w:rPr>
        <w:t>TPV</w:t>
      </w:r>
      <w:r w:rsidR="00C21999" w:rsidRPr="00CB6AFC">
        <w:rPr>
          <w:lang w:eastAsia="zh-TW"/>
        </w:rPr>
        <w:t>）</w:t>
      </w:r>
      <w:r w:rsidRPr="00CB6AFC">
        <w:rPr>
          <w:lang w:eastAsia="zh-TW"/>
        </w:rPr>
        <w:t>、</w:t>
      </w:r>
      <w:proofErr w:type="gramStart"/>
      <w:r w:rsidRPr="00CB6AFC">
        <w:rPr>
          <w:lang w:eastAsia="zh-TW"/>
        </w:rPr>
        <w:t>華旭環</w:t>
      </w:r>
      <w:proofErr w:type="gramEnd"/>
      <w:r w:rsidRPr="00CB6AFC">
        <w:rPr>
          <w:lang w:eastAsia="zh-TW"/>
        </w:rPr>
        <w:t>能</w:t>
      </w:r>
      <w:r w:rsidR="00C21999" w:rsidRPr="00CB6AFC">
        <w:rPr>
          <w:lang w:eastAsia="zh-TW"/>
        </w:rPr>
        <w:t>（</w:t>
      </w:r>
      <w:r w:rsidRPr="00CB6AFC">
        <w:rPr>
          <w:lang w:eastAsia="zh-TW"/>
        </w:rPr>
        <w:t>Arima</w:t>
      </w:r>
      <w:r w:rsidR="00C21999" w:rsidRPr="00CB6AFC">
        <w:rPr>
          <w:lang w:eastAsia="zh-TW"/>
        </w:rPr>
        <w:t>）</w:t>
      </w:r>
      <w:r w:rsidRPr="00CB6AFC">
        <w:rPr>
          <w:lang w:eastAsia="zh-TW"/>
        </w:rPr>
        <w:t>、</w:t>
      </w:r>
      <w:proofErr w:type="gramStart"/>
      <w:r w:rsidRPr="00CB6AFC">
        <w:rPr>
          <w:lang w:eastAsia="zh-TW"/>
        </w:rPr>
        <w:t>泰金寶</w:t>
      </w:r>
      <w:proofErr w:type="gramEnd"/>
      <w:r w:rsidR="00C21999" w:rsidRPr="00CB6AFC">
        <w:rPr>
          <w:lang w:eastAsia="zh-TW"/>
        </w:rPr>
        <w:t>（</w:t>
      </w:r>
      <w:r w:rsidRPr="00CB6AFC">
        <w:rPr>
          <w:lang w:eastAsia="zh-TW"/>
        </w:rPr>
        <w:t>New Kingpo</w:t>
      </w:r>
      <w:r w:rsidR="00C21999" w:rsidRPr="00CB6AFC">
        <w:rPr>
          <w:lang w:eastAsia="zh-TW"/>
        </w:rPr>
        <w:t>）</w:t>
      </w:r>
      <w:r w:rsidRPr="00CB6AFC">
        <w:rPr>
          <w:lang w:eastAsia="zh-TW"/>
        </w:rPr>
        <w:t>、光寶電子</w:t>
      </w:r>
      <w:r w:rsidR="00C21999" w:rsidRPr="00CB6AFC">
        <w:rPr>
          <w:lang w:eastAsia="zh-TW"/>
        </w:rPr>
        <w:t>（</w:t>
      </w:r>
      <w:r w:rsidRPr="00CB6AFC">
        <w:rPr>
          <w:lang w:eastAsia="zh-TW"/>
        </w:rPr>
        <w:t>Liteon</w:t>
      </w:r>
      <w:r w:rsidR="00C21999" w:rsidRPr="00CB6AFC">
        <w:rPr>
          <w:lang w:eastAsia="zh-TW"/>
        </w:rPr>
        <w:t>）</w:t>
      </w:r>
      <w:r w:rsidRPr="00CB6AFC">
        <w:rPr>
          <w:lang w:eastAsia="zh-TW"/>
        </w:rPr>
        <w:t>、</w:t>
      </w:r>
      <w:proofErr w:type="gramStart"/>
      <w:r w:rsidRPr="00CB6AFC">
        <w:rPr>
          <w:lang w:eastAsia="zh-TW"/>
        </w:rPr>
        <w:t>皇田工業</w:t>
      </w:r>
      <w:proofErr w:type="gramEnd"/>
      <w:r w:rsidR="00C21999" w:rsidRPr="00CB6AFC">
        <w:rPr>
          <w:lang w:eastAsia="zh-TW"/>
        </w:rPr>
        <w:t>（</w:t>
      </w:r>
      <w:r w:rsidRPr="00CB6AFC">
        <w:rPr>
          <w:lang w:eastAsia="zh-TW"/>
        </w:rPr>
        <w:t>Macauto</w:t>
      </w:r>
      <w:r w:rsidR="00C21999" w:rsidRPr="00CB6AFC">
        <w:rPr>
          <w:lang w:eastAsia="zh-TW"/>
        </w:rPr>
        <w:t>）</w:t>
      </w:r>
      <w:r w:rsidRPr="00CB6AFC">
        <w:rPr>
          <w:lang w:eastAsia="zh-TW"/>
        </w:rPr>
        <w:t>、廣華</w:t>
      </w:r>
      <w:r w:rsidR="00C21999" w:rsidRPr="00CB6AFC">
        <w:rPr>
          <w:lang w:eastAsia="zh-TW"/>
        </w:rPr>
        <w:t>（</w:t>
      </w:r>
      <w:r w:rsidRPr="00CB6AFC">
        <w:rPr>
          <w:lang w:eastAsia="zh-TW"/>
        </w:rPr>
        <w:t>Hirosawa</w:t>
      </w:r>
      <w:r w:rsidR="00C21999" w:rsidRPr="00CB6AFC">
        <w:rPr>
          <w:lang w:eastAsia="zh-TW"/>
        </w:rPr>
        <w:t>）</w:t>
      </w:r>
      <w:r w:rsidRPr="00CB6AFC">
        <w:rPr>
          <w:lang w:eastAsia="zh-TW"/>
        </w:rPr>
        <w:t>、永豐餘</w:t>
      </w:r>
      <w:r w:rsidR="00C21999" w:rsidRPr="00CB6AFC">
        <w:rPr>
          <w:lang w:eastAsia="zh-TW"/>
        </w:rPr>
        <w:t>（</w:t>
      </w:r>
      <w:r w:rsidRPr="00CB6AFC">
        <w:rPr>
          <w:lang w:eastAsia="zh-TW"/>
        </w:rPr>
        <w:t>YFY Jupiter</w:t>
      </w:r>
      <w:r w:rsidR="00C21999" w:rsidRPr="00CB6AFC">
        <w:rPr>
          <w:lang w:eastAsia="zh-TW"/>
        </w:rPr>
        <w:t>）</w:t>
      </w:r>
      <w:r w:rsidRPr="00CB6AFC">
        <w:rPr>
          <w:lang w:eastAsia="zh-TW"/>
        </w:rPr>
        <w:t>、東台精機</w:t>
      </w:r>
      <w:r w:rsidR="00C21999" w:rsidRPr="00CB6AFC">
        <w:rPr>
          <w:lang w:eastAsia="zh-TW"/>
        </w:rPr>
        <w:t>（</w:t>
      </w:r>
      <w:r w:rsidRPr="00CB6AFC">
        <w:rPr>
          <w:lang w:eastAsia="zh-TW"/>
        </w:rPr>
        <w:t>Tongtai</w:t>
      </w:r>
      <w:r w:rsidR="00C21999" w:rsidRPr="00CB6AFC">
        <w:rPr>
          <w:lang w:eastAsia="zh-TW"/>
        </w:rPr>
        <w:t>）</w:t>
      </w:r>
      <w:r w:rsidRPr="00CB6AFC">
        <w:rPr>
          <w:lang w:eastAsia="zh-TW"/>
        </w:rPr>
        <w:t>、六方精機</w:t>
      </w:r>
      <w:r w:rsidR="00C21999" w:rsidRPr="00CB6AFC">
        <w:rPr>
          <w:lang w:eastAsia="zh-TW"/>
        </w:rPr>
        <w:t>（</w:t>
      </w:r>
      <w:r w:rsidRPr="00CB6AFC">
        <w:rPr>
          <w:lang w:eastAsia="zh-TW"/>
        </w:rPr>
        <w:t>Sixxon</w:t>
      </w:r>
      <w:r w:rsidR="00C21999" w:rsidRPr="00CB6AFC">
        <w:rPr>
          <w:lang w:eastAsia="zh-TW"/>
        </w:rPr>
        <w:t>）</w:t>
      </w:r>
      <w:r w:rsidRPr="00CB6AFC">
        <w:rPr>
          <w:lang w:eastAsia="zh-TW"/>
        </w:rPr>
        <w:t>等。前述廠商大都位於美墨邊境，電腦或電子大廠以代工生產為主，亦有自創品牌者。</w:t>
      </w:r>
    </w:p>
    <w:p w:rsidR="000643A9" w:rsidRPr="00CB6AFC" w:rsidRDefault="000643A9" w:rsidP="000643A9">
      <w:pPr>
        <w:ind w:firstLine="472"/>
        <w:rPr>
          <w:lang w:eastAsia="zh-TW"/>
        </w:rPr>
      </w:pPr>
      <w:r w:rsidRPr="00CB6AFC">
        <w:rPr>
          <w:lang w:eastAsia="zh-TW"/>
        </w:rPr>
        <w:t>貿易方面，我商所經營的項目主要包括電腦及週邊設備、手工具、汽車零配件、文具、鞋材、皮包材料、禮品、雜貨、手錶、手工藝品、玩具及食品等。我商以在首都墨西哥市居多。</w:t>
      </w:r>
    </w:p>
    <w:p w:rsidR="000643A9" w:rsidRPr="00CB6AFC" w:rsidRDefault="000643A9" w:rsidP="000643A9">
      <w:pPr>
        <w:ind w:firstLine="472"/>
        <w:rPr>
          <w:lang w:eastAsia="zh-TW"/>
        </w:rPr>
      </w:pPr>
      <w:r w:rsidRPr="00CB6AFC">
        <w:rPr>
          <w:lang w:eastAsia="zh-TW"/>
        </w:rPr>
        <w:t>目前在墨國之我國</w:t>
      </w:r>
      <w:proofErr w:type="gramStart"/>
      <w:r w:rsidRPr="00CB6AFC">
        <w:rPr>
          <w:lang w:eastAsia="zh-TW"/>
        </w:rPr>
        <w:t>臺</w:t>
      </w:r>
      <w:proofErr w:type="gramEnd"/>
      <w:r w:rsidRPr="00CB6AFC">
        <w:rPr>
          <w:lang w:eastAsia="zh-TW"/>
        </w:rPr>
        <w:t>商會組織包括</w:t>
      </w:r>
      <w:r w:rsidR="00C21999" w:rsidRPr="00CB6AFC">
        <w:rPr>
          <w:lang w:eastAsia="zh-TW"/>
        </w:rPr>
        <w:t>（</w:t>
      </w:r>
      <w:r w:rsidRPr="00CB6AFC">
        <w:rPr>
          <w:lang w:eastAsia="zh-TW"/>
        </w:rPr>
        <w:t>由於墨國治安不佳，</w:t>
      </w:r>
      <w:proofErr w:type="gramStart"/>
      <w:r w:rsidRPr="00CB6AFC">
        <w:rPr>
          <w:lang w:eastAsia="zh-TW"/>
        </w:rPr>
        <w:t>臺</w:t>
      </w:r>
      <w:proofErr w:type="gramEnd"/>
      <w:r w:rsidRPr="00CB6AFC">
        <w:rPr>
          <w:lang w:eastAsia="zh-TW"/>
        </w:rPr>
        <w:t>商名址皆不願公開，因此僅列出目前會長之聯絡方式供參考</w:t>
      </w:r>
      <w:r w:rsidR="00C21999" w:rsidRPr="00CB6AFC">
        <w:rPr>
          <w:lang w:eastAsia="zh-TW"/>
        </w:rPr>
        <w:t>）</w:t>
      </w:r>
      <w:r w:rsidRPr="00CB6AFC">
        <w:rPr>
          <w:lang w:eastAsia="zh-TW"/>
        </w:rPr>
        <w:t>：</w:t>
      </w:r>
    </w:p>
    <w:p w:rsidR="005A530E" w:rsidRPr="00CB6AFC" w:rsidRDefault="005A530E" w:rsidP="005A530E">
      <w:pPr>
        <w:pStyle w:val="a8"/>
        <w:ind w:left="945" w:hanging="709"/>
        <w:rPr>
          <w:lang w:eastAsia="zh-TW"/>
        </w:rPr>
      </w:pPr>
      <w:r w:rsidRPr="00CB6AFC">
        <w:rPr>
          <w:rFonts w:hint="eastAsia"/>
          <w:lang w:eastAsia="zh-TW"/>
        </w:rPr>
        <w:t>（一）</w:t>
      </w:r>
      <w:r w:rsidRPr="00CB6AFC">
        <w:rPr>
          <w:rFonts w:hint="eastAsia"/>
          <w:lang w:eastAsia="zh-TW"/>
        </w:rPr>
        <w:tab/>
      </w:r>
      <w:r w:rsidRPr="00CB6AFC">
        <w:rPr>
          <w:rFonts w:hint="eastAsia"/>
          <w:lang w:eastAsia="zh-TW"/>
        </w:rPr>
        <w:t>墨西哥市臺灣工商會：會長朱怡欣先生</w:t>
      </w:r>
    </w:p>
    <w:p w:rsidR="005A530E" w:rsidRPr="00CB6AFC" w:rsidRDefault="005A530E" w:rsidP="005A530E">
      <w:pPr>
        <w:pStyle w:val="a8"/>
        <w:ind w:left="945" w:hanging="709"/>
        <w:rPr>
          <w:lang w:eastAsia="zh-TW"/>
        </w:rPr>
      </w:pPr>
      <w:r w:rsidRPr="00CB6AFC">
        <w:rPr>
          <w:rFonts w:hint="eastAsia"/>
          <w:lang w:eastAsia="zh-TW"/>
        </w:rPr>
        <w:tab/>
      </w:r>
      <w:r w:rsidRPr="00CB6AFC">
        <w:rPr>
          <w:rFonts w:hint="eastAsia"/>
          <w:lang w:eastAsia="zh-TW"/>
        </w:rPr>
        <w:t>電話：</w:t>
      </w:r>
      <w:r w:rsidRPr="00CB6AFC">
        <w:rPr>
          <w:rFonts w:hint="eastAsia"/>
          <w:lang w:eastAsia="zh-TW"/>
        </w:rPr>
        <w:t>+52-55-35396088</w:t>
      </w:r>
      <w:r w:rsidRPr="00CB6AFC">
        <w:rPr>
          <w:rFonts w:hint="eastAsia"/>
          <w:lang w:eastAsia="zh-TW"/>
        </w:rPr>
        <w:t>。</w:t>
      </w:r>
    </w:p>
    <w:p w:rsidR="005A530E" w:rsidRPr="00CB6AFC" w:rsidRDefault="005A530E" w:rsidP="005A530E">
      <w:pPr>
        <w:pStyle w:val="a8"/>
        <w:ind w:left="945" w:hanging="709"/>
        <w:rPr>
          <w:lang w:eastAsia="zh-TW"/>
        </w:rPr>
      </w:pPr>
      <w:r w:rsidRPr="00CB6AFC">
        <w:rPr>
          <w:rFonts w:hint="eastAsia"/>
          <w:lang w:eastAsia="zh-TW"/>
        </w:rPr>
        <w:t>（二）</w:t>
      </w:r>
      <w:r w:rsidRPr="00CB6AFC">
        <w:rPr>
          <w:rFonts w:hint="eastAsia"/>
          <w:lang w:eastAsia="zh-TW"/>
        </w:rPr>
        <w:tab/>
      </w:r>
      <w:r w:rsidRPr="00CB6AFC">
        <w:rPr>
          <w:rFonts w:hint="eastAsia"/>
          <w:lang w:eastAsia="zh-TW"/>
        </w:rPr>
        <w:t>墨西哥下加利福尼亞臺灣工商聯誼會：會長陳建輝先生</w:t>
      </w:r>
    </w:p>
    <w:p w:rsidR="000643A9" w:rsidRPr="00CB6AFC" w:rsidRDefault="000643A9" w:rsidP="005A530E">
      <w:pPr>
        <w:pStyle w:val="a8"/>
        <w:ind w:left="945" w:hanging="709"/>
        <w:rPr>
          <w:lang w:eastAsia="zh-TW"/>
        </w:rPr>
      </w:pPr>
      <w:r w:rsidRPr="00CB6AFC">
        <w:rPr>
          <w:lang w:eastAsia="zh-TW"/>
        </w:rPr>
        <w:tab/>
      </w:r>
      <w:r w:rsidRPr="00CB6AFC">
        <w:rPr>
          <w:lang w:eastAsia="zh-TW"/>
        </w:rPr>
        <w:t>電話：</w:t>
      </w:r>
      <w:r w:rsidRPr="00CB6AFC">
        <w:rPr>
          <w:lang w:eastAsia="zh-TW"/>
        </w:rPr>
        <w:t>+52-664-6070688</w:t>
      </w:r>
      <w:r w:rsidRPr="00CB6AFC">
        <w:rPr>
          <w:lang w:eastAsia="zh-TW"/>
        </w:rPr>
        <w:t>，傳真：</w:t>
      </w:r>
      <w:r w:rsidRPr="00CB6AFC">
        <w:rPr>
          <w:lang w:eastAsia="zh-TW"/>
        </w:rPr>
        <w:t>+52-664-6070188</w:t>
      </w:r>
      <w:r w:rsidRPr="00CB6AFC">
        <w:rPr>
          <w:lang w:eastAsia="zh-TW"/>
        </w:rPr>
        <w:t>。</w:t>
      </w:r>
    </w:p>
    <w:p w:rsidR="000643A9" w:rsidRPr="00CB6AFC" w:rsidRDefault="00C21999" w:rsidP="005A530E">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墨西哥華瑞茲市臺灣工商會：會長廖啟宏先生</w:t>
      </w:r>
    </w:p>
    <w:p w:rsidR="000643A9" w:rsidRPr="00CB6AFC" w:rsidRDefault="000643A9" w:rsidP="000643A9">
      <w:pPr>
        <w:pStyle w:val="a8"/>
        <w:ind w:left="945" w:hanging="709"/>
        <w:rPr>
          <w:highlight w:val="yellow"/>
          <w:lang w:eastAsia="zh-TW"/>
        </w:rPr>
      </w:pPr>
      <w:r w:rsidRPr="00CB6AFC">
        <w:rPr>
          <w:lang w:eastAsia="zh-TW"/>
        </w:rPr>
        <w:tab/>
      </w:r>
      <w:r w:rsidRPr="00CB6AFC">
        <w:rPr>
          <w:lang w:eastAsia="zh-TW"/>
        </w:rPr>
        <w:t>電話：</w:t>
      </w:r>
      <w:r w:rsidRPr="00CB6AFC">
        <w:rPr>
          <w:lang w:eastAsia="zh-TW"/>
        </w:rPr>
        <w:t>+52-656-6250005</w:t>
      </w:r>
      <w:r w:rsidRPr="00CB6AFC">
        <w:rPr>
          <w:lang w:eastAsia="zh-TW"/>
        </w:rPr>
        <w:t>，傳真：</w:t>
      </w:r>
      <w:r w:rsidRPr="00CB6AFC">
        <w:rPr>
          <w:lang w:eastAsia="zh-TW"/>
        </w:rPr>
        <w:t>+52-656-6250015</w:t>
      </w:r>
      <w:r w:rsidRPr="00CB6AFC">
        <w:rPr>
          <w:lang w:eastAsia="zh-TW"/>
        </w:rPr>
        <w:t>。</w:t>
      </w:r>
    </w:p>
    <w:p w:rsidR="000643A9" w:rsidRPr="00CB6AFC" w:rsidRDefault="000643A9" w:rsidP="005A530E">
      <w:pPr>
        <w:pStyle w:val="a5"/>
        <w:spacing w:before="257" w:after="257"/>
        <w:ind w:left="632" w:hanging="632"/>
      </w:pPr>
      <w:r w:rsidRPr="00CB6AFC">
        <w:t>三、投資機會</w:t>
      </w:r>
    </w:p>
    <w:p w:rsidR="000643A9" w:rsidRPr="00CB6AFC" w:rsidRDefault="000643A9" w:rsidP="005A530E">
      <w:pPr>
        <w:ind w:firstLine="472"/>
        <w:rPr>
          <w:lang w:eastAsia="zh-TW"/>
        </w:rPr>
      </w:pPr>
      <w:r w:rsidRPr="00CB6AFC">
        <w:rPr>
          <w:lang w:eastAsia="zh-TW"/>
        </w:rPr>
        <w:t>墨國幅員遼闊，地理位置佳，勞工工資相對低廉、拓展北美及中南美洲市場潛力廣大，我商宜利用自己的優勢先</w:t>
      </w:r>
      <w:proofErr w:type="gramStart"/>
      <w:r w:rsidRPr="00CB6AFC">
        <w:rPr>
          <w:lang w:eastAsia="zh-TW"/>
        </w:rPr>
        <w:t>來墨作</w:t>
      </w:r>
      <w:proofErr w:type="gramEnd"/>
      <w:r w:rsidRPr="00CB6AFC">
        <w:rPr>
          <w:lang w:eastAsia="zh-TW"/>
        </w:rPr>
        <w:t>投資可行性調查，分析投資項目、可能競爭對手國之產品、墨國可利用之資源優勢及各項成本等，找出最大利基進行投資。</w:t>
      </w:r>
      <w:proofErr w:type="gramStart"/>
      <w:r w:rsidRPr="00CB6AFC">
        <w:rPr>
          <w:lang w:eastAsia="zh-TW"/>
        </w:rPr>
        <w:t>一般來墨從事</w:t>
      </w:r>
      <w:proofErr w:type="gramEnd"/>
      <w:r w:rsidRPr="00CB6AFC">
        <w:rPr>
          <w:lang w:eastAsia="zh-TW"/>
        </w:rPr>
        <w:t>貿易批發或零售皆可獲利，惟近年來屢獲</w:t>
      </w:r>
      <w:proofErr w:type="gramStart"/>
      <w:r w:rsidRPr="00CB6AFC">
        <w:rPr>
          <w:lang w:eastAsia="zh-TW"/>
        </w:rPr>
        <w:t>臺</w:t>
      </w:r>
      <w:proofErr w:type="gramEnd"/>
      <w:r w:rsidRPr="00CB6AFC">
        <w:rPr>
          <w:lang w:eastAsia="zh-TW"/>
        </w:rPr>
        <w:t>商反映面臨越來越多來自</w:t>
      </w:r>
      <w:r w:rsidR="00C21999" w:rsidRPr="00CB6AFC">
        <w:rPr>
          <w:lang w:eastAsia="zh-TW"/>
        </w:rPr>
        <w:t>中國大陸</w:t>
      </w:r>
      <w:r w:rsidRPr="00CB6AFC">
        <w:rPr>
          <w:lang w:eastAsia="zh-TW"/>
        </w:rPr>
        <w:t>之削價競爭，所獲利潤不比以前，若經營工廠，則因多方因素而有不同之經營成果。</w:t>
      </w:r>
    </w:p>
    <w:p w:rsidR="000643A9" w:rsidRPr="00CB6AFC" w:rsidRDefault="000643A9" w:rsidP="005A530E">
      <w:pPr>
        <w:ind w:firstLine="472"/>
        <w:rPr>
          <w:lang w:eastAsia="zh-TW"/>
        </w:rPr>
      </w:pPr>
      <w:r w:rsidRPr="00CB6AFC">
        <w:rPr>
          <w:lang w:eastAsia="zh-TW"/>
        </w:rPr>
        <w:t>至於投資項目，建議初期以我廠商原來經營或熟悉之產業來經營為宜，於實際進入墨國經營並瞭解整個投資環境後，再擴充到其他項目。由於亞洲地區工業</w:t>
      </w:r>
      <w:proofErr w:type="gramStart"/>
      <w:r w:rsidRPr="00CB6AFC">
        <w:rPr>
          <w:lang w:eastAsia="zh-TW"/>
        </w:rPr>
        <w:t>產品較墨國產品</w:t>
      </w:r>
      <w:proofErr w:type="gramEnd"/>
      <w:r w:rsidRPr="00CB6AFC">
        <w:rPr>
          <w:lang w:eastAsia="zh-TW"/>
        </w:rPr>
        <w:t>價格低廉，因此，近年來在墨設廠之廠商亦以生產大件商品及設立發貨倉庫以快速供應本地區市場之需求，避開與廉價之中國大陸產品競爭。目前墨國政府較積極歡迎推動之產業包括汽車及其零組件業、電子電機業、航太業、</w:t>
      </w:r>
      <w:proofErr w:type="gramStart"/>
      <w:r w:rsidRPr="00CB6AFC">
        <w:rPr>
          <w:lang w:eastAsia="zh-TW"/>
        </w:rPr>
        <w:t>綠能產業</w:t>
      </w:r>
      <w:proofErr w:type="gramEnd"/>
      <w:r w:rsidRPr="00CB6AFC">
        <w:rPr>
          <w:lang w:eastAsia="zh-TW"/>
        </w:rPr>
        <w:t>、半導體及其他高科技業，因此相關設備及</w:t>
      </w:r>
      <w:proofErr w:type="gramStart"/>
      <w:r w:rsidRPr="00CB6AFC">
        <w:rPr>
          <w:lang w:eastAsia="zh-TW"/>
        </w:rPr>
        <w:t>週</w:t>
      </w:r>
      <w:proofErr w:type="gramEnd"/>
      <w:r w:rsidRPr="00CB6AFC">
        <w:rPr>
          <w:lang w:eastAsia="zh-TW"/>
        </w:rPr>
        <w:t>邊產品亦可考慮。</w:t>
      </w:r>
    </w:p>
    <w:p w:rsidR="000643A9" w:rsidRPr="00CB6AFC" w:rsidRDefault="000643A9" w:rsidP="000643A9">
      <w:pPr>
        <w:ind w:firstLine="472"/>
        <w:rPr>
          <w:lang w:eastAsia="zh-TW"/>
        </w:rPr>
      </w:pPr>
      <w:r w:rsidRPr="00CB6AFC">
        <w:rPr>
          <w:lang w:eastAsia="zh-TW"/>
        </w:rPr>
        <w:t>在政府採購方面，雖然墨國持續推出大型採購案，但</w:t>
      </w:r>
      <w:proofErr w:type="gramStart"/>
      <w:r w:rsidRPr="00CB6AFC">
        <w:rPr>
          <w:lang w:eastAsia="zh-TW"/>
        </w:rPr>
        <w:t>因墨未</w:t>
      </w:r>
      <w:proofErr w:type="gramEnd"/>
      <w:r w:rsidRPr="00CB6AFC">
        <w:rPr>
          <w:lang w:eastAsia="zh-TW"/>
        </w:rPr>
        <w:t>加入</w:t>
      </w:r>
      <w:r w:rsidRPr="00CB6AFC">
        <w:rPr>
          <w:lang w:eastAsia="zh-TW"/>
        </w:rPr>
        <w:t>WTO</w:t>
      </w:r>
      <w:r w:rsidRPr="00CB6AFC">
        <w:rPr>
          <w:lang w:eastAsia="zh-TW"/>
        </w:rPr>
        <w:t>政府採購協定</w:t>
      </w:r>
      <w:r w:rsidR="00C21999" w:rsidRPr="00CB6AFC">
        <w:rPr>
          <w:lang w:eastAsia="zh-TW"/>
        </w:rPr>
        <w:t>（</w:t>
      </w:r>
      <w:r w:rsidRPr="00CB6AFC">
        <w:rPr>
          <w:lang w:eastAsia="zh-TW"/>
        </w:rPr>
        <w:t>GPA</w:t>
      </w:r>
      <w:r w:rsidR="00C21999" w:rsidRPr="00CB6AFC">
        <w:rPr>
          <w:lang w:eastAsia="zh-TW"/>
        </w:rPr>
        <w:t>）</w:t>
      </w:r>
      <w:r w:rsidRPr="00CB6AFC">
        <w:rPr>
          <w:lang w:eastAsia="zh-TW"/>
        </w:rPr>
        <w:t>，因此標案並未全面開放予</w:t>
      </w:r>
      <w:r w:rsidRPr="00CB6AFC">
        <w:rPr>
          <w:lang w:eastAsia="zh-TW"/>
        </w:rPr>
        <w:t>WTO</w:t>
      </w:r>
      <w:r w:rsidRPr="00CB6AFC">
        <w:rPr>
          <w:lang w:eastAsia="zh-TW"/>
        </w:rPr>
        <w:t>會員國廠商，且僅有墨國聯邦政府之採購案或是動用墨聯邦政府預算之採購案才需登錄並公開於墨國採購網站</w:t>
      </w:r>
      <w:r w:rsidR="00C21999" w:rsidRPr="00CB6AFC">
        <w:rPr>
          <w:lang w:eastAsia="zh-TW"/>
        </w:rPr>
        <w:t>（</w:t>
      </w:r>
      <w:r w:rsidRPr="00CB6AFC">
        <w:rPr>
          <w:lang w:eastAsia="zh-TW"/>
        </w:rPr>
        <w:t>Compranet</w:t>
      </w:r>
      <w:r w:rsidR="00C21999" w:rsidRPr="00CB6AFC">
        <w:rPr>
          <w:lang w:eastAsia="zh-TW"/>
        </w:rPr>
        <w:t>）</w:t>
      </w:r>
      <w:r w:rsidRPr="00CB6AFC">
        <w:rPr>
          <w:lang w:eastAsia="zh-TW"/>
        </w:rPr>
        <w:t>，其餘墨國</w:t>
      </w:r>
      <w:r w:rsidRPr="00CB6AFC">
        <w:rPr>
          <w:lang w:eastAsia="zh-TW"/>
        </w:rPr>
        <w:t>32</w:t>
      </w:r>
      <w:r w:rsidRPr="00CB6AFC">
        <w:rPr>
          <w:lang w:eastAsia="zh-TW"/>
        </w:rPr>
        <w:t>個地方政府因有其自治權及自治法規，各州之政府採購並不需於</w:t>
      </w:r>
      <w:r w:rsidRPr="00CB6AFC">
        <w:rPr>
          <w:lang w:eastAsia="zh-TW"/>
        </w:rPr>
        <w:t>Compranet</w:t>
      </w:r>
      <w:r w:rsidRPr="00CB6AFC">
        <w:rPr>
          <w:lang w:eastAsia="zh-TW"/>
        </w:rPr>
        <w:t>進行招標程序，因此墨國政府標案資訊並未全面透明化；</w:t>
      </w:r>
      <w:proofErr w:type="gramStart"/>
      <w:r w:rsidRPr="00CB6AFC">
        <w:rPr>
          <w:lang w:eastAsia="zh-TW"/>
        </w:rPr>
        <w:t>又墨國</w:t>
      </w:r>
      <w:proofErr w:type="gramEnd"/>
      <w:r w:rsidRPr="00CB6AFC">
        <w:rPr>
          <w:lang w:eastAsia="zh-TW"/>
        </w:rPr>
        <w:t>政府所公開標案之</w:t>
      </w:r>
      <w:r w:rsidRPr="00CB6AFC">
        <w:rPr>
          <w:lang w:eastAsia="zh-TW"/>
        </w:rPr>
        <w:t>87%</w:t>
      </w:r>
      <w:r w:rsidRPr="00CB6AFC">
        <w:rPr>
          <w:lang w:eastAsia="zh-TW"/>
        </w:rPr>
        <w:t>係</w:t>
      </w:r>
      <w:proofErr w:type="gramStart"/>
      <w:r w:rsidRPr="00CB6AFC">
        <w:rPr>
          <w:lang w:eastAsia="zh-TW"/>
        </w:rPr>
        <w:t>保留予墨國</w:t>
      </w:r>
      <w:proofErr w:type="gramEnd"/>
      <w:r w:rsidRPr="00CB6AFC">
        <w:rPr>
          <w:lang w:eastAsia="zh-TW"/>
        </w:rPr>
        <w:t>廠商競標，僅有少數開放予外國廠商投標，且要求外商競標資格程序繁複，我</w:t>
      </w:r>
      <w:proofErr w:type="gramStart"/>
      <w:r w:rsidRPr="00CB6AFC">
        <w:rPr>
          <w:lang w:eastAsia="zh-TW"/>
        </w:rPr>
        <w:t>廠商倘欲爭取</w:t>
      </w:r>
      <w:proofErr w:type="gramEnd"/>
      <w:r w:rsidRPr="00CB6AFC">
        <w:rPr>
          <w:lang w:eastAsia="zh-TW"/>
        </w:rPr>
        <w:t>墨國政府採購案，</w:t>
      </w:r>
      <w:proofErr w:type="gramStart"/>
      <w:r w:rsidRPr="00CB6AFC">
        <w:rPr>
          <w:lang w:eastAsia="zh-TW"/>
        </w:rPr>
        <w:t>建議來墨投資</w:t>
      </w:r>
      <w:proofErr w:type="gramEnd"/>
      <w:r w:rsidRPr="00CB6AFC">
        <w:rPr>
          <w:lang w:eastAsia="zh-TW"/>
        </w:rPr>
        <w:t>設立公司或與墨國公司合作，以便實地掌握更多之政府採購商機，並增加得標之勝算。</w:t>
      </w:r>
    </w:p>
    <w:p w:rsidR="000643A9" w:rsidRPr="00CB6AFC" w:rsidRDefault="000643A9" w:rsidP="000643A9">
      <w:pPr>
        <w:ind w:firstLine="472"/>
        <w:rPr>
          <w:lang w:val="x-none" w:eastAsia="zh-TW"/>
        </w:rPr>
      </w:pPr>
      <w:r w:rsidRPr="00CB6AFC">
        <w:rPr>
          <w:lang w:val="x-none" w:eastAsia="zh-TW"/>
        </w:rPr>
        <w:t>墨國羅培茲總統於</w:t>
      </w:r>
      <w:r w:rsidRPr="00CB6AFC">
        <w:rPr>
          <w:lang w:val="x-none" w:eastAsia="zh-TW"/>
        </w:rPr>
        <w:t>2018</w:t>
      </w:r>
      <w:r w:rsidRPr="00CB6AFC">
        <w:rPr>
          <w:lang w:val="x-none" w:eastAsia="zh-TW"/>
        </w:rPr>
        <w:t>年</w:t>
      </w:r>
      <w:r w:rsidRPr="00CB6AFC">
        <w:rPr>
          <w:lang w:val="x-none" w:eastAsia="zh-TW"/>
        </w:rPr>
        <w:t>12</w:t>
      </w:r>
      <w:r w:rsidRPr="00CB6AFC">
        <w:rPr>
          <w:lang w:val="x-none" w:eastAsia="zh-TW"/>
        </w:rPr>
        <w:t>月上任後，上任後即推動多項公共工程計畫，包括：</w:t>
      </w:r>
    </w:p>
    <w:p w:rsidR="000643A9" w:rsidRPr="00CB6AFC" w:rsidRDefault="000643A9" w:rsidP="000643A9">
      <w:pPr>
        <w:ind w:firstLine="472"/>
        <w:rPr>
          <w:lang w:eastAsia="zh-TW"/>
        </w:rPr>
      </w:pPr>
      <w:r w:rsidRPr="00CB6AFC">
        <w:rPr>
          <w:lang w:val="x-none" w:eastAsia="zh-TW"/>
        </w:rPr>
        <w:t>能源建設：</w:t>
      </w:r>
      <w:r w:rsidRPr="00CB6AFC">
        <w:rPr>
          <w:lang w:eastAsia="zh-TW"/>
        </w:rPr>
        <w:t>石油生產、現有煉油廠設施更新、</w:t>
      </w:r>
      <w:r w:rsidRPr="00CB6AFC">
        <w:rPr>
          <w:lang w:eastAsia="zh-TW"/>
        </w:rPr>
        <w:t>Dos Bocas</w:t>
      </w:r>
      <w:r w:rsidRPr="00CB6AFC">
        <w:rPr>
          <w:lang w:eastAsia="zh-TW"/>
        </w:rPr>
        <w:t>新煉油廠工程、發電廠及水力電廠更新工程。其中</w:t>
      </w:r>
      <w:r w:rsidRPr="00CB6AFC">
        <w:rPr>
          <w:lang w:val="x-none" w:eastAsia="zh-TW"/>
        </w:rPr>
        <w:t>羅培茲總統提出在其故鄉</w:t>
      </w:r>
      <w:r w:rsidRPr="00CB6AFC">
        <w:rPr>
          <w:lang w:val="x-none" w:eastAsia="zh-TW"/>
        </w:rPr>
        <w:t>Tabasco</w:t>
      </w:r>
      <w:r w:rsidRPr="00CB6AFC">
        <w:rPr>
          <w:lang w:val="x-none" w:eastAsia="zh-TW"/>
        </w:rPr>
        <w:t>州</w:t>
      </w:r>
      <w:r w:rsidRPr="00CB6AFC">
        <w:rPr>
          <w:lang w:val="x-none" w:eastAsia="zh-TW"/>
        </w:rPr>
        <w:t>Dos Bocas</w:t>
      </w:r>
      <w:r w:rsidRPr="00CB6AFC">
        <w:rPr>
          <w:lang w:val="x-none" w:eastAsia="zh-TW"/>
        </w:rPr>
        <w:t>興建新煉油廠計畫，</w:t>
      </w:r>
      <w:r w:rsidRPr="00CB6AFC">
        <w:rPr>
          <w:lang w:eastAsia="zh-TW"/>
        </w:rPr>
        <w:t>連同整修升級目前產能只有</w:t>
      </w:r>
      <w:r w:rsidRPr="00CB6AFC">
        <w:rPr>
          <w:lang w:eastAsia="zh-TW"/>
        </w:rPr>
        <w:t>40%</w:t>
      </w:r>
      <w:r w:rsidRPr="00CB6AFC">
        <w:rPr>
          <w:lang w:eastAsia="zh-TW"/>
        </w:rPr>
        <w:t>的</w:t>
      </w:r>
      <w:r w:rsidRPr="00CB6AFC">
        <w:rPr>
          <w:lang w:eastAsia="zh-TW"/>
        </w:rPr>
        <w:t>6</w:t>
      </w:r>
      <w:r w:rsidRPr="00CB6AFC">
        <w:rPr>
          <w:lang w:eastAsia="zh-TW"/>
        </w:rPr>
        <w:t>座煉油更新計畫，以達到墨國能源自給自足的目標。</w:t>
      </w:r>
    </w:p>
    <w:p w:rsidR="000643A9" w:rsidRPr="00CB6AFC" w:rsidRDefault="000643A9" w:rsidP="000643A9">
      <w:pPr>
        <w:ind w:firstLine="472"/>
        <w:rPr>
          <w:lang w:val="x-none" w:eastAsia="zh-TW"/>
        </w:rPr>
      </w:pPr>
      <w:r w:rsidRPr="00CB6AFC">
        <w:rPr>
          <w:lang w:eastAsia="zh-TW"/>
        </w:rPr>
        <w:t>交通建設：公路養護及興建、鄉間及工程道路、興建中道路、「</w:t>
      </w:r>
      <w:r w:rsidRPr="00CB6AFC">
        <w:rPr>
          <w:lang w:eastAsia="zh-TW"/>
        </w:rPr>
        <w:t>Felipe Ángeles</w:t>
      </w:r>
      <w:r w:rsidRPr="00CB6AFC">
        <w:rPr>
          <w:lang w:eastAsia="zh-TW"/>
        </w:rPr>
        <w:t>將軍」機場、</w:t>
      </w:r>
      <w:proofErr w:type="gramStart"/>
      <w:r w:rsidRPr="00CB6AFC">
        <w:rPr>
          <w:lang w:eastAsia="zh-TW"/>
        </w:rPr>
        <w:t>墨京機場</w:t>
      </w:r>
      <w:proofErr w:type="gramEnd"/>
      <w:r w:rsidRPr="00CB6AFC">
        <w:rPr>
          <w:lang w:eastAsia="zh-TW"/>
        </w:rPr>
        <w:t>系統、</w:t>
      </w:r>
      <w:proofErr w:type="gramStart"/>
      <w:r w:rsidRPr="00CB6AFC">
        <w:rPr>
          <w:lang w:eastAsia="zh-TW"/>
        </w:rPr>
        <w:t>墨京</w:t>
      </w:r>
      <w:proofErr w:type="gramEnd"/>
      <w:r w:rsidRPr="00CB6AFC">
        <w:rPr>
          <w:lang w:eastAsia="zh-TW"/>
        </w:rPr>
        <w:t>-</w:t>
      </w:r>
      <w:r w:rsidRPr="00CB6AFC">
        <w:rPr>
          <w:lang w:eastAsia="zh-TW"/>
        </w:rPr>
        <w:t>墨西哥州首府</w:t>
      </w:r>
      <w:r w:rsidRPr="00CB6AFC">
        <w:rPr>
          <w:lang w:eastAsia="zh-TW"/>
        </w:rPr>
        <w:t>Toluca</w:t>
      </w:r>
      <w:r w:rsidRPr="00CB6AFC">
        <w:rPr>
          <w:lang w:eastAsia="zh-TW"/>
        </w:rPr>
        <w:t>電車線、水壩及渠道、</w:t>
      </w:r>
      <w:proofErr w:type="gramStart"/>
      <w:r w:rsidRPr="00CB6AFC">
        <w:rPr>
          <w:lang w:eastAsia="zh-TW"/>
        </w:rPr>
        <w:t>瑪</w:t>
      </w:r>
      <w:proofErr w:type="gramEnd"/>
      <w:r w:rsidRPr="00CB6AFC">
        <w:rPr>
          <w:lang w:eastAsia="zh-TW"/>
        </w:rPr>
        <w:t>雅鐵路、</w:t>
      </w:r>
      <w:r w:rsidRPr="00CB6AFC">
        <w:rPr>
          <w:lang w:eastAsia="zh-TW"/>
        </w:rPr>
        <w:t>Guadalajara</w:t>
      </w:r>
      <w:r w:rsidRPr="00CB6AFC">
        <w:rPr>
          <w:lang w:eastAsia="zh-TW"/>
        </w:rPr>
        <w:t>電車線、網際網路普及計畫；</w:t>
      </w:r>
      <w:proofErr w:type="gramStart"/>
      <w:r w:rsidRPr="00CB6AFC">
        <w:rPr>
          <w:lang w:val="x-none" w:eastAsia="zh-TW"/>
        </w:rPr>
        <w:t>瑪</w:t>
      </w:r>
      <w:proofErr w:type="gramEnd"/>
      <w:r w:rsidRPr="00CB6AFC">
        <w:rPr>
          <w:lang w:val="x-none" w:eastAsia="zh-TW"/>
        </w:rPr>
        <w:t>雅鐵路為一全長</w:t>
      </w:r>
      <w:r w:rsidRPr="00CB6AFC">
        <w:rPr>
          <w:lang w:val="x-none" w:eastAsia="zh-TW"/>
        </w:rPr>
        <w:t>1,460</w:t>
      </w:r>
      <w:r w:rsidRPr="00CB6AFC">
        <w:rPr>
          <w:lang w:val="x-none" w:eastAsia="zh-TW"/>
        </w:rPr>
        <w:t>公里，</w:t>
      </w:r>
      <w:hyperlink r:id="rId148">
        <w:r w:rsidRPr="00CB6AFC">
          <w:rPr>
            <w:lang w:eastAsia="zh-TW"/>
          </w:rPr>
          <w:t>全長</w:t>
        </w:r>
        <w:r w:rsidRPr="00CB6AFC">
          <w:rPr>
            <w:lang w:eastAsia="zh-TW"/>
          </w:rPr>
          <w:t>1,460</w:t>
        </w:r>
        <w:r w:rsidRPr="00CB6AFC">
          <w:rPr>
            <w:lang w:eastAsia="zh-TW"/>
          </w:rPr>
          <w:t>公里之</w:t>
        </w:r>
        <w:proofErr w:type="gramStart"/>
        <w:r w:rsidRPr="00CB6AFC">
          <w:rPr>
            <w:lang w:eastAsia="zh-TW"/>
          </w:rPr>
          <w:t>瑪</w:t>
        </w:r>
        <w:proofErr w:type="gramEnd"/>
        <w:r w:rsidRPr="00CB6AFC">
          <w:rPr>
            <w:lang w:eastAsia="zh-TW"/>
          </w:rPr>
          <w:t>雅鐵路將連接</w:t>
        </w:r>
        <w:r w:rsidRPr="00CB6AFC">
          <w:rPr>
            <w:lang w:eastAsia="zh-TW"/>
          </w:rPr>
          <w:t>Campeche</w:t>
        </w:r>
        <w:r w:rsidRPr="00CB6AFC">
          <w:rPr>
            <w:lang w:eastAsia="zh-TW"/>
          </w:rPr>
          <w:t>州首府</w:t>
        </w:r>
        <w:r w:rsidRPr="00CB6AFC">
          <w:rPr>
            <w:lang w:eastAsia="zh-TW"/>
          </w:rPr>
          <w:t>Campeche</w:t>
        </w:r>
        <w:r w:rsidRPr="00CB6AFC">
          <w:rPr>
            <w:lang w:eastAsia="zh-TW"/>
          </w:rPr>
          <w:t>、</w:t>
        </w:r>
        <w:r w:rsidRPr="00CB6AFC">
          <w:rPr>
            <w:lang w:eastAsia="zh-TW"/>
          </w:rPr>
          <w:t>Yucatán</w:t>
        </w:r>
        <w:r w:rsidRPr="00CB6AFC">
          <w:rPr>
            <w:lang w:eastAsia="zh-TW"/>
          </w:rPr>
          <w:t>州首府</w:t>
        </w:r>
        <w:r w:rsidRPr="00CB6AFC">
          <w:rPr>
            <w:lang w:eastAsia="zh-TW"/>
          </w:rPr>
          <w:t>Mérida</w:t>
        </w:r>
        <w:r w:rsidRPr="00CB6AFC">
          <w:rPr>
            <w:lang w:eastAsia="zh-TW"/>
          </w:rPr>
          <w:t>、</w:t>
        </w:r>
        <w:r w:rsidRPr="00CB6AFC">
          <w:rPr>
            <w:lang w:eastAsia="zh-TW"/>
          </w:rPr>
          <w:t>Izamal</w:t>
        </w:r>
        <w:r w:rsidRPr="00CB6AFC">
          <w:rPr>
            <w:lang w:eastAsia="zh-TW"/>
          </w:rPr>
          <w:t>、</w:t>
        </w:r>
        <w:r w:rsidRPr="00CB6AFC">
          <w:rPr>
            <w:lang w:eastAsia="zh-TW"/>
          </w:rPr>
          <w:t>Chichén-Itza</w:t>
        </w:r>
        <w:r w:rsidRPr="00CB6AFC">
          <w:rPr>
            <w:lang w:eastAsia="zh-TW"/>
          </w:rPr>
          <w:t>、</w:t>
        </w:r>
        <w:r w:rsidRPr="00CB6AFC">
          <w:rPr>
            <w:lang w:eastAsia="zh-TW"/>
          </w:rPr>
          <w:t>Quintana Roo</w:t>
        </w:r>
        <w:r w:rsidRPr="00CB6AFC">
          <w:rPr>
            <w:lang w:eastAsia="zh-TW"/>
          </w:rPr>
          <w:t>州</w:t>
        </w:r>
        <w:r w:rsidRPr="00CB6AFC">
          <w:rPr>
            <w:lang w:eastAsia="zh-TW"/>
          </w:rPr>
          <w:t>Cancún</w:t>
        </w:r>
        <w:r w:rsidRPr="00CB6AFC">
          <w:rPr>
            <w:lang w:eastAsia="zh-TW"/>
          </w:rPr>
          <w:t>、</w:t>
        </w:r>
        <w:r w:rsidRPr="00CB6AFC">
          <w:rPr>
            <w:lang w:eastAsia="zh-TW"/>
          </w:rPr>
          <w:t>Tulum</w:t>
        </w:r>
        <w:r w:rsidRPr="00CB6AFC">
          <w:rPr>
            <w:lang w:eastAsia="zh-TW"/>
          </w:rPr>
          <w:t>、</w:t>
        </w:r>
        <w:r w:rsidRPr="00CB6AFC">
          <w:rPr>
            <w:lang w:eastAsia="zh-TW"/>
          </w:rPr>
          <w:t>Bacalar</w:t>
        </w:r>
        <w:r w:rsidRPr="00CB6AFC">
          <w:rPr>
            <w:lang w:eastAsia="zh-TW"/>
          </w:rPr>
          <w:t>、</w:t>
        </w:r>
        <w:r w:rsidRPr="00CB6AFC">
          <w:rPr>
            <w:lang w:eastAsia="zh-TW"/>
          </w:rPr>
          <w:t>Chiapas</w:t>
        </w:r>
        <w:r w:rsidRPr="00CB6AFC">
          <w:rPr>
            <w:lang w:eastAsia="zh-TW"/>
          </w:rPr>
          <w:t>州</w:t>
        </w:r>
        <w:r w:rsidRPr="00CB6AFC">
          <w:rPr>
            <w:lang w:eastAsia="zh-TW"/>
          </w:rPr>
          <w:t>Palenque</w:t>
        </w:r>
        <w:r w:rsidRPr="00CB6AFC">
          <w:rPr>
            <w:lang w:eastAsia="zh-TW"/>
          </w:rPr>
          <w:t>、</w:t>
        </w:r>
        <w:r w:rsidRPr="00CB6AFC">
          <w:rPr>
            <w:lang w:eastAsia="zh-TW"/>
          </w:rPr>
          <w:t>Calakmul</w:t>
        </w:r>
        <w:r w:rsidRPr="00CB6AFC">
          <w:rPr>
            <w:lang w:eastAsia="zh-TW"/>
          </w:rPr>
          <w:t>等觀光勝地，將可便利當地觀光從業人員通勤</w:t>
        </w:r>
      </w:hyperlink>
      <w:r w:rsidRPr="00CB6AFC">
        <w:rPr>
          <w:lang w:eastAsia="zh-TW"/>
        </w:rPr>
        <w:t>，吸引新興觀光景點投資及發展，建造預算約</w:t>
      </w:r>
      <w:r w:rsidRPr="00CB6AFC">
        <w:rPr>
          <w:lang w:eastAsia="zh-TW"/>
        </w:rPr>
        <w:t>75</w:t>
      </w:r>
      <w:r w:rsidRPr="00CB6AFC">
        <w:rPr>
          <w:lang w:eastAsia="zh-TW"/>
        </w:rPr>
        <w:t>億美元，預計可創造</w:t>
      </w:r>
      <w:r w:rsidRPr="00CB6AFC">
        <w:rPr>
          <w:lang w:eastAsia="zh-TW"/>
        </w:rPr>
        <w:t>8</w:t>
      </w:r>
      <w:r w:rsidRPr="00CB6AFC">
        <w:rPr>
          <w:lang w:eastAsia="zh-TW"/>
        </w:rPr>
        <w:t>萬就業機會。</w:t>
      </w:r>
      <w:hyperlink r:id="rId149">
        <w:r w:rsidRPr="00CB6AFC">
          <w:rPr>
            <w:lang w:eastAsia="zh-TW"/>
          </w:rPr>
          <w:t>規劃火車營運時速可達</w:t>
        </w:r>
        <w:r w:rsidRPr="00CB6AFC">
          <w:rPr>
            <w:lang w:eastAsia="zh-TW"/>
          </w:rPr>
          <w:t>160</w:t>
        </w:r>
        <w:r w:rsidRPr="00CB6AFC">
          <w:rPr>
            <w:lang w:eastAsia="zh-TW"/>
          </w:rPr>
          <w:t>公里，從</w:t>
        </w:r>
        <w:r w:rsidRPr="00CB6AFC">
          <w:rPr>
            <w:lang w:eastAsia="zh-TW"/>
          </w:rPr>
          <w:t>Cancún</w:t>
        </w:r>
        <w:r w:rsidRPr="00CB6AFC">
          <w:rPr>
            <w:lang w:eastAsia="zh-TW"/>
          </w:rPr>
          <w:t>到</w:t>
        </w:r>
        <w:r w:rsidRPr="00CB6AFC">
          <w:rPr>
            <w:lang w:eastAsia="zh-TW"/>
          </w:rPr>
          <w:t>Palenque</w:t>
        </w:r>
        <w:r w:rsidRPr="00CB6AFC">
          <w:rPr>
            <w:lang w:eastAsia="zh-TW"/>
          </w:rPr>
          <w:t>預計車程約</w:t>
        </w:r>
        <w:r w:rsidRPr="00CB6AFC">
          <w:rPr>
            <w:lang w:eastAsia="zh-TW"/>
          </w:rPr>
          <w:t>9</w:t>
        </w:r>
        <w:r w:rsidRPr="00CB6AFC">
          <w:rPr>
            <w:lang w:eastAsia="zh-TW"/>
          </w:rPr>
          <w:t>小時</w:t>
        </w:r>
      </w:hyperlink>
      <w:r w:rsidRPr="00CB6AFC">
        <w:rPr>
          <w:lang w:eastAsia="zh-TW"/>
        </w:rPr>
        <w:t>。</w:t>
      </w:r>
    </w:p>
    <w:p w:rsidR="000643A9" w:rsidRPr="00CB6AFC" w:rsidRDefault="000643A9" w:rsidP="000643A9">
      <w:pPr>
        <w:ind w:firstLine="472"/>
        <w:rPr>
          <w:lang w:val="x-none" w:eastAsia="zh-TW"/>
        </w:rPr>
      </w:pPr>
      <w:r w:rsidRPr="00CB6AFC">
        <w:rPr>
          <w:lang w:eastAsia="zh-TW"/>
        </w:rPr>
        <w:t>經建計</w:t>
      </w:r>
      <w:r w:rsidRPr="00CB6AFC">
        <w:rPr>
          <w:lang w:eastAsia="zh-HK"/>
        </w:rPr>
        <w:t>畫</w:t>
      </w:r>
      <w:r w:rsidRPr="00CB6AFC">
        <w:rPr>
          <w:lang w:eastAsia="zh-TW"/>
        </w:rPr>
        <w:t>：城市改善計畫、國家重建計畫、</w:t>
      </w:r>
      <w:bookmarkStart w:id="19" w:name="_Hlk39685196"/>
      <w:r w:rsidRPr="00CB6AFC">
        <w:rPr>
          <w:lang w:eastAsia="zh-TW"/>
        </w:rPr>
        <w:t>Istmo de Tehuantepec</w:t>
      </w:r>
      <w:r w:rsidRPr="00CB6AFC">
        <w:rPr>
          <w:lang w:eastAsia="zh-TW"/>
        </w:rPr>
        <w:t>地峽計畫</w:t>
      </w:r>
      <w:bookmarkEnd w:id="19"/>
      <w:r w:rsidRPr="00CB6AFC">
        <w:rPr>
          <w:lang w:eastAsia="zh-TW"/>
        </w:rPr>
        <w:t>、北部邊境自由區；其中</w:t>
      </w:r>
      <w:r w:rsidRPr="00CB6AFC">
        <w:rPr>
          <w:lang w:eastAsia="zh-TW"/>
        </w:rPr>
        <w:t>Istmo de Tehuantepec</w:t>
      </w:r>
      <w:r w:rsidRPr="00CB6AFC">
        <w:rPr>
          <w:lang w:eastAsia="zh-TW"/>
        </w:rPr>
        <w:t>地峽計畫</w:t>
      </w:r>
      <w:r w:rsidRPr="00CB6AFC">
        <w:rPr>
          <w:lang w:val="x-none" w:eastAsia="zh-TW"/>
        </w:rPr>
        <w:t>為更新墨西哥灣</w:t>
      </w:r>
      <w:r w:rsidRPr="00CB6AFC">
        <w:rPr>
          <w:lang w:val="x-none" w:eastAsia="zh-TW"/>
        </w:rPr>
        <w:t>Coatzacoalcos</w:t>
      </w:r>
      <w:r w:rsidRPr="00CB6AFC">
        <w:rPr>
          <w:lang w:val="x-none" w:eastAsia="zh-TW"/>
        </w:rPr>
        <w:t>及太平洋岸</w:t>
      </w:r>
      <w:r w:rsidRPr="00CB6AFC">
        <w:rPr>
          <w:lang w:val="x-none" w:eastAsia="zh-TW"/>
        </w:rPr>
        <w:t>Salina Cruz</w:t>
      </w:r>
      <w:r w:rsidRPr="00CB6AFC">
        <w:rPr>
          <w:lang w:val="x-none" w:eastAsia="zh-TW"/>
        </w:rPr>
        <w:t>兩港口、橋接兩港口鐵路之修復、工業區、</w:t>
      </w:r>
      <w:proofErr w:type="gramStart"/>
      <w:r w:rsidRPr="00CB6AFC">
        <w:rPr>
          <w:lang w:val="x-none" w:eastAsia="zh-TW"/>
        </w:rPr>
        <w:t>陸港</w:t>
      </w:r>
      <w:proofErr w:type="gramEnd"/>
      <w:r w:rsidRPr="00CB6AFC">
        <w:rPr>
          <w:lang w:val="x-none" w:eastAsia="zh-TW"/>
        </w:rPr>
        <w:t>、天然氣管線工程計畫，以爭取巴拿馬運河商機之計畫。</w:t>
      </w:r>
    </w:p>
    <w:p w:rsidR="000643A9" w:rsidRPr="00CB6AFC" w:rsidRDefault="000643A9" w:rsidP="000643A9">
      <w:pPr>
        <w:ind w:firstLine="472"/>
        <w:rPr>
          <w:lang w:val="x-none" w:eastAsia="zh-TW"/>
        </w:rPr>
      </w:pPr>
      <w:r w:rsidRPr="00CB6AFC">
        <w:rPr>
          <w:lang w:eastAsia="zh-TW"/>
        </w:rPr>
        <w:t>全國數位支付系統</w:t>
      </w:r>
      <w:r w:rsidR="00C21999" w:rsidRPr="00CB6AFC">
        <w:rPr>
          <w:lang w:eastAsia="zh-TW"/>
        </w:rPr>
        <w:t>（</w:t>
      </w:r>
      <w:r w:rsidRPr="00CB6AFC">
        <w:rPr>
          <w:lang w:eastAsia="zh-TW"/>
        </w:rPr>
        <w:t>Sistema de Cobro Digital, Codi</w:t>
      </w:r>
      <w:r w:rsidR="00C21999" w:rsidRPr="00CB6AFC">
        <w:rPr>
          <w:lang w:eastAsia="zh-TW"/>
        </w:rPr>
        <w:t>）</w:t>
      </w:r>
      <w:r w:rsidRPr="00CB6AFC">
        <w:rPr>
          <w:lang w:eastAsia="zh-TW"/>
        </w:rPr>
        <w:t>：墨國政府將自</w:t>
      </w:r>
      <w:r w:rsidRPr="00CB6AFC">
        <w:rPr>
          <w:lang w:eastAsia="zh-TW"/>
        </w:rPr>
        <w:t>2019</w:t>
      </w:r>
      <w:r w:rsidRPr="00CB6AFC">
        <w:rPr>
          <w:lang w:eastAsia="zh-TW"/>
        </w:rPr>
        <w:t>年起展開該系統建置工作，以利未來銀行客戶可透過手機相機掃描二維條碼利用該</w:t>
      </w:r>
      <w:r w:rsidRPr="00CB6AFC">
        <w:rPr>
          <w:lang w:eastAsia="zh-TW"/>
        </w:rPr>
        <w:t>Codi</w:t>
      </w:r>
      <w:r w:rsidRPr="00CB6AFC">
        <w:rPr>
          <w:lang w:eastAsia="zh-TW"/>
        </w:rPr>
        <w:t>系統進行電子支付。考量墨西哥全國約</w:t>
      </w:r>
      <w:r w:rsidRPr="00CB6AFC">
        <w:rPr>
          <w:lang w:eastAsia="zh-TW"/>
        </w:rPr>
        <w:t>800</w:t>
      </w:r>
      <w:r w:rsidRPr="00CB6AFC">
        <w:rPr>
          <w:lang w:eastAsia="zh-TW"/>
        </w:rPr>
        <w:t>個地方鄉鎮市尚無銀行設立分行，為達到全國可使用手機對手機採用</w:t>
      </w:r>
      <w:r w:rsidRPr="00CB6AFC">
        <w:rPr>
          <w:lang w:eastAsia="zh-TW"/>
        </w:rPr>
        <w:t>Codi</w:t>
      </w:r>
      <w:r w:rsidRPr="00CB6AFC">
        <w:rPr>
          <w:lang w:eastAsia="zh-TW"/>
        </w:rPr>
        <w:t>系統進行電子支付目標，全國網路覆蓋率必須達到</w:t>
      </w:r>
      <w:r w:rsidRPr="00CB6AFC">
        <w:rPr>
          <w:lang w:eastAsia="zh-TW"/>
        </w:rPr>
        <w:t>100%</w:t>
      </w:r>
      <w:r w:rsidRPr="00CB6AFC">
        <w:rPr>
          <w:lang w:eastAsia="zh-TW"/>
        </w:rPr>
        <w:t>。因此在墨西哥全國布建網路以達到全國網路覆蓋率</w:t>
      </w:r>
      <w:r w:rsidRPr="00CB6AFC">
        <w:rPr>
          <w:lang w:eastAsia="zh-TW"/>
        </w:rPr>
        <w:t>100%</w:t>
      </w:r>
      <w:r w:rsidRPr="00CB6AFC">
        <w:rPr>
          <w:lang w:eastAsia="zh-TW"/>
        </w:rPr>
        <w:t>之目標將是國家施政優先工作，舉凡無線通訊設備、光纖網路、支付平台設計與</w:t>
      </w:r>
      <w:proofErr w:type="gramStart"/>
      <w:r w:rsidRPr="00CB6AFC">
        <w:rPr>
          <w:lang w:eastAsia="zh-TW"/>
        </w:rPr>
        <w:t>服務均為可能</w:t>
      </w:r>
      <w:proofErr w:type="gramEnd"/>
      <w:r w:rsidRPr="00CB6AFC">
        <w:rPr>
          <w:lang w:eastAsia="zh-TW"/>
        </w:rPr>
        <w:t>衍生商機。</w:t>
      </w:r>
      <w:hyperlink r:id="rId150">
        <w:r w:rsidRPr="00CB6AFC">
          <w:rPr>
            <w:lang w:eastAsia="zh-TW"/>
          </w:rPr>
          <w:t>目前</w:t>
        </w:r>
        <w:r w:rsidRPr="00CB6AFC">
          <w:rPr>
            <w:lang w:eastAsia="zh-TW"/>
          </w:rPr>
          <w:t>Codi</w:t>
        </w:r>
        <w:r w:rsidRPr="00CB6AFC">
          <w:rPr>
            <w:lang w:eastAsia="zh-TW"/>
          </w:rPr>
          <w:t>平台有效帳號為</w:t>
        </w:r>
        <w:r w:rsidRPr="00CB6AFC">
          <w:rPr>
            <w:lang w:eastAsia="zh-TW"/>
          </w:rPr>
          <w:t>1,334</w:t>
        </w:r>
        <w:r w:rsidRPr="00CB6AFC">
          <w:rPr>
            <w:lang w:eastAsia="zh-TW"/>
          </w:rPr>
          <w:t>萬</w:t>
        </w:r>
        <w:r w:rsidRPr="00CB6AFC">
          <w:rPr>
            <w:lang w:eastAsia="zh-TW"/>
          </w:rPr>
          <w:t>4,300</w:t>
        </w:r>
        <w:r w:rsidRPr="00CB6AFC">
          <w:rPr>
            <w:lang w:eastAsia="zh-TW"/>
          </w:rPr>
          <w:t>個，</w:t>
        </w:r>
        <w:r w:rsidRPr="00CB6AFC">
          <w:rPr>
            <w:strike/>
            <w:lang w:eastAsia="zh-TW"/>
          </w:rPr>
          <w:t>但</w:t>
        </w:r>
        <w:r w:rsidRPr="00CB6AFC">
          <w:rPr>
            <w:lang w:eastAsia="zh-TW"/>
          </w:rPr>
          <w:t>實際行使過支付動作之帳戶數目為</w:t>
        </w:r>
        <w:r w:rsidRPr="00CB6AFC">
          <w:rPr>
            <w:lang w:eastAsia="zh-TW"/>
          </w:rPr>
          <w:t>89</w:t>
        </w:r>
        <w:r w:rsidRPr="00CB6AFC">
          <w:rPr>
            <w:lang w:eastAsia="zh-TW"/>
          </w:rPr>
          <w:t>萬</w:t>
        </w:r>
        <w:r w:rsidRPr="00CB6AFC">
          <w:rPr>
            <w:lang w:eastAsia="zh-TW"/>
          </w:rPr>
          <w:t>3,973</w:t>
        </w:r>
        <w:r w:rsidRPr="00CB6AFC">
          <w:rPr>
            <w:lang w:eastAsia="zh-TW"/>
          </w:rPr>
          <w:t>個，實際行使過收費動作之帳戶數目為</w:t>
        </w:r>
        <w:r w:rsidRPr="00CB6AFC">
          <w:rPr>
            <w:lang w:eastAsia="zh-TW"/>
          </w:rPr>
          <w:t>67</w:t>
        </w:r>
        <w:r w:rsidRPr="00CB6AFC">
          <w:rPr>
            <w:lang w:eastAsia="zh-TW"/>
          </w:rPr>
          <w:t>萬</w:t>
        </w:r>
        <w:r w:rsidRPr="00CB6AFC">
          <w:rPr>
            <w:lang w:eastAsia="zh-TW"/>
          </w:rPr>
          <w:t>9,163</w:t>
        </w:r>
        <w:r w:rsidRPr="00CB6AFC">
          <w:rPr>
            <w:lang w:eastAsia="zh-TW"/>
          </w:rPr>
          <w:t>個，</w:t>
        </w:r>
        <w:r w:rsidRPr="00CB6AFC">
          <w:rPr>
            <w:lang w:eastAsia="zh-TW"/>
          </w:rPr>
          <w:t>2019</w:t>
        </w:r>
        <w:r w:rsidRPr="00CB6AFC">
          <w:rPr>
            <w:lang w:eastAsia="zh-TW"/>
          </w:rPr>
          <w:t>年</w:t>
        </w:r>
        <w:r w:rsidRPr="00CB6AFC">
          <w:rPr>
            <w:lang w:eastAsia="zh-TW"/>
          </w:rPr>
          <w:t>9</w:t>
        </w:r>
        <w:r w:rsidRPr="00CB6AFC">
          <w:rPr>
            <w:lang w:eastAsia="zh-TW"/>
          </w:rPr>
          <w:t>月</w:t>
        </w:r>
        <w:r w:rsidRPr="00CB6AFC">
          <w:rPr>
            <w:lang w:eastAsia="zh-TW"/>
          </w:rPr>
          <w:t>30</w:t>
        </w:r>
        <w:r w:rsidRPr="00CB6AFC">
          <w:rPr>
            <w:lang w:eastAsia="zh-TW"/>
          </w:rPr>
          <w:t>日至</w:t>
        </w:r>
        <w:r w:rsidRPr="00CB6AFC">
          <w:rPr>
            <w:lang w:eastAsia="zh-TW"/>
          </w:rPr>
          <w:t>2022</w:t>
        </w:r>
        <w:r w:rsidRPr="00CB6AFC">
          <w:rPr>
            <w:lang w:eastAsia="zh-TW"/>
          </w:rPr>
          <w:t>年</w:t>
        </w:r>
        <w:r w:rsidRPr="00CB6AFC">
          <w:rPr>
            <w:lang w:eastAsia="zh-TW"/>
          </w:rPr>
          <w:t>4</w:t>
        </w:r>
        <w:r w:rsidRPr="00CB6AFC">
          <w:rPr>
            <w:lang w:eastAsia="zh-TW"/>
          </w:rPr>
          <w:t>月</w:t>
        </w:r>
        <w:r w:rsidRPr="00CB6AFC">
          <w:rPr>
            <w:lang w:eastAsia="zh-TW"/>
          </w:rPr>
          <w:t>28</w:t>
        </w:r>
        <w:r w:rsidRPr="00CB6AFC">
          <w:rPr>
            <w:lang w:eastAsia="zh-TW"/>
          </w:rPr>
          <w:t>日</w:t>
        </w:r>
        <w:r w:rsidRPr="00CB6AFC">
          <w:rPr>
            <w:lang w:val="es-MX" w:eastAsia="zh-TW"/>
          </w:rPr>
          <w:t>操作</w:t>
        </w:r>
        <w:r w:rsidRPr="00CB6AFC">
          <w:rPr>
            <w:lang w:eastAsia="zh-TW"/>
          </w:rPr>
          <w:t>次數達</w:t>
        </w:r>
        <w:r w:rsidRPr="00CB6AFC">
          <w:rPr>
            <w:lang w:eastAsia="zh-TW"/>
          </w:rPr>
          <w:t>442</w:t>
        </w:r>
        <w:r w:rsidRPr="00CB6AFC">
          <w:rPr>
            <w:lang w:eastAsia="zh-TW"/>
          </w:rPr>
          <w:t>萬</w:t>
        </w:r>
        <w:r w:rsidRPr="00CB6AFC">
          <w:rPr>
            <w:lang w:eastAsia="zh-TW"/>
          </w:rPr>
          <w:t>9,949</w:t>
        </w:r>
        <w:r w:rsidRPr="00CB6AFC">
          <w:rPr>
            <w:lang w:eastAsia="zh-TW"/>
          </w:rPr>
          <w:t>次，總交易金額為</w:t>
        </w:r>
        <w:r w:rsidRPr="00CB6AFC">
          <w:rPr>
            <w:lang w:eastAsia="zh-TW"/>
          </w:rPr>
          <w:t>36</w:t>
        </w:r>
        <w:r w:rsidRPr="00CB6AFC">
          <w:rPr>
            <w:lang w:eastAsia="zh-TW"/>
          </w:rPr>
          <w:t>億</w:t>
        </w:r>
        <w:r w:rsidRPr="00CB6AFC">
          <w:rPr>
            <w:lang w:eastAsia="zh-TW"/>
          </w:rPr>
          <w:t>4,450</w:t>
        </w:r>
        <w:r w:rsidRPr="00CB6AFC">
          <w:rPr>
            <w:lang w:eastAsia="zh-TW"/>
          </w:rPr>
          <w:t>萬墨幣</w:t>
        </w:r>
        <w:r w:rsidR="00C21999" w:rsidRPr="00CB6AFC">
          <w:rPr>
            <w:lang w:eastAsia="zh-TW"/>
          </w:rPr>
          <w:t>（</w:t>
        </w:r>
        <w:r w:rsidRPr="00CB6AFC">
          <w:rPr>
            <w:lang w:eastAsia="zh-TW"/>
          </w:rPr>
          <w:t>1</w:t>
        </w:r>
        <w:r w:rsidRPr="00CB6AFC">
          <w:rPr>
            <w:lang w:eastAsia="zh-TW"/>
          </w:rPr>
          <w:t>億</w:t>
        </w:r>
        <w:r w:rsidRPr="00CB6AFC">
          <w:rPr>
            <w:lang w:eastAsia="zh-TW"/>
          </w:rPr>
          <w:t>8,223</w:t>
        </w:r>
        <w:r w:rsidRPr="00CB6AFC">
          <w:rPr>
            <w:lang w:eastAsia="zh-TW"/>
          </w:rPr>
          <w:t>萬美元</w:t>
        </w:r>
        <w:r w:rsidR="00C21999" w:rsidRPr="00CB6AFC">
          <w:rPr>
            <w:lang w:eastAsia="zh-TW"/>
          </w:rPr>
          <w:t>）</w:t>
        </w:r>
        <w:r w:rsidRPr="00CB6AFC">
          <w:rPr>
            <w:lang w:eastAsia="zh-TW"/>
          </w:rPr>
          <w:t>。</w:t>
        </w:r>
      </w:hyperlink>
    </w:p>
    <w:p w:rsidR="000643A9" w:rsidRPr="00CB6AFC" w:rsidRDefault="000643A9" w:rsidP="000643A9">
      <w:pPr>
        <w:ind w:firstLine="472"/>
        <w:rPr>
          <w:lang w:eastAsia="zh-TW"/>
        </w:rPr>
      </w:pPr>
      <w:r w:rsidRPr="00CB6AFC">
        <w:rPr>
          <w:lang w:eastAsia="zh-TW"/>
        </w:rPr>
        <w:t>可技術合作項目</w:t>
      </w:r>
    </w:p>
    <w:p w:rsidR="000643A9" w:rsidRPr="00CB6AFC" w:rsidRDefault="000643A9" w:rsidP="000643A9">
      <w:pPr>
        <w:ind w:firstLine="472"/>
        <w:rPr>
          <w:highlight w:val="yellow"/>
          <w:lang w:eastAsia="zh-TW"/>
        </w:rPr>
      </w:pPr>
      <w:r w:rsidRPr="00CB6AFC">
        <w:rPr>
          <w:lang w:eastAsia="zh-TW"/>
        </w:rPr>
        <w:t>墨國近年來積極發展各項製造業及高科技產業，我國電子、資通訊、汽車零配件、工業機械、照明設備、航太及潔淨能源等相關</w:t>
      </w:r>
      <w:proofErr w:type="gramStart"/>
      <w:r w:rsidRPr="00CB6AFC">
        <w:rPr>
          <w:lang w:eastAsia="zh-TW"/>
        </w:rPr>
        <w:t>產業均為可</w:t>
      </w:r>
      <w:proofErr w:type="gramEnd"/>
      <w:r w:rsidRPr="00CB6AFC">
        <w:rPr>
          <w:lang w:eastAsia="zh-TW"/>
        </w:rPr>
        <w:t>合作之產業項目。</w:t>
      </w:r>
    </w:p>
    <w:p w:rsidR="000643A9" w:rsidRPr="00CB6AFC" w:rsidRDefault="000643A9" w:rsidP="005A530E">
      <w:pPr>
        <w:pStyle w:val="a5"/>
        <w:spacing w:before="257" w:after="257"/>
        <w:ind w:left="632" w:hanging="632"/>
        <w:rPr>
          <w:lang w:eastAsia="zh-TW"/>
        </w:rPr>
      </w:pPr>
      <w:r w:rsidRPr="00CB6AFC">
        <w:t>四、拓展建議</w:t>
      </w:r>
    </w:p>
    <w:p w:rsidR="000643A9" w:rsidRPr="00CB6AFC" w:rsidRDefault="000643A9" w:rsidP="000643A9">
      <w:pPr>
        <w:ind w:firstLine="472"/>
        <w:rPr>
          <w:lang w:eastAsia="zh-TW"/>
        </w:rPr>
      </w:pPr>
      <w:r w:rsidRPr="00CB6AFC">
        <w:rPr>
          <w:lang w:eastAsia="zh-TW"/>
        </w:rPr>
        <w:t>從</w:t>
      </w:r>
      <w:r w:rsidRPr="00CB6AFC">
        <w:rPr>
          <w:lang w:eastAsia="zh-TW"/>
        </w:rPr>
        <w:t>2020</w:t>
      </w:r>
      <w:r w:rsidRPr="00CB6AFC">
        <w:rPr>
          <w:lang w:eastAsia="zh-TW"/>
        </w:rPr>
        <w:t>年至</w:t>
      </w:r>
      <w:r w:rsidRPr="00CB6AFC">
        <w:rPr>
          <w:lang w:eastAsia="zh-TW"/>
        </w:rPr>
        <w:t>2021</w:t>
      </w:r>
      <w:r w:rsidRPr="00CB6AFC">
        <w:rPr>
          <w:lang w:eastAsia="zh-TW"/>
        </w:rPr>
        <w:t>年臺灣對墨西哥出口的主要產品的金額、占比與成長率，其中可看出臺灣對墨西哥出口以資通訊產品為最</w:t>
      </w:r>
      <w:proofErr w:type="gramStart"/>
      <w:r w:rsidRPr="00CB6AFC">
        <w:rPr>
          <w:lang w:eastAsia="zh-TW"/>
        </w:rPr>
        <w:t>大宗，</w:t>
      </w:r>
      <w:proofErr w:type="gramEnd"/>
      <w:r w:rsidRPr="00CB6AFC">
        <w:rPr>
          <w:lang w:eastAsia="zh-TW"/>
        </w:rPr>
        <w:t>占臺灣對墨西哥出口金額的</w:t>
      </w:r>
      <w:r w:rsidRPr="00CB6AFC">
        <w:rPr>
          <w:lang w:eastAsia="zh-TW"/>
        </w:rPr>
        <w:t>33.6%</w:t>
      </w:r>
      <w:r w:rsidRPr="00CB6AFC">
        <w:rPr>
          <w:lang w:eastAsia="zh-TW"/>
        </w:rPr>
        <w:t>。其次為鋼鐵及其製品，占臺灣對墨西哥出口金額的</w:t>
      </w:r>
      <w:r w:rsidRPr="00CB6AFC">
        <w:rPr>
          <w:lang w:eastAsia="zh-TW"/>
        </w:rPr>
        <w:t>14.8%</w:t>
      </w:r>
      <w:r w:rsidRPr="00CB6AFC">
        <w:rPr>
          <w:lang w:eastAsia="zh-TW"/>
        </w:rPr>
        <w:t>，在</w:t>
      </w:r>
      <w:r w:rsidRPr="00CB6AFC">
        <w:rPr>
          <w:lang w:eastAsia="zh-TW"/>
        </w:rPr>
        <w:t>2021</w:t>
      </w:r>
      <w:r w:rsidRPr="00CB6AFC">
        <w:rPr>
          <w:lang w:eastAsia="zh-TW"/>
        </w:rPr>
        <w:t>年出口成長率達</w:t>
      </w:r>
      <w:r w:rsidRPr="00CB6AFC">
        <w:rPr>
          <w:lang w:eastAsia="zh-TW"/>
        </w:rPr>
        <w:t>99.3%</w:t>
      </w:r>
      <w:r w:rsidRPr="00CB6AFC">
        <w:rPr>
          <w:lang w:eastAsia="zh-TW"/>
        </w:rPr>
        <w:t>，反映出</w:t>
      </w:r>
      <w:r w:rsidRPr="00CB6AFC">
        <w:rPr>
          <w:lang w:eastAsia="zh-TW"/>
        </w:rPr>
        <w:t>2021</w:t>
      </w:r>
      <w:r w:rsidRPr="00CB6AFC">
        <w:rPr>
          <w:lang w:eastAsia="zh-TW"/>
        </w:rPr>
        <w:t>年鋼鐵等原物料價格上漲，以及墨西哥對鋼鐵製品的進口需求。電子零組件</w:t>
      </w:r>
      <w:r w:rsidR="00C21999" w:rsidRPr="00CB6AFC">
        <w:rPr>
          <w:lang w:eastAsia="zh-TW"/>
        </w:rPr>
        <w:t>（</w:t>
      </w:r>
      <w:r w:rsidRPr="00CB6AFC">
        <w:rPr>
          <w:lang w:eastAsia="zh-TW"/>
        </w:rPr>
        <w:t>主要為積體電路</w:t>
      </w:r>
      <w:r w:rsidR="00C21999" w:rsidRPr="00CB6AFC">
        <w:rPr>
          <w:lang w:eastAsia="zh-TW"/>
        </w:rPr>
        <w:t>）</w:t>
      </w:r>
      <w:r w:rsidRPr="00CB6AFC">
        <w:rPr>
          <w:lang w:eastAsia="zh-TW"/>
        </w:rPr>
        <w:t>占臺灣對墨西哥出口金額的</w:t>
      </w:r>
      <w:r w:rsidRPr="00CB6AFC">
        <w:rPr>
          <w:lang w:eastAsia="zh-TW"/>
        </w:rPr>
        <w:t>10.1%</w:t>
      </w:r>
      <w:r w:rsidRPr="00CB6AFC">
        <w:rPr>
          <w:lang w:eastAsia="zh-TW"/>
        </w:rPr>
        <w:t>，</w:t>
      </w:r>
      <w:r w:rsidRPr="00CB6AFC">
        <w:rPr>
          <w:lang w:eastAsia="zh-TW"/>
        </w:rPr>
        <w:t>2021</w:t>
      </w:r>
      <w:r w:rsidRPr="00CB6AFC">
        <w:rPr>
          <w:lang w:eastAsia="zh-TW"/>
        </w:rPr>
        <w:t>年出口成長率也高達</w:t>
      </w:r>
      <w:r w:rsidRPr="00CB6AFC">
        <w:rPr>
          <w:lang w:eastAsia="zh-TW"/>
        </w:rPr>
        <w:t>34.9%</w:t>
      </w:r>
      <w:r w:rsidRPr="00CB6AFC">
        <w:rPr>
          <w:lang w:eastAsia="zh-TW"/>
        </w:rPr>
        <w:t>。另外，由於墨西哥為汽車製造大國，臺灣對墨西哥</w:t>
      </w:r>
      <w:proofErr w:type="gramStart"/>
      <w:r w:rsidRPr="00CB6AFC">
        <w:rPr>
          <w:lang w:eastAsia="zh-TW"/>
        </w:rPr>
        <w:t>出口汽配零件</w:t>
      </w:r>
      <w:proofErr w:type="gramEnd"/>
      <w:r w:rsidR="00C21999" w:rsidRPr="00CB6AFC">
        <w:rPr>
          <w:lang w:eastAsia="zh-TW"/>
        </w:rPr>
        <w:t>（</w:t>
      </w:r>
      <w:r w:rsidRPr="00CB6AFC">
        <w:rPr>
          <w:lang w:eastAsia="zh-TW"/>
        </w:rPr>
        <w:t>包含運輸工具</w:t>
      </w:r>
      <w:r w:rsidR="00C21999" w:rsidRPr="00CB6AFC">
        <w:rPr>
          <w:lang w:eastAsia="zh-TW"/>
        </w:rPr>
        <w:t>）</w:t>
      </w:r>
      <w:r w:rsidRPr="00CB6AFC">
        <w:rPr>
          <w:lang w:eastAsia="zh-TW"/>
        </w:rPr>
        <w:t>占</w:t>
      </w:r>
      <w:proofErr w:type="gramStart"/>
      <w:r w:rsidRPr="00CB6AFC">
        <w:rPr>
          <w:lang w:eastAsia="zh-TW"/>
        </w:rPr>
        <w:t>臺</w:t>
      </w:r>
      <w:proofErr w:type="gramEnd"/>
      <w:r w:rsidRPr="00CB6AFC">
        <w:rPr>
          <w:lang w:eastAsia="zh-TW"/>
        </w:rPr>
        <w:t>對墨西哥出口總額的</w:t>
      </w:r>
      <w:r w:rsidRPr="00CB6AFC">
        <w:rPr>
          <w:lang w:eastAsia="zh-TW"/>
        </w:rPr>
        <w:t>7.3%</w:t>
      </w:r>
      <w:r w:rsidRPr="00CB6AFC">
        <w:rPr>
          <w:lang w:eastAsia="zh-TW"/>
        </w:rPr>
        <w:t>，</w:t>
      </w:r>
      <w:r w:rsidRPr="00CB6AFC">
        <w:rPr>
          <w:lang w:eastAsia="zh-TW"/>
        </w:rPr>
        <w:t>2021</w:t>
      </w:r>
      <w:r w:rsidRPr="00CB6AFC">
        <w:rPr>
          <w:lang w:eastAsia="zh-TW"/>
        </w:rPr>
        <w:t>年臺灣對</w:t>
      </w:r>
      <w:proofErr w:type="gramStart"/>
      <w:r w:rsidRPr="00CB6AFC">
        <w:rPr>
          <w:lang w:eastAsia="zh-TW"/>
        </w:rPr>
        <w:t>墨西哥汽配零件</w:t>
      </w:r>
      <w:proofErr w:type="gramEnd"/>
      <w:r w:rsidRPr="00CB6AFC">
        <w:rPr>
          <w:lang w:eastAsia="zh-TW"/>
        </w:rPr>
        <w:t>出口的成長率高達</w:t>
      </w:r>
      <w:r w:rsidRPr="00CB6AFC">
        <w:rPr>
          <w:lang w:eastAsia="zh-TW"/>
        </w:rPr>
        <w:t>51.3%</w:t>
      </w:r>
      <w:r w:rsidRPr="00CB6AFC">
        <w:rPr>
          <w:lang w:eastAsia="zh-TW"/>
        </w:rPr>
        <w:t>。針對這些外銷墨西哥的我國產品，提供拓展建議如下。</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44"/>
        <w:gridCol w:w="1745"/>
        <w:gridCol w:w="1722"/>
        <w:gridCol w:w="1765"/>
        <w:gridCol w:w="1744"/>
      </w:tblGrid>
      <w:tr w:rsidR="00CB6AFC" w:rsidRPr="00CB6AFC" w:rsidTr="005A530E">
        <w:trPr>
          <w:trHeight w:val="567"/>
        </w:trPr>
        <w:tc>
          <w:tcPr>
            <w:tcW w:w="1744" w:type="dxa"/>
            <w:vMerge w:val="restart"/>
            <w:shd w:val="clear" w:color="auto" w:fill="auto"/>
            <w:vAlign w:val="center"/>
          </w:tcPr>
          <w:p w:rsidR="000643A9" w:rsidRPr="00CB6AFC" w:rsidRDefault="000643A9" w:rsidP="005A530E">
            <w:pPr>
              <w:pStyle w:val="afd"/>
            </w:pPr>
            <w:r w:rsidRPr="00CB6AFC">
              <w:t>主要項目</w:t>
            </w:r>
          </w:p>
        </w:tc>
        <w:tc>
          <w:tcPr>
            <w:tcW w:w="1745" w:type="dxa"/>
            <w:shd w:val="clear" w:color="auto" w:fill="auto"/>
            <w:vAlign w:val="center"/>
          </w:tcPr>
          <w:p w:rsidR="000643A9" w:rsidRPr="00CB6AFC" w:rsidRDefault="000643A9" w:rsidP="005A530E">
            <w:pPr>
              <w:pStyle w:val="afd"/>
            </w:pPr>
            <w:r w:rsidRPr="00CB6AFC">
              <w:t>2020</w:t>
            </w:r>
            <w:r w:rsidRPr="00CB6AFC">
              <w:t>年</w:t>
            </w:r>
          </w:p>
        </w:tc>
        <w:tc>
          <w:tcPr>
            <w:tcW w:w="5231" w:type="dxa"/>
            <w:gridSpan w:val="3"/>
            <w:shd w:val="clear" w:color="auto" w:fill="auto"/>
            <w:vAlign w:val="center"/>
          </w:tcPr>
          <w:p w:rsidR="000643A9" w:rsidRPr="00CB6AFC" w:rsidRDefault="000643A9" w:rsidP="005A530E">
            <w:pPr>
              <w:pStyle w:val="afd"/>
            </w:pPr>
            <w:r w:rsidRPr="00CB6AFC">
              <w:t>2021</w:t>
            </w:r>
            <w:r w:rsidRPr="00CB6AFC">
              <w:t>年</w:t>
            </w:r>
          </w:p>
        </w:tc>
      </w:tr>
      <w:tr w:rsidR="00CB6AFC" w:rsidRPr="00CB6AFC" w:rsidTr="005A530E">
        <w:trPr>
          <w:trHeight w:val="567"/>
        </w:trPr>
        <w:tc>
          <w:tcPr>
            <w:tcW w:w="1744" w:type="dxa"/>
            <w:vMerge/>
            <w:shd w:val="clear" w:color="auto" w:fill="auto"/>
            <w:vAlign w:val="center"/>
          </w:tcPr>
          <w:p w:rsidR="000643A9" w:rsidRPr="00CB6AFC" w:rsidRDefault="000643A9" w:rsidP="005A530E">
            <w:pPr>
              <w:pStyle w:val="afd"/>
            </w:pPr>
          </w:p>
        </w:tc>
        <w:tc>
          <w:tcPr>
            <w:tcW w:w="1745" w:type="dxa"/>
            <w:shd w:val="clear" w:color="auto" w:fill="auto"/>
            <w:vAlign w:val="center"/>
          </w:tcPr>
          <w:p w:rsidR="000643A9" w:rsidRPr="00CB6AFC" w:rsidRDefault="000643A9" w:rsidP="005A530E">
            <w:pPr>
              <w:pStyle w:val="afd"/>
              <w:rPr>
                <w:lang w:eastAsia="zh-TW"/>
              </w:rPr>
            </w:pPr>
            <w:r w:rsidRPr="00CB6AFC">
              <w:rPr>
                <w:lang w:eastAsia="zh-TW"/>
              </w:rPr>
              <w:t>出口金額</w:t>
            </w:r>
          </w:p>
          <w:p w:rsidR="000643A9" w:rsidRPr="00CB6AFC" w:rsidRDefault="00C21999" w:rsidP="005A530E">
            <w:pPr>
              <w:pStyle w:val="afd"/>
              <w:rPr>
                <w:lang w:eastAsia="zh-TW"/>
              </w:rPr>
            </w:pPr>
            <w:r w:rsidRPr="00CB6AFC">
              <w:rPr>
                <w:lang w:eastAsia="zh-TW"/>
              </w:rPr>
              <w:t>（</w:t>
            </w:r>
            <w:r w:rsidR="000643A9" w:rsidRPr="00CB6AFC">
              <w:rPr>
                <w:lang w:eastAsia="zh-TW"/>
              </w:rPr>
              <w:t>百萬美元</w:t>
            </w:r>
            <w:r w:rsidRPr="00CB6AFC">
              <w:rPr>
                <w:lang w:eastAsia="zh-TW"/>
              </w:rPr>
              <w:t>）</w:t>
            </w:r>
          </w:p>
        </w:tc>
        <w:tc>
          <w:tcPr>
            <w:tcW w:w="1722" w:type="dxa"/>
            <w:shd w:val="clear" w:color="auto" w:fill="auto"/>
            <w:vAlign w:val="center"/>
          </w:tcPr>
          <w:p w:rsidR="000643A9" w:rsidRPr="00CB6AFC" w:rsidRDefault="000643A9" w:rsidP="005A530E">
            <w:pPr>
              <w:pStyle w:val="afd"/>
              <w:rPr>
                <w:lang w:eastAsia="zh-TW"/>
              </w:rPr>
            </w:pPr>
            <w:r w:rsidRPr="00CB6AFC">
              <w:rPr>
                <w:lang w:eastAsia="zh-TW"/>
              </w:rPr>
              <w:t>出口金額</w:t>
            </w:r>
          </w:p>
          <w:p w:rsidR="000643A9" w:rsidRPr="00CB6AFC" w:rsidRDefault="00C21999" w:rsidP="005A530E">
            <w:pPr>
              <w:pStyle w:val="afd"/>
              <w:rPr>
                <w:lang w:eastAsia="zh-TW"/>
              </w:rPr>
            </w:pPr>
            <w:r w:rsidRPr="00CB6AFC">
              <w:rPr>
                <w:lang w:eastAsia="zh-TW"/>
              </w:rPr>
              <w:t>（</w:t>
            </w:r>
            <w:r w:rsidR="000643A9" w:rsidRPr="00CB6AFC">
              <w:rPr>
                <w:lang w:eastAsia="zh-TW"/>
              </w:rPr>
              <w:t>百萬美元</w:t>
            </w:r>
            <w:r w:rsidRPr="00CB6AFC">
              <w:rPr>
                <w:lang w:eastAsia="zh-TW"/>
              </w:rPr>
              <w:t>）</w:t>
            </w:r>
          </w:p>
        </w:tc>
        <w:tc>
          <w:tcPr>
            <w:tcW w:w="1765" w:type="dxa"/>
            <w:shd w:val="clear" w:color="auto" w:fill="auto"/>
            <w:vAlign w:val="center"/>
          </w:tcPr>
          <w:p w:rsidR="000643A9" w:rsidRPr="00CB6AFC" w:rsidRDefault="000643A9" w:rsidP="005A530E">
            <w:pPr>
              <w:pStyle w:val="afd"/>
            </w:pPr>
            <w:r w:rsidRPr="00CB6AFC">
              <w:t>占比</w:t>
            </w:r>
          </w:p>
          <w:p w:rsidR="000643A9" w:rsidRPr="00CB6AFC" w:rsidRDefault="00C21999" w:rsidP="005A530E">
            <w:pPr>
              <w:pStyle w:val="afd"/>
            </w:pPr>
            <w:r w:rsidRPr="00CB6AFC">
              <w:t>（</w:t>
            </w:r>
            <w:r w:rsidR="000643A9" w:rsidRPr="00CB6AFC">
              <w:t>%</w:t>
            </w:r>
            <w:r w:rsidRPr="00CB6AFC">
              <w:t>）</w:t>
            </w:r>
          </w:p>
        </w:tc>
        <w:tc>
          <w:tcPr>
            <w:tcW w:w="1744" w:type="dxa"/>
            <w:shd w:val="clear" w:color="auto" w:fill="auto"/>
            <w:vAlign w:val="center"/>
          </w:tcPr>
          <w:p w:rsidR="000643A9" w:rsidRPr="00CB6AFC" w:rsidRDefault="000643A9" w:rsidP="005A530E">
            <w:pPr>
              <w:pStyle w:val="afd"/>
            </w:pPr>
            <w:r w:rsidRPr="00CB6AFC">
              <w:t>成長率</w:t>
            </w:r>
          </w:p>
          <w:p w:rsidR="000643A9" w:rsidRPr="00CB6AFC" w:rsidRDefault="00C21999" w:rsidP="005A530E">
            <w:pPr>
              <w:pStyle w:val="afd"/>
            </w:pPr>
            <w:r w:rsidRPr="00CB6AFC">
              <w:t>（</w:t>
            </w:r>
            <w:r w:rsidR="000643A9" w:rsidRPr="00CB6AFC">
              <w:t>%</w:t>
            </w:r>
            <w:r w:rsidRPr="00CB6AFC">
              <w:t>）</w:t>
            </w:r>
          </w:p>
        </w:tc>
      </w:tr>
      <w:tr w:rsidR="00CB6AFC" w:rsidRPr="00CB6AFC" w:rsidTr="005A530E">
        <w:trPr>
          <w:trHeight w:val="567"/>
        </w:trPr>
        <w:tc>
          <w:tcPr>
            <w:tcW w:w="1744" w:type="dxa"/>
            <w:shd w:val="clear" w:color="auto" w:fill="auto"/>
            <w:vAlign w:val="center"/>
          </w:tcPr>
          <w:p w:rsidR="000643A9" w:rsidRPr="00CB6AFC" w:rsidRDefault="000643A9" w:rsidP="005A530E">
            <w:pPr>
              <w:pStyle w:val="af8"/>
            </w:pPr>
            <w:proofErr w:type="gramStart"/>
            <w:r w:rsidRPr="00CB6AFC">
              <w:t>塑</w:t>
            </w:r>
            <w:proofErr w:type="gramEnd"/>
            <w:r w:rsidRPr="00CB6AFC">
              <w:t>橡膠製品</w:t>
            </w:r>
          </w:p>
        </w:tc>
        <w:tc>
          <w:tcPr>
            <w:tcW w:w="1745" w:type="dxa"/>
            <w:shd w:val="clear" w:color="auto" w:fill="auto"/>
            <w:vAlign w:val="center"/>
          </w:tcPr>
          <w:p w:rsidR="000643A9" w:rsidRPr="00CB6AFC" w:rsidRDefault="000643A9" w:rsidP="005A530E">
            <w:pPr>
              <w:pStyle w:val="afd"/>
              <w:jc w:val="right"/>
            </w:pPr>
            <w:r w:rsidRPr="00CB6AFC">
              <w:t>170.4</w:t>
            </w:r>
          </w:p>
        </w:tc>
        <w:tc>
          <w:tcPr>
            <w:tcW w:w="1722" w:type="dxa"/>
            <w:shd w:val="clear" w:color="auto" w:fill="auto"/>
            <w:vAlign w:val="center"/>
          </w:tcPr>
          <w:p w:rsidR="000643A9" w:rsidRPr="00CB6AFC" w:rsidRDefault="000643A9" w:rsidP="005A530E">
            <w:pPr>
              <w:pStyle w:val="afd"/>
              <w:jc w:val="right"/>
            </w:pPr>
            <w:r w:rsidRPr="00CB6AFC">
              <w:t>277.5</w:t>
            </w:r>
          </w:p>
        </w:tc>
        <w:tc>
          <w:tcPr>
            <w:tcW w:w="1765" w:type="dxa"/>
            <w:shd w:val="clear" w:color="auto" w:fill="auto"/>
            <w:vAlign w:val="center"/>
          </w:tcPr>
          <w:p w:rsidR="000643A9" w:rsidRPr="00CB6AFC" w:rsidRDefault="000643A9" w:rsidP="005A530E">
            <w:pPr>
              <w:pStyle w:val="afd"/>
              <w:jc w:val="right"/>
            </w:pPr>
            <w:r w:rsidRPr="00CB6AFC">
              <w:t>7.4</w:t>
            </w:r>
          </w:p>
        </w:tc>
        <w:tc>
          <w:tcPr>
            <w:tcW w:w="1744" w:type="dxa"/>
            <w:shd w:val="clear" w:color="auto" w:fill="auto"/>
            <w:vAlign w:val="center"/>
          </w:tcPr>
          <w:p w:rsidR="000643A9" w:rsidRPr="00CB6AFC" w:rsidRDefault="000643A9" w:rsidP="005A530E">
            <w:pPr>
              <w:pStyle w:val="afd"/>
              <w:jc w:val="right"/>
            </w:pPr>
            <w:r w:rsidRPr="00CB6AFC">
              <w:t>62.8</w:t>
            </w:r>
          </w:p>
        </w:tc>
      </w:tr>
      <w:tr w:rsidR="00CB6AFC" w:rsidRPr="00CB6AFC" w:rsidTr="005A530E">
        <w:trPr>
          <w:trHeight w:val="567"/>
        </w:trPr>
        <w:tc>
          <w:tcPr>
            <w:tcW w:w="1744" w:type="dxa"/>
            <w:shd w:val="clear" w:color="auto" w:fill="auto"/>
            <w:vAlign w:val="center"/>
          </w:tcPr>
          <w:p w:rsidR="000643A9" w:rsidRPr="00CB6AFC" w:rsidRDefault="000643A9" w:rsidP="005A530E">
            <w:pPr>
              <w:pStyle w:val="af8"/>
            </w:pPr>
            <w:r w:rsidRPr="00CB6AFC">
              <w:t>紡織品</w:t>
            </w:r>
          </w:p>
        </w:tc>
        <w:tc>
          <w:tcPr>
            <w:tcW w:w="1745" w:type="dxa"/>
            <w:shd w:val="clear" w:color="auto" w:fill="auto"/>
            <w:vAlign w:val="center"/>
          </w:tcPr>
          <w:p w:rsidR="000643A9" w:rsidRPr="00CB6AFC" w:rsidRDefault="000643A9" w:rsidP="005A530E">
            <w:pPr>
              <w:pStyle w:val="afd"/>
              <w:jc w:val="right"/>
            </w:pPr>
            <w:r w:rsidRPr="00CB6AFC">
              <w:t>63.9</w:t>
            </w:r>
          </w:p>
        </w:tc>
        <w:tc>
          <w:tcPr>
            <w:tcW w:w="1722" w:type="dxa"/>
            <w:shd w:val="clear" w:color="auto" w:fill="auto"/>
            <w:vAlign w:val="center"/>
          </w:tcPr>
          <w:p w:rsidR="000643A9" w:rsidRPr="00CB6AFC" w:rsidRDefault="000643A9" w:rsidP="005A530E">
            <w:pPr>
              <w:pStyle w:val="afd"/>
              <w:jc w:val="right"/>
            </w:pPr>
            <w:r w:rsidRPr="00CB6AFC">
              <w:t>76.0</w:t>
            </w:r>
          </w:p>
        </w:tc>
        <w:tc>
          <w:tcPr>
            <w:tcW w:w="1765" w:type="dxa"/>
            <w:shd w:val="clear" w:color="auto" w:fill="auto"/>
            <w:vAlign w:val="center"/>
          </w:tcPr>
          <w:p w:rsidR="000643A9" w:rsidRPr="00CB6AFC" w:rsidRDefault="000643A9" w:rsidP="005A530E">
            <w:pPr>
              <w:pStyle w:val="afd"/>
              <w:jc w:val="right"/>
            </w:pPr>
            <w:r w:rsidRPr="00CB6AFC">
              <w:t>2.0</w:t>
            </w:r>
          </w:p>
        </w:tc>
        <w:tc>
          <w:tcPr>
            <w:tcW w:w="1744" w:type="dxa"/>
            <w:shd w:val="clear" w:color="auto" w:fill="auto"/>
            <w:vAlign w:val="center"/>
          </w:tcPr>
          <w:p w:rsidR="000643A9" w:rsidRPr="00CB6AFC" w:rsidRDefault="000643A9" w:rsidP="005A530E">
            <w:pPr>
              <w:pStyle w:val="afd"/>
              <w:jc w:val="right"/>
            </w:pPr>
            <w:r w:rsidRPr="00CB6AFC">
              <w:t>18.9</w:t>
            </w:r>
          </w:p>
        </w:tc>
      </w:tr>
      <w:tr w:rsidR="00CB6AFC" w:rsidRPr="00CB6AFC" w:rsidTr="005A530E">
        <w:trPr>
          <w:trHeight w:val="567"/>
        </w:trPr>
        <w:tc>
          <w:tcPr>
            <w:tcW w:w="1744" w:type="dxa"/>
            <w:shd w:val="clear" w:color="auto" w:fill="auto"/>
            <w:vAlign w:val="center"/>
          </w:tcPr>
          <w:p w:rsidR="000643A9" w:rsidRPr="00CB6AFC" w:rsidRDefault="000643A9" w:rsidP="005A530E">
            <w:pPr>
              <w:pStyle w:val="af8"/>
            </w:pPr>
            <w:r w:rsidRPr="00CB6AFC">
              <w:t>鋼鐵及其製品</w:t>
            </w:r>
          </w:p>
        </w:tc>
        <w:tc>
          <w:tcPr>
            <w:tcW w:w="1745" w:type="dxa"/>
            <w:shd w:val="clear" w:color="auto" w:fill="auto"/>
            <w:vAlign w:val="center"/>
          </w:tcPr>
          <w:p w:rsidR="000643A9" w:rsidRPr="00CB6AFC" w:rsidRDefault="000643A9" w:rsidP="005A530E">
            <w:pPr>
              <w:pStyle w:val="afd"/>
              <w:jc w:val="right"/>
            </w:pPr>
            <w:r w:rsidRPr="00CB6AFC">
              <w:t>278.1</w:t>
            </w:r>
          </w:p>
        </w:tc>
        <w:tc>
          <w:tcPr>
            <w:tcW w:w="1722" w:type="dxa"/>
            <w:shd w:val="clear" w:color="auto" w:fill="auto"/>
            <w:vAlign w:val="center"/>
          </w:tcPr>
          <w:p w:rsidR="000643A9" w:rsidRPr="00CB6AFC" w:rsidRDefault="000643A9" w:rsidP="005A530E">
            <w:pPr>
              <w:pStyle w:val="afd"/>
              <w:jc w:val="right"/>
            </w:pPr>
            <w:r w:rsidRPr="00CB6AFC">
              <w:t>554.3</w:t>
            </w:r>
          </w:p>
        </w:tc>
        <w:tc>
          <w:tcPr>
            <w:tcW w:w="1765" w:type="dxa"/>
            <w:shd w:val="clear" w:color="auto" w:fill="auto"/>
            <w:vAlign w:val="center"/>
          </w:tcPr>
          <w:p w:rsidR="000643A9" w:rsidRPr="00CB6AFC" w:rsidRDefault="000643A9" w:rsidP="005A530E">
            <w:pPr>
              <w:pStyle w:val="afd"/>
              <w:jc w:val="right"/>
            </w:pPr>
            <w:r w:rsidRPr="00CB6AFC">
              <w:t>14.8</w:t>
            </w:r>
          </w:p>
        </w:tc>
        <w:tc>
          <w:tcPr>
            <w:tcW w:w="1744" w:type="dxa"/>
            <w:shd w:val="clear" w:color="auto" w:fill="auto"/>
            <w:vAlign w:val="center"/>
          </w:tcPr>
          <w:p w:rsidR="000643A9" w:rsidRPr="00CB6AFC" w:rsidRDefault="000643A9" w:rsidP="005A530E">
            <w:pPr>
              <w:pStyle w:val="afd"/>
              <w:jc w:val="right"/>
            </w:pPr>
            <w:r w:rsidRPr="00CB6AFC">
              <w:t>99.3</w:t>
            </w:r>
          </w:p>
        </w:tc>
      </w:tr>
      <w:tr w:rsidR="00CB6AFC" w:rsidRPr="00CB6AFC" w:rsidTr="005A530E">
        <w:trPr>
          <w:trHeight w:val="567"/>
        </w:trPr>
        <w:tc>
          <w:tcPr>
            <w:tcW w:w="1744" w:type="dxa"/>
            <w:shd w:val="clear" w:color="auto" w:fill="auto"/>
            <w:vAlign w:val="center"/>
          </w:tcPr>
          <w:p w:rsidR="000643A9" w:rsidRPr="00CB6AFC" w:rsidRDefault="000643A9" w:rsidP="005A530E">
            <w:pPr>
              <w:pStyle w:val="af8"/>
            </w:pPr>
            <w:r w:rsidRPr="00CB6AFC">
              <w:t>電子零組件</w:t>
            </w:r>
          </w:p>
        </w:tc>
        <w:tc>
          <w:tcPr>
            <w:tcW w:w="1745" w:type="dxa"/>
            <w:shd w:val="clear" w:color="auto" w:fill="auto"/>
            <w:vAlign w:val="center"/>
          </w:tcPr>
          <w:p w:rsidR="000643A9" w:rsidRPr="00CB6AFC" w:rsidRDefault="000643A9" w:rsidP="005A530E">
            <w:pPr>
              <w:pStyle w:val="afd"/>
              <w:jc w:val="right"/>
            </w:pPr>
            <w:r w:rsidRPr="00CB6AFC">
              <w:t>279.5</w:t>
            </w:r>
          </w:p>
        </w:tc>
        <w:tc>
          <w:tcPr>
            <w:tcW w:w="1722" w:type="dxa"/>
            <w:shd w:val="clear" w:color="auto" w:fill="auto"/>
            <w:vAlign w:val="center"/>
          </w:tcPr>
          <w:p w:rsidR="000643A9" w:rsidRPr="00CB6AFC" w:rsidRDefault="000643A9" w:rsidP="005A530E">
            <w:pPr>
              <w:pStyle w:val="afd"/>
              <w:jc w:val="right"/>
            </w:pPr>
            <w:r w:rsidRPr="00CB6AFC">
              <w:t>377.0</w:t>
            </w:r>
          </w:p>
        </w:tc>
        <w:tc>
          <w:tcPr>
            <w:tcW w:w="1765" w:type="dxa"/>
            <w:shd w:val="clear" w:color="auto" w:fill="auto"/>
            <w:vAlign w:val="center"/>
          </w:tcPr>
          <w:p w:rsidR="000643A9" w:rsidRPr="00CB6AFC" w:rsidRDefault="000643A9" w:rsidP="005A530E">
            <w:pPr>
              <w:pStyle w:val="afd"/>
              <w:jc w:val="right"/>
            </w:pPr>
            <w:r w:rsidRPr="00CB6AFC">
              <w:t>10.1</w:t>
            </w:r>
          </w:p>
        </w:tc>
        <w:tc>
          <w:tcPr>
            <w:tcW w:w="1744" w:type="dxa"/>
            <w:shd w:val="clear" w:color="auto" w:fill="auto"/>
            <w:vAlign w:val="center"/>
          </w:tcPr>
          <w:p w:rsidR="000643A9" w:rsidRPr="00CB6AFC" w:rsidRDefault="000643A9" w:rsidP="005A530E">
            <w:pPr>
              <w:pStyle w:val="afd"/>
              <w:jc w:val="right"/>
            </w:pPr>
            <w:r w:rsidRPr="00CB6AFC">
              <w:t>34.9</w:t>
            </w:r>
          </w:p>
        </w:tc>
      </w:tr>
      <w:tr w:rsidR="00CB6AFC" w:rsidRPr="00CB6AFC" w:rsidTr="005A530E">
        <w:trPr>
          <w:trHeight w:val="567"/>
        </w:trPr>
        <w:tc>
          <w:tcPr>
            <w:tcW w:w="1744" w:type="dxa"/>
            <w:shd w:val="clear" w:color="auto" w:fill="auto"/>
            <w:vAlign w:val="center"/>
          </w:tcPr>
          <w:p w:rsidR="000643A9" w:rsidRPr="00CB6AFC" w:rsidRDefault="000643A9" w:rsidP="005A530E">
            <w:pPr>
              <w:pStyle w:val="af8"/>
            </w:pPr>
            <w:r w:rsidRPr="00CB6AFC">
              <w:t>機械</w:t>
            </w:r>
          </w:p>
        </w:tc>
        <w:tc>
          <w:tcPr>
            <w:tcW w:w="1745" w:type="dxa"/>
            <w:shd w:val="clear" w:color="auto" w:fill="auto"/>
            <w:vAlign w:val="center"/>
          </w:tcPr>
          <w:p w:rsidR="000643A9" w:rsidRPr="00CB6AFC" w:rsidRDefault="000643A9" w:rsidP="005A530E">
            <w:pPr>
              <w:pStyle w:val="afd"/>
              <w:jc w:val="right"/>
            </w:pPr>
            <w:r w:rsidRPr="00CB6AFC">
              <w:t>191.1</w:t>
            </w:r>
          </w:p>
        </w:tc>
        <w:tc>
          <w:tcPr>
            <w:tcW w:w="1722" w:type="dxa"/>
            <w:shd w:val="clear" w:color="auto" w:fill="auto"/>
            <w:vAlign w:val="center"/>
          </w:tcPr>
          <w:p w:rsidR="000643A9" w:rsidRPr="00CB6AFC" w:rsidRDefault="000643A9" w:rsidP="005A530E">
            <w:pPr>
              <w:pStyle w:val="afd"/>
              <w:jc w:val="right"/>
            </w:pPr>
            <w:r w:rsidRPr="00CB6AFC">
              <w:t>295.6</w:t>
            </w:r>
          </w:p>
        </w:tc>
        <w:tc>
          <w:tcPr>
            <w:tcW w:w="1765" w:type="dxa"/>
            <w:shd w:val="clear" w:color="auto" w:fill="auto"/>
            <w:vAlign w:val="center"/>
          </w:tcPr>
          <w:p w:rsidR="000643A9" w:rsidRPr="00CB6AFC" w:rsidRDefault="000643A9" w:rsidP="005A530E">
            <w:pPr>
              <w:pStyle w:val="afd"/>
              <w:jc w:val="right"/>
            </w:pPr>
            <w:r w:rsidRPr="00CB6AFC">
              <w:t>7.9</w:t>
            </w:r>
          </w:p>
        </w:tc>
        <w:tc>
          <w:tcPr>
            <w:tcW w:w="1744" w:type="dxa"/>
            <w:shd w:val="clear" w:color="auto" w:fill="auto"/>
            <w:vAlign w:val="center"/>
          </w:tcPr>
          <w:p w:rsidR="000643A9" w:rsidRPr="00CB6AFC" w:rsidRDefault="000643A9" w:rsidP="005A530E">
            <w:pPr>
              <w:pStyle w:val="afd"/>
              <w:jc w:val="right"/>
            </w:pPr>
            <w:r w:rsidRPr="00CB6AFC">
              <w:t>54.7</w:t>
            </w:r>
          </w:p>
        </w:tc>
      </w:tr>
      <w:tr w:rsidR="00CB6AFC" w:rsidRPr="00CB6AFC" w:rsidTr="005A530E">
        <w:trPr>
          <w:trHeight w:val="567"/>
        </w:trPr>
        <w:tc>
          <w:tcPr>
            <w:tcW w:w="1744" w:type="dxa"/>
            <w:shd w:val="clear" w:color="auto" w:fill="auto"/>
            <w:vAlign w:val="center"/>
          </w:tcPr>
          <w:p w:rsidR="000643A9" w:rsidRPr="00CB6AFC" w:rsidRDefault="000643A9" w:rsidP="005A530E">
            <w:pPr>
              <w:pStyle w:val="af8"/>
            </w:pPr>
            <w:r w:rsidRPr="00CB6AFC">
              <w:t>資通訊產品</w:t>
            </w:r>
          </w:p>
        </w:tc>
        <w:tc>
          <w:tcPr>
            <w:tcW w:w="1745" w:type="dxa"/>
            <w:shd w:val="clear" w:color="auto" w:fill="auto"/>
            <w:vAlign w:val="center"/>
          </w:tcPr>
          <w:p w:rsidR="000643A9" w:rsidRPr="00CB6AFC" w:rsidRDefault="000643A9" w:rsidP="005A530E">
            <w:pPr>
              <w:pStyle w:val="afd"/>
              <w:jc w:val="right"/>
            </w:pPr>
            <w:r w:rsidRPr="00CB6AFC">
              <w:t>1,144.3</w:t>
            </w:r>
          </w:p>
        </w:tc>
        <w:tc>
          <w:tcPr>
            <w:tcW w:w="1722" w:type="dxa"/>
            <w:shd w:val="clear" w:color="auto" w:fill="auto"/>
            <w:vAlign w:val="center"/>
          </w:tcPr>
          <w:p w:rsidR="000643A9" w:rsidRPr="00CB6AFC" w:rsidRDefault="000643A9" w:rsidP="005A530E">
            <w:pPr>
              <w:pStyle w:val="afd"/>
              <w:jc w:val="right"/>
            </w:pPr>
            <w:r w:rsidRPr="00CB6AFC">
              <w:t>1,257.3</w:t>
            </w:r>
          </w:p>
        </w:tc>
        <w:tc>
          <w:tcPr>
            <w:tcW w:w="1765" w:type="dxa"/>
            <w:shd w:val="clear" w:color="auto" w:fill="auto"/>
            <w:vAlign w:val="center"/>
          </w:tcPr>
          <w:p w:rsidR="000643A9" w:rsidRPr="00CB6AFC" w:rsidRDefault="000643A9" w:rsidP="005A530E">
            <w:pPr>
              <w:pStyle w:val="afd"/>
              <w:jc w:val="right"/>
            </w:pPr>
            <w:r w:rsidRPr="00CB6AFC">
              <w:t>33.6</w:t>
            </w:r>
          </w:p>
        </w:tc>
        <w:tc>
          <w:tcPr>
            <w:tcW w:w="1744" w:type="dxa"/>
            <w:shd w:val="clear" w:color="auto" w:fill="auto"/>
            <w:vAlign w:val="center"/>
          </w:tcPr>
          <w:p w:rsidR="000643A9" w:rsidRPr="00CB6AFC" w:rsidRDefault="000643A9" w:rsidP="005A530E">
            <w:pPr>
              <w:pStyle w:val="afd"/>
              <w:jc w:val="right"/>
            </w:pPr>
            <w:r w:rsidRPr="00CB6AFC">
              <w:t>9.9</w:t>
            </w:r>
          </w:p>
        </w:tc>
      </w:tr>
      <w:tr w:rsidR="00CB6AFC" w:rsidRPr="00CB6AFC" w:rsidTr="005A530E">
        <w:trPr>
          <w:trHeight w:val="567"/>
        </w:trPr>
        <w:tc>
          <w:tcPr>
            <w:tcW w:w="1744" w:type="dxa"/>
            <w:shd w:val="clear" w:color="auto" w:fill="auto"/>
            <w:vAlign w:val="center"/>
          </w:tcPr>
          <w:p w:rsidR="000643A9" w:rsidRPr="00CB6AFC" w:rsidRDefault="000643A9" w:rsidP="005A530E">
            <w:pPr>
              <w:pStyle w:val="af8"/>
            </w:pPr>
            <w:r w:rsidRPr="00CB6AFC">
              <w:t>運輸工具</w:t>
            </w:r>
          </w:p>
        </w:tc>
        <w:tc>
          <w:tcPr>
            <w:tcW w:w="1745" w:type="dxa"/>
            <w:shd w:val="clear" w:color="auto" w:fill="auto"/>
            <w:vAlign w:val="center"/>
          </w:tcPr>
          <w:p w:rsidR="000643A9" w:rsidRPr="00CB6AFC" w:rsidRDefault="000643A9" w:rsidP="005A530E">
            <w:pPr>
              <w:pStyle w:val="afd"/>
              <w:jc w:val="right"/>
            </w:pPr>
            <w:r w:rsidRPr="00CB6AFC">
              <w:t>141.1</w:t>
            </w:r>
          </w:p>
        </w:tc>
        <w:tc>
          <w:tcPr>
            <w:tcW w:w="1722" w:type="dxa"/>
            <w:shd w:val="clear" w:color="auto" w:fill="auto"/>
            <w:vAlign w:val="center"/>
          </w:tcPr>
          <w:p w:rsidR="000643A9" w:rsidRPr="00CB6AFC" w:rsidRDefault="000643A9" w:rsidP="005A530E">
            <w:pPr>
              <w:pStyle w:val="afd"/>
              <w:jc w:val="right"/>
            </w:pPr>
            <w:r w:rsidRPr="00CB6AFC">
              <w:t>228.1</w:t>
            </w:r>
          </w:p>
        </w:tc>
        <w:tc>
          <w:tcPr>
            <w:tcW w:w="1765" w:type="dxa"/>
            <w:shd w:val="clear" w:color="auto" w:fill="auto"/>
            <w:vAlign w:val="center"/>
          </w:tcPr>
          <w:p w:rsidR="000643A9" w:rsidRPr="00CB6AFC" w:rsidRDefault="000643A9" w:rsidP="005A530E">
            <w:pPr>
              <w:pStyle w:val="afd"/>
              <w:jc w:val="right"/>
            </w:pPr>
            <w:r w:rsidRPr="00CB6AFC">
              <w:t>6.1</w:t>
            </w:r>
          </w:p>
        </w:tc>
        <w:tc>
          <w:tcPr>
            <w:tcW w:w="1744" w:type="dxa"/>
            <w:shd w:val="clear" w:color="auto" w:fill="auto"/>
            <w:vAlign w:val="center"/>
          </w:tcPr>
          <w:p w:rsidR="000643A9" w:rsidRPr="00CB6AFC" w:rsidRDefault="000643A9" w:rsidP="005A530E">
            <w:pPr>
              <w:pStyle w:val="afd"/>
              <w:jc w:val="right"/>
            </w:pPr>
            <w:r w:rsidRPr="00CB6AFC">
              <w:t>61.6</w:t>
            </w:r>
          </w:p>
        </w:tc>
      </w:tr>
      <w:tr w:rsidR="00CB6AFC" w:rsidRPr="00CB6AFC" w:rsidTr="005A530E">
        <w:trPr>
          <w:trHeight w:val="567"/>
        </w:trPr>
        <w:tc>
          <w:tcPr>
            <w:tcW w:w="1744" w:type="dxa"/>
            <w:shd w:val="clear" w:color="auto" w:fill="auto"/>
            <w:vAlign w:val="center"/>
          </w:tcPr>
          <w:p w:rsidR="000643A9" w:rsidRPr="00CB6AFC" w:rsidRDefault="000643A9" w:rsidP="005A530E">
            <w:pPr>
              <w:pStyle w:val="af8"/>
            </w:pPr>
            <w:proofErr w:type="gramStart"/>
            <w:r w:rsidRPr="00CB6AFC">
              <w:t>汽配零件</w:t>
            </w:r>
            <w:proofErr w:type="gramEnd"/>
          </w:p>
        </w:tc>
        <w:tc>
          <w:tcPr>
            <w:tcW w:w="1745" w:type="dxa"/>
            <w:shd w:val="clear" w:color="auto" w:fill="auto"/>
            <w:vAlign w:val="center"/>
          </w:tcPr>
          <w:p w:rsidR="000643A9" w:rsidRPr="00CB6AFC" w:rsidRDefault="000643A9" w:rsidP="005A530E">
            <w:pPr>
              <w:pStyle w:val="afd"/>
              <w:jc w:val="right"/>
            </w:pPr>
            <w:r w:rsidRPr="00CB6AFC">
              <w:t>180.9</w:t>
            </w:r>
          </w:p>
        </w:tc>
        <w:tc>
          <w:tcPr>
            <w:tcW w:w="1722" w:type="dxa"/>
            <w:shd w:val="clear" w:color="auto" w:fill="auto"/>
            <w:vAlign w:val="center"/>
          </w:tcPr>
          <w:p w:rsidR="000643A9" w:rsidRPr="00CB6AFC" w:rsidRDefault="000643A9" w:rsidP="005A530E">
            <w:pPr>
              <w:pStyle w:val="afd"/>
              <w:jc w:val="right"/>
            </w:pPr>
            <w:r w:rsidRPr="00CB6AFC">
              <w:t>273.6</w:t>
            </w:r>
          </w:p>
        </w:tc>
        <w:tc>
          <w:tcPr>
            <w:tcW w:w="1765" w:type="dxa"/>
            <w:shd w:val="clear" w:color="auto" w:fill="auto"/>
            <w:vAlign w:val="center"/>
          </w:tcPr>
          <w:p w:rsidR="000643A9" w:rsidRPr="00CB6AFC" w:rsidRDefault="000643A9" w:rsidP="005A530E">
            <w:pPr>
              <w:pStyle w:val="afd"/>
              <w:jc w:val="right"/>
            </w:pPr>
            <w:r w:rsidRPr="00CB6AFC">
              <w:t>7.3</w:t>
            </w:r>
          </w:p>
        </w:tc>
        <w:tc>
          <w:tcPr>
            <w:tcW w:w="1744" w:type="dxa"/>
            <w:shd w:val="clear" w:color="auto" w:fill="auto"/>
            <w:vAlign w:val="center"/>
          </w:tcPr>
          <w:p w:rsidR="000643A9" w:rsidRPr="00CB6AFC" w:rsidRDefault="000643A9" w:rsidP="005A530E">
            <w:pPr>
              <w:pStyle w:val="afd"/>
              <w:jc w:val="right"/>
            </w:pPr>
            <w:r w:rsidRPr="00CB6AFC">
              <w:t>51.3</w:t>
            </w:r>
          </w:p>
        </w:tc>
      </w:tr>
    </w:tbl>
    <w:p w:rsidR="000643A9" w:rsidRPr="00CB6AFC" w:rsidRDefault="000643A9" w:rsidP="005A530E">
      <w:pPr>
        <w:pStyle w:val="af8"/>
      </w:pPr>
      <w:r w:rsidRPr="00CB6AFC">
        <w:t>2020-2021</w:t>
      </w:r>
      <w:r w:rsidRPr="00CB6AFC">
        <w:t>年</w:t>
      </w:r>
      <w:r w:rsidR="00C21999" w:rsidRPr="00CB6AFC">
        <w:t>臺灣</w:t>
      </w:r>
      <w:r w:rsidRPr="00CB6AFC">
        <w:t>對墨西哥出口主要產品項目金額、占比、成長率</w:t>
      </w:r>
    </w:p>
    <w:p w:rsidR="000643A9" w:rsidRPr="00CB6AFC" w:rsidRDefault="000643A9" w:rsidP="005A530E">
      <w:pPr>
        <w:pStyle w:val="af8"/>
      </w:pPr>
      <w:r w:rsidRPr="00CB6AFC">
        <w:t>資料來源</w:t>
      </w:r>
      <w:r w:rsidR="005A530E" w:rsidRPr="00CB6AFC">
        <w:rPr>
          <w:rFonts w:hint="eastAsia"/>
        </w:rPr>
        <w:t>：</w:t>
      </w:r>
      <w:r w:rsidRPr="00CB6AFC">
        <w:t>財政部進出口統計資料；外貿協會數據快捷包</w:t>
      </w:r>
    </w:p>
    <w:p w:rsidR="005A530E" w:rsidRPr="00CB6AFC" w:rsidRDefault="005A530E" w:rsidP="005A530E">
      <w:pPr>
        <w:pStyle w:val="af8"/>
      </w:pPr>
    </w:p>
    <w:p w:rsidR="000643A9" w:rsidRPr="00CB6AFC" w:rsidRDefault="005A530E" w:rsidP="005A530E">
      <w:pPr>
        <w:pStyle w:val="a8"/>
        <w:ind w:left="945" w:hanging="709"/>
        <w:rPr>
          <w:lang w:eastAsia="zh-TW"/>
        </w:rPr>
      </w:pPr>
      <w:r w:rsidRPr="00CB6AFC">
        <w:rPr>
          <w:rFonts w:hint="eastAsia"/>
          <w:lang w:eastAsia="zh-TW"/>
        </w:rPr>
        <w:t>（一）</w:t>
      </w:r>
      <w:r w:rsidR="000643A9" w:rsidRPr="00CB6AFC">
        <w:rPr>
          <w:lang w:eastAsia="zh-TW"/>
        </w:rPr>
        <w:t>資通訊產品與電子零組件</w:t>
      </w:r>
    </w:p>
    <w:p w:rsidR="000643A9" w:rsidRPr="00CB6AFC" w:rsidRDefault="000643A9" w:rsidP="005A530E">
      <w:pPr>
        <w:pStyle w:val="af"/>
        <w:ind w:left="945" w:firstLine="472"/>
        <w:rPr>
          <w:lang w:eastAsia="zh-TW"/>
        </w:rPr>
      </w:pPr>
      <w:r w:rsidRPr="00CB6AFC">
        <w:rPr>
          <w:lang w:eastAsia="zh-TW"/>
        </w:rPr>
        <w:t>資通訊視聽產品與電子零組件向為我國對墨西哥第一大出口類別，如上述表所示，資通訊視聽產品占我對墨西哥出口的</w:t>
      </w:r>
      <w:r w:rsidRPr="00CB6AFC">
        <w:rPr>
          <w:lang w:eastAsia="zh-TW"/>
        </w:rPr>
        <w:t>33.6%</w:t>
      </w:r>
      <w:r w:rsidRPr="00CB6AFC">
        <w:rPr>
          <w:lang w:eastAsia="zh-TW"/>
        </w:rPr>
        <w:t>，電子零組件占我對墨西哥出口的</w:t>
      </w:r>
      <w:r w:rsidRPr="00CB6AFC">
        <w:rPr>
          <w:lang w:eastAsia="zh-TW"/>
        </w:rPr>
        <w:t>10.1%</w:t>
      </w:r>
      <w:r w:rsidRPr="00CB6AFC">
        <w:rPr>
          <w:lang w:eastAsia="zh-TW"/>
        </w:rPr>
        <w:t>，兩者合計占比達到</w:t>
      </w:r>
      <w:r w:rsidRPr="00CB6AFC">
        <w:rPr>
          <w:lang w:eastAsia="zh-TW"/>
        </w:rPr>
        <w:t>43.7%</w:t>
      </w:r>
      <w:r w:rsidRPr="00CB6AFC">
        <w:rPr>
          <w:lang w:eastAsia="zh-TW"/>
        </w:rPr>
        <w:t>。</w:t>
      </w:r>
    </w:p>
    <w:p w:rsidR="000643A9" w:rsidRPr="00CB6AFC" w:rsidRDefault="000643A9" w:rsidP="005A530E">
      <w:pPr>
        <w:pStyle w:val="af"/>
        <w:ind w:left="945" w:firstLine="472"/>
        <w:rPr>
          <w:lang w:eastAsia="zh-TW"/>
        </w:rPr>
      </w:pPr>
      <w:r w:rsidRPr="00CB6AFC">
        <w:rPr>
          <w:lang w:eastAsia="zh-TW"/>
        </w:rPr>
        <w:t>臺灣出口至墨西哥的資通訊與電子產品多數是供應給在墨西哥的</w:t>
      </w:r>
      <w:r w:rsidRPr="00CB6AFC">
        <w:rPr>
          <w:lang w:eastAsia="zh-TW"/>
        </w:rPr>
        <w:t>EMS</w:t>
      </w:r>
      <w:proofErr w:type="gramStart"/>
      <w:r w:rsidRPr="00CB6AFC">
        <w:rPr>
          <w:lang w:eastAsia="zh-TW"/>
        </w:rPr>
        <w:t>臺</w:t>
      </w:r>
      <w:proofErr w:type="gramEnd"/>
      <w:r w:rsidRPr="00CB6AFC">
        <w:rPr>
          <w:lang w:eastAsia="zh-TW"/>
        </w:rPr>
        <w:t>商及外資廠使用，經組裝為成品再出口到美國。這些工廠大部分座落在墨境之</w:t>
      </w:r>
      <w:r w:rsidRPr="00CB6AFC">
        <w:rPr>
          <w:lang w:eastAsia="zh-TW"/>
        </w:rPr>
        <w:t>Tijuana</w:t>
      </w:r>
      <w:r w:rsidR="00C21999" w:rsidRPr="00CB6AFC">
        <w:rPr>
          <w:lang w:eastAsia="zh-TW"/>
        </w:rPr>
        <w:t>（</w:t>
      </w:r>
      <w:r w:rsidRPr="00CB6AFC">
        <w:rPr>
          <w:lang w:eastAsia="zh-TW"/>
        </w:rPr>
        <w:t>美國加州</w:t>
      </w:r>
      <w:r w:rsidRPr="00CB6AFC">
        <w:rPr>
          <w:lang w:eastAsia="zh-TW"/>
        </w:rPr>
        <w:t>San Diego</w:t>
      </w:r>
      <w:r w:rsidRPr="00CB6AFC">
        <w:rPr>
          <w:lang w:eastAsia="zh-TW"/>
        </w:rPr>
        <w:t>對面</w:t>
      </w:r>
      <w:r w:rsidR="00C21999" w:rsidRPr="00CB6AFC">
        <w:rPr>
          <w:lang w:eastAsia="zh-TW"/>
        </w:rPr>
        <w:t>）</w:t>
      </w:r>
      <w:r w:rsidRPr="00CB6AFC">
        <w:rPr>
          <w:lang w:eastAsia="zh-TW"/>
        </w:rPr>
        <w:t>、</w:t>
      </w:r>
      <w:r w:rsidRPr="00CB6AFC">
        <w:rPr>
          <w:lang w:eastAsia="zh-TW"/>
        </w:rPr>
        <w:t>Ciudad Juárez</w:t>
      </w:r>
      <w:r w:rsidR="00C21999" w:rsidRPr="00CB6AFC">
        <w:rPr>
          <w:lang w:eastAsia="zh-TW"/>
        </w:rPr>
        <w:t>（</w:t>
      </w:r>
      <w:r w:rsidRPr="00CB6AFC">
        <w:rPr>
          <w:lang w:eastAsia="zh-TW"/>
        </w:rPr>
        <w:t>美國德州</w:t>
      </w:r>
      <w:r w:rsidRPr="00CB6AFC">
        <w:rPr>
          <w:lang w:eastAsia="zh-TW"/>
        </w:rPr>
        <w:t>El Paso</w:t>
      </w:r>
      <w:r w:rsidRPr="00CB6AFC">
        <w:rPr>
          <w:lang w:eastAsia="zh-TW"/>
        </w:rPr>
        <w:t>對面</w:t>
      </w:r>
      <w:r w:rsidR="00C21999" w:rsidRPr="00CB6AFC">
        <w:rPr>
          <w:lang w:eastAsia="zh-TW"/>
        </w:rPr>
        <w:t>）</w:t>
      </w:r>
      <w:r w:rsidRPr="00CB6AFC">
        <w:rPr>
          <w:lang w:eastAsia="zh-TW"/>
        </w:rPr>
        <w:t>及第二大城</w:t>
      </w:r>
      <w:r w:rsidRPr="00CB6AFC">
        <w:rPr>
          <w:lang w:eastAsia="zh-TW"/>
        </w:rPr>
        <w:t>Guadalajara</w:t>
      </w:r>
      <w:r w:rsidRPr="00CB6AFC">
        <w:rPr>
          <w:lang w:eastAsia="zh-TW"/>
        </w:rPr>
        <w:t>。就個別產品來看，臺灣對墨西哥出口的主要資通訊與電子零組件產品項目如下表所示，</w:t>
      </w:r>
      <w:r w:rsidRPr="00CB6AFC">
        <w:rPr>
          <w:lang w:eastAsia="zh-TW"/>
        </w:rPr>
        <w:t>2021</w:t>
      </w:r>
      <w:r w:rsidRPr="00CB6AFC">
        <w:rPr>
          <w:lang w:eastAsia="zh-TW"/>
        </w:rPr>
        <w:t>年臺灣對墨西哥出口的電腦零附件金額高達</w:t>
      </w:r>
      <w:r w:rsidRPr="00CB6AFC">
        <w:rPr>
          <w:lang w:eastAsia="zh-TW"/>
        </w:rPr>
        <w:t>3.5</w:t>
      </w:r>
      <w:r w:rsidRPr="00CB6AFC">
        <w:rPr>
          <w:lang w:eastAsia="zh-TW"/>
        </w:rPr>
        <w:t>億美元，但</w:t>
      </w:r>
      <w:proofErr w:type="gramStart"/>
      <w:r w:rsidRPr="00CB6AFC">
        <w:rPr>
          <w:lang w:eastAsia="zh-TW"/>
        </w:rPr>
        <w:t>年減近</w:t>
      </w:r>
      <w:proofErr w:type="gramEnd"/>
      <w:r w:rsidRPr="00CB6AFC">
        <w:rPr>
          <w:lang w:eastAsia="zh-TW"/>
        </w:rPr>
        <w:t>40%</w:t>
      </w:r>
      <w:r w:rsidRPr="00CB6AFC">
        <w:rPr>
          <w:lang w:eastAsia="zh-TW"/>
        </w:rPr>
        <w:t>；同一</w:t>
      </w:r>
      <w:proofErr w:type="gramStart"/>
      <w:r w:rsidRPr="00CB6AFC">
        <w:rPr>
          <w:lang w:eastAsia="zh-TW"/>
        </w:rPr>
        <w:t>期間，</w:t>
      </w:r>
      <w:proofErr w:type="gramEnd"/>
      <w:r w:rsidRPr="00CB6AFC">
        <w:rPr>
          <w:lang w:eastAsia="zh-TW"/>
        </w:rPr>
        <w:t>資通訊設備</w:t>
      </w:r>
      <w:proofErr w:type="gramStart"/>
      <w:r w:rsidRPr="00CB6AFC">
        <w:rPr>
          <w:lang w:eastAsia="zh-TW"/>
        </w:rPr>
        <w:t>—</w:t>
      </w:r>
      <w:proofErr w:type="gramEnd"/>
      <w:r w:rsidRPr="00CB6AFC">
        <w:rPr>
          <w:lang w:eastAsia="zh-TW"/>
        </w:rPr>
        <w:t>交換器與路由器對墨西哥出口成長高達</w:t>
      </w:r>
      <w:r w:rsidRPr="00CB6AFC">
        <w:rPr>
          <w:lang w:eastAsia="zh-TW"/>
        </w:rPr>
        <w:t>172.1%</w:t>
      </w:r>
      <w:r w:rsidRPr="00CB6AFC">
        <w:rPr>
          <w:lang w:eastAsia="zh-TW"/>
        </w:rPr>
        <w:t>。</w:t>
      </w:r>
    </w:p>
    <w:p w:rsidR="000643A9" w:rsidRPr="00CB6AFC" w:rsidRDefault="000643A9" w:rsidP="005A530E">
      <w:pPr>
        <w:pStyle w:val="af"/>
        <w:ind w:left="945" w:firstLine="472"/>
        <w:rPr>
          <w:lang w:eastAsia="zh-TW"/>
        </w:rPr>
      </w:pPr>
      <w:r w:rsidRPr="00CB6AFC">
        <w:rPr>
          <w:shd w:val="clear" w:color="auto" w:fill="FFFFFF"/>
          <w:lang w:eastAsia="zh-TW"/>
        </w:rPr>
        <w:t>墨西哥人口約有</w:t>
      </w:r>
      <w:r w:rsidRPr="00CB6AFC">
        <w:rPr>
          <w:shd w:val="clear" w:color="auto" w:fill="FFFFFF"/>
          <w:lang w:eastAsia="zh-TW"/>
        </w:rPr>
        <w:t>1.2</w:t>
      </w:r>
      <w:r w:rsidRPr="00CB6AFC">
        <w:rPr>
          <w:shd w:val="clear" w:color="auto" w:fill="FFFFFF"/>
          <w:lang w:eastAsia="zh-TW"/>
        </w:rPr>
        <w:t>億人，墨西哥寬頻無線網路用戶估計逼近</w:t>
      </w:r>
      <w:r w:rsidRPr="00CB6AFC">
        <w:rPr>
          <w:shd w:val="clear" w:color="auto" w:fill="FFFFFF"/>
          <w:lang w:eastAsia="zh-TW"/>
        </w:rPr>
        <w:t>1</w:t>
      </w:r>
      <w:r w:rsidRPr="00CB6AFC">
        <w:rPr>
          <w:shd w:val="clear" w:color="auto" w:fill="FFFFFF"/>
          <w:lang w:eastAsia="zh-TW"/>
        </w:rPr>
        <w:t>億人，寬頻有線網路用戶也超過</w:t>
      </w:r>
      <w:r w:rsidRPr="00CB6AFC">
        <w:rPr>
          <w:shd w:val="clear" w:color="auto" w:fill="FFFFFF"/>
          <w:lang w:eastAsia="zh-TW"/>
        </w:rPr>
        <w:t>2,000</w:t>
      </w:r>
      <w:r w:rsidRPr="00CB6AFC">
        <w:rPr>
          <w:shd w:val="clear" w:color="auto" w:fill="FFFFFF"/>
          <w:lang w:eastAsia="zh-TW"/>
        </w:rPr>
        <w:t>萬人，網路人口滲透率持續提高。另就全球非常普遍的社群</w:t>
      </w:r>
      <w:proofErr w:type="gramStart"/>
      <w:r w:rsidRPr="00CB6AFC">
        <w:rPr>
          <w:shd w:val="clear" w:color="auto" w:fill="FFFFFF"/>
          <w:lang w:eastAsia="zh-TW"/>
        </w:rPr>
        <w:t>網站臉書</w:t>
      </w:r>
      <w:proofErr w:type="gramEnd"/>
      <w:r w:rsidR="00C21999" w:rsidRPr="00CB6AFC">
        <w:rPr>
          <w:shd w:val="clear" w:color="auto" w:fill="FFFFFF"/>
          <w:lang w:eastAsia="zh-TW"/>
        </w:rPr>
        <w:t>（</w:t>
      </w:r>
      <w:r w:rsidRPr="00CB6AFC">
        <w:rPr>
          <w:shd w:val="clear" w:color="auto" w:fill="FFFFFF"/>
          <w:lang w:eastAsia="zh-TW"/>
        </w:rPr>
        <w:t>Facebook</w:t>
      </w:r>
      <w:r w:rsidR="00C21999" w:rsidRPr="00CB6AFC">
        <w:rPr>
          <w:shd w:val="clear" w:color="auto" w:fill="FFFFFF"/>
          <w:lang w:eastAsia="zh-TW"/>
        </w:rPr>
        <w:t>）</w:t>
      </w:r>
      <w:r w:rsidRPr="00CB6AFC">
        <w:rPr>
          <w:shd w:val="clear" w:color="auto" w:fill="FFFFFF"/>
          <w:lang w:eastAsia="zh-TW"/>
        </w:rPr>
        <w:t>而言，約</w:t>
      </w:r>
      <w:r w:rsidRPr="00CB6AFC">
        <w:rPr>
          <w:shd w:val="clear" w:color="auto" w:fill="FFFFFF"/>
          <w:lang w:eastAsia="zh-TW"/>
        </w:rPr>
        <w:t>98%</w:t>
      </w:r>
      <w:r w:rsidRPr="00CB6AFC">
        <w:rPr>
          <w:shd w:val="clear" w:color="auto" w:fill="FFFFFF"/>
          <w:lang w:eastAsia="zh-TW"/>
        </w:rPr>
        <w:t>墨西哥網路使用者</w:t>
      </w:r>
      <w:proofErr w:type="gramStart"/>
      <w:r w:rsidRPr="00CB6AFC">
        <w:rPr>
          <w:shd w:val="clear" w:color="auto" w:fill="FFFFFF"/>
          <w:lang w:eastAsia="zh-TW"/>
        </w:rPr>
        <w:t>擁有臉書帳戶</w:t>
      </w:r>
      <w:proofErr w:type="gramEnd"/>
      <w:r w:rsidRPr="00CB6AFC">
        <w:rPr>
          <w:shd w:val="clear" w:color="auto" w:fill="FFFFFF"/>
          <w:lang w:eastAsia="zh-TW"/>
        </w:rPr>
        <w:t>，墨國寬頻網路下載速率平均已達</w:t>
      </w:r>
      <w:r w:rsidRPr="00CB6AFC">
        <w:rPr>
          <w:shd w:val="clear" w:color="auto" w:fill="FFFFFF"/>
          <w:lang w:eastAsia="zh-TW"/>
        </w:rPr>
        <w:t>50.44 Mbps</w:t>
      </w:r>
      <w:r w:rsidRPr="00CB6AFC">
        <w:rPr>
          <w:shd w:val="clear" w:color="auto" w:fill="FFFFFF"/>
          <w:lang w:eastAsia="zh-TW"/>
        </w:rPr>
        <w:t>，行動無線網路下載速率平均已達</w:t>
      </w:r>
      <w:r w:rsidRPr="00CB6AFC">
        <w:rPr>
          <w:shd w:val="clear" w:color="auto" w:fill="FFFFFF"/>
          <w:lang w:eastAsia="zh-TW"/>
        </w:rPr>
        <w:t>20.16 Mbps</w:t>
      </w:r>
      <w:r w:rsidRPr="00CB6AFC">
        <w:rPr>
          <w:shd w:val="clear" w:color="auto" w:fill="FFFFFF"/>
          <w:lang w:eastAsia="zh-TW"/>
        </w:rPr>
        <w:t>，墨西哥電信公司也鋪設完成</w:t>
      </w:r>
      <w:r w:rsidRPr="00CB6AFC">
        <w:rPr>
          <w:shd w:val="clear" w:color="auto" w:fill="FFFFFF"/>
          <w:lang w:eastAsia="zh-TW"/>
        </w:rPr>
        <w:t>5G</w:t>
      </w:r>
      <w:r w:rsidRPr="00CB6AFC">
        <w:rPr>
          <w:shd w:val="clear" w:color="auto" w:fill="FFFFFF"/>
          <w:lang w:eastAsia="zh-TW"/>
        </w:rPr>
        <w:t>行動網路，整體而言，墨國網路環境較往年已大為改善。</w:t>
      </w:r>
    </w:p>
    <w:p w:rsidR="000643A9" w:rsidRPr="00CB6AFC" w:rsidRDefault="000643A9" w:rsidP="005A530E">
      <w:pPr>
        <w:pStyle w:val="af"/>
        <w:ind w:left="945" w:firstLine="472"/>
        <w:rPr>
          <w:lang w:eastAsia="zh-TW"/>
        </w:rPr>
      </w:pPr>
      <w:r w:rsidRPr="00CB6AFC">
        <w:rPr>
          <w:shd w:val="clear" w:color="auto" w:fill="FFFFFF"/>
          <w:lang w:eastAsia="zh-TW"/>
        </w:rPr>
        <w:t>我國產之有線或無線通訊產品在墨西哥市場成長迅速，與上述墨西哥網路環境日益普及有明顯相關。目前我國</w:t>
      </w:r>
      <w:r w:rsidRPr="00CB6AFC">
        <w:rPr>
          <w:shd w:val="clear" w:color="auto" w:fill="FFFFFF"/>
          <w:lang w:eastAsia="zh-TW"/>
        </w:rPr>
        <w:t>D-LINK</w:t>
      </w:r>
      <w:r w:rsidRPr="00CB6AFC">
        <w:rPr>
          <w:shd w:val="clear" w:color="auto" w:fill="FFFFFF"/>
          <w:lang w:eastAsia="zh-TW"/>
        </w:rPr>
        <w:t>、</w:t>
      </w:r>
      <w:r w:rsidRPr="00CB6AFC">
        <w:rPr>
          <w:shd w:val="clear" w:color="auto" w:fill="FFFFFF"/>
          <w:lang w:eastAsia="zh-TW"/>
        </w:rPr>
        <w:t>ASUS</w:t>
      </w:r>
      <w:r w:rsidRPr="00CB6AFC">
        <w:rPr>
          <w:shd w:val="clear" w:color="auto" w:fill="FFFFFF"/>
          <w:lang w:eastAsia="zh-TW"/>
        </w:rPr>
        <w:t>、</w:t>
      </w:r>
      <w:r w:rsidRPr="00CB6AFC">
        <w:rPr>
          <w:shd w:val="clear" w:color="auto" w:fill="FFFFFF"/>
          <w:lang w:eastAsia="zh-TW"/>
        </w:rPr>
        <w:t>GIGABYTE</w:t>
      </w:r>
      <w:r w:rsidRPr="00CB6AFC">
        <w:rPr>
          <w:shd w:val="clear" w:color="auto" w:fill="FFFFFF"/>
          <w:lang w:eastAsia="zh-TW"/>
        </w:rPr>
        <w:t>等廠商已在墨西哥設立行銷據點，對於我國有線或無線通訊</w:t>
      </w:r>
      <w:proofErr w:type="gramStart"/>
      <w:r w:rsidRPr="00CB6AFC">
        <w:rPr>
          <w:shd w:val="clear" w:color="auto" w:fill="FFFFFF"/>
          <w:lang w:eastAsia="zh-TW"/>
        </w:rPr>
        <w:t>產品銷墨擴大</w:t>
      </w:r>
      <w:proofErr w:type="gramEnd"/>
      <w:r w:rsidRPr="00CB6AFC">
        <w:rPr>
          <w:shd w:val="clear" w:color="auto" w:fill="FFFFFF"/>
          <w:lang w:eastAsia="zh-TW"/>
        </w:rPr>
        <w:t>市場</w:t>
      </w:r>
      <w:r w:rsidR="00C21999" w:rsidRPr="00CB6AFC">
        <w:rPr>
          <w:shd w:val="clear" w:color="auto" w:fill="FFFFFF"/>
          <w:lang w:eastAsia="zh-TW"/>
        </w:rPr>
        <w:t>占</w:t>
      </w:r>
      <w:r w:rsidRPr="00CB6AFC">
        <w:rPr>
          <w:shd w:val="clear" w:color="auto" w:fill="FFFFFF"/>
          <w:lang w:eastAsia="zh-TW"/>
        </w:rPr>
        <w:t>有更形有利。</w:t>
      </w:r>
    </w:p>
    <w:p w:rsidR="000643A9" w:rsidRPr="00CB6AFC" w:rsidRDefault="000643A9" w:rsidP="005A530E">
      <w:pPr>
        <w:pStyle w:val="af"/>
        <w:ind w:left="945" w:firstLine="472"/>
        <w:rPr>
          <w:highlight w:val="magenta"/>
          <w:lang w:eastAsia="zh-TW"/>
        </w:rPr>
      </w:pPr>
      <w:r w:rsidRPr="00CB6AFC">
        <w:rPr>
          <w:lang w:eastAsia="zh-TW"/>
        </w:rPr>
        <w:t>另外，</w:t>
      </w:r>
      <w:r w:rsidRPr="00CB6AFC">
        <w:rPr>
          <w:lang w:eastAsia="zh-TW"/>
        </w:rPr>
        <w:t>2021</w:t>
      </w:r>
      <w:r w:rsidRPr="00CB6AFC">
        <w:rPr>
          <w:lang w:eastAsia="zh-TW"/>
        </w:rPr>
        <w:t>年臺灣對墨西哥出口的電子零組件產品包括積體電路以及印刷電路產品產，不僅出口金額高且持續呈現高成長，如下表所示，</w:t>
      </w:r>
      <w:r w:rsidRPr="00CB6AFC">
        <w:rPr>
          <w:lang w:eastAsia="zh-TW"/>
        </w:rPr>
        <w:t>2021</w:t>
      </w:r>
      <w:r w:rsidRPr="00CB6AFC">
        <w:rPr>
          <w:lang w:eastAsia="zh-TW"/>
        </w:rPr>
        <w:t>年對墨西哥出口的積體電路金額為</w:t>
      </w:r>
      <w:r w:rsidRPr="00CB6AFC">
        <w:rPr>
          <w:lang w:eastAsia="zh-TW"/>
        </w:rPr>
        <w:t>2.06</w:t>
      </w:r>
      <w:r w:rsidRPr="00CB6AFC">
        <w:rPr>
          <w:lang w:eastAsia="zh-TW"/>
        </w:rPr>
        <w:t>億美元，成長</w:t>
      </w:r>
      <w:r w:rsidRPr="00CB6AFC">
        <w:rPr>
          <w:lang w:eastAsia="zh-TW"/>
        </w:rPr>
        <w:t>36%</w:t>
      </w:r>
      <w:r w:rsidRPr="00CB6AFC">
        <w:rPr>
          <w:lang w:eastAsia="zh-TW"/>
        </w:rPr>
        <w:t>；不含積體電路的電子零組件，包括印刷電路、</w:t>
      </w:r>
      <w:r w:rsidRPr="00CB6AFC">
        <w:rPr>
          <w:lang w:eastAsia="zh-TW"/>
        </w:rPr>
        <w:t>LED</w:t>
      </w:r>
      <w:r w:rsidRPr="00CB6AFC">
        <w:rPr>
          <w:lang w:eastAsia="zh-TW"/>
        </w:rPr>
        <w:t>等，對墨西哥出口金額為</w:t>
      </w:r>
      <w:r w:rsidRPr="00CB6AFC">
        <w:rPr>
          <w:lang w:eastAsia="zh-TW"/>
        </w:rPr>
        <w:t>1.7</w:t>
      </w:r>
      <w:r w:rsidRPr="00CB6AFC">
        <w:rPr>
          <w:lang w:eastAsia="zh-TW"/>
        </w:rPr>
        <w:t>億美元，成長率為</w:t>
      </w:r>
      <w:r w:rsidRPr="00CB6AFC">
        <w:rPr>
          <w:lang w:eastAsia="zh-TW"/>
        </w:rPr>
        <w:t>34.9%</w:t>
      </w:r>
      <w:r w:rsidRPr="00CB6AFC">
        <w:rPr>
          <w:lang w:eastAsia="zh-TW"/>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75"/>
        <w:gridCol w:w="2070"/>
        <w:gridCol w:w="2215"/>
        <w:gridCol w:w="1960"/>
      </w:tblGrid>
      <w:tr w:rsidR="00CB6AFC" w:rsidRPr="00CB6AFC" w:rsidTr="005A530E">
        <w:trPr>
          <w:trHeight w:val="567"/>
          <w:tblHeader/>
        </w:trPr>
        <w:tc>
          <w:tcPr>
            <w:tcW w:w="2375" w:type="dxa"/>
            <w:vMerge w:val="restart"/>
            <w:shd w:val="clear" w:color="auto" w:fill="auto"/>
            <w:vAlign w:val="center"/>
          </w:tcPr>
          <w:p w:rsidR="000643A9" w:rsidRPr="00CB6AFC" w:rsidRDefault="000643A9" w:rsidP="005A530E">
            <w:pPr>
              <w:ind w:firstLineChars="0" w:firstLine="0"/>
              <w:rPr>
                <w:lang w:eastAsia="zh-TW"/>
              </w:rPr>
            </w:pPr>
            <w:proofErr w:type="gramStart"/>
            <w:r w:rsidRPr="00CB6AFC">
              <w:rPr>
                <w:lang w:eastAsia="zh-TW"/>
              </w:rPr>
              <w:t>臺</w:t>
            </w:r>
            <w:proofErr w:type="gramEnd"/>
            <w:r w:rsidRPr="00CB6AFC">
              <w:rPr>
                <w:lang w:eastAsia="zh-TW"/>
              </w:rPr>
              <w:t>對墨西哥出口主要資通訊與電子零組件項目</w:t>
            </w:r>
          </w:p>
        </w:tc>
        <w:tc>
          <w:tcPr>
            <w:tcW w:w="1986" w:type="dxa"/>
            <w:shd w:val="clear" w:color="auto" w:fill="auto"/>
            <w:vAlign w:val="center"/>
          </w:tcPr>
          <w:p w:rsidR="000643A9" w:rsidRPr="00CB6AFC" w:rsidRDefault="000643A9" w:rsidP="005A530E">
            <w:pPr>
              <w:ind w:firstLineChars="0" w:firstLine="0"/>
              <w:jc w:val="center"/>
            </w:pPr>
            <w:r w:rsidRPr="00CB6AFC">
              <w:t>2020</w:t>
            </w:r>
            <w:r w:rsidRPr="00CB6AFC">
              <w:t>年</w:t>
            </w:r>
          </w:p>
        </w:tc>
        <w:tc>
          <w:tcPr>
            <w:tcW w:w="4006" w:type="dxa"/>
            <w:gridSpan w:val="2"/>
            <w:shd w:val="clear" w:color="auto" w:fill="auto"/>
            <w:vAlign w:val="center"/>
          </w:tcPr>
          <w:p w:rsidR="000643A9" w:rsidRPr="00CB6AFC" w:rsidRDefault="000643A9" w:rsidP="005A530E">
            <w:pPr>
              <w:ind w:firstLineChars="0" w:firstLine="0"/>
              <w:jc w:val="center"/>
            </w:pPr>
            <w:r w:rsidRPr="00CB6AFC">
              <w:t>2021</w:t>
            </w:r>
            <w:r w:rsidRPr="00CB6AFC">
              <w:t>年</w:t>
            </w:r>
          </w:p>
        </w:tc>
      </w:tr>
      <w:tr w:rsidR="00CB6AFC" w:rsidRPr="00CB6AFC" w:rsidTr="005A530E">
        <w:trPr>
          <w:trHeight w:val="567"/>
          <w:tblHeader/>
        </w:trPr>
        <w:tc>
          <w:tcPr>
            <w:tcW w:w="2375" w:type="dxa"/>
            <w:vMerge/>
            <w:shd w:val="clear" w:color="auto" w:fill="auto"/>
            <w:vAlign w:val="center"/>
          </w:tcPr>
          <w:p w:rsidR="000643A9" w:rsidRPr="00CB6AFC" w:rsidRDefault="000643A9" w:rsidP="005A530E">
            <w:pPr>
              <w:ind w:firstLineChars="0" w:firstLine="0"/>
            </w:pPr>
          </w:p>
        </w:tc>
        <w:tc>
          <w:tcPr>
            <w:tcW w:w="1986" w:type="dxa"/>
            <w:shd w:val="clear" w:color="auto" w:fill="auto"/>
            <w:vAlign w:val="center"/>
          </w:tcPr>
          <w:p w:rsidR="000643A9" w:rsidRPr="00CB6AFC" w:rsidRDefault="000643A9" w:rsidP="005A530E">
            <w:pPr>
              <w:ind w:firstLineChars="0" w:firstLine="0"/>
              <w:jc w:val="center"/>
              <w:rPr>
                <w:lang w:eastAsia="zh-TW"/>
              </w:rPr>
            </w:pPr>
            <w:r w:rsidRPr="00CB6AFC">
              <w:rPr>
                <w:lang w:eastAsia="zh-TW"/>
              </w:rPr>
              <w:t>出口金額</w:t>
            </w:r>
          </w:p>
          <w:p w:rsidR="000643A9" w:rsidRPr="00CB6AFC" w:rsidRDefault="00C21999" w:rsidP="005A530E">
            <w:pPr>
              <w:ind w:firstLineChars="0" w:firstLine="0"/>
              <w:jc w:val="center"/>
              <w:rPr>
                <w:lang w:eastAsia="zh-TW"/>
              </w:rPr>
            </w:pPr>
            <w:r w:rsidRPr="00CB6AFC">
              <w:rPr>
                <w:lang w:eastAsia="zh-TW"/>
              </w:rPr>
              <w:t>（</w:t>
            </w:r>
            <w:r w:rsidR="000643A9" w:rsidRPr="00CB6AFC">
              <w:rPr>
                <w:lang w:eastAsia="zh-TW"/>
              </w:rPr>
              <w:t>百萬美元</w:t>
            </w:r>
            <w:r w:rsidRPr="00CB6AFC">
              <w:rPr>
                <w:lang w:eastAsia="zh-TW"/>
              </w:rPr>
              <w:t>）</w:t>
            </w:r>
          </w:p>
        </w:tc>
        <w:tc>
          <w:tcPr>
            <w:tcW w:w="2125" w:type="dxa"/>
            <w:shd w:val="clear" w:color="auto" w:fill="auto"/>
            <w:vAlign w:val="center"/>
          </w:tcPr>
          <w:p w:rsidR="000643A9" w:rsidRPr="00CB6AFC" w:rsidRDefault="000643A9" w:rsidP="005A530E">
            <w:pPr>
              <w:ind w:firstLineChars="0" w:firstLine="0"/>
              <w:jc w:val="center"/>
              <w:rPr>
                <w:lang w:eastAsia="zh-TW"/>
              </w:rPr>
            </w:pPr>
            <w:r w:rsidRPr="00CB6AFC">
              <w:rPr>
                <w:lang w:eastAsia="zh-TW"/>
              </w:rPr>
              <w:t>出口金額</w:t>
            </w:r>
          </w:p>
          <w:p w:rsidR="000643A9" w:rsidRPr="00CB6AFC" w:rsidRDefault="00C21999" w:rsidP="005A530E">
            <w:pPr>
              <w:ind w:firstLineChars="0" w:firstLine="0"/>
              <w:jc w:val="center"/>
              <w:rPr>
                <w:lang w:eastAsia="zh-TW"/>
              </w:rPr>
            </w:pPr>
            <w:r w:rsidRPr="00CB6AFC">
              <w:rPr>
                <w:lang w:eastAsia="zh-TW"/>
              </w:rPr>
              <w:t>（</w:t>
            </w:r>
            <w:r w:rsidR="000643A9" w:rsidRPr="00CB6AFC">
              <w:rPr>
                <w:lang w:eastAsia="zh-TW"/>
              </w:rPr>
              <w:t>百萬美元</w:t>
            </w:r>
            <w:r w:rsidRPr="00CB6AFC">
              <w:rPr>
                <w:lang w:eastAsia="zh-TW"/>
              </w:rPr>
              <w:t>）</w:t>
            </w:r>
          </w:p>
        </w:tc>
        <w:tc>
          <w:tcPr>
            <w:tcW w:w="1881" w:type="dxa"/>
            <w:shd w:val="clear" w:color="auto" w:fill="auto"/>
            <w:vAlign w:val="center"/>
          </w:tcPr>
          <w:p w:rsidR="000643A9" w:rsidRPr="00CB6AFC" w:rsidRDefault="000643A9" w:rsidP="005A530E">
            <w:pPr>
              <w:ind w:firstLineChars="0" w:firstLine="0"/>
              <w:jc w:val="center"/>
            </w:pPr>
            <w:r w:rsidRPr="00CB6AFC">
              <w:t>成長率</w:t>
            </w:r>
          </w:p>
          <w:p w:rsidR="000643A9" w:rsidRPr="00CB6AFC" w:rsidRDefault="00C21999" w:rsidP="005A530E">
            <w:pPr>
              <w:ind w:firstLineChars="0" w:firstLine="0"/>
              <w:jc w:val="center"/>
            </w:pPr>
            <w:r w:rsidRPr="00CB6AFC">
              <w:t>（</w:t>
            </w:r>
            <w:r w:rsidR="000643A9" w:rsidRPr="00CB6AFC">
              <w:t>%</w:t>
            </w:r>
            <w:r w:rsidRPr="00CB6AFC">
              <w:t>）</w:t>
            </w:r>
          </w:p>
        </w:tc>
      </w:tr>
      <w:tr w:rsidR="00CB6AFC" w:rsidRPr="00CB6AFC" w:rsidTr="005A530E">
        <w:trPr>
          <w:trHeight w:val="567"/>
        </w:trPr>
        <w:tc>
          <w:tcPr>
            <w:tcW w:w="2375" w:type="dxa"/>
            <w:shd w:val="clear" w:color="auto" w:fill="auto"/>
            <w:vAlign w:val="center"/>
          </w:tcPr>
          <w:p w:rsidR="000643A9" w:rsidRPr="00CB6AFC" w:rsidRDefault="000643A9" w:rsidP="005A530E">
            <w:pPr>
              <w:ind w:firstLineChars="0" w:firstLine="0"/>
            </w:pPr>
            <w:r w:rsidRPr="00CB6AFC">
              <w:t>電</w:t>
            </w:r>
            <w:proofErr w:type="gramStart"/>
            <w:r w:rsidRPr="00CB6AFC">
              <w:t>腦之零附件</w:t>
            </w:r>
            <w:proofErr w:type="gramEnd"/>
          </w:p>
        </w:tc>
        <w:tc>
          <w:tcPr>
            <w:tcW w:w="1986" w:type="dxa"/>
            <w:shd w:val="clear" w:color="auto" w:fill="auto"/>
            <w:vAlign w:val="center"/>
          </w:tcPr>
          <w:p w:rsidR="000643A9" w:rsidRPr="00CB6AFC" w:rsidRDefault="000643A9" w:rsidP="005A530E">
            <w:pPr>
              <w:ind w:firstLineChars="0" w:firstLine="0"/>
              <w:jc w:val="right"/>
            </w:pPr>
            <w:r w:rsidRPr="00CB6AFC">
              <w:t>584.1</w:t>
            </w:r>
          </w:p>
        </w:tc>
        <w:tc>
          <w:tcPr>
            <w:tcW w:w="2125" w:type="dxa"/>
            <w:shd w:val="clear" w:color="auto" w:fill="auto"/>
            <w:vAlign w:val="center"/>
          </w:tcPr>
          <w:p w:rsidR="000643A9" w:rsidRPr="00CB6AFC" w:rsidRDefault="000643A9" w:rsidP="005A530E">
            <w:pPr>
              <w:ind w:firstLineChars="0" w:firstLine="0"/>
              <w:jc w:val="right"/>
            </w:pPr>
            <w:r w:rsidRPr="00CB6AFC">
              <w:t>352.4</w:t>
            </w:r>
          </w:p>
        </w:tc>
        <w:tc>
          <w:tcPr>
            <w:tcW w:w="1881" w:type="dxa"/>
            <w:shd w:val="clear" w:color="auto" w:fill="auto"/>
            <w:vAlign w:val="center"/>
          </w:tcPr>
          <w:p w:rsidR="000643A9" w:rsidRPr="00CB6AFC" w:rsidRDefault="000643A9" w:rsidP="005A530E">
            <w:pPr>
              <w:ind w:firstLineChars="0" w:firstLine="0"/>
              <w:jc w:val="right"/>
            </w:pPr>
            <w:r w:rsidRPr="00CB6AFC">
              <w:t>- 39.7</w:t>
            </w:r>
          </w:p>
        </w:tc>
      </w:tr>
      <w:tr w:rsidR="00CB6AFC" w:rsidRPr="00CB6AFC" w:rsidTr="005A530E">
        <w:trPr>
          <w:trHeight w:val="567"/>
        </w:trPr>
        <w:tc>
          <w:tcPr>
            <w:tcW w:w="2375" w:type="dxa"/>
            <w:shd w:val="clear" w:color="auto" w:fill="auto"/>
            <w:vAlign w:val="center"/>
          </w:tcPr>
          <w:p w:rsidR="000643A9" w:rsidRPr="00CB6AFC" w:rsidRDefault="000643A9" w:rsidP="005A530E">
            <w:pPr>
              <w:ind w:firstLineChars="0" w:firstLine="0"/>
            </w:pPr>
            <w:r w:rsidRPr="00CB6AFC">
              <w:t>交換器及路由器</w:t>
            </w:r>
          </w:p>
        </w:tc>
        <w:tc>
          <w:tcPr>
            <w:tcW w:w="1986" w:type="dxa"/>
            <w:shd w:val="clear" w:color="auto" w:fill="auto"/>
            <w:vAlign w:val="center"/>
          </w:tcPr>
          <w:p w:rsidR="000643A9" w:rsidRPr="00CB6AFC" w:rsidRDefault="000643A9" w:rsidP="005A530E">
            <w:pPr>
              <w:ind w:firstLineChars="0" w:firstLine="0"/>
              <w:jc w:val="right"/>
            </w:pPr>
            <w:r w:rsidRPr="00CB6AFC">
              <w:t>71.9</w:t>
            </w:r>
          </w:p>
        </w:tc>
        <w:tc>
          <w:tcPr>
            <w:tcW w:w="2125" w:type="dxa"/>
            <w:shd w:val="clear" w:color="auto" w:fill="auto"/>
            <w:vAlign w:val="center"/>
          </w:tcPr>
          <w:p w:rsidR="000643A9" w:rsidRPr="00CB6AFC" w:rsidRDefault="000643A9" w:rsidP="005A530E">
            <w:pPr>
              <w:ind w:firstLineChars="0" w:firstLine="0"/>
              <w:jc w:val="right"/>
            </w:pPr>
            <w:r w:rsidRPr="00CB6AFC">
              <w:t>195.7</w:t>
            </w:r>
          </w:p>
        </w:tc>
        <w:tc>
          <w:tcPr>
            <w:tcW w:w="1881" w:type="dxa"/>
            <w:shd w:val="clear" w:color="auto" w:fill="auto"/>
            <w:vAlign w:val="center"/>
          </w:tcPr>
          <w:p w:rsidR="000643A9" w:rsidRPr="00CB6AFC" w:rsidRDefault="000643A9" w:rsidP="005A530E">
            <w:pPr>
              <w:ind w:firstLineChars="0" w:firstLine="0"/>
              <w:jc w:val="right"/>
            </w:pPr>
            <w:r w:rsidRPr="00CB6AFC">
              <w:t>172.1</w:t>
            </w:r>
          </w:p>
        </w:tc>
      </w:tr>
      <w:tr w:rsidR="00CB6AFC" w:rsidRPr="00CB6AFC" w:rsidTr="005A530E">
        <w:trPr>
          <w:trHeight w:val="567"/>
        </w:trPr>
        <w:tc>
          <w:tcPr>
            <w:tcW w:w="2375" w:type="dxa"/>
            <w:shd w:val="clear" w:color="auto" w:fill="auto"/>
            <w:vAlign w:val="center"/>
          </w:tcPr>
          <w:p w:rsidR="000643A9" w:rsidRPr="00CB6AFC" w:rsidRDefault="000643A9" w:rsidP="005A530E">
            <w:pPr>
              <w:ind w:firstLineChars="0" w:firstLine="0"/>
            </w:pPr>
            <w:r w:rsidRPr="00CB6AFC">
              <w:t>積體電路</w:t>
            </w:r>
          </w:p>
        </w:tc>
        <w:tc>
          <w:tcPr>
            <w:tcW w:w="1986" w:type="dxa"/>
            <w:shd w:val="clear" w:color="auto" w:fill="auto"/>
            <w:vAlign w:val="center"/>
          </w:tcPr>
          <w:p w:rsidR="000643A9" w:rsidRPr="00CB6AFC" w:rsidRDefault="000643A9" w:rsidP="005A530E">
            <w:pPr>
              <w:ind w:firstLineChars="0" w:firstLine="0"/>
              <w:jc w:val="right"/>
            </w:pPr>
            <w:r w:rsidRPr="00CB6AFC">
              <w:t>154.1</w:t>
            </w:r>
          </w:p>
        </w:tc>
        <w:tc>
          <w:tcPr>
            <w:tcW w:w="2125" w:type="dxa"/>
            <w:shd w:val="clear" w:color="auto" w:fill="auto"/>
            <w:vAlign w:val="center"/>
          </w:tcPr>
          <w:p w:rsidR="000643A9" w:rsidRPr="00CB6AFC" w:rsidRDefault="000643A9" w:rsidP="005A530E">
            <w:pPr>
              <w:ind w:firstLineChars="0" w:firstLine="0"/>
              <w:jc w:val="right"/>
            </w:pPr>
            <w:r w:rsidRPr="00CB6AFC">
              <w:t>206.4</w:t>
            </w:r>
          </w:p>
        </w:tc>
        <w:tc>
          <w:tcPr>
            <w:tcW w:w="1881" w:type="dxa"/>
            <w:shd w:val="clear" w:color="auto" w:fill="auto"/>
            <w:vAlign w:val="center"/>
          </w:tcPr>
          <w:p w:rsidR="000643A9" w:rsidRPr="00CB6AFC" w:rsidRDefault="000643A9" w:rsidP="005A530E">
            <w:pPr>
              <w:ind w:firstLineChars="0" w:firstLine="0"/>
              <w:jc w:val="right"/>
            </w:pPr>
            <w:r w:rsidRPr="00CB6AFC">
              <w:t>36.0</w:t>
            </w:r>
          </w:p>
        </w:tc>
      </w:tr>
      <w:tr w:rsidR="00CB6AFC" w:rsidRPr="00CB6AFC" w:rsidTr="005A530E">
        <w:trPr>
          <w:trHeight w:val="567"/>
        </w:trPr>
        <w:tc>
          <w:tcPr>
            <w:tcW w:w="2375" w:type="dxa"/>
            <w:shd w:val="clear" w:color="auto" w:fill="auto"/>
            <w:vAlign w:val="center"/>
          </w:tcPr>
          <w:p w:rsidR="000643A9" w:rsidRPr="00CB6AFC" w:rsidRDefault="000643A9" w:rsidP="005A530E">
            <w:pPr>
              <w:ind w:firstLineChars="0" w:firstLine="0"/>
              <w:rPr>
                <w:lang w:eastAsia="zh-TW"/>
              </w:rPr>
            </w:pPr>
            <w:r w:rsidRPr="00CB6AFC">
              <w:rPr>
                <w:lang w:eastAsia="zh-TW"/>
              </w:rPr>
              <w:t>電子零組件</w:t>
            </w:r>
          </w:p>
          <w:p w:rsidR="000643A9" w:rsidRPr="00CB6AFC" w:rsidRDefault="00C21999" w:rsidP="005A530E">
            <w:pPr>
              <w:ind w:firstLineChars="0" w:firstLine="0"/>
              <w:rPr>
                <w:lang w:eastAsia="zh-TW"/>
              </w:rPr>
            </w:pPr>
            <w:r w:rsidRPr="00CB6AFC">
              <w:rPr>
                <w:lang w:eastAsia="zh-TW"/>
              </w:rPr>
              <w:t>（</w:t>
            </w:r>
            <w:r w:rsidR="000643A9" w:rsidRPr="00CB6AFC">
              <w:rPr>
                <w:lang w:eastAsia="zh-TW"/>
              </w:rPr>
              <w:t>不含積體電路</w:t>
            </w:r>
            <w:r w:rsidRPr="00CB6AFC">
              <w:rPr>
                <w:lang w:eastAsia="zh-TW"/>
              </w:rPr>
              <w:t>）</w:t>
            </w:r>
          </w:p>
        </w:tc>
        <w:tc>
          <w:tcPr>
            <w:tcW w:w="1986" w:type="dxa"/>
            <w:shd w:val="clear" w:color="auto" w:fill="auto"/>
            <w:vAlign w:val="center"/>
          </w:tcPr>
          <w:p w:rsidR="000643A9" w:rsidRPr="00CB6AFC" w:rsidRDefault="000643A9" w:rsidP="005A530E">
            <w:pPr>
              <w:ind w:firstLineChars="0" w:firstLine="0"/>
              <w:jc w:val="right"/>
            </w:pPr>
            <w:r w:rsidRPr="00CB6AFC">
              <w:t>125.4</w:t>
            </w:r>
          </w:p>
        </w:tc>
        <w:tc>
          <w:tcPr>
            <w:tcW w:w="2125" w:type="dxa"/>
            <w:shd w:val="clear" w:color="auto" w:fill="auto"/>
            <w:vAlign w:val="center"/>
          </w:tcPr>
          <w:p w:rsidR="000643A9" w:rsidRPr="00CB6AFC" w:rsidRDefault="000643A9" w:rsidP="005A530E">
            <w:pPr>
              <w:ind w:firstLineChars="0" w:firstLine="0"/>
              <w:jc w:val="right"/>
            </w:pPr>
            <w:r w:rsidRPr="00CB6AFC">
              <w:t>170.5</w:t>
            </w:r>
          </w:p>
        </w:tc>
        <w:tc>
          <w:tcPr>
            <w:tcW w:w="1881" w:type="dxa"/>
            <w:shd w:val="clear" w:color="auto" w:fill="auto"/>
            <w:vAlign w:val="center"/>
          </w:tcPr>
          <w:p w:rsidR="000643A9" w:rsidRPr="00CB6AFC" w:rsidRDefault="000643A9" w:rsidP="005A530E">
            <w:pPr>
              <w:ind w:firstLineChars="0" w:firstLine="0"/>
              <w:jc w:val="right"/>
            </w:pPr>
            <w:r w:rsidRPr="00CB6AFC">
              <w:t>34.9</w:t>
            </w:r>
          </w:p>
        </w:tc>
      </w:tr>
      <w:tr w:rsidR="00CB6AFC" w:rsidRPr="00CB6AFC" w:rsidTr="005A530E">
        <w:trPr>
          <w:trHeight w:val="567"/>
        </w:trPr>
        <w:tc>
          <w:tcPr>
            <w:tcW w:w="2375" w:type="dxa"/>
            <w:shd w:val="clear" w:color="auto" w:fill="auto"/>
            <w:vAlign w:val="center"/>
          </w:tcPr>
          <w:p w:rsidR="000643A9" w:rsidRPr="00CB6AFC" w:rsidRDefault="000643A9" w:rsidP="005A530E">
            <w:pPr>
              <w:ind w:firstLineChars="0" w:firstLine="0"/>
            </w:pPr>
            <w:r w:rsidRPr="00CB6AFC">
              <w:t>印刷電路</w:t>
            </w:r>
          </w:p>
        </w:tc>
        <w:tc>
          <w:tcPr>
            <w:tcW w:w="1986" w:type="dxa"/>
            <w:shd w:val="clear" w:color="auto" w:fill="auto"/>
            <w:vAlign w:val="center"/>
          </w:tcPr>
          <w:p w:rsidR="000643A9" w:rsidRPr="00CB6AFC" w:rsidRDefault="000643A9" w:rsidP="005A530E">
            <w:pPr>
              <w:ind w:firstLineChars="0" w:firstLine="0"/>
              <w:jc w:val="right"/>
            </w:pPr>
            <w:r w:rsidRPr="00CB6AFC">
              <w:t>81.6</w:t>
            </w:r>
          </w:p>
        </w:tc>
        <w:tc>
          <w:tcPr>
            <w:tcW w:w="2125" w:type="dxa"/>
            <w:shd w:val="clear" w:color="auto" w:fill="auto"/>
            <w:vAlign w:val="center"/>
          </w:tcPr>
          <w:p w:rsidR="000643A9" w:rsidRPr="00CB6AFC" w:rsidRDefault="000643A9" w:rsidP="005A530E">
            <w:pPr>
              <w:ind w:firstLineChars="0" w:firstLine="0"/>
              <w:jc w:val="right"/>
            </w:pPr>
            <w:r w:rsidRPr="00CB6AFC">
              <w:t>102.5</w:t>
            </w:r>
          </w:p>
        </w:tc>
        <w:tc>
          <w:tcPr>
            <w:tcW w:w="1881" w:type="dxa"/>
            <w:shd w:val="clear" w:color="auto" w:fill="auto"/>
            <w:vAlign w:val="center"/>
          </w:tcPr>
          <w:p w:rsidR="000643A9" w:rsidRPr="00CB6AFC" w:rsidRDefault="000643A9" w:rsidP="005A530E">
            <w:pPr>
              <w:ind w:firstLineChars="0" w:firstLine="0"/>
              <w:jc w:val="right"/>
            </w:pPr>
            <w:r w:rsidRPr="00CB6AFC">
              <w:t>25.7</w:t>
            </w:r>
          </w:p>
        </w:tc>
      </w:tr>
    </w:tbl>
    <w:p w:rsidR="000643A9" w:rsidRPr="00CB6AFC" w:rsidRDefault="000643A9" w:rsidP="005A530E">
      <w:pPr>
        <w:pStyle w:val="af8"/>
      </w:pPr>
      <w:r w:rsidRPr="00CB6AFC">
        <w:t>2020-2021</w:t>
      </w:r>
      <w:r w:rsidRPr="00CB6AFC">
        <w:t>年我對墨出口資通訊與電子零組件主要項目金額、成長率</w:t>
      </w:r>
    </w:p>
    <w:p w:rsidR="000643A9" w:rsidRPr="00CB6AFC" w:rsidRDefault="000643A9" w:rsidP="005A530E">
      <w:pPr>
        <w:pStyle w:val="af8"/>
      </w:pPr>
      <w:r w:rsidRPr="00CB6AFC">
        <w:t>資料來源</w:t>
      </w:r>
      <w:r w:rsidR="005A530E" w:rsidRPr="00CB6AFC">
        <w:rPr>
          <w:rFonts w:hint="eastAsia"/>
        </w:rPr>
        <w:t>：</w:t>
      </w:r>
      <w:r w:rsidRPr="00CB6AFC">
        <w:t>財政部進出口統計資料。</w:t>
      </w:r>
      <w:bookmarkStart w:id="20" w:name="_Hlk3276783"/>
      <w:bookmarkEnd w:id="20"/>
    </w:p>
    <w:p w:rsidR="005A530E" w:rsidRPr="00CB6AFC" w:rsidRDefault="005A530E" w:rsidP="005A530E">
      <w:pPr>
        <w:pStyle w:val="af8"/>
      </w:pPr>
    </w:p>
    <w:p w:rsidR="000643A9" w:rsidRPr="00CB6AFC" w:rsidRDefault="005A530E" w:rsidP="005A530E">
      <w:pPr>
        <w:pStyle w:val="a8"/>
        <w:ind w:left="945" w:hanging="709"/>
        <w:rPr>
          <w:lang w:eastAsia="zh-TW"/>
        </w:rPr>
      </w:pPr>
      <w:r w:rsidRPr="00CB6AFC">
        <w:rPr>
          <w:rFonts w:hint="eastAsia"/>
          <w:lang w:eastAsia="zh-TW"/>
        </w:rPr>
        <w:t>（二）</w:t>
      </w:r>
      <w:r w:rsidR="000643A9" w:rsidRPr="00CB6AFC">
        <w:rPr>
          <w:lang w:eastAsia="zh-TW"/>
        </w:rPr>
        <w:t>鋼鐵及金屬製品</w:t>
      </w:r>
    </w:p>
    <w:p w:rsidR="000643A9" w:rsidRPr="00CB6AFC" w:rsidRDefault="000643A9" w:rsidP="005A530E">
      <w:pPr>
        <w:pStyle w:val="af"/>
        <w:ind w:left="945" w:firstLine="472"/>
        <w:rPr>
          <w:lang w:eastAsia="zh-TW"/>
        </w:rPr>
      </w:pPr>
      <w:r w:rsidRPr="00CB6AFC">
        <w:rPr>
          <w:lang w:eastAsia="zh-TW"/>
        </w:rPr>
        <w:t>由於墨西哥汽車產業的蓬勃發展，對鋼鐵等金屬產品之需求激增，為配合</w:t>
      </w:r>
      <w:proofErr w:type="gramStart"/>
      <w:r w:rsidRPr="00CB6AFC">
        <w:rPr>
          <w:lang w:eastAsia="zh-TW"/>
        </w:rPr>
        <w:t>美墨加協定</w:t>
      </w:r>
      <w:proofErr w:type="gramEnd"/>
      <w:r w:rsidRPr="00CB6AFC">
        <w:rPr>
          <w:lang w:eastAsia="zh-TW"/>
        </w:rPr>
        <w:t>USMCA</w:t>
      </w:r>
      <w:r w:rsidRPr="00CB6AFC">
        <w:rPr>
          <w:lang w:eastAsia="zh-TW"/>
        </w:rPr>
        <w:t>對自製率的要求，許多外國鋼鐵廠</w:t>
      </w:r>
      <w:proofErr w:type="gramStart"/>
      <w:r w:rsidRPr="00CB6AFC">
        <w:rPr>
          <w:lang w:eastAsia="zh-TW"/>
        </w:rPr>
        <w:t>先後來墨投資</w:t>
      </w:r>
      <w:proofErr w:type="gramEnd"/>
      <w:r w:rsidRPr="00CB6AFC">
        <w:rPr>
          <w:lang w:eastAsia="zh-TW"/>
        </w:rPr>
        <w:t>以在地且及時供應墨西哥日益蓬勃發展的汽車工業所需。</w:t>
      </w:r>
    </w:p>
    <w:p w:rsidR="000643A9" w:rsidRPr="00CB6AFC" w:rsidRDefault="000643A9" w:rsidP="005A530E">
      <w:pPr>
        <w:pStyle w:val="af"/>
        <w:ind w:left="945" w:firstLine="472"/>
        <w:rPr>
          <w:lang w:eastAsia="zh-TW"/>
        </w:rPr>
      </w:pPr>
      <w:r w:rsidRPr="00CB6AFC">
        <w:rPr>
          <w:lang w:eastAsia="zh-TW"/>
        </w:rPr>
        <w:t>至於</w:t>
      </w:r>
      <w:r w:rsidR="00C21999" w:rsidRPr="00CB6AFC">
        <w:rPr>
          <w:lang w:eastAsia="zh-TW"/>
        </w:rPr>
        <w:t>中國大陸</w:t>
      </w:r>
      <w:r w:rsidRPr="00CB6AFC">
        <w:rPr>
          <w:lang w:eastAsia="zh-TW"/>
        </w:rPr>
        <w:t>雖為全球第</w:t>
      </w:r>
      <w:r w:rsidRPr="00CB6AFC">
        <w:rPr>
          <w:lang w:eastAsia="zh-TW"/>
        </w:rPr>
        <w:t>1</w:t>
      </w:r>
      <w:r w:rsidRPr="00CB6AFC">
        <w:rPr>
          <w:lang w:eastAsia="zh-TW"/>
        </w:rPr>
        <w:t>大粗鋼生產國，但</w:t>
      </w:r>
      <w:r w:rsidR="00C21999" w:rsidRPr="00CB6AFC">
        <w:rPr>
          <w:lang w:eastAsia="zh-TW"/>
        </w:rPr>
        <w:t>中國大陸</w:t>
      </w:r>
      <w:r w:rsidRPr="00CB6AFC">
        <w:rPr>
          <w:lang w:eastAsia="zh-TW"/>
        </w:rPr>
        <w:t>汽車產量為全球第</w:t>
      </w:r>
      <w:r w:rsidRPr="00CB6AFC">
        <w:rPr>
          <w:lang w:eastAsia="zh-TW"/>
        </w:rPr>
        <w:t>1</w:t>
      </w:r>
      <w:r w:rsidRPr="00CB6AFC">
        <w:rPr>
          <w:lang w:eastAsia="zh-TW"/>
        </w:rPr>
        <w:t>，本身對鋼品的需求龐大，且中國大陸鋼</w:t>
      </w:r>
      <w:proofErr w:type="gramStart"/>
      <w:r w:rsidRPr="00CB6AFC">
        <w:rPr>
          <w:lang w:eastAsia="zh-TW"/>
        </w:rPr>
        <w:t>品屢遭墨</w:t>
      </w:r>
      <w:proofErr w:type="gramEnd"/>
      <w:r w:rsidRPr="00CB6AFC">
        <w:rPr>
          <w:lang w:eastAsia="zh-TW"/>
        </w:rPr>
        <w:t>國業者控訴傾銷，影響墨國業者進口中國大陸鋼品的意願。</w:t>
      </w:r>
    </w:p>
    <w:p w:rsidR="000643A9" w:rsidRPr="00CB6AFC" w:rsidRDefault="000643A9" w:rsidP="005A530E">
      <w:pPr>
        <w:pStyle w:val="af"/>
        <w:ind w:left="945" w:firstLine="472"/>
        <w:rPr>
          <w:lang w:eastAsia="zh-TW"/>
        </w:rPr>
      </w:pPr>
      <w:r w:rsidRPr="00CB6AFC">
        <w:rPr>
          <w:shd w:val="clear" w:color="auto" w:fill="FFFFFF"/>
          <w:lang w:eastAsia="zh-TW"/>
        </w:rPr>
        <w:t>2021</w:t>
      </w:r>
      <w:r w:rsidRPr="00CB6AFC">
        <w:rPr>
          <w:shd w:val="clear" w:color="auto" w:fill="FFFFFF"/>
          <w:lang w:eastAsia="zh-TW"/>
        </w:rPr>
        <w:t>年，我對墨西哥出口的主要產品中，鋼鐵及其製品的出口金額達到</w:t>
      </w:r>
      <w:r w:rsidRPr="00CB6AFC">
        <w:rPr>
          <w:shd w:val="clear" w:color="auto" w:fill="FFFFFF"/>
          <w:lang w:eastAsia="zh-TW"/>
        </w:rPr>
        <w:t>5.54</w:t>
      </w:r>
      <w:r w:rsidRPr="00CB6AFC">
        <w:rPr>
          <w:shd w:val="clear" w:color="auto" w:fill="FFFFFF"/>
          <w:lang w:eastAsia="zh-TW"/>
        </w:rPr>
        <w:t>億美元，占我對墨出口總金額的</w:t>
      </w:r>
      <w:r w:rsidRPr="00CB6AFC">
        <w:rPr>
          <w:shd w:val="clear" w:color="auto" w:fill="FFFFFF"/>
          <w:lang w:eastAsia="zh-TW"/>
        </w:rPr>
        <w:t>14.8%</w:t>
      </w:r>
      <w:r w:rsidRPr="00CB6AFC">
        <w:rPr>
          <w:shd w:val="clear" w:color="auto" w:fill="FFFFFF"/>
          <w:lang w:eastAsia="zh-TW"/>
        </w:rPr>
        <w:t>，年增</w:t>
      </w:r>
      <w:r w:rsidRPr="00CB6AFC">
        <w:rPr>
          <w:shd w:val="clear" w:color="auto" w:fill="FFFFFF"/>
          <w:lang w:eastAsia="zh-TW"/>
        </w:rPr>
        <w:t>99.3%</w:t>
      </w:r>
      <w:r w:rsidRPr="00CB6AFC">
        <w:rPr>
          <w:shd w:val="clear" w:color="auto" w:fill="FFFFFF"/>
          <w:lang w:eastAsia="zh-TW"/>
        </w:rPr>
        <w:t>；就個別品項來看，</w:t>
      </w:r>
      <w:r w:rsidRPr="00CB6AFC">
        <w:rPr>
          <w:lang w:eastAsia="zh-TW"/>
        </w:rPr>
        <w:t>就個別產品來看，臺灣對墨西哥出口的主要鋼鐵及其製品產品項目如下表所示，其中</w:t>
      </w:r>
      <w:r w:rsidRPr="00CB6AFC">
        <w:rPr>
          <w:lang w:eastAsia="zh-TW"/>
        </w:rPr>
        <w:t>2021</w:t>
      </w:r>
      <w:r w:rsidRPr="00CB6AFC">
        <w:rPr>
          <w:lang w:eastAsia="zh-TW"/>
        </w:rPr>
        <w:t>年臺灣對墨西哥出口的鐵或非合金鋼及其製品金額高達</w:t>
      </w:r>
      <w:r w:rsidRPr="00CB6AFC">
        <w:rPr>
          <w:lang w:eastAsia="zh-TW"/>
        </w:rPr>
        <w:t>1.2</w:t>
      </w:r>
      <w:r w:rsidRPr="00CB6AFC">
        <w:rPr>
          <w:lang w:eastAsia="zh-TW"/>
        </w:rPr>
        <w:t>億美元，年增</w:t>
      </w:r>
      <w:r w:rsidRPr="00CB6AFC">
        <w:rPr>
          <w:lang w:eastAsia="zh-TW"/>
        </w:rPr>
        <w:t>224%</w:t>
      </w:r>
      <w:r w:rsidRPr="00CB6AFC">
        <w:rPr>
          <w:lang w:eastAsia="zh-TW"/>
        </w:rPr>
        <w:t>；同一</w:t>
      </w:r>
      <w:proofErr w:type="gramStart"/>
      <w:r w:rsidRPr="00CB6AFC">
        <w:rPr>
          <w:lang w:eastAsia="zh-TW"/>
        </w:rPr>
        <w:t>期間，不銹</w:t>
      </w:r>
      <w:proofErr w:type="gramEnd"/>
      <w:r w:rsidRPr="00CB6AFC">
        <w:rPr>
          <w:lang w:eastAsia="zh-TW"/>
        </w:rPr>
        <w:t>鋼及其製品對墨西哥出口成長也高達</w:t>
      </w:r>
      <w:r w:rsidRPr="00CB6AFC">
        <w:rPr>
          <w:lang w:eastAsia="zh-TW"/>
        </w:rPr>
        <w:t>79.2%</w:t>
      </w:r>
      <w:r w:rsidRPr="00CB6AFC">
        <w:rPr>
          <w:lang w:eastAsia="zh-TW"/>
        </w:rPr>
        <w:t>。</w:t>
      </w:r>
    </w:p>
    <w:p w:rsidR="005A530E" w:rsidRPr="00CB6AFC" w:rsidRDefault="005A530E" w:rsidP="005A530E">
      <w:pPr>
        <w:pStyle w:val="af"/>
        <w:ind w:left="945" w:firstLine="472"/>
        <w:rPr>
          <w:lang w:eastAsia="zh-TW"/>
        </w:rPr>
      </w:pPr>
    </w:p>
    <w:p w:rsidR="005A530E" w:rsidRPr="00CB6AFC" w:rsidRDefault="005A530E" w:rsidP="005A530E">
      <w:pPr>
        <w:pStyle w:val="af"/>
        <w:ind w:left="945" w:firstLine="472"/>
        <w:rPr>
          <w:lang w:eastAsia="zh-TW"/>
        </w:rPr>
      </w:pPr>
    </w:p>
    <w:p w:rsidR="005A530E" w:rsidRPr="00CB6AFC" w:rsidRDefault="005A530E" w:rsidP="005A530E">
      <w:pPr>
        <w:pStyle w:val="af"/>
        <w:ind w:left="945" w:firstLine="472"/>
        <w:rPr>
          <w:lang w:eastAsia="zh-TW"/>
        </w:rPr>
      </w:pP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75"/>
        <w:gridCol w:w="2070"/>
        <w:gridCol w:w="2215"/>
        <w:gridCol w:w="1960"/>
      </w:tblGrid>
      <w:tr w:rsidR="00CB6AFC" w:rsidRPr="00CB6AFC" w:rsidTr="005A530E">
        <w:trPr>
          <w:trHeight w:val="369"/>
        </w:trPr>
        <w:tc>
          <w:tcPr>
            <w:tcW w:w="2375" w:type="dxa"/>
            <w:vMerge w:val="restart"/>
            <w:shd w:val="clear" w:color="auto" w:fill="auto"/>
            <w:vAlign w:val="center"/>
          </w:tcPr>
          <w:p w:rsidR="000643A9" w:rsidRPr="00CB6AFC" w:rsidRDefault="000643A9" w:rsidP="005A530E">
            <w:pPr>
              <w:ind w:firstLineChars="0" w:firstLine="0"/>
              <w:rPr>
                <w:lang w:eastAsia="zh-TW"/>
              </w:rPr>
            </w:pPr>
            <w:proofErr w:type="gramStart"/>
            <w:r w:rsidRPr="00CB6AFC">
              <w:rPr>
                <w:lang w:eastAsia="zh-TW"/>
              </w:rPr>
              <w:t>臺</w:t>
            </w:r>
            <w:proofErr w:type="gramEnd"/>
            <w:r w:rsidRPr="00CB6AFC">
              <w:rPr>
                <w:lang w:eastAsia="zh-TW"/>
              </w:rPr>
              <w:t>對墨西哥出口主要鋼鐵及其製品項目</w:t>
            </w:r>
          </w:p>
        </w:tc>
        <w:tc>
          <w:tcPr>
            <w:tcW w:w="1986" w:type="dxa"/>
            <w:shd w:val="clear" w:color="auto" w:fill="auto"/>
            <w:vAlign w:val="center"/>
          </w:tcPr>
          <w:p w:rsidR="000643A9" w:rsidRPr="00CB6AFC" w:rsidRDefault="000643A9" w:rsidP="005A530E">
            <w:pPr>
              <w:ind w:firstLineChars="0" w:firstLine="0"/>
              <w:jc w:val="center"/>
            </w:pPr>
            <w:r w:rsidRPr="00CB6AFC">
              <w:t>2020</w:t>
            </w:r>
            <w:r w:rsidRPr="00CB6AFC">
              <w:t>年</w:t>
            </w:r>
          </w:p>
        </w:tc>
        <w:tc>
          <w:tcPr>
            <w:tcW w:w="4006" w:type="dxa"/>
            <w:gridSpan w:val="2"/>
            <w:shd w:val="clear" w:color="auto" w:fill="auto"/>
            <w:vAlign w:val="center"/>
          </w:tcPr>
          <w:p w:rsidR="000643A9" w:rsidRPr="00CB6AFC" w:rsidRDefault="000643A9" w:rsidP="005A530E">
            <w:pPr>
              <w:ind w:firstLineChars="0" w:firstLine="0"/>
              <w:jc w:val="center"/>
            </w:pPr>
            <w:r w:rsidRPr="00CB6AFC">
              <w:t>2021</w:t>
            </w:r>
            <w:r w:rsidRPr="00CB6AFC">
              <w:t>年</w:t>
            </w:r>
          </w:p>
        </w:tc>
      </w:tr>
      <w:tr w:rsidR="00CB6AFC" w:rsidRPr="00CB6AFC" w:rsidTr="005A530E">
        <w:tc>
          <w:tcPr>
            <w:tcW w:w="2375" w:type="dxa"/>
            <w:vMerge/>
            <w:shd w:val="clear" w:color="auto" w:fill="auto"/>
            <w:vAlign w:val="center"/>
          </w:tcPr>
          <w:p w:rsidR="000643A9" w:rsidRPr="00CB6AFC" w:rsidRDefault="000643A9" w:rsidP="005A530E">
            <w:pPr>
              <w:ind w:firstLineChars="0" w:firstLine="0"/>
            </w:pPr>
          </w:p>
        </w:tc>
        <w:tc>
          <w:tcPr>
            <w:tcW w:w="1986" w:type="dxa"/>
            <w:shd w:val="clear" w:color="auto" w:fill="auto"/>
            <w:vAlign w:val="center"/>
          </w:tcPr>
          <w:p w:rsidR="000643A9" w:rsidRPr="00CB6AFC" w:rsidRDefault="000643A9" w:rsidP="005A530E">
            <w:pPr>
              <w:ind w:firstLineChars="0" w:firstLine="0"/>
              <w:jc w:val="center"/>
              <w:rPr>
                <w:lang w:eastAsia="zh-TW"/>
              </w:rPr>
            </w:pPr>
            <w:r w:rsidRPr="00CB6AFC">
              <w:rPr>
                <w:lang w:eastAsia="zh-TW"/>
              </w:rPr>
              <w:t>出口金額</w:t>
            </w:r>
          </w:p>
          <w:p w:rsidR="000643A9" w:rsidRPr="00CB6AFC" w:rsidRDefault="00C21999" w:rsidP="005A530E">
            <w:pPr>
              <w:ind w:firstLineChars="0" w:firstLine="0"/>
              <w:jc w:val="center"/>
              <w:rPr>
                <w:lang w:eastAsia="zh-TW"/>
              </w:rPr>
            </w:pPr>
            <w:r w:rsidRPr="00CB6AFC">
              <w:rPr>
                <w:lang w:eastAsia="zh-TW"/>
              </w:rPr>
              <w:t>（</w:t>
            </w:r>
            <w:r w:rsidR="000643A9" w:rsidRPr="00CB6AFC">
              <w:rPr>
                <w:lang w:eastAsia="zh-TW"/>
              </w:rPr>
              <w:t>百萬美元</w:t>
            </w:r>
            <w:r w:rsidRPr="00CB6AFC">
              <w:rPr>
                <w:lang w:eastAsia="zh-TW"/>
              </w:rPr>
              <w:t>）</w:t>
            </w:r>
          </w:p>
        </w:tc>
        <w:tc>
          <w:tcPr>
            <w:tcW w:w="2125" w:type="dxa"/>
            <w:shd w:val="clear" w:color="auto" w:fill="auto"/>
            <w:vAlign w:val="center"/>
          </w:tcPr>
          <w:p w:rsidR="000643A9" w:rsidRPr="00CB6AFC" w:rsidRDefault="000643A9" w:rsidP="005A530E">
            <w:pPr>
              <w:ind w:firstLineChars="0" w:firstLine="0"/>
              <w:jc w:val="center"/>
              <w:rPr>
                <w:lang w:eastAsia="zh-TW"/>
              </w:rPr>
            </w:pPr>
            <w:r w:rsidRPr="00CB6AFC">
              <w:rPr>
                <w:lang w:eastAsia="zh-TW"/>
              </w:rPr>
              <w:t>出口金額</w:t>
            </w:r>
          </w:p>
          <w:p w:rsidR="000643A9" w:rsidRPr="00CB6AFC" w:rsidRDefault="00C21999" w:rsidP="005A530E">
            <w:pPr>
              <w:ind w:firstLineChars="0" w:firstLine="0"/>
              <w:jc w:val="center"/>
              <w:rPr>
                <w:lang w:eastAsia="zh-TW"/>
              </w:rPr>
            </w:pPr>
            <w:r w:rsidRPr="00CB6AFC">
              <w:rPr>
                <w:lang w:eastAsia="zh-TW"/>
              </w:rPr>
              <w:t>（</w:t>
            </w:r>
            <w:r w:rsidR="000643A9" w:rsidRPr="00CB6AFC">
              <w:rPr>
                <w:lang w:eastAsia="zh-TW"/>
              </w:rPr>
              <w:t>百萬美元</w:t>
            </w:r>
            <w:r w:rsidRPr="00CB6AFC">
              <w:rPr>
                <w:lang w:eastAsia="zh-TW"/>
              </w:rPr>
              <w:t>）</w:t>
            </w:r>
          </w:p>
        </w:tc>
        <w:tc>
          <w:tcPr>
            <w:tcW w:w="1881" w:type="dxa"/>
            <w:shd w:val="clear" w:color="auto" w:fill="auto"/>
            <w:vAlign w:val="center"/>
          </w:tcPr>
          <w:p w:rsidR="000643A9" w:rsidRPr="00CB6AFC" w:rsidRDefault="000643A9" w:rsidP="005A530E">
            <w:pPr>
              <w:ind w:firstLineChars="0" w:firstLine="0"/>
              <w:jc w:val="center"/>
            </w:pPr>
            <w:r w:rsidRPr="00CB6AFC">
              <w:t>成長率</w:t>
            </w:r>
          </w:p>
          <w:p w:rsidR="000643A9" w:rsidRPr="00CB6AFC" w:rsidRDefault="00C21999" w:rsidP="005A530E">
            <w:pPr>
              <w:ind w:firstLineChars="0" w:firstLine="0"/>
              <w:jc w:val="center"/>
            </w:pPr>
            <w:r w:rsidRPr="00CB6AFC">
              <w:t>（</w:t>
            </w:r>
            <w:r w:rsidR="000643A9" w:rsidRPr="00CB6AFC">
              <w:t>%</w:t>
            </w:r>
            <w:r w:rsidRPr="00CB6AFC">
              <w:t>）</w:t>
            </w:r>
          </w:p>
        </w:tc>
      </w:tr>
      <w:tr w:rsidR="00CB6AFC" w:rsidRPr="00CB6AFC" w:rsidTr="005A530E">
        <w:tc>
          <w:tcPr>
            <w:tcW w:w="2375" w:type="dxa"/>
            <w:shd w:val="clear" w:color="auto" w:fill="auto"/>
            <w:vAlign w:val="center"/>
          </w:tcPr>
          <w:p w:rsidR="000643A9" w:rsidRPr="00CB6AFC" w:rsidRDefault="000643A9" w:rsidP="005A530E">
            <w:pPr>
              <w:ind w:firstLineChars="0" w:firstLine="0"/>
              <w:rPr>
                <w:lang w:eastAsia="zh-TW"/>
              </w:rPr>
            </w:pPr>
            <w:r w:rsidRPr="00CB6AFC">
              <w:rPr>
                <w:lang w:eastAsia="zh-TW"/>
              </w:rPr>
              <w:t>鐵或非合金鋼及其製品</w:t>
            </w:r>
          </w:p>
        </w:tc>
        <w:tc>
          <w:tcPr>
            <w:tcW w:w="1986" w:type="dxa"/>
            <w:shd w:val="clear" w:color="auto" w:fill="auto"/>
            <w:vAlign w:val="center"/>
          </w:tcPr>
          <w:p w:rsidR="000643A9" w:rsidRPr="00CB6AFC" w:rsidRDefault="000643A9" w:rsidP="005A530E">
            <w:pPr>
              <w:ind w:firstLineChars="0" w:firstLine="0"/>
              <w:jc w:val="center"/>
            </w:pPr>
            <w:r w:rsidRPr="00CB6AFC">
              <w:t>37.2</w:t>
            </w:r>
          </w:p>
        </w:tc>
        <w:tc>
          <w:tcPr>
            <w:tcW w:w="2125" w:type="dxa"/>
            <w:shd w:val="clear" w:color="auto" w:fill="auto"/>
            <w:vAlign w:val="center"/>
          </w:tcPr>
          <w:p w:rsidR="000643A9" w:rsidRPr="00CB6AFC" w:rsidRDefault="000643A9" w:rsidP="005A530E">
            <w:pPr>
              <w:ind w:firstLineChars="0" w:firstLine="0"/>
              <w:jc w:val="center"/>
            </w:pPr>
            <w:r w:rsidRPr="00CB6AFC">
              <w:t>120.6</w:t>
            </w:r>
          </w:p>
        </w:tc>
        <w:tc>
          <w:tcPr>
            <w:tcW w:w="1881" w:type="dxa"/>
            <w:shd w:val="clear" w:color="auto" w:fill="auto"/>
            <w:vAlign w:val="center"/>
          </w:tcPr>
          <w:p w:rsidR="000643A9" w:rsidRPr="00CB6AFC" w:rsidRDefault="000643A9" w:rsidP="005A530E">
            <w:pPr>
              <w:ind w:firstLineChars="0" w:firstLine="0"/>
              <w:jc w:val="center"/>
            </w:pPr>
            <w:r w:rsidRPr="00CB6AFC">
              <w:t>224.3</w:t>
            </w:r>
          </w:p>
        </w:tc>
      </w:tr>
      <w:tr w:rsidR="00CB6AFC" w:rsidRPr="00CB6AFC" w:rsidTr="005A530E">
        <w:tc>
          <w:tcPr>
            <w:tcW w:w="2375" w:type="dxa"/>
            <w:shd w:val="clear" w:color="auto" w:fill="auto"/>
            <w:vAlign w:val="center"/>
          </w:tcPr>
          <w:p w:rsidR="000643A9" w:rsidRPr="00CB6AFC" w:rsidRDefault="000643A9" w:rsidP="005A530E">
            <w:pPr>
              <w:ind w:firstLineChars="0" w:firstLine="0"/>
            </w:pPr>
            <w:r w:rsidRPr="00CB6AFC">
              <w:t>不銹鋼及其製品</w:t>
            </w:r>
          </w:p>
        </w:tc>
        <w:tc>
          <w:tcPr>
            <w:tcW w:w="1986" w:type="dxa"/>
            <w:shd w:val="clear" w:color="auto" w:fill="auto"/>
            <w:vAlign w:val="center"/>
          </w:tcPr>
          <w:p w:rsidR="000643A9" w:rsidRPr="00CB6AFC" w:rsidRDefault="000643A9" w:rsidP="005A530E">
            <w:pPr>
              <w:ind w:firstLineChars="0" w:firstLine="0"/>
              <w:jc w:val="center"/>
            </w:pPr>
            <w:r w:rsidRPr="00CB6AFC">
              <w:t>50.8</w:t>
            </w:r>
          </w:p>
        </w:tc>
        <w:tc>
          <w:tcPr>
            <w:tcW w:w="2125" w:type="dxa"/>
            <w:shd w:val="clear" w:color="auto" w:fill="auto"/>
            <w:vAlign w:val="center"/>
          </w:tcPr>
          <w:p w:rsidR="000643A9" w:rsidRPr="00CB6AFC" w:rsidRDefault="000643A9" w:rsidP="005A530E">
            <w:pPr>
              <w:ind w:firstLineChars="0" w:firstLine="0"/>
              <w:jc w:val="center"/>
            </w:pPr>
            <w:r w:rsidRPr="00CB6AFC">
              <w:t>91.1</w:t>
            </w:r>
          </w:p>
        </w:tc>
        <w:tc>
          <w:tcPr>
            <w:tcW w:w="1881" w:type="dxa"/>
            <w:shd w:val="clear" w:color="auto" w:fill="auto"/>
            <w:vAlign w:val="center"/>
          </w:tcPr>
          <w:p w:rsidR="000643A9" w:rsidRPr="00CB6AFC" w:rsidRDefault="000643A9" w:rsidP="005A530E">
            <w:pPr>
              <w:ind w:firstLineChars="0" w:firstLine="0"/>
              <w:jc w:val="center"/>
            </w:pPr>
            <w:r w:rsidRPr="00CB6AFC">
              <w:t>79.2</w:t>
            </w:r>
          </w:p>
        </w:tc>
      </w:tr>
      <w:tr w:rsidR="00CB6AFC" w:rsidRPr="00CB6AFC" w:rsidTr="005A530E">
        <w:tc>
          <w:tcPr>
            <w:tcW w:w="2375" w:type="dxa"/>
            <w:shd w:val="clear" w:color="auto" w:fill="auto"/>
            <w:vAlign w:val="center"/>
          </w:tcPr>
          <w:p w:rsidR="000643A9" w:rsidRPr="00CB6AFC" w:rsidRDefault="000643A9" w:rsidP="005A530E">
            <w:pPr>
              <w:ind w:firstLineChars="0" w:firstLine="0"/>
              <w:rPr>
                <w:lang w:eastAsia="zh-TW"/>
              </w:rPr>
            </w:pPr>
            <w:r w:rsidRPr="00CB6AFC">
              <w:rPr>
                <w:lang w:eastAsia="zh-TW"/>
              </w:rPr>
              <w:t>鋼鐵製螺釘、螺栓及類似製品</w:t>
            </w:r>
          </w:p>
        </w:tc>
        <w:tc>
          <w:tcPr>
            <w:tcW w:w="1986" w:type="dxa"/>
            <w:shd w:val="clear" w:color="auto" w:fill="auto"/>
            <w:vAlign w:val="center"/>
          </w:tcPr>
          <w:p w:rsidR="000643A9" w:rsidRPr="00CB6AFC" w:rsidRDefault="000643A9" w:rsidP="005A530E">
            <w:pPr>
              <w:ind w:firstLineChars="0" w:firstLine="0"/>
              <w:jc w:val="center"/>
            </w:pPr>
            <w:r w:rsidRPr="00CB6AFC">
              <w:t>77.9</w:t>
            </w:r>
          </w:p>
        </w:tc>
        <w:tc>
          <w:tcPr>
            <w:tcW w:w="2125" w:type="dxa"/>
            <w:shd w:val="clear" w:color="auto" w:fill="auto"/>
            <w:vAlign w:val="center"/>
          </w:tcPr>
          <w:p w:rsidR="000643A9" w:rsidRPr="00CB6AFC" w:rsidRDefault="000643A9" w:rsidP="005A530E">
            <w:pPr>
              <w:ind w:firstLineChars="0" w:firstLine="0"/>
              <w:jc w:val="center"/>
            </w:pPr>
            <w:r w:rsidRPr="00CB6AFC">
              <w:t>119.5</w:t>
            </w:r>
          </w:p>
        </w:tc>
        <w:tc>
          <w:tcPr>
            <w:tcW w:w="1881" w:type="dxa"/>
            <w:shd w:val="clear" w:color="auto" w:fill="auto"/>
            <w:vAlign w:val="center"/>
          </w:tcPr>
          <w:p w:rsidR="000643A9" w:rsidRPr="00CB6AFC" w:rsidRDefault="000643A9" w:rsidP="005A530E">
            <w:pPr>
              <w:ind w:firstLineChars="0" w:firstLine="0"/>
              <w:jc w:val="center"/>
            </w:pPr>
            <w:r w:rsidRPr="00CB6AFC">
              <w:t>53.5</w:t>
            </w:r>
          </w:p>
        </w:tc>
      </w:tr>
    </w:tbl>
    <w:p w:rsidR="000643A9" w:rsidRPr="00CB6AFC" w:rsidRDefault="000643A9" w:rsidP="005A530E">
      <w:pPr>
        <w:pStyle w:val="af8"/>
      </w:pPr>
      <w:r w:rsidRPr="00CB6AFC">
        <w:t>2020-2021</w:t>
      </w:r>
      <w:r w:rsidRPr="00CB6AFC">
        <w:t>年我對墨出口鋼鐵及其製品主要項目金額、成長率</w:t>
      </w:r>
    </w:p>
    <w:p w:rsidR="000643A9" w:rsidRPr="00CB6AFC" w:rsidRDefault="000643A9" w:rsidP="005A530E">
      <w:pPr>
        <w:pStyle w:val="af8"/>
      </w:pPr>
      <w:r w:rsidRPr="00CB6AFC">
        <w:t>資料來源</w:t>
      </w:r>
      <w:r w:rsidR="005A530E" w:rsidRPr="00CB6AFC">
        <w:rPr>
          <w:rFonts w:hint="eastAsia"/>
        </w:rPr>
        <w:t>：</w:t>
      </w:r>
      <w:r w:rsidRPr="00CB6AFC">
        <w:t>財政部進出口統計資料。</w:t>
      </w:r>
      <w:bookmarkStart w:id="21" w:name="_Hlk3276991"/>
      <w:bookmarkEnd w:id="21"/>
    </w:p>
    <w:p w:rsidR="005A530E" w:rsidRPr="00CB6AFC" w:rsidRDefault="005A530E" w:rsidP="005A530E">
      <w:pPr>
        <w:pStyle w:val="af8"/>
      </w:pPr>
    </w:p>
    <w:p w:rsidR="000643A9" w:rsidRPr="00CB6AFC" w:rsidRDefault="000643A9" w:rsidP="005A530E">
      <w:pPr>
        <w:pStyle w:val="af"/>
        <w:ind w:left="945" w:firstLine="472"/>
        <w:rPr>
          <w:lang w:eastAsia="zh-TW"/>
        </w:rPr>
      </w:pPr>
      <w:r w:rsidRPr="00CB6AFC">
        <w:rPr>
          <w:lang w:eastAsia="zh-TW"/>
        </w:rPr>
        <w:t>另外由上表可看出，</w:t>
      </w:r>
      <w:r w:rsidRPr="00CB6AFC">
        <w:rPr>
          <w:lang w:eastAsia="zh-TW"/>
        </w:rPr>
        <w:t>2021</w:t>
      </w:r>
      <w:r w:rsidRPr="00CB6AFC">
        <w:rPr>
          <w:lang w:eastAsia="zh-TW"/>
        </w:rPr>
        <w:t>年臺灣對墨西哥出口的鋼鐵製螺釘、螺栓及類似製品，屬於五金</w:t>
      </w:r>
      <w:proofErr w:type="gramStart"/>
      <w:r w:rsidRPr="00CB6AFC">
        <w:rPr>
          <w:lang w:eastAsia="zh-TW"/>
        </w:rPr>
        <w:t>扣件類</w:t>
      </w:r>
      <w:proofErr w:type="gramEnd"/>
      <w:r w:rsidRPr="00CB6AFC">
        <w:rPr>
          <w:lang w:eastAsia="zh-TW"/>
        </w:rPr>
        <w:t>產品，對於汽車工業生產與電腦組裝工業都扮演關鍵角色，如上表所示，</w:t>
      </w:r>
      <w:r w:rsidRPr="00CB6AFC">
        <w:rPr>
          <w:lang w:eastAsia="zh-TW"/>
        </w:rPr>
        <w:t>2021</w:t>
      </w:r>
      <w:r w:rsidRPr="00CB6AFC">
        <w:rPr>
          <w:lang w:eastAsia="zh-TW"/>
        </w:rPr>
        <w:t>年對墨西哥出口的螺絲螺帽金額為</w:t>
      </w:r>
      <w:r w:rsidRPr="00CB6AFC">
        <w:rPr>
          <w:lang w:eastAsia="zh-TW"/>
        </w:rPr>
        <w:t>1.19</w:t>
      </w:r>
      <w:r w:rsidRPr="00CB6AFC">
        <w:rPr>
          <w:lang w:eastAsia="zh-TW"/>
        </w:rPr>
        <w:t>億美元，成長</w:t>
      </w:r>
      <w:r w:rsidRPr="00CB6AFC">
        <w:rPr>
          <w:lang w:eastAsia="zh-TW"/>
        </w:rPr>
        <w:t>53.5%</w:t>
      </w:r>
      <w:r w:rsidRPr="00CB6AFC">
        <w:rPr>
          <w:lang w:eastAsia="zh-TW"/>
        </w:rPr>
        <w:t>；成長幅度相當顯著。墨西哥則早自</w:t>
      </w:r>
      <w:r w:rsidRPr="00CB6AFC">
        <w:rPr>
          <w:lang w:eastAsia="zh-TW"/>
        </w:rPr>
        <w:t>2012</w:t>
      </w:r>
      <w:r w:rsidRPr="00CB6AFC">
        <w:rPr>
          <w:lang w:eastAsia="zh-TW"/>
        </w:rPr>
        <w:t>年起，即已成為我國五金</w:t>
      </w:r>
      <w:proofErr w:type="gramStart"/>
      <w:r w:rsidRPr="00CB6AFC">
        <w:rPr>
          <w:lang w:eastAsia="zh-TW"/>
        </w:rPr>
        <w:t>扣件類</w:t>
      </w:r>
      <w:proofErr w:type="gramEnd"/>
      <w:r w:rsidRPr="00CB6AFC">
        <w:rPr>
          <w:lang w:eastAsia="zh-TW"/>
        </w:rPr>
        <w:t>產品在拉丁美洲之最大市場，而迄</w:t>
      </w:r>
      <w:r w:rsidRPr="00CB6AFC">
        <w:rPr>
          <w:lang w:eastAsia="zh-TW"/>
        </w:rPr>
        <w:t>2021</w:t>
      </w:r>
      <w:r w:rsidRPr="00CB6AFC">
        <w:rPr>
          <w:lang w:eastAsia="zh-TW"/>
        </w:rPr>
        <w:t>年</w:t>
      </w:r>
      <w:proofErr w:type="gramStart"/>
      <w:r w:rsidRPr="00CB6AFC">
        <w:rPr>
          <w:lang w:eastAsia="zh-TW"/>
        </w:rPr>
        <w:t>止</w:t>
      </w:r>
      <w:proofErr w:type="gramEnd"/>
      <w:r w:rsidRPr="00CB6AFC">
        <w:rPr>
          <w:lang w:eastAsia="zh-TW"/>
        </w:rPr>
        <w:t>墨西哥更已連續第九年保持該一拉丁美洲冠軍寶座。</w:t>
      </w:r>
      <w:bookmarkStart w:id="22" w:name="OLE_LINK3"/>
      <w:bookmarkStart w:id="23" w:name="_Hlk3277118"/>
      <w:bookmarkEnd w:id="22"/>
      <w:bookmarkEnd w:id="23"/>
    </w:p>
    <w:p w:rsidR="000643A9" w:rsidRPr="00CB6AFC" w:rsidRDefault="005A530E" w:rsidP="005A530E">
      <w:pPr>
        <w:pStyle w:val="a8"/>
        <w:ind w:left="945" w:hanging="709"/>
        <w:rPr>
          <w:lang w:eastAsia="zh-TW"/>
        </w:rPr>
      </w:pPr>
      <w:r w:rsidRPr="00CB6AFC">
        <w:rPr>
          <w:rFonts w:hint="eastAsia"/>
          <w:lang w:eastAsia="zh-TW"/>
        </w:rPr>
        <w:t>（三）</w:t>
      </w:r>
      <w:r w:rsidR="000643A9" w:rsidRPr="00CB6AFC">
        <w:rPr>
          <w:lang w:eastAsia="zh-TW"/>
        </w:rPr>
        <w:t>車輛零配件</w:t>
      </w:r>
    </w:p>
    <w:p w:rsidR="000643A9" w:rsidRPr="00CB6AFC" w:rsidRDefault="000643A9" w:rsidP="005A530E">
      <w:pPr>
        <w:pStyle w:val="af"/>
        <w:ind w:left="945" w:firstLine="472"/>
        <w:rPr>
          <w:lang w:eastAsia="zh-TW"/>
        </w:rPr>
      </w:pPr>
      <w:bookmarkStart w:id="24" w:name="_Hlk3277197"/>
      <w:r w:rsidRPr="00CB6AFC">
        <w:rPr>
          <w:lang w:eastAsia="zh-TW"/>
        </w:rPr>
        <w:t>墨西哥不僅是全球汽車生產大國，同時也是全球汽車零件的重要生產基地與市場，外資在墨國投資生產汽車零件主要是供應</w:t>
      </w:r>
      <w:r w:rsidRPr="00CB6AFC">
        <w:rPr>
          <w:lang w:eastAsia="zh-TW"/>
        </w:rPr>
        <w:t>OEM</w:t>
      </w:r>
      <w:r w:rsidRPr="00CB6AFC">
        <w:rPr>
          <w:lang w:eastAsia="zh-TW"/>
        </w:rPr>
        <w:t>原廠，至於自我國進口的車輛零配件則以供應售後服務零件市場</w:t>
      </w:r>
      <w:r w:rsidR="00C21999" w:rsidRPr="00CB6AFC">
        <w:rPr>
          <w:lang w:eastAsia="zh-TW"/>
        </w:rPr>
        <w:t>（</w:t>
      </w:r>
      <w:r w:rsidRPr="00CB6AFC">
        <w:rPr>
          <w:lang w:eastAsia="zh-TW"/>
        </w:rPr>
        <w:t>After Service Market</w:t>
      </w:r>
      <w:r w:rsidR="00C21999" w:rsidRPr="00CB6AFC">
        <w:rPr>
          <w:lang w:eastAsia="zh-TW"/>
        </w:rPr>
        <w:t>）</w:t>
      </w:r>
      <w:r w:rsidRPr="00CB6AFC">
        <w:rPr>
          <w:lang w:eastAsia="zh-TW"/>
        </w:rPr>
        <w:t>為主。</w:t>
      </w:r>
    </w:p>
    <w:p w:rsidR="000643A9" w:rsidRPr="00CB6AFC" w:rsidRDefault="000643A9" w:rsidP="005A530E">
      <w:pPr>
        <w:pStyle w:val="af"/>
        <w:ind w:left="945" w:firstLine="472"/>
        <w:rPr>
          <w:lang w:eastAsia="zh-TW"/>
        </w:rPr>
      </w:pPr>
      <w:r w:rsidRPr="00CB6AFC">
        <w:rPr>
          <w:lang w:eastAsia="zh-TW"/>
        </w:rPr>
        <w:t>2021</w:t>
      </w:r>
      <w:r w:rsidRPr="00CB6AFC">
        <w:rPr>
          <w:lang w:eastAsia="zh-TW"/>
        </w:rPr>
        <w:t>年我國外銷墨國車輛零配件達</w:t>
      </w:r>
      <w:r w:rsidRPr="00CB6AFC">
        <w:rPr>
          <w:lang w:eastAsia="zh-TW"/>
        </w:rPr>
        <w:t>2.73</w:t>
      </w:r>
      <w:r w:rsidRPr="00CB6AFC">
        <w:rPr>
          <w:lang w:eastAsia="zh-TW"/>
        </w:rPr>
        <w:t>億美元，年增</w:t>
      </w:r>
      <w:r w:rsidRPr="00CB6AFC">
        <w:rPr>
          <w:lang w:eastAsia="zh-TW"/>
        </w:rPr>
        <w:t>51.3 %</w:t>
      </w:r>
      <w:r w:rsidRPr="00CB6AFC">
        <w:rPr>
          <w:lang w:eastAsia="zh-TW"/>
        </w:rPr>
        <w:t>。</w:t>
      </w:r>
      <w:proofErr w:type="gramStart"/>
      <w:r w:rsidRPr="00CB6AFC">
        <w:rPr>
          <w:lang w:eastAsia="zh-TW"/>
        </w:rPr>
        <w:t>我輸墨汽車</w:t>
      </w:r>
      <w:proofErr w:type="gramEnd"/>
      <w:r w:rsidRPr="00CB6AFC">
        <w:rPr>
          <w:lang w:eastAsia="zh-TW"/>
        </w:rPr>
        <w:t>零配件主要項目包括「機器腳踏車用離合器、齒輪箱、傳動設備及其零件」</w:t>
      </w:r>
      <w:r w:rsidR="00C21999" w:rsidRPr="00CB6AFC">
        <w:rPr>
          <w:lang w:eastAsia="zh-TW"/>
        </w:rPr>
        <w:t>（</w:t>
      </w:r>
      <w:r w:rsidRPr="00CB6AFC">
        <w:rPr>
          <w:lang w:eastAsia="zh-TW"/>
        </w:rPr>
        <w:t>HS CODE 87141010</w:t>
      </w:r>
      <w:r w:rsidR="00C21999" w:rsidRPr="00CB6AFC">
        <w:rPr>
          <w:lang w:eastAsia="zh-TW"/>
        </w:rPr>
        <w:t>）</w:t>
      </w:r>
      <w:r w:rsidRPr="00CB6AFC">
        <w:rPr>
          <w:lang w:eastAsia="zh-TW"/>
        </w:rPr>
        <w:t>、「其他機動車輛及機器腳踏車用照明設備」</w:t>
      </w:r>
      <w:r w:rsidR="00C21999" w:rsidRPr="00CB6AFC">
        <w:rPr>
          <w:lang w:eastAsia="zh-TW"/>
        </w:rPr>
        <w:t>（</w:t>
      </w:r>
      <w:r w:rsidRPr="00CB6AFC">
        <w:rPr>
          <w:lang w:eastAsia="zh-TW"/>
        </w:rPr>
        <w:t>HS CODE 85122019</w:t>
      </w:r>
      <w:r w:rsidR="00C21999" w:rsidRPr="00CB6AFC">
        <w:rPr>
          <w:lang w:eastAsia="zh-TW"/>
        </w:rPr>
        <w:t>）</w:t>
      </w:r>
      <w:r w:rsidRPr="00CB6AFC">
        <w:rPr>
          <w:lang w:eastAsia="zh-TW"/>
        </w:rPr>
        <w:t>、「機動車輛及機器腳踏車用車頭大燈及尾燈」</w:t>
      </w:r>
      <w:r w:rsidR="00C21999" w:rsidRPr="00CB6AFC">
        <w:rPr>
          <w:lang w:eastAsia="zh-TW"/>
        </w:rPr>
        <w:t>（</w:t>
      </w:r>
      <w:r w:rsidRPr="00CB6AFC">
        <w:rPr>
          <w:lang w:eastAsia="zh-TW"/>
        </w:rPr>
        <w:t>HS CODE 85122011</w:t>
      </w:r>
      <w:r w:rsidR="00C21999" w:rsidRPr="00CB6AFC">
        <w:rPr>
          <w:lang w:eastAsia="zh-TW"/>
        </w:rPr>
        <w:t>）</w:t>
      </w:r>
      <w:r w:rsidRPr="00CB6AFC">
        <w:rPr>
          <w:lang w:eastAsia="zh-TW"/>
        </w:rPr>
        <w:t>、「保險槓及其零件」</w:t>
      </w:r>
      <w:r w:rsidR="00C21999" w:rsidRPr="00CB6AFC">
        <w:rPr>
          <w:lang w:eastAsia="zh-TW"/>
        </w:rPr>
        <w:t>（</w:t>
      </w:r>
      <w:r w:rsidRPr="00CB6AFC">
        <w:rPr>
          <w:lang w:eastAsia="zh-TW"/>
        </w:rPr>
        <w:t>HS CODE 87081000</w:t>
      </w:r>
      <w:r w:rsidR="00C21999" w:rsidRPr="00CB6AFC">
        <w:rPr>
          <w:lang w:eastAsia="zh-TW"/>
        </w:rPr>
        <w:t>）</w:t>
      </w:r>
      <w:r w:rsidRPr="00CB6AFC">
        <w:rPr>
          <w:lang w:eastAsia="zh-TW"/>
        </w:rPr>
        <w:t>等。雖然許多墨西哥商基於價格因素也向中國大陸採購，或是肯定臺灣貿易商的服務，而採用相當普遍的「臺灣接單、大陸出口」方式交易，惟歸功於</w:t>
      </w:r>
      <w:r w:rsidRPr="00CB6AFC">
        <w:rPr>
          <w:lang w:eastAsia="zh-TW"/>
        </w:rPr>
        <w:t>Made in Taiwan</w:t>
      </w:r>
      <w:r w:rsidRPr="00CB6AFC">
        <w:rPr>
          <w:lang w:eastAsia="zh-TW"/>
        </w:rPr>
        <w:t>汽機車零配件品質佳，價格合理，因此墨商仍持續愛用我產品，也因此我國汽機車零配件在面對中國大陸低廉產品的激烈競爭下，對墨之出口仍持續穩定成長。</w:t>
      </w:r>
      <w:bookmarkEnd w:id="24"/>
    </w:p>
    <w:p w:rsidR="000643A9" w:rsidRPr="00CB6AFC" w:rsidRDefault="005A530E" w:rsidP="005A530E">
      <w:pPr>
        <w:pStyle w:val="a8"/>
        <w:ind w:left="945" w:hanging="709"/>
        <w:rPr>
          <w:lang w:eastAsia="zh-TW"/>
        </w:rPr>
      </w:pPr>
      <w:r w:rsidRPr="00CB6AFC">
        <w:rPr>
          <w:rFonts w:hint="eastAsia"/>
          <w:lang w:eastAsia="zh-TW"/>
        </w:rPr>
        <w:t>（四）</w:t>
      </w:r>
      <w:r w:rsidR="000643A9" w:rsidRPr="00CB6AFC">
        <w:rPr>
          <w:lang w:eastAsia="zh-TW"/>
        </w:rPr>
        <w:t>紡織產品</w:t>
      </w:r>
    </w:p>
    <w:p w:rsidR="000643A9" w:rsidRPr="00CB6AFC" w:rsidRDefault="000643A9" w:rsidP="005A530E">
      <w:pPr>
        <w:pStyle w:val="af"/>
        <w:ind w:left="945" w:firstLine="472"/>
        <w:rPr>
          <w:lang w:eastAsia="zh-TW"/>
        </w:rPr>
      </w:pPr>
      <w:bookmarkStart w:id="25" w:name="_Hlk3277282"/>
      <w:r w:rsidRPr="00CB6AFC">
        <w:rPr>
          <w:lang w:eastAsia="zh-TW"/>
        </w:rPr>
        <w:t>從</w:t>
      </w:r>
      <w:proofErr w:type="gramStart"/>
      <w:r w:rsidRPr="00CB6AFC">
        <w:rPr>
          <w:lang w:eastAsia="zh-TW"/>
        </w:rPr>
        <w:t>1990</w:t>
      </w:r>
      <w:proofErr w:type="gramEnd"/>
      <w:r w:rsidRPr="00CB6AFC">
        <w:rPr>
          <w:lang w:eastAsia="zh-TW"/>
        </w:rPr>
        <w:t>年代開始，紡織產品就是我國外銷墨西哥主力產品之一，墨西哥本身的紡織、成衣、製鞋產業也對該國傳統經濟、就業有重要的支撐作用。如今</w:t>
      </w:r>
      <w:proofErr w:type="gramStart"/>
      <w:r w:rsidRPr="00CB6AFC">
        <w:rPr>
          <w:lang w:eastAsia="zh-TW"/>
        </w:rPr>
        <w:t>歷經廿餘載</w:t>
      </w:r>
      <w:proofErr w:type="gramEnd"/>
      <w:r w:rsidRPr="00CB6AFC">
        <w:rPr>
          <w:lang w:eastAsia="zh-TW"/>
        </w:rPr>
        <w:t>，在我對墨的出口產品中，紡織產品仍為我國出口墨西哥之重要品項之一，</w:t>
      </w:r>
      <w:r w:rsidRPr="00CB6AFC">
        <w:rPr>
          <w:lang w:eastAsia="zh-TW"/>
        </w:rPr>
        <w:t>2021</w:t>
      </w:r>
      <w:r w:rsidRPr="00CB6AFC">
        <w:rPr>
          <w:lang w:eastAsia="zh-TW"/>
        </w:rPr>
        <w:t>年我外銷墨國紡織產品金額為</w:t>
      </w:r>
      <w:r w:rsidRPr="00CB6AFC">
        <w:rPr>
          <w:lang w:eastAsia="zh-TW"/>
        </w:rPr>
        <w:t>7,600</w:t>
      </w:r>
      <w:r w:rsidRPr="00CB6AFC">
        <w:rPr>
          <w:lang w:eastAsia="zh-TW"/>
        </w:rPr>
        <w:t>萬美元，年增</w:t>
      </w:r>
      <w:r w:rsidRPr="00CB6AFC">
        <w:rPr>
          <w:lang w:eastAsia="zh-TW"/>
        </w:rPr>
        <w:t>18.9%</w:t>
      </w:r>
      <w:r w:rsidRPr="00CB6AFC">
        <w:rPr>
          <w:lang w:eastAsia="zh-TW"/>
        </w:rPr>
        <w:t>，其中「</w:t>
      </w:r>
      <w:r w:rsidRPr="00CB6AFC">
        <w:rPr>
          <w:lang w:eastAsia="zh-TW"/>
        </w:rPr>
        <w:t>HS CODE 54075200</w:t>
      </w:r>
      <w:r w:rsidRPr="00CB6AFC">
        <w:rPr>
          <w:lang w:eastAsia="zh-TW"/>
        </w:rPr>
        <w:t>其他染色</w:t>
      </w:r>
      <w:proofErr w:type="gramStart"/>
      <w:r w:rsidRPr="00CB6AFC">
        <w:rPr>
          <w:lang w:eastAsia="zh-TW"/>
        </w:rPr>
        <w:t>梭</w:t>
      </w:r>
      <w:proofErr w:type="gramEnd"/>
      <w:r w:rsidRPr="00CB6AFC">
        <w:rPr>
          <w:lang w:eastAsia="zh-TW"/>
        </w:rPr>
        <w:t>織物，含聚酯加工絲重量在</w:t>
      </w:r>
      <w:r w:rsidRPr="00CB6AFC">
        <w:rPr>
          <w:lang w:eastAsia="zh-TW"/>
        </w:rPr>
        <w:t>85%</w:t>
      </w:r>
      <w:r w:rsidRPr="00CB6AFC">
        <w:rPr>
          <w:lang w:eastAsia="zh-TW"/>
        </w:rPr>
        <w:t>及以上者」一項、以及「</w:t>
      </w:r>
      <w:r w:rsidRPr="00CB6AFC">
        <w:rPr>
          <w:lang w:eastAsia="zh-TW"/>
        </w:rPr>
        <w:t>HS CODE 55032000</w:t>
      </w:r>
      <w:r w:rsidRPr="00CB6AFC">
        <w:rPr>
          <w:lang w:eastAsia="zh-TW"/>
        </w:rPr>
        <w:t>聚酯纖維棉，</w:t>
      </w:r>
      <w:proofErr w:type="gramStart"/>
      <w:r w:rsidRPr="00CB6AFC">
        <w:rPr>
          <w:lang w:eastAsia="zh-TW"/>
        </w:rPr>
        <w:t>未初梳、</w:t>
      </w:r>
      <w:proofErr w:type="gramEnd"/>
      <w:r w:rsidRPr="00CB6AFC">
        <w:rPr>
          <w:lang w:eastAsia="zh-TW"/>
        </w:rPr>
        <w:t>未精梳或未另行處理以</w:t>
      </w:r>
      <w:proofErr w:type="gramStart"/>
      <w:r w:rsidRPr="00CB6AFC">
        <w:rPr>
          <w:lang w:eastAsia="zh-TW"/>
        </w:rPr>
        <w:t>供紡製用</w:t>
      </w:r>
      <w:proofErr w:type="gramEnd"/>
      <w:r w:rsidRPr="00CB6AFC">
        <w:rPr>
          <w:lang w:eastAsia="zh-TW"/>
        </w:rPr>
        <w:t>者」，係我紡織品出口墨國的主力產品。</w:t>
      </w:r>
      <w:bookmarkEnd w:id="25"/>
    </w:p>
    <w:p w:rsidR="000643A9" w:rsidRPr="00CB6AFC" w:rsidRDefault="005A530E" w:rsidP="005A530E">
      <w:pPr>
        <w:pStyle w:val="a8"/>
        <w:ind w:left="945" w:hanging="709"/>
        <w:rPr>
          <w:lang w:eastAsia="zh-TW"/>
        </w:rPr>
      </w:pPr>
      <w:r w:rsidRPr="00CB6AFC">
        <w:rPr>
          <w:rFonts w:hint="eastAsia"/>
          <w:lang w:eastAsia="zh-TW"/>
        </w:rPr>
        <w:t>（五）</w:t>
      </w:r>
      <w:r w:rsidR="000643A9" w:rsidRPr="00CB6AFC">
        <w:rPr>
          <w:lang w:eastAsia="zh-TW"/>
        </w:rPr>
        <w:t>機械類產品</w:t>
      </w:r>
      <w:r w:rsidR="00C21999" w:rsidRPr="00CB6AFC">
        <w:rPr>
          <w:lang w:eastAsia="zh-TW"/>
        </w:rPr>
        <w:t>（</w:t>
      </w:r>
      <w:r w:rsidR="000643A9" w:rsidRPr="00CB6AFC">
        <w:rPr>
          <w:lang w:eastAsia="zh-TW"/>
        </w:rPr>
        <w:t>工具機、塑膠機械與含相關模具</w:t>
      </w:r>
      <w:r w:rsidR="00C21999" w:rsidRPr="00CB6AFC">
        <w:rPr>
          <w:lang w:eastAsia="zh-TW"/>
        </w:rPr>
        <w:t>）</w:t>
      </w:r>
    </w:p>
    <w:p w:rsidR="000643A9" w:rsidRPr="00CB6AFC" w:rsidRDefault="000643A9" w:rsidP="005A530E">
      <w:pPr>
        <w:pStyle w:val="af"/>
        <w:ind w:left="945" w:firstLine="472"/>
        <w:rPr>
          <w:lang w:eastAsia="zh-TW"/>
        </w:rPr>
      </w:pPr>
      <w:r w:rsidRPr="00CB6AFC">
        <w:rPr>
          <w:lang w:eastAsia="zh-TW"/>
        </w:rPr>
        <w:t>機械類產品是我對墨西哥出口的主力產品類別之一，</w:t>
      </w:r>
      <w:r w:rsidRPr="00CB6AFC">
        <w:rPr>
          <w:lang w:eastAsia="zh-TW"/>
        </w:rPr>
        <w:t>2021</w:t>
      </w:r>
      <w:r w:rsidRPr="00CB6AFC">
        <w:rPr>
          <w:lang w:eastAsia="zh-TW"/>
        </w:rPr>
        <w:t>年我國對墨出口機械類產品金額為</w:t>
      </w:r>
      <w:r w:rsidRPr="00CB6AFC">
        <w:rPr>
          <w:lang w:eastAsia="zh-TW"/>
        </w:rPr>
        <w:t>2.95</w:t>
      </w:r>
      <w:r w:rsidRPr="00CB6AFC">
        <w:rPr>
          <w:lang w:eastAsia="zh-TW"/>
        </w:rPr>
        <w:t>億美元，占我對墨出口總金額的</w:t>
      </w:r>
      <w:r w:rsidRPr="00CB6AFC">
        <w:rPr>
          <w:lang w:eastAsia="zh-TW"/>
        </w:rPr>
        <w:t>7.9%</w:t>
      </w:r>
      <w:r w:rsidRPr="00CB6AFC">
        <w:rPr>
          <w:lang w:eastAsia="zh-TW"/>
        </w:rPr>
        <w:t>，年增</w:t>
      </w:r>
      <w:r w:rsidRPr="00CB6AFC">
        <w:rPr>
          <w:lang w:eastAsia="zh-TW"/>
        </w:rPr>
        <w:t>54.7%</w:t>
      </w:r>
      <w:r w:rsidRPr="00CB6AFC">
        <w:rPr>
          <w:lang w:eastAsia="zh-TW"/>
        </w:rPr>
        <w:t>；其中就個別品項來說，</w:t>
      </w:r>
      <w:r w:rsidRPr="00CB6AFC">
        <w:rPr>
          <w:lang w:eastAsia="zh-TW"/>
        </w:rPr>
        <w:t>2021</w:t>
      </w:r>
      <w:r w:rsidRPr="00CB6AFC">
        <w:rPr>
          <w:lang w:eastAsia="zh-TW"/>
        </w:rPr>
        <w:t>年我對墨出口的金屬加工工具機金額為</w:t>
      </w:r>
      <w:r w:rsidRPr="00CB6AFC">
        <w:rPr>
          <w:lang w:eastAsia="zh-TW"/>
        </w:rPr>
        <w:t>3,908</w:t>
      </w:r>
      <w:r w:rsidRPr="00CB6AFC">
        <w:rPr>
          <w:lang w:eastAsia="zh-TW"/>
        </w:rPr>
        <w:t>萬美元，年增</w:t>
      </w:r>
      <w:r w:rsidRPr="00CB6AFC">
        <w:rPr>
          <w:lang w:eastAsia="zh-TW"/>
        </w:rPr>
        <w:t>159%</w:t>
      </w:r>
      <w:r w:rsidRPr="00CB6AFC">
        <w:rPr>
          <w:lang w:eastAsia="zh-TW"/>
        </w:rPr>
        <w:t>，表現相當亮眼；如下表所示。</w:t>
      </w:r>
    </w:p>
    <w:p w:rsidR="000643A9" w:rsidRPr="00CB6AFC" w:rsidRDefault="000643A9" w:rsidP="005A530E">
      <w:pPr>
        <w:pStyle w:val="af"/>
        <w:ind w:left="945" w:firstLine="472"/>
        <w:rPr>
          <w:lang w:eastAsia="zh-TW"/>
        </w:rPr>
      </w:pPr>
      <w:r w:rsidRPr="00CB6AFC">
        <w:rPr>
          <w:lang w:eastAsia="zh-TW"/>
        </w:rPr>
        <w:t>墨西哥的汽車及零配件工業、石化工業、家電工業是工具機最主要的終端使用者，最近幾年外商投資墨國航太工業，則是工具機新興潛在買主，加上墨西哥近年來汽車工業蓬勃發展，更加深墨西哥市場對相關工具機設備的需求。</w:t>
      </w:r>
      <w:proofErr w:type="gramStart"/>
      <w:r w:rsidRPr="00CB6AFC">
        <w:rPr>
          <w:lang w:eastAsia="zh-TW"/>
        </w:rPr>
        <w:t>此外，</w:t>
      </w:r>
      <w:proofErr w:type="gramEnd"/>
      <w:r w:rsidRPr="00CB6AFC">
        <w:rPr>
          <w:lang w:eastAsia="zh-TW"/>
        </w:rPr>
        <w:t>墨西哥的塑膠產品加工業也是工具機的重要客戶，主要應用在模具修復用途。我國工具機在墨西哥工具展覽常見的品牌有友嘉</w:t>
      </w:r>
      <w:r w:rsidR="00C21999" w:rsidRPr="00CB6AFC">
        <w:rPr>
          <w:lang w:eastAsia="zh-TW"/>
        </w:rPr>
        <w:t>（</w:t>
      </w:r>
      <w:r w:rsidRPr="00CB6AFC">
        <w:rPr>
          <w:lang w:eastAsia="zh-TW"/>
        </w:rPr>
        <w:t>FEELER</w:t>
      </w:r>
      <w:r w:rsidR="00C21999" w:rsidRPr="00CB6AFC">
        <w:rPr>
          <w:lang w:eastAsia="zh-TW"/>
        </w:rPr>
        <w:t>）</w:t>
      </w:r>
      <w:r w:rsidRPr="00CB6AFC">
        <w:rPr>
          <w:lang w:eastAsia="zh-TW"/>
        </w:rPr>
        <w:t>、東台精機</w:t>
      </w:r>
      <w:r w:rsidR="00C21999" w:rsidRPr="00CB6AFC">
        <w:rPr>
          <w:lang w:eastAsia="zh-TW"/>
        </w:rPr>
        <w:t>（</w:t>
      </w:r>
      <w:r w:rsidRPr="00CB6AFC">
        <w:rPr>
          <w:lang w:eastAsia="zh-TW"/>
        </w:rPr>
        <w:t>TONGTAI</w:t>
      </w:r>
      <w:r w:rsidR="00C21999" w:rsidRPr="00CB6AFC">
        <w:rPr>
          <w:lang w:eastAsia="zh-TW"/>
        </w:rPr>
        <w:t>）</w:t>
      </w:r>
      <w:r w:rsidRPr="00CB6AFC">
        <w:rPr>
          <w:lang w:eastAsia="zh-TW"/>
        </w:rPr>
        <w:t>、福裕</w:t>
      </w:r>
      <w:r w:rsidR="00C21999" w:rsidRPr="00CB6AFC">
        <w:rPr>
          <w:lang w:eastAsia="zh-TW"/>
        </w:rPr>
        <w:t>（</w:t>
      </w:r>
      <w:r w:rsidRPr="00CB6AFC">
        <w:rPr>
          <w:lang w:eastAsia="zh-TW"/>
        </w:rPr>
        <w:t>CHEVALIER</w:t>
      </w:r>
      <w:r w:rsidR="00C21999" w:rsidRPr="00CB6AFC">
        <w:rPr>
          <w:lang w:eastAsia="zh-TW"/>
        </w:rPr>
        <w:t>）</w:t>
      </w:r>
      <w:r w:rsidRPr="00CB6AFC">
        <w:rPr>
          <w:lang w:eastAsia="zh-TW"/>
        </w:rPr>
        <w:t>、油機工業</w:t>
      </w:r>
      <w:r w:rsidR="00C21999" w:rsidRPr="00CB6AFC">
        <w:rPr>
          <w:lang w:eastAsia="zh-TW"/>
        </w:rPr>
        <w:t>（</w:t>
      </w:r>
      <w:r w:rsidRPr="00CB6AFC">
        <w:rPr>
          <w:lang w:eastAsia="zh-TW"/>
        </w:rPr>
        <w:t>YOU JI</w:t>
      </w:r>
      <w:r w:rsidR="00C21999" w:rsidRPr="00CB6AFC">
        <w:rPr>
          <w:lang w:eastAsia="zh-TW"/>
        </w:rPr>
        <w:t>）</w:t>
      </w:r>
      <w:r w:rsidRPr="00CB6AFC">
        <w:rPr>
          <w:lang w:eastAsia="zh-TW"/>
        </w:rPr>
        <w:t>、</w:t>
      </w:r>
      <w:proofErr w:type="gramStart"/>
      <w:r w:rsidRPr="00CB6AFC">
        <w:rPr>
          <w:lang w:eastAsia="zh-TW"/>
        </w:rPr>
        <w:t>協鴻</w:t>
      </w:r>
      <w:proofErr w:type="gramEnd"/>
      <w:r w:rsidR="00C21999" w:rsidRPr="00CB6AFC">
        <w:rPr>
          <w:lang w:eastAsia="zh-TW"/>
        </w:rPr>
        <w:t>（</w:t>
      </w:r>
      <w:r w:rsidRPr="00CB6AFC">
        <w:rPr>
          <w:lang w:eastAsia="zh-TW"/>
        </w:rPr>
        <w:t>HARTFORD</w:t>
      </w:r>
      <w:r w:rsidR="00C21999" w:rsidRPr="00CB6AFC">
        <w:rPr>
          <w:lang w:eastAsia="zh-TW"/>
        </w:rPr>
        <w:t>）</w:t>
      </w:r>
      <w:r w:rsidRPr="00CB6AFC">
        <w:rPr>
          <w:lang w:eastAsia="zh-TW"/>
        </w:rPr>
        <w:t>、</w:t>
      </w:r>
      <w:proofErr w:type="gramStart"/>
      <w:r w:rsidRPr="00CB6AFC">
        <w:rPr>
          <w:lang w:eastAsia="zh-TW"/>
        </w:rPr>
        <w:t>協易</w:t>
      </w:r>
      <w:proofErr w:type="gramEnd"/>
      <w:r w:rsidR="00C21999" w:rsidRPr="00CB6AFC">
        <w:rPr>
          <w:lang w:eastAsia="zh-TW"/>
        </w:rPr>
        <w:t>（</w:t>
      </w:r>
      <w:r w:rsidRPr="00CB6AFC">
        <w:rPr>
          <w:lang w:eastAsia="zh-TW"/>
        </w:rPr>
        <w:t>SEYI</w:t>
      </w:r>
      <w:r w:rsidR="00C21999" w:rsidRPr="00CB6AFC">
        <w:rPr>
          <w:lang w:eastAsia="zh-TW"/>
        </w:rPr>
        <w:t>）</w:t>
      </w:r>
      <w:r w:rsidRPr="00CB6AFC">
        <w:rPr>
          <w:lang w:eastAsia="zh-TW"/>
        </w:rPr>
        <w:t>等。</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475"/>
        <w:gridCol w:w="2070"/>
        <w:gridCol w:w="2215"/>
        <w:gridCol w:w="1960"/>
      </w:tblGrid>
      <w:tr w:rsidR="00CB6AFC" w:rsidRPr="00CB6AFC" w:rsidTr="005A530E">
        <w:trPr>
          <w:trHeight w:val="369"/>
        </w:trPr>
        <w:tc>
          <w:tcPr>
            <w:tcW w:w="2375" w:type="dxa"/>
            <w:vMerge w:val="restart"/>
            <w:shd w:val="clear" w:color="auto" w:fill="auto"/>
            <w:vAlign w:val="center"/>
          </w:tcPr>
          <w:p w:rsidR="000643A9" w:rsidRPr="00CB6AFC" w:rsidRDefault="000643A9" w:rsidP="005A530E">
            <w:pPr>
              <w:ind w:firstLineChars="0" w:firstLine="0"/>
              <w:rPr>
                <w:lang w:eastAsia="zh-TW"/>
              </w:rPr>
            </w:pPr>
            <w:proofErr w:type="gramStart"/>
            <w:r w:rsidRPr="00CB6AFC">
              <w:rPr>
                <w:lang w:eastAsia="zh-TW"/>
              </w:rPr>
              <w:t>臺</w:t>
            </w:r>
            <w:proofErr w:type="gramEnd"/>
            <w:r w:rsidRPr="00CB6AFC">
              <w:rPr>
                <w:lang w:eastAsia="zh-TW"/>
              </w:rPr>
              <w:t>對墨西哥出口主要機械類產品主要項目</w:t>
            </w:r>
          </w:p>
        </w:tc>
        <w:tc>
          <w:tcPr>
            <w:tcW w:w="1986" w:type="dxa"/>
            <w:shd w:val="clear" w:color="auto" w:fill="auto"/>
            <w:vAlign w:val="center"/>
          </w:tcPr>
          <w:p w:rsidR="000643A9" w:rsidRPr="00CB6AFC" w:rsidRDefault="000643A9" w:rsidP="005A530E">
            <w:pPr>
              <w:ind w:firstLineChars="0" w:firstLine="0"/>
              <w:jc w:val="center"/>
            </w:pPr>
            <w:r w:rsidRPr="00CB6AFC">
              <w:t>2020</w:t>
            </w:r>
            <w:r w:rsidRPr="00CB6AFC">
              <w:t>年</w:t>
            </w:r>
          </w:p>
        </w:tc>
        <w:tc>
          <w:tcPr>
            <w:tcW w:w="4006" w:type="dxa"/>
            <w:gridSpan w:val="2"/>
            <w:shd w:val="clear" w:color="auto" w:fill="auto"/>
            <w:vAlign w:val="center"/>
          </w:tcPr>
          <w:p w:rsidR="000643A9" w:rsidRPr="00CB6AFC" w:rsidRDefault="000643A9" w:rsidP="005A530E">
            <w:pPr>
              <w:ind w:firstLineChars="0" w:firstLine="0"/>
              <w:jc w:val="center"/>
            </w:pPr>
            <w:r w:rsidRPr="00CB6AFC">
              <w:t>2021</w:t>
            </w:r>
            <w:r w:rsidRPr="00CB6AFC">
              <w:t>年</w:t>
            </w:r>
          </w:p>
        </w:tc>
      </w:tr>
      <w:tr w:rsidR="00CB6AFC" w:rsidRPr="00CB6AFC" w:rsidTr="005A530E">
        <w:tc>
          <w:tcPr>
            <w:tcW w:w="2375" w:type="dxa"/>
            <w:vMerge/>
            <w:shd w:val="clear" w:color="auto" w:fill="auto"/>
            <w:vAlign w:val="center"/>
          </w:tcPr>
          <w:p w:rsidR="000643A9" w:rsidRPr="00CB6AFC" w:rsidRDefault="000643A9" w:rsidP="005A530E">
            <w:pPr>
              <w:ind w:firstLineChars="0" w:firstLine="0"/>
            </w:pPr>
          </w:p>
        </w:tc>
        <w:tc>
          <w:tcPr>
            <w:tcW w:w="1986" w:type="dxa"/>
            <w:shd w:val="clear" w:color="auto" w:fill="auto"/>
            <w:vAlign w:val="center"/>
          </w:tcPr>
          <w:p w:rsidR="000643A9" w:rsidRPr="00CB6AFC" w:rsidRDefault="000643A9" w:rsidP="005A530E">
            <w:pPr>
              <w:ind w:firstLineChars="0" w:firstLine="0"/>
              <w:jc w:val="center"/>
              <w:rPr>
                <w:lang w:eastAsia="zh-TW"/>
              </w:rPr>
            </w:pPr>
            <w:r w:rsidRPr="00CB6AFC">
              <w:rPr>
                <w:lang w:eastAsia="zh-TW"/>
              </w:rPr>
              <w:t>出口金額</w:t>
            </w:r>
          </w:p>
          <w:p w:rsidR="000643A9" w:rsidRPr="00CB6AFC" w:rsidRDefault="00C21999" w:rsidP="005A530E">
            <w:pPr>
              <w:ind w:firstLineChars="0" w:firstLine="0"/>
              <w:jc w:val="center"/>
              <w:rPr>
                <w:lang w:eastAsia="zh-TW"/>
              </w:rPr>
            </w:pPr>
            <w:r w:rsidRPr="00CB6AFC">
              <w:rPr>
                <w:lang w:eastAsia="zh-TW"/>
              </w:rPr>
              <w:t>（</w:t>
            </w:r>
            <w:r w:rsidR="000643A9" w:rsidRPr="00CB6AFC">
              <w:rPr>
                <w:lang w:eastAsia="zh-TW"/>
              </w:rPr>
              <w:t>百萬美元</w:t>
            </w:r>
            <w:r w:rsidRPr="00CB6AFC">
              <w:rPr>
                <w:lang w:eastAsia="zh-TW"/>
              </w:rPr>
              <w:t>）</w:t>
            </w:r>
          </w:p>
        </w:tc>
        <w:tc>
          <w:tcPr>
            <w:tcW w:w="2125" w:type="dxa"/>
            <w:shd w:val="clear" w:color="auto" w:fill="auto"/>
            <w:vAlign w:val="center"/>
          </w:tcPr>
          <w:p w:rsidR="000643A9" w:rsidRPr="00CB6AFC" w:rsidRDefault="000643A9" w:rsidP="005A530E">
            <w:pPr>
              <w:ind w:firstLineChars="0" w:firstLine="0"/>
              <w:jc w:val="center"/>
              <w:rPr>
                <w:lang w:eastAsia="zh-TW"/>
              </w:rPr>
            </w:pPr>
            <w:r w:rsidRPr="00CB6AFC">
              <w:rPr>
                <w:lang w:eastAsia="zh-TW"/>
              </w:rPr>
              <w:t>出口金額</w:t>
            </w:r>
          </w:p>
          <w:p w:rsidR="000643A9" w:rsidRPr="00CB6AFC" w:rsidRDefault="00C21999" w:rsidP="005A530E">
            <w:pPr>
              <w:ind w:firstLineChars="0" w:firstLine="0"/>
              <w:jc w:val="center"/>
              <w:rPr>
                <w:lang w:eastAsia="zh-TW"/>
              </w:rPr>
            </w:pPr>
            <w:r w:rsidRPr="00CB6AFC">
              <w:rPr>
                <w:lang w:eastAsia="zh-TW"/>
              </w:rPr>
              <w:t>（</w:t>
            </w:r>
            <w:r w:rsidR="000643A9" w:rsidRPr="00CB6AFC">
              <w:rPr>
                <w:lang w:eastAsia="zh-TW"/>
              </w:rPr>
              <w:t>百萬美元</w:t>
            </w:r>
            <w:r w:rsidRPr="00CB6AFC">
              <w:rPr>
                <w:lang w:eastAsia="zh-TW"/>
              </w:rPr>
              <w:t>）</w:t>
            </w:r>
          </w:p>
        </w:tc>
        <w:tc>
          <w:tcPr>
            <w:tcW w:w="1881" w:type="dxa"/>
            <w:shd w:val="clear" w:color="auto" w:fill="auto"/>
            <w:vAlign w:val="center"/>
          </w:tcPr>
          <w:p w:rsidR="000643A9" w:rsidRPr="00CB6AFC" w:rsidRDefault="000643A9" w:rsidP="005A530E">
            <w:pPr>
              <w:ind w:firstLineChars="0" w:firstLine="0"/>
              <w:jc w:val="center"/>
            </w:pPr>
            <w:r w:rsidRPr="00CB6AFC">
              <w:t>成長率</w:t>
            </w:r>
          </w:p>
          <w:p w:rsidR="000643A9" w:rsidRPr="00CB6AFC" w:rsidRDefault="00C21999" w:rsidP="005A530E">
            <w:pPr>
              <w:ind w:firstLineChars="0" w:firstLine="0"/>
              <w:jc w:val="center"/>
            </w:pPr>
            <w:r w:rsidRPr="00CB6AFC">
              <w:t>（</w:t>
            </w:r>
            <w:r w:rsidR="000643A9" w:rsidRPr="00CB6AFC">
              <w:t>%</w:t>
            </w:r>
            <w:r w:rsidRPr="00CB6AFC">
              <w:t>）</w:t>
            </w:r>
          </w:p>
        </w:tc>
      </w:tr>
      <w:tr w:rsidR="00CB6AFC" w:rsidRPr="00CB6AFC" w:rsidTr="005A530E">
        <w:tc>
          <w:tcPr>
            <w:tcW w:w="2375" w:type="dxa"/>
            <w:shd w:val="clear" w:color="auto" w:fill="auto"/>
            <w:vAlign w:val="center"/>
          </w:tcPr>
          <w:p w:rsidR="000643A9" w:rsidRPr="00CB6AFC" w:rsidRDefault="000643A9" w:rsidP="005A530E">
            <w:pPr>
              <w:ind w:firstLineChars="0" w:firstLine="0"/>
            </w:pPr>
            <w:r w:rsidRPr="00CB6AFC">
              <w:t>金</w:t>
            </w:r>
            <w:proofErr w:type="gramStart"/>
            <w:r w:rsidRPr="00CB6AFC">
              <w:t>屬</w:t>
            </w:r>
            <w:proofErr w:type="gramEnd"/>
            <w:r w:rsidRPr="00CB6AFC">
              <w:t>加工工具機</w:t>
            </w:r>
          </w:p>
        </w:tc>
        <w:tc>
          <w:tcPr>
            <w:tcW w:w="1986" w:type="dxa"/>
            <w:shd w:val="clear" w:color="auto" w:fill="auto"/>
            <w:vAlign w:val="center"/>
          </w:tcPr>
          <w:p w:rsidR="000643A9" w:rsidRPr="00CB6AFC" w:rsidRDefault="000643A9" w:rsidP="005A530E">
            <w:pPr>
              <w:ind w:firstLineChars="0" w:firstLine="0"/>
              <w:jc w:val="center"/>
            </w:pPr>
            <w:r w:rsidRPr="00CB6AFC">
              <w:t>15.09</w:t>
            </w:r>
          </w:p>
        </w:tc>
        <w:tc>
          <w:tcPr>
            <w:tcW w:w="2125" w:type="dxa"/>
            <w:shd w:val="clear" w:color="auto" w:fill="auto"/>
            <w:vAlign w:val="center"/>
          </w:tcPr>
          <w:p w:rsidR="000643A9" w:rsidRPr="00CB6AFC" w:rsidRDefault="000643A9" w:rsidP="005A530E">
            <w:pPr>
              <w:ind w:firstLineChars="0" w:firstLine="0"/>
              <w:jc w:val="center"/>
            </w:pPr>
            <w:r w:rsidRPr="00CB6AFC">
              <w:t>39.08</w:t>
            </w:r>
          </w:p>
        </w:tc>
        <w:tc>
          <w:tcPr>
            <w:tcW w:w="1881" w:type="dxa"/>
            <w:shd w:val="clear" w:color="auto" w:fill="auto"/>
            <w:vAlign w:val="center"/>
          </w:tcPr>
          <w:p w:rsidR="000643A9" w:rsidRPr="00CB6AFC" w:rsidRDefault="000643A9" w:rsidP="005A530E">
            <w:pPr>
              <w:ind w:firstLineChars="0" w:firstLine="0"/>
              <w:jc w:val="center"/>
            </w:pPr>
            <w:r w:rsidRPr="00CB6AFC">
              <w:t>159.0</w:t>
            </w:r>
          </w:p>
        </w:tc>
      </w:tr>
      <w:tr w:rsidR="00CB6AFC" w:rsidRPr="00CB6AFC" w:rsidTr="005A530E">
        <w:tc>
          <w:tcPr>
            <w:tcW w:w="2375" w:type="dxa"/>
            <w:shd w:val="clear" w:color="auto" w:fill="auto"/>
            <w:vAlign w:val="center"/>
          </w:tcPr>
          <w:p w:rsidR="000643A9" w:rsidRPr="00CB6AFC" w:rsidRDefault="000643A9" w:rsidP="005A530E">
            <w:pPr>
              <w:ind w:firstLineChars="0" w:firstLine="0"/>
            </w:pPr>
            <w:r w:rsidRPr="00CB6AFC">
              <w:t>塑</w:t>
            </w:r>
            <w:proofErr w:type="gramStart"/>
            <w:r w:rsidRPr="00CB6AFC">
              <w:t>橡</w:t>
            </w:r>
            <w:proofErr w:type="gramEnd"/>
            <w:r w:rsidRPr="00CB6AFC">
              <w:t>膠加工機</w:t>
            </w:r>
          </w:p>
        </w:tc>
        <w:tc>
          <w:tcPr>
            <w:tcW w:w="1986" w:type="dxa"/>
            <w:shd w:val="clear" w:color="auto" w:fill="auto"/>
            <w:vAlign w:val="center"/>
          </w:tcPr>
          <w:p w:rsidR="000643A9" w:rsidRPr="00CB6AFC" w:rsidRDefault="000643A9" w:rsidP="005A530E">
            <w:pPr>
              <w:ind w:firstLineChars="0" w:firstLine="0"/>
              <w:jc w:val="center"/>
            </w:pPr>
            <w:r w:rsidRPr="00CB6AFC">
              <w:t>10.70</w:t>
            </w:r>
          </w:p>
        </w:tc>
        <w:tc>
          <w:tcPr>
            <w:tcW w:w="2125" w:type="dxa"/>
            <w:shd w:val="clear" w:color="auto" w:fill="auto"/>
            <w:vAlign w:val="center"/>
          </w:tcPr>
          <w:p w:rsidR="000643A9" w:rsidRPr="00CB6AFC" w:rsidRDefault="000643A9" w:rsidP="005A530E">
            <w:pPr>
              <w:ind w:firstLineChars="0" w:firstLine="0"/>
              <w:jc w:val="center"/>
            </w:pPr>
            <w:r w:rsidRPr="00CB6AFC">
              <w:t>24.59</w:t>
            </w:r>
          </w:p>
        </w:tc>
        <w:tc>
          <w:tcPr>
            <w:tcW w:w="1881" w:type="dxa"/>
            <w:shd w:val="clear" w:color="auto" w:fill="auto"/>
            <w:vAlign w:val="center"/>
          </w:tcPr>
          <w:p w:rsidR="000643A9" w:rsidRPr="00CB6AFC" w:rsidRDefault="000643A9" w:rsidP="005A530E">
            <w:pPr>
              <w:ind w:firstLineChars="0" w:firstLine="0"/>
              <w:jc w:val="center"/>
            </w:pPr>
            <w:r w:rsidRPr="00CB6AFC">
              <w:t>129.8</w:t>
            </w:r>
          </w:p>
        </w:tc>
      </w:tr>
      <w:tr w:rsidR="00CB6AFC" w:rsidRPr="00CB6AFC" w:rsidTr="005A530E">
        <w:tc>
          <w:tcPr>
            <w:tcW w:w="2375" w:type="dxa"/>
            <w:shd w:val="clear" w:color="auto" w:fill="auto"/>
            <w:vAlign w:val="center"/>
          </w:tcPr>
          <w:p w:rsidR="000643A9" w:rsidRPr="00CB6AFC" w:rsidRDefault="000643A9" w:rsidP="005A530E">
            <w:pPr>
              <w:ind w:firstLineChars="0" w:firstLine="0"/>
              <w:rPr>
                <w:lang w:eastAsia="zh-TW"/>
              </w:rPr>
            </w:pPr>
            <w:r w:rsidRPr="00CB6AFC">
              <w:rPr>
                <w:lang w:eastAsia="zh-TW"/>
              </w:rPr>
              <w:t>滾珠、滾子軸承及傳動軸</w:t>
            </w:r>
          </w:p>
        </w:tc>
        <w:tc>
          <w:tcPr>
            <w:tcW w:w="1986" w:type="dxa"/>
            <w:shd w:val="clear" w:color="auto" w:fill="auto"/>
            <w:vAlign w:val="center"/>
          </w:tcPr>
          <w:p w:rsidR="000643A9" w:rsidRPr="00CB6AFC" w:rsidRDefault="000643A9" w:rsidP="005A530E">
            <w:pPr>
              <w:ind w:firstLineChars="0" w:firstLine="0"/>
              <w:jc w:val="center"/>
            </w:pPr>
            <w:r w:rsidRPr="00CB6AFC">
              <w:t>37.96</w:t>
            </w:r>
          </w:p>
        </w:tc>
        <w:tc>
          <w:tcPr>
            <w:tcW w:w="2125" w:type="dxa"/>
            <w:shd w:val="clear" w:color="auto" w:fill="auto"/>
            <w:vAlign w:val="center"/>
          </w:tcPr>
          <w:p w:rsidR="000643A9" w:rsidRPr="00CB6AFC" w:rsidRDefault="000643A9" w:rsidP="005A530E">
            <w:pPr>
              <w:ind w:firstLineChars="0" w:firstLine="0"/>
              <w:jc w:val="center"/>
            </w:pPr>
            <w:r w:rsidRPr="00CB6AFC">
              <w:t>58.22</w:t>
            </w:r>
          </w:p>
        </w:tc>
        <w:tc>
          <w:tcPr>
            <w:tcW w:w="1881" w:type="dxa"/>
            <w:shd w:val="clear" w:color="auto" w:fill="auto"/>
            <w:vAlign w:val="center"/>
          </w:tcPr>
          <w:p w:rsidR="000643A9" w:rsidRPr="00CB6AFC" w:rsidRDefault="000643A9" w:rsidP="005A530E">
            <w:pPr>
              <w:ind w:firstLineChars="0" w:firstLine="0"/>
              <w:jc w:val="center"/>
            </w:pPr>
            <w:r w:rsidRPr="00CB6AFC">
              <w:t>53.3</w:t>
            </w:r>
          </w:p>
        </w:tc>
      </w:tr>
    </w:tbl>
    <w:p w:rsidR="000643A9" w:rsidRPr="00CB6AFC" w:rsidRDefault="000643A9" w:rsidP="000643A9">
      <w:pPr>
        <w:ind w:firstLine="472"/>
        <w:rPr>
          <w:lang w:eastAsia="zh-TW"/>
        </w:rPr>
      </w:pPr>
      <w:r w:rsidRPr="00CB6AFC">
        <w:rPr>
          <w:lang w:eastAsia="zh-TW"/>
        </w:rPr>
        <w:t>2020-2021</w:t>
      </w:r>
      <w:r w:rsidRPr="00CB6AFC">
        <w:rPr>
          <w:lang w:eastAsia="zh-TW"/>
        </w:rPr>
        <w:t>年我對墨出口機械類產品主要項目金額、成長率資料來源。</w:t>
      </w:r>
    </w:p>
    <w:p w:rsidR="000643A9" w:rsidRPr="00CB6AFC" w:rsidRDefault="000643A9" w:rsidP="000643A9">
      <w:pPr>
        <w:ind w:firstLine="472"/>
        <w:rPr>
          <w:lang w:eastAsia="zh-TW"/>
        </w:rPr>
      </w:pPr>
      <w:r w:rsidRPr="00CB6AFC">
        <w:rPr>
          <w:lang w:eastAsia="zh-TW"/>
        </w:rPr>
        <w:t>財政部進出口統計資料。</w:t>
      </w:r>
      <w:bookmarkStart w:id="26" w:name="_Hlk3277365"/>
      <w:bookmarkEnd w:id="26"/>
    </w:p>
    <w:p w:rsidR="005A530E" w:rsidRPr="00CB6AFC" w:rsidRDefault="005A530E" w:rsidP="000643A9">
      <w:pPr>
        <w:ind w:firstLine="472"/>
        <w:rPr>
          <w:lang w:eastAsia="zh-TW"/>
        </w:rPr>
      </w:pPr>
    </w:p>
    <w:p w:rsidR="000643A9" w:rsidRPr="00CB6AFC" w:rsidRDefault="000643A9" w:rsidP="000643A9">
      <w:pPr>
        <w:tabs>
          <w:tab w:val="left" w:pos="426"/>
        </w:tabs>
        <w:ind w:firstLine="472"/>
        <w:rPr>
          <w:lang w:eastAsia="zh-TW"/>
        </w:rPr>
      </w:pPr>
      <w:r w:rsidRPr="00CB6AFC">
        <w:rPr>
          <w:lang w:eastAsia="zh-TW"/>
        </w:rPr>
        <w:t>另外，</w:t>
      </w:r>
      <w:bookmarkStart w:id="27" w:name="_Hlk3277440"/>
      <w:r w:rsidRPr="00CB6AFC">
        <w:rPr>
          <w:lang w:eastAsia="zh-TW"/>
        </w:rPr>
        <w:t>我國機械產品對墨西哥出口另一大項則是塑膠機械。如上表所示，</w:t>
      </w:r>
      <w:proofErr w:type="gramStart"/>
      <w:r w:rsidRPr="00CB6AFC">
        <w:rPr>
          <w:lang w:eastAsia="zh-TW"/>
        </w:rPr>
        <w:t>單就塑橡膠</w:t>
      </w:r>
      <w:proofErr w:type="gramEnd"/>
      <w:r w:rsidRPr="00CB6AFC">
        <w:rPr>
          <w:lang w:eastAsia="zh-TW"/>
        </w:rPr>
        <w:t>加工機一項，</w:t>
      </w:r>
      <w:r w:rsidRPr="00CB6AFC">
        <w:rPr>
          <w:lang w:eastAsia="zh-TW"/>
        </w:rPr>
        <w:t>2021</w:t>
      </w:r>
      <w:r w:rsidRPr="00CB6AFC">
        <w:rPr>
          <w:lang w:eastAsia="zh-TW"/>
        </w:rPr>
        <w:t>年我國對墨西哥出口金額為</w:t>
      </w:r>
      <w:r w:rsidRPr="00CB6AFC">
        <w:rPr>
          <w:lang w:eastAsia="zh-TW"/>
        </w:rPr>
        <w:t>2,459</w:t>
      </w:r>
      <w:r w:rsidRPr="00CB6AFC">
        <w:rPr>
          <w:lang w:eastAsia="zh-TW"/>
        </w:rPr>
        <w:t>萬美元，年增</w:t>
      </w:r>
      <w:r w:rsidRPr="00CB6AFC">
        <w:rPr>
          <w:lang w:eastAsia="zh-TW"/>
        </w:rPr>
        <w:t>129.8%</w:t>
      </w:r>
      <w:r w:rsidRPr="00CB6AFC">
        <w:rPr>
          <w:lang w:eastAsia="zh-TW"/>
        </w:rPr>
        <w:t>。</w:t>
      </w:r>
    </w:p>
    <w:p w:rsidR="000643A9" w:rsidRPr="00CB6AFC" w:rsidRDefault="000643A9" w:rsidP="000643A9">
      <w:pPr>
        <w:ind w:firstLine="472"/>
        <w:rPr>
          <w:lang w:eastAsia="zh-TW"/>
        </w:rPr>
      </w:pPr>
      <w:r w:rsidRPr="00CB6AFC">
        <w:rPr>
          <w:lang w:eastAsia="zh-TW"/>
        </w:rPr>
        <w:t>我國塑膠機械在墨西哥市場雖然面臨韓國、</w:t>
      </w:r>
      <w:r w:rsidR="00C21999" w:rsidRPr="00CB6AFC">
        <w:rPr>
          <w:lang w:eastAsia="zh-TW"/>
        </w:rPr>
        <w:t>中國大陸</w:t>
      </w:r>
      <w:r w:rsidRPr="00CB6AFC">
        <w:rPr>
          <w:lang w:eastAsia="zh-TW"/>
        </w:rPr>
        <w:t>及巴西等國產品的激烈競爭，但根據墨西哥進口業者表示我國塑膠機械性價比</w:t>
      </w:r>
      <w:r w:rsidR="00C21999" w:rsidRPr="00CB6AFC">
        <w:rPr>
          <w:lang w:eastAsia="zh-TW"/>
        </w:rPr>
        <w:t>（</w:t>
      </w:r>
      <w:r w:rsidRPr="00CB6AFC">
        <w:rPr>
          <w:lang w:eastAsia="zh-TW"/>
        </w:rPr>
        <w:t>CP</w:t>
      </w:r>
      <w:r w:rsidRPr="00CB6AFC">
        <w:rPr>
          <w:lang w:eastAsia="zh-TW"/>
        </w:rPr>
        <w:t>值</w:t>
      </w:r>
      <w:r w:rsidR="00C21999" w:rsidRPr="00CB6AFC">
        <w:rPr>
          <w:lang w:eastAsia="zh-TW"/>
        </w:rPr>
        <w:t>）</w:t>
      </w:r>
      <w:r w:rsidRPr="00CB6AFC">
        <w:rPr>
          <w:lang w:eastAsia="zh-TW"/>
        </w:rPr>
        <w:t>高，對墨西哥出口的競爭力與日俱增。</w:t>
      </w:r>
      <w:r w:rsidR="00C21999" w:rsidRPr="00CB6AFC">
        <w:rPr>
          <w:lang w:eastAsia="zh-TW"/>
        </w:rPr>
        <w:t>中國大陸</w:t>
      </w:r>
      <w:r w:rsidRPr="00CB6AFC">
        <w:rPr>
          <w:lang w:eastAsia="zh-TW"/>
        </w:rPr>
        <w:t>的海天機械</w:t>
      </w:r>
      <w:proofErr w:type="gramStart"/>
      <w:r w:rsidR="00C21999" w:rsidRPr="00CB6AFC">
        <w:rPr>
          <w:lang w:eastAsia="zh-TW"/>
        </w:rPr>
        <w:t>（</w:t>
      </w:r>
      <w:proofErr w:type="gramEnd"/>
      <w:r w:rsidRPr="00CB6AFC">
        <w:rPr>
          <w:lang w:eastAsia="zh-TW"/>
        </w:rPr>
        <w:t>CHINA PLASTIC MACHINERY, S.A. DE C.V.</w:t>
      </w:r>
      <w:r w:rsidR="00C21999" w:rsidRPr="00CB6AFC">
        <w:rPr>
          <w:lang w:eastAsia="zh-TW"/>
        </w:rPr>
        <w:t>）（</w:t>
      </w:r>
      <w:r w:rsidRPr="00CB6AFC">
        <w:rPr>
          <w:lang w:eastAsia="zh-TW"/>
        </w:rPr>
        <w:t>www.haitianmexico.com.mx</w:t>
      </w:r>
      <w:r w:rsidR="00C21999" w:rsidRPr="00CB6AFC">
        <w:rPr>
          <w:lang w:eastAsia="zh-TW"/>
        </w:rPr>
        <w:t>）</w:t>
      </w:r>
      <w:r w:rsidRPr="00CB6AFC">
        <w:rPr>
          <w:lang w:eastAsia="zh-TW"/>
        </w:rPr>
        <w:t>在墨西哥已設有</w:t>
      </w:r>
      <w:r w:rsidRPr="00CB6AFC">
        <w:rPr>
          <w:lang w:eastAsia="zh-TW"/>
        </w:rPr>
        <w:t>8</w:t>
      </w:r>
      <w:r w:rsidRPr="00CB6AFC">
        <w:rPr>
          <w:lang w:eastAsia="zh-TW"/>
        </w:rPr>
        <w:t>個行銷與服務據點，並提供分期付款，同時也與墨西哥塑膠業媒體</w:t>
      </w:r>
      <w:r w:rsidRPr="00CB6AFC">
        <w:rPr>
          <w:lang w:eastAsia="zh-TW"/>
        </w:rPr>
        <w:t>Plastico Ambiente</w:t>
      </w:r>
      <w:r w:rsidRPr="00CB6AFC">
        <w:rPr>
          <w:lang w:eastAsia="zh-TW"/>
        </w:rPr>
        <w:t>合作邀請買主到</w:t>
      </w:r>
      <w:r w:rsidR="00C21999" w:rsidRPr="00CB6AFC">
        <w:rPr>
          <w:lang w:eastAsia="zh-TW"/>
        </w:rPr>
        <w:t>中國大陸</w:t>
      </w:r>
      <w:r w:rsidRPr="00CB6AFC">
        <w:rPr>
          <w:lang w:eastAsia="zh-TW"/>
        </w:rPr>
        <w:t>海天總公司參觀，並在雜誌推薦。臺灣塑膠射出機從</w:t>
      </w:r>
      <w:proofErr w:type="gramStart"/>
      <w:r w:rsidRPr="00CB6AFC">
        <w:rPr>
          <w:lang w:eastAsia="zh-TW"/>
        </w:rPr>
        <w:t>1990</w:t>
      </w:r>
      <w:proofErr w:type="gramEnd"/>
      <w:r w:rsidRPr="00CB6AFC">
        <w:rPr>
          <w:lang w:eastAsia="zh-TW"/>
        </w:rPr>
        <w:t>年代初期就進入墨西哥市場，如今面臨海天的競爭，儘管性價比</w:t>
      </w:r>
      <w:r w:rsidR="00C21999" w:rsidRPr="00CB6AFC">
        <w:rPr>
          <w:lang w:eastAsia="zh-TW"/>
        </w:rPr>
        <w:t>（</w:t>
      </w:r>
      <w:r w:rsidRPr="00CB6AFC">
        <w:rPr>
          <w:lang w:eastAsia="zh-TW"/>
        </w:rPr>
        <w:t>CP</w:t>
      </w:r>
      <w:r w:rsidRPr="00CB6AFC">
        <w:rPr>
          <w:lang w:eastAsia="zh-TW"/>
        </w:rPr>
        <w:t>值</w:t>
      </w:r>
      <w:r w:rsidR="00C21999" w:rsidRPr="00CB6AFC">
        <w:rPr>
          <w:lang w:eastAsia="zh-TW"/>
        </w:rPr>
        <w:t>）</w:t>
      </w:r>
      <w:r w:rsidRPr="00CB6AFC">
        <w:rPr>
          <w:lang w:eastAsia="zh-TW"/>
        </w:rPr>
        <w:t>高，但如缺乏銀行體系的後援，提供優惠付款條件，未來市場拓展有待補強這部分的缺口。</w:t>
      </w:r>
    </w:p>
    <w:p w:rsidR="000643A9" w:rsidRPr="00CB6AFC" w:rsidRDefault="000643A9" w:rsidP="000643A9">
      <w:pPr>
        <w:ind w:firstLine="472"/>
        <w:rPr>
          <w:lang w:eastAsia="zh-TW"/>
        </w:rPr>
      </w:pPr>
      <w:r w:rsidRPr="00CB6AFC">
        <w:rPr>
          <w:lang w:eastAsia="zh-TW"/>
        </w:rPr>
        <w:t>墨西哥兩年一度的塑膠工業展</w:t>
      </w:r>
      <w:r w:rsidR="00C21999" w:rsidRPr="00CB6AFC">
        <w:rPr>
          <w:lang w:eastAsia="zh-TW"/>
        </w:rPr>
        <w:t>（</w:t>
      </w:r>
      <w:r w:rsidRPr="00CB6AFC">
        <w:rPr>
          <w:lang w:eastAsia="zh-TW"/>
        </w:rPr>
        <w:t>PLASTIMAGEN</w:t>
      </w:r>
      <w:r w:rsidR="00C21999" w:rsidRPr="00CB6AFC">
        <w:rPr>
          <w:lang w:eastAsia="zh-TW"/>
        </w:rPr>
        <w:t>）</w:t>
      </w:r>
      <w:r w:rsidRPr="00CB6AFC">
        <w:rPr>
          <w:lang w:eastAsia="zh-TW"/>
        </w:rPr>
        <w:t>是墨國最重要的塑膠機械展，有許多臺灣機械廠商參加，中國大陸也設立專館，裝潢年年進步，尤其是海天機械個別參展並重視攤位裝潢，呈現大廠氣勢。</w:t>
      </w:r>
      <w:r w:rsidRPr="00CB6AFC">
        <w:rPr>
          <w:lang w:eastAsia="zh-TW"/>
        </w:rPr>
        <w:t>2022</w:t>
      </w:r>
      <w:r w:rsidRPr="00CB6AFC">
        <w:rPr>
          <w:lang w:eastAsia="zh-TW"/>
        </w:rPr>
        <w:t>年</w:t>
      </w:r>
      <w:proofErr w:type="gramStart"/>
      <w:r w:rsidRPr="00CB6AFC">
        <w:rPr>
          <w:lang w:eastAsia="zh-TW"/>
        </w:rPr>
        <w:t>疫情趨</w:t>
      </w:r>
      <w:proofErr w:type="gramEnd"/>
      <w:r w:rsidRPr="00CB6AFC">
        <w:rPr>
          <w:lang w:eastAsia="zh-TW"/>
        </w:rPr>
        <w:t>緩後，許多國家</w:t>
      </w:r>
      <w:proofErr w:type="gramStart"/>
      <w:r w:rsidRPr="00CB6AFC">
        <w:rPr>
          <w:lang w:eastAsia="zh-TW"/>
        </w:rPr>
        <w:t>逐漸解封</w:t>
      </w:r>
      <w:proofErr w:type="gramEnd"/>
      <w:r w:rsidRPr="00CB6AFC">
        <w:rPr>
          <w:lang w:eastAsia="zh-TW"/>
        </w:rPr>
        <w:t>，墨西哥的各類工業展覽也開始採取實體辦理，建議臺灣塑膠射出機廠商經營墨西哥市場應該更有企圖心，並考慮在墨國設立行銷據點。</w:t>
      </w:r>
      <w:bookmarkEnd w:id="27"/>
    </w:p>
    <w:p w:rsidR="000643A9" w:rsidRPr="00CB6AFC" w:rsidRDefault="000643A9" w:rsidP="000643A9">
      <w:pPr>
        <w:pStyle w:val="a5"/>
        <w:spacing w:before="257" w:after="257"/>
        <w:ind w:left="632" w:hanging="632"/>
        <w:rPr>
          <w:lang w:eastAsia="zh-TW"/>
        </w:rPr>
      </w:pPr>
      <w:r w:rsidRPr="00CB6AFC">
        <w:t>五、拓銷墨西哥市場須知</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一</w:t>
      </w:r>
      <w:r w:rsidRPr="00CB6AFC">
        <w:rPr>
          <w:lang w:eastAsia="zh-TW"/>
        </w:rPr>
        <w:t>）</w:t>
      </w:r>
      <w:r w:rsidR="000643A9" w:rsidRPr="00CB6AFC">
        <w:rPr>
          <w:lang w:eastAsia="zh-TW"/>
        </w:rPr>
        <w:t>參展並親自拜訪買主，有助成交</w:t>
      </w:r>
    </w:p>
    <w:p w:rsidR="000643A9" w:rsidRPr="00CB6AFC" w:rsidRDefault="000643A9" w:rsidP="000643A9">
      <w:pPr>
        <w:pStyle w:val="af"/>
        <w:ind w:left="945" w:firstLine="472"/>
        <w:rPr>
          <w:lang w:eastAsia="zh-TW"/>
        </w:rPr>
      </w:pPr>
      <w:r w:rsidRPr="00CB6AFC">
        <w:rPr>
          <w:lang w:eastAsia="zh-TW"/>
        </w:rPr>
        <w:t>墨西哥市場大，進口資訊來源多，單憑</w:t>
      </w:r>
      <w:r w:rsidRPr="00CB6AFC">
        <w:rPr>
          <w:lang w:eastAsia="zh-TW"/>
        </w:rPr>
        <w:t>E-Mail</w:t>
      </w:r>
      <w:r w:rsidRPr="00CB6AFC">
        <w:rPr>
          <w:lang w:eastAsia="zh-TW"/>
        </w:rPr>
        <w:t>或郵寄型錄推銷效果差，所謂見面三分情，先做朋友再談生意，建議我商利用參展之便，親自拜訪買主推銷。</w:t>
      </w:r>
    </w:p>
    <w:p w:rsidR="000643A9" w:rsidRPr="00CB6AFC" w:rsidRDefault="000643A9" w:rsidP="000643A9">
      <w:pPr>
        <w:pStyle w:val="af"/>
        <w:ind w:left="945" w:firstLine="472"/>
        <w:rPr>
          <w:lang w:eastAsia="zh-TW"/>
        </w:rPr>
      </w:pPr>
      <w:r w:rsidRPr="00CB6AFC">
        <w:rPr>
          <w:lang w:eastAsia="zh-TW"/>
        </w:rPr>
        <w:t>墨西哥許多專業展國際化程度高，展覽歷史悠久，我商可考慮參展，舉例如下列：</w:t>
      </w:r>
    </w:p>
    <w:tbl>
      <w:tblPr>
        <w:tblW w:w="5000" w:type="pct"/>
        <w:tblInd w:w="1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4286"/>
        <w:gridCol w:w="2366"/>
        <w:gridCol w:w="2068"/>
      </w:tblGrid>
      <w:tr w:rsidR="00CB6AFC" w:rsidRPr="00CB6AFC" w:rsidTr="00871B2D">
        <w:trPr>
          <w:tblHeader/>
        </w:trPr>
        <w:tc>
          <w:tcPr>
            <w:tcW w:w="4092" w:type="dxa"/>
            <w:shd w:val="clear" w:color="auto" w:fill="CCFFCC"/>
            <w:vAlign w:val="center"/>
          </w:tcPr>
          <w:p w:rsidR="000643A9" w:rsidRPr="00CB6AFC" w:rsidRDefault="000643A9" w:rsidP="00871B2D">
            <w:pPr>
              <w:ind w:firstLineChars="0" w:firstLine="0"/>
              <w:jc w:val="center"/>
              <w:rPr>
                <w:rFonts w:cs="Arial"/>
                <w:bCs/>
              </w:rPr>
            </w:pPr>
            <w:r w:rsidRPr="00CB6AFC">
              <w:rPr>
                <w:rFonts w:cs="Arial"/>
                <w:bCs/>
              </w:rPr>
              <w:t>Mexico City</w:t>
            </w:r>
          </w:p>
        </w:tc>
        <w:tc>
          <w:tcPr>
            <w:tcW w:w="2259" w:type="dxa"/>
            <w:shd w:val="clear" w:color="auto" w:fill="CCFFCC"/>
            <w:vAlign w:val="center"/>
          </w:tcPr>
          <w:p w:rsidR="000643A9" w:rsidRPr="00CB6AFC" w:rsidRDefault="000643A9" w:rsidP="00871B2D">
            <w:pPr>
              <w:ind w:firstLineChars="0" w:firstLine="0"/>
              <w:jc w:val="center"/>
              <w:rPr>
                <w:rFonts w:cs="Arial"/>
                <w:bCs/>
              </w:rPr>
            </w:pPr>
            <w:r w:rsidRPr="00CB6AFC">
              <w:rPr>
                <w:rFonts w:cs="Arial"/>
                <w:bCs/>
              </w:rPr>
              <w:t>Guadalajara</w:t>
            </w:r>
          </w:p>
        </w:tc>
        <w:tc>
          <w:tcPr>
            <w:tcW w:w="1975" w:type="dxa"/>
            <w:shd w:val="clear" w:color="auto" w:fill="CCFFCC"/>
            <w:vAlign w:val="center"/>
          </w:tcPr>
          <w:p w:rsidR="000643A9" w:rsidRPr="00CB6AFC" w:rsidRDefault="000643A9" w:rsidP="00871B2D">
            <w:pPr>
              <w:ind w:firstLineChars="0" w:firstLine="0"/>
              <w:jc w:val="center"/>
              <w:rPr>
                <w:rFonts w:cs="Arial"/>
                <w:bCs/>
              </w:rPr>
            </w:pPr>
            <w:r w:rsidRPr="00CB6AFC">
              <w:rPr>
                <w:rFonts w:cs="Arial"/>
                <w:bCs/>
              </w:rPr>
              <w:t>Monterrey</w:t>
            </w: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Expo Electrica Internacional</w:t>
            </w:r>
            <w:r w:rsidR="00C21999" w:rsidRPr="00CB6AFC">
              <w:rPr>
                <w:rFonts w:cs="Arial"/>
                <w:bCs/>
              </w:rPr>
              <w:t>（</w:t>
            </w:r>
            <w:r w:rsidRPr="00CB6AFC">
              <w:rPr>
                <w:rFonts w:cs="Arial"/>
                <w:bCs/>
              </w:rPr>
              <w:t>電工器材暨照明展</w:t>
            </w:r>
            <w:r w:rsidR="00C21999" w:rsidRPr="00CB6AFC">
              <w:rPr>
                <w:rFonts w:cs="Arial"/>
                <w:bCs/>
              </w:rPr>
              <w:t>）</w:t>
            </w:r>
          </w:p>
          <w:p w:rsidR="000643A9" w:rsidRPr="00CB6AFC" w:rsidRDefault="000643A9" w:rsidP="00871B2D">
            <w:pPr>
              <w:ind w:firstLineChars="0" w:firstLine="0"/>
              <w:jc w:val="left"/>
              <w:rPr>
                <w:rFonts w:cs="Arial"/>
                <w:bCs/>
              </w:rPr>
            </w:pPr>
            <w:r w:rsidRPr="00CB6AFC">
              <w:rPr>
                <w:rFonts w:cs="Arial"/>
                <w:bCs/>
              </w:rPr>
              <w:t>*</w:t>
            </w:r>
            <w:r w:rsidRPr="00CB6AFC">
              <w:rPr>
                <w:rFonts w:cs="Arial"/>
                <w:bCs/>
              </w:rPr>
              <w:t>外貿協</w:t>
            </w:r>
            <w:proofErr w:type="gramStart"/>
            <w:r w:rsidRPr="00CB6AFC">
              <w:rPr>
                <w:rFonts w:cs="Arial"/>
                <w:bCs/>
              </w:rPr>
              <w:t>會</w:t>
            </w:r>
            <w:proofErr w:type="gramEnd"/>
            <w:r w:rsidRPr="00CB6AFC">
              <w:rPr>
                <w:rFonts w:cs="Arial"/>
                <w:bCs/>
              </w:rPr>
              <w:t>組團</w:t>
            </w:r>
            <w:proofErr w:type="gramStart"/>
            <w:r w:rsidRPr="00CB6AFC">
              <w:rPr>
                <w:rFonts w:cs="Arial"/>
                <w:bCs/>
              </w:rPr>
              <w:t>參</w:t>
            </w:r>
            <w:proofErr w:type="gramEnd"/>
            <w:r w:rsidRPr="00CB6AFC">
              <w:rPr>
                <w:rFonts w:cs="Arial"/>
                <w:bCs/>
              </w:rPr>
              <w:t>展</w:t>
            </w:r>
          </w:p>
        </w:tc>
        <w:tc>
          <w:tcPr>
            <w:tcW w:w="2259" w:type="dxa"/>
            <w:shd w:val="clear" w:color="auto" w:fill="auto"/>
            <w:vAlign w:val="center"/>
          </w:tcPr>
          <w:p w:rsidR="000643A9" w:rsidRPr="00CB6AFC" w:rsidRDefault="000643A9" w:rsidP="00871B2D">
            <w:pPr>
              <w:ind w:firstLineChars="0" w:firstLine="0"/>
              <w:jc w:val="left"/>
              <w:rPr>
                <w:rFonts w:cs="Arial"/>
                <w:bCs/>
              </w:rPr>
            </w:pPr>
          </w:p>
        </w:tc>
        <w:tc>
          <w:tcPr>
            <w:tcW w:w="1975" w:type="dxa"/>
            <w:shd w:val="clear" w:color="auto" w:fill="auto"/>
            <w:vAlign w:val="center"/>
          </w:tcPr>
          <w:p w:rsidR="000643A9" w:rsidRPr="00CB6AFC" w:rsidRDefault="000643A9" w:rsidP="00871B2D">
            <w:pPr>
              <w:ind w:firstLineChars="0" w:firstLine="0"/>
              <w:jc w:val="left"/>
              <w:rPr>
                <w:rFonts w:cs="Arial"/>
                <w:bCs/>
              </w:rPr>
            </w:pP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PAACE Automechanika México</w:t>
            </w:r>
            <w:r w:rsidR="00C21999" w:rsidRPr="00CB6AFC">
              <w:rPr>
                <w:rFonts w:cs="Arial"/>
                <w:bCs/>
              </w:rPr>
              <w:t>（</w:t>
            </w:r>
            <w:r w:rsidRPr="00CB6AFC">
              <w:rPr>
                <w:rFonts w:cs="Arial"/>
                <w:bCs/>
              </w:rPr>
              <w:t>汽車零配件展</w:t>
            </w:r>
            <w:r w:rsidR="00C21999" w:rsidRPr="00CB6AFC">
              <w:rPr>
                <w:rFonts w:cs="Arial"/>
                <w:bCs/>
              </w:rPr>
              <w:t>）</w:t>
            </w:r>
          </w:p>
          <w:p w:rsidR="000643A9" w:rsidRPr="00CB6AFC" w:rsidRDefault="000643A9" w:rsidP="00871B2D">
            <w:pPr>
              <w:ind w:firstLineChars="0" w:firstLine="0"/>
              <w:jc w:val="left"/>
              <w:rPr>
                <w:rFonts w:cs="Arial"/>
                <w:bCs/>
                <w:lang w:eastAsia="zh-TW"/>
              </w:rPr>
            </w:pPr>
            <w:r w:rsidRPr="00CB6AFC">
              <w:rPr>
                <w:rFonts w:cs="Arial"/>
                <w:bCs/>
                <w:lang w:eastAsia="zh-TW"/>
              </w:rPr>
              <w:t>*</w:t>
            </w:r>
            <w:r w:rsidRPr="00CB6AFC">
              <w:rPr>
                <w:rFonts w:cs="Arial"/>
                <w:bCs/>
                <w:lang w:eastAsia="zh-TW"/>
              </w:rPr>
              <w:t>台北市進出口公會組團參展</w:t>
            </w:r>
          </w:p>
        </w:tc>
        <w:tc>
          <w:tcPr>
            <w:tcW w:w="2259"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汽車零配件展</w:t>
            </w:r>
            <w:r w:rsidR="00C21999" w:rsidRPr="00CB6AFC">
              <w:rPr>
                <w:rFonts w:cs="Arial"/>
                <w:bCs/>
              </w:rPr>
              <w:t>（</w:t>
            </w:r>
            <w:r w:rsidRPr="00CB6AFC">
              <w:rPr>
                <w:rFonts w:cs="Arial"/>
                <w:bCs/>
              </w:rPr>
              <w:t>Expo Internacional Rujac</w:t>
            </w:r>
            <w:r w:rsidR="00C21999" w:rsidRPr="00CB6AFC">
              <w:rPr>
                <w:rFonts w:cs="Arial"/>
                <w:bCs/>
              </w:rPr>
              <w:t>）</w:t>
            </w:r>
          </w:p>
        </w:tc>
        <w:tc>
          <w:tcPr>
            <w:tcW w:w="1975"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Expo Manufactura</w:t>
            </w:r>
            <w:r w:rsidR="00C21999" w:rsidRPr="00CB6AFC">
              <w:rPr>
                <w:rFonts w:cs="Arial"/>
                <w:bCs/>
              </w:rPr>
              <w:t>（</w:t>
            </w:r>
            <w:r w:rsidRPr="00CB6AFC">
              <w:rPr>
                <w:rFonts w:cs="Arial"/>
                <w:bCs/>
              </w:rPr>
              <w:t>金</w:t>
            </w:r>
            <w:proofErr w:type="gramStart"/>
            <w:r w:rsidRPr="00CB6AFC">
              <w:rPr>
                <w:rFonts w:cs="Arial"/>
                <w:bCs/>
              </w:rPr>
              <w:t>屬</w:t>
            </w:r>
            <w:proofErr w:type="gramEnd"/>
            <w:r w:rsidRPr="00CB6AFC">
              <w:rPr>
                <w:rFonts w:cs="Arial"/>
                <w:bCs/>
              </w:rPr>
              <w:t>加工及製造技術設</w:t>
            </w:r>
            <w:proofErr w:type="gramStart"/>
            <w:r w:rsidRPr="00CB6AFC">
              <w:rPr>
                <w:rFonts w:cs="Arial"/>
                <w:bCs/>
              </w:rPr>
              <w:t>備</w:t>
            </w:r>
            <w:proofErr w:type="gramEnd"/>
            <w:r w:rsidR="00C21999" w:rsidRPr="00CB6AFC">
              <w:rPr>
                <w:rFonts w:cs="Arial"/>
                <w:bCs/>
              </w:rPr>
              <w:t>）</w:t>
            </w: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lang w:eastAsia="zh-TW"/>
              </w:rPr>
            </w:pPr>
            <w:r w:rsidRPr="00CB6AFC">
              <w:rPr>
                <w:rFonts w:cs="Arial"/>
                <w:bCs/>
                <w:lang w:eastAsia="zh-TW"/>
              </w:rPr>
              <w:t>TECMA</w:t>
            </w:r>
            <w:r w:rsidR="00C21999" w:rsidRPr="00CB6AFC">
              <w:rPr>
                <w:rFonts w:cs="Arial"/>
                <w:bCs/>
                <w:lang w:eastAsia="zh-TW"/>
              </w:rPr>
              <w:t>（</w:t>
            </w:r>
            <w:r w:rsidRPr="00CB6AFC">
              <w:rPr>
                <w:rFonts w:cs="Arial"/>
                <w:bCs/>
                <w:lang w:eastAsia="zh-TW"/>
              </w:rPr>
              <w:t>工具機展</w:t>
            </w:r>
            <w:r w:rsidR="00C21999" w:rsidRPr="00CB6AFC">
              <w:rPr>
                <w:rFonts w:cs="Arial"/>
                <w:bCs/>
                <w:lang w:eastAsia="zh-TW"/>
              </w:rPr>
              <w:t>）</w:t>
            </w:r>
            <w:r w:rsidR="00871B2D" w:rsidRPr="00CB6AFC">
              <w:rPr>
                <w:rFonts w:cs="Arial" w:hint="eastAsia"/>
                <w:bCs/>
                <w:lang w:eastAsia="zh-TW"/>
              </w:rPr>
              <w:t>，</w:t>
            </w:r>
            <w:r w:rsidRPr="00CB6AFC">
              <w:rPr>
                <w:rFonts w:cs="Arial"/>
                <w:bCs/>
                <w:lang w:eastAsia="zh-TW"/>
              </w:rPr>
              <w:t>每單數年</w:t>
            </w:r>
            <w:r w:rsidRPr="00CB6AFC">
              <w:rPr>
                <w:rFonts w:cs="Arial"/>
                <w:bCs/>
                <w:lang w:eastAsia="zh-TW"/>
              </w:rPr>
              <w:t>3</w:t>
            </w:r>
            <w:r w:rsidRPr="00CB6AFC">
              <w:rPr>
                <w:rFonts w:cs="Arial"/>
                <w:bCs/>
                <w:lang w:eastAsia="zh-TW"/>
              </w:rPr>
              <w:t>月初舉辦</w:t>
            </w:r>
          </w:p>
        </w:tc>
        <w:tc>
          <w:tcPr>
            <w:tcW w:w="2259" w:type="dxa"/>
            <w:shd w:val="clear" w:color="auto" w:fill="auto"/>
            <w:vAlign w:val="center"/>
          </w:tcPr>
          <w:p w:rsidR="000643A9" w:rsidRPr="00CB6AFC" w:rsidRDefault="000643A9" w:rsidP="00871B2D">
            <w:pPr>
              <w:ind w:firstLineChars="0" w:firstLine="0"/>
              <w:jc w:val="left"/>
              <w:rPr>
                <w:rFonts w:cs="Arial"/>
                <w:bCs/>
                <w:lang w:eastAsia="zh-TW"/>
              </w:rPr>
            </w:pPr>
          </w:p>
        </w:tc>
        <w:tc>
          <w:tcPr>
            <w:tcW w:w="1975" w:type="dxa"/>
            <w:shd w:val="clear" w:color="auto" w:fill="auto"/>
            <w:vAlign w:val="center"/>
          </w:tcPr>
          <w:p w:rsidR="000643A9" w:rsidRPr="00CB6AFC" w:rsidRDefault="000643A9" w:rsidP="00871B2D">
            <w:pPr>
              <w:ind w:firstLineChars="0" w:firstLine="0"/>
              <w:jc w:val="left"/>
              <w:rPr>
                <w:rFonts w:cs="Arial"/>
                <w:bCs/>
                <w:lang w:eastAsia="zh-TW"/>
              </w:rPr>
            </w:pP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FABTECH/METAL FORM MÉXICO/AWS WELDMEX</w:t>
            </w:r>
            <w:r w:rsidR="00C21999" w:rsidRPr="00CB6AFC">
              <w:rPr>
                <w:rFonts w:cs="Arial"/>
                <w:bCs/>
              </w:rPr>
              <w:t>（</w:t>
            </w:r>
            <w:r w:rsidRPr="00CB6AFC">
              <w:rPr>
                <w:rFonts w:cs="Arial"/>
                <w:bCs/>
              </w:rPr>
              <w:t>金</w:t>
            </w:r>
            <w:proofErr w:type="gramStart"/>
            <w:r w:rsidRPr="00CB6AFC">
              <w:rPr>
                <w:rFonts w:cs="Arial"/>
                <w:bCs/>
              </w:rPr>
              <w:t>屬</w:t>
            </w:r>
            <w:proofErr w:type="gramEnd"/>
            <w:r w:rsidRPr="00CB6AFC">
              <w:rPr>
                <w:rFonts w:cs="Arial"/>
                <w:bCs/>
              </w:rPr>
              <w:t>成型工業展</w:t>
            </w:r>
            <w:r w:rsidR="00C21999" w:rsidRPr="00CB6AFC">
              <w:rPr>
                <w:rFonts w:cs="Arial"/>
                <w:bCs/>
              </w:rPr>
              <w:t>）</w:t>
            </w:r>
            <w:r w:rsidR="00871B2D" w:rsidRPr="00CB6AFC">
              <w:rPr>
                <w:rFonts w:cs="Arial" w:hint="eastAsia"/>
                <w:bCs/>
                <w:lang w:eastAsia="zh-TW"/>
              </w:rPr>
              <w:t>，</w:t>
            </w:r>
            <w:r w:rsidRPr="00CB6AFC">
              <w:rPr>
                <w:rFonts w:cs="Arial"/>
                <w:bCs/>
              </w:rPr>
              <w:t>每雙</w:t>
            </w:r>
            <w:proofErr w:type="gramStart"/>
            <w:r w:rsidRPr="00CB6AFC">
              <w:rPr>
                <w:rFonts w:cs="Arial"/>
                <w:bCs/>
              </w:rPr>
              <w:t>數</w:t>
            </w:r>
            <w:proofErr w:type="gramEnd"/>
            <w:r w:rsidRPr="00CB6AFC">
              <w:rPr>
                <w:rFonts w:cs="Arial"/>
                <w:bCs/>
              </w:rPr>
              <w:t>年</w:t>
            </w:r>
            <w:r w:rsidRPr="00CB6AFC">
              <w:rPr>
                <w:rFonts w:cs="Arial"/>
                <w:bCs/>
              </w:rPr>
              <w:t>5</w:t>
            </w:r>
            <w:r w:rsidRPr="00CB6AFC">
              <w:rPr>
                <w:rFonts w:cs="Arial"/>
                <w:bCs/>
              </w:rPr>
              <w:t>月初舉辦</w:t>
            </w:r>
          </w:p>
        </w:tc>
        <w:tc>
          <w:tcPr>
            <w:tcW w:w="2259" w:type="dxa"/>
            <w:shd w:val="clear" w:color="auto" w:fill="auto"/>
            <w:vAlign w:val="center"/>
          </w:tcPr>
          <w:p w:rsidR="000643A9" w:rsidRPr="00CB6AFC" w:rsidRDefault="000643A9" w:rsidP="00871B2D">
            <w:pPr>
              <w:ind w:firstLineChars="0" w:firstLine="0"/>
              <w:jc w:val="left"/>
              <w:rPr>
                <w:rFonts w:cs="Arial"/>
                <w:bCs/>
              </w:rPr>
            </w:pPr>
          </w:p>
        </w:tc>
        <w:tc>
          <w:tcPr>
            <w:tcW w:w="1975" w:type="dxa"/>
            <w:shd w:val="clear" w:color="auto" w:fill="auto"/>
            <w:vAlign w:val="center"/>
          </w:tcPr>
          <w:p w:rsidR="000643A9" w:rsidRPr="00CB6AFC" w:rsidRDefault="000643A9" w:rsidP="00871B2D">
            <w:pPr>
              <w:ind w:firstLineChars="0" w:firstLine="0"/>
              <w:jc w:val="left"/>
              <w:rPr>
                <w:rFonts w:cs="Arial"/>
                <w:bCs/>
              </w:rPr>
            </w:pP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lang w:eastAsia="zh-TW"/>
              </w:rPr>
            </w:pPr>
            <w:r w:rsidRPr="00CB6AFC">
              <w:rPr>
                <w:rFonts w:cs="Arial"/>
                <w:bCs/>
                <w:lang w:eastAsia="zh-TW"/>
              </w:rPr>
              <w:t>Plastimagen</w:t>
            </w:r>
            <w:r w:rsidR="00C21999" w:rsidRPr="00CB6AFC">
              <w:rPr>
                <w:rFonts w:cs="Arial"/>
                <w:bCs/>
                <w:lang w:eastAsia="zh-TW"/>
              </w:rPr>
              <w:t>（</w:t>
            </w:r>
            <w:r w:rsidRPr="00CB6AFC">
              <w:rPr>
                <w:rFonts w:cs="Arial"/>
                <w:bCs/>
                <w:lang w:eastAsia="zh-TW"/>
              </w:rPr>
              <w:t>塑膠工業展</w:t>
            </w:r>
            <w:r w:rsidR="00C21999" w:rsidRPr="00CB6AFC">
              <w:rPr>
                <w:rFonts w:cs="Arial"/>
                <w:bCs/>
                <w:lang w:eastAsia="zh-TW"/>
              </w:rPr>
              <w:t>）</w:t>
            </w:r>
            <w:r w:rsidRPr="00CB6AFC">
              <w:rPr>
                <w:rFonts w:cs="Arial"/>
                <w:bCs/>
                <w:lang w:eastAsia="zh-TW"/>
              </w:rPr>
              <w:t>，從</w:t>
            </w:r>
            <w:r w:rsidRPr="00CB6AFC">
              <w:rPr>
                <w:rFonts w:cs="Arial"/>
                <w:bCs/>
                <w:lang w:eastAsia="zh-TW"/>
              </w:rPr>
              <w:t>2011</w:t>
            </w:r>
            <w:r w:rsidRPr="00CB6AFC">
              <w:rPr>
                <w:rFonts w:cs="Arial"/>
                <w:bCs/>
                <w:lang w:eastAsia="zh-TW"/>
              </w:rPr>
              <w:t>年</w:t>
            </w:r>
            <w:r w:rsidRPr="00CB6AFC">
              <w:rPr>
                <w:rFonts w:ascii="華康細圓體" w:hAnsi="華康細圓體" w:cs="Arial"/>
                <w:bCs/>
                <w:lang w:eastAsia="zh-TW"/>
              </w:rPr>
              <w:t>起，</w:t>
            </w:r>
            <w:r w:rsidRPr="00CB6AFC">
              <w:rPr>
                <w:rFonts w:cs="Arial"/>
                <w:bCs/>
                <w:lang w:eastAsia="zh-TW"/>
              </w:rPr>
              <w:t>改為每單數年舉辦</w:t>
            </w:r>
          </w:p>
          <w:p w:rsidR="000643A9" w:rsidRPr="00CB6AFC" w:rsidRDefault="000643A9" w:rsidP="00871B2D">
            <w:pPr>
              <w:ind w:firstLineChars="0" w:firstLine="0"/>
              <w:jc w:val="left"/>
              <w:rPr>
                <w:rFonts w:cs="Arial"/>
                <w:bCs/>
                <w:lang w:eastAsia="zh-TW"/>
              </w:rPr>
            </w:pPr>
            <w:r w:rsidRPr="00CB6AFC">
              <w:rPr>
                <w:rFonts w:cs="Arial"/>
                <w:bCs/>
                <w:lang w:eastAsia="zh-TW"/>
              </w:rPr>
              <w:t>*</w:t>
            </w:r>
            <w:r w:rsidRPr="00CB6AFC">
              <w:rPr>
                <w:rFonts w:cs="Arial"/>
                <w:bCs/>
                <w:lang w:eastAsia="zh-TW"/>
              </w:rPr>
              <w:t>臺灣機械工業同業公會及臺灣區模具工業同業公會組團參展</w:t>
            </w:r>
          </w:p>
        </w:tc>
        <w:tc>
          <w:tcPr>
            <w:tcW w:w="2259"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Expo Plasticos</w:t>
            </w:r>
          </w:p>
        </w:tc>
        <w:tc>
          <w:tcPr>
            <w:tcW w:w="1975" w:type="dxa"/>
            <w:shd w:val="clear" w:color="auto" w:fill="auto"/>
            <w:vAlign w:val="center"/>
          </w:tcPr>
          <w:p w:rsidR="000643A9" w:rsidRPr="00CB6AFC" w:rsidRDefault="000643A9" w:rsidP="00871B2D">
            <w:pPr>
              <w:ind w:firstLineChars="0" w:firstLine="0"/>
              <w:jc w:val="left"/>
              <w:rPr>
                <w:rFonts w:cs="Arial"/>
                <w:bCs/>
              </w:rPr>
            </w:pP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lang w:val="es-MX"/>
              </w:rPr>
            </w:pPr>
            <w:r w:rsidRPr="00CB6AFC">
              <w:rPr>
                <w:rFonts w:cs="Arial"/>
                <w:bCs/>
                <w:lang w:val="es-MX"/>
              </w:rPr>
              <w:t>Expo Cihac</w:t>
            </w:r>
            <w:r w:rsidR="00C21999" w:rsidRPr="00CB6AFC">
              <w:rPr>
                <w:rFonts w:cs="Arial"/>
                <w:bCs/>
                <w:lang w:val="es-MX"/>
              </w:rPr>
              <w:t>（</w:t>
            </w:r>
            <w:r w:rsidRPr="00CB6AFC">
              <w:rPr>
                <w:rFonts w:cs="Arial"/>
                <w:bCs/>
              </w:rPr>
              <w:t>建材展</w:t>
            </w:r>
            <w:r w:rsidR="00C21999" w:rsidRPr="00CB6AFC">
              <w:rPr>
                <w:rFonts w:cs="Arial"/>
                <w:bCs/>
                <w:lang w:val="es-MX"/>
              </w:rPr>
              <w:t>）</w:t>
            </w:r>
          </w:p>
        </w:tc>
        <w:tc>
          <w:tcPr>
            <w:tcW w:w="2259" w:type="dxa"/>
            <w:shd w:val="clear" w:color="auto" w:fill="auto"/>
            <w:vAlign w:val="center"/>
          </w:tcPr>
          <w:p w:rsidR="000643A9" w:rsidRPr="00CB6AFC" w:rsidRDefault="000643A9" w:rsidP="00871B2D">
            <w:pPr>
              <w:ind w:firstLineChars="0" w:firstLine="0"/>
              <w:jc w:val="left"/>
              <w:rPr>
                <w:rFonts w:cs="Arial"/>
                <w:bCs/>
                <w:lang w:val="es-MX"/>
              </w:rPr>
            </w:pPr>
            <w:r w:rsidRPr="00CB6AFC">
              <w:rPr>
                <w:rFonts w:cs="Arial"/>
                <w:bCs/>
                <w:lang w:val="es-MX"/>
              </w:rPr>
              <w:t>Expo Ferretera</w:t>
            </w:r>
            <w:r w:rsidR="00C21999" w:rsidRPr="00CB6AFC">
              <w:rPr>
                <w:rFonts w:cs="Arial"/>
                <w:bCs/>
                <w:lang w:val="es-MX"/>
              </w:rPr>
              <w:t>（</w:t>
            </w:r>
            <w:r w:rsidRPr="00CB6AFC">
              <w:rPr>
                <w:rFonts w:cs="Arial"/>
                <w:bCs/>
              </w:rPr>
              <w:t>五金、建材展</w:t>
            </w:r>
            <w:r w:rsidR="00C21999" w:rsidRPr="00CB6AFC">
              <w:rPr>
                <w:rFonts w:cs="Arial"/>
                <w:bCs/>
                <w:lang w:val="es-MX"/>
              </w:rPr>
              <w:t>）</w:t>
            </w:r>
          </w:p>
          <w:p w:rsidR="000643A9" w:rsidRPr="00CB6AFC" w:rsidRDefault="000643A9" w:rsidP="00871B2D">
            <w:pPr>
              <w:ind w:firstLineChars="0" w:firstLine="0"/>
              <w:jc w:val="left"/>
              <w:rPr>
                <w:rFonts w:cs="Arial"/>
                <w:bCs/>
                <w:lang w:eastAsia="zh-TW"/>
              </w:rPr>
            </w:pPr>
            <w:r w:rsidRPr="00CB6AFC">
              <w:rPr>
                <w:rFonts w:cs="Arial"/>
                <w:bCs/>
                <w:lang w:eastAsia="zh-TW"/>
              </w:rPr>
              <w:t>*</w:t>
            </w:r>
            <w:r w:rsidRPr="00CB6AFC">
              <w:rPr>
                <w:rFonts w:cs="Arial"/>
                <w:bCs/>
                <w:lang w:eastAsia="zh-TW"/>
              </w:rPr>
              <w:t>臺灣區手工具工業公會組團參展</w:t>
            </w:r>
          </w:p>
        </w:tc>
        <w:tc>
          <w:tcPr>
            <w:tcW w:w="1975" w:type="dxa"/>
            <w:shd w:val="clear" w:color="auto" w:fill="auto"/>
            <w:vAlign w:val="center"/>
          </w:tcPr>
          <w:p w:rsidR="000643A9" w:rsidRPr="00CB6AFC" w:rsidRDefault="000643A9" w:rsidP="00871B2D">
            <w:pPr>
              <w:ind w:firstLineChars="0" w:firstLine="0"/>
              <w:jc w:val="left"/>
              <w:rPr>
                <w:rFonts w:cs="Arial"/>
                <w:bCs/>
                <w:lang w:val="es-MX" w:eastAsia="zh-TW"/>
              </w:rPr>
            </w:pP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Expo Pack</w:t>
            </w:r>
            <w:r w:rsidR="00C21999" w:rsidRPr="00CB6AFC">
              <w:rPr>
                <w:rFonts w:cs="Arial"/>
                <w:bCs/>
              </w:rPr>
              <w:t>（</w:t>
            </w:r>
            <w:r w:rsidRPr="00CB6AFC">
              <w:rPr>
                <w:rFonts w:cs="Arial"/>
                <w:bCs/>
              </w:rPr>
              <w:t>包裝工業展</w:t>
            </w:r>
            <w:r w:rsidR="00C21999" w:rsidRPr="00CB6AFC">
              <w:rPr>
                <w:rFonts w:cs="Arial"/>
                <w:bCs/>
              </w:rPr>
              <w:t>）</w:t>
            </w:r>
          </w:p>
        </w:tc>
        <w:tc>
          <w:tcPr>
            <w:tcW w:w="2259" w:type="dxa"/>
            <w:shd w:val="clear" w:color="auto" w:fill="auto"/>
            <w:vAlign w:val="center"/>
          </w:tcPr>
          <w:p w:rsidR="000643A9" w:rsidRPr="00CB6AFC" w:rsidRDefault="000643A9" w:rsidP="00871B2D">
            <w:pPr>
              <w:ind w:firstLineChars="0" w:firstLine="0"/>
              <w:jc w:val="left"/>
              <w:rPr>
                <w:rFonts w:cs="Arial"/>
                <w:bCs/>
              </w:rPr>
            </w:pPr>
          </w:p>
        </w:tc>
        <w:tc>
          <w:tcPr>
            <w:tcW w:w="1975" w:type="dxa"/>
            <w:shd w:val="clear" w:color="auto" w:fill="auto"/>
            <w:vAlign w:val="center"/>
          </w:tcPr>
          <w:p w:rsidR="000643A9" w:rsidRPr="00CB6AFC" w:rsidRDefault="000643A9" w:rsidP="00871B2D">
            <w:pPr>
              <w:ind w:firstLineChars="0" w:firstLine="0"/>
              <w:jc w:val="left"/>
              <w:rPr>
                <w:rFonts w:cs="Arial"/>
                <w:bCs/>
              </w:rPr>
            </w:pP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Expo Tecnologia</w:t>
            </w:r>
            <w:r w:rsidR="00C21999" w:rsidRPr="00CB6AFC">
              <w:rPr>
                <w:rFonts w:cs="Arial"/>
                <w:bCs/>
              </w:rPr>
              <w:t>（</w:t>
            </w:r>
            <w:r w:rsidRPr="00CB6AFC">
              <w:rPr>
                <w:rFonts w:cs="Arial"/>
                <w:bCs/>
              </w:rPr>
              <w:t>資通訊展</w:t>
            </w:r>
            <w:r w:rsidR="00C21999" w:rsidRPr="00CB6AFC">
              <w:rPr>
                <w:rFonts w:cs="Arial"/>
                <w:bCs/>
              </w:rPr>
              <w:t>）</w:t>
            </w:r>
          </w:p>
        </w:tc>
        <w:tc>
          <w:tcPr>
            <w:tcW w:w="2259" w:type="dxa"/>
            <w:shd w:val="clear" w:color="auto" w:fill="auto"/>
            <w:vAlign w:val="center"/>
          </w:tcPr>
          <w:p w:rsidR="000643A9" w:rsidRPr="00CB6AFC" w:rsidRDefault="000643A9" w:rsidP="00871B2D">
            <w:pPr>
              <w:ind w:firstLineChars="0" w:firstLine="0"/>
              <w:jc w:val="left"/>
              <w:rPr>
                <w:rFonts w:cs="Arial"/>
                <w:bCs/>
              </w:rPr>
            </w:pPr>
          </w:p>
        </w:tc>
        <w:tc>
          <w:tcPr>
            <w:tcW w:w="1975" w:type="dxa"/>
            <w:shd w:val="clear" w:color="auto" w:fill="auto"/>
            <w:vAlign w:val="center"/>
          </w:tcPr>
          <w:p w:rsidR="000643A9" w:rsidRPr="00CB6AFC" w:rsidRDefault="000643A9" w:rsidP="00871B2D">
            <w:pPr>
              <w:ind w:firstLineChars="0" w:firstLine="0"/>
              <w:jc w:val="left"/>
              <w:rPr>
                <w:rFonts w:cs="Arial"/>
                <w:bCs/>
              </w:rPr>
            </w:pP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lang w:val="es-MX"/>
              </w:rPr>
            </w:pPr>
            <w:r w:rsidRPr="00CB6AFC">
              <w:rPr>
                <w:rFonts w:cs="Arial"/>
                <w:bCs/>
                <w:lang w:val="es-MX"/>
              </w:rPr>
              <w:t>Expo Seguridad</w:t>
            </w:r>
            <w:r w:rsidR="00C21999" w:rsidRPr="00CB6AFC">
              <w:rPr>
                <w:rFonts w:cs="Arial"/>
                <w:bCs/>
                <w:lang w:val="es-MX"/>
              </w:rPr>
              <w:t>（</w:t>
            </w:r>
            <w:r w:rsidRPr="00CB6AFC">
              <w:rPr>
                <w:rFonts w:cs="Arial"/>
                <w:bCs/>
              </w:rPr>
              <w:t>安全科技展</w:t>
            </w:r>
            <w:r w:rsidR="00C21999" w:rsidRPr="00CB6AFC">
              <w:rPr>
                <w:rFonts w:cs="Arial"/>
                <w:bCs/>
                <w:lang w:val="es-MX"/>
              </w:rPr>
              <w:t>）</w:t>
            </w:r>
          </w:p>
        </w:tc>
        <w:tc>
          <w:tcPr>
            <w:tcW w:w="2259" w:type="dxa"/>
            <w:shd w:val="clear" w:color="auto" w:fill="auto"/>
            <w:vAlign w:val="center"/>
          </w:tcPr>
          <w:p w:rsidR="000643A9" w:rsidRPr="00CB6AFC" w:rsidRDefault="000643A9" w:rsidP="00871B2D">
            <w:pPr>
              <w:ind w:firstLineChars="0" w:firstLine="0"/>
              <w:jc w:val="left"/>
              <w:rPr>
                <w:rFonts w:cs="Arial"/>
                <w:bCs/>
                <w:lang w:val="es-MX"/>
              </w:rPr>
            </w:pPr>
          </w:p>
        </w:tc>
        <w:tc>
          <w:tcPr>
            <w:tcW w:w="1975" w:type="dxa"/>
            <w:shd w:val="clear" w:color="auto" w:fill="auto"/>
            <w:vAlign w:val="center"/>
          </w:tcPr>
          <w:p w:rsidR="000643A9" w:rsidRPr="00CB6AFC" w:rsidRDefault="000643A9" w:rsidP="00871B2D">
            <w:pPr>
              <w:ind w:firstLineChars="0" w:firstLine="0"/>
              <w:jc w:val="left"/>
              <w:rPr>
                <w:rFonts w:cs="Arial"/>
                <w:bCs/>
                <w:lang w:val="es-MX"/>
              </w:rPr>
            </w:pPr>
          </w:p>
        </w:tc>
      </w:tr>
      <w:tr w:rsidR="00CB6AFC" w:rsidRPr="00CB6AFC" w:rsidTr="00871B2D">
        <w:tc>
          <w:tcPr>
            <w:tcW w:w="4092" w:type="dxa"/>
            <w:shd w:val="clear" w:color="auto" w:fill="auto"/>
            <w:vAlign w:val="center"/>
          </w:tcPr>
          <w:p w:rsidR="000643A9" w:rsidRPr="00CB6AFC" w:rsidRDefault="000643A9" w:rsidP="00871B2D">
            <w:pPr>
              <w:ind w:firstLineChars="0" w:firstLine="0"/>
              <w:jc w:val="left"/>
              <w:rPr>
                <w:rFonts w:cs="Arial"/>
                <w:bCs/>
              </w:rPr>
            </w:pPr>
            <w:r w:rsidRPr="00CB6AFC">
              <w:rPr>
                <w:rFonts w:cs="Arial"/>
                <w:bCs/>
              </w:rPr>
              <w:t>The Green Expo México</w:t>
            </w:r>
            <w:r w:rsidR="00C21999" w:rsidRPr="00CB6AFC">
              <w:rPr>
                <w:rFonts w:cs="Arial"/>
                <w:bCs/>
              </w:rPr>
              <w:t>（</w:t>
            </w:r>
            <w:r w:rsidRPr="00CB6AFC">
              <w:rPr>
                <w:rFonts w:cs="Arial"/>
                <w:bCs/>
              </w:rPr>
              <w:t>綠能展</w:t>
            </w:r>
            <w:r w:rsidR="00C21999" w:rsidRPr="00CB6AFC">
              <w:rPr>
                <w:rFonts w:cs="Arial"/>
                <w:bCs/>
              </w:rPr>
              <w:t>）</w:t>
            </w:r>
          </w:p>
        </w:tc>
        <w:tc>
          <w:tcPr>
            <w:tcW w:w="2259" w:type="dxa"/>
            <w:shd w:val="clear" w:color="auto" w:fill="auto"/>
            <w:vAlign w:val="center"/>
          </w:tcPr>
          <w:p w:rsidR="000643A9" w:rsidRPr="00CB6AFC" w:rsidRDefault="000643A9" w:rsidP="00871B2D">
            <w:pPr>
              <w:ind w:firstLineChars="0" w:firstLine="0"/>
              <w:jc w:val="left"/>
              <w:rPr>
                <w:rFonts w:cs="Arial"/>
                <w:bCs/>
              </w:rPr>
            </w:pPr>
          </w:p>
        </w:tc>
        <w:tc>
          <w:tcPr>
            <w:tcW w:w="1975" w:type="dxa"/>
            <w:shd w:val="clear" w:color="auto" w:fill="auto"/>
            <w:vAlign w:val="center"/>
          </w:tcPr>
          <w:p w:rsidR="000643A9" w:rsidRPr="00CB6AFC" w:rsidRDefault="000643A9" w:rsidP="00871B2D">
            <w:pPr>
              <w:ind w:firstLineChars="0" w:firstLine="0"/>
              <w:jc w:val="left"/>
              <w:rPr>
                <w:rFonts w:cs="Arial"/>
                <w:bCs/>
              </w:rPr>
            </w:pPr>
          </w:p>
        </w:tc>
      </w:tr>
    </w:tbl>
    <w:p w:rsidR="000643A9" w:rsidRPr="00CB6AFC" w:rsidRDefault="000643A9" w:rsidP="00871B2D">
      <w:pPr>
        <w:pStyle w:val="af8"/>
      </w:pPr>
      <w:r w:rsidRPr="00CB6AFC">
        <w:t>資料來源：墨西哥臺灣貿易中心整理</w:t>
      </w:r>
    </w:p>
    <w:p w:rsidR="00871B2D" w:rsidRPr="00CB6AFC" w:rsidRDefault="00871B2D" w:rsidP="00871B2D">
      <w:pPr>
        <w:pStyle w:val="af8"/>
        <w:snapToGrid w:val="0"/>
      </w:pP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二</w:t>
      </w:r>
      <w:r w:rsidRPr="00CB6AFC">
        <w:rPr>
          <w:lang w:eastAsia="zh-TW"/>
        </w:rPr>
        <w:t>）</w:t>
      </w:r>
      <w:r w:rsidR="000643A9" w:rsidRPr="00CB6AFC">
        <w:rPr>
          <w:lang w:eastAsia="zh-TW"/>
        </w:rPr>
        <w:t>提供售後服務，技術合作</w:t>
      </w:r>
    </w:p>
    <w:p w:rsidR="000643A9" w:rsidRPr="00CB6AFC" w:rsidRDefault="000643A9" w:rsidP="000643A9">
      <w:pPr>
        <w:pStyle w:val="af"/>
        <w:ind w:left="945" w:firstLine="472"/>
        <w:rPr>
          <w:lang w:eastAsia="zh-TW"/>
        </w:rPr>
      </w:pPr>
      <w:r w:rsidRPr="00CB6AFC">
        <w:rPr>
          <w:lang w:eastAsia="zh-TW"/>
        </w:rPr>
        <w:t>經實際訪談墨國廠商表示，提供具整合性的市場資訊及新產品資訊，例如引</w:t>
      </w:r>
      <w:proofErr w:type="gramStart"/>
      <w:r w:rsidRPr="00CB6AFC">
        <w:rPr>
          <w:lang w:eastAsia="zh-TW"/>
        </w:rPr>
        <w:t>介</w:t>
      </w:r>
      <w:proofErr w:type="gramEnd"/>
      <w:r w:rsidRPr="00CB6AFC">
        <w:rPr>
          <w:lang w:eastAsia="zh-TW"/>
        </w:rPr>
        <w:t>新材質使用、協助解決加工技術問題、具體的廣宣支援等，是建立長期合作關係之良方。</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縮短交貨期，少量多樣供貨</w:t>
      </w:r>
    </w:p>
    <w:p w:rsidR="000643A9" w:rsidRPr="00CB6AFC" w:rsidRDefault="000643A9" w:rsidP="000643A9">
      <w:pPr>
        <w:pStyle w:val="af"/>
        <w:ind w:left="945" w:firstLine="472"/>
        <w:rPr>
          <w:lang w:eastAsia="zh-TW"/>
        </w:rPr>
      </w:pPr>
      <w:r w:rsidRPr="00CB6AFC">
        <w:rPr>
          <w:lang w:eastAsia="zh-TW"/>
        </w:rPr>
        <w:t>墨西哥雖不乏大型進口商，但是多數仍為中、小型企業，共同特點為少量多樣訂貨，以避免存貨，故我商宜具備中、長期經營中南美洲計畫，並在墨國設立行銷據點與發貨倉庫，以縮短交貨期，並接受少量多樣供貨。</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四</w:t>
      </w:r>
      <w:r w:rsidRPr="00CB6AFC">
        <w:rPr>
          <w:lang w:eastAsia="zh-TW"/>
        </w:rPr>
        <w:t>）</w:t>
      </w:r>
      <w:r w:rsidR="000643A9" w:rsidRPr="00CB6AFC">
        <w:rPr>
          <w:lang w:eastAsia="zh-TW"/>
        </w:rPr>
        <w:t>付款條件</w:t>
      </w:r>
    </w:p>
    <w:p w:rsidR="000643A9" w:rsidRPr="00CB6AFC" w:rsidRDefault="000643A9" w:rsidP="000643A9">
      <w:pPr>
        <w:pStyle w:val="af"/>
        <w:ind w:left="945" w:firstLine="472"/>
        <w:rPr>
          <w:lang w:eastAsia="zh-TW"/>
        </w:rPr>
      </w:pPr>
      <w:r w:rsidRPr="00CB6AFC">
        <w:rPr>
          <w:lang w:eastAsia="zh-TW"/>
        </w:rPr>
        <w:t>墨西哥銀行開立信用狀時，常要求開狀者提供不動產之抵押債權等，降低進口商申請信用狀的意願。</w:t>
      </w:r>
    </w:p>
    <w:p w:rsidR="000643A9" w:rsidRPr="00CB6AFC" w:rsidRDefault="000643A9" w:rsidP="000643A9">
      <w:pPr>
        <w:pStyle w:val="af"/>
        <w:ind w:left="945" w:firstLine="472"/>
        <w:rPr>
          <w:lang w:eastAsia="zh-TW"/>
        </w:rPr>
      </w:pPr>
      <w:r w:rsidRPr="00CB6AFC">
        <w:rPr>
          <w:lang w:eastAsia="zh-TW"/>
        </w:rPr>
        <w:t>T/T</w:t>
      </w:r>
      <w:r w:rsidRPr="00CB6AFC">
        <w:rPr>
          <w:lang w:eastAsia="zh-TW"/>
        </w:rPr>
        <w:t>為最普遍的付款方式，我出口商與墨商簽約後，要求</w:t>
      </w:r>
      <w:proofErr w:type="gramStart"/>
      <w:r w:rsidRPr="00CB6AFC">
        <w:rPr>
          <w:lang w:eastAsia="zh-TW"/>
        </w:rPr>
        <w:t>墨商先支付</w:t>
      </w:r>
      <w:proofErr w:type="gramEnd"/>
      <w:r w:rsidRPr="00CB6AFC">
        <w:rPr>
          <w:lang w:eastAsia="zh-TW"/>
        </w:rPr>
        <w:t>貨款</w:t>
      </w:r>
      <w:r w:rsidRPr="00CB6AFC">
        <w:rPr>
          <w:lang w:eastAsia="zh-TW"/>
        </w:rPr>
        <w:t>30%</w:t>
      </w:r>
      <w:r w:rsidRPr="00CB6AFC">
        <w:rPr>
          <w:lang w:eastAsia="zh-TW"/>
        </w:rPr>
        <w:t>至</w:t>
      </w:r>
      <w:r w:rsidRPr="00CB6AFC">
        <w:rPr>
          <w:lang w:eastAsia="zh-TW"/>
        </w:rPr>
        <w:t>50%</w:t>
      </w:r>
      <w:r w:rsidRPr="00CB6AFC">
        <w:rPr>
          <w:lang w:eastAsia="zh-TW"/>
        </w:rPr>
        <w:t>，當進口商付清尾款之後，我商再將裝船文件以快遞寄送給進口商提貨；但資本財交易，因受買主特定規格限制，如買主臨時取消訂單，賣方往往轉售不易，故仍以信用狀往來較有保障。</w:t>
      </w:r>
    </w:p>
    <w:p w:rsidR="000643A9" w:rsidRPr="00CB6AFC" w:rsidRDefault="000643A9" w:rsidP="000643A9">
      <w:pPr>
        <w:pStyle w:val="af"/>
        <w:ind w:left="945" w:firstLine="472"/>
        <w:rPr>
          <w:lang w:eastAsia="zh-TW"/>
        </w:rPr>
      </w:pPr>
      <w:r w:rsidRPr="00CB6AFC">
        <w:rPr>
          <w:lang w:eastAsia="zh-TW"/>
        </w:rPr>
        <w:t>再次特別提醒廠商，接單生產切記收取訂金，以免進口商因貨幣貶值或週轉不靈而放棄訂單。此外出貨前，</w:t>
      </w:r>
      <w:proofErr w:type="gramStart"/>
      <w:r w:rsidRPr="00CB6AFC">
        <w:rPr>
          <w:lang w:eastAsia="zh-TW"/>
        </w:rPr>
        <w:t>務</w:t>
      </w:r>
      <w:proofErr w:type="gramEnd"/>
      <w:r w:rsidRPr="00CB6AFC">
        <w:rPr>
          <w:lang w:eastAsia="zh-TW"/>
        </w:rPr>
        <w:t>請買主付清尾款，否則易生貿易糾紛。</w:t>
      </w:r>
    </w:p>
    <w:p w:rsidR="000643A9" w:rsidRPr="00CB6AFC" w:rsidRDefault="000643A9" w:rsidP="000643A9">
      <w:pPr>
        <w:pStyle w:val="af"/>
        <w:ind w:left="945" w:firstLine="472"/>
        <w:rPr>
          <w:lang w:eastAsia="zh-TW"/>
        </w:rPr>
      </w:pPr>
      <w:r w:rsidRPr="00CB6AFC">
        <w:rPr>
          <w:lang w:eastAsia="zh-TW"/>
        </w:rPr>
        <w:t>但如果交易往來較久，買主會要求放帳，惟以目前正值墨幣波動階段，在</w:t>
      </w:r>
      <w:proofErr w:type="gramStart"/>
      <w:r w:rsidRPr="00CB6AFC">
        <w:rPr>
          <w:lang w:eastAsia="zh-TW"/>
        </w:rPr>
        <w:t>疫</w:t>
      </w:r>
      <w:proofErr w:type="gramEnd"/>
      <w:r w:rsidRPr="00CB6AFC">
        <w:rPr>
          <w:lang w:eastAsia="zh-TW"/>
        </w:rPr>
        <w:t>情尚未結束經濟前景不明朗的狀況下，建議仍以循上述方式交易為宜。</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五</w:t>
      </w:r>
      <w:r w:rsidRPr="00CB6AFC">
        <w:rPr>
          <w:lang w:eastAsia="zh-TW"/>
        </w:rPr>
        <w:t>）</w:t>
      </w:r>
      <w:r w:rsidR="000643A9" w:rsidRPr="00CB6AFC">
        <w:rPr>
          <w:lang w:eastAsia="zh-TW"/>
        </w:rPr>
        <w:t>墨西哥政府採購商機</w:t>
      </w:r>
    </w:p>
    <w:p w:rsidR="000643A9" w:rsidRPr="00CB6AFC" w:rsidRDefault="000643A9" w:rsidP="000643A9">
      <w:pPr>
        <w:pStyle w:val="af"/>
        <w:ind w:left="945" w:firstLine="472"/>
        <w:rPr>
          <w:lang w:eastAsia="zh-TW"/>
        </w:rPr>
      </w:pPr>
      <w:r w:rsidRPr="00CB6AFC">
        <w:rPr>
          <w:lang w:eastAsia="zh-TW"/>
        </w:rPr>
        <w:t>墨西哥非政府採購協定</w:t>
      </w:r>
      <w:r w:rsidR="00C21999" w:rsidRPr="00CB6AFC">
        <w:rPr>
          <w:lang w:eastAsia="zh-TW"/>
        </w:rPr>
        <w:t>（</w:t>
      </w:r>
      <w:r w:rsidRPr="00CB6AFC">
        <w:rPr>
          <w:lang w:eastAsia="zh-TW"/>
        </w:rPr>
        <w:t>GPA</w:t>
      </w:r>
      <w:r w:rsidR="00C21999" w:rsidRPr="00CB6AFC">
        <w:rPr>
          <w:lang w:eastAsia="zh-TW"/>
        </w:rPr>
        <w:t>）</w:t>
      </w:r>
      <w:r w:rsidRPr="00CB6AFC">
        <w:rPr>
          <w:lang w:eastAsia="zh-TW"/>
        </w:rPr>
        <w:t>會員國，所以，大部分的政府公共工程或採購標案，原則上以國內標為優先考慮，雖然墨國政府對開放國內標或國際標並無特別規範，但如果申購</w:t>
      </w:r>
      <w:proofErr w:type="gramStart"/>
      <w:r w:rsidRPr="00CB6AFC">
        <w:rPr>
          <w:lang w:eastAsia="zh-TW"/>
        </w:rPr>
        <w:t>單位擬僅採用</w:t>
      </w:r>
      <w:proofErr w:type="gramEnd"/>
      <w:r w:rsidRPr="00CB6AFC">
        <w:rPr>
          <w:lang w:eastAsia="zh-TW"/>
        </w:rPr>
        <w:t>國際標，則必須符合下列任一項條件：</w:t>
      </w:r>
    </w:p>
    <w:p w:rsidR="000643A9" w:rsidRPr="00CB6AFC" w:rsidRDefault="000643A9" w:rsidP="008C7815">
      <w:pPr>
        <w:pStyle w:val="af2"/>
        <w:ind w:left="1433"/>
        <w:rPr>
          <w:lang w:eastAsia="zh-TW"/>
        </w:rPr>
      </w:pPr>
      <w:r w:rsidRPr="00CB6AFC">
        <w:rPr>
          <w:lang w:eastAsia="zh-TW"/>
        </w:rPr>
        <w:t>１、</w:t>
      </w:r>
      <w:r w:rsidRPr="00CB6AFC">
        <w:t>墨西哥商之供應無法符合需求。</w:t>
      </w:r>
    </w:p>
    <w:p w:rsidR="000643A9" w:rsidRPr="00CB6AFC" w:rsidRDefault="000643A9" w:rsidP="008C7815">
      <w:pPr>
        <w:pStyle w:val="af2"/>
        <w:ind w:left="1433"/>
        <w:rPr>
          <w:lang w:eastAsia="zh-TW"/>
        </w:rPr>
      </w:pPr>
      <w:r w:rsidRPr="00CB6AFC">
        <w:rPr>
          <w:lang w:eastAsia="zh-TW"/>
        </w:rPr>
        <w:t>２、</w:t>
      </w:r>
      <w:r w:rsidRPr="00CB6AFC">
        <w:t>依據墨國所簽署的自由貿易協定</w:t>
      </w:r>
      <w:proofErr w:type="gramStart"/>
      <w:r w:rsidR="00C21999" w:rsidRPr="00CB6AFC">
        <w:t>（</w:t>
      </w:r>
      <w:proofErr w:type="gramEnd"/>
      <w:r w:rsidRPr="00CB6AFC">
        <w:t>對象包括：</w:t>
      </w:r>
      <w:r w:rsidRPr="00CB6AFC">
        <w:t>NAFTA</w:t>
      </w:r>
      <w:r w:rsidRPr="00CB6AFC">
        <w:t>、哥倫比亞、智利、以色列、歐盟、</w:t>
      </w:r>
      <w:r w:rsidRPr="00CB6AFC">
        <w:rPr>
          <w:bCs/>
        </w:rPr>
        <w:t>歐洲自由貿易聯盟、烏拉圭、</w:t>
      </w:r>
      <w:r w:rsidRPr="00CB6AFC">
        <w:t>日本、秘魯、中美洲</w:t>
      </w:r>
      <w:r w:rsidRPr="00CB6AFC">
        <w:t>5</w:t>
      </w:r>
      <w:r w:rsidRPr="00CB6AFC">
        <w:t>國、巴拿馬及太平洋聯盟</w:t>
      </w:r>
      <w:r w:rsidR="00C21999" w:rsidRPr="00CB6AFC">
        <w:t>（</w:t>
      </w:r>
      <w:r w:rsidRPr="00CB6AFC">
        <w:t>PA</w:t>
      </w:r>
      <w:r w:rsidR="00C21999" w:rsidRPr="00CB6AFC">
        <w:t>）</w:t>
      </w:r>
      <w:r w:rsidRPr="00CB6AFC">
        <w:t>等</w:t>
      </w:r>
      <w:r w:rsidRPr="00CB6AFC">
        <w:t>4</w:t>
      </w:r>
      <w:r w:rsidRPr="00CB6AFC">
        <w:rPr>
          <w:lang w:eastAsia="zh-TW"/>
        </w:rPr>
        <w:t>6</w:t>
      </w:r>
      <w:r w:rsidRPr="00CB6AFC">
        <w:t>國</w:t>
      </w:r>
      <w:r w:rsidR="00C21999" w:rsidRPr="00CB6AFC">
        <w:t>）</w:t>
      </w:r>
      <w:r w:rsidRPr="00CB6AFC">
        <w:t>條文規定。</w:t>
      </w:r>
    </w:p>
    <w:p w:rsidR="000643A9" w:rsidRPr="00CB6AFC" w:rsidRDefault="000643A9" w:rsidP="008C7815">
      <w:pPr>
        <w:pStyle w:val="af2"/>
        <w:ind w:left="1433"/>
        <w:rPr>
          <w:lang w:eastAsia="zh-TW"/>
        </w:rPr>
      </w:pPr>
      <w:r w:rsidRPr="00CB6AFC">
        <w:rPr>
          <w:lang w:eastAsia="zh-TW"/>
        </w:rPr>
        <w:t>３、</w:t>
      </w:r>
      <w:r w:rsidRPr="00CB6AFC">
        <w:t>採購經費來自國際融資。</w:t>
      </w:r>
    </w:p>
    <w:p w:rsidR="000643A9" w:rsidRPr="00CB6AFC" w:rsidRDefault="000643A9" w:rsidP="00871B2D">
      <w:pPr>
        <w:pStyle w:val="af"/>
        <w:ind w:left="945" w:firstLine="472"/>
      </w:pPr>
      <w:r w:rsidRPr="00CB6AFC">
        <w:t>政府</w:t>
      </w:r>
      <w:proofErr w:type="gramStart"/>
      <w:r w:rsidRPr="00CB6AFC">
        <w:t>採</w:t>
      </w:r>
      <w:proofErr w:type="gramEnd"/>
      <w:r w:rsidRPr="00CB6AFC">
        <w:t>購包括購買物品及公共工程，</w:t>
      </w:r>
      <w:proofErr w:type="gramStart"/>
      <w:r w:rsidRPr="00CB6AFC">
        <w:t>採</w:t>
      </w:r>
      <w:proofErr w:type="gramEnd"/>
      <w:r w:rsidRPr="00CB6AFC">
        <w:t>購方式分</w:t>
      </w:r>
      <w:proofErr w:type="gramStart"/>
      <w:r w:rsidRPr="00CB6AFC">
        <w:t>為</w:t>
      </w:r>
      <w:proofErr w:type="gramEnd"/>
      <w:r w:rsidRPr="00CB6AFC">
        <w:t>公開招</w:t>
      </w:r>
      <w:proofErr w:type="gramStart"/>
      <w:r w:rsidRPr="00CB6AFC">
        <w:t>標</w:t>
      </w:r>
      <w:proofErr w:type="gramEnd"/>
      <w:r w:rsidR="00C21999" w:rsidRPr="00CB6AFC">
        <w:t>（</w:t>
      </w:r>
      <w:r w:rsidRPr="00CB6AFC">
        <w:t>Licitacion Publica</w:t>
      </w:r>
      <w:r w:rsidR="00C21999" w:rsidRPr="00CB6AFC">
        <w:t>）</w:t>
      </w:r>
      <w:r w:rsidRPr="00CB6AFC">
        <w:t>及指定</w:t>
      </w:r>
      <w:proofErr w:type="gramStart"/>
      <w:r w:rsidRPr="00CB6AFC">
        <w:t>採</w:t>
      </w:r>
      <w:proofErr w:type="gramEnd"/>
      <w:r w:rsidRPr="00CB6AFC">
        <w:t>購</w:t>
      </w:r>
      <w:r w:rsidR="00C21999" w:rsidRPr="00CB6AFC">
        <w:t>（</w:t>
      </w:r>
      <w:r w:rsidRPr="00CB6AFC">
        <w:t>Adjudicacion Directa</w:t>
      </w:r>
      <w:r w:rsidR="00C21999" w:rsidRPr="00CB6AFC">
        <w:t>）</w:t>
      </w:r>
      <w:r w:rsidRPr="00CB6AFC">
        <w:t>，如果只有</w:t>
      </w:r>
      <w:r w:rsidRPr="00CB6AFC">
        <w:t>1</w:t>
      </w:r>
      <w:r w:rsidRPr="00CB6AFC">
        <w:t>家供</w:t>
      </w:r>
      <w:proofErr w:type="gramStart"/>
      <w:r w:rsidRPr="00CB6AFC">
        <w:t>應</w:t>
      </w:r>
      <w:proofErr w:type="gramEnd"/>
      <w:r w:rsidRPr="00CB6AFC">
        <w:t>商</w:t>
      </w:r>
      <w:proofErr w:type="gramStart"/>
      <w:r w:rsidRPr="00CB6AFC">
        <w:t>參</w:t>
      </w:r>
      <w:proofErr w:type="gramEnd"/>
      <w:r w:rsidRPr="00CB6AFC">
        <w:t>與投</w:t>
      </w:r>
      <w:proofErr w:type="gramStart"/>
      <w:r w:rsidRPr="00CB6AFC">
        <w:t>標</w:t>
      </w:r>
      <w:proofErr w:type="gramEnd"/>
      <w:r w:rsidRPr="00CB6AFC">
        <w:t>或是</w:t>
      </w:r>
      <w:proofErr w:type="gramStart"/>
      <w:r w:rsidRPr="00CB6AFC">
        <w:t>採</w:t>
      </w:r>
      <w:proofErr w:type="gramEnd"/>
      <w:r w:rsidRPr="00CB6AFC">
        <w:t>購金額不到</w:t>
      </w:r>
      <w:r w:rsidRPr="00CB6AFC">
        <w:t>300</w:t>
      </w:r>
      <w:r w:rsidRPr="00CB6AFC">
        <w:t>個基本工資</w:t>
      </w:r>
      <w:r w:rsidR="00C21999" w:rsidRPr="00CB6AFC">
        <w:t>（</w:t>
      </w:r>
      <w:r w:rsidRPr="00CB6AFC">
        <w:t>Salario Minimo</w:t>
      </w:r>
      <w:r w:rsidR="00C21999" w:rsidRPr="00CB6AFC">
        <w:t>）</w:t>
      </w:r>
      <w:r w:rsidRPr="00CB6AFC">
        <w:t>，</w:t>
      </w:r>
      <w:proofErr w:type="gramStart"/>
      <w:r w:rsidRPr="00CB6AFC">
        <w:t>將</w:t>
      </w:r>
      <w:proofErr w:type="gramEnd"/>
      <w:r w:rsidRPr="00CB6AFC">
        <w:t>近墨</w:t>
      </w:r>
      <w:proofErr w:type="gramStart"/>
      <w:r w:rsidRPr="00CB6AFC">
        <w:t>幣</w:t>
      </w:r>
      <w:proofErr w:type="gramEnd"/>
      <w:r w:rsidRPr="00CB6AFC">
        <w:t>2</w:t>
      </w:r>
      <w:r w:rsidRPr="00CB6AFC">
        <w:t>萬</w:t>
      </w:r>
      <w:r w:rsidRPr="00CB6AFC">
        <w:t>6,400</w:t>
      </w:r>
      <w:r w:rsidR="00C21999" w:rsidRPr="00CB6AFC">
        <w:t>（</w:t>
      </w:r>
      <w:r w:rsidRPr="00CB6AFC">
        <w:t>約折合</w:t>
      </w:r>
      <w:r w:rsidRPr="00CB6AFC">
        <w:t>USD1,400</w:t>
      </w:r>
      <w:r w:rsidRPr="00CB6AFC">
        <w:t>，以</w:t>
      </w:r>
      <w:r w:rsidRPr="00CB6AFC">
        <w:t>1US$=19pesos</w:t>
      </w:r>
      <w:r w:rsidRPr="00CB6AFC">
        <w:t>估算</w:t>
      </w:r>
      <w:r w:rsidR="00C21999" w:rsidRPr="00CB6AFC">
        <w:t>）</w:t>
      </w:r>
      <w:r w:rsidRPr="00CB6AFC">
        <w:t>，則可指定</w:t>
      </w:r>
      <w:proofErr w:type="gramStart"/>
      <w:r w:rsidRPr="00CB6AFC">
        <w:t>採</w:t>
      </w:r>
      <w:proofErr w:type="gramEnd"/>
      <w:r w:rsidRPr="00CB6AFC">
        <w:t>購。</w:t>
      </w:r>
    </w:p>
    <w:p w:rsidR="000643A9" w:rsidRPr="00CB6AFC" w:rsidRDefault="000643A9" w:rsidP="00871B2D">
      <w:pPr>
        <w:pStyle w:val="af"/>
        <w:ind w:left="945" w:firstLine="472"/>
        <w:rPr>
          <w:lang w:eastAsia="zh-TW"/>
        </w:rPr>
      </w:pPr>
      <w:r w:rsidRPr="00CB6AFC">
        <w:t>墨</w:t>
      </w:r>
      <w:proofErr w:type="gramStart"/>
      <w:r w:rsidRPr="00CB6AFC">
        <w:t>國</w:t>
      </w:r>
      <w:proofErr w:type="gramEnd"/>
      <w:r w:rsidRPr="00CB6AFC">
        <w:t>政府公開招</w:t>
      </w:r>
      <w:proofErr w:type="gramStart"/>
      <w:r w:rsidRPr="00CB6AFC">
        <w:t>標</w:t>
      </w:r>
      <w:proofErr w:type="gramEnd"/>
      <w:r w:rsidRPr="00CB6AFC">
        <w:t>的案件公告</w:t>
      </w:r>
      <w:proofErr w:type="gramStart"/>
      <w:r w:rsidRPr="00CB6AFC">
        <w:t>於</w:t>
      </w:r>
      <w:proofErr w:type="gramEnd"/>
      <w:r w:rsidRPr="00CB6AFC">
        <w:t>「聯</w:t>
      </w:r>
      <w:proofErr w:type="gramStart"/>
      <w:r w:rsidRPr="00CB6AFC">
        <w:t>邦</w:t>
      </w:r>
      <w:proofErr w:type="gramEnd"/>
      <w:r w:rsidRPr="00CB6AFC">
        <w:t>政府</w:t>
      </w:r>
      <w:proofErr w:type="gramStart"/>
      <w:r w:rsidRPr="00CB6AFC">
        <w:t>採</w:t>
      </w:r>
      <w:proofErr w:type="gramEnd"/>
      <w:r w:rsidRPr="00CB6AFC">
        <w:t>購網站</w:t>
      </w:r>
      <w:r w:rsidRPr="00CB6AFC">
        <w:t>compranet</w:t>
      </w:r>
      <w:r w:rsidRPr="00CB6AFC">
        <w:t>」</w:t>
      </w:r>
      <w:r w:rsidR="00C21999" w:rsidRPr="00CB6AFC">
        <w:t>（</w:t>
      </w:r>
      <w:r w:rsidRPr="00CB6AFC">
        <w:t>www.compranet.gob.mx</w:t>
      </w:r>
      <w:r w:rsidR="00C21999" w:rsidRPr="00CB6AFC">
        <w:t>）</w:t>
      </w:r>
      <w:r w:rsidRPr="00CB6AFC">
        <w:t>，</w:t>
      </w:r>
      <w:r w:rsidRPr="00CB6AFC">
        <w:t>Compranet</w:t>
      </w:r>
      <w:r w:rsidRPr="00CB6AFC">
        <w:t>資料相當透明，包括：具有</w:t>
      </w:r>
      <w:proofErr w:type="gramStart"/>
      <w:r w:rsidRPr="00CB6AFC">
        <w:t>參</w:t>
      </w:r>
      <w:proofErr w:type="gramEnd"/>
      <w:r w:rsidRPr="00CB6AFC">
        <w:t>與投</w:t>
      </w:r>
      <w:proofErr w:type="gramStart"/>
      <w:r w:rsidRPr="00CB6AFC">
        <w:t>標</w:t>
      </w:r>
      <w:proofErr w:type="gramEnd"/>
      <w:r w:rsidRPr="00CB6AFC">
        <w:t>資格，</w:t>
      </w:r>
      <w:proofErr w:type="gramStart"/>
      <w:r w:rsidRPr="00CB6AFC">
        <w:t>參</w:t>
      </w:r>
      <w:proofErr w:type="gramEnd"/>
      <w:r w:rsidRPr="00CB6AFC">
        <w:t>與投</w:t>
      </w:r>
      <w:proofErr w:type="gramStart"/>
      <w:r w:rsidRPr="00CB6AFC">
        <w:t>標</w:t>
      </w:r>
      <w:proofErr w:type="gramEnd"/>
      <w:r w:rsidRPr="00CB6AFC">
        <w:t>及得</w:t>
      </w:r>
      <w:proofErr w:type="gramStart"/>
      <w:r w:rsidRPr="00CB6AFC">
        <w:t>標</w:t>
      </w:r>
      <w:proofErr w:type="gramEnd"/>
      <w:r w:rsidRPr="00CB6AFC">
        <w:t>廠商的資料等。</w:t>
      </w:r>
      <w:r w:rsidRPr="00CB6AFC">
        <w:rPr>
          <w:lang w:eastAsia="zh-TW"/>
        </w:rPr>
        <w:t>墨西哥許多工業產品都靠進口，對外國出口商而言，得標廠商資料便是潛在買主或標案合作的名單。</w:t>
      </w:r>
    </w:p>
    <w:p w:rsidR="000643A9" w:rsidRPr="00CB6AFC" w:rsidRDefault="000643A9" w:rsidP="00871B2D">
      <w:pPr>
        <w:pStyle w:val="af"/>
        <w:ind w:left="945" w:firstLine="472"/>
        <w:rPr>
          <w:lang w:eastAsia="zh-TW"/>
        </w:rPr>
      </w:pPr>
      <w:r w:rsidRPr="00CB6AFC">
        <w:rPr>
          <w:lang w:eastAsia="zh-TW"/>
        </w:rPr>
        <w:t>墨西哥自</w:t>
      </w:r>
      <w:r w:rsidRPr="00CB6AFC">
        <w:rPr>
          <w:lang w:eastAsia="zh-TW"/>
        </w:rPr>
        <w:t>2009</w:t>
      </w:r>
      <w:r w:rsidRPr="00CB6AFC">
        <w:rPr>
          <w:lang w:eastAsia="zh-TW"/>
        </w:rPr>
        <w:t>年</w:t>
      </w:r>
      <w:r w:rsidRPr="00CB6AFC">
        <w:rPr>
          <w:lang w:eastAsia="zh-TW"/>
        </w:rPr>
        <w:t>5</w:t>
      </w:r>
      <w:r w:rsidRPr="00CB6AFC">
        <w:rPr>
          <w:lang w:eastAsia="zh-TW"/>
        </w:rPr>
        <w:t>月</w:t>
      </w:r>
      <w:r w:rsidRPr="00CB6AFC">
        <w:rPr>
          <w:lang w:eastAsia="zh-TW"/>
        </w:rPr>
        <w:t>26</w:t>
      </w:r>
      <w:r w:rsidRPr="00CB6AFC">
        <w:rPr>
          <w:lang w:eastAsia="zh-TW"/>
        </w:rPr>
        <w:t>日開放自由貿易協定</w:t>
      </w:r>
      <w:r w:rsidR="00C21999" w:rsidRPr="00CB6AFC">
        <w:rPr>
          <w:lang w:eastAsia="zh-TW"/>
        </w:rPr>
        <w:t>（</w:t>
      </w:r>
      <w:r w:rsidRPr="00CB6AFC">
        <w:rPr>
          <w:lang w:eastAsia="zh-TW"/>
        </w:rPr>
        <w:t>FTA</w:t>
      </w:r>
      <w:r w:rsidR="00C21999" w:rsidRPr="00CB6AFC">
        <w:rPr>
          <w:lang w:eastAsia="zh-TW"/>
        </w:rPr>
        <w:t>）</w:t>
      </w:r>
      <w:r w:rsidRPr="00CB6AFC">
        <w:rPr>
          <w:lang w:eastAsia="zh-TW"/>
        </w:rPr>
        <w:t>簽署國依其協定條文所規範參與墨西哥政府採購，但臺灣並非其</w:t>
      </w:r>
      <w:r w:rsidRPr="00CB6AFC">
        <w:rPr>
          <w:lang w:eastAsia="zh-TW"/>
        </w:rPr>
        <w:t>FTA</w:t>
      </w:r>
      <w:r w:rsidRPr="00CB6AFC">
        <w:rPr>
          <w:lang w:eastAsia="zh-TW"/>
        </w:rPr>
        <w:t>夥伴國。在墨西哥未加入政府採購協定</w:t>
      </w:r>
      <w:r w:rsidR="00C21999" w:rsidRPr="00CB6AFC">
        <w:rPr>
          <w:lang w:eastAsia="zh-TW"/>
        </w:rPr>
        <w:t>（</w:t>
      </w:r>
      <w:r w:rsidRPr="00CB6AFC">
        <w:rPr>
          <w:lang w:eastAsia="zh-TW"/>
        </w:rPr>
        <w:t>GPA</w:t>
      </w:r>
      <w:r w:rsidR="00C21999" w:rsidRPr="00CB6AFC">
        <w:rPr>
          <w:lang w:eastAsia="zh-TW"/>
        </w:rPr>
        <w:t>）</w:t>
      </w:r>
      <w:r w:rsidRPr="00CB6AFC">
        <w:rPr>
          <w:lang w:eastAsia="zh-TW"/>
        </w:rPr>
        <w:t>，且與臺灣無簽訂</w:t>
      </w:r>
      <w:r w:rsidRPr="00CB6AFC">
        <w:rPr>
          <w:lang w:eastAsia="zh-TW"/>
        </w:rPr>
        <w:t>FTA</w:t>
      </w:r>
      <w:r w:rsidRPr="00CB6AFC">
        <w:rPr>
          <w:lang w:eastAsia="zh-TW"/>
        </w:rPr>
        <w:t>的情況下，臺灣廠商如要參加墨西哥政府採購案可採取下列策略：</w:t>
      </w:r>
    </w:p>
    <w:p w:rsidR="000643A9" w:rsidRPr="00CB6AFC" w:rsidRDefault="00871B2D" w:rsidP="008C7815">
      <w:pPr>
        <w:pStyle w:val="af2"/>
        <w:ind w:left="1433"/>
      </w:pPr>
      <w:r w:rsidRPr="00CB6AFC">
        <w:rPr>
          <w:rFonts w:hint="eastAsia"/>
          <w:lang w:eastAsia="zh-TW"/>
        </w:rPr>
        <w:t>１、</w:t>
      </w:r>
      <w:r w:rsidR="000643A9" w:rsidRPr="00CB6AFC">
        <w:t>與墨西哥商合作，以墨西哥商名義參與投標，做為墨商的供貨或技術支援等對象。但臺灣距離墨西哥遙遠，我商必須特別注意得標後的交貨驗收時效。</w:t>
      </w:r>
    </w:p>
    <w:p w:rsidR="000643A9" w:rsidRPr="00CB6AFC" w:rsidRDefault="00871B2D" w:rsidP="008C7815">
      <w:pPr>
        <w:pStyle w:val="af2"/>
        <w:ind w:left="1433"/>
      </w:pPr>
      <w:r w:rsidRPr="00CB6AFC">
        <w:rPr>
          <w:rFonts w:hint="eastAsia"/>
          <w:lang w:eastAsia="zh-TW"/>
        </w:rPr>
        <w:t>２、</w:t>
      </w:r>
      <w:r w:rsidR="000643A9" w:rsidRPr="00CB6AFC">
        <w:t>在墨西哥設立公司以成為墨西哥商，然後到</w:t>
      </w:r>
      <w:r w:rsidR="000643A9" w:rsidRPr="00CB6AFC">
        <w:t>Compranet</w:t>
      </w:r>
      <w:r w:rsidR="000643A9" w:rsidRPr="00CB6AFC">
        <w:t>上網登記申請資格。</w:t>
      </w:r>
    </w:p>
    <w:p w:rsidR="00D834C4" w:rsidRPr="00CB6AFC" w:rsidRDefault="00D834C4" w:rsidP="008A1ADF">
      <w:pPr>
        <w:ind w:firstLine="472"/>
        <w:rPr>
          <w:lang w:val="x-none" w:eastAsia="zh-TW"/>
        </w:rPr>
      </w:pPr>
    </w:p>
    <w:p w:rsidR="00291F9D" w:rsidRPr="00CB6AFC" w:rsidRDefault="00291F9D" w:rsidP="004B42A9">
      <w:pPr>
        <w:ind w:firstLine="472"/>
        <w:rPr>
          <w:lang w:eastAsia="zh-TW"/>
        </w:rPr>
      </w:pPr>
    </w:p>
    <w:p w:rsidR="003E0BC3" w:rsidRPr="00CB6AFC" w:rsidRDefault="003E0BC3" w:rsidP="004B42A9">
      <w:pPr>
        <w:ind w:left="472" w:firstLineChars="0" w:firstLine="0"/>
        <w:rPr>
          <w:lang w:eastAsia="zh-TW"/>
        </w:rPr>
        <w:sectPr w:rsidR="003E0BC3" w:rsidRPr="00CB6AFC" w:rsidSect="003E0BC3">
          <w:headerReference w:type="default" r:id="rId151"/>
          <w:pgSz w:w="11906" w:h="16838" w:code="9"/>
          <w:pgMar w:top="2268" w:right="1701" w:bottom="1701" w:left="1701" w:header="1134" w:footer="851" w:gutter="0"/>
          <w:cols w:space="425"/>
          <w:docGrid w:type="linesAndChars" w:linePitch="514" w:charSpace="-774"/>
        </w:sectPr>
      </w:pPr>
    </w:p>
    <w:p w:rsidR="008152D1" w:rsidRPr="00CB6AFC" w:rsidRDefault="00FB187C" w:rsidP="00E16F87">
      <w:pPr>
        <w:pStyle w:val="a3"/>
        <w:rPr>
          <w:rFonts w:ascii="Times New Roman"/>
        </w:rPr>
      </w:pPr>
      <w:bookmarkStart w:id="28" w:name="_Toc108214784"/>
      <w:r w:rsidRPr="00CB6AFC">
        <w:rPr>
          <w:rFonts w:ascii="Times New Roman" w:hint="eastAsia"/>
        </w:rPr>
        <w:t>第肆章　投資法規及程序</w:t>
      </w:r>
      <w:bookmarkEnd w:id="28"/>
    </w:p>
    <w:p w:rsidR="008A1ADF" w:rsidRPr="00CB6AFC" w:rsidRDefault="008A1ADF" w:rsidP="008A1ADF">
      <w:pPr>
        <w:pStyle w:val="a5"/>
        <w:spacing w:before="257" w:after="257"/>
        <w:ind w:left="632" w:hanging="632"/>
        <w:rPr>
          <w:rFonts w:ascii="Times New Roman" w:hAnsi="Times New Roman"/>
        </w:rPr>
      </w:pPr>
      <w:r w:rsidRPr="00CB6AFC">
        <w:rPr>
          <w:rFonts w:ascii="Times New Roman" w:hAnsi="Times New Roman" w:hint="eastAsia"/>
        </w:rPr>
        <w:t>一、主要投資法令</w:t>
      </w:r>
    </w:p>
    <w:p w:rsidR="000643A9" w:rsidRPr="00CB6AFC" w:rsidRDefault="000643A9" w:rsidP="000643A9">
      <w:pPr>
        <w:ind w:firstLine="488"/>
        <w:rPr>
          <w:spacing w:val="4"/>
          <w:lang w:eastAsia="ja-JP"/>
        </w:rPr>
      </w:pPr>
      <w:r w:rsidRPr="00CB6AFC">
        <w:rPr>
          <w:spacing w:val="4"/>
          <w:lang w:eastAsia="ja-JP"/>
        </w:rPr>
        <w:t>依據墨西哥</w:t>
      </w:r>
      <w:r w:rsidRPr="00CB6AFC">
        <w:rPr>
          <w:spacing w:val="4"/>
          <w:lang w:eastAsia="ja-JP"/>
        </w:rPr>
        <w:t>1993</w:t>
      </w:r>
      <w:r w:rsidRPr="00CB6AFC">
        <w:rPr>
          <w:spacing w:val="4"/>
          <w:lang w:eastAsia="ja-JP"/>
        </w:rPr>
        <w:t>年</w:t>
      </w:r>
      <w:hyperlink r:id="rId152">
        <w:r w:rsidRPr="00CB6AFC">
          <w:rPr>
            <w:spacing w:val="4"/>
            <w:lang w:eastAsia="ja-JP"/>
          </w:rPr>
          <w:t>外人投資法</w:t>
        </w:r>
      </w:hyperlink>
      <w:r w:rsidR="00C21999" w:rsidRPr="00CB6AFC">
        <w:rPr>
          <w:spacing w:val="4"/>
          <w:lang w:eastAsia="ja-JP"/>
        </w:rPr>
        <w:t>（</w:t>
      </w:r>
      <w:r w:rsidRPr="00CB6AFC">
        <w:rPr>
          <w:spacing w:val="4"/>
          <w:lang w:eastAsia="ja-JP"/>
        </w:rPr>
        <w:t>Ley de Inversión Extranjera, Foreign Investment Law</w:t>
      </w:r>
      <w:r w:rsidR="00C21999" w:rsidRPr="00CB6AFC">
        <w:rPr>
          <w:spacing w:val="4"/>
          <w:lang w:eastAsia="ja-JP"/>
        </w:rPr>
        <w:t>）</w:t>
      </w:r>
      <w:r w:rsidRPr="00CB6AFC">
        <w:rPr>
          <w:spacing w:val="4"/>
          <w:lang w:eastAsia="ja-JP"/>
        </w:rPr>
        <w:t>，絕大多數製造業及服務業均開放</w:t>
      </w:r>
      <w:r w:rsidRPr="00CB6AFC">
        <w:rPr>
          <w:spacing w:val="4"/>
          <w:lang w:eastAsia="ja-JP"/>
        </w:rPr>
        <w:t>100%</w:t>
      </w:r>
      <w:r w:rsidRPr="00CB6AFC">
        <w:rPr>
          <w:spacing w:val="4"/>
          <w:lang w:eastAsia="ja-JP"/>
        </w:rPr>
        <w:t>外資；該法</w:t>
      </w:r>
      <w:r w:rsidRPr="00CB6AFC">
        <w:rPr>
          <w:spacing w:val="4"/>
          <w:lang w:eastAsia="ja-JP"/>
        </w:rPr>
        <w:t>1996</w:t>
      </w:r>
      <w:r w:rsidRPr="00CB6AFC">
        <w:rPr>
          <w:spacing w:val="4"/>
          <w:lang w:eastAsia="ja-JP"/>
        </w:rPr>
        <w:t>年</w:t>
      </w:r>
      <w:r w:rsidRPr="00CB6AFC">
        <w:rPr>
          <w:spacing w:val="4"/>
          <w:lang w:eastAsia="ja-JP"/>
        </w:rPr>
        <w:t>12</w:t>
      </w:r>
      <w:r w:rsidRPr="00CB6AFC">
        <w:rPr>
          <w:spacing w:val="4"/>
          <w:lang w:eastAsia="ja-JP"/>
        </w:rPr>
        <w:t>月修法簡化投資手續，增加投資之安全及開放多項行業讓外資可</w:t>
      </w:r>
      <w:r w:rsidRPr="00CB6AFC">
        <w:rPr>
          <w:spacing w:val="4"/>
          <w:lang w:eastAsia="ja-JP"/>
        </w:rPr>
        <w:t>100%</w:t>
      </w:r>
      <w:r w:rsidRPr="00CB6AFC">
        <w:rPr>
          <w:spacing w:val="4"/>
          <w:lang w:eastAsia="ja-JP"/>
        </w:rPr>
        <w:t>參與經營，再加上墨西哥國會於</w:t>
      </w:r>
      <w:r w:rsidRPr="00CB6AFC">
        <w:rPr>
          <w:spacing w:val="4"/>
          <w:lang w:eastAsia="ja-JP"/>
        </w:rPr>
        <w:t>2014</w:t>
      </w:r>
      <w:r w:rsidRPr="00CB6AFC">
        <w:rPr>
          <w:spacing w:val="4"/>
          <w:lang w:eastAsia="ja-JP"/>
        </w:rPr>
        <w:t>年</w:t>
      </w:r>
      <w:r w:rsidRPr="00CB6AFC">
        <w:rPr>
          <w:spacing w:val="4"/>
          <w:lang w:eastAsia="ja-JP"/>
        </w:rPr>
        <w:t>8</w:t>
      </w:r>
      <w:r w:rsidRPr="00CB6AFC">
        <w:rPr>
          <w:spacing w:val="4"/>
          <w:lang w:eastAsia="ja-JP"/>
        </w:rPr>
        <w:t>月及同年</w:t>
      </w:r>
      <w:r w:rsidRPr="00CB6AFC">
        <w:rPr>
          <w:spacing w:val="4"/>
          <w:lang w:eastAsia="ja-JP"/>
        </w:rPr>
        <w:t>7</w:t>
      </w:r>
      <w:r w:rsidRPr="00CB6AFC">
        <w:rPr>
          <w:spacing w:val="4"/>
          <w:lang w:eastAsia="ja-JP"/>
        </w:rPr>
        <w:t>月分別通過能源改革法及電信法配套法案，打破墨國石油、能源及電信產業長期被國營企業及財團壟斷之局面，已允許其本國及外國之私人投資，</w:t>
      </w:r>
      <w:hyperlink r:id="rId153">
        <w:r w:rsidRPr="00CB6AFC">
          <w:rPr>
            <w:spacing w:val="4"/>
            <w:lang w:eastAsia="ja-JP"/>
          </w:rPr>
          <w:t>依據</w:t>
        </w:r>
        <w:r w:rsidRPr="00CB6AFC">
          <w:rPr>
            <w:spacing w:val="4"/>
            <w:lang w:eastAsia="ja-JP"/>
          </w:rPr>
          <w:t>2018</w:t>
        </w:r>
        <w:r w:rsidRPr="00CB6AFC">
          <w:rPr>
            <w:spacing w:val="4"/>
            <w:lang w:eastAsia="ja-JP"/>
          </w:rPr>
          <w:t>年</w:t>
        </w:r>
        <w:r w:rsidRPr="00CB6AFC">
          <w:rPr>
            <w:spacing w:val="4"/>
            <w:lang w:eastAsia="ja-JP"/>
          </w:rPr>
          <w:t>6</w:t>
        </w:r>
        <w:r w:rsidRPr="00CB6AFC">
          <w:rPr>
            <w:spacing w:val="4"/>
            <w:lang w:eastAsia="ja-JP"/>
          </w:rPr>
          <w:t>月最新修正公布內容</w:t>
        </w:r>
      </w:hyperlink>
      <w:r w:rsidRPr="00CB6AFC">
        <w:rPr>
          <w:spacing w:val="4"/>
          <w:lang w:eastAsia="ja-JP"/>
        </w:rPr>
        <w:t>，仍保留或具有特殊限制的產業計有：</w:t>
      </w:r>
    </w:p>
    <w:p w:rsidR="000643A9" w:rsidRPr="00CB6AFC" w:rsidRDefault="00C21999" w:rsidP="000643A9">
      <w:pPr>
        <w:pStyle w:val="a8"/>
        <w:ind w:left="969" w:hanging="733"/>
        <w:rPr>
          <w:spacing w:val="4"/>
          <w:lang w:val="en-US" w:eastAsia="ja-JP"/>
        </w:rPr>
      </w:pPr>
      <w:r w:rsidRPr="00CB6AFC">
        <w:rPr>
          <w:spacing w:val="4"/>
          <w:lang w:val="en-US" w:eastAsia="ja-JP"/>
        </w:rPr>
        <w:t>（</w:t>
      </w:r>
      <w:r w:rsidR="000643A9" w:rsidRPr="00CB6AFC">
        <w:rPr>
          <w:spacing w:val="4"/>
          <w:lang w:val="en-US" w:eastAsia="ja-JP"/>
        </w:rPr>
        <w:t>一</w:t>
      </w:r>
      <w:r w:rsidRPr="00CB6AFC">
        <w:rPr>
          <w:spacing w:val="4"/>
          <w:lang w:val="en-US" w:eastAsia="ja-JP"/>
        </w:rPr>
        <w:t>）</w:t>
      </w:r>
      <w:r w:rsidR="000643A9" w:rsidRPr="00CB6AFC">
        <w:rPr>
          <w:spacing w:val="4"/>
          <w:lang w:val="en-US" w:eastAsia="ja-JP"/>
        </w:rPr>
        <w:t>限定國營之產業</w:t>
      </w:r>
      <w:r w:rsidRPr="00CB6AFC">
        <w:rPr>
          <w:spacing w:val="4"/>
          <w:lang w:val="en-US" w:eastAsia="ja-JP"/>
        </w:rPr>
        <w:t>（</w:t>
      </w:r>
      <w:r w:rsidR="000643A9" w:rsidRPr="00CB6AFC">
        <w:rPr>
          <w:spacing w:val="4"/>
          <w:lang w:val="en-US" w:eastAsia="ja-JP"/>
        </w:rPr>
        <w:t>第</w:t>
      </w:r>
      <w:r w:rsidR="000643A9" w:rsidRPr="00CB6AFC">
        <w:rPr>
          <w:spacing w:val="4"/>
          <w:lang w:val="en-US" w:eastAsia="ja-JP"/>
        </w:rPr>
        <w:t>2</w:t>
      </w:r>
      <w:r w:rsidR="000643A9" w:rsidRPr="00CB6AFC">
        <w:rPr>
          <w:spacing w:val="4"/>
          <w:lang w:val="en-US" w:eastAsia="ja-JP"/>
        </w:rPr>
        <w:t>章</w:t>
      </w:r>
      <w:r w:rsidRPr="00CB6AFC">
        <w:rPr>
          <w:spacing w:val="4"/>
          <w:lang w:val="en-US" w:eastAsia="ja-JP"/>
        </w:rPr>
        <w:t>）</w:t>
      </w:r>
    </w:p>
    <w:p w:rsidR="000643A9" w:rsidRPr="00CB6AFC" w:rsidRDefault="000643A9" w:rsidP="000643A9">
      <w:pPr>
        <w:pStyle w:val="af"/>
        <w:ind w:left="945" w:firstLine="488"/>
        <w:rPr>
          <w:spacing w:val="4"/>
          <w:lang w:eastAsia="ja-JP"/>
        </w:rPr>
      </w:pPr>
      <w:r w:rsidRPr="00CB6AFC">
        <w:rPr>
          <w:spacing w:val="4"/>
          <w:lang w:eastAsia="ja-JP"/>
        </w:rPr>
        <w:t>國家電力系統</w:t>
      </w:r>
      <w:r w:rsidR="00C21999" w:rsidRPr="00CB6AFC">
        <w:rPr>
          <w:spacing w:val="4"/>
          <w:lang w:eastAsia="ja-JP"/>
        </w:rPr>
        <w:t>規劃</w:t>
      </w:r>
      <w:r w:rsidRPr="00CB6AFC">
        <w:rPr>
          <w:spacing w:val="4"/>
          <w:lang w:eastAsia="ja-JP"/>
        </w:rPr>
        <w:t>及控制、核能發電、放射性礦產、有線無線電報通訊、國內郵政、印鈔、鑄幣、海港及機場及直升飛機航站之監控。</w:t>
      </w:r>
    </w:p>
    <w:p w:rsidR="000643A9" w:rsidRPr="00CB6AFC" w:rsidRDefault="00C21999" w:rsidP="000643A9">
      <w:pPr>
        <w:pStyle w:val="a8"/>
        <w:ind w:left="969" w:hanging="733"/>
        <w:rPr>
          <w:spacing w:val="4"/>
          <w:lang w:val="en-US" w:eastAsia="ja-JP"/>
        </w:rPr>
      </w:pPr>
      <w:r w:rsidRPr="00CB6AFC">
        <w:rPr>
          <w:spacing w:val="4"/>
          <w:lang w:val="en-US" w:eastAsia="ja-JP"/>
        </w:rPr>
        <w:t>（</w:t>
      </w:r>
      <w:r w:rsidR="000643A9" w:rsidRPr="00CB6AFC">
        <w:rPr>
          <w:spacing w:val="4"/>
          <w:lang w:val="en-US" w:eastAsia="ja-JP"/>
        </w:rPr>
        <w:t>二</w:t>
      </w:r>
      <w:r w:rsidRPr="00CB6AFC">
        <w:rPr>
          <w:spacing w:val="4"/>
          <w:lang w:val="en-US" w:eastAsia="ja-JP"/>
        </w:rPr>
        <w:t>）</w:t>
      </w:r>
      <w:r w:rsidR="000643A9" w:rsidRPr="00CB6AFC">
        <w:rPr>
          <w:spacing w:val="4"/>
          <w:lang w:val="en-US" w:eastAsia="ja-JP"/>
        </w:rPr>
        <w:t>限定墨西哥公民或公司經營之產業</w:t>
      </w:r>
    </w:p>
    <w:p w:rsidR="000643A9" w:rsidRPr="00CB6AFC" w:rsidRDefault="000643A9" w:rsidP="000643A9">
      <w:pPr>
        <w:pStyle w:val="af"/>
        <w:ind w:left="945" w:firstLine="488"/>
        <w:rPr>
          <w:spacing w:val="4"/>
          <w:lang w:eastAsia="ja-JP"/>
        </w:rPr>
      </w:pPr>
      <w:r w:rsidRPr="00CB6AFC">
        <w:rPr>
          <w:spacing w:val="4"/>
          <w:lang w:eastAsia="ja-JP"/>
        </w:rPr>
        <w:t>供乘客、觀光、貨物用途之全國陸運</w:t>
      </w:r>
      <w:r w:rsidR="00C21999" w:rsidRPr="00CB6AFC">
        <w:rPr>
          <w:spacing w:val="4"/>
          <w:lang w:eastAsia="ja-JP"/>
        </w:rPr>
        <w:t>（</w:t>
      </w:r>
      <w:r w:rsidRPr="00CB6AFC">
        <w:rPr>
          <w:spacing w:val="4"/>
          <w:lang w:eastAsia="ja-JP"/>
        </w:rPr>
        <w:t>快遞服務業除外</w:t>
      </w:r>
      <w:r w:rsidR="00C21999" w:rsidRPr="00CB6AFC">
        <w:rPr>
          <w:spacing w:val="4"/>
          <w:lang w:eastAsia="ja-JP"/>
        </w:rPr>
        <w:t>）</w:t>
      </w:r>
      <w:r w:rsidRPr="00CB6AFC">
        <w:rPr>
          <w:spacing w:val="4"/>
          <w:lang w:eastAsia="ja-JP"/>
        </w:rPr>
        <w:t>；依銀行法規定之開發銀行；法律規定之專門及技術服務業。</w:t>
      </w:r>
    </w:p>
    <w:p w:rsidR="000643A9" w:rsidRPr="00CB6AFC" w:rsidRDefault="00C21999" w:rsidP="000643A9">
      <w:pPr>
        <w:pStyle w:val="a8"/>
        <w:ind w:left="969" w:hanging="733"/>
        <w:rPr>
          <w:spacing w:val="4"/>
          <w:lang w:val="en-US" w:eastAsia="ja-JP"/>
        </w:rPr>
      </w:pPr>
      <w:r w:rsidRPr="00CB6AFC">
        <w:rPr>
          <w:spacing w:val="4"/>
          <w:lang w:val="en-US" w:eastAsia="ja-JP"/>
        </w:rPr>
        <w:t>（</w:t>
      </w:r>
      <w:r w:rsidR="000643A9" w:rsidRPr="00CB6AFC">
        <w:rPr>
          <w:spacing w:val="4"/>
          <w:lang w:val="en-US" w:eastAsia="ja-JP"/>
        </w:rPr>
        <w:t>三</w:t>
      </w:r>
      <w:r w:rsidRPr="00CB6AFC">
        <w:rPr>
          <w:spacing w:val="4"/>
          <w:lang w:val="en-US" w:eastAsia="ja-JP"/>
        </w:rPr>
        <w:t>）</w:t>
      </w:r>
      <w:r w:rsidR="000643A9" w:rsidRPr="00CB6AFC">
        <w:rPr>
          <w:spacing w:val="4"/>
          <w:lang w:val="en-US" w:eastAsia="ja-JP"/>
        </w:rPr>
        <w:t>限制外資上限之產業</w:t>
      </w:r>
      <w:r w:rsidRPr="00CB6AFC">
        <w:rPr>
          <w:spacing w:val="4"/>
          <w:lang w:val="en-US" w:eastAsia="ja-JP"/>
        </w:rPr>
        <w:t>（</w:t>
      </w:r>
      <w:r w:rsidR="000643A9" w:rsidRPr="00CB6AFC">
        <w:rPr>
          <w:spacing w:val="4"/>
          <w:lang w:val="en-US" w:eastAsia="ja-JP"/>
        </w:rPr>
        <w:t>第</w:t>
      </w:r>
      <w:r w:rsidR="000643A9" w:rsidRPr="00CB6AFC">
        <w:rPr>
          <w:spacing w:val="4"/>
          <w:lang w:val="en-US" w:eastAsia="ja-JP"/>
        </w:rPr>
        <w:t>3</w:t>
      </w:r>
      <w:r w:rsidR="000643A9" w:rsidRPr="00CB6AFC">
        <w:rPr>
          <w:spacing w:val="4"/>
          <w:lang w:val="en-US" w:eastAsia="ja-JP"/>
        </w:rPr>
        <w:t>章</w:t>
      </w:r>
      <w:r w:rsidRPr="00CB6AFC">
        <w:rPr>
          <w:spacing w:val="4"/>
          <w:lang w:val="en-US" w:eastAsia="ja-JP"/>
        </w:rPr>
        <w:t>）</w:t>
      </w:r>
    </w:p>
    <w:p w:rsidR="000643A9" w:rsidRPr="00CB6AFC" w:rsidRDefault="000643A9" w:rsidP="000643A9">
      <w:pPr>
        <w:pStyle w:val="af"/>
        <w:ind w:left="945" w:firstLine="488"/>
        <w:rPr>
          <w:spacing w:val="4"/>
          <w:lang w:eastAsia="ja-JP"/>
        </w:rPr>
      </w:pPr>
      <w:r w:rsidRPr="00CB6AFC">
        <w:rPr>
          <w:spacing w:val="4"/>
          <w:lang w:eastAsia="ja-JP"/>
        </w:rPr>
        <w:t>上限</w:t>
      </w:r>
      <w:r w:rsidRPr="00CB6AFC">
        <w:rPr>
          <w:spacing w:val="4"/>
          <w:lang w:eastAsia="ja-JP"/>
        </w:rPr>
        <w:t>10%</w:t>
      </w:r>
      <w:r w:rsidRPr="00CB6AFC">
        <w:rPr>
          <w:spacing w:val="4"/>
          <w:lang w:eastAsia="ja-JP"/>
        </w:rPr>
        <w:t>者，如生產合作社公司。上限</w:t>
      </w:r>
      <w:r w:rsidRPr="00CB6AFC">
        <w:rPr>
          <w:spacing w:val="4"/>
          <w:lang w:eastAsia="ja-JP"/>
        </w:rPr>
        <w:t>49%</w:t>
      </w:r>
      <w:r w:rsidRPr="00CB6AFC">
        <w:rPr>
          <w:spacing w:val="4"/>
          <w:lang w:eastAsia="ja-JP"/>
        </w:rPr>
        <w:t>者，如國內空運、專門空中運輸、空中穿梭班機服務、炸藥</w:t>
      </w:r>
      <w:r w:rsidRPr="00CB6AFC">
        <w:rPr>
          <w:spacing w:val="4"/>
          <w:lang w:eastAsia="ja-JP"/>
        </w:rPr>
        <w:t>/</w:t>
      </w:r>
      <w:r w:rsidRPr="00CB6AFC">
        <w:rPr>
          <w:spacing w:val="4"/>
          <w:lang w:eastAsia="ja-JP"/>
        </w:rPr>
        <w:t>武器</w:t>
      </w:r>
      <w:r w:rsidRPr="00CB6AFC">
        <w:rPr>
          <w:spacing w:val="4"/>
          <w:lang w:eastAsia="ja-JP"/>
        </w:rPr>
        <w:t>/</w:t>
      </w:r>
      <w:r w:rsidRPr="00CB6AFC">
        <w:rPr>
          <w:spacing w:val="4"/>
          <w:lang w:eastAsia="ja-JP"/>
        </w:rPr>
        <w:t>彈藥</w:t>
      </w:r>
      <w:r w:rsidRPr="00CB6AFC">
        <w:rPr>
          <w:spacing w:val="4"/>
          <w:lang w:eastAsia="ja-JP"/>
        </w:rPr>
        <w:t>/</w:t>
      </w:r>
      <w:r w:rsidRPr="00CB6AFC">
        <w:rPr>
          <w:spacing w:val="4"/>
          <w:lang w:eastAsia="ja-JP"/>
        </w:rPr>
        <w:t>煙火之製造與銷售、國內報紙之印刷及出版、農牧業養牛及林地、淡水、沿海及專屬經濟海域魚撈</w:t>
      </w:r>
      <w:r w:rsidR="00C21999" w:rsidRPr="00CB6AFC">
        <w:rPr>
          <w:spacing w:val="4"/>
          <w:lang w:eastAsia="ja-JP"/>
        </w:rPr>
        <w:t>（</w:t>
      </w:r>
      <w:r w:rsidRPr="00CB6AFC">
        <w:rPr>
          <w:spacing w:val="4"/>
          <w:lang w:eastAsia="ja-JP"/>
        </w:rPr>
        <w:t>養殖不在此限</w:t>
      </w:r>
      <w:r w:rsidR="00C21999" w:rsidRPr="00CB6AFC">
        <w:rPr>
          <w:spacing w:val="4"/>
          <w:lang w:eastAsia="ja-JP"/>
        </w:rPr>
        <w:t>）</w:t>
      </w:r>
      <w:r w:rsidRPr="00CB6AFC">
        <w:rPr>
          <w:spacing w:val="4"/>
          <w:lang w:eastAsia="ja-JP"/>
        </w:rPr>
        <w:t>、綜合港務管理、領航</w:t>
      </w:r>
      <w:r w:rsidRPr="00CB6AFC">
        <w:rPr>
          <w:spacing w:val="4"/>
          <w:lang w:eastAsia="ja-JP"/>
        </w:rPr>
        <w:t>/</w:t>
      </w:r>
      <w:r w:rsidRPr="00CB6AFC">
        <w:rPr>
          <w:spacing w:val="4"/>
          <w:lang w:eastAsia="ja-JP"/>
        </w:rPr>
        <w:t>繫舶</w:t>
      </w:r>
      <w:r w:rsidRPr="00CB6AFC">
        <w:rPr>
          <w:spacing w:val="4"/>
          <w:lang w:eastAsia="ja-JP"/>
        </w:rPr>
        <w:t>/</w:t>
      </w:r>
      <w:r w:rsidRPr="00CB6AFC">
        <w:rPr>
          <w:spacing w:val="4"/>
          <w:lang w:eastAsia="ja-JP"/>
        </w:rPr>
        <w:t>駁運</w:t>
      </w:r>
      <w:r w:rsidRPr="00CB6AFC">
        <w:rPr>
          <w:spacing w:val="4"/>
          <w:lang w:eastAsia="ja-JP"/>
        </w:rPr>
        <w:t>/</w:t>
      </w:r>
      <w:r w:rsidRPr="00CB6AFC">
        <w:rPr>
          <w:spacing w:val="4"/>
          <w:lang w:eastAsia="ja-JP"/>
        </w:rPr>
        <w:t>拖船港口服務、沿海商務船公司</w:t>
      </w:r>
      <w:r w:rsidR="00C21999" w:rsidRPr="00CB6AFC">
        <w:rPr>
          <w:spacing w:val="4"/>
          <w:lang w:eastAsia="ja-JP"/>
        </w:rPr>
        <w:t>（</w:t>
      </w:r>
      <w:r w:rsidRPr="00CB6AFC">
        <w:rPr>
          <w:spacing w:val="4"/>
          <w:lang w:eastAsia="ja-JP"/>
        </w:rPr>
        <w:t>觀光巡航船及港口營建、挖泥清淤、養護、作業不在此限</w:t>
      </w:r>
      <w:r w:rsidR="00C21999" w:rsidRPr="00CB6AFC">
        <w:rPr>
          <w:spacing w:val="4"/>
          <w:lang w:eastAsia="ja-JP"/>
        </w:rPr>
        <w:t>）</w:t>
      </w:r>
      <w:r w:rsidRPr="00CB6AFC">
        <w:rPr>
          <w:spacing w:val="4"/>
          <w:lang w:eastAsia="ja-JP"/>
        </w:rPr>
        <w:t>、船隻</w:t>
      </w:r>
      <w:r w:rsidRPr="00CB6AFC">
        <w:rPr>
          <w:spacing w:val="4"/>
          <w:lang w:eastAsia="ja-JP"/>
        </w:rPr>
        <w:t>/</w:t>
      </w:r>
      <w:r w:rsidRPr="00CB6AFC">
        <w:rPr>
          <w:spacing w:val="4"/>
          <w:lang w:eastAsia="ja-JP"/>
        </w:rPr>
        <w:t>飛機</w:t>
      </w:r>
      <w:r w:rsidRPr="00CB6AFC">
        <w:rPr>
          <w:spacing w:val="4"/>
          <w:lang w:eastAsia="ja-JP"/>
        </w:rPr>
        <w:t>/</w:t>
      </w:r>
      <w:r w:rsidRPr="00CB6AFC">
        <w:rPr>
          <w:spacing w:val="4"/>
          <w:lang w:eastAsia="ja-JP"/>
        </w:rPr>
        <w:t>鐵路設施之燃料與潤滑油補給業、廣播、空運服務等。若外資欲參與並持有港口內部導航、拖曳、停靠作業服務、國際港船務、特許飛機場航站服務、私立教育服務業等超過</w:t>
      </w:r>
      <w:r w:rsidRPr="00CB6AFC">
        <w:rPr>
          <w:spacing w:val="4"/>
          <w:lang w:eastAsia="ja-JP"/>
        </w:rPr>
        <w:t>49%</w:t>
      </w:r>
      <w:r w:rsidRPr="00CB6AFC">
        <w:rPr>
          <w:spacing w:val="4"/>
          <w:lang w:eastAsia="ja-JP"/>
        </w:rPr>
        <w:t>的股份，須經墨西哥外人投資委員會審議核可。</w:t>
      </w:r>
    </w:p>
    <w:p w:rsidR="000643A9" w:rsidRPr="00CB6AFC" w:rsidRDefault="000643A9" w:rsidP="00871B2D">
      <w:pPr>
        <w:pStyle w:val="a5"/>
        <w:spacing w:before="257" w:after="257"/>
        <w:ind w:left="632" w:hanging="632"/>
        <w:rPr>
          <w:lang w:eastAsia="ja-JP"/>
        </w:rPr>
      </w:pPr>
      <w:r w:rsidRPr="00CB6AFC">
        <w:rPr>
          <w:lang w:eastAsia="ja-JP"/>
        </w:rPr>
        <w:t>二、投資申請之規定、程序、應準備文件及審查流程</w:t>
      </w:r>
    </w:p>
    <w:p w:rsidR="000643A9" w:rsidRPr="00CB6AFC" w:rsidRDefault="00C21999" w:rsidP="000643A9">
      <w:pPr>
        <w:pStyle w:val="a8"/>
        <w:ind w:left="969" w:hanging="733"/>
        <w:rPr>
          <w:spacing w:val="4"/>
          <w:lang w:val="en-US" w:eastAsia="ja-JP"/>
        </w:rPr>
      </w:pPr>
      <w:r w:rsidRPr="00CB6AFC">
        <w:rPr>
          <w:spacing w:val="4"/>
          <w:lang w:val="en-US" w:eastAsia="ja-JP"/>
        </w:rPr>
        <w:t>（</w:t>
      </w:r>
      <w:r w:rsidR="000643A9" w:rsidRPr="00CB6AFC">
        <w:rPr>
          <w:spacing w:val="4"/>
          <w:lang w:val="en-US" w:eastAsia="ja-JP"/>
        </w:rPr>
        <w:t>一</w:t>
      </w:r>
      <w:r w:rsidRPr="00CB6AFC">
        <w:rPr>
          <w:spacing w:val="4"/>
          <w:lang w:val="en-US" w:eastAsia="ja-JP"/>
        </w:rPr>
        <w:t>）</w:t>
      </w:r>
      <w:hyperlink r:id="rId154">
        <w:r w:rsidR="000643A9" w:rsidRPr="00CB6AFC">
          <w:rPr>
            <w:spacing w:val="4"/>
            <w:lang w:val="en-US" w:eastAsia="ja-JP"/>
          </w:rPr>
          <w:t>墨西哥公司型態</w:t>
        </w:r>
      </w:hyperlink>
      <w:r w:rsidR="000643A9" w:rsidRPr="00CB6AFC">
        <w:rPr>
          <w:spacing w:val="4"/>
          <w:lang w:val="en-US" w:eastAsia="ja-JP"/>
        </w:rPr>
        <w:t>—</w:t>
      </w:r>
      <w:r w:rsidR="000643A9" w:rsidRPr="00CB6AFC">
        <w:rPr>
          <w:spacing w:val="4"/>
          <w:lang w:val="en-US" w:eastAsia="ja-JP"/>
        </w:rPr>
        <w:t>茲將較常見者列表說明如次：</w:t>
      </w:r>
    </w:p>
    <w:tbl>
      <w:tblPr>
        <w:tblW w:w="8472" w:type="dxa"/>
        <w:tblLayout w:type="fixed"/>
        <w:tblLook w:val="04A0" w:firstRow="1" w:lastRow="0" w:firstColumn="1" w:lastColumn="0" w:noHBand="0" w:noVBand="1"/>
      </w:tblPr>
      <w:tblGrid>
        <w:gridCol w:w="1526"/>
        <w:gridCol w:w="2349"/>
        <w:gridCol w:w="1195"/>
        <w:gridCol w:w="3402"/>
      </w:tblGrid>
      <w:tr w:rsidR="00CB6AFC" w:rsidRPr="00CB6AFC" w:rsidTr="00CC0555">
        <w:trPr>
          <w:tblHeader/>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pStyle w:val="afd"/>
              <w:rPr>
                <w:spacing w:val="4"/>
                <w:lang w:eastAsia="ja-JP"/>
              </w:rPr>
            </w:pPr>
            <w:r w:rsidRPr="00CB6AFC">
              <w:rPr>
                <w:spacing w:val="4"/>
                <w:lang w:eastAsia="ja-JP"/>
              </w:rPr>
              <w:t>公司型態</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pStyle w:val="afd"/>
              <w:rPr>
                <w:spacing w:val="4"/>
                <w:lang w:eastAsia="ja-JP"/>
              </w:rPr>
            </w:pPr>
            <w:r w:rsidRPr="00CB6AFC">
              <w:rPr>
                <w:spacing w:val="4"/>
                <w:lang w:eastAsia="ja-JP"/>
              </w:rPr>
              <w:t>最低資本額</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pStyle w:val="afd"/>
              <w:rPr>
                <w:spacing w:val="4"/>
                <w:lang w:eastAsia="ja-JP"/>
              </w:rPr>
            </w:pPr>
            <w:r w:rsidRPr="00CB6AFC">
              <w:rPr>
                <w:spacing w:val="4"/>
                <w:lang w:eastAsia="ja-JP"/>
              </w:rPr>
              <w:t>股東人數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pStyle w:val="afd"/>
              <w:rPr>
                <w:spacing w:val="4"/>
                <w:lang w:eastAsia="ja-JP"/>
              </w:rPr>
            </w:pPr>
            <w:r w:rsidRPr="00CB6AFC">
              <w:rPr>
                <w:spacing w:val="4"/>
                <w:lang w:eastAsia="ja-JP"/>
              </w:rPr>
              <w:t>說明</w:t>
            </w:r>
          </w:p>
        </w:tc>
      </w:tr>
      <w:tr w:rsidR="00CB6AFC" w:rsidRPr="00CB6AFC" w:rsidTr="00CC0555">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5B1052" w:rsidP="00871B2D">
            <w:pPr>
              <w:ind w:firstLineChars="0" w:firstLine="0"/>
              <w:rPr>
                <w:spacing w:val="4"/>
                <w:lang w:eastAsia="ja-JP"/>
              </w:rPr>
            </w:pPr>
            <w:hyperlink r:id="rId155">
              <w:r w:rsidR="000643A9" w:rsidRPr="00CB6AFC">
                <w:rPr>
                  <w:spacing w:val="4"/>
                  <w:lang w:eastAsia="ja-JP"/>
                </w:rPr>
                <w:t>S.A.</w:t>
              </w:r>
            </w:hyperlink>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法律無規定最低資本額，但成立時須至少</w:t>
            </w:r>
            <w:r w:rsidRPr="00CB6AFC">
              <w:rPr>
                <w:spacing w:val="4"/>
                <w:lang w:eastAsia="ja-JP"/>
              </w:rPr>
              <w:t xml:space="preserve">20% </w:t>
            </w:r>
            <w:r w:rsidRPr="00CB6AFC">
              <w:rPr>
                <w:spacing w:val="4"/>
                <w:lang w:eastAsia="ja-JP"/>
              </w:rPr>
              <w:t>資本額。</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至少</w:t>
            </w:r>
            <w:r w:rsidRPr="00CB6AFC">
              <w:rPr>
                <w:spacing w:val="4"/>
                <w:lang w:eastAsia="ja-JP"/>
              </w:rPr>
              <w:t>2</w:t>
            </w:r>
            <w:r w:rsidRPr="00CB6AFC">
              <w:rPr>
                <w:spacing w:val="4"/>
                <w:lang w:eastAsia="ja-JP"/>
              </w:rPr>
              <w:t>人</w:t>
            </w:r>
            <w:r w:rsidR="00C21999" w:rsidRPr="00CB6AFC">
              <w:rPr>
                <w:spacing w:val="4"/>
                <w:lang w:eastAsia="ja-JP"/>
              </w:rPr>
              <w:t>（</w:t>
            </w:r>
            <w:r w:rsidRPr="00CB6AFC">
              <w:rPr>
                <w:spacing w:val="4"/>
                <w:lang w:eastAsia="ja-JP"/>
              </w:rPr>
              <w:t>第</w:t>
            </w:r>
            <w:r w:rsidRPr="00CB6AFC">
              <w:rPr>
                <w:spacing w:val="4"/>
                <w:lang w:eastAsia="ja-JP"/>
              </w:rPr>
              <w:t>89</w:t>
            </w:r>
            <w:r w:rsidRPr="00CB6AFC">
              <w:rPr>
                <w:spacing w:val="4"/>
                <w:lang w:eastAsia="ja-JP"/>
              </w:rPr>
              <w:t>條</w:t>
            </w:r>
            <w:r w:rsidR="00C21999" w:rsidRPr="00CB6AFC">
              <w:rPr>
                <w:spacing w:val="4"/>
                <w:lang w:eastAsia="ja-JP"/>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為墨國最常見之公司型態</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類似我國之「股份有限公司」</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股東僅就出資部分負責</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需有外聘會計師稽核</w:t>
            </w:r>
          </w:p>
        </w:tc>
      </w:tr>
      <w:tr w:rsidR="00CB6AFC" w:rsidRPr="00CB6AFC" w:rsidTr="00CC0555">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S.A. De C.V.</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left="236" w:firstLineChars="0" w:firstLine="0"/>
              <w:rPr>
                <w:spacing w:val="4"/>
                <w:lang w:eastAsia="ja-JP"/>
              </w:rPr>
            </w:pPr>
            <w:r w:rsidRPr="00CB6AFC">
              <w:rPr>
                <w:spacing w:val="4"/>
                <w:lang w:eastAsia="ja-JP"/>
              </w:rPr>
              <w:t>約</w:t>
            </w:r>
            <w:r w:rsidRPr="00CB6AFC">
              <w:rPr>
                <w:spacing w:val="4"/>
                <w:lang w:eastAsia="ja-JP"/>
              </w:rPr>
              <w:t>4,500</w:t>
            </w:r>
            <w:r w:rsidRPr="00CB6AFC">
              <w:rPr>
                <w:spacing w:val="4"/>
                <w:lang w:eastAsia="ja-JP"/>
              </w:rPr>
              <w:t>美元</w:t>
            </w:r>
          </w:p>
          <w:p w:rsidR="000643A9" w:rsidRPr="00CB6AFC" w:rsidRDefault="000643A9" w:rsidP="00871B2D">
            <w:pPr>
              <w:ind w:firstLineChars="0" w:firstLine="0"/>
              <w:rPr>
                <w:spacing w:val="4"/>
                <w:lang w:eastAsia="ja-JP"/>
              </w:rPr>
            </w:pPr>
            <w:r w:rsidRPr="00CB6AFC">
              <w:rPr>
                <w:spacing w:val="4"/>
                <w:lang w:eastAsia="ja-JP"/>
              </w:rPr>
              <w:t>成立時須至少</w:t>
            </w:r>
            <w:r w:rsidRPr="00CB6AFC">
              <w:rPr>
                <w:spacing w:val="4"/>
                <w:lang w:eastAsia="ja-JP"/>
              </w:rPr>
              <w:t>20% Paid-In</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至少</w:t>
            </w:r>
            <w:r w:rsidRPr="00CB6AFC">
              <w:rPr>
                <w:spacing w:val="4"/>
                <w:lang w:eastAsia="ja-JP"/>
              </w:rPr>
              <w:t>2</w:t>
            </w:r>
            <w:r w:rsidRPr="00CB6AFC">
              <w:rPr>
                <w:spacing w:val="4"/>
                <w:lang w:eastAsia="ja-JP"/>
              </w:rPr>
              <w:t>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left="114" w:firstLineChars="0" w:firstLine="0"/>
              <w:rPr>
                <w:spacing w:val="4"/>
                <w:lang w:eastAsia="ja-JP"/>
              </w:rPr>
            </w:pPr>
            <w:r w:rsidRPr="00CB6AFC">
              <w:rPr>
                <w:spacing w:val="4"/>
                <w:lang w:eastAsia="ja-JP"/>
              </w:rPr>
              <w:t>-</w:t>
            </w:r>
            <w:r w:rsidRPr="00CB6AFC">
              <w:rPr>
                <w:spacing w:val="4"/>
                <w:lang w:eastAsia="ja-JP"/>
              </w:rPr>
              <w:t>外資最常用的法律實體類型；</w:t>
            </w:r>
            <w:r w:rsidRPr="00CB6AFC">
              <w:rPr>
                <w:spacing w:val="4"/>
                <w:lang w:eastAsia="ja-JP"/>
              </w:rPr>
              <w:t>S.A.</w:t>
            </w:r>
            <w:r w:rsidRPr="00CB6AFC">
              <w:rPr>
                <w:spacing w:val="4"/>
                <w:lang w:eastAsia="ja-JP"/>
              </w:rPr>
              <w:t>與</w:t>
            </w:r>
            <w:r w:rsidRPr="00CB6AFC">
              <w:rPr>
                <w:spacing w:val="4"/>
                <w:lang w:eastAsia="ja-JP"/>
              </w:rPr>
              <w:t>S.A. De C.V.</w:t>
            </w:r>
            <w:r w:rsidRPr="00CB6AFC">
              <w:rPr>
                <w:spacing w:val="4"/>
                <w:lang w:eastAsia="ja-JP"/>
              </w:rPr>
              <w:t>唯一區別是</w:t>
            </w:r>
            <w:r w:rsidRPr="00CB6AFC">
              <w:rPr>
                <w:spacing w:val="4"/>
                <w:lang w:eastAsia="ja-JP"/>
              </w:rPr>
              <w:t>S.A. De C.V.</w:t>
            </w:r>
            <w:r w:rsidRPr="00CB6AFC">
              <w:rPr>
                <w:spacing w:val="4"/>
                <w:lang w:eastAsia="ja-JP"/>
              </w:rPr>
              <w:t>資本可變部分不受限制，並在波動後不需要進行公證認證。</w:t>
            </w:r>
          </w:p>
          <w:p w:rsidR="000643A9" w:rsidRPr="00CB6AFC" w:rsidRDefault="000643A9" w:rsidP="00871B2D">
            <w:pPr>
              <w:ind w:left="114" w:firstLineChars="0" w:firstLine="0"/>
              <w:rPr>
                <w:spacing w:val="4"/>
                <w:lang w:eastAsia="ja-JP"/>
              </w:rPr>
            </w:pPr>
            <w:r w:rsidRPr="00CB6AFC">
              <w:rPr>
                <w:spacing w:val="4"/>
                <w:lang w:eastAsia="ja-JP"/>
              </w:rPr>
              <w:t>-</w:t>
            </w:r>
            <w:r w:rsidRPr="00CB6AFC">
              <w:rPr>
                <w:spacing w:val="4"/>
                <w:lang w:eastAsia="ja-JP"/>
              </w:rPr>
              <w:t>在符合最低資本額規定下，只要章程明定可辦理增減資，無須修改章程即可經股東大會通過辦理</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餘皆與上同</w:t>
            </w:r>
          </w:p>
        </w:tc>
      </w:tr>
      <w:tr w:rsidR="00CB6AFC" w:rsidRPr="00CB6AFC" w:rsidTr="00CC0555">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S. De R.L.</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法律無規定最低資本額，但成立時須至少</w:t>
            </w:r>
            <w:r w:rsidRPr="00CB6AFC">
              <w:rPr>
                <w:spacing w:val="4"/>
                <w:lang w:eastAsia="ja-JP"/>
              </w:rPr>
              <w:t>50%</w:t>
            </w:r>
            <w:r w:rsidRPr="00CB6AFC">
              <w:rPr>
                <w:spacing w:val="4"/>
                <w:lang w:eastAsia="ja-JP"/>
              </w:rPr>
              <w:t>資本額。</w:t>
            </w: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jc w:val="left"/>
              <w:rPr>
                <w:spacing w:val="4"/>
                <w:lang w:eastAsia="ja-JP"/>
              </w:rPr>
            </w:pPr>
            <w:r w:rsidRPr="00CB6AFC">
              <w:rPr>
                <w:spacing w:val="4"/>
                <w:lang w:eastAsia="ja-JP"/>
              </w:rPr>
              <w:t>至少</w:t>
            </w:r>
            <w:r w:rsidRPr="00CB6AFC">
              <w:rPr>
                <w:spacing w:val="4"/>
                <w:lang w:eastAsia="ja-JP"/>
              </w:rPr>
              <w:t>2</w:t>
            </w:r>
            <w:r w:rsidRPr="00CB6AFC">
              <w:rPr>
                <w:spacing w:val="4"/>
                <w:lang w:eastAsia="ja-JP"/>
              </w:rPr>
              <w:t>人，至多</w:t>
            </w:r>
            <w:r w:rsidRPr="00CB6AFC">
              <w:rPr>
                <w:spacing w:val="4"/>
                <w:lang w:eastAsia="ja-JP"/>
              </w:rPr>
              <w:t>50</w:t>
            </w:r>
            <w:r w:rsidRPr="00CB6AFC">
              <w:rPr>
                <w:spacing w:val="4"/>
                <w:lang w:eastAsia="ja-JP"/>
              </w:rPr>
              <w:t>人</w:t>
            </w:r>
            <w:r w:rsidR="00C21999" w:rsidRPr="00CB6AFC">
              <w:rPr>
                <w:spacing w:val="4"/>
                <w:lang w:eastAsia="ja-JP"/>
              </w:rPr>
              <w:t>（</w:t>
            </w:r>
            <w:r w:rsidRPr="00CB6AFC">
              <w:rPr>
                <w:spacing w:val="4"/>
                <w:lang w:eastAsia="ja-JP"/>
              </w:rPr>
              <w:t>第</w:t>
            </w:r>
            <w:r w:rsidRPr="00CB6AFC">
              <w:rPr>
                <w:spacing w:val="4"/>
                <w:lang w:eastAsia="ja-JP"/>
              </w:rPr>
              <w:t>61</w:t>
            </w:r>
            <w:r w:rsidRPr="00CB6AFC">
              <w:rPr>
                <w:spacing w:val="4"/>
                <w:lang w:eastAsia="ja-JP"/>
              </w:rPr>
              <w:t>條</w:t>
            </w:r>
            <w:r w:rsidR="00C21999" w:rsidRPr="00CB6AFC">
              <w:rPr>
                <w:spacing w:val="4"/>
                <w:lang w:eastAsia="ja-JP"/>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類似我國之「有限公司」</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股東僅就出資部分負責</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在符合最低資本額規定下，容許增減資</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無需外聘會計稽核</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較</w:t>
            </w:r>
            <w:r w:rsidRPr="00CB6AFC">
              <w:rPr>
                <w:spacing w:val="4"/>
                <w:lang w:eastAsia="ja-JP"/>
              </w:rPr>
              <w:t>S.A.</w:t>
            </w:r>
            <w:r w:rsidRPr="00CB6AFC">
              <w:rPr>
                <w:spacing w:val="4"/>
                <w:lang w:eastAsia="ja-JP"/>
              </w:rPr>
              <w:t>減少許多法律要求</w:t>
            </w:r>
          </w:p>
        </w:tc>
      </w:tr>
      <w:tr w:rsidR="00CB6AFC" w:rsidRPr="00CB6AFC" w:rsidTr="00CC0555">
        <w:tc>
          <w:tcPr>
            <w:tcW w:w="1525" w:type="dxa"/>
            <w:tcBorders>
              <w:top w:val="single" w:sz="4" w:space="0" w:color="000000"/>
              <w:left w:val="single" w:sz="4" w:space="0" w:color="000000"/>
              <w:bottom w:val="thickThinSmallGap" w:sz="2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S.C</w:t>
            </w:r>
          </w:p>
        </w:tc>
        <w:tc>
          <w:tcPr>
            <w:tcW w:w="2349" w:type="dxa"/>
            <w:tcBorders>
              <w:top w:val="single" w:sz="4" w:space="0" w:color="000000"/>
              <w:left w:val="single" w:sz="4" w:space="0" w:color="000000"/>
              <w:bottom w:val="thickThinSmallGap" w:sz="2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無限制</w:t>
            </w:r>
          </w:p>
        </w:tc>
        <w:tc>
          <w:tcPr>
            <w:tcW w:w="1195" w:type="dxa"/>
            <w:tcBorders>
              <w:top w:val="single" w:sz="4" w:space="0" w:color="000000"/>
              <w:left w:val="single" w:sz="4" w:space="0" w:color="000000"/>
              <w:bottom w:val="thickThinSmallGap" w:sz="2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p>
        </w:tc>
        <w:tc>
          <w:tcPr>
            <w:tcW w:w="3402" w:type="dxa"/>
            <w:tcBorders>
              <w:top w:val="single" w:sz="4" w:space="0" w:color="000000"/>
              <w:left w:val="single" w:sz="4" w:space="0" w:color="000000"/>
              <w:bottom w:val="thickThinSmallGap" w:sz="24" w:space="0" w:color="000000"/>
              <w:right w:val="single" w:sz="4" w:space="0" w:color="000000"/>
            </w:tcBorders>
            <w:shd w:val="clear" w:color="auto" w:fill="auto"/>
          </w:tcPr>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專業服務業如律師／會計師事務所</w:t>
            </w:r>
          </w:p>
        </w:tc>
      </w:tr>
      <w:tr w:rsidR="00CB6AFC" w:rsidRPr="00CB6AFC" w:rsidTr="00CC0555">
        <w:tc>
          <w:tcPr>
            <w:tcW w:w="1525" w:type="dxa"/>
            <w:tcBorders>
              <w:top w:val="thickThinSmallGap" w:sz="2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Branch</w:t>
            </w:r>
          </w:p>
          <w:p w:rsidR="000643A9" w:rsidRPr="00CB6AFC" w:rsidRDefault="000643A9" w:rsidP="00871B2D">
            <w:pPr>
              <w:ind w:firstLineChars="0" w:firstLine="0"/>
              <w:rPr>
                <w:spacing w:val="4"/>
                <w:lang w:eastAsia="ja-JP"/>
              </w:rPr>
            </w:pPr>
          </w:p>
        </w:tc>
        <w:tc>
          <w:tcPr>
            <w:tcW w:w="2349" w:type="dxa"/>
            <w:tcBorders>
              <w:top w:val="thickThinSmallGap" w:sz="2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p>
        </w:tc>
        <w:tc>
          <w:tcPr>
            <w:tcW w:w="1195" w:type="dxa"/>
            <w:tcBorders>
              <w:top w:val="thickThinSmallGap" w:sz="2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p>
        </w:tc>
        <w:tc>
          <w:tcPr>
            <w:tcW w:w="3402" w:type="dxa"/>
            <w:tcBorders>
              <w:top w:val="thickThinSmallGap" w:sz="2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分公司</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分公司須就在墨國發生之收入報稅</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外國母公司須就分公司之任何負債擔負全部責任</w:t>
            </w:r>
          </w:p>
        </w:tc>
      </w:tr>
      <w:tr w:rsidR="00266172" w:rsidRPr="00CB6AFC" w:rsidTr="00CC0555">
        <w:trPr>
          <w:trHeight w:val="1595"/>
        </w:trPr>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r w:rsidRPr="00CB6AFC">
              <w:rPr>
                <w:spacing w:val="4"/>
                <w:lang w:eastAsia="ja-JP"/>
              </w:rPr>
              <w:t>Subsidiary</w:t>
            </w:r>
          </w:p>
        </w:tc>
        <w:tc>
          <w:tcPr>
            <w:tcW w:w="2349"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p>
        </w:tc>
        <w:tc>
          <w:tcPr>
            <w:tcW w:w="1195"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firstLineChars="0" w:firstLine="0"/>
              <w:rPr>
                <w:spacing w:val="4"/>
                <w:lang w:eastAsia="ja-JP"/>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子公司</w:t>
            </w:r>
          </w:p>
          <w:p w:rsidR="000643A9" w:rsidRPr="00CB6AFC" w:rsidRDefault="000643A9" w:rsidP="00871B2D">
            <w:pPr>
              <w:ind w:left="83" w:firstLineChars="0" w:firstLine="0"/>
              <w:rPr>
                <w:spacing w:val="4"/>
                <w:lang w:eastAsia="ja-JP"/>
              </w:rPr>
            </w:pPr>
            <w:r w:rsidRPr="00CB6AFC">
              <w:rPr>
                <w:spacing w:val="4"/>
                <w:lang w:eastAsia="ja-JP"/>
              </w:rPr>
              <w:t>-</w:t>
            </w:r>
            <w:r w:rsidRPr="00CB6AFC">
              <w:rPr>
                <w:spacing w:val="4"/>
                <w:lang w:eastAsia="ja-JP"/>
              </w:rPr>
              <w:t>子公司為獨立法人，其在墨負債與其外國母公司無關</w:t>
            </w:r>
          </w:p>
        </w:tc>
      </w:tr>
    </w:tbl>
    <w:p w:rsidR="00871B2D" w:rsidRPr="00CB6AFC" w:rsidRDefault="00871B2D" w:rsidP="00871B2D">
      <w:pPr>
        <w:pStyle w:val="a8"/>
        <w:snapToGrid w:val="0"/>
        <w:ind w:left="969" w:hanging="733"/>
        <w:rPr>
          <w:spacing w:val="4"/>
          <w:lang w:val="en-US" w:eastAsia="zh-TW"/>
        </w:rPr>
      </w:pPr>
    </w:p>
    <w:p w:rsidR="000643A9" w:rsidRPr="00CB6AFC" w:rsidRDefault="00C21999" w:rsidP="000643A9">
      <w:pPr>
        <w:pStyle w:val="a8"/>
        <w:ind w:left="969" w:hanging="733"/>
        <w:rPr>
          <w:shd w:val="clear" w:color="auto" w:fill="FFFF00"/>
          <w:lang w:eastAsia="zh-TW"/>
        </w:rPr>
      </w:pPr>
      <w:r w:rsidRPr="00CB6AFC">
        <w:rPr>
          <w:spacing w:val="4"/>
          <w:lang w:val="en-US" w:eastAsia="ja-JP"/>
        </w:rPr>
        <w:t>（</w:t>
      </w:r>
      <w:r w:rsidR="000643A9" w:rsidRPr="00CB6AFC">
        <w:rPr>
          <w:spacing w:val="4"/>
          <w:lang w:val="en-US" w:eastAsia="ja-JP"/>
        </w:rPr>
        <w:t>二</w:t>
      </w:r>
      <w:r w:rsidRPr="00CB6AFC">
        <w:rPr>
          <w:spacing w:val="4"/>
          <w:lang w:val="en-US" w:eastAsia="ja-JP"/>
        </w:rPr>
        <w:t>）</w:t>
      </w:r>
      <w:r w:rsidR="000643A9" w:rsidRPr="00CB6AFC">
        <w:rPr>
          <w:spacing w:val="4"/>
          <w:lang w:val="en-US" w:eastAsia="ja-JP"/>
        </w:rPr>
        <w:t>外國公司在墨國進行投資有下列方式：</w:t>
      </w:r>
    </w:p>
    <w:p w:rsidR="000643A9" w:rsidRPr="00CB6AFC" w:rsidRDefault="000643A9" w:rsidP="008C7815">
      <w:pPr>
        <w:pStyle w:val="af2"/>
        <w:ind w:left="1433"/>
        <w:rPr>
          <w:lang w:eastAsia="zh-TW"/>
        </w:rPr>
      </w:pPr>
      <w:r w:rsidRPr="00CB6AFC">
        <w:rPr>
          <w:lang w:val="x-none" w:eastAsia="zh-TW"/>
        </w:rPr>
        <w:t>１</w:t>
      </w:r>
      <w:r w:rsidRPr="00CB6AFC">
        <w:rPr>
          <w:lang w:eastAsia="zh-TW"/>
        </w:rPr>
        <w:t>、</w:t>
      </w:r>
      <w:hyperlink r:id="rId156">
        <w:r w:rsidRPr="00CB6AFC">
          <w:t>依據墨西哥法律</w:t>
        </w:r>
        <w:r w:rsidRPr="00CB6AFC">
          <w:rPr>
            <w:rFonts w:asciiTheme="minorEastAsia" w:eastAsiaTheme="minorEastAsia" w:hAnsiTheme="minorEastAsia" w:hint="eastAsia"/>
            <w:lang w:eastAsia="zh-TW"/>
          </w:rPr>
          <w:t>，</w:t>
        </w:r>
        <w:r w:rsidRPr="00CB6AFC">
          <w:t>在墨成立公司</w:t>
        </w:r>
      </w:hyperlink>
      <w:r w:rsidRPr="00CB6AFC">
        <w:t>或</w:t>
      </w:r>
      <w:hyperlink r:id="rId157">
        <w:r w:rsidRPr="00CB6AFC">
          <w:t>分公司</w:t>
        </w:r>
        <w:r w:rsidR="00C21999" w:rsidRPr="00CB6AFC">
          <w:t>（</w:t>
        </w:r>
        <w:r w:rsidRPr="00CB6AFC">
          <w:t>Branch</w:t>
        </w:r>
        <w:r w:rsidR="00C21999" w:rsidRPr="00CB6AFC">
          <w:t>）</w:t>
        </w:r>
        <w:r w:rsidRPr="00CB6AFC">
          <w:rPr>
            <w:lang w:eastAsia="zh-TW"/>
          </w:rPr>
          <w:t>程序大致如下</w:t>
        </w:r>
      </w:hyperlink>
      <w:r w:rsidRPr="00CB6AFC">
        <w:rPr>
          <w:lang w:eastAsia="zh-TW"/>
        </w:rPr>
        <w:t>：</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1</w:t>
      </w:r>
      <w:r w:rsidRPr="00CB6AFC">
        <w:rPr>
          <w:lang w:eastAsia="zh-TW"/>
        </w:rPr>
        <w:t>）</w:t>
      </w:r>
      <w:r w:rsidR="00871B2D" w:rsidRPr="00CB6AFC">
        <w:rPr>
          <w:lang w:eastAsia="zh-TW"/>
        </w:rPr>
        <w:t>須向墨經濟部提出授權使用特定公司商號</w:t>
      </w:r>
      <w:proofErr w:type="gramStart"/>
      <w:r w:rsidR="00871B2D" w:rsidRPr="00CB6AFC">
        <w:rPr>
          <w:lang w:eastAsia="zh-TW"/>
        </w:rPr>
        <w:t>（</w:t>
      </w:r>
      <w:proofErr w:type="gramEnd"/>
      <w:r w:rsidR="00871B2D" w:rsidRPr="00CB6AFC">
        <w:rPr>
          <w:lang w:eastAsia="zh-TW"/>
        </w:rPr>
        <w:t>如已擁有電子簽章，</w:t>
      </w:r>
      <w:r w:rsidR="00871B2D" w:rsidRPr="00CB6AFC">
        <w:rPr>
          <w:lang w:val="en-US" w:eastAsia="zh-TW"/>
        </w:rPr>
        <w:t>可線上申請，連結為</w:t>
      </w:r>
      <w:r w:rsidR="00871B2D" w:rsidRPr="00CB6AFC">
        <w:rPr>
          <w:lang w:val="en-US" w:eastAsia="zh-TW"/>
        </w:rPr>
        <w:t>https://mua.economia.gob.mx/mua-web/mua Home</w:t>
      </w:r>
      <w:proofErr w:type="gramStart"/>
      <w:r w:rsidR="00871B2D" w:rsidRPr="00CB6AFC">
        <w:rPr>
          <w:lang w:eastAsia="zh-TW"/>
        </w:rPr>
        <w:t>）</w:t>
      </w:r>
      <w:proofErr w:type="gramEnd"/>
      <w:r w:rsidR="00871B2D" w:rsidRPr="00CB6AFC">
        <w:rPr>
          <w:lang w:eastAsia="zh-TW"/>
        </w:rPr>
        <w:t>，最慢</w:t>
      </w:r>
      <w:r w:rsidR="00871B2D" w:rsidRPr="00CB6AFC">
        <w:rPr>
          <w:lang w:eastAsia="zh-TW"/>
        </w:rPr>
        <w:t>2</w:t>
      </w:r>
      <w:r w:rsidR="00871B2D" w:rsidRPr="00CB6AFC">
        <w:rPr>
          <w:lang w:eastAsia="zh-TW"/>
        </w:rPr>
        <w:t>個工作天可裁定審查結果，申請單位再向經濟部通知將使用新公司商號，並向該部申請日常在墨從事商業行為或設立代表處（免費</w:t>
      </w:r>
      <w:r w:rsidRPr="00CB6AFC">
        <w:rPr>
          <w:lang w:eastAsia="zh-TW"/>
        </w:rPr>
        <w:t>）</w:t>
      </w:r>
      <w:r w:rsidR="000643A9" w:rsidRPr="00CB6AFC">
        <w:rPr>
          <w:lang w:eastAsia="zh-TW"/>
        </w:rPr>
        <w:t>。</w:t>
      </w:r>
    </w:p>
    <w:p w:rsidR="000643A9" w:rsidRPr="00CB6AFC" w:rsidRDefault="00C21999" w:rsidP="000643A9">
      <w:pPr>
        <w:pStyle w:val="12"/>
        <w:ind w:left="1772" w:hanging="591"/>
      </w:pPr>
      <w:r w:rsidRPr="00CB6AFC">
        <w:t>（</w:t>
      </w:r>
      <w:r w:rsidR="000643A9" w:rsidRPr="00CB6AFC">
        <w:t>2</w:t>
      </w:r>
      <w:r w:rsidRPr="00CB6AFC">
        <w:t>）</w:t>
      </w:r>
      <w:r w:rsidR="000643A9" w:rsidRPr="00CB6AFC">
        <w:t>透過公證人或親</w:t>
      </w:r>
      <w:proofErr w:type="gramStart"/>
      <w:r w:rsidR="000643A9" w:rsidRPr="00CB6AFC">
        <w:t>自前往</w:t>
      </w:r>
      <w:proofErr w:type="gramEnd"/>
      <w:r w:rsidR="000643A9" w:rsidRPr="00CB6AFC">
        <w:t>墨西哥財政部</w:t>
      </w:r>
      <w:proofErr w:type="gramStart"/>
      <w:r w:rsidR="000643A9" w:rsidRPr="00CB6AFC">
        <w:t>國</w:t>
      </w:r>
      <w:proofErr w:type="gramEnd"/>
      <w:r w:rsidR="000643A9" w:rsidRPr="00CB6AFC">
        <w:t>稅局</w:t>
      </w:r>
      <w:r w:rsidRPr="00CB6AFC">
        <w:t>（</w:t>
      </w:r>
      <w:r w:rsidR="000643A9" w:rsidRPr="00CB6AFC">
        <w:t>SAT</w:t>
      </w:r>
      <w:r w:rsidR="000643A9" w:rsidRPr="00CB6AFC">
        <w:t>申請電子簽章以辦理</w:t>
      </w:r>
      <w:r w:rsidR="000643A9" w:rsidRPr="00CB6AFC">
        <w:t>RFC</w:t>
      </w:r>
      <w:r w:rsidRPr="00CB6AFC">
        <w:t>（</w:t>
      </w:r>
      <w:r w:rsidR="000643A9" w:rsidRPr="00CB6AFC">
        <w:t>Registro Federal de Contribuyentes</w:t>
      </w:r>
      <w:r w:rsidRPr="00CB6AFC">
        <w:t>）</w:t>
      </w:r>
      <w:r w:rsidR="000643A9" w:rsidRPr="00CB6AFC">
        <w:t>，當天即可取得稅號。</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3</w:t>
      </w:r>
      <w:r w:rsidRPr="00CB6AFC">
        <w:rPr>
          <w:lang w:eastAsia="zh-TW"/>
        </w:rPr>
        <w:t>）</w:t>
      </w:r>
      <w:r w:rsidR="000643A9" w:rsidRPr="00CB6AFC">
        <w:rPr>
          <w:lang w:eastAsia="zh-TW"/>
        </w:rPr>
        <w:t>向地方稅務機關</w:t>
      </w:r>
      <w:r w:rsidRPr="00CB6AFC">
        <w:rPr>
          <w:lang w:eastAsia="zh-TW"/>
        </w:rPr>
        <w:t>（</w:t>
      </w:r>
      <w:r w:rsidR="000643A9" w:rsidRPr="00CB6AFC">
        <w:rPr>
          <w:lang w:eastAsia="zh-TW"/>
        </w:rPr>
        <w:t>市政府</w:t>
      </w:r>
      <w:r w:rsidRPr="00CB6AFC">
        <w:rPr>
          <w:lang w:eastAsia="zh-TW"/>
        </w:rPr>
        <w:t>）</w:t>
      </w:r>
      <w:r w:rsidR="000643A9" w:rsidRPr="00CB6AFC">
        <w:rPr>
          <w:lang w:eastAsia="zh-TW"/>
        </w:rPr>
        <w:t>登記，檢附文件包括法定代表人章程及身分證明、申請表、納稅人稅號、社會保險局</w:t>
      </w:r>
      <w:r w:rsidRPr="00CB6AFC">
        <w:rPr>
          <w:lang w:eastAsia="zh-TW"/>
        </w:rPr>
        <w:t>（</w:t>
      </w:r>
      <w:r w:rsidR="000643A9" w:rsidRPr="00CB6AFC">
        <w:rPr>
          <w:lang w:eastAsia="zh-TW"/>
        </w:rPr>
        <w:t>IMSS</w:t>
      </w:r>
      <w:r w:rsidRPr="00CB6AFC">
        <w:rPr>
          <w:lang w:eastAsia="zh-TW"/>
        </w:rPr>
        <w:t>）</w:t>
      </w:r>
      <w:r w:rsidR="000643A9" w:rsidRPr="00CB6AFC">
        <w:rPr>
          <w:lang w:eastAsia="zh-TW"/>
        </w:rPr>
        <w:t>註冊通知、電子簽章。</w:t>
      </w:r>
    </w:p>
    <w:p w:rsidR="000643A9" w:rsidRPr="00CB6AFC" w:rsidRDefault="00C21999" w:rsidP="000643A9">
      <w:pPr>
        <w:pStyle w:val="12"/>
        <w:ind w:left="1772" w:hanging="591"/>
        <w:rPr>
          <w:lang w:val="en-US"/>
        </w:rPr>
      </w:pPr>
      <w:r w:rsidRPr="00CB6AFC">
        <w:t>（</w:t>
      </w:r>
      <w:r w:rsidR="000643A9" w:rsidRPr="00CB6AFC">
        <w:t>4</w:t>
      </w:r>
      <w:r w:rsidRPr="00CB6AFC">
        <w:t>）</w:t>
      </w:r>
      <w:r w:rsidR="000643A9" w:rsidRPr="00CB6AFC">
        <w:rPr>
          <w:lang w:val="en-US"/>
        </w:rPr>
        <w:t>辦理商業登記</w:t>
      </w:r>
      <w:r w:rsidRPr="00CB6AFC">
        <w:rPr>
          <w:lang w:val="en-US"/>
        </w:rPr>
        <w:t>（</w:t>
      </w:r>
      <w:r w:rsidR="000643A9" w:rsidRPr="00CB6AFC">
        <w:rPr>
          <w:lang w:val="en-US"/>
        </w:rPr>
        <w:t>RPC</w:t>
      </w:r>
      <w:r w:rsidRPr="00CB6AFC">
        <w:rPr>
          <w:lang w:val="en-US"/>
        </w:rPr>
        <w:t>）</w:t>
      </w:r>
      <w:r w:rsidR="000643A9" w:rsidRPr="00CB6AFC">
        <w:rPr>
          <w:lang w:val="en-US"/>
        </w:rPr>
        <w:t>公告新公司行號</w:t>
      </w:r>
      <w:r w:rsidRPr="00CB6AFC">
        <w:rPr>
          <w:lang w:val="en-US"/>
        </w:rPr>
        <w:t>（</w:t>
      </w:r>
      <w:r w:rsidR="000643A9" w:rsidRPr="00CB6AFC">
        <w:rPr>
          <w:lang w:val="en-US"/>
        </w:rPr>
        <w:t>線上申請連結</w:t>
      </w:r>
      <w:r w:rsidR="00871B2D" w:rsidRPr="00CB6AFC">
        <w:rPr>
          <w:lang w:val="en-US"/>
        </w:rPr>
        <w:t>https://</w:t>
      </w:r>
      <w:r w:rsidR="00871B2D" w:rsidRPr="00CB6AFC">
        <w:rPr>
          <w:lang w:val="en-US" w:eastAsia="zh-TW"/>
        </w:rPr>
        <w:t xml:space="preserve"> </w:t>
      </w:r>
      <w:r w:rsidR="00871B2D" w:rsidRPr="00CB6AFC">
        <w:rPr>
          <w:lang w:val="en-US"/>
        </w:rPr>
        <w:t>rpc.economia.gob.mx/siger2/xhtml/login/login.xhtml</w:t>
      </w:r>
      <w:r w:rsidR="000643A9" w:rsidRPr="00CB6AFC">
        <w:rPr>
          <w:lang w:val="en-US"/>
        </w:rPr>
        <w:t>或本人或</w:t>
      </w:r>
      <w:r w:rsidR="000643A9" w:rsidRPr="00CB6AFC">
        <w:t>由公證人前往辦公室辦理</w:t>
      </w:r>
      <w:r w:rsidRPr="00CB6AFC">
        <w:rPr>
          <w:lang w:val="en-US"/>
        </w:rPr>
        <w:t>）</w:t>
      </w:r>
      <w:r w:rsidR="000643A9" w:rsidRPr="00CB6AFC">
        <w:rPr>
          <w:lang w:val="en-US"/>
        </w:rPr>
        <w:t>，最慢</w:t>
      </w:r>
      <w:r w:rsidR="000643A9" w:rsidRPr="00CB6AFC">
        <w:rPr>
          <w:lang w:val="en-US"/>
        </w:rPr>
        <w:t>10</w:t>
      </w:r>
      <w:r w:rsidR="000643A9" w:rsidRPr="00CB6AFC">
        <w:rPr>
          <w:lang w:val="en-US"/>
        </w:rPr>
        <w:t>個工作天裁定審查結果。</w:t>
      </w:r>
    </w:p>
    <w:p w:rsidR="000643A9" w:rsidRPr="00CB6AFC" w:rsidRDefault="00C21999" w:rsidP="000643A9">
      <w:pPr>
        <w:pStyle w:val="12"/>
        <w:ind w:left="1772" w:hanging="591"/>
      </w:pPr>
      <w:r w:rsidRPr="00CB6AFC">
        <w:t>（</w:t>
      </w:r>
      <w:r w:rsidR="000643A9" w:rsidRPr="00CB6AFC">
        <w:t>5</w:t>
      </w:r>
      <w:r w:rsidRPr="00CB6AFC">
        <w:t>）</w:t>
      </w:r>
      <w:r w:rsidR="000643A9" w:rsidRPr="00CB6AFC">
        <w:t>向經</w:t>
      </w:r>
      <w:proofErr w:type="gramStart"/>
      <w:r w:rsidR="000643A9" w:rsidRPr="00CB6AFC">
        <w:t>濟</w:t>
      </w:r>
      <w:proofErr w:type="gramEnd"/>
      <w:r w:rsidR="000643A9" w:rsidRPr="00CB6AFC">
        <w:t>部辦理外人投資</w:t>
      </w:r>
      <w:proofErr w:type="gramStart"/>
      <w:r w:rsidR="000643A9" w:rsidRPr="00CB6AFC">
        <w:t>國</w:t>
      </w:r>
      <w:proofErr w:type="gramEnd"/>
      <w:r w:rsidR="000643A9" w:rsidRPr="00CB6AFC">
        <w:t>家登記</w:t>
      </w:r>
      <w:r w:rsidR="000643A9" w:rsidRPr="00CB6AFC">
        <w:t>RNIE</w:t>
      </w:r>
      <w:r w:rsidRPr="00CB6AFC">
        <w:t>（</w:t>
      </w:r>
      <w:r w:rsidR="000643A9" w:rsidRPr="00CB6AFC">
        <w:t>Registro Nacional de Inversiones Extranjeras</w:t>
      </w:r>
      <w:r w:rsidR="000643A9" w:rsidRPr="00CB6AFC">
        <w:t>，</w:t>
      </w:r>
      <w:r w:rsidR="000643A9" w:rsidRPr="00CB6AFC">
        <w:t>10</w:t>
      </w:r>
      <w:r w:rsidR="000643A9" w:rsidRPr="00CB6AFC">
        <w:t>個工作天</w:t>
      </w:r>
      <w:r w:rsidRPr="00CB6AFC">
        <w:t>）</w:t>
      </w:r>
      <w:r w:rsidR="000643A9" w:rsidRPr="00CB6AFC">
        <w:t>。</w:t>
      </w:r>
    </w:p>
    <w:p w:rsidR="000643A9" w:rsidRPr="00CB6AFC" w:rsidRDefault="00C21999" w:rsidP="000643A9">
      <w:pPr>
        <w:pStyle w:val="12"/>
        <w:ind w:left="1772" w:hanging="591"/>
      </w:pPr>
      <w:r w:rsidRPr="00CB6AFC">
        <w:t>（</w:t>
      </w:r>
      <w:r w:rsidR="000643A9" w:rsidRPr="00CB6AFC">
        <w:t>6</w:t>
      </w:r>
      <w:r w:rsidRPr="00CB6AFC">
        <w:t>）</w:t>
      </w:r>
      <w:proofErr w:type="gramStart"/>
      <w:r w:rsidR="000643A9" w:rsidRPr="00CB6AFC">
        <w:t>於</w:t>
      </w:r>
      <w:proofErr w:type="gramEnd"/>
      <w:r w:rsidR="000643A9" w:rsidRPr="00CB6AFC">
        <w:t>取得稅號</w:t>
      </w:r>
      <w:r w:rsidR="000643A9" w:rsidRPr="00CB6AFC">
        <w:t>RFC</w:t>
      </w:r>
      <w:proofErr w:type="gramStart"/>
      <w:r w:rsidR="000643A9" w:rsidRPr="00CB6AFC">
        <w:t>兩</w:t>
      </w:r>
      <w:proofErr w:type="gramEnd"/>
      <w:r w:rsidR="000643A9" w:rsidRPr="00CB6AFC">
        <w:t>個月</w:t>
      </w:r>
      <w:proofErr w:type="gramStart"/>
      <w:r w:rsidR="000643A9" w:rsidRPr="00CB6AFC">
        <w:t>內</w:t>
      </w:r>
      <w:proofErr w:type="gramEnd"/>
      <w:r w:rsidR="000643A9" w:rsidRPr="00CB6AFC">
        <w:t>，向經</w:t>
      </w:r>
      <w:proofErr w:type="gramStart"/>
      <w:r w:rsidR="000643A9" w:rsidRPr="00CB6AFC">
        <w:t>濟</w:t>
      </w:r>
      <w:proofErr w:type="gramEnd"/>
      <w:r w:rsidR="000643A9" w:rsidRPr="00CB6AFC">
        <w:t>部認可之企業商</w:t>
      </w:r>
      <w:proofErr w:type="gramStart"/>
      <w:r w:rsidR="000643A9" w:rsidRPr="00CB6AFC">
        <w:t>會</w:t>
      </w:r>
      <w:proofErr w:type="gramEnd"/>
      <w:r w:rsidR="000643A9" w:rsidRPr="00CB6AFC">
        <w:t>辦理墨西哥企業資訊系統</w:t>
      </w:r>
      <w:r w:rsidR="000643A9" w:rsidRPr="00CB6AFC">
        <w:t>SIEM</w:t>
      </w:r>
      <w:r w:rsidRPr="00CB6AFC">
        <w:t>（</w:t>
      </w:r>
      <w:r w:rsidR="000643A9" w:rsidRPr="00CB6AFC">
        <w:rPr>
          <w:lang w:val="en-US"/>
        </w:rPr>
        <w:t>Sistema de Informaci</w:t>
      </w:r>
      <w:r w:rsidR="000643A9" w:rsidRPr="00CB6AFC">
        <w:rPr>
          <w:lang w:val="en-US"/>
        </w:rPr>
        <w:t>ó</w:t>
      </w:r>
      <w:r w:rsidR="000643A9" w:rsidRPr="00CB6AFC">
        <w:rPr>
          <w:lang w:val="en-US"/>
        </w:rPr>
        <w:t>n Empresarial Mexicano</w:t>
      </w:r>
      <w:r w:rsidRPr="00CB6AFC">
        <w:t>）</w:t>
      </w:r>
      <w:r w:rsidR="000643A9" w:rsidRPr="00CB6AFC">
        <w:t>登記，費用因公司員工人</w:t>
      </w:r>
      <w:proofErr w:type="gramStart"/>
      <w:r w:rsidR="000643A9" w:rsidRPr="00CB6AFC">
        <w:t>數</w:t>
      </w:r>
      <w:proofErr w:type="gramEnd"/>
      <w:r w:rsidR="000643A9" w:rsidRPr="00CB6AFC">
        <w:t>而異。</w:t>
      </w:r>
    </w:p>
    <w:p w:rsidR="000643A9" w:rsidRPr="00CB6AFC" w:rsidRDefault="00C21999" w:rsidP="000643A9">
      <w:pPr>
        <w:pStyle w:val="12"/>
        <w:ind w:left="1772" w:hanging="591"/>
        <w:rPr>
          <w:lang w:eastAsia="zh-TW"/>
        </w:rPr>
      </w:pPr>
      <w:r w:rsidRPr="00CB6AFC">
        <w:rPr>
          <w:lang w:eastAsia="zh-TW"/>
        </w:rPr>
        <w:t>（</w:t>
      </w:r>
      <w:r w:rsidR="000643A9" w:rsidRPr="00CB6AFC">
        <w:rPr>
          <w:lang w:val="en-US" w:eastAsia="zh-TW"/>
        </w:rPr>
        <w:t>7</w:t>
      </w:r>
      <w:r w:rsidRPr="00CB6AFC">
        <w:rPr>
          <w:lang w:val="en-US" w:eastAsia="zh-TW"/>
        </w:rPr>
        <w:t>）</w:t>
      </w:r>
      <w:r w:rsidR="000643A9" w:rsidRPr="00CB6AFC">
        <w:rPr>
          <w:lang w:eastAsia="zh-TW"/>
        </w:rPr>
        <w:t>須向社會保險局</w:t>
      </w:r>
      <w:r w:rsidRPr="00CB6AFC">
        <w:rPr>
          <w:lang w:eastAsia="zh-TW"/>
        </w:rPr>
        <w:t>（</w:t>
      </w:r>
      <w:r w:rsidR="000643A9" w:rsidRPr="00CB6AFC">
        <w:rPr>
          <w:lang w:eastAsia="zh-TW"/>
        </w:rPr>
        <w:t>IMSS</w:t>
      </w:r>
      <w:r w:rsidRPr="00CB6AFC">
        <w:rPr>
          <w:lang w:eastAsia="zh-TW"/>
        </w:rPr>
        <w:t>）</w:t>
      </w:r>
      <w:r w:rsidR="000643A9" w:rsidRPr="00CB6AFC">
        <w:rPr>
          <w:lang w:eastAsia="zh-TW"/>
        </w:rPr>
        <w:t>、勞工住宅基金</w:t>
      </w:r>
      <w:r w:rsidRPr="00CB6AFC">
        <w:rPr>
          <w:lang w:eastAsia="zh-TW"/>
        </w:rPr>
        <w:t>（</w:t>
      </w:r>
      <w:r w:rsidR="000643A9" w:rsidRPr="00CB6AFC">
        <w:rPr>
          <w:lang w:eastAsia="zh-TW"/>
        </w:rPr>
        <w:t>INFONAVIT</w:t>
      </w:r>
      <w:r w:rsidRPr="00CB6AFC">
        <w:rPr>
          <w:lang w:eastAsia="zh-TW"/>
        </w:rPr>
        <w:t>）</w:t>
      </w:r>
      <w:r w:rsidR="000643A9" w:rsidRPr="00CB6AFC">
        <w:rPr>
          <w:lang w:eastAsia="zh-TW"/>
        </w:rPr>
        <w:t>等辦理登記</w:t>
      </w:r>
      <w:r w:rsidR="000643A9" w:rsidRPr="00CB6AFC">
        <w:rPr>
          <w:lang w:val="es-MX" w:eastAsia="zh-TW"/>
        </w:rPr>
        <w:t>，提供員工社會保險</w:t>
      </w:r>
      <w:r w:rsidR="000643A9" w:rsidRPr="00CB6AFC">
        <w:rPr>
          <w:lang w:eastAsia="zh-TW"/>
        </w:rPr>
        <w:t>。</w:t>
      </w:r>
    </w:p>
    <w:p w:rsidR="000643A9" w:rsidRPr="00CB6AFC" w:rsidRDefault="000643A9" w:rsidP="008C7815">
      <w:pPr>
        <w:pStyle w:val="af2"/>
        <w:ind w:left="1433"/>
        <w:rPr>
          <w:lang w:eastAsia="zh-TW"/>
        </w:rPr>
      </w:pPr>
      <w:r w:rsidRPr="00CB6AFC">
        <w:rPr>
          <w:lang w:eastAsia="zh-TW"/>
        </w:rPr>
        <w:t>２</w:t>
      </w:r>
      <w:r w:rsidRPr="00CB6AFC">
        <w:t>、成立代表處</w:t>
      </w:r>
      <w:r w:rsidR="00C21999" w:rsidRPr="00CB6AFC">
        <w:t>（</w:t>
      </w:r>
      <w:r w:rsidRPr="00CB6AFC">
        <w:t>Representative Office</w:t>
      </w:r>
      <w:r w:rsidR="00C21999" w:rsidRPr="00CB6AFC">
        <w:t>）</w:t>
      </w:r>
      <w:r w:rsidRPr="00CB6AFC">
        <w:t>：僅須經濟部申請核准即可，因其不能執行商業交易行為，僅提供其母公司產品或服務之資訊及顧問服務，因此不必辦理公開商業登記，但須向財政部</w:t>
      </w:r>
      <w:r w:rsidR="00C21999" w:rsidRPr="00CB6AFC">
        <w:t>（</w:t>
      </w:r>
      <w:r w:rsidRPr="00CB6AFC">
        <w:t>SAT</w:t>
      </w:r>
      <w:r w:rsidR="00C21999" w:rsidRPr="00CB6AFC">
        <w:t>）</w:t>
      </w:r>
      <w:r w:rsidRPr="00CB6AFC">
        <w:t>登記申請稅號</w:t>
      </w:r>
      <w:r w:rsidRPr="00CB6AFC">
        <w:t>RFC</w:t>
      </w:r>
      <w:r w:rsidRPr="00CB6AFC">
        <w:t>。</w:t>
      </w:r>
    </w:p>
    <w:p w:rsidR="000643A9" w:rsidRPr="00CB6AFC" w:rsidRDefault="000643A9" w:rsidP="00871B2D">
      <w:pPr>
        <w:pStyle w:val="af"/>
        <w:ind w:left="945" w:firstLine="472"/>
        <w:rPr>
          <w:lang w:eastAsia="zh-TW"/>
        </w:rPr>
      </w:pPr>
      <w:r w:rsidRPr="00CB6AFC">
        <w:rPr>
          <w:lang w:eastAsia="zh-TW"/>
        </w:rPr>
        <w:t>在墨西哥設立公司至可營運所需時間約</w:t>
      </w:r>
      <w:r w:rsidRPr="00CB6AFC">
        <w:rPr>
          <w:lang w:eastAsia="zh-TW"/>
        </w:rPr>
        <w:t>1</w:t>
      </w:r>
      <w:r w:rsidRPr="00CB6AFC">
        <w:rPr>
          <w:lang w:eastAsia="zh-TW"/>
        </w:rPr>
        <w:t>至</w:t>
      </w:r>
      <w:r w:rsidRPr="00CB6AFC">
        <w:rPr>
          <w:lang w:eastAsia="zh-TW"/>
        </w:rPr>
        <w:t>2</w:t>
      </w:r>
      <w:r w:rsidRPr="00CB6AFC">
        <w:rPr>
          <w:lang w:eastAsia="zh-TW"/>
        </w:rPr>
        <w:t>個月；若設立工廠，行政手續部分約需</w:t>
      </w:r>
      <w:r w:rsidRPr="00CB6AFC">
        <w:rPr>
          <w:lang w:eastAsia="zh-TW"/>
        </w:rPr>
        <w:t>2</w:t>
      </w:r>
      <w:r w:rsidRPr="00CB6AFC">
        <w:rPr>
          <w:lang w:eastAsia="zh-TW"/>
        </w:rPr>
        <w:t>至</w:t>
      </w:r>
      <w:r w:rsidRPr="00CB6AFC">
        <w:rPr>
          <w:lang w:eastAsia="zh-TW"/>
        </w:rPr>
        <w:t>3</w:t>
      </w:r>
      <w:r w:rsidRPr="00CB6AFC">
        <w:rPr>
          <w:lang w:eastAsia="zh-TW"/>
        </w:rPr>
        <w:t>個月，若自行蓋工廠，一般性之工廠約需</w:t>
      </w:r>
      <w:r w:rsidRPr="00CB6AFC">
        <w:rPr>
          <w:lang w:eastAsia="zh-TW"/>
        </w:rPr>
        <w:t>4</w:t>
      </w:r>
      <w:r w:rsidRPr="00CB6AFC">
        <w:rPr>
          <w:lang w:eastAsia="zh-TW"/>
        </w:rPr>
        <w:t>個月</w:t>
      </w:r>
      <w:r w:rsidR="00C21999" w:rsidRPr="00CB6AFC">
        <w:rPr>
          <w:lang w:eastAsia="zh-TW"/>
        </w:rPr>
        <w:t>（</w:t>
      </w:r>
      <w:r w:rsidRPr="00CB6AFC">
        <w:rPr>
          <w:lang w:eastAsia="zh-TW"/>
        </w:rPr>
        <w:t>視工廠規模大小，所需期間不同</w:t>
      </w:r>
      <w:r w:rsidR="00C21999" w:rsidRPr="00CB6AFC">
        <w:rPr>
          <w:lang w:eastAsia="zh-TW"/>
        </w:rPr>
        <w:t>）</w:t>
      </w:r>
      <w:r w:rsidRPr="00CB6AFC">
        <w:rPr>
          <w:lang w:eastAsia="zh-TW"/>
        </w:rPr>
        <w:t>，若以租賃或購買現成工廠，則僅需行政手續。</w:t>
      </w:r>
      <w:proofErr w:type="gramStart"/>
      <w:r w:rsidRPr="00CB6AFC">
        <w:rPr>
          <w:lang w:eastAsia="zh-TW"/>
        </w:rPr>
        <w:t>此外，</w:t>
      </w:r>
      <w:proofErr w:type="gramEnd"/>
      <w:r w:rsidRPr="00CB6AFC">
        <w:rPr>
          <w:lang w:eastAsia="zh-TW"/>
        </w:rPr>
        <w:t>美墨邊境如下加州</w:t>
      </w:r>
      <w:r w:rsidRPr="00CB6AFC">
        <w:rPr>
          <w:lang w:eastAsia="zh-TW"/>
        </w:rPr>
        <w:t>Mexicali</w:t>
      </w:r>
      <w:r w:rsidRPr="00CB6AFC">
        <w:rPr>
          <w:lang w:eastAsia="zh-TW"/>
        </w:rPr>
        <w:t>市有快速設立工廠法，手續最快</w:t>
      </w:r>
      <w:r w:rsidRPr="00CB6AFC">
        <w:rPr>
          <w:lang w:eastAsia="zh-TW"/>
        </w:rPr>
        <w:t>3</w:t>
      </w:r>
      <w:r w:rsidRPr="00CB6AFC">
        <w:rPr>
          <w:lang w:eastAsia="zh-TW"/>
        </w:rPr>
        <w:t>至</w:t>
      </w:r>
      <w:r w:rsidRPr="00CB6AFC">
        <w:rPr>
          <w:lang w:eastAsia="zh-TW"/>
        </w:rPr>
        <w:t>4</w:t>
      </w:r>
      <w:proofErr w:type="gramStart"/>
      <w:r w:rsidRPr="00CB6AFC">
        <w:rPr>
          <w:lang w:eastAsia="zh-TW"/>
        </w:rPr>
        <w:t>週</w:t>
      </w:r>
      <w:proofErr w:type="gramEnd"/>
      <w:r w:rsidRPr="00CB6AFC">
        <w:rPr>
          <w:lang w:eastAsia="zh-TW"/>
        </w:rPr>
        <w:t>即可完成。</w:t>
      </w:r>
    </w:p>
    <w:p w:rsidR="000643A9" w:rsidRPr="00CB6AFC" w:rsidRDefault="000643A9" w:rsidP="000643A9">
      <w:pPr>
        <w:pStyle w:val="a5"/>
        <w:spacing w:before="257" w:after="257"/>
        <w:ind w:left="632" w:hanging="632"/>
        <w:rPr>
          <w:sz w:val="24"/>
          <w:lang w:eastAsia="zh-TW"/>
        </w:rPr>
      </w:pPr>
      <w:r w:rsidRPr="00CB6AFC">
        <w:rPr>
          <w:szCs w:val="32"/>
          <w:lang w:eastAsia="zh-TW"/>
        </w:rPr>
        <w:t>三、投資相關機關</w:t>
      </w:r>
    </w:p>
    <w:p w:rsidR="000643A9" w:rsidRPr="00CB6AFC" w:rsidRDefault="000643A9" w:rsidP="00871B2D">
      <w:pPr>
        <w:ind w:firstLine="472"/>
      </w:pPr>
      <w:r w:rsidRPr="00CB6AFC">
        <w:t>墨西哥經</w:t>
      </w:r>
      <w:proofErr w:type="gramStart"/>
      <w:r w:rsidRPr="00CB6AFC">
        <w:t>濟</w:t>
      </w:r>
      <w:proofErr w:type="gramEnd"/>
      <w:r w:rsidRPr="00CB6AFC">
        <w:t>部</w:t>
      </w:r>
      <w:r w:rsidRPr="00CB6AFC">
        <w:t>http://www.gob.mx/se/</w:t>
      </w:r>
    </w:p>
    <w:p w:rsidR="000643A9" w:rsidRPr="00CB6AFC" w:rsidRDefault="000643A9" w:rsidP="00871B2D">
      <w:pPr>
        <w:pStyle w:val="a5"/>
        <w:spacing w:before="257" w:after="257"/>
        <w:ind w:left="632" w:hanging="632"/>
        <w:rPr>
          <w:sz w:val="24"/>
          <w:lang w:eastAsia="zh-TW"/>
        </w:rPr>
      </w:pPr>
      <w:r w:rsidRPr="00CB6AFC">
        <w:rPr>
          <w:lang w:eastAsia="zh-TW"/>
        </w:rPr>
        <w:t>四、投資獎勵措施</w:t>
      </w:r>
      <w:r w:rsidRPr="00CB6AFC">
        <w:rPr>
          <w:sz w:val="24"/>
          <w:lang w:eastAsia="zh-TW"/>
        </w:rPr>
        <w:t xml:space="preserve"> </w:t>
      </w:r>
    </w:p>
    <w:p w:rsidR="000643A9" w:rsidRPr="00CB6AFC" w:rsidRDefault="000643A9" w:rsidP="00871B2D">
      <w:pPr>
        <w:ind w:firstLine="472"/>
        <w:rPr>
          <w:lang w:eastAsia="zh-TW"/>
        </w:rPr>
      </w:pPr>
      <w:r w:rsidRPr="00CB6AFC">
        <w:rPr>
          <w:lang w:eastAsia="zh-TW"/>
        </w:rPr>
        <w:t>墨國聯邦政府訂定推廣外人投資獎勵計畫有下列數種：</w:t>
      </w:r>
    </w:p>
    <w:p w:rsidR="000643A9" w:rsidRPr="00CB6AFC" w:rsidRDefault="00C21999" w:rsidP="00871B2D">
      <w:pPr>
        <w:pStyle w:val="a8"/>
        <w:ind w:left="945" w:hanging="709"/>
        <w:rPr>
          <w:lang w:eastAsia="zh-TW"/>
        </w:rPr>
      </w:pPr>
      <w:r w:rsidRPr="00CB6AFC">
        <w:rPr>
          <w:lang w:val="en-US" w:eastAsia="zh-TW"/>
        </w:rPr>
        <w:t>（</w:t>
      </w:r>
      <w:r w:rsidR="000643A9" w:rsidRPr="00CB6AFC">
        <w:rPr>
          <w:lang w:val="en-US" w:eastAsia="zh-TW"/>
        </w:rPr>
        <w:t>一</w:t>
      </w:r>
      <w:r w:rsidRPr="00CB6AFC">
        <w:rPr>
          <w:lang w:val="en-US" w:eastAsia="zh-TW"/>
        </w:rPr>
        <w:t>）</w:t>
      </w:r>
      <w:r w:rsidR="000643A9" w:rsidRPr="00CB6AFC">
        <w:rPr>
          <w:lang w:val="en-US" w:eastAsia="zh-TW"/>
        </w:rPr>
        <w:t>租稅優惠措施</w:t>
      </w:r>
    </w:p>
    <w:p w:rsidR="000643A9" w:rsidRPr="00CB6AFC" w:rsidRDefault="000643A9" w:rsidP="008C7815">
      <w:pPr>
        <w:pStyle w:val="af2"/>
        <w:ind w:left="1433"/>
      </w:pPr>
      <w:r w:rsidRPr="00CB6AFC">
        <w:t>１、原物料進口退稅計畫</w:t>
      </w:r>
      <w:r w:rsidR="00C21999" w:rsidRPr="00CB6AFC">
        <w:t>（</w:t>
      </w:r>
      <w:r w:rsidRPr="00CB6AFC">
        <w:t>Drawback</w:t>
      </w:r>
      <w:r w:rsidR="00C21999" w:rsidRPr="00CB6AFC">
        <w:t>）</w:t>
      </w:r>
    </w:p>
    <w:p w:rsidR="000643A9" w:rsidRPr="00CB6AFC" w:rsidRDefault="000643A9" w:rsidP="008C7815">
      <w:pPr>
        <w:pStyle w:val="af6"/>
        <w:ind w:left="1417" w:firstLine="488"/>
      </w:pPr>
      <w:r w:rsidRPr="00CB6AFC">
        <w:t>本計畫提供進口進料、原物料、零配件、包裝容器、燃料、潤滑劑及其他供加工組裝為產品出口或將原來進口貨退回的出口商申請原物料或中間財進口稅退稅優惠機制，該項原物料或貨品必須在進口</w:t>
      </w:r>
      <w:r w:rsidRPr="00CB6AFC">
        <w:t>1</w:t>
      </w:r>
      <w:r w:rsidRPr="00CB6AFC">
        <w:t>年之內完成再出口，才能享受計畫之優惠。</w:t>
      </w:r>
    </w:p>
    <w:p w:rsidR="000643A9" w:rsidRPr="00CB6AFC" w:rsidRDefault="000643A9" w:rsidP="008C7815">
      <w:pPr>
        <w:pStyle w:val="af2"/>
        <w:ind w:left="1433"/>
      </w:pPr>
      <w:r w:rsidRPr="00CB6AFC">
        <w:t>２、加工出口製造業獎勵計畫</w:t>
      </w:r>
      <w:r w:rsidR="00C21999" w:rsidRPr="00CB6AFC">
        <w:t>（</w:t>
      </w:r>
      <w:r w:rsidRPr="00CB6AFC">
        <w:t>Industria Manufacturera, Maquiladora y de Servicio de Exportación</w:t>
      </w:r>
      <w:r w:rsidRPr="00CB6AFC">
        <w:t>，</w:t>
      </w:r>
      <w:r w:rsidRPr="00CB6AFC">
        <w:t>Industrial Manufacture Maquila Export</w:t>
      </w:r>
      <w:r w:rsidRPr="00CB6AFC">
        <w:t>，簡稱</w:t>
      </w:r>
      <w:r w:rsidRPr="00CB6AFC">
        <w:t>IMMEX</w:t>
      </w:r>
      <w:r w:rsidR="00C21999" w:rsidRPr="00CB6AFC">
        <w:t>）</w:t>
      </w:r>
    </w:p>
    <w:p w:rsidR="000643A9" w:rsidRPr="00CB6AFC" w:rsidRDefault="000643A9" w:rsidP="008C7815">
      <w:pPr>
        <w:pStyle w:val="af6"/>
        <w:ind w:left="1417" w:firstLine="488"/>
      </w:pPr>
      <w:r w:rsidRPr="00CB6AFC">
        <w:t>IMMEX</w:t>
      </w:r>
      <w:r w:rsidRPr="00CB6AFC">
        <w:t>制度由墨經濟部主政，係以稅賦優惠措施為誘因達到強化出口製造業自製率之計畫，而</w:t>
      </w:r>
      <w:r w:rsidRPr="00CB6AFC">
        <w:t>Maquiladora</w:t>
      </w:r>
      <w:r w:rsidRPr="00CB6AFC">
        <w:t>即為加工出口製造商之意。</w:t>
      </w:r>
    </w:p>
    <w:p w:rsidR="000643A9" w:rsidRPr="00CB6AFC" w:rsidRDefault="000643A9" w:rsidP="008C7815">
      <w:pPr>
        <w:pStyle w:val="af6"/>
        <w:ind w:left="1417" w:firstLine="488"/>
      </w:pPr>
      <w:r w:rsidRPr="00CB6AFC">
        <w:t>Maquiladora</w:t>
      </w:r>
      <w:r w:rsidRPr="00CB6AFC">
        <w:t>廠商自</w:t>
      </w:r>
      <w:r w:rsidRPr="00CB6AFC">
        <w:t>2014</w:t>
      </w:r>
      <w:r w:rsidRPr="00CB6AFC">
        <w:t>年起須先向墨經濟部申請</w:t>
      </w:r>
      <w:r w:rsidRPr="00CB6AFC">
        <w:t>IMMEX</w:t>
      </w:r>
      <w:r w:rsidRPr="00CB6AFC">
        <w:t>稅制獎勵之許可，墨經濟部審查時將檢視工廠是否達到一定出口比例</w:t>
      </w:r>
      <w:r w:rsidR="00C21999" w:rsidRPr="00CB6AFC">
        <w:t>（</w:t>
      </w:r>
      <w:r w:rsidRPr="00CB6AFC">
        <w:t>至少</w:t>
      </w:r>
      <w:r w:rsidRPr="00CB6AFC">
        <w:t>10%</w:t>
      </w:r>
      <w:r w:rsidR="00C21999" w:rsidRPr="00CB6AFC">
        <w:t>）</w:t>
      </w:r>
      <w:r w:rsidRPr="00CB6AFC">
        <w:t>或出口額度</w:t>
      </w:r>
      <w:r w:rsidR="00C21999" w:rsidRPr="00CB6AFC">
        <w:t>（</w:t>
      </w:r>
      <w:r w:rsidRPr="00CB6AFC">
        <w:t>每年至少</w:t>
      </w:r>
      <w:r w:rsidRPr="00CB6AFC">
        <w:t>50</w:t>
      </w:r>
      <w:r w:rsidRPr="00CB6AFC">
        <w:t>萬美元</w:t>
      </w:r>
      <w:r w:rsidR="00C21999" w:rsidRPr="00CB6AFC">
        <w:t>）</w:t>
      </w:r>
      <w:r w:rsidRPr="00CB6AFC">
        <w:t>、或具備新方案之資格</w:t>
      </w:r>
      <w:r w:rsidR="00C21999" w:rsidRPr="00CB6AFC">
        <w:t>（</w:t>
      </w:r>
      <w:r w:rsidRPr="00CB6AFC">
        <w:t>Nuevo Esquema Certificada, NEEC</w:t>
      </w:r>
      <w:r w:rsidR="00C21999" w:rsidRPr="00CB6AFC">
        <w:t>）</w:t>
      </w:r>
      <w:r w:rsidRPr="00CB6AFC">
        <w:t>。獲得</w:t>
      </w:r>
      <w:r w:rsidRPr="00CB6AFC">
        <w:t>IMMEX</w:t>
      </w:r>
      <w:r w:rsidRPr="00CB6AFC">
        <w:t>許可者可享暫時免繳進口關稅之優惠。</w:t>
      </w:r>
    </w:p>
    <w:p w:rsidR="000643A9" w:rsidRPr="00CB6AFC" w:rsidRDefault="000643A9" w:rsidP="008C7815">
      <w:pPr>
        <w:pStyle w:val="af6"/>
        <w:ind w:left="1417" w:firstLine="488"/>
      </w:pPr>
      <w:r w:rsidRPr="00CB6AFC">
        <w:t>獲</w:t>
      </w:r>
      <w:r w:rsidRPr="00CB6AFC">
        <w:t>IMMEX</w:t>
      </w:r>
      <w:r w:rsidRPr="00CB6AFC">
        <w:t>證明者可再據以申請</w:t>
      </w:r>
      <w:r w:rsidRPr="00CB6AFC">
        <w:t>IVA</w:t>
      </w:r>
      <w:r w:rsidRPr="00CB6AFC">
        <w:t>稅制獎勵許可並與稅務管理機關系統</w:t>
      </w:r>
      <w:r w:rsidR="00C21999" w:rsidRPr="00CB6AFC">
        <w:t>（</w:t>
      </w:r>
      <w:r w:rsidRPr="00CB6AFC">
        <w:t>Sistema de AdministracionTributaria</w:t>
      </w:r>
      <w:r w:rsidR="00C21999" w:rsidRPr="00CB6AFC">
        <w:t>）</w:t>
      </w:r>
      <w:r w:rsidRPr="00CB6AFC">
        <w:t>協商，由該系統先給予廠商財稅額度</w:t>
      </w:r>
      <w:r w:rsidR="00C21999" w:rsidRPr="00CB6AFC">
        <w:t>（</w:t>
      </w:r>
      <w:r w:rsidRPr="00CB6AFC">
        <w:t>Credito fiscal</w:t>
      </w:r>
      <w:r w:rsidR="00C21999" w:rsidRPr="00CB6AFC">
        <w:t>）</w:t>
      </w:r>
      <w:r w:rsidRPr="00CB6AFC">
        <w:t>，</w:t>
      </w:r>
      <w:r w:rsidRPr="00CB6AFC">
        <w:t>Maquiladora</w:t>
      </w:r>
      <w:r w:rsidRPr="00CB6AFC">
        <w:t>廠商可自該額度中扣除進口之原物料須先繳交之</w:t>
      </w:r>
      <w:r w:rsidRPr="00CB6AFC">
        <w:t>16%</w:t>
      </w:r>
      <w:r w:rsidRPr="00CB6AFC">
        <w:t>之貨物加值稅</w:t>
      </w:r>
      <w:r w:rsidR="00C21999" w:rsidRPr="00CB6AFC">
        <w:t>（</w:t>
      </w:r>
      <w:r w:rsidRPr="00CB6AFC">
        <w:t>IVA</w:t>
      </w:r>
      <w:r w:rsidR="00C21999" w:rsidRPr="00CB6AFC">
        <w:t>）</w:t>
      </w:r>
      <w:r w:rsidRPr="00CB6AFC">
        <w:t>，而無須全額預先繳納。</w:t>
      </w:r>
    </w:p>
    <w:p w:rsidR="000643A9" w:rsidRPr="00CB6AFC" w:rsidRDefault="000643A9" w:rsidP="008C7815">
      <w:pPr>
        <w:pStyle w:val="af6"/>
        <w:ind w:left="1417" w:firstLine="488"/>
      </w:pPr>
      <w:r w:rsidRPr="00CB6AFC">
        <w:t>墨國經濟部為集中資源協助出口，將原「保稅加工出口計畫」</w:t>
      </w:r>
      <w:r w:rsidR="00C21999" w:rsidRPr="00CB6AFC">
        <w:t>（</w:t>
      </w:r>
      <w:r w:rsidRPr="00CB6AFC">
        <w:t>Maquila</w:t>
      </w:r>
      <w:r w:rsidR="00C21999" w:rsidRPr="00CB6AFC">
        <w:t>）</w:t>
      </w:r>
      <w:r w:rsidRPr="00CB6AFC">
        <w:t>及「暫時加工出口計畫」</w:t>
      </w:r>
      <w:r w:rsidR="00C21999" w:rsidRPr="00CB6AFC">
        <w:t>（</w:t>
      </w:r>
      <w:r w:rsidRPr="00CB6AFC">
        <w:t>Programas de Importación Temporal para Producir Artículos de Exportación</w:t>
      </w:r>
      <w:r w:rsidRPr="00CB6AFC">
        <w:t>，簡稱</w:t>
      </w:r>
      <w:r w:rsidRPr="00CB6AFC">
        <w:t>PITEX</w:t>
      </w:r>
      <w:r w:rsidR="00C21999" w:rsidRPr="00CB6AFC">
        <w:t>）</w:t>
      </w:r>
      <w:r w:rsidRPr="00CB6AFC">
        <w:t>合併為單一獎勵計畫，名為「加工出口製造業獎勵計畫」</w:t>
      </w:r>
      <w:r w:rsidR="00C21999" w:rsidRPr="00CB6AFC">
        <w:t>（</w:t>
      </w:r>
      <w:r w:rsidRPr="00CB6AFC">
        <w:t>IMMEX</w:t>
      </w:r>
      <w:r w:rsidR="00C21999" w:rsidRPr="00CB6AFC">
        <w:t>）</w:t>
      </w:r>
      <w:r w:rsidRPr="00CB6AFC">
        <w:t>，自</w:t>
      </w:r>
      <w:r w:rsidRPr="00CB6AFC">
        <w:t>2006</w:t>
      </w:r>
      <w:r w:rsidRPr="00CB6AFC">
        <w:t>年</w:t>
      </w:r>
      <w:r w:rsidRPr="00CB6AFC">
        <w:t>11</w:t>
      </w:r>
      <w:r w:rsidRPr="00CB6AFC">
        <w:t>月</w:t>
      </w:r>
      <w:r w:rsidRPr="00CB6AFC">
        <w:t>1</w:t>
      </w:r>
      <w:r w:rsidRPr="00CB6AFC">
        <w:t>日起實施。該計畫除維持原</w:t>
      </w:r>
      <w:r w:rsidRPr="00CB6AFC">
        <w:t>Maquila</w:t>
      </w:r>
      <w:r w:rsidRPr="00CB6AFC">
        <w:t>及</w:t>
      </w:r>
      <w:r w:rsidRPr="00CB6AFC">
        <w:t>PITEX</w:t>
      </w:r>
      <w:r w:rsidRPr="00CB6AFC">
        <w:t>廠商可享有之優惠措施並刪除二計畫不同處外，進一步簡化及加速通關程序以及產品出口可享有使用原料部分之加值稅</w:t>
      </w:r>
      <w:r w:rsidR="00C21999" w:rsidRPr="00CB6AFC">
        <w:t>（</w:t>
      </w:r>
      <w:r w:rsidRPr="00CB6AFC">
        <w:t>IVA</w:t>
      </w:r>
      <w:r w:rsidR="00C21999" w:rsidRPr="00CB6AFC">
        <w:t>）</w:t>
      </w:r>
      <w:r w:rsidRPr="00CB6AFC">
        <w:t>退稅，以及無需繳付進口稅及反傾銷稅。此外，亦簡化</w:t>
      </w:r>
      <w:r w:rsidRPr="00CB6AFC">
        <w:t>IMMEX</w:t>
      </w:r>
      <w:r w:rsidRPr="00CB6AFC">
        <w:t>申請程序，由原</w:t>
      </w:r>
      <w:r w:rsidRPr="00CB6AFC">
        <w:t>Maquila</w:t>
      </w:r>
      <w:r w:rsidRPr="00CB6AFC">
        <w:t>及</w:t>
      </w:r>
      <w:r w:rsidRPr="00CB6AFC">
        <w:t>PITEX</w:t>
      </w:r>
      <w:r w:rsidRPr="00CB6AFC">
        <w:t>之</w:t>
      </w:r>
      <w:r w:rsidRPr="00CB6AFC">
        <w:t>29</w:t>
      </w:r>
      <w:r w:rsidRPr="00CB6AFC">
        <w:t>道手續簡化為</w:t>
      </w:r>
      <w:r w:rsidRPr="00CB6AFC">
        <w:t>16</w:t>
      </w:r>
      <w:r w:rsidRPr="00CB6AFC">
        <w:t>道手續。</w:t>
      </w:r>
    </w:p>
    <w:p w:rsidR="000643A9" w:rsidRPr="00CB6AFC" w:rsidRDefault="000643A9" w:rsidP="008C7815">
      <w:pPr>
        <w:pStyle w:val="af6"/>
        <w:ind w:left="1417" w:firstLine="488"/>
      </w:pPr>
      <w:r w:rsidRPr="00CB6AFC">
        <w:t>IMMEX</w:t>
      </w:r>
      <w:r w:rsidRPr="00CB6AFC">
        <w:t>廠商可享受之優惠為供保稅加工外銷使用的原料、半成品、工具、設備、機器可免稅進口，期限</w:t>
      </w:r>
      <w:r w:rsidR="00C21999" w:rsidRPr="00CB6AFC">
        <w:t>（</w:t>
      </w:r>
      <w:r w:rsidRPr="00CB6AFC">
        <w:t>第</w:t>
      </w:r>
      <w:r w:rsidRPr="00CB6AFC">
        <w:t>4</w:t>
      </w:r>
      <w:r w:rsidRPr="00CB6AFC">
        <w:t>條</w:t>
      </w:r>
      <w:r w:rsidR="00C21999" w:rsidRPr="00CB6AFC">
        <w:t>）</w:t>
      </w:r>
      <w:r w:rsidRPr="00CB6AFC">
        <w:t>如下列：</w:t>
      </w:r>
    </w:p>
    <w:p w:rsidR="000643A9" w:rsidRPr="00CB6AFC" w:rsidRDefault="00871B2D" w:rsidP="00871B2D">
      <w:pPr>
        <w:pStyle w:val="12"/>
        <w:ind w:left="1772" w:hanging="591"/>
      </w:pPr>
      <w:r w:rsidRPr="00CB6AFC">
        <w:rPr>
          <w:rFonts w:hint="eastAsia"/>
          <w:lang w:eastAsia="zh-TW"/>
        </w:rPr>
        <w:t>（</w:t>
      </w:r>
      <w:r w:rsidRPr="00CB6AFC">
        <w:rPr>
          <w:rFonts w:hint="eastAsia"/>
          <w:lang w:eastAsia="zh-TW"/>
        </w:rPr>
        <w:t>1</w:t>
      </w:r>
      <w:r w:rsidRPr="00CB6AFC">
        <w:rPr>
          <w:rFonts w:hint="eastAsia"/>
          <w:lang w:eastAsia="zh-TW"/>
        </w:rPr>
        <w:t>）</w:t>
      </w:r>
      <w:r w:rsidR="000643A9" w:rsidRPr="00CB6AFC">
        <w:t>6</w:t>
      </w:r>
      <w:r w:rsidR="000643A9" w:rsidRPr="00CB6AFC">
        <w:t>個月：附件</w:t>
      </w:r>
      <w:r w:rsidR="000643A9" w:rsidRPr="00CB6AFC">
        <w:t>1 BIS</w:t>
      </w:r>
      <w:r w:rsidR="00C21999" w:rsidRPr="00CB6AFC">
        <w:t>（</w:t>
      </w:r>
      <w:r w:rsidR="000643A9" w:rsidRPr="00CB6AFC">
        <w:t>Anexo I BIS</w:t>
      </w:r>
      <w:r w:rsidR="00C21999" w:rsidRPr="00CB6AFC">
        <w:t>）</w:t>
      </w:r>
      <w:r w:rsidR="000643A9" w:rsidRPr="00CB6AFC">
        <w:t>所列之糖品及第</w:t>
      </w:r>
      <w:r w:rsidR="000643A9" w:rsidRPr="00CB6AFC">
        <w:t>5</w:t>
      </w:r>
      <w:r w:rsidR="000643A9" w:rsidRPr="00CB6AFC">
        <w:t>條第</w:t>
      </w:r>
      <w:r w:rsidR="000643A9" w:rsidRPr="00CB6AFC">
        <w:t>III</w:t>
      </w:r>
      <w:r w:rsidR="000643A9" w:rsidRPr="00CB6AFC">
        <w:t>款所列之生產活</w:t>
      </w:r>
      <w:proofErr w:type="gramStart"/>
      <w:r w:rsidR="000643A9" w:rsidRPr="00CB6AFC">
        <w:t>動</w:t>
      </w:r>
      <w:proofErr w:type="gramEnd"/>
      <w:r w:rsidR="000643A9" w:rsidRPr="00CB6AFC">
        <w:t>進口附件</w:t>
      </w:r>
      <w:r w:rsidR="000643A9" w:rsidRPr="00CB6AFC">
        <w:t>3</w:t>
      </w:r>
      <w:r w:rsidR="000643A9" w:rsidRPr="00CB6AFC">
        <w:t>紡織品。</w:t>
      </w:r>
    </w:p>
    <w:p w:rsidR="000643A9" w:rsidRPr="00CB6AFC" w:rsidRDefault="00871B2D" w:rsidP="00871B2D">
      <w:pPr>
        <w:pStyle w:val="12"/>
        <w:ind w:left="1772" w:hanging="591"/>
      </w:pPr>
      <w:r w:rsidRPr="00CB6AFC">
        <w:rPr>
          <w:rFonts w:hint="eastAsia"/>
          <w:lang w:eastAsia="zh-TW"/>
        </w:rPr>
        <w:t>（</w:t>
      </w:r>
      <w:r w:rsidRPr="00CB6AFC">
        <w:rPr>
          <w:rFonts w:hint="eastAsia"/>
          <w:lang w:eastAsia="zh-TW"/>
        </w:rPr>
        <w:t>2</w:t>
      </w:r>
      <w:r w:rsidRPr="00CB6AFC">
        <w:rPr>
          <w:rFonts w:hint="eastAsia"/>
          <w:lang w:eastAsia="zh-TW"/>
        </w:rPr>
        <w:t>）</w:t>
      </w:r>
      <w:r w:rsidR="000643A9" w:rsidRPr="00CB6AFC">
        <w:t>9</w:t>
      </w:r>
      <w:r w:rsidR="000643A9" w:rsidRPr="00CB6AFC">
        <w:t>個月：附件</w:t>
      </w:r>
      <w:r w:rsidR="000643A9" w:rsidRPr="00CB6AFC">
        <w:t>1 TER</w:t>
      </w:r>
      <w:r w:rsidR="00C21999" w:rsidRPr="00CB6AFC">
        <w:t>（</w:t>
      </w:r>
      <w:r w:rsidR="000643A9" w:rsidRPr="00CB6AFC">
        <w:t>Anexo I TER</w:t>
      </w:r>
      <w:r w:rsidR="00C21999" w:rsidRPr="00CB6AFC">
        <w:t>）</w:t>
      </w:r>
      <w:r w:rsidR="000643A9" w:rsidRPr="00CB6AFC">
        <w:t>所列之鋼鐵產品。</w:t>
      </w:r>
    </w:p>
    <w:p w:rsidR="000643A9" w:rsidRPr="00CB6AFC" w:rsidRDefault="00871B2D" w:rsidP="00871B2D">
      <w:pPr>
        <w:pStyle w:val="12"/>
        <w:ind w:left="1772" w:hanging="591"/>
      </w:pPr>
      <w:r w:rsidRPr="00CB6AFC">
        <w:rPr>
          <w:rFonts w:hint="eastAsia"/>
          <w:lang w:eastAsia="zh-TW"/>
        </w:rPr>
        <w:t>（</w:t>
      </w:r>
      <w:r w:rsidRPr="00CB6AFC">
        <w:rPr>
          <w:rFonts w:hint="eastAsia"/>
          <w:lang w:eastAsia="zh-TW"/>
        </w:rPr>
        <w:t>3</w:t>
      </w:r>
      <w:r w:rsidRPr="00CB6AFC">
        <w:rPr>
          <w:rFonts w:hint="eastAsia"/>
          <w:lang w:eastAsia="zh-TW"/>
        </w:rPr>
        <w:t>）</w:t>
      </w:r>
      <w:r w:rsidR="000643A9" w:rsidRPr="00CB6AFC">
        <w:t>12</w:t>
      </w:r>
      <w:r w:rsidR="000643A9" w:rsidRPr="00CB6AFC">
        <w:t>個月：附件</w:t>
      </w:r>
      <w:r w:rsidR="000643A9" w:rsidRPr="00CB6AFC">
        <w:t>2</w:t>
      </w:r>
      <w:r w:rsidR="000643A9" w:rsidRPr="00CB6AFC">
        <w:t>及</w:t>
      </w:r>
      <w:r w:rsidR="000643A9" w:rsidRPr="00CB6AFC">
        <w:t>3</w:t>
      </w:r>
      <w:r w:rsidR="00C21999" w:rsidRPr="00CB6AFC">
        <w:t>（</w:t>
      </w:r>
      <w:r w:rsidR="000643A9" w:rsidRPr="00CB6AFC">
        <w:t>Anexo II y III</w:t>
      </w:r>
      <w:r w:rsidR="00C21999" w:rsidRPr="00CB6AFC">
        <w:t>）</w:t>
      </w:r>
      <w:r w:rsidR="000643A9" w:rsidRPr="00CB6AFC">
        <w:t>所列之輪胎及紡織品。</w:t>
      </w:r>
    </w:p>
    <w:p w:rsidR="000643A9" w:rsidRPr="00CB6AFC" w:rsidRDefault="00871B2D" w:rsidP="00871B2D">
      <w:pPr>
        <w:pStyle w:val="12"/>
        <w:ind w:left="1772" w:hanging="591"/>
        <w:rPr>
          <w:lang w:eastAsia="zh-TW"/>
        </w:rPr>
      </w:pPr>
      <w:r w:rsidRPr="00CB6AFC">
        <w:rPr>
          <w:rFonts w:hint="eastAsia"/>
          <w:lang w:eastAsia="zh-TW"/>
        </w:rPr>
        <w:t>（</w:t>
      </w:r>
      <w:r w:rsidRPr="00CB6AFC">
        <w:rPr>
          <w:rFonts w:hint="eastAsia"/>
          <w:lang w:eastAsia="zh-TW"/>
        </w:rPr>
        <w:t>4</w:t>
      </w:r>
      <w:r w:rsidRPr="00CB6AFC">
        <w:rPr>
          <w:rFonts w:hint="eastAsia"/>
          <w:lang w:eastAsia="zh-TW"/>
        </w:rPr>
        <w:t>）</w:t>
      </w:r>
      <w:r w:rsidR="000643A9" w:rsidRPr="00CB6AFC">
        <w:rPr>
          <w:lang w:eastAsia="zh-TW"/>
        </w:rPr>
        <w:t>18</w:t>
      </w:r>
      <w:r w:rsidR="000643A9" w:rsidRPr="00CB6AFC">
        <w:rPr>
          <w:lang w:eastAsia="zh-TW"/>
        </w:rPr>
        <w:t>個月：燃料、潤滑油、原材料、零件、包裝器材、宣傳印刷品、標籤。</w:t>
      </w:r>
      <w:r w:rsidR="00C21999" w:rsidRPr="00CB6AFC">
        <w:rPr>
          <w:lang w:eastAsia="zh-TW"/>
        </w:rPr>
        <w:t>（</w:t>
      </w:r>
      <w:r w:rsidR="000643A9" w:rsidRPr="00CB6AFC">
        <w:rPr>
          <w:lang w:eastAsia="zh-TW"/>
        </w:rPr>
        <w:t xml:space="preserve">IMMEX </w:t>
      </w:r>
      <w:r w:rsidR="000643A9" w:rsidRPr="00CB6AFC">
        <w:rPr>
          <w:lang w:eastAsia="zh-TW"/>
        </w:rPr>
        <w:t>第</w:t>
      </w:r>
      <w:r w:rsidR="000643A9" w:rsidRPr="00CB6AFC">
        <w:rPr>
          <w:lang w:eastAsia="zh-TW"/>
        </w:rPr>
        <w:t>4</w:t>
      </w:r>
      <w:r w:rsidR="000643A9" w:rsidRPr="00CB6AFC">
        <w:rPr>
          <w:lang w:eastAsia="zh-TW"/>
        </w:rPr>
        <w:t>條第</w:t>
      </w:r>
      <w:r w:rsidR="000643A9" w:rsidRPr="00CB6AFC">
        <w:rPr>
          <w:lang w:eastAsia="zh-TW"/>
        </w:rPr>
        <w:t>I</w:t>
      </w:r>
      <w:r w:rsidR="000643A9" w:rsidRPr="00CB6AFC">
        <w:rPr>
          <w:lang w:eastAsia="zh-TW"/>
        </w:rPr>
        <w:t>款</w:t>
      </w:r>
      <w:r w:rsidR="00C21999" w:rsidRPr="00CB6AFC">
        <w:rPr>
          <w:lang w:eastAsia="zh-TW"/>
        </w:rPr>
        <w:t>）</w:t>
      </w:r>
    </w:p>
    <w:p w:rsidR="000643A9" w:rsidRPr="00CB6AFC" w:rsidRDefault="00871B2D" w:rsidP="00871B2D">
      <w:pPr>
        <w:pStyle w:val="12"/>
        <w:ind w:left="1772" w:hanging="591"/>
        <w:rPr>
          <w:lang w:eastAsia="zh-TW"/>
        </w:rPr>
      </w:pPr>
      <w:r w:rsidRPr="00CB6AFC">
        <w:rPr>
          <w:rFonts w:hint="eastAsia"/>
          <w:lang w:eastAsia="zh-TW"/>
        </w:rPr>
        <w:t>（</w:t>
      </w:r>
      <w:r w:rsidRPr="00CB6AFC">
        <w:rPr>
          <w:rFonts w:hint="eastAsia"/>
          <w:lang w:eastAsia="zh-TW"/>
        </w:rPr>
        <w:t>5</w:t>
      </w:r>
      <w:r w:rsidRPr="00CB6AFC">
        <w:rPr>
          <w:rFonts w:hint="eastAsia"/>
          <w:lang w:eastAsia="zh-TW"/>
        </w:rPr>
        <w:t>）</w:t>
      </w:r>
      <w:r w:rsidR="000643A9" w:rsidRPr="00CB6AFC">
        <w:rPr>
          <w:lang w:eastAsia="zh-TW"/>
        </w:rPr>
        <w:t>2</w:t>
      </w:r>
      <w:r w:rsidR="000643A9" w:rsidRPr="00CB6AFC">
        <w:rPr>
          <w:lang w:eastAsia="zh-TW"/>
        </w:rPr>
        <w:t>年：貨櫃。</w:t>
      </w:r>
      <w:r w:rsidR="00C21999" w:rsidRPr="00CB6AFC">
        <w:rPr>
          <w:lang w:eastAsia="zh-TW"/>
        </w:rPr>
        <w:t>（</w:t>
      </w:r>
      <w:r w:rsidR="000643A9" w:rsidRPr="00CB6AFC">
        <w:rPr>
          <w:lang w:eastAsia="zh-TW"/>
        </w:rPr>
        <w:t xml:space="preserve">IMMEX </w:t>
      </w:r>
      <w:r w:rsidR="000643A9" w:rsidRPr="00CB6AFC">
        <w:rPr>
          <w:lang w:eastAsia="zh-TW"/>
        </w:rPr>
        <w:t>第</w:t>
      </w:r>
      <w:r w:rsidR="000643A9" w:rsidRPr="00CB6AFC">
        <w:rPr>
          <w:lang w:eastAsia="zh-TW"/>
        </w:rPr>
        <w:t>4</w:t>
      </w:r>
      <w:r w:rsidR="000643A9" w:rsidRPr="00CB6AFC">
        <w:rPr>
          <w:lang w:eastAsia="zh-TW"/>
        </w:rPr>
        <w:t>條第</w:t>
      </w:r>
      <w:r w:rsidR="000643A9" w:rsidRPr="00CB6AFC">
        <w:rPr>
          <w:lang w:eastAsia="zh-TW"/>
        </w:rPr>
        <w:t>II</w:t>
      </w:r>
      <w:r w:rsidR="000643A9" w:rsidRPr="00CB6AFC">
        <w:rPr>
          <w:lang w:eastAsia="zh-TW"/>
        </w:rPr>
        <w:t>款</w:t>
      </w:r>
      <w:r w:rsidR="00C21999" w:rsidRPr="00CB6AFC">
        <w:rPr>
          <w:lang w:eastAsia="zh-TW"/>
        </w:rPr>
        <w:t>）</w:t>
      </w:r>
    </w:p>
    <w:p w:rsidR="000643A9" w:rsidRPr="00CB6AFC" w:rsidRDefault="000643A9" w:rsidP="008C7815">
      <w:pPr>
        <w:pStyle w:val="af6"/>
        <w:ind w:left="1417" w:firstLine="488"/>
        <w:rPr>
          <w:lang w:eastAsia="zh-TW"/>
        </w:rPr>
      </w:pPr>
      <w:r w:rsidRPr="00CB6AFC">
        <w:t>適用</w:t>
      </w:r>
      <w:r w:rsidRPr="00CB6AFC">
        <w:t>IMMEX</w:t>
      </w:r>
      <w:r w:rsidRPr="00CB6AFC">
        <w:t>之廠商可在其有效期間內免稅暫時進口的項目：生產設備、機械、手工具、模具、儀器、維修零配件、防治污染設備、員工訓練器材、電腦及通訊設備、安全器材、研究與管理器材。</w:t>
      </w:r>
      <w:r w:rsidR="00C21999" w:rsidRPr="00CB6AFC">
        <w:rPr>
          <w:lang w:eastAsia="zh-TW"/>
        </w:rPr>
        <w:t>（</w:t>
      </w:r>
      <w:r w:rsidRPr="00CB6AFC">
        <w:rPr>
          <w:lang w:eastAsia="zh-TW"/>
        </w:rPr>
        <w:t xml:space="preserve">IMMEX </w:t>
      </w:r>
      <w:r w:rsidRPr="00CB6AFC">
        <w:rPr>
          <w:lang w:eastAsia="zh-TW"/>
        </w:rPr>
        <w:t>第</w:t>
      </w:r>
      <w:r w:rsidRPr="00CB6AFC">
        <w:rPr>
          <w:lang w:eastAsia="zh-TW"/>
        </w:rPr>
        <w:t>4</w:t>
      </w:r>
      <w:r w:rsidRPr="00CB6AFC">
        <w:rPr>
          <w:lang w:eastAsia="zh-TW"/>
        </w:rPr>
        <w:t>條第</w:t>
      </w:r>
      <w:r w:rsidRPr="00CB6AFC">
        <w:rPr>
          <w:lang w:eastAsia="zh-TW"/>
        </w:rPr>
        <w:t>III</w:t>
      </w:r>
      <w:r w:rsidRPr="00CB6AFC">
        <w:rPr>
          <w:lang w:eastAsia="zh-TW"/>
        </w:rPr>
        <w:t>款</w:t>
      </w:r>
      <w:r w:rsidR="00C21999" w:rsidRPr="00CB6AFC">
        <w:rPr>
          <w:lang w:eastAsia="zh-TW"/>
        </w:rPr>
        <w:t>）</w:t>
      </w:r>
    </w:p>
    <w:p w:rsidR="000643A9" w:rsidRPr="00CB6AFC" w:rsidRDefault="000643A9" w:rsidP="008C7815">
      <w:pPr>
        <w:pStyle w:val="af6"/>
        <w:ind w:left="1417" w:firstLine="488"/>
      </w:pPr>
      <w:r w:rsidRPr="00CB6AFC">
        <w:t>惟墨國財政改革法有大幅度修正，並自</w:t>
      </w:r>
      <w:r w:rsidRPr="00CB6AFC">
        <w:t>2014</w:t>
      </w:r>
      <w:r w:rsidRPr="00CB6AFC">
        <w:t>年</w:t>
      </w:r>
      <w:r w:rsidRPr="00CB6AFC">
        <w:t>1</w:t>
      </w:r>
      <w:r w:rsidRPr="00CB6AFC">
        <w:t>月</w:t>
      </w:r>
      <w:r w:rsidRPr="00CB6AFC">
        <w:t>1</w:t>
      </w:r>
      <w:r w:rsidRPr="00CB6AFC">
        <w:t>日起實施，依據該新法規定，在墨西哥投資且符合</w:t>
      </w:r>
      <w:r w:rsidRPr="00CB6AFC">
        <w:t>IMMEX</w:t>
      </w:r>
      <w:r w:rsidRPr="00CB6AFC">
        <w:t>之加工出口廠商須繳交</w:t>
      </w:r>
      <w:r w:rsidRPr="00CB6AFC">
        <w:t>16%</w:t>
      </w:r>
      <w:r w:rsidRPr="00CB6AFC">
        <w:t>之貨物加值稅</w:t>
      </w:r>
      <w:r w:rsidR="00C21999" w:rsidRPr="00CB6AFC">
        <w:t>（</w:t>
      </w:r>
      <w:r w:rsidRPr="00CB6AFC">
        <w:t>IVA</w:t>
      </w:r>
      <w:r w:rsidR="00C21999" w:rsidRPr="00CB6AFC">
        <w:t>）</w:t>
      </w:r>
      <w:r w:rsidRPr="00CB6AFC">
        <w:t>，但可申請</w:t>
      </w:r>
      <w:r w:rsidRPr="00CB6AFC">
        <w:t>IMMEX</w:t>
      </w:r>
      <w:r w:rsidRPr="00CB6AFC">
        <w:t>稅制獎勵，自</w:t>
      </w:r>
      <w:r w:rsidRPr="00CB6AFC">
        <w:t>2015</w:t>
      </w:r>
      <w:r w:rsidRPr="00CB6AFC">
        <w:t>年</w:t>
      </w:r>
      <w:r w:rsidRPr="00CB6AFC">
        <w:t>1</w:t>
      </w:r>
      <w:r w:rsidRPr="00CB6AFC">
        <w:t>月</w:t>
      </w:r>
      <w:r w:rsidRPr="00CB6AFC">
        <w:t>1</w:t>
      </w:r>
      <w:r w:rsidRPr="00CB6AFC">
        <w:t>日申請退還該</w:t>
      </w:r>
      <w:r w:rsidRPr="00CB6AFC">
        <w:t>16%</w:t>
      </w:r>
      <w:r w:rsidRPr="00CB6AFC">
        <w:t>之</w:t>
      </w:r>
      <w:r w:rsidRPr="00CB6AFC">
        <w:t>IVA</w:t>
      </w:r>
      <w:r w:rsidRPr="00CB6AFC">
        <w:t>。惟該等加工出口廠須自</w:t>
      </w:r>
      <w:r w:rsidRPr="00CB6AFC">
        <w:t>2014</w:t>
      </w:r>
      <w:r w:rsidRPr="00CB6AFC">
        <w:t>年</w:t>
      </w:r>
      <w:r w:rsidRPr="00CB6AFC">
        <w:t>4</w:t>
      </w:r>
      <w:r w:rsidRPr="00CB6AFC">
        <w:t>月</w:t>
      </w:r>
      <w:r w:rsidRPr="00CB6AFC">
        <w:t>1</w:t>
      </w:r>
      <w:r w:rsidRPr="00CB6AFC">
        <w:t>日起向政府申請合格之加工出口廠商</w:t>
      </w:r>
      <w:r w:rsidR="00C21999" w:rsidRPr="00CB6AFC">
        <w:t>（</w:t>
      </w:r>
      <w:r w:rsidRPr="00CB6AFC">
        <w:t>Maquiladora</w:t>
      </w:r>
      <w:r w:rsidR="00C21999" w:rsidRPr="00CB6AFC">
        <w:t>）</w:t>
      </w:r>
      <w:r w:rsidRPr="00CB6AFC">
        <w:t>證明，並憑以申請退還</w:t>
      </w:r>
      <w:r w:rsidRPr="00CB6AFC">
        <w:t>IVA</w:t>
      </w:r>
      <w:r w:rsidRPr="00CB6AFC">
        <w:t>稅。</w:t>
      </w:r>
    </w:p>
    <w:p w:rsidR="000643A9" w:rsidRPr="00CB6AFC" w:rsidRDefault="000643A9" w:rsidP="008C7815">
      <w:pPr>
        <w:pStyle w:val="af2"/>
        <w:ind w:left="1433"/>
      </w:pPr>
      <w:r w:rsidRPr="00CB6AFC">
        <w:t>３、部門促進計畫</w:t>
      </w:r>
      <w:r w:rsidR="00C21999" w:rsidRPr="00CB6AFC">
        <w:t>（</w:t>
      </w:r>
      <w:r w:rsidRPr="00CB6AFC">
        <w:t>Sector Promotion Program, PROSEC</w:t>
      </w:r>
      <w:r w:rsidR="00C21999" w:rsidRPr="00CB6AFC">
        <w:t>）</w:t>
      </w:r>
    </w:p>
    <w:p w:rsidR="000643A9" w:rsidRPr="00CB6AFC" w:rsidRDefault="000643A9" w:rsidP="008C7815">
      <w:pPr>
        <w:pStyle w:val="af6"/>
        <w:ind w:left="1417" w:firstLine="488"/>
      </w:pPr>
      <w:r w:rsidRPr="00CB6AFC">
        <w:t>墨國經濟部於</w:t>
      </w:r>
      <w:r w:rsidRPr="00CB6AFC">
        <w:t>2002</w:t>
      </w:r>
      <w:r w:rsidRPr="00CB6AFC">
        <w:t>年</w:t>
      </w:r>
      <w:r w:rsidRPr="00CB6AFC">
        <w:t>8</w:t>
      </w:r>
      <w:r w:rsidRPr="00CB6AFC">
        <w:t>月</w:t>
      </w:r>
      <w:r w:rsidRPr="00CB6AFC">
        <w:t>2</w:t>
      </w:r>
      <w:r w:rsidRPr="00CB6AFC">
        <w:t>日公告「部門促進方案</w:t>
      </w:r>
      <w:r w:rsidR="00C21999" w:rsidRPr="00CB6AFC">
        <w:t>（</w:t>
      </w:r>
      <w:r w:rsidRPr="00CB6AFC">
        <w:t>PROSEC</w:t>
      </w:r>
      <w:r w:rsidR="00C21999" w:rsidRPr="00CB6AFC">
        <w:t>）</w:t>
      </w:r>
      <w:r w:rsidRPr="00CB6AFC">
        <w:t>」，選定</w:t>
      </w:r>
      <w:r w:rsidRPr="00CB6AFC">
        <w:t>24</w:t>
      </w:r>
      <w:r w:rsidRPr="00CB6AFC">
        <w:t>項產業給予</w:t>
      </w:r>
      <w:r w:rsidRPr="00CB6AFC">
        <w:t>0%</w:t>
      </w:r>
      <w:r w:rsidRPr="00CB6AFC">
        <w:t>至</w:t>
      </w:r>
      <w:r w:rsidRPr="00CB6AFC">
        <w:t>5%</w:t>
      </w:r>
      <w:r w:rsidRPr="00CB6AFC">
        <w:t>的零組件優惠進口關稅</w:t>
      </w:r>
      <w:r w:rsidR="00C21999" w:rsidRPr="00CB6AFC">
        <w:t>（</w:t>
      </w:r>
      <w:r w:rsidRPr="00CB6AFC">
        <w:t>大部分為零關稅</w:t>
      </w:r>
      <w:r w:rsidR="00C21999" w:rsidRPr="00CB6AFC">
        <w:t>）</w:t>
      </w:r>
      <w:r w:rsidRPr="00CB6AFC">
        <w:t>，包括電力、電子、家具、玩具、娛樂玩具及運動器材、鞋類、攝影工業、礦業及金屬業、資本財業、農機業、雜項工業、化學業、塑橡膠工業、鋼鐵工業、製藥化學品、藥品及醫療設備等、運輸工業</w:t>
      </w:r>
      <w:r w:rsidR="00C21999" w:rsidRPr="00CB6AFC">
        <w:t>（</w:t>
      </w:r>
      <w:r w:rsidRPr="00CB6AFC">
        <w:t>汽車業除外</w:t>
      </w:r>
      <w:r w:rsidR="00C21999" w:rsidRPr="00CB6AFC">
        <w:t>）</w:t>
      </w:r>
      <w:r w:rsidRPr="00CB6AFC">
        <w:t>、紙及硬紙板、木材工業、獸皮及皮革工業、汽車及汽車零件、紡織及成衣工業、巧克力、甜品及相關產品、咖啡、食品、肥料等工業。進口原料係供加工製成上述產業之產品，始能享有該等優惠關稅；相關製造商可向墨國經濟部登記，以便在進口相關原料時享有優惠關稅，且成品不限外、內銷。</w:t>
      </w:r>
    </w:p>
    <w:p w:rsidR="000643A9" w:rsidRPr="00CB6AFC" w:rsidRDefault="000643A9" w:rsidP="008C7815">
      <w:pPr>
        <w:pStyle w:val="af2"/>
        <w:ind w:left="1433"/>
      </w:pPr>
      <w:r w:rsidRPr="00CB6AFC">
        <w:t>４、第八款規定授權</w:t>
      </w:r>
      <w:r w:rsidR="00C21999" w:rsidRPr="00CB6AFC">
        <w:t>（</w:t>
      </w:r>
      <w:r w:rsidRPr="00CB6AFC">
        <w:t>Autorizaciones de Regla Octava</w:t>
      </w:r>
      <w:r w:rsidR="00C21999" w:rsidRPr="00CB6AFC">
        <w:t>）</w:t>
      </w:r>
    </w:p>
    <w:p w:rsidR="000643A9" w:rsidRPr="00CB6AFC" w:rsidRDefault="000643A9" w:rsidP="008C7815">
      <w:pPr>
        <w:pStyle w:val="af6"/>
        <w:ind w:left="1417" w:firstLine="488"/>
      </w:pPr>
      <w:r w:rsidRPr="00CB6AFC">
        <w:t>廠商若經核可登記具有</w:t>
      </w:r>
      <w:r w:rsidRPr="00CB6AFC">
        <w:t>PROSEC</w:t>
      </w:r>
      <w:r w:rsidRPr="00CB6AFC">
        <w:t>或</w:t>
      </w:r>
      <w:r w:rsidRPr="00CB6AFC">
        <w:t>IMMEX</w:t>
      </w:r>
      <w:r w:rsidRPr="00CB6AFC">
        <w:t>資格，可依墨國進出口稅法第</w:t>
      </w:r>
      <w:r w:rsidRPr="00CB6AFC">
        <w:t>2</w:t>
      </w:r>
      <w:r w:rsidRPr="00CB6AFC">
        <w:t>條第</w:t>
      </w:r>
      <w:r w:rsidRPr="00CB6AFC">
        <w:t>II</w:t>
      </w:r>
      <w:r w:rsidRPr="00CB6AFC">
        <w:t>項補充規定第</w:t>
      </w:r>
      <w:r w:rsidRPr="00CB6AFC">
        <w:t>8</w:t>
      </w:r>
      <w:r w:rsidRPr="00CB6AFC">
        <w:t>款規定，可事先向墨經濟部申請於墨國稅則</w:t>
      </w:r>
      <w:r w:rsidRPr="00CB6AFC">
        <w:t>98.02</w:t>
      </w:r>
      <w:r w:rsidRPr="00CB6AFC">
        <w:t>免稅進口該章節所列之原物料、零件、配件。本項規定可視為</w:t>
      </w:r>
      <w:r w:rsidRPr="00CB6AFC">
        <w:t>PROSEC</w:t>
      </w:r>
      <w:r w:rsidRPr="00CB6AFC">
        <w:t>計畫之補充。</w:t>
      </w:r>
    </w:p>
    <w:p w:rsidR="00871B2D" w:rsidRPr="00CB6AFC" w:rsidRDefault="00871B2D" w:rsidP="008C7815">
      <w:pPr>
        <w:pStyle w:val="af2"/>
        <w:ind w:left="1433"/>
        <w:rPr>
          <w:lang w:eastAsia="zh-TW"/>
        </w:rPr>
      </w:pPr>
    </w:p>
    <w:p w:rsidR="000643A9" w:rsidRPr="00CB6AFC" w:rsidRDefault="000643A9" w:rsidP="008C7815">
      <w:pPr>
        <w:pStyle w:val="af2"/>
        <w:ind w:left="1433"/>
      </w:pPr>
      <w:r w:rsidRPr="00CB6AFC">
        <w:t>５、科技研發租稅優惠</w:t>
      </w:r>
    </w:p>
    <w:p w:rsidR="000643A9" w:rsidRPr="00CB6AFC" w:rsidRDefault="000643A9" w:rsidP="008C7815">
      <w:pPr>
        <w:pStyle w:val="af6"/>
        <w:ind w:left="1417" w:firstLine="488"/>
      </w:pPr>
      <w:r w:rsidRPr="00CB6AFC">
        <w:t>申請所獲核准公司投資於創新科技研發或製程，其研發總經費之</w:t>
      </w:r>
      <w:r w:rsidRPr="00CB6AFC">
        <w:t>30%</w:t>
      </w:r>
      <w:r w:rsidRPr="00CB6AFC">
        <w:t>可享當年所得稅抵減或資產稅抵減。</w:t>
      </w:r>
    </w:p>
    <w:p w:rsidR="000643A9" w:rsidRPr="00CB6AFC" w:rsidRDefault="000643A9" w:rsidP="008C7815">
      <w:pPr>
        <w:pStyle w:val="af2"/>
        <w:ind w:left="1433"/>
      </w:pPr>
      <w:r w:rsidRPr="00CB6AFC">
        <w:t>６、立即減稅措施</w:t>
      </w:r>
    </w:p>
    <w:p w:rsidR="000643A9" w:rsidRPr="00CB6AFC" w:rsidRDefault="000643A9" w:rsidP="008C7815">
      <w:pPr>
        <w:pStyle w:val="af6"/>
        <w:ind w:left="1417" w:firstLine="488"/>
      </w:pPr>
      <w:r w:rsidRPr="00CB6AFC">
        <w:t>該措施係為鼓勵外商赴墨國墨西哥市</w:t>
      </w:r>
      <w:r w:rsidR="00C21999" w:rsidRPr="00CB6AFC">
        <w:t>（</w:t>
      </w:r>
      <w:r w:rsidRPr="00CB6AFC">
        <w:t>CDMX</w:t>
      </w:r>
      <w:r w:rsidR="00C21999" w:rsidRPr="00CB6AFC">
        <w:t>）</w:t>
      </w:r>
      <w:r w:rsidRPr="00CB6AFC">
        <w:t>、蒙特雷</w:t>
      </w:r>
      <w:r w:rsidR="00C21999" w:rsidRPr="00CB6AFC">
        <w:t>（</w:t>
      </w:r>
      <w:r w:rsidRPr="00CB6AFC">
        <w:t>Monterrey</w:t>
      </w:r>
      <w:r w:rsidR="00C21999" w:rsidRPr="00CB6AFC">
        <w:t>）</w:t>
      </w:r>
      <w:r w:rsidRPr="00CB6AFC">
        <w:t>及瓜達拉哈拉</w:t>
      </w:r>
      <w:r w:rsidR="00C21999" w:rsidRPr="00CB6AFC">
        <w:t>（</w:t>
      </w:r>
      <w:r w:rsidRPr="00CB6AFC">
        <w:t>Guadalajara</w:t>
      </w:r>
      <w:r w:rsidR="00C21999" w:rsidRPr="00CB6AFC">
        <w:t>）</w:t>
      </w:r>
      <w:r w:rsidRPr="00CB6AFC">
        <w:t>以外區域投資，因此在該上述三區之投資廠商無法適用；且該措施謹適用於非污染性、非大量耗費水資源及勞力密集之產業。</w:t>
      </w:r>
    </w:p>
    <w:p w:rsidR="000643A9" w:rsidRPr="00CB6AFC" w:rsidRDefault="000643A9" w:rsidP="008C7815">
      <w:pPr>
        <w:pStyle w:val="af2"/>
        <w:ind w:left="1433"/>
      </w:pPr>
      <w:r w:rsidRPr="00CB6AFC">
        <w:t>７、設置「保稅倉庫區」</w:t>
      </w:r>
    </w:p>
    <w:p w:rsidR="000643A9" w:rsidRPr="00CB6AFC" w:rsidRDefault="000643A9" w:rsidP="008C7815">
      <w:pPr>
        <w:pStyle w:val="af6"/>
        <w:ind w:left="1417" w:firstLine="488"/>
      </w:pPr>
      <w:r w:rsidRPr="00CB6AFC">
        <w:t>墨財政部參考若干國家所設之自由貿易區並仿效美國使保稅倉庫設置地點彈性化、以現代化外貿導向、為加工出口工廠節省營運成本等，以期提升在邊境及內地之具創新技術產業之競爭力，續推動「策略性保稅倉庫區</w:t>
      </w:r>
      <w:r w:rsidR="00C21999" w:rsidRPr="00CB6AFC">
        <w:t>（</w:t>
      </w:r>
      <w:r w:rsidRPr="00CB6AFC">
        <w:t>Recintos Fiscalizados Estratégicos, RFE</w:t>
      </w:r>
      <w:r w:rsidR="00C21999" w:rsidRPr="00CB6AFC">
        <w:t>）</w:t>
      </w:r>
      <w:r w:rsidRPr="00CB6AFC">
        <w:t>」。</w:t>
      </w:r>
      <w:r w:rsidRPr="00CB6AFC">
        <w:t>2016</w:t>
      </w:r>
      <w:r w:rsidRPr="00CB6AFC">
        <w:t>年</w:t>
      </w:r>
      <w:r w:rsidRPr="00CB6AFC">
        <w:t>2</w:t>
      </w:r>
      <w:r w:rsidRPr="00CB6AFC">
        <w:t>月</w:t>
      </w:r>
      <w:r w:rsidRPr="00CB6AFC">
        <w:t>4</w:t>
      </w:r>
      <w:r w:rsidRPr="00CB6AFC">
        <w:t>日通過</w:t>
      </w:r>
      <w:r w:rsidRPr="00CB6AFC">
        <w:t>RFE</w:t>
      </w:r>
      <w:r w:rsidRPr="00CB6AFC">
        <w:t>新法規，規定如次：區內廠商依規定提出進口人</w:t>
      </w:r>
      <w:r w:rsidR="00C21999" w:rsidRPr="00CB6AFC">
        <w:t>（</w:t>
      </w:r>
      <w:r w:rsidRPr="00CB6AFC">
        <w:t>Padrón</w:t>
      </w:r>
      <w:r w:rsidR="00C21999" w:rsidRPr="00CB6AFC">
        <w:t>）</w:t>
      </w:r>
      <w:r w:rsidRPr="00CB6AFC">
        <w:t>申請可即獲准、其製造供出口之貨品不受墨西哥國家標準</w:t>
      </w:r>
      <w:r w:rsidR="00C21999" w:rsidRPr="00CB6AFC">
        <w:t>（</w:t>
      </w:r>
      <w:r w:rsidRPr="00CB6AFC">
        <w:t>NOM: Norma Oficial Mexicana</w:t>
      </w:r>
      <w:r w:rsidR="00C21999" w:rsidRPr="00CB6AFC">
        <w:t>）</w:t>
      </w:r>
      <w:r w:rsidRPr="00CB6AFC">
        <w:t>規範限制、可在任何非上班時間自任何關區辦理進出口作業、可以進口額度</w:t>
      </w:r>
      <w:r w:rsidRPr="00CB6AFC">
        <w:t>5%</w:t>
      </w:r>
      <w:r w:rsidRPr="00CB6AFC">
        <w:t>抵減所需繳之關稅、經墨經濟部許可進口機械設備供加工出口用者可繳較優惠之</w:t>
      </w:r>
      <w:r w:rsidRPr="00CB6AFC">
        <w:t>1.76</w:t>
      </w:r>
      <w:r w:rsidRPr="00CB6AFC">
        <w:t>／</w:t>
      </w:r>
      <w:r w:rsidRPr="00CB6AFC">
        <w:t>1,000</w:t>
      </w:r>
      <w:r w:rsidRPr="00CB6AFC">
        <w:t>海關手續費</w:t>
      </w:r>
      <w:r w:rsidR="00C21999" w:rsidRPr="00CB6AFC">
        <w:t>（</w:t>
      </w:r>
      <w:r w:rsidRPr="00CB6AFC">
        <w:t>而非一般</w:t>
      </w:r>
      <w:r w:rsidRPr="00CB6AFC">
        <w:t>8/1000</w:t>
      </w:r>
      <w:r w:rsidR="00C21999" w:rsidRPr="00CB6AFC">
        <w:t>）</w:t>
      </w:r>
      <w:r w:rsidRPr="00CB6AFC">
        <w:t>或</w:t>
      </w:r>
      <w:r w:rsidRPr="00CB6AFC">
        <w:t>20</w:t>
      </w:r>
      <w:r w:rsidRPr="00CB6AFC">
        <w:t>美元</w:t>
      </w:r>
      <w:r w:rsidR="00C21999" w:rsidRPr="00CB6AFC">
        <w:t>（</w:t>
      </w:r>
      <w:r w:rsidRPr="00CB6AFC">
        <w:t>具</w:t>
      </w:r>
      <w:r w:rsidRPr="00CB6AFC">
        <w:t>IMMEX</w:t>
      </w:r>
      <w:r w:rsidRPr="00CB6AFC">
        <w:t>資格者</w:t>
      </w:r>
      <w:r w:rsidR="00C21999" w:rsidRPr="00CB6AFC">
        <w:t>）</w:t>
      </w:r>
      <w:r w:rsidRPr="00CB6AFC">
        <w:t>等。</w:t>
      </w:r>
    </w:p>
    <w:p w:rsidR="000643A9" w:rsidRPr="00CB6AFC" w:rsidRDefault="000643A9" w:rsidP="008C7815">
      <w:pPr>
        <w:pStyle w:val="af6"/>
        <w:ind w:left="1417" w:firstLine="488"/>
      </w:pPr>
      <w:r w:rsidRPr="00CB6AFC">
        <w:t>具</w:t>
      </w:r>
      <w:r w:rsidRPr="00CB6AFC">
        <w:t>IMMEX</w:t>
      </w:r>
      <w:r w:rsidRPr="00CB6AFC">
        <w:t>資格之</w:t>
      </w:r>
      <w:r w:rsidRPr="00CB6AFC">
        <w:t>Maquiladora</w:t>
      </w:r>
      <w:r w:rsidRPr="00CB6AFC">
        <w:t>搭配</w:t>
      </w:r>
      <w:r w:rsidRPr="00CB6AFC">
        <w:t>RFE</w:t>
      </w:r>
      <w:r w:rsidRPr="00CB6AFC">
        <w:t>機制，其貨物可在墨停留達</w:t>
      </w:r>
      <w:r w:rsidRPr="00CB6AFC">
        <w:t>5</w:t>
      </w:r>
      <w:r w:rsidRPr="00CB6AFC">
        <w:t>年。並可即刻獲得</w:t>
      </w:r>
      <w:r w:rsidRPr="00CB6AFC">
        <w:t>IVA</w:t>
      </w:r>
      <w:r w:rsidRPr="00CB6AFC">
        <w:t>稅賦獎勵許可，以及生產及服務稅賦獎勵。</w:t>
      </w:r>
    </w:p>
    <w:p w:rsidR="000643A9" w:rsidRPr="00CB6AFC" w:rsidRDefault="000643A9" w:rsidP="008C7815">
      <w:pPr>
        <w:pStyle w:val="af6"/>
        <w:ind w:left="1417" w:firstLine="488"/>
      </w:pPr>
      <w:r w:rsidRPr="00CB6AFC">
        <w:t>透過</w:t>
      </w:r>
      <w:r w:rsidRPr="00CB6AFC">
        <w:t>RFE</w:t>
      </w:r>
      <w:r w:rsidRPr="00CB6AFC">
        <w:t>計畫，墨國擬將其鄰近美國市場之地利條件極大化，在國際製造分工及國際貿易物流鏈之中扮演重要角色。</w:t>
      </w:r>
    </w:p>
    <w:p w:rsidR="000643A9" w:rsidRPr="00CB6AFC" w:rsidRDefault="00C21999" w:rsidP="00871B2D">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其他</w:t>
      </w:r>
    </w:p>
    <w:p w:rsidR="000643A9" w:rsidRPr="00CB6AFC" w:rsidRDefault="000643A9" w:rsidP="00871B2D">
      <w:pPr>
        <w:pStyle w:val="af"/>
        <w:ind w:left="945" w:firstLine="472"/>
        <w:rPr>
          <w:lang w:eastAsia="zh-TW"/>
        </w:rPr>
      </w:pPr>
      <w:r w:rsidRPr="00CB6AFC">
        <w:rPr>
          <w:lang w:eastAsia="zh-TW"/>
        </w:rPr>
        <w:t>鼓勵企業創新研發計畫：提供企業從事新產品知研究及技術創新所需之相關服務。</w:t>
      </w:r>
    </w:p>
    <w:p w:rsidR="000643A9" w:rsidRPr="00CB6AFC" w:rsidRDefault="000643A9" w:rsidP="00871B2D">
      <w:pPr>
        <w:pStyle w:val="af"/>
        <w:ind w:left="945" w:firstLine="472"/>
      </w:pPr>
      <w:r w:rsidRPr="00CB6AFC">
        <w:rPr>
          <w:lang w:eastAsia="zh-TW"/>
        </w:rPr>
        <w:t>國際合作基金：係鼓勵墨國與歐盟國家從事科學研究及技術創新之合作發展基金。</w:t>
      </w:r>
      <w:r w:rsidRPr="00CB6AFC">
        <w:t>詳情請</w:t>
      </w:r>
      <w:proofErr w:type="gramStart"/>
      <w:r w:rsidRPr="00CB6AFC">
        <w:t>參</w:t>
      </w:r>
      <w:proofErr w:type="gramEnd"/>
      <w:r w:rsidRPr="00CB6AFC">
        <w:t>考</w:t>
      </w:r>
      <w:r w:rsidR="00871B2D" w:rsidRPr="00CB6AFC">
        <w:t>https://ec.europa.eu/europeaid/countries/</w:t>
      </w:r>
      <w:r w:rsidRPr="00CB6AFC">
        <w:t>mexico</w:t>
      </w:r>
      <w:r w:rsidR="00871B2D" w:rsidRPr="00CB6AFC">
        <w:rPr>
          <w:rFonts w:hint="eastAsia"/>
          <w:lang w:eastAsia="zh-TW"/>
        </w:rPr>
        <w:t xml:space="preserve"> </w:t>
      </w:r>
      <w:r w:rsidRPr="00CB6AFC">
        <w:t>_en</w:t>
      </w:r>
      <w:r w:rsidRPr="00CB6AFC">
        <w:t>。</w:t>
      </w:r>
    </w:p>
    <w:p w:rsidR="000643A9" w:rsidRPr="00CB6AFC" w:rsidRDefault="000643A9" w:rsidP="00871B2D">
      <w:pPr>
        <w:pStyle w:val="af"/>
        <w:ind w:left="945" w:firstLine="472"/>
        <w:rPr>
          <w:lang w:eastAsia="zh-TW"/>
        </w:rPr>
      </w:pPr>
      <w:proofErr w:type="gramStart"/>
      <w:r w:rsidRPr="00CB6AFC">
        <w:rPr>
          <w:lang w:eastAsia="zh-TW"/>
        </w:rPr>
        <w:t>此外，</w:t>
      </w:r>
      <w:proofErr w:type="gramEnd"/>
      <w:r w:rsidRPr="00CB6AFC">
        <w:rPr>
          <w:lang w:eastAsia="zh-TW"/>
        </w:rPr>
        <w:t>墨國各州政府積極推廣招商，亦有提供廠房、土地、減免人頭稅、水電費折扣等之個別優惠措施，可上各州政府網站查詢。</w:t>
      </w:r>
    </w:p>
    <w:p w:rsidR="000643A9" w:rsidRPr="00CB6AFC" w:rsidRDefault="00C21999" w:rsidP="00871B2D">
      <w:pPr>
        <w:pStyle w:val="a8"/>
        <w:ind w:left="945" w:hanging="709"/>
        <w:rPr>
          <w:lang w:eastAsia="zh-TW"/>
        </w:rPr>
      </w:pPr>
      <w:r w:rsidRPr="00CB6AFC">
        <w:rPr>
          <w:lang w:eastAsia="zh-TW"/>
        </w:rPr>
        <w:t>（</w:t>
      </w:r>
      <w:r w:rsidR="000643A9" w:rsidRPr="00CB6AFC">
        <w:rPr>
          <w:lang w:eastAsia="zh-TW"/>
        </w:rPr>
        <w:t>四</w:t>
      </w:r>
      <w:r w:rsidRPr="00CB6AFC">
        <w:rPr>
          <w:lang w:eastAsia="zh-TW"/>
        </w:rPr>
        <w:t>）</w:t>
      </w:r>
      <w:r w:rsidR="00B827D7" w:rsidRPr="00CB6AFC">
        <w:rPr>
          <w:rFonts w:hint="eastAsia"/>
          <w:lang w:eastAsia="zh-TW"/>
        </w:rPr>
        <w:t>「嚴重特殊傳染性肺炎」（</w:t>
      </w:r>
      <w:r w:rsidR="00B827D7" w:rsidRPr="00CB6AFC">
        <w:rPr>
          <w:rFonts w:hint="eastAsia"/>
          <w:lang w:eastAsia="zh-TW"/>
        </w:rPr>
        <w:t>COVID-19</w:t>
      </w:r>
      <w:r w:rsidR="00B827D7" w:rsidRPr="00CB6AFC">
        <w:rPr>
          <w:rFonts w:hint="eastAsia"/>
          <w:lang w:eastAsia="zh-TW"/>
        </w:rPr>
        <w:t>）</w:t>
      </w:r>
      <w:r w:rsidR="000643A9" w:rsidRPr="00CB6AFC">
        <w:rPr>
          <w:lang w:eastAsia="zh-TW"/>
        </w:rPr>
        <w:t>後</w:t>
      </w:r>
      <w:proofErr w:type="gramStart"/>
      <w:r w:rsidR="000643A9" w:rsidRPr="00CB6AFC">
        <w:rPr>
          <w:lang w:eastAsia="zh-TW"/>
        </w:rPr>
        <w:t>疫</w:t>
      </w:r>
      <w:proofErr w:type="gramEnd"/>
      <w:r w:rsidR="000643A9" w:rsidRPr="00CB6AFC">
        <w:rPr>
          <w:lang w:eastAsia="zh-TW"/>
        </w:rPr>
        <w:t>情之投資優惠政策或補助措施</w:t>
      </w:r>
    </w:p>
    <w:p w:rsidR="000643A9" w:rsidRPr="00CB6AFC" w:rsidRDefault="000643A9" w:rsidP="00871B2D">
      <w:pPr>
        <w:pStyle w:val="af"/>
        <w:ind w:left="945" w:firstLine="472"/>
        <w:rPr>
          <w:lang w:eastAsia="zh-TW"/>
        </w:rPr>
      </w:pPr>
      <w:r w:rsidRPr="00CB6AFC">
        <w:rPr>
          <w:lang w:eastAsia="zh-TW"/>
        </w:rPr>
        <w:t>墨西哥政府</w:t>
      </w:r>
      <w:r w:rsidRPr="00CB6AFC">
        <w:rPr>
          <w:rFonts w:hint="eastAsia"/>
          <w:lang w:eastAsia="zh-TW"/>
        </w:rPr>
        <w:t>對</w:t>
      </w:r>
      <w:r w:rsidR="00B827D7" w:rsidRPr="00CB6AFC">
        <w:rPr>
          <w:rFonts w:hint="eastAsia"/>
          <w:lang w:eastAsia="zh-TW"/>
        </w:rPr>
        <w:t>「嚴重特殊傳染性肺炎」（</w:t>
      </w:r>
      <w:r w:rsidR="00B827D7" w:rsidRPr="00CB6AFC">
        <w:rPr>
          <w:rFonts w:hint="eastAsia"/>
          <w:lang w:eastAsia="zh-TW"/>
        </w:rPr>
        <w:t>COVID-19</w:t>
      </w:r>
      <w:r w:rsidR="00B827D7" w:rsidRPr="00CB6AFC">
        <w:rPr>
          <w:rFonts w:hint="eastAsia"/>
          <w:lang w:eastAsia="zh-TW"/>
        </w:rPr>
        <w:t>）</w:t>
      </w:r>
      <w:proofErr w:type="gramStart"/>
      <w:r w:rsidRPr="00CB6AFC">
        <w:rPr>
          <w:lang w:eastAsia="zh-TW"/>
        </w:rPr>
        <w:t>疫</w:t>
      </w:r>
      <w:proofErr w:type="gramEnd"/>
      <w:r w:rsidRPr="00CB6AFC">
        <w:rPr>
          <w:lang w:eastAsia="zh-TW"/>
        </w:rPr>
        <w:t>情提供之補助措施有限，</w:t>
      </w:r>
      <w:r w:rsidRPr="00CB6AFC">
        <w:rPr>
          <w:rFonts w:hint="eastAsia"/>
          <w:lang w:eastAsia="zh-TW"/>
        </w:rPr>
        <w:t>大</w:t>
      </w:r>
      <w:r w:rsidRPr="00CB6AFC">
        <w:rPr>
          <w:lang w:eastAsia="zh-TW"/>
        </w:rPr>
        <w:t>多集中在提供墨國當地中小企業財務協助，並未提供外人投資優惠或補助。</w:t>
      </w:r>
    </w:p>
    <w:p w:rsidR="000643A9" w:rsidRPr="00CB6AFC" w:rsidRDefault="000643A9" w:rsidP="00871B2D">
      <w:pPr>
        <w:pStyle w:val="a5"/>
        <w:spacing w:before="257" w:after="257"/>
        <w:ind w:left="632" w:hanging="632"/>
      </w:pPr>
      <w:r w:rsidRPr="00CB6AFC">
        <w:t>五、其他投資相關法令</w:t>
      </w:r>
    </w:p>
    <w:p w:rsidR="000643A9" w:rsidRPr="00CB6AFC" w:rsidRDefault="000643A9" w:rsidP="00871B2D">
      <w:pPr>
        <w:ind w:firstLine="472"/>
      </w:pPr>
      <w:r w:rsidRPr="00CB6AFC">
        <w:t>墨</w:t>
      </w:r>
      <w:proofErr w:type="gramStart"/>
      <w:r w:rsidRPr="00CB6AFC">
        <w:t>國對</w:t>
      </w:r>
      <w:proofErr w:type="gramEnd"/>
      <w:r w:rsidRPr="00CB6AFC">
        <w:t>環保</w:t>
      </w:r>
      <w:proofErr w:type="gramStart"/>
      <w:r w:rsidRPr="00CB6AFC">
        <w:t>標準</w:t>
      </w:r>
      <w:proofErr w:type="gramEnd"/>
      <w:r w:rsidRPr="00CB6AFC">
        <w:t>、工廠安全、產品物流、廣告行銷均各有</w:t>
      </w:r>
      <w:proofErr w:type="gramStart"/>
      <w:r w:rsidRPr="00CB6AFC">
        <w:t>標準</w:t>
      </w:r>
      <w:proofErr w:type="gramEnd"/>
      <w:r w:rsidRPr="00CB6AFC">
        <w:t>規範</w:t>
      </w:r>
      <w:r w:rsidRPr="00CB6AFC">
        <w:t>NORMA</w:t>
      </w:r>
      <w:r w:rsidRPr="00CB6AFC">
        <w:t>，依產品不同而有不同規範，</w:t>
      </w:r>
      <w:proofErr w:type="gramStart"/>
      <w:r w:rsidRPr="00CB6AFC">
        <w:t>為數</w:t>
      </w:r>
      <w:proofErr w:type="gramEnd"/>
      <w:r w:rsidRPr="00CB6AFC">
        <w:t>眾多，但皆可上網查看官方網站</w:t>
      </w:r>
      <w:proofErr w:type="gramStart"/>
      <w:r w:rsidRPr="00CB6AFC">
        <w:t>為</w:t>
      </w:r>
      <w:proofErr w:type="gramEnd"/>
      <w:r w:rsidRPr="00CB6AFC">
        <w:t>http://asinom.stps.gob.mx:8145/Centro/ConsultaNoms.aspx</w:t>
      </w:r>
      <w:r w:rsidRPr="00CB6AFC">
        <w:t>，因此廠商必須僱用相關人員注意各種法令規定，因墨</w:t>
      </w:r>
      <w:proofErr w:type="gramStart"/>
      <w:r w:rsidRPr="00CB6AFC">
        <w:t>國</w:t>
      </w:r>
      <w:proofErr w:type="gramEnd"/>
      <w:r w:rsidRPr="00CB6AFC">
        <w:t>法令變</w:t>
      </w:r>
      <w:proofErr w:type="gramStart"/>
      <w:r w:rsidRPr="00CB6AFC">
        <w:t>動</w:t>
      </w:r>
      <w:proofErr w:type="gramEnd"/>
      <w:r w:rsidRPr="00CB6AFC">
        <w:t>頻繁，且大部分</w:t>
      </w:r>
      <w:proofErr w:type="gramStart"/>
      <w:r w:rsidRPr="00CB6AFC">
        <w:t>執</w:t>
      </w:r>
      <w:proofErr w:type="gramEnd"/>
      <w:r w:rsidRPr="00CB6AFC">
        <w:t>照皆有年限，過期前未更新，則優惠就被取消，廠商須加注意。</w:t>
      </w:r>
    </w:p>
    <w:p w:rsidR="003E0BC3" w:rsidRPr="00CB6AFC" w:rsidRDefault="003E0BC3" w:rsidP="004B42A9">
      <w:pPr>
        <w:ind w:firstLineChars="0" w:firstLine="0"/>
        <w:rPr>
          <w:lang w:val="x-none" w:eastAsia="zh-TW"/>
        </w:rPr>
      </w:pPr>
    </w:p>
    <w:p w:rsidR="008A1ADF" w:rsidRPr="00CB6AFC" w:rsidRDefault="008A1ADF">
      <w:pPr>
        <w:widowControl/>
        <w:overflowPunct/>
        <w:autoSpaceDE/>
        <w:autoSpaceDN/>
        <w:ind w:firstLineChars="0" w:firstLine="0"/>
        <w:jc w:val="left"/>
        <w:rPr>
          <w:lang w:eastAsia="zh-TW"/>
        </w:rPr>
      </w:pPr>
      <w:r w:rsidRPr="00CB6AFC">
        <w:rPr>
          <w:lang w:eastAsia="zh-TW"/>
        </w:rPr>
        <w:br w:type="page"/>
      </w:r>
    </w:p>
    <w:p w:rsidR="008A1ADF" w:rsidRPr="00CB6AFC" w:rsidRDefault="008A1ADF" w:rsidP="004B42A9">
      <w:pPr>
        <w:ind w:firstLineChars="0" w:firstLine="0"/>
        <w:rPr>
          <w:lang w:eastAsia="zh-TW"/>
        </w:rPr>
      </w:pPr>
    </w:p>
    <w:p w:rsidR="00787DB6" w:rsidRPr="00CB6AFC" w:rsidRDefault="00787DB6" w:rsidP="004B42A9">
      <w:pPr>
        <w:ind w:firstLineChars="84" w:firstLine="198"/>
        <w:rPr>
          <w:lang w:eastAsia="zh-TW"/>
        </w:rPr>
        <w:sectPr w:rsidR="00787DB6" w:rsidRPr="00CB6AFC" w:rsidSect="003E0BC3">
          <w:headerReference w:type="default" r:id="rId158"/>
          <w:pgSz w:w="11906" w:h="16838" w:code="9"/>
          <w:pgMar w:top="2268" w:right="1701" w:bottom="1701" w:left="1701" w:header="1134" w:footer="851" w:gutter="0"/>
          <w:cols w:space="425"/>
          <w:docGrid w:type="linesAndChars" w:linePitch="514" w:charSpace="-774"/>
        </w:sectPr>
      </w:pPr>
    </w:p>
    <w:p w:rsidR="006D3226" w:rsidRPr="00CB6AFC" w:rsidRDefault="00FB187C" w:rsidP="00216172">
      <w:pPr>
        <w:pStyle w:val="a3"/>
        <w:rPr>
          <w:rFonts w:ascii="Times New Roman"/>
        </w:rPr>
      </w:pPr>
      <w:bookmarkStart w:id="29" w:name="_Toc108214785"/>
      <w:r w:rsidRPr="00CB6AFC">
        <w:rPr>
          <w:rFonts w:ascii="Times New Roman" w:hint="eastAsia"/>
        </w:rPr>
        <w:t>第伍章　租稅及金融制度</w:t>
      </w:r>
      <w:bookmarkEnd w:id="29"/>
    </w:p>
    <w:p w:rsidR="008A1ADF" w:rsidRPr="00CB6AFC" w:rsidRDefault="008A1ADF" w:rsidP="008A1ADF">
      <w:pPr>
        <w:pStyle w:val="a5"/>
        <w:spacing w:before="257" w:after="257"/>
        <w:ind w:left="632" w:hanging="632"/>
        <w:rPr>
          <w:rFonts w:ascii="Times New Roman" w:hAnsi="Times New Roman"/>
        </w:rPr>
      </w:pPr>
      <w:r w:rsidRPr="00CB6AFC">
        <w:rPr>
          <w:rFonts w:ascii="Times New Roman" w:hAnsi="Times New Roman" w:hint="eastAsia"/>
        </w:rPr>
        <w:t>一、租稅</w:t>
      </w:r>
    </w:p>
    <w:p w:rsidR="000643A9" w:rsidRPr="00CB6AFC" w:rsidRDefault="00C21999" w:rsidP="000643A9">
      <w:pPr>
        <w:pStyle w:val="a8"/>
        <w:ind w:left="945" w:hanging="709"/>
      </w:pPr>
      <w:r w:rsidRPr="00CB6AFC">
        <w:t>（</w:t>
      </w:r>
      <w:r w:rsidR="000643A9" w:rsidRPr="00CB6AFC">
        <w:t>一</w:t>
      </w:r>
      <w:r w:rsidRPr="00CB6AFC">
        <w:t>）</w:t>
      </w:r>
      <w:r w:rsidR="000643A9" w:rsidRPr="00CB6AFC">
        <w:t>所得稅</w:t>
      </w:r>
    </w:p>
    <w:p w:rsidR="000643A9" w:rsidRPr="00CB6AFC" w:rsidRDefault="000643A9" w:rsidP="000643A9">
      <w:pPr>
        <w:pStyle w:val="af"/>
        <w:ind w:left="945" w:firstLine="472"/>
      </w:pPr>
      <w:r w:rsidRPr="00CB6AFC">
        <w:t>墨</w:t>
      </w:r>
      <w:proofErr w:type="gramStart"/>
      <w:r w:rsidRPr="00CB6AFC">
        <w:t>國</w:t>
      </w:r>
      <w:proofErr w:type="gramEnd"/>
      <w:r w:rsidRPr="00CB6AFC">
        <w:t>所得稅之課</w:t>
      </w:r>
      <w:proofErr w:type="gramStart"/>
      <w:r w:rsidRPr="00CB6AFC">
        <w:t>徵法源為</w:t>
      </w:r>
      <w:proofErr w:type="gramEnd"/>
      <w:r w:rsidR="00AC1DD2" w:rsidRPr="00CB6AFC">
        <w:fldChar w:fldCharType="begin"/>
      </w:r>
      <w:r w:rsidR="00AC1DD2" w:rsidRPr="00CB6AFC">
        <w:instrText xml:space="preserve"> HYPERLINK "http://www.sat.gob.mx/informacion_fiscal/normatividad/Paginas/2017/leyes_2017.aspx" \h </w:instrText>
      </w:r>
      <w:r w:rsidR="00AC1DD2" w:rsidRPr="00CB6AFC">
        <w:fldChar w:fldCharType="separate"/>
      </w:r>
      <w:r w:rsidRPr="00CB6AFC">
        <w:t>所得稅法</w:t>
      </w:r>
      <w:r w:rsidR="00AC1DD2" w:rsidRPr="00CB6AFC">
        <w:fldChar w:fldCharType="end"/>
      </w:r>
      <w:r w:rsidR="00C21999" w:rsidRPr="00CB6AFC">
        <w:t>（</w:t>
      </w:r>
      <w:r w:rsidRPr="00CB6AFC">
        <w:t>Ley del Impuesto Sobre La Renta</w:t>
      </w:r>
      <w:r w:rsidR="00C21999" w:rsidRPr="00CB6AFC">
        <w:t>）</w:t>
      </w:r>
      <w:r w:rsidRPr="00CB6AFC">
        <w:t>，此法以居住</w:t>
      </w:r>
      <w:r w:rsidR="00C21999" w:rsidRPr="00CB6AFC">
        <w:t>（</w:t>
      </w:r>
      <w:r w:rsidRPr="00CB6AFC">
        <w:t>Residency</w:t>
      </w:r>
      <w:r w:rsidR="00C21999" w:rsidRPr="00CB6AFC">
        <w:t>）</w:t>
      </w:r>
      <w:r w:rsidRPr="00CB6AFC">
        <w:t>及所得</w:t>
      </w:r>
      <w:proofErr w:type="gramStart"/>
      <w:r w:rsidRPr="00CB6AFC">
        <w:t>來</w:t>
      </w:r>
      <w:proofErr w:type="gramEnd"/>
      <w:r w:rsidRPr="00CB6AFC">
        <w:t>源</w:t>
      </w:r>
      <w:r w:rsidR="00C21999" w:rsidRPr="00CB6AFC">
        <w:t>（</w:t>
      </w:r>
      <w:r w:rsidRPr="00CB6AFC">
        <w:t>Source Of Income</w:t>
      </w:r>
      <w:r w:rsidR="00C21999" w:rsidRPr="00CB6AFC">
        <w:t>）</w:t>
      </w:r>
      <w:proofErr w:type="gramStart"/>
      <w:r w:rsidRPr="00CB6AFC">
        <w:t>為</w:t>
      </w:r>
      <w:proofErr w:type="gramEnd"/>
      <w:r w:rsidRPr="00CB6AFC">
        <w:t>二大課稅</w:t>
      </w:r>
      <w:proofErr w:type="gramStart"/>
      <w:r w:rsidRPr="00CB6AFC">
        <w:t>標準</w:t>
      </w:r>
      <w:proofErr w:type="gramEnd"/>
      <w:r w:rsidRPr="00CB6AFC">
        <w:t>，並分成三大類</w:t>
      </w:r>
      <w:proofErr w:type="gramStart"/>
      <w:r w:rsidRPr="00CB6AFC">
        <w:t>為對</w:t>
      </w:r>
      <w:proofErr w:type="gramEnd"/>
      <w:r w:rsidRPr="00CB6AFC">
        <w:t>個人及公司之課徵基礎</w:t>
      </w:r>
      <w:r w:rsidR="00C21999" w:rsidRPr="00CB6AFC">
        <w:t>（</w:t>
      </w:r>
      <w:hyperlink r:id="rId159">
        <w:r w:rsidRPr="00CB6AFC">
          <w:t>第</w:t>
        </w:r>
        <w:r w:rsidRPr="00CB6AFC">
          <w:t>1</w:t>
        </w:r>
        <w:r w:rsidRPr="00CB6AFC">
          <w:t>條</w:t>
        </w:r>
      </w:hyperlink>
      <w:r w:rsidR="00C21999" w:rsidRPr="00CB6AFC">
        <w:t>）</w:t>
      </w:r>
      <w:r w:rsidRPr="00CB6AFC">
        <w:t>：</w:t>
      </w:r>
    </w:p>
    <w:p w:rsidR="000643A9" w:rsidRPr="00CB6AFC" w:rsidRDefault="000643A9" w:rsidP="008C7815">
      <w:pPr>
        <w:pStyle w:val="af2"/>
        <w:ind w:left="1433"/>
      </w:pPr>
      <w:r w:rsidRPr="00CB6AFC">
        <w:t>１、墨西哥居住者</w:t>
      </w:r>
      <w:r w:rsidR="00C21999" w:rsidRPr="00CB6AFC">
        <w:t>（</w:t>
      </w:r>
      <w:r w:rsidRPr="00CB6AFC">
        <w:t>Mexican Residents</w:t>
      </w:r>
      <w:r w:rsidR="00C21999" w:rsidRPr="00CB6AFC">
        <w:t>）</w:t>
      </w:r>
      <w:r w:rsidRPr="00CB6AFC">
        <w:t>，所有所得均予課稅，無論其來源。</w:t>
      </w:r>
      <w:r w:rsidRPr="00CB6AFC">
        <w:t xml:space="preserve"> </w:t>
      </w:r>
    </w:p>
    <w:p w:rsidR="000643A9" w:rsidRPr="00CB6AFC" w:rsidRDefault="000643A9" w:rsidP="008C7815">
      <w:pPr>
        <w:pStyle w:val="af2"/>
        <w:ind w:left="1433"/>
      </w:pPr>
      <w:r w:rsidRPr="00CB6AFC">
        <w:t>２、在墨西哥有永久處所</w:t>
      </w:r>
      <w:r w:rsidR="00C21999" w:rsidRPr="00CB6AFC">
        <w:t>（</w:t>
      </w:r>
      <w:r w:rsidRPr="00CB6AFC">
        <w:t>Permanent Establishment In Meixco</w:t>
      </w:r>
      <w:r w:rsidR="00C21999" w:rsidRPr="00CB6AFC">
        <w:t>）</w:t>
      </w:r>
      <w:r w:rsidRPr="00CB6AFC">
        <w:t>，對於因其永久處所而賺取之所得予以課稅。</w:t>
      </w:r>
    </w:p>
    <w:p w:rsidR="000643A9" w:rsidRPr="00CB6AFC" w:rsidRDefault="000643A9" w:rsidP="008C7815">
      <w:pPr>
        <w:pStyle w:val="af2"/>
        <w:ind w:left="1433"/>
      </w:pPr>
      <w:r w:rsidRPr="00CB6AFC">
        <w:t>３、在墨西哥無永久處所，對於其在墨國境內賺取之所得予以課稅；以及非居住者，雖在墨西哥有永久處所，對其在墨國境內但非因其永久處所而賺取之所得課稅。</w:t>
      </w:r>
    </w:p>
    <w:p w:rsidR="000643A9" w:rsidRPr="00CB6AFC" w:rsidRDefault="000643A9" w:rsidP="000643A9">
      <w:pPr>
        <w:pStyle w:val="af"/>
        <w:ind w:left="945" w:firstLine="472"/>
        <w:rPr>
          <w:lang w:eastAsia="zh-TW"/>
        </w:rPr>
      </w:pPr>
      <w:r w:rsidRPr="00CB6AFC">
        <w:rPr>
          <w:lang w:eastAsia="zh-TW"/>
        </w:rPr>
        <w:t>為課稅目的，所得稅法對前述「居住者</w:t>
      </w:r>
      <w:r w:rsidR="00C21999" w:rsidRPr="00CB6AFC">
        <w:rPr>
          <w:lang w:eastAsia="zh-TW"/>
        </w:rPr>
        <w:t>（</w:t>
      </w:r>
      <w:r w:rsidRPr="00CB6AFC">
        <w:rPr>
          <w:lang w:eastAsia="zh-TW"/>
        </w:rPr>
        <w:t>Resident</w:t>
      </w:r>
      <w:r w:rsidR="00C21999" w:rsidRPr="00CB6AFC">
        <w:rPr>
          <w:lang w:eastAsia="zh-TW"/>
        </w:rPr>
        <w:t>）</w:t>
      </w:r>
      <w:r w:rsidRPr="00CB6AFC">
        <w:rPr>
          <w:lang w:eastAsia="zh-TW"/>
        </w:rPr>
        <w:t>」之定義為</w:t>
      </w:r>
      <w:r w:rsidR="00C21999" w:rsidRPr="00CB6AFC">
        <w:rPr>
          <w:lang w:eastAsia="zh-TW"/>
        </w:rPr>
        <w:t>（</w:t>
      </w:r>
      <w:hyperlink r:id="rId160">
        <w:r w:rsidRPr="00CB6AFC">
          <w:rPr>
            <w:lang w:eastAsia="zh-TW"/>
          </w:rPr>
          <w:t>第</w:t>
        </w:r>
        <w:r w:rsidRPr="00CB6AFC">
          <w:rPr>
            <w:lang w:eastAsia="zh-TW"/>
          </w:rPr>
          <w:t>2</w:t>
        </w:r>
        <w:r w:rsidRPr="00CB6AFC">
          <w:rPr>
            <w:lang w:eastAsia="zh-TW"/>
          </w:rPr>
          <w:t>條</w:t>
        </w:r>
      </w:hyperlink>
      <w:r w:rsidR="00C21999" w:rsidRPr="00CB6AFC">
        <w:rPr>
          <w:lang w:eastAsia="zh-TW"/>
        </w:rPr>
        <w:t>）</w:t>
      </w:r>
      <w:r w:rsidRPr="00CB6AFC">
        <w:rPr>
          <w:lang w:eastAsia="zh-TW"/>
        </w:rPr>
        <w:t>：</w:t>
      </w:r>
    </w:p>
    <w:p w:rsidR="000643A9" w:rsidRPr="00CB6AFC" w:rsidRDefault="000643A9" w:rsidP="008C7815">
      <w:pPr>
        <w:pStyle w:val="af2"/>
        <w:ind w:left="1433"/>
      </w:pPr>
      <w:r w:rsidRPr="00CB6AFC">
        <w:t>１、個人：當個人在墨西哥建立其居住場所被視為墨西哥居住者。</w:t>
      </w:r>
    </w:p>
    <w:p w:rsidR="000643A9" w:rsidRPr="00CB6AFC" w:rsidRDefault="000643A9" w:rsidP="008C7815">
      <w:pPr>
        <w:pStyle w:val="af2"/>
        <w:ind w:left="1433"/>
        <w:rPr>
          <w:lang w:eastAsia="zh-TW"/>
        </w:rPr>
      </w:pPr>
      <w:r w:rsidRPr="00CB6AFC">
        <w:t>２、公司：當公司之主要管理或商業決策中心係位於墨西哥，則被視為墨西哥居住者。此類公司在會計年度期間所有現金、勞務、信用及其他形之所得均須課稅；若所得係來自公司在海外永久處所而產生，亦須課稅。</w:t>
      </w:r>
    </w:p>
    <w:p w:rsidR="000643A9" w:rsidRPr="00CB6AFC" w:rsidRDefault="000643A9" w:rsidP="000643A9">
      <w:pPr>
        <w:pStyle w:val="af"/>
        <w:ind w:left="945" w:firstLine="472"/>
        <w:rPr>
          <w:highlight w:val="yellow"/>
          <w:lang w:eastAsia="zh-TW"/>
        </w:rPr>
      </w:pPr>
      <w:r w:rsidRPr="00CB6AFC">
        <w:rPr>
          <w:lang w:eastAsia="zh-TW"/>
        </w:rPr>
        <w:t>公司組織的課稅所得係取決於總收入減去經核可的減免額及損失。所得稅須每一會計年度予以計算並繳稅，但納稅義務人亦須按月繳交暫時性稅款，至年終時計算並繳交稅額</w:t>
      </w:r>
      <w:r w:rsidR="00C21999" w:rsidRPr="00CB6AFC">
        <w:rPr>
          <w:lang w:eastAsia="zh-TW"/>
        </w:rPr>
        <w:t>（</w:t>
      </w:r>
      <w:r w:rsidRPr="00CB6AFC">
        <w:rPr>
          <w:lang w:eastAsia="zh-TW"/>
        </w:rPr>
        <w:t>扣除每月已繳稅額</w:t>
      </w:r>
      <w:r w:rsidR="00C21999" w:rsidRPr="00CB6AFC">
        <w:rPr>
          <w:lang w:eastAsia="zh-TW"/>
        </w:rPr>
        <w:t>）</w:t>
      </w:r>
      <w:r w:rsidRPr="00CB6AFC">
        <w:rPr>
          <w:lang w:eastAsia="zh-TW"/>
        </w:rPr>
        <w:t>。</w:t>
      </w:r>
    </w:p>
    <w:p w:rsidR="000643A9" w:rsidRPr="00CB6AFC" w:rsidRDefault="000643A9" w:rsidP="000643A9">
      <w:pPr>
        <w:pStyle w:val="af"/>
        <w:ind w:left="945" w:firstLine="472"/>
        <w:rPr>
          <w:lang w:eastAsia="zh-TW"/>
        </w:rPr>
      </w:pPr>
      <w:r w:rsidRPr="00CB6AFC">
        <w:rPr>
          <w:lang w:eastAsia="zh-TW"/>
        </w:rPr>
        <w:t>2016</w:t>
      </w:r>
      <w:r w:rsidRPr="00CB6AFC">
        <w:rPr>
          <w:lang w:eastAsia="zh-TW"/>
        </w:rPr>
        <w:t>年</w:t>
      </w:r>
      <w:r w:rsidRPr="00CB6AFC">
        <w:rPr>
          <w:lang w:eastAsia="zh-TW"/>
        </w:rPr>
        <w:t>11</w:t>
      </w:r>
      <w:r w:rsidRPr="00CB6AFC">
        <w:rPr>
          <w:lang w:eastAsia="zh-TW"/>
        </w:rPr>
        <w:t>月通過財稅改革法，自</w:t>
      </w:r>
      <w:r w:rsidRPr="00CB6AFC">
        <w:rPr>
          <w:lang w:eastAsia="zh-TW"/>
        </w:rPr>
        <w:t>2017</w:t>
      </w:r>
      <w:r w:rsidRPr="00CB6AFC">
        <w:rPr>
          <w:lang w:eastAsia="zh-TW"/>
        </w:rPr>
        <w:t>年</w:t>
      </w:r>
      <w:r w:rsidRPr="00CB6AFC">
        <w:rPr>
          <w:lang w:eastAsia="zh-TW"/>
        </w:rPr>
        <w:t>1</w:t>
      </w:r>
      <w:r w:rsidRPr="00CB6AFC">
        <w:rPr>
          <w:lang w:eastAsia="zh-TW"/>
        </w:rPr>
        <w:t>月起，公司所得稅課徵單一稅率</w:t>
      </w:r>
      <w:r w:rsidRPr="00CB6AFC">
        <w:rPr>
          <w:lang w:eastAsia="zh-TW"/>
        </w:rPr>
        <w:t>30%</w:t>
      </w:r>
      <w:r w:rsidR="00C21999" w:rsidRPr="00CB6AFC">
        <w:rPr>
          <w:lang w:eastAsia="zh-TW"/>
        </w:rPr>
        <w:t>（</w:t>
      </w:r>
      <w:r w:rsidRPr="00CB6AFC">
        <w:rPr>
          <w:lang w:eastAsia="zh-TW"/>
        </w:rPr>
        <w:t>第</w:t>
      </w:r>
      <w:r w:rsidRPr="00CB6AFC">
        <w:rPr>
          <w:lang w:eastAsia="zh-TW"/>
        </w:rPr>
        <w:t>9</w:t>
      </w:r>
      <w:r w:rsidRPr="00CB6AFC">
        <w:rPr>
          <w:lang w:eastAsia="zh-TW"/>
        </w:rPr>
        <w:t>條</w:t>
      </w:r>
      <w:r w:rsidR="00C21999" w:rsidRPr="00CB6AFC">
        <w:rPr>
          <w:lang w:eastAsia="zh-TW"/>
        </w:rPr>
        <w:t>）</w:t>
      </w:r>
      <w:r w:rsidRPr="00CB6AFC">
        <w:rPr>
          <w:lang w:eastAsia="zh-TW"/>
        </w:rPr>
        <w:t>，而自</w:t>
      </w:r>
      <w:r w:rsidRPr="00CB6AFC">
        <w:rPr>
          <w:lang w:eastAsia="zh-TW"/>
        </w:rPr>
        <w:t>2019</w:t>
      </w:r>
      <w:r w:rsidRPr="00CB6AFC">
        <w:rPr>
          <w:lang w:eastAsia="zh-TW"/>
        </w:rPr>
        <w:t>年</w:t>
      </w:r>
      <w:r w:rsidRPr="00CB6AFC">
        <w:rPr>
          <w:lang w:eastAsia="zh-TW"/>
        </w:rPr>
        <w:t>1</w:t>
      </w:r>
      <w:r w:rsidRPr="00CB6AFC">
        <w:rPr>
          <w:lang w:eastAsia="zh-TW"/>
        </w:rPr>
        <w:t>月</w:t>
      </w:r>
      <w:r w:rsidRPr="00CB6AFC">
        <w:rPr>
          <w:lang w:eastAsia="zh-TW"/>
        </w:rPr>
        <w:t>1</w:t>
      </w:r>
      <w:r w:rsidRPr="00CB6AFC">
        <w:rPr>
          <w:lang w:eastAsia="zh-TW"/>
        </w:rPr>
        <w:t>日起，美、</w:t>
      </w:r>
      <w:proofErr w:type="gramStart"/>
      <w:r w:rsidRPr="00CB6AFC">
        <w:rPr>
          <w:lang w:eastAsia="zh-TW"/>
        </w:rPr>
        <w:t>墨長達</w:t>
      </w:r>
      <w:proofErr w:type="gramEnd"/>
      <w:r w:rsidRPr="00CB6AFC">
        <w:rPr>
          <w:lang w:eastAsia="zh-TW"/>
        </w:rPr>
        <w:t>3,180</w:t>
      </w:r>
      <w:r w:rsidRPr="00CB6AFC">
        <w:rPr>
          <w:lang w:eastAsia="zh-TW"/>
        </w:rPr>
        <w:t>公里邊境設立自由區，區內所得稅從</w:t>
      </w:r>
      <w:r w:rsidRPr="00CB6AFC">
        <w:rPr>
          <w:lang w:eastAsia="zh-TW"/>
        </w:rPr>
        <w:t>30%</w:t>
      </w:r>
      <w:r w:rsidRPr="00CB6AFC">
        <w:rPr>
          <w:lang w:eastAsia="zh-TW"/>
        </w:rPr>
        <w:t>調降為</w:t>
      </w:r>
      <w:r w:rsidRPr="00CB6AFC">
        <w:rPr>
          <w:lang w:eastAsia="zh-TW"/>
        </w:rPr>
        <w:t>20%</w:t>
      </w:r>
      <w:r w:rsidRPr="00CB6AFC">
        <w:rPr>
          <w:lang w:eastAsia="zh-TW"/>
        </w:rPr>
        <w:t>，加</w:t>
      </w:r>
      <w:proofErr w:type="gramStart"/>
      <w:r w:rsidRPr="00CB6AFC">
        <w:rPr>
          <w:lang w:eastAsia="zh-TW"/>
        </w:rPr>
        <w:t>值稅從</w:t>
      </w:r>
      <w:proofErr w:type="gramEnd"/>
      <w:r w:rsidRPr="00CB6AFC">
        <w:rPr>
          <w:lang w:eastAsia="zh-TW"/>
        </w:rPr>
        <w:t>16%</w:t>
      </w:r>
      <w:r w:rsidRPr="00CB6AFC">
        <w:rPr>
          <w:lang w:eastAsia="zh-TW"/>
        </w:rPr>
        <w:t>調降為</w:t>
      </w:r>
      <w:r w:rsidRPr="00CB6AFC">
        <w:rPr>
          <w:lang w:eastAsia="zh-TW"/>
        </w:rPr>
        <w:t>8%</w:t>
      </w:r>
      <w:r w:rsidRPr="00CB6AFC">
        <w:rPr>
          <w:lang w:eastAsia="zh-TW"/>
        </w:rPr>
        <w:t>。邊境地區定義及相關措施請參考以下連結：</w:t>
      </w:r>
    </w:p>
    <w:p w:rsidR="000643A9" w:rsidRPr="00CB6AFC" w:rsidRDefault="00AC6914" w:rsidP="000643A9">
      <w:pPr>
        <w:pStyle w:val="af"/>
        <w:ind w:left="945" w:firstLine="472"/>
        <w:rPr>
          <w:lang w:eastAsia="zh-TW"/>
        </w:rPr>
      </w:pPr>
      <w:hyperlink r:id="rId161">
        <w:r w:rsidR="000643A9" w:rsidRPr="00CB6AFC">
          <w:rPr>
            <w:lang w:eastAsia="zh-TW"/>
          </w:rPr>
          <w:t>http://dof.gob.mx/nota_detalle.php?codigo=5547485&amp;fecha=31/12/2018</w:t>
        </w:r>
      </w:hyperlink>
      <w:r w:rsidR="00C21999" w:rsidRPr="00CB6AFC">
        <w:rPr>
          <w:lang w:eastAsia="zh-TW"/>
        </w:rPr>
        <w:t>（</w:t>
      </w:r>
      <w:r w:rsidR="000643A9" w:rsidRPr="00CB6AFC">
        <w:rPr>
          <w:lang w:eastAsia="zh-TW"/>
        </w:rPr>
        <w:t>聯邦政府公報</w:t>
      </w:r>
      <w:r w:rsidR="00C21999" w:rsidRPr="00CB6AFC">
        <w:rPr>
          <w:lang w:eastAsia="zh-TW"/>
        </w:rPr>
        <w:t>）</w:t>
      </w:r>
    </w:p>
    <w:p w:rsidR="000643A9" w:rsidRPr="00CB6AFC" w:rsidRDefault="005B1052" w:rsidP="000643A9">
      <w:pPr>
        <w:pStyle w:val="af"/>
        <w:ind w:left="945" w:firstLine="472"/>
      </w:pPr>
      <w:hyperlink r:id="rId162">
        <w:r w:rsidR="000643A9" w:rsidRPr="00CB6AFC">
          <w:t>https://www.gob.mx/zonalibredelafronteranorte</w:t>
        </w:r>
      </w:hyperlink>
      <w:r w:rsidR="00C21999" w:rsidRPr="00CB6AFC">
        <w:t>（</w:t>
      </w:r>
      <w:r w:rsidR="000643A9" w:rsidRPr="00CB6AFC">
        <w:t>北部邊境自由區</w:t>
      </w:r>
      <w:proofErr w:type="gramStart"/>
      <w:r w:rsidR="000643A9" w:rsidRPr="00CB6AFC">
        <w:t>專</w:t>
      </w:r>
      <w:proofErr w:type="gramEnd"/>
      <w:r w:rsidR="000643A9" w:rsidRPr="00CB6AFC">
        <w:t>頁</w:t>
      </w:r>
      <w:r w:rsidR="00C21999" w:rsidRPr="00CB6AFC">
        <w:t>）</w:t>
      </w:r>
    </w:p>
    <w:p w:rsidR="000643A9" w:rsidRPr="00CB6AFC" w:rsidRDefault="000643A9" w:rsidP="000643A9">
      <w:pPr>
        <w:pStyle w:val="af"/>
        <w:ind w:left="945" w:firstLine="472"/>
        <w:rPr>
          <w:lang w:eastAsia="zh-TW"/>
        </w:rPr>
      </w:pPr>
      <w:r w:rsidRPr="00CB6AFC">
        <w:rPr>
          <w:lang w:eastAsia="zh-TW"/>
        </w:rPr>
        <w:t>自然人所得稅方面：</w:t>
      </w:r>
      <w:hyperlink r:id="rId163">
        <w:r w:rsidRPr="00CB6AFC">
          <w:rPr>
            <w:lang w:eastAsia="zh-TW"/>
          </w:rPr>
          <w:t>所有自然人除免稅及已繳納特定</w:t>
        </w:r>
        <w:proofErr w:type="gramStart"/>
        <w:r w:rsidRPr="00CB6AFC">
          <w:rPr>
            <w:lang w:eastAsia="zh-TW"/>
          </w:rPr>
          <w:t>稅賦者</w:t>
        </w:r>
        <w:proofErr w:type="gramEnd"/>
        <w:r w:rsidRPr="00CB6AFC">
          <w:rPr>
            <w:lang w:eastAsia="zh-TW"/>
          </w:rPr>
          <w:t>，次年</w:t>
        </w:r>
        <w:r w:rsidRPr="00CB6AFC">
          <w:rPr>
            <w:lang w:eastAsia="zh-TW"/>
          </w:rPr>
          <w:t>4</w:t>
        </w:r>
        <w:r w:rsidRPr="00CB6AFC">
          <w:rPr>
            <w:lang w:eastAsia="zh-TW"/>
          </w:rPr>
          <w:t>月應向稅務主管機關申報所得並納稅</w:t>
        </w:r>
        <w:r w:rsidR="00C21999" w:rsidRPr="00CB6AFC">
          <w:rPr>
            <w:lang w:eastAsia="zh-TW"/>
          </w:rPr>
          <w:t>（</w:t>
        </w:r>
        <w:r w:rsidRPr="00CB6AFC">
          <w:rPr>
            <w:lang w:eastAsia="zh-TW"/>
          </w:rPr>
          <w:t>第</w:t>
        </w:r>
        <w:r w:rsidRPr="00CB6AFC">
          <w:rPr>
            <w:lang w:eastAsia="zh-TW"/>
          </w:rPr>
          <w:t>150</w:t>
        </w:r>
        <w:r w:rsidRPr="00CB6AFC">
          <w:rPr>
            <w:lang w:eastAsia="zh-TW"/>
          </w:rPr>
          <w:t>條</w:t>
        </w:r>
        <w:r w:rsidR="00C21999" w:rsidRPr="00CB6AFC">
          <w:rPr>
            <w:lang w:eastAsia="zh-TW"/>
          </w:rPr>
          <w:t>）</w:t>
        </w:r>
        <w:r w:rsidRPr="00CB6AFC">
          <w:rPr>
            <w:lang w:eastAsia="zh-TW"/>
          </w:rPr>
          <w:t>。</w:t>
        </w:r>
      </w:hyperlink>
      <w:r w:rsidRPr="00CB6AFC">
        <w:rPr>
          <w:lang w:eastAsia="zh-TW"/>
        </w:rPr>
        <w:t>當年收入依據納稅人全球收入，</w:t>
      </w:r>
      <w:proofErr w:type="gramStart"/>
      <w:r w:rsidRPr="00CB6AFC">
        <w:rPr>
          <w:lang w:eastAsia="zh-TW"/>
        </w:rPr>
        <w:t>而非墨國境</w:t>
      </w:r>
      <w:proofErr w:type="gramEnd"/>
      <w:r w:rsidRPr="00CB6AFC">
        <w:rPr>
          <w:lang w:eastAsia="zh-TW"/>
        </w:rPr>
        <w:t>內收入，課徵</w:t>
      </w:r>
      <w:hyperlink r:id="rId164">
        <w:r w:rsidRPr="00CB6AFC">
          <w:rPr>
            <w:lang w:eastAsia="zh-TW"/>
          </w:rPr>
          <w:t>1.92%</w:t>
        </w:r>
        <w:r w:rsidRPr="00CB6AFC">
          <w:rPr>
            <w:lang w:eastAsia="zh-TW"/>
          </w:rPr>
          <w:t>至最高</w:t>
        </w:r>
        <w:r w:rsidRPr="00CB6AFC">
          <w:rPr>
            <w:lang w:eastAsia="zh-TW"/>
          </w:rPr>
          <w:t>35%</w:t>
        </w:r>
      </w:hyperlink>
      <w:r w:rsidRPr="00CB6AFC">
        <w:rPr>
          <w:lang w:eastAsia="zh-TW"/>
        </w:rPr>
        <w:t>，收入扣除抵減項目、企業活動及專業收入等，依據下表計算其</w:t>
      </w:r>
      <w:hyperlink r:id="rId165">
        <w:r w:rsidRPr="00CB6AFC">
          <w:rPr>
            <w:lang w:eastAsia="zh-TW"/>
          </w:rPr>
          <w:t>個人所得稅</w:t>
        </w:r>
      </w:hyperlink>
      <w:r w:rsidR="00C21999" w:rsidRPr="00CB6AFC">
        <w:rPr>
          <w:lang w:eastAsia="zh-TW"/>
        </w:rPr>
        <w:t>（</w:t>
      </w:r>
      <w:r w:rsidRPr="00CB6AFC">
        <w:rPr>
          <w:lang w:eastAsia="zh-TW"/>
        </w:rPr>
        <w:t>第</w:t>
      </w:r>
      <w:r w:rsidRPr="00CB6AFC">
        <w:rPr>
          <w:lang w:eastAsia="zh-TW"/>
        </w:rPr>
        <w:t>152</w:t>
      </w:r>
      <w:r w:rsidRPr="00CB6AFC">
        <w:rPr>
          <w:lang w:eastAsia="zh-TW"/>
        </w:rPr>
        <w:t>條</w:t>
      </w:r>
      <w:r w:rsidR="00C21999" w:rsidRPr="00CB6AFC">
        <w:rPr>
          <w:lang w:eastAsia="zh-TW"/>
        </w:rPr>
        <w:t>）</w:t>
      </w:r>
    </w:p>
    <w:tbl>
      <w:tblPr>
        <w:tblW w:w="7620" w:type="dxa"/>
        <w:tblInd w:w="1101" w:type="dxa"/>
        <w:tblLayout w:type="fixed"/>
        <w:tblLook w:val="04A0" w:firstRow="1" w:lastRow="0" w:firstColumn="1" w:lastColumn="0" w:noHBand="0" w:noVBand="1"/>
      </w:tblPr>
      <w:tblGrid>
        <w:gridCol w:w="1630"/>
        <w:gridCol w:w="1633"/>
        <w:gridCol w:w="1982"/>
        <w:gridCol w:w="2375"/>
      </w:tblGrid>
      <w:tr w:rsidR="00CB6AFC" w:rsidRPr="00CB6AFC" w:rsidTr="00C847B4">
        <w:trPr>
          <w:trHeight w:val="567"/>
          <w:tblHeader/>
        </w:trPr>
        <w:tc>
          <w:tcPr>
            <w:tcW w:w="32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rPr>
                <w:lang w:eastAsia="zh-TW"/>
              </w:rPr>
            </w:pPr>
            <w:r w:rsidRPr="00CB6AFC">
              <w:rPr>
                <w:lang w:eastAsia="zh-TW"/>
              </w:rPr>
              <w:t>收入區間</w:t>
            </w:r>
            <w:r w:rsidR="00C21999" w:rsidRPr="00CB6AFC">
              <w:rPr>
                <w:lang w:eastAsia="zh-TW"/>
              </w:rPr>
              <w:t>（</w:t>
            </w:r>
            <w:r w:rsidRPr="00CB6AFC">
              <w:rPr>
                <w:lang w:eastAsia="zh-TW"/>
              </w:rPr>
              <w:t>墨幣</w:t>
            </w:r>
            <w:r w:rsidRPr="00CB6AFC">
              <w:rPr>
                <w:lang w:eastAsia="zh-TW"/>
              </w:rPr>
              <w:t>Peso</w:t>
            </w:r>
            <w:r w:rsidR="00C21999" w:rsidRPr="00CB6AFC">
              <w:rPr>
                <w:lang w:eastAsia="zh-TW"/>
              </w:rPr>
              <w:t>）</w:t>
            </w:r>
          </w:p>
        </w:tc>
        <w:tc>
          <w:tcPr>
            <w:tcW w:w="1982" w:type="dxa"/>
            <w:vMerge w:val="restart"/>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rPr>
                <w:lang w:eastAsia="zh-TW"/>
              </w:rPr>
            </w:pPr>
            <w:r w:rsidRPr="00CB6AFC">
              <w:rPr>
                <w:lang w:eastAsia="zh-TW"/>
              </w:rPr>
              <w:t>基本額</w:t>
            </w:r>
          </w:p>
          <w:p w:rsidR="000643A9" w:rsidRPr="00CB6AFC" w:rsidRDefault="00C21999" w:rsidP="00C847B4">
            <w:pPr>
              <w:pStyle w:val="afd"/>
              <w:rPr>
                <w:lang w:eastAsia="zh-TW"/>
              </w:rPr>
            </w:pPr>
            <w:r w:rsidRPr="00CB6AFC">
              <w:rPr>
                <w:lang w:eastAsia="zh-TW"/>
              </w:rPr>
              <w:t>（</w:t>
            </w:r>
            <w:r w:rsidR="000643A9" w:rsidRPr="00CB6AFC">
              <w:rPr>
                <w:lang w:eastAsia="zh-TW"/>
              </w:rPr>
              <w:t>墨幣</w:t>
            </w:r>
            <w:r w:rsidR="000643A9" w:rsidRPr="00CB6AFC">
              <w:rPr>
                <w:lang w:eastAsia="zh-TW"/>
              </w:rPr>
              <w:t>Peso</w:t>
            </w:r>
            <w:r w:rsidRPr="00CB6AFC">
              <w:rPr>
                <w:lang w:eastAsia="zh-TW"/>
              </w:rPr>
              <w:t>）</w:t>
            </w:r>
          </w:p>
        </w:tc>
        <w:tc>
          <w:tcPr>
            <w:tcW w:w="23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rPr>
                <w:lang w:eastAsia="zh-TW"/>
              </w:rPr>
            </w:pPr>
            <w:r w:rsidRPr="00CB6AFC">
              <w:rPr>
                <w:lang w:eastAsia="zh-TW"/>
              </w:rPr>
              <w:t>超過收入區間下限部分之課徵稅率</w:t>
            </w:r>
            <w:r w:rsidR="00C21999" w:rsidRPr="00CB6AFC">
              <w:rPr>
                <w:lang w:eastAsia="zh-TW"/>
              </w:rPr>
              <w:t>（</w:t>
            </w:r>
            <w:r w:rsidRPr="00CB6AFC">
              <w:rPr>
                <w:lang w:eastAsia="zh-TW"/>
              </w:rPr>
              <w:t>%</w:t>
            </w:r>
            <w:r w:rsidR="00C21999" w:rsidRPr="00CB6AFC">
              <w:rPr>
                <w:lang w:eastAsia="zh-TW"/>
              </w:rPr>
              <w:t>）</w:t>
            </w:r>
          </w:p>
        </w:tc>
      </w:tr>
      <w:tr w:rsidR="00CB6AFC" w:rsidRPr="00CB6AFC" w:rsidTr="00C847B4">
        <w:trPr>
          <w:trHeight w:val="567"/>
          <w:tblHeader/>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pPr>
            <w:r w:rsidRPr="00CB6AFC">
              <w:t>年收入下限</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pPr>
            <w:r w:rsidRPr="00CB6AFC">
              <w:t>年收入上限</w:t>
            </w:r>
          </w:p>
        </w:tc>
        <w:tc>
          <w:tcPr>
            <w:tcW w:w="1982" w:type="dxa"/>
            <w:vMerge/>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pPr>
          </w:p>
        </w:tc>
        <w:tc>
          <w:tcPr>
            <w:tcW w:w="23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pP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0.01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7,735.01</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0.00</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1.92</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7,735.01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65,651.07</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148.51</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6.40</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65,651.08</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115,375.90</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3,855.14</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10.88</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115,375.91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134,119.41</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9,265.20</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16.00</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134,119.42</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160,577.65</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12,264.16</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17.92</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160,577.66</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323,862.00</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17,005.47</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21.36</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323,862.01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510,451.00</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51,883.01</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23.52</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510,451.01</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974,535.03</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95,768.74</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30.00</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974,535.04</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1,299,380.04</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234,993.95</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32.00</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1,299,380.05</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3,898,140.12</w:t>
            </w: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338,944.34</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34.00</w:t>
            </w:r>
          </w:p>
        </w:tc>
      </w:tr>
      <w:tr w:rsidR="00CB6AFC" w:rsidRPr="00CB6AFC" w:rsidTr="00C847B4">
        <w:trPr>
          <w:trHeight w:val="567"/>
        </w:trPr>
        <w:tc>
          <w:tcPr>
            <w:tcW w:w="16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3,898,140.13</w:t>
            </w:r>
          </w:p>
        </w:tc>
        <w:tc>
          <w:tcPr>
            <w:tcW w:w="1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p>
        </w:tc>
        <w:tc>
          <w:tcPr>
            <w:tcW w:w="1982" w:type="dxa"/>
            <w:tcBorders>
              <w:top w:val="single" w:sz="4" w:space="0" w:color="000000"/>
              <w:left w:val="single" w:sz="4" w:space="0" w:color="000000"/>
              <w:bottom w:val="single" w:sz="4" w:space="0" w:color="000000"/>
              <w:right w:val="single" w:sz="4" w:space="0" w:color="000000"/>
            </w:tcBorders>
            <w:vAlign w:val="center"/>
          </w:tcPr>
          <w:p w:rsidR="000643A9" w:rsidRPr="00CB6AFC" w:rsidRDefault="000643A9" w:rsidP="00C847B4">
            <w:pPr>
              <w:pStyle w:val="afd"/>
              <w:jc w:val="right"/>
            </w:pPr>
            <w:r w:rsidRPr="00CB6AFC">
              <w:t>1,222,522.76</w:t>
            </w:r>
          </w:p>
        </w:tc>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43A9" w:rsidRPr="00CB6AFC" w:rsidRDefault="000643A9" w:rsidP="00C847B4">
            <w:pPr>
              <w:pStyle w:val="afd"/>
              <w:jc w:val="right"/>
            </w:pPr>
            <w:r w:rsidRPr="00CB6AFC">
              <w:t>35.00</w:t>
            </w:r>
          </w:p>
        </w:tc>
      </w:tr>
    </w:tbl>
    <w:p w:rsidR="000643A9" w:rsidRPr="00CB6AFC" w:rsidRDefault="000643A9" w:rsidP="00C847B4">
      <w:pPr>
        <w:pStyle w:val="af"/>
        <w:ind w:left="945" w:firstLine="472"/>
        <w:rPr>
          <w:lang w:eastAsia="zh-TW"/>
        </w:rPr>
      </w:pPr>
      <w:r w:rsidRPr="00CB6AFC">
        <w:rPr>
          <w:lang w:eastAsia="zh-TW"/>
        </w:rPr>
        <w:t>法定分紅</w:t>
      </w:r>
      <w:r w:rsidR="00C21999" w:rsidRPr="00CB6AFC">
        <w:rPr>
          <w:lang w:eastAsia="zh-TW"/>
        </w:rPr>
        <w:t>（</w:t>
      </w:r>
      <w:r w:rsidRPr="00CB6AFC">
        <w:rPr>
          <w:lang w:eastAsia="zh-TW"/>
        </w:rPr>
        <w:t>Profit Sharing</w:t>
      </w:r>
      <w:r w:rsidR="00C21999" w:rsidRPr="00CB6AFC">
        <w:rPr>
          <w:lang w:eastAsia="zh-TW"/>
        </w:rPr>
        <w:t>）</w:t>
      </w:r>
      <w:r w:rsidRPr="00CB6AFC">
        <w:rPr>
          <w:lang w:eastAsia="zh-TW"/>
        </w:rPr>
        <w:t>：年度利潤所得的一部分</w:t>
      </w:r>
      <w:r w:rsidR="00C21999" w:rsidRPr="00CB6AFC">
        <w:rPr>
          <w:lang w:eastAsia="zh-TW"/>
        </w:rPr>
        <w:t>（</w:t>
      </w:r>
      <w:r w:rsidRPr="00CB6AFC">
        <w:rPr>
          <w:lang w:eastAsia="zh-TW"/>
        </w:rPr>
        <w:t>約為課稅所得的</w:t>
      </w:r>
      <w:r w:rsidRPr="00CB6AFC">
        <w:rPr>
          <w:lang w:eastAsia="zh-TW"/>
        </w:rPr>
        <w:t>10%</w:t>
      </w:r>
      <w:r w:rsidR="00C21999" w:rsidRPr="00CB6AFC">
        <w:rPr>
          <w:lang w:eastAsia="zh-TW"/>
        </w:rPr>
        <w:t>）</w:t>
      </w:r>
      <w:r w:rsidRPr="00CB6AFC">
        <w:rPr>
          <w:lang w:eastAsia="zh-TW"/>
        </w:rPr>
        <w:t>應分派給所有員工作為紅利，但最多不超過員工薪資</w:t>
      </w:r>
      <w:r w:rsidRPr="00CB6AFC">
        <w:rPr>
          <w:lang w:eastAsia="zh-TW"/>
        </w:rPr>
        <w:t>3</w:t>
      </w:r>
      <w:r w:rsidRPr="00CB6AFC">
        <w:rPr>
          <w:lang w:eastAsia="zh-TW"/>
        </w:rPr>
        <w:t>個月或最近</w:t>
      </w:r>
      <w:r w:rsidRPr="00CB6AFC">
        <w:rPr>
          <w:lang w:eastAsia="zh-TW"/>
        </w:rPr>
        <w:t>3</w:t>
      </w:r>
      <w:r w:rsidRPr="00CB6AFC">
        <w:rPr>
          <w:lang w:eastAsia="zh-TW"/>
        </w:rPr>
        <w:t>年分紅中。</w:t>
      </w:r>
      <w:proofErr w:type="gramStart"/>
      <w:r w:rsidR="00C21999" w:rsidRPr="00CB6AFC">
        <w:rPr>
          <w:lang w:eastAsia="zh-TW"/>
        </w:rPr>
        <w:t>（</w:t>
      </w:r>
      <w:proofErr w:type="gramEnd"/>
      <w:r w:rsidRPr="00CB6AFC">
        <w:rPr>
          <w:rFonts w:hint="eastAsia"/>
          <w:lang w:eastAsia="zh-TW"/>
        </w:rPr>
        <w:t>兩者中取有利於員工之方案；</w:t>
      </w:r>
      <w:r w:rsidRPr="00CB6AFC">
        <w:rPr>
          <w:lang w:eastAsia="zh-TW"/>
        </w:rPr>
        <w:t>聯邦勞工法第</w:t>
      </w:r>
      <w:r w:rsidRPr="00CB6AFC">
        <w:rPr>
          <w:lang w:eastAsia="zh-TW"/>
        </w:rPr>
        <w:t>120</w:t>
      </w:r>
      <w:r w:rsidRPr="00CB6AFC">
        <w:rPr>
          <w:lang w:eastAsia="zh-TW"/>
        </w:rPr>
        <w:t>條、所得稅法第</w:t>
      </w:r>
      <w:r w:rsidRPr="00CB6AFC">
        <w:rPr>
          <w:lang w:eastAsia="zh-TW"/>
        </w:rPr>
        <w:t>9</w:t>
      </w:r>
      <w:r w:rsidRPr="00CB6AFC">
        <w:rPr>
          <w:lang w:eastAsia="zh-TW"/>
        </w:rPr>
        <w:t>、</w:t>
      </w:r>
      <w:r w:rsidRPr="00CB6AFC">
        <w:rPr>
          <w:lang w:eastAsia="zh-TW"/>
        </w:rPr>
        <w:t>109</w:t>
      </w:r>
      <w:r w:rsidRPr="00CB6AFC">
        <w:rPr>
          <w:lang w:eastAsia="zh-TW"/>
        </w:rPr>
        <w:t>、</w:t>
      </w:r>
      <w:r w:rsidRPr="00CB6AFC">
        <w:rPr>
          <w:lang w:eastAsia="zh-TW"/>
        </w:rPr>
        <w:t>111</w:t>
      </w:r>
      <w:r w:rsidRPr="00CB6AFC">
        <w:rPr>
          <w:lang w:eastAsia="zh-TW"/>
        </w:rPr>
        <w:t>及</w:t>
      </w:r>
      <w:r w:rsidRPr="00CB6AFC">
        <w:rPr>
          <w:lang w:eastAsia="zh-TW"/>
        </w:rPr>
        <w:t>127</w:t>
      </w:r>
      <w:r w:rsidRPr="00CB6AFC">
        <w:rPr>
          <w:lang w:eastAsia="zh-TW"/>
        </w:rPr>
        <w:t>條</w:t>
      </w:r>
      <w:proofErr w:type="gramStart"/>
      <w:r w:rsidR="00C21999" w:rsidRPr="00CB6AFC">
        <w:rPr>
          <w:lang w:eastAsia="zh-TW"/>
        </w:rPr>
        <w:t>）</w:t>
      </w:r>
      <w:proofErr w:type="gramEnd"/>
    </w:p>
    <w:p w:rsidR="000643A9" w:rsidRPr="00CB6AFC" w:rsidRDefault="000643A9" w:rsidP="00C847B4">
      <w:pPr>
        <w:pStyle w:val="af"/>
        <w:ind w:left="945" w:firstLine="472"/>
        <w:rPr>
          <w:lang w:eastAsia="zh-TW"/>
        </w:rPr>
      </w:pPr>
      <w:r w:rsidRPr="00CB6AFC">
        <w:rPr>
          <w:lang w:eastAsia="zh-TW"/>
        </w:rPr>
        <w:t>分公司所得：一般而言，在墨西哥境內營運的外籍公司分公司同樣適用於和墨西哥公司相同的稅法規定，對於已徵收公司所得稅的所得匯款不再加徵額外稅收。</w:t>
      </w:r>
    </w:p>
    <w:p w:rsidR="000643A9" w:rsidRPr="00CB6AFC" w:rsidRDefault="000643A9" w:rsidP="00C847B4">
      <w:pPr>
        <w:pStyle w:val="af"/>
        <w:ind w:left="945" w:firstLine="472"/>
        <w:rPr>
          <w:lang w:eastAsia="zh-TW"/>
        </w:rPr>
      </w:pPr>
      <w:r w:rsidRPr="00CB6AFC">
        <w:rPr>
          <w:lang w:eastAsia="zh-TW"/>
        </w:rPr>
        <w:t>折舊：資產的直線折舊可依據自該資產購買月份起全國消費物價指數增加的百分比予以增加。當該項資產在處分或已無法生產時，其剩餘未折舊成本可在適用的調整因素後扣除。</w:t>
      </w:r>
    </w:p>
    <w:p w:rsidR="000643A9" w:rsidRPr="00CB6AFC" w:rsidRDefault="000643A9" w:rsidP="00C847B4">
      <w:pPr>
        <w:pStyle w:val="af"/>
        <w:ind w:left="945" w:firstLine="472"/>
        <w:rPr>
          <w:lang w:eastAsia="zh-TW"/>
        </w:rPr>
      </w:pPr>
      <w:r w:rsidRPr="00CB6AFC">
        <w:rPr>
          <w:lang w:eastAsia="zh-TW"/>
        </w:rPr>
        <w:t>至於其他由分公司所匯款項</w:t>
      </w:r>
      <w:r w:rsidR="00C21999" w:rsidRPr="00CB6AFC">
        <w:rPr>
          <w:lang w:eastAsia="zh-TW"/>
        </w:rPr>
        <w:t>（</w:t>
      </w:r>
      <w:r w:rsidRPr="00CB6AFC">
        <w:rPr>
          <w:lang w:eastAsia="zh-TW"/>
        </w:rPr>
        <w:t>退還投資於該分公司資本的匯款或對於投資於該公司債務的還款或對母公司債務的還款等款項除外</w:t>
      </w:r>
      <w:r w:rsidR="00C21999" w:rsidRPr="00CB6AFC">
        <w:rPr>
          <w:lang w:eastAsia="zh-TW"/>
        </w:rPr>
        <w:t>）</w:t>
      </w:r>
      <w:r w:rsidRPr="00CB6AFC">
        <w:rPr>
          <w:lang w:eastAsia="zh-TW"/>
        </w:rPr>
        <w:t>或其他「永久性組織」不論在墨西哥任何地點由非居民所進行的商業活動的匯款均適用</w:t>
      </w:r>
      <w:r w:rsidRPr="00CB6AFC">
        <w:rPr>
          <w:lang w:eastAsia="zh-TW"/>
        </w:rPr>
        <w:t>34%</w:t>
      </w:r>
      <w:r w:rsidRPr="00CB6AFC">
        <w:rPr>
          <w:lang w:eastAsia="zh-TW"/>
        </w:rPr>
        <w:t>的扣繳稅率。在年度中該分公司必須預先暫繳公司所得稅款。</w:t>
      </w:r>
    </w:p>
    <w:p w:rsidR="000643A9" w:rsidRPr="00CB6AFC" w:rsidRDefault="00C21999" w:rsidP="000643A9">
      <w:pPr>
        <w:pStyle w:val="a8"/>
        <w:ind w:left="945" w:hanging="709"/>
        <w:rPr>
          <w:lang w:eastAsia="zh-TW"/>
        </w:rPr>
      </w:pPr>
      <w:r w:rsidRPr="00CB6AFC">
        <w:rPr>
          <w:lang w:val="en-US" w:eastAsia="zh-TW"/>
        </w:rPr>
        <w:t>（</w:t>
      </w:r>
      <w:r w:rsidR="000643A9" w:rsidRPr="00CB6AFC">
        <w:rPr>
          <w:lang w:eastAsia="zh-TW"/>
        </w:rPr>
        <w:t>二</w:t>
      </w:r>
      <w:r w:rsidRPr="00CB6AFC">
        <w:rPr>
          <w:lang w:eastAsia="zh-TW"/>
        </w:rPr>
        <w:t>）</w:t>
      </w:r>
      <w:r w:rsidR="000643A9" w:rsidRPr="00CB6AFC">
        <w:rPr>
          <w:lang w:eastAsia="zh-TW"/>
        </w:rPr>
        <w:t>加值稅</w:t>
      </w:r>
      <w:r w:rsidRPr="00CB6AFC">
        <w:rPr>
          <w:lang w:eastAsia="zh-TW"/>
        </w:rPr>
        <w:t>（</w:t>
      </w:r>
      <w:r w:rsidR="000643A9" w:rsidRPr="00CB6AFC">
        <w:rPr>
          <w:lang w:eastAsia="zh-TW"/>
        </w:rPr>
        <w:t>IVA</w:t>
      </w:r>
      <w:r w:rsidRPr="00CB6AFC">
        <w:rPr>
          <w:lang w:eastAsia="zh-TW"/>
        </w:rPr>
        <w:t>）</w:t>
      </w:r>
    </w:p>
    <w:p w:rsidR="000643A9" w:rsidRPr="00CB6AFC" w:rsidRDefault="000643A9" w:rsidP="000643A9">
      <w:pPr>
        <w:pStyle w:val="af"/>
        <w:ind w:left="945" w:firstLine="472"/>
        <w:rPr>
          <w:lang w:eastAsia="zh-TW"/>
        </w:rPr>
      </w:pPr>
      <w:r w:rsidRPr="00CB6AFC">
        <w:rPr>
          <w:lang w:eastAsia="zh-TW"/>
        </w:rPr>
        <w:t>墨西哥加值稅為</w:t>
      </w:r>
      <w:r w:rsidRPr="00CB6AFC">
        <w:rPr>
          <w:lang w:eastAsia="zh-TW"/>
        </w:rPr>
        <w:t>16%</w:t>
      </w:r>
      <w:r w:rsidRPr="00CB6AFC">
        <w:rPr>
          <w:lang w:eastAsia="zh-TW"/>
        </w:rPr>
        <w:t>，而自</w:t>
      </w:r>
      <w:r w:rsidRPr="00CB6AFC">
        <w:rPr>
          <w:lang w:eastAsia="zh-TW"/>
        </w:rPr>
        <w:t>2019</w:t>
      </w:r>
      <w:r w:rsidRPr="00CB6AFC">
        <w:rPr>
          <w:lang w:eastAsia="zh-TW"/>
        </w:rPr>
        <w:t>年</w:t>
      </w:r>
      <w:r w:rsidRPr="00CB6AFC">
        <w:rPr>
          <w:lang w:eastAsia="zh-TW"/>
        </w:rPr>
        <w:t>1</w:t>
      </w:r>
      <w:r w:rsidRPr="00CB6AFC">
        <w:rPr>
          <w:lang w:eastAsia="zh-TW"/>
        </w:rPr>
        <w:t>月</w:t>
      </w:r>
      <w:r w:rsidRPr="00CB6AFC">
        <w:rPr>
          <w:lang w:eastAsia="zh-TW"/>
        </w:rPr>
        <w:t>1</w:t>
      </w:r>
      <w:r w:rsidRPr="00CB6AFC">
        <w:rPr>
          <w:lang w:eastAsia="zh-TW"/>
        </w:rPr>
        <w:t>日起，美、</w:t>
      </w:r>
      <w:proofErr w:type="gramStart"/>
      <w:r w:rsidRPr="00CB6AFC">
        <w:rPr>
          <w:lang w:eastAsia="zh-TW"/>
        </w:rPr>
        <w:t>墨長達</w:t>
      </w:r>
      <w:proofErr w:type="gramEnd"/>
      <w:r w:rsidRPr="00CB6AFC">
        <w:rPr>
          <w:lang w:eastAsia="zh-TW"/>
        </w:rPr>
        <w:t>3,180</w:t>
      </w:r>
      <w:r w:rsidRPr="00CB6AFC">
        <w:rPr>
          <w:lang w:eastAsia="zh-TW"/>
        </w:rPr>
        <w:t>公里邊境設立自由區，區內加</w:t>
      </w:r>
      <w:proofErr w:type="gramStart"/>
      <w:r w:rsidRPr="00CB6AFC">
        <w:rPr>
          <w:lang w:eastAsia="zh-TW"/>
        </w:rPr>
        <w:t>值稅從</w:t>
      </w:r>
      <w:proofErr w:type="gramEnd"/>
      <w:r w:rsidRPr="00CB6AFC">
        <w:rPr>
          <w:lang w:eastAsia="zh-TW"/>
        </w:rPr>
        <w:t>16%</w:t>
      </w:r>
      <w:r w:rsidRPr="00CB6AFC">
        <w:rPr>
          <w:lang w:eastAsia="zh-TW"/>
        </w:rPr>
        <w:t>調降為</w:t>
      </w:r>
      <w:r w:rsidRPr="00CB6AFC">
        <w:rPr>
          <w:lang w:eastAsia="zh-TW"/>
        </w:rPr>
        <w:t>8%</w:t>
      </w:r>
      <w:r w:rsidRPr="00CB6AFC">
        <w:rPr>
          <w:lang w:eastAsia="zh-TW"/>
        </w:rPr>
        <w:t>。並對商品交易、獨立勞務之報償、使用物品暫時權利之授予以及商品及勞務之進口等予以課稅。</w:t>
      </w:r>
    </w:p>
    <w:p w:rsidR="000643A9" w:rsidRPr="00CB6AFC" w:rsidRDefault="000643A9" w:rsidP="000643A9">
      <w:pPr>
        <w:pStyle w:val="af"/>
        <w:ind w:left="945" w:firstLine="472"/>
        <w:rPr>
          <w:lang w:eastAsia="zh-TW"/>
        </w:rPr>
      </w:pPr>
      <w:r w:rsidRPr="00CB6AFC">
        <w:rPr>
          <w:lang w:eastAsia="zh-TW"/>
        </w:rPr>
        <w:t>商品或勞務之輸出及特定項目之</w:t>
      </w:r>
      <w:proofErr w:type="gramStart"/>
      <w:r w:rsidRPr="00CB6AFC">
        <w:rPr>
          <w:lang w:eastAsia="zh-TW"/>
        </w:rPr>
        <w:t>買賣則享免</w:t>
      </w:r>
      <w:proofErr w:type="gramEnd"/>
      <w:r w:rsidRPr="00CB6AFC">
        <w:rPr>
          <w:lang w:eastAsia="zh-TW"/>
        </w:rPr>
        <w:t>加值稅，該等特定項目包括基本民生食物</w:t>
      </w:r>
      <w:r w:rsidR="00C21999" w:rsidRPr="00CB6AFC">
        <w:rPr>
          <w:lang w:eastAsia="zh-TW"/>
        </w:rPr>
        <w:t>（</w:t>
      </w:r>
      <w:r w:rsidRPr="00CB6AFC">
        <w:rPr>
          <w:lang w:eastAsia="zh-TW"/>
        </w:rPr>
        <w:t>肉類、牛奶、玉米、小麥</w:t>
      </w:r>
      <w:r w:rsidR="00C21999" w:rsidRPr="00CB6AFC">
        <w:rPr>
          <w:lang w:eastAsia="zh-TW"/>
        </w:rPr>
        <w:t>）</w:t>
      </w:r>
      <w:r w:rsidRPr="00CB6AFC">
        <w:rPr>
          <w:lang w:eastAsia="zh-TW"/>
        </w:rPr>
        <w:t>、藥品、與基本民生食物之生產相關之農業勞務。</w:t>
      </w:r>
    </w:p>
    <w:p w:rsidR="000643A9" w:rsidRPr="00CB6AFC" w:rsidRDefault="000643A9" w:rsidP="000643A9">
      <w:pPr>
        <w:pStyle w:val="af"/>
        <w:ind w:left="945" w:firstLine="472"/>
        <w:rPr>
          <w:lang w:eastAsia="zh-TW"/>
        </w:rPr>
      </w:pPr>
      <w:r w:rsidRPr="00CB6AFC">
        <w:rPr>
          <w:lang w:eastAsia="zh-TW"/>
        </w:rPr>
        <w:t>另依據墨西哥財政部賦稅署</w:t>
      </w:r>
      <w:r w:rsidR="00C21999" w:rsidRPr="00CB6AFC">
        <w:rPr>
          <w:lang w:eastAsia="zh-TW"/>
        </w:rPr>
        <w:t>（</w:t>
      </w:r>
      <w:r w:rsidRPr="00CB6AFC">
        <w:rPr>
          <w:lang w:eastAsia="zh-TW"/>
        </w:rPr>
        <w:t>SAT</w:t>
      </w:r>
      <w:r w:rsidR="00C21999" w:rsidRPr="00CB6AFC">
        <w:rPr>
          <w:lang w:eastAsia="zh-TW"/>
        </w:rPr>
        <w:t>）</w:t>
      </w:r>
      <w:r w:rsidRPr="00CB6AFC">
        <w:rPr>
          <w:lang w:eastAsia="zh-TW"/>
        </w:rPr>
        <w:t>2017</w:t>
      </w:r>
      <w:r w:rsidRPr="00CB6AFC">
        <w:rPr>
          <w:lang w:eastAsia="zh-TW"/>
        </w:rPr>
        <w:t>年初要求廠商自</w:t>
      </w:r>
      <w:r w:rsidRPr="00CB6AFC">
        <w:rPr>
          <w:lang w:eastAsia="zh-TW"/>
        </w:rPr>
        <w:t>2017</w:t>
      </w:r>
      <w:r w:rsidRPr="00CB6AFC">
        <w:rPr>
          <w:lang w:eastAsia="zh-TW"/>
        </w:rPr>
        <w:t>年</w:t>
      </w:r>
      <w:r w:rsidRPr="00CB6AFC">
        <w:rPr>
          <w:lang w:eastAsia="zh-TW"/>
        </w:rPr>
        <w:t>12</w:t>
      </w:r>
      <w:r w:rsidRPr="00CB6AFC">
        <w:rPr>
          <w:lang w:eastAsia="zh-TW"/>
        </w:rPr>
        <w:t>月</w:t>
      </w:r>
      <w:r w:rsidRPr="00CB6AFC">
        <w:rPr>
          <w:lang w:eastAsia="zh-TW"/>
        </w:rPr>
        <w:t>1</w:t>
      </w:r>
      <w:r w:rsidRPr="00CB6AFC">
        <w:rPr>
          <w:lang w:eastAsia="zh-TW"/>
        </w:rPr>
        <w:t>日起全面改用電子發票，且須依據</w:t>
      </w:r>
      <w:r w:rsidRPr="00CB6AFC">
        <w:rPr>
          <w:lang w:eastAsia="zh-TW"/>
        </w:rPr>
        <w:t>35,000</w:t>
      </w:r>
      <w:r w:rsidRPr="00CB6AFC">
        <w:rPr>
          <w:lang w:eastAsia="zh-TW"/>
        </w:rPr>
        <w:t>項目錄所列之營業項目更新電子發票內容。此依據即</w:t>
      </w:r>
      <w:r w:rsidRPr="00CB6AFC">
        <w:rPr>
          <w:lang w:eastAsia="zh-TW"/>
        </w:rPr>
        <w:t>SAT</w:t>
      </w:r>
      <w:r w:rsidRPr="00CB6AFC">
        <w:rPr>
          <w:lang w:eastAsia="zh-TW"/>
        </w:rPr>
        <w:t>在</w:t>
      </w:r>
      <w:r w:rsidRPr="00CB6AFC">
        <w:rPr>
          <w:lang w:eastAsia="zh-TW"/>
        </w:rPr>
        <w:t>2020</w:t>
      </w:r>
      <w:r w:rsidRPr="00CB6AFC">
        <w:rPr>
          <w:lang w:eastAsia="zh-TW"/>
        </w:rPr>
        <w:t>年公告之財稅文件第</w:t>
      </w:r>
      <w:r w:rsidRPr="00CB6AFC">
        <w:rPr>
          <w:lang w:eastAsia="zh-TW"/>
        </w:rPr>
        <w:t>3.3</w:t>
      </w:r>
      <w:r w:rsidRPr="00CB6AFC">
        <w:rPr>
          <w:lang w:eastAsia="zh-TW"/>
        </w:rPr>
        <w:t>版。</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關稅</w:t>
      </w:r>
    </w:p>
    <w:p w:rsidR="000643A9" w:rsidRPr="00CB6AFC" w:rsidRDefault="000643A9" w:rsidP="000643A9">
      <w:pPr>
        <w:pStyle w:val="af"/>
        <w:ind w:left="945" w:firstLine="472"/>
        <w:rPr>
          <w:lang w:eastAsia="zh-TW"/>
        </w:rPr>
      </w:pPr>
      <w:r w:rsidRPr="00CB6AFC">
        <w:rPr>
          <w:lang w:eastAsia="zh-TW"/>
        </w:rPr>
        <w:t>目前墨國進口關稅課稅係依發票</w:t>
      </w:r>
      <w:r w:rsidRPr="00CB6AFC">
        <w:rPr>
          <w:lang w:eastAsia="zh-TW"/>
        </w:rPr>
        <w:t>CIF</w:t>
      </w:r>
      <w:r w:rsidRPr="00CB6AFC">
        <w:rPr>
          <w:lang w:eastAsia="zh-TW"/>
        </w:rPr>
        <w:t>金額計算，另加</w:t>
      </w:r>
      <w:r w:rsidRPr="00CB6AFC">
        <w:rPr>
          <w:lang w:eastAsia="zh-TW"/>
        </w:rPr>
        <w:t>0.8%</w:t>
      </w:r>
      <w:r w:rsidRPr="00CB6AFC">
        <w:rPr>
          <w:lang w:eastAsia="zh-TW"/>
        </w:rPr>
        <w:t>之海關處理費</w:t>
      </w:r>
      <w:r w:rsidR="00C21999" w:rsidRPr="00CB6AFC">
        <w:rPr>
          <w:lang w:eastAsia="zh-TW"/>
        </w:rPr>
        <w:t>（</w:t>
      </w:r>
      <w:r w:rsidRPr="00CB6AFC">
        <w:rPr>
          <w:lang w:eastAsia="zh-TW"/>
        </w:rPr>
        <w:t>若為暫時進口，費率為</w:t>
      </w:r>
      <w:r w:rsidRPr="00CB6AFC">
        <w:rPr>
          <w:lang w:eastAsia="zh-TW"/>
        </w:rPr>
        <w:t>0.176%</w:t>
      </w:r>
      <w:r w:rsidR="00C21999" w:rsidRPr="00CB6AFC">
        <w:rPr>
          <w:lang w:eastAsia="zh-TW"/>
        </w:rPr>
        <w:t>）</w:t>
      </w:r>
      <w:r w:rsidRPr="00CB6AFC">
        <w:rPr>
          <w:lang w:eastAsia="zh-TW"/>
        </w:rPr>
        <w:t>，合計後再加</w:t>
      </w:r>
      <w:r w:rsidRPr="00CB6AFC">
        <w:rPr>
          <w:lang w:eastAsia="zh-TW"/>
        </w:rPr>
        <w:t>16%</w:t>
      </w:r>
      <w:r w:rsidRPr="00CB6AFC">
        <w:rPr>
          <w:lang w:eastAsia="zh-TW"/>
        </w:rPr>
        <w:t>之加值稅</w:t>
      </w:r>
      <w:r w:rsidR="00C21999" w:rsidRPr="00CB6AFC">
        <w:rPr>
          <w:lang w:eastAsia="zh-TW"/>
        </w:rPr>
        <w:t>（</w:t>
      </w:r>
      <w:r w:rsidRPr="00CB6AFC">
        <w:rPr>
          <w:lang w:eastAsia="zh-TW"/>
        </w:rPr>
        <w:t>IVA</w:t>
      </w:r>
      <w:r w:rsidR="00C21999" w:rsidRPr="00CB6AFC">
        <w:rPr>
          <w:lang w:eastAsia="zh-TW"/>
        </w:rPr>
        <w:t>）</w:t>
      </w:r>
      <w:r w:rsidRPr="00CB6AFC">
        <w:rPr>
          <w:lang w:eastAsia="zh-TW"/>
        </w:rPr>
        <w:t>。</w:t>
      </w:r>
    </w:p>
    <w:p w:rsidR="000643A9" w:rsidRPr="00CB6AFC" w:rsidRDefault="000643A9" w:rsidP="000643A9">
      <w:pPr>
        <w:pStyle w:val="af"/>
        <w:wordWrap w:val="0"/>
        <w:ind w:left="945" w:firstLine="472"/>
        <w:rPr>
          <w:lang w:eastAsia="zh-TW"/>
        </w:rPr>
      </w:pPr>
      <w:r w:rsidRPr="00CB6AFC">
        <w:rPr>
          <w:lang w:eastAsia="zh-TW"/>
        </w:rPr>
        <w:t>墨國政府為協助鞋類及紡織成衣業者因應同類進口產品低價競爭，提供其業者更多調適時間，以增加其競爭力，墨政府復於</w:t>
      </w:r>
      <w:r w:rsidRPr="00CB6AFC">
        <w:rPr>
          <w:lang w:eastAsia="zh-TW"/>
        </w:rPr>
        <w:t>2019</w:t>
      </w:r>
      <w:r w:rsidRPr="00CB6AFC">
        <w:rPr>
          <w:lang w:eastAsia="zh-TW"/>
        </w:rPr>
        <w:t>年</w:t>
      </w:r>
      <w:r w:rsidRPr="00CB6AFC">
        <w:rPr>
          <w:lang w:eastAsia="zh-TW"/>
        </w:rPr>
        <w:t>10</w:t>
      </w:r>
      <w:r w:rsidRPr="00CB6AFC">
        <w:rPr>
          <w:lang w:eastAsia="zh-TW"/>
        </w:rPr>
        <w:t>月</w:t>
      </w:r>
      <w:r w:rsidRPr="00CB6AFC">
        <w:rPr>
          <w:lang w:eastAsia="zh-TW"/>
        </w:rPr>
        <w:t>28</w:t>
      </w:r>
      <w:r w:rsidRPr="00CB6AFC">
        <w:rPr>
          <w:lang w:eastAsia="zh-TW"/>
        </w:rPr>
        <w:t>日在聯邦政府公報宣布，先前公告中進口關稅稅率曾為</w:t>
      </w:r>
      <w:r w:rsidRPr="00CB6AFC">
        <w:rPr>
          <w:lang w:eastAsia="zh-TW"/>
        </w:rPr>
        <w:t>25%</w:t>
      </w:r>
      <w:r w:rsidRPr="00CB6AFC">
        <w:rPr>
          <w:lang w:eastAsia="zh-TW"/>
        </w:rPr>
        <w:t>以上之</w:t>
      </w:r>
      <w:r w:rsidRPr="00CB6AFC">
        <w:rPr>
          <w:lang w:eastAsia="zh-TW"/>
        </w:rPr>
        <w:t>43</w:t>
      </w:r>
      <w:r w:rsidRPr="00CB6AFC">
        <w:rPr>
          <w:lang w:eastAsia="zh-TW"/>
        </w:rPr>
        <w:t>項鞋類產品將維持其稅率至</w:t>
      </w:r>
      <w:r w:rsidRPr="00CB6AFC">
        <w:rPr>
          <w:lang w:eastAsia="zh-TW"/>
        </w:rPr>
        <w:t>2024</w:t>
      </w:r>
      <w:r w:rsidRPr="00CB6AFC">
        <w:rPr>
          <w:lang w:eastAsia="zh-TW"/>
        </w:rPr>
        <w:t>年</w:t>
      </w:r>
      <w:r w:rsidRPr="00CB6AFC">
        <w:rPr>
          <w:lang w:eastAsia="zh-TW"/>
        </w:rPr>
        <w:t>10</w:t>
      </w:r>
      <w:r w:rsidRPr="00CB6AFC">
        <w:rPr>
          <w:lang w:eastAsia="zh-TW"/>
        </w:rPr>
        <w:t>月</w:t>
      </w:r>
      <w:r w:rsidRPr="00CB6AFC">
        <w:rPr>
          <w:lang w:eastAsia="zh-TW"/>
        </w:rPr>
        <w:t>1</w:t>
      </w:r>
      <w:r w:rsidRPr="00CB6AFC">
        <w:rPr>
          <w:lang w:eastAsia="zh-TW"/>
        </w:rPr>
        <w:t>日再調降其進口關稅為</w:t>
      </w:r>
      <w:r w:rsidRPr="00CB6AFC">
        <w:rPr>
          <w:lang w:eastAsia="zh-TW"/>
        </w:rPr>
        <w:t>20%</w:t>
      </w:r>
      <w:r w:rsidRPr="00CB6AFC">
        <w:rPr>
          <w:lang w:eastAsia="zh-TW"/>
        </w:rPr>
        <w:t>，並於</w:t>
      </w:r>
      <w:r w:rsidRPr="00CB6AFC">
        <w:rPr>
          <w:lang w:eastAsia="zh-TW"/>
        </w:rPr>
        <w:t>2019</w:t>
      </w:r>
      <w:r w:rsidRPr="00CB6AFC">
        <w:rPr>
          <w:lang w:eastAsia="zh-TW"/>
        </w:rPr>
        <w:t>年</w:t>
      </w:r>
      <w:r w:rsidRPr="00CB6AFC">
        <w:rPr>
          <w:lang w:eastAsia="zh-TW"/>
        </w:rPr>
        <w:t>10</w:t>
      </w:r>
      <w:r w:rsidRPr="00CB6AFC">
        <w:rPr>
          <w:lang w:eastAsia="zh-TW"/>
        </w:rPr>
        <w:t>月</w:t>
      </w:r>
      <w:r w:rsidRPr="00CB6AFC">
        <w:rPr>
          <w:lang w:eastAsia="zh-TW"/>
        </w:rPr>
        <w:t>28</w:t>
      </w:r>
      <w:r w:rsidRPr="00CB6AFC">
        <w:rPr>
          <w:lang w:eastAsia="zh-TW"/>
        </w:rPr>
        <w:t>日在聯邦政府公報宣布，調整先前公告中</w:t>
      </w:r>
      <w:r w:rsidRPr="00CB6AFC">
        <w:rPr>
          <w:lang w:eastAsia="zh-TW"/>
        </w:rPr>
        <w:t>274</w:t>
      </w:r>
      <w:r w:rsidRPr="00CB6AFC">
        <w:rPr>
          <w:lang w:eastAsia="zh-TW"/>
        </w:rPr>
        <w:t>項紡織成衣類產品之進口關稅稅率為</w:t>
      </w:r>
      <w:r w:rsidRPr="00CB6AFC">
        <w:rPr>
          <w:lang w:eastAsia="zh-TW"/>
        </w:rPr>
        <w:t>25%</w:t>
      </w:r>
      <w:r w:rsidRPr="00CB6AFC">
        <w:rPr>
          <w:lang w:eastAsia="zh-TW"/>
        </w:rPr>
        <w:t>至</w:t>
      </w:r>
      <w:r w:rsidRPr="00CB6AFC">
        <w:rPr>
          <w:lang w:eastAsia="zh-TW"/>
        </w:rPr>
        <w:t>2024</w:t>
      </w:r>
      <w:r w:rsidRPr="00CB6AFC">
        <w:rPr>
          <w:lang w:eastAsia="zh-TW"/>
        </w:rPr>
        <w:t>年</w:t>
      </w:r>
      <w:r w:rsidRPr="00CB6AFC">
        <w:rPr>
          <w:lang w:eastAsia="zh-TW"/>
        </w:rPr>
        <w:t>10</w:t>
      </w:r>
      <w:r w:rsidRPr="00CB6AFC">
        <w:rPr>
          <w:lang w:eastAsia="zh-TW"/>
        </w:rPr>
        <w:t>月</w:t>
      </w:r>
      <w:r w:rsidRPr="00CB6AFC">
        <w:rPr>
          <w:lang w:eastAsia="zh-TW"/>
        </w:rPr>
        <w:t>1</w:t>
      </w:r>
      <w:r w:rsidRPr="00CB6AFC">
        <w:rPr>
          <w:lang w:eastAsia="zh-TW"/>
        </w:rPr>
        <w:t>日再調降其進口關稅為</w:t>
      </w:r>
      <w:r w:rsidRPr="00CB6AFC">
        <w:rPr>
          <w:lang w:eastAsia="zh-TW"/>
        </w:rPr>
        <w:t>20%</w:t>
      </w:r>
      <w:r w:rsidRPr="00CB6AFC">
        <w:rPr>
          <w:lang w:eastAsia="zh-TW"/>
        </w:rPr>
        <w:t>。上述稅號及關稅調整詳情請參考該墨西哥聯邦政府公報，連結分別為</w:t>
      </w:r>
      <w:hyperlink r:id="rId166">
        <w:r w:rsidRPr="00CB6AFC">
          <w:rPr>
            <w:lang w:eastAsia="zh-TW"/>
          </w:rPr>
          <w:t>https://www.dof.gob.mx/nota_detalle.php?codigo=5576783&amp;fecha=28/10/2019</w:t>
        </w:r>
      </w:hyperlink>
      <w:r w:rsidRPr="00CB6AFC">
        <w:rPr>
          <w:lang w:eastAsia="zh-TW"/>
        </w:rPr>
        <w:t>及</w:t>
      </w:r>
      <w:hyperlink r:id="rId167">
        <w:r w:rsidRPr="00CB6AFC">
          <w:rPr>
            <w:lang w:eastAsia="zh-TW"/>
          </w:rPr>
          <w:t>https://www.dof.gob.mx/nota_detalle.php?codigo=5576783&amp;fecha=28/10/2019</w:t>
        </w:r>
      </w:hyperlink>
      <w:r w:rsidRPr="00CB6AFC">
        <w:rPr>
          <w:lang w:eastAsia="zh-TW"/>
        </w:rPr>
        <w:t>。</w:t>
      </w:r>
    </w:p>
    <w:p w:rsidR="000643A9" w:rsidRPr="00CB6AFC" w:rsidRDefault="00C21999" w:rsidP="000643A9">
      <w:pPr>
        <w:pStyle w:val="a8"/>
        <w:ind w:left="945" w:hanging="709"/>
      </w:pPr>
      <w:r w:rsidRPr="00CB6AFC">
        <w:t>（</w:t>
      </w:r>
      <w:r w:rsidR="000643A9" w:rsidRPr="00CB6AFC">
        <w:t>四</w:t>
      </w:r>
      <w:r w:rsidRPr="00CB6AFC">
        <w:t>）</w:t>
      </w:r>
      <w:r w:rsidR="000643A9" w:rsidRPr="00CB6AFC">
        <w:t>薪資稅</w:t>
      </w:r>
      <w:r w:rsidRPr="00CB6AFC">
        <w:t>（</w:t>
      </w:r>
      <w:r w:rsidR="000643A9" w:rsidRPr="00CB6AFC">
        <w:t>Impuesto Sobre N</w:t>
      </w:r>
      <w:r w:rsidR="000643A9" w:rsidRPr="00CB6AFC">
        <w:rPr>
          <w:lang w:val="en-US"/>
        </w:rPr>
        <w:t>ó</w:t>
      </w:r>
      <w:r w:rsidR="000643A9" w:rsidRPr="00CB6AFC">
        <w:t>mina</w:t>
      </w:r>
      <w:r w:rsidRPr="00CB6AFC">
        <w:t>）</w:t>
      </w:r>
      <w:r w:rsidR="000643A9" w:rsidRPr="00CB6AFC">
        <w:t>：</w:t>
      </w:r>
    </w:p>
    <w:p w:rsidR="000643A9" w:rsidRPr="00CB6AFC" w:rsidRDefault="005B1052" w:rsidP="000643A9">
      <w:pPr>
        <w:pStyle w:val="af"/>
        <w:ind w:left="945" w:firstLine="472"/>
        <w:rPr>
          <w:rStyle w:val="aff3"/>
          <w:color w:val="auto"/>
          <w:u w:val="none"/>
          <w:lang w:eastAsia="zh-TW"/>
        </w:rPr>
      </w:pPr>
      <w:hyperlink r:id="rId168">
        <w:proofErr w:type="gramStart"/>
        <w:r w:rsidR="000643A9" w:rsidRPr="00CB6AFC">
          <w:t>屬</w:t>
        </w:r>
        <w:proofErr w:type="gramEnd"/>
        <w:r w:rsidR="000643A9" w:rsidRPr="00CB6AFC">
          <w:t>地方稅，各州收取員工薪資稅率大約</w:t>
        </w:r>
        <w:r w:rsidR="000643A9" w:rsidRPr="00CB6AFC">
          <w:t>2-3%</w:t>
        </w:r>
        <w:r w:rsidR="000643A9" w:rsidRPr="00CB6AFC">
          <w:t>，墨西哥市、墨西哥州、下加州、</w:t>
        </w:r>
        <w:r w:rsidR="000643A9" w:rsidRPr="00CB6AFC">
          <w:t>Nuevo Léon</w:t>
        </w:r>
        <w:r w:rsidR="000643A9" w:rsidRPr="00CB6AFC">
          <w:t>、</w:t>
        </w:r>
        <w:r w:rsidR="000643A9" w:rsidRPr="00CB6AFC">
          <w:t>Chihuahua</w:t>
        </w:r>
        <w:r w:rsidR="000643A9" w:rsidRPr="00CB6AFC">
          <w:t>、</w:t>
        </w:r>
        <w:r w:rsidR="000643A9" w:rsidRPr="00CB6AFC">
          <w:t>Hidalgo</w:t>
        </w:r>
        <w:r w:rsidR="000643A9" w:rsidRPr="00CB6AFC">
          <w:t>、</w:t>
        </w:r>
        <w:r w:rsidR="000643A9" w:rsidRPr="00CB6AFC">
          <w:t>Michoacán</w:t>
        </w:r>
        <w:r w:rsidR="000643A9" w:rsidRPr="00CB6AFC">
          <w:t>、</w:t>
        </w:r>
        <w:r w:rsidR="000643A9" w:rsidRPr="00CB6AFC">
          <w:t>Oaxaca</w:t>
        </w:r>
        <w:r w:rsidR="000643A9" w:rsidRPr="00CB6AFC">
          <w:t>、</w:t>
        </w:r>
        <w:r w:rsidR="000643A9" w:rsidRPr="00CB6AFC">
          <w:t>Puebla</w:t>
        </w:r>
        <w:r w:rsidR="000643A9" w:rsidRPr="00CB6AFC">
          <w:t>、</w:t>
        </w:r>
        <w:r w:rsidR="000643A9" w:rsidRPr="00CB6AFC">
          <w:t>Quintana Roo</w:t>
        </w:r>
        <w:r w:rsidR="000643A9" w:rsidRPr="00CB6AFC">
          <w:t>、</w:t>
        </w:r>
        <w:r w:rsidR="000643A9" w:rsidRPr="00CB6AFC">
          <w:t>Tamaulipas</w:t>
        </w:r>
        <w:r w:rsidR="000643A9" w:rsidRPr="00CB6AFC">
          <w:rPr>
            <w:lang w:val="es-MX"/>
          </w:rPr>
          <w:t>、</w:t>
        </w:r>
        <w:r w:rsidR="000643A9" w:rsidRPr="00CB6AFC">
          <w:t>Tlaxcala</w:t>
        </w:r>
        <w:r w:rsidR="000643A9" w:rsidRPr="00CB6AFC">
          <w:t>、</w:t>
        </w:r>
        <w:r w:rsidR="000643A9" w:rsidRPr="00CB6AFC">
          <w:t>Veracruz</w:t>
        </w:r>
        <w:r w:rsidR="000643A9" w:rsidRPr="00CB6AFC">
          <w:t>、</w:t>
        </w:r>
        <w:r w:rsidR="000643A9" w:rsidRPr="00CB6AFC">
          <w:t>Yucatán</w:t>
        </w:r>
        <w:r w:rsidR="000643A9" w:rsidRPr="00CB6AFC">
          <w:t>等州</w:t>
        </w:r>
        <w:proofErr w:type="gramStart"/>
        <w:r w:rsidR="000643A9" w:rsidRPr="00CB6AFC">
          <w:rPr>
            <w:lang w:val="es-MX"/>
          </w:rPr>
          <w:t>為</w:t>
        </w:r>
        <w:proofErr w:type="gramEnd"/>
        <w:r w:rsidR="000643A9" w:rsidRPr="00CB6AFC">
          <w:t>3%</w:t>
        </w:r>
        <w:r w:rsidR="000643A9" w:rsidRPr="00CB6AFC">
          <w:t>，</w:t>
        </w:r>
        <w:r w:rsidR="000643A9" w:rsidRPr="00CB6AFC">
          <w:t>Chiapas</w:t>
        </w:r>
        <w:r w:rsidR="000643A9" w:rsidRPr="00CB6AFC">
          <w:rPr>
            <w:lang w:val="es-MX"/>
          </w:rPr>
          <w:t>、</w:t>
        </w:r>
        <w:r w:rsidR="000643A9" w:rsidRPr="00CB6AFC">
          <w:t>Coahuila</w:t>
        </w:r>
        <w:r w:rsidR="000643A9" w:rsidRPr="00CB6AFC">
          <w:rPr>
            <w:lang w:val="es-MX"/>
          </w:rPr>
          <w:t>、</w:t>
        </w:r>
        <w:r w:rsidR="000643A9" w:rsidRPr="00CB6AFC">
          <w:t>Colima</w:t>
        </w:r>
        <w:r w:rsidR="000643A9" w:rsidRPr="00CB6AFC">
          <w:rPr>
            <w:lang w:val="es-MX"/>
          </w:rPr>
          <w:t>、</w:t>
        </w:r>
        <w:r w:rsidR="000643A9" w:rsidRPr="00CB6AFC">
          <w:t>Durango</w:t>
        </w:r>
        <w:r w:rsidR="000643A9" w:rsidRPr="00CB6AFC">
          <w:rPr>
            <w:lang w:val="es-MX"/>
          </w:rPr>
          <w:t>、</w:t>
        </w:r>
        <w:r w:rsidR="000643A9" w:rsidRPr="00CB6AFC">
          <w:t>Guererro</w:t>
        </w:r>
        <w:r w:rsidR="000643A9" w:rsidRPr="00CB6AFC">
          <w:rPr>
            <w:lang w:val="es-MX"/>
          </w:rPr>
          <w:t>、</w:t>
        </w:r>
        <w:r w:rsidR="000643A9" w:rsidRPr="00CB6AFC">
          <w:t>Jalisco</w:t>
        </w:r>
        <w:r w:rsidR="000643A9" w:rsidRPr="00CB6AFC">
          <w:rPr>
            <w:lang w:val="es-MX"/>
          </w:rPr>
          <w:t>、</w:t>
        </w:r>
        <w:r w:rsidR="000643A9" w:rsidRPr="00CB6AFC">
          <w:t>Morelos</w:t>
        </w:r>
        <w:r w:rsidR="000643A9" w:rsidRPr="00CB6AFC">
          <w:rPr>
            <w:lang w:val="es-MX"/>
          </w:rPr>
          <w:t>、</w:t>
        </w:r>
        <w:r w:rsidR="000643A9" w:rsidRPr="00CB6AFC">
          <w:t>Nayarit</w:t>
        </w:r>
        <w:r w:rsidR="000643A9" w:rsidRPr="00CB6AFC">
          <w:rPr>
            <w:lang w:val="es-MX"/>
          </w:rPr>
          <w:t>、</w:t>
        </w:r>
        <w:r w:rsidR="000643A9" w:rsidRPr="00CB6AFC">
          <w:t>Querétaro</w:t>
        </w:r>
        <w:r w:rsidR="000643A9" w:rsidRPr="00CB6AFC">
          <w:rPr>
            <w:lang w:val="es-MX"/>
          </w:rPr>
          <w:t>、</w:t>
        </w:r>
        <w:r w:rsidR="000643A9" w:rsidRPr="00CB6AFC">
          <w:t>Sonora</w:t>
        </w:r>
        <w:r w:rsidR="000643A9" w:rsidRPr="00CB6AFC">
          <w:rPr>
            <w:lang w:val="es-MX"/>
          </w:rPr>
          <w:t>州</w:t>
        </w:r>
        <w:proofErr w:type="gramStart"/>
        <w:r w:rsidR="000643A9" w:rsidRPr="00CB6AFC">
          <w:t>為</w:t>
        </w:r>
        <w:proofErr w:type="gramEnd"/>
        <w:r w:rsidR="000643A9" w:rsidRPr="00CB6AFC">
          <w:t>2%</w:t>
        </w:r>
        <w:r w:rsidR="000643A9" w:rsidRPr="00CB6AFC">
          <w:t>，其他地方新資稅率則</w:t>
        </w:r>
        <w:proofErr w:type="gramStart"/>
        <w:r w:rsidR="000643A9" w:rsidRPr="00CB6AFC">
          <w:t>介於</w:t>
        </w:r>
        <w:proofErr w:type="gramEnd"/>
        <w:r w:rsidR="000643A9" w:rsidRPr="00CB6AFC">
          <w:t>2-3%</w:t>
        </w:r>
        <w:r w:rsidR="000643A9" w:rsidRPr="00CB6AFC">
          <w:t>。</w:t>
        </w:r>
        <w:r w:rsidR="000643A9" w:rsidRPr="00CB6AFC">
          <w:rPr>
            <w:lang w:eastAsia="zh-TW"/>
          </w:rPr>
          <w:t>但部分州則為了吸引外資，對某些重要投資案提供降低或免收薪資稅的優惠。</w:t>
        </w:r>
      </w:hyperlink>
    </w:p>
    <w:p w:rsidR="000643A9" w:rsidRPr="00CB6AFC" w:rsidRDefault="00AC6914" w:rsidP="000643A9">
      <w:pPr>
        <w:pStyle w:val="a8"/>
        <w:ind w:left="945" w:hanging="709"/>
        <w:rPr>
          <w:lang w:eastAsia="zh-TW"/>
        </w:rPr>
      </w:pPr>
      <w:hyperlink r:id="rId169">
        <w:r w:rsidR="00C21999" w:rsidRPr="00CB6AFC">
          <w:rPr>
            <w:lang w:eastAsia="zh-TW"/>
          </w:rPr>
          <w:t>（</w:t>
        </w:r>
      </w:hyperlink>
      <w:r w:rsidR="000643A9" w:rsidRPr="00CB6AFC">
        <w:rPr>
          <w:lang w:eastAsia="zh-TW"/>
        </w:rPr>
        <w:t>五</w:t>
      </w:r>
      <w:r w:rsidR="00C21999" w:rsidRPr="00CB6AFC">
        <w:rPr>
          <w:lang w:eastAsia="zh-TW"/>
        </w:rPr>
        <w:t>）</w:t>
      </w:r>
      <w:r w:rsidR="000643A9" w:rsidRPr="00CB6AFC">
        <w:rPr>
          <w:lang w:eastAsia="zh-TW"/>
        </w:rPr>
        <w:t>除上述稅制外，墨政府於</w:t>
      </w:r>
      <w:r w:rsidR="000643A9" w:rsidRPr="00CB6AFC">
        <w:rPr>
          <w:lang w:eastAsia="zh-TW"/>
        </w:rPr>
        <w:t>2013</w:t>
      </w:r>
      <w:r w:rsidR="000643A9" w:rsidRPr="00CB6AFC">
        <w:rPr>
          <w:lang w:eastAsia="zh-TW"/>
        </w:rPr>
        <w:t>年之財政改革法尚修定若干主要之稅則如下：</w:t>
      </w:r>
    </w:p>
    <w:p w:rsidR="000643A9" w:rsidRPr="00CB6AFC" w:rsidRDefault="000643A9" w:rsidP="008C7815">
      <w:pPr>
        <w:pStyle w:val="af2"/>
        <w:ind w:left="1433"/>
        <w:rPr>
          <w:lang w:eastAsia="zh-TW"/>
        </w:rPr>
      </w:pPr>
      <w:r w:rsidRPr="00CB6AFC">
        <w:rPr>
          <w:lang w:eastAsia="zh-TW"/>
        </w:rPr>
        <w:t>１、</w:t>
      </w:r>
      <w:hyperlink r:id="rId170">
        <w:r w:rsidRPr="00CB6AFC">
          <w:t>房屋買賣稅新稅制規定，房屋價格超過</w:t>
        </w:r>
        <w:r w:rsidRPr="00CB6AFC">
          <w:t>3</w:t>
        </w:r>
        <w:r w:rsidRPr="00CB6AFC">
          <w:rPr>
            <w:lang w:eastAsia="zh-TW"/>
          </w:rPr>
          <w:t>4</w:t>
        </w:r>
        <w:r w:rsidRPr="00CB6AFC">
          <w:t>0</w:t>
        </w:r>
        <w:r w:rsidRPr="00CB6AFC">
          <w:t>萬墨幣</w:t>
        </w:r>
        <w:r w:rsidR="00C21999" w:rsidRPr="00CB6AFC">
          <w:rPr>
            <w:lang w:eastAsia="zh-TW"/>
          </w:rPr>
          <w:t>（</w:t>
        </w:r>
        <w:r w:rsidRPr="00CB6AFC">
          <w:rPr>
            <w:lang w:eastAsia="zh-TW"/>
          </w:rPr>
          <w:t>約</w:t>
        </w:r>
        <w:r w:rsidRPr="00CB6AFC">
          <w:rPr>
            <w:lang w:eastAsia="zh-TW"/>
          </w:rPr>
          <w:t>17</w:t>
        </w:r>
        <w:r w:rsidRPr="00CB6AFC">
          <w:rPr>
            <w:lang w:eastAsia="zh-TW"/>
          </w:rPr>
          <w:t>萬美元</w:t>
        </w:r>
        <w:r w:rsidR="00C21999" w:rsidRPr="00CB6AFC">
          <w:rPr>
            <w:lang w:eastAsia="zh-TW"/>
          </w:rPr>
          <w:t>）</w:t>
        </w:r>
        <w:r w:rsidRPr="00CB6AFC">
          <w:t>，則賣屋</w:t>
        </w:r>
        <w:proofErr w:type="gramStart"/>
        <w:r w:rsidRPr="00CB6AFC">
          <w:t>所賺利得</w:t>
        </w:r>
        <w:proofErr w:type="gramEnd"/>
        <w:r w:rsidRPr="00CB6AFC">
          <w:t>部分須繳交所得稅。</w:t>
        </w:r>
      </w:hyperlink>
      <w:r w:rsidR="00C21999" w:rsidRPr="00CB6AFC">
        <w:rPr>
          <w:rStyle w:val="aff3"/>
          <w:color w:val="auto"/>
          <w:u w:val="none"/>
        </w:rPr>
        <w:t>（</w:t>
      </w:r>
      <w:r w:rsidRPr="00CB6AFC">
        <w:t>第</w:t>
      </w:r>
      <w:r w:rsidRPr="00CB6AFC">
        <w:t>126</w:t>
      </w:r>
      <w:r w:rsidRPr="00CB6AFC">
        <w:t>條</w:t>
      </w:r>
      <w:r w:rsidR="00C21999" w:rsidRPr="00CB6AFC">
        <w:rPr>
          <w:rStyle w:val="aff3"/>
          <w:color w:val="auto"/>
          <w:u w:val="none"/>
        </w:rPr>
        <w:t>）</w:t>
      </w:r>
    </w:p>
    <w:p w:rsidR="000643A9" w:rsidRPr="00CB6AFC" w:rsidRDefault="000643A9" w:rsidP="008C7815">
      <w:pPr>
        <w:pStyle w:val="af2"/>
        <w:ind w:left="1433"/>
        <w:rPr>
          <w:lang w:eastAsia="zh-TW"/>
        </w:rPr>
      </w:pPr>
      <w:r w:rsidRPr="00CB6AFC">
        <w:rPr>
          <w:lang w:eastAsia="zh-TW"/>
        </w:rPr>
        <w:t>２、</w:t>
      </w:r>
      <w:hyperlink r:id="rId171">
        <w:r w:rsidRPr="00CB6AFC">
          <w:t>課徵開發礦產</w:t>
        </w:r>
        <w:r w:rsidRPr="00CB6AFC">
          <w:rPr>
            <w:lang w:eastAsia="zh-TW"/>
          </w:rPr>
          <w:t>特別規費</w:t>
        </w:r>
        <w:r w:rsidRPr="00CB6AFC">
          <w:t>7.5%</w:t>
        </w:r>
        <w:r w:rsidRPr="00CB6AFC">
          <w:t>的稅收</w:t>
        </w:r>
        <w:r w:rsidR="00C21999" w:rsidRPr="00CB6AFC">
          <w:rPr>
            <w:lang w:eastAsia="zh-TW"/>
          </w:rPr>
          <w:t>（</w:t>
        </w:r>
        <w:r w:rsidRPr="00CB6AFC">
          <w:rPr>
            <w:lang w:eastAsia="zh-TW"/>
          </w:rPr>
          <w:t>聯邦規費法第</w:t>
        </w:r>
        <w:r w:rsidRPr="00CB6AFC">
          <w:rPr>
            <w:lang w:eastAsia="zh-TW"/>
          </w:rPr>
          <w:t>268</w:t>
        </w:r>
        <w:r w:rsidRPr="00CB6AFC">
          <w:rPr>
            <w:lang w:eastAsia="zh-TW"/>
          </w:rPr>
          <w:t>條</w:t>
        </w:r>
        <w:r w:rsidR="00C21999" w:rsidRPr="00CB6AFC">
          <w:rPr>
            <w:lang w:eastAsia="zh-TW"/>
          </w:rPr>
          <w:t>）</w:t>
        </w:r>
        <w:r w:rsidRPr="00CB6AFC">
          <w:t>，</w:t>
        </w:r>
        <w:proofErr w:type="gramStart"/>
        <w:r w:rsidRPr="00CB6AFC">
          <w:rPr>
            <w:lang w:eastAsia="zh-TW"/>
          </w:rPr>
          <w:t>倘為金</w:t>
        </w:r>
        <w:proofErr w:type="gramEnd"/>
        <w:r w:rsidRPr="00CB6AFC">
          <w:rPr>
            <w:lang w:eastAsia="zh-TW"/>
          </w:rPr>
          <w:t>、銀、黃金，另</w:t>
        </w:r>
        <w:r w:rsidRPr="00CB6AFC">
          <w:t>依據</w:t>
        </w:r>
        <w:r w:rsidRPr="00CB6AFC">
          <w:rPr>
            <w:lang w:eastAsia="zh-TW"/>
          </w:rPr>
          <w:t>市價</w:t>
        </w:r>
        <w:r w:rsidRPr="00CB6AFC">
          <w:t>課徵</w:t>
        </w:r>
        <w:r w:rsidRPr="00CB6AFC">
          <w:rPr>
            <w:lang w:eastAsia="zh-TW"/>
          </w:rPr>
          <w:t>0</w:t>
        </w:r>
        <w:r w:rsidRPr="00CB6AFC">
          <w:t>.5%</w:t>
        </w:r>
        <w:r w:rsidRPr="00CB6AFC">
          <w:rPr>
            <w:lang w:eastAsia="zh-TW"/>
          </w:rPr>
          <w:t>稅</w:t>
        </w:r>
        <w:r w:rsidR="00C21999" w:rsidRPr="00CB6AFC">
          <w:rPr>
            <w:lang w:eastAsia="zh-TW"/>
          </w:rPr>
          <w:t>（</w:t>
        </w:r>
        <w:r w:rsidRPr="00CB6AFC">
          <w:rPr>
            <w:lang w:eastAsia="zh-TW"/>
          </w:rPr>
          <w:t>第</w:t>
        </w:r>
        <w:r w:rsidRPr="00CB6AFC">
          <w:rPr>
            <w:lang w:eastAsia="zh-TW"/>
          </w:rPr>
          <w:t>270</w:t>
        </w:r>
        <w:r w:rsidRPr="00CB6AFC">
          <w:rPr>
            <w:lang w:eastAsia="zh-TW"/>
          </w:rPr>
          <w:t>條</w:t>
        </w:r>
        <w:r w:rsidR="00C21999" w:rsidRPr="00CB6AFC">
          <w:rPr>
            <w:lang w:eastAsia="zh-TW"/>
          </w:rPr>
          <w:t>）</w:t>
        </w:r>
        <w:r w:rsidRPr="00CB6AFC">
          <w:t>，</w:t>
        </w:r>
        <w:r w:rsidRPr="00CB6AFC">
          <w:rPr>
            <w:lang w:eastAsia="zh-TW"/>
          </w:rPr>
          <w:t>規費收入</w:t>
        </w:r>
        <w:r w:rsidRPr="00CB6AFC">
          <w:rPr>
            <w:lang w:eastAsia="zh-TW"/>
          </w:rPr>
          <w:t>8</w:t>
        </w:r>
        <w:r w:rsidRPr="00CB6AFC">
          <w:t>0%</w:t>
        </w:r>
        <w:r w:rsidRPr="00CB6AFC">
          <w:t>將提供該礦業所在市之永續發展基金使用</w:t>
        </w:r>
        <w:r w:rsidR="00C21999" w:rsidRPr="00CB6AFC">
          <w:rPr>
            <w:lang w:eastAsia="zh-TW"/>
          </w:rPr>
          <w:t>（</w:t>
        </w:r>
        <w:r w:rsidRPr="00CB6AFC">
          <w:rPr>
            <w:lang w:eastAsia="zh-TW"/>
          </w:rPr>
          <w:t>第</w:t>
        </w:r>
        <w:r w:rsidRPr="00CB6AFC">
          <w:rPr>
            <w:lang w:eastAsia="zh-TW"/>
          </w:rPr>
          <w:t>271</w:t>
        </w:r>
        <w:r w:rsidRPr="00CB6AFC">
          <w:rPr>
            <w:lang w:eastAsia="zh-TW"/>
          </w:rPr>
          <w:t>及</w:t>
        </w:r>
        <w:r w:rsidRPr="00CB6AFC">
          <w:rPr>
            <w:lang w:eastAsia="zh-TW"/>
          </w:rPr>
          <w:t>275</w:t>
        </w:r>
        <w:r w:rsidRPr="00CB6AFC">
          <w:rPr>
            <w:lang w:eastAsia="zh-TW"/>
          </w:rPr>
          <w:t>條</w:t>
        </w:r>
        <w:r w:rsidR="00C21999" w:rsidRPr="00CB6AFC">
          <w:rPr>
            <w:lang w:eastAsia="zh-TW"/>
          </w:rPr>
          <w:t>）</w:t>
        </w:r>
        <w:r w:rsidRPr="00CB6AFC">
          <w:t>。以往墨國係依據礦場開發之使用權收費，</w:t>
        </w:r>
        <w:r w:rsidRPr="00CB6AFC">
          <w:rPr>
            <w:lang w:eastAsia="zh-TW"/>
          </w:rPr>
          <w:t>依據使用年份</w:t>
        </w:r>
        <w:r w:rsidRPr="00CB6AFC">
          <w:t>每公頃約收取</w:t>
        </w:r>
        <w:r w:rsidRPr="00CB6AFC">
          <w:rPr>
            <w:lang w:eastAsia="zh-TW"/>
          </w:rPr>
          <w:t>8</w:t>
        </w:r>
        <w:r w:rsidRPr="00CB6AFC">
          <w:t>.04</w:t>
        </w:r>
        <w:r w:rsidRPr="00CB6AFC">
          <w:t>墨幣至</w:t>
        </w:r>
        <w:r w:rsidRPr="00CB6AFC">
          <w:t>175.90</w:t>
        </w:r>
        <w:r w:rsidRPr="00CB6AFC">
          <w:t>墨幣</w:t>
        </w:r>
        <w:r w:rsidR="00C21999" w:rsidRPr="00CB6AFC">
          <w:rPr>
            <w:lang w:eastAsia="zh-TW"/>
          </w:rPr>
          <w:t>（</w:t>
        </w:r>
        <w:r w:rsidRPr="00CB6AFC">
          <w:rPr>
            <w:lang w:eastAsia="zh-TW"/>
          </w:rPr>
          <w:t>約</w:t>
        </w:r>
        <w:r w:rsidRPr="00CB6AFC">
          <w:rPr>
            <w:lang w:eastAsia="zh-TW"/>
          </w:rPr>
          <w:t>0.32-6.89</w:t>
        </w:r>
        <w:r w:rsidRPr="00CB6AFC">
          <w:rPr>
            <w:lang w:eastAsia="zh-TW"/>
          </w:rPr>
          <w:t>美元</w:t>
        </w:r>
        <w:r w:rsidR="00C21999" w:rsidRPr="00CB6AFC">
          <w:rPr>
            <w:lang w:eastAsia="zh-TW"/>
          </w:rPr>
          <w:t>）（</w:t>
        </w:r>
        <w:r w:rsidRPr="00CB6AFC">
          <w:rPr>
            <w:lang w:eastAsia="zh-TW"/>
          </w:rPr>
          <w:t>第</w:t>
        </w:r>
        <w:r w:rsidRPr="00CB6AFC">
          <w:rPr>
            <w:lang w:eastAsia="zh-TW"/>
          </w:rPr>
          <w:t>263</w:t>
        </w:r>
        <w:r w:rsidRPr="00CB6AFC">
          <w:rPr>
            <w:lang w:eastAsia="zh-TW"/>
          </w:rPr>
          <w:t>條，其他規費可查詢聯邦規費法相關法條</w:t>
        </w:r>
        <w:r w:rsidR="00C21999" w:rsidRPr="00CB6AFC">
          <w:rPr>
            <w:lang w:eastAsia="zh-TW"/>
          </w:rPr>
          <w:t>）</w:t>
        </w:r>
      </w:hyperlink>
      <w:r w:rsidRPr="00CB6AFC">
        <w:t>。</w:t>
      </w:r>
    </w:p>
    <w:p w:rsidR="000643A9" w:rsidRPr="00CB6AFC" w:rsidRDefault="000643A9" w:rsidP="008C7815">
      <w:pPr>
        <w:pStyle w:val="af2"/>
        <w:ind w:left="1433"/>
        <w:rPr>
          <w:rStyle w:val="aff3"/>
          <w:color w:val="auto"/>
          <w:u w:val="none"/>
          <w:lang w:eastAsia="zh-TW"/>
        </w:rPr>
      </w:pPr>
      <w:r w:rsidRPr="00CB6AFC">
        <w:rPr>
          <w:lang w:eastAsia="zh-TW"/>
        </w:rPr>
        <w:t>３、</w:t>
      </w:r>
      <w:r w:rsidRPr="00CB6AFC">
        <w:t>墨西哥政府財政改革對</w:t>
      </w:r>
      <w:proofErr w:type="gramStart"/>
      <w:r w:rsidRPr="00CB6AFC">
        <w:t>墨國含酒精</w:t>
      </w:r>
      <w:proofErr w:type="gramEnd"/>
      <w:r w:rsidRPr="00CB6AFC">
        <w:t>飲料依酒精濃度課徵</w:t>
      </w:r>
      <w:r w:rsidRPr="00CB6AFC">
        <w:t>26.5-53%</w:t>
      </w:r>
      <w:r w:rsidRPr="00CB6AFC">
        <w:t>生產服務特別稅，並對菸草課徵</w:t>
      </w:r>
      <w:r w:rsidRPr="00CB6AFC">
        <w:t>30.4%-160%</w:t>
      </w:r>
      <w:r w:rsidRPr="00CB6AFC">
        <w:t>生產服務特別稅，另還須支付每支</w:t>
      </w:r>
      <w:r w:rsidRPr="00CB6AFC">
        <w:t>0.5484</w:t>
      </w:r>
      <w:r w:rsidRPr="00CB6AFC">
        <w:t>美元</w:t>
      </w:r>
      <w:r w:rsidR="00C21999" w:rsidRPr="00CB6AFC">
        <w:t>（</w:t>
      </w:r>
      <w:r w:rsidRPr="00CB6AFC">
        <w:t>第</w:t>
      </w:r>
      <w:r w:rsidRPr="00CB6AFC">
        <w:t>20</w:t>
      </w:r>
      <w:r w:rsidRPr="00CB6AFC">
        <w:t>條</w:t>
      </w:r>
      <w:r w:rsidR="00C21999" w:rsidRPr="00CB6AFC">
        <w:t>）</w:t>
      </w:r>
      <w:r w:rsidRPr="00CB6AFC">
        <w:t>。</w:t>
      </w:r>
    </w:p>
    <w:p w:rsidR="000643A9" w:rsidRPr="00CB6AFC" w:rsidRDefault="000643A9" w:rsidP="008C7815">
      <w:pPr>
        <w:pStyle w:val="af2"/>
        <w:ind w:left="1433"/>
        <w:rPr>
          <w:lang w:eastAsia="zh-TW"/>
        </w:rPr>
      </w:pPr>
      <w:r w:rsidRPr="00CB6AFC">
        <w:t>４、個人之股票交易資本利得稅率為</w:t>
      </w:r>
      <w:r w:rsidRPr="00CB6AFC">
        <w:t>10%</w:t>
      </w:r>
      <w:r w:rsidRPr="00CB6AFC">
        <w:t>。</w:t>
      </w:r>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rPr>
        <w:t>二、金融</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一</w:t>
      </w:r>
      <w:r w:rsidRPr="00CB6AFC">
        <w:rPr>
          <w:lang w:eastAsia="zh-TW"/>
        </w:rPr>
        <w:t>）</w:t>
      </w:r>
      <w:r w:rsidR="000643A9" w:rsidRPr="00CB6AFC">
        <w:rPr>
          <w:lang w:eastAsia="zh-TW"/>
        </w:rPr>
        <w:t>金融制度及概況</w:t>
      </w:r>
    </w:p>
    <w:p w:rsidR="000643A9" w:rsidRPr="00CB6AFC" w:rsidRDefault="000643A9" w:rsidP="00C847B4">
      <w:pPr>
        <w:pStyle w:val="af"/>
        <w:ind w:left="945" w:firstLine="472"/>
        <w:rPr>
          <w:lang w:eastAsia="zh-TW"/>
        </w:rPr>
      </w:pPr>
      <w:r w:rsidRPr="00CB6AFC">
        <w:rPr>
          <w:lang w:eastAsia="zh-TW"/>
        </w:rPr>
        <w:t>墨西哥銀行業近年來持續穩定成長，</w:t>
      </w:r>
      <w:r w:rsidRPr="00CB6AFC">
        <w:rPr>
          <w:lang w:eastAsia="zh-TW"/>
        </w:rPr>
        <w:t>2021</w:t>
      </w:r>
      <w:r w:rsidRPr="00CB6AFC">
        <w:rPr>
          <w:lang w:eastAsia="zh-TW"/>
        </w:rPr>
        <w:t>年金融保險業總產值為</w:t>
      </w:r>
      <w:r w:rsidRPr="00CB6AFC">
        <w:rPr>
          <w:lang w:eastAsia="zh-TW"/>
        </w:rPr>
        <w:t>1</w:t>
      </w:r>
      <w:r w:rsidRPr="00CB6AFC">
        <w:rPr>
          <w:lang w:eastAsia="zh-TW"/>
        </w:rPr>
        <w:t>兆</w:t>
      </w:r>
      <w:r w:rsidRPr="00CB6AFC">
        <w:rPr>
          <w:lang w:eastAsia="zh-TW"/>
        </w:rPr>
        <w:t>32.70</w:t>
      </w:r>
      <w:r w:rsidRPr="00CB6AFC">
        <w:rPr>
          <w:lang w:eastAsia="zh-TW"/>
        </w:rPr>
        <w:t>億墨幣</w:t>
      </w:r>
      <w:r w:rsidR="00C21999" w:rsidRPr="00CB6AFC">
        <w:rPr>
          <w:lang w:eastAsia="zh-TW"/>
        </w:rPr>
        <w:t>（</w:t>
      </w:r>
      <w:r w:rsidRPr="00CB6AFC">
        <w:rPr>
          <w:lang w:eastAsia="zh-TW"/>
        </w:rPr>
        <w:t>約</w:t>
      </w:r>
      <w:r w:rsidRPr="00CB6AFC">
        <w:rPr>
          <w:lang w:eastAsia="zh-TW"/>
        </w:rPr>
        <w:t>496.80</w:t>
      </w:r>
      <w:r w:rsidRPr="00CB6AFC">
        <w:rPr>
          <w:lang w:eastAsia="zh-TW"/>
        </w:rPr>
        <w:t>億美元</w:t>
      </w:r>
      <w:r w:rsidR="00C21999" w:rsidRPr="00CB6AFC">
        <w:rPr>
          <w:lang w:eastAsia="zh-TW"/>
        </w:rPr>
        <w:t>）</w:t>
      </w:r>
      <w:r w:rsidRPr="00CB6AFC">
        <w:rPr>
          <w:lang w:eastAsia="zh-TW"/>
        </w:rPr>
        <w:t>，年減</w:t>
      </w:r>
      <w:r w:rsidRPr="00CB6AFC">
        <w:rPr>
          <w:lang w:eastAsia="zh-TW"/>
        </w:rPr>
        <w:t>3.41%</w:t>
      </w:r>
      <w:r w:rsidRPr="00CB6AFC">
        <w:rPr>
          <w:lang w:eastAsia="zh-TW"/>
        </w:rPr>
        <w:t>，占總</w:t>
      </w:r>
      <w:r w:rsidRPr="00CB6AFC">
        <w:rPr>
          <w:lang w:eastAsia="zh-TW"/>
        </w:rPr>
        <w:t>GDP 4.08%</w:t>
      </w:r>
      <w:r w:rsidRPr="00CB6AFC">
        <w:rPr>
          <w:lang w:eastAsia="zh-TW"/>
        </w:rPr>
        <w:t>，</w:t>
      </w:r>
      <w:r w:rsidRPr="00CB6AFC">
        <w:rPr>
          <w:lang w:eastAsia="zh-TW"/>
        </w:rPr>
        <w:t>1999</w:t>
      </w:r>
      <w:r w:rsidRPr="00CB6AFC">
        <w:rPr>
          <w:lang w:eastAsia="zh-TW"/>
        </w:rPr>
        <w:t>年至</w:t>
      </w:r>
      <w:r w:rsidRPr="00CB6AFC">
        <w:rPr>
          <w:lang w:eastAsia="zh-TW"/>
        </w:rPr>
        <w:t>2021</w:t>
      </w:r>
      <w:r w:rsidRPr="00CB6AFC">
        <w:rPr>
          <w:lang w:eastAsia="zh-TW"/>
        </w:rPr>
        <w:t>年外資在墨國投資金融保險業累計金額達</w:t>
      </w:r>
      <w:r w:rsidRPr="00CB6AFC">
        <w:rPr>
          <w:lang w:eastAsia="zh-TW"/>
        </w:rPr>
        <w:t>931.51</w:t>
      </w:r>
      <w:r w:rsidRPr="00CB6AFC">
        <w:rPr>
          <w:lang w:eastAsia="zh-TW"/>
        </w:rPr>
        <w:t>億美元，截至</w:t>
      </w:r>
      <w:r w:rsidRPr="00CB6AFC">
        <w:rPr>
          <w:lang w:eastAsia="zh-TW"/>
        </w:rPr>
        <w:t>2022</w:t>
      </w:r>
      <w:r w:rsidRPr="00CB6AFC">
        <w:rPr>
          <w:lang w:eastAsia="zh-TW"/>
        </w:rPr>
        <w:t>年</w:t>
      </w:r>
      <w:r w:rsidRPr="00CB6AFC">
        <w:rPr>
          <w:lang w:eastAsia="zh-TW"/>
        </w:rPr>
        <w:t>2</w:t>
      </w:r>
      <w:r w:rsidRPr="00CB6AFC">
        <w:rPr>
          <w:lang w:eastAsia="zh-TW"/>
        </w:rPr>
        <w:t>月統計共</w:t>
      </w:r>
      <w:r w:rsidRPr="00CB6AFC">
        <w:rPr>
          <w:lang w:eastAsia="zh-TW"/>
        </w:rPr>
        <w:t>50</w:t>
      </w:r>
      <w:r w:rsidRPr="00CB6AFC">
        <w:rPr>
          <w:lang w:eastAsia="zh-TW"/>
        </w:rPr>
        <w:t>家銀行在墨營運。</w:t>
      </w:r>
    </w:p>
    <w:p w:rsidR="000643A9" w:rsidRPr="00CB6AFC" w:rsidRDefault="000643A9" w:rsidP="00C847B4">
      <w:pPr>
        <w:pStyle w:val="af"/>
        <w:ind w:left="945" w:firstLine="472"/>
      </w:pPr>
      <w:r w:rsidRPr="00CB6AFC">
        <w:t>大型銀行除</w:t>
      </w:r>
      <w:r w:rsidRPr="00CB6AFC">
        <w:t>Banorte</w:t>
      </w:r>
      <w:proofErr w:type="gramStart"/>
      <w:r w:rsidRPr="00CB6AFC">
        <w:t>屬</w:t>
      </w:r>
      <w:proofErr w:type="gramEnd"/>
      <w:r w:rsidRPr="00CB6AFC">
        <w:t>本土銀行外，主要</w:t>
      </w:r>
      <w:proofErr w:type="gramStart"/>
      <w:r w:rsidRPr="00CB6AFC">
        <w:t>為</w:t>
      </w:r>
      <w:proofErr w:type="gramEnd"/>
      <w:r w:rsidRPr="00CB6AFC">
        <w:t>外商銀行，包括</w:t>
      </w:r>
      <w:r w:rsidRPr="00CB6AFC">
        <w:t>Banamex</w:t>
      </w:r>
      <w:r w:rsidRPr="00CB6AFC">
        <w:t>、</w:t>
      </w:r>
      <w:r w:rsidRPr="00CB6AFC">
        <w:t>BBVA/Bancomer</w:t>
      </w:r>
      <w:r w:rsidRPr="00CB6AFC">
        <w:t>、</w:t>
      </w:r>
      <w:r w:rsidRPr="00CB6AFC">
        <w:t>HSBC</w:t>
      </w:r>
      <w:r w:rsidRPr="00CB6AFC">
        <w:t>、</w:t>
      </w:r>
      <w:r w:rsidRPr="00CB6AFC">
        <w:t>Santander</w:t>
      </w:r>
      <w:r w:rsidRPr="00CB6AFC">
        <w:t>、</w:t>
      </w:r>
      <w:r w:rsidRPr="00CB6AFC">
        <w:t>Scotiabank</w:t>
      </w:r>
      <w:r w:rsidRPr="00CB6AFC">
        <w:t>等，美</w:t>
      </w:r>
      <w:proofErr w:type="gramStart"/>
      <w:r w:rsidRPr="00CB6AFC">
        <w:t>國</w:t>
      </w:r>
      <w:proofErr w:type="gramEnd"/>
      <w:r w:rsidRPr="00CB6AFC">
        <w:t>花旗銀行</w:t>
      </w:r>
      <w:proofErr w:type="gramStart"/>
      <w:r w:rsidRPr="00CB6AFC">
        <w:t>於</w:t>
      </w:r>
      <w:proofErr w:type="gramEnd"/>
      <w:r w:rsidRPr="00CB6AFC">
        <w:t>2001</w:t>
      </w:r>
      <w:r w:rsidRPr="00CB6AFC">
        <w:t>年斥資</w:t>
      </w:r>
      <w:r w:rsidRPr="00CB6AFC">
        <w:t>240</w:t>
      </w:r>
      <w:r w:rsidRPr="00CB6AFC">
        <w:t>億美元大舉</w:t>
      </w:r>
      <w:proofErr w:type="gramStart"/>
      <w:r w:rsidRPr="00CB6AFC">
        <w:t>併</w:t>
      </w:r>
      <w:proofErr w:type="gramEnd"/>
      <w:r w:rsidRPr="00CB6AFC">
        <w:t>購墨西哥</w:t>
      </w:r>
      <w:r w:rsidRPr="00CB6AFC">
        <w:t>Banamex</w:t>
      </w:r>
      <w:r w:rsidRPr="00CB6AFC">
        <w:t>，並分</w:t>
      </w:r>
      <w:proofErr w:type="gramStart"/>
      <w:r w:rsidRPr="00CB6AFC">
        <w:t>數</w:t>
      </w:r>
      <w:proofErr w:type="gramEnd"/>
      <w:r w:rsidRPr="00CB6AFC">
        <w:t>年度匯入墨西哥，隨即</w:t>
      </w:r>
      <w:r w:rsidRPr="00CB6AFC">
        <w:t>HSBC</w:t>
      </w:r>
      <w:proofErr w:type="gramStart"/>
      <w:r w:rsidRPr="00CB6AFC">
        <w:t>於</w:t>
      </w:r>
      <w:proofErr w:type="gramEnd"/>
      <w:r w:rsidRPr="00CB6AFC">
        <w:t>2003</w:t>
      </w:r>
      <w:r w:rsidRPr="00CB6AFC">
        <w:t>年</w:t>
      </w:r>
      <w:r w:rsidRPr="00CB6AFC">
        <w:t>6</w:t>
      </w:r>
      <w:r w:rsidRPr="00CB6AFC">
        <w:t>月亦宣布</w:t>
      </w:r>
      <w:proofErr w:type="gramStart"/>
      <w:r w:rsidRPr="00CB6AFC">
        <w:t>併</w:t>
      </w:r>
      <w:proofErr w:type="gramEnd"/>
      <w:r w:rsidRPr="00CB6AFC">
        <w:t>購墨西哥</w:t>
      </w:r>
      <w:r w:rsidRPr="00CB6AFC">
        <w:t>Bital</w:t>
      </w:r>
      <w:r w:rsidRPr="00CB6AFC">
        <w:t>銀行，</w:t>
      </w:r>
      <w:r w:rsidRPr="00CB6AFC">
        <w:t>Bancomer</w:t>
      </w:r>
      <w:r w:rsidRPr="00CB6AFC">
        <w:t>、</w:t>
      </w:r>
      <w:r w:rsidRPr="00CB6AFC">
        <w:t>Serfin</w:t>
      </w:r>
      <w:r w:rsidRPr="00CB6AFC">
        <w:t>等早</w:t>
      </w:r>
      <w:proofErr w:type="gramStart"/>
      <w:r w:rsidRPr="00CB6AFC">
        <w:t>於數</w:t>
      </w:r>
      <w:proofErr w:type="gramEnd"/>
      <w:r w:rsidRPr="00CB6AFC">
        <w:t>年前分別</w:t>
      </w:r>
      <w:proofErr w:type="gramStart"/>
      <w:r w:rsidRPr="00CB6AFC">
        <w:t>為</w:t>
      </w:r>
      <w:proofErr w:type="gramEnd"/>
      <w:r w:rsidRPr="00CB6AFC">
        <w:t>西班牙銀行</w:t>
      </w:r>
      <w:r w:rsidRPr="00CB6AFC">
        <w:t>BBVA</w:t>
      </w:r>
      <w:r w:rsidRPr="00CB6AFC">
        <w:t>及</w:t>
      </w:r>
      <w:r w:rsidRPr="00CB6AFC">
        <w:t>Santander</w:t>
      </w:r>
      <w:r w:rsidRPr="00CB6AFC">
        <w:t>所</w:t>
      </w:r>
      <w:proofErr w:type="gramStart"/>
      <w:r w:rsidRPr="00CB6AFC">
        <w:t>併</w:t>
      </w:r>
      <w:proofErr w:type="gramEnd"/>
      <w:r w:rsidRPr="00CB6AFC">
        <w:t>購。</w:t>
      </w:r>
    </w:p>
    <w:p w:rsidR="000643A9" w:rsidRPr="00CB6AFC" w:rsidRDefault="000643A9" w:rsidP="000643A9">
      <w:pPr>
        <w:pStyle w:val="af"/>
        <w:ind w:left="945" w:firstLine="472"/>
        <w:rPr>
          <w:lang w:eastAsia="zh-TW"/>
        </w:rPr>
      </w:pPr>
      <w:r w:rsidRPr="00CB6AFC">
        <w:rPr>
          <w:lang w:eastAsia="zh-TW"/>
        </w:rPr>
        <w:t>近年許多亞洲銀行紛紛增加在墨之投資，例如，三菱東京日聯銀行</w:t>
      </w:r>
      <w:r w:rsidR="00C21999" w:rsidRPr="00CB6AFC">
        <w:rPr>
          <w:lang w:eastAsia="zh-TW"/>
        </w:rPr>
        <w:t>（</w:t>
      </w:r>
      <w:hyperlink r:id="rId172">
        <w:r w:rsidRPr="00CB6AFC">
          <w:rPr>
            <w:lang w:eastAsia="zh-TW"/>
          </w:rPr>
          <w:t>Bank Of Tokyo Mitsubishi</w:t>
        </w:r>
        <w:r w:rsidR="00C21999" w:rsidRPr="00CB6AFC">
          <w:rPr>
            <w:lang w:eastAsia="zh-TW"/>
          </w:rPr>
          <w:t>）</w:t>
        </w:r>
      </w:hyperlink>
      <w:r w:rsidRPr="00CB6AFC">
        <w:rPr>
          <w:lang w:eastAsia="zh-TW"/>
        </w:rPr>
        <w:t>為提昇企業貸款額度，已將該行在墨西哥銀行之資本擴增</w:t>
      </w:r>
      <w:hyperlink r:id="rId173">
        <w:r w:rsidRPr="00CB6AFC">
          <w:rPr>
            <w:lang w:eastAsia="zh-TW"/>
          </w:rPr>
          <w:t>4</w:t>
        </w:r>
        <w:r w:rsidRPr="00CB6AFC">
          <w:rPr>
            <w:lang w:eastAsia="zh-TW"/>
          </w:rPr>
          <w:t>倍達</w:t>
        </w:r>
        <w:r w:rsidRPr="00CB6AFC">
          <w:rPr>
            <w:lang w:eastAsia="zh-TW"/>
          </w:rPr>
          <w:t>2</w:t>
        </w:r>
        <w:r w:rsidRPr="00CB6AFC">
          <w:rPr>
            <w:lang w:eastAsia="zh-TW"/>
          </w:rPr>
          <w:t>億</w:t>
        </w:r>
        <w:r w:rsidRPr="00CB6AFC">
          <w:rPr>
            <w:lang w:eastAsia="zh-TW"/>
          </w:rPr>
          <w:t>8,700</w:t>
        </w:r>
        <w:r w:rsidRPr="00CB6AFC">
          <w:rPr>
            <w:lang w:eastAsia="zh-TW"/>
          </w:rPr>
          <w:t>萬美元</w:t>
        </w:r>
      </w:hyperlink>
      <w:r w:rsidRPr="00CB6AFC">
        <w:rPr>
          <w:lang w:eastAsia="zh-TW"/>
        </w:rPr>
        <w:t>。中國工商銀行</w:t>
      </w:r>
      <w:r w:rsidR="00C21999" w:rsidRPr="00CB6AFC">
        <w:rPr>
          <w:lang w:eastAsia="zh-TW"/>
        </w:rPr>
        <w:t>（</w:t>
      </w:r>
      <w:r w:rsidRPr="00CB6AFC">
        <w:rPr>
          <w:lang w:eastAsia="zh-TW"/>
        </w:rPr>
        <w:t>ICBC</w:t>
      </w:r>
      <w:r w:rsidR="00C21999" w:rsidRPr="00CB6AFC">
        <w:rPr>
          <w:lang w:eastAsia="zh-TW"/>
        </w:rPr>
        <w:t>）</w:t>
      </w:r>
      <w:r w:rsidRPr="00CB6AFC">
        <w:rPr>
          <w:lang w:eastAsia="zh-TW"/>
        </w:rPr>
        <w:t>於</w:t>
      </w:r>
      <w:r w:rsidRPr="00CB6AFC">
        <w:rPr>
          <w:lang w:eastAsia="zh-TW"/>
        </w:rPr>
        <w:t>2014</w:t>
      </w:r>
      <w:r w:rsidRPr="00CB6AFC">
        <w:rPr>
          <w:lang w:eastAsia="zh-TW"/>
        </w:rPr>
        <w:t>年</w:t>
      </w:r>
      <w:r w:rsidRPr="00CB6AFC">
        <w:rPr>
          <w:lang w:eastAsia="zh-TW"/>
        </w:rPr>
        <w:t>9</w:t>
      </w:r>
      <w:r w:rsidRPr="00CB6AFC">
        <w:rPr>
          <w:lang w:eastAsia="zh-TW"/>
        </w:rPr>
        <w:t>月提出申請在墨設立分行，並於</w:t>
      </w:r>
      <w:r w:rsidRPr="00CB6AFC">
        <w:rPr>
          <w:lang w:eastAsia="zh-TW"/>
        </w:rPr>
        <w:t>2014</w:t>
      </w:r>
      <w:r w:rsidRPr="00CB6AFC">
        <w:rPr>
          <w:lang w:eastAsia="zh-TW"/>
        </w:rPr>
        <w:t>年</w:t>
      </w:r>
      <w:r w:rsidRPr="00CB6AFC">
        <w:rPr>
          <w:lang w:eastAsia="zh-TW"/>
        </w:rPr>
        <w:t>11</w:t>
      </w:r>
      <w:r w:rsidRPr="00CB6AFC">
        <w:rPr>
          <w:lang w:eastAsia="zh-TW"/>
        </w:rPr>
        <w:t>月</w:t>
      </w:r>
      <w:r w:rsidRPr="00CB6AFC">
        <w:rPr>
          <w:lang w:eastAsia="zh-TW"/>
        </w:rPr>
        <w:t>7</w:t>
      </w:r>
      <w:r w:rsidRPr="00CB6AFC">
        <w:rPr>
          <w:lang w:eastAsia="zh-TW"/>
        </w:rPr>
        <w:t>日獲授權同意在墨營運，該行在墨之投資資本額約</w:t>
      </w:r>
      <w:r w:rsidRPr="00CB6AFC">
        <w:rPr>
          <w:lang w:eastAsia="zh-TW"/>
        </w:rPr>
        <w:t>5,110</w:t>
      </w:r>
      <w:r w:rsidRPr="00CB6AFC">
        <w:rPr>
          <w:lang w:eastAsia="zh-TW"/>
        </w:rPr>
        <w:t>萬美元；</w:t>
      </w:r>
      <w:bookmarkStart w:id="30" w:name="_Hlk513976953"/>
      <w:r w:rsidRPr="00CB6AFC">
        <w:rPr>
          <w:lang w:eastAsia="zh-TW"/>
        </w:rPr>
        <w:t>韓國</w:t>
      </w:r>
      <w:r w:rsidRPr="00CB6AFC">
        <w:rPr>
          <w:lang w:eastAsia="zh-TW"/>
        </w:rPr>
        <w:t>SHINHAN</w:t>
      </w:r>
      <w:r w:rsidRPr="00CB6AFC">
        <w:rPr>
          <w:lang w:eastAsia="zh-TW"/>
        </w:rPr>
        <w:t>銀行</w:t>
      </w:r>
      <w:bookmarkEnd w:id="30"/>
      <w:r w:rsidRPr="00CB6AFC">
        <w:rPr>
          <w:lang w:eastAsia="zh-TW"/>
        </w:rPr>
        <w:t>亦選定墨西哥做為其在拉美地區第一個設立銀行之國家，該銀行自</w:t>
      </w:r>
      <w:r w:rsidRPr="00CB6AFC">
        <w:rPr>
          <w:lang w:eastAsia="zh-TW"/>
        </w:rPr>
        <w:t>2008</w:t>
      </w:r>
      <w:r w:rsidRPr="00CB6AFC">
        <w:rPr>
          <w:lang w:eastAsia="zh-TW"/>
        </w:rPr>
        <w:t>年起即在墨國設立辦事處，並已於</w:t>
      </w:r>
      <w:proofErr w:type="gramStart"/>
      <w:r w:rsidRPr="00CB6AFC">
        <w:rPr>
          <w:lang w:eastAsia="zh-TW"/>
        </w:rPr>
        <w:t>2015</w:t>
      </w:r>
      <w:r w:rsidRPr="00CB6AFC">
        <w:rPr>
          <w:lang w:eastAsia="zh-TW"/>
        </w:rPr>
        <w:t>年獲墨國</w:t>
      </w:r>
      <w:proofErr w:type="gramEnd"/>
      <w:r w:rsidRPr="00CB6AFC">
        <w:rPr>
          <w:lang w:eastAsia="zh-TW"/>
        </w:rPr>
        <w:t>財政部同意成立銀行。</w:t>
      </w:r>
    </w:p>
    <w:p w:rsidR="000643A9" w:rsidRPr="00CB6AFC" w:rsidRDefault="000643A9" w:rsidP="000643A9">
      <w:pPr>
        <w:pStyle w:val="af"/>
        <w:ind w:left="945" w:firstLine="472"/>
        <w:rPr>
          <w:lang w:eastAsia="zh-TW"/>
        </w:rPr>
      </w:pPr>
      <w:r w:rsidRPr="00CB6AFC">
        <w:t>墨</w:t>
      </w:r>
      <w:proofErr w:type="gramStart"/>
      <w:r w:rsidRPr="00CB6AFC">
        <w:t>國</w:t>
      </w:r>
      <w:proofErr w:type="gramEnd"/>
      <w:r w:rsidRPr="00CB6AFC">
        <w:t>境</w:t>
      </w:r>
      <w:proofErr w:type="gramStart"/>
      <w:r w:rsidRPr="00CB6AFC">
        <w:t>內</w:t>
      </w:r>
      <w:proofErr w:type="gramEnd"/>
      <w:r w:rsidRPr="00CB6AFC">
        <w:t>主要本土銀行包括</w:t>
      </w:r>
      <w:r w:rsidRPr="00CB6AFC">
        <w:t>Banorte/IXE</w:t>
      </w:r>
      <w:r w:rsidR="00C21999" w:rsidRPr="00CB6AFC">
        <w:t>（</w:t>
      </w:r>
      <w:r w:rsidRPr="00CB6AFC">
        <w:t>2011</w:t>
      </w:r>
      <w:r w:rsidRPr="00CB6AFC">
        <w:t>年初合</w:t>
      </w:r>
      <w:proofErr w:type="gramStart"/>
      <w:r w:rsidRPr="00CB6AFC">
        <w:t>併</w:t>
      </w:r>
      <w:proofErr w:type="gramEnd"/>
      <w:r w:rsidR="00C21999" w:rsidRPr="00CB6AFC">
        <w:t>）</w:t>
      </w:r>
      <w:r w:rsidRPr="00CB6AFC">
        <w:t>、</w:t>
      </w:r>
      <w:r w:rsidRPr="00CB6AFC">
        <w:t>Banco de Bajio</w:t>
      </w:r>
      <w:r w:rsidRPr="00CB6AFC">
        <w:t>、</w:t>
      </w:r>
      <w:r w:rsidRPr="00CB6AFC">
        <w:t>Inburza</w:t>
      </w:r>
      <w:r w:rsidRPr="00CB6AFC">
        <w:t>、</w:t>
      </w:r>
      <w:r w:rsidRPr="00CB6AFC">
        <w:t>Banco Azteca</w:t>
      </w:r>
      <w:r w:rsidRPr="00CB6AFC">
        <w:t>、</w:t>
      </w:r>
      <w:r w:rsidRPr="00CB6AFC">
        <w:t>Multiva</w:t>
      </w:r>
      <w:r w:rsidRPr="00CB6AFC">
        <w:t>等。</w:t>
      </w:r>
      <w:proofErr w:type="gramStart"/>
      <w:r w:rsidRPr="00CB6AFC">
        <w:rPr>
          <w:lang w:eastAsia="zh-TW"/>
        </w:rPr>
        <w:t>此外，</w:t>
      </w:r>
      <w:proofErr w:type="gramEnd"/>
      <w:r w:rsidRPr="00CB6AFC">
        <w:rPr>
          <w:lang w:eastAsia="zh-TW"/>
        </w:rPr>
        <w:t>拉丁美洲最大零售連鎖商美商</w:t>
      </w:r>
      <w:r w:rsidRPr="00CB6AFC">
        <w:rPr>
          <w:lang w:eastAsia="zh-TW"/>
        </w:rPr>
        <w:t>Wal-Mart</w:t>
      </w:r>
      <w:r w:rsidRPr="00CB6AFC">
        <w:rPr>
          <w:lang w:eastAsia="zh-TW"/>
        </w:rPr>
        <w:t>墨西哥集團亦成立</w:t>
      </w:r>
      <w:r w:rsidRPr="00CB6AFC">
        <w:rPr>
          <w:lang w:eastAsia="zh-TW"/>
        </w:rPr>
        <w:t>Wal-Mart</w:t>
      </w:r>
      <w:r w:rsidRPr="00CB6AFC">
        <w:rPr>
          <w:lang w:eastAsia="zh-TW"/>
        </w:rPr>
        <w:t>銀行，由於該集團從大型量販店、超市、服飾店到餐廳計有</w:t>
      </w:r>
      <w:r w:rsidRPr="00CB6AFC">
        <w:rPr>
          <w:lang w:eastAsia="zh-TW"/>
        </w:rPr>
        <w:t>1,000</w:t>
      </w:r>
      <w:r w:rsidRPr="00CB6AFC">
        <w:rPr>
          <w:lang w:eastAsia="zh-TW"/>
        </w:rPr>
        <w:t>多個店面，可在第一時間提供其客戶信用服務。</w:t>
      </w:r>
    </w:p>
    <w:p w:rsidR="000643A9" w:rsidRPr="00CB6AFC" w:rsidRDefault="000643A9" w:rsidP="000643A9">
      <w:pPr>
        <w:pStyle w:val="af"/>
        <w:ind w:left="945" w:firstLine="472"/>
      </w:pPr>
      <w:r w:rsidRPr="00CB6AFC">
        <w:rPr>
          <w:lang w:eastAsia="zh-TW"/>
        </w:rPr>
        <w:t>墨政府及金融界對外資銀行</w:t>
      </w:r>
      <w:proofErr w:type="gramStart"/>
      <w:r w:rsidRPr="00CB6AFC">
        <w:rPr>
          <w:lang w:eastAsia="zh-TW"/>
        </w:rPr>
        <w:t>來墨均持</w:t>
      </w:r>
      <w:proofErr w:type="gramEnd"/>
      <w:r w:rsidRPr="00CB6AFC">
        <w:rPr>
          <w:lang w:eastAsia="zh-TW"/>
        </w:rPr>
        <w:t>開放態度，惟外資銀行在墨設</w:t>
      </w:r>
      <w:proofErr w:type="gramStart"/>
      <w:r w:rsidRPr="00CB6AFC">
        <w:rPr>
          <w:lang w:eastAsia="zh-TW"/>
        </w:rPr>
        <w:t>行均須以</w:t>
      </w:r>
      <w:proofErr w:type="gramEnd"/>
      <w:r w:rsidRPr="00CB6AFC">
        <w:rPr>
          <w:lang w:eastAsia="zh-TW"/>
        </w:rPr>
        <w:t>子行形式設立。近年來墨國銀行業因營運增加及貸款風險降低，獲利甚高，尤其是外資銀行。</w:t>
      </w:r>
      <w:hyperlink r:id="rId174">
        <w:r w:rsidRPr="00CB6AFC">
          <w:t>2021</w:t>
        </w:r>
        <w:r w:rsidRPr="00CB6AFC">
          <w:t>年墨</w:t>
        </w:r>
        <w:proofErr w:type="gramStart"/>
        <w:r w:rsidRPr="00CB6AFC">
          <w:t>國</w:t>
        </w:r>
        <w:proofErr w:type="gramEnd"/>
        <w:r w:rsidRPr="00CB6AFC">
          <w:t>銀行業獲利達</w:t>
        </w:r>
        <w:r w:rsidRPr="00CB6AFC">
          <w:t>1,822</w:t>
        </w:r>
        <w:r w:rsidRPr="00CB6AFC">
          <w:t>億墨</w:t>
        </w:r>
        <w:proofErr w:type="gramStart"/>
        <w:r w:rsidRPr="00CB6AFC">
          <w:t>幣</w:t>
        </w:r>
        <w:proofErr w:type="gramEnd"/>
        <w:r w:rsidR="00C21999" w:rsidRPr="00CB6AFC">
          <w:t>（</w:t>
        </w:r>
        <w:r w:rsidRPr="00CB6AFC">
          <w:t>Peso</w:t>
        </w:r>
        <w:r w:rsidR="00C21999" w:rsidRPr="00CB6AFC">
          <w:t>）</w:t>
        </w:r>
        <w:r w:rsidRPr="00CB6AFC">
          <w:t>，約</w:t>
        </w:r>
        <w:r w:rsidRPr="00CB6AFC">
          <w:t>91.09</w:t>
        </w:r>
        <w:r w:rsidRPr="00CB6AFC">
          <w:t>億美元，</w:t>
        </w:r>
        <w:proofErr w:type="gramStart"/>
        <w:r w:rsidRPr="00CB6AFC">
          <w:t>獲利前</w:t>
        </w:r>
        <w:proofErr w:type="gramEnd"/>
        <w:r w:rsidRPr="00CB6AFC">
          <w:t>7</w:t>
        </w:r>
        <w:r w:rsidRPr="00CB6AFC">
          <w:t>大銀行</w:t>
        </w:r>
        <w:r w:rsidR="00C21999" w:rsidRPr="00CB6AFC">
          <w:t>（</w:t>
        </w:r>
        <w:r w:rsidRPr="00CB6AFC">
          <w:t>BBVA Bancomer</w:t>
        </w:r>
        <w:r w:rsidRPr="00CB6AFC">
          <w:t>、</w:t>
        </w:r>
        <w:r w:rsidRPr="00CB6AFC">
          <w:t>Banorte</w:t>
        </w:r>
        <w:r w:rsidRPr="00CB6AFC">
          <w:t>、</w:t>
        </w:r>
        <w:r w:rsidRPr="00CB6AFC">
          <w:t>Citibanamex</w:t>
        </w:r>
        <w:r w:rsidRPr="00CB6AFC">
          <w:t>、</w:t>
        </w:r>
        <w:r w:rsidRPr="00CB6AFC">
          <w:t>Santander</w:t>
        </w:r>
        <w:r w:rsidRPr="00CB6AFC">
          <w:rPr>
            <w:lang w:val="es-ES"/>
          </w:rPr>
          <w:t>、</w:t>
        </w:r>
        <w:r w:rsidRPr="00CB6AFC">
          <w:t>Inbursa</w:t>
        </w:r>
        <w:r w:rsidRPr="00CB6AFC">
          <w:t>、</w:t>
        </w:r>
        <w:r w:rsidRPr="00CB6AFC">
          <w:t>Scotiabank</w:t>
        </w:r>
        <w:r w:rsidRPr="00CB6AFC">
          <w:t>及</w:t>
        </w:r>
        <w:r w:rsidRPr="00CB6AFC">
          <w:t>Banco del Bajío</w:t>
        </w:r>
        <w:r w:rsidR="00C21999" w:rsidRPr="00CB6AFC">
          <w:t>）</w:t>
        </w:r>
        <w:r w:rsidRPr="00CB6AFC">
          <w:t>之獲利占總利潤</w:t>
        </w:r>
        <w:r w:rsidRPr="00CB6AFC">
          <w:t>85%</w:t>
        </w:r>
        <w:r w:rsidRPr="00CB6AFC">
          <w:t>，其中有</w:t>
        </w:r>
        <w:r w:rsidRPr="00CB6AFC">
          <w:t>4</w:t>
        </w:r>
        <w:r w:rsidRPr="00CB6AFC">
          <w:t>間</w:t>
        </w:r>
        <w:proofErr w:type="gramStart"/>
        <w:r w:rsidRPr="00CB6AFC">
          <w:t>為</w:t>
        </w:r>
        <w:proofErr w:type="gramEnd"/>
        <w:r w:rsidRPr="00CB6AFC">
          <w:t>外商銀行。</w:t>
        </w:r>
      </w:hyperlink>
    </w:p>
    <w:p w:rsidR="000643A9" w:rsidRPr="00CB6AFC" w:rsidRDefault="000643A9" w:rsidP="000643A9">
      <w:pPr>
        <w:pStyle w:val="af"/>
        <w:ind w:left="945" w:firstLine="472"/>
        <w:rPr>
          <w:lang w:eastAsia="zh-TW"/>
        </w:rPr>
      </w:pPr>
      <w:proofErr w:type="gramStart"/>
      <w:r w:rsidRPr="00CB6AFC">
        <w:rPr>
          <w:lang w:eastAsia="zh-TW"/>
        </w:rPr>
        <w:t>依據新巴賽</w:t>
      </w:r>
      <w:proofErr w:type="gramEnd"/>
      <w:r w:rsidRPr="00CB6AFC">
        <w:rPr>
          <w:lang w:eastAsia="zh-TW"/>
        </w:rPr>
        <w:t>爾協定</w:t>
      </w:r>
      <w:r w:rsidR="00C21999" w:rsidRPr="00CB6AFC">
        <w:rPr>
          <w:lang w:eastAsia="zh-TW"/>
        </w:rPr>
        <w:t>（</w:t>
      </w:r>
      <w:r w:rsidRPr="00CB6AFC">
        <w:rPr>
          <w:lang w:eastAsia="zh-TW"/>
        </w:rPr>
        <w:t>Basel III</w:t>
      </w:r>
      <w:r w:rsidR="00C21999" w:rsidRPr="00CB6AFC">
        <w:rPr>
          <w:lang w:eastAsia="zh-TW"/>
        </w:rPr>
        <w:t>）</w:t>
      </w:r>
      <w:r w:rsidRPr="00CB6AFC">
        <w:rPr>
          <w:lang w:eastAsia="zh-TW"/>
        </w:rPr>
        <w:t>之規定，</w:t>
      </w:r>
      <w:r w:rsidRPr="00CB6AFC">
        <w:rPr>
          <w:lang w:eastAsia="zh-TW"/>
        </w:rPr>
        <w:t>2013</w:t>
      </w:r>
      <w:r w:rsidRPr="00CB6AFC">
        <w:rPr>
          <w:lang w:eastAsia="zh-TW"/>
        </w:rPr>
        <w:t>年要求國際銀行資本適足率須</w:t>
      </w:r>
      <w:r w:rsidRPr="00CB6AFC">
        <w:rPr>
          <w:lang w:eastAsia="zh-TW"/>
        </w:rPr>
        <w:t>8%</w:t>
      </w:r>
      <w:r w:rsidRPr="00CB6AFC">
        <w:rPr>
          <w:lang w:eastAsia="zh-TW"/>
        </w:rPr>
        <w:t>以上，</w:t>
      </w:r>
      <w:r w:rsidRPr="00CB6AFC">
        <w:rPr>
          <w:lang w:eastAsia="zh-TW"/>
        </w:rPr>
        <w:t>2019</w:t>
      </w:r>
      <w:r w:rsidRPr="00CB6AFC">
        <w:rPr>
          <w:lang w:eastAsia="zh-TW"/>
        </w:rPr>
        <w:t>年資本適足率最低為</w:t>
      </w:r>
      <w:r w:rsidRPr="00CB6AFC">
        <w:rPr>
          <w:lang w:eastAsia="zh-TW"/>
        </w:rPr>
        <w:t>10.5%</w:t>
      </w:r>
      <w:r w:rsidRPr="00CB6AFC">
        <w:rPr>
          <w:lang w:eastAsia="zh-TW"/>
        </w:rPr>
        <w:t>。</w:t>
      </w:r>
      <w:hyperlink r:id="rId175">
        <w:r w:rsidRPr="00CB6AFC">
          <w:rPr>
            <w:lang w:eastAsia="zh-TW"/>
          </w:rPr>
          <w:t>2022</w:t>
        </w:r>
        <w:r w:rsidRPr="00CB6AFC">
          <w:rPr>
            <w:lang w:eastAsia="zh-TW"/>
          </w:rPr>
          <w:t>年</w:t>
        </w:r>
        <w:r w:rsidRPr="00CB6AFC">
          <w:rPr>
            <w:lang w:eastAsia="zh-TW"/>
          </w:rPr>
          <w:t>2</w:t>
        </w:r>
        <w:r w:rsidRPr="00CB6AFC">
          <w:rPr>
            <w:lang w:eastAsia="zh-TW"/>
          </w:rPr>
          <w:t>月墨國銀行業之資本適足率為</w:t>
        </w:r>
        <w:r w:rsidRPr="00CB6AFC">
          <w:rPr>
            <w:lang w:eastAsia="zh-TW"/>
          </w:rPr>
          <w:t>19.7%</w:t>
        </w:r>
        <w:r w:rsidRPr="00CB6AFC">
          <w:rPr>
            <w:lang w:eastAsia="zh-TW"/>
          </w:rPr>
          <w:t>，</w:t>
        </w:r>
      </w:hyperlink>
      <w:r w:rsidRPr="00CB6AFC">
        <w:rPr>
          <w:lang w:eastAsia="zh-TW"/>
        </w:rPr>
        <w:t>遠高於國際規定。</w:t>
      </w:r>
      <w:hyperlink r:id="rId176">
        <w:r w:rsidRPr="00CB6AFC">
          <w:rPr>
            <w:lang w:eastAsia="zh-TW"/>
          </w:rPr>
          <w:t>另</w:t>
        </w:r>
        <w:r w:rsidRPr="00CB6AFC">
          <w:rPr>
            <w:lang w:eastAsia="zh-TW"/>
          </w:rPr>
          <w:t>2021</w:t>
        </w:r>
        <w:r w:rsidRPr="00CB6AFC">
          <w:rPr>
            <w:lang w:eastAsia="zh-TW"/>
          </w:rPr>
          <w:t>年墨國整體銀行體系之資產報酬率</w:t>
        </w:r>
        <w:r w:rsidR="00C21999" w:rsidRPr="00CB6AFC">
          <w:rPr>
            <w:lang w:eastAsia="zh-TW"/>
          </w:rPr>
          <w:t>（</w:t>
        </w:r>
        <w:r w:rsidRPr="00CB6AFC">
          <w:rPr>
            <w:lang w:eastAsia="zh-TW"/>
          </w:rPr>
          <w:t>ROA</w:t>
        </w:r>
        <w:r w:rsidR="00C21999" w:rsidRPr="00CB6AFC">
          <w:rPr>
            <w:lang w:eastAsia="zh-TW"/>
          </w:rPr>
          <w:t>）</w:t>
        </w:r>
        <w:r w:rsidRPr="00CB6AFC">
          <w:rPr>
            <w:lang w:eastAsia="zh-TW"/>
          </w:rPr>
          <w:t>為</w:t>
        </w:r>
        <w:r w:rsidRPr="00CB6AFC">
          <w:rPr>
            <w:lang w:eastAsia="zh-TW"/>
          </w:rPr>
          <w:t>1.64%</w:t>
        </w:r>
        <w:r w:rsidRPr="00CB6AFC">
          <w:rPr>
            <w:lang w:eastAsia="zh-TW"/>
          </w:rPr>
          <w:t>，淨值報酬率</w:t>
        </w:r>
        <w:r w:rsidR="00C21999" w:rsidRPr="00CB6AFC">
          <w:rPr>
            <w:lang w:eastAsia="zh-TW"/>
          </w:rPr>
          <w:t>（</w:t>
        </w:r>
        <w:r w:rsidRPr="00CB6AFC">
          <w:rPr>
            <w:lang w:eastAsia="zh-TW"/>
          </w:rPr>
          <w:t>ROE</w:t>
        </w:r>
        <w:r w:rsidR="00C21999" w:rsidRPr="00CB6AFC">
          <w:rPr>
            <w:lang w:eastAsia="zh-TW"/>
          </w:rPr>
          <w:t>）</w:t>
        </w:r>
        <w:r w:rsidRPr="00CB6AFC">
          <w:rPr>
            <w:lang w:eastAsia="zh-TW"/>
          </w:rPr>
          <w:t>為</w:t>
        </w:r>
        <w:r w:rsidRPr="00CB6AFC">
          <w:rPr>
            <w:lang w:eastAsia="zh-TW"/>
          </w:rPr>
          <w:t>14.69%</w:t>
        </w:r>
        <w:r w:rsidRPr="00CB6AFC">
          <w:rPr>
            <w:lang w:eastAsia="zh-TW"/>
          </w:rPr>
          <w:t>。</w:t>
        </w:r>
      </w:hyperlink>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二</w:t>
      </w:r>
      <w:r w:rsidRPr="00CB6AFC">
        <w:rPr>
          <w:lang w:eastAsia="zh-TW"/>
        </w:rPr>
        <w:t>）</w:t>
      </w:r>
      <w:r w:rsidR="000643A9" w:rsidRPr="00CB6AFC">
        <w:rPr>
          <w:lang w:eastAsia="zh-TW"/>
        </w:rPr>
        <w:t>外商貸款之管道及現況</w:t>
      </w:r>
    </w:p>
    <w:p w:rsidR="000643A9" w:rsidRPr="00CB6AFC" w:rsidRDefault="00AC6914" w:rsidP="000643A9">
      <w:pPr>
        <w:pStyle w:val="af"/>
        <w:ind w:left="945" w:firstLine="472"/>
        <w:rPr>
          <w:lang w:eastAsia="zh-TW"/>
        </w:rPr>
      </w:pPr>
      <w:hyperlink r:id="rId177">
        <w:r w:rsidR="000643A9" w:rsidRPr="00CB6AFC">
          <w:rPr>
            <w:lang w:eastAsia="zh-TW"/>
          </w:rPr>
          <w:t>世界銀行生產力成長報告指出，墨西哥銀行提供外國企業貸款之便利高於墨國國內公司，尤其是小型企業，為墨西哥近</w:t>
        </w:r>
        <w:r w:rsidR="000643A9" w:rsidRPr="00CB6AFC">
          <w:rPr>
            <w:lang w:eastAsia="zh-TW"/>
          </w:rPr>
          <w:t>30</w:t>
        </w:r>
        <w:r w:rsidR="000643A9" w:rsidRPr="00CB6AFC">
          <w:rPr>
            <w:lang w:eastAsia="zh-TW"/>
          </w:rPr>
          <w:t>年來經濟成長受限的因素之一，主要原因在於借貸風險，根據墨西哥銀行證券委員會數據，截至</w:t>
        </w:r>
        <w:r w:rsidR="000643A9" w:rsidRPr="00CB6AFC">
          <w:rPr>
            <w:lang w:eastAsia="zh-TW"/>
          </w:rPr>
          <w:t>2021</w:t>
        </w:r>
        <w:r w:rsidR="000643A9" w:rsidRPr="00CB6AFC">
          <w:rPr>
            <w:lang w:eastAsia="zh-TW"/>
          </w:rPr>
          <w:t>年底為止，商業銀行信貸組合達到</w:t>
        </w:r>
        <w:r w:rsidR="000643A9" w:rsidRPr="00CB6AFC">
          <w:rPr>
            <w:lang w:eastAsia="zh-TW"/>
          </w:rPr>
          <w:t>5</w:t>
        </w:r>
        <w:r w:rsidR="000643A9" w:rsidRPr="00CB6AFC">
          <w:rPr>
            <w:lang w:eastAsia="zh-TW"/>
          </w:rPr>
          <w:t>兆</w:t>
        </w:r>
        <w:r w:rsidR="000643A9" w:rsidRPr="00CB6AFC">
          <w:rPr>
            <w:lang w:eastAsia="zh-TW"/>
          </w:rPr>
          <w:t>5,490</w:t>
        </w:r>
        <w:r w:rsidR="000643A9" w:rsidRPr="00CB6AFC">
          <w:rPr>
            <w:lang w:eastAsia="zh-TW"/>
          </w:rPr>
          <w:t>億墨幣</w:t>
        </w:r>
        <w:r w:rsidR="00C21999" w:rsidRPr="00CB6AFC">
          <w:rPr>
            <w:lang w:eastAsia="zh-TW"/>
          </w:rPr>
          <w:t>（</w:t>
        </w:r>
        <w:r w:rsidR="000643A9" w:rsidRPr="00CB6AFC">
          <w:rPr>
            <w:lang w:eastAsia="zh-TW"/>
          </w:rPr>
          <w:t>約</w:t>
        </w:r>
        <w:r w:rsidR="000643A9" w:rsidRPr="00CB6AFC">
          <w:rPr>
            <w:lang w:eastAsia="zh-TW"/>
          </w:rPr>
          <w:t>2,7745</w:t>
        </w:r>
        <w:r w:rsidR="000643A9" w:rsidRPr="00CB6AFC">
          <w:rPr>
            <w:lang w:eastAsia="zh-TW"/>
          </w:rPr>
          <w:t>億美元</w:t>
        </w:r>
        <w:r w:rsidR="00C21999" w:rsidRPr="00CB6AFC">
          <w:rPr>
            <w:lang w:eastAsia="zh-TW"/>
          </w:rPr>
          <w:t>）</w:t>
        </w:r>
        <w:r w:rsidR="000643A9" w:rsidRPr="00CB6AFC">
          <w:rPr>
            <w:lang w:eastAsia="zh-TW"/>
          </w:rPr>
          <w:t>，其中</w:t>
        </w:r>
        <w:r w:rsidR="000643A9" w:rsidRPr="00CB6AFC">
          <w:rPr>
            <w:lang w:eastAsia="zh-TW"/>
          </w:rPr>
          <w:t>BBVA</w:t>
        </w:r>
        <w:r w:rsidR="000643A9" w:rsidRPr="00CB6AFC">
          <w:rPr>
            <w:lang w:eastAsia="zh-TW"/>
          </w:rPr>
          <w:t>、</w:t>
        </w:r>
        <w:r w:rsidR="000643A9" w:rsidRPr="00CB6AFC">
          <w:rPr>
            <w:lang w:eastAsia="zh-TW"/>
          </w:rPr>
          <w:t>Santander</w:t>
        </w:r>
        <w:r w:rsidR="000643A9" w:rsidRPr="00CB6AFC">
          <w:rPr>
            <w:lang w:eastAsia="zh-TW"/>
          </w:rPr>
          <w:t>及</w:t>
        </w:r>
        <w:r w:rsidR="000643A9" w:rsidRPr="00CB6AFC">
          <w:rPr>
            <w:lang w:eastAsia="zh-TW"/>
          </w:rPr>
          <w:t>Banorte</w:t>
        </w:r>
        <w:r w:rsidR="000643A9" w:rsidRPr="00CB6AFC">
          <w:rPr>
            <w:lang w:eastAsia="zh-TW"/>
          </w:rPr>
          <w:t>即占</w:t>
        </w:r>
        <w:r w:rsidR="000643A9" w:rsidRPr="00CB6AFC">
          <w:rPr>
            <w:lang w:eastAsia="zh-TW"/>
          </w:rPr>
          <w:t>2</w:t>
        </w:r>
        <w:r w:rsidR="000643A9" w:rsidRPr="00CB6AFC">
          <w:rPr>
            <w:lang w:eastAsia="zh-TW"/>
          </w:rPr>
          <w:t>兆</w:t>
        </w:r>
        <w:r w:rsidR="000643A9" w:rsidRPr="00CB6AFC">
          <w:rPr>
            <w:lang w:eastAsia="zh-TW"/>
          </w:rPr>
          <w:t>7,820</w:t>
        </w:r>
        <w:r w:rsidR="000643A9" w:rsidRPr="00CB6AFC">
          <w:rPr>
            <w:lang w:eastAsia="zh-TW"/>
          </w:rPr>
          <w:t>億墨幣</w:t>
        </w:r>
        <w:r w:rsidR="00C21999" w:rsidRPr="00CB6AFC">
          <w:rPr>
            <w:lang w:eastAsia="zh-TW"/>
          </w:rPr>
          <w:t>（</w:t>
        </w:r>
        <w:r w:rsidR="000643A9" w:rsidRPr="00CB6AFC">
          <w:rPr>
            <w:lang w:eastAsia="zh-TW"/>
          </w:rPr>
          <w:t>約</w:t>
        </w:r>
        <w:r w:rsidR="000643A9" w:rsidRPr="00CB6AFC">
          <w:rPr>
            <w:lang w:eastAsia="zh-TW"/>
          </w:rPr>
          <w:t>1,391</w:t>
        </w:r>
        <w:r w:rsidR="000643A9" w:rsidRPr="00CB6AFC">
          <w:rPr>
            <w:lang w:eastAsia="zh-TW"/>
          </w:rPr>
          <w:t>億墨幣</w:t>
        </w:r>
        <w:r w:rsidR="00C21999" w:rsidRPr="00CB6AFC">
          <w:rPr>
            <w:lang w:eastAsia="zh-TW"/>
          </w:rPr>
          <w:t>）</w:t>
        </w:r>
        <w:r w:rsidR="000643A9" w:rsidRPr="00CB6AFC">
          <w:rPr>
            <w:lang w:eastAsia="zh-TW"/>
          </w:rPr>
          <w:t>，占所有融資</w:t>
        </w:r>
        <w:r w:rsidR="000643A9" w:rsidRPr="00CB6AFC">
          <w:rPr>
            <w:lang w:eastAsia="zh-TW"/>
          </w:rPr>
          <w:t>51%</w:t>
        </w:r>
        <w:r w:rsidR="000643A9" w:rsidRPr="00CB6AFC">
          <w:rPr>
            <w:lang w:eastAsia="zh-TW"/>
          </w:rPr>
          <w:t>。</w:t>
        </w:r>
      </w:hyperlink>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利率水準</w:t>
      </w:r>
    </w:p>
    <w:p w:rsidR="000643A9" w:rsidRPr="00CB6AFC" w:rsidRDefault="000643A9" w:rsidP="00C847B4">
      <w:pPr>
        <w:pStyle w:val="af"/>
        <w:ind w:left="945" w:firstLine="472"/>
        <w:rPr>
          <w:lang w:eastAsia="zh-TW"/>
        </w:rPr>
      </w:pPr>
      <w:r w:rsidRPr="00CB6AFC">
        <w:rPr>
          <w:lang w:eastAsia="zh-TW"/>
        </w:rPr>
        <w:t>依據墨西哥銀行資料，墨銀行近期提供貸款之利率，依銀行、金額、貸款人信用、分期償還時間有所差異：根據墨國央行報告指出，截至</w:t>
      </w:r>
      <w:r w:rsidRPr="00CB6AFC">
        <w:rPr>
          <w:lang w:eastAsia="zh-TW"/>
        </w:rPr>
        <w:t>2021</w:t>
      </w:r>
      <w:r w:rsidRPr="00CB6AFC">
        <w:rPr>
          <w:lang w:eastAsia="zh-TW"/>
        </w:rPr>
        <w:t>年</w:t>
      </w:r>
      <w:r w:rsidRPr="00CB6AFC">
        <w:rPr>
          <w:lang w:eastAsia="zh-TW"/>
        </w:rPr>
        <w:t>8</w:t>
      </w:r>
      <w:r w:rsidRPr="00CB6AFC">
        <w:rPr>
          <w:lang w:eastAsia="zh-TW"/>
        </w:rPr>
        <w:t>月，信用卡小額貸款利率平均約</w:t>
      </w:r>
      <w:r w:rsidRPr="00CB6AFC">
        <w:rPr>
          <w:lang w:eastAsia="zh-TW"/>
        </w:rPr>
        <w:t>20.4%</w:t>
      </w:r>
      <w:r w:rsidRPr="00CB6AFC">
        <w:rPr>
          <w:lang w:eastAsia="zh-TW"/>
        </w:rPr>
        <w:t>，工資貸款利率平均約</w:t>
      </w:r>
      <w:r w:rsidRPr="00CB6AFC">
        <w:rPr>
          <w:lang w:eastAsia="zh-TW"/>
        </w:rPr>
        <w:t>26.3%</w:t>
      </w:r>
      <w:r w:rsidRPr="00CB6AFC">
        <w:rPr>
          <w:lang w:eastAsia="zh-TW"/>
        </w:rPr>
        <w:t>，個人貸款平均利率約</w:t>
      </w:r>
      <w:r w:rsidRPr="00CB6AFC">
        <w:rPr>
          <w:lang w:eastAsia="zh-TW"/>
        </w:rPr>
        <w:t>38.9%</w:t>
      </w:r>
      <w:r w:rsidRPr="00CB6AFC">
        <w:rPr>
          <w:lang w:eastAsia="zh-TW"/>
        </w:rPr>
        <w:t>，微信用貸款利率平均</w:t>
      </w:r>
      <w:r w:rsidRPr="00CB6AFC">
        <w:rPr>
          <w:lang w:eastAsia="zh-TW"/>
        </w:rPr>
        <w:t>76.4%</w:t>
      </w:r>
      <w:r w:rsidRPr="00CB6AFC">
        <w:rPr>
          <w:lang w:eastAsia="zh-TW"/>
        </w:rPr>
        <w:t>，房貸利率平均約</w:t>
      </w:r>
      <w:r w:rsidRPr="00CB6AFC">
        <w:rPr>
          <w:lang w:eastAsia="zh-TW"/>
        </w:rPr>
        <w:t>9.0%</w:t>
      </w:r>
      <w:r w:rsidRPr="00CB6AFC">
        <w:rPr>
          <w:lang w:eastAsia="zh-TW"/>
        </w:rPr>
        <w:t>，中小企業貸款利率平均約</w:t>
      </w:r>
      <w:r w:rsidRPr="00CB6AFC">
        <w:rPr>
          <w:lang w:eastAsia="zh-TW"/>
        </w:rPr>
        <w:t>11.5%</w:t>
      </w:r>
      <w:r w:rsidRPr="00CB6AFC">
        <w:rPr>
          <w:lang w:eastAsia="zh-TW"/>
        </w:rPr>
        <w:t>，消費資本財</w:t>
      </w:r>
      <w:r w:rsidR="00C21999" w:rsidRPr="00CB6AFC">
        <w:rPr>
          <w:lang w:eastAsia="zh-TW"/>
        </w:rPr>
        <w:t>（</w:t>
      </w:r>
      <w:r w:rsidRPr="00CB6AFC">
        <w:rPr>
          <w:lang w:eastAsia="zh-TW"/>
        </w:rPr>
        <w:t>車貸利率</w:t>
      </w:r>
      <w:r w:rsidR="00C21999" w:rsidRPr="00CB6AFC">
        <w:rPr>
          <w:lang w:eastAsia="zh-TW"/>
        </w:rPr>
        <w:t>）</w:t>
      </w:r>
      <w:r w:rsidRPr="00CB6AFC">
        <w:rPr>
          <w:lang w:eastAsia="zh-TW"/>
        </w:rPr>
        <w:t>約</w:t>
      </w:r>
      <w:r w:rsidRPr="00CB6AFC">
        <w:rPr>
          <w:lang w:eastAsia="zh-TW"/>
        </w:rPr>
        <w:t>12.1%</w:t>
      </w:r>
      <w:r w:rsidRPr="00CB6AFC">
        <w:rPr>
          <w:lang w:eastAsia="zh-TW"/>
        </w:rPr>
        <w:t>。</w:t>
      </w:r>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lang w:eastAsia="zh-TW"/>
        </w:rPr>
        <w:t>三</w:t>
      </w:r>
      <w:r w:rsidRPr="00CB6AFC">
        <w:rPr>
          <w:rFonts w:ascii="Times New Roman" w:hAnsi="Times New Roman"/>
        </w:rPr>
        <w:t>、匯兌</w:t>
      </w:r>
    </w:p>
    <w:p w:rsidR="000643A9" w:rsidRPr="00CB6AFC" w:rsidRDefault="000643A9" w:rsidP="00C847B4">
      <w:pPr>
        <w:ind w:firstLine="472"/>
        <w:rPr>
          <w:rFonts w:eastAsiaTheme="minorEastAsia"/>
          <w:lang w:eastAsia="zh-TW"/>
        </w:rPr>
      </w:pPr>
      <w:r w:rsidRPr="00CB6AFC">
        <w:rPr>
          <w:lang w:eastAsia="zh-TW"/>
        </w:rPr>
        <w:t>貨幣方面，由墨國中央銀行主導，財政收支方面則由墨國財政部主導。目前無外匯管制，美元可自由匯出或匯入，公司營利可於完稅後匯出。</w:t>
      </w:r>
    </w:p>
    <w:p w:rsidR="000A3C3E" w:rsidRPr="00CB6AFC" w:rsidRDefault="000A3C3E" w:rsidP="004B42A9">
      <w:pPr>
        <w:ind w:firstLine="472"/>
        <w:rPr>
          <w:lang w:eastAsia="zh-TW"/>
        </w:rPr>
      </w:pPr>
    </w:p>
    <w:p w:rsidR="002F7A20" w:rsidRPr="00CB6AFC" w:rsidRDefault="002F7A20">
      <w:pPr>
        <w:widowControl/>
        <w:overflowPunct/>
        <w:autoSpaceDE/>
        <w:autoSpaceDN/>
        <w:ind w:firstLineChars="0" w:firstLine="0"/>
        <w:jc w:val="left"/>
        <w:rPr>
          <w:lang w:eastAsia="zh-TW"/>
        </w:rPr>
      </w:pPr>
      <w:r w:rsidRPr="00CB6AFC">
        <w:rPr>
          <w:lang w:eastAsia="zh-TW"/>
        </w:rPr>
        <w:br w:type="page"/>
      </w:r>
    </w:p>
    <w:p w:rsidR="002F7A20" w:rsidRPr="00CB6AFC" w:rsidRDefault="002F7A20" w:rsidP="004B42A9">
      <w:pPr>
        <w:ind w:firstLine="472"/>
        <w:rPr>
          <w:lang w:eastAsia="zh-TW"/>
        </w:rPr>
      </w:pPr>
    </w:p>
    <w:p w:rsidR="003E0BC3" w:rsidRPr="00CB6AFC" w:rsidRDefault="003E0BC3" w:rsidP="004B42A9">
      <w:pPr>
        <w:ind w:firstLine="472"/>
        <w:rPr>
          <w:lang w:eastAsia="zh-TW"/>
        </w:rPr>
        <w:sectPr w:rsidR="003E0BC3" w:rsidRPr="00CB6AFC" w:rsidSect="003E0BC3">
          <w:headerReference w:type="default" r:id="rId178"/>
          <w:pgSz w:w="11906" w:h="16838" w:code="9"/>
          <w:pgMar w:top="2268" w:right="1701" w:bottom="1701" w:left="1701" w:header="1134" w:footer="851" w:gutter="0"/>
          <w:cols w:space="425"/>
          <w:docGrid w:type="linesAndChars" w:linePitch="514" w:charSpace="-774"/>
        </w:sectPr>
      </w:pPr>
    </w:p>
    <w:p w:rsidR="003E16F6" w:rsidRPr="00CB6AFC" w:rsidRDefault="00FB187C" w:rsidP="008F689B">
      <w:pPr>
        <w:pStyle w:val="a3"/>
        <w:rPr>
          <w:rFonts w:ascii="Times New Roman"/>
        </w:rPr>
      </w:pPr>
      <w:bookmarkStart w:id="31" w:name="_Toc108214786"/>
      <w:r w:rsidRPr="00CB6AFC">
        <w:rPr>
          <w:rFonts w:ascii="Times New Roman" w:hint="eastAsia"/>
        </w:rPr>
        <w:t>第陸章　基礎建設及成本</w:t>
      </w:r>
      <w:bookmarkEnd w:id="31"/>
    </w:p>
    <w:p w:rsidR="000643A9" w:rsidRPr="00CB6AFC" w:rsidRDefault="000643A9" w:rsidP="002F7A20">
      <w:pPr>
        <w:pStyle w:val="a5"/>
        <w:spacing w:before="257" w:after="257"/>
        <w:ind w:left="632" w:hanging="632"/>
      </w:pPr>
      <w:r w:rsidRPr="00CB6AFC">
        <w:t>一、土地</w:t>
      </w:r>
      <w:r w:rsidR="00C21999" w:rsidRPr="00CB6AFC">
        <w:t>（</w:t>
      </w:r>
      <w:r w:rsidRPr="00CB6AFC">
        <w:t>能否購買或僅能租賃、購買或租賃每平方米成本</w:t>
      </w:r>
      <w:r w:rsidR="00C21999" w:rsidRPr="00CB6AFC">
        <w:t>）</w:t>
      </w:r>
    </w:p>
    <w:p w:rsidR="000643A9" w:rsidRPr="00CB6AFC" w:rsidRDefault="00AC6914" w:rsidP="000643A9">
      <w:pPr>
        <w:ind w:firstLine="472"/>
        <w:rPr>
          <w:lang w:eastAsia="zh-TW"/>
        </w:rPr>
      </w:pPr>
      <w:hyperlink r:id="rId179">
        <w:r w:rsidR="000643A9" w:rsidRPr="00CB6AFC">
          <w:rPr>
            <w:lang w:eastAsia="zh-TW"/>
          </w:rPr>
          <w:t>依據墨國憲法第</w:t>
        </w:r>
        <w:r w:rsidR="000643A9" w:rsidRPr="00CB6AFC">
          <w:rPr>
            <w:lang w:eastAsia="zh-TW"/>
          </w:rPr>
          <w:t>27</w:t>
        </w:r>
        <w:r w:rsidR="000643A9" w:rsidRPr="00CB6AFC">
          <w:rPr>
            <w:lang w:eastAsia="zh-TW"/>
          </w:rPr>
          <w:t>條第</w:t>
        </w:r>
        <w:r w:rsidR="000643A9" w:rsidRPr="00CB6AFC">
          <w:rPr>
            <w:lang w:eastAsia="zh-TW"/>
          </w:rPr>
          <w:t>I</w:t>
        </w:r>
        <w:r w:rsidR="000643A9" w:rsidRPr="00CB6AFC">
          <w:rPr>
            <w:lang w:eastAsia="zh-TW"/>
          </w:rPr>
          <w:t>款規定，距邊界</w:t>
        </w:r>
        <w:r w:rsidR="000643A9" w:rsidRPr="00CB6AFC">
          <w:rPr>
            <w:lang w:eastAsia="zh-TW"/>
          </w:rPr>
          <w:t>100</w:t>
        </w:r>
        <w:r w:rsidR="000643A9" w:rsidRPr="00CB6AFC">
          <w:rPr>
            <w:lang w:eastAsia="zh-TW"/>
          </w:rPr>
          <w:t>公里與海岸線</w:t>
        </w:r>
        <w:r w:rsidR="000643A9" w:rsidRPr="00CB6AFC">
          <w:rPr>
            <w:lang w:eastAsia="zh-TW"/>
          </w:rPr>
          <w:t>50</w:t>
        </w:r>
        <w:r w:rsidR="000643A9" w:rsidRPr="00CB6AFC">
          <w:rPr>
            <w:lang w:eastAsia="zh-TW"/>
          </w:rPr>
          <w:t>公里以內為管制區土地，外國人不得直接購買取得土地、水及礦產資源開採權。</w:t>
        </w:r>
      </w:hyperlink>
      <w:hyperlink r:id="rId180">
        <w:r w:rsidR="000643A9" w:rsidRPr="00CB6AFC">
          <w:rPr>
            <w:lang w:eastAsia="zh-TW"/>
          </w:rPr>
          <w:t>儘管如此，現行「外人投資法」第</w:t>
        </w:r>
      </w:hyperlink>
      <w:r w:rsidR="000643A9" w:rsidRPr="00CB6AFC">
        <w:rPr>
          <w:lang w:eastAsia="zh-TW"/>
        </w:rPr>
        <w:t>10</w:t>
      </w:r>
      <w:r w:rsidR="000643A9" w:rsidRPr="00CB6AFC">
        <w:rPr>
          <w:lang w:eastAsia="zh-TW"/>
        </w:rPr>
        <w:t>條，允許外國人得在該管制區購買非居住用途之房地產，惟須事先向外交部登記；若係居住用途，須由受信託人透過信託取得，並經外交部核准，該受信託人須為墨國銀行。另外國人擁在管制區外之不動產不受上述限制。</w:t>
      </w:r>
    </w:p>
    <w:p w:rsidR="000643A9" w:rsidRPr="00CB6AFC" w:rsidRDefault="000643A9" w:rsidP="000643A9">
      <w:pPr>
        <w:ind w:firstLine="472"/>
        <w:rPr>
          <w:lang w:eastAsia="zh-TW"/>
        </w:rPr>
      </w:pPr>
      <w:proofErr w:type="gramStart"/>
      <w:r w:rsidRPr="00CB6AFC">
        <w:rPr>
          <w:lang w:eastAsia="zh-TW"/>
        </w:rPr>
        <w:t>另墨國</w:t>
      </w:r>
      <w:proofErr w:type="gramEnd"/>
      <w:r w:rsidRPr="00CB6AFC">
        <w:rPr>
          <w:lang w:eastAsia="zh-TW"/>
        </w:rPr>
        <w:t>各</w:t>
      </w:r>
      <w:proofErr w:type="gramStart"/>
      <w:r w:rsidRPr="00CB6AFC">
        <w:rPr>
          <w:lang w:eastAsia="zh-TW"/>
        </w:rPr>
        <w:t>州均有工業區</w:t>
      </w:r>
      <w:proofErr w:type="gramEnd"/>
      <w:r w:rsidRPr="00CB6AFC">
        <w:rPr>
          <w:lang w:eastAsia="zh-TW"/>
        </w:rPr>
        <w:t>，有些由各州政府經濟發展廳管轄，大多數則為私人所開發之工業區。各工業區土地價格視園區開發程度、是否交通便利或</w:t>
      </w:r>
      <w:proofErr w:type="gramStart"/>
      <w:r w:rsidRPr="00CB6AFC">
        <w:rPr>
          <w:lang w:eastAsia="zh-TW"/>
        </w:rPr>
        <w:t>供應鏈區位</w:t>
      </w:r>
      <w:proofErr w:type="gramEnd"/>
      <w:r w:rsidRPr="00CB6AFC">
        <w:rPr>
          <w:lang w:eastAsia="zh-TW"/>
        </w:rPr>
        <w:t>、</w:t>
      </w:r>
      <w:proofErr w:type="gramStart"/>
      <w:r w:rsidRPr="00CB6AFC">
        <w:rPr>
          <w:lang w:eastAsia="zh-TW"/>
        </w:rPr>
        <w:t>受州政府</w:t>
      </w:r>
      <w:proofErr w:type="gramEnd"/>
      <w:r w:rsidRPr="00CB6AFC">
        <w:rPr>
          <w:lang w:eastAsia="zh-TW"/>
        </w:rPr>
        <w:t>補助而有不同價格。</w:t>
      </w:r>
    </w:p>
    <w:p w:rsidR="000643A9" w:rsidRPr="00CB6AFC" w:rsidRDefault="000643A9" w:rsidP="000643A9">
      <w:pPr>
        <w:ind w:firstLine="472"/>
        <w:rPr>
          <w:lang w:eastAsia="zh-TW"/>
        </w:rPr>
      </w:pPr>
      <w:r w:rsidRPr="00CB6AFC">
        <w:rPr>
          <w:lang w:eastAsia="zh-TW"/>
        </w:rPr>
        <w:t>各州主要依據廠商投資規模及創造就業機會提供土地、租稅等不同優惠條件，我商可</w:t>
      </w:r>
      <w:proofErr w:type="gramStart"/>
      <w:r w:rsidRPr="00CB6AFC">
        <w:rPr>
          <w:lang w:eastAsia="zh-TW"/>
        </w:rPr>
        <w:t>逕</w:t>
      </w:r>
      <w:proofErr w:type="gramEnd"/>
      <w:r w:rsidRPr="00CB6AFC">
        <w:rPr>
          <w:lang w:eastAsia="zh-TW"/>
        </w:rPr>
        <w:t>洽各州政府經濟廳瞭解。</w:t>
      </w:r>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rPr>
        <w:t>二、</w:t>
      </w:r>
      <w:r w:rsidRPr="00CB6AFC">
        <w:rPr>
          <w:rFonts w:ascii="Times New Roman" w:hAnsi="Times New Roman"/>
          <w:lang w:eastAsia="zh-TW"/>
        </w:rPr>
        <w:t>公用資源</w:t>
      </w:r>
    </w:p>
    <w:p w:rsidR="000643A9" w:rsidRPr="00CB6AFC" w:rsidRDefault="000643A9" w:rsidP="000643A9">
      <w:pPr>
        <w:ind w:firstLine="472"/>
        <w:rPr>
          <w:lang w:eastAsia="zh-TW"/>
        </w:rPr>
      </w:pPr>
      <w:r w:rsidRPr="00CB6AFC">
        <w:rPr>
          <w:lang w:eastAsia="zh-TW"/>
        </w:rPr>
        <w:t>墨國石油、水、電、天然氣等能源供應豐富，墨國為世界第</w:t>
      </w:r>
      <w:hyperlink r:id="rId181">
        <w:r w:rsidRPr="00CB6AFC">
          <w:rPr>
            <w:lang w:eastAsia="zh-TW"/>
          </w:rPr>
          <w:t>13</w:t>
        </w:r>
      </w:hyperlink>
      <w:r w:rsidRPr="00CB6AFC">
        <w:rPr>
          <w:lang w:eastAsia="zh-TW"/>
        </w:rPr>
        <w:t>大原油產國，惟原油多</w:t>
      </w:r>
      <w:r w:rsidRPr="00CB6AFC">
        <w:rPr>
          <w:rFonts w:hint="eastAsia"/>
          <w:lang w:eastAsia="zh-TW"/>
        </w:rPr>
        <w:t>數</w:t>
      </w:r>
      <w:r w:rsidRPr="00CB6AFC">
        <w:rPr>
          <w:lang w:eastAsia="zh-TW"/>
        </w:rPr>
        <w:t>外銷，經提煉之汽油大部分須進口，故內需市場價格貴，每公升汽油高於我國價格。</w:t>
      </w:r>
    </w:p>
    <w:p w:rsidR="000643A9" w:rsidRPr="00CB6AFC" w:rsidRDefault="000643A9" w:rsidP="000643A9">
      <w:pPr>
        <w:ind w:firstLine="472"/>
        <w:rPr>
          <w:highlight w:val="magenta"/>
        </w:rPr>
      </w:pPr>
      <w:r w:rsidRPr="00CB6AFC">
        <w:t>水力依民用、商用、工業用在各州價格均不同，詳情可至墨西哥全</w:t>
      </w:r>
      <w:proofErr w:type="gramStart"/>
      <w:r w:rsidRPr="00CB6AFC">
        <w:t>國</w:t>
      </w:r>
      <w:proofErr w:type="gramEnd"/>
      <w:r w:rsidRPr="00CB6AFC">
        <w:t>水資源委員</w:t>
      </w:r>
      <w:proofErr w:type="gramStart"/>
      <w:r w:rsidRPr="00CB6AFC">
        <w:t>會</w:t>
      </w:r>
      <w:proofErr w:type="gramEnd"/>
      <w:r w:rsidR="00C21999" w:rsidRPr="00CB6AFC">
        <w:t>（</w:t>
      </w:r>
      <w:hyperlink r:id="rId182">
        <w:r w:rsidRPr="00CB6AFC">
          <w:t>Comisión Nacional del Agua</w:t>
        </w:r>
      </w:hyperlink>
      <w:r w:rsidRPr="00CB6AFC">
        <w:t>, CONAGUA</w:t>
      </w:r>
      <w:r w:rsidR="00C21999" w:rsidRPr="00CB6AFC">
        <w:t>）</w:t>
      </w:r>
      <w:r w:rsidRPr="00CB6AFC">
        <w:t>查詢。網址</w:t>
      </w:r>
      <w:proofErr w:type="gramStart"/>
      <w:r w:rsidRPr="00CB6AFC">
        <w:t>為</w:t>
      </w:r>
      <w:proofErr w:type="gramEnd"/>
      <w:r w:rsidR="002F7A20" w:rsidRPr="00CB6AFC">
        <w:t>https://portal.conagua.</w:t>
      </w:r>
      <w:r w:rsidR="002F7A20" w:rsidRPr="00CB6AFC">
        <w:rPr>
          <w:rFonts w:hint="eastAsia"/>
          <w:lang w:eastAsia="zh-TW"/>
        </w:rPr>
        <w:t xml:space="preserve"> </w:t>
      </w:r>
      <w:r w:rsidR="002F7A20" w:rsidRPr="00CB6AFC">
        <w:t>gob.mx/Tarifas/paginas/pFicha.aspx</w:t>
      </w:r>
      <w:r w:rsidRPr="00CB6AFC">
        <w:t>。</w:t>
      </w:r>
    </w:p>
    <w:p w:rsidR="000643A9" w:rsidRPr="00CB6AFC" w:rsidRDefault="000643A9" w:rsidP="000643A9">
      <w:pPr>
        <w:ind w:firstLine="472"/>
        <w:rPr>
          <w:lang w:eastAsia="zh-TW"/>
        </w:rPr>
      </w:pPr>
      <w:r w:rsidRPr="00CB6AFC">
        <w:rPr>
          <w:lang w:eastAsia="zh-TW"/>
        </w:rPr>
        <w:t>電力方面，墨國各分區而有不同及尖離峰電價不同收費，以北部美墨邊境區域而言，我商即遭逢電力尖離峰電價不同收費問題，需要調整上班時間。各產業或家用</w:t>
      </w:r>
      <w:proofErr w:type="gramStart"/>
      <w:r w:rsidRPr="00CB6AFC">
        <w:rPr>
          <w:lang w:eastAsia="zh-TW"/>
        </w:rPr>
        <w:t>電力均價可</w:t>
      </w:r>
      <w:proofErr w:type="gramEnd"/>
      <w:r w:rsidRPr="00CB6AFC">
        <w:rPr>
          <w:lang w:eastAsia="zh-TW"/>
        </w:rPr>
        <w:t>至能源資訊系統</w:t>
      </w:r>
      <w:r w:rsidR="00C21999" w:rsidRPr="00CB6AFC">
        <w:rPr>
          <w:lang w:eastAsia="zh-TW"/>
        </w:rPr>
        <w:t>（</w:t>
      </w:r>
      <w:r w:rsidRPr="00CB6AFC">
        <w:rPr>
          <w:lang w:eastAsia="zh-TW"/>
        </w:rPr>
        <w:t>Sistema de Información Energética</w:t>
      </w:r>
      <w:r w:rsidR="00C21999" w:rsidRPr="00CB6AFC">
        <w:rPr>
          <w:lang w:eastAsia="zh-TW"/>
        </w:rPr>
        <w:t>）</w:t>
      </w:r>
      <w:r w:rsidRPr="00CB6AFC">
        <w:rPr>
          <w:lang w:eastAsia="zh-TW"/>
        </w:rPr>
        <w:t>點選年月份查詢</w:t>
      </w:r>
      <w:hyperlink r:id="rId183">
        <w:r w:rsidRPr="00CB6AFC">
          <w:rPr>
            <w:lang w:eastAsia="zh-TW"/>
          </w:rPr>
          <w:t>https://sie.energia.gob.mx/bdiController.do?action=cuadro&amp;cvecua=IIIBC02</w:t>
        </w:r>
      </w:hyperlink>
      <w:r w:rsidRPr="00CB6AFC">
        <w:rPr>
          <w:lang w:eastAsia="zh-TW"/>
        </w:rPr>
        <w:t>。工業、商用及家用電價機制可至墨西哥國家電力網站查詢，網址分別為</w:t>
      </w:r>
      <w:r w:rsidR="002F7A20" w:rsidRPr="00CB6AFC">
        <w:rPr>
          <w:lang w:eastAsia="zh-TW"/>
        </w:rPr>
        <w:t>https://app.cfe.mx/</w:t>
      </w:r>
      <w:r w:rsidR="002F7A20" w:rsidRPr="00CB6AFC">
        <w:rPr>
          <w:rFonts w:hint="eastAsia"/>
          <w:lang w:eastAsia="zh-TW"/>
        </w:rPr>
        <w:t xml:space="preserve"> </w:t>
      </w:r>
      <w:r w:rsidR="002F7A20" w:rsidRPr="00CB6AFC">
        <w:rPr>
          <w:lang w:eastAsia="zh-TW"/>
        </w:rPr>
        <w:t>Aplicaciones/CCFE/Tarifas/TarifasCREIndustria/Industria.aspx</w:t>
      </w:r>
      <w:r w:rsidRPr="00CB6AFC">
        <w:rPr>
          <w:lang w:eastAsia="zh-TW"/>
        </w:rPr>
        <w:t>、</w:t>
      </w:r>
      <w:r w:rsidR="002F7A20" w:rsidRPr="00CB6AFC">
        <w:rPr>
          <w:lang w:eastAsia="zh-TW"/>
        </w:rPr>
        <w:t>https://app.cfe.mx/</w:t>
      </w:r>
      <w:r w:rsidR="002F7A20" w:rsidRPr="00CB6AFC">
        <w:rPr>
          <w:rFonts w:hint="eastAsia"/>
          <w:lang w:eastAsia="zh-TW"/>
        </w:rPr>
        <w:t xml:space="preserve"> </w:t>
      </w:r>
      <w:r w:rsidR="002F7A20" w:rsidRPr="00CB6AFC">
        <w:rPr>
          <w:lang w:eastAsia="zh-TW"/>
        </w:rPr>
        <w:t>Aplicaciones/CCFE/Tarifas/TarifasCRENegocio/Negocio.aspx</w:t>
      </w:r>
      <w:r w:rsidRPr="00CB6AFC">
        <w:rPr>
          <w:lang w:eastAsia="zh-TW"/>
        </w:rPr>
        <w:t>、</w:t>
      </w:r>
      <w:r w:rsidR="002F7A20" w:rsidRPr="00CB6AFC">
        <w:rPr>
          <w:lang w:eastAsia="zh-TW"/>
        </w:rPr>
        <w:t>https://app.cfe.mx/</w:t>
      </w:r>
      <w:r w:rsidR="002F7A20" w:rsidRPr="00CB6AFC">
        <w:rPr>
          <w:rFonts w:hint="eastAsia"/>
          <w:lang w:eastAsia="zh-TW"/>
        </w:rPr>
        <w:t xml:space="preserve"> </w:t>
      </w:r>
      <w:r w:rsidR="002F7A20" w:rsidRPr="00CB6AFC">
        <w:rPr>
          <w:lang w:eastAsia="zh-TW"/>
        </w:rPr>
        <w:t>Aplicaciones/CCFE/Tarifas/TarifasCRECasa/Casa.aspx</w:t>
      </w:r>
      <w:r w:rsidRPr="00CB6AFC">
        <w:rPr>
          <w:lang w:eastAsia="zh-TW"/>
        </w:rPr>
        <w:t>。</w:t>
      </w:r>
    </w:p>
    <w:p w:rsidR="000643A9" w:rsidRPr="00CB6AFC" w:rsidRDefault="00AC6914" w:rsidP="000643A9">
      <w:pPr>
        <w:ind w:firstLine="472"/>
        <w:rPr>
          <w:rStyle w:val="aff3"/>
          <w:rFonts w:eastAsiaTheme="minorEastAsia"/>
          <w:color w:val="auto"/>
          <w:u w:val="none"/>
          <w:lang w:val="es-MX" w:eastAsia="zh-TW"/>
        </w:rPr>
      </w:pPr>
      <w:hyperlink r:id="rId184">
        <w:r w:rsidR="000643A9" w:rsidRPr="00CB6AFC">
          <w:rPr>
            <w:lang w:eastAsia="zh-TW"/>
          </w:rPr>
          <w:t>天然氣也依各州區域不同而有不同價格，批發費率請參考下列連結。</w:t>
        </w:r>
        <w:r w:rsidR="000643A9" w:rsidRPr="00CB6AFC">
          <w:rPr>
            <w:lang w:val="es-MX" w:eastAsia="zh-TW"/>
          </w:rPr>
          <w:t>https://www.cre.gob.mx//IPGN</w:t>
        </w:r>
        <w:r w:rsidR="000643A9" w:rsidRPr="00CB6AFC">
          <w:rPr>
            <w:lang w:eastAsia="zh-TW"/>
          </w:rPr>
          <w:t>。</w:t>
        </w:r>
      </w:hyperlink>
    </w:p>
    <w:p w:rsidR="000643A9" w:rsidRPr="00CB6AFC" w:rsidRDefault="005B1052" w:rsidP="000643A9">
      <w:pPr>
        <w:pStyle w:val="a5"/>
        <w:spacing w:before="257" w:after="257"/>
        <w:ind w:left="632" w:hanging="632"/>
        <w:rPr>
          <w:rFonts w:ascii="Times New Roman" w:hAnsi="Times New Roman"/>
        </w:rPr>
      </w:pPr>
      <w:hyperlink r:id="rId185">
        <w:r w:rsidR="000643A9" w:rsidRPr="00CB6AFC">
          <w:rPr>
            <w:rFonts w:ascii="Times New Roman" w:hAnsi="Times New Roman"/>
          </w:rPr>
          <w:t>三、通訊</w:t>
        </w:r>
      </w:hyperlink>
    </w:p>
    <w:p w:rsidR="000643A9" w:rsidRPr="00CB6AFC" w:rsidRDefault="000643A9" w:rsidP="000643A9">
      <w:pPr>
        <w:ind w:firstLine="472"/>
        <w:rPr>
          <w:lang w:eastAsia="zh-TW"/>
        </w:rPr>
      </w:pPr>
      <w:r w:rsidRPr="00CB6AFC">
        <w:rPr>
          <w:lang w:eastAsia="zh-TW"/>
        </w:rPr>
        <w:t>墨國電話固網公司</w:t>
      </w:r>
      <w:r w:rsidRPr="00CB6AFC">
        <w:rPr>
          <w:lang w:eastAsia="zh-TW"/>
        </w:rPr>
        <w:t>TELMEX</w:t>
      </w:r>
      <w:r w:rsidRPr="00CB6AFC">
        <w:rPr>
          <w:lang w:eastAsia="zh-TW"/>
        </w:rPr>
        <w:t>居電信市場壟斷地位，惟</w:t>
      </w:r>
      <w:r w:rsidRPr="00CB6AFC">
        <w:rPr>
          <w:lang w:eastAsia="zh-TW"/>
        </w:rPr>
        <w:t>2014</w:t>
      </w:r>
      <w:r w:rsidRPr="00CB6AFC">
        <w:rPr>
          <w:lang w:eastAsia="zh-TW"/>
        </w:rPr>
        <w:t>年</w:t>
      </w:r>
      <w:r w:rsidRPr="00CB6AFC">
        <w:rPr>
          <w:lang w:eastAsia="zh-TW"/>
        </w:rPr>
        <w:t>7</w:t>
      </w:r>
      <w:r w:rsidRPr="00CB6AFC">
        <w:rPr>
          <w:lang w:eastAsia="zh-TW"/>
        </w:rPr>
        <w:t>月</w:t>
      </w:r>
      <w:r w:rsidRPr="00CB6AFC">
        <w:rPr>
          <w:lang w:eastAsia="zh-TW"/>
        </w:rPr>
        <w:t>7</w:t>
      </w:r>
      <w:r w:rsidRPr="00CB6AFC">
        <w:rPr>
          <w:lang w:eastAsia="zh-TW"/>
        </w:rPr>
        <w:t>日通過電信改革法配套法案後，已</w:t>
      </w:r>
      <w:r w:rsidRPr="00CB6AFC">
        <w:rPr>
          <w:lang w:val="x-none" w:eastAsia="zh-TW"/>
        </w:rPr>
        <w:t>取消競爭障礙</w:t>
      </w:r>
      <w:r w:rsidRPr="00CB6AFC">
        <w:rPr>
          <w:lang w:eastAsia="zh-TW"/>
        </w:rPr>
        <w:t>，市場有</w:t>
      </w:r>
      <w:r w:rsidRPr="00CB6AFC">
        <w:rPr>
          <w:lang w:eastAsia="zh-TW"/>
        </w:rPr>
        <w:t>TELMEX</w:t>
      </w:r>
      <w:r w:rsidRPr="00CB6AFC">
        <w:rPr>
          <w:lang w:eastAsia="zh-TW"/>
        </w:rPr>
        <w:t>、</w:t>
      </w:r>
      <w:r w:rsidRPr="00CB6AFC">
        <w:rPr>
          <w:lang w:eastAsia="zh-TW"/>
        </w:rPr>
        <w:t>IZZI</w:t>
      </w:r>
      <w:r w:rsidRPr="00CB6AFC">
        <w:rPr>
          <w:lang w:eastAsia="zh-TW"/>
        </w:rPr>
        <w:t>、</w:t>
      </w:r>
      <w:r w:rsidRPr="00CB6AFC">
        <w:rPr>
          <w:lang w:eastAsia="zh-TW"/>
        </w:rPr>
        <w:t>AT&amp;T</w:t>
      </w:r>
      <w:r w:rsidRPr="00CB6AFC">
        <w:rPr>
          <w:lang w:eastAsia="zh-TW"/>
        </w:rPr>
        <w:t>等多家系統商提供服務。墨國行動電話與網路服務業亦開放其他企業參與。目前行動電話除</w:t>
      </w:r>
      <w:r w:rsidRPr="00CB6AFC">
        <w:rPr>
          <w:lang w:eastAsia="zh-TW"/>
        </w:rPr>
        <w:t>TELCEL</w:t>
      </w:r>
      <w:r w:rsidRPr="00CB6AFC">
        <w:rPr>
          <w:lang w:eastAsia="zh-TW"/>
        </w:rPr>
        <w:t>外，尚有西班牙電信</w:t>
      </w:r>
      <w:r w:rsidRPr="00CB6AFC">
        <w:rPr>
          <w:lang w:eastAsia="zh-TW"/>
        </w:rPr>
        <w:t>MOVISTAR</w:t>
      </w:r>
      <w:r w:rsidRPr="00CB6AFC">
        <w:rPr>
          <w:lang w:eastAsia="zh-TW"/>
        </w:rPr>
        <w:t>、</w:t>
      </w:r>
      <w:r w:rsidRPr="00CB6AFC">
        <w:rPr>
          <w:lang w:eastAsia="zh-TW"/>
        </w:rPr>
        <w:t>AT&amp;T</w:t>
      </w:r>
      <w:r w:rsidRPr="00CB6AFC">
        <w:rPr>
          <w:lang w:eastAsia="zh-TW"/>
        </w:rPr>
        <w:t>、</w:t>
      </w:r>
      <w:r w:rsidRPr="00CB6AFC">
        <w:rPr>
          <w:lang w:eastAsia="zh-TW"/>
        </w:rPr>
        <w:t>NEXTEL</w:t>
      </w:r>
      <w:r w:rsidRPr="00CB6AFC">
        <w:rPr>
          <w:lang w:eastAsia="zh-TW"/>
        </w:rPr>
        <w:t>、</w:t>
      </w:r>
      <w:r w:rsidRPr="00CB6AFC">
        <w:rPr>
          <w:lang w:eastAsia="zh-TW"/>
        </w:rPr>
        <w:t>GRUPO IUSACELL</w:t>
      </w:r>
      <w:r w:rsidRPr="00CB6AFC">
        <w:rPr>
          <w:lang w:eastAsia="zh-TW"/>
        </w:rPr>
        <w:t>等。網路服務除</w:t>
      </w:r>
      <w:r w:rsidRPr="00CB6AFC">
        <w:rPr>
          <w:lang w:eastAsia="zh-TW"/>
        </w:rPr>
        <w:t>TELMEX</w:t>
      </w:r>
      <w:r w:rsidRPr="00CB6AFC">
        <w:rPr>
          <w:lang w:eastAsia="zh-TW"/>
        </w:rPr>
        <w:t>提供之</w:t>
      </w:r>
      <w:r w:rsidRPr="00CB6AFC">
        <w:rPr>
          <w:lang w:eastAsia="zh-TW"/>
        </w:rPr>
        <w:t>ADSL</w:t>
      </w:r>
      <w:r w:rsidRPr="00CB6AFC">
        <w:rPr>
          <w:lang w:eastAsia="zh-TW"/>
        </w:rPr>
        <w:t>、</w:t>
      </w:r>
      <w:r w:rsidRPr="00CB6AFC">
        <w:rPr>
          <w:lang w:eastAsia="zh-TW"/>
        </w:rPr>
        <w:t>T1</w:t>
      </w:r>
      <w:r w:rsidRPr="00CB6AFC">
        <w:rPr>
          <w:lang w:eastAsia="zh-TW"/>
        </w:rPr>
        <w:t>專線、寬頻固線、寬頻無線服務，及</w:t>
      </w:r>
      <w:r w:rsidRPr="00CB6AFC">
        <w:rPr>
          <w:lang w:eastAsia="zh-TW"/>
        </w:rPr>
        <w:t>AXTEL</w:t>
      </w:r>
      <w:r w:rsidRPr="00CB6AFC">
        <w:rPr>
          <w:lang w:eastAsia="zh-TW"/>
        </w:rPr>
        <w:t>電信提供</w:t>
      </w:r>
      <w:r w:rsidRPr="00CB6AFC">
        <w:rPr>
          <w:lang w:eastAsia="zh-TW"/>
        </w:rPr>
        <w:t>Wimax</w:t>
      </w:r>
      <w:r w:rsidRPr="00CB6AFC">
        <w:rPr>
          <w:lang w:eastAsia="zh-TW"/>
        </w:rPr>
        <w:t>服務外，</w:t>
      </w:r>
      <w:r w:rsidRPr="00CB6AFC">
        <w:rPr>
          <w:lang w:eastAsia="zh-TW"/>
        </w:rPr>
        <w:t>IZZI</w:t>
      </w:r>
      <w:r w:rsidRPr="00CB6AFC">
        <w:rPr>
          <w:lang w:eastAsia="zh-TW"/>
        </w:rPr>
        <w:t>、</w:t>
      </w:r>
      <w:r w:rsidRPr="00CB6AFC">
        <w:rPr>
          <w:lang w:eastAsia="zh-TW"/>
        </w:rPr>
        <w:t>Cablevision</w:t>
      </w:r>
      <w:r w:rsidRPr="00CB6AFC">
        <w:rPr>
          <w:lang w:eastAsia="zh-TW"/>
        </w:rPr>
        <w:t>、</w:t>
      </w:r>
      <w:r w:rsidRPr="00CB6AFC">
        <w:rPr>
          <w:lang w:eastAsia="zh-TW"/>
        </w:rPr>
        <w:t>Megacable</w:t>
      </w:r>
      <w:r w:rsidRPr="00CB6AFC">
        <w:rPr>
          <w:lang w:eastAsia="zh-TW"/>
        </w:rPr>
        <w:t>、</w:t>
      </w:r>
      <w:r w:rsidRPr="00CB6AFC">
        <w:rPr>
          <w:lang w:eastAsia="zh-TW"/>
        </w:rPr>
        <w:t>Cablemas</w:t>
      </w:r>
      <w:r w:rsidRPr="00CB6AFC">
        <w:rPr>
          <w:lang w:eastAsia="zh-TW"/>
        </w:rPr>
        <w:t>等有線電視亦已加入網路服務市場，提供有線電視、寬頻上網及電話三合一服務。</w:t>
      </w:r>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rPr>
        <w:t>四、運輸</w:t>
      </w:r>
    </w:p>
    <w:p w:rsidR="000643A9" w:rsidRPr="00CB6AFC" w:rsidRDefault="005B1052" w:rsidP="000643A9">
      <w:pPr>
        <w:ind w:firstLine="472"/>
        <w:rPr>
          <w:rStyle w:val="aff3"/>
          <w:color w:val="auto"/>
          <w:u w:val="none"/>
          <w:lang w:val="x-none" w:eastAsia="zh-TW"/>
        </w:rPr>
      </w:pPr>
      <w:hyperlink r:id="rId186">
        <w:r w:rsidR="000643A9" w:rsidRPr="00CB6AFC">
          <w:rPr>
            <w:lang w:eastAsia="zh-TW"/>
          </w:rPr>
          <w:t>墨國運輸物流設施相當完備，公路網全長約</w:t>
        </w:r>
        <w:r w:rsidR="000643A9" w:rsidRPr="00CB6AFC">
          <w:rPr>
            <w:lang w:eastAsia="zh-TW"/>
          </w:rPr>
          <w:t>80</w:t>
        </w:r>
        <w:r w:rsidR="000643A9" w:rsidRPr="00CB6AFC">
          <w:rPr>
            <w:lang w:eastAsia="zh-TW"/>
          </w:rPr>
          <w:t>萬</w:t>
        </w:r>
        <w:r w:rsidR="000643A9" w:rsidRPr="00CB6AFC">
          <w:rPr>
            <w:lang w:eastAsia="zh-TW"/>
          </w:rPr>
          <w:t>7,121</w:t>
        </w:r>
        <w:r w:rsidR="000643A9" w:rsidRPr="00CB6AFC">
          <w:rPr>
            <w:lang w:eastAsia="zh-TW"/>
          </w:rPr>
          <w:t>公里，其中</w:t>
        </w:r>
        <w:r w:rsidR="000643A9" w:rsidRPr="00CB6AFC">
          <w:rPr>
            <w:lang w:eastAsia="zh-TW"/>
          </w:rPr>
          <w:t>17</w:t>
        </w:r>
        <w:r w:rsidR="000643A9" w:rsidRPr="00CB6AFC">
          <w:rPr>
            <w:lang w:eastAsia="zh-TW"/>
          </w:rPr>
          <w:t>萬</w:t>
        </w:r>
        <w:r w:rsidR="000643A9" w:rsidRPr="00CB6AFC">
          <w:rPr>
            <w:lang w:eastAsia="zh-TW"/>
          </w:rPr>
          <w:t>5,526</w:t>
        </w:r>
        <w:r w:rsidR="000643A9" w:rsidRPr="00CB6AFC">
          <w:rPr>
            <w:lang w:eastAsia="zh-TW"/>
          </w:rPr>
          <w:t>公里為鋪設公路、</w:t>
        </w:r>
        <w:r w:rsidR="000643A9" w:rsidRPr="00CB6AFC">
          <w:rPr>
            <w:lang w:eastAsia="zh-TW"/>
          </w:rPr>
          <w:t>1</w:t>
        </w:r>
        <w:r w:rsidR="000643A9" w:rsidRPr="00CB6AFC">
          <w:rPr>
            <w:lang w:eastAsia="zh-TW"/>
          </w:rPr>
          <w:t>萬</w:t>
        </w:r>
        <w:r w:rsidR="000643A9" w:rsidRPr="00CB6AFC">
          <w:rPr>
            <w:lang w:eastAsia="zh-TW"/>
          </w:rPr>
          <w:t>845</w:t>
        </w:r>
        <w:r w:rsidR="000643A9" w:rsidRPr="00CB6AFC">
          <w:rPr>
            <w:lang w:eastAsia="zh-TW"/>
          </w:rPr>
          <w:t>公里為付費道路</w:t>
        </w:r>
      </w:hyperlink>
      <w:r w:rsidR="000643A9" w:rsidRPr="00CB6AFC">
        <w:rPr>
          <w:rStyle w:val="aff3"/>
          <w:color w:val="auto"/>
          <w:u w:val="none"/>
          <w:lang w:val="x-none" w:eastAsia="zh-TW"/>
        </w:rPr>
        <w:t>；</w:t>
      </w:r>
      <w:hyperlink r:id="rId187">
        <w:r w:rsidR="000643A9" w:rsidRPr="00CB6AFC">
          <w:rPr>
            <w:lang w:eastAsia="zh-TW"/>
          </w:rPr>
          <w:t>鐵路總長約</w:t>
        </w:r>
        <w:r w:rsidR="000643A9" w:rsidRPr="00CB6AFC">
          <w:rPr>
            <w:lang w:eastAsia="zh-TW"/>
          </w:rPr>
          <w:t>2</w:t>
        </w:r>
        <w:r w:rsidR="000643A9" w:rsidRPr="00CB6AFC">
          <w:rPr>
            <w:lang w:eastAsia="zh-TW"/>
          </w:rPr>
          <w:t>萬</w:t>
        </w:r>
        <w:r w:rsidR="000643A9" w:rsidRPr="00CB6AFC">
          <w:rPr>
            <w:lang w:eastAsia="zh-TW"/>
          </w:rPr>
          <w:t>6,914</w:t>
        </w:r>
        <w:r w:rsidR="000643A9" w:rsidRPr="00CB6AFC">
          <w:rPr>
            <w:lang w:eastAsia="zh-TW"/>
          </w:rPr>
          <w:t>公里，營運中鐵路長</w:t>
        </w:r>
        <w:r w:rsidR="000643A9" w:rsidRPr="00CB6AFC">
          <w:rPr>
            <w:lang w:eastAsia="zh-TW"/>
          </w:rPr>
          <w:t>2</w:t>
        </w:r>
        <w:r w:rsidR="000643A9" w:rsidRPr="00CB6AFC">
          <w:rPr>
            <w:lang w:eastAsia="zh-TW"/>
          </w:rPr>
          <w:t>萬</w:t>
        </w:r>
        <w:r w:rsidR="000643A9" w:rsidRPr="00CB6AFC">
          <w:rPr>
            <w:lang w:eastAsia="zh-TW"/>
          </w:rPr>
          <w:t>3,389</w:t>
        </w:r>
        <w:r w:rsidR="000643A9" w:rsidRPr="00CB6AFC">
          <w:rPr>
            <w:lang w:eastAsia="zh-TW"/>
          </w:rPr>
          <w:t>公里</w:t>
        </w:r>
      </w:hyperlink>
      <w:r w:rsidR="000643A9" w:rsidRPr="00CB6AFC">
        <w:rPr>
          <w:lang w:eastAsia="zh-TW"/>
        </w:rPr>
        <w:t>。羅培茲總統提出於墨西哥「猶加</w:t>
      </w:r>
      <w:proofErr w:type="gramStart"/>
      <w:r w:rsidR="000643A9" w:rsidRPr="00CB6AFC">
        <w:rPr>
          <w:lang w:eastAsia="zh-TW"/>
        </w:rPr>
        <w:t>敦</w:t>
      </w:r>
      <w:proofErr w:type="gramEnd"/>
      <w:r w:rsidR="000643A9" w:rsidRPr="00CB6AFC">
        <w:rPr>
          <w:lang w:eastAsia="zh-TW"/>
        </w:rPr>
        <w:t>」</w:t>
      </w:r>
      <w:r w:rsidR="00C21999" w:rsidRPr="00CB6AFC">
        <w:rPr>
          <w:lang w:eastAsia="zh-TW"/>
        </w:rPr>
        <w:t>（</w:t>
      </w:r>
      <w:r w:rsidR="000643A9" w:rsidRPr="00CB6AFC">
        <w:rPr>
          <w:lang w:eastAsia="zh-TW"/>
        </w:rPr>
        <w:t>Yucatàn</w:t>
      </w:r>
      <w:r w:rsidR="00C21999" w:rsidRPr="00CB6AFC">
        <w:rPr>
          <w:lang w:eastAsia="zh-TW"/>
        </w:rPr>
        <w:t>）</w:t>
      </w:r>
      <w:r w:rsidR="000643A9" w:rsidRPr="00CB6AFC">
        <w:rPr>
          <w:lang w:eastAsia="zh-TW"/>
        </w:rPr>
        <w:t>半島建造</w:t>
      </w:r>
      <w:hyperlink r:id="rId188">
        <w:r w:rsidR="000643A9" w:rsidRPr="00CB6AFC">
          <w:rPr>
            <w:lang w:eastAsia="zh-TW"/>
          </w:rPr>
          <w:t>全長</w:t>
        </w:r>
        <w:r w:rsidR="000643A9" w:rsidRPr="00CB6AFC">
          <w:rPr>
            <w:lang w:eastAsia="zh-TW"/>
          </w:rPr>
          <w:t>1,460</w:t>
        </w:r>
        <w:r w:rsidR="000643A9" w:rsidRPr="00CB6AFC">
          <w:rPr>
            <w:lang w:eastAsia="zh-TW"/>
          </w:rPr>
          <w:t>公里之</w:t>
        </w:r>
        <w:proofErr w:type="gramStart"/>
        <w:r w:rsidR="000643A9" w:rsidRPr="00CB6AFC">
          <w:rPr>
            <w:lang w:eastAsia="zh-TW"/>
          </w:rPr>
          <w:t>瑪</w:t>
        </w:r>
        <w:proofErr w:type="gramEnd"/>
        <w:r w:rsidR="000643A9" w:rsidRPr="00CB6AFC">
          <w:rPr>
            <w:lang w:eastAsia="zh-TW"/>
          </w:rPr>
          <w:t>雅鐵路將連接</w:t>
        </w:r>
        <w:r w:rsidR="000643A9" w:rsidRPr="00CB6AFC">
          <w:rPr>
            <w:lang w:eastAsia="zh-TW"/>
          </w:rPr>
          <w:t>Campeche</w:t>
        </w:r>
        <w:r w:rsidR="000643A9" w:rsidRPr="00CB6AFC">
          <w:rPr>
            <w:lang w:eastAsia="zh-TW"/>
          </w:rPr>
          <w:t>州首府</w:t>
        </w:r>
        <w:r w:rsidR="000643A9" w:rsidRPr="00CB6AFC">
          <w:rPr>
            <w:lang w:eastAsia="zh-TW"/>
          </w:rPr>
          <w:t>Campeche</w:t>
        </w:r>
        <w:r w:rsidR="000643A9" w:rsidRPr="00CB6AFC">
          <w:rPr>
            <w:lang w:eastAsia="zh-TW"/>
          </w:rPr>
          <w:t>、</w:t>
        </w:r>
        <w:r w:rsidR="000643A9" w:rsidRPr="00CB6AFC">
          <w:rPr>
            <w:lang w:eastAsia="zh-TW"/>
          </w:rPr>
          <w:t>Yucatán</w:t>
        </w:r>
        <w:r w:rsidR="000643A9" w:rsidRPr="00CB6AFC">
          <w:rPr>
            <w:lang w:eastAsia="zh-TW"/>
          </w:rPr>
          <w:t>州首府</w:t>
        </w:r>
        <w:r w:rsidR="000643A9" w:rsidRPr="00CB6AFC">
          <w:rPr>
            <w:lang w:eastAsia="zh-TW"/>
          </w:rPr>
          <w:t>Mérida</w:t>
        </w:r>
        <w:r w:rsidR="000643A9" w:rsidRPr="00CB6AFC">
          <w:rPr>
            <w:lang w:eastAsia="zh-TW"/>
          </w:rPr>
          <w:t>、</w:t>
        </w:r>
        <w:r w:rsidR="000643A9" w:rsidRPr="00CB6AFC">
          <w:rPr>
            <w:lang w:eastAsia="zh-TW"/>
          </w:rPr>
          <w:t>Izamal</w:t>
        </w:r>
        <w:r w:rsidR="000643A9" w:rsidRPr="00CB6AFC">
          <w:rPr>
            <w:lang w:eastAsia="zh-TW"/>
          </w:rPr>
          <w:t>、</w:t>
        </w:r>
        <w:r w:rsidR="000643A9" w:rsidRPr="00CB6AFC">
          <w:rPr>
            <w:lang w:eastAsia="zh-TW"/>
          </w:rPr>
          <w:t>Chichén-Itza</w:t>
        </w:r>
        <w:r w:rsidR="000643A9" w:rsidRPr="00CB6AFC">
          <w:rPr>
            <w:lang w:eastAsia="zh-TW"/>
          </w:rPr>
          <w:t>、</w:t>
        </w:r>
        <w:r w:rsidR="000643A9" w:rsidRPr="00CB6AFC">
          <w:rPr>
            <w:lang w:eastAsia="zh-TW"/>
          </w:rPr>
          <w:t>Quintana Roo</w:t>
        </w:r>
        <w:r w:rsidR="000643A9" w:rsidRPr="00CB6AFC">
          <w:rPr>
            <w:lang w:eastAsia="zh-TW"/>
          </w:rPr>
          <w:t>州</w:t>
        </w:r>
        <w:r w:rsidR="000643A9" w:rsidRPr="00CB6AFC">
          <w:rPr>
            <w:lang w:eastAsia="zh-TW"/>
          </w:rPr>
          <w:t>Cancún</w:t>
        </w:r>
        <w:r w:rsidR="000643A9" w:rsidRPr="00CB6AFC">
          <w:rPr>
            <w:lang w:eastAsia="zh-TW"/>
          </w:rPr>
          <w:t>、</w:t>
        </w:r>
        <w:r w:rsidR="000643A9" w:rsidRPr="00CB6AFC">
          <w:rPr>
            <w:lang w:eastAsia="zh-TW"/>
          </w:rPr>
          <w:t>Tulum</w:t>
        </w:r>
        <w:r w:rsidR="000643A9" w:rsidRPr="00CB6AFC">
          <w:rPr>
            <w:lang w:eastAsia="zh-TW"/>
          </w:rPr>
          <w:t>、</w:t>
        </w:r>
        <w:r w:rsidR="000643A9" w:rsidRPr="00CB6AFC">
          <w:rPr>
            <w:lang w:eastAsia="zh-TW"/>
          </w:rPr>
          <w:t>Bacalar</w:t>
        </w:r>
        <w:r w:rsidR="000643A9" w:rsidRPr="00CB6AFC">
          <w:rPr>
            <w:lang w:eastAsia="zh-TW"/>
          </w:rPr>
          <w:t>、</w:t>
        </w:r>
        <w:r w:rsidR="000643A9" w:rsidRPr="00CB6AFC">
          <w:rPr>
            <w:lang w:eastAsia="zh-TW"/>
          </w:rPr>
          <w:t>Chiapas</w:t>
        </w:r>
        <w:r w:rsidR="000643A9" w:rsidRPr="00CB6AFC">
          <w:rPr>
            <w:lang w:eastAsia="zh-TW"/>
          </w:rPr>
          <w:t>州</w:t>
        </w:r>
        <w:r w:rsidR="000643A9" w:rsidRPr="00CB6AFC">
          <w:rPr>
            <w:lang w:eastAsia="zh-TW"/>
          </w:rPr>
          <w:t>Palenque</w:t>
        </w:r>
        <w:r w:rsidR="000643A9" w:rsidRPr="00CB6AFC">
          <w:rPr>
            <w:lang w:eastAsia="zh-TW"/>
          </w:rPr>
          <w:t>、</w:t>
        </w:r>
        <w:r w:rsidR="000643A9" w:rsidRPr="00CB6AFC">
          <w:rPr>
            <w:lang w:eastAsia="zh-TW"/>
          </w:rPr>
          <w:t>Calakmul</w:t>
        </w:r>
        <w:r w:rsidR="000643A9" w:rsidRPr="00CB6AFC">
          <w:rPr>
            <w:lang w:eastAsia="zh-TW"/>
          </w:rPr>
          <w:t>等觀光勝地，將可便利當地觀光從業人員通勤</w:t>
        </w:r>
      </w:hyperlink>
      <w:r w:rsidR="000643A9" w:rsidRPr="00CB6AFC">
        <w:rPr>
          <w:lang w:eastAsia="zh-TW"/>
        </w:rPr>
        <w:t>，吸引新興觀光景點投資及發展，建造預算約</w:t>
      </w:r>
      <w:r w:rsidR="000643A9" w:rsidRPr="00CB6AFC">
        <w:rPr>
          <w:lang w:eastAsia="zh-TW"/>
        </w:rPr>
        <w:t>75</w:t>
      </w:r>
      <w:r w:rsidR="000643A9" w:rsidRPr="00CB6AFC">
        <w:rPr>
          <w:lang w:eastAsia="zh-TW"/>
        </w:rPr>
        <w:t>億美元，預計可創造</w:t>
      </w:r>
      <w:r w:rsidR="000643A9" w:rsidRPr="00CB6AFC">
        <w:rPr>
          <w:lang w:eastAsia="zh-TW"/>
        </w:rPr>
        <w:t>8</w:t>
      </w:r>
      <w:r w:rsidR="000643A9" w:rsidRPr="00CB6AFC">
        <w:rPr>
          <w:lang w:eastAsia="zh-TW"/>
        </w:rPr>
        <w:t>萬就業機會。</w:t>
      </w:r>
      <w:hyperlink r:id="rId189">
        <w:r w:rsidR="000643A9" w:rsidRPr="00CB6AFC">
          <w:rPr>
            <w:lang w:eastAsia="zh-TW"/>
          </w:rPr>
          <w:t>規劃火車營運時速可達</w:t>
        </w:r>
        <w:r w:rsidR="000643A9" w:rsidRPr="00CB6AFC">
          <w:rPr>
            <w:lang w:eastAsia="zh-TW"/>
          </w:rPr>
          <w:t>160</w:t>
        </w:r>
        <w:r w:rsidR="000643A9" w:rsidRPr="00CB6AFC">
          <w:rPr>
            <w:lang w:eastAsia="zh-TW"/>
          </w:rPr>
          <w:t>公里，從</w:t>
        </w:r>
        <w:r w:rsidR="000643A9" w:rsidRPr="00CB6AFC">
          <w:rPr>
            <w:lang w:eastAsia="zh-TW"/>
          </w:rPr>
          <w:t>Cancún</w:t>
        </w:r>
        <w:r w:rsidR="000643A9" w:rsidRPr="00CB6AFC">
          <w:rPr>
            <w:lang w:eastAsia="zh-TW"/>
          </w:rPr>
          <w:t>到</w:t>
        </w:r>
        <w:r w:rsidR="000643A9" w:rsidRPr="00CB6AFC">
          <w:rPr>
            <w:lang w:eastAsia="zh-TW"/>
          </w:rPr>
          <w:t>Palenque</w:t>
        </w:r>
        <w:r w:rsidR="000643A9" w:rsidRPr="00CB6AFC">
          <w:rPr>
            <w:lang w:eastAsia="zh-TW"/>
          </w:rPr>
          <w:t>預計車程約</w:t>
        </w:r>
        <w:r w:rsidR="000643A9" w:rsidRPr="00CB6AFC">
          <w:rPr>
            <w:lang w:eastAsia="zh-TW"/>
          </w:rPr>
          <w:t>9</w:t>
        </w:r>
        <w:r w:rsidR="000643A9" w:rsidRPr="00CB6AFC">
          <w:rPr>
            <w:lang w:eastAsia="zh-TW"/>
          </w:rPr>
          <w:t>小時</w:t>
        </w:r>
      </w:hyperlink>
      <w:r w:rsidR="000643A9" w:rsidRPr="00CB6AFC">
        <w:rPr>
          <w:rStyle w:val="aff3"/>
          <w:color w:val="auto"/>
          <w:u w:val="none"/>
          <w:lang w:val="x-none" w:eastAsia="zh-TW"/>
        </w:rPr>
        <w:t>。</w:t>
      </w:r>
    </w:p>
    <w:p w:rsidR="000643A9" w:rsidRPr="00CB6AFC" w:rsidRDefault="000643A9" w:rsidP="000643A9">
      <w:pPr>
        <w:ind w:firstLine="472"/>
        <w:rPr>
          <w:lang w:val="x-none" w:eastAsia="ar-SA"/>
        </w:rPr>
      </w:pPr>
      <w:r w:rsidRPr="00CB6AFC">
        <w:rPr>
          <w:lang w:val="x-none"/>
        </w:rPr>
        <w:t>墨西哥</w:t>
      </w:r>
      <w:proofErr w:type="gramStart"/>
      <w:r w:rsidRPr="00CB6AFC">
        <w:rPr>
          <w:lang w:val="x-none"/>
        </w:rPr>
        <w:t>擁</w:t>
      </w:r>
      <w:proofErr w:type="gramEnd"/>
      <w:r w:rsidRPr="00CB6AFC">
        <w:rPr>
          <w:lang w:val="x-none"/>
        </w:rPr>
        <w:t>有相當效率之航空服</w:t>
      </w:r>
      <w:proofErr w:type="gramStart"/>
      <w:r w:rsidRPr="00CB6AFC">
        <w:rPr>
          <w:lang w:val="x-none"/>
        </w:rPr>
        <w:t>務</w:t>
      </w:r>
      <w:proofErr w:type="gramEnd"/>
      <w:r w:rsidR="00AC1DD2" w:rsidRPr="00CB6AFC">
        <w:fldChar w:fldCharType="begin"/>
      </w:r>
      <w:r w:rsidR="00AC1DD2" w:rsidRPr="00CB6AFC">
        <w:instrText xml:space="preserve"> HYPERLINK "http://www.sct.gob.mx/transporte-y-medicina-preventiva/aeronautica-civil/5-estadisticas/55-estadistica-operacional-de-aeropuertos-statistics-by-airport/" \h </w:instrText>
      </w:r>
      <w:r w:rsidR="00AC1DD2" w:rsidRPr="00CB6AFC">
        <w:fldChar w:fldCharType="separate"/>
      </w:r>
      <w:r w:rsidRPr="00CB6AFC">
        <w:rPr>
          <w:lang w:val="x-none"/>
        </w:rPr>
        <w:t>，提供</w:t>
      </w:r>
      <w:proofErr w:type="gramStart"/>
      <w:r w:rsidRPr="00CB6AFC">
        <w:rPr>
          <w:lang w:val="x-none"/>
        </w:rPr>
        <w:t>國</w:t>
      </w:r>
      <w:proofErr w:type="gramEnd"/>
      <w:r w:rsidRPr="00CB6AFC">
        <w:rPr>
          <w:lang w:val="x-none"/>
        </w:rPr>
        <w:t>際航線機</w:t>
      </w:r>
      <w:proofErr w:type="gramStart"/>
      <w:r w:rsidRPr="00CB6AFC">
        <w:rPr>
          <w:lang w:val="x-none"/>
        </w:rPr>
        <w:t>場</w:t>
      </w:r>
      <w:proofErr w:type="gramEnd"/>
      <w:r w:rsidRPr="00CB6AFC">
        <w:rPr>
          <w:lang w:val="es-MX"/>
        </w:rPr>
        <w:t>38</w:t>
      </w:r>
      <w:r w:rsidRPr="00CB6AFC">
        <w:rPr>
          <w:lang w:val="x-none"/>
        </w:rPr>
        <w:t>座、</w:t>
      </w:r>
      <w:proofErr w:type="gramStart"/>
      <w:r w:rsidRPr="00CB6AFC">
        <w:rPr>
          <w:lang w:val="x-none"/>
        </w:rPr>
        <w:t>國內</w:t>
      </w:r>
      <w:proofErr w:type="gramEnd"/>
      <w:r w:rsidRPr="00CB6AFC">
        <w:rPr>
          <w:lang w:val="x-none"/>
        </w:rPr>
        <w:t>航線之機</w:t>
      </w:r>
      <w:proofErr w:type="gramStart"/>
      <w:r w:rsidRPr="00CB6AFC">
        <w:rPr>
          <w:lang w:val="x-none"/>
        </w:rPr>
        <w:t>場</w:t>
      </w:r>
      <w:proofErr w:type="gramEnd"/>
      <w:r w:rsidRPr="00CB6AFC">
        <w:rPr>
          <w:lang w:val="x-none"/>
        </w:rPr>
        <w:t>63</w:t>
      </w:r>
      <w:r w:rsidRPr="00CB6AFC">
        <w:rPr>
          <w:lang w:val="x-none"/>
        </w:rPr>
        <w:t>座；</w:t>
      </w:r>
      <w:r w:rsidR="00AC1DD2" w:rsidRPr="00CB6AFC">
        <w:rPr>
          <w:lang w:val="x-none"/>
        </w:rPr>
        <w:fldChar w:fldCharType="end"/>
      </w:r>
      <w:r w:rsidRPr="00CB6AFC">
        <w:t>受到</w:t>
      </w:r>
      <w:hyperlink r:id="rId190">
        <w:r w:rsidR="00B827D7" w:rsidRPr="00CB6AFC">
          <w:t>「</w:t>
        </w:r>
        <w:proofErr w:type="gramStart"/>
        <w:r w:rsidR="00B827D7" w:rsidRPr="00CB6AFC">
          <w:t>嚴</w:t>
        </w:r>
        <w:proofErr w:type="gramEnd"/>
        <w:r w:rsidR="00B827D7" w:rsidRPr="00CB6AFC">
          <w:t>重特殊</w:t>
        </w:r>
        <w:proofErr w:type="gramStart"/>
        <w:r w:rsidR="00B827D7" w:rsidRPr="00CB6AFC">
          <w:t>傳</w:t>
        </w:r>
        <w:proofErr w:type="gramEnd"/>
        <w:r w:rsidR="00B827D7" w:rsidRPr="00CB6AFC">
          <w:t>染性肺炎」（</w:t>
        </w:r>
        <w:r w:rsidR="00B827D7" w:rsidRPr="00CB6AFC">
          <w:t>COVID-19</w:t>
        </w:r>
        <w:r w:rsidR="00B827D7" w:rsidRPr="00CB6AFC">
          <w:t>）</w:t>
        </w:r>
        <w:r w:rsidRPr="00CB6AFC">
          <w:t>疫情影響，航空客運量仍未</w:t>
        </w:r>
        <w:proofErr w:type="gramStart"/>
        <w:r w:rsidRPr="00CB6AFC">
          <w:t>恢復</w:t>
        </w:r>
        <w:proofErr w:type="gramEnd"/>
        <w:r w:rsidRPr="00CB6AFC">
          <w:t>，</w:t>
        </w:r>
        <w:r w:rsidRPr="00CB6AFC">
          <w:t>2021</w:t>
        </w:r>
        <w:r w:rsidRPr="00CB6AFC">
          <w:t>年</w:t>
        </w:r>
        <w:proofErr w:type="gramStart"/>
        <w:r w:rsidRPr="00CB6AFC">
          <w:t>來</w:t>
        </w:r>
        <w:proofErr w:type="gramEnd"/>
        <w:r w:rsidRPr="00CB6AFC">
          <w:t>墨</w:t>
        </w:r>
        <w:proofErr w:type="gramStart"/>
        <w:r w:rsidRPr="00CB6AFC">
          <w:t>國</w:t>
        </w:r>
        <w:proofErr w:type="gramEnd"/>
        <w:r w:rsidRPr="00CB6AFC">
          <w:t>際旅客僅剩</w:t>
        </w:r>
        <w:r w:rsidRPr="00CB6AFC">
          <w:t>1,846</w:t>
        </w:r>
        <w:r w:rsidRPr="00CB6AFC">
          <w:t>萬，年減</w:t>
        </w:r>
        <w:r w:rsidRPr="00CB6AFC">
          <w:t>81.28%</w:t>
        </w:r>
        <w:r w:rsidRPr="00CB6AFC">
          <w:t>，但由</w:t>
        </w:r>
        <w:proofErr w:type="gramStart"/>
        <w:r w:rsidRPr="00CB6AFC">
          <w:t>於</w:t>
        </w:r>
        <w:proofErr w:type="gramEnd"/>
        <w:r w:rsidRPr="00CB6AFC">
          <w:t>其中載客量最大的機</w:t>
        </w:r>
        <w:proofErr w:type="gramStart"/>
        <w:r w:rsidRPr="00CB6AFC">
          <w:t>場</w:t>
        </w:r>
        <w:proofErr w:type="gramEnd"/>
        <w:r w:rsidRPr="00CB6AFC">
          <w:t>依序位</w:t>
        </w:r>
        <w:proofErr w:type="gramStart"/>
        <w:r w:rsidRPr="00CB6AFC">
          <w:t>於</w:t>
        </w:r>
        <w:proofErr w:type="gramEnd"/>
        <w:r w:rsidRPr="00CB6AFC">
          <w:t>墨西哥市、</w:t>
        </w:r>
        <w:r w:rsidRPr="00CB6AFC">
          <w:t>Cancun</w:t>
        </w:r>
        <w:r w:rsidRPr="00CB6AFC">
          <w:t>、</w:t>
        </w:r>
        <w:r w:rsidRPr="00CB6AFC">
          <w:t>Guadalajara</w:t>
        </w:r>
        <w:r w:rsidRPr="00CB6AFC">
          <w:t>、</w:t>
        </w:r>
        <w:r w:rsidRPr="00CB6AFC">
          <w:t>Tijuana</w:t>
        </w:r>
        <w:r w:rsidRPr="00CB6AFC">
          <w:t>、</w:t>
        </w:r>
        <w:r w:rsidRPr="00CB6AFC">
          <w:t>Monterrey</w:t>
        </w:r>
        <w:r w:rsidRPr="00CB6AFC">
          <w:t>、</w:t>
        </w:r>
        <w:r w:rsidRPr="00CB6AFC">
          <w:t>Los Cabos</w:t>
        </w:r>
        <w:r w:rsidRPr="00CB6AFC">
          <w:t>、</w:t>
        </w:r>
        <w:r w:rsidRPr="00CB6AFC">
          <w:t>Puerto Vallerta</w:t>
        </w:r>
        <w:r w:rsidRPr="00CB6AFC">
          <w:t>等，其中</w:t>
        </w:r>
        <w:proofErr w:type="gramStart"/>
        <w:r w:rsidRPr="00CB6AFC">
          <w:t>國內</w:t>
        </w:r>
        <w:proofErr w:type="gramEnd"/>
        <w:r w:rsidRPr="00CB6AFC">
          <w:t>線載客量前</w:t>
        </w:r>
        <w:r w:rsidRPr="00CB6AFC">
          <w:t>5</w:t>
        </w:r>
        <w:r w:rsidRPr="00CB6AFC">
          <w:t>大機</w:t>
        </w:r>
        <w:proofErr w:type="gramStart"/>
        <w:r w:rsidRPr="00CB6AFC">
          <w:t>場</w:t>
        </w:r>
        <w:proofErr w:type="gramEnd"/>
        <w:r w:rsidRPr="00CB6AFC">
          <w:t>依序</w:t>
        </w:r>
        <w:proofErr w:type="gramStart"/>
        <w:r w:rsidRPr="00CB6AFC">
          <w:t>為</w:t>
        </w:r>
        <w:proofErr w:type="gramEnd"/>
        <w:r w:rsidRPr="00CB6AFC">
          <w:t>墨西哥市、</w:t>
        </w:r>
        <w:r w:rsidRPr="00CB6AFC">
          <w:t>Tijuana</w:t>
        </w:r>
        <w:r w:rsidRPr="00CB6AFC">
          <w:t>、</w:t>
        </w:r>
        <w:r w:rsidRPr="00CB6AFC">
          <w:t>Cancun</w:t>
        </w:r>
        <w:r w:rsidRPr="00CB6AFC">
          <w:t>、</w:t>
        </w:r>
        <w:r w:rsidRPr="00CB6AFC">
          <w:t>Guadalajara</w:t>
        </w:r>
        <w:r w:rsidRPr="00CB6AFC">
          <w:t>及</w:t>
        </w:r>
        <w:r w:rsidRPr="00CB6AFC">
          <w:t>Monterrey</w:t>
        </w:r>
        <w:r w:rsidRPr="00CB6AFC">
          <w:t>，</w:t>
        </w:r>
        <w:proofErr w:type="gramStart"/>
        <w:r w:rsidRPr="00CB6AFC">
          <w:t>國</w:t>
        </w:r>
        <w:proofErr w:type="gramEnd"/>
        <w:r w:rsidRPr="00CB6AFC">
          <w:t>際線載客量前</w:t>
        </w:r>
        <w:r w:rsidRPr="00CB6AFC">
          <w:t>5</w:t>
        </w:r>
        <w:r w:rsidRPr="00CB6AFC">
          <w:t>大機</w:t>
        </w:r>
        <w:proofErr w:type="gramStart"/>
        <w:r w:rsidRPr="00CB6AFC">
          <w:t>場</w:t>
        </w:r>
        <w:proofErr w:type="gramEnd"/>
        <w:r w:rsidRPr="00CB6AFC">
          <w:t>依序</w:t>
        </w:r>
        <w:proofErr w:type="gramStart"/>
        <w:r w:rsidRPr="00CB6AFC">
          <w:t>為</w:t>
        </w:r>
        <w:proofErr w:type="gramEnd"/>
        <w:r w:rsidRPr="00CB6AFC">
          <w:t>Cancun</w:t>
        </w:r>
        <w:r w:rsidRPr="00CB6AFC">
          <w:t>、墨西哥市、</w:t>
        </w:r>
        <w:r w:rsidRPr="00CB6AFC">
          <w:t>Guadalajara</w:t>
        </w:r>
        <w:r w:rsidRPr="00CB6AFC">
          <w:t>、</w:t>
        </w:r>
        <w:r w:rsidRPr="00CB6AFC">
          <w:t>Los Cabos</w:t>
        </w:r>
        <w:r w:rsidRPr="00CB6AFC">
          <w:t>及</w:t>
        </w:r>
        <w:r w:rsidRPr="00CB6AFC">
          <w:t>Puerto Vallerta</w:t>
        </w:r>
        <w:r w:rsidRPr="00CB6AFC">
          <w:t>。</w:t>
        </w:r>
      </w:hyperlink>
      <w:r w:rsidRPr="00CB6AFC">
        <w:rPr>
          <w:lang w:eastAsia="zh-TW"/>
        </w:rPr>
        <w:t>另為</w:t>
      </w:r>
      <w:proofErr w:type="gramStart"/>
      <w:r w:rsidRPr="00CB6AFC">
        <w:rPr>
          <w:lang w:eastAsia="zh-TW"/>
        </w:rPr>
        <w:t>紓解墨京空中</w:t>
      </w:r>
      <w:proofErr w:type="gramEnd"/>
      <w:r w:rsidRPr="00CB6AFC">
        <w:rPr>
          <w:lang w:eastAsia="zh-TW"/>
        </w:rPr>
        <w:t>交通，羅培茲總統提出</w:t>
      </w:r>
      <w:proofErr w:type="gramStart"/>
      <w:r w:rsidRPr="00CB6AFC">
        <w:rPr>
          <w:lang w:eastAsia="zh-TW"/>
        </w:rPr>
        <w:t>改建墨京</w:t>
      </w:r>
      <w:proofErr w:type="gramEnd"/>
      <w:r w:rsidRPr="00CB6AFC">
        <w:rPr>
          <w:lang w:eastAsia="zh-TW"/>
        </w:rPr>
        <w:t xml:space="preserve">Felipe </w:t>
      </w:r>
      <w:r w:rsidRPr="00CB6AFC">
        <w:rPr>
          <w:lang w:val="es-MX" w:eastAsia="zh-TW"/>
        </w:rPr>
        <w:t>Ángeles</w:t>
      </w:r>
      <w:r w:rsidRPr="00CB6AFC">
        <w:rPr>
          <w:lang w:eastAsia="zh-TW"/>
        </w:rPr>
        <w:t>軍機場</w:t>
      </w:r>
      <w:r w:rsidR="00C21999" w:rsidRPr="00CB6AFC">
        <w:rPr>
          <w:lang w:eastAsia="zh-TW"/>
        </w:rPr>
        <w:t>（</w:t>
      </w:r>
      <w:r w:rsidRPr="00CB6AFC">
        <w:rPr>
          <w:lang w:eastAsia="zh-TW"/>
        </w:rPr>
        <w:t>AIFA</w:t>
      </w:r>
      <w:r w:rsidR="00C21999" w:rsidRPr="00CB6AFC">
        <w:rPr>
          <w:lang w:eastAsia="zh-TW"/>
        </w:rPr>
        <w:t>）</w:t>
      </w:r>
      <w:r w:rsidRPr="00CB6AFC">
        <w:rPr>
          <w:lang w:eastAsia="zh-TW"/>
        </w:rPr>
        <w:t>取代停建之</w:t>
      </w:r>
      <w:r w:rsidRPr="00CB6AFC">
        <w:rPr>
          <w:lang w:eastAsia="zh-TW"/>
        </w:rPr>
        <w:t>Texcoco</w:t>
      </w:r>
      <w:r w:rsidRPr="00CB6AFC">
        <w:rPr>
          <w:lang w:eastAsia="zh-TW"/>
        </w:rPr>
        <w:t>機場為國際機場計畫，已於</w:t>
      </w:r>
      <w:r w:rsidRPr="00CB6AFC">
        <w:rPr>
          <w:lang w:eastAsia="zh-TW"/>
        </w:rPr>
        <w:t>2022</w:t>
      </w:r>
      <w:r w:rsidRPr="00CB6AFC">
        <w:rPr>
          <w:lang w:eastAsia="zh-TW"/>
        </w:rPr>
        <w:t>年</w:t>
      </w:r>
      <w:r w:rsidRPr="00CB6AFC">
        <w:rPr>
          <w:lang w:eastAsia="zh-TW"/>
        </w:rPr>
        <w:t>3</w:t>
      </w:r>
      <w:r w:rsidRPr="00CB6AFC">
        <w:rPr>
          <w:lang w:eastAsia="zh-TW"/>
        </w:rPr>
        <w:t>月開幕營運。</w:t>
      </w:r>
    </w:p>
    <w:p w:rsidR="000643A9" w:rsidRPr="00CB6AFC" w:rsidRDefault="000643A9" w:rsidP="000643A9">
      <w:pPr>
        <w:ind w:firstLine="472"/>
        <w:rPr>
          <w:lang w:val="x-none" w:eastAsia="zh-TW"/>
        </w:rPr>
      </w:pPr>
      <w:r w:rsidRPr="00CB6AFC">
        <w:t>海運方面，</w:t>
      </w:r>
      <w:hyperlink r:id="rId191">
        <w:r w:rsidRPr="00CB6AFC">
          <w:t>東海岸墨西哥</w:t>
        </w:r>
        <w:proofErr w:type="gramStart"/>
        <w:r w:rsidRPr="00CB6AFC">
          <w:t>灣</w:t>
        </w:r>
        <w:proofErr w:type="gramEnd"/>
        <w:r w:rsidRPr="00CB6AFC">
          <w:t>及加勒比海主要港口包括</w:t>
        </w:r>
        <w:r w:rsidRPr="00CB6AFC">
          <w:t>Veracruz</w:t>
        </w:r>
        <w:r w:rsidRPr="00CB6AFC">
          <w:t>、</w:t>
        </w:r>
        <w:r w:rsidRPr="00CB6AFC">
          <w:t>Coatzacoalcos</w:t>
        </w:r>
        <w:r w:rsidRPr="00CB6AFC">
          <w:t>、</w:t>
        </w:r>
        <w:r w:rsidRPr="00CB6AFC">
          <w:t>Dos Bocas</w:t>
        </w:r>
        <w:r w:rsidRPr="00CB6AFC">
          <w:t>、</w:t>
        </w:r>
        <w:bookmarkStart w:id="32" w:name="_Hlk37435427"/>
        <w:r w:rsidRPr="00CB6AFC">
          <w:t>Altamira</w:t>
        </w:r>
        <w:bookmarkEnd w:id="32"/>
        <w:r w:rsidRPr="00CB6AFC">
          <w:t>及</w:t>
        </w:r>
        <w:r w:rsidRPr="00CB6AFC">
          <w:t>Cayo Arcas</w:t>
        </w:r>
        <w:r w:rsidRPr="00CB6AFC">
          <w:t>；西海岸太平洋主要港口則有</w:t>
        </w:r>
        <w:r w:rsidRPr="00CB6AFC">
          <w:t>Manzanillo</w:t>
        </w:r>
        <w:r w:rsidRPr="00CB6AFC">
          <w:t>、</w:t>
        </w:r>
        <w:r w:rsidRPr="00CB6AFC">
          <w:t>Lázaro Cárdenas</w:t>
        </w:r>
        <w:r w:rsidRPr="00CB6AFC">
          <w:t>、</w:t>
        </w:r>
        <w:r w:rsidRPr="00CB6AFC">
          <w:t>Isla de Cedros</w:t>
        </w:r>
        <w:r w:rsidRPr="00CB6AFC">
          <w:t>、</w:t>
        </w:r>
        <w:r w:rsidRPr="00CB6AFC">
          <w:t>Salina Cruz</w:t>
        </w:r>
        <w:r w:rsidRPr="00CB6AFC">
          <w:t>及</w:t>
        </w:r>
        <w:r w:rsidRPr="00CB6AFC">
          <w:t>Guaymas</w:t>
        </w:r>
        <w:r w:rsidRPr="00CB6AFC">
          <w:t>。以非石油產品之運載量排名，墨西哥主要港口依序</w:t>
        </w:r>
        <w:proofErr w:type="gramStart"/>
        <w:r w:rsidRPr="00CB6AFC">
          <w:t>為</w:t>
        </w:r>
        <w:proofErr w:type="gramEnd"/>
        <w:r w:rsidRPr="00CB6AFC">
          <w:t>：</w:t>
        </w:r>
        <w:r w:rsidRPr="00CB6AFC">
          <w:t>Manzanillo</w:t>
        </w:r>
        <w:r w:rsidRPr="00CB6AFC">
          <w:t>、</w:t>
        </w:r>
        <w:r w:rsidRPr="00CB6AFC">
          <w:t>Veracruz</w:t>
        </w:r>
        <w:r w:rsidRPr="00CB6AFC">
          <w:t>、</w:t>
        </w:r>
        <w:r w:rsidRPr="00CB6AFC">
          <w:t>Lázaro Cárdenas</w:t>
        </w:r>
        <w:r w:rsidRPr="00CB6AFC">
          <w:t>、</w:t>
        </w:r>
        <w:r w:rsidRPr="00CB6AFC">
          <w:t>Altamira</w:t>
        </w:r>
        <w:r w:rsidRPr="00CB6AFC">
          <w:t>、</w:t>
        </w:r>
        <w:r w:rsidRPr="00CB6AFC">
          <w:t>Isla de Cedros</w:t>
        </w:r>
        <w:r w:rsidRPr="00CB6AFC">
          <w:t>，以石油產品運載量排名，主要港口依序</w:t>
        </w:r>
        <w:proofErr w:type="gramStart"/>
        <w:r w:rsidRPr="00CB6AFC">
          <w:t>為</w:t>
        </w:r>
        <w:proofErr w:type="gramEnd"/>
        <w:r w:rsidRPr="00CB6AFC">
          <w:t>Coatzacoalcos</w:t>
        </w:r>
        <w:r w:rsidRPr="00CB6AFC">
          <w:t>、</w:t>
        </w:r>
        <w:r w:rsidRPr="00CB6AFC">
          <w:t>Dos Bocas</w:t>
        </w:r>
        <w:r w:rsidRPr="00CB6AFC">
          <w:t>、</w:t>
        </w:r>
        <w:r w:rsidRPr="00CB6AFC">
          <w:t>Cayo Arcas</w:t>
        </w:r>
        <w:r w:rsidRPr="00CB6AFC">
          <w:t>、</w:t>
        </w:r>
        <w:r w:rsidRPr="00CB6AFC">
          <w:t>Tuaxpan</w:t>
        </w:r>
        <w:r w:rsidRPr="00CB6AFC">
          <w:t>、</w:t>
        </w:r>
        <w:r w:rsidRPr="00CB6AFC">
          <w:t>Salina Cruz</w:t>
        </w:r>
        <w:r w:rsidRPr="00CB6AFC">
          <w:t>。</w:t>
        </w:r>
        <w:r w:rsidRPr="00CB6AFC">
          <w:rPr>
            <w:lang w:eastAsia="zh-TW"/>
          </w:rPr>
          <w:t>羅培茲總統連接提出墨西哥灣</w:t>
        </w:r>
        <w:r w:rsidRPr="00CB6AFC">
          <w:rPr>
            <w:lang w:eastAsia="zh-TW"/>
          </w:rPr>
          <w:t>Coatzacoalcos</w:t>
        </w:r>
        <w:r w:rsidRPr="00CB6AFC">
          <w:rPr>
            <w:lang w:eastAsia="zh-TW"/>
          </w:rPr>
          <w:t>及太平洋岸</w:t>
        </w:r>
        <w:r w:rsidRPr="00CB6AFC">
          <w:rPr>
            <w:lang w:eastAsia="zh-TW"/>
          </w:rPr>
          <w:t>Salina Cruz</w:t>
        </w:r>
        <w:r w:rsidRPr="00CB6AFC">
          <w:rPr>
            <w:lang w:eastAsia="zh-TW"/>
          </w:rPr>
          <w:t>兩港口地峽走廊計畫，以連接墨西哥灣及太平洋，更新、橋接兩港口鐵路之修復、工業區、</w:t>
        </w:r>
        <w:proofErr w:type="gramStart"/>
        <w:r w:rsidRPr="00CB6AFC">
          <w:rPr>
            <w:lang w:eastAsia="zh-TW"/>
          </w:rPr>
          <w:t>陸港</w:t>
        </w:r>
        <w:proofErr w:type="gramEnd"/>
        <w:r w:rsidRPr="00CB6AFC">
          <w:rPr>
            <w:lang w:eastAsia="zh-TW"/>
          </w:rPr>
          <w:t>、天然氣管線工程計畫，以爭取巴拿馬運河商機。</w:t>
        </w:r>
      </w:hyperlink>
    </w:p>
    <w:p w:rsidR="000643A9" w:rsidRPr="00CB6AFC" w:rsidRDefault="000643A9" w:rsidP="002F7A20">
      <w:pPr>
        <w:ind w:firstLine="472"/>
        <w:rPr>
          <w:lang w:eastAsia="zh-TW"/>
        </w:rPr>
      </w:pPr>
      <w:r w:rsidRPr="00CB6AFC">
        <w:rPr>
          <w:lang w:eastAsia="zh-TW"/>
        </w:rPr>
        <w:t>然由於全國高速公路及鐵路網尚未完整建立，墨國內陸運輸成本高。但鑒於鐵公路之陸路運輸在時效、方便性相對</w:t>
      </w:r>
      <w:r w:rsidR="00C21999" w:rsidRPr="00CB6AFC">
        <w:rPr>
          <w:lang w:eastAsia="zh-TW"/>
        </w:rPr>
        <w:t>（</w:t>
      </w:r>
      <w:r w:rsidRPr="00CB6AFC">
        <w:rPr>
          <w:lang w:eastAsia="zh-TW"/>
        </w:rPr>
        <w:t>空運</w:t>
      </w:r>
      <w:r w:rsidR="00C21999" w:rsidRPr="00CB6AFC">
        <w:rPr>
          <w:lang w:eastAsia="zh-TW"/>
        </w:rPr>
        <w:t>）</w:t>
      </w:r>
      <w:r w:rsidRPr="00CB6AFC">
        <w:rPr>
          <w:lang w:eastAsia="zh-TW"/>
        </w:rPr>
        <w:t>成本較為經濟，</w:t>
      </w:r>
      <w:proofErr w:type="gramStart"/>
      <w:r w:rsidRPr="00CB6AFC">
        <w:rPr>
          <w:lang w:eastAsia="zh-TW"/>
        </w:rPr>
        <w:t>爰</w:t>
      </w:r>
      <w:proofErr w:type="gramEnd"/>
      <w:r w:rsidRPr="00CB6AFC">
        <w:rPr>
          <w:lang w:eastAsia="zh-TW"/>
        </w:rPr>
        <w:t>美墨二國貿易中</w:t>
      </w:r>
      <w:r w:rsidRPr="00CB6AFC">
        <w:rPr>
          <w:lang w:eastAsia="zh-TW"/>
        </w:rPr>
        <w:t>82%</w:t>
      </w:r>
      <w:r w:rsidRPr="00CB6AFC">
        <w:rPr>
          <w:lang w:eastAsia="zh-TW"/>
        </w:rPr>
        <w:t>均</w:t>
      </w:r>
      <w:proofErr w:type="gramStart"/>
      <w:r w:rsidRPr="00CB6AFC">
        <w:rPr>
          <w:lang w:eastAsia="zh-TW"/>
        </w:rPr>
        <w:t>採</w:t>
      </w:r>
      <w:proofErr w:type="gramEnd"/>
      <w:r w:rsidRPr="00CB6AFC">
        <w:rPr>
          <w:lang w:eastAsia="zh-TW"/>
        </w:rPr>
        <w:t>陸運。</w:t>
      </w:r>
    </w:p>
    <w:p w:rsidR="00D43B70" w:rsidRPr="00CB6AFC" w:rsidRDefault="00D43B70" w:rsidP="000E1DE7">
      <w:pPr>
        <w:pStyle w:val="af2"/>
        <w:ind w:leftChars="0" w:left="0" w:firstLineChars="0" w:firstLine="0"/>
        <w:rPr>
          <w:lang w:val="x-none" w:eastAsia="zh-TW"/>
        </w:rPr>
      </w:pPr>
    </w:p>
    <w:p w:rsidR="00EF62D7" w:rsidRPr="00CB6AFC" w:rsidRDefault="00EF62D7" w:rsidP="000E1DE7">
      <w:pPr>
        <w:pStyle w:val="af2"/>
        <w:ind w:leftChars="0" w:left="0" w:firstLineChars="0" w:firstLine="0"/>
        <w:rPr>
          <w:lang w:eastAsia="zh-TW"/>
        </w:rPr>
      </w:pPr>
    </w:p>
    <w:p w:rsidR="00EF62D7" w:rsidRPr="00CB6AFC" w:rsidRDefault="00EF62D7" w:rsidP="000E1DE7">
      <w:pPr>
        <w:pStyle w:val="af2"/>
        <w:ind w:leftChars="0" w:left="0" w:firstLineChars="0" w:firstLine="0"/>
        <w:rPr>
          <w:lang w:eastAsia="zh-TW"/>
        </w:rPr>
        <w:sectPr w:rsidR="00EF62D7" w:rsidRPr="00CB6AFC" w:rsidSect="003E0BC3">
          <w:headerReference w:type="default" r:id="rId192"/>
          <w:pgSz w:w="11906" w:h="16838" w:code="9"/>
          <w:pgMar w:top="2268" w:right="1701" w:bottom="1701" w:left="1701" w:header="1134" w:footer="851" w:gutter="0"/>
          <w:cols w:space="425"/>
          <w:docGrid w:type="linesAndChars" w:linePitch="514" w:charSpace="-774"/>
        </w:sectPr>
      </w:pPr>
    </w:p>
    <w:p w:rsidR="00BA6473" w:rsidRPr="00CB6AFC" w:rsidRDefault="00FB187C" w:rsidP="00385FE8">
      <w:pPr>
        <w:pStyle w:val="a3"/>
        <w:rPr>
          <w:rFonts w:ascii="Times New Roman"/>
        </w:rPr>
      </w:pPr>
      <w:bookmarkStart w:id="33" w:name="_Toc108214787"/>
      <w:r w:rsidRPr="00CB6AFC">
        <w:rPr>
          <w:rFonts w:ascii="Times New Roman" w:hint="eastAsia"/>
        </w:rPr>
        <w:t>第柒章　勞工</w:t>
      </w:r>
      <w:bookmarkEnd w:id="33"/>
    </w:p>
    <w:p w:rsidR="000643A9" w:rsidRPr="00CB6AFC" w:rsidRDefault="000643A9" w:rsidP="000643A9">
      <w:pPr>
        <w:pStyle w:val="a5"/>
        <w:spacing w:before="257" w:after="257"/>
        <w:ind w:left="632" w:hanging="632"/>
        <w:rPr>
          <w:rFonts w:ascii="Times New Roman" w:hAnsi="Times New Roman"/>
        </w:rPr>
      </w:pPr>
      <w:r w:rsidRPr="00CB6AFC">
        <w:rPr>
          <w:rFonts w:ascii="Times New Roman" w:hAnsi="Times New Roman"/>
        </w:rPr>
        <w:t>一、勞工素質及結構</w:t>
      </w:r>
    </w:p>
    <w:p w:rsidR="000643A9" w:rsidRPr="00CB6AFC" w:rsidRDefault="000643A9" w:rsidP="002F7A20">
      <w:pPr>
        <w:ind w:firstLine="472"/>
        <w:rPr>
          <w:lang w:eastAsia="zh-TW"/>
        </w:rPr>
      </w:pPr>
      <w:r w:rsidRPr="00CB6AFC">
        <w:rPr>
          <w:lang w:eastAsia="zh-TW"/>
        </w:rPr>
        <w:t>墨西哥人口逾</w:t>
      </w:r>
      <w:r w:rsidRPr="00CB6AFC">
        <w:rPr>
          <w:lang w:eastAsia="zh-TW"/>
        </w:rPr>
        <w:t>1</w:t>
      </w:r>
      <w:r w:rsidRPr="00CB6AFC">
        <w:rPr>
          <w:lang w:eastAsia="zh-TW"/>
        </w:rPr>
        <w:t>億人，勞力資源豐沛，</w:t>
      </w:r>
      <w:proofErr w:type="gramStart"/>
      <w:r w:rsidRPr="00CB6AFC">
        <w:rPr>
          <w:lang w:eastAsia="zh-TW"/>
        </w:rPr>
        <w:t>一般墨人工作</w:t>
      </w:r>
      <w:proofErr w:type="gramEnd"/>
      <w:r w:rsidRPr="00CB6AFC">
        <w:rPr>
          <w:lang w:eastAsia="zh-TW"/>
        </w:rPr>
        <w:t>態度較為被動，但只要管理得法，還是能充分發揮生產力。</w:t>
      </w:r>
    </w:p>
    <w:p w:rsidR="000643A9" w:rsidRPr="00CB6AFC" w:rsidRDefault="000643A9" w:rsidP="000643A9">
      <w:pPr>
        <w:pStyle w:val="a5"/>
        <w:spacing w:before="257" w:after="257"/>
        <w:ind w:left="632" w:hanging="632"/>
        <w:rPr>
          <w:rFonts w:ascii="Times New Roman" w:hAnsi="Times New Roman"/>
          <w:lang w:eastAsia="zh-TW"/>
        </w:rPr>
      </w:pPr>
      <w:r w:rsidRPr="00CB6AFC">
        <w:rPr>
          <w:rFonts w:ascii="Times New Roman" w:hAnsi="Times New Roman"/>
        </w:rPr>
        <w:t>二、勞工法令</w:t>
      </w:r>
    </w:p>
    <w:p w:rsidR="000643A9" w:rsidRPr="00CB6AFC" w:rsidRDefault="000643A9" w:rsidP="002F7A20">
      <w:pPr>
        <w:ind w:firstLine="472"/>
      </w:pPr>
      <w:r w:rsidRPr="00CB6AFC">
        <w:t>聯</w:t>
      </w:r>
      <w:proofErr w:type="gramStart"/>
      <w:r w:rsidRPr="00CB6AFC">
        <w:t>邦</w:t>
      </w:r>
      <w:proofErr w:type="gramEnd"/>
      <w:r w:rsidR="00AC1DD2" w:rsidRPr="00CB6AFC">
        <w:fldChar w:fldCharType="begin"/>
      </w:r>
      <w:r w:rsidR="00AC1DD2" w:rsidRPr="00CB6AFC">
        <w:instrText xml:space="preserve"> HYPERLINK "http://www.diputados.gob.mx/LeyesBiblio/pdf/125_230421.pdf" \h </w:instrText>
      </w:r>
      <w:r w:rsidR="00AC1DD2" w:rsidRPr="00CB6AFC">
        <w:fldChar w:fldCharType="separate"/>
      </w:r>
      <w:proofErr w:type="gramStart"/>
      <w:r w:rsidRPr="00CB6AFC">
        <w:t>勞</w:t>
      </w:r>
      <w:proofErr w:type="gramEnd"/>
      <w:r w:rsidRPr="00CB6AFC">
        <w:t>工法</w:t>
      </w:r>
      <w:r w:rsidR="00C21999" w:rsidRPr="00CB6AFC">
        <w:t>（</w:t>
      </w:r>
      <w:r w:rsidRPr="00CB6AFC">
        <w:t>Ley Federal del Trabajo</w:t>
      </w:r>
      <w:r w:rsidR="00C21999" w:rsidRPr="00CB6AFC">
        <w:t>）</w:t>
      </w:r>
      <w:r w:rsidR="00AC1DD2" w:rsidRPr="00CB6AFC">
        <w:fldChar w:fldCharType="end"/>
      </w:r>
      <w:r w:rsidRPr="00CB6AFC">
        <w:t>修改進展簡</w:t>
      </w:r>
      <w:proofErr w:type="gramStart"/>
      <w:r w:rsidRPr="00CB6AFC">
        <w:t>介</w:t>
      </w:r>
      <w:proofErr w:type="gramEnd"/>
    </w:p>
    <w:p w:rsidR="000643A9" w:rsidRPr="00CB6AFC" w:rsidRDefault="00C21999" w:rsidP="000643A9">
      <w:pPr>
        <w:pStyle w:val="a8"/>
        <w:ind w:left="945" w:hanging="709"/>
      </w:pPr>
      <w:r w:rsidRPr="00CB6AFC">
        <w:t>（</w:t>
      </w:r>
      <w:r w:rsidR="000643A9" w:rsidRPr="00CB6AFC">
        <w:t>一</w:t>
      </w:r>
      <w:r w:rsidRPr="00CB6AFC">
        <w:t>）</w:t>
      </w:r>
      <w:r w:rsidR="000643A9" w:rsidRPr="00CB6AFC">
        <w:t>人員徵募</w:t>
      </w:r>
    </w:p>
    <w:p w:rsidR="000643A9" w:rsidRPr="00CB6AFC" w:rsidRDefault="000643A9" w:rsidP="000643A9">
      <w:pPr>
        <w:pStyle w:val="af"/>
        <w:ind w:left="945" w:firstLine="472"/>
        <w:rPr>
          <w:lang w:eastAsia="zh-TW"/>
        </w:rPr>
      </w:pPr>
      <w:r w:rsidRPr="00CB6AFC">
        <w:rPr>
          <w:lang w:eastAsia="zh-TW"/>
        </w:rPr>
        <w:t>墨國勞工法規定，雇主有權以同工同酬及無性別歧視的自由選擇勞工，聯邦勞工法令禁止僱用</w:t>
      </w:r>
      <w:r w:rsidRPr="00CB6AFC">
        <w:rPr>
          <w:lang w:eastAsia="zh-TW"/>
        </w:rPr>
        <w:t>15</w:t>
      </w:r>
      <w:r w:rsidRPr="00CB6AFC">
        <w:rPr>
          <w:lang w:eastAsia="zh-TW"/>
        </w:rPr>
        <w:t>歲以下之勞工，</w:t>
      </w:r>
      <w:hyperlink r:id="rId193">
        <w:r w:rsidRPr="00CB6AFC">
          <w:rPr>
            <w:lang w:eastAsia="zh-TW"/>
          </w:rPr>
          <w:t>15</w:t>
        </w:r>
        <w:r w:rsidRPr="00CB6AFC">
          <w:rPr>
            <w:lang w:eastAsia="zh-TW"/>
          </w:rPr>
          <w:t>歲以上、</w:t>
        </w:r>
        <w:r w:rsidRPr="00CB6AFC">
          <w:rPr>
            <w:lang w:eastAsia="zh-TW"/>
          </w:rPr>
          <w:t>16</w:t>
        </w:r>
        <w:r w:rsidRPr="00CB6AFC">
          <w:rPr>
            <w:lang w:eastAsia="zh-TW"/>
          </w:rPr>
          <w:t>歲以下民眾提供勞動服務需要其父母或監護人同意，在缺乏前述同意的情況下，需要所屬工會、法院、勞動觀察員或監管機關同意</w:t>
        </w:r>
      </w:hyperlink>
      <w:r w:rsidR="00C21999" w:rsidRPr="00CB6AFC">
        <w:rPr>
          <w:lang w:eastAsia="zh-TW"/>
        </w:rPr>
        <w:t>（</w:t>
      </w:r>
      <w:r w:rsidRPr="00CB6AFC">
        <w:rPr>
          <w:lang w:eastAsia="zh-TW"/>
        </w:rPr>
        <w:t>第</w:t>
      </w:r>
      <w:r w:rsidRPr="00CB6AFC">
        <w:rPr>
          <w:lang w:eastAsia="zh-TW"/>
        </w:rPr>
        <w:t>22</w:t>
      </w:r>
      <w:r w:rsidRPr="00CB6AFC">
        <w:rPr>
          <w:lang w:eastAsia="zh-TW"/>
        </w:rPr>
        <w:t>條</w:t>
      </w:r>
      <w:r w:rsidR="00C21999" w:rsidRPr="00CB6AFC">
        <w:rPr>
          <w:lang w:eastAsia="zh-TW"/>
        </w:rPr>
        <w:t>）</w:t>
      </w:r>
      <w:r w:rsidRPr="00CB6AFC">
        <w:rPr>
          <w:lang w:eastAsia="zh-TW"/>
        </w:rPr>
        <w:t>。當沒有團體契約時，工作條件必須以書面訂明，其內容必須包括工作地點、工時、薪資、休假日數及其他勞資雙方應遵守的權利義務</w:t>
      </w:r>
      <w:r w:rsidR="00C21999" w:rsidRPr="00CB6AFC">
        <w:rPr>
          <w:lang w:eastAsia="zh-TW"/>
        </w:rPr>
        <w:t>（</w:t>
      </w:r>
      <w:r w:rsidRPr="00CB6AFC">
        <w:rPr>
          <w:lang w:eastAsia="zh-TW"/>
        </w:rPr>
        <w:t>第</w:t>
      </w:r>
      <w:r w:rsidRPr="00CB6AFC">
        <w:rPr>
          <w:lang w:eastAsia="zh-TW"/>
        </w:rPr>
        <w:t>24</w:t>
      </w:r>
      <w:r w:rsidRPr="00CB6AFC">
        <w:rPr>
          <w:lang w:eastAsia="zh-TW"/>
        </w:rPr>
        <w:t>條</w:t>
      </w:r>
      <w:r w:rsidR="00C21999" w:rsidRPr="00CB6AFC">
        <w:rPr>
          <w:lang w:eastAsia="zh-TW"/>
        </w:rPr>
        <w:t>）</w:t>
      </w:r>
      <w:r w:rsidRPr="00CB6AFC">
        <w:rPr>
          <w:lang w:eastAsia="zh-TW"/>
        </w:rPr>
        <w:t>。雇主對勞工之受</w:t>
      </w:r>
      <w:proofErr w:type="gramStart"/>
      <w:r w:rsidRPr="00CB6AFC">
        <w:rPr>
          <w:lang w:eastAsia="zh-TW"/>
        </w:rPr>
        <w:t>僱</w:t>
      </w:r>
      <w:proofErr w:type="gramEnd"/>
      <w:r w:rsidRPr="00CB6AFC">
        <w:rPr>
          <w:lang w:eastAsia="zh-TW"/>
        </w:rPr>
        <w:t>或解僱，必須向墨西哥社會保險機構</w:t>
      </w:r>
      <w:r w:rsidR="00C21999" w:rsidRPr="00CB6AFC">
        <w:rPr>
          <w:lang w:eastAsia="zh-TW"/>
        </w:rPr>
        <w:t>（</w:t>
      </w:r>
      <w:r w:rsidRPr="00CB6AFC">
        <w:rPr>
          <w:lang w:eastAsia="zh-TW"/>
        </w:rPr>
        <w:t>Mexican Social Security Institute</w:t>
      </w:r>
      <w:r w:rsidRPr="00CB6AFC">
        <w:rPr>
          <w:lang w:eastAsia="zh-TW"/>
        </w:rPr>
        <w:t>，</w:t>
      </w:r>
      <w:r w:rsidRPr="00CB6AFC">
        <w:rPr>
          <w:lang w:eastAsia="zh-TW"/>
        </w:rPr>
        <w:t>IMSS</w:t>
      </w:r>
      <w:r w:rsidR="00C21999" w:rsidRPr="00CB6AFC">
        <w:rPr>
          <w:lang w:eastAsia="zh-TW"/>
        </w:rPr>
        <w:t>）</w:t>
      </w:r>
      <w:r w:rsidRPr="00CB6AFC">
        <w:rPr>
          <w:lang w:eastAsia="zh-TW"/>
        </w:rPr>
        <w:t>及勞工住宅基金</w:t>
      </w:r>
      <w:r w:rsidR="00C21999" w:rsidRPr="00CB6AFC">
        <w:rPr>
          <w:lang w:eastAsia="zh-TW"/>
        </w:rPr>
        <w:t>（</w:t>
      </w:r>
      <w:r w:rsidRPr="00CB6AFC">
        <w:rPr>
          <w:lang w:eastAsia="zh-TW"/>
        </w:rPr>
        <w:t>National Fund For Workers Housing</w:t>
      </w:r>
      <w:r w:rsidRPr="00CB6AFC">
        <w:rPr>
          <w:lang w:eastAsia="zh-TW"/>
        </w:rPr>
        <w:t>，</w:t>
      </w:r>
      <w:r w:rsidRPr="00CB6AFC">
        <w:rPr>
          <w:lang w:eastAsia="zh-TW"/>
        </w:rPr>
        <w:t>INFONAVIT</w:t>
      </w:r>
      <w:r w:rsidR="00C21999" w:rsidRPr="00CB6AFC">
        <w:rPr>
          <w:lang w:eastAsia="zh-TW"/>
        </w:rPr>
        <w:t>）</w:t>
      </w:r>
      <w:r w:rsidRPr="00CB6AFC">
        <w:rPr>
          <w:lang w:eastAsia="zh-TW"/>
        </w:rPr>
        <w:t>報備。除專業服務及工程，且非該企業主要經濟活動外，墨西哥政府原則禁止一般行業以轉包方式聘僱員工。</w:t>
      </w:r>
      <w:r w:rsidR="00C21999" w:rsidRPr="00CB6AFC">
        <w:rPr>
          <w:lang w:eastAsia="zh-TW"/>
        </w:rPr>
        <w:t>（</w:t>
      </w:r>
      <w:r w:rsidRPr="00CB6AFC">
        <w:rPr>
          <w:lang w:eastAsia="zh-TW"/>
        </w:rPr>
        <w:t>第</w:t>
      </w:r>
      <w:r w:rsidRPr="00CB6AFC">
        <w:rPr>
          <w:lang w:eastAsia="zh-TW"/>
        </w:rPr>
        <w:t>12-15</w:t>
      </w:r>
      <w:r w:rsidRPr="00CB6AFC">
        <w:rPr>
          <w:lang w:eastAsia="zh-TW"/>
        </w:rPr>
        <w:t>條</w:t>
      </w:r>
      <w:r w:rsidR="00C21999" w:rsidRPr="00CB6AFC">
        <w:rPr>
          <w:lang w:eastAsia="zh-TW"/>
        </w:rPr>
        <w:t>）</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二</w:t>
      </w:r>
      <w:r w:rsidRPr="00CB6AFC">
        <w:rPr>
          <w:lang w:eastAsia="zh-TW"/>
        </w:rPr>
        <w:t>）</w:t>
      </w:r>
      <w:r w:rsidR="000643A9" w:rsidRPr="00CB6AFC">
        <w:rPr>
          <w:lang w:eastAsia="zh-TW"/>
        </w:rPr>
        <w:t>工會</w:t>
      </w:r>
    </w:p>
    <w:p w:rsidR="000643A9" w:rsidRPr="00CB6AFC" w:rsidRDefault="000643A9" w:rsidP="000643A9">
      <w:pPr>
        <w:pStyle w:val="af"/>
        <w:ind w:left="945" w:firstLine="472"/>
        <w:rPr>
          <w:lang w:eastAsia="zh-TW"/>
        </w:rPr>
      </w:pPr>
      <w:r w:rsidRPr="00CB6AFC">
        <w:rPr>
          <w:lang w:eastAsia="zh-TW"/>
        </w:rPr>
        <w:t>按法律規定，工會必須由至少</w:t>
      </w:r>
      <w:r w:rsidRPr="00CB6AFC">
        <w:rPr>
          <w:lang w:eastAsia="zh-TW"/>
        </w:rPr>
        <w:t>20</w:t>
      </w:r>
      <w:r w:rsidRPr="00CB6AFC">
        <w:rPr>
          <w:lang w:eastAsia="zh-TW"/>
        </w:rPr>
        <w:t>名勞工或至少</w:t>
      </w:r>
      <w:r w:rsidRPr="00CB6AFC">
        <w:rPr>
          <w:lang w:eastAsia="zh-TW"/>
        </w:rPr>
        <w:t>3</w:t>
      </w:r>
      <w:r w:rsidRPr="00CB6AFC">
        <w:rPr>
          <w:lang w:eastAsia="zh-TW"/>
        </w:rPr>
        <w:t>名雇主組成</w:t>
      </w:r>
      <w:r w:rsidR="00C21999" w:rsidRPr="00CB6AFC">
        <w:rPr>
          <w:lang w:eastAsia="zh-TW"/>
        </w:rPr>
        <w:t>（</w:t>
      </w:r>
      <w:r w:rsidRPr="00CB6AFC">
        <w:rPr>
          <w:lang w:eastAsia="zh-TW"/>
        </w:rPr>
        <w:t>第</w:t>
      </w:r>
      <w:r w:rsidRPr="00CB6AFC">
        <w:rPr>
          <w:lang w:eastAsia="zh-TW"/>
        </w:rPr>
        <w:t>364</w:t>
      </w:r>
      <w:r w:rsidRPr="00CB6AFC">
        <w:rPr>
          <w:lang w:eastAsia="zh-TW"/>
        </w:rPr>
        <w:t>條</w:t>
      </w:r>
      <w:r w:rsidR="00C21999" w:rsidRPr="00CB6AFC">
        <w:rPr>
          <w:lang w:eastAsia="zh-TW"/>
        </w:rPr>
        <w:t>）</w:t>
      </w:r>
      <w:r w:rsidRPr="00CB6AFC">
        <w:rPr>
          <w:lang w:eastAsia="zh-TW"/>
        </w:rPr>
        <w:t>；工會、聯合工會、工會總會註冊及更新工會指導方針時，必須載明工會自治、公平、民主、合法、透明、明確、酬金、即時、公正及尊重工會自由等原則及保證。</w:t>
      </w:r>
      <w:r w:rsidR="00C21999" w:rsidRPr="00CB6AFC">
        <w:rPr>
          <w:lang w:eastAsia="zh-TW"/>
        </w:rPr>
        <w:t>（</w:t>
      </w:r>
      <w:r w:rsidRPr="00CB6AFC">
        <w:rPr>
          <w:lang w:eastAsia="zh-TW"/>
        </w:rPr>
        <w:t>第</w:t>
      </w:r>
      <w:r w:rsidRPr="00CB6AFC">
        <w:rPr>
          <w:lang w:eastAsia="zh-TW"/>
        </w:rPr>
        <w:t>364</w:t>
      </w:r>
      <w:r w:rsidRPr="00CB6AFC">
        <w:rPr>
          <w:lang w:eastAsia="zh-TW"/>
        </w:rPr>
        <w:t>條</w:t>
      </w:r>
      <w:r w:rsidRPr="00CB6AFC">
        <w:rPr>
          <w:lang w:eastAsia="zh-TW"/>
        </w:rPr>
        <w:t>Bis</w:t>
      </w:r>
      <w:r w:rsidR="00C21999" w:rsidRPr="00CB6AFC">
        <w:rPr>
          <w:lang w:eastAsia="zh-TW"/>
        </w:rPr>
        <w:t>）</w:t>
      </w:r>
      <w:r w:rsidRPr="00CB6AFC">
        <w:rPr>
          <w:lang w:eastAsia="zh-TW"/>
        </w:rPr>
        <w:t>表面上聯邦、州，及地方有不同層級之工會組織，但並非從屬關係，甚至大廠亦有本身之工會。與聯邦階層之工會簽約，地方工會可以不接受。勞工有罷工的權利。</w:t>
      </w:r>
    </w:p>
    <w:p w:rsidR="000643A9" w:rsidRPr="00CB6AFC" w:rsidRDefault="000643A9" w:rsidP="000643A9">
      <w:pPr>
        <w:pStyle w:val="af"/>
        <w:ind w:left="945" w:firstLine="472"/>
        <w:rPr>
          <w:lang w:eastAsia="zh-TW"/>
        </w:rPr>
      </w:pPr>
      <w:r w:rsidRPr="00CB6AFC">
        <w:rPr>
          <w:lang w:eastAsia="zh-TW"/>
        </w:rPr>
        <w:t>另為落實</w:t>
      </w:r>
      <w:proofErr w:type="gramStart"/>
      <w:r w:rsidRPr="00CB6AFC">
        <w:rPr>
          <w:lang w:eastAsia="zh-TW"/>
        </w:rPr>
        <w:t>美墨加協定</w:t>
      </w:r>
      <w:proofErr w:type="gramEnd"/>
      <w:r w:rsidR="00C21999" w:rsidRPr="00CB6AFC">
        <w:rPr>
          <w:lang w:eastAsia="zh-TW"/>
        </w:rPr>
        <w:t>（</w:t>
      </w:r>
      <w:r w:rsidRPr="00CB6AFC">
        <w:rPr>
          <w:lang w:eastAsia="zh-TW"/>
        </w:rPr>
        <w:t>USMCA</w:t>
      </w:r>
      <w:r w:rsidR="00C21999" w:rsidRPr="00CB6AFC">
        <w:rPr>
          <w:lang w:eastAsia="zh-TW"/>
        </w:rPr>
        <w:t>）</w:t>
      </w:r>
      <w:r w:rsidRPr="00CB6AFC">
        <w:rPr>
          <w:lang w:eastAsia="zh-TW"/>
        </w:rPr>
        <w:t>勞工章節規定，墨國除修改勞工法外，亦須針對美加兩國提出之勞工爭議，尤其是工會民主</w:t>
      </w:r>
      <w:r w:rsidR="00C21999" w:rsidRPr="00CB6AFC">
        <w:rPr>
          <w:lang w:eastAsia="zh-TW"/>
        </w:rPr>
        <w:t>（</w:t>
      </w:r>
      <w:r w:rsidRPr="00CB6AFC">
        <w:rPr>
          <w:lang w:eastAsia="zh-TW"/>
        </w:rPr>
        <w:t>包括自由加入工會及選舉工會領導幹部</w:t>
      </w:r>
      <w:r w:rsidR="00C21999" w:rsidRPr="00CB6AFC">
        <w:rPr>
          <w:lang w:eastAsia="zh-TW"/>
        </w:rPr>
        <w:t>）</w:t>
      </w:r>
      <w:r w:rsidRPr="00CB6AFC">
        <w:rPr>
          <w:lang w:eastAsia="zh-TW"/>
        </w:rPr>
        <w:t>及自由參與集體工作合約談判等勞工權利，依照</w:t>
      </w:r>
      <w:r w:rsidRPr="00CB6AFC">
        <w:rPr>
          <w:lang w:eastAsia="zh-TW"/>
        </w:rPr>
        <w:t>USMCA</w:t>
      </w:r>
      <w:r w:rsidRPr="00CB6AFC">
        <w:rPr>
          <w:lang w:eastAsia="zh-TW"/>
        </w:rPr>
        <w:t>創設之快速回應勞工機制之爭端解決平台快速回應與處理，其處理機制與程序為：</w:t>
      </w:r>
    </w:p>
    <w:p w:rsidR="002F7A20" w:rsidRPr="00CB6AFC" w:rsidRDefault="002F7A20" w:rsidP="008C7815">
      <w:pPr>
        <w:pStyle w:val="af2"/>
        <w:ind w:left="1433"/>
      </w:pPr>
      <w:r w:rsidRPr="00CB6AFC">
        <w:rPr>
          <w:rFonts w:hint="eastAsia"/>
        </w:rPr>
        <w:t>１、美國政府在接獲前述提告後，應於</w:t>
      </w:r>
      <w:r w:rsidRPr="00CB6AFC">
        <w:rPr>
          <w:rFonts w:hint="eastAsia"/>
        </w:rPr>
        <w:t>30</w:t>
      </w:r>
      <w:r w:rsidRPr="00CB6AFC">
        <w:rPr>
          <w:rFonts w:hint="eastAsia"/>
        </w:rPr>
        <w:t>天內決定是否受理；</w:t>
      </w:r>
    </w:p>
    <w:p w:rsidR="002F7A20" w:rsidRPr="00CB6AFC" w:rsidRDefault="002F7A20" w:rsidP="008C7815">
      <w:pPr>
        <w:pStyle w:val="af2"/>
        <w:ind w:left="1433"/>
      </w:pPr>
      <w:r w:rsidRPr="00CB6AFC">
        <w:rPr>
          <w:rFonts w:hint="eastAsia"/>
        </w:rPr>
        <w:t>２、一旦同意受理，美國政府將要求墨西哥政府應於隨後</w:t>
      </w:r>
      <w:r w:rsidRPr="00CB6AFC">
        <w:rPr>
          <w:rFonts w:hint="eastAsia"/>
        </w:rPr>
        <w:t>55</w:t>
      </w:r>
      <w:r w:rsidRPr="00CB6AFC">
        <w:rPr>
          <w:rFonts w:hint="eastAsia"/>
        </w:rPr>
        <w:t>天內審查本案，倘美方之控訴屬實，墨西哥政府將以書面通知調查結果，並與美國政府協商相關補救措施，以避免成立仲裁小組（</w:t>
      </w:r>
      <w:r w:rsidRPr="00CB6AFC">
        <w:rPr>
          <w:rFonts w:hint="eastAsia"/>
        </w:rPr>
        <w:t>Panel</w:t>
      </w:r>
      <w:r w:rsidRPr="00CB6AFC">
        <w:rPr>
          <w:rFonts w:hint="eastAsia"/>
        </w:rPr>
        <w:t>）調查本案。</w:t>
      </w:r>
    </w:p>
    <w:p w:rsidR="002F7A20" w:rsidRPr="00CB6AFC" w:rsidRDefault="002F7A20" w:rsidP="008C7815">
      <w:pPr>
        <w:pStyle w:val="af2"/>
        <w:ind w:left="1433"/>
      </w:pPr>
      <w:r w:rsidRPr="00CB6AFC">
        <w:rPr>
          <w:rFonts w:hint="eastAsia"/>
        </w:rPr>
        <w:t>３、若協商未果並成立仲裁小組，應於</w:t>
      </w:r>
      <w:r w:rsidRPr="00CB6AFC">
        <w:rPr>
          <w:rFonts w:hint="eastAsia"/>
        </w:rPr>
        <w:t>4</w:t>
      </w:r>
      <w:r w:rsidRPr="00CB6AFC">
        <w:rPr>
          <w:rFonts w:hint="eastAsia"/>
        </w:rPr>
        <w:t>個月內就該勞工爭議作出決議；</w:t>
      </w:r>
    </w:p>
    <w:p w:rsidR="002F7A20" w:rsidRPr="00CB6AFC" w:rsidRDefault="002F7A20" w:rsidP="008C7815">
      <w:pPr>
        <w:pStyle w:val="af2"/>
        <w:ind w:left="1433"/>
      </w:pPr>
      <w:r w:rsidRPr="00CB6AFC">
        <w:rPr>
          <w:rFonts w:hint="eastAsia"/>
        </w:rPr>
        <w:t>４、倘裁定該工廠違反勞工權利，快速回應仲裁機制可處以之相關制裁措施包括：</w:t>
      </w:r>
    </w:p>
    <w:p w:rsidR="002F7A20" w:rsidRPr="00CB6AFC" w:rsidRDefault="002F7A20" w:rsidP="002F7A20">
      <w:pPr>
        <w:pStyle w:val="12"/>
        <w:ind w:left="1772" w:hanging="591"/>
        <w:rPr>
          <w:lang w:eastAsia="zh-TW"/>
        </w:rPr>
      </w:pPr>
      <w:r w:rsidRPr="00CB6AFC">
        <w:rPr>
          <w:rFonts w:hint="eastAsia"/>
          <w:lang w:eastAsia="zh-TW"/>
        </w:rPr>
        <w:t>（</w:t>
      </w:r>
      <w:r w:rsidRPr="00CB6AFC">
        <w:rPr>
          <w:rFonts w:hint="eastAsia"/>
          <w:lang w:eastAsia="zh-TW"/>
        </w:rPr>
        <w:t>1</w:t>
      </w:r>
      <w:r w:rsidRPr="00CB6AFC">
        <w:rPr>
          <w:rFonts w:hint="eastAsia"/>
          <w:lang w:eastAsia="zh-TW"/>
        </w:rPr>
        <w:t>）</w:t>
      </w:r>
      <w:r w:rsidRPr="00CB6AFC">
        <w:rPr>
          <w:rFonts w:hint="eastAsia"/>
          <w:lang w:eastAsia="zh-TW"/>
        </w:rPr>
        <w:tab/>
      </w:r>
      <w:r w:rsidRPr="00CB6AFC">
        <w:rPr>
          <w:rFonts w:hint="eastAsia"/>
          <w:lang w:eastAsia="zh-TW"/>
        </w:rPr>
        <w:t>針對第一次違反相關勞工規範之企業，得處以暫停該公司在</w:t>
      </w:r>
      <w:r w:rsidRPr="00CB6AFC">
        <w:rPr>
          <w:rFonts w:hint="eastAsia"/>
          <w:lang w:eastAsia="zh-TW"/>
        </w:rPr>
        <w:t>USMCA</w:t>
      </w:r>
      <w:r w:rsidRPr="00CB6AFC">
        <w:rPr>
          <w:rFonts w:hint="eastAsia"/>
          <w:lang w:eastAsia="zh-TW"/>
        </w:rPr>
        <w:t>下關稅優惠待遇。</w:t>
      </w:r>
    </w:p>
    <w:p w:rsidR="002F7A20" w:rsidRPr="00CB6AFC" w:rsidRDefault="002F7A20" w:rsidP="002F7A20">
      <w:pPr>
        <w:pStyle w:val="12"/>
        <w:ind w:left="1772" w:hanging="591"/>
        <w:rPr>
          <w:lang w:eastAsia="zh-TW"/>
        </w:rPr>
      </w:pPr>
      <w:r w:rsidRPr="00CB6AFC">
        <w:rPr>
          <w:rFonts w:hint="eastAsia"/>
          <w:lang w:eastAsia="zh-TW"/>
        </w:rPr>
        <w:t>（</w:t>
      </w:r>
      <w:r w:rsidRPr="00CB6AFC">
        <w:rPr>
          <w:rFonts w:hint="eastAsia"/>
          <w:lang w:eastAsia="zh-TW"/>
        </w:rPr>
        <w:t>2</w:t>
      </w:r>
      <w:r w:rsidRPr="00CB6AFC">
        <w:rPr>
          <w:rFonts w:hint="eastAsia"/>
          <w:lang w:eastAsia="zh-TW"/>
        </w:rPr>
        <w:t>）</w:t>
      </w:r>
      <w:r w:rsidRPr="00CB6AFC">
        <w:rPr>
          <w:rFonts w:hint="eastAsia"/>
          <w:lang w:eastAsia="zh-TW"/>
        </w:rPr>
        <w:tab/>
      </w:r>
      <w:proofErr w:type="gramStart"/>
      <w:r w:rsidRPr="00CB6AFC">
        <w:rPr>
          <w:rFonts w:hint="eastAsia"/>
          <w:lang w:eastAsia="zh-TW"/>
        </w:rPr>
        <w:t>倘墨國</w:t>
      </w:r>
      <w:proofErr w:type="gramEnd"/>
      <w:r w:rsidRPr="00CB6AFC">
        <w:rPr>
          <w:rFonts w:hint="eastAsia"/>
          <w:lang w:eastAsia="zh-TW"/>
        </w:rPr>
        <w:t>企業第二次違規或未依相關賠償規定辦理者，得停止該公司暨所屬集團所有關稅優惠待遇。</w:t>
      </w:r>
    </w:p>
    <w:p w:rsidR="002F7A20" w:rsidRPr="00CB6AFC" w:rsidRDefault="002F7A20" w:rsidP="002F7A20">
      <w:pPr>
        <w:pStyle w:val="12"/>
        <w:ind w:left="1772" w:hanging="591"/>
        <w:rPr>
          <w:lang w:eastAsia="zh-TW"/>
        </w:rPr>
      </w:pPr>
      <w:r w:rsidRPr="00CB6AFC">
        <w:rPr>
          <w:rFonts w:hint="eastAsia"/>
          <w:lang w:eastAsia="zh-TW"/>
        </w:rPr>
        <w:t>（</w:t>
      </w:r>
      <w:r w:rsidRPr="00CB6AFC">
        <w:rPr>
          <w:rFonts w:hint="eastAsia"/>
          <w:lang w:eastAsia="zh-TW"/>
        </w:rPr>
        <w:t>3</w:t>
      </w:r>
      <w:r w:rsidRPr="00CB6AFC">
        <w:rPr>
          <w:rFonts w:hint="eastAsia"/>
          <w:lang w:eastAsia="zh-TW"/>
        </w:rPr>
        <w:t>）</w:t>
      </w:r>
      <w:r w:rsidRPr="00CB6AFC">
        <w:rPr>
          <w:rFonts w:hint="eastAsia"/>
          <w:lang w:eastAsia="zh-TW"/>
        </w:rPr>
        <w:tab/>
      </w:r>
      <w:r w:rsidRPr="00CB6AFC">
        <w:rPr>
          <w:rFonts w:hint="eastAsia"/>
          <w:lang w:eastAsia="zh-TW"/>
        </w:rPr>
        <w:t>如有第三次違規，將遭受其產品不得進入美國（等同禁運）之懲罰。</w:t>
      </w:r>
    </w:p>
    <w:p w:rsidR="002F7A20" w:rsidRPr="00CB6AFC" w:rsidRDefault="002F7A20" w:rsidP="008C7815">
      <w:pPr>
        <w:pStyle w:val="af2"/>
        <w:ind w:left="1433"/>
      </w:pPr>
      <w:r w:rsidRPr="00CB6AFC">
        <w:rPr>
          <w:rFonts w:hint="eastAsia"/>
        </w:rPr>
        <w:t>５、受害國家（美國）可向被告公司或集團回溯課徵仲裁小組成立期間之關稅；</w:t>
      </w:r>
    </w:p>
    <w:p w:rsidR="002F7A20" w:rsidRPr="00CB6AFC" w:rsidRDefault="002F7A20" w:rsidP="008C7815">
      <w:pPr>
        <w:pStyle w:val="af2"/>
        <w:ind w:left="1433"/>
      </w:pPr>
      <w:r w:rsidRPr="00CB6AFC">
        <w:rPr>
          <w:rFonts w:hint="eastAsia"/>
        </w:rPr>
        <w:t>６、</w:t>
      </w:r>
      <w:r w:rsidRPr="00CB6AFC">
        <w:rPr>
          <w:rFonts w:hint="eastAsia"/>
        </w:rPr>
        <w:t>USMCA</w:t>
      </w:r>
      <w:r w:rsidRPr="00CB6AFC">
        <w:rPr>
          <w:rFonts w:hint="eastAsia"/>
        </w:rPr>
        <w:t>允許美墨政府派遣觀察員陪同仲裁小組訪視該工廠，確認相關指控真實性。</w:t>
      </w:r>
    </w:p>
    <w:p w:rsidR="000643A9" w:rsidRPr="00CB6AFC" w:rsidRDefault="000643A9" w:rsidP="002F7A20">
      <w:pPr>
        <w:pStyle w:val="af"/>
        <w:ind w:left="945" w:firstLine="472"/>
        <w:rPr>
          <w:lang w:eastAsia="zh-TW"/>
        </w:rPr>
      </w:pPr>
      <w:r w:rsidRPr="00CB6AFC">
        <w:rPr>
          <w:lang w:eastAsia="zh-TW"/>
        </w:rPr>
        <w:t>拜登總統上任後僅</w:t>
      </w:r>
      <w:r w:rsidRPr="00CB6AFC">
        <w:rPr>
          <w:lang w:eastAsia="zh-TW"/>
        </w:rPr>
        <w:t>4</w:t>
      </w:r>
      <w:r w:rsidRPr="00CB6AFC">
        <w:rPr>
          <w:lang w:eastAsia="zh-TW"/>
        </w:rPr>
        <w:t>個多月，美國即已發動對美國費城之汽車零配件大廠</w:t>
      </w:r>
      <w:r w:rsidRPr="00CB6AFC">
        <w:rPr>
          <w:lang w:eastAsia="zh-TW"/>
        </w:rPr>
        <w:t>Cardone Industries</w:t>
      </w:r>
      <w:r w:rsidRPr="00CB6AFC">
        <w:rPr>
          <w:lang w:eastAsia="zh-TW"/>
        </w:rPr>
        <w:t>公司於墨國工廠</w:t>
      </w:r>
      <w:r w:rsidRPr="00CB6AFC">
        <w:rPr>
          <w:lang w:eastAsia="zh-TW"/>
        </w:rPr>
        <w:t>Tridonex</w:t>
      </w:r>
      <w:r w:rsidRPr="00CB6AFC">
        <w:rPr>
          <w:lang w:eastAsia="zh-TW"/>
        </w:rPr>
        <w:t>及美國</w:t>
      </w:r>
      <w:r w:rsidRPr="00CB6AFC">
        <w:rPr>
          <w:lang w:eastAsia="zh-TW"/>
        </w:rPr>
        <w:t>GM</w:t>
      </w:r>
      <w:r w:rsidRPr="00CB6AFC">
        <w:rPr>
          <w:lang w:eastAsia="zh-TW"/>
        </w:rPr>
        <w:t>在墨國工廠兩起與汽車業</w:t>
      </w:r>
      <w:proofErr w:type="gramStart"/>
      <w:r w:rsidRPr="00CB6AFC">
        <w:rPr>
          <w:lang w:eastAsia="zh-TW"/>
        </w:rPr>
        <w:t>相關之墨國</w:t>
      </w:r>
      <w:proofErr w:type="gramEnd"/>
      <w:r w:rsidRPr="00CB6AFC">
        <w:rPr>
          <w:lang w:eastAsia="zh-TW"/>
        </w:rPr>
        <w:t>違反</w:t>
      </w:r>
      <w:r w:rsidRPr="00CB6AFC">
        <w:rPr>
          <w:lang w:eastAsia="zh-TW"/>
        </w:rPr>
        <w:t>USMCA</w:t>
      </w:r>
      <w:r w:rsidRPr="00CB6AFC">
        <w:rPr>
          <w:lang w:eastAsia="zh-TW"/>
        </w:rPr>
        <w:t>有關保障勞工權利之控訴案，足見拜登政府對落實</w:t>
      </w:r>
      <w:r w:rsidRPr="00CB6AFC">
        <w:rPr>
          <w:lang w:eastAsia="zh-TW"/>
        </w:rPr>
        <w:t>USMCA</w:t>
      </w:r>
      <w:r w:rsidRPr="00CB6AFC">
        <w:rPr>
          <w:lang w:eastAsia="zh-TW"/>
        </w:rPr>
        <w:t>勞工章節之重視，不排除未來有可能取代</w:t>
      </w:r>
      <w:proofErr w:type="gramStart"/>
      <w:r w:rsidRPr="00CB6AFC">
        <w:rPr>
          <w:lang w:eastAsia="zh-TW"/>
        </w:rPr>
        <w:t>傳統貿品反</w:t>
      </w:r>
      <w:proofErr w:type="gramEnd"/>
      <w:r w:rsidRPr="00CB6AFC">
        <w:rPr>
          <w:lang w:eastAsia="zh-TW"/>
        </w:rPr>
        <w:t>傾銷調查等貿易防衛機制，成為維繫北美地區公平貿易之新作法。</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三</w:t>
      </w:r>
      <w:r w:rsidRPr="00CB6AFC">
        <w:rPr>
          <w:lang w:eastAsia="zh-TW"/>
        </w:rPr>
        <w:t>）</w:t>
      </w:r>
      <w:r w:rsidR="000643A9" w:rsidRPr="00CB6AFC">
        <w:rPr>
          <w:lang w:eastAsia="zh-TW"/>
        </w:rPr>
        <w:t>外籍勞工聘僱規定</w:t>
      </w:r>
    </w:p>
    <w:p w:rsidR="000643A9" w:rsidRPr="00CB6AFC" w:rsidRDefault="000643A9" w:rsidP="000643A9">
      <w:pPr>
        <w:pStyle w:val="af"/>
        <w:ind w:left="945" w:firstLine="472"/>
        <w:rPr>
          <w:lang w:eastAsia="zh-TW"/>
        </w:rPr>
      </w:pPr>
      <w:r w:rsidRPr="00CB6AFC">
        <w:rPr>
          <w:lang w:eastAsia="zh-TW"/>
        </w:rPr>
        <w:t>公司員工中，外人所占比例仍以</w:t>
      </w:r>
      <w:r w:rsidRPr="00CB6AFC">
        <w:rPr>
          <w:lang w:eastAsia="zh-TW"/>
        </w:rPr>
        <w:t>10%</w:t>
      </w:r>
      <w:r w:rsidRPr="00CB6AFC">
        <w:rPr>
          <w:lang w:eastAsia="zh-TW"/>
        </w:rPr>
        <w:t>為限</w:t>
      </w:r>
      <w:r w:rsidR="00C21999" w:rsidRPr="00CB6AFC">
        <w:rPr>
          <w:lang w:eastAsia="zh-TW"/>
        </w:rPr>
        <w:t>（</w:t>
      </w:r>
      <w:r w:rsidRPr="00CB6AFC">
        <w:rPr>
          <w:lang w:eastAsia="zh-TW"/>
        </w:rPr>
        <w:t>主管及總經理階層不在此限，第</w:t>
      </w:r>
      <w:r w:rsidRPr="00CB6AFC">
        <w:rPr>
          <w:lang w:eastAsia="zh-TW"/>
        </w:rPr>
        <w:t>7</w:t>
      </w:r>
      <w:r w:rsidRPr="00CB6AFC">
        <w:rPr>
          <w:lang w:eastAsia="zh-TW"/>
        </w:rPr>
        <w:t>條</w:t>
      </w:r>
      <w:r w:rsidR="00C21999" w:rsidRPr="00CB6AFC">
        <w:rPr>
          <w:lang w:eastAsia="zh-TW"/>
        </w:rPr>
        <w:t>）</w:t>
      </w:r>
      <w:r w:rsidRPr="00CB6AFC">
        <w:rPr>
          <w:lang w:eastAsia="zh-TW"/>
        </w:rPr>
        <w:t>，公司之技術或專業人員原則上須為墨籍，如無合格之墨西哥人可僱用時，得僱用臨時性的外國人充任。</w:t>
      </w:r>
    </w:p>
    <w:p w:rsidR="000643A9" w:rsidRPr="00CB6AFC" w:rsidRDefault="000643A9" w:rsidP="000643A9">
      <w:pPr>
        <w:pStyle w:val="af"/>
        <w:ind w:left="945" w:firstLine="472"/>
        <w:rPr>
          <w:lang w:eastAsia="zh-TW"/>
        </w:rPr>
      </w:pPr>
      <w:r w:rsidRPr="00CB6AFC">
        <w:rPr>
          <w:lang w:eastAsia="zh-TW"/>
        </w:rPr>
        <w:t>公司設立兩年以上者，得允許僱用外國人為主管，對於特殊性質之工作或技術人員則不受上述限制。所聘僱之外人，准其家屬同住，然受</w:t>
      </w:r>
      <w:proofErr w:type="gramStart"/>
      <w:r w:rsidRPr="00CB6AFC">
        <w:rPr>
          <w:lang w:eastAsia="zh-TW"/>
        </w:rPr>
        <w:t>僱</w:t>
      </w:r>
      <w:proofErr w:type="gramEnd"/>
      <w:r w:rsidRPr="00CB6AFC">
        <w:rPr>
          <w:lang w:eastAsia="zh-TW"/>
        </w:rPr>
        <w:t>之外人，必須負責訓練墨西哥工人。</w:t>
      </w:r>
      <w:r w:rsidR="00C21999" w:rsidRPr="00CB6AFC">
        <w:rPr>
          <w:lang w:eastAsia="zh-TW"/>
        </w:rPr>
        <w:t>（</w:t>
      </w:r>
      <w:r w:rsidRPr="00CB6AFC">
        <w:rPr>
          <w:lang w:eastAsia="zh-TW"/>
        </w:rPr>
        <w:t>第</w:t>
      </w:r>
      <w:r w:rsidRPr="00CB6AFC">
        <w:rPr>
          <w:lang w:eastAsia="zh-TW"/>
        </w:rPr>
        <w:t>153-A</w:t>
      </w:r>
      <w:r w:rsidRPr="00CB6AFC">
        <w:rPr>
          <w:lang w:eastAsia="zh-TW"/>
        </w:rPr>
        <w:t>條</w:t>
      </w:r>
      <w:r w:rsidR="00C21999" w:rsidRPr="00CB6AFC">
        <w:rPr>
          <w:lang w:eastAsia="zh-TW"/>
        </w:rPr>
        <w:t>）</w:t>
      </w:r>
    </w:p>
    <w:p w:rsidR="000643A9" w:rsidRPr="00CB6AFC" w:rsidRDefault="00C21999" w:rsidP="000643A9">
      <w:pPr>
        <w:pStyle w:val="a8"/>
        <w:ind w:left="945" w:hanging="709"/>
        <w:rPr>
          <w:lang w:eastAsia="zh-TW"/>
        </w:rPr>
      </w:pPr>
      <w:r w:rsidRPr="00CB6AFC">
        <w:rPr>
          <w:lang w:eastAsia="zh-TW"/>
        </w:rPr>
        <w:t>（</w:t>
      </w:r>
      <w:r w:rsidR="000643A9" w:rsidRPr="00CB6AFC">
        <w:rPr>
          <w:lang w:eastAsia="zh-TW"/>
        </w:rPr>
        <w:t>四</w:t>
      </w:r>
      <w:r w:rsidRPr="00CB6AFC">
        <w:rPr>
          <w:lang w:eastAsia="zh-TW"/>
        </w:rPr>
        <w:t>）</w:t>
      </w:r>
      <w:r w:rsidR="000643A9" w:rsidRPr="00CB6AFC">
        <w:rPr>
          <w:lang w:eastAsia="zh-TW"/>
        </w:rPr>
        <w:t>薪資規定及福利</w:t>
      </w:r>
    </w:p>
    <w:p w:rsidR="000643A9" w:rsidRPr="00CB6AFC" w:rsidRDefault="000643A9" w:rsidP="008C7815">
      <w:pPr>
        <w:pStyle w:val="af2"/>
        <w:ind w:left="1433"/>
        <w:rPr>
          <w:lang w:eastAsia="zh-TW"/>
        </w:rPr>
      </w:pPr>
      <w:r w:rsidRPr="00CB6AFC">
        <w:t>１、</w:t>
      </w:r>
      <w:r w:rsidRPr="00CB6AFC">
        <w:rPr>
          <w:lang w:eastAsia="zh-TW"/>
        </w:rPr>
        <w:t>墨西哥最低薪資委員會</w:t>
      </w:r>
      <w:r w:rsidR="00C21999" w:rsidRPr="00CB6AFC">
        <w:rPr>
          <w:lang w:eastAsia="zh-TW"/>
        </w:rPr>
        <w:t>（</w:t>
      </w:r>
      <w:r w:rsidRPr="00CB6AFC">
        <w:rPr>
          <w:lang w:eastAsia="zh-TW"/>
        </w:rPr>
        <w:t>CONASAMI</w:t>
      </w:r>
      <w:r w:rsidR="00C21999" w:rsidRPr="00CB6AFC">
        <w:rPr>
          <w:lang w:eastAsia="zh-TW"/>
        </w:rPr>
        <w:t>）</w:t>
      </w:r>
      <w:r w:rsidRPr="00CB6AFC">
        <w:rPr>
          <w:lang w:eastAsia="zh-TW"/>
        </w:rPr>
        <w:t>宣布，自</w:t>
      </w:r>
      <w:r w:rsidRPr="00CB6AFC">
        <w:rPr>
          <w:lang w:eastAsia="zh-TW"/>
        </w:rPr>
        <w:t>2022</w:t>
      </w:r>
      <w:r w:rsidRPr="00CB6AFC">
        <w:rPr>
          <w:lang w:eastAsia="zh-TW"/>
        </w:rPr>
        <w:t>年</w:t>
      </w:r>
      <w:r w:rsidRPr="00CB6AFC">
        <w:rPr>
          <w:lang w:eastAsia="zh-TW"/>
        </w:rPr>
        <w:t>1</w:t>
      </w:r>
      <w:r w:rsidRPr="00CB6AFC">
        <w:rPr>
          <w:lang w:eastAsia="zh-TW"/>
        </w:rPr>
        <w:t>月</w:t>
      </w:r>
      <w:r w:rsidRPr="00CB6AFC">
        <w:rPr>
          <w:lang w:eastAsia="zh-TW"/>
        </w:rPr>
        <w:t>1</w:t>
      </w:r>
      <w:r w:rsidRPr="00CB6AFC">
        <w:rPr>
          <w:lang w:eastAsia="zh-TW"/>
        </w:rPr>
        <w:t>日起，墨西哥最低薪資自</w:t>
      </w:r>
      <w:r w:rsidRPr="00CB6AFC">
        <w:rPr>
          <w:lang w:eastAsia="zh-TW"/>
        </w:rPr>
        <w:t>141.7</w:t>
      </w:r>
      <w:r w:rsidRPr="00CB6AFC">
        <w:rPr>
          <w:lang w:eastAsia="zh-TW"/>
        </w:rPr>
        <w:t>墨幣</w:t>
      </w:r>
      <w:r w:rsidR="00C21999" w:rsidRPr="00CB6AFC">
        <w:rPr>
          <w:lang w:eastAsia="zh-TW"/>
        </w:rPr>
        <w:t>（</w:t>
      </w:r>
      <w:r w:rsidRPr="00CB6AFC">
        <w:rPr>
          <w:lang w:eastAsia="zh-TW"/>
        </w:rPr>
        <w:t>約</w:t>
      </w:r>
      <w:r w:rsidRPr="00CB6AFC">
        <w:rPr>
          <w:lang w:eastAsia="zh-TW"/>
        </w:rPr>
        <w:t>6.91</w:t>
      </w:r>
      <w:r w:rsidRPr="00CB6AFC">
        <w:rPr>
          <w:lang w:eastAsia="zh-TW"/>
        </w:rPr>
        <w:t>美元</w:t>
      </w:r>
      <w:r w:rsidR="00C21999" w:rsidRPr="00CB6AFC">
        <w:rPr>
          <w:lang w:eastAsia="zh-TW"/>
        </w:rPr>
        <w:t>）</w:t>
      </w:r>
      <w:r w:rsidRPr="00CB6AFC">
        <w:rPr>
          <w:lang w:eastAsia="zh-TW"/>
        </w:rPr>
        <w:t>調升至</w:t>
      </w:r>
      <w:r w:rsidRPr="00CB6AFC">
        <w:rPr>
          <w:lang w:eastAsia="zh-TW"/>
        </w:rPr>
        <w:t>172.87</w:t>
      </w:r>
      <w:r w:rsidRPr="00CB6AFC">
        <w:rPr>
          <w:lang w:eastAsia="zh-TW"/>
        </w:rPr>
        <w:t>墨幣</w:t>
      </w:r>
      <w:r w:rsidR="00C21999" w:rsidRPr="00CB6AFC">
        <w:rPr>
          <w:lang w:eastAsia="zh-TW"/>
        </w:rPr>
        <w:t>（</w:t>
      </w:r>
      <w:r w:rsidRPr="00CB6AFC">
        <w:rPr>
          <w:lang w:eastAsia="zh-TW"/>
        </w:rPr>
        <w:t>約</w:t>
      </w:r>
      <w:r w:rsidRPr="00CB6AFC">
        <w:rPr>
          <w:lang w:eastAsia="zh-TW"/>
        </w:rPr>
        <w:t>8.43</w:t>
      </w:r>
      <w:r w:rsidRPr="00CB6AFC">
        <w:rPr>
          <w:lang w:eastAsia="zh-TW"/>
        </w:rPr>
        <w:t>美元</w:t>
      </w:r>
      <w:r w:rsidR="00C21999" w:rsidRPr="00CB6AFC">
        <w:rPr>
          <w:lang w:eastAsia="zh-TW"/>
        </w:rPr>
        <w:t>）</w:t>
      </w:r>
      <w:r w:rsidRPr="00CB6AFC">
        <w:rPr>
          <w:lang w:eastAsia="zh-TW"/>
        </w:rPr>
        <w:t>，調幅為</w:t>
      </w:r>
      <w:r w:rsidRPr="00CB6AFC">
        <w:rPr>
          <w:lang w:eastAsia="zh-TW"/>
        </w:rPr>
        <w:t>22%</w:t>
      </w:r>
      <w:r w:rsidRPr="00CB6AFC">
        <w:rPr>
          <w:lang w:eastAsia="zh-TW"/>
        </w:rPr>
        <w:t>，墨國北部邊境最低薪資則由</w:t>
      </w:r>
      <w:r w:rsidRPr="00CB6AFC">
        <w:rPr>
          <w:lang w:eastAsia="zh-TW"/>
        </w:rPr>
        <w:t>213.39</w:t>
      </w:r>
      <w:r w:rsidRPr="00CB6AFC">
        <w:rPr>
          <w:lang w:eastAsia="zh-TW"/>
        </w:rPr>
        <w:t>墨幣</w:t>
      </w:r>
      <w:r w:rsidR="00C21999" w:rsidRPr="00CB6AFC">
        <w:rPr>
          <w:lang w:eastAsia="zh-TW"/>
        </w:rPr>
        <w:t>（</w:t>
      </w:r>
      <w:r w:rsidRPr="00CB6AFC">
        <w:rPr>
          <w:lang w:eastAsia="zh-TW"/>
        </w:rPr>
        <w:t>約</w:t>
      </w:r>
      <w:r w:rsidRPr="00CB6AFC">
        <w:rPr>
          <w:lang w:eastAsia="zh-TW"/>
        </w:rPr>
        <w:t>10.41</w:t>
      </w:r>
      <w:r w:rsidRPr="00CB6AFC">
        <w:rPr>
          <w:lang w:eastAsia="zh-TW"/>
        </w:rPr>
        <w:t>美元</w:t>
      </w:r>
      <w:r w:rsidR="00C21999" w:rsidRPr="00CB6AFC">
        <w:rPr>
          <w:lang w:eastAsia="zh-TW"/>
        </w:rPr>
        <w:t>）</w:t>
      </w:r>
      <w:r w:rsidRPr="00CB6AFC">
        <w:rPr>
          <w:lang w:eastAsia="zh-TW"/>
        </w:rPr>
        <w:t>調升至</w:t>
      </w:r>
      <w:r w:rsidRPr="00CB6AFC">
        <w:rPr>
          <w:lang w:eastAsia="zh-TW"/>
        </w:rPr>
        <w:t>260.34</w:t>
      </w:r>
      <w:r w:rsidRPr="00CB6AFC">
        <w:rPr>
          <w:lang w:eastAsia="zh-TW"/>
        </w:rPr>
        <w:t>墨幣</w:t>
      </w:r>
      <w:r w:rsidR="00C21999" w:rsidRPr="00CB6AFC">
        <w:rPr>
          <w:lang w:eastAsia="zh-TW"/>
        </w:rPr>
        <w:t>（</w:t>
      </w:r>
      <w:r w:rsidRPr="00CB6AFC">
        <w:rPr>
          <w:lang w:eastAsia="zh-TW"/>
        </w:rPr>
        <w:t>約</w:t>
      </w:r>
      <w:r w:rsidRPr="00CB6AFC">
        <w:rPr>
          <w:lang w:eastAsia="zh-TW"/>
        </w:rPr>
        <w:t>12.70</w:t>
      </w:r>
      <w:r w:rsidRPr="00CB6AFC">
        <w:rPr>
          <w:lang w:eastAsia="zh-TW"/>
        </w:rPr>
        <w:t>美元</w:t>
      </w:r>
      <w:r w:rsidR="00C21999" w:rsidRPr="00CB6AFC">
        <w:rPr>
          <w:lang w:eastAsia="zh-TW"/>
        </w:rPr>
        <w:t>）</w:t>
      </w:r>
      <w:r w:rsidRPr="00CB6AFC">
        <w:rPr>
          <w:lang w:eastAsia="zh-TW"/>
        </w:rPr>
        <w:t>，漲幅同為</w:t>
      </w:r>
      <w:r w:rsidRPr="00CB6AFC">
        <w:rPr>
          <w:lang w:eastAsia="zh-TW"/>
        </w:rPr>
        <w:t>22%</w:t>
      </w:r>
      <w:r w:rsidRPr="00CB6AFC">
        <w:rPr>
          <w:lang w:eastAsia="zh-TW"/>
        </w:rPr>
        <w:t>，而各行業最低薪資規定又不同，詳情可參考下列連結</w:t>
      </w:r>
      <w:r w:rsidRPr="00CB6AFC">
        <w:t>https://dof.gob.mx/nota_detalle.php?codigo=5637615&amp;fecha=08/12/2021#gsc.tab=0</w:t>
      </w:r>
    </w:p>
    <w:p w:rsidR="000643A9" w:rsidRPr="00CB6AFC" w:rsidRDefault="000643A9" w:rsidP="008C7815">
      <w:pPr>
        <w:pStyle w:val="af2"/>
        <w:ind w:left="1433"/>
        <w:rPr>
          <w:lang w:eastAsia="zh-TW"/>
        </w:rPr>
      </w:pPr>
      <w:r w:rsidRPr="00CB6AFC">
        <w:rPr>
          <w:lang w:eastAsia="zh-TW"/>
        </w:rPr>
        <w:t>２</w:t>
      </w:r>
      <w:r w:rsidRPr="00CB6AFC">
        <w:t>、</w:t>
      </w:r>
      <w:r w:rsidRPr="00CB6AFC">
        <w:rPr>
          <w:lang w:eastAsia="zh-TW"/>
        </w:rPr>
        <w:t>工時：</w:t>
      </w:r>
      <w:r w:rsidRPr="00CB6AFC">
        <w:t>墨國法令對於勞工工作時數亦有規定，日</w:t>
      </w:r>
      <w:r w:rsidRPr="00CB6AFC">
        <w:rPr>
          <w:lang w:eastAsia="zh-TW"/>
        </w:rPr>
        <w:t>班</w:t>
      </w:r>
      <w:r w:rsidRPr="00CB6AFC">
        <w:t>工時為</w:t>
      </w:r>
      <w:r w:rsidRPr="00CB6AFC">
        <w:t>8</w:t>
      </w:r>
      <w:r w:rsidRPr="00CB6AFC">
        <w:t>小時，</w:t>
      </w:r>
      <w:r w:rsidRPr="00CB6AFC">
        <w:rPr>
          <w:lang w:eastAsia="zh-TW"/>
        </w:rPr>
        <w:t>夜班工時為</w:t>
      </w:r>
      <w:r w:rsidRPr="00CB6AFC">
        <w:rPr>
          <w:lang w:eastAsia="zh-TW"/>
        </w:rPr>
        <w:t>7</w:t>
      </w:r>
      <w:r w:rsidRPr="00CB6AFC">
        <w:rPr>
          <w:lang w:eastAsia="zh-TW"/>
        </w:rPr>
        <w:t>小時、</w:t>
      </w:r>
      <w:hyperlink r:id="rId194">
        <w:r w:rsidRPr="00CB6AFC">
          <w:rPr>
            <w:lang w:eastAsia="zh-TW"/>
          </w:rPr>
          <w:t>混合班工時為</w:t>
        </w:r>
      </w:hyperlink>
      <w:r w:rsidRPr="00CB6AFC">
        <w:rPr>
          <w:lang w:eastAsia="zh-TW"/>
        </w:rPr>
        <w:t>7.5</w:t>
      </w:r>
      <w:r w:rsidRPr="00CB6AFC">
        <w:rPr>
          <w:lang w:eastAsia="zh-TW"/>
        </w:rPr>
        <w:t>小時</w:t>
      </w:r>
      <w:r w:rsidR="00C21999" w:rsidRPr="00CB6AFC">
        <w:rPr>
          <w:lang w:eastAsia="zh-TW"/>
        </w:rPr>
        <w:t>（</w:t>
      </w:r>
      <w:r w:rsidRPr="00CB6AFC">
        <w:rPr>
          <w:lang w:eastAsia="zh-TW"/>
        </w:rPr>
        <w:t>第</w:t>
      </w:r>
      <w:r w:rsidRPr="00CB6AFC">
        <w:rPr>
          <w:lang w:eastAsia="zh-TW"/>
        </w:rPr>
        <w:t>61</w:t>
      </w:r>
      <w:r w:rsidRPr="00CB6AFC">
        <w:rPr>
          <w:lang w:eastAsia="zh-TW"/>
        </w:rPr>
        <w:t>條</w:t>
      </w:r>
      <w:r w:rsidR="00C21999" w:rsidRPr="00CB6AFC">
        <w:rPr>
          <w:lang w:eastAsia="zh-TW"/>
        </w:rPr>
        <w:t>）</w:t>
      </w:r>
      <w:r w:rsidRPr="00CB6AFC">
        <w:rPr>
          <w:lang w:eastAsia="zh-TW"/>
        </w:rPr>
        <w:t>，</w:t>
      </w:r>
      <w:r w:rsidRPr="00CB6AFC">
        <w:t>一星期</w:t>
      </w:r>
      <w:r w:rsidRPr="00CB6AFC">
        <w:t>6</w:t>
      </w:r>
      <w:r w:rsidRPr="00CB6AFC">
        <w:t>個工作天計</w:t>
      </w:r>
      <w:r w:rsidR="00C21999" w:rsidRPr="00CB6AFC">
        <w:rPr>
          <w:lang w:eastAsia="zh-TW"/>
        </w:rPr>
        <w:t>（</w:t>
      </w:r>
      <w:r w:rsidRPr="00CB6AFC">
        <w:rPr>
          <w:lang w:eastAsia="zh-TW"/>
        </w:rPr>
        <w:t>第</w:t>
      </w:r>
      <w:r w:rsidRPr="00CB6AFC">
        <w:rPr>
          <w:lang w:eastAsia="zh-TW"/>
        </w:rPr>
        <w:t>69</w:t>
      </w:r>
      <w:r w:rsidRPr="00CB6AFC">
        <w:rPr>
          <w:lang w:eastAsia="zh-TW"/>
        </w:rPr>
        <w:t>條</w:t>
      </w:r>
      <w:r w:rsidR="00C21999" w:rsidRPr="00CB6AFC">
        <w:rPr>
          <w:lang w:eastAsia="zh-TW"/>
        </w:rPr>
        <w:t>）</w:t>
      </w:r>
      <w:r w:rsidRPr="00CB6AFC">
        <w:t>，一般公司的工作時數為每星期</w:t>
      </w:r>
      <w:r w:rsidRPr="00CB6AFC">
        <w:t>40</w:t>
      </w:r>
      <w:r w:rsidRPr="00CB6AFC">
        <w:t>至</w:t>
      </w:r>
      <w:r w:rsidRPr="00CB6AFC">
        <w:t>44</w:t>
      </w:r>
      <w:r w:rsidRPr="00CB6AFC">
        <w:t>小時之間。凡超過此限制，每週</w:t>
      </w:r>
      <w:r w:rsidRPr="00CB6AFC">
        <w:rPr>
          <w:lang w:eastAsia="zh-TW"/>
        </w:rPr>
        <w:t>9</w:t>
      </w:r>
      <w:r w:rsidRPr="00CB6AFC">
        <w:t>小時以內，須</w:t>
      </w:r>
      <w:r w:rsidRPr="00CB6AFC">
        <w:rPr>
          <w:lang w:eastAsia="zh-TW"/>
        </w:rPr>
        <w:t>額外</w:t>
      </w:r>
      <w:r w:rsidRPr="00CB6AFC">
        <w:t>支付</w:t>
      </w:r>
      <w:r w:rsidRPr="00CB6AFC">
        <w:t>1</w:t>
      </w:r>
      <w:r w:rsidRPr="00CB6AFC">
        <w:t>倍</w:t>
      </w:r>
      <w:r w:rsidRPr="00CB6AFC">
        <w:rPr>
          <w:lang w:eastAsia="zh-TW"/>
        </w:rPr>
        <w:t>薪資</w:t>
      </w:r>
      <w:r w:rsidRPr="00CB6AFC">
        <w:t>之加班費，第</w:t>
      </w:r>
      <w:r w:rsidRPr="00CB6AFC">
        <w:t>9</w:t>
      </w:r>
      <w:r w:rsidRPr="00CB6AFC">
        <w:t>小時起，則須</w:t>
      </w:r>
      <w:r w:rsidRPr="00CB6AFC">
        <w:rPr>
          <w:lang w:eastAsia="zh-TW"/>
        </w:rPr>
        <w:t>額外</w:t>
      </w:r>
      <w:r w:rsidRPr="00CB6AFC">
        <w:t>支付</w:t>
      </w:r>
      <w:r w:rsidRPr="00CB6AFC">
        <w:t>2</w:t>
      </w:r>
      <w:r w:rsidRPr="00CB6AFC">
        <w:t>倍</w:t>
      </w:r>
      <w:r w:rsidRPr="00CB6AFC">
        <w:rPr>
          <w:lang w:eastAsia="zh-TW"/>
        </w:rPr>
        <w:t>薪資之</w:t>
      </w:r>
      <w:r w:rsidRPr="00CB6AFC">
        <w:t>加班費</w:t>
      </w:r>
      <w:r w:rsidR="00C21999" w:rsidRPr="00CB6AFC">
        <w:rPr>
          <w:lang w:eastAsia="zh-TW"/>
        </w:rPr>
        <w:t>（</w:t>
      </w:r>
      <w:r w:rsidRPr="00CB6AFC">
        <w:rPr>
          <w:lang w:eastAsia="zh-TW"/>
        </w:rPr>
        <w:t>第</w:t>
      </w:r>
      <w:r w:rsidRPr="00CB6AFC">
        <w:rPr>
          <w:lang w:eastAsia="zh-TW"/>
        </w:rPr>
        <w:t>67</w:t>
      </w:r>
      <w:r w:rsidRPr="00CB6AFC">
        <w:rPr>
          <w:lang w:eastAsia="zh-TW"/>
        </w:rPr>
        <w:t>、</w:t>
      </w:r>
      <w:r w:rsidRPr="00CB6AFC">
        <w:rPr>
          <w:lang w:eastAsia="zh-TW"/>
        </w:rPr>
        <w:t>68</w:t>
      </w:r>
      <w:r w:rsidRPr="00CB6AFC">
        <w:rPr>
          <w:lang w:eastAsia="zh-TW"/>
        </w:rPr>
        <w:t>條</w:t>
      </w:r>
      <w:r w:rsidR="00C21999" w:rsidRPr="00CB6AFC">
        <w:rPr>
          <w:lang w:eastAsia="zh-TW"/>
        </w:rPr>
        <w:t>）</w:t>
      </w:r>
      <w:r w:rsidRPr="00CB6AFC">
        <w:t>。而一週工作時數之分配，則可經勞資雙方同意調整，週日工作則須另付「額外加給」日薪</w:t>
      </w:r>
      <w:r w:rsidRPr="00CB6AFC">
        <w:t>25%</w:t>
      </w:r>
      <w:r w:rsidR="00C21999" w:rsidRPr="00CB6AFC">
        <w:t>（</w:t>
      </w:r>
      <w:r w:rsidRPr="00CB6AFC">
        <w:rPr>
          <w:lang w:eastAsia="zh-TW"/>
        </w:rPr>
        <w:t>第</w:t>
      </w:r>
      <w:r w:rsidRPr="00CB6AFC">
        <w:rPr>
          <w:lang w:eastAsia="zh-TW"/>
        </w:rPr>
        <w:t>71</w:t>
      </w:r>
      <w:r w:rsidRPr="00CB6AFC">
        <w:rPr>
          <w:lang w:eastAsia="zh-TW"/>
        </w:rPr>
        <w:t>條</w:t>
      </w:r>
      <w:r w:rsidR="00C21999" w:rsidRPr="00CB6AFC">
        <w:t>）</w:t>
      </w:r>
      <w:r w:rsidRPr="00CB6AFC">
        <w:rPr>
          <w:lang w:eastAsia="zh-TW"/>
        </w:rPr>
        <w:t>。</w:t>
      </w:r>
      <w:r w:rsidR="005B1052" w:rsidRPr="00CB6AFC">
        <w:fldChar w:fldCharType="begin"/>
      </w:r>
      <w:r w:rsidR="005B1052" w:rsidRPr="00CB6AFC">
        <w:instrText xml:space="preserve"> HYPERLINK "http://www.diputados.gob.mx/LeyesBiblio/pdf/125_120615.pdf" \h </w:instrText>
      </w:r>
      <w:r w:rsidR="005B1052" w:rsidRPr="00CB6AFC">
        <w:fldChar w:fldCharType="separate"/>
      </w:r>
      <w:r w:rsidRPr="00CB6AFC">
        <w:rPr>
          <w:lang w:eastAsia="zh-TW"/>
        </w:rPr>
        <w:t>休假部分：依據墨勞工法第</w:t>
      </w:r>
      <w:r w:rsidRPr="00CB6AFC">
        <w:rPr>
          <w:lang w:eastAsia="zh-TW"/>
        </w:rPr>
        <w:t>76</w:t>
      </w:r>
      <w:r w:rsidRPr="00CB6AFC">
        <w:rPr>
          <w:lang w:eastAsia="zh-TW"/>
        </w:rPr>
        <w:t>條，</w:t>
      </w:r>
      <w:r w:rsidRPr="00CB6AFC">
        <w:t>工作滿</w:t>
      </w:r>
      <w:r w:rsidRPr="00CB6AFC">
        <w:t>1</w:t>
      </w:r>
      <w:r w:rsidRPr="00CB6AFC">
        <w:t>年者得有</w:t>
      </w:r>
      <w:r w:rsidRPr="00CB6AFC">
        <w:t>6</w:t>
      </w:r>
      <w:r w:rsidRPr="00CB6AFC">
        <w:t>天之假期，此後每年增加</w:t>
      </w:r>
      <w:r w:rsidRPr="00CB6AFC">
        <w:t>2</w:t>
      </w:r>
      <w:r w:rsidRPr="00CB6AFC">
        <w:t>天，</w:t>
      </w:r>
      <w:r w:rsidRPr="00CB6AFC">
        <w:rPr>
          <w:lang w:eastAsia="zh-TW"/>
        </w:rPr>
        <w:t>最高至</w:t>
      </w:r>
      <w:r w:rsidRPr="00CB6AFC">
        <w:rPr>
          <w:lang w:eastAsia="zh-TW"/>
        </w:rPr>
        <w:t>12</w:t>
      </w:r>
      <w:r w:rsidRPr="00CB6AFC">
        <w:rPr>
          <w:lang w:eastAsia="zh-TW"/>
        </w:rPr>
        <w:t>天；工作滿</w:t>
      </w:r>
      <w:r w:rsidRPr="00CB6AFC">
        <w:rPr>
          <w:lang w:eastAsia="zh-TW"/>
        </w:rPr>
        <w:t>5</w:t>
      </w:r>
      <w:r w:rsidRPr="00CB6AFC">
        <w:t>年</w:t>
      </w:r>
      <w:r w:rsidRPr="00CB6AFC">
        <w:rPr>
          <w:lang w:eastAsia="zh-TW"/>
        </w:rPr>
        <w:t>未滿</w:t>
      </w:r>
      <w:r w:rsidRPr="00CB6AFC">
        <w:rPr>
          <w:lang w:eastAsia="zh-TW"/>
        </w:rPr>
        <w:t>10</w:t>
      </w:r>
      <w:r w:rsidRPr="00CB6AFC">
        <w:rPr>
          <w:lang w:eastAsia="zh-TW"/>
        </w:rPr>
        <w:t>年者，享有</w:t>
      </w:r>
      <w:r w:rsidRPr="00CB6AFC">
        <w:rPr>
          <w:lang w:eastAsia="zh-TW"/>
        </w:rPr>
        <w:t>14</w:t>
      </w:r>
      <w:r w:rsidRPr="00CB6AFC">
        <w:rPr>
          <w:lang w:eastAsia="zh-TW"/>
        </w:rPr>
        <w:t>天假期</w:t>
      </w:r>
      <w:r w:rsidRPr="00CB6AFC">
        <w:t>，</w:t>
      </w:r>
      <w:r w:rsidRPr="00CB6AFC">
        <w:rPr>
          <w:lang w:eastAsia="zh-TW"/>
        </w:rPr>
        <w:t>之後</w:t>
      </w:r>
      <w:r w:rsidRPr="00CB6AFC">
        <w:t>每滿</w:t>
      </w:r>
      <w:r w:rsidRPr="00CB6AFC">
        <w:t>5</w:t>
      </w:r>
      <w:r w:rsidRPr="00CB6AFC">
        <w:t>年年資增加</w:t>
      </w:r>
      <w:r w:rsidRPr="00CB6AFC">
        <w:t>2</w:t>
      </w:r>
      <w:r w:rsidRPr="00CB6AFC">
        <w:t>天休假</w:t>
      </w:r>
      <w:r w:rsidRPr="00CB6AFC">
        <w:rPr>
          <w:lang w:eastAsia="zh-TW"/>
        </w:rPr>
        <w:t>；</w:t>
      </w:r>
      <w:r w:rsidR="005B1052" w:rsidRPr="00CB6AFC">
        <w:rPr>
          <w:lang w:eastAsia="zh-TW"/>
        </w:rPr>
        <w:fldChar w:fldCharType="end"/>
      </w:r>
      <w:r w:rsidRPr="00CB6AFC">
        <w:t>另外，員工可獲得正常薪資的</w:t>
      </w:r>
      <w:r w:rsidRPr="00CB6AFC">
        <w:t>25%</w:t>
      </w:r>
      <w:r w:rsidRPr="00CB6AFC">
        <w:t>為休假獎金</w:t>
      </w:r>
      <w:r w:rsidR="00C21999" w:rsidRPr="00CB6AFC">
        <w:rPr>
          <w:lang w:eastAsia="zh-TW"/>
        </w:rPr>
        <w:t>（</w:t>
      </w:r>
      <w:r w:rsidRPr="00CB6AFC">
        <w:rPr>
          <w:lang w:eastAsia="zh-TW"/>
        </w:rPr>
        <w:t>第</w:t>
      </w:r>
      <w:r w:rsidRPr="00CB6AFC">
        <w:rPr>
          <w:lang w:eastAsia="zh-TW"/>
        </w:rPr>
        <w:t>80</w:t>
      </w:r>
      <w:r w:rsidRPr="00CB6AFC">
        <w:rPr>
          <w:lang w:eastAsia="zh-TW"/>
        </w:rPr>
        <w:t>條</w:t>
      </w:r>
      <w:r w:rsidR="00C21999" w:rsidRPr="00CB6AFC">
        <w:rPr>
          <w:lang w:eastAsia="zh-TW"/>
        </w:rPr>
        <w:t>）</w:t>
      </w:r>
      <w:r w:rsidRPr="00CB6AFC">
        <w:t>。</w:t>
      </w:r>
      <w:proofErr w:type="gramStart"/>
      <w:r w:rsidRPr="00CB6AFC">
        <w:rPr>
          <w:lang w:eastAsia="zh-TW"/>
        </w:rPr>
        <w:t>此外，</w:t>
      </w:r>
      <w:proofErr w:type="gramEnd"/>
      <w:r w:rsidRPr="00CB6AFC">
        <w:rPr>
          <w:lang w:eastAsia="zh-TW"/>
        </w:rPr>
        <w:t>雇主並應於每年</w:t>
      </w:r>
      <w:r w:rsidRPr="00CB6AFC">
        <w:rPr>
          <w:lang w:eastAsia="zh-TW"/>
        </w:rPr>
        <w:t>12</w:t>
      </w:r>
      <w:r w:rsidRPr="00CB6AFC">
        <w:rPr>
          <w:lang w:eastAsia="zh-TW"/>
        </w:rPr>
        <w:t>月</w:t>
      </w:r>
      <w:r w:rsidRPr="00CB6AFC">
        <w:rPr>
          <w:lang w:eastAsia="zh-TW"/>
        </w:rPr>
        <w:t>20</w:t>
      </w:r>
      <w:r w:rsidRPr="00CB6AFC">
        <w:rPr>
          <w:lang w:eastAsia="zh-TW"/>
        </w:rPr>
        <w:t>日前支給年終獎金：金額至少為</w:t>
      </w:r>
      <w:r w:rsidRPr="00CB6AFC">
        <w:rPr>
          <w:lang w:eastAsia="zh-TW"/>
        </w:rPr>
        <w:t>15</w:t>
      </w:r>
      <w:r w:rsidRPr="00CB6AFC">
        <w:rPr>
          <w:lang w:eastAsia="zh-TW"/>
        </w:rPr>
        <w:t>日之工資；工作未滿</w:t>
      </w:r>
      <w:r w:rsidRPr="00CB6AFC">
        <w:rPr>
          <w:lang w:eastAsia="zh-TW"/>
        </w:rPr>
        <w:t>1</w:t>
      </w:r>
      <w:r w:rsidRPr="00CB6AFC">
        <w:rPr>
          <w:lang w:eastAsia="zh-TW"/>
        </w:rPr>
        <w:t>年者，按其在職期間比例發給</w:t>
      </w:r>
      <w:r w:rsidR="00C21999" w:rsidRPr="00CB6AFC">
        <w:rPr>
          <w:lang w:eastAsia="zh-TW"/>
        </w:rPr>
        <w:t>（</w:t>
      </w:r>
      <w:r w:rsidRPr="00CB6AFC">
        <w:rPr>
          <w:lang w:eastAsia="zh-TW"/>
        </w:rPr>
        <w:t>第</w:t>
      </w:r>
      <w:r w:rsidRPr="00CB6AFC">
        <w:rPr>
          <w:lang w:eastAsia="zh-TW"/>
        </w:rPr>
        <w:t>87</w:t>
      </w:r>
      <w:r w:rsidRPr="00CB6AFC">
        <w:rPr>
          <w:lang w:eastAsia="zh-TW"/>
        </w:rPr>
        <w:t>條</w:t>
      </w:r>
      <w:r w:rsidR="00C21999" w:rsidRPr="00CB6AFC">
        <w:rPr>
          <w:lang w:eastAsia="zh-TW"/>
        </w:rPr>
        <w:t>）</w:t>
      </w:r>
      <w:r w:rsidRPr="00CB6AFC">
        <w:rPr>
          <w:lang w:eastAsia="zh-TW"/>
        </w:rPr>
        <w:t>。</w:t>
      </w:r>
    </w:p>
    <w:p w:rsidR="000643A9" w:rsidRPr="00CB6AFC" w:rsidRDefault="005B1052" w:rsidP="000643A9">
      <w:pPr>
        <w:pStyle w:val="af2"/>
        <w:ind w:left="1417" w:hanging="472"/>
        <w:rPr>
          <w:rStyle w:val="aff3"/>
          <w:color w:val="auto"/>
          <w:u w:val="none"/>
        </w:rPr>
      </w:pPr>
      <w:hyperlink r:id="rId195">
        <w:r w:rsidR="000643A9" w:rsidRPr="00CB6AFC">
          <w:t>２、當公司解僱員工時，若是公司遣散員工，需依據墨國勞工法支付遣散費：</w:t>
        </w:r>
      </w:hyperlink>
    </w:p>
    <w:p w:rsidR="000643A9" w:rsidRPr="00CB6AFC" w:rsidRDefault="00AC6914" w:rsidP="000643A9">
      <w:pPr>
        <w:pStyle w:val="12"/>
        <w:ind w:left="1772" w:hanging="591"/>
        <w:rPr>
          <w:rStyle w:val="aff3"/>
          <w:color w:val="auto"/>
          <w:u w:val="none"/>
          <w:lang w:eastAsia="zh-TW"/>
        </w:rPr>
      </w:pPr>
      <w:hyperlink r:id="rId196">
        <w:r w:rsidR="00C21999" w:rsidRPr="00CB6AFC">
          <w:rPr>
            <w:lang w:eastAsia="zh-TW"/>
          </w:rPr>
          <w:t>（</w:t>
        </w:r>
        <w:r w:rsidR="000643A9" w:rsidRPr="00CB6AFC">
          <w:rPr>
            <w:lang w:eastAsia="zh-TW"/>
          </w:rPr>
          <w:t>1</w:t>
        </w:r>
        <w:r w:rsidR="00C21999" w:rsidRPr="00CB6AFC">
          <w:rPr>
            <w:lang w:eastAsia="zh-TW"/>
          </w:rPr>
          <w:t>）</w:t>
        </w:r>
        <w:r w:rsidR="000643A9" w:rsidRPr="00CB6AFC">
          <w:rPr>
            <w:lang w:eastAsia="zh-TW"/>
          </w:rPr>
          <w:t>依據墨勞工法第</w:t>
        </w:r>
        <w:r w:rsidR="000643A9" w:rsidRPr="00CB6AFC">
          <w:rPr>
            <w:lang w:eastAsia="zh-TW"/>
          </w:rPr>
          <w:t>50</w:t>
        </w:r>
        <w:r w:rsidR="000643A9" w:rsidRPr="00CB6AFC">
          <w:rPr>
            <w:lang w:eastAsia="zh-TW"/>
          </w:rPr>
          <w:t>條第</w:t>
        </w:r>
        <w:r w:rsidR="000643A9" w:rsidRPr="00CB6AFC">
          <w:rPr>
            <w:lang w:eastAsia="zh-TW"/>
          </w:rPr>
          <w:t>1</w:t>
        </w:r>
        <w:r w:rsidR="000643A9" w:rsidRPr="00CB6AFC">
          <w:rPr>
            <w:lang w:eastAsia="zh-TW"/>
          </w:rPr>
          <w:t>款規定，定期僱用關係未滿</w:t>
        </w:r>
        <w:r w:rsidR="000643A9" w:rsidRPr="00CB6AFC">
          <w:rPr>
            <w:lang w:eastAsia="zh-TW"/>
          </w:rPr>
          <w:t>1</w:t>
        </w:r>
        <w:r w:rsidR="000643A9" w:rsidRPr="00CB6AFC">
          <w:rPr>
            <w:lang w:eastAsia="zh-TW"/>
          </w:rPr>
          <w:t>年解僱須支付服務期間一半之薪水為遣散費；工作</w:t>
        </w:r>
        <w:r w:rsidR="000643A9" w:rsidRPr="00CB6AFC">
          <w:rPr>
            <w:lang w:eastAsia="zh-TW"/>
          </w:rPr>
          <w:t>1</w:t>
        </w:r>
        <w:r w:rsidR="000643A9" w:rsidRPr="00CB6AFC">
          <w:rPr>
            <w:lang w:eastAsia="zh-TW"/>
          </w:rPr>
          <w:t>年以上而未滿兩年解僱須支付</w:t>
        </w:r>
        <w:r w:rsidR="000643A9" w:rsidRPr="00CB6AFC">
          <w:rPr>
            <w:lang w:eastAsia="zh-TW"/>
          </w:rPr>
          <w:t>6</w:t>
        </w:r>
        <w:r w:rsidR="000643A9" w:rsidRPr="00CB6AFC">
          <w:rPr>
            <w:lang w:eastAsia="zh-TW"/>
          </w:rPr>
          <w:t>個月工資為遣散費；工作</w:t>
        </w:r>
        <w:r w:rsidR="000643A9" w:rsidRPr="00CB6AFC">
          <w:rPr>
            <w:lang w:eastAsia="zh-TW"/>
          </w:rPr>
          <w:t>2</w:t>
        </w:r>
        <w:r w:rsidR="000643A9" w:rsidRPr="00CB6AFC">
          <w:rPr>
            <w:lang w:eastAsia="zh-TW"/>
          </w:rPr>
          <w:t>年以上，每滿</w:t>
        </w:r>
        <w:r w:rsidR="000643A9" w:rsidRPr="00CB6AFC">
          <w:rPr>
            <w:lang w:eastAsia="zh-TW"/>
          </w:rPr>
          <w:t>1</w:t>
        </w:r>
        <w:r w:rsidR="000643A9" w:rsidRPr="00CB6AFC">
          <w:rPr>
            <w:lang w:eastAsia="zh-TW"/>
          </w:rPr>
          <w:t>年解僱需再多支付</w:t>
        </w:r>
        <w:r w:rsidR="000643A9" w:rsidRPr="00CB6AFC">
          <w:rPr>
            <w:lang w:eastAsia="zh-TW"/>
          </w:rPr>
          <w:t>20</w:t>
        </w:r>
        <w:r w:rsidR="000643A9" w:rsidRPr="00CB6AFC">
          <w:rPr>
            <w:lang w:eastAsia="zh-TW"/>
          </w:rPr>
          <w:t>天工資為遣散費。</w:t>
        </w:r>
      </w:hyperlink>
    </w:p>
    <w:p w:rsidR="000643A9" w:rsidRPr="00CB6AFC" w:rsidRDefault="00AC6914" w:rsidP="000643A9">
      <w:pPr>
        <w:pStyle w:val="12"/>
        <w:ind w:left="1772" w:hanging="591"/>
        <w:rPr>
          <w:rStyle w:val="aff3"/>
          <w:color w:val="auto"/>
          <w:u w:val="none"/>
          <w:lang w:eastAsia="zh-TW"/>
        </w:rPr>
      </w:pPr>
      <w:hyperlink r:id="rId197">
        <w:r w:rsidR="00C21999" w:rsidRPr="00CB6AFC">
          <w:rPr>
            <w:lang w:eastAsia="zh-TW"/>
          </w:rPr>
          <w:t>（</w:t>
        </w:r>
        <w:r w:rsidR="000643A9" w:rsidRPr="00CB6AFC">
          <w:rPr>
            <w:lang w:eastAsia="zh-TW"/>
          </w:rPr>
          <w:t>2</w:t>
        </w:r>
        <w:r w:rsidR="00C21999" w:rsidRPr="00CB6AFC">
          <w:rPr>
            <w:lang w:eastAsia="zh-TW"/>
          </w:rPr>
          <w:t>）</w:t>
        </w:r>
        <w:r w:rsidR="000643A9" w:rsidRPr="00CB6AFC">
          <w:rPr>
            <w:lang w:eastAsia="zh-TW"/>
          </w:rPr>
          <w:t>第</w:t>
        </w:r>
        <w:r w:rsidR="000643A9" w:rsidRPr="00CB6AFC">
          <w:rPr>
            <w:lang w:eastAsia="zh-TW"/>
          </w:rPr>
          <w:t>50</w:t>
        </w:r>
        <w:r w:rsidR="000643A9" w:rsidRPr="00CB6AFC">
          <w:rPr>
            <w:lang w:eastAsia="zh-TW"/>
          </w:rPr>
          <w:t>條第</w:t>
        </w:r>
        <w:r w:rsidR="000643A9" w:rsidRPr="00CB6AFC">
          <w:rPr>
            <w:lang w:eastAsia="zh-TW"/>
          </w:rPr>
          <w:t>2</w:t>
        </w:r>
        <w:r w:rsidR="000643A9" w:rsidRPr="00CB6AFC">
          <w:rPr>
            <w:lang w:eastAsia="zh-TW"/>
          </w:rPr>
          <w:t>款規定，不定期僱用關係，依據工作年資，未滿</w:t>
        </w:r>
        <w:r w:rsidR="000643A9" w:rsidRPr="00CB6AFC">
          <w:rPr>
            <w:lang w:eastAsia="zh-TW"/>
          </w:rPr>
          <w:t>1</w:t>
        </w:r>
        <w:r w:rsidR="000643A9" w:rsidRPr="00CB6AFC">
          <w:rPr>
            <w:lang w:eastAsia="zh-TW"/>
          </w:rPr>
          <w:t>年解僱須支付</w:t>
        </w:r>
        <w:r w:rsidR="000643A9" w:rsidRPr="00CB6AFC">
          <w:rPr>
            <w:lang w:eastAsia="zh-TW"/>
          </w:rPr>
          <w:t>20</w:t>
        </w:r>
        <w:r w:rsidR="000643A9" w:rsidRPr="00CB6AFC">
          <w:rPr>
            <w:lang w:eastAsia="zh-TW"/>
          </w:rPr>
          <w:t>天工資為遣散費，服務每滿</w:t>
        </w:r>
        <w:r w:rsidR="000643A9" w:rsidRPr="00CB6AFC">
          <w:rPr>
            <w:lang w:eastAsia="zh-TW"/>
          </w:rPr>
          <w:t>1</w:t>
        </w:r>
        <w:r w:rsidR="000643A9" w:rsidRPr="00CB6AFC">
          <w:rPr>
            <w:lang w:eastAsia="zh-TW"/>
          </w:rPr>
          <w:t>年則多付</w:t>
        </w:r>
        <w:r w:rsidR="000643A9" w:rsidRPr="00CB6AFC">
          <w:rPr>
            <w:lang w:eastAsia="zh-TW"/>
          </w:rPr>
          <w:t>20</w:t>
        </w:r>
        <w:r w:rsidR="000643A9" w:rsidRPr="00CB6AFC">
          <w:rPr>
            <w:lang w:eastAsia="zh-TW"/>
          </w:rPr>
          <w:t>天工資為遣散費。</w:t>
        </w:r>
      </w:hyperlink>
    </w:p>
    <w:p w:rsidR="000643A9" w:rsidRPr="00CB6AFC" w:rsidRDefault="00AC6914" w:rsidP="000643A9">
      <w:pPr>
        <w:pStyle w:val="12"/>
        <w:ind w:left="1772" w:hanging="591"/>
        <w:rPr>
          <w:rStyle w:val="aff3"/>
          <w:color w:val="auto"/>
          <w:u w:val="none"/>
          <w:lang w:eastAsia="zh-TW"/>
        </w:rPr>
      </w:pPr>
      <w:hyperlink r:id="rId198">
        <w:r w:rsidR="00C21999" w:rsidRPr="00CB6AFC">
          <w:rPr>
            <w:lang w:eastAsia="zh-TW"/>
          </w:rPr>
          <w:t>（</w:t>
        </w:r>
        <w:r w:rsidR="000643A9" w:rsidRPr="00CB6AFC">
          <w:rPr>
            <w:lang w:eastAsia="zh-TW"/>
          </w:rPr>
          <w:t>3</w:t>
        </w:r>
        <w:r w:rsidR="00C21999" w:rsidRPr="00CB6AFC">
          <w:rPr>
            <w:lang w:eastAsia="zh-TW"/>
          </w:rPr>
          <w:t>）</w:t>
        </w:r>
        <w:r w:rsidR="000643A9" w:rsidRPr="00CB6AFC">
          <w:rPr>
            <w:lang w:eastAsia="zh-TW"/>
          </w:rPr>
          <w:t>第</w:t>
        </w:r>
        <w:r w:rsidR="000643A9" w:rsidRPr="00CB6AFC">
          <w:rPr>
            <w:lang w:eastAsia="zh-TW"/>
          </w:rPr>
          <w:t>50</w:t>
        </w:r>
        <w:r w:rsidR="000643A9" w:rsidRPr="00CB6AFC">
          <w:rPr>
            <w:lang w:eastAsia="zh-TW"/>
          </w:rPr>
          <w:t>條第</w:t>
        </w:r>
        <w:r w:rsidR="000643A9" w:rsidRPr="00CB6AFC">
          <w:rPr>
            <w:lang w:eastAsia="zh-TW"/>
          </w:rPr>
          <w:t>3</w:t>
        </w:r>
        <w:r w:rsidR="000643A9" w:rsidRPr="00CB6AFC">
          <w:rPr>
            <w:lang w:eastAsia="zh-TW"/>
          </w:rPr>
          <w:t>條規定，依據該法第</w:t>
        </w:r>
        <w:r w:rsidR="000643A9" w:rsidRPr="00CB6AFC">
          <w:rPr>
            <w:lang w:eastAsia="zh-TW"/>
          </w:rPr>
          <w:t>48</w:t>
        </w:r>
        <w:r w:rsidR="000643A9" w:rsidRPr="00CB6AFC">
          <w:rPr>
            <w:lang w:eastAsia="zh-TW"/>
          </w:rPr>
          <w:t>條規定，勞工可另要求</w:t>
        </w:r>
        <w:r w:rsidR="000643A9" w:rsidRPr="00CB6AFC">
          <w:rPr>
            <w:lang w:eastAsia="zh-TW"/>
          </w:rPr>
          <w:t>3</w:t>
        </w:r>
        <w:r w:rsidR="000643A9" w:rsidRPr="00CB6AFC">
          <w:rPr>
            <w:lang w:eastAsia="zh-TW"/>
          </w:rPr>
          <w:t>個月工資、預期工資及利息。</w:t>
        </w:r>
      </w:hyperlink>
    </w:p>
    <w:p w:rsidR="000643A9" w:rsidRPr="00CB6AFC" w:rsidRDefault="00AC6914" w:rsidP="000643A9">
      <w:pPr>
        <w:pStyle w:val="12"/>
        <w:ind w:left="1772" w:hanging="591"/>
        <w:rPr>
          <w:rStyle w:val="aff3"/>
          <w:color w:val="auto"/>
          <w:u w:val="none"/>
          <w:lang w:eastAsia="zh-TW"/>
        </w:rPr>
      </w:pPr>
      <w:hyperlink r:id="rId199">
        <w:r w:rsidR="00C21999" w:rsidRPr="00CB6AFC">
          <w:rPr>
            <w:lang w:eastAsia="zh-TW"/>
          </w:rPr>
          <w:t>（</w:t>
        </w:r>
        <w:r w:rsidR="000643A9" w:rsidRPr="00CB6AFC">
          <w:rPr>
            <w:lang w:eastAsia="zh-TW"/>
          </w:rPr>
          <w:t>4</w:t>
        </w:r>
        <w:r w:rsidR="00C21999" w:rsidRPr="00CB6AFC">
          <w:rPr>
            <w:lang w:eastAsia="zh-TW"/>
          </w:rPr>
          <w:t>）</w:t>
        </w:r>
        <w:r w:rsidR="000643A9" w:rsidRPr="00CB6AFC">
          <w:rPr>
            <w:lang w:eastAsia="zh-TW"/>
          </w:rPr>
          <w:t>依據墨勞工法第</w:t>
        </w:r>
        <w:r w:rsidR="000643A9" w:rsidRPr="00CB6AFC">
          <w:rPr>
            <w:lang w:eastAsia="zh-TW"/>
          </w:rPr>
          <w:t>162</w:t>
        </w:r>
        <w:r w:rsidR="000643A9" w:rsidRPr="00CB6AFC">
          <w:rPr>
            <w:lang w:eastAsia="zh-TW"/>
          </w:rPr>
          <w:t>條規定，工廠勞工依據工作年資，每年需支付</w:t>
        </w:r>
        <w:r w:rsidR="000643A9" w:rsidRPr="00CB6AFC">
          <w:rPr>
            <w:lang w:eastAsia="zh-TW"/>
          </w:rPr>
          <w:t>12</w:t>
        </w:r>
        <w:r w:rsidR="000643A9" w:rsidRPr="00CB6AFC">
          <w:rPr>
            <w:lang w:eastAsia="zh-TW"/>
          </w:rPr>
          <w:t>日之日薪為年資津貼。</w:t>
        </w:r>
      </w:hyperlink>
    </w:p>
    <w:p w:rsidR="002F7A20" w:rsidRPr="00CB6AFC" w:rsidRDefault="002F7A20" w:rsidP="000643A9">
      <w:pPr>
        <w:pStyle w:val="12"/>
        <w:ind w:left="1772" w:hanging="591"/>
        <w:rPr>
          <w:lang w:eastAsia="zh-TW"/>
        </w:rPr>
      </w:pPr>
    </w:p>
    <w:p w:rsidR="000643A9" w:rsidRPr="00CB6AFC" w:rsidRDefault="005B1052" w:rsidP="000643A9">
      <w:pPr>
        <w:pStyle w:val="12"/>
        <w:ind w:left="1772" w:hanging="591"/>
        <w:rPr>
          <w:rStyle w:val="aff3"/>
          <w:color w:val="auto"/>
          <w:u w:val="none"/>
          <w:lang w:eastAsia="zh-TW"/>
        </w:rPr>
      </w:pPr>
      <w:hyperlink r:id="rId200">
        <w:r w:rsidR="00C21999" w:rsidRPr="00CB6AFC">
          <w:rPr>
            <w:lang w:eastAsia="zh-TW"/>
          </w:rPr>
          <w:t>（</w:t>
        </w:r>
        <w:r w:rsidR="000643A9" w:rsidRPr="00CB6AFC">
          <w:rPr>
            <w:lang w:eastAsia="zh-TW"/>
          </w:rPr>
          <w:t>5</w:t>
        </w:r>
        <w:r w:rsidR="00C21999" w:rsidRPr="00CB6AFC">
          <w:rPr>
            <w:lang w:eastAsia="zh-TW"/>
          </w:rPr>
          <w:t>）</w:t>
        </w:r>
        <w:r w:rsidR="000643A9" w:rsidRPr="00CB6AFC">
          <w:rPr>
            <w:lang w:eastAsia="zh-TW"/>
          </w:rPr>
          <w:t>依據墨勞工法第</w:t>
        </w:r>
        <w:r w:rsidR="000643A9" w:rsidRPr="00CB6AFC">
          <w:rPr>
            <w:lang w:eastAsia="zh-TW"/>
          </w:rPr>
          <w:t>84</w:t>
        </w:r>
        <w:r w:rsidR="000643A9" w:rsidRPr="00CB6AFC">
          <w:rPr>
            <w:lang w:eastAsia="zh-TW"/>
          </w:rPr>
          <w:t>條及</w:t>
        </w:r>
        <w:r w:rsidR="000643A9" w:rsidRPr="00CB6AFC">
          <w:rPr>
            <w:lang w:eastAsia="zh-TW"/>
          </w:rPr>
          <w:t>89</w:t>
        </w:r>
        <w:r w:rsidR="000643A9" w:rsidRPr="00CB6AFC">
          <w:rPr>
            <w:lang w:eastAsia="zh-TW"/>
          </w:rPr>
          <w:t>條規定，遣散費亦應包含員工應享有之各項薪資及福利，</w:t>
        </w:r>
        <w:proofErr w:type="gramStart"/>
        <w:r w:rsidR="000643A9" w:rsidRPr="00CB6AFC">
          <w:rPr>
            <w:lang w:eastAsia="zh-TW"/>
          </w:rPr>
          <w:t>爰</w:t>
        </w:r>
        <w:proofErr w:type="gramEnd"/>
        <w:r w:rsidR="000643A9" w:rsidRPr="00CB6AFC">
          <w:rPr>
            <w:lang w:eastAsia="zh-TW"/>
          </w:rPr>
          <w:t>需支付員工休假補助及休假津貼。</w:t>
        </w:r>
      </w:hyperlink>
    </w:p>
    <w:p w:rsidR="000643A9" w:rsidRPr="00CB6AFC" w:rsidRDefault="005B1052" w:rsidP="000643A9">
      <w:pPr>
        <w:pStyle w:val="af2"/>
        <w:ind w:left="1417" w:hanging="472"/>
        <w:rPr>
          <w:lang w:eastAsia="zh-TW"/>
        </w:rPr>
      </w:pPr>
      <w:hyperlink r:id="rId201">
        <w:r w:rsidR="000643A9" w:rsidRPr="00CB6AFC">
          <w:rPr>
            <w:lang w:eastAsia="zh-TW"/>
          </w:rPr>
          <w:t>３、</w:t>
        </w:r>
        <w:r w:rsidR="000643A9" w:rsidRPr="00CB6AFC">
          <w:t>若是員工自動辭職，公司僅須依比例支付休假獎金與年終獎金即可。</w:t>
        </w:r>
      </w:hyperlink>
    </w:p>
    <w:p w:rsidR="000643A9" w:rsidRPr="00CB6AFC" w:rsidRDefault="000643A9" w:rsidP="008C7815">
      <w:pPr>
        <w:pStyle w:val="af2"/>
        <w:ind w:left="1433"/>
        <w:rPr>
          <w:lang w:eastAsia="zh-TW"/>
        </w:rPr>
      </w:pPr>
      <w:r w:rsidRPr="00CB6AFC">
        <w:rPr>
          <w:lang w:eastAsia="zh-TW"/>
        </w:rPr>
        <w:t>４、</w:t>
      </w:r>
      <w:r w:rsidRPr="00CB6AFC">
        <w:t>依據聯邦勞基法規定，薪資及福利由勞資雙方協商訂定，合約可分為兩種型式：</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1</w:t>
      </w:r>
      <w:r w:rsidRPr="00CB6AFC">
        <w:rPr>
          <w:lang w:eastAsia="zh-TW"/>
        </w:rPr>
        <w:t>）</w:t>
      </w:r>
      <w:r w:rsidR="000643A9" w:rsidRPr="00CB6AFC">
        <w:rPr>
          <w:lang w:eastAsia="zh-TW"/>
        </w:rPr>
        <w:t>集體合約：由工會與雇主之間達成協議。</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2</w:t>
      </w:r>
      <w:r w:rsidRPr="00CB6AFC">
        <w:rPr>
          <w:lang w:eastAsia="zh-TW"/>
        </w:rPr>
        <w:t>）</w:t>
      </w:r>
      <w:r w:rsidR="000643A9" w:rsidRPr="00CB6AFC">
        <w:rPr>
          <w:lang w:eastAsia="zh-TW"/>
        </w:rPr>
        <w:t>個人合約：由員工與雇主之間達成協議。</w:t>
      </w:r>
    </w:p>
    <w:p w:rsidR="000643A9" w:rsidRPr="00CB6AFC" w:rsidRDefault="000643A9" w:rsidP="008C7815">
      <w:pPr>
        <w:pStyle w:val="af2"/>
        <w:ind w:left="1433"/>
        <w:rPr>
          <w:lang w:eastAsia="zh-TW"/>
        </w:rPr>
      </w:pPr>
      <w:r w:rsidRPr="00CB6AFC">
        <w:t>５、依法每年進行薪資審查調整，不得低於法律規定之最低薪資保障。</w:t>
      </w:r>
    </w:p>
    <w:p w:rsidR="000643A9" w:rsidRPr="00CB6AFC" w:rsidRDefault="000643A9" w:rsidP="008C7815">
      <w:pPr>
        <w:pStyle w:val="af2"/>
        <w:ind w:left="1433"/>
        <w:rPr>
          <w:lang w:eastAsia="zh-TW"/>
        </w:rPr>
      </w:pPr>
      <w:r w:rsidRPr="00CB6AFC">
        <w:t>６、墨西哥因貧富差距大，政府基於社會安定因素的考量，對勞工福利甚為著力，因此有最低工資之規定，每年由政府考量通貨膨脹情形，對基本工資加以調整。惟各項勞工稅捐名目繁多，除基本工資外，尚需支付</w:t>
      </w:r>
      <w:r w:rsidRPr="00CB6AFC">
        <w:t>30%</w:t>
      </w:r>
      <w:r w:rsidRPr="00CB6AFC">
        <w:t>左右的稅捐，才是廠方實際支付給員工及政府的工資成本。而墨國通貨膨脹率偏高，又對工資上漲帶來極大的壓力。</w:t>
      </w:r>
    </w:p>
    <w:p w:rsidR="000643A9" w:rsidRPr="00CB6AFC" w:rsidRDefault="000643A9" w:rsidP="008C7815">
      <w:pPr>
        <w:pStyle w:val="af2"/>
        <w:ind w:left="1433"/>
        <w:rPr>
          <w:lang w:eastAsia="zh-TW"/>
        </w:rPr>
      </w:pPr>
      <w:r w:rsidRPr="00CB6AFC">
        <w:rPr>
          <w:lang w:eastAsia="zh-TW"/>
        </w:rPr>
        <w:t>７</w:t>
      </w:r>
      <w:r w:rsidRPr="00CB6AFC">
        <w:t>、至於其它福利則包括下列幾項：</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1</w:t>
      </w:r>
      <w:r w:rsidRPr="00CB6AFC">
        <w:rPr>
          <w:lang w:eastAsia="zh-TW"/>
        </w:rPr>
        <w:t>）</w:t>
      </w:r>
      <w:r w:rsidR="000643A9" w:rsidRPr="00CB6AFC">
        <w:rPr>
          <w:lang w:eastAsia="zh-TW"/>
        </w:rPr>
        <w:t>退休</w:t>
      </w:r>
    </w:p>
    <w:p w:rsidR="000643A9" w:rsidRPr="00CB6AFC" w:rsidRDefault="000643A9" w:rsidP="000643A9">
      <w:pPr>
        <w:pStyle w:val="12"/>
        <w:ind w:left="1772" w:hanging="591"/>
        <w:rPr>
          <w:lang w:eastAsia="zh-TW"/>
        </w:rPr>
      </w:pPr>
      <w:r w:rsidRPr="00CB6AFC">
        <w:rPr>
          <w:lang w:eastAsia="zh-TW"/>
        </w:rPr>
        <w:tab/>
      </w:r>
      <w:r w:rsidRPr="00CB6AFC">
        <w:rPr>
          <w:lang w:eastAsia="zh-TW"/>
        </w:rPr>
        <w:t>勞工於公司工作滿</w:t>
      </w:r>
      <w:r w:rsidRPr="00CB6AFC">
        <w:rPr>
          <w:lang w:eastAsia="zh-TW"/>
        </w:rPr>
        <w:t>15</w:t>
      </w:r>
      <w:r w:rsidRPr="00CB6AFC">
        <w:rPr>
          <w:lang w:eastAsia="zh-TW"/>
        </w:rPr>
        <w:t>年退休者，退休獎金依服務年限，每年給付</w:t>
      </w:r>
      <w:r w:rsidRPr="00CB6AFC">
        <w:rPr>
          <w:lang w:eastAsia="zh-TW"/>
        </w:rPr>
        <w:t>12</w:t>
      </w:r>
      <w:r w:rsidRPr="00CB6AFC">
        <w:rPr>
          <w:lang w:eastAsia="zh-TW"/>
        </w:rPr>
        <w:t>天薪資</w:t>
      </w:r>
      <w:r w:rsidR="00C21999" w:rsidRPr="00CB6AFC">
        <w:rPr>
          <w:lang w:eastAsia="zh-TW"/>
        </w:rPr>
        <w:t>（</w:t>
      </w:r>
      <w:r w:rsidRPr="00CB6AFC">
        <w:rPr>
          <w:lang w:eastAsia="zh-TW"/>
        </w:rPr>
        <w:t>第</w:t>
      </w:r>
      <w:r w:rsidRPr="00CB6AFC">
        <w:rPr>
          <w:lang w:eastAsia="zh-TW"/>
        </w:rPr>
        <w:t>162</w:t>
      </w:r>
      <w:r w:rsidRPr="00CB6AFC">
        <w:rPr>
          <w:lang w:eastAsia="zh-TW"/>
        </w:rPr>
        <w:t>條第</w:t>
      </w:r>
      <w:r w:rsidRPr="00CB6AFC">
        <w:rPr>
          <w:lang w:eastAsia="zh-TW"/>
        </w:rPr>
        <w:t>I</w:t>
      </w:r>
      <w:r w:rsidRPr="00CB6AFC">
        <w:rPr>
          <w:lang w:eastAsia="zh-TW"/>
        </w:rPr>
        <w:t>項</w:t>
      </w:r>
      <w:r w:rsidR="00C21999" w:rsidRPr="00CB6AFC">
        <w:rPr>
          <w:lang w:eastAsia="zh-TW"/>
        </w:rPr>
        <w:t>）</w:t>
      </w:r>
      <w:r w:rsidRPr="00CB6AFC">
        <w:rPr>
          <w:lang w:eastAsia="zh-TW"/>
        </w:rPr>
        <w:t>。</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2</w:t>
      </w:r>
      <w:r w:rsidRPr="00CB6AFC">
        <w:rPr>
          <w:lang w:eastAsia="zh-TW"/>
        </w:rPr>
        <w:t>）</w:t>
      </w:r>
      <w:r w:rsidR="000643A9" w:rsidRPr="00CB6AFC">
        <w:rPr>
          <w:lang w:eastAsia="zh-TW"/>
        </w:rPr>
        <w:t>盈餘分配</w:t>
      </w:r>
      <w:r w:rsidRPr="00CB6AFC">
        <w:rPr>
          <w:lang w:eastAsia="zh-TW"/>
        </w:rPr>
        <w:t>（</w:t>
      </w:r>
      <w:r w:rsidR="000643A9" w:rsidRPr="00CB6AFC">
        <w:rPr>
          <w:lang w:eastAsia="zh-TW"/>
        </w:rPr>
        <w:t>法定分紅</w:t>
      </w:r>
      <w:r w:rsidRPr="00CB6AFC">
        <w:rPr>
          <w:lang w:eastAsia="zh-TW"/>
        </w:rPr>
        <w:t>）</w:t>
      </w:r>
    </w:p>
    <w:p w:rsidR="000643A9" w:rsidRPr="00CB6AFC" w:rsidRDefault="000643A9" w:rsidP="000643A9">
      <w:pPr>
        <w:pStyle w:val="12"/>
        <w:ind w:left="1772" w:hanging="591"/>
        <w:rPr>
          <w:lang w:eastAsia="zh-TW"/>
        </w:rPr>
      </w:pPr>
      <w:r w:rsidRPr="00CB6AFC">
        <w:rPr>
          <w:lang w:eastAsia="zh-TW"/>
        </w:rPr>
        <w:tab/>
      </w:r>
      <w:r w:rsidRPr="00CB6AFC">
        <w:rPr>
          <w:lang w:eastAsia="zh-TW"/>
        </w:rPr>
        <w:t>公司於經營</w:t>
      </w:r>
      <w:r w:rsidRPr="00CB6AFC">
        <w:rPr>
          <w:lang w:eastAsia="zh-TW"/>
        </w:rPr>
        <w:t>1</w:t>
      </w:r>
      <w:r w:rsidRPr="00CB6AFC">
        <w:rPr>
          <w:lang w:eastAsia="zh-TW"/>
        </w:rPr>
        <w:t>年以上者，應</w:t>
      </w:r>
      <w:proofErr w:type="gramStart"/>
      <w:r w:rsidRPr="00CB6AFC">
        <w:rPr>
          <w:lang w:eastAsia="zh-TW"/>
        </w:rPr>
        <w:t>提撥</w:t>
      </w:r>
      <w:proofErr w:type="gramEnd"/>
      <w:r w:rsidRPr="00CB6AFC">
        <w:rPr>
          <w:lang w:eastAsia="zh-TW"/>
        </w:rPr>
        <w:t>公司盈餘</w:t>
      </w:r>
      <w:r w:rsidRPr="00CB6AFC">
        <w:rPr>
          <w:lang w:eastAsia="zh-TW"/>
        </w:rPr>
        <w:t>10%</w:t>
      </w:r>
      <w:r w:rsidRPr="00CB6AFC">
        <w:rPr>
          <w:lang w:eastAsia="zh-TW"/>
        </w:rPr>
        <w:t>，分配於所有員工。</w:t>
      </w:r>
      <w:r w:rsidR="00C21999" w:rsidRPr="00CB6AFC">
        <w:rPr>
          <w:lang w:val="en-US" w:eastAsia="zh-TW"/>
        </w:rPr>
        <w:t>（</w:t>
      </w:r>
      <w:r w:rsidRPr="00CB6AFC">
        <w:rPr>
          <w:lang w:val="en-US" w:eastAsia="zh-TW"/>
        </w:rPr>
        <w:t>聯邦勞工法第</w:t>
      </w:r>
      <w:r w:rsidRPr="00CB6AFC">
        <w:rPr>
          <w:lang w:val="en-US" w:eastAsia="zh-TW"/>
        </w:rPr>
        <w:t>120</w:t>
      </w:r>
      <w:r w:rsidRPr="00CB6AFC">
        <w:rPr>
          <w:lang w:val="en-US" w:eastAsia="zh-TW"/>
        </w:rPr>
        <w:t>條、所得稅法第</w:t>
      </w:r>
      <w:r w:rsidRPr="00CB6AFC">
        <w:rPr>
          <w:lang w:val="en-US" w:eastAsia="zh-TW"/>
        </w:rPr>
        <w:t>9</w:t>
      </w:r>
      <w:r w:rsidRPr="00CB6AFC">
        <w:rPr>
          <w:lang w:val="en-US" w:eastAsia="zh-TW"/>
        </w:rPr>
        <w:t>、</w:t>
      </w:r>
      <w:r w:rsidRPr="00CB6AFC">
        <w:rPr>
          <w:lang w:val="en-US" w:eastAsia="zh-TW"/>
        </w:rPr>
        <w:t>109</w:t>
      </w:r>
      <w:r w:rsidRPr="00CB6AFC">
        <w:rPr>
          <w:lang w:val="en-US" w:eastAsia="zh-TW"/>
        </w:rPr>
        <w:t>及</w:t>
      </w:r>
      <w:r w:rsidRPr="00CB6AFC">
        <w:rPr>
          <w:lang w:val="en-US" w:eastAsia="zh-TW"/>
        </w:rPr>
        <w:t>111</w:t>
      </w:r>
      <w:r w:rsidRPr="00CB6AFC">
        <w:rPr>
          <w:lang w:val="en-US" w:eastAsia="zh-TW"/>
        </w:rPr>
        <w:t>條</w:t>
      </w:r>
      <w:r w:rsidR="00C21999" w:rsidRPr="00CB6AFC">
        <w:rPr>
          <w:lang w:val="en-US" w:eastAsia="zh-TW"/>
        </w:rPr>
        <w:t>）</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3</w:t>
      </w:r>
      <w:r w:rsidRPr="00CB6AFC">
        <w:rPr>
          <w:lang w:eastAsia="zh-TW"/>
        </w:rPr>
        <w:t>）</w:t>
      </w:r>
      <w:r w:rsidR="000643A9" w:rsidRPr="00CB6AFC">
        <w:rPr>
          <w:lang w:eastAsia="zh-TW"/>
        </w:rPr>
        <w:t>社會保險</w:t>
      </w:r>
    </w:p>
    <w:p w:rsidR="000643A9" w:rsidRPr="00CB6AFC" w:rsidRDefault="000643A9" w:rsidP="000643A9">
      <w:pPr>
        <w:pStyle w:val="12"/>
        <w:ind w:left="1772" w:hanging="591"/>
        <w:rPr>
          <w:lang w:eastAsia="zh-TW"/>
        </w:rPr>
      </w:pPr>
      <w:r w:rsidRPr="00CB6AFC">
        <w:rPr>
          <w:lang w:eastAsia="zh-TW"/>
        </w:rPr>
        <w:tab/>
      </w:r>
      <w:r w:rsidRPr="00CB6AFC">
        <w:rPr>
          <w:lang w:eastAsia="zh-TW"/>
        </w:rPr>
        <w:t>勞工及家庭享有失能保險、老人保險、人壽保險及失業保險等，勞工並可申請醫藥及手術補助。一般社會保險屬於強制投保。</w:t>
      </w:r>
    </w:p>
    <w:p w:rsidR="000643A9" w:rsidRPr="00CB6AFC" w:rsidRDefault="00C21999" w:rsidP="000643A9">
      <w:pPr>
        <w:pStyle w:val="12"/>
        <w:ind w:left="1772" w:hanging="591"/>
      </w:pPr>
      <w:r w:rsidRPr="00CB6AFC">
        <w:t>（</w:t>
      </w:r>
      <w:r w:rsidR="000643A9" w:rsidRPr="00CB6AFC">
        <w:t>4</w:t>
      </w:r>
      <w:r w:rsidRPr="00CB6AFC">
        <w:t>）</w:t>
      </w:r>
      <w:r w:rsidR="000643A9" w:rsidRPr="00CB6AFC">
        <w:t>住宅基金</w:t>
      </w:r>
    </w:p>
    <w:p w:rsidR="000643A9" w:rsidRPr="00CB6AFC" w:rsidRDefault="000643A9" w:rsidP="000643A9">
      <w:pPr>
        <w:pStyle w:val="12"/>
        <w:ind w:left="1772" w:hanging="591"/>
        <w:rPr>
          <w:lang w:eastAsia="zh-TW"/>
        </w:rPr>
      </w:pPr>
      <w:r w:rsidRPr="00CB6AFC">
        <w:tab/>
      </w:r>
      <w:r w:rsidRPr="00CB6AFC">
        <w:t>雇主尚須提供舒適衛生之住宅，惟</w:t>
      </w:r>
      <w:proofErr w:type="gramStart"/>
      <w:r w:rsidRPr="00CB6AFC">
        <w:t>為</w:t>
      </w:r>
      <w:proofErr w:type="gramEnd"/>
      <w:r w:rsidRPr="00CB6AFC">
        <w:t>履行此項義</w:t>
      </w:r>
      <w:proofErr w:type="gramStart"/>
      <w:r w:rsidRPr="00CB6AFC">
        <w:t>務</w:t>
      </w:r>
      <w:proofErr w:type="gramEnd"/>
      <w:r w:rsidRPr="00CB6AFC">
        <w:t>，雇主須提</w:t>
      </w:r>
      <w:proofErr w:type="gramStart"/>
      <w:r w:rsidRPr="00CB6AFC">
        <w:t>撥</w:t>
      </w:r>
      <w:proofErr w:type="gramEnd"/>
      <w:r w:rsidRPr="00CB6AFC">
        <w:t>工資之</w:t>
      </w:r>
      <w:r w:rsidRPr="00CB6AFC">
        <w:t>5%</w:t>
      </w:r>
      <w:r w:rsidRPr="00CB6AFC">
        <w:t>作</w:t>
      </w:r>
      <w:proofErr w:type="gramStart"/>
      <w:r w:rsidRPr="00CB6AFC">
        <w:t>為</w:t>
      </w:r>
      <w:proofErr w:type="gramEnd"/>
      <w:r w:rsidRPr="00CB6AFC">
        <w:t>住宅基金</w:t>
      </w:r>
      <w:r w:rsidR="00C21999" w:rsidRPr="00CB6AFC">
        <w:t>（</w:t>
      </w:r>
      <w:r w:rsidRPr="00CB6AFC">
        <w:t>National Housing Fund, Infonavit</w:t>
      </w:r>
      <w:r w:rsidR="00C21999" w:rsidRPr="00CB6AFC">
        <w:t>）</w:t>
      </w:r>
      <w:r w:rsidRPr="00CB6AFC">
        <w:t>，</w:t>
      </w:r>
      <w:proofErr w:type="gramStart"/>
      <w:r w:rsidRPr="00CB6AFC">
        <w:t>俾</w:t>
      </w:r>
      <w:proofErr w:type="gramEnd"/>
      <w:r w:rsidRPr="00CB6AFC">
        <w:t>使</w:t>
      </w:r>
      <w:proofErr w:type="gramStart"/>
      <w:r w:rsidRPr="00CB6AFC">
        <w:t>勞</w:t>
      </w:r>
      <w:proofErr w:type="gramEnd"/>
      <w:r w:rsidRPr="00CB6AFC">
        <w:t>工能取得低利購屋貸款。</w:t>
      </w:r>
      <w:proofErr w:type="gramStart"/>
      <w:r w:rsidRPr="00CB6AFC">
        <w:rPr>
          <w:lang w:eastAsia="zh-TW"/>
        </w:rPr>
        <w:t>惟</w:t>
      </w:r>
      <w:proofErr w:type="gramEnd"/>
      <w:r w:rsidRPr="00CB6AFC">
        <w:rPr>
          <w:lang w:eastAsia="zh-TW"/>
        </w:rPr>
        <w:t>雇主提供貸款或租房子給勞工使用時，並不能免除</w:t>
      </w:r>
      <w:proofErr w:type="gramStart"/>
      <w:r w:rsidRPr="00CB6AFC">
        <w:rPr>
          <w:lang w:eastAsia="zh-TW"/>
        </w:rPr>
        <w:t>提撥</w:t>
      </w:r>
      <w:proofErr w:type="gramEnd"/>
      <w:r w:rsidRPr="00CB6AFC">
        <w:rPr>
          <w:lang w:eastAsia="zh-TW"/>
        </w:rPr>
        <w:t>住宅基金之義務。</w:t>
      </w:r>
      <w:r w:rsidR="00C21999" w:rsidRPr="00CB6AFC">
        <w:rPr>
          <w:lang w:eastAsia="zh-TW"/>
        </w:rPr>
        <w:t>（</w:t>
      </w:r>
      <w:r w:rsidRPr="00CB6AFC">
        <w:rPr>
          <w:lang w:eastAsia="zh-TW"/>
        </w:rPr>
        <w:t>第</w:t>
      </w:r>
      <w:r w:rsidRPr="00CB6AFC">
        <w:rPr>
          <w:lang w:eastAsia="zh-TW"/>
        </w:rPr>
        <w:t>136</w:t>
      </w:r>
      <w:r w:rsidRPr="00CB6AFC">
        <w:rPr>
          <w:lang w:eastAsia="zh-TW"/>
        </w:rPr>
        <w:t>條</w:t>
      </w:r>
      <w:r w:rsidR="00C21999" w:rsidRPr="00CB6AFC">
        <w:rPr>
          <w:lang w:eastAsia="zh-TW"/>
        </w:rPr>
        <w:t>）</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5</w:t>
      </w:r>
      <w:r w:rsidRPr="00CB6AFC">
        <w:rPr>
          <w:lang w:eastAsia="zh-TW"/>
        </w:rPr>
        <w:t>）</w:t>
      </w:r>
      <w:r w:rsidR="000643A9" w:rsidRPr="00CB6AFC">
        <w:rPr>
          <w:lang w:eastAsia="zh-TW"/>
        </w:rPr>
        <w:t>退休基金</w:t>
      </w:r>
    </w:p>
    <w:p w:rsidR="000643A9" w:rsidRPr="00CB6AFC" w:rsidRDefault="000643A9" w:rsidP="000643A9">
      <w:pPr>
        <w:pStyle w:val="12"/>
        <w:ind w:left="1772" w:hanging="591"/>
        <w:rPr>
          <w:lang w:eastAsia="zh-TW"/>
        </w:rPr>
      </w:pPr>
      <w:r w:rsidRPr="00CB6AFC">
        <w:rPr>
          <w:lang w:eastAsia="zh-TW"/>
        </w:rPr>
        <w:tab/>
      </w:r>
      <w:r w:rsidRPr="00CB6AFC">
        <w:rPr>
          <w:lang w:eastAsia="zh-TW"/>
        </w:rPr>
        <w:t>雇主須依員工薪資之</w:t>
      </w:r>
      <w:r w:rsidRPr="00CB6AFC">
        <w:rPr>
          <w:lang w:eastAsia="zh-TW"/>
        </w:rPr>
        <w:t>2%</w:t>
      </w:r>
      <w:r w:rsidRPr="00CB6AFC">
        <w:rPr>
          <w:lang w:eastAsia="zh-TW"/>
        </w:rPr>
        <w:t>，提存員工退休基金。</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6</w:t>
      </w:r>
      <w:r w:rsidRPr="00CB6AFC">
        <w:rPr>
          <w:lang w:eastAsia="zh-TW"/>
        </w:rPr>
        <w:t>）</w:t>
      </w:r>
      <w:r w:rsidR="000643A9" w:rsidRPr="00CB6AFC">
        <w:rPr>
          <w:lang w:eastAsia="zh-TW"/>
        </w:rPr>
        <w:t>訓練</w:t>
      </w:r>
    </w:p>
    <w:p w:rsidR="000643A9" w:rsidRPr="00CB6AFC" w:rsidRDefault="000643A9" w:rsidP="000643A9">
      <w:pPr>
        <w:pStyle w:val="12"/>
        <w:ind w:left="1772" w:hanging="591"/>
        <w:rPr>
          <w:lang w:eastAsia="zh-TW"/>
        </w:rPr>
      </w:pPr>
      <w:r w:rsidRPr="00CB6AFC">
        <w:rPr>
          <w:lang w:eastAsia="zh-TW"/>
        </w:rPr>
        <w:tab/>
      </w:r>
      <w:r w:rsidRPr="00CB6AFC">
        <w:rPr>
          <w:lang w:eastAsia="zh-TW"/>
        </w:rPr>
        <w:t>勞工享有工作訓練之機會，以利工作之執行，而訓練時間則可在工作時間內進行。</w:t>
      </w:r>
      <w:r w:rsidR="00C21999" w:rsidRPr="00CB6AFC">
        <w:rPr>
          <w:lang w:eastAsia="zh-TW"/>
        </w:rPr>
        <w:t>（</w:t>
      </w:r>
      <w:r w:rsidRPr="00CB6AFC">
        <w:rPr>
          <w:lang w:eastAsia="zh-TW"/>
        </w:rPr>
        <w:t>第</w:t>
      </w:r>
      <w:r w:rsidRPr="00CB6AFC">
        <w:rPr>
          <w:lang w:eastAsia="zh-TW"/>
        </w:rPr>
        <w:t>153-A</w:t>
      </w:r>
      <w:r w:rsidRPr="00CB6AFC">
        <w:rPr>
          <w:lang w:eastAsia="zh-TW"/>
        </w:rPr>
        <w:t>條</w:t>
      </w:r>
      <w:r w:rsidR="00C21999" w:rsidRPr="00CB6AFC">
        <w:rPr>
          <w:lang w:eastAsia="zh-TW"/>
        </w:rPr>
        <w:t>）</w:t>
      </w:r>
    </w:p>
    <w:p w:rsidR="000643A9" w:rsidRPr="00CB6AFC" w:rsidRDefault="000643A9" w:rsidP="008C7815">
      <w:pPr>
        <w:pStyle w:val="af2"/>
        <w:ind w:left="1433"/>
        <w:rPr>
          <w:lang w:eastAsia="zh-TW"/>
        </w:rPr>
      </w:pPr>
      <w:r w:rsidRPr="00CB6AFC">
        <w:t>８、勞基法強制雇主須負擔員工之社會保險、住宅基金和退休及失業老年基金，以及員工休假獎金、年假和年終獎金所</w:t>
      </w:r>
      <w:r w:rsidRPr="00CB6AFC">
        <w:rPr>
          <w:lang w:eastAsia="zh-TW"/>
        </w:rPr>
        <w:t>需</w:t>
      </w:r>
      <w:r w:rsidRPr="00CB6AFC">
        <w:t>費用。</w:t>
      </w:r>
    </w:p>
    <w:p w:rsidR="000643A9" w:rsidRPr="00CB6AFC" w:rsidRDefault="000643A9" w:rsidP="008C7815">
      <w:pPr>
        <w:pStyle w:val="af2"/>
        <w:ind w:left="1433"/>
        <w:rPr>
          <w:lang w:eastAsia="zh-TW"/>
        </w:rPr>
      </w:pPr>
      <w:r w:rsidRPr="00CB6AFC">
        <w:t>９、目前墨西哥社會福利法案為自</w:t>
      </w:r>
      <w:r w:rsidRPr="00CB6AFC">
        <w:t>1997</w:t>
      </w:r>
      <w:r w:rsidRPr="00CB6AFC">
        <w:t>年</w:t>
      </w:r>
      <w:r w:rsidRPr="00CB6AFC">
        <w:t>7</w:t>
      </w:r>
      <w:r w:rsidRPr="00CB6AFC">
        <w:t>月</w:t>
      </w:r>
      <w:r w:rsidRPr="00CB6AFC">
        <w:t>1</w:t>
      </w:r>
      <w:r w:rsidRPr="00CB6AFC">
        <w:t>日起實施，重點如下：</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1</w:t>
      </w:r>
      <w:r w:rsidRPr="00CB6AFC">
        <w:rPr>
          <w:lang w:eastAsia="zh-TW"/>
        </w:rPr>
        <w:t>）</w:t>
      </w:r>
      <w:r w:rsidR="000643A9" w:rsidRPr="00CB6AFC">
        <w:rPr>
          <w:lang w:eastAsia="zh-TW"/>
        </w:rPr>
        <w:t>員工根據聯邦勞工法核准的加班收入，將不再列入計算社會福利給付的基準中。</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2</w:t>
      </w:r>
      <w:r w:rsidRPr="00CB6AFC">
        <w:rPr>
          <w:lang w:eastAsia="zh-TW"/>
        </w:rPr>
        <w:t>）</w:t>
      </w:r>
      <w:r w:rsidR="000643A9" w:rsidRPr="00CB6AFC">
        <w:rPr>
          <w:lang w:eastAsia="zh-TW"/>
        </w:rPr>
        <w:t>員工喪失工作能力，失業與老年保險給付，計算標準之上限由墨西哥市基本工資的</w:t>
      </w:r>
      <w:r w:rsidR="000643A9" w:rsidRPr="00CB6AFC">
        <w:rPr>
          <w:lang w:eastAsia="zh-TW"/>
        </w:rPr>
        <w:t>10</w:t>
      </w:r>
      <w:r w:rsidR="000643A9" w:rsidRPr="00CB6AFC">
        <w:rPr>
          <w:lang w:eastAsia="zh-TW"/>
        </w:rPr>
        <w:t>倍，調高為基本工資的</w:t>
      </w:r>
      <w:r w:rsidR="000643A9" w:rsidRPr="00CB6AFC">
        <w:rPr>
          <w:lang w:eastAsia="zh-TW"/>
        </w:rPr>
        <w:t>15</w:t>
      </w:r>
      <w:r w:rsidR="000643A9" w:rsidRPr="00CB6AFC">
        <w:rPr>
          <w:lang w:eastAsia="zh-TW"/>
        </w:rPr>
        <w:t>倍，從</w:t>
      </w:r>
      <w:r w:rsidR="000643A9" w:rsidRPr="00CB6AFC">
        <w:rPr>
          <w:lang w:eastAsia="zh-TW"/>
        </w:rPr>
        <w:t>1998</w:t>
      </w:r>
      <w:r w:rsidR="000643A9" w:rsidRPr="00CB6AFC">
        <w:rPr>
          <w:lang w:eastAsia="zh-TW"/>
        </w:rPr>
        <w:t>年起，該上限還將逐年調升，</w:t>
      </w:r>
      <w:proofErr w:type="gramStart"/>
      <w:r w:rsidR="000643A9" w:rsidRPr="00CB6AFC">
        <w:rPr>
          <w:lang w:eastAsia="zh-TW"/>
        </w:rPr>
        <w:t>一</w:t>
      </w:r>
      <w:proofErr w:type="gramEnd"/>
      <w:r w:rsidR="000643A9" w:rsidRPr="00CB6AFC">
        <w:rPr>
          <w:lang w:eastAsia="zh-TW"/>
        </w:rPr>
        <w:t>直到</w:t>
      </w:r>
      <w:r w:rsidR="000643A9" w:rsidRPr="00CB6AFC">
        <w:rPr>
          <w:lang w:eastAsia="zh-TW"/>
        </w:rPr>
        <w:t>2007</w:t>
      </w:r>
      <w:r w:rsidR="000643A9" w:rsidRPr="00CB6AFC">
        <w:rPr>
          <w:lang w:eastAsia="zh-TW"/>
        </w:rPr>
        <w:t>年時到達基本工資的</w:t>
      </w:r>
      <w:r w:rsidR="000643A9" w:rsidRPr="00CB6AFC">
        <w:rPr>
          <w:lang w:eastAsia="zh-TW"/>
        </w:rPr>
        <w:t>25</w:t>
      </w:r>
      <w:r w:rsidR="000643A9" w:rsidRPr="00CB6AFC">
        <w:rPr>
          <w:lang w:eastAsia="zh-TW"/>
        </w:rPr>
        <w:t>倍為止。</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3</w:t>
      </w:r>
      <w:r w:rsidRPr="00CB6AFC">
        <w:rPr>
          <w:lang w:eastAsia="zh-TW"/>
        </w:rPr>
        <w:t>）</w:t>
      </w:r>
      <w:hyperlink r:id="rId202" w:anchor=":~:text=CUANTÍA DE PAGO DEL SEGURO,de trabajo de la empresa." w:history="1">
        <w:r w:rsidR="000643A9" w:rsidRPr="00CB6AFC">
          <w:rPr>
            <w:lang w:eastAsia="zh-TW"/>
          </w:rPr>
          <w:t>工作危險保險，按工作性質有不同之費率，但雇主須負擔之保費費率由原先薪資之</w:t>
        </w:r>
      </w:hyperlink>
      <w:r w:rsidR="000643A9" w:rsidRPr="00CB6AFC">
        <w:rPr>
          <w:lang w:eastAsia="zh-TW"/>
        </w:rPr>
        <w:t>0.34785%</w:t>
      </w:r>
      <w:r w:rsidR="000643A9" w:rsidRPr="00CB6AFC">
        <w:rPr>
          <w:lang w:eastAsia="zh-TW"/>
        </w:rPr>
        <w:t>到</w:t>
      </w:r>
      <w:r w:rsidR="000643A9" w:rsidRPr="00CB6AFC">
        <w:rPr>
          <w:lang w:eastAsia="zh-TW"/>
        </w:rPr>
        <w:t>10.035%</w:t>
      </w:r>
      <w:r w:rsidR="000643A9" w:rsidRPr="00CB6AFC">
        <w:rPr>
          <w:lang w:eastAsia="zh-TW"/>
        </w:rPr>
        <w:t>，擴大為</w:t>
      </w:r>
      <w:r w:rsidR="000643A9" w:rsidRPr="00CB6AFC">
        <w:rPr>
          <w:lang w:eastAsia="zh-TW"/>
        </w:rPr>
        <w:t>0.</w:t>
      </w:r>
      <w:r w:rsidR="000643A9" w:rsidRPr="00CB6AFC">
        <w:rPr>
          <w:lang w:val="es-MX" w:eastAsia="zh-TW"/>
        </w:rPr>
        <w:t>5</w:t>
      </w:r>
      <w:r w:rsidR="000643A9" w:rsidRPr="00CB6AFC">
        <w:rPr>
          <w:lang w:eastAsia="zh-TW"/>
        </w:rPr>
        <w:t>%</w:t>
      </w:r>
      <w:r w:rsidR="000643A9" w:rsidRPr="00CB6AFC">
        <w:rPr>
          <w:lang w:eastAsia="zh-TW"/>
        </w:rPr>
        <w:t>到</w:t>
      </w:r>
      <w:r w:rsidR="000643A9" w:rsidRPr="00CB6AFC">
        <w:rPr>
          <w:lang w:eastAsia="zh-TW"/>
        </w:rPr>
        <w:t>15%</w:t>
      </w:r>
      <w:r w:rsidR="000643A9" w:rsidRPr="00CB6AFC">
        <w:rPr>
          <w:lang w:eastAsia="zh-TW"/>
        </w:rPr>
        <w:t>。</w:t>
      </w:r>
    </w:p>
    <w:p w:rsidR="000643A9" w:rsidRPr="00CB6AFC" w:rsidRDefault="00C21999" w:rsidP="000643A9">
      <w:pPr>
        <w:pStyle w:val="12"/>
        <w:ind w:left="1772" w:hanging="591"/>
        <w:rPr>
          <w:lang w:val="es-MX" w:eastAsia="zh-TW"/>
        </w:rPr>
      </w:pPr>
      <w:r w:rsidRPr="00CB6AFC">
        <w:rPr>
          <w:lang w:eastAsia="zh-TW"/>
        </w:rPr>
        <w:t>（</w:t>
      </w:r>
      <w:r w:rsidR="000643A9" w:rsidRPr="00CB6AFC">
        <w:rPr>
          <w:lang w:eastAsia="zh-TW"/>
        </w:rPr>
        <w:t>4</w:t>
      </w:r>
      <w:r w:rsidRPr="00CB6AFC">
        <w:rPr>
          <w:lang w:eastAsia="zh-TW"/>
        </w:rPr>
        <w:t>）</w:t>
      </w:r>
      <w:hyperlink r:id="rId203">
        <w:r w:rsidR="000643A9" w:rsidRPr="00CB6AFC">
          <w:rPr>
            <w:lang w:eastAsia="zh-TW"/>
          </w:rPr>
          <w:t>工作危險、健康、生產、喪失工作能力與生命、</w:t>
        </w:r>
        <w:r w:rsidR="000643A9" w:rsidRPr="00CB6AFC">
          <w:rPr>
            <w:lang w:val="en-US" w:eastAsia="zh-TW"/>
          </w:rPr>
          <w:t>退休、失業及老年給付、</w:t>
        </w:r>
        <w:r w:rsidR="000643A9" w:rsidRPr="00CB6AFC">
          <w:rPr>
            <w:lang w:eastAsia="zh-TW"/>
          </w:rPr>
          <w:t>孩童照顧中心等各類社會福利保險金期最晚應於下個月</w:t>
        </w:r>
        <w:r w:rsidR="000643A9" w:rsidRPr="00CB6AFC">
          <w:rPr>
            <w:lang w:eastAsia="zh-TW"/>
          </w:rPr>
          <w:t>17</w:t>
        </w:r>
        <w:r w:rsidR="000643A9" w:rsidRPr="00CB6AFC">
          <w:rPr>
            <w:lang w:eastAsia="zh-TW"/>
          </w:rPr>
          <w:t>日前支付。</w:t>
        </w:r>
        <w:r w:rsidRPr="00CB6AFC">
          <w:rPr>
            <w:lang w:val="es-MX" w:eastAsia="zh-TW"/>
          </w:rPr>
          <w:t>（</w:t>
        </w:r>
        <w:r w:rsidR="000643A9" w:rsidRPr="00CB6AFC">
          <w:rPr>
            <w:lang w:eastAsia="zh-TW"/>
          </w:rPr>
          <w:t>社會保險法第</w:t>
        </w:r>
        <w:r w:rsidR="000643A9" w:rsidRPr="00CB6AFC">
          <w:rPr>
            <w:lang w:eastAsia="zh-TW"/>
          </w:rPr>
          <w:t>39</w:t>
        </w:r>
        <w:r w:rsidR="000643A9" w:rsidRPr="00CB6AFC">
          <w:rPr>
            <w:lang w:eastAsia="zh-TW"/>
          </w:rPr>
          <w:t>條第</w:t>
        </w:r>
        <w:r w:rsidR="000643A9" w:rsidRPr="00CB6AFC">
          <w:rPr>
            <w:lang w:eastAsia="zh-TW"/>
          </w:rPr>
          <w:t>1</w:t>
        </w:r>
        <w:r w:rsidR="000643A9" w:rsidRPr="00CB6AFC">
          <w:rPr>
            <w:lang w:eastAsia="zh-TW"/>
          </w:rPr>
          <w:t>段</w:t>
        </w:r>
        <w:r w:rsidRPr="00CB6AFC">
          <w:rPr>
            <w:lang w:val="es-MX" w:eastAsia="zh-TW"/>
          </w:rPr>
          <w:t>）</w:t>
        </w:r>
      </w:hyperlink>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5</w:t>
      </w:r>
      <w:r w:rsidRPr="00CB6AFC">
        <w:rPr>
          <w:lang w:eastAsia="zh-TW"/>
        </w:rPr>
        <w:t>）</w:t>
      </w:r>
      <w:r w:rsidR="000643A9" w:rsidRPr="00CB6AFC">
        <w:rPr>
          <w:lang w:eastAsia="zh-TW"/>
        </w:rPr>
        <w:t>計算各類薪資期間由</w:t>
      </w:r>
      <w:r w:rsidR="000643A9" w:rsidRPr="00CB6AFC">
        <w:rPr>
          <w:lang w:eastAsia="zh-TW"/>
        </w:rPr>
        <w:t>2</w:t>
      </w:r>
      <w:r w:rsidR="000643A9" w:rsidRPr="00CB6AFC">
        <w:rPr>
          <w:lang w:eastAsia="zh-TW"/>
        </w:rPr>
        <w:t>個月減為</w:t>
      </w:r>
      <w:r w:rsidR="000643A9" w:rsidRPr="00CB6AFC">
        <w:rPr>
          <w:lang w:eastAsia="zh-TW"/>
        </w:rPr>
        <w:t>1</w:t>
      </w:r>
      <w:r w:rsidR="000643A9" w:rsidRPr="00CB6AFC">
        <w:rPr>
          <w:lang w:eastAsia="zh-TW"/>
        </w:rPr>
        <w:t>個月，薪資如有更動時，應在次月</w:t>
      </w:r>
      <w:r w:rsidR="000643A9" w:rsidRPr="00CB6AFC">
        <w:rPr>
          <w:lang w:eastAsia="zh-TW"/>
        </w:rPr>
        <w:t>15</w:t>
      </w:r>
      <w:r w:rsidR="000643A9" w:rsidRPr="00CB6AFC">
        <w:rPr>
          <w:lang w:eastAsia="zh-TW"/>
        </w:rPr>
        <w:t>日前通知有關機關。</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6</w:t>
      </w:r>
      <w:r w:rsidRPr="00CB6AFC">
        <w:rPr>
          <w:lang w:eastAsia="zh-TW"/>
        </w:rPr>
        <w:t>）</w:t>
      </w:r>
      <w:r w:rsidR="000643A9" w:rsidRPr="00CB6AFC">
        <w:rPr>
          <w:lang w:eastAsia="zh-TW"/>
        </w:rPr>
        <w:t>由於考慮到</w:t>
      </w:r>
      <w:proofErr w:type="gramStart"/>
      <w:r w:rsidR="000643A9" w:rsidRPr="00CB6AFC">
        <w:rPr>
          <w:lang w:eastAsia="zh-TW"/>
        </w:rPr>
        <w:t>社會福利金具租稅</w:t>
      </w:r>
      <w:proofErr w:type="gramEnd"/>
      <w:r w:rsidR="000643A9" w:rsidRPr="00CB6AFC">
        <w:rPr>
          <w:lang w:eastAsia="zh-TW"/>
        </w:rPr>
        <w:t>性質，雇主若有疏忽或延誤繳交情形，得處罰應付金額</w:t>
      </w:r>
      <w:r w:rsidR="000643A9" w:rsidRPr="00CB6AFC">
        <w:rPr>
          <w:lang w:eastAsia="zh-TW"/>
        </w:rPr>
        <w:t>70%</w:t>
      </w:r>
      <w:r w:rsidR="000643A9" w:rsidRPr="00CB6AFC">
        <w:rPr>
          <w:lang w:eastAsia="zh-TW"/>
        </w:rPr>
        <w:t>到</w:t>
      </w:r>
      <w:r w:rsidR="000643A9" w:rsidRPr="00CB6AFC">
        <w:rPr>
          <w:lang w:eastAsia="zh-TW"/>
        </w:rPr>
        <w:t>100%</w:t>
      </w:r>
      <w:r w:rsidR="000643A9" w:rsidRPr="00CB6AFC">
        <w:rPr>
          <w:lang w:eastAsia="zh-TW"/>
        </w:rPr>
        <w:t>的罰鍰，若延誤達</w:t>
      </w:r>
      <w:r w:rsidR="000643A9" w:rsidRPr="00CB6AFC">
        <w:rPr>
          <w:lang w:eastAsia="zh-TW"/>
        </w:rPr>
        <w:t>12</w:t>
      </w:r>
      <w:r w:rsidR="000643A9" w:rsidRPr="00CB6AFC">
        <w:rPr>
          <w:lang w:eastAsia="zh-TW"/>
        </w:rPr>
        <w:t>個月以上，或有意矇騙，其逃避部分達應繳金額之</w:t>
      </w:r>
      <w:r w:rsidR="000643A9" w:rsidRPr="00CB6AFC">
        <w:rPr>
          <w:lang w:eastAsia="zh-TW"/>
        </w:rPr>
        <w:t>25%</w:t>
      </w:r>
      <w:r w:rsidR="000643A9" w:rsidRPr="00CB6AFC">
        <w:rPr>
          <w:lang w:eastAsia="zh-TW"/>
        </w:rPr>
        <w:t>以上者，得比照逃稅罪處以監禁。</w:t>
      </w:r>
    </w:p>
    <w:p w:rsidR="000643A9" w:rsidRPr="00CB6AFC" w:rsidRDefault="00C21999" w:rsidP="000643A9">
      <w:pPr>
        <w:pStyle w:val="12"/>
        <w:ind w:left="1772" w:hanging="591"/>
        <w:rPr>
          <w:lang w:eastAsia="zh-TW"/>
        </w:rPr>
      </w:pPr>
      <w:r w:rsidRPr="00CB6AFC">
        <w:rPr>
          <w:lang w:eastAsia="zh-TW"/>
        </w:rPr>
        <w:t>（</w:t>
      </w:r>
      <w:r w:rsidR="000643A9" w:rsidRPr="00CB6AFC">
        <w:rPr>
          <w:lang w:eastAsia="zh-TW"/>
        </w:rPr>
        <w:t>7</w:t>
      </w:r>
      <w:r w:rsidRPr="00CB6AFC">
        <w:rPr>
          <w:lang w:eastAsia="zh-TW"/>
        </w:rPr>
        <w:t>）</w:t>
      </w:r>
      <w:r w:rsidR="000643A9" w:rsidRPr="00CB6AFC">
        <w:rPr>
          <w:lang w:eastAsia="zh-TW"/>
        </w:rPr>
        <w:t>謹將</w:t>
      </w:r>
      <w:hyperlink r:id="rId204">
        <w:r w:rsidR="000643A9" w:rsidRPr="00CB6AFC">
          <w:rPr>
            <w:lang w:eastAsia="zh-TW"/>
          </w:rPr>
          <w:t>新社會福利法所</w:t>
        </w:r>
      </w:hyperlink>
      <w:r w:rsidR="000643A9" w:rsidRPr="00CB6AFC">
        <w:rPr>
          <w:lang w:eastAsia="zh-TW"/>
        </w:rPr>
        <w:t>規定應付費率</w:t>
      </w:r>
      <w:proofErr w:type="gramStart"/>
      <w:r w:rsidR="000643A9" w:rsidRPr="00CB6AFC">
        <w:rPr>
          <w:lang w:eastAsia="zh-TW"/>
        </w:rPr>
        <w:t>臚</w:t>
      </w:r>
      <w:proofErr w:type="gramEnd"/>
      <w:r w:rsidR="000643A9" w:rsidRPr="00CB6AFC">
        <w:rPr>
          <w:lang w:eastAsia="zh-TW"/>
        </w:rPr>
        <w:t>列於下：</w:t>
      </w:r>
    </w:p>
    <w:tbl>
      <w:tblPr>
        <w:tblW w:w="8618" w:type="dxa"/>
        <w:jc w:val="center"/>
        <w:tblLayout w:type="fixed"/>
        <w:tblCellMar>
          <w:left w:w="57" w:type="dxa"/>
          <w:right w:w="57" w:type="dxa"/>
        </w:tblCellMar>
        <w:tblLook w:val="0000" w:firstRow="0" w:lastRow="0" w:firstColumn="0" w:lastColumn="0" w:noHBand="0" w:noVBand="0"/>
      </w:tblPr>
      <w:tblGrid>
        <w:gridCol w:w="3953"/>
        <w:gridCol w:w="2122"/>
        <w:gridCol w:w="1271"/>
        <w:gridCol w:w="1272"/>
      </w:tblGrid>
      <w:tr w:rsidR="00CB6AFC" w:rsidRPr="00CB6AFC" w:rsidTr="00CC0555">
        <w:trPr>
          <w:trHeight w:val="567"/>
          <w:tblHeader/>
          <w:jc w:val="center"/>
        </w:trPr>
        <w:tc>
          <w:tcPr>
            <w:tcW w:w="3952" w:type="dxa"/>
            <w:tcBorders>
              <w:top w:val="single" w:sz="12" w:space="0" w:color="000000"/>
              <w:left w:val="single" w:sz="12" w:space="0" w:color="000000"/>
              <w:bottom w:val="single" w:sz="6" w:space="0" w:color="000000"/>
              <w:right w:val="single" w:sz="6" w:space="0" w:color="000000"/>
            </w:tcBorders>
            <w:vAlign w:val="center"/>
          </w:tcPr>
          <w:p w:rsidR="000643A9" w:rsidRPr="00CB6AFC" w:rsidRDefault="005B1052" w:rsidP="002F7A20">
            <w:pPr>
              <w:pStyle w:val="afd"/>
            </w:pPr>
            <w:hyperlink r:id="rId205">
              <w:r w:rsidR="000643A9" w:rsidRPr="00CB6AFC">
                <w:t>保險種類</w:t>
              </w:r>
            </w:hyperlink>
          </w:p>
        </w:tc>
        <w:tc>
          <w:tcPr>
            <w:tcW w:w="2122" w:type="dxa"/>
            <w:tcBorders>
              <w:top w:val="single" w:sz="12"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付費依</w:t>
            </w:r>
            <w:proofErr w:type="gramStart"/>
            <w:r w:rsidRPr="00CB6AFC">
              <w:t>據標準</w:t>
            </w:r>
            <w:proofErr w:type="gramEnd"/>
          </w:p>
        </w:tc>
        <w:tc>
          <w:tcPr>
            <w:tcW w:w="1271" w:type="dxa"/>
            <w:tcBorders>
              <w:top w:val="single" w:sz="12"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雇主負</w:t>
            </w:r>
            <w:proofErr w:type="gramStart"/>
            <w:r w:rsidRPr="00CB6AFC">
              <w:t>擔</w:t>
            </w:r>
            <w:proofErr w:type="gramEnd"/>
          </w:p>
          <w:p w:rsidR="000643A9" w:rsidRPr="00CB6AFC" w:rsidRDefault="00C21999" w:rsidP="002F7A20">
            <w:pPr>
              <w:pStyle w:val="afd"/>
            </w:pPr>
            <w:r w:rsidRPr="00CB6AFC">
              <w:t>（</w:t>
            </w:r>
            <w:r w:rsidR="000643A9" w:rsidRPr="00CB6AFC">
              <w:t>%</w:t>
            </w:r>
            <w:r w:rsidRPr="00CB6AFC">
              <w:t>）</w:t>
            </w:r>
          </w:p>
        </w:tc>
        <w:tc>
          <w:tcPr>
            <w:tcW w:w="1272" w:type="dxa"/>
            <w:tcBorders>
              <w:top w:val="single" w:sz="12"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proofErr w:type="gramStart"/>
            <w:r w:rsidRPr="00CB6AFC">
              <w:t>勞</w:t>
            </w:r>
            <w:proofErr w:type="gramEnd"/>
            <w:r w:rsidRPr="00CB6AFC">
              <w:t>工負</w:t>
            </w:r>
            <w:proofErr w:type="gramStart"/>
            <w:r w:rsidRPr="00CB6AFC">
              <w:t>擔</w:t>
            </w:r>
            <w:proofErr w:type="gramEnd"/>
          </w:p>
          <w:p w:rsidR="000643A9" w:rsidRPr="00CB6AFC" w:rsidRDefault="00C21999" w:rsidP="002F7A20">
            <w:pPr>
              <w:pStyle w:val="afd"/>
            </w:pPr>
            <w:r w:rsidRPr="00CB6AFC">
              <w:t>（</w:t>
            </w:r>
            <w:r w:rsidR="000643A9" w:rsidRPr="00CB6AFC">
              <w:t>%</w:t>
            </w:r>
            <w:r w:rsidRPr="00CB6AFC">
              <w:t>）</w:t>
            </w:r>
          </w:p>
        </w:tc>
      </w:tr>
      <w:tr w:rsidR="00CB6AFC" w:rsidRPr="00CB6AFC" w:rsidTr="00CC0555">
        <w:trPr>
          <w:trHeight w:val="680"/>
          <w:jc w:val="center"/>
        </w:trPr>
        <w:tc>
          <w:tcPr>
            <w:tcW w:w="3952" w:type="dxa"/>
            <w:vMerge w:val="restart"/>
            <w:tcBorders>
              <w:top w:val="single" w:sz="6" w:space="0" w:color="000000"/>
              <w:left w:val="single" w:sz="12" w:space="0" w:color="000000"/>
              <w:bottom w:val="single" w:sz="6" w:space="0" w:color="000000"/>
              <w:right w:val="single" w:sz="6" w:space="0" w:color="000000"/>
            </w:tcBorders>
            <w:vAlign w:val="center"/>
          </w:tcPr>
          <w:p w:rsidR="000643A9" w:rsidRPr="00CB6AFC" w:rsidRDefault="000643A9" w:rsidP="002F7A20">
            <w:pPr>
              <w:pStyle w:val="af8"/>
              <w:rPr>
                <w:szCs w:val="24"/>
              </w:rPr>
            </w:pPr>
            <w:r w:rsidRPr="00CB6AFC">
              <w:rPr>
                <w:szCs w:val="24"/>
              </w:rPr>
              <w:t>健康及生產醫療保險</w:t>
            </w:r>
            <w:r w:rsidR="00C21999" w:rsidRPr="00CB6AFC">
              <w:rPr>
                <w:szCs w:val="24"/>
              </w:rPr>
              <w:t>（</w:t>
            </w:r>
            <w:r w:rsidRPr="00CB6AFC">
              <w:rPr>
                <w:szCs w:val="24"/>
              </w:rPr>
              <w:t>實物</w:t>
            </w:r>
            <w:r w:rsidR="00C21999" w:rsidRPr="00CB6AFC">
              <w:rPr>
                <w:szCs w:val="24"/>
              </w:rPr>
              <w:t>）</w:t>
            </w:r>
          </w:p>
        </w:tc>
        <w:tc>
          <w:tcPr>
            <w:tcW w:w="2122"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rPr>
                <w:lang w:eastAsia="zh-TW"/>
              </w:rPr>
            </w:pPr>
            <w:proofErr w:type="gramStart"/>
            <w:r w:rsidRPr="00CB6AFC">
              <w:rPr>
                <w:lang w:eastAsia="zh-TW"/>
              </w:rPr>
              <w:t>按墨國</w:t>
            </w:r>
            <w:proofErr w:type="gramEnd"/>
            <w:r w:rsidRPr="00CB6AFC">
              <w:rPr>
                <w:lang w:eastAsia="zh-TW"/>
              </w:rPr>
              <w:t>聯邦特區基本工資</w:t>
            </w:r>
            <w:r w:rsidRPr="00CB6AFC">
              <w:rPr>
                <w:lang w:eastAsia="zh-TW"/>
              </w:rPr>
              <w:t>3</w:t>
            </w:r>
            <w:r w:rsidRPr="00CB6AFC">
              <w:rPr>
                <w:lang w:eastAsia="zh-TW"/>
              </w:rPr>
              <w:t>倍以下部分</w:t>
            </w:r>
          </w:p>
        </w:tc>
        <w:tc>
          <w:tcPr>
            <w:tcW w:w="1271"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20.4%</w:t>
            </w:r>
          </w:p>
        </w:tc>
        <w:tc>
          <w:tcPr>
            <w:tcW w:w="1272" w:type="dxa"/>
            <w:tcBorders>
              <w:top w:val="single" w:sz="6"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r w:rsidRPr="00CB6AFC">
              <w:t>無</w:t>
            </w:r>
          </w:p>
        </w:tc>
      </w:tr>
      <w:tr w:rsidR="00CB6AFC" w:rsidRPr="00CB6AFC" w:rsidTr="00CC0555">
        <w:trPr>
          <w:trHeight w:val="680"/>
          <w:jc w:val="center"/>
        </w:trPr>
        <w:tc>
          <w:tcPr>
            <w:tcW w:w="3952" w:type="dxa"/>
            <w:vMerge/>
            <w:tcBorders>
              <w:top w:val="single" w:sz="6" w:space="0" w:color="000000"/>
              <w:left w:val="single" w:sz="12" w:space="0" w:color="000000"/>
              <w:bottom w:val="single" w:sz="6" w:space="0" w:color="000000"/>
              <w:right w:val="single" w:sz="6" w:space="0" w:color="000000"/>
            </w:tcBorders>
            <w:vAlign w:val="center"/>
          </w:tcPr>
          <w:p w:rsidR="000643A9" w:rsidRPr="00CB6AFC" w:rsidRDefault="000643A9" w:rsidP="002F7A20">
            <w:pPr>
              <w:pStyle w:val="af8"/>
              <w:rPr>
                <w:szCs w:val="24"/>
              </w:rPr>
            </w:pPr>
          </w:p>
        </w:tc>
        <w:tc>
          <w:tcPr>
            <w:tcW w:w="2122"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rPr>
                <w:lang w:eastAsia="zh-TW"/>
              </w:rPr>
            </w:pPr>
            <w:proofErr w:type="gramStart"/>
            <w:r w:rsidRPr="00CB6AFC">
              <w:rPr>
                <w:lang w:eastAsia="zh-TW"/>
              </w:rPr>
              <w:t>按墨國</w:t>
            </w:r>
            <w:proofErr w:type="gramEnd"/>
            <w:r w:rsidRPr="00CB6AFC">
              <w:rPr>
                <w:lang w:eastAsia="zh-TW"/>
              </w:rPr>
              <w:t>聯邦特區基本工資</w:t>
            </w:r>
            <w:r w:rsidRPr="00CB6AFC">
              <w:rPr>
                <w:lang w:eastAsia="zh-TW"/>
              </w:rPr>
              <w:t>3</w:t>
            </w:r>
            <w:r w:rsidRPr="00CB6AFC">
              <w:rPr>
                <w:lang w:eastAsia="zh-TW"/>
              </w:rPr>
              <w:t>倍以上部分</w:t>
            </w:r>
          </w:p>
        </w:tc>
        <w:tc>
          <w:tcPr>
            <w:tcW w:w="1271"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1.10%</w:t>
            </w:r>
          </w:p>
        </w:tc>
        <w:tc>
          <w:tcPr>
            <w:tcW w:w="1272" w:type="dxa"/>
            <w:tcBorders>
              <w:top w:val="single" w:sz="6"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r w:rsidRPr="00CB6AFC">
              <w:t>0.40%</w:t>
            </w:r>
          </w:p>
        </w:tc>
      </w:tr>
      <w:tr w:rsidR="00CB6AFC" w:rsidRPr="00CB6AFC"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rsidR="000643A9" w:rsidRPr="00CB6AFC" w:rsidRDefault="000643A9" w:rsidP="002F7A20">
            <w:pPr>
              <w:pStyle w:val="af8"/>
              <w:rPr>
                <w:szCs w:val="24"/>
              </w:rPr>
            </w:pPr>
            <w:r w:rsidRPr="00CB6AFC">
              <w:rPr>
                <w:szCs w:val="24"/>
              </w:rPr>
              <w:t>健康及生產</w:t>
            </w:r>
            <w:r w:rsidR="00C21999" w:rsidRPr="00CB6AFC">
              <w:rPr>
                <w:szCs w:val="24"/>
              </w:rPr>
              <w:t>（</w:t>
            </w:r>
            <w:r w:rsidRPr="00CB6AFC">
              <w:rPr>
                <w:szCs w:val="24"/>
              </w:rPr>
              <w:t>退休人員和受益人醫療補助</w:t>
            </w:r>
            <w:r w:rsidR="00C21999" w:rsidRPr="00CB6AFC">
              <w:rPr>
                <w:szCs w:val="24"/>
              </w:rPr>
              <w:t>）</w:t>
            </w:r>
          </w:p>
        </w:tc>
        <w:tc>
          <w:tcPr>
            <w:tcW w:w="2122"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1.05%</w:t>
            </w:r>
          </w:p>
        </w:tc>
        <w:tc>
          <w:tcPr>
            <w:tcW w:w="1272" w:type="dxa"/>
            <w:tcBorders>
              <w:top w:val="single" w:sz="6"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r w:rsidRPr="00CB6AFC">
              <w:t>0.375%</w:t>
            </w:r>
          </w:p>
        </w:tc>
      </w:tr>
      <w:tr w:rsidR="00CB6AFC" w:rsidRPr="00CB6AFC" w:rsidTr="00CC0555">
        <w:trPr>
          <w:trHeight w:val="680"/>
          <w:jc w:val="center"/>
        </w:trPr>
        <w:tc>
          <w:tcPr>
            <w:tcW w:w="3952" w:type="dxa"/>
            <w:tcBorders>
              <w:top w:val="single" w:sz="6" w:space="0" w:color="000000"/>
              <w:left w:val="single" w:sz="12" w:space="0" w:color="000000"/>
              <w:bottom w:val="single" w:sz="6" w:space="0" w:color="000000"/>
              <w:right w:val="single" w:sz="6" w:space="0" w:color="000000"/>
            </w:tcBorders>
            <w:vAlign w:val="center"/>
          </w:tcPr>
          <w:p w:rsidR="000643A9" w:rsidRPr="00CB6AFC" w:rsidRDefault="000643A9" w:rsidP="002F7A20">
            <w:pPr>
              <w:pStyle w:val="af8"/>
              <w:rPr>
                <w:szCs w:val="24"/>
              </w:rPr>
            </w:pPr>
            <w:r w:rsidRPr="00CB6AFC">
              <w:rPr>
                <w:szCs w:val="24"/>
              </w:rPr>
              <w:t>健康及生產</w:t>
            </w:r>
            <w:r w:rsidR="00C21999" w:rsidRPr="00CB6AFC">
              <w:rPr>
                <w:szCs w:val="24"/>
              </w:rPr>
              <w:t>（</w:t>
            </w:r>
            <w:r w:rsidRPr="00CB6AFC">
              <w:rPr>
                <w:szCs w:val="24"/>
              </w:rPr>
              <w:t>現金</w:t>
            </w:r>
            <w:r w:rsidR="00C21999" w:rsidRPr="00CB6AFC">
              <w:rPr>
                <w:szCs w:val="24"/>
              </w:rPr>
              <w:t>）</w:t>
            </w:r>
          </w:p>
        </w:tc>
        <w:tc>
          <w:tcPr>
            <w:tcW w:w="2122"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0.70%</w:t>
            </w:r>
          </w:p>
        </w:tc>
        <w:tc>
          <w:tcPr>
            <w:tcW w:w="1272" w:type="dxa"/>
            <w:tcBorders>
              <w:top w:val="single" w:sz="6"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r w:rsidRPr="00CB6AFC">
              <w:t>0.25%</w:t>
            </w:r>
          </w:p>
        </w:tc>
      </w:tr>
      <w:tr w:rsidR="00CB6AFC" w:rsidRPr="00CB6AFC"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rsidR="000643A9" w:rsidRPr="00CB6AFC" w:rsidRDefault="000643A9" w:rsidP="002F7A20">
            <w:pPr>
              <w:pStyle w:val="af8"/>
              <w:rPr>
                <w:szCs w:val="24"/>
              </w:rPr>
            </w:pPr>
            <w:r w:rsidRPr="00CB6AFC">
              <w:rPr>
                <w:szCs w:val="24"/>
              </w:rPr>
              <w:t>喪失工作能力或生命</w:t>
            </w:r>
          </w:p>
        </w:tc>
        <w:tc>
          <w:tcPr>
            <w:tcW w:w="2122"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1.75%</w:t>
            </w:r>
          </w:p>
        </w:tc>
        <w:tc>
          <w:tcPr>
            <w:tcW w:w="1272" w:type="dxa"/>
            <w:tcBorders>
              <w:top w:val="single" w:sz="6"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r w:rsidRPr="00CB6AFC">
              <w:t>0.625%</w:t>
            </w:r>
          </w:p>
        </w:tc>
      </w:tr>
      <w:tr w:rsidR="00CB6AFC" w:rsidRPr="00CB6AFC"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rsidR="000643A9" w:rsidRPr="00CB6AFC" w:rsidRDefault="000643A9" w:rsidP="002F7A20">
            <w:pPr>
              <w:pStyle w:val="af8"/>
              <w:rPr>
                <w:szCs w:val="24"/>
              </w:rPr>
            </w:pPr>
            <w:r w:rsidRPr="00CB6AFC">
              <w:rPr>
                <w:szCs w:val="24"/>
              </w:rPr>
              <w:t>退休</w:t>
            </w:r>
          </w:p>
        </w:tc>
        <w:tc>
          <w:tcPr>
            <w:tcW w:w="2122"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2%</w:t>
            </w:r>
          </w:p>
        </w:tc>
        <w:tc>
          <w:tcPr>
            <w:tcW w:w="1272" w:type="dxa"/>
            <w:tcBorders>
              <w:top w:val="single" w:sz="6"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r w:rsidRPr="00CB6AFC">
              <w:t>無</w:t>
            </w:r>
          </w:p>
        </w:tc>
      </w:tr>
      <w:tr w:rsidR="00CB6AFC" w:rsidRPr="00CB6AFC"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rsidR="000643A9" w:rsidRPr="00CB6AFC" w:rsidRDefault="000643A9" w:rsidP="002F7A20">
            <w:pPr>
              <w:pStyle w:val="af8"/>
              <w:rPr>
                <w:szCs w:val="24"/>
              </w:rPr>
            </w:pPr>
            <w:r w:rsidRPr="00CB6AFC">
              <w:rPr>
                <w:szCs w:val="24"/>
              </w:rPr>
              <w:t>老年及老年失業給付</w:t>
            </w:r>
          </w:p>
        </w:tc>
        <w:tc>
          <w:tcPr>
            <w:tcW w:w="2122"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3.15%</w:t>
            </w:r>
          </w:p>
        </w:tc>
        <w:tc>
          <w:tcPr>
            <w:tcW w:w="1272" w:type="dxa"/>
            <w:tcBorders>
              <w:top w:val="single" w:sz="6"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r w:rsidRPr="00CB6AFC">
              <w:t>1.125%</w:t>
            </w:r>
          </w:p>
        </w:tc>
      </w:tr>
      <w:tr w:rsidR="00CB6AFC" w:rsidRPr="00CB6AFC" w:rsidTr="00CC0555">
        <w:trPr>
          <w:trHeight w:val="624"/>
          <w:jc w:val="center"/>
        </w:trPr>
        <w:tc>
          <w:tcPr>
            <w:tcW w:w="3952" w:type="dxa"/>
            <w:tcBorders>
              <w:top w:val="single" w:sz="6" w:space="0" w:color="000000"/>
              <w:left w:val="single" w:sz="12" w:space="0" w:color="000000"/>
              <w:bottom w:val="single" w:sz="6" w:space="0" w:color="000000"/>
              <w:right w:val="single" w:sz="6" w:space="0" w:color="000000"/>
            </w:tcBorders>
            <w:vAlign w:val="center"/>
          </w:tcPr>
          <w:p w:rsidR="000643A9" w:rsidRPr="00CB6AFC" w:rsidRDefault="000643A9" w:rsidP="002F7A20">
            <w:pPr>
              <w:pStyle w:val="af8"/>
              <w:rPr>
                <w:szCs w:val="24"/>
              </w:rPr>
            </w:pPr>
            <w:r w:rsidRPr="00CB6AFC">
              <w:rPr>
                <w:szCs w:val="24"/>
              </w:rPr>
              <w:t>孩童照顧中心及社會福利</w:t>
            </w:r>
          </w:p>
        </w:tc>
        <w:tc>
          <w:tcPr>
            <w:tcW w:w="2122"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員工薪資</w:t>
            </w:r>
          </w:p>
        </w:tc>
        <w:tc>
          <w:tcPr>
            <w:tcW w:w="1271" w:type="dxa"/>
            <w:tcBorders>
              <w:top w:val="single" w:sz="6" w:space="0" w:color="000000"/>
              <w:left w:val="single" w:sz="6" w:space="0" w:color="000000"/>
              <w:bottom w:val="single" w:sz="6" w:space="0" w:color="000000"/>
              <w:right w:val="single" w:sz="6" w:space="0" w:color="000000"/>
            </w:tcBorders>
            <w:vAlign w:val="center"/>
          </w:tcPr>
          <w:p w:rsidR="000643A9" w:rsidRPr="00CB6AFC" w:rsidRDefault="000643A9" w:rsidP="002F7A20">
            <w:pPr>
              <w:pStyle w:val="afd"/>
            </w:pPr>
            <w:r w:rsidRPr="00CB6AFC">
              <w:t>1%</w:t>
            </w:r>
          </w:p>
        </w:tc>
        <w:tc>
          <w:tcPr>
            <w:tcW w:w="1272" w:type="dxa"/>
            <w:tcBorders>
              <w:top w:val="single" w:sz="6" w:space="0" w:color="000000"/>
              <w:left w:val="single" w:sz="6" w:space="0" w:color="000000"/>
              <w:bottom w:val="single" w:sz="6" w:space="0" w:color="000000"/>
              <w:right w:val="single" w:sz="12" w:space="0" w:color="000000"/>
            </w:tcBorders>
            <w:vAlign w:val="center"/>
          </w:tcPr>
          <w:p w:rsidR="000643A9" w:rsidRPr="00CB6AFC" w:rsidRDefault="000643A9" w:rsidP="002F7A20">
            <w:pPr>
              <w:pStyle w:val="afd"/>
            </w:pPr>
            <w:r w:rsidRPr="00CB6AFC">
              <w:t>無</w:t>
            </w:r>
          </w:p>
        </w:tc>
      </w:tr>
      <w:tr w:rsidR="00CB6AFC" w:rsidRPr="00CB6AFC" w:rsidTr="00CC0555">
        <w:trPr>
          <w:trHeight w:val="624"/>
          <w:jc w:val="center"/>
        </w:trPr>
        <w:tc>
          <w:tcPr>
            <w:tcW w:w="3952" w:type="dxa"/>
            <w:tcBorders>
              <w:top w:val="single" w:sz="6" w:space="0" w:color="000000"/>
              <w:left w:val="single" w:sz="12" w:space="0" w:color="000000"/>
              <w:bottom w:val="single" w:sz="12" w:space="0" w:color="000000"/>
              <w:right w:val="single" w:sz="6" w:space="0" w:color="000000"/>
            </w:tcBorders>
            <w:vAlign w:val="center"/>
          </w:tcPr>
          <w:p w:rsidR="000643A9" w:rsidRPr="00CB6AFC" w:rsidRDefault="000643A9" w:rsidP="002F7A20">
            <w:pPr>
              <w:pStyle w:val="af8"/>
              <w:rPr>
                <w:szCs w:val="24"/>
              </w:rPr>
            </w:pPr>
            <w:r w:rsidRPr="00CB6AFC">
              <w:rPr>
                <w:szCs w:val="24"/>
              </w:rPr>
              <w:t>住宅基金</w:t>
            </w:r>
          </w:p>
        </w:tc>
        <w:tc>
          <w:tcPr>
            <w:tcW w:w="2122" w:type="dxa"/>
            <w:tcBorders>
              <w:top w:val="single" w:sz="6" w:space="0" w:color="000000"/>
              <w:left w:val="single" w:sz="6" w:space="0" w:color="000000"/>
              <w:bottom w:val="single" w:sz="12" w:space="0" w:color="000000"/>
              <w:right w:val="single" w:sz="6" w:space="0" w:color="000000"/>
            </w:tcBorders>
            <w:vAlign w:val="center"/>
          </w:tcPr>
          <w:p w:rsidR="000643A9" w:rsidRPr="00CB6AFC" w:rsidRDefault="000643A9" w:rsidP="002F7A20">
            <w:pPr>
              <w:pStyle w:val="afd"/>
            </w:pPr>
            <w:r w:rsidRPr="00CB6AFC">
              <w:t>員工薪資</w:t>
            </w:r>
          </w:p>
        </w:tc>
        <w:tc>
          <w:tcPr>
            <w:tcW w:w="1271" w:type="dxa"/>
            <w:tcBorders>
              <w:top w:val="single" w:sz="6" w:space="0" w:color="000000"/>
              <w:left w:val="single" w:sz="6" w:space="0" w:color="000000"/>
              <w:bottom w:val="single" w:sz="12" w:space="0" w:color="000000"/>
              <w:right w:val="single" w:sz="6" w:space="0" w:color="000000"/>
            </w:tcBorders>
            <w:vAlign w:val="center"/>
          </w:tcPr>
          <w:p w:rsidR="000643A9" w:rsidRPr="00CB6AFC" w:rsidRDefault="000643A9" w:rsidP="002F7A20">
            <w:pPr>
              <w:pStyle w:val="afd"/>
            </w:pPr>
            <w:r w:rsidRPr="00CB6AFC">
              <w:t>5%</w:t>
            </w:r>
          </w:p>
        </w:tc>
        <w:tc>
          <w:tcPr>
            <w:tcW w:w="1272" w:type="dxa"/>
            <w:tcBorders>
              <w:top w:val="single" w:sz="6" w:space="0" w:color="000000"/>
              <w:left w:val="single" w:sz="6" w:space="0" w:color="000000"/>
              <w:bottom w:val="single" w:sz="12" w:space="0" w:color="000000"/>
              <w:right w:val="single" w:sz="12" w:space="0" w:color="000000"/>
            </w:tcBorders>
            <w:vAlign w:val="center"/>
          </w:tcPr>
          <w:p w:rsidR="000643A9" w:rsidRPr="00CB6AFC" w:rsidRDefault="000643A9" w:rsidP="002F7A20">
            <w:pPr>
              <w:pStyle w:val="afd"/>
            </w:pPr>
            <w:r w:rsidRPr="00CB6AFC">
              <w:t>無</w:t>
            </w:r>
          </w:p>
        </w:tc>
      </w:tr>
    </w:tbl>
    <w:p w:rsidR="000643A9" w:rsidRPr="00CB6AFC" w:rsidRDefault="000643A9" w:rsidP="000643A9">
      <w:pPr>
        <w:ind w:left="1433" w:firstLine="472"/>
        <w:rPr>
          <w:rFonts w:eastAsiaTheme="minorEastAsia"/>
          <w:lang w:eastAsia="zh-TW"/>
        </w:rPr>
      </w:pPr>
      <w:r w:rsidRPr="00CB6AFC">
        <w:rPr>
          <w:lang w:eastAsia="zh-TW"/>
        </w:rPr>
        <w:t>墨國勞工主管機關與工會對員工福利頗為關心，</w:t>
      </w:r>
      <w:proofErr w:type="gramStart"/>
      <w:r w:rsidRPr="00CB6AFC">
        <w:rPr>
          <w:lang w:eastAsia="zh-TW"/>
        </w:rPr>
        <w:t>我國來墨國</w:t>
      </w:r>
      <w:proofErr w:type="gramEnd"/>
      <w:r w:rsidRPr="00CB6AFC">
        <w:rPr>
          <w:lang w:eastAsia="zh-TW"/>
        </w:rPr>
        <w:t>投資廠商，對墨國社會福利規定宜多加留意以免觸法。</w:t>
      </w:r>
    </w:p>
    <w:p w:rsidR="00723C28" w:rsidRPr="00CB6AFC" w:rsidRDefault="00723C28" w:rsidP="00103BA7">
      <w:pPr>
        <w:ind w:left="945" w:firstLine="472"/>
        <w:rPr>
          <w:lang w:eastAsia="zh-TW"/>
        </w:rPr>
      </w:pPr>
    </w:p>
    <w:p w:rsidR="00BA6473" w:rsidRPr="00CB6AFC" w:rsidRDefault="00BA6473" w:rsidP="004B42A9">
      <w:pPr>
        <w:ind w:left="472" w:firstLineChars="0" w:firstLine="0"/>
        <w:rPr>
          <w:lang w:eastAsia="zh-TW"/>
        </w:rPr>
      </w:pPr>
    </w:p>
    <w:p w:rsidR="003E0BC3" w:rsidRPr="00CB6AFC" w:rsidRDefault="003E0BC3" w:rsidP="004B42A9">
      <w:pPr>
        <w:ind w:firstLine="472"/>
        <w:rPr>
          <w:lang w:eastAsia="zh-TW"/>
        </w:rPr>
        <w:sectPr w:rsidR="003E0BC3" w:rsidRPr="00CB6AFC" w:rsidSect="003E0BC3">
          <w:headerReference w:type="default" r:id="rId206"/>
          <w:pgSz w:w="11906" w:h="16838" w:code="9"/>
          <w:pgMar w:top="2268" w:right="1701" w:bottom="1701" w:left="1701" w:header="1134" w:footer="851" w:gutter="0"/>
          <w:cols w:space="425"/>
          <w:docGrid w:type="linesAndChars" w:linePitch="514" w:charSpace="-774"/>
        </w:sectPr>
      </w:pPr>
    </w:p>
    <w:p w:rsidR="00BA6473" w:rsidRPr="00CB6AFC" w:rsidRDefault="00FB187C" w:rsidP="00414414">
      <w:pPr>
        <w:pStyle w:val="a3"/>
        <w:rPr>
          <w:rFonts w:ascii="Times New Roman"/>
        </w:rPr>
      </w:pPr>
      <w:bookmarkStart w:id="34" w:name="_Toc108214788"/>
      <w:r w:rsidRPr="00CB6AFC">
        <w:rPr>
          <w:rFonts w:ascii="Times New Roman" w:hint="eastAsia"/>
        </w:rPr>
        <w:t xml:space="preserve">第捌章　</w:t>
      </w:r>
      <w:r w:rsidR="00C72B6E" w:rsidRPr="00CB6AFC">
        <w:rPr>
          <w:rFonts w:ascii="Times New Roman" w:hint="eastAsia"/>
          <w:lang w:eastAsia="zh-TW"/>
        </w:rPr>
        <w:t>簽證、</w:t>
      </w:r>
      <w:r w:rsidRPr="00CB6AFC">
        <w:rPr>
          <w:rFonts w:ascii="Times New Roman" w:hint="eastAsia"/>
        </w:rPr>
        <w:t>居留及移民</w:t>
      </w:r>
      <w:bookmarkEnd w:id="34"/>
    </w:p>
    <w:p w:rsidR="00CC0555" w:rsidRPr="00CB6AFC" w:rsidRDefault="00CC0555" w:rsidP="00CC0555">
      <w:pPr>
        <w:pStyle w:val="a5"/>
        <w:spacing w:before="257" w:after="257"/>
        <w:ind w:left="632" w:hanging="632"/>
        <w:rPr>
          <w:rFonts w:ascii="Times New Roman" w:hAnsi="Times New Roman"/>
        </w:rPr>
      </w:pPr>
      <w:r w:rsidRPr="00CB6AFC">
        <w:rPr>
          <w:rFonts w:ascii="Times New Roman" w:hAnsi="Times New Roman"/>
        </w:rPr>
        <w:t>一、簽證、居留及移民規定</w:t>
      </w:r>
    </w:p>
    <w:p w:rsidR="00CC0555" w:rsidRPr="00CB6AFC" w:rsidRDefault="00CC0555" w:rsidP="00CC0555">
      <w:pPr>
        <w:ind w:firstLine="472"/>
        <w:rPr>
          <w:lang w:eastAsia="zh-TW"/>
        </w:rPr>
      </w:pPr>
      <w:r w:rsidRPr="00CB6AFC">
        <w:rPr>
          <w:lang w:eastAsia="zh-TW"/>
        </w:rPr>
        <w:t>依據墨西哥現行規定，可以下列方式入境墨國，停留上限為</w:t>
      </w:r>
      <w:r w:rsidRPr="00CB6AFC">
        <w:rPr>
          <w:lang w:eastAsia="zh-TW"/>
        </w:rPr>
        <w:t>180</w:t>
      </w:r>
      <w:r w:rsidRPr="00CB6AFC">
        <w:rPr>
          <w:lang w:eastAsia="zh-TW"/>
        </w:rPr>
        <w:t>天：</w:t>
      </w:r>
      <w:r w:rsidRPr="00CB6AFC">
        <w:rPr>
          <w:lang w:eastAsia="zh-TW"/>
        </w:rPr>
        <w:t>1.</w:t>
      </w:r>
      <w:r w:rsidRPr="00CB6AFC">
        <w:rPr>
          <w:lang w:eastAsia="zh-TW"/>
        </w:rPr>
        <w:t>持有墨西哥簽證；</w:t>
      </w:r>
      <w:r w:rsidRPr="00CB6AFC">
        <w:rPr>
          <w:lang w:eastAsia="zh-TW"/>
        </w:rPr>
        <w:t>2.</w:t>
      </w:r>
      <w:hyperlink r:id="rId207">
        <w:r w:rsidRPr="00CB6AFC">
          <w:rPr>
            <w:lang w:eastAsia="zh-TW"/>
          </w:rPr>
          <w:t>持有現行有效的加拿大、美國</w:t>
        </w:r>
        <w:r w:rsidR="00C21999" w:rsidRPr="00CB6AFC">
          <w:rPr>
            <w:lang w:val="es-MX" w:eastAsia="zh-TW"/>
          </w:rPr>
          <w:t>（</w:t>
        </w:r>
        <w:r w:rsidRPr="00CB6AFC">
          <w:rPr>
            <w:lang w:val="es-MX" w:eastAsia="zh-TW"/>
          </w:rPr>
          <w:t>須為黏貼於護照內</w:t>
        </w:r>
        <w:r w:rsidRPr="00CB6AFC">
          <w:rPr>
            <w:lang w:val="es-MX" w:eastAsia="zh-TW"/>
          </w:rPr>
          <w:t>B1, B2</w:t>
        </w:r>
        <w:r w:rsidRPr="00CB6AFC">
          <w:rPr>
            <w:lang w:val="es-MX" w:eastAsia="zh-TW"/>
          </w:rPr>
          <w:t>或</w:t>
        </w:r>
        <w:r w:rsidRPr="00CB6AFC">
          <w:rPr>
            <w:lang w:val="es-MX" w:eastAsia="zh-TW"/>
          </w:rPr>
          <w:t>H</w:t>
        </w:r>
        <w:r w:rsidRPr="00CB6AFC">
          <w:rPr>
            <w:lang w:val="es-MX" w:eastAsia="zh-TW"/>
          </w:rPr>
          <w:t>傳統實體紙本美簽，</w:t>
        </w:r>
        <w:r w:rsidRPr="00CB6AFC">
          <w:rPr>
            <w:lang w:val="es-MX" w:eastAsia="zh-TW"/>
          </w:rPr>
          <w:t>ESTA</w:t>
        </w:r>
        <w:r w:rsidRPr="00CB6AFC">
          <w:rPr>
            <w:lang w:val="es-MX" w:eastAsia="zh-TW"/>
          </w:rPr>
          <w:t>及學生簽證</w:t>
        </w:r>
        <w:r w:rsidRPr="00CB6AFC">
          <w:rPr>
            <w:lang w:eastAsia="zh-TW"/>
          </w:rPr>
          <w:t>不適用</w:t>
        </w:r>
        <w:r w:rsidR="00C21999" w:rsidRPr="00CB6AFC">
          <w:rPr>
            <w:lang w:val="es-MX" w:eastAsia="zh-TW"/>
          </w:rPr>
          <w:t>）</w:t>
        </w:r>
        <w:r w:rsidRPr="00CB6AFC">
          <w:rPr>
            <w:lang w:eastAsia="zh-TW"/>
          </w:rPr>
          <w:t>、日本、大不列顛及北愛爾蘭聯合王國簽證或者申根國家實體簽證</w:t>
        </w:r>
        <w:r w:rsidR="00C21999" w:rsidRPr="00CB6AFC">
          <w:rPr>
            <w:lang w:eastAsia="zh-TW"/>
          </w:rPr>
          <w:t>（</w:t>
        </w:r>
        <w:r w:rsidRPr="00CB6AFC">
          <w:rPr>
            <w:lang w:eastAsia="zh-TW"/>
          </w:rPr>
          <w:t>德國、奧地利、比利時、丹麥、斯</w:t>
        </w:r>
        <w:proofErr w:type="gramStart"/>
        <w:r w:rsidRPr="00CB6AFC">
          <w:rPr>
            <w:lang w:eastAsia="zh-TW"/>
          </w:rPr>
          <w:t>洛</w:t>
        </w:r>
        <w:proofErr w:type="gramEnd"/>
        <w:r w:rsidRPr="00CB6AFC">
          <w:rPr>
            <w:lang w:eastAsia="zh-TW"/>
          </w:rPr>
          <w:t>伐克、斯洛維尼亞、西班牙、愛沙尼亞、芬蘭、法國、希臘、匈牙利、冰島、義大利、拉脫維亞、立陶宛、盧森堡、馬爾他、挪威、荷蘭、波蘭、葡萄牙、捷克、瑞典、瑞士</w:t>
        </w:r>
        <w:r w:rsidR="00C21999" w:rsidRPr="00CB6AFC">
          <w:rPr>
            <w:lang w:val="es-MX" w:eastAsia="zh-TW"/>
          </w:rPr>
          <w:t>）</w:t>
        </w:r>
        <w:r w:rsidRPr="00CB6AFC">
          <w:rPr>
            <w:lang w:eastAsia="zh-TW"/>
          </w:rPr>
          <w:t>；</w:t>
        </w:r>
      </w:hyperlink>
      <w:r w:rsidRPr="00CB6AFC">
        <w:rPr>
          <w:lang w:eastAsia="zh-TW"/>
        </w:rPr>
        <w:t>3.</w:t>
      </w:r>
      <w:hyperlink r:id="rId208">
        <w:r w:rsidRPr="00CB6AFC">
          <w:rPr>
            <w:lang w:eastAsia="zh-TW"/>
          </w:rPr>
          <w:t>持有美國、加拿大、日本、</w:t>
        </w:r>
        <w:proofErr w:type="gramStart"/>
        <w:r w:rsidRPr="00CB6AFC">
          <w:rPr>
            <w:strike/>
            <w:lang w:eastAsia="zh-TW"/>
          </w:rPr>
          <w:t>、</w:t>
        </w:r>
        <w:proofErr w:type="gramEnd"/>
        <w:r w:rsidRPr="00CB6AFC">
          <w:rPr>
            <w:lang w:eastAsia="zh-TW"/>
          </w:rPr>
          <w:t>大不列顛及北愛爾蘭聯合王國、</w:t>
        </w:r>
        <w:proofErr w:type="gramStart"/>
        <w:r w:rsidRPr="00CB6AFC">
          <w:rPr>
            <w:lang w:eastAsia="zh-TW"/>
          </w:rPr>
          <w:t>任何申根國</w:t>
        </w:r>
        <w:proofErr w:type="gramEnd"/>
        <w:r w:rsidRPr="00CB6AFC">
          <w:rPr>
            <w:lang w:eastAsia="zh-TW"/>
          </w:rPr>
          <w:t>國家，以及太平洋聯盟國</w:t>
        </w:r>
        <w:r w:rsidR="00C21999" w:rsidRPr="00CB6AFC">
          <w:rPr>
            <w:lang w:val="es-MX" w:eastAsia="zh-TW"/>
          </w:rPr>
          <w:t>（</w:t>
        </w:r>
        <w:r w:rsidRPr="00CB6AFC">
          <w:rPr>
            <w:lang w:eastAsia="zh-TW"/>
          </w:rPr>
          <w:t>智利、哥倫比亞與秘魯</w:t>
        </w:r>
        <w:r w:rsidR="00C21999" w:rsidRPr="00CB6AFC">
          <w:rPr>
            <w:lang w:val="es-MX" w:eastAsia="zh-TW"/>
          </w:rPr>
          <w:t>）</w:t>
        </w:r>
        <w:r w:rsidRPr="00CB6AFC">
          <w:rPr>
            <w:lang w:eastAsia="zh-TW"/>
          </w:rPr>
          <w:t>之有效的永久居留證旅客；</w:t>
        </w:r>
      </w:hyperlink>
      <w:r w:rsidRPr="00CB6AFC">
        <w:rPr>
          <w:lang w:eastAsia="zh-TW"/>
        </w:rPr>
        <w:t>4.</w:t>
      </w:r>
      <w:r w:rsidRPr="00CB6AFC">
        <w:rPr>
          <w:lang w:eastAsia="zh-TW"/>
        </w:rPr>
        <w:t>持有墨西哥准許之</w:t>
      </w:r>
      <w:r w:rsidRPr="00CB6AFC">
        <w:rPr>
          <w:lang w:eastAsia="zh-TW"/>
        </w:rPr>
        <w:t>APEC</w:t>
      </w:r>
      <w:r w:rsidRPr="00CB6AFC">
        <w:rPr>
          <w:lang w:eastAsia="zh-TW"/>
        </w:rPr>
        <w:t>商務旅客卡。</w:t>
      </w:r>
    </w:p>
    <w:p w:rsidR="00CC0555" w:rsidRPr="00CB6AFC" w:rsidRDefault="00CC0555" w:rsidP="00CC0555">
      <w:pPr>
        <w:ind w:firstLine="472"/>
        <w:rPr>
          <w:lang w:eastAsia="zh-TW"/>
        </w:rPr>
      </w:pPr>
      <w:r w:rsidRPr="00CB6AFC">
        <w:rPr>
          <w:lang w:eastAsia="zh-TW"/>
        </w:rPr>
        <w:t>一般取得工作簽證時，在效期內即有居留權，至於長期居留</w:t>
      </w:r>
      <w:proofErr w:type="gramStart"/>
      <w:r w:rsidRPr="00CB6AFC">
        <w:rPr>
          <w:lang w:eastAsia="zh-TW"/>
        </w:rPr>
        <w:t>須住滿</w:t>
      </w:r>
      <w:proofErr w:type="gramEnd"/>
      <w:r w:rsidRPr="00CB6AFC">
        <w:rPr>
          <w:lang w:eastAsia="zh-TW"/>
        </w:rPr>
        <w:t>4</w:t>
      </w:r>
      <w:r w:rsidRPr="00CB6AFC">
        <w:rPr>
          <w:lang w:eastAsia="zh-TW"/>
        </w:rPr>
        <w:t>年，同時對墨國有所貢獻，則可申請取得墨籍身分證，皆透過墨國移民律師辦理，據</w:t>
      </w:r>
      <w:proofErr w:type="gramStart"/>
      <w:r w:rsidRPr="00CB6AFC">
        <w:rPr>
          <w:lang w:eastAsia="zh-TW"/>
        </w:rPr>
        <w:t>暸</w:t>
      </w:r>
      <w:proofErr w:type="gramEnd"/>
      <w:r w:rsidRPr="00CB6AFC">
        <w:rPr>
          <w:lang w:eastAsia="zh-TW"/>
        </w:rPr>
        <w:t>解我商甚多已取得墨籍身份。</w:t>
      </w:r>
    </w:p>
    <w:p w:rsidR="00CC0555" w:rsidRPr="00CB6AFC" w:rsidRDefault="00CC0555" w:rsidP="00CC0555">
      <w:pPr>
        <w:pStyle w:val="a5"/>
        <w:spacing w:before="257" w:after="257"/>
        <w:ind w:left="632" w:hanging="632"/>
        <w:rPr>
          <w:rFonts w:ascii="Times New Roman" w:hAnsi="Times New Roman"/>
          <w:lang w:eastAsia="zh-TW"/>
        </w:rPr>
      </w:pPr>
      <w:r w:rsidRPr="00CB6AFC">
        <w:rPr>
          <w:rFonts w:ascii="Times New Roman" w:hAnsi="Times New Roman"/>
        </w:rPr>
        <w:t>二、聘用外籍員工</w:t>
      </w:r>
    </w:p>
    <w:p w:rsidR="00CC0555" w:rsidRPr="00CB6AFC" w:rsidRDefault="00CC0555" w:rsidP="00CC0555">
      <w:pPr>
        <w:ind w:firstLine="472"/>
        <w:rPr>
          <w:lang w:eastAsia="zh-TW"/>
        </w:rPr>
      </w:pPr>
      <w:r w:rsidRPr="00CB6AFC">
        <w:rPr>
          <w:lang w:eastAsia="zh-TW"/>
        </w:rPr>
        <w:t>公司員工中，外人所占比例以</w:t>
      </w:r>
      <w:r w:rsidRPr="00CB6AFC">
        <w:rPr>
          <w:lang w:eastAsia="zh-TW"/>
        </w:rPr>
        <w:t>10%</w:t>
      </w:r>
      <w:r w:rsidRPr="00CB6AFC">
        <w:rPr>
          <w:lang w:eastAsia="zh-TW"/>
        </w:rPr>
        <w:t>為限，公司之技術或專業人員原則上須為墨籍，如無合格之墨西哥人可僱用時，得僱用臨時性的外國人充任。一般外籍員工原則上自該員工駐地國向墨國駐當地有簽證權之單位申辦，必須提供各項證件，例如學歷證明，公司邀請函等，詳細所需文件及表格可上網查看駐</w:t>
      </w:r>
      <w:proofErr w:type="gramStart"/>
      <w:r w:rsidRPr="00CB6AFC">
        <w:rPr>
          <w:lang w:eastAsia="zh-TW"/>
        </w:rPr>
        <w:t>臺</w:t>
      </w:r>
      <w:proofErr w:type="gramEnd"/>
      <w:r w:rsidRPr="00CB6AFC">
        <w:rPr>
          <w:lang w:eastAsia="zh-TW"/>
        </w:rPr>
        <w:t>墨國簽證單位之網站為</w:t>
      </w:r>
      <w:r w:rsidRPr="00CB6AFC">
        <w:rPr>
          <w:lang w:eastAsia="zh-TW"/>
        </w:rPr>
        <w:t>https://oficinaenlace.sre.gob.mx/taiwan/</w:t>
      </w:r>
      <w:r w:rsidRPr="00CB6AFC">
        <w:rPr>
          <w:lang w:eastAsia="zh-TW"/>
        </w:rPr>
        <w:t>，從申辦到審核期間往往需</w:t>
      </w:r>
      <w:r w:rsidRPr="00CB6AFC">
        <w:rPr>
          <w:lang w:eastAsia="zh-TW"/>
        </w:rPr>
        <w:t>3</w:t>
      </w:r>
      <w:r w:rsidRPr="00CB6AFC">
        <w:rPr>
          <w:lang w:eastAsia="zh-TW"/>
        </w:rPr>
        <w:t>個月左右。另外有一種為已在墨境者，在墨國之公司亦可依公司聘僱外人不超過</w:t>
      </w:r>
      <w:r w:rsidRPr="00CB6AFC">
        <w:rPr>
          <w:lang w:eastAsia="zh-TW"/>
        </w:rPr>
        <w:t>10%</w:t>
      </w:r>
      <w:r w:rsidRPr="00CB6AFC">
        <w:rPr>
          <w:lang w:eastAsia="zh-TW"/>
        </w:rPr>
        <w:t>之規定向墨國移民局申辦，順利時</w:t>
      </w:r>
      <w:r w:rsidRPr="00CB6AFC">
        <w:rPr>
          <w:lang w:eastAsia="zh-TW"/>
        </w:rPr>
        <w:t>2</w:t>
      </w:r>
      <w:r w:rsidRPr="00CB6AFC">
        <w:rPr>
          <w:lang w:eastAsia="zh-TW"/>
        </w:rPr>
        <w:t>星期可取得工作簽證。</w:t>
      </w:r>
    </w:p>
    <w:p w:rsidR="00CC0555" w:rsidRPr="00CB6AFC" w:rsidRDefault="00CC0555" w:rsidP="00CC0555">
      <w:pPr>
        <w:ind w:firstLine="472"/>
        <w:rPr>
          <w:lang w:eastAsia="zh-TW"/>
        </w:rPr>
      </w:pPr>
      <w:r w:rsidRPr="00CB6AFC">
        <w:rPr>
          <w:lang w:eastAsia="zh-TW"/>
        </w:rPr>
        <w:t>申辦程序：一般外商皆透過移民律師向</w:t>
      </w:r>
      <w:proofErr w:type="gramStart"/>
      <w:r w:rsidRPr="00CB6AFC">
        <w:rPr>
          <w:lang w:eastAsia="zh-TW"/>
        </w:rPr>
        <w:t>當地州</w:t>
      </w:r>
      <w:proofErr w:type="gramEnd"/>
      <w:r w:rsidRPr="00CB6AFC">
        <w:rPr>
          <w:lang w:eastAsia="zh-TW"/>
        </w:rPr>
        <w:t>政府移民官轉送聯邦移民局核准。墨國移民局之網站為</w:t>
      </w:r>
      <w:hyperlink r:id="rId209">
        <w:r w:rsidRPr="00CB6AFC">
          <w:rPr>
            <w:lang w:eastAsia="zh-TW"/>
          </w:rPr>
          <w:t>https://www.gob.mx/inm</w:t>
        </w:r>
      </w:hyperlink>
      <w:r w:rsidRPr="00CB6AFC">
        <w:rPr>
          <w:lang w:eastAsia="zh-TW"/>
        </w:rPr>
        <w:t>。</w:t>
      </w:r>
    </w:p>
    <w:p w:rsidR="00CC0555" w:rsidRPr="00CB6AFC" w:rsidRDefault="00CC0555" w:rsidP="00CC0555">
      <w:pPr>
        <w:pStyle w:val="a5"/>
        <w:spacing w:before="257" w:after="257"/>
        <w:ind w:left="632" w:hanging="632"/>
        <w:rPr>
          <w:rFonts w:ascii="Times New Roman" w:hAnsi="Times New Roman"/>
        </w:rPr>
      </w:pPr>
      <w:r w:rsidRPr="00CB6AFC">
        <w:rPr>
          <w:rFonts w:ascii="Times New Roman" w:hAnsi="Times New Roman"/>
        </w:rPr>
        <w:t>三、子女教育</w:t>
      </w:r>
    </w:p>
    <w:p w:rsidR="00CC0555" w:rsidRPr="00CB6AFC" w:rsidRDefault="00CC0555" w:rsidP="00CC0555">
      <w:pPr>
        <w:ind w:firstLine="472"/>
        <w:rPr>
          <w:lang w:eastAsia="zh-TW"/>
        </w:rPr>
      </w:pPr>
      <w:r w:rsidRPr="00CB6AFC">
        <w:rPr>
          <w:lang w:eastAsia="zh-TW"/>
        </w:rPr>
        <w:t>墨西哥政府對各級教育補助，</w:t>
      </w:r>
      <w:proofErr w:type="gramStart"/>
      <w:r w:rsidRPr="00CB6AFC">
        <w:rPr>
          <w:lang w:eastAsia="zh-TW"/>
        </w:rPr>
        <w:t>故進公立</w:t>
      </w:r>
      <w:proofErr w:type="gramEnd"/>
      <w:r w:rsidRPr="00CB6AFC">
        <w:rPr>
          <w:lang w:eastAsia="zh-TW"/>
        </w:rPr>
        <w:t>小學、中學、大學與研究所讀書，</w:t>
      </w:r>
      <w:proofErr w:type="gramStart"/>
      <w:r w:rsidRPr="00CB6AFC">
        <w:rPr>
          <w:lang w:eastAsia="zh-TW"/>
        </w:rPr>
        <w:t>收費均極低廉</w:t>
      </w:r>
      <w:proofErr w:type="gramEnd"/>
      <w:r w:rsidRPr="00CB6AFC">
        <w:rPr>
          <w:lang w:eastAsia="zh-TW"/>
        </w:rPr>
        <w:t>。公立學校由於教師待遇低，通常對學生管教不嚴，且係</w:t>
      </w:r>
      <w:proofErr w:type="gramStart"/>
      <w:r w:rsidRPr="00CB6AFC">
        <w:rPr>
          <w:lang w:eastAsia="zh-TW"/>
        </w:rPr>
        <w:t>以西語</w:t>
      </w:r>
      <w:proofErr w:type="gramEnd"/>
      <w:r w:rsidRPr="00CB6AFC">
        <w:rPr>
          <w:lang w:eastAsia="zh-TW"/>
        </w:rPr>
        <w:t>教學。墨西哥私立學校有國際學校及美國或英國學校，例如</w:t>
      </w:r>
      <w:r w:rsidRPr="00CB6AFC">
        <w:rPr>
          <w:lang w:eastAsia="zh-TW"/>
        </w:rPr>
        <w:t>American School Foundation</w:t>
      </w:r>
      <w:r w:rsidRPr="00CB6AFC">
        <w:rPr>
          <w:lang w:eastAsia="zh-TW"/>
        </w:rPr>
        <w:t>、</w:t>
      </w:r>
      <w:r w:rsidRPr="00CB6AFC">
        <w:rPr>
          <w:lang w:eastAsia="zh-TW"/>
        </w:rPr>
        <w:t>Greengates School</w:t>
      </w:r>
      <w:r w:rsidRPr="00CB6AFC">
        <w:rPr>
          <w:lang w:eastAsia="zh-TW"/>
        </w:rPr>
        <w:t>、</w:t>
      </w:r>
      <w:r w:rsidRPr="00CB6AFC">
        <w:rPr>
          <w:lang w:eastAsia="zh-TW"/>
        </w:rPr>
        <w:t>Eton School</w:t>
      </w:r>
      <w:r w:rsidRPr="00CB6AFC">
        <w:rPr>
          <w:lang w:eastAsia="zh-TW"/>
        </w:rPr>
        <w:t>、</w:t>
      </w:r>
      <w:r w:rsidRPr="00CB6AFC">
        <w:rPr>
          <w:lang w:eastAsia="zh-TW"/>
        </w:rPr>
        <w:t>El Colegio Britanico</w:t>
      </w:r>
      <w:r w:rsidR="00C21999" w:rsidRPr="00CB6AFC">
        <w:rPr>
          <w:lang w:eastAsia="zh-TW"/>
        </w:rPr>
        <w:t>（</w:t>
      </w:r>
      <w:r w:rsidRPr="00CB6AFC">
        <w:rPr>
          <w:lang w:eastAsia="zh-TW"/>
        </w:rPr>
        <w:t>The Edron Academy</w:t>
      </w:r>
      <w:r w:rsidR="00C21999" w:rsidRPr="00CB6AFC">
        <w:rPr>
          <w:lang w:eastAsia="zh-TW"/>
        </w:rPr>
        <w:t>）</w:t>
      </w:r>
      <w:r w:rsidRPr="00CB6AFC">
        <w:rPr>
          <w:lang w:eastAsia="zh-TW"/>
        </w:rPr>
        <w:t>、</w:t>
      </w:r>
      <w:r w:rsidRPr="00CB6AFC">
        <w:rPr>
          <w:lang w:eastAsia="zh-TW"/>
        </w:rPr>
        <w:t>Irish Institute</w:t>
      </w:r>
      <w:r w:rsidRPr="00CB6AFC">
        <w:rPr>
          <w:lang w:eastAsia="zh-TW"/>
        </w:rPr>
        <w:t>、</w:t>
      </w:r>
      <w:r w:rsidRPr="00CB6AFC">
        <w:rPr>
          <w:lang w:eastAsia="zh-TW"/>
        </w:rPr>
        <w:t>Westhill Institute</w:t>
      </w:r>
      <w:r w:rsidRPr="00CB6AFC">
        <w:rPr>
          <w:lang w:eastAsia="zh-TW"/>
        </w:rPr>
        <w:t>等，可足夠外國學生需要，以下分以</w:t>
      </w:r>
      <w:r w:rsidRPr="00CB6AFC">
        <w:rPr>
          <w:lang w:eastAsia="zh-TW"/>
        </w:rPr>
        <w:t>American School Foundation</w:t>
      </w:r>
      <w:r w:rsidRPr="00CB6AFC">
        <w:rPr>
          <w:lang w:eastAsia="zh-TW"/>
        </w:rPr>
        <w:t>及</w:t>
      </w:r>
      <w:r w:rsidRPr="00CB6AFC">
        <w:rPr>
          <w:lang w:eastAsia="zh-TW"/>
        </w:rPr>
        <w:t>Greengates School</w:t>
      </w:r>
      <w:r w:rsidRPr="00CB6AFC">
        <w:rPr>
          <w:lang w:eastAsia="zh-TW"/>
        </w:rPr>
        <w:t>為例，分述如下：</w:t>
      </w:r>
    </w:p>
    <w:p w:rsidR="00CC0555" w:rsidRPr="00CB6AFC" w:rsidRDefault="00C21999" w:rsidP="00CC0555">
      <w:pPr>
        <w:pStyle w:val="a8"/>
        <w:ind w:left="945" w:hanging="709"/>
      </w:pPr>
      <w:r w:rsidRPr="00CB6AFC">
        <w:t>（</w:t>
      </w:r>
      <w:r w:rsidR="00CC0555" w:rsidRPr="00CB6AFC">
        <w:t>一</w:t>
      </w:r>
      <w:r w:rsidRPr="00CB6AFC">
        <w:t>）</w:t>
      </w:r>
      <w:r w:rsidR="00CC0555" w:rsidRPr="00CB6AFC">
        <w:t>American School Foundation</w:t>
      </w:r>
      <w:r w:rsidRPr="00CB6AFC">
        <w:t>（</w:t>
      </w:r>
      <w:r w:rsidR="00CC0555" w:rsidRPr="00CB6AFC">
        <w:t>http://www.asf.edu.mx</w:t>
      </w:r>
      <w:r w:rsidRPr="00CB6AFC">
        <w:t>）</w:t>
      </w:r>
    </w:p>
    <w:p w:rsidR="00CC0555" w:rsidRPr="00CB6AFC" w:rsidRDefault="00CC0555" w:rsidP="00CC0555">
      <w:pPr>
        <w:pStyle w:val="a8"/>
        <w:ind w:left="945" w:hanging="709"/>
      </w:pPr>
      <w:r w:rsidRPr="00CB6AFC">
        <w:tab/>
        <w:t>Bondojito 215, Col. Las Americas, Ciudad de M</w:t>
      </w:r>
      <w:r w:rsidRPr="00CB6AFC">
        <w:t>é</w:t>
      </w:r>
      <w:r w:rsidRPr="00CB6AFC">
        <w:t>xico, 01120</w:t>
      </w:r>
    </w:p>
    <w:p w:rsidR="00CC0555" w:rsidRPr="00CB6AFC" w:rsidRDefault="00CC0555" w:rsidP="00CC0555">
      <w:pPr>
        <w:pStyle w:val="a8"/>
        <w:ind w:left="945" w:hanging="709"/>
        <w:rPr>
          <w:lang w:eastAsia="zh-TW"/>
        </w:rPr>
      </w:pPr>
      <w:r w:rsidRPr="00CB6AFC">
        <w:tab/>
      </w:r>
      <w:r w:rsidRPr="00CB6AFC">
        <w:rPr>
          <w:lang w:eastAsia="zh-TW"/>
        </w:rPr>
        <w:t>Tel:</w:t>
      </w:r>
      <w:r w:rsidR="00C21999" w:rsidRPr="00CB6AFC">
        <w:rPr>
          <w:lang w:eastAsia="zh-TW"/>
        </w:rPr>
        <w:t>（</w:t>
      </w:r>
      <w:r w:rsidRPr="00CB6AFC">
        <w:rPr>
          <w:lang w:eastAsia="zh-TW"/>
        </w:rPr>
        <w:t>52-55</w:t>
      </w:r>
      <w:r w:rsidR="00C21999" w:rsidRPr="00CB6AFC">
        <w:rPr>
          <w:lang w:eastAsia="zh-TW"/>
        </w:rPr>
        <w:t>）</w:t>
      </w:r>
      <w:r w:rsidRPr="00CB6AFC">
        <w:rPr>
          <w:lang w:eastAsia="zh-TW"/>
        </w:rPr>
        <w:t>5227-4900  Fax:</w:t>
      </w:r>
      <w:r w:rsidR="00C21999" w:rsidRPr="00CB6AFC">
        <w:rPr>
          <w:lang w:eastAsia="zh-TW"/>
        </w:rPr>
        <w:t>（</w:t>
      </w:r>
      <w:r w:rsidRPr="00CB6AFC">
        <w:rPr>
          <w:lang w:eastAsia="zh-TW"/>
        </w:rPr>
        <w:t>52-55</w:t>
      </w:r>
      <w:r w:rsidR="00C21999" w:rsidRPr="00CB6AFC">
        <w:rPr>
          <w:lang w:eastAsia="zh-TW"/>
        </w:rPr>
        <w:t>）</w:t>
      </w:r>
      <w:r w:rsidRPr="00CB6AFC">
        <w:rPr>
          <w:lang w:eastAsia="zh-TW"/>
        </w:rPr>
        <w:t>5273-4357</w:t>
      </w:r>
      <w:r w:rsidRPr="00CB6AFC">
        <w:rPr>
          <w:lang w:eastAsia="zh-TW"/>
        </w:rPr>
        <w:t>。</w:t>
      </w:r>
    </w:p>
    <w:p w:rsidR="00CC0555" w:rsidRPr="00CB6AFC" w:rsidRDefault="00CC0555" w:rsidP="002F7A20">
      <w:pPr>
        <w:pStyle w:val="af"/>
        <w:ind w:left="945" w:firstLine="472"/>
        <w:rPr>
          <w:lang w:eastAsia="zh-TW"/>
        </w:rPr>
      </w:pPr>
      <w:r w:rsidRPr="00CB6AFC">
        <w:rPr>
          <w:lang w:eastAsia="zh-TW"/>
        </w:rPr>
        <w:t>有幼稚園、</w:t>
      </w:r>
      <w:r w:rsidRPr="00CB6AFC">
        <w:rPr>
          <w:lang w:eastAsia="zh-TW"/>
        </w:rPr>
        <w:t>1</w:t>
      </w:r>
      <w:r w:rsidRPr="00CB6AFC">
        <w:rPr>
          <w:lang w:eastAsia="zh-TW"/>
        </w:rPr>
        <w:t>年級至</w:t>
      </w:r>
      <w:r w:rsidRPr="00CB6AFC">
        <w:rPr>
          <w:lang w:eastAsia="zh-TW"/>
        </w:rPr>
        <w:t>12</w:t>
      </w:r>
      <w:r w:rsidRPr="00CB6AFC">
        <w:rPr>
          <w:lang w:eastAsia="zh-TW"/>
        </w:rPr>
        <w:t>年級，需負擔入學許可費，</w:t>
      </w:r>
      <w:proofErr w:type="gramStart"/>
      <w:r w:rsidRPr="00CB6AFC">
        <w:rPr>
          <w:lang w:eastAsia="zh-TW"/>
        </w:rPr>
        <w:t>每月續交學費</w:t>
      </w:r>
      <w:proofErr w:type="gramEnd"/>
      <w:r w:rsidRPr="00CB6AFC">
        <w:rPr>
          <w:lang w:eastAsia="zh-TW"/>
        </w:rPr>
        <w:t>，每年付相關活動費用，上下學必須坐校車，按月繳費，學生數千人，標準美式雙語教育，師資優良，需通過測驗始准入學。</w:t>
      </w:r>
    </w:p>
    <w:p w:rsidR="00CC0555" w:rsidRPr="00CB6AFC" w:rsidRDefault="00C21999" w:rsidP="00CC0555">
      <w:pPr>
        <w:pStyle w:val="a8"/>
        <w:ind w:left="945" w:hanging="709"/>
      </w:pPr>
      <w:r w:rsidRPr="00CB6AFC">
        <w:t>（</w:t>
      </w:r>
      <w:r w:rsidR="00CC0555" w:rsidRPr="00CB6AFC">
        <w:t>二</w:t>
      </w:r>
      <w:r w:rsidRPr="00CB6AFC">
        <w:t>）</w:t>
      </w:r>
      <w:r w:rsidR="00CC0555" w:rsidRPr="00CB6AFC">
        <w:t>Greengates School A.C.</w:t>
      </w:r>
      <w:r w:rsidRPr="00CB6AFC">
        <w:t>（</w:t>
      </w:r>
      <w:r w:rsidR="00CC0555" w:rsidRPr="00CB6AFC">
        <w:t>http://www.greengates.edu.mx/</w:t>
      </w:r>
      <w:r w:rsidRPr="00CB6AFC">
        <w:t>）</w:t>
      </w:r>
    </w:p>
    <w:p w:rsidR="00CC0555" w:rsidRPr="00CB6AFC" w:rsidRDefault="00CC0555" w:rsidP="00CC0555">
      <w:pPr>
        <w:pStyle w:val="a8"/>
        <w:ind w:left="945" w:hanging="709"/>
      </w:pPr>
      <w:r w:rsidRPr="00CB6AFC">
        <w:tab/>
        <w:t>Av. Circunvalaci</w:t>
      </w:r>
      <w:r w:rsidRPr="00CB6AFC">
        <w:t>ó</w:t>
      </w:r>
      <w:r w:rsidRPr="00CB6AFC">
        <w:t>n Poniente 102, Balcones de San Mateo, Edo. de M</w:t>
      </w:r>
      <w:r w:rsidRPr="00CB6AFC">
        <w:t>é</w:t>
      </w:r>
      <w:r w:rsidRPr="00CB6AFC">
        <w:t>xico C.P. 53200, M</w:t>
      </w:r>
      <w:r w:rsidRPr="00CB6AFC">
        <w:t>é</w:t>
      </w:r>
      <w:r w:rsidRPr="00CB6AFC">
        <w:t>xico</w:t>
      </w:r>
    </w:p>
    <w:p w:rsidR="00CC0555" w:rsidRPr="00CB6AFC" w:rsidRDefault="00CC0555" w:rsidP="00CC0555">
      <w:pPr>
        <w:pStyle w:val="a8"/>
        <w:ind w:left="945" w:hanging="709"/>
        <w:rPr>
          <w:lang w:eastAsia="zh-TW"/>
        </w:rPr>
      </w:pPr>
      <w:r w:rsidRPr="00CB6AFC">
        <w:tab/>
      </w:r>
      <w:r w:rsidRPr="00CB6AFC">
        <w:rPr>
          <w:lang w:eastAsia="zh-TW"/>
        </w:rPr>
        <w:t>Tel:</w:t>
      </w:r>
      <w:r w:rsidR="00C21999" w:rsidRPr="00CB6AFC">
        <w:rPr>
          <w:lang w:eastAsia="zh-TW"/>
        </w:rPr>
        <w:t>（</w:t>
      </w:r>
      <w:r w:rsidRPr="00CB6AFC">
        <w:rPr>
          <w:lang w:eastAsia="zh-TW"/>
        </w:rPr>
        <w:t>52-55</w:t>
      </w:r>
      <w:r w:rsidR="00C21999" w:rsidRPr="00CB6AFC">
        <w:rPr>
          <w:lang w:eastAsia="zh-TW"/>
        </w:rPr>
        <w:t>）</w:t>
      </w:r>
      <w:r w:rsidRPr="00CB6AFC">
        <w:rPr>
          <w:lang w:eastAsia="zh-TW"/>
        </w:rPr>
        <w:t>5373-0088  Fax:</w:t>
      </w:r>
      <w:r w:rsidR="00C21999" w:rsidRPr="00CB6AFC">
        <w:rPr>
          <w:lang w:eastAsia="zh-TW"/>
        </w:rPr>
        <w:t>（</w:t>
      </w:r>
      <w:r w:rsidRPr="00CB6AFC">
        <w:rPr>
          <w:lang w:eastAsia="zh-TW"/>
        </w:rPr>
        <w:t>52-55</w:t>
      </w:r>
      <w:r w:rsidR="00C21999" w:rsidRPr="00CB6AFC">
        <w:rPr>
          <w:lang w:eastAsia="zh-TW"/>
        </w:rPr>
        <w:t>）</w:t>
      </w:r>
      <w:r w:rsidRPr="00CB6AFC">
        <w:rPr>
          <w:lang w:eastAsia="zh-TW"/>
        </w:rPr>
        <w:t>5373-4120</w:t>
      </w:r>
    </w:p>
    <w:p w:rsidR="00CC0555" w:rsidRPr="00CB6AFC" w:rsidRDefault="00CC0555" w:rsidP="002F7A20">
      <w:pPr>
        <w:pStyle w:val="af"/>
        <w:ind w:left="945" w:firstLine="472"/>
        <w:rPr>
          <w:rFonts w:eastAsiaTheme="minorEastAsia"/>
          <w:lang w:eastAsia="zh-TW"/>
        </w:rPr>
      </w:pPr>
      <w:r w:rsidRPr="00CB6AFC">
        <w:rPr>
          <w:lang w:eastAsia="zh-TW"/>
        </w:rPr>
        <w:t>有幼稚園、</w:t>
      </w:r>
      <w:r w:rsidRPr="00CB6AFC">
        <w:rPr>
          <w:lang w:eastAsia="zh-TW"/>
        </w:rPr>
        <w:t>1</w:t>
      </w:r>
      <w:r w:rsidRPr="00CB6AFC">
        <w:rPr>
          <w:lang w:eastAsia="zh-TW"/>
        </w:rPr>
        <w:t>年級至</w:t>
      </w:r>
      <w:r w:rsidRPr="00CB6AFC">
        <w:rPr>
          <w:lang w:eastAsia="zh-TW"/>
        </w:rPr>
        <w:t>12</w:t>
      </w:r>
      <w:r w:rsidRPr="00CB6AFC">
        <w:rPr>
          <w:lang w:eastAsia="zh-TW"/>
        </w:rPr>
        <w:t>年級，需負擔註冊費，</w:t>
      </w:r>
      <w:proofErr w:type="gramStart"/>
      <w:r w:rsidRPr="00CB6AFC">
        <w:rPr>
          <w:lang w:eastAsia="zh-TW"/>
        </w:rPr>
        <w:t>每月續交學費</w:t>
      </w:r>
      <w:proofErr w:type="gramEnd"/>
      <w:r w:rsidRPr="00CB6AFC">
        <w:rPr>
          <w:lang w:eastAsia="zh-TW"/>
        </w:rPr>
        <w:t>，管教</w:t>
      </w:r>
      <w:proofErr w:type="gramStart"/>
      <w:r w:rsidRPr="00CB6AFC">
        <w:rPr>
          <w:lang w:eastAsia="zh-TW"/>
        </w:rPr>
        <w:t>嚴格，</w:t>
      </w:r>
      <w:proofErr w:type="gramEnd"/>
      <w:r w:rsidRPr="00CB6AFC">
        <w:rPr>
          <w:lang w:eastAsia="zh-TW"/>
        </w:rPr>
        <w:t>純英國式教育，</w:t>
      </w:r>
      <w:proofErr w:type="gramStart"/>
      <w:r w:rsidRPr="00CB6AFC">
        <w:rPr>
          <w:lang w:eastAsia="zh-TW"/>
        </w:rPr>
        <w:t>需穿制服</w:t>
      </w:r>
      <w:proofErr w:type="gramEnd"/>
      <w:r w:rsidRPr="00CB6AFC">
        <w:rPr>
          <w:lang w:eastAsia="zh-TW"/>
        </w:rPr>
        <w:t>，通過測驗始入學。</w:t>
      </w:r>
    </w:p>
    <w:p w:rsidR="00EF62D7" w:rsidRPr="00CB6AFC" w:rsidRDefault="00EF62D7" w:rsidP="009946DC">
      <w:pPr>
        <w:pStyle w:val="a8"/>
        <w:ind w:leftChars="400" w:left="945" w:firstLineChars="0" w:firstLine="0"/>
        <w:rPr>
          <w:rFonts w:hAnsi="Times New Roman"/>
          <w:lang w:eastAsia="zh-TW"/>
        </w:rPr>
      </w:pPr>
    </w:p>
    <w:p w:rsidR="003E0BC3" w:rsidRPr="00CB6AFC" w:rsidRDefault="003E0BC3" w:rsidP="009946DC">
      <w:pPr>
        <w:pStyle w:val="a8"/>
        <w:ind w:leftChars="400" w:left="945" w:firstLineChars="0" w:firstLine="0"/>
        <w:rPr>
          <w:rFonts w:hAnsi="Times New Roman"/>
          <w:lang w:eastAsia="zh-TW"/>
        </w:rPr>
        <w:sectPr w:rsidR="003E0BC3" w:rsidRPr="00CB6AFC" w:rsidSect="003E0BC3">
          <w:headerReference w:type="default" r:id="rId210"/>
          <w:pgSz w:w="11906" w:h="16838" w:code="9"/>
          <w:pgMar w:top="2268" w:right="1701" w:bottom="1701" w:left="1701" w:header="1134" w:footer="851" w:gutter="0"/>
          <w:cols w:space="425"/>
          <w:docGrid w:type="linesAndChars" w:linePitch="514" w:charSpace="-774"/>
        </w:sectPr>
      </w:pPr>
    </w:p>
    <w:p w:rsidR="00BA6473" w:rsidRPr="00CB6AFC" w:rsidRDefault="00FB187C" w:rsidP="00414414">
      <w:pPr>
        <w:pStyle w:val="a3"/>
        <w:rPr>
          <w:rFonts w:ascii="Times New Roman"/>
        </w:rPr>
      </w:pPr>
      <w:bookmarkStart w:id="35" w:name="_Toc108214789"/>
      <w:r w:rsidRPr="00CB6AFC">
        <w:rPr>
          <w:rFonts w:ascii="Times New Roman" w:hint="eastAsia"/>
        </w:rPr>
        <w:t>第玖章　結論</w:t>
      </w:r>
      <w:bookmarkEnd w:id="35"/>
    </w:p>
    <w:p w:rsidR="00CC0555" w:rsidRPr="00CB6AFC" w:rsidRDefault="00CC0555" w:rsidP="002F7A20">
      <w:pPr>
        <w:ind w:firstLine="472"/>
        <w:rPr>
          <w:lang w:eastAsia="zh-TW"/>
        </w:rPr>
      </w:pPr>
      <w:r w:rsidRPr="00CB6AFC">
        <w:rPr>
          <w:lang w:eastAsia="zh-TW"/>
        </w:rPr>
        <w:t>墨國市場基本而言，資本財</w:t>
      </w:r>
      <w:r w:rsidR="00C21999" w:rsidRPr="00CB6AFC">
        <w:rPr>
          <w:lang w:eastAsia="zh-TW"/>
        </w:rPr>
        <w:t>（</w:t>
      </w:r>
      <w:r w:rsidRPr="00CB6AFC">
        <w:rPr>
          <w:lang w:eastAsia="zh-TW"/>
        </w:rPr>
        <w:t>機械設備、工業零組件等</w:t>
      </w:r>
      <w:r w:rsidR="00C21999" w:rsidRPr="00CB6AFC">
        <w:rPr>
          <w:lang w:eastAsia="zh-TW"/>
        </w:rPr>
        <w:t>）</w:t>
      </w:r>
      <w:r w:rsidRPr="00CB6AFC">
        <w:rPr>
          <w:lang w:eastAsia="zh-TW"/>
        </w:rPr>
        <w:t>需求龐大，民生消費財商機無窮</w:t>
      </w:r>
      <w:r w:rsidR="00C21999" w:rsidRPr="00CB6AFC">
        <w:rPr>
          <w:lang w:eastAsia="zh-TW"/>
        </w:rPr>
        <w:t>（</w:t>
      </w:r>
      <w:r w:rsidRPr="00CB6AFC">
        <w:rPr>
          <w:lang w:eastAsia="zh-TW"/>
        </w:rPr>
        <w:t>如通訊器材、自行車零組件等體育用品、文具禮品、建築五金、電腦、與紡織成衣品</w:t>
      </w:r>
      <w:r w:rsidR="00C21999" w:rsidRPr="00CB6AFC">
        <w:rPr>
          <w:lang w:eastAsia="zh-TW"/>
        </w:rPr>
        <w:t>）</w:t>
      </w:r>
      <w:r w:rsidRPr="00CB6AFC">
        <w:rPr>
          <w:lang w:eastAsia="zh-TW"/>
        </w:rPr>
        <w:t>，服務業</w:t>
      </w:r>
      <w:r w:rsidR="00C21999" w:rsidRPr="00CB6AFC">
        <w:rPr>
          <w:lang w:eastAsia="zh-TW"/>
        </w:rPr>
        <w:t>（</w:t>
      </w:r>
      <w:r w:rsidRPr="00CB6AFC">
        <w:rPr>
          <w:lang w:eastAsia="zh-TW"/>
        </w:rPr>
        <w:t>金融、觀光業、百貨流通業、物流等</w:t>
      </w:r>
      <w:r w:rsidR="00C21999" w:rsidRPr="00CB6AFC">
        <w:rPr>
          <w:lang w:eastAsia="zh-TW"/>
        </w:rPr>
        <w:t>）</w:t>
      </w:r>
      <w:r w:rsidRPr="00CB6AFC">
        <w:rPr>
          <w:lang w:eastAsia="zh-TW"/>
        </w:rPr>
        <w:t>發展水準幾與歐美接軌。</w:t>
      </w:r>
    </w:p>
    <w:p w:rsidR="00CC0555" w:rsidRPr="00CB6AFC" w:rsidRDefault="00CC0555" w:rsidP="002F7A20">
      <w:pPr>
        <w:ind w:firstLine="472"/>
        <w:rPr>
          <w:lang w:eastAsia="zh-TW"/>
        </w:rPr>
      </w:pPr>
      <w:proofErr w:type="gramStart"/>
      <w:r w:rsidRPr="00CB6AFC">
        <w:rPr>
          <w:lang w:eastAsia="zh-TW"/>
        </w:rPr>
        <w:t>臺</w:t>
      </w:r>
      <w:proofErr w:type="gramEnd"/>
      <w:r w:rsidRPr="00CB6AFC">
        <w:rPr>
          <w:lang w:eastAsia="zh-TW"/>
        </w:rPr>
        <w:t>、墨雙方經濟條件具互補性</w:t>
      </w:r>
      <w:proofErr w:type="gramStart"/>
      <w:r w:rsidRPr="00CB6AFC">
        <w:rPr>
          <w:lang w:eastAsia="zh-TW"/>
        </w:rPr>
        <w:t>且墨國占美墨加</w:t>
      </w:r>
      <w:proofErr w:type="gramEnd"/>
      <w:r w:rsidRPr="00CB6AFC">
        <w:rPr>
          <w:lang w:eastAsia="zh-TW"/>
        </w:rPr>
        <w:t>協定</w:t>
      </w:r>
      <w:r w:rsidR="00C21999" w:rsidRPr="00CB6AFC">
        <w:rPr>
          <w:lang w:eastAsia="zh-TW"/>
        </w:rPr>
        <w:t>（</w:t>
      </w:r>
      <w:r w:rsidRPr="00CB6AFC">
        <w:rPr>
          <w:lang w:eastAsia="zh-TW"/>
        </w:rPr>
        <w:t>USMCA</w:t>
      </w:r>
      <w:r w:rsidR="00C21999" w:rsidRPr="00CB6AFC">
        <w:rPr>
          <w:lang w:eastAsia="zh-TW"/>
        </w:rPr>
        <w:t>）</w:t>
      </w:r>
      <w:r w:rsidRPr="00CB6AFC">
        <w:rPr>
          <w:lang w:eastAsia="zh-TW"/>
        </w:rPr>
        <w:t>地理優勢，無論著眼於美國市場</w:t>
      </w:r>
      <w:proofErr w:type="gramStart"/>
      <w:r w:rsidRPr="00CB6AFC">
        <w:rPr>
          <w:lang w:eastAsia="zh-TW"/>
        </w:rPr>
        <w:t>或墨國內</w:t>
      </w:r>
      <w:proofErr w:type="gramEnd"/>
      <w:r w:rsidRPr="00CB6AFC">
        <w:rPr>
          <w:lang w:eastAsia="zh-TW"/>
        </w:rPr>
        <w:t>需市場，墨西哥均值得我國開發重視。</w:t>
      </w:r>
    </w:p>
    <w:p w:rsidR="00CC0555" w:rsidRPr="00CB6AFC" w:rsidRDefault="00CC0555" w:rsidP="002F7A20">
      <w:pPr>
        <w:ind w:firstLine="472"/>
        <w:rPr>
          <w:lang w:eastAsia="zh-TW"/>
        </w:rPr>
      </w:pPr>
      <w:r w:rsidRPr="00CB6AFC">
        <w:rPr>
          <w:lang w:eastAsia="zh-TW"/>
        </w:rPr>
        <w:t>墨國自我國進口產品，仍以供其加工出口使用者為</w:t>
      </w:r>
      <w:proofErr w:type="gramStart"/>
      <w:r w:rsidRPr="00CB6AFC">
        <w:rPr>
          <w:lang w:eastAsia="zh-TW"/>
        </w:rPr>
        <w:t>大宗，</w:t>
      </w:r>
      <w:proofErr w:type="gramEnd"/>
      <w:r w:rsidRPr="00CB6AFC">
        <w:rPr>
          <w:lang w:eastAsia="zh-TW"/>
        </w:rPr>
        <w:t>包括積體電路、視聽廣播器具零件、機動車輛零件及附件、自動資料處理機附屬單元、印刷電路、螺絲扣件等。消費品則以電話機、自動資料處理機、無線電廣播接收器具、</w:t>
      </w:r>
      <w:proofErr w:type="gramStart"/>
      <w:r w:rsidRPr="00CB6AFC">
        <w:rPr>
          <w:lang w:eastAsia="zh-TW"/>
        </w:rPr>
        <w:t>鎖具</w:t>
      </w:r>
      <w:proofErr w:type="gramEnd"/>
      <w:r w:rsidRPr="00CB6AFC">
        <w:rPr>
          <w:lang w:eastAsia="zh-TW"/>
        </w:rPr>
        <w:t>、儲存裝置、手工具、居家用品、視聽設備等為主，但皆面臨大陸及東亞國家產品競爭。</w:t>
      </w:r>
      <w:proofErr w:type="gramStart"/>
      <w:r w:rsidRPr="00CB6AFC">
        <w:rPr>
          <w:lang w:eastAsia="zh-TW"/>
        </w:rPr>
        <w:t>另墨國</w:t>
      </w:r>
      <w:proofErr w:type="gramEnd"/>
      <w:r w:rsidRPr="00CB6AFC">
        <w:rPr>
          <w:lang w:eastAsia="zh-TW"/>
        </w:rPr>
        <w:t>新政府上任以來，即宣布將投入鐵路交通運輸、煉油廠、經貿走廊、機場建設等公共工程等，所以建築營造業將極具發展潛力，政府採購亦有機會，建議</w:t>
      </w:r>
      <w:proofErr w:type="gramStart"/>
      <w:r w:rsidRPr="00CB6AFC">
        <w:rPr>
          <w:lang w:eastAsia="zh-TW"/>
        </w:rPr>
        <w:t>廠商來墨設</w:t>
      </w:r>
      <w:proofErr w:type="gramEnd"/>
      <w:r w:rsidRPr="00CB6AFC">
        <w:rPr>
          <w:lang w:eastAsia="zh-TW"/>
        </w:rPr>
        <w:t>據點以利參與投標。</w:t>
      </w:r>
    </w:p>
    <w:p w:rsidR="00CC0555" w:rsidRPr="00CB6AFC" w:rsidRDefault="00CC0555" w:rsidP="002F7A20">
      <w:pPr>
        <w:ind w:firstLine="472"/>
        <w:rPr>
          <w:lang w:eastAsia="zh-TW"/>
        </w:rPr>
      </w:pPr>
      <w:r w:rsidRPr="00CB6AFC">
        <w:rPr>
          <w:lang w:eastAsia="zh-TW"/>
        </w:rPr>
        <w:t>墨國政府積極吸引外人投資，以增加就業機會，因此，</w:t>
      </w:r>
      <w:proofErr w:type="gramStart"/>
      <w:r w:rsidRPr="00CB6AFC">
        <w:rPr>
          <w:lang w:eastAsia="zh-TW"/>
        </w:rPr>
        <w:t>來墨投資</w:t>
      </w:r>
      <w:proofErr w:type="gramEnd"/>
      <w:r w:rsidRPr="00CB6AFC">
        <w:rPr>
          <w:lang w:eastAsia="zh-TW"/>
        </w:rPr>
        <w:t>前可向駐</w:t>
      </w:r>
      <w:proofErr w:type="gramStart"/>
      <w:r w:rsidRPr="00CB6AFC">
        <w:rPr>
          <w:lang w:eastAsia="zh-TW"/>
        </w:rPr>
        <w:t>臺</w:t>
      </w:r>
      <w:proofErr w:type="gramEnd"/>
      <w:r w:rsidRPr="00CB6AFC">
        <w:rPr>
          <w:lang w:eastAsia="zh-TW"/>
        </w:rPr>
        <w:t>單位，尋求各項協助。如投資優惠、簽證手續等。</w:t>
      </w:r>
    </w:p>
    <w:p w:rsidR="00CC0555" w:rsidRPr="00CB6AFC" w:rsidRDefault="00CC0555" w:rsidP="00CC0555">
      <w:pPr>
        <w:ind w:left="400" w:firstLine="472"/>
        <w:rPr>
          <w:lang w:eastAsia="zh-TW"/>
        </w:rPr>
      </w:pPr>
      <w:proofErr w:type="gramStart"/>
      <w:r w:rsidRPr="00CB6AFC">
        <w:rPr>
          <w:lang w:eastAsia="zh-TW"/>
        </w:rPr>
        <w:t>此外，</w:t>
      </w:r>
      <w:proofErr w:type="gramEnd"/>
      <w:r w:rsidRPr="00CB6AFC">
        <w:rPr>
          <w:lang w:eastAsia="zh-TW"/>
        </w:rPr>
        <w:t>建議我商投資墨國時，可採取以下方式：</w:t>
      </w:r>
    </w:p>
    <w:p w:rsidR="00CC0555" w:rsidRPr="00CB6AFC" w:rsidRDefault="00CC0555" w:rsidP="002F7A20">
      <w:pPr>
        <w:pStyle w:val="a5"/>
        <w:spacing w:before="257" w:after="257"/>
        <w:ind w:left="632" w:hanging="632"/>
      </w:pPr>
      <w:r w:rsidRPr="00CB6AFC">
        <w:t>一、組裝製造業，產品銷美加享受低</w:t>
      </w:r>
      <w:r w:rsidR="00C21999" w:rsidRPr="00CB6AFC">
        <w:t>（</w:t>
      </w:r>
      <w:r w:rsidRPr="00CB6AFC">
        <w:t>免</w:t>
      </w:r>
      <w:r w:rsidR="00C21999" w:rsidRPr="00CB6AFC">
        <w:t>）</w:t>
      </w:r>
      <w:r w:rsidRPr="00CB6AFC">
        <w:t>關稅，交貨快速</w:t>
      </w:r>
    </w:p>
    <w:p w:rsidR="00CC0555" w:rsidRPr="00CB6AFC" w:rsidRDefault="00CC0555" w:rsidP="002F7A20">
      <w:pPr>
        <w:ind w:firstLine="472"/>
        <w:rPr>
          <w:lang w:eastAsia="zh-TW"/>
        </w:rPr>
      </w:pPr>
      <w:r w:rsidRPr="00CB6AFC">
        <w:rPr>
          <w:lang w:eastAsia="zh-TW"/>
        </w:rPr>
        <w:t>墨西哥緊鄰美國市場，工資相對美國便宜，我國</w:t>
      </w:r>
      <w:r w:rsidRPr="00CB6AFC">
        <w:rPr>
          <w:lang w:eastAsia="zh-TW"/>
        </w:rPr>
        <w:t>EMS</w:t>
      </w:r>
      <w:r w:rsidRPr="00CB6AFC">
        <w:rPr>
          <w:lang w:eastAsia="zh-TW"/>
        </w:rPr>
        <w:t>電子大廠或汽車零組件廠商應客戶要求紛紛赴墨設立組裝廠，雖有相當設廠成本，但可迅速供應北美市場，或進入北美供應鏈，滿足客戶需求。</w:t>
      </w:r>
    </w:p>
    <w:p w:rsidR="00CC0555" w:rsidRPr="00CB6AFC" w:rsidRDefault="00CC0555" w:rsidP="00CC0555">
      <w:pPr>
        <w:pStyle w:val="a5"/>
        <w:spacing w:before="257" w:after="257"/>
        <w:ind w:left="632" w:hanging="632"/>
      </w:pPr>
      <w:r w:rsidRPr="00CB6AFC">
        <w:t>二、內銷製造業，進口零件組裝，降低成品進口關稅</w:t>
      </w:r>
    </w:p>
    <w:p w:rsidR="00CC0555" w:rsidRPr="00CB6AFC" w:rsidRDefault="00CC0555" w:rsidP="002F7A20">
      <w:pPr>
        <w:ind w:firstLine="472"/>
        <w:rPr>
          <w:lang w:eastAsia="zh-TW"/>
        </w:rPr>
      </w:pPr>
      <w:proofErr w:type="gramStart"/>
      <w:r w:rsidRPr="00CB6AFC">
        <w:rPr>
          <w:lang w:eastAsia="zh-TW"/>
        </w:rPr>
        <w:t>鑒於墨</w:t>
      </w:r>
      <w:proofErr w:type="gramEnd"/>
      <w:r w:rsidRPr="00CB6AFC">
        <w:rPr>
          <w:lang w:eastAsia="zh-TW"/>
        </w:rPr>
        <w:t>國對於部分產業仍有關稅保護，因此我商如能進口一部分零件，同時也在墨生產其他零件，再加以裝配銷售，可較直接進口完整成品，關稅負擔更為減輕，從而提高產品價格競爭力。</w:t>
      </w:r>
    </w:p>
    <w:p w:rsidR="00CC0555" w:rsidRPr="00CB6AFC" w:rsidRDefault="00CC0555" w:rsidP="00CC0555">
      <w:pPr>
        <w:pStyle w:val="a5"/>
        <w:spacing w:before="257" w:after="257"/>
        <w:ind w:left="632" w:hanging="632"/>
      </w:pPr>
      <w:r w:rsidRPr="00CB6AFC">
        <w:t xml:space="preserve">三、設立發貨倉庫，扮演進口商，就近篩選買主 </w:t>
      </w:r>
    </w:p>
    <w:p w:rsidR="00CC0555" w:rsidRPr="00CB6AFC" w:rsidRDefault="00CC0555" w:rsidP="002F7A20">
      <w:pPr>
        <w:ind w:firstLine="472"/>
        <w:rPr>
          <w:lang w:eastAsia="zh-TW"/>
        </w:rPr>
      </w:pPr>
      <w:r w:rsidRPr="00CB6AFC">
        <w:rPr>
          <w:lang w:eastAsia="zh-TW"/>
        </w:rPr>
        <w:t>設立發貨倉庫進口，可就近篩選買主及收款，降低風險，以此方式經營之</w:t>
      </w:r>
      <w:proofErr w:type="gramStart"/>
      <w:r w:rsidRPr="00CB6AFC">
        <w:rPr>
          <w:lang w:eastAsia="zh-TW"/>
        </w:rPr>
        <w:t>臺商以鞋</w:t>
      </w:r>
      <w:proofErr w:type="gramEnd"/>
      <w:r w:rsidR="00C21999" w:rsidRPr="00CB6AFC">
        <w:rPr>
          <w:lang w:eastAsia="zh-TW"/>
        </w:rPr>
        <w:t>（</w:t>
      </w:r>
      <w:r w:rsidRPr="00CB6AFC">
        <w:rPr>
          <w:lang w:eastAsia="zh-TW"/>
        </w:rPr>
        <w:t>皮包</w:t>
      </w:r>
      <w:r w:rsidR="00C21999" w:rsidRPr="00CB6AFC">
        <w:rPr>
          <w:lang w:eastAsia="zh-TW"/>
        </w:rPr>
        <w:t>）</w:t>
      </w:r>
      <w:r w:rsidRPr="00CB6AFC">
        <w:rPr>
          <w:lang w:eastAsia="zh-TW"/>
        </w:rPr>
        <w:t>材、汽車零配件、塑膠原料、玩具、禮品、布料、雜貨等產業最為常見。</w:t>
      </w:r>
    </w:p>
    <w:p w:rsidR="00CC0555" w:rsidRPr="00CB6AFC" w:rsidRDefault="00CC0555" w:rsidP="00CC0555">
      <w:pPr>
        <w:pStyle w:val="a5"/>
        <w:spacing w:before="257" w:after="257"/>
        <w:ind w:left="632" w:hanging="632"/>
      </w:pPr>
      <w:r w:rsidRPr="00CB6AFC">
        <w:t>四、廣布零售通路，靈活行銷</w:t>
      </w:r>
    </w:p>
    <w:p w:rsidR="00CC0555" w:rsidRPr="00CB6AFC" w:rsidRDefault="00CC0555" w:rsidP="002F7A20">
      <w:pPr>
        <w:ind w:firstLine="472"/>
        <w:rPr>
          <w:lang w:eastAsia="zh-TW"/>
        </w:rPr>
      </w:pPr>
      <w:r w:rsidRPr="00CB6AFC">
        <w:rPr>
          <w:lang w:eastAsia="zh-TW"/>
        </w:rPr>
        <w:t>在墨</w:t>
      </w:r>
      <w:proofErr w:type="gramStart"/>
      <w:r w:rsidRPr="00CB6AFC">
        <w:rPr>
          <w:lang w:eastAsia="zh-TW"/>
        </w:rPr>
        <w:t>臺</w:t>
      </w:r>
      <w:proofErr w:type="gramEnd"/>
      <w:r w:rsidRPr="00CB6AFC">
        <w:rPr>
          <w:lang w:eastAsia="zh-TW"/>
        </w:rPr>
        <w:t>商就近瞭解市場變化，與臺灣及中國大陸供應商關係佳，</w:t>
      </w:r>
      <w:proofErr w:type="gramStart"/>
      <w:r w:rsidRPr="00CB6AFC">
        <w:rPr>
          <w:lang w:eastAsia="zh-TW"/>
        </w:rPr>
        <w:t>臺</w:t>
      </w:r>
      <w:proofErr w:type="gramEnd"/>
      <w:r w:rsidRPr="00CB6AFC">
        <w:rPr>
          <w:lang w:eastAsia="zh-TW"/>
        </w:rPr>
        <w:t>商因此逐漸切入墨西哥零售市場，積極發展通路，自進口、分銷以至於設立店面直營或進駐墨國高級商場。</w:t>
      </w:r>
    </w:p>
    <w:p w:rsidR="00CC0555" w:rsidRPr="00CB6AFC" w:rsidRDefault="00CC0555" w:rsidP="00CC0555">
      <w:pPr>
        <w:pStyle w:val="a5"/>
        <w:spacing w:before="257" w:after="257"/>
        <w:ind w:left="632" w:hanging="632"/>
      </w:pPr>
      <w:r w:rsidRPr="00CB6AFC">
        <w:t>五、設立代表辦事處，與當地進口商合作建立品牌及爭取訂單</w:t>
      </w:r>
    </w:p>
    <w:p w:rsidR="00CC0555" w:rsidRPr="00CB6AFC" w:rsidRDefault="00CC0555" w:rsidP="002F7A20">
      <w:pPr>
        <w:ind w:firstLine="472"/>
        <w:rPr>
          <w:rFonts w:eastAsiaTheme="minorEastAsia"/>
          <w:lang w:eastAsia="zh-TW"/>
        </w:rPr>
      </w:pPr>
      <w:r w:rsidRPr="00CB6AFC">
        <w:rPr>
          <w:lang w:eastAsia="zh-TW"/>
        </w:rPr>
        <w:t>本類型的</w:t>
      </w:r>
      <w:proofErr w:type="gramStart"/>
      <w:r w:rsidRPr="00CB6AFC">
        <w:rPr>
          <w:lang w:eastAsia="zh-TW"/>
        </w:rPr>
        <w:t>臺</w:t>
      </w:r>
      <w:proofErr w:type="gramEnd"/>
      <w:r w:rsidRPr="00CB6AFC">
        <w:rPr>
          <w:lang w:eastAsia="zh-TW"/>
        </w:rPr>
        <w:t>商一般在美國設有發貨倉庫，可在墨就近與進口商兼經銷商討論拓銷策略，甚至進一步爭取政府標案。</w:t>
      </w:r>
    </w:p>
    <w:p w:rsidR="00EF62D7" w:rsidRPr="00CB6AFC" w:rsidRDefault="00EF62D7" w:rsidP="0020124C">
      <w:pPr>
        <w:pStyle w:val="a3"/>
        <w:rPr>
          <w:rFonts w:ascii="Times New Roman"/>
          <w:lang w:eastAsia="zh-TW"/>
        </w:rPr>
      </w:pPr>
    </w:p>
    <w:p w:rsidR="00EF62D7" w:rsidRPr="00CB6AFC" w:rsidRDefault="00EF62D7" w:rsidP="0020124C">
      <w:pPr>
        <w:pStyle w:val="a3"/>
        <w:rPr>
          <w:rFonts w:ascii="Times New Roman"/>
          <w:lang w:eastAsia="zh-TW"/>
        </w:rPr>
        <w:sectPr w:rsidR="00EF62D7" w:rsidRPr="00CB6AFC" w:rsidSect="003E0BC3">
          <w:headerReference w:type="default" r:id="rId211"/>
          <w:pgSz w:w="11906" w:h="16838" w:code="9"/>
          <w:pgMar w:top="2268" w:right="1701" w:bottom="1701" w:left="1701" w:header="1134" w:footer="851" w:gutter="0"/>
          <w:cols w:space="425"/>
          <w:docGrid w:type="linesAndChars" w:linePitch="514" w:charSpace="-774"/>
        </w:sectPr>
      </w:pPr>
    </w:p>
    <w:p w:rsidR="00BA6473" w:rsidRPr="00CB6AFC" w:rsidRDefault="00FB187C" w:rsidP="0020124C">
      <w:pPr>
        <w:pStyle w:val="a3"/>
        <w:rPr>
          <w:rFonts w:ascii="Times New Roman"/>
        </w:rPr>
      </w:pPr>
      <w:bookmarkStart w:id="36" w:name="_Toc108214790"/>
      <w:r w:rsidRPr="00CB6AFC">
        <w:rPr>
          <w:rFonts w:ascii="Times New Roman" w:hint="eastAsia"/>
        </w:rPr>
        <w:t>附錄一　我國在當地駐外單位及臺</w:t>
      </w:r>
      <w:r w:rsidR="00A746B5" w:rsidRPr="00CB6AFC">
        <w:rPr>
          <w:rFonts w:ascii="Times New Roman" w:hint="eastAsia"/>
        </w:rPr>
        <w:t>（</w:t>
      </w:r>
      <w:r w:rsidRPr="00CB6AFC">
        <w:rPr>
          <w:rFonts w:ascii="Times New Roman" w:hint="eastAsia"/>
        </w:rPr>
        <w:t>華</w:t>
      </w:r>
      <w:r w:rsidR="00A746B5" w:rsidRPr="00CB6AFC">
        <w:rPr>
          <w:rFonts w:ascii="Times New Roman" w:hint="eastAsia"/>
        </w:rPr>
        <w:t>）</w:t>
      </w:r>
      <w:r w:rsidRPr="00CB6AFC">
        <w:rPr>
          <w:rFonts w:ascii="Times New Roman" w:hint="eastAsia"/>
        </w:rPr>
        <w:t>商團體</w:t>
      </w:r>
      <w:bookmarkEnd w:id="36"/>
    </w:p>
    <w:p w:rsidR="00CC0555" w:rsidRPr="00CB6AFC" w:rsidRDefault="00CC0555" w:rsidP="00CC0555">
      <w:pPr>
        <w:pStyle w:val="a5"/>
        <w:spacing w:before="257" w:after="257"/>
        <w:ind w:left="632" w:hanging="632"/>
        <w:rPr>
          <w:rFonts w:ascii="Times New Roman" w:hAnsi="Times New Roman"/>
        </w:rPr>
      </w:pPr>
      <w:r w:rsidRPr="00CB6AFC">
        <w:rPr>
          <w:rFonts w:ascii="Times New Roman" w:hAnsi="Times New Roman"/>
        </w:rPr>
        <w:t>經濟部駐外單位：</w:t>
      </w:r>
    </w:p>
    <w:p w:rsidR="00CC0555" w:rsidRPr="00CB6AFC" w:rsidRDefault="00CC0555" w:rsidP="00CC0555">
      <w:pPr>
        <w:ind w:firstLine="472"/>
        <w:rPr>
          <w:lang w:eastAsia="zh-TW"/>
        </w:rPr>
      </w:pPr>
      <w:r w:rsidRPr="00CB6AFC">
        <w:rPr>
          <w:lang w:eastAsia="zh-TW"/>
        </w:rPr>
        <w:t>駐墨西哥台北經濟文化辦事處經濟組</w:t>
      </w:r>
    </w:p>
    <w:p w:rsidR="00CC0555" w:rsidRPr="00CB6AFC" w:rsidRDefault="00CC0555" w:rsidP="00CC0555">
      <w:pPr>
        <w:ind w:firstLine="472"/>
        <w:rPr>
          <w:lang w:val="es-ES"/>
        </w:rPr>
      </w:pPr>
      <w:r w:rsidRPr="00CB6AFC">
        <w:rPr>
          <w:lang w:val="es-ES"/>
        </w:rPr>
        <w:t>División Económica, Oficina Económica Y Cultural de Taipei</w:t>
      </w:r>
      <w:r w:rsidRPr="00CB6AFC">
        <w:rPr>
          <w:lang w:val="es-ES_tradnl"/>
        </w:rPr>
        <w:t xml:space="preserve"> En México</w:t>
      </w:r>
    </w:p>
    <w:p w:rsidR="00CC0555" w:rsidRPr="00CB6AFC" w:rsidRDefault="00CC0555" w:rsidP="008C7815">
      <w:pPr>
        <w:ind w:leftChars="200" w:left="472" w:firstLineChars="0" w:firstLine="0"/>
        <w:rPr>
          <w:lang w:val="es-ES"/>
        </w:rPr>
      </w:pPr>
      <w:r w:rsidRPr="00CB6AFC">
        <w:rPr>
          <w:lang w:val="es-ES"/>
        </w:rPr>
        <w:t xml:space="preserve">Bosque de La Reforma 758, Bosques de Las Lomas 11700, </w:t>
      </w:r>
      <w:r w:rsidRPr="00CB6AFC">
        <w:rPr>
          <w:lang w:val="es-ES_tradnl"/>
        </w:rPr>
        <w:t>Ciudad de México</w:t>
      </w:r>
      <w:r w:rsidRPr="00CB6AFC">
        <w:rPr>
          <w:lang w:val="es-ES"/>
        </w:rPr>
        <w:t>, México</w:t>
      </w:r>
    </w:p>
    <w:p w:rsidR="00CC0555" w:rsidRPr="00CB6AFC" w:rsidRDefault="00CC0555" w:rsidP="00CC0555">
      <w:pPr>
        <w:ind w:firstLine="472"/>
        <w:rPr>
          <w:lang w:val="es-ES"/>
        </w:rPr>
      </w:pPr>
      <w:r w:rsidRPr="00CB6AFC">
        <w:rPr>
          <w:lang w:val="es-ES"/>
        </w:rPr>
        <w:t>Tel</w:t>
      </w:r>
      <w:r w:rsidRPr="00CB6AFC">
        <w:rPr>
          <w:lang w:val="es-ES"/>
        </w:rPr>
        <w:t>：</w:t>
      </w:r>
      <w:r w:rsidRPr="00CB6AFC">
        <w:rPr>
          <w:lang w:val="es-ES"/>
        </w:rPr>
        <w:t>52-55-52458888</w:t>
      </w:r>
    </w:p>
    <w:p w:rsidR="00CC0555" w:rsidRPr="00CB6AFC" w:rsidRDefault="00CC0555" w:rsidP="00CC0555">
      <w:pPr>
        <w:ind w:firstLine="472"/>
        <w:rPr>
          <w:lang w:val="es-ES"/>
        </w:rPr>
      </w:pPr>
      <w:r w:rsidRPr="00CB6AFC">
        <w:rPr>
          <w:lang w:val="es-ES"/>
        </w:rPr>
        <w:t>E-Mail</w:t>
      </w:r>
      <w:r w:rsidRPr="00CB6AFC">
        <w:rPr>
          <w:lang w:val="es-ES"/>
        </w:rPr>
        <w:t>：</w:t>
      </w:r>
      <w:r w:rsidRPr="00CB6AFC">
        <w:rPr>
          <w:lang w:val="es-ES"/>
        </w:rPr>
        <w:t>mexico@moea.gov.tw</w:t>
      </w:r>
    </w:p>
    <w:p w:rsidR="00CC0555" w:rsidRPr="00CB6AFC" w:rsidRDefault="00CC0555" w:rsidP="00CC0555">
      <w:pPr>
        <w:ind w:firstLine="472"/>
        <w:rPr>
          <w:lang w:val="es-ES" w:eastAsia="zh-TW"/>
        </w:rPr>
      </w:pPr>
      <w:r w:rsidRPr="00CB6AFC">
        <w:rPr>
          <w:lang w:eastAsia="zh-TW"/>
        </w:rPr>
        <w:t>我駐墨西哥代表處之電話</w:t>
      </w:r>
      <w:r w:rsidRPr="00CB6AFC">
        <w:rPr>
          <w:lang w:val="es-ES" w:eastAsia="zh-TW"/>
        </w:rPr>
        <w:t>：</w:t>
      </w:r>
      <w:r w:rsidRPr="00CB6AFC">
        <w:rPr>
          <w:lang w:val="es-ES" w:eastAsia="zh-TW"/>
        </w:rPr>
        <w:t>52-55-52458887</w:t>
      </w:r>
      <w:r w:rsidRPr="00CB6AFC">
        <w:rPr>
          <w:lang w:val="es-ES" w:eastAsia="zh-TW"/>
        </w:rPr>
        <w:t>，</w:t>
      </w:r>
      <w:r w:rsidRPr="00CB6AFC">
        <w:rPr>
          <w:lang w:eastAsia="zh-TW"/>
        </w:rPr>
        <w:t>傳真</w:t>
      </w:r>
      <w:r w:rsidRPr="00CB6AFC">
        <w:rPr>
          <w:lang w:val="es-ES" w:eastAsia="zh-TW"/>
        </w:rPr>
        <w:t>：</w:t>
      </w:r>
      <w:r w:rsidRPr="00CB6AFC">
        <w:rPr>
          <w:lang w:val="es-ES" w:eastAsia="zh-TW"/>
        </w:rPr>
        <w:t>52-55-52510931</w:t>
      </w:r>
    </w:p>
    <w:p w:rsidR="00CC0555" w:rsidRPr="00CB6AFC" w:rsidRDefault="00CC0555" w:rsidP="00CC0555">
      <w:pPr>
        <w:pStyle w:val="a5"/>
        <w:spacing w:before="257" w:after="257"/>
        <w:ind w:left="632" w:hanging="632"/>
        <w:rPr>
          <w:rFonts w:ascii="Times New Roman" w:hAnsi="Times New Roman"/>
          <w:lang w:val="es-ES"/>
        </w:rPr>
      </w:pPr>
      <w:r w:rsidRPr="00CB6AFC">
        <w:rPr>
          <w:rFonts w:ascii="Times New Roman" w:hAnsi="Times New Roman"/>
        </w:rPr>
        <w:t>外貿協會駐外單位</w:t>
      </w:r>
      <w:r w:rsidRPr="00CB6AFC">
        <w:rPr>
          <w:rFonts w:ascii="Times New Roman" w:hAnsi="Times New Roman"/>
          <w:lang w:val="es-ES"/>
        </w:rPr>
        <w:t>：</w:t>
      </w:r>
    </w:p>
    <w:p w:rsidR="00CC0555" w:rsidRPr="00CB6AFC" w:rsidRDefault="00CC0555" w:rsidP="00CC0555">
      <w:pPr>
        <w:ind w:firstLine="472"/>
        <w:rPr>
          <w:lang w:val="es-ES" w:eastAsia="zh-TW"/>
        </w:rPr>
      </w:pPr>
      <w:r w:rsidRPr="00CB6AFC">
        <w:rPr>
          <w:lang w:eastAsia="zh-TW"/>
        </w:rPr>
        <w:t>墨西哥</w:t>
      </w:r>
      <w:r w:rsidR="00C21999" w:rsidRPr="00CB6AFC">
        <w:rPr>
          <w:lang w:eastAsia="zh-TW"/>
        </w:rPr>
        <w:t>臺灣</w:t>
      </w:r>
      <w:r w:rsidRPr="00CB6AFC">
        <w:rPr>
          <w:lang w:eastAsia="zh-TW"/>
        </w:rPr>
        <w:t>貿易中心</w:t>
      </w:r>
    </w:p>
    <w:p w:rsidR="00CC0555" w:rsidRPr="00CB6AFC" w:rsidRDefault="00CC0555" w:rsidP="00CC0555">
      <w:pPr>
        <w:ind w:firstLine="472"/>
        <w:rPr>
          <w:lang w:val="es-ES"/>
        </w:rPr>
      </w:pPr>
      <w:r w:rsidRPr="00CB6AFC">
        <w:rPr>
          <w:lang w:val="es-ES"/>
        </w:rPr>
        <w:t>Taiwan Trade Center, México</w:t>
      </w:r>
    </w:p>
    <w:p w:rsidR="00CC0555" w:rsidRPr="00CB6AFC" w:rsidRDefault="00CC0555" w:rsidP="00CC0555">
      <w:pPr>
        <w:ind w:firstLine="472"/>
        <w:rPr>
          <w:lang w:val="es-ES"/>
        </w:rPr>
      </w:pPr>
      <w:r w:rsidRPr="00CB6AFC">
        <w:rPr>
          <w:rFonts w:eastAsiaTheme="minorEastAsia"/>
          <w:lang w:val="es-ES"/>
        </w:rPr>
        <w:t>Av. Pdte. Masaryk</w:t>
      </w:r>
      <w:r w:rsidRPr="00CB6AFC">
        <w:rPr>
          <w:lang w:val="es-ES"/>
        </w:rPr>
        <w:t xml:space="preserve"> 101 Piso 16, Polanco 11560, </w:t>
      </w:r>
      <w:r w:rsidRPr="00CB6AFC">
        <w:rPr>
          <w:lang w:val="es-ES_tradnl"/>
        </w:rPr>
        <w:t>Ciudad de México</w:t>
      </w:r>
      <w:r w:rsidRPr="00CB6AFC">
        <w:rPr>
          <w:lang w:val="es-ES"/>
        </w:rPr>
        <w:t>, México</w:t>
      </w:r>
    </w:p>
    <w:p w:rsidR="00CC0555" w:rsidRPr="00CB6AFC" w:rsidRDefault="00CC0555" w:rsidP="00CC0555">
      <w:pPr>
        <w:ind w:firstLine="472"/>
        <w:rPr>
          <w:lang w:val="es-ES"/>
        </w:rPr>
      </w:pPr>
      <w:r w:rsidRPr="00CB6AFC">
        <w:rPr>
          <w:lang w:val="es-ES"/>
        </w:rPr>
        <w:t>Tel</w:t>
      </w:r>
      <w:r w:rsidRPr="00CB6AFC">
        <w:rPr>
          <w:lang w:val="es-ES"/>
        </w:rPr>
        <w:t>：</w:t>
      </w:r>
      <w:r w:rsidRPr="00CB6AFC">
        <w:rPr>
          <w:lang w:val="es-ES"/>
        </w:rPr>
        <w:t xml:space="preserve">52-55-52458889 </w:t>
      </w:r>
      <w:r w:rsidRPr="00CB6AFC">
        <w:rPr>
          <w:lang w:val="es-ES"/>
        </w:rPr>
        <w:tab/>
        <w:t>Fax</w:t>
      </w:r>
      <w:r w:rsidRPr="00CB6AFC">
        <w:rPr>
          <w:lang w:val="es-ES"/>
        </w:rPr>
        <w:t>：</w:t>
      </w:r>
      <w:r w:rsidRPr="00CB6AFC">
        <w:rPr>
          <w:lang w:val="es-ES"/>
        </w:rPr>
        <w:t>52-55-52458890</w:t>
      </w:r>
    </w:p>
    <w:p w:rsidR="00CC0555" w:rsidRPr="00CB6AFC" w:rsidRDefault="00CC0555" w:rsidP="00CC0555">
      <w:pPr>
        <w:ind w:firstLine="472"/>
        <w:rPr>
          <w:lang w:val="es-ES"/>
        </w:rPr>
      </w:pPr>
      <w:r w:rsidRPr="00CB6AFC">
        <w:rPr>
          <w:lang w:val="es-ES"/>
        </w:rPr>
        <w:t>E-Mail</w:t>
      </w:r>
      <w:r w:rsidRPr="00CB6AFC">
        <w:rPr>
          <w:lang w:val="es-ES"/>
        </w:rPr>
        <w:t>：</w:t>
      </w:r>
      <w:r w:rsidRPr="00CB6AFC">
        <w:rPr>
          <w:lang w:val="es-ES"/>
        </w:rPr>
        <w:t>mexico@taitra.org.tw</w:t>
      </w:r>
    </w:p>
    <w:p w:rsidR="00CC0555" w:rsidRPr="00CB6AFC" w:rsidRDefault="00CC0555" w:rsidP="00CC0555">
      <w:pPr>
        <w:pStyle w:val="a5"/>
        <w:spacing w:before="257" w:after="257"/>
        <w:ind w:left="632" w:hanging="632"/>
        <w:rPr>
          <w:rFonts w:ascii="Times New Roman" w:hAnsi="Times New Roman"/>
          <w:lang w:val="es-ES"/>
        </w:rPr>
      </w:pPr>
      <w:r w:rsidRPr="00CB6AFC">
        <w:rPr>
          <w:rFonts w:ascii="Times New Roman" w:hAnsi="Times New Roman"/>
        </w:rPr>
        <w:t>臺商團體</w:t>
      </w:r>
      <w:r w:rsidRPr="00CB6AFC">
        <w:rPr>
          <w:rFonts w:ascii="Times New Roman" w:hAnsi="Times New Roman"/>
          <w:lang w:val="es-ES"/>
        </w:rPr>
        <w:t>：</w:t>
      </w:r>
    </w:p>
    <w:p w:rsidR="00CC0555" w:rsidRPr="00CB6AFC" w:rsidRDefault="00CC0555" w:rsidP="00CC0555">
      <w:pPr>
        <w:ind w:firstLine="472"/>
        <w:rPr>
          <w:lang w:val="es-ES" w:eastAsia="zh-TW"/>
        </w:rPr>
      </w:pPr>
      <w:r w:rsidRPr="00CB6AFC">
        <w:rPr>
          <w:lang w:val="es-ES" w:eastAsia="zh-TW"/>
        </w:rPr>
        <w:t>■</w:t>
      </w:r>
      <w:r w:rsidR="002F7A20" w:rsidRPr="00CB6AFC">
        <w:rPr>
          <w:rFonts w:hint="eastAsia"/>
          <w:lang w:val="es-ES" w:eastAsia="zh-TW"/>
        </w:rPr>
        <w:t xml:space="preserve"> </w:t>
      </w:r>
      <w:r w:rsidRPr="00CB6AFC">
        <w:rPr>
          <w:lang w:eastAsia="zh-TW"/>
        </w:rPr>
        <w:t>墨西哥市</w:t>
      </w:r>
      <w:r w:rsidR="00C21999" w:rsidRPr="00CB6AFC">
        <w:rPr>
          <w:lang w:eastAsia="zh-TW"/>
        </w:rPr>
        <w:t>臺灣</w:t>
      </w:r>
      <w:r w:rsidRPr="00CB6AFC">
        <w:rPr>
          <w:lang w:eastAsia="zh-TW"/>
        </w:rPr>
        <w:t>工商會</w:t>
      </w:r>
      <w:r w:rsidRPr="00CB6AFC">
        <w:rPr>
          <w:lang w:val="es-ES" w:eastAsia="zh-TW"/>
        </w:rPr>
        <w:t>：</w:t>
      </w:r>
    </w:p>
    <w:p w:rsidR="00CC0555" w:rsidRPr="00CB6AFC" w:rsidRDefault="00CC0555" w:rsidP="00CC0555">
      <w:pPr>
        <w:ind w:firstLine="472"/>
        <w:rPr>
          <w:lang w:val="es-ES" w:eastAsia="zh-TW"/>
        </w:rPr>
      </w:pPr>
      <w:r w:rsidRPr="00CB6AFC">
        <w:rPr>
          <w:lang w:val="pl-PL" w:eastAsia="zh-TW"/>
        </w:rPr>
        <w:t xml:space="preserve">　</w:t>
      </w:r>
      <w:r w:rsidRPr="00CB6AFC">
        <w:rPr>
          <w:lang w:eastAsia="zh-TW"/>
        </w:rPr>
        <w:t>會長</w:t>
      </w:r>
      <w:r w:rsidRPr="00CB6AFC">
        <w:rPr>
          <w:lang w:val="es-MX" w:eastAsia="zh-TW"/>
        </w:rPr>
        <w:t>朱怡欣</w:t>
      </w:r>
      <w:r w:rsidRPr="00CB6AFC">
        <w:rPr>
          <w:lang w:eastAsia="zh-TW"/>
        </w:rPr>
        <w:t>先生</w:t>
      </w:r>
      <w:r w:rsidRPr="00CB6AFC">
        <w:rPr>
          <w:lang w:val="es-ES" w:eastAsia="zh-TW"/>
        </w:rPr>
        <w:t>，</w:t>
      </w:r>
      <w:r w:rsidRPr="00CB6AFC">
        <w:rPr>
          <w:lang w:eastAsia="zh-TW"/>
        </w:rPr>
        <w:t>電話</w:t>
      </w:r>
      <w:r w:rsidRPr="00CB6AFC">
        <w:rPr>
          <w:lang w:val="es-ES" w:eastAsia="zh-TW"/>
        </w:rPr>
        <w:t>：</w:t>
      </w:r>
      <w:r w:rsidRPr="00CB6AFC">
        <w:rPr>
          <w:lang w:val="es-ES" w:eastAsia="zh-TW"/>
        </w:rPr>
        <w:t>+52-55-35396088</w:t>
      </w:r>
      <w:r w:rsidRPr="00CB6AFC">
        <w:rPr>
          <w:lang w:eastAsia="zh-TW"/>
        </w:rPr>
        <w:t>。</w:t>
      </w:r>
    </w:p>
    <w:p w:rsidR="00CC0555" w:rsidRPr="00CB6AFC" w:rsidRDefault="00CC0555" w:rsidP="00CC0555">
      <w:pPr>
        <w:ind w:firstLine="472"/>
        <w:rPr>
          <w:lang w:eastAsia="zh-TW"/>
        </w:rPr>
      </w:pPr>
      <w:r w:rsidRPr="00CB6AFC">
        <w:rPr>
          <w:lang w:eastAsia="zh-TW"/>
        </w:rPr>
        <w:t>■</w:t>
      </w:r>
      <w:r w:rsidR="002F7A20" w:rsidRPr="00CB6AFC">
        <w:rPr>
          <w:rFonts w:hint="eastAsia"/>
          <w:lang w:eastAsia="zh-TW"/>
        </w:rPr>
        <w:t xml:space="preserve"> </w:t>
      </w:r>
      <w:r w:rsidRPr="00CB6AFC">
        <w:rPr>
          <w:lang w:eastAsia="zh-TW"/>
        </w:rPr>
        <w:t>墨西哥下加利福尼亞</w:t>
      </w:r>
      <w:r w:rsidR="00C21999" w:rsidRPr="00CB6AFC">
        <w:rPr>
          <w:lang w:eastAsia="zh-TW"/>
        </w:rPr>
        <w:t>臺灣</w:t>
      </w:r>
      <w:r w:rsidRPr="00CB6AFC">
        <w:rPr>
          <w:lang w:eastAsia="zh-TW"/>
        </w:rPr>
        <w:t>工商聯誼會：</w:t>
      </w:r>
    </w:p>
    <w:p w:rsidR="00CC0555" w:rsidRPr="00CB6AFC" w:rsidRDefault="00CC0555" w:rsidP="00CC0555">
      <w:pPr>
        <w:ind w:firstLine="472"/>
        <w:rPr>
          <w:lang w:eastAsia="zh-TW"/>
        </w:rPr>
      </w:pPr>
      <w:r w:rsidRPr="00CB6AFC">
        <w:rPr>
          <w:lang w:eastAsia="zh-TW"/>
        </w:rPr>
        <w:t xml:space="preserve">　會長陳建輝先生，電話：</w:t>
      </w:r>
      <w:r w:rsidRPr="00CB6AFC">
        <w:rPr>
          <w:lang w:eastAsia="zh-TW"/>
        </w:rPr>
        <w:t>52-664-6070688</w:t>
      </w:r>
      <w:r w:rsidRPr="00CB6AFC">
        <w:rPr>
          <w:lang w:eastAsia="zh-TW"/>
        </w:rPr>
        <w:t>，傳真：</w:t>
      </w:r>
      <w:r w:rsidRPr="00CB6AFC">
        <w:rPr>
          <w:lang w:eastAsia="zh-TW"/>
        </w:rPr>
        <w:t>52-664-6070188</w:t>
      </w:r>
      <w:r w:rsidRPr="00CB6AFC">
        <w:rPr>
          <w:lang w:eastAsia="zh-TW"/>
        </w:rPr>
        <w:t>。</w:t>
      </w:r>
    </w:p>
    <w:p w:rsidR="00CC0555" w:rsidRPr="00CB6AFC" w:rsidRDefault="00CC0555" w:rsidP="00CC0555">
      <w:pPr>
        <w:ind w:firstLine="472"/>
        <w:rPr>
          <w:lang w:eastAsia="zh-TW"/>
        </w:rPr>
      </w:pPr>
      <w:r w:rsidRPr="00CB6AFC">
        <w:rPr>
          <w:lang w:eastAsia="zh-TW"/>
        </w:rPr>
        <w:t>■</w:t>
      </w:r>
      <w:r w:rsidR="002F7A20" w:rsidRPr="00CB6AFC">
        <w:rPr>
          <w:rFonts w:hint="eastAsia"/>
          <w:lang w:eastAsia="zh-TW"/>
        </w:rPr>
        <w:t xml:space="preserve"> </w:t>
      </w:r>
      <w:r w:rsidRPr="00CB6AFC">
        <w:rPr>
          <w:lang w:eastAsia="zh-TW"/>
        </w:rPr>
        <w:t>墨西哥華瑞茲市</w:t>
      </w:r>
      <w:r w:rsidR="00C21999" w:rsidRPr="00CB6AFC">
        <w:rPr>
          <w:lang w:eastAsia="zh-TW"/>
        </w:rPr>
        <w:t>臺灣</w:t>
      </w:r>
      <w:r w:rsidRPr="00CB6AFC">
        <w:rPr>
          <w:lang w:eastAsia="zh-TW"/>
        </w:rPr>
        <w:t>工商會：</w:t>
      </w:r>
    </w:p>
    <w:p w:rsidR="00CC0555" w:rsidRPr="00CB6AFC" w:rsidRDefault="00CC0555" w:rsidP="00CC0555">
      <w:pPr>
        <w:ind w:firstLine="472"/>
        <w:rPr>
          <w:lang w:eastAsia="zh-TW"/>
        </w:rPr>
      </w:pPr>
      <w:r w:rsidRPr="00CB6AFC">
        <w:rPr>
          <w:lang w:eastAsia="zh-TW"/>
        </w:rPr>
        <w:t xml:space="preserve">　</w:t>
      </w:r>
      <w:r w:rsidRPr="00CB6AFC">
        <w:rPr>
          <w:lang w:val="x-none" w:eastAsia="zh-TW"/>
        </w:rPr>
        <w:t>會長廖啟宏先生，</w:t>
      </w:r>
      <w:r w:rsidRPr="00CB6AFC">
        <w:rPr>
          <w:lang w:eastAsia="zh-TW"/>
        </w:rPr>
        <w:t>電話：</w:t>
      </w:r>
      <w:r w:rsidRPr="00CB6AFC">
        <w:rPr>
          <w:lang w:eastAsia="zh-TW"/>
        </w:rPr>
        <w:t>52-656-6250005</w:t>
      </w:r>
      <w:r w:rsidRPr="00CB6AFC">
        <w:rPr>
          <w:lang w:eastAsia="zh-TW"/>
        </w:rPr>
        <w:t>，傳真：</w:t>
      </w:r>
      <w:r w:rsidRPr="00CB6AFC">
        <w:rPr>
          <w:lang w:eastAsia="zh-TW"/>
        </w:rPr>
        <w:t>52-656-6250015</w:t>
      </w:r>
      <w:r w:rsidRPr="00CB6AFC">
        <w:rPr>
          <w:lang w:eastAsia="zh-TW"/>
        </w:rPr>
        <w:t>。</w:t>
      </w:r>
    </w:p>
    <w:p w:rsidR="00CC0555" w:rsidRPr="00CB6AFC" w:rsidRDefault="00CC0555" w:rsidP="00CC0555">
      <w:pPr>
        <w:ind w:firstLine="472"/>
        <w:rPr>
          <w:lang w:eastAsia="zh-TW"/>
        </w:rPr>
      </w:pPr>
    </w:p>
    <w:p w:rsidR="00CC0555" w:rsidRPr="00CB6AFC" w:rsidRDefault="00CC0555" w:rsidP="00CC0555">
      <w:pPr>
        <w:ind w:firstLine="472"/>
        <w:rPr>
          <w:lang w:val="x-none" w:eastAsia="zh-TW"/>
        </w:rPr>
      </w:pPr>
    </w:p>
    <w:p w:rsidR="0047378C" w:rsidRPr="00CB6AFC" w:rsidRDefault="00FB187C" w:rsidP="00414414">
      <w:pPr>
        <w:pStyle w:val="a3"/>
        <w:rPr>
          <w:rFonts w:ascii="Times New Roman"/>
        </w:rPr>
      </w:pPr>
      <w:r w:rsidRPr="00CB6AFC">
        <w:rPr>
          <w:rFonts w:ascii="Times New Roman"/>
        </w:rPr>
        <w:br w:type="page"/>
      </w:r>
      <w:bookmarkStart w:id="37" w:name="_Toc108214791"/>
      <w:bookmarkStart w:id="38" w:name="_Toc307352946"/>
      <w:bookmarkStart w:id="39" w:name="_Toc307363674"/>
      <w:bookmarkStart w:id="40" w:name="_Toc307365057"/>
      <w:bookmarkStart w:id="41" w:name="_Toc307369251"/>
      <w:bookmarkStart w:id="42" w:name="_Toc307374653"/>
      <w:r w:rsidRPr="00CB6AFC">
        <w:rPr>
          <w:rFonts w:ascii="Times New Roman" w:hint="eastAsia"/>
        </w:rPr>
        <w:t>附錄二　當地重要投資相關機構</w:t>
      </w:r>
      <w:bookmarkEnd w:id="37"/>
    </w:p>
    <w:p w:rsidR="00CC0555" w:rsidRPr="00CB6AFC" w:rsidRDefault="00CC0555" w:rsidP="00CC0555">
      <w:pPr>
        <w:pStyle w:val="a5"/>
        <w:spacing w:before="257" w:after="257"/>
        <w:ind w:left="632" w:hanging="632"/>
      </w:pPr>
      <w:r w:rsidRPr="00CB6AFC">
        <w:t>墨西哥投資推廣單位：</w:t>
      </w:r>
    </w:p>
    <w:p w:rsidR="00CC0555" w:rsidRPr="00CB6AFC" w:rsidRDefault="00CC0555" w:rsidP="00CC0555">
      <w:pPr>
        <w:ind w:firstLine="472"/>
        <w:rPr>
          <w:lang w:eastAsia="zh-TW"/>
        </w:rPr>
      </w:pPr>
      <w:r w:rsidRPr="00CB6AFC">
        <w:rPr>
          <w:lang w:eastAsia="zh-TW"/>
        </w:rPr>
        <w:t>■</w:t>
      </w:r>
      <w:r w:rsidR="002F7A20" w:rsidRPr="00CB6AFC">
        <w:rPr>
          <w:rFonts w:hint="eastAsia"/>
          <w:lang w:eastAsia="zh-TW"/>
        </w:rPr>
        <w:t xml:space="preserve"> </w:t>
      </w:r>
      <w:r w:rsidRPr="00CB6AFC">
        <w:rPr>
          <w:lang w:eastAsia="zh-TW"/>
        </w:rPr>
        <w:t>墨西哥經濟部</w:t>
      </w:r>
    </w:p>
    <w:p w:rsidR="00CC0555" w:rsidRPr="00CB6AFC" w:rsidRDefault="00CC0555" w:rsidP="008C7815">
      <w:pPr>
        <w:ind w:leftChars="200" w:left="1181" w:hangingChars="300" w:hanging="709"/>
        <w:rPr>
          <w:lang w:val="es-MX" w:eastAsia="zh-TW"/>
        </w:rPr>
      </w:pPr>
      <w:r w:rsidRPr="00CB6AFC">
        <w:t>地址</w:t>
      </w:r>
      <w:r w:rsidRPr="00CB6AFC">
        <w:rPr>
          <w:lang w:val="es-MX"/>
        </w:rPr>
        <w:t>：</w:t>
      </w:r>
      <w:r w:rsidRPr="00CB6AFC">
        <w:rPr>
          <w:lang w:val="es-MX"/>
        </w:rPr>
        <w:t xml:space="preserve">Pachuca 189, Col. Condesa, Demarcación Territorial Cuauhtémoc, Ciudad de México. </w:t>
      </w:r>
      <w:r w:rsidRPr="00CB6AFC">
        <w:rPr>
          <w:lang w:val="es-MX" w:eastAsia="zh-TW"/>
        </w:rPr>
        <w:t>C.P. 06140</w:t>
      </w:r>
    </w:p>
    <w:p w:rsidR="00CC0555" w:rsidRPr="00CB6AFC" w:rsidRDefault="00CC0555" w:rsidP="00CC0555">
      <w:pPr>
        <w:ind w:firstLine="472"/>
        <w:rPr>
          <w:lang w:val="es-MX" w:eastAsia="zh-TW"/>
        </w:rPr>
      </w:pPr>
      <w:r w:rsidRPr="00CB6AFC">
        <w:rPr>
          <w:lang w:eastAsia="zh-TW"/>
        </w:rPr>
        <w:t>電話</w:t>
      </w:r>
      <w:r w:rsidRPr="00CB6AFC">
        <w:rPr>
          <w:lang w:val="es-MX" w:eastAsia="zh-TW"/>
        </w:rPr>
        <w:t>：</w:t>
      </w:r>
      <w:r w:rsidRPr="00CB6AFC">
        <w:rPr>
          <w:lang w:val="es-MX" w:eastAsia="zh-TW"/>
        </w:rPr>
        <w:t>52-55-5729-9100, 52296260, 52296264</w:t>
      </w:r>
    </w:p>
    <w:p w:rsidR="00CC0555" w:rsidRPr="00CB6AFC" w:rsidRDefault="00CC0555" w:rsidP="00CC0555">
      <w:pPr>
        <w:ind w:firstLine="472"/>
        <w:rPr>
          <w:lang w:val="es-MX" w:eastAsia="zh-TW"/>
        </w:rPr>
      </w:pPr>
      <w:r w:rsidRPr="00CB6AFC">
        <w:rPr>
          <w:lang w:eastAsia="zh-TW"/>
        </w:rPr>
        <w:t>網站</w:t>
      </w:r>
      <w:r w:rsidRPr="00CB6AFC">
        <w:rPr>
          <w:lang w:val="es-MX" w:eastAsia="zh-TW"/>
        </w:rPr>
        <w:t>：</w:t>
      </w:r>
      <w:r w:rsidRPr="00CB6AFC">
        <w:rPr>
          <w:lang w:val="es-MX" w:eastAsia="zh-TW"/>
        </w:rPr>
        <w:t>https://www.gob.mx/se</w:t>
      </w:r>
    </w:p>
    <w:p w:rsidR="00CC0555" w:rsidRPr="00CB6AFC" w:rsidRDefault="00CC0555" w:rsidP="00CC0555">
      <w:pPr>
        <w:pStyle w:val="a5"/>
        <w:spacing w:before="257" w:after="257"/>
        <w:ind w:left="632" w:hanging="632"/>
        <w:rPr>
          <w:lang w:val="es-MX"/>
        </w:rPr>
      </w:pPr>
      <w:r w:rsidRPr="00CB6AFC">
        <w:t>墨西哥派駐我國單位</w:t>
      </w:r>
      <w:r w:rsidRPr="00CB6AFC">
        <w:rPr>
          <w:lang w:val="es-MX"/>
        </w:rPr>
        <w:t>：</w:t>
      </w:r>
    </w:p>
    <w:p w:rsidR="00CC0555" w:rsidRPr="00CB6AFC" w:rsidRDefault="00CC0555" w:rsidP="008C7815">
      <w:pPr>
        <w:ind w:leftChars="200" w:left="708" w:hangingChars="100" w:hanging="236"/>
        <w:rPr>
          <w:lang w:val="es-MX"/>
        </w:rPr>
      </w:pPr>
      <w:r w:rsidRPr="00CB6AFC">
        <w:rPr>
          <w:lang w:val="es-MX"/>
        </w:rPr>
        <w:t>■</w:t>
      </w:r>
      <w:r w:rsidR="002F7A20" w:rsidRPr="00CB6AFC">
        <w:rPr>
          <w:rFonts w:hint="eastAsia"/>
          <w:lang w:val="es-MX" w:eastAsia="zh-TW"/>
        </w:rPr>
        <w:t xml:space="preserve"> </w:t>
      </w:r>
      <w:r w:rsidRPr="00CB6AFC">
        <w:t>墨西哥商</w:t>
      </w:r>
      <w:proofErr w:type="gramStart"/>
      <w:r w:rsidRPr="00CB6AFC">
        <w:t>務</w:t>
      </w:r>
      <w:proofErr w:type="gramEnd"/>
      <w:r w:rsidRPr="00CB6AFC">
        <w:t>簽證文件暨文化辦事處</w:t>
      </w:r>
      <w:r w:rsidR="00C21999" w:rsidRPr="00CB6AFC">
        <w:rPr>
          <w:lang w:val="es-MX"/>
        </w:rPr>
        <w:t>（</w:t>
      </w:r>
      <w:r w:rsidRPr="00CB6AFC">
        <w:rPr>
          <w:lang w:val="es-MX"/>
        </w:rPr>
        <w:t>Mexican Trade Services, Documentation And Cultural Office</w:t>
      </w:r>
      <w:r w:rsidR="00C21999" w:rsidRPr="00CB6AFC">
        <w:rPr>
          <w:lang w:val="es-MX"/>
        </w:rPr>
        <w:t>）</w:t>
      </w:r>
    </w:p>
    <w:p w:rsidR="00CC0555" w:rsidRPr="00CB6AFC" w:rsidRDefault="00CC0555" w:rsidP="00CC0555">
      <w:pPr>
        <w:ind w:firstLine="472"/>
        <w:rPr>
          <w:lang w:val="es-MX" w:eastAsia="zh-TW"/>
        </w:rPr>
      </w:pPr>
      <w:r w:rsidRPr="00CB6AFC">
        <w:rPr>
          <w:lang w:eastAsia="zh-TW"/>
        </w:rPr>
        <w:t>地址</w:t>
      </w:r>
      <w:r w:rsidRPr="00CB6AFC">
        <w:rPr>
          <w:lang w:val="es-MX" w:eastAsia="zh-TW"/>
        </w:rPr>
        <w:t>：</w:t>
      </w:r>
      <w:r w:rsidRPr="00CB6AFC">
        <w:rPr>
          <w:lang w:eastAsia="zh-TW"/>
        </w:rPr>
        <w:t>臺北市基隆路一段</w:t>
      </w:r>
      <w:r w:rsidRPr="00CB6AFC">
        <w:rPr>
          <w:lang w:val="es-MX" w:eastAsia="zh-TW"/>
        </w:rPr>
        <w:t>333</w:t>
      </w:r>
      <w:r w:rsidRPr="00CB6AFC">
        <w:rPr>
          <w:lang w:eastAsia="zh-TW"/>
        </w:rPr>
        <w:t>號國貿大樓</w:t>
      </w:r>
      <w:r w:rsidRPr="00CB6AFC">
        <w:rPr>
          <w:lang w:val="es-MX" w:eastAsia="zh-TW"/>
        </w:rPr>
        <w:t>15</w:t>
      </w:r>
      <w:r w:rsidRPr="00CB6AFC">
        <w:rPr>
          <w:lang w:eastAsia="zh-TW"/>
        </w:rPr>
        <w:t>樓</w:t>
      </w:r>
      <w:r w:rsidRPr="00CB6AFC">
        <w:rPr>
          <w:lang w:val="es-MX" w:eastAsia="zh-TW"/>
        </w:rPr>
        <w:t>1501, 1502, 1504</w:t>
      </w:r>
      <w:r w:rsidRPr="00CB6AFC">
        <w:rPr>
          <w:lang w:eastAsia="zh-TW"/>
        </w:rPr>
        <w:t>室</w:t>
      </w:r>
    </w:p>
    <w:p w:rsidR="00CC0555" w:rsidRPr="00CB6AFC" w:rsidRDefault="00CC0555" w:rsidP="00CC0555">
      <w:pPr>
        <w:ind w:firstLine="472"/>
        <w:rPr>
          <w:lang w:val="es-MX" w:eastAsia="zh-TW"/>
        </w:rPr>
      </w:pPr>
      <w:r w:rsidRPr="00CB6AFC">
        <w:rPr>
          <w:lang w:eastAsia="zh-TW"/>
        </w:rPr>
        <w:t>電話</w:t>
      </w:r>
      <w:r w:rsidRPr="00CB6AFC">
        <w:rPr>
          <w:lang w:val="es-MX" w:eastAsia="zh-TW"/>
        </w:rPr>
        <w:t>：</w:t>
      </w:r>
      <w:r w:rsidRPr="00CB6AFC">
        <w:rPr>
          <w:lang w:val="es-MX" w:eastAsia="zh-TW"/>
        </w:rPr>
        <w:t xml:space="preserve">02- 2757 6566 </w:t>
      </w:r>
      <w:r w:rsidRPr="00CB6AFC">
        <w:rPr>
          <w:lang w:eastAsia="zh-TW"/>
        </w:rPr>
        <w:t>簽證組</w:t>
      </w:r>
      <w:r w:rsidRPr="00CB6AFC">
        <w:rPr>
          <w:lang w:val="es-MX" w:eastAsia="zh-TW"/>
        </w:rPr>
        <w:t xml:space="preserve"> 2757 6595</w:t>
      </w:r>
    </w:p>
    <w:p w:rsidR="00CC0555" w:rsidRPr="00CB6AFC" w:rsidRDefault="00CC0555" w:rsidP="00CC0555">
      <w:pPr>
        <w:ind w:firstLine="472"/>
        <w:rPr>
          <w:lang w:eastAsia="zh-TW"/>
        </w:rPr>
      </w:pPr>
      <w:r w:rsidRPr="00CB6AFC">
        <w:rPr>
          <w:lang w:eastAsia="zh-TW"/>
        </w:rPr>
        <w:t>傳真：</w:t>
      </w:r>
      <w:r w:rsidRPr="00CB6AFC">
        <w:rPr>
          <w:lang w:eastAsia="zh-TW"/>
        </w:rPr>
        <w:t>02- 2758 4651</w:t>
      </w:r>
    </w:p>
    <w:p w:rsidR="00CC0555" w:rsidRPr="00CB6AFC" w:rsidRDefault="00CC0555" w:rsidP="00CC0555">
      <w:pPr>
        <w:ind w:firstLine="472"/>
        <w:rPr>
          <w:lang w:eastAsia="zh-TW"/>
        </w:rPr>
      </w:pPr>
      <w:r w:rsidRPr="00CB6AFC">
        <w:rPr>
          <w:lang w:eastAsia="zh-TW"/>
        </w:rPr>
        <w:t>E-Mail</w:t>
      </w:r>
      <w:r w:rsidRPr="00CB6AFC">
        <w:rPr>
          <w:lang w:eastAsia="zh-TW"/>
        </w:rPr>
        <w:t>：</w:t>
      </w:r>
      <w:r w:rsidRPr="00CB6AFC">
        <w:rPr>
          <w:lang w:eastAsia="zh-TW"/>
        </w:rPr>
        <w:t>mexico@mextw.com</w:t>
      </w:r>
    </w:p>
    <w:p w:rsidR="00CC0555" w:rsidRPr="00CB6AFC" w:rsidRDefault="00CC0555" w:rsidP="00CC0555">
      <w:pPr>
        <w:ind w:firstLine="472"/>
        <w:rPr>
          <w:rFonts w:eastAsiaTheme="minorEastAsia"/>
        </w:rPr>
      </w:pPr>
      <w:r w:rsidRPr="00CB6AFC">
        <w:t>網站：</w:t>
      </w:r>
      <w:hyperlink r:id="rId212">
        <w:r w:rsidRPr="00CB6AFC">
          <w:t>https://oficinaenlace.sre.gob.mx/taiwan/</w:t>
        </w:r>
      </w:hyperlink>
    </w:p>
    <w:p w:rsidR="00723C28" w:rsidRPr="00CB6AFC" w:rsidRDefault="00FB187C" w:rsidP="00A65C00">
      <w:pPr>
        <w:pStyle w:val="a3"/>
        <w:spacing w:beforeLines="0" w:before="0" w:afterLines="50" w:after="257"/>
        <w:rPr>
          <w:rFonts w:ascii="Times New Roman"/>
          <w:lang w:val="fr-FR"/>
        </w:rPr>
      </w:pPr>
      <w:r w:rsidRPr="00CB6AFC">
        <w:rPr>
          <w:rFonts w:ascii="Times New Roman"/>
        </w:rPr>
        <w:br w:type="page"/>
      </w:r>
      <w:bookmarkStart w:id="43" w:name="_Toc366091137"/>
      <w:bookmarkStart w:id="44" w:name="_Toc108214792"/>
      <w:r w:rsidRPr="00CB6AFC">
        <w:rPr>
          <w:rFonts w:ascii="Times New Roman" w:hint="eastAsia"/>
        </w:rPr>
        <w:t xml:space="preserve">附錄三　</w:t>
      </w:r>
      <w:hyperlink r:id="rId213" w:history="1">
        <w:r w:rsidRPr="00CB6AFC">
          <w:rPr>
            <w:rStyle w:val="afc"/>
            <w:rFonts w:ascii="Times New Roman" w:hint="eastAsia"/>
            <w:color w:val="auto"/>
            <w:u w:val="none"/>
          </w:rPr>
          <w:t>當地</w:t>
        </w:r>
      </w:hyperlink>
      <w:hyperlink r:id="rId214" w:history="1">
        <w:r w:rsidRPr="00CB6AFC">
          <w:rPr>
            <w:rStyle w:val="afc"/>
            <w:rFonts w:ascii="Times New Roman" w:hint="eastAsia"/>
            <w:color w:val="auto"/>
            <w:u w:val="none"/>
          </w:rPr>
          <w:t>外人投資統計</w:t>
        </w:r>
        <w:bookmarkEnd w:id="43"/>
        <w:bookmarkEnd w:id="44"/>
      </w:hyperlink>
    </w:p>
    <w:tbl>
      <w:tblPr>
        <w:tblW w:w="5000" w:type="pct"/>
        <w:tblLayout w:type="fixed"/>
        <w:tblLook w:val="01E0" w:firstRow="1" w:lastRow="1" w:firstColumn="1" w:lastColumn="1" w:noHBand="0" w:noVBand="0"/>
      </w:tblPr>
      <w:tblGrid>
        <w:gridCol w:w="2375"/>
        <w:gridCol w:w="2268"/>
        <w:gridCol w:w="965"/>
        <w:gridCol w:w="2154"/>
        <w:gridCol w:w="958"/>
      </w:tblGrid>
      <w:tr w:rsidR="00CB6AFC" w:rsidRPr="00CB6AFC" w:rsidTr="00C21999">
        <w:tc>
          <w:tcPr>
            <w:tcW w:w="2314" w:type="dxa"/>
            <w:vMerge w:val="restart"/>
            <w:tcBorders>
              <w:top w:val="single" w:sz="12" w:space="0" w:color="000000"/>
              <w:left w:val="single" w:sz="12" w:space="0" w:color="000000"/>
              <w:bottom w:val="single" w:sz="6" w:space="0" w:color="000000"/>
              <w:right w:val="single" w:sz="6" w:space="0" w:color="000000"/>
            </w:tcBorders>
            <w:shd w:val="clear" w:color="auto" w:fill="CCFFCC"/>
            <w:vAlign w:val="center"/>
          </w:tcPr>
          <w:p w:rsidR="00E41FC2" w:rsidRPr="00CB6AFC" w:rsidRDefault="00E41FC2" w:rsidP="00E41FC2">
            <w:pPr>
              <w:pStyle w:val="afd"/>
              <w:rPr>
                <w:lang w:eastAsia="zh-TW"/>
              </w:rPr>
            </w:pPr>
            <w:bookmarkStart w:id="45" w:name="_Toc307374475"/>
            <w:bookmarkStart w:id="46" w:name="_Toc308119214"/>
            <w:bookmarkEnd w:id="38"/>
            <w:bookmarkEnd w:id="39"/>
            <w:bookmarkEnd w:id="40"/>
            <w:bookmarkEnd w:id="41"/>
            <w:bookmarkEnd w:id="42"/>
            <w:r w:rsidRPr="00CB6AFC">
              <w:rPr>
                <w:lang w:eastAsia="zh-TW"/>
              </w:rPr>
              <w:t>主要投資國及主要亞洲投資國</w:t>
            </w:r>
            <w:r w:rsidR="00C21999" w:rsidRPr="00CB6AFC">
              <w:rPr>
                <w:lang w:eastAsia="zh-TW"/>
              </w:rPr>
              <w:t>（</w:t>
            </w:r>
            <w:r w:rsidRPr="00CB6AFC">
              <w:rPr>
                <w:lang w:eastAsia="zh-TW"/>
              </w:rPr>
              <w:t>家數</w:t>
            </w:r>
            <w:r w:rsidR="00C21999" w:rsidRPr="00CB6AFC">
              <w:rPr>
                <w:lang w:eastAsia="zh-TW"/>
              </w:rPr>
              <w:t>）</w:t>
            </w:r>
          </w:p>
        </w:tc>
        <w:tc>
          <w:tcPr>
            <w:tcW w:w="3150" w:type="dxa"/>
            <w:gridSpan w:val="2"/>
            <w:tcBorders>
              <w:top w:val="single" w:sz="12" w:space="0" w:color="000000"/>
              <w:left w:val="single" w:sz="6" w:space="0" w:color="000000"/>
              <w:bottom w:val="single" w:sz="6" w:space="0" w:color="000000"/>
              <w:right w:val="single" w:sz="6" w:space="0" w:color="000000"/>
            </w:tcBorders>
            <w:shd w:val="clear" w:color="auto" w:fill="CCFFCC"/>
            <w:vAlign w:val="center"/>
          </w:tcPr>
          <w:p w:rsidR="00E41FC2" w:rsidRPr="00CB6AFC" w:rsidRDefault="00E41FC2" w:rsidP="00E41FC2">
            <w:pPr>
              <w:pStyle w:val="afd"/>
            </w:pPr>
            <w:r w:rsidRPr="00CB6AFC">
              <w:t>1999-2021</w:t>
            </w:r>
            <w:r w:rsidRPr="00CB6AFC">
              <w:t>年累計</w:t>
            </w:r>
          </w:p>
        </w:tc>
        <w:tc>
          <w:tcPr>
            <w:tcW w:w="3032" w:type="dxa"/>
            <w:gridSpan w:val="2"/>
            <w:tcBorders>
              <w:top w:val="single" w:sz="12" w:space="0" w:color="000000"/>
              <w:left w:val="single" w:sz="6" w:space="0" w:color="000000"/>
              <w:bottom w:val="single" w:sz="6" w:space="0" w:color="000000"/>
              <w:right w:val="single" w:sz="12" w:space="0" w:color="000000"/>
            </w:tcBorders>
            <w:shd w:val="clear" w:color="auto" w:fill="CCFFCC"/>
            <w:vAlign w:val="center"/>
          </w:tcPr>
          <w:p w:rsidR="00E41FC2" w:rsidRPr="00CB6AFC" w:rsidRDefault="00E41FC2" w:rsidP="00E41FC2">
            <w:pPr>
              <w:pStyle w:val="afd"/>
            </w:pPr>
            <w:r w:rsidRPr="00CB6AFC">
              <w:t>2021</w:t>
            </w:r>
            <w:r w:rsidRPr="00CB6AFC">
              <w:t>年</w:t>
            </w:r>
          </w:p>
        </w:tc>
      </w:tr>
      <w:tr w:rsidR="00CB6AFC" w:rsidRPr="00CB6AFC" w:rsidTr="00C21999">
        <w:tc>
          <w:tcPr>
            <w:tcW w:w="2314" w:type="dxa"/>
            <w:vMerge/>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pStyle w:val="afd"/>
            </w:pPr>
          </w:p>
        </w:tc>
        <w:tc>
          <w:tcPr>
            <w:tcW w:w="2210" w:type="dxa"/>
            <w:tcBorders>
              <w:top w:val="single" w:sz="6" w:space="0" w:color="000000"/>
              <w:left w:val="single" w:sz="6" w:space="0" w:color="000000"/>
              <w:bottom w:val="single" w:sz="6" w:space="0" w:color="000000"/>
              <w:right w:val="single" w:sz="6" w:space="0" w:color="000000"/>
            </w:tcBorders>
            <w:shd w:val="clear" w:color="auto" w:fill="CCFFCC"/>
            <w:vAlign w:val="center"/>
          </w:tcPr>
          <w:p w:rsidR="00E41FC2" w:rsidRPr="00CB6AFC" w:rsidRDefault="00E41FC2" w:rsidP="00E41FC2">
            <w:pPr>
              <w:pStyle w:val="afd"/>
            </w:pPr>
            <w:r w:rsidRPr="00CB6AFC">
              <w:t>金額</w:t>
            </w:r>
            <w:r w:rsidR="00C21999" w:rsidRPr="00CB6AFC">
              <w:t>（</w:t>
            </w:r>
            <w:r w:rsidRPr="00CB6AFC">
              <w:t>百萬美元</w:t>
            </w:r>
            <w:r w:rsidR="00C21999" w:rsidRPr="00CB6AFC">
              <w:t>）</w:t>
            </w:r>
          </w:p>
        </w:tc>
        <w:tc>
          <w:tcPr>
            <w:tcW w:w="940" w:type="dxa"/>
            <w:tcBorders>
              <w:top w:val="single" w:sz="6" w:space="0" w:color="000000"/>
              <w:left w:val="single" w:sz="6" w:space="0" w:color="000000"/>
              <w:bottom w:val="single" w:sz="6" w:space="0" w:color="000000"/>
              <w:right w:val="single" w:sz="6" w:space="0" w:color="000000"/>
            </w:tcBorders>
            <w:shd w:val="clear" w:color="auto" w:fill="CCFFCC"/>
            <w:vAlign w:val="center"/>
          </w:tcPr>
          <w:p w:rsidR="00E41FC2" w:rsidRPr="00CB6AFC" w:rsidRDefault="00E41FC2" w:rsidP="00E41FC2">
            <w:pPr>
              <w:pStyle w:val="afd"/>
            </w:pPr>
            <w:r w:rsidRPr="00CB6AFC">
              <w:t>比例</w:t>
            </w:r>
            <w:r w:rsidRPr="00CB6AFC">
              <w:t>%</w:t>
            </w:r>
          </w:p>
        </w:tc>
        <w:tc>
          <w:tcPr>
            <w:tcW w:w="2099" w:type="dxa"/>
            <w:tcBorders>
              <w:top w:val="single" w:sz="6" w:space="0" w:color="000000"/>
              <w:left w:val="single" w:sz="6" w:space="0" w:color="000000"/>
              <w:bottom w:val="single" w:sz="6" w:space="0" w:color="000000"/>
              <w:right w:val="single" w:sz="6" w:space="0" w:color="000000"/>
            </w:tcBorders>
            <w:shd w:val="clear" w:color="auto" w:fill="CCFFCC"/>
            <w:vAlign w:val="center"/>
          </w:tcPr>
          <w:p w:rsidR="00E41FC2" w:rsidRPr="00CB6AFC" w:rsidRDefault="00E41FC2" w:rsidP="00E41FC2">
            <w:pPr>
              <w:pStyle w:val="afd"/>
            </w:pPr>
            <w:r w:rsidRPr="00CB6AFC">
              <w:t>金額</w:t>
            </w:r>
            <w:r w:rsidR="00C21999" w:rsidRPr="00CB6AFC">
              <w:t>（</w:t>
            </w:r>
            <w:r w:rsidRPr="00CB6AFC">
              <w:t>百萬美元</w:t>
            </w:r>
            <w:r w:rsidR="00C21999" w:rsidRPr="00CB6AFC">
              <w:t>）</w:t>
            </w:r>
          </w:p>
        </w:tc>
        <w:tc>
          <w:tcPr>
            <w:tcW w:w="933" w:type="dxa"/>
            <w:tcBorders>
              <w:top w:val="single" w:sz="6" w:space="0" w:color="000000"/>
              <w:left w:val="single" w:sz="6" w:space="0" w:color="000000"/>
              <w:bottom w:val="single" w:sz="6" w:space="0" w:color="000000"/>
              <w:right w:val="single" w:sz="12" w:space="0" w:color="000000"/>
            </w:tcBorders>
            <w:shd w:val="clear" w:color="auto" w:fill="CCFFCC"/>
            <w:vAlign w:val="center"/>
          </w:tcPr>
          <w:p w:rsidR="00E41FC2" w:rsidRPr="00CB6AFC" w:rsidRDefault="00E41FC2" w:rsidP="00E41FC2">
            <w:pPr>
              <w:pStyle w:val="afd"/>
            </w:pPr>
            <w:r w:rsidRPr="00CB6AFC">
              <w:t>比例</w:t>
            </w:r>
            <w:r w:rsidRPr="00CB6AFC">
              <w:t>%</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投資總額</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639,038.9</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100.0</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31,621.2</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100.0</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美</w:t>
            </w:r>
            <w:proofErr w:type="gramStart"/>
            <w:r w:rsidRPr="00CB6AFC">
              <w:t>國</w:t>
            </w:r>
            <w:proofErr w:type="gramEnd"/>
            <w:r w:rsidR="00C21999" w:rsidRPr="00CB6AFC">
              <w:t>（</w:t>
            </w:r>
            <w:r w:rsidRPr="00CB6AFC">
              <w:t>31,488</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298,491.9</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46.7</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15,009.4</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47.5</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西班牙</w:t>
            </w:r>
            <w:r w:rsidR="00C21999" w:rsidRPr="00CB6AFC">
              <w:t>（</w:t>
            </w:r>
            <w:r w:rsidRPr="00CB6AFC">
              <w:t>6,885</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77,717.6</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12.2</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4,334.7</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13.7</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加拿大</w:t>
            </w:r>
            <w:r w:rsidR="00C21999" w:rsidRPr="00CB6AFC">
              <w:t>（</w:t>
            </w:r>
            <w:r w:rsidRPr="00CB6AFC">
              <w:t>4,296</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47,023.9</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7.4</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2,070.9</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6.6</w:t>
            </w:r>
          </w:p>
        </w:tc>
      </w:tr>
      <w:tr w:rsidR="00CB6AFC" w:rsidRPr="00CB6AFC" w:rsidTr="00C21999">
        <w:trPr>
          <w:trHeight w:val="393"/>
        </w:trPr>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日本</w:t>
            </w:r>
            <w:r w:rsidR="00C21999" w:rsidRPr="00CB6AFC">
              <w:t>（</w:t>
            </w:r>
            <w:r w:rsidRPr="00CB6AFC">
              <w:t>1,286</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29,576.5</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4.6</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1,583.0</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5.0</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德</w:t>
            </w:r>
            <w:proofErr w:type="gramStart"/>
            <w:r w:rsidRPr="00CB6AFC">
              <w:t>國</w:t>
            </w:r>
            <w:proofErr w:type="gramEnd"/>
            <w:r w:rsidR="00C21999" w:rsidRPr="00CB6AFC">
              <w:t>（</w:t>
            </w:r>
            <w:r w:rsidRPr="00CB6AFC">
              <w:t>2,311</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28,598.3</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4.5</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1,645.7</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5.2</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比利時</w:t>
            </w:r>
            <w:r w:rsidR="00C21999" w:rsidRPr="00CB6AFC">
              <w:t>（</w:t>
            </w:r>
            <w:r w:rsidRPr="00CB6AFC">
              <w:t>425</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21,115.2</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3.3</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76.6</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0.2</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荷蘭</w:t>
            </w:r>
            <w:r w:rsidR="00C21999" w:rsidRPr="00CB6AFC">
              <w:t>（</w:t>
            </w:r>
            <w:r w:rsidRPr="00CB6AFC">
              <w:t>1,970</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20,741.3</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3.3</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-278.2</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-1.0</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英</w:t>
            </w:r>
            <w:proofErr w:type="gramStart"/>
            <w:r w:rsidRPr="00CB6AFC">
              <w:t>國</w:t>
            </w:r>
            <w:proofErr w:type="gramEnd"/>
            <w:r w:rsidR="00C21999" w:rsidRPr="00CB6AFC">
              <w:t>（</w:t>
            </w:r>
            <w:r w:rsidRPr="00CB6AFC">
              <w:t>2,096</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17,132.8</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2.7</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1,816.6</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5.7</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法</w:t>
            </w:r>
            <w:proofErr w:type="gramStart"/>
            <w:r w:rsidRPr="00CB6AFC">
              <w:t>國</w:t>
            </w:r>
            <w:proofErr w:type="gramEnd"/>
            <w:r w:rsidR="00C21999" w:rsidRPr="00CB6AFC">
              <w:t>（</w:t>
            </w:r>
            <w:r w:rsidRPr="00CB6AFC">
              <w:t>2,093</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9,967.1</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1.6</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385.9</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1.2</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阿根廷</w:t>
            </w:r>
            <w:r w:rsidR="00C21999" w:rsidRPr="00CB6AFC">
              <w:t>（</w:t>
            </w:r>
            <w:r w:rsidRPr="00CB6AFC">
              <w:t>2,174</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9,672.1</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1.5</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309.4</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1.0</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韓</w:t>
            </w:r>
            <w:proofErr w:type="gramStart"/>
            <w:r w:rsidRPr="00CB6AFC">
              <w:t>國</w:t>
            </w:r>
            <w:proofErr w:type="gramEnd"/>
            <w:r w:rsidR="00C21999" w:rsidRPr="00CB6AFC">
              <w:t>（</w:t>
            </w:r>
            <w:r w:rsidRPr="00CB6AFC">
              <w:t>2,050</w:t>
            </w:r>
            <w:r w:rsidR="00C21999"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8,050.6</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1.3</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684.7</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2.2</w:t>
            </w:r>
          </w:p>
        </w:tc>
      </w:tr>
      <w:tr w:rsidR="00CB6AFC" w:rsidRPr="00CB6AFC" w:rsidTr="00C21999">
        <w:tc>
          <w:tcPr>
            <w:tcW w:w="2314" w:type="dxa"/>
            <w:tcBorders>
              <w:top w:val="single" w:sz="6" w:space="0" w:color="000000"/>
              <w:left w:val="single" w:sz="12" w:space="0" w:color="000000"/>
              <w:bottom w:val="single" w:sz="6" w:space="0" w:color="000000"/>
              <w:right w:val="single" w:sz="6" w:space="0" w:color="000000"/>
            </w:tcBorders>
            <w:shd w:val="clear" w:color="auto" w:fill="auto"/>
            <w:vAlign w:val="center"/>
          </w:tcPr>
          <w:p w:rsidR="00E41FC2" w:rsidRPr="00CB6AFC" w:rsidRDefault="00C21999" w:rsidP="00E41FC2">
            <w:pPr>
              <w:ind w:firstLineChars="0" w:firstLine="0"/>
              <w:jc w:val="right"/>
            </w:pPr>
            <w:r w:rsidRPr="00CB6AFC">
              <w:t>中</w:t>
            </w:r>
            <w:proofErr w:type="gramStart"/>
            <w:r w:rsidRPr="00CB6AFC">
              <w:t>國</w:t>
            </w:r>
            <w:proofErr w:type="gramEnd"/>
            <w:r w:rsidRPr="00CB6AFC">
              <w:t>大陸（</w:t>
            </w:r>
            <w:r w:rsidR="00E41FC2" w:rsidRPr="00CB6AFC">
              <w:t>1,279</w:t>
            </w:r>
            <w:r w:rsidRPr="00CB6AFC">
              <w:t>）</w:t>
            </w:r>
          </w:p>
        </w:tc>
        <w:tc>
          <w:tcPr>
            <w:tcW w:w="22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1,928.3</w:t>
            </w:r>
          </w:p>
        </w:tc>
        <w:tc>
          <w:tcPr>
            <w:tcW w:w="9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0.3</w:t>
            </w:r>
          </w:p>
        </w:tc>
        <w:tc>
          <w:tcPr>
            <w:tcW w:w="2099" w:type="dxa"/>
            <w:tcBorders>
              <w:top w:val="single" w:sz="6" w:space="0" w:color="000000"/>
              <w:left w:val="single" w:sz="6" w:space="0" w:color="000000"/>
              <w:bottom w:val="single" w:sz="6"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309.4</w:t>
            </w:r>
          </w:p>
        </w:tc>
        <w:tc>
          <w:tcPr>
            <w:tcW w:w="933"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1.3</w:t>
            </w:r>
          </w:p>
        </w:tc>
      </w:tr>
      <w:tr w:rsidR="00CB6AFC" w:rsidRPr="00CB6AFC" w:rsidTr="00C21999">
        <w:tc>
          <w:tcPr>
            <w:tcW w:w="2314"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臺</w:t>
            </w:r>
            <w:proofErr w:type="gramStart"/>
            <w:r w:rsidRPr="00CB6AFC">
              <w:t>灣</w:t>
            </w:r>
            <w:proofErr w:type="gramEnd"/>
            <w:r w:rsidR="00C21999" w:rsidRPr="00CB6AFC">
              <w:t>（</w:t>
            </w:r>
            <w:r w:rsidRPr="00CB6AFC">
              <w:t>295</w:t>
            </w:r>
            <w:r w:rsidR="00C21999" w:rsidRPr="00CB6AFC">
              <w:t>）</w:t>
            </w:r>
          </w:p>
        </w:tc>
        <w:tc>
          <w:tcPr>
            <w:tcW w:w="2210" w:type="dxa"/>
            <w:tcBorders>
              <w:top w:val="single" w:sz="6" w:space="0" w:color="000000"/>
              <w:left w:val="single" w:sz="6" w:space="0" w:color="000000"/>
              <w:bottom w:val="single" w:sz="12"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1,135.0</w:t>
            </w:r>
          </w:p>
        </w:tc>
        <w:tc>
          <w:tcPr>
            <w:tcW w:w="940" w:type="dxa"/>
            <w:tcBorders>
              <w:top w:val="single" w:sz="6" w:space="0" w:color="000000"/>
              <w:left w:val="single" w:sz="6" w:space="0" w:color="000000"/>
              <w:bottom w:val="single" w:sz="12"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0.2</w:t>
            </w:r>
          </w:p>
        </w:tc>
        <w:tc>
          <w:tcPr>
            <w:tcW w:w="2099" w:type="dxa"/>
            <w:tcBorders>
              <w:top w:val="single" w:sz="6" w:space="0" w:color="000000"/>
              <w:left w:val="single" w:sz="6" w:space="0" w:color="000000"/>
              <w:bottom w:val="single" w:sz="12" w:space="0" w:color="000000"/>
              <w:right w:val="single" w:sz="6" w:space="0" w:color="000000"/>
            </w:tcBorders>
            <w:shd w:val="clear" w:color="auto" w:fill="auto"/>
            <w:vAlign w:val="center"/>
          </w:tcPr>
          <w:p w:rsidR="00E41FC2" w:rsidRPr="00CB6AFC" w:rsidRDefault="00E41FC2" w:rsidP="00E41FC2">
            <w:pPr>
              <w:ind w:firstLineChars="0" w:firstLine="0"/>
              <w:jc w:val="right"/>
            </w:pPr>
            <w:r w:rsidRPr="00CB6AFC">
              <w:t>46.5</w:t>
            </w:r>
          </w:p>
        </w:tc>
        <w:tc>
          <w:tcPr>
            <w:tcW w:w="933" w:type="dxa"/>
            <w:tcBorders>
              <w:top w:val="single" w:sz="6" w:space="0" w:color="000000"/>
              <w:left w:val="single" w:sz="6" w:space="0" w:color="000000"/>
              <w:bottom w:val="single" w:sz="12" w:space="0" w:color="000000"/>
              <w:right w:val="single" w:sz="12" w:space="0" w:color="000000"/>
            </w:tcBorders>
            <w:shd w:val="clear" w:color="auto" w:fill="auto"/>
            <w:vAlign w:val="center"/>
          </w:tcPr>
          <w:p w:rsidR="00E41FC2" w:rsidRPr="00CB6AFC" w:rsidRDefault="00E41FC2" w:rsidP="00E41FC2">
            <w:pPr>
              <w:ind w:firstLineChars="0" w:firstLine="0"/>
              <w:jc w:val="right"/>
            </w:pPr>
            <w:r w:rsidRPr="00CB6AFC">
              <w:t>0.1</w:t>
            </w:r>
          </w:p>
        </w:tc>
      </w:tr>
    </w:tbl>
    <w:p w:rsidR="00E41FC2" w:rsidRPr="00CB6AFC" w:rsidRDefault="00E41FC2" w:rsidP="002F7A20">
      <w:pPr>
        <w:pStyle w:val="af8"/>
      </w:pPr>
      <w:r w:rsidRPr="00CB6AFC">
        <w:t>資料來源：墨西哥經濟部</w:t>
      </w:r>
    </w:p>
    <w:p w:rsidR="0011124D" w:rsidRPr="00CB6AFC" w:rsidRDefault="00FB187C" w:rsidP="00747419">
      <w:pPr>
        <w:pStyle w:val="a3"/>
        <w:rPr>
          <w:rFonts w:ascii="Times New Roman"/>
          <w:lang w:eastAsia="zh-TW"/>
        </w:rPr>
      </w:pPr>
      <w:r w:rsidRPr="00CB6AFC">
        <w:rPr>
          <w:rFonts w:ascii="Times New Roman"/>
        </w:rPr>
        <w:br w:type="page"/>
      </w:r>
      <w:bookmarkStart w:id="47" w:name="_Toc108214793"/>
      <w:bookmarkEnd w:id="45"/>
      <w:bookmarkEnd w:id="46"/>
      <w:r w:rsidRPr="00CB6AFC">
        <w:rPr>
          <w:rFonts w:ascii="Times New Roman" w:hint="eastAsia"/>
        </w:rPr>
        <w:t>附錄</w:t>
      </w:r>
      <w:r w:rsidRPr="00CB6AFC">
        <w:rPr>
          <w:rFonts w:ascii="Times New Roman" w:hint="eastAsia"/>
          <w:lang w:eastAsia="zh-TW"/>
        </w:rPr>
        <w:t>四</w:t>
      </w:r>
      <w:r w:rsidRPr="00CB6AFC">
        <w:rPr>
          <w:rFonts w:ascii="Times New Roman" w:hint="eastAsia"/>
        </w:rPr>
        <w:t xml:space="preserve">　我國廠商對</w:t>
      </w:r>
      <w:r w:rsidR="00031432" w:rsidRPr="00CB6AFC">
        <w:rPr>
          <w:rFonts w:ascii="Times New Roman" w:hint="eastAsia"/>
          <w:lang w:eastAsia="zh-TW"/>
        </w:rPr>
        <w:t>當地</w:t>
      </w:r>
      <w:r w:rsidR="00A1196D" w:rsidRPr="00CB6AFC">
        <w:rPr>
          <w:rFonts w:ascii="Times New Roman" w:hint="eastAsia"/>
          <w:lang w:eastAsia="zh-TW"/>
        </w:rPr>
        <w:t>國</w:t>
      </w:r>
      <w:r w:rsidRPr="00CB6AFC">
        <w:rPr>
          <w:rFonts w:ascii="Times New Roman" w:hint="eastAsia"/>
        </w:rPr>
        <w:t>投資統計</w:t>
      </w:r>
      <w:bookmarkEnd w:id="47"/>
    </w:p>
    <w:p w:rsidR="00E41FC2" w:rsidRPr="00CB6AFC" w:rsidRDefault="00C21999" w:rsidP="002F7A20">
      <w:pPr>
        <w:pStyle w:val="afa"/>
        <w:spacing w:before="514"/>
      </w:pPr>
      <w:bookmarkStart w:id="48" w:name="_Toc366091139"/>
      <w:r w:rsidRPr="00CB6AFC">
        <w:t>（</w:t>
      </w:r>
      <w:r w:rsidR="00E41FC2" w:rsidRPr="00CB6AFC">
        <w:t>一</w:t>
      </w:r>
      <w:r w:rsidRPr="00CB6AFC">
        <w:t>）</w:t>
      </w:r>
      <w:r w:rsidR="00E41FC2" w:rsidRPr="00CB6AFC">
        <w:t>年度別統計表</w:t>
      </w:r>
    </w:p>
    <w:tbl>
      <w:tblPr>
        <w:tblW w:w="5000" w:type="pct"/>
        <w:jc w:val="center"/>
        <w:tblLayout w:type="fixed"/>
        <w:tblCellMar>
          <w:left w:w="30" w:type="dxa"/>
          <w:right w:w="30" w:type="dxa"/>
        </w:tblCellMar>
        <w:tblLook w:val="0000" w:firstRow="0" w:lastRow="0" w:firstColumn="0" w:lastColumn="0" w:noHBand="0" w:noVBand="0"/>
      </w:tblPr>
      <w:tblGrid>
        <w:gridCol w:w="2243"/>
        <w:gridCol w:w="2687"/>
        <w:gridCol w:w="3634"/>
      </w:tblGrid>
      <w:tr w:rsidR="00CB6AFC" w:rsidRPr="00CB6AFC" w:rsidTr="002F7A20">
        <w:trPr>
          <w:trHeight w:val="482"/>
          <w:tblHeader/>
          <w:jc w:val="center"/>
        </w:trPr>
        <w:tc>
          <w:tcPr>
            <w:tcW w:w="2243" w:type="dxa"/>
            <w:tcBorders>
              <w:top w:val="double" w:sz="4"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年度</w:t>
            </w:r>
          </w:p>
        </w:tc>
        <w:tc>
          <w:tcPr>
            <w:tcW w:w="2687" w:type="dxa"/>
            <w:tcBorders>
              <w:top w:val="double" w:sz="4"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件</w:t>
            </w:r>
            <w:proofErr w:type="gramStart"/>
            <w:r w:rsidRPr="00CB6AFC">
              <w:t>數</w:t>
            </w:r>
            <w:proofErr w:type="gramEnd"/>
          </w:p>
        </w:tc>
        <w:tc>
          <w:tcPr>
            <w:tcW w:w="3634" w:type="dxa"/>
            <w:tcBorders>
              <w:top w:val="double" w:sz="4"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金額</w:t>
            </w:r>
            <w:r w:rsidR="00C21999" w:rsidRPr="00CB6AFC">
              <w:t>（</w:t>
            </w:r>
            <w:r w:rsidRPr="00CB6AFC">
              <w:t>千美元</w:t>
            </w:r>
            <w:r w:rsidR="00C21999" w:rsidRPr="00CB6AFC">
              <w:t>）</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1990</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40,000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1994</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4,090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1996</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25</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1997</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3</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26,400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1998</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4</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19,112</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1999</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10,000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2002</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6,605</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2003</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1,000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2004</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2,901</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2005</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22,723</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2006</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2,000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2007</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0</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2,100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2008</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2</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2009</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0</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30,900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2010</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0</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34,100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2011</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46,200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2012</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3</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10,348</w:t>
            </w:r>
          </w:p>
        </w:tc>
      </w:tr>
      <w:tr w:rsidR="00CB6AFC" w:rsidRPr="00CB6AFC" w:rsidTr="002F7A20">
        <w:trPr>
          <w:trHeight w:val="482"/>
          <w:jc w:val="center"/>
        </w:trPr>
        <w:tc>
          <w:tcPr>
            <w:tcW w:w="2243" w:type="dxa"/>
            <w:tcBorders>
              <w:top w:val="single" w:sz="6" w:space="0" w:color="000000"/>
              <w:left w:val="double" w:sz="4" w:space="0" w:color="000000"/>
              <w:bottom w:val="single" w:sz="4" w:space="0" w:color="000000"/>
              <w:right w:val="single" w:sz="6" w:space="0" w:color="000000"/>
            </w:tcBorders>
            <w:vAlign w:val="center"/>
          </w:tcPr>
          <w:p w:rsidR="00E41FC2" w:rsidRPr="00CB6AFC" w:rsidRDefault="00E41FC2" w:rsidP="00E41FC2">
            <w:pPr>
              <w:pStyle w:val="afd"/>
              <w:snapToGrid w:val="0"/>
            </w:pPr>
            <w:r w:rsidRPr="00CB6AFC">
              <w:t>2013</w:t>
            </w:r>
          </w:p>
        </w:tc>
        <w:tc>
          <w:tcPr>
            <w:tcW w:w="2687" w:type="dxa"/>
            <w:tcBorders>
              <w:top w:val="single" w:sz="6" w:space="0" w:color="000000"/>
              <w:left w:val="single" w:sz="6" w:space="0" w:color="000000"/>
              <w:bottom w:val="single" w:sz="4" w:space="0" w:color="000000"/>
              <w:right w:val="single" w:sz="6" w:space="0" w:color="000000"/>
            </w:tcBorders>
            <w:vAlign w:val="center"/>
          </w:tcPr>
          <w:p w:rsidR="00E41FC2" w:rsidRPr="00CB6AFC" w:rsidRDefault="00E41FC2" w:rsidP="00E41FC2">
            <w:pPr>
              <w:pStyle w:val="afd"/>
              <w:snapToGrid w:val="0"/>
            </w:pPr>
            <w:r w:rsidRPr="00CB6AFC">
              <w:t>2</w:t>
            </w:r>
          </w:p>
        </w:tc>
        <w:tc>
          <w:tcPr>
            <w:tcW w:w="3634" w:type="dxa"/>
            <w:tcBorders>
              <w:top w:val="single" w:sz="6" w:space="0" w:color="000000"/>
              <w:left w:val="single" w:sz="6" w:space="0" w:color="000000"/>
              <w:bottom w:val="single" w:sz="4" w:space="0" w:color="000000"/>
              <w:right w:val="double" w:sz="4" w:space="0" w:color="000000"/>
            </w:tcBorders>
            <w:vAlign w:val="center"/>
          </w:tcPr>
          <w:p w:rsidR="00E41FC2" w:rsidRPr="00CB6AFC" w:rsidRDefault="00E41FC2" w:rsidP="00E41FC2">
            <w:pPr>
              <w:pStyle w:val="afd"/>
              <w:snapToGrid w:val="0"/>
            </w:pPr>
            <w:r w:rsidRPr="00CB6AFC">
              <w:t>30,507</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2015</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t>1,651</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2016</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3</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pPr>
            <w:r w:rsidRPr="00CB6AFC">
              <w:rPr>
                <w:bCs/>
                <w:spacing w:val="4"/>
              </w:rPr>
              <w:t>36,434</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2017</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4</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rPr>
                <w:bCs/>
                <w:spacing w:val="4"/>
              </w:rPr>
            </w:pPr>
            <w:r w:rsidRPr="00CB6AFC">
              <w:rPr>
                <w:bCs/>
                <w:spacing w:val="4"/>
              </w:rPr>
              <w:t>9,020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2018</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1</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rPr>
                <w:bCs/>
                <w:spacing w:val="4"/>
              </w:rPr>
            </w:pPr>
            <w:r w:rsidRPr="00CB6AFC">
              <w:rPr>
                <w:bCs/>
                <w:spacing w:val="4"/>
              </w:rPr>
              <w:t>18,400</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2019</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4</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rPr>
                <w:bCs/>
                <w:spacing w:val="4"/>
              </w:rPr>
            </w:pPr>
            <w:r w:rsidRPr="00CB6AFC">
              <w:rPr>
                <w:bCs/>
                <w:spacing w:val="4"/>
              </w:rPr>
              <w:t>66,933</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2020</w:t>
            </w:r>
          </w:p>
        </w:tc>
        <w:tc>
          <w:tcPr>
            <w:tcW w:w="2687" w:type="dxa"/>
            <w:tcBorders>
              <w:top w:val="single" w:sz="6" w:space="0" w:color="000000"/>
              <w:left w:val="single" w:sz="6" w:space="0" w:color="000000"/>
              <w:bottom w:val="single" w:sz="6" w:space="0" w:color="000000"/>
              <w:right w:val="single" w:sz="6" w:space="0" w:color="000000"/>
            </w:tcBorders>
            <w:vAlign w:val="center"/>
          </w:tcPr>
          <w:p w:rsidR="00E41FC2" w:rsidRPr="00CB6AFC" w:rsidRDefault="00E41FC2" w:rsidP="00E41FC2">
            <w:pPr>
              <w:pStyle w:val="afd"/>
              <w:snapToGrid w:val="0"/>
            </w:pPr>
            <w:r w:rsidRPr="00CB6AFC">
              <w:t>2</w:t>
            </w:r>
          </w:p>
        </w:tc>
        <w:tc>
          <w:tcPr>
            <w:tcW w:w="363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snapToGrid w:val="0"/>
              <w:rPr>
                <w:bCs/>
                <w:spacing w:val="4"/>
              </w:rPr>
            </w:pPr>
            <w:r w:rsidRPr="00CB6AFC">
              <w:rPr>
                <w:bCs/>
                <w:spacing w:val="4"/>
              </w:rPr>
              <w:t>5,315</w:t>
            </w:r>
          </w:p>
        </w:tc>
      </w:tr>
      <w:tr w:rsidR="00CB6AFC" w:rsidRPr="00CB6AFC" w:rsidTr="002F7A20">
        <w:trPr>
          <w:trHeight w:val="482"/>
          <w:jc w:val="center"/>
        </w:trPr>
        <w:tc>
          <w:tcPr>
            <w:tcW w:w="2243" w:type="dxa"/>
            <w:tcBorders>
              <w:top w:val="single" w:sz="6" w:space="0" w:color="000000"/>
              <w:left w:val="double" w:sz="4" w:space="0" w:color="000000"/>
              <w:bottom w:val="single" w:sz="6" w:space="0" w:color="000000"/>
              <w:right w:val="single" w:sz="6" w:space="0" w:color="000000"/>
            </w:tcBorders>
            <w:vAlign w:val="center"/>
          </w:tcPr>
          <w:p w:rsidR="002F7A20" w:rsidRPr="00CB6AFC" w:rsidRDefault="002F7A20" w:rsidP="00E41FC2">
            <w:pPr>
              <w:pStyle w:val="afd"/>
              <w:snapToGrid w:val="0"/>
              <w:rPr>
                <w:rFonts w:eastAsiaTheme="minorEastAsia"/>
              </w:rPr>
            </w:pPr>
            <w:r w:rsidRPr="00CB6AFC">
              <w:rPr>
                <w:rFonts w:eastAsiaTheme="minorEastAsia"/>
              </w:rPr>
              <w:t>2021</w:t>
            </w:r>
          </w:p>
        </w:tc>
        <w:tc>
          <w:tcPr>
            <w:tcW w:w="2687" w:type="dxa"/>
            <w:tcBorders>
              <w:top w:val="single" w:sz="6" w:space="0" w:color="000000"/>
              <w:left w:val="single" w:sz="6" w:space="0" w:color="000000"/>
              <w:bottom w:val="single" w:sz="6" w:space="0" w:color="000000"/>
              <w:right w:val="single" w:sz="6" w:space="0" w:color="000000"/>
            </w:tcBorders>
            <w:vAlign w:val="center"/>
          </w:tcPr>
          <w:p w:rsidR="002F7A20" w:rsidRPr="00CB6AFC" w:rsidRDefault="002F7A20" w:rsidP="002F7A20">
            <w:pPr>
              <w:pStyle w:val="afd"/>
              <w:snapToGrid w:val="0"/>
            </w:pPr>
            <w:r w:rsidRPr="00CB6AFC">
              <w:t xml:space="preserve">1 </w:t>
            </w:r>
          </w:p>
        </w:tc>
        <w:tc>
          <w:tcPr>
            <w:tcW w:w="3634" w:type="dxa"/>
            <w:tcBorders>
              <w:top w:val="single" w:sz="6" w:space="0" w:color="000000"/>
              <w:left w:val="single" w:sz="6" w:space="0" w:color="000000"/>
              <w:bottom w:val="single" w:sz="6" w:space="0" w:color="000000"/>
              <w:right w:val="double" w:sz="4" w:space="0" w:color="000000"/>
            </w:tcBorders>
            <w:vAlign w:val="center"/>
          </w:tcPr>
          <w:p w:rsidR="002F7A20" w:rsidRPr="00CB6AFC" w:rsidRDefault="002F7A20" w:rsidP="002F7A20">
            <w:pPr>
              <w:pStyle w:val="afd"/>
              <w:snapToGrid w:val="0"/>
              <w:rPr>
                <w:bCs/>
                <w:spacing w:val="4"/>
              </w:rPr>
            </w:pPr>
            <w:r w:rsidRPr="00CB6AFC">
              <w:rPr>
                <w:rFonts w:hint="eastAsia"/>
                <w:bCs/>
                <w:spacing w:val="4"/>
              </w:rPr>
              <w:t xml:space="preserve">8,520 </w:t>
            </w:r>
          </w:p>
        </w:tc>
      </w:tr>
      <w:tr w:rsidR="00CB6AFC" w:rsidRPr="00CB6AFC" w:rsidTr="002F7A20">
        <w:trPr>
          <w:trHeight w:val="482"/>
          <w:jc w:val="center"/>
        </w:trPr>
        <w:tc>
          <w:tcPr>
            <w:tcW w:w="2243" w:type="dxa"/>
            <w:tcBorders>
              <w:top w:val="single" w:sz="6" w:space="0" w:color="000000"/>
              <w:left w:val="double" w:sz="4" w:space="0" w:color="000000"/>
              <w:bottom w:val="double" w:sz="4" w:space="0" w:color="000000"/>
              <w:right w:val="single" w:sz="6" w:space="0" w:color="000000"/>
            </w:tcBorders>
            <w:vAlign w:val="center"/>
          </w:tcPr>
          <w:p w:rsidR="002F7A20" w:rsidRPr="00CB6AFC" w:rsidRDefault="002F7A20" w:rsidP="00E41FC2">
            <w:pPr>
              <w:pStyle w:val="afd"/>
              <w:snapToGrid w:val="0"/>
            </w:pPr>
            <w:r w:rsidRPr="00CB6AFC">
              <w:t>總計</w:t>
            </w:r>
          </w:p>
        </w:tc>
        <w:tc>
          <w:tcPr>
            <w:tcW w:w="2687" w:type="dxa"/>
            <w:tcBorders>
              <w:top w:val="single" w:sz="6" w:space="0" w:color="000000"/>
              <w:left w:val="single" w:sz="6" w:space="0" w:color="000000"/>
              <w:bottom w:val="double" w:sz="4" w:space="0" w:color="000000"/>
              <w:right w:val="single" w:sz="6" w:space="0" w:color="000000"/>
            </w:tcBorders>
            <w:vAlign w:val="center"/>
          </w:tcPr>
          <w:p w:rsidR="002F7A20" w:rsidRPr="00CB6AFC" w:rsidRDefault="002F7A20" w:rsidP="002F7A20">
            <w:pPr>
              <w:pStyle w:val="afd"/>
              <w:snapToGrid w:val="0"/>
            </w:pPr>
            <w:r w:rsidRPr="00CB6AFC">
              <w:t xml:space="preserve">44 </w:t>
            </w:r>
          </w:p>
        </w:tc>
        <w:tc>
          <w:tcPr>
            <w:tcW w:w="3634" w:type="dxa"/>
            <w:tcBorders>
              <w:top w:val="single" w:sz="6" w:space="0" w:color="000000"/>
              <w:left w:val="single" w:sz="6" w:space="0" w:color="000000"/>
              <w:bottom w:val="double" w:sz="4" w:space="0" w:color="000000"/>
              <w:right w:val="double" w:sz="4" w:space="0" w:color="000000"/>
            </w:tcBorders>
            <w:vAlign w:val="center"/>
          </w:tcPr>
          <w:p w:rsidR="002F7A20" w:rsidRPr="00CB6AFC" w:rsidRDefault="002F7A20" w:rsidP="002F7A20">
            <w:pPr>
              <w:pStyle w:val="afd"/>
              <w:snapToGrid w:val="0"/>
              <w:rPr>
                <w:bCs/>
                <w:spacing w:val="4"/>
              </w:rPr>
            </w:pPr>
            <w:r w:rsidRPr="00CB6AFC">
              <w:rPr>
                <w:rFonts w:hint="eastAsia"/>
                <w:bCs/>
                <w:spacing w:val="4"/>
              </w:rPr>
              <w:t xml:space="preserve">435,285 </w:t>
            </w:r>
          </w:p>
        </w:tc>
      </w:tr>
    </w:tbl>
    <w:p w:rsidR="00E41FC2" w:rsidRPr="00CB6AFC" w:rsidRDefault="00E41FC2" w:rsidP="00E41FC2">
      <w:pPr>
        <w:ind w:firstLineChars="0" w:firstLine="0"/>
        <w:rPr>
          <w:lang w:eastAsia="zh-TW"/>
        </w:rPr>
      </w:pPr>
      <w:r w:rsidRPr="00CB6AFC">
        <w:rPr>
          <w:lang w:eastAsia="zh-TW"/>
        </w:rPr>
        <w:t>資料來源：經濟部投資審議委員會</w:t>
      </w:r>
    </w:p>
    <w:p w:rsidR="00E41FC2" w:rsidRPr="00CB6AFC" w:rsidRDefault="00C21999" w:rsidP="002F7A20">
      <w:pPr>
        <w:pStyle w:val="afa"/>
        <w:spacing w:before="514"/>
      </w:pPr>
      <w:r w:rsidRPr="00CB6AFC">
        <w:rPr>
          <w:lang w:eastAsia="zh-TW"/>
        </w:rPr>
        <w:t>（</w:t>
      </w:r>
      <w:r w:rsidR="00E41FC2" w:rsidRPr="00CB6AFC">
        <w:t>二</w:t>
      </w:r>
      <w:r w:rsidRPr="00CB6AFC">
        <w:t>）</w:t>
      </w:r>
      <w:r w:rsidR="00E41FC2" w:rsidRPr="00CB6AFC">
        <w:t>年度統計表</w:t>
      </w:r>
    </w:p>
    <w:tbl>
      <w:tblPr>
        <w:tblW w:w="3400" w:type="pct"/>
        <w:jc w:val="center"/>
        <w:tblLayout w:type="fixed"/>
        <w:tblCellMar>
          <w:left w:w="30" w:type="dxa"/>
          <w:right w:w="30" w:type="dxa"/>
        </w:tblCellMar>
        <w:tblLook w:val="0000" w:firstRow="0" w:lastRow="0" w:firstColumn="0" w:lastColumn="0" w:noHBand="0" w:noVBand="0"/>
      </w:tblPr>
      <w:tblGrid>
        <w:gridCol w:w="2251"/>
        <w:gridCol w:w="3573"/>
      </w:tblGrid>
      <w:tr w:rsidR="00CB6AFC" w:rsidRPr="00CB6AFC" w:rsidTr="00C21999">
        <w:trPr>
          <w:trHeight w:val="454"/>
          <w:jc w:val="center"/>
        </w:trPr>
        <w:tc>
          <w:tcPr>
            <w:tcW w:w="2232" w:type="dxa"/>
            <w:tcBorders>
              <w:top w:val="double" w:sz="4"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年度</w:t>
            </w:r>
          </w:p>
        </w:tc>
        <w:tc>
          <w:tcPr>
            <w:tcW w:w="3544" w:type="dxa"/>
            <w:tcBorders>
              <w:top w:val="double" w:sz="4"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金額</w:t>
            </w:r>
            <w:r w:rsidR="00C21999" w:rsidRPr="00CB6AFC">
              <w:t>（</w:t>
            </w:r>
            <w:r w:rsidRPr="00CB6AFC">
              <w:t>百萬美元</w:t>
            </w:r>
            <w:r w:rsidR="00C21999" w:rsidRPr="00CB6AFC">
              <w:t>）</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2013</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103.4</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2014</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50.1</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2015</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34.5</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2016</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36.3</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2017</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-33.0</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2018</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-64.2</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2019</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19.0</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pPr>
            <w:r w:rsidRPr="00CB6AFC">
              <w:t>2020</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pPr>
            <w:r w:rsidRPr="00CB6AFC">
              <w:t>38.1</w:t>
            </w:r>
          </w:p>
        </w:tc>
      </w:tr>
      <w:tr w:rsidR="00CB6AFC" w:rsidRPr="00CB6AFC" w:rsidTr="00C21999">
        <w:trPr>
          <w:trHeight w:val="454"/>
          <w:jc w:val="center"/>
        </w:trPr>
        <w:tc>
          <w:tcPr>
            <w:tcW w:w="2232" w:type="dxa"/>
            <w:tcBorders>
              <w:top w:val="single" w:sz="6" w:space="0" w:color="000000"/>
              <w:left w:val="double" w:sz="4" w:space="0" w:color="000000"/>
              <w:bottom w:val="single" w:sz="6" w:space="0" w:color="000000"/>
              <w:right w:val="single" w:sz="6" w:space="0" w:color="000000"/>
            </w:tcBorders>
            <w:vAlign w:val="center"/>
          </w:tcPr>
          <w:p w:rsidR="00E41FC2" w:rsidRPr="00CB6AFC" w:rsidRDefault="00E41FC2" w:rsidP="00E41FC2">
            <w:pPr>
              <w:pStyle w:val="afd"/>
              <w:rPr>
                <w:rFonts w:eastAsiaTheme="minorEastAsia"/>
              </w:rPr>
            </w:pPr>
            <w:r w:rsidRPr="00CB6AFC">
              <w:rPr>
                <w:rFonts w:eastAsiaTheme="minorEastAsia"/>
              </w:rPr>
              <w:t>2021</w:t>
            </w:r>
          </w:p>
        </w:tc>
        <w:tc>
          <w:tcPr>
            <w:tcW w:w="3544" w:type="dxa"/>
            <w:tcBorders>
              <w:top w:val="single" w:sz="6" w:space="0" w:color="000000"/>
              <w:left w:val="single" w:sz="6" w:space="0" w:color="000000"/>
              <w:bottom w:val="single" w:sz="6" w:space="0" w:color="000000"/>
              <w:right w:val="double" w:sz="4" w:space="0" w:color="000000"/>
            </w:tcBorders>
            <w:vAlign w:val="center"/>
          </w:tcPr>
          <w:p w:rsidR="00E41FC2" w:rsidRPr="00CB6AFC" w:rsidRDefault="00E41FC2" w:rsidP="00E41FC2">
            <w:pPr>
              <w:pStyle w:val="afd"/>
              <w:rPr>
                <w:rFonts w:eastAsiaTheme="minorEastAsia"/>
              </w:rPr>
            </w:pPr>
            <w:r w:rsidRPr="00CB6AFC">
              <w:rPr>
                <w:rFonts w:eastAsiaTheme="minorEastAsia"/>
              </w:rPr>
              <w:t>46.5</w:t>
            </w:r>
          </w:p>
        </w:tc>
      </w:tr>
      <w:tr w:rsidR="00CB6AFC" w:rsidRPr="00CB6AFC" w:rsidTr="00C21999">
        <w:trPr>
          <w:trHeight w:val="454"/>
          <w:jc w:val="center"/>
        </w:trPr>
        <w:tc>
          <w:tcPr>
            <w:tcW w:w="2232" w:type="dxa"/>
            <w:tcBorders>
              <w:top w:val="single" w:sz="6" w:space="0" w:color="000000"/>
              <w:left w:val="double" w:sz="4" w:space="0" w:color="000000"/>
              <w:bottom w:val="double" w:sz="4" w:space="0" w:color="000000"/>
              <w:right w:val="single" w:sz="6" w:space="0" w:color="000000"/>
            </w:tcBorders>
            <w:vAlign w:val="center"/>
          </w:tcPr>
          <w:p w:rsidR="00E41FC2" w:rsidRPr="00CB6AFC" w:rsidRDefault="00E41FC2" w:rsidP="00E41FC2">
            <w:pPr>
              <w:pStyle w:val="afd"/>
            </w:pPr>
            <w:r w:rsidRPr="00CB6AFC">
              <w:t>自</w:t>
            </w:r>
            <w:r w:rsidRPr="00CB6AFC">
              <w:t>1999</w:t>
            </w:r>
            <w:r w:rsidRPr="00CB6AFC">
              <w:t>年</w:t>
            </w:r>
            <w:proofErr w:type="gramStart"/>
            <w:r w:rsidRPr="00CB6AFC">
              <w:t>迄</w:t>
            </w:r>
            <w:proofErr w:type="gramEnd"/>
            <w:r w:rsidRPr="00CB6AFC">
              <w:t>2021</w:t>
            </w:r>
            <w:r w:rsidRPr="00CB6AFC">
              <w:t>年</w:t>
            </w:r>
          </w:p>
          <w:p w:rsidR="00E41FC2" w:rsidRPr="00CB6AFC" w:rsidRDefault="00E41FC2" w:rsidP="00E41FC2">
            <w:pPr>
              <w:pStyle w:val="afd"/>
            </w:pPr>
            <w:r w:rsidRPr="00CB6AFC">
              <w:t>總計</w:t>
            </w:r>
          </w:p>
        </w:tc>
        <w:tc>
          <w:tcPr>
            <w:tcW w:w="3544" w:type="dxa"/>
            <w:tcBorders>
              <w:top w:val="single" w:sz="6" w:space="0" w:color="000000"/>
              <w:left w:val="single" w:sz="6" w:space="0" w:color="000000"/>
              <w:bottom w:val="double" w:sz="4" w:space="0" w:color="000000"/>
              <w:right w:val="double" w:sz="4" w:space="0" w:color="000000"/>
            </w:tcBorders>
            <w:vAlign w:val="center"/>
          </w:tcPr>
          <w:p w:rsidR="00E41FC2" w:rsidRPr="00CB6AFC" w:rsidRDefault="00E41FC2" w:rsidP="00E41FC2">
            <w:pPr>
              <w:pStyle w:val="afd"/>
            </w:pPr>
            <w:r w:rsidRPr="00CB6AFC">
              <w:t>1,135.0</w:t>
            </w:r>
          </w:p>
        </w:tc>
      </w:tr>
    </w:tbl>
    <w:p w:rsidR="00E41FC2" w:rsidRPr="00CB6AFC" w:rsidRDefault="00E41FC2" w:rsidP="002F7A20">
      <w:pPr>
        <w:ind w:leftChars="569" w:left="1344" w:firstLineChars="0" w:firstLine="0"/>
        <w:rPr>
          <w:lang w:eastAsia="zh-TW"/>
        </w:rPr>
      </w:pPr>
      <w:r w:rsidRPr="00CB6AFC">
        <w:rPr>
          <w:lang w:eastAsia="zh-TW"/>
        </w:rPr>
        <w:t>資料來源：墨西哥經濟部</w:t>
      </w:r>
    </w:p>
    <w:p w:rsidR="00B234CC" w:rsidRPr="00CB6AFC" w:rsidRDefault="00B234CC" w:rsidP="00B234CC">
      <w:pPr>
        <w:pStyle w:val="afa"/>
        <w:spacing w:before="514"/>
        <w:ind w:firstLine="473"/>
        <w:rPr>
          <w:lang w:eastAsia="zh-TW"/>
        </w:rPr>
      </w:pPr>
      <w:r w:rsidRPr="00CB6AFC">
        <w:rPr>
          <w:rFonts w:hint="eastAsia"/>
          <w:lang w:eastAsia="zh-TW"/>
        </w:rPr>
        <w:t>年度別及產業別統計表</w:t>
      </w:r>
    </w:p>
    <w:p w:rsidR="00B234CC" w:rsidRPr="00CB6AFC" w:rsidRDefault="00B234CC" w:rsidP="00B234CC">
      <w:pPr>
        <w:snapToGrid w:val="0"/>
        <w:ind w:firstLineChars="0" w:firstLine="0"/>
        <w:jc w:val="right"/>
        <w:rPr>
          <w:kern w:val="0"/>
          <w:sz w:val="18"/>
          <w:szCs w:val="18"/>
          <w:lang w:eastAsia="zh-TW"/>
        </w:rPr>
      </w:pPr>
      <w:r w:rsidRPr="00CB6AFC">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CB6AFC" w:rsidRPr="00CB6AFC" w:rsidTr="00C72B6E">
        <w:trPr>
          <w:tblHeader/>
          <w:jc w:val="center"/>
        </w:trPr>
        <w:tc>
          <w:tcPr>
            <w:tcW w:w="3005" w:type="dxa"/>
            <w:vMerge w:val="restart"/>
            <w:tcBorders>
              <w:top w:val="single" w:sz="12" w:space="0" w:color="auto"/>
              <w:bottom w:val="single" w:sz="6" w:space="0" w:color="auto"/>
              <w:tl2br w:val="single" w:sz="6" w:space="0" w:color="auto"/>
            </w:tcBorders>
            <w:vAlign w:val="center"/>
          </w:tcPr>
          <w:p w:rsidR="00B234CC" w:rsidRPr="00CB6AFC" w:rsidRDefault="00B234CC" w:rsidP="00C72B6E">
            <w:pPr>
              <w:widowControl/>
              <w:snapToGrid w:val="0"/>
              <w:spacing w:line="220" w:lineRule="exact"/>
              <w:ind w:firstLineChars="0" w:firstLine="0"/>
              <w:jc w:val="right"/>
              <w:rPr>
                <w:kern w:val="0"/>
                <w:sz w:val="18"/>
                <w:szCs w:val="18"/>
                <w:lang w:eastAsia="zh-TW"/>
              </w:rPr>
            </w:pPr>
            <w:r w:rsidRPr="00CB6AFC">
              <w:rPr>
                <w:rFonts w:hint="eastAsia"/>
                <w:kern w:val="0"/>
                <w:sz w:val="18"/>
                <w:szCs w:val="18"/>
                <w:lang w:eastAsia="zh-TW"/>
              </w:rPr>
              <w:t>年　　度</w:t>
            </w:r>
          </w:p>
          <w:p w:rsidR="00B234CC" w:rsidRPr="00CB6AFC" w:rsidRDefault="00B234CC"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業　　別</w:t>
            </w:r>
          </w:p>
        </w:tc>
        <w:tc>
          <w:tcPr>
            <w:tcW w:w="1388" w:type="dxa"/>
            <w:gridSpan w:val="2"/>
            <w:vAlign w:val="center"/>
          </w:tcPr>
          <w:p w:rsidR="00B234CC" w:rsidRPr="00CB6AFC" w:rsidRDefault="00B234CC" w:rsidP="002F7A20">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累計至</w:t>
            </w:r>
            <w:r w:rsidRPr="00CB6AFC">
              <w:rPr>
                <w:kern w:val="0"/>
                <w:sz w:val="18"/>
                <w:szCs w:val="18"/>
                <w:lang w:eastAsia="zh-TW"/>
              </w:rPr>
              <w:t>20</w:t>
            </w:r>
            <w:r w:rsidR="00BA4EF8" w:rsidRPr="00CB6AFC">
              <w:rPr>
                <w:rFonts w:hint="eastAsia"/>
                <w:kern w:val="0"/>
                <w:sz w:val="18"/>
                <w:szCs w:val="18"/>
                <w:lang w:eastAsia="zh-TW"/>
              </w:rPr>
              <w:t>2</w:t>
            </w:r>
            <w:r w:rsidR="002F7A20" w:rsidRPr="00CB6AFC">
              <w:rPr>
                <w:rFonts w:hint="eastAsia"/>
                <w:kern w:val="0"/>
                <w:sz w:val="18"/>
                <w:szCs w:val="18"/>
                <w:lang w:eastAsia="zh-TW"/>
              </w:rPr>
              <w:t>1</w:t>
            </w:r>
          </w:p>
        </w:tc>
        <w:tc>
          <w:tcPr>
            <w:tcW w:w="1389" w:type="dxa"/>
            <w:gridSpan w:val="2"/>
          </w:tcPr>
          <w:p w:rsidR="00B234CC" w:rsidRPr="00CB6AFC" w:rsidRDefault="00BA4EF8" w:rsidP="002F7A20">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202</w:t>
            </w:r>
            <w:r w:rsidR="002F7A20" w:rsidRPr="00CB6AFC">
              <w:rPr>
                <w:rFonts w:hint="eastAsia"/>
                <w:kern w:val="0"/>
                <w:sz w:val="18"/>
                <w:szCs w:val="18"/>
                <w:lang w:eastAsia="zh-TW"/>
              </w:rPr>
              <w:t>1</w:t>
            </w:r>
          </w:p>
        </w:tc>
        <w:tc>
          <w:tcPr>
            <w:tcW w:w="1389" w:type="dxa"/>
            <w:gridSpan w:val="2"/>
          </w:tcPr>
          <w:p w:rsidR="00B234CC" w:rsidRPr="00CB6AFC" w:rsidRDefault="002F7A20" w:rsidP="00C72B6E">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2020</w:t>
            </w:r>
          </w:p>
        </w:tc>
        <w:tc>
          <w:tcPr>
            <w:tcW w:w="1389" w:type="dxa"/>
            <w:gridSpan w:val="2"/>
            <w:vAlign w:val="center"/>
          </w:tcPr>
          <w:p w:rsidR="00B234CC" w:rsidRPr="00CB6AFC" w:rsidRDefault="002F7A20" w:rsidP="00C72B6E">
            <w:pPr>
              <w:widowControl/>
              <w:snapToGrid w:val="0"/>
              <w:spacing w:line="220" w:lineRule="exact"/>
              <w:ind w:firstLineChars="0" w:firstLine="0"/>
              <w:jc w:val="center"/>
              <w:rPr>
                <w:kern w:val="0"/>
                <w:sz w:val="18"/>
                <w:szCs w:val="18"/>
                <w:lang w:eastAsia="zh-TW"/>
              </w:rPr>
            </w:pPr>
            <w:r w:rsidRPr="00CB6AFC">
              <w:rPr>
                <w:kern w:val="0"/>
                <w:sz w:val="18"/>
                <w:szCs w:val="18"/>
                <w:lang w:eastAsia="zh-TW"/>
              </w:rPr>
              <w:t>2019</w:t>
            </w:r>
          </w:p>
        </w:tc>
      </w:tr>
      <w:tr w:rsidR="00CB6AFC" w:rsidRPr="00CB6AFC" w:rsidTr="00C72B6E">
        <w:trPr>
          <w:tblHeader/>
          <w:jc w:val="center"/>
        </w:trPr>
        <w:tc>
          <w:tcPr>
            <w:tcW w:w="3005" w:type="dxa"/>
            <w:vMerge/>
            <w:tcBorders>
              <w:top w:val="single" w:sz="6" w:space="0" w:color="auto"/>
              <w:bottom w:val="single" w:sz="6" w:space="0" w:color="auto"/>
              <w:tl2br w:val="single" w:sz="6" w:space="0" w:color="auto"/>
            </w:tcBorders>
            <w:vAlign w:val="center"/>
          </w:tcPr>
          <w:p w:rsidR="002F7A20" w:rsidRPr="00CB6AFC" w:rsidRDefault="002F7A20" w:rsidP="00C72B6E">
            <w:pPr>
              <w:widowControl/>
              <w:autoSpaceDE/>
              <w:autoSpaceDN/>
              <w:ind w:firstLineChars="0" w:firstLine="0"/>
              <w:jc w:val="left"/>
              <w:rPr>
                <w:kern w:val="0"/>
                <w:sz w:val="18"/>
                <w:szCs w:val="18"/>
                <w:lang w:eastAsia="zh-TW"/>
              </w:rPr>
            </w:pPr>
          </w:p>
        </w:tc>
        <w:tc>
          <w:tcPr>
            <w:tcW w:w="509" w:type="dxa"/>
            <w:vAlign w:val="center"/>
          </w:tcPr>
          <w:p w:rsidR="002F7A20" w:rsidRPr="00CB6AFC" w:rsidRDefault="002F7A20" w:rsidP="00C72B6E">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件數</w:t>
            </w:r>
          </w:p>
        </w:tc>
        <w:tc>
          <w:tcPr>
            <w:tcW w:w="879" w:type="dxa"/>
            <w:vAlign w:val="center"/>
          </w:tcPr>
          <w:p w:rsidR="002F7A20" w:rsidRPr="00CB6AFC" w:rsidRDefault="002F7A20" w:rsidP="00C72B6E">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金額</w:t>
            </w:r>
          </w:p>
        </w:tc>
        <w:tc>
          <w:tcPr>
            <w:tcW w:w="549" w:type="dxa"/>
            <w:vAlign w:val="center"/>
          </w:tcPr>
          <w:p w:rsidR="002F7A20" w:rsidRPr="00CB6AFC" w:rsidRDefault="002F7A20" w:rsidP="00C72B6E">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件數</w:t>
            </w:r>
          </w:p>
        </w:tc>
        <w:tc>
          <w:tcPr>
            <w:tcW w:w="840" w:type="dxa"/>
            <w:vAlign w:val="center"/>
          </w:tcPr>
          <w:p w:rsidR="002F7A20" w:rsidRPr="00CB6AFC" w:rsidRDefault="002F7A20" w:rsidP="00C72B6E">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金額</w:t>
            </w:r>
          </w:p>
        </w:tc>
        <w:tc>
          <w:tcPr>
            <w:tcW w:w="483" w:type="dxa"/>
            <w:vAlign w:val="center"/>
          </w:tcPr>
          <w:p w:rsidR="002F7A20" w:rsidRPr="00CB6AFC" w:rsidRDefault="002F7A20" w:rsidP="00C72B6E">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件數</w:t>
            </w:r>
          </w:p>
        </w:tc>
        <w:tc>
          <w:tcPr>
            <w:tcW w:w="906" w:type="dxa"/>
            <w:vAlign w:val="center"/>
          </w:tcPr>
          <w:p w:rsidR="002F7A20" w:rsidRPr="00CB6AFC" w:rsidRDefault="002F7A20" w:rsidP="00C72B6E">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金額</w:t>
            </w:r>
          </w:p>
        </w:tc>
        <w:tc>
          <w:tcPr>
            <w:tcW w:w="512" w:type="dxa"/>
            <w:noWrap/>
            <w:vAlign w:val="center"/>
          </w:tcPr>
          <w:p w:rsidR="002F7A20" w:rsidRPr="00CB6AFC" w:rsidRDefault="002F7A20" w:rsidP="00AC1DD2">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件數</w:t>
            </w:r>
          </w:p>
        </w:tc>
        <w:tc>
          <w:tcPr>
            <w:tcW w:w="877" w:type="dxa"/>
            <w:vAlign w:val="center"/>
          </w:tcPr>
          <w:p w:rsidR="002F7A20" w:rsidRPr="00CB6AFC" w:rsidRDefault="002F7A20" w:rsidP="00AC1DD2">
            <w:pPr>
              <w:widowControl/>
              <w:snapToGrid w:val="0"/>
              <w:spacing w:line="220" w:lineRule="exact"/>
              <w:ind w:firstLineChars="0" w:firstLine="0"/>
              <w:jc w:val="center"/>
              <w:rPr>
                <w:kern w:val="0"/>
                <w:sz w:val="18"/>
                <w:szCs w:val="18"/>
                <w:lang w:eastAsia="zh-TW"/>
              </w:rPr>
            </w:pPr>
            <w:r w:rsidRPr="00CB6AFC">
              <w:rPr>
                <w:rFonts w:hint="eastAsia"/>
                <w:kern w:val="0"/>
                <w:sz w:val="18"/>
                <w:szCs w:val="18"/>
                <w:lang w:eastAsia="zh-TW"/>
              </w:rPr>
              <w:t>金額</w:t>
            </w:r>
          </w:p>
        </w:tc>
      </w:tr>
      <w:tr w:rsidR="00CB6AFC" w:rsidRPr="00CB6AFC" w:rsidTr="00C72B6E">
        <w:trPr>
          <w:jc w:val="center"/>
        </w:trPr>
        <w:tc>
          <w:tcPr>
            <w:tcW w:w="3005" w:type="dxa"/>
            <w:tcBorders>
              <w:top w:val="single" w:sz="6" w:space="0" w:color="auto"/>
            </w:tcBorders>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合計</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44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435,285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8,520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5,315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4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66,933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農林漁牧業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礦業及土石採取業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332,374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1,020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4,177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2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65,330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食品製造業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飲料製造業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菸草製造業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紡織業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21,100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成衣及服飾品製造業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皮革、毛皮及其製品製造業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木竹製品製造業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40,000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紙漿、紙及紙製品製造業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印刷及資料儲存媒體複製業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石油及煤製品製造業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化學材料製造業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化學製品製造業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藥品製造業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橡膠製品製造業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塑膠製品製造業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非金屬礦物製品製造業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60,000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60,000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基本金屬製造業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金屬製品製造業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3,257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2,177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電子零組件製造業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6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179,157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1,000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2,000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5,000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電腦、電子產品及光學製品製造業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10,246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031432">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電力設備製造業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16,500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機械設備製造業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汽車及其零件製造業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1,164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其他運輸工具製造業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家具製造業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其他製造業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600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 xml:space="preserve">　產業用機械設備維修及安裝業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330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330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電力及燃氣供應業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用水供應及污染整治業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營造業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批發及零售業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14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36,055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7,500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1,105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2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1,603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運輸及倉儲業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住宿及餐飲業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資訊及通訊傳播業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33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33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金融及保險業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1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不動產業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4,750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專業、科學及技術服務業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34,301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支援服務業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27,770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公共行政及國防；強制性社會安全</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教育服務業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醫療保健及社會工作服務業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藝術、娛樂及休閒服務業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r w:rsidR="00CB6AFC" w:rsidRPr="00CB6AFC" w:rsidTr="00C72B6E">
        <w:trPr>
          <w:jc w:val="center"/>
        </w:trPr>
        <w:tc>
          <w:tcPr>
            <w:tcW w:w="3005" w:type="dxa"/>
            <w:noWrap/>
            <w:vAlign w:val="center"/>
          </w:tcPr>
          <w:p w:rsidR="002F7A20" w:rsidRPr="00CB6AFC" w:rsidRDefault="002F7A20" w:rsidP="00C72B6E">
            <w:pPr>
              <w:widowControl/>
              <w:snapToGrid w:val="0"/>
              <w:spacing w:line="220" w:lineRule="exact"/>
              <w:ind w:firstLineChars="0" w:firstLine="0"/>
              <w:rPr>
                <w:kern w:val="0"/>
                <w:sz w:val="18"/>
                <w:szCs w:val="18"/>
                <w:lang w:eastAsia="zh-TW"/>
              </w:rPr>
            </w:pPr>
            <w:r w:rsidRPr="00CB6AFC">
              <w:rPr>
                <w:rFonts w:hint="eastAsia"/>
                <w:kern w:val="0"/>
                <w:sz w:val="18"/>
                <w:szCs w:val="18"/>
                <w:lang w:eastAsia="zh-TW"/>
              </w:rPr>
              <w:t>其他服務業</w:t>
            </w:r>
          </w:p>
        </w:tc>
        <w:tc>
          <w:tcPr>
            <w:tcW w:w="50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49"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40"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483"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906" w:type="dxa"/>
            <w:vAlign w:val="center"/>
          </w:tcPr>
          <w:p w:rsidR="002F7A20" w:rsidRPr="00CB6AFC" w:rsidRDefault="002F7A20" w:rsidP="002F7A20">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512" w:type="dxa"/>
            <w:noWrap/>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c>
          <w:tcPr>
            <w:tcW w:w="877" w:type="dxa"/>
            <w:vAlign w:val="center"/>
          </w:tcPr>
          <w:p w:rsidR="002F7A20" w:rsidRPr="00CB6AFC" w:rsidRDefault="002F7A20" w:rsidP="00AC1DD2">
            <w:pPr>
              <w:widowControl/>
              <w:snapToGrid w:val="0"/>
              <w:spacing w:line="200" w:lineRule="exact"/>
              <w:ind w:firstLineChars="0" w:firstLine="0"/>
              <w:jc w:val="right"/>
              <w:rPr>
                <w:sz w:val="18"/>
                <w:szCs w:val="18"/>
                <w:lang w:eastAsia="zh-TW"/>
              </w:rPr>
            </w:pPr>
            <w:r w:rsidRPr="00CB6AFC">
              <w:rPr>
                <w:sz w:val="18"/>
                <w:szCs w:val="18"/>
                <w:lang w:eastAsia="zh-TW"/>
              </w:rPr>
              <w:t xml:space="preserve">0 </w:t>
            </w:r>
          </w:p>
        </w:tc>
      </w:tr>
    </w:tbl>
    <w:p w:rsidR="00B234CC" w:rsidRPr="00CB6AFC" w:rsidRDefault="00B234CC" w:rsidP="00B234CC">
      <w:pPr>
        <w:widowControl/>
        <w:snapToGrid w:val="0"/>
        <w:spacing w:line="220" w:lineRule="exact"/>
        <w:ind w:firstLineChars="0" w:firstLine="0"/>
        <w:rPr>
          <w:rFonts w:ascii="華康細圓體"/>
          <w:lang w:eastAsia="zh-TW"/>
        </w:rPr>
      </w:pPr>
      <w:r w:rsidRPr="00CB6AFC">
        <w:rPr>
          <w:rFonts w:ascii="華康細圓體" w:hint="eastAsia"/>
          <w:kern w:val="0"/>
          <w:sz w:val="18"/>
          <w:szCs w:val="18"/>
          <w:lang w:eastAsia="zh-TW"/>
        </w:rPr>
        <w:t>資料來源：經濟部投資審議委員會</w:t>
      </w:r>
    </w:p>
    <w:p w:rsidR="00E41FC2" w:rsidRPr="00CB6AFC" w:rsidRDefault="00E41FC2" w:rsidP="00E41FC2">
      <w:pPr>
        <w:pStyle w:val="a3"/>
        <w:ind w:firstLine="472"/>
        <w:rPr>
          <w:rFonts w:ascii="Times New Roman"/>
        </w:rPr>
      </w:pPr>
      <w:bookmarkStart w:id="49" w:name="_Toc45583061"/>
      <w:bookmarkStart w:id="50" w:name="_Toc108214794"/>
      <w:bookmarkStart w:id="51" w:name="_Toc366091140"/>
      <w:bookmarkEnd w:id="48"/>
      <w:r w:rsidRPr="00CB6AFC">
        <w:rPr>
          <w:rFonts w:ascii="Times New Roman"/>
        </w:rPr>
        <w:t>附錄五　美墨邊境工業城市、保稅區、石化、旅遊及農漁業中心</w:t>
      </w:r>
      <w:bookmarkEnd w:id="49"/>
      <w:bookmarkEnd w:id="50"/>
    </w:p>
    <w:p w:rsidR="00E41FC2" w:rsidRPr="00CB6AFC" w:rsidRDefault="00E41FC2" w:rsidP="002F7A20">
      <w:pPr>
        <w:ind w:left="472" w:hangingChars="200" w:hanging="472"/>
        <w:rPr>
          <w:lang w:eastAsia="zh-TW"/>
        </w:rPr>
      </w:pPr>
      <w:r w:rsidRPr="00CB6AFC">
        <w:rPr>
          <w:lang w:eastAsia="zh-TW"/>
        </w:rPr>
        <w:t>一、</w:t>
      </w:r>
      <w:r w:rsidRPr="00CB6AFC">
        <w:rPr>
          <w:lang w:eastAsia="zh-TW"/>
        </w:rPr>
        <w:t>Reynosa</w:t>
      </w:r>
      <w:r w:rsidRPr="00CB6AFC">
        <w:rPr>
          <w:lang w:eastAsia="zh-TW"/>
        </w:rPr>
        <w:t>市，墨國</w:t>
      </w:r>
      <w:r w:rsidRPr="00CB6AFC">
        <w:rPr>
          <w:lang w:eastAsia="zh-TW"/>
        </w:rPr>
        <w:t>Tamaulipas</w:t>
      </w:r>
      <w:r w:rsidRPr="00CB6AFC">
        <w:rPr>
          <w:lang w:eastAsia="zh-TW"/>
        </w:rPr>
        <w:t>州，靠近美國休士頓，二處工業區設施完善、交通便利、地段完整、廠房興建快速，有發展潛力。廠商投資產業包括汽車零件、電子電器、五金等，韓、日及中國大陸廠商已在當地設廠，</w:t>
      </w:r>
      <w:r w:rsidRPr="00CB6AFC">
        <w:rPr>
          <w:lang w:val="es-MX" w:eastAsia="zh-TW"/>
        </w:rPr>
        <w:t>我國泰金寶及鴻海</w:t>
      </w:r>
      <w:r w:rsidRPr="00CB6AFC">
        <w:rPr>
          <w:lang w:eastAsia="zh-TW"/>
        </w:rPr>
        <w:t>有生產據點。</w:t>
      </w:r>
    </w:p>
    <w:p w:rsidR="00E41FC2" w:rsidRPr="00CB6AFC" w:rsidRDefault="00E41FC2" w:rsidP="002F7A20">
      <w:pPr>
        <w:ind w:left="472" w:hangingChars="200" w:hanging="472"/>
        <w:rPr>
          <w:lang w:eastAsia="zh-TW"/>
        </w:rPr>
      </w:pPr>
      <w:r w:rsidRPr="00CB6AFC">
        <w:t>二、</w:t>
      </w:r>
      <w:r w:rsidRPr="00CB6AFC">
        <w:t>Matamoros</w:t>
      </w:r>
      <w:r w:rsidRPr="00CB6AFC">
        <w:t>市由</w:t>
      </w:r>
      <w:r w:rsidRPr="00CB6AFC">
        <w:t>Tamaulipas</w:t>
      </w:r>
      <w:r w:rsidRPr="00CB6AFC">
        <w:t>州政府開發</w:t>
      </w:r>
      <w:proofErr w:type="gramStart"/>
      <w:r w:rsidRPr="00CB6AFC">
        <w:t>擁</w:t>
      </w:r>
      <w:proofErr w:type="gramEnd"/>
      <w:r w:rsidRPr="00CB6AFC">
        <w:t>有之工業區，土地價格便宜、地理位置適中，距</w:t>
      </w:r>
      <w:r w:rsidRPr="00CB6AFC">
        <w:t>Reynosa</w:t>
      </w:r>
      <w:r w:rsidRPr="00CB6AFC">
        <w:t>及美</w:t>
      </w:r>
      <w:proofErr w:type="gramStart"/>
      <w:r w:rsidRPr="00CB6AFC">
        <w:t>國</w:t>
      </w:r>
      <w:proofErr w:type="gramEnd"/>
      <w:r w:rsidRPr="00CB6AFC">
        <w:t>Harlingen</w:t>
      </w:r>
      <w:r w:rsidRPr="00CB6AFC">
        <w:t>市</w:t>
      </w:r>
      <w:r w:rsidRPr="00CB6AFC">
        <w:t>1</w:t>
      </w:r>
      <w:r w:rsidRPr="00CB6AFC">
        <w:t>小時車程以</w:t>
      </w:r>
      <w:proofErr w:type="gramStart"/>
      <w:r w:rsidRPr="00CB6AFC">
        <w:t>內</w:t>
      </w:r>
      <w:proofErr w:type="gramEnd"/>
      <w:r w:rsidRPr="00CB6AFC">
        <w:t>，</w:t>
      </w:r>
      <w:proofErr w:type="gramStart"/>
      <w:r w:rsidRPr="00CB6AFC">
        <w:t>且州政府熱</w:t>
      </w:r>
      <w:proofErr w:type="gramEnd"/>
      <w:r w:rsidRPr="00CB6AFC">
        <w:t>心、友善，願提供各項</w:t>
      </w:r>
      <w:proofErr w:type="gramStart"/>
      <w:r w:rsidRPr="00CB6AFC">
        <w:t>協助及行政</w:t>
      </w:r>
      <w:proofErr w:type="gramEnd"/>
      <w:r w:rsidRPr="00CB6AFC">
        <w:t>便利。</w:t>
      </w:r>
      <w:r w:rsidRPr="00CB6AFC">
        <w:rPr>
          <w:lang w:eastAsia="zh-TW"/>
        </w:rPr>
        <w:t>廠商投資產業包括汽車零件、醫療器材、五金、電子電器等。我國鴻海、國巨</w:t>
      </w:r>
      <w:r w:rsidR="00C21999" w:rsidRPr="00CB6AFC">
        <w:rPr>
          <w:lang w:eastAsia="zh-TW"/>
        </w:rPr>
        <w:t>（</w:t>
      </w:r>
      <w:proofErr w:type="gramStart"/>
      <w:r w:rsidRPr="00CB6AFC">
        <w:rPr>
          <w:lang w:eastAsia="zh-TW"/>
        </w:rPr>
        <w:t>併</w:t>
      </w:r>
      <w:proofErr w:type="gramEnd"/>
      <w:r w:rsidRPr="00CB6AFC">
        <w:rPr>
          <w:lang w:eastAsia="zh-TW"/>
        </w:rPr>
        <w:t>購美商基美</w:t>
      </w:r>
      <w:r w:rsidR="00C21999" w:rsidRPr="00CB6AFC">
        <w:rPr>
          <w:lang w:eastAsia="zh-TW"/>
        </w:rPr>
        <w:t>）</w:t>
      </w:r>
      <w:r w:rsidRPr="00CB6AFC">
        <w:rPr>
          <w:lang w:eastAsia="zh-TW"/>
        </w:rPr>
        <w:t>及</w:t>
      </w:r>
      <w:proofErr w:type="gramStart"/>
      <w:r w:rsidRPr="00CB6AFC">
        <w:rPr>
          <w:lang w:eastAsia="zh-TW"/>
        </w:rPr>
        <w:t>鉅祥</w:t>
      </w:r>
      <w:proofErr w:type="gramEnd"/>
      <w:r w:rsidRPr="00CB6AFC">
        <w:rPr>
          <w:lang w:eastAsia="zh-TW"/>
        </w:rPr>
        <w:t>在此設廠。</w:t>
      </w:r>
    </w:p>
    <w:p w:rsidR="00E41FC2" w:rsidRPr="00CB6AFC" w:rsidRDefault="00E41FC2" w:rsidP="002F7A20">
      <w:pPr>
        <w:ind w:left="472" w:hangingChars="200" w:hanging="472"/>
        <w:rPr>
          <w:lang w:eastAsia="zh-TW"/>
        </w:rPr>
      </w:pPr>
      <w:r w:rsidRPr="00CB6AFC">
        <w:rPr>
          <w:lang w:eastAsia="zh-TW"/>
        </w:rPr>
        <w:t>三、</w:t>
      </w:r>
      <w:r w:rsidRPr="00CB6AFC">
        <w:rPr>
          <w:lang w:eastAsia="zh-TW"/>
        </w:rPr>
        <w:t>Monterrey</w:t>
      </w:r>
      <w:r w:rsidRPr="00CB6AFC">
        <w:rPr>
          <w:lang w:eastAsia="zh-TW"/>
        </w:rPr>
        <w:t>市為</w:t>
      </w:r>
      <w:r w:rsidRPr="00CB6AFC">
        <w:rPr>
          <w:lang w:eastAsia="zh-TW"/>
        </w:rPr>
        <w:t>Nuevo León</w:t>
      </w:r>
      <w:proofErr w:type="gramStart"/>
      <w:r w:rsidRPr="00CB6AFC">
        <w:rPr>
          <w:lang w:eastAsia="zh-TW"/>
        </w:rPr>
        <w:t>州由民間</w:t>
      </w:r>
      <w:proofErr w:type="gramEnd"/>
      <w:r w:rsidRPr="00CB6AFC">
        <w:rPr>
          <w:lang w:eastAsia="zh-TW"/>
        </w:rPr>
        <w:t>開發之工業區、工人素質高、流動率低、相關衛星工業發達，適宜高技術層次及附加價值高，以內銷市場為主之產業前往，但距離邊境較遠，運輸成本增加。廠商投資產業包括玻璃、水泥、汽車零件、電機、包裝材料及化學工業，我商東台、六方精機、晶</w:t>
      </w:r>
      <w:proofErr w:type="gramStart"/>
      <w:r w:rsidRPr="00CB6AFC">
        <w:rPr>
          <w:lang w:eastAsia="zh-TW"/>
        </w:rPr>
        <w:t>睿</w:t>
      </w:r>
      <w:proofErr w:type="gramEnd"/>
      <w:r w:rsidRPr="00CB6AFC">
        <w:rPr>
          <w:lang w:eastAsia="zh-TW"/>
        </w:rPr>
        <w:t>通訊在此設有據點。</w:t>
      </w:r>
    </w:p>
    <w:p w:rsidR="00E41FC2" w:rsidRPr="00CB6AFC" w:rsidRDefault="00E41FC2" w:rsidP="002F7A20">
      <w:pPr>
        <w:ind w:left="472" w:hangingChars="200" w:hanging="472"/>
        <w:rPr>
          <w:lang w:eastAsia="zh-TW"/>
        </w:rPr>
      </w:pPr>
      <w:r w:rsidRPr="00CB6AFC">
        <w:rPr>
          <w:lang w:eastAsia="zh-TW"/>
        </w:rPr>
        <w:t>四、</w:t>
      </w:r>
      <w:r w:rsidRPr="00CB6AFC">
        <w:rPr>
          <w:lang w:eastAsia="zh-TW"/>
        </w:rPr>
        <w:t>Chihuahua</w:t>
      </w:r>
      <w:r w:rsidRPr="00CB6AFC">
        <w:rPr>
          <w:lang w:eastAsia="zh-TW"/>
        </w:rPr>
        <w:t>州政府擁有</w:t>
      </w:r>
      <w:r w:rsidRPr="00CB6AFC">
        <w:rPr>
          <w:lang w:eastAsia="zh-TW"/>
        </w:rPr>
        <w:t>500</w:t>
      </w:r>
      <w:r w:rsidRPr="00CB6AFC">
        <w:rPr>
          <w:lang w:eastAsia="zh-TW"/>
        </w:rPr>
        <w:t>公頃土地轉售民間公司開發興建廠房出租或出售、規劃完整、電力供應充足，但水資源較缺乏、工人勤奮、有強烈企圖心、流動率較低僅</w:t>
      </w:r>
      <w:r w:rsidRPr="00CB6AFC">
        <w:rPr>
          <w:lang w:eastAsia="zh-TW"/>
        </w:rPr>
        <w:t>2%</w:t>
      </w:r>
      <w:r w:rsidRPr="00CB6AFC">
        <w:rPr>
          <w:lang w:eastAsia="zh-TW"/>
        </w:rPr>
        <w:t>左右，州政府投資推廣機關熱心效率高。廠商投資產業</w:t>
      </w:r>
      <w:proofErr w:type="gramStart"/>
      <w:r w:rsidRPr="00CB6AFC">
        <w:rPr>
          <w:lang w:eastAsia="zh-TW"/>
        </w:rPr>
        <w:t>包括包括</w:t>
      </w:r>
      <w:proofErr w:type="gramEnd"/>
      <w:r w:rsidRPr="00CB6AFC">
        <w:rPr>
          <w:lang w:eastAsia="zh-TW"/>
        </w:rPr>
        <w:t>汽車零配件、電子、醫療器材、玩具，目前在</w:t>
      </w:r>
      <w:r w:rsidRPr="00CB6AFC">
        <w:rPr>
          <w:lang w:eastAsia="zh-TW"/>
        </w:rPr>
        <w:t>Chihuahua</w:t>
      </w:r>
      <w:r w:rsidRPr="00CB6AFC">
        <w:rPr>
          <w:lang w:eastAsia="zh-TW"/>
        </w:rPr>
        <w:t>市有鴻海集團</w:t>
      </w:r>
      <w:r w:rsidRPr="00CB6AFC">
        <w:rPr>
          <w:lang w:eastAsia="zh-TW"/>
        </w:rPr>
        <w:t>Foxconn</w:t>
      </w:r>
      <w:r w:rsidRPr="00CB6AFC">
        <w:rPr>
          <w:lang w:eastAsia="zh-TW"/>
        </w:rPr>
        <w:t>購買摩托羅拉之手機廠繼續組裝手機，另在該州北部</w:t>
      </w:r>
      <w:r w:rsidRPr="00CB6AFC">
        <w:rPr>
          <w:lang w:eastAsia="zh-TW"/>
        </w:rPr>
        <w:t>Juarez</w:t>
      </w:r>
      <w:r w:rsidRPr="00CB6AFC">
        <w:rPr>
          <w:lang w:eastAsia="zh-TW"/>
        </w:rPr>
        <w:t>市，為</w:t>
      </w:r>
      <w:proofErr w:type="gramStart"/>
      <w:r w:rsidRPr="00CB6AFC">
        <w:rPr>
          <w:lang w:eastAsia="zh-TW"/>
        </w:rPr>
        <w:t>臺</w:t>
      </w:r>
      <w:proofErr w:type="gramEnd"/>
      <w:r w:rsidRPr="00CB6AFC">
        <w:rPr>
          <w:lang w:eastAsia="zh-TW"/>
        </w:rPr>
        <w:t>商電子大廠聚集，以組裝電腦但目前已逐漸生產其他產品，包括和</w:t>
      </w:r>
      <w:proofErr w:type="gramStart"/>
      <w:r w:rsidRPr="00CB6AFC">
        <w:rPr>
          <w:lang w:eastAsia="zh-TW"/>
        </w:rPr>
        <w:t>碩、</w:t>
      </w:r>
      <w:proofErr w:type="gramEnd"/>
      <w:r w:rsidRPr="00CB6AFC">
        <w:rPr>
          <w:lang w:eastAsia="zh-TW"/>
        </w:rPr>
        <w:t>鴻海、英業達、</w:t>
      </w:r>
      <w:proofErr w:type="gramStart"/>
      <w:r w:rsidRPr="00CB6AFC">
        <w:rPr>
          <w:lang w:eastAsia="zh-TW"/>
        </w:rPr>
        <w:t>緯創、緯穎、</w:t>
      </w:r>
      <w:proofErr w:type="gramEnd"/>
      <w:r w:rsidRPr="00CB6AFC">
        <w:rPr>
          <w:lang w:eastAsia="zh-TW"/>
        </w:rPr>
        <w:t>貿聯等。另永豐餘及</w:t>
      </w:r>
      <w:r w:rsidRPr="00CB6AFC">
        <w:rPr>
          <w:lang w:eastAsia="zh-TW"/>
        </w:rPr>
        <w:t>ERI</w:t>
      </w:r>
      <w:r w:rsidRPr="00CB6AFC">
        <w:rPr>
          <w:lang w:eastAsia="zh-TW"/>
        </w:rPr>
        <w:t>產製紙塑包裝產品。</w:t>
      </w:r>
      <w:r w:rsidRPr="00CB6AFC">
        <w:rPr>
          <w:lang w:eastAsia="zh-TW"/>
        </w:rPr>
        <w:t>Juarez</w:t>
      </w:r>
      <w:r w:rsidRPr="00CB6AFC">
        <w:rPr>
          <w:lang w:eastAsia="zh-TW"/>
        </w:rPr>
        <w:t>市與美國</w:t>
      </w:r>
      <w:r w:rsidRPr="00CB6AFC">
        <w:rPr>
          <w:lang w:eastAsia="zh-TW"/>
        </w:rPr>
        <w:t>El Paso</w:t>
      </w:r>
      <w:r w:rsidRPr="00CB6AFC">
        <w:rPr>
          <w:lang w:eastAsia="zh-TW"/>
        </w:rPr>
        <w:t>相對，因此我商工廠設在</w:t>
      </w:r>
      <w:r w:rsidRPr="00CB6AFC">
        <w:rPr>
          <w:lang w:eastAsia="zh-TW"/>
        </w:rPr>
        <w:t>Juarez</w:t>
      </w:r>
      <w:r w:rsidRPr="00CB6AFC">
        <w:rPr>
          <w:lang w:eastAsia="zh-TW"/>
        </w:rPr>
        <w:t>，但大都在</w:t>
      </w:r>
      <w:r w:rsidRPr="00CB6AFC">
        <w:rPr>
          <w:lang w:eastAsia="zh-TW"/>
        </w:rPr>
        <w:t>El Paso</w:t>
      </w:r>
      <w:r w:rsidRPr="00CB6AFC">
        <w:rPr>
          <w:lang w:eastAsia="zh-TW"/>
        </w:rPr>
        <w:t>居住。</w:t>
      </w:r>
    </w:p>
    <w:p w:rsidR="00E41FC2" w:rsidRPr="00CB6AFC" w:rsidRDefault="00E41FC2" w:rsidP="002F7A20">
      <w:pPr>
        <w:ind w:left="472" w:hangingChars="200" w:hanging="472"/>
        <w:rPr>
          <w:lang w:eastAsia="zh-TW"/>
        </w:rPr>
      </w:pPr>
      <w:r w:rsidRPr="00CB6AFC">
        <w:rPr>
          <w:lang w:eastAsia="zh-TW"/>
        </w:rPr>
        <w:t>五、</w:t>
      </w:r>
      <w:r w:rsidRPr="00CB6AFC">
        <w:rPr>
          <w:lang w:eastAsia="zh-TW"/>
        </w:rPr>
        <w:t>Hermosillo</w:t>
      </w:r>
      <w:r w:rsidRPr="00CB6AFC">
        <w:rPr>
          <w:lang w:eastAsia="zh-TW"/>
        </w:rPr>
        <w:t>市，</w:t>
      </w:r>
      <w:r w:rsidRPr="00CB6AFC">
        <w:rPr>
          <w:lang w:eastAsia="zh-TW"/>
        </w:rPr>
        <w:t>Sonora</w:t>
      </w:r>
      <w:r w:rsidRPr="00CB6AFC">
        <w:rPr>
          <w:lang w:eastAsia="zh-TW"/>
        </w:rPr>
        <w:t>州之工業區、規劃及區內硬體建設較差，且</w:t>
      </w:r>
      <w:proofErr w:type="gramStart"/>
      <w:r w:rsidRPr="00CB6AFC">
        <w:rPr>
          <w:lang w:eastAsia="zh-TW"/>
        </w:rPr>
        <w:t>氣候乾熱</w:t>
      </w:r>
      <w:proofErr w:type="gramEnd"/>
      <w:r w:rsidRPr="00CB6AFC">
        <w:rPr>
          <w:lang w:eastAsia="zh-TW"/>
        </w:rPr>
        <w:t>、夏季溫度高達攝氏</w:t>
      </w:r>
      <w:r w:rsidRPr="00CB6AFC">
        <w:rPr>
          <w:lang w:eastAsia="zh-TW"/>
        </w:rPr>
        <w:t>44</w:t>
      </w:r>
      <w:r w:rsidRPr="00CB6AFC">
        <w:rPr>
          <w:lang w:eastAsia="zh-TW"/>
        </w:rPr>
        <w:t>度，較不適宜我商前往投資行業，在該地投資外商包括汽車零組件、食品加工業。</w:t>
      </w:r>
    </w:p>
    <w:p w:rsidR="00E41FC2" w:rsidRPr="00CB6AFC" w:rsidRDefault="00E41FC2" w:rsidP="002F7A20">
      <w:pPr>
        <w:ind w:left="472" w:hangingChars="200" w:hanging="472"/>
        <w:rPr>
          <w:lang w:eastAsia="zh-TW"/>
        </w:rPr>
      </w:pPr>
      <w:r w:rsidRPr="00CB6AFC">
        <w:rPr>
          <w:lang w:eastAsia="zh-TW"/>
        </w:rPr>
        <w:t>六、</w:t>
      </w:r>
      <w:r w:rsidRPr="00CB6AFC">
        <w:rPr>
          <w:lang w:eastAsia="zh-TW"/>
        </w:rPr>
        <w:t>Mexicali</w:t>
      </w:r>
      <w:r w:rsidRPr="00CB6AFC">
        <w:rPr>
          <w:lang w:eastAsia="zh-TW"/>
        </w:rPr>
        <w:t>市及</w:t>
      </w:r>
      <w:r w:rsidRPr="00CB6AFC">
        <w:rPr>
          <w:lang w:eastAsia="zh-TW"/>
        </w:rPr>
        <w:t>Tijuana</w:t>
      </w:r>
      <w:r w:rsidRPr="00CB6AFC">
        <w:rPr>
          <w:lang w:eastAsia="zh-TW"/>
        </w:rPr>
        <w:t>市，下加州，有甚多工業區、一般土地平整，交通便利，市內有大學及技術學院</w:t>
      </w:r>
      <w:proofErr w:type="gramStart"/>
      <w:r w:rsidRPr="00CB6AFC">
        <w:rPr>
          <w:lang w:eastAsia="zh-TW"/>
        </w:rPr>
        <w:t>採</w:t>
      </w:r>
      <w:proofErr w:type="gramEnd"/>
      <w:r w:rsidRPr="00CB6AFC">
        <w:rPr>
          <w:lang w:eastAsia="zh-TW"/>
        </w:rPr>
        <w:t>建教合作，對面即美國加州之</w:t>
      </w:r>
      <w:r w:rsidRPr="00CB6AFC">
        <w:rPr>
          <w:lang w:eastAsia="zh-TW"/>
        </w:rPr>
        <w:t>San Diego</w:t>
      </w:r>
      <w:r w:rsidRPr="00CB6AFC">
        <w:rPr>
          <w:lang w:eastAsia="zh-TW"/>
        </w:rPr>
        <w:t>市，適宜我商前往投資行業，包括農產品加工、五金鋼鐵、電子電工材料、包裝材料等。目前在</w:t>
      </w:r>
      <w:r w:rsidRPr="00CB6AFC">
        <w:rPr>
          <w:lang w:eastAsia="zh-TW"/>
        </w:rPr>
        <w:t>Mexicali</w:t>
      </w:r>
      <w:r w:rsidRPr="00CB6AFC">
        <w:rPr>
          <w:lang w:eastAsia="zh-TW"/>
        </w:rPr>
        <w:t>市有我商</w:t>
      </w:r>
      <w:r w:rsidRPr="00CB6AFC">
        <w:rPr>
          <w:lang w:eastAsia="zh-TW"/>
        </w:rPr>
        <w:t>Taimex</w:t>
      </w:r>
      <w:r w:rsidRPr="00CB6AFC">
        <w:rPr>
          <w:lang w:eastAsia="zh-TW"/>
        </w:rPr>
        <w:t>產製五金工具、</w:t>
      </w:r>
      <w:r w:rsidRPr="00CB6AFC">
        <w:rPr>
          <w:lang w:eastAsia="zh-TW"/>
        </w:rPr>
        <w:t>ERI</w:t>
      </w:r>
      <w:r w:rsidRPr="00CB6AFC">
        <w:rPr>
          <w:lang w:eastAsia="zh-TW"/>
        </w:rPr>
        <w:t>產製再生材料</w:t>
      </w:r>
      <w:proofErr w:type="gramStart"/>
      <w:r w:rsidRPr="00CB6AFC">
        <w:rPr>
          <w:lang w:eastAsia="zh-TW"/>
        </w:rPr>
        <w:t>硬紙板箱盒</w:t>
      </w:r>
      <w:proofErr w:type="gramEnd"/>
      <w:r w:rsidRPr="00CB6AFC">
        <w:rPr>
          <w:lang w:eastAsia="zh-TW"/>
        </w:rPr>
        <w:t>，而在</w:t>
      </w:r>
      <w:r w:rsidRPr="00CB6AFC">
        <w:rPr>
          <w:lang w:eastAsia="zh-TW"/>
        </w:rPr>
        <w:t>Tijuana</w:t>
      </w:r>
      <w:r w:rsidRPr="00CB6AFC">
        <w:rPr>
          <w:lang w:eastAsia="zh-TW"/>
        </w:rPr>
        <w:t>市則有達達集團生產電扇、鴻海、英濟、</w:t>
      </w:r>
      <w:r w:rsidRPr="00CB6AFC">
        <w:rPr>
          <w:lang w:eastAsia="zh-TW"/>
        </w:rPr>
        <w:t>Formosa Prosonic</w:t>
      </w:r>
      <w:r w:rsidRPr="00CB6AFC">
        <w:rPr>
          <w:lang w:eastAsia="zh-TW"/>
        </w:rPr>
        <w:t>等。</w:t>
      </w:r>
    </w:p>
    <w:p w:rsidR="00E41FC2" w:rsidRPr="00CB6AFC" w:rsidRDefault="00E41FC2" w:rsidP="002F7A20">
      <w:pPr>
        <w:ind w:left="472" w:hangingChars="200" w:hanging="472"/>
        <w:rPr>
          <w:lang w:eastAsia="zh-TW"/>
        </w:rPr>
      </w:pPr>
      <w:r w:rsidRPr="00CB6AFC">
        <w:rPr>
          <w:lang w:eastAsia="zh-TW"/>
        </w:rPr>
        <w:t>七、主要保稅加工廠所在地：原先在墨國北部與美國交界的邊境地區有許多的保稅加工中心</w:t>
      </w:r>
      <w:r w:rsidR="00C21999" w:rsidRPr="00CB6AFC">
        <w:rPr>
          <w:lang w:eastAsia="zh-TW"/>
        </w:rPr>
        <w:t>（</w:t>
      </w:r>
      <w:r w:rsidRPr="00CB6AFC">
        <w:rPr>
          <w:lang w:eastAsia="zh-TW"/>
        </w:rPr>
        <w:t>如今保稅加工廠可在墨國境內任何一處設立</w:t>
      </w:r>
      <w:r w:rsidR="00C21999" w:rsidRPr="00CB6AFC">
        <w:rPr>
          <w:lang w:eastAsia="zh-TW"/>
        </w:rPr>
        <w:t>）</w:t>
      </w:r>
      <w:r w:rsidRPr="00CB6AFC">
        <w:rPr>
          <w:lang w:eastAsia="zh-TW"/>
        </w:rPr>
        <w:t>，而帶動了</w:t>
      </w:r>
      <w:r w:rsidRPr="00CB6AFC">
        <w:rPr>
          <w:lang w:eastAsia="zh-TW"/>
        </w:rPr>
        <w:t>Tijuana</w:t>
      </w:r>
      <w:r w:rsidRPr="00CB6AFC">
        <w:rPr>
          <w:lang w:eastAsia="zh-TW"/>
        </w:rPr>
        <w:t>及</w:t>
      </w:r>
      <w:r w:rsidRPr="00CB6AFC">
        <w:rPr>
          <w:lang w:eastAsia="zh-TW"/>
        </w:rPr>
        <w:t>Cd. Juarez</w:t>
      </w:r>
      <w:r w:rsidRPr="00CB6AFC">
        <w:rPr>
          <w:lang w:eastAsia="zh-TW"/>
        </w:rPr>
        <w:t>等城市的快速發展，它們都是主要的加工出口區，並為投資者提供最佳的服務。</w:t>
      </w:r>
      <w:r w:rsidRPr="00CB6AFC">
        <w:rPr>
          <w:lang w:eastAsia="zh-TW"/>
        </w:rPr>
        <w:t>Tijuana</w:t>
      </w:r>
      <w:r w:rsidRPr="00CB6AFC">
        <w:rPr>
          <w:lang w:eastAsia="zh-TW"/>
        </w:rPr>
        <w:t>位於距聖地牙哥半小時車程處，許多公司均由此發展加州市場或是由遠東地區輸入原料，大部分的經理人員則住在美國或是墨西哥西部。</w:t>
      </w:r>
      <w:r w:rsidRPr="00CB6AFC">
        <w:rPr>
          <w:lang w:eastAsia="zh-TW"/>
        </w:rPr>
        <w:t>Juarez</w:t>
      </w:r>
      <w:r w:rsidRPr="00CB6AFC">
        <w:rPr>
          <w:lang w:eastAsia="zh-TW"/>
        </w:rPr>
        <w:t>是銜接中部及東部市場的中心點，它與美國</w:t>
      </w:r>
      <w:r w:rsidRPr="00CB6AFC">
        <w:rPr>
          <w:lang w:eastAsia="zh-TW"/>
        </w:rPr>
        <w:t>El Paso</w:t>
      </w:r>
      <w:r w:rsidRPr="00CB6AFC">
        <w:rPr>
          <w:lang w:eastAsia="zh-TW"/>
        </w:rPr>
        <w:t>及德州接壤，形成關係密切的雙子城。</w:t>
      </w:r>
    </w:p>
    <w:p w:rsidR="00E41FC2" w:rsidRPr="00CB6AFC" w:rsidRDefault="00E41FC2" w:rsidP="002F7A20">
      <w:pPr>
        <w:ind w:left="472" w:hangingChars="200" w:hanging="472"/>
        <w:rPr>
          <w:lang w:eastAsia="zh-TW"/>
        </w:rPr>
      </w:pPr>
      <w:r w:rsidRPr="00CB6AFC">
        <w:rPr>
          <w:lang w:eastAsia="zh-TW"/>
        </w:rPr>
        <w:t>八、其他保稅加工出口區：</w:t>
      </w:r>
    </w:p>
    <w:p w:rsidR="00E41FC2" w:rsidRPr="00CB6AFC" w:rsidRDefault="00E41FC2" w:rsidP="002F7A20">
      <w:pPr>
        <w:ind w:left="472" w:hangingChars="200" w:hanging="472"/>
      </w:pPr>
      <w:r w:rsidRPr="00CB6AFC">
        <w:rPr>
          <w:lang w:eastAsia="zh-TW"/>
        </w:rPr>
        <w:tab/>
      </w:r>
      <w:r w:rsidRPr="00CB6AFC">
        <w:t>還有很多其它城市正</w:t>
      </w:r>
      <w:proofErr w:type="gramStart"/>
      <w:r w:rsidRPr="00CB6AFC">
        <w:t>擴展它的</w:t>
      </w:r>
      <w:proofErr w:type="gramEnd"/>
      <w:r w:rsidRPr="00CB6AFC">
        <w:t>保稅加工出口工業，它們沿著邊界</w:t>
      </w:r>
      <w:r w:rsidR="00C21999" w:rsidRPr="00CB6AFC">
        <w:t>（</w:t>
      </w:r>
      <w:r w:rsidRPr="00CB6AFC">
        <w:t>由西向東</w:t>
      </w:r>
      <w:r w:rsidR="00C21999" w:rsidRPr="00CB6AFC">
        <w:t>）</w:t>
      </w:r>
      <w:r w:rsidRPr="00CB6AFC">
        <w:t>分別是</w:t>
      </w:r>
      <w:r w:rsidRPr="00CB6AFC">
        <w:t>Tecate</w:t>
      </w:r>
      <w:r w:rsidRPr="00CB6AFC">
        <w:t>、</w:t>
      </w:r>
      <w:r w:rsidRPr="00CB6AFC">
        <w:t>Mexicali</w:t>
      </w:r>
      <w:r w:rsidR="00C21999" w:rsidRPr="00CB6AFC">
        <w:t>（</w:t>
      </w:r>
      <w:r w:rsidRPr="00CB6AFC">
        <w:t>位</w:t>
      </w:r>
      <w:proofErr w:type="gramStart"/>
      <w:r w:rsidRPr="00CB6AFC">
        <w:t>於</w:t>
      </w:r>
      <w:proofErr w:type="gramEnd"/>
      <w:r w:rsidRPr="00CB6AFC">
        <w:t>美</w:t>
      </w:r>
      <w:proofErr w:type="gramStart"/>
      <w:r w:rsidRPr="00CB6AFC">
        <w:t>國</w:t>
      </w:r>
      <w:proofErr w:type="gramEnd"/>
      <w:r w:rsidRPr="00CB6AFC">
        <w:t>加州的下方</w:t>
      </w:r>
      <w:r w:rsidR="00C21999" w:rsidRPr="00CB6AFC">
        <w:t>）</w:t>
      </w:r>
      <w:r w:rsidRPr="00CB6AFC">
        <w:t>、</w:t>
      </w:r>
      <w:r w:rsidRPr="00CB6AFC">
        <w:t>San Luis Rio Colorado</w:t>
      </w:r>
      <w:r w:rsidR="00C21999" w:rsidRPr="00CB6AFC">
        <w:t>（</w:t>
      </w:r>
      <w:r w:rsidRPr="00CB6AFC">
        <w:t>位</w:t>
      </w:r>
      <w:proofErr w:type="gramStart"/>
      <w:r w:rsidRPr="00CB6AFC">
        <w:t>於</w:t>
      </w:r>
      <w:proofErr w:type="gramEnd"/>
      <w:r w:rsidRPr="00CB6AFC">
        <w:t>亞利桑那州下方</w:t>
      </w:r>
      <w:r w:rsidR="00C21999" w:rsidRPr="00CB6AFC">
        <w:t>）</w:t>
      </w:r>
      <w:r w:rsidRPr="00CB6AFC">
        <w:t>、以及位</w:t>
      </w:r>
      <w:proofErr w:type="gramStart"/>
      <w:r w:rsidRPr="00CB6AFC">
        <w:t>於</w:t>
      </w:r>
      <w:proofErr w:type="gramEnd"/>
      <w:r w:rsidRPr="00CB6AFC">
        <w:t>德州的下方的各主要都市：</w:t>
      </w:r>
      <w:r w:rsidRPr="00CB6AFC">
        <w:t>Reynosa</w:t>
      </w:r>
      <w:r w:rsidRPr="00CB6AFC">
        <w:t>、</w:t>
      </w:r>
      <w:r w:rsidRPr="00CB6AFC">
        <w:t>Laredo</w:t>
      </w:r>
      <w:r w:rsidRPr="00CB6AFC">
        <w:t>及</w:t>
      </w:r>
      <w:r w:rsidRPr="00CB6AFC">
        <w:t>Matamoros</w:t>
      </w:r>
      <w:r w:rsidRPr="00CB6AFC">
        <w:t>，其它還有距邊界只有</w:t>
      </w:r>
      <w:proofErr w:type="gramStart"/>
      <w:r w:rsidRPr="00CB6AFC">
        <w:t>數</w:t>
      </w:r>
      <w:proofErr w:type="gramEnd"/>
      <w:r w:rsidRPr="00CB6AFC">
        <w:t>公里的</w:t>
      </w:r>
      <w:r w:rsidRPr="00CB6AFC">
        <w:t>Chihuahua</w:t>
      </w:r>
      <w:r w:rsidRPr="00CB6AFC">
        <w:t>、</w:t>
      </w:r>
      <w:r w:rsidRPr="00CB6AFC">
        <w:t>Hermosillo</w:t>
      </w:r>
      <w:r w:rsidRPr="00CB6AFC">
        <w:t>、</w:t>
      </w:r>
      <w:r w:rsidRPr="00CB6AFC">
        <w:t>Cd Obregon</w:t>
      </w:r>
      <w:r w:rsidRPr="00CB6AFC">
        <w:t>等，在眾多的邊界城市，大小及條件均不相同。</w:t>
      </w:r>
    </w:p>
    <w:p w:rsidR="00E41FC2" w:rsidRPr="00CB6AFC" w:rsidRDefault="00C21999" w:rsidP="00E41FC2">
      <w:pPr>
        <w:pStyle w:val="a8"/>
        <w:ind w:left="945" w:hanging="709"/>
      </w:pPr>
      <w:r w:rsidRPr="00CB6AFC">
        <w:t>（</w:t>
      </w:r>
      <w:r w:rsidR="00E41FC2" w:rsidRPr="00CB6AFC">
        <w:t>一</w:t>
      </w:r>
      <w:r w:rsidRPr="00CB6AFC">
        <w:t>）</w:t>
      </w:r>
      <w:r w:rsidR="00E41FC2" w:rsidRPr="00CB6AFC">
        <w:t>Tecate</w:t>
      </w:r>
      <w:r w:rsidR="00E41FC2" w:rsidRPr="00CB6AFC">
        <w:t>由</w:t>
      </w:r>
      <w:proofErr w:type="gramStart"/>
      <w:r w:rsidR="00E41FC2" w:rsidRPr="00CB6AFC">
        <w:t>於</w:t>
      </w:r>
      <w:proofErr w:type="gramEnd"/>
      <w:r w:rsidR="00E41FC2" w:rsidRPr="00CB6AFC">
        <w:t>靠近</w:t>
      </w:r>
      <w:r w:rsidR="00E41FC2" w:rsidRPr="00CB6AFC">
        <w:t>Tijuana</w:t>
      </w:r>
      <w:r w:rsidR="00E41FC2" w:rsidRPr="00CB6AFC">
        <w:t>及</w:t>
      </w:r>
      <w:proofErr w:type="gramStart"/>
      <w:r w:rsidR="00E41FC2" w:rsidRPr="00CB6AFC">
        <w:t>洛</w:t>
      </w:r>
      <w:proofErr w:type="gramEnd"/>
      <w:r w:rsidR="00E41FC2" w:rsidRPr="00CB6AFC">
        <w:t>杉磯，以及低廉</w:t>
      </w:r>
      <w:proofErr w:type="gramStart"/>
      <w:r w:rsidR="00E41FC2" w:rsidRPr="00CB6AFC">
        <w:t>勞</w:t>
      </w:r>
      <w:proofErr w:type="gramEnd"/>
      <w:r w:rsidR="00E41FC2" w:rsidRPr="00CB6AFC">
        <w:t>工及土地成本而著名。</w:t>
      </w:r>
    </w:p>
    <w:p w:rsidR="00E41FC2" w:rsidRPr="00CB6AFC" w:rsidRDefault="00C21999" w:rsidP="00E41FC2">
      <w:pPr>
        <w:pStyle w:val="a8"/>
        <w:ind w:left="945" w:hanging="709"/>
        <w:rPr>
          <w:lang w:eastAsia="zh-TW"/>
        </w:rPr>
      </w:pPr>
      <w:r w:rsidRPr="00CB6AFC">
        <w:rPr>
          <w:lang w:eastAsia="zh-TW"/>
        </w:rPr>
        <w:t>（</w:t>
      </w:r>
      <w:r w:rsidR="00E41FC2" w:rsidRPr="00CB6AFC">
        <w:rPr>
          <w:lang w:eastAsia="zh-TW"/>
        </w:rPr>
        <w:t>二</w:t>
      </w:r>
      <w:r w:rsidRPr="00CB6AFC">
        <w:rPr>
          <w:lang w:eastAsia="zh-TW"/>
        </w:rPr>
        <w:t>）</w:t>
      </w:r>
      <w:r w:rsidR="00E41FC2" w:rsidRPr="00CB6AFC">
        <w:rPr>
          <w:lang w:eastAsia="zh-TW"/>
        </w:rPr>
        <w:t>Mexicali</w:t>
      </w:r>
      <w:r w:rsidR="00E41FC2" w:rsidRPr="00CB6AFC">
        <w:rPr>
          <w:lang w:eastAsia="zh-TW"/>
        </w:rPr>
        <w:t>由於豐富的水源及能源條件適合某些特定之工業，有一個中國大陸社區、中國大陸工業區以及許多的中國大陸餐館，</w:t>
      </w:r>
      <w:r w:rsidR="00E41FC2" w:rsidRPr="00CB6AFC">
        <w:rPr>
          <w:lang w:eastAsia="zh-TW"/>
        </w:rPr>
        <w:t>San Luis Rio Colorado</w:t>
      </w:r>
      <w:r w:rsidR="00E41FC2" w:rsidRPr="00CB6AFC">
        <w:rPr>
          <w:lang w:eastAsia="zh-TW"/>
        </w:rPr>
        <w:t>則主要為各鄰近的加工區提供服務。</w:t>
      </w:r>
    </w:p>
    <w:p w:rsidR="00E41FC2" w:rsidRPr="00CB6AFC" w:rsidRDefault="00C21999" w:rsidP="00E41FC2">
      <w:pPr>
        <w:pStyle w:val="a8"/>
        <w:ind w:left="945" w:hanging="709"/>
        <w:rPr>
          <w:lang w:eastAsia="zh-TW"/>
        </w:rPr>
      </w:pPr>
      <w:r w:rsidRPr="00CB6AFC">
        <w:rPr>
          <w:lang w:eastAsia="zh-TW"/>
        </w:rPr>
        <w:t>（</w:t>
      </w:r>
      <w:r w:rsidR="00E41FC2" w:rsidRPr="00CB6AFC">
        <w:rPr>
          <w:lang w:eastAsia="zh-TW"/>
        </w:rPr>
        <w:t>三</w:t>
      </w:r>
      <w:r w:rsidRPr="00CB6AFC">
        <w:rPr>
          <w:lang w:eastAsia="zh-TW"/>
        </w:rPr>
        <w:t>）</w:t>
      </w:r>
      <w:r w:rsidR="00E41FC2" w:rsidRPr="00CB6AFC">
        <w:rPr>
          <w:lang w:eastAsia="zh-TW"/>
        </w:rPr>
        <w:t>在東北部與德州接壤的</w:t>
      </w:r>
      <w:r w:rsidR="00E41FC2" w:rsidRPr="00CB6AFC">
        <w:rPr>
          <w:lang w:eastAsia="zh-TW"/>
        </w:rPr>
        <w:t>Reynosa</w:t>
      </w:r>
      <w:r w:rsidR="00E41FC2" w:rsidRPr="00CB6AFC">
        <w:rPr>
          <w:lang w:eastAsia="zh-TW"/>
        </w:rPr>
        <w:t>則主要靠當地居民創業精神而建立。</w:t>
      </w:r>
    </w:p>
    <w:p w:rsidR="00E41FC2" w:rsidRPr="00CB6AFC" w:rsidRDefault="00C21999" w:rsidP="00E41FC2">
      <w:pPr>
        <w:pStyle w:val="a8"/>
        <w:ind w:left="945" w:hanging="709"/>
        <w:rPr>
          <w:lang w:eastAsia="zh-TW"/>
        </w:rPr>
      </w:pPr>
      <w:r w:rsidRPr="00CB6AFC">
        <w:rPr>
          <w:lang w:eastAsia="zh-TW"/>
        </w:rPr>
        <w:t>（</w:t>
      </w:r>
      <w:r w:rsidR="00E41FC2" w:rsidRPr="00CB6AFC">
        <w:rPr>
          <w:lang w:eastAsia="zh-TW"/>
        </w:rPr>
        <w:t>四</w:t>
      </w:r>
      <w:r w:rsidRPr="00CB6AFC">
        <w:rPr>
          <w:lang w:eastAsia="zh-TW"/>
        </w:rPr>
        <w:t>）</w:t>
      </w:r>
      <w:r w:rsidR="00E41FC2" w:rsidRPr="00CB6AFC">
        <w:rPr>
          <w:lang w:eastAsia="zh-TW"/>
        </w:rPr>
        <w:t>Laredo</w:t>
      </w:r>
      <w:r w:rsidR="00E41FC2" w:rsidRPr="00CB6AFC">
        <w:rPr>
          <w:lang w:eastAsia="zh-TW"/>
        </w:rPr>
        <w:t>是墨西哥重要邊界重鎮，多數墨西哥的</w:t>
      </w:r>
      <w:proofErr w:type="gramStart"/>
      <w:r w:rsidR="00E41FC2" w:rsidRPr="00CB6AFC">
        <w:rPr>
          <w:lang w:eastAsia="zh-TW"/>
        </w:rPr>
        <w:t>進出口均會經過</w:t>
      </w:r>
      <w:proofErr w:type="gramEnd"/>
      <w:r w:rsidR="00E41FC2" w:rsidRPr="00CB6AFC">
        <w:rPr>
          <w:lang w:eastAsia="zh-TW"/>
        </w:rPr>
        <w:t>這</w:t>
      </w:r>
      <w:proofErr w:type="gramStart"/>
      <w:r w:rsidR="00E41FC2" w:rsidRPr="00CB6AFC">
        <w:rPr>
          <w:lang w:eastAsia="zh-TW"/>
        </w:rPr>
        <w:t>裏</w:t>
      </w:r>
      <w:proofErr w:type="gramEnd"/>
      <w:r w:rsidR="00E41FC2" w:rsidRPr="00CB6AFC">
        <w:rPr>
          <w:lang w:eastAsia="zh-TW"/>
        </w:rPr>
        <w:t>。</w:t>
      </w:r>
    </w:p>
    <w:p w:rsidR="00E41FC2" w:rsidRPr="00CB6AFC" w:rsidRDefault="00C21999" w:rsidP="00E41FC2">
      <w:pPr>
        <w:pStyle w:val="a8"/>
        <w:ind w:left="945" w:hanging="709"/>
        <w:rPr>
          <w:lang w:eastAsia="zh-TW"/>
        </w:rPr>
      </w:pPr>
      <w:r w:rsidRPr="00CB6AFC">
        <w:rPr>
          <w:lang w:eastAsia="zh-TW"/>
        </w:rPr>
        <w:t>（</w:t>
      </w:r>
      <w:r w:rsidR="00E41FC2" w:rsidRPr="00CB6AFC">
        <w:rPr>
          <w:lang w:eastAsia="zh-TW"/>
        </w:rPr>
        <w:t>五</w:t>
      </w:r>
      <w:r w:rsidRPr="00CB6AFC">
        <w:rPr>
          <w:lang w:eastAsia="zh-TW"/>
        </w:rPr>
        <w:t>）</w:t>
      </w:r>
      <w:r w:rsidR="00E41FC2" w:rsidRPr="00CB6AFC">
        <w:rPr>
          <w:lang w:eastAsia="zh-TW"/>
        </w:rPr>
        <w:t>Matomoros</w:t>
      </w:r>
      <w:r w:rsidR="00E41FC2" w:rsidRPr="00CB6AFC">
        <w:rPr>
          <w:lang w:eastAsia="zh-TW"/>
        </w:rPr>
        <w:t>位於東岸，它是原料或產品進出大西洋及美東地區的合適地點。經由內海及密西西比河道可直接到達芝加哥及大湖區。</w:t>
      </w:r>
    </w:p>
    <w:p w:rsidR="00E41FC2" w:rsidRPr="00CB6AFC" w:rsidRDefault="00E41FC2" w:rsidP="00E41FC2">
      <w:pPr>
        <w:ind w:left="472" w:firstLine="472"/>
        <w:rPr>
          <w:lang w:eastAsia="zh-TW"/>
        </w:rPr>
      </w:pPr>
      <w:r w:rsidRPr="00CB6AFC">
        <w:rPr>
          <w:lang w:eastAsia="zh-TW"/>
        </w:rPr>
        <w:tab/>
      </w:r>
      <w:r w:rsidRPr="00CB6AFC">
        <w:rPr>
          <w:lang w:eastAsia="zh-TW"/>
        </w:rPr>
        <w:t>這些城市人口多在</w:t>
      </w:r>
      <w:r w:rsidRPr="00CB6AFC">
        <w:rPr>
          <w:lang w:eastAsia="zh-TW"/>
        </w:rPr>
        <w:t>30</w:t>
      </w:r>
      <w:r w:rsidRPr="00CB6AFC">
        <w:rPr>
          <w:lang w:eastAsia="zh-TW"/>
        </w:rPr>
        <w:t>至</w:t>
      </w:r>
      <w:r w:rsidRPr="00CB6AFC">
        <w:rPr>
          <w:lang w:eastAsia="zh-TW"/>
        </w:rPr>
        <w:t>100</w:t>
      </w:r>
      <w:r w:rsidRPr="00CB6AFC">
        <w:rPr>
          <w:lang w:eastAsia="zh-TW"/>
        </w:rPr>
        <w:t>萬</w:t>
      </w:r>
      <w:proofErr w:type="gramStart"/>
      <w:r w:rsidRPr="00CB6AFC">
        <w:rPr>
          <w:lang w:eastAsia="zh-TW"/>
        </w:rPr>
        <w:t>之間，</w:t>
      </w:r>
      <w:proofErr w:type="gramEnd"/>
      <w:r w:rsidRPr="00CB6AFC">
        <w:rPr>
          <w:lang w:eastAsia="zh-TW"/>
        </w:rPr>
        <w:t>而許多國際公司如福特、通用，由於理想的地點，穩定的勞力資源以及適當的成本條件而選擇作為主要設廠地點。當然如果不需要位於邊界的工廠則選擇性也就大的多。</w:t>
      </w:r>
    </w:p>
    <w:p w:rsidR="00E41FC2" w:rsidRPr="00CB6AFC" w:rsidRDefault="00E41FC2" w:rsidP="002F7A20">
      <w:pPr>
        <w:ind w:left="472" w:hangingChars="200" w:hanging="472"/>
      </w:pPr>
      <w:r w:rsidRPr="00CB6AFC">
        <w:t>九、石化中心：油源位</w:t>
      </w:r>
      <w:proofErr w:type="gramStart"/>
      <w:r w:rsidRPr="00CB6AFC">
        <w:t>於</w:t>
      </w:r>
      <w:proofErr w:type="gramEnd"/>
      <w:r w:rsidRPr="00CB6AFC">
        <w:t>墨</w:t>
      </w:r>
      <w:proofErr w:type="gramStart"/>
      <w:r w:rsidRPr="00CB6AFC">
        <w:t>國</w:t>
      </w:r>
      <w:proofErr w:type="gramEnd"/>
      <w:r w:rsidRPr="00CB6AFC">
        <w:t>東岸的墨西哥</w:t>
      </w:r>
      <w:proofErr w:type="gramStart"/>
      <w:r w:rsidRPr="00CB6AFC">
        <w:t>灣</w:t>
      </w:r>
      <w:proofErr w:type="gramEnd"/>
      <w:r w:rsidRPr="00CB6AFC">
        <w:t>，</w:t>
      </w:r>
      <w:r w:rsidRPr="00CB6AFC">
        <w:t>Tampico</w:t>
      </w:r>
      <w:r w:rsidRPr="00CB6AFC">
        <w:t>以及</w:t>
      </w:r>
      <w:r w:rsidRPr="00CB6AFC">
        <w:t>Coatzacoalcos</w:t>
      </w:r>
      <w:proofErr w:type="gramStart"/>
      <w:r w:rsidRPr="00CB6AFC">
        <w:t>為</w:t>
      </w:r>
      <w:proofErr w:type="gramEnd"/>
      <w:r w:rsidRPr="00CB6AFC">
        <w:t>主要的石化中心，許多大型公司如</w:t>
      </w:r>
      <w:r w:rsidRPr="00CB6AFC">
        <w:t>BASF</w:t>
      </w:r>
      <w:r w:rsidRPr="00CB6AFC">
        <w:t>、</w:t>
      </w:r>
      <w:r w:rsidRPr="00CB6AFC">
        <w:t>Du Pont</w:t>
      </w:r>
      <w:r w:rsidRPr="00CB6AFC">
        <w:t>、</w:t>
      </w:r>
      <w:r w:rsidRPr="00CB6AFC">
        <w:t>Hoechst</w:t>
      </w:r>
      <w:r w:rsidRPr="00CB6AFC">
        <w:t>、</w:t>
      </w:r>
      <w:r w:rsidRPr="00CB6AFC">
        <w:t>Celanese</w:t>
      </w:r>
      <w:r w:rsidRPr="00CB6AFC">
        <w:t>及</w:t>
      </w:r>
      <w:r w:rsidRPr="00CB6AFC">
        <w:t>Perocel</w:t>
      </w:r>
      <w:r w:rsidRPr="00CB6AFC">
        <w:t>、</w:t>
      </w:r>
      <w:r w:rsidRPr="00CB6AFC">
        <w:t>Negromex</w:t>
      </w:r>
      <w:r w:rsidRPr="00CB6AFC">
        <w:t>、</w:t>
      </w:r>
      <w:r w:rsidRPr="00CB6AFC">
        <w:t>Idesa</w:t>
      </w:r>
      <w:r w:rsidRPr="00CB6AFC">
        <w:t>的本地公司在這裏都有大量的活</w:t>
      </w:r>
      <w:proofErr w:type="gramStart"/>
      <w:r w:rsidRPr="00CB6AFC">
        <w:t>動</w:t>
      </w:r>
      <w:proofErr w:type="gramEnd"/>
      <w:r w:rsidRPr="00CB6AFC">
        <w:t>。</w:t>
      </w:r>
    </w:p>
    <w:p w:rsidR="00E41FC2" w:rsidRPr="00CB6AFC" w:rsidRDefault="00E41FC2" w:rsidP="002F7A20">
      <w:pPr>
        <w:ind w:left="472" w:hangingChars="200" w:hanging="472"/>
        <w:rPr>
          <w:lang w:eastAsia="zh-TW"/>
        </w:rPr>
      </w:pPr>
      <w:r w:rsidRPr="00CB6AFC">
        <w:rPr>
          <w:lang w:eastAsia="zh-TW"/>
        </w:rPr>
        <w:t>十、旅遊中心：墨西哥向來以旅遊勝地聞名於世，而在旅館、餐廳、高爾夫及運動設施等休閒建設亦開放外資投資。主要的地區在加勒比海沿岸的</w:t>
      </w:r>
      <w:r w:rsidRPr="00CB6AFC">
        <w:rPr>
          <w:lang w:eastAsia="zh-TW"/>
        </w:rPr>
        <w:t>Cancún</w:t>
      </w:r>
      <w:r w:rsidRPr="00CB6AFC">
        <w:rPr>
          <w:lang w:eastAsia="zh-TW"/>
        </w:rPr>
        <w:t>、</w:t>
      </w:r>
      <w:r w:rsidRPr="00CB6AFC">
        <w:rPr>
          <w:lang w:eastAsia="zh-TW"/>
        </w:rPr>
        <w:t>Playa del Carmen</w:t>
      </w:r>
      <w:r w:rsidRPr="00CB6AFC">
        <w:rPr>
          <w:lang w:eastAsia="zh-TW"/>
        </w:rPr>
        <w:t>、</w:t>
      </w:r>
      <w:r w:rsidRPr="00CB6AFC">
        <w:rPr>
          <w:lang w:eastAsia="zh-TW"/>
        </w:rPr>
        <w:t>Tulum</w:t>
      </w:r>
      <w:r w:rsidRPr="00CB6AFC">
        <w:rPr>
          <w:lang w:eastAsia="zh-TW"/>
        </w:rPr>
        <w:t>以及太平洋的</w:t>
      </w:r>
      <w:r w:rsidRPr="00CB6AFC">
        <w:rPr>
          <w:lang w:eastAsia="zh-TW"/>
        </w:rPr>
        <w:t>Acapulco</w:t>
      </w:r>
      <w:r w:rsidRPr="00CB6AFC">
        <w:rPr>
          <w:lang w:eastAsia="zh-TW"/>
        </w:rPr>
        <w:t>、</w:t>
      </w:r>
      <w:r w:rsidRPr="00CB6AFC">
        <w:rPr>
          <w:lang w:eastAsia="zh-TW"/>
        </w:rPr>
        <w:t>Los Cabos</w:t>
      </w:r>
      <w:r w:rsidRPr="00CB6AFC">
        <w:rPr>
          <w:lang w:eastAsia="zh-TW"/>
        </w:rPr>
        <w:t>、</w:t>
      </w:r>
      <w:r w:rsidRPr="00CB6AFC">
        <w:rPr>
          <w:lang w:eastAsia="zh-TW"/>
        </w:rPr>
        <w:t>Puerto Vallarta</w:t>
      </w:r>
      <w:r w:rsidRPr="00CB6AFC">
        <w:rPr>
          <w:lang w:eastAsia="zh-TW"/>
        </w:rPr>
        <w:t>、</w:t>
      </w:r>
      <w:r w:rsidRPr="00CB6AFC">
        <w:rPr>
          <w:lang w:eastAsia="zh-TW"/>
        </w:rPr>
        <w:t>Ixtapa</w:t>
      </w:r>
      <w:r w:rsidRPr="00CB6AFC">
        <w:rPr>
          <w:lang w:eastAsia="zh-TW"/>
        </w:rPr>
        <w:t>、</w:t>
      </w:r>
      <w:r w:rsidRPr="00CB6AFC">
        <w:rPr>
          <w:lang w:eastAsia="zh-TW"/>
        </w:rPr>
        <w:t>Huatulco</w:t>
      </w:r>
      <w:r w:rsidRPr="00CB6AFC">
        <w:rPr>
          <w:lang w:eastAsia="zh-TW"/>
        </w:rPr>
        <w:t>、</w:t>
      </w:r>
      <w:r w:rsidRPr="00CB6AFC">
        <w:rPr>
          <w:lang w:eastAsia="zh-TW"/>
        </w:rPr>
        <w:t>Mazatlán</w:t>
      </w:r>
      <w:r w:rsidRPr="00CB6AFC">
        <w:rPr>
          <w:lang w:eastAsia="zh-TW"/>
        </w:rPr>
        <w:t>等。它們都有世界級的旅館以及最佳的服務，但都能進一步發展，是旅遊的最佳去處。</w:t>
      </w:r>
    </w:p>
    <w:p w:rsidR="00E41FC2" w:rsidRPr="00CB6AFC" w:rsidRDefault="00E41FC2" w:rsidP="002F7A20">
      <w:pPr>
        <w:ind w:left="709" w:hangingChars="300" w:hanging="709"/>
        <w:rPr>
          <w:rStyle w:val="aff3"/>
          <w:rFonts w:eastAsiaTheme="minorEastAsia"/>
          <w:color w:val="auto"/>
          <w:u w:val="none"/>
        </w:rPr>
      </w:pPr>
      <w:r w:rsidRPr="00CB6AFC">
        <w:t>十一、農業及漁業中心：廣大的鄉間地區適合各式各</w:t>
      </w:r>
      <w:proofErr w:type="gramStart"/>
      <w:r w:rsidRPr="00CB6AFC">
        <w:t>樣</w:t>
      </w:r>
      <w:proofErr w:type="gramEnd"/>
      <w:r w:rsidRPr="00CB6AFC">
        <w:t>農業作物的發展，漁業方面則在太平洋的</w:t>
      </w:r>
      <w:r w:rsidRPr="00CB6AFC">
        <w:t>Sonora</w:t>
      </w:r>
      <w:r w:rsidRPr="00CB6AFC">
        <w:t>州以及</w:t>
      </w:r>
      <w:r w:rsidRPr="00CB6AFC">
        <w:t>Sinaloa</w:t>
      </w:r>
      <w:r w:rsidRPr="00CB6AFC">
        <w:t>州和墨西哥</w:t>
      </w:r>
      <w:proofErr w:type="gramStart"/>
      <w:r w:rsidRPr="00CB6AFC">
        <w:t>灣</w:t>
      </w:r>
      <w:proofErr w:type="gramEnd"/>
      <w:r w:rsidRPr="00CB6AFC">
        <w:t>的</w:t>
      </w:r>
      <w:r w:rsidRPr="00CB6AFC">
        <w:t xml:space="preserve">Veracruz </w:t>
      </w:r>
      <w:r w:rsidRPr="00CB6AFC">
        <w:t>及</w:t>
      </w:r>
      <w:r w:rsidRPr="00CB6AFC">
        <w:t>Tamaulipas</w:t>
      </w:r>
      <w:r w:rsidRPr="00CB6AFC">
        <w:t>州較</w:t>
      </w:r>
      <w:proofErr w:type="gramStart"/>
      <w:r w:rsidRPr="00CB6AFC">
        <w:t>為</w:t>
      </w:r>
      <w:proofErr w:type="gramEnd"/>
      <w:r w:rsidRPr="00CB6AFC">
        <w:t>發達，主要漁業城包括太平洋岸</w:t>
      </w:r>
      <w:r w:rsidRPr="00CB6AFC">
        <w:t>Guaymas</w:t>
      </w:r>
      <w:r w:rsidR="00C21999" w:rsidRPr="00CB6AFC">
        <w:t>（</w:t>
      </w:r>
      <w:r w:rsidRPr="00CB6AFC">
        <w:t>Sonora</w:t>
      </w:r>
      <w:r w:rsidRPr="00CB6AFC">
        <w:t>州</w:t>
      </w:r>
      <w:r w:rsidR="00C21999" w:rsidRPr="00CB6AFC">
        <w:t>）</w:t>
      </w:r>
      <w:r w:rsidRPr="00CB6AFC">
        <w:t>、</w:t>
      </w:r>
      <w:r w:rsidRPr="00CB6AFC">
        <w:t>Ensenada</w:t>
      </w:r>
      <w:r w:rsidR="00C21999" w:rsidRPr="00CB6AFC">
        <w:t>（</w:t>
      </w:r>
      <w:r w:rsidRPr="00CB6AFC">
        <w:t>下加州</w:t>
      </w:r>
      <w:r w:rsidR="00C21999" w:rsidRPr="00CB6AFC">
        <w:t>）</w:t>
      </w:r>
      <w:r w:rsidRPr="00CB6AFC">
        <w:t>、</w:t>
      </w:r>
      <w:r w:rsidRPr="00CB6AFC">
        <w:t>Pichilingue</w:t>
      </w:r>
      <w:r w:rsidR="00C21999" w:rsidRPr="00CB6AFC">
        <w:t>（</w:t>
      </w:r>
      <w:r w:rsidRPr="00CB6AFC">
        <w:t>近南下加州首府</w:t>
      </w:r>
      <w:r w:rsidRPr="00CB6AFC">
        <w:t>La Paz</w:t>
      </w:r>
      <w:r w:rsidR="00C21999" w:rsidRPr="00CB6AFC">
        <w:t>）</w:t>
      </w:r>
      <w:r w:rsidRPr="00CB6AFC">
        <w:t>、</w:t>
      </w:r>
      <w:r w:rsidRPr="00CB6AFC">
        <w:t>Mazatlán</w:t>
      </w:r>
      <w:r w:rsidRPr="00CB6AFC">
        <w:t>、</w:t>
      </w:r>
      <w:r w:rsidRPr="00CB6AFC">
        <w:t>Topolobampo</w:t>
      </w:r>
      <w:r w:rsidR="00C21999" w:rsidRPr="00CB6AFC">
        <w:t>（</w:t>
      </w:r>
      <w:r w:rsidRPr="00CB6AFC">
        <w:t>Sinaloa</w:t>
      </w:r>
      <w:r w:rsidRPr="00CB6AFC">
        <w:t>州</w:t>
      </w:r>
      <w:r w:rsidR="00C21999" w:rsidRPr="00CB6AFC">
        <w:t>）</w:t>
      </w:r>
      <w:r w:rsidRPr="00CB6AFC">
        <w:t>、</w:t>
      </w:r>
      <w:r w:rsidRPr="00CB6AFC">
        <w:t>Puerto Vallarta</w:t>
      </w:r>
      <w:r w:rsidR="00C21999" w:rsidRPr="00CB6AFC">
        <w:t>（</w:t>
      </w:r>
      <w:r w:rsidRPr="00CB6AFC">
        <w:t>Jalisco</w:t>
      </w:r>
      <w:r w:rsidRPr="00CB6AFC">
        <w:rPr>
          <w:lang w:val="es-MX"/>
        </w:rPr>
        <w:t>州</w:t>
      </w:r>
      <w:r w:rsidR="00C21999" w:rsidRPr="00CB6AFC">
        <w:t>）</w:t>
      </w:r>
      <w:r w:rsidRPr="00CB6AFC">
        <w:t>、</w:t>
      </w:r>
      <w:r w:rsidRPr="00CB6AFC">
        <w:t>Manzanillo</w:t>
      </w:r>
      <w:r w:rsidR="00C21999" w:rsidRPr="00CB6AFC">
        <w:t>（</w:t>
      </w:r>
      <w:r w:rsidRPr="00CB6AFC">
        <w:t>Colima</w:t>
      </w:r>
      <w:r w:rsidRPr="00CB6AFC">
        <w:t>州</w:t>
      </w:r>
      <w:r w:rsidR="00C21999" w:rsidRPr="00CB6AFC">
        <w:t>）</w:t>
      </w:r>
      <w:r w:rsidRPr="00CB6AFC">
        <w:t>、</w:t>
      </w:r>
      <w:r w:rsidRPr="00CB6AFC">
        <w:t>Salina Cruz</w:t>
      </w:r>
      <w:r w:rsidR="00C21999" w:rsidRPr="00CB6AFC">
        <w:t>（</w:t>
      </w:r>
      <w:r w:rsidRPr="00CB6AFC">
        <w:t>Oaxaca</w:t>
      </w:r>
      <w:r w:rsidRPr="00CB6AFC">
        <w:t>州</w:t>
      </w:r>
      <w:r w:rsidR="00C21999" w:rsidRPr="00CB6AFC">
        <w:t>）</w:t>
      </w:r>
      <w:r w:rsidRPr="00CB6AFC">
        <w:t>以及</w:t>
      </w:r>
      <w:r w:rsidRPr="00CB6AFC">
        <w:t>Chiapas</w:t>
      </w:r>
      <w:r w:rsidR="00C21999" w:rsidRPr="00CB6AFC">
        <w:t>（</w:t>
      </w:r>
      <w:r w:rsidRPr="00CB6AFC">
        <w:t>Chiapas</w:t>
      </w:r>
      <w:r w:rsidRPr="00CB6AFC">
        <w:t>州</w:t>
      </w:r>
      <w:r w:rsidR="00C21999" w:rsidRPr="00CB6AFC">
        <w:t>）</w:t>
      </w:r>
      <w:r w:rsidRPr="00CB6AFC">
        <w:t>，墨西哥</w:t>
      </w:r>
      <w:proofErr w:type="gramStart"/>
      <w:r w:rsidRPr="00CB6AFC">
        <w:t>灣</w:t>
      </w:r>
      <w:proofErr w:type="gramEnd"/>
      <w:r w:rsidRPr="00CB6AFC">
        <w:t>岸</w:t>
      </w:r>
      <w:r w:rsidRPr="00CB6AFC">
        <w:t>Altamira</w:t>
      </w:r>
      <w:r w:rsidRPr="00CB6AFC">
        <w:t>、</w:t>
      </w:r>
      <w:r w:rsidRPr="00CB6AFC">
        <w:t>Tampico</w:t>
      </w:r>
      <w:r w:rsidR="00C21999" w:rsidRPr="00CB6AFC">
        <w:t>（</w:t>
      </w:r>
      <w:r w:rsidRPr="00CB6AFC">
        <w:t>Tamaulipas</w:t>
      </w:r>
      <w:r w:rsidRPr="00CB6AFC">
        <w:t>州</w:t>
      </w:r>
      <w:r w:rsidR="00C21999" w:rsidRPr="00CB6AFC">
        <w:t>）</w:t>
      </w:r>
      <w:r w:rsidRPr="00CB6AFC">
        <w:t>、</w:t>
      </w:r>
      <w:r w:rsidRPr="00CB6AFC">
        <w:t>Tuxpan</w:t>
      </w:r>
      <w:r w:rsidRPr="00CB6AFC">
        <w:t>、</w:t>
      </w:r>
      <w:r w:rsidRPr="00CB6AFC">
        <w:t>Veracruz</w:t>
      </w:r>
      <w:r w:rsidRPr="00CB6AFC">
        <w:t>、</w:t>
      </w:r>
      <w:r w:rsidRPr="00CB6AFC">
        <w:t>Coatzacoalcos</w:t>
      </w:r>
      <w:r w:rsidR="00C21999" w:rsidRPr="00CB6AFC">
        <w:t>（</w:t>
      </w:r>
      <w:r w:rsidRPr="00CB6AFC">
        <w:t>Veracruz</w:t>
      </w:r>
      <w:r w:rsidRPr="00CB6AFC">
        <w:t>州</w:t>
      </w:r>
      <w:r w:rsidR="00C21999" w:rsidRPr="00CB6AFC">
        <w:t>）</w:t>
      </w:r>
      <w:r w:rsidRPr="00CB6AFC">
        <w:t>、</w:t>
      </w:r>
      <w:r w:rsidRPr="00CB6AFC">
        <w:t>Dos Bocas</w:t>
      </w:r>
      <w:r w:rsidR="00C21999" w:rsidRPr="00CB6AFC">
        <w:t>（</w:t>
      </w:r>
      <w:r w:rsidRPr="00CB6AFC">
        <w:t>Tabasco</w:t>
      </w:r>
      <w:r w:rsidRPr="00CB6AFC">
        <w:rPr>
          <w:lang w:val="es-MX"/>
        </w:rPr>
        <w:t>州</w:t>
      </w:r>
      <w:r w:rsidR="00C21999" w:rsidRPr="00CB6AFC">
        <w:t>）</w:t>
      </w:r>
      <w:r w:rsidRPr="00CB6AFC">
        <w:t>及</w:t>
      </w:r>
      <w:r w:rsidRPr="00CB6AFC">
        <w:t>Progreso</w:t>
      </w:r>
      <w:r w:rsidR="00C21999" w:rsidRPr="00CB6AFC">
        <w:t>（</w:t>
      </w:r>
      <w:r w:rsidRPr="00CB6AFC">
        <w:t>Yucatán</w:t>
      </w:r>
      <w:r w:rsidRPr="00CB6AFC">
        <w:t>州</w:t>
      </w:r>
      <w:r w:rsidR="00C21999" w:rsidRPr="00CB6AFC">
        <w:t>）</w:t>
      </w:r>
      <w:r w:rsidRPr="00CB6AFC">
        <w:t>等。</w:t>
      </w:r>
      <w:hyperlink r:id="rId215">
        <w:r w:rsidRPr="00CB6AFC">
          <w:t>主要的農業州</w:t>
        </w:r>
        <w:proofErr w:type="gramStart"/>
        <w:r w:rsidRPr="00CB6AFC">
          <w:t>為</w:t>
        </w:r>
        <w:proofErr w:type="gramEnd"/>
        <w:r w:rsidRPr="00CB6AFC">
          <w:t>Sinaloa</w:t>
        </w:r>
        <w:r w:rsidRPr="00CB6AFC">
          <w:t>、</w:t>
        </w:r>
        <w:r w:rsidRPr="00CB6AFC">
          <w:t>Michoacán</w:t>
        </w:r>
        <w:r w:rsidRPr="00CB6AFC">
          <w:rPr>
            <w:lang w:val="es-MX"/>
          </w:rPr>
          <w:t>、</w:t>
        </w:r>
        <w:r w:rsidRPr="00CB6AFC">
          <w:t>Sonora</w:t>
        </w:r>
        <w:r w:rsidRPr="00CB6AFC">
          <w:rPr>
            <w:lang w:val="es-MX"/>
          </w:rPr>
          <w:t>、</w:t>
        </w:r>
        <w:r w:rsidRPr="00CB6AFC">
          <w:t>Chihuahua</w:t>
        </w:r>
        <w:r w:rsidRPr="00CB6AFC">
          <w:rPr>
            <w:lang w:val="es-MX"/>
          </w:rPr>
          <w:t>、</w:t>
        </w:r>
        <w:r w:rsidRPr="00CB6AFC">
          <w:t>Tamaulipas</w:t>
        </w:r>
        <w:r w:rsidRPr="00CB6AFC">
          <w:t>、下加州、</w:t>
        </w:r>
        <w:r w:rsidRPr="00CB6AFC">
          <w:t>Guanajuato</w:t>
        </w:r>
        <w:r w:rsidRPr="00CB6AFC">
          <w:t>州、南下加州、</w:t>
        </w:r>
        <w:r w:rsidRPr="00CB6AFC">
          <w:t>Colima</w:t>
        </w:r>
        <w:r w:rsidRPr="00CB6AFC">
          <w:t>、墨西哥州、</w:t>
        </w:r>
        <w:r w:rsidRPr="00CB6AFC">
          <w:t>Nayarit</w:t>
        </w:r>
        <w:r w:rsidRPr="00CB6AFC">
          <w:t>、</w:t>
        </w:r>
        <w:r w:rsidRPr="00CB6AFC">
          <w:t>Zacatecas</w:t>
        </w:r>
        <w:r w:rsidRPr="00CB6AFC">
          <w:t>等州。</w:t>
        </w:r>
      </w:hyperlink>
    </w:p>
    <w:p w:rsidR="00E41FC2" w:rsidRPr="00CB6AFC" w:rsidRDefault="00E41FC2" w:rsidP="002F7A20">
      <w:pPr>
        <w:ind w:left="709" w:hangingChars="300" w:hanging="709"/>
        <w:rPr>
          <w:lang w:eastAsia="zh-TW"/>
        </w:rPr>
      </w:pPr>
      <w:r w:rsidRPr="00CB6AFC">
        <w:rPr>
          <w:lang w:eastAsia="zh-TW"/>
        </w:rPr>
        <w:t>十二、其他重要資料：目前我國與墨西哥政府並未簽署重要且仍有效之經貿、投資、產業、租稅、技術合作等雙邊協議或備忘錄。</w:t>
      </w:r>
    </w:p>
    <w:p w:rsidR="00E41FC2" w:rsidRPr="00CB6AFC" w:rsidRDefault="002F7A20" w:rsidP="00E41FC2">
      <w:pPr>
        <w:pStyle w:val="a3"/>
        <w:ind w:firstLine="472"/>
        <w:rPr>
          <w:rFonts w:ascii="Times New Roman"/>
        </w:rPr>
      </w:pPr>
      <w:bookmarkStart w:id="52" w:name="_Toc45583062"/>
      <w:bookmarkEnd w:id="51"/>
      <w:r w:rsidRPr="00CB6AFC">
        <w:rPr>
          <w:rFonts w:ascii="Times New Roman"/>
          <w:lang w:eastAsia="zh-TW"/>
        </w:rPr>
        <w:br w:type="page"/>
      </w:r>
      <w:bookmarkStart w:id="53" w:name="_Toc108214795"/>
      <w:r w:rsidR="00E41FC2" w:rsidRPr="00CB6AFC">
        <w:rPr>
          <w:rFonts w:ascii="Times New Roman"/>
        </w:rPr>
        <w:t>附錄六　當地商旅注意事項</w:t>
      </w:r>
      <w:bookmarkEnd w:id="52"/>
      <w:bookmarkEnd w:id="53"/>
    </w:p>
    <w:p w:rsidR="00E41FC2" w:rsidRPr="00CB6AFC" w:rsidRDefault="00E41FC2" w:rsidP="00E41FC2">
      <w:pPr>
        <w:widowControl/>
        <w:spacing w:after="120"/>
        <w:ind w:firstLine="472"/>
        <w:rPr>
          <w:lang w:eastAsia="zh-TW"/>
        </w:rPr>
      </w:pPr>
      <w:r w:rsidRPr="00CB6AFC">
        <w:rPr>
          <w:lang w:eastAsia="zh-TW"/>
        </w:rPr>
        <w:t>中南美洲民族習性好客，見面三分情，我商</w:t>
      </w:r>
      <w:proofErr w:type="gramStart"/>
      <w:r w:rsidRPr="00CB6AFC">
        <w:rPr>
          <w:lang w:eastAsia="zh-TW"/>
        </w:rPr>
        <w:t>對於墨</w:t>
      </w:r>
      <w:proofErr w:type="gramEnd"/>
      <w:r w:rsidRPr="00CB6AFC">
        <w:rPr>
          <w:lang w:eastAsia="zh-TW"/>
        </w:rPr>
        <w:t>國新客戶之開發，除事前書信聯繫之外，尚須要親自來拜訪墨商，以瞭解是否有商機存在。墨商口頭承諾並非表示渠等已決定有採購之動作。對於現有客戶，最好每年拜訪一次，藉此瞭解市場最新資訊與進口商今年下單之可行性。</w:t>
      </w:r>
    </w:p>
    <w:p w:rsidR="00E41FC2" w:rsidRPr="00CB6AFC" w:rsidRDefault="00E41FC2" w:rsidP="00E41FC2">
      <w:pPr>
        <w:widowControl/>
        <w:spacing w:after="120"/>
        <w:ind w:firstLine="472"/>
        <w:rPr>
          <w:lang w:eastAsia="zh-TW"/>
        </w:rPr>
      </w:pPr>
      <w:r w:rsidRPr="00CB6AFC">
        <w:rPr>
          <w:lang w:eastAsia="zh-TW"/>
        </w:rPr>
        <w:t>墨西哥位於北半球，海岸地區地勢低終年炎熱，中部高原城市平均高度海拔</w:t>
      </w:r>
      <w:r w:rsidRPr="00CB6AFC">
        <w:rPr>
          <w:lang w:eastAsia="zh-TW"/>
        </w:rPr>
        <w:t>2,000</w:t>
      </w:r>
      <w:r w:rsidRPr="00CB6AFC">
        <w:rPr>
          <w:lang w:eastAsia="zh-TW"/>
        </w:rPr>
        <w:t>公尺以上，十分乾爽。墨西哥市海拔</w:t>
      </w:r>
      <w:r w:rsidRPr="00CB6AFC">
        <w:rPr>
          <w:lang w:eastAsia="zh-TW"/>
        </w:rPr>
        <w:t>2,300</w:t>
      </w:r>
      <w:r w:rsidRPr="00CB6AFC">
        <w:rPr>
          <w:lang w:eastAsia="zh-TW"/>
        </w:rPr>
        <w:t>公尺，是典型的高原氣候</w:t>
      </w:r>
      <w:r w:rsidR="00C21999" w:rsidRPr="00CB6AFC">
        <w:rPr>
          <w:lang w:eastAsia="zh-TW"/>
        </w:rPr>
        <w:t>（</w:t>
      </w:r>
      <w:r w:rsidRPr="00CB6AFC">
        <w:rPr>
          <w:lang w:eastAsia="zh-TW"/>
        </w:rPr>
        <w:t>相對濕度僅約</w:t>
      </w:r>
      <w:r w:rsidRPr="00CB6AFC">
        <w:rPr>
          <w:lang w:eastAsia="zh-TW"/>
        </w:rPr>
        <w:t>16%</w:t>
      </w:r>
      <w:r w:rsidR="00C21999" w:rsidRPr="00CB6AFC">
        <w:rPr>
          <w:lang w:eastAsia="zh-TW"/>
        </w:rPr>
        <w:t>）</w:t>
      </w:r>
      <w:r w:rsidRPr="00CB6AFC">
        <w:rPr>
          <w:lang w:eastAsia="zh-TW"/>
        </w:rPr>
        <w:t>，日夜溫差大，早晚</w:t>
      </w:r>
      <w:proofErr w:type="gramStart"/>
      <w:r w:rsidRPr="00CB6AFC">
        <w:rPr>
          <w:lang w:eastAsia="zh-TW"/>
        </w:rPr>
        <w:t>應著</w:t>
      </w:r>
      <w:proofErr w:type="gramEnd"/>
      <w:r w:rsidRPr="00CB6AFC">
        <w:rPr>
          <w:lang w:eastAsia="zh-TW"/>
        </w:rPr>
        <w:t>外套。午餐時間大都在下午</w:t>
      </w:r>
      <w:r w:rsidRPr="00CB6AFC">
        <w:rPr>
          <w:lang w:eastAsia="zh-TW"/>
        </w:rPr>
        <w:t>2</w:t>
      </w:r>
      <w:r w:rsidRPr="00CB6AFC">
        <w:rPr>
          <w:lang w:eastAsia="zh-TW"/>
        </w:rPr>
        <w:t>時到</w:t>
      </w:r>
      <w:r w:rsidRPr="00CB6AFC">
        <w:rPr>
          <w:lang w:eastAsia="zh-TW"/>
        </w:rPr>
        <w:t>4</w:t>
      </w:r>
      <w:r w:rsidRPr="00CB6AFC">
        <w:rPr>
          <w:lang w:eastAsia="zh-TW"/>
        </w:rPr>
        <w:t>時，午餐是一天中最重要的一餐。墨西哥晚餐大都在晚上</w:t>
      </w:r>
      <w:r w:rsidRPr="00CB6AFC">
        <w:rPr>
          <w:lang w:eastAsia="zh-TW"/>
        </w:rPr>
        <w:t>8</w:t>
      </w:r>
      <w:r w:rsidRPr="00CB6AFC">
        <w:rPr>
          <w:lang w:eastAsia="zh-TW"/>
        </w:rPr>
        <w:t>時到</w:t>
      </w:r>
      <w:r w:rsidRPr="00CB6AFC">
        <w:rPr>
          <w:lang w:eastAsia="zh-TW"/>
        </w:rPr>
        <w:t>11</w:t>
      </w:r>
      <w:r w:rsidRPr="00CB6AFC">
        <w:rPr>
          <w:lang w:eastAsia="zh-TW"/>
        </w:rPr>
        <w:t>時，參加正式午、晚宴，</w:t>
      </w:r>
      <w:proofErr w:type="gramStart"/>
      <w:r w:rsidRPr="00CB6AFC">
        <w:rPr>
          <w:lang w:eastAsia="zh-TW"/>
        </w:rPr>
        <w:t>男士宜穿西裝</w:t>
      </w:r>
      <w:proofErr w:type="gramEnd"/>
      <w:r w:rsidRPr="00CB6AFC">
        <w:rPr>
          <w:lang w:eastAsia="zh-TW"/>
        </w:rPr>
        <w:t>打領帶以免失禮。</w:t>
      </w:r>
    </w:p>
    <w:p w:rsidR="00E41FC2" w:rsidRPr="00CB6AFC" w:rsidRDefault="00E41FC2" w:rsidP="00E41FC2">
      <w:pPr>
        <w:widowControl/>
        <w:spacing w:after="120"/>
        <w:ind w:firstLine="472"/>
        <w:rPr>
          <w:rFonts w:eastAsiaTheme="minorEastAsia"/>
          <w:lang w:eastAsia="zh-TW"/>
        </w:rPr>
      </w:pPr>
      <w:r w:rsidRPr="00CB6AFC">
        <w:rPr>
          <w:lang w:eastAsia="zh-TW"/>
        </w:rPr>
        <w:t>由於治安欠佳，建議國人</w:t>
      </w:r>
      <w:proofErr w:type="gramStart"/>
      <w:r w:rsidRPr="00CB6AFC">
        <w:rPr>
          <w:lang w:eastAsia="zh-TW"/>
        </w:rPr>
        <w:t>赴墨宜搭乘</w:t>
      </w:r>
      <w:proofErr w:type="gramEnd"/>
      <w:r w:rsidRPr="00CB6AFC">
        <w:rPr>
          <w:lang w:eastAsia="zh-TW"/>
        </w:rPr>
        <w:t>旅館有排班之計程車較安全。居住旅館時應將貴重物品</w:t>
      </w:r>
      <w:r w:rsidR="00C21999" w:rsidRPr="00CB6AFC">
        <w:rPr>
          <w:lang w:eastAsia="zh-TW"/>
        </w:rPr>
        <w:t>（</w:t>
      </w:r>
      <w:r w:rsidRPr="00CB6AFC">
        <w:rPr>
          <w:lang w:eastAsia="zh-TW"/>
        </w:rPr>
        <w:t>包括手提電腦</w:t>
      </w:r>
      <w:r w:rsidR="00C21999" w:rsidRPr="00CB6AFC">
        <w:rPr>
          <w:lang w:eastAsia="zh-TW"/>
        </w:rPr>
        <w:t>）</w:t>
      </w:r>
      <w:r w:rsidRPr="00CB6AFC">
        <w:rPr>
          <w:lang w:eastAsia="zh-TW"/>
        </w:rPr>
        <w:t>交櫃</w:t>
      </w:r>
      <w:proofErr w:type="gramStart"/>
      <w:r w:rsidRPr="00CB6AFC">
        <w:rPr>
          <w:lang w:eastAsia="zh-TW"/>
        </w:rPr>
        <w:t>臺</w:t>
      </w:r>
      <w:proofErr w:type="gramEnd"/>
      <w:r w:rsidRPr="00CB6AFC">
        <w:rPr>
          <w:lang w:eastAsia="zh-TW"/>
        </w:rPr>
        <w:t>保管，勿隨意置於房間內。另外墨西哥市地勢高，初到者勿做激烈運動，並應多喝水。</w:t>
      </w:r>
    </w:p>
    <w:p w:rsidR="00E41FC2" w:rsidRPr="00CB6AFC" w:rsidRDefault="00BA4EF8" w:rsidP="00E41FC2">
      <w:pPr>
        <w:pStyle w:val="a3"/>
        <w:ind w:firstLine="472"/>
        <w:rPr>
          <w:rFonts w:ascii="Times New Roman"/>
        </w:rPr>
      </w:pPr>
      <w:r w:rsidRPr="00CB6AFC">
        <w:rPr>
          <w:rFonts w:ascii="Times New Roman"/>
          <w:lang w:eastAsia="zh-TW"/>
        </w:rPr>
        <w:br w:type="page"/>
      </w:r>
      <w:bookmarkStart w:id="54" w:name="_Toc366091141"/>
      <w:bookmarkStart w:id="55" w:name="_Toc45583063"/>
      <w:bookmarkStart w:id="56" w:name="_Toc108214796"/>
      <w:r w:rsidR="00E41FC2" w:rsidRPr="00CB6AFC">
        <w:rPr>
          <w:rFonts w:ascii="Times New Roman"/>
        </w:rPr>
        <w:t>附錄七　競爭對手國在當地行銷策略</w:t>
      </w:r>
      <w:bookmarkEnd w:id="54"/>
      <w:bookmarkEnd w:id="55"/>
      <w:bookmarkEnd w:id="56"/>
    </w:p>
    <w:p w:rsidR="00E41FC2" w:rsidRPr="00CB6AFC" w:rsidRDefault="00E41FC2" w:rsidP="00E41FC2">
      <w:pPr>
        <w:pStyle w:val="a5"/>
        <w:spacing w:before="257" w:after="257"/>
        <w:ind w:left="632" w:hanging="632"/>
        <w:rPr>
          <w:rFonts w:ascii="Times New Roman" w:hAnsi="Times New Roman"/>
        </w:rPr>
      </w:pPr>
      <w:r w:rsidRPr="00CB6AFC">
        <w:rPr>
          <w:rFonts w:ascii="Times New Roman" w:hAnsi="Times New Roman"/>
        </w:rPr>
        <w:t>一、亞洲產品自美國轉銷墨西哥</w:t>
      </w:r>
    </w:p>
    <w:p w:rsidR="00E41FC2" w:rsidRPr="00CB6AFC" w:rsidRDefault="00E41FC2" w:rsidP="00E41FC2">
      <w:pPr>
        <w:ind w:firstLine="472"/>
        <w:rPr>
          <w:lang w:eastAsia="zh-TW"/>
        </w:rPr>
      </w:pPr>
      <w:r w:rsidRPr="00CB6AFC">
        <w:rPr>
          <w:lang w:eastAsia="zh-TW"/>
        </w:rPr>
        <w:t>依我國統計資料顯示，</w:t>
      </w:r>
      <w:r w:rsidRPr="00CB6AFC">
        <w:rPr>
          <w:lang w:eastAsia="zh-TW"/>
        </w:rPr>
        <w:t>2021</w:t>
      </w:r>
      <w:r w:rsidRPr="00CB6AFC">
        <w:rPr>
          <w:lang w:eastAsia="zh-TW"/>
        </w:rPr>
        <w:t>年臺灣出口至墨國的金額為</w:t>
      </w:r>
      <w:r w:rsidRPr="00CB6AFC">
        <w:rPr>
          <w:lang w:eastAsia="zh-TW"/>
        </w:rPr>
        <w:t>37</w:t>
      </w:r>
      <w:r w:rsidRPr="00CB6AFC">
        <w:rPr>
          <w:lang w:eastAsia="zh-TW"/>
        </w:rPr>
        <w:t>億</w:t>
      </w:r>
      <w:r w:rsidRPr="00CB6AFC">
        <w:rPr>
          <w:lang w:eastAsia="zh-TW"/>
        </w:rPr>
        <w:t>4,660</w:t>
      </w:r>
      <w:r w:rsidRPr="00CB6AFC">
        <w:rPr>
          <w:lang w:eastAsia="zh-TW"/>
        </w:rPr>
        <w:t>萬美元，但墨西哥政府統計</w:t>
      </w:r>
      <w:r w:rsidRPr="00CB6AFC">
        <w:rPr>
          <w:lang w:eastAsia="zh-TW"/>
        </w:rPr>
        <w:t>2021</w:t>
      </w:r>
      <w:r w:rsidRPr="00CB6AFC">
        <w:rPr>
          <w:lang w:eastAsia="zh-TW"/>
        </w:rPr>
        <w:t>年自</w:t>
      </w:r>
      <w:proofErr w:type="gramStart"/>
      <w:r w:rsidRPr="00CB6AFC">
        <w:rPr>
          <w:lang w:eastAsia="zh-TW"/>
        </w:rPr>
        <w:t>臺</w:t>
      </w:r>
      <w:proofErr w:type="gramEnd"/>
      <w:r w:rsidRPr="00CB6AFC">
        <w:rPr>
          <w:lang w:eastAsia="zh-TW"/>
        </w:rPr>
        <w:t>進口額約</w:t>
      </w:r>
      <w:r w:rsidRPr="00CB6AFC">
        <w:rPr>
          <w:lang w:eastAsia="zh-TW"/>
        </w:rPr>
        <w:t>117</w:t>
      </w:r>
      <w:r w:rsidRPr="00CB6AFC">
        <w:rPr>
          <w:lang w:eastAsia="zh-TW"/>
        </w:rPr>
        <w:t>億</w:t>
      </w:r>
      <w:r w:rsidRPr="00CB6AFC">
        <w:rPr>
          <w:lang w:eastAsia="zh-TW"/>
        </w:rPr>
        <w:t>8,946</w:t>
      </w:r>
      <w:r w:rsidRPr="00CB6AFC">
        <w:rPr>
          <w:lang w:eastAsia="zh-TW"/>
        </w:rPr>
        <w:t>萬美元，這情況充分顯示有許多臺灣製品是經由美國轉銷到墨西哥，所以雙方統計差距如此大的原因：</w:t>
      </w:r>
    </w:p>
    <w:p w:rsidR="00E41FC2" w:rsidRPr="00CB6AFC" w:rsidRDefault="00C21999" w:rsidP="00E41FC2">
      <w:pPr>
        <w:pStyle w:val="a8"/>
        <w:ind w:left="945" w:hanging="709"/>
        <w:rPr>
          <w:rFonts w:hAnsi="Times New Roman"/>
          <w:lang w:eastAsia="zh-TW"/>
        </w:rPr>
      </w:pPr>
      <w:r w:rsidRPr="00CB6AFC">
        <w:rPr>
          <w:rFonts w:hAnsi="Times New Roman"/>
          <w:lang w:eastAsia="zh-TW"/>
        </w:rPr>
        <w:t>（</w:t>
      </w:r>
      <w:r w:rsidR="00E41FC2" w:rsidRPr="00CB6AFC">
        <w:rPr>
          <w:rFonts w:hAnsi="Times New Roman"/>
          <w:lang w:eastAsia="zh-TW"/>
        </w:rPr>
        <w:t>一</w:t>
      </w:r>
      <w:r w:rsidRPr="00CB6AFC">
        <w:rPr>
          <w:rFonts w:hAnsi="Times New Roman"/>
          <w:lang w:eastAsia="zh-TW"/>
        </w:rPr>
        <w:t>）</w:t>
      </w:r>
      <w:r w:rsidR="00E41FC2" w:rsidRPr="00CB6AFC">
        <w:rPr>
          <w:rFonts w:hAnsi="Times New Roman"/>
          <w:lang w:eastAsia="zh-TW"/>
        </w:rPr>
        <w:t>墨西哥進口統計認定以生產國為主，以</w:t>
      </w:r>
      <w:r w:rsidR="00E41FC2" w:rsidRPr="00CB6AFC">
        <w:rPr>
          <w:rFonts w:hAnsi="Times New Roman"/>
          <w:lang w:eastAsia="zh-TW"/>
        </w:rPr>
        <w:t>USMCA</w:t>
      </w:r>
      <w:r w:rsidR="00E41FC2" w:rsidRPr="00CB6AFC">
        <w:rPr>
          <w:rFonts w:hAnsi="Times New Roman"/>
          <w:lang w:eastAsia="zh-TW"/>
        </w:rPr>
        <w:t>原產地證明書為例，凡自美、加進口必須附上原產地證明書，如果產品生產地非美國或加拿大，則必須寫明產地例如：臺灣。</w:t>
      </w:r>
      <w:proofErr w:type="gramStart"/>
      <w:r w:rsidR="00E41FC2" w:rsidRPr="00CB6AFC">
        <w:rPr>
          <w:rFonts w:hAnsi="Times New Roman"/>
          <w:lang w:val="en-US" w:eastAsia="zh-TW"/>
        </w:rPr>
        <w:t>我國輸墨產品</w:t>
      </w:r>
      <w:proofErr w:type="gramEnd"/>
      <w:r w:rsidR="00E41FC2" w:rsidRPr="00CB6AFC">
        <w:rPr>
          <w:rFonts w:hAnsi="Times New Roman"/>
          <w:lang w:val="en-US" w:eastAsia="zh-TW"/>
        </w:rPr>
        <w:t>多數為零組件等半成品，在美國西岸卸貨，經鐵路運輸至美墨邊境城市加工為成品，因此可能對我國而言為輸美產品，在墨國海關則計為自臺灣進口。</w:t>
      </w:r>
    </w:p>
    <w:p w:rsidR="00E41FC2" w:rsidRPr="00CB6AFC" w:rsidRDefault="00C21999" w:rsidP="00E41FC2">
      <w:pPr>
        <w:pStyle w:val="a8"/>
        <w:ind w:left="945" w:hanging="709"/>
        <w:rPr>
          <w:rFonts w:hAnsi="Times New Roman"/>
          <w:lang w:eastAsia="zh-TW"/>
        </w:rPr>
      </w:pPr>
      <w:r w:rsidRPr="00CB6AFC">
        <w:rPr>
          <w:rFonts w:hAnsi="Times New Roman"/>
          <w:lang w:eastAsia="zh-TW"/>
        </w:rPr>
        <w:t>（</w:t>
      </w:r>
      <w:r w:rsidR="00E41FC2" w:rsidRPr="00CB6AFC">
        <w:rPr>
          <w:rFonts w:hAnsi="Times New Roman"/>
          <w:lang w:eastAsia="zh-TW"/>
        </w:rPr>
        <w:t>二</w:t>
      </w:r>
      <w:r w:rsidRPr="00CB6AFC">
        <w:rPr>
          <w:rFonts w:hAnsi="Times New Roman"/>
          <w:lang w:eastAsia="zh-TW"/>
        </w:rPr>
        <w:t>）</w:t>
      </w:r>
      <w:r w:rsidR="00E41FC2" w:rsidRPr="00CB6AFC">
        <w:rPr>
          <w:rFonts w:hAnsi="Times New Roman"/>
          <w:lang w:eastAsia="zh-TW"/>
        </w:rPr>
        <w:t>美國具有對中南美洲轉口功能，部分墨西哥規模較小的業者習慣向美國採購消費財及耐久財，但事實上部分貨品的產地國為亞洲，包括：中國大陸及臺灣等。</w:t>
      </w:r>
    </w:p>
    <w:p w:rsidR="00E41FC2" w:rsidRPr="00CB6AFC" w:rsidRDefault="00C21999" w:rsidP="00E41FC2">
      <w:pPr>
        <w:pStyle w:val="a8"/>
        <w:ind w:left="945" w:hanging="709"/>
        <w:rPr>
          <w:rFonts w:hAnsi="Times New Roman"/>
          <w:lang w:eastAsia="zh-TW"/>
        </w:rPr>
      </w:pPr>
      <w:r w:rsidRPr="00CB6AFC">
        <w:rPr>
          <w:rFonts w:hAnsi="Times New Roman"/>
          <w:lang w:eastAsia="zh-TW"/>
        </w:rPr>
        <w:t>（</w:t>
      </w:r>
      <w:r w:rsidR="00E41FC2" w:rsidRPr="00CB6AFC">
        <w:rPr>
          <w:rFonts w:hAnsi="Times New Roman"/>
          <w:lang w:eastAsia="zh-TW"/>
        </w:rPr>
        <w:t>三</w:t>
      </w:r>
      <w:r w:rsidRPr="00CB6AFC">
        <w:rPr>
          <w:rFonts w:hAnsi="Times New Roman"/>
          <w:lang w:eastAsia="zh-TW"/>
        </w:rPr>
        <w:t>）</w:t>
      </w:r>
      <w:r w:rsidR="00E41FC2" w:rsidRPr="00CB6AFC">
        <w:rPr>
          <w:rFonts w:hAnsi="Times New Roman"/>
          <w:lang w:eastAsia="zh-TW"/>
        </w:rPr>
        <w:t>我國出口統計計價基礎係</w:t>
      </w:r>
      <w:proofErr w:type="gramStart"/>
      <w:r w:rsidR="00E41FC2" w:rsidRPr="00CB6AFC">
        <w:rPr>
          <w:rFonts w:hAnsi="Times New Roman"/>
          <w:lang w:eastAsia="zh-TW"/>
        </w:rPr>
        <w:t>採</w:t>
      </w:r>
      <w:proofErr w:type="gramEnd"/>
      <w:r w:rsidR="00E41FC2" w:rsidRPr="00CB6AFC">
        <w:rPr>
          <w:rFonts w:hAnsi="Times New Roman"/>
          <w:lang w:eastAsia="zh-TW"/>
        </w:rPr>
        <w:t>貨品</w:t>
      </w:r>
      <w:r w:rsidR="00E41FC2" w:rsidRPr="00CB6AFC">
        <w:rPr>
          <w:rFonts w:hAnsi="Times New Roman"/>
          <w:lang w:eastAsia="zh-TW"/>
        </w:rPr>
        <w:t>FOB</w:t>
      </w:r>
      <w:r w:rsidR="00E41FC2" w:rsidRPr="00CB6AFC">
        <w:rPr>
          <w:rFonts w:hAnsi="Times New Roman"/>
          <w:lang w:eastAsia="zh-TW"/>
        </w:rPr>
        <w:t>價格，而墨西哥進口統計計價基礎係</w:t>
      </w:r>
      <w:proofErr w:type="gramStart"/>
      <w:r w:rsidR="00E41FC2" w:rsidRPr="00CB6AFC">
        <w:rPr>
          <w:rFonts w:hAnsi="Times New Roman"/>
          <w:lang w:eastAsia="zh-TW"/>
        </w:rPr>
        <w:t>採</w:t>
      </w:r>
      <w:proofErr w:type="gramEnd"/>
      <w:r w:rsidR="00E41FC2" w:rsidRPr="00CB6AFC">
        <w:rPr>
          <w:rFonts w:hAnsi="Times New Roman"/>
          <w:lang w:eastAsia="zh-TW"/>
        </w:rPr>
        <w:t>含運費之</w:t>
      </w:r>
      <w:r w:rsidR="00E41FC2" w:rsidRPr="00CB6AFC">
        <w:rPr>
          <w:rFonts w:hAnsi="Times New Roman"/>
          <w:lang w:eastAsia="zh-TW"/>
        </w:rPr>
        <w:t>CIF</w:t>
      </w:r>
      <w:r w:rsidR="00E41FC2" w:rsidRPr="00CB6AFC">
        <w:rPr>
          <w:rFonts w:hAnsi="Times New Roman"/>
          <w:lang w:eastAsia="zh-TW"/>
        </w:rPr>
        <w:t>報價，</w:t>
      </w:r>
      <w:proofErr w:type="gramStart"/>
      <w:r w:rsidR="00E41FC2" w:rsidRPr="00CB6AFC">
        <w:rPr>
          <w:rFonts w:hAnsi="Times New Roman"/>
          <w:lang w:eastAsia="zh-TW"/>
        </w:rPr>
        <w:t>臺</w:t>
      </w:r>
      <w:proofErr w:type="gramEnd"/>
      <w:r w:rsidR="00E41FC2" w:rsidRPr="00CB6AFC">
        <w:rPr>
          <w:rFonts w:hAnsi="Times New Roman"/>
          <w:lang w:eastAsia="zh-TW"/>
        </w:rPr>
        <w:t>墨雙方統計產生誤差，但理論上是等誤差應只有運費、保險費等之計</w:t>
      </w:r>
      <w:r w:rsidR="00E41FC2" w:rsidRPr="00CB6AFC">
        <w:rPr>
          <w:rFonts w:hAnsi="Times New Roman"/>
          <w:lang w:eastAsia="zh-TW" w:bidi="hi-IN"/>
        </w:rPr>
        <w:t>算差異。</w:t>
      </w:r>
    </w:p>
    <w:p w:rsidR="00E41FC2" w:rsidRPr="00CB6AFC" w:rsidRDefault="00E41FC2" w:rsidP="00E41FC2">
      <w:pPr>
        <w:pStyle w:val="a5"/>
        <w:spacing w:before="257" w:after="257"/>
        <w:ind w:left="632" w:hanging="632"/>
        <w:rPr>
          <w:rFonts w:ascii="Times New Roman" w:hAnsi="Times New Roman"/>
        </w:rPr>
      </w:pPr>
      <w:r w:rsidRPr="00CB6AFC">
        <w:rPr>
          <w:rFonts w:ascii="Times New Roman" w:hAnsi="Times New Roman"/>
        </w:rPr>
        <w:t>二、</w:t>
      </w:r>
      <w:r w:rsidR="00C21999" w:rsidRPr="00CB6AFC">
        <w:rPr>
          <w:rFonts w:ascii="Times New Roman" w:hAnsi="Times New Roman"/>
        </w:rPr>
        <w:t>中國大陸</w:t>
      </w:r>
      <w:r w:rsidRPr="00CB6AFC">
        <w:rPr>
          <w:rFonts w:ascii="Times New Roman" w:hAnsi="Times New Roman"/>
        </w:rPr>
        <w:t>產品出口墨西哥成長快速</w:t>
      </w:r>
    </w:p>
    <w:p w:rsidR="00E41FC2" w:rsidRPr="00CB6AFC" w:rsidRDefault="00E41FC2" w:rsidP="00E41FC2">
      <w:pPr>
        <w:ind w:firstLine="472"/>
        <w:rPr>
          <w:lang w:val="es-MX" w:eastAsia="zh-TW"/>
        </w:rPr>
      </w:pPr>
      <w:proofErr w:type="gramStart"/>
      <w:r w:rsidRPr="00CB6AFC">
        <w:rPr>
          <w:lang w:eastAsia="zh-TW"/>
        </w:rPr>
        <w:t>1990</w:t>
      </w:r>
      <w:proofErr w:type="gramEnd"/>
      <w:r w:rsidRPr="00CB6AFC">
        <w:rPr>
          <w:lang w:eastAsia="zh-TW"/>
        </w:rPr>
        <w:t>年代初至</w:t>
      </w:r>
      <w:r w:rsidRPr="00CB6AFC">
        <w:rPr>
          <w:lang w:eastAsia="zh-TW"/>
        </w:rPr>
        <w:t>2001</w:t>
      </w:r>
      <w:r w:rsidRPr="00CB6AFC">
        <w:rPr>
          <w:lang w:eastAsia="zh-TW"/>
        </w:rPr>
        <w:t>年加入</w:t>
      </w:r>
      <w:r w:rsidRPr="00CB6AFC">
        <w:rPr>
          <w:lang w:eastAsia="zh-TW"/>
        </w:rPr>
        <w:t>WTO</w:t>
      </w:r>
      <w:r w:rsidRPr="00CB6AFC">
        <w:rPr>
          <w:lang w:eastAsia="zh-TW"/>
        </w:rPr>
        <w:t>之前，</w:t>
      </w:r>
      <w:r w:rsidR="00C21999" w:rsidRPr="00CB6AFC">
        <w:rPr>
          <w:lang w:eastAsia="zh-TW"/>
        </w:rPr>
        <w:t>中國大陸</w:t>
      </w:r>
      <w:r w:rsidRPr="00CB6AFC">
        <w:rPr>
          <w:lang w:eastAsia="zh-TW"/>
        </w:rPr>
        <w:t>對墨西哥出口平均年成長率約</w:t>
      </w:r>
      <w:r w:rsidRPr="00CB6AFC">
        <w:rPr>
          <w:lang w:eastAsia="zh-TW"/>
        </w:rPr>
        <w:t>10%</w:t>
      </w:r>
      <w:r w:rsidRPr="00CB6AFC">
        <w:rPr>
          <w:lang w:eastAsia="zh-TW"/>
        </w:rPr>
        <w:t>，對美國出口平均年成長率則為</w:t>
      </w:r>
      <w:r w:rsidRPr="00CB6AFC">
        <w:rPr>
          <w:lang w:eastAsia="zh-TW"/>
        </w:rPr>
        <w:t>14%</w:t>
      </w:r>
      <w:r w:rsidRPr="00CB6AFC">
        <w:rPr>
          <w:lang w:eastAsia="zh-TW"/>
        </w:rPr>
        <w:t>。然</w:t>
      </w:r>
      <w:r w:rsidRPr="00CB6AFC">
        <w:rPr>
          <w:lang w:eastAsia="zh-TW"/>
        </w:rPr>
        <w:t>2001</w:t>
      </w:r>
      <w:r w:rsidRPr="00CB6AFC">
        <w:rPr>
          <w:lang w:eastAsia="zh-TW"/>
        </w:rPr>
        <w:t>年加入</w:t>
      </w:r>
      <w:r w:rsidRPr="00CB6AFC">
        <w:rPr>
          <w:lang w:eastAsia="zh-TW"/>
        </w:rPr>
        <w:t>WTO</w:t>
      </w:r>
      <w:r w:rsidRPr="00CB6AFC">
        <w:rPr>
          <w:lang w:eastAsia="zh-TW"/>
        </w:rPr>
        <w:t>後，</w:t>
      </w:r>
      <w:r w:rsidR="00C21999" w:rsidRPr="00CB6AFC">
        <w:rPr>
          <w:lang w:eastAsia="zh-TW"/>
        </w:rPr>
        <w:t>中國大陸</w:t>
      </w:r>
      <w:r w:rsidRPr="00CB6AFC">
        <w:rPr>
          <w:lang w:eastAsia="zh-TW"/>
        </w:rPr>
        <w:t>對墨西哥出口平均年成長率增為</w:t>
      </w:r>
      <w:r w:rsidRPr="00CB6AFC">
        <w:rPr>
          <w:lang w:eastAsia="zh-TW"/>
        </w:rPr>
        <w:t>21%</w:t>
      </w:r>
      <w:r w:rsidRPr="00CB6AFC">
        <w:rPr>
          <w:lang w:eastAsia="zh-TW"/>
        </w:rPr>
        <w:t>，而對美國出口平均年成長率則降為</w:t>
      </w:r>
      <w:r w:rsidRPr="00CB6AFC">
        <w:rPr>
          <w:lang w:eastAsia="zh-TW"/>
        </w:rPr>
        <w:t>10%</w:t>
      </w:r>
      <w:r w:rsidRPr="00CB6AFC">
        <w:rPr>
          <w:lang w:eastAsia="zh-TW"/>
        </w:rPr>
        <w:t>。</w:t>
      </w:r>
    </w:p>
    <w:p w:rsidR="00E41FC2" w:rsidRPr="00CB6AFC" w:rsidRDefault="00E41FC2" w:rsidP="00E41FC2">
      <w:pPr>
        <w:ind w:firstLine="472"/>
        <w:rPr>
          <w:lang w:eastAsia="zh-TW"/>
        </w:rPr>
      </w:pPr>
      <w:r w:rsidRPr="00CB6AFC">
        <w:rPr>
          <w:lang w:eastAsia="zh-TW"/>
        </w:rPr>
        <w:t>目前墨西哥自</w:t>
      </w:r>
      <w:r w:rsidR="00C21999" w:rsidRPr="00CB6AFC">
        <w:rPr>
          <w:lang w:eastAsia="zh-TW"/>
        </w:rPr>
        <w:t>中國大陸</w:t>
      </w:r>
      <w:r w:rsidRPr="00CB6AFC">
        <w:rPr>
          <w:lang w:eastAsia="zh-TW"/>
        </w:rPr>
        <w:t>進口貨品中，約</w:t>
      </w:r>
      <w:r w:rsidRPr="00CB6AFC">
        <w:rPr>
          <w:lang w:eastAsia="zh-TW"/>
        </w:rPr>
        <w:t>50%</w:t>
      </w:r>
      <w:r w:rsidRPr="00CB6AFC">
        <w:rPr>
          <w:lang w:eastAsia="zh-TW"/>
        </w:rPr>
        <w:t>係用於在墨加工後再出口至美國，且大多集中在加工用之</w:t>
      </w:r>
      <w:proofErr w:type="gramStart"/>
      <w:r w:rsidRPr="00CB6AFC">
        <w:rPr>
          <w:lang w:eastAsia="zh-TW"/>
        </w:rPr>
        <w:t>之</w:t>
      </w:r>
      <w:proofErr w:type="gramEnd"/>
      <w:r w:rsidRPr="00CB6AFC">
        <w:rPr>
          <w:lang w:eastAsia="zh-TW"/>
        </w:rPr>
        <w:t>半成品。換言之，墨國對美貿易順差每</w:t>
      </w:r>
      <w:r w:rsidRPr="00CB6AFC">
        <w:rPr>
          <w:lang w:eastAsia="zh-TW"/>
        </w:rPr>
        <w:t>10</w:t>
      </w:r>
      <w:r w:rsidRPr="00CB6AFC">
        <w:rPr>
          <w:lang w:eastAsia="zh-TW"/>
        </w:rPr>
        <w:t>美元中，有</w:t>
      </w:r>
      <w:r w:rsidRPr="00CB6AFC">
        <w:rPr>
          <w:lang w:eastAsia="zh-TW"/>
        </w:rPr>
        <w:t>5</w:t>
      </w:r>
      <w:r w:rsidRPr="00CB6AFC">
        <w:rPr>
          <w:lang w:eastAsia="zh-TW"/>
        </w:rPr>
        <w:t>美元</w:t>
      </w:r>
      <w:proofErr w:type="gramStart"/>
      <w:r w:rsidRPr="00CB6AFC">
        <w:rPr>
          <w:lang w:eastAsia="zh-TW"/>
        </w:rPr>
        <w:t>匯</w:t>
      </w:r>
      <w:proofErr w:type="gramEnd"/>
      <w:r w:rsidRPr="00CB6AFC">
        <w:rPr>
          <w:lang w:eastAsia="zh-TW"/>
        </w:rPr>
        <w:t>回中國大陸。</w:t>
      </w:r>
    </w:p>
    <w:p w:rsidR="00E41FC2" w:rsidRPr="00CB6AFC" w:rsidRDefault="00E41FC2" w:rsidP="00E41FC2">
      <w:pPr>
        <w:pStyle w:val="a5"/>
        <w:spacing w:before="257" w:after="257"/>
        <w:ind w:left="632" w:hanging="632"/>
        <w:rPr>
          <w:rFonts w:ascii="Times New Roman" w:hAnsi="Times New Roman"/>
        </w:rPr>
      </w:pPr>
      <w:r w:rsidRPr="00CB6AFC">
        <w:rPr>
          <w:rFonts w:ascii="Times New Roman" w:hAnsi="Times New Roman"/>
        </w:rPr>
        <w:t>三、消費財市場傳統的行銷通路大多為西班牙、猶太人、阿拉伯後裔財團寡占：</w:t>
      </w:r>
    </w:p>
    <w:p w:rsidR="00E41FC2" w:rsidRPr="00CB6AFC" w:rsidRDefault="00E41FC2" w:rsidP="00E41FC2">
      <w:pPr>
        <w:ind w:firstLine="472"/>
        <w:rPr>
          <w:lang w:val="x-none" w:eastAsia="zh-TW"/>
        </w:rPr>
      </w:pPr>
      <w:r w:rsidRPr="00CB6AFC">
        <w:rPr>
          <w:lang w:eastAsia="zh-TW"/>
        </w:rPr>
        <w:t>消費財市場傳統的行銷通路大多為西班牙裔、猶太裔、阿拉伯裔財團寡占：</w:t>
      </w:r>
      <w:r w:rsidRPr="00CB6AFC">
        <w:rPr>
          <w:lang w:eastAsia="zh-TW"/>
        </w:rPr>
        <w:t>2022</w:t>
      </w:r>
      <w:r w:rsidRPr="00CB6AFC">
        <w:rPr>
          <w:lang w:eastAsia="zh-TW"/>
        </w:rPr>
        <w:t>年美國</w:t>
      </w:r>
      <w:r w:rsidRPr="00CB6AFC">
        <w:rPr>
          <w:lang w:eastAsia="zh-TW"/>
        </w:rPr>
        <w:t>Forbes</w:t>
      </w:r>
      <w:r w:rsidRPr="00CB6AFC">
        <w:rPr>
          <w:lang w:eastAsia="zh-TW"/>
        </w:rPr>
        <w:t>全球億萬富豪即時排行榜，墨西哥首富</w:t>
      </w:r>
      <w:r w:rsidRPr="00CB6AFC">
        <w:rPr>
          <w:lang w:eastAsia="zh-TW"/>
        </w:rPr>
        <w:t>Carlos Slim</w:t>
      </w:r>
      <w:r w:rsidRPr="00CB6AFC">
        <w:rPr>
          <w:lang w:eastAsia="zh-TW"/>
        </w:rPr>
        <w:t>排名第</w:t>
      </w:r>
      <w:r w:rsidRPr="00CB6AFC">
        <w:rPr>
          <w:lang w:eastAsia="zh-TW"/>
        </w:rPr>
        <w:t>12</w:t>
      </w:r>
      <w:r w:rsidRPr="00CB6AFC">
        <w:rPr>
          <w:lang w:eastAsia="zh-TW"/>
        </w:rPr>
        <w:t>名，</w:t>
      </w:r>
      <w:r w:rsidRPr="00CB6AFC">
        <w:rPr>
          <w:lang w:eastAsia="zh-TW"/>
        </w:rPr>
        <w:t>Slim</w:t>
      </w:r>
      <w:r w:rsidRPr="00CB6AFC">
        <w:rPr>
          <w:lang w:eastAsia="zh-TW"/>
        </w:rPr>
        <w:t>即為黎巴嫩移民的第二代，其財富</w:t>
      </w:r>
      <w:r w:rsidRPr="00CB6AFC">
        <w:rPr>
          <w:lang w:eastAsia="zh-TW"/>
        </w:rPr>
        <w:t>835</w:t>
      </w:r>
      <w:r w:rsidRPr="00CB6AFC">
        <w:rPr>
          <w:lang w:eastAsia="zh-TW"/>
        </w:rPr>
        <w:t>億美元，旗下事業包括美洲電信</w:t>
      </w:r>
      <w:r w:rsidR="00C21999" w:rsidRPr="00CB6AFC">
        <w:rPr>
          <w:lang w:eastAsia="zh-TW"/>
        </w:rPr>
        <w:t>（</w:t>
      </w:r>
      <w:r w:rsidRPr="00CB6AFC">
        <w:rPr>
          <w:lang w:eastAsia="zh-TW"/>
        </w:rPr>
        <w:t>Am</w:t>
      </w:r>
      <w:r w:rsidRPr="00CB6AFC">
        <w:rPr>
          <w:lang w:val="es-MX" w:eastAsia="zh-TW"/>
        </w:rPr>
        <w:t>érica Móvil</w:t>
      </w:r>
      <w:r w:rsidR="00C21999" w:rsidRPr="00CB6AFC">
        <w:rPr>
          <w:lang w:eastAsia="zh-TW"/>
        </w:rPr>
        <w:t>）</w:t>
      </w:r>
      <w:r w:rsidRPr="00CB6AFC">
        <w:rPr>
          <w:lang w:eastAsia="zh-TW"/>
        </w:rPr>
        <w:t>集團</w:t>
      </w:r>
      <w:r w:rsidRPr="00CB6AFC">
        <w:rPr>
          <w:lang w:val="x-none" w:eastAsia="zh-TW"/>
        </w:rPr>
        <w:t>、</w:t>
      </w:r>
      <w:r w:rsidRPr="00CB6AFC">
        <w:rPr>
          <w:lang w:val="x-none" w:eastAsia="zh-TW"/>
        </w:rPr>
        <w:t>Carso</w:t>
      </w:r>
      <w:r w:rsidRPr="00CB6AFC">
        <w:rPr>
          <w:lang w:val="x-none" w:eastAsia="zh-TW"/>
        </w:rPr>
        <w:t>集團</w:t>
      </w:r>
      <w:r w:rsidR="00C21999" w:rsidRPr="00CB6AFC">
        <w:rPr>
          <w:lang w:val="x-none" w:eastAsia="zh-TW"/>
        </w:rPr>
        <w:t>（</w:t>
      </w:r>
      <w:r w:rsidRPr="00CB6AFC">
        <w:rPr>
          <w:lang w:val="x-none" w:eastAsia="zh-TW"/>
        </w:rPr>
        <w:t>營建、能源、汽車、通訊工程、基礎建設、遍及墨西哥全國之</w:t>
      </w:r>
      <w:r w:rsidRPr="00CB6AFC">
        <w:rPr>
          <w:lang w:eastAsia="zh-TW"/>
        </w:rPr>
        <w:t>連鎖百貨及餐廳</w:t>
      </w:r>
      <w:r w:rsidRPr="00CB6AFC">
        <w:rPr>
          <w:lang w:eastAsia="zh-TW"/>
        </w:rPr>
        <w:t>Sanbourns</w:t>
      </w:r>
      <w:r w:rsidRPr="00CB6AFC">
        <w:rPr>
          <w:lang w:eastAsia="zh-TW"/>
        </w:rPr>
        <w:t>、</w:t>
      </w:r>
      <w:r w:rsidRPr="00CB6AFC">
        <w:rPr>
          <w:lang w:eastAsia="zh-TW"/>
        </w:rPr>
        <w:t>Sears</w:t>
      </w:r>
      <w:r w:rsidRPr="00CB6AFC">
        <w:rPr>
          <w:lang w:eastAsia="zh-TW"/>
        </w:rPr>
        <w:t>、</w:t>
      </w:r>
      <w:r w:rsidRPr="00CB6AFC">
        <w:rPr>
          <w:lang w:eastAsia="zh-TW"/>
        </w:rPr>
        <w:t>Saks Fifth Ave</w:t>
      </w:r>
      <w:r w:rsidRPr="00CB6AFC">
        <w:rPr>
          <w:lang w:eastAsia="zh-TW"/>
        </w:rPr>
        <w:t>等</w:t>
      </w:r>
      <w:r w:rsidR="00C21999" w:rsidRPr="00CB6AFC">
        <w:rPr>
          <w:lang w:val="x-none" w:eastAsia="zh-TW"/>
        </w:rPr>
        <w:t>）</w:t>
      </w:r>
      <w:r w:rsidRPr="00CB6AFC">
        <w:rPr>
          <w:lang w:val="x-none" w:eastAsia="zh-TW"/>
        </w:rPr>
        <w:t>、</w:t>
      </w:r>
      <w:r w:rsidRPr="00CB6AFC">
        <w:rPr>
          <w:lang w:val="x-none" w:eastAsia="zh-TW"/>
        </w:rPr>
        <w:t>Inbursa</w:t>
      </w:r>
      <w:r w:rsidRPr="00CB6AFC">
        <w:rPr>
          <w:lang w:val="x-none" w:eastAsia="zh-TW"/>
        </w:rPr>
        <w:t>銀行，橫</w:t>
      </w:r>
      <w:r w:rsidRPr="00CB6AFC">
        <w:rPr>
          <w:lang w:eastAsia="zh-TW"/>
        </w:rPr>
        <w:t>跨電信、銀行、百貨、餐廳、房地產、建築、採礦等產業。</w:t>
      </w:r>
    </w:p>
    <w:p w:rsidR="00E41FC2" w:rsidRPr="00CB6AFC" w:rsidRDefault="00E41FC2" w:rsidP="00E41FC2">
      <w:pPr>
        <w:pStyle w:val="a5"/>
        <w:spacing w:before="257" w:after="257"/>
        <w:ind w:left="632" w:hanging="632"/>
        <w:rPr>
          <w:rFonts w:ascii="Times New Roman" w:hAnsi="Times New Roman"/>
        </w:rPr>
      </w:pPr>
      <w:r w:rsidRPr="00CB6AFC">
        <w:rPr>
          <w:rFonts w:ascii="Times New Roman" w:hAnsi="Times New Roman"/>
        </w:rPr>
        <w:t>四、美國大企業與日本、韓國與歐洲等知名跨國集團夾其雄厚資本與科技，紛紛在墨國進入市場卡位：</w:t>
      </w:r>
    </w:p>
    <w:p w:rsidR="00E41FC2" w:rsidRPr="00CB6AFC" w:rsidRDefault="00C21999" w:rsidP="00E41FC2">
      <w:pPr>
        <w:pStyle w:val="a8"/>
        <w:ind w:left="945" w:hanging="709"/>
        <w:rPr>
          <w:lang w:eastAsia="zh-TW"/>
        </w:rPr>
      </w:pPr>
      <w:r w:rsidRPr="00CB6AFC">
        <w:rPr>
          <w:lang w:eastAsia="zh-TW"/>
        </w:rPr>
        <w:t>（</w:t>
      </w:r>
      <w:r w:rsidR="00E41FC2" w:rsidRPr="00CB6AFC">
        <w:rPr>
          <w:lang w:eastAsia="zh-TW"/>
        </w:rPr>
        <w:t>一</w:t>
      </w:r>
      <w:r w:rsidRPr="00CB6AFC">
        <w:rPr>
          <w:lang w:eastAsia="zh-TW"/>
        </w:rPr>
        <w:t>）</w:t>
      </w:r>
      <w:r w:rsidR="00E41FC2" w:rsidRPr="00CB6AFC">
        <w:rPr>
          <w:lang w:eastAsia="zh-TW"/>
        </w:rPr>
        <w:t>歐美日資本財</w:t>
      </w:r>
      <w:proofErr w:type="gramStart"/>
      <w:r w:rsidRPr="00CB6AFC">
        <w:rPr>
          <w:lang w:eastAsia="zh-TW"/>
        </w:rPr>
        <w:t>（</w:t>
      </w:r>
      <w:proofErr w:type="gramEnd"/>
      <w:r w:rsidR="00E41FC2" w:rsidRPr="00CB6AFC">
        <w:rPr>
          <w:lang w:eastAsia="zh-TW"/>
        </w:rPr>
        <w:t>例如：工具機、資通訊</w:t>
      </w:r>
      <w:proofErr w:type="gramStart"/>
      <w:r w:rsidRPr="00CB6AFC">
        <w:rPr>
          <w:lang w:eastAsia="zh-TW"/>
        </w:rPr>
        <w:t>）</w:t>
      </w:r>
      <w:proofErr w:type="gramEnd"/>
      <w:r w:rsidR="00E41FC2" w:rsidRPr="00CB6AFC">
        <w:rPr>
          <w:lang w:eastAsia="zh-TW"/>
        </w:rPr>
        <w:t>業者設立分公司，提供融資服務與完善之售後服務，且經常參加展覽，建立知名度與形象。義大利外貿協會聯合義大利塑膠</w:t>
      </w:r>
      <w:proofErr w:type="gramStart"/>
      <w:r w:rsidR="00E41FC2" w:rsidRPr="00CB6AFC">
        <w:rPr>
          <w:lang w:eastAsia="zh-TW"/>
        </w:rPr>
        <w:t>加工機暨模具</w:t>
      </w:r>
      <w:proofErr w:type="gramEnd"/>
      <w:r w:rsidR="00E41FC2" w:rsidRPr="00CB6AFC">
        <w:rPr>
          <w:lang w:eastAsia="zh-TW"/>
        </w:rPr>
        <w:t>製造商公會</w:t>
      </w:r>
      <w:r w:rsidRPr="00CB6AFC">
        <w:rPr>
          <w:lang w:eastAsia="zh-TW"/>
        </w:rPr>
        <w:t>（</w:t>
      </w:r>
      <w:r w:rsidR="00E41FC2" w:rsidRPr="00CB6AFC">
        <w:rPr>
          <w:lang w:eastAsia="zh-TW"/>
        </w:rPr>
        <w:t>ASSOCOMAPLAST</w:t>
      </w:r>
      <w:r w:rsidRPr="00CB6AFC">
        <w:rPr>
          <w:lang w:eastAsia="zh-TW"/>
        </w:rPr>
        <w:t>）</w:t>
      </w:r>
      <w:r w:rsidR="00E41FC2" w:rsidRPr="00CB6AFC">
        <w:rPr>
          <w:lang w:eastAsia="zh-TW"/>
        </w:rPr>
        <w:t>透過墨西哥塑膠工業公會</w:t>
      </w:r>
      <w:proofErr w:type="gramStart"/>
      <w:r w:rsidRPr="00CB6AFC">
        <w:rPr>
          <w:lang w:eastAsia="zh-TW"/>
        </w:rPr>
        <w:t>（</w:t>
      </w:r>
      <w:proofErr w:type="gramEnd"/>
      <w:r w:rsidR="00E41FC2" w:rsidRPr="00CB6AFC">
        <w:rPr>
          <w:lang w:eastAsia="zh-TW"/>
        </w:rPr>
        <w:t>ANIPAC</w:t>
      </w:r>
      <w:r w:rsidR="00E41FC2" w:rsidRPr="00CB6AFC">
        <w:rPr>
          <w:lang w:eastAsia="zh-TW"/>
        </w:rPr>
        <w:t>，</w:t>
      </w:r>
      <w:r w:rsidR="00E41FC2" w:rsidRPr="00CB6AFC">
        <w:rPr>
          <w:lang w:eastAsia="zh-TW"/>
        </w:rPr>
        <w:t>Www.Anipac.Com.Mx</w:t>
      </w:r>
      <w:proofErr w:type="gramStart"/>
      <w:r w:rsidRPr="00CB6AFC">
        <w:rPr>
          <w:lang w:eastAsia="zh-TW"/>
        </w:rPr>
        <w:t>）</w:t>
      </w:r>
      <w:proofErr w:type="gramEnd"/>
      <w:r w:rsidR="00E41FC2" w:rsidRPr="00CB6AFC">
        <w:rPr>
          <w:lang w:eastAsia="zh-TW"/>
        </w:rPr>
        <w:t>宣傳，提供名額給墨西哥塑膠製造業者前往義大利米蘭附近的塑膠應用及發展中心受訓，並參觀塑膠加工機與模具產業，補助包含</w:t>
      </w:r>
      <w:r w:rsidR="00E41FC2" w:rsidRPr="00CB6AFC">
        <w:rPr>
          <w:lang w:eastAsia="zh-TW"/>
        </w:rPr>
        <w:t>7</w:t>
      </w:r>
      <w:r w:rsidR="00E41FC2" w:rsidRPr="00CB6AFC">
        <w:rPr>
          <w:lang w:eastAsia="zh-TW"/>
        </w:rPr>
        <w:t>天食宿及來回機票。</w:t>
      </w:r>
      <w:r w:rsidRPr="00CB6AFC">
        <w:rPr>
          <w:lang w:eastAsia="zh-TW"/>
        </w:rPr>
        <w:t>中國大陸</w:t>
      </w:r>
      <w:r w:rsidR="00E41FC2" w:rsidRPr="00CB6AFC">
        <w:rPr>
          <w:lang w:eastAsia="zh-TW"/>
        </w:rPr>
        <w:t>的海天機械在墨西哥設有</w:t>
      </w:r>
      <w:r w:rsidR="00E41FC2" w:rsidRPr="00CB6AFC">
        <w:rPr>
          <w:lang w:eastAsia="zh-TW"/>
        </w:rPr>
        <w:t>8</w:t>
      </w:r>
      <w:r w:rsidR="00E41FC2" w:rsidRPr="00CB6AFC">
        <w:rPr>
          <w:lang w:eastAsia="zh-TW"/>
        </w:rPr>
        <w:t>個行銷與服務據點</w:t>
      </w:r>
      <w:proofErr w:type="gramStart"/>
      <w:r w:rsidRPr="00CB6AFC">
        <w:rPr>
          <w:lang w:eastAsia="zh-TW"/>
        </w:rPr>
        <w:t>（</w:t>
      </w:r>
      <w:proofErr w:type="gramEnd"/>
      <w:r w:rsidR="00E41FC2" w:rsidRPr="00CB6AFC">
        <w:rPr>
          <w:lang w:eastAsia="zh-TW"/>
        </w:rPr>
        <w:t>CHINA PLASTIC MACHINERY, S.A. DE C.V. www.haitianmexico.com.mx</w:t>
      </w:r>
      <w:proofErr w:type="gramStart"/>
      <w:r w:rsidRPr="00CB6AFC">
        <w:rPr>
          <w:lang w:eastAsia="zh-TW"/>
        </w:rPr>
        <w:t>）</w:t>
      </w:r>
      <w:proofErr w:type="gramEnd"/>
      <w:r w:rsidR="00E41FC2" w:rsidRPr="00CB6AFC">
        <w:rPr>
          <w:lang w:eastAsia="zh-TW"/>
        </w:rPr>
        <w:t>，對買主提供分期付款，並與墨西哥塑膠業媒體</w:t>
      </w:r>
      <w:r w:rsidR="00E41FC2" w:rsidRPr="00CB6AFC">
        <w:rPr>
          <w:lang w:eastAsia="zh-TW"/>
        </w:rPr>
        <w:t>Plastico Ambiente</w:t>
      </w:r>
      <w:r w:rsidR="00E41FC2" w:rsidRPr="00CB6AFC">
        <w:rPr>
          <w:lang w:eastAsia="zh-TW"/>
        </w:rPr>
        <w:t>合作，邀請買主到</w:t>
      </w:r>
      <w:r w:rsidRPr="00CB6AFC">
        <w:rPr>
          <w:lang w:eastAsia="zh-TW"/>
        </w:rPr>
        <w:t>中國大陸</w:t>
      </w:r>
      <w:r w:rsidR="00E41FC2" w:rsidRPr="00CB6AFC">
        <w:rPr>
          <w:lang w:eastAsia="zh-TW"/>
        </w:rPr>
        <w:t>海天總公司參觀。</w:t>
      </w:r>
    </w:p>
    <w:p w:rsidR="00E41FC2" w:rsidRPr="00CB6AFC" w:rsidRDefault="00C21999" w:rsidP="00E41FC2">
      <w:pPr>
        <w:pStyle w:val="a8"/>
        <w:ind w:left="945" w:hanging="709"/>
        <w:rPr>
          <w:lang w:eastAsia="zh-TW"/>
        </w:rPr>
      </w:pPr>
      <w:r w:rsidRPr="00CB6AFC">
        <w:rPr>
          <w:lang w:eastAsia="zh-TW"/>
        </w:rPr>
        <w:t>（</w:t>
      </w:r>
      <w:r w:rsidR="00E41FC2" w:rsidRPr="00CB6AFC">
        <w:rPr>
          <w:lang w:eastAsia="zh-TW"/>
        </w:rPr>
        <w:t>二</w:t>
      </w:r>
      <w:r w:rsidRPr="00CB6AFC">
        <w:rPr>
          <w:lang w:eastAsia="zh-TW"/>
        </w:rPr>
        <w:t>）</w:t>
      </w:r>
      <w:r w:rsidR="00E41FC2" w:rsidRPr="00CB6AFC">
        <w:rPr>
          <w:lang w:eastAsia="zh-TW"/>
        </w:rPr>
        <w:t>美國大型量販店與墨西哥財團的大型量販店合作，以美國品牌擴大設立銷售據點。</w:t>
      </w:r>
    </w:p>
    <w:p w:rsidR="00E41FC2" w:rsidRPr="00CB6AFC" w:rsidRDefault="00C21999" w:rsidP="00E41FC2">
      <w:pPr>
        <w:pStyle w:val="a8"/>
        <w:ind w:left="945" w:hanging="709"/>
        <w:rPr>
          <w:lang w:eastAsia="zh-TW"/>
        </w:rPr>
      </w:pPr>
      <w:r w:rsidRPr="00CB6AFC">
        <w:rPr>
          <w:lang w:eastAsia="zh-TW"/>
        </w:rPr>
        <w:t>（</w:t>
      </w:r>
      <w:r w:rsidR="00E41FC2" w:rsidRPr="00CB6AFC">
        <w:rPr>
          <w:lang w:eastAsia="zh-TW"/>
        </w:rPr>
        <w:t>三</w:t>
      </w:r>
      <w:r w:rsidRPr="00CB6AFC">
        <w:rPr>
          <w:lang w:eastAsia="zh-TW"/>
        </w:rPr>
        <w:t>）</w:t>
      </w:r>
      <w:r w:rsidR="00E41FC2" w:rsidRPr="00CB6AFC">
        <w:rPr>
          <w:lang w:eastAsia="zh-TW"/>
        </w:rPr>
        <w:t>韓國</w:t>
      </w:r>
      <w:r w:rsidR="00E41FC2" w:rsidRPr="00CB6AFC">
        <w:rPr>
          <w:lang w:eastAsia="zh-TW"/>
        </w:rPr>
        <w:t>SAMSUNG</w:t>
      </w:r>
      <w:r w:rsidR="00E41FC2" w:rsidRPr="00CB6AFC">
        <w:rPr>
          <w:lang w:eastAsia="zh-TW"/>
        </w:rPr>
        <w:t>與</w:t>
      </w:r>
      <w:r w:rsidR="00E41FC2" w:rsidRPr="00CB6AFC">
        <w:rPr>
          <w:lang w:eastAsia="zh-TW"/>
        </w:rPr>
        <w:t>LG</w:t>
      </w:r>
      <w:r w:rsidR="00E41FC2" w:rsidRPr="00CB6AFC">
        <w:rPr>
          <w:lang w:eastAsia="zh-TW"/>
        </w:rPr>
        <w:t>廣告更是多於日本品牌，除一般戶外廣告看板及報章雜誌，也在墨西哥市機場候機室展示大型</w:t>
      </w:r>
      <w:r w:rsidR="00E41FC2" w:rsidRPr="00CB6AFC">
        <w:rPr>
          <w:lang w:eastAsia="zh-TW"/>
        </w:rPr>
        <w:t>LED</w:t>
      </w:r>
      <w:r w:rsidR="00E41FC2" w:rsidRPr="00CB6AFC">
        <w:rPr>
          <w:lang w:eastAsia="zh-TW"/>
        </w:rPr>
        <w:t>電視，以及</w:t>
      </w:r>
      <w:r w:rsidR="00E41FC2" w:rsidRPr="00CB6AFC">
        <w:rPr>
          <w:lang w:eastAsia="zh-TW"/>
        </w:rPr>
        <w:t>SAMSUNG</w:t>
      </w:r>
      <w:r w:rsidR="00E41FC2" w:rsidRPr="00CB6AFC">
        <w:rPr>
          <w:lang w:eastAsia="zh-TW"/>
        </w:rPr>
        <w:t>設立行動電話充電座。</w:t>
      </w:r>
    </w:p>
    <w:p w:rsidR="00E41FC2" w:rsidRPr="00CB6AFC" w:rsidRDefault="00C21999" w:rsidP="00E41FC2">
      <w:pPr>
        <w:pStyle w:val="a8"/>
        <w:ind w:left="945" w:hanging="709"/>
        <w:rPr>
          <w:rFonts w:eastAsiaTheme="minorEastAsia"/>
          <w:lang w:eastAsia="zh-TW"/>
        </w:rPr>
      </w:pPr>
      <w:r w:rsidRPr="00CB6AFC">
        <w:rPr>
          <w:lang w:eastAsia="zh-TW"/>
        </w:rPr>
        <w:t>（</w:t>
      </w:r>
      <w:r w:rsidR="00E41FC2" w:rsidRPr="00CB6AFC">
        <w:rPr>
          <w:lang w:eastAsia="zh-TW"/>
        </w:rPr>
        <w:t>四</w:t>
      </w:r>
      <w:r w:rsidRPr="00CB6AFC">
        <w:rPr>
          <w:lang w:eastAsia="zh-TW"/>
        </w:rPr>
        <w:t>）中國大陸</w:t>
      </w:r>
      <w:r w:rsidR="00E41FC2" w:rsidRPr="00CB6AFC">
        <w:rPr>
          <w:lang w:eastAsia="zh-TW"/>
        </w:rPr>
        <w:t>通訊設備華為</w:t>
      </w:r>
      <w:r w:rsidRPr="00CB6AFC">
        <w:rPr>
          <w:lang w:eastAsia="zh-TW"/>
        </w:rPr>
        <w:t>（</w:t>
      </w:r>
      <w:r w:rsidR="00E41FC2" w:rsidRPr="00CB6AFC">
        <w:rPr>
          <w:lang w:eastAsia="zh-TW"/>
        </w:rPr>
        <w:t>HUAWEI</w:t>
      </w:r>
      <w:r w:rsidRPr="00CB6AFC">
        <w:rPr>
          <w:lang w:eastAsia="zh-TW"/>
        </w:rPr>
        <w:t>）</w:t>
      </w:r>
      <w:r w:rsidR="00E41FC2" w:rsidRPr="00CB6AFC">
        <w:rPr>
          <w:lang w:eastAsia="zh-TW"/>
        </w:rPr>
        <w:t>及中興</w:t>
      </w:r>
      <w:r w:rsidRPr="00CB6AFC">
        <w:rPr>
          <w:lang w:eastAsia="zh-TW"/>
        </w:rPr>
        <w:t>（</w:t>
      </w:r>
      <w:r w:rsidR="00E41FC2" w:rsidRPr="00CB6AFC">
        <w:rPr>
          <w:lang w:eastAsia="zh-TW"/>
        </w:rPr>
        <w:t>ZTE</w:t>
      </w:r>
      <w:r w:rsidRPr="00CB6AFC">
        <w:rPr>
          <w:lang w:eastAsia="zh-TW"/>
        </w:rPr>
        <w:t>）</w:t>
      </w:r>
      <w:r w:rsidR="00E41FC2" w:rsidRPr="00CB6AFC">
        <w:rPr>
          <w:lang w:eastAsia="zh-TW"/>
        </w:rPr>
        <w:t>在墨設立分公司，華為及中興為了爭取墨西哥行動電話通話服務公司</w:t>
      </w:r>
      <w:proofErr w:type="gramStart"/>
      <w:r w:rsidRPr="00CB6AFC">
        <w:rPr>
          <w:lang w:eastAsia="zh-TW"/>
        </w:rPr>
        <w:t>（</w:t>
      </w:r>
      <w:proofErr w:type="gramEnd"/>
      <w:r w:rsidR="00E41FC2" w:rsidRPr="00CB6AFC">
        <w:rPr>
          <w:lang w:eastAsia="zh-TW"/>
        </w:rPr>
        <w:t>例如：</w:t>
      </w:r>
      <w:r w:rsidR="00E41FC2" w:rsidRPr="00CB6AFC">
        <w:rPr>
          <w:lang w:eastAsia="zh-TW"/>
        </w:rPr>
        <w:t>Telcel</w:t>
      </w:r>
      <w:r w:rsidR="00E41FC2" w:rsidRPr="00CB6AFC">
        <w:rPr>
          <w:lang w:eastAsia="zh-TW"/>
        </w:rPr>
        <w:t>、</w:t>
      </w:r>
      <w:r w:rsidR="00E41FC2" w:rsidRPr="00CB6AFC">
        <w:rPr>
          <w:lang w:eastAsia="zh-TW"/>
        </w:rPr>
        <w:t>Movistar</w:t>
      </w:r>
      <w:r w:rsidR="00E41FC2" w:rsidRPr="00CB6AFC">
        <w:rPr>
          <w:lang w:eastAsia="zh-TW"/>
        </w:rPr>
        <w:t>、</w:t>
      </w:r>
      <w:r w:rsidR="00E41FC2" w:rsidRPr="00CB6AFC">
        <w:rPr>
          <w:lang w:eastAsia="zh-TW"/>
        </w:rPr>
        <w:t>Iusacell</w:t>
      </w:r>
      <w:r w:rsidR="00E41FC2" w:rsidRPr="00CB6AFC">
        <w:rPr>
          <w:lang w:eastAsia="zh-TW"/>
        </w:rPr>
        <w:t>等</w:t>
      </w:r>
      <w:proofErr w:type="gramStart"/>
      <w:r w:rsidRPr="00CB6AFC">
        <w:rPr>
          <w:lang w:eastAsia="zh-TW"/>
        </w:rPr>
        <w:t>）</w:t>
      </w:r>
      <w:proofErr w:type="gramEnd"/>
      <w:r w:rsidR="00E41FC2" w:rsidRPr="00CB6AFC">
        <w:rPr>
          <w:lang w:eastAsia="zh-TW"/>
        </w:rPr>
        <w:t>的設備訂單，都提供放帳。</w:t>
      </w:r>
      <w:proofErr w:type="gramStart"/>
      <w:r w:rsidR="00E41FC2" w:rsidRPr="00CB6AFC">
        <w:rPr>
          <w:lang w:eastAsia="zh-TW"/>
        </w:rPr>
        <w:t>此外，</w:t>
      </w:r>
      <w:proofErr w:type="gramEnd"/>
      <w:r w:rsidR="00E41FC2" w:rsidRPr="00CB6AFC">
        <w:rPr>
          <w:lang w:eastAsia="zh-TW"/>
        </w:rPr>
        <w:t>華為及中興也銷售自創品牌手機給行動電話通話服務公司。</w:t>
      </w:r>
    </w:p>
    <w:p w:rsidR="00D11EF7" w:rsidRPr="00CB6AFC" w:rsidRDefault="00D11EF7" w:rsidP="00E41FC2">
      <w:pPr>
        <w:pStyle w:val="a3"/>
        <w:rPr>
          <w:lang w:val="x-none" w:eastAsia="zh-TW"/>
        </w:rPr>
      </w:pPr>
    </w:p>
    <w:p w:rsidR="00B234CC" w:rsidRPr="00CB6AFC" w:rsidRDefault="00B234CC" w:rsidP="00BA4EF8">
      <w:pPr>
        <w:ind w:firstLine="472"/>
        <w:rPr>
          <w:lang w:eastAsia="zh-TW"/>
        </w:rPr>
      </w:pPr>
    </w:p>
    <w:p w:rsidR="005056B1" w:rsidRPr="00CB6AFC" w:rsidRDefault="005056B1">
      <w:pPr>
        <w:widowControl/>
        <w:overflowPunct/>
        <w:autoSpaceDE/>
        <w:autoSpaceDN/>
        <w:ind w:firstLineChars="0" w:firstLine="0"/>
        <w:jc w:val="left"/>
        <w:rPr>
          <w:kern w:val="0"/>
          <w:lang w:val="x-none" w:eastAsia="zh-TW"/>
        </w:rPr>
      </w:pPr>
      <w:r w:rsidRPr="00CB6AFC">
        <w:rPr>
          <w:kern w:val="0"/>
          <w:lang w:eastAsia="zh-TW"/>
        </w:rPr>
        <w:br w:type="page"/>
      </w:r>
    </w:p>
    <w:p w:rsidR="009A429F" w:rsidRPr="00CB6AFC" w:rsidRDefault="009A429F" w:rsidP="009A429F">
      <w:pPr>
        <w:pStyle w:val="a8"/>
        <w:ind w:left="945" w:hanging="709"/>
        <w:rPr>
          <w:rFonts w:hAnsi="Times New Roman"/>
          <w:kern w:val="0"/>
          <w:lang w:eastAsia="zh-TW"/>
        </w:rPr>
      </w:pPr>
    </w:p>
    <w:p w:rsidR="009A429F" w:rsidRPr="00CB6AFC" w:rsidRDefault="009A429F" w:rsidP="009A429F">
      <w:pPr>
        <w:pStyle w:val="a8"/>
        <w:ind w:left="945" w:hanging="709"/>
        <w:rPr>
          <w:rFonts w:hAnsi="Times New Roman"/>
          <w:lang w:eastAsia="zh-TW"/>
        </w:rPr>
        <w:sectPr w:rsidR="009A429F" w:rsidRPr="00CB6AFC" w:rsidSect="003E0BC3">
          <w:headerReference w:type="default" r:id="rId216"/>
          <w:pgSz w:w="11906" w:h="16838" w:code="9"/>
          <w:pgMar w:top="2268" w:right="1701" w:bottom="1701" w:left="1701" w:header="1134" w:footer="851" w:gutter="0"/>
          <w:cols w:space="425"/>
          <w:docGrid w:type="linesAndChars" w:linePitch="514" w:charSpace="-774"/>
        </w:sectPr>
      </w:pPr>
    </w:p>
    <w:p w:rsidR="00347A30" w:rsidRPr="00CB6AFC" w:rsidRDefault="00347A30">
      <w:pPr>
        <w:widowControl/>
        <w:overflowPunct/>
        <w:autoSpaceDE/>
        <w:autoSpaceDN/>
        <w:ind w:firstLineChars="0" w:firstLine="0"/>
        <w:jc w:val="left"/>
        <w:rPr>
          <w:rFonts w:eastAsia="標楷體"/>
          <w:bCs/>
          <w:sz w:val="26"/>
          <w:szCs w:val="26"/>
          <w:lang w:eastAsia="zh-TW"/>
        </w:rPr>
      </w:pPr>
      <w:r w:rsidRPr="00CB6AFC">
        <w:rPr>
          <w:rFonts w:eastAsia="標楷體"/>
          <w:bCs/>
          <w:sz w:val="26"/>
          <w:szCs w:val="26"/>
          <w:lang w:eastAsia="zh-TW"/>
        </w:rPr>
        <w:br w:type="page"/>
      </w:r>
    </w:p>
    <w:p w:rsidR="0063306A" w:rsidRPr="00CB6AFC" w:rsidRDefault="00B234CC" w:rsidP="00F61AC9">
      <w:pPr>
        <w:ind w:firstLineChars="0" w:firstLine="0"/>
        <w:rPr>
          <w:rFonts w:eastAsia="標楷體"/>
          <w:bCs/>
          <w:sz w:val="26"/>
          <w:szCs w:val="26"/>
        </w:rPr>
      </w:pPr>
      <w:r w:rsidRPr="00CB6AFC">
        <w:rPr>
          <w:noProof/>
          <w:lang w:eastAsia="zh-TW"/>
        </w:rPr>
        <mc:AlternateContent>
          <mc:Choice Requires="wps">
            <w:drawing>
              <wp:anchor distT="0" distB="0" distL="114300" distR="114300" simplePos="0" relativeHeight="251659776" behindDoc="0" locked="0" layoutInCell="1" allowOverlap="1" wp14:anchorId="27B9BA34" wp14:editId="1B29202E">
                <wp:simplePos x="0" y="0"/>
                <wp:positionH relativeFrom="column">
                  <wp:posOffset>-251460</wp:posOffset>
                </wp:positionH>
                <wp:positionV relativeFrom="paragraph">
                  <wp:posOffset>6250940</wp:posOffset>
                </wp:positionV>
                <wp:extent cx="6069330" cy="2306782"/>
                <wp:effectExtent l="0" t="0" r="0"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06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4B4040" w:rsidRDefault="00AC1DD2" w:rsidP="00B234C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rsidR="00AC1DD2" w:rsidRPr="004B4040" w:rsidRDefault="00AC1DD2"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C1DD2" w:rsidRDefault="00AC1DD2" w:rsidP="00B234CC">
                            <w:pPr>
                              <w:snapToGrid w:val="0"/>
                              <w:ind w:firstLineChars="0" w:firstLine="0"/>
                              <w:rPr>
                                <w:rFonts w:ascii="華康中黑體(P)" w:eastAsia="華康中黑體(P)" w:hAnsi="Arial" w:cs="Arial"/>
                                <w:sz w:val="20"/>
                                <w:szCs w:val="20"/>
                              </w:rPr>
                            </w:pPr>
                          </w:p>
                          <w:p w:rsidR="00AC1DD2" w:rsidRPr="004B4040" w:rsidRDefault="00AC1DD2" w:rsidP="00B234C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19.8pt;margin-top:492.2pt;width:477.9pt;height:18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A0g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" filled="f" stroked="f">
                <v:textbox>
                  <w:txbxContent>
                    <w:p w:rsidR="00AC1DD2" w:rsidRPr="004B4040" w:rsidRDefault="00AC1DD2" w:rsidP="00B234C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AC1DD2" w:rsidRPr="004B4040" w:rsidRDefault="00AC1DD2" w:rsidP="00B234C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Pr>
                          <w:rFonts w:ascii="華康中黑體(P)" w:eastAsia="華康中黑體(P)" w:hAnsi="Arial" w:cs="Arial" w:hint="eastAsia"/>
                          <w:kern w:val="0"/>
                          <w:sz w:val="20"/>
                          <w:szCs w:val="20"/>
                          <w:lang w:eastAsia="zh-TW"/>
                        </w:rPr>
                        <w:t>https://investtaiwan.nat.gov.tw/</w:t>
                      </w:r>
                    </w:p>
                    <w:p w:rsidR="00AC1DD2" w:rsidRPr="004B4040" w:rsidRDefault="00AC1DD2" w:rsidP="00B234C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AC1DD2" w:rsidRDefault="00AC1DD2" w:rsidP="00B234CC">
                      <w:pPr>
                        <w:snapToGrid w:val="0"/>
                        <w:ind w:firstLineChars="0" w:firstLine="0"/>
                        <w:rPr>
                          <w:rFonts w:ascii="華康中黑體(P)" w:eastAsia="華康中黑體(P)" w:hAnsi="Arial" w:cs="Arial"/>
                          <w:sz w:val="20"/>
                          <w:szCs w:val="20"/>
                        </w:rPr>
                      </w:pPr>
                    </w:p>
                    <w:p w:rsidR="00AC1DD2" w:rsidRPr="004B4040" w:rsidRDefault="00AC1DD2" w:rsidP="00B234CC">
                      <w:pPr>
                        <w:snapToGrid w:val="0"/>
                        <w:ind w:firstLineChars="0" w:firstLine="0"/>
                        <w:rPr>
                          <w:rFonts w:ascii="華康中黑體(P)" w:eastAsia="華康中黑體(P)" w:hAnsi="Arial" w:cs="Arial"/>
                          <w:sz w:val="20"/>
                          <w:szCs w:val="20"/>
                        </w:rPr>
                      </w:pPr>
                    </w:p>
                  </w:txbxContent>
                </v:textbox>
              </v:shape>
            </w:pict>
          </mc:Fallback>
        </mc:AlternateContent>
      </w:r>
      <w:r w:rsidR="00424CD5" w:rsidRPr="00CB6AFC">
        <w:rPr>
          <w:noProof/>
          <w:lang w:eastAsia="zh-TW"/>
        </w:rPr>
        <w:drawing>
          <wp:anchor distT="0" distB="0" distL="114300" distR="114300" simplePos="0" relativeHeight="251656704" behindDoc="1" locked="0" layoutInCell="1" allowOverlap="1" wp14:anchorId="6A53139B" wp14:editId="10241839">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306A" w:rsidRPr="00CB6AFC" w:rsidSect="003E0BC3">
      <w:headerReference w:type="even" r:id="rId218"/>
      <w:headerReference w:type="default" r:id="rId219"/>
      <w:footerReference w:type="even" r:id="rId220"/>
      <w:footerReference w:type="default" r:id="rId221"/>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1052" w:rsidRDefault="005B1052" w:rsidP="008E5082">
      <w:pPr>
        <w:ind w:firstLine="480"/>
      </w:pPr>
      <w:r>
        <w:separator/>
      </w:r>
    </w:p>
  </w:endnote>
  <w:endnote w:type="continuationSeparator" w:id="0">
    <w:p w:rsidR="005B1052" w:rsidRDefault="005B105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onsolas">
    <w:panose1 w:val="020B0609020204030204"/>
    <w:charset w:val="00"/>
    <w:family w:val="modern"/>
    <w:pitch w:val="fixed"/>
    <w:sig w:usb0="E10002FF" w:usb1="4000FCFF" w:usb2="00000009"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Arial Unicode MS"/>
    <w:charset w:val="86"/>
    <w:family w:val="auto"/>
    <w:pitch w:val="variable"/>
    <w:sig w:usb0="00000000" w:usb1="38CF7CFA" w:usb2="00000016" w:usb3="00000000" w:csb0="0004000F" w:csb1="00000000"/>
  </w:font>
  <w:font w:name="Yu Mincho">
    <w:altName w:val="MS Mincho"/>
    <w:charset w:val="80"/>
    <w:family w:val="roman"/>
    <w:pitch w:val="variable"/>
    <w:sig w:usb0="00000000" w:usb1="2AC7FCFF"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A6568B" w:rsidRDefault="00AC1DD2" w:rsidP="00103BA7">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A6568B" w:rsidRDefault="00AC1DD2" w:rsidP="00103BA7">
    <w:pP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Default="00AC1DD2">
    <w:pPr>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D65533" w:rsidRDefault="00C73A9D" w:rsidP="00C73A9D">
    <w:pPr>
      <w:pStyle w:val="a9"/>
      <w:ind w:left="854" w:rightChars="3251" w:right="7802" w:hangingChars="267" w:hanging="854"/>
      <w:jc w:val="cente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266172">
      <w:rPr>
        <w:rFonts w:ascii="Footlight MT Light" w:hAnsi="Footlight MT Light"/>
        <w:i/>
        <w:iCs/>
        <w:noProof/>
        <w:sz w:val="32"/>
        <w:szCs w:val="32"/>
        <w:lang w:eastAsia="zh-TW" w:bidi="hi-IN"/>
      </w:rPr>
      <w:t>132</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3E0BC3" w:rsidRDefault="00AC1DD2" w:rsidP="00700472">
    <w:pPr>
      <w:pStyle w:val="ad"/>
      <w:ind w:leftChars="3250" w:left="7800" w:firstLineChars="0" w:firstLine="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266172">
      <w:rPr>
        <w:rFonts w:ascii="Footlight MT Light" w:hAnsi="Footlight MT Light"/>
        <w:i/>
        <w:iCs/>
        <w:noProof/>
        <w:sz w:val="32"/>
        <w:szCs w:val="32"/>
        <w:lang w:eastAsia="zh-TW"/>
      </w:rPr>
      <w:t>85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B81DB5" w:rsidRDefault="00AC1DD2" w:rsidP="00B81DB5">
    <w:pPr>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3E0BC3" w:rsidRDefault="00AC1DD2" w:rsidP="00A10E4F">
    <w:pPr>
      <w:pStyle w:val="ad"/>
      <w:ind w:leftChars="3250" w:left="7800" w:firstLine="64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1052" w:rsidRDefault="005B1052" w:rsidP="0022474F">
      <w:pPr>
        <w:ind w:firstLine="480"/>
      </w:pPr>
      <w:r>
        <w:separator/>
      </w:r>
    </w:p>
  </w:footnote>
  <w:footnote w:type="continuationSeparator" w:id="0">
    <w:p w:rsidR="005B1052" w:rsidRDefault="005B105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8D7129" w:rsidRDefault="00AC1DD2" w:rsidP="008D7129">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6A2A31F7" wp14:editId="6FCBC551">
              <wp:simplePos x="0" y="0"/>
              <wp:positionH relativeFrom="column">
                <wp:posOffset>3769360</wp:posOffset>
              </wp:positionH>
              <wp:positionV relativeFrom="paragraph">
                <wp:posOffset>-50165</wp:posOffset>
              </wp:positionV>
              <wp:extent cx="1590040" cy="265430"/>
              <wp:effectExtent l="0" t="0" r="3175" b="3810"/>
              <wp:wrapNone/>
              <wp:docPr id="1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Ep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g4ASmxAgAAsgUAAA4A&#10;AAAAAAAAAAAAAAAALgIAAGRycy9lMm9Eb2MueG1sUEsBAi0AFAAGAAgAAAAhACKYVPLeAAAACQEA&#10;AA8AAAAAAAAAAAAAAAAACwUAAGRycy9kb3ducmV2LnhtbFBLBQYAAAAABAAEAPMAAAAWBgAAAAA=&#10;" filled="f" stroked="f">
              <v:textbox style="mso-fit-shape-to-text:t" inset="0,0,0,0">
                <w:txbxContent>
                  <w:p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775DA68A" wp14:editId="5ECAEE8C">
              <wp:simplePos x="0" y="0"/>
              <wp:positionH relativeFrom="column">
                <wp:posOffset>-1270</wp:posOffset>
              </wp:positionH>
              <wp:positionV relativeFrom="paragraph">
                <wp:posOffset>-78740</wp:posOffset>
              </wp:positionV>
              <wp:extent cx="3707130" cy="338455"/>
              <wp:effectExtent l="8255" t="35560" r="8890" b="35560"/>
              <wp:wrapNone/>
              <wp:docPr id="1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s/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Jl1s/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2A2E58C9" wp14:editId="4F10EE63">
              <wp:simplePos x="0" y="0"/>
              <wp:positionH relativeFrom="column">
                <wp:posOffset>3709670</wp:posOffset>
              </wp:positionH>
              <wp:positionV relativeFrom="paragraph">
                <wp:posOffset>35560</wp:posOffset>
              </wp:positionV>
              <wp:extent cx="1714500" cy="113665"/>
              <wp:effectExtent l="4445" t="0" r="0" b="3175"/>
              <wp:wrapNone/>
              <wp:docPr id="1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cM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N7Fwx+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3C692DEE" wp14:editId="2A13DF5D">
              <wp:simplePos x="0" y="0"/>
              <wp:positionH relativeFrom="column">
                <wp:posOffset>3769360</wp:posOffset>
              </wp:positionH>
              <wp:positionV relativeFrom="paragraph">
                <wp:posOffset>-50165</wp:posOffset>
              </wp:positionV>
              <wp:extent cx="1590040" cy="265430"/>
              <wp:effectExtent l="0" t="0" r="3175" b="3810"/>
              <wp:wrapNone/>
              <wp:docPr id="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w0sAIAALI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xETsNLACAACyBQAADgAA&#10;AAAAAAAAAAAAAAAuAgAAZHJzL2Uyb0RvYy54bWxQSwECLQAUAAYACAAAACEAIphU8t4AAAAJAQAA&#10;DwAAAAAAAAAAAAAAAAAKBQAAZHJzL2Rvd25yZXYueG1sUEsFBgAAAAAEAAQA8wAAABUGAAAAAA==&#10;" filled="f" stroked="f">
              <v:textbox style="mso-fit-shape-to-text:t" inset="0,0,0,0">
                <w:txbxContent>
                  <w:p w:rsidR="00AC1DD2" w:rsidRPr="000C2131" w:rsidRDefault="00AC1DD2"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576CB120" wp14:editId="7FD3F742">
              <wp:simplePos x="0" y="0"/>
              <wp:positionH relativeFrom="column">
                <wp:posOffset>-1270</wp:posOffset>
              </wp:positionH>
              <wp:positionV relativeFrom="paragraph">
                <wp:posOffset>-78740</wp:posOffset>
              </wp:positionV>
              <wp:extent cx="3707130" cy="338455"/>
              <wp:effectExtent l="8255" t="35560" r="8890" b="35560"/>
              <wp:wrapNone/>
              <wp:docPr id="8"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TjdAQAAOI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kJYE43QEAADi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01C188A1" wp14:editId="78A3404F">
              <wp:simplePos x="0" y="0"/>
              <wp:positionH relativeFrom="column">
                <wp:posOffset>3709670</wp:posOffset>
              </wp:positionH>
              <wp:positionV relativeFrom="paragraph">
                <wp:posOffset>35560</wp:posOffset>
              </wp:positionV>
              <wp:extent cx="1714500" cy="113665"/>
              <wp:effectExtent l="4445" t="0" r="0" b="3175"/>
              <wp:wrapNone/>
              <wp:docPr id="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hzfAIAAP0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ANAGhzfAIAAP0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9264" behindDoc="1" locked="0" layoutInCell="1" allowOverlap="1" wp14:anchorId="1BFF90CA" wp14:editId="36625C91">
              <wp:simplePos x="0" y="0"/>
              <wp:positionH relativeFrom="column">
                <wp:posOffset>3769360</wp:posOffset>
              </wp:positionH>
              <wp:positionV relativeFrom="paragraph">
                <wp:posOffset>-50165</wp:posOffset>
              </wp:positionV>
              <wp:extent cx="1590040" cy="265430"/>
              <wp:effectExtent l="0" t="0" r="3175" b="3810"/>
              <wp:wrapNone/>
              <wp:docPr id="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O+sQIAALE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De876xAgAAsQUAAA4A&#10;AAAAAAAAAAAAAAAALgIAAGRycy9lMm9Eb2MueG1sUEsBAi0AFAAGAAgAAAAhACKYVPLeAAAACQEA&#10;AA8AAAAAAAAAAAAAAAAACwUAAGRycy9kb3ducmV2LnhtbFBLBQYAAAAABAAEAPMAAAAWBgAAAAA=&#10;" filled="f" stroked="f">
              <v:textbox style="mso-fit-shape-to-text:t" inset="0,0,0,0">
                <w:txbxContent>
                  <w:p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0288" behindDoc="1" locked="0" layoutInCell="1" allowOverlap="1" wp14:anchorId="7685EF94" wp14:editId="0B44F6DB">
              <wp:simplePos x="0" y="0"/>
              <wp:positionH relativeFrom="column">
                <wp:posOffset>-1270</wp:posOffset>
              </wp:positionH>
              <wp:positionV relativeFrom="paragraph">
                <wp:posOffset>-78740</wp:posOffset>
              </wp:positionV>
              <wp:extent cx="3707130" cy="338455"/>
              <wp:effectExtent l="8255" t="35560" r="8890" b="35560"/>
              <wp:wrapNone/>
              <wp:docPr id="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odw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la3KHcEAADh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6FBEED39" wp14:editId="0A9F905B">
              <wp:simplePos x="0" y="0"/>
              <wp:positionH relativeFrom="column">
                <wp:posOffset>3709670</wp:posOffset>
              </wp:positionH>
              <wp:positionV relativeFrom="paragraph">
                <wp:posOffset>35560</wp:posOffset>
              </wp:positionV>
              <wp:extent cx="1714500" cy="113665"/>
              <wp:effectExtent l="4445" t="0" r="0" b="3175"/>
              <wp:wrapNone/>
              <wp:docPr id="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5hY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HeeYWH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2336" behindDoc="1" locked="0" layoutInCell="1" allowOverlap="1" wp14:anchorId="5A3DCB54" wp14:editId="0FAE3521">
              <wp:simplePos x="0" y="0"/>
              <wp:positionH relativeFrom="column">
                <wp:posOffset>3769360</wp:posOffset>
              </wp:positionH>
              <wp:positionV relativeFrom="paragraph">
                <wp:posOffset>-50165</wp:posOffset>
              </wp:positionV>
              <wp:extent cx="1590040" cy="265430"/>
              <wp:effectExtent l="0" t="0" r="3175" b="3810"/>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7"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nysQIAALE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syqfKxAgAAsQUAAA4A&#10;AAAAAAAAAAAAAAAALgIAAGRycy9lMm9Eb2MueG1sUEsBAi0AFAAGAAgAAAAhACKYVPLeAAAACQEA&#10;AA8AAAAAAAAAAAAAAAAACwUAAGRycy9kb3ducmV2LnhtbFBLBQYAAAAABAAEAPMAAAAWBgAAAAA=&#10;" filled="f" stroked="f">
              <v:textbox style="mso-fit-shape-to-text:t" inset="0,0,0,0">
                <w:txbxContent>
                  <w:p w:rsidR="00AC1DD2" w:rsidRPr="000C2131" w:rsidRDefault="00AC1D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3360" behindDoc="1" locked="0" layoutInCell="1" allowOverlap="1" wp14:anchorId="2938DDC6" wp14:editId="05A0C3E8">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312" behindDoc="1" locked="0" layoutInCell="1" allowOverlap="1" wp14:anchorId="03885FFF" wp14:editId="21D75C68">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04FDABAB" wp14:editId="12AF7C7E">
              <wp:simplePos x="0" y="0"/>
              <wp:positionH relativeFrom="column">
                <wp:posOffset>3769360</wp:posOffset>
              </wp:positionH>
              <wp:positionV relativeFrom="paragraph">
                <wp:posOffset>-50165</wp:posOffset>
              </wp:positionV>
              <wp:extent cx="1590040" cy="265430"/>
              <wp:effectExtent l="0" t="0" r="3175" b="3810"/>
              <wp:wrapNone/>
              <wp:docPr id="3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JasgIAALM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jVyJasgIAALMFAAAO&#10;AAAAAAAAAAAAAAAAAC4CAABkcnMvZTJvRG9jLnhtbFBLAQItABQABgAIAAAAIQAimFTy3gAAAAkB&#10;AAAPAAAAAAAAAAAAAAAAAAwFAABkcnMvZG93bnJldi54bWxQSwUGAAAAAAQABADzAAAAFwYAAAAA&#10;" filled="f" stroked="f">
              <v:textbox style="mso-fit-shape-to-text:t" inset="0,0,0,0">
                <w:txbxContent>
                  <w:p w:rsidR="00AC1DD2" w:rsidRPr="000C2131" w:rsidRDefault="00AC1DD2"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7147982E" wp14:editId="62A61592">
              <wp:simplePos x="0" y="0"/>
              <wp:positionH relativeFrom="column">
                <wp:posOffset>-1270</wp:posOffset>
              </wp:positionH>
              <wp:positionV relativeFrom="paragraph">
                <wp:posOffset>-78740</wp:posOffset>
              </wp:positionV>
              <wp:extent cx="3707130" cy="338455"/>
              <wp:effectExtent l="8255" t="35560" r="8890" b="35560"/>
              <wp:wrapNone/>
              <wp:docPr id="3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Iy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IYSiMn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18965B6E" wp14:editId="5B3E592F">
              <wp:simplePos x="0" y="0"/>
              <wp:positionH relativeFrom="column">
                <wp:posOffset>3709670</wp:posOffset>
              </wp:positionH>
              <wp:positionV relativeFrom="paragraph">
                <wp:posOffset>35560</wp:posOffset>
              </wp:positionV>
              <wp:extent cx="1714500" cy="113665"/>
              <wp:effectExtent l="4445" t="0" r="0" b="3175"/>
              <wp:wrapNone/>
              <wp:docPr id="3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4kC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UClNO6jRB8ga1RslUDmL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5riQ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B81DB5" w:rsidRDefault="00AC1DD2" w:rsidP="00B81DB5">
    <w:pPr>
      <w:pStyle w:val="ad"/>
      <w:ind w:firstLine="32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A10E4F">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8C7815" w:rsidRDefault="00AC1DD2" w:rsidP="008C781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8C7815" w:rsidRDefault="00AC1DD2" w:rsidP="008C7815">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6B5364" w:rsidRDefault="00AC1DD2" w:rsidP="00103BA7">
    <w:pPr>
      <w:pStyle w:val="ad"/>
      <w:ind w:rightChars="3251" w:right="7802" w:firstLine="440"/>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1552" behindDoc="1" locked="0" layoutInCell="1" allowOverlap="1" wp14:anchorId="06724238" wp14:editId="686323F3">
              <wp:simplePos x="0" y="0"/>
              <wp:positionH relativeFrom="column">
                <wp:posOffset>57150</wp:posOffset>
              </wp:positionH>
              <wp:positionV relativeFrom="paragraph">
                <wp:posOffset>-95885</wp:posOffset>
              </wp:positionV>
              <wp:extent cx="1576070" cy="264160"/>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4.5pt;margin-top:-7.55pt;width:124.1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xJjrgIAAKwFAAAOAAAAZHJzL2Uyb0RvYy54bWysVNuOmzAQfa/Uf7D8znJZQgJ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" filled="f" stroked="f">
              <v:textbox style="mso-fit-shape-to-text:t" inset="0,0,0,0">
                <w:txbxContent>
                  <w:p w:rsidR="00AC1DD2" w:rsidRPr="000C2131" w:rsidRDefault="00AC1DD2" w:rsidP="00867822">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墨西哥</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0528" behindDoc="1" locked="0" layoutInCell="1" allowOverlap="1" wp14:anchorId="3E6717AA" wp14:editId="1403AE4D">
              <wp:simplePos x="0" y="0"/>
              <wp:positionH relativeFrom="column">
                <wp:posOffset>-22860</wp:posOffset>
              </wp:positionH>
              <wp:positionV relativeFrom="paragraph">
                <wp:posOffset>35560</wp:posOffset>
              </wp:positionV>
              <wp:extent cx="1714500" cy="113665"/>
              <wp:effectExtent l="0" t="0" r="3810" b="3175"/>
              <wp:wrapNone/>
              <wp:docPr id="2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H83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t6R/N4ACAAD+&#10;BAAADgAAAAAAAAAAAAAAAAAuAgAAZHJzL2Uyb0RvYy54bWxQSwECLQAUAAYACAAAACEAHKy0IdsA&#10;AAAHAQAADwAAAAAAAAAAAAAAAADaBAAAZHJzL2Rvd25yZXYueG1sUEsFBgAAAAAEAAQA8wAAAOIF&#10;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576" behindDoc="1" locked="0" layoutInCell="1" allowOverlap="1" wp14:anchorId="6C4275C5" wp14:editId="4CACF071">
              <wp:simplePos x="0" y="0"/>
              <wp:positionH relativeFrom="column">
                <wp:posOffset>1693545</wp:posOffset>
              </wp:positionH>
              <wp:positionV relativeFrom="paragraph">
                <wp:posOffset>-78740</wp:posOffset>
              </wp:positionV>
              <wp:extent cx="3718560" cy="338455"/>
              <wp:effectExtent l="7620" t="35560" r="7620" b="35560"/>
              <wp:wrapNone/>
              <wp:docPr id="2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2190EBDB" wp14:editId="4FB4EB01">
              <wp:simplePos x="0" y="0"/>
              <wp:positionH relativeFrom="column">
                <wp:posOffset>3769360</wp:posOffset>
              </wp:positionH>
              <wp:positionV relativeFrom="paragraph">
                <wp:posOffset>-50165</wp:posOffset>
              </wp:positionV>
              <wp:extent cx="1590040" cy="198120"/>
              <wp:effectExtent l="0" t="0" r="3175" b="381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BsQIAALM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pd/YBsQIAALMFAAAO&#10;AAAAAAAAAAAAAAAAAC4CAABkcnMvZTJvRG9jLnhtbFBLAQItABQABgAIAAAAIQDIAJsQ3wAAAAkB&#10;AAAPAAAAAAAAAAAAAAAAAAsFAABkcnMvZG93bnJldi54bWxQSwUGAAAAAAQABADzAAAAFwYAAAAA&#10;" filled="f" stroked="f">
              <v:textbox style="mso-fit-shape-to-text:t" inset="0,0,0,0">
                <w:txbxContent>
                  <w:p w:rsidR="00AC1DD2" w:rsidRPr="000C2131" w:rsidRDefault="00AC1D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6AA852E9" wp14:editId="5681B4C5">
              <wp:simplePos x="0" y="0"/>
              <wp:positionH relativeFrom="column">
                <wp:posOffset>-1270</wp:posOffset>
              </wp:positionH>
              <wp:positionV relativeFrom="paragraph">
                <wp:posOffset>-78740</wp:posOffset>
              </wp:positionV>
              <wp:extent cx="3707130" cy="338455"/>
              <wp:effectExtent l="8255" t="35560" r="8890" b="35560"/>
              <wp:wrapNone/>
              <wp:docPr id="26"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lA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IrDOU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4900DAA2" wp14:editId="40D0565D">
              <wp:simplePos x="0" y="0"/>
              <wp:positionH relativeFrom="column">
                <wp:posOffset>3709670</wp:posOffset>
              </wp:positionH>
              <wp:positionV relativeFrom="paragraph">
                <wp:posOffset>35560</wp:posOffset>
              </wp:positionV>
              <wp:extent cx="1714500" cy="113665"/>
              <wp:effectExtent l="4445" t="0" r="0" b="317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629D4C74" wp14:editId="478AD6C8">
              <wp:simplePos x="0" y="0"/>
              <wp:positionH relativeFrom="column">
                <wp:posOffset>3769360</wp:posOffset>
              </wp:positionH>
              <wp:positionV relativeFrom="paragraph">
                <wp:posOffset>-50165</wp:posOffset>
              </wp:positionV>
              <wp:extent cx="1590040" cy="198120"/>
              <wp:effectExtent l="0" t="0" r="3175" b="3810"/>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Ih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K9JyIbICAACyBQAA&#10;DgAAAAAAAAAAAAAAAAAuAgAAZHJzL2Uyb0RvYy54bWxQSwECLQAUAAYACAAAACEAyACbEN8AAAAJ&#10;AQAADwAAAAAAAAAAAAAAAAAMBQAAZHJzL2Rvd25yZXYueG1sUEsFBgAAAAAEAAQA8wAAABgGAAAA&#10;AA==&#10;" filled="f" stroked="f">
              <v:textbox style="mso-fit-shape-to-text:t" inset="0,0,0,0">
                <w:txbxContent>
                  <w:p w:rsidR="00AC1DD2" w:rsidRPr="000C2131" w:rsidRDefault="00AC1DD2"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345E8BED" wp14:editId="2A2AD1B3">
              <wp:simplePos x="0" y="0"/>
              <wp:positionH relativeFrom="column">
                <wp:posOffset>-1270</wp:posOffset>
              </wp:positionH>
              <wp:positionV relativeFrom="paragraph">
                <wp:posOffset>-78740</wp:posOffset>
              </wp:positionV>
              <wp:extent cx="3707130" cy="338455"/>
              <wp:effectExtent l="8255" t="35560" r="8890" b="35560"/>
              <wp:wrapNone/>
              <wp:docPr id="23"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V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SUL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WDiOSeTcAIEdBNySLtPsIARx9mIb1ILdvNt5NReA/KmbKgCMCMdjZ2GqTi81Vhss&#10;B1BSHkwpAwpAYblwgEEygk0peBcMihA8F6rzzJA1CE6mqnYeDEmB4OwiMG48RMPGGivmeW46aaSX&#10;iaSTStgcF7FPOiH7L4JPSullUjG/USrk7yXsmMEGfplUTFEDP5E6psG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JG9xVh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47BB8842" wp14:editId="006729B7">
              <wp:simplePos x="0" y="0"/>
              <wp:positionH relativeFrom="column">
                <wp:posOffset>3709670</wp:posOffset>
              </wp:positionH>
              <wp:positionV relativeFrom="paragraph">
                <wp:posOffset>35560</wp:posOffset>
              </wp:positionV>
              <wp:extent cx="1714500" cy="113665"/>
              <wp:effectExtent l="4445" t="0" r="0" b="317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5C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PcrkJ+AgAA/Q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1072" behindDoc="1" locked="0" layoutInCell="1" allowOverlap="1" wp14:anchorId="242B56FE" wp14:editId="2DB52378">
              <wp:simplePos x="0" y="0"/>
              <wp:positionH relativeFrom="column">
                <wp:posOffset>-13335</wp:posOffset>
              </wp:positionH>
              <wp:positionV relativeFrom="paragraph">
                <wp:posOffset>-78740</wp:posOffset>
              </wp:positionV>
              <wp:extent cx="3090545" cy="338455"/>
              <wp:effectExtent l="5715" t="35560" r="8890" b="35560"/>
              <wp:wrapNone/>
              <wp:docPr id="2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BvfgQAAOI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CR2UG9+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048" behindDoc="1" locked="0" layoutInCell="1" allowOverlap="1" wp14:anchorId="191E7A3A" wp14:editId="4143CF6C">
              <wp:simplePos x="0" y="0"/>
              <wp:positionH relativeFrom="column">
                <wp:posOffset>3133090</wp:posOffset>
              </wp:positionH>
              <wp:positionV relativeFrom="paragraph">
                <wp:posOffset>-50165</wp:posOffset>
              </wp:positionV>
              <wp:extent cx="2258695" cy="265430"/>
              <wp:effectExtent l="0" t="0" r="0" b="3810"/>
              <wp:wrapNone/>
              <wp:docPr id="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gRd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w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BK6gRdsgIAALIFAAAO&#10;AAAAAAAAAAAAAAAAAC4CAABkcnMvZTJvRG9jLnhtbFBLAQItABQABgAIAAAAIQBDGTyr3gAAAAkB&#10;AAAPAAAAAAAAAAAAAAAAAAwFAABkcnMvZG93bnJldi54bWxQSwUGAAAAAAQABADzAAAAFwYAAAAA&#10;" filled="f" stroked="f">
              <v:textbox style="mso-fit-shape-to-text:t" inset="0,0,0,0">
                <w:txbxContent>
                  <w:p w:rsidR="00AC1DD2" w:rsidRPr="000C2131" w:rsidRDefault="00AC1DD2"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9024" behindDoc="1" locked="0" layoutInCell="1" allowOverlap="1" wp14:anchorId="61793F98" wp14:editId="03899080">
              <wp:simplePos x="0" y="0"/>
              <wp:positionH relativeFrom="column">
                <wp:posOffset>3081020</wp:posOffset>
              </wp:positionH>
              <wp:positionV relativeFrom="paragraph">
                <wp:posOffset>35560</wp:posOffset>
              </wp:positionV>
              <wp:extent cx="2339975" cy="113665"/>
              <wp:effectExtent l="4445" t="0" r="0" b="3175"/>
              <wp:wrapNone/>
              <wp:docPr id="1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Ol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URwjpX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D9830B1" wp14:editId="1290C68D">
              <wp:simplePos x="0" y="0"/>
              <wp:positionH relativeFrom="column">
                <wp:posOffset>3769360</wp:posOffset>
              </wp:positionH>
              <wp:positionV relativeFrom="paragraph">
                <wp:posOffset>-50165</wp:posOffset>
              </wp:positionV>
              <wp:extent cx="1590040" cy="265430"/>
              <wp:effectExtent l="0" t="0" r="3175" b="3810"/>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U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8dpxSxAgAAsgUAAA4A&#10;AAAAAAAAAAAAAAAALgIAAGRycy9lMm9Eb2MueG1sUEsBAi0AFAAGAAgAAAAhACKYVPLeAAAACQEA&#10;AA8AAAAAAAAAAAAAAAAACwUAAGRycy9kb3ducmV2LnhtbFBLBQYAAAAABAAEAPMAAAAWBgAAAAA=&#10;" filled="f" stroked="f">
              <v:textbox style="mso-fit-shape-to-text:t" inset="0,0,0,0">
                <w:txbxContent>
                  <w:p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571DD74D" wp14:editId="2ED99B23">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6D215259" wp14:editId="326108DC">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DD2" w:rsidRPr="00562D64" w:rsidRDefault="00AC1DD2"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36FA079E" wp14:editId="310311CA">
              <wp:simplePos x="0" y="0"/>
              <wp:positionH relativeFrom="column">
                <wp:posOffset>3769360</wp:posOffset>
              </wp:positionH>
              <wp:positionV relativeFrom="paragraph">
                <wp:posOffset>-50165</wp:posOffset>
              </wp:positionV>
              <wp:extent cx="1590040" cy="265430"/>
              <wp:effectExtent l="0" t="0" r="3175" b="381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sAIAALI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Afqv3rACAACyBQAADgAA&#10;AAAAAAAAAAAAAAAuAgAAZHJzL2Uyb0RvYy54bWxQSwECLQAUAAYACAAAACEAIphU8t4AAAAJAQAA&#10;DwAAAAAAAAAAAAAAAAAKBQAAZHJzL2Rvd25yZXYueG1sUEsFBgAAAAAEAAQA8wAAABUGAAAAAA==&#10;" filled="f" stroked="f">
              <v:textbox style="mso-fit-shape-to-text:t" inset="0,0,0,0">
                <w:txbxContent>
                  <w:p w:rsidR="00AC1DD2" w:rsidRPr="000C2131" w:rsidRDefault="00AC1DD2"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DCE409B" wp14:editId="4C916C6D">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1F95D94" wp14:editId="5687B149">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42A"/>
    <w:rsid w:val="00000D2B"/>
    <w:rsid w:val="0000137E"/>
    <w:rsid w:val="000029CC"/>
    <w:rsid w:val="00002BA3"/>
    <w:rsid w:val="00004423"/>
    <w:rsid w:val="00004552"/>
    <w:rsid w:val="00004566"/>
    <w:rsid w:val="00007721"/>
    <w:rsid w:val="00007A9A"/>
    <w:rsid w:val="000100C1"/>
    <w:rsid w:val="00011586"/>
    <w:rsid w:val="00011634"/>
    <w:rsid w:val="00011CB9"/>
    <w:rsid w:val="00011EF4"/>
    <w:rsid w:val="00012CB3"/>
    <w:rsid w:val="0001404C"/>
    <w:rsid w:val="00014FC8"/>
    <w:rsid w:val="00014FF1"/>
    <w:rsid w:val="000175ED"/>
    <w:rsid w:val="000176EF"/>
    <w:rsid w:val="0001777D"/>
    <w:rsid w:val="00017954"/>
    <w:rsid w:val="00017D39"/>
    <w:rsid w:val="000204D3"/>
    <w:rsid w:val="000215D3"/>
    <w:rsid w:val="000217C4"/>
    <w:rsid w:val="0002294D"/>
    <w:rsid w:val="000237E5"/>
    <w:rsid w:val="00024D2C"/>
    <w:rsid w:val="00024F50"/>
    <w:rsid w:val="00027899"/>
    <w:rsid w:val="000305DB"/>
    <w:rsid w:val="00031432"/>
    <w:rsid w:val="000320AF"/>
    <w:rsid w:val="000320E1"/>
    <w:rsid w:val="00032350"/>
    <w:rsid w:val="00032B38"/>
    <w:rsid w:val="000346BB"/>
    <w:rsid w:val="00035A41"/>
    <w:rsid w:val="00035F9B"/>
    <w:rsid w:val="00036FBE"/>
    <w:rsid w:val="00037A2C"/>
    <w:rsid w:val="0004075F"/>
    <w:rsid w:val="00040C93"/>
    <w:rsid w:val="000436F0"/>
    <w:rsid w:val="00044076"/>
    <w:rsid w:val="00044339"/>
    <w:rsid w:val="0004502C"/>
    <w:rsid w:val="00045840"/>
    <w:rsid w:val="00046C00"/>
    <w:rsid w:val="00047843"/>
    <w:rsid w:val="000523FC"/>
    <w:rsid w:val="00052C2E"/>
    <w:rsid w:val="00052CC5"/>
    <w:rsid w:val="00052FD4"/>
    <w:rsid w:val="0005330B"/>
    <w:rsid w:val="00054701"/>
    <w:rsid w:val="00054CB5"/>
    <w:rsid w:val="00055AE8"/>
    <w:rsid w:val="0005743B"/>
    <w:rsid w:val="00061108"/>
    <w:rsid w:val="00061CD4"/>
    <w:rsid w:val="00062BD6"/>
    <w:rsid w:val="00063172"/>
    <w:rsid w:val="000643A9"/>
    <w:rsid w:val="0006453E"/>
    <w:rsid w:val="0006576D"/>
    <w:rsid w:val="00065F8B"/>
    <w:rsid w:val="00066543"/>
    <w:rsid w:val="000666D5"/>
    <w:rsid w:val="00067069"/>
    <w:rsid w:val="0006735A"/>
    <w:rsid w:val="00067A6C"/>
    <w:rsid w:val="00067F19"/>
    <w:rsid w:val="00070F5C"/>
    <w:rsid w:val="00071597"/>
    <w:rsid w:val="00072407"/>
    <w:rsid w:val="00072C39"/>
    <w:rsid w:val="00073CF4"/>
    <w:rsid w:val="000741DC"/>
    <w:rsid w:val="00074F54"/>
    <w:rsid w:val="00075904"/>
    <w:rsid w:val="0007617D"/>
    <w:rsid w:val="00076542"/>
    <w:rsid w:val="00080E63"/>
    <w:rsid w:val="00082179"/>
    <w:rsid w:val="00082AD5"/>
    <w:rsid w:val="000841F6"/>
    <w:rsid w:val="00084538"/>
    <w:rsid w:val="00084962"/>
    <w:rsid w:val="000852CF"/>
    <w:rsid w:val="00087BE0"/>
    <w:rsid w:val="00090B54"/>
    <w:rsid w:val="000925DA"/>
    <w:rsid w:val="00094FF3"/>
    <w:rsid w:val="00095FAF"/>
    <w:rsid w:val="0009745F"/>
    <w:rsid w:val="000976C8"/>
    <w:rsid w:val="000979CA"/>
    <w:rsid w:val="00097FB7"/>
    <w:rsid w:val="000A35C9"/>
    <w:rsid w:val="000A3C3E"/>
    <w:rsid w:val="000A5A26"/>
    <w:rsid w:val="000A5F4E"/>
    <w:rsid w:val="000A62E6"/>
    <w:rsid w:val="000A64DF"/>
    <w:rsid w:val="000A753D"/>
    <w:rsid w:val="000A7D0F"/>
    <w:rsid w:val="000B03EA"/>
    <w:rsid w:val="000B03EF"/>
    <w:rsid w:val="000B1DB6"/>
    <w:rsid w:val="000B381F"/>
    <w:rsid w:val="000B3A87"/>
    <w:rsid w:val="000B4F7E"/>
    <w:rsid w:val="000B7A55"/>
    <w:rsid w:val="000C0321"/>
    <w:rsid w:val="000C0A1B"/>
    <w:rsid w:val="000C0AAD"/>
    <w:rsid w:val="000C11F7"/>
    <w:rsid w:val="000C1DD5"/>
    <w:rsid w:val="000C3D7A"/>
    <w:rsid w:val="000C61FF"/>
    <w:rsid w:val="000C779F"/>
    <w:rsid w:val="000C7ACB"/>
    <w:rsid w:val="000D02FB"/>
    <w:rsid w:val="000D0AEE"/>
    <w:rsid w:val="000D362E"/>
    <w:rsid w:val="000D5256"/>
    <w:rsid w:val="000D5262"/>
    <w:rsid w:val="000D55FB"/>
    <w:rsid w:val="000D72C4"/>
    <w:rsid w:val="000E143C"/>
    <w:rsid w:val="000E1596"/>
    <w:rsid w:val="000E17E0"/>
    <w:rsid w:val="000E1DE7"/>
    <w:rsid w:val="000E1F74"/>
    <w:rsid w:val="000E203D"/>
    <w:rsid w:val="000E242F"/>
    <w:rsid w:val="000E3AE7"/>
    <w:rsid w:val="000E5090"/>
    <w:rsid w:val="000E50BB"/>
    <w:rsid w:val="000E705A"/>
    <w:rsid w:val="000E78FD"/>
    <w:rsid w:val="000F179A"/>
    <w:rsid w:val="000F2D64"/>
    <w:rsid w:val="000F3521"/>
    <w:rsid w:val="000F37B4"/>
    <w:rsid w:val="000F46E0"/>
    <w:rsid w:val="000F497B"/>
    <w:rsid w:val="000F6A0F"/>
    <w:rsid w:val="0010052B"/>
    <w:rsid w:val="0010129F"/>
    <w:rsid w:val="00102CF7"/>
    <w:rsid w:val="00103BA7"/>
    <w:rsid w:val="00103D33"/>
    <w:rsid w:val="0010532C"/>
    <w:rsid w:val="00105C4C"/>
    <w:rsid w:val="0010679E"/>
    <w:rsid w:val="00106BDB"/>
    <w:rsid w:val="00107077"/>
    <w:rsid w:val="0011004C"/>
    <w:rsid w:val="0011124D"/>
    <w:rsid w:val="0011130C"/>
    <w:rsid w:val="001143AA"/>
    <w:rsid w:val="001151F2"/>
    <w:rsid w:val="00115DB1"/>
    <w:rsid w:val="00117A82"/>
    <w:rsid w:val="00117F66"/>
    <w:rsid w:val="00123569"/>
    <w:rsid w:val="00124190"/>
    <w:rsid w:val="00125D54"/>
    <w:rsid w:val="0012781A"/>
    <w:rsid w:val="001334A5"/>
    <w:rsid w:val="00134789"/>
    <w:rsid w:val="00134EA2"/>
    <w:rsid w:val="0013593B"/>
    <w:rsid w:val="00135D5F"/>
    <w:rsid w:val="001373B3"/>
    <w:rsid w:val="001406F1"/>
    <w:rsid w:val="001418FA"/>
    <w:rsid w:val="001432A1"/>
    <w:rsid w:val="00143712"/>
    <w:rsid w:val="0014451E"/>
    <w:rsid w:val="001449B8"/>
    <w:rsid w:val="0014528A"/>
    <w:rsid w:val="00145AAF"/>
    <w:rsid w:val="00145B72"/>
    <w:rsid w:val="00146293"/>
    <w:rsid w:val="00147000"/>
    <w:rsid w:val="001477B9"/>
    <w:rsid w:val="0014784A"/>
    <w:rsid w:val="00147C9D"/>
    <w:rsid w:val="00151455"/>
    <w:rsid w:val="00151A22"/>
    <w:rsid w:val="001525E0"/>
    <w:rsid w:val="00153568"/>
    <w:rsid w:val="00154253"/>
    <w:rsid w:val="0015622B"/>
    <w:rsid w:val="0015634B"/>
    <w:rsid w:val="00156B97"/>
    <w:rsid w:val="001572A3"/>
    <w:rsid w:val="0015794E"/>
    <w:rsid w:val="00157B85"/>
    <w:rsid w:val="001603DC"/>
    <w:rsid w:val="0016199B"/>
    <w:rsid w:val="001621FA"/>
    <w:rsid w:val="0016394B"/>
    <w:rsid w:val="00164ED8"/>
    <w:rsid w:val="0016539C"/>
    <w:rsid w:val="00165E17"/>
    <w:rsid w:val="0017066F"/>
    <w:rsid w:val="00171534"/>
    <w:rsid w:val="0017218C"/>
    <w:rsid w:val="0017268E"/>
    <w:rsid w:val="001749FE"/>
    <w:rsid w:val="00174FDA"/>
    <w:rsid w:val="00176324"/>
    <w:rsid w:val="001763A4"/>
    <w:rsid w:val="00180803"/>
    <w:rsid w:val="001825D4"/>
    <w:rsid w:val="00183AC4"/>
    <w:rsid w:val="00183BFC"/>
    <w:rsid w:val="00184D6D"/>
    <w:rsid w:val="00184DED"/>
    <w:rsid w:val="00185A92"/>
    <w:rsid w:val="00186C56"/>
    <w:rsid w:val="001926CF"/>
    <w:rsid w:val="0019293C"/>
    <w:rsid w:val="00192CEC"/>
    <w:rsid w:val="00195CFE"/>
    <w:rsid w:val="00197ED4"/>
    <w:rsid w:val="001A0FBA"/>
    <w:rsid w:val="001A1A5E"/>
    <w:rsid w:val="001A2DA2"/>
    <w:rsid w:val="001A536E"/>
    <w:rsid w:val="001A5759"/>
    <w:rsid w:val="001A6B9C"/>
    <w:rsid w:val="001A7074"/>
    <w:rsid w:val="001B0657"/>
    <w:rsid w:val="001B1731"/>
    <w:rsid w:val="001B23FC"/>
    <w:rsid w:val="001B4686"/>
    <w:rsid w:val="001B5E89"/>
    <w:rsid w:val="001B73DF"/>
    <w:rsid w:val="001B7CB9"/>
    <w:rsid w:val="001C0928"/>
    <w:rsid w:val="001C1D3E"/>
    <w:rsid w:val="001C2FF6"/>
    <w:rsid w:val="001C2FFD"/>
    <w:rsid w:val="001C3095"/>
    <w:rsid w:val="001C3B8A"/>
    <w:rsid w:val="001C55AE"/>
    <w:rsid w:val="001C5E73"/>
    <w:rsid w:val="001C64D6"/>
    <w:rsid w:val="001C6598"/>
    <w:rsid w:val="001C6B04"/>
    <w:rsid w:val="001C7071"/>
    <w:rsid w:val="001C71B1"/>
    <w:rsid w:val="001C7861"/>
    <w:rsid w:val="001D0DEB"/>
    <w:rsid w:val="001D320B"/>
    <w:rsid w:val="001D6999"/>
    <w:rsid w:val="001D7A7B"/>
    <w:rsid w:val="001E13DF"/>
    <w:rsid w:val="001E21F2"/>
    <w:rsid w:val="001E25BD"/>
    <w:rsid w:val="001E2B76"/>
    <w:rsid w:val="001E2F31"/>
    <w:rsid w:val="001E7635"/>
    <w:rsid w:val="001E78FB"/>
    <w:rsid w:val="001F1E58"/>
    <w:rsid w:val="001F3A6C"/>
    <w:rsid w:val="001F4C00"/>
    <w:rsid w:val="001F509A"/>
    <w:rsid w:val="001F5DFC"/>
    <w:rsid w:val="001F74A7"/>
    <w:rsid w:val="001F7EAD"/>
    <w:rsid w:val="0020124C"/>
    <w:rsid w:val="0020152B"/>
    <w:rsid w:val="002025FE"/>
    <w:rsid w:val="00204298"/>
    <w:rsid w:val="00205590"/>
    <w:rsid w:val="00205ACE"/>
    <w:rsid w:val="00205FED"/>
    <w:rsid w:val="00206277"/>
    <w:rsid w:val="002071EA"/>
    <w:rsid w:val="00211944"/>
    <w:rsid w:val="00211D62"/>
    <w:rsid w:val="00212D9D"/>
    <w:rsid w:val="0021313E"/>
    <w:rsid w:val="0021360A"/>
    <w:rsid w:val="00215E35"/>
    <w:rsid w:val="00216172"/>
    <w:rsid w:val="0021729F"/>
    <w:rsid w:val="0021733E"/>
    <w:rsid w:val="00217D19"/>
    <w:rsid w:val="00220A08"/>
    <w:rsid w:val="00221395"/>
    <w:rsid w:val="00221B24"/>
    <w:rsid w:val="00221C8A"/>
    <w:rsid w:val="00221D53"/>
    <w:rsid w:val="00224146"/>
    <w:rsid w:val="0022474F"/>
    <w:rsid w:val="00225740"/>
    <w:rsid w:val="0023448F"/>
    <w:rsid w:val="002349AF"/>
    <w:rsid w:val="00235391"/>
    <w:rsid w:val="00236218"/>
    <w:rsid w:val="00237007"/>
    <w:rsid w:val="00237203"/>
    <w:rsid w:val="002376C6"/>
    <w:rsid w:val="00242E6B"/>
    <w:rsid w:val="0024314A"/>
    <w:rsid w:val="00243DEE"/>
    <w:rsid w:val="00244936"/>
    <w:rsid w:val="00245470"/>
    <w:rsid w:val="002457B6"/>
    <w:rsid w:val="00247144"/>
    <w:rsid w:val="0024721B"/>
    <w:rsid w:val="00250223"/>
    <w:rsid w:val="00252ADF"/>
    <w:rsid w:val="00255579"/>
    <w:rsid w:val="00255A26"/>
    <w:rsid w:val="00256C58"/>
    <w:rsid w:val="00260E38"/>
    <w:rsid w:val="00261E43"/>
    <w:rsid w:val="00262471"/>
    <w:rsid w:val="002635A2"/>
    <w:rsid w:val="0026483A"/>
    <w:rsid w:val="00266172"/>
    <w:rsid w:val="00270206"/>
    <w:rsid w:val="00270448"/>
    <w:rsid w:val="00273D16"/>
    <w:rsid w:val="002744C9"/>
    <w:rsid w:val="00275B94"/>
    <w:rsid w:val="00276BE7"/>
    <w:rsid w:val="00277689"/>
    <w:rsid w:val="002800F8"/>
    <w:rsid w:val="0028035D"/>
    <w:rsid w:val="002807DD"/>
    <w:rsid w:val="00281228"/>
    <w:rsid w:val="00281E95"/>
    <w:rsid w:val="002822C4"/>
    <w:rsid w:val="00285130"/>
    <w:rsid w:val="00287872"/>
    <w:rsid w:val="00290030"/>
    <w:rsid w:val="00290401"/>
    <w:rsid w:val="00290B62"/>
    <w:rsid w:val="00291E50"/>
    <w:rsid w:val="00291F9D"/>
    <w:rsid w:val="002926AA"/>
    <w:rsid w:val="00292DD3"/>
    <w:rsid w:val="00296887"/>
    <w:rsid w:val="002978D5"/>
    <w:rsid w:val="002A1EE5"/>
    <w:rsid w:val="002A26EC"/>
    <w:rsid w:val="002A2FCD"/>
    <w:rsid w:val="002A4A9F"/>
    <w:rsid w:val="002A51FF"/>
    <w:rsid w:val="002A563D"/>
    <w:rsid w:val="002A58F3"/>
    <w:rsid w:val="002A7484"/>
    <w:rsid w:val="002A7F1F"/>
    <w:rsid w:val="002B00CC"/>
    <w:rsid w:val="002B0B31"/>
    <w:rsid w:val="002B293F"/>
    <w:rsid w:val="002B37C5"/>
    <w:rsid w:val="002B6081"/>
    <w:rsid w:val="002B6095"/>
    <w:rsid w:val="002B76BE"/>
    <w:rsid w:val="002B7E2C"/>
    <w:rsid w:val="002B7EFA"/>
    <w:rsid w:val="002C0651"/>
    <w:rsid w:val="002C0D9E"/>
    <w:rsid w:val="002C66EF"/>
    <w:rsid w:val="002C791D"/>
    <w:rsid w:val="002C7C82"/>
    <w:rsid w:val="002D0DAB"/>
    <w:rsid w:val="002D0EA0"/>
    <w:rsid w:val="002D0F81"/>
    <w:rsid w:val="002D0FFD"/>
    <w:rsid w:val="002D1433"/>
    <w:rsid w:val="002D1D11"/>
    <w:rsid w:val="002D44A6"/>
    <w:rsid w:val="002D75D3"/>
    <w:rsid w:val="002E09A6"/>
    <w:rsid w:val="002E15D1"/>
    <w:rsid w:val="002E1CE7"/>
    <w:rsid w:val="002E2C89"/>
    <w:rsid w:val="002E3344"/>
    <w:rsid w:val="002E5E09"/>
    <w:rsid w:val="002E629C"/>
    <w:rsid w:val="002E71AF"/>
    <w:rsid w:val="002E75CB"/>
    <w:rsid w:val="002F2DA7"/>
    <w:rsid w:val="002F3E25"/>
    <w:rsid w:val="002F4044"/>
    <w:rsid w:val="002F4A1E"/>
    <w:rsid w:val="002F4C84"/>
    <w:rsid w:val="002F5163"/>
    <w:rsid w:val="002F73BC"/>
    <w:rsid w:val="002F78AB"/>
    <w:rsid w:val="002F7A20"/>
    <w:rsid w:val="003011B0"/>
    <w:rsid w:val="00302145"/>
    <w:rsid w:val="00302B42"/>
    <w:rsid w:val="003049DF"/>
    <w:rsid w:val="00306379"/>
    <w:rsid w:val="0030746F"/>
    <w:rsid w:val="00311C51"/>
    <w:rsid w:val="00311E23"/>
    <w:rsid w:val="003125F3"/>
    <w:rsid w:val="00313E21"/>
    <w:rsid w:val="00314B54"/>
    <w:rsid w:val="00316FA2"/>
    <w:rsid w:val="00320799"/>
    <w:rsid w:val="00321B31"/>
    <w:rsid w:val="0032332D"/>
    <w:rsid w:val="00323F13"/>
    <w:rsid w:val="00323F4E"/>
    <w:rsid w:val="00325AEE"/>
    <w:rsid w:val="00326D77"/>
    <w:rsid w:val="003271F2"/>
    <w:rsid w:val="00331419"/>
    <w:rsid w:val="003315F1"/>
    <w:rsid w:val="00332E5F"/>
    <w:rsid w:val="00332FC9"/>
    <w:rsid w:val="00333B9C"/>
    <w:rsid w:val="00333EF7"/>
    <w:rsid w:val="00336FE3"/>
    <w:rsid w:val="0034126C"/>
    <w:rsid w:val="0034528C"/>
    <w:rsid w:val="003454A3"/>
    <w:rsid w:val="003468F9"/>
    <w:rsid w:val="00347A30"/>
    <w:rsid w:val="00347EF0"/>
    <w:rsid w:val="00351839"/>
    <w:rsid w:val="00351B0A"/>
    <w:rsid w:val="003524C6"/>
    <w:rsid w:val="00356D12"/>
    <w:rsid w:val="0035775C"/>
    <w:rsid w:val="0036051D"/>
    <w:rsid w:val="00361A9A"/>
    <w:rsid w:val="00363551"/>
    <w:rsid w:val="00366691"/>
    <w:rsid w:val="00367E8B"/>
    <w:rsid w:val="0037230F"/>
    <w:rsid w:val="00373DDF"/>
    <w:rsid w:val="00374632"/>
    <w:rsid w:val="00374A29"/>
    <w:rsid w:val="00375BFC"/>
    <w:rsid w:val="0037680E"/>
    <w:rsid w:val="00376892"/>
    <w:rsid w:val="0037745A"/>
    <w:rsid w:val="0037791D"/>
    <w:rsid w:val="00377BF5"/>
    <w:rsid w:val="00380A00"/>
    <w:rsid w:val="003819D1"/>
    <w:rsid w:val="003827DD"/>
    <w:rsid w:val="00384864"/>
    <w:rsid w:val="00385FE8"/>
    <w:rsid w:val="00386578"/>
    <w:rsid w:val="00386B55"/>
    <w:rsid w:val="0038786F"/>
    <w:rsid w:val="00391DEE"/>
    <w:rsid w:val="00392CE3"/>
    <w:rsid w:val="00393112"/>
    <w:rsid w:val="00394B88"/>
    <w:rsid w:val="003959D2"/>
    <w:rsid w:val="00395BD4"/>
    <w:rsid w:val="003960A3"/>
    <w:rsid w:val="003965FB"/>
    <w:rsid w:val="003977B9"/>
    <w:rsid w:val="003A23C0"/>
    <w:rsid w:val="003A28F1"/>
    <w:rsid w:val="003A2FF8"/>
    <w:rsid w:val="003A3115"/>
    <w:rsid w:val="003A3D02"/>
    <w:rsid w:val="003A4116"/>
    <w:rsid w:val="003A687E"/>
    <w:rsid w:val="003A6B7B"/>
    <w:rsid w:val="003B0270"/>
    <w:rsid w:val="003B04A8"/>
    <w:rsid w:val="003B0CF7"/>
    <w:rsid w:val="003B13E3"/>
    <w:rsid w:val="003B4A47"/>
    <w:rsid w:val="003B68B9"/>
    <w:rsid w:val="003B6E0E"/>
    <w:rsid w:val="003C050A"/>
    <w:rsid w:val="003C0819"/>
    <w:rsid w:val="003C1F78"/>
    <w:rsid w:val="003C1F9A"/>
    <w:rsid w:val="003C2699"/>
    <w:rsid w:val="003C3B01"/>
    <w:rsid w:val="003C407B"/>
    <w:rsid w:val="003C43B7"/>
    <w:rsid w:val="003C4FAA"/>
    <w:rsid w:val="003C5E6E"/>
    <w:rsid w:val="003C7865"/>
    <w:rsid w:val="003D0B3B"/>
    <w:rsid w:val="003D11A0"/>
    <w:rsid w:val="003D129D"/>
    <w:rsid w:val="003D1CA4"/>
    <w:rsid w:val="003D1DD6"/>
    <w:rsid w:val="003D1F25"/>
    <w:rsid w:val="003D3002"/>
    <w:rsid w:val="003D41BC"/>
    <w:rsid w:val="003D5459"/>
    <w:rsid w:val="003D5A93"/>
    <w:rsid w:val="003D6639"/>
    <w:rsid w:val="003D6BFD"/>
    <w:rsid w:val="003D6D53"/>
    <w:rsid w:val="003D7100"/>
    <w:rsid w:val="003D7110"/>
    <w:rsid w:val="003D7865"/>
    <w:rsid w:val="003D79F9"/>
    <w:rsid w:val="003E0BC3"/>
    <w:rsid w:val="003E0E09"/>
    <w:rsid w:val="003E12D7"/>
    <w:rsid w:val="003E14BC"/>
    <w:rsid w:val="003E16F6"/>
    <w:rsid w:val="003E2683"/>
    <w:rsid w:val="003E383C"/>
    <w:rsid w:val="003E3A47"/>
    <w:rsid w:val="003E6352"/>
    <w:rsid w:val="003E6861"/>
    <w:rsid w:val="003F05C0"/>
    <w:rsid w:val="003F7CE2"/>
    <w:rsid w:val="0040126E"/>
    <w:rsid w:val="00401613"/>
    <w:rsid w:val="00401CD6"/>
    <w:rsid w:val="00401DC3"/>
    <w:rsid w:val="004023AF"/>
    <w:rsid w:val="00403EBD"/>
    <w:rsid w:val="0040439A"/>
    <w:rsid w:val="00405E35"/>
    <w:rsid w:val="00406BD3"/>
    <w:rsid w:val="00406CA3"/>
    <w:rsid w:val="0040720C"/>
    <w:rsid w:val="004116FE"/>
    <w:rsid w:val="004125AF"/>
    <w:rsid w:val="004135C3"/>
    <w:rsid w:val="00414414"/>
    <w:rsid w:val="00414A27"/>
    <w:rsid w:val="00420577"/>
    <w:rsid w:val="004244FF"/>
    <w:rsid w:val="00424C17"/>
    <w:rsid w:val="00424CD5"/>
    <w:rsid w:val="004252B9"/>
    <w:rsid w:val="00426425"/>
    <w:rsid w:val="00426866"/>
    <w:rsid w:val="00426B74"/>
    <w:rsid w:val="00427E99"/>
    <w:rsid w:val="004302A7"/>
    <w:rsid w:val="00431E15"/>
    <w:rsid w:val="004320D1"/>
    <w:rsid w:val="00432633"/>
    <w:rsid w:val="00432666"/>
    <w:rsid w:val="00432833"/>
    <w:rsid w:val="00433087"/>
    <w:rsid w:val="004335AF"/>
    <w:rsid w:val="0043437B"/>
    <w:rsid w:val="0043476F"/>
    <w:rsid w:val="004405AB"/>
    <w:rsid w:val="00440A87"/>
    <w:rsid w:val="00440E27"/>
    <w:rsid w:val="00441A1C"/>
    <w:rsid w:val="0044238F"/>
    <w:rsid w:val="00442F3D"/>
    <w:rsid w:val="004431D6"/>
    <w:rsid w:val="00443DD8"/>
    <w:rsid w:val="00444334"/>
    <w:rsid w:val="004446ED"/>
    <w:rsid w:val="00445148"/>
    <w:rsid w:val="00445D12"/>
    <w:rsid w:val="0044608A"/>
    <w:rsid w:val="004471C0"/>
    <w:rsid w:val="00447C95"/>
    <w:rsid w:val="00450118"/>
    <w:rsid w:val="00451E5B"/>
    <w:rsid w:val="00452930"/>
    <w:rsid w:val="00453586"/>
    <w:rsid w:val="004538A2"/>
    <w:rsid w:val="004544F2"/>
    <w:rsid w:val="00454ECA"/>
    <w:rsid w:val="00455F19"/>
    <w:rsid w:val="004560D9"/>
    <w:rsid w:val="00456725"/>
    <w:rsid w:val="00456BCE"/>
    <w:rsid w:val="004610FB"/>
    <w:rsid w:val="00461308"/>
    <w:rsid w:val="004635A6"/>
    <w:rsid w:val="00464978"/>
    <w:rsid w:val="00465BCF"/>
    <w:rsid w:val="004667F6"/>
    <w:rsid w:val="00467239"/>
    <w:rsid w:val="00472681"/>
    <w:rsid w:val="00473312"/>
    <w:rsid w:val="0047378C"/>
    <w:rsid w:val="00473FC4"/>
    <w:rsid w:val="00474E1D"/>
    <w:rsid w:val="004768AB"/>
    <w:rsid w:val="004804D2"/>
    <w:rsid w:val="00480E84"/>
    <w:rsid w:val="004831CC"/>
    <w:rsid w:val="00483213"/>
    <w:rsid w:val="004833C8"/>
    <w:rsid w:val="004846C6"/>
    <w:rsid w:val="00484CFF"/>
    <w:rsid w:val="00485DBC"/>
    <w:rsid w:val="00486194"/>
    <w:rsid w:val="00486401"/>
    <w:rsid w:val="00490A70"/>
    <w:rsid w:val="00490E4B"/>
    <w:rsid w:val="004929A7"/>
    <w:rsid w:val="00493B7F"/>
    <w:rsid w:val="00494B9C"/>
    <w:rsid w:val="00494DD9"/>
    <w:rsid w:val="0049557A"/>
    <w:rsid w:val="004957C7"/>
    <w:rsid w:val="004969F3"/>
    <w:rsid w:val="004A1558"/>
    <w:rsid w:val="004A3794"/>
    <w:rsid w:val="004A3D37"/>
    <w:rsid w:val="004A580F"/>
    <w:rsid w:val="004A5D59"/>
    <w:rsid w:val="004A696B"/>
    <w:rsid w:val="004A6C95"/>
    <w:rsid w:val="004A743D"/>
    <w:rsid w:val="004B2EC2"/>
    <w:rsid w:val="004B2EEF"/>
    <w:rsid w:val="004B2F18"/>
    <w:rsid w:val="004B3029"/>
    <w:rsid w:val="004B3A80"/>
    <w:rsid w:val="004B42A9"/>
    <w:rsid w:val="004B588F"/>
    <w:rsid w:val="004B735F"/>
    <w:rsid w:val="004B74B2"/>
    <w:rsid w:val="004B7C6C"/>
    <w:rsid w:val="004C12DB"/>
    <w:rsid w:val="004C3C4D"/>
    <w:rsid w:val="004C5EDA"/>
    <w:rsid w:val="004C665F"/>
    <w:rsid w:val="004C6AF2"/>
    <w:rsid w:val="004C7638"/>
    <w:rsid w:val="004D0667"/>
    <w:rsid w:val="004D0A9E"/>
    <w:rsid w:val="004D0E12"/>
    <w:rsid w:val="004D12AF"/>
    <w:rsid w:val="004D44D8"/>
    <w:rsid w:val="004D455A"/>
    <w:rsid w:val="004D5B9E"/>
    <w:rsid w:val="004D5E07"/>
    <w:rsid w:val="004D5EAF"/>
    <w:rsid w:val="004D6442"/>
    <w:rsid w:val="004D6E38"/>
    <w:rsid w:val="004D7521"/>
    <w:rsid w:val="004E06FB"/>
    <w:rsid w:val="004E2250"/>
    <w:rsid w:val="004E3767"/>
    <w:rsid w:val="004E378C"/>
    <w:rsid w:val="004E46F1"/>
    <w:rsid w:val="004E50ED"/>
    <w:rsid w:val="004E6038"/>
    <w:rsid w:val="004E64AC"/>
    <w:rsid w:val="004E7A8F"/>
    <w:rsid w:val="004E7ED0"/>
    <w:rsid w:val="004F1816"/>
    <w:rsid w:val="004F19B2"/>
    <w:rsid w:val="004F1B9E"/>
    <w:rsid w:val="004F20F4"/>
    <w:rsid w:val="004F4127"/>
    <w:rsid w:val="004F4A5A"/>
    <w:rsid w:val="004F4C6E"/>
    <w:rsid w:val="004F52B8"/>
    <w:rsid w:val="004F63D1"/>
    <w:rsid w:val="004F6B88"/>
    <w:rsid w:val="00500BC9"/>
    <w:rsid w:val="0050137C"/>
    <w:rsid w:val="005020F1"/>
    <w:rsid w:val="00502AAB"/>
    <w:rsid w:val="00502ED5"/>
    <w:rsid w:val="00503D39"/>
    <w:rsid w:val="005042B6"/>
    <w:rsid w:val="005056B1"/>
    <w:rsid w:val="00505934"/>
    <w:rsid w:val="00505964"/>
    <w:rsid w:val="005072DD"/>
    <w:rsid w:val="005101AC"/>
    <w:rsid w:val="00510240"/>
    <w:rsid w:val="005107A1"/>
    <w:rsid w:val="00510E69"/>
    <w:rsid w:val="00513E67"/>
    <w:rsid w:val="00515DBD"/>
    <w:rsid w:val="0051739E"/>
    <w:rsid w:val="00520DC0"/>
    <w:rsid w:val="00521EED"/>
    <w:rsid w:val="00521FCE"/>
    <w:rsid w:val="005223F5"/>
    <w:rsid w:val="00523791"/>
    <w:rsid w:val="005248DE"/>
    <w:rsid w:val="0052492C"/>
    <w:rsid w:val="00524AC7"/>
    <w:rsid w:val="00525EAA"/>
    <w:rsid w:val="00526414"/>
    <w:rsid w:val="00526C12"/>
    <w:rsid w:val="00527F05"/>
    <w:rsid w:val="00527F68"/>
    <w:rsid w:val="00530C13"/>
    <w:rsid w:val="0053284F"/>
    <w:rsid w:val="00533AB7"/>
    <w:rsid w:val="00533C82"/>
    <w:rsid w:val="005357EE"/>
    <w:rsid w:val="00535C26"/>
    <w:rsid w:val="00535DDE"/>
    <w:rsid w:val="0053614C"/>
    <w:rsid w:val="005366C7"/>
    <w:rsid w:val="00536960"/>
    <w:rsid w:val="005376F0"/>
    <w:rsid w:val="0054050A"/>
    <w:rsid w:val="00542136"/>
    <w:rsid w:val="0054630E"/>
    <w:rsid w:val="005474CE"/>
    <w:rsid w:val="00550D73"/>
    <w:rsid w:val="00551553"/>
    <w:rsid w:val="00552D0B"/>
    <w:rsid w:val="00553C4A"/>
    <w:rsid w:val="00554682"/>
    <w:rsid w:val="00554A15"/>
    <w:rsid w:val="00554A1C"/>
    <w:rsid w:val="00557B31"/>
    <w:rsid w:val="005602B6"/>
    <w:rsid w:val="00561228"/>
    <w:rsid w:val="005617FA"/>
    <w:rsid w:val="00561B2D"/>
    <w:rsid w:val="005621CF"/>
    <w:rsid w:val="00562D64"/>
    <w:rsid w:val="00562ED4"/>
    <w:rsid w:val="005656C8"/>
    <w:rsid w:val="005721A2"/>
    <w:rsid w:val="00572A54"/>
    <w:rsid w:val="00573AA7"/>
    <w:rsid w:val="005743E5"/>
    <w:rsid w:val="00576B73"/>
    <w:rsid w:val="005803D1"/>
    <w:rsid w:val="00582576"/>
    <w:rsid w:val="00583970"/>
    <w:rsid w:val="00590163"/>
    <w:rsid w:val="005911BB"/>
    <w:rsid w:val="00592348"/>
    <w:rsid w:val="00592527"/>
    <w:rsid w:val="005928EB"/>
    <w:rsid w:val="00593284"/>
    <w:rsid w:val="005935CC"/>
    <w:rsid w:val="005937F2"/>
    <w:rsid w:val="00594D13"/>
    <w:rsid w:val="005965D9"/>
    <w:rsid w:val="00596C94"/>
    <w:rsid w:val="00596E96"/>
    <w:rsid w:val="005A1A45"/>
    <w:rsid w:val="005A1E06"/>
    <w:rsid w:val="005A35D5"/>
    <w:rsid w:val="005A3C5A"/>
    <w:rsid w:val="005A4860"/>
    <w:rsid w:val="005A486C"/>
    <w:rsid w:val="005A530E"/>
    <w:rsid w:val="005A5F0D"/>
    <w:rsid w:val="005B0C02"/>
    <w:rsid w:val="005B1052"/>
    <w:rsid w:val="005B1D57"/>
    <w:rsid w:val="005B2343"/>
    <w:rsid w:val="005B27C0"/>
    <w:rsid w:val="005B56A3"/>
    <w:rsid w:val="005B711A"/>
    <w:rsid w:val="005B71C6"/>
    <w:rsid w:val="005B73D5"/>
    <w:rsid w:val="005B7742"/>
    <w:rsid w:val="005C082F"/>
    <w:rsid w:val="005C1307"/>
    <w:rsid w:val="005C4A0E"/>
    <w:rsid w:val="005C581E"/>
    <w:rsid w:val="005C67CE"/>
    <w:rsid w:val="005D10BF"/>
    <w:rsid w:val="005D1700"/>
    <w:rsid w:val="005D1B30"/>
    <w:rsid w:val="005D2572"/>
    <w:rsid w:val="005D2AF8"/>
    <w:rsid w:val="005D311C"/>
    <w:rsid w:val="005D3283"/>
    <w:rsid w:val="005D59BC"/>
    <w:rsid w:val="005D7DB5"/>
    <w:rsid w:val="005E11B8"/>
    <w:rsid w:val="005E24DC"/>
    <w:rsid w:val="005E4EC0"/>
    <w:rsid w:val="005E69DC"/>
    <w:rsid w:val="005E72A0"/>
    <w:rsid w:val="005F0707"/>
    <w:rsid w:val="005F0768"/>
    <w:rsid w:val="005F186F"/>
    <w:rsid w:val="005F291C"/>
    <w:rsid w:val="005F2E60"/>
    <w:rsid w:val="005F3562"/>
    <w:rsid w:val="005F35B7"/>
    <w:rsid w:val="005F3622"/>
    <w:rsid w:val="005F6BA3"/>
    <w:rsid w:val="005F77E3"/>
    <w:rsid w:val="00601F6C"/>
    <w:rsid w:val="006035B6"/>
    <w:rsid w:val="006041B0"/>
    <w:rsid w:val="00604FA2"/>
    <w:rsid w:val="0060658B"/>
    <w:rsid w:val="00610F54"/>
    <w:rsid w:val="00611828"/>
    <w:rsid w:val="0061204B"/>
    <w:rsid w:val="00612395"/>
    <w:rsid w:val="00614BB2"/>
    <w:rsid w:val="00614BD1"/>
    <w:rsid w:val="00614FD5"/>
    <w:rsid w:val="0061617C"/>
    <w:rsid w:val="00616D8D"/>
    <w:rsid w:val="00617AC7"/>
    <w:rsid w:val="0062002B"/>
    <w:rsid w:val="00622167"/>
    <w:rsid w:val="006222FF"/>
    <w:rsid w:val="00623DF8"/>
    <w:rsid w:val="00624360"/>
    <w:rsid w:val="006256EF"/>
    <w:rsid w:val="006258A4"/>
    <w:rsid w:val="006259F6"/>
    <w:rsid w:val="0063000D"/>
    <w:rsid w:val="00630F3E"/>
    <w:rsid w:val="00631EF2"/>
    <w:rsid w:val="0063216F"/>
    <w:rsid w:val="0063306A"/>
    <w:rsid w:val="006330F3"/>
    <w:rsid w:val="0063460F"/>
    <w:rsid w:val="00635BE4"/>
    <w:rsid w:val="00640F88"/>
    <w:rsid w:val="00644D1A"/>
    <w:rsid w:val="00646D26"/>
    <w:rsid w:val="00647144"/>
    <w:rsid w:val="00647D22"/>
    <w:rsid w:val="00650FEE"/>
    <w:rsid w:val="00651EB4"/>
    <w:rsid w:val="006528B3"/>
    <w:rsid w:val="00654BE4"/>
    <w:rsid w:val="00654C41"/>
    <w:rsid w:val="006562B9"/>
    <w:rsid w:val="00656520"/>
    <w:rsid w:val="006573FC"/>
    <w:rsid w:val="006601A8"/>
    <w:rsid w:val="00661501"/>
    <w:rsid w:val="006615F2"/>
    <w:rsid w:val="006620E4"/>
    <w:rsid w:val="00662864"/>
    <w:rsid w:val="00662AF0"/>
    <w:rsid w:val="006630AE"/>
    <w:rsid w:val="00664F76"/>
    <w:rsid w:val="00666B8E"/>
    <w:rsid w:val="00667074"/>
    <w:rsid w:val="00667A50"/>
    <w:rsid w:val="006706BD"/>
    <w:rsid w:val="006711FC"/>
    <w:rsid w:val="006739BF"/>
    <w:rsid w:val="00674643"/>
    <w:rsid w:val="00683528"/>
    <w:rsid w:val="006837FC"/>
    <w:rsid w:val="006851A8"/>
    <w:rsid w:val="00685AC3"/>
    <w:rsid w:val="0068731E"/>
    <w:rsid w:val="006905CF"/>
    <w:rsid w:val="0069334A"/>
    <w:rsid w:val="00693D62"/>
    <w:rsid w:val="00694C51"/>
    <w:rsid w:val="00695116"/>
    <w:rsid w:val="00695933"/>
    <w:rsid w:val="00695DEC"/>
    <w:rsid w:val="00697C07"/>
    <w:rsid w:val="006A0284"/>
    <w:rsid w:val="006A137A"/>
    <w:rsid w:val="006A2943"/>
    <w:rsid w:val="006A386C"/>
    <w:rsid w:val="006A78AB"/>
    <w:rsid w:val="006B10FE"/>
    <w:rsid w:val="006B1B2B"/>
    <w:rsid w:val="006B1DD2"/>
    <w:rsid w:val="006B200D"/>
    <w:rsid w:val="006B221A"/>
    <w:rsid w:val="006B24DB"/>
    <w:rsid w:val="006B3FA3"/>
    <w:rsid w:val="006B47CC"/>
    <w:rsid w:val="006B494E"/>
    <w:rsid w:val="006B5364"/>
    <w:rsid w:val="006B6888"/>
    <w:rsid w:val="006B7B93"/>
    <w:rsid w:val="006B7DD6"/>
    <w:rsid w:val="006C0349"/>
    <w:rsid w:val="006C2591"/>
    <w:rsid w:val="006C369E"/>
    <w:rsid w:val="006C40AA"/>
    <w:rsid w:val="006C52CC"/>
    <w:rsid w:val="006C56A5"/>
    <w:rsid w:val="006C56CA"/>
    <w:rsid w:val="006D28E2"/>
    <w:rsid w:val="006D3226"/>
    <w:rsid w:val="006D6EBA"/>
    <w:rsid w:val="006D7D7A"/>
    <w:rsid w:val="006E03F6"/>
    <w:rsid w:val="006E2634"/>
    <w:rsid w:val="006E27A3"/>
    <w:rsid w:val="006E3554"/>
    <w:rsid w:val="006E4423"/>
    <w:rsid w:val="006E4BC9"/>
    <w:rsid w:val="006E4EB8"/>
    <w:rsid w:val="006E6164"/>
    <w:rsid w:val="006E68FD"/>
    <w:rsid w:val="006E796C"/>
    <w:rsid w:val="006E7CC4"/>
    <w:rsid w:val="006F0107"/>
    <w:rsid w:val="006F0A7C"/>
    <w:rsid w:val="006F1D61"/>
    <w:rsid w:val="006F1E57"/>
    <w:rsid w:val="006F36A9"/>
    <w:rsid w:val="006F3A12"/>
    <w:rsid w:val="006F45B0"/>
    <w:rsid w:val="006F49D7"/>
    <w:rsid w:val="006F5D3A"/>
    <w:rsid w:val="006F6E75"/>
    <w:rsid w:val="006F7BBB"/>
    <w:rsid w:val="007003A0"/>
    <w:rsid w:val="00700472"/>
    <w:rsid w:val="00702FC9"/>
    <w:rsid w:val="00703A5F"/>
    <w:rsid w:val="00704E94"/>
    <w:rsid w:val="00705C21"/>
    <w:rsid w:val="00706819"/>
    <w:rsid w:val="00706DCC"/>
    <w:rsid w:val="0070708F"/>
    <w:rsid w:val="00707308"/>
    <w:rsid w:val="007075CB"/>
    <w:rsid w:val="0071120F"/>
    <w:rsid w:val="00713353"/>
    <w:rsid w:val="00713BE1"/>
    <w:rsid w:val="0071532B"/>
    <w:rsid w:val="00715E17"/>
    <w:rsid w:val="007165C9"/>
    <w:rsid w:val="00717E29"/>
    <w:rsid w:val="00720AA5"/>
    <w:rsid w:val="00720F30"/>
    <w:rsid w:val="007225CB"/>
    <w:rsid w:val="007231D9"/>
    <w:rsid w:val="00723559"/>
    <w:rsid w:val="007239DE"/>
    <w:rsid w:val="00723C28"/>
    <w:rsid w:val="00723F9D"/>
    <w:rsid w:val="00730DC1"/>
    <w:rsid w:val="00730DD7"/>
    <w:rsid w:val="00732EA1"/>
    <w:rsid w:val="00734E47"/>
    <w:rsid w:val="00735DAC"/>
    <w:rsid w:val="00736F9E"/>
    <w:rsid w:val="00737771"/>
    <w:rsid w:val="007406DF"/>
    <w:rsid w:val="007407E4"/>
    <w:rsid w:val="00742BC2"/>
    <w:rsid w:val="0074682F"/>
    <w:rsid w:val="00746DBE"/>
    <w:rsid w:val="00747419"/>
    <w:rsid w:val="007519B6"/>
    <w:rsid w:val="00751CD9"/>
    <w:rsid w:val="007534C7"/>
    <w:rsid w:val="00753997"/>
    <w:rsid w:val="00755AE0"/>
    <w:rsid w:val="00760CEA"/>
    <w:rsid w:val="007614BD"/>
    <w:rsid w:val="00762941"/>
    <w:rsid w:val="00762A3B"/>
    <w:rsid w:val="00762D27"/>
    <w:rsid w:val="00763253"/>
    <w:rsid w:val="00763B1B"/>
    <w:rsid w:val="0076461E"/>
    <w:rsid w:val="00764E28"/>
    <w:rsid w:val="00765A16"/>
    <w:rsid w:val="0076744D"/>
    <w:rsid w:val="00767C18"/>
    <w:rsid w:val="007709B3"/>
    <w:rsid w:val="007721ED"/>
    <w:rsid w:val="00772AD8"/>
    <w:rsid w:val="0077375E"/>
    <w:rsid w:val="00774B60"/>
    <w:rsid w:val="00774B8B"/>
    <w:rsid w:val="00775178"/>
    <w:rsid w:val="007804B0"/>
    <w:rsid w:val="00783744"/>
    <w:rsid w:val="00784918"/>
    <w:rsid w:val="00785761"/>
    <w:rsid w:val="00785FB3"/>
    <w:rsid w:val="00786AFF"/>
    <w:rsid w:val="00786B0A"/>
    <w:rsid w:val="007873A5"/>
    <w:rsid w:val="007876B3"/>
    <w:rsid w:val="00787DB6"/>
    <w:rsid w:val="00790206"/>
    <w:rsid w:val="0079044E"/>
    <w:rsid w:val="007928E1"/>
    <w:rsid w:val="0079550C"/>
    <w:rsid w:val="007955EC"/>
    <w:rsid w:val="00796C87"/>
    <w:rsid w:val="0079714B"/>
    <w:rsid w:val="0079746B"/>
    <w:rsid w:val="007976D6"/>
    <w:rsid w:val="007A0E30"/>
    <w:rsid w:val="007A13AF"/>
    <w:rsid w:val="007A17E9"/>
    <w:rsid w:val="007A1FF9"/>
    <w:rsid w:val="007A3091"/>
    <w:rsid w:val="007A3396"/>
    <w:rsid w:val="007A4356"/>
    <w:rsid w:val="007A5CEC"/>
    <w:rsid w:val="007A634D"/>
    <w:rsid w:val="007A7828"/>
    <w:rsid w:val="007A7F69"/>
    <w:rsid w:val="007B1392"/>
    <w:rsid w:val="007B3E59"/>
    <w:rsid w:val="007B5207"/>
    <w:rsid w:val="007B6A0B"/>
    <w:rsid w:val="007B7155"/>
    <w:rsid w:val="007B7433"/>
    <w:rsid w:val="007C073C"/>
    <w:rsid w:val="007C09BC"/>
    <w:rsid w:val="007C1807"/>
    <w:rsid w:val="007C1BB0"/>
    <w:rsid w:val="007C2235"/>
    <w:rsid w:val="007C2907"/>
    <w:rsid w:val="007C3119"/>
    <w:rsid w:val="007C37EC"/>
    <w:rsid w:val="007C441E"/>
    <w:rsid w:val="007C509C"/>
    <w:rsid w:val="007C5A13"/>
    <w:rsid w:val="007C7018"/>
    <w:rsid w:val="007C7ECB"/>
    <w:rsid w:val="007D0B64"/>
    <w:rsid w:val="007D0E20"/>
    <w:rsid w:val="007D1019"/>
    <w:rsid w:val="007D2841"/>
    <w:rsid w:val="007D39F1"/>
    <w:rsid w:val="007D42AB"/>
    <w:rsid w:val="007D4A35"/>
    <w:rsid w:val="007D56BB"/>
    <w:rsid w:val="007D5850"/>
    <w:rsid w:val="007D5D23"/>
    <w:rsid w:val="007D6AFD"/>
    <w:rsid w:val="007D7018"/>
    <w:rsid w:val="007D7498"/>
    <w:rsid w:val="007D7D03"/>
    <w:rsid w:val="007E0298"/>
    <w:rsid w:val="007E059C"/>
    <w:rsid w:val="007E09F4"/>
    <w:rsid w:val="007E0C97"/>
    <w:rsid w:val="007E173E"/>
    <w:rsid w:val="007E1876"/>
    <w:rsid w:val="007E48E7"/>
    <w:rsid w:val="007E4F47"/>
    <w:rsid w:val="007E56AD"/>
    <w:rsid w:val="007E6535"/>
    <w:rsid w:val="007E6A1E"/>
    <w:rsid w:val="007E709D"/>
    <w:rsid w:val="007F14A8"/>
    <w:rsid w:val="007F1DDD"/>
    <w:rsid w:val="007F3D8F"/>
    <w:rsid w:val="007F419A"/>
    <w:rsid w:val="007F448F"/>
    <w:rsid w:val="007F5D70"/>
    <w:rsid w:val="007F6C97"/>
    <w:rsid w:val="007F789E"/>
    <w:rsid w:val="00801441"/>
    <w:rsid w:val="00801496"/>
    <w:rsid w:val="0080190B"/>
    <w:rsid w:val="00801B0C"/>
    <w:rsid w:val="00801B0D"/>
    <w:rsid w:val="00801D6F"/>
    <w:rsid w:val="00802777"/>
    <w:rsid w:val="00802AB1"/>
    <w:rsid w:val="00804B86"/>
    <w:rsid w:val="0080645C"/>
    <w:rsid w:val="00806FB8"/>
    <w:rsid w:val="00807B27"/>
    <w:rsid w:val="008102EA"/>
    <w:rsid w:val="008114B7"/>
    <w:rsid w:val="00811AB3"/>
    <w:rsid w:val="00811E4A"/>
    <w:rsid w:val="00813350"/>
    <w:rsid w:val="00814647"/>
    <w:rsid w:val="00814BB1"/>
    <w:rsid w:val="00815098"/>
    <w:rsid w:val="008152D1"/>
    <w:rsid w:val="00815BB6"/>
    <w:rsid w:val="00816036"/>
    <w:rsid w:val="00817D02"/>
    <w:rsid w:val="00820094"/>
    <w:rsid w:val="0082285A"/>
    <w:rsid w:val="00823C5B"/>
    <w:rsid w:val="00824776"/>
    <w:rsid w:val="00824B5B"/>
    <w:rsid w:val="008266A2"/>
    <w:rsid w:val="008269EF"/>
    <w:rsid w:val="008269FA"/>
    <w:rsid w:val="00827204"/>
    <w:rsid w:val="0082744B"/>
    <w:rsid w:val="008277AE"/>
    <w:rsid w:val="008341B3"/>
    <w:rsid w:val="00834C2D"/>
    <w:rsid w:val="0083688F"/>
    <w:rsid w:val="00837A1A"/>
    <w:rsid w:val="00842F14"/>
    <w:rsid w:val="008449AE"/>
    <w:rsid w:val="00844CCE"/>
    <w:rsid w:val="008477BC"/>
    <w:rsid w:val="00850DE5"/>
    <w:rsid w:val="008510E0"/>
    <w:rsid w:val="00852C92"/>
    <w:rsid w:val="008533F3"/>
    <w:rsid w:val="00853CD1"/>
    <w:rsid w:val="008540F2"/>
    <w:rsid w:val="00854435"/>
    <w:rsid w:val="008560DB"/>
    <w:rsid w:val="00856A7A"/>
    <w:rsid w:val="008578ED"/>
    <w:rsid w:val="00860C00"/>
    <w:rsid w:val="00860D88"/>
    <w:rsid w:val="008612D2"/>
    <w:rsid w:val="0086183A"/>
    <w:rsid w:val="008620CC"/>
    <w:rsid w:val="0086319C"/>
    <w:rsid w:val="008653EA"/>
    <w:rsid w:val="00866945"/>
    <w:rsid w:val="00866F6B"/>
    <w:rsid w:val="00867816"/>
    <w:rsid w:val="00867822"/>
    <w:rsid w:val="00867A27"/>
    <w:rsid w:val="00870788"/>
    <w:rsid w:val="00870B6D"/>
    <w:rsid w:val="00871302"/>
    <w:rsid w:val="00871454"/>
    <w:rsid w:val="00871B2D"/>
    <w:rsid w:val="00872C3B"/>
    <w:rsid w:val="00873126"/>
    <w:rsid w:val="00874BD8"/>
    <w:rsid w:val="008753BB"/>
    <w:rsid w:val="008769F3"/>
    <w:rsid w:val="00877138"/>
    <w:rsid w:val="00881A08"/>
    <w:rsid w:val="008827B6"/>
    <w:rsid w:val="0088290E"/>
    <w:rsid w:val="00882D56"/>
    <w:rsid w:val="00883A9D"/>
    <w:rsid w:val="00883FC7"/>
    <w:rsid w:val="00885CD3"/>
    <w:rsid w:val="008900B8"/>
    <w:rsid w:val="0089172F"/>
    <w:rsid w:val="008933FA"/>
    <w:rsid w:val="00893901"/>
    <w:rsid w:val="008943D6"/>
    <w:rsid w:val="00894AC0"/>
    <w:rsid w:val="00895619"/>
    <w:rsid w:val="00895CC5"/>
    <w:rsid w:val="00897447"/>
    <w:rsid w:val="008A1ADF"/>
    <w:rsid w:val="008A1D47"/>
    <w:rsid w:val="008A2067"/>
    <w:rsid w:val="008A2221"/>
    <w:rsid w:val="008A27E8"/>
    <w:rsid w:val="008A3141"/>
    <w:rsid w:val="008A3E22"/>
    <w:rsid w:val="008A4464"/>
    <w:rsid w:val="008A510E"/>
    <w:rsid w:val="008A5176"/>
    <w:rsid w:val="008A5277"/>
    <w:rsid w:val="008A5682"/>
    <w:rsid w:val="008A698E"/>
    <w:rsid w:val="008B0075"/>
    <w:rsid w:val="008B0D0D"/>
    <w:rsid w:val="008B226A"/>
    <w:rsid w:val="008B2DBF"/>
    <w:rsid w:val="008B32E9"/>
    <w:rsid w:val="008C011A"/>
    <w:rsid w:val="008C080B"/>
    <w:rsid w:val="008C0814"/>
    <w:rsid w:val="008C0AEB"/>
    <w:rsid w:val="008C2324"/>
    <w:rsid w:val="008C2BB7"/>
    <w:rsid w:val="008C3B7C"/>
    <w:rsid w:val="008C5547"/>
    <w:rsid w:val="008C5BD9"/>
    <w:rsid w:val="008C7815"/>
    <w:rsid w:val="008D0625"/>
    <w:rsid w:val="008D0793"/>
    <w:rsid w:val="008D2A05"/>
    <w:rsid w:val="008D300B"/>
    <w:rsid w:val="008D55E3"/>
    <w:rsid w:val="008D63CB"/>
    <w:rsid w:val="008D6426"/>
    <w:rsid w:val="008D7129"/>
    <w:rsid w:val="008D7152"/>
    <w:rsid w:val="008E1110"/>
    <w:rsid w:val="008E3824"/>
    <w:rsid w:val="008E40D9"/>
    <w:rsid w:val="008E5082"/>
    <w:rsid w:val="008E5A1E"/>
    <w:rsid w:val="008E6525"/>
    <w:rsid w:val="008E7BCB"/>
    <w:rsid w:val="008F00B5"/>
    <w:rsid w:val="008F112D"/>
    <w:rsid w:val="008F1D62"/>
    <w:rsid w:val="008F2CD7"/>
    <w:rsid w:val="008F4D0D"/>
    <w:rsid w:val="008F4E7E"/>
    <w:rsid w:val="008F511E"/>
    <w:rsid w:val="008F6087"/>
    <w:rsid w:val="008F63B0"/>
    <w:rsid w:val="008F689B"/>
    <w:rsid w:val="009001CB"/>
    <w:rsid w:val="009017A4"/>
    <w:rsid w:val="00901B0B"/>
    <w:rsid w:val="009027F1"/>
    <w:rsid w:val="00902EC3"/>
    <w:rsid w:val="00903782"/>
    <w:rsid w:val="00904B5C"/>
    <w:rsid w:val="00905A1D"/>
    <w:rsid w:val="00906E3A"/>
    <w:rsid w:val="00907393"/>
    <w:rsid w:val="00907D9D"/>
    <w:rsid w:val="00907DF2"/>
    <w:rsid w:val="00913103"/>
    <w:rsid w:val="009132A6"/>
    <w:rsid w:val="009136C1"/>
    <w:rsid w:val="00916660"/>
    <w:rsid w:val="009202E0"/>
    <w:rsid w:val="00921836"/>
    <w:rsid w:val="00921E44"/>
    <w:rsid w:val="00921EBD"/>
    <w:rsid w:val="0092347A"/>
    <w:rsid w:val="009249F6"/>
    <w:rsid w:val="0092579E"/>
    <w:rsid w:val="00925FEE"/>
    <w:rsid w:val="0092640D"/>
    <w:rsid w:val="00926562"/>
    <w:rsid w:val="00926E9C"/>
    <w:rsid w:val="00930B54"/>
    <w:rsid w:val="009316BD"/>
    <w:rsid w:val="009325B2"/>
    <w:rsid w:val="0093297B"/>
    <w:rsid w:val="00933549"/>
    <w:rsid w:val="009348B7"/>
    <w:rsid w:val="009350C9"/>
    <w:rsid w:val="00935A64"/>
    <w:rsid w:val="00935D43"/>
    <w:rsid w:val="00935E98"/>
    <w:rsid w:val="009368E7"/>
    <w:rsid w:val="00936FCB"/>
    <w:rsid w:val="009372A4"/>
    <w:rsid w:val="00937C13"/>
    <w:rsid w:val="0094092C"/>
    <w:rsid w:val="00943416"/>
    <w:rsid w:val="00944E2B"/>
    <w:rsid w:val="0094539D"/>
    <w:rsid w:val="00947AD0"/>
    <w:rsid w:val="00947C69"/>
    <w:rsid w:val="0095108A"/>
    <w:rsid w:val="00952032"/>
    <w:rsid w:val="009533B3"/>
    <w:rsid w:val="00953746"/>
    <w:rsid w:val="0095377F"/>
    <w:rsid w:val="00954DF6"/>
    <w:rsid w:val="00955AB8"/>
    <w:rsid w:val="00955AD9"/>
    <w:rsid w:val="00956392"/>
    <w:rsid w:val="00956E2E"/>
    <w:rsid w:val="0095741B"/>
    <w:rsid w:val="009601CF"/>
    <w:rsid w:val="0096047F"/>
    <w:rsid w:val="009609A7"/>
    <w:rsid w:val="00960C95"/>
    <w:rsid w:val="00961980"/>
    <w:rsid w:val="00961B10"/>
    <w:rsid w:val="00961FB2"/>
    <w:rsid w:val="0096294C"/>
    <w:rsid w:val="00962B06"/>
    <w:rsid w:val="00962BA1"/>
    <w:rsid w:val="00962C60"/>
    <w:rsid w:val="009643D8"/>
    <w:rsid w:val="00967067"/>
    <w:rsid w:val="009675C3"/>
    <w:rsid w:val="00967E29"/>
    <w:rsid w:val="0097051C"/>
    <w:rsid w:val="0097095F"/>
    <w:rsid w:val="0097117A"/>
    <w:rsid w:val="00971A8C"/>
    <w:rsid w:val="0097259F"/>
    <w:rsid w:val="00975130"/>
    <w:rsid w:val="009755E8"/>
    <w:rsid w:val="00980AFD"/>
    <w:rsid w:val="009813EF"/>
    <w:rsid w:val="00982055"/>
    <w:rsid w:val="00982FB3"/>
    <w:rsid w:val="00983C6C"/>
    <w:rsid w:val="0098516A"/>
    <w:rsid w:val="0098610F"/>
    <w:rsid w:val="00986612"/>
    <w:rsid w:val="00990E6E"/>
    <w:rsid w:val="00990FA9"/>
    <w:rsid w:val="00991D00"/>
    <w:rsid w:val="00991ECE"/>
    <w:rsid w:val="00993BD3"/>
    <w:rsid w:val="00994316"/>
    <w:rsid w:val="009946DC"/>
    <w:rsid w:val="00995DF4"/>
    <w:rsid w:val="009965AD"/>
    <w:rsid w:val="00996836"/>
    <w:rsid w:val="009A14B7"/>
    <w:rsid w:val="009A23B1"/>
    <w:rsid w:val="009A28BB"/>
    <w:rsid w:val="009A429F"/>
    <w:rsid w:val="009A43C2"/>
    <w:rsid w:val="009A515B"/>
    <w:rsid w:val="009A51E2"/>
    <w:rsid w:val="009A5B74"/>
    <w:rsid w:val="009A6FCA"/>
    <w:rsid w:val="009A70B3"/>
    <w:rsid w:val="009B158A"/>
    <w:rsid w:val="009B3DA9"/>
    <w:rsid w:val="009B4E5D"/>
    <w:rsid w:val="009B7706"/>
    <w:rsid w:val="009B7E9B"/>
    <w:rsid w:val="009C0B70"/>
    <w:rsid w:val="009C0D51"/>
    <w:rsid w:val="009C1543"/>
    <w:rsid w:val="009C24A4"/>
    <w:rsid w:val="009C27A0"/>
    <w:rsid w:val="009C39F1"/>
    <w:rsid w:val="009C6813"/>
    <w:rsid w:val="009C6B75"/>
    <w:rsid w:val="009C7B9F"/>
    <w:rsid w:val="009D2AA6"/>
    <w:rsid w:val="009D2D1B"/>
    <w:rsid w:val="009D36AB"/>
    <w:rsid w:val="009D3907"/>
    <w:rsid w:val="009D4C3B"/>
    <w:rsid w:val="009D6884"/>
    <w:rsid w:val="009D6BB3"/>
    <w:rsid w:val="009D6E77"/>
    <w:rsid w:val="009D70CD"/>
    <w:rsid w:val="009D7DC5"/>
    <w:rsid w:val="009E0173"/>
    <w:rsid w:val="009E09AF"/>
    <w:rsid w:val="009E1093"/>
    <w:rsid w:val="009E1F34"/>
    <w:rsid w:val="009E3357"/>
    <w:rsid w:val="009E3B28"/>
    <w:rsid w:val="009E4B89"/>
    <w:rsid w:val="009E510E"/>
    <w:rsid w:val="009E53D6"/>
    <w:rsid w:val="009E58C5"/>
    <w:rsid w:val="009E6221"/>
    <w:rsid w:val="009F29A6"/>
    <w:rsid w:val="009F3829"/>
    <w:rsid w:val="009F4952"/>
    <w:rsid w:val="009F6053"/>
    <w:rsid w:val="009F6A45"/>
    <w:rsid w:val="009F76AD"/>
    <w:rsid w:val="00A00295"/>
    <w:rsid w:val="00A01315"/>
    <w:rsid w:val="00A02B2C"/>
    <w:rsid w:val="00A0363C"/>
    <w:rsid w:val="00A03692"/>
    <w:rsid w:val="00A04234"/>
    <w:rsid w:val="00A0462B"/>
    <w:rsid w:val="00A04BCB"/>
    <w:rsid w:val="00A071EB"/>
    <w:rsid w:val="00A07C9A"/>
    <w:rsid w:val="00A10E4F"/>
    <w:rsid w:val="00A1115A"/>
    <w:rsid w:val="00A1196D"/>
    <w:rsid w:val="00A127A5"/>
    <w:rsid w:val="00A128F4"/>
    <w:rsid w:val="00A13A27"/>
    <w:rsid w:val="00A13B8D"/>
    <w:rsid w:val="00A1743C"/>
    <w:rsid w:val="00A20E40"/>
    <w:rsid w:val="00A20F7C"/>
    <w:rsid w:val="00A21093"/>
    <w:rsid w:val="00A217F6"/>
    <w:rsid w:val="00A2229F"/>
    <w:rsid w:val="00A2264C"/>
    <w:rsid w:val="00A239DD"/>
    <w:rsid w:val="00A239E4"/>
    <w:rsid w:val="00A23B32"/>
    <w:rsid w:val="00A23F58"/>
    <w:rsid w:val="00A24E18"/>
    <w:rsid w:val="00A25862"/>
    <w:rsid w:val="00A26DB7"/>
    <w:rsid w:val="00A27430"/>
    <w:rsid w:val="00A27618"/>
    <w:rsid w:val="00A30974"/>
    <w:rsid w:val="00A402CF"/>
    <w:rsid w:val="00A41D3C"/>
    <w:rsid w:val="00A42467"/>
    <w:rsid w:val="00A4532A"/>
    <w:rsid w:val="00A45FF3"/>
    <w:rsid w:val="00A478D8"/>
    <w:rsid w:val="00A47C81"/>
    <w:rsid w:val="00A47E23"/>
    <w:rsid w:val="00A51F76"/>
    <w:rsid w:val="00A53372"/>
    <w:rsid w:val="00A53A84"/>
    <w:rsid w:val="00A548B4"/>
    <w:rsid w:val="00A55941"/>
    <w:rsid w:val="00A56356"/>
    <w:rsid w:val="00A5660C"/>
    <w:rsid w:val="00A56794"/>
    <w:rsid w:val="00A5712E"/>
    <w:rsid w:val="00A574C7"/>
    <w:rsid w:val="00A57866"/>
    <w:rsid w:val="00A60479"/>
    <w:rsid w:val="00A6073F"/>
    <w:rsid w:val="00A60EC5"/>
    <w:rsid w:val="00A60F07"/>
    <w:rsid w:val="00A6115C"/>
    <w:rsid w:val="00A6140F"/>
    <w:rsid w:val="00A61CE7"/>
    <w:rsid w:val="00A62D01"/>
    <w:rsid w:val="00A62F75"/>
    <w:rsid w:val="00A64917"/>
    <w:rsid w:val="00A6545D"/>
    <w:rsid w:val="00A6568B"/>
    <w:rsid w:val="00A65722"/>
    <w:rsid w:val="00A65BA2"/>
    <w:rsid w:val="00A65BA7"/>
    <w:rsid w:val="00A65C00"/>
    <w:rsid w:val="00A661BA"/>
    <w:rsid w:val="00A6669D"/>
    <w:rsid w:val="00A66D41"/>
    <w:rsid w:val="00A67D00"/>
    <w:rsid w:val="00A67DCE"/>
    <w:rsid w:val="00A70640"/>
    <w:rsid w:val="00A71779"/>
    <w:rsid w:val="00A73E0E"/>
    <w:rsid w:val="00A746B5"/>
    <w:rsid w:val="00A757DC"/>
    <w:rsid w:val="00A75B9F"/>
    <w:rsid w:val="00A763E8"/>
    <w:rsid w:val="00A76758"/>
    <w:rsid w:val="00A77647"/>
    <w:rsid w:val="00A803A9"/>
    <w:rsid w:val="00A81A26"/>
    <w:rsid w:val="00A82309"/>
    <w:rsid w:val="00A835CF"/>
    <w:rsid w:val="00A8394C"/>
    <w:rsid w:val="00A841DD"/>
    <w:rsid w:val="00A845AB"/>
    <w:rsid w:val="00A84E5F"/>
    <w:rsid w:val="00A86C08"/>
    <w:rsid w:val="00A90A24"/>
    <w:rsid w:val="00A92BAC"/>
    <w:rsid w:val="00A92DD5"/>
    <w:rsid w:val="00A9314B"/>
    <w:rsid w:val="00A950B3"/>
    <w:rsid w:val="00A96548"/>
    <w:rsid w:val="00AA01A6"/>
    <w:rsid w:val="00AA04D2"/>
    <w:rsid w:val="00AA04FB"/>
    <w:rsid w:val="00AA261C"/>
    <w:rsid w:val="00AA2998"/>
    <w:rsid w:val="00AA3290"/>
    <w:rsid w:val="00AA34A4"/>
    <w:rsid w:val="00AA48CB"/>
    <w:rsid w:val="00AA4C2A"/>
    <w:rsid w:val="00AA6345"/>
    <w:rsid w:val="00AA654E"/>
    <w:rsid w:val="00AA72F8"/>
    <w:rsid w:val="00AA7567"/>
    <w:rsid w:val="00AA782A"/>
    <w:rsid w:val="00AB03DF"/>
    <w:rsid w:val="00AB264E"/>
    <w:rsid w:val="00AB2F0B"/>
    <w:rsid w:val="00AB33EC"/>
    <w:rsid w:val="00AB342E"/>
    <w:rsid w:val="00AB3F7B"/>
    <w:rsid w:val="00AB4FAA"/>
    <w:rsid w:val="00AB50F3"/>
    <w:rsid w:val="00AB5DDF"/>
    <w:rsid w:val="00AB60BF"/>
    <w:rsid w:val="00AB6983"/>
    <w:rsid w:val="00AC0581"/>
    <w:rsid w:val="00AC0D93"/>
    <w:rsid w:val="00AC1DD2"/>
    <w:rsid w:val="00AC4307"/>
    <w:rsid w:val="00AC6914"/>
    <w:rsid w:val="00AC7016"/>
    <w:rsid w:val="00AC75EE"/>
    <w:rsid w:val="00AC7B89"/>
    <w:rsid w:val="00AD0442"/>
    <w:rsid w:val="00AD0800"/>
    <w:rsid w:val="00AD0BD6"/>
    <w:rsid w:val="00AD133C"/>
    <w:rsid w:val="00AD1454"/>
    <w:rsid w:val="00AD1E34"/>
    <w:rsid w:val="00AD1E7B"/>
    <w:rsid w:val="00AD274C"/>
    <w:rsid w:val="00AD2A0C"/>
    <w:rsid w:val="00AD34DA"/>
    <w:rsid w:val="00AD4CB2"/>
    <w:rsid w:val="00AD6230"/>
    <w:rsid w:val="00AE0448"/>
    <w:rsid w:val="00AE090B"/>
    <w:rsid w:val="00AE0C14"/>
    <w:rsid w:val="00AE170D"/>
    <w:rsid w:val="00AE1949"/>
    <w:rsid w:val="00AE1E76"/>
    <w:rsid w:val="00AE2472"/>
    <w:rsid w:val="00AE263B"/>
    <w:rsid w:val="00AE300A"/>
    <w:rsid w:val="00AE558D"/>
    <w:rsid w:val="00AE64FF"/>
    <w:rsid w:val="00AE7B69"/>
    <w:rsid w:val="00AF041B"/>
    <w:rsid w:val="00AF0449"/>
    <w:rsid w:val="00AF1684"/>
    <w:rsid w:val="00AF1D9C"/>
    <w:rsid w:val="00AF2629"/>
    <w:rsid w:val="00AF2F15"/>
    <w:rsid w:val="00AF30B5"/>
    <w:rsid w:val="00AF40EC"/>
    <w:rsid w:val="00AF4B80"/>
    <w:rsid w:val="00AF5360"/>
    <w:rsid w:val="00AF654D"/>
    <w:rsid w:val="00AF7EC1"/>
    <w:rsid w:val="00B011AD"/>
    <w:rsid w:val="00B021F7"/>
    <w:rsid w:val="00B03A96"/>
    <w:rsid w:val="00B03F08"/>
    <w:rsid w:val="00B03FEA"/>
    <w:rsid w:val="00B05C05"/>
    <w:rsid w:val="00B07A16"/>
    <w:rsid w:val="00B10299"/>
    <w:rsid w:val="00B13760"/>
    <w:rsid w:val="00B16965"/>
    <w:rsid w:val="00B178FB"/>
    <w:rsid w:val="00B17E7E"/>
    <w:rsid w:val="00B204E7"/>
    <w:rsid w:val="00B21373"/>
    <w:rsid w:val="00B22DE6"/>
    <w:rsid w:val="00B234CC"/>
    <w:rsid w:val="00B239DE"/>
    <w:rsid w:val="00B246CF"/>
    <w:rsid w:val="00B2478E"/>
    <w:rsid w:val="00B26849"/>
    <w:rsid w:val="00B31ADD"/>
    <w:rsid w:val="00B33844"/>
    <w:rsid w:val="00B33A38"/>
    <w:rsid w:val="00B363DA"/>
    <w:rsid w:val="00B37F3A"/>
    <w:rsid w:val="00B4069C"/>
    <w:rsid w:val="00B432E7"/>
    <w:rsid w:val="00B438C7"/>
    <w:rsid w:val="00B456CE"/>
    <w:rsid w:val="00B46CEF"/>
    <w:rsid w:val="00B4791A"/>
    <w:rsid w:val="00B47995"/>
    <w:rsid w:val="00B53829"/>
    <w:rsid w:val="00B54E06"/>
    <w:rsid w:val="00B54E79"/>
    <w:rsid w:val="00B56D86"/>
    <w:rsid w:val="00B61F52"/>
    <w:rsid w:val="00B6325F"/>
    <w:rsid w:val="00B6357A"/>
    <w:rsid w:val="00B64705"/>
    <w:rsid w:val="00B652AF"/>
    <w:rsid w:val="00B6582E"/>
    <w:rsid w:val="00B660EE"/>
    <w:rsid w:val="00B66287"/>
    <w:rsid w:val="00B667A2"/>
    <w:rsid w:val="00B66BCC"/>
    <w:rsid w:val="00B679C5"/>
    <w:rsid w:val="00B67CDB"/>
    <w:rsid w:val="00B713E7"/>
    <w:rsid w:val="00B7273E"/>
    <w:rsid w:val="00B72FEB"/>
    <w:rsid w:val="00B73C9C"/>
    <w:rsid w:val="00B7477A"/>
    <w:rsid w:val="00B75275"/>
    <w:rsid w:val="00B77254"/>
    <w:rsid w:val="00B778F4"/>
    <w:rsid w:val="00B77AF0"/>
    <w:rsid w:val="00B80252"/>
    <w:rsid w:val="00B807EC"/>
    <w:rsid w:val="00B81DB5"/>
    <w:rsid w:val="00B81E0D"/>
    <w:rsid w:val="00B827D7"/>
    <w:rsid w:val="00B83242"/>
    <w:rsid w:val="00B84BF0"/>
    <w:rsid w:val="00B87FBF"/>
    <w:rsid w:val="00B90386"/>
    <w:rsid w:val="00B910D0"/>
    <w:rsid w:val="00B912DD"/>
    <w:rsid w:val="00B923A4"/>
    <w:rsid w:val="00BA1D0F"/>
    <w:rsid w:val="00BA3012"/>
    <w:rsid w:val="00BA322D"/>
    <w:rsid w:val="00BA4EF8"/>
    <w:rsid w:val="00BA6129"/>
    <w:rsid w:val="00BA6473"/>
    <w:rsid w:val="00BA6FC0"/>
    <w:rsid w:val="00BA731F"/>
    <w:rsid w:val="00BA75AD"/>
    <w:rsid w:val="00BB06DD"/>
    <w:rsid w:val="00BB3CA1"/>
    <w:rsid w:val="00BB4BC5"/>
    <w:rsid w:val="00BB66D6"/>
    <w:rsid w:val="00BC2DAD"/>
    <w:rsid w:val="00BC4BD6"/>
    <w:rsid w:val="00BC525E"/>
    <w:rsid w:val="00BC667E"/>
    <w:rsid w:val="00BD2417"/>
    <w:rsid w:val="00BD39C6"/>
    <w:rsid w:val="00BD3DA1"/>
    <w:rsid w:val="00BD4AEB"/>
    <w:rsid w:val="00BD64EC"/>
    <w:rsid w:val="00BD679B"/>
    <w:rsid w:val="00BD722A"/>
    <w:rsid w:val="00BD7F87"/>
    <w:rsid w:val="00BE0F1A"/>
    <w:rsid w:val="00BE2EEF"/>
    <w:rsid w:val="00BE33F8"/>
    <w:rsid w:val="00BE3F26"/>
    <w:rsid w:val="00BE4211"/>
    <w:rsid w:val="00BE67DE"/>
    <w:rsid w:val="00BF0A24"/>
    <w:rsid w:val="00BF1082"/>
    <w:rsid w:val="00BF282F"/>
    <w:rsid w:val="00BF3F3F"/>
    <w:rsid w:val="00BF4245"/>
    <w:rsid w:val="00BF591A"/>
    <w:rsid w:val="00C00064"/>
    <w:rsid w:val="00C01859"/>
    <w:rsid w:val="00C02911"/>
    <w:rsid w:val="00C055A1"/>
    <w:rsid w:val="00C077DF"/>
    <w:rsid w:val="00C10572"/>
    <w:rsid w:val="00C11E41"/>
    <w:rsid w:val="00C12B6F"/>
    <w:rsid w:val="00C143A7"/>
    <w:rsid w:val="00C1625E"/>
    <w:rsid w:val="00C176C8"/>
    <w:rsid w:val="00C20775"/>
    <w:rsid w:val="00C20D7F"/>
    <w:rsid w:val="00C21903"/>
    <w:rsid w:val="00C21999"/>
    <w:rsid w:val="00C22739"/>
    <w:rsid w:val="00C22F05"/>
    <w:rsid w:val="00C2454E"/>
    <w:rsid w:val="00C26265"/>
    <w:rsid w:val="00C26BF6"/>
    <w:rsid w:val="00C27438"/>
    <w:rsid w:val="00C30353"/>
    <w:rsid w:val="00C31C6F"/>
    <w:rsid w:val="00C3328A"/>
    <w:rsid w:val="00C33550"/>
    <w:rsid w:val="00C3432D"/>
    <w:rsid w:val="00C34748"/>
    <w:rsid w:val="00C35D51"/>
    <w:rsid w:val="00C363E2"/>
    <w:rsid w:val="00C365B8"/>
    <w:rsid w:val="00C37CB1"/>
    <w:rsid w:val="00C37EF6"/>
    <w:rsid w:val="00C4074A"/>
    <w:rsid w:val="00C417DF"/>
    <w:rsid w:val="00C42B4F"/>
    <w:rsid w:val="00C44F70"/>
    <w:rsid w:val="00C450FC"/>
    <w:rsid w:val="00C463D2"/>
    <w:rsid w:val="00C50183"/>
    <w:rsid w:val="00C5035A"/>
    <w:rsid w:val="00C5143D"/>
    <w:rsid w:val="00C52017"/>
    <w:rsid w:val="00C52220"/>
    <w:rsid w:val="00C525AD"/>
    <w:rsid w:val="00C526EB"/>
    <w:rsid w:val="00C54757"/>
    <w:rsid w:val="00C54F0A"/>
    <w:rsid w:val="00C553E2"/>
    <w:rsid w:val="00C575A7"/>
    <w:rsid w:val="00C60EBC"/>
    <w:rsid w:val="00C61338"/>
    <w:rsid w:val="00C61956"/>
    <w:rsid w:val="00C62DBF"/>
    <w:rsid w:val="00C63376"/>
    <w:rsid w:val="00C64152"/>
    <w:rsid w:val="00C65202"/>
    <w:rsid w:val="00C66336"/>
    <w:rsid w:val="00C67A0E"/>
    <w:rsid w:val="00C702D6"/>
    <w:rsid w:val="00C72278"/>
    <w:rsid w:val="00C7233C"/>
    <w:rsid w:val="00C72A43"/>
    <w:rsid w:val="00C72B6E"/>
    <w:rsid w:val="00C73A9D"/>
    <w:rsid w:val="00C73B07"/>
    <w:rsid w:val="00C74422"/>
    <w:rsid w:val="00C74DC3"/>
    <w:rsid w:val="00C75B9F"/>
    <w:rsid w:val="00C76402"/>
    <w:rsid w:val="00C76883"/>
    <w:rsid w:val="00C77D19"/>
    <w:rsid w:val="00C77DE7"/>
    <w:rsid w:val="00C80675"/>
    <w:rsid w:val="00C80CD1"/>
    <w:rsid w:val="00C823C6"/>
    <w:rsid w:val="00C82653"/>
    <w:rsid w:val="00C842FD"/>
    <w:rsid w:val="00C845EE"/>
    <w:rsid w:val="00C847B4"/>
    <w:rsid w:val="00C85DC7"/>
    <w:rsid w:val="00C90957"/>
    <w:rsid w:val="00C90F10"/>
    <w:rsid w:val="00C91E38"/>
    <w:rsid w:val="00C92B07"/>
    <w:rsid w:val="00C935E9"/>
    <w:rsid w:val="00C95C8C"/>
    <w:rsid w:val="00C95D37"/>
    <w:rsid w:val="00C976B9"/>
    <w:rsid w:val="00CA0DE0"/>
    <w:rsid w:val="00CA1342"/>
    <w:rsid w:val="00CA2229"/>
    <w:rsid w:val="00CA284D"/>
    <w:rsid w:val="00CA4C08"/>
    <w:rsid w:val="00CA54DD"/>
    <w:rsid w:val="00CA62E8"/>
    <w:rsid w:val="00CA6DD1"/>
    <w:rsid w:val="00CA6E1C"/>
    <w:rsid w:val="00CA7F45"/>
    <w:rsid w:val="00CB1546"/>
    <w:rsid w:val="00CB29B5"/>
    <w:rsid w:val="00CB47A7"/>
    <w:rsid w:val="00CB6AFC"/>
    <w:rsid w:val="00CB7458"/>
    <w:rsid w:val="00CB7E43"/>
    <w:rsid w:val="00CB7F91"/>
    <w:rsid w:val="00CC0555"/>
    <w:rsid w:val="00CC1F4D"/>
    <w:rsid w:val="00CC21B6"/>
    <w:rsid w:val="00CC26EF"/>
    <w:rsid w:val="00CC3006"/>
    <w:rsid w:val="00CC3D89"/>
    <w:rsid w:val="00CC4453"/>
    <w:rsid w:val="00CC6374"/>
    <w:rsid w:val="00CC7611"/>
    <w:rsid w:val="00CD09C0"/>
    <w:rsid w:val="00CD1973"/>
    <w:rsid w:val="00CD4180"/>
    <w:rsid w:val="00CD675C"/>
    <w:rsid w:val="00CD75CD"/>
    <w:rsid w:val="00CD7BF5"/>
    <w:rsid w:val="00CE1181"/>
    <w:rsid w:val="00CE1A93"/>
    <w:rsid w:val="00CE3F01"/>
    <w:rsid w:val="00CE4D7B"/>
    <w:rsid w:val="00CE5033"/>
    <w:rsid w:val="00CE661F"/>
    <w:rsid w:val="00CE724F"/>
    <w:rsid w:val="00CF0600"/>
    <w:rsid w:val="00CF200B"/>
    <w:rsid w:val="00CF29F0"/>
    <w:rsid w:val="00CF332F"/>
    <w:rsid w:val="00CF3884"/>
    <w:rsid w:val="00CF6433"/>
    <w:rsid w:val="00D02482"/>
    <w:rsid w:val="00D03139"/>
    <w:rsid w:val="00D03809"/>
    <w:rsid w:val="00D04A44"/>
    <w:rsid w:val="00D04E16"/>
    <w:rsid w:val="00D05C93"/>
    <w:rsid w:val="00D06D32"/>
    <w:rsid w:val="00D07F64"/>
    <w:rsid w:val="00D10E22"/>
    <w:rsid w:val="00D11450"/>
    <w:rsid w:val="00D11EF7"/>
    <w:rsid w:val="00D12A01"/>
    <w:rsid w:val="00D12C0F"/>
    <w:rsid w:val="00D1335B"/>
    <w:rsid w:val="00D142D2"/>
    <w:rsid w:val="00D1654F"/>
    <w:rsid w:val="00D16A3C"/>
    <w:rsid w:val="00D204FF"/>
    <w:rsid w:val="00D20940"/>
    <w:rsid w:val="00D210B2"/>
    <w:rsid w:val="00D231CA"/>
    <w:rsid w:val="00D23399"/>
    <w:rsid w:val="00D23AE3"/>
    <w:rsid w:val="00D241AC"/>
    <w:rsid w:val="00D25C23"/>
    <w:rsid w:val="00D31054"/>
    <w:rsid w:val="00D31D44"/>
    <w:rsid w:val="00D32C97"/>
    <w:rsid w:val="00D3308D"/>
    <w:rsid w:val="00D3402E"/>
    <w:rsid w:val="00D343F4"/>
    <w:rsid w:val="00D345B6"/>
    <w:rsid w:val="00D363E7"/>
    <w:rsid w:val="00D40965"/>
    <w:rsid w:val="00D41498"/>
    <w:rsid w:val="00D43B70"/>
    <w:rsid w:val="00D44777"/>
    <w:rsid w:val="00D45247"/>
    <w:rsid w:val="00D461D4"/>
    <w:rsid w:val="00D46EDC"/>
    <w:rsid w:val="00D50903"/>
    <w:rsid w:val="00D5173A"/>
    <w:rsid w:val="00D51BA3"/>
    <w:rsid w:val="00D52CF4"/>
    <w:rsid w:val="00D53214"/>
    <w:rsid w:val="00D534D1"/>
    <w:rsid w:val="00D5369C"/>
    <w:rsid w:val="00D5462C"/>
    <w:rsid w:val="00D552A4"/>
    <w:rsid w:val="00D557BF"/>
    <w:rsid w:val="00D55F33"/>
    <w:rsid w:val="00D5640E"/>
    <w:rsid w:val="00D56826"/>
    <w:rsid w:val="00D57C31"/>
    <w:rsid w:val="00D60592"/>
    <w:rsid w:val="00D60CFE"/>
    <w:rsid w:val="00D618F8"/>
    <w:rsid w:val="00D622F0"/>
    <w:rsid w:val="00D629F9"/>
    <w:rsid w:val="00D62D61"/>
    <w:rsid w:val="00D64481"/>
    <w:rsid w:val="00D64F00"/>
    <w:rsid w:val="00D65533"/>
    <w:rsid w:val="00D6710B"/>
    <w:rsid w:val="00D7149D"/>
    <w:rsid w:val="00D71B35"/>
    <w:rsid w:val="00D71B65"/>
    <w:rsid w:val="00D7213A"/>
    <w:rsid w:val="00D7328D"/>
    <w:rsid w:val="00D73579"/>
    <w:rsid w:val="00D73C5C"/>
    <w:rsid w:val="00D7411B"/>
    <w:rsid w:val="00D75117"/>
    <w:rsid w:val="00D7529F"/>
    <w:rsid w:val="00D75765"/>
    <w:rsid w:val="00D76236"/>
    <w:rsid w:val="00D76333"/>
    <w:rsid w:val="00D76D8A"/>
    <w:rsid w:val="00D771CF"/>
    <w:rsid w:val="00D8041D"/>
    <w:rsid w:val="00D82613"/>
    <w:rsid w:val="00D82827"/>
    <w:rsid w:val="00D834C4"/>
    <w:rsid w:val="00D83F1D"/>
    <w:rsid w:val="00D847D9"/>
    <w:rsid w:val="00D84D17"/>
    <w:rsid w:val="00D863C8"/>
    <w:rsid w:val="00D8736B"/>
    <w:rsid w:val="00D87461"/>
    <w:rsid w:val="00D87F58"/>
    <w:rsid w:val="00D90746"/>
    <w:rsid w:val="00D90E16"/>
    <w:rsid w:val="00D911BE"/>
    <w:rsid w:val="00D9385E"/>
    <w:rsid w:val="00D9558C"/>
    <w:rsid w:val="00D9692C"/>
    <w:rsid w:val="00D969EE"/>
    <w:rsid w:val="00D97573"/>
    <w:rsid w:val="00DA007A"/>
    <w:rsid w:val="00DA0E09"/>
    <w:rsid w:val="00DA17AF"/>
    <w:rsid w:val="00DA1FC8"/>
    <w:rsid w:val="00DA563D"/>
    <w:rsid w:val="00DA59E6"/>
    <w:rsid w:val="00DA6A09"/>
    <w:rsid w:val="00DA6E60"/>
    <w:rsid w:val="00DB0DF3"/>
    <w:rsid w:val="00DB0FCD"/>
    <w:rsid w:val="00DB2847"/>
    <w:rsid w:val="00DB3D4B"/>
    <w:rsid w:val="00DC0361"/>
    <w:rsid w:val="00DC05AD"/>
    <w:rsid w:val="00DC1303"/>
    <w:rsid w:val="00DC1FCC"/>
    <w:rsid w:val="00DC2AB0"/>
    <w:rsid w:val="00DC45D2"/>
    <w:rsid w:val="00DC5D0C"/>
    <w:rsid w:val="00DD2021"/>
    <w:rsid w:val="00DD3AAE"/>
    <w:rsid w:val="00DD3B8A"/>
    <w:rsid w:val="00DD553D"/>
    <w:rsid w:val="00DD70E0"/>
    <w:rsid w:val="00DE03B0"/>
    <w:rsid w:val="00DE3222"/>
    <w:rsid w:val="00DE44D6"/>
    <w:rsid w:val="00DE7195"/>
    <w:rsid w:val="00DE7CB9"/>
    <w:rsid w:val="00DF19AC"/>
    <w:rsid w:val="00DF219A"/>
    <w:rsid w:val="00DF22D5"/>
    <w:rsid w:val="00DF306E"/>
    <w:rsid w:val="00DF4A7F"/>
    <w:rsid w:val="00DF678E"/>
    <w:rsid w:val="00DF68B0"/>
    <w:rsid w:val="00E00151"/>
    <w:rsid w:val="00E00983"/>
    <w:rsid w:val="00E02C6D"/>
    <w:rsid w:val="00E04985"/>
    <w:rsid w:val="00E05825"/>
    <w:rsid w:val="00E07188"/>
    <w:rsid w:val="00E13063"/>
    <w:rsid w:val="00E13E6F"/>
    <w:rsid w:val="00E15780"/>
    <w:rsid w:val="00E16F87"/>
    <w:rsid w:val="00E1716E"/>
    <w:rsid w:val="00E200B6"/>
    <w:rsid w:val="00E206AA"/>
    <w:rsid w:val="00E210C4"/>
    <w:rsid w:val="00E22550"/>
    <w:rsid w:val="00E232B8"/>
    <w:rsid w:val="00E2331C"/>
    <w:rsid w:val="00E23AFB"/>
    <w:rsid w:val="00E242E7"/>
    <w:rsid w:val="00E249BB"/>
    <w:rsid w:val="00E25AEC"/>
    <w:rsid w:val="00E2659A"/>
    <w:rsid w:val="00E277E3"/>
    <w:rsid w:val="00E278E2"/>
    <w:rsid w:val="00E30789"/>
    <w:rsid w:val="00E31F2D"/>
    <w:rsid w:val="00E32090"/>
    <w:rsid w:val="00E3329A"/>
    <w:rsid w:val="00E33C69"/>
    <w:rsid w:val="00E33F90"/>
    <w:rsid w:val="00E340C5"/>
    <w:rsid w:val="00E35503"/>
    <w:rsid w:val="00E356E3"/>
    <w:rsid w:val="00E36F24"/>
    <w:rsid w:val="00E4151B"/>
    <w:rsid w:val="00E41FC2"/>
    <w:rsid w:val="00E428D6"/>
    <w:rsid w:val="00E4425C"/>
    <w:rsid w:val="00E45999"/>
    <w:rsid w:val="00E459D0"/>
    <w:rsid w:val="00E46437"/>
    <w:rsid w:val="00E46A6D"/>
    <w:rsid w:val="00E504F4"/>
    <w:rsid w:val="00E5193B"/>
    <w:rsid w:val="00E51A56"/>
    <w:rsid w:val="00E526AD"/>
    <w:rsid w:val="00E526BF"/>
    <w:rsid w:val="00E527AE"/>
    <w:rsid w:val="00E53665"/>
    <w:rsid w:val="00E54547"/>
    <w:rsid w:val="00E545CF"/>
    <w:rsid w:val="00E55227"/>
    <w:rsid w:val="00E56FBA"/>
    <w:rsid w:val="00E606E8"/>
    <w:rsid w:val="00E623D0"/>
    <w:rsid w:val="00E63934"/>
    <w:rsid w:val="00E64245"/>
    <w:rsid w:val="00E661D8"/>
    <w:rsid w:val="00E6646A"/>
    <w:rsid w:val="00E70094"/>
    <w:rsid w:val="00E72406"/>
    <w:rsid w:val="00E7358E"/>
    <w:rsid w:val="00E75A3E"/>
    <w:rsid w:val="00E76B58"/>
    <w:rsid w:val="00E76D3D"/>
    <w:rsid w:val="00E77D4B"/>
    <w:rsid w:val="00E80273"/>
    <w:rsid w:val="00E80952"/>
    <w:rsid w:val="00E81715"/>
    <w:rsid w:val="00E82BB1"/>
    <w:rsid w:val="00E82F57"/>
    <w:rsid w:val="00E8327F"/>
    <w:rsid w:val="00E8445A"/>
    <w:rsid w:val="00E84724"/>
    <w:rsid w:val="00E849FD"/>
    <w:rsid w:val="00E8578F"/>
    <w:rsid w:val="00E86105"/>
    <w:rsid w:val="00E86D7C"/>
    <w:rsid w:val="00E87B73"/>
    <w:rsid w:val="00E9082E"/>
    <w:rsid w:val="00E90A9A"/>
    <w:rsid w:val="00E90D6B"/>
    <w:rsid w:val="00E91265"/>
    <w:rsid w:val="00E92DB2"/>
    <w:rsid w:val="00E93753"/>
    <w:rsid w:val="00E9444A"/>
    <w:rsid w:val="00E96235"/>
    <w:rsid w:val="00E970AF"/>
    <w:rsid w:val="00EA27B6"/>
    <w:rsid w:val="00EA52DE"/>
    <w:rsid w:val="00EA5482"/>
    <w:rsid w:val="00EA67E7"/>
    <w:rsid w:val="00EA7A29"/>
    <w:rsid w:val="00EB079F"/>
    <w:rsid w:val="00EB0D32"/>
    <w:rsid w:val="00EB3864"/>
    <w:rsid w:val="00EB4708"/>
    <w:rsid w:val="00EB48E7"/>
    <w:rsid w:val="00EB65E3"/>
    <w:rsid w:val="00EB7039"/>
    <w:rsid w:val="00EB744E"/>
    <w:rsid w:val="00EB7F2D"/>
    <w:rsid w:val="00EC241F"/>
    <w:rsid w:val="00EC2B0C"/>
    <w:rsid w:val="00EC3778"/>
    <w:rsid w:val="00EC525D"/>
    <w:rsid w:val="00EC5375"/>
    <w:rsid w:val="00EC7DEB"/>
    <w:rsid w:val="00ED06CD"/>
    <w:rsid w:val="00ED0D28"/>
    <w:rsid w:val="00ED0ECF"/>
    <w:rsid w:val="00ED1BC3"/>
    <w:rsid w:val="00ED44DC"/>
    <w:rsid w:val="00ED5095"/>
    <w:rsid w:val="00ED5CA5"/>
    <w:rsid w:val="00ED5CB9"/>
    <w:rsid w:val="00EE47FA"/>
    <w:rsid w:val="00EE501F"/>
    <w:rsid w:val="00EE5619"/>
    <w:rsid w:val="00EE585A"/>
    <w:rsid w:val="00EE5976"/>
    <w:rsid w:val="00EE5DD1"/>
    <w:rsid w:val="00EF0B76"/>
    <w:rsid w:val="00EF0F54"/>
    <w:rsid w:val="00EF1BC7"/>
    <w:rsid w:val="00EF1EB3"/>
    <w:rsid w:val="00EF2223"/>
    <w:rsid w:val="00EF2657"/>
    <w:rsid w:val="00EF2F7C"/>
    <w:rsid w:val="00EF5266"/>
    <w:rsid w:val="00EF62D7"/>
    <w:rsid w:val="00EF793C"/>
    <w:rsid w:val="00EF7C12"/>
    <w:rsid w:val="00F0095D"/>
    <w:rsid w:val="00F02870"/>
    <w:rsid w:val="00F04A37"/>
    <w:rsid w:val="00F05F95"/>
    <w:rsid w:val="00F07DAC"/>
    <w:rsid w:val="00F10A81"/>
    <w:rsid w:val="00F10C3E"/>
    <w:rsid w:val="00F11493"/>
    <w:rsid w:val="00F12D6A"/>
    <w:rsid w:val="00F1508D"/>
    <w:rsid w:val="00F15133"/>
    <w:rsid w:val="00F158AB"/>
    <w:rsid w:val="00F15AF4"/>
    <w:rsid w:val="00F16054"/>
    <w:rsid w:val="00F207AB"/>
    <w:rsid w:val="00F21FC5"/>
    <w:rsid w:val="00F22DDB"/>
    <w:rsid w:val="00F238A9"/>
    <w:rsid w:val="00F242A6"/>
    <w:rsid w:val="00F2588F"/>
    <w:rsid w:val="00F27E9E"/>
    <w:rsid w:val="00F31937"/>
    <w:rsid w:val="00F34429"/>
    <w:rsid w:val="00F40398"/>
    <w:rsid w:val="00F43032"/>
    <w:rsid w:val="00F43847"/>
    <w:rsid w:val="00F4520F"/>
    <w:rsid w:val="00F46E65"/>
    <w:rsid w:val="00F51049"/>
    <w:rsid w:val="00F51657"/>
    <w:rsid w:val="00F51E46"/>
    <w:rsid w:val="00F545E3"/>
    <w:rsid w:val="00F54CC5"/>
    <w:rsid w:val="00F552C9"/>
    <w:rsid w:val="00F5583C"/>
    <w:rsid w:val="00F55E05"/>
    <w:rsid w:val="00F56F5B"/>
    <w:rsid w:val="00F57871"/>
    <w:rsid w:val="00F57F28"/>
    <w:rsid w:val="00F6039C"/>
    <w:rsid w:val="00F611AC"/>
    <w:rsid w:val="00F61AC9"/>
    <w:rsid w:val="00F63011"/>
    <w:rsid w:val="00F63EA6"/>
    <w:rsid w:val="00F63F96"/>
    <w:rsid w:val="00F649C9"/>
    <w:rsid w:val="00F64E84"/>
    <w:rsid w:val="00F64EEB"/>
    <w:rsid w:val="00F65995"/>
    <w:rsid w:val="00F660BE"/>
    <w:rsid w:val="00F662CD"/>
    <w:rsid w:val="00F66428"/>
    <w:rsid w:val="00F70B38"/>
    <w:rsid w:val="00F73D71"/>
    <w:rsid w:val="00F73E85"/>
    <w:rsid w:val="00F73FED"/>
    <w:rsid w:val="00F7650B"/>
    <w:rsid w:val="00F76B70"/>
    <w:rsid w:val="00F77435"/>
    <w:rsid w:val="00F812B0"/>
    <w:rsid w:val="00F84103"/>
    <w:rsid w:val="00F84723"/>
    <w:rsid w:val="00F84A33"/>
    <w:rsid w:val="00F84B09"/>
    <w:rsid w:val="00F84EA5"/>
    <w:rsid w:val="00F84F36"/>
    <w:rsid w:val="00F857C6"/>
    <w:rsid w:val="00F85DE1"/>
    <w:rsid w:val="00F85FB1"/>
    <w:rsid w:val="00F87694"/>
    <w:rsid w:val="00F87D4F"/>
    <w:rsid w:val="00F90321"/>
    <w:rsid w:val="00F905B6"/>
    <w:rsid w:val="00F90F63"/>
    <w:rsid w:val="00F91BDC"/>
    <w:rsid w:val="00F93135"/>
    <w:rsid w:val="00F937E7"/>
    <w:rsid w:val="00F93C17"/>
    <w:rsid w:val="00F95385"/>
    <w:rsid w:val="00F95B6A"/>
    <w:rsid w:val="00F95E83"/>
    <w:rsid w:val="00F964B9"/>
    <w:rsid w:val="00F9730B"/>
    <w:rsid w:val="00FA00FE"/>
    <w:rsid w:val="00FA0698"/>
    <w:rsid w:val="00FA0983"/>
    <w:rsid w:val="00FA13FF"/>
    <w:rsid w:val="00FA1752"/>
    <w:rsid w:val="00FA4CD5"/>
    <w:rsid w:val="00FA4D84"/>
    <w:rsid w:val="00FA4E3F"/>
    <w:rsid w:val="00FA5063"/>
    <w:rsid w:val="00FA54CF"/>
    <w:rsid w:val="00FA69D6"/>
    <w:rsid w:val="00FA6E80"/>
    <w:rsid w:val="00FB059E"/>
    <w:rsid w:val="00FB076B"/>
    <w:rsid w:val="00FB0945"/>
    <w:rsid w:val="00FB0A4F"/>
    <w:rsid w:val="00FB187C"/>
    <w:rsid w:val="00FB272B"/>
    <w:rsid w:val="00FB75DD"/>
    <w:rsid w:val="00FB7F92"/>
    <w:rsid w:val="00FC0EC5"/>
    <w:rsid w:val="00FC12A7"/>
    <w:rsid w:val="00FC1405"/>
    <w:rsid w:val="00FC1FA3"/>
    <w:rsid w:val="00FC282D"/>
    <w:rsid w:val="00FC3C94"/>
    <w:rsid w:val="00FC5238"/>
    <w:rsid w:val="00FC6270"/>
    <w:rsid w:val="00FD0788"/>
    <w:rsid w:val="00FD0CFD"/>
    <w:rsid w:val="00FD0FE3"/>
    <w:rsid w:val="00FD3A94"/>
    <w:rsid w:val="00FD3B5F"/>
    <w:rsid w:val="00FD510D"/>
    <w:rsid w:val="00FE0CA2"/>
    <w:rsid w:val="00FE1728"/>
    <w:rsid w:val="00FE2838"/>
    <w:rsid w:val="00FE389D"/>
    <w:rsid w:val="00FE39A9"/>
    <w:rsid w:val="00FE39ED"/>
    <w:rsid w:val="00FE3AC3"/>
    <w:rsid w:val="00FE3F79"/>
    <w:rsid w:val="00FE469F"/>
    <w:rsid w:val="00FE4D40"/>
    <w:rsid w:val="00FE5564"/>
    <w:rsid w:val="00FE7B79"/>
    <w:rsid w:val="00FF0DF9"/>
    <w:rsid w:val="00FF1300"/>
    <w:rsid w:val="00FF17E2"/>
    <w:rsid w:val="00FF1AC5"/>
    <w:rsid w:val="00FF1F43"/>
    <w:rsid w:val="00FF249C"/>
    <w:rsid w:val="00FF24A2"/>
    <w:rsid w:val="00FF4152"/>
    <w:rsid w:val="00FF679A"/>
    <w:rsid w:val="00FF76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qFormat="1"/>
    <w:lsdException w:name="caption" w:semiHidden="1" w:unhideWhenUsed="1" w:qFormat="1"/>
    <w:lsdException w:name="footnote reference" w:uiPriority="99"/>
    <w:lsdException w:name="annotation reference"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qFormat="1"/>
    <w:lsdException w:name="HTML Bottom of Form" w:uiPriority="99" w:qFormat="1"/>
    <w:lsdException w:name="Normal (Web)" w:uiPriority="99" w:qFormat="1"/>
    <w:lsdException w:name="annotation subject" w:qFormat="1"/>
    <w:lsdException w:name="No List" w:uiPriority="99"/>
    <w:lsdException w:name="Balloon Text" w:uiPriority="99"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qFormat/>
    <w:rsid w:val="00562ED4"/>
    <w:rPr>
      <w:rFonts w:ascii="Cambria" w:eastAsia="新細明體" w:hAnsi="Cambria"/>
      <w:b/>
      <w:bCs/>
      <w:spacing w:val="4"/>
      <w:kern w:val="52"/>
      <w:sz w:val="52"/>
      <w:szCs w:val="52"/>
      <w:lang w:val="en-US" w:eastAsia="ja-JP"/>
    </w:rPr>
  </w:style>
  <w:style w:type="character" w:customStyle="1" w:styleId="20">
    <w:name w:val="標題 2 字元"/>
    <w:link w:val="2"/>
    <w:qFormat/>
    <w:rsid w:val="00562ED4"/>
    <w:rPr>
      <w:rFonts w:ascii="Cambria" w:eastAsia="新細明體" w:hAnsi="Cambria"/>
      <w:b/>
      <w:bCs/>
      <w:spacing w:val="4"/>
      <w:kern w:val="2"/>
      <w:sz w:val="48"/>
      <w:szCs w:val="48"/>
      <w:lang w:val="en-US" w:eastAsia="ja-JP"/>
    </w:rPr>
  </w:style>
  <w:style w:type="character" w:customStyle="1" w:styleId="30">
    <w:name w:val="標題 3 字元"/>
    <w:link w:val="3"/>
    <w:qFormat/>
    <w:rsid w:val="00562ED4"/>
    <w:rPr>
      <w:rFonts w:ascii="Cambria" w:eastAsia="新細明體" w:hAnsi="Cambria"/>
      <w:b/>
      <w:bCs/>
      <w:spacing w:val="4"/>
      <w:kern w:val="2"/>
      <w:sz w:val="36"/>
      <w:szCs w:val="36"/>
      <w:lang w:val="en-US" w:eastAsia="ja-JP"/>
    </w:rPr>
  </w:style>
  <w:style w:type="paragraph" w:customStyle="1" w:styleId="a3">
    <w:name w:val="大標"/>
    <w:basedOn w:val="a"/>
    <w:link w:val="a4"/>
    <w:qFormat/>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qFormat/>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qFormat/>
    <w:rsid w:val="00562ED4"/>
    <w:rPr>
      <w:rFonts w:ascii="華康粗明體" w:eastAsia="華康粗明體" w:hAnsi="標楷體"/>
      <w:kern w:val="2"/>
      <w:sz w:val="32"/>
      <w:szCs w:val="24"/>
      <w:lang w:val="en-US"/>
    </w:rPr>
  </w:style>
  <w:style w:type="character" w:customStyle="1" w:styleId="a7">
    <w:name w:val="（一） 字元"/>
    <w:link w:val="a8"/>
    <w:qFormat/>
    <w:rsid w:val="008C7815"/>
    <w:rPr>
      <w:rFonts w:eastAsia="華康細圓體" w:hAnsi="標楷體"/>
      <w:kern w:val="2"/>
      <w:sz w:val="24"/>
      <w:szCs w:val="24"/>
      <w:lang w:val="x-none" w:eastAsia="zh-CN"/>
    </w:rPr>
  </w:style>
  <w:style w:type="paragraph" w:customStyle="1" w:styleId="a8">
    <w:name w:val="（一）"/>
    <w:basedOn w:val="a"/>
    <w:link w:val="a7"/>
    <w:qFormat/>
    <w:rsid w:val="008C7815"/>
    <w:pPr>
      <w:ind w:leftChars="100" w:left="400" w:hangingChars="300" w:hanging="300"/>
    </w:pPr>
    <w:rPr>
      <w:rFonts w:hAnsi="標楷體"/>
      <w:lang w:val="x-none"/>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qFormat/>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qFormat/>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qFormat/>
    <w:rsid w:val="00176324"/>
    <w:rPr>
      <w:rFonts w:ascii="Arial" w:eastAsia="新細明體" w:hAnsi="Arial"/>
      <w:sz w:val="16"/>
      <w:szCs w:val="16"/>
    </w:rPr>
  </w:style>
  <w:style w:type="character" w:customStyle="1" w:styleId="ae">
    <w:name w:val="註解方塊文字 字元"/>
    <w:link w:val="ad"/>
    <w:uiPriority w:val="99"/>
    <w:semiHidden/>
    <w:qFormat/>
    <w:rsid w:val="00562ED4"/>
    <w:rPr>
      <w:rFonts w:ascii="Arial" w:eastAsia="新細明體" w:hAnsi="Arial"/>
      <w:kern w:val="2"/>
      <w:sz w:val="16"/>
      <w:szCs w:val="16"/>
      <w:lang w:val="en-US" w:eastAsia="zh-CN"/>
    </w:rPr>
  </w:style>
  <w:style w:type="paragraph" w:customStyle="1" w:styleId="af">
    <w:name w:val="（一）文"/>
    <w:basedOn w:val="a"/>
    <w:link w:val="af0"/>
    <w:qFormat/>
    <w:rsid w:val="004F1B9E"/>
    <w:pPr>
      <w:ind w:leftChars="400" w:left="400"/>
    </w:pPr>
  </w:style>
  <w:style w:type="character" w:customStyle="1" w:styleId="af0">
    <w:name w:val="（一）文 字元"/>
    <w:link w:val="af"/>
    <w:qFormat/>
    <w:rsid w:val="004F1B9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qFormat/>
    <w:rsid w:val="008C7815"/>
    <w:rPr>
      <w:rFonts w:eastAsia="華康細圓體"/>
      <w:spacing w:val="4"/>
      <w:kern w:val="2"/>
      <w:sz w:val="24"/>
      <w:szCs w:val="24"/>
      <w:lang w:eastAsia="ja-JP"/>
    </w:rPr>
  </w:style>
  <w:style w:type="paragraph" w:customStyle="1" w:styleId="af2">
    <w:name w:val="１、"/>
    <w:basedOn w:val="a"/>
    <w:link w:val="af1"/>
    <w:qFormat/>
    <w:rsid w:val="008C7815"/>
    <w:pPr>
      <w:ind w:leftChars="400" w:left="400" w:hangingChars="200" w:hanging="488"/>
    </w:pPr>
    <w:rPr>
      <w:spacing w:val="4"/>
      <w:lang w:eastAsia="ja-JP"/>
    </w:rPr>
  </w:style>
  <w:style w:type="character" w:styleId="af3">
    <w:name w:val="annotation reference"/>
    <w:semiHidden/>
    <w:qFormat/>
    <w:rsid w:val="00A56356"/>
    <w:rPr>
      <w:sz w:val="18"/>
      <w:szCs w:val="18"/>
    </w:rPr>
  </w:style>
  <w:style w:type="paragraph" w:styleId="af4">
    <w:name w:val="annotation text"/>
    <w:basedOn w:val="a"/>
    <w:semiHidden/>
    <w:qFormat/>
    <w:rsid w:val="00A56356"/>
    <w:pPr>
      <w:jc w:val="left"/>
    </w:pPr>
  </w:style>
  <w:style w:type="paragraph" w:styleId="af5">
    <w:name w:val="annotation subject"/>
    <w:basedOn w:val="af4"/>
    <w:next w:val="af4"/>
    <w:semiHidden/>
    <w:qFormat/>
    <w:rsid w:val="00A56356"/>
    <w:rPr>
      <w:b/>
      <w:bCs/>
    </w:rPr>
  </w:style>
  <w:style w:type="paragraph" w:customStyle="1" w:styleId="af6">
    <w:name w:val="１、文"/>
    <w:basedOn w:val="af2"/>
    <w:link w:val="af7"/>
    <w:qFormat/>
    <w:rsid w:val="008C7815"/>
    <w:pPr>
      <w:ind w:leftChars="600" w:left="600" w:firstLineChars="200" w:firstLine="200"/>
    </w:pPr>
  </w:style>
  <w:style w:type="character" w:customStyle="1" w:styleId="af7">
    <w:name w:val="１、文 字元"/>
    <w:basedOn w:val="af1"/>
    <w:link w:val="af6"/>
    <w:qFormat/>
    <w:rsid w:val="008C7815"/>
    <w:rPr>
      <w:rFonts w:eastAsia="華康細圓體"/>
      <w:spacing w:val="4"/>
      <w:kern w:val="2"/>
      <w:sz w:val="24"/>
      <w:szCs w:val="24"/>
      <w:lang w:eastAsia="ja-JP"/>
    </w:rPr>
  </w:style>
  <w:style w:type="paragraph" w:customStyle="1" w:styleId="af8">
    <w:name w:val="表平"/>
    <w:basedOn w:val="a"/>
    <w:qFormat/>
    <w:rsid w:val="001A5759"/>
    <w:pPr>
      <w:adjustRightInd w:val="0"/>
      <w:ind w:firstLineChars="0" w:firstLine="0"/>
      <w:textAlignment w:val="baseline"/>
    </w:pPr>
    <w:rPr>
      <w:kern w:val="0"/>
      <w:szCs w:val="20"/>
      <w:lang w:eastAsia="zh-TW"/>
    </w:rPr>
  </w:style>
  <w:style w:type="paragraph" w:customStyle="1" w:styleId="12">
    <w:name w:val="(1)"/>
    <w:basedOn w:val="a8"/>
    <w:link w:val="13"/>
    <w:qFormat/>
    <w:rsid w:val="006851A8"/>
    <w:pPr>
      <w:ind w:leftChars="500" w:left="750" w:hangingChars="250" w:hanging="250"/>
    </w:pPr>
  </w:style>
  <w:style w:type="character" w:customStyle="1" w:styleId="13">
    <w:name w:val="(1) 字元"/>
    <w:basedOn w:val="a7"/>
    <w:link w:val="12"/>
    <w:qFormat/>
    <w:rsid w:val="00E70094"/>
    <w:rPr>
      <w:rFonts w:eastAsia="華康細圓體" w:hAnsi="標楷體"/>
      <w:kern w:val="2"/>
      <w:sz w:val="24"/>
      <w:szCs w:val="24"/>
      <w:lang w:val="x-none" w:eastAsia="zh-CN" w:bidi="ar-SA"/>
    </w:rPr>
  </w:style>
  <w:style w:type="paragraph" w:customStyle="1" w:styleId="Af9">
    <w:name w:val="A."/>
    <w:basedOn w:val="12"/>
    <w:qFormat/>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qFormat/>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qFormat/>
    <w:rsid w:val="00B011AD"/>
    <w:pPr>
      <w:ind w:firstLineChars="0" w:firstLine="0"/>
      <w:jc w:val="center"/>
    </w:pPr>
  </w:style>
  <w:style w:type="character" w:customStyle="1" w:styleId="afe">
    <w:name w:val="註腳文字 字元"/>
    <w:link w:val="aff"/>
    <w:uiPriority w:val="99"/>
    <w:qFormat/>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qFormat/>
    <w:rsid w:val="00971A8C"/>
    <w:rPr>
      <w:rFonts w:eastAsia="華康細圓體"/>
      <w:kern w:val="2"/>
      <w:sz w:val="24"/>
      <w:szCs w:val="24"/>
      <w:lang w:eastAsia="zh-CN"/>
    </w:rPr>
  </w:style>
  <w:style w:type="character" w:customStyle="1" w:styleId="15">
    <w:name w:val="純文字 字元1"/>
    <w:uiPriority w:val="99"/>
    <w:semiHidden/>
    <w:qFormat/>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qFormat/>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qFormat/>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qFormat/>
    <w:rsid w:val="00E70094"/>
    <w:rPr>
      <w:rFonts w:eastAsia="華康細圓體" w:hAnsi="標楷體"/>
      <w:kern w:val="2"/>
      <w:sz w:val="24"/>
      <w:szCs w:val="24"/>
      <w:lang w:val="x-none" w:eastAsia="zh-CN" w:bidi="ar-SA"/>
    </w:rPr>
  </w:style>
  <w:style w:type="character" w:styleId="aff1">
    <w:name w:val="Strong"/>
    <w:qFormat/>
    <w:rsid w:val="00007A9A"/>
    <w:rPr>
      <w:b/>
      <w:bCs/>
    </w:rPr>
  </w:style>
  <w:style w:type="table" w:styleId="aff2">
    <w:name w:val="Table Grid"/>
    <w:basedOn w:val="a1"/>
    <w:uiPriority w:val="39"/>
    <w:rsid w:val="00E26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
    <w:name w:val="Mención sin resolver"/>
    <w:uiPriority w:val="99"/>
    <w:semiHidden/>
    <w:unhideWhenUsed/>
    <w:rsid w:val="00E05825"/>
    <w:rPr>
      <w:color w:val="808080"/>
      <w:shd w:val="clear" w:color="auto" w:fill="E6E6E6"/>
    </w:rPr>
  </w:style>
  <w:style w:type="character" w:customStyle="1" w:styleId="Mencinsinresolver1">
    <w:name w:val="Mención sin resolver1"/>
    <w:uiPriority w:val="99"/>
    <w:semiHidden/>
    <w:unhideWhenUsed/>
    <w:qFormat/>
    <w:rsid w:val="008A1ADF"/>
    <w:rPr>
      <w:color w:val="808080"/>
      <w:shd w:val="clear" w:color="auto" w:fill="E6E6E6"/>
    </w:rPr>
  </w:style>
  <w:style w:type="character" w:customStyle="1" w:styleId="UnresolvedMention">
    <w:name w:val="Unresolved Mention"/>
    <w:basedOn w:val="a0"/>
    <w:uiPriority w:val="99"/>
    <w:semiHidden/>
    <w:unhideWhenUsed/>
    <w:rsid w:val="008A1ADF"/>
    <w:rPr>
      <w:color w:val="605E5C"/>
      <w:shd w:val="clear" w:color="auto" w:fill="E1DFDD"/>
    </w:rPr>
  </w:style>
  <w:style w:type="character" w:customStyle="1" w:styleId="aff3">
    <w:name w:val="網際網路連結"/>
    <w:rsid w:val="000643A9"/>
    <w:rPr>
      <w:color w:val="0000FF"/>
      <w:u w:val="single"/>
    </w:rPr>
  </w:style>
  <w:style w:type="character" w:customStyle="1" w:styleId="aff4">
    <w:name w:val="註腳錨定"/>
    <w:rsid w:val="000643A9"/>
    <w:rPr>
      <w:vertAlign w:val="superscript"/>
    </w:rPr>
  </w:style>
  <w:style w:type="character" w:customStyle="1" w:styleId="FootnoteCharacters">
    <w:name w:val="Footnote Characters"/>
    <w:uiPriority w:val="99"/>
    <w:qFormat/>
    <w:rsid w:val="000643A9"/>
    <w:rPr>
      <w:vertAlign w:val="superscript"/>
    </w:rPr>
  </w:style>
  <w:style w:type="character" w:customStyle="1" w:styleId="z-PrincipiodelformularioCar">
    <w:name w:val="z-Principio del formulario Car"/>
    <w:uiPriority w:val="99"/>
    <w:qFormat/>
    <w:rsid w:val="000643A9"/>
    <w:rPr>
      <w:rFonts w:ascii="Arial" w:eastAsia="新細明體" w:hAnsi="Arial"/>
      <w:vanish/>
      <w:sz w:val="16"/>
      <w:szCs w:val="16"/>
      <w:lang w:val="x-none" w:eastAsia="x-none"/>
    </w:rPr>
  </w:style>
  <w:style w:type="character" w:customStyle="1" w:styleId="z-FinaldelformularioCar">
    <w:name w:val="z-Final del formulario Car"/>
    <w:uiPriority w:val="99"/>
    <w:qFormat/>
    <w:rsid w:val="000643A9"/>
    <w:rPr>
      <w:rFonts w:ascii="Arial" w:eastAsia="新細明體" w:hAnsi="Arial"/>
      <w:vanish/>
      <w:sz w:val="16"/>
      <w:szCs w:val="16"/>
      <w:lang w:val="x-none" w:eastAsia="x-none"/>
    </w:rPr>
  </w:style>
  <w:style w:type="character" w:customStyle="1" w:styleId="aff5">
    <w:name w:val="強調"/>
    <w:uiPriority w:val="20"/>
    <w:qFormat/>
    <w:rsid w:val="000643A9"/>
    <w:rPr>
      <w:b w:val="0"/>
      <w:bCs w:val="0"/>
      <w:i w:val="0"/>
      <w:iCs w:val="0"/>
      <w:color w:val="CC0033"/>
    </w:rPr>
  </w:style>
  <w:style w:type="character" w:customStyle="1" w:styleId="aff6">
    <w:name w:val="訪問過的網際網路連結"/>
    <w:uiPriority w:val="99"/>
    <w:rsid w:val="000643A9"/>
    <w:rPr>
      <w:color w:val="800080"/>
      <w:u w:val="single"/>
    </w:rPr>
  </w:style>
  <w:style w:type="character" w:customStyle="1" w:styleId="Mencinsinresolver2">
    <w:name w:val="Mención sin resolver2"/>
    <w:basedOn w:val="a0"/>
    <w:uiPriority w:val="99"/>
    <w:semiHidden/>
    <w:unhideWhenUsed/>
    <w:qFormat/>
    <w:rsid w:val="000643A9"/>
    <w:rPr>
      <w:color w:val="605E5C"/>
      <w:shd w:val="clear" w:color="auto" w:fill="E1DFDD"/>
    </w:rPr>
  </w:style>
  <w:style w:type="character" w:customStyle="1" w:styleId="18">
    <w:name w:val="未解析的提及1"/>
    <w:basedOn w:val="a0"/>
    <w:uiPriority w:val="99"/>
    <w:semiHidden/>
    <w:unhideWhenUsed/>
    <w:qFormat/>
    <w:rsid w:val="000643A9"/>
    <w:rPr>
      <w:color w:val="605E5C"/>
      <w:shd w:val="clear" w:color="auto" w:fill="E1DFDD"/>
    </w:rPr>
  </w:style>
  <w:style w:type="character" w:customStyle="1" w:styleId="aff7">
    <w:name w:val="索引連結"/>
    <w:qFormat/>
    <w:rsid w:val="000643A9"/>
  </w:style>
  <w:style w:type="paragraph" w:customStyle="1" w:styleId="19">
    <w:name w:val="標題1"/>
    <w:basedOn w:val="a"/>
    <w:next w:val="a"/>
    <w:qFormat/>
    <w:rsid w:val="000643A9"/>
    <w:pPr>
      <w:keepNext/>
      <w:suppressAutoHyphens/>
      <w:overflowPunct/>
      <w:autoSpaceDE/>
      <w:autoSpaceDN/>
      <w:spacing w:before="240" w:after="120"/>
      <w:ind w:firstLineChars="0" w:firstLine="0"/>
    </w:pPr>
    <w:rPr>
      <w:rFonts w:ascii="Liberation Sans" w:eastAsia="微軟正黑體" w:hAnsi="Liberation Sans" w:cs="Arial"/>
      <w:kern w:val="0"/>
      <w:sz w:val="28"/>
      <w:szCs w:val="28"/>
      <w:lang w:eastAsia="zh-TW"/>
    </w:rPr>
  </w:style>
  <w:style w:type="paragraph" w:styleId="aff8">
    <w:name w:val="List"/>
    <w:basedOn w:val="a"/>
    <w:rsid w:val="00C21999"/>
    <w:pPr>
      <w:suppressAutoHyphens/>
      <w:overflowPunct/>
      <w:autoSpaceDE/>
      <w:autoSpaceDN/>
      <w:spacing w:after="140" w:line="276" w:lineRule="auto"/>
      <w:ind w:firstLineChars="0" w:firstLine="0"/>
    </w:pPr>
    <w:rPr>
      <w:rFonts w:eastAsia="SimSun" w:cs="Arial"/>
      <w:kern w:val="0"/>
      <w:sz w:val="20"/>
      <w:szCs w:val="20"/>
      <w:lang w:eastAsia="zh-TW"/>
    </w:rPr>
  </w:style>
  <w:style w:type="paragraph" w:styleId="aff9">
    <w:name w:val="caption"/>
    <w:basedOn w:val="a"/>
    <w:qFormat/>
    <w:rsid w:val="000643A9"/>
    <w:pPr>
      <w:suppressLineNumbers/>
      <w:suppressAutoHyphens/>
      <w:overflowPunct/>
      <w:autoSpaceDE/>
      <w:autoSpaceDN/>
      <w:spacing w:before="120" w:after="120"/>
      <w:ind w:firstLineChars="0" w:firstLine="0"/>
    </w:pPr>
    <w:rPr>
      <w:rFonts w:eastAsia="SimSun" w:cs="Arial"/>
      <w:i/>
      <w:iCs/>
      <w:kern w:val="0"/>
      <w:sz w:val="20"/>
      <w:szCs w:val="20"/>
      <w:lang w:eastAsia="zh-TW"/>
    </w:rPr>
  </w:style>
  <w:style w:type="paragraph" w:customStyle="1" w:styleId="affa">
    <w:name w:val="索引"/>
    <w:basedOn w:val="a"/>
    <w:qFormat/>
    <w:rsid w:val="000643A9"/>
    <w:pPr>
      <w:suppressLineNumbers/>
      <w:suppressAutoHyphens/>
      <w:overflowPunct/>
      <w:autoSpaceDE/>
      <w:autoSpaceDN/>
      <w:ind w:firstLineChars="0" w:firstLine="0"/>
    </w:pPr>
    <w:rPr>
      <w:rFonts w:eastAsia="SimSun" w:cs="Arial"/>
      <w:kern w:val="0"/>
      <w:sz w:val="20"/>
      <w:szCs w:val="20"/>
      <w:lang w:eastAsia="zh-TW"/>
    </w:rPr>
  </w:style>
  <w:style w:type="paragraph" w:customStyle="1" w:styleId="affb">
    <w:name w:val="頁首與頁尾"/>
    <w:basedOn w:val="a"/>
    <w:qFormat/>
    <w:rsid w:val="000643A9"/>
    <w:pPr>
      <w:suppressAutoHyphens/>
      <w:overflowPunct/>
      <w:autoSpaceDE/>
      <w:autoSpaceDN/>
      <w:ind w:firstLineChars="0" w:firstLine="0"/>
    </w:pPr>
    <w:rPr>
      <w:rFonts w:eastAsia="SimSun"/>
      <w:kern w:val="0"/>
      <w:sz w:val="20"/>
      <w:szCs w:val="20"/>
      <w:lang w:eastAsia="zh-TW"/>
    </w:rPr>
  </w:style>
  <w:style w:type="paragraph" w:customStyle="1" w:styleId="110">
    <w:name w:val="目錄 1 字元1"/>
    <w:basedOn w:val="12"/>
    <w:qFormat/>
    <w:rsid w:val="000643A9"/>
    <w:pPr>
      <w:suppressAutoHyphens/>
      <w:overflowPunct/>
      <w:autoSpaceDE/>
      <w:autoSpaceDN/>
      <w:ind w:leftChars="0" w:left="1772" w:firstLineChars="0" w:firstLine="472"/>
    </w:pPr>
    <w:rPr>
      <w:rFonts w:eastAsia="SimSun" w:hAnsi="Times New Roman"/>
      <w:kern w:val="0"/>
      <w:sz w:val="20"/>
      <w:szCs w:val="20"/>
      <w:lang w:eastAsia="zh-TW"/>
    </w:rPr>
  </w:style>
  <w:style w:type="paragraph" w:styleId="Web">
    <w:name w:val="Normal (Web)"/>
    <w:basedOn w:val="a"/>
    <w:uiPriority w:val="99"/>
    <w:qFormat/>
    <w:rsid w:val="000643A9"/>
    <w:pPr>
      <w:widowControl/>
      <w:suppressAutoHyphens/>
      <w:overflowPunct/>
      <w:autoSpaceDE/>
      <w:autoSpaceDN/>
      <w:spacing w:beforeAutospacing="1" w:afterAutospacing="1"/>
      <w:ind w:firstLineChars="0" w:firstLine="0"/>
      <w:jc w:val="left"/>
    </w:pPr>
    <w:rPr>
      <w:rFonts w:ascii="新細明體" w:eastAsia="新細明體" w:hAnsi="新細明體" w:cs="新細明體"/>
      <w:kern w:val="0"/>
      <w:sz w:val="20"/>
      <w:szCs w:val="20"/>
      <w:lang w:eastAsia="zh-TW"/>
    </w:rPr>
  </w:style>
  <w:style w:type="paragraph" w:styleId="affc">
    <w:name w:val="List Paragraph"/>
    <w:basedOn w:val="a"/>
    <w:qFormat/>
    <w:rsid w:val="000643A9"/>
    <w:pPr>
      <w:suppressAutoHyphens/>
      <w:overflowPunct/>
      <w:autoSpaceDE/>
      <w:autoSpaceDN/>
      <w:ind w:left="480" w:firstLineChars="0" w:firstLine="0"/>
      <w:jc w:val="left"/>
      <w:textAlignment w:val="baseline"/>
    </w:pPr>
    <w:rPr>
      <w:rFonts w:ascii="Calibri" w:eastAsia="新細明體" w:hAnsi="Calibri" w:cs="Calibri"/>
      <w:kern w:val="0"/>
      <w:sz w:val="20"/>
      <w:szCs w:val="22"/>
      <w:lang w:eastAsia="zh-TW"/>
    </w:rPr>
  </w:style>
  <w:style w:type="paragraph" w:customStyle="1" w:styleId="1a">
    <w:name w:val="目錄 1 字元"/>
    <w:basedOn w:val="12"/>
    <w:qFormat/>
    <w:rsid w:val="000643A9"/>
    <w:pPr>
      <w:suppressAutoHyphens/>
      <w:overflowPunct/>
      <w:autoSpaceDE/>
      <w:autoSpaceDN/>
      <w:ind w:leftChars="0" w:left="1772" w:firstLineChars="0" w:firstLine="472"/>
    </w:pPr>
    <w:rPr>
      <w:rFonts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qFormat="1"/>
    <w:lsdException w:name="caption" w:semiHidden="1" w:unhideWhenUsed="1" w:qFormat="1"/>
    <w:lsdException w:name="footnote reference" w:uiPriority="99"/>
    <w:lsdException w:name="annotation reference"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HTML Top of Form" w:uiPriority="99" w:qFormat="1"/>
    <w:lsdException w:name="HTML Bottom of Form" w:uiPriority="99" w:qFormat="1"/>
    <w:lsdException w:name="Normal (Web)" w:uiPriority="99" w:qFormat="1"/>
    <w:lsdException w:name="annotation subject" w:qFormat="1"/>
    <w:lsdException w:name="No List" w:uiPriority="99"/>
    <w:lsdException w:name="Balloon Text" w:uiPriority="99"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74BD8"/>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uiPriority w:val="9"/>
    <w:qFormat/>
    <w:rsid w:val="00562ED4"/>
    <w:pPr>
      <w:keepNext/>
      <w:spacing w:before="180" w:after="180" w:line="720" w:lineRule="atLeast"/>
      <w:outlineLvl w:val="0"/>
    </w:pPr>
    <w:rPr>
      <w:rFonts w:ascii="Cambria" w:eastAsia="新細明體" w:hAnsi="Cambria"/>
      <w:b/>
      <w:bCs/>
      <w:spacing w:val="4"/>
      <w:kern w:val="52"/>
      <w:sz w:val="52"/>
      <w:szCs w:val="52"/>
      <w:lang w:eastAsia="ja-JP"/>
    </w:rPr>
  </w:style>
  <w:style w:type="paragraph" w:styleId="2">
    <w:name w:val="heading 2"/>
    <w:basedOn w:val="a"/>
    <w:next w:val="a"/>
    <w:link w:val="20"/>
    <w:qFormat/>
    <w:rsid w:val="00562ED4"/>
    <w:pPr>
      <w:keepNext/>
      <w:overflowPunct/>
      <w:autoSpaceDE/>
      <w:autoSpaceDN/>
      <w:spacing w:before="40" w:after="220"/>
      <w:ind w:firstLineChars="0" w:firstLine="0"/>
      <w:jc w:val="left"/>
      <w:outlineLvl w:val="1"/>
    </w:pPr>
    <w:rPr>
      <w:rFonts w:ascii="Cambria" w:eastAsia="新細明體" w:hAnsi="Cambria"/>
      <w:b/>
      <w:bCs/>
      <w:spacing w:val="4"/>
      <w:sz w:val="48"/>
      <w:szCs w:val="48"/>
      <w:lang w:eastAsia="ja-JP"/>
    </w:rPr>
  </w:style>
  <w:style w:type="paragraph" w:styleId="3">
    <w:name w:val="heading 3"/>
    <w:basedOn w:val="a"/>
    <w:next w:val="a"/>
    <w:link w:val="30"/>
    <w:qFormat/>
    <w:rsid w:val="00562ED4"/>
    <w:pPr>
      <w:keepNext/>
      <w:overflowPunct/>
      <w:autoSpaceDE/>
      <w:autoSpaceDN/>
      <w:spacing w:line="306" w:lineRule="exact"/>
      <w:ind w:firstLineChars="0" w:firstLine="0"/>
      <w:jc w:val="left"/>
      <w:outlineLvl w:val="2"/>
    </w:pPr>
    <w:rPr>
      <w:rFonts w:ascii="Cambria" w:eastAsia="新細明體" w:hAnsi="Cambria"/>
      <w:b/>
      <w:bCs/>
      <w:spacing w:val="4"/>
      <w:sz w:val="36"/>
      <w:szCs w:val="36"/>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qFormat/>
    <w:rsid w:val="00562ED4"/>
    <w:rPr>
      <w:rFonts w:ascii="Cambria" w:eastAsia="新細明體" w:hAnsi="Cambria"/>
      <w:b/>
      <w:bCs/>
      <w:spacing w:val="4"/>
      <w:kern w:val="52"/>
      <w:sz w:val="52"/>
      <w:szCs w:val="52"/>
      <w:lang w:val="en-US" w:eastAsia="ja-JP"/>
    </w:rPr>
  </w:style>
  <w:style w:type="character" w:customStyle="1" w:styleId="20">
    <w:name w:val="標題 2 字元"/>
    <w:link w:val="2"/>
    <w:qFormat/>
    <w:rsid w:val="00562ED4"/>
    <w:rPr>
      <w:rFonts w:ascii="Cambria" w:eastAsia="新細明體" w:hAnsi="Cambria"/>
      <w:b/>
      <w:bCs/>
      <w:spacing w:val="4"/>
      <w:kern w:val="2"/>
      <w:sz w:val="48"/>
      <w:szCs w:val="48"/>
      <w:lang w:val="en-US" w:eastAsia="ja-JP"/>
    </w:rPr>
  </w:style>
  <w:style w:type="character" w:customStyle="1" w:styleId="30">
    <w:name w:val="標題 3 字元"/>
    <w:link w:val="3"/>
    <w:qFormat/>
    <w:rsid w:val="00562ED4"/>
    <w:rPr>
      <w:rFonts w:ascii="Cambria" w:eastAsia="新細明體" w:hAnsi="Cambria"/>
      <w:b/>
      <w:bCs/>
      <w:spacing w:val="4"/>
      <w:kern w:val="2"/>
      <w:sz w:val="36"/>
      <w:szCs w:val="36"/>
      <w:lang w:val="en-US" w:eastAsia="ja-JP"/>
    </w:rPr>
  </w:style>
  <w:style w:type="paragraph" w:customStyle="1" w:styleId="a3">
    <w:name w:val="大標"/>
    <w:basedOn w:val="a"/>
    <w:link w:val="a4"/>
    <w:qFormat/>
    <w:rsid w:val="00414414"/>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4">
    <w:name w:val="大標 字元"/>
    <w:link w:val="a3"/>
    <w:qFormat/>
    <w:rsid w:val="00414414"/>
    <w:rPr>
      <w:rFonts w:ascii="華康新特明體(P)" w:eastAsia="華康新特明體(P)"/>
      <w:kern w:val="2"/>
      <w:sz w:val="40"/>
      <w:szCs w:val="40"/>
      <w:lang w:val="en-US" w:eastAsia="ja-JP" w:bidi="ar-SA"/>
    </w:rPr>
  </w:style>
  <w:style w:type="paragraph" w:customStyle="1" w:styleId="a5">
    <w:name w:val="一、"/>
    <w:basedOn w:val="a"/>
    <w:link w:val="a6"/>
    <w:qFormat/>
    <w:rsid w:val="00220A08"/>
    <w:pPr>
      <w:spacing w:beforeLines="50" w:before="50" w:afterLines="50" w:after="50"/>
      <w:ind w:left="200" w:hangingChars="200" w:hanging="200"/>
    </w:pPr>
    <w:rPr>
      <w:rFonts w:ascii="華康粗明體" w:eastAsia="華康粗明體" w:hAnsi="標楷體"/>
      <w:sz w:val="32"/>
      <w:lang w:eastAsia="x-none"/>
    </w:rPr>
  </w:style>
  <w:style w:type="character" w:customStyle="1" w:styleId="a6">
    <w:name w:val="一、 字元"/>
    <w:link w:val="a5"/>
    <w:qFormat/>
    <w:rsid w:val="00562ED4"/>
    <w:rPr>
      <w:rFonts w:ascii="華康粗明體" w:eastAsia="華康粗明體" w:hAnsi="標楷體"/>
      <w:kern w:val="2"/>
      <w:sz w:val="32"/>
      <w:szCs w:val="24"/>
      <w:lang w:val="en-US"/>
    </w:rPr>
  </w:style>
  <w:style w:type="character" w:customStyle="1" w:styleId="a7">
    <w:name w:val="（一） 字元"/>
    <w:link w:val="a8"/>
    <w:qFormat/>
    <w:rsid w:val="008C7815"/>
    <w:rPr>
      <w:rFonts w:eastAsia="華康細圓體" w:hAnsi="標楷體"/>
      <w:kern w:val="2"/>
      <w:sz w:val="24"/>
      <w:szCs w:val="24"/>
      <w:lang w:val="x-none" w:eastAsia="zh-CN"/>
    </w:rPr>
  </w:style>
  <w:style w:type="paragraph" w:customStyle="1" w:styleId="a8">
    <w:name w:val="（一）"/>
    <w:basedOn w:val="a"/>
    <w:link w:val="a7"/>
    <w:qFormat/>
    <w:rsid w:val="008C7815"/>
    <w:pPr>
      <w:ind w:leftChars="100" w:left="400" w:hangingChars="300" w:hanging="300"/>
    </w:pPr>
    <w:rPr>
      <w:rFonts w:hAnsi="標楷體"/>
      <w:lang w:val="x-none"/>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qFormat/>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uiPriority w:val="99"/>
    <w:qFormat/>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qFormat/>
    <w:rsid w:val="00176324"/>
    <w:rPr>
      <w:rFonts w:ascii="Arial" w:eastAsia="新細明體" w:hAnsi="Arial"/>
      <w:sz w:val="16"/>
      <w:szCs w:val="16"/>
    </w:rPr>
  </w:style>
  <w:style w:type="character" w:customStyle="1" w:styleId="ae">
    <w:name w:val="註解方塊文字 字元"/>
    <w:link w:val="ad"/>
    <w:uiPriority w:val="99"/>
    <w:semiHidden/>
    <w:qFormat/>
    <w:rsid w:val="00562ED4"/>
    <w:rPr>
      <w:rFonts w:ascii="Arial" w:eastAsia="新細明體" w:hAnsi="Arial"/>
      <w:kern w:val="2"/>
      <w:sz w:val="16"/>
      <w:szCs w:val="16"/>
      <w:lang w:val="en-US" w:eastAsia="zh-CN"/>
    </w:rPr>
  </w:style>
  <w:style w:type="paragraph" w:customStyle="1" w:styleId="af">
    <w:name w:val="（一）文"/>
    <w:basedOn w:val="a"/>
    <w:link w:val="af0"/>
    <w:qFormat/>
    <w:rsid w:val="004F1B9E"/>
    <w:pPr>
      <w:ind w:leftChars="400" w:left="400"/>
    </w:pPr>
  </w:style>
  <w:style w:type="character" w:customStyle="1" w:styleId="af0">
    <w:name w:val="（一）文 字元"/>
    <w:link w:val="af"/>
    <w:qFormat/>
    <w:rsid w:val="004F1B9E"/>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f1">
    <w:name w:val="１、 字元"/>
    <w:link w:val="af2"/>
    <w:qFormat/>
    <w:rsid w:val="008C7815"/>
    <w:rPr>
      <w:rFonts w:eastAsia="華康細圓體"/>
      <w:spacing w:val="4"/>
      <w:kern w:val="2"/>
      <w:sz w:val="24"/>
      <w:szCs w:val="24"/>
      <w:lang w:eastAsia="ja-JP"/>
    </w:rPr>
  </w:style>
  <w:style w:type="paragraph" w:customStyle="1" w:styleId="af2">
    <w:name w:val="１、"/>
    <w:basedOn w:val="a"/>
    <w:link w:val="af1"/>
    <w:qFormat/>
    <w:rsid w:val="008C7815"/>
    <w:pPr>
      <w:ind w:leftChars="400" w:left="400" w:hangingChars="200" w:hanging="488"/>
    </w:pPr>
    <w:rPr>
      <w:spacing w:val="4"/>
      <w:lang w:eastAsia="ja-JP"/>
    </w:rPr>
  </w:style>
  <w:style w:type="character" w:styleId="af3">
    <w:name w:val="annotation reference"/>
    <w:semiHidden/>
    <w:qFormat/>
    <w:rsid w:val="00A56356"/>
    <w:rPr>
      <w:sz w:val="18"/>
      <w:szCs w:val="18"/>
    </w:rPr>
  </w:style>
  <w:style w:type="paragraph" w:styleId="af4">
    <w:name w:val="annotation text"/>
    <w:basedOn w:val="a"/>
    <w:semiHidden/>
    <w:qFormat/>
    <w:rsid w:val="00A56356"/>
    <w:pPr>
      <w:jc w:val="left"/>
    </w:pPr>
  </w:style>
  <w:style w:type="paragraph" w:styleId="af5">
    <w:name w:val="annotation subject"/>
    <w:basedOn w:val="af4"/>
    <w:next w:val="af4"/>
    <w:semiHidden/>
    <w:qFormat/>
    <w:rsid w:val="00A56356"/>
    <w:rPr>
      <w:b/>
      <w:bCs/>
    </w:rPr>
  </w:style>
  <w:style w:type="paragraph" w:customStyle="1" w:styleId="af6">
    <w:name w:val="１、文"/>
    <w:basedOn w:val="af2"/>
    <w:link w:val="af7"/>
    <w:qFormat/>
    <w:rsid w:val="008C7815"/>
    <w:pPr>
      <w:ind w:leftChars="600" w:left="600" w:firstLineChars="200" w:firstLine="200"/>
    </w:pPr>
  </w:style>
  <w:style w:type="character" w:customStyle="1" w:styleId="af7">
    <w:name w:val="１、文 字元"/>
    <w:basedOn w:val="af1"/>
    <w:link w:val="af6"/>
    <w:qFormat/>
    <w:rsid w:val="008C7815"/>
    <w:rPr>
      <w:rFonts w:eastAsia="華康細圓體"/>
      <w:spacing w:val="4"/>
      <w:kern w:val="2"/>
      <w:sz w:val="24"/>
      <w:szCs w:val="24"/>
      <w:lang w:eastAsia="ja-JP"/>
    </w:rPr>
  </w:style>
  <w:style w:type="paragraph" w:customStyle="1" w:styleId="af8">
    <w:name w:val="表平"/>
    <w:basedOn w:val="a"/>
    <w:qFormat/>
    <w:rsid w:val="001A5759"/>
    <w:pPr>
      <w:adjustRightInd w:val="0"/>
      <w:ind w:firstLineChars="0" w:firstLine="0"/>
      <w:textAlignment w:val="baseline"/>
    </w:pPr>
    <w:rPr>
      <w:kern w:val="0"/>
      <w:szCs w:val="20"/>
      <w:lang w:eastAsia="zh-TW"/>
    </w:rPr>
  </w:style>
  <w:style w:type="paragraph" w:customStyle="1" w:styleId="12">
    <w:name w:val="(1)"/>
    <w:basedOn w:val="a8"/>
    <w:link w:val="13"/>
    <w:qFormat/>
    <w:rsid w:val="006851A8"/>
    <w:pPr>
      <w:ind w:leftChars="500" w:left="750" w:hangingChars="250" w:hanging="250"/>
    </w:pPr>
  </w:style>
  <w:style w:type="character" w:customStyle="1" w:styleId="13">
    <w:name w:val="(1) 字元"/>
    <w:basedOn w:val="a7"/>
    <w:link w:val="12"/>
    <w:qFormat/>
    <w:rsid w:val="00E70094"/>
    <w:rPr>
      <w:rFonts w:eastAsia="華康細圓體" w:hAnsi="標楷體"/>
      <w:kern w:val="2"/>
      <w:sz w:val="24"/>
      <w:szCs w:val="24"/>
      <w:lang w:val="x-none" w:eastAsia="zh-CN" w:bidi="ar-SA"/>
    </w:rPr>
  </w:style>
  <w:style w:type="paragraph" w:customStyle="1" w:styleId="Af9">
    <w:name w:val="A."/>
    <w:basedOn w:val="12"/>
    <w:qFormat/>
    <w:rsid w:val="00FE7B79"/>
    <w:pPr>
      <w:ind w:leftChars="600" w:left="1771" w:hangingChars="150" w:hanging="354"/>
    </w:pPr>
  </w:style>
  <w:style w:type="paragraph" w:customStyle="1" w:styleId="afa">
    <w:name w:val="表標"/>
    <w:basedOn w:val="a"/>
    <w:qFormat/>
    <w:rsid w:val="006B24DB"/>
    <w:pPr>
      <w:spacing w:beforeLines="100" w:before="100"/>
      <w:ind w:firstLineChars="0" w:firstLine="0"/>
      <w:jc w:val="center"/>
    </w:pPr>
    <w:rPr>
      <w:rFonts w:eastAsia="華康粗圓體"/>
    </w:rPr>
  </w:style>
  <w:style w:type="paragraph" w:customStyle="1" w:styleId="afb">
    <w:name w:val="壹、"/>
    <w:basedOn w:val="a"/>
    <w:qFormat/>
    <w:rsid w:val="00723C28"/>
    <w:pPr>
      <w:adjustRightInd w:val="0"/>
      <w:snapToGrid w:val="0"/>
      <w:spacing w:before="240" w:after="240" w:line="440" w:lineRule="exact"/>
      <w:ind w:firstLineChars="0" w:firstLine="0"/>
      <w:jc w:val="center"/>
    </w:pPr>
    <w:rPr>
      <w:rFonts w:ascii="華康中黑體" w:eastAsia="華康中黑體"/>
      <w:spacing w:val="10"/>
      <w:sz w:val="34"/>
      <w:lang w:eastAsia="zh-TW"/>
    </w:rPr>
  </w:style>
  <w:style w:type="character" w:styleId="afc">
    <w:name w:val="Hyperlink"/>
    <w:uiPriority w:val="99"/>
    <w:rsid w:val="0088290E"/>
    <w:rPr>
      <w:color w:val="0000FF"/>
      <w:u w:val="single"/>
    </w:rPr>
  </w:style>
  <w:style w:type="paragraph" w:customStyle="1" w:styleId="afd">
    <w:name w:val="表"/>
    <w:basedOn w:val="a"/>
    <w:qFormat/>
    <w:rsid w:val="00B011AD"/>
    <w:pPr>
      <w:ind w:firstLineChars="0" w:firstLine="0"/>
      <w:jc w:val="center"/>
    </w:pPr>
  </w:style>
  <w:style w:type="character" w:customStyle="1" w:styleId="afe">
    <w:name w:val="註腳文字 字元"/>
    <w:link w:val="aff"/>
    <w:uiPriority w:val="99"/>
    <w:qFormat/>
    <w:rsid w:val="001D6999"/>
    <w:rPr>
      <w:rFonts w:eastAsia="華康細圓體"/>
      <w:kern w:val="2"/>
      <w:lang w:val="x-none" w:eastAsia="zh-CN" w:bidi="ar-SA"/>
    </w:rPr>
  </w:style>
  <w:style w:type="paragraph" w:styleId="aff">
    <w:name w:val="footnote text"/>
    <w:basedOn w:val="a"/>
    <w:link w:val="afe"/>
    <w:uiPriority w:val="99"/>
    <w:rsid w:val="001D6999"/>
    <w:pPr>
      <w:snapToGrid w:val="0"/>
      <w:ind w:left="100" w:hangingChars="100" w:hanging="100"/>
    </w:pPr>
    <w:rPr>
      <w:sz w:val="20"/>
      <w:szCs w:val="20"/>
      <w:lang w:val="x-none"/>
    </w:rPr>
  </w:style>
  <w:style w:type="character" w:styleId="aff0">
    <w:name w:val="footnote reference"/>
    <w:uiPriority w:val="99"/>
    <w:rsid w:val="00971A8C"/>
    <w:rPr>
      <w:vertAlign w:val="superscript"/>
    </w:rPr>
  </w:style>
  <w:style w:type="paragraph" w:customStyle="1" w:styleId="14">
    <w:name w:val="修訂1"/>
    <w:hidden/>
    <w:uiPriority w:val="99"/>
    <w:semiHidden/>
    <w:qFormat/>
    <w:rsid w:val="00971A8C"/>
    <w:rPr>
      <w:rFonts w:eastAsia="華康細圓體"/>
      <w:kern w:val="2"/>
      <w:sz w:val="24"/>
      <w:szCs w:val="24"/>
      <w:lang w:eastAsia="zh-CN"/>
    </w:rPr>
  </w:style>
  <w:style w:type="character" w:customStyle="1" w:styleId="15">
    <w:name w:val="純文字 字元1"/>
    <w:uiPriority w:val="99"/>
    <w:semiHidden/>
    <w:qFormat/>
    <w:rsid w:val="00562ED4"/>
    <w:rPr>
      <w:rFonts w:ascii="Consolas" w:hAnsi="Consolas" w:cs="Consolas"/>
      <w:spacing w:val="4"/>
      <w:kern w:val="2"/>
      <w:sz w:val="21"/>
      <w:szCs w:val="21"/>
      <w:lang w:val="en-US" w:eastAsia="ja-JP"/>
    </w:rPr>
  </w:style>
  <w:style w:type="paragraph" w:styleId="z-">
    <w:name w:val="HTML Top of Form"/>
    <w:basedOn w:val="a"/>
    <w:next w:val="a"/>
    <w:link w:val="z-0"/>
    <w:hidden/>
    <w:uiPriority w:val="99"/>
    <w:unhideWhenUsed/>
    <w:qFormat/>
    <w:rsid w:val="00562ED4"/>
    <w:pPr>
      <w:widowControl/>
      <w:pBdr>
        <w:bottom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0">
    <w:name w:val="z-表單的頂端 字元"/>
    <w:link w:val="z-"/>
    <w:uiPriority w:val="99"/>
    <w:rsid w:val="00562ED4"/>
    <w:rPr>
      <w:rFonts w:ascii="Arial" w:eastAsia="新細明體" w:hAnsi="Arial"/>
      <w:vanish/>
      <w:sz w:val="16"/>
      <w:szCs w:val="16"/>
      <w:lang w:val="x-none" w:eastAsia="x-none"/>
    </w:rPr>
  </w:style>
  <w:style w:type="paragraph" w:styleId="z-1">
    <w:name w:val="HTML Bottom of Form"/>
    <w:basedOn w:val="a"/>
    <w:next w:val="a"/>
    <w:link w:val="z-2"/>
    <w:hidden/>
    <w:uiPriority w:val="99"/>
    <w:unhideWhenUsed/>
    <w:qFormat/>
    <w:rsid w:val="00562ED4"/>
    <w:pPr>
      <w:widowControl/>
      <w:pBdr>
        <w:top w:val="single" w:sz="6" w:space="1" w:color="auto"/>
      </w:pBdr>
      <w:overflowPunct/>
      <w:autoSpaceDE/>
      <w:autoSpaceDN/>
      <w:ind w:firstLineChars="0" w:firstLine="0"/>
      <w:jc w:val="center"/>
    </w:pPr>
    <w:rPr>
      <w:rFonts w:ascii="Arial" w:eastAsia="新細明體" w:hAnsi="Arial"/>
      <w:vanish/>
      <w:kern w:val="0"/>
      <w:sz w:val="16"/>
      <w:szCs w:val="16"/>
      <w:lang w:val="x-none" w:eastAsia="x-none"/>
    </w:rPr>
  </w:style>
  <w:style w:type="character" w:customStyle="1" w:styleId="z-2">
    <w:name w:val="z-表單的底部 字元"/>
    <w:link w:val="z-1"/>
    <w:uiPriority w:val="99"/>
    <w:rsid w:val="00562ED4"/>
    <w:rPr>
      <w:rFonts w:ascii="Arial" w:eastAsia="新細明體" w:hAnsi="Arial"/>
      <w:vanish/>
      <w:sz w:val="16"/>
      <w:szCs w:val="16"/>
      <w:lang w:val="x-none" w:eastAsia="x-none"/>
    </w:rPr>
  </w:style>
  <w:style w:type="paragraph" w:customStyle="1" w:styleId="16">
    <w:name w:val="(1)文"/>
    <w:basedOn w:val="12"/>
    <w:link w:val="17"/>
    <w:rsid w:val="00E70094"/>
    <w:pPr>
      <w:ind w:leftChars="750" w:left="1772" w:firstLineChars="200" w:firstLine="472"/>
    </w:pPr>
    <w:rPr>
      <w:rFonts w:hAnsi="Times New Roman"/>
    </w:rPr>
  </w:style>
  <w:style w:type="character" w:customStyle="1" w:styleId="17">
    <w:name w:val="(1)文 字元"/>
    <w:basedOn w:val="13"/>
    <w:link w:val="16"/>
    <w:qFormat/>
    <w:rsid w:val="00E70094"/>
    <w:rPr>
      <w:rFonts w:eastAsia="華康細圓體" w:hAnsi="標楷體"/>
      <w:kern w:val="2"/>
      <w:sz w:val="24"/>
      <w:szCs w:val="24"/>
      <w:lang w:val="x-none" w:eastAsia="zh-CN" w:bidi="ar-SA"/>
    </w:rPr>
  </w:style>
  <w:style w:type="character" w:styleId="aff1">
    <w:name w:val="Strong"/>
    <w:qFormat/>
    <w:rsid w:val="00007A9A"/>
    <w:rPr>
      <w:b/>
      <w:bCs/>
    </w:rPr>
  </w:style>
  <w:style w:type="table" w:styleId="aff2">
    <w:name w:val="Table Grid"/>
    <w:basedOn w:val="a1"/>
    <w:uiPriority w:val="39"/>
    <w:rsid w:val="00E26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
    <w:name w:val="Mención sin resolver"/>
    <w:uiPriority w:val="99"/>
    <w:semiHidden/>
    <w:unhideWhenUsed/>
    <w:rsid w:val="00E05825"/>
    <w:rPr>
      <w:color w:val="808080"/>
      <w:shd w:val="clear" w:color="auto" w:fill="E6E6E6"/>
    </w:rPr>
  </w:style>
  <w:style w:type="character" w:customStyle="1" w:styleId="Mencinsinresolver1">
    <w:name w:val="Mención sin resolver1"/>
    <w:uiPriority w:val="99"/>
    <w:semiHidden/>
    <w:unhideWhenUsed/>
    <w:qFormat/>
    <w:rsid w:val="008A1ADF"/>
    <w:rPr>
      <w:color w:val="808080"/>
      <w:shd w:val="clear" w:color="auto" w:fill="E6E6E6"/>
    </w:rPr>
  </w:style>
  <w:style w:type="character" w:customStyle="1" w:styleId="UnresolvedMention">
    <w:name w:val="Unresolved Mention"/>
    <w:basedOn w:val="a0"/>
    <w:uiPriority w:val="99"/>
    <w:semiHidden/>
    <w:unhideWhenUsed/>
    <w:rsid w:val="008A1ADF"/>
    <w:rPr>
      <w:color w:val="605E5C"/>
      <w:shd w:val="clear" w:color="auto" w:fill="E1DFDD"/>
    </w:rPr>
  </w:style>
  <w:style w:type="character" w:customStyle="1" w:styleId="aff3">
    <w:name w:val="網際網路連結"/>
    <w:rsid w:val="000643A9"/>
    <w:rPr>
      <w:color w:val="0000FF"/>
      <w:u w:val="single"/>
    </w:rPr>
  </w:style>
  <w:style w:type="character" w:customStyle="1" w:styleId="aff4">
    <w:name w:val="註腳錨定"/>
    <w:rsid w:val="000643A9"/>
    <w:rPr>
      <w:vertAlign w:val="superscript"/>
    </w:rPr>
  </w:style>
  <w:style w:type="character" w:customStyle="1" w:styleId="FootnoteCharacters">
    <w:name w:val="Footnote Characters"/>
    <w:uiPriority w:val="99"/>
    <w:qFormat/>
    <w:rsid w:val="000643A9"/>
    <w:rPr>
      <w:vertAlign w:val="superscript"/>
    </w:rPr>
  </w:style>
  <w:style w:type="character" w:customStyle="1" w:styleId="z-PrincipiodelformularioCar">
    <w:name w:val="z-Principio del formulario Car"/>
    <w:uiPriority w:val="99"/>
    <w:qFormat/>
    <w:rsid w:val="000643A9"/>
    <w:rPr>
      <w:rFonts w:ascii="Arial" w:eastAsia="新細明體" w:hAnsi="Arial"/>
      <w:vanish/>
      <w:sz w:val="16"/>
      <w:szCs w:val="16"/>
      <w:lang w:val="x-none" w:eastAsia="x-none"/>
    </w:rPr>
  </w:style>
  <w:style w:type="character" w:customStyle="1" w:styleId="z-FinaldelformularioCar">
    <w:name w:val="z-Final del formulario Car"/>
    <w:uiPriority w:val="99"/>
    <w:qFormat/>
    <w:rsid w:val="000643A9"/>
    <w:rPr>
      <w:rFonts w:ascii="Arial" w:eastAsia="新細明體" w:hAnsi="Arial"/>
      <w:vanish/>
      <w:sz w:val="16"/>
      <w:szCs w:val="16"/>
      <w:lang w:val="x-none" w:eastAsia="x-none"/>
    </w:rPr>
  </w:style>
  <w:style w:type="character" w:customStyle="1" w:styleId="aff5">
    <w:name w:val="強調"/>
    <w:uiPriority w:val="20"/>
    <w:qFormat/>
    <w:rsid w:val="000643A9"/>
    <w:rPr>
      <w:b w:val="0"/>
      <w:bCs w:val="0"/>
      <w:i w:val="0"/>
      <w:iCs w:val="0"/>
      <w:color w:val="CC0033"/>
    </w:rPr>
  </w:style>
  <w:style w:type="character" w:customStyle="1" w:styleId="aff6">
    <w:name w:val="訪問過的網際網路連結"/>
    <w:uiPriority w:val="99"/>
    <w:rsid w:val="000643A9"/>
    <w:rPr>
      <w:color w:val="800080"/>
      <w:u w:val="single"/>
    </w:rPr>
  </w:style>
  <w:style w:type="character" w:customStyle="1" w:styleId="Mencinsinresolver2">
    <w:name w:val="Mención sin resolver2"/>
    <w:basedOn w:val="a0"/>
    <w:uiPriority w:val="99"/>
    <w:semiHidden/>
    <w:unhideWhenUsed/>
    <w:qFormat/>
    <w:rsid w:val="000643A9"/>
    <w:rPr>
      <w:color w:val="605E5C"/>
      <w:shd w:val="clear" w:color="auto" w:fill="E1DFDD"/>
    </w:rPr>
  </w:style>
  <w:style w:type="character" w:customStyle="1" w:styleId="18">
    <w:name w:val="未解析的提及1"/>
    <w:basedOn w:val="a0"/>
    <w:uiPriority w:val="99"/>
    <w:semiHidden/>
    <w:unhideWhenUsed/>
    <w:qFormat/>
    <w:rsid w:val="000643A9"/>
    <w:rPr>
      <w:color w:val="605E5C"/>
      <w:shd w:val="clear" w:color="auto" w:fill="E1DFDD"/>
    </w:rPr>
  </w:style>
  <w:style w:type="character" w:customStyle="1" w:styleId="aff7">
    <w:name w:val="索引連結"/>
    <w:qFormat/>
    <w:rsid w:val="000643A9"/>
  </w:style>
  <w:style w:type="paragraph" w:customStyle="1" w:styleId="19">
    <w:name w:val="標題1"/>
    <w:basedOn w:val="a"/>
    <w:next w:val="a"/>
    <w:qFormat/>
    <w:rsid w:val="000643A9"/>
    <w:pPr>
      <w:keepNext/>
      <w:suppressAutoHyphens/>
      <w:overflowPunct/>
      <w:autoSpaceDE/>
      <w:autoSpaceDN/>
      <w:spacing w:before="240" w:after="120"/>
      <w:ind w:firstLineChars="0" w:firstLine="0"/>
    </w:pPr>
    <w:rPr>
      <w:rFonts w:ascii="Liberation Sans" w:eastAsia="微軟正黑體" w:hAnsi="Liberation Sans" w:cs="Arial"/>
      <w:kern w:val="0"/>
      <w:sz w:val="28"/>
      <w:szCs w:val="28"/>
      <w:lang w:eastAsia="zh-TW"/>
    </w:rPr>
  </w:style>
  <w:style w:type="paragraph" w:styleId="aff8">
    <w:name w:val="List"/>
    <w:basedOn w:val="a"/>
    <w:rsid w:val="00C21999"/>
    <w:pPr>
      <w:suppressAutoHyphens/>
      <w:overflowPunct/>
      <w:autoSpaceDE/>
      <w:autoSpaceDN/>
      <w:spacing w:after="140" w:line="276" w:lineRule="auto"/>
      <w:ind w:firstLineChars="0" w:firstLine="0"/>
    </w:pPr>
    <w:rPr>
      <w:rFonts w:eastAsia="SimSun" w:cs="Arial"/>
      <w:kern w:val="0"/>
      <w:sz w:val="20"/>
      <w:szCs w:val="20"/>
      <w:lang w:eastAsia="zh-TW"/>
    </w:rPr>
  </w:style>
  <w:style w:type="paragraph" w:styleId="aff9">
    <w:name w:val="caption"/>
    <w:basedOn w:val="a"/>
    <w:qFormat/>
    <w:rsid w:val="000643A9"/>
    <w:pPr>
      <w:suppressLineNumbers/>
      <w:suppressAutoHyphens/>
      <w:overflowPunct/>
      <w:autoSpaceDE/>
      <w:autoSpaceDN/>
      <w:spacing w:before="120" w:after="120"/>
      <w:ind w:firstLineChars="0" w:firstLine="0"/>
    </w:pPr>
    <w:rPr>
      <w:rFonts w:eastAsia="SimSun" w:cs="Arial"/>
      <w:i/>
      <w:iCs/>
      <w:kern w:val="0"/>
      <w:sz w:val="20"/>
      <w:szCs w:val="20"/>
      <w:lang w:eastAsia="zh-TW"/>
    </w:rPr>
  </w:style>
  <w:style w:type="paragraph" w:customStyle="1" w:styleId="affa">
    <w:name w:val="索引"/>
    <w:basedOn w:val="a"/>
    <w:qFormat/>
    <w:rsid w:val="000643A9"/>
    <w:pPr>
      <w:suppressLineNumbers/>
      <w:suppressAutoHyphens/>
      <w:overflowPunct/>
      <w:autoSpaceDE/>
      <w:autoSpaceDN/>
      <w:ind w:firstLineChars="0" w:firstLine="0"/>
    </w:pPr>
    <w:rPr>
      <w:rFonts w:eastAsia="SimSun" w:cs="Arial"/>
      <w:kern w:val="0"/>
      <w:sz w:val="20"/>
      <w:szCs w:val="20"/>
      <w:lang w:eastAsia="zh-TW"/>
    </w:rPr>
  </w:style>
  <w:style w:type="paragraph" w:customStyle="1" w:styleId="affb">
    <w:name w:val="頁首與頁尾"/>
    <w:basedOn w:val="a"/>
    <w:qFormat/>
    <w:rsid w:val="000643A9"/>
    <w:pPr>
      <w:suppressAutoHyphens/>
      <w:overflowPunct/>
      <w:autoSpaceDE/>
      <w:autoSpaceDN/>
      <w:ind w:firstLineChars="0" w:firstLine="0"/>
    </w:pPr>
    <w:rPr>
      <w:rFonts w:eastAsia="SimSun"/>
      <w:kern w:val="0"/>
      <w:sz w:val="20"/>
      <w:szCs w:val="20"/>
      <w:lang w:eastAsia="zh-TW"/>
    </w:rPr>
  </w:style>
  <w:style w:type="paragraph" w:customStyle="1" w:styleId="110">
    <w:name w:val="目錄 1 字元1"/>
    <w:basedOn w:val="12"/>
    <w:qFormat/>
    <w:rsid w:val="000643A9"/>
    <w:pPr>
      <w:suppressAutoHyphens/>
      <w:overflowPunct/>
      <w:autoSpaceDE/>
      <w:autoSpaceDN/>
      <w:ind w:leftChars="0" w:left="1772" w:firstLineChars="0" w:firstLine="472"/>
    </w:pPr>
    <w:rPr>
      <w:rFonts w:eastAsia="SimSun" w:hAnsi="Times New Roman"/>
      <w:kern w:val="0"/>
      <w:sz w:val="20"/>
      <w:szCs w:val="20"/>
      <w:lang w:eastAsia="zh-TW"/>
    </w:rPr>
  </w:style>
  <w:style w:type="paragraph" w:styleId="Web">
    <w:name w:val="Normal (Web)"/>
    <w:basedOn w:val="a"/>
    <w:uiPriority w:val="99"/>
    <w:qFormat/>
    <w:rsid w:val="000643A9"/>
    <w:pPr>
      <w:widowControl/>
      <w:suppressAutoHyphens/>
      <w:overflowPunct/>
      <w:autoSpaceDE/>
      <w:autoSpaceDN/>
      <w:spacing w:beforeAutospacing="1" w:afterAutospacing="1"/>
      <w:ind w:firstLineChars="0" w:firstLine="0"/>
      <w:jc w:val="left"/>
    </w:pPr>
    <w:rPr>
      <w:rFonts w:ascii="新細明體" w:eastAsia="新細明體" w:hAnsi="新細明體" w:cs="新細明體"/>
      <w:kern w:val="0"/>
      <w:sz w:val="20"/>
      <w:szCs w:val="20"/>
      <w:lang w:eastAsia="zh-TW"/>
    </w:rPr>
  </w:style>
  <w:style w:type="paragraph" w:styleId="affc">
    <w:name w:val="List Paragraph"/>
    <w:basedOn w:val="a"/>
    <w:qFormat/>
    <w:rsid w:val="000643A9"/>
    <w:pPr>
      <w:suppressAutoHyphens/>
      <w:overflowPunct/>
      <w:autoSpaceDE/>
      <w:autoSpaceDN/>
      <w:ind w:left="480" w:firstLineChars="0" w:firstLine="0"/>
      <w:jc w:val="left"/>
      <w:textAlignment w:val="baseline"/>
    </w:pPr>
    <w:rPr>
      <w:rFonts w:ascii="Calibri" w:eastAsia="新細明體" w:hAnsi="Calibri" w:cs="Calibri"/>
      <w:kern w:val="0"/>
      <w:sz w:val="20"/>
      <w:szCs w:val="22"/>
      <w:lang w:eastAsia="zh-TW"/>
    </w:rPr>
  </w:style>
  <w:style w:type="paragraph" w:customStyle="1" w:styleId="1a">
    <w:name w:val="目錄 1 字元"/>
    <w:basedOn w:val="12"/>
    <w:qFormat/>
    <w:rsid w:val="000643A9"/>
    <w:pPr>
      <w:suppressAutoHyphens/>
      <w:overflowPunct/>
      <w:autoSpaceDE/>
      <w:autoSpaceDN/>
      <w:ind w:leftChars="0" w:left="1772" w:firstLineChars="0" w:firstLine="472"/>
    </w:pPr>
    <w:rPr>
      <w:rFonts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81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15644265">
      <w:bodyDiv w:val="1"/>
      <w:marLeft w:val="0"/>
      <w:marRight w:val="0"/>
      <w:marTop w:val="0"/>
      <w:marBottom w:val="0"/>
      <w:divBdr>
        <w:top w:val="none" w:sz="0" w:space="0" w:color="auto"/>
        <w:left w:val="none" w:sz="0" w:space="0" w:color="auto"/>
        <w:bottom w:val="none" w:sz="0" w:space="0" w:color="auto"/>
        <w:right w:val="none" w:sz="0" w:space="0" w:color="auto"/>
      </w:divBdr>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395793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0251012">
      <w:bodyDiv w:val="1"/>
      <w:marLeft w:val="0"/>
      <w:marRight w:val="0"/>
      <w:marTop w:val="525"/>
      <w:marBottom w:val="0"/>
      <w:divBdr>
        <w:top w:val="none" w:sz="0" w:space="0" w:color="auto"/>
        <w:left w:val="none" w:sz="0" w:space="0" w:color="auto"/>
        <w:bottom w:val="none" w:sz="0" w:space="0" w:color="auto"/>
        <w:right w:val="none" w:sz="0" w:space="0" w:color="auto"/>
      </w:divBdr>
      <w:divsChild>
        <w:div w:id="1291937476">
          <w:marLeft w:val="0"/>
          <w:marRight w:val="0"/>
          <w:marTop w:val="450"/>
          <w:marBottom w:val="0"/>
          <w:divBdr>
            <w:top w:val="none" w:sz="0" w:space="0" w:color="auto"/>
            <w:left w:val="none" w:sz="0" w:space="0" w:color="auto"/>
            <w:bottom w:val="none" w:sz="0" w:space="0" w:color="auto"/>
            <w:right w:val="none" w:sz="0" w:space="0" w:color="auto"/>
          </w:divBdr>
          <w:divsChild>
            <w:div w:id="765350406">
              <w:marLeft w:val="0"/>
              <w:marRight w:val="0"/>
              <w:marTop w:val="0"/>
              <w:marBottom w:val="0"/>
              <w:divBdr>
                <w:top w:val="none" w:sz="0" w:space="0" w:color="auto"/>
                <w:left w:val="none" w:sz="0" w:space="0" w:color="auto"/>
                <w:bottom w:val="none" w:sz="0" w:space="0" w:color="auto"/>
                <w:right w:val="none" w:sz="0" w:space="0" w:color="auto"/>
              </w:divBdr>
              <w:divsChild>
                <w:div w:id="14501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31966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269805">
      <w:bodyDiv w:val="1"/>
      <w:marLeft w:val="0"/>
      <w:marRight w:val="0"/>
      <w:marTop w:val="0"/>
      <w:marBottom w:val="0"/>
      <w:divBdr>
        <w:top w:val="none" w:sz="0" w:space="0" w:color="auto"/>
        <w:left w:val="none" w:sz="0" w:space="0" w:color="auto"/>
        <w:bottom w:val="none" w:sz="0" w:space="0" w:color="auto"/>
        <w:right w:val="none" w:sz="0" w:space="0" w:color="auto"/>
      </w:divBdr>
    </w:div>
    <w:div w:id="747507941">
      <w:bodyDiv w:val="1"/>
      <w:marLeft w:val="0"/>
      <w:marRight w:val="0"/>
      <w:marTop w:val="0"/>
      <w:marBottom w:val="0"/>
      <w:divBdr>
        <w:top w:val="none" w:sz="0" w:space="0" w:color="auto"/>
        <w:left w:val="none" w:sz="0" w:space="0" w:color="auto"/>
        <w:bottom w:val="none" w:sz="0" w:space="0" w:color="auto"/>
        <w:right w:val="none" w:sz="0" w:space="0" w:color="auto"/>
      </w:divBdr>
    </w:div>
    <w:div w:id="804542308">
      <w:bodyDiv w:val="1"/>
      <w:marLeft w:val="0"/>
      <w:marRight w:val="0"/>
      <w:marTop w:val="0"/>
      <w:marBottom w:val="0"/>
      <w:divBdr>
        <w:top w:val="none" w:sz="0" w:space="0" w:color="auto"/>
        <w:left w:val="none" w:sz="0" w:space="0" w:color="auto"/>
        <w:bottom w:val="none" w:sz="0" w:space="0" w:color="auto"/>
        <w:right w:val="none" w:sz="0" w:space="0" w:color="auto"/>
      </w:divBdr>
    </w:div>
    <w:div w:id="81633533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60783805">
      <w:bodyDiv w:val="1"/>
      <w:marLeft w:val="0"/>
      <w:marRight w:val="0"/>
      <w:marTop w:val="0"/>
      <w:marBottom w:val="0"/>
      <w:divBdr>
        <w:top w:val="none" w:sz="0" w:space="0" w:color="auto"/>
        <w:left w:val="none" w:sz="0" w:space="0" w:color="auto"/>
        <w:bottom w:val="none" w:sz="0" w:space="0" w:color="auto"/>
        <w:right w:val="none" w:sz="0" w:space="0" w:color="auto"/>
      </w:divBdr>
    </w:div>
    <w:div w:id="1082869145">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76541240">
      <w:bodyDiv w:val="1"/>
      <w:marLeft w:val="0"/>
      <w:marRight w:val="0"/>
      <w:marTop w:val="0"/>
      <w:marBottom w:val="0"/>
      <w:divBdr>
        <w:top w:val="none" w:sz="0" w:space="0" w:color="auto"/>
        <w:left w:val="none" w:sz="0" w:space="0" w:color="auto"/>
        <w:bottom w:val="none" w:sz="0" w:space="0" w:color="auto"/>
        <w:right w:val="none" w:sz="0" w:space="0" w:color="auto"/>
      </w:divBdr>
      <w:divsChild>
        <w:div w:id="585262983">
          <w:marLeft w:val="0"/>
          <w:marRight w:val="0"/>
          <w:marTop w:val="0"/>
          <w:marBottom w:val="0"/>
          <w:divBdr>
            <w:top w:val="none" w:sz="0" w:space="0" w:color="auto"/>
            <w:left w:val="none" w:sz="0" w:space="0" w:color="auto"/>
            <w:bottom w:val="none" w:sz="0" w:space="0" w:color="auto"/>
            <w:right w:val="none" w:sz="0" w:space="0" w:color="auto"/>
          </w:divBdr>
        </w:div>
      </w:divsChild>
    </w:div>
    <w:div w:id="1477600778">
      <w:bodyDiv w:val="1"/>
      <w:marLeft w:val="0"/>
      <w:marRight w:val="0"/>
      <w:marTop w:val="0"/>
      <w:marBottom w:val="0"/>
      <w:divBdr>
        <w:top w:val="none" w:sz="0" w:space="0" w:color="auto"/>
        <w:left w:val="none" w:sz="0" w:space="0" w:color="auto"/>
        <w:bottom w:val="none" w:sz="0" w:space="0" w:color="auto"/>
        <w:right w:val="none" w:sz="0" w:space="0" w:color="auto"/>
      </w:divBdr>
    </w:div>
    <w:div w:id="1551111643">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77086536">
      <w:bodyDiv w:val="1"/>
      <w:marLeft w:val="0"/>
      <w:marRight w:val="0"/>
      <w:marTop w:val="0"/>
      <w:marBottom w:val="0"/>
      <w:divBdr>
        <w:top w:val="none" w:sz="0" w:space="0" w:color="auto"/>
        <w:left w:val="none" w:sz="0" w:space="0" w:color="auto"/>
        <w:bottom w:val="none" w:sz="0" w:space="0" w:color="auto"/>
        <w:right w:val="none" w:sz="0" w:space="0" w:color="auto"/>
      </w:divBdr>
    </w:div>
    <w:div w:id="171704341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876211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bras.expansion.mx/infraestructura/2021/03/10/china-gigante-de-las-inversiones-que-mexico-tiene-olvidado" TargetMode="External"/><Relationship Id="rId21" Type="http://schemas.openxmlformats.org/officeDocument/2006/relationships/hyperlink" Target="https://www.eleconomista.com.mx/economia/PIB-por-habitante-en-Mexico-sufrio-su-mayor-descalabro-desde-el-2009-20210327-0010.html" TargetMode="External"/><Relationship Id="rId42" Type="http://schemas.openxmlformats.org/officeDocument/2006/relationships/hyperlink" Target="http://www.fao.org/faostat/en/" TargetMode="External"/><Relationship Id="rId63" Type="http://schemas.openxmlformats.org/officeDocument/2006/relationships/hyperlink" Target="https://www.oica.net/category/production-statistics/2020-statistics/" TargetMode="External"/><Relationship Id="rId84" Type="http://schemas.openxmlformats.org/officeDocument/2006/relationships/hyperlink" Target="https://www.oica.net/category/production-statistics/2020-statistics/" TargetMode="External"/><Relationship Id="rId138" Type="http://schemas.openxmlformats.org/officeDocument/2006/relationships/hyperlink" Target="https://www.walmex.mx/en/our-company/" TargetMode="External"/><Relationship Id="rId159" Type="http://schemas.openxmlformats.org/officeDocument/2006/relationships/hyperlink" Target="http://www.diputados.gob.mx/LeyesBiblio/doc/LISR_091219.doc" TargetMode="External"/><Relationship Id="rId170" Type="http://schemas.openxmlformats.org/officeDocument/2006/relationships/hyperlink" Target="http://losimpuestos.com.mx/isr-enajenacion-de-inmuebles/" TargetMode="External"/><Relationship Id="rId191" Type="http://schemas.openxmlformats.org/officeDocument/2006/relationships/hyperlink" Target="https://www.gob.mx/puertosymarinamercante/acciones-y-programas/informe-estadistico-de-los-puertos-de-mexico-2021" TargetMode="External"/><Relationship Id="rId205" Type="http://schemas.openxmlformats.org/officeDocument/2006/relationships/hyperlink" Target="https://idconline.mx/seguridad-social/2022/01/07/factores-de-las-cuotas-o-aportaciones-para-2022" TargetMode="External"/><Relationship Id="rId107" Type="http://schemas.openxmlformats.org/officeDocument/2006/relationships/hyperlink" Target="https://www.ciceg.org/pdf/SectorCalzado.pdf" TargetMode="External"/><Relationship Id="rId11" Type="http://schemas.openxmlformats.org/officeDocument/2006/relationships/footer" Target="footer1.xml"/><Relationship Id="rId32" Type="http://schemas.openxmlformats.org/officeDocument/2006/relationships/footer" Target="footer4.xml"/><Relationship Id="rId53" Type="http://schemas.openxmlformats.org/officeDocument/2006/relationships/hyperlink" Target="https://grupoandersons.com/en/" TargetMode="External"/><Relationship Id="rId74" Type="http://schemas.openxmlformats.org/officeDocument/2006/relationships/hyperlink" Target="https://www.oica.net/category/production-statistics/2020-statistics/" TargetMode="External"/><Relationship Id="rId128" Type="http://schemas.openxmlformats.org/officeDocument/2006/relationships/hyperlink" Target="https://datos.bancomundial.org/indicator/TM.TAX.MRCH.WM.AR.ZS" TargetMode="External"/><Relationship Id="rId149" Type="http://schemas.openxmlformats.org/officeDocument/2006/relationships/hyperlink" Target="https://www.gob.mx/cms/uploads/attachment/file/513993/TM_ANEXO_TECNICO_VF2__1_.pdf" TargetMode="External"/><Relationship Id="rId5" Type="http://schemas.openxmlformats.org/officeDocument/2006/relationships/webSettings" Target="webSettings.xml"/><Relationship Id="rId95" Type="http://schemas.openxmlformats.org/officeDocument/2006/relationships/hyperlink" Target="https://sie.energia.gob.mx/bdiController.do?action=cuadro&amp;subAction=applyOptions" TargetMode="External"/><Relationship Id="rId160" Type="http://schemas.openxmlformats.org/officeDocument/2006/relationships/hyperlink" Target="http://www.diputados.gob.mx/LeyesBiblio/doc/LISR_091219.doc" TargetMode="External"/><Relationship Id="rId181" Type="http://schemas.openxmlformats.org/officeDocument/2006/relationships/hyperlink" Target="https://www.eia.gov/international/data/world/petroleum-and-other-liquids/annual-petroleum-and-other-liquids-production?pd=5&amp;p=00000000000000000000000000000000002&amp;u=0&amp;f=A&amp;v=mapbubble&amp;a=-&amp;i=none&amp;vo=value&amp;t=C&amp;g=00000000000000000000000000000000000000000000000001&amp;l=249-ruvvvvvfvtvnvv1vrvvvvfvvvvvvfvvvou20evvvvvvvvvvvvvvs&amp;s=94694400000&amp;e=1577836800000&amp;" TargetMode="External"/><Relationship Id="rId216" Type="http://schemas.openxmlformats.org/officeDocument/2006/relationships/header" Target="header14.xml"/><Relationship Id="rId211" Type="http://schemas.openxmlformats.org/officeDocument/2006/relationships/header" Target="header13.xml"/><Relationship Id="rId22" Type="http://schemas.openxmlformats.org/officeDocument/2006/relationships/hyperlink" Target="https://www.banxico.org.mx/SieInternet/consultarDirectorioInternetAction.do?sector=18&amp;accion=consultarCuadro&amp;idCuadro=CF101&amp;locale=es" TargetMode="External"/><Relationship Id="rId27" Type="http://schemas.openxmlformats.org/officeDocument/2006/relationships/hyperlink" Target="https://www.cia.gov/library/publications/the-world-factbook/geos/mx.html" TargetMode="External"/><Relationship Id="rId43" Type="http://schemas.openxmlformats.org/officeDocument/2006/relationships/hyperlink" Target="http://www.fao.org/faostat/en/" TargetMode="External"/><Relationship Id="rId48" Type="http://schemas.openxmlformats.org/officeDocument/2006/relationships/hyperlink" Target="https://www.statista.com/statistics/488495/mobile-market-share-mexico-by-provider/" TargetMode="External"/><Relationship Id="rId64" Type="http://schemas.openxmlformats.org/officeDocument/2006/relationships/hyperlink" Target="https://www.oica.net/category/production-statistics/2020-statistics/" TargetMode="External"/><Relationship Id="rId69" Type="http://schemas.openxmlformats.org/officeDocument/2006/relationships/hyperlink" Target="https://www.oica.net/category/production-statistics/2020-statistics/" TargetMode="External"/><Relationship Id="rId113" Type="http://schemas.openxmlformats.org/officeDocument/2006/relationships/hyperlink" Target="https://www.ciceg.org/pdf/SectorCalzado.pdf" TargetMode="External"/><Relationship Id="rId118" Type="http://schemas.openxmlformats.org/officeDocument/2006/relationships/hyperlink" Target="https://www.jornada.com.mx/ultimas/economia/2020/10/19/incrementaran-inversiones-chinas-en-mexico-por-tensiones-con-eu-9191.html" TargetMode="External"/><Relationship Id="rId134" Type="http://schemas.openxmlformats.org/officeDocument/2006/relationships/hyperlink" Target="https://www.walmex.mx/en/financial-information/monthly/" TargetMode="External"/><Relationship Id="rId139" Type="http://schemas.openxmlformats.org/officeDocument/2006/relationships/hyperlink" Target="https://nrf.com/blog/2021-top-50-global-retailers" TargetMode="External"/><Relationship Id="rId80" Type="http://schemas.openxmlformats.org/officeDocument/2006/relationships/hyperlink" Target="https://www.oica.net/category/production-statistics/2020-statistics/" TargetMode="External"/><Relationship Id="rId85" Type="http://schemas.openxmlformats.org/officeDocument/2006/relationships/hyperlink" Target="https://www.oica.net/category/production-statistics/2020-statistics/" TargetMode="External"/><Relationship Id="rId150" Type="http://schemas.openxmlformats.org/officeDocument/2006/relationships/hyperlink" Target="https://www.codi.org.mx/paginas/Estadisticas.html" TargetMode="External"/><Relationship Id="rId155" Type="http://schemas.openxmlformats.org/officeDocument/2006/relationships/hyperlink" Target="http://www.diputados.gob.mx/LeyesBiblio/pdf/144_140618.pdf" TargetMode="External"/><Relationship Id="rId171" Type="http://schemas.openxmlformats.org/officeDocument/2006/relationships/hyperlink" Target="http://www.diputados.gob.mx/LeyesBiblio/pdf/107_291220.pdf" TargetMode="External"/><Relationship Id="rId176" Type="http://schemas.openxmlformats.org/officeDocument/2006/relationships/hyperlink" Target="http://portafolioinfo.cnbv.gob.mx/Paginas/Contenidos.aspx?ID=40&amp;Contenido=Boletines&amp;Titulo=Banca%20M&#250;ltiple" TargetMode="External"/><Relationship Id="rId192" Type="http://schemas.openxmlformats.org/officeDocument/2006/relationships/header" Target="header10.xml"/><Relationship Id="rId197" Type="http://schemas.openxmlformats.org/officeDocument/2006/relationships/hyperlink" Target="http://www.diputados.gob.mx/LeyesBiblio/pdf/125_230421.pdf" TargetMode="External"/><Relationship Id="rId206" Type="http://schemas.openxmlformats.org/officeDocument/2006/relationships/header" Target="header11.xml"/><Relationship Id="rId201" Type="http://schemas.openxmlformats.org/officeDocument/2006/relationships/hyperlink" Target="http://www.diputados.gob.mx/LeyesBiblio/pdf/125_230421.pdf" TargetMode="External"/><Relationship Id="rId222"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yperlink" Target="https://www.cia.gov/library/publications/the-world-factbook/geos/mx.html" TargetMode="External"/><Relationship Id="rId33" Type="http://schemas.openxmlformats.org/officeDocument/2006/relationships/footer" Target="footer5.xml"/><Relationship Id="rId38" Type="http://schemas.openxmlformats.org/officeDocument/2006/relationships/hyperlink" Target="https://www.inegi.org.mx/app/indicadores/?tm=0&amp;t=1030" TargetMode="External"/><Relationship Id="rId59" Type="http://schemas.openxmlformats.org/officeDocument/2006/relationships/hyperlink" Target="https://economicon.mx/2020/01/07/tipo-de-cambio-dolar-peso-promedio-anual-2019-serie-de-1954-a-2019/" TargetMode="External"/><Relationship Id="rId103" Type="http://schemas.openxmlformats.org/officeDocument/2006/relationships/hyperlink" Target="https://www.canacero.org.mx/aceroenmexico/descargas/Radiografia_de_la_Industria_del_Acero_en_Mexico_2021.pdf" TargetMode="External"/><Relationship Id="rId108" Type="http://schemas.openxmlformats.org/officeDocument/2006/relationships/hyperlink" Target="https://www.ciceg.org/pdf/SectorCalzado2019(PARCIAL).pdf" TargetMode="External"/><Relationship Id="rId124" Type="http://schemas.openxmlformats.org/officeDocument/2006/relationships/hyperlink" Target="https://data.oecd.org/inequality/income-inequality.htm" TargetMode="External"/><Relationship Id="rId129" Type="http://schemas.openxmlformats.org/officeDocument/2006/relationships/hyperlink" Target="https://www.snice.gob.mx/~oracle/SNICE_DOCS/NIVELESARANCELARIOS22112021-NIVELES-ARANCELARIOS_20211122-20211122.xlsx" TargetMode="External"/><Relationship Id="rId54" Type="http://schemas.openxmlformats.org/officeDocument/2006/relationships/hyperlink" Target="https://www.banxico.org.mx/SieInternet/consultarDirectorioInternetAction.do?sector=2&amp;accion=consultarCuadro&amp;idCuadro=CR201&amp;locale=es" TargetMode="External"/><Relationship Id="rId70" Type="http://schemas.openxmlformats.org/officeDocument/2006/relationships/hyperlink" Target="https://www.oica.net/category/production-statistics/2020-statistics/" TargetMode="External"/><Relationship Id="rId75" Type="http://schemas.openxmlformats.org/officeDocument/2006/relationships/hyperlink" Target="https://www.oica.net/category/production-statistics/2020-statistics/" TargetMode="External"/><Relationship Id="rId91" Type="http://schemas.openxmlformats.org/officeDocument/2006/relationships/hyperlink" Target="https://www.oica.net/category/production-statistics/2020-statistics/" TargetMode="External"/><Relationship Id="rId96" Type="http://schemas.openxmlformats.org/officeDocument/2006/relationships/hyperlink" Target="https://www.eia.gov/international/data/world/natural-gas/dry-natural-gas-production?pd=3002&amp;p=00g&amp;u=0&amp;f=A&amp;v=mapbubble&amp;a=-&amp;i=none&amp;vo=value&amp;&amp;t=C&amp;g=00000000000000000000000000000000000000000000000001&amp;l=249-ruvvvvvfvtvnvv1vrvvvvfvvvvvvfvvvou20evvvvvvvvvvnvvvs0008&amp;s=315532800000&amp;e=1609459200000" TargetMode="External"/><Relationship Id="rId140" Type="http://schemas.openxmlformats.org/officeDocument/2006/relationships/hyperlink" Target="https://ir.homedepot.com/~/media/Files/H/HomeDepot-IR/2021_Proxy_Updates/2020_AR_IR_Site_Combined_Document_v2.pdf" TargetMode="External"/><Relationship Id="rId145" Type="http://schemas.openxmlformats.org/officeDocument/2006/relationships/hyperlink" Target="https://inversorlatam.com/segun-cifras-del-inegi-solo-el-47-de-los-mexicanos-tienen-una-cuenta-bancaria/" TargetMode="External"/><Relationship Id="rId161" Type="http://schemas.openxmlformats.org/officeDocument/2006/relationships/hyperlink" Target="http://dof.gob.mx/nota_detalle.php?codigo=5547485&amp;fecha=31/12/2018" TargetMode="External"/><Relationship Id="rId166" Type="http://schemas.openxmlformats.org/officeDocument/2006/relationships/hyperlink" Target="https://www.dof.gob.mx/nota_detalle.php?codigo=5576783&amp;fecha=28/10/2019" TargetMode="External"/><Relationship Id="rId182" Type="http://schemas.openxmlformats.org/officeDocument/2006/relationships/hyperlink" Target="https://www.gob.mx/conagua" TargetMode="External"/><Relationship Id="rId187" Type="http://schemas.openxmlformats.org/officeDocument/2006/relationships/hyperlink" Target="https://www.gob.mx/artf/articulos/infraestructura-ferroviaria-191183?idiom=es" TargetMode="External"/><Relationship Id="rId217"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oficinaenlace.sre.gob.mx/taiwan/" TargetMode="External"/><Relationship Id="rId23" Type="http://schemas.openxmlformats.org/officeDocument/2006/relationships/hyperlink" Target="https://www.banxico.org.mx/SieInternet/consultarDirectorioInternetAction.do?sector=18&amp;accion=consultarCuadro&amp;idCuadro=CF101&amp;locale=es" TargetMode="External"/><Relationship Id="rId28" Type="http://schemas.openxmlformats.org/officeDocument/2006/relationships/hyperlink" Target="https://www.inegi.org.mx/contenidos/programas/ccpv/2020/doc/Censo2020_Principales_resultados_EUM.pdf" TargetMode="External"/><Relationship Id="rId49" Type="http://schemas.openxmlformats.org/officeDocument/2006/relationships/hyperlink" Target="https://www.theciu.com/publicaciones-2/2021/4/5/mercado-de-smartphones-en-mxico-2020-una-vista-por-fabricante-de-equipos" TargetMode="External"/><Relationship Id="rId114" Type="http://schemas.openxmlformats.org/officeDocument/2006/relationships/hyperlink" Target="https://www.ciceg.org/pdf/SectorCalzado.pdf" TargetMode="External"/><Relationship Id="rId119" Type="http://schemas.openxmlformats.org/officeDocument/2006/relationships/hyperlink" Target="https://www.inegi.org.mx/app/tabulados/interactivos/?pxq=Poblacion_Poblacion_01_e60cd8cf-927f-4b94-823e-972457a12d4b" TargetMode="External"/><Relationship Id="rId44" Type="http://schemas.openxmlformats.org/officeDocument/2006/relationships/hyperlink" Target="https://bit.ift.org.mx/SASVisualAnalyticsViewer/VisualAnalyticsViewer_guest.jsp?reportSBIP=SBIP%3A%2F%2FMETASERVER%2FShared%20Data%2FSAS%20Visual%20Analytics%2FReportes%2FResumen%20de%20Indicadores%20Trimestrales(Report)&amp;page=vi1568&amp;sso_guest=true&amp;informationEnabled=false&amp;commentsEnabled=false&amp;alertsEnabled=false&amp;reportViewOnly=true&amp;reportContextBar=false&amp;shareEnabled=false" TargetMode="External"/><Relationship Id="rId60" Type="http://schemas.openxmlformats.org/officeDocument/2006/relationships/hyperlink" Target="https://www.inegi.org.mx/temas/vabcoel/default.html" TargetMode="External"/><Relationship Id="rId65" Type="http://schemas.openxmlformats.org/officeDocument/2006/relationships/hyperlink" Target="https://www.oica.net/category/production-statistics/2020-statistics/" TargetMode="External"/><Relationship Id="rId81" Type="http://schemas.openxmlformats.org/officeDocument/2006/relationships/hyperlink" Target="https://www.oica.net/category/production-statistics/2020-statistics/" TargetMode="External"/><Relationship Id="rId86" Type="http://schemas.openxmlformats.org/officeDocument/2006/relationships/hyperlink" Target="https://www.oica.net/category/production-statistics/2020-statistics/" TargetMode="External"/><Relationship Id="rId130" Type="http://schemas.openxmlformats.org/officeDocument/2006/relationships/hyperlink" Target="https://informes.walmex.mx/2020/en/" TargetMode="External"/><Relationship Id="rId135" Type="http://schemas.openxmlformats.org/officeDocument/2006/relationships/hyperlink" Target="https://www.walmex.mx/en/financial-information/monthly/" TargetMode="External"/><Relationship Id="rId151" Type="http://schemas.openxmlformats.org/officeDocument/2006/relationships/header" Target="header7.xml"/><Relationship Id="rId156" Type="http://schemas.openxmlformats.org/officeDocument/2006/relationships/hyperlink" Target="https://www.gob.mx/cms/uploads/attachment/file/202331/Manual_de_tr_mites_para_invertir_en_M_xico..pdf" TargetMode="External"/><Relationship Id="rId177" Type="http://schemas.openxmlformats.org/officeDocument/2006/relationships/hyperlink" Target="https://www.jornada.com.mx/notas/2022/03/22/economia/banca-mexicana-da-preferencia-a-empresas-extranjeras-bm/" TargetMode="External"/><Relationship Id="rId198" Type="http://schemas.openxmlformats.org/officeDocument/2006/relationships/hyperlink" Target="http://www.diputados.gob.mx/LeyesBiblio/pdf/125_230421.pdf" TargetMode="External"/><Relationship Id="rId172" Type="http://schemas.openxmlformats.org/officeDocument/2006/relationships/hyperlink" Target="http://cms.mx.bk.mufg.jp/principal/uploads/numeros/dictamen2016/dictamen.pdf" TargetMode="External"/><Relationship Id="rId193" Type="http://schemas.openxmlformats.org/officeDocument/2006/relationships/hyperlink" Target="http://www.diputados.gob.mx/LeyesBiblio/pdf/125_230421.pdf" TargetMode="External"/><Relationship Id="rId202" Type="http://schemas.openxmlformats.org/officeDocument/2006/relationships/hyperlink" Target="https://elpreciounitario.com/la-prima-de-riegos-de-trabajo-y-los-presupuestos-de-obra/" TargetMode="External"/><Relationship Id="rId207" Type="http://schemas.openxmlformats.org/officeDocument/2006/relationships/hyperlink" Target="https://oficinaenlace.sre.gob.mx/taiwan/index.php/consulares/visas" TargetMode="External"/><Relationship Id="rId223"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yperlink" Target="https://www.inegi.org.mx/contenidos/programas/ccpv/2020/doc/Censo2020_Principales_resultados_EUM.pdf" TargetMode="External"/><Relationship Id="rId39" Type="http://schemas.openxmlformats.org/officeDocument/2006/relationships/hyperlink" Target="https://www.camimex.org.mx/application/files/9416/3034/0997/05_info_2021.pdf" TargetMode="External"/><Relationship Id="rId109" Type="http://schemas.openxmlformats.org/officeDocument/2006/relationships/hyperlink" Target="https://www.ciceg.org/pdf/SectorCalzado.pdf" TargetMode="External"/><Relationship Id="rId34" Type="http://schemas.openxmlformats.org/officeDocument/2006/relationships/hyperlink" Target="https://www.inegi.org.mx/app/saladeprensa/noticia.html?id=7089" TargetMode="External"/><Relationship Id="rId50" Type="http://schemas.openxmlformats.org/officeDocument/2006/relationships/hyperlink" Target="https://www.alsea.net/" TargetMode="External"/><Relationship Id="rId55" Type="http://schemas.openxmlformats.org/officeDocument/2006/relationships/hyperlink" Target="https://www.forbes.com/global2000/list/" TargetMode="External"/><Relationship Id="rId76" Type="http://schemas.openxmlformats.org/officeDocument/2006/relationships/hyperlink" Target="https://www.oica.net/category/production-statistics/2020-statistics/" TargetMode="External"/><Relationship Id="rId97" Type="http://schemas.openxmlformats.org/officeDocument/2006/relationships/hyperlink" Target="https://en.wikipedia.org/wiki/List_of_largest_oil_and_gas_companies_by_revenue" TargetMode="External"/><Relationship Id="rId104" Type="http://schemas.openxmlformats.org/officeDocument/2006/relationships/hyperlink" Target="https://worldsteel.org/wp-content/uploads/Top-steelmakers-2020.pdf" TargetMode="External"/><Relationship Id="rId120" Type="http://schemas.openxmlformats.org/officeDocument/2006/relationships/hyperlink" Target="https://www.inegi.org.mx/app/tabulados/interactivos/?pxq=Poblacion_Poblacion_01_e60cd8cf-927f-4b94-823e-972457a12d4b" TargetMode="External"/><Relationship Id="rId125" Type="http://schemas.openxmlformats.org/officeDocument/2006/relationships/hyperlink" Target="http://www.imf.org/external/datamapper/NGDPDPC@WEO/OEMDC/ADVEC/WEOWORLD/MEX" TargetMode="External"/><Relationship Id="rId141" Type="http://schemas.openxmlformats.org/officeDocument/2006/relationships/hyperlink" Target="https://fortune.com/global500/2020/search/?name=home%20depot" TargetMode="External"/><Relationship Id="rId146" Type="http://schemas.openxmlformats.org/officeDocument/2006/relationships/hyperlink" Target="https://www.gob.mx/sesnsp/acciones-y-programas/incidencia-delictiva-del-fuero-comun-nueva-metodologia?state=published" TargetMode="External"/><Relationship Id="rId167" Type="http://schemas.openxmlformats.org/officeDocument/2006/relationships/hyperlink" Target="https://www.dof.gob.mx/nota_detalle.php?codigo=5576783&amp;fecha=28/10/2019" TargetMode="External"/><Relationship Id="rId188" Type="http://schemas.openxmlformats.org/officeDocument/2006/relationships/hyperlink" Target="http://www.trenmaya.gob.mx/" TargetMode="External"/><Relationship Id="rId7" Type="http://schemas.openxmlformats.org/officeDocument/2006/relationships/endnotes" Target="endnotes.xml"/><Relationship Id="rId71" Type="http://schemas.openxmlformats.org/officeDocument/2006/relationships/hyperlink" Target="https://www.oica.net/category/production-statistics/2020-statistics/" TargetMode="External"/><Relationship Id="rId92" Type="http://schemas.openxmlformats.org/officeDocument/2006/relationships/hyperlink" Target="https://www.oica.net/category/production-statistics/2020-statistics/" TargetMode="External"/><Relationship Id="rId162" Type="http://schemas.openxmlformats.org/officeDocument/2006/relationships/hyperlink" Target="https://www.gob.mx/zonalibredelafronteranorte" TargetMode="External"/><Relationship Id="rId183" Type="http://schemas.openxmlformats.org/officeDocument/2006/relationships/hyperlink" Target="https://sie.energia.gob.mx/bdiController.do?action=cuadro&amp;cvecua=IIIBC02" TargetMode="External"/><Relationship Id="rId213" Type="http://schemas.openxmlformats.org/officeDocument/2006/relationships/hyperlink" Target="https://datos.gob.mx/busca/dataset/inversion-extranjera-directa" TargetMode="External"/><Relationship Id="rId218" Type="http://schemas.openxmlformats.org/officeDocument/2006/relationships/header" Target="header15.xml"/><Relationship Id="rId2" Type="http://schemas.openxmlformats.org/officeDocument/2006/relationships/styles" Target="styles.xml"/><Relationship Id="rId29" Type="http://schemas.openxmlformats.org/officeDocument/2006/relationships/hyperlink" Target="http://cuentame.inegi.org.mx/territorio/division/default.aspx?tema=T" TargetMode="External"/><Relationship Id="rId24" Type="http://schemas.openxmlformats.org/officeDocument/2006/relationships/hyperlink" Target="https://www.inegi.org.mx/temas/pib/" TargetMode="External"/><Relationship Id="rId40" Type="http://schemas.openxmlformats.org/officeDocument/2006/relationships/hyperlink" Target="https://www.inegi.org.mx/temas/pib/" TargetMode="External"/><Relationship Id="rId45" Type="http://schemas.openxmlformats.org/officeDocument/2006/relationships/hyperlink" Target="https://twitter.com/theciu/status/1250408534795096065" TargetMode="External"/><Relationship Id="rId66" Type="http://schemas.openxmlformats.org/officeDocument/2006/relationships/hyperlink" Target="https://www.oica.net/category/production-statistics/2020-statistics/" TargetMode="External"/><Relationship Id="rId87" Type="http://schemas.openxmlformats.org/officeDocument/2006/relationships/hyperlink" Target="https://www.oica.net/category/production-statistics/2020-statistics/" TargetMode="External"/><Relationship Id="rId110" Type="http://schemas.openxmlformats.org/officeDocument/2006/relationships/hyperlink" Target="https://www.ciceg.org/pdf/SectorCalzado.pdf" TargetMode="External"/><Relationship Id="rId115" Type="http://schemas.openxmlformats.org/officeDocument/2006/relationships/hyperlink" Target="https://www.ciceg.org/pdf/SectorCalzado.pdf" TargetMode="External"/><Relationship Id="rId131" Type="http://schemas.openxmlformats.org/officeDocument/2006/relationships/hyperlink" Target="https://www.walmex.mx/en/financial-information/monthly/" TargetMode="External"/><Relationship Id="rId136" Type="http://schemas.openxmlformats.org/officeDocument/2006/relationships/hyperlink" Target="https://www.walmex.mx/en/financial-information/monthly/" TargetMode="External"/><Relationship Id="rId157" Type="http://schemas.openxmlformats.org/officeDocument/2006/relationships/hyperlink" Target="https://www.economia.gob.mx/files/gobmx/canada/tmec_investing_in_mexico.pdf" TargetMode="External"/><Relationship Id="rId178" Type="http://schemas.openxmlformats.org/officeDocument/2006/relationships/header" Target="header9.xml"/><Relationship Id="rId61" Type="http://schemas.openxmlformats.org/officeDocument/2006/relationships/hyperlink" Target="https://www.oica.net/category/production-statistics/2020-statistics/" TargetMode="External"/><Relationship Id="rId82" Type="http://schemas.openxmlformats.org/officeDocument/2006/relationships/hyperlink" Target="https://www.oica.net/category/production-statistics/2020-statistics/" TargetMode="External"/><Relationship Id="rId152" Type="http://schemas.openxmlformats.org/officeDocument/2006/relationships/hyperlink" Target="http://www.diputados.gob.mx/LeyesBiblio/ref/lie.htm" TargetMode="External"/><Relationship Id="rId173" Type="http://schemas.openxmlformats.org/officeDocument/2006/relationships/hyperlink" Target="file:///F:\109&#25237;&#36039;&#34389;\AppData\Roaming\Microsoft\Word\us93.trade.gov.tw\FSC3020F\FSC3020F" TargetMode="External"/><Relationship Id="rId194" Type="http://schemas.openxmlformats.org/officeDocument/2006/relationships/hyperlink" Target="http://www.diputados.gob.mx/LeyesBiblio/pdf/125_230421.pdf" TargetMode="External"/><Relationship Id="rId199" Type="http://schemas.openxmlformats.org/officeDocument/2006/relationships/hyperlink" Target="http://www.diputados.gob.mx/LeyesBiblio/pdf/125_230421.pdf" TargetMode="External"/><Relationship Id="rId203" Type="http://schemas.openxmlformats.org/officeDocument/2006/relationships/hyperlink" Target="http://www.imss.gob.mx/sites/all/statics/pdf/leyes/LSS.pdf" TargetMode="External"/><Relationship Id="rId208" Type="http://schemas.openxmlformats.org/officeDocument/2006/relationships/hyperlink" Target="https://www.inm.gob.mx/gobmx/word/index.php/paises-requieren-visa-para-mexico/" TargetMode="External"/><Relationship Id="rId19" Type="http://schemas.openxmlformats.org/officeDocument/2006/relationships/hyperlink" Target="https://www.inegi.org.mx/contenidos/temas/economia/pib/pibt/tabulados/ori/PIBT_5.xlsx" TargetMode="External"/><Relationship Id="rId14" Type="http://schemas.openxmlformats.org/officeDocument/2006/relationships/footer" Target="footer3.xml"/><Relationship Id="rId30" Type="http://schemas.openxmlformats.org/officeDocument/2006/relationships/header" Target="header4.xml"/><Relationship Id="rId35" Type="http://schemas.openxmlformats.org/officeDocument/2006/relationships/hyperlink" Target="http://www.datos.economia.gob.mx/InversionExtranjera/Flujosportipodeinversion.xls" TargetMode="External"/><Relationship Id="rId56" Type="http://schemas.openxmlformats.org/officeDocument/2006/relationships/hyperlink" Target="https://fortune.com/global500/2020/search/" TargetMode="External"/><Relationship Id="rId77" Type="http://schemas.openxmlformats.org/officeDocument/2006/relationships/hyperlink" Target="https://www.oica.net/category/production-statistics/2020-statistics/" TargetMode="External"/><Relationship Id="rId100" Type="http://schemas.openxmlformats.org/officeDocument/2006/relationships/hyperlink" Target="https://www.gob.mx/cms/uploads/attachment/file/610965/Cap11_-_Reporte_Anual_de_Potencial_de_Mitigacio_n_de_GEI_del_Sector_Ele_ctrico__RAP__WEB.pdf" TargetMode="External"/><Relationship Id="rId105" Type="http://schemas.openxmlformats.org/officeDocument/2006/relationships/hyperlink" Target="https://dof.gob.mx/nota_detalle.php?codigo=5601630&amp;amp;fecha=01/10/2020" TargetMode="External"/><Relationship Id="rId126" Type="http://schemas.openxmlformats.org/officeDocument/2006/relationships/hyperlink" Target="https://www.forbes.com/real-time-billionaires/" TargetMode="External"/><Relationship Id="rId147" Type="http://schemas.openxmlformats.org/officeDocument/2006/relationships/header" Target="header6.xml"/><Relationship Id="rId168" Type="http://schemas.openxmlformats.org/officeDocument/2006/relationships/hyperlink" Target="https://elpreciounitario.com/impuesto-sobre-nomina/" TargetMode="External"/><Relationship Id="rId8" Type="http://schemas.openxmlformats.org/officeDocument/2006/relationships/image" Target="media/image1.jpeg"/><Relationship Id="rId51" Type="http://schemas.openxmlformats.org/officeDocument/2006/relationships/hyperlink" Target="http://www.grupogigante.com.mx/empresa/1_toks.html" TargetMode="External"/><Relationship Id="rId72" Type="http://schemas.openxmlformats.org/officeDocument/2006/relationships/hyperlink" Target="https://www.oica.net/category/production-statistics/2020-statistics/" TargetMode="External"/><Relationship Id="rId93" Type="http://schemas.openxmlformats.org/officeDocument/2006/relationships/hyperlink" Target="https://amia.com.mx/about/vehiculos-mexico/" TargetMode="External"/><Relationship Id="rId98" Type="http://schemas.openxmlformats.org/officeDocument/2006/relationships/hyperlink" Target="https://www.gob.mx/sener/articulos/plan-nacional-de-desarrollo-una-nueva-politica-energetica-para-el-bienestar-de-mexico" TargetMode="External"/><Relationship Id="rId121" Type="http://schemas.openxmlformats.org/officeDocument/2006/relationships/hyperlink" Target="https://www.inegi.org.mx/app/tabulados/interactivos/?pxq=Poblacion_Poblacion_01_e60cd8cf-927f-4b94-823e-972457a12d4b" TargetMode="External"/><Relationship Id="rId142" Type="http://schemas.openxmlformats.org/officeDocument/2006/relationships/hyperlink" Target="https://ir.homedepot.com/~/media/Files/H/HomeDepot-IR/2021_Proxy_Updates/2020_AR_IR_Site_Combined_Document_v2.pdf" TargetMode="External"/><Relationship Id="rId163" Type="http://schemas.openxmlformats.org/officeDocument/2006/relationships/hyperlink" Target="http://www.diputados.gob.mx/LeyesBiblio/doc/LISR_091219.doc" TargetMode="External"/><Relationship Id="rId184" Type="http://schemas.openxmlformats.org/officeDocument/2006/relationships/hyperlink" Target="https://www.cre.gob.mx/IPGN&#12290;" TargetMode="External"/><Relationship Id="rId189" Type="http://schemas.openxmlformats.org/officeDocument/2006/relationships/hyperlink" Target="https://www.gob.mx/cms/uploads/attachment/file/513993/TM_ANEXO_TECNICO_VF2__1_.pdf" TargetMode="External"/><Relationship Id="rId219" Type="http://schemas.openxmlformats.org/officeDocument/2006/relationships/header" Target="header16.xml"/><Relationship Id="rId3" Type="http://schemas.microsoft.com/office/2007/relationships/stylesWithEffects" Target="stylesWithEffects.xml"/><Relationship Id="rId214" Type="http://schemas.openxmlformats.org/officeDocument/2006/relationships/hyperlink" Target="https://datos.gob.mx/busca/dataset/inversion-extranjera-directa" TargetMode="External"/><Relationship Id="rId25" Type="http://schemas.openxmlformats.org/officeDocument/2006/relationships/hyperlink" Target="https://www.cia.gov/library/Publications/the-world-factbook/geos/mx.html" TargetMode="External"/><Relationship Id="rId46" Type="http://schemas.openxmlformats.org/officeDocument/2006/relationships/hyperlink" Target="https://expansion.mx/empresas/2021/05/24/la-tv-de-paga-gana-clientes-por-el-empaquetamiento-de-servicios" TargetMode="External"/><Relationship Id="rId67" Type="http://schemas.openxmlformats.org/officeDocument/2006/relationships/hyperlink" Target="https://www.oica.net/category/production-statistics/2020-statistics/" TargetMode="External"/><Relationship Id="rId116" Type="http://schemas.openxmlformats.org/officeDocument/2006/relationships/hyperlink" Target="http://t21.com.mx/logistica/2020/11/12/mexico-tierra-caliente-inversion-embajada-china" TargetMode="External"/><Relationship Id="rId137" Type="http://schemas.openxmlformats.org/officeDocument/2006/relationships/hyperlink" Target="https://www.walmex.mx/en/financial-information/monthly/" TargetMode="External"/><Relationship Id="rId158" Type="http://schemas.openxmlformats.org/officeDocument/2006/relationships/header" Target="header8.xml"/><Relationship Id="rId20" Type="http://schemas.openxmlformats.org/officeDocument/2006/relationships/hyperlink" Target="https://www.inegi.org.mx/contenidos/temas/economia/pib/pibt/tabulados/ori/PIBTR_3.xlsx" TargetMode="External"/><Relationship Id="rId41" Type="http://schemas.openxmlformats.org/officeDocument/2006/relationships/hyperlink" Target="https://www.inegi.org.mx/temas/pib/" TargetMode="External"/><Relationship Id="rId62" Type="http://schemas.openxmlformats.org/officeDocument/2006/relationships/hyperlink" Target="https://www.oica.net/category/production-statistics/2020-statistics/" TargetMode="External"/><Relationship Id="rId83" Type="http://schemas.openxmlformats.org/officeDocument/2006/relationships/hyperlink" Target="https://www.oica.net/category/production-statistics/2020-statistics/" TargetMode="External"/><Relationship Id="rId88" Type="http://schemas.openxmlformats.org/officeDocument/2006/relationships/hyperlink" Target="https://www.oica.net/category/production-statistics/2020-statistics/" TargetMode="External"/><Relationship Id="rId111" Type="http://schemas.openxmlformats.org/officeDocument/2006/relationships/hyperlink" Target="https://www.ciceg.org/pdf/SectorCalzado.pdf" TargetMode="External"/><Relationship Id="rId132" Type="http://schemas.openxmlformats.org/officeDocument/2006/relationships/hyperlink" Target="https://s2.q4cdn.com/056532643/files/doc_financials/2021/ar/WMT_2021_AnnualReport.pdf" TargetMode="External"/><Relationship Id="rId153" Type="http://schemas.openxmlformats.org/officeDocument/2006/relationships/hyperlink" Target="http://www.diputados.gob.mx/LeyesBiblio/doc/44_150618.doc" TargetMode="External"/><Relationship Id="rId174" Type="http://schemas.openxmlformats.org/officeDocument/2006/relationships/hyperlink" Target="https://portafolioinfo.cnbv.gob.mx/Paginas/Contenidos.aspx?ID=40&amp;Titulo=Banca%20M&#250;ltiple" TargetMode="External"/><Relationship Id="rId179" Type="http://schemas.openxmlformats.org/officeDocument/2006/relationships/hyperlink" Target="http://www.diputados.gob.mx/LeyesBiblio/pdf_mov/Constitucion_Politica.pdf" TargetMode="External"/><Relationship Id="rId195" Type="http://schemas.openxmlformats.org/officeDocument/2006/relationships/hyperlink" Target="http://www.diputados.gob.mx/LeyesBiblio/pdf/125_230421.pdf" TargetMode="External"/><Relationship Id="rId209" Type="http://schemas.openxmlformats.org/officeDocument/2006/relationships/hyperlink" Target="https://www.gob.mx/inm" TargetMode="External"/><Relationship Id="rId190" Type="http://schemas.openxmlformats.org/officeDocument/2006/relationships/hyperlink" Target="https://www.sct.gob.mx/transporte-y-medicina-preventiva/aeronautica-civil/5-estadistica/55-estadistica-operacional-de-aeropuertos-statistics-by-airport/" TargetMode="External"/><Relationship Id="rId204" Type="http://schemas.openxmlformats.org/officeDocument/2006/relationships/hyperlink" Target="https://www.dof.gob.mx/nota_detalle.php?codigo=5607729&amp;fecha=16/12/2020" TargetMode="External"/><Relationship Id="rId220" Type="http://schemas.openxmlformats.org/officeDocument/2006/relationships/footer" Target="footer6.xml"/><Relationship Id="rId15" Type="http://schemas.openxmlformats.org/officeDocument/2006/relationships/hyperlink" Target="https://www.cia.gov/the-world-factbook/countries/mexico/" TargetMode="External"/><Relationship Id="rId36" Type="http://schemas.openxmlformats.org/officeDocument/2006/relationships/hyperlink" Target="https://www.inegi.org.mx/temas/pib/" TargetMode="External"/><Relationship Id="rId57" Type="http://schemas.openxmlformats.org/officeDocument/2006/relationships/hyperlink" Target="https://twitter.com/luzmadelamora/status/1257676326733000704?s=08" TargetMode="External"/><Relationship Id="rId106" Type="http://schemas.openxmlformats.org/officeDocument/2006/relationships/hyperlink" Target="https://www.canacero.org.mx/aceroenmexico/descargas/Practicas_Desleales_de_Comercio_Exterior_ES.pdf" TargetMode="External"/><Relationship Id="rId127" Type="http://schemas.openxmlformats.org/officeDocument/2006/relationships/hyperlink" Target="https://www.forbes.com/real-time-billionaires/" TargetMode="External"/><Relationship Id="rId10" Type="http://schemas.openxmlformats.org/officeDocument/2006/relationships/header" Target="header2.xml"/><Relationship Id="rId31" Type="http://schemas.openxmlformats.org/officeDocument/2006/relationships/header" Target="header5.xml"/><Relationship Id="rId52" Type="http://schemas.openxmlformats.org/officeDocument/2006/relationships/hyperlink" Target="https://www.sushi-itto.com/nosotros" TargetMode="External"/><Relationship Id="rId73" Type="http://schemas.openxmlformats.org/officeDocument/2006/relationships/hyperlink" Target="https://www.oica.net/category/production-statistics/2020-statistics/" TargetMode="External"/><Relationship Id="rId78" Type="http://schemas.openxmlformats.org/officeDocument/2006/relationships/hyperlink" Target="https://www.oica.net/category/production-statistics/2020-statistics/" TargetMode="External"/><Relationship Id="rId94" Type="http://schemas.openxmlformats.org/officeDocument/2006/relationships/hyperlink" Target="https://www.proceso.com.mx/nacional/2021/3/18/pemex-anuncia-que-hallo-un-mega-yacimiento-en-tabasco-260344.html" TargetMode="External"/><Relationship Id="rId99" Type="http://schemas.openxmlformats.org/officeDocument/2006/relationships/hyperlink" Target="http://sie.energia.gob.mx/bdiController.do?action=temas" TargetMode="External"/><Relationship Id="rId101" Type="http://schemas.openxmlformats.org/officeDocument/2006/relationships/hyperlink" Target="https://www.opportimes.com/las-exportaciones-de-tequila-y-mezcal-crecieron-24-3-en-2020/" TargetMode="External"/><Relationship Id="rId122" Type="http://schemas.openxmlformats.org/officeDocument/2006/relationships/hyperlink" Target="https://www.inegi.org.mx/app/tabulados/interactivos/?pxq=Poblacion_Poblacion_01_e60cd8cf-927f-4b94-823e-972457a12d4b" TargetMode="External"/><Relationship Id="rId143" Type="http://schemas.openxmlformats.org/officeDocument/2006/relationships/hyperlink" Target="https://expansion.mx/empresas/2021/03/23/hej-ikea-abrira-su-primera-tienda-en-mexico-el-8-de-abril" TargetMode="External"/><Relationship Id="rId148" Type="http://schemas.openxmlformats.org/officeDocument/2006/relationships/hyperlink" Target="http://www.trenmaya.gob.mx/" TargetMode="External"/><Relationship Id="rId164" Type="http://schemas.openxmlformats.org/officeDocument/2006/relationships/hyperlink" Target="https://www.sat.gob.mx/cs/Satellite?blobcol=urldata&amp;blobkey=id&amp;blobtable=MungoBlobs&amp;blobwhere=1579314838580&amp;ssbinary=true" TargetMode="External"/><Relationship Id="rId169" Type="http://schemas.openxmlformats.org/officeDocument/2006/relationships/hyperlink" Target="https://elpreciounitario.com/impuesto-sobre-nomina/" TargetMode="External"/><Relationship Id="rId185" Type="http://schemas.openxmlformats.org/officeDocument/2006/relationships/hyperlink" Target="file:///C:\Users\YiLiang\Downloads\2021&#24180;&#22577;\&#22825;&#28982;&#27683;&#20063;&#20381;&#21508;&#24030;&#21312;&#22495;&#19981;&#21516;&#32780;&#26377;&#19981;&#21516;&#20729;&#26684;&#65292;&#25209;&#30332;&#36027;&#29575;&#35531;&#21443;&#32771;&#19979;&#21015;&#36899;&#32080;&#12290;https:\www.cre.gob.mx\IPGN\index.html&#12290;"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diputados.gob.mx/LeyesBiblio/pdf/44_150618.pdf" TargetMode="External"/><Relationship Id="rId210" Type="http://schemas.openxmlformats.org/officeDocument/2006/relationships/header" Target="header12.xml"/><Relationship Id="rId215" Type="http://schemas.openxmlformats.org/officeDocument/2006/relationships/hyperlink" Target="http://www.campomexicano.gob.mx/boletinsiap/014-e.html" TargetMode="External"/><Relationship Id="rId26" Type="http://schemas.openxmlformats.org/officeDocument/2006/relationships/hyperlink" Target="http://cuentame.inegi.org.mx/poblacion/esperanza.aspx?tema=P;" TargetMode="External"/><Relationship Id="rId47" Type="http://schemas.openxmlformats.org/officeDocument/2006/relationships/hyperlink" Target="https://telconomia.com/mexico-mercado-movil-al-4t20-y-resultados-de-2020/" TargetMode="External"/><Relationship Id="rId68" Type="http://schemas.openxmlformats.org/officeDocument/2006/relationships/hyperlink" Target="https://www.oica.net/category/production-statistics/2020-statistics/" TargetMode="External"/><Relationship Id="rId89" Type="http://schemas.openxmlformats.org/officeDocument/2006/relationships/hyperlink" Target="https://www.oica.net/category/production-statistics/2020-statistics/" TargetMode="External"/><Relationship Id="rId112" Type="http://schemas.openxmlformats.org/officeDocument/2006/relationships/hyperlink" Target="https://www.ciceg.org/pdf/SectorCalzado.pdf" TargetMode="External"/><Relationship Id="rId133" Type="http://schemas.openxmlformats.org/officeDocument/2006/relationships/hyperlink" Target="https://www.walmex.mx/en/our-company/" TargetMode="External"/><Relationship Id="rId154" Type="http://schemas.openxmlformats.org/officeDocument/2006/relationships/hyperlink" Target="http://www.diputados.gob.mx/LeyesBiblio/ref/lgsm.htm" TargetMode="External"/><Relationship Id="rId175" Type="http://schemas.openxmlformats.org/officeDocument/2006/relationships/hyperlink" Target="https://www.ceicdata.com/en/indicator/mexico/capital-adequacy-ratio" TargetMode="External"/><Relationship Id="rId196" Type="http://schemas.openxmlformats.org/officeDocument/2006/relationships/hyperlink" Target="http://www.diputados.gob.mx/LeyesBiblio/pdf/125_230421.pdf" TargetMode="External"/><Relationship Id="rId200" Type="http://schemas.openxmlformats.org/officeDocument/2006/relationships/hyperlink" Target="http://www.diputados.gob.mx/LeyesBiblio/pdf/125_230421.pdf" TargetMode="External"/><Relationship Id="rId16" Type="http://schemas.openxmlformats.org/officeDocument/2006/relationships/hyperlink" Target="http://cuentame.inegi.org.mx/poblacion/esperanza.aspx?tema=P;" TargetMode="External"/><Relationship Id="rId221" Type="http://schemas.openxmlformats.org/officeDocument/2006/relationships/footer" Target="footer7.xml"/><Relationship Id="rId37" Type="http://schemas.openxmlformats.org/officeDocument/2006/relationships/hyperlink" Target="https://www.camimex.org.mx/application/files/9416/3034/0997/05_info_2021.pdf" TargetMode="External"/><Relationship Id="rId58" Type="http://schemas.openxmlformats.org/officeDocument/2006/relationships/hyperlink" Target="https://www.inegi.org.mx/temas/vabcoel/default.html" TargetMode="External"/><Relationship Id="rId79" Type="http://schemas.openxmlformats.org/officeDocument/2006/relationships/hyperlink" Target="https://www.oica.net/category/production-statistics/2020-statistics/" TargetMode="External"/><Relationship Id="rId102" Type="http://schemas.openxmlformats.org/officeDocument/2006/relationships/hyperlink" Target="https://info.taiwantrade.com/biznews/&#27472;&#30431;&#26032;&#22686;&#22696;&#35199;&#21733;&#40845;&#33292;&#34349;&#37202;&#28858;&#22320;&#29702;&#27161;&#31034;&#20445;&#35703;&#29986;&#21697;-1779169.html" TargetMode="External"/><Relationship Id="rId123" Type="http://schemas.openxmlformats.org/officeDocument/2006/relationships/hyperlink" Target="https://www.inegi.org.mx/temas/empleo/" TargetMode="External"/><Relationship Id="rId144" Type="http://schemas.openxmlformats.org/officeDocument/2006/relationships/hyperlink" Target="https://expansion.mx/empresas/2022/05/06/ikea-preve-abrir-3-tiendas-mas-en-mexico" TargetMode="External"/><Relationship Id="rId90" Type="http://schemas.openxmlformats.org/officeDocument/2006/relationships/hyperlink" Target="https://www.oica.net/category/production-statistics/2020-statistics/" TargetMode="External"/><Relationship Id="rId165" Type="http://schemas.openxmlformats.org/officeDocument/2006/relationships/hyperlink" Target="https://www.dof.gob.mx/nota_detalle.php?codigo=5547122&amp;fecha=24/12/2018" TargetMode="External"/><Relationship Id="rId186" Type="http://schemas.openxmlformats.org/officeDocument/2006/relationships/hyperlink" Target="https://www.gob.mx/imt/acciones-y-programas/red-nacional-de-caminos"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DF9F6-AE90-4CA0-B782-12B7519C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2973</TotalTime>
  <Pages>142</Pages>
  <Words>15876</Words>
  <Characters>90495</Characters>
  <Application>Microsoft Office Word</Application>
  <DocSecurity>0</DocSecurity>
  <Lines>754</Lines>
  <Paragraphs>212</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106159</CharactersWithSpaces>
  <SharedDoc>false</SharedDoc>
  <HLinks>
    <vt:vector size="1248" baseType="variant">
      <vt:variant>
        <vt:i4>8060967</vt:i4>
      </vt:variant>
      <vt:variant>
        <vt:i4>672</vt:i4>
      </vt:variant>
      <vt:variant>
        <vt:i4>0</vt:i4>
      </vt:variant>
      <vt:variant>
        <vt:i4>5</vt:i4>
      </vt:variant>
      <vt:variant>
        <vt:lpwstr>http://www.campomexicano.gob.mx/boletinsiap/014-e.html</vt:lpwstr>
      </vt:variant>
      <vt:variant>
        <vt:lpwstr/>
      </vt:variant>
      <vt:variant>
        <vt:i4>3670072</vt:i4>
      </vt:variant>
      <vt:variant>
        <vt:i4>669</vt:i4>
      </vt:variant>
      <vt:variant>
        <vt:i4>0</vt:i4>
      </vt:variant>
      <vt:variant>
        <vt:i4>5</vt:i4>
      </vt:variant>
      <vt:variant>
        <vt:lpwstr>https://datos.gob.mx/busca/dataset/inversion-extranjera-directa</vt:lpwstr>
      </vt:variant>
      <vt:variant>
        <vt:lpwstr/>
      </vt:variant>
      <vt:variant>
        <vt:i4>3670072</vt:i4>
      </vt:variant>
      <vt:variant>
        <vt:i4>666</vt:i4>
      </vt:variant>
      <vt:variant>
        <vt:i4>0</vt:i4>
      </vt:variant>
      <vt:variant>
        <vt:i4>5</vt:i4>
      </vt:variant>
      <vt:variant>
        <vt:lpwstr>https://datos.gob.mx/busca/dataset/inversion-extranjera-directa</vt:lpwstr>
      </vt:variant>
      <vt:variant>
        <vt:lpwstr/>
      </vt:variant>
      <vt:variant>
        <vt:i4>524301</vt:i4>
      </vt:variant>
      <vt:variant>
        <vt:i4>663</vt:i4>
      </vt:variant>
      <vt:variant>
        <vt:i4>0</vt:i4>
      </vt:variant>
      <vt:variant>
        <vt:i4>5</vt:i4>
      </vt:variant>
      <vt:variant>
        <vt:lpwstr>https://oficinaenlace.sre.gob.mx/taiwan/</vt:lpwstr>
      </vt:variant>
      <vt:variant>
        <vt:lpwstr/>
      </vt:variant>
      <vt:variant>
        <vt:i4>7667817</vt:i4>
      </vt:variant>
      <vt:variant>
        <vt:i4>660</vt:i4>
      </vt:variant>
      <vt:variant>
        <vt:i4>0</vt:i4>
      </vt:variant>
      <vt:variant>
        <vt:i4>5</vt:i4>
      </vt:variant>
      <vt:variant>
        <vt:lpwstr>https://www.gob.mx/inm</vt:lpwstr>
      </vt:variant>
      <vt:variant>
        <vt:lpwstr/>
      </vt:variant>
      <vt:variant>
        <vt:i4>6422648</vt:i4>
      </vt:variant>
      <vt:variant>
        <vt:i4>657</vt:i4>
      </vt:variant>
      <vt:variant>
        <vt:i4>0</vt:i4>
      </vt:variant>
      <vt:variant>
        <vt:i4>5</vt:i4>
      </vt:variant>
      <vt:variant>
        <vt:lpwstr>https://www.inm.gob.mx/gobmx/word/index.php/paises-requieren-visa-para-mexico/</vt:lpwstr>
      </vt:variant>
      <vt:variant>
        <vt:lpwstr/>
      </vt:variant>
      <vt:variant>
        <vt:i4>7143459</vt:i4>
      </vt:variant>
      <vt:variant>
        <vt:i4>654</vt:i4>
      </vt:variant>
      <vt:variant>
        <vt:i4>0</vt:i4>
      </vt:variant>
      <vt:variant>
        <vt:i4>5</vt:i4>
      </vt:variant>
      <vt:variant>
        <vt:lpwstr>https://oficinaenlace.sre.gob.mx/taiwan/index.php/consulares/visas</vt:lpwstr>
      </vt:variant>
      <vt:variant>
        <vt:lpwstr/>
      </vt:variant>
      <vt:variant>
        <vt:i4>8192032</vt:i4>
      </vt:variant>
      <vt:variant>
        <vt:i4>651</vt:i4>
      </vt:variant>
      <vt:variant>
        <vt:i4>0</vt:i4>
      </vt:variant>
      <vt:variant>
        <vt:i4>5</vt:i4>
      </vt:variant>
      <vt:variant>
        <vt:lpwstr>https://idconline.mx/seguridad-social/2020/01/06/factores-de-las-cuotas-y-aportaciones-2020</vt:lpwstr>
      </vt:variant>
      <vt:variant>
        <vt:lpwstr/>
      </vt:variant>
      <vt:variant>
        <vt:i4>5963801</vt:i4>
      </vt:variant>
      <vt:variant>
        <vt:i4>648</vt:i4>
      </vt:variant>
      <vt:variant>
        <vt:i4>0</vt:i4>
      </vt:variant>
      <vt:variant>
        <vt:i4>5</vt:i4>
      </vt:variant>
      <vt:variant>
        <vt:lpwstr>https://www.3003.com.mx/blog/como-calcular-las-cuotas-obrero-patron-de-mis-empleados.html</vt:lpwstr>
      </vt:variant>
      <vt:variant>
        <vt:lpwstr/>
      </vt:variant>
      <vt:variant>
        <vt:i4>6029361</vt:i4>
      </vt:variant>
      <vt:variant>
        <vt:i4>645</vt:i4>
      </vt:variant>
      <vt:variant>
        <vt:i4>0</vt:i4>
      </vt:variant>
      <vt:variant>
        <vt:i4>5</vt:i4>
      </vt:variant>
      <vt:variant>
        <vt:lpwstr>http://www.diputados.gob.mx/LeyesBiblio/pdf/125_120615.pdf</vt:lpwstr>
      </vt:variant>
      <vt:variant>
        <vt:lpwstr/>
      </vt:variant>
      <vt:variant>
        <vt:i4>2293797</vt:i4>
      </vt:variant>
      <vt:variant>
        <vt:i4>642</vt:i4>
      </vt:variant>
      <vt:variant>
        <vt:i4>0</vt:i4>
      </vt:variant>
      <vt:variant>
        <vt:i4>5</vt:i4>
      </vt:variant>
      <vt:variant>
        <vt:lpwstr>https://www.gob.mx/cms/uploads/attachment/file/525061/Tabla_de_salarios_m_nmos_vigentes_apartir_del_01_de_enero_de_2020.pdf</vt:lpwstr>
      </vt:variant>
      <vt:variant>
        <vt:lpwstr/>
      </vt:variant>
      <vt:variant>
        <vt:i4>524374</vt:i4>
      </vt:variant>
      <vt:variant>
        <vt:i4>639</vt:i4>
      </vt:variant>
      <vt:variant>
        <vt:i4>0</vt:i4>
      </vt:variant>
      <vt:variant>
        <vt:i4>5</vt:i4>
      </vt:variant>
      <vt:variant>
        <vt:lpwstr>https://www.dices.mx/dices/mueven-por-tierra-82-de-mercancias-en-mexico/</vt:lpwstr>
      </vt:variant>
      <vt:variant>
        <vt:lpwstr/>
      </vt:variant>
      <vt:variant>
        <vt:i4>7602236</vt:i4>
      </vt:variant>
      <vt:variant>
        <vt:i4>636</vt:i4>
      </vt:variant>
      <vt:variant>
        <vt:i4>0</vt:i4>
      </vt:variant>
      <vt:variant>
        <vt:i4>5</vt:i4>
      </vt:variant>
      <vt:variant>
        <vt:lpwstr>http://www.sct.gob.mx/index.php?id=198</vt:lpwstr>
      </vt:variant>
      <vt:variant>
        <vt:lpwstr/>
      </vt:variant>
      <vt:variant>
        <vt:i4>1048579</vt:i4>
      </vt:variant>
      <vt:variant>
        <vt:i4>633</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1048579</vt:i4>
      </vt:variant>
      <vt:variant>
        <vt:i4>630</vt:i4>
      </vt:variant>
      <vt:variant>
        <vt:i4>0</vt:i4>
      </vt:variant>
      <vt:variant>
        <vt:i4>5</vt:i4>
      </vt:variant>
      <vt:variant>
        <vt:lpwstr>http://www.sct.gob.mx/transporte-y-medicina-preventiva/aeronautica-civil/5-estadisticas/55-estadistica-operacional-de-aeropuertos-statistics-by-airport/</vt:lpwstr>
      </vt:variant>
      <vt:variant>
        <vt:lpwstr/>
      </vt:variant>
      <vt:variant>
        <vt:i4>6881396</vt:i4>
      </vt:variant>
      <vt:variant>
        <vt:i4>627</vt:i4>
      </vt:variant>
      <vt:variant>
        <vt:i4>0</vt:i4>
      </vt:variant>
      <vt:variant>
        <vt:i4>5</vt:i4>
      </vt:variant>
      <vt:variant>
        <vt:lpwstr>https://www.gob.mx/cms/uploads/attachment/file/513993/TM_ANEXO_TECNICO_VF2__1_.pdf</vt:lpwstr>
      </vt:variant>
      <vt:variant>
        <vt:lpwstr/>
      </vt:variant>
      <vt:variant>
        <vt:i4>3735588</vt:i4>
      </vt:variant>
      <vt:variant>
        <vt:i4>624</vt:i4>
      </vt:variant>
      <vt:variant>
        <vt:i4>0</vt:i4>
      </vt:variant>
      <vt:variant>
        <vt:i4>5</vt:i4>
      </vt:variant>
      <vt:variant>
        <vt:lpwstr>http://www.trenmaya.gob.mx/</vt:lpwstr>
      </vt:variant>
      <vt:variant>
        <vt:lpwstr/>
      </vt:variant>
      <vt:variant>
        <vt:i4>4259922</vt:i4>
      </vt:variant>
      <vt:variant>
        <vt:i4>621</vt:i4>
      </vt:variant>
      <vt:variant>
        <vt:i4>0</vt:i4>
      </vt:variant>
      <vt:variant>
        <vt:i4>5</vt:i4>
      </vt:variant>
      <vt:variant>
        <vt:lpwstr>https://www.gob.mx/artf/articulos/infraestructura-ferroviaria-191183?idiom=es</vt:lpwstr>
      </vt:variant>
      <vt:variant>
        <vt:lpwstr/>
      </vt:variant>
      <vt:variant>
        <vt:i4>3276901</vt:i4>
      </vt:variant>
      <vt:variant>
        <vt:i4>618</vt:i4>
      </vt:variant>
      <vt:variant>
        <vt:i4>0</vt:i4>
      </vt:variant>
      <vt:variant>
        <vt:i4>5</vt:i4>
      </vt:variant>
      <vt:variant>
        <vt:lpwstr>https://www.gob.mx/imt/acciones-y-programas/red-nacional-de-caminos</vt:lpwstr>
      </vt:variant>
      <vt:variant>
        <vt:lpwstr/>
      </vt:variant>
      <vt:variant>
        <vt:i4>6160405</vt:i4>
      </vt:variant>
      <vt:variant>
        <vt:i4>615</vt:i4>
      </vt:variant>
      <vt:variant>
        <vt:i4>0</vt:i4>
      </vt:variant>
      <vt:variant>
        <vt:i4>5</vt:i4>
      </vt:variant>
      <vt:variant>
        <vt:lpwstr>http://www.gasnaturalfenosa.com.mx/mx/pequeno+negocio/distribucion+de+gas+natural/1285346488254/tarifas.html</vt:lpwstr>
      </vt:variant>
      <vt:variant>
        <vt:lpwstr/>
      </vt:variant>
      <vt:variant>
        <vt:i4>852055</vt:i4>
      </vt:variant>
      <vt:variant>
        <vt:i4>612</vt:i4>
      </vt:variant>
      <vt:variant>
        <vt:i4>0</vt:i4>
      </vt:variant>
      <vt:variant>
        <vt:i4>5</vt:i4>
      </vt:variant>
      <vt:variant>
        <vt:lpwstr>https://app.cfe.mx/Aplicaciones/CCFE/Tarifas/TarifasCRECasa/Casa.aspx</vt:lpwstr>
      </vt:variant>
      <vt:variant>
        <vt:lpwstr/>
      </vt:variant>
      <vt:variant>
        <vt:i4>3276904</vt:i4>
      </vt:variant>
      <vt:variant>
        <vt:i4>609</vt:i4>
      </vt:variant>
      <vt:variant>
        <vt:i4>0</vt:i4>
      </vt:variant>
      <vt:variant>
        <vt:i4>5</vt:i4>
      </vt:variant>
      <vt:variant>
        <vt:lpwstr>https://app.cfe.mx/Aplicaciones/CCFE/Tarifas/TarifasCRENegocio/Negocio.aspx</vt:lpwstr>
      </vt:variant>
      <vt:variant>
        <vt:lpwstr/>
      </vt:variant>
      <vt:variant>
        <vt:i4>3276904</vt:i4>
      </vt:variant>
      <vt:variant>
        <vt:i4>606</vt:i4>
      </vt:variant>
      <vt:variant>
        <vt:i4>0</vt:i4>
      </vt:variant>
      <vt:variant>
        <vt:i4>5</vt:i4>
      </vt:variant>
      <vt:variant>
        <vt:lpwstr>https://app.cfe.mx/Aplicaciones/CCFE/Tarifas/TarifasCREIndustria/Industria.aspx</vt:lpwstr>
      </vt:variant>
      <vt:variant>
        <vt:lpwstr/>
      </vt:variant>
      <vt:variant>
        <vt:i4>6488115</vt:i4>
      </vt:variant>
      <vt:variant>
        <vt:i4>603</vt:i4>
      </vt:variant>
      <vt:variant>
        <vt:i4>0</vt:i4>
      </vt:variant>
      <vt:variant>
        <vt:i4>5</vt:i4>
      </vt:variant>
      <vt:variant>
        <vt:lpwstr>http://sie.energia.gob.mx/bdiController.do?action=cuadro&amp;cvecua=IIIBC01</vt:lpwstr>
      </vt:variant>
      <vt:variant>
        <vt:lpwstr/>
      </vt:variant>
      <vt:variant>
        <vt:i4>3211311</vt:i4>
      </vt:variant>
      <vt:variant>
        <vt:i4>600</vt:i4>
      </vt:variant>
      <vt:variant>
        <vt:i4>0</vt:i4>
      </vt:variant>
      <vt:variant>
        <vt:i4>5</vt:i4>
      </vt:variant>
      <vt:variant>
        <vt:lpwstr>http://187.189.183.90/</vt:lpwstr>
      </vt:variant>
      <vt:variant>
        <vt:lpwstr/>
      </vt:variant>
      <vt:variant>
        <vt:i4>5767279</vt:i4>
      </vt:variant>
      <vt:variant>
        <vt:i4>597</vt:i4>
      </vt:variant>
      <vt:variant>
        <vt:i4>0</vt:i4>
      </vt:variant>
      <vt:variant>
        <vt:i4>5</vt:i4>
      </vt:variant>
      <vt:variant>
        <vt:lpwstr>http://www.diputados.gob.mx/LeyesBiblio/pdf/44_150618.pdf</vt:lpwstr>
      </vt:variant>
      <vt:variant>
        <vt:lpwstr/>
      </vt:variant>
      <vt:variant>
        <vt:i4>6946822</vt:i4>
      </vt:variant>
      <vt:variant>
        <vt:i4>594</vt:i4>
      </vt:variant>
      <vt:variant>
        <vt:i4>0</vt:i4>
      </vt:variant>
      <vt:variant>
        <vt:i4>5</vt:i4>
      </vt:variant>
      <vt:variant>
        <vt:lpwstr>http://www.diputados.gob.mx/LeyesBiblio/pdf/1_060320.pdf</vt:lpwstr>
      </vt:variant>
      <vt:variant>
        <vt:lpwstr/>
      </vt:variant>
      <vt:variant>
        <vt:i4>4325461</vt:i4>
      </vt:variant>
      <vt:variant>
        <vt:i4>591</vt:i4>
      </vt:variant>
      <vt:variant>
        <vt:i4>0</vt:i4>
      </vt:variant>
      <vt:variant>
        <vt:i4>5</vt:i4>
      </vt:variant>
      <vt:variant>
        <vt:lpwstr>http://www.banxico.org.mx/sistema-financiero/publicaciones/indicadores-basicos-de-creditos-personales/%7B27DD6240-B88F-DC63-247E-4A9CD4873FD8%7D.pdf</vt:lpwstr>
      </vt:variant>
      <vt:variant>
        <vt:lpwstr/>
      </vt:variant>
      <vt:variant>
        <vt:i4>2949231</vt:i4>
      </vt:variant>
      <vt:variant>
        <vt:i4>588</vt:i4>
      </vt:variant>
      <vt:variant>
        <vt:i4>0</vt:i4>
      </vt:variant>
      <vt:variant>
        <vt:i4>5</vt:i4>
      </vt:variant>
      <vt:variant>
        <vt:lpwstr>http://www.banxico.org.mx/sistema-financiero/publicaciones/indicadores-basicos-de-creditos-automotrices-/%7B00C27995-08B0-EA14-A4AF-613D155B8B28%7D.pdf</vt:lpwstr>
      </vt:variant>
      <vt:variant>
        <vt:lpwstr/>
      </vt:variant>
      <vt:variant>
        <vt:i4>1179653</vt:i4>
      </vt:variant>
      <vt:variant>
        <vt:i4>585</vt:i4>
      </vt:variant>
      <vt:variant>
        <vt:i4>0</vt:i4>
      </vt:variant>
      <vt:variant>
        <vt:i4>5</vt:i4>
      </vt:variant>
      <vt:variant>
        <vt:lpwstr>http://www.bancomext.com/productos-y-servicios/credito/proyectos-de-inversion</vt:lpwstr>
      </vt:variant>
      <vt:variant>
        <vt:lpwstr/>
      </vt:variant>
      <vt:variant>
        <vt:i4>5177436</vt:i4>
      </vt:variant>
      <vt:variant>
        <vt:i4>582</vt:i4>
      </vt:variant>
      <vt:variant>
        <vt:i4>0</vt:i4>
      </vt:variant>
      <vt:variant>
        <vt:i4>5</vt:i4>
      </vt:variant>
      <vt:variant>
        <vt:lpwstr>http://www.trabajo.com.mx/programa_de_financiamiento_del_bancomext.htm</vt:lpwstr>
      </vt:variant>
      <vt:variant>
        <vt:lpwstr/>
      </vt:variant>
      <vt:variant>
        <vt:i4>5177436</vt:i4>
      </vt:variant>
      <vt:variant>
        <vt:i4>579</vt:i4>
      </vt:variant>
      <vt:variant>
        <vt:i4>0</vt:i4>
      </vt:variant>
      <vt:variant>
        <vt:i4>5</vt:i4>
      </vt:variant>
      <vt:variant>
        <vt:lpwstr>http://www.trabajo.com.mx/programa_de_financiamiento_del_bancomext.htm</vt:lpwstr>
      </vt:variant>
      <vt:variant>
        <vt:lpwstr/>
      </vt:variant>
      <vt:variant>
        <vt:i4>589851</vt:i4>
      </vt:variant>
      <vt:variant>
        <vt:i4>576</vt:i4>
      </vt:variant>
      <vt:variant>
        <vt:i4>0</vt:i4>
      </vt:variant>
      <vt:variant>
        <vt:i4>5</vt:i4>
      </vt:variant>
      <vt:variant>
        <vt:lpwstr>http://www.bancomext.com/productos-y-servicios/credito/capital-de-trabajo</vt:lpwstr>
      </vt:variant>
      <vt:variant>
        <vt:lpwstr/>
      </vt:variant>
      <vt:variant>
        <vt:i4>5177461</vt:i4>
      </vt:variant>
      <vt:variant>
        <vt:i4>573</vt:i4>
      </vt:variant>
      <vt:variant>
        <vt:i4>0</vt:i4>
      </vt:variant>
      <vt:variant>
        <vt:i4>5</vt:i4>
      </vt:variant>
      <vt:variant>
        <vt:lpwstr>https://www.dof.gob.mx/nota_detalle.php?codigo=5582710&amp;fecha=24/12/2019</vt:lpwstr>
      </vt:variant>
      <vt:variant>
        <vt:lpwstr/>
      </vt:variant>
      <vt:variant>
        <vt:i4>131093</vt:i4>
      </vt:variant>
      <vt:variant>
        <vt:i4>570</vt:i4>
      </vt:variant>
      <vt:variant>
        <vt:i4>0</vt:i4>
      </vt:variant>
      <vt:variant>
        <vt:i4>5</vt:i4>
      </vt:variant>
      <vt:variant>
        <vt:lpwstr>http://www.sat.gob.mx/english/Paginas/enajenacion_de_acciones.aspx</vt:lpwstr>
      </vt:variant>
      <vt:variant>
        <vt:lpwstr/>
      </vt:variant>
      <vt:variant>
        <vt:i4>5636200</vt:i4>
      </vt:variant>
      <vt:variant>
        <vt:i4>567</vt:i4>
      </vt:variant>
      <vt:variant>
        <vt:i4>0</vt:i4>
      </vt:variant>
      <vt:variant>
        <vt:i4>5</vt:i4>
      </vt:variant>
      <vt:variant>
        <vt:lpwstr>http://www.diputados.gob.mx/LeyesBiblio/pdf/78_241219.pdf</vt:lpwstr>
      </vt:variant>
      <vt:variant>
        <vt:lpwstr/>
      </vt:variant>
      <vt:variant>
        <vt:i4>6029361</vt:i4>
      </vt:variant>
      <vt:variant>
        <vt:i4>564</vt:i4>
      </vt:variant>
      <vt:variant>
        <vt:i4>0</vt:i4>
      </vt:variant>
      <vt:variant>
        <vt:i4>5</vt:i4>
      </vt:variant>
      <vt:variant>
        <vt:lpwstr>http://www.diputados.gob.mx/LeyesBiblio/pdf/107_281219.pdf</vt:lpwstr>
      </vt:variant>
      <vt:variant>
        <vt:lpwstr/>
      </vt:variant>
      <vt:variant>
        <vt:i4>4259935</vt:i4>
      </vt:variant>
      <vt:variant>
        <vt:i4>561</vt:i4>
      </vt:variant>
      <vt:variant>
        <vt:i4>0</vt:i4>
      </vt:variant>
      <vt:variant>
        <vt:i4>5</vt:i4>
      </vt:variant>
      <vt:variant>
        <vt:lpwstr>http://losimpuestos.com.mx/isr-enajenacion-de-inmuebles/</vt:lpwstr>
      </vt:variant>
      <vt:variant>
        <vt:lpwstr/>
      </vt:variant>
      <vt:variant>
        <vt:i4>3801203</vt:i4>
      </vt:variant>
      <vt:variant>
        <vt:i4>558</vt:i4>
      </vt:variant>
      <vt:variant>
        <vt:i4>0</vt:i4>
      </vt:variant>
      <vt:variant>
        <vt:i4>5</vt:i4>
      </vt:variant>
      <vt:variant>
        <vt:lpwstr>https://www2.deloitte.com/content/dam/Deloitte/mx/Documents/audit/2020/Resumen-ISN-2020.pdf</vt:lpwstr>
      </vt:variant>
      <vt:variant>
        <vt:lpwstr/>
      </vt:variant>
      <vt:variant>
        <vt:i4>4259956</vt:i4>
      </vt:variant>
      <vt:variant>
        <vt:i4>555</vt:i4>
      </vt:variant>
      <vt:variant>
        <vt:i4>0</vt:i4>
      </vt:variant>
      <vt:variant>
        <vt:i4>5</vt:i4>
      </vt:variant>
      <vt:variant>
        <vt:lpwstr>https://www.dof.gob.mx/nota_detalle.php?codigo=5576783&amp;fecha=28/10/2019</vt:lpwstr>
      </vt:variant>
      <vt:variant>
        <vt:lpwstr/>
      </vt:variant>
      <vt:variant>
        <vt:i4>4259956</vt:i4>
      </vt:variant>
      <vt:variant>
        <vt:i4>552</vt:i4>
      </vt:variant>
      <vt:variant>
        <vt:i4>0</vt:i4>
      </vt:variant>
      <vt:variant>
        <vt:i4>5</vt:i4>
      </vt:variant>
      <vt:variant>
        <vt:lpwstr>https://www.dof.gob.mx/nota_detalle.php?codigo=5576783&amp;fecha=28/10/2019</vt:lpwstr>
      </vt:variant>
      <vt:variant>
        <vt:lpwstr/>
      </vt:variant>
      <vt:variant>
        <vt:i4>4653171</vt:i4>
      </vt:variant>
      <vt:variant>
        <vt:i4>549</vt:i4>
      </vt:variant>
      <vt:variant>
        <vt:i4>0</vt:i4>
      </vt:variant>
      <vt:variant>
        <vt:i4>5</vt:i4>
      </vt:variant>
      <vt:variant>
        <vt:lpwstr>https://www.dof.gob.mx/nota_detalle.php?codigo=5547122&amp;fecha=24/12/2018</vt:lpwstr>
      </vt:variant>
      <vt:variant>
        <vt:lpwstr/>
      </vt:variant>
      <vt:variant>
        <vt:i4>7798856</vt:i4>
      </vt:variant>
      <vt:variant>
        <vt:i4>546</vt:i4>
      </vt:variant>
      <vt:variant>
        <vt:i4>0</vt:i4>
      </vt:variant>
      <vt:variant>
        <vt:i4>5</vt:i4>
      </vt:variant>
      <vt:variant>
        <vt:lpwstr>http://www.diputados.gob.mx/LeyesBiblio/doc/LISR_091219.doc</vt:lpwstr>
      </vt:variant>
      <vt:variant>
        <vt:lpwstr/>
      </vt:variant>
      <vt:variant>
        <vt:i4>589833</vt:i4>
      </vt:variant>
      <vt:variant>
        <vt:i4>543</vt:i4>
      </vt:variant>
      <vt:variant>
        <vt:i4>0</vt:i4>
      </vt:variant>
      <vt:variant>
        <vt:i4>5</vt:i4>
      </vt:variant>
      <vt:variant>
        <vt:lpwstr>https://www.gob.mx/zonalibredelafronteranorte</vt:lpwstr>
      </vt:variant>
      <vt:variant>
        <vt:lpwstr/>
      </vt:variant>
      <vt:variant>
        <vt:i4>3080197</vt:i4>
      </vt:variant>
      <vt:variant>
        <vt:i4>540</vt:i4>
      </vt:variant>
      <vt:variant>
        <vt:i4>0</vt:i4>
      </vt:variant>
      <vt:variant>
        <vt:i4>5</vt:i4>
      </vt:variant>
      <vt:variant>
        <vt:lpwstr>http://dof.gob.mx/nota_detalle.php?codigo=5547485&amp;fecha=31/12/2018</vt:lpwstr>
      </vt:variant>
      <vt:variant>
        <vt:lpwstr/>
      </vt:variant>
      <vt:variant>
        <vt:i4>7798856</vt:i4>
      </vt:variant>
      <vt:variant>
        <vt:i4>537</vt:i4>
      </vt:variant>
      <vt:variant>
        <vt:i4>0</vt:i4>
      </vt:variant>
      <vt:variant>
        <vt:i4>5</vt:i4>
      </vt:variant>
      <vt:variant>
        <vt:lpwstr>http://www.diputados.gob.mx/LeyesBiblio/doc/LISR_091219.doc</vt:lpwstr>
      </vt:variant>
      <vt:variant>
        <vt:lpwstr/>
      </vt:variant>
      <vt:variant>
        <vt:i4>7798856</vt:i4>
      </vt:variant>
      <vt:variant>
        <vt:i4>534</vt:i4>
      </vt:variant>
      <vt:variant>
        <vt:i4>0</vt:i4>
      </vt:variant>
      <vt:variant>
        <vt:i4>5</vt:i4>
      </vt:variant>
      <vt:variant>
        <vt:lpwstr>http://www.diputados.gob.mx/LeyesBiblio/doc/LISR_091219.doc</vt:lpwstr>
      </vt:variant>
      <vt:variant>
        <vt:lpwstr/>
      </vt:variant>
      <vt:variant>
        <vt:i4>9</vt:i4>
      </vt:variant>
      <vt:variant>
        <vt:i4>531</vt:i4>
      </vt:variant>
      <vt:variant>
        <vt:i4>0</vt:i4>
      </vt:variant>
      <vt:variant>
        <vt:i4>5</vt:i4>
      </vt:variant>
      <vt:variant>
        <vt:lpwstr>http://www.sat.gob.mx/informacion_fiscal/normatividad/Paginas/2017/leyes_2017.aspx</vt:lpwstr>
      </vt:variant>
      <vt:variant>
        <vt:lpwstr/>
      </vt:variant>
      <vt:variant>
        <vt:i4>5308485</vt:i4>
      </vt:variant>
      <vt:variant>
        <vt:i4>528</vt:i4>
      </vt:variant>
      <vt:variant>
        <vt:i4>0</vt:i4>
      </vt:variant>
      <vt:variant>
        <vt:i4>5</vt:i4>
      </vt:variant>
      <vt:variant>
        <vt:lpwstr>http://www.economia-noms.gob.mx/</vt:lpwstr>
      </vt:variant>
      <vt:variant>
        <vt:lpwstr/>
      </vt:variant>
      <vt:variant>
        <vt:i4>1245244</vt:i4>
      </vt:variant>
      <vt:variant>
        <vt:i4>525</vt:i4>
      </vt:variant>
      <vt:variant>
        <vt:i4>0</vt:i4>
      </vt:variant>
      <vt:variant>
        <vt:i4>5</vt:i4>
      </vt:variant>
      <vt:variant>
        <vt:lpwstr>https://ec.europa.eu/europeaid/countries/mexico_en</vt:lpwstr>
      </vt:variant>
      <vt:variant>
        <vt:lpwstr/>
      </vt:variant>
      <vt:variant>
        <vt:i4>6029393</vt:i4>
      </vt:variant>
      <vt:variant>
        <vt:i4>522</vt:i4>
      </vt:variant>
      <vt:variant>
        <vt:i4>0</vt:i4>
      </vt:variant>
      <vt:variant>
        <vt:i4>5</vt:i4>
      </vt:variant>
      <vt:variant>
        <vt:lpwstr>http://www.diputados.gob.mx/LeyesBiblio/pdf/LIGIE.pdf</vt:lpwstr>
      </vt:variant>
      <vt:variant>
        <vt:lpwstr/>
      </vt:variant>
      <vt:variant>
        <vt:i4>983043</vt:i4>
      </vt:variant>
      <vt:variant>
        <vt:i4>519</vt:i4>
      </vt:variant>
      <vt:variant>
        <vt:i4>0</vt:i4>
      </vt:variant>
      <vt:variant>
        <vt:i4>5</vt:i4>
      </vt:variant>
      <vt:variant>
        <vt:lpwstr>http://www.siicex.gob.mx/portalSiicex/Transparencia/prosec/prosec-infgeneral.htm</vt:lpwstr>
      </vt:variant>
      <vt:variant>
        <vt:lpwstr/>
      </vt:variant>
      <vt:variant>
        <vt:i4>1376323</vt:i4>
      </vt:variant>
      <vt:variant>
        <vt:i4>516</vt:i4>
      </vt:variant>
      <vt:variant>
        <vt:i4>0</vt:i4>
      </vt:variant>
      <vt:variant>
        <vt:i4>5</vt:i4>
      </vt:variant>
      <vt:variant>
        <vt:lpwstr>http://www.siicex.gob.mx/portalSiicex/SICETECA/Decretos/Programas/IMMEX/IMMEX.htm</vt:lpwstr>
      </vt:variant>
      <vt:variant>
        <vt:lpwstr/>
      </vt:variant>
      <vt:variant>
        <vt:i4>5308464</vt:i4>
      </vt:variant>
      <vt:variant>
        <vt:i4>513</vt:i4>
      </vt:variant>
      <vt:variant>
        <vt:i4>0</vt:i4>
      </vt:variant>
      <vt:variant>
        <vt:i4>5</vt:i4>
      </vt:variant>
      <vt:variant>
        <vt:lpwstr>http://www.diputados.gob.mx/LeyesBiblio/pdf/144_140618.pdf</vt:lpwstr>
      </vt:variant>
      <vt:variant>
        <vt:lpwstr/>
      </vt:variant>
      <vt:variant>
        <vt:i4>1572872</vt:i4>
      </vt:variant>
      <vt:variant>
        <vt:i4>510</vt:i4>
      </vt:variant>
      <vt:variant>
        <vt:i4>0</vt:i4>
      </vt:variant>
      <vt:variant>
        <vt:i4>5</vt:i4>
      </vt:variant>
      <vt:variant>
        <vt:lpwstr>http://www.diputados.gob.mx/LeyesBiblio/ref/lgsm.htm</vt:lpwstr>
      </vt:variant>
      <vt:variant>
        <vt:lpwstr/>
      </vt:variant>
      <vt:variant>
        <vt:i4>5767274</vt:i4>
      </vt:variant>
      <vt:variant>
        <vt:i4>507</vt:i4>
      </vt:variant>
      <vt:variant>
        <vt:i4>0</vt:i4>
      </vt:variant>
      <vt:variant>
        <vt:i4>5</vt:i4>
      </vt:variant>
      <vt:variant>
        <vt:lpwstr>http://www.diputados.gob.mx/LeyesBiblio/doc/44_150618.doc</vt:lpwstr>
      </vt:variant>
      <vt:variant>
        <vt:lpwstr/>
      </vt:variant>
      <vt:variant>
        <vt:i4>2359340</vt:i4>
      </vt:variant>
      <vt:variant>
        <vt:i4>504</vt:i4>
      </vt:variant>
      <vt:variant>
        <vt:i4>0</vt:i4>
      </vt:variant>
      <vt:variant>
        <vt:i4>5</vt:i4>
      </vt:variant>
      <vt:variant>
        <vt:lpwstr>http://www.diputados.gob.mx/LeyesBiblio/ref/lie.htm</vt:lpwstr>
      </vt:variant>
      <vt:variant>
        <vt:lpwstr/>
      </vt:variant>
      <vt:variant>
        <vt:i4>6881396</vt:i4>
      </vt:variant>
      <vt:variant>
        <vt:i4>501</vt:i4>
      </vt:variant>
      <vt:variant>
        <vt:i4>0</vt:i4>
      </vt:variant>
      <vt:variant>
        <vt:i4>5</vt:i4>
      </vt:variant>
      <vt:variant>
        <vt:lpwstr>https://www.gob.mx/cms/uploads/attachment/file/513993/TM_ANEXO_TECNICO_VF2__1_.pdf</vt:lpwstr>
      </vt:variant>
      <vt:variant>
        <vt:lpwstr/>
      </vt:variant>
      <vt:variant>
        <vt:i4>3735588</vt:i4>
      </vt:variant>
      <vt:variant>
        <vt:i4>498</vt:i4>
      </vt:variant>
      <vt:variant>
        <vt:i4>0</vt:i4>
      </vt:variant>
      <vt:variant>
        <vt:i4>5</vt:i4>
      </vt:variant>
      <vt:variant>
        <vt:lpwstr>http://www.trenmaya.gob.mx/</vt:lpwstr>
      </vt:variant>
      <vt:variant>
        <vt:lpwstr/>
      </vt:variant>
      <vt:variant>
        <vt:i4>4325456</vt:i4>
      </vt:variant>
      <vt:variant>
        <vt:i4>495</vt:i4>
      </vt:variant>
      <vt:variant>
        <vt:i4>0</vt:i4>
      </vt:variant>
      <vt:variant>
        <vt:i4>5</vt:i4>
      </vt:variant>
      <vt:variant>
        <vt:lpwstr>https://www.gob.mx/sesnsp/acciones-y-programas/incidencia-delictiva-del-fuero-comun-nueva-metodologia?state=published</vt:lpwstr>
      </vt:variant>
      <vt:variant>
        <vt:lpwstr/>
      </vt:variant>
      <vt:variant>
        <vt:i4>8126515</vt:i4>
      </vt:variant>
      <vt:variant>
        <vt:i4>492</vt:i4>
      </vt:variant>
      <vt:variant>
        <vt:i4>0</vt:i4>
      </vt:variant>
      <vt:variant>
        <vt:i4>5</vt:i4>
      </vt:variant>
      <vt:variant>
        <vt:lpwstr>https://www.inegi.org.mx/contenidos/saladeprensa/boletines/2018/OtrTemEcon/ENIF2018.pdf</vt:lpwstr>
      </vt:variant>
      <vt:variant>
        <vt:lpwstr/>
      </vt:variant>
      <vt:variant>
        <vt:i4>1703936</vt:i4>
      </vt:variant>
      <vt:variant>
        <vt:i4>489</vt:i4>
      </vt:variant>
      <vt:variant>
        <vt:i4>0</vt:i4>
      </vt:variant>
      <vt:variant>
        <vt:i4>5</vt:i4>
      </vt:variant>
      <vt:variant>
        <vt:lpwstr>https://ikea.mx/mailings/news/IkeaNL/nota-01.html</vt:lpwstr>
      </vt:variant>
      <vt:variant>
        <vt:lpwstr/>
      </vt:variant>
      <vt:variant>
        <vt:i4>8061026</vt:i4>
      </vt:variant>
      <vt:variant>
        <vt:i4>486</vt:i4>
      </vt:variant>
      <vt:variant>
        <vt:i4>0</vt:i4>
      </vt:variant>
      <vt:variant>
        <vt:i4>5</vt:i4>
      </vt:variant>
      <vt:variant>
        <vt:lpwstr>https://lowes.gcs-web.com/financial-information/annual-reports</vt:lpwstr>
      </vt:variant>
      <vt:variant>
        <vt:lpwstr/>
      </vt:variant>
      <vt:variant>
        <vt:i4>8061026</vt:i4>
      </vt:variant>
      <vt:variant>
        <vt:i4>483</vt:i4>
      </vt:variant>
      <vt:variant>
        <vt:i4>0</vt:i4>
      </vt:variant>
      <vt:variant>
        <vt:i4>5</vt:i4>
      </vt:variant>
      <vt:variant>
        <vt:lpwstr>https://lowes.gcs-web.com/financial-information/annual-reports</vt:lpwstr>
      </vt:variant>
      <vt:variant>
        <vt:lpwstr/>
      </vt:variant>
      <vt:variant>
        <vt:i4>589911</vt:i4>
      </vt:variant>
      <vt:variant>
        <vt:i4>480</vt:i4>
      </vt:variant>
      <vt:variant>
        <vt:i4>0</vt:i4>
      </vt:variant>
      <vt:variant>
        <vt:i4>5</vt:i4>
      </vt:variant>
      <vt:variant>
        <vt:lpwstr>https://fortune.com/fortune500/2019/search/?name=lowe</vt:lpwstr>
      </vt:variant>
      <vt:variant>
        <vt:lpwstr/>
      </vt:variant>
      <vt:variant>
        <vt:i4>327686</vt:i4>
      </vt:variant>
      <vt:variant>
        <vt:i4>477</vt:i4>
      </vt:variant>
      <vt:variant>
        <vt:i4>0</vt:i4>
      </vt:variant>
      <vt:variant>
        <vt:i4>5</vt:i4>
      </vt:variant>
      <vt:variant>
        <vt:lpwstr>https://www.forbes.com/global2000/list/</vt:lpwstr>
      </vt:variant>
      <vt:variant>
        <vt:lpwstr>search:lowe</vt:lpwstr>
      </vt:variant>
      <vt:variant>
        <vt:i4>524308</vt:i4>
      </vt:variant>
      <vt:variant>
        <vt:i4>474</vt:i4>
      </vt:variant>
      <vt:variant>
        <vt:i4>0</vt:i4>
      </vt:variant>
      <vt:variant>
        <vt:i4>5</vt:i4>
      </vt:variant>
      <vt:variant>
        <vt:lpwstr>https://fortune.com/fortune500/2019/search/?name=home%20depo</vt:lpwstr>
      </vt:variant>
      <vt:variant>
        <vt:lpwstr/>
      </vt:variant>
      <vt:variant>
        <vt:i4>1769478</vt:i4>
      </vt:variant>
      <vt:variant>
        <vt:i4>471</vt:i4>
      </vt:variant>
      <vt:variant>
        <vt:i4>0</vt:i4>
      </vt:variant>
      <vt:variant>
        <vt:i4>5</vt:i4>
      </vt:variant>
      <vt:variant>
        <vt:lpwstr>https://www.forbes.com/global2000/list/</vt:lpwstr>
      </vt:variant>
      <vt:variant>
        <vt:lpwstr>search:home</vt:lpwstr>
      </vt:variant>
      <vt:variant>
        <vt:i4>917524</vt:i4>
      </vt:variant>
      <vt:variant>
        <vt:i4>468</vt:i4>
      </vt:variant>
      <vt:variant>
        <vt:i4>0</vt:i4>
      </vt:variant>
      <vt:variant>
        <vt:i4>5</vt:i4>
      </vt:variant>
      <vt:variant>
        <vt:lpwstr>https://ir.homedepot.com/financial-reports/annual-reports/recent</vt:lpwstr>
      </vt:variant>
      <vt:variant>
        <vt:lpwstr/>
      </vt:variant>
      <vt:variant>
        <vt:i4>6815783</vt:i4>
      </vt:variant>
      <vt:variant>
        <vt:i4>465</vt:i4>
      </vt:variant>
      <vt:variant>
        <vt:i4>0</vt:i4>
      </vt:variant>
      <vt:variant>
        <vt:i4>5</vt:i4>
      </vt:variant>
      <vt:variant>
        <vt:lpwstr>https://investor.costco.com/index.php/financial-information/annual-reports</vt:lpwstr>
      </vt:variant>
      <vt:variant>
        <vt:lpwstr/>
      </vt:variant>
      <vt:variant>
        <vt:i4>6357027</vt:i4>
      </vt:variant>
      <vt:variant>
        <vt:i4>462</vt:i4>
      </vt:variant>
      <vt:variant>
        <vt:i4>0</vt:i4>
      </vt:variant>
      <vt:variant>
        <vt:i4>5</vt:i4>
      </vt:variant>
      <vt:variant>
        <vt:lpwstr>https://fortune.com/fortune500/2019/search/?name=costco</vt:lpwstr>
      </vt:variant>
      <vt:variant>
        <vt:lpwstr/>
      </vt:variant>
      <vt:variant>
        <vt:i4>7143538</vt:i4>
      </vt:variant>
      <vt:variant>
        <vt:i4>459</vt:i4>
      </vt:variant>
      <vt:variant>
        <vt:i4>0</vt:i4>
      </vt:variant>
      <vt:variant>
        <vt:i4>5</vt:i4>
      </vt:variant>
      <vt:variant>
        <vt:lpwstr>https://www.forbes.com/global2000/list/</vt:lpwstr>
      </vt:variant>
      <vt:variant>
        <vt:lpwstr>search:costco</vt:lpwstr>
      </vt:variant>
      <vt:variant>
        <vt:i4>6815783</vt:i4>
      </vt:variant>
      <vt:variant>
        <vt:i4>456</vt:i4>
      </vt:variant>
      <vt:variant>
        <vt:i4>0</vt:i4>
      </vt:variant>
      <vt:variant>
        <vt:i4>5</vt:i4>
      </vt:variant>
      <vt:variant>
        <vt:lpwstr>https://investor.costco.com/index.php/financial-information/annual-reports</vt:lpwstr>
      </vt:variant>
      <vt:variant>
        <vt:lpwstr/>
      </vt:variant>
      <vt:variant>
        <vt:i4>7995434</vt:i4>
      </vt:variant>
      <vt:variant>
        <vt:i4>453</vt:i4>
      </vt:variant>
      <vt:variant>
        <vt:i4>0</vt:i4>
      </vt:variant>
      <vt:variant>
        <vt:i4>5</vt:i4>
      </vt:variant>
      <vt:variant>
        <vt:lpwstr>https://www.walmex.mx/en/financial-information/monthly/</vt:lpwstr>
      </vt:variant>
      <vt:variant>
        <vt:lpwstr/>
      </vt:variant>
      <vt:variant>
        <vt:i4>6946829</vt:i4>
      </vt:variant>
      <vt:variant>
        <vt:i4>450</vt:i4>
      </vt:variant>
      <vt:variant>
        <vt:i4>0</vt:i4>
      </vt:variant>
      <vt:variant>
        <vt:i4>5</vt:i4>
      </vt:variant>
      <vt:variant>
        <vt:lpwstr>http://www.walmex.mx/assets/files/Informacion financiera/BMV/BMV/Esp/2017/Walmex_infoanual.pdf</vt:lpwstr>
      </vt:variant>
      <vt:variant>
        <vt:lpwstr/>
      </vt:variant>
      <vt:variant>
        <vt:i4>7995434</vt:i4>
      </vt:variant>
      <vt:variant>
        <vt:i4>447</vt:i4>
      </vt:variant>
      <vt:variant>
        <vt:i4>0</vt:i4>
      </vt:variant>
      <vt:variant>
        <vt:i4>5</vt:i4>
      </vt:variant>
      <vt:variant>
        <vt:lpwstr>https://www.walmex.mx/en/financial-information/monthly/</vt:lpwstr>
      </vt:variant>
      <vt:variant>
        <vt:lpwstr/>
      </vt:variant>
      <vt:variant>
        <vt:i4>7995434</vt:i4>
      </vt:variant>
      <vt:variant>
        <vt:i4>444</vt:i4>
      </vt:variant>
      <vt:variant>
        <vt:i4>0</vt:i4>
      </vt:variant>
      <vt:variant>
        <vt:i4>5</vt:i4>
      </vt:variant>
      <vt:variant>
        <vt:lpwstr>https://www.walmex.mx/en/financial-information/monthly/</vt:lpwstr>
      </vt:variant>
      <vt:variant>
        <vt:lpwstr/>
      </vt:variant>
      <vt:variant>
        <vt:i4>7995434</vt:i4>
      </vt:variant>
      <vt:variant>
        <vt:i4>441</vt:i4>
      </vt:variant>
      <vt:variant>
        <vt:i4>0</vt:i4>
      </vt:variant>
      <vt:variant>
        <vt:i4>5</vt:i4>
      </vt:variant>
      <vt:variant>
        <vt:lpwstr>https://www.walmex.mx/en/financial-information/monthly/</vt:lpwstr>
      </vt:variant>
      <vt:variant>
        <vt:lpwstr/>
      </vt:variant>
      <vt:variant>
        <vt:i4>7995434</vt:i4>
      </vt:variant>
      <vt:variant>
        <vt:i4>438</vt:i4>
      </vt:variant>
      <vt:variant>
        <vt:i4>0</vt:i4>
      </vt:variant>
      <vt:variant>
        <vt:i4>5</vt:i4>
      </vt:variant>
      <vt:variant>
        <vt:lpwstr>https://www.walmex.mx/en/financial-information/monthly/</vt:lpwstr>
      </vt:variant>
      <vt:variant>
        <vt:lpwstr/>
      </vt:variant>
      <vt:variant>
        <vt:i4>6619169</vt:i4>
      </vt:variant>
      <vt:variant>
        <vt:i4>435</vt:i4>
      </vt:variant>
      <vt:variant>
        <vt:i4>0</vt:i4>
      </vt:variant>
      <vt:variant>
        <vt:i4>5</vt:i4>
      </vt:variant>
      <vt:variant>
        <vt:lpwstr>https://s2.q4cdn.com/056532643/files/doc_financials/2020/ar/Walmart_2020_Annual_Report.pdf</vt:lpwstr>
      </vt:variant>
      <vt:variant>
        <vt:lpwstr/>
      </vt:variant>
      <vt:variant>
        <vt:i4>7995434</vt:i4>
      </vt:variant>
      <vt:variant>
        <vt:i4>432</vt:i4>
      </vt:variant>
      <vt:variant>
        <vt:i4>0</vt:i4>
      </vt:variant>
      <vt:variant>
        <vt:i4>5</vt:i4>
      </vt:variant>
      <vt:variant>
        <vt:lpwstr>https://www.walmex.mx/en/financial-information/monthly/</vt:lpwstr>
      </vt:variant>
      <vt:variant>
        <vt:lpwstr/>
      </vt:variant>
      <vt:variant>
        <vt:i4>2687018</vt:i4>
      </vt:variant>
      <vt:variant>
        <vt:i4>429</vt:i4>
      </vt:variant>
      <vt:variant>
        <vt:i4>0</vt:i4>
      </vt:variant>
      <vt:variant>
        <vt:i4>5</vt:i4>
      </vt:variant>
      <vt:variant>
        <vt:lpwstr>https://www.walmex.mx/en/financial-information/annual/</vt:lpwstr>
      </vt:variant>
      <vt:variant>
        <vt:lpwstr/>
      </vt:variant>
      <vt:variant>
        <vt:i4>5898326</vt:i4>
      </vt:variant>
      <vt:variant>
        <vt:i4>426</vt:i4>
      </vt:variant>
      <vt:variant>
        <vt:i4>0</vt:i4>
      </vt:variant>
      <vt:variant>
        <vt:i4>5</vt:i4>
      </vt:variant>
      <vt:variant>
        <vt:lpwstr>https://www.gob.mx/cms/uploads/attachment/file/523558/Estadisticas_UPCI_311219.pdf</vt:lpwstr>
      </vt:variant>
      <vt:variant>
        <vt:lpwstr/>
      </vt:variant>
      <vt:variant>
        <vt:i4>3342354</vt:i4>
      </vt:variant>
      <vt:variant>
        <vt:i4>423</vt:i4>
      </vt:variant>
      <vt:variant>
        <vt:i4>0</vt:i4>
      </vt:variant>
      <vt:variant>
        <vt:i4>5</vt:i4>
      </vt:variant>
      <vt:variant>
        <vt:lpwstr>http://www.imf.org/external/datamapper/NGDPDPC@WEO/OEMDC/ADVEC/WEOWORLD/MEX</vt:lpwstr>
      </vt:variant>
      <vt:variant>
        <vt:lpwstr/>
      </vt:variant>
      <vt:variant>
        <vt:i4>2162790</vt:i4>
      </vt:variant>
      <vt:variant>
        <vt:i4>420</vt:i4>
      </vt:variant>
      <vt:variant>
        <vt:i4>0</vt:i4>
      </vt:variant>
      <vt:variant>
        <vt:i4>5</vt:i4>
      </vt:variant>
      <vt:variant>
        <vt:lpwstr>https://data.oecd.org/inequality/income-inequality.htm</vt:lpwstr>
      </vt:variant>
      <vt:variant>
        <vt:lpwstr/>
      </vt:variant>
      <vt:variant>
        <vt:i4>8257578</vt:i4>
      </vt:variant>
      <vt:variant>
        <vt:i4>417</vt:i4>
      </vt:variant>
      <vt:variant>
        <vt:i4>0</vt:i4>
      </vt:variant>
      <vt:variant>
        <vt:i4>5</vt:i4>
      </vt:variant>
      <vt:variant>
        <vt:lpwstr>https://www.inegi.org.mx/temas/empleo/</vt:lpwstr>
      </vt:variant>
      <vt:variant>
        <vt:lpwstr/>
      </vt:variant>
      <vt:variant>
        <vt:i4>65623</vt:i4>
      </vt:variant>
      <vt:variant>
        <vt:i4>414</vt:i4>
      </vt:variant>
      <vt:variant>
        <vt:i4>0</vt:i4>
      </vt:variant>
      <vt:variant>
        <vt:i4>5</vt:i4>
      </vt:variant>
      <vt:variant>
        <vt:lpwstr>https://www.cia.gov/library/publications/the-world-factbook/geos/mx.html</vt:lpwstr>
      </vt:variant>
      <vt:variant>
        <vt:lpwstr/>
      </vt:variant>
      <vt:variant>
        <vt:i4>3604529</vt:i4>
      </vt:variant>
      <vt:variant>
        <vt:i4>411</vt:i4>
      </vt:variant>
      <vt:variant>
        <vt:i4>0</vt:i4>
      </vt:variant>
      <vt:variant>
        <vt:i4>5</vt:i4>
      </vt:variant>
      <vt:variant>
        <vt:lpwstr>https://www.trade.gov.tw/World/Detail.aspx?nodeID=45&amp;pid=690058</vt:lpwstr>
      </vt:variant>
      <vt:variant>
        <vt:lpwstr/>
      </vt:variant>
      <vt:variant>
        <vt:i4>3604529</vt:i4>
      </vt:variant>
      <vt:variant>
        <vt:i4>408</vt:i4>
      </vt:variant>
      <vt:variant>
        <vt:i4>0</vt:i4>
      </vt:variant>
      <vt:variant>
        <vt:i4>5</vt:i4>
      </vt:variant>
      <vt:variant>
        <vt:lpwstr>https://www.trade.gov.tw/World/Detail.aspx?nodeID=45&amp;pid=690055</vt:lpwstr>
      </vt:variant>
      <vt:variant>
        <vt:lpwstr/>
      </vt:variant>
      <vt:variant>
        <vt:i4>4259956</vt:i4>
      </vt:variant>
      <vt:variant>
        <vt:i4>405</vt:i4>
      </vt:variant>
      <vt:variant>
        <vt:i4>0</vt:i4>
      </vt:variant>
      <vt:variant>
        <vt:i4>5</vt:i4>
      </vt:variant>
      <vt:variant>
        <vt:lpwstr>https://www.dof.gob.mx/nota_detalle.php?codigo=5576783&amp;fecha=28/10/2019</vt:lpwstr>
      </vt:variant>
      <vt:variant>
        <vt:lpwstr/>
      </vt:variant>
      <vt:variant>
        <vt:i4>4980850</vt:i4>
      </vt:variant>
      <vt:variant>
        <vt:i4>402</vt:i4>
      </vt:variant>
      <vt:variant>
        <vt:i4>0</vt:i4>
      </vt:variant>
      <vt:variant>
        <vt:i4>5</vt:i4>
      </vt:variant>
      <vt:variant>
        <vt:lpwstr>https://www.dof.gob.mx/nota_detalle.php?codigo=5557468&amp;fecha=10/04/2019</vt:lpwstr>
      </vt:variant>
      <vt:variant>
        <vt:lpwstr/>
      </vt:variant>
      <vt:variant>
        <vt:i4>1507331</vt:i4>
      </vt:variant>
      <vt:variant>
        <vt:i4>399</vt:i4>
      </vt:variant>
      <vt:variant>
        <vt:i4>0</vt:i4>
      </vt:variant>
      <vt:variant>
        <vt:i4>5</vt:i4>
      </vt:variant>
      <vt:variant>
        <vt:lpwstr>https://www.ciceg.org/pdf/SectorCalzado2019(PARCIAL).pdf</vt:lpwstr>
      </vt:variant>
      <vt:variant>
        <vt:lpwstr/>
      </vt:variant>
      <vt:variant>
        <vt:i4>1507331</vt:i4>
      </vt:variant>
      <vt:variant>
        <vt:i4>396</vt:i4>
      </vt:variant>
      <vt:variant>
        <vt:i4>0</vt:i4>
      </vt:variant>
      <vt:variant>
        <vt:i4>5</vt:i4>
      </vt:variant>
      <vt:variant>
        <vt:lpwstr>https://www.ciceg.org/pdf/SectorCalzado2019(PARCIAL).pdf</vt:lpwstr>
      </vt:variant>
      <vt:variant>
        <vt:lpwstr/>
      </vt:variant>
      <vt:variant>
        <vt:i4>1507331</vt:i4>
      </vt:variant>
      <vt:variant>
        <vt:i4>393</vt:i4>
      </vt:variant>
      <vt:variant>
        <vt:i4>0</vt:i4>
      </vt:variant>
      <vt:variant>
        <vt:i4>5</vt:i4>
      </vt:variant>
      <vt:variant>
        <vt:lpwstr>https://www.ciceg.org/pdf/SectorCalzado2019(PARCIAL).pdf</vt:lpwstr>
      </vt:variant>
      <vt:variant>
        <vt:lpwstr/>
      </vt:variant>
      <vt:variant>
        <vt:i4>6226008</vt:i4>
      </vt:variant>
      <vt:variant>
        <vt:i4>390</vt:i4>
      </vt:variant>
      <vt:variant>
        <vt:i4>0</vt:i4>
      </vt:variant>
      <vt:variant>
        <vt:i4>5</vt:i4>
      </vt:variant>
      <vt:variant>
        <vt:lpwstr>https://www.mms-mexico.com/art%C3%ADculos/productos-electronicos-de-consumo-y-electrodomesticos-en-mexico</vt:lpwstr>
      </vt:variant>
      <vt:variant>
        <vt:lpwstr/>
      </vt:variant>
      <vt:variant>
        <vt:i4>2293850</vt:i4>
      </vt:variant>
      <vt:variant>
        <vt:i4>387</vt:i4>
      </vt:variant>
      <vt:variant>
        <vt:i4>0</vt:i4>
      </vt:variant>
      <vt:variant>
        <vt:i4>5</vt:i4>
      </vt:variant>
      <vt:variant>
        <vt:lpwstr>http://www.dof.gob.mx/nota_detalle.php?codigo=5525036&amp;fecha=05/06/2018</vt:lpwstr>
      </vt:variant>
      <vt:variant>
        <vt:lpwstr/>
      </vt:variant>
      <vt:variant>
        <vt:i4>2359372</vt:i4>
      </vt:variant>
      <vt:variant>
        <vt:i4>384</vt:i4>
      </vt:variant>
      <vt:variant>
        <vt:i4>0</vt:i4>
      </vt:variant>
      <vt:variant>
        <vt:i4>5</vt:i4>
      </vt:variant>
      <vt:variant>
        <vt:lpwstr>https://www.canacero.org.mx/aceroenmexico/descargas/Practicas_Desleales_de_Comercio_Exterior-26_marzo_2020_ES.pdf</vt:lpwstr>
      </vt:variant>
      <vt:variant>
        <vt:lpwstr/>
      </vt:variant>
      <vt:variant>
        <vt:i4>5439515</vt:i4>
      </vt:variant>
      <vt:variant>
        <vt:i4>381</vt:i4>
      </vt:variant>
      <vt:variant>
        <vt:i4>0</vt:i4>
      </vt:variant>
      <vt:variant>
        <vt:i4>5</vt:i4>
      </vt:variant>
      <vt:variant>
        <vt:lpwstr>https://en.wikipedia.org/wiki/Ternium</vt:lpwstr>
      </vt:variant>
      <vt:variant>
        <vt:lpwstr/>
      </vt:variant>
      <vt:variant>
        <vt:i4>8061011</vt:i4>
      </vt:variant>
      <vt:variant>
        <vt:i4>378</vt:i4>
      </vt:variant>
      <vt:variant>
        <vt:i4>0</vt:i4>
      </vt:variant>
      <vt:variant>
        <vt:i4>5</vt:i4>
      </vt:variant>
      <vt:variant>
        <vt:lpwstr>https://s2.q4cdn.com/156255844/files/doc_presentations/2020/Ternium-2020-03.pdf</vt:lpwstr>
      </vt:variant>
      <vt:variant>
        <vt:lpwstr/>
      </vt:variant>
      <vt:variant>
        <vt:i4>262170</vt:i4>
      </vt:variant>
      <vt:variant>
        <vt:i4>375</vt:i4>
      </vt:variant>
      <vt:variant>
        <vt:i4>0</vt:i4>
      </vt:variant>
      <vt:variant>
        <vt:i4>5</vt:i4>
      </vt:variant>
      <vt:variant>
        <vt:lpwstr>https://www.canacero.org.mx/aceroenmexico/descargas/Radiografia_de_la_Industria_del_Acero_en_Mexico_2019.pdf</vt:lpwstr>
      </vt:variant>
      <vt:variant>
        <vt:lpwstr/>
      </vt:variant>
      <vt:variant>
        <vt:i4>7536657</vt:i4>
      </vt:variant>
      <vt:variant>
        <vt:i4>372</vt:i4>
      </vt:variant>
      <vt:variant>
        <vt:i4>0</vt:i4>
      </vt:variant>
      <vt:variant>
        <vt:i4>5</vt:i4>
      </vt:variant>
      <vt:variant>
        <vt:lpwstr>https://www.worldsteel.org/en/dam/jcr:80ce948e-6a12-47d0-baf1-26799888db67/2018%2520Top%2520Steel%2520Producers_Extended%2520List.pdf</vt:lpwstr>
      </vt:variant>
      <vt:variant>
        <vt:lpwstr/>
      </vt:variant>
      <vt:variant>
        <vt:i4>262170</vt:i4>
      </vt:variant>
      <vt:variant>
        <vt:i4>369</vt:i4>
      </vt:variant>
      <vt:variant>
        <vt:i4>0</vt:i4>
      </vt:variant>
      <vt:variant>
        <vt:i4>5</vt:i4>
      </vt:variant>
      <vt:variant>
        <vt:lpwstr>https://www.canacero.org.mx/aceroenmexico/descargas/Radiografia_de_la_Industria_del_Acero_en_Mexico_2019.pdf</vt:lpwstr>
      </vt:variant>
      <vt:variant>
        <vt:lpwstr/>
      </vt:variant>
      <vt:variant>
        <vt:i4>3604526</vt:i4>
      </vt:variant>
      <vt:variant>
        <vt:i4>366</vt:i4>
      </vt:variant>
      <vt:variant>
        <vt:i4>0</vt:i4>
      </vt:variant>
      <vt:variant>
        <vt:i4>5</vt:i4>
      </vt:variant>
      <vt:variant>
        <vt:lpwstr>https://www.canacero.org.mx/aceroenmexico/descargas/infografia_canacero_2019.pdf</vt:lpwstr>
      </vt:variant>
      <vt:variant>
        <vt:lpwstr/>
      </vt:variant>
      <vt:variant>
        <vt:i4>262170</vt:i4>
      </vt:variant>
      <vt:variant>
        <vt:i4>363</vt:i4>
      </vt:variant>
      <vt:variant>
        <vt:i4>0</vt:i4>
      </vt:variant>
      <vt:variant>
        <vt:i4>5</vt:i4>
      </vt:variant>
      <vt:variant>
        <vt:lpwstr>https://www.canacero.org.mx/aceroenmexico/descargas/Radiografia_de_la_Industria_del_Acero_en_Mexico_2019.pdf</vt:lpwstr>
      </vt:variant>
      <vt:variant>
        <vt:lpwstr/>
      </vt:variant>
      <vt:variant>
        <vt:i4>5111820</vt:i4>
      </vt:variant>
      <vt:variant>
        <vt:i4>360</vt:i4>
      </vt:variant>
      <vt:variant>
        <vt:i4>0</vt:i4>
      </vt:variant>
      <vt:variant>
        <vt:i4>5</vt:i4>
      </vt:variant>
      <vt:variant>
        <vt:lpwstr>https://www.worldsteel.org/en/dam/jcr:391fbe61-488d-46d1-b611-c9a43224f9b8/2019%2520global%2520crude%2520steel%2520production.pdf</vt:lpwstr>
      </vt:variant>
      <vt:variant>
        <vt:lpwstr/>
      </vt:variant>
      <vt:variant>
        <vt:i4>4063285</vt:i4>
      </vt:variant>
      <vt:variant>
        <vt:i4>357</vt:i4>
      </vt:variant>
      <vt:variant>
        <vt:i4>0</vt:i4>
      </vt:variant>
      <vt:variant>
        <vt:i4>5</vt:i4>
      </vt:variant>
      <vt:variant>
        <vt:lpwstr>https://info.taiwantrade.com/biznews/%E6%AD%90%E7%9B%9F%E6%96%B0%E5%A2%9E%E5%A2%A8%E8%A5%BF%E5%93%A5%E9%BE%8D%E8%88%8C%E8%98%AD%E9%85%92%E7%82%BA%E5%9C%B0%E7%90%86%E6%A8%99%E7%A4%BA%E4%BF%9D%E8%AD%B7%E7%94%A2%E5%93%81-1779169.html</vt:lpwstr>
      </vt:variant>
      <vt:variant>
        <vt:lpwstr/>
      </vt:variant>
      <vt:variant>
        <vt:i4>6291517</vt:i4>
      </vt:variant>
      <vt:variant>
        <vt:i4>354</vt:i4>
      </vt:variant>
      <vt:variant>
        <vt:i4>0</vt:i4>
      </vt:variant>
      <vt:variant>
        <vt:i4>5</vt:i4>
      </vt:variant>
      <vt:variant>
        <vt:lpwstr>https://www.cenace.gob.mx/Paginas/Publicas/MercadoOperacion/TecnologiaGeneracionReferencia.aspx</vt:lpwstr>
      </vt:variant>
      <vt:variant>
        <vt:lpwstr/>
      </vt:variant>
      <vt:variant>
        <vt:i4>65648</vt:i4>
      </vt:variant>
      <vt:variant>
        <vt:i4>351</vt:i4>
      </vt:variant>
      <vt:variant>
        <vt:i4>0</vt:i4>
      </vt:variant>
      <vt:variant>
        <vt:i4>5</vt:i4>
      </vt:variant>
      <vt:variant>
        <vt:lpwstr>https://elpais.com/economia/2020/02/26/actualidad/1582694040_481642.html</vt:lpwstr>
      </vt:variant>
      <vt:variant>
        <vt:lpwstr/>
      </vt:variant>
      <vt:variant>
        <vt:i4>7995425</vt:i4>
      </vt:variant>
      <vt:variant>
        <vt:i4>348</vt:i4>
      </vt:variant>
      <vt:variant>
        <vt:i4>0</vt:i4>
      </vt:variant>
      <vt:variant>
        <vt:i4>5</vt:i4>
      </vt:variant>
      <vt:variant>
        <vt:lpwstr>https://www.cenace.gob.mx/SIM/VISTA/REPORTES/EnergiaGenLiqAgregada.aspx</vt:lpwstr>
      </vt:variant>
      <vt:variant>
        <vt:lpwstr/>
      </vt:variant>
      <vt:variant>
        <vt:i4>5832793</vt:i4>
      </vt:variant>
      <vt:variant>
        <vt:i4>345</vt:i4>
      </vt:variant>
      <vt:variant>
        <vt:i4>0</vt:i4>
      </vt:variant>
      <vt:variant>
        <vt:i4>5</vt:i4>
      </vt:variant>
      <vt:variant>
        <vt:lpwstr>https://www.gob.mx/sener/articulos/plan-nacional-de-desarrollo-una-nueva-politica-energetica-para-el-bienestar-de-mexico</vt:lpwstr>
      </vt:variant>
      <vt:variant>
        <vt:lpwstr/>
      </vt:variant>
      <vt:variant>
        <vt:i4>1245214</vt:i4>
      </vt:variant>
      <vt:variant>
        <vt:i4>342</vt:i4>
      </vt:variant>
      <vt:variant>
        <vt:i4>0</vt:i4>
      </vt:variant>
      <vt:variant>
        <vt:i4>5</vt:i4>
      </vt:variant>
      <vt:variant>
        <vt:lpwstr>http://sie.energia.gob.mx/bdiController.do?action=cuadro&amp;cvecua=DIIE_C01_ESP</vt:lpwstr>
      </vt:variant>
      <vt:variant>
        <vt:lpwstr/>
      </vt:variant>
      <vt:variant>
        <vt:i4>7077995</vt:i4>
      </vt:variant>
      <vt:variant>
        <vt:i4>339</vt:i4>
      </vt:variant>
      <vt:variant>
        <vt:i4>0</vt:i4>
      </vt:variant>
      <vt:variant>
        <vt:i4>5</vt:i4>
      </vt:variant>
      <vt:variant>
        <vt:lpwstr>http://sie.energia.gob.mx/bdiController.do?action=temas</vt:lpwstr>
      </vt:variant>
      <vt:variant>
        <vt:lpwstr/>
      </vt:variant>
      <vt:variant>
        <vt:i4>3014711</vt:i4>
      </vt:variant>
      <vt:variant>
        <vt:i4>336</vt:i4>
      </vt:variant>
      <vt:variant>
        <vt:i4>0</vt:i4>
      </vt:variant>
      <vt:variant>
        <vt:i4>5</vt:i4>
      </vt:variant>
      <vt:variant>
        <vt:lpwstr>http://summary.jrj.com.cn/hybk/400115934.shtml</vt:lpwstr>
      </vt:variant>
      <vt:variant>
        <vt:lpwstr/>
      </vt:variant>
      <vt:variant>
        <vt:i4>7077995</vt:i4>
      </vt:variant>
      <vt:variant>
        <vt:i4>333</vt:i4>
      </vt:variant>
      <vt:variant>
        <vt:i4>0</vt:i4>
      </vt:variant>
      <vt:variant>
        <vt:i4>5</vt:i4>
      </vt:variant>
      <vt:variant>
        <vt:lpwstr>http://sie.energia.gob.mx/bdiController.do?action=temas</vt:lpwstr>
      </vt:variant>
      <vt:variant>
        <vt:lpwstr/>
      </vt:variant>
      <vt:variant>
        <vt:i4>4456455</vt:i4>
      </vt:variant>
      <vt:variant>
        <vt:i4>330</vt:i4>
      </vt:variant>
      <vt:variant>
        <vt:i4>0</vt:i4>
      </vt:variant>
      <vt:variant>
        <vt:i4>5</vt:i4>
      </vt:variant>
      <vt:variant>
        <vt:lpwstr>http://www.worldstopexports.com/automotive-parts-exports-country/</vt:lpwstr>
      </vt:variant>
      <vt:variant>
        <vt:lpwstr/>
      </vt:variant>
      <vt:variant>
        <vt:i4>1572933</vt:i4>
      </vt:variant>
      <vt:variant>
        <vt:i4>327</vt:i4>
      </vt:variant>
      <vt:variant>
        <vt:i4>0</vt:i4>
      </vt:variant>
      <vt:variant>
        <vt:i4>5</vt:i4>
      </vt:variant>
      <vt:variant>
        <vt:lpwstr>https://twitter.com/ernestopiedras/status/1250567331786473472</vt:lpwstr>
      </vt:variant>
      <vt:variant>
        <vt:lpwstr/>
      </vt:variant>
      <vt:variant>
        <vt:i4>7209054</vt:i4>
      </vt:variant>
      <vt:variant>
        <vt:i4>324</vt:i4>
      </vt:variant>
      <vt:variant>
        <vt:i4>0</vt:i4>
      </vt:variant>
      <vt:variant>
        <vt:i4>5</vt:i4>
      </vt:variant>
      <vt:variant>
        <vt:lpwstr>https://www.inegi.org.mx/temas/vabcoel/default.html</vt:lpwstr>
      </vt:variant>
      <vt:variant>
        <vt:lpwstr>Informacion_general</vt:lpwstr>
      </vt:variant>
      <vt:variant>
        <vt:i4>4259848</vt:i4>
      </vt:variant>
      <vt:variant>
        <vt:i4>321</vt:i4>
      </vt:variant>
      <vt:variant>
        <vt:i4>0</vt:i4>
      </vt:variant>
      <vt:variant>
        <vt:i4>5</vt:i4>
      </vt:variant>
      <vt:variant>
        <vt:lpwstr>https://economicon.mx/2020/01/07/tipo-de-cambio-dolar-peso-promedio-anual-2019-serie-de-1954-a-2019/</vt:lpwstr>
      </vt:variant>
      <vt:variant>
        <vt:lpwstr/>
      </vt:variant>
      <vt:variant>
        <vt:i4>7209054</vt:i4>
      </vt:variant>
      <vt:variant>
        <vt:i4>318</vt:i4>
      </vt:variant>
      <vt:variant>
        <vt:i4>0</vt:i4>
      </vt:variant>
      <vt:variant>
        <vt:i4>5</vt:i4>
      </vt:variant>
      <vt:variant>
        <vt:lpwstr>https://www.inegi.org.mx/temas/vabcoel/default.html</vt:lpwstr>
      </vt:variant>
      <vt:variant>
        <vt:lpwstr>Informacion_general</vt:lpwstr>
      </vt:variant>
      <vt:variant>
        <vt:i4>524374</vt:i4>
      </vt:variant>
      <vt:variant>
        <vt:i4>315</vt:i4>
      </vt:variant>
      <vt:variant>
        <vt:i4>0</vt:i4>
      </vt:variant>
      <vt:variant>
        <vt:i4>5</vt:i4>
      </vt:variant>
      <vt:variant>
        <vt:lpwstr>https://twitter.com/luzmadelamora/status/1257676326733000704?s=08</vt:lpwstr>
      </vt:variant>
      <vt:variant>
        <vt:lpwstr/>
      </vt:variant>
      <vt:variant>
        <vt:i4>2687017</vt:i4>
      </vt:variant>
      <vt:variant>
        <vt:i4>312</vt:i4>
      </vt:variant>
      <vt:variant>
        <vt:i4>0</vt:i4>
      </vt:variant>
      <vt:variant>
        <vt:i4>5</vt:i4>
      </vt:variant>
      <vt:variant>
        <vt:lpwstr>https://fortune.com/fortune500/2019/search/</vt:lpwstr>
      </vt:variant>
      <vt:variant>
        <vt:lpwstr/>
      </vt:variant>
      <vt:variant>
        <vt:i4>6357026</vt:i4>
      </vt:variant>
      <vt:variant>
        <vt:i4>309</vt:i4>
      </vt:variant>
      <vt:variant>
        <vt:i4>0</vt:i4>
      </vt:variant>
      <vt:variant>
        <vt:i4>5</vt:i4>
      </vt:variant>
      <vt:variant>
        <vt:lpwstr>https://www.forbes.com/global2000/list/</vt:lpwstr>
      </vt:variant>
      <vt:variant>
        <vt:lpwstr/>
      </vt:variant>
      <vt:variant>
        <vt:i4>65614</vt:i4>
      </vt:variant>
      <vt:variant>
        <vt:i4>306</vt:i4>
      </vt:variant>
      <vt:variant>
        <vt:i4>0</vt:i4>
      </vt:variant>
      <vt:variant>
        <vt:i4>5</vt:i4>
      </vt:variant>
      <vt:variant>
        <vt:lpwstr>https://www.antad.net/informeanual/2019/estadisticas.html</vt:lpwstr>
      </vt:variant>
      <vt:variant>
        <vt:lpwstr/>
      </vt:variant>
      <vt:variant>
        <vt:i4>5636127</vt:i4>
      </vt:variant>
      <vt:variant>
        <vt:i4>303</vt:i4>
      </vt:variant>
      <vt:variant>
        <vt:i4>0</vt:i4>
      </vt:variant>
      <vt:variant>
        <vt:i4>5</vt:i4>
      </vt:variant>
      <vt:variant>
        <vt:lpwstr>http://www.eluniversal.com.mx/cartera/economia/ventas-minoristas-crecen-13-durante-2017-inegi</vt:lpwstr>
      </vt:variant>
      <vt:variant>
        <vt:lpwstr/>
      </vt:variant>
      <vt:variant>
        <vt:i4>3670063</vt:i4>
      </vt:variant>
      <vt:variant>
        <vt:i4>300</vt:i4>
      </vt:variant>
      <vt:variant>
        <vt:i4>0</vt:i4>
      </vt:variant>
      <vt:variant>
        <vt:i4>5</vt:i4>
      </vt:variant>
      <vt:variant>
        <vt:lpwstr>https://www.banxico.org.mx/</vt:lpwstr>
      </vt:variant>
      <vt:variant>
        <vt:lpwstr/>
      </vt:variant>
      <vt:variant>
        <vt:i4>8257637</vt:i4>
      </vt:variant>
      <vt:variant>
        <vt:i4>297</vt:i4>
      </vt:variant>
      <vt:variant>
        <vt:i4>0</vt:i4>
      </vt:variant>
      <vt:variant>
        <vt:i4>5</vt:i4>
      </vt:variant>
      <vt:variant>
        <vt:lpwstr>https://www.datatur.sectur.gob.mx/SitePages/RankingOMT.aspx</vt:lpwstr>
      </vt:variant>
      <vt:variant>
        <vt:lpwstr/>
      </vt:variant>
      <vt:variant>
        <vt:i4>2555958</vt:i4>
      </vt:variant>
      <vt:variant>
        <vt:i4>294</vt:i4>
      </vt:variant>
      <vt:variant>
        <vt:i4>0</vt:i4>
      </vt:variant>
      <vt:variant>
        <vt:i4>5</vt:i4>
      </vt:variant>
      <vt:variant>
        <vt:lpwstr>https://www.inegi.org.mx/temas/turismo/default.html</vt:lpwstr>
      </vt:variant>
      <vt:variant>
        <vt:lpwstr>Tabulados</vt:lpwstr>
      </vt:variant>
      <vt:variant>
        <vt:i4>3932203</vt:i4>
      </vt:variant>
      <vt:variant>
        <vt:i4>291</vt:i4>
      </vt:variant>
      <vt:variant>
        <vt:i4>0</vt:i4>
      </vt:variant>
      <vt:variant>
        <vt:i4>5</vt:i4>
      </vt:variant>
      <vt:variant>
        <vt:lpwstr>https://grupoandersons.com/en/</vt:lpwstr>
      </vt:variant>
      <vt:variant>
        <vt:lpwstr/>
      </vt:variant>
      <vt:variant>
        <vt:i4>262236</vt:i4>
      </vt:variant>
      <vt:variant>
        <vt:i4>288</vt:i4>
      </vt:variant>
      <vt:variant>
        <vt:i4>0</vt:i4>
      </vt:variant>
      <vt:variant>
        <vt:i4>5</vt:i4>
      </vt:variant>
      <vt:variant>
        <vt:lpwstr>https://www.sushi-itto.com/nosotros</vt:lpwstr>
      </vt:variant>
      <vt:variant>
        <vt:lpwstr>history</vt:lpwstr>
      </vt:variant>
      <vt:variant>
        <vt:i4>1441877</vt:i4>
      </vt:variant>
      <vt:variant>
        <vt:i4>285</vt:i4>
      </vt:variant>
      <vt:variant>
        <vt:i4>0</vt:i4>
      </vt:variant>
      <vt:variant>
        <vt:i4>5</vt:i4>
      </vt:variant>
      <vt:variant>
        <vt:lpwstr>https://www.toks.com.mx/historia</vt:lpwstr>
      </vt:variant>
      <vt:variant>
        <vt:lpwstr/>
      </vt:variant>
      <vt:variant>
        <vt:i4>2424873</vt:i4>
      </vt:variant>
      <vt:variant>
        <vt:i4>282</vt:i4>
      </vt:variant>
      <vt:variant>
        <vt:i4>0</vt:i4>
      </vt:variant>
      <vt:variant>
        <vt:i4>5</vt:i4>
      </vt:variant>
      <vt:variant>
        <vt:lpwstr>https://www.alsea.net/</vt:lpwstr>
      </vt:variant>
      <vt:variant>
        <vt:lpwstr/>
      </vt:variant>
      <vt:variant>
        <vt:i4>5767189</vt:i4>
      </vt:variant>
      <vt:variant>
        <vt:i4>279</vt:i4>
      </vt:variant>
      <vt:variant>
        <vt:i4>0</vt:i4>
      </vt:variant>
      <vt:variant>
        <vt:i4>5</vt:i4>
      </vt:variant>
      <vt:variant>
        <vt:lpwstr>http://www.amr.org.mx/datos-de-la-industria.phtml</vt:lpwstr>
      </vt:variant>
      <vt:variant>
        <vt:lpwstr/>
      </vt:variant>
      <vt:variant>
        <vt:i4>3670137</vt:i4>
      </vt:variant>
      <vt:variant>
        <vt:i4>276</vt:i4>
      </vt:variant>
      <vt:variant>
        <vt:i4>0</vt:i4>
      </vt:variant>
      <vt:variant>
        <vt:i4>5</vt:i4>
      </vt:variant>
      <vt:variant>
        <vt:lpwstr>https://www.theciu.com/</vt:lpwstr>
      </vt:variant>
      <vt:variant>
        <vt:lpwstr/>
      </vt:variant>
      <vt:variant>
        <vt:i4>6291517</vt:i4>
      </vt:variant>
      <vt:variant>
        <vt:i4>273</vt:i4>
      </vt:variant>
      <vt:variant>
        <vt:i4>0</vt:i4>
      </vt:variant>
      <vt:variant>
        <vt:i4>5</vt:i4>
      </vt:variant>
      <vt:variant>
        <vt:lpwstr>https://expansion.mx/empresas/2019/01/08/televisa-sigue-comprando-enfrentara-investigacion-del-ift</vt:lpwstr>
      </vt:variant>
      <vt:variant>
        <vt:lpwstr/>
      </vt:variant>
      <vt:variant>
        <vt:i4>1638466</vt:i4>
      </vt:variant>
      <vt:variant>
        <vt:i4>270</vt:i4>
      </vt:variant>
      <vt:variant>
        <vt:i4>0</vt:i4>
      </vt:variant>
      <vt:variant>
        <vt:i4>5</vt:i4>
      </vt:variant>
      <vt:variant>
        <vt:lpwstr>https://twitter.com/theciu/status/1247207562367262728</vt:lpwstr>
      </vt:variant>
      <vt:variant>
        <vt:lpwstr/>
      </vt:variant>
      <vt:variant>
        <vt:i4>7471155</vt:i4>
      </vt:variant>
      <vt:variant>
        <vt:i4>267</vt:i4>
      </vt:variant>
      <vt:variant>
        <vt:i4>0</vt:i4>
      </vt:variant>
      <vt:variant>
        <vt:i4>5</vt:i4>
      </vt:variant>
      <vt:variant>
        <vt:lpwstr>https://expansion.mx/empresas/2019/03/06/at-t-supera-telcel-y-movistar-crecimiento-de-clientes-2018</vt:lpwstr>
      </vt:variant>
      <vt:variant>
        <vt:lpwstr/>
      </vt:variant>
      <vt:variant>
        <vt:i4>7798895</vt:i4>
      </vt:variant>
      <vt:variant>
        <vt:i4>264</vt:i4>
      </vt:variant>
      <vt:variant>
        <vt:i4>0</vt:i4>
      </vt:variant>
      <vt:variant>
        <vt:i4>5</vt:i4>
      </vt:variant>
      <vt:variant>
        <vt:lpwstr>https://www.statista.com/statistics/488495/mobile-market-share-mexico-by-provider/</vt:lpwstr>
      </vt:variant>
      <vt:variant>
        <vt:lpwstr/>
      </vt:variant>
      <vt:variant>
        <vt:i4>5636105</vt:i4>
      </vt:variant>
      <vt:variant>
        <vt:i4>261</vt:i4>
      </vt:variant>
      <vt:variant>
        <vt:i4>0</vt:i4>
      </vt:variant>
      <vt:variant>
        <vt:i4>5</vt:i4>
      </vt:variant>
      <vt:variant>
        <vt:lpwstr>https://economicon.mx/2020/01/05/3-malas-senales-en-telecomunicaciones-para-2020/</vt:lpwstr>
      </vt:variant>
      <vt:variant>
        <vt:lpwstr/>
      </vt:variant>
      <vt:variant>
        <vt:i4>2031692</vt:i4>
      </vt:variant>
      <vt:variant>
        <vt:i4>258</vt:i4>
      </vt:variant>
      <vt:variant>
        <vt:i4>0</vt:i4>
      </vt:variant>
      <vt:variant>
        <vt:i4>5</vt:i4>
      </vt:variant>
      <vt:variant>
        <vt:lpwstr>https://twitter.com/theciu/status/1250831321808732160</vt:lpwstr>
      </vt:variant>
      <vt:variant>
        <vt:lpwstr/>
      </vt:variant>
      <vt:variant>
        <vt:i4>7208991</vt:i4>
      </vt:variant>
      <vt:variant>
        <vt:i4>255</vt:i4>
      </vt:variant>
      <vt:variant>
        <vt:i4>0</vt:i4>
      </vt:variant>
      <vt:variant>
        <vt:i4>5</vt:i4>
      </vt:variant>
      <vt:variant>
        <vt:lpwstr>https://www.inegi.org.mx/contenidos/saladeprensa/boletines/2020/OtrTemEcon/ENDUTIH_2019.pdf</vt:lpwstr>
      </vt:variant>
      <vt:variant>
        <vt:lpwstr/>
      </vt:variant>
      <vt:variant>
        <vt:i4>3670137</vt:i4>
      </vt:variant>
      <vt:variant>
        <vt:i4>252</vt:i4>
      </vt:variant>
      <vt:variant>
        <vt:i4>0</vt:i4>
      </vt:variant>
      <vt:variant>
        <vt:i4>5</vt:i4>
      </vt:variant>
      <vt:variant>
        <vt:lpwstr>https://www.theciu.com/</vt:lpwstr>
      </vt:variant>
      <vt:variant>
        <vt:lpwstr/>
      </vt:variant>
      <vt:variant>
        <vt:i4>1376321</vt:i4>
      </vt:variant>
      <vt:variant>
        <vt:i4>249</vt:i4>
      </vt:variant>
      <vt:variant>
        <vt:i4>0</vt:i4>
      </vt:variant>
      <vt:variant>
        <vt:i4>5</vt:i4>
      </vt:variant>
      <vt:variant>
        <vt:lpwstr>https://twitter.com/theciu/status/1250408534795096065</vt:lpwstr>
      </vt:variant>
      <vt:variant>
        <vt:lpwstr/>
      </vt:variant>
      <vt:variant>
        <vt:i4>1638477</vt:i4>
      </vt:variant>
      <vt:variant>
        <vt:i4>246</vt:i4>
      </vt:variant>
      <vt:variant>
        <vt:i4>0</vt:i4>
      </vt:variant>
      <vt:variant>
        <vt:i4>5</vt:i4>
      </vt:variant>
      <vt:variant>
        <vt:lpwstr>https://twitter.com/theciu/status/1245848485171060738</vt:lpwstr>
      </vt:variant>
      <vt:variant>
        <vt:lpwstr/>
      </vt:variant>
      <vt:variant>
        <vt:i4>4653079</vt:i4>
      </vt:variant>
      <vt:variant>
        <vt:i4>243</vt:i4>
      </vt:variant>
      <vt:variant>
        <vt:i4>0</vt:i4>
      </vt:variant>
      <vt:variant>
        <vt:i4>5</vt:i4>
      </vt:variant>
      <vt:variant>
        <vt:lpwstr>http://portafolioinfo.cnbv.gob.mx/Paginas/Contenidos.aspx?ID=40&amp;Contenido=Boletines&amp;Titulo=Banca%20M%C3%BAltiple</vt:lpwstr>
      </vt:variant>
      <vt:variant>
        <vt:lpwstr/>
      </vt:variant>
      <vt:variant>
        <vt:i4>7536676</vt:i4>
      </vt:variant>
      <vt:variant>
        <vt:i4>240</vt:i4>
      </vt:variant>
      <vt:variant>
        <vt:i4>0</vt:i4>
      </vt:variant>
      <vt:variant>
        <vt:i4>5</vt:i4>
      </vt:variant>
      <vt:variant>
        <vt:lpwstr>https://www.ceicdata.com/en/indicator/mexico/capital-adequacy-ratio</vt:lpwstr>
      </vt:variant>
      <vt:variant>
        <vt:lpwstr/>
      </vt:variant>
      <vt:variant>
        <vt:i4>393285</vt:i4>
      </vt:variant>
      <vt:variant>
        <vt:i4>237</vt:i4>
      </vt:variant>
      <vt:variant>
        <vt:i4>0</vt:i4>
      </vt:variant>
      <vt:variant>
        <vt:i4>5</vt:i4>
      </vt:variant>
      <vt:variant>
        <vt:lpwstr>https://portafolioinfo.cnbv.gob.mx/Paginas/Contenidos.aspx?ID=40&amp;Titulo=Banca%20M%C3%BAltiple</vt:lpwstr>
      </vt:variant>
      <vt:variant>
        <vt:lpwstr/>
      </vt:variant>
      <vt:variant>
        <vt:i4>1638419</vt:i4>
      </vt:variant>
      <vt:variant>
        <vt:i4>234</vt:i4>
      </vt:variant>
      <vt:variant>
        <vt:i4>0</vt:i4>
      </vt:variant>
      <vt:variant>
        <vt:i4>5</vt:i4>
      </vt:variant>
      <vt:variant>
        <vt:lpwstr>../AppData/Roaming/Microsoft/Word/us93.trade.gov.tw/FSC3020F/FSC3020F</vt:lpwstr>
      </vt:variant>
      <vt:variant>
        <vt:lpwstr/>
      </vt:variant>
      <vt:variant>
        <vt:i4>917575</vt:i4>
      </vt:variant>
      <vt:variant>
        <vt:i4>231</vt:i4>
      </vt:variant>
      <vt:variant>
        <vt:i4>0</vt:i4>
      </vt:variant>
      <vt:variant>
        <vt:i4>5</vt:i4>
      </vt:variant>
      <vt:variant>
        <vt:lpwstr>http://cms.mx.bk.mufg.jp/principal/uploads/numeros/dictamen2016/dictamen.pdf</vt:lpwstr>
      </vt:variant>
      <vt:variant>
        <vt:lpwstr/>
      </vt:variant>
      <vt:variant>
        <vt:i4>393285</vt:i4>
      </vt:variant>
      <vt:variant>
        <vt:i4>228</vt:i4>
      </vt:variant>
      <vt:variant>
        <vt:i4>0</vt:i4>
      </vt:variant>
      <vt:variant>
        <vt:i4>5</vt:i4>
      </vt:variant>
      <vt:variant>
        <vt:lpwstr>https://portafolioinfo.cnbv.gob.mx/Paginas/Contenidos.aspx?ID=40&amp;Titulo=Banca%20M%C3%BAltiple</vt:lpwstr>
      </vt:variant>
      <vt:variant>
        <vt:lpwstr/>
      </vt:variant>
      <vt:variant>
        <vt:i4>3080238</vt:i4>
      </vt:variant>
      <vt:variant>
        <vt:i4>225</vt:i4>
      </vt:variant>
      <vt:variant>
        <vt:i4>0</vt:i4>
      </vt:variant>
      <vt:variant>
        <vt:i4>5</vt:i4>
      </vt:variant>
      <vt:variant>
        <vt:lpwstr>https://www.inegi.org.mx/temas/pib/default.html</vt:lpwstr>
      </vt:variant>
      <vt:variant>
        <vt:lpwstr>Tabulados</vt:lpwstr>
      </vt:variant>
      <vt:variant>
        <vt:i4>4456548</vt:i4>
      </vt:variant>
      <vt:variant>
        <vt:i4>222</vt:i4>
      </vt:variant>
      <vt:variant>
        <vt:i4>0</vt:i4>
      </vt:variant>
      <vt:variant>
        <vt:i4>5</vt:i4>
      </vt:variant>
      <vt:variant>
        <vt:lpwstr>http://www.oie.int/wahis_2/public/wahid.php/Diseaseinformation/WI</vt:lpwstr>
      </vt:variant>
      <vt:variant>
        <vt:lpwstr/>
      </vt:variant>
      <vt:variant>
        <vt:i4>2359398</vt:i4>
      </vt:variant>
      <vt:variant>
        <vt:i4>219</vt:i4>
      </vt:variant>
      <vt:variant>
        <vt:i4>0</vt:i4>
      </vt:variant>
      <vt:variant>
        <vt:i4>5</vt:i4>
      </vt:variant>
      <vt:variant>
        <vt:lpwstr>http://promexico.mx/template/ciie/docs/sectors/fishing-and-aquaculture-sector-in-mexico.pdf</vt:lpwstr>
      </vt:variant>
      <vt:variant>
        <vt:lpwstr/>
      </vt:variant>
      <vt:variant>
        <vt:i4>3080238</vt:i4>
      </vt:variant>
      <vt:variant>
        <vt:i4>216</vt:i4>
      </vt:variant>
      <vt:variant>
        <vt:i4>0</vt:i4>
      </vt:variant>
      <vt:variant>
        <vt:i4>5</vt:i4>
      </vt:variant>
      <vt:variant>
        <vt:lpwstr>https://www.inegi.org.mx/temas/pib/default.html</vt:lpwstr>
      </vt:variant>
      <vt:variant>
        <vt:lpwstr>Tabulados</vt:lpwstr>
      </vt:variant>
      <vt:variant>
        <vt:i4>3145855</vt:i4>
      </vt:variant>
      <vt:variant>
        <vt:i4>213</vt:i4>
      </vt:variant>
      <vt:variant>
        <vt:i4>0</vt:i4>
      </vt:variant>
      <vt:variant>
        <vt:i4>5</vt:i4>
      </vt:variant>
      <vt:variant>
        <vt:lpwstr>https://www.gob.mx/siap/documentos/siacon-ng-161430</vt:lpwstr>
      </vt:variant>
      <vt:variant>
        <vt:lpwstr/>
      </vt:variant>
      <vt:variant>
        <vt:i4>7012432</vt:i4>
      </vt:variant>
      <vt:variant>
        <vt:i4>210</vt:i4>
      </vt:variant>
      <vt:variant>
        <vt:i4>0</vt:i4>
      </vt:variant>
      <vt:variant>
        <vt:i4>5</vt:i4>
      </vt:variant>
      <vt:variant>
        <vt:lpwstr>https://www.inegi.org.mx/temas/pib/default.html</vt:lpwstr>
      </vt:variant>
      <vt:variant>
        <vt:lpwstr>Informacion_general</vt:lpwstr>
      </vt:variant>
      <vt:variant>
        <vt:i4>1769553</vt:i4>
      </vt:variant>
      <vt:variant>
        <vt:i4>207</vt:i4>
      </vt:variant>
      <vt:variant>
        <vt:i4>0</vt:i4>
      </vt:variant>
      <vt:variant>
        <vt:i4>5</vt:i4>
      </vt:variant>
      <vt:variant>
        <vt:lpwstr>https://www.banxico.org.mx/SieInternet/consultarDirectorioInternetAction.do?sector=2&amp;accion=consultarCuadro&amp;idCuadro=CR201&amp;locale=es</vt:lpwstr>
      </vt:variant>
      <vt:variant>
        <vt:lpwstr/>
      </vt:variant>
      <vt:variant>
        <vt:i4>3145783</vt:i4>
      </vt:variant>
      <vt:variant>
        <vt:i4>204</vt:i4>
      </vt:variant>
      <vt:variant>
        <vt:i4>0</vt:i4>
      </vt:variant>
      <vt:variant>
        <vt:i4>5</vt:i4>
      </vt:variant>
      <vt:variant>
        <vt:lpwstr>https://www.eleconomista.com.mx/energia/Orgullo-es-el-motor-de-la-refineria-de-Dos-Bocas-20190713-0013.html</vt:lpwstr>
      </vt:variant>
      <vt:variant>
        <vt:lpwstr/>
      </vt:variant>
      <vt:variant>
        <vt:i4>7209069</vt:i4>
      </vt:variant>
      <vt:variant>
        <vt:i4>201</vt:i4>
      </vt:variant>
      <vt:variant>
        <vt:i4>0</vt:i4>
      </vt:variant>
      <vt:variant>
        <vt:i4>5</vt:i4>
      </vt:variant>
      <vt:variant>
        <vt:lpwstr>https://www.eia.gov/international/data/world/petroleum-and-other-liquids/annual-petroleum-and-other-liquids-production?pd=3002&amp;p=g0q&amp;u=0&amp;f=A&amp;v=mapbubble&amp;a=-&amp;i=none&amp;vo=value&amp;t=C&amp;g=00000000000000000000000000000000000000000000000001&amp;l=249-ruvvvvvfvtvnvv1vrvvvvfvvvvvvfvvvou20evvvvvvvvvvvvvvs&amp;s=1483228800000&amp;e=1483228800000&amp;&amp;ev=false</vt:lpwstr>
      </vt:variant>
      <vt:variant>
        <vt:lpwstr/>
      </vt:variant>
      <vt:variant>
        <vt:i4>8126590</vt:i4>
      </vt:variant>
      <vt:variant>
        <vt:i4>198</vt:i4>
      </vt:variant>
      <vt:variant>
        <vt:i4>0</vt:i4>
      </vt:variant>
      <vt:variant>
        <vt:i4>5</vt:i4>
      </vt:variant>
      <vt:variant>
        <vt:lpwstr>http://sie.energia.gob.mx/bdiController.do?action=cuadro&amp;subAction=applyOptions</vt:lpwstr>
      </vt:variant>
      <vt:variant>
        <vt:lpwstr/>
      </vt:variant>
      <vt:variant>
        <vt:i4>8126590</vt:i4>
      </vt:variant>
      <vt:variant>
        <vt:i4>195</vt:i4>
      </vt:variant>
      <vt:variant>
        <vt:i4>0</vt:i4>
      </vt:variant>
      <vt:variant>
        <vt:i4>5</vt:i4>
      </vt:variant>
      <vt:variant>
        <vt:lpwstr>http://sie.energia.gob.mx/bdiController.do?action=cuadro&amp;subAction=applyOptions</vt:lpwstr>
      </vt:variant>
      <vt:variant>
        <vt:lpwstr/>
      </vt:variant>
      <vt:variant>
        <vt:i4>8060978</vt:i4>
      </vt:variant>
      <vt:variant>
        <vt:i4>192</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8060978</vt:i4>
      </vt:variant>
      <vt:variant>
        <vt:i4>189</vt:i4>
      </vt:variant>
      <vt:variant>
        <vt:i4>0</vt:i4>
      </vt:variant>
      <vt:variant>
        <vt:i4>5</vt:i4>
      </vt:variant>
      <vt:variant>
        <vt:lpwstr>https://www.eia.gov/international/data/world/petroleum-and-other-liquids/annual-petroleum-and-other-liquids-production?pd=5&amp;p=00000000000000000000000000000000003g&amp;u=0&amp;f=A&amp;v=mapbubble&amp;a=-&amp;i=none&amp;vo=value&amp;&amp;t=C&amp;g=00000000000000000000000000000000000000000000000001&amp;l=249-ruvvvvvfvtvnvv1vrvvvvfvvvvvvfvvvou20evvvvvvvvvvvvvvs&amp;s=1546300800000&amp;e=1546300800000</vt:lpwstr>
      </vt:variant>
      <vt:variant>
        <vt:lpwstr/>
      </vt:variant>
      <vt:variant>
        <vt:i4>1179737</vt:i4>
      </vt:variant>
      <vt:variant>
        <vt:i4>186</vt:i4>
      </vt:variant>
      <vt:variant>
        <vt:i4>0</vt:i4>
      </vt:variant>
      <vt:variant>
        <vt:i4>5</vt:i4>
      </vt:variant>
      <vt:variant>
        <vt:lpwstr>https://camimex.org.mx/files/1015/3073/8596/Info2018.pdf</vt:lpwstr>
      </vt:variant>
      <vt:variant>
        <vt:lpwstr/>
      </vt:variant>
      <vt:variant>
        <vt:i4>7798837</vt:i4>
      </vt:variant>
      <vt:variant>
        <vt:i4>183</vt:i4>
      </vt:variant>
      <vt:variant>
        <vt:i4>0</vt:i4>
      </vt:variant>
      <vt:variant>
        <vt:i4>5</vt:i4>
      </vt:variant>
      <vt:variant>
        <vt:lpwstr>https://camimex.org.mx/files/9215/6259/8398/05_info_2019.pdf</vt:lpwstr>
      </vt:variant>
      <vt:variant>
        <vt:lpwstr/>
      </vt:variant>
      <vt:variant>
        <vt:i4>65569</vt:i4>
      </vt:variant>
      <vt:variant>
        <vt:i4>180</vt:i4>
      </vt:variant>
      <vt:variant>
        <vt:i4>0</vt:i4>
      </vt:variant>
      <vt:variant>
        <vt:i4>5</vt:i4>
      </vt:variant>
      <vt:variant>
        <vt:lpwstr>https://www.inegi.org.mx/programas/indminero/default.html</vt:lpwstr>
      </vt:variant>
      <vt:variant>
        <vt:lpwstr>Datos_abiertos</vt:lpwstr>
      </vt:variant>
      <vt:variant>
        <vt:i4>65569</vt:i4>
      </vt:variant>
      <vt:variant>
        <vt:i4>177</vt:i4>
      </vt:variant>
      <vt:variant>
        <vt:i4>0</vt:i4>
      </vt:variant>
      <vt:variant>
        <vt:i4>5</vt:i4>
      </vt:variant>
      <vt:variant>
        <vt:lpwstr>https://www.inegi.org.mx/programas/indminero/default.html</vt:lpwstr>
      </vt:variant>
      <vt:variant>
        <vt:lpwstr>Datos_abiertos</vt:lpwstr>
      </vt:variant>
      <vt:variant>
        <vt:i4>8126527</vt:i4>
      </vt:variant>
      <vt:variant>
        <vt:i4>174</vt:i4>
      </vt:variant>
      <vt:variant>
        <vt:i4>0</vt:i4>
      </vt:variant>
      <vt:variant>
        <vt:i4>5</vt:i4>
      </vt:variant>
      <vt:variant>
        <vt:lpwstr>https://camimex.org.mx/files/4415/6262/3084/02_info_2019.pdf</vt:lpwstr>
      </vt:variant>
      <vt:variant>
        <vt:lpwstr/>
      </vt:variant>
      <vt:variant>
        <vt:i4>2359340</vt:i4>
      </vt:variant>
      <vt:variant>
        <vt:i4>171</vt:i4>
      </vt:variant>
      <vt:variant>
        <vt:i4>0</vt:i4>
      </vt:variant>
      <vt:variant>
        <vt:i4>5</vt:i4>
      </vt:variant>
      <vt:variant>
        <vt:lpwstr>https://www.banxico.org.mx/SieInternet/consultarDirectorioInternetAction.do?accion=consultarCuadro&amp;idCuadro=CR142&amp;locale=es</vt:lpwstr>
      </vt:variant>
      <vt:variant>
        <vt:lpwstr/>
      </vt:variant>
      <vt:variant>
        <vt:i4>3670072</vt:i4>
      </vt:variant>
      <vt:variant>
        <vt:i4>168</vt:i4>
      </vt:variant>
      <vt:variant>
        <vt:i4>0</vt:i4>
      </vt:variant>
      <vt:variant>
        <vt:i4>5</vt:i4>
      </vt:variant>
      <vt:variant>
        <vt:lpwstr>https://datos.gob.mx/busca/dataset/inversion-extranjera-directa</vt:lpwstr>
      </vt:variant>
      <vt:variant>
        <vt:lpwstr/>
      </vt:variant>
      <vt:variant>
        <vt:i4>1114126</vt:i4>
      </vt:variant>
      <vt:variant>
        <vt:i4>165</vt:i4>
      </vt:variant>
      <vt:variant>
        <vt:i4>0</vt:i4>
      </vt:variant>
      <vt:variant>
        <vt:i4>5</vt:i4>
      </vt:variant>
      <vt:variant>
        <vt:lpwstr>http://www.datos.economia.gob.mx/InversionExtranjera/Flujosportipodeinversion.xls</vt:lpwstr>
      </vt:variant>
      <vt:variant>
        <vt:lpwstr/>
      </vt:variant>
      <vt:variant>
        <vt:i4>2359411</vt:i4>
      </vt:variant>
      <vt:variant>
        <vt:i4>162</vt:i4>
      </vt:variant>
      <vt:variant>
        <vt:i4>0</vt:i4>
      </vt:variant>
      <vt:variant>
        <vt:i4>5</vt:i4>
      </vt:variant>
      <vt:variant>
        <vt:lpwstr>http://www.banxico.org.mx/SieInternet/consultarDirectorioInternetAction.do?sector=1&amp;accion=consultarCuadroAnalitico&amp;idCuadro=CA7&amp;locale=es</vt:lpwstr>
      </vt:variant>
      <vt:variant>
        <vt:lpwstr/>
      </vt:variant>
      <vt:variant>
        <vt:i4>3342381</vt:i4>
      </vt:variant>
      <vt:variant>
        <vt:i4>159</vt:i4>
      </vt:variant>
      <vt:variant>
        <vt:i4>0</vt:i4>
      </vt:variant>
      <vt:variant>
        <vt:i4>5</vt:i4>
      </vt:variant>
      <vt:variant>
        <vt:lpwstr>https://www.inegi.org.mx/temas/pib/</vt:lpwstr>
      </vt:variant>
      <vt:variant>
        <vt:lpwstr/>
      </vt:variant>
      <vt:variant>
        <vt:i4>3932275</vt:i4>
      </vt:variant>
      <vt:variant>
        <vt:i4>156</vt:i4>
      </vt:variant>
      <vt:variant>
        <vt:i4>0</vt:i4>
      </vt:variant>
      <vt:variant>
        <vt:i4>5</vt:i4>
      </vt:variant>
      <vt:variant>
        <vt:lpwstr>https://www.eleconomista.com.mx/economia/En-el-primer-ano-de-AMLO-el-PIB-de-Mexico-cayo-0.1-20200130-0032.html</vt:lpwstr>
      </vt:variant>
      <vt:variant>
        <vt:lpwstr/>
      </vt:variant>
      <vt:variant>
        <vt:i4>327695</vt:i4>
      </vt:variant>
      <vt:variant>
        <vt:i4>153</vt:i4>
      </vt:variant>
      <vt:variant>
        <vt:i4>0</vt:i4>
      </vt:variant>
      <vt:variant>
        <vt:i4>5</vt:i4>
      </vt:variant>
      <vt:variant>
        <vt:lpwstr>http://cuentame.inegi.org.mx/territorio/division/default.aspx?tema=T</vt:lpwstr>
      </vt:variant>
      <vt:variant>
        <vt:lpwstr/>
      </vt:variant>
      <vt:variant>
        <vt:i4>1638493</vt:i4>
      </vt:variant>
      <vt:variant>
        <vt:i4>150</vt:i4>
      </vt:variant>
      <vt:variant>
        <vt:i4>0</vt:i4>
      </vt:variant>
      <vt:variant>
        <vt:i4>5</vt:i4>
      </vt:variant>
      <vt:variant>
        <vt:lpwstr>http://cuentame.inegi.org.mx/poblacion/habitantes.aspx?tema=P</vt:lpwstr>
      </vt:variant>
      <vt:variant>
        <vt:lpwstr/>
      </vt:variant>
      <vt:variant>
        <vt:i4>65623</vt:i4>
      </vt:variant>
      <vt:variant>
        <vt:i4>147</vt:i4>
      </vt:variant>
      <vt:variant>
        <vt:i4>0</vt:i4>
      </vt:variant>
      <vt:variant>
        <vt:i4>5</vt:i4>
      </vt:variant>
      <vt:variant>
        <vt:lpwstr>https://www.cia.gov/library/publications/the-world-factbook/geos/mx.html</vt:lpwstr>
      </vt:variant>
      <vt:variant>
        <vt:lpwstr/>
      </vt:variant>
      <vt:variant>
        <vt:i4>2949180</vt:i4>
      </vt:variant>
      <vt:variant>
        <vt:i4>144</vt:i4>
      </vt:variant>
      <vt:variant>
        <vt:i4>0</vt:i4>
      </vt:variant>
      <vt:variant>
        <vt:i4>5</vt:i4>
      </vt:variant>
      <vt:variant>
        <vt:lpwstr>http://www.inegi.org.mx/sistemas/bie/cuadrosestadisticos/GeneraCuadro.aspx?s=est&amp;nc=618&amp;c=25616</vt:lpwstr>
      </vt:variant>
      <vt:variant>
        <vt:lpwstr/>
      </vt:variant>
      <vt:variant>
        <vt:i4>65623</vt:i4>
      </vt:variant>
      <vt:variant>
        <vt:i4>140</vt:i4>
      </vt:variant>
      <vt:variant>
        <vt:i4>0</vt:i4>
      </vt:variant>
      <vt:variant>
        <vt:i4>5</vt:i4>
      </vt:variant>
      <vt:variant>
        <vt:lpwstr>https://www.cia.gov/library/Publications/the-world-factbook/geos/mx.html</vt:lpwstr>
      </vt:variant>
      <vt:variant>
        <vt:lpwstr/>
      </vt:variant>
      <vt:variant>
        <vt:i4>65623</vt:i4>
      </vt:variant>
      <vt:variant>
        <vt:i4>138</vt:i4>
      </vt:variant>
      <vt:variant>
        <vt:i4>0</vt:i4>
      </vt:variant>
      <vt:variant>
        <vt:i4>5</vt:i4>
      </vt:variant>
      <vt:variant>
        <vt:lpwstr>https://www.cia.gov/library/publications/the-world-factbook/geos/mx.html</vt:lpwstr>
      </vt:variant>
      <vt:variant>
        <vt:lpwstr/>
      </vt:variant>
      <vt:variant>
        <vt:i4>65623</vt:i4>
      </vt:variant>
      <vt:variant>
        <vt:i4>135</vt:i4>
      </vt:variant>
      <vt:variant>
        <vt:i4>0</vt:i4>
      </vt:variant>
      <vt:variant>
        <vt:i4>5</vt:i4>
      </vt:variant>
      <vt:variant>
        <vt:lpwstr>https://www.cia.gov/library/Publications/the-world-factbook/geos/mx.html</vt:lpwstr>
      </vt:variant>
      <vt:variant>
        <vt:lpwstr/>
      </vt:variant>
      <vt:variant>
        <vt:i4>65623</vt:i4>
      </vt:variant>
      <vt:variant>
        <vt:i4>132</vt:i4>
      </vt:variant>
      <vt:variant>
        <vt:i4>0</vt:i4>
      </vt:variant>
      <vt:variant>
        <vt:i4>5</vt:i4>
      </vt:variant>
      <vt:variant>
        <vt:lpwstr>https://www.cia.gov/library/Publications/the-world-factbook/geos/mx.html</vt:lpwstr>
      </vt:variant>
      <vt:variant>
        <vt:lpwstr/>
      </vt:variant>
      <vt:variant>
        <vt:i4>2490422</vt:i4>
      </vt:variant>
      <vt:variant>
        <vt:i4>129</vt:i4>
      </vt:variant>
      <vt:variant>
        <vt:i4>0</vt:i4>
      </vt:variant>
      <vt:variant>
        <vt:i4>5</vt:i4>
      </vt:variant>
      <vt:variant>
        <vt:lpwstr>https://www.banxico.org.mx/SieInternet/consultarDirectorioInternetAction.do?sector=1&amp;accion=consultarCuadro&amp;idCuadro=CE86&amp;locale=es</vt:lpwstr>
      </vt:variant>
      <vt:variant>
        <vt:lpwstr/>
      </vt:variant>
      <vt:variant>
        <vt:i4>4980763</vt:i4>
      </vt:variant>
      <vt:variant>
        <vt:i4>126</vt:i4>
      </vt:variant>
      <vt:variant>
        <vt:i4>0</vt:i4>
      </vt:variant>
      <vt:variant>
        <vt:i4>5</vt:i4>
      </vt:variant>
      <vt:variant>
        <vt:lpwstr>https://www.imf.org/en/Publications/WEO/Issues/2020/04/14/weo-april-2020</vt:lpwstr>
      </vt:variant>
      <vt:variant>
        <vt:lpwstr/>
      </vt:variant>
      <vt:variant>
        <vt:i4>4194389</vt:i4>
      </vt:variant>
      <vt:variant>
        <vt:i4>123</vt:i4>
      </vt:variant>
      <vt:variant>
        <vt:i4>0</vt:i4>
      </vt:variant>
      <vt:variant>
        <vt:i4>5</vt:i4>
      </vt:variant>
      <vt:variant>
        <vt:lpwstr>https://www.banxico.org.mx/SieInternet/consultarDirectorioInternetAction.do?sector=18&amp;accion=consultarCuadro&amp;idCuadro=CF101&amp;locale=es</vt:lpwstr>
      </vt:variant>
      <vt:variant>
        <vt:lpwstr/>
      </vt:variant>
      <vt:variant>
        <vt:i4>2031685</vt:i4>
      </vt:variant>
      <vt:variant>
        <vt:i4>120</vt:i4>
      </vt:variant>
      <vt:variant>
        <vt:i4>0</vt:i4>
      </vt:variant>
      <vt:variant>
        <vt:i4>5</vt:i4>
      </vt:variant>
      <vt:variant>
        <vt:lpwstr>https://www.banxico.org.mx/SieInternet/consultarDirectorioInternetAction.do?sector=6&amp;accion=consultarCuadro&amp;idCuadro=CF102&amp;locale=es</vt:lpwstr>
      </vt:variant>
      <vt:variant>
        <vt:lpwstr/>
      </vt:variant>
      <vt:variant>
        <vt:i4>3342381</vt:i4>
      </vt:variant>
      <vt:variant>
        <vt:i4>117</vt:i4>
      </vt:variant>
      <vt:variant>
        <vt:i4>0</vt:i4>
      </vt:variant>
      <vt:variant>
        <vt:i4>5</vt:i4>
      </vt:variant>
      <vt:variant>
        <vt:lpwstr>https://www.inegi.org.mx/temas/pib/</vt:lpwstr>
      </vt:variant>
      <vt:variant>
        <vt:lpwstr/>
      </vt:variant>
      <vt:variant>
        <vt:i4>3342381</vt:i4>
      </vt:variant>
      <vt:variant>
        <vt:i4>114</vt:i4>
      </vt:variant>
      <vt:variant>
        <vt:i4>0</vt:i4>
      </vt:variant>
      <vt:variant>
        <vt:i4>5</vt:i4>
      </vt:variant>
      <vt:variant>
        <vt:lpwstr>https://www.inegi.org.mx/temas/pib/</vt:lpwstr>
      </vt:variant>
      <vt:variant>
        <vt:lpwstr/>
      </vt:variant>
      <vt:variant>
        <vt:i4>3342381</vt:i4>
      </vt:variant>
      <vt:variant>
        <vt:i4>111</vt:i4>
      </vt:variant>
      <vt:variant>
        <vt:i4>0</vt:i4>
      </vt:variant>
      <vt:variant>
        <vt:i4>5</vt:i4>
      </vt:variant>
      <vt:variant>
        <vt:lpwstr>https://www.inegi.org.mx/temas/pib/</vt:lpwstr>
      </vt:variant>
      <vt:variant>
        <vt:lpwstr/>
      </vt:variant>
      <vt:variant>
        <vt:i4>65623</vt:i4>
      </vt:variant>
      <vt:variant>
        <vt:i4>108</vt:i4>
      </vt:variant>
      <vt:variant>
        <vt:i4>0</vt:i4>
      </vt:variant>
      <vt:variant>
        <vt:i4>5</vt:i4>
      </vt:variant>
      <vt:variant>
        <vt:lpwstr>https://www.cia.gov/library/publications/the-world-factbook/geos/mx.html</vt:lpwstr>
      </vt:variant>
      <vt:variant>
        <vt:lpwstr/>
      </vt:variant>
      <vt:variant>
        <vt:i4>65623</vt:i4>
      </vt:variant>
      <vt:variant>
        <vt:i4>105</vt:i4>
      </vt:variant>
      <vt:variant>
        <vt:i4>0</vt:i4>
      </vt:variant>
      <vt:variant>
        <vt:i4>5</vt:i4>
      </vt:variant>
      <vt:variant>
        <vt:lpwstr>https://www.cia.gov/library/publications/the-world-factbook/geos/mx.html</vt:lpwstr>
      </vt:variant>
      <vt:variant>
        <vt:lpwstr/>
      </vt:variant>
      <vt:variant>
        <vt:i4>65623</vt:i4>
      </vt:variant>
      <vt:variant>
        <vt:i4>102</vt:i4>
      </vt:variant>
      <vt:variant>
        <vt:i4>0</vt:i4>
      </vt:variant>
      <vt:variant>
        <vt:i4>5</vt:i4>
      </vt:variant>
      <vt:variant>
        <vt:lpwstr>https://www.cia.gov/library/publications/the-world-factbook/geos/mx.html</vt:lpwstr>
      </vt:variant>
      <vt:variant>
        <vt:lpwstr/>
      </vt:variant>
      <vt:variant>
        <vt:i4>5177364</vt:i4>
      </vt:variant>
      <vt:variant>
        <vt:i4>99</vt:i4>
      </vt:variant>
      <vt:variant>
        <vt:i4>0</vt:i4>
      </vt:variant>
      <vt:variant>
        <vt:i4>5</vt:i4>
      </vt:variant>
      <vt:variant>
        <vt:lpwstr>https://es.m.wikipedia.org/wiki/Demograf%C3%ADa_de_M%C3%A9xico</vt:lpwstr>
      </vt:variant>
      <vt:variant>
        <vt:lpwstr/>
      </vt:variant>
      <vt:variant>
        <vt:i4>1376317</vt:i4>
      </vt:variant>
      <vt:variant>
        <vt:i4>92</vt:i4>
      </vt:variant>
      <vt:variant>
        <vt:i4>0</vt:i4>
      </vt:variant>
      <vt:variant>
        <vt:i4>5</vt:i4>
      </vt:variant>
      <vt:variant>
        <vt:lpwstr/>
      </vt:variant>
      <vt:variant>
        <vt:lpwstr>_Toc459998963</vt:lpwstr>
      </vt:variant>
      <vt:variant>
        <vt:i4>1376317</vt:i4>
      </vt:variant>
      <vt:variant>
        <vt:i4>86</vt:i4>
      </vt:variant>
      <vt:variant>
        <vt:i4>0</vt:i4>
      </vt:variant>
      <vt:variant>
        <vt:i4>5</vt:i4>
      </vt:variant>
      <vt:variant>
        <vt:lpwstr/>
      </vt:variant>
      <vt:variant>
        <vt:lpwstr>_Toc459998962</vt:lpwstr>
      </vt:variant>
      <vt:variant>
        <vt:i4>1376317</vt:i4>
      </vt:variant>
      <vt:variant>
        <vt:i4>80</vt:i4>
      </vt:variant>
      <vt:variant>
        <vt:i4>0</vt:i4>
      </vt:variant>
      <vt:variant>
        <vt:i4>5</vt:i4>
      </vt:variant>
      <vt:variant>
        <vt:lpwstr/>
      </vt:variant>
      <vt:variant>
        <vt:lpwstr>_Toc459998961</vt:lpwstr>
      </vt:variant>
      <vt:variant>
        <vt:i4>1376317</vt:i4>
      </vt:variant>
      <vt:variant>
        <vt:i4>74</vt:i4>
      </vt:variant>
      <vt:variant>
        <vt:i4>0</vt:i4>
      </vt:variant>
      <vt:variant>
        <vt:i4>5</vt:i4>
      </vt:variant>
      <vt:variant>
        <vt:lpwstr/>
      </vt:variant>
      <vt:variant>
        <vt:lpwstr>_Toc459998960</vt:lpwstr>
      </vt:variant>
      <vt:variant>
        <vt:i4>1441853</vt:i4>
      </vt:variant>
      <vt:variant>
        <vt:i4>68</vt:i4>
      </vt:variant>
      <vt:variant>
        <vt:i4>0</vt:i4>
      </vt:variant>
      <vt:variant>
        <vt:i4>5</vt:i4>
      </vt:variant>
      <vt:variant>
        <vt:lpwstr/>
      </vt:variant>
      <vt:variant>
        <vt:lpwstr>_Toc459998959</vt:lpwstr>
      </vt:variant>
      <vt:variant>
        <vt:i4>1441853</vt:i4>
      </vt:variant>
      <vt:variant>
        <vt:i4>62</vt:i4>
      </vt:variant>
      <vt:variant>
        <vt:i4>0</vt:i4>
      </vt:variant>
      <vt:variant>
        <vt:i4>5</vt:i4>
      </vt:variant>
      <vt:variant>
        <vt:lpwstr/>
      </vt:variant>
      <vt:variant>
        <vt:lpwstr>_Toc459998958</vt:lpwstr>
      </vt:variant>
      <vt:variant>
        <vt:i4>1441853</vt:i4>
      </vt:variant>
      <vt:variant>
        <vt:i4>56</vt:i4>
      </vt:variant>
      <vt:variant>
        <vt:i4>0</vt:i4>
      </vt:variant>
      <vt:variant>
        <vt:i4>5</vt:i4>
      </vt:variant>
      <vt:variant>
        <vt:lpwstr/>
      </vt:variant>
      <vt:variant>
        <vt:lpwstr>_Toc459998957</vt:lpwstr>
      </vt:variant>
      <vt:variant>
        <vt:i4>1441853</vt:i4>
      </vt:variant>
      <vt:variant>
        <vt:i4>50</vt:i4>
      </vt:variant>
      <vt:variant>
        <vt:i4>0</vt:i4>
      </vt:variant>
      <vt:variant>
        <vt:i4>5</vt:i4>
      </vt:variant>
      <vt:variant>
        <vt:lpwstr/>
      </vt:variant>
      <vt:variant>
        <vt:lpwstr>_Toc459998956</vt:lpwstr>
      </vt:variant>
      <vt:variant>
        <vt:i4>1441853</vt:i4>
      </vt:variant>
      <vt:variant>
        <vt:i4>44</vt:i4>
      </vt:variant>
      <vt:variant>
        <vt:i4>0</vt:i4>
      </vt:variant>
      <vt:variant>
        <vt:i4>5</vt:i4>
      </vt:variant>
      <vt:variant>
        <vt:lpwstr/>
      </vt:variant>
      <vt:variant>
        <vt:lpwstr>_Toc459998955</vt:lpwstr>
      </vt:variant>
      <vt:variant>
        <vt:i4>1441853</vt:i4>
      </vt:variant>
      <vt:variant>
        <vt:i4>38</vt:i4>
      </vt:variant>
      <vt:variant>
        <vt:i4>0</vt:i4>
      </vt:variant>
      <vt:variant>
        <vt:i4>5</vt:i4>
      </vt:variant>
      <vt:variant>
        <vt:lpwstr/>
      </vt:variant>
      <vt:variant>
        <vt:lpwstr>_Toc459998954</vt:lpwstr>
      </vt:variant>
      <vt:variant>
        <vt:i4>1441853</vt:i4>
      </vt:variant>
      <vt:variant>
        <vt:i4>32</vt:i4>
      </vt:variant>
      <vt:variant>
        <vt:i4>0</vt:i4>
      </vt:variant>
      <vt:variant>
        <vt:i4>5</vt:i4>
      </vt:variant>
      <vt:variant>
        <vt:lpwstr/>
      </vt:variant>
      <vt:variant>
        <vt:lpwstr>_Toc459998953</vt:lpwstr>
      </vt:variant>
      <vt:variant>
        <vt:i4>1441853</vt:i4>
      </vt:variant>
      <vt:variant>
        <vt:i4>26</vt:i4>
      </vt:variant>
      <vt:variant>
        <vt:i4>0</vt:i4>
      </vt:variant>
      <vt:variant>
        <vt:i4>5</vt:i4>
      </vt:variant>
      <vt:variant>
        <vt:lpwstr/>
      </vt:variant>
      <vt:variant>
        <vt:lpwstr>_Toc459998952</vt:lpwstr>
      </vt:variant>
      <vt:variant>
        <vt:i4>1441853</vt:i4>
      </vt:variant>
      <vt:variant>
        <vt:i4>20</vt:i4>
      </vt:variant>
      <vt:variant>
        <vt:i4>0</vt:i4>
      </vt:variant>
      <vt:variant>
        <vt:i4>5</vt:i4>
      </vt:variant>
      <vt:variant>
        <vt:lpwstr/>
      </vt:variant>
      <vt:variant>
        <vt:lpwstr>_Toc459998951</vt:lpwstr>
      </vt:variant>
      <vt:variant>
        <vt:i4>1441853</vt:i4>
      </vt:variant>
      <vt:variant>
        <vt:i4>14</vt:i4>
      </vt:variant>
      <vt:variant>
        <vt:i4>0</vt:i4>
      </vt:variant>
      <vt:variant>
        <vt:i4>5</vt:i4>
      </vt:variant>
      <vt:variant>
        <vt:lpwstr/>
      </vt:variant>
      <vt:variant>
        <vt:lpwstr>_Toc459998950</vt:lpwstr>
      </vt:variant>
      <vt:variant>
        <vt:i4>1507389</vt:i4>
      </vt:variant>
      <vt:variant>
        <vt:i4>8</vt:i4>
      </vt:variant>
      <vt:variant>
        <vt:i4>0</vt:i4>
      </vt:variant>
      <vt:variant>
        <vt:i4>5</vt:i4>
      </vt:variant>
      <vt:variant>
        <vt:lpwstr/>
      </vt:variant>
      <vt:variant>
        <vt:lpwstr>_Toc459998949</vt:lpwstr>
      </vt:variant>
      <vt:variant>
        <vt:i4>1507389</vt:i4>
      </vt:variant>
      <vt:variant>
        <vt:i4>2</vt:i4>
      </vt:variant>
      <vt:variant>
        <vt:i4>0</vt:i4>
      </vt:variant>
      <vt:variant>
        <vt:i4>5</vt:i4>
      </vt:variant>
      <vt:variant>
        <vt:lpwstr/>
      </vt:variant>
      <vt:variant>
        <vt:lpwstr>_Toc459998948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15</cp:revision>
  <cp:lastPrinted>2022-08-21T18:01:00Z</cp:lastPrinted>
  <dcterms:created xsi:type="dcterms:W3CDTF">2022-07-08T13:19:00Z</dcterms:created>
  <dcterms:modified xsi:type="dcterms:W3CDTF">2022-08-21T18:03:00Z</dcterms:modified>
</cp:coreProperties>
</file>