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E9" w:rsidRPr="0037164B" w:rsidRDefault="00F51C45" w:rsidP="0047530E">
      <w:pPr>
        <w:pStyle w:val="aff2"/>
      </w:pPr>
      <w:r w:rsidRPr="0037164B">
        <w:rPr>
          <w:noProof/>
        </w:rPr>
        <mc:AlternateContent>
          <mc:Choice Requires="wps">
            <w:drawing>
              <wp:anchor distT="0" distB="0" distL="114300" distR="114300" simplePos="0" relativeHeight="251658240" behindDoc="0" locked="0" layoutInCell="1" allowOverlap="1" wp14:anchorId="7B1A47D4" wp14:editId="3A428727">
                <wp:simplePos x="0" y="0"/>
                <wp:positionH relativeFrom="column">
                  <wp:posOffset>-325755</wp:posOffset>
                </wp:positionH>
                <wp:positionV relativeFrom="paragraph">
                  <wp:posOffset>-220980</wp:posOffset>
                </wp:positionV>
                <wp:extent cx="5991225" cy="1592580"/>
                <wp:effectExtent l="0" t="0" r="0" b="762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59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404536">
                            <w:pPr>
                              <w:pStyle w:val="af1"/>
                              <w:ind w:leftChars="250" w:left="1905" w:hangingChars="150" w:hanging="1314"/>
                            </w:pPr>
                            <w:bookmarkStart w:id="0" w:name="_GoBack"/>
                            <w:bookmarkEnd w:id="0"/>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（四）</w:t>
                            </w:r>
                          </w:p>
                          <w:p w:rsidR="000F3897" w:rsidRDefault="000F3897" w:rsidP="00E0318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65pt;margin-top:-17.4pt;width:471.75pt;height:12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y0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" filled="f" stroked="f">
                <v:textbox>
                  <w:txbxContent>
                    <w:p w:rsidR="000F3897" w:rsidRDefault="000F3897" w:rsidP="00404536">
                      <w:pPr>
                        <w:pStyle w:val="af1"/>
                        <w:ind w:leftChars="250" w:left="1905" w:hangingChars="150" w:hanging="1314"/>
                      </w:pPr>
                      <w:bookmarkStart w:id="1" w:name="_GoBack"/>
                      <w:bookmarkEnd w:id="1"/>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rPr>
                        <w:t>（四）</w:t>
                      </w:r>
                    </w:p>
                    <w:p w:rsidR="000F3897" w:rsidRDefault="000F3897" w:rsidP="00E0318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v:textbox>
              </v:shape>
            </w:pict>
          </mc:Fallback>
        </mc:AlternateContent>
      </w:r>
      <w:r w:rsidR="00461596" w:rsidRPr="0037164B">
        <w:rPr>
          <w:noProof/>
        </w:rPr>
        <w:drawing>
          <wp:anchor distT="0" distB="0" distL="114300" distR="114300" simplePos="0" relativeHeight="251657216" behindDoc="1" locked="0" layoutInCell="1" allowOverlap="1" wp14:anchorId="3350BAC6" wp14:editId="3B1A050A">
            <wp:simplePos x="0" y="0"/>
            <wp:positionH relativeFrom="column">
              <wp:posOffset>-1111596</wp:posOffset>
            </wp:positionH>
            <wp:positionV relativeFrom="paragraph">
              <wp:posOffset>-1473200</wp:posOffset>
            </wp:positionV>
            <wp:extent cx="7632065" cy="10763885"/>
            <wp:effectExtent l="0" t="0" r="6985" b="0"/>
            <wp:wrapNone/>
            <wp:docPr id="61"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22" w:rsidRPr="0037164B">
        <w:rPr>
          <w:noProof/>
        </w:rPr>
        <mc:AlternateContent>
          <mc:Choice Requires="wps">
            <w:drawing>
              <wp:anchor distT="0" distB="0" distL="114300" distR="114300" simplePos="0" relativeHeight="251659264" behindDoc="0" locked="0" layoutInCell="1" allowOverlap="1" wp14:anchorId="70401291" wp14:editId="65153EE2">
                <wp:simplePos x="0" y="0"/>
                <wp:positionH relativeFrom="column">
                  <wp:posOffset>-1155065</wp:posOffset>
                </wp:positionH>
                <wp:positionV relativeFrom="paragraph">
                  <wp:posOffset>8260715</wp:posOffset>
                </wp:positionV>
                <wp:extent cx="7642860" cy="990600"/>
                <wp:effectExtent l="0" t="0" r="0" b="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Pr="005D4D7E" w:rsidRDefault="000F3897" w:rsidP="00E0318D">
                            <w:pPr>
                              <w:adjustRightInd w:val="0"/>
                              <w:snapToGrid w:val="0"/>
                              <w:spacing w:after="40"/>
                              <w:ind w:firstLineChars="0"/>
                              <w:jc w:val="center"/>
                              <w:rPr>
                                <w:rFonts w:ascii="Arial Unicode MS" w:hAnsi="Arial Unicode MS"/>
                                <w:color w:val="FFFFFF"/>
                                <w:spacing w:val="20"/>
                                <w:kern w:val="0"/>
                                <w:sz w:val="32"/>
                                <w:szCs w:val="32"/>
                                <w:lang w:eastAsia="zh-TW"/>
                              </w:rPr>
                            </w:pPr>
                            <w:r w:rsidRPr="005D4D7E">
                              <w:rPr>
                                <w:rFonts w:ascii="Arial Unicode MS" w:hAnsi="Arial Unicode MS" w:hint="eastAsia"/>
                                <w:color w:val="FFFFFF"/>
                                <w:spacing w:val="20"/>
                                <w:kern w:val="0"/>
                                <w:sz w:val="32"/>
                                <w:szCs w:val="32"/>
                                <w:lang w:eastAsia="zh-TW"/>
                              </w:rPr>
                              <w:t>經濟部投資業務處　編印</w:t>
                            </w:r>
                          </w:p>
                          <w:p w:rsidR="000F3897" w:rsidRPr="005D4D7E" w:rsidRDefault="000F3897" w:rsidP="00E0318D">
                            <w:pPr>
                              <w:adjustRightInd w:val="0"/>
                              <w:snapToGrid w:val="0"/>
                              <w:spacing w:after="40"/>
                              <w:ind w:firstLineChars="0"/>
                              <w:jc w:val="center"/>
                              <w:rPr>
                                <w:rFonts w:ascii="Arial" w:hAnsi="Arial" w:cs="Arial"/>
                                <w:color w:val="FFFFFF"/>
                                <w:kern w:val="0"/>
                                <w:sz w:val="22"/>
                                <w:szCs w:val="22"/>
                                <w:lang w:eastAsia="zh-TW"/>
                              </w:rPr>
                            </w:pPr>
                            <w:r w:rsidRPr="005D4D7E">
                              <w:rPr>
                                <w:rFonts w:ascii="Arial" w:hAnsi="Arial" w:cs="Arial"/>
                                <w:color w:val="FFFFFF"/>
                                <w:kern w:val="0"/>
                                <w:sz w:val="22"/>
                                <w:szCs w:val="22"/>
                                <w:lang w:eastAsia="zh-TW"/>
                              </w:rPr>
                              <w:t>Department of Investment Services, Ministry of Economic Affairs</w:t>
                            </w:r>
                          </w:p>
                          <w:p w:rsidR="000F3897" w:rsidRPr="005D4D7E" w:rsidRDefault="000F3897" w:rsidP="00E0318D">
                            <w:pPr>
                              <w:adjustRightInd w:val="0"/>
                              <w:snapToGrid w:val="0"/>
                              <w:spacing w:after="40"/>
                              <w:ind w:firstLineChars="0"/>
                              <w:jc w:val="center"/>
                              <w:rPr>
                                <w:rFonts w:ascii="華康細圓體" w:hAnsi="Arial"/>
                                <w:color w:val="FFFFFF"/>
                                <w:spacing w:val="20"/>
                                <w:kern w:val="0"/>
                                <w:lang w:eastAsia="zh-TW"/>
                              </w:rPr>
                            </w:pPr>
                            <w:r w:rsidRPr="005D4D7E">
                              <w:rPr>
                                <w:rFonts w:ascii="華康細圓體" w:hAnsi="Arial" w:hint="eastAsia"/>
                                <w:color w:val="FFFFFF"/>
                                <w:spacing w:val="20"/>
                                <w:kern w:val="0"/>
                                <w:lang w:eastAsia="zh-TW"/>
                              </w:rPr>
                              <w:t>中華民國１０</w:t>
                            </w:r>
                            <w:r>
                              <w:rPr>
                                <w:rFonts w:ascii="華康細圓體" w:hAnsi="Arial" w:hint="eastAsia"/>
                                <w:color w:val="FFFFFF"/>
                                <w:spacing w:val="20"/>
                                <w:kern w:val="0"/>
                                <w:lang w:eastAsia="zh-TW"/>
                              </w:rPr>
                              <w:t>９</w:t>
                            </w:r>
                            <w:r w:rsidRPr="005D4D7E">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８</w:t>
                            </w:r>
                            <w:r w:rsidRPr="005D4D7E">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90.95pt;margin-top:650.45pt;width:601.8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" fillcolor="#339" stroked="f">
                <v:textbox inset="0,4mm,0,0">
                  <w:txbxContent>
                    <w:p w:rsidR="000F3897" w:rsidRPr="005D4D7E" w:rsidRDefault="000F3897" w:rsidP="00E0318D">
                      <w:pPr>
                        <w:adjustRightInd w:val="0"/>
                        <w:snapToGrid w:val="0"/>
                        <w:spacing w:after="40"/>
                        <w:ind w:firstLineChars="0"/>
                        <w:jc w:val="center"/>
                        <w:rPr>
                          <w:rFonts w:ascii="Arial Unicode MS" w:hAnsi="Arial Unicode MS"/>
                          <w:color w:val="FFFFFF"/>
                          <w:spacing w:val="20"/>
                          <w:kern w:val="0"/>
                          <w:sz w:val="32"/>
                          <w:szCs w:val="32"/>
                          <w:lang w:eastAsia="zh-TW"/>
                        </w:rPr>
                      </w:pPr>
                      <w:r w:rsidRPr="005D4D7E">
                        <w:rPr>
                          <w:rFonts w:ascii="Arial Unicode MS" w:hAnsi="Arial Unicode MS" w:hint="eastAsia"/>
                          <w:color w:val="FFFFFF"/>
                          <w:spacing w:val="20"/>
                          <w:kern w:val="0"/>
                          <w:sz w:val="32"/>
                          <w:szCs w:val="32"/>
                          <w:lang w:eastAsia="zh-TW"/>
                        </w:rPr>
                        <w:t>經濟部投資業務處　編印</w:t>
                      </w:r>
                    </w:p>
                    <w:p w:rsidR="000F3897" w:rsidRPr="005D4D7E" w:rsidRDefault="000F3897" w:rsidP="00E0318D">
                      <w:pPr>
                        <w:adjustRightInd w:val="0"/>
                        <w:snapToGrid w:val="0"/>
                        <w:spacing w:after="40"/>
                        <w:ind w:firstLineChars="0"/>
                        <w:jc w:val="center"/>
                        <w:rPr>
                          <w:rFonts w:ascii="Arial" w:hAnsi="Arial" w:cs="Arial"/>
                          <w:color w:val="FFFFFF"/>
                          <w:kern w:val="0"/>
                          <w:sz w:val="22"/>
                          <w:szCs w:val="22"/>
                          <w:lang w:eastAsia="zh-TW"/>
                        </w:rPr>
                      </w:pPr>
                      <w:r w:rsidRPr="005D4D7E">
                        <w:rPr>
                          <w:rFonts w:ascii="Arial" w:hAnsi="Arial" w:cs="Arial"/>
                          <w:color w:val="FFFFFF"/>
                          <w:kern w:val="0"/>
                          <w:sz w:val="22"/>
                          <w:szCs w:val="22"/>
                          <w:lang w:eastAsia="zh-TW"/>
                        </w:rPr>
                        <w:t>Department of Investment Services, Ministry of Economic Affairs</w:t>
                      </w:r>
                    </w:p>
                    <w:p w:rsidR="000F3897" w:rsidRPr="005D4D7E" w:rsidRDefault="000F3897" w:rsidP="00E0318D">
                      <w:pPr>
                        <w:adjustRightInd w:val="0"/>
                        <w:snapToGrid w:val="0"/>
                        <w:spacing w:after="40"/>
                        <w:ind w:firstLineChars="0"/>
                        <w:jc w:val="center"/>
                        <w:rPr>
                          <w:rFonts w:ascii="華康細圓體" w:hAnsi="Arial"/>
                          <w:color w:val="FFFFFF"/>
                          <w:spacing w:val="20"/>
                          <w:kern w:val="0"/>
                          <w:lang w:eastAsia="zh-TW"/>
                        </w:rPr>
                      </w:pPr>
                      <w:r w:rsidRPr="005D4D7E">
                        <w:rPr>
                          <w:rFonts w:ascii="華康細圓體" w:hAnsi="Arial" w:hint="eastAsia"/>
                          <w:color w:val="FFFFFF"/>
                          <w:spacing w:val="20"/>
                          <w:kern w:val="0"/>
                          <w:lang w:eastAsia="zh-TW"/>
                        </w:rPr>
                        <w:t>中華民國１０</w:t>
                      </w:r>
                      <w:r>
                        <w:rPr>
                          <w:rFonts w:ascii="華康細圓體" w:hAnsi="Arial" w:hint="eastAsia"/>
                          <w:color w:val="FFFFFF"/>
                          <w:spacing w:val="20"/>
                          <w:kern w:val="0"/>
                          <w:lang w:eastAsia="zh-TW"/>
                        </w:rPr>
                        <w:t>９</w:t>
                      </w:r>
                      <w:r w:rsidRPr="005D4D7E">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８</w:t>
                      </w:r>
                      <w:r w:rsidRPr="005D4D7E">
                        <w:rPr>
                          <w:rFonts w:ascii="華康細圓體" w:hAnsi="Arial" w:hint="eastAsia"/>
                          <w:color w:val="FFFFFF"/>
                          <w:spacing w:val="20"/>
                          <w:kern w:val="0"/>
                          <w:lang w:eastAsia="zh-TW"/>
                        </w:rPr>
                        <w:t>月</w:t>
                      </w:r>
                    </w:p>
                  </w:txbxContent>
                </v:textbox>
              </v:shape>
            </w:pict>
          </mc:Fallback>
        </mc:AlternateContent>
      </w:r>
      <w:r w:rsidR="00412F22" w:rsidRPr="0037164B">
        <w:rPr>
          <w:noProof/>
        </w:rPr>
        <mc:AlternateContent>
          <mc:Choice Requires="wps">
            <w:drawing>
              <wp:anchor distT="0" distB="0" distL="114300" distR="114300" simplePos="0" relativeHeight="251656192" behindDoc="0" locked="0" layoutInCell="1" allowOverlap="1" wp14:anchorId="45A22F55" wp14:editId="79FEA512">
                <wp:simplePos x="0" y="0"/>
                <wp:positionH relativeFrom="column">
                  <wp:posOffset>-1155065</wp:posOffset>
                </wp:positionH>
                <wp:positionV relativeFrom="paragraph">
                  <wp:posOffset>8274050</wp:posOffset>
                </wp:positionV>
                <wp:extent cx="7642860" cy="990600"/>
                <wp:effectExtent l="0" t="0" r="0" b="3175"/>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Pr="0035437D" w:rsidRDefault="000F3897" w:rsidP="00E83E63">
                            <w:pPr>
                              <w:adjustRightInd w:val="0"/>
                              <w:snapToGrid w:val="0"/>
                              <w:spacing w:after="40"/>
                              <w:ind w:firstLineChars="0" w:firstLine="0"/>
                              <w:jc w:val="center"/>
                              <w:rPr>
                                <w:rFonts w:ascii="Arial" w:hAnsi="Arial"/>
                                <w:color w:val="FFFFFF"/>
                                <w:spacing w:val="20"/>
                                <w:kern w:val="0"/>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90.95pt;margin-top:651.5pt;width:601.8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AhAIAAA0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" fillcolor="#339" stroked="f">
                <v:textbox inset="0,4mm,0,0">
                  <w:txbxContent>
                    <w:p w:rsidR="00311DA0" w:rsidRPr="0035437D" w:rsidRDefault="00311DA0" w:rsidP="00E83E63">
                      <w:pPr>
                        <w:adjustRightInd w:val="0"/>
                        <w:snapToGrid w:val="0"/>
                        <w:spacing w:after="40"/>
                        <w:ind w:firstLineChars="0" w:firstLine="0"/>
                        <w:jc w:val="center"/>
                        <w:rPr>
                          <w:rFonts w:ascii="Arial" w:hAnsi="Arial"/>
                          <w:color w:val="FFFFFF"/>
                          <w:spacing w:val="20"/>
                          <w:kern w:val="0"/>
                          <w:lang w:eastAsia="zh-TW"/>
                        </w:rPr>
                      </w:pPr>
                    </w:p>
                  </w:txbxContent>
                </v:textbox>
              </v:shape>
            </w:pict>
          </mc:Fallback>
        </mc:AlternateContent>
      </w:r>
      <w:r w:rsidR="00010D45" w:rsidRPr="0037164B">
        <w:br w:type="page"/>
      </w:r>
    </w:p>
    <w:p w:rsidR="00461596" w:rsidRPr="0037164B" w:rsidRDefault="00461596" w:rsidP="0047530E">
      <w:pPr>
        <w:pStyle w:val="aff2"/>
        <w:rPr>
          <w:sz w:val="10"/>
          <w:szCs w:val="10"/>
        </w:rPr>
      </w:pPr>
    </w:p>
    <w:p w:rsidR="009F53FE" w:rsidRPr="0037164B" w:rsidRDefault="009F53FE" w:rsidP="00C76DE9">
      <w:pPr>
        <w:pStyle w:val="aff"/>
        <w:ind w:firstLine="472"/>
        <w:sectPr w:rsidR="009F53FE" w:rsidRPr="0037164B"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7164B" w:rsidRPr="0037164B">
        <w:trPr>
          <w:trHeight w:val="1293"/>
        </w:trPr>
        <w:tc>
          <w:tcPr>
            <w:tcW w:w="8560" w:type="dxa"/>
            <w:shd w:val="clear" w:color="auto" w:fill="auto"/>
            <w:vAlign w:val="center"/>
          </w:tcPr>
          <w:p w:rsidR="00C76DE9" w:rsidRPr="0037164B" w:rsidRDefault="00C76DE9" w:rsidP="00C76DE9">
            <w:pPr>
              <w:pStyle w:val="aff"/>
              <w:ind w:firstLine="472"/>
            </w:pPr>
          </w:p>
        </w:tc>
      </w:tr>
      <w:tr w:rsidR="0037164B" w:rsidRPr="0037164B">
        <w:trPr>
          <w:trHeight w:val="1701"/>
        </w:trPr>
        <w:tc>
          <w:tcPr>
            <w:tcW w:w="8560" w:type="dxa"/>
            <w:shd w:val="clear" w:color="auto" w:fill="auto"/>
            <w:vAlign w:val="center"/>
          </w:tcPr>
          <w:p w:rsidR="00C76DE9" w:rsidRPr="0037164B" w:rsidRDefault="00C76DE9" w:rsidP="00DE68E8">
            <w:pPr>
              <w:pStyle w:val="af1"/>
              <w:ind w:left="2385" w:hanging="2149"/>
              <w:rPr>
                <w:rFonts w:ascii="華康粗圓體" w:eastAsia="華康粗圓體" w:hAnsi="華康粗圓體" w:cs="Footlight MT Light"/>
                <w:kern w:val="1"/>
                <w:sz w:val="72"/>
                <w:szCs w:val="72"/>
              </w:rPr>
            </w:pPr>
            <w:r w:rsidRPr="0037164B">
              <w:rPr>
                <w:rFonts w:ascii="華康粗圓體" w:eastAsia="華康粗圓體" w:hAnsi="華康粗圓體" w:cs="Footlight MT Light" w:hint="eastAsia"/>
                <w:kern w:val="1"/>
                <w:sz w:val="72"/>
                <w:szCs w:val="72"/>
              </w:rPr>
              <w:t>美國投資環境簡介</w:t>
            </w:r>
            <w:r w:rsidR="00D85CB9" w:rsidRPr="0037164B">
              <w:rPr>
                <w:rFonts w:ascii="華康粗圓體" w:eastAsia="華康粗圓體" w:hAnsi="華康粗圓體" w:cs="Footlight MT Light" w:hint="eastAsia"/>
                <w:kern w:val="1"/>
                <w:sz w:val="72"/>
                <w:szCs w:val="72"/>
              </w:rPr>
              <w:t>（四）</w:t>
            </w:r>
          </w:p>
          <w:p w:rsidR="00C76DE9" w:rsidRPr="0037164B" w:rsidRDefault="00C76DE9" w:rsidP="00DE68E8">
            <w:pPr>
              <w:ind w:left="120" w:right="120" w:firstLineChars="0" w:firstLine="0"/>
              <w:jc w:val="center"/>
              <w:rPr>
                <w:rFonts w:ascii="華康粗圓體" w:eastAsia="華康粗圓體" w:hAnsi="Footlight MT Light"/>
                <w:sz w:val="48"/>
                <w:szCs w:val="48"/>
              </w:rPr>
            </w:pPr>
            <w:r w:rsidRPr="0037164B">
              <w:rPr>
                <w:rFonts w:ascii="華康粗圓體" w:eastAsia="華康粗圓體" w:hAnsi="Footlight MT Light" w:hint="eastAsia"/>
                <w:sz w:val="48"/>
                <w:szCs w:val="48"/>
              </w:rPr>
              <w:t xml:space="preserve">Investment Guide to U.S.A </w:t>
            </w:r>
            <w:r w:rsidR="00E0318D" w:rsidRPr="0037164B">
              <w:rPr>
                <w:rFonts w:ascii="華康粗圓體" w:eastAsia="華康粗圓體" w:hAnsi="Footlight MT Light" w:hint="eastAsia"/>
                <w:sz w:val="48"/>
                <w:szCs w:val="48"/>
              </w:rPr>
              <w:t>4</w:t>
            </w:r>
          </w:p>
        </w:tc>
      </w:tr>
      <w:tr w:rsidR="0037164B" w:rsidRPr="0037164B">
        <w:trPr>
          <w:trHeight w:val="8037"/>
        </w:trPr>
        <w:tc>
          <w:tcPr>
            <w:tcW w:w="8560" w:type="dxa"/>
            <w:shd w:val="clear" w:color="auto" w:fill="auto"/>
          </w:tcPr>
          <w:p w:rsidR="00C76DE9" w:rsidRPr="0037164B" w:rsidRDefault="00C76DE9" w:rsidP="00C76DE9">
            <w:pPr>
              <w:ind w:firstLineChars="0" w:firstLine="0"/>
              <w:jc w:val="center"/>
              <w:rPr>
                <w:rFonts w:ascii="華康中特圓體" w:eastAsia="華康中特圓體" w:hAnsi="標楷體"/>
                <w:sz w:val="28"/>
                <w:szCs w:val="28"/>
                <w:lang w:eastAsia="zh-TW"/>
              </w:rPr>
            </w:pPr>
          </w:p>
          <w:p w:rsidR="00C76DE9" w:rsidRPr="0037164B" w:rsidRDefault="00C76DE9" w:rsidP="00C76DE9">
            <w:pPr>
              <w:ind w:firstLineChars="0" w:firstLine="0"/>
              <w:jc w:val="center"/>
              <w:rPr>
                <w:rFonts w:ascii="華康中特圓體" w:eastAsia="華康中特圓體" w:hAnsi="標楷體"/>
                <w:sz w:val="28"/>
                <w:szCs w:val="28"/>
                <w:lang w:eastAsia="zh-TW"/>
              </w:rPr>
            </w:pPr>
          </w:p>
          <w:p w:rsidR="00C76DE9" w:rsidRPr="0037164B" w:rsidRDefault="00C76DE9" w:rsidP="00C76DE9">
            <w:pPr>
              <w:ind w:firstLineChars="0" w:firstLine="0"/>
              <w:jc w:val="center"/>
              <w:rPr>
                <w:rFonts w:ascii="華康中特圓體" w:eastAsia="華康中特圓體" w:hAnsi="標楷體"/>
                <w:sz w:val="28"/>
                <w:szCs w:val="28"/>
                <w:lang w:eastAsia="zh-TW"/>
              </w:rPr>
            </w:pPr>
            <w:r w:rsidRPr="0037164B">
              <w:rPr>
                <w:rFonts w:ascii="華康中特圓體" w:eastAsia="華康中特圓體" w:hAnsi="標楷體" w:hint="eastAsia"/>
                <w:sz w:val="28"/>
                <w:szCs w:val="28"/>
                <w:lang w:eastAsia="zh-TW"/>
              </w:rPr>
              <w:t>經濟部投資業務處  編印</w:t>
            </w:r>
          </w:p>
        </w:tc>
      </w:tr>
      <w:tr w:rsidR="0037164B" w:rsidRPr="0037164B">
        <w:tc>
          <w:tcPr>
            <w:tcW w:w="8560" w:type="dxa"/>
            <w:shd w:val="clear" w:color="auto" w:fill="auto"/>
            <w:vAlign w:val="center"/>
          </w:tcPr>
          <w:p w:rsidR="00C76DE9" w:rsidRPr="0037164B" w:rsidRDefault="00C76DE9" w:rsidP="00C76DE9">
            <w:pPr>
              <w:ind w:leftChars="1100" w:left="2598" w:rightChars="1100" w:right="2598" w:firstLineChars="0" w:firstLine="0"/>
              <w:jc w:val="distribute"/>
              <w:rPr>
                <w:rFonts w:ascii="華康中特圓體" w:eastAsia="華康中特圓體" w:hAnsi="標楷體"/>
                <w:sz w:val="28"/>
                <w:szCs w:val="28"/>
                <w:lang w:eastAsia="zh-TW"/>
              </w:rPr>
            </w:pPr>
          </w:p>
        </w:tc>
      </w:tr>
    </w:tbl>
    <w:p w:rsidR="00C76DE9" w:rsidRPr="0037164B" w:rsidRDefault="00C76DE9" w:rsidP="00C76DE9">
      <w:pPr>
        <w:ind w:firstLineChars="0" w:firstLine="0"/>
        <w:jc w:val="center"/>
        <w:rPr>
          <w:rFonts w:ascii="華康粗圓體" w:eastAsia="華康粗圓體"/>
          <w:sz w:val="28"/>
          <w:szCs w:val="28"/>
          <w:lang w:eastAsia="zh-TW"/>
        </w:rPr>
      </w:pPr>
      <w:r w:rsidRPr="0037164B">
        <w:rPr>
          <w:rFonts w:ascii="華康粗圓體" w:eastAsia="華康粗圓體" w:hint="eastAsia"/>
          <w:sz w:val="28"/>
          <w:szCs w:val="28"/>
          <w:lang w:eastAsia="zh-TW"/>
        </w:rPr>
        <w:t>感謝駐洛杉磯辦事處經濟組協助本書編撰</w:t>
      </w:r>
    </w:p>
    <w:p w:rsidR="009F53FE" w:rsidRPr="0037164B" w:rsidRDefault="009F53FE" w:rsidP="00C76DE9">
      <w:pPr>
        <w:ind w:firstLineChars="0" w:firstLine="0"/>
        <w:jc w:val="center"/>
        <w:rPr>
          <w:rFonts w:ascii="華康粗圓體" w:eastAsia="華康粗圓體"/>
          <w:sz w:val="28"/>
          <w:szCs w:val="28"/>
          <w:lang w:eastAsia="zh-TW"/>
        </w:rPr>
      </w:pPr>
    </w:p>
    <w:p w:rsidR="009F53FE" w:rsidRPr="0037164B" w:rsidRDefault="009F53FE" w:rsidP="00C76DE9">
      <w:pPr>
        <w:ind w:firstLineChars="0" w:firstLine="0"/>
        <w:jc w:val="center"/>
        <w:rPr>
          <w:sz w:val="32"/>
          <w:szCs w:val="32"/>
          <w:lang w:eastAsia="zh-TW"/>
        </w:rPr>
      </w:pPr>
    </w:p>
    <w:p w:rsidR="00010D45" w:rsidRPr="0037164B" w:rsidRDefault="00010D45" w:rsidP="0047530E">
      <w:pPr>
        <w:pStyle w:val="aff2"/>
        <w:sectPr w:rsidR="00010D45" w:rsidRPr="0037164B" w:rsidSect="00AF50E7">
          <w:pgSz w:w="11906" w:h="16838" w:code="9"/>
          <w:pgMar w:top="2268" w:right="1701" w:bottom="1701" w:left="1701" w:header="1134" w:footer="851" w:gutter="0"/>
          <w:cols w:space="425"/>
          <w:docGrid w:type="linesAndChars" w:linePitch="514" w:charSpace="-774"/>
        </w:sectPr>
      </w:pPr>
    </w:p>
    <w:p w:rsidR="00010D45" w:rsidRPr="0037164B"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37164B">
        <w:rPr>
          <w:rFonts w:ascii="華康新特明體" w:eastAsia="華康新特明體" w:hint="eastAsia"/>
          <w:sz w:val="40"/>
          <w:szCs w:val="40"/>
        </w:rPr>
        <w:lastRenderedPageBreak/>
        <w:t>目　錄</w:t>
      </w:r>
    </w:p>
    <w:p w:rsidR="00DD5C69" w:rsidRPr="0037164B" w:rsidRDefault="00010D45" w:rsidP="00DD5C69">
      <w:pPr>
        <w:pStyle w:val="11"/>
        <w:rPr>
          <w:rFonts w:asciiTheme="minorHAnsi" w:eastAsiaTheme="minorEastAsia" w:hAnsiTheme="minorHAnsi" w:cstheme="minorBidi"/>
          <w:noProof/>
          <w:szCs w:val="22"/>
          <w:lang w:eastAsia="zh-TW"/>
        </w:rPr>
      </w:pPr>
      <w:r w:rsidRPr="0037164B">
        <w:rPr>
          <w:rStyle w:val="aff7"/>
          <w:noProof/>
          <w:color w:val="auto"/>
          <w:lang w:eastAsia="zh-TW"/>
        </w:rPr>
        <w:fldChar w:fldCharType="begin"/>
      </w:r>
      <w:r w:rsidRPr="0037164B">
        <w:rPr>
          <w:rStyle w:val="aff7"/>
          <w:noProof/>
          <w:color w:val="auto"/>
          <w:lang w:eastAsia="zh-TW"/>
        </w:rPr>
        <w:instrText xml:space="preserve"> TOC \h \z \t "28-</w:instrText>
      </w:r>
      <w:r w:rsidRPr="0037164B">
        <w:rPr>
          <w:rStyle w:val="aff7"/>
          <w:noProof/>
          <w:color w:val="auto"/>
          <w:lang w:eastAsia="zh-TW"/>
        </w:rPr>
        <w:instrText>超特黑</w:instrText>
      </w:r>
      <w:r w:rsidRPr="0037164B">
        <w:rPr>
          <w:rStyle w:val="aff7"/>
          <w:noProof/>
          <w:color w:val="auto"/>
          <w:lang w:eastAsia="zh-TW"/>
        </w:rPr>
        <w:instrText xml:space="preserve">,1" </w:instrText>
      </w:r>
      <w:r w:rsidRPr="0037164B">
        <w:rPr>
          <w:rStyle w:val="aff7"/>
          <w:noProof/>
          <w:color w:val="auto"/>
          <w:lang w:eastAsia="zh-TW"/>
        </w:rPr>
        <w:fldChar w:fldCharType="separate"/>
      </w:r>
      <w:hyperlink w:anchor="_Toc45032333" w:history="1">
        <w:r w:rsidR="00DD5C69" w:rsidRPr="0037164B">
          <w:rPr>
            <w:rStyle w:val="aff7"/>
            <w:rFonts w:hAnsi="華康超黑體" w:cs="標楷體" w:hint="eastAsia"/>
            <w:noProof/>
            <w:color w:val="auto"/>
            <w:kern w:val="1"/>
            <w:lang w:eastAsia="zh-TW"/>
          </w:rPr>
          <w:t>加利福尼亞州投資環境簡介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_Toc45032333 \h </w:instrText>
        </w:r>
        <w:r w:rsidR="00DD5C69" w:rsidRPr="0037164B">
          <w:rPr>
            <w:noProof/>
            <w:webHidden/>
          </w:rPr>
        </w:r>
        <w:r w:rsidR="00DD5C69" w:rsidRPr="0037164B">
          <w:rPr>
            <w:noProof/>
            <w:webHidden/>
          </w:rPr>
          <w:fldChar w:fldCharType="separate"/>
        </w:r>
        <w:r w:rsidR="000F3897">
          <w:rPr>
            <w:noProof/>
            <w:webHidden/>
          </w:rPr>
          <w:t>1</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4" w:history="1">
        <w:r w:rsidR="00DD5C69" w:rsidRPr="0037164B">
          <w:rPr>
            <w:rStyle w:val="aff7"/>
            <w:rFonts w:hint="eastAsia"/>
            <w:noProof/>
            <w:color w:val="auto"/>
            <w:lang w:eastAsia="zh-TW"/>
          </w:rPr>
          <w:t>夏威夷州投資環境簡介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_Toc45032334 \h </w:instrText>
        </w:r>
        <w:r w:rsidR="00DD5C69" w:rsidRPr="0037164B">
          <w:rPr>
            <w:noProof/>
            <w:webHidden/>
          </w:rPr>
        </w:r>
        <w:r w:rsidR="00DD5C69" w:rsidRPr="0037164B">
          <w:rPr>
            <w:noProof/>
            <w:webHidden/>
          </w:rPr>
          <w:fldChar w:fldCharType="separate"/>
        </w:r>
        <w:r w:rsidR="000F3897">
          <w:rPr>
            <w:noProof/>
            <w:webHidden/>
          </w:rPr>
          <w:t>25</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5" w:history="1">
        <w:r w:rsidR="00DD5C69" w:rsidRPr="0037164B">
          <w:rPr>
            <w:rStyle w:val="aff7"/>
            <w:rFonts w:hint="eastAsia"/>
            <w:noProof/>
            <w:color w:val="auto"/>
            <w:lang w:eastAsia="zh-TW"/>
          </w:rPr>
          <w:t>新墨西哥州投資環境簡介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_Toc45032335 \h </w:instrText>
        </w:r>
        <w:r w:rsidR="00DD5C69" w:rsidRPr="0037164B">
          <w:rPr>
            <w:noProof/>
            <w:webHidden/>
          </w:rPr>
        </w:r>
        <w:r w:rsidR="00DD5C69" w:rsidRPr="0037164B">
          <w:rPr>
            <w:noProof/>
            <w:webHidden/>
          </w:rPr>
          <w:fldChar w:fldCharType="separate"/>
        </w:r>
        <w:r w:rsidR="000F3897">
          <w:rPr>
            <w:noProof/>
            <w:webHidden/>
          </w:rPr>
          <w:t>45</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6" w:history="1">
        <w:r w:rsidR="00DD5C69" w:rsidRPr="0037164B">
          <w:rPr>
            <w:rStyle w:val="aff7"/>
            <w:rFonts w:hint="eastAsia"/>
            <w:noProof/>
            <w:color w:val="auto"/>
            <w:lang w:eastAsia="zh-TW"/>
          </w:rPr>
          <w:t>內華達州投資環境簡介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_Toc45032336 \h </w:instrText>
        </w:r>
        <w:r w:rsidR="00DD5C69" w:rsidRPr="0037164B">
          <w:rPr>
            <w:noProof/>
            <w:webHidden/>
          </w:rPr>
        </w:r>
        <w:r w:rsidR="00DD5C69" w:rsidRPr="0037164B">
          <w:rPr>
            <w:noProof/>
            <w:webHidden/>
          </w:rPr>
          <w:fldChar w:fldCharType="separate"/>
        </w:r>
        <w:r w:rsidR="000F3897">
          <w:rPr>
            <w:noProof/>
            <w:webHidden/>
          </w:rPr>
          <w:t>67</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7" w:history="1">
        <w:r w:rsidR="00DD5C69" w:rsidRPr="0037164B">
          <w:rPr>
            <w:rStyle w:val="aff7"/>
            <w:rFonts w:hint="eastAsia"/>
            <w:noProof/>
            <w:color w:val="auto"/>
            <w:lang w:eastAsia="zh-TW"/>
          </w:rPr>
          <w:t>亞利桑納州投資環境簡介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_Toc45032337 \h </w:instrText>
        </w:r>
        <w:r w:rsidR="00DD5C69" w:rsidRPr="0037164B">
          <w:rPr>
            <w:noProof/>
            <w:webHidden/>
          </w:rPr>
        </w:r>
        <w:r w:rsidR="00DD5C69" w:rsidRPr="0037164B">
          <w:rPr>
            <w:noProof/>
            <w:webHidden/>
          </w:rPr>
          <w:fldChar w:fldCharType="separate"/>
        </w:r>
        <w:r w:rsidR="000F3897">
          <w:rPr>
            <w:noProof/>
            <w:webHidden/>
          </w:rPr>
          <w:t>85</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8" w:history="1">
        <w:r w:rsidR="00DD5C69" w:rsidRPr="0037164B">
          <w:rPr>
            <w:rStyle w:val="aff7"/>
            <w:rFonts w:hint="eastAsia"/>
            <w:noProof/>
            <w:color w:val="auto"/>
            <w:lang w:eastAsia="zh-TW"/>
          </w:rPr>
          <w:t>科羅拉多州投資環境簡介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_Toc45032338 \h </w:instrText>
        </w:r>
        <w:r w:rsidR="00DD5C69" w:rsidRPr="0037164B">
          <w:rPr>
            <w:noProof/>
            <w:webHidden/>
          </w:rPr>
        </w:r>
        <w:r w:rsidR="00DD5C69" w:rsidRPr="0037164B">
          <w:rPr>
            <w:noProof/>
            <w:webHidden/>
          </w:rPr>
          <w:fldChar w:fldCharType="separate"/>
        </w:r>
        <w:r w:rsidR="000F3897">
          <w:rPr>
            <w:noProof/>
            <w:webHidden/>
          </w:rPr>
          <w:t>103</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39" w:history="1">
        <w:r w:rsidR="00DD5C69" w:rsidRPr="0037164B">
          <w:rPr>
            <w:rStyle w:val="aff7"/>
            <w:rFonts w:hint="eastAsia"/>
            <w:noProof/>
            <w:color w:val="auto"/>
            <w:lang w:eastAsia="zh-TW"/>
          </w:rPr>
          <w:t>猶他州投資環境簡介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_Toc45032339 \h </w:instrText>
        </w:r>
        <w:r w:rsidR="00DD5C69" w:rsidRPr="0037164B">
          <w:rPr>
            <w:noProof/>
            <w:webHidden/>
          </w:rPr>
        </w:r>
        <w:r w:rsidR="00DD5C69" w:rsidRPr="0037164B">
          <w:rPr>
            <w:noProof/>
            <w:webHidden/>
          </w:rPr>
          <w:fldChar w:fldCharType="separate"/>
        </w:r>
        <w:r w:rsidR="000F3897">
          <w:rPr>
            <w:noProof/>
            <w:webHidden/>
          </w:rPr>
          <w:t>123</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40" w:history="1">
        <w:r w:rsidR="00DD5C69" w:rsidRPr="0037164B">
          <w:rPr>
            <w:rStyle w:val="aff7"/>
            <w:rFonts w:hint="eastAsia"/>
            <w:noProof/>
            <w:color w:val="auto"/>
            <w:lang w:eastAsia="zh-TW"/>
          </w:rPr>
          <w:t>阿拉斯加州投資環境簡介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_Toc45032340 \h </w:instrText>
        </w:r>
        <w:r w:rsidR="00DD5C69" w:rsidRPr="0037164B">
          <w:rPr>
            <w:noProof/>
            <w:webHidden/>
          </w:rPr>
        </w:r>
        <w:r w:rsidR="00DD5C69" w:rsidRPr="0037164B">
          <w:rPr>
            <w:noProof/>
            <w:webHidden/>
          </w:rPr>
          <w:fldChar w:fldCharType="separate"/>
        </w:r>
        <w:r w:rsidR="000F3897">
          <w:rPr>
            <w:noProof/>
            <w:webHidden/>
          </w:rPr>
          <w:t>141</w:t>
        </w:r>
        <w:r w:rsidR="00DD5C69" w:rsidRPr="0037164B">
          <w:rPr>
            <w:noProof/>
            <w:webHidden/>
          </w:rPr>
          <w:fldChar w:fldCharType="end"/>
        </w:r>
      </w:hyperlink>
    </w:p>
    <w:p w:rsidR="00DD5C69" w:rsidRPr="0037164B" w:rsidRDefault="00404536">
      <w:pPr>
        <w:pStyle w:val="11"/>
        <w:rPr>
          <w:rFonts w:asciiTheme="minorHAnsi" w:eastAsiaTheme="minorEastAsia" w:hAnsiTheme="minorHAnsi" w:cstheme="minorBidi"/>
          <w:noProof/>
          <w:szCs w:val="22"/>
          <w:lang w:eastAsia="zh-TW"/>
        </w:rPr>
      </w:pPr>
      <w:hyperlink w:anchor="_Toc45032341" w:history="1">
        <w:r w:rsidR="00DD5C69" w:rsidRPr="0037164B">
          <w:rPr>
            <w:rStyle w:val="aff7"/>
            <w:rFonts w:hint="eastAsia"/>
            <w:noProof/>
            <w:color w:val="auto"/>
            <w:lang w:eastAsia="zh-TW"/>
          </w:rPr>
          <w:t>懷俄明州投資環境簡介</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_Toc45032341 \h </w:instrText>
        </w:r>
        <w:r w:rsidR="00DD5C69" w:rsidRPr="0037164B">
          <w:rPr>
            <w:noProof/>
            <w:webHidden/>
          </w:rPr>
        </w:r>
        <w:r w:rsidR="00DD5C69" w:rsidRPr="0037164B">
          <w:rPr>
            <w:noProof/>
            <w:webHidden/>
          </w:rPr>
          <w:fldChar w:fldCharType="separate"/>
        </w:r>
        <w:r w:rsidR="000F3897">
          <w:rPr>
            <w:noProof/>
            <w:webHidden/>
          </w:rPr>
          <w:t>161</w:t>
        </w:r>
        <w:r w:rsidR="00DD5C69" w:rsidRPr="0037164B">
          <w:rPr>
            <w:noProof/>
            <w:webHidden/>
          </w:rPr>
          <w:fldChar w:fldCharType="end"/>
        </w:r>
      </w:hyperlink>
    </w:p>
    <w:p w:rsidR="00DD5C69" w:rsidRPr="0037164B" w:rsidRDefault="00404536" w:rsidP="00DD5C69">
      <w:pPr>
        <w:pStyle w:val="11"/>
        <w:rPr>
          <w:rFonts w:asciiTheme="minorHAnsi" w:eastAsiaTheme="minorEastAsia" w:hAnsiTheme="minorHAnsi" w:cstheme="minorBidi"/>
          <w:noProof/>
          <w:szCs w:val="22"/>
          <w:lang w:eastAsia="zh-TW"/>
        </w:rPr>
      </w:pPr>
      <w:hyperlink w:anchor="_Toc45032342" w:history="1">
        <w:r w:rsidR="00DD5C69" w:rsidRPr="0037164B">
          <w:rPr>
            <w:rStyle w:val="aff7"/>
            <w:rFonts w:hint="eastAsia"/>
            <w:noProof/>
            <w:color w:val="auto"/>
            <w:kern w:val="0"/>
            <w:lang w:val="zh-TW" w:eastAsia="zh-TW"/>
          </w:rPr>
          <w:t xml:space="preserve">附錄　</w:t>
        </w:r>
        <w:r w:rsidR="00DD5C69" w:rsidRPr="0037164B">
          <w:rPr>
            <w:rStyle w:val="aff7"/>
            <w:rFonts w:hint="eastAsia"/>
            <w:noProof/>
            <w:color w:val="auto"/>
            <w:lang w:eastAsia="zh-TW"/>
          </w:rPr>
          <w:t>我國廠商對當地國投資統計</w:t>
        </w:r>
        <w:r w:rsidR="00DD5C69" w:rsidRPr="0037164B">
          <w:rPr>
            <w:noProof/>
            <w:webHidden/>
          </w:rPr>
          <w:tab/>
        </w:r>
        <w:r w:rsidR="00DD5C69" w:rsidRPr="0037164B">
          <w:rPr>
            <w:noProof/>
            <w:webHidden/>
          </w:rPr>
          <w:fldChar w:fldCharType="begin"/>
        </w:r>
        <w:r w:rsidR="00DD5C69" w:rsidRPr="0037164B">
          <w:rPr>
            <w:noProof/>
            <w:webHidden/>
          </w:rPr>
          <w:instrText xml:space="preserve"> PAGEREF _Toc45032342 \h </w:instrText>
        </w:r>
        <w:r w:rsidR="00DD5C69" w:rsidRPr="0037164B">
          <w:rPr>
            <w:noProof/>
            <w:webHidden/>
          </w:rPr>
        </w:r>
        <w:r w:rsidR="00DD5C69" w:rsidRPr="0037164B">
          <w:rPr>
            <w:noProof/>
            <w:webHidden/>
          </w:rPr>
          <w:fldChar w:fldCharType="separate"/>
        </w:r>
        <w:r w:rsidR="000F3897">
          <w:rPr>
            <w:noProof/>
            <w:webHidden/>
          </w:rPr>
          <w:t>181</w:t>
        </w:r>
        <w:r w:rsidR="00DD5C69" w:rsidRPr="0037164B">
          <w:rPr>
            <w:noProof/>
            <w:webHidden/>
          </w:rPr>
          <w:fldChar w:fldCharType="end"/>
        </w:r>
      </w:hyperlink>
    </w:p>
    <w:p w:rsidR="00010D45" w:rsidRPr="0037164B" w:rsidRDefault="00010D45" w:rsidP="006000C2">
      <w:pPr>
        <w:pStyle w:val="11"/>
        <w:rPr>
          <w:lang w:eastAsia="zh-TW"/>
        </w:rPr>
      </w:pPr>
      <w:r w:rsidRPr="0037164B">
        <w:rPr>
          <w:rStyle w:val="aff7"/>
          <w:noProof/>
          <w:color w:val="auto"/>
          <w:lang w:eastAsia="zh-TW"/>
        </w:rPr>
        <w:fldChar w:fldCharType="end"/>
      </w:r>
    </w:p>
    <w:p w:rsidR="00005B2A" w:rsidRPr="0037164B" w:rsidRDefault="009F53FE" w:rsidP="00005B2A">
      <w:pPr>
        <w:pStyle w:val="aff2"/>
      </w:pPr>
      <w:r w:rsidRPr="0037164B">
        <w:br w:type="page"/>
      </w:r>
      <w:r w:rsidR="00010D45" w:rsidRPr="0037164B">
        <w:lastRenderedPageBreak/>
        <w:br w:type="page"/>
      </w:r>
      <w:r w:rsidR="00005B2A" w:rsidRPr="0037164B">
        <w:lastRenderedPageBreak/>
        <w:t>美國基本資料表</w:t>
      </w:r>
    </w:p>
    <w:tbl>
      <w:tblPr>
        <w:tblW w:w="856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82"/>
        <w:gridCol w:w="6082"/>
      </w:tblGrid>
      <w:tr w:rsidR="0037164B" w:rsidRPr="0037164B" w:rsidTr="00005B2A">
        <w:trPr>
          <w:trHeight w:val="680"/>
        </w:trPr>
        <w:tc>
          <w:tcPr>
            <w:tcW w:w="8564" w:type="dxa"/>
            <w:gridSpan w:val="2"/>
            <w:shd w:val="clear" w:color="auto" w:fill="auto"/>
            <w:vAlign w:val="center"/>
          </w:tcPr>
          <w:p w:rsidR="00005B2A" w:rsidRPr="0037164B" w:rsidRDefault="00005B2A" w:rsidP="00005B2A">
            <w:pPr>
              <w:pStyle w:val="aff3"/>
            </w:pPr>
            <w:r w:rsidRPr="0037164B">
              <w:t>自　然　人　文</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地理環境</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位於北美洲，東濱大西洋，西濱太平洋，北與加拿大接壤，南接墨西哥。中部多平原，西部多山，整體而言地勢和緩。</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國土面積</w:t>
            </w:r>
          </w:p>
        </w:tc>
        <w:tc>
          <w:tcPr>
            <w:tcW w:w="6082" w:type="dxa"/>
            <w:shd w:val="clear" w:color="auto" w:fill="auto"/>
            <w:vAlign w:val="center"/>
          </w:tcPr>
          <w:p w:rsidR="00005B2A" w:rsidRPr="0037164B" w:rsidRDefault="00005B2A" w:rsidP="00005B2A">
            <w:pPr>
              <w:pStyle w:val="-0"/>
            </w:pPr>
            <w:r w:rsidRPr="0037164B">
              <w:t>9,833,517</w:t>
            </w:r>
            <w:r w:rsidRPr="0037164B">
              <w:t>平方公里</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氣候</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氣候大致溫和，僅夏威夷與佛羅里達州</w:t>
            </w:r>
            <w:r w:rsidRPr="0037164B">
              <w:rPr>
                <w:rFonts w:hint="eastAsia"/>
                <w:lang w:eastAsia="zh-TW"/>
              </w:rPr>
              <w:t>為熱帶氣候，阿拉斯加有極地氣候。</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種族</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白人、黑人</w:t>
            </w:r>
            <w:r w:rsidRPr="0037164B">
              <w:rPr>
                <w:rFonts w:hint="eastAsia"/>
                <w:lang w:eastAsia="zh-TW"/>
              </w:rPr>
              <w:t>（建議改為非裔）</w:t>
            </w:r>
            <w:r w:rsidRPr="0037164B">
              <w:rPr>
                <w:lang w:eastAsia="zh-TW"/>
              </w:rPr>
              <w:t>、亞洲人</w:t>
            </w:r>
            <w:r w:rsidR="006910DF" w:rsidRPr="0037164B">
              <w:rPr>
                <w:rFonts w:hint="eastAsia"/>
                <w:lang w:eastAsia="zh-TW"/>
              </w:rPr>
              <w:t>（</w:t>
            </w:r>
            <w:r w:rsidRPr="0037164B">
              <w:rPr>
                <w:lang w:eastAsia="zh-TW"/>
              </w:rPr>
              <w:t>建議改</w:t>
            </w:r>
            <w:r w:rsidRPr="0037164B">
              <w:rPr>
                <w:rFonts w:hint="eastAsia"/>
                <w:lang w:eastAsia="zh-TW"/>
              </w:rPr>
              <w:t>為亞裔？</w:t>
            </w:r>
            <w:r w:rsidR="006910DF" w:rsidRPr="0037164B">
              <w:rPr>
                <w:rFonts w:hint="eastAsia"/>
                <w:lang w:eastAsia="zh-TW"/>
              </w:rPr>
              <w:t>）</w:t>
            </w:r>
            <w:r w:rsidRPr="0037164B">
              <w:rPr>
                <w:lang w:eastAsia="zh-TW"/>
              </w:rPr>
              <w:t>、西裔</w:t>
            </w:r>
            <w:r w:rsidRPr="0037164B">
              <w:rPr>
                <w:lang w:eastAsia="zh-TW"/>
              </w:rPr>
              <w:t>/</w:t>
            </w:r>
            <w:r w:rsidRPr="0037164B">
              <w:rPr>
                <w:lang w:eastAsia="zh-TW"/>
              </w:rPr>
              <w:t>拉丁美洲裔、原住民</w:t>
            </w:r>
            <w:r w:rsidRPr="0037164B">
              <w:rPr>
                <w:rFonts w:hint="eastAsia"/>
                <w:lang w:eastAsia="zh-TW"/>
              </w:rPr>
              <w:t>為</w:t>
            </w:r>
            <w:r w:rsidRPr="0037164B">
              <w:rPr>
                <w:lang w:eastAsia="zh-TW"/>
              </w:rPr>
              <w:t>美洲印地安人及阿拉斯加原住民（建議新增夏威夷或太平洋諸島住民）</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人口結構</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迄</w:t>
            </w:r>
            <w:r w:rsidRPr="0037164B">
              <w:rPr>
                <w:lang w:eastAsia="zh-TW"/>
              </w:rPr>
              <w:t>2020</w:t>
            </w:r>
            <w:r w:rsidRPr="0037164B">
              <w:rPr>
                <w:lang w:eastAsia="zh-TW"/>
              </w:rPr>
              <w:t>年</w:t>
            </w:r>
            <w:r w:rsidRPr="0037164B">
              <w:rPr>
                <w:lang w:eastAsia="zh-TW"/>
              </w:rPr>
              <w:t>3</w:t>
            </w:r>
            <w:r w:rsidRPr="0037164B">
              <w:rPr>
                <w:lang w:eastAsia="zh-TW"/>
              </w:rPr>
              <w:t>月底，美國總人口約</w:t>
            </w:r>
            <w:r w:rsidRPr="0037164B">
              <w:rPr>
                <w:rFonts w:hint="eastAsia"/>
                <w:lang w:eastAsia="zh-TW"/>
              </w:rPr>
              <w:t>為</w:t>
            </w:r>
            <w:r w:rsidRPr="0037164B">
              <w:rPr>
                <w:lang w:eastAsia="zh-TW"/>
              </w:rPr>
              <w:t>329,455,737</w:t>
            </w:r>
            <w:r w:rsidRPr="0037164B">
              <w:rPr>
                <w:lang w:eastAsia="zh-TW"/>
              </w:rPr>
              <w:t>人，</w:t>
            </w:r>
            <w:r w:rsidRPr="0037164B">
              <w:rPr>
                <w:rFonts w:hint="eastAsia"/>
                <w:lang w:eastAsia="zh-TW"/>
              </w:rPr>
              <w:t>為全球人口第</w:t>
            </w:r>
            <w:r w:rsidRPr="0037164B">
              <w:rPr>
                <w:lang w:eastAsia="zh-TW"/>
              </w:rPr>
              <w:t>3</w:t>
            </w:r>
            <w:r w:rsidRPr="0037164B">
              <w:rPr>
                <w:lang w:eastAsia="zh-TW"/>
              </w:rPr>
              <w:t>多的國家。美國都市化程度高，</w:t>
            </w:r>
            <w:r w:rsidRPr="0037164B">
              <w:rPr>
                <w:lang w:eastAsia="zh-TW"/>
              </w:rPr>
              <w:t>82.26%</w:t>
            </w:r>
            <w:r w:rsidRPr="0037164B">
              <w:rPr>
                <w:lang w:eastAsia="zh-TW"/>
              </w:rPr>
              <w:t>人口居住於城市及其近郊，遠高於全球平均</w:t>
            </w:r>
            <w:r w:rsidRPr="0037164B">
              <w:rPr>
                <w:rFonts w:hint="eastAsia"/>
                <w:lang w:eastAsia="zh-TW"/>
              </w:rPr>
              <w:t>值</w:t>
            </w:r>
            <w:r w:rsidRPr="0037164B">
              <w:rPr>
                <w:lang w:eastAsia="zh-TW"/>
              </w:rPr>
              <w:t>54%</w:t>
            </w:r>
            <w:r w:rsidRPr="0037164B">
              <w:rPr>
                <w:lang w:eastAsia="zh-TW"/>
              </w:rPr>
              <w:t>。加州及德州</w:t>
            </w:r>
            <w:r w:rsidRPr="0037164B">
              <w:rPr>
                <w:rFonts w:hint="eastAsia"/>
                <w:lang w:eastAsia="zh-TW"/>
              </w:rPr>
              <w:t>為美國人口最多的州，紐約市是人口最多的都市。</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rPr>
                <w:rFonts w:hint="eastAsia"/>
              </w:rPr>
              <w:t>教育普及程度</w:t>
            </w:r>
          </w:p>
        </w:tc>
        <w:tc>
          <w:tcPr>
            <w:tcW w:w="6082" w:type="dxa"/>
            <w:shd w:val="clear" w:color="auto" w:fill="auto"/>
            <w:vAlign w:val="center"/>
          </w:tcPr>
          <w:p w:rsidR="00005B2A" w:rsidRPr="0037164B" w:rsidRDefault="00005B2A" w:rsidP="00005B2A">
            <w:pPr>
              <w:pStyle w:val="-0"/>
            </w:pPr>
            <w:r w:rsidRPr="0037164B">
              <w:t>識字率</w:t>
            </w:r>
            <w:r w:rsidRPr="0037164B">
              <w:t>99%</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語言</w:t>
            </w:r>
          </w:p>
        </w:tc>
        <w:tc>
          <w:tcPr>
            <w:tcW w:w="6082" w:type="dxa"/>
            <w:shd w:val="clear" w:color="auto" w:fill="auto"/>
            <w:vAlign w:val="center"/>
          </w:tcPr>
          <w:p w:rsidR="00005B2A" w:rsidRPr="0037164B" w:rsidRDefault="00005B2A" w:rsidP="00005B2A">
            <w:pPr>
              <w:pStyle w:val="-0"/>
            </w:pPr>
            <w:r w:rsidRPr="0037164B">
              <w:t>英語</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宗</w:t>
            </w:r>
            <w:r w:rsidRPr="0037164B">
              <w:rPr>
                <w:rFonts w:hint="eastAsia"/>
              </w:rPr>
              <w:t>教</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基督教、天主教、印度教、伊斯蘭教、佛教、猶太教</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首都及重要城市</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首都為華盛頓特區，主要城市包括：紐約、洛杉磯、芝加哥等</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lastRenderedPageBreak/>
              <w:t>政治體制</w:t>
            </w:r>
          </w:p>
        </w:tc>
        <w:tc>
          <w:tcPr>
            <w:tcW w:w="6082" w:type="dxa"/>
            <w:shd w:val="clear" w:color="auto" w:fill="auto"/>
            <w:vAlign w:val="center"/>
          </w:tcPr>
          <w:p w:rsidR="00005B2A" w:rsidRPr="0037164B" w:rsidRDefault="00005B2A" w:rsidP="00005B2A">
            <w:pPr>
              <w:pStyle w:val="-0"/>
            </w:pPr>
            <w:r w:rsidRPr="0037164B">
              <w:t>聯邦總統制</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投資主管機關</w:t>
            </w:r>
          </w:p>
        </w:tc>
        <w:tc>
          <w:tcPr>
            <w:tcW w:w="6082" w:type="dxa"/>
            <w:shd w:val="clear" w:color="auto" w:fill="auto"/>
            <w:vAlign w:val="center"/>
          </w:tcPr>
          <w:p w:rsidR="00005B2A" w:rsidRPr="0037164B" w:rsidRDefault="00005B2A" w:rsidP="00005B2A">
            <w:pPr>
              <w:pStyle w:val="-0"/>
            </w:pPr>
            <w:r w:rsidRPr="0037164B">
              <w:t>美國商務部</w:t>
            </w:r>
          </w:p>
        </w:tc>
      </w:tr>
      <w:tr w:rsidR="0037164B" w:rsidRPr="0037164B" w:rsidTr="00005B2A">
        <w:trPr>
          <w:trHeight w:val="680"/>
        </w:trPr>
        <w:tc>
          <w:tcPr>
            <w:tcW w:w="8564" w:type="dxa"/>
            <w:gridSpan w:val="2"/>
            <w:shd w:val="clear" w:color="auto" w:fill="auto"/>
            <w:vAlign w:val="center"/>
          </w:tcPr>
          <w:p w:rsidR="00005B2A" w:rsidRPr="0037164B" w:rsidRDefault="00005B2A" w:rsidP="00005B2A">
            <w:pPr>
              <w:pStyle w:val="aff3"/>
            </w:pPr>
            <w:r w:rsidRPr="0037164B">
              <w:t>經　濟　概　況</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幣制</w:t>
            </w:r>
          </w:p>
        </w:tc>
        <w:tc>
          <w:tcPr>
            <w:tcW w:w="6082" w:type="dxa"/>
            <w:shd w:val="clear" w:color="auto" w:fill="auto"/>
            <w:vAlign w:val="center"/>
          </w:tcPr>
          <w:p w:rsidR="00005B2A" w:rsidRPr="0037164B" w:rsidRDefault="00005B2A" w:rsidP="00005B2A">
            <w:pPr>
              <w:pStyle w:val="-0"/>
            </w:pPr>
            <w:r w:rsidRPr="0037164B">
              <w:t>美元</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國內生產毛額</w:t>
            </w:r>
          </w:p>
        </w:tc>
        <w:tc>
          <w:tcPr>
            <w:tcW w:w="6082" w:type="dxa"/>
            <w:shd w:val="clear" w:color="auto" w:fill="auto"/>
            <w:vAlign w:val="center"/>
          </w:tcPr>
          <w:p w:rsidR="00005B2A" w:rsidRPr="0037164B" w:rsidRDefault="00005B2A" w:rsidP="00005B2A">
            <w:pPr>
              <w:pStyle w:val="-0"/>
            </w:pPr>
            <w:r w:rsidRPr="0037164B">
              <w:t>US$ 21.20</w:t>
            </w:r>
            <w:r w:rsidRPr="0037164B">
              <w:t>兆元（</w:t>
            </w:r>
            <w:r w:rsidRPr="0037164B">
              <w:t>2019</w:t>
            </w:r>
            <w:r w:rsidRPr="0037164B">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經濟成長率</w:t>
            </w:r>
          </w:p>
        </w:tc>
        <w:tc>
          <w:tcPr>
            <w:tcW w:w="6082" w:type="dxa"/>
            <w:shd w:val="clear" w:color="auto" w:fill="auto"/>
            <w:vAlign w:val="center"/>
          </w:tcPr>
          <w:p w:rsidR="00005B2A" w:rsidRPr="0037164B" w:rsidRDefault="00005B2A" w:rsidP="00005B2A">
            <w:pPr>
              <w:pStyle w:val="-0"/>
            </w:pPr>
            <w:r w:rsidRPr="0037164B">
              <w:t>2.1%</w:t>
            </w:r>
            <w:r w:rsidRPr="0037164B">
              <w:t>（</w:t>
            </w:r>
            <w:r w:rsidRPr="0037164B">
              <w:t>2019</w:t>
            </w:r>
            <w:r w:rsidRPr="0037164B">
              <w:t>第</w:t>
            </w:r>
            <w:r w:rsidRPr="0037164B">
              <w:t>4</w:t>
            </w:r>
            <w:r w:rsidRPr="0037164B">
              <w:t>季）</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平均國民所得</w:t>
            </w:r>
          </w:p>
        </w:tc>
        <w:tc>
          <w:tcPr>
            <w:tcW w:w="6082" w:type="dxa"/>
            <w:shd w:val="clear" w:color="auto" w:fill="auto"/>
            <w:vAlign w:val="center"/>
          </w:tcPr>
          <w:p w:rsidR="00005B2A" w:rsidRPr="0037164B" w:rsidRDefault="00005B2A" w:rsidP="00005B2A">
            <w:pPr>
              <w:pStyle w:val="-0"/>
            </w:pPr>
            <w:r w:rsidRPr="0037164B">
              <w:t>US$ 65,112</w:t>
            </w:r>
            <w:r w:rsidRPr="0037164B">
              <w:t>元（</w:t>
            </w:r>
            <w:r w:rsidRPr="0037164B">
              <w:t>2019</w:t>
            </w:r>
            <w:r w:rsidRPr="0037164B">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匯率</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1</w:t>
            </w:r>
            <w:r w:rsidRPr="0037164B">
              <w:rPr>
                <w:lang w:eastAsia="zh-TW"/>
              </w:rPr>
              <w:t>美元兌換</w:t>
            </w:r>
            <w:r w:rsidRPr="0037164B">
              <w:rPr>
                <w:lang w:eastAsia="zh-TW"/>
              </w:rPr>
              <w:t>30.53</w:t>
            </w:r>
            <w:r w:rsidRPr="0037164B">
              <w:rPr>
                <w:lang w:eastAsia="zh-TW"/>
              </w:rPr>
              <w:t>新臺幣（</w:t>
            </w:r>
            <w:r w:rsidRPr="0037164B">
              <w:rPr>
                <w:lang w:eastAsia="zh-TW"/>
              </w:rPr>
              <w:t>2020</w:t>
            </w:r>
            <w:r w:rsidRPr="0037164B">
              <w:rPr>
                <w:lang w:eastAsia="zh-TW"/>
              </w:rPr>
              <w:t>年</w:t>
            </w:r>
            <w:r w:rsidRPr="0037164B">
              <w:rPr>
                <w:lang w:eastAsia="zh-TW"/>
              </w:rPr>
              <w:t>4</w:t>
            </w:r>
            <w:r w:rsidRPr="0037164B">
              <w:rPr>
                <w:lang w:eastAsia="zh-TW"/>
              </w:rPr>
              <w:t>月）</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利率</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聯準會基準利率</w:t>
            </w:r>
            <w:r w:rsidRPr="0037164B">
              <w:rPr>
                <w:rFonts w:hint="eastAsia"/>
                <w:lang w:eastAsia="zh-TW"/>
              </w:rPr>
              <w:t>為</w:t>
            </w:r>
            <w:r w:rsidRPr="0037164B">
              <w:rPr>
                <w:lang w:eastAsia="zh-TW"/>
              </w:rPr>
              <w:t>0.25%</w:t>
            </w:r>
            <w:r w:rsidRPr="0037164B">
              <w:rPr>
                <w:lang w:eastAsia="zh-TW"/>
              </w:rPr>
              <w:t>（</w:t>
            </w:r>
            <w:r w:rsidRPr="0037164B">
              <w:rPr>
                <w:lang w:eastAsia="zh-TW"/>
              </w:rPr>
              <w:t>2020</w:t>
            </w:r>
            <w:r w:rsidRPr="0037164B">
              <w:rPr>
                <w:lang w:eastAsia="zh-TW"/>
              </w:rPr>
              <w:t>年</w:t>
            </w:r>
            <w:r w:rsidRPr="0037164B">
              <w:rPr>
                <w:lang w:eastAsia="zh-TW"/>
              </w:rPr>
              <w:t>4</w:t>
            </w:r>
            <w:r w:rsidRPr="0037164B">
              <w:rPr>
                <w:lang w:eastAsia="zh-TW"/>
              </w:rPr>
              <w:t>月）</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通貨膨脹率</w:t>
            </w:r>
          </w:p>
        </w:tc>
        <w:tc>
          <w:tcPr>
            <w:tcW w:w="6082" w:type="dxa"/>
            <w:shd w:val="clear" w:color="auto" w:fill="auto"/>
            <w:vAlign w:val="center"/>
          </w:tcPr>
          <w:p w:rsidR="00005B2A" w:rsidRPr="0037164B" w:rsidRDefault="00005B2A" w:rsidP="00005B2A">
            <w:pPr>
              <w:pStyle w:val="-0"/>
            </w:pPr>
            <w:r w:rsidRPr="0037164B">
              <w:t>2.3%</w:t>
            </w:r>
            <w:r w:rsidRPr="0037164B">
              <w:t>（</w:t>
            </w:r>
            <w:r w:rsidRPr="0037164B">
              <w:t>2019</w:t>
            </w:r>
            <w:r w:rsidRPr="0037164B">
              <w:t>年</w:t>
            </w:r>
            <w:r w:rsidRPr="0037164B">
              <w:t>3</w:t>
            </w:r>
            <w:r w:rsidRPr="0037164B">
              <w:t>月至</w:t>
            </w:r>
            <w:r w:rsidRPr="0037164B">
              <w:t>2020</w:t>
            </w:r>
            <w:r w:rsidRPr="0037164B">
              <w:t>年</w:t>
            </w:r>
            <w:r w:rsidRPr="0037164B">
              <w:t>2</w:t>
            </w:r>
            <w:r w:rsidRPr="0037164B">
              <w:t>月）</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產值最高前</w:t>
            </w:r>
            <w:r w:rsidRPr="0037164B">
              <w:t>5</w:t>
            </w:r>
            <w:r w:rsidRPr="0037164B">
              <w:t>大產業</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房地</w:t>
            </w:r>
            <w:r w:rsidRPr="0037164B">
              <w:rPr>
                <w:rFonts w:hint="eastAsia"/>
                <w:lang w:eastAsia="zh-TW"/>
              </w:rPr>
              <w:t>產、政府部門、金融及保險產業、醫療服務及社會扶助業、製造業</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出口總金額</w:t>
            </w:r>
          </w:p>
        </w:tc>
        <w:tc>
          <w:tcPr>
            <w:tcW w:w="6082" w:type="dxa"/>
            <w:shd w:val="clear" w:color="auto" w:fill="auto"/>
            <w:vAlign w:val="center"/>
          </w:tcPr>
          <w:p w:rsidR="00005B2A" w:rsidRPr="0037164B" w:rsidRDefault="00005B2A" w:rsidP="00005B2A">
            <w:pPr>
              <w:pStyle w:val="-0"/>
            </w:pPr>
            <w:r w:rsidRPr="0037164B">
              <w:t>US$ 1</w:t>
            </w:r>
            <w:r w:rsidRPr="0037164B">
              <w:t>兆</w:t>
            </w:r>
            <w:r w:rsidRPr="0037164B">
              <w:t>6,452</w:t>
            </w:r>
            <w:r w:rsidRPr="0037164B">
              <w:t>億元（</w:t>
            </w:r>
            <w:r w:rsidRPr="0037164B">
              <w:t>2019</w:t>
            </w:r>
            <w:r w:rsidRPr="0037164B">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主要出口產品</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核反應堆及其零件、</w:t>
            </w:r>
            <w:r w:rsidRPr="0037164B">
              <w:rPr>
                <w:rFonts w:hint="eastAsia"/>
                <w:lang w:eastAsia="zh-TW"/>
              </w:rPr>
              <w:t>礦物燃料（</w:t>
            </w:r>
            <w:r w:rsidRPr="0037164B">
              <w:rPr>
                <w:lang w:eastAsia="zh-TW"/>
              </w:rPr>
              <w:t>石油和煤炭</w:t>
            </w:r>
            <w:r w:rsidRPr="0037164B">
              <w:rPr>
                <w:rFonts w:hint="eastAsia"/>
                <w:lang w:eastAsia="zh-TW"/>
              </w:rPr>
              <w:t>產品）</w:t>
            </w:r>
            <w:r w:rsidRPr="0037164B">
              <w:rPr>
                <w:lang w:eastAsia="zh-TW"/>
              </w:rPr>
              <w:t>、電機與設備及其零件、航太設備及其零件、汽車及其零配件、光學精密儀器及其零件、塑膠橡膠製品、天然寶石與珍珠、藥品、有機化學品</w:t>
            </w:r>
            <w:r w:rsidRPr="0037164B">
              <w:rPr>
                <w:rFonts w:hint="eastAsia"/>
                <w:lang w:eastAsia="zh-TW"/>
              </w:rPr>
              <w:t>（</w:t>
            </w:r>
            <w:r w:rsidRPr="0037164B">
              <w:rPr>
                <w:lang w:eastAsia="zh-TW"/>
              </w:rPr>
              <w:t>2019</w:t>
            </w:r>
            <w:r w:rsidRPr="0037164B">
              <w:rPr>
                <w:rFonts w:hint="eastAsia"/>
                <w:lang w:eastAsia="zh-TW"/>
              </w:rPr>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主要出口國家</w:t>
            </w:r>
          </w:p>
        </w:tc>
        <w:tc>
          <w:tcPr>
            <w:tcW w:w="6082" w:type="dxa"/>
            <w:shd w:val="clear" w:color="auto" w:fill="auto"/>
            <w:vAlign w:val="center"/>
          </w:tcPr>
          <w:p w:rsidR="00005B2A" w:rsidRPr="0037164B" w:rsidRDefault="00005B2A" w:rsidP="006910DF">
            <w:pPr>
              <w:pStyle w:val="-0"/>
              <w:rPr>
                <w:lang w:eastAsia="zh-TW"/>
              </w:rPr>
            </w:pPr>
            <w:r w:rsidRPr="0037164B">
              <w:rPr>
                <w:lang w:eastAsia="zh-TW"/>
              </w:rPr>
              <w:t>加拿大、墨西哥、中國大陸、日本、英國、德國、南韓、荷蘭、巴西、法國、比利時、印度、新加坡、</w:t>
            </w:r>
            <w:r w:rsidR="006910DF" w:rsidRPr="0037164B">
              <w:rPr>
                <w:rFonts w:hint="eastAsia"/>
                <w:lang w:eastAsia="zh-TW"/>
              </w:rPr>
              <w:t>臺</w:t>
            </w:r>
            <w:r w:rsidRPr="0037164B">
              <w:rPr>
                <w:lang w:eastAsia="zh-TW"/>
              </w:rPr>
              <w:t>灣</w:t>
            </w:r>
            <w:r w:rsidRPr="0037164B">
              <w:rPr>
                <w:rFonts w:hint="eastAsia"/>
                <w:lang w:eastAsia="zh-TW"/>
              </w:rPr>
              <w:t>（</w:t>
            </w:r>
            <w:r w:rsidRPr="0037164B">
              <w:rPr>
                <w:lang w:eastAsia="zh-TW"/>
              </w:rPr>
              <w:t>2019</w:t>
            </w:r>
            <w:r w:rsidRPr="0037164B">
              <w:rPr>
                <w:rFonts w:hint="eastAsia"/>
                <w:lang w:eastAsia="zh-TW"/>
              </w:rPr>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lastRenderedPageBreak/>
              <w:t>進口總金額</w:t>
            </w:r>
          </w:p>
        </w:tc>
        <w:tc>
          <w:tcPr>
            <w:tcW w:w="6082" w:type="dxa"/>
            <w:shd w:val="clear" w:color="auto" w:fill="auto"/>
            <w:vAlign w:val="center"/>
          </w:tcPr>
          <w:p w:rsidR="00005B2A" w:rsidRPr="0037164B" w:rsidRDefault="00005B2A" w:rsidP="00005B2A">
            <w:pPr>
              <w:pStyle w:val="-0"/>
            </w:pPr>
            <w:r w:rsidRPr="0037164B">
              <w:t>US$ 2</w:t>
            </w:r>
            <w:r w:rsidRPr="0037164B">
              <w:t>兆</w:t>
            </w:r>
            <w:r w:rsidRPr="0037164B">
              <w:t>4,984</w:t>
            </w:r>
            <w:r w:rsidRPr="0037164B">
              <w:t>億（</w:t>
            </w:r>
            <w:r w:rsidRPr="0037164B">
              <w:t>2019</w:t>
            </w:r>
            <w:r w:rsidRPr="0037164B">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主要進口產品</w:t>
            </w:r>
          </w:p>
        </w:tc>
        <w:tc>
          <w:tcPr>
            <w:tcW w:w="6082" w:type="dxa"/>
            <w:shd w:val="clear" w:color="auto" w:fill="auto"/>
            <w:vAlign w:val="center"/>
          </w:tcPr>
          <w:p w:rsidR="00005B2A" w:rsidRPr="0037164B" w:rsidRDefault="00005B2A" w:rsidP="00005B2A">
            <w:pPr>
              <w:pStyle w:val="-0"/>
              <w:rPr>
                <w:lang w:eastAsia="zh-TW"/>
              </w:rPr>
            </w:pPr>
            <w:r w:rsidRPr="0037164B">
              <w:rPr>
                <w:lang w:eastAsia="zh-TW"/>
              </w:rPr>
              <w:t>核反應堆及其零件、電機與設備及其零件、汽車及其零配件、</w:t>
            </w:r>
            <w:r w:rsidRPr="0037164B">
              <w:rPr>
                <w:rFonts w:hint="eastAsia"/>
                <w:lang w:eastAsia="zh-TW"/>
              </w:rPr>
              <w:t>礦物燃料（石油和煤炭產品）、</w:t>
            </w:r>
            <w:r w:rsidRPr="0037164B">
              <w:rPr>
                <w:lang w:eastAsia="zh-TW"/>
              </w:rPr>
              <w:t>藥品、光學精密儀器及其零件、家具寢具、塑膠橡膠製品、天然寶石與珍珠、有機化學品</w:t>
            </w:r>
            <w:r w:rsidRPr="0037164B">
              <w:rPr>
                <w:rFonts w:hint="eastAsia"/>
                <w:lang w:eastAsia="zh-TW"/>
              </w:rPr>
              <w:t>（</w:t>
            </w:r>
            <w:r w:rsidRPr="0037164B">
              <w:rPr>
                <w:lang w:eastAsia="zh-TW"/>
              </w:rPr>
              <w:t>2019</w:t>
            </w:r>
            <w:r w:rsidRPr="0037164B">
              <w:rPr>
                <w:rFonts w:hint="eastAsia"/>
                <w:lang w:eastAsia="zh-TW"/>
              </w:rPr>
              <w:t>）</w:t>
            </w:r>
          </w:p>
        </w:tc>
      </w:tr>
      <w:tr w:rsidR="0037164B" w:rsidRPr="0037164B" w:rsidTr="00005B2A">
        <w:trPr>
          <w:trHeight w:val="680"/>
        </w:trPr>
        <w:tc>
          <w:tcPr>
            <w:tcW w:w="2482" w:type="dxa"/>
            <w:shd w:val="clear" w:color="auto" w:fill="auto"/>
            <w:vAlign w:val="center"/>
          </w:tcPr>
          <w:p w:rsidR="00005B2A" w:rsidRPr="0037164B" w:rsidRDefault="00005B2A" w:rsidP="00005B2A">
            <w:pPr>
              <w:pStyle w:val="-"/>
            </w:pPr>
            <w:r w:rsidRPr="0037164B">
              <w:t>主要進口國家</w:t>
            </w:r>
          </w:p>
        </w:tc>
        <w:tc>
          <w:tcPr>
            <w:tcW w:w="6082" w:type="dxa"/>
            <w:shd w:val="clear" w:color="auto" w:fill="auto"/>
            <w:vAlign w:val="center"/>
          </w:tcPr>
          <w:p w:rsidR="00005B2A" w:rsidRPr="0037164B" w:rsidRDefault="00005B2A" w:rsidP="00005B2A">
            <w:pPr>
              <w:pStyle w:val="-0"/>
              <w:rPr>
                <w:lang w:eastAsia="zh-TW"/>
              </w:rPr>
            </w:pPr>
            <w:bookmarkStart w:id="2" w:name="_gjdgxs" w:colFirst="0" w:colLast="0"/>
            <w:bookmarkEnd w:id="2"/>
            <w:r w:rsidRPr="0037164B">
              <w:rPr>
                <w:lang w:eastAsia="zh-TW"/>
              </w:rPr>
              <w:t>中國大陸、墨西哥、加拿大、日本、德國、南韓、越南、英國、愛爾蘭、印度、法國、義大利、</w:t>
            </w:r>
            <w:r w:rsidR="006910DF" w:rsidRPr="0037164B">
              <w:rPr>
                <w:rFonts w:hint="eastAsia"/>
                <w:lang w:eastAsia="zh-TW"/>
              </w:rPr>
              <w:t>臺</w:t>
            </w:r>
            <w:r w:rsidRPr="0037164B">
              <w:rPr>
                <w:rFonts w:hint="eastAsia"/>
                <w:lang w:eastAsia="zh-TW"/>
              </w:rPr>
              <w:t>灣（</w:t>
            </w:r>
            <w:r w:rsidRPr="0037164B">
              <w:rPr>
                <w:lang w:eastAsia="zh-TW"/>
              </w:rPr>
              <w:t>2019</w:t>
            </w:r>
            <w:r w:rsidRPr="0037164B">
              <w:rPr>
                <w:rFonts w:hint="eastAsia"/>
                <w:lang w:eastAsia="zh-TW"/>
              </w:rPr>
              <w:t>）</w:t>
            </w:r>
          </w:p>
        </w:tc>
      </w:tr>
    </w:tbl>
    <w:p w:rsidR="00005B2A" w:rsidRPr="0037164B" w:rsidRDefault="00005B2A" w:rsidP="00005B2A">
      <w:pPr>
        <w:pStyle w:val="aff2"/>
      </w:pPr>
    </w:p>
    <w:p w:rsidR="002A70A0" w:rsidRPr="0037164B" w:rsidRDefault="009F53FE" w:rsidP="002A70A0">
      <w:pPr>
        <w:ind w:firstLineChars="0" w:firstLine="0"/>
        <w:rPr>
          <w:lang w:eastAsia="zh-TW"/>
        </w:rPr>
      </w:pPr>
      <w:r w:rsidRPr="0037164B">
        <w:rPr>
          <w:lang w:eastAsia="zh-TW"/>
        </w:rPr>
        <w:br w:type="page"/>
      </w:r>
    </w:p>
    <w:p w:rsidR="00210998" w:rsidRPr="0037164B" w:rsidRDefault="00210998" w:rsidP="0047530E">
      <w:pPr>
        <w:pStyle w:val="aff2"/>
      </w:pPr>
    </w:p>
    <w:p w:rsidR="00461596" w:rsidRPr="0037164B" w:rsidRDefault="00461596" w:rsidP="0047530E">
      <w:pPr>
        <w:pStyle w:val="aff2"/>
        <w:sectPr w:rsidR="00461596" w:rsidRPr="0037164B"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rsidR="009B6AA4" w:rsidRPr="0037164B" w:rsidRDefault="009A287D" w:rsidP="00AF50E7">
      <w:pPr>
        <w:pStyle w:val="28-"/>
        <w:suppressAutoHyphens/>
        <w:rPr>
          <w:rFonts w:hAnsi="華康超黑體" w:cs="標楷體"/>
          <w:kern w:val="1"/>
          <w:lang w:eastAsia="zh-TW"/>
        </w:rPr>
      </w:pPr>
      <w:bookmarkStart w:id="3" w:name="__RefHeading___Toc457341236"/>
      <w:bookmarkStart w:id="4" w:name="_Toc45032333"/>
      <w:r w:rsidRPr="0037164B">
        <w:rPr>
          <w:rFonts w:hAnsi="華康超黑體" w:cs="標楷體"/>
          <w:kern w:val="1"/>
          <w:lang w:eastAsia="zh-TW"/>
        </w:rPr>
        <w:lastRenderedPageBreak/>
        <w:t>加利福尼亞州投資環境簡介</w:t>
      </w:r>
      <w:bookmarkEnd w:id="3"/>
      <w:bookmarkEnd w:id="4"/>
    </w:p>
    <w:p w:rsidR="009B6AA4" w:rsidRPr="0037164B" w:rsidRDefault="009B6AA4" w:rsidP="00AF50E7">
      <w:pPr>
        <w:pStyle w:val="aff2"/>
        <w:rPr>
          <w:rFonts w:hAnsi="華康超黑體" w:cs="華康超黑體"/>
          <w:kern w:val="1"/>
        </w:rPr>
      </w:pPr>
      <w:r w:rsidRPr="0037164B">
        <w:rPr>
          <w:rFonts w:hAnsi="華康超黑體" w:cs="華康超黑體"/>
          <w:kern w:val="1"/>
        </w:rPr>
        <w:t>加利福尼亞州基本資料表</w:t>
      </w:r>
    </w:p>
    <w:tbl>
      <w:tblPr>
        <w:tblW w:w="8564" w:type="dxa"/>
        <w:tblInd w:w="2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455"/>
        <w:gridCol w:w="6109"/>
      </w:tblGrid>
      <w:tr w:rsidR="0037164B" w:rsidRPr="0037164B" w:rsidTr="00D85CB9">
        <w:trPr>
          <w:trHeight w:val="680"/>
        </w:trPr>
        <w:tc>
          <w:tcPr>
            <w:tcW w:w="8564" w:type="dxa"/>
            <w:gridSpan w:val="2"/>
            <w:shd w:val="clear" w:color="auto" w:fill="FFFFFF"/>
            <w:tcMar>
              <w:top w:w="0" w:type="dxa"/>
              <w:left w:w="0" w:type="dxa"/>
              <w:bottom w:w="0" w:type="dxa"/>
              <w:right w:w="0" w:type="dxa"/>
            </w:tcMar>
            <w:vAlign w:val="center"/>
          </w:tcPr>
          <w:p w:rsidR="006910DF" w:rsidRPr="0037164B" w:rsidRDefault="006910DF" w:rsidP="006910DF">
            <w:pPr>
              <w:pStyle w:val="aff3"/>
            </w:pPr>
            <w:r w:rsidRPr="0037164B">
              <w:t>自　然　人　文</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地理環境</w:t>
            </w:r>
          </w:p>
        </w:tc>
        <w:tc>
          <w:tcPr>
            <w:tcW w:w="6109" w:type="dxa"/>
            <w:shd w:val="clear" w:color="auto" w:fill="FFFFFF"/>
            <w:tcMar>
              <w:top w:w="0" w:type="dxa"/>
              <w:left w:w="0" w:type="dxa"/>
              <w:bottom w:w="0" w:type="dxa"/>
              <w:right w:w="0" w:type="dxa"/>
            </w:tcMar>
            <w:vAlign w:val="center"/>
          </w:tcPr>
          <w:p w:rsidR="006910DF" w:rsidRPr="0037164B" w:rsidRDefault="006910DF" w:rsidP="00224675">
            <w:pPr>
              <w:pStyle w:val="-0"/>
              <w:rPr>
                <w:lang w:eastAsia="zh-TW"/>
              </w:rPr>
            </w:pPr>
            <w:r w:rsidRPr="0037164B">
              <w:rPr>
                <w:lang w:eastAsia="zh-TW"/>
              </w:rPr>
              <w:t>加州位處美國西海岸，西濱太平洋，北與奧勒岡州、東與內華達州及亞利桑納州接壤，南臨墨西哥，位居北緯</w:t>
            </w:r>
            <w:r w:rsidRPr="0037164B">
              <w:rPr>
                <w:lang w:eastAsia="zh-TW"/>
              </w:rPr>
              <w:t>32</w:t>
            </w:r>
            <w:r w:rsidRPr="0037164B">
              <w:rPr>
                <w:lang w:eastAsia="zh-TW"/>
              </w:rPr>
              <w:t>度至</w:t>
            </w:r>
            <w:r w:rsidRPr="0037164B">
              <w:rPr>
                <w:lang w:eastAsia="zh-TW"/>
              </w:rPr>
              <w:t>42</w:t>
            </w:r>
            <w:r w:rsidRPr="0037164B">
              <w:rPr>
                <w:lang w:eastAsia="zh-TW"/>
              </w:rPr>
              <w:t>度間。</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土地面積</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 xml:space="preserve">403,468 </w:t>
            </w:r>
            <w:r w:rsidRPr="0037164B">
              <w:t>平方公里</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氣候</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全年氣候溫和，每年</w:t>
            </w:r>
            <w:r w:rsidRPr="0037164B">
              <w:rPr>
                <w:lang w:eastAsia="zh-TW"/>
              </w:rPr>
              <w:t>10</w:t>
            </w:r>
            <w:r w:rsidRPr="0037164B">
              <w:rPr>
                <w:lang w:eastAsia="zh-TW"/>
              </w:rPr>
              <w:t>月起至翌年</w:t>
            </w:r>
            <w:r w:rsidRPr="0037164B">
              <w:rPr>
                <w:lang w:eastAsia="zh-TW"/>
              </w:rPr>
              <w:t>4</w:t>
            </w:r>
            <w:r w:rsidRPr="0037164B">
              <w:rPr>
                <w:lang w:eastAsia="zh-TW"/>
              </w:rPr>
              <w:t>月止為雨季，</w:t>
            </w:r>
            <w:r w:rsidRPr="0037164B">
              <w:rPr>
                <w:lang w:eastAsia="zh-TW"/>
              </w:rPr>
              <w:t>5</w:t>
            </w:r>
            <w:r w:rsidRPr="0037164B">
              <w:rPr>
                <w:lang w:eastAsia="zh-TW"/>
              </w:rPr>
              <w:t>月至</w:t>
            </w:r>
            <w:r w:rsidRPr="0037164B">
              <w:rPr>
                <w:lang w:eastAsia="zh-TW"/>
              </w:rPr>
              <w:t>9</w:t>
            </w:r>
            <w:r w:rsidRPr="0037164B">
              <w:rPr>
                <w:lang w:eastAsia="zh-TW"/>
              </w:rPr>
              <w:t>月為旱季，而北加州與南加州全年降雨量差異頗大，北部濱海地區年雨量達</w:t>
            </w:r>
            <w:r w:rsidRPr="0037164B">
              <w:rPr>
                <w:lang w:eastAsia="zh-TW"/>
              </w:rPr>
              <w:t>80</w:t>
            </w:r>
            <w:r w:rsidRPr="0037164B">
              <w:rPr>
                <w:lang w:eastAsia="zh-TW"/>
              </w:rPr>
              <w:t>英吋，南部如洛杉磯地區年雨量僅約</w:t>
            </w:r>
            <w:r w:rsidRPr="0037164B">
              <w:rPr>
                <w:lang w:eastAsia="zh-TW"/>
              </w:rPr>
              <w:t>15</w:t>
            </w:r>
            <w:r w:rsidRPr="0037164B">
              <w:rPr>
                <w:lang w:eastAsia="zh-TW"/>
              </w:rPr>
              <w:t>英吋，而東部沙漠地區年雨量則更為稀少。</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種族</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白人、西</w:t>
            </w:r>
            <w:r w:rsidRPr="0037164B">
              <w:rPr>
                <w:lang w:eastAsia="zh-TW"/>
              </w:rPr>
              <w:t>/</w:t>
            </w:r>
            <w:r w:rsidRPr="0037164B">
              <w:rPr>
                <w:lang w:eastAsia="zh-TW"/>
              </w:rPr>
              <w:t>拉丁裔、亞裔、非洲裔、印地安人（美洲印地安人及阿拉斯加原住民）、夏威夷或太平洋諸島住民</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人口結構</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3,951</w:t>
            </w:r>
            <w:r w:rsidRPr="0037164B">
              <w:t>萬人（</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教育普及程度</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美國基礎教育至</w:t>
            </w:r>
            <w:r w:rsidRPr="0037164B">
              <w:rPr>
                <w:lang w:eastAsia="zh-TW"/>
              </w:rPr>
              <w:t>12</w:t>
            </w:r>
            <w:r w:rsidRPr="0037164B">
              <w:rPr>
                <w:lang w:eastAsia="zh-TW"/>
              </w:rPr>
              <w:t>年級，加州</w:t>
            </w:r>
            <w:r w:rsidRPr="0037164B">
              <w:rPr>
                <w:lang w:eastAsia="zh-TW"/>
              </w:rPr>
              <w:t>25</w:t>
            </w:r>
            <w:r w:rsidRPr="0037164B">
              <w:rPr>
                <w:lang w:eastAsia="zh-TW"/>
              </w:rPr>
              <w:t>歲以上人口，大學以上學歷占</w:t>
            </w:r>
            <w:r w:rsidRPr="0037164B">
              <w:rPr>
                <w:lang w:eastAsia="zh-TW"/>
              </w:rPr>
              <w:t>33.3%</w:t>
            </w:r>
            <w:r w:rsidRPr="0037164B">
              <w:rPr>
                <w:lang w:eastAsia="zh-TW"/>
              </w:rPr>
              <w:t>。</w:t>
            </w:r>
          </w:p>
        </w:tc>
      </w:tr>
      <w:tr w:rsidR="0037164B" w:rsidRPr="0037164B" w:rsidTr="00D85CB9">
        <w:trPr>
          <w:trHeight w:val="591"/>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語言</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英語、西班牙語、華語</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宗教</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基督教，天主教</w:t>
            </w:r>
          </w:p>
        </w:tc>
      </w:tr>
      <w:tr w:rsidR="0037164B" w:rsidRPr="0037164B" w:rsidTr="00D85CB9">
        <w:trPr>
          <w:trHeight w:val="252"/>
        </w:trPr>
        <w:tc>
          <w:tcPr>
            <w:tcW w:w="2455" w:type="dxa"/>
            <w:shd w:val="clear" w:color="auto" w:fill="FFFFFF"/>
            <w:tcMar>
              <w:top w:w="0" w:type="dxa"/>
              <w:left w:w="0" w:type="dxa"/>
              <w:bottom w:w="0" w:type="dxa"/>
              <w:right w:w="0" w:type="dxa"/>
            </w:tcMar>
            <w:vAlign w:val="center"/>
          </w:tcPr>
          <w:p w:rsidR="006910DF" w:rsidRPr="0037164B" w:rsidRDefault="00224675" w:rsidP="006910DF">
            <w:pPr>
              <w:pStyle w:val="-"/>
            </w:pPr>
            <w:r w:rsidRPr="0037164B">
              <w:t>首府</w:t>
            </w:r>
            <w:r w:rsidR="006910DF" w:rsidRPr="0037164B">
              <w:t>及重要城市</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首府：</w:t>
            </w:r>
            <w:r w:rsidRPr="0037164B">
              <w:t>Sacramento</w:t>
            </w:r>
          </w:p>
          <w:p w:rsidR="006910DF" w:rsidRPr="0037164B" w:rsidRDefault="006910DF" w:rsidP="006910DF">
            <w:pPr>
              <w:pStyle w:val="-0"/>
            </w:pPr>
            <w:r w:rsidRPr="0037164B">
              <w:t>重要城市：</w:t>
            </w:r>
            <w:r w:rsidRPr="0037164B">
              <w:t>Los Angeles</w:t>
            </w:r>
            <w:r w:rsidRPr="0037164B">
              <w:t>、</w:t>
            </w:r>
            <w:r w:rsidRPr="0037164B">
              <w:t>San Francisco</w:t>
            </w:r>
            <w:r w:rsidRPr="0037164B">
              <w:t>、</w:t>
            </w:r>
            <w:r w:rsidRPr="0037164B">
              <w:t>San Diego</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lastRenderedPageBreak/>
              <w:t>政治體制</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民主政體</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投資主管機關</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Governor’s Office of Business and Economic Development</w:t>
            </w:r>
            <w:r w:rsidRPr="0037164B">
              <w:t>（</w:t>
            </w:r>
            <w:r w:rsidRPr="0037164B">
              <w:t>GO-Biz</w:t>
            </w:r>
            <w:r w:rsidRPr="0037164B">
              <w:t>）</w:t>
            </w:r>
          </w:p>
          <w:p w:rsidR="006910DF" w:rsidRPr="0037164B" w:rsidRDefault="006910DF" w:rsidP="006910DF">
            <w:pPr>
              <w:pStyle w:val="-0"/>
            </w:pPr>
            <w:r w:rsidRPr="0037164B">
              <w:t>1400 10th Street, Second Floor, Sacramento, CA 95814</w:t>
            </w:r>
          </w:p>
          <w:p w:rsidR="006910DF" w:rsidRPr="0037164B" w:rsidRDefault="006910DF" w:rsidP="006910DF">
            <w:pPr>
              <w:pStyle w:val="-0"/>
            </w:pPr>
            <w:r w:rsidRPr="0037164B">
              <w:t>Tel</w:t>
            </w:r>
            <w:r w:rsidRPr="0037164B">
              <w:t>：（</w:t>
            </w:r>
            <w:r w:rsidRPr="0037164B">
              <w:t>916</w:t>
            </w:r>
            <w:r w:rsidRPr="0037164B">
              <w:t>）</w:t>
            </w:r>
            <w:r w:rsidRPr="0037164B">
              <w:t>322-0694</w:t>
            </w:r>
          </w:p>
          <w:p w:rsidR="006910DF" w:rsidRPr="0037164B" w:rsidRDefault="006910DF" w:rsidP="006910DF">
            <w:pPr>
              <w:pStyle w:val="-0"/>
            </w:pPr>
            <w:r w:rsidRPr="0037164B">
              <w:t>Fax</w:t>
            </w:r>
            <w:r w:rsidRPr="0037164B">
              <w:t>：（</w:t>
            </w:r>
            <w:r w:rsidRPr="0037164B">
              <w:t>916</w:t>
            </w:r>
            <w:r w:rsidRPr="0037164B">
              <w:t>）</w:t>
            </w:r>
            <w:r w:rsidRPr="0037164B">
              <w:t>322-0693</w:t>
            </w:r>
          </w:p>
          <w:p w:rsidR="006910DF" w:rsidRPr="0037164B" w:rsidRDefault="006910DF" w:rsidP="006910DF">
            <w:pPr>
              <w:pStyle w:val="-0"/>
            </w:pPr>
            <w:r w:rsidRPr="0037164B">
              <w:t>Website: http://www.business.ca.gov</w:t>
            </w:r>
          </w:p>
        </w:tc>
      </w:tr>
      <w:tr w:rsidR="0037164B" w:rsidRPr="0037164B" w:rsidTr="00D85CB9">
        <w:trPr>
          <w:trHeight w:val="680"/>
        </w:trPr>
        <w:tc>
          <w:tcPr>
            <w:tcW w:w="8564" w:type="dxa"/>
            <w:gridSpan w:val="2"/>
            <w:shd w:val="clear" w:color="auto" w:fill="FFFFFF"/>
            <w:tcMar>
              <w:top w:w="0" w:type="dxa"/>
              <w:left w:w="0" w:type="dxa"/>
              <w:bottom w:w="0" w:type="dxa"/>
              <w:right w:w="0" w:type="dxa"/>
            </w:tcMar>
            <w:vAlign w:val="center"/>
          </w:tcPr>
          <w:p w:rsidR="006910DF" w:rsidRPr="0037164B" w:rsidRDefault="006910DF" w:rsidP="006910DF">
            <w:pPr>
              <w:pStyle w:val="aff3"/>
            </w:pPr>
            <w:r w:rsidRPr="0037164B">
              <w:t>經　濟　概　況</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幣制</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美元</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州內生產毛額</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3</w:t>
            </w:r>
            <w:r w:rsidRPr="0037164B">
              <w:t>兆</w:t>
            </w:r>
            <w:r w:rsidRPr="0037164B">
              <w:t>1,375</w:t>
            </w:r>
            <w:r w:rsidRPr="0037164B">
              <w:t>億美元（</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經濟成長率</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2.6%</w:t>
            </w:r>
            <w:r w:rsidRPr="0037164B">
              <w:t>（</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平均國民所得</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66,661</w:t>
            </w:r>
            <w:r w:rsidRPr="0037164B">
              <w:t>美元（</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產值最高前五大產業</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不動產業、批發零售業、製造業、專業及技術服務業、資訊及通訊傳播業</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出口總金額</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1,733.62</w:t>
            </w:r>
            <w:r w:rsidRPr="0037164B">
              <w:t>億美元（</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主要出口產品</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以</w:t>
            </w:r>
            <w:r w:rsidRPr="0037164B">
              <w:rPr>
                <w:lang w:eastAsia="zh-TW"/>
              </w:rPr>
              <w:t>HS</w:t>
            </w:r>
            <w:r w:rsidRPr="0037164B">
              <w:rPr>
                <w:lang w:eastAsia="zh-TW"/>
              </w:rPr>
              <w:t>六位數計（</w:t>
            </w:r>
            <w:r w:rsidRPr="0037164B">
              <w:rPr>
                <w:lang w:eastAsia="zh-TW"/>
              </w:rPr>
              <w:t>2019</w:t>
            </w:r>
            <w:r w:rsidRPr="0037164B">
              <w:rPr>
                <w:lang w:eastAsia="zh-TW"/>
              </w:rPr>
              <w:t>）</w:t>
            </w:r>
          </w:p>
          <w:p w:rsidR="006910DF" w:rsidRPr="0037164B" w:rsidRDefault="006910DF" w:rsidP="006910DF">
            <w:pPr>
              <w:pStyle w:val="-0"/>
              <w:rPr>
                <w:lang w:eastAsia="zh-TW"/>
              </w:rPr>
            </w:pPr>
            <w:r w:rsidRPr="0037164B">
              <w:rPr>
                <w:lang w:eastAsia="zh-TW"/>
              </w:rPr>
              <w:t>航太設備及其零件（約</w:t>
            </w:r>
            <w:r w:rsidRPr="0037164B">
              <w:rPr>
                <w:lang w:eastAsia="zh-TW"/>
              </w:rPr>
              <w:t>71.94</w:t>
            </w:r>
            <w:r w:rsidRPr="0037164B">
              <w:rPr>
                <w:lang w:eastAsia="zh-TW"/>
              </w:rPr>
              <w:t>億美元）</w:t>
            </w:r>
          </w:p>
          <w:p w:rsidR="006910DF" w:rsidRPr="0037164B" w:rsidRDefault="006910DF" w:rsidP="006910DF">
            <w:pPr>
              <w:pStyle w:val="-0"/>
              <w:rPr>
                <w:lang w:eastAsia="zh-TW"/>
              </w:rPr>
            </w:pPr>
            <w:r w:rsidRPr="0037164B">
              <w:rPr>
                <w:lang w:eastAsia="zh-TW"/>
              </w:rPr>
              <w:t>電動車（約</w:t>
            </w:r>
            <w:r w:rsidRPr="0037164B">
              <w:rPr>
                <w:lang w:eastAsia="zh-TW"/>
              </w:rPr>
              <w:t>71.39</w:t>
            </w:r>
            <w:r w:rsidRPr="0037164B">
              <w:rPr>
                <w:lang w:eastAsia="zh-TW"/>
              </w:rPr>
              <w:t>億美元）</w:t>
            </w:r>
          </w:p>
          <w:p w:rsidR="006910DF" w:rsidRPr="0037164B" w:rsidRDefault="006910DF" w:rsidP="006910DF">
            <w:pPr>
              <w:pStyle w:val="-0"/>
              <w:rPr>
                <w:lang w:eastAsia="zh-TW"/>
              </w:rPr>
            </w:pPr>
            <w:r w:rsidRPr="0037164B">
              <w:rPr>
                <w:lang w:eastAsia="zh-TW"/>
              </w:rPr>
              <w:t>非工業用鑽石（約</w:t>
            </w:r>
            <w:r w:rsidRPr="0037164B">
              <w:rPr>
                <w:lang w:eastAsia="zh-TW"/>
              </w:rPr>
              <w:t>45.8</w:t>
            </w:r>
            <w:r w:rsidRPr="0037164B">
              <w:rPr>
                <w:lang w:eastAsia="zh-TW"/>
              </w:rPr>
              <w:t>億美元）</w:t>
            </w:r>
          </w:p>
          <w:p w:rsidR="006910DF" w:rsidRPr="0037164B" w:rsidRDefault="006910DF" w:rsidP="006910DF">
            <w:pPr>
              <w:pStyle w:val="-0"/>
              <w:rPr>
                <w:lang w:eastAsia="zh-TW"/>
              </w:rPr>
            </w:pPr>
            <w:r w:rsidRPr="0037164B">
              <w:rPr>
                <w:lang w:eastAsia="zh-TW"/>
              </w:rPr>
              <w:t>傳輸機（約</w:t>
            </w:r>
            <w:r w:rsidRPr="0037164B">
              <w:rPr>
                <w:lang w:eastAsia="zh-TW"/>
              </w:rPr>
              <w:t>43.1</w:t>
            </w:r>
            <w:r w:rsidRPr="0037164B">
              <w:rPr>
                <w:lang w:eastAsia="zh-TW"/>
              </w:rPr>
              <w:t>億美元）</w:t>
            </w:r>
          </w:p>
          <w:p w:rsidR="006910DF" w:rsidRPr="0037164B" w:rsidRDefault="006910DF" w:rsidP="006910DF">
            <w:pPr>
              <w:pStyle w:val="-0"/>
              <w:rPr>
                <w:lang w:eastAsia="zh-TW"/>
              </w:rPr>
            </w:pPr>
            <w:r w:rsidRPr="0037164B">
              <w:rPr>
                <w:lang w:eastAsia="zh-TW"/>
              </w:rPr>
              <w:t>杏仁（約</w:t>
            </w:r>
            <w:r w:rsidRPr="0037164B">
              <w:rPr>
                <w:lang w:eastAsia="zh-TW"/>
              </w:rPr>
              <w:t>43.1</w:t>
            </w:r>
            <w:r w:rsidRPr="0037164B">
              <w:rPr>
                <w:lang w:eastAsia="zh-TW"/>
              </w:rPr>
              <w:t>億美元）</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lastRenderedPageBreak/>
              <w:t>主要出口國家</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墨西哥、加拿大、中國大陸、日本、南韓；我國為第</w:t>
            </w:r>
            <w:r w:rsidRPr="0037164B">
              <w:rPr>
                <w:lang w:eastAsia="zh-TW"/>
              </w:rPr>
              <w:t>7</w:t>
            </w:r>
            <w:r w:rsidRPr="0037164B">
              <w:rPr>
                <w:lang w:eastAsia="zh-TW"/>
              </w:rPr>
              <w:t>大出口市場（</w:t>
            </w:r>
            <w:r w:rsidRPr="0037164B">
              <w:rPr>
                <w:lang w:eastAsia="zh-TW"/>
              </w:rPr>
              <w:t>2019</w:t>
            </w:r>
            <w:r w:rsidRPr="0037164B">
              <w:rPr>
                <w:lang w:eastAsia="zh-TW"/>
              </w:rPr>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進口總金額</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pPr>
            <w:r w:rsidRPr="0037164B">
              <w:t>4,081.28</w:t>
            </w:r>
            <w:r w:rsidRPr="0037164B">
              <w:t>億美元（</w:t>
            </w:r>
            <w:r w:rsidRPr="0037164B">
              <w:t>2019</w:t>
            </w:r>
            <w:r w:rsidRPr="0037164B">
              <w:t>）</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主要進口產品</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以</w:t>
            </w:r>
            <w:r w:rsidRPr="0037164B">
              <w:rPr>
                <w:lang w:eastAsia="zh-TW"/>
              </w:rPr>
              <w:t>HS</w:t>
            </w:r>
            <w:r w:rsidRPr="0037164B">
              <w:rPr>
                <w:lang w:eastAsia="zh-TW"/>
              </w:rPr>
              <w:t>六位數計（</w:t>
            </w:r>
            <w:r w:rsidRPr="0037164B">
              <w:rPr>
                <w:lang w:eastAsia="zh-TW"/>
              </w:rPr>
              <w:t>2019</w:t>
            </w:r>
            <w:r w:rsidRPr="0037164B">
              <w:rPr>
                <w:lang w:eastAsia="zh-TW"/>
              </w:rPr>
              <w:t>）</w:t>
            </w:r>
          </w:p>
          <w:p w:rsidR="006910DF" w:rsidRPr="0037164B" w:rsidRDefault="006910DF" w:rsidP="006910DF">
            <w:pPr>
              <w:pStyle w:val="-0"/>
              <w:rPr>
                <w:lang w:eastAsia="zh-TW"/>
              </w:rPr>
            </w:pPr>
            <w:r w:rsidRPr="0037164B">
              <w:rPr>
                <w:lang w:eastAsia="zh-TW"/>
              </w:rPr>
              <w:t>1,500-3,000</w:t>
            </w:r>
            <w:r w:rsidRPr="0037164B">
              <w:rPr>
                <w:lang w:eastAsia="zh-TW"/>
              </w:rPr>
              <w:t>立方公分汽缸之汽機車（</w:t>
            </w:r>
            <w:r w:rsidRPr="0037164B">
              <w:rPr>
                <w:lang w:eastAsia="zh-TW"/>
              </w:rPr>
              <w:t>250.60</w:t>
            </w:r>
            <w:r w:rsidRPr="0037164B">
              <w:rPr>
                <w:lang w:eastAsia="zh-TW"/>
              </w:rPr>
              <w:t>億美元）</w:t>
            </w:r>
          </w:p>
          <w:p w:rsidR="006910DF" w:rsidRPr="0037164B" w:rsidRDefault="006910DF" w:rsidP="006910DF">
            <w:pPr>
              <w:pStyle w:val="-0"/>
              <w:rPr>
                <w:lang w:eastAsia="zh-TW"/>
              </w:rPr>
            </w:pPr>
            <w:r w:rsidRPr="0037164B">
              <w:rPr>
                <w:lang w:eastAsia="zh-TW"/>
              </w:rPr>
              <w:t>石油和礦物油（</w:t>
            </w:r>
            <w:r w:rsidRPr="0037164B">
              <w:rPr>
                <w:lang w:eastAsia="zh-TW"/>
              </w:rPr>
              <w:t>202.52</w:t>
            </w:r>
            <w:r w:rsidRPr="0037164B">
              <w:rPr>
                <w:lang w:eastAsia="zh-TW"/>
              </w:rPr>
              <w:t>億美元）</w:t>
            </w:r>
          </w:p>
          <w:p w:rsidR="006910DF" w:rsidRPr="0037164B" w:rsidRDefault="006910DF" w:rsidP="006910DF">
            <w:pPr>
              <w:pStyle w:val="-0"/>
              <w:rPr>
                <w:lang w:eastAsia="zh-TW"/>
              </w:rPr>
            </w:pPr>
            <w:r w:rsidRPr="0037164B">
              <w:rPr>
                <w:lang w:eastAsia="zh-TW"/>
              </w:rPr>
              <w:t>自動數據處理機（</w:t>
            </w:r>
            <w:r w:rsidRPr="0037164B">
              <w:rPr>
                <w:lang w:eastAsia="zh-TW"/>
              </w:rPr>
              <w:t>150.97</w:t>
            </w:r>
            <w:r w:rsidRPr="0037164B">
              <w:rPr>
                <w:lang w:eastAsia="zh-TW"/>
              </w:rPr>
              <w:t>億美元）</w:t>
            </w:r>
          </w:p>
          <w:p w:rsidR="006910DF" w:rsidRPr="0037164B" w:rsidRDefault="006910DF" w:rsidP="006910DF">
            <w:pPr>
              <w:pStyle w:val="-0"/>
              <w:rPr>
                <w:lang w:eastAsia="zh-TW"/>
              </w:rPr>
            </w:pPr>
            <w:r w:rsidRPr="0037164B">
              <w:rPr>
                <w:lang w:eastAsia="zh-TW"/>
              </w:rPr>
              <w:t>手機（</w:t>
            </w:r>
            <w:r w:rsidRPr="0037164B">
              <w:rPr>
                <w:lang w:eastAsia="zh-TW"/>
              </w:rPr>
              <w:t>118.47</w:t>
            </w:r>
            <w:r w:rsidRPr="0037164B">
              <w:rPr>
                <w:lang w:eastAsia="zh-TW"/>
              </w:rPr>
              <w:t>億美元）</w:t>
            </w:r>
          </w:p>
          <w:p w:rsidR="006910DF" w:rsidRPr="0037164B" w:rsidRDefault="006910DF" w:rsidP="006910DF">
            <w:pPr>
              <w:pStyle w:val="-0"/>
              <w:rPr>
                <w:lang w:eastAsia="zh-TW"/>
              </w:rPr>
            </w:pPr>
            <w:r w:rsidRPr="0037164B">
              <w:rPr>
                <w:lang w:eastAsia="zh-TW"/>
              </w:rPr>
              <w:t>接收</w:t>
            </w:r>
            <w:r w:rsidRPr="0037164B">
              <w:rPr>
                <w:lang w:eastAsia="zh-TW"/>
              </w:rPr>
              <w:t>/</w:t>
            </w:r>
            <w:r w:rsidRPr="0037164B">
              <w:rPr>
                <w:lang w:eastAsia="zh-TW"/>
              </w:rPr>
              <w:t>轉換</w:t>
            </w:r>
            <w:r w:rsidRPr="0037164B">
              <w:rPr>
                <w:lang w:eastAsia="zh-TW"/>
              </w:rPr>
              <w:t>/</w:t>
            </w:r>
            <w:r w:rsidRPr="0037164B">
              <w:rPr>
                <w:lang w:eastAsia="zh-TW"/>
              </w:rPr>
              <w:t>傳輸機（</w:t>
            </w:r>
            <w:r w:rsidRPr="0037164B">
              <w:rPr>
                <w:lang w:eastAsia="zh-TW"/>
              </w:rPr>
              <w:t>115.84</w:t>
            </w:r>
            <w:r w:rsidRPr="0037164B">
              <w:rPr>
                <w:lang w:eastAsia="zh-TW"/>
              </w:rPr>
              <w:t>億美元）</w:t>
            </w:r>
          </w:p>
        </w:tc>
      </w:tr>
      <w:tr w:rsidR="0037164B" w:rsidRPr="0037164B" w:rsidTr="00D85CB9">
        <w:trPr>
          <w:trHeight w:val="680"/>
        </w:trPr>
        <w:tc>
          <w:tcPr>
            <w:tcW w:w="2455" w:type="dxa"/>
            <w:shd w:val="clear" w:color="auto" w:fill="FFFFFF"/>
            <w:tcMar>
              <w:top w:w="0" w:type="dxa"/>
              <w:left w:w="0" w:type="dxa"/>
              <w:bottom w:w="0" w:type="dxa"/>
              <w:right w:w="0" w:type="dxa"/>
            </w:tcMar>
            <w:vAlign w:val="center"/>
          </w:tcPr>
          <w:p w:rsidR="006910DF" w:rsidRPr="0037164B" w:rsidRDefault="006910DF" w:rsidP="006910DF">
            <w:pPr>
              <w:pStyle w:val="-"/>
            </w:pPr>
            <w:r w:rsidRPr="0037164B">
              <w:t>主要進口國家</w:t>
            </w:r>
          </w:p>
        </w:tc>
        <w:tc>
          <w:tcPr>
            <w:tcW w:w="6109" w:type="dxa"/>
            <w:shd w:val="clear" w:color="auto" w:fill="FFFFFF"/>
            <w:tcMar>
              <w:top w:w="0" w:type="dxa"/>
              <w:left w:w="0" w:type="dxa"/>
              <w:bottom w:w="0" w:type="dxa"/>
              <w:right w:w="0" w:type="dxa"/>
            </w:tcMar>
            <w:vAlign w:val="center"/>
          </w:tcPr>
          <w:p w:rsidR="006910DF" w:rsidRPr="0037164B" w:rsidRDefault="006910DF" w:rsidP="006910DF">
            <w:pPr>
              <w:pStyle w:val="-0"/>
              <w:rPr>
                <w:lang w:eastAsia="zh-TW"/>
              </w:rPr>
            </w:pPr>
            <w:r w:rsidRPr="0037164B">
              <w:rPr>
                <w:lang w:eastAsia="zh-TW"/>
              </w:rPr>
              <w:t>中國大陸、墨西哥、加拿大、日本、臺灣、南韓</w:t>
            </w:r>
          </w:p>
        </w:tc>
      </w:tr>
    </w:tbl>
    <w:p w:rsidR="006910DF" w:rsidRPr="0037164B" w:rsidRDefault="006910DF" w:rsidP="006910DF">
      <w:pPr>
        <w:pBdr>
          <w:top w:val="nil"/>
          <w:left w:val="nil"/>
          <w:bottom w:val="nil"/>
          <w:right w:val="nil"/>
          <w:between w:val="nil"/>
        </w:pBdr>
        <w:ind w:left="196"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6910DF">
      <w:pPr>
        <w:pBdr>
          <w:top w:val="nil"/>
          <w:left w:val="nil"/>
          <w:bottom w:val="nil"/>
          <w:right w:val="nil"/>
          <w:between w:val="nil"/>
        </w:pBdr>
        <w:ind w:firstLine="473"/>
        <w:rPr>
          <w:b/>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224675">
      <w:pPr>
        <w:ind w:firstLine="472"/>
        <w:rPr>
          <w:lang w:eastAsia="zh-TW"/>
        </w:rPr>
      </w:pPr>
      <w:r w:rsidRPr="0037164B">
        <w:rPr>
          <w:lang w:eastAsia="zh-TW"/>
        </w:rPr>
        <w:t>加州位處美國西海岸，西濱太平洋，北與奧勒岡州、東與內華達州及亞利桑納州接壤，南臨墨西哥，面積共</w:t>
      </w:r>
      <w:r w:rsidRPr="0037164B">
        <w:rPr>
          <w:lang w:eastAsia="zh-TW"/>
        </w:rPr>
        <w:t>403,468</w:t>
      </w:r>
      <w:r w:rsidRPr="0037164B">
        <w:rPr>
          <w:lang w:eastAsia="zh-TW"/>
        </w:rPr>
        <w:t>平方公里，位居北緯</w:t>
      </w:r>
      <w:r w:rsidRPr="0037164B">
        <w:rPr>
          <w:lang w:eastAsia="zh-TW"/>
        </w:rPr>
        <w:t>32</w:t>
      </w:r>
      <w:r w:rsidRPr="0037164B">
        <w:rPr>
          <w:lang w:eastAsia="zh-TW"/>
        </w:rPr>
        <w:t>度至</w:t>
      </w:r>
      <w:r w:rsidRPr="0037164B">
        <w:rPr>
          <w:lang w:eastAsia="zh-TW"/>
        </w:rPr>
        <w:t>42</w:t>
      </w:r>
      <w:r w:rsidRPr="0037164B">
        <w:rPr>
          <w:lang w:eastAsia="zh-TW"/>
        </w:rPr>
        <w:t>度間。全年氣候溫和，每年</w:t>
      </w:r>
      <w:r w:rsidRPr="0037164B">
        <w:rPr>
          <w:lang w:eastAsia="zh-TW"/>
        </w:rPr>
        <w:t>10</w:t>
      </w:r>
      <w:r w:rsidRPr="0037164B">
        <w:rPr>
          <w:lang w:eastAsia="zh-TW"/>
        </w:rPr>
        <w:t>月起至翌年</w:t>
      </w:r>
      <w:r w:rsidRPr="0037164B">
        <w:rPr>
          <w:lang w:eastAsia="zh-TW"/>
        </w:rPr>
        <w:t>4</w:t>
      </w:r>
      <w:r w:rsidRPr="0037164B">
        <w:rPr>
          <w:lang w:eastAsia="zh-TW"/>
        </w:rPr>
        <w:t>月止為雨季，</w:t>
      </w:r>
      <w:r w:rsidRPr="0037164B">
        <w:rPr>
          <w:lang w:eastAsia="zh-TW"/>
        </w:rPr>
        <w:t>5</w:t>
      </w:r>
      <w:r w:rsidRPr="0037164B">
        <w:rPr>
          <w:lang w:eastAsia="zh-TW"/>
        </w:rPr>
        <w:t>月至</w:t>
      </w:r>
      <w:r w:rsidRPr="0037164B">
        <w:rPr>
          <w:lang w:eastAsia="zh-TW"/>
        </w:rPr>
        <w:t>9</w:t>
      </w:r>
      <w:r w:rsidRPr="0037164B">
        <w:rPr>
          <w:lang w:eastAsia="zh-TW"/>
        </w:rPr>
        <w:t>月為旱季，而北加州與南加州全年降雨量差異頗大，北部濱海地區年雨量達</w:t>
      </w:r>
      <w:r w:rsidRPr="0037164B">
        <w:rPr>
          <w:lang w:eastAsia="zh-TW"/>
        </w:rPr>
        <w:t>80</w:t>
      </w:r>
      <w:r w:rsidRPr="0037164B">
        <w:rPr>
          <w:lang w:eastAsia="zh-TW"/>
        </w:rPr>
        <w:t>英吋，南部如洛杉磯地區年雨量僅約</w:t>
      </w:r>
      <w:r w:rsidRPr="0037164B">
        <w:rPr>
          <w:lang w:eastAsia="zh-TW"/>
        </w:rPr>
        <w:t>15</w:t>
      </w:r>
      <w:r w:rsidRPr="0037164B">
        <w:rPr>
          <w:lang w:eastAsia="zh-TW"/>
        </w:rPr>
        <w:t>英吋，而東部沙漠地區年雨量則更為稀少。但近年來因氣候變遷等因素，南加州平均降雨量明顯增加，</w:t>
      </w:r>
      <w:r w:rsidRPr="0037164B">
        <w:rPr>
          <w:lang w:eastAsia="zh-TW"/>
        </w:rPr>
        <w:t>2018</w:t>
      </w:r>
      <w:r w:rsidRPr="0037164B">
        <w:rPr>
          <w:lang w:eastAsia="zh-TW"/>
        </w:rPr>
        <w:t>年全年約達</w:t>
      </w:r>
      <w:r w:rsidRPr="0037164B">
        <w:rPr>
          <w:lang w:eastAsia="zh-TW"/>
        </w:rPr>
        <w:t>22</w:t>
      </w:r>
      <w:r w:rsidRPr="0037164B">
        <w:rPr>
          <w:lang w:eastAsia="zh-TW"/>
        </w:rPr>
        <w:t>英吋。</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224675">
      <w:pPr>
        <w:ind w:firstLine="472"/>
        <w:rPr>
          <w:lang w:eastAsia="zh-TW"/>
        </w:rPr>
      </w:pPr>
      <w:r w:rsidRPr="0037164B">
        <w:t>加州首府為沙加緬度（</w:t>
      </w:r>
      <w:r w:rsidRPr="0037164B">
        <w:t>Sacramento</w:t>
      </w:r>
      <w:r w:rsidRPr="0037164B">
        <w:t>），位於加州舊金山市東北方</w:t>
      </w:r>
      <w:r w:rsidRPr="0037164B">
        <w:t>87</w:t>
      </w:r>
      <w:r w:rsidRPr="0037164B">
        <w:t>英里。</w:t>
      </w:r>
      <w:r w:rsidRPr="0037164B">
        <w:rPr>
          <w:lang w:eastAsia="zh-TW"/>
        </w:rPr>
        <w:t>加州總人口約為</w:t>
      </w:r>
      <w:r w:rsidRPr="0037164B">
        <w:rPr>
          <w:lang w:eastAsia="zh-TW"/>
        </w:rPr>
        <w:t>3,951</w:t>
      </w:r>
      <w:r w:rsidRPr="0037164B">
        <w:rPr>
          <w:lang w:eastAsia="zh-TW"/>
        </w:rPr>
        <w:t>萬人。</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224675">
      <w:pPr>
        <w:ind w:firstLine="472"/>
        <w:rPr>
          <w:lang w:eastAsia="zh-TW"/>
        </w:rPr>
      </w:pPr>
      <w:r w:rsidRPr="0037164B">
        <w:rPr>
          <w:lang w:eastAsia="zh-TW"/>
        </w:rPr>
        <w:t>加州憲法於</w:t>
      </w:r>
      <w:r w:rsidRPr="0037164B">
        <w:rPr>
          <w:lang w:eastAsia="zh-TW"/>
        </w:rPr>
        <w:t>1979</w:t>
      </w:r>
      <w:r w:rsidRPr="0037164B">
        <w:rPr>
          <w:lang w:eastAsia="zh-TW"/>
        </w:rPr>
        <w:t>年通過，州長為全州最高行政首長，綜理全州事務，州長為民選，</w:t>
      </w:r>
      <w:r w:rsidRPr="0037164B">
        <w:rPr>
          <w:lang w:eastAsia="zh-TW"/>
        </w:rPr>
        <w:t>4</w:t>
      </w:r>
      <w:r w:rsidRPr="0037164B">
        <w:rPr>
          <w:lang w:eastAsia="zh-TW"/>
        </w:rPr>
        <w:t>年一任，連選得連任一次。州議會採兩院制，參議院設議員</w:t>
      </w:r>
      <w:r w:rsidRPr="0037164B">
        <w:rPr>
          <w:lang w:eastAsia="zh-TW"/>
        </w:rPr>
        <w:t>40</w:t>
      </w:r>
      <w:r w:rsidRPr="0037164B">
        <w:rPr>
          <w:lang w:eastAsia="zh-TW"/>
        </w:rPr>
        <w:t>人，任期</w:t>
      </w:r>
      <w:r w:rsidRPr="0037164B">
        <w:rPr>
          <w:lang w:eastAsia="zh-TW"/>
        </w:rPr>
        <w:t>4</w:t>
      </w:r>
      <w:r w:rsidRPr="0037164B">
        <w:rPr>
          <w:lang w:eastAsia="zh-TW"/>
        </w:rPr>
        <w:t>年；眾議院設議員</w:t>
      </w:r>
      <w:r w:rsidRPr="0037164B">
        <w:rPr>
          <w:lang w:eastAsia="zh-TW"/>
        </w:rPr>
        <w:t>80</w:t>
      </w:r>
      <w:r w:rsidRPr="0037164B">
        <w:rPr>
          <w:lang w:eastAsia="zh-TW"/>
        </w:rPr>
        <w:t>人，任期</w:t>
      </w:r>
      <w:r w:rsidRPr="0037164B">
        <w:rPr>
          <w:lang w:eastAsia="zh-TW"/>
        </w:rPr>
        <w:t>2</w:t>
      </w:r>
      <w:r w:rsidRPr="0037164B">
        <w:rPr>
          <w:lang w:eastAsia="zh-TW"/>
        </w:rPr>
        <w:t>年。州民擁有創制權以制定法律，亦可複決州議會通過之法律。全州分</w:t>
      </w:r>
      <w:r w:rsidRPr="0037164B">
        <w:rPr>
          <w:lang w:eastAsia="zh-TW"/>
        </w:rPr>
        <w:t>58</w:t>
      </w:r>
      <w:r w:rsidRPr="0037164B">
        <w:rPr>
          <w:lang w:eastAsia="zh-TW"/>
        </w:rPr>
        <w:t>郡（</w:t>
      </w:r>
      <w:r w:rsidRPr="0037164B">
        <w:rPr>
          <w:lang w:eastAsia="zh-TW"/>
        </w:rPr>
        <w:t>County</w:t>
      </w:r>
      <w:r w:rsidRPr="0037164B">
        <w:rPr>
          <w:rFonts w:hint="eastAsia"/>
          <w:lang w:eastAsia="zh-TW"/>
        </w:rPr>
        <w:t>），</w:t>
      </w:r>
      <w:r w:rsidRPr="0037164B">
        <w:rPr>
          <w:lang w:eastAsia="zh-TW"/>
        </w:rPr>
        <w:t>多數郡係由</w:t>
      </w:r>
      <w:r w:rsidRPr="0037164B">
        <w:rPr>
          <w:lang w:eastAsia="zh-TW"/>
        </w:rPr>
        <w:t>5</w:t>
      </w:r>
      <w:r w:rsidRPr="0037164B">
        <w:rPr>
          <w:lang w:eastAsia="zh-TW"/>
        </w:rPr>
        <w:t>人組成之郡監督委員會管理全郡事務。</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224675">
      <w:pPr>
        <w:ind w:firstLine="472"/>
        <w:rPr>
          <w:lang w:eastAsia="zh-TW"/>
        </w:rPr>
      </w:pPr>
      <w:r w:rsidRPr="0037164B">
        <w:rPr>
          <w:lang w:eastAsia="zh-TW"/>
        </w:rPr>
        <w:t>2019</w:t>
      </w:r>
      <w:r w:rsidRPr="0037164B">
        <w:rPr>
          <w:lang w:eastAsia="zh-TW"/>
        </w:rPr>
        <w:t>年加州</w:t>
      </w:r>
      <w:r w:rsidRPr="0037164B">
        <w:rPr>
          <w:lang w:eastAsia="zh-TW"/>
        </w:rPr>
        <w:t>GDP</w:t>
      </w:r>
      <w:r w:rsidRPr="0037164B">
        <w:rPr>
          <w:lang w:eastAsia="zh-TW"/>
        </w:rPr>
        <w:t>總產值約</w:t>
      </w:r>
      <w:r w:rsidRPr="0037164B">
        <w:rPr>
          <w:lang w:eastAsia="zh-TW"/>
        </w:rPr>
        <w:t>3.14</w:t>
      </w:r>
      <w:r w:rsidRPr="0037164B">
        <w:rPr>
          <w:lang w:eastAsia="zh-TW"/>
        </w:rPr>
        <w:t>兆美元，位居全美第</w:t>
      </w:r>
      <w:r w:rsidRPr="0037164B">
        <w:rPr>
          <w:lang w:eastAsia="zh-TW"/>
        </w:rPr>
        <w:t>1</w:t>
      </w:r>
      <w:r w:rsidRPr="0037164B">
        <w:rPr>
          <w:lang w:eastAsia="zh-TW"/>
        </w:rPr>
        <w:t>大經濟體，</w:t>
      </w:r>
      <w:r w:rsidRPr="0037164B">
        <w:rPr>
          <w:lang w:eastAsia="zh-TW"/>
        </w:rPr>
        <w:t>2019</w:t>
      </w:r>
      <w:r w:rsidRPr="0037164B">
        <w:rPr>
          <w:lang w:eastAsia="zh-TW"/>
        </w:rPr>
        <w:t>年平均個人所得為</w:t>
      </w:r>
      <w:r w:rsidRPr="0037164B">
        <w:rPr>
          <w:lang w:eastAsia="zh-TW"/>
        </w:rPr>
        <w:t>6</w:t>
      </w:r>
      <w:r w:rsidRPr="0037164B">
        <w:rPr>
          <w:lang w:eastAsia="zh-TW"/>
        </w:rPr>
        <w:t>萬</w:t>
      </w:r>
      <w:r w:rsidRPr="0037164B">
        <w:rPr>
          <w:lang w:eastAsia="zh-TW"/>
        </w:rPr>
        <w:t>6,661</w:t>
      </w:r>
      <w:r w:rsidRPr="0037164B">
        <w:rPr>
          <w:lang w:eastAsia="zh-TW"/>
        </w:rPr>
        <w:t>美元，居全美第</w:t>
      </w:r>
      <w:r w:rsidRPr="0037164B">
        <w:rPr>
          <w:lang w:eastAsia="zh-TW"/>
        </w:rPr>
        <w:t>5</w:t>
      </w:r>
      <w:r w:rsidRPr="0037164B">
        <w:rPr>
          <w:lang w:eastAsia="zh-TW"/>
        </w:rPr>
        <w:t>位，</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3.9%</w:t>
      </w:r>
      <w:r w:rsidRPr="0037164B">
        <w:rPr>
          <w:lang w:eastAsia="zh-TW"/>
        </w:rPr>
        <w:t>。</w:t>
      </w:r>
      <w:r w:rsidRPr="0037164B">
        <w:rPr>
          <w:lang w:eastAsia="zh-TW"/>
        </w:rPr>
        <w:t>2019</w:t>
      </w:r>
      <w:r w:rsidRPr="0037164B">
        <w:rPr>
          <w:lang w:eastAsia="zh-TW"/>
        </w:rPr>
        <w:t>年加州進口額為</w:t>
      </w:r>
      <w:r w:rsidRPr="0037164B">
        <w:rPr>
          <w:lang w:eastAsia="zh-TW"/>
        </w:rPr>
        <w:t>4,081</w:t>
      </w:r>
      <w:r w:rsidRPr="0037164B">
        <w:rPr>
          <w:lang w:eastAsia="zh-TW"/>
        </w:rPr>
        <w:t>億美元，主要進口商品為：</w:t>
      </w:r>
      <w:r w:rsidRPr="0037164B">
        <w:rPr>
          <w:lang w:eastAsia="zh-TW"/>
        </w:rPr>
        <w:t>1,500-3,000</w:t>
      </w:r>
      <w:r w:rsidRPr="0037164B">
        <w:rPr>
          <w:lang w:eastAsia="zh-TW"/>
        </w:rPr>
        <w:t>立方公分汽缸之汽機車（</w:t>
      </w:r>
      <w:r w:rsidRPr="0037164B">
        <w:rPr>
          <w:lang w:eastAsia="zh-TW"/>
        </w:rPr>
        <w:t>250.60</w:t>
      </w:r>
      <w:r w:rsidRPr="0037164B">
        <w:rPr>
          <w:lang w:eastAsia="zh-TW"/>
        </w:rPr>
        <w:t>億美元）、石油和礦物油（</w:t>
      </w:r>
      <w:r w:rsidRPr="0037164B">
        <w:rPr>
          <w:lang w:eastAsia="zh-TW"/>
        </w:rPr>
        <w:t>202.52</w:t>
      </w:r>
      <w:r w:rsidRPr="0037164B">
        <w:rPr>
          <w:lang w:eastAsia="zh-TW"/>
        </w:rPr>
        <w:t>億美元）、自動數據處理機（</w:t>
      </w:r>
      <w:r w:rsidRPr="0037164B">
        <w:rPr>
          <w:lang w:eastAsia="zh-TW"/>
        </w:rPr>
        <w:t>150.97</w:t>
      </w:r>
      <w:r w:rsidRPr="0037164B">
        <w:rPr>
          <w:lang w:eastAsia="zh-TW"/>
        </w:rPr>
        <w:t>億美元）、手機（</w:t>
      </w:r>
      <w:r w:rsidRPr="0037164B">
        <w:rPr>
          <w:lang w:eastAsia="zh-TW"/>
        </w:rPr>
        <w:t>118.47</w:t>
      </w:r>
      <w:r w:rsidRPr="0037164B">
        <w:rPr>
          <w:lang w:eastAsia="zh-TW"/>
        </w:rPr>
        <w:t>億美元）、接收</w:t>
      </w:r>
      <w:r w:rsidRPr="0037164B">
        <w:rPr>
          <w:lang w:eastAsia="zh-TW"/>
        </w:rPr>
        <w:t>/</w:t>
      </w:r>
      <w:r w:rsidRPr="0037164B">
        <w:rPr>
          <w:lang w:eastAsia="zh-TW"/>
        </w:rPr>
        <w:t>轉換</w:t>
      </w:r>
      <w:r w:rsidRPr="0037164B">
        <w:rPr>
          <w:lang w:eastAsia="zh-TW"/>
        </w:rPr>
        <w:t>/</w:t>
      </w:r>
      <w:r w:rsidRPr="0037164B">
        <w:rPr>
          <w:lang w:eastAsia="zh-TW"/>
        </w:rPr>
        <w:t>傳輸機（</w:t>
      </w:r>
      <w:r w:rsidRPr="0037164B">
        <w:rPr>
          <w:lang w:eastAsia="zh-TW"/>
        </w:rPr>
        <w:t>115.84</w:t>
      </w:r>
      <w:r w:rsidRPr="0037164B">
        <w:rPr>
          <w:lang w:eastAsia="zh-TW"/>
        </w:rPr>
        <w:t>億美元。我國為加州的第</w:t>
      </w:r>
      <w:r w:rsidRPr="0037164B">
        <w:rPr>
          <w:lang w:eastAsia="zh-TW"/>
        </w:rPr>
        <w:t>7</w:t>
      </w:r>
      <w:r w:rsidRPr="0037164B">
        <w:rPr>
          <w:lang w:eastAsia="zh-TW"/>
        </w:rPr>
        <w:t>大出口市場、第</w:t>
      </w:r>
      <w:r w:rsidRPr="0037164B">
        <w:rPr>
          <w:lang w:eastAsia="zh-TW"/>
        </w:rPr>
        <w:t>5</w:t>
      </w:r>
      <w:r w:rsidRPr="0037164B">
        <w:rPr>
          <w:lang w:eastAsia="zh-TW"/>
        </w:rPr>
        <w:t>大進口來源，加州出口至我國金額為</w:t>
      </w:r>
      <w:r w:rsidRPr="0037164B">
        <w:rPr>
          <w:lang w:eastAsia="zh-TW"/>
        </w:rPr>
        <w:t>71.96</w:t>
      </w:r>
      <w:r w:rsidRPr="0037164B">
        <w:rPr>
          <w:lang w:eastAsia="zh-TW"/>
        </w:rPr>
        <w:t>億美元，主要出口項目為核子反應器及機械用具、光學精密儀器及其零件、航太設備及其零件、電機與設備及其零件、鋼鐵；加州自我國進口金額為</w:t>
      </w:r>
      <w:r w:rsidRPr="0037164B">
        <w:rPr>
          <w:lang w:eastAsia="zh-TW"/>
        </w:rPr>
        <w:t>188.26</w:t>
      </w:r>
      <w:r w:rsidRPr="0037164B">
        <w:rPr>
          <w:lang w:eastAsia="zh-TW"/>
        </w:rPr>
        <w:t>億美元，主要進口項目為電腦與電子產品、核子反應器及機械用具、汽車及零配件、塑膠橡膠製品、鋼鐵製品。</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6910DF" w:rsidP="00D85CB9">
      <w:pPr>
        <w:ind w:firstLine="472"/>
        <w:rPr>
          <w:lang w:eastAsia="zh-TW"/>
        </w:rPr>
      </w:pPr>
      <w:r w:rsidRPr="0037164B">
        <w:rPr>
          <w:lang w:eastAsia="zh-TW"/>
        </w:rPr>
        <w:t>加州土地廣大，各區域因氣候不同蘊含豐富天然資源，重要天然資源依序如次，首先是豐富的水資源，共可灌溉高達</w:t>
      </w:r>
      <w:r w:rsidRPr="0037164B">
        <w:rPr>
          <w:lang w:eastAsia="zh-TW"/>
        </w:rPr>
        <w:t>800</w:t>
      </w:r>
      <w:r w:rsidRPr="0037164B">
        <w:rPr>
          <w:lang w:eastAsia="zh-TW"/>
        </w:rPr>
        <w:t>萬畝農地，其次是水產，水產僅次阿拉斯加州位居全美第二位，每年水產總重達約</w:t>
      </w:r>
      <w:r w:rsidRPr="0037164B">
        <w:rPr>
          <w:lang w:eastAsia="zh-TW"/>
        </w:rPr>
        <w:t>6</w:t>
      </w:r>
      <w:r w:rsidRPr="0037164B">
        <w:rPr>
          <w:lang w:eastAsia="zh-TW"/>
        </w:rPr>
        <w:t>億磅，第三為木材，全州林地面積達</w:t>
      </w:r>
      <w:r w:rsidRPr="0037164B">
        <w:rPr>
          <w:lang w:eastAsia="zh-TW"/>
        </w:rPr>
        <w:t>4,250</w:t>
      </w:r>
      <w:r w:rsidRPr="0037164B">
        <w:rPr>
          <w:lang w:eastAsia="zh-TW"/>
        </w:rPr>
        <w:t>萬畝，其中</w:t>
      </w:r>
      <w:r w:rsidRPr="0037164B">
        <w:rPr>
          <w:lang w:eastAsia="zh-TW"/>
        </w:rPr>
        <w:t>1,730</w:t>
      </w:r>
      <w:r w:rsidRPr="0037164B">
        <w:rPr>
          <w:lang w:eastAsia="zh-TW"/>
        </w:rPr>
        <w:t>畝已開發為商業用途，第四為礦產，產值占全美</w:t>
      </w:r>
      <w:r w:rsidRPr="0037164B">
        <w:rPr>
          <w:lang w:eastAsia="zh-TW"/>
        </w:rPr>
        <w:t>10%</w:t>
      </w:r>
      <w:r w:rsidRPr="0037164B">
        <w:rPr>
          <w:lang w:eastAsia="zh-TW"/>
        </w:rPr>
        <w:t>，僅次於德克薩斯州及路易斯安那州，主要礦產為石油、天然氣、水泥、砂石、及硼砂，第五為旅遊娛樂，加州花費於旅遊住宿及娛樂設施是全美第一名，第二名是紐約州，加州共有</w:t>
      </w:r>
      <w:r w:rsidRPr="0037164B">
        <w:rPr>
          <w:lang w:eastAsia="zh-TW"/>
        </w:rPr>
        <w:t>150</w:t>
      </w:r>
      <w:r w:rsidRPr="0037164B">
        <w:rPr>
          <w:lang w:eastAsia="zh-TW"/>
        </w:rPr>
        <w:t>個州級公園，旅遊優勢不勝枚舉，諸如氣候宜人、景色有山有海、有沙漠有景點，州內著名旅遊勝地如</w:t>
      </w:r>
      <w:r w:rsidRPr="0037164B">
        <w:rPr>
          <w:lang w:eastAsia="zh-TW"/>
        </w:rPr>
        <w:t>Palm Springs</w:t>
      </w:r>
      <w:r w:rsidRPr="0037164B">
        <w:rPr>
          <w:lang w:eastAsia="zh-TW"/>
        </w:rPr>
        <w:t>、</w:t>
      </w:r>
      <w:r w:rsidRPr="0037164B">
        <w:rPr>
          <w:lang w:eastAsia="zh-TW"/>
        </w:rPr>
        <w:t>Disneyland</w:t>
      </w:r>
      <w:r w:rsidRPr="0037164B">
        <w:rPr>
          <w:lang w:eastAsia="zh-TW"/>
        </w:rPr>
        <w:t>、</w:t>
      </w:r>
      <w:r w:rsidRPr="0037164B">
        <w:rPr>
          <w:lang w:eastAsia="zh-TW"/>
        </w:rPr>
        <w:t>Hollywood</w:t>
      </w:r>
      <w:r w:rsidRPr="0037164B">
        <w:rPr>
          <w:lang w:eastAsia="zh-TW"/>
        </w:rPr>
        <w:t>、</w:t>
      </w:r>
      <w:r w:rsidRPr="0037164B">
        <w:rPr>
          <w:lang w:eastAsia="zh-TW"/>
        </w:rPr>
        <w:lastRenderedPageBreak/>
        <w:t>及玫瑰花車遊行等。</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D85CB9">
      <w:pPr>
        <w:ind w:firstLine="472"/>
        <w:rPr>
          <w:lang w:eastAsia="zh-TW"/>
        </w:rPr>
      </w:pPr>
      <w:r w:rsidRPr="0037164B">
        <w:rPr>
          <w:lang w:eastAsia="zh-TW"/>
        </w:rPr>
        <w:t>加州位居全美產業第一大州，製造業在產值、公司家數、及就業人口均占全美第一位。主要產業的電腦資訊業已超越金融風暴前的景況，所創造的就業機會為全美首屈一指，帶動許多投資資金、專利、及充滿活力的人力資源。健康照護產業每年增加數萬個工作機會。生技產業公司家數達約</w:t>
      </w:r>
      <w:r w:rsidRPr="0037164B">
        <w:rPr>
          <w:lang w:eastAsia="zh-TW"/>
        </w:rPr>
        <w:t>2,500</w:t>
      </w:r>
      <w:r w:rsidRPr="0037164B">
        <w:rPr>
          <w:lang w:eastAsia="zh-TW"/>
        </w:rPr>
        <w:t>家，僱用約</w:t>
      </w:r>
      <w:r w:rsidRPr="0037164B">
        <w:rPr>
          <w:lang w:eastAsia="zh-TW"/>
        </w:rPr>
        <w:t>30</w:t>
      </w:r>
      <w:r w:rsidRPr="0037164B">
        <w:rPr>
          <w:lang w:eastAsia="zh-TW"/>
        </w:rPr>
        <w:t>萬名員工，年產值超過千億美元。加州擁有</w:t>
      </w:r>
      <w:r w:rsidRPr="0037164B">
        <w:rPr>
          <w:lang w:eastAsia="zh-TW"/>
        </w:rPr>
        <w:t>340</w:t>
      </w:r>
      <w:r w:rsidRPr="0037164B">
        <w:rPr>
          <w:lang w:eastAsia="zh-TW"/>
        </w:rPr>
        <w:t>萬家的小型企業，僱用全州</w:t>
      </w:r>
      <w:r w:rsidRPr="0037164B">
        <w:rPr>
          <w:lang w:eastAsia="zh-TW"/>
        </w:rPr>
        <w:t>52%</w:t>
      </w:r>
      <w:r w:rsidRPr="0037164B">
        <w:rPr>
          <w:lang w:eastAsia="zh-TW"/>
        </w:rPr>
        <w:t>的員工，為加州經濟的基石。依據美國財星雜誌</w:t>
      </w:r>
      <w:r w:rsidRPr="0037164B">
        <w:rPr>
          <w:lang w:eastAsia="zh-TW"/>
        </w:rPr>
        <w:t>2019</w:t>
      </w:r>
      <w:r w:rsidRPr="0037164B">
        <w:rPr>
          <w:lang w:eastAsia="zh-TW"/>
        </w:rPr>
        <w:t>年的報導，全美</w:t>
      </w:r>
      <w:r w:rsidRPr="0037164B">
        <w:rPr>
          <w:lang w:eastAsia="zh-TW"/>
        </w:rPr>
        <w:t>500</w:t>
      </w:r>
      <w:r w:rsidRPr="0037164B">
        <w:rPr>
          <w:lang w:eastAsia="zh-TW"/>
        </w:rPr>
        <w:t>大企業總部設在加州有</w:t>
      </w:r>
      <w:r w:rsidRPr="0037164B">
        <w:rPr>
          <w:lang w:eastAsia="zh-TW"/>
        </w:rPr>
        <w:t>54</w:t>
      </w:r>
      <w:r w:rsidRPr="0037164B">
        <w:rPr>
          <w:lang w:eastAsia="zh-TW"/>
        </w:rPr>
        <w:t>家，知名公司包括：</w:t>
      </w:r>
      <w:r w:rsidRPr="0037164B">
        <w:rPr>
          <w:lang w:eastAsia="zh-TW"/>
        </w:rPr>
        <w:t>Apple</w:t>
      </w:r>
      <w:r w:rsidRPr="0037164B">
        <w:rPr>
          <w:lang w:eastAsia="zh-TW"/>
        </w:rPr>
        <w:t>、</w:t>
      </w:r>
      <w:r w:rsidRPr="0037164B">
        <w:rPr>
          <w:lang w:eastAsia="zh-TW"/>
        </w:rPr>
        <w:t>Chevron</w:t>
      </w:r>
      <w:r w:rsidRPr="0037164B">
        <w:rPr>
          <w:lang w:eastAsia="zh-TW"/>
        </w:rPr>
        <w:t>、</w:t>
      </w:r>
      <w:r w:rsidRPr="0037164B">
        <w:rPr>
          <w:lang w:eastAsia="zh-TW"/>
        </w:rPr>
        <w:t>Alphabet</w:t>
      </w:r>
      <w:r w:rsidRPr="0037164B">
        <w:rPr>
          <w:lang w:eastAsia="zh-TW"/>
        </w:rPr>
        <w:t>、</w:t>
      </w:r>
      <w:r w:rsidRPr="0037164B">
        <w:rPr>
          <w:lang w:eastAsia="zh-TW"/>
        </w:rPr>
        <w:t>Wells Fargo</w:t>
      </w:r>
      <w:r w:rsidRPr="0037164B">
        <w:rPr>
          <w:lang w:eastAsia="zh-TW"/>
        </w:rPr>
        <w:t>、</w:t>
      </w:r>
      <w:r w:rsidRPr="0037164B">
        <w:rPr>
          <w:lang w:eastAsia="zh-TW"/>
        </w:rPr>
        <w:t>Intel</w:t>
      </w:r>
      <w:r w:rsidRPr="0037164B">
        <w:rPr>
          <w:lang w:eastAsia="zh-TW"/>
        </w:rPr>
        <w:t>、</w:t>
      </w:r>
      <w:r w:rsidRPr="0037164B">
        <w:rPr>
          <w:lang w:eastAsia="zh-TW"/>
        </w:rPr>
        <w:t>Walt Disney</w:t>
      </w:r>
      <w:r w:rsidRPr="0037164B">
        <w:rPr>
          <w:lang w:eastAsia="zh-TW"/>
        </w:rPr>
        <w:t>、</w:t>
      </w:r>
      <w:r w:rsidRPr="0037164B">
        <w:rPr>
          <w:lang w:eastAsia="zh-TW"/>
        </w:rPr>
        <w:t>HP</w:t>
      </w:r>
      <w:r w:rsidRPr="0037164B">
        <w:rPr>
          <w:lang w:eastAsia="zh-TW"/>
        </w:rPr>
        <w:t>、</w:t>
      </w:r>
      <w:r w:rsidRPr="0037164B">
        <w:rPr>
          <w:lang w:eastAsia="zh-TW"/>
        </w:rPr>
        <w:t>Facebook</w:t>
      </w:r>
      <w:r w:rsidRPr="0037164B">
        <w:rPr>
          <w:lang w:eastAsia="zh-TW"/>
        </w:rPr>
        <w:t>、</w:t>
      </w:r>
      <w:r w:rsidRPr="0037164B">
        <w:rPr>
          <w:lang w:eastAsia="zh-TW"/>
        </w:rPr>
        <w:t>Cisco Systems</w:t>
      </w:r>
      <w:r w:rsidRPr="0037164B">
        <w:rPr>
          <w:lang w:eastAsia="zh-TW"/>
        </w:rPr>
        <w:t>、</w:t>
      </w:r>
      <w:r w:rsidRPr="0037164B">
        <w:rPr>
          <w:lang w:eastAsia="zh-TW"/>
        </w:rPr>
        <w:t>Oracle</w:t>
      </w:r>
      <w:r w:rsidRPr="0037164B">
        <w:rPr>
          <w:lang w:eastAsia="zh-TW"/>
        </w:rPr>
        <w:t>、</w:t>
      </w:r>
      <w:r w:rsidRPr="0037164B">
        <w:rPr>
          <w:lang w:eastAsia="zh-TW"/>
        </w:rPr>
        <w:t>Hewlett Packard Enterprise</w:t>
      </w:r>
      <w:r w:rsidRPr="0037164B">
        <w:rPr>
          <w:lang w:eastAsia="zh-TW"/>
        </w:rPr>
        <w:t>、</w:t>
      </w:r>
      <w:r w:rsidRPr="0037164B">
        <w:rPr>
          <w:lang w:eastAsia="zh-TW"/>
        </w:rPr>
        <w:t>Amgen</w:t>
      </w:r>
      <w:r w:rsidRPr="0037164B">
        <w:rPr>
          <w:lang w:eastAsia="zh-TW"/>
        </w:rPr>
        <w:t>、</w:t>
      </w:r>
      <w:r w:rsidRPr="0037164B">
        <w:rPr>
          <w:lang w:eastAsia="zh-TW"/>
        </w:rPr>
        <w:t>Qualcomm</w:t>
      </w:r>
      <w:r w:rsidRPr="0037164B">
        <w:rPr>
          <w:lang w:eastAsia="zh-TW"/>
        </w:rPr>
        <w:t>、</w:t>
      </w:r>
      <w:r w:rsidRPr="0037164B">
        <w:rPr>
          <w:lang w:eastAsia="zh-TW"/>
        </w:rPr>
        <w:t>Gilead Science</w:t>
      </w:r>
      <w:r w:rsidRPr="0037164B">
        <w:rPr>
          <w:lang w:eastAsia="zh-TW"/>
        </w:rPr>
        <w:t>、</w:t>
      </w:r>
      <w:r w:rsidRPr="0037164B">
        <w:rPr>
          <w:lang w:eastAsia="zh-TW"/>
        </w:rPr>
        <w:t>Tesla</w:t>
      </w:r>
      <w:r w:rsidRPr="0037164B">
        <w:rPr>
          <w:lang w:eastAsia="zh-TW"/>
        </w:rPr>
        <w:t>、</w:t>
      </w:r>
      <w:r w:rsidRPr="0037164B">
        <w:rPr>
          <w:lang w:eastAsia="zh-TW"/>
        </w:rPr>
        <w:t>CBRE Group</w:t>
      </w:r>
      <w:r w:rsidRPr="0037164B">
        <w:rPr>
          <w:lang w:eastAsia="zh-TW"/>
        </w:rPr>
        <w:t>、</w:t>
      </w:r>
      <w:r w:rsidRPr="0037164B">
        <w:rPr>
          <w:lang w:eastAsia="zh-TW"/>
        </w:rPr>
        <w:t>Broadcom</w:t>
      </w:r>
      <w:r w:rsidRPr="0037164B">
        <w:rPr>
          <w:lang w:eastAsia="zh-TW"/>
        </w:rPr>
        <w:t>、</w:t>
      </w:r>
      <w:r w:rsidRPr="0037164B">
        <w:rPr>
          <w:lang w:eastAsia="zh-TW"/>
        </w:rPr>
        <w:t>Western Digital</w:t>
      </w:r>
      <w:r w:rsidRPr="0037164B">
        <w:rPr>
          <w:lang w:eastAsia="zh-TW"/>
        </w:rPr>
        <w:t>、</w:t>
      </w:r>
      <w:r w:rsidRPr="0037164B">
        <w:rPr>
          <w:lang w:eastAsia="zh-TW"/>
        </w:rPr>
        <w:t>Visa</w:t>
      </w:r>
      <w:r w:rsidRPr="0037164B">
        <w:rPr>
          <w:lang w:eastAsia="zh-TW"/>
        </w:rPr>
        <w:t>、</w:t>
      </w:r>
      <w:r w:rsidRPr="0037164B">
        <w:rPr>
          <w:lang w:eastAsia="zh-TW"/>
        </w:rPr>
        <w:t>AECOM</w:t>
      </w:r>
      <w:r w:rsidRPr="0037164B">
        <w:rPr>
          <w:lang w:eastAsia="zh-TW"/>
        </w:rPr>
        <w:t>、</w:t>
      </w:r>
      <w:r w:rsidRPr="0037164B">
        <w:rPr>
          <w:lang w:eastAsia="zh-TW"/>
        </w:rPr>
        <w:t>Synnex</w:t>
      </w:r>
      <w:r w:rsidRPr="0037164B">
        <w:rPr>
          <w:lang w:eastAsia="zh-TW"/>
        </w:rPr>
        <w:t>、</w:t>
      </w:r>
      <w:r w:rsidRPr="0037164B">
        <w:rPr>
          <w:lang w:eastAsia="zh-TW"/>
        </w:rPr>
        <w:t>Molina Healthcare</w:t>
      </w:r>
      <w:r w:rsidRPr="0037164B">
        <w:rPr>
          <w:lang w:eastAsia="zh-TW"/>
        </w:rPr>
        <w:t>、</w:t>
      </w:r>
      <w:r w:rsidRPr="0037164B">
        <w:rPr>
          <w:lang w:eastAsia="zh-TW"/>
        </w:rPr>
        <w:t>PG&amp;E</w:t>
      </w:r>
      <w:r w:rsidRPr="0037164B">
        <w:rPr>
          <w:lang w:eastAsia="zh-TW"/>
        </w:rPr>
        <w:t>、</w:t>
      </w:r>
      <w:r w:rsidRPr="0037164B">
        <w:rPr>
          <w:lang w:eastAsia="zh-TW"/>
        </w:rPr>
        <w:t>Gap</w:t>
      </w:r>
      <w:r w:rsidRPr="0037164B">
        <w:rPr>
          <w:lang w:eastAsia="zh-TW"/>
        </w:rPr>
        <w:t>、</w:t>
      </w:r>
      <w:r w:rsidRPr="0037164B">
        <w:rPr>
          <w:lang w:eastAsia="zh-TW"/>
        </w:rPr>
        <w:t>Netflix</w:t>
      </w:r>
      <w:r w:rsidRPr="0037164B">
        <w:rPr>
          <w:lang w:eastAsia="zh-TW"/>
        </w:rPr>
        <w:t>、</w:t>
      </w:r>
      <w:r w:rsidRPr="0037164B">
        <w:rPr>
          <w:lang w:eastAsia="zh-TW"/>
        </w:rPr>
        <w:t>Paypal Holdings</w:t>
      </w:r>
      <w:r w:rsidRPr="0037164B">
        <w:rPr>
          <w:lang w:eastAsia="zh-TW"/>
        </w:rPr>
        <w:t>、</w:t>
      </w:r>
      <w:r w:rsidRPr="0037164B">
        <w:rPr>
          <w:lang w:eastAsia="zh-TW"/>
        </w:rPr>
        <w:t>Ross Stores</w:t>
      </w:r>
      <w:r w:rsidRPr="0037164B">
        <w:rPr>
          <w:lang w:eastAsia="zh-TW"/>
        </w:rPr>
        <w:t>、</w:t>
      </w:r>
      <w:r w:rsidRPr="0037164B">
        <w:rPr>
          <w:lang w:eastAsia="zh-TW"/>
        </w:rPr>
        <w:t>Salesforce.com</w:t>
      </w:r>
      <w:r w:rsidRPr="0037164B">
        <w:rPr>
          <w:lang w:eastAsia="zh-TW"/>
        </w:rPr>
        <w:t>等。</w:t>
      </w:r>
    </w:p>
    <w:p w:rsidR="006910DF" w:rsidRPr="0037164B" w:rsidRDefault="00D85CB9" w:rsidP="00D85CB9">
      <w:pPr>
        <w:pStyle w:val="af1"/>
        <w:ind w:left="945" w:hanging="709"/>
      </w:pPr>
      <w:r w:rsidRPr="0037164B">
        <w:t>（一）</w:t>
      </w:r>
      <w:r w:rsidR="006910DF" w:rsidRPr="0037164B">
        <w:t>資訊科技產業</w:t>
      </w:r>
    </w:p>
    <w:p w:rsidR="006910DF" w:rsidRPr="0037164B" w:rsidRDefault="006910DF" w:rsidP="00D85CB9">
      <w:pPr>
        <w:pStyle w:val="af3"/>
        <w:ind w:left="945" w:firstLine="472"/>
        <w:rPr>
          <w:lang w:eastAsia="zh-TW"/>
        </w:rPr>
      </w:pPr>
      <w:r w:rsidRPr="0037164B">
        <w:rPr>
          <w:lang w:eastAsia="zh-TW"/>
        </w:rPr>
        <w:t>加州資訊科技產業在全球舉足輕重，為重要之創新、製造及使用者。矽谷因在此區發明矽晶片而得名，產銷矽晶片聞名於世的半導體巨人</w:t>
      </w:r>
      <w:r w:rsidRPr="0037164B">
        <w:rPr>
          <w:lang w:eastAsia="zh-TW"/>
        </w:rPr>
        <w:t>-</w:t>
      </w:r>
      <w:r w:rsidRPr="0037164B">
        <w:rPr>
          <w:lang w:eastAsia="zh-TW"/>
        </w:rPr>
        <w:t>英特爾總部即位居於此。矽谷的發展多以半導體及其相關的電腦軟硬體產業為主。與網路相關的光纖、通訊以及技術設備，衍生龐大的商機，生產智慧型手機的</w:t>
      </w:r>
      <w:r w:rsidRPr="0037164B">
        <w:rPr>
          <w:lang w:eastAsia="zh-TW"/>
        </w:rPr>
        <w:t>Apple</w:t>
      </w:r>
      <w:r w:rsidRPr="0037164B">
        <w:rPr>
          <w:lang w:eastAsia="zh-TW"/>
        </w:rPr>
        <w:t>、社群網站</w:t>
      </w:r>
      <w:r w:rsidRPr="0037164B">
        <w:rPr>
          <w:lang w:eastAsia="zh-TW"/>
        </w:rPr>
        <w:t>Facebook</w:t>
      </w:r>
      <w:r w:rsidRPr="0037164B">
        <w:rPr>
          <w:lang w:eastAsia="zh-TW"/>
        </w:rPr>
        <w:t>、及全球居首的搜尋網站</w:t>
      </w:r>
      <w:r w:rsidRPr="0037164B">
        <w:rPr>
          <w:lang w:eastAsia="zh-TW"/>
        </w:rPr>
        <w:t>Google</w:t>
      </w:r>
      <w:r w:rsidRPr="0037164B">
        <w:rPr>
          <w:lang w:eastAsia="zh-TW"/>
        </w:rPr>
        <w:t>均坐落於加州，網路架構、通訊基礎設施的公司如</w:t>
      </w:r>
      <w:r w:rsidRPr="0037164B">
        <w:rPr>
          <w:lang w:eastAsia="zh-TW"/>
        </w:rPr>
        <w:t>Cisco</w:t>
      </w:r>
      <w:r w:rsidRPr="0037164B">
        <w:rPr>
          <w:lang w:eastAsia="zh-TW"/>
        </w:rPr>
        <w:t>、</w:t>
      </w:r>
      <w:r w:rsidRPr="0037164B">
        <w:rPr>
          <w:lang w:eastAsia="zh-TW"/>
        </w:rPr>
        <w:t>Oracle</w:t>
      </w:r>
      <w:r w:rsidRPr="0037164B">
        <w:rPr>
          <w:lang w:eastAsia="zh-TW"/>
        </w:rPr>
        <w:t>、</w:t>
      </w:r>
      <w:r w:rsidRPr="0037164B">
        <w:rPr>
          <w:lang w:eastAsia="zh-TW"/>
        </w:rPr>
        <w:t>Sun Micro</w:t>
      </w:r>
      <w:r w:rsidRPr="0037164B">
        <w:rPr>
          <w:lang w:eastAsia="zh-TW"/>
        </w:rPr>
        <w:t>等均在加州矽谷地區。加州資訊科技產業僱用就業人員超過</w:t>
      </w:r>
      <w:r w:rsidRPr="0037164B">
        <w:rPr>
          <w:lang w:eastAsia="zh-TW"/>
        </w:rPr>
        <w:t>120</w:t>
      </w:r>
      <w:r w:rsidRPr="0037164B">
        <w:rPr>
          <w:lang w:eastAsia="zh-TW"/>
        </w:rPr>
        <w:t>萬人，其中電腦系統設計等服務業約</w:t>
      </w:r>
      <w:r w:rsidRPr="0037164B">
        <w:rPr>
          <w:lang w:eastAsia="zh-TW"/>
        </w:rPr>
        <w:t>30</w:t>
      </w:r>
      <w:r w:rsidRPr="0037164B">
        <w:rPr>
          <w:lang w:eastAsia="zh-TW"/>
        </w:rPr>
        <w:t>萬人，電子製造業</w:t>
      </w:r>
      <w:r w:rsidRPr="0037164B">
        <w:rPr>
          <w:lang w:eastAsia="zh-TW"/>
        </w:rPr>
        <w:t>27</w:t>
      </w:r>
      <w:r w:rsidRPr="0037164B">
        <w:rPr>
          <w:lang w:eastAsia="zh-TW"/>
        </w:rPr>
        <w:t>萬人。電腦廠商大多集中於舊金山灣區及南加州地區。加州在軟體產業亦領先全美，全州約有</w:t>
      </w:r>
      <w:r w:rsidRPr="0037164B">
        <w:rPr>
          <w:lang w:eastAsia="zh-TW"/>
        </w:rPr>
        <w:t>6,500</w:t>
      </w:r>
      <w:r w:rsidRPr="0037164B">
        <w:rPr>
          <w:lang w:eastAsia="zh-TW"/>
        </w:rPr>
        <w:t>家軟體公司，其中半數以上係集中於北加州的矽谷一</w:t>
      </w:r>
      <w:r w:rsidRPr="0037164B">
        <w:rPr>
          <w:lang w:eastAsia="zh-TW"/>
        </w:rPr>
        <w:lastRenderedPageBreak/>
        <w:t>帶，</w:t>
      </w:r>
      <w:r w:rsidRPr="0037164B">
        <w:rPr>
          <w:lang w:eastAsia="zh-TW"/>
        </w:rPr>
        <w:t>Santa Clara</w:t>
      </w:r>
      <w:r w:rsidRPr="0037164B">
        <w:rPr>
          <w:lang w:eastAsia="zh-TW"/>
        </w:rPr>
        <w:t>一地即有</w:t>
      </w:r>
      <w:r w:rsidRPr="0037164B">
        <w:rPr>
          <w:lang w:eastAsia="zh-TW"/>
        </w:rPr>
        <w:t>1,200</w:t>
      </w:r>
      <w:r w:rsidRPr="0037164B">
        <w:rPr>
          <w:lang w:eastAsia="zh-TW"/>
        </w:rPr>
        <w:t>家，提供將近</w:t>
      </w:r>
      <w:r w:rsidRPr="0037164B">
        <w:rPr>
          <w:lang w:eastAsia="zh-TW"/>
        </w:rPr>
        <w:t>3</w:t>
      </w:r>
      <w:r w:rsidRPr="0037164B">
        <w:rPr>
          <w:lang w:eastAsia="zh-TW"/>
        </w:rPr>
        <w:t>萬個工作機會，其他則散佈於橘郡（</w:t>
      </w:r>
      <w:r w:rsidRPr="0037164B">
        <w:rPr>
          <w:lang w:eastAsia="zh-TW"/>
        </w:rPr>
        <w:t>Orange County</w:t>
      </w:r>
      <w:r w:rsidRPr="0037164B">
        <w:rPr>
          <w:lang w:eastAsia="zh-TW"/>
        </w:rPr>
        <w:t>）、</w:t>
      </w:r>
      <w:r w:rsidRPr="0037164B">
        <w:rPr>
          <w:lang w:eastAsia="zh-TW"/>
        </w:rPr>
        <w:t>San Mateo</w:t>
      </w:r>
      <w:r w:rsidRPr="0037164B">
        <w:rPr>
          <w:lang w:eastAsia="zh-TW"/>
        </w:rPr>
        <w:t>、</w:t>
      </w:r>
      <w:r w:rsidRPr="0037164B">
        <w:rPr>
          <w:lang w:eastAsia="zh-TW"/>
        </w:rPr>
        <w:t>Alameda</w:t>
      </w:r>
      <w:r w:rsidRPr="0037164B">
        <w:rPr>
          <w:lang w:eastAsia="zh-TW"/>
        </w:rPr>
        <w:t>等縣。</w:t>
      </w:r>
    </w:p>
    <w:p w:rsidR="006910DF" w:rsidRPr="0037164B" w:rsidRDefault="00D85CB9" w:rsidP="00D85CB9">
      <w:pPr>
        <w:pStyle w:val="af1"/>
        <w:ind w:left="945" w:hanging="709"/>
      </w:pPr>
      <w:r w:rsidRPr="0037164B">
        <w:t>（二）</w:t>
      </w:r>
      <w:r w:rsidR="006910DF" w:rsidRPr="0037164B">
        <w:t>生命科學產業</w:t>
      </w:r>
    </w:p>
    <w:p w:rsidR="006910DF" w:rsidRPr="0037164B" w:rsidRDefault="006910DF" w:rsidP="00D85CB9">
      <w:pPr>
        <w:pStyle w:val="af3"/>
        <w:ind w:left="945" w:firstLine="472"/>
        <w:rPr>
          <w:lang w:eastAsia="zh-TW"/>
        </w:rPr>
      </w:pPr>
      <w:r w:rsidRPr="0037164B">
        <w:rPr>
          <w:lang w:eastAsia="zh-TW"/>
        </w:rPr>
        <w:t>加州生命科學產業地位僅次於資訊科技業，境內有近</w:t>
      </w:r>
      <w:r w:rsidRPr="0037164B">
        <w:rPr>
          <w:lang w:eastAsia="zh-TW"/>
        </w:rPr>
        <w:t>2,500</w:t>
      </w:r>
      <w:r w:rsidRPr="0037164B">
        <w:rPr>
          <w:lang w:eastAsia="zh-TW"/>
        </w:rPr>
        <w:t>家生物醫療公司，就業人口超過</w:t>
      </w:r>
      <w:r w:rsidRPr="0037164B">
        <w:rPr>
          <w:lang w:eastAsia="zh-TW"/>
        </w:rPr>
        <w:t>30</w:t>
      </w:r>
      <w:r w:rsidRPr="0037164B">
        <w:rPr>
          <w:lang w:eastAsia="zh-TW"/>
        </w:rPr>
        <w:t>萬人，每年產值超過千億美元。加州生命科學產業主要集中在四大地區：洛杉磯、舊金山灣區、聖地牙哥以及中央谷地。洛杉磯地區在商用研究機構及測試實驗室的數目上領先，加州大學洛杉磯分校（</w:t>
      </w:r>
      <w:r w:rsidRPr="0037164B">
        <w:rPr>
          <w:lang w:eastAsia="zh-TW"/>
        </w:rPr>
        <w:t>University of California, Los Angeles, UCLA</w:t>
      </w:r>
      <w:r w:rsidRPr="0037164B">
        <w:rPr>
          <w:lang w:eastAsia="zh-TW"/>
        </w:rPr>
        <w:t>）、南加州大學（</w:t>
      </w:r>
      <w:r w:rsidRPr="0037164B">
        <w:rPr>
          <w:lang w:eastAsia="zh-TW"/>
        </w:rPr>
        <w:t>University of Southern California, USC</w:t>
      </w:r>
      <w:r w:rsidRPr="0037164B">
        <w:rPr>
          <w:lang w:eastAsia="zh-TW"/>
        </w:rPr>
        <w:t>）及加州理工學院（</w:t>
      </w:r>
      <w:r w:rsidRPr="0037164B">
        <w:rPr>
          <w:lang w:eastAsia="zh-TW"/>
        </w:rPr>
        <w:t>California Institute of Technology, Caltech</w:t>
      </w:r>
      <w:r w:rsidRPr="0037164B">
        <w:rPr>
          <w:lang w:eastAsia="zh-TW"/>
        </w:rPr>
        <w:t>）均是著名研究機構；舊金山灣區的生化公司主要以生化技術及材料研發為主，灣區</w:t>
      </w:r>
      <w:r w:rsidRPr="0037164B">
        <w:rPr>
          <w:lang w:eastAsia="zh-TW"/>
        </w:rPr>
        <w:t>Santa Clara</w:t>
      </w:r>
      <w:r w:rsidRPr="0037164B">
        <w:rPr>
          <w:lang w:eastAsia="zh-TW"/>
        </w:rPr>
        <w:t>郡為加州第二大的商用研發機構聚集區；南加州聖地牙哥地區生技公司數目位居第</w:t>
      </w:r>
      <w:r w:rsidRPr="0037164B">
        <w:rPr>
          <w:lang w:eastAsia="zh-TW"/>
        </w:rPr>
        <w:t>3</w:t>
      </w:r>
      <w:r w:rsidRPr="0037164B">
        <w:rPr>
          <w:lang w:eastAsia="zh-TW"/>
        </w:rPr>
        <w:t>，且該地區生技群聚現象日漸明顯並發展快速，加州大學聖地牙哥分校（</w:t>
      </w:r>
      <w:r w:rsidRPr="0037164B">
        <w:rPr>
          <w:lang w:eastAsia="zh-TW"/>
        </w:rPr>
        <w:t>University of California, San Diego, UCSD</w:t>
      </w:r>
      <w:r w:rsidRPr="0037164B">
        <w:rPr>
          <w:lang w:eastAsia="zh-TW"/>
        </w:rPr>
        <w:t>）為主要研究機構之一；加州中央山谷地區則位居第</w:t>
      </w:r>
      <w:r w:rsidRPr="0037164B">
        <w:rPr>
          <w:lang w:eastAsia="zh-TW"/>
        </w:rPr>
        <w:t>4</w:t>
      </w:r>
      <w:r w:rsidRPr="0037164B">
        <w:rPr>
          <w:lang w:eastAsia="zh-TW"/>
        </w:rPr>
        <w:t>，主要以農業及食品加工的應用為主，加州大學戴維斯分校（</w:t>
      </w:r>
      <w:r w:rsidRPr="0037164B">
        <w:rPr>
          <w:lang w:eastAsia="zh-TW"/>
        </w:rPr>
        <w:t>University of California, Davis</w:t>
      </w:r>
      <w:r w:rsidRPr="0037164B">
        <w:rPr>
          <w:lang w:eastAsia="zh-TW"/>
        </w:rPr>
        <w:t>）是此一地區的研究重鎮。</w:t>
      </w:r>
    </w:p>
    <w:p w:rsidR="006910DF" w:rsidRPr="0037164B" w:rsidRDefault="00D85CB9" w:rsidP="00D85CB9">
      <w:pPr>
        <w:pStyle w:val="af1"/>
        <w:ind w:left="945" w:hanging="709"/>
      </w:pPr>
      <w:r w:rsidRPr="0037164B">
        <w:t>（三）</w:t>
      </w:r>
      <w:r w:rsidR="006910DF" w:rsidRPr="0037164B">
        <w:t>航太產業</w:t>
      </w:r>
    </w:p>
    <w:p w:rsidR="006910DF" w:rsidRPr="0037164B" w:rsidRDefault="006910DF" w:rsidP="00D85CB9">
      <w:pPr>
        <w:pStyle w:val="af3"/>
        <w:ind w:left="945" w:firstLine="472"/>
        <w:rPr>
          <w:lang w:eastAsia="zh-TW"/>
        </w:rPr>
      </w:pPr>
      <w:r w:rsidRPr="0037164B">
        <w:rPr>
          <w:lang w:eastAsia="zh-TW"/>
        </w:rPr>
        <w:t>加州航太工業發展歷史悠久，產業及周邊產業所創造就業數達</w:t>
      </w:r>
      <w:r w:rsidRPr="0037164B">
        <w:rPr>
          <w:lang w:eastAsia="zh-TW"/>
        </w:rPr>
        <w:t>51</w:t>
      </w:r>
      <w:r w:rsidRPr="0037164B">
        <w:rPr>
          <w:lang w:eastAsia="zh-TW"/>
        </w:rPr>
        <w:t>萬人，產業領域中許多在全美總生產值居領導地位，例如搜尋及導航設備、火箭</w:t>
      </w:r>
      <w:r w:rsidRPr="0037164B">
        <w:rPr>
          <w:lang w:eastAsia="zh-TW"/>
        </w:rPr>
        <w:t>/</w:t>
      </w:r>
      <w:r w:rsidRPr="0037164B">
        <w:rPr>
          <w:lang w:eastAsia="zh-TW"/>
        </w:rPr>
        <w:t>太空梭及零件、飛機及零件。加州航太產業集中於南加州地區，廠商有</w:t>
      </w:r>
      <w:r w:rsidRPr="0037164B">
        <w:rPr>
          <w:lang w:eastAsia="zh-TW"/>
        </w:rPr>
        <w:t>80%</w:t>
      </w:r>
      <w:r w:rsidRPr="0037164B">
        <w:rPr>
          <w:lang w:eastAsia="zh-TW"/>
        </w:rPr>
        <w:t>位於南加州地區，僅洛杉磯郡即有近</w:t>
      </w:r>
      <w:r w:rsidRPr="0037164B">
        <w:rPr>
          <w:lang w:eastAsia="zh-TW"/>
        </w:rPr>
        <w:t>9</w:t>
      </w:r>
      <w:r w:rsidRPr="0037164B">
        <w:rPr>
          <w:lang w:eastAsia="zh-TW"/>
        </w:rPr>
        <w:t>萬名航太產業從業人員。著名航太廠商包括：</w:t>
      </w:r>
      <w:r w:rsidRPr="0037164B">
        <w:rPr>
          <w:lang w:eastAsia="zh-TW"/>
        </w:rPr>
        <w:t>Boeing North American</w:t>
      </w:r>
      <w:r w:rsidRPr="0037164B">
        <w:rPr>
          <w:lang w:eastAsia="zh-TW"/>
        </w:rPr>
        <w:t>（波音公司併購</w:t>
      </w:r>
      <w:r w:rsidRPr="0037164B">
        <w:rPr>
          <w:lang w:eastAsia="zh-TW"/>
        </w:rPr>
        <w:t>Rockwell International</w:t>
      </w:r>
      <w:r w:rsidRPr="0037164B">
        <w:rPr>
          <w:lang w:eastAsia="zh-TW"/>
        </w:rPr>
        <w:t>公司後新取名之公司）、</w:t>
      </w:r>
      <w:r w:rsidRPr="0037164B">
        <w:rPr>
          <w:lang w:eastAsia="zh-TW"/>
        </w:rPr>
        <w:t>Northrop Grunman Corporation</w:t>
      </w:r>
      <w:r w:rsidRPr="0037164B">
        <w:rPr>
          <w:lang w:eastAsia="zh-TW"/>
        </w:rPr>
        <w:t>、</w:t>
      </w:r>
      <w:r w:rsidRPr="0037164B">
        <w:rPr>
          <w:lang w:eastAsia="zh-TW"/>
        </w:rPr>
        <w:t>Lockheed Martin Missiles and Space</w:t>
      </w:r>
      <w:r w:rsidRPr="0037164B">
        <w:rPr>
          <w:lang w:eastAsia="zh-TW"/>
        </w:rPr>
        <w:t>、</w:t>
      </w:r>
      <w:r w:rsidRPr="0037164B">
        <w:rPr>
          <w:lang w:eastAsia="zh-TW"/>
        </w:rPr>
        <w:t>Boeing Company</w:t>
      </w:r>
      <w:r w:rsidRPr="0037164B">
        <w:rPr>
          <w:lang w:eastAsia="zh-TW"/>
        </w:rPr>
        <w:t>、</w:t>
      </w:r>
      <w:r w:rsidRPr="0037164B">
        <w:rPr>
          <w:lang w:eastAsia="zh-TW"/>
        </w:rPr>
        <w:t>Hughes Electronics Corporation</w:t>
      </w:r>
      <w:r w:rsidRPr="0037164B">
        <w:rPr>
          <w:lang w:eastAsia="zh-TW"/>
        </w:rPr>
        <w:t>、</w:t>
      </w:r>
      <w:r w:rsidRPr="0037164B">
        <w:rPr>
          <w:lang w:eastAsia="zh-TW"/>
        </w:rPr>
        <w:t>McDonnell Douglas Corporation</w:t>
      </w:r>
      <w:r w:rsidRPr="0037164B">
        <w:rPr>
          <w:lang w:eastAsia="zh-TW"/>
        </w:rPr>
        <w:t>（已被波</w:t>
      </w:r>
      <w:r w:rsidRPr="0037164B">
        <w:rPr>
          <w:lang w:eastAsia="zh-TW"/>
        </w:rPr>
        <w:lastRenderedPageBreak/>
        <w:t>音公司併購）及</w:t>
      </w:r>
      <w:r w:rsidRPr="0037164B">
        <w:rPr>
          <w:lang w:eastAsia="zh-TW"/>
        </w:rPr>
        <w:t>SpaceX</w:t>
      </w:r>
      <w:r w:rsidRPr="0037164B">
        <w:rPr>
          <w:lang w:eastAsia="zh-TW"/>
        </w:rPr>
        <w:t>。</w:t>
      </w:r>
    </w:p>
    <w:p w:rsidR="006910DF" w:rsidRPr="0037164B" w:rsidRDefault="00D85CB9" w:rsidP="00D85CB9">
      <w:pPr>
        <w:pStyle w:val="af1"/>
        <w:ind w:left="945" w:hanging="709"/>
      </w:pPr>
      <w:r w:rsidRPr="0037164B">
        <w:t>（四）</w:t>
      </w:r>
      <w:r w:rsidR="006910DF" w:rsidRPr="0037164B">
        <w:t>娛樂產業</w:t>
      </w:r>
    </w:p>
    <w:p w:rsidR="006910DF" w:rsidRPr="0037164B" w:rsidRDefault="006910DF" w:rsidP="00D85CB9">
      <w:pPr>
        <w:pStyle w:val="af3"/>
        <w:ind w:left="945" w:firstLine="472"/>
        <w:rPr>
          <w:lang w:eastAsia="zh-TW"/>
        </w:rPr>
      </w:pPr>
      <w:r w:rsidRPr="0037164B">
        <w:rPr>
          <w:lang w:eastAsia="zh-TW"/>
        </w:rPr>
        <w:t>加州娛樂產業就業人口約</w:t>
      </w:r>
      <w:r w:rsidRPr="0037164B">
        <w:rPr>
          <w:lang w:eastAsia="zh-TW"/>
        </w:rPr>
        <w:t>16</w:t>
      </w:r>
      <w:r w:rsidRPr="0037164B">
        <w:rPr>
          <w:lang w:eastAsia="zh-TW"/>
        </w:rPr>
        <w:t>萬人，娛樂產業加上視覺藝術、時尚、及出版業的創意產業為加州創造高達</w:t>
      </w:r>
      <w:r w:rsidRPr="0037164B">
        <w:rPr>
          <w:lang w:eastAsia="zh-TW"/>
        </w:rPr>
        <w:t>70</w:t>
      </w:r>
      <w:r w:rsidRPr="0037164B">
        <w:rPr>
          <w:lang w:eastAsia="zh-TW"/>
        </w:rPr>
        <w:t>萬的工作機會，遠超過資訊科技業，總值亦高達近</w:t>
      </w:r>
      <w:r w:rsidRPr="0037164B">
        <w:rPr>
          <w:lang w:eastAsia="zh-TW"/>
        </w:rPr>
        <w:t>3,000</w:t>
      </w:r>
      <w:r w:rsidRPr="0037164B">
        <w:rPr>
          <w:lang w:eastAsia="zh-TW"/>
        </w:rPr>
        <w:t>億美元。娛樂業除電影電視廣播業蓬勃發展之外，也是電玩遊戲產業中心，全球遊戲產業的龍頭美商藝電</w:t>
      </w:r>
      <w:r w:rsidRPr="0037164B">
        <w:rPr>
          <w:lang w:eastAsia="zh-TW"/>
        </w:rPr>
        <w:t>Electronic Arts</w:t>
      </w:r>
      <w:r w:rsidRPr="0037164B">
        <w:rPr>
          <w:lang w:eastAsia="zh-TW"/>
        </w:rPr>
        <w:t>總部與主要研發中心即分別位於加州紅衫市（</w:t>
      </w:r>
      <w:r w:rsidRPr="0037164B">
        <w:rPr>
          <w:lang w:eastAsia="zh-TW"/>
        </w:rPr>
        <w:t>Redwood City</w:t>
      </w:r>
      <w:r w:rsidRPr="0037164B">
        <w:rPr>
          <w:lang w:eastAsia="zh-TW"/>
        </w:rPr>
        <w:t>）及南加州</w:t>
      </w:r>
      <w:r w:rsidRPr="0037164B">
        <w:rPr>
          <w:lang w:eastAsia="zh-TW"/>
        </w:rPr>
        <w:t>Santa Monica</w:t>
      </w:r>
      <w:r w:rsidRPr="0037164B">
        <w:rPr>
          <w:lang w:eastAsia="zh-TW"/>
        </w:rPr>
        <w:t>。洛杉磯地區聚集了全美大型電影公司，如華納兄弟、環球、迪斯尼、派拉蒙、米高梅、夢工廠等，美國主要無線廣播電視台如</w:t>
      </w:r>
      <w:r w:rsidRPr="0037164B">
        <w:rPr>
          <w:lang w:eastAsia="zh-TW"/>
        </w:rPr>
        <w:t>CBS</w:t>
      </w:r>
      <w:r w:rsidRPr="0037164B">
        <w:rPr>
          <w:lang w:eastAsia="zh-TW"/>
        </w:rPr>
        <w:t>、</w:t>
      </w:r>
      <w:r w:rsidRPr="0037164B">
        <w:rPr>
          <w:lang w:eastAsia="zh-TW"/>
        </w:rPr>
        <w:t>ABC</w:t>
      </w:r>
      <w:r w:rsidRPr="0037164B">
        <w:rPr>
          <w:lang w:eastAsia="zh-TW"/>
        </w:rPr>
        <w:t>、</w:t>
      </w:r>
      <w:r w:rsidRPr="0037164B">
        <w:rPr>
          <w:lang w:eastAsia="zh-TW"/>
        </w:rPr>
        <w:t>NBC</w:t>
      </w:r>
      <w:r w:rsidRPr="0037164B">
        <w:rPr>
          <w:lang w:eastAsia="zh-TW"/>
        </w:rPr>
        <w:t>等在洛杉磯地區都有製作部門。為我國導演李安電影「</w:t>
      </w:r>
      <w:r w:rsidRPr="0037164B">
        <w:rPr>
          <w:lang w:eastAsia="zh-TW"/>
        </w:rPr>
        <w:t>Life of Pi</w:t>
      </w:r>
      <w:r w:rsidRPr="0037164B">
        <w:rPr>
          <w:lang w:eastAsia="zh-TW"/>
        </w:rPr>
        <w:t>」製作動畫特效之</w:t>
      </w:r>
      <w:r w:rsidRPr="0037164B">
        <w:rPr>
          <w:lang w:eastAsia="zh-TW"/>
        </w:rPr>
        <w:t>Rhythm &amp; Hues Studios</w:t>
      </w:r>
      <w:r w:rsidRPr="0037164B">
        <w:rPr>
          <w:lang w:eastAsia="zh-TW"/>
        </w:rPr>
        <w:t>（</w:t>
      </w:r>
      <w:r w:rsidRPr="0037164B">
        <w:rPr>
          <w:lang w:eastAsia="zh-TW"/>
        </w:rPr>
        <w:t>R&amp;H</w:t>
      </w:r>
      <w:r w:rsidRPr="0037164B">
        <w:rPr>
          <w:lang w:eastAsia="zh-TW"/>
        </w:rPr>
        <w:t>）公司亦位於南加州地區。</w:t>
      </w:r>
    </w:p>
    <w:p w:rsidR="006910DF" w:rsidRPr="0037164B" w:rsidRDefault="00D85CB9" w:rsidP="00D85CB9">
      <w:pPr>
        <w:pStyle w:val="af1"/>
        <w:ind w:left="945" w:hanging="709"/>
      </w:pPr>
      <w:r w:rsidRPr="0037164B">
        <w:t>（五）</w:t>
      </w:r>
      <w:r w:rsidR="006910DF" w:rsidRPr="0037164B">
        <w:t>環保能源產業</w:t>
      </w:r>
    </w:p>
    <w:p w:rsidR="006910DF" w:rsidRPr="0037164B" w:rsidRDefault="006910DF" w:rsidP="00D85CB9">
      <w:pPr>
        <w:pStyle w:val="af3"/>
        <w:ind w:left="945" w:firstLine="472"/>
        <w:rPr>
          <w:lang w:eastAsia="zh-TW"/>
        </w:rPr>
      </w:pPr>
      <w:r w:rsidRPr="0037164B">
        <w:rPr>
          <w:lang w:eastAsia="zh-TW"/>
        </w:rPr>
        <w:t>加州目前擁有全美最多的綠色科技產業，目前全加州潔淨科技（</w:t>
      </w:r>
      <w:r w:rsidRPr="0037164B">
        <w:rPr>
          <w:lang w:eastAsia="zh-TW"/>
        </w:rPr>
        <w:t>Clean Tech</w:t>
      </w:r>
      <w:r w:rsidRPr="0037164B">
        <w:rPr>
          <w:lang w:eastAsia="zh-TW"/>
        </w:rPr>
        <w:t>）產業就業人口高達約</w:t>
      </w:r>
      <w:r w:rsidRPr="0037164B">
        <w:rPr>
          <w:lang w:eastAsia="zh-TW"/>
        </w:rPr>
        <w:t>32</w:t>
      </w:r>
      <w:r w:rsidRPr="0037164B">
        <w:rPr>
          <w:lang w:eastAsia="zh-TW"/>
        </w:rPr>
        <w:t>萬人。加州政府也自</w:t>
      </w:r>
      <w:r w:rsidRPr="0037164B">
        <w:rPr>
          <w:lang w:eastAsia="zh-TW"/>
        </w:rPr>
        <w:t>2007</w:t>
      </w:r>
      <w:r w:rsidRPr="0037164B">
        <w:rPr>
          <w:lang w:eastAsia="zh-TW"/>
        </w:rPr>
        <w:t>年起實施</w:t>
      </w:r>
      <w:r w:rsidRPr="0037164B">
        <w:rPr>
          <w:lang w:eastAsia="zh-TW"/>
        </w:rPr>
        <w:t>Go Solar California</w:t>
      </w:r>
      <w:r w:rsidRPr="0037164B">
        <w:rPr>
          <w:lang w:eastAsia="zh-TW"/>
        </w:rPr>
        <w:t>十年計畫，提升境內太陽能能源運用及促進太陽能產業發展。加州自</w:t>
      </w:r>
      <w:r w:rsidRPr="0037164B">
        <w:rPr>
          <w:lang w:eastAsia="zh-TW"/>
        </w:rPr>
        <w:t>2013</w:t>
      </w:r>
      <w:r w:rsidRPr="0037164B">
        <w:rPr>
          <w:lang w:eastAsia="zh-TW"/>
        </w:rPr>
        <w:t>年</w:t>
      </w:r>
      <w:r w:rsidRPr="0037164B">
        <w:rPr>
          <w:lang w:eastAsia="zh-TW"/>
        </w:rPr>
        <w:t>1</w:t>
      </w:r>
      <w:r w:rsidRPr="0037164B">
        <w:rPr>
          <w:lang w:eastAsia="zh-TW"/>
        </w:rPr>
        <w:t>月起首先以大型電廠及工業區為「溫室氣體排放限額交易計畫」（</w:t>
      </w:r>
      <w:r w:rsidRPr="0037164B">
        <w:rPr>
          <w:lang w:eastAsia="zh-TW"/>
        </w:rPr>
        <w:t>Cap-and-Trade Program</w:t>
      </w:r>
      <w:r w:rsidRPr="0037164B">
        <w:rPr>
          <w:lang w:eastAsia="zh-TW"/>
        </w:rPr>
        <w:t>）的實施對象，自</w:t>
      </w:r>
      <w:r w:rsidRPr="0037164B">
        <w:rPr>
          <w:lang w:eastAsia="zh-TW"/>
        </w:rPr>
        <w:t>2015</w:t>
      </w:r>
      <w:r w:rsidRPr="0037164B">
        <w:rPr>
          <w:lang w:eastAsia="zh-TW"/>
        </w:rPr>
        <w:t>年起實施對象將擴及燃料供應商（</w:t>
      </w:r>
      <w:r w:rsidRPr="0037164B">
        <w:rPr>
          <w:lang w:eastAsia="zh-TW"/>
        </w:rPr>
        <w:t>fuel distributors</w:t>
      </w:r>
      <w:r w:rsidRPr="0037164B">
        <w:rPr>
          <w:lang w:eastAsia="zh-TW"/>
        </w:rPr>
        <w:t>）。</w:t>
      </w:r>
    </w:p>
    <w:p w:rsidR="006910DF" w:rsidRPr="0037164B" w:rsidRDefault="00D85CB9" w:rsidP="00D85CB9">
      <w:pPr>
        <w:pStyle w:val="af1"/>
        <w:ind w:left="945" w:hanging="709"/>
      </w:pPr>
      <w:r w:rsidRPr="0037164B">
        <w:t>（六）</w:t>
      </w:r>
      <w:r w:rsidR="006910DF" w:rsidRPr="0037164B">
        <w:t>農業</w:t>
      </w:r>
    </w:p>
    <w:p w:rsidR="006910DF" w:rsidRPr="0037164B" w:rsidRDefault="006910DF" w:rsidP="00D85CB9">
      <w:pPr>
        <w:pStyle w:val="af3"/>
        <w:ind w:left="945" w:firstLine="472"/>
        <w:rPr>
          <w:lang w:eastAsia="zh-TW"/>
        </w:rPr>
      </w:pPr>
      <w:r w:rsidRPr="0037164B">
        <w:rPr>
          <w:lang w:eastAsia="zh-TW"/>
        </w:rPr>
        <w:t>根據加州食品及農業廳（</w:t>
      </w:r>
      <w:r w:rsidRPr="0037164B">
        <w:rPr>
          <w:lang w:eastAsia="zh-TW"/>
        </w:rPr>
        <w:t>CDFA</w:t>
      </w:r>
      <w:r w:rsidRPr="0037164B">
        <w:rPr>
          <w:lang w:eastAsia="zh-TW"/>
        </w:rPr>
        <w:t>）資料，</w:t>
      </w:r>
      <w:r w:rsidRPr="0037164B">
        <w:rPr>
          <w:lang w:eastAsia="zh-TW"/>
        </w:rPr>
        <w:t>2018</w:t>
      </w:r>
      <w:r w:rsidRPr="0037164B">
        <w:rPr>
          <w:lang w:eastAsia="zh-TW"/>
        </w:rPr>
        <w:t>年加州近</w:t>
      </w:r>
      <w:r w:rsidRPr="0037164B">
        <w:rPr>
          <w:lang w:eastAsia="zh-TW"/>
        </w:rPr>
        <w:t>8</w:t>
      </w:r>
      <w:r w:rsidRPr="0037164B">
        <w:rPr>
          <w:lang w:eastAsia="zh-TW"/>
        </w:rPr>
        <w:t>萬家農場創造產值高達</w:t>
      </w:r>
      <w:r w:rsidRPr="0037164B">
        <w:rPr>
          <w:lang w:eastAsia="zh-TW"/>
        </w:rPr>
        <w:t>500</w:t>
      </w:r>
      <w:r w:rsidRPr="0037164B">
        <w:rPr>
          <w:lang w:eastAsia="zh-TW"/>
        </w:rPr>
        <w:t>億美元。加州也是美國最大的農業出口州，</w:t>
      </w:r>
      <w:r w:rsidRPr="0037164B">
        <w:rPr>
          <w:lang w:eastAsia="zh-TW"/>
        </w:rPr>
        <w:t>2017</w:t>
      </w:r>
      <w:r w:rsidRPr="0037164B">
        <w:rPr>
          <w:lang w:eastAsia="zh-TW"/>
        </w:rPr>
        <w:t>年出口值達</w:t>
      </w:r>
      <w:r w:rsidRPr="0037164B">
        <w:rPr>
          <w:lang w:eastAsia="zh-TW"/>
        </w:rPr>
        <w:t>205.6</w:t>
      </w:r>
      <w:r w:rsidRPr="0037164B">
        <w:rPr>
          <w:lang w:eastAsia="zh-TW"/>
        </w:rPr>
        <w:t>億美元，占美國農業總出口約</w:t>
      </w:r>
      <w:r w:rsidRPr="0037164B">
        <w:rPr>
          <w:lang w:eastAsia="zh-TW"/>
        </w:rPr>
        <w:t>14.9%</w:t>
      </w:r>
      <w:r w:rsidRPr="0037164B">
        <w:rPr>
          <w:lang w:eastAsia="zh-TW"/>
        </w:rPr>
        <w:t>，</w:t>
      </w:r>
      <w:r w:rsidRPr="0037164B">
        <w:rPr>
          <w:lang w:eastAsia="zh-TW"/>
        </w:rPr>
        <w:t>2018</w:t>
      </w:r>
      <w:r w:rsidRPr="0037164B">
        <w:rPr>
          <w:lang w:eastAsia="zh-TW"/>
        </w:rPr>
        <w:t>年前</w:t>
      </w:r>
      <w:r w:rsidRPr="0037164B">
        <w:rPr>
          <w:lang w:eastAsia="zh-TW"/>
        </w:rPr>
        <w:t>10</w:t>
      </w:r>
      <w:r w:rsidRPr="0037164B">
        <w:rPr>
          <w:lang w:eastAsia="zh-TW"/>
        </w:rPr>
        <w:t>大農作物或產業影響全美日常飲食，產值為全美之冠：包括乳製品及牛奶（</w:t>
      </w:r>
      <w:r w:rsidRPr="0037164B">
        <w:rPr>
          <w:lang w:eastAsia="zh-TW"/>
        </w:rPr>
        <w:t>2018</w:t>
      </w:r>
      <w:r w:rsidRPr="0037164B">
        <w:rPr>
          <w:lang w:eastAsia="zh-TW"/>
        </w:rPr>
        <w:t>年產值億</w:t>
      </w:r>
      <w:r w:rsidRPr="0037164B">
        <w:rPr>
          <w:lang w:eastAsia="zh-TW"/>
        </w:rPr>
        <w:t>63.7</w:t>
      </w:r>
      <w:r w:rsidRPr="0037164B">
        <w:rPr>
          <w:lang w:eastAsia="zh-TW"/>
        </w:rPr>
        <w:t>億美元）、葡萄（</w:t>
      </w:r>
      <w:r w:rsidRPr="0037164B">
        <w:rPr>
          <w:lang w:eastAsia="zh-TW"/>
        </w:rPr>
        <w:t>62.5</w:t>
      </w:r>
      <w:r w:rsidRPr="0037164B">
        <w:rPr>
          <w:lang w:eastAsia="zh-TW"/>
        </w:rPr>
        <w:t>億美元）、杏仁（</w:t>
      </w:r>
      <w:r w:rsidRPr="0037164B">
        <w:rPr>
          <w:lang w:eastAsia="zh-TW"/>
        </w:rPr>
        <w:t>54.7</w:t>
      </w:r>
      <w:r w:rsidRPr="0037164B">
        <w:rPr>
          <w:lang w:eastAsia="zh-TW"/>
        </w:rPr>
        <w:t>億美元）、牛隻（</w:t>
      </w:r>
      <w:r w:rsidRPr="0037164B">
        <w:rPr>
          <w:lang w:eastAsia="zh-TW"/>
        </w:rPr>
        <w:t>31.9</w:t>
      </w:r>
      <w:r w:rsidRPr="0037164B">
        <w:rPr>
          <w:lang w:eastAsia="zh-TW"/>
        </w:rPr>
        <w:t>億</w:t>
      </w:r>
      <w:r w:rsidRPr="0037164B">
        <w:rPr>
          <w:lang w:eastAsia="zh-TW"/>
        </w:rPr>
        <w:lastRenderedPageBreak/>
        <w:t>美元）、開心果（</w:t>
      </w:r>
      <w:r w:rsidRPr="0037164B">
        <w:rPr>
          <w:lang w:eastAsia="zh-TW"/>
        </w:rPr>
        <w:t>26.2</w:t>
      </w:r>
      <w:r w:rsidRPr="0037164B">
        <w:rPr>
          <w:lang w:eastAsia="zh-TW"/>
        </w:rPr>
        <w:t>億美元）、草莓（</w:t>
      </w:r>
      <w:r w:rsidRPr="0037164B">
        <w:rPr>
          <w:lang w:eastAsia="zh-TW"/>
        </w:rPr>
        <w:t>23.4</w:t>
      </w:r>
      <w:r w:rsidRPr="0037164B">
        <w:rPr>
          <w:lang w:eastAsia="zh-TW"/>
        </w:rPr>
        <w:t>億美元）、萵苣（</w:t>
      </w:r>
      <w:r w:rsidRPr="0037164B">
        <w:rPr>
          <w:lang w:eastAsia="zh-TW"/>
        </w:rPr>
        <w:t>18.1</w:t>
      </w:r>
      <w:r w:rsidRPr="0037164B">
        <w:rPr>
          <w:lang w:eastAsia="zh-TW"/>
        </w:rPr>
        <w:t>億美元）、花（</w:t>
      </w:r>
      <w:r w:rsidRPr="0037164B">
        <w:rPr>
          <w:lang w:eastAsia="zh-TW"/>
        </w:rPr>
        <w:t>12.2</w:t>
      </w:r>
      <w:r w:rsidRPr="0037164B">
        <w:rPr>
          <w:lang w:eastAsia="zh-TW"/>
        </w:rPr>
        <w:t>億美元）、番茄（</w:t>
      </w:r>
      <w:r w:rsidRPr="0037164B">
        <w:rPr>
          <w:lang w:eastAsia="zh-TW"/>
        </w:rPr>
        <w:t>12.0</w:t>
      </w:r>
      <w:r w:rsidRPr="0037164B">
        <w:rPr>
          <w:lang w:eastAsia="zh-TW"/>
        </w:rPr>
        <w:t>億美元）、柳橙（</w:t>
      </w:r>
      <w:r w:rsidRPr="0037164B">
        <w:rPr>
          <w:lang w:eastAsia="zh-TW"/>
        </w:rPr>
        <w:t>11.2</w:t>
      </w:r>
      <w:r w:rsidRPr="0037164B">
        <w:rPr>
          <w:lang w:eastAsia="zh-TW"/>
        </w:rPr>
        <w:t>億美元）。此外，加州約有</w:t>
      </w:r>
      <w:r w:rsidRPr="0037164B">
        <w:rPr>
          <w:lang w:eastAsia="zh-TW"/>
        </w:rPr>
        <w:t>70</w:t>
      </w:r>
      <w:r w:rsidRPr="0037164B">
        <w:rPr>
          <w:lang w:eastAsia="zh-TW"/>
        </w:rPr>
        <w:t>多種農作物產量居全美之冠，包括朝鮮薊、棗、無花果、葡萄乾、奇異果、橄欖、黏桃、梅子、石榴、糯米等。</w:t>
      </w:r>
    </w:p>
    <w:p w:rsidR="006910DF" w:rsidRPr="0037164B" w:rsidRDefault="00D85CB9" w:rsidP="00D85CB9">
      <w:pPr>
        <w:pStyle w:val="af1"/>
        <w:ind w:left="945" w:hanging="709"/>
      </w:pPr>
      <w:r w:rsidRPr="0037164B">
        <w:t>（七）</w:t>
      </w:r>
      <w:r w:rsidR="006910DF" w:rsidRPr="0037164B">
        <w:t>金融服務業</w:t>
      </w:r>
    </w:p>
    <w:p w:rsidR="006910DF" w:rsidRPr="0037164B" w:rsidRDefault="006910DF" w:rsidP="00D85CB9">
      <w:pPr>
        <w:pStyle w:val="af3"/>
        <w:ind w:left="945" w:firstLine="472"/>
        <w:rPr>
          <w:lang w:eastAsia="zh-TW"/>
        </w:rPr>
      </w:pPr>
      <w:r w:rsidRPr="0037164B">
        <w:rPr>
          <w:lang w:eastAsia="zh-TW"/>
        </w:rPr>
        <w:t>加州為美國西岸之金融中心，登記註冊銀行近</w:t>
      </w:r>
      <w:r w:rsidRPr="0037164B">
        <w:rPr>
          <w:lang w:eastAsia="zh-TW"/>
        </w:rPr>
        <w:t>200</w:t>
      </w:r>
      <w:r w:rsidRPr="0037164B">
        <w:rPr>
          <w:lang w:eastAsia="zh-TW"/>
        </w:rPr>
        <w:t>家，另有多家聯合信貸銀行、儲蓄債券公司、信託公司、及儲貸與融資金融機構超過</w:t>
      </w:r>
      <w:r w:rsidRPr="0037164B">
        <w:rPr>
          <w:lang w:eastAsia="zh-TW"/>
        </w:rPr>
        <w:t>150</w:t>
      </w:r>
      <w:r w:rsidRPr="0037164B">
        <w:rPr>
          <w:lang w:eastAsia="zh-TW"/>
        </w:rPr>
        <w:t>家。加州緊臨太平洋盆地、加拿大及墨西哥，全州約有</w:t>
      </w:r>
      <w:r w:rsidRPr="0037164B">
        <w:rPr>
          <w:lang w:eastAsia="zh-TW"/>
        </w:rPr>
        <w:t>80</w:t>
      </w:r>
      <w:r w:rsidRPr="0037164B">
        <w:rPr>
          <w:lang w:eastAsia="zh-TW"/>
        </w:rPr>
        <w:t>家外商銀行設立經營據點，由於經濟及就業成長強勁，對外貿易發達，人口及家庭戶眾多，使加州成為全美第二大金融中心。</w:t>
      </w:r>
    </w:p>
    <w:p w:rsidR="006910DF" w:rsidRPr="0037164B" w:rsidRDefault="00224675" w:rsidP="00EF7499">
      <w:pPr>
        <w:pStyle w:val="a6"/>
        <w:spacing w:before="257" w:after="257"/>
        <w:ind w:left="632" w:hanging="632"/>
      </w:pPr>
      <w:r w:rsidRPr="0037164B">
        <w:t>四、</w:t>
      </w:r>
      <w:r w:rsidR="006910DF" w:rsidRPr="0037164B">
        <w:t>經濟展望</w:t>
      </w:r>
    </w:p>
    <w:p w:rsidR="006910DF" w:rsidRPr="0037164B" w:rsidRDefault="006910DF" w:rsidP="00D85CB9">
      <w:pPr>
        <w:ind w:firstLine="472"/>
        <w:rPr>
          <w:lang w:eastAsia="zh-TW"/>
        </w:rPr>
      </w:pPr>
      <w:r w:rsidRPr="0037164B">
        <w:rPr>
          <w:lang w:eastAsia="zh-TW"/>
        </w:rPr>
        <w:t>根據洛杉磯經濟發展局（</w:t>
      </w:r>
      <w:r w:rsidRPr="0037164B">
        <w:rPr>
          <w:lang w:eastAsia="zh-TW"/>
        </w:rPr>
        <w:t>LAEDC</w:t>
      </w:r>
      <w:r w:rsidRPr="0037164B">
        <w:rPr>
          <w:lang w:eastAsia="zh-TW"/>
        </w:rPr>
        <w:t>）於</w:t>
      </w:r>
      <w:r w:rsidRPr="0037164B">
        <w:rPr>
          <w:lang w:eastAsia="zh-TW"/>
        </w:rPr>
        <w:t>2020</w:t>
      </w:r>
      <w:r w:rsidRPr="0037164B">
        <w:rPr>
          <w:lang w:eastAsia="zh-TW"/>
        </w:rPr>
        <w:t>年</w:t>
      </w:r>
      <w:r w:rsidRPr="0037164B">
        <w:rPr>
          <w:lang w:eastAsia="zh-TW"/>
        </w:rPr>
        <w:t>2</w:t>
      </w:r>
      <w:r w:rsidRPr="0037164B">
        <w:rPr>
          <w:lang w:eastAsia="zh-TW"/>
        </w:rPr>
        <w:t>月發表經濟預測報告指出，</w:t>
      </w:r>
      <w:r w:rsidRPr="0037164B">
        <w:rPr>
          <w:lang w:eastAsia="zh-TW"/>
        </w:rPr>
        <w:t>2020</w:t>
      </w:r>
      <w:r w:rsidRPr="0037164B">
        <w:rPr>
          <w:lang w:eastAsia="zh-TW"/>
        </w:rPr>
        <w:t>年加州經濟及就業將維持成長，但速度趨緩，預期全州經濟成長率為</w:t>
      </w:r>
      <w:r w:rsidRPr="0037164B">
        <w:rPr>
          <w:lang w:eastAsia="zh-TW"/>
        </w:rPr>
        <w:t>2%</w:t>
      </w:r>
      <w:r w:rsidRPr="0037164B">
        <w:rPr>
          <w:lang w:eastAsia="zh-TW"/>
        </w:rPr>
        <w:t>，失業率</w:t>
      </w:r>
      <w:r w:rsidRPr="0037164B">
        <w:rPr>
          <w:lang w:eastAsia="zh-TW"/>
        </w:rPr>
        <w:t>4%</w:t>
      </w:r>
      <w:r w:rsidRPr="0037164B">
        <w:rPr>
          <w:lang w:eastAsia="zh-TW"/>
        </w:rPr>
        <w:t>；在南加州部分，</w:t>
      </w:r>
      <w:r w:rsidRPr="0037164B">
        <w:rPr>
          <w:lang w:eastAsia="zh-TW"/>
        </w:rPr>
        <w:t>2020</w:t>
      </w:r>
      <w:r w:rsidRPr="0037164B">
        <w:rPr>
          <w:lang w:eastAsia="zh-TW"/>
        </w:rPr>
        <w:t>年經濟成長率預估為</w:t>
      </w:r>
      <w:r w:rsidRPr="0037164B">
        <w:rPr>
          <w:lang w:eastAsia="zh-TW"/>
        </w:rPr>
        <w:t>1.8%</w:t>
      </w:r>
      <w:r w:rsidRPr="0037164B">
        <w:rPr>
          <w:lang w:eastAsia="zh-TW"/>
        </w:rPr>
        <w:t>，失業率為</w:t>
      </w:r>
      <w:r w:rsidRPr="0037164B">
        <w:rPr>
          <w:lang w:eastAsia="zh-TW"/>
        </w:rPr>
        <w:t>4%</w:t>
      </w:r>
      <w:r w:rsidRPr="0037164B">
        <w:rPr>
          <w:lang w:eastAsia="zh-TW"/>
        </w:rPr>
        <w:t>，其中洛杉磯郡成長</w:t>
      </w:r>
      <w:r w:rsidRPr="0037164B">
        <w:rPr>
          <w:lang w:eastAsia="zh-TW"/>
        </w:rPr>
        <w:t>1.8%</w:t>
      </w:r>
      <w:r w:rsidRPr="0037164B">
        <w:rPr>
          <w:lang w:eastAsia="zh-TW"/>
        </w:rPr>
        <w:t>，聖地牙哥郡成長</w:t>
      </w:r>
      <w:r w:rsidRPr="0037164B">
        <w:rPr>
          <w:lang w:eastAsia="zh-TW"/>
        </w:rPr>
        <w:t>1.8%</w:t>
      </w:r>
      <w:r w:rsidRPr="0037164B">
        <w:rPr>
          <w:lang w:eastAsia="zh-TW"/>
        </w:rPr>
        <w:t>，</w:t>
      </w:r>
      <w:r w:rsidRPr="0037164B">
        <w:rPr>
          <w:lang w:eastAsia="zh-TW"/>
        </w:rPr>
        <w:t>Ventura</w:t>
      </w:r>
      <w:r w:rsidRPr="0037164B">
        <w:rPr>
          <w:lang w:eastAsia="zh-TW"/>
        </w:rPr>
        <w:t>郡成長</w:t>
      </w:r>
      <w:r w:rsidRPr="0037164B">
        <w:rPr>
          <w:lang w:eastAsia="zh-TW"/>
        </w:rPr>
        <w:t>2.1%</w:t>
      </w:r>
      <w:r w:rsidRPr="0037164B">
        <w:rPr>
          <w:lang w:eastAsia="zh-TW"/>
        </w:rPr>
        <w:t>，</w:t>
      </w:r>
      <w:r w:rsidRPr="0037164B">
        <w:rPr>
          <w:lang w:eastAsia="zh-TW"/>
        </w:rPr>
        <w:t>Orange</w:t>
      </w:r>
      <w:r w:rsidRPr="0037164B">
        <w:rPr>
          <w:lang w:eastAsia="zh-TW"/>
        </w:rPr>
        <w:t>郡成長</w:t>
      </w:r>
      <w:r w:rsidRPr="0037164B">
        <w:rPr>
          <w:lang w:eastAsia="zh-TW"/>
        </w:rPr>
        <w:t>1.7%</w:t>
      </w:r>
      <w:r w:rsidRPr="0037164B">
        <w:rPr>
          <w:lang w:eastAsia="zh-TW"/>
        </w:rPr>
        <w:t>，成長動力主要來自於教育及健康醫療部門。不過，自</w:t>
      </w:r>
      <w:r w:rsidRPr="0037164B">
        <w:rPr>
          <w:lang w:eastAsia="zh-TW"/>
        </w:rPr>
        <w:t>2020</w:t>
      </w:r>
      <w:r w:rsidRPr="0037164B">
        <w:rPr>
          <w:lang w:eastAsia="zh-TW"/>
        </w:rPr>
        <w:t>年</w:t>
      </w:r>
      <w:r w:rsidRPr="0037164B">
        <w:rPr>
          <w:lang w:eastAsia="zh-TW"/>
        </w:rPr>
        <w:t>2</w:t>
      </w:r>
      <w:r w:rsidRPr="0037164B">
        <w:rPr>
          <w:lang w:eastAsia="zh-TW"/>
        </w:rPr>
        <w:t>月下旬起因突如其來的</w:t>
      </w:r>
      <w:r w:rsidR="00112822">
        <w:rPr>
          <w:lang w:eastAsia="zh-TW"/>
        </w:rPr>
        <w:t>COVID-1</w:t>
      </w:r>
      <w:r w:rsidRPr="0037164B">
        <w:rPr>
          <w:lang w:eastAsia="zh-TW"/>
        </w:rPr>
        <w:t>疫情衝擊加州經濟，加州為防止疫情擴散實施居家禁令，百業蕭條，經濟及就業市場大受衝擊，復甦期預期可能長達一至兩年。</w:t>
      </w:r>
    </w:p>
    <w:p w:rsidR="006910DF" w:rsidRPr="0037164B" w:rsidRDefault="00224675" w:rsidP="00EF7499">
      <w:pPr>
        <w:pStyle w:val="a6"/>
        <w:spacing w:before="257" w:after="257"/>
        <w:ind w:left="632" w:hanging="632"/>
      </w:pPr>
      <w:r w:rsidRPr="0037164B">
        <w:t>五、</w:t>
      </w:r>
      <w:r w:rsidR="006910DF" w:rsidRPr="0037164B">
        <w:t>市場環境</w:t>
      </w:r>
    </w:p>
    <w:p w:rsidR="006910DF" w:rsidRPr="0037164B" w:rsidRDefault="006910DF" w:rsidP="00D85CB9">
      <w:pPr>
        <w:ind w:firstLine="472"/>
        <w:rPr>
          <w:lang w:eastAsia="zh-TW"/>
        </w:rPr>
      </w:pPr>
      <w:r w:rsidRPr="0037164B">
        <w:rPr>
          <w:lang w:eastAsia="zh-TW"/>
        </w:rPr>
        <w:t>加州為全美第</w:t>
      </w:r>
      <w:r w:rsidRPr="0037164B">
        <w:rPr>
          <w:lang w:eastAsia="zh-TW"/>
        </w:rPr>
        <w:t>1</w:t>
      </w:r>
      <w:r w:rsidRPr="0037164B">
        <w:rPr>
          <w:lang w:eastAsia="zh-TW"/>
        </w:rPr>
        <w:t>大經濟體，平均國民所得在美國平均數以上，食衣住行育樂各行各業在州內蓬勃發展，數十年來吸引大批移民，無論是在地理、地貌、物產、還是人口構成上都十分多樣化。由於人口所帶來的市場需求，許多地方政府紛紛開發商業或市區購物中心，吸引店家進駐，以增加稅收。加州經濟的問題之一是缺乏製</w:t>
      </w:r>
      <w:r w:rsidRPr="0037164B">
        <w:rPr>
          <w:lang w:eastAsia="zh-TW"/>
        </w:rPr>
        <w:lastRenderedPageBreak/>
        <w:t>造業，</w:t>
      </w:r>
      <w:r w:rsidR="00EF7499" w:rsidRPr="0037164B">
        <w:rPr>
          <w:rFonts w:hint="eastAsia"/>
          <w:lang w:eastAsia="zh-TW"/>
        </w:rPr>
        <w:t>7.25%~10.25</w:t>
      </w:r>
      <w:r w:rsidR="00EF7499" w:rsidRPr="0037164B">
        <w:rPr>
          <w:lang w:eastAsia="zh-TW"/>
        </w:rPr>
        <w:t>%</w:t>
      </w:r>
      <w:r w:rsidRPr="0037164B">
        <w:rPr>
          <w:lang w:eastAsia="zh-TW"/>
        </w:rPr>
        <w:t>的高額銷售稅使得在該州投資設廠負擔重。多年來加州少有新的工廠設立，喪失了一些較高收入的製造業工作機會。這意味著加州的中產階級仍以小企業主、建築及運輸工人、以及少數較高知識的工人，且幾乎是以服務業為主。</w:t>
      </w:r>
    </w:p>
    <w:p w:rsidR="006910DF" w:rsidRPr="0037164B" w:rsidRDefault="006910DF" w:rsidP="00EF7499">
      <w:pPr>
        <w:pStyle w:val="a6"/>
        <w:spacing w:before="257" w:after="257"/>
        <w:ind w:left="632" w:hanging="632"/>
      </w:pPr>
      <w:r w:rsidRPr="0037164B">
        <w:t>六、投資環境風險</w:t>
      </w:r>
    </w:p>
    <w:p w:rsidR="006910DF" w:rsidRPr="0037164B" w:rsidRDefault="006910DF" w:rsidP="00EF7499">
      <w:pPr>
        <w:ind w:firstLine="472"/>
        <w:rPr>
          <w:lang w:eastAsia="zh-TW"/>
        </w:rPr>
      </w:pPr>
      <w:r w:rsidRPr="0037164B">
        <w:rPr>
          <w:lang w:eastAsia="zh-TW"/>
        </w:rPr>
        <w:t>美國為經濟先進國家，外人投資法令規章透明，加州亦不例外，於美國或該州進行投資，相對較無風險，惟商業勞工及消費等相關法規繁雜，且屢有更動，投資人需瞭解相關規定並隨時留意。</w:t>
      </w: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外商在當地投資現況</w:t>
      </w:r>
    </w:p>
    <w:p w:rsidR="006910DF" w:rsidRPr="0037164B" w:rsidRDefault="006910DF" w:rsidP="00EF7499">
      <w:pPr>
        <w:ind w:firstLine="472"/>
        <w:rPr>
          <w:lang w:eastAsia="zh-TW"/>
        </w:rPr>
      </w:pPr>
      <w:r w:rsidRPr="0037164B">
        <w:t>加州吸引外國直接投資居全美之冠，據美國商務部經濟分析局（</w:t>
      </w:r>
      <w:r w:rsidRPr="0037164B">
        <w:t>U.S. Department of Commerce’s Bureau of Economic Analysis</w:t>
      </w:r>
      <w:r w:rsidRPr="0037164B">
        <w:t>（</w:t>
      </w:r>
      <w:r w:rsidRPr="0037164B">
        <w:t>BEA</w:t>
      </w:r>
      <w:r w:rsidRPr="0037164B">
        <w:t>）之統計，加州吸引外人投資額近年來平均每年約</w:t>
      </w:r>
      <w:r w:rsidRPr="0037164B">
        <w:t>1,200</w:t>
      </w:r>
      <w:r w:rsidRPr="0037164B">
        <w:t>億美元。</w:t>
      </w:r>
      <w:r w:rsidRPr="0037164B">
        <w:rPr>
          <w:lang w:eastAsia="zh-TW"/>
        </w:rPr>
        <w:t>另根據洛杉磯經濟發展局（</w:t>
      </w:r>
      <w:r w:rsidRPr="0037164B">
        <w:rPr>
          <w:lang w:eastAsia="zh-TW"/>
        </w:rPr>
        <w:t>LAEDC</w:t>
      </w:r>
      <w:r w:rsidRPr="0037164B">
        <w:rPr>
          <w:lang w:eastAsia="zh-TW"/>
        </w:rPr>
        <w:t>）統計，南加州計有</w:t>
      </w:r>
      <w:r w:rsidRPr="0037164B">
        <w:rPr>
          <w:lang w:eastAsia="zh-TW"/>
        </w:rPr>
        <w:t>10,300</w:t>
      </w:r>
      <w:r w:rsidRPr="0037164B">
        <w:rPr>
          <w:lang w:eastAsia="zh-TW"/>
        </w:rPr>
        <w:t>家外人直接投資（</w:t>
      </w:r>
      <w:r w:rsidRPr="0037164B">
        <w:rPr>
          <w:lang w:eastAsia="zh-TW"/>
        </w:rPr>
        <w:t>FDI</w:t>
      </w:r>
      <w:r w:rsidRPr="0037164B">
        <w:rPr>
          <w:lang w:eastAsia="zh-TW"/>
        </w:rPr>
        <w:t>）企業，僱用員工數約</w:t>
      </w:r>
      <w:r w:rsidRPr="0037164B">
        <w:rPr>
          <w:lang w:eastAsia="zh-TW"/>
        </w:rPr>
        <w:t>43</w:t>
      </w:r>
      <w:r w:rsidRPr="0037164B">
        <w:rPr>
          <w:lang w:eastAsia="zh-TW"/>
        </w:rPr>
        <w:t>萬人，投資金額約</w:t>
      </w:r>
      <w:r w:rsidRPr="0037164B">
        <w:rPr>
          <w:lang w:eastAsia="zh-TW"/>
        </w:rPr>
        <w:t>350</w:t>
      </w:r>
      <w:r w:rsidRPr="0037164B">
        <w:rPr>
          <w:lang w:eastAsia="zh-TW"/>
        </w:rPr>
        <w:t>億美元，占全美</w:t>
      </w:r>
      <w:r w:rsidRPr="0037164B">
        <w:rPr>
          <w:lang w:eastAsia="zh-TW"/>
        </w:rPr>
        <w:t>FDI</w:t>
      </w:r>
      <w:r w:rsidRPr="0037164B">
        <w:rPr>
          <w:lang w:eastAsia="zh-TW"/>
        </w:rPr>
        <w:t>總額之</w:t>
      </w:r>
      <w:r w:rsidRPr="0037164B">
        <w:rPr>
          <w:lang w:eastAsia="zh-TW"/>
        </w:rPr>
        <w:t>9%</w:t>
      </w:r>
      <w:r w:rsidRPr="0037164B">
        <w:rPr>
          <w:lang w:eastAsia="zh-TW"/>
        </w:rPr>
        <w:t>，依</w:t>
      </w:r>
      <w:r w:rsidRPr="0037164B">
        <w:rPr>
          <w:lang w:eastAsia="zh-TW"/>
        </w:rPr>
        <w:t>FDI</w:t>
      </w:r>
      <w:r w:rsidRPr="0037164B">
        <w:rPr>
          <w:lang w:eastAsia="zh-TW"/>
        </w:rPr>
        <w:t>投資來源大小依序為日本、英國、法國、加拿大及德國，我國排名第</w:t>
      </w:r>
      <w:r w:rsidRPr="0037164B">
        <w:rPr>
          <w:lang w:eastAsia="zh-TW"/>
        </w:rPr>
        <w:t>12</w:t>
      </w:r>
      <w:r w:rsidRPr="0037164B">
        <w:rPr>
          <w:lang w:eastAsia="zh-TW"/>
        </w:rPr>
        <w:t>大投資國，納入統計者有</w:t>
      </w:r>
      <w:r w:rsidRPr="0037164B">
        <w:rPr>
          <w:lang w:eastAsia="zh-TW"/>
        </w:rPr>
        <w:t>262</w:t>
      </w:r>
      <w:r w:rsidRPr="0037164B">
        <w:rPr>
          <w:lang w:eastAsia="zh-TW"/>
        </w:rPr>
        <w:t>家企業，創造</w:t>
      </w:r>
      <w:r w:rsidRPr="0037164B">
        <w:rPr>
          <w:lang w:eastAsia="zh-TW"/>
        </w:rPr>
        <w:t>10,145</w:t>
      </w:r>
      <w:r w:rsidRPr="0037164B">
        <w:rPr>
          <w:lang w:eastAsia="zh-TW"/>
        </w:rPr>
        <w:t>個工作機會。以投資部門別來看，加州</w:t>
      </w:r>
      <w:r w:rsidRPr="0037164B">
        <w:rPr>
          <w:lang w:eastAsia="zh-TW"/>
        </w:rPr>
        <w:t>FDI</w:t>
      </w:r>
      <w:r w:rsidRPr="0037164B">
        <w:rPr>
          <w:lang w:eastAsia="zh-TW"/>
        </w:rPr>
        <w:t>企業比重依序為製造業、專業服務業、零售批發貿易業、金融及保險業、運輸及倉儲業。</w:t>
      </w:r>
    </w:p>
    <w:p w:rsidR="006910DF" w:rsidRPr="0037164B" w:rsidRDefault="00224675" w:rsidP="00EF7499">
      <w:pPr>
        <w:pStyle w:val="a6"/>
        <w:spacing w:before="257" w:after="257"/>
        <w:ind w:left="632" w:hanging="632"/>
      </w:pPr>
      <w:r w:rsidRPr="0037164B">
        <w:t>二、</w:t>
      </w:r>
      <w:r w:rsidR="006910DF" w:rsidRPr="0037164B">
        <w:t>臺（華）商在當地經營現況</w:t>
      </w:r>
    </w:p>
    <w:p w:rsidR="006910DF" w:rsidRPr="0037164B" w:rsidRDefault="00D85CB9" w:rsidP="00D85CB9">
      <w:pPr>
        <w:pStyle w:val="af1"/>
        <w:ind w:left="945" w:hanging="709"/>
      </w:pPr>
      <w:r w:rsidRPr="0037164B">
        <w:t>（一）</w:t>
      </w:r>
      <w:r w:rsidR="006910DF" w:rsidRPr="0037164B">
        <w:tab/>
      </w:r>
      <w:r w:rsidR="006910DF" w:rsidRPr="0037164B">
        <w:t>我國廠商在加州投資設廠、設立分支機構、營運據點等粗估至少</w:t>
      </w:r>
      <w:r w:rsidR="006910DF" w:rsidRPr="0037164B">
        <w:t>1,500</w:t>
      </w:r>
      <w:r w:rsidR="006910DF" w:rsidRPr="0037164B">
        <w:t>餘家，居全美各州之首，創造超過</w:t>
      </w:r>
      <w:r w:rsidR="006910DF" w:rsidRPr="0037164B">
        <w:t>10</w:t>
      </w:r>
      <w:r w:rsidR="006910DF" w:rsidRPr="0037164B">
        <w:t>萬個工作機會，主要行業包括電腦及電子相關產業，其他行業包括貿易業，旅遊業及金融業等，主要分布在北加州舊金山、矽谷地區及南加州洛杉磯、爾灣、聖地牙哥等地。我廠商設於北加州之分支機構多以研發及引進產業最新技術為主，設於南加州之分支機構則以行銷、物流、發貨倉庫及貿易批發為主，因南加州有兩個全美最重要港口：洛杉磯港及長堤港，腹地廣大，再加上完善的高速公路及鐵路運輸系統。</w:t>
      </w:r>
    </w:p>
    <w:p w:rsidR="00EF7499" w:rsidRPr="0037164B" w:rsidRDefault="00EF7499" w:rsidP="00D85CB9">
      <w:pPr>
        <w:pStyle w:val="af1"/>
        <w:ind w:left="945" w:hanging="709"/>
      </w:pPr>
    </w:p>
    <w:p w:rsidR="006910DF" w:rsidRPr="0037164B" w:rsidRDefault="00D85CB9" w:rsidP="00D85CB9">
      <w:pPr>
        <w:pStyle w:val="af1"/>
        <w:ind w:left="945" w:hanging="709"/>
      </w:pPr>
      <w:r w:rsidRPr="0037164B">
        <w:lastRenderedPageBreak/>
        <w:t>（二）</w:t>
      </w:r>
      <w:r w:rsidR="006910DF" w:rsidRPr="0037164B">
        <w:tab/>
      </w:r>
      <w:r w:rsidR="006910DF" w:rsidRPr="0037164B">
        <w:t>我國著名廠商如台積電、聯電、鴻海、宏碁、明碁、宏達電子、大眾電腦、中華電信、神通電腦、技嘉科技、聯發科技、研華科技、大同公司、環隆電氣、台達電子、致茂電子、生達製藥、臺灣浩鼎生技、台糖公司、友力資訊、京晨科技、帝寶工業、中華電信、中華航空、長榮海運、長榮航空、陽明海運、萬海海運、統</w:t>
      </w:r>
      <w:r w:rsidR="00224675" w:rsidRPr="0037164B">
        <w:t>一、</w:t>
      </w:r>
      <w:r w:rsidR="006910DF" w:rsidRPr="0037164B">
        <w:t>味全、大成不銹鋼、大成國際鋼鐵、天仁茗茶、</w:t>
      </w:r>
      <w:r w:rsidR="006910DF" w:rsidRPr="0037164B">
        <w:t>85</w:t>
      </w:r>
      <w:r w:rsidR="006910DF" w:rsidRPr="0037164B">
        <w:t>度</w:t>
      </w:r>
      <w:r w:rsidR="006910DF" w:rsidRPr="0037164B">
        <w:t>C</w:t>
      </w:r>
      <w:r w:rsidR="006910DF" w:rsidRPr="0037164B">
        <w:t>、鼎泰豐、六角國際等均在加州設有分公司或海外分支機構。</w:t>
      </w:r>
    </w:p>
    <w:p w:rsidR="006910DF" w:rsidRPr="0037164B" w:rsidRDefault="00D85CB9" w:rsidP="00D85CB9">
      <w:pPr>
        <w:pStyle w:val="af1"/>
        <w:ind w:left="945" w:hanging="709"/>
      </w:pPr>
      <w:r w:rsidRPr="0037164B">
        <w:t>（三）</w:t>
      </w:r>
      <w:r w:rsidR="006910DF" w:rsidRPr="0037164B">
        <w:t>根據加州企業監督局（</w:t>
      </w:r>
      <w:r w:rsidR="006910DF" w:rsidRPr="0037164B">
        <w:t>Department of Oversight</w:t>
      </w:r>
      <w:r w:rsidR="006910DF" w:rsidRPr="0037164B">
        <w:t>）統計，我國有</w:t>
      </w:r>
      <w:r w:rsidR="006910DF" w:rsidRPr="0037164B">
        <w:t>13</w:t>
      </w:r>
      <w:r w:rsidR="006910DF" w:rsidRPr="0037164B">
        <w:t>家公民營銀行在加州設有共</w:t>
      </w:r>
      <w:r w:rsidR="006910DF" w:rsidRPr="0037164B">
        <w:t>13</w:t>
      </w:r>
      <w:r w:rsidR="006910DF" w:rsidRPr="0037164B">
        <w:t>家分行或子行，包括土地銀行、臺灣銀行、第一銀行、合作金庫、玉山銀行、華南銀行、臺灣企銀、彰化銀行、永豐銀行、兆豐國際商業銀行（洛杉磯分行、矽谷分行）、</w:t>
      </w:r>
      <w:r w:rsidR="006910DF" w:rsidRPr="0037164B">
        <w:t>CTBC Bank USA</w:t>
      </w:r>
      <w:r w:rsidR="006910DF" w:rsidRPr="0037164B">
        <w:t>（中國信託銀行子行）、華信銀行（原臺灣工業銀行子行）、永豐金控及第一銀行等，總資產達約</w:t>
      </w:r>
      <w:r w:rsidR="006910DF" w:rsidRPr="0037164B">
        <w:t>80</w:t>
      </w:r>
      <w:r w:rsidR="006910DF" w:rsidRPr="0037164B">
        <w:t>億美元，僅次於日本。</w:t>
      </w:r>
    </w:p>
    <w:p w:rsidR="006910DF" w:rsidRPr="0037164B" w:rsidRDefault="00D85CB9" w:rsidP="00D85CB9">
      <w:pPr>
        <w:pStyle w:val="af1"/>
        <w:ind w:left="945" w:hanging="709"/>
      </w:pPr>
      <w:r w:rsidRPr="0037164B">
        <w:t>（四）</w:t>
      </w:r>
      <w:r w:rsidR="006910DF" w:rsidRPr="0037164B">
        <w:tab/>
      </w:r>
      <w:r w:rsidR="006910DF" w:rsidRPr="0037164B">
        <w:t>加州境內僑商大多集中於南加州大洛杉磯地區以及北加州矽谷一帶，重要部分組織包括洛杉磯臺美商會（</w:t>
      </w:r>
      <w:r w:rsidR="006910DF" w:rsidRPr="0037164B">
        <w:t>TACCLA</w:t>
      </w:r>
      <w:r w:rsidR="006910DF" w:rsidRPr="0037164B">
        <w:t>）、北加州臺灣工商會、舊金山灣區臺灣商會、南加玉山科技協會、南加州臺灣旅館業同業公會、華美資訊協會等，推動臺美經貿合作與交流事務。</w:t>
      </w:r>
    </w:p>
    <w:p w:rsidR="006910DF" w:rsidRPr="0037164B" w:rsidRDefault="00224675" w:rsidP="00EF7499">
      <w:pPr>
        <w:pStyle w:val="a6"/>
        <w:spacing w:before="257" w:after="257"/>
        <w:ind w:left="632" w:hanging="632"/>
      </w:pPr>
      <w:r w:rsidRPr="0037164B">
        <w:t>三、</w:t>
      </w:r>
      <w:r w:rsidR="006910DF" w:rsidRPr="0037164B">
        <w:t>投資機會</w:t>
      </w:r>
    </w:p>
    <w:p w:rsidR="006910DF" w:rsidRPr="0037164B" w:rsidRDefault="006910DF" w:rsidP="00EF7499">
      <w:pPr>
        <w:ind w:firstLine="472"/>
        <w:rPr>
          <w:lang w:eastAsia="zh-TW"/>
        </w:rPr>
      </w:pPr>
      <w:r w:rsidRPr="0037164B">
        <w:rPr>
          <w:lang w:eastAsia="zh-TW"/>
        </w:rPr>
        <w:t>加州的人口及其經濟的實力，除勞力密集的製造業外，各行各業對外人投資都具有吸引力，舉凡數位內容、半導體、航太、電子及電腦、生物科技、電腦軟體、金融產業及奈米技術等皆為可供技術合作之項目。此外，加州亦加速發展環保能源產業，</w:t>
      </w:r>
      <w:r w:rsidRPr="0037164B">
        <w:rPr>
          <w:lang w:eastAsia="zh-TW"/>
        </w:rPr>
        <w:t>2011</w:t>
      </w:r>
      <w:r w:rsidRPr="0037164B">
        <w:rPr>
          <w:lang w:eastAsia="zh-TW"/>
        </w:rPr>
        <w:t>年加州通過再生能源法案，目標於</w:t>
      </w:r>
      <w:r w:rsidRPr="0037164B">
        <w:rPr>
          <w:lang w:eastAsia="zh-TW"/>
        </w:rPr>
        <w:t>2020</w:t>
      </w:r>
      <w:r w:rsidRPr="0037164B">
        <w:rPr>
          <w:lang w:eastAsia="zh-TW"/>
        </w:rPr>
        <w:t>年底之前境內</w:t>
      </w:r>
      <w:r w:rsidRPr="0037164B">
        <w:rPr>
          <w:lang w:eastAsia="zh-TW"/>
        </w:rPr>
        <w:t>1/3</w:t>
      </w:r>
      <w:r w:rsidRPr="0037164B">
        <w:rPr>
          <w:lang w:eastAsia="zh-TW"/>
        </w:rPr>
        <w:t>電力來自再生能源，此一法案通過帶動加州境內再生能源及節能科技發展。</w:t>
      </w: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EF7499">
      <w:pPr>
        <w:ind w:firstLine="472"/>
      </w:pPr>
      <w:r w:rsidRPr="0037164B">
        <w:t>加州主要投資法令為</w:t>
      </w:r>
      <w:r w:rsidRPr="0037164B">
        <w:t>California Commercial Code</w:t>
      </w:r>
      <w:r w:rsidRPr="0037164B">
        <w:t>，詳細法條可上網查閱：</w:t>
      </w:r>
    </w:p>
    <w:p w:rsidR="006910DF" w:rsidRPr="0037164B" w:rsidRDefault="006910DF" w:rsidP="00EF7499">
      <w:pPr>
        <w:ind w:firstLine="472"/>
      </w:pPr>
      <w:r w:rsidRPr="0037164B">
        <w:t>http</w:t>
      </w:r>
      <w:r w:rsidRPr="0037164B">
        <w:t>：</w:t>
      </w:r>
      <w:r w:rsidRPr="0037164B">
        <w:t>//www.leginfo.ca.gov/.html/com_table_of_contents.html</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6910DF" w:rsidP="00EF7499">
      <w:pPr>
        <w:ind w:firstLine="472"/>
        <w:rPr>
          <w:lang w:eastAsia="zh-TW"/>
        </w:rPr>
      </w:pPr>
      <w:r w:rsidRPr="0037164B">
        <w:rPr>
          <w:lang w:eastAsia="zh-TW"/>
        </w:rPr>
        <w:t>在加州開設辦事處之程序如下：</w:t>
      </w:r>
    </w:p>
    <w:p w:rsidR="006910DF" w:rsidRPr="0037164B" w:rsidRDefault="00D85CB9" w:rsidP="00D85CB9">
      <w:pPr>
        <w:pStyle w:val="af1"/>
        <w:ind w:left="945" w:hanging="709"/>
      </w:pPr>
      <w:r w:rsidRPr="0037164B">
        <w:t>（一）</w:t>
      </w:r>
      <w:r w:rsidR="006910DF" w:rsidRPr="0037164B">
        <w:t>向州務卿辦公室（</w:t>
      </w:r>
      <w:r w:rsidR="006910DF" w:rsidRPr="0037164B">
        <w:t>Secretary of State’s Office</w:t>
      </w:r>
      <w:r w:rsidR="006910DF" w:rsidRPr="0037164B">
        <w:t>）申請設立許可</w:t>
      </w:r>
    </w:p>
    <w:p w:rsidR="006910DF" w:rsidRPr="0037164B" w:rsidRDefault="00EF7499" w:rsidP="00EF7499">
      <w:pPr>
        <w:pStyle w:val="af6"/>
        <w:ind w:left="1417" w:hanging="472"/>
      </w:pPr>
      <w:r w:rsidRPr="0037164B">
        <w:t>１、</w:t>
      </w:r>
      <w:r w:rsidR="006910DF" w:rsidRPr="0037164B">
        <w:t>依據其他州或國家法律、法規設立之公司，須向州務卿申請外國公司之聲明及指定表（</w:t>
      </w:r>
      <w:r w:rsidR="006910DF" w:rsidRPr="0037164B">
        <w:t>Statement And Designation By Foreign Corporation</w:t>
      </w:r>
      <w:r w:rsidR="006910DF" w:rsidRPr="0037164B">
        <w:t>），並確認該公司在加州之代表人及主要辦事處地點。</w:t>
      </w:r>
    </w:p>
    <w:p w:rsidR="006910DF" w:rsidRPr="0037164B" w:rsidRDefault="00EF7499" w:rsidP="00EF7499">
      <w:pPr>
        <w:pStyle w:val="af6"/>
        <w:ind w:left="1417" w:hanging="472"/>
      </w:pPr>
      <w:r w:rsidRPr="0037164B">
        <w:t>２、</w:t>
      </w:r>
      <w:r w:rsidR="006910DF" w:rsidRPr="0037164B">
        <w:t>外國公司須提出其表現良好證書（</w:t>
      </w:r>
      <w:r w:rsidR="006910DF" w:rsidRPr="0037164B">
        <w:t>Certificate Of Good Standing</w:t>
      </w:r>
      <w:r w:rsidR="006910DF" w:rsidRPr="0037164B">
        <w:t>）以證明該公司在其國家有良好表現，該證書須向其所在國相關單位申請，並以英文書寫。俟收到外國公司之聲明及指定表後，州務卿辦公室約需</w:t>
      </w:r>
      <w:r w:rsidR="006910DF" w:rsidRPr="0037164B">
        <w:t>6</w:t>
      </w:r>
      <w:r w:rsidR="006910DF" w:rsidRPr="0037164B">
        <w:t>至</w:t>
      </w:r>
      <w:r w:rsidR="006910DF" w:rsidRPr="0037164B">
        <w:t>8</w:t>
      </w:r>
      <w:r w:rsidR="006910DF" w:rsidRPr="0037164B">
        <w:t>週時間核發資格符合證書（</w:t>
      </w:r>
      <w:r w:rsidR="006910DF" w:rsidRPr="0037164B">
        <w:t>Certificate Of Qualification</w:t>
      </w:r>
      <w:r w:rsidR="006910DF" w:rsidRPr="0037164B">
        <w:t>）。</w:t>
      </w:r>
    </w:p>
    <w:p w:rsidR="006910DF" w:rsidRPr="0037164B" w:rsidRDefault="00EF7499" w:rsidP="00EF7499">
      <w:pPr>
        <w:pStyle w:val="af6"/>
        <w:ind w:left="1417" w:hanging="472"/>
      </w:pPr>
      <w:r w:rsidRPr="0037164B">
        <w:t>３、</w:t>
      </w:r>
      <w:r w:rsidR="006910DF" w:rsidRPr="0037164B">
        <w:t>外國公司每年須提出外國公司聲明（</w:t>
      </w:r>
      <w:r w:rsidR="006910DF" w:rsidRPr="0037164B">
        <w:t>Statement by Foreign Corporation</w:t>
      </w:r>
      <w:r w:rsidR="006910DF" w:rsidRPr="0037164B">
        <w:t>），並繳付</w:t>
      </w:r>
      <w:r w:rsidR="006910DF" w:rsidRPr="0037164B">
        <w:t>350</w:t>
      </w:r>
      <w:r w:rsidR="006910DF" w:rsidRPr="0037164B">
        <w:t>美元之申請費及至少</w:t>
      </w:r>
      <w:r w:rsidR="006910DF" w:rsidRPr="0037164B">
        <w:t>800</w:t>
      </w:r>
      <w:r w:rsidR="006910DF" w:rsidRPr="0037164B">
        <w:t>美元之特權稅予州務卿辦公室，獲准設立之外國公司須逐年報稅，因加州稅法複雜且執行嚴格，故準備申報稅款時，應尋求詳細明確協助。所有諮詢及要求可逕洽：</w:t>
      </w:r>
    </w:p>
    <w:p w:rsidR="006910DF" w:rsidRPr="0037164B" w:rsidRDefault="006910DF" w:rsidP="00EF7499">
      <w:pPr>
        <w:pStyle w:val="af6"/>
        <w:ind w:left="1417" w:hanging="472"/>
      </w:pPr>
      <w:r w:rsidRPr="0037164B">
        <w:tab/>
        <w:t>Secretary of State, Corporate Filing Division</w:t>
      </w:r>
    </w:p>
    <w:p w:rsidR="006910DF" w:rsidRPr="0037164B" w:rsidRDefault="006910DF" w:rsidP="00EF7499">
      <w:pPr>
        <w:pStyle w:val="af6"/>
        <w:ind w:left="1417" w:hanging="472"/>
      </w:pPr>
      <w:r w:rsidRPr="0037164B">
        <w:lastRenderedPageBreak/>
        <w:tab/>
        <w:t>1230 J Street, Sacramento, CA 95814</w:t>
      </w:r>
    </w:p>
    <w:p w:rsidR="006910DF" w:rsidRPr="0037164B" w:rsidRDefault="006910DF" w:rsidP="00EF7499">
      <w:pPr>
        <w:pStyle w:val="af6"/>
        <w:ind w:left="1417" w:hanging="472"/>
      </w:pPr>
      <w:r w:rsidRPr="0037164B">
        <w:tab/>
        <w:t>Tel</w:t>
      </w:r>
      <w:r w:rsidRPr="0037164B">
        <w:t>：（</w:t>
      </w:r>
      <w:r w:rsidRPr="0037164B">
        <w:t>916</w:t>
      </w:r>
      <w:r w:rsidRPr="0037164B">
        <w:t>）</w:t>
      </w:r>
      <w:r w:rsidRPr="0037164B">
        <w:t>445-0620</w:t>
      </w:r>
    </w:p>
    <w:p w:rsidR="006910DF" w:rsidRPr="0037164B" w:rsidRDefault="00D85CB9" w:rsidP="00D85CB9">
      <w:pPr>
        <w:pStyle w:val="af1"/>
        <w:ind w:left="945" w:hanging="709"/>
        <w:rPr>
          <w:lang w:eastAsia="ja-JP"/>
        </w:rPr>
      </w:pPr>
      <w:r w:rsidRPr="0037164B">
        <w:rPr>
          <w:lang w:eastAsia="ja-JP"/>
        </w:rPr>
        <w:t>（二）</w:t>
      </w:r>
      <w:r w:rsidR="006910DF" w:rsidRPr="0037164B">
        <w:rPr>
          <w:lang w:eastAsia="ja-JP"/>
        </w:rPr>
        <w:t>申請公司名稱</w:t>
      </w:r>
    </w:p>
    <w:p w:rsidR="006910DF" w:rsidRPr="0037164B" w:rsidRDefault="00EF7499" w:rsidP="00EF7499">
      <w:pPr>
        <w:pStyle w:val="af6"/>
        <w:ind w:left="1417" w:hanging="472"/>
      </w:pPr>
      <w:r w:rsidRPr="0037164B">
        <w:t>１、</w:t>
      </w:r>
      <w:r w:rsidR="006910DF" w:rsidRPr="0037164B">
        <w:t>公司應於成立前向州務卿辦事處查詢並確認該名稱之可行性，若該名稱與其他已登記名稱重覆時，應註冊為假定商務名稱。假定商務名稱聲明（</w:t>
      </w:r>
      <w:r w:rsidR="006910DF" w:rsidRPr="0037164B">
        <w:t>FICTITIOUS BUSINESS NAME STATEMENT</w:t>
      </w:r>
      <w:r w:rsidR="006910DF" w:rsidRPr="0037164B">
        <w:t>）須交給註冊申請人主要商務所在郡之辦事員，另註冊申請人須在</w:t>
      </w:r>
      <w:r w:rsidR="006910DF" w:rsidRPr="0037164B">
        <w:t>30</w:t>
      </w:r>
      <w:r w:rsidR="006910DF" w:rsidRPr="0037164B">
        <w:t>天內將該聲明刊登於郡內通行之報紙，每週刊登</w:t>
      </w:r>
      <w:r w:rsidR="006910DF" w:rsidRPr="0037164B">
        <w:t>1</w:t>
      </w:r>
      <w:r w:rsidR="006910DF" w:rsidRPr="0037164B">
        <w:t>次，連續刊登</w:t>
      </w:r>
      <w:r w:rsidR="006910DF" w:rsidRPr="0037164B">
        <w:t>4</w:t>
      </w:r>
      <w:r w:rsidR="006910DF" w:rsidRPr="0037164B">
        <w:t>星期，並提出刊登具結書（</w:t>
      </w:r>
      <w:r w:rsidR="006910DF" w:rsidRPr="0037164B">
        <w:t>AFFIDAVIT</w:t>
      </w:r>
      <w:r w:rsidR="006910DF" w:rsidRPr="0037164B">
        <w:t>）予郡辦事員。</w:t>
      </w:r>
    </w:p>
    <w:p w:rsidR="006910DF" w:rsidRPr="0037164B" w:rsidRDefault="00EF7499" w:rsidP="00EF7499">
      <w:pPr>
        <w:pStyle w:val="af6"/>
        <w:ind w:left="1417" w:hanging="472"/>
      </w:pPr>
      <w:r w:rsidRPr="0037164B">
        <w:t>２、</w:t>
      </w:r>
      <w:r w:rsidR="006910DF" w:rsidRPr="0037164B">
        <w:t>所有諮詢與要求可逕洽公司所在郡之辦事處，一般資訊則可逕洽：</w:t>
      </w:r>
    </w:p>
    <w:p w:rsidR="006910DF" w:rsidRPr="0037164B" w:rsidRDefault="006910DF" w:rsidP="00EF7499">
      <w:pPr>
        <w:pStyle w:val="af6"/>
        <w:ind w:left="1417" w:hanging="472"/>
      </w:pPr>
      <w:r w:rsidRPr="0037164B">
        <w:tab/>
        <w:t>Countyclerk’s Office, Fictitious Name Registration</w:t>
      </w:r>
    </w:p>
    <w:p w:rsidR="006910DF" w:rsidRPr="0037164B" w:rsidRDefault="006910DF" w:rsidP="00EF7499">
      <w:pPr>
        <w:pStyle w:val="af6"/>
        <w:ind w:left="1417" w:hanging="472"/>
      </w:pPr>
      <w:r w:rsidRPr="0037164B">
        <w:tab/>
        <w:t>720 Ninth Street, Sacramento, CA.95814</w:t>
      </w:r>
    </w:p>
    <w:p w:rsidR="006910DF" w:rsidRPr="0037164B" w:rsidRDefault="006910DF" w:rsidP="00EF7499">
      <w:pPr>
        <w:pStyle w:val="af6"/>
        <w:ind w:left="1417" w:hanging="472"/>
      </w:pPr>
      <w:r w:rsidRPr="0037164B">
        <w:tab/>
        <w:t>Tel</w:t>
      </w:r>
      <w:r w:rsidRPr="0037164B">
        <w:t>：（</w:t>
      </w:r>
      <w:r w:rsidRPr="0037164B">
        <w:t>916</w:t>
      </w:r>
      <w:r w:rsidRPr="0037164B">
        <w:t>）</w:t>
      </w:r>
      <w:r w:rsidRPr="0037164B">
        <w:t>440-5522</w:t>
      </w:r>
    </w:p>
    <w:p w:rsidR="006910DF" w:rsidRPr="0037164B" w:rsidRDefault="00D85CB9" w:rsidP="00D85CB9">
      <w:pPr>
        <w:pStyle w:val="af1"/>
        <w:ind w:left="945" w:hanging="709"/>
      </w:pPr>
      <w:r w:rsidRPr="0037164B">
        <w:t>（三）</w:t>
      </w:r>
      <w:r w:rsidR="006910DF" w:rsidRPr="0037164B">
        <w:t>申請地方執照與營業許可（</w:t>
      </w:r>
      <w:r w:rsidR="006910DF" w:rsidRPr="0037164B">
        <w:t>Filing For Local Licences And Permits</w:t>
      </w:r>
      <w:r w:rsidR="006910DF" w:rsidRPr="0037164B">
        <w:t>）</w:t>
      </w:r>
    </w:p>
    <w:p w:rsidR="006910DF" w:rsidRPr="0037164B" w:rsidRDefault="006910DF" w:rsidP="00EF7499">
      <w:pPr>
        <w:pStyle w:val="af3"/>
        <w:ind w:left="945" w:firstLine="472"/>
        <w:rPr>
          <w:lang w:eastAsia="zh-TW"/>
        </w:rPr>
      </w:pPr>
      <w:r w:rsidRPr="0037164B">
        <w:rPr>
          <w:lang w:eastAsia="zh-TW"/>
        </w:rPr>
        <w:t>在各郡及城市個別地區開辦商務需有執照，建築物之使用亦需執照。商務執照費用因地區而異，可能統一收費（</w:t>
      </w:r>
      <w:r w:rsidRPr="0037164B">
        <w:rPr>
          <w:lang w:eastAsia="zh-TW"/>
        </w:rPr>
        <w:t>FLAT RATE</w:t>
      </w:r>
      <w:r w:rsidRPr="0037164B">
        <w:rPr>
          <w:lang w:eastAsia="zh-TW"/>
        </w:rPr>
        <w:t>）或依營業值之百分比及各種因素組合而定，另公司亦須繳納動產稅並向郡之稅捐機關註冊。</w:t>
      </w:r>
    </w:p>
    <w:p w:rsidR="006910DF" w:rsidRPr="0037164B" w:rsidRDefault="00D85CB9" w:rsidP="00D85CB9">
      <w:pPr>
        <w:pStyle w:val="af1"/>
        <w:ind w:left="945" w:hanging="709"/>
      </w:pPr>
      <w:r w:rsidRPr="0037164B">
        <w:t>（四）</w:t>
      </w:r>
      <w:r w:rsidR="006910DF" w:rsidRPr="0037164B">
        <w:t>申請商標或服務標誌</w:t>
      </w:r>
    </w:p>
    <w:p w:rsidR="006910DF" w:rsidRPr="0037164B" w:rsidRDefault="006910DF" w:rsidP="00EF7499">
      <w:pPr>
        <w:pStyle w:val="af3"/>
        <w:ind w:left="945" w:firstLine="472"/>
        <w:rPr>
          <w:lang w:eastAsia="zh-TW"/>
        </w:rPr>
      </w:pPr>
      <w:r w:rsidRPr="0037164B">
        <w:t>公司須向州務卿辦公室申請註冊其商標及服務標誌，遞呈商標及服務標誌註冊表（</w:t>
      </w:r>
      <w:r w:rsidRPr="0037164B">
        <w:t>Registration Of Trademark And Service Mark</w:t>
      </w:r>
      <w:r w:rsidRPr="0037164B">
        <w:t>）。</w:t>
      </w:r>
      <w:r w:rsidRPr="0037164B">
        <w:rPr>
          <w:lang w:eastAsia="zh-TW"/>
        </w:rPr>
        <w:t>有關此方面之規則甚為複雜，須特別留意。所有諮詢與要求可逕洽：</w:t>
      </w:r>
    </w:p>
    <w:p w:rsidR="006910DF" w:rsidRPr="0037164B" w:rsidRDefault="006910DF" w:rsidP="00EF7499">
      <w:pPr>
        <w:pStyle w:val="af6"/>
        <w:ind w:left="1417" w:hanging="472"/>
      </w:pPr>
      <w:r w:rsidRPr="0037164B">
        <w:tab/>
        <w:t xml:space="preserve">Secretary </w:t>
      </w:r>
      <w:r w:rsidR="00EF7499" w:rsidRPr="0037164B">
        <w:t>o</w:t>
      </w:r>
      <w:r w:rsidRPr="0037164B">
        <w:t>f State</w:t>
      </w:r>
    </w:p>
    <w:p w:rsidR="006910DF" w:rsidRPr="0037164B" w:rsidRDefault="006910DF" w:rsidP="00EF7499">
      <w:pPr>
        <w:pStyle w:val="af6"/>
        <w:ind w:left="1417" w:hanging="472"/>
      </w:pPr>
      <w:r w:rsidRPr="0037164B">
        <w:tab/>
        <w:t>Limited Partnership Division, Trademark and</w:t>
      </w:r>
    </w:p>
    <w:p w:rsidR="006910DF" w:rsidRPr="0037164B" w:rsidRDefault="006910DF" w:rsidP="00EF7499">
      <w:pPr>
        <w:pStyle w:val="af6"/>
        <w:ind w:left="1417" w:hanging="472"/>
      </w:pPr>
      <w:r w:rsidRPr="0037164B">
        <w:tab/>
        <w:t>Service Registration</w:t>
      </w:r>
    </w:p>
    <w:p w:rsidR="006910DF" w:rsidRPr="0037164B" w:rsidRDefault="006910DF" w:rsidP="00EF7499">
      <w:pPr>
        <w:pStyle w:val="af6"/>
        <w:ind w:left="1417" w:hanging="472"/>
      </w:pPr>
      <w:r w:rsidRPr="0037164B">
        <w:lastRenderedPageBreak/>
        <w:tab/>
        <w:t>92312th Street, 3rd Floor</w:t>
      </w:r>
    </w:p>
    <w:p w:rsidR="006910DF" w:rsidRPr="0037164B" w:rsidRDefault="006910DF" w:rsidP="00EF7499">
      <w:pPr>
        <w:pStyle w:val="af6"/>
        <w:ind w:left="1417" w:hanging="472"/>
      </w:pPr>
      <w:r w:rsidRPr="0037164B">
        <w:tab/>
        <w:t>Sacramento, CA 95814</w:t>
      </w:r>
    </w:p>
    <w:p w:rsidR="006910DF" w:rsidRPr="0037164B" w:rsidRDefault="006910DF" w:rsidP="00EF7499">
      <w:pPr>
        <w:pStyle w:val="af6"/>
        <w:ind w:left="1417" w:hanging="472"/>
      </w:pPr>
      <w:r w:rsidRPr="0037164B">
        <w:tab/>
        <w:t>Tel</w:t>
      </w:r>
      <w:r w:rsidRPr="0037164B">
        <w:t>：（</w:t>
      </w:r>
      <w:r w:rsidRPr="0037164B">
        <w:t>916</w:t>
      </w:r>
      <w:r w:rsidRPr="0037164B">
        <w:t>）</w:t>
      </w:r>
      <w:r w:rsidRPr="0037164B">
        <w:t>445-9872</w:t>
      </w:r>
    </w:p>
    <w:p w:rsidR="006910DF" w:rsidRPr="0037164B" w:rsidRDefault="00D85CB9" w:rsidP="00D85CB9">
      <w:pPr>
        <w:pStyle w:val="af1"/>
        <w:ind w:left="945" w:hanging="709"/>
      </w:pPr>
      <w:r w:rsidRPr="0037164B">
        <w:t>（五）</w:t>
      </w:r>
      <w:r w:rsidR="006910DF" w:rsidRPr="0037164B">
        <w:t>申報加州交易及使用稅（</w:t>
      </w:r>
      <w:r w:rsidR="006910DF" w:rsidRPr="0037164B">
        <w:t>Filing For California Sales And Use Tax</w:t>
      </w:r>
      <w:r w:rsidR="006910DF" w:rsidRPr="0037164B">
        <w:t>）</w:t>
      </w:r>
    </w:p>
    <w:p w:rsidR="006910DF" w:rsidRPr="0037164B" w:rsidRDefault="006910DF" w:rsidP="00EF7499">
      <w:pPr>
        <w:pStyle w:val="af3"/>
        <w:ind w:left="945" w:firstLine="472"/>
        <w:rPr>
          <w:lang w:eastAsia="zh-TW"/>
        </w:rPr>
      </w:pPr>
      <w:r w:rsidRPr="0037164B">
        <w:rPr>
          <w:lang w:eastAsia="zh-TW"/>
        </w:rPr>
        <w:t>依據交易及使用稅法，任何有形動產之銷售，須向加州平等委員會申請銷售商許可證。若動產擁有權及所在地變更時則須重新申請，申請銷售商許可證須填報申請單（</w:t>
      </w:r>
      <w:r w:rsidRPr="0037164B">
        <w:rPr>
          <w:lang w:eastAsia="zh-TW"/>
        </w:rPr>
        <w:t>Application For A Seller’s Permit And Registration As A Retailer</w:t>
      </w:r>
      <w:r w:rsidRPr="0037164B">
        <w:rPr>
          <w:lang w:eastAsia="zh-TW"/>
        </w:rPr>
        <w:t>），並附繳申請人之財務狀況聲明（</w:t>
      </w:r>
      <w:r w:rsidRPr="0037164B">
        <w:rPr>
          <w:lang w:eastAsia="zh-TW"/>
        </w:rPr>
        <w:t>Statement Of Financial Condition</w:t>
      </w:r>
      <w:r w:rsidRPr="0037164B">
        <w:rPr>
          <w:lang w:eastAsia="zh-TW"/>
        </w:rPr>
        <w:t>），通過平等委員會之審核後，將發給許可證以張貼於每一商業營運處所。所有相關諮詢與請求可逕洽：</w:t>
      </w:r>
    </w:p>
    <w:p w:rsidR="006910DF" w:rsidRPr="0037164B" w:rsidRDefault="006910DF" w:rsidP="00EF7499">
      <w:pPr>
        <w:pStyle w:val="af6"/>
        <w:ind w:left="1417" w:hanging="472"/>
      </w:pPr>
      <w:r w:rsidRPr="0037164B">
        <w:tab/>
        <w:t>California Board Of Equalization</w:t>
      </w:r>
    </w:p>
    <w:p w:rsidR="006910DF" w:rsidRPr="0037164B" w:rsidRDefault="006910DF" w:rsidP="00EF7499">
      <w:pPr>
        <w:pStyle w:val="af6"/>
        <w:ind w:left="1417" w:hanging="472"/>
      </w:pPr>
      <w:r w:rsidRPr="0037164B">
        <w:tab/>
        <w:t>Department of Business Taxes</w:t>
      </w:r>
    </w:p>
    <w:p w:rsidR="006910DF" w:rsidRPr="0037164B" w:rsidRDefault="006910DF" w:rsidP="00EF7499">
      <w:pPr>
        <w:pStyle w:val="af6"/>
        <w:ind w:left="1417" w:hanging="472"/>
      </w:pPr>
      <w:r w:rsidRPr="0037164B">
        <w:tab/>
        <w:t>1020N. Street</w:t>
      </w:r>
    </w:p>
    <w:p w:rsidR="006910DF" w:rsidRPr="0037164B" w:rsidRDefault="006910DF" w:rsidP="00EF7499">
      <w:pPr>
        <w:pStyle w:val="af6"/>
        <w:ind w:left="1417" w:hanging="472"/>
      </w:pPr>
      <w:r w:rsidRPr="0037164B">
        <w:tab/>
        <w:t>Sacramento, C</w:t>
      </w:r>
      <w:r w:rsidR="00EF7499" w:rsidRPr="0037164B">
        <w:t>A</w:t>
      </w:r>
      <w:r w:rsidRPr="0037164B">
        <w:t>. 95814</w:t>
      </w:r>
    </w:p>
    <w:p w:rsidR="006910DF" w:rsidRPr="0037164B" w:rsidRDefault="006910DF" w:rsidP="00EF7499">
      <w:pPr>
        <w:pStyle w:val="af6"/>
        <w:ind w:left="1417" w:hanging="472"/>
      </w:pPr>
      <w:r w:rsidRPr="0037164B">
        <w:tab/>
        <w:t>Tel</w:t>
      </w:r>
      <w:r w:rsidRPr="0037164B">
        <w:t>：（</w:t>
      </w:r>
      <w:r w:rsidRPr="0037164B">
        <w:t>916</w:t>
      </w:r>
      <w:r w:rsidRPr="0037164B">
        <w:t>）</w:t>
      </w:r>
      <w:r w:rsidRPr="0037164B">
        <w:t>445-6464</w:t>
      </w:r>
    </w:p>
    <w:p w:rsidR="006910DF" w:rsidRPr="0037164B" w:rsidRDefault="00224675" w:rsidP="00EF7499">
      <w:pPr>
        <w:pStyle w:val="a6"/>
        <w:spacing w:before="257" w:after="257"/>
        <w:ind w:left="632" w:hanging="632"/>
      </w:pPr>
      <w:r w:rsidRPr="0037164B">
        <w:t>三、</w:t>
      </w:r>
      <w:r w:rsidR="006910DF" w:rsidRPr="0037164B">
        <w:t>投資相關機關</w:t>
      </w:r>
    </w:p>
    <w:p w:rsidR="006910DF" w:rsidRPr="0037164B" w:rsidRDefault="00D85CB9" w:rsidP="00D85CB9">
      <w:pPr>
        <w:pStyle w:val="af1"/>
        <w:ind w:left="945" w:hanging="709"/>
      </w:pPr>
      <w:r w:rsidRPr="0037164B">
        <w:t>（一）</w:t>
      </w:r>
      <w:r w:rsidR="006910DF" w:rsidRPr="0037164B">
        <w:t>加州商業、交通暨住宅廳（</w:t>
      </w:r>
      <w:r w:rsidR="006910DF" w:rsidRPr="0037164B">
        <w:t>Business, Transportation &amp; Housing Agency</w:t>
      </w:r>
      <w:r w:rsidR="006910DF" w:rsidRPr="0037164B">
        <w:t>）</w:t>
      </w:r>
    </w:p>
    <w:p w:rsidR="006910DF" w:rsidRPr="0037164B" w:rsidRDefault="006910DF" w:rsidP="00EF7499">
      <w:pPr>
        <w:pStyle w:val="af3"/>
        <w:ind w:left="945" w:firstLine="472"/>
        <w:rPr>
          <w:lang w:eastAsia="zh-TW"/>
        </w:rPr>
      </w:pPr>
      <w:r w:rsidRPr="0037164B">
        <w:rPr>
          <w:lang w:eastAsia="zh-TW"/>
        </w:rPr>
        <w:t>為加州州政府最大的行政機關之一，旗下部門包括一般民眾最熟悉的加州車管局、加州交通廳、加州公路巡警局、加州房地產管理局、加州酒類管制局等。加州民眾若須申領駕駛執照、房地產經紀執照、賣酒執照，或有醫療管理健保等方面的問題，都要與該部門打交道。另外，該部門也負責規劃和興建加州各項交通建設工程，並負責監督房地產市場及金融期貨的公平交易。</w:t>
      </w:r>
    </w:p>
    <w:p w:rsidR="006910DF" w:rsidRPr="0037164B" w:rsidRDefault="00D85CB9" w:rsidP="00D85CB9">
      <w:pPr>
        <w:pStyle w:val="af1"/>
        <w:ind w:left="945" w:hanging="709"/>
      </w:pPr>
      <w:r w:rsidRPr="0037164B">
        <w:t>（二）</w:t>
      </w:r>
      <w:r w:rsidR="006910DF" w:rsidRPr="0037164B">
        <w:t>加州外人投資服務處（</w:t>
      </w:r>
      <w:r w:rsidR="006910DF" w:rsidRPr="0037164B">
        <w:t>CalBIS Headquarters</w:t>
      </w:r>
      <w:r w:rsidR="006910DF" w:rsidRPr="0037164B">
        <w:t>）</w:t>
      </w:r>
    </w:p>
    <w:p w:rsidR="006910DF" w:rsidRPr="0037164B" w:rsidRDefault="006910DF" w:rsidP="00EF7499">
      <w:pPr>
        <w:pStyle w:val="af6"/>
        <w:ind w:left="1417" w:hanging="472"/>
      </w:pPr>
      <w:r w:rsidRPr="0037164B">
        <w:lastRenderedPageBreak/>
        <w:tab/>
        <w:t>California Business Investment Services</w:t>
      </w:r>
    </w:p>
    <w:p w:rsidR="006910DF" w:rsidRPr="0037164B" w:rsidRDefault="006910DF" w:rsidP="00EF7499">
      <w:pPr>
        <w:pStyle w:val="af6"/>
        <w:ind w:left="1417" w:hanging="472"/>
      </w:pPr>
      <w:r w:rsidRPr="0037164B">
        <w:tab/>
        <w:t>California Labor &amp; Workforce Development Agency</w:t>
      </w:r>
    </w:p>
    <w:p w:rsidR="006910DF" w:rsidRPr="0037164B" w:rsidRDefault="006910DF" w:rsidP="00EF7499">
      <w:pPr>
        <w:pStyle w:val="af6"/>
        <w:ind w:left="1417" w:hanging="472"/>
      </w:pPr>
      <w:r w:rsidRPr="0037164B">
        <w:tab/>
        <w:t>801 K Street, Suite 2100</w:t>
      </w:r>
    </w:p>
    <w:p w:rsidR="006910DF" w:rsidRPr="0037164B" w:rsidRDefault="006910DF" w:rsidP="00EF7499">
      <w:pPr>
        <w:pStyle w:val="af6"/>
        <w:ind w:left="1417" w:hanging="472"/>
      </w:pPr>
      <w:r w:rsidRPr="0037164B">
        <w:tab/>
        <w:t>Sacramento, CA 95814</w:t>
      </w:r>
    </w:p>
    <w:p w:rsidR="006910DF" w:rsidRPr="0037164B" w:rsidRDefault="006910DF" w:rsidP="00EF7499">
      <w:pPr>
        <w:pStyle w:val="af6"/>
        <w:ind w:left="1417" w:hanging="472"/>
      </w:pPr>
      <w:r w:rsidRPr="0037164B">
        <w:tab/>
        <w:t>Tel</w:t>
      </w:r>
      <w:r w:rsidRPr="0037164B">
        <w:t>：（</w:t>
      </w:r>
      <w:r w:rsidRPr="0037164B">
        <w:t>916</w:t>
      </w:r>
      <w:r w:rsidRPr="0037164B">
        <w:t>）</w:t>
      </w:r>
      <w:r w:rsidRPr="0037164B">
        <w:t>322-0000</w:t>
      </w:r>
    </w:p>
    <w:p w:rsidR="006910DF" w:rsidRPr="0037164B" w:rsidRDefault="006910DF" w:rsidP="00EF7499">
      <w:pPr>
        <w:pStyle w:val="af6"/>
        <w:ind w:left="1417" w:hanging="472"/>
      </w:pPr>
      <w:r w:rsidRPr="0037164B">
        <w:tab/>
        <w:t>Fax</w:t>
      </w:r>
      <w:r w:rsidRPr="0037164B">
        <w:t>：（</w:t>
      </w:r>
      <w:r w:rsidRPr="0037164B">
        <w:t>916</w:t>
      </w:r>
      <w:r w:rsidRPr="0037164B">
        <w:t>）</w:t>
      </w:r>
      <w:r w:rsidRPr="0037164B">
        <w:t>322-0614</w:t>
      </w:r>
    </w:p>
    <w:p w:rsidR="006910DF" w:rsidRPr="0037164B" w:rsidRDefault="006910DF" w:rsidP="00EF7499">
      <w:pPr>
        <w:pStyle w:val="af6"/>
        <w:ind w:left="1417" w:hanging="472"/>
      </w:pPr>
      <w:r w:rsidRPr="0037164B">
        <w:tab/>
        <w:t xml:space="preserve">Email : </w:t>
      </w:r>
      <w:hyperlink r:id="rId22">
        <w:r w:rsidRPr="0037164B">
          <w:t>CalBIS@edd.ca.gov</w:t>
        </w:r>
      </w:hyperlink>
    </w:p>
    <w:p w:rsidR="006910DF" w:rsidRPr="0037164B" w:rsidRDefault="00D85CB9" w:rsidP="00D85CB9">
      <w:pPr>
        <w:pStyle w:val="af1"/>
        <w:ind w:left="945" w:hanging="709"/>
      </w:pPr>
      <w:r w:rsidRPr="0037164B">
        <w:t>（三）</w:t>
      </w:r>
      <w:r w:rsidR="006910DF" w:rsidRPr="0037164B">
        <w:t>加州就業發展局（</w:t>
      </w:r>
      <w:r w:rsidR="006910DF" w:rsidRPr="0037164B">
        <w:t>Employment Development Department</w:t>
      </w:r>
      <w:r w:rsidR="006910DF" w:rsidRPr="0037164B">
        <w:t>）</w:t>
      </w:r>
    </w:p>
    <w:p w:rsidR="006910DF" w:rsidRPr="0037164B" w:rsidRDefault="006910DF" w:rsidP="00EF7499">
      <w:pPr>
        <w:pStyle w:val="af3"/>
        <w:ind w:left="945" w:firstLine="472"/>
        <w:rPr>
          <w:lang w:eastAsia="zh-TW"/>
        </w:rPr>
      </w:pPr>
      <w:r w:rsidRPr="0037164B">
        <w:rPr>
          <w:lang w:eastAsia="zh-TW"/>
        </w:rPr>
        <w:t>負責提供與就業有關之資訊，協助雇主招聘合格員工。按加州所得稅法及失業保險條例之規定，每一公司均須向就業發展局辦理登記。</w:t>
      </w:r>
    </w:p>
    <w:p w:rsidR="006910DF" w:rsidRPr="0037164B" w:rsidRDefault="00224675" w:rsidP="00EF7499">
      <w:pPr>
        <w:pStyle w:val="a6"/>
        <w:spacing w:before="257" w:after="257"/>
        <w:ind w:left="632" w:hanging="632"/>
      </w:pPr>
      <w:r w:rsidRPr="0037164B">
        <w:t>四、</w:t>
      </w:r>
      <w:r w:rsidR="006910DF" w:rsidRPr="0037164B">
        <w:t>投資獎勵措施</w:t>
      </w:r>
    </w:p>
    <w:p w:rsidR="006910DF" w:rsidRPr="0037164B" w:rsidRDefault="00D85CB9" w:rsidP="00D85CB9">
      <w:pPr>
        <w:pStyle w:val="af1"/>
        <w:ind w:left="945" w:hanging="709"/>
      </w:pPr>
      <w:r w:rsidRPr="0037164B">
        <w:t>（一）</w:t>
      </w:r>
      <w:r w:rsidR="006910DF" w:rsidRPr="0037164B">
        <w:t>Enterprise Zones</w:t>
      </w:r>
      <w:r w:rsidR="006910DF" w:rsidRPr="0037164B">
        <w:t>（企業區域）：加州有</w:t>
      </w:r>
      <w:r w:rsidR="006910DF" w:rsidRPr="0037164B">
        <w:t>39</w:t>
      </w:r>
      <w:r w:rsidR="006910DF" w:rsidRPr="0037164B">
        <w:t>個企業區域，區域計畫是針對加州經濟貧困的地區，在企業區域內的公司可得到實質上的抵稅額及可取得州政府合約的優先權等利益。</w:t>
      </w:r>
    </w:p>
    <w:p w:rsidR="006910DF" w:rsidRPr="0037164B" w:rsidRDefault="00D85CB9" w:rsidP="00D85CB9">
      <w:pPr>
        <w:pStyle w:val="af1"/>
        <w:ind w:left="945" w:hanging="709"/>
      </w:pPr>
      <w:r w:rsidRPr="0037164B">
        <w:t>（二）</w:t>
      </w:r>
      <w:r w:rsidR="006910DF" w:rsidRPr="0037164B">
        <w:t>Local Agency Military Base Recovery Act</w:t>
      </w:r>
      <w:r w:rsidR="006910DF" w:rsidRPr="0037164B">
        <w:t>（軍事基地復甦法案）：為協助因軍事基地關閉而受到經濟衝擊的區域，藉以吸引投資。</w:t>
      </w:r>
    </w:p>
    <w:p w:rsidR="006910DF" w:rsidRPr="0037164B" w:rsidRDefault="00D85CB9" w:rsidP="00D85CB9">
      <w:pPr>
        <w:pStyle w:val="af1"/>
        <w:ind w:left="945" w:hanging="709"/>
      </w:pPr>
      <w:r w:rsidRPr="0037164B">
        <w:t>（三）</w:t>
      </w:r>
      <w:r w:rsidR="006910DF" w:rsidRPr="0037164B">
        <w:t>Manufacturing Enhancement Areas</w:t>
      </w:r>
      <w:r w:rsidR="006910DF" w:rsidRPr="0037164B">
        <w:t>（製造業強化區域）：藉由製造業增加</w:t>
      </w:r>
      <w:r w:rsidR="006910DF" w:rsidRPr="0037164B">
        <w:t>Brawley</w:t>
      </w:r>
      <w:r w:rsidR="006910DF" w:rsidRPr="0037164B">
        <w:t>及</w:t>
      </w:r>
      <w:r w:rsidR="006910DF" w:rsidRPr="0037164B">
        <w:t>Calexico</w:t>
      </w:r>
      <w:r w:rsidR="006910DF" w:rsidRPr="0037164B">
        <w:t>兩地的工作機會，對設於該地區的商業提供賦稅獎勵。</w:t>
      </w:r>
    </w:p>
    <w:p w:rsidR="006910DF" w:rsidRPr="0037164B" w:rsidRDefault="00D85CB9" w:rsidP="00D85CB9">
      <w:pPr>
        <w:pStyle w:val="af1"/>
        <w:ind w:left="945" w:hanging="709"/>
      </w:pPr>
      <w:r w:rsidRPr="0037164B">
        <w:t>（四）</w:t>
      </w:r>
      <w:r w:rsidR="006910DF" w:rsidRPr="0037164B">
        <w:t>Targeted Tax Area</w:t>
      </w:r>
      <w:r w:rsidR="006910DF" w:rsidRPr="0037164B">
        <w:t>：設於</w:t>
      </w:r>
      <w:r w:rsidR="006910DF" w:rsidRPr="0037164B">
        <w:t xml:space="preserve">Tulare County </w:t>
      </w:r>
      <w:r w:rsidR="006910DF" w:rsidRPr="0037164B">
        <w:t>的商業可以獲得賦稅獎勵。</w:t>
      </w:r>
    </w:p>
    <w:p w:rsidR="006910DF" w:rsidRPr="0037164B" w:rsidRDefault="00D85CB9" w:rsidP="00D85CB9">
      <w:pPr>
        <w:pStyle w:val="af1"/>
        <w:ind w:left="945" w:hanging="709"/>
      </w:pPr>
      <w:r w:rsidRPr="0037164B">
        <w:t>（五）</w:t>
      </w:r>
      <w:r w:rsidR="006910DF" w:rsidRPr="0037164B">
        <w:t>Capital Investment Incentive Payments</w:t>
      </w:r>
      <w:r w:rsidR="006910DF" w:rsidRPr="0037164B">
        <w:t>：加州法律允許各市（郡）政府自行與符合資格之高科技製造廠商取得協議，凡經當地政府審核通過，廠商得享有最長</w:t>
      </w:r>
      <w:r w:rsidR="006910DF" w:rsidRPr="0037164B">
        <w:t>15</w:t>
      </w:r>
      <w:r w:rsidR="006910DF" w:rsidRPr="0037164B">
        <w:t>年之廠房房地產稅退稅優惠，詳情需洽詢各市或郡政府。</w:t>
      </w:r>
    </w:p>
    <w:p w:rsidR="006910DF" w:rsidRPr="0037164B" w:rsidRDefault="00D85CB9" w:rsidP="00D85CB9">
      <w:pPr>
        <w:pStyle w:val="af1"/>
        <w:ind w:left="945" w:hanging="709"/>
      </w:pPr>
      <w:r w:rsidRPr="0037164B">
        <w:t>（六）</w:t>
      </w:r>
      <w:r w:rsidR="006910DF" w:rsidRPr="0037164B">
        <w:t>Local Revolving Loan Fund</w:t>
      </w:r>
      <w:r w:rsidR="006910DF" w:rsidRPr="0037164B">
        <w:t>：提供小型企業循環貸款，以協助企業發展，提高地方就業機會。</w:t>
      </w:r>
    </w:p>
    <w:p w:rsidR="00EF7499" w:rsidRPr="0037164B" w:rsidRDefault="00EF7499" w:rsidP="00D85CB9">
      <w:pPr>
        <w:pStyle w:val="af1"/>
        <w:ind w:left="945" w:hanging="709"/>
      </w:pPr>
    </w:p>
    <w:p w:rsidR="006910DF" w:rsidRPr="0037164B" w:rsidRDefault="00D85CB9" w:rsidP="00D85CB9">
      <w:pPr>
        <w:pStyle w:val="af1"/>
        <w:ind w:left="945" w:hanging="709"/>
      </w:pPr>
      <w:r w:rsidRPr="0037164B">
        <w:t>（七）</w:t>
      </w:r>
      <w:r w:rsidR="006910DF" w:rsidRPr="0037164B">
        <w:t>Redevelopment Area</w:t>
      </w:r>
      <w:r w:rsidR="006910DF" w:rsidRPr="0037164B">
        <w:t>：加州許多特定的重新開發區對企業提供各種不同的財務補助，如：費用減免，降低土地成本，貸款利息減免等；詳情需洽詢各地</w:t>
      </w:r>
      <w:r w:rsidR="006910DF" w:rsidRPr="0037164B">
        <w:t>Redevelopment Agencies</w:t>
      </w:r>
      <w:r w:rsidR="006910DF" w:rsidRPr="0037164B">
        <w:t>。</w:t>
      </w:r>
    </w:p>
    <w:p w:rsidR="006910DF" w:rsidRPr="0037164B" w:rsidRDefault="00224675" w:rsidP="00EF7499">
      <w:pPr>
        <w:pStyle w:val="a6"/>
        <w:spacing w:before="257" w:after="257"/>
        <w:ind w:left="632" w:hanging="632"/>
      </w:pPr>
      <w:r w:rsidRPr="0037164B">
        <w:t>五、</w:t>
      </w:r>
      <w:r w:rsidR="006910DF" w:rsidRPr="0037164B">
        <w:t>其他相關投資法令</w:t>
      </w:r>
    </w:p>
    <w:p w:rsidR="006910DF" w:rsidRPr="0037164B" w:rsidRDefault="006910DF" w:rsidP="00EF7499">
      <w:pPr>
        <w:ind w:firstLine="472"/>
      </w:pPr>
      <w:r w:rsidRPr="0037164B">
        <w:t>California Business And Professions Code</w:t>
      </w:r>
      <w:r w:rsidRPr="0037164B">
        <w:t>。</w:t>
      </w:r>
    </w:p>
    <w:p w:rsidR="006910DF" w:rsidRPr="0037164B" w:rsidRDefault="006910DF" w:rsidP="00EF7499">
      <w:pPr>
        <w:ind w:firstLine="472"/>
      </w:pPr>
      <w:r w:rsidRPr="0037164B">
        <w:t>California Corporations Code</w:t>
      </w:r>
      <w:r w:rsidRPr="0037164B">
        <w:t>。</w:t>
      </w:r>
    </w:p>
    <w:p w:rsidR="006910DF" w:rsidRPr="0037164B" w:rsidRDefault="006910DF" w:rsidP="00EF7499">
      <w:pPr>
        <w:ind w:firstLine="472"/>
      </w:pPr>
      <w:r w:rsidRPr="0037164B">
        <w:t>California Labor Code</w:t>
      </w:r>
      <w:r w:rsidRPr="0037164B">
        <w:t>。</w:t>
      </w:r>
    </w:p>
    <w:p w:rsidR="006910DF" w:rsidRPr="0037164B" w:rsidRDefault="006910DF" w:rsidP="00EF7499">
      <w:pPr>
        <w:ind w:firstLine="472"/>
      </w:pPr>
      <w:r w:rsidRPr="0037164B">
        <w:t>California Revenue And Taxation Code</w:t>
      </w:r>
      <w:r w:rsidRPr="0037164B">
        <w:t>。</w:t>
      </w: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D85CB9">
      <w:pPr>
        <w:pStyle w:val="af1"/>
        <w:ind w:left="945" w:hanging="709"/>
      </w:pPr>
      <w:r w:rsidRPr="0037164B">
        <w:t>（一）</w:t>
      </w:r>
      <w:r w:rsidR="006910DF" w:rsidRPr="0037164B">
        <w:t>公司所得稅：</w:t>
      </w:r>
      <w:r w:rsidR="006910DF" w:rsidRPr="0037164B">
        <w:t>8.84%</w:t>
      </w:r>
      <w:r w:rsidR="006910DF" w:rsidRPr="0037164B">
        <w:t>，</w:t>
      </w:r>
    </w:p>
    <w:p w:rsidR="006910DF" w:rsidRPr="0037164B" w:rsidRDefault="00D85CB9" w:rsidP="00D85CB9">
      <w:pPr>
        <w:pStyle w:val="af1"/>
        <w:ind w:left="945" w:hanging="709"/>
      </w:pPr>
      <w:r w:rsidRPr="0037164B">
        <w:t>（二）</w:t>
      </w:r>
      <w:r w:rsidR="006910DF" w:rsidRPr="0037164B">
        <w:t>銀行及金融機構特許所得稅：</w:t>
      </w:r>
      <w:r w:rsidR="006910DF" w:rsidRPr="0037164B">
        <w:t>10.84%</w:t>
      </w:r>
      <w:r w:rsidR="006910DF" w:rsidRPr="0037164B">
        <w:t>，</w:t>
      </w:r>
    </w:p>
    <w:p w:rsidR="006910DF" w:rsidRPr="0037164B" w:rsidRDefault="00D85CB9" w:rsidP="00D85CB9">
      <w:pPr>
        <w:pStyle w:val="af1"/>
        <w:ind w:left="945" w:hanging="709"/>
      </w:pPr>
      <w:r w:rsidRPr="0037164B">
        <w:t>（三）</w:t>
      </w:r>
      <w:r w:rsidR="006910DF" w:rsidRPr="0037164B">
        <w:t>財產稅：根據不同財產略為不等，平均財產稅為</w:t>
      </w:r>
      <w:r w:rsidR="006910DF" w:rsidRPr="0037164B">
        <w:t>1.1%</w:t>
      </w:r>
      <w:r w:rsidR="006910DF" w:rsidRPr="0037164B">
        <w:t>。</w:t>
      </w:r>
    </w:p>
    <w:p w:rsidR="006910DF" w:rsidRPr="0037164B" w:rsidRDefault="00D85CB9" w:rsidP="00D85CB9">
      <w:pPr>
        <w:pStyle w:val="af1"/>
        <w:ind w:left="945" w:hanging="709"/>
      </w:pPr>
      <w:r w:rsidRPr="0037164B">
        <w:t>（四）</w:t>
      </w:r>
      <w:r w:rsidR="006910DF" w:rsidRPr="0037164B">
        <w:t>銷售及使用稅：依據各城市不同約介於</w:t>
      </w:r>
      <w:r w:rsidR="00EF7499" w:rsidRPr="0037164B">
        <w:rPr>
          <w:rFonts w:hint="eastAsia"/>
        </w:rPr>
        <w:t>7.25%~10.25</w:t>
      </w:r>
      <w:r w:rsidR="006910DF" w:rsidRPr="0037164B">
        <w:t>%</w:t>
      </w:r>
      <w:r w:rsidR="006910DF" w:rsidRPr="0037164B">
        <w:t>之間。</w:t>
      </w:r>
    </w:p>
    <w:p w:rsidR="006910DF" w:rsidRPr="0037164B" w:rsidRDefault="00D85CB9" w:rsidP="00D85CB9">
      <w:pPr>
        <w:pStyle w:val="af1"/>
        <w:ind w:left="945" w:hanging="709"/>
      </w:pPr>
      <w:r w:rsidRPr="0037164B">
        <w:t>（五）</w:t>
      </w:r>
      <w:r w:rsidR="006910DF" w:rsidRPr="0037164B">
        <w:t>個人所得稅：依據身分不同及所得不同，稅率介於</w:t>
      </w:r>
      <w:r w:rsidR="006910DF" w:rsidRPr="0037164B">
        <w:t>1~13.3%</w:t>
      </w:r>
      <w:r w:rsidR="006910DF" w:rsidRPr="0037164B">
        <w:t>之間。</w:t>
      </w:r>
    </w:p>
    <w:p w:rsidR="006910DF" w:rsidRPr="0037164B" w:rsidRDefault="00D85CB9" w:rsidP="00D85CB9">
      <w:pPr>
        <w:pStyle w:val="af1"/>
        <w:ind w:left="945" w:hanging="709"/>
      </w:pPr>
      <w:r w:rsidRPr="0037164B">
        <w:t>（六）</w:t>
      </w:r>
      <w:r w:rsidR="006910DF" w:rsidRPr="0037164B">
        <w:t>勞工失業保險稅：加州勞工失業保險稅每年繳納</w:t>
      </w:r>
      <w:r w:rsidR="006910DF" w:rsidRPr="0037164B">
        <w:t>434</w:t>
      </w:r>
      <w:r w:rsidR="006910DF" w:rsidRPr="0037164B">
        <w:t>美元，所得不足</w:t>
      </w:r>
      <w:r w:rsidR="006910DF" w:rsidRPr="0037164B">
        <w:t>7,000</w:t>
      </w:r>
      <w:r w:rsidR="006910DF" w:rsidRPr="0037164B">
        <w:t>美元者，依據產業不同，繳納所得之</w:t>
      </w:r>
      <w:r w:rsidR="006910DF" w:rsidRPr="0037164B">
        <w:t>3.4%~6.2%</w:t>
      </w:r>
      <w:r w:rsidR="006910DF" w:rsidRPr="0037164B">
        <w:t>不等。</w:t>
      </w:r>
    </w:p>
    <w:p w:rsidR="006910DF" w:rsidRPr="0037164B" w:rsidRDefault="00D85CB9" w:rsidP="00D85CB9">
      <w:pPr>
        <w:pStyle w:val="af1"/>
        <w:ind w:left="945" w:hanging="709"/>
      </w:pPr>
      <w:r w:rsidRPr="0037164B">
        <w:t>（七）</w:t>
      </w:r>
      <w:r w:rsidR="006910DF" w:rsidRPr="0037164B">
        <w:t>勞工殘障保險稅：加州殘障保險稅為員工薪資</w:t>
      </w:r>
      <w:r w:rsidR="006910DF" w:rsidRPr="0037164B">
        <w:t>1%</w:t>
      </w:r>
      <w:r w:rsidR="006910DF" w:rsidRPr="0037164B">
        <w:t>，最大扣稅所得為</w:t>
      </w:r>
      <w:r w:rsidR="006910DF" w:rsidRPr="0037164B">
        <w:t>100,880</w:t>
      </w:r>
      <w:r w:rsidR="006910DF" w:rsidRPr="0037164B">
        <w:t>美元，勞工薪水超過</w:t>
      </w:r>
      <w:r w:rsidR="006910DF" w:rsidRPr="0037164B">
        <w:t>100,880</w:t>
      </w:r>
      <w:r w:rsidR="006910DF" w:rsidRPr="0037164B">
        <w:t>美元的部分不需繳納。</w:t>
      </w:r>
    </w:p>
    <w:p w:rsidR="006910DF" w:rsidRPr="0037164B" w:rsidRDefault="00D85CB9" w:rsidP="00D85CB9">
      <w:pPr>
        <w:pStyle w:val="af1"/>
        <w:ind w:left="945" w:hanging="709"/>
      </w:pPr>
      <w:r w:rsidRPr="0037164B">
        <w:t>（八）</w:t>
      </w:r>
      <w:r w:rsidR="006910DF" w:rsidRPr="0037164B">
        <w:t>關於稅務相關規定，可參考以下網站：</w:t>
      </w:r>
    </w:p>
    <w:p w:rsidR="006910DF" w:rsidRPr="0037164B" w:rsidRDefault="006910DF" w:rsidP="00EF7499">
      <w:pPr>
        <w:pStyle w:val="af1"/>
        <w:ind w:left="945" w:hanging="709"/>
      </w:pPr>
      <w:r w:rsidRPr="0037164B">
        <w:tab/>
        <w:t>California State Board of Equlization</w:t>
      </w:r>
      <w:r w:rsidRPr="0037164B">
        <w:t>：</w:t>
      </w:r>
      <w:hyperlink r:id="rId23">
        <w:r w:rsidRPr="0037164B">
          <w:t>http://www.boe.ca.gov</w:t>
        </w:r>
      </w:hyperlink>
    </w:p>
    <w:p w:rsidR="006910DF" w:rsidRPr="0037164B" w:rsidRDefault="006910DF" w:rsidP="00EF7499">
      <w:pPr>
        <w:pStyle w:val="af1"/>
        <w:ind w:left="945" w:hanging="709"/>
      </w:pPr>
      <w:r w:rsidRPr="0037164B">
        <w:tab/>
        <w:t>State of California, Franchise Tax Board</w:t>
      </w:r>
      <w:r w:rsidRPr="0037164B">
        <w:t>：</w:t>
      </w:r>
      <w:r w:rsidRPr="0037164B">
        <w:t>https://www.ftb.ca.gov</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EF7499">
      <w:pPr>
        <w:ind w:firstLine="472"/>
        <w:rPr>
          <w:lang w:eastAsia="zh-TW"/>
        </w:rPr>
      </w:pPr>
      <w:r w:rsidRPr="0037164B">
        <w:rPr>
          <w:lang w:eastAsia="zh-TW"/>
        </w:rPr>
        <w:t>美國為一自由競爭資本主義之市場經濟，金融制度完善，各州間資金可自由移動。州政府並未設立外匯管制制度，或影響利率水準。外商之貸款主要視其信用狀況與公司之營運情形而定，並無特殊歧視待遇。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EF7499">
      <w:pPr>
        <w:ind w:firstLine="472"/>
        <w:rPr>
          <w:lang w:eastAsia="zh-TW"/>
        </w:rPr>
      </w:pPr>
      <w:r w:rsidRPr="0037164B">
        <w:rPr>
          <w:lang w:eastAsia="zh-TW"/>
        </w:rPr>
        <w:t>加州有許多著名研究機構及大學。許多生技或電子技術高科技基礎研究係在加州之大學研究室完成，促使該等產業根植在加州地區，並吸引更多來自美國本土或國外高科技人才。此外，加州有</w:t>
      </w:r>
      <w:r w:rsidRPr="0037164B">
        <w:rPr>
          <w:lang w:eastAsia="zh-TW"/>
        </w:rPr>
        <w:t>3</w:t>
      </w:r>
      <w:r w:rsidRPr="0037164B">
        <w:rPr>
          <w:lang w:eastAsia="zh-TW"/>
        </w:rPr>
        <w:t>個全美最重要港口：南加州洛杉磯港及長堤港、北加州奧克蘭港，腹地廣大及具有良好的公路交通運輸網路，基礎建設完善。</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EF7499">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月加州勞動人數為</w:t>
      </w:r>
      <w:r w:rsidRPr="0037164B">
        <w:rPr>
          <w:lang w:eastAsia="zh-TW"/>
        </w:rPr>
        <w:t>1,953</w:t>
      </w:r>
      <w:r w:rsidRPr="0037164B">
        <w:rPr>
          <w:lang w:eastAsia="zh-TW"/>
        </w:rPr>
        <w:t>萬人，其中非農業就業人口數約</w:t>
      </w:r>
      <w:r w:rsidRPr="0037164B">
        <w:rPr>
          <w:lang w:eastAsia="zh-TW"/>
        </w:rPr>
        <w:t>1,761.25</w:t>
      </w:r>
      <w:r w:rsidRPr="0037164B">
        <w:rPr>
          <w:lang w:eastAsia="zh-TW"/>
        </w:rPr>
        <w:t>萬人，包括貿易及運輸就業人口約</w:t>
      </w:r>
      <w:r w:rsidRPr="0037164B">
        <w:rPr>
          <w:lang w:eastAsia="zh-TW"/>
        </w:rPr>
        <w:t>306.25</w:t>
      </w:r>
      <w:r w:rsidRPr="0037164B">
        <w:rPr>
          <w:lang w:eastAsia="zh-TW"/>
        </w:rPr>
        <w:t>萬人，專業及商業服務業就業人口約</w:t>
      </w:r>
      <w:r w:rsidRPr="0037164B">
        <w:rPr>
          <w:lang w:eastAsia="zh-TW"/>
        </w:rPr>
        <w:t>275.38</w:t>
      </w:r>
      <w:r w:rsidRPr="0037164B">
        <w:rPr>
          <w:lang w:eastAsia="zh-TW"/>
        </w:rPr>
        <w:t>萬人，教育及健康就業人口</w:t>
      </w:r>
      <w:r w:rsidRPr="0037164B">
        <w:rPr>
          <w:lang w:eastAsia="zh-TW"/>
        </w:rPr>
        <w:t>285.50</w:t>
      </w:r>
      <w:r w:rsidRPr="0037164B">
        <w:rPr>
          <w:lang w:eastAsia="zh-TW"/>
        </w:rPr>
        <w:t>萬人，及公部門就業人口約</w:t>
      </w:r>
      <w:r w:rsidRPr="0037164B">
        <w:rPr>
          <w:lang w:eastAsia="zh-TW"/>
        </w:rPr>
        <w:t>262.97</w:t>
      </w:r>
      <w:r w:rsidRPr="0037164B">
        <w:rPr>
          <w:lang w:eastAsia="zh-TW"/>
        </w:rPr>
        <w:t>萬人。失業人口數為</w:t>
      </w:r>
      <w:r w:rsidRPr="0037164B">
        <w:rPr>
          <w:lang w:eastAsia="zh-TW"/>
        </w:rPr>
        <w:t>84</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月份失業率</w:t>
      </w:r>
      <w:r w:rsidRPr="0037164B">
        <w:rPr>
          <w:lang w:eastAsia="zh-TW"/>
        </w:rPr>
        <w:t>4.3%</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EF7499">
      <w:pPr>
        <w:ind w:firstLine="472"/>
        <w:rPr>
          <w:lang w:eastAsia="zh-TW"/>
        </w:rPr>
      </w:pPr>
      <w:r w:rsidRPr="0037164B">
        <w:rPr>
          <w:lang w:eastAsia="zh-TW"/>
        </w:rPr>
        <w:t>加州每小時最低法定工資，公司規模</w:t>
      </w:r>
      <w:r w:rsidRPr="0037164B">
        <w:rPr>
          <w:lang w:eastAsia="zh-TW"/>
        </w:rPr>
        <w:t>25</w:t>
      </w:r>
      <w:r w:rsidRPr="0037164B">
        <w:rPr>
          <w:lang w:eastAsia="zh-TW"/>
        </w:rPr>
        <w:t>名員工以下為</w:t>
      </w:r>
      <w:r w:rsidRPr="0037164B">
        <w:rPr>
          <w:lang w:eastAsia="zh-TW"/>
        </w:rPr>
        <w:t>12</w:t>
      </w:r>
      <w:r w:rsidRPr="0037164B">
        <w:rPr>
          <w:lang w:eastAsia="zh-TW"/>
        </w:rPr>
        <w:t>美元，超過</w:t>
      </w:r>
      <w:r w:rsidRPr="0037164B">
        <w:rPr>
          <w:lang w:eastAsia="zh-TW"/>
        </w:rPr>
        <w:t>25</w:t>
      </w:r>
      <w:r w:rsidRPr="0037164B">
        <w:rPr>
          <w:lang w:eastAsia="zh-TW"/>
        </w:rPr>
        <w:t>人則為</w:t>
      </w:r>
      <w:r w:rsidRPr="0037164B">
        <w:rPr>
          <w:lang w:eastAsia="zh-TW"/>
        </w:rPr>
        <w:t>13</w:t>
      </w:r>
      <w:r w:rsidRPr="0037164B">
        <w:rPr>
          <w:lang w:eastAsia="zh-TW"/>
        </w:rPr>
        <w:t>美元。最低時薪預計將於</w:t>
      </w:r>
      <w:r w:rsidRPr="0037164B">
        <w:rPr>
          <w:lang w:eastAsia="zh-TW"/>
        </w:rPr>
        <w:t>2022</w:t>
      </w:r>
      <w:r w:rsidRPr="0037164B">
        <w:rPr>
          <w:lang w:eastAsia="zh-TW"/>
        </w:rPr>
        <w:t>年提高至</w:t>
      </w:r>
      <w:r w:rsidRPr="0037164B">
        <w:rPr>
          <w:lang w:eastAsia="zh-TW"/>
        </w:rPr>
        <w:t>15</w:t>
      </w:r>
      <w:r w:rsidRPr="0037164B">
        <w:rPr>
          <w:lang w:eastAsia="zh-TW"/>
        </w:rPr>
        <w:t>美元。加州制定勞工法（</w:t>
      </w:r>
      <w:r w:rsidRPr="0037164B">
        <w:rPr>
          <w:lang w:eastAsia="zh-TW"/>
        </w:rPr>
        <w:t>Labor Code</w:t>
      </w:r>
      <w:r w:rsidRPr="0037164B">
        <w:rPr>
          <w:lang w:eastAsia="zh-TW"/>
        </w:rPr>
        <w:t>），對保障勞工衛生及安全、支付工酬、工作時間、失業救濟、勞工權益及免責、雇主及勞工聘僱關係、勞工賠償及保險、索賠及程序等均有詳細規定。相關資料可自以下網址取得</w:t>
      </w:r>
      <w:r w:rsidRPr="0037164B">
        <w:rPr>
          <w:lang w:eastAsia="zh-TW"/>
        </w:rPr>
        <w:t>http://www.dir.ca.gov/labor_law.html</w:t>
      </w:r>
      <w:r w:rsidRPr="0037164B">
        <w:rPr>
          <w:lang w:eastAsia="zh-TW"/>
        </w:rPr>
        <w:t>。</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EF7499">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，符合資格及條件之臺灣護照持有人，即可赴美從事觀光或商務達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w:t>
      </w:r>
      <w:r w:rsidRPr="0037164B">
        <w:rPr>
          <w:rFonts w:hint="eastAsia"/>
          <w:lang w:eastAsia="zh-TW"/>
        </w:rPr>
        <w:t>旅行授權電子系統（</w:t>
      </w:r>
      <w:r w:rsidRPr="0037164B">
        <w:rPr>
          <w:lang w:eastAsia="zh-TW"/>
        </w:rPr>
        <w:t>ESTA</w:t>
      </w:r>
      <w:r w:rsidRPr="0037164B">
        <w:rPr>
          <w:rFonts w:hint="eastAsia"/>
          <w:lang w:eastAsia="zh-TW"/>
        </w:rPr>
        <w:t>）</w:t>
      </w:r>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旅客在美期間亦不得改變其身分，例如變更為學生簽證。若需停留超過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EF7499">
      <w:pPr>
        <w:ind w:firstLine="472"/>
        <w:rPr>
          <w:lang w:eastAsia="zh-TW"/>
        </w:rPr>
      </w:pPr>
      <w:r w:rsidRPr="0037164B">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6910DF" w:rsidRPr="0037164B" w:rsidRDefault="006910DF" w:rsidP="00EF7499">
      <w:pPr>
        <w:ind w:firstLine="472"/>
        <w:rPr>
          <w:lang w:eastAsia="zh-TW"/>
        </w:rPr>
      </w:pPr>
      <w:r w:rsidRPr="0037164B">
        <w:rPr>
          <w:lang w:eastAsia="zh-TW"/>
        </w:rPr>
        <w:t>非移民簽證是發給打算入境美國做短暫停留並在停留期滿後離開美國的人。美國法律對非移民簽證訂有不同的類別，包括觀光、商務、短期應聘、留學、過境、投資、受訓、及其他目的。</w:t>
      </w:r>
    </w:p>
    <w:p w:rsidR="00ED03C9" w:rsidRPr="0037164B" w:rsidRDefault="00ED03C9" w:rsidP="00ED03C9">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ED03C9" w:rsidRPr="0037164B" w:rsidRDefault="00ED03C9" w:rsidP="00EF7499">
      <w:pPr>
        <w:ind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2E7931">
      <w:pPr>
        <w:ind w:firstLine="472"/>
        <w:rPr>
          <w:lang w:eastAsia="zh-TW"/>
        </w:rPr>
      </w:pPr>
      <w:r w:rsidRPr="0037164B">
        <w:rPr>
          <w:lang w:eastAsia="zh-TW"/>
        </w:rPr>
        <w:t>2019</w:t>
      </w:r>
      <w:r w:rsidRPr="0037164B">
        <w:rPr>
          <w:lang w:eastAsia="zh-TW"/>
        </w:rPr>
        <w:t>年加州失業率持續下降，就業穩定，經濟持續成長，預期人口亦將持續增加，房地產市場蓬勃發展將繼續帶動加州經濟成長，不過，自</w:t>
      </w:r>
      <w:r w:rsidRPr="0037164B">
        <w:rPr>
          <w:lang w:eastAsia="zh-TW"/>
        </w:rPr>
        <w:t>2020</w:t>
      </w:r>
      <w:r w:rsidRPr="0037164B">
        <w:rPr>
          <w:lang w:eastAsia="zh-TW"/>
        </w:rPr>
        <w:t>年</w:t>
      </w:r>
      <w:r w:rsidRPr="0037164B">
        <w:rPr>
          <w:lang w:eastAsia="zh-TW"/>
        </w:rPr>
        <w:t>2</w:t>
      </w:r>
      <w:r w:rsidRPr="0037164B">
        <w:rPr>
          <w:lang w:eastAsia="zh-TW"/>
        </w:rPr>
        <w:t>月下旬起，因突如其來的</w:t>
      </w:r>
      <w:r w:rsidR="00112822">
        <w:rPr>
          <w:lang w:eastAsia="zh-TW"/>
        </w:rPr>
        <w:t>COVID-19</w:t>
      </w:r>
      <w:r w:rsidR="00112822">
        <w:rPr>
          <w:lang w:eastAsia="zh-TW"/>
        </w:rPr>
        <w:t>（武漢肺炎）</w:t>
      </w:r>
      <w:r w:rsidRPr="0037164B">
        <w:rPr>
          <w:lang w:eastAsia="zh-TW"/>
        </w:rPr>
        <w:t>疫情衝擊加州經濟，為防止疫情擴散加州實施居家禁令長達數月，百業蕭條，經濟及就業市場大受衝擊，復甦期預期至少長達</w:t>
      </w:r>
      <w:r w:rsidRPr="0037164B">
        <w:rPr>
          <w:lang w:eastAsia="zh-TW"/>
        </w:rPr>
        <w:t>1</w:t>
      </w:r>
      <w:r w:rsidRPr="0037164B">
        <w:rPr>
          <w:lang w:eastAsia="zh-TW"/>
        </w:rPr>
        <w:t>至</w:t>
      </w:r>
      <w:r w:rsidRPr="0037164B">
        <w:rPr>
          <w:lang w:eastAsia="zh-TW"/>
        </w:rPr>
        <w:t>2</w:t>
      </w:r>
      <w:r w:rsidRPr="0037164B">
        <w:rPr>
          <w:lang w:eastAsia="zh-TW"/>
        </w:rPr>
        <w:t>年，為加州未來長期經濟發展帶來負面影響。</w:t>
      </w:r>
    </w:p>
    <w:p w:rsidR="006910DF" w:rsidRPr="0037164B" w:rsidRDefault="006910DF" w:rsidP="002E7931">
      <w:pPr>
        <w:ind w:firstLine="472"/>
        <w:rPr>
          <w:lang w:eastAsia="zh-TW"/>
        </w:rPr>
      </w:pPr>
      <w:r w:rsidRPr="0037164B">
        <w:rPr>
          <w:lang w:eastAsia="zh-TW"/>
        </w:rPr>
        <w:t>加州市場規模龐大，多年來位居全美吸引外國投資之首位，我商前來投資也持續不斷，行業遍及餐飲、批發倉儲、資訊科技、及金融服務等，預計未來仍將為我國前來美國投資的首選州別之一。</w:t>
      </w: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2E7931">
      <w:pPr>
        <w:pStyle w:val="af1"/>
        <w:ind w:left="945" w:hanging="709"/>
      </w:pPr>
      <w:r w:rsidRPr="0037164B">
        <w:t>（一）</w:t>
      </w:r>
      <w:r w:rsidR="006910DF" w:rsidRPr="0037164B">
        <w:t>駐洛杉磯臺北經濟文化辦事處</w:t>
      </w:r>
    </w:p>
    <w:p w:rsidR="006910DF" w:rsidRPr="0037164B" w:rsidRDefault="006910DF" w:rsidP="002E7931">
      <w:pPr>
        <w:pStyle w:val="af1"/>
        <w:ind w:left="945" w:hanging="709"/>
      </w:pPr>
      <w:r w:rsidRPr="0037164B">
        <w:tab/>
        <w:t>Taipei Economic &amp; Cultural Office in Los Angeles</w:t>
      </w:r>
    </w:p>
    <w:p w:rsidR="006910DF" w:rsidRPr="0037164B" w:rsidRDefault="006910DF" w:rsidP="002E7931">
      <w:pPr>
        <w:pStyle w:val="af1"/>
        <w:ind w:left="945" w:hanging="709"/>
      </w:pPr>
      <w:r w:rsidRPr="0037164B">
        <w:tab/>
        <w:t>3731 Wilshire Blvd, Suite 700</w:t>
      </w:r>
    </w:p>
    <w:p w:rsidR="006910DF" w:rsidRPr="0037164B" w:rsidRDefault="006910DF" w:rsidP="002E7931">
      <w:pPr>
        <w:pStyle w:val="af1"/>
        <w:ind w:left="945" w:hanging="709"/>
      </w:pPr>
      <w:r w:rsidRPr="0037164B">
        <w:tab/>
        <w:t>Los Angeles, CA 90010</w:t>
      </w:r>
    </w:p>
    <w:p w:rsidR="006910DF" w:rsidRPr="0037164B" w:rsidRDefault="006910DF" w:rsidP="002E7931">
      <w:pPr>
        <w:pStyle w:val="af1"/>
        <w:ind w:left="945" w:hanging="709"/>
      </w:pPr>
      <w:r w:rsidRPr="0037164B">
        <w:tab/>
        <w:t>Tel</w:t>
      </w:r>
      <w:r w:rsidRPr="0037164B">
        <w:t>：</w:t>
      </w:r>
      <w:r w:rsidRPr="0037164B">
        <w:t>1-213-389-1215</w:t>
      </w:r>
    </w:p>
    <w:p w:rsidR="006910DF" w:rsidRPr="0037164B" w:rsidRDefault="006910DF" w:rsidP="002E7931">
      <w:pPr>
        <w:pStyle w:val="af1"/>
        <w:ind w:left="945" w:hanging="709"/>
      </w:pPr>
      <w:r w:rsidRPr="0037164B">
        <w:tab/>
        <w:t>Fax</w:t>
      </w:r>
      <w:r w:rsidRPr="0037164B">
        <w:t>：</w:t>
      </w:r>
      <w:r w:rsidRPr="0037164B">
        <w:t>1-213-389-1676</w:t>
      </w:r>
    </w:p>
    <w:p w:rsidR="006910DF" w:rsidRPr="0037164B" w:rsidRDefault="006910DF" w:rsidP="002E7931">
      <w:pPr>
        <w:pStyle w:val="af1"/>
        <w:ind w:left="945" w:hanging="709"/>
      </w:pPr>
      <w:r w:rsidRPr="0037164B">
        <w:tab/>
        <w:t>Web Site</w:t>
      </w:r>
      <w:r w:rsidRPr="0037164B">
        <w:t>：</w:t>
      </w:r>
      <w:r w:rsidRPr="0037164B">
        <w:t>http</w:t>
      </w:r>
      <w:r w:rsidRPr="0037164B">
        <w:t>：</w:t>
      </w:r>
      <w:r w:rsidRPr="0037164B">
        <w:t>//www.tecola.org</w:t>
      </w:r>
    </w:p>
    <w:p w:rsidR="006910DF" w:rsidRPr="0037164B" w:rsidRDefault="00D85CB9" w:rsidP="002E7931">
      <w:pPr>
        <w:pStyle w:val="af1"/>
        <w:ind w:left="945" w:hanging="709"/>
      </w:pPr>
      <w:r w:rsidRPr="0037164B">
        <w:t>（二）</w:t>
      </w:r>
      <w:r w:rsidR="006910DF" w:rsidRPr="0037164B">
        <w:t>駐洛杉磯臺北經濟文化辦事處經濟組</w:t>
      </w:r>
    </w:p>
    <w:p w:rsidR="006910DF" w:rsidRPr="0037164B" w:rsidRDefault="006910DF" w:rsidP="002E7931">
      <w:pPr>
        <w:pStyle w:val="af1"/>
        <w:ind w:left="945" w:hanging="709"/>
      </w:pPr>
      <w:r w:rsidRPr="0037164B">
        <w:tab/>
        <w:t>Economic Division</w:t>
      </w:r>
    </w:p>
    <w:p w:rsidR="006910DF" w:rsidRPr="0037164B" w:rsidRDefault="006910DF" w:rsidP="002E7931">
      <w:pPr>
        <w:pStyle w:val="af1"/>
        <w:ind w:left="945" w:hanging="709"/>
      </w:pPr>
      <w:r w:rsidRPr="0037164B">
        <w:tab/>
        <w:t>Taipei Economic &amp; Cultural Office in Los Angeles</w:t>
      </w:r>
    </w:p>
    <w:p w:rsidR="006910DF" w:rsidRPr="0037164B" w:rsidRDefault="006910DF" w:rsidP="002E7931">
      <w:pPr>
        <w:pStyle w:val="af1"/>
        <w:ind w:left="945" w:hanging="709"/>
      </w:pPr>
      <w:r w:rsidRPr="0037164B">
        <w:tab/>
        <w:t>3660 Wilshire Blvd, Suite 918</w:t>
      </w:r>
    </w:p>
    <w:p w:rsidR="006910DF" w:rsidRPr="0037164B" w:rsidRDefault="006910DF" w:rsidP="002E7931">
      <w:pPr>
        <w:pStyle w:val="af1"/>
        <w:ind w:left="945" w:hanging="709"/>
      </w:pPr>
      <w:r w:rsidRPr="0037164B">
        <w:tab/>
        <w:t>Los Angeles, CA 90010</w:t>
      </w:r>
    </w:p>
    <w:p w:rsidR="006910DF" w:rsidRPr="0037164B" w:rsidRDefault="006910DF" w:rsidP="002E7931">
      <w:pPr>
        <w:pStyle w:val="af1"/>
        <w:ind w:left="945" w:hanging="709"/>
      </w:pPr>
      <w:r w:rsidRPr="0037164B">
        <w:tab/>
        <w:t>Tel</w:t>
      </w:r>
      <w:r w:rsidRPr="0037164B">
        <w:t>：</w:t>
      </w:r>
      <w:r w:rsidRPr="0037164B">
        <w:t>1-213-380-3644</w:t>
      </w:r>
    </w:p>
    <w:p w:rsidR="006910DF" w:rsidRPr="0037164B" w:rsidRDefault="006910DF" w:rsidP="002E7931">
      <w:pPr>
        <w:pStyle w:val="af1"/>
        <w:ind w:left="945" w:hanging="709"/>
      </w:pPr>
      <w:r w:rsidRPr="0037164B">
        <w:tab/>
        <w:t>Fax</w:t>
      </w:r>
      <w:r w:rsidRPr="0037164B">
        <w:t>：</w:t>
      </w:r>
      <w:r w:rsidRPr="0037164B">
        <w:t>1-213-380-3407</w:t>
      </w:r>
    </w:p>
    <w:p w:rsidR="006910DF" w:rsidRPr="0037164B" w:rsidRDefault="006910DF" w:rsidP="002E7931">
      <w:pPr>
        <w:pStyle w:val="af1"/>
        <w:ind w:left="945" w:hanging="709"/>
      </w:pPr>
      <w:r w:rsidRPr="0037164B">
        <w:tab/>
        <w:t>E-mail</w:t>
      </w:r>
      <w:r w:rsidRPr="0037164B">
        <w:t>：</w:t>
      </w:r>
      <w:r w:rsidRPr="0037164B">
        <w:t xml:space="preserve">losangeles@moea.gov.tw </w:t>
      </w:r>
    </w:p>
    <w:p w:rsidR="006910DF" w:rsidRPr="0037164B" w:rsidRDefault="00D85CB9" w:rsidP="002E7931">
      <w:pPr>
        <w:pStyle w:val="af1"/>
        <w:ind w:left="945" w:hanging="709"/>
      </w:pPr>
      <w:r w:rsidRPr="0037164B">
        <w:t>（三）</w:t>
      </w:r>
      <w:r w:rsidR="006910DF" w:rsidRPr="0037164B">
        <w:t>洛杉磯臺美商會</w:t>
      </w:r>
    </w:p>
    <w:p w:rsidR="006910DF" w:rsidRPr="0037164B" w:rsidRDefault="006910DF" w:rsidP="002E7931">
      <w:pPr>
        <w:pStyle w:val="af1"/>
        <w:ind w:left="945" w:hanging="709"/>
      </w:pPr>
      <w:r w:rsidRPr="0037164B">
        <w:tab/>
        <w:t>Taiwanese-American Chamber of Commerce of Greater Los Angeles</w:t>
      </w:r>
    </w:p>
    <w:p w:rsidR="006910DF" w:rsidRPr="0037164B" w:rsidRDefault="006910DF" w:rsidP="002E7931">
      <w:pPr>
        <w:pStyle w:val="af1"/>
        <w:ind w:left="945" w:hanging="709"/>
      </w:pPr>
      <w:r w:rsidRPr="0037164B">
        <w:tab/>
        <w:t>1045 E. Valley Blvd., #211, San Gabriel, CA 91776</w:t>
      </w:r>
    </w:p>
    <w:p w:rsidR="006910DF" w:rsidRPr="0037164B" w:rsidRDefault="006910DF" w:rsidP="002E7931">
      <w:pPr>
        <w:pStyle w:val="af1"/>
        <w:ind w:left="945" w:hanging="709"/>
      </w:pPr>
      <w:r w:rsidRPr="0037164B">
        <w:tab/>
        <w:t>Tel</w:t>
      </w:r>
      <w:r w:rsidRPr="0037164B">
        <w:t>：</w:t>
      </w:r>
      <w:r w:rsidRPr="0037164B">
        <w:t>1-626-288-6208</w:t>
      </w:r>
    </w:p>
    <w:p w:rsidR="006910DF" w:rsidRPr="0037164B" w:rsidRDefault="006910DF" w:rsidP="002E7931">
      <w:pPr>
        <w:pStyle w:val="af1"/>
        <w:ind w:left="945" w:hanging="709"/>
      </w:pPr>
      <w:r w:rsidRPr="0037164B">
        <w:lastRenderedPageBreak/>
        <w:t>Fax</w:t>
      </w:r>
      <w:r w:rsidRPr="0037164B">
        <w:t>：</w:t>
      </w:r>
      <w:r w:rsidRPr="0037164B">
        <w:t>1-626-288-9632</w:t>
      </w:r>
    </w:p>
    <w:p w:rsidR="006910DF" w:rsidRPr="0037164B" w:rsidRDefault="006910DF" w:rsidP="002E7931">
      <w:pPr>
        <w:pStyle w:val="af1"/>
        <w:ind w:left="945" w:hanging="709"/>
      </w:pPr>
      <w:r w:rsidRPr="0037164B">
        <w:t>Website:www.taccla.org/index.php/en/</w:t>
      </w:r>
    </w:p>
    <w:p w:rsidR="006910DF" w:rsidRPr="0037164B" w:rsidRDefault="00D85CB9" w:rsidP="002E7931">
      <w:pPr>
        <w:pStyle w:val="af1"/>
        <w:ind w:left="945" w:hanging="709"/>
      </w:pPr>
      <w:r w:rsidRPr="0037164B">
        <w:t>（四）</w:t>
      </w:r>
      <w:r w:rsidR="006910DF" w:rsidRPr="0037164B">
        <w:t>舊金山灣區臺灣商會</w:t>
      </w:r>
    </w:p>
    <w:p w:rsidR="006910DF" w:rsidRPr="0037164B" w:rsidRDefault="006910DF" w:rsidP="002E7931">
      <w:pPr>
        <w:pStyle w:val="af1"/>
        <w:ind w:left="945" w:hanging="709"/>
      </w:pPr>
      <w:r w:rsidRPr="0037164B">
        <w:tab/>
        <w:t>Taiwanese Chamber of Commerce San Francisco Bay Area</w:t>
      </w:r>
    </w:p>
    <w:p w:rsidR="006910DF" w:rsidRPr="0037164B" w:rsidRDefault="006910DF" w:rsidP="002E7931">
      <w:pPr>
        <w:pStyle w:val="af1"/>
        <w:ind w:left="945" w:hanging="709"/>
      </w:pPr>
      <w:r w:rsidRPr="0037164B">
        <w:tab/>
        <w:t>Website</w:t>
      </w:r>
      <w:r w:rsidRPr="0037164B">
        <w:t>：</w:t>
      </w:r>
      <w:r w:rsidRPr="0037164B">
        <w:t>http://www.tccsfba.org/index.html</w:t>
      </w:r>
      <w:hyperlink r:id="rId24">
        <w:r w:rsidRPr="0037164B">
          <w:t>www.tccsfba.org</w:t>
        </w:r>
      </w:hyperlink>
    </w:p>
    <w:p w:rsidR="006910DF" w:rsidRPr="0037164B" w:rsidRDefault="006910DF" w:rsidP="002E7931">
      <w:pPr>
        <w:pStyle w:val="af1"/>
        <w:ind w:left="945" w:hanging="709"/>
      </w:pPr>
      <w:r w:rsidRPr="0037164B">
        <w:tab/>
        <w:t>Email</w:t>
      </w:r>
      <w:r w:rsidRPr="0037164B">
        <w:t>：</w:t>
      </w:r>
      <w:r w:rsidRPr="0037164B">
        <w:t>tccsfba@gmail.com.</w:t>
      </w:r>
      <w:r w:rsidRPr="0037164B">
        <w:fldChar w:fldCharType="begin"/>
      </w:r>
      <w:r w:rsidRPr="0037164B">
        <w:instrText xml:space="preserve"> HYPERLINK "mailto:tccsfba@gmail.com" </w:instrText>
      </w:r>
      <w:r w:rsidRPr="0037164B">
        <w:fldChar w:fldCharType="separate"/>
      </w:r>
      <w:r w:rsidRPr="0037164B">
        <w:t>tccsfba@gmail.com</w:t>
      </w:r>
    </w:p>
    <w:p w:rsidR="006910DF" w:rsidRPr="0037164B" w:rsidRDefault="006910DF" w:rsidP="002E7931">
      <w:pPr>
        <w:pStyle w:val="af1"/>
        <w:ind w:left="945" w:hanging="709"/>
      </w:pPr>
      <w:r w:rsidRPr="0037164B">
        <w:fldChar w:fldCharType="end"/>
      </w:r>
      <w:r w:rsidR="00D85CB9" w:rsidRPr="0037164B">
        <w:t>（五）</w:t>
      </w:r>
      <w:r w:rsidRPr="0037164B">
        <w:t>北加州臺灣工商會</w:t>
      </w:r>
    </w:p>
    <w:p w:rsidR="006910DF" w:rsidRPr="0037164B" w:rsidRDefault="006910DF" w:rsidP="002E7931">
      <w:pPr>
        <w:pStyle w:val="af1"/>
        <w:ind w:left="945" w:hanging="709"/>
      </w:pPr>
      <w:r w:rsidRPr="0037164B">
        <w:tab/>
        <w:t>Taiwanese American Chamber of Commerce North California</w:t>
      </w:r>
    </w:p>
    <w:p w:rsidR="006910DF" w:rsidRPr="0037164B" w:rsidRDefault="006910DF" w:rsidP="002E7931">
      <w:pPr>
        <w:pStyle w:val="af1"/>
        <w:ind w:left="945" w:hanging="709"/>
      </w:pPr>
      <w:r w:rsidRPr="0037164B">
        <w:tab/>
        <w:t>Website</w:t>
      </w:r>
      <w:r w:rsidRPr="0037164B">
        <w:t>：</w:t>
      </w:r>
      <w:r w:rsidRPr="0037164B">
        <w:t>www.taccnc.org</w:t>
      </w:r>
    </w:p>
    <w:p w:rsidR="006910DF" w:rsidRPr="0037164B" w:rsidRDefault="00224675" w:rsidP="00EF7499">
      <w:pPr>
        <w:pStyle w:val="a6"/>
        <w:spacing w:before="257" w:after="257"/>
        <w:ind w:left="632" w:hanging="632"/>
      </w:pPr>
      <w:r w:rsidRPr="0037164B">
        <w:t>二、</w:t>
      </w:r>
      <w:r w:rsidR="006910DF" w:rsidRPr="0037164B">
        <w:t>加州重要投資相關機構</w:t>
      </w:r>
    </w:p>
    <w:p w:rsidR="006910DF" w:rsidRPr="0037164B" w:rsidRDefault="00D85CB9" w:rsidP="002E7931">
      <w:pPr>
        <w:pStyle w:val="af1"/>
        <w:ind w:left="945" w:hanging="709"/>
      </w:pPr>
      <w:r w:rsidRPr="0037164B">
        <w:t>（一）</w:t>
      </w:r>
      <w:r w:rsidR="006910DF" w:rsidRPr="0037164B">
        <w:t>Los Angeles County Economic Development Corporation</w:t>
      </w:r>
    </w:p>
    <w:p w:rsidR="006910DF" w:rsidRPr="0037164B" w:rsidRDefault="006910DF" w:rsidP="002E7931">
      <w:pPr>
        <w:pStyle w:val="af1"/>
        <w:ind w:left="945" w:hanging="709"/>
      </w:pPr>
      <w:r w:rsidRPr="0037164B">
        <w:tab/>
        <w:t>444 South Flower Street, 34th Floor,</w:t>
      </w:r>
    </w:p>
    <w:p w:rsidR="006910DF" w:rsidRPr="0037164B" w:rsidRDefault="006910DF" w:rsidP="002E7931">
      <w:pPr>
        <w:pStyle w:val="af1"/>
        <w:ind w:left="945" w:hanging="709"/>
      </w:pPr>
      <w:r w:rsidRPr="0037164B">
        <w:tab/>
        <w:t>Los Angeles, CA 90071</w:t>
      </w:r>
    </w:p>
    <w:p w:rsidR="006910DF" w:rsidRPr="0037164B" w:rsidRDefault="006910DF" w:rsidP="002E7931">
      <w:pPr>
        <w:pStyle w:val="af1"/>
        <w:ind w:left="945" w:hanging="709"/>
      </w:pPr>
      <w:r w:rsidRPr="0037164B">
        <w:tab/>
        <w:t>Tel</w:t>
      </w:r>
      <w:r w:rsidRPr="0037164B">
        <w:t>：</w:t>
      </w:r>
      <w:r w:rsidRPr="0037164B">
        <w:t>1-213-236-4810</w:t>
      </w:r>
    </w:p>
    <w:p w:rsidR="006910DF" w:rsidRPr="0037164B" w:rsidRDefault="006910DF" w:rsidP="002E7931">
      <w:pPr>
        <w:pStyle w:val="af1"/>
        <w:ind w:left="945" w:hanging="709"/>
      </w:pPr>
      <w:r w:rsidRPr="0037164B">
        <w:tab/>
        <w:t>Fax</w:t>
      </w:r>
      <w:r w:rsidRPr="0037164B">
        <w:t>：</w:t>
      </w:r>
      <w:r w:rsidRPr="0037164B">
        <w:t>1-213-622-7100</w:t>
      </w:r>
    </w:p>
    <w:p w:rsidR="006910DF" w:rsidRPr="0037164B" w:rsidRDefault="00D85CB9" w:rsidP="002E7931">
      <w:pPr>
        <w:pStyle w:val="af1"/>
        <w:ind w:left="945" w:hanging="709"/>
      </w:pPr>
      <w:r w:rsidRPr="0037164B">
        <w:t>（二）</w:t>
      </w:r>
      <w:r w:rsidR="006910DF" w:rsidRPr="0037164B">
        <w:t>San Diego Regional Economic Development Corporation</w:t>
      </w:r>
    </w:p>
    <w:p w:rsidR="006910DF" w:rsidRPr="0037164B" w:rsidRDefault="006910DF" w:rsidP="002E7931">
      <w:pPr>
        <w:pStyle w:val="af1"/>
        <w:ind w:left="945" w:hanging="709"/>
      </w:pPr>
      <w:r w:rsidRPr="0037164B">
        <w:tab/>
        <w:t>401 B Street, Suite 1100, San Diego, CA 92101</w:t>
      </w:r>
    </w:p>
    <w:p w:rsidR="006910DF" w:rsidRPr="0037164B" w:rsidRDefault="006910DF" w:rsidP="002E7931">
      <w:pPr>
        <w:pStyle w:val="af1"/>
        <w:ind w:left="945" w:hanging="709"/>
      </w:pPr>
      <w:r w:rsidRPr="0037164B">
        <w:tab/>
        <w:t>Tel</w:t>
      </w:r>
      <w:r w:rsidRPr="0037164B">
        <w:t>：</w:t>
      </w:r>
      <w:r w:rsidRPr="0037164B">
        <w:t>1-619-234-8484</w:t>
      </w:r>
    </w:p>
    <w:p w:rsidR="006910DF" w:rsidRPr="0037164B" w:rsidRDefault="006910DF" w:rsidP="002E7931">
      <w:pPr>
        <w:pStyle w:val="af1"/>
        <w:ind w:left="945" w:hanging="709"/>
      </w:pPr>
      <w:r w:rsidRPr="0037164B">
        <w:tab/>
        <w:t>Fax</w:t>
      </w:r>
      <w:r w:rsidRPr="0037164B">
        <w:t>：</w:t>
      </w:r>
      <w:r w:rsidRPr="0037164B">
        <w:t>1-619-234-1935</w:t>
      </w:r>
    </w:p>
    <w:p w:rsidR="006910DF" w:rsidRPr="0037164B" w:rsidRDefault="00D85CB9" w:rsidP="002E7931">
      <w:pPr>
        <w:pStyle w:val="af1"/>
        <w:ind w:left="945" w:hanging="709"/>
      </w:pPr>
      <w:r w:rsidRPr="0037164B">
        <w:t>（三）</w:t>
      </w:r>
      <w:r w:rsidR="006910DF" w:rsidRPr="0037164B">
        <w:t>The San Francisco Center for Economic Development</w:t>
      </w:r>
    </w:p>
    <w:p w:rsidR="006910DF" w:rsidRPr="0037164B" w:rsidRDefault="006910DF" w:rsidP="002E7931">
      <w:pPr>
        <w:pStyle w:val="af1"/>
        <w:ind w:left="945" w:hanging="709"/>
      </w:pPr>
      <w:r w:rsidRPr="0037164B">
        <w:tab/>
        <w:t>235 Montgomery Street, 12th Floor</w:t>
      </w:r>
    </w:p>
    <w:p w:rsidR="006910DF" w:rsidRPr="0037164B" w:rsidRDefault="006910DF" w:rsidP="002E7931">
      <w:pPr>
        <w:pStyle w:val="af1"/>
        <w:ind w:left="945" w:hanging="709"/>
      </w:pPr>
      <w:r w:rsidRPr="0037164B">
        <w:tab/>
        <w:t>San Francisco, CA 94104</w:t>
      </w:r>
    </w:p>
    <w:p w:rsidR="006910DF" w:rsidRPr="0037164B" w:rsidRDefault="006910DF" w:rsidP="002E7931">
      <w:pPr>
        <w:pStyle w:val="af1"/>
        <w:ind w:left="945" w:hanging="709"/>
      </w:pPr>
      <w:r w:rsidRPr="0037164B">
        <w:tab/>
        <w:t>Tel</w:t>
      </w:r>
      <w:r w:rsidRPr="0037164B">
        <w:t>：</w:t>
      </w:r>
      <w:r w:rsidRPr="0037164B">
        <w:t>1-415-217-5187</w:t>
      </w:r>
    </w:p>
    <w:p w:rsidR="00190F4D" w:rsidRPr="0037164B" w:rsidRDefault="00190F4D" w:rsidP="00D85CB9">
      <w:pPr>
        <w:pStyle w:val="af1"/>
        <w:ind w:left="945" w:hanging="709"/>
      </w:pPr>
    </w:p>
    <w:p w:rsidR="00190F4D" w:rsidRPr="0037164B" w:rsidRDefault="00190F4D" w:rsidP="00D85CB9">
      <w:pPr>
        <w:pStyle w:val="af1"/>
        <w:ind w:left="945" w:hanging="709"/>
        <w:sectPr w:rsidR="00190F4D" w:rsidRPr="0037164B" w:rsidSect="00AF50E7">
          <w:headerReference w:type="even" r:id="rId25"/>
          <w:headerReference w:type="default" r:id="rId26"/>
          <w:footerReference w:type="even" r:id="rId27"/>
          <w:footerReference w:type="default" r:id="rId28"/>
          <w:headerReference w:type="first" r:id="rId29"/>
          <w:pgSz w:w="11906" w:h="16838" w:code="9"/>
          <w:pgMar w:top="2268" w:right="1701" w:bottom="1701" w:left="1701" w:header="1134" w:footer="851" w:gutter="0"/>
          <w:pgNumType w:start="1"/>
          <w:cols w:space="720"/>
          <w:docGrid w:type="linesAndChars" w:linePitch="514" w:charSpace="-774"/>
        </w:sectPr>
      </w:pPr>
    </w:p>
    <w:p w:rsidR="00797A61" w:rsidRPr="0037164B" w:rsidRDefault="00797A61" w:rsidP="00797A61">
      <w:pPr>
        <w:pStyle w:val="28-"/>
        <w:ind w:firstLine="472"/>
        <w:rPr>
          <w:lang w:eastAsia="zh-TW"/>
        </w:rPr>
      </w:pPr>
      <w:bookmarkStart w:id="5" w:name="__RefHeading___Toc457341237"/>
      <w:bookmarkStart w:id="6" w:name="_Toc45032334"/>
      <w:bookmarkEnd w:id="5"/>
      <w:r w:rsidRPr="0037164B">
        <w:rPr>
          <w:rFonts w:hint="eastAsia"/>
          <w:lang w:eastAsia="zh-TW"/>
        </w:rPr>
        <w:lastRenderedPageBreak/>
        <w:t>夏威夷州投資環境簡介</w:t>
      </w:r>
      <w:bookmarkEnd w:id="6"/>
    </w:p>
    <w:p w:rsidR="00797A61" w:rsidRPr="0037164B" w:rsidRDefault="00797A61" w:rsidP="00797A61">
      <w:pPr>
        <w:pStyle w:val="aff2"/>
        <w:ind w:firstLine="472"/>
      </w:pPr>
      <w:r w:rsidRPr="0037164B">
        <w:rPr>
          <w:rFonts w:hint="eastAsia"/>
        </w:rPr>
        <w:t>夏威夷州基本資料表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2E7931">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地理環境</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夏威夷州位於北太平洋，包括</w:t>
            </w:r>
            <w:r w:rsidRPr="0037164B">
              <w:rPr>
                <w:lang w:eastAsia="zh-TW"/>
              </w:rPr>
              <w:t>8</w:t>
            </w:r>
            <w:r w:rsidRPr="0037164B">
              <w:rPr>
                <w:lang w:eastAsia="zh-TW"/>
              </w:rPr>
              <w:t>個主要島嶼及</w:t>
            </w:r>
            <w:r w:rsidRPr="0037164B">
              <w:rPr>
                <w:lang w:eastAsia="zh-TW"/>
              </w:rPr>
              <w:t>124</w:t>
            </w:r>
            <w:r w:rsidRPr="0037164B">
              <w:rPr>
                <w:lang w:eastAsia="zh-TW"/>
              </w:rPr>
              <w:t>個小島。</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土地面積</w:t>
            </w:r>
          </w:p>
        </w:tc>
        <w:tc>
          <w:tcPr>
            <w:tcW w:w="6116" w:type="dxa"/>
            <w:shd w:val="clear" w:color="auto" w:fill="auto"/>
            <w:vAlign w:val="center"/>
          </w:tcPr>
          <w:p w:rsidR="006910DF" w:rsidRPr="0037164B" w:rsidRDefault="006910DF" w:rsidP="002E7931">
            <w:pPr>
              <w:pStyle w:val="-0"/>
            </w:pPr>
            <w:r w:rsidRPr="0037164B">
              <w:t>16,635</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氣候</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夏威夷州四面環海，氣候宜人，夏季平均溫度</w:t>
            </w:r>
            <w:r w:rsidRPr="0037164B">
              <w:rPr>
                <w:rFonts w:hint="eastAsia"/>
                <w:lang w:eastAsia="zh-TW"/>
              </w:rPr>
              <w:t>為攝氏</w:t>
            </w:r>
            <w:r w:rsidRPr="0037164B">
              <w:rPr>
                <w:lang w:eastAsia="zh-TW"/>
              </w:rPr>
              <w:t>30</w:t>
            </w:r>
            <w:r w:rsidRPr="0037164B">
              <w:rPr>
                <w:lang w:eastAsia="zh-TW"/>
              </w:rPr>
              <w:t>度，冬季約攝氏</w:t>
            </w:r>
            <w:r w:rsidRPr="0037164B">
              <w:rPr>
                <w:lang w:eastAsia="zh-TW"/>
              </w:rPr>
              <w:t>20</w:t>
            </w:r>
            <w:r w:rsidRPr="0037164B">
              <w:rPr>
                <w:lang w:eastAsia="zh-TW"/>
              </w:rPr>
              <w:t>度。年雨量與臺灣相當，冬季</w:t>
            </w:r>
            <w:r w:rsidRPr="0037164B">
              <w:rPr>
                <w:rFonts w:hint="eastAsia"/>
                <w:lang w:eastAsia="zh-TW"/>
              </w:rPr>
              <w:t>為雨季。</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種族</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白人及亞裔</w:t>
            </w:r>
            <w:r w:rsidR="002E7931" w:rsidRPr="0037164B">
              <w:rPr>
                <w:rFonts w:hint="eastAsia"/>
                <w:lang w:eastAsia="zh-TW"/>
              </w:rPr>
              <w:t>、夏威夷原住民</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人口結構</w:t>
            </w:r>
          </w:p>
        </w:tc>
        <w:tc>
          <w:tcPr>
            <w:tcW w:w="6116" w:type="dxa"/>
            <w:shd w:val="clear" w:color="auto" w:fill="auto"/>
            <w:vAlign w:val="center"/>
          </w:tcPr>
          <w:p w:rsidR="006910DF" w:rsidRPr="0037164B" w:rsidRDefault="006910DF" w:rsidP="002E7931">
            <w:pPr>
              <w:pStyle w:val="-0"/>
            </w:pPr>
            <w:r w:rsidRPr="0037164B">
              <w:t>141.59</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rPr>
                <w:rFonts w:hint="eastAsia"/>
              </w:rPr>
              <w:t>教育普及程度</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美國基礎</w:t>
            </w:r>
            <w:r w:rsidRPr="0037164B">
              <w:rPr>
                <w:rFonts w:hint="eastAsia"/>
                <w:lang w:eastAsia="zh-TW"/>
              </w:rPr>
              <w:t>教育至</w:t>
            </w:r>
            <w:r w:rsidRPr="0037164B">
              <w:rPr>
                <w:lang w:eastAsia="zh-TW"/>
              </w:rPr>
              <w:t>12</w:t>
            </w:r>
            <w:r w:rsidRPr="0037164B">
              <w:rPr>
                <w:lang w:eastAsia="zh-TW"/>
              </w:rPr>
              <w:t>年級，夏威夷州</w:t>
            </w:r>
            <w:r w:rsidRPr="0037164B">
              <w:rPr>
                <w:lang w:eastAsia="zh-TW"/>
              </w:rPr>
              <w:t>25</w:t>
            </w:r>
            <w:r w:rsidRPr="0037164B">
              <w:rPr>
                <w:lang w:eastAsia="zh-TW"/>
              </w:rPr>
              <w:t>歲以上具有大學</w:t>
            </w:r>
            <w:r w:rsidRPr="0037164B">
              <w:rPr>
                <w:rFonts w:hint="eastAsia"/>
                <w:lang w:eastAsia="zh-TW"/>
              </w:rPr>
              <w:t>教育以上程度占</w:t>
            </w:r>
            <w:r w:rsidRPr="0037164B">
              <w:rPr>
                <w:lang w:eastAsia="zh-TW"/>
              </w:rPr>
              <w:t>32.5%</w:t>
            </w:r>
            <w:r w:rsidRPr="0037164B">
              <w:rPr>
                <w:lang w:eastAsia="zh-TW"/>
              </w:rPr>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語言</w:t>
            </w:r>
          </w:p>
        </w:tc>
        <w:tc>
          <w:tcPr>
            <w:tcW w:w="6116" w:type="dxa"/>
            <w:shd w:val="clear" w:color="auto" w:fill="auto"/>
            <w:vAlign w:val="center"/>
          </w:tcPr>
          <w:p w:rsidR="006910DF" w:rsidRPr="0037164B" w:rsidRDefault="006910DF" w:rsidP="002E7931">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宗</w:t>
            </w:r>
            <w:r w:rsidRPr="0037164B">
              <w:rPr>
                <w:rFonts w:hint="eastAsia"/>
              </w:rPr>
              <w:t>教</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夏威夷因</w:t>
            </w:r>
            <w:r w:rsidRPr="0037164B">
              <w:rPr>
                <w:rFonts w:hint="eastAsia"/>
                <w:lang w:eastAsia="zh-TW"/>
              </w:rPr>
              <w:t>為外來移民的增加，宗教方面也隨著移民增加不少，例如天主教、基督教，甚至還有為數眾多的佛教寺廟、日本的神道神龕以及印度教寺廟，其他還有道教的道觀、猶太教和回教等寺</w:t>
            </w:r>
            <w:r w:rsidRPr="0037164B">
              <w:rPr>
                <w:lang w:eastAsia="zh-TW"/>
              </w:rPr>
              <w:t>廟</w:t>
            </w:r>
            <w:r w:rsidRPr="0037164B">
              <w:rPr>
                <w:rFonts w:hint="eastAsia"/>
                <w:lang w:eastAsia="zh-TW"/>
              </w:rPr>
              <w:t>教堂，寺廟以及宗教文化也十分多元。</w:t>
            </w:r>
          </w:p>
        </w:tc>
      </w:tr>
      <w:tr w:rsidR="0037164B" w:rsidRPr="0037164B" w:rsidTr="00D85CB9">
        <w:trPr>
          <w:trHeight w:val="680"/>
        </w:trPr>
        <w:tc>
          <w:tcPr>
            <w:tcW w:w="2508" w:type="dxa"/>
            <w:shd w:val="clear" w:color="auto" w:fill="auto"/>
            <w:vAlign w:val="center"/>
          </w:tcPr>
          <w:p w:rsidR="006910DF" w:rsidRPr="0037164B" w:rsidRDefault="00224675" w:rsidP="002E7931">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2E7931">
            <w:pPr>
              <w:pStyle w:val="-0"/>
              <w:rPr>
                <w:highlight w:val="yellow"/>
              </w:rPr>
            </w:pPr>
            <w:r w:rsidRPr="0037164B">
              <w:t>首府：</w:t>
            </w:r>
            <w:r w:rsidRPr="0037164B">
              <w:t>Honolulu</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lastRenderedPageBreak/>
              <w:t>政治體制</w:t>
            </w:r>
          </w:p>
        </w:tc>
        <w:tc>
          <w:tcPr>
            <w:tcW w:w="6116" w:type="dxa"/>
            <w:shd w:val="clear" w:color="auto" w:fill="auto"/>
            <w:vAlign w:val="center"/>
          </w:tcPr>
          <w:p w:rsidR="006910DF" w:rsidRPr="0037164B" w:rsidRDefault="006910DF" w:rsidP="002E7931">
            <w:pPr>
              <w:pStyle w:val="-0"/>
              <w:rPr>
                <w:highlight w:val="yellow"/>
                <w:lang w:eastAsia="zh-TW"/>
              </w:rPr>
            </w:pPr>
            <w:r w:rsidRPr="0037164B">
              <w:rPr>
                <w:lang w:eastAsia="zh-TW"/>
              </w:rPr>
              <w:t>州長任期</w:t>
            </w:r>
            <w:r w:rsidRPr="0037164B">
              <w:rPr>
                <w:lang w:eastAsia="zh-TW"/>
              </w:rPr>
              <w:t>4</w:t>
            </w:r>
            <w:r w:rsidRPr="0037164B">
              <w:rPr>
                <w:lang w:eastAsia="zh-TW"/>
              </w:rPr>
              <w:t>年，得連選連任一次。州議會分</w:t>
            </w:r>
            <w:r w:rsidRPr="0037164B">
              <w:rPr>
                <w:rFonts w:hint="eastAsia"/>
                <w:lang w:eastAsia="zh-TW"/>
              </w:rPr>
              <w:t>為參眾兩院。參議員</w:t>
            </w:r>
            <w:r w:rsidRPr="0037164B">
              <w:rPr>
                <w:lang w:eastAsia="zh-TW"/>
              </w:rPr>
              <w:t>20</w:t>
            </w:r>
            <w:r w:rsidRPr="0037164B">
              <w:rPr>
                <w:lang w:eastAsia="zh-TW"/>
              </w:rPr>
              <w:t>席，任期</w:t>
            </w:r>
            <w:r w:rsidRPr="0037164B">
              <w:rPr>
                <w:lang w:eastAsia="zh-TW"/>
              </w:rPr>
              <w:t>4</w:t>
            </w:r>
            <w:r w:rsidRPr="0037164B">
              <w:rPr>
                <w:lang w:eastAsia="zh-TW"/>
              </w:rPr>
              <w:t>年，眾議員</w:t>
            </w:r>
            <w:r w:rsidRPr="0037164B">
              <w:rPr>
                <w:lang w:eastAsia="zh-TW"/>
              </w:rPr>
              <w:t>40</w:t>
            </w:r>
            <w:r w:rsidRPr="0037164B">
              <w:rPr>
                <w:lang w:eastAsia="zh-TW"/>
              </w:rPr>
              <w:t>席，任期</w:t>
            </w:r>
            <w:r w:rsidRPr="0037164B">
              <w:rPr>
                <w:lang w:eastAsia="zh-TW"/>
              </w:rPr>
              <w:t>2</w:t>
            </w:r>
            <w:r w:rsidRPr="0037164B">
              <w:rPr>
                <w:lang w:eastAsia="zh-TW"/>
              </w:rPr>
              <w:t>年，均無連任之限制。</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投資主管機關</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夏威夷州商業經濟發展</w:t>
            </w:r>
            <w:r w:rsidRPr="0037164B">
              <w:rPr>
                <w:rFonts w:hint="eastAsia"/>
                <w:lang w:eastAsia="zh-TW"/>
              </w:rPr>
              <w:t>暨觀光廳</w:t>
            </w:r>
          </w:p>
          <w:p w:rsidR="006910DF" w:rsidRPr="0037164B" w:rsidRDefault="006910DF" w:rsidP="002E7931">
            <w:pPr>
              <w:pStyle w:val="-0"/>
            </w:pPr>
            <w:r w:rsidRPr="0037164B">
              <w:t>Department of Business, Economic Development &amp; Tourism</w:t>
            </w:r>
          </w:p>
          <w:p w:rsidR="006910DF" w:rsidRPr="0037164B" w:rsidRDefault="006910DF" w:rsidP="002E7931">
            <w:pPr>
              <w:pStyle w:val="-0"/>
            </w:pPr>
            <w:r w:rsidRPr="0037164B">
              <w:t>No. 1 Capitol District Building</w:t>
            </w:r>
          </w:p>
          <w:p w:rsidR="006910DF" w:rsidRPr="0037164B" w:rsidRDefault="006910DF" w:rsidP="002E7931">
            <w:pPr>
              <w:pStyle w:val="-0"/>
            </w:pPr>
            <w:r w:rsidRPr="0037164B">
              <w:t>250 S. Hotel Street</w:t>
            </w:r>
          </w:p>
          <w:p w:rsidR="006910DF" w:rsidRPr="0037164B" w:rsidRDefault="006910DF" w:rsidP="002E7931">
            <w:pPr>
              <w:pStyle w:val="-0"/>
            </w:pPr>
            <w:r w:rsidRPr="0037164B">
              <w:t>Honolulu, Hawaii 96813</w:t>
            </w:r>
          </w:p>
          <w:p w:rsidR="006910DF" w:rsidRPr="0037164B" w:rsidRDefault="006910DF" w:rsidP="002E7931">
            <w:pPr>
              <w:pStyle w:val="-0"/>
              <w:rPr>
                <w:highlight w:val="yellow"/>
              </w:rPr>
            </w:pPr>
            <w:r w:rsidRPr="0037164B">
              <w:t>Website</w:t>
            </w:r>
            <w:r w:rsidRPr="0037164B">
              <w:t>：</w:t>
            </w:r>
            <w:r w:rsidRPr="0037164B">
              <w:t>http://dbedt.hawaii.gov/</w:t>
            </w:r>
          </w:p>
        </w:tc>
      </w:tr>
      <w:tr w:rsidR="0037164B" w:rsidRPr="0037164B" w:rsidTr="00D85CB9">
        <w:trPr>
          <w:trHeight w:val="680"/>
        </w:trPr>
        <w:tc>
          <w:tcPr>
            <w:tcW w:w="8624" w:type="dxa"/>
            <w:gridSpan w:val="2"/>
            <w:shd w:val="clear" w:color="auto" w:fill="auto"/>
            <w:vAlign w:val="center"/>
          </w:tcPr>
          <w:p w:rsidR="006910DF" w:rsidRPr="0037164B" w:rsidRDefault="006910DF" w:rsidP="002E7931">
            <w:pPr>
              <w:pStyle w:val="aff3"/>
            </w:pPr>
            <w:r w:rsidRPr="0037164B">
              <w:t>經　濟　概　況</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幣制</w:t>
            </w:r>
          </w:p>
        </w:tc>
        <w:tc>
          <w:tcPr>
            <w:tcW w:w="6116" w:type="dxa"/>
            <w:shd w:val="clear" w:color="auto" w:fill="auto"/>
            <w:vAlign w:val="center"/>
          </w:tcPr>
          <w:p w:rsidR="006910DF" w:rsidRPr="0037164B" w:rsidRDefault="006910DF" w:rsidP="002E7931">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州內生</w:t>
            </w:r>
            <w:r w:rsidRPr="0037164B">
              <w:rPr>
                <w:rFonts w:hint="eastAsia"/>
              </w:rPr>
              <w:t>產毛額</w:t>
            </w:r>
          </w:p>
        </w:tc>
        <w:tc>
          <w:tcPr>
            <w:tcW w:w="6116" w:type="dxa"/>
            <w:shd w:val="clear" w:color="auto" w:fill="auto"/>
            <w:vAlign w:val="center"/>
          </w:tcPr>
          <w:p w:rsidR="006910DF" w:rsidRPr="0037164B" w:rsidRDefault="006910DF" w:rsidP="002E7931">
            <w:pPr>
              <w:pStyle w:val="-0"/>
            </w:pPr>
            <w:r w:rsidRPr="0037164B">
              <w:t>972.82</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經濟成長率</w:t>
            </w:r>
          </w:p>
        </w:tc>
        <w:tc>
          <w:tcPr>
            <w:tcW w:w="6116" w:type="dxa"/>
            <w:shd w:val="clear" w:color="auto" w:fill="auto"/>
            <w:vAlign w:val="center"/>
          </w:tcPr>
          <w:p w:rsidR="006910DF" w:rsidRPr="0037164B" w:rsidRDefault="006910DF" w:rsidP="002E7931">
            <w:pPr>
              <w:pStyle w:val="-0"/>
            </w:pPr>
            <w:r w:rsidRPr="0037164B">
              <w:t>1.0%</w:t>
            </w:r>
            <w:r w:rsidRPr="0037164B">
              <w:t>（</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平均國民所得</w:t>
            </w:r>
          </w:p>
        </w:tc>
        <w:tc>
          <w:tcPr>
            <w:tcW w:w="6116" w:type="dxa"/>
            <w:shd w:val="clear" w:color="auto" w:fill="auto"/>
            <w:vAlign w:val="center"/>
          </w:tcPr>
          <w:p w:rsidR="006910DF" w:rsidRPr="0037164B" w:rsidRDefault="006910DF" w:rsidP="002E7931">
            <w:pPr>
              <w:pStyle w:val="-0"/>
            </w:pPr>
            <w:r w:rsidRPr="0037164B">
              <w:t>57,450</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rPr>
                <w:rFonts w:hint="eastAsia"/>
              </w:rPr>
              <w:t>產值最高前五大產業</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石油與天然氣</w:t>
            </w:r>
            <w:r w:rsidRPr="0037164B">
              <w:rPr>
                <w:rFonts w:hint="eastAsia"/>
                <w:lang w:eastAsia="zh-TW"/>
              </w:rPr>
              <w:t>產業、漁業、礦業、觀光休閒業、林業及加工業</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出口總金額</w:t>
            </w:r>
          </w:p>
        </w:tc>
        <w:tc>
          <w:tcPr>
            <w:tcW w:w="6116" w:type="dxa"/>
            <w:shd w:val="clear" w:color="auto" w:fill="auto"/>
            <w:vAlign w:val="center"/>
          </w:tcPr>
          <w:p w:rsidR="006910DF" w:rsidRPr="0037164B" w:rsidRDefault="006910DF" w:rsidP="002E7931">
            <w:pPr>
              <w:pStyle w:val="-0"/>
            </w:pPr>
            <w:r w:rsidRPr="0037164B">
              <w:t>4.47</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主要出口</w:t>
            </w:r>
            <w:r w:rsidRPr="0037164B">
              <w:rPr>
                <w:rFonts w:hint="eastAsia"/>
              </w:rPr>
              <w:t>產品</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E7931">
            <w:pPr>
              <w:pStyle w:val="-0"/>
              <w:rPr>
                <w:lang w:eastAsia="zh-TW"/>
              </w:rPr>
            </w:pPr>
            <w:r w:rsidRPr="0037164B">
              <w:rPr>
                <w:lang w:eastAsia="zh-TW"/>
              </w:rPr>
              <w:t>輕油及其配製品（約</w:t>
            </w:r>
            <w:r w:rsidRPr="0037164B">
              <w:rPr>
                <w:lang w:eastAsia="zh-TW"/>
              </w:rPr>
              <w:t>7,100</w:t>
            </w:r>
            <w:r w:rsidRPr="0037164B">
              <w:rPr>
                <w:lang w:eastAsia="zh-TW"/>
              </w:rPr>
              <w:t>萬美元）</w:t>
            </w:r>
          </w:p>
          <w:p w:rsidR="006910DF" w:rsidRPr="0037164B" w:rsidRDefault="006910DF" w:rsidP="002E7931">
            <w:pPr>
              <w:pStyle w:val="-0"/>
              <w:rPr>
                <w:lang w:eastAsia="zh-TW"/>
              </w:rPr>
            </w:pPr>
            <w:r w:rsidRPr="0037164B">
              <w:rPr>
                <w:lang w:eastAsia="zh-TW"/>
              </w:rPr>
              <w:t>石油原油及瀝</w:t>
            </w:r>
            <w:r w:rsidRPr="0037164B">
              <w:rPr>
                <w:rFonts w:hint="eastAsia"/>
                <w:lang w:eastAsia="zh-TW"/>
              </w:rPr>
              <w:t>青礦物提煉原油（約</w:t>
            </w:r>
            <w:r w:rsidRPr="0037164B">
              <w:rPr>
                <w:lang w:eastAsia="zh-TW"/>
              </w:rPr>
              <w:t>5,700</w:t>
            </w:r>
            <w:r w:rsidRPr="0037164B">
              <w:rPr>
                <w:lang w:eastAsia="zh-TW"/>
              </w:rPr>
              <w:t>萬美元）</w:t>
            </w:r>
          </w:p>
          <w:p w:rsidR="006910DF" w:rsidRPr="0037164B" w:rsidRDefault="006910DF" w:rsidP="002E7931">
            <w:pPr>
              <w:pStyle w:val="-0"/>
              <w:rPr>
                <w:lang w:eastAsia="zh-TW"/>
              </w:rPr>
            </w:pPr>
            <w:r w:rsidRPr="0037164B">
              <w:rPr>
                <w:lang w:eastAsia="zh-TW"/>
              </w:rPr>
              <w:t>民航機、引擎及其零件（約</w:t>
            </w:r>
            <w:r w:rsidRPr="0037164B">
              <w:rPr>
                <w:lang w:eastAsia="zh-TW"/>
              </w:rPr>
              <w:t>5,000</w:t>
            </w:r>
            <w:r w:rsidRPr="0037164B">
              <w:rPr>
                <w:lang w:eastAsia="zh-TW"/>
              </w:rPr>
              <w:t>萬美元）</w:t>
            </w:r>
          </w:p>
          <w:p w:rsidR="006910DF" w:rsidRPr="0037164B" w:rsidRDefault="006910DF" w:rsidP="002E7931">
            <w:pPr>
              <w:pStyle w:val="-0"/>
              <w:rPr>
                <w:lang w:eastAsia="zh-TW"/>
              </w:rPr>
            </w:pPr>
            <w:r w:rsidRPr="0037164B">
              <w:rPr>
                <w:lang w:eastAsia="zh-TW"/>
              </w:rPr>
              <w:lastRenderedPageBreak/>
              <w:t>廢鐵及廢料（約</w:t>
            </w:r>
            <w:r w:rsidRPr="0037164B">
              <w:rPr>
                <w:lang w:eastAsia="zh-TW"/>
              </w:rPr>
              <w:t>3,300</w:t>
            </w:r>
            <w:r w:rsidRPr="0037164B">
              <w:rPr>
                <w:lang w:eastAsia="zh-TW"/>
              </w:rPr>
              <w:t>萬美元）</w:t>
            </w:r>
          </w:p>
          <w:p w:rsidR="006910DF" w:rsidRPr="0037164B" w:rsidRDefault="006910DF" w:rsidP="002E7931">
            <w:pPr>
              <w:pStyle w:val="-0"/>
            </w:pPr>
            <w:r w:rsidRPr="0037164B">
              <w:t>蝦類（約</w:t>
            </w:r>
            <w:r w:rsidRPr="0037164B">
              <w:t>2,100</w:t>
            </w:r>
            <w:r w:rsidRPr="0037164B">
              <w:t>萬美元）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lastRenderedPageBreak/>
              <w:t>主要出口國家</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日本、南韓、新加坡、越南、中國大陸；</w:t>
            </w:r>
            <w:r w:rsidRPr="0037164B">
              <w:rPr>
                <w:lang w:eastAsia="zh-TW"/>
              </w:rPr>
              <w:t>2019</w:t>
            </w:r>
            <w:r w:rsidRPr="0037164B">
              <w:rPr>
                <w:lang w:eastAsia="zh-TW"/>
              </w:rPr>
              <w:t>年臺灣</w:t>
            </w:r>
            <w:r w:rsidRPr="0037164B">
              <w:rPr>
                <w:rFonts w:hint="eastAsia"/>
                <w:lang w:eastAsia="zh-TW"/>
              </w:rPr>
              <w:t>為第</w:t>
            </w:r>
            <w:r w:rsidRPr="0037164B">
              <w:rPr>
                <w:lang w:eastAsia="zh-TW"/>
              </w:rPr>
              <w:t>10</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進口總金額</w:t>
            </w:r>
          </w:p>
        </w:tc>
        <w:tc>
          <w:tcPr>
            <w:tcW w:w="6116" w:type="dxa"/>
            <w:shd w:val="clear" w:color="auto" w:fill="auto"/>
            <w:vAlign w:val="center"/>
          </w:tcPr>
          <w:p w:rsidR="006910DF" w:rsidRPr="0037164B" w:rsidRDefault="006910DF" w:rsidP="002E7931">
            <w:pPr>
              <w:pStyle w:val="-0"/>
            </w:pPr>
            <w:r w:rsidRPr="0037164B">
              <w:t>37.84</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主要進口</w:t>
            </w:r>
            <w:r w:rsidRPr="0037164B">
              <w:rPr>
                <w:rFonts w:hint="eastAsia"/>
              </w:rPr>
              <w:t>產品</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E7931">
            <w:pPr>
              <w:pStyle w:val="-0"/>
              <w:rPr>
                <w:lang w:eastAsia="zh-TW"/>
              </w:rPr>
            </w:pPr>
            <w:r w:rsidRPr="0037164B">
              <w:rPr>
                <w:lang w:eastAsia="zh-TW"/>
              </w:rPr>
              <w:t>石油原油及瀝</w:t>
            </w:r>
            <w:r w:rsidRPr="0037164B">
              <w:rPr>
                <w:rFonts w:hint="eastAsia"/>
                <w:lang w:eastAsia="zh-TW"/>
              </w:rPr>
              <w:t>青礦物提煉原油（約</w:t>
            </w:r>
            <w:r w:rsidRPr="0037164B">
              <w:rPr>
                <w:lang w:eastAsia="zh-TW"/>
              </w:rPr>
              <w:t>15.72</w:t>
            </w:r>
            <w:r w:rsidRPr="0037164B">
              <w:rPr>
                <w:lang w:eastAsia="zh-TW"/>
              </w:rPr>
              <w:t>億美元）</w:t>
            </w:r>
          </w:p>
          <w:p w:rsidR="006910DF" w:rsidRPr="0037164B" w:rsidRDefault="006910DF" w:rsidP="002E7931">
            <w:pPr>
              <w:pStyle w:val="-0"/>
              <w:rPr>
                <w:lang w:eastAsia="zh-TW"/>
              </w:rPr>
            </w:pPr>
            <w:r w:rsidRPr="0037164B">
              <w:rPr>
                <w:lang w:eastAsia="zh-TW"/>
              </w:rPr>
              <w:t>石油及瀝</w:t>
            </w:r>
            <w:r w:rsidRPr="0037164B">
              <w:rPr>
                <w:rFonts w:hint="eastAsia"/>
                <w:lang w:eastAsia="zh-TW"/>
              </w:rPr>
              <w:t>青提煉油類（原油除外）（約</w:t>
            </w:r>
            <w:r w:rsidRPr="0037164B">
              <w:rPr>
                <w:lang w:eastAsia="zh-TW"/>
              </w:rPr>
              <w:t>4.62</w:t>
            </w:r>
            <w:r w:rsidRPr="0037164B">
              <w:rPr>
                <w:lang w:eastAsia="zh-TW"/>
              </w:rPr>
              <w:t>億美元）</w:t>
            </w:r>
          </w:p>
          <w:p w:rsidR="006910DF" w:rsidRPr="0037164B" w:rsidRDefault="006910DF" w:rsidP="002E7931">
            <w:pPr>
              <w:pStyle w:val="-0"/>
              <w:rPr>
                <w:lang w:eastAsia="zh-TW"/>
              </w:rPr>
            </w:pPr>
            <w:r w:rsidRPr="0037164B">
              <w:rPr>
                <w:lang w:eastAsia="zh-TW"/>
              </w:rPr>
              <w:t>輕油（約</w:t>
            </w:r>
            <w:r w:rsidRPr="0037164B">
              <w:rPr>
                <w:lang w:eastAsia="zh-TW"/>
              </w:rPr>
              <w:t>2.87</w:t>
            </w:r>
            <w:r w:rsidRPr="0037164B">
              <w:rPr>
                <w:lang w:eastAsia="zh-TW"/>
              </w:rPr>
              <w:t>億美元）</w:t>
            </w:r>
          </w:p>
          <w:p w:rsidR="006910DF" w:rsidRPr="0037164B" w:rsidRDefault="006910DF" w:rsidP="002E7931">
            <w:pPr>
              <w:pStyle w:val="-0"/>
              <w:rPr>
                <w:lang w:eastAsia="zh-TW"/>
              </w:rPr>
            </w:pPr>
            <w:r w:rsidRPr="0037164B">
              <w:rPr>
                <w:lang w:eastAsia="zh-TW"/>
              </w:rPr>
              <w:t>飛機及其他配件（約</w:t>
            </w:r>
            <w:r w:rsidRPr="0037164B">
              <w:rPr>
                <w:lang w:eastAsia="zh-TW"/>
              </w:rPr>
              <w:t>1.62</w:t>
            </w:r>
            <w:r w:rsidRPr="0037164B">
              <w:rPr>
                <w:lang w:eastAsia="zh-TW"/>
              </w:rPr>
              <w:t>億美元）</w:t>
            </w:r>
          </w:p>
          <w:p w:rsidR="006910DF" w:rsidRPr="0037164B" w:rsidRDefault="006910DF" w:rsidP="002E7931">
            <w:pPr>
              <w:pStyle w:val="-0"/>
              <w:rPr>
                <w:lang w:eastAsia="zh-TW"/>
              </w:rPr>
            </w:pPr>
            <w:r w:rsidRPr="0037164B">
              <w:rPr>
                <w:lang w:eastAsia="zh-TW"/>
              </w:rPr>
              <w:t>1,500~3,000</w:t>
            </w:r>
            <w:r w:rsidRPr="0037164B">
              <w:rPr>
                <w:lang w:eastAsia="zh-TW"/>
              </w:rPr>
              <w:t>立方公分汽缸之汽機車（約</w:t>
            </w:r>
            <w:r w:rsidRPr="0037164B">
              <w:rPr>
                <w:lang w:eastAsia="zh-TW"/>
              </w:rPr>
              <w:t>1.43</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主要進口國家</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利比亞、俄羅斯、日本、南韓、中國大陸；</w:t>
            </w:r>
            <w:r w:rsidRPr="0037164B">
              <w:rPr>
                <w:lang w:eastAsia="zh-TW"/>
              </w:rPr>
              <w:t>2019</w:t>
            </w:r>
            <w:r w:rsidRPr="0037164B">
              <w:rPr>
                <w:lang w:eastAsia="zh-TW"/>
              </w:rPr>
              <w:t>年臺灣</w:t>
            </w:r>
            <w:r w:rsidRPr="0037164B">
              <w:rPr>
                <w:rFonts w:hint="eastAsia"/>
                <w:lang w:eastAsia="zh-TW"/>
              </w:rPr>
              <w:t>為夏威夷州第</w:t>
            </w:r>
            <w:r w:rsidRPr="0037164B">
              <w:rPr>
                <w:lang w:eastAsia="zh-TW"/>
              </w:rPr>
              <w:t>8</w:t>
            </w:r>
            <w:r w:rsidRPr="0037164B">
              <w:rPr>
                <w:lang w:eastAsia="zh-TW"/>
              </w:rPr>
              <w:t>大進口來源</w:t>
            </w:r>
          </w:p>
        </w:tc>
      </w:tr>
    </w:tbl>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left="472"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2E7931">
      <w:pPr>
        <w:ind w:firstLine="472"/>
        <w:rPr>
          <w:lang w:eastAsia="zh-TW"/>
        </w:rPr>
      </w:pPr>
      <w:r w:rsidRPr="0037164B">
        <w:rPr>
          <w:lang w:eastAsia="zh-TW"/>
        </w:rPr>
        <w:t>夏威夷州位於北太平洋，包括</w:t>
      </w:r>
      <w:r w:rsidRPr="0037164B">
        <w:rPr>
          <w:lang w:eastAsia="zh-TW"/>
        </w:rPr>
        <w:t>8</w:t>
      </w:r>
      <w:r w:rsidRPr="0037164B">
        <w:rPr>
          <w:lang w:eastAsia="zh-TW"/>
        </w:rPr>
        <w:t>個主要島嶼及</w:t>
      </w:r>
      <w:r w:rsidRPr="0037164B">
        <w:rPr>
          <w:lang w:eastAsia="zh-TW"/>
        </w:rPr>
        <w:t>124</w:t>
      </w:r>
      <w:r w:rsidRPr="0037164B">
        <w:rPr>
          <w:lang w:eastAsia="zh-TW"/>
        </w:rPr>
        <w:t>個小島，總面積約</w:t>
      </w:r>
      <w:r w:rsidRPr="0037164B">
        <w:rPr>
          <w:lang w:eastAsia="zh-TW"/>
        </w:rPr>
        <w:t>6,425</w:t>
      </w:r>
      <w:r w:rsidRPr="0037164B">
        <w:rPr>
          <w:lang w:eastAsia="zh-TW"/>
        </w:rPr>
        <w:t>平方哩。其中以夏威夷島最大，俗稱「大島」，約占全州面積三分之二。夏威夷州四面環海，氣候宜人，夏季平均溫度為攝氏</w:t>
      </w:r>
      <w:r w:rsidRPr="0037164B">
        <w:rPr>
          <w:lang w:eastAsia="zh-TW"/>
        </w:rPr>
        <w:t>30</w:t>
      </w:r>
      <w:r w:rsidRPr="0037164B">
        <w:rPr>
          <w:lang w:eastAsia="zh-TW"/>
        </w:rPr>
        <w:t>度，冬季約攝氏</w:t>
      </w:r>
      <w:r w:rsidRPr="0037164B">
        <w:rPr>
          <w:lang w:eastAsia="zh-TW"/>
        </w:rPr>
        <w:t>20</w:t>
      </w:r>
      <w:r w:rsidRPr="0037164B">
        <w:rPr>
          <w:lang w:eastAsia="zh-TW"/>
        </w:rPr>
        <w:t>度。年雨量與臺灣相當，冬季為雨季。</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2E7931">
      <w:pPr>
        <w:ind w:firstLine="472"/>
        <w:rPr>
          <w:lang w:eastAsia="zh-TW"/>
        </w:rPr>
      </w:pPr>
      <w:r w:rsidRPr="0037164B">
        <w:t>夏威夷全州劃分為四個郡（市）行政區，分別是檀香山市（</w:t>
      </w:r>
      <w:r w:rsidRPr="0037164B">
        <w:t>City and County of Honolulu</w:t>
      </w:r>
      <w:r w:rsidRPr="0037164B">
        <w:t>）、毛依郡（</w:t>
      </w:r>
      <w:r w:rsidRPr="0037164B">
        <w:t>Maui County</w:t>
      </w:r>
      <w:r w:rsidRPr="0037164B">
        <w:t>）、夏威夷郡（</w:t>
      </w:r>
      <w:r w:rsidRPr="0037164B">
        <w:t>Hawaii County</w:t>
      </w:r>
      <w:r w:rsidRPr="0037164B">
        <w:t>）、考艾郡（</w:t>
      </w:r>
      <w:r w:rsidRPr="0037164B">
        <w:t>Kauai County</w:t>
      </w:r>
      <w:r w:rsidRPr="0037164B">
        <w:t>），首府檀香山位於歐胡島。</w:t>
      </w:r>
      <w:r w:rsidRPr="0037164B">
        <w:rPr>
          <w:lang w:eastAsia="zh-TW"/>
        </w:rPr>
        <w:t>2019</w:t>
      </w:r>
      <w:r w:rsidRPr="0037164B">
        <w:rPr>
          <w:lang w:eastAsia="zh-TW"/>
        </w:rPr>
        <w:t>年夏威夷州人口總數</w:t>
      </w:r>
      <w:r w:rsidRPr="0037164B">
        <w:rPr>
          <w:lang w:eastAsia="zh-TW"/>
        </w:rPr>
        <w:t>141.59</w:t>
      </w:r>
      <w:r w:rsidRPr="0037164B">
        <w:rPr>
          <w:lang w:eastAsia="zh-TW"/>
        </w:rPr>
        <w:t>萬人，其中亞裔占</w:t>
      </w:r>
      <w:r w:rsidRPr="0037164B">
        <w:rPr>
          <w:lang w:eastAsia="zh-TW"/>
        </w:rPr>
        <w:t>37.6%</w:t>
      </w:r>
      <w:r w:rsidRPr="0037164B">
        <w:rPr>
          <w:lang w:eastAsia="zh-TW"/>
        </w:rPr>
        <w:t>，白人</w:t>
      </w:r>
      <w:r w:rsidRPr="0037164B">
        <w:rPr>
          <w:lang w:eastAsia="zh-TW"/>
        </w:rPr>
        <w:t>25.2%</w:t>
      </w:r>
      <w:r w:rsidRPr="0037164B">
        <w:rPr>
          <w:lang w:eastAsia="zh-TW"/>
        </w:rPr>
        <w:t>，夏威夷原住民</w:t>
      </w:r>
      <w:r w:rsidRPr="0037164B">
        <w:rPr>
          <w:lang w:eastAsia="zh-TW"/>
        </w:rPr>
        <w:t>10.2%</w:t>
      </w:r>
      <w:r w:rsidRPr="0037164B">
        <w:rPr>
          <w:lang w:eastAsia="zh-TW"/>
        </w:rPr>
        <w:t>，兩個以上種族占</w:t>
      </w:r>
      <w:r w:rsidRPr="0037164B">
        <w:rPr>
          <w:lang w:eastAsia="zh-TW"/>
        </w:rPr>
        <w:t>24.03%</w:t>
      </w:r>
      <w:r w:rsidRPr="0037164B">
        <w:rPr>
          <w:lang w:eastAsia="zh-TW"/>
        </w:rPr>
        <w:t>。</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2E7931">
      <w:pPr>
        <w:ind w:firstLine="472"/>
        <w:rPr>
          <w:lang w:eastAsia="zh-TW"/>
        </w:rPr>
      </w:pPr>
      <w:r w:rsidRPr="0037164B">
        <w:rPr>
          <w:lang w:eastAsia="zh-TW"/>
        </w:rPr>
        <w:t>夏威夷州行政體系為二級制，州長及副州長任期</w:t>
      </w:r>
      <w:r w:rsidRPr="0037164B">
        <w:rPr>
          <w:lang w:eastAsia="zh-TW"/>
        </w:rPr>
        <w:t>4</w:t>
      </w:r>
      <w:r w:rsidRPr="0037164B">
        <w:rPr>
          <w:lang w:eastAsia="zh-TW"/>
        </w:rPr>
        <w:t>年，得連選連任一次。州議會分為參眾兩院。參議員</w:t>
      </w:r>
      <w:r w:rsidRPr="0037164B">
        <w:rPr>
          <w:lang w:eastAsia="zh-TW"/>
        </w:rPr>
        <w:t>25</w:t>
      </w:r>
      <w:r w:rsidRPr="0037164B">
        <w:rPr>
          <w:lang w:eastAsia="zh-TW"/>
        </w:rPr>
        <w:t>席，任期</w:t>
      </w:r>
      <w:r w:rsidRPr="0037164B">
        <w:rPr>
          <w:lang w:eastAsia="zh-TW"/>
        </w:rPr>
        <w:t>4</w:t>
      </w:r>
      <w:r w:rsidRPr="0037164B">
        <w:rPr>
          <w:lang w:eastAsia="zh-TW"/>
        </w:rPr>
        <w:t>年，眾議員</w:t>
      </w:r>
      <w:r w:rsidRPr="0037164B">
        <w:rPr>
          <w:lang w:eastAsia="zh-TW"/>
        </w:rPr>
        <w:t>51</w:t>
      </w:r>
      <w:r w:rsidRPr="0037164B">
        <w:rPr>
          <w:lang w:eastAsia="zh-TW"/>
        </w:rPr>
        <w:t>席，任期</w:t>
      </w:r>
      <w:r w:rsidRPr="0037164B">
        <w:rPr>
          <w:lang w:eastAsia="zh-TW"/>
        </w:rPr>
        <w:t>2</w:t>
      </w:r>
      <w:r w:rsidRPr="0037164B">
        <w:rPr>
          <w:lang w:eastAsia="zh-TW"/>
        </w:rPr>
        <w:t>年，均無連任限制。</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2E7931">
      <w:pPr>
        <w:ind w:firstLine="472"/>
        <w:rPr>
          <w:lang w:eastAsia="zh-TW"/>
        </w:rPr>
      </w:pPr>
      <w:r w:rsidRPr="0037164B">
        <w:rPr>
          <w:lang w:eastAsia="zh-TW"/>
        </w:rPr>
        <w:t>夏威夷州人口約</w:t>
      </w:r>
      <w:r w:rsidRPr="0037164B">
        <w:rPr>
          <w:lang w:eastAsia="zh-TW"/>
        </w:rPr>
        <w:t>141.59</w:t>
      </w:r>
      <w:r w:rsidRPr="0037164B">
        <w:rPr>
          <w:lang w:eastAsia="zh-TW"/>
        </w:rPr>
        <w:t>萬，</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972.82</w:t>
      </w:r>
      <w:r w:rsidRPr="0037164B">
        <w:rPr>
          <w:lang w:eastAsia="zh-TW"/>
        </w:rPr>
        <w:t>億美元，</w:t>
      </w:r>
      <w:r w:rsidRPr="0037164B">
        <w:rPr>
          <w:lang w:eastAsia="zh-TW"/>
        </w:rPr>
        <w:t>2019</w:t>
      </w:r>
      <w:r w:rsidRPr="0037164B">
        <w:rPr>
          <w:lang w:eastAsia="zh-TW"/>
        </w:rPr>
        <w:t>年個人平均所得為</w:t>
      </w:r>
      <w:r w:rsidRPr="0037164B">
        <w:rPr>
          <w:lang w:eastAsia="zh-TW"/>
        </w:rPr>
        <w:t>57,450</w:t>
      </w:r>
      <w:r w:rsidRPr="0037164B">
        <w:rPr>
          <w:lang w:eastAsia="zh-TW"/>
        </w:rPr>
        <w:t>美元，</w:t>
      </w:r>
      <w:r w:rsidRPr="0037164B">
        <w:rPr>
          <w:lang w:eastAsia="zh-TW"/>
        </w:rPr>
        <w:t>2017</w:t>
      </w:r>
      <w:r w:rsidRPr="0037164B">
        <w:rPr>
          <w:lang w:eastAsia="zh-TW"/>
        </w:rPr>
        <w:t>年到</w:t>
      </w:r>
      <w:r w:rsidRPr="0037164B">
        <w:rPr>
          <w:lang w:eastAsia="zh-TW"/>
        </w:rPr>
        <w:t>2018</w:t>
      </w:r>
      <w:r w:rsidRPr="0037164B">
        <w:rPr>
          <w:lang w:eastAsia="zh-TW"/>
        </w:rPr>
        <w:t>年經濟成長率為</w:t>
      </w:r>
      <w:r w:rsidRPr="0037164B">
        <w:rPr>
          <w:lang w:eastAsia="zh-TW"/>
        </w:rPr>
        <w:t>1.0%</w:t>
      </w:r>
      <w:r w:rsidRPr="0037164B">
        <w:rPr>
          <w:lang w:eastAsia="zh-TW"/>
        </w:rPr>
        <w:t>，</w:t>
      </w:r>
      <w:r w:rsidRPr="0037164B">
        <w:rPr>
          <w:lang w:eastAsia="zh-TW"/>
        </w:rPr>
        <w:t>2020</w:t>
      </w:r>
      <w:r w:rsidRPr="0037164B">
        <w:rPr>
          <w:lang w:eastAsia="zh-TW"/>
        </w:rPr>
        <w:t>年</w:t>
      </w:r>
      <w:r w:rsidRPr="0037164B">
        <w:rPr>
          <w:lang w:eastAsia="zh-TW"/>
        </w:rPr>
        <w:t>2</w:t>
      </w:r>
      <w:r w:rsidRPr="0037164B">
        <w:rPr>
          <w:lang w:eastAsia="zh-TW"/>
        </w:rPr>
        <w:t>月之失業率為</w:t>
      </w:r>
      <w:r w:rsidRPr="0037164B">
        <w:rPr>
          <w:lang w:eastAsia="zh-TW"/>
        </w:rPr>
        <w:t>2.7%</w:t>
      </w:r>
      <w:r w:rsidRPr="0037164B">
        <w:rPr>
          <w:lang w:eastAsia="zh-TW"/>
        </w:rPr>
        <w:t>。主要產業為觀光旅遊業、貿易業、零售業，服務業是夏威夷經濟的基礎，工業包括食品工業、成衣製造及禮品加工等。夏威夷州政府鼓勵其他科研工作的發展，包括生物化學工程、電腦軟體開發、電子工業、通訊事業及海洋工業等。</w:t>
      </w:r>
      <w:r w:rsidRPr="0037164B">
        <w:rPr>
          <w:lang w:eastAsia="zh-TW"/>
        </w:rPr>
        <w:t>2019</w:t>
      </w:r>
      <w:r w:rsidRPr="0037164B">
        <w:rPr>
          <w:lang w:eastAsia="zh-TW"/>
        </w:rPr>
        <w:t>年夏威夷州出口額為</w:t>
      </w:r>
      <w:r w:rsidRPr="0037164B">
        <w:rPr>
          <w:lang w:eastAsia="zh-TW"/>
        </w:rPr>
        <w:t>4.47</w:t>
      </w:r>
      <w:r w:rsidRPr="0037164B">
        <w:rPr>
          <w:lang w:eastAsia="zh-TW"/>
        </w:rPr>
        <w:t>億美元，主要出口產品為：輕油及其配製品（約</w:t>
      </w:r>
      <w:r w:rsidRPr="0037164B">
        <w:rPr>
          <w:lang w:eastAsia="zh-TW"/>
        </w:rPr>
        <w:t>7,100</w:t>
      </w:r>
      <w:r w:rsidRPr="0037164B">
        <w:rPr>
          <w:lang w:eastAsia="zh-TW"/>
        </w:rPr>
        <w:t>萬美元）、石油原油及瀝青礦物提煉原油（約</w:t>
      </w:r>
      <w:r w:rsidRPr="0037164B">
        <w:rPr>
          <w:lang w:eastAsia="zh-TW"/>
        </w:rPr>
        <w:t>5,700</w:t>
      </w:r>
      <w:r w:rsidRPr="0037164B">
        <w:rPr>
          <w:lang w:eastAsia="zh-TW"/>
        </w:rPr>
        <w:t>萬美元）、民航機、引擎及其零件（約</w:t>
      </w:r>
      <w:r w:rsidRPr="0037164B">
        <w:rPr>
          <w:lang w:eastAsia="zh-TW"/>
        </w:rPr>
        <w:t>5,000</w:t>
      </w:r>
      <w:r w:rsidRPr="0037164B">
        <w:rPr>
          <w:lang w:eastAsia="zh-TW"/>
        </w:rPr>
        <w:t>萬美元）、廢鐵及廢料（約</w:t>
      </w:r>
      <w:r w:rsidRPr="0037164B">
        <w:rPr>
          <w:lang w:eastAsia="zh-TW"/>
        </w:rPr>
        <w:t>3,300</w:t>
      </w:r>
      <w:r w:rsidRPr="0037164B">
        <w:rPr>
          <w:lang w:eastAsia="zh-TW"/>
        </w:rPr>
        <w:t>萬美元）、蝦類（約</w:t>
      </w:r>
      <w:r w:rsidRPr="0037164B">
        <w:rPr>
          <w:lang w:eastAsia="zh-TW"/>
        </w:rPr>
        <w:t>2,100</w:t>
      </w:r>
      <w:r w:rsidRPr="0037164B">
        <w:rPr>
          <w:lang w:eastAsia="zh-TW"/>
        </w:rPr>
        <w:t>萬美元）。</w:t>
      </w:r>
      <w:r w:rsidRPr="0037164B">
        <w:rPr>
          <w:lang w:eastAsia="zh-TW"/>
        </w:rPr>
        <w:t>2019</w:t>
      </w:r>
      <w:r w:rsidRPr="0037164B">
        <w:rPr>
          <w:lang w:eastAsia="zh-TW"/>
        </w:rPr>
        <w:t>年進口額為</w:t>
      </w:r>
      <w:r w:rsidRPr="0037164B">
        <w:rPr>
          <w:lang w:eastAsia="zh-TW"/>
        </w:rPr>
        <w:t>37.84</w:t>
      </w:r>
      <w:r w:rsidRPr="0037164B">
        <w:rPr>
          <w:lang w:eastAsia="zh-TW"/>
        </w:rPr>
        <w:t>億美元，主要進口商品為：石油原油及瀝青礦物提煉原油（約</w:t>
      </w:r>
      <w:r w:rsidRPr="0037164B">
        <w:rPr>
          <w:lang w:eastAsia="zh-TW"/>
        </w:rPr>
        <w:t>15.72</w:t>
      </w:r>
      <w:r w:rsidRPr="0037164B">
        <w:rPr>
          <w:lang w:eastAsia="zh-TW"/>
        </w:rPr>
        <w:t>億美元）、石油及瀝青提煉油類（原油除外）（約</w:t>
      </w:r>
      <w:r w:rsidRPr="0037164B">
        <w:rPr>
          <w:lang w:eastAsia="zh-TW"/>
        </w:rPr>
        <w:t>4.62</w:t>
      </w:r>
      <w:r w:rsidRPr="0037164B">
        <w:rPr>
          <w:lang w:eastAsia="zh-TW"/>
        </w:rPr>
        <w:t>億美元）、輕油（約</w:t>
      </w:r>
      <w:r w:rsidRPr="0037164B">
        <w:rPr>
          <w:lang w:eastAsia="zh-TW"/>
        </w:rPr>
        <w:t>2.87</w:t>
      </w:r>
      <w:r w:rsidRPr="0037164B">
        <w:rPr>
          <w:lang w:eastAsia="zh-TW"/>
        </w:rPr>
        <w:t>億美元）、飛機及其他配件（約</w:t>
      </w:r>
      <w:r w:rsidRPr="0037164B">
        <w:rPr>
          <w:lang w:eastAsia="zh-TW"/>
        </w:rPr>
        <w:t>1.62</w:t>
      </w:r>
      <w:r w:rsidRPr="0037164B">
        <w:rPr>
          <w:lang w:eastAsia="zh-TW"/>
        </w:rPr>
        <w:t>億美元）、</w:t>
      </w:r>
      <w:r w:rsidRPr="0037164B">
        <w:rPr>
          <w:lang w:eastAsia="zh-TW"/>
        </w:rPr>
        <w:t>1,500~3,000</w:t>
      </w:r>
      <w:r w:rsidRPr="0037164B">
        <w:rPr>
          <w:lang w:eastAsia="zh-TW"/>
        </w:rPr>
        <w:t>立方公分汽缸之汽機車（約</w:t>
      </w:r>
      <w:r w:rsidRPr="0037164B">
        <w:rPr>
          <w:lang w:eastAsia="zh-TW"/>
        </w:rPr>
        <w:t>1.43</w:t>
      </w:r>
      <w:r w:rsidRPr="0037164B">
        <w:rPr>
          <w:lang w:eastAsia="zh-TW"/>
        </w:rPr>
        <w:t>億美元）</w:t>
      </w:r>
      <w:r w:rsidRPr="00392400">
        <w:rPr>
          <w:rFonts w:ascii="新細明體" w:hAnsi="新細明體" w:cs="新細明體" w:hint="eastAsia"/>
          <w:lang w:eastAsia="zh-TW"/>
        </w:rPr>
        <w:t>。</w:t>
      </w:r>
    </w:p>
    <w:p w:rsidR="006910DF" w:rsidRPr="0037164B" w:rsidRDefault="006910DF" w:rsidP="002E7931">
      <w:pPr>
        <w:ind w:firstLine="472"/>
        <w:rPr>
          <w:lang w:eastAsia="zh-TW"/>
        </w:rPr>
      </w:pPr>
      <w:r w:rsidRPr="0037164B">
        <w:rPr>
          <w:lang w:eastAsia="zh-TW"/>
        </w:rPr>
        <w:t>我國為夏威夷州的第</w:t>
      </w:r>
      <w:r w:rsidRPr="0037164B">
        <w:rPr>
          <w:lang w:eastAsia="zh-TW"/>
        </w:rPr>
        <w:t>10</w:t>
      </w:r>
      <w:r w:rsidRPr="0037164B">
        <w:rPr>
          <w:lang w:eastAsia="zh-TW"/>
        </w:rPr>
        <w:t>大出口市場、第</w:t>
      </w:r>
      <w:r w:rsidRPr="0037164B">
        <w:rPr>
          <w:lang w:eastAsia="zh-TW"/>
        </w:rPr>
        <w:t>8</w:t>
      </w:r>
      <w:r w:rsidRPr="0037164B">
        <w:rPr>
          <w:lang w:eastAsia="zh-TW"/>
        </w:rPr>
        <w:t>大進口來源，</w:t>
      </w:r>
      <w:r w:rsidRPr="0037164B">
        <w:rPr>
          <w:lang w:eastAsia="zh-TW"/>
        </w:rPr>
        <w:t>2019</w:t>
      </w:r>
      <w:r w:rsidRPr="0037164B">
        <w:rPr>
          <w:lang w:eastAsia="zh-TW"/>
        </w:rPr>
        <w:t>年夏威夷州出口至我國金額為</w:t>
      </w:r>
      <w:r w:rsidRPr="0037164B">
        <w:rPr>
          <w:lang w:eastAsia="zh-TW"/>
        </w:rPr>
        <w:t>1,502</w:t>
      </w:r>
      <w:r w:rsidRPr="0037164B">
        <w:rPr>
          <w:lang w:eastAsia="zh-TW"/>
        </w:rPr>
        <w:t>萬美元，主要出口項目為鋼鐵、木漿等纖維漿、回收紙或廢紙、蔬果或其他植物製品、光學精密儀器及其零件，以及銅與其製品；夏威夷州自我國進口金額為</w:t>
      </w:r>
      <w:r w:rsidRPr="0037164B">
        <w:rPr>
          <w:lang w:eastAsia="zh-TW"/>
        </w:rPr>
        <w:t>6,756</w:t>
      </w:r>
      <w:r w:rsidRPr="0037164B">
        <w:rPr>
          <w:lang w:eastAsia="zh-TW"/>
        </w:rPr>
        <w:t>萬美元，主要進口項目為鹽、硫磺、土及石料、石灰及水泥、石油和煤炭產品、核反應爐及其零件、化學產品，以及穀類、麵粉、澱粉或牛奶、糕餅類商品。</w:t>
      </w:r>
    </w:p>
    <w:p w:rsidR="006910DF" w:rsidRPr="0037164B" w:rsidRDefault="006910DF" w:rsidP="002E7931">
      <w:pPr>
        <w:ind w:firstLine="472"/>
        <w:rPr>
          <w:lang w:eastAsia="zh-TW"/>
        </w:rPr>
      </w:pPr>
      <w:r w:rsidRPr="0037164B">
        <w:rPr>
          <w:lang w:eastAsia="zh-TW"/>
        </w:rPr>
        <w:t>夏威夷州之投資環境穩定，在政治、社會及經商等方面之相關法令皆公開、透</w:t>
      </w:r>
      <w:r w:rsidRPr="0037164B">
        <w:rPr>
          <w:lang w:eastAsia="zh-TW"/>
        </w:rPr>
        <w:lastRenderedPageBreak/>
        <w:t>明，並無潛在之投資風險。</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6910DF" w:rsidP="002E7931">
      <w:pPr>
        <w:ind w:firstLine="472"/>
        <w:rPr>
          <w:lang w:eastAsia="zh-TW"/>
        </w:rPr>
      </w:pPr>
      <w:r w:rsidRPr="0037164B">
        <w:rPr>
          <w:lang w:eastAsia="zh-TW"/>
        </w:rPr>
        <w:t>以觀光及農產品為主，如鳳梨、花卉、蔬果、咖啡及夏威夷豆等。</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2E7931">
      <w:pPr>
        <w:ind w:firstLine="472"/>
        <w:rPr>
          <w:lang w:eastAsia="zh-TW"/>
        </w:rPr>
      </w:pPr>
      <w:r w:rsidRPr="0037164B">
        <w:rPr>
          <w:lang w:eastAsia="zh-TW"/>
        </w:rPr>
        <w:t>觀光業為夏威夷州最大經濟支柱，該州的經濟表現很大程度依賴美國本土及日本等主要經濟體之經濟情形，隨著</w:t>
      </w:r>
      <w:r w:rsidR="00112822">
        <w:rPr>
          <w:lang w:eastAsia="zh-TW"/>
        </w:rPr>
        <w:t>COVID-19</w:t>
      </w:r>
      <w:r w:rsidR="00112822">
        <w:rPr>
          <w:lang w:eastAsia="zh-TW"/>
        </w:rPr>
        <w:t>（武漢肺炎）</w:t>
      </w:r>
      <w:r w:rsidRPr="0037164B">
        <w:rPr>
          <w:lang w:eastAsia="zh-TW"/>
        </w:rPr>
        <w:t>疫情在</w:t>
      </w:r>
      <w:r w:rsidRPr="0037164B">
        <w:rPr>
          <w:lang w:eastAsia="zh-TW"/>
        </w:rPr>
        <w:t>3</w:t>
      </w:r>
      <w:r w:rsidRPr="0037164B">
        <w:rPr>
          <w:lang w:eastAsia="zh-TW"/>
        </w:rPr>
        <w:t>月間急速升溫，各國紛紛採取限制入出境措施，多家航空公司停飛夏威夷航線，對於以觀光業為經濟命脈之夏威夷而言，</w:t>
      </w:r>
      <w:r w:rsidRPr="0037164B">
        <w:rPr>
          <w:lang w:eastAsia="zh-TW"/>
        </w:rPr>
        <w:t>2020</w:t>
      </w:r>
      <w:r w:rsidRPr="0037164B">
        <w:rPr>
          <w:lang w:eastAsia="zh-TW"/>
        </w:rPr>
        <w:t>年經濟表現無疑將受到重挫。</w:t>
      </w:r>
    </w:p>
    <w:p w:rsidR="006910DF" w:rsidRPr="0037164B" w:rsidRDefault="006910DF" w:rsidP="002E7931">
      <w:pPr>
        <w:ind w:firstLine="472"/>
        <w:rPr>
          <w:lang w:eastAsia="zh-TW"/>
        </w:rPr>
      </w:pPr>
      <w:r w:rsidRPr="0037164B">
        <w:rPr>
          <w:lang w:eastAsia="zh-TW"/>
        </w:rPr>
        <w:t>為避免過度仰賴觀光業，夏州近年來多角化發展該州產業，除觀光、農業及國防外，亦積極發展製造業如成衣及食品加工等，以及高科技產業如生物科技、海洋工業、無線通訊、數位內容、光電及精密儀器等，夏州主要產業如次：</w:t>
      </w:r>
    </w:p>
    <w:p w:rsidR="006910DF" w:rsidRPr="0037164B" w:rsidRDefault="00D85CB9" w:rsidP="00D85CB9">
      <w:pPr>
        <w:pStyle w:val="af1"/>
        <w:ind w:left="945" w:hanging="709"/>
      </w:pPr>
      <w:r w:rsidRPr="0037164B">
        <w:t>（一）</w:t>
      </w:r>
      <w:r w:rsidR="006910DF" w:rsidRPr="0037164B">
        <w:t>觀光服務業：</w:t>
      </w:r>
      <w:r w:rsidR="006910DF" w:rsidRPr="0037164B">
        <w:t>2019</w:t>
      </w:r>
      <w:r w:rsidR="006910DF" w:rsidRPr="0037164B">
        <w:t>年夏威夷州吸引觀光客人數達</w:t>
      </w:r>
      <w:r w:rsidR="006910DF" w:rsidRPr="0037164B">
        <w:t>1,042</w:t>
      </w:r>
      <w:r w:rsidR="006910DF" w:rsidRPr="0037164B">
        <w:t>萬人，較</w:t>
      </w:r>
      <w:r w:rsidR="006910DF" w:rsidRPr="0037164B">
        <w:t>2018</w:t>
      </w:r>
      <w:r w:rsidR="006910DF" w:rsidRPr="0037164B">
        <w:t>年成長</w:t>
      </w:r>
      <w:r w:rsidR="006910DF" w:rsidRPr="0037164B">
        <w:t>5.4%</w:t>
      </w:r>
      <w:r w:rsidR="006910DF" w:rsidRPr="0037164B">
        <w:t>，當年度消費支出達</w:t>
      </w:r>
      <w:r w:rsidR="006910DF" w:rsidRPr="0037164B">
        <w:t>177.5</w:t>
      </w:r>
      <w:r w:rsidR="006910DF" w:rsidRPr="0037164B">
        <w:t>億美元，成長</w:t>
      </w:r>
      <w:r w:rsidR="006910DF" w:rsidRPr="0037164B">
        <w:t>1.4%</w:t>
      </w:r>
      <w:r w:rsidR="006910DF" w:rsidRPr="0037164B">
        <w:t>，觀光業係促進夏州經濟成長之主力，所帶動的相關服務業，包括運輸、零售貿易等多年來亦蓬勃發展。夏州觀光客以美國人居多，依序為日本及加拿大旅客。</w:t>
      </w:r>
    </w:p>
    <w:p w:rsidR="006910DF" w:rsidRPr="0037164B" w:rsidRDefault="00D85CB9" w:rsidP="00D85CB9">
      <w:pPr>
        <w:pStyle w:val="af1"/>
        <w:ind w:left="945" w:hanging="709"/>
      </w:pPr>
      <w:r w:rsidRPr="0037164B">
        <w:t>（二）</w:t>
      </w:r>
      <w:r w:rsidR="006910DF" w:rsidRPr="0037164B">
        <w:t>國防：夏州第二大經濟產值貢獻來自聯邦國防經濟產業，依據夏威夷商會統計（</w:t>
      </w:r>
      <w:r w:rsidR="006910DF" w:rsidRPr="0037164B">
        <w:t>Chamber of Commerce Hawaii</w:t>
      </w:r>
      <w:r w:rsidR="006910DF" w:rsidRPr="0037164B">
        <w:t>）</w:t>
      </w:r>
      <w:r w:rsidR="006910DF" w:rsidRPr="0037164B">
        <w:t xml:space="preserve">, </w:t>
      </w:r>
      <w:r w:rsidR="006910DF" w:rsidRPr="0037164B">
        <w:t>國防直接與間接支出達</w:t>
      </w:r>
      <w:r w:rsidR="006910DF" w:rsidRPr="0037164B">
        <w:t>147</w:t>
      </w:r>
      <w:r w:rsidR="006910DF" w:rsidRPr="0037164B">
        <w:t>億美元，創造</w:t>
      </w:r>
      <w:r w:rsidR="006910DF" w:rsidRPr="0037164B">
        <w:t>10.2</w:t>
      </w:r>
      <w:r w:rsidR="006910DF" w:rsidRPr="0037164B">
        <w:t>萬工作機會。</w:t>
      </w:r>
    </w:p>
    <w:p w:rsidR="006910DF" w:rsidRPr="0037164B" w:rsidRDefault="00D85CB9" w:rsidP="00D85CB9">
      <w:pPr>
        <w:pStyle w:val="af1"/>
        <w:ind w:left="945" w:hanging="709"/>
      </w:pPr>
      <w:r w:rsidRPr="0037164B">
        <w:t>（三）</w:t>
      </w:r>
      <w:r w:rsidR="006910DF" w:rsidRPr="0037164B">
        <w:t>農業：夏威夷以蔗糖、鳳梨、花卉、蔬果之農產品加工及農業改良為主，其他主要的農作物為夏威夷豆或稱火山豆（</w:t>
      </w:r>
      <w:r w:rsidR="006910DF" w:rsidRPr="0037164B">
        <w:t>macadamia nuts</w:t>
      </w:r>
      <w:r w:rsidR="006910DF" w:rsidRPr="0037164B">
        <w:t>），可娜咖啡（</w:t>
      </w:r>
      <w:r w:rsidR="006910DF" w:rsidRPr="0037164B">
        <w:t>Kona coffee</w:t>
      </w:r>
      <w:r w:rsidR="006910DF" w:rsidRPr="0037164B">
        <w:t>），其中鳳梨、咖啡、木瓜、番石榴、熱帶花卉及香蕉等產品產量曾居全美第</w:t>
      </w:r>
      <w:r w:rsidR="006910DF" w:rsidRPr="0037164B">
        <w:t>1</w:t>
      </w:r>
      <w:r w:rsidR="006910DF" w:rsidRPr="0037164B">
        <w:t>，蔗糖產量全美第</w:t>
      </w:r>
      <w:r w:rsidR="006910DF" w:rsidRPr="0037164B">
        <w:t>2</w:t>
      </w:r>
      <w:r w:rsidR="006910DF" w:rsidRPr="0037164B">
        <w:t>，惟因不敵其他國家低成本競爭，農業產值不斷萎縮，目前朝向發展生物科技農業，如玉米品種培育</w:t>
      </w:r>
      <w:r w:rsidR="006910DF" w:rsidRPr="0037164B">
        <w:lastRenderedPageBreak/>
        <w:t>發展中心。</w:t>
      </w:r>
    </w:p>
    <w:p w:rsidR="006910DF" w:rsidRPr="0037164B" w:rsidRDefault="00D85CB9" w:rsidP="00D85CB9">
      <w:pPr>
        <w:pStyle w:val="af1"/>
        <w:ind w:left="945" w:hanging="709"/>
      </w:pPr>
      <w:r w:rsidRPr="0037164B">
        <w:t>（三）</w:t>
      </w:r>
      <w:r w:rsidR="006910DF" w:rsidRPr="0037164B">
        <w:t>水產養殖業：夏威夷州擁有全美領先的水產養殖技術，美國夏威夷海洋研究所及夏威夷大學均是著名的研究機構，該州積極開發海洋深層水及水產事業。</w:t>
      </w:r>
    </w:p>
    <w:p w:rsidR="006910DF" w:rsidRPr="0037164B" w:rsidRDefault="00D85CB9" w:rsidP="00D85CB9">
      <w:pPr>
        <w:pStyle w:val="af1"/>
        <w:ind w:left="945" w:hanging="709"/>
      </w:pPr>
      <w:r w:rsidRPr="0037164B">
        <w:t>（四）</w:t>
      </w:r>
      <w:r w:rsidR="006910DF" w:rsidRPr="0037164B">
        <w:t>再生能源產業：夏威夷州能源高度仰賴進口，近年來州政府積極發展再生能源包括太陽能及潮汐能等。夏威夷州長</w:t>
      </w:r>
      <w:r w:rsidR="006910DF" w:rsidRPr="0037164B">
        <w:t>David Ige</w:t>
      </w:r>
      <w:r w:rsidR="006910DF" w:rsidRPr="0037164B">
        <w:t>於</w:t>
      </w:r>
      <w:r w:rsidR="006910DF" w:rsidRPr="0037164B">
        <w:t>2015</w:t>
      </w:r>
      <w:r w:rsidR="006910DF" w:rsidRPr="0037164B">
        <w:t>年</w:t>
      </w:r>
      <w:r w:rsidR="006910DF" w:rsidRPr="0037164B">
        <w:t>6</w:t>
      </w:r>
      <w:r w:rsidR="006910DF" w:rsidRPr="0037164B">
        <w:t>月簽署</w:t>
      </w:r>
      <w:r w:rsidR="006910DF" w:rsidRPr="0037164B">
        <w:t>HB 623</w:t>
      </w:r>
      <w:r w:rsidR="006910DF" w:rsidRPr="0037164B">
        <w:t>法案，該法案目標為</w:t>
      </w:r>
      <w:r w:rsidR="006910DF" w:rsidRPr="0037164B">
        <w:t>2020</w:t>
      </w:r>
      <w:r w:rsidR="006910DF" w:rsidRPr="0037164B">
        <w:t>年以前使用再生能源達</w:t>
      </w:r>
      <w:r w:rsidR="006910DF" w:rsidRPr="0037164B">
        <w:t>30%</w:t>
      </w:r>
      <w:r w:rsidR="006910DF" w:rsidRPr="0037164B">
        <w:t>，</w:t>
      </w:r>
      <w:r w:rsidR="006910DF" w:rsidRPr="0037164B">
        <w:t>2040</w:t>
      </w:r>
      <w:r w:rsidR="006910DF" w:rsidRPr="0037164B">
        <w:t>年達</w:t>
      </w:r>
      <w:r w:rsidR="006910DF" w:rsidRPr="0037164B">
        <w:t>70%</w:t>
      </w:r>
      <w:r w:rsidR="006910DF" w:rsidRPr="0037164B">
        <w:t>，最終在</w:t>
      </w:r>
      <w:r w:rsidR="006910DF" w:rsidRPr="0037164B">
        <w:t>2045</w:t>
      </w:r>
      <w:r w:rsidR="006910DF" w:rsidRPr="0037164B">
        <w:t>年以前達到</w:t>
      </w:r>
      <w:r w:rsidR="006910DF" w:rsidRPr="0037164B">
        <w:t>100%</w:t>
      </w:r>
      <w:r w:rsidR="006910DF" w:rsidRPr="0037164B">
        <w:t>之目標。</w:t>
      </w:r>
    </w:p>
    <w:p w:rsidR="006910DF" w:rsidRPr="0037164B" w:rsidRDefault="00D85CB9" w:rsidP="00D85CB9">
      <w:pPr>
        <w:pStyle w:val="af1"/>
        <w:ind w:left="945" w:hanging="709"/>
      </w:pPr>
      <w:r w:rsidRPr="0037164B">
        <w:t>（五）</w:t>
      </w:r>
      <w:r w:rsidR="006910DF" w:rsidRPr="0037164B">
        <w:t>製造業：製造業</w:t>
      </w:r>
      <w:r w:rsidR="006910DF" w:rsidRPr="0037164B">
        <w:t>2018</w:t>
      </w:r>
      <w:r w:rsidR="006910DF" w:rsidRPr="0037164B">
        <w:t>年產值為</w:t>
      </w:r>
      <w:r w:rsidR="006910DF" w:rsidRPr="0037164B">
        <w:t>18.7</w:t>
      </w:r>
      <w:r w:rsidR="006910DF" w:rsidRPr="0037164B">
        <w:t>億美元，占夏威夷州生產總值</w:t>
      </w:r>
      <w:r w:rsidR="006910DF" w:rsidRPr="0037164B">
        <w:t>2%</w:t>
      </w:r>
      <w:r w:rsidR="006910DF" w:rsidRPr="0037164B">
        <w:t>，雇用超過</w:t>
      </w:r>
      <w:r w:rsidR="006910DF" w:rsidRPr="0037164B">
        <w:t>14,000</w:t>
      </w:r>
      <w:r w:rsidR="006910DF" w:rsidRPr="0037164B">
        <w:t>員工，主要以煉油、鋼</w:t>
      </w:r>
      <w:r w:rsidR="00392400">
        <w:rPr>
          <w:rFonts w:hint="eastAsia"/>
        </w:rPr>
        <w:t>鐵</w:t>
      </w:r>
      <w:r w:rsidR="006910DF" w:rsidRPr="0037164B">
        <w:rPr>
          <w:rFonts w:ascii="華康細圓體" w:hAnsi="華康細圓體" w:cs="華康細圓體" w:hint="eastAsia"/>
        </w:rPr>
        <w:t>產品、水泥及化學品等產品為主。</w:t>
      </w:r>
    </w:p>
    <w:p w:rsidR="006910DF" w:rsidRPr="0037164B" w:rsidRDefault="006910DF" w:rsidP="00DD5C69">
      <w:pPr>
        <w:pStyle w:val="a4"/>
        <w:spacing w:before="514" w:after="771"/>
      </w:pPr>
      <w:r w:rsidRPr="0037164B">
        <w:rPr>
          <w:lang w:eastAsia="zh-TW"/>
        </w:rPr>
        <w:br w:type="page"/>
      </w:r>
      <w:r w:rsidRPr="0037164B">
        <w:lastRenderedPageBreak/>
        <w:t>第參</w:t>
      </w:r>
      <w:r w:rsidR="00EF7499" w:rsidRPr="0037164B">
        <w:t xml:space="preserve">章　</w:t>
      </w:r>
      <w:r w:rsidRPr="0037164B">
        <w:t>外商當地經營現況及投資機會</w:t>
      </w:r>
    </w:p>
    <w:p w:rsidR="006910DF" w:rsidRPr="0037164B" w:rsidRDefault="00224675" w:rsidP="00EF7499">
      <w:pPr>
        <w:pStyle w:val="a6"/>
        <w:spacing w:before="257" w:after="257"/>
        <w:ind w:left="632" w:hanging="632"/>
      </w:pPr>
      <w:r w:rsidRPr="0037164B">
        <w:t>一、</w:t>
      </w:r>
      <w:r w:rsidR="006910DF" w:rsidRPr="0037164B">
        <w:t>外商在當地投資現況</w:t>
      </w:r>
    </w:p>
    <w:p w:rsidR="006910DF" w:rsidRPr="0037164B" w:rsidRDefault="006910DF" w:rsidP="002E7931">
      <w:pPr>
        <w:ind w:firstLine="472"/>
        <w:rPr>
          <w:lang w:eastAsia="zh-TW"/>
        </w:rPr>
      </w:pPr>
      <w:r w:rsidRPr="0037164B">
        <w:rPr>
          <w:lang w:eastAsia="zh-TW"/>
        </w:rPr>
        <w:t>依據華府國際投資機構之統計，外人赴夏州直接投資（</w:t>
      </w:r>
      <w:r w:rsidRPr="0037164B">
        <w:rPr>
          <w:lang w:eastAsia="zh-TW"/>
        </w:rPr>
        <w:t>FDI</w:t>
      </w:r>
      <w:r w:rsidRPr="0037164B">
        <w:rPr>
          <w:lang w:eastAsia="zh-TW"/>
        </w:rPr>
        <w:t>）創造了</w:t>
      </w:r>
      <w:r w:rsidRPr="0037164B">
        <w:rPr>
          <w:lang w:eastAsia="zh-TW"/>
        </w:rPr>
        <w:t>37,300</w:t>
      </w:r>
      <w:r w:rsidRPr="0037164B">
        <w:rPr>
          <w:lang w:eastAsia="zh-TW"/>
        </w:rPr>
        <w:t>個工作機會，其中</w:t>
      </w:r>
      <w:r w:rsidRPr="0037164B">
        <w:rPr>
          <w:lang w:eastAsia="zh-TW"/>
        </w:rPr>
        <w:t>2,400</w:t>
      </w:r>
      <w:r w:rsidRPr="0037164B">
        <w:rPr>
          <w:lang w:eastAsia="zh-TW"/>
        </w:rPr>
        <w:t>工作屬於製造業，外商總數為</w:t>
      </w:r>
      <w:r w:rsidRPr="0037164B">
        <w:rPr>
          <w:lang w:eastAsia="zh-TW"/>
        </w:rPr>
        <w:t>292</w:t>
      </w:r>
      <w:r w:rsidRPr="0037164B">
        <w:rPr>
          <w:lang w:eastAsia="zh-TW"/>
        </w:rPr>
        <w:t>家，日本、法國及英國為主要外資來源國。</w:t>
      </w:r>
    </w:p>
    <w:p w:rsidR="006910DF" w:rsidRPr="0037164B" w:rsidRDefault="00224675" w:rsidP="00EF7499">
      <w:pPr>
        <w:pStyle w:val="a6"/>
        <w:spacing w:before="257" w:after="257"/>
        <w:ind w:left="632" w:hanging="632"/>
      </w:pPr>
      <w:r w:rsidRPr="0037164B">
        <w:t>二、</w:t>
      </w:r>
      <w:r w:rsidR="006910DF" w:rsidRPr="0037164B">
        <w:t>臺（華）商在當地投資現況</w:t>
      </w:r>
    </w:p>
    <w:p w:rsidR="006910DF" w:rsidRPr="0037164B" w:rsidRDefault="006910DF" w:rsidP="002E7931">
      <w:pPr>
        <w:ind w:firstLine="472"/>
        <w:rPr>
          <w:lang w:eastAsia="zh-TW"/>
        </w:rPr>
      </w:pPr>
      <w:r w:rsidRPr="0037164B">
        <w:rPr>
          <w:lang w:eastAsia="zh-TW"/>
        </w:rPr>
        <w:t>根據夏威夷州之統計，我國在夏威夷州之總投資額近</w:t>
      </w:r>
      <w:r w:rsidRPr="0037164B">
        <w:rPr>
          <w:lang w:eastAsia="zh-TW"/>
        </w:rPr>
        <w:t>1</w:t>
      </w:r>
      <w:r w:rsidRPr="0037164B">
        <w:rPr>
          <w:lang w:eastAsia="zh-TW"/>
        </w:rPr>
        <w:t>億美元，為第</w:t>
      </w:r>
      <w:r w:rsidRPr="0037164B">
        <w:rPr>
          <w:lang w:eastAsia="zh-TW"/>
        </w:rPr>
        <w:t>8</w:t>
      </w:r>
      <w:r w:rsidRPr="0037164B">
        <w:rPr>
          <w:lang w:eastAsia="zh-TW"/>
        </w:rPr>
        <w:t>大外人投資國，次於日本、澳洲、香港、加拿大、英國、印尼及中國大陸。我國在夏威夷州之投資主要係以不動產與餐飲業為主，如華航華美達（</w:t>
      </w:r>
      <w:r w:rsidRPr="0037164B">
        <w:rPr>
          <w:lang w:eastAsia="zh-TW"/>
        </w:rPr>
        <w:t>Ramada</w:t>
      </w:r>
      <w:r w:rsidRPr="0037164B">
        <w:rPr>
          <w:lang w:eastAsia="zh-TW"/>
        </w:rPr>
        <w:t>）酒店及我政府在夏威夷資產華埠文化廣場等。另有</w:t>
      </w:r>
      <w:r w:rsidRPr="0037164B">
        <w:rPr>
          <w:lang w:eastAsia="zh-TW"/>
        </w:rPr>
        <w:t>10</w:t>
      </w:r>
      <w:r w:rsidRPr="0037164B">
        <w:rPr>
          <w:lang w:eastAsia="zh-TW"/>
        </w:rPr>
        <w:t>餘家臺商投資經營之餐廳、房地產仲介、旅行社、雷射繪圖、</w:t>
      </w:r>
      <w:r w:rsidRPr="0037164B">
        <w:rPr>
          <w:lang w:eastAsia="zh-TW"/>
        </w:rPr>
        <w:t>Aloha shirt</w:t>
      </w:r>
      <w:r w:rsidRPr="0037164B">
        <w:rPr>
          <w:lang w:eastAsia="zh-TW"/>
        </w:rPr>
        <w:t>成衣批發及禮品批發等公司。</w:t>
      </w:r>
    </w:p>
    <w:p w:rsidR="006910DF" w:rsidRPr="0037164B" w:rsidRDefault="00224675" w:rsidP="00EF7499">
      <w:pPr>
        <w:pStyle w:val="a6"/>
        <w:spacing w:before="257" w:after="257"/>
        <w:ind w:left="632" w:hanging="632"/>
      </w:pPr>
      <w:r w:rsidRPr="0037164B">
        <w:t>三、</w:t>
      </w:r>
      <w:r w:rsidR="006910DF" w:rsidRPr="0037164B">
        <w:t>投資機會</w:t>
      </w:r>
    </w:p>
    <w:p w:rsidR="006910DF" w:rsidRPr="0037164B" w:rsidRDefault="00D85CB9" w:rsidP="00D85CB9">
      <w:pPr>
        <w:pStyle w:val="af1"/>
        <w:ind w:left="945" w:hanging="709"/>
      </w:pPr>
      <w:r w:rsidRPr="0037164B">
        <w:t>（一）</w:t>
      </w:r>
      <w:r w:rsidR="006910DF" w:rsidRPr="0037164B">
        <w:t>農業</w:t>
      </w:r>
    </w:p>
    <w:p w:rsidR="006910DF" w:rsidRPr="0037164B" w:rsidRDefault="006910DF" w:rsidP="002E7931">
      <w:pPr>
        <w:pStyle w:val="af3"/>
        <w:ind w:left="945" w:firstLine="472"/>
        <w:rPr>
          <w:lang w:eastAsia="zh-TW"/>
        </w:rPr>
      </w:pPr>
      <w:r w:rsidRPr="0037164B">
        <w:rPr>
          <w:lang w:eastAsia="zh-TW"/>
        </w:rPr>
        <w:t>夏威夷州地理位置因遠離美洲大陸，加上氣候適於植物全年生長，因此吸引許多外國企業赴夏威夷州設立作物種子培育中心。種子培育成功後，將種子運到美國大陸等地進行種植。</w:t>
      </w:r>
    </w:p>
    <w:p w:rsidR="006910DF" w:rsidRPr="0037164B" w:rsidRDefault="00D85CB9" w:rsidP="00D85CB9">
      <w:pPr>
        <w:pStyle w:val="af1"/>
        <w:ind w:left="945" w:hanging="709"/>
      </w:pPr>
      <w:r w:rsidRPr="0037164B">
        <w:t>（二）</w:t>
      </w:r>
      <w:r w:rsidR="006910DF" w:rsidRPr="0037164B">
        <w:t>觀光服務業</w:t>
      </w:r>
    </w:p>
    <w:p w:rsidR="006910DF" w:rsidRPr="0037164B" w:rsidRDefault="006910DF" w:rsidP="002E7931">
      <w:pPr>
        <w:pStyle w:val="af3"/>
        <w:ind w:left="945" w:firstLine="472"/>
        <w:rPr>
          <w:lang w:eastAsia="zh-TW"/>
        </w:rPr>
      </w:pPr>
      <w:r w:rsidRPr="0037164B">
        <w:rPr>
          <w:lang w:eastAsia="zh-TW"/>
        </w:rPr>
        <w:t>夏威夷州之觀光業極為發達，</w:t>
      </w:r>
      <w:r w:rsidRPr="0037164B">
        <w:rPr>
          <w:lang w:eastAsia="zh-TW"/>
        </w:rPr>
        <w:t>2019</w:t>
      </w:r>
      <w:r w:rsidRPr="0037164B">
        <w:rPr>
          <w:lang w:eastAsia="zh-TW"/>
        </w:rPr>
        <w:t>年赴夏威夷觀光客人數已達</w:t>
      </w:r>
      <w:r w:rsidRPr="0037164B">
        <w:rPr>
          <w:rFonts w:eastAsia="Cambria"/>
          <w:lang w:eastAsia="zh-TW"/>
        </w:rPr>
        <w:t>1,042</w:t>
      </w:r>
      <w:r w:rsidRPr="0037164B">
        <w:rPr>
          <w:lang w:eastAsia="zh-TW"/>
        </w:rPr>
        <w:t>萬人，爰在醫療、娛樂、旅遊休閒及科技等領域皆有發掘創造潛在商機</w:t>
      </w:r>
      <w:r w:rsidRPr="0037164B">
        <w:rPr>
          <w:lang w:eastAsia="zh-TW"/>
        </w:rPr>
        <w:lastRenderedPageBreak/>
        <w:t>的空間。我國廠商可考慮來此發展不同利基的旅遊市場，例如高科技觀光（</w:t>
      </w:r>
      <w:r w:rsidRPr="0037164B">
        <w:rPr>
          <w:lang w:eastAsia="zh-TW"/>
        </w:rPr>
        <w:t>techno tourism</w:t>
      </w:r>
      <w:r w:rsidRPr="0037164B">
        <w:rPr>
          <w:lang w:eastAsia="zh-TW"/>
        </w:rPr>
        <w:t>）、農業觀光（</w:t>
      </w:r>
      <w:r w:rsidRPr="0037164B">
        <w:rPr>
          <w:lang w:eastAsia="zh-TW"/>
        </w:rPr>
        <w:t>agritourism</w:t>
      </w:r>
      <w:r w:rsidRPr="0037164B">
        <w:rPr>
          <w:lang w:eastAsia="zh-TW"/>
        </w:rPr>
        <w:t>）、醫療觀光及文化觀光服務業等。</w:t>
      </w:r>
    </w:p>
    <w:p w:rsidR="006910DF" w:rsidRPr="0037164B" w:rsidRDefault="00D85CB9" w:rsidP="00D85CB9">
      <w:pPr>
        <w:pStyle w:val="af1"/>
        <w:ind w:left="945" w:hanging="709"/>
      </w:pPr>
      <w:r w:rsidRPr="0037164B">
        <w:t>（三）</w:t>
      </w:r>
      <w:r w:rsidR="006910DF" w:rsidRPr="0037164B">
        <w:t>政府採購業</w:t>
      </w:r>
    </w:p>
    <w:p w:rsidR="006910DF" w:rsidRPr="0037164B" w:rsidRDefault="006910DF" w:rsidP="002E7931">
      <w:pPr>
        <w:pStyle w:val="af3"/>
        <w:ind w:left="945" w:firstLine="472"/>
        <w:rPr>
          <w:lang w:eastAsia="zh-TW"/>
        </w:rPr>
      </w:pPr>
      <w:r w:rsidRPr="0037164B">
        <w:rPr>
          <w:lang w:eastAsia="zh-TW"/>
        </w:rPr>
        <w:t>夏威夷州是美國在太平洋地區之軍事要塞，對各項國防軟硬體設施、器材及零件之補給需求穩定，且亦須定期維護，爰我商可考慮來此參與美國防包括營造業、器材與零件之供應、設備系統之維護、保養與管理等之各項招標採購商機，或與當地美商大型公司進行合作，供應大型標案所需之產品與服務。</w:t>
      </w:r>
    </w:p>
    <w:p w:rsidR="006910DF" w:rsidRPr="0037164B" w:rsidRDefault="00D85CB9" w:rsidP="00D85CB9">
      <w:pPr>
        <w:pStyle w:val="af1"/>
        <w:ind w:left="945" w:hanging="709"/>
      </w:pPr>
      <w:r w:rsidRPr="0037164B">
        <w:t>（四）</w:t>
      </w:r>
      <w:r w:rsidR="006910DF" w:rsidRPr="0037164B">
        <w:t>水產養殖業</w:t>
      </w:r>
    </w:p>
    <w:p w:rsidR="006910DF" w:rsidRPr="0037164B" w:rsidRDefault="006910DF" w:rsidP="002E7931">
      <w:pPr>
        <w:pStyle w:val="af3"/>
        <w:ind w:left="945" w:firstLine="472"/>
        <w:rPr>
          <w:lang w:eastAsia="zh-TW"/>
        </w:rPr>
      </w:pPr>
      <w:r w:rsidRPr="0037164B">
        <w:rPr>
          <w:lang w:eastAsia="zh-TW"/>
        </w:rPr>
        <w:t>夏威夷州擁有全美領先的水產養殖技術，美國夏威夷海洋研究所及夏威夷大學均是著名的研究機構，該州積極開發海洋深層水及水產事業。我國廠商可考慮來此與當地機構合作開發相關創新技術與應用商機。</w:t>
      </w:r>
    </w:p>
    <w:p w:rsidR="006910DF" w:rsidRPr="0037164B" w:rsidRDefault="00D85CB9" w:rsidP="00D85CB9">
      <w:pPr>
        <w:pStyle w:val="af1"/>
        <w:ind w:left="945" w:hanging="709"/>
      </w:pPr>
      <w:r w:rsidRPr="0037164B">
        <w:t>（五）</w:t>
      </w:r>
      <w:r w:rsidR="006910DF" w:rsidRPr="0037164B">
        <w:t>再生能源產業</w:t>
      </w:r>
    </w:p>
    <w:p w:rsidR="006910DF" w:rsidRPr="0037164B" w:rsidRDefault="006910DF" w:rsidP="002E7931">
      <w:pPr>
        <w:pStyle w:val="af3"/>
        <w:ind w:left="945" w:firstLine="472"/>
        <w:rPr>
          <w:highlight w:val="white"/>
          <w:lang w:eastAsia="zh-TW"/>
        </w:rPr>
      </w:pPr>
      <w:r w:rsidRPr="0037164B">
        <w:rPr>
          <w:highlight w:val="white"/>
          <w:lang w:eastAsia="zh-TW"/>
        </w:rPr>
        <w:t>夏威夷州因對外進口能源之成本極高，爰近年來積極發展太陽能、風力、生質燃料（</w:t>
      </w:r>
      <w:r w:rsidRPr="0037164B">
        <w:rPr>
          <w:highlight w:val="white"/>
          <w:lang w:eastAsia="zh-TW"/>
        </w:rPr>
        <w:t>biomass</w:t>
      </w:r>
      <w:r w:rsidRPr="0037164B">
        <w:rPr>
          <w:highlight w:val="white"/>
          <w:lang w:eastAsia="zh-TW"/>
        </w:rPr>
        <w:t>）及地熱（</w:t>
      </w:r>
      <w:r w:rsidRPr="0037164B">
        <w:rPr>
          <w:highlight w:val="white"/>
          <w:lang w:eastAsia="zh-TW"/>
        </w:rPr>
        <w:t>geothermal</w:t>
      </w:r>
      <w:r w:rsidRPr="0037164B">
        <w:rPr>
          <w:highlight w:val="white"/>
          <w:lang w:eastAsia="zh-TW"/>
        </w:rPr>
        <w:t>）等再生能源。夏威夷州長</w:t>
      </w:r>
      <w:r w:rsidRPr="0037164B">
        <w:rPr>
          <w:highlight w:val="white"/>
          <w:lang w:eastAsia="zh-TW"/>
        </w:rPr>
        <w:t>David Ige</w:t>
      </w:r>
      <w:r w:rsidRPr="0037164B">
        <w:rPr>
          <w:highlight w:val="white"/>
          <w:lang w:eastAsia="zh-TW"/>
        </w:rPr>
        <w:t>於</w:t>
      </w:r>
      <w:r w:rsidRPr="0037164B">
        <w:rPr>
          <w:highlight w:val="white"/>
          <w:lang w:eastAsia="zh-TW"/>
        </w:rPr>
        <w:t>2015</w:t>
      </w:r>
      <w:r w:rsidRPr="0037164B">
        <w:rPr>
          <w:highlight w:val="white"/>
          <w:lang w:eastAsia="zh-TW"/>
        </w:rPr>
        <w:t>年</w:t>
      </w:r>
      <w:r w:rsidRPr="0037164B">
        <w:rPr>
          <w:highlight w:val="white"/>
          <w:lang w:eastAsia="zh-TW"/>
        </w:rPr>
        <w:t>6</w:t>
      </w:r>
      <w:r w:rsidRPr="0037164B">
        <w:rPr>
          <w:highlight w:val="white"/>
          <w:lang w:eastAsia="zh-TW"/>
        </w:rPr>
        <w:t>月簽署</w:t>
      </w:r>
      <w:r w:rsidRPr="0037164B">
        <w:rPr>
          <w:highlight w:val="white"/>
          <w:lang w:eastAsia="zh-TW"/>
        </w:rPr>
        <w:t>HB 623</w:t>
      </w:r>
      <w:r w:rsidRPr="0037164B">
        <w:rPr>
          <w:highlight w:val="white"/>
          <w:lang w:eastAsia="zh-TW"/>
        </w:rPr>
        <w:t>法案，要求夏州於</w:t>
      </w:r>
      <w:r w:rsidRPr="0037164B">
        <w:rPr>
          <w:highlight w:val="white"/>
          <w:lang w:eastAsia="zh-TW"/>
        </w:rPr>
        <w:t>2020</w:t>
      </w:r>
      <w:r w:rsidRPr="0037164B">
        <w:rPr>
          <w:highlight w:val="white"/>
          <w:lang w:eastAsia="zh-TW"/>
        </w:rPr>
        <w:t>年以前使用再生能源達</w:t>
      </w:r>
      <w:r w:rsidRPr="0037164B">
        <w:rPr>
          <w:highlight w:val="white"/>
          <w:lang w:eastAsia="zh-TW"/>
        </w:rPr>
        <w:t>30%</w:t>
      </w:r>
      <w:r w:rsidRPr="0037164B">
        <w:rPr>
          <w:highlight w:val="white"/>
          <w:lang w:eastAsia="zh-TW"/>
        </w:rPr>
        <w:t>，</w:t>
      </w:r>
      <w:r w:rsidRPr="0037164B">
        <w:rPr>
          <w:highlight w:val="white"/>
          <w:lang w:eastAsia="zh-TW"/>
        </w:rPr>
        <w:t>2040</w:t>
      </w:r>
      <w:r w:rsidRPr="0037164B">
        <w:rPr>
          <w:highlight w:val="white"/>
          <w:lang w:eastAsia="zh-TW"/>
        </w:rPr>
        <w:t>年達</w:t>
      </w:r>
      <w:r w:rsidRPr="0037164B">
        <w:rPr>
          <w:highlight w:val="white"/>
          <w:lang w:eastAsia="zh-TW"/>
        </w:rPr>
        <w:t>70%</w:t>
      </w:r>
      <w:r w:rsidRPr="0037164B">
        <w:rPr>
          <w:highlight w:val="white"/>
          <w:lang w:eastAsia="zh-TW"/>
        </w:rPr>
        <w:t>，最終在</w:t>
      </w:r>
      <w:r w:rsidRPr="0037164B">
        <w:rPr>
          <w:highlight w:val="white"/>
          <w:lang w:eastAsia="zh-TW"/>
        </w:rPr>
        <w:t>2045</w:t>
      </w:r>
      <w:r w:rsidRPr="0037164B">
        <w:rPr>
          <w:highlight w:val="white"/>
          <w:lang w:eastAsia="zh-TW"/>
        </w:rPr>
        <w:t>年以前達到</w:t>
      </w:r>
      <w:r w:rsidRPr="0037164B">
        <w:rPr>
          <w:highlight w:val="white"/>
          <w:lang w:eastAsia="zh-TW"/>
        </w:rPr>
        <w:t>100%</w:t>
      </w:r>
      <w:r w:rsidRPr="0037164B">
        <w:rPr>
          <w:highlight w:val="white"/>
          <w:lang w:eastAsia="zh-TW"/>
        </w:rPr>
        <w:t>之目標。我商可加強開發再生能源等相關產業商機。</w:t>
      </w:r>
    </w:p>
    <w:p w:rsidR="006910DF" w:rsidRPr="0037164B" w:rsidRDefault="00D85CB9" w:rsidP="002E7931">
      <w:pPr>
        <w:pStyle w:val="af1"/>
        <w:ind w:left="945" w:hanging="709"/>
      </w:pPr>
      <w:r w:rsidRPr="0037164B">
        <w:rPr>
          <w:highlight w:val="white"/>
        </w:rPr>
        <w:t>（六）</w:t>
      </w:r>
      <w:r w:rsidR="006910DF" w:rsidRPr="0037164B">
        <w:rPr>
          <w:highlight w:val="white"/>
        </w:rPr>
        <w:t>電動車產業：夏州汽油價格較全美汽油價格高</w:t>
      </w:r>
      <w:r w:rsidR="006910DF" w:rsidRPr="0037164B">
        <w:rPr>
          <w:highlight w:val="white"/>
        </w:rPr>
        <w:t>3</w:t>
      </w:r>
      <w:r w:rsidR="006910DF" w:rsidRPr="0037164B">
        <w:rPr>
          <w:highlight w:val="white"/>
        </w:rPr>
        <w:t>成，近年來電動車註冊數量成長迅速，我商可</w:t>
      </w:r>
      <w:r w:rsidR="006910DF" w:rsidRPr="0037164B">
        <w:rPr>
          <w:rStyle w:val="af4"/>
          <w:rFonts w:ascii="Times New Roman"/>
          <w:szCs w:val="26"/>
          <w:highlight w:val="white"/>
          <w:lang w:eastAsia="zh-TW"/>
        </w:rPr>
        <w:t>在</w:t>
      </w:r>
      <w:r w:rsidR="006910DF" w:rsidRPr="0037164B">
        <w:rPr>
          <w:highlight w:val="white"/>
        </w:rPr>
        <w:t>電動車維修零配件產品與服務及充電基礎設施尋求投資機會。</w:t>
      </w:r>
    </w:p>
    <w:p w:rsidR="006910DF" w:rsidRPr="0037164B" w:rsidRDefault="006910DF" w:rsidP="00DD5C69">
      <w:pPr>
        <w:pStyle w:val="a4"/>
        <w:spacing w:before="514" w:after="771"/>
      </w:pPr>
      <w:r w:rsidRPr="0037164B">
        <w:rPr>
          <w:lang w:eastAsia="zh-TW"/>
        </w:rPr>
        <w:br w:type="page"/>
      </w:r>
      <w:r w:rsidRPr="0037164B">
        <w:lastRenderedPageBreak/>
        <w:t>第肆</w:t>
      </w:r>
      <w:r w:rsidR="00EF7499" w:rsidRPr="0037164B">
        <w:t xml:space="preserve">章　</w:t>
      </w:r>
      <w:r w:rsidRPr="0037164B">
        <w:t>投資法令及程序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2E7931">
      <w:pPr>
        <w:ind w:firstLine="472"/>
      </w:pPr>
      <w:r w:rsidRPr="0037164B">
        <w:t>夏威夷州主要投資法令為</w:t>
      </w:r>
      <w:r w:rsidRPr="0037164B">
        <w:t>Hawaii Business Corporation Act</w:t>
      </w:r>
      <w:r w:rsidRPr="0037164B">
        <w:t>，詳細法條可洽夏威夷州商業暨消費事務廳的商業登記處（</w:t>
      </w:r>
      <w:r w:rsidRPr="0037164B">
        <w:t>Business Registration Division</w:t>
      </w:r>
      <w:r w:rsidRPr="0037164B">
        <w:t>）。</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D85CB9" w:rsidP="00D85CB9">
      <w:pPr>
        <w:pStyle w:val="af1"/>
        <w:ind w:left="945" w:hanging="709"/>
      </w:pPr>
      <w:r w:rsidRPr="0037164B">
        <w:t>（一）</w:t>
      </w:r>
      <w:r w:rsidR="006910DF" w:rsidRPr="0037164B">
        <w:t>在夏威夷州設立公司企業，須完成下列基本事項</w:t>
      </w:r>
    </w:p>
    <w:p w:rsidR="006910DF" w:rsidRPr="0037164B" w:rsidRDefault="00EF7499" w:rsidP="00EF7499">
      <w:pPr>
        <w:pStyle w:val="af6"/>
        <w:ind w:left="1417" w:hanging="472"/>
      </w:pPr>
      <w:r w:rsidRPr="0037164B">
        <w:t>１、</w:t>
      </w:r>
      <w:r w:rsidR="006910DF" w:rsidRPr="0037164B">
        <w:t>營業稅執照（</w:t>
      </w:r>
      <w:r w:rsidR="006910DF" w:rsidRPr="0037164B">
        <w:t>General Excise Tax License</w:t>
      </w:r>
      <w:r w:rsidR="006910DF" w:rsidRPr="0037164B">
        <w:t>）。</w:t>
      </w:r>
    </w:p>
    <w:p w:rsidR="006910DF" w:rsidRPr="0037164B" w:rsidRDefault="00EF7499" w:rsidP="00EF7499">
      <w:pPr>
        <w:pStyle w:val="af6"/>
        <w:ind w:left="1417" w:hanging="472"/>
      </w:pPr>
      <w:r w:rsidRPr="0037164B">
        <w:t>２、</w:t>
      </w:r>
      <w:r w:rsidR="006910DF" w:rsidRPr="0037164B">
        <w:t>營業登記（</w:t>
      </w:r>
      <w:r w:rsidR="006910DF" w:rsidRPr="0037164B">
        <w:t>Registration of Business</w:t>
      </w:r>
      <w:r w:rsidR="006910DF" w:rsidRPr="0037164B">
        <w:t>）。</w:t>
      </w:r>
    </w:p>
    <w:p w:rsidR="006910DF" w:rsidRPr="0037164B" w:rsidRDefault="00EF7499" w:rsidP="00EF7499">
      <w:pPr>
        <w:pStyle w:val="af6"/>
        <w:ind w:left="1417" w:hanging="472"/>
      </w:pPr>
      <w:r w:rsidRPr="0037164B">
        <w:t>３、</w:t>
      </w:r>
      <w:r w:rsidR="006910DF" w:rsidRPr="0037164B">
        <w:t>專業及職業執照（</w:t>
      </w:r>
      <w:r w:rsidR="006910DF" w:rsidRPr="0037164B">
        <w:t>Professional and Vocational Licensing</w:t>
      </w:r>
      <w:r w:rsidR="006910DF" w:rsidRPr="0037164B">
        <w:t>）</w:t>
      </w:r>
    </w:p>
    <w:p w:rsidR="006910DF" w:rsidRPr="0037164B" w:rsidRDefault="006910DF" w:rsidP="002E7931">
      <w:pPr>
        <w:pStyle w:val="af6"/>
        <w:ind w:left="1417" w:hanging="472"/>
      </w:pPr>
      <w:r w:rsidRPr="0037164B">
        <w:t>４、有義務報告勞工情況（</w:t>
      </w:r>
      <w:r w:rsidRPr="0037164B">
        <w:t>Employer reporting obligations</w:t>
      </w:r>
      <w:r w:rsidRPr="0037164B">
        <w:t>）。</w:t>
      </w:r>
    </w:p>
    <w:p w:rsidR="006910DF" w:rsidRPr="0037164B" w:rsidRDefault="00D85CB9" w:rsidP="00D85CB9">
      <w:pPr>
        <w:pStyle w:val="af1"/>
        <w:ind w:left="945" w:hanging="709"/>
      </w:pPr>
      <w:r w:rsidRPr="0037164B">
        <w:t>（二）</w:t>
      </w:r>
      <w:r w:rsidR="006910DF" w:rsidRPr="0037164B">
        <w:t>有關設立企業之疑問及詳細步驟，可洽詢下列單位</w:t>
      </w:r>
    </w:p>
    <w:p w:rsidR="006910DF" w:rsidRPr="0037164B" w:rsidRDefault="006910DF" w:rsidP="002E7931">
      <w:pPr>
        <w:pStyle w:val="af1"/>
        <w:ind w:left="945" w:hanging="709"/>
      </w:pPr>
      <w:r w:rsidRPr="0037164B">
        <w:tab/>
        <w:t>Business Action Center</w:t>
      </w:r>
    </w:p>
    <w:p w:rsidR="006910DF" w:rsidRPr="0037164B" w:rsidRDefault="006910DF" w:rsidP="002E7931">
      <w:pPr>
        <w:pStyle w:val="af1"/>
        <w:ind w:left="945" w:hanging="709"/>
      </w:pPr>
      <w:r w:rsidRPr="0037164B">
        <w:tab/>
        <w:t>1130 North Nimitz Highway</w:t>
      </w:r>
      <w:r w:rsidRPr="0037164B">
        <w:t>，</w:t>
      </w:r>
      <w:r w:rsidRPr="0037164B">
        <w:t>Second Level, Suite A-220</w:t>
      </w:r>
    </w:p>
    <w:p w:rsidR="006910DF" w:rsidRPr="0037164B" w:rsidRDefault="006910DF" w:rsidP="002E7931">
      <w:pPr>
        <w:pStyle w:val="af1"/>
        <w:ind w:left="945" w:hanging="709"/>
      </w:pPr>
      <w:r w:rsidRPr="0037164B">
        <w:tab/>
        <w:t>Honolulu, Hawaii 96817</w:t>
      </w:r>
    </w:p>
    <w:p w:rsidR="006910DF" w:rsidRPr="0037164B" w:rsidRDefault="006910DF" w:rsidP="002E7931">
      <w:pPr>
        <w:pStyle w:val="af1"/>
        <w:ind w:left="945" w:hanging="709"/>
      </w:pPr>
      <w:r w:rsidRPr="0037164B">
        <w:tab/>
        <w:t>Tel</w:t>
      </w:r>
      <w:r w:rsidRPr="0037164B">
        <w:t>：（</w:t>
      </w:r>
      <w:r w:rsidRPr="0037164B">
        <w:t>808</w:t>
      </w:r>
      <w:r w:rsidRPr="0037164B">
        <w:t>）</w:t>
      </w:r>
      <w:r w:rsidRPr="0037164B">
        <w:t>586-2545</w:t>
      </w:r>
    </w:p>
    <w:p w:rsidR="006910DF" w:rsidRPr="0037164B" w:rsidRDefault="006910DF" w:rsidP="002E7931">
      <w:pPr>
        <w:pStyle w:val="af1"/>
        <w:ind w:left="945" w:hanging="709"/>
      </w:pPr>
      <w:r w:rsidRPr="0037164B">
        <w:tab/>
        <w:t xml:space="preserve">Email: </w:t>
      </w:r>
      <w:hyperlink r:id="rId30">
        <w:r w:rsidRPr="0037164B">
          <w:t>bac@dcca.hawaii.gov</w:t>
        </w:r>
      </w:hyperlink>
    </w:p>
    <w:p w:rsidR="006910DF" w:rsidRPr="0037164B" w:rsidRDefault="006910DF" w:rsidP="002E7931">
      <w:pPr>
        <w:pStyle w:val="af1"/>
        <w:ind w:left="945" w:hanging="709"/>
      </w:pPr>
      <w:r w:rsidRPr="0037164B">
        <w:tab/>
        <w:t>http://invest.hawaii.gov/business/</w:t>
      </w:r>
      <w:r w:rsidRPr="0037164B">
        <w:tab/>
        <w:t>http://cca.hawaii.gov/bac/steps-to-starting-a-business/</w:t>
      </w:r>
    </w:p>
    <w:p w:rsidR="002E7931" w:rsidRPr="0037164B" w:rsidRDefault="002E7931">
      <w:pPr>
        <w:widowControl/>
        <w:overflowPunct/>
        <w:autoSpaceDE/>
        <w:autoSpaceDN/>
        <w:ind w:firstLineChars="0" w:firstLine="0"/>
        <w:jc w:val="left"/>
        <w:rPr>
          <w:rFonts w:ascii="華康粗明體" w:eastAsia="華康粗明體" w:hAnsi="標楷體"/>
          <w:sz w:val="32"/>
          <w:lang w:eastAsia="zh-TW"/>
        </w:rPr>
      </w:pPr>
      <w:r w:rsidRPr="0037164B">
        <w:br w:type="page"/>
      </w:r>
    </w:p>
    <w:p w:rsidR="006910DF" w:rsidRPr="0037164B" w:rsidRDefault="00224675" w:rsidP="00EF7499">
      <w:pPr>
        <w:pStyle w:val="a6"/>
        <w:spacing w:before="257" w:after="257"/>
        <w:ind w:left="632" w:hanging="632"/>
      </w:pPr>
      <w:r w:rsidRPr="0037164B">
        <w:lastRenderedPageBreak/>
        <w:t>三、</w:t>
      </w:r>
      <w:r w:rsidR="006910DF" w:rsidRPr="0037164B">
        <w:t>投資相關機關</w:t>
      </w:r>
    </w:p>
    <w:p w:rsidR="006910DF" w:rsidRPr="0037164B" w:rsidRDefault="006910DF" w:rsidP="002E7931">
      <w:pPr>
        <w:ind w:firstLine="472"/>
        <w:rPr>
          <w:lang w:eastAsia="zh-TW"/>
        </w:rPr>
      </w:pPr>
      <w:r w:rsidRPr="0037164B">
        <w:rPr>
          <w:lang w:eastAsia="zh-TW"/>
        </w:rPr>
        <w:t>夏威夷州商業經濟發展暨旅遊廳</w:t>
      </w:r>
    </w:p>
    <w:p w:rsidR="006910DF" w:rsidRPr="0037164B" w:rsidRDefault="006910DF" w:rsidP="002E7931">
      <w:pPr>
        <w:ind w:firstLine="472"/>
      </w:pPr>
      <w:r w:rsidRPr="0037164B">
        <w:rPr>
          <w:rFonts w:eastAsia="Cambria"/>
        </w:rPr>
        <w:t>Department of Business, Economic Development &amp; Tourism</w:t>
      </w:r>
    </w:p>
    <w:p w:rsidR="006910DF" w:rsidRPr="0037164B" w:rsidRDefault="006910DF" w:rsidP="002E7931">
      <w:pPr>
        <w:ind w:firstLine="472"/>
      </w:pPr>
      <w:r w:rsidRPr="0037164B">
        <w:rPr>
          <w:rFonts w:eastAsia="Cambria"/>
        </w:rPr>
        <w:t>1 Capitol District Building, 5th Floor, 250 S. Hotel Street, Honolulu, HI  96813</w:t>
      </w:r>
    </w:p>
    <w:p w:rsidR="006910DF" w:rsidRPr="0037164B" w:rsidRDefault="006910DF" w:rsidP="002E7931">
      <w:pPr>
        <w:ind w:firstLine="472"/>
      </w:pPr>
      <w:r w:rsidRPr="0037164B">
        <w:t>Tel</w:t>
      </w:r>
      <w:r w:rsidRPr="0037164B">
        <w:t>：</w:t>
      </w:r>
      <w:r w:rsidRPr="0037164B">
        <w:t>1- 808-5862355</w:t>
      </w:r>
    </w:p>
    <w:p w:rsidR="006910DF" w:rsidRPr="0037164B" w:rsidRDefault="006910DF" w:rsidP="002E7931">
      <w:pPr>
        <w:ind w:firstLine="472"/>
      </w:pPr>
      <w:r w:rsidRPr="0037164B">
        <w:t>Fax</w:t>
      </w:r>
      <w:r w:rsidRPr="0037164B">
        <w:t>：</w:t>
      </w:r>
      <w:r w:rsidRPr="0037164B">
        <w:t>1- 808-5872377</w:t>
      </w:r>
    </w:p>
    <w:p w:rsidR="006910DF" w:rsidRPr="0037164B" w:rsidRDefault="006910DF" w:rsidP="002E7931">
      <w:pPr>
        <w:ind w:firstLine="472"/>
      </w:pPr>
      <w:r w:rsidRPr="0037164B">
        <w:rPr>
          <w:rFonts w:eastAsia="Cambria"/>
        </w:rPr>
        <w:t>http://dbedt.hawaii.gov/</w:t>
      </w:r>
    </w:p>
    <w:p w:rsidR="006910DF" w:rsidRPr="0037164B" w:rsidRDefault="00224675" w:rsidP="00EF7499">
      <w:pPr>
        <w:pStyle w:val="a6"/>
        <w:spacing w:before="257" w:after="257"/>
        <w:ind w:left="632" w:hanging="632"/>
      </w:pPr>
      <w:r w:rsidRPr="0037164B">
        <w:t>四、</w:t>
      </w:r>
      <w:r w:rsidR="006910DF" w:rsidRPr="0037164B">
        <w:t>投資獎勵措施</w:t>
      </w:r>
    </w:p>
    <w:p w:rsidR="006910DF" w:rsidRPr="0037164B" w:rsidRDefault="00D85CB9" w:rsidP="00D85CB9">
      <w:pPr>
        <w:pStyle w:val="af1"/>
        <w:ind w:left="945" w:hanging="709"/>
      </w:pPr>
      <w:r w:rsidRPr="0037164B">
        <w:t>（一）</w:t>
      </w:r>
      <w:r w:rsidR="006910DF" w:rsidRPr="0037164B">
        <w:t>賦稅上的獎勵措施</w:t>
      </w:r>
      <w:r w:rsidR="006910DF" w:rsidRPr="0037164B">
        <w:t xml:space="preserve"> </w:t>
      </w:r>
    </w:p>
    <w:p w:rsidR="006910DF" w:rsidRPr="0037164B" w:rsidRDefault="00EF7499" w:rsidP="00EF7499">
      <w:pPr>
        <w:pStyle w:val="af6"/>
        <w:ind w:left="1417" w:hanging="472"/>
      </w:pPr>
      <w:r w:rsidRPr="0037164B">
        <w:t>１、</w:t>
      </w:r>
      <w:r w:rsidR="006910DF" w:rsidRPr="0037164B">
        <w:t>沒有個人財產稅。</w:t>
      </w:r>
    </w:p>
    <w:p w:rsidR="006910DF" w:rsidRPr="0037164B" w:rsidRDefault="00EF7499" w:rsidP="00EF7499">
      <w:pPr>
        <w:pStyle w:val="af6"/>
        <w:ind w:left="1417" w:hanging="472"/>
      </w:pPr>
      <w:r w:rsidRPr="0037164B">
        <w:t>２、</w:t>
      </w:r>
      <w:r w:rsidR="006910DF" w:rsidRPr="0037164B">
        <w:t>較低的企業所得稅。</w:t>
      </w:r>
    </w:p>
    <w:p w:rsidR="006910DF" w:rsidRPr="0037164B" w:rsidRDefault="00EF7499" w:rsidP="00EF7499">
      <w:pPr>
        <w:pStyle w:val="af6"/>
        <w:ind w:left="1417" w:hanging="472"/>
      </w:pPr>
      <w:r w:rsidRPr="0037164B">
        <w:t>３、</w:t>
      </w:r>
      <w:r w:rsidR="006910DF" w:rsidRPr="0037164B">
        <w:t>在購買資本財產品如機器及儀器上有抵稅額。</w:t>
      </w:r>
    </w:p>
    <w:p w:rsidR="006910DF" w:rsidRPr="0037164B" w:rsidRDefault="006910DF" w:rsidP="002E7931">
      <w:pPr>
        <w:pStyle w:val="af6"/>
        <w:ind w:left="1417" w:hanging="472"/>
      </w:pPr>
      <w:r w:rsidRPr="0037164B">
        <w:t>４、銷售外州產品的收入不課徵州稅。</w:t>
      </w:r>
    </w:p>
    <w:p w:rsidR="006910DF" w:rsidRPr="0037164B" w:rsidRDefault="006910DF" w:rsidP="002E7931">
      <w:pPr>
        <w:pStyle w:val="af6"/>
        <w:ind w:left="1417" w:hanging="472"/>
      </w:pPr>
      <w:r w:rsidRPr="0037164B">
        <w:t>５、沒有股票交易稅（</w:t>
      </w:r>
      <w:r w:rsidRPr="0037164B">
        <w:t>stock transfer tax</w:t>
      </w:r>
      <w:r w:rsidRPr="0037164B">
        <w:t>）。</w:t>
      </w:r>
    </w:p>
    <w:p w:rsidR="006910DF" w:rsidRPr="0037164B" w:rsidRDefault="006910DF" w:rsidP="002E7931">
      <w:pPr>
        <w:pStyle w:val="af6"/>
        <w:ind w:left="1417" w:hanging="472"/>
      </w:pPr>
      <w:r w:rsidRPr="0037164B">
        <w:t>６、沒有非公司稅（</w:t>
      </w:r>
      <w:r w:rsidRPr="0037164B">
        <w:t>unincorporated business tax</w:t>
      </w:r>
      <w:r w:rsidRPr="0037164B">
        <w:t>，如獨資或合夥企業）。</w:t>
      </w:r>
    </w:p>
    <w:p w:rsidR="006910DF" w:rsidRPr="0037164B" w:rsidRDefault="00D85CB9" w:rsidP="00D85CB9">
      <w:pPr>
        <w:pStyle w:val="af1"/>
        <w:ind w:left="945" w:hanging="709"/>
      </w:pPr>
      <w:r w:rsidRPr="0037164B">
        <w:t>（二）</w:t>
      </w:r>
      <w:r w:rsidR="006910DF" w:rsidRPr="0037164B">
        <w:t>企業區域計畫（</w:t>
      </w:r>
      <w:r w:rsidR="006910DF" w:rsidRPr="0037164B">
        <w:t>Enterprise Zone Program</w:t>
      </w:r>
      <w:r w:rsidR="006910DF" w:rsidRPr="0037164B">
        <w:t>）</w:t>
      </w:r>
    </w:p>
    <w:p w:rsidR="006910DF" w:rsidRPr="0037164B" w:rsidRDefault="006910DF" w:rsidP="002E7931">
      <w:pPr>
        <w:pStyle w:val="af3"/>
        <w:ind w:left="945" w:firstLine="472"/>
        <w:rPr>
          <w:lang w:eastAsia="zh-TW"/>
        </w:rPr>
      </w:pPr>
      <w:r w:rsidRPr="0037164B">
        <w:rPr>
          <w:lang w:eastAsia="zh-TW"/>
        </w:rPr>
        <w:t>為刺激特定地區行業之商業活動所規劃。目前有</w:t>
      </w:r>
      <w:r w:rsidRPr="0037164B">
        <w:rPr>
          <w:lang w:eastAsia="zh-TW"/>
        </w:rPr>
        <w:t>20</w:t>
      </w:r>
      <w:r w:rsidRPr="0037164B">
        <w:rPr>
          <w:lang w:eastAsia="zh-TW"/>
        </w:rPr>
        <w:t>個區域。具資格的企業可免除夏威夷州的一般營業稅（</w:t>
      </w:r>
      <w:r w:rsidRPr="0037164B">
        <w:rPr>
          <w:lang w:eastAsia="zh-TW"/>
        </w:rPr>
        <w:t>GET</w:t>
      </w:r>
      <w:r w:rsidRPr="0037164B">
        <w:rPr>
          <w:lang w:eastAsia="zh-TW"/>
        </w:rPr>
        <w:t>），並且可於第一年免除</w:t>
      </w:r>
      <w:r w:rsidRPr="0037164B">
        <w:rPr>
          <w:lang w:eastAsia="zh-TW"/>
        </w:rPr>
        <w:t>80%</w:t>
      </w:r>
      <w:r w:rsidRPr="0037164B">
        <w:rPr>
          <w:lang w:eastAsia="zh-TW"/>
        </w:rPr>
        <w:t>的州及地方所得稅（至多可連續減免</w:t>
      </w:r>
      <w:r w:rsidRPr="0037164B">
        <w:rPr>
          <w:lang w:eastAsia="zh-TW"/>
        </w:rPr>
        <w:t>7</w:t>
      </w:r>
      <w:r w:rsidRPr="0037164B">
        <w:rPr>
          <w:lang w:eastAsia="zh-TW"/>
        </w:rPr>
        <w:t>年，每年減免比例減少</w:t>
      </w:r>
      <w:r w:rsidRPr="0037164B">
        <w:rPr>
          <w:lang w:eastAsia="zh-TW"/>
        </w:rPr>
        <w:t>10%</w:t>
      </w:r>
      <w:r w:rsidRPr="0037164B">
        <w:rPr>
          <w:lang w:eastAsia="zh-TW"/>
        </w:rPr>
        <w:t>）；另外</w:t>
      </w:r>
      <w:r w:rsidRPr="0037164B">
        <w:rPr>
          <w:lang w:eastAsia="zh-TW"/>
        </w:rPr>
        <w:t>80%</w:t>
      </w:r>
      <w:r w:rsidRPr="0037164B">
        <w:rPr>
          <w:lang w:eastAsia="zh-TW"/>
        </w:rPr>
        <w:t>的失業保險費用可作為所得稅扣除額（至多可連續扣除</w:t>
      </w:r>
      <w:r w:rsidRPr="0037164B">
        <w:rPr>
          <w:lang w:eastAsia="zh-TW"/>
        </w:rPr>
        <w:t>7</w:t>
      </w:r>
      <w:r w:rsidRPr="0037164B">
        <w:rPr>
          <w:lang w:eastAsia="zh-TW"/>
        </w:rPr>
        <w:t>年，每年比例減少</w:t>
      </w:r>
      <w:r w:rsidRPr="0037164B">
        <w:rPr>
          <w:lang w:eastAsia="zh-TW"/>
        </w:rPr>
        <w:t>10%</w:t>
      </w:r>
      <w:r w:rsidRPr="0037164B">
        <w:rPr>
          <w:lang w:eastAsia="zh-TW"/>
        </w:rPr>
        <w:t>）。幫企業區域內註冊企業完成工作，有執照的工程或工程交易承包商也可免除</w:t>
      </w:r>
      <w:r w:rsidRPr="0037164B">
        <w:rPr>
          <w:lang w:eastAsia="zh-TW"/>
        </w:rPr>
        <w:t>GET</w:t>
      </w:r>
      <w:r w:rsidRPr="0037164B">
        <w:rPr>
          <w:lang w:eastAsia="zh-TW"/>
        </w:rPr>
        <w:t>。</w:t>
      </w:r>
    </w:p>
    <w:p w:rsidR="006910DF" w:rsidRPr="0037164B" w:rsidRDefault="006910DF" w:rsidP="002E7931">
      <w:pPr>
        <w:pStyle w:val="af3"/>
        <w:ind w:left="945" w:firstLine="472"/>
        <w:rPr>
          <w:lang w:eastAsia="zh-TW"/>
        </w:rPr>
      </w:pPr>
      <w:r w:rsidRPr="0037164B">
        <w:rPr>
          <w:lang w:eastAsia="zh-TW"/>
        </w:rPr>
        <w:t>符合資格的行業包括：農產品加工業、一般製造業、批發及物流業、</w:t>
      </w:r>
      <w:r w:rsidRPr="0037164B">
        <w:rPr>
          <w:lang w:eastAsia="zh-TW"/>
        </w:rPr>
        <w:lastRenderedPageBreak/>
        <w:t>航空及海業維修保養、電信業、資訊業、醫療研究及臨床醫藥、國際企業人員及環境修復人員訓練計畫、生物科技研究開發及製造銷售、科技設備維修及保養、某些型態的客服中心、風力能源產業。</w:t>
      </w:r>
    </w:p>
    <w:p w:rsidR="006910DF" w:rsidRPr="0037164B" w:rsidRDefault="00D85CB9" w:rsidP="00D85CB9">
      <w:pPr>
        <w:pStyle w:val="af1"/>
        <w:ind w:left="945" w:hanging="709"/>
      </w:pPr>
      <w:r w:rsidRPr="0037164B">
        <w:t>（三）</w:t>
      </w:r>
      <w:r w:rsidR="006910DF" w:rsidRPr="0037164B">
        <w:t>夏威夷國際貿易區（</w:t>
      </w:r>
      <w:r w:rsidR="006910DF" w:rsidRPr="0037164B">
        <w:t>Hawaii Foreign Trade Zone</w:t>
      </w:r>
      <w:r w:rsidR="00392400">
        <w:t>）</w:t>
      </w:r>
    </w:p>
    <w:p w:rsidR="006910DF" w:rsidRPr="0037164B" w:rsidRDefault="006910DF" w:rsidP="002E7931">
      <w:pPr>
        <w:pStyle w:val="af3"/>
        <w:ind w:left="945" w:firstLine="472"/>
        <w:rPr>
          <w:lang w:eastAsia="zh-TW"/>
        </w:rPr>
      </w:pPr>
      <w:r w:rsidRPr="0037164B">
        <w:rPr>
          <w:lang w:eastAsia="zh-TW"/>
        </w:rPr>
        <w:t>夏威夷州國際貿易區係屬於美國關稅領域之外，藉由關稅及配額減免，大幅降低區域內從事國際貿易業者營運成本。夏威夷州之外貿區係由商業經濟發展暨旅遊廳主管，旨在促進貿易及產業發展。該區域連絡名址：</w:t>
      </w:r>
    </w:p>
    <w:p w:rsidR="006910DF" w:rsidRPr="0037164B" w:rsidRDefault="006910DF" w:rsidP="002E7931">
      <w:pPr>
        <w:pStyle w:val="af1"/>
        <w:ind w:left="945" w:hanging="709"/>
      </w:pPr>
      <w:r w:rsidRPr="0037164B">
        <w:tab/>
        <w:t>Foreign Trade Zone #9, 521 Ala Moana, Pier 2, Honolulu, Hawaii 96813</w:t>
      </w:r>
    </w:p>
    <w:p w:rsidR="006910DF" w:rsidRPr="0037164B" w:rsidRDefault="006910DF" w:rsidP="002E7931">
      <w:pPr>
        <w:pStyle w:val="af1"/>
        <w:ind w:left="945" w:hanging="709"/>
      </w:pPr>
      <w:r w:rsidRPr="0037164B">
        <w:tab/>
        <w:t>Tel :</w:t>
      </w:r>
      <w:r w:rsidRPr="0037164B">
        <w:t>（</w:t>
      </w:r>
      <w:r w:rsidRPr="0037164B">
        <w:t>808</w:t>
      </w:r>
      <w:r w:rsidRPr="0037164B">
        <w:t>）</w:t>
      </w:r>
      <w:r w:rsidRPr="0037164B">
        <w:t>586-2507</w:t>
      </w:r>
      <w:r w:rsidRPr="0037164B">
        <w:t>；</w:t>
      </w:r>
      <w:r w:rsidRPr="0037164B">
        <w:t>Fax :</w:t>
      </w:r>
      <w:r w:rsidRPr="0037164B">
        <w:t>（</w:t>
      </w:r>
      <w:r w:rsidRPr="0037164B">
        <w:t>808</w:t>
      </w:r>
      <w:r w:rsidRPr="0037164B">
        <w:t>）</w:t>
      </w:r>
      <w:r w:rsidRPr="0037164B">
        <w:t>586-2512</w:t>
      </w:r>
    </w:p>
    <w:p w:rsidR="006910DF" w:rsidRPr="0037164B" w:rsidRDefault="006910DF" w:rsidP="002E7931">
      <w:pPr>
        <w:pStyle w:val="af1"/>
        <w:ind w:left="945" w:hanging="709"/>
        <w:rPr>
          <w:lang w:eastAsia="zh-CN"/>
        </w:rPr>
      </w:pPr>
      <w:r w:rsidRPr="0037164B">
        <w:tab/>
      </w:r>
      <w:r w:rsidRPr="0037164B">
        <w:rPr>
          <w:lang w:eastAsia="zh-CN"/>
        </w:rPr>
        <w:t>Email : administration@ftz9.org</w:t>
      </w:r>
    </w:p>
    <w:p w:rsidR="006910DF" w:rsidRPr="0037164B" w:rsidRDefault="00D85CB9" w:rsidP="00D85CB9">
      <w:pPr>
        <w:pStyle w:val="af1"/>
        <w:ind w:left="945" w:hanging="709"/>
      </w:pPr>
      <w:r w:rsidRPr="0037164B">
        <w:t>（四）</w:t>
      </w:r>
      <w:r w:rsidR="006910DF" w:rsidRPr="0037164B">
        <w:t>雇員及訓練基金計畫（</w:t>
      </w:r>
      <w:r w:rsidR="006910DF" w:rsidRPr="0037164B">
        <w:t>Employment and Training Fund Program</w:t>
      </w:r>
      <w:r w:rsidR="006910DF" w:rsidRPr="0037164B">
        <w:t>）</w:t>
      </w:r>
    </w:p>
    <w:p w:rsidR="006910DF" w:rsidRPr="0037164B" w:rsidRDefault="006910DF" w:rsidP="002E7931">
      <w:pPr>
        <w:pStyle w:val="af3"/>
        <w:ind w:left="945" w:firstLine="472"/>
        <w:rPr>
          <w:lang w:eastAsia="zh-TW"/>
        </w:rPr>
      </w:pPr>
      <w:r w:rsidRPr="0037164B">
        <w:rPr>
          <w:lang w:eastAsia="zh-TW"/>
        </w:rPr>
        <w:t>夏威夷州在</w:t>
      </w:r>
      <w:r w:rsidRPr="0037164B">
        <w:rPr>
          <w:lang w:eastAsia="zh-TW"/>
        </w:rPr>
        <w:t>1991</w:t>
      </w:r>
      <w:r w:rsidRPr="0037164B">
        <w:rPr>
          <w:lang w:eastAsia="zh-TW"/>
        </w:rPr>
        <w:t>年通過第</w:t>
      </w:r>
      <w:r w:rsidRPr="0037164B">
        <w:rPr>
          <w:lang w:eastAsia="zh-TW"/>
        </w:rPr>
        <w:t>68</w:t>
      </w:r>
      <w:r w:rsidRPr="0037164B">
        <w:rPr>
          <w:lang w:eastAsia="zh-TW"/>
        </w:rPr>
        <w:t>號法案，設立僱用及訓練基金，該項基金係供改善夏威夷州民的長期受僱能力及工作技能，可提供個人及雇工商業專項訓練、升級訓練、新的職業技巧訓練、管理能力訓練等。</w:t>
      </w:r>
    </w:p>
    <w:p w:rsidR="006910DF" w:rsidRPr="0037164B" w:rsidRDefault="00D85CB9" w:rsidP="00D85CB9">
      <w:pPr>
        <w:pStyle w:val="af1"/>
        <w:ind w:left="945" w:hanging="709"/>
      </w:pPr>
      <w:r w:rsidRPr="0037164B">
        <w:t>（五）</w:t>
      </w:r>
      <w:r w:rsidR="006910DF" w:rsidRPr="0037164B">
        <w:t>社區經濟發展計畫（</w:t>
      </w:r>
      <w:r w:rsidR="006910DF" w:rsidRPr="0037164B">
        <w:t>Community-Based Economic Development</w:t>
      </w:r>
      <w:r w:rsidR="006910DF" w:rsidRPr="0037164B">
        <w:t>）</w:t>
      </w:r>
    </w:p>
    <w:p w:rsidR="006910DF" w:rsidRPr="0037164B" w:rsidRDefault="006910DF" w:rsidP="002E7931">
      <w:pPr>
        <w:pStyle w:val="af3"/>
        <w:ind w:left="945" w:firstLine="472"/>
        <w:rPr>
          <w:lang w:eastAsia="zh-TW"/>
        </w:rPr>
      </w:pPr>
      <w:r w:rsidRPr="0037164B">
        <w:rPr>
          <w:lang w:eastAsia="zh-TW"/>
        </w:rPr>
        <w:t>為促進低收入或高失業率區域經濟發展及創造工作機會，社區經濟發展計畫可對符合資格者提供貸款、經費補助或技術協助，以促進社區經濟發展。詳細資料可參考：</w:t>
      </w:r>
      <w:hyperlink r:id="rId31">
        <w:r w:rsidRPr="0037164B">
          <w:rPr>
            <w:lang w:eastAsia="zh-TW"/>
          </w:rPr>
          <w:t>http://invest.hawaii.gov/business/cbed</w:t>
        </w:r>
      </w:hyperlink>
      <w:r w:rsidR="002E7931" w:rsidRPr="0037164B">
        <w:rPr>
          <w:lang w:eastAsia="zh-TW"/>
        </w:rPr>
        <w:t>。</w:t>
      </w:r>
    </w:p>
    <w:p w:rsidR="006910DF" w:rsidRPr="0037164B" w:rsidRDefault="006910DF" w:rsidP="006910DF">
      <w:pPr>
        <w:ind w:left="993" w:firstLine="472"/>
        <w:rPr>
          <w:lang w:eastAsia="zh-TW"/>
        </w:rPr>
      </w:pPr>
    </w:p>
    <w:p w:rsidR="006910DF" w:rsidRPr="0037164B" w:rsidRDefault="006910DF" w:rsidP="006910DF">
      <w:pPr>
        <w:ind w:left="425" w:firstLine="472"/>
        <w:rPr>
          <w:rFonts w:ascii="Gungsuh" w:eastAsia="Gungsuh" w:hAnsi="Gungsuh" w:cs="Gungsuh"/>
          <w:lang w:eastAsia="zh-TW"/>
        </w:rPr>
      </w:pP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2E7931">
      <w:pPr>
        <w:pStyle w:val="af1"/>
        <w:ind w:left="945" w:hanging="709"/>
      </w:pPr>
      <w:r w:rsidRPr="0037164B">
        <w:t>（一）</w:t>
      </w:r>
      <w:r w:rsidR="006910DF" w:rsidRPr="0037164B">
        <w:t>公司稅：營業收入</w:t>
      </w:r>
      <w:r w:rsidR="006910DF" w:rsidRPr="0037164B">
        <w:t>25,000</w:t>
      </w:r>
      <w:r w:rsidR="006910DF" w:rsidRPr="0037164B">
        <w:t>美元以下其公司稅為</w:t>
      </w:r>
      <w:r w:rsidR="006910DF" w:rsidRPr="0037164B">
        <w:t>4.4%</w:t>
      </w:r>
      <w:r w:rsidR="006910DF" w:rsidRPr="0037164B">
        <w:t>；</w:t>
      </w:r>
      <w:r w:rsidR="006910DF" w:rsidRPr="0037164B">
        <w:t>100,000</w:t>
      </w:r>
      <w:r w:rsidR="006910DF" w:rsidRPr="0037164B">
        <w:t>美元以下者為</w:t>
      </w:r>
      <w:r w:rsidR="006910DF" w:rsidRPr="0037164B">
        <w:t>5.4%</w:t>
      </w:r>
      <w:r w:rsidR="006910DF" w:rsidRPr="0037164B">
        <w:t>，超過</w:t>
      </w:r>
      <w:r w:rsidR="006910DF" w:rsidRPr="0037164B">
        <w:t>100,000</w:t>
      </w:r>
      <w:r w:rsidR="006910DF" w:rsidRPr="0037164B">
        <w:t>美元者為</w:t>
      </w:r>
      <w:r w:rsidR="006910DF" w:rsidRPr="0037164B">
        <w:t>6.4%</w:t>
      </w:r>
      <w:r w:rsidR="006910DF" w:rsidRPr="0037164B">
        <w:t>。製造商、批發商、工廠主人、罐頭業者及罐頭製造商等課總收入的</w:t>
      </w:r>
      <w:r w:rsidR="006910DF" w:rsidRPr="0037164B">
        <w:t>0.5%</w:t>
      </w:r>
      <w:r w:rsidR="006910DF" w:rsidRPr="0037164B">
        <w:t>，保險經紀商課</w:t>
      </w:r>
      <w:r w:rsidR="006910DF" w:rsidRPr="0037164B">
        <w:t>1.5%</w:t>
      </w:r>
      <w:r w:rsidR="006910DF" w:rsidRPr="0037164B">
        <w:t>，金融機構課</w:t>
      </w:r>
      <w:r w:rsidR="006910DF" w:rsidRPr="0037164B">
        <w:t>7.92%</w:t>
      </w:r>
      <w:r w:rsidR="006910DF" w:rsidRPr="0037164B">
        <w:t>。</w:t>
      </w:r>
    </w:p>
    <w:p w:rsidR="006910DF" w:rsidRPr="0037164B" w:rsidRDefault="00D85CB9" w:rsidP="002E7931">
      <w:pPr>
        <w:pStyle w:val="af1"/>
        <w:ind w:left="945" w:hanging="709"/>
      </w:pPr>
      <w:r w:rsidRPr="0037164B">
        <w:t>（二）</w:t>
      </w:r>
      <w:r w:rsidR="006910DF" w:rsidRPr="0037164B">
        <w:t>個人所得稅：</w:t>
      </w:r>
      <w:r w:rsidR="006910DF" w:rsidRPr="0037164B">
        <w:t>1.4%~11%</w:t>
      </w:r>
      <w:r w:rsidR="006910DF" w:rsidRPr="0037164B">
        <w:t>不等。</w:t>
      </w:r>
    </w:p>
    <w:p w:rsidR="006910DF" w:rsidRPr="0037164B" w:rsidRDefault="00D85CB9" w:rsidP="002E7931">
      <w:pPr>
        <w:pStyle w:val="af1"/>
        <w:ind w:left="945" w:hanging="709"/>
      </w:pPr>
      <w:r w:rsidRPr="0037164B">
        <w:t>（三）</w:t>
      </w:r>
      <w:r w:rsidR="006910DF" w:rsidRPr="0037164B">
        <w:t>營業稅（</w:t>
      </w:r>
      <w:r w:rsidR="006910DF" w:rsidRPr="0037164B">
        <w:t>General Excise Tax</w:t>
      </w:r>
      <w:r w:rsidR="006910DF" w:rsidRPr="0037164B">
        <w:t>）：夏威夷沒有銷售稅，而是課徵與銷售稅性質類似之營業稅，保險業</w:t>
      </w:r>
      <w:r w:rsidR="006910DF" w:rsidRPr="0037164B">
        <w:t>GET</w:t>
      </w:r>
      <w:r w:rsidR="006910DF" w:rsidRPr="0037164B">
        <w:t>為</w:t>
      </w:r>
      <w:r w:rsidR="006910DF" w:rsidRPr="0037164B">
        <w:t>0.15%</w:t>
      </w:r>
      <w:r w:rsidR="006910DF" w:rsidRPr="0037164B">
        <w:t>，批發、製造、生產、提供批發服務等為</w:t>
      </w:r>
      <w:r w:rsidR="006910DF" w:rsidRPr="0037164B">
        <w:t>0.5%</w:t>
      </w:r>
      <w:r w:rsidR="006910DF" w:rsidRPr="0037164B">
        <w:t>，其餘如零售與服務、租賃、不動產租賃、營造業等業別為</w:t>
      </w:r>
      <w:r w:rsidR="006910DF" w:rsidRPr="0037164B">
        <w:t>4%~4.5%</w:t>
      </w:r>
      <w:r w:rsidR="006910DF" w:rsidRPr="0037164B">
        <w:t>（視所在地區而定，如</w:t>
      </w:r>
      <w:r w:rsidR="006910DF" w:rsidRPr="0037164B">
        <w:t>hololulu</w:t>
      </w:r>
      <w:r w:rsidR="006910DF" w:rsidRPr="0037164B">
        <w:t>加徵</w:t>
      </w:r>
      <w:r w:rsidR="006910DF" w:rsidRPr="0037164B">
        <w:t>0.5%</w:t>
      </w:r>
      <w:r w:rsidR="006910DF" w:rsidRPr="0037164B">
        <w:t>之地方稅）。</w:t>
      </w:r>
    </w:p>
    <w:p w:rsidR="006910DF" w:rsidRPr="0037164B" w:rsidRDefault="00D85CB9" w:rsidP="002E7931">
      <w:pPr>
        <w:pStyle w:val="af1"/>
        <w:ind w:left="945" w:hanging="709"/>
      </w:pPr>
      <w:r w:rsidRPr="0037164B">
        <w:t>（四）</w:t>
      </w:r>
      <w:r w:rsidR="006910DF" w:rsidRPr="0037164B">
        <w:t>財產稅</w:t>
      </w:r>
      <w:r w:rsidR="006910DF" w:rsidRPr="0037164B">
        <w:rPr>
          <w:rFonts w:hint="eastAsia"/>
        </w:rPr>
        <w:t>（</w:t>
      </w:r>
      <w:r w:rsidR="006910DF" w:rsidRPr="0037164B">
        <w:t>Property Tax</w:t>
      </w:r>
      <w:r w:rsidR="006910DF" w:rsidRPr="0037164B">
        <w:rPr>
          <w:rFonts w:hint="eastAsia"/>
        </w:rPr>
        <w:t>）</w:t>
      </w:r>
      <w:r w:rsidR="006910DF" w:rsidRPr="0037164B">
        <w:t>：夏威夷財產稅依不同郡縣及不同用途課徵</w:t>
      </w:r>
      <w:r w:rsidR="006910DF" w:rsidRPr="0037164B">
        <w:t>0.35%</w:t>
      </w:r>
      <w:r w:rsidR="006910DF" w:rsidRPr="0037164B">
        <w:t>至</w:t>
      </w:r>
      <w:r w:rsidR="006910DF" w:rsidRPr="0037164B">
        <w:t>0.144%</w:t>
      </w:r>
      <w:r w:rsidR="006910DF" w:rsidRPr="0037164B">
        <w:t>不等的稅。夏威夷不課徵個人財產稅</w:t>
      </w:r>
      <w:r w:rsidR="006910DF" w:rsidRPr="0037164B">
        <w:rPr>
          <w:rFonts w:hint="eastAsia"/>
        </w:rPr>
        <w:t>（</w:t>
      </w:r>
      <w:r w:rsidR="006910DF" w:rsidRPr="0037164B">
        <w:t>movable property</w:t>
      </w:r>
      <w:r w:rsidR="006910DF" w:rsidRPr="0037164B">
        <w:rPr>
          <w:rFonts w:hint="eastAsia"/>
        </w:rPr>
        <w:t>）</w:t>
      </w:r>
      <w:r w:rsidR="006910DF" w:rsidRPr="0037164B">
        <w:t>。</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2E7931">
      <w:pPr>
        <w:ind w:firstLine="472"/>
        <w:rPr>
          <w:lang w:eastAsia="zh-TW"/>
        </w:rPr>
      </w:pPr>
      <w:r w:rsidRPr="0037164B">
        <w:rPr>
          <w:lang w:eastAsia="zh-TW"/>
        </w:rPr>
        <w:t>美國為自由競爭資本主義市場經濟，金融制度完善，各州之間資金可自由移動。州政府無法建立外匯管制制度，或影響利率水準。外商貸款主要視其信用狀況與公司營運情形而定，並無特殊歧視待遇。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2E7931">
      <w:pPr>
        <w:ind w:firstLine="472"/>
        <w:rPr>
          <w:lang w:eastAsia="zh-TW"/>
        </w:rPr>
      </w:pPr>
      <w:r w:rsidRPr="0037164B">
        <w:rPr>
          <w:lang w:eastAsia="zh-TW"/>
        </w:rPr>
        <w:t>夏威夷州不斷建設改善各項交通及觀光旅遊基礎設施如旅館，以吸引更多外來觀光客。夏威夷觀光旅遊業是全世界最龐大、最成功的典範之一，也是促成夏威夷走向國際化的主要因素。</w:t>
      </w:r>
    </w:p>
    <w:p w:rsidR="006910DF" w:rsidRPr="0037164B" w:rsidRDefault="006910DF" w:rsidP="002E7931">
      <w:pPr>
        <w:ind w:firstLine="472"/>
        <w:rPr>
          <w:lang w:eastAsia="zh-TW"/>
        </w:rPr>
      </w:pPr>
      <w:r w:rsidRPr="0037164B">
        <w:t>夏威夷州係由島嶼所組成，空中交通非常重要，島嶼間航線以夏威夷航空及</w:t>
      </w:r>
      <w:r w:rsidRPr="0037164B">
        <w:t>Mukelele Airlines</w:t>
      </w:r>
      <w:r w:rsidRPr="0037164B">
        <w:t>為主。</w:t>
      </w:r>
      <w:r w:rsidRPr="0037164B">
        <w:rPr>
          <w:lang w:eastAsia="zh-TW"/>
        </w:rPr>
        <w:t>夏州生活成本高昂，稅賦亦較為繁重，能源費用居全美之冠，依據</w:t>
      </w:r>
      <w:r w:rsidRPr="0037164B">
        <w:rPr>
          <w:lang w:eastAsia="zh-TW"/>
        </w:rPr>
        <w:t>2019</w:t>
      </w:r>
      <w:r w:rsidRPr="0037164B">
        <w:rPr>
          <w:lang w:eastAsia="zh-TW"/>
        </w:rPr>
        <w:t>年</w:t>
      </w:r>
      <w:r w:rsidRPr="0037164B">
        <w:rPr>
          <w:lang w:eastAsia="zh-TW"/>
        </w:rPr>
        <w:t>Forbes</w:t>
      </w:r>
      <w:r w:rsidRPr="0037164B">
        <w:rPr>
          <w:lang w:eastAsia="zh-TW"/>
        </w:rPr>
        <w:t>報告，夏威夷州經商成本較全國高出</w:t>
      </w:r>
      <w:r w:rsidRPr="0037164B">
        <w:rPr>
          <w:lang w:eastAsia="zh-TW"/>
        </w:rPr>
        <w:t>23%</w:t>
      </w:r>
      <w:r w:rsidRPr="0037164B">
        <w:rPr>
          <w:lang w:eastAsia="zh-TW"/>
        </w:rPr>
        <w:t>，經商成本評比排名全美第</w:t>
      </w:r>
      <w:r w:rsidRPr="0037164B">
        <w:rPr>
          <w:lang w:eastAsia="zh-TW"/>
        </w:rPr>
        <w:t>50</w:t>
      </w:r>
      <w:r w:rsidRPr="0037164B">
        <w:rPr>
          <w:lang w:eastAsia="zh-TW"/>
        </w:rPr>
        <w:t>位。（</w:t>
      </w:r>
      <w:r w:rsidRPr="0037164B">
        <w:rPr>
          <w:lang w:eastAsia="zh-TW"/>
        </w:rPr>
        <w:t>https://www.forbes.com/places/hi/</w:t>
      </w:r>
      <w:r w:rsidRPr="0037164B">
        <w:rPr>
          <w:lang w:eastAsia="zh-TW"/>
        </w:rPr>
        <w:t>）</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2E7931">
      <w:pPr>
        <w:ind w:firstLine="472"/>
        <w:rPr>
          <w:lang w:eastAsia="zh-TW"/>
        </w:rPr>
      </w:pPr>
      <w:r w:rsidRPr="0037164B">
        <w:rPr>
          <w:lang w:eastAsia="zh-TW"/>
        </w:rPr>
        <w:t>依據美國勞工統計局（</w:t>
      </w:r>
      <w:r w:rsidRPr="0037164B">
        <w:rPr>
          <w:lang w:eastAsia="zh-TW"/>
        </w:rPr>
        <w:t>Bureau of Labor Statistics</w:t>
      </w:r>
      <w:r w:rsidRPr="0037164B">
        <w:rPr>
          <w:lang w:eastAsia="zh-TW"/>
        </w:rPr>
        <w:t>）最新統計，</w:t>
      </w:r>
      <w:r w:rsidRPr="0037164B">
        <w:rPr>
          <w:lang w:eastAsia="zh-TW"/>
        </w:rPr>
        <w:t>2020</w:t>
      </w:r>
      <w:r w:rsidRPr="0037164B">
        <w:rPr>
          <w:lang w:eastAsia="zh-TW"/>
        </w:rPr>
        <w:t>年</w:t>
      </w:r>
      <w:r w:rsidRPr="0037164B">
        <w:rPr>
          <w:lang w:eastAsia="zh-TW"/>
        </w:rPr>
        <w:t>2</w:t>
      </w:r>
      <w:r w:rsidRPr="0037164B">
        <w:rPr>
          <w:lang w:eastAsia="zh-TW"/>
        </w:rPr>
        <w:t>月夏威夷州勞動人口約</w:t>
      </w:r>
      <w:r w:rsidRPr="0037164B">
        <w:rPr>
          <w:lang w:eastAsia="zh-TW"/>
        </w:rPr>
        <w:t>66.91</w:t>
      </w:r>
      <w:r w:rsidRPr="0037164B">
        <w:rPr>
          <w:lang w:eastAsia="zh-TW"/>
        </w:rPr>
        <w:t>萬人，其中非農業就業人口數約</w:t>
      </w:r>
      <w:r w:rsidRPr="0037164B">
        <w:rPr>
          <w:lang w:eastAsia="zh-TW"/>
        </w:rPr>
        <w:t>65.90</w:t>
      </w:r>
      <w:r w:rsidRPr="0037164B">
        <w:rPr>
          <w:lang w:eastAsia="zh-TW"/>
        </w:rPr>
        <w:t>萬人，包括製造及營建業約</w:t>
      </w:r>
      <w:r w:rsidRPr="0037164B">
        <w:rPr>
          <w:lang w:eastAsia="zh-TW"/>
        </w:rPr>
        <w:t>5.19</w:t>
      </w:r>
      <w:r w:rsidRPr="0037164B">
        <w:rPr>
          <w:lang w:eastAsia="zh-TW"/>
        </w:rPr>
        <w:t>萬人，休閒餐旅業約</w:t>
      </w:r>
      <w:r w:rsidRPr="0037164B">
        <w:rPr>
          <w:lang w:eastAsia="zh-TW"/>
        </w:rPr>
        <w:t>12</w:t>
      </w:r>
      <w:r w:rsidR="00392400">
        <w:rPr>
          <w:rFonts w:hint="eastAsia"/>
          <w:lang w:eastAsia="zh-TW"/>
        </w:rPr>
        <w:t>.</w:t>
      </w:r>
      <w:r w:rsidRPr="0037164B">
        <w:rPr>
          <w:lang w:eastAsia="zh-TW"/>
        </w:rPr>
        <w:t>7</w:t>
      </w:r>
      <w:r w:rsidR="00BC7739">
        <w:rPr>
          <w:rFonts w:hint="eastAsia"/>
          <w:lang w:eastAsia="zh-TW"/>
        </w:rPr>
        <w:t>2</w:t>
      </w:r>
      <w:r w:rsidRPr="0037164B">
        <w:rPr>
          <w:lang w:eastAsia="zh-TW"/>
        </w:rPr>
        <w:t>萬人及政府部門約</w:t>
      </w:r>
      <w:r w:rsidRPr="0037164B">
        <w:rPr>
          <w:lang w:eastAsia="zh-TW"/>
        </w:rPr>
        <w:t>12.67</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月之失業率為</w:t>
      </w:r>
      <w:r w:rsidRPr="0037164B">
        <w:rPr>
          <w:lang w:eastAsia="zh-TW"/>
        </w:rPr>
        <w:t>2.6%</w:t>
      </w:r>
      <w:r w:rsidRPr="0037164B">
        <w:rPr>
          <w:lang w:eastAsia="zh-TW"/>
        </w:rPr>
        <w:t>，失業人口約</w:t>
      </w:r>
      <w:r w:rsidRPr="0037164B">
        <w:rPr>
          <w:lang w:eastAsia="zh-TW"/>
        </w:rPr>
        <w:t>17,633</w:t>
      </w:r>
      <w:r w:rsidRPr="0037164B">
        <w:rPr>
          <w:lang w:eastAsia="zh-TW"/>
        </w:rPr>
        <w:t>人。</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2E7931">
      <w:pPr>
        <w:ind w:firstLine="472"/>
        <w:rPr>
          <w:lang w:eastAsia="zh-TW"/>
        </w:rPr>
      </w:pPr>
      <w:r w:rsidRPr="0037164B">
        <w:rPr>
          <w:lang w:eastAsia="zh-TW"/>
        </w:rPr>
        <w:t>2019</w:t>
      </w:r>
      <w:r w:rsidRPr="0037164B">
        <w:rPr>
          <w:lang w:eastAsia="zh-TW"/>
        </w:rPr>
        <w:t>年夏威夷州最低工資為每小時</w:t>
      </w:r>
      <w:r w:rsidRPr="0037164B">
        <w:rPr>
          <w:lang w:eastAsia="zh-TW"/>
        </w:rPr>
        <w:t>10.10</w:t>
      </w:r>
      <w:r w:rsidRPr="0037164B">
        <w:rPr>
          <w:lang w:eastAsia="zh-TW"/>
        </w:rPr>
        <w:t>美元，雇主對每週超過</w:t>
      </w:r>
      <w:r w:rsidRPr="0037164B">
        <w:rPr>
          <w:lang w:eastAsia="zh-TW"/>
        </w:rPr>
        <w:t>40</w:t>
      </w:r>
      <w:r w:rsidRPr="0037164B">
        <w:rPr>
          <w:lang w:eastAsia="zh-TW"/>
        </w:rPr>
        <w:t>小時之工作時數須支付</w:t>
      </w:r>
      <w:r w:rsidRPr="0037164B">
        <w:rPr>
          <w:lang w:eastAsia="zh-TW"/>
        </w:rPr>
        <w:t>1.5</w:t>
      </w:r>
      <w:r w:rsidRPr="0037164B">
        <w:rPr>
          <w:lang w:eastAsia="zh-TW"/>
        </w:rPr>
        <w:t>倍之薪資。另規定除農業外，雇主不准僱用</w:t>
      </w:r>
      <w:r w:rsidRPr="0037164B">
        <w:rPr>
          <w:lang w:eastAsia="zh-TW"/>
        </w:rPr>
        <w:t>14</w:t>
      </w:r>
      <w:r w:rsidRPr="0037164B">
        <w:rPr>
          <w:lang w:eastAsia="zh-TW"/>
        </w:rPr>
        <w:t>歲以下童工，僱用</w:t>
      </w:r>
      <w:r w:rsidRPr="0037164B">
        <w:rPr>
          <w:lang w:eastAsia="zh-TW"/>
        </w:rPr>
        <w:t>14</w:t>
      </w:r>
      <w:r w:rsidRPr="0037164B">
        <w:rPr>
          <w:lang w:eastAsia="zh-TW"/>
        </w:rPr>
        <w:t>至</w:t>
      </w:r>
      <w:r w:rsidRPr="0037164B">
        <w:rPr>
          <w:lang w:eastAsia="zh-TW"/>
        </w:rPr>
        <w:t>16</w:t>
      </w:r>
      <w:r w:rsidRPr="0037164B">
        <w:rPr>
          <w:lang w:eastAsia="zh-TW"/>
        </w:rPr>
        <w:t>歲勞工須在學校課餘時間外以及工作性質及工作時數等限制，危險職業不准僱用</w:t>
      </w:r>
      <w:r w:rsidRPr="0037164B">
        <w:rPr>
          <w:lang w:eastAsia="zh-TW"/>
        </w:rPr>
        <w:t>18</w:t>
      </w:r>
      <w:r w:rsidRPr="0037164B">
        <w:rPr>
          <w:lang w:eastAsia="zh-TW"/>
        </w:rPr>
        <w:t>歲以下勞工。夏威夷州制定職業衛生及安全法、勞工賠償法及失業保險、就業傷殘、童工、公平就業標準、非法就業歧視、最低工資等相關勞工法規，以保護勞工權益。夏威夷州主要勞工法令為</w:t>
      </w:r>
      <w:r w:rsidRPr="0037164B">
        <w:rPr>
          <w:lang w:eastAsia="zh-TW"/>
        </w:rPr>
        <w:t>Hawaii Employment Relations Act</w:t>
      </w:r>
      <w:r w:rsidRPr="0037164B">
        <w:rPr>
          <w:lang w:eastAsia="zh-TW"/>
        </w:rPr>
        <w:t>，其他勞工相關法規可參閱夏威夷州勞工廳資訊</w:t>
      </w:r>
      <w:r w:rsidRPr="0037164B">
        <w:rPr>
          <w:lang w:eastAsia="zh-TW"/>
        </w:rPr>
        <w:t>http://labor.hawaii.gov/ administrative-rules/</w:t>
      </w:r>
      <w:r w:rsidRPr="0037164B">
        <w:rPr>
          <w:lang w:eastAsia="zh-TW"/>
        </w:rPr>
        <w:t>。</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2E7931">
      <w:pPr>
        <w:ind w:firstLine="472"/>
        <w:rPr>
          <w:lang w:eastAsia="zh-TW"/>
        </w:rPr>
      </w:pPr>
      <w:r w:rsidRPr="0037164B">
        <w:rPr>
          <w:lang w:eastAsia="zh-TW"/>
        </w:rPr>
        <w:t>臺灣人民前往美國必須持有效簽證或電子旅行許可（</w:t>
      </w:r>
      <w:r w:rsidRPr="0037164B">
        <w:rPr>
          <w:lang w:eastAsia="zh-TW"/>
        </w:rPr>
        <w:t>ESTA</w:t>
      </w:r>
      <w:r w:rsidRPr="0037164B">
        <w:rPr>
          <w:lang w:eastAsia="zh-TW"/>
        </w:rPr>
        <w:t>），唯一例外的是前往關島及北馬利安納聯邦群島。美國於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，臺灣護照持有人符合資格及條件者，即可赴美從事觀光或商務達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入境美國，須先透過旅行授權電子系統（</w:t>
      </w:r>
      <w:r w:rsidRPr="0037164B">
        <w:rPr>
          <w:lang w:eastAsia="zh-TW"/>
        </w:rPr>
        <w:t>ESTA</w:t>
      </w:r>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2E7931">
      <w:pPr>
        <w:ind w:firstLine="472"/>
        <w:rPr>
          <w:lang w:eastAsia="zh-TW"/>
        </w:rPr>
      </w:pPr>
      <w:r w:rsidRPr="0037164B">
        <w:rPr>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392400" w:rsidRPr="0037164B" w:rsidRDefault="00392400" w:rsidP="00392400">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392400" w:rsidRPr="00392400" w:rsidRDefault="00392400" w:rsidP="002E7931">
      <w:pPr>
        <w:ind w:firstLine="472"/>
        <w:rPr>
          <w:lang w:eastAsia="zh-TW"/>
        </w:rPr>
      </w:pP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2E7931">
      <w:pPr>
        <w:ind w:firstLine="472"/>
        <w:rPr>
          <w:lang w:eastAsia="zh-TW"/>
        </w:rPr>
      </w:pPr>
      <w:r w:rsidRPr="0037164B">
        <w:rPr>
          <w:lang w:eastAsia="zh-TW"/>
        </w:rPr>
        <w:t>近年來夏威夷州政府鼓勵多元化產業之發展，以分散對旅遊業過度之依賴，之前產業以觀光業、農漁產品加工業、皮革業、機械設備製造業等為主，近年來為多角化發展該州產業，夏威夷州政府積極發展高科技產業，如生技、無線寬頻通訊、數位內容、深海資源、光電及精密儀器之研發與製造等，另再生能源產業發展亦頗具潛力，我高科技及再生能源等相關產業可赴夏州尋找相關技術合作開發之商機。</w:t>
      </w:r>
    </w:p>
    <w:p w:rsidR="006910DF" w:rsidRPr="0037164B" w:rsidRDefault="006910DF" w:rsidP="002E7931">
      <w:pPr>
        <w:ind w:firstLine="472"/>
        <w:rPr>
          <w:lang w:eastAsia="zh-TW"/>
        </w:rPr>
      </w:pPr>
      <w:r w:rsidRPr="0037164B">
        <w:rPr>
          <w:lang w:eastAsia="zh-TW"/>
        </w:rPr>
        <w:t>惟觀光業仍為夏威夷州最大經濟支柱，該州的經濟表現很大程度依賴美國本土及日本等主要經濟體之經濟情形，隨著</w:t>
      </w:r>
      <w:r w:rsidR="00112822">
        <w:rPr>
          <w:lang w:eastAsia="zh-TW"/>
        </w:rPr>
        <w:t>COVID-19</w:t>
      </w:r>
      <w:r w:rsidR="00112822">
        <w:rPr>
          <w:lang w:eastAsia="zh-TW"/>
        </w:rPr>
        <w:t>（武漢肺炎）</w:t>
      </w:r>
      <w:r w:rsidRPr="0037164B">
        <w:rPr>
          <w:lang w:eastAsia="zh-TW"/>
        </w:rPr>
        <w:t>疫情在</w:t>
      </w:r>
      <w:r w:rsidRPr="0037164B">
        <w:rPr>
          <w:lang w:eastAsia="zh-TW"/>
        </w:rPr>
        <w:t>3</w:t>
      </w:r>
      <w:r w:rsidRPr="0037164B">
        <w:rPr>
          <w:lang w:eastAsia="zh-TW"/>
        </w:rPr>
        <w:t>月間急速升溫，各國紛紛採取限制入出境措施，多家航空公司停飛夏威夷航線，對於以觀光業為經濟命脈之夏威夷而言，</w:t>
      </w:r>
      <w:r w:rsidRPr="0037164B">
        <w:rPr>
          <w:lang w:eastAsia="zh-TW"/>
        </w:rPr>
        <w:t>2020</w:t>
      </w:r>
      <w:r w:rsidRPr="0037164B">
        <w:rPr>
          <w:lang w:eastAsia="zh-TW"/>
        </w:rPr>
        <w:t>年經濟表現無疑將受到重大衝擊。</w:t>
      </w:r>
    </w:p>
    <w:p w:rsidR="006910DF" w:rsidRPr="0037164B" w:rsidRDefault="006910DF" w:rsidP="006910DF">
      <w:pPr>
        <w:ind w:left="425" w:firstLine="472"/>
        <w:rPr>
          <w:rFonts w:ascii="Gungsuh" w:eastAsia="Gungsuh" w:hAnsi="Gungsuh" w:cs="Gungsuh"/>
          <w:lang w:eastAsia="zh-TW"/>
        </w:rPr>
      </w:pP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D85CB9">
      <w:pPr>
        <w:pStyle w:val="af1"/>
        <w:ind w:left="945" w:hanging="709"/>
      </w:pPr>
      <w:r w:rsidRPr="0037164B">
        <w:t>（一）</w:t>
      </w:r>
      <w:r w:rsidR="006910DF" w:rsidRPr="0037164B">
        <w:t>駐檀香山臺北經濟文化辦事處</w:t>
      </w:r>
    </w:p>
    <w:p w:rsidR="006910DF" w:rsidRPr="0037164B" w:rsidRDefault="006910DF" w:rsidP="002E7931">
      <w:pPr>
        <w:pStyle w:val="af1"/>
        <w:ind w:left="945" w:hanging="709"/>
      </w:pPr>
      <w:r w:rsidRPr="0037164B">
        <w:tab/>
        <w:t>Taipei Economic and Cultural Office in Honolulu</w:t>
      </w:r>
    </w:p>
    <w:p w:rsidR="006910DF" w:rsidRPr="0037164B" w:rsidRDefault="006910DF" w:rsidP="002E7931">
      <w:pPr>
        <w:pStyle w:val="af1"/>
        <w:ind w:left="945" w:hanging="709"/>
      </w:pPr>
      <w:r w:rsidRPr="0037164B">
        <w:tab/>
        <w:t>2746 Pali Highway</w:t>
      </w:r>
    </w:p>
    <w:p w:rsidR="006910DF" w:rsidRPr="0037164B" w:rsidRDefault="006910DF" w:rsidP="002E7931">
      <w:pPr>
        <w:pStyle w:val="af1"/>
        <w:ind w:left="945" w:hanging="709"/>
      </w:pPr>
      <w:r w:rsidRPr="0037164B">
        <w:tab/>
        <w:t>Honolulu, Hawaii 96817</w:t>
      </w:r>
    </w:p>
    <w:p w:rsidR="006910DF" w:rsidRPr="0037164B" w:rsidRDefault="006910DF" w:rsidP="002E7931">
      <w:pPr>
        <w:pStyle w:val="af1"/>
        <w:ind w:left="945" w:hanging="709"/>
      </w:pPr>
      <w:r w:rsidRPr="0037164B">
        <w:tab/>
        <w:t>Tel</w:t>
      </w:r>
      <w:r w:rsidRPr="0037164B">
        <w:t>：</w:t>
      </w:r>
      <w:r w:rsidRPr="0037164B">
        <w:t>1-808-595-6347</w:t>
      </w:r>
    </w:p>
    <w:p w:rsidR="006910DF" w:rsidRPr="0037164B" w:rsidRDefault="006910DF" w:rsidP="002E7931">
      <w:pPr>
        <w:pStyle w:val="af1"/>
        <w:ind w:left="945" w:hanging="709"/>
      </w:pPr>
      <w:r w:rsidRPr="0037164B">
        <w:tab/>
        <w:t>Fax</w:t>
      </w:r>
      <w:r w:rsidRPr="0037164B">
        <w:t>：</w:t>
      </w:r>
      <w:r w:rsidRPr="0037164B">
        <w:t>1-808-595-3161</w:t>
      </w:r>
    </w:p>
    <w:p w:rsidR="006910DF" w:rsidRPr="0037164B" w:rsidRDefault="00D85CB9" w:rsidP="00D85CB9">
      <w:pPr>
        <w:pStyle w:val="af1"/>
        <w:ind w:left="945" w:hanging="709"/>
      </w:pPr>
      <w:r w:rsidRPr="0037164B">
        <w:t>（二）</w:t>
      </w:r>
      <w:r w:rsidR="006910DF" w:rsidRPr="0037164B">
        <w:t>駐洛杉磯臺北經濟文化辦事處經濟組</w:t>
      </w:r>
    </w:p>
    <w:p w:rsidR="006910DF" w:rsidRPr="0037164B" w:rsidRDefault="006910DF" w:rsidP="002E7931">
      <w:pPr>
        <w:pStyle w:val="af1"/>
        <w:ind w:left="945" w:hanging="709"/>
      </w:pPr>
      <w:r w:rsidRPr="0037164B">
        <w:tab/>
        <w:t>Economic Division</w:t>
      </w:r>
    </w:p>
    <w:p w:rsidR="006910DF" w:rsidRPr="0037164B" w:rsidRDefault="006910DF" w:rsidP="002E7931">
      <w:pPr>
        <w:pStyle w:val="af1"/>
        <w:ind w:left="945" w:hanging="709"/>
      </w:pPr>
      <w:r w:rsidRPr="0037164B">
        <w:tab/>
        <w:t>Taipei Economic &amp; Cultural Office in Los Angeles</w:t>
      </w:r>
    </w:p>
    <w:p w:rsidR="006910DF" w:rsidRPr="0037164B" w:rsidRDefault="006910DF" w:rsidP="002E7931">
      <w:pPr>
        <w:pStyle w:val="af1"/>
        <w:ind w:left="945" w:hanging="709"/>
      </w:pPr>
      <w:r w:rsidRPr="0037164B">
        <w:tab/>
        <w:t>3660 Wilshire Blvd, Suite 918</w:t>
      </w:r>
    </w:p>
    <w:p w:rsidR="006910DF" w:rsidRPr="0037164B" w:rsidRDefault="006910DF" w:rsidP="002E7931">
      <w:pPr>
        <w:pStyle w:val="af1"/>
        <w:ind w:left="945" w:hanging="709"/>
      </w:pPr>
      <w:r w:rsidRPr="0037164B">
        <w:tab/>
        <w:t>Los Angeles, CA 90010</w:t>
      </w:r>
    </w:p>
    <w:p w:rsidR="006910DF" w:rsidRPr="0037164B" w:rsidRDefault="006910DF" w:rsidP="002E7931">
      <w:pPr>
        <w:pStyle w:val="af1"/>
        <w:ind w:left="945" w:hanging="709"/>
      </w:pPr>
      <w:r w:rsidRPr="0037164B">
        <w:tab/>
        <w:t>Tel</w:t>
      </w:r>
      <w:r w:rsidRPr="0037164B">
        <w:t>：</w:t>
      </w:r>
      <w:r w:rsidRPr="0037164B">
        <w:t>1-213-380-3644</w:t>
      </w:r>
    </w:p>
    <w:p w:rsidR="006910DF" w:rsidRPr="0037164B" w:rsidRDefault="006910DF" w:rsidP="002E7931">
      <w:pPr>
        <w:pStyle w:val="af1"/>
        <w:ind w:left="945" w:hanging="709"/>
      </w:pPr>
      <w:r w:rsidRPr="0037164B">
        <w:tab/>
        <w:t>Fax</w:t>
      </w:r>
      <w:r w:rsidRPr="0037164B">
        <w:t>：</w:t>
      </w:r>
      <w:r w:rsidRPr="0037164B">
        <w:t>1-213-380-3407</w:t>
      </w:r>
    </w:p>
    <w:p w:rsidR="006910DF" w:rsidRPr="0037164B" w:rsidRDefault="006910DF" w:rsidP="002E7931">
      <w:pPr>
        <w:pStyle w:val="af1"/>
        <w:ind w:left="945" w:hanging="709"/>
      </w:pPr>
      <w:r w:rsidRPr="0037164B">
        <w:tab/>
        <w:t>e-mail</w:t>
      </w:r>
      <w:r w:rsidRPr="0037164B">
        <w:t>：</w:t>
      </w:r>
      <w:r w:rsidRPr="0037164B">
        <w:t>losangeles@moea.gov.tw</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夏威夷州重要投資相關機構</w:t>
      </w:r>
    </w:p>
    <w:p w:rsidR="006910DF" w:rsidRPr="0037164B" w:rsidRDefault="00D85CB9" w:rsidP="002E7931">
      <w:pPr>
        <w:pStyle w:val="af1"/>
        <w:ind w:left="945" w:hanging="709"/>
      </w:pPr>
      <w:r w:rsidRPr="0037164B">
        <w:t>（一）</w:t>
      </w:r>
      <w:r w:rsidR="006910DF" w:rsidRPr="0037164B">
        <w:t>美國夏威夷州政府駐臺北辦事處</w:t>
      </w:r>
    </w:p>
    <w:p w:rsidR="006910DF" w:rsidRPr="0037164B" w:rsidRDefault="006910DF" w:rsidP="002E7931">
      <w:pPr>
        <w:pStyle w:val="af1"/>
        <w:ind w:left="945" w:hanging="709"/>
      </w:pPr>
      <w:r w:rsidRPr="0037164B">
        <w:tab/>
      </w:r>
      <w:r w:rsidRPr="0037164B">
        <w:t>臺北市信義路</w:t>
      </w:r>
      <w:r w:rsidRPr="0037164B">
        <w:t>5</w:t>
      </w:r>
      <w:r w:rsidRPr="0037164B">
        <w:t>段</w:t>
      </w:r>
      <w:r w:rsidRPr="0037164B">
        <w:t>5</w:t>
      </w:r>
      <w:r w:rsidRPr="0037164B">
        <w:t>號</w:t>
      </w:r>
      <w:r w:rsidRPr="0037164B">
        <w:t>7G07</w:t>
      </w:r>
      <w:r w:rsidRPr="0037164B">
        <w:t>室（臺北世界貿易中心）</w:t>
      </w:r>
    </w:p>
    <w:p w:rsidR="006910DF" w:rsidRPr="0037164B" w:rsidRDefault="006910DF" w:rsidP="002E7931">
      <w:pPr>
        <w:pStyle w:val="af1"/>
        <w:ind w:left="945" w:hanging="709"/>
      </w:pPr>
      <w:r w:rsidRPr="0037164B">
        <w:tab/>
      </w:r>
      <w:r w:rsidRPr="0037164B">
        <w:t>電話：（</w:t>
      </w:r>
      <w:r w:rsidRPr="0037164B">
        <w:t>02</w:t>
      </w:r>
      <w:r w:rsidRPr="0037164B">
        <w:t>）</w:t>
      </w:r>
      <w:r w:rsidRPr="0037164B">
        <w:t>2723-0017</w:t>
      </w:r>
      <w:r w:rsidRPr="0037164B">
        <w:t>（代表號）</w:t>
      </w:r>
    </w:p>
    <w:p w:rsidR="006910DF" w:rsidRPr="0037164B" w:rsidRDefault="006910DF" w:rsidP="002E7931">
      <w:pPr>
        <w:pStyle w:val="af1"/>
        <w:ind w:left="945" w:hanging="709"/>
      </w:pPr>
      <w:r w:rsidRPr="0037164B">
        <w:tab/>
      </w:r>
      <w:r w:rsidRPr="0037164B">
        <w:t>傳真：（</w:t>
      </w:r>
      <w:r w:rsidRPr="0037164B">
        <w:t>02</w:t>
      </w:r>
      <w:r w:rsidRPr="0037164B">
        <w:t>）</w:t>
      </w:r>
      <w:r w:rsidRPr="0037164B">
        <w:t>2723-0229</w:t>
      </w:r>
    </w:p>
    <w:p w:rsidR="006910DF" w:rsidRPr="0037164B" w:rsidRDefault="00D85CB9" w:rsidP="002E7931">
      <w:pPr>
        <w:pStyle w:val="af1"/>
        <w:ind w:left="945" w:hanging="709"/>
      </w:pPr>
      <w:r w:rsidRPr="0037164B">
        <w:t>（二）</w:t>
      </w:r>
      <w:r w:rsidR="006910DF" w:rsidRPr="0037164B">
        <w:t>夏威夷州商業經濟發展暨旅遊廳</w:t>
      </w:r>
    </w:p>
    <w:p w:rsidR="006910DF" w:rsidRPr="0037164B" w:rsidRDefault="006910DF" w:rsidP="002E7931">
      <w:pPr>
        <w:pStyle w:val="af1"/>
        <w:ind w:left="945" w:hanging="709"/>
      </w:pPr>
      <w:r w:rsidRPr="0037164B">
        <w:tab/>
        <w:t>Department of Business, Economic Development &amp; Tourism</w:t>
      </w:r>
    </w:p>
    <w:p w:rsidR="006910DF" w:rsidRPr="0037164B" w:rsidRDefault="006910DF" w:rsidP="002E7931">
      <w:pPr>
        <w:pStyle w:val="af1"/>
        <w:ind w:left="945" w:hanging="709"/>
      </w:pPr>
      <w:r w:rsidRPr="0037164B">
        <w:tab/>
        <w:t>1 Capitol District Building, 250 S. Hotel Street,  Honolulu,  HI 96813</w:t>
      </w:r>
    </w:p>
    <w:p w:rsidR="006910DF" w:rsidRPr="0037164B" w:rsidRDefault="006910DF" w:rsidP="002E7931">
      <w:pPr>
        <w:pStyle w:val="af1"/>
        <w:ind w:left="945" w:hanging="709"/>
      </w:pPr>
      <w:r w:rsidRPr="0037164B">
        <w:tab/>
        <w:t>http://www.hawaii.gov/dbedt</w:t>
      </w:r>
    </w:p>
    <w:p w:rsidR="00597284" w:rsidRPr="0037164B" w:rsidRDefault="00597284" w:rsidP="002E7931">
      <w:pPr>
        <w:pStyle w:val="af1"/>
        <w:ind w:left="945" w:hanging="709"/>
      </w:pPr>
    </w:p>
    <w:p w:rsidR="00281829" w:rsidRPr="0037164B" w:rsidRDefault="00190F4D" w:rsidP="00597284">
      <w:pPr>
        <w:ind w:firstLine="472"/>
        <w:rPr>
          <w:lang w:eastAsia="zh-TW"/>
        </w:rPr>
      </w:pPr>
      <w:r w:rsidRPr="0037164B">
        <w:rPr>
          <w:lang w:eastAsia="zh-TW"/>
        </w:rPr>
        <w:br w:type="page"/>
      </w:r>
    </w:p>
    <w:p w:rsidR="00575C33" w:rsidRPr="0037164B" w:rsidRDefault="00575C33" w:rsidP="00597284">
      <w:pPr>
        <w:ind w:firstLine="472"/>
        <w:rPr>
          <w:lang w:eastAsia="zh-TW"/>
        </w:rPr>
      </w:pPr>
    </w:p>
    <w:p w:rsidR="00745581" w:rsidRPr="0037164B" w:rsidRDefault="00745581" w:rsidP="00281829">
      <w:pPr>
        <w:pStyle w:val="28-"/>
        <w:ind w:firstLine="472"/>
        <w:rPr>
          <w:lang w:eastAsia="zh-TW"/>
        </w:rPr>
        <w:sectPr w:rsidR="00745581" w:rsidRPr="0037164B" w:rsidSect="00AF50E7">
          <w:headerReference w:type="default" r:id="rId32"/>
          <w:pgSz w:w="11906" w:h="16838" w:code="9"/>
          <w:pgMar w:top="2268" w:right="1701" w:bottom="1701" w:left="1701" w:header="1134" w:footer="851" w:gutter="0"/>
          <w:cols w:space="720"/>
          <w:docGrid w:type="linesAndChars" w:linePitch="514" w:charSpace="-774"/>
        </w:sectPr>
      </w:pPr>
    </w:p>
    <w:p w:rsidR="00281829" w:rsidRPr="0037164B" w:rsidRDefault="00281829" w:rsidP="00281829">
      <w:pPr>
        <w:pStyle w:val="28-"/>
        <w:ind w:firstLine="472"/>
        <w:rPr>
          <w:lang w:eastAsia="zh-TW"/>
        </w:rPr>
      </w:pPr>
      <w:bookmarkStart w:id="7" w:name="_Toc45032335"/>
      <w:r w:rsidRPr="0037164B">
        <w:rPr>
          <w:rFonts w:hint="eastAsia"/>
          <w:lang w:eastAsia="zh-TW"/>
        </w:rPr>
        <w:lastRenderedPageBreak/>
        <w:t>新墨西哥州投資環境簡介</w:t>
      </w:r>
      <w:bookmarkEnd w:id="7"/>
    </w:p>
    <w:p w:rsidR="00281829" w:rsidRPr="0037164B" w:rsidRDefault="00281829" w:rsidP="00281829">
      <w:pPr>
        <w:pStyle w:val="aff2"/>
        <w:ind w:firstLine="472"/>
      </w:pPr>
      <w:r w:rsidRPr="0037164B">
        <w:rPr>
          <w:rFonts w:hint="eastAsia"/>
        </w:rPr>
        <w:t>新墨西哥州基本資料表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2E7931">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地理環境</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新墨西哥州位於美國西南部的心臟地帶，具有到西岸、中西部、東岸與美國境內其他市場快捷而可靠的運輸地位</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國土面積</w:t>
            </w:r>
          </w:p>
        </w:tc>
        <w:tc>
          <w:tcPr>
            <w:tcW w:w="6116" w:type="dxa"/>
            <w:shd w:val="clear" w:color="auto" w:fill="auto"/>
            <w:vAlign w:val="center"/>
          </w:tcPr>
          <w:p w:rsidR="006910DF" w:rsidRPr="0037164B" w:rsidRDefault="006910DF" w:rsidP="002E7931">
            <w:pPr>
              <w:pStyle w:val="-0"/>
            </w:pPr>
            <w:r w:rsidRPr="0037164B">
              <w:t>314,920</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氣候</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典型的沙漠氣候，夏季乾熱，冬季則因海拔高，高山地區大多下雪，日夜溫差頗大</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種族</w:t>
            </w:r>
          </w:p>
        </w:tc>
        <w:tc>
          <w:tcPr>
            <w:tcW w:w="6116" w:type="dxa"/>
            <w:shd w:val="clear" w:color="auto" w:fill="auto"/>
            <w:vAlign w:val="center"/>
          </w:tcPr>
          <w:p w:rsidR="006910DF" w:rsidRPr="0037164B" w:rsidRDefault="006910DF" w:rsidP="002E7931">
            <w:pPr>
              <w:pStyle w:val="-0"/>
            </w:pPr>
            <w:r w:rsidRPr="0037164B">
              <w:t>白人</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人口結構</w:t>
            </w:r>
          </w:p>
        </w:tc>
        <w:tc>
          <w:tcPr>
            <w:tcW w:w="6116" w:type="dxa"/>
            <w:shd w:val="clear" w:color="auto" w:fill="auto"/>
            <w:vAlign w:val="center"/>
          </w:tcPr>
          <w:p w:rsidR="006910DF" w:rsidRPr="0037164B" w:rsidRDefault="006910DF" w:rsidP="002E7931">
            <w:pPr>
              <w:pStyle w:val="-0"/>
            </w:pPr>
            <w:r w:rsidRPr="0037164B">
              <w:t>209.6</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教育普及程度</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美國基礎教育至</w:t>
            </w:r>
            <w:r w:rsidRPr="0037164B">
              <w:rPr>
                <w:lang w:eastAsia="zh-TW"/>
              </w:rPr>
              <w:t>12</w:t>
            </w:r>
            <w:r w:rsidRPr="0037164B">
              <w:rPr>
                <w:lang w:eastAsia="zh-TW"/>
              </w:rPr>
              <w:t>年級，新墨西哥州</w:t>
            </w:r>
            <w:r w:rsidRPr="0037164B">
              <w:rPr>
                <w:lang w:eastAsia="zh-TW"/>
              </w:rPr>
              <w:t>25</w:t>
            </w:r>
            <w:r w:rsidRPr="0037164B">
              <w:rPr>
                <w:lang w:eastAsia="zh-TW"/>
              </w:rPr>
              <w:t>歲以上具有大學以上學歷占</w:t>
            </w:r>
            <w:r w:rsidRPr="0037164B">
              <w:rPr>
                <w:lang w:eastAsia="zh-TW"/>
              </w:rPr>
              <w:t>27.1%</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語言</w:t>
            </w:r>
          </w:p>
        </w:tc>
        <w:tc>
          <w:tcPr>
            <w:tcW w:w="6116" w:type="dxa"/>
            <w:shd w:val="clear" w:color="auto" w:fill="auto"/>
            <w:vAlign w:val="center"/>
          </w:tcPr>
          <w:p w:rsidR="006910DF" w:rsidRPr="0037164B" w:rsidRDefault="006910DF" w:rsidP="002E7931">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宗教</w:t>
            </w:r>
          </w:p>
        </w:tc>
        <w:tc>
          <w:tcPr>
            <w:tcW w:w="6116" w:type="dxa"/>
            <w:shd w:val="clear" w:color="auto" w:fill="auto"/>
            <w:vAlign w:val="center"/>
          </w:tcPr>
          <w:p w:rsidR="006910DF" w:rsidRPr="0037164B" w:rsidRDefault="006910DF" w:rsidP="002E7931">
            <w:pPr>
              <w:pStyle w:val="-0"/>
            </w:pPr>
            <w:r w:rsidRPr="0037164B">
              <w:t>基督教，天主教</w:t>
            </w:r>
          </w:p>
        </w:tc>
      </w:tr>
      <w:tr w:rsidR="0037164B" w:rsidRPr="0037164B" w:rsidTr="00D85CB9">
        <w:trPr>
          <w:trHeight w:val="680"/>
        </w:trPr>
        <w:tc>
          <w:tcPr>
            <w:tcW w:w="2508" w:type="dxa"/>
            <w:shd w:val="clear" w:color="auto" w:fill="auto"/>
            <w:vAlign w:val="center"/>
          </w:tcPr>
          <w:p w:rsidR="006910DF" w:rsidRPr="0037164B" w:rsidRDefault="00224675" w:rsidP="002E7931">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2E7931">
            <w:pPr>
              <w:pStyle w:val="-0"/>
            </w:pPr>
            <w:r w:rsidRPr="0037164B">
              <w:t>首府：</w:t>
            </w:r>
            <w:r w:rsidRPr="0037164B">
              <w:t>Santa Fe</w:t>
            </w:r>
          </w:p>
          <w:p w:rsidR="006910DF" w:rsidRPr="0037164B" w:rsidRDefault="006910DF" w:rsidP="002E7931">
            <w:pPr>
              <w:pStyle w:val="-0"/>
            </w:pPr>
            <w:r w:rsidRPr="0037164B">
              <w:t>重要城市：</w:t>
            </w:r>
            <w:r w:rsidRPr="0037164B">
              <w:t>Albuquerque</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政治體制</w:t>
            </w:r>
          </w:p>
        </w:tc>
        <w:tc>
          <w:tcPr>
            <w:tcW w:w="6116" w:type="dxa"/>
            <w:shd w:val="clear" w:color="auto" w:fill="auto"/>
            <w:vAlign w:val="center"/>
          </w:tcPr>
          <w:p w:rsidR="006910DF" w:rsidRPr="0037164B" w:rsidRDefault="006910DF" w:rsidP="002E7931">
            <w:pPr>
              <w:pStyle w:val="-0"/>
              <w:rPr>
                <w:highlight w:val="yellow"/>
                <w:lang w:eastAsia="zh-TW"/>
              </w:rPr>
            </w:pPr>
            <w:r w:rsidRPr="0037164B">
              <w:rPr>
                <w:lang w:eastAsia="zh-TW"/>
              </w:rPr>
              <w:t>州長為民選，任期</w:t>
            </w:r>
            <w:r w:rsidRPr="0037164B">
              <w:rPr>
                <w:lang w:eastAsia="zh-TW"/>
              </w:rPr>
              <w:t>4</w:t>
            </w:r>
            <w:r w:rsidRPr="0037164B">
              <w:rPr>
                <w:lang w:eastAsia="zh-TW"/>
              </w:rPr>
              <w:t>年，連選得連任一次。州議會分設參、眾兩院，參議院有議員</w:t>
            </w:r>
            <w:r w:rsidRPr="0037164B">
              <w:rPr>
                <w:lang w:eastAsia="zh-TW"/>
              </w:rPr>
              <w:t>42</w:t>
            </w:r>
            <w:r w:rsidRPr="0037164B">
              <w:rPr>
                <w:lang w:eastAsia="zh-TW"/>
              </w:rPr>
              <w:t>人，民選，任期</w:t>
            </w:r>
            <w:r w:rsidRPr="0037164B">
              <w:rPr>
                <w:lang w:eastAsia="zh-TW"/>
              </w:rPr>
              <w:t>4</w:t>
            </w:r>
            <w:r w:rsidRPr="0037164B">
              <w:rPr>
                <w:lang w:eastAsia="zh-TW"/>
              </w:rPr>
              <w:t>年；眾議院議員</w:t>
            </w:r>
            <w:r w:rsidRPr="0037164B">
              <w:rPr>
                <w:lang w:eastAsia="zh-TW"/>
              </w:rPr>
              <w:t>70</w:t>
            </w:r>
            <w:r w:rsidRPr="0037164B">
              <w:rPr>
                <w:lang w:eastAsia="zh-TW"/>
              </w:rPr>
              <w:t>人，民選，任期為</w:t>
            </w:r>
            <w:r w:rsidRPr="0037164B">
              <w:rPr>
                <w:lang w:eastAsia="zh-TW"/>
              </w:rPr>
              <w:t>2</w:t>
            </w:r>
            <w:r w:rsidRPr="0037164B">
              <w:rPr>
                <w:lang w:eastAsia="zh-TW"/>
              </w:rPr>
              <w:t>年</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lastRenderedPageBreak/>
              <w:t>投資主管機關</w:t>
            </w:r>
          </w:p>
        </w:tc>
        <w:tc>
          <w:tcPr>
            <w:tcW w:w="6116" w:type="dxa"/>
            <w:shd w:val="clear" w:color="auto" w:fill="auto"/>
            <w:vAlign w:val="center"/>
          </w:tcPr>
          <w:p w:rsidR="006910DF" w:rsidRPr="0037164B" w:rsidRDefault="006910DF" w:rsidP="002E7931">
            <w:pPr>
              <w:pStyle w:val="-0"/>
            </w:pPr>
            <w:r w:rsidRPr="0037164B">
              <w:t>新墨西哥州經濟發展廳</w:t>
            </w:r>
          </w:p>
          <w:p w:rsidR="006910DF" w:rsidRPr="0037164B" w:rsidRDefault="006910DF" w:rsidP="002E7931">
            <w:pPr>
              <w:pStyle w:val="-0"/>
            </w:pPr>
            <w:r w:rsidRPr="0037164B">
              <w:t>Economic Development Department</w:t>
            </w:r>
          </w:p>
          <w:p w:rsidR="006910DF" w:rsidRPr="0037164B" w:rsidRDefault="006910DF" w:rsidP="002E7931">
            <w:pPr>
              <w:pStyle w:val="-0"/>
            </w:pPr>
            <w:r w:rsidRPr="0037164B">
              <w:t>State of New Mexico</w:t>
            </w:r>
          </w:p>
          <w:p w:rsidR="006910DF" w:rsidRPr="0037164B" w:rsidRDefault="006910DF" w:rsidP="002E7931">
            <w:pPr>
              <w:pStyle w:val="-0"/>
            </w:pPr>
            <w:r w:rsidRPr="0037164B">
              <w:t>1100 S. St. Francis Drive</w:t>
            </w:r>
          </w:p>
          <w:p w:rsidR="006910DF" w:rsidRPr="0037164B" w:rsidRDefault="006910DF" w:rsidP="002E7931">
            <w:pPr>
              <w:pStyle w:val="-0"/>
            </w:pPr>
            <w:r w:rsidRPr="0037164B">
              <w:t>Santa Fe, NM 87505</w:t>
            </w:r>
          </w:p>
          <w:p w:rsidR="006910DF" w:rsidRPr="0037164B" w:rsidRDefault="006910DF" w:rsidP="002E7931">
            <w:pPr>
              <w:pStyle w:val="-0"/>
            </w:pPr>
            <w:r w:rsidRPr="0037164B">
              <w:t>TEL</w:t>
            </w:r>
            <w:r w:rsidRPr="0037164B">
              <w:t>：（</w:t>
            </w:r>
            <w:r w:rsidRPr="0037164B">
              <w:t>505</w:t>
            </w:r>
            <w:r w:rsidRPr="0037164B">
              <w:t>）</w:t>
            </w:r>
            <w:r w:rsidRPr="0037164B">
              <w:t>827-0300</w:t>
            </w:r>
          </w:p>
          <w:p w:rsidR="006910DF" w:rsidRPr="0037164B" w:rsidRDefault="006910DF" w:rsidP="002E7931">
            <w:pPr>
              <w:pStyle w:val="-0"/>
            </w:pPr>
            <w:r w:rsidRPr="0037164B">
              <w:t>FAX</w:t>
            </w:r>
            <w:r w:rsidRPr="0037164B">
              <w:t>：（</w:t>
            </w:r>
            <w:r w:rsidRPr="0037164B">
              <w:t>505</w:t>
            </w:r>
            <w:r w:rsidRPr="0037164B">
              <w:t>）</w:t>
            </w:r>
            <w:r w:rsidRPr="0037164B">
              <w:t>827-0328</w:t>
            </w:r>
          </w:p>
          <w:p w:rsidR="006910DF" w:rsidRPr="0037164B" w:rsidRDefault="006910DF" w:rsidP="002E7931">
            <w:pPr>
              <w:pStyle w:val="-0"/>
              <w:rPr>
                <w:highlight w:val="yellow"/>
              </w:rPr>
            </w:pPr>
            <w:r w:rsidRPr="0037164B">
              <w:t>https://gonm.biz/</w:t>
            </w:r>
          </w:p>
        </w:tc>
      </w:tr>
      <w:tr w:rsidR="0037164B" w:rsidRPr="0037164B" w:rsidTr="00D85CB9">
        <w:trPr>
          <w:trHeight w:val="680"/>
        </w:trPr>
        <w:tc>
          <w:tcPr>
            <w:tcW w:w="8624" w:type="dxa"/>
            <w:gridSpan w:val="2"/>
            <w:shd w:val="clear" w:color="auto" w:fill="auto"/>
            <w:vAlign w:val="center"/>
          </w:tcPr>
          <w:p w:rsidR="006910DF" w:rsidRPr="0037164B" w:rsidRDefault="006910DF" w:rsidP="002E7931">
            <w:pPr>
              <w:pStyle w:val="aff3"/>
            </w:pPr>
            <w:r w:rsidRPr="0037164B">
              <w:t>經　濟　概　況</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幣制</w:t>
            </w:r>
          </w:p>
        </w:tc>
        <w:tc>
          <w:tcPr>
            <w:tcW w:w="6116" w:type="dxa"/>
            <w:shd w:val="clear" w:color="auto" w:fill="auto"/>
            <w:vAlign w:val="center"/>
          </w:tcPr>
          <w:p w:rsidR="006910DF" w:rsidRPr="0037164B" w:rsidRDefault="006910DF" w:rsidP="002E7931">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州內生產毛額</w:t>
            </w:r>
          </w:p>
        </w:tc>
        <w:tc>
          <w:tcPr>
            <w:tcW w:w="6116" w:type="dxa"/>
            <w:shd w:val="clear" w:color="auto" w:fill="auto"/>
            <w:vAlign w:val="center"/>
          </w:tcPr>
          <w:p w:rsidR="006910DF" w:rsidRPr="0037164B" w:rsidRDefault="006910DF" w:rsidP="002E7931">
            <w:pPr>
              <w:pStyle w:val="-0"/>
            </w:pPr>
            <w:r w:rsidRPr="0037164B">
              <w:t>1,040.02</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經濟成長率</w:t>
            </w:r>
          </w:p>
        </w:tc>
        <w:tc>
          <w:tcPr>
            <w:tcW w:w="6116" w:type="dxa"/>
            <w:shd w:val="clear" w:color="auto" w:fill="auto"/>
            <w:vAlign w:val="center"/>
          </w:tcPr>
          <w:p w:rsidR="006910DF" w:rsidRPr="0037164B" w:rsidRDefault="006910DF" w:rsidP="002E7931">
            <w:pPr>
              <w:pStyle w:val="-0"/>
            </w:pPr>
            <w:r w:rsidRPr="0037164B">
              <w:t>2.0%</w:t>
            </w:r>
            <w:r w:rsidRPr="0037164B">
              <w:t>（</w:t>
            </w:r>
            <w:r w:rsidRPr="0037164B">
              <w:t>2019</w:t>
            </w:r>
            <w:r w:rsidRPr="0037164B">
              <w:t>第四季）</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平均國民所得</w:t>
            </w:r>
          </w:p>
        </w:tc>
        <w:tc>
          <w:tcPr>
            <w:tcW w:w="6116" w:type="dxa"/>
            <w:shd w:val="clear" w:color="auto" w:fill="auto"/>
            <w:vAlign w:val="center"/>
          </w:tcPr>
          <w:p w:rsidR="006910DF" w:rsidRPr="0037164B" w:rsidRDefault="006910DF" w:rsidP="002E7931">
            <w:pPr>
              <w:pStyle w:val="-0"/>
            </w:pPr>
            <w:r w:rsidRPr="0037164B">
              <w:t>43,984</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產值最高前</w:t>
            </w:r>
            <w:r w:rsidR="002E7931" w:rsidRPr="0037164B">
              <w:rPr>
                <w:rFonts w:hint="eastAsia"/>
                <w:lang w:eastAsia="zh-TW"/>
              </w:rPr>
              <w:t>5</w:t>
            </w:r>
            <w:r w:rsidRPr="0037164B">
              <w:t>大產業</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電子與電機設備、機械及雷達設備、食品及相關產品、交通運輸工具、木材與木製產品及機械類製品</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出口總金額</w:t>
            </w:r>
          </w:p>
        </w:tc>
        <w:tc>
          <w:tcPr>
            <w:tcW w:w="6116" w:type="dxa"/>
            <w:shd w:val="clear" w:color="auto" w:fill="auto"/>
            <w:vAlign w:val="center"/>
          </w:tcPr>
          <w:p w:rsidR="006910DF" w:rsidRPr="0037164B" w:rsidRDefault="006910DF" w:rsidP="002E7931">
            <w:pPr>
              <w:pStyle w:val="-0"/>
            </w:pPr>
            <w:r w:rsidRPr="0037164B">
              <w:t>47.96</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主要出口產品</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E7931">
            <w:pPr>
              <w:pStyle w:val="-0"/>
              <w:rPr>
                <w:lang w:eastAsia="zh-TW"/>
              </w:rPr>
            </w:pPr>
            <w:r w:rsidRPr="0037164B">
              <w:rPr>
                <w:lang w:eastAsia="zh-TW"/>
              </w:rPr>
              <w:t>自動資料處理器零件（約</w:t>
            </w:r>
            <w:r w:rsidRPr="0037164B">
              <w:rPr>
                <w:lang w:eastAsia="zh-TW"/>
              </w:rPr>
              <w:t>11.93</w:t>
            </w:r>
            <w:r w:rsidRPr="0037164B">
              <w:rPr>
                <w:lang w:eastAsia="zh-TW"/>
              </w:rPr>
              <w:t>億美元）</w:t>
            </w:r>
          </w:p>
          <w:p w:rsidR="006910DF" w:rsidRPr="0037164B" w:rsidRDefault="006910DF" w:rsidP="002E7931">
            <w:pPr>
              <w:pStyle w:val="-0"/>
              <w:rPr>
                <w:lang w:eastAsia="zh-TW"/>
              </w:rPr>
            </w:pPr>
            <w:r w:rsidRPr="0037164B">
              <w:rPr>
                <w:lang w:eastAsia="zh-TW"/>
              </w:rPr>
              <w:t>積體電路處理器及控制器（約</w:t>
            </w:r>
            <w:r w:rsidRPr="0037164B">
              <w:rPr>
                <w:lang w:eastAsia="zh-TW"/>
              </w:rPr>
              <w:t>6.17</w:t>
            </w:r>
            <w:r w:rsidRPr="0037164B">
              <w:rPr>
                <w:lang w:eastAsia="zh-TW"/>
              </w:rPr>
              <w:t>億美元）</w:t>
            </w:r>
          </w:p>
          <w:p w:rsidR="006910DF" w:rsidRPr="0037164B" w:rsidRDefault="006910DF" w:rsidP="002E7931">
            <w:pPr>
              <w:pStyle w:val="-0"/>
              <w:rPr>
                <w:lang w:eastAsia="zh-TW"/>
              </w:rPr>
            </w:pPr>
            <w:r w:rsidRPr="0037164B">
              <w:rPr>
                <w:lang w:eastAsia="zh-TW"/>
              </w:rPr>
              <w:t>炸彈、手榴彈、魚雷、地雷以及導彈（約</w:t>
            </w:r>
            <w:r w:rsidRPr="0037164B">
              <w:rPr>
                <w:lang w:eastAsia="zh-TW"/>
              </w:rPr>
              <w:t>3.58</w:t>
            </w:r>
            <w:r w:rsidRPr="0037164B">
              <w:rPr>
                <w:lang w:eastAsia="zh-TW"/>
              </w:rPr>
              <w:t>億美元）醫療用儀器（約</w:t>
            </w:r>
            <w:r w:rsidRPr="0037164B">
              <w:rPr>
                <w:lang w:eastAsia="zh-TW"/>
              </w:rPr>
              <w:t>3.53</w:t>
            </w:r>
            <w:r w:rsidRPr="0037164B">
              <w:rPr>
                <w:lang w:eastAsia="zh-TW"/>
              </w:rPr>
              <w:t>億美元）</w:t>
            </w:r>
          </w:p>
          <w:p w:rsidR="006910DF" w:rsidRPr="0037164B" w:rsidRDefault="006910DF" w:rsidP="002E7931">
            <w:pPr>
              <w:pStyle w:val="-0"/>
              <w:rPr>
                <w:lang w:eastAsia="zh-TW"/>
              </w:rPr>
            </w:pPr>
            <w:r w:rsidRPr="0037164B">
              <w:rPr>
                <w:lang w:eastAsia="zh-TW"/>
              </w:rPr>
              <w:t>雷達儀器（約</w:t>
            </w:r>
            <w:r w:rsidRPr="0037164B">
              <w:rPr>
                <w:lang w:eastAsia="zh-TW"/>
              </w:rPr>
              <w:t>2.11</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lastRenderedPageBreak/>
              <w:t>主要出口國家</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墨西哥、中國大陸、日本、沙烏地阿拉伯、阿拉伯聯合大公國；</w:t>
            </w:r>
            <w:r w:rsidRPr="0037164B">
              <w:rPr>
                <w:lang w:eastAsia="zh-TW"/>
              </w:rPr>
              <w:t>2019</w:t>
            </w:r>
            <w:r w:rsidRPr="0037164B">
              <w:rPr>
                <w:lang w:eastAsia="zh-TW"/>
              </w:rPr>
              <w:t>年我國為新墨西哥州第</w:t>
            </w:r>
            <w:r w:rsidRPr="0037164B">
              <w:rPr>
                <w:lang w:eastAsia="zh-TW"/>
              </w:rPr>
              <w:t>19</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進口總金額</w:t>
            </w:r>
          </w:p>
        </w:tc>
        <w:tc>
          <w:tcPr>
            <w:tcW w:w="6116" w:type="dxa"/>
            <w:shd w:val="clear" w:color="auto" w:fill="auto"/>
            <w:vAlign w:val="center"/>
          </w:tcPr>
          <w:p w:rsidR="006910DF" w:rsidRPr="0037164B" w:rsidRDefault="006910DF" w:rsidP="002E7931">
            <w:pPr>
              <w:pStyle w:val="-0"/>
            </w:pPr>
            <w:r w:rsidRPr="0037164B">
              <w:t>44.50</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主要進口產品</w:t>
            </w:r>
          </w:p>
        </w:tc>
        <w:tc>
          <w:tcPr>
            <w:tcW w:w="6116" w:type="dxa"/>
            <w:shd w:val="clear" w:color="auto" w:fill="auto"/>
            <w:vAlign w:val="center"/>
          </w:tcPr>
          <w:p w:rsidR="006910DF" w:rsidRPr="0037164B" w:rsidRDefault="006910DF" w:rsidP="002E7931">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E7931">
            <w:pPr>
              <w:pStyle w:val="-0"/>
              <w:rPr>
                <w:lang w:eastAsia="zh-TW"/>
              </w:rPr>
            </w:pPr>
            <w:r w:rsidRPr="0037164B">
              <w:rPr>
                <w:lang w:eastAsia="zh-TW"/>
              </w:rPr>
              <w:t>自動資料處理器零件（約</w:t>
            </w:r>
            <w:r w:rsidRPr="0037164B">
              <w:rPr>
                <w:lang w:eastAsia="zh-TW"/>
              </w:rPr>
              <w:t>9.89</w:t>
            </w:r>
            <w:r w:rsidRPr="0037164B">
              <w:rPr>
                <w:lang w:eastAsia="zh-TW"/>
              </w:rPr>
              <w:t>億美元）</w:t>
            </w:r>
          </w:p>
          <w:p w:rsidR="006910DF" w:rsidRPr="0037164B" w:rsidRDefault="006910DF" w:rsidP="002E7931">
            <w:pPr>
              <w:pStyle w:val="-0"/>
              <w:rPr>
                <w:lang w:eastAsia="zh-TW"/>
              </w:rPr>
            </w:pPr>
            <w:r w:rsidRPr="0037164B">
              <w:rPr>
                <w:lang w:eastAsia="zh-TW"/>
              </w:rPr>
              <w:t>醫療用儀器（約</w:t>
            </w:r>
            <w:r w:rsidRPr="0037164B">
              <w:rPr>
                <w:lang w:eastAsia="zh-TW"/>
              </w:rPr>
              <w:t>3.15</w:t>
            </w:r>
            <w:r w:rsidRPr="0037164B">
              <w:rPr>
                <w:lang w:eastAsia="zh-TW"/>
              </w:rPr>
              <w:t>億美元）</w:t>
            </w:r>
          </w:p>
          <w:p w:rsidR="006910DF" w:rsidRPr="0037164B" w:rsidRDefault="006910DF" w:rsidP="002E7931">
            <w:pPr>
              <w:pStyle w:val="-0"/>
              <w:rPr>
                <w:lang w:eastAsia="zh-TW"/>
              </w:rPr>
            </w:pPr>
            <w:r w:rsidRPr="0037164B">
              <w:rPr>
                <w:lang w:eastAsia="zh-TW"/>
              </w:rPr>
              <w:t>天然釉及其化合物（約</w:t>
            </w:r>
            <w:r w:rsidRPr="0037164B">
              <w:rPr>
                <w:lang w:eastAsia="zh-TW"/>
              </w:rPr>
              <w:t>2.41</w:t>
            </w:r>
            <w:r w:rsidRPr="0037164B">
              <w:rPr>
                <w:lang w:eastAsia="zh-TW"/>
              </w:rPr>
              <w:t>億美元）</w:t>
            </w:r>
          </w:p>
          <w:p w:rsidR="006910DF" w:rsidRPr="0037164B" w:rsidRDefault="006910DF" w:rsidP="002E7931">
            <w:pPr>
              <w:pStyle w:val="-0"/>
              <w:rPr>
                <w:lang w:eastAsia="zh-TW"/>
              </w:rPr>
            </w:pPr>
            <w:r w:rsidRPr="0037164B">
              <w:rPr>
                <w:lang w:eastAsia="zh-TW"/>
              </w:rPr>
              <w:t>半導體裝置（約</w:t>
            </w:r>
            <w:r w:rsidRPr="0037164B">
              <w:rPr>
                <w:lang w:eastAsia="zh-TW"/>
              </w:rPr>
              <w:t>1.79</w:t>
            </w:r>
            <w:r w:rsidRPr="0037164B">
              <w:rPr>
                <w:lang w:eastAsia="zh-TW"/>
              </w:rPr>
              <w:t>億美元）</w:t>
            </w:r>
          </w:p>
          <w:p w:rsidR="006910DF" w:rsidRPr="0037164B" w:rsidRDefault="006910DF" w:rsidP="002E7931">
            <w:pPr>
              <w:pStyle w:val="-0"/>
            </w:pPr>
            <w:r w:rsidRPr="0037164B">
              <w:t>牛隻（約</w:t>
            </w:r>
            <w:r w:rsidRPr="0037164B">
              <w:t>1.62</w:t>
            </w:r>
            <w:r w:rsidRPr="0037164B">
              <w:t>億美元）</w:t>
            </w:r>
          </w:p>
        </w:tc>
      </w:tr>
      <w:tr w:rsidR="0037164B" w:rsidRPr="0037164B" w:rsidTr="00D85CB9">
        <w:trPr>
          <w:trHeight w:val="680"/>
        </w:trPr>
        <w:tc>
          <w:tcPr>
            <w:tcW w:w="2508" w:type="dxa"/>
            <w:shd w:val="clear" w:color="auto" w:fill="auto"/>
            <w:vAlign w:val="center"/>
          </w:tcPr>
          <w:p w:rsidR="006910DF" w:rsidRPr="0037164B" w:rsidRDefault="006910DF" w:rsidP="002E7931">
            <w:pPr>
              <w:pStyle w:val="-"/>
            </w:pPr>
            <w:r w:rsidRPr="0037164B">
              <w:t>主要進口國家</w:t>
            </w:r>
          </w:p>
        </w:tc>
        <w:tc>
          <w:tcPr>
            <w:tcW w:w="6116" w:type="dxa"/>
            <w:shd w:val="clear" w:color="auto" w:fill="auto"/>
            <w:vAlign w:val="center"/>
          </w:tcPr>
          <w:p w:rsidR="006910DF" w:rsidRPr="0037164B" w:rsidRDefault="006910DF" w:rsidP="002E7931">
            <w:pPr>
              <w:pStyle w:val="-0"/>
              <w:rPr>
                <w:highlight w:val="yellow"/>
                <w:lang w:eastAsia="zh-TW"/>
              </w:rPr>
            </w:pPr>
            <w:r w:rsidRPr="0037164B">
              <w:rPr>
                <w:lang w:eastAsia="zh-TW"/>
              </w:rPr>
              <w:t>中國大陸、墨西哥、加拿大、日本、瑞士；</w:t>
            </w:r>
            <w:r w:rsidRPr="0037164B">
              <w:rPr>
                <w:lang w:eastAsia="zh-TW"/>
              </w:rPr>
              <w:t>2019</w:t>
            </w:r>
            <w:r w:rsidRPr="0037164B">
              <w:rPr>
                <w:lang w:eastAsia="zh-TW"/>
              </w:rPr>
              <w:t>年我國為新墨西哥州第</w:t>
            </w:r>
            <w:r w:rsidRPr="0037164B">
              <w:rPr>
                <w:lang w:eastAsia="zh-TW"/>
              </w:rPr>
              <w:t>6</w:t>
            </w:r>
            <w:r w:rsidRPr="0037164B">
              <w:rPr>
                <w:lang w:eastAsia="zh-TW"/>
              </w:rPr>
              <w:t>大進口來源。</w:t>
            </w:r>
          </w:p>
        </w:tc>
      </w:tr>
    </w:tbl>
    <w:p w:rsidR="006910DF" w:rsidRPr="0037164B" w:rsidRDefault="006910DF" w:rsidP="00372C62">
      <w:pPr>
        <w:ind w:firstLine="472"/>
        <w:rPr>
          <w:lang w:eastAsia="zh-TW"/>
        </w:rPr>
      </w:pPr>
    </w:p>
    <w:p w:rsidR="006910DF" w:rsidRPr="0037164B" w:rsidRDefault="006910DF" w:rsidP="00372C62">
      <w:pPr>
        <w:ind w:firstLine="472"/>
        <w:rPr>
          <w:lang w:eastAsia="zh-TW"/>
        </w:rPr>
      </w:pPr>
    </w:p>
    <w:p w:rsidR="006910DF" w:rsidRPr="0037164B" w:rsidRDefault="006910DF" w:rsidP="00372C62">
      <w:pPr>
        <w:ind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D85CB9" w:rsidP="00D85CB9">
      <w:pPr>
        <w:pStyle w:val="af1"/>
        <w:ind w:left="945" w:hanging="709"/>
      </w:pPr>
      <w:r w:rsidRPr="0037164B">
        <w:t>（一）</w:t>
      </w:r>
      <w:r w:rsidR="006910DF" w:rsidRPr="0037164B">
        <w:t>氣候</w:t>
      </w:r>
    </w:p>
    <w:p w:rsidR="006910DF" w:rsidRPr="0037164B" w:rsidRDefault="006910DF" w:rsidP="00372C62">
      <w:pPr>
        <w:pStyle w:val="af3"/>
        <w:ind w:left="945" w:firstLine="472"/>
        <w:rPr>
          <w:lang w:eastAsia="zh-TW"/>
        </w:rPr>
      </w:pPr>
      <w:r w:rsidRPr="0037164B">
        <w:rPr>
          <w:lang w:eastAsia="zh-TW"/>
        </w:rPr>
        <w:t>典型的沙漠氣候，夏季乾熱，冬季則因海拔高，高山地區大多下雪，日夜溫差頗大。面積：</w:t>
      </w:r>
      <w:r w:rsidRPr="0037164B">
        <w:rPr>
          <w:lang w:eastAsia="zh-TW"/>
        </w:rPr>
        <w:t>314,920</w:t>
      </w:r>
      <w:r w:rsidRPr="0037164B">
        <w:rPr>
          <w:lang w:eastAsia="zh-TW"/>
        </w:rPr>
        <w:t>平方公里。</w:t>
      </w:r>
    </w:p>
    <w:p w:rsidR="006910DF" w:rsidRPr="0037164B" w:rsidRDefault="00D85CB9" w:rsidP="00D85CB9">
      <w:pPr>
        <w:pStyle w:val="af1"/>
        <w:ind w:left="945" w:hanging="709"/>
      </w:pPr>
      <w:r w:rsidRPr="0037164B">
        <w:t>（二）</w:t>
      </w:r>
      <w:r w:rsidR="006910DF" w:rsidRPr="0037164B">
        <w:t>地理位置</w:t>
      </w:r>
    </w:p>
    <w:p w:rsidR="006910DF" w:rsidRPr="0037164B" w:rsidRDefault="006910DF" w:rsidP="00372C62">
      <w:pPr>
        <w:pStyle w:val="af3"/>
        <w:ind w:left="945" w:firstLine="472"/>
        <w:rPr>
          <w:lang w:eastAsia="zh-TW"/>
        </w:rPr>
      </w:pPr>
      <w:r w:rsidRPr="0037164B">
        <w:rPr>
          <w:lang w:eastAsia="zh-TW"/>
        </w:rPr>
        <w:t>新墨西哥州位於美國西南部的心臟地帶，具有到西岸、中西部、東岸與美國境內其他市場快捷而可靠的運輸地位。該州主要三條州際公路，分別貫穿南北，可連接北邊的科羅拉多州丹佛市，並遠至加拿大；南向</w:t>
      </w:r>
      <w:r w:rsidRPr="0037164B">
        <w:rPr>
          <w:lang w:eastAsia="zh-TW"/>
        </w:rPr>
        <w:t>El Paso</w:t>
      </w:r>
      <w:r w:rsidRPr="0037164B">
        <w:rPr>
          <w:lang w:eastAsia="zh-TW"/>
        </w:rPr>
        <w:t>及墨西哥；橫切東西向則連接了加州的聖地牙哥與德州。由於本區居中央地帶，至全美重要城市地區之距離均不甚遠，例如西向洛杉磯航程為</w:t>
      </w:r>
      <w:r w:rsidRPr="0037164B">
        <w:rPr>
          <w:lang w:eastAsia="zh-TW"/>
        </w:rPr>
        <w:t>1</w:t>
      </w:r>
      <w:r w:rsidRPr="0037164B">
        <w:rPr>
          <w:lang w:eastAsia="zh-TW"/>
        </w:rPr>
        <w:t>小時</w:t>
      </w:r>
      <w:r w:rsidRPr="0037164B">
        <w:rPr>
          <w:lang w:eastAsia="zh-TW"/>
        </w:rPr>
        <w:t>40</w:t>
      </w:r>
      <w:r w:rsidRPr="0037164B">
        <w:rPr>
          <w:lang w:eastAsia="zh-TW"/>
        </w:rPr>
        <w:t>分，東北至芝加哥為</w:t>
      </w:r>
      <w:r w:rsidRPr="0037164B">
        <w:rPr>
          <w:lang w:eastAsia="zh-TW"/>
        </w:rPr>
        <w:t>2</w:t>
      </w:r>
      <w:r w:rsidRPr="0037164B">
        <w:rPr>
          <w:lang w:eastAsia="zh-TW"/>
        </w:rPr>
        <w:t>小時</w:t>
      </w:r>
      <w:r w:rsidRPr="0037164B">
        <w:rPr>
          <w:lang w:eastAsia="zh-TW"/>
        </w:rPr>
        <w:t>50</w:t>
      </w:r>
      <w:r w:rsidRPr="0037164B">
        <w:rPr>
          <w:lang w:eastAsia="zh-TW"/>
        </w:rPr>
        <w:t>分，西北至西雅圖為</w:t>
      </w:r>
      <w:r w:rsidRPr="0037164B">
        <w:rPr>
          <w:lang w:eastAsia="zh-TW"/>
        </w:rPr>
        <w:t>3</w:t>
      </w:r>
      <w:r w:rsidRPr="0037164B">
        <w:rPr>
          <w:lang w:eastAsia="zh-TW"/>
        </w:rPr>
        <w:t>小時</w:t>
      </w:r>
      <w:r w:rsidRPr="0037164B">
        <w:rPr>
          <w:lang w:eastAsia="zh-TW"/>
        </w:rPr>
        <w:t>20</w:t>
      </w:r>
      <w:r w:rsidRPr="0037164B">
        <w:rPr>
          <w:lang w:eastAsia="zh-TW"/>
        </w:rPr>
        <w:t>分，東至紐約為</w:t>
      </w:r>
      <w:r w:rsidRPr="0037164B">
        <w:rPr>
          <w:lang w:eastAsia="zh-TW"/>
        </w:rPr>
        <w:t>4</w:t>
      </w:r>
      <w:r w:rsidRPr="0037164B">
        <w:rPr>
          <w:lang w:eastAsia="zh-TW"/>
        </w:rPr>
        <w:t>小時</w:t>
      </w:r>
      <w:r w:rsidRPr="0037164B">
        <w:rPr>
          <w:lang w:eastAsia="zh-TW"/>
        </w:rPr>
        <w:t>30</w:t>
      </w:r>
      <w:r w:rsidRPr="0037164B">
        <w:rPr>
          <w:lang w:eastAsia="zh-TW"/>
        </w:rPr>
        <w:t>分。</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D85CB9" w:rsidP="00D85CB9">
      <w:pPr>
        <w:pStyle w:val="af1"/>
        <w:ind w:left="945" w:hanging="709"/>
      </w:pPr>
      <w:r w:rsidRPr="0037164B">
        <w:t>（一）</w:t>
      </w:r>
      <w:r w:rsidR="006910DF" w:rsidRPr="0037164B">
        <w:t>首府</w:t>
      </w:r>
    </w:p>
    <w:p w:rsidR="006910DF" w:rsidRPr="0037164B" w:rsidRDefault="006910DF" w:rsidP="00372C62">
      <w:pPr>
        <w:pStyle w:val="af3"/>
        <w:ind w:left="945" w:firstLine="472"/>
        <w:rPr>
          <w:lang w:eastAsia="zh-TW"/>
        </w:rPr>
      </w:pPr>
      <w:r w:rsidRPr="0037164B">
        <w:rPr>
          <w:lang w:eastAsia="zh-TW"/>
        </w:rPr>
        <w:t>Santa Fe</w:t>
      </w:r>
      <w:r w:rsidRPr="0037164B">
        <w:rPr>
          <w:lang w:eastAsia="zh-TW"/>
        </w:rPr>
        <w:t>市，該市於</w:t>
      </w:r>
      <w:r w:rsidRPr="0037164B">
        <w:rPr>
          <w:lang w:eastAsia="zh-TW"/>
        </w:rPr>
        <w:t>1</w:t>
      </w:r>
      <w:r w:rsidRPr="0037164B">
        <w:rPr>
          <w:lang w:eastAsia="zh-TW"/>
        </w:rPr>
        <w:t>萬</w:t>
      </w:r>
      <w:r w:rsidRPr="0037164B">
        <w:rPr>
          <w:lang w:eastAsia="zh-TW"/>
        </w:rPr>
        <w:t>2,000</w:t>
      </w:r>
      <w:r w:rsidRPr="0037164B">
        <w:rPr>
          <w:lang w:eastAsia="zh-TW"/>
        </w:rPr>
        <w:t>年前即有人類文明之跡象，西元前</w:t>
      </w:r>
      <w:r w:rsidRPr="0037164B">
        <w:rPr>
          <w:lang w:eastAsia="zh-TW"/>
        </w:rPr>
        <w:t>6</w:t>
      </w:r>
      <w:r w:rsidRPr="0037164B">
        <w:rPr>
          <w:lang w:eastAsia="zh-TW"/>
        </w:rPr>
        <w:t>年，該州西北沙漠區與西南山區與現今墨西哥、太平洋沿岸已有展開貿易之蹤跡，該先民之後代現已分成</w:t>
      </w:r>
      <w:r w:rsidRPr="0037164B">
        <w:rPr>
          <w:lang w:eastAsia="zh-TW"/>
        </w:rPr>
        <w:t>19</w:t>
      </w:r>
      <w:r w:rsidRPr="0037164B">
        <w:rPr>
          <w:lang w:eastAsia="zh-TW"/>
        </w:rPr>
        <w:t>個主要種族部落，分居該州各地。該市居全美藝術文化之領導中心，每年來自全世界的觀光客都會被這享有古老傳統、濃厚的歷史性建築及特殊的人文景象所吸引。</w:t>
      </w:r>
    </w:p>
    <w:p w:rsidR="006910DF" w:rsidRPr="0037164B" w:rsidRDefault="00D85CB9" w:rsidP="00D85CB9">
      <w:pPr>
        <w:pStyle w:val="af1"/>
        <w:ind w:left="945" w:hanging="709"/>
      </w:pPr>
      <w:r w:rsidRPr="0037164B">
        <w:lastRenderedPageBreak/>
        <w:t>（二）</w:t>
      </w:r>
      <w:r w:rsidR="006910DF" w:rsidRPr="0037164B">
        <w:t>人口</w:t>
      </w:r>
    </w:p>
    <w:p w:rsidR="006910DF" w:rsidRPr="0037164B" w:rsidRDefault="006910DF" w:rsidP="00372C62">
      <w:pPr>
        <w:pStyle w:val="af3"/>
        <w:ind w:left="945" w:firstLine="472"/>
        <w:rPr>
          <w:lang w:eastAsia="zh-TW"/>
        </w:rPr>
      </w:pPr>
      <w:r w:rsidRPr="0037164B">
        <w:rPr>
          <w:lang w:eastAsia="zh-TW"/>
        </w:rPr>
        <w:t>2019</w:t>
      </w:r>
      <w:r w:rsidRPr="0037164B">
        <w:rPr>
          <w:lang w:eastAsia="zh-TW"/>
        </w:rPr>
        <w:t>年新墨西哥州人口約</w:t>
      </w:r>
      <w:r w:rsidRPr="0037164B">
        <w:rPr>
          <w:lang w:eastAsia="zh-TW"/>
        </w:rPr>
        <w:t>209.6</w:t>
      </w:r>
      <w:r w:rsidRPr="0037164B">
        <w:rPr>
          <w:lang w:eastAsia="zh-TW"/>
        </w:rPr>
        <w:t>萬人。</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372C62">
      <w:pPr>
        <w:ind w:firstLine="472"/>
        <w:rPr>
          <w:lang w:eastAsia="zh-TW"/>
        </w:rPr>
      </w:pPr>
      <w:r w:rsidRPr="0037164B">
        <w:rPr>
          <w:lang w:eastAsia="zh-TW"/>
        </w:rPr>
        <w:t>州長為民選，任期</w:t>
      </w:r>
      <w:r w:rsidRPr="0037164B">
        <w:rPr>
          <w:lang w:eastAsia="zh-TW"/>
        </w:rPr>
        <w:t>4</w:t>
      </w:r>
      <w:r w:rsidRPr="0037164B">
        <w:rPr>
          <w:lang w:eastAsia="zh-TW"/>
        </w:rPr>
        <w:t>年，連選得連任一次。州議會分設參、眾兩院，參議院有議員</w:t>
      </w:r>
      <w:r w:rsidRPr="0037164B">
        <w:rPr>
          <w:lang w:eastAsia="zh-TW"/>
        </w:rPr>
        <w:t>42</w:t>
      </w:r>
      <w:r w:rsidRPr="0037164B">
        <w:rPr>
          <w:lang w:eastAsia="zh-TW"/>
        </w:rPr>
        <w:t>人，民選，任期</w:t>
      </w:r>
      <w:r w:rsidRPr="0037164B">
        <w:rPr>
          <w:lang w:eastAsia="zh-TW"/>
        </w:rPr>
        <w:t>4</w:t>
      </w:r>
      <w:r w:rsidRPr="0037164B">
        <w:rPr>
          <w:lang w:eastAsia="zh-TW"/>
        </w:rPr>
        <w:t>年；眾議院議員</w:t>
      </w:r>
      <w:r w:rsidRPr="0037164B">
        <w:rPr>
          <w:lang w:eastAsia="zh-TW"/>
        </w:rPr>
        <w:t>70</w:t>
      </w:r>
      <w:r w:rsidRPr="0037164B">
        <w:rPr>
          <w:lang w:eastAsia="zh-TW"/>
        </w:rPr>
        <w:t>人，民選，任期為</w:t>
      </w:r>
      <w:r w:rsidRPr="0037164B">
        <w:rPr>
          <w:lang w:eastAsia="zh-TW"/>
        </w:rPr>
        <w:t>2</w:t>
      </w:r>
      <w:r w:rsidRPr="0037164B">
        <w:rPr>
          <w:lang w:eastAsia="zh-TW"/>
        </w:rPr>
        <w:t>年。</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372C62">
      <w:pPr>
        <w:ind w:firstLine="472"/>
        <w:rPr>
          <w:highlight w:val="yellow"/>
          <w:lang w:eastAsia="zh-TW"/>
        </w:rPr>
      </w:pPr>
      <w:r w:rsidRPr="0037164B">
        <w:rPr>
          <w:lang w:eastAsia="zh-TW"/>
        </w:rPr>
        <w:t>新墨西哥州為美國第</w:t>
      </w:r>
      <w:r w:rsidRPr="0037164B">
        <w:rPr>
          <w:lang w:eastAsia="zh-TW"/>
        </w:rPr>
        <w:t>5</w:t>
      </w:r>
      <w:r w:rsidRPr="0037164B">
        <w:rPr>
          <w:lang w:eastAsia="zh-TW"/>
        </w:rPr>
        <w:t>大州，人口約</w:t>
      </w:r>
      <w:r w:rsidRPr="0037164B">
        <w:rPr>
          <w:lang w:eastAsia="zh-TW"/>
        </w:rPr>
        <w:t>209.6</w:t>
      </w:r>
      <w:r w:rsidRPr="0037164B">
        <w:rPr>
          <w:lang w:eastAsia="zh-TW"/>
        </w:rPr>
        <w:t>萬，</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1040.02</w:t>
      </w:r>
      <w:r w:rsidRPr="0037164B">
        <w:rPr>
          <w:lang w:eastAsia="zh-TW"/>
        </w:rPr>
        <w:t>億美元，</w:t>
      </w:r>
      <w:r w:rsidRPr="0037164B">
        <w:rPr>
          <w:lang w:eastAsia="zh-TW"/>
        </w:rPr>
        <w:t>2019</w:t>
      </w:r>
      <w:r w:rsidRPr="0037164B">
        <w:rPr>
          <w:lang w:eastAsia="zh-TW"/>
        </w:rPr>
        <w:t>年平均個人所得為</w:t>
      </w:r>
      <w:r w:rsidRPr="0037164B">
        <w:rPr>
          <w:lang w:eastAsia="zh-TW"/>
        </w:rPr>
        <w:t>43,984</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4.8%</w:t>
      </w:r>
      <w:r w:rsidRPr="0037164B">
        <w:rPr>
          <w:lang w:eastAsia="zh-TW"/>
        </w:rPr>
        <w:t>。</w:t>
      </w:r>
    </w:p>
    <w:p w:rsidR="006910DF" w:rsidRPr="0037164B" w:rsidRDefault="006910DF" w:rsidP="00372C62">
      <w:pPr>
        <w:ind w:firstLine="472"/>
        <w:rPr>
          <w:lang w:eastAsia="zh-TW"/>
        </w:rPr>
      </w:pPr>
      <w:r w:rsidRPr="0037164B">
        <w:rPr>
          <w:lang w:eastAsia="zh-TW"/>
        </w:rPr>
        <w:t>新墨西哥州為全美公認致力於高科技發展與轉移商業化的翹楚，該州擁有許多知名聯邦科學實驗室，諸如</w:t>
      </w:r>
      <w:r w:rsidRPr="0037164B">
        <w:rPr>
          <w:lang w:eastAsia="zh-TW"/>
        </w:rPr>
        <w:t>Los Alamos</w:t>
      </w:r>
      <w:r w:rsidRPr="0037164B">
        <w:rPr>
          <w:lang w:eastAsia="zh-TW"/>
        </w:rPr>
        <w:t>及</w:t>
      </w:r>
      <w:r w:rsidRPr="0037164B">
        <w:rPr>
          <w:lang w:eastAsia="zh-TW"/>
        </w:rPr>
        <w:t>Sandia</w:t>
      </w:r>
      <w:r w:rsidRPr="0037164B">
        <w:rPr>
          <w:lang w:eastAsia="zh-TW"/>
        </w:rPr>
        <w:t>等，冷戰時期結束後，該等實驗室從過去以軍事、國防研究發展之重心，逐漸轉變為以發展商業應用科技研發為主軸，奠定了新墨西哥州發展高科技產業之實力。</w:t>
      </w:r>
      <w:r w:rsidRPr="0037164B">
        <w:rPr>
          <w:lang w:eastAsia="zh-TW"/>
        </w:rPr>
        <w:t>NAFTA</w:t>
      </w:r>
      <w:r w:rsidRPr="0037164B">
        <w:rPr>
          <w:lang w:eastAsia="zh-TW"/>
        </w:rPr>
        <w:t>協定對新墨西哥州產生多方正面的影響，地理位置成為對墨西哥的重要門戶，也吸引了美國及外國廠商的投資青睞。</w:t>
      </w:r>
    </w:p>
    <w:p w:rsidR="006910DF" w:rsidRPr="0037164B" w:rsidRDefault="006910DF" w:rsidP="00372C62">
      <w:pPr>
        <w:ind w:firstLine="472"/>
        <w:rPr>
          <w:lang w:eastAsia="zh-TW"/>
        </w:rPr>
      </w:pPr>
      <w:r w:rsidRPr="0037164B">
        <w:rPr>
          <w:lang w:eastAsia="zh-TW"/>
        </w:rPr>
        <w:t>2019</w:t>
      </w:r>
      <w:r w:rsidRPr="0037164B">
        <w:rPr>
          <w:lang w:eastAsia="zh-TW"/>
        </w:rPr>
        <w:t>年新墨西哥州出口額為</w:t>
      </w:r>
      <w:r w:rsidRPr="0037164B">
        <w:rPr>
          <w:lang w:eastAsia="zh-TW"/>
        </w:rPr>
        <w:t>47.96</w:t>
      </w:r>
      <w:r w:rsidRPr="0037164B">
        <w:rPr>
          <w:lang w:eastAsia="zh-TW"/>
        </w:rPr>
        <w:t>億美元，主要出口商品為：自動資料處理器零件（約</w:t>
      </w:r>
      <w:r w:rsidRPr="0037164B">
        <w:rPr>
          <w:lang w:eastAsia="zh-TW"/>
        </w:rPr>
        <w:t>11.93</w:t>
      </w:r>
      <w:r w:rsidRPr="0037164B">
        <w:rPr>
          <w:lang w:eastAsia="zh-TW"/>
        </w:rPr>
        <w:t>億美元）、積體電路處理器及控制器（約</w:t>
      </w:r>
      <w:r w:rsidRPr="0037164B">
        <w:rPr>
          <w:lang w:eastAsia="zh-TW"/>
        </w:rPr>
        <w:t>6.17</w:t>
      </w:r>
      <w:r w:rsidRPr="0037164B">
        <w:rPr>
          <w:lang w:eastAsia="zh-TW"/>
        </w:rPr>
        <w:t>億美元）、炸彈、手榴彈、魚雷、地雷以及導彈（約</w:t>
      </w:r>
      <w:r w:rsidRPr="0037164B">
        <w:rPr>
          <w:lang w:eastAsia="zh-TW"/>
        </w:rPr>
        <w:t>3.58</w:t>
      </w:r>
      <w:r w:rsidRPr="0037164B">
        <w:rPr>
          <w:lang w:eastAsia="zh-TW"/>
        </w:rPr>
        <w:t>億美元）、醫療用儀器（約</w:t>
      </w:r>
      <w:r w:rsidRPr="0037164B">
        <w:rPr>
          <w:lang w:eastAsia="zh-TW"/>
        </w:rPr>
        <w:t>3.53</w:t>
      </w:r>
      <w:r w:rsidRPr="0037164B">
        <w:rPr>
          <w:lang w:eastAsia="zh-TW"/>
        </w:rPr>
        <w:t>億美元）、雷達儀器（約</w:t>
      </w:r>
      <w:r w:rsidRPr="0037164B">
        <w:rPr>
          <w:lang w:eastAsia="zh-TW"/>
        </w:rPr>
        <w:t>2.11</w:t>
      </w:r>
      <w:r w:rsidRPr="0037164B">
        <w:rPr>
          <w:lang w:eastAsia="zh-TW"/>
        </w:rPr>
        <w:t>億美元）等。</w:t>
      </w:r>
      <w:r w:rsidRPr="0037164B">
        <w:rPr>
          <w:lang w:eastAsia="zh-TW"/>
        </w:rPr>
        <w:t>2019</w:t>
      </w:r>
      <w:r w:rsidRPr="0037164B">
        <w:rPr>
          <w:lang w:eastAsia="zh-TW"/>
        </w:rPr>
        <w:t>年進口額為</w:t>
      </w:r>
      <w:r w:rsidRPr="0037164B">
        <w:rPr>
          <w:lang w:eastAsia="zh-TW"/>
        </w:rPr>
        <w:t>44.50</w:t>
      </w:r>
      <w:r w:rsidRPr="0037164B">
        <w:rPr>
          <w:lang w:eastAsia="zh-TW"/>
        </w:rPr>
        <w:t>億美元，主要進口商品為：自動資料處理器零件（約</w:t>
      </w:r>
      <w:r w:rsidRPr="0037164B">
        <w:rPr>
          <w:lang w:eastAsia="zh-TW"/>
        </w:rPr>
        <w:t>9.89</w:t>
      </w:r>
      <w:r w:rsidRPr="0037164B">
        <w:rPr>
          <w:lang w:eastAsia="zh-TW"/>
        </w:rPr>
        <w:t>億美元）、醫療用儀器（約</w:t>
      </w:r>
      <w:r w:rsidRPr="0037164B">
        <w:rPr>
          <w:lang w:eastAsia="zh-TW"/>
        </w:rPr>
        <w:t>3.15</w:t>
      </w:r>
      <w:r w:rsidRPr="0037164B">
        <w:rPr>
          <w:lang w:eastAsia="zh-TW"/>
        </w:rPr>
        <w:t>億美元）、天然釉</w:t>
      </w:r>
      <w:r w:rsidRPr="00392400">
        <w:rPr>
          <w:rFonts w:ascii="新細明體" w:hAnsi="新細明體" w:cs="新細明體" w:hint="eastAsia"/>
          <w:lang w:eastAsia="zh-TW"/>
        </w:rPr>
        <w:t>及其化合物</w:t>
      </w:r>
      <w:r w:rsidRPr="0037164B">
        <w:rPr>
          <w:lang w:eastAsia="zh-TW"/>
        </w:rPr>
        <w:t>（約</w:t>
      </w:r>
      <w:r w:rsidRPr="0037164B">
        <w:rPr>
          <w:lang w:eastAsia="zh-TW"/>
        </w:rPr>
        <w:t>2.41</w:t>
      </w:r>
      <w:r w:rsidRPr="0037164B">
        <w:rPr>
          <w:lang w:eastAsia="zh-TW"/>
        </w:rPr>
        <w:t>億美元）、半導體裝置（約</w:t>
      </w:r>
      <w:r w:rsidRPr="0037164B">
        <w:rPr>
          <w:lang w:eastAsia="zh-TW"/>
        </w:rPr>
        <w:t>1.79</w:t>
      </w:r>
      <w:r w:rsidRPr="0037164B">
        <w:rPr>
          <w:lang w:eastAsia="zh-TW"/>
        </w:rPr>
        <w:t>億美元）、牛隻（約</w:t>
      </w:r>
      <w:r w:rsidRPr="0037164B">
        <w:rPr>
          <w:lang w:eastAsia="zh-TW"/>
        </w:rPr>
        <w:t>1.62</w:t>
      </w:r>
      <w:r w:rsidRPr="0037164B">
        <w:rPr>
          <w:lang w:eastAsia="zh-TW"/>
        </w:rPr>
        <w:t>億美元）等。</w:t>
      </w:r>
    </w:p>
    <w:p w:rsidR="006910DF" w:rsidRPr="0037164B" w:rsidRDefault="006910DF" w:rsidP="00372C62">
      <w:pPr>
        <w:ind w:firstLine="472"/>
        <w:rPr>
          <w:lang w:eastAsia="zh-TW"/>
        </w:rPr>
      </w:pPr>
      <w:r w:rsidRPr="0037164B">
        <w:rPr>
          <w:lang w:eastAsia="zh-TW"/>
        </w:rPr>
        <w:t>我國為新墨西哥州的第</w:t>
      </w:r>
      <w:r w:rsidRPr="0037164B">
        <w:rPr>
          <w:lang w:eastAsia="zh-TW"/>
        </w:rPr>
        <w:t>19</w:t>
      </w:r>
      <w:r w:rsidRPr="0037164B">
        <w:rPr>
          <w:lang w:eastAsia="zh-TW"/>
        </w:rPr>
        <w:t>大出口市場、第</w:t>
      </w:r>
      <w:r w:rsidRPr="0037164B">
        <w:rPr>
          <w:lang w:eastAsia="zh-TW"/>
        </w:rPr>
        <w:t>6</w:t>
      </w:r>
      <w:r w:rsidRPr="0037164B">
        <w:rPr>
          <w:lang w:eastAsia="zh-TW"/>
        </w:rPr>
        <w:t>大進口來源，</w:t>
      </w:r>
      <w:r w:rsidRPr="0037164B">
        <w:rPr>
          <w:lang w:eastAsia="zh-TW"/>
        </w:rPr>
        <w:t>2019</w:t>
      </w:r>
      <w:r w:rsidRPr="0037164B">
        <w:rPr>
          <w:lang w:eastAsia="zh-TW"/>
        </w:rPr>
        <w:t>年新墨西哥州出口至我國金額為</w:t>
      </w:r>
      <w:r w:rsidRPr="0037164B">
        <w:rPr>
          <w:lang w:eastAsia="zh-TW"/>
        </w:rPr>
        <w:t>1535.13</w:t>
      </w:r>
      <w:r w:rsidRPr="0037164B">
        <w:rPr>
          <w:lang w:eastAsia="zh-TW"/>
        </w:rPr>
        <w:t>萬美元，主要出口項目為化學產品、電機與設備及其零件、光學精密儀器及其零件、核反應爐及其零件、乳製品、蛋、蜂蜜及其他動物性產品；新墨西哥州自我國進口金額為</w:t>
      </w:r>
      <w:r w:rsidRPr="0037164B">
        <w:rPr>
          <w:lang w:eastAsia="zh-TW"/>
        </w:rPr>
        <w:t>9,690.48</w:t>
      </w:r>
      <w:r w:rsidRPr="0037164B">
        <w:rPr>
          <w:lang w:eastAsia="zh-TW"/>
        </w:rPr>
        <w:t>萬美元，主要進口項目為電腦及電子產品、化學產品、核反應爐及其零件、汽車及零配件、光學精密儀器及其零件。</w:t>
      </w:r>
    </w:p>
    <w:p w:rsidR="006910DF" w:rsidRPr="0037164B" w:rsidRDefault="006910DF" w:rsidP="00372C62">
      <w:pPr>
        <w:ind w:firstLine="472"/>
        <w:rPr>
          <w:lang w:eastAsia="zh-TW"/>
        </w:rPr>
      </w:pPr>
      <w:r w:rsidRPr="0037164B">
        <w:rPr>
          <w:lang w:eastAsia="zh-TW"/>
        </w:rPr>
        <w:lastRenderedPageBreak/>
        <w:t>新墨西哥州之投資環境穩定，在政治、社會及經商等方面之相關法令皆公開、透明，並無潛在之投資風險。</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6910DF" w:rsidP="00372C62">
      <w:pPr>
        <w:ind w:firstLine="472"/>
        <w:rPr>
          <w:lang w:eastAsia="zh-TW"/>
        </w:rPr>
      </w:pPr>
      <w:r w:rsidRPr="0037164B">
        <w:rPr>
          <w:lang w:eastAsia="zh-TW"/>
        </w:rPr>
        <w:t>新墨西哥州傳統上的天然礦產對促進該州經濟成長一直扮演重要角色，該州礦業所僱用的勞動人口雖然不多，但其油礦及天然氣之開採每年貢獻新州約</w:t>
      </w:r>
      <w:r w:rsidRPr="0037164B">
        <w:rPr>
          <w:lang w:eastAsia="zh-TW"/>
        </w:rPr>
        <w:t>20</w:t>
      </w:r>
      <w:r w:rsidRPr="0037164B">
        <w:rPr>
          <w:lang w:eastAsia="zh-TW"/>
        </w:rPr>
        <w:t>億美元的稅入等收益。該州亦為鉀肥（</w:t>
      </w:r>
      <w:r w:rsidRPr="0037164B">
        <w:rPr>
          <w:lang w:eastAsia="zh-TW"/>
        </w:rPr>
        <w:t>potash</w:t>
      </w:r>
      <w:r w:rsidRPr="0037164B">
        <w:rPr>
          <w:lang w:eastAsia="zh-TW"/>
        </w:rPr>
        <w:t>）的主要生產州，亦有豐富的鈾礦。新州之天然資源如下：</w:t>
      </w:r>
    </w:p>
    <w:p w:rsidR="006910DF" w:rsidRPr="0037164B" w:rsidRDefault="00D85CB9" w:rsidP="00D85CB9">
      <w:pPr>
        <w:pStyle w:val="af1"/>
        <w:ind w:left="945" w:hanging="709"/>
      </w:pPr>
      <w:r w:rsidRPr="0037164B">
        <w:t>（一）</w:t>
      </w:r>
      <w:r w:rsidR="006910DF" w:rsidRPr="0037164B">
        <w:t>物產：乳酪業、辣椒罐頭、釀酒業、化學肥料、農業機械、畜牧產品等。</w:t>
      </w:r>
    </w:p>
    <w:p w:rsidR="006910DF" w:rsidRPr="0037164B" w:rsidRDefault="00D85CB9" w:rsidP="00D85CB9">
      <w:pPr>
        <w:pStyle w:val="af1"/>
        <w:ind w:left="945" w:hanging="709"/>
      </w:pPr>
      <w:r w:rsidRPr="0037164B">
        <w:t>（二）</w:t>
      </w:r>
      <w:r w:rsidR="006910DF" w:rsidRPr="0037164B">
        <w:t>自然資源：石油、天然氣、煤礦、鈾礦等。另有充沛之太陽能及地熱。</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372C62">
      <w:pPr>
        <w:ind w:firstLine="472"/>
        <w:rPr>
          <w:lang w:eastAsia="zh-TW"/>
        </w:rPr>
      </w:pPr>
      <w:r w:rsidRPr="0037164B">
        <w:rPr>
          <w:lang w:eastAsia="zh-TW"/>
        </w:rPr>
        <w:t>新墨西哥州因擁有許多知名聯邦科學實驗室，諸如</w:t>
      </w:r>
      <w:r w:rsidRPr="0037164B">
        <w:rPr>
          <w:lang w:eastAsia="zh-TW"/>
        </w:rPr>
        <w:t>Los Alamos</w:t>
      </w:r>
      <w:r w:rsidRPr="0037164B">
        <w:rPr>
          <w:lang w:eastAsia="zh-TW"/>
        </w:rPr>
        <w:t>及</w:t>
      </w:r>
      <w:r w:rsidRPr="0037164B">
        <w:rPr>
          <w:lang w:eastAsia="zh-TW"/>
        </w:rPr>
        <w:t>Sandia</w:t>
      </w:r>
      <w:r w:rsidRPr="0037164B">
        <w:rPr>
          <w:lang w:eastAsia="zh-TW"/>
        </w:rPr>
        <w:t>等國家實驗室（該州為美國原子彈之誕生地），冷戰時期結束後，該等實驗室從過去以軍事、國防研究發展之重心，逐漸轉變為以發展商業應用之科技研發為主軸，奠定了新墨西哥州後來發展高科技產業之實力。</w:t>
      </w:r>
    </w:p>
    <w:p w:rsidR="006910DF" w:rsidRPr="0037164B" w:rsidRDefault="006910DF" w:rsidP="00372C62">
      <w:pPr>
        <w:ind w:firstLine="472"/>
        <w:rPr>
          <w:lang w:eastAsia="zh-TW"/>
        </w:rPr>
      </w:pPr>
      <w:r w:rsidRPr="0037164B">
        <w:rPr>
          <w:lang w:eastAsia="zh-TW"/>
        </w:rPr>
        <w:t>新墨西哥州主要產業包括能源及天然資源、航太及國防、食品加工、批發、物流及運輸、先進製造業、數位及創新媒體、企業後勤支援服務業等，其中以製造業及資訊科技業對促進新州近年來經濟持續成長之貢獻最大。以該州最大之民間製造企業</w:t>
      </w:r>
      <w:r w:rsidRPr="0037164B">
        <w:rPr>
          <w:lang w:eastAsia="zh-TW"/>
        </w:rPr>
        <w:t>Intel</w:t>
      </w:r>
      <w:r w:rsidRPr="0037164B">
        <w:rPr>
          <w:lang w:eastAsia="zh-TW"/>
        </w:rPr>
        <w:t>公司為例，該公司提供約</w:t>
      </w:r>
      <w:r w:rsidRPr="0037164B">
        <w:rPr>
          <w:lang w:eastAsia="zh-TW"/>
        </w:rPr>
        <w:t>1,100</w:t>
      </w:r>
      <w:r w:rsidRPr="0037164B">
        <w:rPr>
          <w:lang w:eastAsia="zh-TW"/>
        </w:rPr>
        <w:t>個就業機會。該州位於</w:t>
      </w:r>
      <w:r w:rsidRPr="0037164B">
        <w:rPr>
          <w:lang w:eastAsia="zh-TW"/>
        </w:rPr>
        <w:t>Roswell</w:t>
      </w:r>
      <w:r w:rsidRPr="0037164B">
        <w:rPr>
          <w:lang w:eastAsia="zh-TW"/>
        </w:rPr>
        <w:t>之</w:t>
      </w:r>
      <w:r w:rsidRPr="0037164B">
        <w:rPr>
          <w:lang w:eastAsia="zh-TW"/>
        </w:rPr>
        <w:t>Leprino Foods</w:t>
      </w:r>
      <w:r w:rsidRPr="0037164B">
        <w:rPr>
          <w:lang w:eastAsia="zh-TW"/>
        </w:rPr>
        <w:t>公司為全世界最大之</w:t>
      </w:r>
      <w:r w:rsidRPr="0037164B">
        <w:rPr>
          <w:lang w:eastAsia="zh-TW"/>
        </w:rPr>
        <w:t>mozzarella</w:t>
      </w:r>
      <w:r w:rsidRPr="0037164B">
        <w:rPr>
          <w:lang w:eastAsia="zh-TW"/>
        </w:rPr>
        <w:t>乾酪乳酪之生產地。</w:t>
      </w:r>
    </w:p>
    <w:p w:rsidR="006910DF" w:rsidRPr="0037164B" w:rsidRDefault="00D85CB9" w:rsidP="00D85CB9">
      <w:pPr>
        <w:pStyle w:val="af1"/>
        <w:ind w:left="945" w:hanging="709"/>
      </w:pPr>
      <w:r w:rsidRPr="0037164B">
        <w:t>（一）</w:t>
      </w:r>
      <w:r w:rsidR="006910DF" w:rsidRPr="0037164B">
        <w:t>能源及天然資源業：新墨西哥州為全美第</w:t>
      </w:r>
      <w:r w:rsidR="006910DF" w:rsidRPr="0037164B">
        <w:t>8</w:t>
      </w:r>
      <w:r w:rsidR="006910DF" w:rsidRPr="0037164B">
        <w:t>大能源供應州，州內天然資源豐富，主要包括原油、天然氣、太陽能、風能、地熱、水力及生質能源等。另新州因得天獨厚之地理條件，全年日照天數居全美第二，僅次於亞歷桑納州，太陽能開發及應用科技頗為發達。</w:t>
      </w:r>
    </w:p>
    <w:p w:rsidR="006910DF" w:rsidRPr="0037164B" w:rsidRDefault="00D85CB9" w:rsidP="00D85CB9">
      <w:pPr>
        <w:pStyle w:val="af1"/>
        <w:ind w:left="945" w:hanging="709"/>
      </w:pPr>
      <w:r w:rsidRPr="0037164B">
        <w:lastRenderedPageBreak/>
        <w:t>（二）</w:t>
      </w:r>
      <w:r w:rsidR="006910DF" w:rsidRPr="0037164B">
        <w:t>航太及國防產業：美國現今航太工程技術係新州於</w:t>
      </w:r>
      <w:r w:rsidR="006910DF" w:rsidRPr="0037164B">
        <w:t>75</w:t>
      </w:r>
      <w:r w:rsidR="006910DF" w:rsidRPr="0037164B">
        <w:t>年前發展而成，由於該州優良的研究環境、先進的測試設施，且是全球第</w:t>
      </w:r>
      <w:r w:rsidR="006910DF" w:rsidRPr="0037164B">
        <w:t>1</w:t>
      </w:r>
      <w:r w:rsidR="006910DF" w:rsidRPr="0037164B">
        <w:t>家商用太空站公司</w:t>
      </w:r>
      <w:r w:rsidR="006910DF" w:rsidRPr="0037164B">
        <w:t>Spaceport America</w:t>
      </w:r>
      <w:r w:rsidR="006910DF" w:rsidRPr="0037164B">
        <w:t>所在地，爰發展航太產業具得天獨厚之優勢與條件。</w:t>
      </w:r>
    </w:p>
    <w:p w:rsidR="006910DF" w:rsidRPr="0037164B" w:rsidRDefault="00D85CB9" w:rsidP="00D85CB9">
      <w:pPr>
        <w:pStyle w:val="af1"/>
        <w:ind w:left="945" w:hanging="709"/>
      </w:pPr>
      <w:r w:rsidRPr="0037164B">
        <w:t>（三）</w:t>
      </w:r>
      <w:r w:rsidR="006910DF" w:rsidRPr="0037164B">
        <w:t>高科技研發：新墨西哥州致力於高科技發展，擁有許多知名聯邦科學實驗室，且為美國原子彈誕生地，其為新州近年來發展高科技產業提供了良好之基礎。新州近年來並積極發展生技（基因研究）、光電及精密儀器等領域，在全美極具競爭地位。</w:t>
      </w:r>
    </w:p>
    <w:p w:rsidR="006910DF" w:rsidRPr="0037164B" w:rsidRDefault="00D85CB9" w:rsidP="00D85CB9">
      <w:pPr>
        <w:pStyle w:val="af1"/>
        <w:ind w:left="945" w:hanging="709"/>
      </w:pPr>
      <w:r w:rsidRPr="0037164B">
        <w:t>（四）</w:t>
      </w:r>
      <w:r w:rsidR="006910DF" w:rsidRPr="0037164B">
        <w:t>其他製造業：除上述具發展潛力之產業外，新墨西哥州其他產業包括食品與相關產品、木材與木製產品及機械類製品等，皆為我商可尋求合作之項目。</w:t>
      </w:r>
    </w:p>
    <w:p w:rsidR="006910DF" w:rsidRPr="0037164B" w:rsidRDefault="006910DF" w:rsidP="006910DF">
      <w:pPr>
        <w:pBdr>
          <w:top w:val="nil"/>
          <w:left w:val="nil"/>
          <w:bottom w:val="nil"/>
          <w:right w:val="nil"/>
          <w:between w:val="nil"/>
        </w:pBdr>
        <w:ind w:left="945"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rPr>
          <w:lang w:eastAsia="zh-TW"/>
        </w:rPr>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外商在當地經營現況</w:t>
      </w:r>
    </w:p>
    <w:p w:rsidR="006910DF" w:rsidRPr="0037164B" w:rsidRDefault="006910DF" w:rsidP="00372C62">
      <w:pPr>
        <w:ind w:firstLine="472"/>
        <w:rPr>
          <w:lang w:eastAsia="zh-TW"/>
        </w:rPr>
      </w:pPr>
      <w:r w:rsidRPr="0037164B">
        <w:rPr>
          <w:lang w:eastAsia="zh-TW"/>
        </w:rPr>
        <w:t>新墨西哥州位於美加墨協定（</w:t>
      </w:r>
      <w:r w:rsidRPr="0037164B">
        <w:rPr>
          <w:lang w:eastAsia="zh-TW"/>
        </w:rPr>
        <w:t>USMCA</w:t>
      </w:r>
      <w:r w:rsidRPr="0037164B">
        <w:rPr>
          <w:lang w:eastAsia="zh-TW"/>
        </w:rPr>
        <w:t>）中的交叉口位置可說是受惠無窮，新墨西哥州因與墨西哥相連接，</w:t>
      </w:r>
      <w:r w:rsidRPr="0037164B">
        <w:rPr>
          <w:lang w:eastAsia="zh-TW"/>
        </w:rPr>
        <w:t>USMCA</w:t>
      </w:r>
      <w:r w:rsidRPr="0037164B">
        <w:rPr>
          <w:lang w:eastAsia="zh-TW"/>
        </w:rPr>
        <w:t>促使新墨西哥州成為美國出入墨西哥的重要門戶，該協定亦大幅增加墨西哥和美國、加拿大間之貨物運輸量，也因此吸引了本國及外國廠商投資者之青睞。</w:t>
      </w:r>
    </w:p>
    <w:p w:rsidR="006910DF" w:rsidRPr="0037164B" w:rsidRDefault="006910DF" w:rsidP="00372C62">
      <w:pPr>
        <w:ind w:firstLine="472"/>
        <w:rPr>
          <w:lang w:eastAsia="zh-TW"/>
        </w:rPr>
      </w:pPr>
      <w:r w:rsidRPr="0037164B">
        <w:rPr>
          <w:lang w:eastAsia="zh-TW"/>
        </w:rPr>
        <w:t>依據華府國際投資機構之統計，</w:t>
      </w:r>
      <w:r w:rsidRPr="0037164B">
        <w:rPr>
          <w:lang w:eastAsia="zh-TW"/>
        </w:rPr>
        <w:t>2018</w:t>
      </w:r>
      <w:r w:rsidRPr="0037164B">
        <w:rPr>
          <w:lang w:eastAsia="zh-TW"/>
        </w:rPr>
        <w:t>年外人赴新墨西哥州直接投資（</w:t>
      </w:r>
      <w:r w:rsidRPr="0037164B">
        <w:rPr>
          <w:lang w:eastAsia="zh-TW"/>
        </w:rPr>
        <w:t>FDI</w:t>
      </w:r>
      <w:r w:rsidRPr="0037164B">
        <w:rPr>
          <w:lang w:eastAsia="zh-TW"/>
        </w:rPr>
        <w:t>）金額約</w:t>
      </w:r>
      <w:r w:rsidRPr="0037164B">
        <w:rPr>
          <w:lang w:eastAsia="zh-TW"/>
        </w:rPr>
        <w:t>1</w:t>
      </w:r>
      <w:r w:rsidRPr="0037164B">
        <w:rPr>
          <w:lang w:eastAsia="zh-TW"/>
        </w:rPr>
        <w:t>億美元，外商總數超過</w:t>
      </w:r>
      <w:r w:rsidRPr="0037164B">
        <w:rPr>
          <w:lang w:eastAsia="zh-TW"/>
        </w:rPr>
        <w:t>330</w:t>
      </w:r>
      <w:r w:rsidRPr="0037164B">
        <w:rPr>
          <w:lang w:eastAsia="zh-TW"/>
        </w:rPr>
        <w:t>家，創造約</w:t>
      </w:r>
      <w:r w:rsidRPr="0037164B">
        <w:rPr>
          <w:lang w:eastAsia="zh-TW"/>
        </w:rPr>
        <w:t>18,100</w:t>
      </w:r>
      <w:r w:rsidRPr="0037164B">
        <w:rPr>
          <w:lang w:eastAsia="zh-TW"/>
        </w:rPr>
        <w:t>個工作機會，自</w:t>
      </w:r>
      <w:r w:rsidRPr="0037164B">
        <w:rPr>
          <w:lang w:eastAsia="zh-TW"/>
        </w:rPr>
        <w:t>2010</w:t>
      </w:r>
      <w:r w:rsidRPr="0037164B">
        <w:rPr>
          <w:lang w:eastAsia="zh-TW"/>
        </w:rPr>
        <w:t>年以來已成長</w:t>
      </w:r>
      <w:r w:rsidRPr="0037164B">
        <w:rPr>
          <w:lang w:eastAsia="zh-TW"/>
        </w:rPr>
        <w:t>30%</w:t>
      </w:r>
      <w:r w:rsidRPr="0037164B">
        <w:rPr>
          <w:lang w:eastAsia="zh-TW"/>
        </w:rPr>
        <w:t>，其中製造業約占</w:t>
      </w:r>
      <w:r w:rsidRPr="0037164B">
        <w:rPr>
          <w:lang w:eastAsia="zh-TW"/>
        </w:rPr>
        <w:t>2,900</w:t>
      </w:r>
      <w:r w:rsidRPr="0037164B">
        <w:rPr>
          <w:lang w:eastAsia="zh-TW"/>
        </w:rPr>
        <w:t>個工作機會。依外商雇用員工數規模依序為加拿大、德國及英國。</w:t>
      </w:r>
    </w:p>
    <w:p w:rsidR="006910DF" w:rsidRPr="0037164B" w:rsidRDefault="00224675" w:rsidP="00EF7499">
      <w:pPr>
        <w:pStyle w:val="a6"/>
        <w:spacing w:before="257" w:after="257"/>
        <w:ind w:left="632" w:hanging="632"/>
      </w:pPr>
      <w:r w:rsidRPr="0037164B">
        <w:t>二、</w:t>
      </w:r>
      <w:r w:rsidR="006910DF" w:rsidRPr="0037164B">
        <w:t>臺（華）商在當地經營現況</w:t>
      </w:r>
    </w:p>
    <w:p w:rsidR="006910DF" w:rsidRPr="0037164B" w:rsidRDefault="006910DF" w:rsidP="00372C62">
      <w:pPr>
        <w:ind w:firstLine="472"/>
        <w:rPr>
          <w:lang w:eastAsia="zh-TW"/>
        </w:rPr>
      </w:pPr>
      <w:r w:rsidRPr="0037164B">
        <w:rPr>
          <w:lang w:eastAsia="zh-TW"/>
        </w:rPr>
        <w:t>我國廠商在新墨西哥州投資以電子零件、汽車零配件及貿易為主，主要廠商如下：</w:t>
      </w:r>
    </w:p>
    <w:p w:rsidR="006910DF" w:rsidRPr="0037164B" w:rsidRDefault="00D85CB9" w:rsidP="00D85CB9">
      <w:pPr>
        <w:pStyle w:val="af1"/>
        <w:ind w:left="945" w:hanging="709"/>
      </w:pPr>
      <w:r w:rsidRPr="0037164B">
        <w:t>（一）</w:t>
      </w:r>
      <w:r w:rsidR="006910DF" w:rsidRPr="0037164B">
        <w:t>Admiral Cable Inc</w:t>
      </w:r>
      <w:r w:rsidR="006910DF" w:rsidRPr="0037164B">
        <w:t>於</w:t>
      </w:r>
      <w:r w:rsidR="006910DF" w:rsidRPr="0037164B">
        <w:rPr>
          <w:sz w:val="22"/>
          <w:szCs w:val="22"/>
          <w:highlight w:val="white"/>
        </w:rPr>
        <w:t>Santa Teresa</w:t>
      </w:r>
      <w:r w:rsidR="006910DF" w:rsidRPr="0037164B">
        <w:rPr>
          <w:sz w:val="22"/>
          <w:szCs w:val="22"/>
          <w:highlight w:val="white"/>
        </w:rPr>
        <w:t>市設廠，</w:t>
      </w:r>
      <w:r w:rsidR="006910DF" w:rsidRPr="0037164B">
        <w:t>生產製造電線電纜等產品。</w:t>
      </w:r>
    </w:p>
    <w:p w:rsidR="006910DF" w:rsidRPr="0037164B" w:rsidRDefault="00D85CB9" w:rsidP="00D85CB9">
      <w:pPr>
        <w:pStyle w:val="af1"/>
        <w:ind w:left="945" w:hanging="709"/>
      </w:pPr>
      <w:r w:rsidRPr="0037164B">
        <w:t>（二）</w:t>
      </w:r>
      <w:r w:rsidR="006910DF" w:rsidRPr="0037164B">
        <w:t>National Auto Parts U.S.A.</w:t>
      </w:r>
      <w:r w:rsidR="006910DF" w:rsidRPr="0037164B">
        <w:t>在</w:t>
      </w:r>
      <w:r w:rsidR="006910DF" w:rsidRPr="0037164B">
        <w:t>Albuquerque</w:t>
      </w:r>
      <w:r w:rsidR="006910DF" w:rsidRPr="0037164B">
        <w:t>市經營汽車零件連鎖店。</w:t>
      </w:r>
      <w:r w:rsidR="006910DF" w:rsidRPr="0037164B">
        <w:t xml:space="preserve"> </w:t>
      </w:r>
    </w:p>
    <w:p w:rsidR="006910DF" w:rsidRPr="0037164B" w:rsidRDefault="00D85CB9" w:rsidP="00D85CB9">
      <w:pPr>
        <w:pStyle w:val="af1"/>
        <w:ind w:left="945" w:hanging="709"/>
      </w:pPr>
      <w:r w:rsidRPr="0037164B">
        <w:t>（三）</w:t>
      </w:r>
      <w:r w:rsidR="006910DF" w:rsidRPr="0037164B">
        <w:t>部分</w:t>
      </w:r>
      <w:r w:rsidR="006910DF" w:rsidRPr="0037164B">
        <w:t>Royal Pacific Ltd.</w:t>
      </w:r>
      <w:r w:rsidR="006910DF" w:rsidRPr="0037164B">
        <w:t>經營燈飾進口貿易。</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投資機會</w:t>
      </w:r>
    </w:p>
    <w:p w:rsidR="006910DF" w:rsidRPr="0037164B" w:rsidRDefault="006910DF" w:rsidP="00372C62">
      <w:pPr>
        <w:ind w:firstLine="472"/>
        <w:rPr>
          <w:lang w:eastAsia="zh-TW"/>
        </w:rPr>
      </w:pPr>
      <w:r w:rsidRPr="0037164B">
        <w:rPr>
          <w:lang w:eastAsia="zh-TW"/>
        </w:rPr>
        <w:t>新墨西哥州較具發展潛力之產業包括電子生產、半導體、生技、光電、精密儀器、交通運輸、採礦、航太、國防、奈米技術及儀器設備、太陽能開發，以及食品加工、木材及機械產品之製造等，均為我商可考慮來新州投資或與本地廠商開發合作之領域。</w:t>
      </w:r>
    </w:p>
    <w:p w:rsidR="006910DF" w:rsidRPr="0037164B" w:rsidRDefault="006910DF" w:rsidP="00372C62">
      <w:pPr>
        <w:ind w:firstLine="472"/>
        <w:rPr>
          <w:lang w:eastAsia="zh-TW"/>
        </w:rPr>
      </w:pPr>
      <w:r w:rsidRPr="0037164B">
        <w:rPr>
          <w:lang w:eastAsia="zh-TW"/>
        </w:rPr>
        <w:t>另新墨西哥州於近年來強化建立研發單位與產業合作之交流機制，俾利該州研究機構可以將研發結果加以應用商業化。目前新墨西哥州在奈米技術、太陽能開發、生物科技及氫燃料（</w:t>
      </w:r>
      <w:r w:rsidRPr="0037164B">
        <w:rPr>
          <w:lang w:eastAsia="zh-TW"/>
        </w:rPr>
        <w:t>Hydrogen fuel</w:t>
      </w:r>
      <w:r w:rsidRPr="0037164B">
        <w:rPr>
          <w:lang w:eastAsia="zh-TW"/>
        </w:rPr>
        <w:t>）等產業已逐漸產生群聚效應，配合該州各研究機構及國家實驗室所提出之研究成果，我商可考慮赴該州洽談相關新研發技術之應用推廣合作計畫。</w:t>
      </w: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372C62">
      <w:pPr>
        <w:ind w:firstLine="472"/>
      </w:pPr>
      <w:r w:rsidRPr="0037164B">
        <w:t>State Corporate Law</w:t>
      </w:r>
      <w:r w:rsidRPr="0037164B">
        <w:t>、</w:t>
      </w:r>
      <w:r w:rsidRPr="0037164B">
        <w:t>Environment Law</w:t>
      </w:r>
      <w:r w:rsidRPr="0037164B">
        <w:t>、</w:t>
      </w:r>
      <w:r w:rsidRPr="0037164B">
        <w:t>Labor Law</w:t>
      </w:r>
      <w:r w:rsidRPr="0037164B">
        <w:t>。</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D85CB9" w:rsidP="00D85CB9">
      <w:pPr>
        <w:pStyle w:val="af1"/>
        <w:ind w:left="945" w:hanging="709"/>
      </w:pPr>
      <w:r w:rsidRPr="0037164B">
        <w:t>（一）</w:t>
      </w:r>
      <w:r w:rsidR="006910DF" w:rsidRPr="0037164B">
        <w:t>投資流程</w:t>
      </w:r>
    </w:p>
    <w:p w:rsidR="006910DF" w:rsidRPr="0037164B" w:rsidRDefault="00EF7499" w:rsidP="00EF7499">
      <w:pPr>
        <w:pStyle w:val="af6"/>
        <w:ind w:left="1417" w:hanging="472"/>
      </w:pPr>
      <w:r w:rsidRPr="0037164B">
        <w:t>１、</w:t>
      </w:r>
      <w:r w:rsidR="006910DF" w:rsidRPr="0037164B">
        <w:t>向新墨西哥州企業委員會（</w:t>
      </w:r>
      <w:r w:rsidR="006910DF" w:rsidRPr="0037164B">
        <w:t>New Mexico Corporation Commission</w:t>
      </w:r>
      <w:r w:rsidR="006910DF" w:rsidRPr="0037164B">
        <w:t>）辦理登記。</w:t>
      </w:r>
    </w:p>
    <w:p w:rsidR="006910DF" w:rsidRPr="0037164B" w:rsidRDefault="00EF7499" w:rsidP="00EF7499">
      <w:pPr>
        <w:pStyle w:val="af6"/>
        <w:ind w:left="1417" w:hanging="472"/>
      </w:pPr>
      <w:r w:rsidRPr="0037164B">
        <w:t>２、</w:t>
      </w:r>
      <w:r w:rsidR="006910DF" w:rsidRPr="0037164B">
        <w:t>向新墨西哥州州務卿辦公室辦理登記。</w:t>
      </w:r>
    </w:p>
    <w:p w:rsidR="006910DF" w:rsidRPr="0037164B" w:rsidRDefault="00EF7499" w:rsidP="00EF7499">
      <w:pPr>
        <w:pStyle w:val="af6"/>
        <w:ind w:left="1417" w:hanging="472"/>
      </w:pPr>
      <w:r w:rsidRPr="0037164B">
        <w:t>３、</w:t>
      </w:r>
      <w:r w:rsidR="006910DF" w:rsidRPr="0037164B">
        <w:t>向稅務廳辦理登記，並取得稅賦編號（</w:t>
      </w:r>
      <w:r w:rsidR="006910DF" w:rsidRPr="0037164B">
        <w:t>Tax Identification Number</w:t>
      </w:r>
      <w:r w:rsidR="006910DF" w:rsidRPr="0037164B">
        <w:t>）。</w:t>
      </w:r>
    </w:p>
    <w:p w:rsidR="006910DF" w:rsidRPr="0037164B" w:rsidRDefault="00D85CB9" w:rsidP="00D85CB9">
      <w:pPr>
        <w:pStyle w:val="af1"/>
        <w:ind w:left="945" w:hanging="709"/>
      </w:pPr>
      <w:r w:rsidRPr="0037164B">
        <w:t>（二）</w:t>
      </w:r>
      <w:r w:rsidR="006910DF" w:rsidRPr="0037164B">
        <w:t>公司設立型態</w:t>
      </w:r>
    </w:p>
    <w:p w:rsidR="006910DF" w:rsidRPr="0037164B" w:rsidRDefault="00EF7499" w:rsidP="00EF7499">
      <w:pPr>
        <w:pStyle w:val="af6"/>
        <w:ind w:left="1417" w:hanging="472"/>
      </w:pPr>
      <w:r w:rsidRPr="0037164B">
        <w:t>１、</w:t>
      </w:r>
      <w:r w:rsidR="006910DF" w:rsidRPr="0037164B">
        <w:t>獨資經營（</w:t>
      </w:r>
      <w:r w:rsidR="006910DF" w:rsidRPr="0037164B">
        <w:t>Sole Proprietorship</w:t>
      </w:r>
      <w:r w:rsidR="006910DF" w:rsidRPr="0037164B">
        <w:t>）。</w:t>
      </w:r>
    </w:p>
    <w:p w:rsidR="006910DF" w:rsidRPr="0037164B" w:rsidRDefault="00EF7499" w:rsidP="00EF7499">
      <w:pPr>
        <w:pStyle w:val="af6"/>
        <w:ind w:left="1417" w:hanging="472"/>
      </w:pPr>
      <w:r w:rsidRPr="0037164B">
        <w:t>２、</w:t>
      </w:r>
      <w:r w:rsidR="006910DF" w:rsidRPr="0037164B">
        <w:t>企業經營（</w:t>
      </w:r>
      <w:r w:rsidR="006910DF" w:rsidRPr="0037164B">
        <w:t>Business Trust</w:t>
      </w:r>
      <w:r w:rsidR="006910DF" w:rsidRPr="0037164B">
        <w:t>）。</w:t>
      </w:r>
    </w:p>
    <w:p w:rsidR="006910DF" w:rsidRPr="0037164B" w:rsidRDefault="00EF7499" w:rsidP="00EF7499">
      <w:pPr>
        <w:pStyle w:val="af6"/>
        <w:ind w:left="1417" w:hanging="472"/>
      </w:pPr>
      <w:r w:rsidRPr="0037164B">
        <w:t>３、</w:t>
      </w:r>
      <w:r w:rsidR="006910DF" w:rsidRPr="0037164B">
        <w:t>與中小企業公司合夥經營（</w:t>
      </w:r>
      <w:r w:rsidR="006910DF" w:rsidRPr="0037164B">
        <w:t>Joint Venture</w:t>
      </w:r>
      <w:r w:rsidR="006910DF" w:rsidRPr="0037164B">
        <w:t>）。</w:t>
      </w:r>
    </w:p>
    <w:p w:rsidR="006910DF" w:rsidRPr="0037164B" w:rsidRDefault="006910DF" w:rsidP="00372C62">
      <w:pPr>
        <w:pStyle w:val="af3"/>
        <w:ind w:left="945" w:firstLine="472"/>
      </w:pPr>
      <w:r w:rsidRPr="0037164B">
        <w:t>詳細資訊請參閱：</w:t>
      </w:r>
      <w:r w:rsidRPr="0037164B">
        <w:t xml:space="preserve">https://gonm.biz/business-resource-center/start/ </w:t>
      </w:r>
    </w:p>
    <w:p w:rsidR="006910DF" w:rsidRPr="0037164B" w:rsidRDefault="00224675" w:rsidP="00EF7499">
      <w:pPr>
        <w:pStyle w:val="a6"/>
        <w:spacing w:before="257" w:after="257"/>
        <w:ind w:left="632" w:hanging="632"/>
      </w:pPr>
      <w:r w:rsidRPr="0037164B">
        <w:t>三、</w:t>
      </w:r>
      <w:r w:rsidR="006910DF" w:rsidRPr="0037164B">
        <w:t>投資相關機關</w:t>
      </w:r>
    </w:p>
    <w:p w:rsidR="006910DF" w:rsidRPr="0037164B" w:rsidRDefault="006910DF" w:rsidP="00372C62">
      <w:pPr>
        <w:ind w:firstLine="472"/>
        <w:rPr>
          <w:lang w:eastAsia="zh-TW"/>
        </w:rPr>
      </w:pPr>
      <w:r w:rsidRPr="0037164B">
        <w:rPr>
          <w:lang w:eastAsia="zh-TW"/>
        </w:rPr>
        <w:t>新墨西哥州經濟發展廳</w:t>
      </w:r>
    </w:p>
    <w:p w:rsidR="006910DF" w:rsidRPr="0037164B" w:rsidRDefault="006910DF" w:rsidP="00372C62">
      <w:pPr>
        <w:ind w:firstLine="472"/>
      </w:pPr>
      <w:r w:rsidRPr="0037164B">
        <w:t>Economic Development Department, State of New Mexico</w:t>
      </w:r>
    </w:p>
    <w:p w:rsidR="006910DF" w:rsidRPr="0037164B" w:rsidRDefault="006910DF" w:rsidP="00372C62">
      <w:pPr>
        <w:ind w:firstLine="472"/>
      </w:pPr>
      <w:r w:rsidRPr="0037164B">
        <w:t>1100 S. Francis Drive, Santa Fe, NM 87503</w:t>
      </w:r>
    </w:p>
    <w:p w:rsidR="006910DF" w:rsidRPr="0037164B" w:rsidRDefault="006910DF" w:rsidP="00372C62">
      <w:pPr>
        <w:ind w:firstLine="472"/>
      </w:pPr>
      <w:r w:rsidRPr="0037164B">
        <w:t>TEL</w:t>
      </w:r>
      <w:r w:rsidRPr="0037164B">
        <w:t>﹕（</w:t>
      </w:r>
      <w:r w:rsidRPr="0037164B">
        <w:t>505</w:t>
      </w:r>
      <w:r w:rsidRPr="0037164B">
        <w:t>）</w:t>
      </w:r>
      <w:r w:rsidRPr="0037164B">
        <w:t>827-0300</w:t>
      </w:r>
    </w:p>
    <w:p w:rsidR="006910DF" w:rsidRPr="0037164B" w:rsidRDefault="006910DF" w:rsidP="00372C62">
      <w:pPr>
        <w:ind w:firstLine="472"/>
      </w:pPr>
      <w:r w:rsidRPr="0037164B">
        <w:lastRenderedPageBreak/>
        <w:t>FAX</w:t>
      </w:r>
      <w:r w:rsidRPr="0037164B">
        <w:t>﹕（</w:t>
      </w:r>
      <w:r w:rsidRPr="0037164B">
        <w:t>505</w:t>
      </w:r>
      <w:r w:rsidRPr="0037164B">
        <w:t>）</w:t>
      </w:r>
      <w:r w:rsidRPr="0037164B">
        <w:t>827-0328</w:t>
      </w:r>
    </w:p>
    <w:p w:rsidR="006910DF" w:rsidRPr="0037164B" w:rsidRDefault="006910DF" w:rsidP="00372C62">
      <w:pPr>
        <w:ind w:firstLine="472"/>
      </w:pPr>
      <w:r w:rsidRPr="0037164B">
        <w:t>Email: edd.info@state.nm.us</w:t>
      </w:r>
    </w:p>
    <w:p w:rsidR="006910DF" w:rsidRPr="0037164B" w:rsidRDefault="006910DF" w:rsidP="00372C62">
      <w:pPr>
        <w:ind w:firstLine="472"/>
      </w:pPr>
      <w:r w:rsidRPr="0037164B">
        <w:t>https://gonm.biz/</w:t>
      </w:r>
    </w:p>
    <w:p w:rsidR="006910DF" w:rsidRPr="0037164B" w:rsidRDefault="00224675" w:rsidP="00EF7499">
      <w:pPr>
        <w:pStyle w:val="a6"/>
        <w:spacing w:before="257" w:after="257"/>
        <w:ind w:left="632" w:hanging="632"/>
      </w:pPr>
      <w:r w:rsidRPr="0037164B">
        <w:t>四、</w:t>
      </w:r>
      <w:r w:rsidR="006910DF" w:rsidRPr="0037164B">
        <w:t>投資獎勵措施</w:t>
      </w:r>
    </w:p>
    <w:p w:rsidR="006910DF" w:rsidRPr="0037164B" w:rsidRDefault="006910DF" w:rsidP="00372C62">
      <w:pPr>
        <w:ind w:firstLine="472"/>
        <w:rPr>
          <w:lang w:eastAsia="zh-TW"/>
        </w:rPr>
      </w:pPr>
      <w:r w:rsidRPr="0037164B">
        <w:rPr>
          <w:lang w:eastAsia="zh-TW"/>
        </w:rPr>
        <w:t>新墨西哥州鼓勵創造及擴大高品質的工作機會，所提供的主要的獎勵措施有：</w:t>
      </w:r>
    </w:p>
    <w:p w:rsidR="006910DF" w:rsidRPr="0037164B" w:rsidRDefault="00D85CB9" w:rsidP="00D85CB9">
      <w:pPr>
        <w:pStyle w:val="af1"/>
        <w:ind w:left="945" w:hanging="709"/>
      </w:pPr>
      <w:r w:rsidRPr="0037164B">
        <w:t>（一）</w:t>
      </w:r>
      <w:r w:rsidR="006910DF" w:rsidRPr="0037164B">
        <w:t>職業訓練補助計畫（</w:t>
      </w:r>
      <w:r w:rsidR="006910DF" w:rsidRPr="0037164B">
        <w:t>Job Training Incentive Program</w:t>
      </w:r>
      <w:r w:rsidR="006910DF" w:rsidRPr="0037164B">
        <w:t>）：為鼓勵企業擴展及新增就業機會，該計畫編列</w:t>
      </w:r>
      <w:r w:rsidR="006910DF" w:rsidRPr="0037164B">
        <w:t>1,800</w:t>
      </w:r>
      <w:r w:rsidR="006910DF" w:rsidRPr="0037164B">
        <w:t>萬美元補助企業提供在職訓練及員工培訓。</w:t>
      </w:r>
    </w:p>
    <w:p w:rsidR="006910DF" w:rsidRPr="0037164B" w:rsidRDefault="00D85CB9" w:rsidP="00D85CB9">
      <w:pPr>
        <w:pStyle w:val="af1"/>
        <w:ind w:left="945" w:hanging="709"/>
      </w:pPr>
      <w:r w:rsidRPr="0037164B">
        <w:t>（二）</w:t>
      </w:r>
      <w:r w:rsidR="006910DF" w:rsidRPr="0037164B">
        <w:t>郊區創造工作機會稅額扣抵（</w:t>
      </w:r>
      <w:r w:rsidR="006910DF" w:rsidRPr="0037164B">
        <w:t>Rural Job Tax Credit</w:t>
      </w:r>
      <w:r w:rsidR="006910DF" w:rsidRPr="0037164B">
        <w:t>）：凡企業於郊區增加工作機會，雇主得享有連續兩年每個職位最高</w:t>
      </w:r>
      <w:r w:rsidR="006910DF" w:rsidRPr="0037164B">
        <w:t>1,000</w:t>
      </w:r>
      <w:r w:rsidR="006910DF" w:rsidRPr="0037164B">
        <w:t>美元扣抵額。</w:t>
      </w:r>
    </w:p>
    <w:p w:rsidR="006910DF" w:rsidRPr="0037164B" w:rsidRDefault="00D85CB9" w:rsidP="00D85CB9">
      <w:pPr>
        <w:pStyle w:val="af1"/>
        <w:ind w:left="945" w:hanging="709"/>
      </w:pPr>
      <w:r w:rsidRPr="0037164B">
        <w:t>（三）</w:t>
      </w:r>
      <w:r w:rsidR="006910DF" w:rsidRPr="0037164B">
        <w:t>製造商投資稅額扣抵（</w:t>
      </w:r>
      <w:r w:rsidR="006910DF" w:rsidRPr="0037164B">
        <w:t>Investment Tax Credit for Manufacturers</w:t>
      </w:r>
      <w:r w:rsidR="006910DF" w:rsidRPr="0037164B">
        <w:t>）：經過審核通過，製造商得享有輸入新墨西哥州機器設備投資金額</w:t>
      </w:r>
      <w:r w:rsidR="006910DF" w:rsidRPr="0037164B">
        <w:t>5%</w:t>
      </w:r>
      <w:r w:rsidR="006910DF" w:rsidRPr="0037164B">
        <w:t>之扣抵額。</w:t>
      </w:r>
    </w:p>
    <w:p w:rsidR="006910DF" w:rsidRPr="0037164B" w:rsidRDefault="00D85CB9" w:rsidP="00D85CB9">
      <w:pPr>
        <w:pStyle w:val="af1"/>
        <w:ind w:left="945" w:hanging="709"/>
      </w:pPr>
      <w:r w:rsidRPr="0037164B">
        <w:t>（四）</w:t>
      </w:r>
      <w:r w:rsidR="006910DF" w:rsidRPr="0037164B">
        <w:t>支持商業投資：鼓勵企業投資如運輸，通訊，工廠等基礎建設，並且發行工業收入債券（</w:t>
      </w:r>
      <w:r w:rsidR="006910DF" w:rsidRPr="0037164B">
        <w:t>Industrial Revenue Bonds</w:t>
      </w:r>
      <w:r w:rsidR="00392400">
        <w:t>）</w:t>
      </w:r>
      <w:r w:rsidR="006910DF" w:rsidRPr="0037164B">
        <w:t>用以免除公司須繳的土地、大樓及器具的財產稅。</w:t>
      </w:r>
    </w:p>
    <w:p w:rsidR="006910DF" w:rsidRPr="0037164B" w:rsidRDefault="00D85CB9" w:rsidP="00D85CB9">
      <w:pPr>
        <w:pStyle w:val="af1"/>
        <w:ind w:left="945" w:hanging="709"/>
      </w:pPr>
      <w:r w:rsidRPr="0037164B">
        <w:t>（五）</w:t>
      </w:r>
      <w:r w:rsidR="006910DF" w:rsidRPr="0037164B">
        <w:t>投資新墨西哥計畫（</w:t>
      </w:r>
      <w:r w:rsidR="006910DF" w:rsidRPr="0037164B">
        <w:t>The invest New Mexico program</w:t>
      </w:r>
      <w:r w:rsidR="006910DF" w:rsidRPr="0037164B">
        <w:t>）有下列要素</w:t>
      </w:r>
    </w:p>
    <w:p w:rsidR="006910DF" w:rsidRPr="0037164B" w:rsidRDefault="00EF7499" w:rsidP="00EF7499">
      <w:pPr>
        <w:pStyle w:val="af6"/>
        <w:ind w:left="1417" w:hanging="472"/>
      </w:pPr>
      <w:r w:rsidRPr="0037164B">
        <w:t>１、</w:t>
      </w:r>
      <w:r w:rsidR="006910DF" w:rsidRPr="0037164B">
        <w:t>私募股權投資（</w:t>
      </w:r>
      <w:r w:rsidR="006910DF" w:rsidRPr="0037164B">
        <w:t>Private equity fund</w:t>
      </w:r>
      <w:r w:rsidR="006910DF" w:rsidRPr="0037164B">
        <w:t>）：新墨西哥州能夠使用它的永久基金的利息去共同投資符合資格的新墨西哥州公司，如同私募股權投資基金一樣。</w:t>
      </w:r>
    </w:p>
    <w:p w:rsidR="006910DF" w:rsidRPr="0037164B" w:rsidRDefault="00EF7499" w:rsidP="00EF7499">
      <w:pPr>
        <w:pStyle w:val="af6"/>
        <w:ind w:left="1417" w:hanging="472"/>
      </w:pPr>
      <w:r w:rsidRPr="0037164B">
        <w:t>２、</w:t>
      </w:r>
      <w:r w:rsidR="006910DF" w:rsidRPr="0037164B">
        <w:t>BBB</w:t>
      </w:r>
      <w:r w:rsidR="006910DF" w:rsidRPr="0037164B">
        <w:t>債券計畫：州政府投資委員會（</w:t>
      </w:r>
      <w:r w:rsidR="006910DF" w:rsidRPr="0037164B">
        <w:t>State Investment Council</w:t>
      </w:r>
      <w:r w:rsidR="006910DF" w:rsidRPr="0037164B">
        <w:t>）最高可投資債券或期票</w:t>
      </w:r>
      <w:r w:rsidR="006910DF" w:rsidRPr="0037164B">
        <w:t>2,000</w:t>
      </w:r>
      <w:r w:rsidR="006910DF" w:rsidRPr="0037164B">
        <w:t>萬美元以創造或擴大新墨西哥的企業。</w:t>
      </w:r>
    </w:p>
    <w:p w:rsidR="006910DF" w:rsidRPr="0037164B" w:rsidRDefault="00EF7499" w:rsidP="00EF7499">
      <w:pPr>
        <w:pStyle w:val="af6"/>
        <w:ind w:left="1417" w:hanging="472"/>
      </w:pPr>
      <w:r w:rsidRPr="0037164B">
        <w:t>３、</w:t>
      </w:r>
      <w:r w:rsidR="006910DF" w:rsidRPr="0037164B">
        <w:t>市場利率不動產投資：如果金融機構同意維持其抵押品的主要股份，州政府投資委員會可以成為該項抵押的參與者。</w:t>
      </w:r>
    </w:p>
    <w:p w:rsidR="006910DF" w:rsidRPr="0037164B" w:rsidRDefault="00D85CB9" w:rsidP="00D85CB9">
      <w:pPr>
        <w:pStyle w:val="af1"/>
        <w:ind w:left="945" w:hanging="709"/>
      </w:pPr>
      <w:r w:rsidRPr="0037164B">
        <w:t>（六）</w:t>
      </w:r>
      <w:r w:rsidR="006910DF" w:rsidRPr="0037164B">
        <w:t>完善的商業環境：新墨西哥州許多城市已訂定經濟發展計畫並且通過地區</w:t>
      </w:r>
      <w:r w:rsidR="006910DF" w:rsidRPr="0037164B">
        <w:lastRenderedPageBreak/>
        <w:t>經濟發展法案，地方政府可將一般基金或總收入稅（</w:t>
      </w:r>
      <w:r w:rsidR="006910DF" w:rsidRPr="0037164B">
        <w:t>Gross Receipts Tax</w:t>
      </w:r>
      <w:r w:rsidR="006910DF" w:rsidRPr="0037164B">
        <w:t>）供區域發展計畫所需經費。</w:t>
      </w:r>
    </w:p>
    <w:p w:rsidR="006910DF" w:rsidRPr="0037164B" w:rsidRDefault="00D85CB9" w:rsidP="00D85CB9">
      <w:pPr>
        <w:pStyle w:val="af1"/>
        <w:ind w:left="945" w:hanging="709"/>
      </w:pPr>
      <w:r w:rsidRPr="0037164B">
        <w:t>（七）</w:t>
      </w:r>
      <w:r w:rsidR="006910DF" w:rsidRPr="0037164B">
        <w:t>核心工業吸引州政府及地方的支持：州政府及地方選定重點產業，訂定一系列所得稅抵減政策以扶持企業發展。相關重點產業包括食品加工業、高科技產業及航空業。</w:t>
      </w:r>
    </w:p>
    <w:p w:rsidR="006910DF" w:rsidRPr="0037164B" w:rsidRDefault="00D85CB9" w:rsidP="00D85CB9">
      <w:pPr>
        <w:pStyle w:val="af1"/>
        <w:ind w:left="945" w:hanging="709"/>
      </w:pPr>
      <w:r w:rsidRPr="0037164B">
        <w:t>（八）</w:t>
      </w:r>
      <w:r w:rsidR="006910DF" w:rsidRPr="0037164B">
        <w:t>科技工作稅額減免（</w:t>
      </w:r>
      <w:r w:rsidR="006910DF" w:rsidRPr="0037164B">
        <w:t>Technology Jobs Tax Credit</w:t>
      </w:r>
      <w:r w:rsidR="006910DF" w:rsidRPr="0037164B">
        <w:t>）：符合資格的研究支出可獲得相當於總支出</w:t>
      </w:r>
      <w:r w:rsidR="006910DF" w:rsidRPr="0037164B">
        <w:t>4%</w:t>
      </w:r>
      <w:r w:rsidR="006910DF" w:rsidRPr="0037164B">
        <w:t>的基本稅扣除額；每百萬美元的研發支出可得到額外的</w:t>
      </w:r>
      <w:r w:rsidR="006910DF" w:rsidRPr="0037164B">
        <w:t>4%</w:t>
      </w:r>
      <w:r w:rsidR="006910DF" w:rsidRPr="0037164B">
        <w:t>所得稅扣除額。</w:t>
      </w:r>
    </w:p>
    <w:p w:rsidR="006910DF" w:rsidRPr="0037164B" w:rsidRDefault="00D85CB9" w:rsidP="00D85CB9">
      <w:pPr>
        <w:pStyle w:val="af1"/>
        <w:ind w:left="945" w:hanging="709"/>
      </w:pPr>
      <w:r w:rsidRPr="0037164B">
        <w:t>（九）</w:t>
      </w:r>
      <w:r w:rsidR="006910DF" w:rsidRPr="0037164B">
        <w:t>中小企業研發稅額減免（</w:t>
      </w:r>
      <w:r w:rsidR="006910DF" w:rsidRPr="0037164B">
        <w:t>R&amp;D Small Business Tax Credit</w:t>
      </w:r>
      <w:r w:rsidR="006910DF" w:rsidRPr="0037164B">
        <w:t>）：從事研究發展的中小企業若符合資格每年可獲得相當於應繳所得稅的扣除額或是半數尚未繳納的稅款。</w:t>
      </w:r>
    </w:p>
    <w:p w:rsidR="006910DF" w:rsidRPr="0037164B" w:rsidRDefault="006910DF" w:rsidP="00392400">
      <w:pPr>
        <w:pStyle w:val="af6"/>
        <w:ind w:left="1417" w:hanging="472"/>
      </w:pPr>
      <w:r w:rsidRPr="00392400">
        <w:t>符合資格的企業為</w:t>
      </w:r>
      <w:r w:rsidR="00392400">
        <w:rPr>
          <w:rFonts w:hint="eastAsia"/>
          <w:lang w:eastAsia="zh-TW"/>
        </w:rPr>
        <w:t>：</w:t>
      </w:r>
    </w:p>
    <w:p w:rsidR="006910DF" w:rsidRPr="0037164B" w:rsidRDefault="00EF7499" w:rsidP="00EF7499">
      <w:pPr>
        <w:pStyle w:val="af6"/>
        <w:ind w:left="1417" w:hanging="472"/>
      </w:pPr>
      <w:r w:rsidRPr="0037164B">
        <w:t>１、</w:t>
      </w:r>
      <w:r w:rsidR="006910DF" w:rsidRPr="0037164B">
        <w:t>前一個月雇工數未超過</w:t>
      </w:r>
      <w:r w:rsidR="006910DF" w:rsidRPr="0037164B">
        <w:t>25</w:t>
      </w:r>
      <w:r w:rsidR="006910DF" w:rsidRPr="0037164B">
        <w:t>人。</w:t>
      </w:r>
    </w:p>
    <w:p w:rsidR="006910DF" w:rsidRPr="0037164B" w:rsidRDefault="00EF7499" w:rsidP="00EF7499">
      <w:pPr>
        <w:pStyle w:val="af6"/>
        <w:ind w:left="1417" w:hanging="472"/>
      </w:pPr>
      <w:r w:rsidRPr="0037164B">
        <w:t>２、</w:t>
      </w:r>
      <w:r w:rsidR="006910DF" w:rsidRPr="0037164B">
        <w:t>前一年總營收未超過</w:t>
      </w:r>
      <w:r w:rsidR="006910DF" w:rsidRPr="0037164B">
        <w:t>500</w:t>
      </w:r>
      <w:r w:rsidR="006910DF" w:rsidRPr="0037164B">
        <w:t>萬美元。</w:t>
      </w:r>
    </w:p>
    <w:p w:rsidR="006910DF" w:rsidRPr="0037164B" w:rsidRDefault="00EF7499" w:rsidP="00EF7499">
      <w:pPr>
        <w:pStyle w:val="af6"/>
        <w:ind w:left="1417" w:hanging="472"/>
      </w:pPr>
      <w:r w:rsidRPr="0037164B">
        <w:t>３、</w:t>
      </w:r>
      <w:r w:rsidR="006910DF" w:rsidRPr="0037164B">
        <w:t>前一個月內未直接或間接屬於另一個企業。</w:t>
      </w:r>
    </w:p>
    <w:p w:rsidR="006910DF" w:rsidRPr="0037164B" w:rsidRDefault="006910DF" w:rsidP="00372C62">
      <w:pPr>
        <w:pStyle w:val="af6"/>
        <w:ind w:left="1417" w:hanging="472"/>
      </w:pPr>
      <w:r w:rsidRPr="0037164B">
        <w:t>４、所申請的扣除額度至少須為前</w:t>
      </w:r>
      <w:r w:rsidRPr="0037164B">
        <w:t>12</w:t>
      </w:r>
      <w:r w:rsidRPr="0037164B">
        <w:t>個月內符合資格的研究支出的</w:t>
      </w:r>
      <w:r w:rsidRPr="0037164B">
        <w:t>20%</w:t>
      </w:r>
      <w:r w:rsidRPr="0037164B">
        <w:t>。</w:t>
      </w:r>
    </w:p>
    <w:p w:rsidR="006910DF" w:rsidRPr="0037164B" w:rsidRDefault="00D85CB9" w:rsidP="00D85CB9">
      <w:pPr>
        <w:pStyle w:val="af1"/>
        <w:ind w:left="945" w:hanging="709"/>
      </w:pPr>
      <w:r w:rsidRPr="0037164B">
        <w:t>（十）</w:t>
      </w:r>
      <w:r w:rsidR="006910DF" w:rsidRPr="0037164B">
        <w:t>特定行業稅額減免</w:t>
      </w:r>
    </w:p>
    <w:p w:rsidR="006910DF" w:rsidRPr="0037164B" w:rsidRDefault="006910DF" w:rsidP="00372C62">
      <w:pPr>
        <w:pStyle w:val="af1"/>
        <w:ind w:left="945" w:hanging="709"/>
      </w:pPr>
      <w:r w:rsidRPr="0037164B">
        <w:tab/>
      </w:r>
      <w:r w:rsidRPr="0037164B">
        <w:t>新墨西哥州對下列產業有稅額減免優惠：</w:t>
      </w:r>
    </w:p>
    <w:p w:rsidR="006910DF" w:rsidRPr="0037164B" w:rsidRDefault="00EF7499" w:rsidP="00EF7499">
      <w:pPr>
        <w:pStyle w:val="af6"/>
        <w:ind w:left="1417" w:hanging="472"/>
      </w:pPr>
      <w:r w:rsidRPr="0037164B">
        <w:t>１、</w:t>
      </w:r>
      <w:r w:rsidR="006910DF" w:rsidRPr="0037164B">
        <w:t>先進能源產業</w:t>
      </w:r>
    </w:p>
    <w:p w:rsidR="006910DF" w:rsidRPr="0037164B" w:rsidRDefault="006910DF" w:rsidP="00372C62">
      <w:pPr>
        <w:pStyle w:val="Aff0"/>
      </w:pPr>
      <w:r w:rsidRPr="0037164B">
        <w:rPr>
          <w:rFonts w:ascii="華康細圓體" w:hAnsi="華康細圓體" w:cs="華康細圓體"/>
        </w:rPr>
        <w:t>˙</w:t>
      </w:r>
      <w:r w:rsidRPr="0037164B">
        <w:tab/>
      </w:r>
      <w:r w:rsidRPr="0037164B">
        <w:t>先進能源提供者可享有發電成本</w:t>
      </w:r>
      <w:r w:rsidRPr="0037164B">
        <w:t>6%</w:t>
      </w:r>
      <w:r w:rsidRPr="0037164B">
        <w:t>的稅額減免</w:t>
      </w:r>
    </w:p>
    <w:p w:rsidR="006910DF" w:rsidRPr="0037164B" w:rsidRDefault="006910DF" w:rsidP="00372C62">
      <w:pPr>
        <w:pStyle w:val="Aff0"/>
      </w:pPr>
      <w:r w:rsidRPr="0037164B">
        <w:rPr>
          <w:rFonts w:ascii="華康細圓體" w:hAnsi="華康細圓體" w:cs="華康細圓體"/>
        </w:rPr>
        <w:t>˙</w:t>
      </w:r>
      <w:r w:rsidRPr="0037164B">
        <w:tab/>
      </w:r>
      <w:r w:rsidRPr="0037164B">
        <w:t>替代能源提供者可享有發電設備購買金額</w:t>
      </w:r>
      <w:r w:rsidRPr="0037164B">
        <w:t>5%</w:t>
      </w:r>
      <w:r w:rsidRPr="0037164B">
        <w:t>的稅額減免</w:t>
      </w:r>
    </w:p>
    <w:p w:rsidR="006910DF" w:rsidRPr="0037164B" w:rsidRDefault="006910DF" w:rsidP="00372C62">
      <w:pPr>
        <w:pStyle w:val="Aff0"/>
      </w:pPr>
      <w:r w:rsidRPr="0037164B">
        <w:rPr>
          <w:rFonts w:ascii="華康細圓體" w:hAnsi="華康細圓體" w:cs="華康細圓體"/>
        </w:rPr>
        <w:t>˙</w:t>
      </w:r>
      <w:r w:rsidRPr="0037164B">
        <w:tab/>
      </w:r>
      <w:r w:rsidRPr="0037164B">
        <w:t>生質柴油提供者最高可享有機械設備購買金額</w:t>
      </w:r>
      <w:r w:rsidRPr="0037164B">
        <w:t>30%</w:t>
      </w:r>
      <w:r w:rsidRPr="0037164B">
        <w:t>的稅額減免</w:t>
      </w:r>
    </w:p>
    <w:p w:rsidR="006910DF" w:rsidRPr="0037164B" w:rsidRDefault="006910DF" w:rsidP="00372C62">
      <w:pPr>
        <w:pStyle w:val="Aff0"/>
      </w:pPr>
      <w:r w:rsidRPr="0037164B">
        <w:rPr>
          <w:rFonts w:ascii="華康細圓體" w:hAnsi="華康細圓體" w:cs="華康細圓體"/>
        </w:rPr>
        <w:t>˙</w:t>
      </w:r>
      <w:r w:rsidRPr="0037164B">
        <w:tab/>
      </w:r>
      <w:r w:rsidRPr="0037164B">
        <w:t>生質能源相關設備可享有稅額減免</w:t>
      </w:r>
    </w:p>
    <w:p w:rsidR="006910DF" w:rsidRPr="0037164B" w:rsidRDefault="006910DF" w:rsidP="00372C62">
      <w:pPr>
        <w:pStyle w:val="Aff0"/>
      </w:pPr>
      <w:r w:rsidRPr="0037164B">
        <w:rPr>
          <w:rFonts w:ascii="華康細圓體" w:hAnsi="華康細圓體" w:cs="華康細圓體"/>
        </w:rPr>
        <w:t>˙</w:t>
      </w:r>
      <w:r w:rsidRPr="0037164B">
        <w:tab/>
      </w:r>
      <w:r w:rsidRPr="0037164B">
        <w:t>再生能源提供者每發電</w:t>
      </w:r>
      <w:r w:rsidRPr="0037164B">
        <w:t>1</w:t>
      </w:r>
      <w:r w:rsidRPr="0037164B">
        <w:t>千瓦小時可享有一美分稅額減免，最高可申請</w:t>
      </w:r>
      <w:r w:rsidRPr="0037164B">
        <w:t>200</w:t>
      </w:r>
      <w:r w:rsidRPr="0037164B">
        <w:t>萬千瓦小時的減免額</w:t>
      </w:r>
    </w:p>
    <w:p w:rsidR="006910DF" w:rsidRPr="0037164B" w:rsidRDefault="00EF7499" w:rsidP="00EF7499">
      <w:pPr>
        <w:pStyle w:val="af6"/>
        <w:ind w:left="1417" w:hanging="472"/>
      </w:pPr>
      <w:r w:rsidRPr="0037164B">
        <w:lastRenderedPageBreak/>
        <w:t>２、</w:t>
      </w:r>
      <w:r w:rsidR="006910DF" w:rsidRPr="0037164B">
        <w:t>農業</w:t>
      </w:r>
    </w:p>
    <w:p w:rsidR="006910DF" w:rsidRPr="0037164B" w:rsidRDefault="006910DF" w:rsidP="00372C62">
      <w:pPr>
        <w:pStyle w:val="Aff0"/>
      </w:pPr>
      <w:r w:rsidRPr="0037164B">
        <w:rPr>
          <w:rFonts w:ascii="華康細圓體" w:hAnsi="華康細圓體" w:cs="華康細圓體"/>
        </w:rPr>
        <w:t>˙</w:t>
      </w:r>
      <w:r w:rsidRPr="0037164B">
        <w:tab/>
        <w:t>50%</w:t>
      </w:r>
      <w:r w:rsidRPr="0037164B">
        <w:t>的務農收益不需課稅</w:t>
      </w:r>
    </w:p>
    <w:p w:rsidR="006910DF" w:rsidRPr="0037164B" w:rsidRDefault="006910DF" w:rsidP="00372C62">
      <w:pPr>
        <w:pStyle w:val="Aff0"/>
      </w:pPr>
      <w:r w:rsidRPr="0037164B">
        <w:rPr>
          <w:rFonts w:ascii="華康細圓體" w:hAnsi="華康細圓體" w:cs="華康細圓體"/>
        </w:rPr>
        <w:t>˙</w:t>
      </w:r>
      <w:r w:rsidRPr="0037164B">
        <w:tab/>
      </w:r>
      <w:r w:rsidRPr="0037164B">
        <w:t>多數農業活動均可稅額減免</w:t>
      </w:r>
    </w:p>
    <w:p w:rsidR="006910DF" w:rsidRPr="0037164B" w:rsidRDefault="00EF7499" w:rsidP="00EF7499">
      <w:pPr>
        <w:pStyle w:val="af6"/>
        <w:ind w:left="1417" w:hanging="472"/>
      </w:pPr>
      <w:r w:rsidRPr="0037164B">
        <w:t>３、</w:t>
      </w:r>
      <w:r w:rsidR="006910DF" w:rsidRPr="0037164B">
        <w:t>航太業</w:t>
      </w:r>
    </w:p>
    <w:p w:rsidR="006910DF" w:rsidRPr="0037164B" w:rsidRDefault="006910DF" w:rsidP="00372C62">
      <w:pPr>
        <w:pStyle w:val="Aff0"/>
      </w:pPr>
      <w:r w:rsidRPr="0037164B">
        <w:rPr>
          <w:rFonts w:ascii="華康細圓體" w:hAnsi="華康細圓體" w:cs="華康細圓體"/>
        </w:rPr>
        <w:t>˙</w:t>
      </w:r>
      <w:r w:rsidRPr="0037164B">
        <w:tab/>
        <w:t>50%</w:t>
      </w:r>
      <w:r w:rsidRPr="0037164B">
        <w:t>的飛機銷售收益不需課稅</w:t>
      </w:r>
    </w:p>
    <w:p w:rsidR="006910DF" w:rsidRPr="0037164B" w:rsidRDefault="006910DF" w:rsidP="00372C62">
      <w:pPr>
        <w:pStyle w:val="Aff0"/>
      </w:pPr>
      <w:r w:rsidRPr="0037164B">
        <w:rPr>
          <w:rFonts w:ascii="華康細圓體" w:hAnsi="華康細圓體" w:cs="華康細圓體"/>
        </w:rPr>
        <w:t>˙</w:t>
      </w:r>
      <w:r w:rsidRPr="0037164B">
        <w:tab/>
        <w:t>55%</w:t>
      </w:r>
      <w:r w:rsidRPr="0037164B">
        <w:t>的飛機燃料收益不需課稅</w:t>
      </w:r>
    </w:p>
    <w:p w:rsidR="006910DF" w:rsidRPr="0037164B" w:rsidRDefault="006910DF" w:rsidP="00372C62">
      <w:pPr>
        <w:pStyle w:val="Aff0"/>
      </w:pPr>
      <w:r w:rsidRPr="0037164B">
        <w:rPr>
          <w:rFonts w:ascii="華康細圓體" w:hAnsi="華康細圓體" w:cs="華康細圓體"/>
        </w:rPr>
        <w:t>˙</w:t>
      </w:r>
      <w:r w:rsidRPr="0037164B">
        <w:tab/>
      </w:r>
      <w:r w:rsidRPr="0037164B">
        <w:t>維護、更新商業或軍事用飛收益不需課稅</w:t>
      </w:r>
    </w:p>
    <w:p w:rsidR="006910DF" w:rsidRPr="0037164B" w:rsidRDefault="006910DF" w:rsidP="00372C62">
      <w:pPr>
        <w:pStyle w:val="af6"/>
        <w:ind w:left="1417" w:hanging="472"/>
      </w:pPr>
      <w:r w:rsidRPr="0037164B">
        <w:t>４、邊境優惠</w:t>
      </w:r>
    </w:p>
    <w:p w:rsidR="006910DF" w:rsidRPr="0037164B" w:rsidRDefault="006910DF" w:rsidP="00372C62">
      <w:pPr>
        <w:pStyle w:val="Aff0"/>
      </w:pPr>
      <w:r w:rsidRPr="0037164B">
        <w:rPr>
          <w:rFonts w:ascii="華康細圓體" w:hAnsi="華康細圓體" w:cs="華康細圓體"/>
        </w:rPr>
        <w:t>˙</w:t>
      </w:r>
      <w:r w:rsidRPr="0037164B">
        <w:tab/>
      </w:r>
      <w:r w:rsidRPr="0037164B">
        <w:t>德州居民於新州工作不須繳納個人所得稅</w:t>
      </w:r>
    </w:p>
    <w:p w:rsidR="006910DF" w:rsidRPr="0037164B" w:rsidRDefault="006910DF" w:rsidP="00372C62">
      <w:pPr>
        <w:pStyle w:val="af6"/>
        <w:ind w:left="1417" w:hanging="472"/>
      </w:pPr>
      <w:r w:rsidRPr="0037164B">
        <w:t>５、其他</w:t>
      </w:r>
    </w:p>
    <w:p w:rsidR="006910DF" w:rsidRPr="0037164B" w:rsidRDefault="006910DF" w:rsidP="00372C62">
      <w:pPr>
        <w:pStyle w:val="Aff0"/>
      </w:pPr>
      <w:r w:rsidRPr="0037164B">
        <w:rPr>
          <w:rFonts w:ascii="華康細圓體" w:hAnsi="華康細圓體" w:cs="華康細圓體"/>
        </w:rPr>
        <w:t>˙</w:t>
      </w:r>
      <w:r w:rsidRPr="0037164B">
        <w:tab/>
      </w:r>
      <w:r w:rsidRPr="0037164B">
        <w:t>小型啤酒、葡萄酒生產商享有優惠稅率</w:t>
      </w:r>
    </w:p>
    <w:p w:rsidR="006910DF" w:rsidRPr="0037164B" w:rsidRDefault="006910DF" w:rsidP="00372C62">
      <w:pPr>
        <w:pStyle w:val="Aff0"/>
      </w:pPr>
      <w:r w:rsidRPr="0037164B">
        <w:rPr>
          <w:rFonts w:ascii="華康細圓體" w:hAnsi="華康細圓體" w:cs="華康細圓體"/>
        </w:rPr>
        <w:t>˙</w:t>
      </w:r>
      <w:r w:rsidRPr="0037164B">
        <w:tab/>
      </w:r>
      <w:r w:rsidRPr="0037164B">
        <w:t>財務管理費用可作為所得稅扣除額</w:t>
      </w:r>
    </w:p>
    <w:p w:rsidR="006910DF" w:rsidRPr="0037164B" w:rsidRDefault="006910DF" w:rsidP="00372C62">
      <w:pPr>
        <w:pStyle w:val="Aff0"/>
      </w:pPr>
      <w:r w:rsidRPr="0037164B">
        <w:rPr>
          <w:rFonts w:ascii="華康細圓體" w:hAnsi="華康細圓體" w:cs="華康細圓體"/>
        </w:rPr>
        <w:t>˙</w:t>
      </w:r>
      <w:r w:rsidRPr="0037164B">
        <w:tab/>
      </w:r>
      <w:r w:rsidRPr="0037164B">
        <w:t>軟體產業於鄉村區域可享有稅務優惠</w:t>
      </w:r>
    </w:p>
    <w:p w:rsidR="006910DF" w:rsidRPr="0037164B" w:rsidRDefault="006910DF" w:rsidP="00372C62">
      <w:pPr>
        <w:pStyle w:val="Aff0"/>
      </w:pPr>
      <w:r w:rsidRPr="0037164B">
        <w:rPr>
          <w:rFonts w:ascii="華康細圓體" w:hAnsi="華康細圓體" w:cs="華康細圓體"/>
        </w:rPr>
        <w:t>˙</w:t>
      </w:r>
      <w:r w:rsidRPr="0037164B">
        <w:tab/>
      </w:r>
      <w:r w:rsidRPr="0037164B">
        <w:t>網站管理費用可作為所得稅扣除額</w:t>
      </w: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D85CB9">
      <w:pPr>
        <w:pStyle w:val="af1"/>
        <w:ind w:left="945" w:hanging="709"/>
      </w:pPr>
      <w:r w:rsidRPr="0037164B">
        <w:t>（一）</w:t>
      </w:r>
      <w:r w:rsidR="006910DF" w:rsidRPr="0037164B">
        <w:t>公司所得稅：淨收入所得</w:t>
      </w:r>
      <w:r w:rsidR="006910DF" w:rsidRPr="0037164B">
        <w:t>50</w:t>
      </w:r>
      <w:r w:rsidR="006910DF" w:rsidRPr="0037164B">
        <w:t>萬美元以下之公司稅為</w:t>
      </w:r>
      <w:r w:rsidR="006910DF" w:rsidRPr="0037164B">
        <w:t>4.8%</w:t>
      </w:r>
      <w:r w:rsidR="006910DF" w:rsidRPr="0037164B">
        <w:t>；</w:t>
      </w:r>
      <w:r w:rsidR="006910DF" w:rsidRPr="0037164B">
        <w:t>50</w:t>
      </w:r>
      <w:r w:rsidR="006910DF" w:rsidRPr="0037164B">
        <w:t>萬美元以上為</w:t>
      </w:r>
      <w:r w:rsidR="006910DF" w:rsidRPr="0037164B">
        <w:t>24,000</w:t>
      </w:r>
      <w:r w:rsidR="006910DF" w:rsidRPr="0037164B">
        <w:t>加上超過</w:t>
      </w:r>
      <w:r w:rsidR="006910DF" w:rsidRPr="0037164B">
        <w:t>50</w:t>
      </w:r>
      <w:r w:rsidR="006910DF" w:rsidRPr="0037164B">
        <w:t>萬部分的</w:t>
      </w:r>
      <w:r w:rsidR="006910DF" w:rsidRPr="0037164B">
        <w:t>5.9%</w:t>
      </w:r>
      <w:r w:rsidR="006910DF" w:rsidRPr="0037164B">
        <w:t>。</w:t>
      </w:r>
    </w:p>
    <w:p w:rsidR="006910DF" w:rsidRPr="0037164B" w:rsidRDefault="00D85CB9" w:rsidP="00D85CB9">
      <w:pPr>
        <w:pStyle w:val="af1"/>
        <w:ind w:left="945" w:hanging="709"/>
      </w:pPr>
      <w:r w:rsidRPr="0037164B">
        <w:t>（二）</w:t>
      </w:r>
      <w:r w:rsidR="006910DF" w:rsidRPr="0037164B">
        <w:t>個人所得稅：依據所得不同，稅率介於</w:t>
      </w:r>
      <w:r w:rsidR="006910DF" w:rsidRPr="0037164B">
        <w:t>1.7%</w:t>
      </w:r>
      <w:r w:rsidR="006910DF" w:rsidRPr="0037164B">
        <w:t>至</w:t>
      </w:r>
      <w:r w:rsidR="006910DF" w:rsidRPr="0037164B">
        <w:t>4.9%</w:t>
      </w:r>
      <w:r w:rsidR="006910DF" w:rsidRPr="0037164B">
        <w:t>之間。</w:t>
      </w:r>
    </w:p>
    <w:p w:rsidR="006910DF" w:rsidRPr="0037164B" w:rsidRDefault="00D85CB9" w:rsidP="00D85CB9">
      <w:pPr>
        <w:pStyle w:val="af1"/>
        <w:ind w:left="945" w:hanging="709"/>
      </w:pPr>
      <w:r w:rsidRPr="0037164B">
        <w:t>（三）</w:t>
      </w:r>
      <w:r w:rsidR="006910DF" w:rsidRPr="0037164B">
        <w:t>銷售稅：新墨西哥州無銷售稅（</w:t>
      </w:r>
      <w:r w:rsidR="006910DF" w:rsidRPr="0037164B">
        <w:t>Sales Tax</w:t>
      </w:r>
      <w:r w:rsidR="006910DF" w:rsidRPr="0037164B">
        <w:t>），惟該州實施總收入稅（</w:t>
      </w:r>
      <w:r w:rsidR="006910DF" w:rsidRPr="0037164B">
        <w:t>Gross Receipts Tax</w:t>
      </w:r>
      <w:r w:rsidR="006910DF" w:rsidRPr="0037164B">
        <w:t>），類似銷售稅性質，</w:t>
      </w:r>
      <w:r w:rsidR="006910DF" w:rsidRPr="0037164B">
        <w:t>Gross Receipts Tax</w:t>
      </w:r>
      <w:r w:rsidR="006910DF" w:rsidRPr="0037164B">
        <w:t>稅率介於</w:t>
      </w:r>
      <w:r w:rsidR="006910DF" w:rsidRPr="0037164B">
        <w:t>5.125%</w:t>
      </w:r>
      <w:r w:rsidR="006910DF" w:rsidRPr="0037164B">
        <w:t>至</w:t>
      </w:r>
      <w:r w:rsidR="00372C62" w:rsidRPr="0037164B">
        <w:rPr>
          <w:rFonts w:hint="eastAsia"/>
        </w:rPr>
        <w:t>9.25</w:t>
      </w:r>
      <w:r w:rsidR="006910DF" w:rsidRPr="0037164B">
        <w:t>%</w:t>
      </w:r>
      <w:r w:rsidR="006910DF" w:rsidRPr="0037164B">
        <w:t>間。</w:t>
      </w:r>
    </w:p>
    <w:p w:rsidR="006910DF" w:rsidRPr="0037164B" w:rsidRDefault="00D85CB9" w:rsidP="00D85CB9">
      <w:pPr>
        <w:pStyle w:val="af1"/>
        <w:ind w:left="945" w:hanging="709"/>
      </w:pPr>
      <w:r w:rsidRPr="0037164B">
        <w:t>（四）</w:t>
      </w:r>
      <w:r w:rsidR="006910DF" w:rsidRPr="0037164B">
        <w:t>財產稅：根據不同財產與地點略為不等，平均財產稅為</w:t>
      </w:r>
      <w:r w:rsidR="006910DF" w:rsidRPr="0037164B">
        <w:t>0.78%</w:t>
      </w:r>
      <w:r w:rsidR="006910DF" w:rsidRPr="0037164B">
        <w:t>。</w:t>
      </w:r>
    </w:p>
    <w:p w:rsidR="006910DF" w:rsidRPr="0037164B" w:rsidRDefault="00D85CB9" w:rsidP="00D85CB9">
      <w:pPr>
        <w:pStyle w:val="af1"/>
        <w:ind w:left="945" w:hanging="709"/>
      </w:pPr>
      <w:r w:rsidRPr="0037164B">
        <w:t>（五）</w:t>
      </w:r>
      <w:r w:rsidR="006910DF" w:rsidRPr="0037164B">
        <w:t>勞工傷害保險稅（</w:t>
      </w:r>
      <w:r w:rsidR="006910DF" w:rsidRPr="0037164B">
        <w:t>Worker’s Compensation Tax Fee</w:t>
      </w:r>
      <w:r w:rsidR="006910DF" w:rsidRPr="0037164B">
        <w:t>）：該費用每季繳納，為每位勞工</w:t>
      </w:r>
      <w:r w:rsidR="006910DF" w:rsidRPr="0037164B">
        <w:t>2.3</w:t>
      </w:r>
      <w:r w:rsidR="006910DF" w:rsidRPr="0037164B">
        <w:t>美元</w:t>
      </w:r>
      <w:r w:rsidR="006910DF" w:rsidRPr="0037164B">
        <w:t>/</w:t>
      </w:r>
      <w:r w:rsidR="006910DF" w:rsidRPr="0037164B">
        <w:t>每季。</w:t>
      </w:r>
    </w:p>
    <w:p w:rsidR="006910DF" w:rsidRPr="0037164B" w:rsidRDefault="00D85CB9" w:rsidP="00D85CB9">
      <w:pPr>
        <w:pStyle w:val="af1"/>
        <w:ind w:left="945" w:hanging="709"/>
      </w:pPr>
      <w:r w:rsidRPr="0037164B">
        <w:t>（六）</w:t>
      </w:r>
      <w:r w:rsidR="006910DF" w:rsidRPr="0037164B">
        <w:t>勞工失業保險稅（</w:t>
      </w:r>
      <w:r w:rsidR="006910DF" w:rsidRPr="0037164B">
        <w:t>Unemployment Insurance Contribution</w:t>
      </w:r>
      <w:r w:rsidR="006910DF" w:rsidRPr="0037164B">
        <w:t>）：新墨西哥州勞工失業保險稅為員工薪資</w:t>
      </w:r>
      <w:r w:rsidR="006910DF" w:rsidRPr="0037164B">
        <w:t>0.33%</w:t>
      </w:r>
      <w:r w:rsidR="006910DF" w:rsidRPr="0037164B">
        <w:t>至</w:t>
      </w:r>
      <w:r w:rsidR="006910DF" w:rsidRPr="0037164B">
        <w:t>5.4%</w:t>
      </w:r>
      <w:r w:rsidR="006910DF" w:rsidRPr="0037164B">
        <w:t>。</w:t>
      </w:r>
      <w:r w:rsidR="006910DF" w:rsidRPr="0037164B">
        <w:t xml:space="preserve"> </w:t>
      </w:r>
    </w:p>
    <w:p w:rsidR="006910DF" w:rsidRPr="0037164B" w:rsidRDefault="00D85CB9" w:rsidP="00D85CB9">
      <w:pPr>
        <w:pStyle w:val="af1"/>
        <w:ind w:left="945" w:hanging="709"/>
      </w:pPr>
      <w:r w:rsidRPr="0037164B">
        <w:t>（七）</w:t>
      </w:r>
      <w:r w:rsidR="006910DF" w:rsidRPr="0037164B">
        <w:t>公司特許稅（</w:t>
      </w:r>
      <w:r w:rsidR="006910DF" w:rsidRPr="0037164B">
        <w:t>Corporate Franchise Tax Fee</w:t>
      </w:r>
      <w:r w:rsidR="006910DF" w:rsidRPr="0037164B">
        <w:t>）</w:t>
      </w:r>
      <w:r w:rsidR="00ED03C9" w:rsidRPr="0037164B">
        <w:rPr>
          <w:rFonts w:hint="eastAsia"/>
        </w:rPr>
        <w:t>：</w:t>
      </w:r>
      <w:r w:rsidR="006910DF" w:rsidRPr="0037164B">
        <w:t>每家公司每年</w:t>
      </w:r>
      <w:r w:rsidR="006910DF" w:rsidRPr="0037164B">
        <w:t>50</w:t>
      </w:r>
      <w:r w:rsidR="006910DF" w:rsidRPr="0037164B">
        <w:t>美元。</w:t>
      </w:r>
    </w:p>
    <w:p w:rsidR="006910DF" w:rsidRPr="0037164B" w:rsidRDefault="006910DF" w:rsidP="00372C62">
      <w:pPr>
        <w:pStyle w:val="af6"/>
        <w:ind w:left="1417" w:hanging="472"/>
      </w:pPr>
      <w:r w:rsidRPr="0037164B">
        <w:t>詳細稅務相關規定請參閱：</w:t>
      </w:r>
      <w:hyperlink r:id="rId33">
        <w:r w:rsidRPr="0037164B">
          <w:t>http://www.tax.newmexico.gov/</w:t>
        </w:r>
      </w:hyperlink>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372C62">
      <w:pPr>
        <w:ind w:firstLine="472"/>
        <w:rPr>
          <w:lang w:eastAsia="zh-TW"/>
        </w:rPr>
      </w:pPr>
      <w:r w:rsidRPr="0037164B">
        <w:rPr>
          <w:lang w:eastAsia="zh-TW"/>
        </w:rPr>
        <w:t>美國為自由競爭資本主義市場經濟，金融制度完善，各州之間資金可自由移動。州政府無法建立外匯管制制度，或影響利率水準。外商貸款主要視其信用狀況與公司營運情形而定，並無特殊歧視待遇。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372C62">
      <w:pPr>
        <w:ind w:firstLine="472"/>
      </w:pPr>
      <w:r w:rsidRPr="0037164B">
        <w:t>新墨西哥州居</w:t>
      </w:r>
      <w:r w:rsidRPr="0037164B">
        <w:t>USMCA</w:t>
      </w:r>
      <w:r w:rsidRPr="0037164B">
        <w:t>中央走廊，加州長灘港及德州休士頓兩大貨運港中間，優越且便捷的交通基礎建設，提供物流業快速發展之機會，該州與墨西哥</w:t>
      </w:r>
      <w:r w:rsidRPr="0037164B">
        <w:t>Chihuahua</w:t>
      </w:r>
      <w:r w:rsidRPr="0037164B">
        <w:t>州於美墨邊境</w:t>
      </w:r>
      <w:r w:rsidRPr="0037164B">
        <w:t>Santa Teresa</w:t>
      </w:r>
      <w:r w:rsidRPr="0037164B">
        <w:t>（美）</w:t>
      </w:r>
      <w:r w:rsidRPr="0037164B">
        <w:t>-San Jeronimo</w:t>
      </w:r>
      <w:r w:rsidRPr="0037164B">
        <w:t>（墨）設置全美首創的</w:t>
      </w:r>
      <w:r w:rsidRPr="0037164B">
        <w:t>Bi-Natioanl Community</w:t>
      </w:r>
      <w:r w:rsidRPr="0037164B">
        <w:t>，面積</w:t>
      </w:r>
      <w:r w:rsidRPr="0037164B">
        <w:t>7</w:t>
      </w:r>
      <w:r w:rsidRPr="0037164B">
        <w:t>萬英畝，</w:t>
      </w:r>
      <w:r w:rsidRPr="0037164B">
        <w:t>2</w:t>
      </w:r>
      <w:r w:rsidRPr="0037164B">
        <w:t>個主要工業區－</w:t>
      </w:r>
      <w:r w:rsidRPr="0037164B">
        <w:t>Union</w:t>
      </w:r>
      <w:r w:rsidRPr="0037164B">
        <w:t xml:space="preserve">　</w:t>
      </w:r>
      <w:r w:rsidRPr="0037164B">
        <w:t>Pacific Intermodal Rail Facility</w:t>
      </w:r>
      <w:r w:rsidRPr="0037164B">
        <w:t>及富士康製造園區位於美墨</w:t>
      </w:r>
      <w:r w:rsidRPr="0037164B">
        <w:t>2</w:t>
      </w:r>
      <w:r w:rsidRPr="0037164B">
        <w:t>側。</w:t>
      </w:r>
    </w:p>
    <w:p w:rsidR="006910DF" w:rsidRPr="0037164B" w:rsidRDefault="006910DF" w:rsidP="00372C62">
      <w:pPr>
        <w:ind w:firstLine="472"/>
      </w:pPr>
    </w:p>
    <w:p w:rsidR="006910DF" w:rsidRPr="0037164B" w:rsidRDefault="006910DF" w:rsidP="00372C62">
      <w:pPr>
        <w:ind w:firstLine="472"/>
      </w:pPr>
    </w:p>
    <w:p w:rsidR="006910DF" w:rsidRPr="0037164B" w:rsidRDefault="006910DF" w:rsidP="00372C62">
      <w:pPr>
        <w:ind w:firstLine="472"/>
      </w:pP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372C62">
      <w:pPr>
        <w:ind w:firstLine="472"/>
        <w:rPr>
          <w:lang w:eastAsia="zh-TW"/>
        </w:rPr>
      </w:pPr>
      <w:r w:rsidRPr="0037164B">
        <w:rPr>
          <w:lang w:eastAsia="zh-TW"/>
        </w:rPr>
        <w:t>依據美國勞工統計局（</w:t>
      </w:r>
      <w:r w:rsidRPr="0037164B">
        <w:rPr>
          <w:lang w:eastAsia="zh-TW"/>
        </w:rPr>
        <w:t>Bureau of Labor Statistics</w:t>
      </w:r>
      <w:r w:rsidRPr="0037164B">
        <w:rPr>
          <w:lang w:eastAsia="zh-TW"/>
        </w:rPr>
        <w:t>）最新統計，</w:t>
      </w:r>
      <w:r w:rsidRPr="0037164B">
        <w:rPr>
          <w:lang w:eastAsia="zh-TW"/>
        </w:rPr>
        <w:t>2020</w:t>
      </w:r>
      <w:r w:rsidRPr="0037164B">
        <w:rPr>
          <w:lang w:eastAsia="zh-TW"/>
        </w:rPr>
        <w:t>年</w:t>
      </w:r>
      <w:r w:rsidRPr="0037164B">
        <w:rPr>
          <w:lang w:eastAsia="zh-TW"/>
        </w:rPr>
        <w:t>2</w:t>
      </w:r>
      <w:r w:rsidRPr="0037164B">
        <w:rPr>
          <w:lang w:eastAsia="zh-TW"/>
        </w:rPr>
        <w:t>月新墨西哥州勞動人數為</w:t>
      </w:r>
      <w:r w:rsidRPr="0037164B">
        <w:rPr>
          <w:lang w:eastAsia="zh-TW"/>
        </w:rPr>
        <w:t>96.16</w:t>
      </w:r>
      <w:r w:rsidRPr="0037164B">
        <w:rPr>
          <w:lang w:eastAsia="zh-TW"/>
        </w:rPr>
        <w:t>萬人，其中非農業就業人口數約</w:t>
      </w:r>
      <w:r w:rsidRPr="0037164B">
        <w:rPr>
          <w:lang w:eastAsia="zh-TW"/>
        </w:rPr>
        <w:t>86.56</w:t>
      </w:r>
      <w:r w:rsidRPr="0037164B">
        <w:rPr>
          <w:lang w:eastAsia="zh-TW"/>
        </w:rPr>
        <w:t>萬人，包括製造業及營建業就業人口約</w:t>
      </w:r>
      <w:r w:rsidRPr="0037164B">
        <w:rPr>
          <w:lang w:eastAsia="zh-TW"/>
        </w:rPr>
        <w:t>8.16</w:t>
      </w:r>
      <w:r w:rsidRPr="0037164B">
        <w:rPr>
          <w:lang w:eastAsia="zh-TW"/>
        </w:rPr>
        <w:t>萬人，採礦業約</w:t>
      </w:r>
      <w:r w:rsidRPr="0037164B">
        <w:rPr>
          <w:lang w:eastAsia="zh-TW"/>
        </w:rPr>
        <w:t>2.65</w:t>
      </w:r>
      <w:r w:rsidRPr="0037164B">
        <w:rPr>
          <w:lang w:eastAsia="zh-TW"/>
        </w:rPr>
        <w:t>萬人，貿易運輸及公共事業約</w:t>
      </w:r>
      <w:r w:rsidRPr="0037164B">
        <w:rPr>
          <w:lang w:eastAsia="zh-TW"/>
        </w:rPr>
        <w:t>13.83</w:t>
      </w:r>
      <w:r w:rsidRPr="0037164B">
        <w:rPr>
          <w:lang w:eastAsia="zh-TW"/>
        </w:rPr>
        <w:t>萬人，資訊業</w:t>
      </w:r>
      <w:r w:rsidRPr="0037164B">
        <w:rPr>
          <w:lang w:eastAsia="zh-TW"/>
        </w:rPr>
        <w:t>1.09</w:t>
      </w:r>
      <w:r w:rsidRPr="0037164B">
        <w:rPr>
          <w:lang w:eastAsia="zh-TW"/>
        </w:rPr>
        <w:t>萬人，其他專業服務業約</w:t>
      </w:r>
      <w:r w:rsidRPr="0037164B">
        <w:rPr>
          <w:lang w:eastAsia="zh-TW"/>
        </w:rPr>
        <w:t>2.85</w:t>
      </w:r>
      <w:r w:rsidRPr="0037164B">
        <w:rPr>
          <w:lang w:eastAsia="zh-TW"/>
        </w:rPr>
        <w:t>萬人及公部門約</w:t>
      </w:r>
      <w:r w:rsidRPr="0037164B">
        <w:rPr>
          <w:lang w:eastAsia="zh-TW"/>
        </w:rPr>
        <w:t>18.97</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月之失業人口約為</w:t>
      </w:r>
      <w:r w:rsidRPr="0037164B">
        <w:rPr>
          <w:lang w:eastAsia="zh-TW"/>
        </w:rPr>
        <w:t>48,454</w:t>
      </w:r>
      <w:r w:rsidRPr="0037164B">
        <w:rPr>
          <w:lang w:eastAsia="zh-TW"/>
        </w:rPr>
        <w:t>人，失業率達</w:t>
      </w:r>
      <w:r w:rsidRPr="0037164B">
        <w:rPr>
          <w:lang w:eastAsia="zh-TW"/>
        </w:rPr>
        <w:t>5.0%</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372C62">
      <w:pPr>
        <w:ind w:firstLine="472"/>
        <w:rPr>
          <w:lang w:eastAsia="zh-TW"/>
        </w:rPr>
      </w:pPr>
      <w:r w:rsidRPr="0037164B">
        <w:rPr>
          <w:lang w:eastAsia="zh-TW"/>
        </w:rPr>
        <w:t>2020</w:t>
      </w:r>
      <w:r w:rsidRPr="0037164B">
        <w:rPr>
          <w:lang w:eastAsia="zh-TW"/>
        </w:rPr>
        <w:t>年新墨西哥州最低工資為每小時</w:t>
      </w:r>
      <w:r w:rsidRPr="0037164B">
        <w:rPr>
          <w:lang w:eastAsia="zh-TW"/>
        </w:rPr>
        <w:t>9.0</w:t>
      </w:r>
      <w:r w:rsidRPr="0037164B">
        <w:rPr>
          <w:lang w:eastAsia="zh-TW"/>
        </w:rPr>
        <w:t>美元，自</w:t>
      </w:r>
      <w:r w:rsidRPr="0037164B">
        <w:rPr>
          <w:lang w:eastAsia="zh-TW"/>
        </w:rPr>
        <w:t>2021</w:t>
      </w:r>
      <w:r w:rsidRPr="0037164B">
        <w:rPr>
          <w:lang w:eastAsia="zh-TW"/>
        </w:rPr>
        <w:t>年起調整為每小時</w:t>
      </w:r>
      <w:r w:rsidRPr="0037164B">
        <w:rPr>
          <w:lang w:eastAsia="zh-TW"/>
        </w:rPr>
        <w:t>10.50</w:t>
      </w:r>
      <w:r w:rsidRPr="0037164B">
        <w:rPr>
          <w:lang w:eastAsia="zh-TW"/>
        </w:rPr>
        <w:t>元。該州之工資及工時規定為，加班工資為經常工資之</w:t>
      </w:r>
      <w:r w:rsidRPr="0037164B">
        <w:rPr>
          <w:lang w:eastAsia="zh-TW"/>
        </w:rPr>
        <w:t>1.5</w:t>
      </w:r>
      <w:r w:rsidRPr="0037164B">
        <w:rPr>
          <w:lang w:eastAsia="zh-TW"/>
        </w:rPr>
        <w:t>倍，基本工時為一週</w:t>
      </w:r>
      <w:r w:rsidRPr="0037164B">
        <w:rPr>
          <w:lang w:eastAsia="zh-TW"/>
        </w:rPr>
        <w:t>40</w:t>
      </w:r>
      <w:r w:rsidRPr="0037164B">
        <w:rPr>
          <w:lang w:eastAsia="zh-TW"/>
        </w:rPr>
        <w:t>小時。相關資料可參閱新墨西哥州人力資源廳（</w:t>
      </w:r>
      <w:r w:rsidRPr="0037164B">
        <w:rPr>
          <w:lang w:eastAsia="zh-TW"/>
        </w:rPr>
        <w:t>Department of Workforce</w:t>
      </w:r>
      <w:r w:rsidRPr="0037164B">
        <w:rPr>
          <w:lang w:eastAsia="zh-TW"/>
        </w:rPr>
        <w:t>）網頁，網址為</w:t>
      </w:r>
      <w:r w:rsidRPr="0037164B">
        <w:rPr>
          <w:lang w:eastAsia="zh-TW"/>
        </w:rPr>
        <w:t>https://www.dws.state.nm.us/</w:t>
      </w:r>
      <w:r w:rsidRPr="0037164B">
        <w:rPr>
          <w:rFonts w:ascii="華康中明體" w:eastAsia="華康中明體" w:hAnsi="華康中明體" w:cs="華康中明體"/>
          <w:lang w:eastAsia="zh-TW"/>
        </w:rPr>
        <w:t>。</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372C62">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，臺灣護照持有人符合資格及條件者，即可赴美從事觀光或商務達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w:t>
      </w:r>
      <w:hyperlink r:id="rId34" w:anchor="_blank">
        <w:r w:rsidRPr="00392400">
          <w:rPr>
            <w:rFonts w:ascii="新細明體" w:hAnsi="新細明體" w:cs="新細明體" w:hint="eastAsia"/>
            <w:lang w:eastAsia="zh-TW"/>
          </w:rPr>
          <w:t>旅行授權電子系統（</w:t>
        </w:r>
        <w:r w:rsidRPr="0037164B">
          <w:rPr>
            <w:rFonts w:eastAsia="Cambria"/>
            <w:lang w:eastAsia="zh-TW"/>
          </w:rPr>
          <w:t>ESTA</w:t>
        </w:r>
        <w:r w:rsidRPr="00392400">
          <w:rPr>
            <w:rFonts w:ascii="新細明體" w:hAnsi="新細明體" w:cs="新細明體" w:hint="eastAsia"/>
            <w:lang w:eastAsia="zh-TW"/>
          </w:rPr>
          <w:t>）</w:t>
        </w:r>
      </w:hyperlink>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372C62">
      <w:pPr>
        <w:ind w:firstLine="472"/>
        <w:rPr>
          <w:lang w:eastAsia="zh-TW"/>
        </w:rPr>
      </w:pPr>
      <w:r w:rsidRPr="0037164B">
        <w:rPr>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ED03C9" w:rsidRDefault="00ED03C9" w:rsidP="00ED03C9">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392400" w:rsidRPr="00392400" w:rsidRDefault="00392400" w:rsidP="00ED03C9">
      <w:pPr>
        <w:ind w:firstLine="472"/>
        <w:rPr>
          <w:lang w:eastAsia="zh-TW"/>
        </w:rPr>
      </w:pP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372C62">
      <w:pPr>
        <w:ind w:firstLine="472"/>
        <w:rPr>
          <w:lang w:eastAsia="zh-TW"/>
        </w:rPr>
      </w:pPr>
      <w:r w:rsidRPr="0037164B">
        <w:rPr>
          <w:lang w:eastAsia="zh-TW"/>
        </w:rPr>
        <w:t>新墨西哥州緊臨墨西哥，交通運輸便利，又因美、墨均為</w:t>
      </w:r>
      <w:r w:rsidRPr="0037164B">
        <w:rPr>
          <w:lang w:eastAsia="zh-TW"/>
        </w:rPr>
        <w:t>USMCA</w:t>
      </w:r>
      <w:r w:rsidRPr="0037164B">
        <w:rPr>
          <w:lang w:eastAsia="zh-TW"/>
        </w:rPr>
        <w:t>成員國，故新墨西哥州占盡地利之便。該州創新研發環境資源豐富，擁有三個國家實驗室（</w:t>
      </w:r>
      <w:r w:rsidRPr="0037164B">
        <w:rPr>
          <w:lang w:eastAsia="zh-TW"/>
        </w:rPr>
        <w:t>Los Alamos</w:t>
      </w:r>
      <w:r w:rsidRPr="0037164B">
        <w:rPr>
          <w:lang w:eastAsia="zh-TW"/>
        </w:rPr>
        <w:t>、</w:t>
      </w:r>
      <w:r w:rsidRPr="0037164B">
        <w:rPr>
          <w:lang w:eastAsia="zh-TW"/>
        </w:rPr>
        <w:t>Sandia</w:t>
      </w:r>
      <w:r w:rsidRPr="0037164B">
        <w:rPr>
          <w:lang w:eastAsia="zh-TW"/>
        </w:rPr>
        <w:t>及</w:t>
      </w:r>
      <w:r w:rsidRPr="0037164B">
        <w:rPr>
          <w:lang w:eastAsia="zh-TW"/>
        </w:rPr>
        <w:t>Air Force Research</w:t>
      </w:r>
      <w:r w:rsidRPr="0037164B">
        <w:rPr>
          <w:lang w:eastAsia="zh-TW"/>
        </w:rPr>
        <w:t>）、三所大學及其附設研究中心和為數眾多之聯邦、州及私人研究發展機構，該州政府每年在研究發展費用投資居全美之冠。為善用該等機構之研發能力，該州政府向以發展高科技工業，並提升人力素質為其主要經濟發展目標。我科技業者可考慮與該州業者合作推動高科技研發之推廣與應用計畫。</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372C62">
      <w:pPr>
        <w:pStyle w:val="af1"/>
        <w:ind w:left="945" w:hanging="709"/>
      </w:pPr>
      <w:r w:rsidRPr="0037164B">
        <w:t>（一）</w:t>
      </w:r>
      <w:r w:rsidR="006910DF" w:rsidRPr="0037164B">
        <w:t>駐洛杉磯臺北經濟文化辦事處</w:t>
      </w:r>
    </w:p>
    <w:p w:rsidR="006910DF" w:rsidRPr="0037164B" w:rsidRDefault="006910DF" w:rsidP="00372C62">
      <w:pPr>
        <w:pStyle w:val="af1"/>
        <w:ind w:left="945" w:hanging="709"/>
      </w:pPr>
      <w:r w:rsidRPr="0037164B">
        <w:tab/>
        <w:t>Taipei Economic &amp; Cultural Office in Los Angeles</w:t>
      </w:r>
    </w:p>
    <w:p w:rsidR="006910DF" w:rsidRPr="0037164B" w:rsidRDefault="006910DF" w:rsidP="00372C62">
      <w:pPr>
        <w:pStyle w:val="af1"/>
        <w:ind w:left="945" w:hanging="709"/>
      </w:pPr>
      <w:r w:rsidRPr="0037164B">
        <w:tab/>
        <w:t>3731 Wilshire Blvd, Suite 700</w:t>
      </w:r>
    </w:p>
    <w:p w:rsidR="006910DF" w:rsidRPr="0037164B" w:rsidRDefault="006910DF" w:rsidP="00372C62">
      <w:pPr>
        <w:pStyle w:val="af1"/>
        <w:ind w:left="945" w:hanging="709"/>
      </w:pPr>
      <w:r w:rsidRPr="0037164B">
        <w:tab/>
        <w:t>Los Angeles, CA 90010</w:t>
      </w:r>
    </w:p>
    <w:p w:rsidR="006910DF" w:rsidRPr="0037164B" w:rsidRDefault="006910DF" w:rsidP="00372C62">
      <w:pPr>
        <w:pStyle w:val="af1"/>
        <w:ind w:left="945" w:hanging="709"/>
      </w:pPr>
      <w:r w:rsidRPr="0037164B">
        <w:tab/>
        <w:t>Tel</w:t>
      </w:r>
      <w:r w:rsidRPr="0037164B">
        <w:t>：</w:t>
      </w:r>
      <w:r w:rsidRPr="0037164B">
        <w:t>1-213-389-1215</w:t>
      </w:r>
    </w:p>
    <w:p w:rsidR="006910DF" w:rsidRPr="0037164B" w:rsidRDefault="006910DF" w:rsidP="00372C62">
      <w:pPr>
        <w:pStyle w:val="af1"/>
        <w:ind w:left="945" w:hanging="709"/>
      </w:pPr>
      <w:r w:rsidRPr="0037164B">
        <w:tab/>
        <w:t>Fax</w:t>
      </w:r>
      <w:r w:rsidRPr="0037164B">
        <w:t>：</w:t>
      </w:r>
      <w:r w:rsidRPr="0037164B">
        <w:t>1-213-389-1676</w:t>
      </w:r>
    </w:p>
    <w:p w:rsidR="006910DF" w:rsidRPr="0037164B" w:rsidRDefault="006910DF" w:rsidP="00372C62">
      <w:pPr>
        <w:pStyle w:val="af1"/>
        <w:ind w:left="945" w:hanging="709"/>
      </w:pPr>
      <w:r w:rsidRPr="0037164B">
        <w:tab/>
        <w:t>Web</w:t>
      </w:r>
      <w:r w:rsidRPr="0037164B">
        <w:t>：</w:t>
      </w:r>
      <w:r w:rsidRPr="0037164B">
        <w:t xml:space="preserve">https://www.taiwanembassy.org/uslax/ </w:t>
      </w:r>
    </w:p>
    <w:p w:rsidR="006910DF" w:rsidRPr="0037164B" w:rsidRDefault="00D85CB9" w:rsidP="00372C62">
      <w:pPr>
        <w:pStyle w:val="af1"/>
        <w:ind w:left="945" w:hanging="709"/>
      </w:pPr>
      <w:r w:rsidRPr="0037164B">
        <w:t>（二）</w:t>
      </w:r>
      <w:r w:rsidR="006910DF" w:rsidRPr="0037164B">
        <w:t>駐洛杉磯臺北經濟文化辦事處經濟組</w:t>
      </w:r>
    </w:p>
    <w:p w:rsidR="006910DF" w:rsidRPr="0037164B" w:rsidRDefault="006910DF" w:rsidP="00372C62">
      <w:pPr>
        <w:pStyle w:val="af1"/>
        <w:ind w:left="945" w:hanging="709"/>
      </w:pPr>
      <w:r w:rsidRPr="0037164B">
        <w:tab/>
        <w:t>Economic Division</w:t>
      </w:r>
    </w:p>
    <w:p w:rsidR="006910DF" w:rsidRPr="0037164B" w:rsidRDefault="006910DF" w:rsidP="00372C62">
      <w:pPr>
        <w:pStyle w:val="af1"/>
        <w:ind w:left="945" w:hanging="709"/>
      </w:pPr>
      <w:r w:rsidRPr="0037164B">
        <w:tab/>
        <w:t>Taipei Economic &amp; Cultural Office in Los Angeles</w:t>
      </w:r>
    </w:p>
    <w:p w:rsidR="006910DF" w:rsidRPr="0037164B" w:rsidRDefault="006910DF" w:rsidP="00372C62">
      <w:pPr>
        <w:pStyle w:val="af1"/>
        <w:ind w:left="945" w:hanging="709"/>
      </w:pPr>
      <w:r w:rsidRPr="0037164B">
        <w:tab/>
        <w:t>3660 Wilshire Blvd, Suite 918</w:t>
      </w:r>
    </w:p>
    <w:p w:rsidR="006910DF" w:rsidRPr="0037164B" w:rsidRDefault="006910DF" w:rsidP="00372C62">
      <w:pPr>
        <w:pStyle w:val="af1"/>
        <w:ind w:left="945" w:hanging="709"/>
      </w:pPr>
      <w:r w:rsidRPr="0037164B">
        <w:tab/>
        <w:t>Los Angeles, CA 90010</w:t>
      </w:r>
    </w:p>
    <w:p w:rsidR="006910DF" w:rsidRPr="0037164B" w:rsidRDefault="006910DF" w:rsidP="00372C62">
      <w:pPr>
        <w:pStyle w:val="af1"/>
        <w:ind w:left="945" w:hanging="709"/>
      </w:pPr>
      <w:r w:rsidRPr="0037164B">
        <w:tab/>
        <w:t>Tel</w:t>
      </w:r>
      <w:r w:rsidRPr="0037164B">
        <w:t>：</w:t>
      </w:r>
      <w:r w:rsidRPr="0037164B">
        <w:t>1-213-380-3644</w:t>
      </w:r>
    </w:p>
    <w:p w:rsidR="006910DF" w:rsidRPr="0037164B" w:rsidRDefault="006910DF" w:rsidP="00372C62">
      <w:pPr>
        <w:pStyle w:val="af1"/>
        <w:ind w:left="945" w:hanging="709"/>
      </w:pPr>
      <w:r w:rsidRPr="0037164B">
        <w:tab/>
        <w:t>Fax</w:t>
      </w:r>
      <w:r w:rsidRPr="0037164B">
        <w:t>：</w:t>
      </w:r>
      <w:r w:rsidRPr="0037164B">
        <w:t>1-213-380-3407</w:t>
      </w:r>
    </w:p>
    <w:p w:rsidR="006910DF" w:rsidRPr="0037164B" w:rsidRDefault="006910DF" w:rsidP="00372C62">
      <w:pPr>
        <w:pStyle w:val="af1"/>
        <w:ind w:left="945" w:hanging="709"/>
      </w:pPr>
      <w:r w:rsidRPr="0037164B">
        <w:tab/>
        <w:t xml:space="preserve">E-mail: </w:t>
      </w:r>
      <w:hyperlink r:id="rId35">
        <w:r w:rsidRPr="0037164B">
          <w:t>losangeles@moea.gov.tw</w:t>
        </w:r>
      </w:hyperlink>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新墨西哥州重要投資相關機關</w:t>
      </w:r>
    </w:p>
    <w:p w:rsidR="006910DF" w:rsidRPr="0037164B" w:rsidRDefault="00D85CB9" w:rsidP="00372C62">
      <w:pPr>
        <w:pStyle w:val="af1"/>
        <w:ind w:left="945" w:hanging="709"/>
      </w:pPr>
      <w:r w:rsidRPr="0037164B">
        <w:t>（一）</w:t>
      </w:r>
      <w:r w:rsidR="006910DF" w:rsidRPr="0037164B">
        <w:t>新墨西哥州經濟發展廳</w:t>
      </w:r>
    </w:p>
    <w:p w:rsidR="006910DF" w:rsidRPr="0037164B" w:rsidRDefault="006910DF" w:rsidP="00372C62">
      <w:pPr>
        <w:pStyle w:val="af1"/>
        <w:ind w:left="945" w:hanging="709"/>
      </w:pPr>
      <w:r w:rsidRPr="0037164B">
        <w:tab/>
        <w:t>Economic Development Department</w:t>
      </w:r>
    </w:p>
    <w:p w:rsidR="006910DF" w:rsidRPr="0037164B" w:rsidRDefault="006910DF" w:rsidP="00372C62">
      <w:pPr>
        <w:pStyle w:val="af1"/>
        <w:ind w:left="945" w:hanging="709"/>
      </w:pPr>
      <w:r w:rsidRPr="0037164B">
        <w:tab/>
        <w:t>State of New Mexico</w:t>
      </w:r>
    </w:p>
    <w:p w:rsidR="006910DF" w:rsidRPr="0037164B" w:rsidRDefault="006910DF" w:rsidP="00372C62">
      <w:pPr>
        <w:pStyle w:val="af1"/>
        <w:ind w:left="945" w:hanging="709"/>
      </w:pPr>
      <w:r w:rsidRPr="0037164B">
        <w:tab/>
        <w:t>1100 S. St. Francis Drive, Santa Fe, NM 87505</w:t>
      </w:r>
    </w:p>
    <w:p w:rsidR="006910DF" w:rsidRPr="0037164B" w:rsidRDefault="006910DF" w:rsidP="00372C62">
      <w:pPr>
        <w:pStyle w:val="af1"/>
        <w:ind w:left="945" w:hanging="709"/>
      </w:pPr>
      <w:r w:rsidRPr="0037164B">
        <w:tab/>
        <w:t>TEL</w:t>
      </w:r>
      <w:r w:rsidRPr="0037164B">
        <w:t>﹕（</w:t>
      </w:r>
      <w:r w:rsidRPr="0037164B">
        <w:t>505</w:t>
      </w:r>
      <w:r w:rsidRPr="0037164B">
        <w:t>）</w:t>
      </w:r>
      <w:r w:rsidRPr="0037164B">
        <w:t>827-0300</w:t>
      </w:r>
    </w:p>
    <w:p w:rsidR="006910DF" w:rsidRPr="0037164B" w:rsidRDefault="006910DF" w:rsidP="00372C62">
      <w:pPr>
        <w:pStyle w:val="af1"/>
        <w:ind w:left="945" w:hanging="709"/>
      </w:pPr>
      <w:r w:rsidRPr="0037164B">
        <w:tab/>
        <w:t>FAX</w:t>
      </w:r>
      <w:r w:rsidRPr="0037164B">
        <w:t>﹕（</w:t>
      </w:r>
      <w:r w:rsidRPr="0037164B">
        <w:t>505</w:t>
      </w:r>
      <w:r w:rsidRPr="0037164B">
        <w:t>）</w:t>
      </w:r>
      <w:r w:rsidRPr="0037164B">
        <w:t>827-0328</w:t>
      </w:r>
    </w:p>
    <w:p w:rsidR="006910DF" w:rsidRPr="0037164B" w:rsidRDefault="006910DF" w:rsidP="00372C62">
      <w:pPr>
        <w:pStyle w:val="af1"/>
        <w:ind w:left="945" w:hanging="709"/>
      </w:pPr>
      <w:r w:rsidRPr="0037164B">
        <w:tab/>
        <w:t>https://gonm.biz/</w:t>
      </w:r>
    </w:p>
    <w:p w:rsidR="00597284" w:rsidRPr="0037164B" w:rsidRDefault="00597284" w:rsidP="00372C62">
      <w:pPr>
        <w:pStyle w:val="af1"/>
        <w:ind w:left="945" w:hanging="709"/>
      </w:pPr>
    </w:p>
    <w:p w:rsidR="00372C62" w:rsidRPr="0037164B" w:rsidRDefault="00372C62">
      <w:pPr>
        <w:widowControl/>
        <w:overflowPunct/>
        <w:autoSpaceDE/>
        <w:autoSpaceDN/>
        <w:ind w:firstLineChars="0" w:firstLine="0"/>
        <w:jc w:val="left"/>
        <w:rPr>
          <w:rFonts w:ascii="華康超黑體" w:eastAsia="華康超黑體" w:hAnsi="標楷體"/>
          <w:sz w:val="56"/>
          <w:szCs w:val="72"/>
          <w:lang w:eastAsia="zh-TW"/>
        </w:rPr>
      </w:pPr>
      <w:r w:rsidRPr="0037164B">
        <w:rPr>
          <w:lang w:eastAsia="zh-TW"/>
        </w:rPr>
        <w:br w:type="page"/>
      </w:r>
    </w:p>
    <w:p w:rsidR="00745581" w:rsidRPr="0037164B" w:rsidRDefault="00745581" w:rsidP="007F0067">
      <w:pPr>
        <w:pStyle w:val="28-"/>
        <w:ind w:firstLine="472"/>
        <w:rPr>
          <w:lang w:eastAsia="zh-TW"/>
        </w:rPr>
      </w:pPr>
    </w:p>
    <w:p w:rsidR="00A95351" w:rsidRPr="0037164B" w:rsidRDefault="00A95351" w:rsidP="007F0067">
      <w:pPr>
        <w:pStyle w:val="28-"/>
        <w:ind w:firstLine="472"/>
        <w:rPr>
          <w:lang w:eastAsia="zh-TW"/>
        </w:rPr>
        <w:sectPr w:rsidR="00A95351" w:rsidRPr="0037164B" w:rsidSect="00AF50E7">
          <w:headerReference w:type="default" r:id="rId36"/>
          <w:pgSz w:w="11906" w:h="16838" w:code="9"/>
          <w:pgMar w:top="2268" w:right="1701" w:bottom="1701" w:left="1701" w:header="1134" w:footer="851" w:gutter="0"/>
          <w:cols w:space="720"/>
          <w:docGrid w:type="linesAndChars" w:linePitch="514" w:charSpace="-774"/>
        </w:sectPr>
      </w:pPr>
    </w:p>
    <w:p w:rsidR="007F0067" w:rsidRPr="0037164B" w:rsidRDefault="007F0067" w:rsidP="007F0067">
      <w:pPr>
        <w:pStyle w:val="28-"/>
        <w:ind w:firstLine="472"/>
        <w:rPr>
          <w:lang w:eastAsia="zh-TW"/>
        </w:rPr>
      </w:pPr>
      <w:bookmarkStart w:id="8" w:name="_Toc45032336"/>
      <w:r w:rsidRPr="0037164B">
        <w:rPr>
          <w:rFonts w:hint="eastAsia"/>
          <w:lang w:eastAsia="zh-TW"/>
        </w:rPr>
        <w:lastRenderedPageBreak/>
        <w:t>內華達州投資環境簡介</w:t>
      </w:r>
      <w:bookmarkEnd w:id="8"/>
    </w:p>
    <w:p w:rsidR="007F0067" w:rsidRPr="0037164B" w:rsidRDefault="007F0067" w:rsidP="007F0067">
      <w:pPr>
        <w:pStyle w:val="aff2"/>
        <w:ind w:firstLine="472"/>
      </w:pPr>
      <w:r w:rsidRPr="0037164B">
        <w:rPr>
          <w:rFonts w:hint="eastAsia"/>
        </w:rPr>
        <w:t>內華達州基本資料表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372C62">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地理環境</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與加州、奧勒岡州、愛達荷州、猶他州、亞利桑納州相鄰，為全美第七大州</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土地面積</w:t>
            </w:r>
          </w:p>
        </w:tc>
        <w:tc>
          <w:tcPr>
            <w:tcW w:w="6116" w:type="dxa"/>
            <w:shd w:val="clear" w:color="auto" w:fill="auto"/>
            <w:vAlign w:val="center"/>
          </w:tcPr>
          <w:p w:rsidR="006910DF" w:rsidRPr="0037164B" w:rsidRDefault="006910DF" w:rsidP="00372C62">
            <w:pPr>
              <w:pStyle w:val="-0"/>
            </w:pPr>
            <w:r w:rsidRPr="0037164B">
              <w:t>284,333</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氣候</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氣候乾燥，北部地區春、夏、秋三季氣候炎熱乾燥</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種族</w:t>
            </w:r>
          </w:p>
        </w:tc>
        <w:tc>
          <w:tcPr>
            <w:tcW w:w="6116" w:type="dxa"/>
            <w:shd w:val="clear" w:color="auto" w:fill="auto"/>
            <w:vAlign w:val="center"/>
          </w:tcPr>
          <w:p w:rsidR="006910DF" w:rsidRPr="0037164B" w:rsidRDefault="006910DF" w:rsidP="00372C62">
            <w:pPr>
              <w:pStyle w:val="-0"/>
            </w:pPr>
            <w:r w:rsidRPr="0037164B">
              <w:t>白人為主</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人口結構</w:t>
            </w:r>
          </w:p>
        </w:tc>
        <w:tc>
          <w:tcPr>
            <w:tcW w:w="6116" w:type="dxa"/>
            <w:shd w:val="clear" w:color="auto" w:fill="auto"/>
            <w:vAlign w:val="center"/>
          </w:tcPr>
          <w:p w:rsidR="006910DF" w:rsidRPr="0037164B" w:rsidRDefault="006910DF" w:rsidP="00372C62">
            <w:pPr>
              <w:pStyle w:val="-0"/>
            </w:pPr>
            <w:r w:rsidRPr="0037164B">
              <w:t>308.02</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教育普及程度</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美國基礎教育至</w:t>
            </w:r>
            <w:r w:rsidRPr="0037164B">
              <w:rPr>
                <w:lang w:eastAsia="zh-TW"/>
              </w:rPr>
              <w:t>12</w:t>
            </w:r>
            <w:r w:rsidRPr="0037164B">
              <w:rPr>
                <w:lang w:eastAsia="zh-TW"/>
              </w:rPr>
              <w:t>年級，內華達州</w:t>
            </w:r>
            <w:r w:rsidRPr="0037164B">
              <w:rPr>
                <w:lang w:eastAsia="zh-TW"/>
              </w:rPr>
              <w:t>25</w:t>
            </w:r>
            <w:r w:rsidRPr="0037164B">
              <w:rPr>
                <w:lang w:eastAsia="zh-TW"/>
              </w:rPr>
              <w:t>歲以上人口，大學以上學歷占</w:t>
            </w:r>
            <w:r w:rsidRPr="0037164B">
              <w:rPr>
                <w:lang w:eastAsia="zh-TW"/>
              </w:rPr>
              <w:t>24.2%</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語言</w:t>
            </w:r>
          </w:p>
        </w:tc>
        <w:tc>
          <w:tcPr>
            <w:tcW w:w="6116" w:type="dxa"/>
            <w:shd w:val="clear" w:color="auto" w:fill="auto"/>
            <w:vAlign w:val="center"/>
          </w:tcPr>
          <w:p w:rsidR="006910DF" w:rsidRPr="0037164B" w:rsidRDefault="006910DF" w:rsidP="00372C62">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宗教</w:t>
            </w:r>
          </w:p>
        </w:tc>
        <w:tc>
          <w:tcPr>
            <w:tcW w:w="6116" w:type="dxa"/>
            <w:shd w:val="clear" w:color="auto" w:fill="auto"/>
            <w:vAlign w:val="center"/>
          </w:tcPr>
          <w:p w:rsidR="006910DF" w:rsidRPr="0037164B" w:rsidRDefault="006910DF" w:rsidP="00372C62">
            <w:pPr>
              <w:pStyle w:val="-0"/>
            </w:pPr>
            <w:r w:rsidRPr="0037164B">
              <w:t>基督教</w:t>
            </w:r>
          </w:p>
        </w:tc>
      </w:tr>
      <w:tr w:rsidR="0037164B" w:rsidRPr="0037164B" w:rsidTr="00D85CB9">
        <w:trPr>
          <w:trHeight w:val="680"/>
        </w:trPr>
        <w:tc>
          <w:tcPr>
            <w:tcW w:w="2508" w:type="dxa"/>
            <w:shd w:val="clear" w:color="auto" w:fill="auto"/>
            <w:vAlign w:val="center"/>
          </w:tcPr>
          <w:p w:rsidR="006910DF" w:rsidRPr="0037164B" w:rsidRDefault="00224675" w:rsidP="00372C62">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372C62">
            <w:pPr>
              <w:pStyle w:val="-0"/>
            </w:pPr>
            <w:r w:rsidRPr="0037164B">
              <w:t>首府：</w:t>
            </w:r>
            <w:r w:rsidRPr="0037164B">
              <w:t>Carson City</w:t>
            </w:r>
          </w:p>
          <w:p w:rsidR="006910DF" w:rsidRPr="0037164B" w:rsidRDefault="006910DF" w:rsidP="00372C62">
            <w:pPr>
              <w:pStyle w:val="-0"/>
            </w:pPr>
            <w:r w:rsidRPr="0037164B">
              <w:t>重要城市：</w:t>
            </w:r>
            <w:r w:rsidRPr="0037164B">
              <w:t>Las Vegas</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政治體制</w:t>
            </w:r>
          </w:p>
        </w:tc>
        <w:tc>
          <w:tcPr>
            <w:tcW w:w="6116" w:type="dxa"/>
            <w:shd w:val="clear" w:color="auto" w:fill="auto"/>
            <w:vAlign w:val="center"/>
          </w:tcPr>
          <w:p w:rsidR="006910DF" w:rsidRPr="0037164B" w:rsidRDefault="006910DF" w:rsidP="00372C62">
            <w:pPr>
              <w:pStyle w:val="-0"/>
            </w:pPr>
            <w:r w:rsidRPr="0037164B">
              <w:t>民主政體</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投資主管機關</w:t>
            </w:r>
          </w:p>
        </w:tc>
        <w:tc>
          <w:tcPr>
            <w:tcW w:w="6116" w:type="dxa"/>
            <w:shd w:val="clear" w:color="auto" w:fill="auto"/>
            <w:vAlign w:val="center"/>
          </w:tcPr>
          <w:p w:rsidR="006910DF" w:rsidRPr="0037164B" w:rsidRDefault="006910DF" w:rsidP="00372C62">
            <w:pPr>
              <w:pStyle w:val="-0"/>
            </w:pPr>
            <w:r w:rsidRPr="0037164B">
              <w:t xml:space="preserve">Nevada Governor's Office of Economic Development </w:t>
            </w:r>
          </w:p>
          <w:p w:rsidR="006910DF" w:rsidRPr="0037164B" w:rsidRDefault="006910DF" w:rsidP="00372C62">
            <w:pPr>
              <w:pStyle w:val="-0"/>
            </w:pPr>
            <w:r w:rsidRPr="0037164B">
              <w:t>808 West Nye Lane</w:t>
            </w:r>
            <w:r w:rsidRPr="0037164B">
              <w:br/>
              <w:t>Carson City, Nevada 89703</w:t>
            </w:r>
            <w:r w:rsidRPr="0037164B">
              <w:br/>
            </w:r>
            <w:r w:rsidRPr="0037164B">
              <w:lastRenderedPageBreak/>
              <w:t>Phone:</w:t>
            </w:r>
            <w:r w:rsidRPr="0037164B">
              <w:t>（</w:t>
            </w:r>
            <w:r w:rsidRPr="0037164B">
              <w:t>775</w:t>
            </w:r>
            <w:r w:rsidRPr="0037164B">
              <w:t>）</w:t>
            </w:r>
            <w:r w:rsidRPr="0037164B">
              <w:t>687-9900</w:t>
            </w:r>
            <w:r w:rsidRPr="0037164B">
              <w:br/>
              <w:t>Fax:</w:t>
            </w:r>
            <w:r w:rsidRPr="0037164B">
              <w:t>（</w:t>
            </w:r>
            <w:r w:rsidRPr="0037164B">
              <w:t>775</w:t>
            </w:r>
            <w:r w:rsidRPr="0037164B">
              <w:t>）</w:t>
            </w:r>
            <w:r w:rsidRPr="0037164B">
              <w:t>687-9924</w:t>
            </w:r>
          </w:p>
          <w:p w:rsidR="006910DF" w:rsidRPr="0037164B" w:rsidRDefault="006910DF" w:rsidP="00372C62">
            <w:pPr>
              <w:pStyle w:val="-0"/>
            </w:pPr>
            <w:r w:rsidRPr="0037164B">
              <w:t>555 East Washington Avenue, Suite 5400</w:t>
            </w:r>
            <w:r w:rsidRPr="0037164B">
              <w:br/>
              <w:t>Las Vegas, Nevada 89101</w:t>
            </w:r>
            <w:r w:rsidRPr="0037164B">
              <w:br/>
              <w:t>Phone:</w:t>
            </w:r>
            <w:r w:rsidRPr="0037164B">
              <w:t>（</w:t>
            </w:r>
            <w:r w:rsidRPr="0037164B">
              <w:t>702</w:t>
            </w:r>
            <w:r w:rsidRPr="0037164B">
              <w:t>）</w:t>
            </w:r>
            <w:r w:rsidRPr="0037164B">
              <w:t>486-2700</w:t>
            </w:r>
            <w:r w:rsidRPr="0037164B">
              <w:br/>
              <w:t>Fax:</w:t>
            </w:r>
            <w:r w:rsidRPr="0037164B">
              <w:t>（</w:t>
            </w:r>
            <w:r w:rsidRPr="0037164B">
              <w:t>702</w:t>
            </w:r>
            <w:r w:rsidRPr="0037164B">
              <w:t>）</w:t>
            </w:r>
            <w:r w:rsidRPr="0037164B">
              <w:t>486-2701</w:t>
            </w:r>
          </w:p>
          <w:p w:rsidR="006910DF" w:rsidRPr="0037164B" w:rsidRDefault="006910DF" w:rsidP="00372C62">
            <w:pPr>
              <w:pStyle w:val="-0"/>
            </w:pPr>
            <w:r w:rsidRPr="0037164B">
              <w:t>http://www.diversifynevada.com/</w:t>
            </w:r>
          </w:p>
        </w:tc>
      </w:tr>
      <w:tr w:rsidR="0037164B" w:rsidRPr="0037164B" w:rsidTr="00D85CB9">
        <w:trPr>
          <w:trHeight w:val="680"/>
        </w:trPr>
        <w:tc>
          <w:tcPr>
            <w:tcW w:w="8624" w:type="dxa"/>
            <w:gridSpan w:val="2"/>
            <w:shd w:val="clear" w:color="auto" w:fill="auto"/>
            <w:vAlign w:val="center"/>
          </w:tcPr>
          <w:p w:rsidR="006910DF" w:rsidRPr="0037164B" w:rsidRDefault="006910DF" w:rsidP="00372C62">
            <w:pPr>
              <w:pStyle w:val="aff3"/>
              <w:rPr>
                <w:highlight w:val="yellow"/>
              </w:rPr>
            </w:pPr>
            <w:r w:rsidRPr="0037164B">
              <w:lastRenderedPageBreak/>
              <w:t>經  濟  概  況</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幣制</w:t>
            </w:r>
          </w:p>
        </w:tc>
        <w:tc>
          <w:tcPr>
            <w:tcW w:w="6116" w:type="dxa"/>
            <w:shd w:val="clear" w:color="auto" w:fill="auto"/>
            <w:vAlign w:val="center"/>
          </w:tcPr>
          <w:p w:rsidR="006910DF" w:rsidRPr="0037164B" w:rsidRDefault="006910DF" w:rsidP="00372C62">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州內生產毛額</w:t>
            </w:r>
          </w:p>
        </w:tc>
        <w:tc>
          <w:tcPr>
            <w:tcW w:w="6116" w:type="dxa"/>
            <w:shd w:val="clear" w:color="auto" w:fill="auto"/>
            <w:vAlign w:val="center"/>
          </w:tcPr>
          <w:p w:rsidR="006910DF" w:rsidRPr="0037164B" w:rsidRDefault="006910DF" w:rsidP="00372C62">
            <w:pPr>
              <w:pStyle w:val="-0"/>
            </w:pPr>
            <w:r w:rsidRPr="0037164B">
              <w:t>1776.15</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經濟成長率</w:t>
            </w:r>
          </w:p>
        </w:tc>
        <w:tc>
          <w:tcPr>
            <w:tcW w:w="6116" w:type="dxa"/>
            <w:shd w:val="clear" w:color="auto" w:fill="auto"/>
            <w:vAlign w:val="center"/>
          </w:tcPr>
          <w:p w:rsidR="006910DF" w:rsidRPr="0037164B" w:rsidRDefault="006910DF" w:rsidP="00372C62">
            <w:pPr>
              <w:pStyle w:val="-0"/>
            </w:pPr>
            <w:r w:rsidRPr="0037164B">
              <w:t>2.9%</w:t>
            </w:r>
            <w:r w:rsidRPr="0037164B">
              <w:t>（</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平均國民所得</w:t>
            </w:r>
          </w:p>
        </w:tc>
        <w:tc>
          <w:tcPr>
            <w:tcW w:w="6116" w:type="dxa"/>
            <w:shd w:val="clear" w:color="auto" w:fill="auto"/>
            <w:vAlign w:val="center"/>
          </w:tcPr>
          <w:p w:rsidR="006910DF" w:rsidRPr="0037164B" w:rsidRDefault="006910DF" w:rsidP="00372C62">
            <w:pPr>
              <w:pStyle w:val="-0"/>
            </w:pPr>
            <w:r w:rsidRPr="0037164B">
              <w:t>50,883</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產值最高前五大產業</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博弈、會議展覽業、觀光業、旅館業、礦產業、電子業</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出口總金額</w:t>
            </w:r>
          </w:p>
        </w:tc>
        <w:tc>
          <w:tcPr>
            <w:tcW w:w="6116" w:type="dxa"/>
            <w:shd w:val="clear" w:color="auto" w:fill="auto"/>
            <w:vAlign w:val="center"/>
          </w:tcPr>
          <w:p w:rsidR="006910DF" w:rsidRPr="0037164B" w:rsidRDefault="006910DF" w:rsidP="00372C62">
            <w:pPr>
              <w:pStyle w:val="-0"/>
            </w:pPr>
            <w:r w:rsidRPr="0037164B">
              <w:t>89.79</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主要出口產品</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72C62">
            <w:pPr>
              <w:pStyle w:val="-0"/>
              <w:rPr>
                <w:lang w:eastAsia="zh-TW"/>
              </w:rPr>
            </w:pPr>
            <w:r w:rsidRPr="0037164B">
              <w:rPr>
                <w:lang w:eastAsia="zh-TW"/>
              </w:rPr>
              <w:t>黃金（包括鍍鉑者）（約</w:t>
            </w:r>
            <w:r w:rsidRPr="0037164B">
              <w:rPr>
                <w:lang w:eastAsia="zh-TW"/>
              </w:rPr>
              <w:t>26.86</w:t>
            </w:r>
            <w:r w:rsidRPr="0037164B">
              <w:rPr>
                <w:lang w:eastAsia="zh-TW"/>
              </w:rPr>
              <w:t>億美元）</w:t>
            </w:r>
          </w:p>
          <w:p w:rsidR="006910DF" w:rsidRPr="0037164B" w:rsidRDefault="006910DF" w:rsidP="00372C62">
            <w:pPr>
              <w:pStyle w:val="-0"/>
              <w:rPr>
                <w:lang w:eastAsia="zh-TW"/>
              </w:rPr>
            </w:pPr>
            <w:r w:rsidRPr="0037164B">
              <w:rPr>
                <w:lang w:eastAsia="zh-TW"/>
              </w:rPr>
              <w:t>以硬幣</w:t>
            </w:r>
            <w:r w:rsidRPr="0037164B">
              <w:rPr>
                <w:lang w:eastAsia="zh-TW"/>
              </w:rPr>
              <w:t>/</w:t>
            </w:r>
            <w:r w:rsidRPr="0037164B">
              <w:rPr>
                <w:lang w:eastAsia="zh-TW"/>
              </w:rPr>
              <w:t>代幣操作之遊戲用品（約</w:t>
            </w:r>
            <w:r w:rsidRPr="0037164B">
              <w:rPr>
                <w:lang w:eastAsia="zh-TW"/>
              </w:rPr>
              <w:t>5.51</w:t>
            </w:r>
            <w:r w:rsidRPr="0037164B">
              <w:rPr>
                <w:lang w:eastAsia="zh-TW"/>
              </w:rPr>
              <w:t>億美元）</w:t>
            </w:r>
          </w:p>
          <w:p w:rsidR="006910DF" w:rsidRPr="0037164B" w:rsidRDefault="006910DF" w:rsidP="00372C62">
            <w:pPr>
              <w:pStyle w:val="-0"/>
              <w:rPr>
                <w:lang w:eastAsia="zh-TW"/>
              </w:rPr>
            </w:pPr>
            <w:r w:rsidRPr="0037164B">
              <w:rPr>
                <w:lang w:eastAsia="zh-TW"/>
              </w:rPr>
              <w:t>積體電路（約</w:t>
            </w:r>
            <w:r w:rsidRPr="0037164B">
              <w:rPr>
                <w:lang w:eastAsia="zh-TW"/>
              </w:rPr>
              <w:t>4.62</w:t>
            </w:r>
            <w:r w:rsidRPr="0037164B">
              <w:rPr>
                <w:lang w:eastAsia="zh-TW"/>
              </w:rPr>
              <w:t>億美元）</w:t>
            </w:r>
          </w:p>
          <w:p w:rsidR="006910DF" w:rsidRPr="0037164B" w:rsidRDefault="006910DF" w:rsidP="00372C62">
            <w:pPr>
              <w:pStyle w:val="-0"/>
              <w:rPr>
                <w:lang w:eastAsia="zh-TW"/>
              </w:rPr>
            </w:pPr>
            <w:r w:rsidRPr="0037164B">
              <w:rPr>
                <w:lang w:eastAsia="zh-TW"/>
              </w:rPr>
              <w:t>銅礦石及其精砂（約</w:t>
            </w:r>
            <w:r w:rsidRPr="0037164B">
              <w:rPr>
                <w:lang w:eastAsia="zh-TW"/>
              </w:rPr>
              <w:t>4.10</w:t>
            </w:r>
            <w:r w:rsidRPr="0037164B">
              <w:rPr>
                <w:lang w:eastAsia="zh-TW"/>
              </w:rPr>
              <w:t>億美元）</w:t>
            </w:r>
          </w:p>
          <w:p w:rsidR="006910DF" w:rsidRPr="0037164B" w:rsidRDefault="006910DF" w:rsidP="00372C62">
            <w:pPr>
              <w:pStyle w:val="-0"/>
              <w:rPr>
                <w:lang w:eastAsia="zh-TW"/>
              </w:rPr>
            </w:pPr>
            <w:r w:rsidRPr="0037164B">
              <w:rPr>
                <w:lang w:eastAsia="zh-TW"/>
              </w:rPr>
              <w:t>非工業用鑽石（約</w:t>
            </w:r>
            <w:r w:rsidRPr="0037164B">
              <w:rPr>
                <w:lang w:eastAsia="zh-TW"/>
              </w:rPr>
              <w:t>3.45</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主要出口國家</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印度、瑞士、加拿大、墨西哥、中國大陸；</w:t>
            </w:r>
            <w:r w:rsidRPr="0037164B">
              <w:rPr>
                <w:lang w:eastAsia="zh-TW"/>
              </w:rPr>
              <w:t>2019</w:t>
            </w:r>
            <w:r w:rsidRPr="0037164B">
              <w:rPr>
                <w:lang w:eastAsia="zh-TW"/>
              </w:rPr>
              <w:t>年我</w:t>
            </w:r>
            <w:r w:rsidRPr="0037164B">
              <w:rPr>
                <w:lang w:eastAsia="zh-TW"/>
              </w:rPr>
              <w:lastRenderedPageBreak/>
              <w:t>國為內華達州第</w:t>
            </w:r>
            <w:r w:rsidRPr="0037164B">
              <w:rPr>
                <w:lang w:eastAsia="zh-TW"/>
              </w:rPr>
              <w:t>23</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lastRenderedPageBreak/>
              <w:t>進口總金額</w:t>
            </w:r>
          </w:p>
        </w:tc>
        <w:tc>
          <w:tcPr>
            <w:tcW w:w="6116" w:type="dxa"/>
            <w:shd w:val="clear" w:color="auto" w:fill="auto"/>
            <w:vAlign w:val="center"/>
          </w:tcPr>
          <w:p w:rsidR="006910DF" w:rsidRPr="0037164B" w:rsidRDefault="006910DF" w:rsidP="00372C62">
            <w:pPr>
              <w:pStyle w:val="-0"/>
            </w:pPr>
            <w:r w:rsidRPr="0037164B">
              <w:t>109.50</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主要進口產品</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72C62">
            <w:pPr>
              <w:pStyle w:val="-0"/>
              <w:rPr>
                <w:lang w:eastAsia="zh-TW"/>
              </w:rPr>
            </w:pPr>
            <w:r w:rsidRPr="0037164B">
              <w:rPr>
                <w:lang w:eastAsia="zh-TW"/>
              </w:rPr>
              <w:t>積體電路（約</w:t>
            </w:r>
            <w:r w:rsidRPr="0037164B">
              <w:rPr>
                <w:lang w:eastAsia="zh-TW"/>
              </w:rPr>
              <w:t>6.68</w:t>
            </w:r>
            <w:r w:rsidRPr="0037164B">
              <w:rPr>
                <w:lang w:eastAsia="zh-TW"/>
              </w:rPr>
              <w:t>億美元）</w:t>
            </w:r>
            <w:r w:rsidRPr="0037164B">
              <w:rPr>
                <w:lang w:eastAsia="zh-TW"/>
              </w:rPr>
              <w:br/>
            </w:r>
            <w:r w:rsidRPr="0037164B">
              <w:rPr>
                <w:lang w:eastAsia="zh-TW"/>
              </w:rPr>
              <w:t>以硬幣</w:t>
            </w:r>
            <w:r w:rsidRPr="0037164B">
              <w:rPr>
                <w:lang w:eastAsia="zh-TW"/>
              </w:rPr>
              <w:t>/</w:t>
            </w:r>
            <w:r w:rsidRPr="0037164B">
              <w:rPr>
                <w:lang w:eastAsia="zh-TW"/>
              </w:rPr>
              <w:t>代幣操作之遊戲用品（約</w:t>
            </w:r>
            <w:r w:rsidRPr="0037164B">
              <w:rPr>
                <w:lang w:eastAsia="zh-TW"/>
              </w:rPr>
              <w:t>4.46</w:t>
            </w:r>
            <w:r w:rsidRPr="0037164B">
              <w:rPr>
                <w:lang w:eastAsia="zh-TW"/>
              </w:rPr>
              <w:t>億美元）</w:t>
            </w:r>
          </w:p>
          <w:p w:rsidR="006910DF" w:rsidRPr="0037164B" w:rsidRDefault="006910DF" w:rsidP="00372C62">
            <w:pPr>
              <w:pStyle w:val="-0"/>
              <w:rPr>
                <w:lang w:eastAsia="zh-TW"/>
              </w:rPr>
            </w:pPr>
            <w:r w:rsidRPr="0037164B">
              <w:rPr>
                <w:lang w:eastAsia="zh-TW"/>
              </w:rPr>
              <w:t>蓄電電池零件（約</w:t>
            </w:r>
            <w:r w:rsidRPr="0037164B">
              <w:rPr>
                <w:lang w:eastAsia="zh-TW"/>
              </w:rPr>
              <w:t>2.94</w:t>
            </w:r>
            <w:r w:rsidRPr="0037164B">
              <w:rPr>
                <w:lang w:eastAsia="zh-TW"/>
              </w:rPr>
              <w:t>億美元）</w:t>
            </w:r>
          </w:p>
          <w:p w:rsidR="006910DF" w:rsidRPr="0037164B" w:rsidRDefault="006910DF" w:rsidP="00372C62">
            <w:pPr>
              <w:pStyle w:val="-0"/>
              <w:rPr>
                <w:lang w:eastAsia="zh-TW"/>
              </w:rPr>
            </w:pPr>
            <w:r w:rsidRPr="0037164B">
              <w:rPr>
                <w:lang w:eastAsia="zh-TW"/>
              </w:rPr>
              <w:t>積體電路處理器及控制器（約</w:t>
            </w:r>
            <w:r w:rsidRPr="0037164B">
              <w:rPr>
                <w:lang w:eastAsia="zh-TW"/>
              </w:rPr>
              <w:t>2.86</w:t>
            </w:r>
            <w:r w:rsidRPr="0037164B">
              <w:rPr>
                <w:lang w:eastAsia="zh-TW"/>
              </w:rPr>
              <w:t>億美元）</w:t>
            </w:r>
          </w:p>
          <w:p w:rsidR="006910DF" w:rsidRPr="0037164B" w:rsidRDefault="006910DF" w:rsidP="00372C62">
            <w:pPr>
              <w:pStyle w:val="-0"/>
              <w:rPr>
                <w:lang w:eastAsia="zh-TW"/>
              </w:rPr>
            </w:pPr>
            <w:r w:rsidRPr="0037164B">
              <w:rPr>
                <w:lang w:eastAsia="zh-TW"/>
              </w:rPr>
              <w:t>非工業用鑽石（約</w:t>
            </w:r>
            <w:r w:rsidRPr="0037164B">
              <w:rPr>
                <w:lang w:eastAsia="zh-TW"/>
              </w:rPr>
              <w:t>2.22</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主要進口國家</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中國大陸、加拿大、墨西哥、臺灣、南韓；</w:t>
            </w:r>
            <w:r w:rsidRPr="0037164B">
              <w:rPr>
                <w:lang w:eastAsia="zh-TW"/>
              </w:rPr>
              <w:t>2019</w:t>
            </w:r>
            <w:r w:rsidRPr="0037164B">
              <w:rPr>
                <w:lang w:eastAsia="zh-TW"/>
              </w:rPr>
              <w:t>年我國為內華達州第</w:t>
            </w:r>
            <w:r w:rsidRPr="0037164B">
              <w:rPr>
                <w:lang w:eastAsia="zh-TW"/>
              </w:rPr>
              <w:t>4</w:t>
            </w:r>
            <w:r w:rsidRPr="0037164B">
              <w:rPr>
                <w:lang w:eastAsia="zh-TW"/>
              </w:rPr>
              <w:t>大進口來源</w:t>
            </w:r>
          </w:p>
        </w:tc>
      </w:tr>
    </w:tbl>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left="472"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372C62">
      <w:pPr>
        <w:ind w:firstLine="472"/>
        <w:rPr>
          <w:lang w:eastAsia="zh-TW"/>
        </w:rPr>
      </w:pPr>
      <w:r w:rsidRPr="0037164B">
        <w:rPr>
          <w:lang w:eastAsia="zh-TW"/>
        </w:rPr>
        <w:t>內華達州面積達</w:t>
      </w:r>
      <w:r w:rsidRPr="0037164B">
        <w:rPr>
          <w:lang w:eastAsia="zh-TW"/>
        </w:rPr>
        <w:t>284,333</w:t>
      </w:r>
      <w:r w:rsidRPr="0037164B">
        <w:rPr>
          <w:lang w:eastAsia="zh-TW"/>
        </w:rPr>
        <w:t>平方公里，與加州、奧勒岡州、愛達荷州、猶他州、亞利桑納州相鄰，為全美第七大州，氣候乾燥。北部地區春、夏、秋三季氣候炎熱乾燥。</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372C62">
      <w:pPr>
        <w:ind w:firstLine="472"/>
        <w:rPr>
          <w:lang w:eastAsia="zh-TW"/>
        </w:rPr>
      </w:pPr>
      <w:r w:rsidRPr="0037164B">
        <w:rPr>
          <w:lang w:eastAsia="zh-TW"/>
        </w:rPr>
        <w:t>內華達州首府</w:t>
      </w:r>
      <w:r w:rsidRPr="0037164B">
        <w:rPr>
          <w:lang w:eastAsia="zh-TW"/>
        </w:rPr>
        <w:t>Carson City</w:t>
      </w:r>
      <w:r w:rsidRPr="0037164B">
        <w:rPr>
          <w:lang w:eastAsia="zh-TW"/>
        </w:rPr>
        <w:t>，拉斯維加斯（</w:t>
      </w:r>
      <w:r w:rsidRPr="0037164B">
        <w:rPr>
          <w:lang w:eastAsia="zh-TW"/>
        </w:rPr>
        <w:t>Las Vegas</w:t>
      </w:r>
      <w:r w:rsidRPr="0037164B">
        <w:rPr>
          <w:lang w:eastAsia="zh-TW"/>
        </w:rPr>
        <w:t>）為主要的工商城市，內華達州人口始終呈現穩定的成長，人口從</w:t>
      </w:r>
      <w:r w:rsidRPr="0037164B">
        <w:rPr>
          <w:lang w:eastAsia="zh-TW"/>
        </w:rPr>
        <w:t>1980</w:t>
      </w:r>
      <w:r w:rsidRPr="0037164B">
        <w:rPr>
          <w:lang w:eastAsia="zh-TW"/>
        </w:rPr>
        <w:t>年代的</w:t>
      </w:r>
      <w:r w:rsidRPr="0037164B">
        <w:rPr>
          <w:lang w:eastAsia="zh-TW"/>
        </w:rPr>
        <w:t>80</w:t>
      </w:r>
      <w:r w:rsidRPr="0037164B">
        <w:rPr>
          <w:lang w:eastAsia="zh-TW"/>
        </w:rPr>
        <w:t>萬人成長至</w:t>
      </w:r>
      <w:r w:rsidRPr="0037164B">
        <w:rPr>
          <w:lang w:eastAsia="zh-TW"/>
        </w:rPr>
        <w:t>1990</w:t>
      </w:r>
      <w:r w:rsidRPr="0037164B">
        <w:rPr>
          <w:lang w:eastAsia="zh-TW"/>
        </w:rPr>
        <w:t>年代的</w:t>
      </w:r>
      <w:r w:rsidRPr="0037164B">
        <w:rPr>
          <w:lang w:eastAsia="zh-TW"/>
        </w:rPr>
        <w:t>120</w:t>
      </w:r>
      <w:r w:rsidRPr="0037164B">
        <w:rPr>
          <w:lang w:eastAsia="zh-TW"/>
        </w:rPr>
        <w:t>萬人，</w:t>
      </w:r>
      <w:r w:rsidRPr="0037164B">
        <w:rPr>
          <w:lang w:eastAsia="zh-TW"/>
        </w:rPr>
        <w:t>2000</w:t>
      </w:r>
      <w:r w:rsidRPr="0037164B">
        <w:rPr>
          <w:lang w:eastAsia="zh-TW"/>
        </w:rPr>
        <w:t>年該州人口約</w:t>
      </w:r>
      <w:r w:rsidRPr="0037164B">
        <w:rPr>
          <w:lang w:eastAsia="zh-TW"/>
        </w:rPr>
        <w:t>200</w:t>
      </w:r>
      <w:r w:rsidRPr="0037164B">
        <w:rPr>
          <w:lang w:eastAsia="zh-TW"/>
        </w:rPr>
        <w:t>萬人，</w:t>
      </w:r>
      <w:r w:rsidRPr="0037164B">
        <w:rPr>
          <w:lang w:eastAsia="zh-TW"/>
        </w:rPr>
        <w:t>2019</w:t>
      </w:r>
      <w:r w:rsidRPr="0037164B">
        <w:rPr>
          <w:lang w:eastAsia="zh-TW"/>
        </w:rPr>
        <w:t>年人口數為</w:t>
      </w:r>
      <w:r w:rsidRPr="0037164B">
        <w:rPr>
          <w:lang w:eastAsia="zh-TW"/>
        </w:rPr>
        <w:t>308.02</w:t>
      </w:r>
      <w:r w:rsidRPr="0037164B">
        <w:rPr>
          <w:lang w:eastAsia="zh-TW"/>
        </w:rPr>
        <w:t>萬人，為全美人口成長率最快的州之一。</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372C62">
      <w:pPr>
        <w:ind w:firstLine="472"/>
        <w:rPr>
          <w:lang w:eastAsia="zh-TW"/>
        </w:rPr>
      </w:pPr>
      <w:r w:rsidRPr="0037164B">
        <w:rPr>
          <w:lang w:eastAsia="zh-TW"/>
        </w:rPr>
        <w:t>州長任期</w:t>
      </w:r>
      <w:r w:rsidRPr="0037164B">
        <w:rPr>
          <w:lang w:eastAsia="zh-TW"/>
        </w:rPr>
        <w:t>4</w:t>
      </w:r>
      <w:r w:rsidRPr="0037164B">
        <w:rPr>
          <w:lang w:eastAsia="zh-TW"/>
        </w:rPr>
        <w:t>年，連選得連任一次。州議會分為參眾兩院，參議員</w:t>
      </w:r>
      <w:r w:rsidRPr="0037164B">
        <w:rPr>
          <w:lang w:eastAsia="zh-TW"/>
        </w:rPr>
        <w:t>21</w:t>
      </w:r>
      <w:r w:rsidRPr="0037164B">
        <w:rPr>
          <w:lang w:eastAsia="zh-TW"/>
        </w:rPr>
        <w:t>席，任期</w:t>
      </w:r>
      <w:r w:rsidRPr="0037164B">
        <w:rPr>
          <w:lang w:eastAsia="zh-TW"/>
        </w:rPr>
        <w:t>4</w:t>
      </w:r>
      <w:r w:rsidRPr="0037164B">
        <w:rPr>
          <w:lang w:eastAsia="zh-TW"/>
        </w:rPr>
        <w:t>年，眾議員</w:t>
      </w:r>
      <w:r w:rsidRPr="0037164B">
        <w:rPr>
          <w:lang w:eastAsia="zh-TW"/>
        </w:rPr>
        <w:t>42</w:t>
      </w:r>
      <w:r w:rsidRPr="0037164B">
        <w:rPr>
          <w:lang w:eastAsia="zh-TW"/>
        </w:rPr>
        <w:t>席，任期</w:t>
      </w:r>
      <w:r w:rsidRPr="0037164B">
        <w:rPr>
          <w:lang w:eastAsia="zh-TW"/>
        </w:rPr>
        <w:t>2</w:t>
      </w:r>
      <w:r w:rsidRPr="0037164B">
        <w:rPr>
          <w:lang w:eastAsia="zh-TW"/>
        </w:rPr>
        <w:t>年，均無連任之限制。</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372C62">
      <w:pPr>
        <w:ind w:firstLine="472"/>
        <w:rPr>
          <w:lang w:eastAsia="zh-TW"/>
        </w:rPr>
      </w:pPr>
      <w:r w:rsidRPr="0037164B">
        <w:rPr>
          <w:lang w:eastAsia="zh-TW"/>
        </w:rPr>
        <w:t>內華達州人口約</w:t>
      </w:r>
      <w:r w:rsidRPr="0037164B">
        <w:rPr>
          <w:lang w:eastAsia="zh-TW"/>
        </w:rPr>
        <w:t>308.02</w:t>
      </w:r>
      <w:r w:rsidRPr="0037164B">
        <w:rPr>
          <w:lang w:eastAsia="zh-TW"/>
        </w:rPr>
        <w:t>萬，</w:t>
      </w:r>
      <w:r w:rsidRPr="0037164B">
        <w:rPr>
          <w:lang w:eastAsia="zh-TW"/>
        </w:rPr>
        <w:t>2019</w:t>
      </w:r>
      <w:r w:rsidRPr="0037164B">
        <w:rPr>
          <w:lang w:eastAsia="zh-TW"/>
        </w:rPr>
        <w:t>年</w:t>
      </w:r>
      <w:r w:rsidRPr="0037164B">
        <w:rPr>
          <w:lang w:eastAsia="zh-TW"/>
        </w:rPr>
        <w:t>GDP</w:t>
      </w:r>
      <w:r w:rsidRPr="0037164B">
        <w:rPr>
          <w:lang w:eastAsia="zh-TW"/>
        </w:rPr>
        <w:t>總產值</w:t>
      </w:r>
      <w:r w:rsidRPr="0037164B">
        <w:rPr>
          <w:lang w:eastAsia="zh-TW"/>
        </w:rPr>
        <w:t>1,776.15</w:t>
      </w:r>
      <w:r w:rsidRPr="0037164B">
        <w:rPr>
          <w:lang w:eastAsia="zh-TW"/>
        </w:rPr>
        <w:t>億美元，</w:t>
      </w:r>
      <w:r w:rsidRPr="0037164B">
        <w:rPr>
          <w:lang w:eastAsia="zh-TW"/>
        </w:rPr>
        <w:t>2019</w:t>
      </w:r>
      <w:r w:rsidRPr="0037164B">
        <w:rPr>
          <w:lang w:eastAsia="zh-TW"/>
        </w:rPr>
        <w:t>年平均個人所得為</w:t>
      </w:r>
      <w:r w:rsidRPr="0037164B">
        <w:rPr>
          <w:lang w:eastAsia="zh-TW"/>
        </w:rPr>
        <w:t>50,883</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3.6%</w:t>
      </w:r>
      <w:r w:rsidRPr="0037164B">
        <w:rPr>
          <w:lang w:eastAsia="zh-TW"/>
        </w:rPr>
        <w:t>。內州觀光旅遊業聞名全球，觀光客眾多，該州緊臨加州、亞利桑納、猶他、奧勒岡、愛達荷等州，為美國中部與西部各州之橋樑，故內州亦積極推動發貨倉儲中心，吸引外商利用該州之外貿區（</w:t>
      </w:r>
      <w:r w:rsidRPr="0037164B">
        <w:rPr>
          <w:lang w:eastAsia="zh-TW"/>
        </w:rPr>
        <w:t>Foreign Trade Zone</w:t>
      </w:r>
      <w:r w:rsidRPr="0037164B">
        <w:rPr>
          <w:lang w:eastAsia="zh-TW"/>
        </w:rPr>
        <w:t>）作為轉運中心。</w:t>
      </w:r>
    </w:p>
    <w:p w:rsidR="006910DF" w:rsidRPr="0037164B" w:rsidRDefault="006910DF" w:rsidP="00372C62">
      <w:pPr>
        <w:ind w:firstLine="472"/>
        <w:rPr>
          <w:lang w:eastAsia="zh-TW"/>
        </w:rPr>
      </w:pPr>
      <w:r w:rsidRPr="0037164B">
        <w:rPr>
          <w:lang w:eastAsia="zh-TW"/>
        </w:rPr>
        <w:t>2019</w:t>
      </w:r>
      <w:r w:rsidRPr="0037164B">
        <w:rPr>
          <w:lang w:eastAsia="zh-TW"/>
        </w:rPr>
        <w:t>年內華達州出口額為</w:t>
      </w:r>
      <w:r w:rsidRPr="0037164B">
        <w:rPr>
          <w:lang w:eastAsia="zh-TW"/>
        </w:rPr>
        <w:t>89.79</w:t>
      </w:r>
      <w:r w:rsidRPr="0037164B">
        <w:rPr>
          <w:lang w:eastAsia="zh-TW"/>
        </w:rPr>
        <w:t>億美元，主要出口產品為：黃金（包括鍍鉑者）（約</w:t>
      </w:r>
      <w:r w:rsidRPr="0037164B">
        <w:rPr>
          <w:lang w:eastAsia="zh-TW"/>
        </w:rPr>
        <w:t>26.86</w:t>
      </w:r>
      <w:r w:rsidRPr="0037164B">
        <w:rPr>
          <w:lang w:eastAsia="zh-TW"/>
        </w:rPr>
        <w:t>億美元）、以硬幣</w:t>
      </w:r>
      <w:r w:rsidRPr="0037164B">
        <w:rPr>
          <w:lang w:eastAsia="zh-TW"/>
        </w:rPr>
        <w:t>/</w:t>
      </w:r>
      <w:r w:rsidRPr="0037164B">
        <w:rPr>
          <w:lang w:eastAsia="zh-TW"/>
        </w:rPr>
        <w:t>代幣操作之遊戲用品（約</w:t>
      </w:r>
      <w:r w:rsidRPr="0037164B">
        <w:rPr>
          <w:lang w:eastAsia="zh-TW"/>
        </w:rPr>
        <w:t>5.51</w:t>
      </w:r>
      <w:r w:rsidRPr="0037164B">
        <w:rPr>
          <w:lang w:eastAsia="zh-TW"/>
        </w:rPr>
        <w:t>億美元）、積體電路（約</w:t>
      </w:r>
      <w:r w:rsidRPr="0037164B">
        <w:rPr>
          <w:lang w:eastAsia="zh-TW"/>
        </w:rPr>
        <w:t>4.62</w:t>
      </w:r>
      <w:r w:rsidRPr="0037164B">
        <w:rPr>
          <w:lang w:eastAsia="zh-TW"/>
        </w:rPr>
        <w:t>億美元）、銅礦及其精砂（約</w:t>
      </w:r>
      <w:r w:rsidRPr="0037164B">
        <w:rPr>
          <w:lang w:eastAsia="zh-TW"/>
        </w:rPr>
        <w:t>4.10</w:t>
      </w:r>
      <w:r w:rsidRPr="0037164B">
        <w:rPr>
          <w:lang w:eastAsia="zh-TW"/>
        </w:rPr>
        <w:t>億美元）、非工業用鑽石（約</w:t>
      </w:r>
      <w:r w:rsidRPr="0037164B">
        <w:rPr>
          <w:lang w:eastAsia="zh-TW"/>
        </w:rPr>
        <w:t>3.45</w:t>
      </w:r>
      <w:r w:rsidRPr="0037164B">
        <w:rPr>
          <w:lang w:eastAsia="zh-TW"/>
        </w:rPr>
        <w:t>億美元）。</w:t>
      </w:r>
      <w:r w:rsidRPr="0037164B">
        <w:rPr>
          <w:lang w:eastAsia="zh-TW"/>
        </w:rPr>
        <w:t>2019</w:t>
      </w:r>
      <w:r w:rsidRPr="0037164B">
        <w:rPr>
          <w:lang w:eastAsia="zh-TW"/>
        </w:rPr>
        <w:t>年進口額為</w:t>
      </w:r>
      <w:r w:rsidRPr="0037164B">
        <w:rPr>
          <w:lang w:eastAsia="zh-TW"/>
        </w:rPr>
        <w:t>109.50</w:t>
      </w:r>
      <w:r w:rsidRPr="0037164B">
        <w:rPr>
          <w:lang w:eastAsia="zh-TW"/>
        </w:rPr>
        <w:t>億美元，主要進口商品為：積體電路（約</w:t>
      </w:r>
      <w:r w:rsidRPr="0037164B">
        <w:rPr>
          <w:lang w:eastAsia="zh-TW"/>
        </w:rPr>
        <w:t>6.68</w:t>
      </w:r>
      <w:r w:rsidRPr="0037164B">
        <w:rPr>
          <w:lang w:eastAsia="zh-TW"/>
        </w:rPr>
        <w:t>億美元）、以硬幣</w:t>
      </w:r>
      <w:r w:rsidRPr="0037164B">
        <w:rPr>
          <w:lang w:eastAsia="zh-TW"/>
        </w:rPr>
        <w:t>/</w:t>
      </w:r>
      <w:r w:rsidRPr="0037164B">
        <w:rPr>
          <w:lang w:eastAsia="zh-TW"/>
        </w:rPr>
        <w:t>代幣操作之遊戲用品（約</w:t>
      </w:r>
      <w:r w:rsidRPr="0037164B">
        <w:rPr>
          <w:lang w:eastAsia="zh-TW"/>
        </w:rPr>
        <w:t>4.46</w:t>
      </w:r>
      <w:r w:rsidRPr="0037164B">
        <w:rPr>
          <w:lang w:eastAsia="zh-TW"/>
        </w:rPr>
        <w:t>億美元）、蓄電電池零件（約</w:t>
      </w:r>
      <w:r w:rsidRPr="0037164B">
        <w:rPr>
          <w:lang w:eastAsia="zh-TW"/>
        </w:rPr>
        <w:t>2.94</w:t>
      </w:r>
      <w:r w:rsidRPr="0037164B">
        <w:rPr>
          <w:lang w:eastAsia="zh-TW"/>
        </w:rPr>
        <w:t>億美元）、積體電路處理器及控制器（約</w:t>
      </w:r>
      <w:r w:rsidRPr="0037164B">
        <w:rPr>
          <w:lang w:eastAsia="zh-TW"/>
        </w:rPr>
        <w:t>2.86</w:t>
      </w:r>
      <w:r w:rsidRPr="0037164B">
        <w:rPr>
          <w:lang w:eastAsia="zh-TW"/>
        </w:rPr>
        <w:t>億美元）、非工業用鑽石（約</w:t>
      </w:r>
      <w:r w:rsidRPr="0037164B">
        <w:rPr>
          <w:lang w:eastAsia="zh-TW"/>
        </w:rPr>
        <w:t>2.22</w:t>
      </w:r>
      <w:r w:rsidRPr="0037164B">
        <w:rPr>
          <w:lang w:eastAsia="zh-TW"/>
        </w:rPr>
        <w:t>億美元）等。</w:t>
      </w:r>
    </w:p>
    <w:p w:rsidR="006910DF" w:rsidRPr="0037164B" w:rsidRDefault="006910DF" w:rsidP="00372C62">
      <w:pPr>
        <w:ind w:firstLine="472"/>
        <w:rPr>
          <w:lang w:eastAsia="zh-TW"/>
        </w:rPr>
      </w:pPr>
      <w:r w:rsidRPr="0037164B">
        <w:rPr>
          <w:lang w:eastAsia="zh-TW"/>
        </w:rPr>
        <w:t>我國為內華達州的第</w:t>
      </w:r>
      <w:r w:rsidRPr="0037164B">
        <w:rPr>
          <w:lang w:eastAsia="zh-TW"/>
        </w:rPr>
        <w:t>23</w:t>
      </w:r>
      <w:r w:rsidRPr="0037164B">
        <w:rPr>
          <w:lang w:eastAsia="zh-TW"/>
        </w:rPr>
        <w:t>大出口市場、第</w:t>
      </w:r>
      <w:r w:rsidRPr="0037164B">
        <w:rPr>
          <w:lang w:eastAsia="zh-TW"/>
        </w:rPr>
        <w:t>4</w:t>
      </w:r>
      <w:r w:rsidRPr="0037164B">
        <w:rPr>
          <w:lang w:eastAsia="zh-TW"/>
        </w:rPr>
        <w:t>大進口來源，</w:t>
      </w:r>
      <w:r w:rsidRPr="0037164B">
        <w:rPr>
          <w:lang w:eastAsia="zh-TW"/>
        </w:rPr>
        <w:t>2019</w:t>
      </w:r>
      <w:r w:rsidRPr="0037164B">
        <w:rPr>
          <w:lang w:eastAsia="zh-TW"/>
        </w:rPr>
        <w:t>年內華達州出口至我國金額為</w:t>
      </w:r>
      <w:r w:rsidRPr="0037164B">
        <w:rPr>
          <w:lang w:eastAsia="zh-TW"/>
        </w:rPr>
        <w:t>6,511.37</w:t>
      </w:r>
      <w:r w:rsidRPr="0037164B">
        <w:rPr>
          <w:lang w:eastAsia="zh-TW"/>
        </w:rPr>
        <w:t>萬美元，主要出口項目為電機與設備及其零件、光學精密儀器及其零件、半導體及其他電子產品、核反應爐及其零件、塑膠橡膠製品；內華達州自我國進口金額為</w:t>
      </w:r>
      <w:r w:rsidRPr="0037164B">
        <w:rPr>
          <w:lang w:eastAsia="zh-TW"/>
        </w:rPr>
        <w:t>6</w:t>
      </w:r>
      <w:r w:rsidRPr="0037164B">
        <w:rPr>
          <w:lang w:eastAsia="zh-TW"/>
        </w:rPr>
        <w:t>億</w:t>
      </w:r>
      <w:r w:rsidRPr="0037164B">
        <w:rPr>
          <w:lang w:eastAsia="zh-TW"/>
        </w:rPr>
        <w:t>3,352</w:t>
      </w:r>
      <w:r w:rsidRPr="0037164B">
        <w:rPr>
          <w:lang w:eastAsia="zh-TW"/>
        </w:rPr>
        <w:t>萬美元，主要進口項目為電機與設備及其零件、核反應爐及其零件、汽車及零配件、遊戲與運動用品、橡膠及其製品。</w:t>
      </w:r>
    </w:p>
    <w:p w:rsidR="006910DF" w:rsidRPr="0037164B" w:rsidRDefault="006910DF" w:rsidP="00372C62">
      <w:pPr>
        <w:ind w:firstLine="472"/>
        <w:rPr>
          <w:lang w:eastAsia="zh-TW"/>
        </w:rPr>
      </w:pPr>
      <w:r w:rsidRPr="0037164B">
        <w:rPr>
          <w:lang w:eastAsia="zh-TW"/>
        </w:rPr>
        <w:t>內華達州之投資環境穩定，在政治、社會及經商等方面之相關法令皆公開、透明，並無潛在之投資風險。</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天然資源</w:t>
      </w:r>
    </w:p>
    <w:p w:rsidR="006910DF" w:rsidRPr="0037164B" w:rsidRDefault="006910DF" w:rsidP="00372C62">
      <w:pPr>
        <w:ind w:firstLine="472"/>
        <w:rPr>
          <w:lang w:eastAsia="zh-TW"/>
        </w:rPr>
      </w:pPr>
      <w:r w:rsidRPr="0037164B">
        <w:rPr>
          <w:lang w:eastAsia="zh-TW"/>
        </w:rPr>
        <w:t>內華達州之天然資源以礦產為主，如金銀、白金、水泥、石膏。該州傳統能源來源有三：煤、水力及天然氣。近年來該州已積極利用其地理環境（天空晴朗、一年四季陽光普照及高緯度），進一步開拓節省成本之替代能源，如：地熱發電及太陽能發電。</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372C62">
      <w:pPr>
        <w:ind w:firstLine="472"/>
        <w:rPr>
          <w:lang w:eastAsia="zh-TW"/>
        </w:rPr>
      </w:pPr>
      <w:r w:rsidRPr="0037164B">
        <w:rPr>
          <w:lang w:eastAsia="zh-TW"/>
        </w:rPr>
        <w:t>內華達州最大產業為博弈、會議、展覽、觀光、娛樂業，亦是稅收最大來源，其他重要產業包括倉儲、製造業、採礦、航太、醫療照護、能源及農業等。</w:t>
      </w:r>
      <w:r w:rsidRPr="0037164B">
        <w:rPr>
          <w:lang w:eastAsia="zh-TW"/>
        </w:rPr>
        <w:t>2019</w:t>
      </w:r>
      <w:r w:rsidRPr="0037164B">
        <w:rPr>
          <w:lang w:eastAsia="zh-TW"/>
        </w:rPr>
        <w:t>年美國財星雜誌（</w:t>
      </w:r>
      <w:r w:rsidRPr="0037164B">
        <w:rPr>
          <w:lang w:eastAsia="zh-TW"/>
        </w:rPr>
        <w:t>Fortune</w:t>
      </w:r>
      <w:r w:rsidRPr="0037164B">
        <w:rPr>
          <w:lang w:eastAsia="zh-TW"/>
        </w:rPr>
        <w:t>）全美</w:t>
      </w:r>
      <w:r w:rsidRPr="0037164B">
        <w:rPr>
          <w:lang w:eastAsia="zh-TW"/>
        </w:rPr>
        <w:t>500</w:t>
      </w:r>
      <w:r w:rsidRPr="0037164B">
        <w:rPr>
          <w:lang w:eastAsia="zh-TW"/>
        </w:rPr>
        <w:t>大企業內華達州有</w:t>
      </w:r>
      <w:r w:rsidRPr="0037164B">
        <w:rPr>
          <w:lang w:eastAsia="zh-TW"/>
        </w:rPr>
        <w:t>4</w:t>
      </w:r>
      <w:r w:rsidRPr="0037164B">
        <w:rPr>
          <w:lang w:eastAsia="zh-TW"/>
        </w:rPr>
        <w:t>家：</w:t>
      </w:r>
      <w:r w:rsidRPr="0037164B">
        <w:rPr>
          <w:lang w:eastAsia="zh-TW"/>
        </w:rPr>
        <w:t>Las Vegas Sand</w:t>
      </w:r>
      <w:r w:rsidRPr="0037164B">
        <w:rPr>
          <w:lang w:eastAsia="zh-TW"/>
        </w:rPr>
        <w:t>（</w:t>
      </w:r>
      <w:r w:rsidRPr="0037164B">
        <w:rPr>
          <w:lang w:eastAsia="zh-TW"/>
        </w:rPr>
        <w:t>230</w:t>
      </w:r>
      <w:r w:rsidRPr="0037164B">
        <w:rPr>
          <w:lang w:eastAsia="zh-TW"/>
        </w:rPr>
        <w:t>）</w:t>
      </w:r>
      <w:r w:rsidRPr="0037164B">
        <w:rPr>
          <w:rFonts w:hint="eastAsia"/>
          <w:lang w:eastAsia="zh-TW"/>
        </w:rPr>
        <w:t>、</w:t>
      </w:r>
      <w:r w:rsidRPr="0037164B">
        <w:rPr>
          <w:lang w:eastAsia="zh-TW"/>
        </w:rPr>
        <w:t>MGM Resorts International</w:t>
      </w:r>
      <w:r w:rsidRPr="0037164B">
        <w:rPr>
          <w:lang w:eastAsia="zh-TW"/>
        </w:rPr>
        <w:t>（</w:t>
      </w:r>
      <w:r w:rsidRPr="0037164B">
        <w:rPr>
          <w:lang w:eastAsia="zh-TW"/>
        </w:rPr>
        <w:t>266</w:t>
      </w:r>
      <w:r w:rsidRPr="0037164B">
        <w:rPr>
          <w:lang w:eastAsia="zh-TW"/>
        </w:rPr>
        <w:t>），</w:t>
      </w:r>
      <w:r w:rsidRPr="0037164B">
        <w:rPr>
          <w:lang w:eastAsia="zh-TW"/>
        </w:rPr>
        <w:t>Caesars Entertainment</w:t>
      </w:r>
      <w:r w:rsidRPr="0037164B">
        <w:rPr>
          <w:rFonts w:hint="eastAsia"/>
          <w:lang w:eastAsia="zh-TW"/>
        </w:rPr>
        <w:t>（</w:t>
      </w:r>
      <w:r w:rsidRPr="0037164B">
        <w:rPr>
          <w:lang w:eastAsia="zh-TW"/>
        </w:rPr>
        <w:t>365</w:t>
      </w:r>
      <w:r w:rsidRPr="0037164B">
        <w:rPr>
          <w:rFonts w:hint="eastAsia"/>
          <w:lang w:eastAsia="zh-TW"/>
        </w:rPr>
        <w:t>）及</w:t>
      </w:r>
      <w:r w:rsidRPr="0037164B">
        <w:rPr>
          <w:lang w:eastAsia="zh-TW"/>
        </w:rPr>
        <w:t>Wynn Resorts</w:t>
      </w:r>
      <w:r w:rsidRPr="0037164B">
        <w:rPr>
          <w:rFonts w:hint="eastAsia"/>
          <w:lang w:eastAsia="zh-TW"/>
        </w:rPr>
        <w:t>（</w:t>
      </w:r>
      <w:r w:rsidRPr="0037164B">
        <w:rPr>
          <w:lang w:eastAsia="zh-TW"/>
        </w:rPr>
        <w:t>448</w:t>
      </w:r>
      <w:r w:rsidRPr="0037164B">
        <w:rPr>
          <w:rFonts w:hint="eastAsia"/>
          <w:lang w:eastAsia="zh-TW"/>
        </w:rPr>
        <w:t>）</w:t>
      </w:r>
      <w:r w:rsidRPr="0037164B">
        <w:rPr>
          <w:lang w:eastAsia="zh-TW"/>
        </w:rPr>
        <w:t>均屬博奕娛樂業</w:t>
      </w:r>
      <w:r w:rsidRPr="0037164B">
        <w:rPr>
          <w:lang w:eastAsia="zh-TW"/>
        </w:rPr>
        <w:t xml:space="preserve"> </w:t>
      </w:r>
      <w:r w:rsidRPr="0037164B">
        <w:rPr>
          <w:lang w:eastAsia="zh-TW"/>
        </w:rPr>
        <w:t>。</w:t>
      </w:r>
    </w:p>
    <w:p w:rsidR="006910DF" w:rsidRPr="0037164B" w:rsidRDefault="006910DF" w:rsidP="00372C62">
      <w:pPr>
        <w:ind w:firstLine="472"/>
        <w:rPr>
          <w:lang w:eastAsia="zh-TW"/>
        </w:rPr>
      </w:pPr>
      <w:r w:rsidRPr="0037164B">
        <w:rPr>
          <w:lang w:eastAsia="zh-TW"/>
        </w:rPr>
        <w:t>內華達州會展產業發達，拉斯維加斯市定期舉辦各項大型國際商展。此外，內華達州觀光旅遊業聞名全球，觀光客眾多，另該州緊臨加州、亞利桑納、猶他、奧勒岡、愛達荷等州，係美國中部與西部各州之橋樑，故該州亦積極推動發貨倉儲中心，吸引外商利用該州之外貿區（</w:t>
      </w:r>
      <w:r w:rsidRPr="0037164B">
        <w:rPr>
          <w:lang w:eastAsia="zh-TW"/>
        </w:rPr>
        <w:t>Foreign Trade Zone</w:t>
      </w:r>
      <w:r w:rsidRPr="0037164B">
        <w:rPr>
          <w:lang w:eastAsia="zh-TW"/>
        </w:rPr>
        <w:t>）作為轉運中心。</w:t>
      </w:r>
    </w:p>
    <w:p w:rsidR="006910DF" w:rsidRPr="0037164B" w:rsidRDefault="006910DF" w:rsidP="00372C62">
      <w:pPr>
        <w:ind w:firstLine="472"/>
        <w:rPr>
          <w:lang w:eastAsia="zh-TW"/>
        </w:rPr>
      </w:pPr>
      <w:r w:rsidRPr="0037164B">
        <w:rPr>
          <w:lang w:eastAsia="zh-TW"/>
        </w:rPr>
        <w:t>近年來內州積極推動產業朝多元化發展，盼各個產業皆能均衡發展，勿過度集中於博弈娛樂業。州政府並積極改善投資環境，採取低稅賦政策，盼吸引外來廠商投資設廠或設立商業據點。</w:t>
      </w:r>
    </w:p>
    <w:p w:rsidR="006910DF" w:rsidRPr="0037164B" w:rsidRDefault="00D85CB9" w:rsidP="00D85CB9">
      <w:pPr>
        <w:pStyle w:val="af1"/>
        <w:ind w:left="945" w:hanging="709"/>
      </w:pPr>
      <w:r w:rsidRPr="0037164B">
        <w:t>（一）</w:t>
      </w:r>
      <w:r w:rsidR="006910DF" w:rsidRPr="0037164B">
        <w:t>博弈、觀光及會展產業：博弈產業為內華達州最大產業，亦是稅收最大來源。內華達州拉斯維加斯每年定期舉辦大型商展，包括全球知名的美國消費性電子展（</w:t>
      </w:r>
      <w:r w:rsidR="006910DF" w:rsidRPr="0037164B">
        <w:t>CES</w:t>
      </w:r>
      <w:r w:rsidR="006910DF" w:rsidRPr="0037164B">
        <w:t>）、全美五金展（</w:t>
      </w:r>
      <w:r w:rsidR="006910DF" w:rsidRPr="0037164B">
        <w:t>hardware show</w:t>
      </w:r>
      <w:r w:rsidR="006910DF" w:rsidRPr="0037164B">
        <w:t>）、國際自行車展（</w:t>
      </w:r>
      <w:r w:rsidR="006910DF" w:rsidRPr="0037164B">
        <w:t>Interbike</w:t>
      </w:r>
      <w:r w:rsidR="006910DF" w:rsidRPr="0037164B">
        <w:t>）及美國改裝車暨汽車零配件展（</w:t>
      </w:r>
      <w:r w:rsidR="006910DF" w:rsidRPr="0037164B">
        <w:t>SEMA/AAPEX</w:t>
      </w:r>
      <w:r w:rsidR="006910DF" w:rsidRPr="0037164B">
        <w:t>）等知名展覽，對促進該州會展產業及商業發展甚有助益。</w:t>
      </w:r>
      <w:r w:rsidR="006910DF" w:rsidRPr="0037164B">
        <w:rPr>
          <w:rFonts w:ascii="PMingLiu" w:eastAsia="PMingLiu" w:hAnsi="PMingLiu" w:cs="PMingLiu"/>
        </w:rPr>
        <w:t>2020</w:t>
      </w:r>
      <w:r w:rsidR="006910DF" w:rsidRPr="00392400">
        <w:rPr>
          <w:rFonts w:ascii="新細明體" w:hAnsi="新細明體" w:cs="新細明體" w:hint="eastAsia"/>
        </w:rPr>
        <w:t>年受到</w:t>
      </w:r>
      <w:r w:rsidR="00112822" w:rsidRPr="00112822">
        <w:t>COVID-19</w:t>
      </w:r>
      <w:r w:rsidR="00112822" w:rsidRPr="00112822">
        <w:lastRenderedPageBreak/>
        <w:t>（武漢肺炎）</w:t>
      </w:r>
      <w:r w:rsidR="006910DF" w:rsidRPr="00392400">
        <w:rPr>
          <w:rFonts w:ascii="新細明體" w:hAnsi="新細明體" w:cs="新細明體" w:hint="eastAsia"/>
        </w:rPr>
        <w:t>疫情影響，拉斯維加斯會展中心已宣布停辦或延期舉辦至少</w:t>
      </w:r>
      <w:r w:rsidR="006910DF" w:rsidRPr="0037164B">
        <w:rPr>
          <w:rFonts w:ascii="PMingLiu" w:eastAsia="PMingLiu" w:hAnsi="PMingLiu" w:cs="PMingLiu"/>
        </w:rPr>
        <w:t>10</w:t>
      </w:r>
      <w:r w:rsidR="006910DF" w:rsidRPr="00392400">
        <w:rPr>
          <w:rFonts w:ascii="新細明體" w:hAnsi="新細明體" w:cs="新細明體" w:hint="eastAsia"/>
        </w:rPr>
        <w:t>項重要展覽、產品說明會及會議等活動，對內華達經濟造成重大衝擊。</w:t>
      </w:r>
    </w:p>
    <w:p w:rsidR="006910DF" w:rsidRPr="0037164B" w:rsidRDefault="00D85CB9" w:rsidP="00D85CB9">
      <w:pPr>
        <w:pStyle w:val="af1"/>
        <w:ind w:left="945" w:hanging="709"/>
      </w:pPr>
      <w:r w:rsidRPr="0037164B">
        <w:t>（二）</w:t>
      </w:r>
      <w:r w:rsidR="006910DF" w:rsidRPr="0037164B">
        <w:t>航太與國防：透過與學校及國際企業合作，內華達州全力支持及發展無人機系統（</w:t>
      </w:r>
      <w:r w:rsidR="006910DF" w:rsidRPr="0037164B">
        <w:t>Unmanned Aerial Systems, UAS</w:t>
      </w:r>
      <w:r w:rsidR="006910DF" w:rsidRPr="0037164B">
        <w:t>），成為全球</w:t>
      </w:r>
      <w:r w:rsidR="006910DF" w:rsidRPr="0037164B">
        <w:t>UAS</w:t>
      </w:r>
      <w:r w:rsidR="006910DF" w:rsidRPr="0037164B">
        <w:t>創新的領導者。此外，內華達州在國防工業扮演重要角色，自第二次世界大戰起開始研究、設計及開發各種國防技術之應用。內華達州也是</w:t>
      </w:r>
      <w:r w:rsidR="006910DF" w:rsidRPr="0037164B">
        <w:t>Nellis</w:t>
      </w:r>
      <w:r w:rsidR="006910DF" w:rsidRPr="0037164B">
        <w:t>、</w:t>
      </w:r>
      <w:r w:rsidR="006910DF" w:rsidRPr="0037164B">
        <w:t>Creech</w:t>
      </w:r>
      <w:r w:rsidR="006910DF" w:rsidRPr="0037164B">
        <w:t>及</w:t>
      </w:r>
      <w:r w:rsidR="006910DF" w:rsidRPr="0037164B">
        <w:t>Naval</w:t>
      </w:r>
      <w:r w:rsidR="006910DF" w:rsidRPr="0037164B">
        <w:t>空軍基地的所在地。</w:t>
      </w:r>
    </w:p>
    <w:p w:rsidR="006910DF" w:rsidRPr="0037164B" w:rsidRDefault="00D85CB9" w:rsidP="00D85CB9">
      <w:pPr>
        <w:pStyle w:val="af1"/>
        <w:ind w:left="945" w:hanging="709"/>
      </w:pPr>
      <w:r w:rsidRPr="0037164B">
        <w:t>（三）</w:t>
      </w:r>
      <w:r w:rsidR="006910DF" w:rsidRPr="0037164B">
        <w:t>礦業：內華達州蘊藏豐富天然資源及礦產，以生產金、銀和銅而聞名，也出產鋰、鐵、鉬及建築中使用的其他工業礦物，如石膏、石灰石、沙子和礫石等，採礦業是內華達州最大的出口產業。</w:t>
      </w:r>
    </w:p>
    <w:p w:rsidR="006910DF" w:rsidRPr="0037164B" w:rsidRDefault="00D85CB9" w:rsidP="00D85CB9">
      <w:pPr>
        <w:pStyle w:val="af1"/>
        <w:ind w:left="945" w:hanging="709"/>
      </w:pPr>
      <w:r w:rsidRPr="0037164B">
        <w:t>（四）</w:t>
      </w:r>
      <w:r w:rsidR="006910DF" w:rsidRPr="0037164B">
        <w:t>資訊科技及先進製造業：內華達州鄰近矽谷之地理位置、優惠的稅賦環境及相對低廉的電力成本，吸引許多資訊科技及先進製造公司進駐，如蘋果在雷諾設資</w:t>
      </w:r>
      <w:r w:rsidR="006910DF" w:rsidRPr="0037164B">
        <w:t>16</w:t>
      </w:r>
      <w:r w:rsidR="006910DF" w:rsidRPr="0037164B">
        <w:t>億美元設立數據中心，電動車製造商特斯拉設立全球最大的超級電池廠（</w:t>
      </w:r>
      <w:r w:rsidR="006910DF" w:rsidRPr="0037164B">
        <w:t>Gigafactory</w:t>
      </w:r>
      <w:r w:rsidR="006910DF" w:rsidRPr="0037164B">
        <w:t>），沃爾瑪（</w:t>
      </w:r>
      <w:r w:rsidR="006910DF" w:rsidRPr="0037164B">
        <w:t>Wal-Mart</w:t>
      </w:r>
      <w:r w:rsidR="006910DF" w:rsidRPr="0037164B">
        <w:t>）及</w:t>
      </w:r>
      <w:r w:rsidR="006910DF" w:rsidRPr="0037164B">
        <w:t>eBay</w:t>
      </w:r>
      <w:r w:rsidR="006910DF" w:rsidRPr="0037164B">
        <w:t>等公司在太浩雷諾工業中心設有倉庫或資料中心，及</w:t>
      </w:r>
      <w:r w:rsidR="006910DF" w:rsidRPr="0037164B">
        <w:t>Switch</w:t>
      </w:r>
      <w:r w:rsidR="006910DF" w:rsidRPr="0037164B">
        <w:t>設立全球最大數據中心等。</w:t>
      </w:r>
    </w:p>
    <w:p w:rsidR="006910DF" w:rsidRPr="0037164B" w:rsidRDefault="00D85CB9" w:rsidP="00D85CB9">
      <w:pPr>
        <w:pStyle w:val="af1"/>
        <w:ind w:left="945" w:hanging="709"/>
      </w:pPr>
      <w:r w:rsidRPr="0037164B">
        <w:t>（五）</w:t>
      </w:r>
      <w:r w:rsidR="006910DF" w:rsidRPr="0037164B">
        <w:t>農業：內州農場數量雖不多，但其規模排名全美第三大，平均為</w:t>
      </w:r>
      <w:r w:rsidR="006910DF" w:rsidRPr="0037164B">
        <w:t>3,500</w:t>
      </w:r>
      <w:r w:rsidR="006910DF" w:rsidRPr="0037164B">
        <w:t>英畝，多數集中在內州北半部，畜牧業為最主要的產業。由於內州屬於沙漠氣候，大規模的室內植物工廠漸受歡迎，另在農作物中，以</w:t>
      </w:r>
      <w:r w:rsidR="006910DF" w:rsidRPr="0037164B">
        <w:t>Alfalfa</w:t>
      </w:r>
      <w:r w:rsidR="006910DF" w:rsidRPr="0037164B">
        <w:t>乾草及其種子創造產值最高。</w:t>
      </w: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外商在當地投資現況</w:t>
      </w:r>
    </w:p>
    <w:p w:rsidR="006910DF" w:rsidRPr="0037164B" w:rsidRDefault="006910DF" w:rsidP="00372C62">
      <w:pPr>
        <w:ind w:firstLine="472"/>
        <w:rPr>
          <w:lang w:eastAsia="zh-TW"/>
        </w:rPr>
      </w:pPr>
      <w:r w:rsidRPr="0037164B">
        <w:rPr>
          <w:lang w:eastAsia="zh-TW"/>
        </w:rPr>
        <w:t>根據華府國際投資機構之統計，外商赴內華達州直接投資</w:t>
      </w:r>
      <w:r w:rsidRPr="00392400">
        <w:rPr>
          <w:rFonts w:ascii="新細明體" w:hAnsi="新細明體" w:cs="新細明體" w:hint="eastAsia"/>
          <w:lang w:eastAsia="zh-TW"/>
        </w:rPr>
        <w:t>（</w:t>
      </w:r>
      <w:r w:rsidRPr="0037164B">
        <w:rPr>
          <w:lang w:eastAsia="zh-TW"/>
        </w:rPr>
        <w:t>FDI</w:t>
      </w:r>
      <w:r w:rsidRPr="00392400">
        <w:rPr>
          <w:rFonts w:ascii="新細明體" w:hAnsi="新細明體" w:cs="新細明體" w:hint="eastAsia"/>
          <w:lang w:eastAsia="zh-TW"/>
        </w:rPr>
        <w:t>）</w:t>
      </w:r>
      <w:r w:rsidRPr="0037164B">
        <w:rPr>
          <w:lang w:eastAsia="zh-TW"/>
        </w:rPr>
        <w:t>已累計創造</w:t>
      </w:r>
      <w:r w:rsidRPr="0037164B">
        <w:rPr>
          <w:lang w:eastAsia="zh-TW"/>
        </w:rPr>
        <w:t>49,800</w:t>
      </w:r>
      <w:r w:rsidRPr="0037164B">
        <w:rPr>
          <w:lang w:eastAsia="zh-TW"/>
        </w:rPr>
        <w:t>個工作機會，其中</w:t>
      </w:r>
      <w:r w:rsidRPr="0037164B">
        <w:rPr>
          <w:lang w:eastAsia="zh-TW"/>
        </w:rPr>
        <w:t>7,600</w:t>
      </w:r>
      <w:r w:rsidRPr="0037164B">
        <w:rPr>
          <w:lang w:eastAsia="zh-TW"/>
        </w:rPr>
        <w:t>工作屬於製造業，外商總數為</w:t>
      </w:r>
      <w:r w:rsidRPr="0037164B">
        <w:rPr>
          <w:lang w:eastAsia="zh-TW"/>
        </w:rPr>
        <w:t>552</w:t>
      </w:r>
      <w:r w:rsidRPr="0037164B">
        <w:rPr>
          <w:lang w:eastAsia="zh-TW"/>
        </w:rPr>
        <w:t>家，以加拿大、英國及法國企業所僱用的員工數最多。</w:t>
      </w:r>
    </w:p>
    <w:p w:rsidR="006910DF" w:rsidRPr="0037164B" w:rsidRDefault="00224675" w:rsidP="00EF7499">
      <w:pPr>
        <w:pStyle w:val="a6"/>
        <w:spacing w:before="257" w:after="257"/>
        <w:ind w:left="632" w:hanging="632"/>
      </w:pPr>
      <w:r w:rsidRPr="0037164B">
        <w:t>二、</w:t>
      </w:r>
      <w:r w:rsidR="006910DF" w:rsidRPr="0037164B">
        <w:t>臺（華）商在當地投資現況</w:t>
      </w:r>
    </w:p>
    <w:p w:rsidR="006910DF" w:rsidRPr="0037164B" w:rsidRDefault="006910DF" w:rsidP="00372C62">
      <w:pPr>
        <w:ind w:firstLine="472"/>
        <w:rPr>
          <w:lang w:eastAsia="zh-TW"/>
        </w:rPr>
      </w:pPr>
      <w:r w:rsidRPr="0037164B">
        <w:rPr>
          <w:lang w:eastAsia="zh-TW"/>
        </w:rPr>
        <w:t>我商赴內華達州投資且稍具規模之公司如次：</w:t>
      </w:r>
    </w:p>
    <w:p w:rsidR="006910DF" w:rsidRPr="0037164B" w:rsidRDefault="00D85CB9" w:rsidP="00D85CB9">
      <w:pPr>
        <w:pStyle w:val="af1"/>
        <w:ind w:left="945" w:hanging="709"/>
      </w:pPr>
      <w:r w:rsidRPr="0037164B">
        <w:t>（一）</w:t>
      </w:r>
      <w:r w:rsidR="006910DF" w:rsidRPr="0037164B">
        <w:t>蔡氏成衣集團在拉斯維加斯發展成衣業</w:t>
      </w:r>
      <w:r w:rsidR="006910DF" w:rsidRPr="0037164B">
        <w:t>10</w:t>
      </w:r>
      <w:r w:rsidR="006910DF" w:rsidRPr="0037164B">
        <w:t>年，並樹立雄厚基礎。</w:t>
      </w:r>
    </w:p>
    <w:p w:rsidR="006910DF" w:rsidRPr="0037164B" w:rsidRDefault="00D85CB9" w:rsidP="00D85CB9">
      <w:pPr>
        <w:pStyle w:val="af1"/>
        <w:ind w:left="945" w:hanging="709"/>
      </w:pPr>
      <w:r w:rsidRPr="0037164B">
        <w:t>（二）</w:t>
      </w:r>
      <w:r w:rsidR="006910DF" w:rsidRPr="0037164B">
        <w:t>Forum Group Ltd.</w:t>
      </w:r>
      <w:r w:rsidR="006910DF" w:rsidRPr="0037164B">
        <w:t>公司在內華達州及加州邊境城市</w:t>
      </w:r>
      <w:r w:rsidR="006910DF" w:rsidRPr="0037164B">
        <w:t>Pahrump Valley</w:t>
      </w:r>
      <w:r w:rsidR="006910DF" w:rsidRPr="0037164B">
        <w:t>經營土地開發。</w:t>
      </w:r>
    </w:p>
    <w:p w:rsidR="006910DF" w:rsidRPr="0037164B" w:rsidRDefault="00D85CB9" w:rsidP="00D85CB9">
      <w:pPr>
        <w:pStyle w:val="af1"/>
        <w:ind w:left="945" w:hanging="709"/>
      </w:pPr>
      <w:r w:rsidRPr="0037164B">
        <w:t>（三）</w:t>
      </w:r>
      <w:r w:rsidR="006910DF" w:rsidRPr="0037164B">
        <w:t>三易發國際貿易公司在</w:t>
      </w:r>
      <w:r w:rsidR="006910DF" w:rsidRPr="0037164B">
        <w:t>Las Vegas</w:t>
      </w:r>
      <w:r w:rsidR="006910DF" w:rsidRPr="0037164B">
        <w:t>設有分公司從事進出口業務。</w:t>
      </w:r>
    </w:p>
    <w:p w:rsidR="006910DF" w:rsidRPr="0037164B" w:rsidRDefault="00D85CB9" w:rsidP="00D85CB9">
      <w:pPr>
        <w:pStyle w:val="af1"/>
        <w:ind w:left="945" w:hanging="709"/>
      </w:pPr>
      <w:r w:rsidRPr="0037164B">
        <w:t>（四）</w:t>
      </w:r>
      <w:r w:rsidR="006910DF" w:rsidRPr="0037164B">
        <w:t>和泰家具（</w:t>
      </w:r>
      <w:r w:rsidR="006910DF" w:rsidRPr="0037164B">
        <w:t>Marco Polo Furniture</w:t>
      </w:r>
      <w:r w:rsidR="006910DF" w:rsidRPr="0037164B">
        <w:t>）公司在該州設有三個銷售據點從事家具產業之零售業務。</w:t>
      </w:r>
    </w:p>
    <w:p w:rsidR="006910DF" w:rsidRPr="0037164B" w:rsidRDefault="00D85CB9" w:rsidP="00D85CB9">
      <w:pPr>
        <w:pStyle w:val="af1"/>
        <w:ind w:left="945" w:hanging="709"/>
      </w:pPr>
      <w:r w:rsidRPr="0037164B">
        <w:t>（五）</w:t>
      </w:r>
      <w:r w:rsidR="006910DF" w:rsidRPr="0037164B">
        <w:t>The Eight Seasons, Inc.</w:t>
      </w:r>
      <w:r w:rsidR="006910DF" w:rsidRPr="0037164B">
        <w:t>在該州投資旅館業，經營旅館及禮品銷售業務。</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投資機會</w:t>
      </w:r>
    </w:p>
    <w:p w:rsidR="006910DF" w:rsidRPr="0037164B" w:rsidRDefault="006910DF" w:rsidP="00372C62">
      <w:pPr>
        <w:ind w:firstLine="472"/>
        <w:rPr>
          <w:lang w:eastAsia="zh-TW"/>
        </w:rPr>
      </w:pPr>
      <w:r w:rsidRPr="0037164B">
        <w:rPr>
          <w:lang w:eastAsia="zh-TW"/>
        </w:rPr>
        <w:t>內華達州較具發展潛力之產業為觀光旅遊、建築業、金融業、休閒娛樂業、旅館業、零售業、太陽能開發、礦業、醫療照護業、房地產業等。其中隨著內州人口增長及人口老齡化，醫療照護業頗具投資潛力，另南內華達州因日照時間長，內州政府鼓勵民宅安裝太陽能發電系統（</w:t>
      </w:r>
      <w:r w:rsidRPr="0037164B">
        <w:rPr>
          <w:lang w:eastAsia="zh-TW"/>
        </w:rPr>
        <w:t>solar energy systems</w:t>
      </w:r>
      <w:r w:rsidRPr="0037164B">
        <w:rPr>
          <w:lang w:eastAsia="zh-TW"/>
        </w:rPr>
        <w:t>），不僅充分利用南內州的自然條件，且在節省電費開支同時亦能獲得政府稅收優惠（</w:t>
      </w:r>
      <w:r w:rsidRPr="0037164B">
        <w:rPr>
          <w:lang w:eastAsia="zh-TW"/>
        </w:rPr>
        <w:t>tax benefits</w:t>
      </w:r>
      <w:r w:rsidRPr="0037164B">
        <w:rPr>
          <w:lang w:eastAsia="zh-TW"/>
        </w:rPr>
        <w:t>），因此太陽能開發亦極具發展潛力。</w:t>
      </w:r>
    </w:p>
    <w:p w:rsidR="006910DF" w:rsidRPr="0037164B" w:rsidRDefault="006910DF" w:rsidP="00372C62">
      <w:pPr>
        <w:ind w:firstLine="472"/>
      </w:pPr>
      <w:r w:rsidRPr="0037164B">
        <w:t>此外，美國電動車製造商特斯拉（</w:t>
      </w:r>
      <w:r w:rsidRPr="0037164B">
        <w:t>Tesla Motors Inc.</w:t>
      </w:r>
      <w:r w:rsidRPr="0037164B">
        <w:t>）在北內州投資</w:t>
      </w:r>
      <w:r w:rsidRPr="0037164B">
        <w:t>50</w:t>
      </w:r>
      <w:r w:rsidRPr="0037164B">
        <w:t>億美元，興建全球最大的鋰離子電池生產廠；馬來西亞雲頂集團（</w:t>
      </w:r>
      <w:r w:rsidRPr="0037164B">
        <w:t>Genting Group</w:t>
      </w:r>
      <w:r w:rsidRPr="0037164B">
        <w:t>）投入</w:t>
      </w:r>
      <w:r w:rsidRPr="0037164B">
        <w:t>40</w:t>
      </w:r>
      <w:r w:rsidRPr="0037164B">
        <w:t>億美元，在賭城大道興建外觀頗具中國風味</w:t>
      </w:r>
      <w:r w:rsidR="00372C62" w:rsidRPr="0037164B">
        <w:rPr>
          <w:rFonts w:hint="eastAsia"/>
          <w:lang w:eastAsia="zh-TW"/>
        </w:rPr>
        <w:t>拉斯</w:t>
      </w:r>
      <w:r w:rsidRPr="0037164B">
        <w:t>維加斯名勝世界度假村（</w:t>
      </w:r>
      <w:r w:rsidRPr="0037164B">
        <w:t>Resorts World Las Vegas</w:t>
      </w:r>
      <w:r w:rsidRPr="0037164B">
        <w:t>）；米高梅國際度假集團（</w:t>
      </w:r>
      <w:r w:rsidRPr="0037164B">
        <w:t>MGM Resorts International</w:t>
      </w:r>
      <w:r w:rsidRPr="0037164B">
        <w:t>）則與全美知名的體育館開發商</w:t>
      </w:r>
      <w:r w:rsidRPr="0037164B">
        <w:t>AEG</w:t>
      </w:r>
      <w:r w:rsidRPr="0037164B">
        <w:t>合作，在</w:t>
      </w:r>
      <w:r w:rsidR="00372C62" w:rsidRPr="0037164B">
        <w:rPr>
          <w:rFonts w:hint="eastAsia"/>
          <w:lang w:eastAsia="zh-TW"/>
        </w:rPr>
        <w:t>拉斯</w:t>
      </w:r>
      <w:r w:rsidRPr="0037164B">
        <w:t>維加斯賭城大道上興建一座全新大型體育館；另拉斯維加斯會展和遊客局投資</w:t>
      </w:r>
      <w:r w:rsidRPr="0037164B">
        <w:t>23</w:t>
      </w:r>
      <w:r w:rsidRPr="0037164B">
        <w:t>億美元，積極推動</w:t>
      </w:r>
      <w:r w:rsidR="00372C62" w:rsidRPr="0037164B">
        <w:rPr>
          <w:rFonts w:hint="eastAsia"/>
          <w:lang w:eastAsia="zh-TW"/>
        </w:rPr>
        <w:t>拉斯</w:t>
      </w:r>
      <w:r w:rsidRPr="0037164B">
        <w:t>維加斯環球商務區（</w:t>
      </w:r>
      <w:r w:rsidRPr="0037164B">
        <w:t>Las Vegas Global Business District</w:t>
      </w:r>
      <w:r w:rsidRPr="0037164B">
        <w:t>）的建設。</w:t>
      </w:r>
    </w:p>
    <w:p w:rsidR="006910DF" w:rsidRPr="0037164B" w:rsidRDefault="006910DF" w:rsidP="00372C62">
      <w:pPr>
        <w:ind w:firstLine="472"/>
        <w:rPr>
          <w:lang w:eastAsia="zh-TW"/>
        </w:rPr>
      </w:pPr>
      <w:r w:rsidRPr="0037164B">
        <w:rPr>
          <w:lang w:eastAsia="zh-TW"/>
        </w:rPr>
        <w:t>上述內州較具發展潛力的產業及投資計畫將可促進內華達州就業市場之成長，亦是我商可考慮到該州投資合作之產業。</w:t>
      </w:r>
    </w:p>
    <w:p w:rsidR="006910DF" w:rsidRPr="0037164B" w:rsidRDefault="006910DF" w:rsidP="00372C62">
      <w:pPr>
        <w:ind w:firstLine="472"/>
        <w:rPr>
          <w:rFonts w:ascii="Arial" w:eastAsia="Arial" w:hAnsi="Arial" w:cs="Arial"/>
          <w:highlight w:val="white"/>
          <w:lang w:eastAsia="zh-TW"/>
        </w:rPr>
      </w:pP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372C62">
      <w:pPr>
        <w:ind w:firstLine="472"/>
      </w:pPr>
      <w:r w:rsidRPr="0037164B">
        <w:t>內華達州主要投資法令為</w:t>
      </w:r>
      <w:r w:rsidRPr="0037164B">
        <w:t>Nevada Corporations Code</w:t>
      </w:r>
      <w:r w:rsidRPr="0037164B">
        <w:t>，詳細規定可上內華達州州務卿辦公室（</w:t>
      </w:r>
      <w:r w:rsidRPr="0037164B">
        <w:t>Secretary of State</w:t>
      </w:r>
      <w:r w:rsidRPr="0037164B">
        <w:t>）網站</w:t>
      </w:r>
      <w:r w:rsidRPr="0037164B">
        <w:t xml:space="preserve">: </w:t>
      </w:r>
      <w:hyperlink r:id="rId37">
        <w:r w:rsidRPr="0037164B">
          <w:rPr>
            <w:rFonts w:eastAsia="Cambria"/>
          </w:rPr>
          <w:t>http://nvsos.gov</w:t>
        </w:r>
      </w:hyperlink>
      <w:r w:rsidRPr="0037164B">
        <w:t xml:space="preserve"> </w:t>
      </w:r>
      <w:r w:rsidRPr="0037164B">
        <w:t>查詢。</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D85CB9" w:rsidP="00D85CB9">
      <w:pPr>
        <w:pStyle w:val="af1"/>
        <w:ind w:left="945" w:hanging="709"/>
      </w:pPr>
      <w:r w:rsidRPr="0037164B">
        <w:t>（一）</w:t>
      </w:r>
      <w:r w:rsidR="006910DF" w:rsidRPr="0037164B">
        <w:t>在內華達州設立公司企業，須完成下列基本事項</w:t>
      </w:r>
    </w:p>
    <w:p w:rsidR="006910DF" w:rsidRPr="0037164B" w:rsidRDefault="00EF7499" w:rsidP="00372C62">
      <w:pPr>
        <w:pStyle w:val="af6"/>
        <w:ind w:left="1417" w:hanging="472"/>
      </w:pPr>
      <w:r w:rsidRPr="0037164B">
        <w:t>１、</w:t>
      </w:r>
      <w:r w:rsidR="006910DF" w:rsidRPr="0037164B">
        <w:t>一般營業稅執照（</w:t>
      </w:r>
      <w:r w:rsidR="006910DF" w:rsidRPr="0037164B">
        <w:t>General Excise Tax License</w:t>
      </w:r>
      <w:r w:rsidR="006910DF" w:rsidRPr="0037164B">
        <w:t>）。</w:t>
      </w:r>
    </w:p>
    <w:p w:rsidR="006910DF" w:rsidRPr="0037164B" w:rsidRDefault="00EF7499" w:rsidP="00372C62">
      <w:pPr>
        <w:pStyle w:val="af6"/>
        <w:ind w:left="1417" w:hanging="472"/>
      </w:pPr>
      <w:r w:rsidRPr="0037164B">
        <w:t>２、</w:t>
      </w:r>
      <w:r w:rsidR="006910DF" w:rsidRPr="0037164B">
        <w:t>營業登記（</w:t>
      </w:r>
      <w:r w:rsidR="006910DF" w:rsidRPr="0037164B">
        <w:t>Registration of Business</w:t>
      </w:r>
      <w:r w:rsidR="006910DF" w:rsidRPr="0037164B">
        <w:t>）。</w:t>
      </w:r>
    </w:p>
    <w:p w:rsidR="006910DF" w:rsidRPr="0037164B" w:rsidRDefault="00EF7499" w:rsidP="00372C62">
      <w:pPr>
        <w:pStyle w:val="af6"/>
        <w:ind w:left="1417" w:hanging="472"/>
      </w:pPr>
      <w:r w:rsidRPr="0037164B">
        <w:t>３、</w:t>
      </w:r>
      <w:r w:rsidR="006910DF" w:rsidRPr="0037164B">
        <w:t>專業及職業執照（</w:t>
      </w:r>
      <w:r w:rsidR="006910DF" w:rsidRPr="0037164B">
        <w:t>Professional and Vocational Licensing</w:t>
      </w:r>
      <w:r w:rsidR="006910DF" w:rsidRPr="0037164B">
        <w:t>）</w:t>
      </w:r>
    </w:p>
    <w:p w:rsidR="006910DF" w:rsidRPr="0037164B" w:rsidRDefault="006910DF" w:rsidP="00372C62">
      <w:pPr>
        <w:pStyle w:val="af6"/>
        <w:ind w:left="1417" w:hanging="472"/>
      </w:pPr>
      <w:r w:rsidRPr="0037164B">
        <w:t>４、勞工狀況報告（</w:t>
      </w:r>
      <w:r w:rsidRPr="0037164B">
        <w:t>Employer reporting obligations</w:t>
      </w:r>
      <w:r w:rsidRPr="0037164B">
        <w:t>）。</w:t>
      </w:r>
    </w:p>
    <w:p w:rsidR="006910DF" w:rsidRPr="0037164B" w:rsidRDefault="00D85CB9" w:rsidP="00D85CB9">
      <w:pPr>
        <w:pStyle w:val="af1"/>
        <w:ind w:left="945" w:hanging="709"/>
      </w:pPr>
      <w:r w:rsidRPr="0037164B">
        <w:t>（二）</w:t>
      </w:r>
      <w:r w:rsidR="006910DF" w:rsidRPr="0037164B">
        <w:t>有關設立公司之疑問，可洽詢下列單位</w:t>
      </w:r>
    </w:p>
    <w:p w:rsidR="006910DF" w:rsidRPr="0037164B" w:rsidRDefault="006910DF" w:rsidP="00372C62">
      <w:pPr>
        <w:pStyle w:val="af1"/>
        <w:ind w:left="945" w:hanging="709"/>
      </w:pPr>
      <w:r w:rsidRPr="0037164B">
        <w:tab/>
        <w:t>Secretary of State, Nevada State Capitol Building</w:t>
      </w:r>
    </w:p>
    <w:p w:rsidR="006910DF" w:rsidRPr="0037164B" w:rsidRDefault="006910DF" w:rsidP="00372C62">
      <w:pPr>
        <w:pStyle w:val="af1"/>
        <w:ind w:left="945" w:hanging="709"/>
      </w:pPr>
      <w:r w:rsidRPr="0037164B">
        <w:tab/>
        <w:t>101 North Carson Street, Suite 3, Carson City NV 89701</w:t>
      </w:r>
    </w:p>
    <w:p w:rsidR="006910DF" w:rsidRPr="0037164B" w:rsidRDefault="006910DF" w:rsidP="00372C62">
      <w:pPr>
        <w:pStyle w:val="af1"/>
        <w:ind w:left="945" w:hanging="709"/>
      </w:pPr>
      <w:r w:rsidRPr="0037164B">
        <w:tab/>
        <w:t>Tel</w:t>
      </w:r>
      <w:r w:rsidRPr="0037164B">
        <w:t>：（</w:t>
      </w:r>
      <w:r w:rsidRPr="0037164B">
        <w:t>775</w:t>
      </w:r>
      <w:r w:rsidRPr="0037164B">
        <w:t>）</w:t>
      </w:r>
      <w:r w:rsidRPr="0037164B">
        <w:t>684-5708</w:t>
      </w:r>
    </w:p>
    <w:p w:rsidR="006910DF" w:rsidRPr="0037164B" w:rsidRDefault="00224675" w:rsidP="00EF7499">
      <w:pPr>
        <w:pStyle w:val="a6"/>
        <w:spacing w:before="257" w:after="257"/>
        <w:ind w:left="632" w:hanging="632"/>
      </w:pPr>
      <w:r w:rsidRPr="0037164B">
        <w:t>三、</w:t>
      </w:r>
      <w:r w:rsidR="006910DF" w:rsidRPr="0037164B">
        <w:t>投資相關機關</w:t>
      </w:r>
    </w:p>
    <w:p w:rsidR="006910DF" w:rsidRPr="0037164B" w:rsidRDefault="006910DF" w:rsidP="00ED03C9">
      <w:pPr>
        <w:ind w:firstLine="472"/>
      </w:pPr>
      <w:r w:rsidRPr="0037164B">
        <w:t>內華達州經濟發展廳</w:t>
      </w:r>
    </w:p>
    <w:p w:rsidR="006910DF" w:rsidRPr="0037164B" w:rsidRDefault="006910DF" w:rsidP="006910DF">
      <w:pPr>
        <w:pBdr>
          <w:top w:val="nil"/>
          <w:left w:val="nil"/>
          <w:bottom w:val="nil"/>
          <w:right w:val="nil"/>
          <w:between w:val="nil"/>
        </w:pBdr>
        <w:ind w:firstLine="472"/>
      </w:pPr>
      <w:r w:rsidRPr="0037164B">
        <w:rPr>
          <w:rFonts w:eastAsia="Cambria"/>
        </w:rPr>
        <w:t>Governor’s Office of Economic Development Department</w:t>
      </w:r>
    </w:p>
    <w:p w:rsidR="006910DF" w:rsidRPr="0037164B" w:rsidRDefault="006910DF" w:rsidP="006910DF">
      <w:pPr>
        <w:pBdr>
          <w:top w:val="nil"/>
          <w:left w:val="nil"/>
          <w:bottom w:val="nil"/>
          <w:right w:val="nil"/>
          <w:between w:val="nil"/>
        </w:pBdr>
        <w:ind w:firstLine="472"/>
      </w:pPr>
      <w:r w:rsidRPr="0037164B">
        <w:rPr>
          <w:rFonts w:eastAsia="Cambria"/>
        </w:rPr>
        <w:t>555 E. Washington Avenue, Suite 5400, Las Vegas, NV 89101</w:t>
      </w:r>
    </w:p>
    <w:p w:rsidR="006910DF" w:rsidRPr="0037164B" w:rsidRDefault="006910DF" w:rsidP="00372C62">
      <w:pPr>
        <w:ind w:firstLine="472"/>
      </w:pPr>
      <w:r w:rsidRPr="0037164B">
        <w:t>Tel</w:t>
      </w:r>
      <w:r w:rsidRPr="0037164B">
        <w:t>：</w:t>
      </w:r>
      <w:r w:rsidRPr="0037164B">
        <w:t>1- 702-486-2700</w:t>
      </w:r>
    </w:p>
    <w:p w:rsidR="006910DF" w:rsidRPr="0037164B" w:rsidRDefault="006910DF" w:rsidP="00372C62">
      <w:pPr>
        <w:ind w:firstLine="472"/>
      </w:pPr>
      <w:r w:rsidRPr="0037164B">
        <w:lastRenderedPageBreak/>
        <w:t>Fax</w:t>
      </w:r>
      <w:r w:rsidRPr="0037164B">
        <w:t>：</w:t>
      </w:r>
      <w:r w:rsidRPr="0037164B">
        <w:t>1-702-486-2701</w:t>
      </w:r>
    </w:p>
    <w:p w:rsidR="006910DF" w:rsidRPr="0037164B" w:rsidRDefault="006910DF" w:rsidP="00372C62">
      <w:pPr>
        <w:ind w:firstLine="472"/>
      </w:pPr>
      <w:r w:rsidRPr="0037164B">
        <w:t>Email</w:t>
      </w:r>
      <w:r w:rsidRPr="0037164B">
        <w:t>：</w:t>
      </w:r>
      <w:hyperlink r:id="rId38">
        <w:r w:rsidRPr="0037164B">
          <w:rPr>
            <w:rFonts w:eastAsia="Cambria"/>
          </w:rPr>
          <w:t>http://www.diversifynevada.com</w:t>
        </w:r>
      </w:hyperlink>
    </w:p>
    <w:p w:rsidR="006910DF" w:rsidRPr="0037164B" w:rsidRDefault="00224675" w:rsidP="00EF7499">
      <w:pPr>
        <w:pStyle w:val="a6"/>
        <w:spacing w:before="257" w:after="257"/>
        <w:ind w:left="632" w:hanging="632"/>
      </w:pPr>
      <w:r w:rsidRPr="0037164B">
        <w:t>四、</w:t>
      </w:r>
      <w:r w:rsidR="006910DF" w:rsidRPr="0037164B">
        <w:t>投資獎勵措施</w:t>
      </w:r>
    </w:p>
    <w:p w:rsidR="006910DF" w:rsidRPr="0037164B" w:rsidRDefault="00D85CB9" w:rsidP="00D85CB9">
      <w:pPr>
        <w:pStyle w:val="af1"/>
        <w:ind w:left="945" w:hanging="709"/>
      </w:pPr>
      <w:r w:rsidRPr="0037164B">
        <w:t>（一）</w:t>
      </w:r>
      <w:r w:rsidR="006910DF" w:rsidRPr="0037164B">
        <w:t>免稅項目：</w:t>
      </w:r>
    </w:p>
    <w:p w:rsidR="00372C62" w:rsidRPr="0037164B" w:rsidRDefault="00372C62" w:rsidP="00372C62">
      <w:pPr>
        <w:pStyle w:val="af6"/>
        <w:ind w:left="1417" w:hanging="472"/>
      </w:pPr>
      <w:r w:rsidRPr="0037164B">
        <w:rPr>
          <w:rFonts w:hint="eastAsia"/>
        </w:rPr>
        <w:t>１、公司所得稅</w:t>
      </w:r>
    </w:p>
    <w:p w:rsidR="00372C62" w:rsidRPr="0037164B" w:rsidRDefault="00372C62" w:rsidP="00372C62">
      <w:pPr>
        <w:pStyle w:val="af6"/>
        <w:ind w:left="1417" w:hanging="472"/>
      </w:pPr>
      <w:r w:rsidRPr="0037164B">
        <w:rPr>
          <w:rFonts w:hint="eastAsia"/>
        </w:rPr>
        <w:t>２、個人所得稅</w:t>
      </w:r>
    </w:p>
    <w:p w:rsidR="00372C62" w:rsidRPr="0037164B" w:rsidRDefault="00372C62" w:rsidP="00372C62">
      <w:pPr>
        <w:pStyle w:val="af6"/>
        <w:ind w:left="1417" w:hanging="472"/>
      </w:pPr>
      <w:r w:rsidRPr="0037164B">
        <w:rPr>
          <w:rFonts w:hint="eastAsia"/>
        </w:rPr>
        <w:t>３、企業特許稅</w:t>
      </w:r>
    </w:p>
    <w:p w:rsidR="00372C62" w:rsidRPr="0037164B" w:rsidRDefault="00372C62" w:rsidP="00372C62">
      <w:pPr>
        <w:pStyle w:val="af6"/>
        <w:ind w:left="1417" w:hanging="472"/>
      </w:pPr>
      <w:r w:rsidRPr="0037164B">
        <w:rPr>
          <w:rFonts w:hint="eastAsia"/>
        </w:rPr>
        <w:t>４、存貨稅</w:t>
      </w:r>
    </w:p>
    <w:p w:rsidR="00372C62" w:rsidRPr="0037164B" w:rsidRDefault="00372C62" w:rsidP="00372C62">
      <w:pPr>
        <w:pStyle w:val="af6"/>
        <w:ind w:left="1417" w:hanging="472"/>
      </w:pPr>
      <w:r w:rsidRPr="0037164B">
        <w:rPr>
          <w:rFonts w:hint="eastAsia"/>
        </w:rPr>
        <w:t>５、遺產稅及贈與稅</w:t>
      </w:r>
    </w:p>
    <w:p w:rsidR="00372C62" w:rsidRPr="0037164B" w:rsidRDefault="00372C62" w:rsidP="00372C62">
      <w:pPr>
        <w:pStyle w:val="af1"/>
        <w:ind w:left="945" w:hanging="709"/>
      </w:pPr>
      <w:r w:rsidRPr="0037164B">
        <w:rPr>
          <w:rFonts w:hint="eastAsia"/>
        </w:rPr>
        <w:t>（二）稅額抵減：</w:t>
      </w:r>
    </w:p>
    <w:p w:rsidR="00372C62" w:rsidRPr="0037164B" w:rsidRDefault="00372C62" w:rsidP="00372C62">
      <w:pPr>
        <w:pStyle w:val="af6"/>
        <w:ind w:left="1417" w:hanging="472"/>
      </w:pPr>
      <w:r w:rsidRPr="0037164B">
        <w:rPr>
          <w:rFonts w:hint="eastAsia"/>
        </w:rPr>
        <w:t>１、銷售及使用稅減免（購買器材時可享部份銷售及使用稅的減免</w:t>
      </w:r>
      <w:r w:rsidRPr="0037164B">
        <w:rPr>
          <w:rFonts w:hint="eastAsia"/>
        </w:rPr>
        <w:t>,</w:t>
      </w:r>
      <w:r w:rsidRPr="0037164B">
        <w:rPr>
          <w:rFonts w:hint="eastAsia"/>
        </w:rPr>
        <w:t>最低可至</w:t>
      </w:r>
      <w:r w:rsidRPr="0037164B">
        <w:rPr>
          <w:rFonts w:hint="eastAsia"/>
        </w:rPr>
        <w:t>2%</w:t>
      </w:r>
      <w:r w:rsidRPr="0037164B">
        <w:rPr>
          <w:rFonts w:hint="eastAsia"/>
        </w:rPr>
        <w:t>）。</w:t>
      </w:r>
    </w:p>
    <w:p w:rsidR="00372C62" w:rsidRPr="0037164B" w:rsidRDefault="00372C62" w:rsidP="00372C62">
      <w:pPr>
        <w:pStyle w:val="af6"/>
        <w:ind w:left="1417" w:hanging="472"/>
      </w:pPr>
      <w:r w:rsidRPr="0037164B">
        <w:rPr>
          <w:rFonts w:hint="eastAsia"/>
        </w:rPr>
        <w:t>２、銷售及使用稅延付（購買器材可享銷售及使用稅延付）。</w:t>
      </w:r>
    </w:p>
    <w:p w:rsidR="00372C62" w:rsidRPr="0037164B" w:rsidRDefault="00372C62" w:rsidP="00372C62">
      <w:pPr>
        <w:pStyle w:val="af6"/>
        <w:ind w:left="1417" w:hanging="472"/>
      </w:pPr>
      <w:r w:rsidRPr="0037164B">
        <w:rPr>
          <w:rFonts w:hint="eastAsia"/>
        </w:rPr>
        <w:t>３、個人財產稅減免（最高可達</w:t>
      </w:r>
      <w:r w:rsidRPr="0037164B">
        <w:rPr>
          <w:rFonts w:hint="eastAsia"/>
        </w:rPr>
        <w:t>10</w:t>
      </w:r>
      <w:r w:rsidRPr="0037164B">
        <w:rPr>
          <w:rFonts w:hint="eastAsia"/>
        </w:rPr>
        <w:t>年不超過</w:t>
      </w:r>
      <w:r w:rsidRPr="0037164B">
        <w:rPr>
          <w:rFonts w:hint="eastAsia"/>
        </w:rPr>
        <w:t>50%</w:t>
      </w:r>
      <w:r w:rsidRPr="0037164B">
        <w:rPr>
          <w:rFonts w:hint="eastAsia"/>
        </w:rPr>
        <w:t>的減免）。</w:t>
      </w:r>
    </w:p>
    <w:p w:rsidR="00372C62" w:rsidRPr="0037164B" w:rsidRDefault="00372C62" w:rsidP="00372C62">
      <w:pPr>
        <w:pStyle w:val="af6"/>
        <w:ind w:left="1417" w:hanging="472"/>
      </w:pPr>
      <w:r w:rsidRPr="0037164B">
        <w:rPr>
          <w:rFonts w:hint="eastAsia"/>
        </w:rPr>
        <w:t>４、回收企業不動產稅減免（符合資格的回收業者可享有最高</w:t>
      </w:r>
      <w:r w:rsidRPr="0037164B">
        <w:rPr>
          <w:rFonts w:hint="eastAsia"/>
        </w:rPr>
        <w:t>50%</w:t>
      </w:r>
      <w:r w:rsidRPr="0037164B">
        <w:rPr>
          <w:rFonts w:hint="eastAsia"/>
        </w:rPr>
        <w:t>稅額減免，最高</w:t>
      </w:r>
      <w:r w:rsidRPr="0037164B">
        <w:rPr>
          <w:rFonts w:hint="eastAsia"/>
        </w:rPr>
        <w:t>10</w:t>
      </w:r>
      <w:r w:rsidRPr="0037164B">
        <w:rPr>
          <w:rFonts w:hint="eastAsia"/>
        </w:rPr>
        <w:t>年）。</w:t>
      </w:r>
    </w:p>
    <w:p w:rsidR="00372C62" w:rsidRPr="0037164B" w:rsidRDefault="00372C62" w:rsidP="00372C62">
      <w:pPr>
        <w:pStyle w:val="af6"/>
        <w:ind w:left="1417" w:hanging="472"/>
      </w:pPr>
      <w:r w:rsidRPr="0037164B">
        <w:rPr>
          <w:rFonts w:hint="eastAsia"/>
        </w:rPr>
        <w:t>５、資料中心及航空零件業個人財產稅及銷售稅抵減：對於在內華達州設立資料中心及航空零件企業，提供部分個人財產稅及銷售稅稅額抵減。</w:t>
      </w:r>
    </w:p>
    <w:p w:rsidR="00372C62" w:rsidRPr="0037164B" w:rsidRDefault="00372C62" w:rsidP="00372C62">
      <w:pPr>
        <w:pStyle w:val="af6"/>
        <w:ind w:left="1417" w:hanging="472"/>
      </w:pPr>
      <w:r w:rsidRPr="0037164B">
        <w:rPr>
          <w:rFonts w:hint="eastAsia"/>
        </w:rPr>
        <w:t>６、針對新增投資或創造就業機會案件，符合資格廠商可減免</w:t>
      </w:r>
      <w:r w:rsidRPr="0037164B">
        <w:rPr>
          <w:rFonts w:hint="eastAsia"/>
        </w:rPr>
        <w:t>50%</w:t>
      </w:r>
      <w:r w:rsidRPr="0037164B">
        <w:rPr>
          <w:rFonts w:hint="eastAsia"/>
        </w:rPr>
        <w:t>調整後商業稅（</w:t>
      </w:r>
      <w:r w:rsidRPr="0037164B">
        <w:rPr>
          <w:rFonts w:hint="eastAsia"/>
          <w:lang w:eastAsia="zh-TW"/>
        </w:rPr>
        <w:t>Modified Business Tax</w:t>
      </w:r>
      <w:r w:rsidRPr="0037164B">
        <w:rPr>
          <w:rFonts w:hint="eastAsia"/>
          <w:lang w:eastAsia="zh-TW"/>
        </w:rPr>
        <w:t>），最長達</w:t>
      </w:r>
      <w:r w:rsidRPr="0037164B">
        <w:rPr>
          <w:rFonts w:hint="eastAsia"/>
          <w:lang w:eastAsia="zh-TW"/>
        </w:rPr>
        <w:t>4</w:t>
      </w:r>
      <w:r w:rsidRPr="0037164B">
        <w:rPr>
          <w:rFonts w:hint="eastAsia"/>
          <w:lang w:eastAsia="zh-TW"/>
        </w:rPr>
        <w:t>年。</w:t>
      </w:r>
    </w:p>
    <w:p w:rsidR="006910DF" w:rsidRPr="0037164B" w:rsidRDefault="00D85CB9" w:rsidP="00372C62">
      <w:pPr>
        <w:pStyle w:val="af1"/>
        <w:ind w:left="945" w:hanging="709"/>
      </w:pPr>
      <w:r w:rsidRPr="0037164B">
        <w:t>（三）</w:t>
      </w:r>
      <w:r w:rsidR="006910DF" w:rsidRPr="0037164B">
        <w:t>自由貿易區：為吸引外來投資，內華達州政府在雷諾及拉斯維加斯設有自由貿易區，可供廠商進行加工、組裝、復包裝、復加標、儲存、修復，貨品如不輸入美國販售，則不課關稅及其他相關稅捐。</w:t>
      </w:r>
    </w:p>
    <w:p w:rsidR="006910DF" w:rsidRPr="0037164B" w:rsidRDefault="00D85CB9" w:rsidP="00D85CB9">
      <w:pPr>
        <w:pStyle w:val="af1"/>
        <w:ind w:left="945" w:hanging="709"/>
      </w:pPr>
      <w:r w:rsidRPr="0037164B">
        <w:lastRenderedPageBreak/>
        <w:t>（四）</w:t>
      </w:r>
      <w:r w:rsidR="006910DF" w:rsidRPr="0037164B">
        <w:t>員工僱用補助：雇主創造一個符合資格工作機會可獲得最高</w:t>
      </w:r>
      <w:r w:rsidR="006910DF" w:rsidRPr="0037164B">
        <w:t>2,000</w:t>
      </w:r>
      <w:r w:rsidR="006910DF" w:rsidRPr="0037164B">
        <w:t>美元補助或訓練費用。</w:t>
      </w:r>
    </w:p>
    <w:p w:rsidR="006910DF" w:rsidRPr="0037164B" w:rsidRDefault="00D85CB9" w:rsidP="00372C62">
      <w:pPr>
        <w:pStyle w:val="af1"/>
        <w:ind w:left="945" w:hanging="709"/>
      </w:pPr>
      <w:r w:rsidRPr="0037164B">
        <w:rPr>
          <w:rFonts w:hint="eastAsia"/>
        </w:rPr>
        <w:t>（五）</w:t>
      </w:r>
      <w:r w:rsidR="006910DF" w:rsidRPr="0037164B">
        <w:t>爭取政府採購商機協助：內州經濟發廳設有政府採購技術協助中心，提供內州企業爭取政府採購商機之協助，包括教育訓練、採購技術、行銷、文件準備、電子商務等免費訓練及諮詢服務。</w:t>
      </w: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rPr>
          <w:lang w:eastAsia="zh-TW"/>
        </w:rPr>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6910DF" w:rsidP="00372C62">
      <w:pPr>
        <w:pStyle w:val="af1"/>
        <w:ind w:left="945" w:hanging="709"/>
      </w:pPr>
      <w:r w:rsidRPr="0037164B">
        <w:t>主要稅率</w:t>
      </w:r>
    </w:p>
    <w:p w:rsidR="006910DF" w:rsidRPr="0037164B" w:rsidRDefault="00D85CB9" w:rsidP="00D85CB9">
      <w:pPr>
        <w:pStyle w:val="af1"/>
        <w:ind w:left="945" w:hanging="709"/>
      </w:pPr>
      <w:r w:rsidRPr="0037164B">
        <w:t>（一）</w:t>
      </w:r>
      <w:r w:rsidR="006910DF" w:rsidRPr="0037164B">
        <w:t>公司所得稅：零。</w:t>
      </w:r>
    </w:p>
    <w:p w:rsidR="006910DF" w:rsidRPr="0037164B" w:rsidRDefault="00D85CB9" w:rsidP="00D85CB9">
      <w:pPr>
        <w:pStyle w:val="af1"/>
        <w:ind w:left="945" w:hanging="709"/>
      </w:pPr>
      <w:r w:rsidRPr="0037164B">
        <w:t>（二）</w:t>
      </w:r>
      <w:r w:rsidR="006910DF" w:rsidRPr="0037164B">
        <w:t>個人所得稅：零。</w:t>
      </w:r>
    </w:p>
    <w:p w:rsidR="006910DF" w:rsidRPr="0037164B" w:rsidRDefault="00D85CB9" w:rsidP="00D85CB9">
      <w:pPr>
        <w:pStyle w:val="af1"/>
        <w:ind w:left="945" w:hanging="709"/>
      </w:pPr>
      <w:r w:rsidRPr="0037164B">
        <w:t>（三）</w:t>
      </w:r>
      <w:r w:rsidR="006910DF" w:rsidRPr="0037164B">
        <w:t>財產稅：房屋價值之</w:t>
      </w:r>
      <w:r w:rsidR="006910DF" w:rsidRPr="0037164B">
        <w:t>0.69%</w:t>
      </w:r>
      <w:r w:rsidR="006910DF" w:rsidRPr="0037164B">
        <w:t>。</w:t>
      </w:r>
    </w:p>
    <w:p w:rsidR="006910DF" w:rsidRPr="0037164B" w:rsidRDefault="00D85CB9" w:rsidP="00D85CB9">
      <w:pPr>
        <w:pStyle w:val="af1"/>
        <w:ind w:left="945" w:hanging="709"/>
      </w:pPr>
      <w:r w:rsidRPr="0037164B">
        <w:t>（四）</w:t>
      </w:r>
      <w:r w:rsidR="006910DF" w:rsidRPr="0037164B">
        <w:t>銷售及使用稅：州銷售稅</w:t>
      </w:r>
      <w:r w:rsidR="00ED03C9" w:rsidRPr="0037164B">
        <w:rPr>
          <w:rFonts w:hint="eastAsia"/>
        </w:rPr>
        <w:t>4.6%</w:t>
      </w:r>
      <w:r w:rsidR="00ED03C9" w:rsidRPr="0037164B">
        <w:rPr>
          <w:rFonts w:hint="eastAsia"/>
        </w:rPr>
        <w:t>，加上各地銷售稅</w:t>
      </w:r>
      <w:r w:rsidR="00ED03C9" w:rsidRPr="0037164B">
        <w:rPr>
          <w:rFonts w:hint="eastAsia"/>
        </w:rPr>
        <w:t>0%-3.775%</w:t>
      </w:r>
      <w:r w:rsidR="00ED03C9" w:rsidRPr="0037164B">
        <w:rPr>
          <w:rFonts w:hint="eastAsia"/>
        </w:rPr>
        <w:t>，最終銷售為</w:t>
      </w:r>
      <w:r w:rsidR="00372C62" w:rsidRPr="0037164B">
        <w:rPr>
          <w:rFonts w:hint="eastAsia"/>
        </w:rPr>
        <w:t>6.85%~8.</w:t>
      </w:r>
      <w:r w:rsidR="00ED03C9" w:rsidRPr="0037164B">
        <w:rPr>
          <w:rFonts w:hint="eastAsia"/>
        </w:rPr>
        <w:t>3</w:t>
      </w:r>
      <w:r w:rsidR="00372C62" w:rsidRPr="0037164B">
        <w:rPr>
          <w:rFonts w:hint="eastAsia"/>
        </w:rPr>
        <w:t>265</w:t>
      </w:r>
      <w:r w:rsidR="006910DF" w:rsidRPr="0037164B">
        <w:t>%</w:t>
      </w:r>
      <w:r w:rsidR="006910DF" w:rsidRPr="0037164B">
        <w:t>。</w:t>
      </w:r>
    </w:p>
    <w:p w:rsidR="006910DF" w:rsidRPr="0037164B" w:rsidRDefault="00D85CB9" w:rsidP="00D85CB9">
      <w:pPr>
        <w:pStyle w:val="af1"/>
        <w:ind w:left="945" w:hanging="709"/>
      </w:pPr>
      <w:r w:rsidRPr="0037164B">
        <w:t>（五）</w:t>
      </w:r>
      <w:r w:rsidR="006910DF" w:rsidRPr="0037164B">
        <w:t>調整後商業稅（</w:t>
      </w:r>
      <w:r w:rsidR="006910DF" w:rsidRPr="0037164B">
        <w:t>Modified Business Tax</w:t>
      </w:r>
      <w:r w:rsidR="006910DF" w:rsidRPr="0037164B">
        <w:t>）：企業每季給付給每名員工薪資總額扣除醫療費用後，針對超過</w:t>
      </w:r>
      <w:r w:rsidR="006910DF" w:rsidRPr="0037164B">
        <w:t>50,000</w:t>
      </w:r>
      <w:r w:rsidR="006910DF" w:rsidRPr="0037164B">
        <w:t>美元之部分課徵</w:t>
      </w:r>
      <w:r w:rsidR="006910DF" w:rsidRPr="0037164B">
        <w:t>1.475%</w:t>
      </w:r>
      <w:r w:rsidR="006910DF" w:rsidRPr="0037164B">
        <w:t>。</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372C62">
      <w:pPr>
        <w:ind w:firstLine="472"/>
        <w:rPr>
          <w:lang w:eastAsia="zh-TW"/>
        </w:rPr>
      </w:pPr>
      <w:r w:rsidRPr="0037164B">
        <w:rPr>
          <w:lang w:eastAsia="zh-TW"/>
        </w:rPr>
        <w:t>美國為自由競爭資本主義之市場經濟，金融制度完善，各州之間資金可自由移動。州政府並未設立外匯管制制度，或影響利率水準。外商貸款主要視其信用狀況與公司之營運情形而定，並無特殊歧視待遇。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372C62">
      <w:pPr>
        <w:ind w:firstLine="472"/>
        <w:rPr>
          <w:lang w:eastAsia="zh-TW"/>
        </w:rPr>
      </w:pPr>
      <w:r w:rsidRPr="0037164B">
        <w:rPr>
          <w:lang w:eastAsia="zh-TW"/>
        </w:rPr>
        <w:t>內華達州緊臨加州、亞利桑納、猶他、奧勒岡等州，係美國中部與西部各州之橋樑。在南內華達州，拉斯維加斯提供強大的公路運輸網絡，可輕易連結三條主要主要運輸幹道（</w:t>
      </w:r>
      <w:r w:rsidRPr="0037164B">
        <w:rPr>
          <w:lang w:eastAsia="zh-TW"/>
        </w:rPr>
        <w:t>15</w:t>
      </w:r>
      <w:r w:rsidRPr="0037164B">
        <w:rPr>
          <w:lang w:eastAsia="zh-TW"/>
        </w:rPr>
        <w:t>號州際公路、</w:t>
      </w:r>
      <w:r w:rsidRPr="0037164B">
        <w:rPr>
          <w:lang w:eastAsia="zh-TW"/>
        </w:rPr>
        <w:t>95</w:t>
      </w:r>
      <w:r w:rsidRPr="0037164B">
        <w:rPr>
          <w:lang w:eastAsia="zh-TW"/>
        </w:rPr>
        <w:t>號和</w:t>
      </w:r>
      <w:r w:rsidRPr="0037164B">
        <w:rPr>
          <w:lang w:eastAsia="zh-TW"/>
        </w:rPr>
        <w:t>93</w:t>
      </w:r>
      <w:r w:rsidRPr="0037164B">
        <w:rPr>
          <w:lang w:eastAsia="zh-TW"/>
        </w:rPr>
        <w:t>號高速公路），拉斯維加斯的麥卡倫國際機場每年有超過</w:t>
      </w:r>
      <w:r w:rsidRPr="0037164B">
        <w:rPr>
          <w:lang w:eastAsia="zh-TW"/>
        </w:rPr>
        <w:t>4000</w:t>
      </w:r>
      <w:r w:rsidRPr="0037164B">
        <w:rPr>
          <w:lang w:eastAsia="zh-TW"/>
        </w:rPr>
        <w:t>萬旅客。北內華達州有兩條主要高速公路和鐵路，提供為美西市場快捷和具成本效益的配銷服務。故該州亦積極推動發貨倉儲中心，吸引外商利用該州之外貿區（</w:t>
      </w:r>
      <w:r w:rsidRPr="0037164B">
        <w:rPr>
          <w:lang w:eastAsia="zh-TW"/>
        </w:rPr>
        <w:t>Foreign Trade Zone</w:t>
      </w:r>
      <w:r w:rsidRPr="0037164B">
        <w:rPr>
          <w:lang w:eastAsia="zh-TW"/>
        </w:rPr>
        <w:t>）作為轉運中心。</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 xml:space="preserve">勞工素質及結構 </w:t>
      </w:r>
    </w:p>
    <w:p w:rsidR="006910DF" w:rsidRPr="0037164B" w:rsidRDefault="006910DF" w:rsidP="00372C62">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月內華達州勞動人數為</w:t>
      </w:r>
      <w:r w:rsidRPr="0037164B">
        <w:rPr>
          <w:lang w:eastAsia="zh-TW"/>
        </w:rPr>
        <w:t>157.29</w:t>
      </w:r>
      <w:r w:rsidRPr="0037164B">
        <w:rPr>
          <w:lang w:eastAsia="zh-TW"/>
        </w:rPr>
        <w:t>萬人，其中非農業就業人口數約</w:t>
      </w:r>
      <w:r w:rsidRPr="0037164B">
        <w:rPr>
          <w:lang w:eastAsia="zh-TW"/>
        </w:rPr>
        <w:t>142.86</w:t>
      </w:r>
      <w:r w:rsidRPr="0037164B">
        <w:rPr>
          <w:lang w:eastAsia="zh-TW"/>
        </w:rPr>
        <w:t>萬人，包括製造業及營建業就業人口約</w:t>
      </w:r>
      <w:r w:rsidRPr="0037164B">
        <w:rPr>
          <w:lang w:eastAsia="zh-TW"/>
        </w:rPr>
        <w:t>15.73</w:t>
      </w:r>
      <w:r w:rsidRPr="0037164B">
        <w:rPr>
          <w:lang w:eastAsia="zh-TW"/>
        </w:rPr>
        <w:t>萬人，貿易運輸及公共事業約</w:t>
      </w:r>
      <w:r w:rsidRPr="0037164B">
        <w:rPr>
          <w:lang w:eastAsia="zh-TW"/>
        </w:rPr>
        <w:t>25.89</w:t>
      </w:r>
      <w:r w:rsidRPr="0037164B">
        <w:rPr>
          <w:lang w:eastAsia="zh-TW"/>
        </w:rPr>
        <w:t>萬人，休閒餐旅業約</w:t>
      </w:r>
      <w:r w:rsidRPr="0037164B">
        <w:rPr>
          <w:lang w:eastAsia="zh-TW"/>
        </w:rPr>
        <w:t>35.64</w:t>
      </w:r>
      <w:r w:rsidRPr="0037164B">
        <w:rPr>
          <w:lang w:eastAsia="zh-TW"/>
        </w:rPr>
        <w:t>萬人及公部門約</w:t>
      </w:r>
      <w:r w:rsidRPr="0037164B">
        <w:rPr>
          <w:lang w:eastAsia="zh-TW"/>
        </w:rPr>
        <w:t>16.67</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月內州失業人口數為</w:t>
      </w:r>
      <w:r w:rsidRPr="0037164B">
        <w:rPr>
          <w:lang w:eastAsia="zh-TW"/>
        </w:rPr>
        <w:t>5</w:t>
      </w:r>
      <w:r w:rsidRPr="0037164B">
        <w:rPr>
          <w:lang w:eastAsia="zh-TW"/>
        </w:rPr>
        <w:t>萬</w:t>
      </w:r>
      <w:r w:rsidRPr="0037164B">
        <w:rPr>
          <w:lang w:eastAsia="zh-TW"/>
        </w:rPr>
        <w:t>9,337</w:t>
      </w:r>
      <w:r w:rsidRPr="0037164B">
        <w:rPr>
          <w:lang w:eastAsia="zh-TW"/>
        </w:rPr>
        <w:t>人，失業率為</w:t>
      </w:r>
      <w:r w:rsidRPr="0037164B">
        <w:rPr>
          <w:lang w:eastAsia="zh-TW"/>
        </w:rPr>
        <w:t>3.6%</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372C62">
      <w:pPr>
        <w:ind w:firstLine="472"/>
        <w:rPr>
          <w:lang w:eastAsia="zh-TW"/>
        </w:rPr>
      </w:pPr>
      <w:r w:rsidRPr="0037164B">
        <w:rPr>
          <w:lang w:eastAsia="zh-TW"/>
        </w:rPr>
        <w:t>內華達州基本工時為每週</w:t>
      </w:r>
      <w:r w:rsidRPr="0037164B">
        <w:rPr>
          <w:lang w:eastAsia="zh-TW"/>
        </w:rPr>
        <w:t>40</w:t>
      </w:r>
      <w:r w:rsidRPr="0037164B">
        <w:rPr>
          <w:lang w:eastAsia="zh-TW"/>
        </w:rPr>
        <w:t>小時，每小時基本工資為</w:t>
      </w:r>
      <w:r w:rsidRPr="0037164B">
        <w:rPr>
          <w:lang w:eastAsia="zh-TW"/>
        </w:rPr>
        <w:t>10</w:t>
      </w:r>
      <w:r w:rsidRPr="0037164B">
        <w:rPr>
          <w:lang w:eastAsia="zh-TW"/>
        </w:rPr>
        <w:t>美元，加班工資為基本工資之</w:t>
      </w:r>
      <w:r w:rsidRPr="0037164B">
        <w:rPr>
          <w:lang w:eastAsia="zh-TW"/>
        </w:rPr>
        <w:t>1.5</w:t>
      </w:r>
      <w:r w:rsidRPr="0037164B">
        <w:rPr>
          <w:lang w:eastAsia="zh-TW"/>
        </w:rPr>
        <w:t>倍。州政府提供勞工就業訓練與諮詢、失業救濟等福利。相關資料可參閱內華達州人力資源廳（</w:t>
      </w:r>
      <w:r w:rsidRPr="0037164B">
        <w:rPr>
          <w:lang w:eastAsia="zh-TW"/>
        </w:rPr>
        <w:t>Nevada Department of Employment, Training and Rehabilitation</w:t>
      </w:r>
      <w:r w:rsidRPr="0037164B">
        <w:rPr>
          <w:lang w:eastAsia="zh-TW"/>
        </w:rPr>
        <w:t>）網頁，網址為</w:t>
      </w:r>
      <w:r w:rsidRPr="0037164B">
        <w:rPr>
          <w:lang w:eastAsia="zh-TW"/>
        </w:rPr>
        <w:t>https://detr.nv.gov/</w:t>
      </w:r>
      <w:r w:rsidRPr="0037164B">
        <w:rPr>
          <w:lang w:eastAsia="zh-TW"/>
        </w:rPr>
        <w:t>。</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372C62">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，臺灣護照持有人符合資格及條件者，即可赴美從事觀光或商務達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入境美國，須先透過旅行授權電子系統（</w:t>
      </w:r>
      <w:r w:rsidRPr="0037164B">
        <w:rPr>
          <w:lang w:eastAsia="zh-TW"/>
        </w:rPr>
        <w:t>ESTA</w:t>
      </w:r>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天，則仍需向美國在臺協會申請觀光簽證。美國簽證主要分為兩大類：移民簽證與非移民簽證。</w:t>
      </w:r>
    </w:p>
    <w:p w:rsidR="006910DF" w:rsidRPr="0037164B" w:rsidRDefault="006910DF" w:rsidP="00372C62">
      <w:pPr>
        <w:ind w:firstLine="472"/>
        <w:rPr>
          <w:lang w:eastAsia="zh-TW"/>
        </w:rPr>
      </w:pPr>
      <w:r w:rsidRPr="0037164B">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rsidR="006910DF" w:rsidRPr="0037164B" w:rsidRDefault="006910DF" w:rsidP="00372C62">
      <w:pPr>
        <w:ind w:firstLine="472"/>
        <w:rPr>
          <w:lang w:eastAsia="zh-TW"/>
        </w:rPr>
      </w:pPr>
      <w:r w:rsidRPr="0037164B">
        <w:rPr>
          <w:lang w:eastAsia="zh-TW"/>
        </w:rPr>
        <w:t>非移民簽證是發給打算入境美國做短暫停留並在停留期滿後離開美國的人。美國法律對非移民簽證訂有不同的分類，包括觀光、商務、短期應聘、留學、過境、投資、受訓、或其他目的。</w:t>
      </w:r>
    </w:p>
    <w:p w:rsidR="00ED03C9" w:rsidRPr="0037164B" w:rsidRDefault="00ED03C9" w:rsidP="00ED03C9">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372C62">
      <w:pPr>
        <w:ind w:firstLine="472"/>
        <w:rPr>
          <w:lang w:eastAsia="zh-TW"/>
        </w:rPr>
      </w:pPr>
      <w:r w:rsidRPr="0037164B">
        <w:rPr>
          <w:lang w:eastAsia="zh-TW"/>
        </w:rPr>
        <w:t>內華達州低賦稅負擔、充裕的人力供應及低生活成本是吸引外來投資的重要因素，拉斯維加斯為美西地區重要展會舉辦地點，商旅絡繹，集客力強，我商可考慮投入觀光、旅館等服務業，依據內華達州州政府統計，全州就業人口中約有</w:t>
      </w:r>
      <w:r w:rsidRPr="0037164B">
        <w:rPr>
          <w:lang w:eastAsia="zh-TW"/>
        </w:rPr>
        <w:t>24%</w:t>
      </w:r>
      <w:r w:rsidRPr="0037164B">
        <w:rPr>
          <w:lang w:eastAsia="zh-TW"/>
        </w:rPr>
        <w:t>從事與旅館、博奕及娛樂相關之行業。每年到訪內華達州觀光客人數達</w:t>
      </w:r>
      <w:r w:rsidRPr="0037164B">
        <w:rPr>
          <w:lang w:eastAsia="zh-TW"/>
        </w:rPr>
        <w:t>5,600</w:t>
      </w:r>
      <w:r w:rsidRPr="0037164B">
        <w:rPr>
          <w:lang w:eastAsia="zh-TW"/>
        </w:rPr>
        <w:t>萬，觀光收入可觀。</w:t>
      </w:r>
    </w:p>
    <w:p w:rsidR="006910DF" w:rsidRPr="0037164B" w:rsidRDefault="006910DF" w:rsidP="00372C62">
      <w:pPr>
        <w:ind w:firstLine="472"/>
        <w:rPr>
          <w:lang w:eastAsia="zh-TW"/>
        </w:rPr>
      </w:pPr>
      <w:r w:rsidRPr="0037164B">
        <w:rPr>
          <w:lang w:eastAsia="zh-TW"/>
        </w:rPr>
        <w:t>2008</w:t>
      </w:r>
      <w:r w:rsidRPr="0037164B">
        <w:rPr>
          <w:lang w:eastAsia="zh-TW"/>
        </w:rPr>
        <w:t>年以前，內華達州因以休閒娛樂為主的生活條件，吸引大批人口移民內華達州，尤其是賭城拉斯維加斯一帶，造成地產業之榮景，</w:t>
      </w:r>
      <w:r w:rsidRPr="0037164B">
        <w:rPr>
          <w:lang w:eastAsia="zh-TW"/>
        </w:rPr>
        <w:t>2000</w:t>
      </w:r>
      <w:r w:rsidRPr="0037164B">
        <w:rPr>
          <w:lang w:eastAsia="zh-TW"/>
        </w:rPr>
        <w:t>年至</w:t>
      </w:r>
      <w:r w:rsidRPr="0037164B">
        <w:rPr>
          <w:lang w:eastAsia="zh-TW"/>
        </w:rPr>
        <w:t>2006</w:t>
      </w:r>
      <w:r w:rsidRPr="0037164B">
        <w:rPr>
          <w:lang w:eastAsia="zh-TW"/>
        </w:rPr>
        <w:t>年房地產增值達一倍以上，惟</w:t>
      </w:r>
      <w:r w:rsidRPr="0037164B">
        <w:rPr>
          <w:lang w:eastAsia="zh-TW"/>
        </w:rPr>
        <w:t>2008</w:t>
      </w:r>
      <w:r w:rsidRPr="0037164B">
        <w:rPr>
          <w:lang w:eastAsia="zh-TW"/>
        </w:rPr>
        <w:t>年美國爆發金融危機，對內華達州房地產造成嚴重影響，房價下滑之情況居全美之冠，許多觀光投資計畫亦大受影響。</w:t>
      </w:r>
    </w:p>
    <w:p w:rsidR="006910DF" w:rsidRPr="0037164B" w:rsidRDefault="006910DF" w:rsidP="00372C62">
      <w:pPr>
        <w:ind w:firstLine="472"/>
        <w:rPr>
          <w:lang w:eastAsia="zh-TW"/>
        </w:rPr>
      </w:pPr>
      <w:r w:rsidRPr="0037164B">
        <w:rPr>
          <w:lang w:eastAsia="zh-TW"/>
        </w:rPr>
        <w:t>根據經濟數據統計，內華達州已揮別</w:t>
      </w:r>
      <w:r w:rsidRPr="0037164B">
        <w:rPr>
          <w:lang w:eastAsia="zh-TW"/>
        </w:rPr>
        <w:t>2008</w:t>
      </w:r>
      <w:r w:rsidRPr="0037164B">
        <w:rPr>
          <w:lang w:eastAsia="zh-TW"/>
        </w:rPr>
        <w:t>年金融危機陰霾，就業及薪資數據持續成長。</w:t>
      </w:r>
      <w:r w:rsidRPr="0037164B">
        <w:rPr>
          <w:rFonts w:hint="eastAsia"/>
          <w:lang w:eastAsia="zh-TW"/>
        </w:rPr>
        <w:t>惟</w:t>
      </w:r>
      <w:r w:rsidRPr="0037164B">
        <w:rPr>
          <w:lang w:eastAsia="zh-TW"/>
        </w:rPr>
        <w:t>2020</w:t>
      </w:r>
      <w:r w:rsidRPr="0037164B">
        <w:rPr>
          <w:rFonts w:hint="eastAsia"/>
          <w:lang w:eastAsia="zh-TW"/>
        </w:rPr>
        <w:t>年受到</w:t>
      </w:r>
      <w:r w:rsidR="00112822" w:rsidRPr="00112822">
        <w:rPr>
          <w:rFonts w:hint="eastAsia"/>
          <w:lang w:eastAsia="zh-TW"/>
        </w:rPr>
        <w:t>COVID-19</w:t>
      </w:r>
      <w:r w:rsidR="00112822" w:rsidRPr="00112822">
        <w:rPr>
          <w:rFonts w:hint="eastAsia"/>
          <w:lang w:eastAsia="zh-TW"/>
        </w:rPr>
        <w:t>（武漢肺炎）</w:t>
      </w:r>
      <w:r w:rsidRPr="0037164B">
        <w:rPr>
          <w:rFonts w:hint="eastAsia"/>
          <w:lang w:eastAsia="zh-TW"/>
        </w:rPr>
        <w:t>之影響，自</w:t>
      </w:r>
      <w:r w:rsidRPr="0037164B">
        <w:rPr>
          <w:lang w:eastAsia="zh-TW"/>
        </w:rPr>
        <w:t>3</w:t>
      </w:r>
      <w:r w:rsidRPr="0037164B">
        <w:rPr>
          <w:rFonts w:hint="eastAsia"/>
          <w:lang w:eastAsia="zh-TW"/>
        </w:rPr>
        <w:t>月中旬起實施居家避疫（</w:t>
      </w:r>
      <w:r w:rsidRPr="0037164B">
        <w:rPr>
          <w:lang w:eastAsia="zh-TW"/>
        </w:rPr>
        <w:t>Stay at Home</w:t>
      </w:r>
      <w:r w:rsidRPr="0037164B">
        <w:rPr>
          <w:rFonts w:hint="eastAsia"/>
          <w:lang w:eastAsia="zh-TW"/>
        </w:rPr>
        <w:t>），許多大型展覽及活動均宣告取消，對長期以來依賴觀光會展產業之內州經濟造成重</w:t>
      </w:r>
      <w:r w:rsidRPr="0037164B">
        <w:rPr>
          <w:lang w:eastAsia="zh-TW"/>
        </w:rPr>
        <w:t>大衝擊。</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372C62">
      <w:pPr>
        <w:pStyle w:val="af1"/>
        <w:ind w:left="945" w:hanging="709"/>
      </w:pPr>
      <w:r w:rsidRPr="0037164B">
        <w:t>（一）</w:t>
      </w:r>
      <w:r w:rsidR="006910DF" w:rsidRPr="0037164B">
        <w:t>駐舊金山臺北經濟文化辦事處</w:t>
      </w:r>
    </w:p>
    <w:p w:rsidR="006910DF" w:rsidRPr="0037164B" w:rsidRDefault="00372C62" w:rsidP="00372C62">
      <w:pPr>
        <w:pStyle w:val="af1"/>
        <w:ind w:left="945" w:hanging="709"/>
      </w:pPr>
      <w:r w:rsidRPr="0037164B">
        <w:rPr>
          <w:rFonts w:hint="eastAsia"/>
        </w:rPr>
        <w:tab/>
      </w:r>
      <w:r w:rsidR="006910DF" w:rsidRPr="0037164B">
        <w:t>Taipei Economic &amp; Cultural Office in San Francisco</w:t>
      </w:r>
    </w:p>
    <w:p w:rsidR="006910DF" w:rsidRPr="0037164B" w:rsidRDefault="00372C62" w:rsidP="00372C62">
      <w:pPr>
        <w:pStyle w:val="af1"/>
        <w:ind w:left="945" w:hanging="709"/>
      </w:pPr>
      <w:r w:rsidRPr="0037164B">
        <w:rPr>
          <w:rFonts w:hint="eastAsia"/>
        </w:rPr>
        <w:tab/>
      </w:r>
      <w:r w:rsidR="006910DF" w:rsidRPr="0037164B">
        <w:t>555 Montgomery Street, Suite 501, San Francisco, CA 94111</w:t>
      </w:r>
    </w:p>
    <w:p w:rsidR="006910DF" w:rsidRPr="0037164B" w:rsidRDefault="00372C62" w:rsidP="00372C62">
      <w:pPr>
        <w:pStyle w:val="af1"/>
        <w:ind w:left="945" w:hanging="709"/>
      </w:pPr>
      <w:r w:rsidRPr="0037164B">
        <w:rPr>
          <w:rFonts w:hint="eastAsia"/>
        </w:rPr>
        <w:tab/>
      </w:r>
      <w:r w:rsidR="006910DF" w:rsidRPr="0037164B">
        <w:t>Tel</w:t>
      </w:r>
      <w:r w:rsidR="006910DF" w:rsidRPr="0037164B">
        <w:t>：</w:t>
      </w:r>
      <w:r w:rsidR="006910DF" w:rsidRPr="0037164B">
        <w:t>1-415-362-7680</w:t>
      </w:r>
    </w:p>
    <w:p w:rsidR="006910DF" w:rsidRPr="0037164B" w:rsidRDefault="00372C62" w:rsidP="00372C62">
      <w:pPr>
        <w:pStyle w:val="af1"/>
        <w:ind w:left="945" w:hanging="709"/>
      </w:pPr>
      <w:r w:rsidRPr="0037164B">
        <w:rPr>
          <w:rFonts w:hint="eastAsia"/>
        </w:rPr>
        <w:tab/>
      </w:r>
      <w:r w:rsidR="006910DF" w:rsidRPr="0037164B">
        <w:t>Fax</w:t>
      </w:r>
      <w:r w:rsidR="006910DF" w:rsidRPr="0037164B">
        <w:t>：</w:t>
      </w:r>
      <w:r w:rsidR="006910DF" w:rsidRPr="0037164B">
        <w:t>1-213-380-3407</w:t>
      </w:r>
    </w:p>
    <w:p w:rsidR="006910DF" w:rsidRPr="0037164B" w:rsidRDefault="00372C62" w:rsidP="00372C62">
      <w:pPr>
        <w:pStyle w:val="af1"/>
        <w:ind w:left="945" w:hanging="709"/>
      </w:pPr>
      <w:r w:rsidRPr="0037164B">
        <w:rPr>
          <w:rFonts w:hint="eastAsia"/>
        </w:rPr>
        <w:tab/>
      </w:r>
      <w:r w:rsidR="006910DF" w:rsidRPr="0037164B">
        <w:t>Email: tecosf@sbcglobal.net</w:t>
      </w:r>
    </w:p>
    <w:p w:rsidR="006910DF" w:rsidRPr="0037164B" w:rsidRDefault="00D85CB9" w:rsidP="00372C62">
      <w:pPr>
        <w:pStyle w:val="af1"/>
        <w:ind w:left="945" w:hanging="709"/>
      </w:pPr>
      <w:r w:rsidRPr="0037164B">
        <w:t>（二）</w:t>
      </w:r>
      <w:r w:rsidR="006910DF" w:rsidRPr="0037164B">
        <w:t>駐洛杉磯臺北經濟文化辦事處經濟組</w:t>
      </w:r>
    </w:p>
    <w:p w:rsidR="006910DF" w:rsidRPr="0037164B" w:rsidRDefault="00372C62" w:rsidP="00372C62">
      <w:pPr>
        <w:pStyle w:val="af1"/>
        <w:ind w:left="945" w:hanging="709"/>
      </w:pPr>
      <w:r w:rsidRPr="0037164B">
        <w:rPr>
          <w:rFonts w:hint="eastAsia"/>
        </w:rPr>
        <w:tab/>
      </w:r>
      <w:r w:rsidR="006910DF" w:rsidRPr="0037164B">
        <w:t>Economic Division</w:t>
      </w:r>
    </w:p>
    <w:p w:rsidR="006910DF" w:rsidRPr="0037164B" w:rsidRDefault="00372C62" w:rsidP="00372C62">
      <w:pPr>
        <w:pStyle w:val="af1"/>
        <w:ind w:left="945" w:hanging="709"/>
      </w:pPr>
      <w:r w:rsidRPr="0037164B">
        <w:rPr>
          <w:rFonts w:hint="eastAsia"/>
        </w:rPr>
        <w:tab/>
      </w:r>
      <w:r w:rsidR="006910DF" w:rsidRPr="0037164B">
        <w:t>Taipei Economic &amp; Cultural Office in Los Angeles</w:t>
      </w:r>
    </w:p>
    <w:p w:rsidR="006910DF" w:rsidRPr="0037164B" w:rsidRDefault="00372C62" w:rsidP="00372C62">
      <w:pPr>
        <w:pStyle w:val="af1"/>
        <w:ind w:left="945" w:hanging="709"/>
      </w:pPr>
      <w:r w:rsidRPr="0037164B">
        <w:rPr>
          <w:rFonts w:hint="eastAsia"/>
        </w:rPr>
        <w:tab/>
      </w:r>
      <w:r w:rsidR="006910DF" w:rsidRPr="0037164B">
        <w:t>3660 Wilshire Blvd., Suite 918, Los Angeles, CA 9001</w:t>
      </w:r>
      <w:r w:rsidRPr="0037164B">
        <w:rPr>
          <w:rFonts w:hint="eastAsia"/>
        </w:rPr>
        <w:t>0</w:t>
      </w:r>
    </w:p>
    <w:p w:rsidR="006910DF" w:rsidRPr="0037164B" w:rsidRDefault="00372C62" w:rsidP="00372C62">
      <w:pPr>
        <w:pStyle w:val="af1"/>
        <w:ind w:left="945" w:hanging="709"/>
      </w:pPr>
      <w:r w:rsidRPr="0037164B">
        <w:rPr>
          <w:rFonts w:hint="eastAsia"/>
        </w:rPr>
        <w:tab/>
      </w:r>
      <w:r w:rsidR="006910DF" w:rsidRPr="0037164B">
        <w:t>Tel: 213-380-3644</w:t>
      </w:r>
    </w:p>
    <w:p w:rsidR="006910DF" w:rsidRPr="0037164B" w:rsidRDefault="00372C62" w:rsidP="00372C62">
      <w:pPr>
        <w:pStyle w:val="af1"/>
        <w:ind w:left="945" w:hanging="709"/>
      </w:pPr>
      <w:r w:rsidRPr="0037164B">
        <w:rPr>
          <w:rFonts w:hint="eastAsia"/>
        </w:rPr>
        <w:tab/>
      </w:r>
      <w:r w:rsidR="006910DF" w:rsidRPr="0037164B">
        <w:t>Fax: 213-380-3407</w:t>
      </w:r>
    </w:p>
    <w:p w:rsidR="006910DF" w:rsidRPr="0037164B" w:rsidRDefault="00372C62" w:rsidP="00372C62">
      <w:pPr>
        <w:pStyle w:val="af1"/>
        <w:ind w:left="945" w:hanging="709"/>
      </w:pPr>
      <w:r w:rsidRPr="0037164B">
        <w:rPr>
          <w:rFonts w:hint="eastAsia"/>
        </w:rPr>
        <w:tab/>
      </w:r>
      <w:r w:rsidR="006910DF" w:rsidRPr="0037164B">
        <w:t xml:space="preserve">Email: </w:t>
      </w:r>
      <w:hyperlink r:id="rId39">
        <w:r w:rsidR="006910DF" w:rsidRPr="0037164B">
          <w:t>losangeles@moea.gov.tw</w:t>
        </w:r>
      </w:hyperlink>
    </w:p>
    <w:p w:rsidR="008341E6" w:rsidRPr="0037164B" w:rsidRDefault="008341E6" w:rsidP="00EF7499">
      <w:pPr>
        <w:pStyle w:val="af6"/>
        <w:ind w:left="1417" w:hanging="472"/>
      </w:pPr>
    </w:p>
    <w:p w:rsidR="008341E6" w:rsidRPr="0037164B" w:rsidRDefault="008341E6" w:rsidP="00EF7499">
      <w:pPr>
        <w:pStyle w:val="af6"/>
        <w:ind w:left="1417" w:hanging="472"/>
        <w:sectPr w:rsidR="008341E6" w:rsidRPr="0037164B" w:rsidSect="00AF50E7">
          <w:headerReference w:type="default" r:id="rId40"/>
          <w:pgSz w:w="11906" w:h="16838" w:code="9"/>
          <w:pgMar w:top="2268" w:right="1701" w:bottom="1701" w:left="1701" w:header="1134" w:footer="851" w:gutter="0"/>
          <w:cols w:space="720"/>
          <w:docGrid w:type="linesAndChars" w:linePitch="514" w:charSpace="-774"/>
        </w:sectPr>
      </w:pPr>
    </w:p>
    <w:p w:rsidR="007F0067" w:rsidRPr="0037164B" w:rsidRDefault="007F0067" w:rsidP="007F0067">
      <w:pPr>
        <w:pStyle w:val="28-"/>
        <w:ind w:firstLine="472"/>
        <w:rPr>
          <w:lang w:eastAsia="zh-TW"/>
        </w:rPr>
      </w:pPr>
      <w:bookmarkStart w:id="9" w:name="__RefHeading___Toc457341240"/>
      <w:bookmarkStart w:id="10" w:name="_Toc45032337"/>
      <w:bookmarkEnd w:id="9"/>
      <w:r w:rsidRPr="0037164B">
        <w:rPr>
          <w:rFonts w:hint="eastAsia"/>
          <w:lang w:eastAsia="zh-TW"/>
        </w:rPr>
        <w:lastRenderedPageBreak/>
        <w:t>亞利桑納州投資環境簡介</w:t>
      </w:r>
      <w:bookmarkEnd w:id="10"/>
    </w:p>
    <w:p w:rsidR="007F0067" w:rsidRPr="0037164B" w:rsidRDefault="007F0067" w:rsidP="007F0067">
      <w:pPr>
        <w:pStyle w:val="aff2"/>
        <w:ind w:firstLine="472"/>
      </w:pPr>
      <w:r w:rsidRPr="0037164B">
        <w:rPr>
          <w:rFonts w:hint="eastAsia"/>
        </w:rPr>
        <w:t>亞利桑納州基本資料表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372C62">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地理環境</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亞利桑納州東臨新墨西哥州，北臨內華達、猶他州，西臨加州，南邊則與墨西哥緊鄰</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土地面積</w:t>
            </w:r>
          </w:p>
        </w:tc>
        <w:tc>
          <w:tcPr>
            <w:tcW w:w="6116" w:type="dxa"/>
            <w:shd w:val="clear" w:color="auto" w:fill="auto"/>
            <w:vAlign w:val="center"/>
          </w:tcPr>
          <w:p w:rsidR="006910DF" w:rsidRPr="0037164B" w:rsidRDefault="006910DF" w:rsidP="00372C62">
            <w:pPr>
              <w:pStyle w:val="-0"/>
            </w:pPr>
            <w:r w:rsidRPr="0037164B">
              <w:t>294,208</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氣候</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東北部高原區氣候涼爽少雨；高山地區夏涼冬寒；沙漠地區夏季乾熱而冬季溫和</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種族</w:t>
            </w:r>
          </w:p>
        </w:tc>
        <w:tc>
          <w:tcPr>
            <w:tcW w:w="6116" w:type="dxa"/>
            <w:shd w:val="clear" w:color="auto" w:fill="auto"/>
            <w:vAlign w:val="center"/>
          </w:tcPr>
          <w:p w:rsidR="006910DF" w:rsidRPr="0037164B" w:rsidRDefault="006910DF" w:rsidP="00372C62">
            <w:pPr>
              <w:pStyle w:val="-0"/>
            </w:pPr>
            <w:r w:rsidRPr="0037164B">
              <w:t>白人為主</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人口結構</w:t>
            </w:r>
          </w:p>
        </w:tc>
        <w:tc>
          <w:tcPr>
            <w:tcW w:w="6116" w:type="dxa"/>
            <w:shd w:val="clear" w:color="auto" w:fill="auto"/>
            <w:vAlign w:val="center"/>
          </w:tcPr>
          <w:p w:rsidR="006910DF" w:rsidRPr="0037164B" w:rsidRDefault="006910DF" w:rsidP="00372C62">
            <w:pPr>
              <w:pStyle w:val="-0"/>
            </w:pPr>
            <w:r w:rsidRPr="0037164B">
              <w:t>727.87</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教育普及程度</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美國基礎教育至</w:t>
            </w:r>
            <w:r w:rsidRPr="0037164B">
              <w:rPr>
                <w:lang w:eastAsia="zh-TW"/>
              </w:rPr>
              <w:t>12</w:t>
            </w:r>
            <w:r w:rsidRPr="0037164B">
              <w:rPr>
                <w:lang w:eastAsia="zh-TW"/>
              </w:rPr>
              <w:t>年級，亞利桑納州</w:t>
            </w:r>
            <w:r w:rsidRPr="0037164B">
              <w:rPr>
                <w:lang w:eastAsia="zh-TW"/>
              </w:rPr>
              <w:t>25</w:t>
            </w:r>
            <w:r w:rsidRPr="0037164B">
              <w:rPr>
                <w:lang w:eastAsia="zh-TW"/>
              </w:rPr>
              <w:t>歲以上人口，大學以上學歷占</w:t>
            </w:r>
            <w:r w:rsidRPr="0037164B">
              <w:rPr>
                <w:lang w:eastAsia="zh-TW"/>
              </w:rPr>
              <w:t>28.9%</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語言</w:t>
            </w:r>
          </w:p>
        </w:tc>
        <w:tc>
          <w:tcPr>
            <w:tcW w:w="6116" w:type="dxa"/>
            <w:shd w:val="clear" w:color="auto" w:fill="auto"/>
            <w:vAlign w:val="center"/>
          </w:tcPr>
          <w:p w:rsidR="006910DF" w:rsidRPr="0037164B" w:rsidRDefault="006910DF" w:rsidP="00372C62">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宗教</w:t>
            </w:r>
          </w:p>
        </w:tc>
        <w:tc>
          <w:tcPr>
            <w:tcW w:w="6116" w:type="dxa"/>
            <w:shd w:val="clear" w:color="auto" w:fill="auto"/>
            <w:vAlign w:val="center"/>
          </w:tcPr>
          <w:p w:rsidR="006910DF" w:rsidRPr="0037164B" w:rsidRDefault="006910DF" w:rsidP="00372C62">
            <w:pPr>
              <w:pStyle w:val="-0"/>
            </w:pPr>
            <w:r w:rsidRPr="0037164B">
              <w:t>基督教、天主教</w:t>
            </w:r>
          </w:p>
        </w:tc>
      </w:tr>
      <w:tr w:rsidR="0037164B" w:rsidRPr="0037164B" w:rsidTr="00D85CB9">
        <w:trPr>
          <w:trHeight w:val="680"/>
        </w:trPr>
        <w:tc>
          <w:tcPr>
            <w:tcW w:w="2508" w:type="dxa"/>
            <w:shd w:val="clear" w:color="auto" w:fill="auto"/>
            <w:vAlign w:val="center"/>
          </w:tcPr>
          <w:p w:rsidR="006910DF" w:rsidRPr="0037164B" w:rsidRDefault="00224675" w:rsidP="00372C62">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372C62">
            <w:pPr>
              <w:pStyle w:val="-0"/>
            </w:pPr>
            <w:r w:rsidRPr="0037164B">
              <w:t>首府：</w:t>
            </w:r>
            <w:r w:rsidRPr="0037164B">
              <w:t>Phoenix</w:t>
            </w:r>
            <w:r w:rsidRPr="0037164B">
              <w:t>（鳳凰城）</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政治體制</w:t>
            </w:r>
          </w:p>
        </w:tc>
        <w:tc>
          <w:tcPr>
            <w:tcW w:w="6116" w:type="dxa"/>
            <w:shd w:val="clear" w:color="auto" w:fill="auto"/>
            <w:vAlign w:val="center"/>
          </w:tcPr>
          <w:p w:rsidR="006910DF" w:rsidRPr="0037164B" w:rsidRDefault="006910DF" w:rsidP="00372C62">
            <w:pPr>
              <w:pStyle w:val="-0"/>
            </w:pPr>
            <w:r w:rsidRPr="0037164B">
              <w:t>民主政體</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投資主管機關</w:t>
            </w:r>
          </w:p>
        </w:tc>
        <w:tc>
          <w:tcPr>
            <w:tcW w:w="6116" w:type="dxa"/>
            <w:shd w:val="clear" w:color="auto" w:fill="auto"/>
            <w:vAlign w:val="center"/>
          </w:tcPr>
          <w:p w:rsidR="006910DF" w:rsidRPr="0037164B" w:rsidRDefault="006910DF" w:rsidP="00372C62">
            <w:pPr>
              <w:pStyle w:val="-0"/>
            </w:pPr>
            <w:r w:rsidRPr="0037164B">
              <w:t>Arizona Commerce Authority</w:t>
            </w:r>
          </w:p>
          <w:p w:rsidR="006910DF" w:rsidRPr="0037164B" w:rsidRDefault="006910DF" w:rsidP="00372C62">
            <w:pPr>
              <w:pStyle w:val="-0"/>
            </w:pPr>
            <w:r w:rsidRPr="0037164B">
              <w:t xml:space="preserve">118 North 7th Avenue Suite 400, </w:t>
            </w:r>
          </w:p>
          <w:p w:rsidR="006910DF" w:rsidRPr="0037164B" w:rsidRDefault="006910DF" w:rsidP="00372C62">
            <w:pPr>
              <w:pStyle w:val="-0"/>
            </w:pPr>
            <w:r w:rsidRPr="0037164B">
              <w:t>Phoenix, Arizona 85007</w:t>
            </w:r>
            <w:r w:rsidRPr="0037164B">
              <w:br/>
            </w:r>
            <w:r w:rsidRPr="0037164B">
              <w:lastRenderedPageBreak/>
              <w:t>Tel: 602-845-1200</w:t>
            </w:r>
            <w:r w:rsidRPr="0037164B">
              <w:br/>
              <w:t>Web: www.azcommerce.com</w:t>
            </w:r>
          </w:p>
        </w:tc>
      </w:tr>
      <w:tr w:rsidR="0037164B" w:rsidRPr="0037164B" w:rsidTr="00D85CB9">
        <w:trPr>
          <w:trHeight w:val="680"/>
        </w:trPr>
        <w:tc>
          <w:tcPr>
            <w:tcW w:w="8624" w:type="dxa"/>
            <w:gridSpan w:val="2"/>
            <w:shd w:val="clear" w:color="auto" w:fill="auto"/>
            <w:vAlign w:val="center"/>
          </w:tcPr>
          <w:p w:rsidR="006910DF" w:rsidRPr="0037164B" w:rsidRDefault="006910DF" w:rsidP="00372C62">
            <w:pPr>
              <w:pStyle w:val="aff3"/>
            </w:pPr>
            <w:r w:rsidRPr="0037164B">
              <w:lastRenderedPageBreak/>
              <w:t>經  濟  概  況</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幣制</w:t>
            </w:r>
          </w:p>
        </w:tc>
        <w:tc>
          <w:tcPr>
            <w:tcW w:w="6116" w:type="dxa"/>
            <w:shd w:val="clear" w:color="auto" w:fill="auto"/>
            <w:vAlign w:val="center"/>
          </w:tcPr>
          <w:p w:rsidR="006910DF" w:rsidRPr="0037164B" w:rsidRDefault="006910DF" w:rsidP="00372C62">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州內生產毛額</w:t>
            </w:r>
          </w:p>
        </w:tc>
        <w:tc>
          <w:tcPr>
            <w:tcW w:w="6116" w:type="dxa"/>
            <w:shd w:val="clear" w:color="auto" w:fill="auto"/>
            <w:vAlign w:val="center"/>
          </w:tcPr>
          <w:p w:rsidR="006910DF" w:rsidRPr="0037164B" w:rsidRDefault="006910DF" w:rsidP="00372C62">
            <w:pPr>
              <w:pStyle w:val="-0"/>
            </w:pPr>
            <w:r w:rsidRPr="0037164B">
              <w:t>3,661.90</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經濟成長率</w:t>
            </w:r>
          </w:p>
        </w:tc>
        <w:tc>
          <w:tcPr>
            <w:tcW w:w="6116" w:type="dxa"/>
            <w:shd w:val="clear" w:color="auto" w:fill="auto"/>
            <w:vAlign w:val="center"/>
          </w:tcPr>
          <w:p w:rsidR="006910DF" w:rsidRPr="0037164B" w:rsidRDefault="006910DF" w:rsidP="00372C62">
            <w:pPr>
              <w:pStyle w:val="-0"/>
            </w:pPr>
            <w:r w:rsidRPr="0037164B">
              <w:t>3.1%</w:t>
            </w:r>
            <w:r w:rsidRPr="0037164B">
              <w:t>（</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平均國民所得</w:t>
            </w:r>
          </w:p>
        </w:tc>
        <w:tc>
          <w:tcPr>
            <w:tcW w:w="6116" w:type="dxa"/>
            <w:shd w:val="clear" w:color="auto" w:fill="auto"/>
            <w:vAlign w:val="center"/>
          </w:tcPr>
          <w:p w:rsidR="006910DF" w:rsidRPr="0037164B" w:rsidRDefault="006910DF" w:rsidP="00372C62">
            <w:pPr>
              <w:pStyle w:val="-0"/>
            </w:pPr>
            <w:r w:rsidRPr="0037164B">
              <w:t>46,233</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產值最高前五大產業</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電子業、運輸產業、電機業、生技產業、通訊產業</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出口總金額</w:t>
            </w:r>
          </w:p>
        </w:tc>
        <w:tc>
          <w:tcPr>
            <w:tcW w:w="6116" w:type="dxa"/>
            <w:shd w:val="clear" w:color="auto" w:fill="auto"/>
            <w:vAlign w:val="center"/>
          </w:tcPr>
          <w:p w:rsidR="006910DF" w:rsidRPr="0037164B" w:rsidRDefault="006910DF" w:rsidP="00372C62">
            <w:pPr>
              <w:pStyle w:val="-0"/>
            </w:pPr>
            <w:r w:rsidRPr="0037164B">
              <w:t>246.91</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主要出口產品</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72C62">
            <w:pPr>
              <w:pStyle w:val="-0"/>
              <w:rPr>
                <w:lang w:eastAsia="zh-TW"/>
              </w:rPr>
            </w:pPr>
            <w:r w:rsidRPr="0037164B">
              <w:rPr>
                <w:lang w:eastAsia="zh-TW"/>
              </w:rPr>
              <w:t>民航機、引摰及其零件（約</w:t>
            </w:r>
            <w:r w:rsidRPr="0037164B">
              <w:rPr>
                <w:lang w:eastAsia="zh-TW"/>
              </w:rPr>
              <w:t>26.82</w:t>
            </w:r>
            <w:r w:rsidRPr="0037164B">
              <w:rPr>
                <w:lang w:eastAsia="zh-TW"/>
              </w:rPr>
              <w:t>億美元）</w:t>
            </w:r>
          </w:p>
          <w:p w:rsidR="006910DF" w:rsidRPr="0037164B" w:rsidRDefault="006910DF" w:rsidP="00372C62">
            <w:pPr>
              <w:pStyle w:val="-0"/>
              <w:rPr>
                <w:lang w:eastAsia="zh-TW"/>
              </w:rPr>
            </w:pPr>
            <w:r w:rsidRPr="0037164B">
              <w:rPr>
                <w:lang w:eastAsia="zh-TW"/>
              </w:rPr>
              <w:t>銅礦石及其精砂（約</w:t>
            </w:r>
            <w:r w:rsidRPr="0037164B">
              <w:rPr>
                <w:lang w:eastAsia="zh-TW"/>
              </w:rPr>
              <w:t>16.26</w:t>
            </w:r>
            <w:r w:rsidRPr="0037164B">
              <w:rPr>
                <w:lang w:eastAsia="zh-TW"/>
              </w:rPr>
              <w:t>億美元）</w:t>
            </w:r>
          </w:p>
          <w:p w:rsidR="006910DF" w:rsidRPr="0037164B" w:rsidRDefault="006910DF" w:rsidP="00372C62">
            <w:pPr>
              <w:pStyle w:val="-0"/>
              <w:rPr>
                <w:lang w:eastAsia="zh-TW"/>
              </w:rPr>
            </w:pPr>
            <w:r w:rsidRPr="0037164B">
              <w:rPr>
                <w:lang w:eastAsia="zh-TW"/>
              </w:rPr>
              <w:t>彈藥及其零件（約</w:t>
            </w:r>
            <w:r w:rsidRPr="0037164B">
              <w:rPr>
                <w:lang w:eastAsia="zh-TW"/>
              </w:rPr>
              <w:t>9.28</w:t>
            </w:r>
            <w:r w:rsidRPr="0037164B">
              <w:rPr>
                <w:lang w:eastAsia="zh-TW"/>
              </w:rPr>
              <w:t>億美元）</w:t>
            </w:r>
          </w:p>
          <w:p w:rsidR="006910DF" w:rsidRPr="0037164B" w:rsidRDefault="006910DF" w:rsidP="00372C62">
            <w:pPr>
              <w:pStyle w:val="-0"/>
              <w:rPr>
                <w:lang w:eastAsia="zh-TW"/>
              </w:rPr>
            </w:pPr>
            <w:r w:rsidRPr="0037164B">
              <w:rPr>
                <w:lang w:eastAsia="zh-TW"/>
              </w:rPr>
              <w:t>積體電路（約</w:t>
            </w:r>
            <w:r w:rsidRPr="0037164B">
              <w:rPr>
                <w:lang w:eastAsia="zh-TW"/>
              </w:rPr>
              <w:t>8.76</w:t>
            </w:r>
            <w:r w:rsidRPr="0037164B">
              <w:rPr>
                <w:lang w:eastAsia="zh-TW"/>
              </w:rPr>
              <w:t>億美元）</w:t>
            </w:r>
          </w:p>
          <w:p w:rsidR="006910DF" w:rsidRPr="0037164B" w:rsidRDefault="006910DF" w:rsidP="00372C62">
            <w:pPr>
              <w:pStyle w:val="-0"/>
              <w:rPr>
                <w:lang w:eastAsia="zh-TW"/>
              </w:rPr>
            </w:pPr>
            <w:r w:rsidRPr="0037164B">
              <w:rPr>
                <w:lang w:eastAsia="zh-TW"/>
              </w:rPr>
              <w:t>電子處理器或及控制器（約</w:t>
            </w:r>
            <w:r w:rsidRPr="0037164B">
              <w:rPr>
                <w:lang w:eastAsia="zh-TW"/>
              </w:rPr>
              <w:t>8.46</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主要出口國家</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墨西哥、加拿大、中國大陸、英國、印度；</w:t>
            </w:r>
            <w:r w:rsidRPr="0037164B">
              <w:rPr>
                <w:lang w:eastAsia="zh-TW"/>
              </w:rPr>
              <w:t>2019</w:t>
            </w:r>
            <w:r w:rsidRPr="0037164B">
              <w:rPr>
                <w:lang w:eastAsia="zh-TW"/>
              </w:rPr>
              <w:t>年我國為亞利桑納州第</w:t>
            </w:r>
            <w:r w:rsidRPr="0037164B">
              <w:rPr>
                <w:lang w:eastAsia="zh-TW"/>
              </w:rPr>
              <w:t>15</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進口總金額</w:t>
            </w:r>
          </w:p>
        </w:tc>
        <w:tc>
          <w:tcPr>
            <w:tcW w:w="6116" w:type="dxa"/>
            <w:shd w:val="clear" w:color="auto" w:fill="auto"/>
            <w:vAlign w:val="center"/>
          </w:tcPr>
          <w:p w:rsidR="006910DF" w:rsidRPr="0037164B" w:rsidRDefault="006910DF" w:rsidP="00372C62">
            <w:pPr>
              <w:pStyle w:val="-0"/>
            </w:pPr>
            <w:r w:rsidRPr="0037164B">
              <w:t>265.51</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t>主要進口產品</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72C62">
            <w:pPr>
              <w:pStyle w:val="-0"/>
              <w:rPr>
                <w:lang w:eastAsia="zh-TW"/>
              </w:rPr>
            </w:pPr>
            <w:r w:rsidRPr="0037164B">
              <w:rPr>
                <w:lang w:eastAsia="zh-TW"/>
              </w:rPr>
              <w:t>製造半導體裝置或積體電路之器具（約</w:t>
            </w:r>
            <w:r w:rsidRPr="0037164B">
              <w:rPr>
                <w:lang w:eastAsia="zh-TW"/>
              </w:rPr>
              <w:t>23.62</w:t>
            </w:r>
            <w:r w:rsidRPr="0037164B">
              <w:rPr>
                <w:lang w:eastAsia="zh-TW"/>
              </w:rPr>
              <w:t>億美元）</w:t>
            </w:r>
          </w:p>
          <w:p w:rsidR="006910DF" w:rsidRPr="0037164B" w:rsidRDefault="006910DF" w:rsidP="00372C62">
            <w:pPr>
              <w:pStyle w:val="-0"/>
              <w:rPr>
                <w:lang w:eastAsia="zh-TW"/>
              </w:rPr>
            </w:pPr>
            <w:r w:rsidRPr="0037164B">
              <w:rPr>
                <w:lang w:eastAsia="zh-TW"/>
              </w:rPr>
              <w:t>接收轉換及傳輸影音之機器（約</w:t>
            </w:r>
            <w:r w:rsidRPr="0037164B">
              <w:rPr>
                <w:lang w:eastAsia="zh-TW"/>
              </w:rPr>
              <w:t>7.57</w:t>
            </w:r>
            <w:r w:rsidRPr="0037164B">
              <w:rPr>
                <w:lang w:eastAsia="zh-TW"/>
              </w:rPr>
              <w:t>億美元）</w:t>
            </w:r>
          </w:p>
          <w:p w:rsidR="006910DF" w:rsidRPr="0037164B" w:rsidRDefault="006910DF" w:rsidP="00372C62">
            <w:pPr>
              <w:pStyle w:val="-0"/>
              <w:rPr>
                <w:lang w:eastAsia="zh-TW"/>
              </w:rPr>
            </w:pPr>
            <w:r w:rsidRPr="0037164B">
              <w:rPr>
                <w:lang w:eastAsia="zh-TW"/>
              </w:rPr>
              <w:lastRenderedPageBreak/>
              <w:t>新鮮或冷凍蕃茄（約</w:t>
            </w:r>
            <w:r w:rsidRPr="0037164B">
              <w:rPr>
                <w:lang w:eastAsia="zh-TW"/>
              </w:rPr>
              <w:t>5.64</w:t>
            </w:r>
            <w:r w:rsidRPr="0037164B">
              <w:rPr>
                <w:lang w:eastAsia="zh-TW"/>
              </w:rPr>
              <w:t>億美元）</w:t>
            </w:r>
          </w:p>
          <w:p w:rsidR="006910DF" w:rsidRPr="0037164B" w:rsidRDefault="006910DF" w:rsidP="00372C62">
            <w:pPr>
              <w:pStyle w:val="-0"/>
              <w:rPr>
                <w:lang w:eastAsia="zh-TW"/>
              </w:rPr>
            </w:pPr>
            <w:r w:rsidRPr="0037164B">
              <w:rPr>
                <w:lang w:eastAsia="zh-TW"/>
              </w:rPr>
              <w:t>積體電路（約</w:t>
            </w:r>
            <w:r w:rsidRPr="0037164B">
              <w:rPr>
                <w:lang w:eastAsia="zh-TW"/>
              </w:rPr>
              <w:t>5.51</w:t>
            </w:r>
            <w:r w:rsidRPr="0037164B">
              <w:rPr>
                <w:lang w:eastAsia="zh-TW"/>
              </w:rPr>
              <w:t>億美元）</w:t>
            </w:r>
          </w:p>
          <w:p w:rsidR="006910DF" w:rsidRPr="0037164B" w:rsidRDefault="006910DF" w:rsidP="00372C62">
            <w:pPr>
              <w:pStyle w:val="-0"/>
              <w:rPr>
                <w:lang w:eastAsia="zh-TW"/>
              </w:rPr>
            </w:pPr>
            <w:r w:rsidRPr="0037164B">
              <w:rPr>
                <w:lang w:eastAsia="zh-TW"/>
              </w:rPr>
              <w:t>積體電路處理器及控制器（約</w:t>
            </w:r>
            <w:r w:rsidRPr="0037164B">
              <w:rPr>
                <w:lang w:eastAsia="zh-TW"/>
              </w:rPr>
              <w:t>5.06</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72C62">
            <w:pPr>
              <w:pStyle w:val="-"/>
            </w:pPr>
            <w:r w:rsidRPr="0037164B">
              <w:lastRenderedPageBreak/>
              <w:t>主要進口國家</w:t>
            </w:r>
          </w:p>
        </w:tc>
        <w:tc>
          <w:tcPr>
            <w:tcW w:w="6116" w:type="dxa"/>
            <w:shd w:val="clear" w:color="auto" w:fill="auto"/>
            <w:vAlign w:val="center"/>
          </w:tcPr>
          <w:p w:rsidR="006910DF" w:rsidRPr="0037164B" w:rsidRDefault="006910DF" w:rsidP="00372C62">
            <w:pPr>
              <w:pStyle w:val="-0"/>
              <w:rPr>
                <w:lang w:eastAsia="zh-TW"/>
              </w:rPr>
            </w:pPr>
            <w:r w:rsidRPr="0037164B">
              <w:rPr>
                <w:lang w:eastAsia="zh-TW"/>
              </w:rPr>
              <w:t>墨西哥、中國大陸、加拿大、日本、德國；</w:t>
            </w:r>
            <w:r w:rsidRPr="0037164B">
              <w:rPr>
                <w:lang w:eastAsia="zh-TW"/>
              </w:rPr>
              <w:t>2019</w:t>
            </w:r>
            <w:r w:rsidRPr="0037164B">
              <w:rPr>
                <w:lang w:eastAsia="zh-TW"/>
              </w:rPr>
              <w:t>年我國為亞利桑納州第</w:t>
            </w:r>
            <w:r w:rsidRPr="0037164B">
              <w:rPr>
                <w:lang w:eastAsia="zh-TW"/>
              </w:rPr>
              <w:t>7</w:t>
            </w:r>
            <w:r w:rsidRPr="0037164B">
              <w:rPr>
                <w:lang w:eastAsia="zh-TW"/>
              </w:rPr>
              <w:t>大進口來源</w:t>
            </w:r>
          </w:p>
        </w:tc>
      </w:tr>
    </w:tbl>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372C62">
      <w:pPr>
        <w:ind w:firstLine="472"/>
        <w:rPr>
          <w:lang w:eastAsia="zh-TW"/>
        </w:rPr>
      </w:pPr>
      <w:r w:rsidRPr="0037164B">
        <w:rPr>
          <w:lang w:eastAsia="zh-TW"/>
        </w:rPr>
        <w:t>亞利桑納州面積</w:t>
      </w:r>
      <w:r w:rsidRPr="0037164B">
        <w:rPr>
          <w:lang w:eastAsia="zh-TW"/>
        </w:rPr>
        <w:t>294,208</w:t>
      </w:r>
      <w:r w:rsidRPr="0037164B">
        <w:rPr>
          <w:lang w:eastAsia="zh-TW"/>
        </w:rPr>
        <w:t>平方公里，東臨新墨西哥州，北臨內華達、猶他州，西臨加州，南邊則與墨西哥緊鄰，與美西及墨西哥各大主要市場均</w:t>
      </w:r>
      <w:r w:rsidRPr="0037164B">
        <w:rPr>
          <w:lang w:eastAsia="zh-TW"/>
        </w:rPr>
        <w:t>1</w:t>
      </w:r>
      <w:r w:rsidRPr="0037164B">
        <w:rPr>
          <w:lang w:eastAsia="zh-TW"/>
        </w:rPr>
        <w:t>小時左右之飛機航程距離內，為北美自由貿易協定區內貿易之重要門戶，居美國西南部的交通要衝。</w:t>
      </w:r>
    </w:p>
    <w:p w:rsidR="006910DF" w:rsidRPr="0037164B" w:rsidRDefault="006910DF" w:rsidP="00372C62">
      <w:pPr>
        <w:ind w:firstLine="472"/>
        <w:rPr>
          <w:lang w:eastAsia="zh-TW"/>
        </w:rPr>
      </w:pPr>
      <w:r w:rsidRPr="0037164B">
        <w:rPr>
          <w:lang w:eastAsia="zh-TW"/>
        </w:rPr>
        <w:t>氣候可分為三大區，在東北部高原區氣候涼爽少雨；高山地區夏涼冬寒；沙漠地區夏季乾熱而冬季溫和，年雨量在</w:t>
      </w:r>
      <w:r w:rsidRPr="0037164B">
        <w:rPr>
          <w:lang w:eastAsia="zh-TW"/>
        </w:rPr>
        <w:t>10</w:t>
      </w:r>
      <w:r w:rsidRPr="0037164B">
        <w:rPr>
          <w:lang w:eastAsia="zh-TW"/>
        </w:rPr>
        <w:t>英吋以下。</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372C62">
      <w:pPr>
        <w:ind w:firstLine="472"/>
        <w:rPr>
          <w:lang w:eastAsia="zh-TW"/>
        </w:rPr>
      </w:pPr>
      <w:r w:rsidRPr="0037164B">
        <w:rPr>
          <w:lang w:eastAsia="zh-TW"/>
        </w:rPr>
        <w:t>亞利桑納州首府鳳凰城（</w:t>
      </w:r>
      <w:r w:rsidRPr="0037164B">
        <w:rPr>
          <w:lang w:eastAsia="zh-TW"/>
        </w:rPr>
        <w:t>Phoenix</w:t>
      </w:r>
      <w:r w:rsidRPr="0037164B">
        <w:rPr>
          <w:lang w:eastAsia="zh-TW"/>
        </w:rPr>
        <w:t>），為全美人口成長最快的大都會之一。該區人口為</w:t>
      </w:r>
      <w:r w:rsidRPr="0037164B">
        <w:rPr>
          <w:lang w:eastAsia="zh-TW"/>
        </w:rPr>
        <w:t>360</w:t>
      </w:r>
      <w:r w:rsidRPr="0037164B">
        <w:rPr>
          <w:lang w:eastAsia="zh-TW"/>
        </w:rPr>
        <w:t>萬人，占地面積廣達</w:t>
      </w:r>
      <w:r w:rsidRPr="0037164B">
        <w:rPr>
          <w:lang w:eastAsia="zh-TW"/>
        </w:rPr>
        <w:t>9,000</w:t>
      </w:r>
      <w:r w:rsidRPr="0037164B">
        <w:rPr>
          <w:lang w:eastAsia="zh-TW"/>
        </w:rPr>
        <w:t>平方英哩，為美國十大城市之一。該都會區具備發展完善而又多元化之經濟基礎，全州</w:t>
      </w:r>
      <w:r w:rsidRPr="0037164B">
        <w:rPr>
          <w:lang w:eastAsia="zh-TW"/>
        </w:rPr>
        <w:t>60%</w:t>
      </w:r>
      <w:r w:rsidRPr="0037164B">
        <w:rPr>
          <w:lang w:eastAsia="zh-TW"/>
        </w:rPr>
        <w:t>以上之人口聚集於此。經濟以製造業為主，為全美第三大電子工業中心。</w:t>
      </w:r>
      <w:r w:rsidRPr="0037164B">
        <w:rPr>
          <w:lang w:eastAsia="zh-TW"/>
        </w:rPr>
        <w:t>2019</w:t>
      </w:r>
      <w:r w:rsidRPr="0037164B">
        <w:rPr>
          <w:lang w:eastAsia="zh-TW"/>
        </w:rPr>
        <w:t>年亞利桑納州全州人口約為</w:t>
      </w:r>
      <w:r w:rsidRPr="0037164B">
        <w:rPr>
          <w:lang w:eastAsia="zh-TW"/>
        </w:rPr>
        <w:t>727.87</w:t>
      </w:r>
      <w:r w:rsidRPr="0037164B">
        <w:rPr>
          <w:lang w:eastAsia="zh-TW"/>
        </w:rPr>
        <w:t>萬人。</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372C62">
      <w:pPr>
        <w:ind w:firstLine="472"/>
        <w:rPr>
          <w:lang w:eastAsia="zh-TW"/>
        </w:rPr>
      </w:pPr>
      <w:r w:rsidRPr="0037164B">
        <w:rPr>
          <w:lang w:eastAsia="zh-TW"/>
        </w:rPr>
        <w:t>州長為民選，任期</w:t>
      </w:r>
      <w:r w:rsidRPr="0037164B">
        <w:rPr>
          <w:lang w:eastAsia="zh-TW"/>
        </w:rPr>
        <w:t>4</w:t>
      </w:r>
      <w:r w:rsidRPr="0037164B">
        <w:rPr>
          <w:lang w:eastAsia="zh-TW"/>
        </w:rPr>
        <w:t>年，連選得連任一次。州議會分設參眾兩院，參議院有議員</w:t>
      </w:r>
      <w:r w:rsidRPr="0037164B">
        <w:rPr>
          <w:lang w:eastAsia="zh-TW"/>
        </w:rPr>
        <w:t>30</w:t>
      </w:r>
      <w:r w:rsidRPr="0037164B">
        <w:rPr>
          <w:lang w:eastAsia="zh-TW"/>
        </w:rPr>
        <w:t>人，民選，任期</w:t>
      </w:r>
      <w:r w:rsidRPr="0037164B">
        <w:rPr>
          <w:lang w:eastAsia="zh-TW"/>
        </w:rPr>
        <w:t>2</w:t>
      </w:r>
      <w:r w:rsidRPr="0037164B">
        <w:rPr>
          <w:lang w:eastAsia="zh-TW"/>
        </w:rPr>
        <w:t>年；眾議院議員</w:t>
      </w:r>
      <w:r w:rsidRPr="0037164B">
        <w:rPr>
          <w:lang w:eastAsia="zh-TW"/>
        </w:rPr>
        <w:t>60</w:t>
      </w:r>
      <w:r w:rsidRPr="0037164B">
        <w:rPr>
          <w:lang w:eastAsia="zh-TW"/>
        </w:rPr>
        <w:t>人，民選，任期亦為</w:t>
      </w:r>
      <w:r w:rsidRPr="0037164B">
        <w:rPr>
          <w:lang w:eastAsia="zh-TW"/>
        </w:rPr>
        <w:t>2</w:t>
      </w:r>
      <w:r w:rsidRPr="0037164B">
        <w:rPr>
          <w:lang w:eastAsia="zh-TW"/>
        </w:rPr>
        <w:t>年。</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372C62">
      <w:pPr>
        <w:ind w:firstLine="472"/>
        <w:rPr>
          <w:lang w:eastAsia="zh-TW"/>
        </w:rPr>
      </w:pPr>
      <w:r w:rsidRPr="0037164B">
        <w:rPr>
          <w:lang w:eastAsia="zh-TW"/>
        </w:rPr>
        <w:t>亞利桑那州人口約</w:t>
      </w:r>
      <w:r w:rsidRPr="0037164B">
        <w:rPr>
          <w:lang w:eastAsia="zh-TW"/>
        </w:rPr>
        <w:t>727.87</w:t>
      </w:r>
      <w:r w:rsidRPr="0037164B">
        <w:rPr>
          <w:lang w:eastAsia="zh-TW"/>
        </w:rPr>
        <w:t>萬人，</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3,661.90</w:t>
      </w:r>
      <w:r w:rsidRPr="0037164B">
        <w:rPr>
          <w:lang w:eastAsia="zh-TW"/>
        </w:rPr>
        <w:t>億美元，</w:t>
      </w:r>
      <w:r w:rsidRPr="0037164B">
        <w:rPr>
          <w:lang w:eastAsia="zh-TW"/>
        </w:rPr>
        <w:t>2019</w:t>
      </w:r>
      <w:r w:rsidRPr="0037164B">
        <w:rPr>
          <w:lang w:eastAsia="zh-TW"/>
        </w:rPr>
        <w:t>年平均個人所得為</w:t>
      </w:r>
      <w:r w:rsidRPr="0037164B">
        <w:rPr>
          <w:lang w:eastAsia="zh-TW"/>
        </w:rPr>
        <w:t>46</w:t>
      </w:r>
      <w:r w:rsidR="00ED03C9" w:rsidRPr="0037164B">
        <w:rPr>
          <w:rFonts w:hint="eastAsia"/>
          <w:lang w:eastAsia="zh-TW"/>
        </w:rPr>
        <w:t>,</w:t>
      </w:r>
      <w:r w:rsidRPr="0037164B">
        <w:rPr>
          <w:lang w:eastAsia="zh-TW"/>
        </w:rPr>
        <w:t>223</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4.5%</w:t>
      </w:r>
      <w:r w:rsidRPr="0037164B">
        <w:rPr>
          <w:lang w:eastAsia="zh-TW"/>
        </w:rPr>
        <w:t>。</w:t>
      </w:r>
    </w:p>
    <w:p w:rsidR="006910DF" w:rsidRPr="0037164B" w:rsidRDefault="006910DF" w:rsidP="00372C62">
      <w:pPr>
        <w:ind w:firstLine="472"/>
        <w:rPr>
          <w:lang w:eastAsia="zh-TW"/>
        </w:rPr>
      </w:pPr>
      <w:r w:rsidRPr="0037164B">
        <w:rPr>
          <w:lang w:eastAsia="zh-TW"/>
        </w:rPr>
        <w:t>2019</w:t>
      </w:r>
      <w:r w:rsidRPr="0037164B">
        <w:rPr>
          <w:lang w:eastAsia="zh-TW"/>
        </w:rPr>
        <w:t>年亞利桑納州出口額為</w:t>
      </w:r>
      <w:r w:rsidRPr="0037164B">
        <w:rPr>
          <w:lang w:eastAsia="zh-TW"/>
        </w:rPr>
        <w:t>246.91</w:t>
      </w:r>
      <w:r w:rsidRPr="0037164B">
        <w:rPr>
          <w:lang w:eastAsia="zh-TW"/>
        </w:rPr>
        <w:t>億美元，主要出口商品為民航機、引摰及其零件（約</w:t>
      </w:r>
      <w:r w:rsidRPr="0037164B">
        <w:rPr>
          <w:lang w:eastAsia="zh-TW"/>
        </w:rPr>
        <w:t>26.82</w:t>
      </w:r>
      <w:r w:rsidRPr="0037164B">
        <w:rPr>
          <w:lang w:eastAsia="zh-TW"/>
        </w:rPr>
        <w:t>億美元）、銅礦石及其精砂（約</w:t>
      </w:r>
      <w:r w:rsidRPr="0037164B">
        <w:rPr>
          <w:lang w:eastAsia="zh-TW"/>
        </w:rPr>
        <w:t>16.26</w:t>
      </w:r>
      <w:r w:rsidRPr="0037164B">
        <w:rPr>
          <w:lang w:eastAsia="zh-TW"/>
        </w:rPr>
        <w:t>億美元）、彈藥及其零件（約</w:t>
      </w:r>
      <w:r w:rsidRPr="0037164B">
        <w:rPr>
          <w:lang w:eastAsia="zh-TW"/>
        </w:rPr>
        <w:t>9.28</w:t>
      </w:r>
      <w:r w:rsidRPr="0037164B">
        <w:rPr>
          <w:lang w:eastAsia="zh-TW"/>
        </w:rPr>
        <w:t>億美元）、積體電路（約</w:t>
      </w:r>
      <w:r w:rsidRPr="0037164B">
        <w:rPr>
          <w:lang w:eastAsia="zh-TW"/>
        </w:rPr>
        <w:t>8.76</w:t>
      </w:r>
      <w:r w:rsidRPr="0037164B">
        <w:rPr>
          <w:lang w:eastAsia="zh-TW"/>
        </w:rPr>
        <w:t>億美元）、電子處理器或及控制器（約</w:t>
      </w:r>
      <w:r w:rsidRPr="0037164B">
        <w:rPr>
          <w:lang w:eastAsia="zh-TW"/>
        </w:rPr>
        <w:t>8.46</w:t>
      </w:r>
      <w:r w:rsidRPr="0037164B">
        <w:rPr>
          <w:lang w:eastAsia="zh-TW"/>
        </w:rPr>
        <w:t>億美元）等。</w:t>
      </w:r>
      <w:r w:rsidRPr="0037164B">
        <w:rPr>
          <w:lang w:eastAsia="zh-TW"/>
        </w:rPr>
        <w:t>2019</w:t>
      </w:r>
      <w:r w:rsidRPr="0037164B">
        <w:rPr>
          <w:lang w:eastAsia="zh-TW"/>
        </w:rPr>
        <w:t>年進口額為</w:t>
      </w:r>
      <w:r w:rsidRPr="0037164B">
        <w:rPr>
          <w:lang w:eastAsia="zh-TW"/>
        </w:rPr>
        <w:t>265.51</w:t>
      </w:r>
      <w:r w:rsidRPr="0037164B">
        <w:rPr>
          <w:lang w:eastAsia="zh-TW"/>
        </w:rPr>
        <w:t>億美元，主要進口商品為製造半導體裝置或積體電路之器具（約</w:t>
      </w:r>
      <w:r w:rsidRPr="0037164B">
        <w:rPr>
          <w:lang w:eastAsia="zh-TW"/>
        </w:rPr>
        <w:t>23.62</w:t>
      </w:r>
      <w:r w:rsidRPr="0037164B">
        <w:rPr>
          <w:lang w:eastAsia="zh-TW"/>
        </w:rPr>
        <w:t>億美元）、接收轉換及傳輸影音之機器（約</w:t>
      </w:r>
      <w:r w:rsidRPr="0037164B">
        <w:rPr>
          <w:lang w:eastAsia="zh-TW"/>
        </w:rPr>
        <w:t>7.57</w:t>
      </w:r>
      <w:r w:rsidRPr="0037164B">
        <w:rPr>
          <w:lang w:eastAsia="zh-TW"/>
        </w:rPr>
        <w:t>億美元）、新鮮或冷凍蕃茄（約</w:t>
      </w:r>
      <w:r w:rsidRPr="0037164B">
        <w:rPr>
          <w:lang w:eastAsia="zh-TW"/>
        </w:rPr>
        <w:t>5.64</w:t>
      </w:r>
      <w:r w:rsidRPr="0037164B">
        <w:rPr>
          <w:lang w:eastAsia="zh-TW"/>
        </w:rPr>
        <w:t>億美元）、積體電路（約</w:t>
      </w:r>
      <w:r w:rsidRPr="0037164B">
        <w:rPr>
          <w:lang w:eastAsia="zh-TW"/>
        </w:rPr>
        <w:t>5.51</w:t>
      </w:r>
      <w:r w:rsidRPr="0037164B">
        <w:rPr>
          <w:lang w:eastAsia="zh-TW"/>
        </w:rPr>
        <w:t>億美元）、積體電路處理器及控制器（約</w:t>
      </w:r>
      <w:r w:rsidRPr="0037164B">
        <w:rPr>
          <w:lang w:eastAsia="zh-TW"/>
        </w:rPr>
        <w:t>5.06</w:t>
      </w:r>
      <w:r w:rsidRPr="0037164B">
        <w:rPr>
          <w:lang w:eastAsia="zh-TW"/>
        </w:rPr>
        <w:t>億美元）等。</w:t>
      </w:r>
    </w:p>
    <w:p w:rsidR="006910DF" w:rsidRPr="0037164B" w:rsidRDefault="006910DF" w:rsidP="00372C62">
      <w:pPr>
        <w:ind w:firstLine="472"/>
        <w:rPr>
          <w:lang w:eastAsia="zh-TW"/>
        </w:rPr>
      </w:pPr>
      <w:r w:rsidRPr="0037164B">
        <w:rPr>
          <w:lang w:eastAsia="zh-TW"/>
        </w:rPr>
        <w:t>我國為亞利桑那州的第</w:t>
      </w:r>
      <w:r w:rsidRPr="0037164B">
        <w:rPr>
          <w:lang w:eastAsia="zh-TW"/>
        </w:rPr>
        <w:t>15</w:t>
      </w:r>
      <w:r w:rsidRPr="0037164B">
        <w:rPr>
          <w:lang w:eastAsia="zh-TW"/>
        </w:rPr>
        <w:t>大出口市場、第</w:t>
      </w:r>
      <w:r w:rsidR="0078288E" w:rsidRPr="0037164B">
        <w:rPr>
          <w:rFonts w:hint="eastAsia"/>
          <w:lang w:eastAsia="zh-TW"/>
        </w:rPr>
        <w:t>７</w:t>
      </w:r>
      <w:r w:rsidRPr="0037164B">
        <w:rPr>
          <w:lang w:eastAsia="zh-TW"/>
        </w:rPr>
        <w:t>大進口來源，</w:t>
      </w:r>
      <w:r w:rsidRPr="0037164B">
        <w:rPr>
          <w:lang w:eastAsia="zh-TW"/>
        </w:rPr>
        <w:t>2019</w:t>
      </w:r>
      <w:r w:rsidRPr="0037164B">
        <w:rPr>
          <w:lang w:eastAsia="zh-TW"/>
        </w:rPr>
        <w:t>年亞利桑那州出口至我國金額為</w:t>
      </w:r>
      <w:r w:rsidRPr="0037164B">
        <w:rPr>
          <w:lang w:eastAsia="zh-TW"/>
        </w:rPr>
        <w:t>5</w:t>
      </w:r>
      <w:r w:rsidRPr="0037164B">
        <w:rPr>
          <w:lang w:eastAsia="zh-TW"/>
        </w:rPr>
        <w:t>億</w:t>
      </w:r>
      <w:r w:rsidRPr="0037164B">
        <w:rPr>
          <w:lang w:eastAsia="zh-TW"/>
        </w:rPr>
        <w:t>051</w:t>
      </w:r>
      <w:r w:rsidRPr="0037164B">
        <w:rPr>
          <w:lang w:eastAsia="zh-TW"/>
        </w:rPr>
        <w:t>萬美元，主要出口項目為電腦及電子產品、核反應爐及其配件、光學精密儀器及其零件、化學產品、航太設備及其零件；亞利桑那州自我國進口金額為</w:t>
      </w:r>
      <w:r w:rsidRPr="0037164B">
        <w:rPr>
          <w:lang w:eastAsia="zh-TW"/>
        </w:rPr>
        <w:t>7</w:t>
      </w:r>
      <w:r w:rsidRPr="0037164B">
        <w:rPr>
          <w:lang w:eastAsia="zh-TW"/>
        </w:rPr>
        <w:t>億</w:t>
      </w:r>
      <w:r w:rsidRPr="0037164B">
        <w:rPr>
          <w:lang w:eastAsia="zh-TW"/>
        </w:rPr>
        <w:t>5,684</w:t>
      </w:r>
      <w:r w:rsidRPr="0037164B">
        <w:rPr>
          <w:lang w:eastAsia="zh-TW"/>
        </w:rPr>
        <w:t>萬美元，主要進口項目為電腦及電子產品、核反應爐及其配件、汽車及零配件、光學精密儀器及其零件、塑膠及其製品、鋼鐵製品。</w:t>
      </w:r>
    </w:p>
    <w:p w:rsidR="006910DF" w:rsidRPr="0037164B" w:rsidRDefault="006910DF" w:rsidP="00372C62">
      <w:pPr>
        <w:ind w:firstLine="472"/>
        <w:rPr>
          <w:lang w:eastAsia="zh-TW"/>
        </w:rPr>
      </w:pPr>
      <w:r w:rsidRPr="0037164B">
        <w:rPr>
          <w:lang w:eastAsia="zh-TW"/>
        </w:rPr>
        <w:t>亞利桑納州之投資環境穩定，在政治、社會及經商等方面之相關法令皆公開、透明，並無潛在之投資風險。</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產業概況</w:t>
      </w:r>
    </w:p>
    <w:p w:rsidR="006910DF" w:rsidRPr="0037164B" w:rsidRDefault="006910DF" w:rsidP="00372C62">
      <w:pPr>
        <w:ind w:firstLine="472"/>
        <w:rPr>
          <w:lang w:eastAsia="zh-TW"/>
        </w:rPr>
      </w:pPr>
      <w:r w:rsidRPr="0037164B">
        <w:rPr>
          <w:lang w:eastAsia="zh-TW"/>
        </w:rPr>
        <w:t>亞州地理位置優越，位於美國西南地區之策略地位，鄰近全球</w:t>
      </w:r>
      <w:r w:rsidRPr="0037164B">
        <w:rPr>
          <w:lang w:eastAsia="zh-TW"/>
        </w:rPr>
        <w:t>3</w:t>
      </w:r>
      <w:r w:rsidRPr="0037164B">
        <w:rPr>
          <w:lang w:eastAsia="zh-TW"/>
        </w:rPr>
        <w:t>大經濟體</w:t>
      </w:r>
      <w:r w:rsidRPr="0037164B">
        <w:rPr>
          <w:lang w:eastAsia="zh-TW"/>
        </w:rPr>
        <w:t>-</w:t>
      </w:r>
      <w:r w:rsidRPr="0037164B">
        <w:rPr>
          <w:lang w:eastAsia="zh-TW"/>
        </w:rPr>
        <w:t>加州、德州及墨西哥，且位居</w:t>
      </w:r>
      <w:r w:rsidRPr="0037164B">
        <w:rPr>
          <w:lang w:eastAsia="zh-TW"/>
        </w:rPr>
        <w:t>USMCA</w:t>
      </w:r>
      <w:r w:rsidRPr="0037164B">
        <w:rPr>
          <w:lang w:eastAsia="zh-TW"/>
        </w:rPr>
        <w:t>門戶地位，擁有</w:t>
      </w:r>
      <w:r w:rsidRPr="0037164B">
        <w:rPr>
          <w:rFonts w:eastAsia="Cambria"/>
          <w:lang w:eastAsia="zh-TW"/>
        </w:rPr>
        <w:t>10</w:t>
      </w:r>
      <w:r w:rsidRPr="0037164B">
        <w:rPr>
          <w:lang w:eastAsia="zh-TW"/>
        </w:rPr>
        <w:t>個進入墨西哥的邊境通道，其關鍵位置提供業者進軍全球及美國西南市場的良好地理條件。首府</w:t>
      </w:r>
      <w:r w:rsidRPr="0037164B">
        <w:rPr>
          <w:lang w:eastAsia="zh-TW"/>
        </w:rPr>
        <w:t>-</w:t>
      </w:r>
      <w:r w:rsidRPr="0037164B">
        <w:rPr>
          <w:lang w:eastAsia="zh-TW"/>
        </w:rPr>
        <w:t>鳳凰城為美國西部交通要衝，為本區各大高科技工業產品之市場中心。依據美國</w:t>
      </w:r>
      <w:r w:rsidRPr="0037164B">
        <w:rPr>
          <w:lang w:eastAsia="zh-TW"/>
        </w:rPr>
        <w:t>2019</w:t>
      </w:r>
      <w:r w:rsidRPr="0037164B">
        <w:rPr>
          <w:lang w:eastAsia="zh-TW"/>
        </w:rPr>
        <w:t>年</w:t>
      </w:r>
      <w:r w:rsidRPr="0037164B">
        <w:rPr>
          <w:lang w:eastAsia="zh-TW"/>
        </w:rPr>
        <w:t>Fortune</w:t>
      </w:r>
      <w:r w:rsidRPr="0037164B">
        <w:rPr>
          <w:lang w:eastAsia="zh-TW"/>
        </w:rPr>
        <w:t>報導，全美</w:t>
      </w:r>
      <w:r w:rsidRPr="0037164B">
        <w:rPr>
          <w:lang w:eastAsia="zh-TW"/>
        </w:rPr>
        <w:t>500</w:t>
      </w:r>
      <w:r w:rsidRPr="0037164B">
        <w:rPr>
          <w:lang w:eastAsia="zh-TW"/>
        </w:rPr>
        <w:t>企業中有</w:t>
      </w:r>
      <w:r w:rsidRPr="0037164B">
        <w:rPr>
          <w:rFonts w:eastAsia="Cambria"/>
          <w:lang w:eastAsia="zh-TW"/>
        </w:rPr>
        <w:t>6</w:t>
      </w:r>
      <w:r w:rsidRPr="0037164B">
        <w:rPr>
          <w:lang w:eastAsia="zh-TW"/>
        </w:rPr>
        <w:t>家公司（</w:t>
      </w:r>
      <w:r w:rsidRPr="0037164B">
        <w:rPr>
          <w:lang w:eastAsia="zh-TW"/>
        </w:rPr>
        <w:t>Avnet</w:t>
      </w:r>
      <w:r w:rsidRPr="0037164B">
        <w:rPr>
          <w:lang w:eastAsia="zh-TW"/>
        </w:rPr>
        <w:t>、</w:t>
      </w:r>
      <w:r w:rsidRPr="0037164B">
        <w:rPr>
          <w:lang w:eastAsia="zh-TW"/>
        </w:rPr>
        <w:t>Freeport-Mcmoran</w:t>
      </w:r>
      <w:r w:rsidRPr="0037164B">
        <w:rPr>
          <w:lang w:eastAsia="zh-TW"/>
        </w:rPr>
        <w:t>、</w:t>
      </w:r>
      <w:r w:rsidRPr="0037164B">
        <w:rPr>
          <w:lang w:eastAsia="zh-TW"/>
        </w:rPr>
        <w:t>Republic Services</w:t>
      </w:r>
      <w:r w:rsidRPr="0037164B">
        <w:rPr>
          <w:lang w:eastAsia="zh-TW"/>
        </w:rPr>
        <w:t>、</w:t>
      </w:r>
      <w:r w:rsidRPr="0037164B">
        <w:rPr>
          <w:lang w:eastAsia="zh-TW"/>
        </w:rPr>
        <w:t>Magellan Health</w:t>
      </w:r>
      <w:r w:rsidRPr="0037164B">
        <w:rPr>
          <w:lang w:eastAsia="zh-TW"/>
        </w:rPr>
        <w:t>、</w:t>
      </w:r>
      <w:r w:rsidRPr="0037164B">
        <w:rPr>
          <w:lang w:eastAsia="zh-TW"/>
        </w:rPr>
        <w:t>Insight Enterprises</w:t>
      </w:r>
      <w:r w:rsidRPr="0037164B">
        <w:rPr>
          <w:lang w:eastAsia="zh-TW"/>
        </w:rPr>
        <w:t>及</w:t>
      </w:r>
      <w:r w:rsidRPr="0037164B">
        <w:rPr>
          <w:lang w:eastAsia="zh-TW"/>
        </w:rPr>
        <w:t xml:space="preserve"> ON Semiconductor</w:t>
      </w:r>
      <w:r w:rsidRPr="0037164B">
        <w:rPr>
          <w:lang w:eastAsia="zh-TW"/>
        </w:rPr>
        <w:t>等）總部位於亞利桑納州境內，主要產業如次：</w:t>
      </w:r>
    </w:p>
    <w:p w:rsidR="006910DF" w:rsidRPr="0037164B" w:rsidRDefault="00D85CB9" w:rsidP="00D85CB9">
      <w:pPr>
        <w:pStyle w:val="af1"/>
        <w:ind w:left="945" w:hanging="709"/>
      </w:pPr>
      <w:r w:rsidRPr="0037164B">
        <w:t>（一）</w:t>
      </w:r>
      <w:r w:rsidR="006910DF" w:rsidRPr="0037164B">
        <w:t>電子及半導體業</w:t>
      </w:r>
    </w:p>
    <w:p w:rsidR="006910DF" w:rsidRPr="0037164B" w:rsidRDefault="006910DF" w:rsidP="00372C62">
      <w:pPr>
        <w:pStyle w:val="af3"/>
        <w:ind w:left="945" w:firstLine="472"/>
        <w:rPr>
          <w:lang w:eastAsia="zh-TW"/>
        </w:rPr>
      </w:pPr>
      <w:r w:rsidRPr="0037164B">
        <w:rPr>
          <w:lang w:eastAsia="zh-TW"/>
        </w:rPr>
        <w:t>亞利桑那州首府鳳凰城為美國電子及半導體產業中心之一，邊境城市土桑市（</w:t>
      </w:r>
      <w:r w:rsidRPr="0037164B">
        <w:rPr>
          <w:lang w:eastAsia="zh-TW"/>
        </w:rPr>
        <w:t>Tucson</w:t>
      </w:r>
      <w:r w:rsidRPr="0037164B">
        <w:rPr>
          <w:lang w:eastAsia="zh-TW"/>
        </w:rPr>
        <w:t>）也設有許多大型電子加工廠，利用墨國較為低廉之勞力生產並將零組件回銷美國加工完成。設於亞利桑納州的著名高科技廠有</w:t>
      </w:r>
      <w:r w:rsidRPr="0037164B">
        <w:rPr>
          <w:lang w:eastAsia="zh-TW"/>
        </w:rPr>
        <w:t>IBM</w:t>
      </w:r>
      <w:r w:rsidRPr="0037164B">
        <w:rPr>
          <w:lang w:eastAsia="zh-TW"/>
        </w:rPr>
        <w:t>、</w:t>
      </w:r>
      <w:r w:rsidRPr="0037164B">
        <w:rPr>
          <w:lang w:eastAsia="zh-TW"/>
        </w:rPr>
        <w:t>Ai Research Manufacturing</w:t>
      </w:r>
      <w:r w:rsidRPr="0037164B">
        <w:rPr>
          <w:lang w:eastAsia="zh-TW"/>
        </w:rPr>
        <w:t>、</w:t>
      </w:r>
      <w:r w:rsidRPr="0037164B">
        <w:rPr>
          <w:lang w:eastAsia="zh-TW"/>
        </w:rPr>
        <w:t>National Semiconductor</w:t>
      </w:r>
      <w:r w:rsidRPr="0037164B">
        <w:rPr>
          <w:lang w:eastAsia="zh-TW"/>
        </w:rPr>
        <w:t>、</w:t>
      </w:r>
      <w:r w:rsidRPr="0037164B">
        <w:rPr>
          <w:lang w:eastAsia="zh-TW"/>
        </w:rPr>
        <w:t>TEC</w:t>
      </w:r>
      <w:r w:rsidRPr="0037164B">
        <w:rPr>
          <w:lang w:eastAsia="zh-TW"/>
        </w:rPr>
        <w:t>、</w:t>
      </w:r>
      <w:r w:rsidRPr="0037164B">
        <w:rPr>
          <w:lang w:eastAsia="zh-TW"/>
        </w:rPr>
        <w:t>Avnet</w:t>
      </w:r>
      <w:r w:rsidRPr="0037164B">
        <w:rPr>
          <w:lang w:eastAsia="zh-TW"/>
        </w:rPr>
        <w:t>、</w:t>
      </w:r>
      <w:r w:rsidRPr="0037164B">
        <w:rPr>
          <w:lang w:eastAsia="zh-TW"/>
        </w:rPr>
        <w:t>Intel</w:t>
      </w:r>
      <w:r w:rsidRPr="0037164B">
        <w:rPr>
          <w:lang w:eastAsia="zh-TW"/>
        </w:rPr>
        <w:t>等。</w:t>
      </w:r>
    </w:p>
    <w:p w:rsidR="006910DF" w:rsidRPr="0037164B" w:rsidRDefault="00D85CB9" w:rsidP="00D85CB9">
      <w:pPr>
        <w:pStyle w:val="af1"/>
        <w:ind w:left="945" w:hanging="709"/>
      </w:pPr>
      <w:r w:rsidRPr="0037164B">
        <w:t>（二）</w:t>
      </w:r>
      <w:r w:rsidR="006910DF" w:rsidRPr="0037164B">
        <w:t>航太及國防產業</w:t>
      </w:r>
    </w:p>
    <w:p w:rsidR="006910DF" w:rsidRPr="0037164B" w:rsidRDefault="006910DF" w:rsidP="00372C62">
      <w:pPr>
        <w:pStyle w:val="af3"/>
        <w:ind w:left="945" w:firstLine="472"/>
        <w:rPr>
          <w:lang w:eastAsia="zh-TW"/>
        </w:rPr>
      </w:pPr>
      <w:r w:rsidRPr="0037164B">
        <w:rPr>
          <w:lang w:eastAsia="zh-TW"/>
        </w:rPr>
        <w:t>亞利桑那州因為氣候、稅賦低、法規簡化、具競爭力之投資優惠措施及大學內卓越之航太及機械學程，提供發展航太及國防產業優異之環境，吸引包括</w:t>
      </w:r>
      <w:r w:rsidRPr="0037164B">
        <w:rPr>
          <w:lang w:eastAsia="zh-TW"/>
        </w:rPr>
        <w:t>Raytheon</w:t>
      </w:r>
      <w:r w:rsidRPr="0037164B">
        <w:rPr>
          <w:lang w:eastAsia="zh-TW"/>
        </w:rPr>
        <w:t>、</w:t>
      </w:r>
      <w:r w:rsidRPr="0037164B">
        <w:rPr>
          <w:lang w:eastAsia="zh-TW"/>
        </w:rPr>
        <w:t xml:space="preserve">Honeywell </w:t>
      </w:r>
      <w:r w:rsidRPr="0037164B">
        <w:rPr>
          <w:lang w:eastAsia="zh-TW"/>
        </w:rPr>
        <w:t>、</w:t>
      </w:r>
      <w:r w:rsidRPr="0037164B">
        <w:rPr>
          <w:lang w:eastAsia="zh-TW"/>
        </w:rPr>
        <w:t>Boeing</w:t>
      </w:r>
      <w:r w:rsidRPr="0037164B">
        <w:rPr>
          <w:lang w:eastAsia="zh-TW"/>
        </w:rPr>
        <w:t>、</w:t>
      </w:r>
      <w:r w:rsidRPr="0037164B">
        <w:rPr>
          <w:lang w:eastAsia="zh-TW"/>
        </w:rPr>
        <w:t>Lockhee Martin</w:t>
      </w:r>
      <w:r w:rsidRPr="0037164B">
        <w:rPr>
          <w:lang w:eastAsia="zh-TW"/>
        </w:rPr>
        <w:t>、</w:t>
      </w:r>
      <w:r w:rsidRPr="0037164B">
        <w:rPr>
          <w:lang w:eastAsia="zh-TW"/>
        </w:rPr>
        <w:t>General Dynamic</w:t>
      </w:r>
      <w:r w:rsidRPr="0037164B">
        <w:rPr>
          <w:lang w:eastAsia="zh-TW"/>
        </w:rPr>
        <w:t>等超過</w:t>
      </w:r>
      <w:r w:rsidRPr="0037164B">
        <w:rPr>
          <w:lang w:eastAsia="zh-TW"/>
        </w:rPr>
        <w:t>1,200</w:t>
      </w:r>
      <w:r w:rsidRPr="0037164B">
        <w:rPr>
          <w:lang w:eastAsia="zh-TW"/>
        </w:rPr>
        <w:t>家企業以亞利桑那州為總部，使得亞利桑那州成為全美第</w:t>
      </w:r>
      <w:r w:rsidRPr="0037164B">
        <w:rPr>
          <w:lang w:eastAsia="zh-TW"/>
        </w:rPr>
        <w:t>3</w:t>
      </w:r>
      <w:r w:rsidRPr="0037164B">
        <w:rPr>
          <w:lang w:eastAsia="zh-TW"/>
        </w:rPr>
        <w:t>大航太及國防產業之供應來源。</w:t>
      </w:r>
    </w:p>
    <w:p w:rsidR="006910DF" w:rsidRPr="0037164B" w:rsidRDefault="00D85CB9" w:rsidP="00D85CB9">
      <w:pPr>
        <w:pStyle w:val="af1"/>
        <w:ind w:left="945" w:hanging="709"/>
      </w:pPr>
      <w:r w:rsidRPr="0037164B">
        <w:t>（三）</w:t>
      </w:r>
      <w:r w:rsidR="006910DF" w:rsidRPr="0037164B">
        <w:t>專業服務業</w:t>
      </w:r>
    </w:p>
    <w:p w:rsidR="006910DF" w:rsidRPr="0037164B" w:rsidRDefault="00EF7499" w:rsidP="00EF7499">
      <w:pPr>
        <w:pStyle w:val="af6"/>
        <w:ind w:left="1417" w:hanging="472"/>
      </w:pPr>
      <w:r w:rsidRPr="0037164B">
        <w:t>１、</w:t>
      </w:r>
      <w:r w:rsidR="006910DF" w:rsidRPr="0037164B">
        <w:t>資料中心：亞利桑那州為發展資料中心，對於企業設置資料中心或主機代管之企業（</w:t>
      </w:r>
      <w:r w:rsidR="006910DF" w:rsidRPr="0037164B">
        <w:t>co-location</w:t>
      </w:r>
      <w:r w:rsidR="006910DF" w:rsidRPr="0037164B">
        <w:t>）提供各式稅賦減免優惠，加上氣候及電力相較低廉等因素，吸引</w:t>
      </w:r>
      <w:r w:rsidR="006910DF" w:rsidRPr="0037164B">
        <w:t>ebay</w:t>
      </w:r>
      <w:r w:rsidR="006910DF" w:rsidRPr="0037164B">
        <w:t>、</w:t>
      </w:r>
      <w:r w:rsidR="006910DF" w:rsidRPr="0037164B">
        <w:t>Paypal</w:t>
      </w:r>
      <w:r w:rsidR="006910DF" w:rsidRPr="0037164B">
        <w:t>、</w:t>
      </w:r>
      <w:r w:rsidR="006910DF" w:rsidRPr="0037164B">
        <w:t>American Express</w:t>
      </w:r>
      <w:r w:rsidR="006910DF" w:rsidRPr="0037164B">
        <w:t>及</w:t>
      </w:r>
      <w:r w:rsidR="006910DF" w:rsidRPr="0037164B">
        <w:t xml:space="preserve">Digital </w:t>
      </w:r>
      <w:r w:rsidR="006910DF" w:rsidRPr="0037164B">
        <w:lastRenderedPageBreak/>
        <w:t>Reality</w:t>
      </w:r>
      <w:r w:rsidR="006910DF" w:rsidRPr="0037164B">
        <w:t>等公司在亞利桑那州設立資料中心。</w:t>
      </w:r>
    </w:p>
    <w:p w:rsidR="006910DF" w:rsidRPr="0037164B" w:rsidRDefault="00EF7499" w:rsidP="00EF7499">
      <w:pPr>
        <w:pStyle w:val="af6"/>
        <w:ind w:left="1417" w:hanging="472"/>
      </w:pPr>
      <w:bookmarkStart w:id="11" w:name="_3dy6vkm" w:colFirst="0" w:colLast="0"/>
      <w:bookmarkEnd w:id="11"/>
      <w:r w:rsidRPr="0037164B">
        <w:t>２、</w:t>
      </w:r>
      <w:r w:rsidR="006910DF" w:rsidRPr="0037164B">
        <w:t>金融服務業：亞利桑那州之商業環境持續成長，過去以來吸引</w:t>
      </w:r>
      <w:r w:rsidR="006910DF" w:rsidRPr="0037164B">
        <w:t>Silicon Valley Bank</w:t>
      </w:r>
      <w:r w:rsidR="006910DF" w:rsidRPr="0037164B">
        <w:t>、</w:t>
      </w:r>
      <w:r w:rsidR="006910DF" w:rsidRPr="0037164B">
        <w:t>Wells Fargo</w:t>
      </w:r>
      <w:r w:rsidR="006910DF" w:rsidRPr="0037164B">
        <w:t>、</w:t>
      </w:r>
      <w:r w:rsidR="006910DF" w:rsidRPr="0037164B">
        <w:t>Chase</w:t>
      </w:r>
      <w:r w:rsidR="006910DF" w:rsidRPr="0037164B">
        <w:t>、</w:t>
      </w:r>
      <w:r w:rsidR="006910DF" w:rsidRPr="0037164B">
        <w:t>State Farm</w:t>
      </w:r>
      <w:r w:rsidR="006910DF" w:rsidRPr="0037164B">
        <w:t>及</w:t>
      </w:r>
      <w:r w:rsidR="006910DF" w:rsidRPr="0037164B">
        <w:t>Union Bank</w:t>
      </w:r>
      <w:r w:rsidR="006910DF" w:rsidRPr="0037164B">
        <w:t>等銀行宣布在亞利桑那州擴充分行。亞州率先開放金融科技沙盒，提供新創公司在未獲得許可前，先行推出創新金融科技產品及服務，以測試及評估市場潛力。</w:t>
      </w:r>
    </w:p>
    <w:p w:rsidR="006910DF" w:rsidRPr="0037164B" w:rsidRDefault="0078288E" w:rsidP="0078288E">
      <w:pPr>
        <w:pStyle w:val="af1"/>
        <w:ind w:left="945" w:hanging="709"/>
      </w:pPr>
      <w:r w:rsidRPr="0037164B">
        <w:rPr>
          <w:rFonts w:hint="eastAsia"/>
        </w:rPr>
        <w:t>（四）</w:t>
      </w:r>
      <w:r w:rsidR="006910DF" w:rsidRPr="0037164B">
        <w:t>礦業</w:t>
      </w:r>
    </w:p>
    <w:p w:rsidR="006910DF" w:rsidRPr="0037164B" w:rsidRDefault="006910DF" w:rsidP="0078288E">
      <w:pPr>
        <w:pStyle w:val="af3"/>
        <w:ind w:left="945" w:firstLine="472"/>
        <w:rPr>
          <w:lang w:eastAsia="zh-TW"/>
        </w:rPr>
      </w:pPr>
      <w:r w:rsidRPr="0037164B">
        <w:t>亞利桑那州礦藏豐富，非能源礦業（</w:t>
      </w:r>
      <w:r w:rsidRPr="0037164B">
        <w:t>non-fuel mineral</w:t>
      </w:r>
      <w:r w:rsidRPr="0037164B">
        <w:t>）產能居全美第二，僅次於內華達州。</w:t>
      </w:r>
      <w:r w:rsidRPr="0037164B">
        <w:rPr>
          <w:lang w:eastAsia="zh-TW"/>
        </w:rPr>
        <w:t>其中銅礦產量為全美第一，占國內產量</w:t>
      </w:r>
      <w:r w:rsidRPr="0037164B">
        <w:rPr>
          <w:lang w:eastAsia="zh-TW"/>
        </w:rPr>
        <w:t>65%</w:t>
      </w:r>
      <w:r w:rsidRPr="0037164B">
        <w:rPr>
          <w:lang w:eastAsia="zh-TW"/>
        </w:rPr>
        <w:t>，其他主要礦物包括金、銀、鈾、鋅、水銀、</w:t>
      </w:r>
      <w:r w:rsidRPr="0037164B">
        <w:rPr>
          <w:rFonts w:ascii="細明體" w:eastAsia="細明體" w:hAnsi="細明體" w:cs="細明體" w:hint="eastAsia"/>
          <w:lang w:eastAsia="zh-TW"/>
        </w:rPr>
        <w:t>鵭</w:t>
      </w:r>
      <w:r w:rsidRPr="0037164B">
        <w:rPr>
          <w:rFonts w:ascii="華康細圓體" w:hAnsi="華康細圓體" w:cs="華康細圓體" w:hint="eastAsia"/>
          <w:lang w:eastAsia="zh-TW"/>
        </w:rPr>
        <w:t>、鉬、煤、石灰、水泥及沙石等。</w:t>
      </w:r>
    </w:p>
    <w:p w:rsidR="006910DF" w:rsidRPr="0037164B" w:rsidRDefault="006910DF" w:rsidP="006910DF">
      <w:pPr>
        <w:pBdr>
          <w:top w:val="nil"/>
          <w:left w:val="nil"/>
          <w:bottom w:val="nil"/>
          <w:right w:val="nil"/>
          <w:between w:val="nil"/>
        </w:pBdr>
        <w:ind w:left="1417" w:firstLine="472"/>
        <w:rPr>
          <w:lang w:eastAsia="zh-TW"/>
        </w:rPr>
      </w:pP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外商在當地投資現況</w:t>
      </w:r>
    </w:p>
    <w:p w:rsidR="006910DF" w:rsidRPr="0037164B" w:rsidRDefault="006910DF" w:rsidP="0078288E">
      <w:pPr>
        <w:ind w:firstLine="472"/>
        <w:rPr>
          <w:lang w:eastAsia="zh-TW"/>
        </w:rPr>
      </w:pPr>
      <w:r w:rsidRPr="0037164B">
        <w:rPr>
          <w:lang w:eastAsia="zh-TW"/>
        </w:rPr>
        <w:t>依據華府國際投資機構之統計，</w:t>
      </w:r>
      <w:r w:rsidRPr="0037164B">
        <w:rPr>
          <w:lang w:eastAsia="zh-TW"/>
        </w:rPr>
        <w:t>FDI</w:t>
      </w:r>
      <w:r w:rsidRPr="0037164B">
        <w:rPr>
          <w:lang w:eastAsia="zh-TW"/>
        </w:rPr>
        <w:t>投資累計已創造</w:t>
      </w:r>
      <w:r w:rsidRPr="0037164B">
        <w:rPr>
          <w:lang w:eastAsia="zh-TW"/>
        </w:rPr>
        <w:t>113,600</w:t>
      </w:r>
      <w:r w:rsidRPr="0037164B">
        <w:rPr>
          <w:lang w:eastAsia="zh-TW"/>
        </w:rPr>
        <w:t>個工作機會，其中</w:t>
      </w:r>
      <w:r w:rsidRPr="0037164B">
        <w:rPr>
          <w:lang w:eastAsia="zh-TW"/>
        </w:rPr>
        <w:t>24,000</w:t>
      </w:r>
      <w:r w:rsidRPr="0037164B">
        <w:rPr>
          <w:lang w:eastAsia="zh-TW"/>
        </w:rPr>
        <w:t>工作屬於製造業，外商總數為</w:t>
      </w:r>
      <w:r w:rsidRPr="0037164B">
        <w:rPr>
          <w:lang w:eastAsia="zh-TW"/>
        </w:rPr>
        <w:t>821</w:t>
      </w:r>
      <w:r w:rsidRPr="0037164B">
        <w:rPr>
          <w:lang w:eastAsia="zh-TW"/>
        </w:rPr>
        <w:t>家，以加拿大、英國及法國企業所僱用員工數最多。</w:t>
      </w:r>
    </w:p>
    <w:p w:rsidR="006910DF" w:rsidRPr="0037164B" w:rsidRDefault="00224675" w:rsidP="00EF7499">
      <w:pPr>
        <w:pStyle w:val="a6"/>
        <w:spacing w:before="257" w:after="257"/>
        <w:ind w:left="632" w:hanging="632"/>
      </w:pPr>
      <w:r w:rsidRPr="0037164B">
        <w:t>二、</w:t>
      </w:r>
      <w:r w:rsidR="006910DF" w:rsidRPr="0037164B">
        <w:t>臺（華）商在當地投資現況</w:t>
      </w:r>
    </w:p>
    <w:p w:rsidR="006910DF" w:rsidRPr="0037164B" w:rsidRDefault="006910DF" w:rsidP="0078288E">
      <w:pPr>
        <w:ind w:firstLine="472"/>
        <w:rPr>
          <w:lang w:eastAsia="zh-TW"/>
        </w:rPr>
      </w:pPr>
      <w:r w:rsidRPr="0037164B">
        <w:rPr>
          <w:lang w:eastAsia="zh-TW"/>
        </w:rPr>
        <w:t>根據經濟部投資審議委員會統計，部分赴亞利桑納州投資總金額近</w:t>
      </w:r>
      <w:r w:rsidRPr="0037164B">
        <w:rPr>
          <w:lang w:eastAsia="zh-TW"/>
        </w:rPr>
        <w:t>2,000</w:t>
      </w:r>
      <w:r w:rsidRPr="0037164B">
        <w:rPr>
          <w:lang w:eastAsia="zh-TW"/>
        </w:rPr>
        <w:t>萬美元，我國在亞利桑那州投資之廠商大部份均從事電子零組件、電話傳呼機、電腦、財務金融管理、房地產及餐館等行業。為加強部分間之聯繫與交流，鳳凰城大都會區之臺灣商會已於</w:t>
      </w:r>
      <w:r w:rsidRPr="0037164B">
        <w:rPr>
          <w:lang w:eastAsia="zh-TW"/>
        </w:rPr>
        <w:t>1997</w:t>
      </w:r>
      <w:r w:rsidRPr="0037164B">
        <w:rPr>
          <w:lang w:eastAsia="zh-TW"/>
        </w:rPr>
        <w:t>年</w:t>
      </w:r>
      <w:r w:rsidRPr="0037164B">
        <w:rPr>
          <w:lang w:eastAsia="zh-TW"/>
        </w:rPr>
        <w:t>12</w:t>
      </w:r>
      <w:r w:rsidRPr="0037164B">
        <w:rPr>
          <w:lang w:eastAsia="zh-TW"/>
        </w:rPr>
        <w:t>月間正式成立，目前該會部分會員總數約有</w:t>
      </w:r>
      <w:r w:rsidRPr="0037164B">
        <w:rPr>
          <w:lang w:eastAsia="zh-TW"/>
        </w:rPr>
        <w:t>80</w:t>
      </w:r>
      <w:r w:rsidRPr="0037164B">
        <w:rPr>
          <w:lang w:eastAsia="zh-TW"/>
        </w:rPr>
        <w:t>餘家，其中較具規模之廠商如下：</w:t>
      </w:r>
    </w:p>
    <w:p w:rsidR="006910DF" w:rsidRPr="0037164B" w:rsidRDefault="00D85CB9" w:rsidP="00D85CB9">
      <w:pPr>
        <w:pStyle w:val="af1"/>
        <w:ind w:left="945" w:hanging="709"/>
      </w:pPr>
      <w:r w:rsidRPr="0037164B">
        <w:t>（一）</w:t>
      </w:r>
      <w:r w:rsidR="006910DF" w:rsidRPr="0037164B">
        <w:t>Fanstel</w:t>
      </w:r>
      <w:r w:rsidR="006910DF" w:rsidRPr="0037164B">
        <w:t>從事電信器材與設備之生產與銷售。</w:t>
      </w:r>
    </w:p>
    <w:p w:rsidR="006910DF" w:rsidRPr="0037164B" w:rsidRDefault="00D85CB9" w:rsidP="00D85CB9">
      <w:pPr>
        <w:pStyle w:val="af1"/>
        <w:ind w:left="945" w:hanging="709"/>
      </w:pPr>
      <w:r w:rsidRPr="0037164B">
        <w:t>（二）</w:t>
      </w:r>
      <w:r w:rsidR="006910DF" w:rsidRPr="0037164B">
        <w:t>Act Computer Solution</w:t>
      </w:r>
      <w:r w:rsidR="006910DF" w:rsidRPr="0037164B">
        <w:t>經營電腦系統整合與組裝。</w:t>
      </w:r>
    </w:p>
    <w:p w:rsidR="006910DF" w:rsidRPr="0037164B" w:rsidRDefault="00D85CB9" w:rsidP="00D85CB9">
      <w:pPr>
        <w:pStyle w:val="af1"/>
        <w:ind w:left="945" w:hanging="709"/>
      </w:pPr>
      <w:r w:rsidRPr="0037164B">
        <w:t>（三）</w:t>
      </w:r>
      <w:r w:rsidR="006910DF" w:rsidRPr="0037164B">
        <w:t>Emerald International</w:t>
      </w:r>
      <w:r w:rsidR="006910DF" w:rsidRPr="0037164B">
        <w:t>經營金融服務與創投業務。</w:t>
      </w:r>
    </w:p>
    <w:p w:rsidR="006910DF" w:rsidRPr="0037164B" w:rsidRDefault="00D85CB9" w:rsidP="00D85CB9">
      <w:pPr>
        <w:pStyle w:val="af1"/>
        <w:ind w:left="945" w:hanging="709"/>
      </w:pPr>
      <w:r w:rsidRPr="0037164B">
        <w:t>（四）</w:t>
      </w:r>
      <w:r w:rsidR="006910DF" w:rsidRPr="0037164B">
        <w:t>我商朱國瑞與美商合夥投資成立</w:t>
      </w:r>
      <w:r w:rsidR="006910DF" w:rsidRPr="0037164B">
        <w:t>Phoenix Analysis &amp; Design Technologies</w:t>
      </w:r>
      <w:r w:rsidR="006910DF" w:rsidRPr="0037164B">
        <w:t>公司提供有關能源、設計及運用的軟體服務。</w:t>
      </w:r>
    </w:p>
    <w:p w:rsidR="006910DF" w:rsidRPr="0037164B" w:rsidRDefault="00D85CB9" w:rsidP="00D85CB9">
      <w:pPr>
        <w:pStyle w:val="af1"/>
        <w:ind w:left="945" w:hanging="709"/>
      </w:pPr>
      <w:r w:rsidRPr="0037164B">
        <w:t>（五）</w:t>
      </w:r>
      <w:r w:rsidR="006910DF" w:rsidRPr="0037164B">
        <w:t>趙連春博士成立</w:t>
      </w:r>
      <w:r w:rsidR="006910DF" w:rsidRPr="0037164B">
        <w:t xml:space="preserve">Scientific Monitoring Inc. </w:t>
      </w:r>
      <w:r w:rsidR="006910DF" w:rsidRPr="0037164B">
        <w:t>從事有關渦輪機等系統運作監視、作業警示之狀態檢修的軟體與諮詢服務。</w:t>
      </w:r>
    </w:p>
    <w:p w:rsidR="006910DF" w:rsidRPr="0037164B" w:rsidRDefault="00D85CB9" w:rsidP="00D85CB9">
      <w:pPr>
        <w:pStyle w:val="af1"/>
        <w:ind w:left="945" w:hanging="709"/>
      </w:pPr>
      <w:r w:rsidRPr="0037164B">
        <w:t>（六）</w:t>
      </w:r>
      <w:r w:rsidR="006910DF" w:rsidRPr="0037164B">
        <w:t>漢翔公司在鳳凰城與美相關航太業者合作生</w:t>
      </w:r>
      <w:r w:rsidR="006910DF" w:rsidRPr="0037164B">
        <w:rPr>
          <w:rFonts w:ascii="PMingLiu" w:eastAsia="PMingLiu" w:hAnsi="PMingLiu" w:cs="PMingLiu"/>
        </w:rPr>
        <w:t>產</w:t>
      </w:r>
      <w:r w:rsidR="006910DF" w:rsidRPr="0037164B">
        <w:t>飛機引擎。</w:t>
      </w:r>
    </w:p>
    <w:p w:rsidR="0078288E" w:rsidRPr="0037164B" w:rsidRDefault="0078288E" w:rsidP="00D85CB9">
      <w:pPr>
        <w:pStyle w:val="af1"/>
        <w:ind w:left="945" w:hanging="709"/>
      </w:pPr>
      <w:r w:rsidRPr="0037164B">
        <w:rPr>
          <w:rFonts w:hint="eastAsia"/>
        </w:rPr>
        <w:t>（七）</w:t>
      </w:r>
      <w:r w:rsidR="0037164B" w:rsidRPr="0037164B">
        <w:rPr>
          <w:rFonts w:hint="eastAsia"/>
        </w:rPr>
        <w:t>臺灣</w:t>
      </w:r>
      <w:r w:rsidRPr="0037164B">
        <w:rPr>
          <w:rFonts w:hint="eastAsia"/>
        </w:rPr>
        <w:t>積</w:t>
      </w:r>
      <w:r w:rsidR="0037164B" w:rsidRPr="0037164B">
        <w:rPr>
          <w:rFonts w:hint="eastAsia"/>
        </w:rPr>
        <w:t>體</w:t>
      </w:r>
      <w:r w:rsidRPr="0037164B">
        <w:rPr>
          <w:rFonts w:hint="eastAsia"/>
        </w:rPr>
        <w:t>電</w:t>
      </w:r>
      <w:r w:rsidR="0037164B" w:rsidRPr="0037164B">
        <w:rPr>
          <w:rFonts w:hint="eastAsia"/>
        </w:rPr>
        <w:t>路公司</w:t>
      </w:r>
      <w:r w:rsidRPr="0037164B">
        <w:rPr>
          <w:rFonts w:hint="eastAsia"/>
        </w:rPr>
        <w:t>計</w:t>
      </w:r>
      <w:r w:rsidR="0037164B" w:rsidRPr="0037164B">
        <w:rPr>
          <w:rFonts w:hint="eastAsia"/>
        </w:rPr>
        <w:t>劃</w:t>
      </w:r>
      <w:r w:rsidRPr="0037164B">
        <w:rPr>
          <w:rFonts w:hint="eastAsia"/>
        </w:rPr>
        <w:t>於該州興建</w:t>
      </w:r>
      <w:r w:rsidRPr="0037164B">
        <w:rPr>
          <w:rFonts w:hint="eastAsia"/>
        </w:rPr>
        <w:t>5</w:t>
      </w:r>
      <w:r w:rsidRPr="0037164B">
        <w:rPr>
          <w:rFonts w:hint="eastAsia"/>
        </w:rPr>
        <w:t>吋晶圓廠，預計</w:t>
      </w:r>
      <w:r w:rsidR="0037164B" w:rsidRPr="0037164B">
        <w:rPr>
          <w:rFonts w:hint="eastAsia"/>
        </w:rPr>
        <w:t>2021</w:t>
      </w:r>
      <w:r w:rsidR="0037164B" w:rsidRPr="0037164B">
        <w:rPr>
          <w:rFonts w:hint="eastAsia"/>
        </w:rPr>
        <w:t>年動工，</w:t>
      </w:r>
      <w:r w:rsidR="0037164B" w:rsidRPr="0037164B">
        <w:rPr>
          <w:rFonts w:hint="eastAsia"/>
        </w:rPr>
        <w:t>2024</w:t>
      </w:r>
      <w:r w:rsidR="0037164B" w:rsidRPr="0037164B">
        <w:rPr>
          <w:rFonts w:hint="eastAsia"/>
        </w:rPr>
        <w:t>年</w:t>
      </w:r>
      <w:r w:rsidR="0037164B" w:rsidRPr="0037164B">
        <w:rPr>
          <w:rFonts w:hint="eastAsia"/>
        </w:rPr>
        <w:lastRenderedPageBreak/>
        <w:t>量產，於</w:t>
      </w:r>
      <w:r w:rsidR="0037164B" w:rsidRPr="0037164B">
        <w:rPr>
          <w:rFonts w:hint="eastAsia"/>
        </w:rPr>
        <w:t>2021</w:t>
      </w:r>
      <w:r w:rsidR="0037164B" w:rsidRPr="0037164B">
        <w:rPr>
          <w:rFonts w:hint="eastAsia"/>
        </w:rPr>
        <w:t>年至</w:t>
      </w:r>
      <w:r w:rsidR="0037164B" w:rsidRPr="0037164B">
        <w:rPr>
          <w:rFonts w:hint="eastAsia"/>
        </w:rPr>
        <w:t>2029</w:t>
      </w:r>
      <w:r w:rsidR="0037164B" w:rsidRPr="0037164B">
        <w:rPr>
          <w:rFonts w:hint="eastAsia"/>
        </w:rPr>
        <w:t>年間資本支出約</w:t>
      </w:r>
      <w:r w:rsidRPr="0037164B">
        <w:rPr>
          <w:rFonts w:hint="eastAsia"/>
        </w:rPr>
        <w:t>120</w:t>
      </w:r>
      <w:r w:rsidRPr="0037164B">
        <w:rPr>
          <w:rFonts w:hint="eastAsia"/>
        </w:rPr>
        <w:t>億美元。</w:t>
      </w:r>
    </w:p>
    <w:p w:rsidR="006910DF" w:rsidRPr="0037164B" w:rsidRDefault="006910DF" w:rsidP="0078288E">
      <w:pPr>
        <w:ind w:firstLine="472"/>
        <w:rPr>
          <w:lang w:eastAsia="zh-TW"/>
        </w:rPr>
      </w:pPr>
      <w:r w:rsidRPr="0037164B">
        <w:rPr>
          <w:lang w:eastAsia="zh-TW"/>
        </w:rPr>
        <w:t>另一部分聚集地為土桑（</w:t>
      </w:r>
      <w:r w:rsidRPr="0037164B">
        <w:rPr>
          <w:lang w:eastAsia="zh-TW"/>
        </w:rPr>
        <w:t>Tucson</w:t>
      </w:r>
      <w:r w:rsidRPr="0037164B">
        <w:rPr>
          <w:lang w:eastAsia="zh-TW"/>
        </w:rPr>
        <w:t>），該區部分多為大型電子加工廠，該等工廠主要係將加工廠設於美、墨邊境，以利用墨國充沛且低廉之勞力市場。</w:t>
      </w:r>
    </w:p>
    <w:p w:rsidR="006910DF" w:rsidRPr="0037164B" w:rsidRDefault="00224675" w:rsidP="00EF7499">
      <w:pPr>
        <w:pStyle w:val="a6"/>
        <w:spacing w:before="257" w:after="257"/>
        <w:ind w:left="632" w:hanging="632"/>
      </w:pPr>
      <w:r w:rsidRPr="0037164B">
        <w:t>三、</w:t>
      </w:r>
      <w:r w:rsidR="006910DF" w:rsidRPr="0037164B">
        <w:t>投資機會</w:t>
      </w:r>
    </w:p>
    <w:p w:rsidR="006910DF" w:rsidRPr="0037164B" w:rsidRDefault="006910DF" w:rsidP="0078288E">
      <w:pPr>
        <w:ind w:firstLine="472"/>
        <w:rPr>
          <w:lang w:eastAsia="zh-TW"/>
        </w:rPr>
      </w:pPr>
      <w:r w:rsidRPr="0037164B">
        <w:rPr>
          <w:lang w:eastAsia="zh-TW"/>
        </w:rPr>
        <w:t>臺灣與亞利桑納州具合作潛力之產業包括電子及半導體業、航太工業、再生能源及精密儀器等先進製造工業，另金融科技業亦迅速發展。雙方可進行合作之潛力產業如下：</w:t>
      </w:r>
    </w:p>
    <w:p w:rsidR="006910DF" w:rsidRPr="0037164B" w:rsidRDefault="00D85CB9" w:rsidP="00D85CB9">
      <w:pPr>
        <w:pStyle w:val="af1"/>
        <w:ind w:left="945" w:hanging="709"/>
      </w:pPr>
      <w:r w:rsidRPr="0037164B">
        <w:t>（一）</w:t>
      </w:r>
      <w:r w:rsidR="006910DF" w:rsidRPr="0037164B">
        <w:t>亞利桑納州大鳳凰城地區為全美第</w:t>
      </w:r>
      <w:r w:rsidR="006910DF" w:rsidRPr="0037164B">
        <w:t>3</w:t>
      </w:r>
      <w:r w:rsidR="006910DF" w:rsidRPr="0037164B">
        <w:t>大電子及半導體工業中心，邊境城市土桑市（</w:t>
      </w:r>
      <w:r w:rsidR="006910DF" w:rsidRPr="0037164B">
        <w:t>Tucson</w:t>
      </w:r>
      <w:r w:rsidR="006910DF" w:rsidRPr="0037164B">
        <w:t>）也設有許多大型電子加工廠，利用墨國充裕及相對低廉之勞力生產並將裝配完成之產品回銷美國。亞州在我國投資廠商以電子及半導體廠商為主，包括</w:t>
      </w:r>
      <w:r w:rsidR="006910DF" w:rsidRPr="0037164B">
        <w:t>Amkor Technology, On Semiconductor</w:t>
      </w:r>
      <w:r w:rsidR="006910DF" w:rsidRPr="0037164B">
        <w:t>及</w:t>
      </w:r>
      <w:r w:rsidR="006910DF" w:rsidRPr="0037164B">
        <w:t>Avnet</w:t>
      </w:r>
      <w:r w:rsidR="006910DF" w:rsidRPr="0037164B">
        <w:t>等。</w:t>
      </w:r>
    </w:p>
    <w:p w:rsidR="006910DF" w:rsidRPr="0037164B" w:rsidRDefault="00D85CB9" w:rsidP="00D85CB9">
      <w:pPr>
        <w:pStyle w:val="af1"/>
        <w:ind w:left="945" w:hanging="709"/>
      </w:pPr>
      <w:r w:rsidRPr="0037164B">
        <w:t>（二）</w:t>
      </w:r>
      <w:r w:rsidR="006910DF" w:rsidRPr="0037164B">
        <w:t>亞利桑納州為全美第</w:t>
      </w:r>
      <w:r w:rsidR="006910DF" w:rsidRPr="0037164B">
        <w:t>3</w:t>
      </w:r>
      <w:r w:rsidR="006910DF" w:rsidRPr="0037164B">
        <w:t>大航太及國防產業之製造中心，我國漢翔公司在鳳凰城與美相關航太業者合作生產戰鬥機噴射引擎，經濟部航太小組並負責執行相關回饋計畫（</w:t>
      </w:r>
      <w:r w:rsidR="006910DF" w:rsidRPr="0037164B">
        <w:t>Off-Set</w:t>
      </w:r>
      <w:r w:rsidR="006910DF" w:rsidRPr="0037164B">
        <w:t>），以加速技術移轉。</w:t>
      </w:r>
    </w:p>
    <w:p w:rsidR="006910DF" w:rsidRPr="0037164B" w:rsidRDefault="00D85CB9" w:rsidP="00D85CB9">
      <w:pPr>
        <w:pStyle w:val="af1"/>
        <w:ind w:left="945" w:hanging="709"/>
      </w:pPr>
      <w:r w:rsidRPr="0037164B">
        <w:t>（三）</w:t>
      </w:r>
      <w:r w:rsidR="006910DF" w:rsidRPr="0037164B">
        <w:t>亞利桑納州另一重要產業為光電業，主要從事精密光電零組件、光電設計軟體研發、定位系統、雷射、光電資料傳輸與儲存，及大型光學鏡片及零組件之生產與服務。</w:t>
      </w:r>
    </w:p>
    <w:p w:rsidR="006910DF" w:rsidRPr="0037164B" w:rsidRDefault="00D85CB9" w:rsidP="00D85CB9">
      <w:pPr>
        <w:pStyle w:val="af1"/>
        <w:ind w:left="945" w:hanging="709"/>
      </w:pPr>
      <w:r w:rsidRPr="0037164B">
        <w:t>（四）</w:t>
      </w:r>
      <w:r w:rsidR="006910DF" w:rsidRPr="0037164B">
        <w:t>亞利桑納州太陽能資源豐富，加上政策支持，要求在</w:t>
      </w:r>
      <w:r w:rsidR="006910DF" w:rsidRPr="0037164B">
        <w:t>2025</w:t>
      </w:r>
      <w:r w:rsidR="006910DF" w:rsidRPr="0037164B">
        <w:t>年前，將有</w:t>
      </w:r>
      <w:r w:rsidR="006910DF" w:rsidRPr="0037164B">
        <w:t>15%</w:t>
      </w:r>
      <w:r w:rsidR="006910DF" w:rsidRPr="0037164B">
        <w:t>的能源來自再生能源，該州太陽能及風能等再生能源技術在美居領先地位。</w:t>
      </w:r>
    </w:p>
    <w:p w:rsidR="006910DF" w:rsidRPr="0037164B" w:rsidRDefault="00D85CB9" w:rsidP="00D85CB9">
      <w:pPr>
        <w:pStyle w:val="af1"/>
        <w:ind w:left="945" w:hanging="709"/>
      </w:pPr>
      <w:r w:rsidRPr="0037164B">
        <w:t>（五）</w:t>
      </w:r>
      <w:r w:rsidR="006910DF" w:rsidRPr="0037164B">
        <w:t>亞利桑納州為全美第一個實施金融監理沙盒（</w:t>
      </w:r>
      <w:r w:rsidR="006910DF" w:rsidRPr="0037164B">
        <w:t>FinTech Sandbox</w:t>
      </w:r>
      <w:r w:rsidR="006910DF" w:rsidRPr="0037164B">
        <w:t>）州屬，我國金管會於</w:t>
      </w:r>
      <w:r w:rsidR="006910DF" w:rsidRPr="0037164B">
        <w:t>2018</w:t>
      </w:r>
      <w:r w:rsidR="006910DF" w:rsidRPr="0037164B">
        <w:t>年與亞州簽署金融監理沙盒合作備忘錄，有利雙方金融科技產業之合作與發展。</w:t>
      </w:r>
    </w:p>
    <w:p w:rsidR="006910DF" w:rsidRPr="0037164B" w:rsidRDefault="006910DF" w:rsidP="00DD5C69">
      <w:pPr>
        <w:pStyle w:val="a4"/>
        <w:spacing w:before="514" w:after="771"/>
      </w:pPr>
      <w:r w:rsidRPr="0037164B">
        <w:rPr>
          <w:lang w:eastAsia="zh-TW"/>
        </w:rPr>
        <w:br w:type="page"/>
      </w:r>
      <w:r w:rsidRPr="0037164B">
        <w:lastRenderedPageBreak/>
        <w:t>第肆</w:t>
      </w:r>
      <w:r w:rsidR="00EF7499" w:rsidRPr="0037164B">
        <w:t xml:space="preserve">章　</w:t>
      </w:r>
      <w:r w:rsidRPr="0037164B">
        <w:t>投資法規及程序</w:t>
      </w:r>
    </w:p>
    <w:p w:rsidR="006910DF" w:rsidRPr="0037164B" w:rsidRDefault="006910DF" w:rsidP="0078288E">
      <w:pPr>
        <w:ind w:firstLine="472"/>
        <w:rPr>
          <w:lang w:eastAsia="zh-TW"/>
        </w:rPr>
      </w:pPr>
      <w:r w:rsidRPr="0037164B">
        <w:rPr>
          <w:lang w:eastAsia="zh-TW"/>
        </w:rPr>
        <w:t>亞利桑納州之經濟發展重點在降低勞力與企業經營成本，其具體之措施包括實施工商業優惠稅率、簡化各種手續等，不僅有利於一般工商業的發展，並吸引許多高科技產業前往投資設廠。成立企業應備妥相關文件，包括企業名稱、地址、主要負責人身份文件、連絡資料，填妥申請表格遞交州務卿辦公室並繳交手續費即可完成。</w:t>
      </w:r>
    </w:p>
    <w:p w:rsidR="006910DF" w:rsidRPr="0037164B" w:rsidRDefault="006910DF" w:rsidP="0078288E">
      <w:pPr>
        <w:ind w:firstLine="472"/>
        <w:rPr>
          <w:lang w:eastAsia="zh-TW"/>
        </w:rPr>
      </w:pPr>
      <w:r w:rsidRPr="0037164B">
        <w:rPr>
          <w:lang w:eastAsia="zh-TW"/>
        </w:rPr>
        <w:t>外人貿易投資主管機構：</w:t>
      </w:r>
    </w:p>
    <w:p w:rsidR="006910DF" w:rsidRPr="0037164B" w:rsidRDefault="006910DF" w:rsidP="0078288E">
      <w:pPr>
        <w:ind w:firstLine="472"/>
      </w:pPr>
      <w:r w:rsidRPr="0037164B">
        <w:rPr>
          <w:rFonts w:eastAsia="Cambria"/>
        </w:rPr>
        <w:t>Arizona  Commerce Authority</w:t>
      </w:r>
    </w:p>
    <w:p w:rsidR="006910DF" w:rsidRPr="0037164B" w:rsidRDefault="006910DF" w:rsidP="0078288E">
      <w:pPr>
        <w:ind w:firstLine="472"/>
      </w:pPr>
      <w:r w:rsidRPr="0037164B">
        <w:rPr>
          <w:rFonts w:eastAsia="Cambria"/>
        </w:rPr>
        <w:t>100 N. 7</w:t>
      </w:r>
      <w:r w:rsidRPr="0037164B">
        <w:rPr>
          <w:rFonts w:eastAsia="Cambria"/>
          <w:vertAlign w:val="superscript"/>
        </w:rPr>
        <w:t>th</w:t>
      </w:r>
      <w:r w:rsidRPr="0037164B">
        <w:rPr>
          <w:rFonts w:eastAsia="Cambria"/>
        </w:rPr>
        <w:t xml:space="preserve"> Avenue, Suite 400, Phoenix, AZ 85007</w:t>
      </w:r>
    </w:p>
    <w:p w:rsidR="006910DF" w:rsidRPr="0037164B" w:rsidRDefault="006910DF" w:rsidP="0078288E">
      <w:pPr>
        <w:ind w:firstLine="472"/>
      </w:pPr>
      <w:r w:rsidRPr="0037164B">
        <w:t>Tel</w:t>
      </w:r>
      <w:r w:rsidRPr="0037164B">
        <w:t>：</w:t>
      </w:r>
      <w:r w:rsidRPr="0037164B">
        <w:t>602-845-1200</w:t>
      </w:r>
    </w:p>
    <w:p w:rsidR="006910DF" w:rsidRPr="0037164B" w:rsidRDefault="006910DF" w:rsidP="0078288E">
      <w:pPr>
        <w:ind w:firstLine="472"/>
      </w:pPr>
      <w:r w:rsidRPr="0037164B">
        <w:rPr>
          <w:rFonts w:eastAsia="Cambria"/>
        </w:rPr>
        <w:t>http://www.azcommerce.com</w:t>
      </w:r>
    </w:p>
    <w:p w:rsidR="006910DF" w:rsidRPr="0037164B" w:rsidRDefault="00224675" w:rsidP="00EF7499">
      <w:pPr>
        <w:pStyle w:val="a6"/>
        <w:spacing w:before="257" w:after="257"/>
        <w:ind w:left="632" w:hanging="632"/>
      </w:pPr>
      <w:r w:rsidRPr="0037164B">
        <w:t>一、</w:t>
      </w:r>
      <w:r w:rsidR="006910DF" w:rsidRPr="0037164B">
        <w:t>免稅項目</w:t>
      </w:r>
    </w:p>
    <w:p w:rsidR="006910DF" w:rsidRPr="0037164B" w:rsidRDefault="00D85CB9" w:rsidP="00D85CB9">
      <w:pPr>
        <w:pStyle w:val="af1"/>
        <w:ind w:left="945" w:hanging="709"/>
      </w:pPr>
      <w:r w:rsidRPr="0037164B">
        <w:t>（一）</w:t>
      </w:r>
      <w:r w:rsidR="006910DF" w:rsidRPr="0037164B">
        <w:t>企業存貨稅。</w:t>
      </w:r>
    </w:p>
    <w:p w:rsidR="006910DF" w:rsidRPr="0037164B" w:rsidRDefault="00D85CB9" w:rsidP="00D85CB9">
      <w:pPr>
        <w:pStyle w:val="af1"/>
        <w:ind w:left="945" w:hanging="709"/>
      </w:pPr>
      <w:r w:rsidRPr="0037164B">
        <w:t>（二）</w:t>
      </w:r>
      <w:r w:rsidR="006910DF" w:rsidRPr="0037164B">
        <w:t>來自州外子公司紅利之所得稅。</w:t>
      </w:r>
    </w:p>
    <w:p w:rsidR="006910DF" w:rsidRPr="0037164B" w:rsidRDefault="00D85CB9" w:rsidP="00D85CB9">
      <w:pPr>
        <w:pStyle w:val="af1"/>
        <w:ind w:left="945" w:hanging="709"/>
      </w:pPr>
      <w:r w:rsidRPr="0037164B">
        <w:t>（三）</w:t>
      </w:r>
      <w:r w:rsidR="006910DF" w:rsidRPr="0037164B">
        <w:t>所有服務均免銷售稅。</w:t>
      </w:r>
    </w:p>
    <w:p w:rsidR="006910DF" w:rsidRPr="0037164B" w:rsidRDefault="00D85CB9" w:rsidP="00D85CB9">
      <w:pPr>
        <w:pStyle w:val="af1"/>
        <w:ind w:left="945" w:hanging="709"/>
      </w:pPr>
      <w:r w:rsidRPr="0037164B">
        <w:t>（四）</w:t>
      </w:r>
      <w:r w:rsidR="006910DF" w:rsidRPr="0037164B">
        <w:t>公司特許稅。</w:t>
      </w:r>
    </w:p>
    <w:p w:rsidR="006910DF" w:rsidRPr="0037164B" w:rsidRDefault="006910DF" w:rsidP="006910DF">
      <w:pPr>
        <w:pBdr>
          <w:top w:val="nil"/>
          <w:left w:val="nil"/>
          <w:bottom w:val="nil"/>
          <w:right w:val="nil"/>
          <w:between w:val="nil"/>
        </w:pBdr>
        <w:ind w:left="945" w:firstLine="472"/>
        <w:rPr>
          <w:strike/>
          <w:lang w:eastAsia="zh-TW"/>
        </w:rPr>
      </w:pP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租稅抵減</w:t>
      </w:r>
    </w:p>
    <w:p w:rsidR="006910DF" w:rsidRPr="0037164B" w:rsidRDefault="00D85CB9" w:rsidP="0078288E">
      <w:pPr>
        <w:pStyle w:val="af1"/>
        <w:ind w:left="945" w:hanging="709"/>
      </w:pPr>
      <w:r w:rsidRPr="0037164B">
        <w:t>（一）</w:t>
      </w:r>
      <w:r w:rsidR="006910DF" w:rsidRPr="0037164B">
        <w:t>公司經認可的研發支出，可享有較前一年增加研發支出最高</w:t>
      </w:r>
      <w:r w:rsidR="006910DF" w:rsidRPr="0037164B">
        <w:t>22%</w:t>
      </w:r>
      <w:r w:rsidR="006910DF" w:rsidRPr="0037164B">
        <w:t>稅額抵減，如與亞州公立大學合作之研發支出，其稅額抵減額度可提高至</w:t>
      </w:r>
      <w:r w:rsidR="006910DF" w:rsidRPr="0037164B">
        <w:t>34%</w:t>
      </w:r>
      <w:r w:rsidR="006910DF" w:rsidRPr="0037164B">
        <w:t>。</w:t>
      </w:r>
    </w:p>
    <w:p w:rsidR="006910DF" w:rsidRPr="0037164B" w:rsidRDefault="00D85CB9" w:rsidP="0078288E">
      <w:pPr>
        <w:pStyle w:val="af1"/>
        <w:ind w:left="945" w:hanging="709"/>
      </w:pPr>
      <w:r w:rsidRPr="0037164B">
        <w:t>（二）</w:t>
      </w:r>
      <w:r w:rsidR="006910DF" w:rsidRPr="0037164B">
        <w:t>公司在亞州設廠或研發中心之投資可享有</w:t>
      </w:r>
      <w:r w:rsidR="006910DF" w:rsidRPr="0037164B">
        <w:t>10%</w:t>
      </w:r>
      <w:r w:rsidR="006910DF" w:rsidRPr="0037164B">
        <w:t>稅額抵減，另公司購置之財產及設備可以加速折舊，降低應付稅額。</w:t>
      </w:r>
    </w:p>
    <w:p w:rsidR="006910DF" w:rsidRPr="0037164B" w:rsidRDefault="00D85CB9" w:rsidP="0078288E">
      <w:pPr>
        <w:pStyle w:val="af1"/>
        <w:ind w:left="945" w:hanging="709"/>
      </w:pPr>
      <w:r w:rsidRPr="0037164B">
        <w:t>（三）</w:t>
      </w:r>
      <w:r w:rsidR="006910DF" w:rsidRPr="0037164B">
        <w:t>符合資格之小型企業可參與創新加速器基金之融資計畫。</w:t>
      </w:r>
    </w:p>
    <w:p w:rsidR="006910DF" w:rsidRPr="0037164B" w:rsidRDefault="00D85CB9" w:rsidP="0078288E">
      <w:pPr>
        <w:pStyle w:val="af1"/>
        <w:ind w:left="945" w:hanging="709"/>
      </w:pPr>
      <w:r w:rsidRPr="0037164B">
        <w:t>（四）</w:t>
      </w:r>
      <w:r w:rsidR="006910DF" w:rsidRPr="0037164B">
        <w:t>公司投資符合資格之小型企業可享有最高</w:t>
      </w:r>
      <w:r w:rsidR="006910DF" w:rsidRPr="0037164B">
        <w:t>35%</w:t>
      </w:r>
      <w:r w:rsidR="006910DF" w:rsidRPr="0037164B">
        <w:t>稅額減免。</w:t>
      </w:r>
    </w:p>
    <w:p w:rsidR="006910DF" w:rsidRPr="0037164B" w:rsidRDefault="00D85CB9" w:rsidP="0078288E">
      <w:pPr>
        <w:pStyle w:val="af1"/>
        <w:ind w:left="945" w:hanging="709"/>
      </w:pPr>
      <w:r w:rsidRPr="0037164B">
        <w:t>（五）</w:t>
      </w:r>
      <w:r w:rsidR="006910DF" w:rsidRPr="0037164B">
        <w:t>公司設有太陽能發電裝置每年可享有最高</w:t>
      </w:r>
      <w:r w:rsidR="006910DF" w:rsidRPr="0037164B">
        <w:t>5</w:t>
      </w:r>
      <w:r w:rsidR="006910DF" w:rsidRPr="0037164B">
        <w:t>萬美元稅額減免。</w:t>
      </w:r>
    </w:p>
    <w:p w:rsidR="006910DF" w:rsidRPr="0037164B" w:rsidRDefault="00D85CB9" w:rsidP="0078288E">
      <w:pPr>
        <w:pStyle w:val="af1"/>
        <w:ind w:left="945" w:hanging="709"/>
      </w:pPr>
      <w:r w:rsidRPr="0037164B">
        <w:t>（六）</w:t>
      </w:r>
      <w:r w:rsidR="006910DF" w:rsidRPr="0037164B">
        <w:t>從事再生能源產業之公司每年可享有</w:t>
      </w:r>
      <w:r w:rsidR="006910DF" w:rsidRPr="0037164B">
        <w:t>10%</w:t>
      </w:r>
      <w:r w:rsidR="006910DF" w:rsidRPr="0037164B">
        <w:t>所得稅額減免及最高</w:t>
      </w:r>
      <w:r w:rsidR="006910DF" w:rsidRPr="0037164B">
        <w:t>75%</w:t>
      </w:r>
      <w:r w:rsidR="006910DF" w:rsidRPr="0037164B">
        <w:t>財產稅減免。</w:t>
      </w:r>
    </w:p>
    <w:p w:rsidR="006910DF" w:rsidRPr="0037164B" w:rsidRDefault="00D85CB9" w:rsidP="0078288E">
      <w:pPr>
        <w:pStyle w:val="af1"/>
        <w:ind w:left="945" w:hanging="709"/>
      </w:pPr>
      <w:r w:rsidRPr="0037164B">
        <w:t>（七）</w:t>
      </w:r>
      <w:r w:rsidR="006910DF" w:rsidRPr="0037164B">
        <w:t>公司每創造一個符合資格之工作可享有最高</w:t>
      </w:r>
      <w:r w:rsidR="006910DF" w:rsidRPr="0037164B">
        <w:t>9,000</w:t>
      </w:r>
      <w:r w:rsidR="006910DF" w:rsidRPr="0037164B">
        <w:t>美元稅額減免。</w:t>
      </w:r>
    </w:p>
    <w:p w:rsidR="006910DF" w:rsidRPr="0037164B" w:rsidRDefault="00D85CB9" w:rsidP="0078288E">
      <w:pPr>
        <w:pStyle w:val="af1"/>
        <w:ind w:left="945" w:hanging="709"/>
      </w:pPr>
      <w:r w:rsidRPr="0037164B">
        <w:t>（八）</w:t>
      </w:r>
      <w:r w:rsidR="006910DF" w:rsidRPr="0037164B">
        <w:t>公司設立或擴充電腦資料中心（</w:t>
      </w:r>
      <w:r w:rsidR="006910DF" w:rsidRPr="0037164B">
        <w:t>CDC</w:t>
      </w:r>
      <w:r w:rsidR="006910DF" w:rsidRPr="0037164B">
        <w:t>），採購符合資格之</w:t>
      </w:r>
      <w:r w:rsidR="006910DF" w:rsidRPr="0037164B">
        <w:t>CDC</w:t>
      </w:r>
      <w:r w:rsidR="006910DF" w:rsidRPr="0037164B">
        <w:t>設備可豁免繳納銷售及使用稅。</w:t>
      </w:r>
    </w:p>
    <w:p w:rsidR="006910DF" w:rsidRPr="0037164B" w:rsidRDefault="00224675" w:rsidP="00EF7499">
      <w:pPr>
        <w:pStyle w:val="a6"/>
        <w:spacing w:before="257" w:after="257"/>
        <w:ind w:left="632" w:hanging="632"/>
      </w:pPr>
      <w:r w:rsidRPr="0037164B">
        <w:t>三、</w:t>
      </w:r>
      <w:r w:rsidR="006910DF" w:rsidRPr="0037164B">
        <w:t>企業特區</w:t>
      </w:r>
    </w:p>
    <w:p w:rsidR="006910DF" w:rsidRPr="0037164B" w:rsidRDefault="00D85CB9" w:rsidP="00D85CB9">
      <w:pPr>
        <w:pStyle w:val="af1"/>
        <w:ind w:left="945" w:hanging="709"/>
      </w:pPr>
      <w:r w:rsidRPr="0037164B">
        <w:t>（一）</w:t>
      </w:r>
      <w:r w:rsidR="006910DF" w:rsidRPr="0037164B">
        <w:t>設於發展較為落後地區的企業可獲租稅優惠抵減。</w:t>
      </w:r>
    </w:p>
    <w:p w:rsidR="006910DF" w:rsidRPr="0037164B" w:rsidRDefault="00D85CB9" w:rsidP="00D85CB9">
      <w:pPr>
        <w:pStyle w:val="af1"/>
        <w:ind w:left="945" w:hanging="709"/>
      </w:pPr>
      <w:r w:rsidRPr="0037164B">
        <w:t>（二）</w:t>
      </w:r>
      <w:r w:rsidR="006910DF" w:rsidRPr="0037164B">
        <w:t>設於外貿區的企業可降低營運成本。</w:t>
      </w:r>
    </w:p>
    <w:p w:rsidR="006910DF" w:rsidRPr="0037164B" w:rsidRDefault="00D85CB9" w:rsidP="00D85CB9">
      <w:pPr>
        <w:pStyle w:val="af1"/>
        <w:ind w:left="945" w:hanging="709"/>
      </w:pPr>
      <w:r w:rsidRPr="0037164B">
        <w:t>（三）</w:t>
      </w:r>
      <w:r w:rsidR="006910DF" w:rsidRPr="0037164B">
        <w:t>在指定的舊軍事區從事航空業者可享優惠措施。</w:t>
      </w:r>
    </w:p>
    <w:p w:rsidR="006910DF" w:rsidRPr="0037164B" w:rsidRDefault="006910DF" w:rsidP="00DD5C69">
      <w:pPr>
        <w:pStyle w:val="a4"/>
        <w:spacing w:before="514" w:after="771"/>
      </w:pPr>
      <w:r w:rsidRPr="0037164B">
        <w:rPr>
          <w:lang w:eastAsia="zh-TW"/>
        </w:rPr>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6910DF" w:rsidP="0078288E">
      <w:pPr>
        <w:pStyle w:val="af1"/>
        <w:ind w:left="945" w:hanging="709"/>
      </w:pPr>
      <w:r w:rsidRPr="0037164B">
        <w:t>主要稅率</w:t>
      </w:r>
    </w:p>
    <w:p w:rsidR="006910DF" w:rsidRPr="0037164B" w:rsidRDefault="00D85CB9" w:rsidP="00D85CB9">
      <w:pPr>
        <w:pStyle w:val="af1"/>
        <w:ind w:left="945" w:hanging="709"/>
      </w:pPr>
      <w:r w:rsidRPr="0037164B">
        <w:t>（一）</w:t>
      </w:r>
      <w:r w:rsidR="006910DF" w:rsidRPr="0037164B">
        <w:t>公司所得稅：</w:t>
      </w:r>
      <w:r w:rsidR="006910DF" w:rsidRPr="0037164B">
        <w:t>4.9%</w:t>
      </w:r>
      <w:r w:rsidR="006910DF" w:rsidRPr="0037164B">
        <w:t>，公司稅未滿</w:t>
      </w:r>
      <w:r w:rsidR="006910DF" w:rsidRPr="0037164B">
        <w:t>50</w:t>
      </w:r>
      <w:r w:rsidR="006910DF" w:rsidRPr="0037164B">
        <w:t>美元以</w:t>
      </w:r>
      <w:r w:rsidR="006910DF" w:rsidRPr="0037164B">
        <w:t>50</w:t>
      </w:r>
      <w:r w:rsidR="006910DF" w:rsidRPr="0037164B">
        <w:t>美元計。</w:t>
      </w:r>
    </w:p>
    <w:p w:rsidR="006910DF" w:rsidRPr="0037164B" w:rsidRDefault="00D85CB9" w:rsidP="00D85CB9">
      <w:pPr>
        <w:pStyle w:val="af1"/>
        <w:ind w:left="945" w:hanging="709"/>
      </w:pPr>
      <w:r w:rsidRPr="0037164B">
        <w:t>（二）</w:t>
      </w:r>
      <w:r w:rsidR="006910DF" w:rsidRPr="0037164B">
        <w:t>個人所得稅：依據身分及所得不同介於</w:t>
      </w:r>
      <w:r w:rsidR="006910DF" w:rsidRPr="0037164B">
        <w:t>2.59%</w:t>
      </w:r>
      <w:r w:rsidR="006910DF" w:rsidRPr="0037164B">
        <w:t>至</w:t>
      </w:r>
      <w:r w:rsidR="006910DF" w:rsidRPr="0037164B">
        <w:t>4.5</w:t>
      </w:r>
      <w:r w:rsidR="0078288E" w:rsidRPr="0037164B">
        <w:rPr>
          <w:rFonts w:hint="eastAsia"/>
        </w:rPr>
        <w:t>0</w:t>
      </w:r>
      <w:r w:rsidR="006910DF" w:rsidRPr="0037164B">
        <w:t>%</w:t>
      </w:r>
      <w:r w:rsidR="006910DF" w:rsidRPr="0037164B">
        <w:t>。</w:t>
      </w:r>
    </w:p>
    <w:p w:rsidR="006910DF" w:rsidRPr="0037164B" w:rsidRDefault="00D85CB9" w:rsidP="00D85CB9">
      <w:pPr>
        <w:pStyle w:val="af1"/>
        <w:ind w:left="945" w:hanging="709"/>
      </w:pPr>
      <w:r w:rsidRPr="0037164B">
        <w:t>（三）</w:t>
      </w:r>
      <w:r w:rsidR="006910DF" w:rsidRPr="0037164B">
        <w:t>財產稅：亞利桑納州州政府平均財產稅為</w:t>
      </w:r>
      <w:r w:rsidR="006910DF" w:rsidRPr="0037164B">
        <w:t>0.87%</w:t>
      </w:r>
      <w:r w:rsidR="006910DF" w:rsidRPr="0037164B">
        <w:rPr>
          <w:rFonts w:eastAsia="Cambria"/>
        </w:rPr>
        <w:t>至</w:t>
      </w:r>
      <w:r w:rsidR="006910DF" w:rsidRPr="0037164B">
        <w:t>1.5%</w:t>
      </w:r>
      <w:r w:rsidR="006910DF" w:rsidRPr="0037164B">
        <w:t>。</w:t>
      </w:r>
    </w:p>
    <w:p w:rsidR="006910DF" w:rsidRPr="0037164B" w:rsidRDefault="00D85CB9" w:rsidP="00D85CB9">
      <w:pPr>
        <w:pStyle w:val="af1"/>
        <w:ind w:left="945" w:hanging="709"/>
      </w:pPr>
      <w:r w:rsidRPr="0037164B">
        <w:t>（四）</w:t>
      </w:r>
      <w:r w:rsidR="006910DF" w:rsidRPr="0037164B">
        <w:t>銷售及使用稅：依據各城市不同介於</w:t>
      </w:r>
      <w:r w:rsidR="006910DF" w:rsidRPr="0037164B">
        <w:t>5.6%</w:t>
      </w:r>
      <w:r w:rsidR="006910DF" w:rsidRPr="0037164B">
        <w:t>至</w:t>
      </w:r>
      <w:r w:rsidR="006910DF" w:rsidRPr="0037164B">
        <w:t>11.2%</w:t>
      </w:r>
      <w:r w:rsidR="006910DF" w:rsidRPr="0037164B">
        <w:t>。</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78288E">
      <w:pPr>
        <w:ind w:firstLine="472"/>
        <w:rPr>
          <w:lang w:eastAsia="zh-TW"/>
        </w:rPr>
      </w:pPr>
      <w:r w:rsidRPr="0037164B">
        <w:rPr>
          <w:lang w:eastAsia="zh-TW"/>
        </w:rPr>
        <w:t>美國為自由競爭資本主義之市場經濟，金融制度完善，各州之間資金可自由移動。州政府來設立外匯管制制度，或影響利率水準。外商貸款主要視其信用狀況與公司之營運情形而定，並無特殊歧視待遇。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78288E">
      <w:pPr>
        <w:ind w:firstLine="472"/>
        <w:rPr>
          <w:lang w:eastAsia="zh-TW"/>
        </w:rPr>
      </w:pPr>
      <w:r w:rsidRPr="0037164B">
        <w:t>亞州地理位置優越，位於美國西南地區之策略地位，鄰近全球</w:t>
      </w:r>
      <w:r w:rsidRPr="0037164B">
        <w:t>3</w:t>
      </w:r>
      <w:r w:rsidRPr="0037164B">
        <w:t>大經濟體</w:t>
      </w:r>
      <w:r w:rsidRPr="0037164B">
        <w:t>-</w:t>
      </w:r>
      <w:r w:rsidRPr="0037164B">
        <w:t>加州、德州及墨西哥，且位居</w:t>
      </w:r>
      <w:r w:rsidRPr="0037164B">
        <w:t>USMCA</w:t>
      </w:r>
      <w:r w:rsidRPr="0037164B">
        <w:t>門戶地位，擁有</w:t>
      </w:r>
      <w:r w:rsidRPr="0037164B">
        <w:t>10</w:t>
      </w:r>
      <w:r w:rsidRPr="0037164B">
        <w:t>個進入墨西哥的邊境通道（</w:t>
      </w:r>
      <w:r w:rsidRPr="0037164B">
        <w:t>Entry of Point</w:t>
      </w:r>
      <w:r w:rsidRPr="0037164B">
        <w:t>）。</w:t>
      </w:r>
      <w:r w:rsidRPr="0037164B">
        <w:rPr>
          <w:lang w:eastAsia="zh-TW"/>
        </w:rPr>
        <w:t>首府</w:t>
      </w:r>
      <w:r w:rsidRPr="0037164B">
        <w:rPr>
          <w:lang w:eastAsia="zh-TW"/>
        </w:rPr>
        <w:t>-</w:t>
      </w:r>
      <w:r w:rsidRPr="0037164B">
        <w:rPr>
          <w:lang w:eastAsia="zh-TW"/>
        </w:rPr>
        <w:t>鳳凰城為美國西南部交通要衝，及本區各大高科技工業產品之市場中心，亦為全美第</w:t>
      </w:r>
      <w:r w:rsidRPr="0037164B">
        <w:rPr>
          <w:lang w:eastAsia="zh-TW"/>
        </w:rPr>
        <w:t>5</w:t>
      </w:r>
      <w:r w:rsidRPr="0037164B">
        <w:rPr>
          <w:lang w:eastAsia="zh-TW"/>
        </w:rPr>
        <w:t>大城（次於紐約、洛杉磯、芝加哥及休士頓）。</w:t>
      </w:r>
    </w:p>
    <w:p w:rsidR="006910DF" w:rsidRPr="0037164B" w:rsidRDefault="006910DF" w:rsidP="0078288E">
      <w:pPr>
        <w:ind w:firstLine="472"/>
        <w:rPr>
          <w:lang w:eastAsia="zh-TW"/>
        </w:rPr>
      </w:pPr>
      <w:r w:rsidRPr="0037164B">
        <w:rPr>
          <w:lang w:eastAsia="zh-TW"/>
        </w:rPr>
        <w:t>墨西哥為亞州最大貿易夥伴，為因應電子商務快速興起及加速通關流程，美墨雙方於亞州</w:t>
      </w:r>
      <w:r w:rsidRPr="0037164B">
        <w:rPr>
          <w:lang w:eastAsia="zh-TW"/>
        </w:rPr>
        <w:t>Mesa</w:t>
      </w:r>
      <w:r w:rsidRPr="0037164B">
        <w:rPr>
          <w:lang w:eastAsia="zh-TW"/>
        </w:rPr>
        <w:t>機場推行全美首創之航空搭橋計畫（</w:t>
      </w:r>
      <w:r w:rsidRPr="0037164B">
        <w:rPr>
          <w:lang w:eastAsia="zh-TW"/>
        </w:rPr>
        <w:t>Skybridge</w:t>
      </w:r>
      <w:r w:rsidRPr="0037164B">
        <w:rPr>
          <w:lang w:eastAsia="zh-TW"/>
        </w:rPr>
        <w:t>），於該機場設置美國及墨西哥聯合貨櫃查驗設施，大幅縮短貨物通關及運輸時間，目前僅適用美國出口至墨西哥之貨品。</w:t>
      </w: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78288E">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月亞利桑納州勞動人數為</w:t>
      </w:r>
      <w:r w:rsidRPr="0037164B">
        <w:rPr>
          <w:lang w:eastAsia="zh-TW"/>
        </w:rPr>
        <w:t>363</w:t>
      </w:r>
      <w:r w:rsidRPr="0037164B">
        <w:rPr>
          <w:lang w:eastAsia="zh-TW"/>
        </w:rPr>
        <w:t>萬人，其中非農業就業人口數約</w:t>
      </w:r>
      <w:r w:rsidRPr="0037164B">
        <w:rPr>
          <w:lang w:eastAsia="zh-TW"/>
        </w:rPr>
        <w:t>298.78</w:t>
      </w:r>
      <w:r w:rsidRPr="0037164B">
        <w:rPr>
          <w:lang w:eastAsia="zh-TW"/>
        </w:rPr>
        <w:t>萬人，包括製造業及營建業就業人口約</w:t>
      </w:r>
      <w:r w:rsidRPr="0037164B">
        <w:rPr>
          <w:lang w:eastAsia="zh-TW"/>
        </w:rPr>
        <w:t>35.3</w:t>
      </w:r>
      <w:r w:rsidRPr="0037164B">
        <w:rPr>
          <w:lang w:eastAsia="zh-TW"/>
        </w:rPr>
        <w:t>萬人，服務業就業人口約</w:t>
      </w:r>
      <w:r w:rsidRPr="0037164B">
        <w:rPr>
          <w:lang w:eastAsia="zh-TW"/>
        </w:rPr>
        <w:t>220.80</w:t>
      </w:r>
      <w:r w:rsidRPr="0037164B">
        <w:rPr>
          <w:lang w:eastAsia="zh-TW"/>
        </w:rPr>
        <w:t>萬人及公部門就業人口約</w:t>
      </w:r>
      <w:r w:rsidRPr="0037164B">
        <w:rPr>
          <w:lang w:eastAsia="zh-TW"/>
        </w:rPr>
        <w:t>42.68</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月份失業率達</w:t>
      </w:r>
      <w:r w:rsidRPr="0037164B">
        <w:rPr>
          <w:lang w:eastAsia="zh-TW"/>
        </w:rPr>
        <w:t>4.4%</w:t>
      </w:r>
      <w:r w:rsidRPr="0037164B">
        <w:rPr>
          <w:lang w:eastAsia="zh-TW"/>
        </w:rPr>
        <w:t>，失業人口數約為</w:t>
      </w:r>
      <w:r w:rsidRPr="0037164B">
        <w:rPr>
          <w:lang w:eastAsia="zh-TW"/>
        </w:rPr>
        <w:t>15</w:t>
      </w:r>
      <w:r w:rsidRPr="0037164B">
        <w:rPr>
          <w:lang w:eastAsia="zh-TW"/>
        </w:rPr>
        <w:t>萬</w:t>
      </w:r>
      <w:r w:rsidRPr="0037164B">
        <w:rPr>
          <w:lang w:eastAsia="zh-TW"/>
        </w:rPr>
        <w:t>8,568</w:t>
      </w:r>
      <w:r w:rsidRPr="0037164B">
        <w:rPr>
          <w:lang w:eastAsia="zh-TW"/>
        </w:rPr>
        <w:t>人。</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78288E">
      <w:pPr>
        <w:ind w:firstLine="472"/>
        <w:rPr>
          <w:lang w:eastAsia="zh-TW"/>
        </w:rPr>
      </w:pPr>
      <w:r w:rsidRPr="0037164B">
        <w:rPr>
          <w:lang w:eastAsia="zh-TW"/>
        </w:rPr>
        <w:t>亞利桑納州規定勞工工時為每週</w:t>
      </w:r>
      <w:r w:rsidRPr="0037164B">
        <w:rPr>
          <w:lang w:eastAsia="zh-TW"/>
        </w:rPr>
        <w:t>40</w:t>
      </w:r>
      <w:r w:rsidRPr="0037164B">
        <w:rPr>
          <w:lang w:eastAsia="zh-TW"/>
        </w:rPr>
        <w:t>小時，</w:t>
      </w:r>
      <w:r w:rsidRPr="0037164B">
        <w:rPr>
          <w:lang w:eastAsia="zh-TW"/>
        </w:rPr>
        <w:t>2020</w:t>
      </w:r>
      <w:r w:rsidRPr="0037164B">
        <w:rPr>
          <w:lang w:eastAsia="zh-TW"/>
        </w:rPr>
        <w:t>年最低基本工資為每小時</w:t>
      </w:r>
      <w:r w:rsidRPr="0037164B">
        <w:rPr>
          <w:lang w:eastAsia="zh-TW"/>
        </w:rPr>
        <w:t>12</w:t>
      </w:r>
      <w:r w:rsidRPr="0037164B">
        <w:rPr>
          <w:lang w:eastAsia="zh-TW"/>
        </w:rPr>
        <w:t>美元，加班工資則為經常工資之</w:t>
      </w:r>
      <w:r w:rsidRPr="0037164B">
        <w:rPr>
          <w:lang w:eastAsia="zh-TW"/>
        </w:rPr>
        <w:t>1.5</w:t>
      </w:r>
      <w:r w:rsidRPr="0037164B">
        <w:rPr>
          <w:lang w:eastAsia="zh-TW"/>
        </w:rPr>
        <w:t>倍。</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78288E">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，臺灣護照持有人若符合資格條件者，即可赴美從事觀光或商務達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入境美國，須先透過旅行授權電子系統（</w:t>
      </w:r>
      <w:r w:rsidRPr="0037164B">
        <w:rPr>
          <w:lang w:eastAsia="zh-TW"/>
        </w:rPr>
        <w:t>ESTA</w:t>
      </w:r>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78288E">
      <w:pPr>
        <w:ind w:firstLine="472"/>
        <w:rPr>
          <w:lang w:eastAsia="zh-TW"/>
        </w:rPr>
      </w:pPr>
      <w:r w:rsidRPr="0037164B">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rsidR="006910DF" w:rsidRPr="0037164B" w:rsidRDefault="006910DF" w:rsidP="0078288E">
      <w:pPr>
        <w:ind w:firstLine="472"/>
        <w:rPr>
          <w:lang w:eastAsia="zh-TW"/>
        </w:rPr>
      </w:pPr>
      <w:r w:rsidRPr="0037164B">
        <w:rPr>
          <w:lang w:eastAsia="zh-TW"/>
        </w:rPr>
        <w:t>非移民簽證是發給打算入境美國做短暫停留並在停留期滿後離開美國的人。美國法律對非移民簽證訂有不同的分類，包括觀光、商務、短期應聘、留學、過境、投資、受訓、或其他目的。</w:t>
      </w:r>
    </w:p>
    <w:p w:rsidR="0037164B" w:rsidRPr="0037164B" w:rsidRDefault="0037164B" w:rsidP="0037164B">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78288E">
      <w:pPr>
        <w:ind w:firstLine="472"/>
        <w:rPr>
          <w:lang w:eastAsia="zh-TW"/>
        </w:rPr>
      </w:pPr>
      <w:r w:rsidRPr="0037164B">
        <w:rPr>
          <w:lang w:eastAsia="zh-TW"/>
        </w:rPr>
        <w:t>亞利桑納州之經濟發展重點在降低勞力與企業經營成本，其具體之措施包括實施工商業優惠稅率、簡化各種手續等，不僅有利於一般工商業的發展，並吸引許多高科技產業前往投資設廠。此外，亞歷桑那州幾無天然災害，且提供高生活品質及可負擔生活成本環境，均有利企業招募優秀員工。</w:t>
      </w:r>
    </w:p>
    <w:p w:rsidR="006910DF" w:rsidRPr="0037164B" w:rsidRDefault="006910DF" w:rsidP="0078288E">
      <w:pPr>
        <w:ind w:firstLine="472"/>
        <w:rPr>
          <w:lang w:eastAsia="zh-TW"/>
        </w:rPr>
      </w:pPr>
      <w:r w:rsidRPr="0037164B">
        <w:rPr>
          <w:lang w:eastAsia="zh-TW"/>
        </w:rPr>
        <w:t>過去</w:t>
      </w:r>
      <w:r w:rsidRPr="0037164B">
        <w:rPr>
          <w:lang w:eastAsia="zh-TW"/>
        </w:rPr>
        <w:t>10</w:t>
      </w:r>
      <w:r w:rsidRPr="0037164B">
        <w:rPr>
          <w:lang w:eastAsia="zh-TW"/>
        </w:rPr>
        <w:t>年來，</w:t>
      </w:r>
      <w:r w:rsidRPr="0037164B">
        <w:rPr>
          <w:lang w:eastAsia="zh-TW"/>
        </w:rPr>
        <w:t>2018</w:t>
      </w:r>
      <w:r w:rsidRPr="0037164B">
        <w:rPr>
          <w:lang w:eastAsia="zh-TW"/>
        </w:rPr>
        <w:t>年亞利桑那州之經濟、就業及勞工所得皆穩定成長，各項經濟評比位居全美領先地位，如可負擔生活成本第</w:t>
      </w:r>
      <w:r w:rsidRPr="0037164B">
        <w:rPr>
          <w:lang w:eastAsia="zh-TW"/>
        </w:rPr>
        <w:t>2</w:t>
      </w:r>
      <w:r w:rsidRPr="0037164B">
        <w:rPr>
          <w:lang w:eastAsia="zh-TW"/>
        </w:rPr>
        <w:t>名、稅賦友善前</w:t>
      </w:r>
      <w:r w:rsidRPr="0037164B">
        <w:rPr>
          <w:lang w:eastAsia="zh-TW"/>
        </w:rPr>
        <w:t>10</w:t>
      </w:r>
      <w:r w:rsidRPr="0037164B">
        <w:rPr>
          <w:lang w:eastAsia="zh-TW"/>
        </w:rPr>
        <w:t>名、經濟動能活力第</w:t>
      </w:r>
      <w:r w:rsidRPr="0037164B">
        <w:rPr>
          <w:lang w:eastAsia="zh-TW"/>
        </w:rPr>
        <w:t>4</w:t>
      </w:r>
      <w:r w:rsidRPr="0037164B">
        <w:rPr>
          <w:lang w:eastAsia="zh-TW"/>
        </w:rPr>
        <w:t>名等，我廠商可考慮前往投資具發展潛力之產業有電腦業、航太工業、通信、環保及精密儀器等製造業，另可供引進技術合作項目或在當地技術合作項目有航太、環保、光電、電子及半導體等。</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78288E">
      <w:pPr>
        <w:pStyle w:val="af1"/>
        <w:ind w:left="945" w:hanging="709"/>
      </w:pPr>
      <w:r w:rsidRPr="0037164B">
        <w:t>（一）</w:t>
      </w:r>
      <w:r w:rsidR="006910DF" w:rsidRPr="0037164B">
        <w:t>駐洛杉磯臺北經濟文化辦事處</w:t>
      </w:r>
    </w:p>
    <w:p w:rsidR="006910DF" w:rsidRPr="0037164B" w:rsidRDefault="006910DF" w:rsidP="0078288E">
      <w:pPr>
        <w:pStyle w:val="af1"/>
        <w:ind w:left="945" w:hanging="709"/>
      </w:pPr>
      <w:r w:rsidRPr="0037164B">
        <w:tab/>
        <w:t>Taipei Economic &amp; Cultural Office in Los Angeles</w:t>
      </w:r>
    </w:p>
    <w:p w:rsidR="006910DF" w:rsidRPr="0037164B" w:rsidRDefault="006910DF" w:rsidP="0078288E">
      <w:pPr>
        <w:pStyle w:val="af1"/>
        <w:ind w:left="945" w:hanging="709"/>
      </w:pPr>
      <w:r w:rsidRPr="0037164B">
        <w:tab/>
        <w:t>3731 Wilshire Blvd, Suite 700</w:t>
      </w:r>
    </w:p>
    <w:p w:rsidR="006910DF" w:rsidRPr="0037164B" w:rsidRDefault="006910DF" w:rsidP="0078288E">
      <w:pPr>
        <w:pStyle w:val="af1"/>
        <w:ind w:left="945" w:hanging="709"/>
      </w:pPr>
      <w:r w:rsidRPr="0037164B">
        <w:tab/>
        <w:t>Los Angeles, CA 90010</w:t>
      </w:r>
    </w:p>
    <w:p w:rsidR="006910DF" w:rsidRPr="0037164B" w:rsidRDefault="006910DF" w:rsidP="0078288E">
      <w:pPr>
        <w:pStyle w:val="af1"/>
        <w:ind w:left="945" w:hanging="709"/>
      </w:pPr>
      <w:r w:rsidRPr="0037164B">
        <w:tab/>
        <w:t>Tel</w:t>
      </w:r>
      <w:r w:rsidRPr="0037164B">
        <w:t>：</w:t>
      </w:r>
      <w:r w:rsidRPr="0037164B">
        <w:t>1-213-389-1215</w:t>
      </w:r>
    </w:p>
    <w:p w:rsidR="006910DF" w:rsidRPr="0037164B" w:rsidRDefault="006910DF" w:rsidP="0078288E">
      <w:pPr>
        <w:pStyle w:val="af1"/>
        <w:ind w:left="945" w:hanging="709"/>
      </w:pPr>
      <w:r w:rsidRPr="0037164B">
        <w:tab/>
        <w:t>Fax</w:t>
      </w:r>
      <w:r w:rsidRPr="0037164B">
        <w:t>：</w:t>
      </w:r>
      <w:r w:rsidRPr="0037164B">
        <w:t>1-213-389-1676</w:t>
      </w:r>
    </w:p>
    <w:p w:rsidR="006910DF" w:rsidRPr="0037164B" w:rsidRDefault="006910DF" w:rsidP="0078288E">
      <w:pPr>
        <w:pStyle w:val="af1"/>
        <w:ind w:left="945" w:hanging="709"/>
      </w:pPr>
      <w:r w:rsidRPr="0037164B">
        <w:tab/>
        <w:t>http</w:t>
      </w:r>
      <w:r w:rsidRPr="0037164B">
        <w:t>：</w:t>
      </w:r>
      <w:r w:rsidRPr="0037164B">
        <w:t>//www.tecola.org</w:t>
      </w:r>
    </w:p>
    <w:p w:rsidR="006910DF" w:rsidRPr="0037164B" w:rsidRDefault="00D85CB9" w:rsidP="0078288E">
      <w:pPr>
        <w:pStyle w:val="af1"/>
        <w:ind w:left="945" w:hanging="709"/>
      </w:pPr>
      <w:r w:rsidRPr="0037164B">
        <w:t>（二）</w:t>
      </w:r>
      <w:r w:rsidR="006910DF" w:rsidRPr="0037164B">
        <w:t>駐洛杉磯臺北經濟文化辦事處經濟組</w:t>
      </w:r>
    </w:p>
    <w:p w:rsidR="006910DF" w:rsidRPr="0037164B" w:rsidRDefault="006910DF" w:rsidP="0078288E">
      <w:pPr>
        <w:pStyle w:val="af1"/>
        <w:ind w:left="945" w:hanging="709"/>
      </w:pPr>
      <w:r w:rsidRPr="0037164B">
        <w:tab/>
        <w:t>Economic Division</w:t>
      </w:r>
    </w:p>
    <w:p w:rsidR="006910DF" w:rsidRPr="0037164B" w:rsidRDefault="006910DF" w:rsidP="0078288E">
      <w:pPr>
        <w:pStyle w:val="af1"/>
        <w:ind w:left="945" w:hanging="709"/>
      </w:pPr>
      <w:r w:rsidRPr="0037164B">
        <w:tab/>
        <w:t>Taipei Economic &amp; Cultural Office in Los Angeles</w:t>
      </w:r>
    </w:p>
    <w:p w:rsidR="006910DF" w:rsidRPr="0037164B" w:rsidRDefault="006910DF" w:rsidP="0078288E">
      <w:pPr>
        <w:pStyle w:val="af1"/>
        <w:ind w:left="945" w:hanging="709"/>
      </w:pPr>
      <w:r w:rsidRPr="0037164B">
        <w:tab/>
        <w:t>3660 Wilshire Blvd, Suite 918</w:t>
      </w:r>
    </w:p>
    <w:p w:rsidR="006910DF" w:rsidRPr="0037164B" w:rsidRDefault="006910DF" w:rsidP="0078288E">
      <w:pPr>
        <w:pStyle w:val="af1"/>
        <w:ind w:left="945" w:hanging="709"/>
      </w:pPr>
      <w:r w:rsidRPr="0037164B">
        <w:tab/>
        <w:t>Los Angeles, CA 90010</w:t>
      </w:r>
    </w:p>
    <w:p w:rsidR="006910DF" w:rsidRPr="0037164B" w:rsidRDefault="006910DF" w:rsidP="0078288E">
      <w:pPr>
        <w:pStyle w:val="af1"/>
        <w:ind w:left="945" w:hanging="709"/>
      </w:pPr>
      <w:r w:rsidRPr="0037164B">
        <w:tab/>
        <w:t>Tel</w:t>
      </w:r>
      <w:r w:rsidRPr="0037164B">
        <w:t>：</w:t>
      </w:r>
      <w:r w:rsidRPr="0037164B">
        <w:t>1-213-380-3644</w:t>
      </w:r>
    </w:p>
    <w:p w:rsidR="006910DF" w:rsidRPr="0037164B" w:rsidRDefault="006910DF" w:rsidP="0078288E">
      <w:pPr>
        <w:pStyle w:val="af1"/>
        <w:ind w:left="945" w:hanging="709"/>
      </w:pPr>
      <w:r w:rsidRPr="0037164B">
        <w:tab/>
        <w:t>Fax</w:t>
      </w:r>
      <w:r w:rsidRPr="0037164B">
        <w:t>：</w:t>
      </w:r>
      <w:r w:rsidRPr="0037164B">
        <w:t>1-213-380-3407</w:t>
      </w:r>
    </w:p>
    <w:p w:rsidR="006910DF" w:rsidRPr="0037164B" w:rsidRDefault="006910DF" w:rsidP="0078288E">
      <w:pPr>
        <w:pStyle w:val="af1"/>
        <w:ind w:left="945" w:hanging="709"/>
      </w:pPr>
      <w:r w:rsidRPr="0037164B">
        <w:tab/>
        <w:t>E-mail</w:t>
      </w:r>
      <w:r w:rsidRPr="0037164B">
        <w:t>：</w:t>
      </w:r>
      <w:r w:rsidRPr="0037164B">
        <w:t>losangeles@moea.gov.tw</w:t>
      </w:r>
    </w:p>
    <w:p w:rsidR="006910DF" w:rsidRPr="0037164B" w:rsidRDefault="00D85CB9" w:rsidP="0078288E">
      <w:pPr>
        <w:pStyle w:val="af1"/>
        <w:ind w:left="945" w:hanging="709"/>
      </w:pPr>
      <w:r w:rsidRPr="0037164B">
        <w:t>（三）</w:t>
      </w:r>
      <w:r w:rsidR="006910DF" w:rsidRPr="0037164B">
        <w:t>鳳凰城臺灣商會</w:t>
      </w:r>
    </w:p>
    <w:p w:rsidR="006910DF" w:rsidRPr="0037164B" w:rsidRDefault="006910DF" w:rsidP="0078288E">
      <w:pPr>
        <w:pStyle w:val="af1"/>
        <w:ind w:left="945" w:hanging="709"/>
      </w:pPr>
      <w:r w:rsidRPr="0037164B">
        <w:tab/>
        <w:t>Taiwanese Chamber of Commerce of Phoenix</w:t>
      </w:r>
    </w:p>
    <w:p w:rsidR="006910DF" w:rsidRPr="0037164B" w:rsidRDefault="006910DF" w:rsidP="0078288E">
      <w:pPr>
        <w:pStyle w:val="af1"/>
        <w:ind w:left="945" w:hanging="709"/>
      </w:pPr>
      <w:r w:rsidRPr="0037164B">
        <w:tab/>
        <w:t>TEL</w:t>
      </w:r>
      <w:r w:rsidRPr="0037164B">
        <w:t>：</w:t>
      </w:r>
      <w:r w:rsidRPr="0037164B">
        <w:t>1-480-838-8882</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亞利桑納州重要投資相關機構</w:t>
      </w:r>
    </w:p>
    <w:p w:rsidR="006910DF" w:rsidRPr="0037164B" w:rsidRDefault="00D85CB9" w:rsidP="0078288E">
      <w:pPr>
        <w:pStyle w:val="af1"/>
        <w:ind w:left="945" w:hanging="709"/>
      </w:pPr>
      <w:r w:rsidRPr="0037164B">
        <w:t>（一）</w:t>
      </w:r>
      <w:r w:rsidR="006910DF" w:rsidRPr="0037164B">
        <w:t>Arizona Commerce Authority</w:t>
      </w:r>
    </w:p>
    <w:p w:rsidR="006910DF" w:rsidRPr="0037164B" w:rsidRDefault="0078288E" w:rsidP="0078288E">
      <w:pPr>
        <w:pStyle w:val="af1"/>
        <w:ind w:left="945" w:hanging="709"/>
      </w:pPr>
      <w:r w:rsidRPr="0037164B">
        <w:tab/>
      </w:r>
      <w:r w:rsidR="006910DF" w:rsidRPr="0037164B">
        <w:t>100 N. 7th Avenue, Suite 400, Phoenix, AZ 85007</w:t>
      </w:r>
    </w:p>
    <w:p w:rsidR="006910DF" w:rsidRPr="0037164B" w:rsidRDefault="0078288E" w:rsidP="0078288E">
      <w:pPr>
        <w:pStyle w:val="af1"/>
        <w:ind w:left="945" w:hanging="709"/>
      </w:pPr>
      <w:r w:rsidRPr="0037164B">
        <w:tab/>
      </w:r>
      <w:r w:rsidR="006910DF" w:rsidRPr="0037164B">
        <w:t>Tel</w:t>
      </w:r>
      <w:r w:rsidR="006910DF" w:rsidRPr="0037164B">
        <w:t>：</w:t>
      </w:r>
      <w:r w:rsidR="006910DF" w:rsidRPr="0037164B">
        <w:t>602-845-1200</w:t>
      </w:r>
    </w:p>
    <w:p w:rsidR="006910DF" w:rsidRPr="0037164B" w:rsidRDefault="006910DF" w:rsidP="0078288E">
      <w:pPr>
        <w:pStyle w:val="af1"/>
        <w:ind w:left="945" w:hanging="709"/>
      </w:pPr>
      <w:r w:rsidRPr="0037164B">
        <w:tab/>
        <w:t>http://</w:t>
      </w:r>
      <w:hyperlink r:id="rId41">
        <w:r w:rsidRPr="0037164B">
          <w:t>www.azcommerce.com</w:t>
        </w:r>
      </w:hyperlink>
    </w:p>
    <w:p w:rsidR="007F0067" w:rsidRPr="0037164B" w:rsidRDefault="007F0067" w:rsidP="0078288E">
      <w:pPr>
        <w:pStyle w:val="af1"/>
        <w:ind w:left="945" w:hanging="709"/>
      </w:pPr>
    </w:p>
    <w:p w:rsidR="00597284" w:rsidRPr="0037164B" w:rsidRDefault="00597284" w:rsidP="00597284">
      <w:pPr>
        <w:ind w:firstLine="472"/>
        <w:rPr>
          <w:lang w:eastAsia="zh-TW"/>
        </w:rPr>
      </w:pPr>
    </w:p>
    <w:p w:rsidR="00597284" w:rsidRPr="0037164B" w:rsidRDefault="00597284" w:rsidP="00597284">
      <w:pPr>
        <w:ind w:firstLine="472"/>
        <w:rPr>
          <w:lang w:eastAsia="zh-TW"/>
        </w:rPr>
        <w:sectPr w:rsidR="00597284" w:rsidRPr="0037164B" w:rsidSect="00AF50E7">
          <w:headerReference w:type="default" r:id="rId42"/>
          <w:pgSz w:w="11906" w:h="16838" w:code="9"/>
          <w:pgMar w:top="2268" w:right="1701" w:bottom="1701" w:left="1701" w:header="1134" w:footer="851" w:gutter="0"/>
          <w:cols w:space="425"/>
          <w:docGrid w:type="linesAndChars" w:linePitch="514" w:charSpace="-774"/>
        </w:sectPr>
      </w:pPr>
    </w:p>
    <w:p w:rsidR="007F0067" w:rsidRPr="0037164B" w:rsidRDefault="007F0067" w:rsidP="007F0067">
      <w:pPr>
        <w:pStyle w:val="28-"/>
        <w:ind w:firstLine="472"/>
        <w:rPr>
          <w:lang w:eastAsia="zh-TW"/>
        </w:rPr>
      </w:pPr>
      <w:bookmarkStart w:id="12" w:name="_Toc45032338"/>
      <w:r w:rsidRPr="0037164B">
        <w:rPr>
          <w:rFonts w:hint="eastAsia"/>
          <w:lang w:eastAsia="zh-TW"/>
        </w:rPr>
        <w:lastRenderedPageBreak/>
        <w:t>科羅拉多州投資環境簡介</w:t>
      </w:r>
      <w:bookmarkEnd w:id="12"/>
    </w:p>
    <w:p w:rsidR="007F0067" w:rsidRPr="0037164B" w:rsidRDefault="007F0067" w:rsidP="007F0067">
      <w:pPr>
        <w:pStyle w:val="aff2"/>
        <w:ind w:firstLine="472"/>
      </w:pPr>
      <w:r w:rsidRPr="0037164B">
        <w:rPr>
          <w:rFonts w:hint="eastAsia"/>
        </w:rPr>
        <w:t>科羅拉多州基本資料表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241BDA">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地理環境</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科羅拉多州位居美國中部，加以海拔較高，為全美通訊之重要中繼站及訊號發射站</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土地面積</w:t>
            </w:r>
          </w:p>
        </w:tc>
        <w:tc>
          <w:tcPr>
            <w:tcW w:w="6116" w:type="dxa"/>
            <w:shd w:val="clear" w:color="auto" w:fill="auto"/>
            <w:vAlign w:val="center"/>
          </w:tcPr>
          <w:p w:rsidR="006910DF" w:rsidRPr="0037164B" w:rsidRDefault="006910DF" w:rsidP="00241BDA">
            <w:pPr>
              <w:pStyle w:val="-0"/>
            </w:pPr>
            <w:r w:rsidRPr="0037164B">
              <w:t>268,432</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氣候</w:t>
            </w:r>
          </w:p>
        </w:tc>
        <w:tc>
          <w:tcPr>
            <w:tcW w:w="6116" w:type="dxa"/>
            <w:shd w:val="clear" w:color="auto" w:fill="auto"/>
            <w:vAlign w:val="center"/>
          </w:tcPr>
          <w:p w:rsidR="006910DF" w:rsidRPr="0037164B" w:rsidRDefault="006910DF" w:rsidP="00241BDA">
            <w:pPr>
              <w:pStyle w:val="-0"/>
            </w:pPr>
            <w:r w:rsidRPr="0037164B">
              <w:t>乾爽，四季分明</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種族</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白人為主，少數族裔含亞裔、非裔</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人口結構</w:t>
            </w:r>
          </w:p>
        </w:tc>
        <w:tc>
          <w:tcPr>
            <w:tcW w:w="6116" w:type="dxa"/>
            <w:shd w:val="clear" w:color="auto" w:fill="auto"/>
            <w:vAlign w:val="center"/>
          </w:tcPr>
          <w:p w:rsidR="006910DF" w:rsidRPr="0037164B" w:rsidRDefault="006910DF" w:rsidP="00241BDA">
            <w:pPr>
              <w:pStyle w:val="-0"/>
            </w:pPr>
            <w:r w:rsidRPr="0037164B">
              <w:t>575</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教育普及程度</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美國基礎教育至</w:t>
            </w:r>
            <w:r w:rsidRPr="0037164B">
              <w:rPr>
                <w:lang w:eastAsia="zh-TW"/>
              </w:rPr>
              <w:t>12</w:t>
            </w:r>
            <w:r w:rsidRPr="0037164B">
              <w:rPr>
                <w:lang w:eastAsia="zh-TW"/>
              </w:rPr>
              <w:t>年級，科羅拉多州</w:t>
            </w:r>
            <w:r w:rsidRPr="0037164B">
              <w:rPr>
                <w:lang w:eastAsia="zh-TW"/>
              </w:rPr>
              <w:t>25</w:t>
            </w:r>
            <w:r w:rsidRPr="0037164B">
              <w:rPr>
                <w:lang w:eastAsia="zh-TW"/>
              </w:rPr>
              <w:t>歲以上人口，大學以上學歷占</w:t>
            </w:r>
            <w:r w:rsidRPr="0037164B">
              <w:rPr>
                <w:lang w:eastAsia="zh-TW"/>
              </w:rPr>
              <w:t>40.1%</w:t>
            </w:r>
            <w:r w:rsidRPr="0037164B">
              <w:rPr>
                <w:lang w:eastAsia="zh-TW"/>
              </w:rPr>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語言</w:t>
            </w:r>
          </w:p>
        </w:tc>
        <w:tc>
          <w:tcPr>
            <w:tcW w:w="6116" w:type="dxa"/>
            <w:shd w:val="clear" w:color="auto" w:fill="auto"/>
            <w:vAlign w:val="center"/>
          </w:tcPr>
          <w:p w:rsidR="006910DF" w:rsidRPr="0037164B" w:rsidRDefault="006910DF" w:rsidP="00241BDA">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宗教</w:t>
            </w:r>
          </w:p>
        </w:tc>
        <w:tc>
          <w:tcPr>
            <w:tcW w:w="6116" w:type="dxa"/>
            <w:shd w:val="clear" w:color="auto" w:fill="auto"/>
            <w:vAlign w:val="center"/>
          </w:tcPr>
          <w:p w:rsidR="006910DF" w:rsidRPr="0037164B" w:rsidRDefault="006910DF" w:rsidP="00241BDA">
            <w:pPr>
              <w:pStyle w:val="-0"/>
            </w:pPr>
            <w:r w:rsidRPr="0037164B">
              <w:t>基督教</w:t>
            </w:r>
          </w:p>
        </w:tc>
      </w:tr>
      <w:tr w:rsidR="0037164B" w:rsidRPr="0037164B" w:rsidTr="00D85CB9">
        <w:trPr>
          <w:trHeight w:val="680"/>
        </w:trPr>
        <w:tc>
          <w:tcPr>
            <w:tcW w:w="2508" w:type="dxa"/>
            <w:shd w:val="clear" w:color="auto" w:fill="auto"/>
            <w:vAlign w:val="center"/>
          </w:tcPr>
          <w:p w:rsidR="006910DF" w:rsidRPr="0037164B" w:rsidRDefault="00224675" w:rsidP="00241BDA">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241BDA">
            <w:pPr>
              <w:pStyle w:val="-0"/>
            </w:pPr>
            <w:r w:rsidRPr="0037164B">
              <w:t>首府：</w:t>
            </w:r>
            <w:r w:rsidRPr="0037164B">
              <w:t>Denver</w:t>
            </w:r>
            <w:r w:rsidRPr="0037164B">
              <w:t>（丹佛市）</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政治體制</w:t>
            </w:r>
          </w:p>
        </w:tc>
        <w:tc>
          <w:tcPr>
            <w:tcW w:w="6116" w:type="dxa"/>
            <w:shd w:val="clear" w:color="auto" w:fill="auto"/>
            <w:vAlign w:val="center"/>
          </w:tcPr>
          <w:p w:rsidR="006910DF" w:rsidRPr="0037164B" w:rsidRDefault="006910DF" w:rsidP="00241BDA">
            <w:pPr>
              <w:pStyle w:val="-0"/>
            </w:pPr>
            <w:r w:rsidRPr="0037164B">
              <w:t>民主政體</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投資主管機關</w:t>
            </w:r>
          </w:p>
        </w:tc>
        <w:tc>
          <w:tcPr>
            <w:tcW w:w="6116" w:type="dxa"/>
            <w:shd w:val="clear" w:color="auto" w:fill="auto"/>
            <w:vAlign w:val="center"/>
          </w:tcPr>
          <w:p w:rsidR="006910DF" w:rsidRPr="0037164B" w:rsidRDefault="006910DF" w:rsidP="00241BDA">
            <w:pPr>
              <w:pStyle w:val="-0"/>
            </w:pPr>
            <w:r w:rsidRPr="0037164B">
              <w:t>Office of Economic Development &amp; International Trade</w:t>
            </w:r>
            <w:r w:rsidRPr="0037164B">
              <w:br/>
              <w:t>1625 Broadway, Suite 2700, Denver, CO 80202</w:t>
            </w:r>
            <w:r w:rsidRPr="0037164B">
              <w:br/>
              <w:t>Tel</w:t>
            </w:r>
            <w:r w:rsidRPr="0037164B">
              <w:t>：</w:t>
            </w:r>
            <w:r w:rsidRPr="0037164B">
              <w:t xml:space="preserve"> 303-892-3840</w:t>
            </w:r>
            <w:r w:rsidRPr="0037164B">
              <w:br/>
              <w:t>Fax</w:t>
            </w:r>
            <w:r w:rsidRPr="0037164B">
              <w:t>：</w:t>
            </w:r>
            <w:r w:rsidRPr="0037164B">
              <w:t>303-892-3848</w:t>
            </w:r>
            <w:r w:rsidRPr="0037164B">
              <w:br/>
            </w:r>
            <w:r w:rsidRPr="0037164B">
              <w:lastRenderedPageBreak/>
              <w:t>Web</w:t>
            </w:r>
            <w:r w:rsidRPr="0037164B">
              <w:t>：</w:t>
            </w:r>
            <w:r w:rsidRPr="0037164B">
              <w:t>www.advancecolorado.com</w:t>
            </w:r>
          </w:p>
        </w:tc>
      </w:tr>
      <w:tr w:rsidR="0037164B" w:rsidRPr="0037164B" w:rsidTr="00D85CB9">
        <w:trPr>
          <w:trHeight w:val="680"/>
        </w:trPr>
        <w:tc>
          <w:tcPr>
            <w:tcW w:w="8624" w:type="dxa"/>
            <w:gridSpan w:val="2"/>
            <w:shd w:val="clear" w:color="auto" w:fill="auto"/>
            <w:vAlign w:val="center"/>
          </w:tcPr>
          <w:p w:rsidR="006910DF" w:rsidRPr="0037164B" w:rsidRDefault="006910DF" w:rsidP="00241BDA">
            <w:pPr>
              <w:pStyle w:val="aff3"/>
            </w:pPr>
            <w:r w:rsidRPr="0037164B">
              <w:lastRenderedPageBreak/>
              <w:t>經  濟  概  況</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幣制</w:t>
            </w:r>
          </w:p>
        </w:tc>
        <w:tc>
          <w:tcPr>
            <w:tcW w:w="6116" w:type="dxa"/>
            <w:shd w:val="clear" w:color="auto" w:fill="auto"/>
            <w:vAlign w:val="center"/>
          </w:tcPr>
          <w:p w:rsidR="006910DF" w:rsidRPr="0037164B" w:rsidRDefault="006910DF" w:rsidP="00241BDA">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州內生產毛額</w:t>
            </w:r>
          </w:p>
        </w:tc>
        <w:tc>
          <w:tcPr>
            <w:tcW w:w="6116" w:type="dxa"/>
            <w:shd w:val="clear" w:color="auto" w:fill="auto"/>
            <w:vAlign w:val="center"/>
          </w:tcPr>
          <w:p w:rsidR="006910DF" w:rsidRPr="0037164B" w:rsidRDefault="006910DF" w:rsidP="00241BDA">
            <w:pPr>
              <w:pStyle w:val="-0"/>
            </w:pPr>
            <w:r w:rsidRPr="0037164B">
              <w:t>3,902</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經濟成長率</w:t>
            </w:r>
          </w:p>
        </w:tc>
        <w:tc>
          <w:tcPr>
            <w:tcW w:w="6116" w:type="dxa"/>
            <w:shd w:val="clear" w:color="auto" w:fill="auto"/>
            <w:vAlign w:val="center"/>
          </w:tcPr>
          <w:p w:rsidR="006910DF" w:rsidRPr="0037164B" w:rsidRDefault="006910DF" w:rsidP="00241BDA">
            <w:pPr>
              <w:pStyle w:val="-0"/>
            </w:pPr>
            <w:r w:rsidRPr="0037164B">
              <w:t>3.5%</w:t>
            </w:r>
            <w:r w:rsidRPr="0037164B">
              <w:t>（</w:t>
            </w:r>
            <w:r w:rsidRPr="0037164B">
              <w:t>2019</w:t>
            </w:r>
            <w:r w:rsidRPr="0037164B">
              <w:t>年）</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平均國民所得</w:t>
            </w:r>
          </w:p>
        </w:tc>
        <w:tc>
          <w:tcPr>
            <w:tcW w:w="6116" w:type="dxa"/>
            <w:shd w:val="clear" w:color="auto" w:fill="auto"/>
            <w:vAlign w:val="center"/>
          </w:tcPr>
          <w:p w:rsidR="006910DF" w:rsidRPr="0037164B" w:rsidRDefault="006910DF" w:rsidP="00241BDA">
            <w:pPr>
              <w:pStyle w:val="-0"/>
            </w:pPr>
            <w:r w:rsidRPr="0037164B">
              <w:t>61,348</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產值最高前五大產業</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電子業、通訊業、機械業、生技業、電機業</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出口總金額</w:t>
            </w:r>
          </w:p>
        </w:tc>
        <w:tc>
          <w:tcPr>
            <w:tcW w:w="6116" w:type="dxa"/>
            <w:shd w:val="clear" w:color="auto" w:fill="auto"/>
            <w:vAlign w:val="center"/>
          </w:tcPr>
          <w:p w:rsidR="006910DF" w:rsidRPr="0037164B" w:rsidRDefault="006910DF" w:rsidP="00241BDA">
            <w:pPr>
              <w:pStyle w:val="-0"/>
            </w:pPr>
            <w:r w:rsidRPr="0037164B">
              <w:t>81</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主要出口產品</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41BDA">
            <w:pPr>
              <w:pStyle w:val="-0"/>
              <w:rPr>
                <w:lang w:eastAsia="zh-TW"/>
              </w:rPr>
            </w:pPr>
            <w:r w:rsidRPr="0037164B">
              <w:rPr>
                <w:lang w:eastAsia="zh-TW"/>
              </w:rPr>
              <w:t>去骨牛肉（約</w:t>
            </w:r>
            <w:r w:rsidRPr="0037164B">
              <w:rPr>
                <w:lang w:eastAsia="zh-TW"/>
              </w:rPr>
              <w:t>4.76</w:t>
            </w:r>
            <w:r w:rsidRPr="0037164B">
              <w:rPr>
                <w:lang w:eastAsia="zh-TW"/>
              </w:rPr>
              <w:t>億美元）</w:t>
            </w:r>
          </w:p>
          <w:p w:rsidR="006910DF" w:rsidRPr="0037164B" w:rsidRDefault="006910DF" w:rsidP="00241BDA">
            <w:pPr>
              <w:pStyle w:val="-0"/>
              <w:rPr>
                <w:lang w:eastAsia="zh-TW"/>
              </w:rPr>
            </w:pPr>
            <w:r w:rsidRPr="0037164B">
              <w:rPr>
                <w:lang w:eastAsia="zh-TW"/>
              </w:rPr>
              <w:t>積體電路（約</w:t>
            </w:r>
            <w:r w:rsidRPr="0037164B">
              <w:rPr>
                <w:lang w:eastAsia="zh-TW"/>
              </w:rPr>
              <w:t>4.30</w:t>
            </w:r>
            <w:r w:rsidRPr="0037164B">
              <w:rPr>
                <w:lang w:eastAsia="zh-TW"/>
              </w:rPr>
              <w:t>億美元）</w:t>
            </w:r>
          </w:p>
          <w:p w:rsidR="006910DF" w:rsidRPr="0037164B" w:rsidRDefault="006910DF" w:rsidP="00241BDA">
            <w:pPr>
              <w:pStyle w:val="-0"/>
              <w:rPr>
                <w:lang w:eastAsia="zh-TW"/>
              </w:rPr>
            </w:pPr>
            <w:r w:rsidRPr="0037164B">
              <w:rPr>
                <w:lang w:eastAsia="zh-TW"/>
              </w:rPr>
              <w:t>內外科、牙科或獸醫用儀器（約</w:t>
            </w:r>
            <w:r w:rsidRPr="0037164B">
              <w:rPr>
                <w:lang w:eastAsia="zh-TW"/>
              </w:rPr>
              <w:t>3.01</w:t>
            </w:r>
            <w:r w:rsidRPr="0037164B">
              <w:rPr>
                <w:lang w:eastAsia="zh-TW"/>
              </w:rPr>
              <w:t>億美元）</w:t>
            </w:r>
          </w:p>
          <w:p w:rsidR="006910DF" w:rsidRPr="0037164B" w:rsidRDefault="006910DF" w:rsidP="00241BDA">
            <w:pPr>
              <w:pStyle w:val="-0"/>
              <w:rPr>
                <w:lang w:eastAsia="zh-TW"/>
              </w:rPr>
            </w:pPr>
            <w:r w:rsidRPr="0037164B">
              <w:rPr>
                <w:lang w:eastAsia="zh-TW"/>
              </w:rPr>
              <w:t>航空器、引擎及其零件（約</w:t>
            </w:r>
            <w:r w:rsidRPr="0037164B">
              <w:rPr>
                <w:lang w:eastAsia="zh-TW"/>
              </w:rPr>
              <w:t>2.74</w:t>
            </w:r>
            <w:r w:rsidRPr="0037164B">
              <w:rPr>
                <w:lang w:eastAsia="zh-TW"/>
              </w:rPr>
              <w:t>億美元）</w:t>
            </w:r>
          </w:p>
          <w:p w:rsidR="006910DF" w:rsidRPr="0037164B" w:rsidRDefault="006910DF" w:rsidP="00241BDA">
            <w:pPr>
              <w:pStyle w:val="-0"/>
              <w:rPr>
                <w:lang w:eastAsia="zh-TW"/>
              </w:rPr>
            </w:pPr>
            <w:r w:rsidRPr="0037164B">
              <w:rPr>
                <w:lang w:eastAsia="zh-TW"/>
              </w:rPr>
              <w:t>去骨冷凍牛肉（約</w:t>
            </w:r>
            <w:r w:rsidRPr="0037164B">
              <w:rPr>
                <w:lang w:eastAsia="zh-TW"/>
              </w:rPr>
              <w:t>2.44</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主要出口國家</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加拿大、墨西哥、南韓、中國大陸、日本、馬來西亞；</w:t>
            </w:r>
            <w:r w:rsidRPr="0037164B">
              <w:rPr>
                <w:lang w:eastAsia="zh-TW"/>
              </w:rPr>
              <w:t>2019</w:t>
            </w:r>
            <w:r w:rsidRPr="0037164B">
              <w:rPr>
                <w:lang w:eastAsia="zh-TW"/>
              </w:rPr>
              <w:t>我國為科羅拉多州第</w:t>
            </w:r>
            <w:r w:rsidRPr="0037164B">
              <w:rPr>
                <w:lang w:eastAsia="zh-TW"/>
              </w:rPr>
              <w:t>10</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進口總金額</w:t>
            </w:r>
          </w:p>
        </w:tc>
        <w:tc>
          <w:tcPr>
            <w:tcW w:w="6116" w:type="dxa"/>
            <w:shd w:val="clear" w:color="auto" w:fill="auto"/>
            <w:vAlign w:val="center"/>
          </w:tcPr>
          <w:p w:rsidR="006910DF" w:rsidRPr="0037164B" w:rsidRDefault="006910DF" w:rsidP="00241BDA">
            <w:pPr>
              <w:pStyle w:val="-0"/>
            </w:pPr>
            <w:r w:rsidRPr="0037164B">
              <w:t>131</w:t>
            </w:r>
            <w:r w:rsidRPr="0037164B">
              <w:t>億</w:t>
            </w:r>
            <w:r w:rsidRPr="0037164B">
              <w:t>24</w:t>
            </w:r>
            <w:r w:rsidRPr="0037164B">
              <w:t>萬美元（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t>主要進口產品</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241BDA">
            <w:pPr>
              <w:pStyle w:val="-0"/>
              <w:rPr>
                <w:lang w:eastAsia="zh-TW"/>
              </w:rPr>
            </w:pPr>
            <w:r w:rsidRPr="0037164B">
              <w:rPr>
                <w:lang w:eastAsia="zh-TW"/>
              </w:rPr>
              <w:t>石油原油（約</w:t>
            </w:r>
            <w:r w:rsidRPr="0037164B">
              <w:rPr>
                <w:lang w:eastAsia="zh-TW"/>
              </w:rPr>
              <w:t>22.40</w:t>
            </w:r>
            <w:r w:rsidRPr="0037164B">
              <w:rPr>
                <w:lang w:eastAsia="zh-TW"/>
              </w:rPr>
              <w:t>億美元）</w:t>
            </w:r>
          </w:p>
          <w:p w:rsidR="006910DF" w:rsidRPr="0037164B" w:rsidRDefault="006910DF" w:rsidP="00241BDA">
            <w:pPr>
              <w:pStyle w:val="-0"/>
              <w:rPr>
                <w:lang w:eastAsia="zh-TW"/>
              </w:rPr>
            </w:pPr>
            <w:r w:rsidRPr="0037164B">
              <w:rPr>
                <w:lang w:eastAsia="zh-TW"/>
              </w:rPr>
              <w:t>數位資料處理器（約</w:t>
            </w:r>
            <w:r w:rsidRPr="0037164B">
              <w:rPr>
                <w:lang w:eastAsia="zh-TW"/>
              </w:rPr>
              <w:t>4</w:t>
            </w:r>
            <w:r w:rsidRPr="0037164B">
              <w:rPr>
                <w:lang w:eastAsia="zh-TW"/>
              </w:rPr>
              <w:t>億美元）</w:t>
            </w:r>
          </w:p>
          <w:p w:rsidR="006910DF" w:rsidRPr="0037164B" w:rsidRDefault="006910DF" w:rsidP="00241BDA">
            <w:pPr>
              <w:pStyle w:val="-0"/>
              <w:rPr>
                <w:lang w:eastAsia="zh-TW"/>
              </w:rPr>
            </w:pPr>
            <w:r w:rsidRPr="0037164B">
              <w:rPr>
                <w:lang w:eastAsia="zh-TW"/>
              </w:rPr>
              <w:lastRenderedPageBreak/>
              <w:t>內外科、牙科或獸醫用儀器（約</w:t>
            </w:r>
            <w:r w:rsidRPr="0037164B">
              <w:rPr>
                <w:lang w:eastAsia="zh-TW"/>
              </w:rPr>
              <w:t>3.74</w:t>
            </w:r>
            <w:r w:rsidRPr="0037164B">
              <w:rPr>
                <w:lang w:eastAsia="zh-TW"/>
              </w:rPr>
              <w:t>億美元）</w:t>
            </w:r>
          </w:p>
          <w:p w:rsidR="006910DF" w:rsidRPr="0037164B" w:rsidRDefault="006910DF" w:rsidP="00241BDA">
            <w:pPr>
              <w:pStyle w:val="-0"/>
              <w:rPr>
                <w:lang w:eastAsia="zh-TW"/>
              </w:rPr>
            </w:pPr>
            <w:r w:rsidRPr="0037164B">
              <w:rPr>
                <w:lang w:eastAsia="zh-TW"/>
              </w:rPr>
              <w:t>積體電路（約</w:t>
            </w:r>
            <w:r w:rsidRPr="0037164B">
              <w:rPr>
                <w:lang w:eastAsia="zh-TW"/>
              </w:rPr>
              <w:t>3.27</w:t>
            </w:r>
            <w:r w:rsidRPr="0037164B">
              <w:rPr>
                <w:lang w:eastAsia="zh-TW"/>
              </w:rPr>
              <w:t>億美元）</w:t>
            </w:r>
          </w:p>
          <w:p w:rsidR="006910DF" w:rsidRPr="0037164B" w:rsidRDefault="006910DF" w:rsidP="00241BDA">
            <w:pPr>
              <w:pStyle w:val="-0"/>
              <w:rPr>
                <w:lang w:eastAsia="zh-TW"/>
              </w:rPr>
            </w:pPr>
            <w:r w:rsidRPr="0037164B">
              <w:rPr>
                <w:lang w:eastAsia="zh-TW"/>
              </w:rPr>
              <w:t>助聽器（約</w:t>
            </w:r>
            <w:r w:rsidRPr="0037164B">
              <w:rPr>
                <w:lang w:eastAsia="zh-TW"/>
              </w:rPr>
              <w:t>3.03</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241BDA">
            <w:pPr>
              <w:pStyle w:val="-"/>
            </w:pPr>
            <w:r w:rsidRPr="0037164B">
              <w:lastRenderedPageBreak/>
              <w:t>主要進口國家</w:t>
            </w:r>
          </w:p>
        </w:tc>
        <w:tc>
          <w:tcPr>
            <w:tcW w:w="6116" w:type="dxa"/>
            <w:shd w:val="clear" w:color="auto" w:fill="auto"/>
            <w:vAlign w:val="center"/>
          </w:tcPr>
          <w:p w:rsidR="006910DF" w:rsidRPr="0037164B" w:rsidRDefault="006910DF" w:rsidP="00241BDA">
            <w:pPr>
              <w:pStyle w:val="-0"/>
              <w:rPr>
                <w:lang w:eastAsia="zh-TW"/>
              </w:rPr>
            </w:pPr>
            <w:r w:rsidRPr="0037164B">
              <w:rPr>
                <w:lang w:eastAsia="zh-TW"/>
              </w:rPr>
              <w:t>加拿大、中國大陸、墨西哥、瑞士、德國；</w:t>
            </w:r>
            <w:r w:rsidRPr="0037164B">
              <w:rPr>
                <w:lang w:eastAsia="zh-TW"/>
              </w:rPr>
              <w:t>2019</w:t>
            </w:r>
            <w:r w:rsidRPr="0037164B">
              <w:rPr>
                <w:lang w:eastAsia="zh-TW"/>
              </w:rPr>
              <w:t>年我國為科羅拉多州第</w:t>
            </w:r>
            <w:r w:rsidRPr="0037164B">
              <w:rPr>
                <w:lang w:eastAsia="zh-TW"/>
              </w:rPr>
              <w:t>6</w:t>
            </w:r>
            <w:r w:rsidRPr="0037164B">
              <w:rPr>
                <w:lang w:eastAsia="zh-TW"/>
              </w:rPr>
              <w:t>大進口來源</w:t>
            </w:r>
          </w:p>
        </w:tc>
      </w:tr>
    </w:tbl>
    <w:p w:rsidR="006910DF" w:rsidRPr="0037164B" w:rsidRDefault="006910DF" w:rsidP="00241BDA">
      <w:pPr>
        <w:ind w:firstLine="472"/>
        <w:rPr>
          <w:lang w:eastAsia="zh-TW"/>
        </w:rPr>
      </w:pPr>
    </w:p>
    <w:p w:rsidR="006910DF" w:rsidRPr="0037164B" w:rsidRDefault="006910DF" w:rsidP="00241BDA">
      <w:pPr>
        <w:ind w:firstLine="472"/>
        <w:rPr>
          <w:lang w:eastAsia="zh-TW"/>
        </w:rPr>
      </w:pPr>
    </w:p>
    <w:p w:rsidR="006910DF" w:rsidRPr="0037164B" w:rsidRDefault="006910DF" w:rsidP="00241BDA">
      <w:pPr>
        <w:ind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241BDA">
      <w:pPr>
        <w:ind w:firstLine="472"/>
        <w:rPr>
          <w:lang w:eastAsia="zh-TW"/>
        </w:rPr>
      </w:pPr>
      <w:r w:rsidRPr="0037164B">
        <w:rPr>
          <w:lang w:eastAsia="zh-TW"/>
        </w:rPr>
        <w:t>科羅拉多州位居美國中部，加以海拔較高，為全美通訊之重要中繼站及訊號發射站。該州居美國與歐洲、亞洲及拉丁美洲間之通訊樞紐。</w:t>
      </w:r>
    </w:p>
    <w:p w:rsidR="006910DF" w:rsidRPr="0037164B" w:rsidRDefault="006910DF" w:rsidP="00241BDA">
      <w:pPr>
        <w:ind w:firstLine="472"/>
        <w:rPr>
          <w:lang w:eastAsia="zh-TW"/>
        </w:rPr>
      </w:pPr>
      <w:r w:rsidRPr="0037164B">
        <w:rPr>
          <w:lang w:eastAsia="zh-TW"/>
        </w:rPr>
        <w:t>氣候乾爽，四季分明，大多數人口居住在洛磯山東麓之平原，此區降雨量豐沛，面積為</w:t>
      </w:r>
      <w:r w:rsidRPr="0037164B">
        <w:rPr>
          <w:lang w:eastAsia="zh-TW"/>
        </w:rPr>
        <w:t>268,432</w:t>
      </w:r>
      <w:r w:rsidRPr="0037164B">
        <w:rPr>
          <w:lang w:eastAsia="zh-TW"/>
        </w:rPr>
        <w:t>平方公里。</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241BDA">
      <w:pPr>
        <w:ind w:firstLine="472"/>
        <w:rPr>
          <w:lang w:eastAsia="zh-TW"/>
        </w:rPr>
      </w:pPr>
      <w:r w:rsidRPr="0037164B">
        <w:rPr>
          <w:lang w:eastAsia="zh-TW"/>
        </w:rPr>
        <w:t>2019</w:t>
      </w:r>
      <w:r w:rsidRPr="0037164B">
        <w:rPr>
          <w:lang w:eastAsia="zh-TW"/>
        </w:rPr>
        <w:t>年科羅拉多州人口為</w:t>
      </w:r>
      <w:r w:rsidRPr="0037164B">
        <w:rPr>
          <w:lang w:eastAsia="zh-TW"/>
        </w:rPr>
        <w:t>575</w:t>
      </w:r>
      <w:r w:rsidRPr="0037164B">
        <w:rPr>
          <w:lang w:eastAsia="zh-TW"/>
        </w:rPr>
        <w:t>萬人，首府為丹佛市（</w:t>
      </w:r>
      <w:r w:rsidRPr="0037164B">
        <w:rPr>
          <w:lang w:eastAsia="zh-TW"/>
        </w:rPr>
        <w:t>Denver</w:t>
      </w:r>
      <w:r w:rsidRPr="0037164B">
        <w:rPr>
          <w:lang w:eastAsia="zh-TW"/>
        </w:rPr>
        <w:t>）。該都會區具備發展完善又多元之經濟基礎，且為全州製造業之集中地，其中以通訊、電子、資訊等產業為主，且為全美主要通訊中心。</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241BDA">
      <w:pPr>
        <w:ind w:firstLine="472"/>
        <w:rPr>
          <w:lang w:eastAsia="zh-TW"/>
        </w:rPr>
      </w:pPr>
      <w:r w:rsidRPr="0037164B">
        <w:rPr>
          <w:lang w:eastAsia="zh-TW"/>
        </w:rPr>
        <w:t>州長為民選，任期</w:t>
      </w:r>
      <w:r w:rsidRPr="0037164B">
        <w:rPr>
          <w:lang w:eastAsia="zh-TW"/>
        </w:rPr>
        <w:t>4</w:t>
      </w:r>
      <w:r w:rsidRPr="0037164B">
        <w:rPr>
          <w:lang w:eastAsia="zh-TW"/>
        </w:rPr>
        <w:t>年，連選得連任一次。州議會分設參、眾兩院，參議院有議員</w:t>
      </w:r>
      <w:r w:rsidRPr="0037164B">
        <w:rPr>
          <w:lang w:eastAsia="zh-TW"/>
        </w:rPr>
        <w:t>35</w:t>
      </w:r>
      <w:r w:rsidRPr="0037164B">
        <w:rPr>
          <w:lang w:eastAsia="zh-TW"/>
        </w:rPr>
        <w:t>人，民選，任期</w:t>
      </w:r>
      <w:r w:rsidRPr="0037164B">
        <w:rPr>
          <w:lang w:eastAsia="zh-TW"/>
        </w:rPr>
        <w:t>4</w:t>
      </w:r>
      <w:r w:rsidRPr="0037164B">
        <w:rPr>
          <w:lang w:eastAsia="zh-TW"/>
        </w:rPr>
        <w:t>年；眾議院議員</w:t>
      </w:r>
      <w:r w:rsidRPr="0037164B">
        <w:rPr>
          <w:lang w:eastAsia="zh-TW"/>
        </w:rPr>
        <w:t>65</w:t>
      </w:r>
      <w:r w:rsidRPr="0037164B">
        <w:rPr>
          <w:lang w:eastAsia="zh-TW"/>
        </w:rPr>
        <w:t>人，民選，任期為</w:t>
      </w:r>
      <w:r w:rsidRPr="0037164B">
        <w:rPr>
          <w:lang w:eastAsia="zh-TW"/>
        </w:rPr>
        <w:t>2</w:t>
      </w:r>
      <w:r w:rsidRPr="0037164B">
        <w:rPr>
          <w:lang w:eastAsia="zh-TW"/>
        </w:rPr>
        <w:t>年。</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241BDA">
      <w:pPr>
        <w:ind w:firstLine="472"/>
        <w:rPr>
          <w:lang w:eastAsia="zh-TW"/>
        </w:rPr>
      </w:pPr>
      <w:r w:rsidRPr="0037164B">
        <w:rPr>
          <w:lang w:eastAsia="zh-TW"/>
        </w:rPr>
        <w:t>科羅拉多州人口約</w:t>
      </w:r>
      <w:r w:rsidRPr="0037164B">
        <w:rPr>
          <w:lang w:eastAsia="zh-TW"/>
        </w:rPr>
        <w:t>575</w:t>
      </w:r>
      <w:r w:rsidRPr="0037164B">
        <w:rPr>
          <w:lang w:eastAsia="zh-TW"/>
        </w:rPr>
        <w:t>萬人，</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3,902</w:t>
      </w:r>
      <w:r w:rsidRPr="0037164B">
        <w:rPr>
          <w:lang w:eastAsia="zh-TW"/>
        </w:rPr>
        <w:t>億美元，</w:t>
      </w:r>
      <w:r w:rsidRPr="0037164B">
        <w:rPr>
          <w:lang w:eastAsia="zh-TW"/>
        </w:rPr>
        <w:t>2019</w:t>
      </w:r>
      <w:r w:rsidRPr="0037164B">
        <w:rPr>
          <w:lang w:eastAsia="zh-TW"/>
        </w:rPr>
        <w:t>年平均個人所得為</w:t>
      </w:r>
      <w:r w:rsidRPr="0037164B">
        <w:rPr>
          <w:lang w:eastAsia="zh-TW"/>
        </w:rPr>
        <w:t>61,348</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2.5%</w:t>
      </w:r>
      <w:r w:rsidRPr="0037164B">
        <w:rPr>
          <w:lang w:eastAsia="zh-TW"/>
        </w:rPr>
        <w:t>。</w:t>
      </w:r>
    </w:p>
    <w:p w:rsidR="006910DF" w:rsidRPr="0037164B" w:rsidRDefault="006910DF" w:rsidP="00241BDA">
      <w:pPr>
        <w:ind w:firstLine="472"/>
        <w:rPr>
          <w:lang w:eastAsia="zh-TW"/>
        </w:rPr>
      </w:pPr>
      <w:r w:rsidRPr="0037164B">
        <w:rPr>
          <w:lang w:eastAsia="zh-TW"/>
        </w:rPr>
        <w:t>2019</w:t>
      </w:r>
      <w:r w:rsidRPr="0037164B">
        <w:rPr>
          <w:lang w:eastAsia="zh-TW"/>
        </w:rPr>
        <w:t>年科羅拉多州出口額為</w:t>
      </w:r>
      <w:r w:rsidRPr="0037164B">
        <w:rPr>
          <w:lang w:eastAsia="zh-TW"/>
        </w:rPr>
        <w:t>81</w:t>
      </w:r>
      <w:r w:rsidRPr="0037164B">
        <w:rPr>
          <w:lang w:eastAsia="zh-TW"/>
        </w:rPr>
        <w:t>億美元，主要出口產品為去骨牛肉（約</w:t>
      </w:r>
      <w:r w:rsidRPr="0037164B">
        <w:rPr>
          <w:lang w:eastAsia="zh-TW"/>
        </w:rPr>
        <w:t>4.76</w:t>
      </w:r>
      <w:r w:rsidRPr="0037164B">
        <w:rPr>
          <w:lang w:eastAsia="zh-TW"/>
        </w:rPr>
        <w:t>億美元）、積體電路（約</w:t>
      </w:r>
      <w:r w:rsidRPr="0037164B">
        <w:rPr>
          <w:lang w:eastAsia="zh-TW"/>
        </w:rPr>
        <w:t>4.3</w:t>
      </w:r>
      <w:r w:rsidRPr="0037164B">
        <w:rPr>
          <w:lang w:eastAsia="zh-TW"/>
        </w:rPr>
        <w:t>億美元）、內外科、牙科或獸醫用儀器（約</w:t>
      </w:r>
      <w:r w:rsidRPr="0037164B">
        <w:rPr>
          <w:lang w:eastAsia="zh-TW"/>
        </w:rPr>
        <w:t>3.01</w:t>
      </w:r>
      <w:r w:rsidRPr="0037164B">
        <w:rPr>
          <w:lang w:eastAsia="zh-TW"/>
        </w:rPr>
        <w:t>億美元）、航空器、引擎及其零件（約</w:t>
      </w:r>
      <w:r w:rsidRPr="0037164B">
        <w:rPr>
          <w:lang w:eastAsia="zh-TW"/>
        </w:rPr>
        <w:t>2.74</w:t>
      </w:r>
      <w:r w:rsidRPr="0037164B">
        <w:rPr>
          <w:lang w:eastAsia="zh-TW"/>
        </w:rPr>
        <w:t>億美元）、去骨冷凍牛肉（約</w:t>
      </w:r>
      <w:r w:rsidRPr="0037164B">
        <w:rPr>
          <w:lang w:eastAsia="zh-TW"/>
        </w:rPr>
        <w:t>2.44</w:t>
      </w:r>
      <w:r w:rsidRPr="0037164B">
        <w:rPr>
          <w:lang w:eastAsia="zh-TW"/>
        </w:rPr>
        <w:t>億美元）等。</w:t>
      </w:r>
      <w:r w:rsidRPr="0037164B">
        <w:rPr>
          <w:lang w:eastAsia="zh-TW"/>
        </w:rPr>
        <w:t>2019</w:t>
      </w:r>
      <w:r w:rsidRPr="0037164B">
        <w:rPr>
          <w:lang w:eastAsia="zh-TW"/>
        </w:rPr>
        <w:t>年進口額為</w:t>
      </w:r>
      <w:r w:rsidRPr="0037164B">
        <w:rPr>
          <w:lang w:eastAsia="zh-TW"/>
        </w:rPr>
        <w:t>131.24</w:t>
      </w:r>
      <w:r w:rsidRPr="0037164B">
        <w:rPr>
          <w:lang w:eastAsia="zh-TW"/>
        </w:rPr>
        <w:t>億美元，主要進口商品為：石油原油（約</w:t>
      </w:r>
      <w:r w:rsidRPr="0037164B">
        <w:rPr>
          <w:lang w:eastAsia="zh-TW"/>
        </w:rPr>
        <w:t>22.40</w:t>
      </w:r>
      <w:r w:rsidRPr="0037164B">
        <w:rPr>
          <w:lang w:eastAsia="zh-TW"/>
        </w:rPr>
        <w:t>億美元）、積體電路（約</w:t>
      </w:r>
      <w:r w:rsidRPr="0037164B">
        <w:rPr>
          <w:lang w:eastAsia="zh-TW"/>
        </w:rPr>
        <w:t>3.27</w:t>
      </w:r>
      <w:r w:rsidRPr="0037164B">
        <w:rPr>
          <w:lang w:eastAsia="zh-TW"/>
        </w:rPr>
        <w:t>億美元）、數位資料處理器（約</w:t>
      </w:r>
      <w:r w:rsidRPr="0037164B">
        <w:rPr>
          <w:lang w:eastAsia="zh-TW"/>
        </w:rPr>
        <w:t>4</w:t>
      </w:r>
      <w:r w:rsidRPr="0037164B">
        <w:rPr>
          <w:lang w:eastAsia="zh-TW"/>
        </w:rPr>
        <w:t>億美元）、內外科、牙科或獸醫用儀器（約</w:t>
      </w:r>
      <w:r w:rsidRPr="0037164B">
        <w:rPr>
          <w:lang w:eastAsia="zh-TW"/>
        </w:rPr>
        <w:t>3.74</w:t>
      </w:r>
      <w:r w:rsidRPr="0037164B">
        <w:rPr>
          <w:lang w:eastAsia="zh-TW"/>
        </w:rPr>
        <w:t>億美元）、助聽器（約</w:t>
      </w:r>
      <w:r w:rsidRPr="0037164B">
        <w:rPr>
          <w:lang w:eastAsia="zh-TW"/>
        </w:rPr>
        <w:t>3.03</w:t>
      </w:r>
      <w:r w:rsidRPr="0037164B">
        <w:rPr>
          <w:lang w:eastAsia="zh-TW"/>
        </w:rPr>
        <w:t>億美元）等。</w:t>
      </w:r>
    </w:p>
    <w:p w:rsidR="006910DF" w:rsidRPr="0037164B" w:rsidRDefault="006910DF" w:rsidP="00241BDA">
      <w:pPr>
        <w:ind w:firstLine="472"/>
        <w:rPr>
          <w:lang w:eastAsia="zh-TW"/>
        </w:rPr>
      </w:pPr>
      <w:r w:rsidRPr="0037164B">
        <w:rPr>
          <w:lang w:eastAsia="zh-TW"/>
        </w:rPr>
        <w:t>我國</w:t>
      </w:r>
      <w:r w:rsidRPr="0037164B">
        <w:rPr>
          <w:rFonts w:hint="eastAsia"/>
          <w:lang w:eastAsia="zh-TW"/>
        </w:rPr>
        <w:t>為科羅拉多州的第</w:t>
      </w:r>
      <w:r w:rsidRPr="0037164B">
        <w:rPr>
          <w:lang w:eastAsia="zh-TW"/>
        </w:rPr>
        <w:t>10</w:t>
      </w:r>
      <w:r w:rsidRPr="0037164B">
        <w:rPr>
          <w:lang w:eastAsia="zh-TW"/>
        </w:rPr>
        <w:t>大出口市場、第</w:t>
      </w:r>
      <w:r w:rsidRPr="0037164B">
        <w:rPr>
          <w:lang w:eastAsia="zh-TW"/>
        </w:rPr>
        <w:t>6</w:t>
      </w:r>
      <w:r w:rsidRPr="0037164B">
        <w:rPr>
          <w:lang w:eastAsia="zh-TW"/>
        </w:rPr>
        <w:t>大進口來源，</w:t>
      </w:r>
      <w:r w:rsidRPr="0037164B">
        <w:rPr>
          <w:lang w:eastAsia="zh-TW"/>
        </w:rPr>
        <w:t>2019</w:t>
      </w:r>
      <w:r w:rsidRPr="0037164B">
        <w:rPr>
          <w:lang w:eastAsia="zh-TW"/>
        </w:rPr>
        <w:t>年科羅拉多州出口至我國金額</w:t>
      </w:r>
      <w:r w:rsidRPr="0037164B">
        <w:rPr>
          <w:rFonts w:hint="eastAsia"/>
          <w:lang w:eastAsia="zh-TW"/>
        </w:rPr>
        <w:t>為</w:t>
      </w:r>
      <w:r w:rsidRPr="0037164B">
        <w:rPr>
          <w:lang w:eastAsia="zh-TW"/>
        </w:rPr>
        <w:t>2.32</w:t>
      </w:r>
      <w:r w:rsidRPr="0037164B">
        <w:rPr>
          <w:lang w:eastAsia="zh-TW"/>
        </w:rPr>
        <w:t>億美元，主要出口項目</w:t>
      </w:r>
      <w:r w:rsidRPr="0037164B">
        <w:rPr>
          <w:rFonts w:hint="eastAsia"/>
          <w:lang w:eastAsia="zh-TW"/>
        </w:rPr>
        <w:t>為電腦及電子產品、半導體及其他電子產品、食用產品、肉製品、導航</w:t>
      </w:r>
      <w:r w:rsidRPr="0037164B">
        <w:rPr>
          <w:lang w:eastAsia="zh-TW"/>
        </w:rPr>
        <w:t>/</w:t>
      </w:r>
      <w:r w:rsidRPr="0037164B">
        <w:rPr>
          <w:lang w:eastAsia="zh-TW"/>
        </w:rPr>
        <w:t>測量</w:t>
      </w:r>
      <w:r w:rsidRPr="0037164B">
        <w:rPr>
          <w:lang w:eastAsia="zh-TW"/>
        </w:rPr>
        <w:t>/</w:t>
      </w:r>
      <w:r w:rsidRPr="0037164B">
        <w:rPr>
          <w:lang w:eastAsia="zh-TW"/>
        </w:rPr>
        <w:t>醫療監測儀器；科羅拉多州自我國進口金額</w:t>
      </w:r>
      <w:r w:rsidRPr="0037164B">
        <w:rPr>
          <w:rFonts w:hint="eastAsia"/>
          <w:lang w:eastAsia="zh-TW"/>
        </w:rPr>
        <w:t>為</w:t>
      </w:r>
      <w:r w:rsidRPr="0037164B">
        <w:rPr>
          <w:lang w:eastAsia="zh-TW"/>
        </w:rPr>
        <w:t>5.69</w:t>
      </w:r>
      <w:r w:rsidRPr="0037164B">
        <w:rPr>
          <w:lang w:eastAsia="zh-TW"/>
        </w:rPr>
        <w:t>億美元，主要進口項目</w:t>
      </w:r>
      <w:r w:rsidRPr="0037164B">
        <w:rPr>
          <w:rFonts w:hint="eastAsia"/>
          <w:lang w:eastAsia="zh-TW"/>
        </w:rPr>
        <w:t>為電腦及電子產</w:t>
      </w:r>
      <w:r w:rsidRPr="0037164B">
        <w:rPr>
          <w:lang w:eastAsia="zh-TW"/>
        </w:rPr>
        <w:t>品、半導體及其他電子</w:t>
      </w:r>
      <w:r w:rsidRPr="0037164B">
        <w:rPr>
          <w:rFonts w:hint="eastAsia"/>
          <w:lang w:eastAsia="zh-TW"/>
        </w:rPr>
        <w:t>產品、運輸設備、金屬製品、通訊設備。</w:t>
      </w:r>
    </w:p>
    <w:p w:rsidR="006910DF" w:rsidRPr="0037164B" w:rsidRDefault="006910DF" w:rsidP="00241BDA">
      <w:pPr>
        <w:ind w:firstLine="472"/>
        <w:rPr>
          <w:lang w:eastAsia="zh-TW"/>
        </w:rPr>
      </w:pPr>
      <w:r w:rsidRPr="0037164B">
        <w:rPr>
          <w:lang w:eastAsia="zh-TW"/>
        </w:rPr>
        <w:t>科羅拉多州之投資環境穩定，在政治、社會及經商等方面之相關法令皆公開、透明，並無潛在之投資風險。</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天然資源</w:t>
      </w:r>
    </w:p>
    <w:p w:rsidR="006910DF" w:rsidRPr="0037164B" w:rsidRDefault="006910DF" w:rsidP="00241BDA">
      <w:pPr>
        <w:ind w:firstLine="472"/>
        <w:rPr>
          <w:lang w:eastAsia="zh-TW"/>
        </w:rPr>
      </w:pPr>
      <w:r w:rsidRPr="0037164B">
        <w:rPr>
          <w:lang w:eastAsia="zh-TW"/>
        </w:rPr>
        <w:t>科羅拉多州天然資源非常豐富，主要包括森林、石油、天然氣、煤礦、金、銀、及各種石料。</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241BDA">
      <w:pPr>
        <w:ind w:firstLine="472"/>
        <w:rPr>
          <w:rFonts w:eastAsia="Times New Roman"/>
          <w:lang w:eastAsia="zh-TW"/>
        </w:rPr>
      </w:pPr>
      <w:r w:rsidRPr="0037164B">
        <w:rPr>
          <w:lang w:eastAsia="zh-TW"/>
        </w:rPr>
        <w:t>科羅拉多州主要產業包括先進製造、航太、生技、國防安全、電子、能源及天然資源、基礎建設工程、科技資訊、金融服務、食品及農業、健康照護、觀光及戶外休閒、交通及物流等，其中先進製造業以生產航空、電腦軟體、電腦與週邊設備、電信器材、微電腦、高科技材料與生化科技等產品為主。科州為各種醫療設備之主要製造中心，其天然資源豐富，石油及天然氣等能源開採及生產居全美第</w:t>
      </w:r>
      <w:r w:rsidRPr="0037164B">
        <w:rPr>
          <w:lang w:eastAsia="zh-TW"/>
        </w:rPr>
        <w:t>7</w:t>
      </w:r>
      <w:r w:rsidRPr="0037164B">
        <w:rPr>
          <w:lang w:eastAsia="zh-TW"/>
        </w:rPr>
        <w:t>。</w:t>
      </w:r>
    </w:p>
    <w:p w:rsidR="006910DF" w:rsidRPr="0037164B" w:rsidRDefault="006910DF" w:rsidP="00241BDA">
      <w:pPr>
        <w:ind w:firstLine="472"/>
        <w:rPr>
          <w:rFonts w:eastAsia="Times New Roman"/>
          <w:lang w:eastAsia="zh-TW"/>
        </w:rPr>
      </w:pPr>
      <w:r w:rsidRPr="0037164B">
        <w:rPr>
          <w:lang w:eastAsia="zh-TW"/>
        </w:rPr>
        <w:t>科羅拉多州生活費合理，犯罪率低，且人民和善，在全美優質生活環境排名連續多年居於領先地位，州內</w:t>
      </w:r>
      <w:r w:rsidRPr="0037164B">
        <w:rPr>
          <w:lang w:eastAsia="zh-TW"/>
        </w:rPr>
        <w:t>Pitkin</w:t>
      </w:r>
      <w:r w:rsidRPr="0037164B">
        <w:rPr>
          <w:lang w:eastAsia="zh-TW"/>
        </w:rPr>
        <w:t>郡及</w:t>
      </w:r>
      <w:r w:rsidRPr="0037164B">
        <w:rPr>
          <w:lang w:eastAsia="zh-TW"/>
        </w:rPr>
        <w:t>Douglas</w:t>
      </w:r>
      <w:r w:rsidRPr="0037164B">
        <w:rPr>
          <w:lang w:eastAsia="zh-TW"/>
        </w:rPr>
        <w:t>郡並分別被評為全美最佳生活地區之第</w:t>
      </w:r>
      <w:r w:rsidRPr="0037164B">
        <w:rPr>
          <w:lang w:eastAsia="zh-TW"/>
        </w:rPr>
        <w:t>3</w:t>
      </w:r>
      <w:r w:rsidRPr="0037164B">
        <w:rPr>
          <w:lang w:eastAsia="zh-TW"/>
        </w:rPr>
        <w:t>位及第</w:t>
      </w:r>
      <w:r w:rsidRPr="0037164B">
        <w:rPr>
          <w:lang w:eastAsia="zh-TW"/>
        </w:rPr>
        <w:t>4</w:t>
      </w:r>
      <w:r w:rsidRPr="0037164B">
        <w:rPr>
          <w:lang w:eastAsia="zh-TW"/>
        </w:rPr>
        <w:t>名。科州擁有大學以上學歷人口及家庭擁有電腦比例全美排名第</w:t>
      </w:r>
      <w:r w:rsidRPr="0037164B">
        <w:rPr>
          <w:lang w:eastAsia="zh-TW"/>
        </w:rPr>
        <w:t>2</w:t>
      </w:r>
      <w:r w:rsidRPr="0037164B">
        <w:rPr>
          <w:lang w:eastAsia="zh-TW"/>
        </w:rPr>
        <w:t>，經濟自由度及高科技勞動力比例則居全美之冠。</w:t>
      </w:r>
    </w:p>
    <w:p w:rsidR="006910DF" w:rsidRPr="0037164B" w:rsidRDefault="006910DF" w:rsidP="00241BDA">
      <w:pPr>
        <w:ind w:firstLine="472"/>
        <w:rPr>
          <w:rFonts w:eastAsia="Times New Roman"/>
          <w:lang w:eastAsia="zh-TW"/>
        </w:rPr>
      </w:pPr>
      <w:r w:rsidRPr="0037164B">
        <w:rPr>
          <w:lang w:eastAsia="zh-TW"/>
        </w:rPr>
        <w:t>科州重要產業分述如下：</w:t>
      </w:r>
    </w:p>
    <w:p w:rsidR="006910DF" w:rsidRPr="0037164B" w:rsidRDefault="00D85CB9" w:rsidP="00D85CB9">
      <w:pPr>
        <w:pStyle w:val="af1"/>
        <w:ind w:left="945" w:hanging="709"/>
      </w:pPr>
      <w:r w:rsidRPr="0037164B">
        <w:t>（一）</w:t>
      </w:r>
      <w:r w:rsidR="006910DF" w:rsidRPr="0037164B">
        <w:t>航太暨衛星產業：</w:t>
      </w:r>
    </w:p>
    <w:p w:rsidR="006910DF" w:rsidRPr="0037164B" w:rsidRDefault="006910DF" w:rsidP="00241BDA">
      <w:pPr>
        <w:pStyle w:val="af3"/>
        <w:ind w:left="945" w:firstLine="472"/>
        <w:rPr>
          <w:rFonts w:eastAsia="Times New Roman"/>
          <w:lang w:eastAsia="zh-TW"/>
        </w:rPr>
      </w:pPr>
      <w:r w:rsidRPr="0037164B">
        <w:rPr>
          <w:lang w:eastAsia="zh-TW"/>
        </w:rPr>
        <w:t>科羅拉多州首府丹佛市為全球唯一可向亞洲、歐洲、非洲、拉丁美洲進行一次性反射之衛星轉播地點，故美國電話公司（</w:t>
      </w:r>
      <w:r w:rsidRPr="0037164B">
        <w:rPr>
          <w:lang w:eastAsia="zh-TW"/>
        </w:rPr>
        <w:t>AT&amp;T</w:t>
      </w:r>
      <w:r w:rsidRPr="0037164B">
        <w:rPr>
          <w:lang w:eastAsia="zh-TW"/>
        </w:rPr>
        <w:t>）及其他重要通訊公司均選擇丹佛市作為其國際通訊中心。科羅拉多州為美國火箭生產中心，就業人口達</w:t>
      </w:r>
      <w:r w:rsidRPr="0037164B">
        <w:rPr>
          <w:lang w:eastAsia="zh-TW"/>
        </w:rPr>
        <w:t>4</w:t>
      </w:r>
      <w:r w:rsidRPr="0037164B">
        <w:rPr>
          <w:lang w:eastAsia="zh-TW"/>
        </w:rPr>
        <w:t>萬餘人，大公司如</w:t>
      </w:r>
      <w:r w:rsidRPr="0037164B">
        <w:rPr>
          <w:lang w:eastAsia="zh-TW"/>
        </w:rPr>
        <w:t>Martin Marietta Astronautics Group</w:t>
      </w:r>
      <w:r w:rsidRPr="0037164B">
        <w:rPr>
          <w:lang w:eastAsia="zh-TW"/>
        </w:rPr>
        <w:t>、</w:t>
      </w:r>
      <w:r w:rsidRPr="0037164B">
        <w:rPr>
          <w:lang w:eastAsia="zh-TW"/>
        </w:rPr>
        <w:t>Ball Corporation</w:t>
      </w:r>
      <w:r w:rsidRPr="0037164B">
        <w:rPr>
          <w:lang w:eastAsia="zh-TW"/>
        </w:rPr>
        <w:t>、</w:t>
      </w:r>
      <w:r w:rsidRPr="0037164B">
        <w:rPr>
          <w:lang w:eastAsia="zh-TW"/>
        </w:rPr>
        <w:t>Aerospace Group</w:t>
      </w:r>
      <w:r w:rsidRPr="0037164B">
        <w:rPr>
          <w:lang w:eastAsia="zh-TW"/>
        </w:rPr>
        <w:t>、</w:t>
      </w:r>
      <w:r w:rsidRPr="0037164B">
        <w:rPr>
          <w:lang w:eastAsia="zh-TW"/>
        </w:rPr>
        <w:t>Hughes Aircraft Co.</w:t>
      </w:r>
      <w:r w:rsidRPr="0037164B">
        <w:rPr>
          <w:lang w:eastAsia="zh-TW"/>
        </w:rPr>
        <w:t>、</w:t>
      </w:r>
      <w:r w:rsidRPr="0037164B">
        <w:rPr>
          <w:lang w:eastAsia="zh-TW"/>
        </w:rPr>
        <w:t>Lockheed</w:t>
      </w:r>
      <w:r w:rsidRPr="0037164B">
        <w:rPr>
          <w:lang w:eastAsia="zh-TW"/>
        </w:rPr>
        <w:t>等均設於此。美國財星雜誌（</w:t>
      </w:r>
      <w:r w:rsidRPr="0037164B">
        <w:rPr>
          <w:lang w:eastAsia="zh-TW"/>
        </w:rPr>
        <w:t>Fortune</w:t>
      </w:r>
      <w:r w:rsidRPr="0037164B">
        <w:rPr>
          <w:lang w:eastAsia="zh-TW"/>
        </w:rPr>
        <w:t>）</w:t>
      </w:r>
      <w:r w:rsidRPr="0037164B">
        <w:rPr>
          <w:lang w:eastAsia="zh-TW"/>
        </w:rPr>
        <w:t>500</w:t>
      </w:r>
      <w:r w:rsidRPr="0037164B">
        <w:rPr>
          <w:lang w:eastAsia="zh-TW"/>
        </w:rPr>
        <w:t>大企業中有多達</w:t>
      </w:r>
      <w:r w:rsidRPr="0037164B">
        <w:rPr>
          <w:lang w:eastAsia="zh-TW"/>
        </w:rPr>
        <w:t>10</w:t>
      </w:r>
      <w:r w:rsidRPr="0037164B">
        <w:rPr>
          <w:lang w:eastAsia="zh-TW"/>
        </w:rPr>
        <w:t>家企業總部設在科羅拉多州，包括：</w:t>
      </w:r>
      <w:r w:rsidRPr="0037164B">
        <w:rPr>
          <w:lang w:eastAsia="zh-TW"/>
        </w:rPr>
        <w:t>Arrow Electronics</w:t>
      </w:r>
      <w:r w:rsidRPr="0037164B">
        <w:rPr>
          <w:lang w:eastAsia="zh-TW"/>
        </w:rPr>
        <w:t>、</w:t>
      </w:r>
      <w:r w:rsidRPr="0037164B">
        <w:rPr>
          <w:lang w:eastAsia="zh-TW"/>
        </w:rPr>
        <w:t>DISH Network</w:t>
      </w:r>
      <w:r w:rsidRPr="0037164B">
        <w:rPr>
          <w:lang w:eastAsia="zh-TW"/>
        </w:rPr>
        <w:t>、</w:t>
      </w:r>
      <w:r w:rsidRPr="0037164B">
        <w:rPr>
          <w:lang w:eastAsia="zh-TW"/>
        </w:rPr>
        <w:t>DaVita</w:t>
      </w:r>
      <w:r w:rsidRPr="0037164B">
        <w:rPr>
          <w:lang w:eastAsia="zh-TW"/>
        </w:rPr>
        <w:t>、</w:t>
      </w:r>
      <w:r w:rsidRPr="0037164B">
        <w:rPr>
          <w:lang w:eastAsia="zh-TW"/>
        </w:rPr>
        <w:t>Liberty Interactive</w:t>
      </w:r>
      <w:r w:rsidRPr="0037164B">
        <w:rPr>
          <w:lang w:eastAsia="zh-TW"/>
        </w:rPr>
        <w:t>、</w:t>
      </w:r>
      <w:r w:rsidRPr="0037164B">
        <w:rPr>
          <w:lang w:eastAsia="zh-TW"/>
        </w:rPr>
        <w:t>Level3 Communications</w:t>
      </w:r>
      <w:r w:rsidRPr="0037164B">
        <w:rPr>
          <w:lang w:eastAsia="zh-TW"/>
        </w:rPr>
        <w:t>、</w:t>
      </w:r>
      <w:r w:rsidRPr="0037164B">
        <w:rPr>
          <w:lang w:eastAsia="zh-TW"/>
        </w:rPr>
        <w:t>Ball</w:t>
      </w:r>
      <w:r w:rsidRPr="0037164B">
        <w:rPr>
          <w:lang w:eastAsia="zh-TW"/>
        </w:rPr>
        <w:t>、</w:t>
      </w:r>
      <w:r w:rsidRPr="0037164B">
        <w:rPr>
          <w:lang w:eastAsia="zh-TW"/>
        </w:rPr>
        <w:t>Newmont</w:t>
      </w:r>
      <w:r w:rsidRPr="0037164B">
        <w:rPr>
          <w:lang w:eastAsia="zh-TW"/>
        </w:rPr>
        <w:t>、</w:t>
      </w:r>
      <w:r w:rsidRPr="0037164B">
        <w:rPr>
          <w:lang w:eastAsia="zh-TW"/>
        </w:rPr>
        <w:lastRenderedPageBreak/>
        <w:t>Western Union</w:t>
      </w:r>
      <w:r w:rsidRPr="0037164B">
        <w:rPr>
          <w:lang w:eastAsia="zh-TW"/>
        </w:rPr>
        <w:t>，</w:t>
      </w:r>
      <w:r w:rsidRPr="0037164B">
        <w:rPr>
          <w:lang w:eastAsia="zh-TW"/>
        </w:rPr>
        <w:t>Envision Health Care</w:t>
      </w:r>
      <w:r w:rsidRPr="0037164B">
        <w:rPr>
          <w:lang w:eastAsia="zh-TW"/>
        </w:rPr>
        <w:t>等。</w:t>
      </w:r>
    </w:p>
    <w:p w:rsidR="006910DF" w:rsidRPr="0037164B" w:rsidRDefault="00D85CB9" w:rsidP="00D85CB9">
      <w:pPr>
        <w:pStyle w:val="af1"/>
        <w:ind w:left="945" w:hanging="709"/>
      </w:pPr>
      <w:r w:rsidRPr="0037164B">
        <w:t>（二）</w:t>
      </w:r>
      <w:r w:rsidR="006910DF" w:rsidRPr="0037164B">
        <w:t>科技資訊業：</w:t>
      </w:r>
    </w:p>
    <w:p w:rsidR="006910DF" w:rsidRPr="0037164B" w:rsidRDefault="006910DF" w:rsidP="00241BDA">
      <w:pPr>
        <w:pStyle w:val="af3"/>
        <w:ind w:left="945" w:firstLine="472"/>
        <w:rPr>
          <w:rFonts w:eastAsia="Times New Roman"/>
          <w:lang w:eastAsia="zh-TW"/>
        </w:rPr>
      </w:pPr>
      <w:r w:rsidRPr="0037164B">
        <w:t>從新創企業到主要科技大廠，目前已超過</w:t>
      </w:r>
      <w:r w:rsidRPr="0037164B">
        <w:t>1</w:t>
      </w:r>
      <w:r w:rsidRPr="0037164B">
        <w:t>萬家科技公司位於科州，包括</w:t>
      </w:r>
      <w:r w:rsidRPr="0037164B">
        <w:t xml:space="preserve">AT&amp;T, DISH Network </w:t>
      </w:r>
      <w:r w:rsidRPr="0037164B">
        <w:t>及</w:t>
      </w:r>
      <w:r w:rsidRPr="0037164B">
        <w:t>IBM</w:t>
      </w:r>
      <w:r w:rsidRPr="0037164B">
        <w:t>等全球知名企業。</w:t>
      </w:r>
      <w:r w:rsidRPr="0037164B">
        <w:rPr>
          <w:lang w:eastAsia="zh-TW"/>
        </w:rPr>
        <w:t>科州亦為美科技創新及創業活動的中心，成千上萬家數位科技公司如雨後春筍般成立，以</w:t>
      </w:r>
      <w:r w:rsidRPr="0037164B">
        <w:rPr>
          <w:lang w:eastAsia="zh-TW"/>
        </w:rPr>
        <w:t>Lot Spot Inc</w:t>
      </w:r>
      <w:r w:rsidRPr="0037164B">
        <w:rPr>
          <w:lang w:eastAsia="zh-TW"/>
        </w:rPr>
        <w:t>公司為例，一群科羅拉多州大學學生發明一款藉由蒐集路況、路線及分析停車等資訊協助車主快速尋找車位的網路停車軟體，進而成立公司推廣該科技軟體，目前已應用到校園等公共設施之停車場。</w:t>
      </w:r>
    </w:p>
    <w:p w:rsidR="006910DF" w:rsidRPr="0037164B" w:rsidRDefault="006910DF" w:rsidP="00241BDA">
      <w:pPr>
        <w:pStyle w:val="af3"/>
        <w:ind w:left="945" w:firstLine="472"/>
        <w:rPr>
          <w:rFonts w:eastAsia="Times New Roman"/>
          <w:lang w:eastAsia="zh-TW"/>
        </w:rPr>
      </w:pPr>
      <w:r w:rsidRPr="0037164B">
        <w:rPr>
          <w:lang w:eastAsia="zh-TW"/>
        </w:rPr>
        <w:t>據統計，科州科技資訊業每年有超過</w:t>
      </w:r>
      <w:r w:rsidRPr="0037164B">
        <w:rPr>
          <w:lang w:eastAsia="zh-TW"/>
        </w:rPr>
        <w:t>146,000</w:t>
      </w:r>
      <w:r w:rsidRPr="0037164B">
        <w:rPr>
          <w:lang w:eastAsia="zh-TW"/>
        </w:rPr>
        <w:t>個就業人口，其收入遠遠超過一般企業勞工，再加上科州帶來活力大都會形象且生活物價合理，因此也吸引全美各地年輕科技人才進駐，並透過科羅拉多科技協會等產業組織之協助，全美前</w:t>
      </w:r>
      <w:r w:rsidRPr="0037164B">
        <w:rPr>
          <w:lang w:eastAsia="zh-TW"/>
        </w:rPr>
        <w:t>10</w:t>
      </w:r>
      <w:r w:rsidRPr="0037164B">
        <w:rPr>
          <w:lang w:eastAsia="zh-TW"/>
        </w:rPr>
        <w:t>大科技創新城市（</w:t>
      </w:r>
      <w:r w:rsidRPr="0037164B">
        <w:rPr>
          <w:lang w:eastAsia="zh-TW"/>
        </w:rPr>
        <w:t>cities for tech startups</w:t>
      </w:r>
      <w:r w:rsidRPr="0037164B">
        <w:rPr>
          <w:lang w:eastAsia="zh-TW"/>
        </w:rPr>
        <w:t>）中即有</w:t>
      </w:r>
      <w:r w:rsidRPr="0037164B">
        <w:rPr>
          <w:lang w:eastAsia="zh-TW"/>
        </w:rPr>
        <w:t>4</w:t>
      </w:r>
      <w:r w:rsidRPr="0037164B">
        <w:rPr>
          <w:lang w:eastAsia="zh-TW"/>
        </w:rPr>
        <w:t>個都市位於科州。</w:t>
      </w:r>
    </w:p>
    <w:p w:rsidR="006910DF" w:rsidRPr="0037164B" w:rsidRDefault="006910DF" w:rsidP="00241BDA">
      <w:pPr>
        <w:pStyle w:val="af3"/>
        <w:ind w:left="945" w:firstLine="472"/>
        <w:rPr>
          <w:rFonts w:eastAsia="Times New Roman"/>
          <w:lang w:eastAsia="zh-TW"/>
        </w:rPr>
      </w:pPr>
      <w:r w:rsidRPr="0037164B">
        <w:rPr>
          <w:lang w:eastAsia="zh-TW"/>
        </w:rPr>
        <w:t>另科州有超過</w:t>
      </w:r>
      <w:r w:rsidRPr="0037164B">
        <w:rPr>
          <w:lang w:eastAsia="zh-TW"/>
        </w:rPr>
        <w:t>3,500</w:t>
      </w:r>
      <w:r w:rsidRPr="0037164B">
        <w:rPr>
          <w:lang w:eastAsia="zh-TW"/>
        </w:rPr>
        <w:t>家獨立的軟體開發技術供應商，就業人口超過</w:t>
      </w:r>
      <w:r w:rsidRPr="0037164B">
        <w:rPr>
          <w:lang w:eastAsia="zh-TW"/>
        </w:rPr>
        <w:t>6</w:t>
      </w:r>
      <w:r w:rsidRPr="0037164B">
        <w:rPr>
          <w:lang w:eastAsia="zh-TW"/>
        </w:rPr>
        <w:t>萬人，軟體產業排名全美第</w:t>
      </w:r>
      <w:r w:rsidRPr="0037164B">
        <w:rPr>
          <w:lang w:eastAsia="zh-TW"/>
        </w:rPr>
        <w:t>6</w:t>
      </w:r>
      <w:r w:rsidRPr="0037164B">
        <w:rPr>
          <w:lang w:eastAsia="zh-TW"/>
        </w:rPr>
        <w:t>。此外，科州</w:t>
      </w:r>
      <w:r w:rsidRPr="0037164B">
        <w:rPr>
          <w:lang w:eastAsia="zh-TW"/>
        </w:rPr>
        <w:t>25</w:t>
      </w:r>
      <w:r w:rsidRPr="0037164B">
        <w:rPr>
          <w:lang w:eastAsia="zh-TW"/>
        </w:rPr>
        <w:t>歲以上人口大學畢業比例超過</w:t>
      </w:r>
      <w:r w:rsidR="00241BDA" w:rsidRPr="0037164B">
        <w:rPr>
          <w:rFonts w:hint="eastAsia"/>
          <w:lang w:eastAsia="zh-TW"/>
        </w:rPr>
        <w:t>40.1</w:t>
      </w:r>
      <w:r w:rsidRPr="0037164B">
        <w:rPr>
          <w:lang w:eastAsia="zh-TW"/>
        </w:rPr>
        <w:t>%</w:t>
      </w:r>
      <w:r w:rsidRPr="0037164B">
        <w:rPr>
          <w:lang w:eastAsia="zh-TW"/>
        </w:rPr>
        <w:t>，擁有許多高學歷人才，在電腦暨資訊專業人士及大學以上畢業生的供給比例均居全美第</w:t>
      </w:r>
      <w:r w:rsidRPr="0037164B">
        <w:rPr>
          <w:lang w:eastAsia="zh-TW"/>
        </w:rPr>
        <w:t>2</w:t>
      </w:r>
      <w:r w:rsidRPr="0037164B">
        <w:rPr>
          <w:lang w:eastAsia="zh-TW"/>
        </w:rPr>
        <w:t>位。</w:t>
      </w:r>
    </w:p>
    <w:p w:rsidR="006910DF" w:rsidRPr="0037164B" w:rsidRDefault="00D85CB9" w:rsidP="00D85CB9">
      <w:pPr>
        <w:pStyle w:val="af1"/>
        <w:ind w:left="945" w:hanging="709"/>
      </w:pPr>
      <w:r w:rsidRPr="0037164B">
        <w:t>（三）</w:t>
      </w:r>
      <w:r w:rsidR="006910DF" w:rsidRPr="0037164B">
        <w:t>電子業：</w:t>
      </w:r>
    </w:p>
    <w:p w:rsidR="006910DF" w:rsidRPr="0037164B" w:rsidRDefault="006910DF" w:rsidP="00241BDA">
      <w:pPr>
        <w:pStyle w:val="af3"/>
        <w:ind w:left="945" w:firstLine="472"/>
        <w:rPr>
          <w:rFonts w:eastAsia="Times New Roman"/>
          <w:lang w:eastAsia="zh-TW"/>
        </w:rPr>
      </w:pPr>
      <w:r w:rsidRPr="0037164B">
        <w:rPr>
          <w:lang w:eastAsia="zh-TW"/>
        </w:rPr>
        <w:t>科州係全美多家知名科技大廠例如</w:t>
      </w:r>
      <w:r w:rsidRPr="0037164B">
        <w:rPr>
          <w:lang w:eastAsia="zh-TW"/>
        </w:rPr>
        <w:t>Arrow Electronics</w:t>
      </w:r>
      <w:r w:rsidRPr="0037164B">
        <w:rPr>
          <w:lang w:eastAsia="zh-TW"/>
        </w:rPr>
        <w:t>的總部所在，原因之一係科州位於美國地理中心，並與東京及法蘭克福有直航班機，爰吸引包括各國航太、生醫、先進製造產業之電子廠商前往投資設廠。</w:t>
      </w:r>
    </w:p>
    <w:p w:rsidR="006910DF" w:rsidRPr="0037164B" w:rsidRDefault="006910DF" w:rsidP="00241BDA">
      <w:pPr>
        <w:pStyle w:val="af3"/>
        <w:ind w:left="945" w:firstLine="472"/>
        <w:rPr>
          <w:rFonts w:eastAsia="Times New Roman"/>
          <w:lang w:eastAsia="zh-TW"/>
        </w:rPr>
      </w:pPr>
      <w:r w:rsidRPr="0037164B">
        <w:rPr>
          <w:lang w:eastAsia="zh-TW"/>
        </w:rPr>
        <w:t>此外，科州因有</w:t>
      </w:r>
      <w:r w:rsidRPr="0037164B">
        <w:rPr>
          <w:lang w:eastAsia="zh-TW"/>
        </w:rPr>
        <w:t xml:space="preserve">IBM </w:t>
      </w:r>
      <w:r w:rsidRPr="0037164B">
        <w:rPr>
          <w:lang w:eastAsia="zh-TW"/>
        </w:rPr>
        <w:t>及</w:t>
      </w:r>
      <w:r w:rsidRPr="0037164B">
        <w:rPr>
          <w:lang w:eastAsia="zh-TW"/>
        </w:rPr>
        <w:t>Oracle</w:t>
      </w:r>
      <w:r w:rsidRPr="0037164B">
        <w:rPr>
          <w:lang w:eastAsia="zh-TW"/>
        </w:rPr>
        <w:t>等全球電子大廠以及以新世代電子工程系所聞名的知名大學，爰成功吸引全美科技人才進駐，成為全美擁有最多科技及工程碩士人才所在地之一，此亦為科州電子業蓬勃發展的重要動力。</w:t>
      </w:r>
    </w:p>
    <w:p w:rsidR="006910DF" w:rsidRPr="0037164B" w:rsidRDefault="00D85CB9" w:rsidP="00D85CB9">
      <w:pPr>
        <w:pStyle w:val="af1"/>
        <w:ind w:left="945" w:hanging="709"/>
      </w:pPr>
      <w:r w:rsidRPr="0037164B">
        <w:lastRenderedPageBreak/>
        <w:t>（四）</w:t>
      </w:r>
      <w:r w:rsidR="006910DF" w:rsidRPr="0037164B">
        <w:t>生技醫療：</w:t>
      </w:r>
    </w:p>
    <w:p w:rsidR="006910DF" w:rsidRPr="0037164B" w:rsidRDefault="006910DF" w:rsidP="00241BDA">
      <w:pPr>
        <w:pStyle w:val="af3"/>
        <w:ind w:left="945" w:firstLine="472"/>
        <w:rPr>
          <w:rFonts w:eastAsia="Times New Roman"/>
        </w:rPr>
      </w:pPr>
      <w:r w:rsidRPr="0037164B">
        <w:t>科羅拉多州生醫產業集中於</w:t>
      </w:r>
      <w:r w:rsidRPr="0037164B">
        <w:t>Front Range</w:t>
      </w:r>
      <w:r w:rsidRPr="0037164B">
        <w:t>區域，就業人口超過</w:t>
      </w:r>
      <w:r w:rsidRPr="0037164B">
        <w:t>25</w:t>
      </w:r>
      <w:r w:rsidRPr="0037164B">
        <w:t>萬人，近年來已逐漸匯集研究機構、知名科學家及超過</w:t>
      </w:r>
      <w:r w:rsidRPr="0037164B">
        <w:t>1,700</w:t>
      </w:r>
      <w:r w:rsidRPr="0037164B">
        <w:t>家生醫公司形成重要的生醫聚落，設有</w:t>
      </w:r>
      <w:r w:rsidRPr="0037164B">
        <w:t>Fitzsimons</w:t>
      </w:r>
      <w:r w:rsidRPr="0037164B">
        <w:t>生醫科技園區、</w:t>
      </w:r>
      <w:r w:rsidRPr="0037164B">
        <w:t>Anschutz Medical Campus</w:t>
      </w:r>
      <w:r w:rsidRPr="0037164B">
        <w:t>及</w:t>
      </w:r>
      <w:r w:rsidRPr="0037164B">
        <w:t>BioFrontiers</w:t>
      </w:r>
      <w:r w:rsidRPr="0037164B">
        <w:t>生醫研究中心，致力於開發突破性新藥及醫材。</w:t>
      </w:r>
    </w:p>
    <w:p w:rsidR="006910DF" w:rsidRPr="0037164B" w:rsidRDefault="006910DF" w:rsidP="00241BDA">
      <w:pPr>
        <w:pStyle w:val="af3"/>
        <w:ind w:left="945" w:firstLine="472"/>
        <w:rPr>
          <w:rFonts w:eastAsia="Times New Roman"/>
          <w:lang w:eastAsia="zh-TW"/>
        </w:rPr>
      </w:pPr>
      <w:r w:rsidRPr="0037164B">
        <w:rPr>
          <w:lang w:eastAsia="zh-TW"/>
        </w:rPr>
        <w:t>科州挹注高達</w:t>
      </w:r>
      <w:r w:rsidRPr="0037164B">
        <w:rPr>
          <w:lang w:eastAsia="zh-TW"/>
        </w:rPr>
        <w:t>52</w:t>
      </w:r>
      <w:r w:rsidRPr="0037164B">
        <w:rPr>
          <w:lang w:eastAsia="zh-TW"/>
        </w:rPr>
        <w:t>億美元的生醫發展方案，計劃培育超過</w:t>
      </w:r>
      <w:r w:rsidRPr="0037164B">
        <w:rPr>
          <w:lang w:eastAsia="zh-TW"/>
        </w:rPr>
        <w:t>4</w:t>
      </w:r>
      <w:r w:rsidRPr="0037164B">
        <w:rPr>
          <w:lang w:eastAsia="zh-TW"/>
        </w:rPr>
        <w:t>萬</w:t>
      </w:r>
      <w:r w:rsidRPr="0037164B">
        <w:rPr>
          <w:lang w:eastAsia="zh-TW"/>
        </w:rPr>
        <w:t>3,000</w:t>
      </w:r>
      <w:r w:rsidRPr="0037164B">
        <w:rPr>
          <w:lang w:eastAsia="zh-TW"/>
        </w:rPr>
        <w:t>個生醫專家，另投資科州生醫產業基礎建設發展之創投基金亦超過</w:t>
      </w:r>
      <w:r w:rsidRPr="0037164B">
        <w:rPr>
          <w:lang w:eastAsia="zh-TW"/>
        </w:rPr>
        <w:t>16</w:t>
      </w:r>
      <w:r w:rsidRPr="0037164B">
        <w:rPr>
          <w:lang w:eastAsia="zh-TW"/>
        </w:rPr>
        <w:t>億美元，促進科州生醫產業聚落之蓬勃發展。</w:t>
      </w:r>
    </w:p>
    <w:p w:rsidR="006910DF" w:rsidRPr="0037164B" w:rsidRDefault="00D85CB9" w:rsidP="00D85CB9">
      <w:pPr>
        <w:pStyle w:val="af1"/>
        <w:ind w:left="945" w:hanging="709"/>
      </w:pPr>
      <w:r w:rsidRPr="0037164B">
        <w:t>（五）</w:t>
      </w:r>
      <w:r w:rsidR="006910DF" w:rsidRPr="0037164B">
        <w:t>先進製造業：</w:t>
      </w:r>
    </w:p>
    <w:p w:rsidR="006910DF" w:rsidRPr="0037164B" w:rsidRDefault="006910DF" w:rsidP="00241BDA">
      <w:pPr>
        <w:pStyle w:val="af3"/>
        <w:ind w:left="945" w:firstLine="472"/>
        <w:rPr>
          <w:rFonts w:eastAsia="Times New Roman"/>
          <w:lang w:eastAsia="zh-TW"/>
        </w:rPr>
      </w:pPr>
      <w:r w:rsidRPr="0037164B">
        <w:rPr>
          <w:lang w:eastAsia="zh-TW"/>
        </w:rPr>
        <w:t>科州近年來致力發展先進製造業，包括高科技製程、培養高技術人才、研發新創新技術等，目前州內已有</w:t>
      </w:r>
      <w:r w:rsidRPr="0037164B">
        <w:rPr>
          <w:lang w:eastAsia="zh-TW"/>
        </w:rPr>
        <w:t>6,000</w:t>
      </w:r>
      <w:r w:rsidRPr="0037164B">
        <w:rPr>
          <w:lang w:eastAsia="zh-TW"/>
        </w:rPr>
        <w:t>家包括電子、能源、航太、生醫及食品飲料等產業發展先進的製造業技術，例如</w:t>
      </w:r>
      <w:r w:rsidRPr="0037164B">
        <w:rPr>
          <w:lang w:eastAsia="zh-TW"/>
        </w:rPr>
        <w:t>Ball Aerospace</w:t>
      </w:r>
      <w:r w:rsidRPr="0037164B">
        <w:rPr>
          <w:lang w:eastAsia="zh-TW"/>
        </w:rPr>
        <w:t>公司生產美太空總署（</w:t>
      </w:r>
      <w:r w:rsidRPr="0037164B">
        <w:rPr>
          <w:lang w:eastAsia="zh-TW"/>
        </w:rPr>
        <w:t>NASA</w:t>
      </w:r>
      <w:r w:rsidRPr="0037164B">
        <w:rPr>
          <w:lang w:eastAsia="zh-TW"/>
        </w:rPr>
        <w:t>）所需之高科技望遠鏡產品，</w:t>
      </w:r>
      <w:r w:rsidRPr="0037164B">
        <w:rPr>
          <w:lang w:eastAsia="zh-TW"/>
        </w:rPr>
        <w:t>Don’t Go Nuts</w:t>
      </w:r>
      <w:r w:rsidRPr="0037164B">
        <w:rPr>
          <w:lang w:eastAsia="zh-TW"/>
        </w:rPr>
        <w:t>公司開發不含核果的新健康食品，以及</w:t>
      </w:r>
      <w:r w:rsidRPr="0037164B">
        <w:rPr>
          <w:lang w:eastAsia="zh-TW"/>
        </w:rPr>
        <w:t>Vestas</w:t>
      </w:r>
      <w:r w:rsidRPr="0037164B">
        <w:rPr>
          <w:lang w:eastAsia="zh-TW"/>
        </w:rPr>
        <w:t>公司生產新世代的風力發電機及葉片等。其他科州知名先進製造業者包括</w:t>
      </w:r>
      <w:r w:rsidRPr="0037164B">
        <w:rPr>
          <w:lang w:eastAsia="zh-TW"/>
        </w:rPr>
        <w:t>MillerCoors</w:t>
      </w:r>
      <w:r w:rsidRPr="0037164B">
        <w:rPr>
          <w:lang w:eastAsia="zh-TW"/>
        </w:rPr>
        <w:t>、</w:t>
      </w:r>
      <w:r w:rsidRPr="0037164B">
        <w:rPr>
          <w:lang w:eastAsia="zh-TW"/>
        </w:rPr>
        <w:t xml:space="preserve"> Cargill</w:t>
      </w:r>
      <w:r w:rsidRPr="0037164B">
        <w:rPr>
          <w:lang w:eastAsia="zh-TW"/>
        </w:rPr>
        <w:t>、</w:t>
      </w:r>
      <w:r w:rsidRPr="0037164B">
        <w:rPr>
          <w:lang w:eastAsia="zh-TW"/>
        </w:rPr>
        <w:t>Covidien</w:t>
      </w:r>
      <w:r w:rsidRPr="0037164B">
        <w:rPr>
          <w:lang w:eastAsia="zh-TW"/>
        </w:rPr>
        <w:t>、</w:t>
      </w:r>
      <w:r w:rsidRPr="0037164B">
        <w:rPr>
          <w:lang w:eastAsia="zh-TW"/>
        </w:rPr>
        <w:t>IBM</w:t>
      </w:r>
      <w:r w:rsidRPr="0037164B">
        <w:rPr>
          <w:lang w:eastAsia="zh-TW"/>
        </w:rPr>
        <w:t>、</w:t>
      </w:r>
      <w:r w:rsidRPr="0037164B">
        <w:rPr>
          <w:lang w:eastAsia="zh-TW"/>
        </w:rPr>
        <w:t>JBS USA</w:t>
      </w:r>
      <w:r w:rsidRPr="0037164B">
        <w:rPr>
          <w:lang w:eastAsia="zh-TW"/>
        </w:rPr>
        <w:t>、</w:t>
      </w:r>
      <w:r w:rsidRPr="0037164B">
        <w:rPr>
          <w:lang w:eastAsia="zh-TW"/>
        </w:rPr>
        <w:t>Lockheed Martin</w:t>
      </w:r>
      <w:r w:rsidRPr="0037164B">
        <w:rPr>
          <w:lang w:eastAsia="zh-TW"/>
        </w:rPr>
        <w:t>、</w:t>
      </w:r>
      <w:r w:rsidRPr="0037164B">
        <w:rPr>
          <w:lang w:eastAsia="zh-TW"/>
        </w:rPr>
        <w:t>Northrop Grumman</w:t>
      </w:r>
      <w:r w:rsidRPr="0037164B">
        <w:rPr>
          <w:lang w:eastAsia="zh-TW"/>
        </w:rPr>
        <w:t>、</w:t>
      </w:r>
      <w:r w:rsidRPr="0037164B">
        <w:rPr>
          <w:lang w:eastAsia="zh-TW"/>
        </w:rPr>
        <w:t>Raytheon</w:t>
      </w:r>
      <w:r w:rsidRPr="0037164B">
        <w:rPr>
          <w:lang w:eastAsia="zh-TW"/>
        </w:rPr>
        <w:t>、</w:t>
      </w:r>
      <w:r w:rsidRPr="0037164B">
        <w:rPr>
          <w:lang w:eastAsia="zh-TW"/>
        </w:rPr>
        <w:t>Terumo BCT</w:t>
      </w:r>
      <w:r w:rsidRPr="0037164B">
        <w:rPr>
          <w:lang w:eastAsia="zh-TW"/>
        </w:rPr>
        <w:t>、</w:t>
      </w:r>
      <w:r w:rsidRPr="0037164B">
        <w:rPr>
          <w:lang w:eastAsia="zh-TW"/>
        </w:rPr>
        <w:t>United Launch Alliance</w:t>
      </w:r>
      <w:r w:rsidRPr="0037164B">
        <w:rPr>
          <w:lang w:eastAsia="zh-TW"/>
        </w:rPr>
        <w:t>等。</w:t>
      </w:r>
    </w:p>
    <w:p w:rsidR="006910DF" w:rsidRPr="0037164B" w:rsidRDefault="006910DF" w:rsidP="00241BDA">
      <w:pPr>
        <w:pStyle w:val="af3"/>
        <w:ind w:left="945" w:firstLine="472"/>
        <w:rPr>
          <w:rFonts w:eastAsia="Times New Roman"/>
          <w:lang w:eastAsia="zh-TW"/>
        </w:rPr>
      </w:pPr>
      <w:r w:rsidRPr="0037164B">
        <w:rPr>
          <w:lang w:eastAsia="zh-TW"/>
        </w:rPr>
        <w:t>科州優越的地理位置、廣泛基礎建設、高科技人才及擁有先進製造研發能力等，係各國企業決定赴科州設立全球供應鏈據點的重要考量因素，其中科羅拉多州大學及科羅拉多州礦業大學等知名學府，係為科州發展先進技術製造業之重要研發基地。</w:t>
      </w:r>
    </w:p>
    <w:p w:rsidR="006910DF" w:rsidRPr="0037164B" w:rsidRDefault="00D85CB9" w:rsidP="00D85CB9">
      <w:pPr>
        <w:pStyle w:val="af1"/>
        <w:ind w:left="945" w:hanging="709"/>
      </w:pPr>
      <w:r w:rsidRPr="0037164B">
        <w:t>（六）</w:t>
      </w:r>
      <w:r w:rsidR="006910DF" w:rsidRPr="0037164B">
        <w:t>能源及天然資源業：</w:t>
      </w:r>
    </w:p>
    <w:p w:rsidR="006910DF" w:rsidRPr="0037164B" w:rsidRDefault="006910DF" w:rsidP="00241BDA">
      <w:pPr>
        <w:pStyle w:val="af3"/>
        <w:ind w:left="945" w:firstLine="472"/>
        <w:rPr>
          <w:rFonts w:eastAsia="Times New Roman"/>
          <w:lang w:eastAsia="zh-TW"/>
        </w:rPr>
      </w:pPr>
      <w:r w:rsidRPr="0037164B">
        <w:rPr>
          <w:lang w:eastAsia="zh-TW"/>
        </w:rPr>
        <w:t>科州天然資源豐富，境內蘊藏包括風能及太陽能（全年日照超過</w:t>
      </w:r>
      <w:r w:rsidRPr="0037164B">
        <w:rPr>
          <w:lang w:eastAsia="zh-TW"/>
        </w:rPr>
        <w:t>300</w:t>
      </w:r>
      <w:r w:rsidRPr="0037164B">
        <w:rPr>
          <w:lang w:eastAsia="zh-TW"/>
        </w:rPr>
        <w:t>天）、生質能源、天然氣、原油及媒礦等各類天然資源，爰能源及天然資源產業亦蓬勃發展，創造</w:t>
      </w:r>
      <w:r w:rsidRPr="0037164B">
        <w:rPr>
          <w:lang w:eastAsia="zh-TW"/>
        </w:rPr>
        <w:t>15</w:t>
      </w:r>
      <w:r w:rsidRPr="0037164B">
        <w:rPr>
          <w:lang w:eastAsia="zh-TW"/>
        </w:rPr>
        <w:t>萬個工作機會及每年平均</w:t>
      </w:r>
      <w:r w:rsidRPr="0037164B">
        <w:rPr>
          <w:lang w:eastAsia="zh-TW"/>
        </w:rPr>
        <w:t>114</w:t>
      </w:r>
      <w:r w:rsidRPr="0037164B">
        <w:rPr>
          <w:lang w:eastAsia="zh-TW"/>
        </w:rPr>
        <w:t>億美元之礦產收</w:t>
      </w:r>
      <w:r w:rsidRPr="0037164B">
        <w:rPr>
          <w:lang w:eastAsia="zh-TW"/>
        </w:rPr>
        <w:lastRenderedPageBreak/>
        <w:t>入。</w:t>
      </w:r>
    </w:p>
    <w:p w:rsidR="006910DF" w:rsidRPr="0037164B" w:rsidRDefault="006910DF" w:rsidP="00241BDA">
      <w:pPr>
        <w:pStyle w:val="af3"/>
        <w:ind w:left="945" w:firstLine="472"/>
        <w:rPr>
          <w:rFonts w:eastAsia="Times New Roman"/>
          <w:lang w:eastAsia="zh-TW"/>
        </w:rPr>
      </w:pPr>
      <w:r w:rsidRPr="0037164B">
        <w:rPr>
          <w:lang w:eastAsia="zh-TW"/>
        </w:rPr>
        <w:t>科州重視再生能源之發展，係全美第</w:t>
      </w:r>
      <w:r w:rsidRPr="0037164B">
        <w:rPr>
          <w:lang w:eastAsia="zh-TW"/>
        </w:rPr>
        <w:t>1</w:t>
      </w:r>
      <w:r w:rsidRPr="0037164B">
        <w:rPr>
          <w:lang w:eastAsia="zh-TW"/>
        </w:rPr>
        <w:t>個由人民票選通過實施再生能源標準的州。近年來在科州州立大學（</w:t>
      </w:r>
      <w:r w:rsidRPr="0037164B">
        <w:rPr>
          <w:lang w:eastAsia="zh-TW"/>
        </w:rPr>
        <w:t>CSU</w:t>
      </w:r>
      <w:r w:rsidRPr="0037164B">
        <w:rPr>
          <w:lang w:eastAsia="zh-TW"/>
        </w:rPr>
        <w:t>）及位於</w:t>
      </w:r>
      <w:r w:rsidRPr="0037164B">
        <w:rPr>
          <w:lang w:eastAsia="zh-TW"/>
        </w:rPr>
        <w:t>Golden</w:t>
      </w:r>
      <w:r w:rsidRPr="0037164B">
        <w:rPr>
          <w:lang w:eastAsia="zh-TW"/>
        </w:rPr>
        <w:t>市之全國再生能源實驗室（</w:t>
      </w:r>
      <w:r w:rsidRPr="0037164B">
        <w:rPr>
          <w:lang w:eastAsia="zh-TW"/>
        </w:rPr>
        <w:t>NREL</w:t>
      </w:r>
      <w:r w:rsidRPr="0037164B">
        <w:rPr>
          <w:lang w:eastAsia="zh-TW"/>
        </w:rPr>
        <w:t>）等聯邦機構之努力下，全州已有</w:t>
      </w:r>
      <w:r w:rsidRPr="0037164B">
        <w:rPr>
          <w:lang w:eastAsia="zh-TW"/>
        </w:rPr>
        <w:t>30%</w:t>
      </w:r>
      <w:r w:rsidRPr="0037164B">
        <w:rPr>
          <w:lang w:eastAsia="zh-TW"/>
        </w:rPr>
        <w:t>電力來自再生能源。</w:t>
      </w:r>
    </w:p>
    <w:p w:rsidR="006910DF" w:rsidRPr="0037164B" w:rsidRDefault="00D85CB9" w:rsidP="00D85CB9">
      <w:pPr>
        <w:pStyle w:val="af1"/>
        <w:ind w:left="945" w:hanging="709"/>
      </w:pPr>
      <w:r w:rsidRPr="0037164B">
        <w:t>（六）</w:t>
      </w:r>
      <w:r w:rsidR="006910DF" w:rsidRPr="0037164B">
        <w:t>基礎建設工程業：</w:t>
      </w:r>
    </w:p>
    <w:p w:rsidR="006910DF" w:rsidRPr="0037164B" w:rsidRDefault="006910DF" w:rsidP="00241BDA">
      <w:pPr>
        <w:pStyle w:val="af3"/>
        <w:ind w:left="945" w:firstLine="472"/>
        <w:rPr>
          <w:rFonts w:eastAsia="Times New Roman"/>
          <w:lang w:eastAsia="zh-TW"/>
        </w:rPr>
      </w:pPr>
      <w:r w:rsidRPr="0037164B">
        <w:rPr>
          <w:lang w:eastAsia="zh-TW"/>
        </w:rPr>
        <w:t>科州基礎建設工程產業承造全球許多知名建設工程案，包括全美聞名的美式足球競技場</w:t>
      </w:r>
      <w:r w:rsidRPr="0037164B">
        <w:rPr>
          <w:lang w:eastAsia="zh-TW"/>
        </w:rPr>
        <w:t>Sports Authority Field</w:t>
      </w:r>
      <w:r w:rsidRPr="0037164B">
        <w:rPr>
          <w:lang w:eastAsia="zh-TW"/>
        </w:rPr>
        <w:t>、南韓仁川國際機場、卡達</w:t>
      </w:r>
      <w:r w:rsidRPr="0037164B">
        <w:rPr>
          <w:lang w:eastAsia="zh-TW"/>
        </w:rPr>
        <w:t>2022</w:t>
      </w:r>
      <w:r w:rsidRPr="0037164B">
        <w:rPr>
          <w:lang w:eastAsia="zh-TW"/>
        </w:rPr>
        <w:t>年</w:t>
      </w:r>
      <w:r w:rsidRPr="0037164B">
        <w:rPr>
          <w:lang w:eastAsia="zh-TW"/>
        </w:rPr>
        <w:t>FIFA</w:t>
      </w:r>
      <w:r w:rsidRPr="0037164B">
        <w:rPr>
          <w:lang w:eastAsia="zh-TW"/>
        </w:rPr>
        <w:t>世界杯足球賽場地及巴拿馬運河拓寬工程等，其中兩家全美</w:t>
      </w:r>
      <w:r w:rsidRPr="0037164B">
        <w:rPr>
          <w:lang w:eastAsia="zh-TW"/>
        </w:rPr>
        <w:t>500</w:t>
      </w:r>
      <w:r w:rsidRPr="0037164B">
        <w:rPr>
          <w:lang w:eastAsia="zh-TW"/>
        </w:rPr>
        <w:t>大企業：</w:t>
      </w:r>
      <w:r w:rsidRPr="0037164B">
        <w:rPr>
          <w:lang w:eastAsia="zh-TW"/>
        </w:rPr>
        <w:t>CH2M</w:t>
      </w:r>
      <w:r w:rsidRPr="0037164B">
        <w:rPr>
          <w:lang w:eastAsia="zh-TW"/>
        </w:rPr>
        <w:t>及</w:t>
      </w:r>
      <w:r w:rsidRPr="0037164B">
        <w:rPr>
          <w:lang w:eastAsia="zh-TW"/>
        </w:rPr>
        <w:t>Fentress Architects</w:t>
      </w:r>
      <w:r w:rsidRPr="0037164B">
        <w:rPr>
          <w:lang w:eastAsia="zh-TW"/>
        </w:rPr>
        <w:t>各擁有超過</w:t>
      </w:r>
      <w:r w:rsidRPr="0037164B">
        <w:rPr>
          <w:lang w:eastAsia="zh-TW"/>
        </w:rPr>
        <w:t>4</w:t>
      </w:r>
      <w:r w:rsidRPr="0037164B">
        <w:rPr>
          <w:lang w:eastAsia="zh-TW"/>
        </w:rPr>
        <w:t>萬名經驗豐富的高階技術建設工程師，分別投入世界各地之高速公路、橋樑、街道、環保工程、下水道、都市建設及傳統與再生能源設施等基礎建設工程案。科州大學等學府並積極培育下一代工程技術人才，以持續推動全美知名基礎建設工程業之發展。</w:t>
      </w:r>
    </w:p>
    <w:p w:rsidR="006910DF" w:rsidRPr="0037164B" w:rsidRDefault="006910DF" w:rsidP="00241BDA">
      <w:pPr>
        <w:pStyle w:val="af1"/>
        <w:ind w:left="945" w:hanging="709"/>
      </w:pPr>
    </w:p>
    <w:p w:rsidR="006910DF" w:rsidRPr="0037164B" w:rsidRDefault="006910DF" w:rsidP="00241BDA">
      <w:pPr>
        <w:pStyle w:val="af1"/>
        <w:ind w:left="945" w:hanging="709"/>
      </w:pP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外商在當地經營現況</w:t>
      </w:r>
    </w:p>
    <w:p w:rsidR="006910DF" w:rsidRPr="0037164B" w:rsidRDefault="006910DF" w:rsidP="00241BDA">
      <w:pPr>
        <w:ind w:firstLine="472"/>
        <w:rPr>
          <w:lang w:eastAsia="zh-TW"/>
        </w:rPr>
      </w:pPr>
      <w:r w:rsidRPr="0037164B">
        <w:rPr>
          <w:lang w:eastAsia="zh-TW"/>
        </w:rPr>
        <w:t>根據華府國際投資機構之最新統計，科羅拉多州外商總數約</w:t>
      </w:r>
      <w:r w:rsidRPr="0037164B">
        <w:rPr>
          <w:lang w:eastAsia="zh-TW"/>
        </w:rPr>
        <w:t>850</w:t>
      </w:r>
      <w:r w:rsidRPr="0037164B">
        <w:rPr>
          <w:lang w:eastAsia="zh-TW"/>
        </w:rPr>
        <w:t>家，累計約創造</w:t>
      </w:r>
      <w:r w:rsidRPr="0037164B">
        <w:rPr>
          <w:lang w:eastAsia="zh-TW"/>
        </w:rPr>
        <w:t>113,100</w:t>
      </w:r>
      <w:r w:rsidRPr="0037164B">
        <w:rPr>
          <w:lang w:eastAsia="zh-TW"/>
        </w:rPr>
        <w:t>個工作機會，自</w:t>
      </w:r>
      <w:r w:rsidRPr="0037164B">
        <w:rPr>
          <w:lang w:eastAsia="zh-TW"/>
        </w:rPr>
        <w:t>2010</w:t>
      </w:r>
      <w:r w:rsidRPr="0037164B">
        <w:rPr>
          <w:lang w:eastAsia="zh-TW"/>
        </w:rPr>
        <w:t>年以來外商雇用人數已成長</w:t>
      </w:r>
      <w:r w:rsidRPr="0037164B">
        <w:rPr>
          <w:lang w:eastAsia="zh-TW"/>
        </w:rPr>
        <w:t>30%</w:t>
      </w:r>
      <w:r w:rsidRPr="0037164B">
        <w:rPr>
          <w:lang w:eastAsia="zh-TW"/>
        </w:rPr>
        <w:t>，其中以英國、加拿大及法國企業所僱用員工數最多。</w:t>
      </w:r>
    </w:p>
    <w:p w:rsidR="006910DF" w:rsidRPr="0037164B" w:rsidRDefault="00224675" w:rsidP="00EF7499">
      <w:pPr>
        <w:pStyle w:val="a6"/>
        <w:spacing w:before="257" w:after="257"/>
        <w:ind w:left="632" w:hanging="632"/>
      </w:pPr>
      <w:r w:rsidRPr="0037164B">
        <w:t>二、</w:t>
      </w:r>
      <w:r w:rsidR="006910DF" w:rsidRPr="0037164B">
        <w:t>臺（華）商在當地經營現況</w:t>
      </w:r>
    </w:p>
    <w:p w:rsidR="006910DF" w:rsidRPr="0037164B" w:rsidRDefault="006910DF" w:rsidP="00241BDA">
      <w:pPr>
        <w:ind w:firstLine="472"/>
        <w:rPr>
          <w:lang w:eastAsia="zh-TW"/>
        </w:rPr>
      </w:pPr>
      <w:r w:rsidRPr="0037164B">
        <w:rPr>
          <w:lang w:eastAsia="zh-TW"/>
        </w:rPr>
        <w:t>依據經濟部投審會統計，臺商赴科羅拉多州投資總金額約</w:t>
      </w:r>
      <w:r w:rsidRPr="0037164B">
        <w:rPr>
          <w:lang w:eastAsia="zh-TW"/>
        </w:rPr>
        <w:t>1,200</w:t>
      </w:r>
      <w:r w:rsidRPr="0037164B">
        <w:rPr>
          <w:lang w:eastAsia="zh-TW"/>
        </w:rPr>
        <w:t>萬美元。主要部分組織為大丹佛地區臺灣商會（</w:t>
      </w:r>
      <w:r w:rsidRPr="0037164B">
        <w:rPr>
          <w:lang w:eastAsia="zh-TW"/>
        </w:rPr>
        <w:t>Taiwanese Chamber of Commerce of Greater Denver</w:t>
      </w:r>
      <w:r w:rsidRPr="0037164B">
        <w:rPr>
          <w:lang w:eastAsia="zh-TW"/>
        </w:rPr>
        <w:t>）。科羅拉多州部分集中於大丹佛地區，主要臺商包括</w:t>
      </w:r>
      <w:r w:rsidRPr="0037164B">
        <w:rPr>
          <w:lang w:eastAsia="zh-TW"/>
        </w:rPr>
        <w:t>:</w:t>
      </w:r>
    </w:p>
    <w:p w:rsidR="006910DF" w:rsidRPr="0037164B" w:rsidRDefault="00D85CB9" w:rsidP="00D85CB9">
      <w:pPr>
        <w:pStyle w:val="af1"/>
        <w:ind w:left="945" w:hanging="709"/>
      </w:pPr>
      <w:r w:rsidRPr="0037164B">
        <w:t>（一）</w:t>
      </w:r>
      <w:r w:rsidR="006910DF" w:rsidRPr="0037164B">
        <w:tab/>
      </w:r>
      <w:r w:rsidR="006910DF" w:rsidRPr="0037164B">
        <w:t>台塑公司在科州設有發貨倉庫，行銷美西市場。</w:t>
      </w:r>
      <w:r w:rsidR="006910DF" w:rsidRPr="0037164B">
        <w:t xml:space="preserve"> </w:t>
      </w:r>
    </w:p>
    <w:p w:rsidR="006910DF" w:rsidRPr="0037164B" w:rsidRDefault="00D85CB9" w:rsidP="00D85CB9">
      <w:pPr>
        <w:pStyle w:val="af1"/>
        <w:ind w:left="945" w:hanging="709"/>
      </w:pPr>
      <w:r w:rsidRPr="0037164B">
        <w:t>（二）</w:t>
      </w:r>
      <w:r w:rsidR="006910DF" w:rsidRPr="0037164B">
        <w:tab/>
      </w:r>
      <w:r w:rsidR="006910DF" w:rsidRPr="0037164B">
        <w:t>趙陳月麗女士創設科州華報，現為丹佛臺灣商會會長。</w:t>
      </w:r>
      <w:r w:rsidR="006910DF" w:rsidRPr="0037164B">
        <w:t xml:space="preserve"> </w:t>
      </w:r>
    </w:p>
    <w:p w:rsidR="006910DF" w:rsidRPr="0037164B" w:rsidRDefault="00D85CB9" w:rsidP="00D85CB9">
      <w:pPr>
        <w:pStyle w:val="af1"/>
        <w:ind w:left="945" w:hanging="709"/>
      </w:pPr>
      <w:r w:rsidRPr="0037164B">
        <w:t>（三）</w:t>
      </w:r>
      <w:r w:rsidR="006910DF" w:rsidRPr="0037164B">
        <w:tab/>
      </w:r>
      <w:r w:rsidR="006910DF" w:rsidRPr="0037164B">
        <w:t>徐台誕先生投資經營</w:t>
      </w:r>
      <w:r w:rsidR="006910DF" w:rsidRPr="0037164B">
        <w:t>Pacific Western Technologies</w:t>
      </w:r>
      <w:r w:rsidR="006910DF" w:rsidRPr="0037164B">
        <w:t>公司，從事工業廢棄物處理及地形航測照片之攝取及應用業務。</w:t>
      </w:r>
    </w:p>
    <w:p w:rsidR="006910DF" w:rsidRPr="0037164B" w:rsidRDefault="00D85CB9" w:rsidP="00D85CB9">
      <w:pPr>
        <w:pStyle w:val="af1"/>
        <w:ind w:left="945" w:hanging="709"/>
      </w:pPr>
      <w:r w:rsidRPr="0037164B">
        <w:t>（四）</w:t>
      </w:r>
      <w:r w:rsidR="006910DF" w:rsidRPr="0037164B">
        <w:t>孟海瑞經營</w:t>
      </w:r>
      <w:r w:rsidR="006910DF" w:rsidRPr="0037164B">
        <w:t>iReservoir.com Ltd.</w:t>
      </w:r>
      <w:r w:rsidR="006910DF" w:rsidRPr="0037164B">
        <w:t>公司，從事石油探勘系統服務。</w:t>
      </w:r>
    </w:p>
    <w:p w:rsidR="006910DF" w:rsidRPr="0037164B" w:rsidRDefault="00D85CB9" w:rsidP="00D85CB9">
      <w:pPr>
        <w:pStyle w:val="af1"/>
        <w:ind w:left="945" w:hanging="709"/>
      </w:pPr>
      <w:r w:rsidRPr="0037164B">
        <w:t>（五）</w:t>
      </w:r>
      <w:r w:rsidR="006910DF" w:rsidRPr="0037164B">
        <w:t>葉姜台成立</w:t>
      </w:r>
      <w:r w:rsidR="006910DF" w:rsidRPr="0037164B">
        <w:t>Yeh and Associates, Inc.</w:t>
      </w:r>
      <w:r w:rsidR="006910DF" w:rsidRPr="0037164B">
        <w:t>公司，從事工程顧問服務。</w:t>
      </w:r>
      <w:r w:rsidR="006910DF" w:rsidRPr="0037164B">
        <w:t xml:space="preserve"> </w:t>
      </w:r>
    </w:p>
    <w:p w:rsidR="006910DF" w:rsidRPr="0037164B" w:rsidRDefault="00D85CB9" w:rsidP="00D85CB9">
      <w:pPr>
        <w:pStyle w:val="af1"/>
        <w:ind w:left="945" w:hanging="709"/>
      </w:pPr>
      <w:r w:rsidRPr="0037164B">
        <w:t>（六）</w:t>
      </w:r>
      <w:r w:rsidR="006910DF" w:rsidRPr="0037164B">
        <w:t>茂迪公司（</w:t>
      </w:r>
      <w:r w:rsidR="006910DF" w:rsidRPr="0037164B">
        <w:t>Motech Industries, Inc.</w:t>
      </w:r>
      <w:r w:rsidR="006910DF" w:rsidRPr="0037164B">
        <w:t>）曾參與科羅拉多州再生能源實驗室</w:t>
      </w:r>
      <w:r w:rsidR="006910DF" w:rsidRPr="0037164B">
        <w:t>-</w:t>
      </w:r>
      <w:r w:rsidR="006910DF" w:rsidRPr="0037164B">
        <w:t>太陽能轉換研發中心（</w:t>
      </w:r>
      <w:r w:rsidR="006910DF" w:rsidRPr="0037164B">
        <w:t xml:space="preserve">The Center for Revolutionary Solar Photoconversion, </w:t>
      </w:r>
      <w:r w:rsidR="006910DF" w:rsidRPr="0037164B">
        <w:rPr>
          <w:spacing w:val="-2"/>
        </w:rPr>
        <w:t>CRSP</w:t>
      </w:r>
      <w:r w:rsidR="006910DF" w:rsidRPr="0037164B">
        <w:rPr>
          <w:spacing w:val="-2"/>
        </w:rPr>
        <w:t>）之研究計畫，與美國能源部國家再生能源實驗室（</w:t>
      </w:r>
      <w:r w:rsidR="006910DF" w:rsidRPr="0037164B">
        <w:rPr>
          <w:spacing w:val="-2"/>
        </w:rPr>
        <w:t xml:space="preserve">U.S. Department </w:t>
      </w:r>
      <w:r w:rsidR="006910DF" w:rsidRPr="0037164B">
        <w:t>of Energy’s National Renewable Energy Laboratory, NREL</w:t>
      </w:r>
      <w:r w:rsidR="006910DF" w:rsidRPr="0037164B">
        <w:t>）及科州</w:t>
      </w:r>
      <w:r w:rsidR="006910DF" w:rsidRPr="0037164B">
        <w:t>4</w:t>
      </w:r>
      <w:r w:rsidR="006910DF" w:rsidRPr="0037164B">
        <w:t>所知名大學共同合作，研究將太陽光能轉換為清潔的低成本電力和燃料。</w:t>
      </w:r>
      <w:r w:rsidR="006910DF" w:rsidRPr="0037164B">
        <w:t xml:space="preserve"> </w:t>
      </w:r>
    </w:p>
    <w:p w:rsidR="006910DF" w:rsidRPr="0037164B" w:rsidRDefault="00D85CB9" w:rsidP="00D85CB9">
      <w:pPr>
        <w:pStyle w:val="af1"/>
        <w:ind w:left="945" w:hanging="709"/>
      </w:pPr>
      <w:r w:rsidRPr="0037164B">
        <w:lastRenderedPageBreak/>
        <w:t>（七）</w:t>
      </w:r>
      <w:r w:rsidR="006910DF" w:rsidRPr="0037164B">
        <w:t>徐志宇（</w:t>
      </w:r>
      <w:r w:rsidR="006910DF" w:rsidRPr="0037164B">
        <w:t>Jerry Hsu</w:t>
      </w:r>
      <w:r w:rsidR="006910DF" w:rsidRPr="0037164B">
        <w:t>）成立</w:t>
      </w:r>
      <w:r w:rsidR="006910DF" w:rsidRPr="0037164B">
        <w:t>Wealth Strategies Group</w:t>
      </w:r>
      <w:r w:rsidR="006910DF" w:rsidRPr="0037164B">
        <w:t>，提供財富管理和規劃服務，現有約</w:t>
      </w:r>
      <w:r w:rsidR="006910DF" w:rsidRPr="0037164B">
        <w:t>62</w:t>
      </w:r>
      <w:r w:rsidR="006910DF" w:rsidRPr="0037164B">
        <w:t>名員工。</w:t>
      </w:r>
    </w:p>
    <w:p w:rsidR="006910DF" w:rsidRPr="0037164B" w:rsidRDefault="00D85CB9" w:rsidP="00D85CB9">
      <w:pPr>
        <w:pStyle w:val="af1"/>
        <w:ind w:left="945" w:hanging="709"/>
      </w:pPr>
      <w:r w:rsidRPr="0037164B">
        <w:t>（八）</w:t>
      </w:r>
      <w:r w:rsidR="006910DF" w:rsidRPr="0037164B">
        <w:t>蔡筱玲（</w:t>
      </w:r>
      <w:r w:rsidR="006910DF" w:rsidRPr="0037164B">
        <w:t>Charlene Thai</w:t>
      </w:r>
      <w:r w:rsidR="006910DF" w:rsidRPr="0037164B">
        <w:t>）投資經營</w:t>
      </w:r>
      <w:r w:rsidR="006910DF" w:rsidRPr="0037164B">
        <w:t xml:space="preserve">Asahi Food </w:t>
      </w:r>
      <w:r w:rsidR="006910DF" w:rsidRPr="0037164B">
        <w:t>旭日日本食品批發公司，主要業務包括進口臺灣毛豆、臺灣鯛魚片、馬紹爾群島新鮮鮪魚和蘇格蘭鮭魚。</w:t>
      </w:r>
    </w:p>
    <w:p w:rsidR="006910DF" w:rsidRPr="0037164B" w:rsidRDefault="00224675" w:rsidP="00EF7499">
      <w:pPr>
        <w:pStyle w:val="a6"/>
        <w:spacing w:before="257" w:after="257"/>
        <w:ind w:left="632" w:hanging="632"/>
      </w:pPr>
      <w:r w:rsidRPr="0037164B">
        <w:t>三、</w:t>
      </w:r>
      <w:r w:rsidR="006910DF" w:rsidRPr="0037164B">
        <w:t>投資機會</w:t>
      </w:r>
    </w:p>
    <w:p w:rsidR="006910DF" w:rsidRPr="0037164B" w:rsidRDefault="006910DF" w:rsidP="00241BDA">
      <w:pPr>
        <w:ind w:firstLine="472"/>
        <w:rPr>
          <w:lang w:eastAsia="zh-TW"/>
        </w:rPr>
      </w:pPr>
      <w:r w:rsidRPr="0037164B">
        <w:rPr>
          <w:lang w:eastAsia="zh-TW"/>
        </w:rPr>
        <w:t>科州主要產業包括：航太、生化科技、文創產業、電子、國防、高科技製造、能源、金融、食品及農業、醫療、基礎建設工程、交通物流、觀光及戶外運動等，其中航太、電腦軟體、電腦與周邊設備、電信器材、微電腦、高級材料與生化科技等為合適之投資項目，我國廠商可考慮赴該州考察投資環境，並與上述相關產業洽談潛在的投資合作機會。</w:t>
      </w: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241BDA">
      <w:pPr>
        <w:ind w:firstLine="472"/>
        <w:rPr>
          <w:lang w:eastAsia="zh-TW"/>
        </w:rPr>
      </w:pPr>
      <w:r w:rsidRPr="0037164B">
        <w:rPr>
          <w:lang w:eastAsia="zh-TW"/>
        </w:rPr>
        <w:t>外人投資亦享國民待遇，投資人需提供企業名稱、地址、主要負責人身分文件、連絡資料，填妥申請表格遞交州務卿辦公室商務計畫處或其地方分處並繳交手續費，大部份僅需</w:t>
      </w:r>
      <w:r w:rsidRPr="0037164B">
        <w:rPr>
          <w:lang w:eastAsia="zh-TW"/>
        </w:rPr>
        <w:t>1</w:t>
      </w:r>
      <w:r w:rsidRPr="0037164B">
        <w:rPr>
          <w:lang w:eastAsia="zh-TW"/>
        </w:rPr>
        <w:t>至</w:t>
      </w:r>
      <w:r w:rsidRPr="0037164B">
        <w:rPr>
          <w:lang w:eastAsia="zh-TW"/>
        </w:rPr>
        <w:t>2</w:t>
      </w:r>
      <w:r w:rsidRPr="0037164B">
        <w:rPr>
          <w:lang w:eastAsia="zh-TW"/>
        </w:rPr>
        <w:t>個工作日即可完成。</w:t>
      </w:r>
    </w:p>
    <w:p w:rsidR="006910DF" w:rsidRPr="0037164B" w:rsidRDefault="00224675" w:rsidP="00EF7499">
      <w:pPr>
        <w:pStyle w:val="a6"/>
        <w:spacing w:before="257" w:after="257"/>
        <w:ind w:left="632" w:hanging="632"/>
      </w:pPr>
      <w:r w:rsidRPr="0037164B">
        <w:t>二、</w:t>
      </w:r>
      <w:r w:rsidR="006910DF" w:rsidRPr="0037164B">
        <w:t>投資相關機關</w:t>
      </w:r>
    </w:p>
    <w:p w:rsidR="006910DF" w:rsidRPr="0037164B" w:rsidRDefault="006910DF" w:rsidP="00241BDA">
      <w:pPr>
        <w:ind w:firstLine="472"/>
      </w:pPr>
      <w:r w:rsidRPr="0037164B">
        <w:t>Colorado Office of Economic Development and Internatonal Trade</w:t>
      </w:r>
      <w:r w:rsidRPr="0037164B">
        <w:t>（</w:t>
      </w:r>
      <w:r w:rsidRPr="0037164B">
        <w:t>OEDIT</w:t>
      </w:r>
      <w:r w:rsidRPr="0037164B">
        <w:t>）</w:t>
      </w:r>
    </w:p>
    <w:p w:rsidR="006910DF" w:rsidRPr="0037164B" w:rsidRDefault="006910DF" w:rsidP="00241BDA">
      <w:pPr>
        <w:ind w:firstLine="472"/>
      </w:pPr>
      <w:r w:rsidRPr="0037164B">
        <w:rPr>
          <w:rFonts w:eastAsia="Cambria"/>
        </w:rPr>
        <w:t>1625 Broadway, Suite 2700, Denver, Colorado 80202</w:t>
      </w:r>
    </w:p>
    <w:p w:rsidR="006910DF" w:rsidRPr="0037164B" w:rsidRDefault="006910DF" w:rsidP="00241BDA">
      <w:pPr>
        <w:ind w:firstLine="472"/>
      </w:pPr>
      <w:r w:rsidRPr="0037164B">
        <w:t>Tel</w:t>
      </w:r>
      <w:r w:rsidRPr="0037164B">
        <w:t>：</w:t>
      </w:r>
      <w:r w:rsidRPr="0037164B">
        <w:t xml:space="preserve">303-892-3857   </w:t>
      </w:r>
    </w:p>
    <w:p w:rsidR="006910DF" w:rsidRPr="0037164B" w:rsidRDefault="006910DF" w:rsidP="00241BDA">
      <w:pPr>
        <w:ind w:firstLine="472"/>
      </w:pPr>
      <w:r w:rsidRPr="0037164B">
        <w:t>Fax</w:t>
      </w:r>
      <w:r w:rsidRPr="0037164B">
        <w:t>：</w:t>
      </w:r>
      <w:r w:rsidRPr="0037164B">
        <w:t>303-892-3848</w:t>
      </w:r>
    </w:p>
    <w:p w:rsidR="006910DF" w:rsidRPr="0037164B" w:rsidRDefault="00404536" w:rsidP="00241BDA">
      <w:pPr>
        <w:ind w:firstLine="472"/>
      </w:pPr>
      <w:hyperlink r:id="rId43">
        <w:r w:rsidR="006910DF" w:rsidRPr="0037164B">
          <w:rPr>
            <w:rFonts w:eastAsia="Cambria"/>
          </w:rPr>
          <w:t>http://www.choosecolorado.com</w:t>
        </w:r>
      </w:hyperlink>
    </w:p>
    <w:p w:rsidR="006910DF" w:rsidRPr="0037164B" w:rsidRDefault="00224675" w:rsidP="00EF7499">
      <w:pPr>
        <w:pStyle w:val="a6"/>
        <w:spacing w:before="257" w:after="257"/>
        <w:ind w:left="632" w:hanging="632"/>
      </w:pPr>
      <w:r w:rsidRPr="0037164B">
        <w:t>三、</w:t>
      </w:r>
      <w:r w:rsidR="006910DF" w:rsidRPr="0037164B">
        <w:t>投資獎勵措施</w:t>
      </w:r>
    </w:p>
    <w:p w:rsidR="006910DF" w:rsidRPr="0037164B" w:rsidRDefault="00D85CB9" w:rsidP="00D85CB9">
      <w:pPr>
        <w:pStyle w:val="af1"/>
        <w:ind w:left="945" w:hanging="709"/>
      </w:pPr>
      <w:r w:rsidRPr="0037164B">
        <w:t>（一）</w:t>
      </w:r>
      <w:r w:rsidR="006910DF" w:rsidRPr="0037164B">
        <w:t>企業投資租稅抵減（</w:t>
      </w:r>
      <w:r w:rsidR="006910DF" w:rsidRPr="0037164B">
        <w:t>Business Investment Tax Credit</w:t>
      </w:r>
      <w:r w:rsidR="006910DF" w:rsidRPr="0037164B">
        <w:t>）</w:t>
      </w:r>
    </w:p>
    <w:p w:rsidR="006910DF" w:rsidRPr="0037164B" w:rsidRDefault="006910DF" w:rsidP="00241BDA">
      <w:pPr>
        <w:pStyle w:val="af3"/>
        <w:ind w:left="945" w:firstLine="472"/>
        <w:rPr>
          <w:lang w:eastAsia="zh-TW"/>
        </w:rPr>
      </w:pPr>
      <w:r w:rsidRPr="0037164B">
        <w:rPr>
          <w:lang w:eastAsia="zh-TW"/>
        </w:rPr>
        <w:t>企業投資獎勵措施每年可享</w:t>
      </w:r>
      <w:r w:rsidRPr="0037164B">
        <w:rPr>
          <w:lang w:eastAsia="zh-TW"/>
        </w:rPr>
        <w:t>1%</w:t>
      </w:r>
      <w:r w:rsidRPr="0037164B">
        <w:rPr>
          <w:lang w:eastAsia="zh-TW"/>
        </w:rPr>
        <w:t>的投資租稅抵減，上限為</w:t>
      </w:r>
      <w:r w:rsidRPr="0037164B">
        <w:rPr>
          <w:lang w:eastAsia="zh-TW"/>
        </w:rPr>
        <w:t>1,000</w:t>
      </w:r>
      <w:r w:rsidRPr="0037164B">
        <w:rPr>
          <w:lang w:eastAsia="zh-TW"/>
        </w:rPr>
        <w:t>美元，可遞延於</w:t>
      </w:r>
      <w:r w:rsidRPr="0037164B">
        <w:rPr>
          <w:lang w:eastAsia="zh-TW"/>
        </w:rPr>
        <w:t>3</w:t>
      </w:r>
      <w:r w:rsidRPr="0037164B">
        <w:rPr>
          <w:lang w:eastAsia="zh-TW"/>
        </w:rPr>
        <w:t>年期間內扣抵。</w:t>
      </w:r>
    </w:p>
    <w:p w:rsidR="006910DF" w:rsidRPr="0037164B" w:rsidRDefault="00D85CB9" w:rsidP="00D85CB9">
      <w:pPr>
        <w:pStyle w:val="af1"/>
        <w:ind w:left="945" w:hanging="709"/>
      </w:pPr>
      <w:r w:rsidRPr="0037164B">
        <w:t>（二）</w:t>
      </w:r>
      <w:r w:rsidR="006910DF" w:rsidRPr="0037164B">
        <w:t>企業區（</w:t>
      </w:r>
      <w:r w:rsidR="006910DF" w:rsidRPr="0037164B">
        <w:t>Enterprise Zone</w:t>
      </w:r>
      <w:r w:rsidR="006910DF" w:rsidRPr="0037164B">
        <w:t>）租稅優惠</w:t>
      </w:r>
    </w:p>
    <w:p w:rsidR="006910DF" w:rsidRPr="0037164B" w:rsidRDefault="006910DF" w:rsidP="00241BDA">
      <w:pPr>
        <w:pStyle w:val="af3"/>
        <w:ind w:left="945" w:firstLine="472"/>
        <w:rPr>
          <w:lang w:eastAsia="zh-TW"/>
        </w:rPr>
      </w:pPr>
      <w:r w:rsidRPr="0037164B">
        <w:rPr>
          <w:lang w:eastAsia="zh-TW"/>
        </w:rPr>
        <w:t>科羅拉多州在落後地區共設有</w:t>
      </w:r>
      <w:r w:rsidRPr="0037164B">
        <w:rPr>
          <w:lang w:eastAsia="zh-TW"/>
        </w:rPr>
        <w:t>16</w:t>
      </w:r>
      <w:r w:rsidRPr="0037164B">
        <w:rPr>
          <w:lang w:eastAsia="zh-TW"/>
        </w:rPr>
        <w:t>個企業區，提供各式優惠措施鼓勵國內及外人士前往投資：</w:t>
      </w:r>
    </w:p>
    <w:p w:rsidR="006910DF" w:rsidRPr="0037164B" w:rsidRDefault="00EF7499" w:rsidP="00EF7499">
      <w:pPr>
        <w:pStyle w:val="af6"/>
        <w:ind w:left="1417" w:hanging="472"/>
      </w:pPr>
      <w:r w:rsidRPr="0037164B">
        <w:t>１、</w:t>
      </w:r>
      <w:r w:rsidR="006910DF" w:rsidRPr="0037164B">
        <w:t>辦公設備支出可享</w:t>
      </w:r>
      <w:r w:rsidR="006910DF" w:rsidRPr="0037164B">
        <w:t>3%</w:t>
      </w:r>
      <w:r w:rsidR="006910DF" w:rsidRPr="0037164B">
        <w:t>租稅抵減。</w:t>
      </w:r>
    </w:p>
    <w:p w:rsidR="006910DF" w:rsidRPr="0037164B" w:rsidRDefault="00EF7499" w:rsidP="00241BDA">
      <w:pPr>
        <w:pStyle w:val="af6"/>
        <w:ind w:left="1417" w:hanging="472"/>
      </w:pPr>
      <w:r w:rsidRPr="0037164B">
        <w:lastRenderedPageBreak/>
        <w:t>２、</w:t>
      </w:r>
      <w:r w:rsidR="006910DF" w:rsidRPr="0037164B">
        <w:t>公司每新聘一名員工可抵減公司所得稅</w:t>
      </w:r>
      <w:r w:rsidR="006910DF" w:rsidRPr="0037164B">
        <w:t>500</w:t>
      </w:r>
      <w:r w:rsidR="006910DF" w:rsidRPr="0037164B">
        <w:t>美元。</w:t>
      </w:r>
    </w:p>
    <w:p w:rsidR="006910DF" w:rsidRPr="0037164B" w:rsidRDefault="00EF7499" w:rsidP="00241BDA">
      <w:pPr>
        <w:pStyle w:val="af6"/>
        <w:ind w:left="1417" w:hanging="472"/>
      </w:pPr>
      <w:r w:rsidRPr="0037164B">
        <w:t>３、</w:t>
      </w:r>
      <w:r w:rsidR="006910DF" w:rsidRPr="0037164B">
        <w:t>員工訓練支出的</w:t>
      </w:r>
      <w:r w:rsidR="006910DF" w:rsidRPr="0037164B">
        <w:t>10%</w:t>
      </w:r>
      <w:r w:rsidR="006910DF" w:rsidRPr="0037164B">
        <w:t>可抵減公司所得稅。</w:t>
      </w:r>
    </w:p>
    <w:p w:rsidR="006910DF" w:rsidRPr="0037164B" w:rsidRDefault="006910DF" w:rsidP="00241BDA">
      <w:pPr>
        <w:pStyle w:val="af6"/>
        <w:ind w:left="1417" w:hanging="472"/>
      </w:pPr>
      <w:r w:rsidRPr="0037164B">
        <w:t>４、公司研發支出、銷售及使用稅均可獲優惠租稅抵減。</w:t>
      </w:r>
    </w:p>
    <w:p w:rsidR="006910DF" w:rsidRPr="0037164B" w:rsidRDefault="006910DF" w:rsidP="00241BDA">
      <w:pPr>
        <w:pStyle w:val="af6"/>
        <w:ind w:left="1417" w:hanging="472"/>
      </w:pPr>
      <w:r w:rsidRPr="0037164B">
        <w:t>５、雇主若負擔員工健康保險，可享有</w:t>
      </w:r>
      <w:r w:rsidRPr="0037164B">
        <w:t>200</w:t>
      </w:r>
      <w:r w:rsidRPr="0037164B">
        <w:t>美元的抵稅額。</w:t>
      </w: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D85CB9">
      <w:pPr>
        <w:pStyle w:val="af1"/>
        <w:ind w:left="945" w:hanging="709"/>
      </w:pPr>
      <w:r w:rsidRPr="0037164B">
        <w:t>（一）</w:t>
      </w:r>
      <w:r w:rsidR="006910DF" w:rsidRPr="0037164B">
        <w:t>銷售／使用稅（</w:t>
      </w:r>
      <w:r w:rsidR="006910DF" w:rsidRPr="0037164B">
        <w:t>Sales/Use</w:t>
      </w:r>
      <w:r w:rsidR="006910DF" w:rsidRPr="0037164B">
        <w:t>）：</w:t>
      </w:r>
      <w:r w:rsidR="006910DF" w:rsidRPr="0037164B">
        <w:t>2.9%</w:t>
      </w:r>
      <w:r w:rsidR="006910DF" w:rsidRPr="0037164B">
        <w:t>。</w:t>
      </w:r>
    </w:p>
    <w:p w:rsidR="006910DF" w:rsidRPr="0037164B" w:rsidRDefault="00D85CB9" w:rsidP="00D85CB9">
      <w:pPr>
        <w:pStyle w:val="af1"/>
        <w:ind w:left="945" w:hanging="709"/>
      </w:pPr>
      <w:r w:rsidRPr="0037164B">
        <w:t>（二）</w:t>
      </w:r>
      <w:r w:rsidR="006910DF" w:rsidRPr="0037164B">
        <w:t>公司所得稅（全體適用單一稅率</w:t>
      </w:r>
      <w:r w:rsidR="006910DF" w:rsidRPr="0037164B">
        <w:t>flat rate</w:t>
      </w:r>
      <w:r w:rsidR="006910DF" w:rsidRPr="0037164B">
        <w:t>）：</w:t>
      </w:r>
      <w:r w:rsidR="006910DF" w:rsidRPr="0037164B">
        <w:t>4.63%</w:t>
      </w:r>
      <w:r w:rsidR="006910DF" w:rsidRPr="0037164B">
        <w:t>。</w:t>
      </w:r>
    </w:p>
    <w:p w:rsidR="006910DF" w:rsidRPr="0037164B" w:rsidRDefault="00D85CB9" w:rsidP="00D85CB9">
      <w:pPr>
        <w:pStyle w:val="af1"/>
        <w:ind w:left="945" w:hanging="709"/>
      </w:pPr>
      <w:r w:rsidRPr="0037164B">
        <w:t>（三）</w:t>
      </w:r>
      <w:r w:rsidR="006910DF" w:rsidRPr="0037164B">
        <w:t>個人所得稅（</w:t>
      </w:r>
      <w:r w:rsidR="006910DF" w:rsidRPr="0037164B">
        <w:t>flat rate</w:t>
      </w:r>
      <w:r w:rsidR="006910DF" w:rsidRPr="0037164B">
        <w:t>）：</w:t>
      </w:r>
      <w:r w:rsidR="006910DF" w:rsidRPr="0037164B">
        <w:t>4.63%</w:t>
      </w:r>
      <w:r w:rsidR="006910DF" w:rsidRPr="0037164B">
        <w:t>。</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241BDA">
      <w:pPr>
        <w:ind w:firstLine="472"/>
        <w:rPr>
          <w:lang w:eastAsia="zh-TW"/>
        </w:rPr>
      </w:pPr>
      <w:r w:rsidRPr="0037164B">
        <w:rPr>
          <w:lang w:eastAsia="zh-TW"/>
        </w:rPr>
        <w:t>美國為自由競爭資本主義之市場經濟，金融制度完善，各州之間資金可自由移動。州政府並未設立外匯管制制度，或影響利率水準。外商貸款主要視其信用狀況與公司之營運情形而定，並無特殊歧視待遇。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241BDA">
      <w:pPr>
        <w:ind w:firstLine="472"/>
        <w:rPr>
          <w:lang w:eastAsia="zh-TW"/>
        </w:rPr>
      </w:pPr>
      <w:r w:rsidRPr="0037164B">
        <w:rPr>
          <w:lang w:eastAsia="zh-TW"/>
        </w:rPr>
        <w:t>科羅拉多州生活費低廉，低犯罪率及人民和善，在全美優質生活環境排名居於領先地位，州內</w:t>
      </w:r>
      <w:r w:rsidRPr="0037164B">
        <w:rPr>
          <w:lang w:eastAsia="zh-TW"/>
        </w:rPr>
        <w:t>Pitkin</w:t>
      </w:r>
      <w:r w:rsidRPr="0037164B">
        <w:rPr>
          <w:lang w:eastAsia="zh-TW"/>
        </w:rPr>
        <w:t>郡及</w:t>
      </w:r>
      <w:r w:rsidRPr="0037164B">
        <w:rPr>
          <w:lang w:eastAsia="zh-TW"/>
        </w:rPr>
        <w:t>Douglas</w:t>
      </w:r>
      <w:r w:rsidRPr="0037164B">
        <w:rPr>
          <w:lang w:eastAsia="zh-TW"/>
        </w:rPr>
        <w:t>郡分別被評為全美最佳生活地區，此外，擁有大學以上文憑及家庭擁有電腦數均在全美排名第</w:t>
      </w:r>
      <w:r w:rsidRPr="0037164B">
        <w:rPr>
          <w:lang w:eastAsia="zh-TW"/>
        </w:rPr>
        <w:t>2</w:t>
      </w:r>
      <w:r w:rsidRPr="0037164B">
        <w:rPr>
          <w:lang w:eastAsia="zh-TW"/>
        </w:rPr>
        <w:t>。科羅拉多州的經濟自由度及高科技勞動力比例亦為全美第</w:t>
      </w:r>
      <w:r w:rsidRPr="0037164B">
        <w:rPr>
          <w:lang w:eastAsia="zh-TW"/>
        </w:rPr>
        <w:t>1</w:t>
      </w:r>
      <w:r w:rsidRPr="0037164B">
        <w:rPr>
          <w:lang w:eastAsia="zh-TW"/>
        </w:rPr>
        <w:t>。</w:t>
      </w:r>
    </w:p>
    <w:p w:rsidR="006910DF" w:rsidRPr="0037164B" w:rsidRDefault="006910DF" w:rsidP="00241BDA">
      <w:pPr>
        <w:ind w:firstLine="472"/>
        <w:rPr>
          <w:lang w:eastAsia="zh-TW"/>
        </w:rPr>
      </w:pPr>
      <w:r w:rsidRPr="0037164B">
        <w:rPr>
          <w:lang w:eastAsia="zh-TW"/>
        </w:rPr>
        <w:t>科羅拉多州擁有</w:t>
      </w:r>
      <w:r w:rsidRPr="0037164B">
        <w:rPr>
          <w:lang w:eastAsia="zh-TW"/>
        </w:rPr>
        <w:t>79</w:t>
      </w:r>
      <w:r w:rsidRPr="0037164B">
        <w:rPr>
          <w:lang w:eastAsia="zh-TW"/>
        </w:rPr>
        <w:t>座公用機場，其中</w:t>
      </w:r>
      <w:r w:rsidRPr="0037164B">
        <w:rPr>
          <w:lang w:eastAsia="zh-TW"/>
        </w:rPr>
        <w:t>4</w:t>
      </w:r>
      <w:r w:rsidRPr="0037164B">
        <w:rPr>
          <w:lang w:eastAsia="zh-TW"/>
        </w:rPr>
        <w:t>座為商用機場，丹佛國際機場於</w:t>
      </w:r>
      <w:r w:rsidRPr="0037164B">
        <w:rPr>
          <w:lang w:eastAsia="zh-TW"/>
        </w:rPr>
        <w:t>1995</w:t>
      </w:r>
      <w:r w:rsidRPr="0037164B">
        <w:rPr>
          <w:lang w:eastAsia="zh-TW"/>
        </w:rPr>
        <w:t>年啟用，為全美第</w:t>
      </w:r>
      <w:r w:rsidRPr="0037164B">
        <w:rPr>
          <w:lang w:eastAsia="zh-TW"/>
        </w:rPr>
        <w:t>7</w:t>
      </w:r>
      <w:r w:rsidRPr="0037164B">
        <w:rPr>
          <w:lang w:eastAsia="zh-TW"/>
        </w:rPr>
        <w:t>繁忙的機場，有</w:t>
      </w:r>
      <w:r w:rsidRPr="0037164B">
        <w:rPr>
          <w:lang w:eastAsia="zh-TW"/>
        </w:rPr>
        <w:t>22</w:t>
      </w:r>
      <w:r w:rsidRPr="0037164B">
        <w:rPr>
          <w:lang w:eastAsia="zh-TW"/>
        </w:rPr>
        <w:t>家航空公司提供定期航班往返丹佛市，每日班機起降數超過</w:t>
      </w:r>
      <w:r w:rsidRPr="0037164B">
        <w:rPr>
          <w:lang w:eastAsia="zh-TW"/>
        </w:rPr>
        <w:t>1,400</w:t>
      </w:r>
      <w:r w:rsidRPr="0037164B">
        <w:rPr>
          <w:lang w:eastAsia="zh-TW"/>
        </w:rPr>
        <w:t>架次，並提供</w:t>
      </w:r>
      <w:r w:rsidRPr="0037164B">
        <w:rPr>
          <w:lang w:eastAsia="zh-TW"/>
        </w:rPr>
        <w:t>32</w:t>
      </w:r>
      <w:r w:rsidRPr="0037164B">
        <w:rPr>
          <w:lang w:eastAsia="zh-TW"/>
        </w:rPr>
        <w:t>萬平方英呎的貨運服務區。</w:t>
      </w:r>
    </w:p>
    <w:p w:rsidR="006910DF" w:rsidRPr="0037164B" w:rsidRDefault="006910DF" w:rsidP="00241BDA">
      <w:pPr>
        <w:ind w:firstLine="472"/>
        <w:rPr>
          <w:lang w:eastAsia="zh-TW"/>
        </w:rPr>
      </w:pPr>
      <w:r w:rsidRPr="0037164B">
        <w:rPr>
          <w:lang w:eastAsia="zh-TW"/>
        </w:rPr>
        <w:t>科羅拉多州公路系統計</w:t>
      </w:r>
      <w:r w:rsidRPr="0037164B">
        <w:rPr>
          <w:lang w:eastAsia="zh-TW"/>
        </w:rPr>
        <w:t>9,000</w:t>
      </w:r>
      <w:r w:rsidRPr="0037164B">
        <w:rPr>
          <w:lang w:eastAsia="zh-TW"/>
        </w:rPr>
        <w:t>餘英哩，跨州高速公路網約</w:t>
      </w:r>
      <w:r w:rsidRPr="0037164B">
        <w:rPr>
          <w:lang w:eastAsia="zh-TW"/>
        </w:rPr>
        <w:t>1,000</w:t>
      </w:r>
      <w:r w:rsidRPr="0037164B">
        <w:rPr>
          <w:lang w:eastAsia="zh-TW"/>
        </w:rPr>
        <w:t>英哩，鐵路網計</w:t>
      </w:r>
      <w:r w:rsidRPr="0037164B">
        <w:rPr>
          <w:lang w:eastAsia="zh-TW"/>
        </w:rPr>
        <w:t>3,000</w:t>
      </w:r>
      <w:r w:rsidRPr="0037164B">
        <w:rPr>
          <w:lang w:eastAsia="zh-TW"/>
        </w:rPr>
        <w:t>英哩。科羅拉多州境內最主要之</w:t>
      </w:r>
      <w:r w:rsidRPr="0037164B">
        <w:rPr>
          <w:lang w:eastAsia="zh-TW"/>
        </w:rPr>
        <w:t>25</w:t>
      </w:r>
      <w:r w:rsidRPr="0037164B">
        <w:rPr>
          <w:lang w:eastAsia="zh-TW"/>
        </w:rPr>
        <w:t>及</w:t>
      </w:r>
      <w:r w:rsidRPr="0037164B">
        <w:rPr>
          <w:lang w:eastAsia="zh-TW"/>
        </w:rPr>
        <w:t>40</w:t>
      </w:r>
      <w:r w:rsidRPr="0037164B">
        <w:rPr>
          <w:lang w:eastAsia="zh-TW"/>
        </w:rPr>
        <w:t>號州際公路與科羅拉多州境內四通八達之聯邦道與州道構成綿密便利之交通網。鐵路設施方面，有五條主要鐵道連接美國各主要港口。</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241BDA">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月科羅拉多州勞動人數為</w:t>
      </w:r>
      <w:r w:rsidRPr="0037164B">
        <w:rPr>
          <w:lang w:eastAsia="zh-TW"/>
        </w:rPr>
        <w:t>318</w:t>
      </w:r>
      <w:r w:rsidRPr="0037164B">
        <w:rPr>
          <w:lang w:eastAsia="zh-TW"/>
        </w:rPr>
        <w:t>萬人，其中非農業就業人口數約</w:t>
      </w:r>
      <w:r w:rsidRPr="0037164B">
        <w:rPr>
          <w:lang w:eastAsia="zh-TW"/>
        </w:rPr>
        <w:t>281</w:t>
      </w:r>
      <w:r w:rsidRPr="0037164B">
        <w:rPr>
          <w:lang w:eastAsia="zh-TW"/>
        </w:rPr>
        <w:t>萬人，包括製造業及營建業就業人口約</w:t>
      </w:r>
      <w:r w:rsidRPr="0037164B">
        <w:rPr>
          <w:lang w:eastAsia="zh-TW"/>
        </w:rPr>
        <w:t>35</w:t>
      </w:r>
      <w:r w:rsidRPr="0037164B">
        <w:rPr>
          <w:lang w:eastAsia="zh-TW"/>
        </w:rPr>
        <w:t>萬人，服務業就業人口約</w:t>
      </w:r>
      <w:r w:rsidRPr="0037164B">
        <w:rPr>
          <w:lang w:eastAsia="zh-TW"/>
        </w:rPr>
        <w:t>199.6</w:t>
      </w:r>
      <w:r w:rsidRPr="0037164B">
        <w:rPr>
          <w:lang w:eastAsia="zh-TW"/>
        </w:rPr>
        <w:t>萬人及公部門就業人口約</w:t>
      </w:r>
      <w:r w:rsidRPr="0037164B">
        <w:rPr>
          <w:lang w:eastAsia="zh-TW"/>
        </w:rPr>
        <w:t>46.2</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月失業人口數約為</w:t>
      </w:r>
      <w:r w:rsidRPr="0037164B">
        <w:rPr>
          <w:lang w:eastAsia="zh-TW"/>
        </w:rPr>
        <w:t>8</w:t>
      </w:r>
      <w:r w:rsidRPr="0037164B">
        <w:rPr>
          <w:lang w:eastAsia="zh-TW"/>
        </w:rPr>
        <w:t>萬人，失業率為</w:t>
      </w:r>
      <w:r w:rsidRPr="0037164B">
        <w:rPr>
          <w:lang w:eastAsia="zh-TW"/>
        </w:rPr>
        <w:t>2.5%</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241BDA">
      <w:pPr>
        <w:ind w:firstLine="472"/>
        <w:rPr>
          <w:lang w:eastAsia="zh-TW"/>
        </w:rPr>
      </w:pPr>
      <w:r w:rsidRPr="0037164B">
        <w:rPr>
          <w:lang w:eastAsia="zh-TW"/>
        </w:rPr>
        <w:t>2020</w:t>
      </w:r>
      <w:r w:rsidRPr="0037164B">
        <w:rPr>
          <w:lang w:eastAsia="zh-TW"/>
        </w:rPr>
        <w:t>年科羅拉多州最低基本工資為每小時</w:t>
      </w:r>
      <w:r w:rsidRPr="0037164B">
        <w:rPr>
          <w:lang w:eastAsia="zh-TW"/>
        </w:rPr>
        <w:t>12</w:t>
      </w:r>
      <w:r w:rsidRPr="0037164B">
        <w:rPr>
          <w:lang w:eastAsia="zh-TW"/>
        </w:rPr>
        <w:t>美元。另科羅拉多州規定，雇主需負擔勞工失業稅（</w:t>
      </w:r>
      <w:r w:rsidRPr="0037164B">
        <w:rPr>
          <w:lang w:eastAsia="zh-TW"/>
        </w:rPr>
        <w:t>Unemployment Taxes</w:t>
      </w:r>
      <w:r w:rsidRPr="0037164B">
        <w:rPr>
          <w:lang w:eastAsia="zh-TW"/>
        </w:rPr>
        <w:t>），雇主對勞工失業保險稅額負擔（</w:t>
      </w:r>
      <w:r w:rsidRPr="0037164B">
        <w:rPr>
          <w:lang w:eastAsia="zh-TW"/>
        </w:rPr>
        <w:t>unemployment insurance tax liability</w:t>
      </w:r>
      <w:r w:rsidRPr="0037164B">
        <w:rPr>
          <w:lang w:eastAsia="zh-TW"/>
        </w:rPr>
        <w:t>）視勞工應稅薪資額度計算，惟通常依據</w:t>
      </w:r>
      <w:r w:rsidRPr="0037164B">
        <w:rPr>
          <w:lang w:eastAsia="zh-TW"/>
        </w:rPr>
        <w:t>1</w:t>
      </w:r>
      <w:r w:rsidRPr="0037164B">
        <w:rPr>
          <w:lang w:eastAsia="zh-TW"/>
        </w:rPr>
        <w:t>萬美元計算。初次提撥額度為薪資的</w:t>
      </w:r>
      <w:r w:rsidRPr="0037164B">
        <w:rPr>
          <w:lang w:eastAsia="zh-TW"/>
        </w:rPr>
        <w:t>1.7%</w:t>
      </w:r>
      <w:r w:rsidRPr="0037164B">
        <w:rPr>
          <w:lang w:eastAsia="zh-TW"/>
        </w:rPr>
        <w:t>（另加</w:t>
      </w:r>
      <w:r w:rsidRPr="0037164B">
        <w:rPr>
          <w:lang w:eastAsia="zh-TW"/>
        </w:rPr>
        <w:t>0.22%</w:t>
      </w:r>
      <w:r w:rsidRPr="0037164B">
        <w:rPr>
          <w:lang w:eastAsia="zh-TW"/>
        </w:rPr>
        <w:t>的附加捐</w:t>
      </w:r>
      <w:r w:rsidRPr="0037164B">
        <w:rPr>
          <w:lang w:eastAsia="zh-TW"/>
        </w:rPr>
        <w:t>surcharge</w:t>
      </w:r>
      <w:r w:rsidRPr="0037164B">
        <w:rPr>
          <w:lang w:eastAsia="zh-TW"/>
        </w:rPr>
        <w:t>）。此外，勞工賠償（</w:t>
      </w:r>
      <w:r w:rsidRPr="0037164B">
        <w:rPr>
          <w:lang w:eastAsia="zh-TW"/>
        </w:rPr>
        <w:t>Worker’s Compensation</w:t>
      </w:r>
      <w:r w:rsidRPr="0037164B">
        <w:rPr>
          <w:lang w:eastAsia="zh-TW"/>
        </w:rPr>
        <w:t>）除雇主提撥外，科羅拉多州政府賠償保險基金（</w:t>
      </w:r>
      <w:r w:rsidRPr="0037164B">
        <w:rPr>
          <w:lang w:eastAsia="zh-TW"/>
        </w:rPr>
        <w:t>State Compensation Insurance Fund</w:t>
      </w:r>
      <w:r w:rsidRPr="0037164B">
        <w:rPr>
          <w:lang w:eastAsia="zh-TW"/>
        </w:rPr>
        <w:t>）提供大部份挹資。</w:t>
      </w:r>
    </w:p>
    <w:p w:rsidR="006910DF" w:rsidRPr="0037164B" w:rsidRDefault="006910DF" w:rsidP="00241BDA">
      <w:pPr>
        <w:ind w:firstLine="472"/>
        <w:rPr>
          <w:lang w:eastAsia="zh-TW"/>
        </w:rPr>
      </w:pPr>
    </w:p>
    <w:p w:rsidR="00241BDA" w:rsidRPr="0037164B" w:rsidRDefault="00241BDA">
      <w:pPr>
        <w:widowControl/>
        <w:overflowPunct/>
        <w:autoSpaceDE/>
        <w:autoSpaceDN/>
        <w:ind w:firstLineChars="0" w:firstLine="0"/>
        <w:jc w:val="left"/>
        <w:rPr>
          <w:rFonts w:ascii="華康新特明體(P)" w:eastAsia="華康新特明體(P)"/>
          <w:spacing w:val="10"/>
          <w:sz w:val="40"/>
          <w:lang w:eastAsia="ja-JP"/>
        </w:rPr>
      </w:pPr>
      <w:r w:rsidRPr="0037164B">
        <w:rPr>
          <w:lang w:eastAsia="zh-TW"/>
        </w:rPr>
        <w:br w:type="page"/>
      </w:r>
    </w:p>
    <w:p w:rsidR="006910DF" w:rsidRPr="0037164B" w:rsidRDefault="006910DF" w:rsidP="00DD5C69">
      <w:pPr>
        <w:pStyle w:val="a4"/>
        <w:spacing w:before="514" w:after="771"/>
      </w:pPr>
      <w:r w:rsidRPr="0037164B">
        <w:lastRenderedPageBreak/>
        <w:t>第捌</w:t>
      </w:r>
      <w:r w:rsidR="00EF7499" w:rsidRPr="0037164B">
        <w:t xml:space="preserve">章　</w:t>
      </w:r>
      <w:r w:rsidRPr="0037164B">
        <w:t>簽證、居留及移民</w:t>
      </w:r>
    </w:p>
    <w:p w:rsidR="006910DF" w:rsidRPr="0037164B" w:rsidRDefault="006910DF" w:rsidP="00241BDA">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，符合資格之臺灣護照持有人符合資格及條件者，即可赴美從事觀光或商務達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入境美國，須先透過旅行授權電子系統（</w:t>
      </w:r>
      <w:r w:rsidRPr="0037164B">
        <w:rPr>
          <w:lang w:eastAsia="zh-TW"/>
        </w:rPr>
        <w:t>ESTA</w:t>
      </w:r>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241BDA">
      <w:pPr>
        <w:ind w:firstLine="472"/>
        <w:rPr>
          <w:lang w:eastAsia="zh-TW"/>
        </w:rPr>
      </w:pPr>
      <w:r w:rsidRPr="0037164B">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rsidR="006910DF" w:rsidRPr="0037164B" w:rsidRDefault="006910DF" w:rsidP="00241BDA">
      <w:pPr>
        <w:ind w:firstLine="472"/>
        <w:rPr>
          <w:lang w:eastAsia="zh-TW"/>
        </w:rPr>
      </w:pPr>
      <w:r w:rsidRPr="0037164B">
        <w:rPr>
          <w:lang w:eastAsia="zh-TW"/>
        </w:rPr>
        <w:t>非移民簽證是發給打算入境美國做短暫停留並在停留期滿後離開美國的人。美國法律對非移民簽證訂有不同的分類，包括觀光、商務、短期應聘、留學、過境、投資、受訓、或其他目的。</w:t>
      </w:r>
    </w:p>
    <w:p w:rsidR="0037164B" w:rsidRPr="0037164B" w:rsidRDefault="0037164B" w:rsidP="0037164B">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241BDA">
      <w:pPr>
        <w:ind w:firstLine="472"/>
        <w:rPr>
          <w:lang w:eastAsia="zh-TW"/>
        </w:rPr>
      </w:pPr>
      <w:r w:rsidRPr="0037164B">
        <w:rPr>
          <w:lang w:eastAsia="zh-TW"/>
        </w:rPr>
        <w:t>以科羅拉多州為中心的美國洛磯山經濟區在美國具有重要地位，該區包括亞利桑納州、內布拉斯加、懷俄明州、猶他州、新墨西哥州、及蒙大拿州。科羅拉多州生活費低廉，低犯罪率及人民和善，在全美優質生活環境排名居於領先地位。此外，科州擁有大學以上文憑及家庭擁有電腦數均在全美排名第</w:t>
      </w:r>
      <w:r w:rsidRPr="0037164B">
        <w:rPr>
          <w:lang w:eastAsia="zh-TW"/>
        </w:rPr>
        <w:t>2</w:t>
      </w:r>
      <w:r w:rsidRPr="0037164B">
        <w:rPr>
          <w:lang w:eastAsia="zh-TW"/>
        </w:rPr>
        <w:t>。科羅拉多州的經濟自由度及高科技勞動力比例亦為全美第</w:t>
      </w:r>
      <w:r w:rsidRPr="0037164B">
        <w:rPr>
          <w:lang w:eastAsia="zh-TW"/>
        </w:rPr>
        <w:t>1</w:t>
      </w:r>
      <w:r w:rsidRPr="0037164B">
        <w:rPr>
          <w:lang w:eastAsia="zh-TW"/>
        </w:rPr>
        <w:t>，提供高水準勞動力。</w:t>
      </w:r>
    </w:p>
    <w:p w:rsidR="006910DF" w:rsidRPr="0037164B" w:rsidRDefault="006910DF" w:rsidP="00241BDA">
      <w:pPr>
        <w:ind w:firstLine="472"/>
        <w:rPr>
          <w:lang w:eastAsia="zh-TW"/>
        </w:rPr>
      </w:pPr>
      <w:r w:rsidRPr="0037164B">
        <w:rPr>
          <w:lang w:eastAsia="zh-TW"/>
        </w:rPr>
        <w:t>科羅拉多州主要產業包括：航太、生化科技、文創產業、電子、國防、高科技製造、能源、金融、食品及農業、醫療、基礎建設工程、交通物流、觀光及戶外運動等，科州地理位置優越，科技人才充沛，為美高科技研發及先進製造業中心，我國廠商可考慮前往洽談相關產業之技術與投資合作。</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241BDA">
      <w:pPr>
        <w:pStyle w:val="af1"/>
        <w:ind w:left="945" w:hanging="709"/>
      </w:pPr>
      <w:r w:rsidRPr="0037164B">
        <w:t>（一）</w:t>
      </w:r>
      <w:r w:rsidR="006910DF" w:rsidRPr="0037164B">
        <w:t>駐丹佛</w:t>
      </w:r>
      <w:r w:rsidR="00392400">
        <w:rPr>
          <w:rFonts w:hint="eastAsia"/>
        </w:rPr>
        <w:t>台</w:t>
      </w:r>
      <w:r w:rsidR="006910DF" w:rsidRPr="0037164B">
        <w:t>北經濟文化辦事處</w:t>
      </w:r>
    </w:p>
    <w:p w:rsidR="006910DF" w:rsidRPr="0037164B" w:rsidRDefault="006910DF" w:rsidP="00241BDA">
      <w:pPr>
        <w:pStyle w:val="af1"/>
        <w:ind w:left="945" w:hanging="709"/>
      </w:pPr>
      <w:r w:rsidRPr="0037164B">
        <w:tab/>
        <w:t>Taipei Economic &amp; Cultural Office in Denver</w:t>
      </w:r>
    </w:p>
    <w:p w:rsidR="006910DF" w:rsidRPr="0037164B" w:rsidRDefault="006910DF" w:rsidP="00241BDA">
      <w:pPr>
        <w:pStyle w:val="af1"/>
        <w:ind w:left="945" w:hanging="709"/>
      </w:pPr>
      <w:r w:rsidRPr="0037164B">
        <w:tab/>
        <w:t>1600 Broadway Blvd., Suite 1740, Denver, CO 80202</w:t>
      </w:r>
    </w:p>
    <w:p w:rsidR="006910DF" w:rsidRPr="0037164B" w:rsidRDefault="006910DF" w:rsidP="00241BDA">
      <w:pPr>
        <w:pStyle w:val="af1"/>
        <w:ind w:left="945" w:hanging="709"/>
      </w:pPr>
      <w:r w:rsidRPr="0037164B">
        <w:tab/>
        <w:t>Tel</w:t>
      </w:r>
      <w:r w:rsidRPr="0037164B">
        <w:t>：</w:t>
      </w:r>
      <w:r w:rsidRPr="0037164B">
        <w:t>1-720-587-2949</w:t>
      </w:r>
    </w:p>
    <w:p w:rsidR="006910DF" w:rsidRPr="0037164B" w:rsidRDefault="006910DF" w:rsidP="00241BDA">
      <w:pPr>
        <w:pStyle w:val="af1"/>
        <w:ind w:left="945" w:hanging="709"/>
      </w:pPr>
      <w:r w:rsidRPr="0037164B">
        <w:tab/>
      </w:r>
      <w:hyperlink r:id="rId44">
        <w:r w:rsidRPr="0037164B">
          <w:t xml:space="preserve">http://www.roc-taiwan.org/US/ DEN/mp.asp?mp=47 </w:t>
        </w:r>
      </w:hyperlink>
    </w:p>
    <w:p w:rsidR="006910DF" w:rsidRPr="0037164B" w:rsidRDefault="00D85CB9" w:rsidP="00241BDA">
      <w:pPr>
        <w:pStyle w:val="af1"/>
        <w:ind w:left="945" w:hanging="709"/>
      </w:pPr>
      <w:r w:rsidRPr="0037164B">
        <w:t>（二）</w:t>
      </w:r>
      <w:r w:rsidR="006910DF" w:rsidRPr="0037164B">
        <w:t>駐洛杉磯</w:t>
      </w:r>
      <w:r w:rsidR="00392400">
        <w:rPr>
          <w:rFonts w:hint="eastAsia"/>
        </w:rPr>
        <w:t>台</w:t>
      </w:r>
      <w:r w:rsidR="006910DF" w:rsidRPr="0037164B">
        <w:t>北經濟文化辦事處經濟組</w:t>
      </w:r>
    </w:p>
    <w:p w:rsidR="006910DF" w:rsidRPr="0037164B" w:rsidRDefault="006910DF" w:rsidP="00241BDA">
      <w:pPr>
        <w:pStyle w:val="af1"/>
        <w:ind w:left="945" w:hanging="709"/>
      </w:pPr>
      <w:r w:rsidRPr="0037164B">
        <w:tab/>
        <w:t>Economic Division</w:t>
      </w:r>
    </w:p>
    <w:p w:rsidR="006910DF" w:rsidRPr="0037164B" w:rsidRDefault="006910DF" w:rsidP="00241BDA">
      <w:pPr>
        <w:pStyle w:val="af1"/>
        <w:ind w:left="945" w:hanging="709"/>
      </w:pPr>
      <w:r w:rsidRPr="0037164B">
        <w:tab/>
        <w:t>Taipei Economic &amp; Cultural Office in Los Angeles</w:t>
      </w:r>
    </w:p>
    <w:p w:rsidR="006910DF" w:rsidRPr="0037164B" w:rsidRDefault="006910DF" w:rsidP="00241BDA">
      <w:pPr>
        <w:pStyle w:val="af1"/>
        <w:ind w:left="945" w:hanging="709"/>
      </w:pPr>
      <w:r w:rsidRPr="0037164B">
        <w:tab/>
        <w:t>3660 Wilshire Blvd, Suite 918, Los Angeles, CA 90010</w:t>
      </w:r>
    </w:p>
    <w:p w:rsidR="006910DF" w:rsidRPr="0037164B" w:rsidRDefault="006910DF" w:rsidP="00241BDA">
      <w:pPr>
        <w:pStyle w:val="af1"/>
        <w:ind w:left="945" w:hanging="709"/>
      </w:pPr>
      <w:r w:rsidRPr="0037164B">
        <w:tab/>
        <w:t>Tel</w:t>
      </w:r>
      <w:r w:rsidRPr="0037164B">
        <w:t>：</w:t>
      </w:r>
      <w:r w:rsidRPr="0037164B">
        <w:t>1-213-380-3644</w:t>
      </w:r>
    </w:p>
    <w:p w:rsidR="006910DF" w:rsidRPr="0037164B" w:rsidRDefault="006910DF" w:rsidP="00241BDA">
      <w:pPr>
        <w:pStyle w:val="af1"/>
        <w:ind w:left="945" w:hanging="709"/>
      </w:pPr>
      <w:r w:rsidRPr="0037164B">
        <w:tab/>
        <w:t>Fax</w:t>
      </w:r>
      <w:r w:rsidRPr="0037164B">
        <w:t>：</w:t>
      </w:r>
      <w:r w:rsidRPr="0037164B">
        <w:t>1-213-380-3407</w:t>
      </w:r>
    </w:p>
    <w:p w:rsidR="006910DF" w:rsidRPr="0037164B" w:rsidRDefault="006910DF" w:rsidP="00241BDA">
      <w:pPr>
        <w:pStyle w:val="af1"/>
        <w:ind w:left="945" w:hanging="709"/>
      </w:pPr>
      <w:r w:rsidRPr="0037164B">
        <w:tab/>
        <w:t>E-mail</w:t>
      </w:r>
      <w:r w:rsidRPr="0037164B">
        <w:t>：</w:t>
      </w:r>
      <w:r w:rsidRPr="0037164B">
        <w:t>losangeles@moea.gov.tw</w:t>
      </w:r>
    </w:p>
    <w:p w:rsidR="006910DF" w:rsidRPr="0037164B" w:rsidRDefault="00D85CB9" w:rsidP="00241BDA">
      <w:pPr>
        <w:pStyle w:val="af1"/>
        <w:ind w:left="945" w:hanging="709"/>
      </w:pPr>
      <w:r w:rsidRPr="0037164B">
        <w:t>（三）</w:t>
      </w:r>
      <w:r w:rsidR="006910DF" w:rsidRPr="0037164B">
        <w:t>大丹佛地區</w:t>
      </w:r>
      <w:r w:rsidR="00392400">
        <w:rPr>
          <w:rFonts w:hint="eastAsia"/>
        </w:rPr>
        <w:t>台</w:t>
      </w:r>
      <w:r w:rsidR="006910DF" w:rsidRPr="0037164B">
        <w:t>臺灣商會</w:t>
      </w:r>
    </w:p>
    <w:p w:rsidR="006910DF" w:rsidRPr="0037164B" w:rsidRDefault="006910DF" w:rsidP="00241BDA">
      <w:pPr>
        <w:pStyle w:val="af1"/>
        <w:ind w:left="945" w:hanging="709"/>
      </w:pPr>
      <w:r w:rsidRPr="0037164B">
        <w:tab/>
        <w:t>Taiwanese Chamber of Commerce</w:t>
      </w:r>
      <w:r w:rsidR="0037164B" w:rsidRPr="0037164B">
        <w:rPr>
          <w:rFonts w:hint="eastAsia"/>
        </w:rPr>
        <w:t xml:space="preserve"> </w:t>
      </w:r>
      <w:r w:rsidR="00241BDA" w:rsidRPr="0037164B">
        <w:rPr>
          <w:rFonts w:hint="eastAsia"/>
        </w:rPr>
        <w:t>of</w:t>
      </w:r>
      <w:r w:rsidRPr="0037164B">
        <w:t xml:space="preserve"> </w:t>
      </w:r>
      <w:r w:rsidR="00241BDA" w:rsidRPr="0037164B">
        <w:rPr>
          <w:rFonts w:hint="eastAsia"/>
        </w:rPr>
        <w:t>Great Denver</w:t>
      </w:r>
    </w:p>
    <w:p w:rsidR="006910DF" w:rsidRPr="0037164B" w:rsidRDefault="006910DF" w:rsidP="00241BDA">
      <w:pPr>
        <w:pStyle w:val="af1"/>
        <w:ind w:left="945" w:hanging="709"/>
      </w:pPr>
      <w:r w:rsidRPr="0037164B">
        <w:tab/>
        <w:t>Tel</w:t>
      </w:r>
      <w:r w:rsidRPr="0037164B">
        <w:t>：</w:t>
      </w:r>
      <w:r w:rsidRPr="0037164B">
        <w:t xml:space="preserve">909-859-9936  </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科羅拉多州重要投資相關機構</w:t>
      </w:r>
    </w:p>
    <w:p w:rsidR="006910DF" w:rsidRPr="0037164B" w:rsidRDefault="00D85CB9" w:rsidP="00241BDA">
      <w:pPr>
        <w:pStyle w:val="af1"/>
        <w:ind w:left="945" w:hanging="709"/>
      </w:pPr>
      <w:r w:rsidRPr="0037164B">
        <w:t>（一）</w:t>
      </w:r>
      <w:r w:rsidR="006910DF" w:rsidRPr="0037164B">
        <w:t>Colorado Office of Economic Development and Internatonal Trade</w:t>
      </w:r>
      <w:r w:rsidR="006910DF" w:rsidRPr="0037164B">
        <w:t>（</w:t>
      </w:r>
      <w:r w:rsidR="006910DF" w:rsidRPr="0037164B">
        <w:t>OEDIT</w:t>
      </w:r>
      <w:r w:rsidR="006910DF" w:rsidRPr="0037164B">
        <w:t>）</w:t>
      </w:r>
    </w:p>
    <w:p w:rsidR="006910DF" w:rsidRPr="0037164B" w:rsidRDefault="006910DF" w:rsidP="00241BDA">
      <w:pPr>
        <w:pStyle w:val="af1"/>
        <w:ind w:left="945" w:hanging="709"/>
      </w:pPr>
      <w:r w:rsidRPr="0037164B">
        <w:tab/>
        <w:t>1625 Broadway, Suite 2700, Denver, Colorado 80202</w:t>
      </w:r>
    </w:p>
    <w:p w:rsidR="006910DF" w:rsidRPr="0037164B" w:rsidRDefault="006910DF" w:rsidP="00241BDA">
      <w:pPr>
        <w:pStyle w:val="af1"/>
        <w:ind w:left="945" w:hanging="709"/>
      </w:pPr>
      <w:r w:rsidRPr="0037164B">
        <w:tab/>
        <w:t>Tel</w:t>
      </w:r>
      <w:r w:rsidRPr="0037164B">
        <w:t>：</w:t>
      </w:r>
      <w:r w:rsidRPr="0037164B">
        <w:t xml:space="preserve">303-892-3857   </w:t>
      </w:r>
    </w:p>
    <w:p w:rsidR="006910DF" w:rsidRPr="0037164B" w:rsidRDefault="006910DF" w:rsidP="00241BDA">
      <w:pPr>
        <w:pStyle w:val="af1"/>
        <w:ind w:left="945" w:hanging="709"/>
      </w:pPr>
      <w:r w:rsidRPr="0037164B">
        <w:tab/>
        <w:t>Fax</w:t>
      </w:r>
      <w:r w:rsidRPr="0037164B">
        <w:t>：</w:t>
      </w:r>
      <w:r w:rsidRPr="0037164B">
        <w:t>303-892-3848</w:t>
      </w:r>
    </w:p>
    <w:p w:rsidR="006910DF" w:rsidRPr="0037164B" w:rsidRDefault="006910DF" w:rsidP="00241BDA">
      <w:pPr>
        <w:pStyle w:val="af1"/>
        <w:ind w:left="945" w:hanging="709"/>
      </w:pPr>
      <w:r w:rsidRPr="0037164B">
        <w:tab/>
        <w:t>http://www.choosecolorado.com</w:t>
      </w:r>
    </w:p>
    <w:p w:rsidR="006910DF" w:rsidRPr="0037164B" w:rsidRDefault="006910DF" w:rsidP="00241BDA">
      <w:pPr>
        <w:pStyle w:val="af1"/>
        <w:ind w:left="945" w:hanging="709"/>
      </w:pPr>
    </w:p>
    <w:p w:rsidR="00616F0B" w:rsidRPr="0037164B" w:rsidRDefault="00616F0B" w:rsidP="00241BDA">
      <w:pPr>
        <w:pStyle w:val="af1"/>
        <w:ind w:left="945" w:hanging="709"/>
      </w:pPr>
    </w:p>
    <w:p w:rsidR="007F0067" w:rsidRPr="0037164B" w:rsidRDefault="007F0067" w:rsidP="00241BDA">
      <w:pPr>
        <w:pStyle w:val="af1"/>
        <w:ind w:left="945" w:hanging="709"/>
      </w:pPr>
    </w:p>
    <w:p w:rsidR="007F0067" w:rsidRPr="0037164B" w:rsidRDefault="007F0067" w:rsidP="00D85CB9">
      <w:pPr>
        <w:pStyle w:val="af1"/>
        <w:ind w:left="945" w:hanging="709"/>
      </w:pPr>
    </w:p>
    <w:p w:rsidR="00597284" w:rsidRPr="0037164B" w:rsidRDefault="00597284" w:rsidP="00597284">
      <w:pPr>
        <w:ind w:firstLine="472"/>
        <w:rPr>
          <w:lang w:eastAsia="zh-TW"/>
        </w:rPr>
      </w:pPr>
    </w:p>
    <w:p w:rsidR="00597284" w:rsidRPr="0037164B" w:rsidRDefault="00597284" w:rsidP="00597284">
      <w:pPr>
        <w:ind w:firstLine="472"/>
        <w:rPr>
          <w:lang w:eastAsia="zh-TW"/>
        </w:rPr>
        <w:sectPr w:rsidR="00597284" w:rsidRPr="0037164B" w:rsidSect="00AF50E7">
          <w:headerReference w:type="default" r:id="rId45"/>
          <w:pgSz w:w="11906" w:h="16838" w:code="9"/>
          <w:pgMar w:top="2268" w:right="1701" w:bottom="1701" w:left="1701" w:header="1134" w:footer="851" w:gutter="0"/>
          <w:cols w:space="425"/>
          <w:docGrid w:type="linesAndChars" w:linePitch="514" w:charSpace="-774"/>
        </w:sectPr>
      </w:pPr>
    </w:p>
    <w:p w:rsidR="007F0067" w:rsidRPr="0037164B" w:rsidRDefault="007F0067" w:rsidP="007F0067">
      <w:pPr>
        <w:pStyle w:val="28-"/>
        <w:ind w:firstLine="472"/>
        <w:rPr>
          <w:lang w:eastAsia="zh-TW"/>
        </w:rPr>
      </w:pPr>
      <w:bookmarkStart w:id="13" w:name="_Toc45032339"/>
      <w:r w:rsidRPr="0037164B">
        <w:rPr>
          <w:rFonts w:hint="eastAsia"/>
          <w:lang w:eastAsia="zh-TW"/>
        </w:rPr>
        <w:lastRenderedPageBreak/>
        <w:t>猶他州投資環境簡介</w:t>
      </w:r>
      <w:bookmarkEnd w:id="13"/>
    </w:p>
    <w:p w:rsidR="007F0067" w:rsidRPr="0037164B" w:rsidRDefault="007F0067" w:rsidP="007F0067">
      <w:pPr>
        <w:pStyle w:val="aff2"/>
        <w:ind w:firstLine="472"/>
      </w:pPr>
      <w:r w:rsidRPr="0037164B">
        <w:rPr>
          <w:rFonts w:hint="eastAsia"/>
        </w:rPr>
        <w:t>猶他州基本資料表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37164B" w:rsidRPr="0037164B" w:rsidTr="00D85CB9">
        <w:trPr>
          <w:trHeight w:val="680"/>
        </w:trPr>
        <w:tc>
          <w:tcPr>
            <w:tcW w:w="8624" w:type="dxa"/>
            <w:gridSpan w:val="2"/>
            <w:shd w:val="clear" w:color="auto" w:fill="auto"/>
            <w:vAlign w:val="center"/>
          </w:tcPr>
          <w:p w:rsidR="006910DF" w:rsidRPr="0037164B" w:rsidRDefault="006910DF" w:rsidP="00311DA0">
            <w:pPr>
              <w:pStyle w:val="aff3"/>
            </w:pPr>
            <w:r w:rsidRPr="0037164B">
              <w:t>自  然 人  文</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地理環境</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該州位於美國西部之中心點，至美西海岸、西南及西北均約等距離</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土地面積</w:t>
            </w:r>
          </w:p>
        </w:tc>
        <w:tc>
          <w:tcPr>
            <w:tcW w:w="6116" w:type="dxa"/>
            <w:shd w:val="clear" w:color="auto" w:fill="auto"/>
            <w:vAlign w:val="center"/>
          </w:tcPr>
          <w:p w:rsidR="006910DF" w:rsidRPr="0037164B" w:rsidRDefault="006910DF" w:rsidP="00311DA0">
            <w:pPr>
              <w:pStyle w:val="-0"/>
            </w:pPr>
            <w:r w:rsidRPr="0037164B">
              <w:t>212,819</w:t>
            </w:r>
            <w:r w:rsidRPr="0037164B">
              <w:t>平方公里</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氣候</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型態含沙漠型至山區型氣候，種類分佈甚廣</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種族</w:t>
            </w:r>
          </w:p>
        </w:tc>
        <w:tc>
          <w:tcPr>
            <w:tcW w:w="6116" w:type="dxa"/>
            <w:shd w:val="clear" w:color="auto" w:fill="auto"/>
            <w:vAlign w:val="center"/>
          </w:tcPr>
          <w:p w:rsidR="006910DF" w:rsidRPr="0037164B" w:rsidRDefault="006910DF" w:rsidP="00311DA0">
            <w:pPr>
              <w:pStyle w:val="-0"/>
            </w:pPr>
            <w:r w:rsidRPr="0037164B">
              <w:t>以白種人為主</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人口結構</w:t>
            </w:r>
          </w:p>
        </w:tc>
        <w:tc>
          <w:tcPr>
            <w:tcW w:w="6116" w:type="dxa"/>
            <w:shd w:val="clear" w:color="auto" w:fill="auto"/>
            <w:vAlign w:val="center"/>
          </w:tcPr>
          <w:p w:rsidR="006910DF" w:rsidRPr="0037164B" w:rsidRDefault="006910DF" w:rsidP="00311DA0">
            <w:pPr>
              <w:pStyle w:val="-0"/>
            </w:pPr>
            <w:r w:rsidRPr="0037164B">
              <w:t>320</w:t>
            </w:r>
            <w:r w:rsidRPr="0037164B">
              <w:t>萬人（</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教育普及程度</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美國基礎教育至</w:t>
            </w:r>
            <w:r w:rsidRPr="0037164B">
              <w:rPr>
                <w:lang w:eastAsia="zh-TW"/>
              </w:rPr>
              <w:t>12</w:t>
            </w:r>
            <w:r w:rsidRPr="0037164B">
              <w:rPr>
                <w:lang w:eastAsia="zh-TW"/>
              </w:rPr>
              <w:t>年級，猶他州</w:t>
            </w:r>
            <w:r w:rsidRPr="0037164B">
              <w:rPr>
                <w:lang w:eastAsia="zh-TW"/>
              </w:rPr>
              <w:t>25</w:t>
            </w:r>
            <w:r w:rsidRPr="0037164B">
              <w:rPr>
                <w:lang w:eastAsia="zh-TW"/>
              </w:rPr>
              <w:t>歲以上人口大學以上學歷占</w:t>
            </w:r>
            <w:r w:rsidRPr="0037164B">
              <w:rPr>
                <w:lang w:eastAsia="zh-TW"/>
              </w:rPr>
              <w:t>33.3%</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語言</w:t>
            </w:r>
          </w:p>
        </w:tc>
        <w:tc>
          <w:tcPr>
            <w:tcW w:w="6116" w:type="dxa"/>
            <w:shd w:val="clear" w:color="auto" w:fill="auto"/>
            <w:vAlign w:val="center"/>
          </w:tcPr>
          <w:p w:rsidR="006910DF" w:rsidRPr="0037164B" w:rsidRDefault="006910DF" w:rsidP="00311DA0">
            <w:pPr>
              <w:pStyle w:val="-0"/>
            </w:pPr>
            <w:r w:rsidRPr="0037164B">
              <w:t>英語</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宗教</w:t>
            </w:r>
          </w:p>
        </w:tc>
        <w:tc>
          <w:tcPr>
            <w:tcW w:w="6116" w:type="dxa"/>
            <w:shd w:val="clear" w:color="auto" w:fill="auto"/>
            <w:vAlign w:val="center"/>
          </w:tcPr>
          <w:p w:rsidR="006910DF" w:rsidRPr="0037164B" w:rsidRDefault="006910DF" w:rsidP="00311DA0">
            <w:pPr>
              <w:pStyle w:val="-0"/>
            </w:pPr>
            <w:r w:rsidRPr="0037164B">
              <w:t>摩門教</w:t>
            </w:r>
          </w:p>
        </w:tc>
      </w:tr>
      <w:tr w:rsidR="0037164B" w:rsidRPr="0037164B" w:rsidTr="00D85CB9">
        <w:trPr>
          <w:trHeight w:val="680"/>
        </w:trPr>
        <w:tc>
          <w:tcPr>
            <w:tcW w:w="2508" w:type="dxa"/>
            <w:shd w:val="clear" w:color="auto" w:fill="auto"/>
            <w:vAlign w:val="center"/>
          </w:tcPr>
          <w:p w:rsidR="006910DF" w:rsidRPr="0037164B" w:rsidRDefault="00224675" w:rsidP="00311DA0">
            <w:pPr>
              <w:pStyle w:val="-"/>
            </w:pPr>
            <w:r w:rsidRPr="0037164B">
              <w:t>首府</w:t>
            </w:r>
            <w:r w:rsidR="006910DF" w:rsidRPr="0037164B">
              <w:t>及重要城市</w:t>
            </w:r>
          </w:p>
        </w:tc>
        <w:tc>
          <w:tcPr>
            <w:tcW w:w="6116" w:type="dxa"/>
            <w:shd w:val="clear" w:color="auto" w:fill="auto"/>
            <w:vAlign w:val="center"/>
          </w:tcPr>
          <w:p w:rsidR="006910DF" w:rsidRPr="0037164B" w:rsidRDefault="006910DF" w:rsidP="00311DA0">
            <w:pPr>
              <w:pStyle w:val="-0"/>
            </w:pPr>
            <w:r w:rsidRPr="0037164B">
              <w:t>首府：</w:t>
            </w:r>
            <w:r w:rsidRPr="0037164B">
              <w:t>Salt Lake City</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政治體制</w:t>
            </w:r>
          </w:p>
        </w:tc>
        <w:tc>
          <w:tcPr>
            <w:tcW w:w="6116" w:type="dxa"/>
            <w:shd w:val="clear" w:color="auto" w:fill="auto"/>
            <w:vAlign w:val="center"/>
          </w:tcPr>
          <w:p w:rsidR="006910DF" w:rsidRPr="0037164B" w:rsidRDefault="006910DF" w:rsidP="00311DA0">
            <w:pPr>
              <w:pStyle w:val="-0"/>
            </w:pPr>
            <w:r w:rsidRPr="0037164B">
              <w:t>民主政體</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投資主管機關</w:t>
            </w:r>
          </w:p>
        </w:tc>
        <w:tc>
          <w:tcPr>
            <w:tcW w:w="6116" w:type="dxa"/>
            <w:shd w:val="clear" w:color="auto" w:fill="auto"/>
            <w:vAlign w:val="center"/>
          </w:tcPr>
          <w:p w:rsidR="006910DF" w:rsidRPr="0037164B" w:rsidRDefault="006910DF" w:rsidP="00311DA0">
            <w:pPr>
              <w:pStyle w:val="-0"/>
            </w:pPr>
            <w:r w:rsidRPr="0037164B">
              <w:t>Governor’s Office of Economic Development</w:t>
            </w:r>
          </w:p>
          <w:p w:rsidR="006910DF" w:rsidRPr="0037164B" w:rsidRDefault="006910DF" w:rsidP="00311DA0">
            <w:pPr>
              <w:pStyle w:val="-0"/>
            </w:pPr>
            <w:r w:rsidRPr="0037164B">
              <w:t>60 East South Temple, 3rd Floor</w:t>
            </w:r>
          </w:p>
          <w:p w:rsidR="006910DF" w:rsidRPr="0037164B" w:rsidRDefault="006910DF" w:rsidP="00311DA0">
            <w:pPr>
              <w:pStyle w:val="-0"/>
            </w:pPr>
            <w:r w:rsidRPr="0037164B">
              <w:t>Salt Lake City, UT 84111</w:t>
            </w:r>
          </w:p>
          <w:p w:rsidR="006910DF" w:rsidRPr="0037164B" w:rsidRDefault="006910DF" w:rsidP="00311DA0">
            <w:pPr>
              <w:pStyle w:val="-0"/>
            </w:pPr>
            <w:r w:rsidRPr="0037164B">
              <w:t>Tel: 801-538-8680</w:t>
            </w:r>
          </w:p>
          <w:p w:rsidR="006910DF" w:rsidRPr="0037164B" w:rsidRDefault="006910DF" w:rsidP="00311DA0">
            <w:pPr>
              <w:pStyle w:val="-0"/>
            </w:pPr>
            <w:r w:rsidRPr="0037164B">
              <w:lastRenderedPageBreak/>
              <w:t>Web: http://business.utah.gov/</w:t>
            </w:r>
          </w:p>
        </w:tc>
      </w:tr>
      <w:tr w:rsidR="0037164B" w:rsidRPr="0037164B" w:rsidTr="00D85CB9">
        <w:trPr>
          <w:trHeight w:val="680"/>
        </w:trPr>
        <w:tc>
          <w:tcPr>
            <w:tcW w:w="8624" w:type="dxa"/>
            <w:gridSpan w:val="2"/>
            <w:shd w:val="clear" w:color="auto" w:fill="auto"/>
            <w:vAlign w:val="center"/>
          </w:tcPr>
          <w:p w:rsidR="006910DF" w:rsidRPr="0037164B" w:rsidRDefault="006910DF" w:rsidP="00311DA0">
            <w:pPr>
              <w:pStyle w:val="aff3"/>
            </w:pPr>
            <w:r w:rsidRPr="0037164B">
              <w:lastRenderedPageBreak/>
              <w:t>經  濟  概  況</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幣制</w:t>
            </w:r>
          </w:p>
        </w:tc>
        <w:tc>
          <w:tcPr>
            <w:tcW w:w="6116" w:type="dxa"/>
            <w:shd w:val="clear" w:color="auto" w:fill="auto"/>
            <w:vAlign w:val="center"/>
          </w:tcPr>
          <w:p w:rsidR="006910DF" w:rsidRPr="0037164B" w:rsidRDefault="006910DF" w:rsidP="00311DA0">
            <w:pPr>
              <w:pStyle w:val="-0"/>
            </w:pPr>
            <w:r w:rsidRPr="0037164B">
              <w:t>美元</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州內生產毛額</w:t>
            </w:r>
          </w:p>
        </w:tc>
        <w:tc>
          <w:tcPr>
            <w:tcW w:w="6116" w:type="dxa"/>
            <w:shd w:val="clear" w:color="auto" w:fill="auto"/>
            <w:vAlign w:val="center"/>
          </w:tcPr>
          <w:p w:rsidR="006910DF" w:rsidRPr="0037164B" w:rsidRDefault="006910DF" w:rsidP="00311DA0">
            <w:pPr>
              <w:pStyle w:val="-0"/>
            </w:pPr>
            <w:r w:rsidRPr="0037164B">
              <w:t>1,885</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經濟成長率</w:t>
            </w:r>
          </w:p>
        </w:tc>
        <w:tc>
          <w:tcPr>
            <w:tcW w:w="6116" w:type="dxa"/>
            <w:shd w:val="clear" w:color="auto" w:fill="auto"/>
            <w:vAlign w:val="center"/>
          </w:tcPr>
          <w:p w:rsidR="006910DF" w:rsidRPr="0037164B" w:rsidRDefault="006910DF" w:rsidP="00311DA0">
            <w:pPr>
              <w:pStyle w:val="-0"/>
            </w:pPr>
            <w:r w:rsidRPr="0037164B">
              <w:t>3.8%</w:t>
            </w:r>
            <w:r w:rsidRPr="0037164B">
              <w:t>（</w:t>
            </w:r>
            <w:r w:rsidRPr="0037164B">
              <w:t>2019</w:t>
            </w:r>
            <w:r w:rsidRPr="0037164B">
              <w:t>年）</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平均國民所得</w:t>
            </w:r>
          </w:p>
        </w:tc>
        <w:tc>
          <w:tcPr>
            <w:tcW w:w="6116" w:type="dxa"/>
            <w:shd w:val="clear" w:color="auto" w:fill="auto"/>
            <w:vAlign w:val="center"/>
          </w:tcPr>
          <w:p w:rsidR="006910DF" w:rsidRPr="0037164B" w:rsidRDefault="006910DF" w:rsidP="00311DA0">
            <w:pPr>
              <w:pStyle w:val="-0"/>
            </w:pPr>
            <w:r w:rsidRPr="0037164B">
              <w:t>48,395</w:t>
            </w:r>
            <w:r w:rsidRPr="0037164B">
              <w:t>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產值最高前五大產業</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金礦、電子產業、電機產業、機械業、化學業</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出口總金額</w:t>
            </w:r>
          </w:p>
        </w:tc>
        <w:tc>
          <w:tcPr>
            <w:tcW w:w="6116" w:type="dxa"/>
            <w:shd w:val="clear" w:color="auto" w:fill="auto"/>
            <w:vAlign w:val="center"/>
          </w:tcPr>
          <w:p w:rsidR="006910DF" w:rsidRPr="0037164B" w:rsidRDefault="006910DF" w:rsidP="00311DA0">
            <w:pPr>
              <w:pStyle w:val="-0"/>
            </w:pPr>
            <w:r w:rsidRPr="0037164B">
              <w:t>173.44</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主要出口產品</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11DA0">
            <w:pPr>
              <w:pStyle w:val="-0"/>
              <w:rPr>
                <w:lang w:eastAsia="zh-TW"/>
              </w:rPr>
            </w:pPr>
            <w:r w:rsidRPr="0037164B">
              <w:rPr>
                <w:lang w:eastAsia="zh-TW"/>
              </w:rPr>
              <w:t>黃金（約</w:t>
            </w:r>
            <w:r w:rsidRPr="0037164B">
              <w:rPr>
                <w:lang w:eastAsia="zh-TW"/>
              </w:rPr>
              <w:t>89.25</w:t>
            </w:r>
            <w:r w:rsidRPr="0037164B">
              <w:rPr>
                <w:lang w:eastAsia="zh-TW"/>
              </w:rPr>
              <w:t>億美元）</w:t>
            </w:r>
          </w:p>
          <w:p w:rsidR="006910DF" w:rsidRPr="0037164B" w:rsidRDefault="006910DF" w:rsidP="00311DA0">
            <w:pPr>
              <w:pStyle w:val="-0"/>
              <w:rPr>
                <w:lang w:eastAsia="zh-TW"/>
              </w:rPr>
            </w:pPr>
            <w:r w:rsidRPr="0037164B">
              <w:rPr>
                <w:lang w:eastAsia="zh-TW"/>
              </w:rPr>
              <w:t>食物調製品（約</w:t>
            </w:r>
            <w:r w:rsidRPr="0037164B">
              <w:rPr>
                <w:lang w:eastAsia="zh-TW"/>
              </w:rPr>
              <w:t>5.23</w:t>
            </w:r>
            <w:r w:rsidRPr="0037164B">
              <w:rPr>
                <w:lang w:eastAsia="zh-TW"/>
              </w:rPr>
              <w:t>億美元）</w:t>
            </w:r>
          </w:p>
          <w:p w:rsidR="006910DF" w:rsidRPr="0037164B" w:rsidRDefault="006910DF" w:rsidP="00311DA0">
            <w:pPr>
              <w:pStyle w:val="-0"/>
              <w:rPr>
                <w:lang w:eastAsia="zh-TW"/>
              </w:rPr>
            </w:pPr>
            <w:r w:rsidRPr="0037164B">
              <w:rPr>
                <w:lang w:eastAsia="zh-TW"/>
              </w:rPr>
              <w:t>記憶體類積體電路（約</w:t>
            </w:r>
            <w:r w:rsidRPr="0037164B">
              <w:rPr>
                <w:lang w:eastAsia="zh-TW"/>
              </w:rPr>
              <w:t>4.95</w:t>
            </w:r>
            <w:r w:rsidRPr="0037164B">
              <w:rPr>
                <w:lang w:eastAsia="zh-TW"/>
              </w:rPr>
              <w:t>億美元）</w:t>
            </w:r>
          </w:p>
          <w:p w:rsidR="006910DF" w:rsidRPr="0037164B" w:rsidRDefault="006910DF" w:rsidP="00311DA0">
            <w:pPr>
              <w:pStyle w:val="-0"/>
              <w:rPr>
                <w:lang w:eastAsia="zh-TW"/>
              </w:rPr>
            </w:pPr>
            <w:r w:rsidRPr="0037164B">
              <w:rPr>
                <w:lang w:eastAsia="zh-TW"/>
              </w:rPr>
              <w:t>航空器、引擎及其零件（約</w:t>
            </w:r>
            <w:r w:rsidRPr="0037164B">
              <w:rPr>
                <w:lang w:eastAsia="zh-TW"/>
              </w:rPr>
              <w:t>4.77</w:t>
            </w:r>
            <w:r w:rsidRPr="0037164B">
              <w:rPr>
                <w:lang w:eastAsia="zh-TW"/>
              </w:rPr>
              <w:t>億美元）</w:t>
            </w:r>
          </w:p>
          <w:p w:rsidR="006910DF" w:rsidRPr="0037164B" w:rsidRDefault="006910DF" w:rsidP="00311DA0">
            <w:pPr>
              <w:pStyle w:val="-0"/>
              <w:rPr>
                <w:lang w:eastAsia="zh-TW"/>
              </w:rPr>
            </w:pPr>
            <w:r w:rsidRPr="0037164B">
              <w:rPr>
                <w:lang w:eastAsia="zh-TW"/>
              </w:rPr>
              <w:t>安全氣囊及其零件（約</w:t>
            </w:r>
            <w:r w:rsidRPr="0037164B">
              <w:rPr>
                <w:lang w:eastAsia="zh-TW"/>
              </w:rPr>
              <w:t>3.29</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主要出口國家</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英國、加拿大、日本、墨西哥、臺灣、中國大陸；</w:t>
            </w:r>
            <w:r w:rsidRPr="0037164B">
              <w:rPr>
                <w:lang w:eastAsia="zh-TW"/>
              </w:rPr>
              <w:t>2019</w:t>
            </w:r>
            <w:r w:rsidRPr="0037164B">
              <w:rPr>
                <w:lang w:eastAsia="zh-TW"/>
              </w:rPr>
              <w:t>年我國為猶他州第</w:t>
            </w:r>
            <w:r w:rsidRPr="0037164B">
              <w:rPr>
                <w:lang w:eastAsia="zh-TW"/>
              </w:rPr>
              <w:t>5</w:t>
            </w:r>
            <w:r w:rsidRPr="0037164B">
              <w:rPr>
                <w:lang w:eastAsia="zh-TW"/>
              </w:rPr>
              <w:t>大出口市場。</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進口總金額</w:t>
            </w:r>
          </w:p>
        </w:tc>
        <w:tc>
          <w:tcPr>
            <w:tcW w:w="6116" w:type="dxa"/>
            <w:shd w:val="clear" w:color="auto" w:fill="auto"/>
            <w:vAlign w:val="center"/>
          </w:tcPr>
          <w:p w:rsidR="006910DF" w:rsidRPr="0037164B" w:rsidRDefault="006910DF" w:rsidP="00311DA0">
            <w:pPr>
              <w:pStyle w:val="-0"/>
            </w:pPr>
            <w:r w:rsidRPr="0037164B">
              <w:t>152.59</w:t>
            </w:r>
            <w:r w:rsidRPr="0037164B">
              <w:t>億美元（</w:t>
            </w:r>
            <w:r w:rsidRPr="0037164B">
              <w:t>2019</w:t>
            </w:r>
            <w:r w:rsidRPr="0037164B">
              <w:t>）</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t>主要進口產品</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311DA0">
            <w:pPr>
              <w:pStyle w:val="-0"/>
              <w:rPr>
                <w:lang w:eastAsia="zh-TW"/>
              </w:rPr>
            </w:pPr>
            <w:r w:rsidRPr="0037164B">
              <w:rPr>
                <w:lang w:eastAsia="zh-TW"/>
              </w:rPr>
              <w:t>黃金（約</w:t>
            </w:r>
            <w:r w:rsidRPr="0037164B">
              <w:rPr>
                <w:lang w:eastAsia="zh-TW"/>
              </w:rPr>
              <w:t>36.14</w:t>
            </w:r>
            <w:r w:rsidRPr="0037164B">
              <w:rPr>
                <w:lang w:eastAsia="zh-TW"/>
              </w:rPr>
              <w:t>億美元）</w:t>
            </w:r>
          </w:p>
          <w:p w:rsidR="006910DF" w:rsidRPr="0037164B" w:rsidRDefault="006910DF" w:rsidP="00311DA0">
            <w:pPr>
              <w:pStyle w:val="-0"/>
              <w:rPr>
                <w:lang w:eastAsia="zh-TW"/>
              </w:rPr>
            </w:pPr>
            <w:r w:rsidRPr="0037164B">
              <w:rPr>
                <w:lang w:eastAsia="zh-TW"/>
              </w:rPr>
              <w:t>銀（約</w:t>
            </w:r>
            <w:r w:rsidRPr="0037164B">
              <w:rPr>
                <w:lang w:eastAsia="zh-TW"/>
              </w:rPr>
              <w:t>7.37</w:t>
            </w:r>
            <w:r w:rsidRPr="0037164B">
              <w:rPr>
                <w:lang w:eastAsia="zh-TW"/>
              </w:rPr>
              <w:t>億美元）</w:t>
            </w:r>
          </w:p>
          <w:p w:rsidR="006910DF" w:rsidRPr="0037164B" w:rsidRDefault="006910DF" w:rsidP="00311DA0">
            <w:pPr>
              <w:pStyle w:val="-0"/>
              <w:rPr>
                <w:lang w:eastAsia="zh-TW"/>
              </w:rPr>
            </w:pPr>
            <w:r w:rsidRPr="0037164B">
              <w:rPr>
                <w:lang w:eastAsia="zh-TW"/>
              </w:rPr>
              <w:lastRenderedPageBreak/>
              <w:t>人工關節及其相關配件（約</w:t>
            </w:r>
            <w:r w:rsidRPr="0037164B">
              <w:rPr>
                <w:lang w:eastAsia="zh-TW"/>
              </w:rPr>
              <w:t>6.44</w:t>
            </w:r>
            <w:r w:rsidRPr="0037164B">
              <w:rPr>
                <w:lang w:eastAsia="zh-TW"/>
              </w:rPr>
              <w:t>億美元）</w:t>
            </w:r>
          </w:p>
          <w:p w:rsidR="006910DF" w:rsidRPr="0037164B" w:rsidRDefault="006910DF" w:rsidP="00311DA0">
            <w:pPr>
              <w:pStyle w:val="-0"/>
              <w:rPr>
                <w:lang w:eastAsia="zh-TW"/>
              </w:rPr>
            </w:pPr>
            <w:r w:rsidRPr="0037164B">
              <w:rPr>
                <w:lang w:eastAsia="zh-TW"/>
              </w:rPr>
              <w:t>半拖車用之道路曳引車（約</w:t>
            </w:r>
            <w:r w:rsidRPr="0037164B">
              <w:rPr>
                <w:lang w:eastAsia="zh-TW"/>
              </w:rPr>
              <w:t>6.41</w:t>
            </w:r>
            <w:r w:rsidRPr="0037164B">
              <w:rPr>
                <w:lang w:eastAsia="zh-TW"/>
              </w:rPr>
              <w:t>億美元）</w:t>
            </w:r>
          </w:p>
          <w:p w:rsidR="006910DF" w:rsidRPr="0037164B" w:rsidRDefault="006910DF" w:rsidP="00311DA0">
            <w:pPr>
              <w:pStyle w:val="-0"/>
              <w:rPr>
                <w:lang w:eastAsia="zh-TW"/>
              </w:rPr>
            </w:pPr>
            <w:r w:rsidRPr="0037164B">
              <w:rPr>
                <w:lang w:eastAsia="zh-TW"/>
              </w:rPr>
              <w:t>安全氣囊及其零件（約</w:t>
            </w:r>
            <w:r w:rsidRPr="0037164B">
              <w:rPr>
                <w:lang w:eastAsia="zh-TW"/>
              </w:rPr>
              <w:t>2.99</w:t>
            </w:r>
            <w:r w:rsidRPr="0037164B">
              <w:rPr>
                <w:lang w:eastAsia="zh-TW"/>
              </w:rPr>
              <w:t>億美元）</w:t>
            </w:r>
          </w:p>
        </w:tc>
      </w:tr>
      <w:tr w:rsidR="0037164B" w:rsidRPr="0037164B" w:rsidTr="00D85CB9">
        <w:trPr>
          <w:trHeight w:val="680"/>
        </w:trPr>
        <w:tc>
          <w:tcPr>
            <w:tcW w:w="2508" w:type="dxa"/>
            <w:shd w:val="clear" w:color="auto" w:fill="auto"/>
            <w:vAlign w:val="center"/>
          </w:tcPr>
          <w:p w:rsidR="006910DF" w:rsidRPr="0037164B" w:rsidRDefault="006910DF" w:rsidP="00311DA0">
            <w:pPr>
              <w:pStyle w:val="-"/>
            </w:pPr>
            <w:r w:rsidRPr="0037164B">
              <w:lastRenderedPageBreak/>
              <w:t>主要進口國家</w:t>
            </w:r>
          </w:p>
        </w:tc>
        <w:tc>
          <w:tcPr>
            <w:tcW w:w="6116" w:type="dxa"/>
            <w:shd w:val="clear" w:color="auto" w:fill="auto"/>
            <w:vAlign w:val="center"/>
          </w:tcPr>
          <w:p w:rsidR="006910DF" w:rsidRPr="0037164B" w:rsidRDefault="006910DF" w:rsidP="00311DA0">
            <w:pPr>
              <w:pStyle w:val="-0"/>
              <w:rPr>
                <w:lang w:eastAsia="zh-TW"/>
              </w:rPr>
            </w:pPr>
            <w:r w:rsidRPr="0037164B">
              <w:rPr>
                <w:lang w:eastAsia="zh-TW"/>
              </w:rPr>
              <w:t>墨西哥、中國大陸、加拿大、新加坡、臺灣、祕魯；</w:t>
            </w:r>
            <w:r w:rsidRPr="0037164B">
              <w:rPr>
                <w:lang w:eastAsia="zh-TW"/>
              </w:rPr>
              <w:t>2019</w:t>
            </w:r>
            <w:r w:rsidRPr="0037164B">
              <w:rPr>
                <w:lang w:eastAsia="zh-TW"/>
              </w:rPr>
              <w:t>年我國為猶他州第</w:t>
            </w:r>
            <w:r w:rsidRPr="0037164B">
              <w:rPr>
                <w:lang w:eastAsia="zh-TW"/>
              </w:rPr>
              <w:t>5</w:t>
            </w:r>
            <w:r w:rsidRPr="0037164B">
              <w:rPr>
                <w:lang w:eastAsia="zh-TW"/>
              </w:rPr>
              <w:t>大進口來源。</w:t>
            </w:r>
          </w:p>
        </w:tc>
      </w:tr>
    </w:tbl>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6910DF">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311DA0">
      <w:pPr>
        <w:ind w:firstLine="472"/>
        <w:rPr>
          <w:lang w:eastAsia="zh-TW"/>
        </w:rPr>
      </w:pPr>
      <w:r w:rsidRPr="0037164B">
        <w:rPr>
          <w:lang w:eastAsia="zh-TW"/>
        </w:rPr>
        <w:t>猶他州位於美國西部之中心點，至美西海岸、西南及西北均約等距離，且位於加拿大與墨西哥之中央區，實為優良發貨中心之地理位置，六條州際公路經過本州，首府鹽湖城為一國際機場，主要鐵路運輸公司如聯合太平洋等亦經過本州，該州生產之貨品可於</w:t>
      </w:r>
      <w:r w:rsidRPr="0037164B">
        <w:rPr>
          <w:lang w:eastAsia="zh-TW"/>
        </w:rPr>
        <w:t>24</w:t>
      </w:r>
      <w:r w:rsidRPr="0037164B">
        <w:rPr>
          <w:lang w:eastAsia="zh-TW"/>
        </w:rPr>
        <w:t>小時內運往美西各地。該州面積為</w:t>
      </w:r>
      <w:r w:rsidRPr="0037164B">
        <w:rPr>
          <w:lang w:eastAsia="zh-TW"/>
        </w:rPr>
        <w:t>212,819</w:t>
      </w:r>
      <w:r w:rsidRPr="0037164B">
        <w:rPr>
          <w:lang w:eastAsia="zh-TW"/>
        </w:rPr>
        <w:t>平方公里，氣候型態含沙漠型至山區型氣候，種類分佈甚廣。冬季期間，溫度偶而會降至華氏零度以下，惟嚴寒之情形不常出現。夏季溫度偶而會高於華氏</w:t>
      </w:r>
      <w:r w:rsidRPr="0037164B">
        <w:rPr>
          <w:lang w:eastAsia="zh-TW"/>
        </w:rPr>
        <w:t>100</w:t>
      </w:r>
      <w:r w:rsidRPr="0037164B">
        <w:rPr>
          <w:lang w:eastAsia="zh-TW"/>
        </w:rPr>
        <w:t>度，日夜溫差大。</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311DA0">
      <w:pPr>
        <w:ind w:firstLine="472"/>
        <w:rPr>
          <w:lang w:eastAsia="zh-TW"/>
        </w:rPr>
      </w:pPr>
      <w:r w:rsidRPr="0037164B">
        <w:t>猶他州人口約</w:t>
      </w:r>
      <w:r w:rsidRPr="0037164B">
        <w:t>320</w:t>
      </w:r>
      <w:r w:rsidRPr="0037164B">
        <w:t>萬人，首府鹽湖城（</w:t>
      </w:r>
      <w:r w:rsidRPr="0037164B">
        <w:t>Salt Lake City</w:t>
      </w:r>
      <w:r w:rsidRPr="0037164B">
        <w:t>），為全美人口成長最快的大都會之一。</w:t>
      </w:r>
      <w:r w:rsidRPr="0037164B">
        <w:rPr>
          <w:lang w:eastAsia="zh-TW"/>
        </w:rPr>
        <w:t>該都會區為摩門教會之總部，宗教團體活動頻繁。該區且為生化科技之重鎮。該州為西元</w:t>
      </w:r>
      <w:r w:rsidRPr="0037164B">
        <w:rPr>
          <w:lang w:eastAsia="zh-TW"/>
        </w:rPr>
        <w:t>2002</w:t>
      </w:r>
      <w:r w:rsidRPr="0037164B">
        <w:rPr>
          <w:lang w:eastAsia="zh-TW"/>
        </w:rPr>
        <w:t>年冬季奧林匹克運動會之比賽地點，因而取得聯邦撥款補助，為該區進一步國際化提供不少助益，對該州就業情況亦有頗大助益。</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311DA0">
      <w:pPr>
        <w:ind w:firstLine="472"/>
        <w:rPr>
          <w:lang w:eastAsia="zh-TW"/>
        </w:rPr>
      </w:pPr>
      <w:r w:rsidRPr="0037164B">
        <w:rPr>
          <w:lang w:eastAsia="zh-TW"/>
        </w:rPr>
        <w:t>州長為民選，任期</w:t>
      </w:r>
      <w:r w:rsidRPr="0037164B">
        <w:rPr>
          <w:lang w:eastAsia="zh-TW"/>
        </w:rPr>
        <w:t>4</w:t>
      </w:r>
      <w:r w:rsidRPr="0037164B">
        <w:rPr>
          <w:lang w:eastAsia="zh-TW"/>
        </w:rPr>
        <w:t>年，連選得連任一次。州議會分設參眾兩院，參議院民選，任期</w:t>
      </w:r>
      <w:r w:rsidRPr="0037164B">
        <w:rPr>
          <w:lang w:eastAsia="zh-TW"/>
        </w:rPr>
        <w:t>4</w:t>
      </w:r>
      <w:r w:rsidRPr="0037164B">
        <w:rPr>
          <w:lang w:eastAsia="zh-TW"/>
        </w:rPr>
        <w:t>年；眾議員民選，任期為</w:t>
      </w:r>
      <w:r w:rsidRPr="0037164B">
        <w:rPr>
          <w:lang w:eastAsia="zh-TW"/>
        </w:rPr>
        <w:t>2</w:t>
      </w:r>
      <w:r w:rsidRPr="0037164B">
        <w:rPr>
          <w:lang w:eastAsia="zh-TW"/>
        </w:rPr>
        <w:t>年。</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311DA0">
      <w:pPr>
        <w:ind w:firstLine="472"/>
        <w:rPr>
          <w:lang w:eastAsia="zh-TW"/>
        </w:rPr>
      </w:pPr>
      <w:r w:rsidRPr="0037164B">
        <w:rPr>
          <w:lang w:eastAsia="zh-TW"/>
        </w:rPr>
        <w:t>猶他州人口約</w:t>
      </w:r>
      <w:r w:rsidRPr="0037164B">
        <w:rPr>
          <w:lang w:eastAsia="zh-TW"/>
        </w:rPr>
        <w:t>320</w:t>
      </w:r>
      <w:r w:rsidRPr="0037164B">
        <w:rPr>
          <w:lang w:eastAsia="zh-TW"/>
        </w:rPr>
        <w:t>萬人，</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1,885</w:t>
      </w:r>
      <w:r w:rsidRPr="0037164B">
        <w:rPr>
          <w:lang w:eastAsia="zh-TW"/>
        </w:rPr>
        <w:t>億美元，</w:t>
      </w:r>
      <w:r w:rsidRPr="0037164B">
        <w:rPr>
          <w:lang w:eastAsia="zh-TW"/>
        </w:rPr>
        <w:t>201</w:t>
      </w:r>
      <w:r w:rsidR="00311DA0" w:rsidRPr="0037164B">
        <w:rPr>
          <w:rFonts w:hint="eastAsia"/>
          <w:lang w:eastAsia="zh-TW"/>
        </w:rPr>
        <w:t>9</w:t>
      </w:r>
      <w:r w:rsidRPr="0037164B">
        <w:rPr>
          <w:lang w:eastAsia="zh-TW"/>
        </w:rPr>
        <w:t>年平均個人所得為</w:t>
      </w:r>
      <w:r w:rsidRPr="0037164B">
        <w:rPr>
          <w:lang w:eastAsia="zh-TW"/>
        </w:rPr>
        <w:t>48,395</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2.5%</w:t>
      </w:r>
      <w:r w:rsidRPr="0037164B">
        <w:rPr>
          <w:lang w:eastAsia="zh-TW"/>
        </w:rPr>
        <w:t>。</w:t>
      </w:r>
    </w:p>
    <w:p w:rsidR="006910DF" w:rsidRPr="0037164B" w:rsidRDefault="006910DF" w:rsidP="00311DA0">
      <w:pPr>
        <w:ind w:firstLine="472"/>
        <w:rPr>
          <w:lang w:eastAsia="zh-TW"/>
        </w:rPr>
      </w:pPr>
      <w:r w:rsidRPr="0037164B">
        <w:rPr>
          <w:lang w:eastAsia="zh-TW"/>
        </w:rPr>
        <w:t>2019</w:t>
      </w:r>
      <w:r w:rsidRPr="0037164B">
        <w:rPr>
          <w:lang w:eastAsia="zh-TW"/>
        </w:rPr>
        <w:t>年猶他州出口額為</w:t>
      </w:r>
      <w:r w:rsidRPr="0037164B">
        <w:rPr>
          <w:lang w:eastAsia="zh-TW"/>
        </w:rPr>
        <w:t>173.44.</w:t>
      </w:r>
      <w:r w:rsidRPr="0037164B">
        <w:rPr>
          <w:lang w:eastAsia="zh-TW"/>
        </w:rPr>
        <w:t>億美元，主要出口商品為黃金（約</w:t>
      </w:r>
      <w:r w:rsidRPr="0037164B">
        <w:rPr>
          <w:lang w:eastAsia="zh-TW"/>
        </w:rPr>
        <w:t>89.25</w:t>
      </w:r>
      <w:r w:rsidRPr="0037164B">
        <w:rPr>
          <w:lang w:eastAsia="zh-TW"/>
        </w:rPr>
        <w:t>億美元）、食物調製品（約</w:t>
      </w:r>
      <w:r w:rsidRPr="0037164B">
        <w:rPr>
          <w:lang w:eastAsia="zh-TW"/>
        </w:rPr>
        <w:t>5.23</w:t>
      </w:r>
      <w:r w:rsidRPr="0037164B">
        <w:rPr>
          <w:lang w:eastAsia="zh-TW"/>
        </w:rPr>
        <w:t>億美元）、記憶體類積體電路（約</w:t>
      </w:r>
      <w:r w:rsidRPr="0037164B">
        <w:rPr>
          <w:lang w:eastAsia="zh-TW"/>
        </w:rPr>
        <w:t>4.95</w:t>
      </w:r>
      <w:r w:rsidRPr="0037164B">
        <w:rPr>
          <w:lang w:eastAsia="zh-TW"/>
        </w:rPr>
        <w:t>億美元）、航空器、引擎及其零件（約</w:t>
      </w:r>
      <w:r w:rsidRPr="0037164B">
        <w:rPr>
          <w:lang w:eastAsia="zh-TW"/>
        </w:rPr>
        <w:t>4.77</w:t>
      </w:r>
      <w:r w:rsidRPr="0037164B">
        <w:rPr>
          <w:lang w:eastAsia="zh-TW"/>
        </w:rPr>
        <w:t>億美元）、安全氣囊及其零件（約</w:t>
      </w:r>
      <w:r w:rsidRPr="0037164B">
        <w:rPr>
          <w:lang w:eastAsia="zh-TW"/>
        </w:rPr>
        <w:t>3.29</w:t>
      </w:r>
      <w:r w:rsidRPr="0037164B">
        <w:rPr>
          <w:lang w:eastAsia="zh-TW"/>
        </w:rPr>
        <w:t>億美元）等。</w:t>
      </w:r>
      <w:r w:rsidRPr="0037164B">
        <w:rPr>
          <w:lang w:eastAsia="zh-TW"/>
        </w:rPr>
        <w:t>2019</w:t>
      </w:r>
      <w:r w:rsidRPr="0037164B">
        <w:rPr>
          <w:lang w:eastAsia="zh-TW"/>
        </w:rPr>
        <w:t>年進口額為</w:t>
      </w:r>
      <w:r w:rsidRPr="0037164B">
        <w:rPr>
          <w:lang w:eastAsia="zh-TW"/>
        </w:rPr>
        <w:t>152.59</w:t>
      </w:r>
      <w:r w:rsidRPr="0037164B">
        <w:rPr>
          <w:lang w:eastAsia="zh-TW"/>
        </w:rPr>
        <w:t>億美元，主要進口商品為黃金（約</w:t>
      </w:r>
      <w:r w:rsidRPr="0037164B">
        <w:rPr>
          <w:lang w:eastAsia="zh-TW"/>
        </w:rPr>
        <w:t>36.14</w:t>
      </w:r>
      <w:r w:rsidRPr="0037164B">
        <w:rPr>
          <w:lang w:eastAsia="zh-TW"/>
        </w:rPr>
        <w:t>億美元）、銀（約</w:t>
      </w:r>
      <w:r w:rsidRPr="0037164B">
        <w:rPr>
          <w:lang w:eastAsia="zh-TW"/>
        </w:rPr>
        <w:t>7.37</w:t>
      </w:r>
      <w:r w:rsidRPr="0037164B">
        <w:rPr>
          <w:lang w:eastAsia="zh-TW"/>
        </w:rPr>
        <w:t>億美元）、人工關節及其相關配件（約</w:t>
      </w:r>
      <w:r w:rsidRPr="0037164B">
        <w:rPr>
          <w:lang w:eastAsia="zh-TW"/>
        </w:rPr>
        <w:t>6.44</w:t>
      </w:r>
      <w:r w:rsidRPr="0037164B">
        <w:rPr>
          <w:lang w:eastAsia="zh-TW"/>
        </w:rPr>
        <w:t>億美元）、半拖車用之道路曳引車（約</w:t>
      </w:r>
      <w:r w:rsidRPr="0037164B">
        <w:rPr>
          <w:lang w:eastAsia="zh-TW"/>
        </w:rPr>
        <w:t>6.41</w:t>
      </w:r>
      <w:r w:rsidRPr="0037164B">
        <w:rPr>
          <w:lang w:eastAsia="zh-TW"/>
        </w:rPr>
        <w:t>億美元）、、安全氣囊及其零件（約</w:t>
      </w:r>
      <w:r w:rsidRPr="0037164B">
        <w:rPr>
          <w:lang w:eastAsia="zh-TW"/>
        </w:rPr>
        <w:t>2.99</w:t>
      </w:r>
      <w:r w:rsidRPr="0037164B">
        <w:rPr>
          <w:lang w:eastAsia="zh-TW"/>
        </w:rPr>
        <w:t>億美元）等。</w:t>
      </w:r>
    </w:p>
    <w:p w:rsidR="006910DF" w:rsidRPr="0037164B" w:rsidRDefault="006910DF" w:rsidP="00311DA0">
      <w:pPr>
        <w:ind w:firstLine="472"/>
        <w:rPr>
          <w:lang w:eastAsia="zh-TW"/>
        </w:rPr>
      </w:pPr>
      <w:r w:rsidRPr="0037164B">
        <w:rPr>
          <w:lang w:eastAsia="zh-TW"/>
        </w:rPr>
        <w:t>我國為猶他州的第</w:t>
      </w:r>
      <w:r w:rsidRPr="0037164B">
        <w:rPr>
          <w:lang w:eastAsia="zh-TW"/>
        </w:rPr>
        <w:t>5</w:t>
      </w:r>
      <w:r w:rsidRPr="0037164B">
        <w:rPr>
          <w:lang w:eastAsia="zh-TW"/>
        </w:rPr>
        <w:t>大出口市場、第</w:t>
      </w:r>
      <w:r w:rsidRPr="0037164B">
        <w:rPr>
          <w:lang w:eastAsia="zh-TW"/>
        </w:rPr>
        <w:t>5</w:t>
      </w:r>
      <w:r w:rsidRPr="0037164B">
        <w:rPr>
          <w:lang w:eastAsia="zh-TW"/>
        </w:rPr>
        <w:t>大進口來源，</w:t>
      </w:r>
      <w:r w:rsidRPr="0037164B">
        <w:rPr>
          <w:lang w:eastAsia="zh-TW"/>
        </w:rPr>
        <w:t>2019</w:t>
      </w:r>
      <w:r w:rsidRPr="0037164B">
        <w:rPr>
          <w:lang w:eastAsia="zh-TW"/>
        </w:rPr>
        <w:t>年猶他州出口至我國金額為</w:t>
      </w:r>
      <w:r w:rsidRPr="0037164B">
        <w:rPr>
          <w:lang w:eastAsia="zh-TW"/>
        </w:rPr>
        <w:t>6</w:t>
      </w:r>
      <w:r w:rsidRPr="0037164B">
        <w:rPr>
          <w:lang w:eastAsia="zh-TW"/>
        </w:rPr>
        <w:t>億</w:t>
      </w:r>
      <w:r w:rsidRPr="0037164B">
        <w:rPr>
          <w:lang w:eastAsia="zh-TW"/>
        </w:rPr>
        <w:t>3,912</w:t>
      </w:r>
      <w:r w:rsidRPr="0037164B">
        <w:rPr>
          <w:lang w:eastAsia="zh-TW"/>
        </w:rPr>
        <w:t>萬美元，主要出口項目為電腦及電子產品、半導體及其他電子產品、調製食品、化學製品；猶他州自我國進口金額為</w:t>
      </w:r>
      <w:r w:rsidRPr="0037164B">
        <w:rPr>
          <w:lang w:eastAsia="zh-TW"/>
        </w:rPr>
        <w:t>4</w:t>
      </w:r>
      <w:r w:rsidRPr="0037164B">
        <w:rPr>
          <w:lang w:eastAsia="zh-TW"/>
        </w:rPr>
        <w:t>億</w:t>
      </w:r>
      <w:r w:rsidRPr="0037164B">
        <w:rPr>
          <w:lang w:eastAsia="zh-TW"/>
        </w:rPr>
        <w:t>8,800</w:t>
      </w:r>
      <w:r w:rsidRPr="0037164B">
        <w:rPr>
          <w:lang w:eastAsia="zh-TW"/>
        </w:rPr>
        <w:t>萬美元，主要進口項目為運輸設備、電腦及電子產品、製造類產品、機車零件、金屬製品。</w:t>
      </w:r>
    </w:p>
    <w:p w:rsidR="006910DF" w:rsidRPr="0037164B" w:rsidRDefault="006910DF" w:rsidP="00311DA0">
      <w:pPr>
        <w:ind w:firstLine="472"/>
        <w:rPr>
          <w:lang w:eastAsia="zh-TW"/>
        </w:rPr>
      </w:pPr>
      <w:r w:rsidRPr="0037164B">
        <w:rPr>
          <w:lang w:eastAsia="zh-TW"/>
        </w:rPr>
        <w:t>猶他州之投資環境穩定，在政治、社會及經商等方面之相關法令皆公開、透明，並無潛在之投資風險。</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6910DF" w:rsidP="00311DA0">
      <w:pPr>
        <w:ind w:firstLine="472"/>
        <w:rPr>
          <w:lang w:eastAsia="zh-TW"/>
        </w:rPr>
      </w:pPr>
      <w:r w:rsidRPr="0037164B">
        <w:rPr>
          <w:lang w:eastAsia="zh-TW"/>
        </w:rPr>
        <w:t>猶他州天然資源有金屬類（銅、銀、鉛）；非金屬類（鉀鹽、水泥、沙和碎石）；燃料類（石油、煤及天然氣）。猶他州金屬礦業非常發達，該州為全美鈹礦之唯一產地；金礦及鉬礦產量分占全美第</w:t>
      </w:r>
      <w:r w:rsidR="00224675" w:rsidRPr="0037164B">
        <w:rPr>
          <w:lang w:eastAsia="zh-TW"/>
        </w:rPr>
        <w:t>三、</w:t>
      </w:r>
      <w:r w:rsidRPr="0037164B">
        <w:rPr>
          <w:lang w:eastAsia="zh-TW"/>
        </w:rPr>
        <w:t>四位；銅礦之產量亦甚豐，僅次於亞利</w:t>
      </w:r>
      <w:r w:rsidRPr="0037164B">
        <w:rPr>
          <w:lang w:eastAsia="zh-TW"/>
        </w:rPr>
        <w:lastRenderedPageBreak/>
        <w:t>桑納州。</w:t>
      </w:r>
    </w:p>
    <w:p w:rsidR="006910DF" w:rsidRPr="0037164B" w:rsidRDefault="00224675" w:rsidP="00EF7499">
      <w:pPr>
        <w:pStyle w:val="a6"/>
        <w:spacing w:before="257" w:after="257"/>
        <w:ind w:left="632" w:hanging="632"/>
      </w:pPr>
      <w:r w:rsidRPr="0037164B">
        <w:t>三、</w:t>
      </w:r>
      <w:r w:rsidR="006910DF" w:rsidRPr="0037164B">
        <w:t>產業概況</w:t>
      </w:r>
    </w:p>
    <w:p w:rsidR="006910DF" w:rsidRPr="0037164B" w:rsidRDefault="006910DF" w:rsidP="00311DA0">
      <w:pPr>
        <w:ind w:firstLine="472"/>
        <w:rPr>
          <w:lang w:eastAsia="zh-TW"/>
        </w:rPr>
      </w:pPr>
      <w:r w:rsidRPr="0037164B">
        <w:rPr>
          <w:lang w:eastAsia="zh-TW"/>
        </w:rPr>
        <w:t>猶他州之製造業重心於二次世界大戰後由原本之基本金屬工業，逐漸轉型為航太及飛彈零件之生產。猶他州之生化產業非常發達，該州之猶他大學及楊百翰大學等術機構為該產業提供了優良之研發環境，並已成為人工器官以及其它醫療設備之研發重鎮。猶他州為摩門教會之總部，宗教團體活動頻繁，民風保守。猶他州早期最主要的出口礦產為黃金，但近年來該州經濟發展重點調整為航太、能源、高科技及服務業之發展，金屬礦業及農業之重要性爰逐漸減少，其促使該州非農業就業人口大幅成長，為該州近年來經濟成長之主要因素。</w:t>
      </w:r>
    </w:p>
    <w:p w:rsidR="006910DF" w:rsidRPr="0037164B" w:rsidRDefault="006910DF" w:rsidP="00311DA0">
      <w:pPr>
        <w:ind w:firstLine="472"/>
        <w:rPr>
          <w:lang w:eastAsia="zh-TW"/>
        </w:rPr>
      </w:pPr>
      <w:r w:rsidRPr="0037164B">
        <w:rPr>
          <w:lang w:eastAsia="zh-TW"/>
        </w:rPr>
        <w:t>猶他州已建立產業聚落之主要產業包括航太國防業、能源及自然資源業、金融服務業、生命科學、戶外運動休閒業、軟體研發及資通訊業等，分述如下：</w:t>
      </w:r>
    </w:p>
    <w:p w:rsidR="006910DF" w:rsidRPr="0037164B" w:rsidRDefault="00D85CB9" w:rsidP="00D85CB9">
      <w:pPr>
        <w:pStyle w:val="af1"/>
        <w:ind w:left="945" w:hanging="709"/>
      </w:pPr>
      <w:r w:rsidRPr="0037164B">
        <w:t>（一）</w:t>
      </w:r>
      <w:r w:rsidR="006910DF" w:rsidRPr="0037164B">
        <w:t>航太國防產業：猶他州之航太國防產業供應鏈完整，產業聚落逐年擴大</w:t>
      </w:r>
      <w:r w:rsidR="006910DF" w:rsidRPr="0037164B">
        <w:rPr>
          <w:rFonts w:eastAsia="Cambria"/>
        </w:rPr>
        <w:t>，</w:t>
      </w:r>
      <w:r w:rsidR="006910DF" w:rsidRPr="0037164B">
        <w:t>由</w:t>
      </w:r>
      <w:r w:rsidR="006910DF" w:rsidRPr="0037164B">
        <w:t>Boeing, Northrop Grumman, Lockheed Martin, Orbital ATK, Janicki</w:t>
      </w:r>
      <w:r w:rsidR="006910DF" w:rsidRPr="0037164B">
        <w:t>及</w:t>
      </w:r>
      <w:r w:rsidR="006910DF" w:rsidRPr="0037164B">
        <w:t>Duncan Aviation</w:t>
      </w:r>
      <w:r w:rsidR="006910DF" w:rsidRPr="0037164B">
        <w:t>等航空業大廠帶領上下游生產夥伴進行設計、製造、精密測試、維修與服務、軟體控制系統及先進航太系統等業務。</w:t>
      </w:r>
    </w:p>
    <w:p w:rsidR="006910DF" w:rsidRPr="0037164B" w:rsidRDefault="00D85CB9" w:rsidP="00D85CB9">
      <w:pPr>
        <w:pStyle w:val="af1"/>
        <w:ind w:left="945" w:hanging="709"/>
      </w:pPr>
      <w:r w:rsidRPr="0037164B">
        <w:t>（二）</w:t>
      </w:r>
      <w:r w:rsidR="006910DF" w:rsidRPr="0037164B">
        <w:t>能源及自然資源業：猶他州天然資源豐富，除生產天然氣、石油及煤礦外，且為美國唯一生產鎂礦、鈹礦、硫酸鉀及硬瀝青的地方。近年來猶他州致力發展能源產業，以降低該州能源成本，對該州各產業發展及經濟成長頗具貢獻。</w:t>
      </w:r>
    </w:p>
    <w:p w:rsidR="006910DF" w:rsidRPr="0037164B" w:rsidRDefault="00D85CB9" w:rsidP="00D85CB9">
      <w:pPr>
        <w:pStyle w:val="af1"/>
        <w:ind w:left="945" w:hanging="709"/>
      </w:pPr>
      <w:r w:rsidRPr="0037164B">
        <w:t>（三）</w:t>
      </w:r>
      <w:r w:rsidR="006910DF" w:rsidRPr="0037164B">
        <w:t>金融服務業：猶他州以銀行業為首之金融服務業自過去</w:t>
      </w:r>
      <w:r w:rsidR="006910DF" w:rsidRPr="0037164B">
        <w:t>30</w:t>
      </w:r>
      <w:r w:rsidR="006910DF" w:rsidRPr="0037164B">
        <w:t>年以來蓬勃發展，現已形成一重要服務業聚落，截至</w:t>
      </w:r>
      <w:r w:rsidR="006910DF" w:rsidRPr="0037164B">
        <w:t>2017</w:t>
      </w:r>
      <w:r w:rsidR="006910DF" w:rsidRPr="0037164B">
        <w:t>年底，猶他州銀行資產居全美第</w:t>
      </w:r>
      <w:r w:rsidR="006910DF" w:rsidRPr="0037164B">
        <w:t>8</w:t>
      </w:r>
      <w:r w:rsidR="006910DF" w:rsidRPr="0037164B">
        <w:t>，共有</w:t>
      </w:r>
      <w:r w:rsidR="006910DF" w:rsidRPr="0037164B">
        <w:t>47</w:t>
      </w:r>
      <w:r w:rsidR="006910DF" w:rsidRPr="0037164B">
        <w:t>家銀行，資產達</w:t>
      </w:r>
      <w:r w:rsidR="006910DF" w:rsidRPr="0037164B">
        <w:t>6,000</w:t>
      </w:r>
      <w:r w:rsidR="006910DF" w:rsidRPr="0037164B">
        <w:t>億美元。另該州有</w:t>
      </w:r>
      <w:r w:rsidR="006910DF" w:rsidRPr="0037164B">
        <w:t>68</w:t>
      </w:r>
      <w:r w:rsidR="006910DF" w:rsidRPr="0037164B">
        <w:t>家信用聯盟機構，資產亦達</w:t>
      </w:r>
      <w:r w:rsidR="006910DF" w:rsidRPr="0037164B">
        <w:t>224</w:t>
      </w:r>
      <w:r w:rsidR="006910DF" w:rsidRPr="0037164B">
        <w:t>億美元。為鼓勵金融科技發展，猶他州於</w:t>
      </w:r>
      <w:r w:rsidR="006910DF" w:rsidRPr="0037164B">
        <w:t>2019</w:t>
      </w:r>
      <w:r w:rsidR="006910DF" w:rsidRPr="0037164B">
        <w:t>年開放金融監理沙盒，提供新創產業測試創新的產品、服務乃至於商業模式。</w:t>
      </w:r>
    </w:p>
    <w:p w:rsidR="006910DF" w:rsidRPr="0037164B" w:rsidRDefault="00D85CB9" w:rsidP="00D85CB9">
      <w:pPr>
        <w:pStyle w:val="af1"/>
        <w:ind w:left="945" w:hanging="709"/>
      </w:pPr>
      <w:r w:rsidRPr="0037164B">
        <w:lastRenderedPageBreak/>
        <w:t>（四）</w:t>
      </w:r>
      <w:r w:rsidR="006910DF" w:rsidRPr="0037164B">
        <w:t>生命科學：猶他州生命科學產業對該州經濟發展有重要影響，猶他大學及楊百翰大學等術機構為該產業提供了優良之研發環境，並已成為人工器官以及其它醫療設備之研發重鎮，猶他州為全球第一個研發出人工心臟及助聽器的地方。另猶他州在生物科技及疾病投藥系統之研發亦頗有成就，該州結合基因紀錄所建立全球最完整的人口資料庫系統，已促使該州成為全球發現最多人類基因之地區，有助於進一步發展未來趨勢所在的個人基因治療所需之主要應用技術。</w:t>
      </w:r>
    </w:p>
    <w:p w:rsidR="006910DF" w:rsidRPr="0037164B" w:rsidRDefault="00D85CB9" w:rsidP="00D85CB9">
      <w:pPr>
        <w:pStyle w:val="af1"/>
        <w:ind w:left="945" w:hanging="709"/>
      </w:pPr>
      <w:r w:rsidRPr="0037164B">
        <w:t>（五）</w:t>
      </w:r>
      <w:r w:rsidR="006910DF" w:rsidRPr="0037164B">
        <w:t>戶外運動休閒業：猶他州戶外運動休閒業創造產值超過</w:t>
      </w:r>
      <w:r w:rsidR="006910DF" w:rsidRPr="0037164B">
        <w:t>123</w:t>
      </w:r>
      <w:r w:rsidR="006910DF" w:rsidRPr="0037164B">
        <w:t>億美元，是旅遊業的主要推動力，亦是州和地方稅收收入主要來源。因此，猶他州州政府於</w:t>
      </w:r>
      <w:r w:rsidR="006910DF" w:rsidRPr="0037164B">
        <w:t>2013</w:t>
      </w:r>
      <w:r w:rsidR="006910DF" w:rsidRPr="0037164B">
        <w:t>年</w:t>
      </w:r>
      <w:r w:rsidR="006910DF" w:rsidRPr="0037164B">
        <w:t>1</w:t>
      </w:r>
      <w:r w:rsidR="006910DF" w:rsidRPr="0037164B">
        <w:t>月特別成立戶外運動休閒辦公室（</w:t>
      </w:r>
      <w:r w:rsidR="006910DF" w:rsidRPr="0037164B">
        <w:t>Utah’s Office of Outdoor Recreation</w:t>
      </w:r>
      <w:r w:rsidR="006910DF" w:rsidRPr="0037164B">
        <w:t>）旨在建立全國性的運動休閒產業之管理標準，並確保該州天然資源可維繫未來的經濟成長。</w:t>
      </w:r>
    </w:p>
    <w:p w:rsidR="006910DF" w:rsidRPr="0037164B" w:rsidRDefault="00D85CB9" w:rsidP="00D85CB9">
      <w:pPr>
        <w:pStyle w:val="af1"/>
        <w:ind w:left="945" w:hanging="709"/>
      </w:pPr>
      <w:r w:rsidRPr="0037164B">
        <w:t>（六）</w:t>
      </w:r>
      <w:r w:rsidR="006910DF" w:rsidRPr="0037164B">
        <w:t>軟體研發及資通訊業：多年來由於猶他州成功發展軟體及資訊等高科技產業聚落，猶他州軟體研發及</w:t>
      </w:r>
      <w:r w:rsidR="006910DF" w:rsidRPr="0037164B">
        <w:t>IT</w:t>
      </w:r>
      <w:r w:rsidR="006910DF" w:rsidRPr="0037164B">
        <w:t>資通訊產業之工作職缺已連續多年強勢成長，每年平均成長率為</w:t>
      </w:r>
      <w:r w:rsidR="006910DF" w:rsidRPr="0037164B">
        <w:t>6%,</w:t>
      </w:r>
      <w:r w:rsidR="006910DF" w:rsidRPr="0037164B">
        <w:t>著名軟體公司如</w:t>
      </w:r>
      <w:r w:rsidR="006910DF" w:rsidRPr="0037164B">
        <w:t xml:space="preserve">Novell </w:t>
      </w:r>
      <w:r w:rsidR="006910DF" w:rsidRPr="0037164B">
        <w:t>及</w:t>
      </w:r>
      <w:r w:rsidR="006910DF" w:rsidRPr="0037164B">
        <w:t>WordPerfect</w:t>
      </w:r>
      <w:r w:rsidR="006910DF" w:rsidRPr="0037164B">
        <w:t>以該州作為總部。美國知名媒體包括</w:t>
      </w:r>
      <w:r w:rsidR="006910DF" w:rsidRPr="0037164B">
        <w:t>USA Today</w:t>
      </w:r>
      <w:r w:rsidR="006910DF" w:rsidRPr="0037164B">
        <w:t>、</w:t>
      </w:r>
      <w:r w:rsidR="006910DF" w:rsidRPr="0037164B">
        <w:t>CNBC</w:t>
      </w:r>
      <w:r w:rsidR="006910DF" w:rsidRPr="0037164B">
        <w:t>及</w:t>
      </w:r>
      <w:r w:rsidR="006910DF" w:rsidRPr="0037164B">
        <w:t>TechCrunch</w:t>
      </w:r>
      <w:r w:rsidR="006910DF" w:rsidRPr="0037164B">
        <w:t>等均以「矽坡」（</w:t>
      </w:r>
      <w:r w:rsidR="006910DF" w:rsidRPr="0037164B">
        <w:t>Silicon Slopes</w:t>
      </w:r>
      <w:r w:rsidR="006910DF" w:rsidRPr="0037164B">
        <w:t>）稱呼猶他州（註：因該州境內丘陵山坡眾多）將成能下一個類似加州矽谷的高科技研發重鎮。</w:t>
      </w:r>
    </w:p>
    <w:p w:rsidR="006910DF" w:rsidRPr="0037164B" w:rsidRDefault="006910DF" w:rsidP="006910DF">
      <w:pPr>
        <w:pBdr>
          <w:top w:val="nil"/>
          <w:left w:val="nil"/>
          <w:bottom w:val="nil"/>
          <w:right w:val="nil"/>
          <w:between w:val="nil"/>
        </w:pBdr>
        <w:ind w:left="945" w:firstLine="472"/>
        <w:rPr>
          <w:lang w:eastAsia="zh-TW"/>
        </w:rPr>
      </w:pP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外商在當地經營現況</w:t>
      </w:r>
    </w:p>
    <w:p w:rsidR="006910DF" w:rsidRPr="0037164B" w:rsidRDefault="006910DF" w:rsidP="00311DA0">
      <w:pPr>
        <w:ind w:firstLine="472"/>
        <w:rPr>
          <w:lang w:eastAsia="zh-TW"/>
        </w:rPr>
      </w:pPr>
      <w:r w:rsidRPr="0037164B">
        <w:rPr>
          <w:lang w:eastAsia="zh-TW"/>
        </w:rPr>
        <w:t>依據華府國際投資機構之統計，外國企業在猶他州之</w:t>
      </w:r>
      <w:r w:rsidRPr="0037164B">
        <w:rPr>
          <w:rFonts w:ascii="PMingLiu" w:eastAsia="PMingLiu" w:hAnsi="PMingLiu" w:cs="PMingLiu"/>
          <w:lang w:eastAsia="zh-TW"/>
        </w:rPr>
        <w:t>FDI</w:t>
      </w:r>
      <w:r w:rsidRPr="0037164B">
        <w:rPr>
          <w:lang w:eastAsia="zh-TW"/>
        </w:rPr>
        <w:t>投資累計已創造</w:t>
      </w:r>
      <w:r w:rsidRPr="0037164B">
        <w:rPr>
          <w:rFonts w:ascii="PMingLiu" w:eastAsia="PMingLiu" w:hAnsi="PMingLiu" w:cs="PMingLiu"/>
          <w:lang w:eastAsia="zh-TW"/>
        </w:rPr>
        <w:t>48,200</w:t>
      </w:r>
      <w:r w:rsidRPr="0037164B">
        <w:rPr>
          <w:lang w:eastAsia="zh-TW"/>
        </w:rPr>
        <w:t>個工作機會，其中</w:t>
      </w:r>
      <w:r w:rsidRPr="0037164B">
        <w:rPr>
          <w:rFonts w:ascii="PMingLiu" w:eastAsia="PMingLiu" w:hAnsi="PMingLiu" w:cs="PMingLiu"/>
          <w:lang w:eastAsia="zh-TW"/>
        </w:rPr>
        <w:t>18,900</w:t>
      </w:r>
      <w:r w:rsidRPr="0037164B">
        <w:rPr>
          <w:lang w:eastAsia="zh-TW"/>
        </w:rPr>
        <w:t>工作屬於製造業，外商總數為</w:t>
      </w:r>
      <w:r w:rsidRPr="0037164B">
        <w:rPr>
          <w:rFonts w:ascii="PMingLiu" w:eastAsia="PMingLiu" w:hAnsi="PMingLiu" w:cs="PMingLiu"/>
          <w:lang w:eastAsia="zh-TW"/>
        </w:rPr>
        <w:t>500</w:t>
      </w:r>
      <w:r w:rsidRPr="0037164B">
        <w:rPr>
          <w:lang w:eastAsia="zh-TW"/>
        </w:rPr>
        <w:t>家，以英國、法國及德國企業所僱用員工數最多。</w:t>
      </w:r>
    </w:p>
    <w:p w:rsidR="006910DF" w:rsidRPr="0037164B" w:rsidRDefault="00224675" w:rsidP="00EF7499">
      <w:pPr>
        <w:pStyle w:val="a6"/>
        <w:spacing w:before="257" w:after="257"/>
        <w:ind w:left="632" w:hanging="632"/>
      </w:pPr>
      <w:r w:rsidRPr="0037164B">
        <w:t>二、</w:t>
      </w:r>
      <w:r w:rsidR="006910DF" w:rsidRPr="0037164B">
        <w:t>臺（華）商在當地經營現況</w:t>
      </w:r>
    </w:p>
    <w:p w:rsidR="006910DF" w:rsidRPr="0037164B" w:rsidRDefault="006910DF" w:rsidP="00311DA0">
      <w:pPr>
        <w:ind w:firstLine="472"/>
      </w:pPr>
      <w:r w:rsidRPr="0037164B">
        <w:t>目前我國在該州投資之廠商約有</w:t>
      </w:r>
      <w:r w:rsidRPr="0037164B">
        <w:t>10</w:t>
      </w:r>
      <w:r w:rsidRPr="0037164B">
        <w:t>餘家，大部份屬從事電腦、生化、印刷、房地產及旅館等行業，</w:t>
      </w:r>
      <w:r w:rsidRPr="0037164B">
        <w:t xml:space="preserve">Intelligent Modem Corp. </w:t>
      </w:r>
      <w:r w:rsidRPr="0037164B">
        <w:t>經營電腦零組件之生產，華通電腦公司在該州投資設立之</w:t>
      </w:r>
      <w:r w:rsidRPr="0037164B">
        <w:t>Compeq International Corp.</w:t>
      </w:r>
      <w:r w:rsidRPr="0037164B">
        <w:t>，從事電腦之生產，大江生醫設立銷售據點，僑務顧問簡茂雄於</w:t>
      </w:r>
      <w:r w:rsidRPr="0037164B">
        <w:t>1978</w:t>
      </w:r>
      <w:r w:rsidRPr="0037164B">
        <w:t>年投資成立</w:t>
      </w:r>
      <w:r w:rsidRPr="0037164B">
        <w:t>Taiwan Imports, Inc.</w:t>
      </w:r>
      <w:r w:rsidRPr="0037164B">
        <w:t>從事緞帶花及相關材料之批發，方森茂博士於</w:t>
      </w:r>
      <w:r w:rsidRPr="0037164B">
        <w:t>1988</w:t>
      </w:r>
      <w:r w:rsidRPr="0037164B">
        <w:t>年設立</w:t>
      </w:r>
      <w:r w:rsidRPr="0037164B">
        <w:t xml:space="preserve">AMT Labs </w:t>
      </w:r>
      <w:r w:rsidRPr="0037164B">
        <w:t>公司，經營健康食品原料之製作及供應，范晉與美籍合夥人共同投資</w:t>
      </w:r>
      <w:r w:rsidRPr="0037164B">
        <w:t xml:space="preserve">Paragon press Co. </w:t>
      </w:r>
      <w:r w:rsidRPr="0037164B">
        <w:t>提供廣泛之印刷服務，殷清隆投資經營</w:t>
      </w:r>
      <w:r w:rsidRPr="0037164B">
        <w:t>Airport Inn</w:t>
      </w:r>
      <w:r w:rsidRPr="0037164B">
        <w:t>旅館。</w:t>
      </w:r>
    </w:p>
    <w:p w:rsidR="006910DF" w:rsidRPr="0037164B" w:rsidRDefault="006910DF" w:rsidP="00311DA0">
      <w:pPr>
        <w:ind w:firstLine="472"/>
        <w:rPr>
          <w:lang w:eastAsia="zh-TW"/>
        </w:rPr>
      </w:pPr>
      <w:r w:rsidRPr="0037164B">
        <w:rPr>
          <w:lang w:eastAsia="zh-TW"/>
        </w:rPr>
        <w:t>另旅居猶他州之臺商建築師廖國卿（</w:t>
      </w:r>
      <w:r w:rsidRPr="0037164B">
        <w:rPr>
          <w:lang w:eastAsia="zh-TW"/>
        </w:rPr>
        <w:t>K. C. Liao</w:t>
      </w:r>
      <w:r w:rsidRPr="0037164B">
        <w:rPr>
          <w:lang w:eastAsia="zh-TW"/>
        </w:rPr>
        <w:t>）先生創立「大鹽湖區臺灣商會」（</w:t>
      </w:r>
      <w:r w:rsidRPr="0037164B">
        <w:rPr>
          <w:lang w:eastAsia="zh-TW"/>
        </w:rPr>
        <w:t>TCCGSL</w:t>
      </w:r>
      <w:r w:rsidRPr="0037164B">
        <w:rPr>
          <w:lang w:eastAsia="zh-TW"/>
        </w:rPr>
        <w:t>）並擔任首屆會長。</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投資機會</w:t>
      </w:r>
    </w:p>
    <w:p w:rsidR="006910DF" w:rsidRPr="0037164B" w:rsidRDefault="006910DF" w:rsidP="00DD5C69">
      <w:pPr>
        <w:ind w:firstLine="472"/>
        <w:rPr>
          <w:lang w:eastAsia="zh-TW"/>
        </w:rPr>
      </w:pPr>
      <w:r w:rsidRPr="0037164B">
        <w:rPr>
          <w:lang w:eastAsia="zh-TW"/>
        </w:rPr>
        <w:t>猶他州主要產業包括航太國防業、能源及自然資源業、金融服務業、生命科學、戶外運動休閒業、軟體研發及資通訊業等，我商可考慮赴該州與相關產業洽談包括醫療科技（人工心臟）、國防工業（飛彈零件）、再生能源、高科技軟體研發等投資、技術引進或在當地進行技術合作。</w:t>
      </w:r>
    </w:p>
    <w:p w:rsidR="006910DF" w:rsidRPr="0037164B" w:rsidRDefault="006910DF" w:rsidP="00DD5C69">
      <w:pPr>
        <w:ind w:firstLine="472"/>
        <w:rPr>
          <w:lang w:eastAsia="zh-TW"/>
        </w:rPr>
      </w:pPr>
      <w:r w:rsidRPr="0037164B">
        <w:rPr>
          <w:lang w:eastAsia="zh-TW"/>
        </w:rPr>
        <w:t>另設立於鹽湖城國際中心之外貿區緊臨國際機場西側，可作為進口產品發貨、展示、檢驗、組裝或簡單加工之用。倘該貨品事後輸出美國以外地區，則無需繳納關稅，部分可考慮前往設立發貨倉庫。</w:t>
      </w: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6910DF">
      <w:pPr>
        <w:pBdr>
          <w:top w:val="nil"/>
          <w:left w:val="nil"/>
          <w:bottom w:val="nil"/>
          <w:right w:val="nil"/>
          <w:between w:val="nil"/>
        </w:pBdr>
        <w:ind w:firstLine="632"/>
        <w:rPr>
          <w:sz w:val="32"/>
          <w:szCs w:val="32"/>
          <w:lang w:eastAsia="zh-TW"/>
        </w:rPr>
      </w:pPr>
    </w:p>
    <w:p w:rsidR="006910DF" w:rsidRPr="0037164B" w:rsidRDefault="006910DF" w:rsidP="006910DF">
      <w:pPr>
        <w:pBdr>
          <w:top w:val="nil"/>
          <w:left w:val="nil"/>
          <w:bottom w:val="nil"/>
          <w:right w:val="nil"/>
          <w:between w:val="nil"/>
        </w:pBdr>
        <w:ind w:firstLine="632"/>
        <w:rPr>
          <w:sz w:val="32"/>
          <w:szCs w:val="32"/>
          <w:lang w:eastAsia="zh-TW"/>
        </w:rPr>
      </w:pP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37164B">
      <w:pPr>
        <w:ind w:firstLine="472"/>
      </w:pPr>
      <w:r w:rsidRPr="0037164B">
        <w:t>猶他州投資法令可參考</w:t>
      </w:r>
      <w:r w:rsidRPr="0037164B">
        <w:t>Utah Division of Corporations and Commercial Code</w:t>
      </w:r>
      <w:r w:rsidRPr="0037164B">
        <w:t>部門網頁公布之詳細法規（</w:t>
      </w:r>
      <w:r w:rsidRPr="0037164B">
        <w:t>http://corporations.utah.gov/ucc-cfs/ucc.html</w:t>
      </w:r>
      <w:r w:rsidRPr="0037164B">
        <w:t>）。</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6910DF" w:rsidP="0037164B">
      <w:pPr>
        <w:ind w:firstLine="472"/>
      </w:pPr>
      <w:r w:rsidRPr="0037164B">
        <w:t>猶他州投資相關機關為州政府經濟發展廳（</w:t>
      </w:r>
      <w:r w:rsidRPr="0037164B">
        <w:t>Utah Governor’s Office of Economic Development</w:t>
      </w:r>
      <w:r w:rsidRPr="0037164B">
        <w:t>），我國廠商若有意於猶他州投資，可參考該辦公室</w:t>
      </w:r>
      <w:r w:rsidRPr="0037164B">
        <w:rPr>
          <w:rFonts w:hint="eastAsia"/>
        </w:rPr>
        <w:t>設立公司程序之網頁</w:t>
      </w:r>
      <w:r w:rsidRPr="0037164B">
        <w:t>（</w:t>
      </w:r>
      <w:r w:rsidRPr="0037164B">
        <w:t>https://www.utah.gov/business/</w:t>
      </w:r>
      <w:r w:rsidRPr="0037164B">
        <w:t>）。</w:t>
      </w:r>
    </w:p>
    <w:p w:rsidR="006910DF" w:rsidRPr="0037164B" w:rsidRDefault="00224675" w:rsidP="00EF7499">
      <w:pPr>
        <w:pStyle w:val="a6"/>
        <w:spacing w:before="257" w:after="257"/>
        <w:ind w:left="632" w:hanging="632"/>
      </w:pPr>
      <w:r w:rsidRPr="0037164B">
        <w:t>三、</w:t>
      </w:r>
      <w:r w:rsidR="006910DF" w:rsidRPr="0037164B">
        <w:t>投資相關機關</w:t>
      </w:r>
    </w:p>
    <w:p w:rsidR="006910DF" w:rsidRPr="0037164B" w:rsidRDefault="006910DF" w:rsidP="00DD5C69">
      <w:pPr>
        <w:ind w:firstLine="472"/>
      </w:pPr>
      <w:r w:rsidRPr="0037164B">
        <w:t>猶他州政府經濟發展廳（</w:t>
      </w:r>
      <w:r w:rsidRPr="0037164B">
        <w:t>Utah Governor’s Office of Economic Development</w:t>
      </w:r>
      <w:r w:rsidRPr="0037164B">
        <w:t>）</w:t>
      </w:r>
    </w:p>
    <w:p w:rsidR="006910DF" w:rsidRPr="0037164B" w:rsidRDefault="006910DF" w:rsidP="00DD5C69">
      <w:pPr>
        <w:ind w:firstLine="472"/>
      </w:pPr>
      <w:r w:rsidRPr="0037164B">
        <w:rPr>
          <w:rFonts w:eastAsia="Cambria"/>
        </w:rPr>
        <w:t>60 East South Temple, Suite 300, Salt Lake City, UT 84111</w:t>
      </w:r>
    </w:p>
    <w:p w:rsidR="006910DF" w:rsidRPr="0037164B" w:rsidRDefault="006910DF" w:rsidP="00DD5C69">
      <w:pPr>
        <w:ind w:firstLine="472"/>
      </w:pPr>
      <w:r w:rsidRPr="0037164B">
        <w:rPr>
          <w:rFonts w:eastAsia="Cambria"/>
        </w:rPr>
        <w:t>Tel: +1-801-538-8680</w:t>
      </w:r>
    </w:p>
    <w:p w:rsidR="006910DF" w:rsidRPr="0037164B" w:rsidRDefault="006910DF" w:rsidP="00DD5C69">
      <w:pPr>
        <w:ind w:firstLine="472"/>
      </w:pPr>
      <w:r w:rsidRPr="0037164B">
        <w:rPr>
          <w:rFonts w:eastAsia="Cambria"/>
        </w:rPr>
        <w:t>Fax: +1-801-538-8888</w:t>
      </w:r>
    </w:p>
    <w:p w:rsidR="006910DF" w:rsidRPr="0037164B" w:rsidRDefault="006910DF" w:rsidP="00DD5C69">
      <w:pPr>
        <w:ind w:firstLine="472"/>
      </w:pPr>
      <w:r w:rsidRPr="0037164B">
        <w:rPr>
          <w:rFonts w:eastAsia="Cambria"/>
        </w:rPr>
        <w:t>Http://business.utah.gov</w:t>
      </w:r>
    </w:p>
    <w:p w:rsidR="006910DF" w:rsidRPr="0037164B" w:rsidRDefault="006910DF" w:rsidP="00EF7499">
      <w:pPr>
        <w:pStyle w:val="a6"/>
        <w:spacing w:before="257" w:after="257"/>
        <w:ind w:left="632" w:hanging="632"/>
      </w:pPr>
      <w:r w:rsidRPr="0037164B">
        <w:br w:type="page"/>
      </w:r>
      <w:r w:rsidR="00224675" w:rsidRPr="0037164B">
        <w:lastRenderedPageBreak/>
        <w:t>四、</w:t>
      </w:r>
      <w:r w:rsidRPr="0037164B">
        <w:t>投資獎勵措施</w:t>
      </w:r>
    </w:p>
    <w:p w:rsidR="006910DF" w:rsidRPr="0037164B" w:rsidRDefault="00D85CB9" w:rsidP="00D85CB9">
      <w:pPr>
        <w:pStyle w:val="af1"/>
        <w:ind w:left="945" w:hanging="709"/>
      </w:pPr>
      <w:r w:rsidRPr="0037164B">
        <w:t>（一）</w:t>
      </w:r>
      <w:r w:rsidR="006910DF" w:rsidRPr="0037164B">
        <w:t>經濟發展措施：企業至猶他州新增投資或擴充營運計畫，可以在計畫期間（通常</w:t>
      </w:r>
      <w:r w:rsidR="006910DF" w:rsidRPr="0037164B">
        <w:t>5</w:t>
      </w:r>
      <w:r w:rsidR="006910DF" w:rsidRPr="0037164B">
        <w:t>至</w:t>
      </w:r>
      <w:r w:rsidR="006910DF" w:rsidRPr="0037164B">
        <w:t>10</w:t>
      </w:r>
      <w:r w:rsidR="006910DF" w:rsidRPr="0037164B">
        <w:t>年），可享有最多</w:t>
      </w:r>
      <w:r w:rsidR="006910DF" w:rsidRPr="0037164B">
        <w:t>30%</w:t>
      </w:r>
      <w:r w:rsidR="006910DF" w:rsidRPr="0037164B">
        <w:t>州稅（銷售稅、公司稅及其他就源扣繳稅）之可扣抵減免優惠（</w:t>
      </w:r>
      <w:r w:rsidR="006910DF" w:rsidRPr="0037164B">
        <w:t>refundable tax credit</w:t>
      </w:r>
      <w:r w:rsidR="006910DF" w:rsidRPr="0037164B">
        <w:t>）。</w:t>
      </w:r>
    </w:p>
    <w:p w:rsidR="006910DF" w:rsidRPr="0037164B" w:rsidRDefault="00D85CB9" w:rsidP="00D85CB9">
      <w:pPr>
        <w:pStyle w:val="af1"/>
        <w:ind w:left="945" w:hanging="709"/>
      </w:pPr>
      <w:r w:rsidRPr="0037164B">
        <w:t>（二）</w:t>
      </w:r>
      <w:r w:rsidR="006910DF" w:rsidRPr="0037164B">
        <w:t>製造設備銷售稅抵減：廠商在猶他州新創企業並購置設備，或更新設備，均有資格獲得免繳交銷售稅之優惠。</w:t>
      </w:r>
    </w:p>
    <w:p w:rsidR="006910DF" w:rsidRPr="0037164B" w:rsidRDefault="00D85CB9" w:rsidP="00D85CB9">
      <w:pPr>
        <w:pStyle w:val="af1"/>
        <w:ind w:left="945" w:hanging="709"/>
      </w:pPr>
      <w:r w:rsidRPr="0037164B">
        <w:t>（三）</w:t>
      </w:r>
      <w:r w:rsidR="006910DF" w:rsidRPr="0037164B">
        <w:t>特定區域開發優惠措施：企業於猶他州地方政府規劃之經濟開發區、都市更新區或社區發展區投資可獲得投資優惠，財源來自透過區域發展產生之財產增值稅收。</w:t>
      </w:r>
    </w:p>
    <w:p w:rsidR="006910DF" w:rsidRPr="0037164B" w:rsidRDefault="00D85CB9" w:rsidP="00D85CB9">
      <w:pPr>
        <w:pStyle w:val="af1"/>
        <w:ind w:left="945" w:hanging="709"/>
      </w:pPr>
      <w:r w:rsidRPr="0037164B">
        <w:t>（四）</w:t>
      </w:r>
      <w:r w:rsidR="006910DF" w:rsidRPr="0037164B">
        <w:t>工業支援基金：州政府對於企業創造高薪工作提供補助（</w:t>
      </w:r>
      <w:r w:rsidR="006910DF" w:rsidRPr="0037164B">
        <w:t>grant</w:t>
      </w:r>
      <w:r w:rsidR="006910DF" w:rsidRPr="0037164B">
        <w:t>），為取得補助，企業必須與商務廳簽署優惠合約，企業內至少有</w:t>
      </w:r>
      <w:r w:rsidR="006910DF" w:rsidRPr="0037164B">
        <w:t>50</w:t>
      </w:r>
      <w:r w:rsidR="006910DF" w:rsidRPr="0037164B">
        <w:t>名員工薪資為全美平均薪資</w:t>
      </w:r>
      <w:r w:rsidR="006910DF" w:rsidRPr="0037164B">
        <w:t>125%</w:t>
      </w:r>
      <w:r w:rsidR="006910DF" w:rsidRPr="0037164B">
        <w:t>，或在鄉村支付員工全美平均薪資，且能證明公司的穩定性及獲利能力。</w:t>
      </w:r>
    </w:p>
    <w:p w:rsidR="006910DF" w:rsidRPr="0037164B" w:rsidRDefault="00D85CB9" w:rsidP="00D85CB9">
      <w:pPr>
        <w:pStyle w:val="af1"/>
        <w:ind w:left="945" w:hanging="709"/>
      </w:pPr>
      <w:r w:rsidRPr="0037164B">
        <w:t>（五）</w:t>
      </w:r>
      <w:r w:rsidR="006910DF" w:rsidRPr="0037164B">
        <w:t>員工訓練基金：於猶他州投資之企業可視實際需要申請政府員工訓練補助，該項計畫由猶他社區大學應用科技中心、州立學院或大學等執行，於校園內或企業內部進行員工訓練方案。</w:t>
      </w:r>
    </w:p>
    <w:p w:rsidR="006910DF" w:rsidRPr="0037164B" w:rsidRDefault="00D85CB9" w:rsidP="00D85CB9">
      <w:pPr>
        <w:pStyle w:val="af1"/>
        <w:ind w:left="945" w:hanging="709"/>
      </w:pPr>
      <w:r w:rsidRPr="0037164B">
        <w:t>（六）</w:t>
      </w:r>
      <w:r w:rsidR="006910DF" w:rsidRPr="0037164B">
        <w:t>工業收益債券：猶他郡及市等地方政府可發行工業發展債券以促進工業發展，募集資金限用於製造設施，每年全州經費上限為</w:t>
      </w:r>
      <w:r w:rsidR="006910DF" w:rsidRPr="0037164B">
        <w:t>2.4</w:t>
      </w:r>
      <w:r w:rsidR="006910DF" w:rsidRPr="0037164B">
        <w:t>億美元，每項計畫為</w:t>
      </w:r>
      <w:r w:rsidR="006910DF" w:rsidRPr="0037164B">
        <w:t>1,000</w:t>
      </w:r>
      <w:r w:rsidR="006910DF" w:rsidRPr="0037164B">
        <w:t>萬美元。</w:t>
      </w:r>
    </w:p>
    <w:p w:rsidR="006910DF" w:rsidRPr="0037164B" w:rsidRDefault="00D85CB9" w:rsidP="00D85CB9">
      <w:pPr>
        <w:pStyle w:val="af1"/>
        <w:ind w:left="945" w:hanging="709"/>
      </w:pPr>
      <w:r w:rsidRPr="0037164B">
        <w:t>（七）</w:t>
      </w:r>
      <w:r w:rsidR="006910DF" w:rsidRPr="0037164B">
        <w:t>研究稅額扣抵：企業從事特定研究，研究經費可以獲得</w:t>
      </w:r>
      <w:r w:rsidR="006910DF" w:rsidRPr="0037164B">
        <w:t>5%</w:t>
      </w:r>
      <w:r w:rsidR="006910DF" w:rsidRPr="0037164B">
        <w:t>公司稅額抵減，研究機器及設備投資可獲</w:t>
      </w:r>
      <w:r w:rsidR="006910DF" w:rsidRPr="0037164B">
        <w:t>6%</w:t>
      </w:r>
      <w:r w:rsidR="006910DF" w:rsidRPr="0037164B">
        <w:t>稅額抵減。</w:t>
      </w:r>
    </w:p>
    <w:p w:rsidR="006910DF" w:rsidRPr="0037164B" w:rsidRDefault="00D85CB9" w:rsidP="00D85CB9">
      <w:pPr>
        <w:pStyle w:val="af1"/>
        <w:ind w:left="945" w:hanging="709"/>
      </w:pPr>
      <w:r w:rsidRPr="0037164B">
        <w:t>（八）</w:t>
      </w:r>
      <w:r w:rsidR="006910DF" w:rsidRPr="0037164B">
        <w:t>再生能源發展優惠：企業投資再生能源產業，在投資計畫內，可獲得最高</w:t>
      </w:r>
      <w:r w:rsidR="006910DF" w:rsidRPr="0037164B">
        <w:t>100%</w:t>
      </w:r>
      <w:r w:rsidR="006910DF" w:rsidRPr="0037164B">
        <w:t>州稅減免。</w:t>
      </w:r>
    </w:p>
    <w:p w:rsidR="006910DF" w:rsidRPr="0037164B" w:rsidRDefault="00D85CB9" w:rsidP="00D85CB9">
      <w:pPr>
        <w:pStyle w:val="af1"/>
        <w:ind w:left="945" w:hanging="709"/>
      </w:pPr>
      <w:r w:rsidRPr="0037164B">
        <w:t>（九）</w:t>
      </w:r>
      <w:r w:rsidR="006910DF" w:rsidRPr="0037164B">
        <w:t>回收發展專區：猶他州指定超過</w:t>
      </w:r>
      <w:r w:rsidR="006910DF" w:rsidRPr="0037164B">
        <w:t>20</w:t>
      </w:r>
      <w:r w:rsidR="006910DF" w:rsidRPr="0037164B">
        <w:t>個回收市場發展專區，獎勵企業在製造</w:t>
      </w:r>
      <w:r w:rsidR="006910DF" w:rsidRPr="0037164B">
        <w:lastRenderedPageBreak/>
        <w:t>過程使用回收材料，製成新產品銷售，亦對企業收集、處理及配銷回收產品提供優惠。</w:t>
      </w:r>
    </w:p>
    <w:p w:rsidR="006910DF" w:rsidRPr="0037164B" w:rsidRDefault="006910DF" w:rsidP="006910DF">
      <w:pPr>
        <w:ind w:left="993" w:firstLine="472"/>
        <w:rPr>
          <w:lang w:eastAsia="zh-TW"/>
        </w:rPr>
      </w:pPr>
    </w:p>
    <w:p w:rsidR="006910DF" w:rsidRPr="0037164B" w:rsidRDefault="006910DF" w:rsidP="006910DF">
      <w:pPr>
        <w:pBdr>
          <w:top w:val="nil"/>
          <w:left w:val="nil"/>
          <w:bottom w:val="nil"/>
          <w:right w:val="nil"/>
          <w:between w:val="nil"/>
        </w:pBdr>
        <w:ind w:left="945" w:firstLine="472"/>
        <w:rPr>
          <w:rFonts w:ascii="Gungsuh" w:eastAsia="Gungsuh" w:hAnsi="Gungsuh" w:cs="Gungsuh"/>
          <w:lang w:eastAsia="zh-TW"/>
        </w:rPr>
      </w:pPr>
    </w:p>
    <w:p w:rsidR="006910DF" w:rsidRPr="0037164B" w:rsidRDefault="006910DF" w:rsidP="00DD5C69">
      <w:pPr>
        <w:pStyle w:val="a4"/>
        <w:spacing w:before="514" w:after="771"/>
      </w:pPr>
      <w:r w:rsidRPr="0037164B">
        <w:rPr>
          <w:lang w:eastAsia="zh-TW"/>
        </w:rPr>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DD5C69">
      <w:pPr>
        <w:pStyle w:val="af1"/>
        <w:ind w:left="945" w:hanging="709"/>
      </w:pPr>
      <w:r w:rsidRPr="0037164B">
        <w:t>（一）</w:t>
      </w:r>
      <w:r w:rsidR="006910DF" w:rsidRPr="0037164B">
        <w:t>公司所得及特許稅：均一稅額</w:t>
      </w:r>
      <w:r w:rsidR="006910DF" w:rsidRPr="0037164B">
        <w:t>5%</w:t>
      </w:r>
      <w:r w:rsidR="006910DF" w:rsidRPr="0037164B">
        <w:t>。</w:t>
      </w:r>
    </w:p>
    <w:p w:rsidR="006910DF" w:rsidRPr="0037164B" w:rsidRDefault="00D85CB9" w:rsidP="00DD5C69">
      <w:pPr>
        <w:pStyle w:val="af1"/>
        <w:ind w:left="945" w:hanging="709"/>
      </w:pPr>
      <w:r w:rsidRPr="0037164B">
        <w:t>（二）</w:t>
      </w:r>
      <w:r w:rsidR="006910DF" w:rsidRPr="0037164B">
        <w:t>財產稅：平均為</w:t>
      </w:r>
      <w:r w:rsidR="006910DF" w:rsidRPr="0037164B">
        <w:t>0.66%</w:t>
      </w:r>
      <w:r w:rsidR="006910DF" w:rsidRPr="0037164B">
        <w:t>。</w:t>
      </w:r>
    </w:p>
    <w:p w:rsidR="006910DF" w:rsidRPr="0037164B" w:rsidRDefault="00D85CB9" w:rsidP="00DD5C69">
      <w:pPr>
        <w:pStyle w:val="af1"/>
        <w:ind w:left="945" w:hanging="709"/>
      </w:pPr>
      <w:r w:rsidRPr="0037164B">
        <w:t>（三）</w:t>
      </w:r>
      <w:r w:rsidR="006910DF" w:rsidRPr="0037164B">
        <w:t>個人財產稅：根據不同財產而有不同稅率。</w:t>
      </w:r>
    </w:p>
    <w:p w:rsidR="006910DF" w:rsidRPr="0037164B" w:rsidRDefault="00D85CB9" w:rsidP="00DD5C69">
      <w:pPr>
        <w:pStyle w:val="af1"/>
        <w:ind w:left="945" w:hanging="709"/>
      </w:pPr>
      <w:r w:rsidRPr="0037164B">
        <w:t>（四）</w:t>
      </w:r>
      <w:r w:rsidR="006910DF" w:rsidRPr="0037164B">
        <w:t>銷售及使用稅：州政府基本銷售稅額為</w:t>
      </w:r>
      <w:r w:rsidR="006910DF" w:rsidRPr="0037164B">
        <w:t>4.85%</w:t>
      </w:r>
      <w:r w:rsidR="006910DF" w:rsidRPr="0037164B">
        <w:t>，各地區有權另外訂定地區的銷售及使用稅，合計稅率介於</w:t>
      </w:r>
      <w:r w:rsidR="006910DF" w:rsidRPr="0037164B">
        <w:t>6.1%</w:t>
      </w:r>
      <w:r w:rsidR="006910DF" w:rsidRPr="0037164B">
        <w:t>至</w:t>
      </w:r>
      <w:r w:rsidR="006910DF" w:rsidRPr="0037164B">
        <w:t>9.05%</w:t>
      </w:r>
      <w:r w:rsidR="006910DF" w:rsidRPr="0037164B">
        <w:t>間。</w:t>
      </w:r>
    </w:p>
    <w:p w:rsidR="006910DF" w:rsidRPr="0037164B" w:rsidRDefault="00D85CB9" w:rsidP="00DD5C69">
      <w:pPr>
        <w:pStyle w:val="af1"/>
        <w:ind w:left="945" w:hanging="709"/>
      </w:pPr>
      <w:r w:rsidRPr="0037164B">
        <w:t>（五）</w:t>
      </w:r>
      <w:r w:rsidR="006910DF" w:rsidRPr="0037164B">
        <w:t>個人所得稅：</w:t>
      </w:r>
      <w:r w:rsidR="006910DF" w:rsidRPr="0037164B">
        <w:t>4.95%</w:t>
      </w:r>
      <w:r w:rsidR="006910DF" w:rsidRPr="0037164B">
        <w:t>。</w:t>
      </w:r>
    </w:p>
    <w:p w:rsidR="006910DF" w:rsidRPr="0037164B" w:rsidRDefault="00D85CB9" w:rsidP="00DD5C69">
      <w:pPr>
        <w:pStyle w:val="af1"/>
        <w:ind w:left="945" w:hanging="709"/>
      </w:pPr>
      <w:r w:rsidRPr="0037164B">
        <w:t>（六）</w:t>
      </w:r>
      <w:r w:rsidR="006910DF" w:rsidRPr="0037164B">
        <w:t>存貨稅：無。</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DD5C69">
      <w:pPr>
        <w:ind w:firstLine="472"/>
        <w:rPr>
          <w:lang w:eastAsia="zh-TW"/>
        </w:rPr>
      </w:pPr>
      <w:r w:rsidRPr="0037164B">
        <w:rPr>
          <w:lang w:eastAsia="zh-TW"/>
        </w:rPr>
        <w:t>美國為一自由競爭資本主義之市場經濟，金融制度完善，各州間資金可自由移動。州政府並無能力去建立外匯管制制度，或影響利率水準。外商之貸款主要視其信用狀況與公司之營運狀態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DD5C69">
      <w:pPr>
        <w:ind w:firstLine="472"/>
        <w:rPr>
          <w:lang w:eastAsia="zh-TW"/>
        </w:rPr>
      </w:pPr>
      <w:r w:rsidRPr="0037164B">
        <w:rPr>
          <w:lang w:eastAsia="zh-TW"/>
        </w:rPr>
        <w:t>猶他州境內有一座國際機場，二條主要鐵路，可將貨物運送全美各地。猶他州境內計有六條州際公路經過，</w:t>
      </w:r>
      <w:r w:rsidRPr="0037164B">
        <w:rPr>
          <w:lang w:eastAsia="zh-TW"/>
        </w:rPr>
        <w:t>I-15</w:t>
      </w:r>
      <w:r w:rsidRPr="0037164B">
        <w:rPr>
          <w:lang w:eastAsia="zh-TW"/>
        </w:rPr>
        <w:t>及</w:t>
      </w:r>
      <w:r w:rsidRPr="0037164B">
        <w:rPr>
          <w:lang w:eastAsia="zh-TW"/>
        </w:rPr>
        <w:t>I-80</w:t>
      </w:r>
      <w:r w:rsidRPr="0037164B">
        <w:rPr>
          <w:lang w:eastAsia="zh-TW"/>
        </w:rPr>
        <w:t>是州內兩大快速道路，在首府鹽湖城交會，提供州內主要交通網絡。航空運輸方面，該州首府鹽湖城國際機場有多家國際及美國國內各主要航空公司之飛航服務，一年可輸運</w:t>
      </w:r>
      <w:r w:rsidRPr="0037164B">
        <w:rPr>
          <w:lang w:eastAsia="zh-TW"/>
        </w:rPr>
        <w:t>2,000</w:t>
      </w:r>
      <w:r w:rsidRPr="0037164B">
        <w:rPr>
          <w:lang w:eastAsia="zh-TW"/>
        </w:rPr>
        <w:t>萬名旅客。主要之鐵路營運公司－</w:t>
      </w:r>
      <w:r w:rsidRPr="0037164B">
        <w:rPr>
          <w:lang w:eastAsia="zh-TW"/>
        </w:rPr>
        <w:t>Union Pacific</w:t>
      </w:r>
      <w:r w:rsidRPr="0037164B">
        <w:rPr>
          <w:lang w:eastAsia="zh-TW"/>
        </w:rPr>
        <w:t>是該州主要的鐵路業者，州內有鐵路</w:t>
      </w:r>
      <w:r w:rsidRPr="0037164B">
        <w:rPr>
          <w:lang w:eastAsia="zh-TW"/>
        </w:rPr>
        <w:t>4,800</w:t>
      </w:r>
      <w:r w:rsidRPr="0037164B">
        <w:rPr>
          <w:lang w:eastAsia="zh-TW"/>
        </w:rPr>
        <w:t>公里。猶他州擁有如此便利之交通，加以氣候乾燥，使該州成為各類貨品之儲存發貨地點。</w:t>
      </w:r>
    </w:p>
    <w:p w:rsidR="006910DF" w:rsidRPr="0037164B" w:rsidRDefault="006910DF" w:rsidP="00DD5C69">
      <w:pPr>
        <w:ind w:firstLine="472"/>
        <w:rPr>
          <w:lang w:eastAsia="zh-TW"/>
        </w:rPr>
      </w:pPr>
      <w:r w:rsidRPr="0037164B">
        <w:rPr>
          <w:lang w:eastAsia="zh-TW"/>
        </w:rPr>
        <w:t>設立於鹽湖城國際中心之外貿區緊臨國際機場西側，可作為進口產品發貨、展示、檢驗、組合或簡單加工之用，倘該貨品事後輸出美國以外之地，則無需繳納關稅，部分可考慮前往作為設立發貨倉庫之據點。</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DD5C69">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月猶他州勞工人數為</w:t>
      </w:r>
      <w:r w:rsidRPr="0037164B">
        <w:rPr>
          <w:lang w:eastAsia="zh-TW"/>
        </w:rPr>
        <w:t>163</w:t>
      </w:r>
      <w:r w:rsidRPr="0037164B">
        <w:rPr>
          <w:lang w:eastAsia="zh-TW"/>
        </w:rPr>
        <w:t>萬人，其中非農業就業人口數約</w:t>
      </w:r>
      <w:r w:rsidRPr="0037164B">
        <w:rPr>
          <w:lang w:eastAsia="zh-TW"/>
        </w:rPr>
        <w:t>159</w:t>
      </w:r>
      <w:r w:rsidRPr="0037164B">
        <w:rPr>
          <w:lang w:eastAsia="zh-TW"/>
        </w:rPr>
        <w:t>萬人，包括製造業及營建業就業人口約</w:t>
      </w:r>
      <w:r w:rsidRPr="0037164B">
        <w:rPr>
          <w:lang w:eastAsia="zh-TW"/>
        </w:rPr>
        <w:t>25.9</w:t>
      </w:r>
      <w:r w:rsidRPr="0037164B">
        <w:rPr>
          <w:lang w:eastAsia="zh-TW"/>
        </w:rPr>
        <w:t>萬人，服務業就業人口約</w:t>
      </w:r>
      <w:r w:rsidRPr="0037164B">
        <w:rPr>
          <w:lang w:eastAsia="zh-TW"/>
        </w:rPr>
        <w:t>107.2</w:t>
      </w:r>
      <w:r w:rsidRPr="0037164B">
        <w:rPr>
          <w:lang w:eastAsia="zh-TW"/>
        </w:rPr>
        <w:t>萬人及公部門就業人口</w:t>
      </w:r>
      <w:r w:rsidRPr="0037164B">
        <w:rPr>
          <w:lang w:eastAsia="zh-TW"/>
        </w:rPr>
        <w:t>25.7</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月失業人口數約為</w:t>
      </w:r>
      <w:r w:rsidRPr="0037164B">
        <w:rPr>
          <w:lang w:eastAsia="zh-TW"/>
        </w:rPr>
        <w:t>4</w:t>
      </w:r>
      <w:r w:rsidRPr="0037164B">
        <w:rPr>
          <w:lang w:eastAsia="zh-TW"/>
        </w:rPr>
        <w:t>萬</w:t>
      </w:r>
      <w:r w:rsidRPr="0037164B">
        <w:rPr>
          <w:lang w:eastAsia="zh-TW"/>
        </w:rPr>
        <w:t>500</w:t>
      </w:r>
      <w:r w:rsidRPr="0037164B">
        <w:rPr>
          <w:lang w:eastAsia="zh-TW"/>
        </w:rPr>
        <w:t>人，失業率為</w:t>
      </w:r>
      <w:r w:rsidRPr="0037164B">
        <w:rPr>
          <w:lang w:eastAsia="zh-TW"/>
        </w:rPr>
        <w:t>2.5%</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DD5C69">
      <w:pPr>
        <w:ind w:firstLine="472"/>
        <w:rPr>
          <w:lang w:eastAsia="zh-TW"/>
        </w:rPr>
      </w:pPr>
      <w:r w:rsidRPr="0037164B">
        <w:rPr>
          <w:lang w:eastAsia="zh-TW"/>
        </w:rPr>
        <w:t>猶他州最低法定工資為每小時</w:t>
      </w:r>
      <w:r w:rsidRPr="0037164B">
        <w:rPr>
          <w:lang w:eastAsia="zh-TW"/>
        </w:rPr>
        <w:t>7.25</w:t>
      </w:r>
      <w:r w:rsidRPr="0037164B">
        <w:rPr>
          <w:lang w:eastAsia="zh-TW"/>
        </w:rPr>
        <w:t>美元。猶他州要求雇主為員工支付失業保險金，失業保險相關法令包括「聯邦失業稅法」及「社會安全法」，以及猶他法令第</w:t>
      </w:r>
      <w:r w:rsidRPr="0037164B">
        <w:rPr>
          <w:lang w:eastAsia="zh-TW"/>
        </w:rPr>
        <w:t>4</w:t>
      </w:r>
      <w:r w:rsidRPr="0037164B">
        <w:rPr>
          <w:lang w:eastAsia="zh-TW"/>
        </w:rPr>
        <w:t>章第</w:t>
      </w:r>
      <w:r w:rsidRPr="0037164B">
        <w:rPr>
          <w:lang w:eastAsia="zh-TW"/>
        </w:rPr>
        <w:t>35A</w:t>
      </w:r>
      <w:r w:rsidRPr="0037164B">
        <w:rPr>
          <w:lang w:eastAsia="zh-TW"/>
        </w:rPr>
        <w:t>款。可申請支領失業保險金者需符合美國公民、因正常因素離職、積極找尋全職工作者等條件。</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DD5C69">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，符合資格之臺灣護照持有人若滿足特定條件，即可赴美從事觀光或商務達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入境美國，須先透過旅行授權電子系統（</w:t>
      </w:r>
      <w:r w:rsidRPr="0037164B">
        <w:rPr>
          <w:lang w:eastAsia="zh-TW"/>
        </w:rPr>
        <w:t>ESTA</w:t>
      </w:r>
      <w:r w:rsidRPr="0037164B">
        <w:rPr>
          <w:lang w:eastAsia="zh-TW"/>
        </w:rPr>
        <w:t>）取得授權許可，並於旅行前滿足所有相關資格條件，惟停留天數不得延長，</w:t>
      </w:r>
      <w:r w:rsidRPr="0037164B">
        <w:rPr>
          <w:lang w:eastAsia="zh-TW"/>
        </w:rPr>
        <w:t>VWP</w:t>
      </w:r>
      <w:r w:rsidRPr="0037164B">
        <w:rPr>
          <w:lang w:eastAsia="zh-TW"/>
        </w:rPr>
        <w:t>旅客在美期間亦不得改變其身分，例如變更為學生簽證。若需停留超過</w:t>
      </w:r>
      <w:r w:rsidRPr="0037164B">
        <w:rPr>
          <w:lang w:eastAsia="zh-TW"/>
        </w:rPr>
        <w:t>90</w:t>
      </w:r>
      <w:r w:rsidRPr="0037164B">
        <w:rPr>
          <w:lang w:eastAsia="zh-TW"/>
        </w:rPr>
        <w:t>天，則依然需向美國在臺協會申請觀光簽證。</w:t>
      </w:r>
    </w:p>
    <w:p w:rsidR="006910DF" w:rsidRPr="0037164B" w:rsidRDefault="006910DF" w:rsidP="00DD5C69">
      <w:pPr>
        <w:ind w:firstLine="472"/>
        <w:rPr>
          <w:lang w:eastAsia="zh-TW"/>
        </w:rPr>
      </w:pPr>
      <w:r w:rsidRPr="0037164B">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w:t>
      </w:r>
    </w:p>
    <w:p w:rsidR="006910DF" w:rsidRPr="0037164B" w:rsidRDefault="006910DF" w:rsidP="00DD5C69">
      <w:pPr>
        <w:ind w:firstLine="472"/>
        <w:rPr>
          <w:lang w:eastAsia="zh-TW"/>
        </w:rPr>
      </w:pPr>
      <w:r w:rsidRPr="0037164B">
        <w:rPr>
          <w:lang w:eastAsia="zh-TW"/>
        </w:rPr>
        <w:t>非移民簽證是發給打算入境美國做短暫停留並在停留期滿後離開美國的人。美國法律對非移民簽證訂有不同的分類，包括觀光、商務、短期應聘、留學、過境、投資、受訓、及其他目的。</w:t>
      </w:r>
    </w:p>
    <w:p w:rsidR="0037164B" w:rsidRPr="0037164B" w:rsidRDefault="0037164B" w:rsidP="0037164B">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DD5C69">
      <w:pPr>
        <w:ind w:firstLine="472"/>
        <w:rPr>
          <w:lang w:eastAsia="zh-TW"/>
        </w:rPr>
      </w:pPr>
      <w:r w:rsidRPr="0037164B">
        <w:rPr>
          <w:lang w:eastAsia="zh-TW"/>
        </w:rPr>
        <w:t>猶他州民風純樸，多數居民篤信摩門教，因宗教信仰及傳教因素，居民多能操第二外國語，國際化程度高，該州製造業重心於二次世界大戰後由原本之基本金屬工業，逐漸轉型為航太及飛彈零件、再生能源、生命科學、軟體及資訊產業、戶外休閒等產業，以發展多元及以高科技帶動經濟為經濟發展策略。</w:t>
      </w:r>
    </w:p>
    <w:p w:rsidR="006910DF" w:rsidRPr="0037164B" w:rsidRDefault="006910DF" w:rsidP="00DD5C69">
      <w:pPr>
        <w:ind w:firstLine="472"/>
        <w:rPr>
          <w:lang w:eastAsia="zh-TW"/>
        </w:rPr>
      </w:pPr>
      <w:r w:rsidRPr="0037164B">
        <w:rPr>
          <w:lang w:eastAsia="zh-TW"/>
        </w:rPr>
        <w:t>猶他州內有各類高科技公司數千家，包括著名的</w:t>
      </w:r>
      <w:r w:rsidRPr="0037164B">
        <w:rPr>
          <w:lang w:eastAsia="zh-TW"/>
        </w:rPr>
        <w:t>Novell</w:t>
      </w:r>
      <w:r w:rsidRPr="0037164B">
        <w:rPr>
          <w:lang w:eastAsia="zh-TW"/>
        </w:rPr>
        <w:t>及</w:t>
      </w:r>
      <w:r w:rsidRPr="0037164B">
        <w:rPr>
          <w:lang w:eastAsia="zh-TW"/>
        </w:rPr>
        <w:t>Evans and Sutherland</w:t>
      </w:r>
      <w:r w:rsidRPr="0037164B">
        <w:rPr>
          <w:lang w:eastAsia="zh-TW"/>
        </w:rPr>
        <w:t>，此外，猶他州之生命科學產業非常發達，該州之猶他大學及楊百翰大學等學術機構為該產業題供了優良之研發環境，並已成為人工器官以及其它醫療設備之研發重鎮，爰生物科技（人工心臟）、國防工業（飛彈零件）、再生能源、軟體研發及資通訊等均是我商可考慮進行技術合作或供應零組件之領域。</w:t>
      </w:r>
    </w:p>
    <w:p w:rsidR="006910DF" w:rsidRPr="0037164B" w:rsidRDefault="006910DF" w:rsidP="00DD5C69">
      <w:pPr>
        <w:ind w:firstLine="472"/>
        <w:rPr>
          <w:lang w:eastAsia="zh-TW"/>
        </w:rPr>
      </w:pP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DD5C69">
      <w:pPr>
        <w:pStyle w:val="af1"/>
        <w:ind w:left="945" w:hanging="709"/>
      </w:pPr>
      <w:r w:rsidRPr="0037164B">
        <w:t>（一）</w:t>
      </w:r>
      <w:r w:rsidR="006910DF" w:rsidRPr="0037164B">
        <w:t>駐舊金山臺北經濟文化辦事處</w:t>
      </w:r>
    </w:p>
    <w:p w:rsidR="006910DF" w:rsidRPr="0037164B" w:rsidRDefault="006910DF" w:rsidP="00DD5C69">
      <w:pPr>
        <w:pStyle w:val="af1"/>
        <w:ind w:left="945" w:hanging="709"/>
      </w:pPr>
      <w:r w:rsidRPr="0037164B">
        <w:tab/>
        <w:t>Taipei Economic &amp; Cultural Office in San Francisco</w:t>
      </w:r>
    </w:p>
    <w:p w:rsidR="006910DF" w:rsidRPr="0037164B" w:rsidRDefault="006910DF" w:rsidP="00DD5C69">
      <w:pPr>
        <w:pStyle w:val="af1"/>
        <w:ind w:left="945" w:hanging="709"/>
      </w:pPr>
      <w:r w:rsidRPr="0037164B">
        <w:tab/>
        <w:t>555 Montgomery Street, Suite 501</w:t>
      </w:r>
    </w:p>
    <w:p w:rsidR="006910DF" w:rsidRPr="0037164B" w:rsidRDefault="006910DF" w:rsidP="00DD5C69">
      <w:pPr>
        <w:pStyle w:val="af1"/>
        <w:ind w:left="945" w:hanging="709"/>
      </w:pPr>
      <w:r w:rsidRPr="0037164B">
        <w:tab/>
        <w:t>San Francisco, CA 94111</w:t>
      </w:r>
    </w:p>
    <w:p w:rsidR="006910DF" w:rsidRPr="0037164B" w:rsidRDefault="006910DF" w:rsidP="00DD5C69">
      <w:pPr>
        <w:pStyle w:val="af1"/>
        <w:ind w:left="945" w:hanging="709"/>
      </w:pPr>
      <w:r w:rsidRPr="0037164B">
        <w:tab/>
        <w:t>Tel</w:t>
      </w:r>
      <w:r w:rsidRPr="0037164B">
        <w:t>：</w:t>
      </w:r>
      <w:r w:rsidRPr="0037164B">
        <w:t>1-415-362-7680</w:t>
      </w:r>
    </w:p>
    <w:p w:rsidR="006910DF" w:rsidRPr="0037164B" w:rsidRDefault="006910DF" w:rsidP="00DD5C69">
      <w:pPr>
        <w:pStyle w:val="af1"/>
        <w:ind w:left="945" w:hanging="709"/>
      </w:pPr>
      <w:r w:rsidRPr="0037164B">
        <w:tab/>
        <w:t>Fax</w:t>
      </w:r>
      <w:r w:rsidRPr="0037164B">
        <w:t>：</w:t>
      </w:r>
      <w:r w:rsidRPr="0037164B">
        <w:t>1-415-362-5382</w:t>
      </w:r>
    </w:p>
    <w:p w:rsidR="006910DF" w:rsidRPr="0037164B" w:rsidRDefault="006910DF" w:rsidP="00DD5C69">
      <w:pPr>
        <w:pStyle w:val="af1"/>
        <w:ind w:left="945" w:hanging="709"/>
      </w:pPr>
      <w:r w:rsidRPr="0037164B">
        <w:tab/>
        <w:t>E-mail</w:t>
      </w:r>
      <w:r w:rsidRPr="0037164B">
        <w:t>：</w:t>
      </w:r>
      <w:r w:rsidRPr="0037164B">
        <w:t>tecosf@sbcglobal.net</w:t>
      </w:r>
    </w:p>
    <w:p w:rsidR="006910DF" w:rsidRPr="0037164B" w:rsidRDefault="00D85CB9" w:rsidP="00DD5C69">
      <w:pPr>
        <w:pStyle w:val="af1"/>
        <w:ind w:left="945" w:hanging="709"/>
      </w:pPr>
      <w:r w:rsidRPr="0037164B">
        <w:t>（二）</w:t>
      </w:r>
      <w:r w:rsidR="006910DF" w:rsidRPr="0037164B">
        <w:t>駐洛杉磯臺北經濟文化辦事處經濟組</w:t>
      </w:r>
    </w:p>
    <w:p w:rsidR="006910DF" w:rsidRPr="0037164B" w:rsidRDefault="006910DF" w:rsidP="00DD5C69">
      <w:pPr>
        <w:pStyle w:val="af1"/>
        <w:ind w:left="945" w:hanging="709"/>
      </w:pPr>
      <w:r w:rsidRPr="0037164B">
        <w:tab/>
        <w:t>Economic Division</w:t>
      </w:r>
    </w:p>
    <w:p w:rsidR="006910DF" w:rsidRPr="0037164B" w:rsidRDefault="006910DF" w:rsidP="00DD5C69">
      <w:pPr>
        <w:pStyle w:val="af1"/>
        <w:ind w:left="945" w:hanging="709"/>
      </w:pPr>
      <w:r w:rsidRPr="0037164B">
        <w:tab/>
        <w:t>Taipei Economic &amp; Cultural Office in Los Angeles</w:t>
      </w:r>
    </w:p>
    <w:p w:rsidR="006910DF" w:rsidRPr="0037164B" w:rsidRDefault="006910DF" w:rsidP="00DD5C69">
      <w:pPr>
        <w:pStyle w:val="af1"/>
        <w:ind w:left="945" w:hanging="709"/>
      </w:pPr>
      <w:r w:rsidRPr="0037164B">
        <w:tab/>
        <w:t>3660 Wilshire Blvd, Suite 918</w:t>
      </w:r>
    </w:p>
    <w:p w:rsidR="006910DF" w:rsidRPr="0037164B" w:rsidRDefault="006910DF" w:rsidP="00DD5C69">
      <w:pPr>
        <w:pStyle w:val="af1"/>
        <w:ind w:left="945" w:hanging="709"/>
      </w:pPr>
      <w:r w:rsidRPr="0037164B">
        <w:tab/>
        <w:t>Los Angeles, CA 90010</w:t>
      </w:r>
    </w:p>
    <w:p w:rsidR="006910DF" w:rsidRPr="0037164B" w:rsidRDefault="006910DF" w:rsidP="00DD5C69">
      <w:pPr>
        <w:pStyle w:val="af1"/>
        <w:ind w:left="945" w:hanging="709"/>
      </w:pPr>
      <w:r w:rsidRPr="0037164B">
        <w:tab/>
        <w:t>Tel</w:t>
      </w:r>
      <w:r w:rsidRPr="0037164B">
        <w:t>：</w:t>
      </w:r>
      <w:r w:rsidRPr="0037164B">
        <w:t>1-213-380-3644</w:t>
      </w:r>
    </w:p>
    <w:p w:rsidR="006910DF" w:rsidRPr="0037164B" w:rsidRDefault="006910DF" w:rsidP="00DD5C69">
      <w:pPr>
        <w:pStyle w:val="af1"/>
        <w:ind w:left="945" w:hanging="709"/>
      </w:pPr>
      <w:r w:rsidRPr="0037164B">
        <w:tab/>
        <w:t>Fax</w:t>
      </w:r>
      <w:r w:rsidRPr="0037164B">
        <w:t>：</w:t>
      </w:r>
      <w:r w:rsidRPr="0037164B">
        <w:t>1-213-380-3407</w:t>
      </w:r>
    </w:p>
    <w:p w:rsidR="006910DF" w:rsidRPr="0037164B" w:rsidRDefault="006910DF" w:rsidP="00DD5C69">
      <w:pPr>
        <w:pStyle w:val="af1"/>
        <w:ind w:left="945" w:hanging="709"/>
      </w:pPr>
      <w:bookmarkStart w:id="14" w:name="_2s8eyo1" w:colFirst="0" w:colLast="0"/>
      <w:bookmarkEnd w:id="14"/>
      <w:r w:rsidRPr="0037164B">
        <w:tab/>
        <w:t>E-mail</w:t>
      </w:r>
      <w:r w:rsidRPr="0037164B">
        <w:t>：</w:t>
      </w:r>
      <w:hyperlink r:id="rId46">
        <w:r w:rsidRPr="0037164B">
          <w:t>losangeles@moea.gov.tw</w:t>
        </w:r>
      </w:hyperlink>
    </w:p>
    <w:p w:rsidR="00597284" w:rsidRPr="0037164B" w:rsidRDefault="00597284" w:rsidP="00597284">
      <w:pPr>
        <w:ind w:firstLine="472"/>
        <w:rPr>
          <w:lang w:eastAsia="zh-TW"/>
        </w:rPr>
      </w:pPr>
    </w:p>
    <w:p w:rsidR="00597284" w:rsidRPr="0037164B" w:rsidRDefault="00597284" w:rsidP="00597284">
      <w:pPr>
        <w:ind w:firstLine="472"/>
        <w:rPr>
          <w:lang w:val="es-ES" w:eastAsia="zh-TW"/>
        </w:rPr>
        <w:sectPr w:rsidR="00597284" w:rsidRPr="0037164B" w:rsidSect="00AF50E7">
          <w:headerReference w:type="default" r:id="rId47"/>
          <w:pgSz w:w="11906" w:h="16838" w:code="9"/>
          <w:pgMar w:top="2268" w:right="1701" w:bottom="1701" w:left="1701" w:header="1134" w:footer="851" w:gutter="0"/>
          <w:cols w:space="425"/>
          <w:docGrid w:type="linesAndChars" w:linePitch="514" w:charSpace="-774"/>
        </w:sectPr>
      </w:pPr>
    </w:p>
    <w:p w:rsidR="003B144E" w:rsidRPr="0037164B" w:rsidRDefault="003B144E" w:rsidP="002829E6">
      <w:pPr>
        <w:pStyle w:val="28-"/>
        <w:rPr>
          <w:lang w:eastAsia="zh-TW"/>
        </w:rPr>
      </w:pPr>
      <w:bookmarkStart w:id="15" w:name="_Toc45032340"/>
      <w:r w:rsidRPr="0037164B">
        <w:rPr>
          <w:lang w:eastAsia="zh-TW"/>
        </w:rPr>
        <w:lastRenderedPageBreak/>
        <w:t>阿拉斯加州投資環境簡介</w:t>
      </w:r>
      <w:bookmarkEnd w:id="15"/>
    </w:p>
    <w:p w:rsidR="003B144E" w:rsidRPr="0037164B" w:rsidRDefault="003B144E" w:rsidP="002829E6">
      <w:pPr>
        <w:pStyle w:val="aff2"/>
      </w:pPr>
      <w:r w:rsidRPr="0037164B">
        <w:t>阿拉斯加州基本資料表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37164B" w:rsidRPr="0037164B" w:rsidTr="00D85CB9">
        <w:trPr>
          <w:trHeight w:val="680"/>
        </w:trPr>
        <w:tc>
          <w:tcPr>
            <w:tcW w:w="8744" w:type="dxa"/>
            <w:gridSpan w:val="2"/>
            <w:shd w:val="clear" w:color="auto" w:fill="FFFFFF"/>
            <w:tcMar>
              <w:top w:w="0" w:type="dxa"/>
              <w:left w:w="0" w:type="dxa"/>
              <w:bottom w:w="0" w:type="dxa"/>
              <w:right w:w="0" w:type="dxa"/>
            </w:tcMar>
            <w:vAlign w:val="center"/>
          </w:tcPr>
          <w:p w:rsidR="006910DF" w:rsidRPr="0037164B" w:rsidRDefault="006910DF" w:rsidP="00DD5C69">
            <w:pPr>
              <w:pStyle w:val="aff3"/>
            </w:pPr>
            <w:r w:rsidRPr="0037164B">
              <w:t>自　然　人　文</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地理環境</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北美大陸西北端，東與加拿大接壤，另三面臨北極海、白令海、北太平洋。</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土地面積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1,477,959</w:t>
            </w:r>
            <w:r w:rsidRPr="0037164B">
              <w:t>平方公里</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氣候</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位處極地氣候區，夏季均溫為華氏</w:t>
            </w:r>
            <w:r w:rsidRPr="0037164B">
              <w:rPr>
                <w:lang w:eastAsia="zh-TW"/>
              </w:rPr>
              <w:t>55</w:t>
            </w:r>
            <w:r w:rsidRPr="0037164B">
              <w:rPr>
                <w:lang w:eastAsia="zh-TW"/>
              </w:rPr>
              <w:t>度，冬季均溫為華氏</w:t>
            </w:r>
            <w:r w:rsidRPr="0037164B">
              <w:rPr>
                <w:lang w:eastAsia="zh-TW"/>
              </w:rPr>
              <w:t>5</w:t>
            </w:r>
            <w:r w:rsidRPr="0037164B">
              <w:rPr>
                <w:lang w:eastAsia="zh-TW"/>
              </w:rPr>
              <w:t>度，年平均降雨量</w:t>
            </w:r>
            <w:r w:rsidRPr="0037164B">
              <w:rPr>
                <w:lang w:eastAsia="zh-TW"/>
              </w:rPr>
              <w:t>59</w:t>
            </w:r>
            <w:r w:rsidRPr="0037164B">
              <w:rPr>
                <w:lang w:eastAsia="zh-TW"/>
              </w:rPr>
              <w:t>英吋。</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種族</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白人及原住民</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人口結構</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73.15</w:t>
            </w:r>
            <w:r w:rsidRPr="0037164B">
              <w:t>萬人（</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教育普及程度</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美國基礎教育至</w:t>
            </w:r>
            <w:r w:rsidRPr="0037164B">
              <w:rPr>
                <w:lang w:eastAsia="zh-TW"/>
              </w:rPr>
              <w:t>12</w:t>
            </w:r>
            <w:r w:rsidRPr="0037164B">
              <w:rPr>
                <w:lang w:eastAsia="zh-TW"/>
              </w:rPr>
              <w:t>年級，大學教育以上程度比例約</w:t>
            </w:r>
            <w:r w:rsidRPr="0037164B">
              <w:rPr>
                <w:lang w:eastAsia="zh-TW"/>
              </w:rPr>
              <w:t>29.2%</w:t>
            </w:r>
            <w:r w:rsidRPr="0037164B">
              <w:rPr>
                <w:lang w:eastAsia="zh-TW"/>
              </w:rPr>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語言</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英語</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宗教</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基督教，天主教</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224675" w:rsidP="00DD5C69">
            <w:pPr>
              <w:pStyle w:val="-"/>
            </w:pPr>
            <w:r w:rsidRPr="0037164B">
              <w:t>首府</w:t>
            </w:r>
            <w:r w:rsidR="006910DF" w:rsidRPr="0037164B">
              <w:t>及重要城市</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首府：</w:t>
            </w:r>
            <w:r w:rsidRPr="0037164B">
              <w:t>Juneau</w:t>
            </w:r>
          </w:p>
          <w:p w:rsidR="006910DF" w:rsidRPr="0037164B" w:rsidRDefault="006910DF" w:rsidP="00DD5C69">
            <w:pPr>
              <w:pStyle w:val="-0"/>
            </w:pPr>
            <w:r w:rsidRPr="0037164B">
              <w:t>重要城市：</w:t>
            </w:r>
            <w:r w:rsidRPr="0037164B">
              <w:t>Anchorage</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政治體制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州長任期</w:t>
            </w:r>
            <w:r w:rsidRPr="0037164B">
              <w:rPr>
                <w:lang w:eastAsia="zh-TW"/>
              </w:rPr>
              <w:t>4</w:t>
            </w:r>
            <w:r w:rsidRPr="0037164B">
              <w:rPr>
                <w:lang w:eastAsia="zh-TW"/>
              </w:rPr>
              <w:t>年，連選得連任一次。州議會分為參眾兩院。參議員</w:t>
            </w:r>
            <w:r w:rsidRPr="0037164B">
              <w:rPr>
                <w:lang w:eastAsia="zh-TW"/>
              </w:rPr>
              <w:t>20</w:t>
            </w:r>
            <w:r w:rsidRPr="0037164B">
              <w:rPr>
                <w:lang w:eastAsia="zh-TW"/>
              </w:rPr>
              <w:t>席，任期</w:t>
            </w:r>
            <w:r w:rsidRPr="0037164B">
              <w:rPr>
                <w:lang w:eastAsia="zh-TW"/>
              </w:rPr>
              <w:t>4</w:t>
            </w:r>
            <w:r w:rsidRPr="0037164B">
              <w:rPr>
                <w:lang w:eastAsia="zh-TW"/>
              </w:rPr>
              <w:t>年，眾議員</w:t>
            </w:r>
            <w:r w:rsidRPr="0037164B">
              <w:rPr>
                <w:lang w:eastAsia="zh-TW"/>
              </w:rPr>
              <w:t>40</w:t>
            </w:r>
            <w:r w:rsidRPr="0037164B">
              <w:rPr>
                <w:lang w:eastAsia="zh-TW"/>
              </w:rPr>
              <w:t>席，任期</w:t>
            </w:r>
            <w:r w:rsidRPr="0037164B">
              <w:rPr>
                <w:lang w:eastAsia="zh-TW"/>
              </w:rPr>
              <w:t>2</w:t>
            </w:r>
            <w:r w:rsidRPr="0037164B">
              <w:rPr>
                <w:lang w:eastAsia="zh-TW"/>
              </w:rPr>
              <w:t>年，均無連任之限制。</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投資主管機關</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 xml:space="preserve">Division of Economic Development, Department of </w:t>
            </w:r>
            <w:r w:rsidRPr="0037164B">
              <w:lastRenderedPageBreak/>
              <w:t>Commerce, Community and Economic Development</w:t>
            </w:r>
          </w:p>
          <w:p w:rsidR="006910DF" w:rsidRPr="0037164B" w:rsidRDefault="006910DF" w:rsidP="00DD5C69">
            <w:pPr>
              <w:pStyle w:val="-0"/>
            </w:pPr>
            <w:r w:rsidRPr="0037164B">
              <w:t>333 Willoughby AVE, 9th FL, State Office Building</w:t>
            </w:r>
          </w:p>
          <w:p w:rsidR="006910DF" w:rsidRPr="0037164B" w:rsidRDefault="006910DF" w:rsidP="00DD5C69">
            <w:pPr>
              <w:pStyle w:val="-0"/>
            </w:pPr>
            <w:r w:rsidRPr="0037164B">
              <w:t>Juneau, AK 99801</w:t>
            </w:r>
          </w:p>
          <w:p w:rsidR="006910DF" w:rsidRPr="0037164B" w:rsidRDefault="006910DF" w:rsidP="00DD5C69">
            <w:pPr>
              <w:pStyle w:val="-0"/>
            </w:pPr>
            <w:r w:rsidRPr="0037164B">
              <w:t>Tel</w:t>
            </w:r>
            <w:r w:rsidRPr="0037164B">
              <w:t>：</w:t>
            </w:r>
            <w:r w:rsidRPr="0037164B">
              <w:t>1-907-465-2510</w:t>
            </w:r>
          </w:p>
          <w:p w:rsidR="006910DF" w:rsidRPr="0037164B" w:rsidRDefault="006910DF" w:rsidP="00DD5C69">
            <w:pPr>
              <w:pStyle w:val="-0"/>
            </w:pPr>
            <w:r w:rsidRPr="0037164B">
              <w:t>Fax</w:t>
            </w:r>
            <w:r w:rsidRPr="0037164B">
              <w:t>：</w:t>
            </w:r>
            <w:r w:rsidRPr="0037164B">
              <w:t>1-907-465-2103</w:t>
            </w:r>
          </w:p>
          <w:p w:rsidR="006910DF" w:rsidRPr="0037164B" w:rsidRDefault="006910DF" w:rsidP="00DD5C69">
            <w:pPr>
              <w:pStyle w:val="-0"/>
            </w:pPr>
            <w:r w:rsidRPr="0037164B">
              <w:t>Web: https://www.commerce.alaska.gov/web/ded/</w:t>
            </w:r>
          </w:p>
        </w:tc>
      </w:tr>
      <w:tr w:rsidR="0037164B" w:rsidRPr="0037164B" w:rsidTr="00D85CB9">
        <w:trPr>
          <w:trHeight w:val="680"/>
        </w:trPr>
        <w:tc>
          <w:tcPr>
            <w:tcW w:w="8744" w:type="dxa"/>
            <w:gridSpan w:val="2"/>
            <w:shd w:val="clear" w:color="auto" w:fill="FFFFFF"/>
            <w:tcMar>
              <w:top w:w="0" w:type="dxa"/>
              <w:left w:w="0" w:type="dxa"/>
              <w:bottom w:w="0" w:type="dxa"/>
              <w:right w:w="0" w:type="dxa"/>
            </w:tcMar>
            <w:vAlign w:val="center"/>
          </w:tcPr>
          <w:p w:rsidR="006910DF" w:rsidRPr="0037164B" w:rsidRDefault="006910DF" w:rsidP="00DD5C69">
            <w:pPr>
              <w:pStyle w:val="aff3"/>
            </w:pPr>
            <w:r w:rsidRPr="0037164B">
              <w:lastRenderedPageBreak/>
              <w:t>經　濟　概　況</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幣制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國內生產毛額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554.06</w:t>
            </w:r>
            <w:r w:rsidRPr="0037164B">
              <w:t>億美元（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經濟成長率</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2.5%</w:t>
            </w:r>
            <w:r w:rsidRPr="0037164B">
              <w:t>（</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平均國民所得</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62,102</w:t>
            </w:r>
            <w:r w:rsidRPr="0037164B">
              <w:t>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產值最高前五大產業</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石油與天然氣產業、漁業、礦業、觀光業、林業及加工業</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出口總金額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49.69</w:t>
            </w:r>
            <w:r w:rsidRPr="0037164B">
              <w:t>億美元（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主要出口產品</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DD5C69">
            <w:pPr>
              <w:pStyle w:val="-0"/>
              <w:rPr>
                <w:lang w:eastAsia="zh-TW"/>
              </w:rPr>
            </w:pPr>
            <w:r w:rsidRPr="0037164B">
              <w:rPr>
                <w:lang w:eastAsia="zh-TW"/>
              </w:rPr>
              <w:t>鋅礦石及其精砂（約</w:t>
            </w:r>
            <w:r w:rsidRPr="0037164B">
              <w:rPr>
                <w:lang w:eastAsia="zh-TW"/>
              </w:rPr>
              <w:t>10.34</w:t>
            </w:r>
            <w:r w:rsidRPr="0037164B">
              <w:rPr>
                <w:lang w:eastAsia="zh-TW"/>
              </w:rPr>
              <w:t>億美元）</w:t>
            </w:r>
          </w:p>
          <w:p w:rsidR="006910DF" w:rsidRPr="0037164B" w:rsidRDefault="006910DF" w:rsidP="00DD5C69">
            <w:pPr>
              <w:pStyle w:val="-0"/>
              <w:rPr>
                <w:lang w:eastAsia="zh-TW"/>
              </w:rPr>
            </w:pPr>
            <w:r w:rsidRPr="0037164B">
              <w:rPr>
                <w:lang w:eastAsia="zh-TW"/>
              </w:rPr>
              <w:t>冷凍漁肉（約</w:t>
            </w:r>
            <w:r w:rsidRPr="0037164B">
              <w:rPr>
                <w:lang w:eastAsia="zh-TW"/>
              </w:rPr>
              <w:t>4.39</w:t>
            </w:r>
            <w:r w:rsidRPr="0037164B">
              <w:rPr>
                <w:lang w:eastAsia="zh-TW"/>
              </w:rPr>
              <w:t>億美元）</w:t>
            </w:r>
          </w:p>
          <w:p w:rsidR="006910DF" w:rsidRPr="0037164B" w:rsidRDefault="006910DF" w:rsidP="00DD5C69">
            <w:pPr>
              <w:pStyle w:val="-0"/>
              <w:rPr>
                <w:lang w:eastAsia="zh-TW"/>
              </w:rPr>
            </w:pPr>
            <w:r w:rsidRPr="0037164B">
              <w:rPr>
                <w:lang w:eastAsia="zh-TW"/>
              </w:rPr>
              <w:t>鉛礦石及其精砂（約</w:t>
            </w:r>
            <w:r w:rsidRPr="0037164B">
              <w:rPr>
                <w:lang w:eastAsia="zh-TW"/>
              </w:rPr>
              <w:t>4.12</w:t>
            </w:r>
            <w:r w:rsidRPr="0037164B">
              <w:rPr>
                <w:lang w:eastAsia="zh-TW"/>
              </w:rPr>
              <w:t>億美元）</w:t>
            </w:r>
          </w:p>
          <w:p w:rsidR="006910DF" w:rsidRPr="0037164B" w:rsidRDefault="006910DF" w:rsidP="00DD5C69">
            <w:pPr>
              <w:pStyle w:val="-0"/>
              <w:rPr>
                <w:lang w:eastAsia="zh-TW"/>
              </w:rPr>
            </w:pPr>
            <w:r w:rsidRPr="0037164B">
              <w:rPr>
                <w:lang w:eastAsia="zh-TW"/>
              </w:rPr>
              <w:t>冷凍阿拉斯加狹鱈魚片（約</w:t>
            </w:r>
            <w:r w:rsidRPr="0037164B">
              <w:rPr>
                <w:lang w:eastAsia="zh-TW"/>
              </w:rPr>
              <w:t>3.65</w:t>
            </w:r>
            <w:r w:rsidRPr="0037164B">
              <w:rPr>
                <w:lang w:eastAsia="zh-TW"/>
              </w:rPr>
              <w:t>億美元）</w:t>
            </w:r>
          </w:p>
          <w:p w:rsidR="006910DF" w:rsidRPr="0037164B" w:rsidRDefault="006910DF" w:rsidP="00DD5C69">
            <w:pPr>
              <w:pStyle w:val="-0"/>
              <w:rPr>
                <w:lang w:eastAsia="zh-TW"/>
              </w:rPr>
            </w:pPr>
            <w:r w:rsidRPr="0037164B">
              <w:rPr>
                <w:lang w:eastAsia="zh-TW"/>
              </w:rPr>
              <w:t>石油和兩性礦物油（約</w:t>
            </w:r>
            <w:r w:rsidRPr="0037164B">
              <w:rPr>
                <w:lang w:eastAsia="zh-TW"/>
              </w:rPr>
              <w:t>3.49</w:t>
            </w:r>
            <w:r w:rsidRPr="0037164B">
              <w:rPr>
                <w:lang w:eastAsia="zh-TW"/>
              </w:rPr>
              <w:t>億美元）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主要出口國家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南韓、中國大陸、日本、加拿大、荷蘭；</w:t>
            </w:r>
            <w:r w:rsidRPr="0037164B">
              <w:rPr>
                <w:lang w:eastAsia="zh-TW"/>
              </w:rPr>
              <w:t>2019</w:t>
            </w:r>
            <w:r w:rsidRPr="0037164B">
              <w:rPr>
                <w:lang w:eastAsia="zh-TW"/>
              </w:rPr>
              <w:t>年我國為阿拉斯加州第</w:t>
            </w:r>
            <w:r w:rsidRPr="0037164B">
              <w:rPr>
                <w:lang w:eastAsia="zh-TW"/>
              </w:rPr>
              <w:t>11</w:t>
            </w:r>
            <w:r w:rsidRPr="0037164B">
              <w:rPr>
                <w:lang w:eastAsia="zh-TW"/>
              </w:rPr>
              <w:t>大出口市場</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lastRenderedPageBreak/>
              <w:t>進口總金額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22.95</w:t>
            </w:r>
            <w:r w:rsidRPr="0037164B">
              <w:t>億美元（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主要進口產品</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DD5C69">
            <w:pPr>
              <w:pStyle w:val="-0"/>
              <w:rPr>
                <w:lang w:eastAsia="zh-TW"/>
              </w:rPr>
            </w:pPr>
            <w:r w:rsidRPr="0037164B">
              <w:rPr>
                <w:lang w:eastAsia="zh-TW"/>
              </w:rPr>
              <w:t>石油和兩性礦物油（約</w:t>
            </w:r>
            <w:r w:rsidRPr="0037164B">
              <w:rPr>
                <w:lang w:eastAsia="zh-TW"/>
              </w:rPr>
              <w:t>8.80</w:t>
            </w:r>
            <w:r w:rsidRPr="0037164B">
              <w:rPr>
                <w:lang w:eastAsia="zh-TW"/>
              </w:rPr>
              <w:t>億美元）</w:t>
            </w:r>
          </w:p>
          <w:p w:rsidR="006910DF" w:rsidRPr="0037164B" w:rsidRDefault="006910DF" w:rsidP="00DD5C69">
            <w:pPr>
              <w:pStyle w:val="-0"/>
              <w:rPr>
                <w:lang w:eastAsia="zh-TW"/>
              </w:rPr>
            </w:pPr>
            <w:r w:rsidRPr="0037164B">
              <w:rPr>
                <w:lang w:eastAsia="zh-TW"/>
              </w:rPr>
              <w:t>資料傳輸器（約</w:t>
            </w:r>
            <w:r w:rsidRPr="0037164B">
              <w:rPr>
                <w:lang w:eastAsia="zh-TW"/>
              </w:rPr>
              <w:t>2.01</w:t>
            </w:r>
            <w:r w:rsidRPr="0037164B">
              <w:rPr>
                <w:lang w:eastAsia="zh-TW"/>
              </w:rPr>
              <w:t>億美元）</w:t>
            </w:r>
          </w:p>
          <w:p w:rsidR="006910DF" w:rsidRPr="0037164B" w:rsidRDefault="006910DF" w:rsidP="00DD5C69">
            <w:pPr>
              <w:pStyle w:val="-0"/>
              <w:rPr>
                <w:lang w:eastAsia="zh-TW"/>
              </w:rPr>
            </w:pPr>
            <w:r w:rsidRPr="0037164B">
              <w:rPr>
                <w:lang w:eastAsia="zh-TW"/>
              </w:rPr>
              <w:t>自動資料處理器零件（約</w:t>
            </w:r>
            <w:r w:rsidRPr="0037164B">
              <w:rPr>
                <w:lang w:eastAsia="zh-TW"/>
              </w:rPr>
              <w:t>0.88</w:t>
            </w:r>
            <w:r w:rsidRPr="0037164B">
              <w:rPr>
                <w:lang w:eastAsia="zh-TW"/>
              </w:rPr>
              <w:t>億美元）</w:t>
            </w:r>
          </w:p>
          <w:p w:rsidR="006910DF" w:rsidRPr="0037164B" w:rsidRDefault="006910DF" w:rsidP="00DD5C69">
            <w:pPr>
              <w:pStyle w:val="-0"/>
              <w:rPr>
                <w:lang w:eastAsia="zh-TW"/>
              </w:rPr>
            </w:pPr>
            <w:r w:rsidRPr="0037164B">
              <w:rPr>
                <w:lang w:eastAsia="zh-TW"/>
              </w:rPr>
              <w:t>汽油或其他輕油及其配製品（約</w:t>
            </w:r>
            <w:r w:rsidRPr="0037164B">
              <w:rPr>
                <w:lang w:eastAsia="zh-TW"/>
              </w:rPr>
              <w:t>0.72</w:t>
            </w:r>
            <w:r w:rsidRPr="0037164B">
              <w:rPr>
                <w:lang w:eastAsia="zh-TW"/>
              </w:rPr>
              <w:t>億美元）</w:t>
            </w:r>
          </w:p>
          <w:p w:rsidR="006910DF" w:rsidRPr="0037164B" w:rsidRDefault="006910DF" w:rsidP="00DD5C69">
            <w:pPr>
              <w:pStyle w:val="-0"/>
              <w:rPr>
                <w:lang w:eastAsia="zh-TW"/>
              </w:rPr>
            </w:pPr>
            <w:r w:rsidRPr="0037164B">
              <w:rPr>
                <w:lang w:eastAsia="zh-TW"/>
              </w:rPr>
              <w:t>鋼鐵結構或零件（約</w:t>
            </w:r>
            <w:r w:rsidRPr="0037164B">
              <w:rPr>
                <w:lang w:eastAsia="zh-TW"/>
              </w:rPr>
              <w:t>0.60</w:t>
            </w:r>
            <w:r w:rsidRPr="0037164B">
              <w:rPr>
                <w:lang w:eastAsia="zh-TW"/>
              </w:rPr>
              <w:t>億美元）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主要進口國家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加拿大、南韓、泰國、中國大陸、日本；</w:t>
            </w:r>
            <w:r w:rsidRPr="0037164B">
              <w:rPr>
                <w:lang w:eastAsia="zh-TW"/>
              </w:rPr>
              <w:t>2019</w:t>
            </w:r>
            <w:r w:rsidRPr="0037164B">
              <w:rPr>
                <w:lang w:eastAsia="zh-TW"/>
              </w:rPr>
              <w:t>年我國為阿拉斯加州第</w:t>
            </w:r>
            <w:r w:rsidRPr="0037164B">
              <w:rPr>
                <w:lang w:eastAsia="zh-TW"/>
              </w:rPr>
              <w:t>12</w:t>
            </w:r>
            <w:r w:rsidRPr="0037164B">
              <w:rPr>
                <w:lang w:eastAsia="zh-TW"/>
              </w:rPr>
              <w:t>大進口來源</w:t>
            </w:r>
          </w:p>
        </w:tc>
      </w:tr>
    </w:tbl>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6910DF" w:rsidP="00DD5C69">
      <w:pPr>
        <w:ind w:firstLine="472"/>
        <w:rPr>
          <w:lang w:eastAsia="zh-TW"/>
        </w:rPr>
      </w:pPr>
      <w:r w:rsidRPr="0037164B">
        <w:rPr>
          <w:lang w:eastAsia="zh-TW"/>
        </w:rPr>
        <w:t>阿拉斯加州面積約</w:t>
      </w:r>
      <w:r w:rsidRPr="0037164B">
        <w:rPr>
          <w:lang w:eastAsia="zh-TW"/>
        </w:rPr>
        <w:t>1,477,959</w:t>
      </w:r>
      <w:r w:rsidRPr="0037164B">
        <w:rPr>
          <w:lang w:eastAsia="zh-TW"/>
        </w:rPr>
        <w:t>平方公里，占全美土地面積</w:t>
      </w:r>
      <w:r w:rsidRPr="0037164B">
        <w:rPr>
          <w:lang w:eastAsia="zh-TW"/>
        </w:rPr>
        <w:t>16%</w:t>
      </w:r>
      <w:r w:rsidRPr="0037164B">
        <w:rPr>
          <w:lang w:eastAsia="zh-TW"/>
        </w:rPr>
        <w:t>，為全美第一大州。位處極地氣候區，夏季可達</w:t>
      </w:r>
      <w:r w:rsidRPr="0037164B">
        <w:rPr>
          <w:lang w:eastAsia="zh-TW"/>
        </w:rPr>
        <w:t>26</w:t>
      </w:r>
      <w:r w:rsidRPr="0037164B">
        <w:rPr>
          <w:lang w:eastAsia="zh-TW"/>
        </w:rPr>
        <w:t>度，冬季可達</w:t>
      </w:r>
      <w:r w:rsidRPr="0037164B">
        <w:rPr>
          <w:lang w:eastAsia="zh-TW"/>
        </w:rPr>
        <w:t>-15</w:t>
      </w:r>
      <w:r w:rsidRPr="0037164B">
        <w:rPr>
          <w:lang w:eastAsia="zh-TW"/>
        </w:rPr>
        <w:t>度。</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6910DF" w:rsidP="00DD5C69">
      <w:pPr>
        <w:ind w:firstLine="472"/>
        <w:rPr>
          <w:lang w:eastAsia="zh-TW"/>
        </w:rPr>
      </w:pPr>
      <w:r w:rsidRPr="0037164B">
        <w:rPr>
          <w:lang w:eastAsia="zh-TW"/>
        </w:rPr>
        <w:t>阿拉斯加州於</w:t>
      </w:r>
      <w:r w:rsidRPr="0037164B">
        <w:rPr>
          <w:lang w:eastAsia="zh-TW"/>
        </w:rPr>
        <w:t>1959</w:t>
      </w:r>
      <w:r w:rsidRPr="0037164B">
        <w:rPr>
          <w:lang w:eastAsia="zh-TW"/>
        </w:rPr>
        <w:t>年</w:t>
      </w:r>
      <w:r w:rsidRPr="0037164B">
        <w:rPr>
          <w:lang w:eastAsia="zh-TW"/>
        </w:rPr>
        <w:t>1</w:t>
      </w:r>
      <w:r w:rsidRPr="0037164B">
        <w:rPr>
          <w:lang w:eastAsia="zh-TW"/>
        </w:rPr>
        <w:t>月</w:t>
      </w:r>
      <w:r w:rsidRPr="0037164B">
        <w:rPr>
          <w:lang w:eastAsia="zh-TW"/>
        </w:rPr>
        <w:t>3</w:t>
      </w:r>
      <w:r w:rsidRPr="0037164B">
        <w:rPr>
          <w:lang w:eastAsia="zh-TW"/>
        </w:rPr>
        <w:t>日加入美國聯邦為第</w:t>
      </w:r>
      <w:r w:rsidRPr="0037164B">
        <w:rPr>
          <w:lang w:eastAsia="zh-TW"/>
        </w:rPr>
        <w:t>49</w:t>
      </w:r>
      <w:r w:rsidRPr="0037164B">
        <w:rPr>
          <w:lang w:eastAsia="zh-TW"/>
        </w:rPr>
        <w:t>州。首府</w:t>
      </w:r>
      <w:r w:rsidRPr="0037164B">
        <w:rPr>
          <w:lang w:eastAsia="zh-TW"/>
        </w:rPr>
        <w:t>Juneau</w:t>
      </w:r>
      <w:r w:rsidRPr="0037164B">
        <w:rPr>
          <w:lang w:eastAsia="zh-TW"/>
        </w:rPr>
        <w:t>，半數以上為聯邦、州及地方公務員。</w:t>
      </w:r>
    </w:p>
    <w:p w:rsidR="006910DF" w:rsidRPr="0037164B" w:rsidRDefault="00224675" w:rsidP="00EF7499">
      <w:pPr>
        <w:pStyle w:val="a6"/>
        <w:spacing w:before="257" w:after="257"/>
        <w:ind w:left="632" w:hanging="632"/>
      </w:pPr>
      <w:r w:rsidRPr="0037164B">
        <w:t>三、</w:t>
      </w:r>
      <w:r w:rsidR="006910DF" w:rsidRPr="0037164B">
        <w:t>政治環境</w:t>
      </w:r>
    </w:p>
    <w:p w:rsidR="006910DF" w:rsidRPr="0037164B" w:rsidRDefault="006910DF" w:rsidP="00DD5C69">
      <w:pPr>
        <w:ind w:firstLine="472"/>
        <w:rPr>
          <w:lang w:eastAsia="zh-TW"/>
        </w:rPr>
      </w:pPr>
      <w:r w:rsidRPr="0037164B">
        <w:rPr>
          <w:lang w:eastAsia="zh-TW"/>
        </w:rPr>
        <w:t>州長任期</w:t>
      </w:r>
      <w:r w:rsidRPr="0037164B">
        <w:rPr>
          <w:lang w:eastAsia="zh-TW"/>
        </w:rPr>
        <w:t>4</w:t>
      </w:r>
      <w:r w:rsidRPr="0037164B">
        <w:rPr>
          <w:lang w:eastAsia="zh-TW"/>
        </w:rPr>
        <w:t>年，連選得連任一次。州議會分為參、眾兩院。參議員</w:t>
      </w:r>
      <w:r w:rsidRPr="0037164B">
        <w:rPr>
          <w:lang w:eastAsia="zh-TW"/>
        </w:rPr>
        <w:t>20</w:t>
      </w:r>
      <w:r w:rsidRPr="0037164B">
        <w:rPr>
          <w:lang w:eastAsia="zh-TW"/>
        </w:rPr>
        <w:t>席，任期</w:t>
      </w:r>
      <w:r w:rsidRPr="0037164B">
        <w:rPr>
          <w:lang w:eastAsia="zh-TW"/>
        </w:rPr>
        <w:t>4</w:t>
      </w:r>
      <w:r w:rsidRPr="0037164B">
        <w:rPr>
          <w:lang w:eastAsia="zh-TW"/>
        </w:rPr>
        <w:t>年，眾議員</w:t>
      </w:r>
      <w:r w:rsidRPr="0037164B">
        <w:rPr>
          <w:lang w:eastAsia="zh-TW"/>
        </w:rPr>
        <w:t>40</w:t>
      </w:r>
      <w:r w:rsidRPr="0037164B">
        <w:rPr>
          <w:lang w:eastAsia="zh-TW"/>
        </w:rPr>
        <w:t>席，任期</w:t>
      </w:r>
      <w:r w:rsidRPr="0037164B">
        <w:rPr>
          <w:lang w:eastAsia="zh-TW"/>
        </w:rPr>
        <w:t>2</w:t>
      </w:r>
      <w:r w:rsidRPr="0037164B">
        <w:rPr>
          <w:lang w:eastAsia="zh-TW"/>
        </w:rPr>
        <w:t>年，均無連任之限制。</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DD5C69">
      <w:pPr>
        <w:ind w:firstLine="472"/>
        <w:rPr>
          <w:lang w:eastAsia="zh-TW"/>
        </w:rPr>
      </w:pPr>
      <w:r w:rsidRPr="0037164B">
        <w:rPr>
          <w:lang w:eastAsia="zh-TW"/>
        </w:rPr>
        <w:t>阿拉斯加州是美國面積最大的一州，</w:t>
      </w:r>
      <w:r w:rsidRPr="0037164B">
        <w:rPr>
          <w:lang w:eastAsia="zh-TW"/>
        </w:rPr>
        <w:t>2019</w:t>
      </w:r>
      <w:r w:rsidRPr="0037164B">
        <w:rPr>
          <w:lang w:eastAsia="zh-TW"/>
        </w:rPr>
        <w:t>年</w:t>
      </w:r>
      <w:r w:rsidRPr="0037164B">
        <w:rPr>
          <w:lang w:eastAsia="zh-TW"/>
        </w:rPr>
        <w:t>GDP</w:t>
      </w:r>
      <w:r w:rsidRPr="0037164B">
        <w:rPr>
          <w:lang w:eastAsia="zh-TW"/>
        </w:rPr>
        <w:t>總產值約</w:t>
      </w:r>
      <w:r w:rsidRPr="0037164B">
        <w:rPr>
          <w:lang w:eastAsia="zh-TW"/>
        </w:rPr>
        <w:t>554.06</w:t>
      </w:r>
      <w:r w:rsidRPr="0037164B">
        <w:rPr>
          <w:lang w:eastAsia="zh-TW"/>
        </w:rPr>
        <w:t>億美元，</w:t>
      </w:r>
      <w:r w:rsidRPr="0037164B">
        <w:rPr>
          <w:lang w:eastAsia="zh-TW"/>
        </w:rPr>
        <w:t>2019</w:t>
      </w:r>
      <w:r w:rsidRPr="0037164B">
        <w:rPr>
          <w:lang w:eastAsia="zh-TW"/>
        </w:rPr>
        <w:t>年平均個人所得為</w:t>
      </w:r>
      <w:r w:rsidRPr="0037164B">
        <w:rPr>
          <w:lang w:eastAsia="zh-TW"/>
        </w:rPr>
        <w:t>62</w:t>
      </w:r>
      <w:r w:rsidR="00DD5C69" w:rsidRPr="0037164B">
        <w:rPr>
          <w:rFonts w:hint="eastAsia"/>
          <w:lang w:eastAsia="zh-TW"/>
        </w:rPr>
        <w:t>,</w:t>
      </w:r>
      <w:r w:rsidRPr="0037164B">
        <w:rPr>
          <w:lang w:eastAsia="zh-TW"/>
        </w:rPr>
        <w:t>102</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5.8%</w:t>
      </w:r>
      <w:r w:rsidRPr="0037164B">
        <w:rPr>
          <w:lang w:eastAsia="zh-TW"/>
        </w:rPr>
        <w:t>。阿拉斯加州</w:t>
      </w:r>
      <w:r w:rsidRPr="0037164B">
        <w:rPr>
          <w:lang w:eastAsia="zh-TW"/>
        </w:rPr>
        <w:t>2019</w:t>
      </w:r>
      <w:r w:rsidRPr="0037164B">
        <w:rPr>
          <w:lang w:eastAsia="zh-TW"/>
        </w:rPr>
        <w:t>年出口額為</w:t>
      </w:r>
      <w:r w:rsidRPr="0037164B">
        <w:rPr>
          <w:lang w:eastAsia="zh-TW"/>
        </w:rPr>
        <w:t>49.69</w:t>
      </w:r>
      <w:r w:rsidRPr="0037164B">
        <w:rPr>
          <w:lang w:eastAsia="zh-TW"/>
        </w:rPr>
        <w:t>億美元，主要出口商品為鋅礦石及其精砂（約</w:t>
      </w:r>
      <w:r w:rsidRPr="0037164B">
        <w:rPr>
          <w:lang w:eastAsia="zh-TW"/>
        </w:rPr>
        <w:t>10.34</w:t>
      </w:r>
      <w:r w:rsidRPr="0037164B">
        <w:rPr>
          <w:lang w:eastAsia="zh-TW"/>
        </w:rPr>
        <w:t>億美元）、冷凍漁肉（約</w:t>
      </w:r>
      <w:r w:rsidRPr="0037164B">
        <w:rPr>
          <w:lang w:eastAsia="zh-TW"/>
        </w:rPr>
        <w:t>4.39</w:t>
      </w:r>
      <w:r w:rsidRPr="0037164B">
        <w:rPr>
          <w:lang w:eastAsia="zh-TW"/>
        </w:rPr>
        <w:t>億美元）、鉛礦石及其精砂（約</w:t>
      </w:r>
      <w:r w:rsidRPr="0037164B">
        <w:rPr>
          <w:lang w:eastAsia="zh-TW"/>
        </w:rPr>
        <w:t>4.12</w:t>
      </w:r>
      <w:r w:rsidRPr="0037164B">
        <w:rPr>
          <w:lang w:eastAsia="zh-TW"/>
        </w:rPr>
        <w:t>億美元）、冷凍阿拉斯加狹鱈魚片（約</w:t>
      </w:r>
      <w:r w:rsidRPr="0037164B">
        <w:rPr>
          <w:lang w:eastAsia="zh-TW"/>
        </w:rPr>
        <w:t>3.65</w:t>
      </w:r>
      <w:r w:rsidRPr="0037164B">
        <w:rPr>
          <w:lang w:eastAsia="zh-TW"/>
        </w:rPr>
        <w:t>億美元）、石油和兩性礦物油（約</w:t>
      </w:r>
      <w:r w:rsidRPr="0037164B">
        <w:rPr>
          <w:lang w:eastAsia="zh-TW"/>
        </w:rPr>
        <w:t>3.49</w:t>
      </w:r>
      <w:r w:rsidRPr="0037164B">
        <w:rPr>
          <w:lang w:eastAsia="zh-TW"/>
        </w:rPr>
        <w:t>億美元）。進口額為</w:t>
      </w:r>
      <w:r w:rsidRPr="0037164B">
        <w:rPr>
          <w:lang w:eastAsia="zh-TW"/>
        </w:rPr>
        <w:t>22.95</w:t>
      </w:r>
      <w:r w:rsidRPr="0037164B">
        <w:rPr>
          <w:lang w:eastAsia="zh-TW"/>
        </w:rPr>
        <w:t>億美元，主要進口商品為石油和兩性礦物油（約</w:t>
      </w:r>
      <w:r w:rsidRPr="0037164B">
        <w:rPr>
          <w:lang w:eastAsia="zh-TW"/>
        </w:rPr>
        <w:t>8.80</w:t>
      </w:r>
      <w:r w:rsidRPr="0037164B">
        <w:rPr>
          <w:lang w:eastAsia="zh-TW"/>
        </w:rPr>
        <w:t>億美元）、資料傳輸器（約</w:t>
      </w:r>
      <w:r w:rsidRPr="0037164B">
        <w:rPr>
          <w:lang w:eastAsia="zh-TW"/>
        </w:rPr>
        <w:t>2.01</w:t>
      </w:r>
      <w:r w:rsidRPr="0037164B">
        <w:rPr>
          <w:lang w:eastAsia="zh-TW"/>
        </w:rPr>
        <w:t>億美元）、自動資料處理器零件（約</w:t>
      </w:r>
      <w:r w:rsidRPr="0037164B">
        <w:rPr>
          <w:lang w:eastAsia="zh-TW"/>
        </w:rPr>
        <w:t>0.88</w:t>
      </w:r>
      <w:r w:rsidRPr="0037164B">
        <w:rPr>
          <w:lang w:eastAsia="zh-TW"/>
        </w:rPr>
        <w:t>億美元）、汽油或其他輕油及其配製品（約</w:t>
      </w:r>
      <w:r w:rsidRPr="0037164B">
        <w:rPr>
          <w:lang w:eastAsia="zh-TW"/>
        </w:rPr>
        <w:t>0.72</w:t>
      </w:r>
      <w:r w:rsidRPr="0037164B">
        <w:rPr>
          <w:lang w:eastAsia="zh-TW"/>
        </w:rPr>
        <w:t>億美元）、鋼鐵結構或零件（約</w:t>
      </w:r>
      <w:r w:rsidRPr="0037164B">
        <w:rPr>
          <w:lang w:eastAsia="zh-TW"/>
        </w:rPr>
        <w:t>0.60</w:t>
      </w:r>
      <w:r w:rsidRPr="0037164B">
        <w:rPr>
          <w:lang w:eastAsia="zh-TW"/>
        </w:rPr>
        <w:t>億美元）。</w:t>
      </w:r>
    </w:p>
    <w:p w:rsidR="006910DF" w:rsidRPr="0037164B" w:rsidRDefault="006910DF" w:rsidP="00DD5C69">
      <w:pPr>
        <w:ind w:firstLine="472"/>
        <w:rPr>
          <w:lang w:eastAsia="zh-TW"/>
        </w:rPr>
      </w:pPr>
      <w:r w:rsidRPr="0037164B">
        <w:rPr>
          <w:lang w:eastAsia="zh-TW"/>
        </w:rPr>
        <w:t>我國為阿拉斯加州的第</w:t>
      </w:r>
      <w:r w:rsidRPr="0037164B">
        <w:rPr>
          <w:lang w:eastAsia="zh-TW"/>
        </w:rPr>
        <w:t>11</w:t>
      </w:r>
      <w:r w:rsidRPr="0037164B">
        <w:rPr>
          <w:lang w:eastAsia="zh-TW"/>
        </w:rPr>
        <w:t>大出口市場、第</w:t>
      </w:r>
      <w:r w:rsidRPr="0037164B">
        <w:rPr>
          <w:lang w:eastAsia="zh-TW"/>
        </w:rPr>
        <w:t>12</w:t>
      </w:r>
      <w:r w:rsidRPr="0037164B">
        <w:rPr>
          <w:lang w:eastAsia="zh-TW"/>
        </w:rPr>
        <w:t>大進口來源，</w:t>
      </w:r>
      <w:r w:rsidRPr="0037164B">
        <w:rPr>
          <w:lang w:eastAsia="zh-TW"/>
        </w:rPr>
        <w:t>2019</w:t>
      </w:r>
      <w:r w:rsidRPr="0037164B">
        <w:rPr>
          <w:lang w:eastAsia="zh-TW"/>
        </w:rPr>
        <w:t>年阿拉斯加州出口至我國金額為</w:t>
      </w:r>
      <w:r w:rsidRPr="0037164B">
        <w:rPr>
          <w:lang w:eastAsia="zh-TW"/>
        </w:rPr>
        <w:t>6,752.93</w:t>
      </w:r>
      <w:r w:rsidRPr="0037164B">
        <w:rPr>
          <w:lang w:eastAsia="zh-TW"/>
        </w:rPr>
        <w:t>萬美元，主要出口項目為礦石產品、航空器及及零件、林業類產品、食品廢料及飼料、漁業食品、動植物油及食用油；自我國進口金額為</w:t>
      </w:r>
      <w:r w:rsidRPr="0037164B">
        <w:rPr>
          <w:lang w:eastAsia="zh-TW"/>
        </w:rPr>
        <w:t>2,202.81</w:t>
      </w:r>
      <w:r w:rsidRPr="0037164B">
        <w:rPr>
          <w:lang w:eastAsia="zh-TW"/>
        </w:rPr>
        <w:t>萬美元，主要進口項目為電腦及電子產品、核反應爐及其零件、橡膠及其製品、漁業產品、織品服飾及配件。</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6910DF" w:rsidP="00DD5C69">
      <w:pPr>
        <w:ind w:firstLine="472"/>
        <w:rPr>
          <w:lang w:eastAsia="zh-TW"/>
        </w:rPr>
      </w:pPr>
      <w:r w:rsidRPr="0037164B">
        <w:rPr>
          <w:lang w:eastAsia="zh-TW"/>
        </w:rPr>
        <w:t>阿拉斯加州蘊藏豐富的林產、漁產、煤礦及石油。同時、由於地處北極圈，風景秀麗，景觀特殊，每年吸引不少人前往觀光，觀光業發達。</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產業概況</w:t>
      </w:r>
    </w:p>
    <w:p w:rsidR="006910DF" w:rsidRPr="0037164B" w:rsidRDefault="00D85CB9" w:rsidP="00D85CB9">
      <w:pPr>
        <w:pStyle w:val="af1"/>
        <w:ind w:left="945" w:hanging="709"/>
      </w:pPr>
      <w:r w:rsidRPr="0037164B">
        <w:t>（一）</w:t>
      </w:r>
      <w:r w:rsidR="006910DF" w:rsidRPr="0037164B">
        <w:t>礦產暨能源產業</w:t>
      </w:r>
    </w:p>
    <w:p w:rsidR="006910DF" w:rsidRPr="0037164B" w:rsidRDefault="006910DF" w:rsidP="00DD5C69">
      <w:pPr>
        <w:pStyle w:val="af3"/>
        <w:ind w:left="945" w:firstLine="472"/>
        <w:rPr>
          <w:lang w:eastAsia="zh-TW"/>
        </w:rPr>
      </w:pPr>
      <w:r w:rsidRPr="0037164B">
        <w:rPr>
          <w:lang w:eastAsia="zh-TW"/>
        </w:rPr>
        <w:t>阿拉斯加蘊藏豐富能源，主要的石油和天然氣儲藏在阿拉斯加北坡和庫克灣盆地，石油和天然氣等資源開採業占阿州的經濟主導地位，開採石油的收入占阿拉斯加州的經濟產值超過</w:t>
      </w:r>
      <w:r w:rsidRPr="0037164B">
        <w:rPr>
          <w:lang w:eastAsia="zh-TW"/>
        </w:rPr>
        <w:t>80%</w:t>
      </w:r>
      <w:r w:rsidRPr="0037164B">
        <w:rPr>
          <w:lang w:eastAsia="zh-TW"/>
        </w:rPr>
        <w:t>。</w:t>
      </w:r>
      <w:r w:rsidRPr="0037164B">
        <w:rPr>
          <w:lang w:eastAsia="zh-TW"/>
        </w:rPr>
        <w:t>2017</w:t>
      </w:r>
      <w:r w:rsidRPr="0037164B">
        <w:rPr>
          <w:lang w:eastAsia="zh-TW"/>
        </w:rPr>
        <w:t>年</w:t>
      </w:r>
      <w:r w:rsidRPr="0037164B">
        <w:rPr>
          <w:lang w:eastAsia="zh-TW"/>
        </w:rPr>
        <w:t>3</w:t>
      </w:r>
      <w:r w:rsidRPr="0037164B">
        <w:rPr>
          <w:lang w:eastAsia="zh-TW"/>
        </w:rPr>
        <w:t>月在阿州北坡發現了一座蘊藏</w:t>
      </w:r>
      <w:r w:rsidRPr="0037164B">
        <w:rPr>
          <w:lang w:eastAsia="zh-TW"/>
        </w:rPr>
        <w:t>12</w:t>
      </w:r>
      <w:r w:rsidRPr="0037164B">
        <w:rPr>
          <w:lang w:eastAsia="zh-TW"/>
        </w:rPr>
        <w:t>億桶石油的巨大油田，是美國</w:t>
      </w:r>
      <w:r w:rsidRPr="0037164B">
        <w:rPr>
          <w:lang w:eastAsia="zh-TW"/>
        </w:rPr>
        <w:t>30</w:t>
      </w:r>
      <w:r w:rsidRPr="0037164B">
        <w:rPr>
          <w:lang w:eastAsia="zh-TW"/>
        </w:rPr>
        <w:t>年來發現最大的陸上油田。此外，阿拉斯加亦蘊藏大量的煤炭儲量，如煙煤，亞煙煤，褐煤煤田。據美國地質調查局（</w:t>
      </w:r>
      <w:r w:rsidRPr="0037164B">
        <w:rPr>
          <w:lang w:eastAsia="zh-TW"/>
        </w:rPr>
        <w:t>The U.S. Geological Survey</w:t>
      </w:r>
      <w:r w:rsidRPr="0037164B">
        <w:rPr>
          <w:lang w:eastAsia="zh-TW"/>
        </w:rPr>
        <w:t>）估計，在阿州北坡，約尚有</w:t>
      </w:r>
      <w:r w:rsidRPr="0037164B">
        <w:rPr>
          <w:lang w:eastAsia="zh-TW"/>
        </w:rPr>
        <w:t>2,420</w:t>
      </w:r>
      <w:r w:rsidRPr="0037164B">
        <w:rPr>
          <w:lang w:eastAsia="zh-TW"/>
        </w:rPr>
        <w:t>立方公里的天然氣尚未被發掘。另州內眾多的河流，使阿州還具有開發水力發電的潛力。</w:t>
      </w:r>
    </w:p>
    <w:p w:rsidR="006910DF" w:rsidRPr="0037164B" w:rsidRDefault="00D85CB9" w:rsidP="00D85CB9">
      <w:pPr>
        <w:pStyle w:val="af1"/>
        <w:ind w:left="945" w:hanging="709"/>
      </w:pPr>
      <w:r w:rsidRPr="0037164B">
        <w:t>（二）</w:t>
      </w:r>
      <w:r w:rsidR="006910DF" w:rsidRPr="0037164B">
        <w:t>漁業</w:t>
      </w:r>
    </w:p>
    <w:p w:rsidR="006910DF" w:rsidRPr="0037164B" w:rsidRDefault="006910DF" w:rsidP="00DD5C69">
      <w:pPr>
        <w:pStyle w:val="af3"/>
        <w:ind w:left="945" w:firstLine="472"/>
        <w:rPr>
          <w:lang w:eastAsia="zh-TW"/>
        </w:rPr>
      </w:pPr>
      <w:r w:rsidRPr="0037164B">
        <w:rPr>
          <w:lang w:eastAsia="zh-TW"/>
        </w:rPr>
        <w:t>阿拉斯加三面環海，其綿延</w:t>
      </w:r>
      <w:r w:rsidRPr="0037164B">
        <w:rPr>
          <w:lang w:eastAsia="zh-TW"/>
        </w:rPr>
        <w:t>34,000</w:t>
      </w:r>
      <w:r w:rsidRPr="0037164B">
        <w:rPr>
          <w:lang w:eastAsia="zh-TW"/>
        </w:rPr>
        <w:t>英里的海岸線及其周圍冰冷的水域是世界上最大，最富饒的漁場之一，漁業對阿拉斯加經濟具有舉足輕重的影響力。阿拉斯加擁有幾個世界級的漁港，如</w:t>
      </w:r>
      <w:r w:rsidRPr="0037164B">
        <w:rPr>
          <w:lang w:eastAsia="zh-TW"/>
        </w:rPr>
        <w:t>Dutch Harbor</w:t>
      </w:r>
      <w:r w:rsidRPr="0037164B">
        <w:rPr>
          <w:lang w:eastAsia="zh-TW"/>
        </w:rPr>
        <w:t>港和</w:t>
      </w:r>
      <w:r w:rsidRPr="0037164B">
        <w:rPr>
          <w:lang w:eastAsia="zh-TW"/>
        </w:rPr>
        <w:t>Kodiak</w:t>
      </w:r>
      <w:r w:rsidRPr="0037164B">
        <w:rPr>
          <w:lang w:eastAsia="zh-TW"/>
        </w:rPr>
        <w:t>港，海產豐富，是全球少數能夠大量供應多樣深海魚及野生</w:t>
      </w:r>
      <w:r w:rsidR="00392400">
        <w:rPr>
          <w:rFonts w:hint="eastAsia"/>
          <w:lang w:eastAsia="zh-TW"/>
        </w:rPr>
        <w:t>鮭</w:t>
      </w:r>
      <w:r w:rsidRPr="0037164B">
        <w:rPr>
          <w:lang w:eastAsia="zh-TW"/>
        </w:rPr>
        <w:t>魚的產地，每年出口的海產占全美</w:t>
      </w:r>
      <w:r w:rsidRPr="0037164B">
        <w:rPr>
          <w:lang w:eastAsia="zh-TW"/>
        </w:rPr>
        <w:t>56%</w:t>
      </w:r>
      <w:r w:rsidRPr="0037164B">
        <w:rPr>
          <w:lang w:eastAsia="zh-TW"/>
        </w:rPr>
        <w:t>以上，如以單一國家觀之，可穩居全球前</w:t>
      </w:r>
      <w:r w:rsidRPr="0037164B">
        <w:rPr>
          <w:lang w:eastAsia="zh-TW"/>
        </w:rPr>
        <w:t>6</w:t>
      </w:r>
      <w:r w:rsidRPr="0037164B">
        <w:rPr>
          <w:lang w:eastAsia="zh-TW"/>
        </w:rPr>
        <w:t>位。美國大部分的鮭魚、蟹類、比目魚、及</w:t>
      </w:r>
      <w:r w:rsidR="00392400">
        <w:rPr>
          <w:rFonts w:hint="eastAsia"/>
          <w:lang w:eastAsia="zh-TW"/>
        </w:rPr>
        <w:t>鯡</w:t>
      </w:r>
      <w:r w:rsidRPr="0037164B">
        <w:rPr>
          <w:lang w:eastAsia="zh-TW"/>
        </w:rPr>
        <w:t>魚都來自阿拉斯加。</w:t>
      </w:r>
    </w:p>
    <w:p w:rsidR="006910DF" w:rsidRPr="0037164B" w:rsidRDefault="00D85CB9" w:rsidP="00D85CB9">
      <w:pPr>
        <w:pStyle w:val="af1"/>
        <w:ind w:left="945" w:hanging="709"/>
      </w:pPr>
      <w:r w:rsidRPr="0037164B">
        <w:t>（三）</w:t>
      </w:r>
      <w:r w:rsidR="006910DF" w:rsidRPr="0037164B">
        <w:t>林業及加工業</w:t>
      </w:r>
    </w:p>
    <w:p w:rsidR="006910DF" w:rsidRPr="0037164B" w:rsidRDefault="006910DF" w:rsidP="00DD5C69">
      <w:pPr>
        <w:pStyle w:val="af3"/>
        <w:ind w:left="945" w:firstLine="472"/>
        <w:rPr>
          <w:lang w:eastAsia="zh-TW"/>
        </w:rPr>
      </w:pPr>
      <w:r w:rsidRPr="0037164B">
        <w:rPr>
          <w:lang w:eastAsia="zh-TW"/>
        </w:rPr>
        <w:t>阿州擁有廣大且商業用途極高的硬木林地，林區由聯邦政府（</w:t>
      </w:r>
      <w:r w:rsidRPr="0037164B">
        <w:rPr>
          <w:lang w:eastAsia="zh-TW"/>
        </w:rPr>
        <w:t>51%</w:t>
      </w:r>
      <w:r w:rsidRPr="0037164B">
        <w:rPr>
          <w:lang w:eastAsia="zh-TW"/>
        </w:rPr>
        <w:t>），州、大學與地方政府（</w:t>
      </w:r>
      <w:r w:rsidRPr="0037164B">
        <w:rPr>
          <w:lang w:eastAsia="zh-TW"/>
        </w:rPr>
        <w:t>25%</w:t>
      </w:r>
      <w:r w:rsidRPr="0037164B">
        <w:rPr>
          <w:lang w:eastAsia="zh-TW"/>
        </w:rPr>
        <w:t>），州的企業（</w:t>
      </w:r>
      <w:r w:rsidRPr="0037164B">
        <w:rPr>
          <w:lang w:eastAsia="zh-TW"/>
        </w:rPr>
        <w:t>23.6%</w:t>
      </w:r>
      <w:r w:rsidRPr="0037164B">
        <w:rPr>
          <w:lang w:eastAsia="zh-TW"/>
        </w:rPr>
        <w:t>）及私人林地擁有者（</w:t>
      </w:r>
      <w:r w:rsidRPr="0037164B">
        <w:rPr>
          <w:lang w:eastAsia="zh-TW"/>
        </w:rPr>
        <w:t>0.4%</w:t>
      </w:r>
      <w:r w:rsidRPr="0037164B">
        <w:rPr>
          <w:lang w:eastAsia="zh-TW"/>
        </w:rPr>
        <w:t>）等四方面所管理。大多數商用林木砍伐是在沿海地區，主要為聯邦政府與當地企業的林地。伐木業、鋸木業、及紙業為阿拉斯加提供許多就業機會。</w:t>
      </w:r>
    </w:p>
    <w:p w:rsidR="006910DF" w:rsidRPr="0037164B" w:rsidRDefault="006910DF" w:rsidP="00DD5C69">
      <w:pPr>
        <w:pStyle w:val="af3"/>
        <w:ind w:left="945" w:firstLine="472"/>
        <w:rPr>
          <w:lang w:eastAsia="zh-TW"/>
        </w:rPr>
      </w:pPr>
    </w:p>
    <w:p w:rsidR="006910DF" w:rsidRPr="0037164B" w:rsidRDefault="00D85CB9" w:rsidP="00D85CB9">
      <w:pPr>
        <w:pStyle w:val="af1"/>
        <w:ind w:left="945" w:hanging="709"/>
      </w:pPr>
      <w:r w:rsidRPr="0037164B">
        <w:lastRenderedPageBreak/>
        <w:t>（四）</w:t>
      </w:r>
      <w:r w:rsidR="006910DF" w:rsidRPr="0037164B">
        <w:t>觀光業</w:t>
      </w:r>
    </w:p>
    <w:p w:rsidR="006910DF" w:rsidRPr="0037164B" w:rsidRDefault="006910DF" w:rsidP="00DD5C69">
      <w:pPr>
        <w:pStyle w:val="af3"/>
        <w:ind w:left="945" w:firstLine="472"/>
        <w:rPr>
          <w:lang w:eastAsia="zh-TW"/>
        </w:rPr>
      </w:pPr>
      <w:r w:rsidRPr="0037164B">
        <w:rPr>
          <w:lang w:eastAsia="zh-TW"/>
        </w:rPr>
        <w:t>近年來到阿拉斯加的旅客已超過</w:t>
      </w:r>
      <w:r w:rsidRPr="0037164B">
        <w:rPr>
          <w:lang w:eastAsia="zh-TW"/>
        </w:rPr>
        <w:t>200</w:t>
      </w:r>
      <w:r w:rsidRPr="0037164B">
        <w:rPr>
          <w:lang w:eastAsia="zh-TW"/>
        </w:rPr>
        <w:t>萬人次，約</w:t>
      </w:r>
      <w:r w:rsidRPr="0037164B">
        <w:rPr>
          <w:lang w:eastAsia="zh-TW"/>
        </w:rPr>
        <w:t>55%</w:t>
      </w:r>
      <w:r w:rsidRPr="0037164B">
        <w:rPr>
          <w:lang w:eastAsia="zh-TW"/>
        </w:rPr>
        <w:t>為自由行旅客，其他則參加各種旅遊團，其中</w:t>
      </w:r>
      <w:r w:rsidRPr="0037164B">
        <w:rPr>
          <w:lang w:eastAsia="zh-TW"/>
        </w:rPr>
        <w:t>51%</w:t>
      </w:r>
      <w:r w:rsidRPr="0037164B">
        <w:rPr>
          <w:lang w:eastAsia="zh-TW"/>
        </w:rPr>
        <w:t>旅客來自郵輪，</w:t>
      </w:r>
      <w:r w:rsidRPr="0037164B">
        <w:rPr>
          <w:lang w:eastAsia="zh-TW"/>
        </w:rPr>
        <w:t>45%</w:t>
      </w:r>
      <w:r w:rsidRPr="0037164B">
        <w:rPr>
          <w:lang w:eastAsia="zh-TW"/>
        </w:rPr>
        <w:t>來自航空運輸，</w:t>
      </w:r>
      <w:r w:rsidRPr="0037164B">
        <w:rPr>
          <w:lang w:eastAsia="zh-TW"/>
        </w:rPr>
        <w:t>4%</w:t>
      </w:r>
      <w:r w:rsidRPr="0037164B">
        <w:rPr>
          <w:lang w:eastAsia="zh-TW"/>
        </w:rPr>
        <w:t>駕車前往，觀光業創造約</w:t>
      </w:r>
      <w:r w:rsidRPr="0037164B">
        <w:rPr>
          <w:lang w:eastAsia="zh-TW"/>
        </w:rPr>
        <w:t>39,000</w:t>
      </w:r>
      <w:r w:rsidRPr="0037164B">
        <w:rPr>
          <w:lang w:eastAsia="zh-TW"/>
        </w:rPr>
        <w:t>個工作機會，居該州第三位，每年為阿拉斯加帶來之經濟效益達數億美元。</w:t>
      </w:r>
    </w:p>
    <w:p w:rsidR="006910DF" w:rsidRPr="0037164B" w:rsidRDefault="00224675" w:rsidP="00EF7499">
      <w:pPr>
        <w:pStyle w:val="a6"/>
        <w:spacing w:before="257" w:after="257"/>
        <w:ind w:left="632" w:hanging="632"/>
      </w:pPr>
      <w:r w:rsidRPr="0037164B">
        <w:t>四、</w:t>
      </w:r>
      <w:r w:rsidR="006910DF" w:rsidRPr="0037164B">
        <w:t>經濟展望</w:t>
      </w:r>
    </w:p>
    <w:p w:rsidR="006910DF" w:rsidRPr="0037164B" w:rsidRDefault="006910DF" w:rsidP="00DD5C69">
      <w:pPr>
        <w:ind w:firstLine="472"/>
        <w:rPr>
          <w:lang w:eastAsia="zh-TW"/>
        </w:rPr>
      </w:pPr>
      <w:r w:rsidRPr="0037164B">
        <w:rPr>
          <w:lang w:eastAsia="zh-TW"/>
        </w:rPr>
        <w:t>近三年來阿州經濟持續衰退，</w:t>
      </w:r>
      <w:r w:rsidRPr="0037164B">
        <w:rPr>
          <w:lang w:eastAsia="zh-TW"/>
        </w:rPr>
        <w:t>2016</w:t>
      </w:r>
      <w:r w:rsidRPr="0037164B">
        <w:rPr>
          <w:lang w:eastAsia="zh-TW"/>
        </w:rPr>
        <w:t>年減少約</w:t>
      </w:r>
      <w:r w:rsidRPr="0037164B">
        <w:rPr>
          <w:lang w:eastAsia="zh-TW"/>
        </w:rPr>
        <w:t>5,000</w:t>
      </w:r>
      <w:r w:rsidRPr="0037164B">
        <w:rPr>
          <w:lang w:eastAsia="zh-TW"/>
        </w:rPr>
        <w:t>個工作機會，</w:t>
      </w:r>
      <w:r w:rsidRPr="0037164B">
        <w:rPr>
          <w:lang w:eastAsia="zh-TW"/>
        </w:rPr>
        <w:t>2017</w:t>
      </w:r>
      <w:r w:rsidRPr="0037164B">
        <w:rPr>
          <w:lang w:eastAsia="zh-TW"/>
        </w:rPr>
        <w:t>年失業率雖仍增加但已減緩，</w:t>
      </w:r>
      <w:r w:rsidRPr="0037164B">
        <w:rPr>
          <w:lang w:eastAsia="zh-TW"/>
        </w:rPr>
        <w:t>2018</w:t>
      </w:r>
      <w:r w:rsidRPr="0037164B">
        <w:rPr>
          <w:lang w:eastAsia="zh-TW"/>
        </w:rPr>
        <w:t>年阿州經濟則已出現復甦跡象，包括原油價格開始上揚且阿州原油產量亦連續兩年增加，預計阿州經濟未來將逐漸走出衰退的窘境，穩定成長，</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5.8%</w:t>
      </w:r>
      <w:r w:rsidRPr="0037164B">
        <w:rPr>
          <w:lang w:eastAsia="zh-TW"/>
        </w:rPr>
        <w:t>，居全美第</w:t>
      </w:r>
      <w:r w:rsidRPr="0037164B">
        <w:rPr>
          <w:lang w:eastAsia="zh-TW"/>
        </w:rPr>
        <w:t>51</w:t>
      </w:r>
      <w:r w:rsidRPr="0037164B">
        <w:rPr>
          <w:lang w:eastAsia="zh-TW"/>
        </w:rPr>
        <w:t>位。</w:t>
      </w:r>
    </w:p>
    <w:p w:rsidR="006910DF" w:rsidRPr="0037164B" w:rsidRDefault="00224675" w:rsidP="00EF7499">
      <w:pPr>
        <w:pStyle w:val="a6"/>
        <w:spacing w:before="257" w:after="257"/>
        <w:ind w:left="632" w:hanging="632"/>
      </w:pPr>
      <w:r w:rsidRPr="0037164B">
        <w:t>五、</w:t>
      </w:r>
      <w:r w:rsidR="006910DF" w:rsidRPr="0037164B">
        <w:t>市場環境</w:t>
      </w:r>
    </w:p>
    <w:p w:rsidR="006910DF" w:rsidRPr="0037164B" w:rsidRDefault="006910DF" w:rsidP="00DD5C69">
      <w:pPr>
        <w:ind w:firstLine="472"/>
        <w:rPr>
          <w:lang w:eastAsia="zh-TW"/>
        </w:rPr>
      </w:pPr>
      <w:r w:rsidRPr="0037164B">
        <w:rPr>
          <w:lang w:eastAsia="zh-TW"/>
        </w:rPr>
        <w:t>阿州主要的出口產品為漁類及相關產品，製造業並不發達，大部分食品及日用品依賴進口。主要就業人口集中於政府機構、天然資源開採、造船、運輸等工業。阿州沒有州稅，主要產業為石油及天然氣開採，除此之外，觀光旅遊業成為阿州主要收入來源之一。</w:t>
      </w:r>
    </w:p>
    <w:p w:rsidR="006910DF" w:rsidRPr="0037164B" w:rsidRDefault="006910DF" w:rsidP="00DD5C69">
      <w:pPr>
        <w:pStyle w:val="a6"/>
        <w:spacing w:before="257" w:after="257"/>
        <w:ind w:left="632" w:hanging="632"/>
      </w:pPr>
      <w:r w:rsidRPr="0037164B">
        <w:t>六、投資環境風險</w:t>
      </w:r>
    </w:p>
    <w:p w:rsidR="006910DF" w:rsidRPr="0037164B" w:rsidRDefault="006910DF" w:rsidP="00DD5C69">
      <w:pPr>
        <w:ind w:firstLine="472"/>
        <w:rPr>
          <w:lang w:eastAsia="zh-TW"/>
        </w:rPr>
      </w:pPr>
      <w:r w:rsidRPr="0037164B">
        <w:rPr>
          <w:lang w:eastAsia="zh-TW"/>
        </w:rPr>
        <w:t>美國為經濟先進國家，外人投資法令規章透明，阿拉斯加州亦不例外，於美國或該州進行投資，相對較無風險，惟商業勞工及消費等相關法規繁雜，且屢有更動，投資人須瞭解相關規定並隨時留意。</w:t>
      </w:r>
    </w:p>
    <w:p w:rsidR="006910DF" w:rsidRPr="0037164B" w:rsidRDefault="006910DF" w:rsidP="006910DF">
      <w:pPr>
        <w:pBdr>
          <w:top w:val="nil"/>
          <w:left w:val="nil"/>
          <w:bottom w:val="nil"/>
          <w:right w:val="nil"/>
          <w:between w:val="nil"/>
        </w:pBdr>
        <w:ind w:firstLine="472"/>
        <w:rPr>
          <w:lang w:eastAsia="zh-TW"/>
        </w:rPr>
      </w:pP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外商在當地經營現況及投資機會</w:t>
      </w:r>
    </w:p>
    <w:p w:rsidR="006910DF" w:rsidRPr="0037164B" w:rsidRDefault="00224675" w:rsidP="00EF7499">
      <w:pPr>
        <w:pStyle w:val="a6"/>
        <w:spacing w:before="257" w:after="257"/>
        <w:ind w:left="632" w:hanging="632"/>
      </w:pPr>
      <w:r w:rsidRPr="0037164B">
        <w:t>一、</w:t>
      </w:r>
      <w:r w:rsidR="006910DF" w:rsidRPr="0037164B">
        <w:t>外商在當地經營現況</w:t>
      </w:r>
    </w:p>
    <w:p w:rsidR="006910DF" w:rsidRPr="0037164B" w:rsidRDefault="006910DF" w:rsidP="00DD5C69">
      <w:pPr>
        <w:ind w:firstLine="472"/>
        <w:rPr>
          <w:lang w:eastAsia="zh-TW"/>
        </w:rPr>
      </w:pPr>
      <w:r w:rsidRPr="0037164B">
        <w:rPr>
          <w:lang w:eastAsia="zh-TW"/>
        </w:rPr>
        <w:t>根據華府國際投資機構之統計，阿州外商總數為</w:t>
      </w:r>
      <w:r w:rsidRPr="0037164B">
        <w:rPr>
          <w:lang w:eastAsia="zh-TW"/>
        </w:rPr>
        <w:t>170</w:t>
      </w:r>
      <w:r w:rsidRPr="0037164B">
        <w:rPr>
          <w:lang w:eastAsia="zh-TW"/>
        </w:rPr>
        <w:t>家，總共創造了</w:t>
      </w:r>
      <w:r w:rsidRPr="0037164B">
        <w:rPr>
          <w:lang w:eastAsia="zh-TW"/>
        </w:rPr>
        <w:t>18,100</w:t>
      </w:r>
      <w:r w:rsidRPr="0037164B">
        <w:rPr>
          <w:lang w:eastAsia="zh-TW"/>
        </w:rPr>
        <w:t>個工作機會，主要投資國家為加拿大、英國及日本。外人投資對阿拉斯加州經濟發展具相當貢獻，其中英國投資石油公司，加拿大與日本之投資則以海產業、採礦及旅遊業為主。</w:t>
      </w:r>
    </w:p>
    <w:p w:rsidR="006910DF" w:rsidRPr="0037164B" w:rsidRDefault="00224675" w:rsidP="00EF7499">
      <w:pPr>
        <w:pStyle w:val="a6"/>
        <w:spacing w:before="257" w:after="257"/>
        <w:ind w:left="632" w:hanging="632"/>
      </w:pPr>
      <w:r w:rsidRPr="0037164B">
        <w:t>二、</w:t>
      </w:r>
      <w:r w:rsidR="006910DF" w:rsidRPr="0037164B">
        <w:t>臺（華）商在當地經營現況</w:t>
      </w:r>
    </w:p>
    <w:p w:rsidR="006910DF" w:rsidRPr="0037164B" w:rsidRDefault="006910DF" w:rsidP="00DD5C69">
      <w:pPr>
        <w:ind w:firstLine="472"/>
        <w:rPr>
          <w:lang w:eastAsia="zh-TW"/>
        </w:rPr>
      </w:pPr>
      <w:r w:rsidRPr="0037164B">
        <w:rPr>
          <w:lang w:eastAsia="zh-TW"/>
        </w:rPr>
        <w:t>根據經濟部投資審議委員會統計，我國廠商於阿拉斯加州並無直接投資，我商於阿拉斯加州境內商業活動包括：</w:t>
      </w:r>
    </w:p>
    <w:p w:rsidR="006910DF" w:rsidRPr="0037164B" w:rsidRDefault="00D85CB9" w:rsidP="00D85CB9">
      <w:pPr>
        <w:pStyle w:val="af1"/>
        <w:ind w:left="945" w:hanging="709"/>
      </w:pPr>
      <w:r w:rsidRPr="0037164B">
        <w:t>（一）</w:t>
      </w:r>
      <w:r w:rsidR="006910DF" w:rsidRPr="0037164B">
        <w:t>華航及長榮在安克拉治設有分公司。</w:t>
      </w:r>
    </w:p>
    <w:p w:rsidR="006910DF" w:rsidRPr="0037164B" w:rsidRDefault="00D85CB9" w:rsidP="00D85CB9">
      <w:pPr>
        <w:pStyle w:val="af1"/>
        <w:ind w:left="945" w:hanging="709"/>
      </w:pPr>
      <w:r w:rsidRPr="0037164B">
        <w:t>（二）</w:t>
      </w:r>
      <w:r w:rsidR="006910DF" w:rsidRPr="0037164B">
        <w:t>我國永豐銀行（</w:t>
      </w:r>
      <w:r w:rsidR="006910DF" w:rsidRPr="0037164B">
        <w:t>Bank SinoPac</w:t>
      </w:r>
      <w:r w:rsidR="006910DF" w:rsidRPr="0037164B">
        <w:t>）曾提供融資給阿拉斯加州政府及阿拉斯加海產公司（</w:t>
      </w:r>
      <w:r w:rsidR="006910DF" w:rsidRPr="0037164B">
        <w:t>Alaska Seafood Company</w:t>
      </w:r>
      <w:r w:rsidR="006910DF" w:rsidRPr="0037164B">
        <w:t>）在安克拉治成立之漁業加工廠（</w:t>
      </w:r>
      <w:r w:rsidR="006910DF" w:rsidRPr="0037164B">
        <w:t>Alaska Seafood International</w:t>
      </w:r>
      <w:r w:rsidR="006910DF" w:rsidRPr="0037164B">
        <w:t>），加工鱈魚等高級魚類銷往美國主要市場。</w:t>
      </w:r>
    </w:p>
    <w:p w:rsidR="006910DF" w:rsidRPr="0037164B" w:rsidRDefault="00D85CB9" w:rsidP="00D85CB9">
      <w:pPr>
        <w:pStyle w:val="af1"/>
        <w:ind w:left="945" w:hanging="709"/>
      </w:pPr>
      <w:r w:rsidRPr="0037164B">
        <w:t>（三）</w:t>
      </w:r>
      <w:r w:rsidR="006910DF" w:rsidRPr="0037164B">
        <w:t>阿拉斯加州盛產原油，與我國中油公司有生意往來。</w:t>
      </w:r>
    </w:p>
    <w:p w:rsidR="006910DF" w:rsidRPr="0037164B" w:rsidRDefault="00224675" w:rsidP="00EF7499">
      <w:pPr>
        <w:pStyle w:val="a6"/>
        <w:spacing w:before="257" w:after="257"/>
        <w:ind w:left="632" w:hanging="632"/>
      </w:pPr>
      <w:r w:rsidRPr="0037164B">
        <w:t>三、</w:t>
      </w:r>
      <w:r w:rsidR="006910DF" w:rsidRPr="0037164B">
        <w:t>投資機會</w:t>
      </w:r>
    </w:p>
    <w:p w:rsidR="006910DF" w:rsidRPr="0037164B" w:rsidRDefault="00D85CB9" w:rsidP="00D85CB9">
      <w:pPr>
        <w:pStyle w:val="af1"/>
        <w:ind w:left="945" w:hanging="709"/>
      </w:pPr>
      <w:r w:rsidRPr="0037164B">
        <w:t>（一）</w:t>
      </w:r>
      <w:r w:rsidR="006910DF" w:rsidRPr="0037164B">
        <w:t>觀光服務業</w:t>
      </w:r>
    </w:p>
    <w:p w:rsidR="006910DF" w:rsidRPr="0037164B" w:rsidRDefault="006910DF" w:rsidP="00DD5C69">
      <w:pPr>
        <w:pStyle w:val="af3"/>
        <w:ind w:left="945" w:firstLine="472"/>
        <w:rPr>
          <w:lang w:eastAsia="zh-TW"/>
        </w:rPr>
      </w:pPr>
      <w:r w:rsidRPr="0037164B">
        <w:rPr>
          <w:lang w:eastAsia="zh-TW"/>
        </w:rPr>
        <w:t>由於地處北極圈，自然景觀與眾不同，阿拉斯加州觀光業持續成長，為該州發展迅速的產業之一。</w:t>
      </w:r>
    </w:p>
    <w:p w:rsidR="006910DF" w:rsidRPr="0037164B" w:rsidRDefault="00D85CB9" w:rsidP="00D85CB9">
      <w:pPr>
        <w:pStyle w:val="af1"/>
        <w:ind w:left="945" w:hanging="709"/>
      </w:pPr>
      <w:r w:rsidRPr="0037164B">
        <w:lastRenderedPageBreak/>
        <w:t>（二）</w:t>
      </w:r>
      <w:r w:rsidR="006910DF" w:rsidRPr="0037164B">
        <w:t>空運物流業</w:t>
      </w:r>
    </w:p>
    <w:p w:rsidR="006910DF" w:rsidRPr="0037164B" w:rsidRDefault="006910DF" w:rsidP="00DD5C69">
      <w:pPr>
        <w:pStyle w:val="af3"/>
        <w:ind w:left="945" w:firstLine="472"/>
      </w:pPr>
      <w:r w:rsidRPr="0037164B">
        <w:t>阿拉斯加州除地理位置佳外，快速通關及低廉的機場相關費用為阿拉斯加州一大優勢，</w:t>
      </w:r>
      <w:r w:rsidRPr="0037164B">
        <w:t>Atlas Air, Federal Express, Northwest Cargo, United Parcel Service and the United States Postal Service</w:t>
      </w:r>
      <w:r w:rsidRPr="0037164B">
        <w:t>等都在安克拉治市設立各自的國際物流中心（</w:t>
      </w:r>
      <w:r w:rsidRPr="0037164B">
        <w:t>international cargo sorting and distribution hubs</w:t>
      </w:r>
      <w:r w:rsidRPr="0037164B">
        <w:t>），該州並盼吸引外資進駐設立加工或組裝廠，利用便捷的交通，迅速供應北美及歐洲市場。</w:t>
      </w: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投資法規及程序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DD5C69">
      <w:pPr>
        <w:ind w:firstLine="472"/>
      </w:pPr>
      <w:r w:rsidRPr="0037164B">
        <w:t>阿拉斯加州投資及商業相關法令可參閱州政府網站中的</w:t>
      </w:r>
      <w:r w:rsidRPr="0037164B">
        <w:t>Department of Law</w:t>
      </w:r>
      <w:r w:rsidRPr="0037164B">
        <w:t>，網址：</w:t>
      </w:r>
      <w:r w:rsidRPr="0037164B">
        <w:t>http://www.law.state.ak.us/</w:t>
      </w:r>
      <w:r w:rsidRPr="0037164B">
        <w:t>。</w:t>
      </w:r>
    </w:p>
    <w:p w:rsidR="006910DF" w:rsidRPr="0037164B" w:rsidRDefault="00224675" w:rsidP="00EF7499">
      <w:pPr>
        <w:pStyle w:val="a6"/>
        <w:spacing w:before="257" w:after="257"/>
        <w:ind w:left="632" w:hanging="632"/>
      </w:pPr>
      <w:r w:rsidRPr="0037164B">
        <w:t>二、</w:t>
      </w:r>
      <w:r w:rsidR="006910DF" w:rsidRPr="0037164B">
        <w:t>投資申請之規定、程序、應準備文件及審查流程</w:t>
      </w:r>
    </w:p>
    <w:p w:rsidR="006910DF" w:rsidRPr="0037164B" w:rsidRDefault="006910DF" w:rsidP="00DD5C69">
      <w:pPr>
        <w:ind w:firstLine="472"/>
      </w:pPr>
      <w:r w:rsidRPr="0037164B">
        <w:t>阿拉斯加州商務經濟發展廳（</w:t>
      </w:r>
      <w:r w:rsidRPr="0037164B">
        <w:t>Alaska Department of Commerce, Community and Economic Development</w:t>
      </w:r>
      <w:r w:rsidRPr="0037164B">
        <w:t>）之貿易及發展部門（</w:t>
      </w:r>
      <w:r w:rsidRPr="0037164B">
        <w:t>Division of Trade and Development</w:t>
      </w:r>
      <w:r w:rsidRPr="0037164B">
        <w:t>）提供擬於阿拉斯加州從事商業活動之公司關於投資地點、財務融資、市場調查、產品開發及跨州協調計畫等服務。另所有獨資、合夥及有限公司，均須向阿拉斯加州商務經濟發展廳的銀行證券暨公司處（</w:t>
      </w:r>
      <w:r w:rsidRPr="0037164B">
        <w:t>Division of Banking, Securities &amp; Corporation</w:t>
      </w:r>
      <w:r w:rsidRPr="0037164B">
        <w:t>）申請營業登記。而律師、營建商等行業則另需取得專業執照。</w:t>
      </w:r>
    </w:p>
    <w:p w:rsidR="006910DF" w:rsidRPr="0037164B" w:rsidRDefault="00224675" w:rsidP="00EF7499">
      <w:pPr>
        <w:pStyle w:val="a6"/>
        <w:spacing w:before="257" w:after="257"/>
        <w:ind w:left="632" w:hanging="632"/>
        <w:rPr>
          <w:lang w:eastAsia="zh-CN"/>
        </w:rPr>
      </w:pPr>
      <w:r w:rsidRPr="0037164B">
        <w:rPr>
          <w:lang w:eastAsia="zh-CN"/>
        </w:rPr>
        <w:t>三、</w:t>
      </w:r>
      <w:r w:rsidR="006910DF" w:rsidRPr="0037164B">
        <w:rPr>
          <w:lang w:eastAsia="zh-CN"/>
        </w:rPr>
        <w:t>投資相關機關</w:t>
      </w:r>
    </w:p>
    <w:p w:rsidR="006910DF" w:rsidRPr="0037164B" w:rsidRDefault="006910DF" w:rsidP="00DD5C69">
      <w:pPr>
        <w:ind w:left="472" w:firstLineChars="0" w:firstLine="0"/>
        <w:rPr>
          <w:lang w:eastAsia="zh-TW"/>
        </w:rPr>
      </w:pPr>
      <w:r w:rsidRPr="0037164B">
        <w:rPr>
          <w:lang w:eastAsia="zh-TW"/>
        </w:rPr>
        <w:t>該州投資業務主管機關為經濟發展處，聯繫方式如下：</w:t>
      </w:r>
    </w:p>
    <w:p w:rsidR="006910DF" w:rsidRPr="0037164B" w:rsidRDefault="006910DF" w:rsidP="00DD5C69">
      <w:pPr>
        <w:ind w:left="472" w:firstLineChars="0" w:firstLine="0"/>
      </w:pPr>
      <w:r w:rsidRPr="0037164B">
        <w:t>Division of Economic Development</w:t>
      </w:r>
    </w:p>
    <w:p w:rsidR="006910DF" w:rsidRPr="0037164B" w:rsidRDefault="006910DF" w:rsidP="00DD5C69">
      <w:pPr>
        <w:ind w:left="472" w:firstLineChars="0" w:firstLine="0"/>
      </w:pPr>
      <w:r w:rsidRPr="0037164B">
        <w:t>Department of Economic, Community and Economic Development</w:t>
      </w:r>
    </w:p>
    <w:p w:rsidR="006910DF" w:rsidRPr="0037164B" w:rsidRDefault="006910DF" w:rsidP="00DD5C69">
      <w:pPr>
        <w:ind w:left="472" w:firstLineChars="0" w:firstLine="0"/>
      </w:pPr>
      <w:r w:rsidRPr="0037164B">
        <w:t>550 W. 7</w:t>
      </w:r>
      <w:r w:rsidRPr="0037164B">
        <w:rPr>
          <w:position w:val="6"/>
          <w:sz w:val="18"/>
          <w:szCs w:val="18"/>
        </w:rPr>
        <w:t>th</w:t>
      </w:r>
      <w:r w:rsidRPr="0037164B">
        <w:t xml:space="preserve"> Avenue, Suite 1770, Anchor</w:t>
      </w:r>
      <w:r w:rsidR="00DD5C69" w:rsidRPr="0037164B">
        <w:rPr>
          <w:rFonts w:hint="eastAsia"/>
        </w:rPr>
        <w:t>a</w:t>
      </w:r>
      <w:r w:rsidRPr="0037164B">
        <w:t>ge, Alaska 99501</w:t>
      </w:r>
    </w:p>
    <w:p w:rsidR="006910DF" w:rsidRPr="0037164B" w:rsidRDefault="006910DF" w:rsidP="00DD5C69">
      <w:pPr>
        <w:ind w:left="472" w:firstLineChars="0" w:firstLine="0"/>
        <w:rPr>
          <w:lang w:eastAsia="zh-TW"/>
        </w:rPr>
      </w:pPr>
      <w:r w:rsidRPr="0037164B">
        <w:rPr>
          <w:lang w:eastAsia="zh-TW"/>
        </w:rPr>
        <w:t>Tel</w:t>
      </w:r>
      <w:r w:rsidRPr="0037164B">
        <w:rPr>
          <w:lang w:eastAsia="zh-TW"/>
        </w:rPr>
        <w:t>：</w:t>
      </w:r>
      <w:r w:rsidRPr="0037164B">
        <w:rPr>
          <w:lang w:eastAsia="zh-TW"/>
        </w:rPr>
        <w:t>1-907-269-8110; Fax</w:t>
      </w:r>
      <w:r w:rsidRPr="0037164B">
        <w:rPr>
          <w:lang w:eastAsia="zh-TW"/>
        </w:rPr>
        <w:t>：</w:t>
      </w:r>
      <w:r w:rsidRPr="0037164B">
        <w:rPr>
          <w:lang w:eastAsia="zh-TW"/>
        </w:rPr>
        <w:t>1-907-269-8125</w:t>
      </w:r>
    </w:p>
    <w:p w:rsidR="006910DF" w:rsidRPr="0037164B" w:rsidRDefault="006910DF" w:rsidP="00EF7499">
      <w:pPr>
        <w:pStyle w:val="a6"/>
        <w:spacing w:before="257" w:after="257"/>
        <w:ind w:left="632" w:hanging="632"/>
      </w:pPr>
      <w:r w:rsidRPr="0037164B">
        <w:br w:type="page"/>
      </w:r>
      <w:r w:rsidR="00224675" w:rsidRPr="0037164B">
        <w:lastRenderedPageBreak/>
        <w:t>四、</w:t>
      </w:r>
      <w:r w:rsidRPr="0037164B">
        <w:t>投資獎勵措施</w:t>
      </w:r>
    </w:p>
    <w:p w:rsidR="006910DF" w:rsidRPr="0037164B" w:rsidRDefault="00D85CB9" w:rsidP="00D85CB9">
      <w:pPr>
        <w:pStyle w:val="af1"/>
        <w:ind w:left="945" w:hanging="709"/>
      </w:pPr>
      <w:r w:rsidRPr="0037164B">
        <w:t>（一）</w:t>
      </w:r>
      <w:r w:rsidR="006910DF" w:rsidRPr="0037164B">
        <w:t>阿拉斯加工業發展及出口局（</w:t>
      </w:r>
      <w:r w:rsidR="006910DF" w:rsidRPr="0037164B">
        <w:t>Alaska Industrial Development and Export Authority, AIDEA</w:t>
      </w:r>
      <w:r w:rsidR="006910DF" w:rsidRPr="0037164B">
        <w:t>）是由阿拉斯加立法院會所創立，主要目標是促進經濟成長及多元化，藉由信用計畫（</w:t>
      </w:r>
      <w:r w:rsidR="006910DF" w:rsidRPr="0037164B">
        <w:t>Credit Program</w:t>
      </w:r>
      <w:r w:rsidR="006910DF" w:rsidRPr="0037164B">
        <w:t>）及發展財務計畫（</w:t>
      </w:r>
      <w:r w:rsidR="006910DF" w:rsidRPr="0037164B">
        <w:t>Development Finance Program</w:t>
      </w:r>
      <w:r w:rsidR="006910DF" w:rsidRPr="0037164B">
        <w:t>）來達成目標。</w:t>
      </w:r>
    </w:p>
    <w:p w:rsidR="006910DF" w:rsidRPr="0037164B" w:rsidRDefault="00D85CB9" w:rsidP="00D85CB9">
      <w:pPr>
        <w:pStyle w:val="af1"/>
        <w:ind w:left="945" w:hanging="709"/>
      </w:pPr>
      <w:r w:rsidRPr="0037164B">
        <w:t>（二）</w:t>
      </w:r>
      <w:r w:rsidR="006910DF" w:rsidRPr="0037164B">
        <w:t>信用計畫</w:t>
      </w:r>
    </w:p>
    <w:p w:rsidR="006910DF" w:rsidRPr="0037164B" w:rsidRDefault="00EF7499" w:rsidP="00EF7499">
      <w:pPr>
        <w:pStyle w:val="af6"/>
        <w:ind w:left="1417" w:hanging="472"/>
      </w:pPr>
      <w:r w:rsidRPr="0037164B">
        <w:t>１、</w:t>
      </w:r>
      <w:r w:rsidR="006910DF" w:rsidRPr="0037164B">
        <w:t>貸款參與方案（</w:t>
      </w:r>
      <w:r w:rsidR="006910DF" w:rsidRPr="0037164B">
        <w:t>Loan Participation Program</w:t>
      </w:r>
      <w:r w:rsidR="006910DF" w:rsidRPr="0037164B">
        <w:t>）：</w:t>
      </w:r>
    </w:p>
    <w:p w:rsidR="006910DF" w:rsidRPr="0037164B" w:rsidRDefault="006910DF" w:rsidP="00DD5C69">
      <w:pPr>
        <w:pStyle w:val="afd"/>
        <w:ind w:left="1417" w:firstLine="472"/>
      </w:pPr>
      <w:r w:rsidRPr="0037164B">
        <w:t>此方案可對阿拉斯加的企業提供長期的經費。如提供經費給多元的商用設備如大樓、倉庫、旅館、及製造儀器等，以協助阿拉斯加經濟走向多元化。</w:t>
      </w:r>
      <w:r w:rsidRPr="0037164B">
        <w:t>ADIEA</w:t>
      </w:r>
      <w:r w:rsidRPr="0037164B">
        <w:t>並不是直接的貸方，而是向合格的金融機構購買部分他們贊助的貸款。大多數的情況下，</w:t>
      </w:r>
      <w:r w:rsidRPr="0037164B">
        <w:t>AIDEA</w:t>
      </w:r>
      <w:r w:rsidRPr="0037164B">
        <w:t>部分的貸款利率較銀行利率低，償還期也較銀行來得長（個人資產達</w:t>
      </w:r>
      <w:r w:rsidRPr="0037164B">
        <w:t>15</w:t>
      </w:r>
      <w:r w:rsidRPr="0037164B">
        <w:t>年，房產達</w:t>
      </w:r>
      <w:r w:rsidRPr="0037164B">
        <w:t>25</w:t>
      </w:r>
      <w:r w:rsidRPr="0037164B">
        <w:t>年）。</w:t>
      </w:r>
    </w:p>
    <w:p w:rsidR="006910DF" w:rsidRPr="0037164B" w:rsidRDefault="00EF7499" w:rsidP="00EF7499">
      <w:pPr>
        <w:pStyle w:val="af6"/>
        <w:ind w:left="1417" w:hanging="472"/>
      </w:pPr>
      <w:r w:rsidRPr="0037164B">
        <w:t>２、</w:t>
      </w:r>
      <w:r w:rsidR="006910DF" w:rsidRPr="0037164B">
        <w:t>商業及出口融資方案（</w:t>
      </w:r>
      <w:r w:rsidR="006910DF" w:rsidRPr="0037164B">
        <w:t>Business &amp; Export Assistance Loan Guarantee</w:t>
      </w:r>
      <w:r w:rsidR="006910DF" w:rsidRPr="0037164B">
        <w:t>）</w:t>
      </w:r>
    </w:p>
    <w:p w:rsidR="006910DF" w:rsidRPr="0037164B" w:rsidRDefault="006910DF" w:rsidP="00DD5C69">
      <w:pPr>
        <w:pStyle w:val="afd"/>
        <w:ind w:left="1417" w:firstLine="472"/>
      </w:pPr>
      <w:r w:rsidRPr="0037164B">
        <w:t>商業及出口融資方案協助阿拉斯加中小型企業貸款擔保計畫。貸款可用於房地產，有形的個人資產或資本及出口交易等目的。</w:t>
      </w:r>
      <w:r w:rsidRPr="0037164B">
        <w:t>AIDEA</w:t>
      </w:r>
      <w:r w:rsidRPr="0037164B">
        <w:t>可擔保最高到貸款的</w:t>
      </w:r>
      <w:r w:rsidRPr="0037164B">
        <w:t>80%</w:t>
      </w:r>
      <w:r w:rsidRPr="0037164B">
        <w:t>，但最高不超過</w:t>
      </w:r>
      <w:r w:rsidRPr="0037164B">
        <w:t>100</w:t>
      </w:r>
      <w:r w:rsidRPr="0037164B">
        <w:t>萬美元。該計畫並可對郊區小型商業提供擔保，最高為</w:t>
      </w:r>
      <w:r w:rsidRPr="0037164B">
        <w:t>100,000</w:t>
      </w:r>
      <w:r w:rsidRPr="0037164B">
        <w:t>美元。</w:t>
      </w:r>
    </w:p>
    <w:p w:rsidR="006910DF" w:rsidRPr="0037164B" w:rsidRDefault="00EF7499" w:rsidP="00EF7499">
      <w:pPr>
        <w:pStyle w:val="af6"/>
        <w:ind w:left="1417" w:hanging="472"/>
      </w:pPr>
      <w:r w:rsidRPr="0037164B">
        <w:t>３、</w:t>
      </w:r>
      <w:r w:rsidR="006910DF" w:rsidRPr="0037164B">
        <w:t>阿拉斯加經濟發展處主要的任務是管理州政府的貸款方案，借由政府直接貸款給企業以促進經濟發展。主要分由下列</w:t>
      </w:r>
      <w:r w:rsidR="006910DF" w:rsidRPr="0037164B">
        <w:t>4</w:t>
      </w:r>
      <w:r w:rsidR="006910DF" w:rsidRPr="0037164B">
        <w:t>種貸款方案：</w:t>
      </w:r>
    </w:p>
    <w:p w:rsidR="006910DF" w:rsidRPr="0037164B" w:rsidRDefault="00EF7499" w:rsidP="00EF7499">
      <w:pPr>
        <w:pStyle w:val="12"/>
        <w:ind w:left="1772" w:hanging="591"/>
      </w:pPr>
      <w:r w:rsidRPr="0037164B">
        <w:t>（</w:t>
      </w:r>
      <w:r w:rsidRPr="0037164B">
        <w:t>1</w:t>
      </w:r>
      <w:r w:rsidRPr="0037164B">
        <w:t>）</w:t>
      </w:r>
      <w:r w:rsidR="006910DF" w:rsidRPr="0037164B">
        <w:tab/>
      </w:r>
      <w:r w:rsidR="006910DF" w:rsidRPr="0037164B">
        <w:t>商業漁業：提供長期低利貸款，發展州內漁業</w:t>
      </w:r>
      <w:r w:rsidR="006910DF" w:rsidRPr="0037164B">
        <w:t xml:space="preserve">, </w:t>
      </w:r>
      <w:r w:rsidR="006910DF" w:rsidRPr="0037164B">
        <w:t>並提升阿拉斯加海產品質。</w:t>
      </w:r>
    </w:p>
    <w:p w:rsidR="006910DF" w:rsidRPr="0037164B" w:rsidRDefault="00EF7499" w:rsidP="00EF7499">
      <w:pPr>
        <w:pStyle w:val="12"/>
        <w:ind w:left="1772" w:hanging="591"/>
      </w:pPr>
      <w:r w:rsidRPr="0037164B">
        <w:t>（</w:t>
      </w:r>
      <w:r w:rsidRPr="0037164B">
        <w:t>2</w:t>
      </w:r>
      <w:r w:rsidRPr="0037164B">
        <w:t>）</w:t>
      </w:r>
      <w:r w:rsidR="006910DF" w:rsidRPr="0037164B">
        <w:tab/>
      </w:r>
      <w:r w:rsidR="006910DF" w:rsidRPr="0037164B">
        <w:t>發展養殖漁業：貸款可使用在養殖漁業的設備及支出。</w:t>
      </w:r>
    </w:p>
    <w:p w:rsidR="006910DF" w:rsidRPr="0037164B" w:rsidRDefault="006910DF" w:rsidP="00DD5C69">
      <w:pPr>
        <w:pStyle w:val="12"/>
        <w:ind w:left="1772" w:hanging="591"/>
      </w:pPr>
      <w:r w:rsidRPr="0037164B">
        <w:t>（</w:t>
      </w:r>
      <w:r w:rsidRPr="0037164B">
        <w:t>3</w:t>
      </w:r>
      <w:r w:rsidRPr="0037164B">
        <w:t>）</w:t>
      </w:r>
      <w:r w:rsidRPr="0037164B">
        <w:tab/>
      </w:r>
      <w:r w:rsidRPr="0037164B">
        <w:t>小型商業經濟發展：提供貸款給能夠創造長期就業的新成立公司</w:t>
      </w:r>
      <w:r w:rsidRPr="0037164B">
        <w:lastRenderedPageBreak/>
        <w:t>及企業的經營擴張。</w:t>
      </w:r>
    </w:p>
    <w:p w:rsidR="006910DF" w:rsidRPr="0037164B" w:rsidRDefault="006910DF" w:rsidP="00DD5C69">
      <w:pPr>
        <w:pStyle w:val="12"/>
        <w:ind w:left="1772" w:hanging="591"/>
      </w:pPr>
      <w:r w:rsidRPr="0037164B">
        <w:t>（</w:t>
      </w:r>
      <w:r w:rsidRPr="0037164B">
        <w:t>4</w:t>
      </w:r>
      <w:r w:rsidRPr="0037164B">
        <w:t>）</w:t>
      </w:r>
      <w:r w:rsidRPr="0037164B">
        <w:tab/>
      </w:r>
      <w:r w:rsidRPr="0037164B">
        <w:t>郊區發展基金：可貸款給在人口少於</w:t>
      </w:r>
      <w:r w:rsidRPr="0037164B">
        <w:t>5,000</w:t>
      </w:r>
      <w:r w:rsidRPr="0037164B">
        <w:t>人社區的企業。</w:t>
      </w:r>
    </w:p>
    <w:p w:rsidR="006910DF" w:rsidRPr="0037164B" w:rsidRDefault="006910DF" w:rsidP="00DD5C69">
      <w:pPr>
        <w:pStyle w:val="af6"/>
        <w:ind w:left="1417" w:hanging="472"/>
      </w:pPr>
      <w:r w:rsidRPr="0037164B">
        <w:t>４、發展財務計畫（</w:t>
      </w:r>
      <w:r w:rsidRPr="0037164B">
        <w:t>Development Finance Program</w:t>
      </w:r>
      <w:r w:rsidRPr="0037164B">
        <w:t>）</w:t>
      </w:r>
    </w:p>
    <w:p w:rsidR="006910DF" w:rsidRPr="0037164B" w:rsidRDefault="006910DF" w:rsidP="00DD5C69">
      <w:pPr>
        <w:pStyle w:val="afd"/>
        <w:ind w:left="1417" w:firstLine="472"/>
      </w:pPr>
      <w:r w:rsidRPr="0037164B">
        <w:t>AIDEA</w:t>
      </w:r>
      <w:r w:rsidRPr="0037164B">
        <w:t>協助能促進阿拉斯加區域繁榮的事業，如道路、機場、公用設施、基礎建設、觀光設施、公共設施等，凡是能幫助阿拉斯加州經濟發展，且能獲得適當的收入，供償還所借貸的債券等計畫，皆符合發展財務計畫（</w:t>
      </w:r>
      <w:r w:rsidRPr="0037164B">
        <w:t>Development Finance Program</w:t>
      </w:r>
      <w:r w:rsidRPr="0037164B">
        <w:t>）的資格。若需進一步資料可參閱：</w:t>
      </w:r>
      <w:r w:rsidRPr="0037164B">
        <w:t>http://www.aidea.org/</w:t>
      </w:r>
    </w:p>
    <w:p w:rsidR="006910DF" w:rsidRPr="0037164B" w:rsidRDefault="00D85CB9" w:rsidP="00D85CB9">
      <w:pPr>
        <w:pStyle w:val="af1"/>
        <w:ind w:left="945" w:hanging="709"/>
        <w:rPr>
          <w:lang w:eastAsia="ja-JP"/>
        </w:rPr>
      </w:pPr>
      <w:r w:rsidRPr="0037164B">
        <w:rPr>
          <w:lang w:eastAsia="ja-JP"/>
        </w:rPr>
        <w:t>（三）</w:t>
      </w:r>
      <w:r w:rsidR="006910DF" w:rsidRPr="0037164B">
        <w:rPr>
          <w:lang w:eastAsia="ja-JP"/>
        </w:rPr>
        <w:t>獎勵投資方面：聯邦政府、州政府及私人銀行分別提供數項不同貸款計畫，請參閱網站：</w:t>
      </w:r>
      <w:r w:rsidR="006910DF" w:rsidRPr="0037164B">
        <w:rPr>
          <w:lang w:eastAsia="ja-JP"/>
        </w:rPr>
        <w:t>http://www.dced.state.ak.us</w:t>
      </w:r>
      <w:r w:rsidR="006910DF" w:rsidRPr="0037164B">
        <w:rPr>
          <w:lang w:eastAsia="ja-JP"/>
        </w:rPr>
        <w:t>，列舉獎勵計畫如下：</w:t>
      </w:r>
    </w:p>
    <w:p w:rsidR="006910DF" w:rsidRPr="0037164B" w:rsidRDefault="00EF7499" w:rsidP="00EF7499">
      <w:pPr>
        <w:pStyle w:val="af6"/>
        <w:ind w:left="1417" w:hanging="472"/>
      </w:pPr>
      <w:r w:rsidRPr="0037164B">
        <w:t>１、</w:t>
      </w:r>
      <w:r w:rsidR="006910DF" w:rsidRPr="0037164B">
        <w:t>Commercial Fishing Loan Fund</w:t>
      </w:r>
      <w:r w:rsidR="006910DF" w:rsidRPr="0037164B">
        <w:t>（商用漁業貸款基金）：為提升阿拉斯加州海產品的品質，阿拉斯加州提供</w:t>
      </w:r>
      <w:r w:rsidR="006910DF" w:rsidRPr="0037164B">
        <w:t xml:space="preserve"> 15</w:t>
      </w:r>
      <w:r w:rsidR="006910DF" w:rsidRPr="0037164B">
        <w:t>年低利貸款以促進當地漁業發展及漁船及機動用具的維修。</w:t>
      </w:r>
    </w:p>
    <w:p w:rsidR="006910DF" w:rsidRPr="0037164B" w:rsidRDefault="00EF7499" w:rsidP="00EF7499">
      <w:pPr>
        <w:pStyle w:val="af6"/>
        <w:ind w:left="1417" w:hanging="472"/>
      </w:pPr>
      <w:r w:rsidRPr="0037164B">
        <w:t>２、</w:t>
      </w:r>
      <w:r w:rsidR="006910DF" w:rsidRPr="0037164B">
        <w:t>Fisheries Enhancement Loan</w:t>
      </w:r>
      <w:r w:rsidR="006910DF" w:rsidRPr="0037164B">
        <w:t>（增強漁業貸款）：政府可貸款給當地的協會，或是獲有養殖許可的非營利公司。貸款需使用在養殖漁業的設備。</w:t>
      </w:r>
    </w:p>
    <w:p w:rsidR="006910DF" w:rsidRPr="0037164B" w:rsidRDefault="00EF7499" w:rsidP="00EF7499">
      <w:pPr>
        <w:pStyle w:val="af6"/>
        <w:ind w:left="1417" w:hanging="472"/>
      </w:pPr>
      <w:r w:rsidRPr="0037164B">
        <w:t>３、</w:t>
      </w:r>
      <w:r w:rsidR="006910DF" w:rsidRPr="0037164B">
        <w:t>Small Business Economic Development Revolving Loan Fund</w:t>
      </w:r>
      <w:r w:rsidR="006910DF" w:rsidRPr="0037164B">
        <w:t>（小型企業經濟發展循環貸款基金）：基金是州政府與聯邦政府共同於</w:t>
      </w:r>
      <w:r w:rsidR="006910DF" w:rsidRPr="0037164B">
        <w:t>1987</w:t>
      </w:r>
      <w:r w:rsidR="006910DF" w:rsidRPr="0037164B">
        <w:t>年設立，由阿拉斯加州經濟發展處（</w:t>
      </w:r>
      <w:r w:rsidR="006910DF" w:rsidRPr="0037164B">
        <w:t>Division of Economic Development</w:t>
      </w:r>
      <w:r w:rsidR="006910DF" w:rsidRPr="0037164B">
        <w:t>）監管，目的在協助私人企業於阿拉斯加州經濟發展區內設立公司。</w:t>
      </w: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D85CB9" w:rsidP="00D85CB9">
      <w:pPr>
        <w:pStyle w:val="af1"/>
        <w:ind w:left="945" w:hanging="709"/>
      </w:pPr>
      <w:r w:rsidRPr="0037164B">
        <w:t>（一）</w:t>
      </w:r>
      <w:r w:rsidR="006910DF" w:rsidRPr="0037164B">
        <w:t>企業所得稅（</w:t>
      </w:r>
      <w:r w:rsidR="006910DF" w:rsidRPr="0037164B">
        <w:t>Corporate Income Tax</w:t>
      </w:r>
      <w:r w:rsidR="006910DF" w:rsidRPr="0037164B">
        <w:t>）：依據所得級距不同，稅率自</w:t>
      </w:r>
      <w:r w:rsidR="00DD5C69" w:rsidRPr="0037164B">
        <w:rPr>
          <w:rFonts w:hint="eastAsia"/>
        </w:rPr>
        <w:t>0</w:t>
      </w:r>
      <w:r w:rsidR="006910DF" w:rsidRPr="0037164B">
        <w:t>%~9.4%</w:t>
      </w:r>
      <w:r w:rsidR="006910DF" w:rsidRPr="0037164B">
        <w:t>不等。</w:t>
      </w:r>
    </w:p>
    <w:p w:rsidR="006910DF" w:rsidRPr="0037164B" w:rsidRDefault="00D85CB9" w:rsidP="00D85CB9">
      <w:pPr>
        <w:pStyle w:val="af1"/>
        <w:ind w:left="945" w:hanging="709"/>
      </w:pPr>
      <w:r w:rsidRPr="0037164B">
        <w:t>（二）</w:t>
      </w:r>
      <w:r w:rsidR="006910DF" w:rsidRPr="0037164B">
        <w:t>石油及天然氣產業生產稅（</w:t>
      </w:r>
      <w:r w:rsidR="006910DF" w:rsidRPr="0037164B">
        <w:t>Oil and Gas production tax</w:t>
      </w:r>
      <w:r w:rsidR="006910DF" w:rsidRPr="0037164B">
        <w:t>）：</w:t>
      </w:r>
      <w:r w:rsidR="006910DF" w:rsidRPr="0037164B">
        <w:t>25%</w:t>
      </w:r>
      <w:r w:rsidR="006910DF" w:rsidRPr="0037164B">
        <w:t>。</w:t>
      </w:r>
    </w:p>
    <w:p w:rsidR="006910DF" w:rsidRPr="0037164B" w:rsidRDefault="00D85CB9" w:rsidP="00D85CB9">
      <w:pPr>
        <w:pStyle w:val="af1"/>
        <w:ind w:left="945" w:hanging="709"/>
      </w:pPr>
      <w:r w:rsidRPr="0037164B">
        <w:t>（三）</w:t>
      </w:r>
      <w:r w:rsidR="006910DF" w:rsidRPr="0037164B">
        <w:t>石油及天然氣產業財產稅：</w:t>
      </w:r>
      <w:r w:rsidR="006910DF" w:rsidRPr="0037164B">
        <w:t>2%</w:t>
      </w:r>
      <w:r w:rsidR="006910DF" w:rsidRPr="0037164B">
        <w:t>。</w:t>
      </w:r>
    </w:p>
    <w:p w:rsidR="006910DF" w:rsidRPr="0037164B" w:rsidRDefault="00D85CB9" w:rsidP="00D85CB9">
      <w:pPr>
        <w:pStyle w:val="af1"/>
        <w:ind w:left="945" w:hanging="709"/>
      </w:pPr>
      <w:r w:rsidRPr="0037164B">
        <w:t>（四）</w:t>
      </w:r>
      <w:r w:rsidR="006910DF" w:rsidRPr="0037164B">
        <w:t>銷售及使用稅：目前阿拉斯加州沒有銷售稅及使用稅，但各地方政府有權分別決定轄區內銷售稅率。</w:t>
      </w:r>
    </w:p>
    <w:p w:rsidR="006910DF" w:rsidRPr="0037164B" w:rsidRDefault="00D85CB9" w:rsidP="00D85CB9">
      <w:pPr>
        <w:pStyle w:val="af1"/>
        <w:ind w:left="945" w:hanging="709"/>
      </w:pPr>
      <w:r w:rsidRPr="0037164B">
        <w:t>（五）</w:t>
      </w:r>
      <w:r w:rsidR="006910DF" w:rsidRPr="0037164B">
        <w:t>個人所得稅：該州無個人所得稅。</w:t>
      </w:r>
    </w:p>
    <w:p w:rsidR="006910DF" w:rsidRPr="0037164B" w:rsidRDefault="00224675" w:rsidP="00EF7499">
      <w:pPr>
        <w:pStyle w:val="a6"/>
        <w:spacing w:before="257" w:after="257"/>
        <w:ind w:left="632" w:hanging="632"/>
      </w:pPr>
      <w:r w:rsidRPr="0037164B">
        <w:t>二、</w:t>
      </w:r>
      <w:r w:rsidR="006910DF" w:rsidRPr="0037164B">
        <w:t>金融</w:t>
      </w:r>
    </w:p>
    <w:p w:rsidR="006910DF" w:rsidRPr="00392400" w:rsidRDefault="006910DF" w:rsidP="00392400">
      <w:pPr>
        <w:ind w:firstLine="472"/>
        <w:rPr>
          <w:lang w:eastAsia="zh-TW"/>
        </w:rPr>
      </w:pPr>
      <w:r w:rsidRPr="00392400">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DD5C69">
      <w:pPr>
        <w:ind w:firstLine="472"/>
        <w:rPr>
          <w:lang w:eastAsia="zh-TW"/>
        </w:rPr>
      </w:pPr>
      <w:r w:rsidRPr="0037164B">
        <w:rPr>
          <w:lang w:eastAsia="zh-TW"/>
        </w:rPr>
        <w:t>阿拉斯加州幅員廣闊，相當美國總面積的五分之一。目前約有</w:t>
      </w:r>
      <w:r w:rsidRPr="0037164B">
        <w:rPr>
          <w:lang w:eastAsia="zh-TW"/>
        </w:rPr>
        <w:t>59%</w:t>
      </w:r>
      <w:r w:rsidRPr="0037164B">
        <w:rPr>
          <w:lang w:eastAsia="zh-TW"/>
        </w:rPr>
        <w:t>的土地屬於聯邦，</w:t>
      </w:r>
      <w:r w:rsidRPr="0037164B">
        <w:rPr>
          <w:lang w:eastAsia="zh-TW"/>
        </w:rPr>
        <w:t>28%</w:t>
      </w:r>
      <w:r w:rsidRPr="0037164B">
        <w:rPr>
          <w:lang w:eastAsia="zh-TW"/>
        </w:rPr>
        <w:t>為州政府擁有，私人擁有僅占</w:t>
      </w:r>
      <w:r w:rsidRPr="0037164B">
        <w:rPr>
          <w:lang w:eastAsia="zh-TW"/>
        </w:rPr>
        <w:t>1.4%</w:t>
      </w:r>
      <w:r w:rsidRPr="0037164B">
        <w:rPr>
          <w:lang w:eastAsia="zh-TW"/>
        </w:rPr>
        <w:t>。總面積</w:t>
      </w:r>
      <w:r w:rsidRPr="0037164B">
        <w:rPr>
          <w:lang w:eastAsia="zh-TW"/>
        </w:rPr>
        <w:t>11.6%</w:t>
      </w:r>
      <w:r w:rsidRPr="0037164B">
        <w:rPr>
          <w:lang w:eastAsia="zh-TW"/>
        </w:rPr>
        <w:t>的土地歸還移轉給</w:t>
      </w:r>
      <w:r w:rsidRPr="0037164B">
        <w:rPr>
          <w:lang w:eastAsia="zh-TW"/>
        </w:rPr>
        <w:t>12</w:t>
      </w:r>
      <w:r w:rsidRPr="0037164B">
        <w:rPr>
          <w:lang w:eastAsia="zh-TW"/>
        </w:rPr>
        <w:t>家原住民公司組織（</w:t>
      </w:r>
      <w:r w:rsidRPr="0037164B">
        <w:rPr>
          <w:lang w:eastAsia="zh-TW"/>
        </w:rPr>
        <w:t>Native regional corporation</w:t>
      </w:r>
      <w:r w:rsidRPr="0037164B">
        <w:rPr>
          <w:lang w:eastAsia="zh-TW"/>
        </w:rPr>
        <w:t>），該待開發的土地上，藏有豐富資源，世界各地對此地開發計畫都感興趣，原住民公司組織亦盼積極開發其土地。阿拉斯加州提供充分的商業及工業區設置場所，重要城市及地區，例如安克拉治、</w:t>
      </w:r>
      <w:r w:rsidRPr="0037164B">
        <w:rPr>
          <w:lang w:eastAsia="zh-TW"/>
        </w:rPr>
        <w:t>Nome</w:t>
      </w:r>
      <w:r w:rsidRPr="0037164B">
        <w:rPr>
          <w:lang w:eastAsia="zh-TW"/>
        </w:rPr>
        <w:t>、</w:t>
      </w:r>
      <w:r w:rsidRPr="0037164B">
        <w:rPr>
          <w:lang w:eastAsia="zh-TW"/>
        </w:rPr>
        <w:t>Valdez</w:t>
      </w:r>
      <w:r w:rsidRPr="0037164B">
        <w:rPr>
          <w:lang w:eastAsia="zh-TW"/>
        </w:rPr>
        <w:t>、</w:t>
      </w:r>
      <w:r w:rsidRPr="0037164B">
        <w:rPr>
          <w:lang w:eastAsia="zh-TW"/>
        </w:rPr>
        <w:t>Cordova</w:t>
      </w:r>
      <w:r w:rsidRPr="0037164B">
        <w:rPr>
          <w:lang w:eastAsia="zh-TW"/>
        </w:rPr>
        <w:t>、</w:t>
      </w:r>
      <w:r w:rsidRPr="0037164B">
        <w:rPr>
          <w:lang w:eastAsia="zh-TW"/>
        </w:rPr>
        <w:t>Kenai</w:t>
      </w:r>
      <w:r w:rsidRPr="0037164B">
        <w:rPr>
          <w:lang w:eastAsia="zh-TW"/>
        </w:rPr>
        <w:t>、</w:t>
      </w:r>
      <w:r w:rsidRPr="0037164B">
        <w:rPr>
          <w:lang w:eastAsia="zh-TW"/>
        </w:rPr>
        <w:t>Seward</w:t>
      </w:r>
      <w:r w:rsidRPr="0037164B">
        <w:rPr>
          <w:lang w:eastAsia="zh-TW"/>
        </w:rPr>
        <w:t>、</w:t>
      </w:r>
      <w:r w:rsidRPr="0037164B">
        <w:rPr>
          <w:lang w:eastAsia="zh-TW"/>
        </w:rPr>
        <w:t>Kotzebue</w:t>
      </w:r>
      <w:r w:rsidRPr="0037164B">
        <w:rPr>
          <w:lang w:eastAsia="zh-TW"/>
        </w:rPr>
        <w:t>等鄰近機場、深水海港、鐵公路幹道處均屬開發工業及商業用地，基礎設施完善。</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DD5C69">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月阿拉斯加州勞動人數為</w:t>
      </w:r>
      <w:r w:rsidRPr="0037164B">
        <w:rPr>
          <w:lang w:eastAsia="zh-TW"/>
        </w:rPr>
        <w:t>34.54</w:t>
      </w:r>
      <w:r w:rsidRPr="0037164B">
        <w:rPr>
          <w:lang w:eastAsia="zh-TW"/>
        </w:rPr>
        <w:t>萬人，其中非農業就業人口數約</w:t>
      </w:r>
      <w:r w:rsidRPr="0037164B">
        <w:rPr>
          <w:lang w:eastAsia="zh-TW"/>
        </w:rPr>
        <w:t>33.07</w:t>
      </w:r>
      <w:r w:rsidRPr="0037164B">
        <w:rPr>
          <w:lang w:eastAsia="zh-TW"/>
        </w:rPr>
        <w:t>萬人，包括教育及健康服務業就業人口約</w:t>
      </w:r>
      <w:r w:rsidRPr="0037164B">
        <w:rPr>
          <w:lang w:eastAsia="zh-TW"/>
        </w:rPr>
        <w:t>5.14</w:t>
      </w:r>
      <w:r w:rsidRPr="0037164B">
        <w:rPr>
          <w:lang w:eastAsia="zh-TW"/>
        </w:rPr>
        <w:t>萬人，貿易及運輸相關行業就業人口約</w:t>
      </w:r>
      <w:r w:rsidRPr="0037164B">
        <w:rPr>
          <w:lang w:eastAsia="zh-TW"/>
        </w:rPr>
        <w:t>6.57</w:t>
      </w:r>
      <w:r w:rsidRPr="0037164B">
        <w:rPr>
          <w:lang w:eastAsia="zh-TW"/>
        </w:rPr>
        <w:t>萬人，其中公部門就業人口約</w:t>
      </w:r>
      <w:r w:rsidRPr="0037164B">
        <w:rPr>
          <w:lang w:eastAsia="zh-TW"/>
        </w:rPr>
        <w:t>7.93</w:t>
      </w:r>
      <w:r w:rsidRPr="0037164B">
        <w:rPr>
          <w:lang w:eastAsia="zh-TW"/>
        </w:rPr>
        <w:t>萬人。失業人口數為</w:t>
      </w:r>
      <w:r w:rsidRPr="0037164B">
        <w:rPr>
          <w:lang w:eastAsia="zh-TW"/>
        </w:rPr>
        <w:t>1.99</w:t>
      </w:r>
      <w:r w:rsidRPr="0037164B">
        <w:rPr>
          <w:lang w:eastAsia="zh-TW"/>
        </w:rPr>
        <w:t>萬人，</w:t>
      </w:r>
      <w:r w:rsidRPr="0037164B">
        <w:rPr>
          <w:lang w:eastAsia="zh-TW"/>
        </w:rPr>
        <w:t>2020</w:t>
      </w:r>
      <w:r w:rsidRPr="0037164B">
        <w:rPr>
          <w:lang w:eastAsia="zh-TW"/>
        </w:rPr>
        <w:t>年</w:t>
      </w:r>
      <w:r w:rsidRPr="0037164B">
        <w:rPr>
          <w:lang w:eastAsia="zh-TW"/>
        </w:rPr>
        <w:t>2</w:t>
      </w:r>
      <w:r w:rsidRPr="0037164B">
        <w:rPr>
          <w:lang w:eastAsia="zh-TW"/>
        </w:rPr>
        <w:t>月份失業率達</w:t>
      </w:r>
      <w:r w:rsidRPr="0037164B">
        <w:rPr>
          <w:lang w:eastAsia="zh-TW"/>
        </w:rPr>
        <w:t>5.8%</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DD5C69">
      <w:pPr>
        <w:ind w:firstLine="472"/>
        <w:rPr>
          <w:lang w:eastAsia="zh-TW"/>
        </w:rPr>
      </w:pPr>
      <w:r w:rsidRPr="0037164B">
        <w:rPr>
          <w:lang w:eastAsia="zh-TW"/>
        </w:rPr>
        <w:t>阿拉斯加州法律規定，自</w:t>
      </w:r>
      <w:r w:rsidRPr="0037164B">
        <w:rPr>
          <w:lang w:eastAsia="zh-TW"/>
        </w:rPr>
        <w:t>2020</w:t>
      </w:r>
      <w:r w:rsidRPr="0037164B">
        <w:rPr>
          <w:lang w:eastAsia="zh-TW"/>
        </w:rPr>
        <w:t>年</w:t>
      </w:r>
      <w:r w:rsidRPr="0037164B">
        <w:rPr>
          <w:lang w:eastAsia="zh-TW"/>
        </w:rPr>
        <w:t>1</w:t>
      </w:r>
      <w:r w:rsidRPr="0037164B">
        <w:rPr>
          <w:lang w:eastAsia="zh-TW"/>
        </w:rPr>
        <w:t>月</w:t>
      </w:r>
      <w:r w:rsidRPr="0037164B">
        <w:rPr>
          <w:lang w:eastAsia="zh-TW"/>
        </w:rPr>
        <w:t>1</w:t>
      </w:r>
      <w:r w:rsidRPr="0037164B">
        <w:rPr>
          <w:lang w:eastAsia="zh-TW"/>
        </w:rPr>
        <w:t>日起最低工資為時薪</w:t>
      </w:r>
      <w:r w:rsidRPr="0037164B">
        <w:rPr>
          <w:lang w:eastAsia="zh-TW"/>
        </w:rPr>
        <w:t>10.19</w:t>
      </w:r>
      <w:r w:rsidRPr="0037164B">
        <w:rPr>
          <w:lang w:eastAsia="zh-TW"/>
        </w:rPr>
        <w:t>美元。超出每週</w:t>
      </w:r>
      <w:r w:rsidRPr="0037164B">
        <w:rPr>
          <w:lang w:eastAsia="zh-TW"/>
        </w:rPr>
        <w:t>40</w:t>
      </w:r>
      <w:r w:rsidRPr="0037164B">
        <w:rPr>
          <w:lang w:eastAsia="zh-TW"/>
        </w:rPr>
        <w:t>小時的工時部分，雇主必須支付</w:t>
      </w:r>
      <w:r w:rsidRPr="0037164B">
        <w:rPr>
          <w:lang w:eastAsia="zh-TW"/>
        </w:rPr>
        <w:t>1.5</w:t>
      </w:r>
      <w:r w:rsidRPr="0037164B">
        <w:rPr>
          <w:lang w:eastAsia="zh-TW"/>
        </w:rPr>
        <w:t>倍的工資。</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DD5C69">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，符合資格及條件之臺灣護照持有人，即可赴美從事觀光或商務達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w:t>
      </w:r>
      <w:hyperlink r:id="rId48">
        <w:r w:rsidRPr="0037164B">
          <w:rPr>
            <w:rFonts w:eastAsia="Cambria"/>
            <w:lang w:eastAsia="zh-TW"/>
          </w:rPr>
          <w:t>ESTA</w:t>
        </w:r>
        <w:r w:rsidRPr="00392400">
          <w:rPr>
            <w:rFonts w:ascii="新細明體" w:hAnsi="新細明體" w:cs="新細明體" w:hint="eastAsia"/>
            <w:lang w:eastAsia="zh-TW"/>
          </w:rPr>
          <w:t>）</w:t>
        </w:r>
      </w:hyperlink>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旅客在美期間亦不得改變其身分，例如變更為學生簽證。若需停留超過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DD5C69">
      <w:pPr>
        <w:ind w:firstLine="472"/>
        <w:rPr>
          <w:lang w:eastAsia="zh-TW"/>
        </w:rPr>
      </w:pPr>
      <w:r w:rsidRPr="0037164B">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類別，包括觀光、商務、短期應聘、留學、過境、投資、受訓、及其他目的。</w:t>
      </w:r>
    </w:p>
    <w:p w:rsidR="0037164B" w:rsidRPr="0037164B" w:rsidRDefault="0037164B" w:rsidP="0037164B">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DD5C69">
      <w:pPr>
        <w:ind w:firstLine="472"/>
        <w:rPr>
          <w:lang w:eastAsia="zh-TW"/>
        </w:rPr>
      </w:pPr>
      <w:r w:rsidRPr="0037164B">
        <w:rPr>
          <w:lang w:eastAsia="zh-TW"/>
        </w:rPr>
        <w:t>阿拉斯加州經濟以天然資源為基礎，如石油、天然氣、海產、礦產、木材及觀光業，全州總收入的半數來自該石油及天然氣</w:t>
      </w:r>
      <w:r w:rsidRPr="00392400">
        <w:rPr>
          <w:rFonts w:ascii="新細明體" w:hAnsi="新細明體" w:cs="新細明體" w:hint="eastAsia"/>
          <w:lang w:eastAsia="zh-TW"/>
        </w:rPr>
        <w:t>產</w:t>
      </w:r>
      <w:r w:rsidRPr="0037164B">
        <w:rPr>
          <w:lang w:eastAsia="zh-TW"/>
        </w:rPr>
        <w:t>業。外人投資企業在阿拉斯加州約僱用</w:t>
      </w:r>
      <w:r w:rsidRPr="0037164B">
        <w:rPr>
          <w:lang w:eastAsia="zh-TW"/>
        </w:rPr>
        <w:t>17,500</w:t>
      </w:r>
      <w:r w:rsidRPr="0037164B">
        <w:rPr>
          <w:lang w:eastAsia="zh-TW"/>
        </w:rPr>
        <w:t>員工，占就業人口的</w:t>
      </w:r>
      <w:r w:rsidRPr="0037164B">
        <w:rPr>
          <w:lang w:eastAsia="zh-TW"/>
        </w:rPr>
        <w:t>6.8%</w:t>
      </w:r>
      <w:r w:rsidRPr="0037164B">
        <w:rPr>
          <w:lang w:eastAsia="zh-TW"/>
        </w:rPr>
        <w:t>。阿州發展空運物流中心具有先天地理位置優勢，全球主要航空公司均在安克拉治市設立國際物流中心，該州並盼吸引外資進駐設立加工或組裝廠，我高科技業者可考慮在該地設立組裝中心，利用便捷的交通作業，迅速供應北美及歐洲市場。</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DD5C69">
      <w:pPr>
        <w:pStyle w:val="af1"/>
        <w:ind w:left="945" w:hanging="709"/>
      </w:pPr>
      <w:r w:rsidRPr="0037164B">
        <w:t>（一）</w:t>
      </w:r>
      <w:r w:rsidR="006910DF" w:rsidRPr="0037164B">
        <w:t>駐西雅圖臺北經濟文化辦事處</w:t>
      </w:r>
    </w:p>
    <w:p w:rsidR="006910DF" w:rsidRPr="0037164B" w:rsidRDefault="006910DF" w:rsidP="00DD5C69">
      <w:pPr>
        <w:pStyle w:val="af1"/>
        <w:ind w:left="945" w:hanging="709"/>
      </w:pPr>
      <w:r w:rsidRPr="0037164B">
        <w:tab/>
        <w:t>Taipei Economic and Cultural Office in Seattle</w:t>
      </w:r>
    </w:p>
    <w:p w:rsidR="006910DF" w:rsidRPr="0037164B" w:rsidRDefault="006910DF" w:rsidP="00DD5C69">
      <w:pPr>
        <w:pStyle w:val="af1"/>
        <w:ind w:left="945" w:hanging="709"/>
      </w:pPr>
      <w:r w:rsidRPr="0037164B">
        <w:tab/>
        <w:t xml:space="preserve">One Union Square, Suite 2020, 600 </w:t>
      </w:r>
      <w:r w:rsidR="00DD5C69" w:rsidRPr="0037164B">
        <w:t>U</w:t>
      </w:r>
      <w:r w:rsidRPr="0037164B">
        <w:t>niversity St.,</w:t>
      </w:r>
    </w:p>
    <w:p w:rsidR="006910DF" w:rsidRPr="0037164B" w:rsidRDefault="006910DF" w:rsidP="00DD5C69">
      <w:pPr>
        <w:pStyle w:val="af1"/>
        <w:ind w:left="945" w:hanging="709"/>
      </w:pPr>
      <w:r w:rsidRPr="0037164B">
        <w:tab/>
        <w:t>Seattle, WA 98101</w:t>
      </w:r>
    </w:p>
    <w:p w:rsidR="006910DF" w:rsidRPr="0037164B" w:rsidRDefault="006910DF" w:rsidP="00DD5C69">
      <w:pPr>
        <w:pStyle w:val="af1"/>
        <w:ind w:left="945" w:hanging="709"/>
      </w:pPr>
      <w:r w:rsidRPr="0037164B">
        <w:tab/>
        <w:t>Tel</w:t>
      </w:r>
      <w:r w:rsidRPr="0037164B">
        <w:t>：</w:t>
      </w:r>
      <w:r w:rsidRPr="0037164B">
        <w:t>1-206-441-4586</w:t>
      </w:r>
    </w:p>
    <w:p w:rsidR="006910DF" w:rsidRPr="0037164B" w:rsidRDefault="006910DF" w:rsidP="00DD5C69">
      <w:pPr>
        <w:pStyle w:val="af1"/>
        <w:ind w:left="945" w:hanging="709"/>
      </w:pPr>
      <w:r w:rsidRPr="0037164B">
        <w:tab/>
        <w:t>Fax</w:t>
      </w:r>
      <w:r w:rsidRPr="0037164B">
        <w:t>：</w:t>
      </w:r>
      <w:r w:rsidRPr="0037164B">
        <w:t>1-206-441-4320</w:t>
      </w:r>
    </w:p>
    <w:p w:rsidR="006910DF" w:rsidRPr="0037164B" w:rsidRDefault="006910DF" w:rsidP="00DD5C69">
      <w:pPr>
        <w:pStyle w:val="af1"/>
        <w:ind w:left="945" w:hanging="709"/>
      </w:pPr>
      <w:r w:rsidRPr="0037164B">
        <w:tab/>
        <w:t xml:space="preserve">Https://www.roc-taiwan.org/ussea_en/index.html </w:t>
      </w:r>
    </w:p>
    <w:p w:rsidR="006910DF" w:rsidRPr="0037164B" w:rsidRDefault="006910DF" w:rsidP="00DD5C69">
      <w:pPr>
        <w:pStyle w:val="af1"/>
        <w:ind w:left="945" w:hanging="709"/>
      </w:pPr>
      <w:r w:rsidRPr="0037164B">
        <w:tab/>
        <w:t>Email: infoseattle@mofa.gov.tw</w:t>
      </w:r>
    </w:p>
    <w:p w:rsidR="006910DF" w:rsidRPr="0037164B" w:rsidRDefault="00D85CB9" w:rsidP="00DD5C69">
      <w:pPr>
        <w:pStyle w:val="af1"/>
        <w:ind w:left="945" w:hanging="709"/>
      </w:pPr>
      <w:r w:rsidRPr="0037164B">
        <w:t>（二）</w:t>
      </w:r>
      <w:r w:rsidR="006910DF" w:rsidRPr="0037164B">
        <w:t>駐洛杉磯臺北經濟文化辦事處經濟組</w:t>
      </w:r>
    </w:p>
    <w:p w:rsidR="006910DF" w:rsidRPr="0037164B" w:rsidRDefault="006910DF" w:rsidP="00DD5C69">
      <w:pPr>
        <w:pStyle w:val="af1"/>
        <w:ind w:left="945" w:hanging="709"/>
      </w:pPr>
      <w:r w:rsidRPr="0037164B">
        <w:tab/>
        <w:t>Economic Division</w:t>
      </w:r>
    </w:p>
    <w:p w:rsidR="006910DF" w:rsidRPr="0037164B" w:rsidRDefault="006910DF" w:rsidP="00DD5C69">
      <w:pPr>
        <w:pStyle w:val="af1"/>
        <w:ind w:left="945" w:hanging="709"/>
      </w:pPr>
      <w:r w:rsidRPr="0037164B">
        <w:tab/>
        <w:t>Taipei Economic &amp; Cultural Office in Los Angeles</w:t>
      </w:r>
    </w:p>
    <w:p w:rsidR="006910DF" w:rsidRPr="0037164B" w:rsidRDefault="006910DF" w:rsidP="00DD5C69">
      <w:pPr>
        <w:pStyle w:val="af1"/>
        <w:ind w:left="945" w:hanging="709"/>
      </w:pPr>
      <w:r w:rsidRPr="0037164B">
        <w:tab/>
        <w:t>3660 Wilshire Blvd, Suite 918</w:t>
      </w:r>
    </w:p>
    <w:p w:rsidR="006910DF" w:rsidRPr="0037164B" w:rsidRDefault="006910DF" w:rsidP="00DD5C69">
      <w:pPr>
        <w:pStyle w:val="af1"/>
        <w:ind w:left="945" w:hanging="709"/>
      </w:pPr>
      <w:r w:rsidRPr="0037164B">
        <w:tab/>
        <w:t>Los Angeles, CA 90010</w:t>
      </w:r>
    </w:p>
    <w:p w:rsidR="006910DF" w:rsidRPr="0037164B" w:rsidRDefault="006910DF" w:rsidP="00DD5C69">
      <w:pPr>
        <w:pStyle w:val="af1"/>
        <w:ind w:left="945" w:hanging="709"/>
      </w:pPr>
      <w:r w:rsidRPr="0037164B">
        <w:tab/>
        <w:t>Tel</w:t>
      </w:r>
      <w:r w:rsidRPr="0037164B">
        <w:t>：</w:t>
      </w:r>
      <w:r w:rsidRPr="0037164B">
        <w:t>1-231-380-3644</w:t>
      </w:r>
    </w:p>
    <w:p w:rsidR="006910DF" w:rsidRPr="0037164B" w:rsidRDefault="006910DF" w:rsidP="00DD5C69">
      <w:pPr>
        <w:pStyle w:val="af1"/>
        <w:ind w:left="945" w:hanging="709"/>
      </w:pPr>
      <w:r w:rsidRPr="0037164B">
        <w:tab/>
        <w:t>Fax</w:t>
      </w:r>
      <w:r w:rsidRPr="0037164B">
        <w:t>：</w:t>
      </w:r>
      <w:r w:rsidRPr="0037164B">
        <w:t>1-213-380-3407</w:t>
      </w:r>
    </w:p>
    <w:p w:rsidR="006910DF" w:rsidRPr="0037164B" w:rsidRDefault="006910DF" w:rsidP="00DD5C69">
      <w:pPr>
        <w:pStyle w:val="af1"/>
        <w:ind w:left="945" w:hanging="709"/>
      </w:pPr>
      <w:r w:rsidRPr="0037164B">
        <w:tab/>
        <w:t>E-mail</w:t>
      </w:r>
      <w:r w:rsidRPr="0037164B">
        <w:t>：</w:t>
      </w:r>
      <w:r w:rsidRPr="0037164B">
        <w:t xml:space="preserve">losangeles@moea.gov.tw </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阿拉斯加州重要投資相關機構</w:t>
      </w:r>
    </w:p>
    <w:p w:rsidR="006910DF" w:rsidRPr="0037164B" w:rsidRDefault="00D85CB9" w:rsidP="00DD5C69">
      <w:pPr>
        <w:pStyle w:val="af1"/>
        <w:ind w:left="945" w:hanging="709"/>
      </w:pPr>
      <w:r w:rsidRPr="0037164B">
        <w:t>（一）</w:t>
      </w:r>
      <w:r w:rsidR="006910DF" w:rsidRPr="0037164B">
        <w:t>美國阿拉斯加政府駐臺辦事處</w:t>
      </w:r>
    </w:p>
    <w:p w:rsidR="006910DF" w:rsidRPr="0037164B" w:rsidRDefault="006910DF" w:rsidP="00DD5C69">
      <w:pPr>
        <w:pStyle w:val="af1"/>
        <w:ind w:left="945" w:hanging="709"/>
      </w:pPr>
      <w:r w:rsidRPr="0037164B">
        <w:tab/>
      </w:r>
      <w:r w:rsidRPr="0037164B">
        <w:t>臺北市信義路五段五號臺北世貿中心</w:t>
      </w:r>
      <w:r w:rsidRPr="0037164B">
        <w:t>7C-01</w:t>
      </w:r>
      <w:r w:rsidRPr="0037164B">
        <w:t>室</w:t>
      </w:r>
    </w:p>
    <w:p w:rsidR="006910DF" w:rsidRPr="0037164B" w:rsidRDefault="006910DF" w:rsidP="00DD5C69">
      <w:pPr>
        <w:pStyle w:val="af1"/>
        <w:ind w:left="945" w:hanging="709"/>
      </w:pPr>
      <w:r w:rsidRPr="0037164B">
        <w:tab/>
      </w:r>
      <w:r w:rsidRPr="0037164B">
        <w:t>電話</w:t>
      </w:r>
      <w:r w:rsidRPr="0037164B">
        <w:t>:</w:t>
      </w:r>
      <w:r w:rsidRPr="0037164B">
        <w:t>（</w:t>
      </w:r>
      <w:r w:rsidRPr="0037164B">
        <w:t>02</w:t>
      </w:r>
      <w:r w:rsidRPr="0037164B">
        <w:t>）</w:t>
      </w:r>
      <w:r w:rsidRPr="0037164B">
        <w:t>8786-2227</w:t>
      </w:r>
    </w:p>
    <w:p w:rsidR="006910DF" w:rsidRPr="0037164B" w:rsidRDefault="006910DF" w:rsidP="00DD5C69">
      <w:pPr>
        <w:pStyle w:val="af1"/>
        <w:ind w:left="945" w:hanging="709"/>
      </w:pPr>
      <w:r w:rsidRPr="0037164B">
        <w:tab/>
      </w:r>
      <w:r w:rsidRPr="0037164B">
        <w:t>傳真</w:t>
      </w:r>
      <w:r w:rsidRPr="0037164B">
        <w:t>:</w:t>
      </w:r>
      <w:r w:rsidRPr="0037164B">
        <w:t>（</w:t>
      </w:r>
      <w:r w:rsidRPr="0037164B">
        <w:t>02</w:t>
      </w:r>
      <w:r w:rsidRPr="0037164B">
        <w:t>）</w:t>
      </w:r>
      <w:r w:rsidRPr="0037164B">
        <w:t>8786-2221</w:t>
      </w:r>
    </w:p>
    <w:p w:rsidR="006910DF" w:rsidRPr="0037164B" w:rsidRDefault="00D85CB9" w:rsidP="00DD5C69">
      <w:pPr>
        <w:pStyle w:val="af1"/>
        <w:ind w:left="945" w:hanging="709"/>
      </w:pPr>
      <w:r w:rsidRPr="0037164B">
        <w:t>（二）</w:t>
      </w:r>
      <w:r w:rsidR="006910DF" w:rsidRPr="0037164B">
        <w:t>阿拉斯加州工業發展及出口局</w:t>
      </w:r>
    </w:p>
    <w:p w:rsidR="006910DF" w:rsidRPr="0037164B" w:rsidRDefault="006910DF" w:rsidP="00DD5C69">
      <w:pPr>
        <w:pStyle w:val="af1"/>
        <w:ind w:left="945" w:hanging="709"/>
      </w:pPr>
      <w:r w:rsidRPr="0037164B">
        <w:tab/>
        <w:t>Alaska Industrial Development and Export Authority</w:t>
      </w:r>
    </w:p>
    <w:p w:rsidR="006910DF" w:rsidRPr="0037164B" w:rsidRDefault="006910DF" w:rsidP="00DD5C69">
      <w:pPr>
        <w:pStyle w:val="af1"/>
        <w:ind w:left="945" w:hanging="709"/>
      </w:pPr>
      <w:r w:rsidRPr="0037164B">
        <w:tab/>
        <w:t>813 West Northern Lights Blvd.</w:t>
      </w:r>
    </w:p>
    <w:p w:rsidR="006910DF" w:rsidRPr="0037164B" w:rsidRDefault="006910DF" w:rsidP="00DD5C69">
      <w:pPr>
        <w:pStyle w:val="af1"/>
        <w:ind w:left="945" w:hanging="709"/>
      </w:pPr>
      <w:r w:rsidRPr="0037164B">
        <w:tab/>
        <w:t>Anchorage, AK 99503</w:t>
      </w:r>
    </w:p>
    <w:p w:rsidR="006910DF" w:rsidRPr="0037164B" w:rsidRDefault="006910DF" w:rsidP="00DD5C69">
      <w:pPr>
        <w:pStyle w:val="af1"/>
        <w:ind w:left="945" w:hanging="709"/>
      </w:pPr>
      <w:r w:rsidRPr="0037164B">
        <w:tab/>
        <w:t>TEL:</w:t>
      </w:r>
      <w:r w:rsidRPr="0037164B">
        <w:t>（</w:t>
      </w:r>
      <w:r w:rsidRPr="0037164B">
        <w:t>907</w:t>
      </w:r>
      <w:r w:rsidRPr="0037164B">
        <w:t>）</w:t>
      </w:r>
      <w:r w:rsidRPr="0037164B">
        <w:t>771-3000</w:t>
      </w:r>
    </w:p>
    <w:p w:rsidR="006910DF" w:rsidRPr="0037164B" w:rsidRDefault="006910DF" w:rsidP="00DD5C69">
      <w:pPr>
        <w:pStyle w:val="af1"/>
        <w:ind w:left="945" w:hanging="709"/>
      </w:pPr>
      <w:r w:rsidRPr="0037164B">
        <w:tab/>
        <w:t>FAX:</w:t>
      </w:r>
      <w:r w:rsidRPr="0037164B">
        <w:t>（</w:t>
      </w:r>
      <w:r w:rsidRPr="0037164B">
        <w:t>907</w:t>
      </w:r>
      <w:r w:rsidRPr="0037164B">
        <w:t>）</w:t>
      </w:r>
      <w:r w:rsidRPr="0037164B">
        <w:t>771-3044</w:t>
      </w:r>
    </w:p>
    <w:p w:rsidR="006910DF" w:rsidRPr="0037164B" w:rsidRDefault="00D85CB9" w:rsidP="00DD5C69">
      <w:pPr>
        <w:pStyle w:val="af1"/>
        <w:ind w:left="945" w:hanging="709"/>
      </w:pPr>
      <w:r w:rsidRPr="0037164B">
        <w:t>（三）</w:t>
      </w:r>
      <w:r w:rsidR="006910DF" w:rsidRPr="0037164B">
        <w:t>Anchorage Office of the Governor</w:t>
      </w:r>
    </w:p>
    <w:p w:rsidR="006910DF" w:rsidRPr="0037164B" w:rsidRDefault="006910DF" w:rsidP="00DD5C69">
      <w:pPr>
        <w:pStyle w:val="af1"/>
        <w:ind w:left="945" w:hanging="709"/>
      </w:pPr>
      <w:r w:rsidRPr="0037164B">
        <w:tab/>
        <w:t>550 West 7th Ave., Suite 1700, Anchorage, AK 99501</w:t>
      </w:r>
    </w:p>
    <w:p w:rsidR="006910DF" w:rsidRPr="0037164B" w:rsidRDefault="006910DF" w:rsidP="00DD5C69">
      <w:pPr>
        <w:pStyle w:val="af1"/>
        <w:ind w:left="945" w:hanging="709"/>
      </w:pPr>
      <w:r w:rsidRPr="0037164B">
        <w:tab/>
        <w:t>TEL:</w:t>
      </w:r>
      <w:r w:rsidRPr="0037164B">
        <w:t>（</w:t>
      </w:r>
      <w:r w:rsidRPr="0037164B">
        <w:t>907</w:t>
      </w:r>
      <w:r w:rsidRPr="0037164B">
        <w:t>）</w:t>
      </w:r>
      <w:r w:rsidRPr="0037164B">
        <w:t>269-7455</w:t>
      </w:r>
    </w:p>
    <w:p w:rsidR="006910DF" w:rsidRPr="0037164B" w:rsidRDefault="006910DF" w:rsidP="00DD5C69">
      <w:pPr>
        <w:pStyle w:val="af1"/>
        <w:ind w:left="945" w:hanging="709"/>
      </w:pPr>
      <w:r w:rsidRPr="0037164B">
        <w:tab/>
        <w:t>FAX:</w:t>
      </w:r>
      <w:r w:rsidRPr="0037164B">
        <w:t>（</w:t>
      </w:r>
      <w:r w:rsidRPr="0037164B">
        <w:t>907</w:t>
      </w:r>
      <w:r w:rsidRPr="0037164B">
        <w:t>）</w:t>
      </w:r>
      <w:r w:rsidRPr="0037164B">
        <w:t>269-7461</w:t>
      </w:r>
    </w:p>
    <w:p w:rsidR="006910DF" w:rsidRPr="0037164B" w:rsidRDefault="00D85CB9" w:rsidP="00DD5C69">
      <w:pPr>
        <w:pStyle w:val="af1"/>
        <w:ind w:left="945" w:hanging="709"/>
      </w:pPr>
      <w:r w:rsidRPr="0037164B">
        <w:t>（四）</w:t>
      </w:r>
      <w:r w:rsidR="006910DF" w:rsidRPr="0037164B">
        <w:t>Division of Investment, Department of Commerce, Community and</w:t>
      </w:r>
    </w:p>
    <w:p w:rsidR="006910DF" w:rsidRPr="0037164B" w:rsidRDefault="006910DF" w:rsidP="00DD5C69">
      <w:pPr>
        <w:pStyle w:val="af1"/>
        <w:ind w:left="945" w:hanging="709"/>
      </w:pPr>
      <w:r w:rsidRPr="0037164B">
        <w:tab/>
        <w:t>Economic Development</w:t>
      </w:r>
    </w:p>
    <w:p w:rsidR="006910DF" w:rsidRPr="0037164B" w:rsidRDefault="006910DF" w:rsidP="00DD5C69">
      <w:pPr>
        <w:pStyle w:val="af1"/>
        <w:ind w:left="945" w:hanging="709"/>
      </w:pPr>
      <w:r w:rsidRPr="0037164B">
        <w:tab/>
        <w:t>3032 Vintage Blvd. Juneau, AK 99803</w:t>
      </w:r>
    </w:p>
    <w:p w:rsidR="006910DF" w:rsidRPr="0037164B" w:rsidRDefault="006910DF" w:rsidP="00DD5C69">
      <w:pPr>
        <w:pStyle w:val="af1"/>
        <w:ind w:left="945" w:hanging="709"/>
      </w:pPr>
      <w:r w:rsidRPr="0037164B">
        <w:tab/>
        <w:t>TEL:</w:t>
      </w:r>
      <w:r w:rsidRPr="0037164B">
        <w:t>（</w:t>
      </w:r>
      <w:r w:rsidRPr="0037164B">
        <w:t>907</w:t>
      </w:r>
      <w:r w:rsidRPr="0037164B">
        <w:t>）</w:t>
      </w:r>
      <w:r w:rsidRPr="0037164B">
        <w:t>465-2510</w:t>
      </w:r>
    </w:p>
    <w:p w:rsidR="006910DF" w:rsidRPr="0037164B" w:rsidRDefault="006910DF" w:rsidP="00DD5C69">
      <w:pPr>
        <w:pStyle w:val="af1"/>
        <w:ind w:left="945" w:hanging="709"/>
      </w:pPr>
      <w:r w:rsidRPr="0037164B">
        <w:tab/>
        <w:t>FAX:</w:t>
      </w:r>
      <w:r w:rsidRPr="0037164B">
        <w:t>（</w:t>
      </w:r>
      <w:r w:rsidRPr="0037164B">
        <w:t>907</w:t>
      </w:r>
      <w:r w:rsidRPr="0037164B">
        <w:t>）</w:t>
      </w:r>
      <w:r w:rsidRPr="0037164B">
        <w:t>465-2103</w:t>
      </w:r>
    </w:p>
    <w:p w:rsidR="006910DF" w:rsidRPr="0037164B" w:rsidRDefault="006910DF" w:rsidP="00DD5C69">
      <w:pPr>
        <w:pStyle w:val="af1"/>
        <w:ind w:left="945" w:hanging="709"/>
      </w:pPr>
    </w:p>
    <w:p w:rsidR="00DD5C69" w:rsidRPr="0037164B" w:rsidRDefault="00DD5C69">
      <w:pPr>
        <w:widowControl/>
        <w:overflowPunct/>
        <w:autoSpaceDE/>
        <w:autoSpaceDN/>
        <w:ind w:firstLineChars="0" w:firstLine="0"/>
        <w:jc w:val="left"/>
        <w:rPr>
          <w:szCs w:val="26"/>
          <w:lang w:eastAsia="zh-TW"/>
        </w:rPr>
      </w:pPr>
      <w:r w:rsidRPr="0037164B">
        <w:br w:type="page"/>
      </w:r>
    </w:p>
    <w:p w:rsidR="00B36729" w:rsidRPr="0037164B" w:rsidRDefault="00B36729" w:rsidP="00DD5C69">
      <w:pPr>
        <w:pStyle w:val="af1"/>
        <w:ind w:left="945" w:hanging="709"/>
      </w:pPr>
    </w:p>
    <w:p w:rsidR="007C0CA5" w:rsidRPr="0037164B" w:rsidRDefault="007C0CA5" w:rsidP="00D85CB9">
      <w:pPr>
        <w:pStyle w:val="af1"/>
        <w:ind w:left="945" w:hanging="709"/>
      </w:pPr>
    </w:p>
    <w:p w:rsidR="007C0CA5" w:rsidRPr="0037164B" w:rsidRDefault="007C0CA5" w:rsidP="00D85CB9">
      <w:pPr>
        <w:pStyle w:val="af1"/>
        <w:ind w:left="945" w:hanging="709"/>
        <w:sectPr w:rsidR="007C0CA5" w:rsidRPr="0037164B" w:rsidSect="00AF50E7">
          <w:headerReference w:type="even" r:id="rId49"/>
          <w:headerReference w:type="default" r:id="rId50"/>
          <w:pgSz w:w="11906" w:h="16838" w:code="9"/>
          <w:pgMar w:top="2268" w:right="1701" w:bottom="1701" w:left="1701" w:header="1134" w:footer="851" w:gutter="0"/>
          <w:cols w:space="720"/>
          <w:docGrid w:type="linesAndChars" w:linePitch="514" w:charSpace="-774"/>
        </w:sectPr>
      </w:pPr>
    </w:p>
    <w:p w:rsidR="003B144E" w:rsidRPr="0037164B" w:rsidRDefault="003B144E" w:rsidP="003C342A">
      <w:pPr>
        <w:pStyle w:val="28-"/>
        <w:rPr>
          <w:lang w:eastAsia="zh-TW"/>
        </w:rPr>
      </w:pPr>
      <w:bookmarkStart w:id="16" w:name="__RefHeading___Toc457341246"/>
      <w:bookmarkStart w:id="17" w:name="_Toc45032341"/>
      <w:r w:rsidRPr="0037164B">
        <w:rPr>
          <w:lang w:eastAsia="zh-TW"/>
        </w:rPr>
        <w:lastRenderedPageBreak/>
        <w:t>懷俄明州投資環境簡介</w:t>
      </w:r>
      <w:bookmarkEnd w:id="16"/>
      <w:bookmarkEnd w:id="17"/>
    </w:p>
    <w:p w:rsidR="003B144E" w:rsidRPr="0037164B" w:rsidRDefault="003B144E" w:rsidP="003C342A">
      <w:pPr>
        <w:pStyle w:val="aff2"/>
      </w:pPr>
      <w:r w:rsidRPr="0037164B">
        <w:t>懷俄明州基本資料表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Look w:val="0400" w:firstRow="0" w:lastRow="0" w:firstColumn="0" w:lastColumn="0" w:noHBand="0" w:noVBand="1"/>
      </w:tblPr>
      <w:tblGrid>
        <w:gridCol w:w="2506"/>
        <w:gridCol w:w="6238"/>
      </w:tblGrid>
      <w:tr w:rsidR="0037164B" w:rsidRPr="0037164B" w:rsidTr="00D85CB9">
        <w:trPr>
          <w:trHeight w:val="680"/>
        </w:trPr>
        <w:tc>
          <w:tcPr>
            <w:tcW w:w="8744" w:type="dxa"/>
            <w:gridSpan w:val="2"/>
            <w:shd w:val="clear" w:color="auto" w:fill="FFFFFF"/>
            <w:tcMar>
              <w:top w:w="0" w:type="dxa"/>
              <w:left w:w="0" w:type="dxa"/>
              <w:bottom w:w="0" w:type="dxa"/>
              <w:right w:w="0" w:type="dxa"/>
            </w:tcMar>
            <w:vAlign w:val="center"/>
          </w:tcPr>
          <w:p w:rsidR="006910DF" w:rsidRPr="0037164B" w:rsidRDefault="006910DF" w:rsidP="00DD5C69">
            <w:pPr>
              <w:pStyle w:val="aff3"/>
            </w:pPr>
            <w:r w:rsidRPr="0037164B">
              <w:t>自　然　人　文</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地理環境</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懷俄明州東鄰南達可達州及內布拉斯加州、南鄰科羅拉多州、西南鄰猶他州、西鄰愛達荷州、北與蒙大拿州接壤。懷俄明州境內多山丘、峽谷及草原，州內有全球聞名之</w:t>
            </w:r>
            <w:r w:rsidRPr="0037164B">
              <w:rPr>
                <w:lang w:eastAsia="zh-TW"/>
              </w:rPr>
              <w:t>Teton</w:t>
            </w:r>
            <w:r w:rsidRPr="0037164B">
              <w:rPr>
                <w:lang w:eastAsia="zh-TW"/>
              </w:rPr>
              <w:t>國家公園、</w:t>
            </w:r>
            <w:r w:rsidRPr="0037164B">
              <w:rPr>
                <w:lang w:eastAsia="zh-TW"/>
              </w:rPr>
              <w:t>Jackson Hole</w:t>
            </w:r>
            <w:r w:rsidRPr="0037164B">
              <w:rPr>
                <w:lang w:eastAsia="zh-TW"/>
              </w:rPr>
              <w:t>、黃石國家公園等旅遊勝地，風景壯麗。</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土地面積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251,471</w:t>
            </w:r>
            <w:r w:rsidRPr="0037164B">
              <w:t>平方公里</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氣候</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懷俄明州氣候係屬半乾燥氣候，但由於懷俄明州地型差異頗大，氣候亦呈現多樣變化。冬季乾冷空氣使得穿衣禦寒效果較其他冷濕氣候地區為佳。</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種族</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白人</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人口結構</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57.88</w:t>
            </w:r>
            <w:r w:rsidRPr="0037164B">
              <w:t>萬人（</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教育普及程度</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美國基礎教育至</w:t>
            </w:r>
            <w:r w:rsidRPr="0037164B">
              <w:rPr>
                <w:lang w:eastAsia="zh-TW"/>
              </w:rPr>
              <w:t>12</w:t>
            </w:r>
            <w:r w:rsidRPr="0037164B">
              <w:rPr>
                <w:lang w:eastAsia="zh-TW"/>
              </w:rPr>
              <w:t>年級，懷俄明州</w:t>
            </w:r>
            <w:r w:rsidRPr="0037164B">
              <w:rPr>
                <w:lang w:eastAsia="zh-TW"/>
              </w:rPr>
              <w:t>25</w:t>
            </w:r>
            <w:r w:rsidRPr="0037164B">
              <w:rPr>
                <w:lang w:eastAsia="zh-TW"/>
              </w:rPr>
              <w:t>歲以上人口大學以上學歷占</w:t>
            </w:r>
            <w:r w:rsidRPr="0037164B">
              <w:rPr>
                <w:lang w:eastAsia="zh-TW"/>
              </w:rPr>
              <w:t>26.9%</w:t>
            </w:r>
            <w:r w:rsidRPr="0037164B">
              <w:rPr>
                <w:lang w:eastAsia="zh-TW"/>
              </w:rPr>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語言</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英語</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宗教</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基督教，天主教</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224675" w:rsidP="00DD5C69">
            <w:pPr>
              <w:pStyle w:val="-"/>
            </w:pPr>
            <w:r w:rsidRPr="0037164B">
              <w:t>首府</w:t>
            </w:r>
            <w:r w:rsidR="006910DF" w:rsidRPr="0037164B">
              <w:t>及重要城市</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首府：</w:t>
            </w:r>
            <w:r w:rsidRPr="0037164B">
              <w:t>Cheyenne</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lastRenderedPageBreak/>
              <w:t>政治體制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highlight w:val="yellow"/>
                <w:lang w:eastAsia="zh-TW"/>
              </w:rPr>
            </w:pPr>
            <w:r w:rsidRPr="0037164B">
              <w:rPr>
                <w:lang w:eastAsia="zh-TW"/>
              </w:rPr>
              <w:t>懷俄明州州長任期</w:t>
            </w:r>
            <w:r w:rsidRPr="0037164B">
              <w:rPr>
                <w:lang w:eastAsia="zh-TW"/>
              </w:rPr>
              <w:t>4</w:t>
            </w:r>
            <w:r w:rsidRPr="0037164B">
              <w:rPr>
                <w:lang w:eastAsia="zh-TW"/>
              </w:rPr>
              <w:t>年，連選得連任。懷俄明州州議會計有參議員</w:t>
            </w:r>
            <w:r w:rsidRPr="0037164B">
              <w:rPr>
                <w:lang w:eastAsia="zh-TW"/>
              </w:rPr>
              <w:t>30</w:t>
            </w:r>
            <w:r w:rsidRPr="0037164B">
              <w:rPr>
                <w:lang w:eastAsia="zh-TW"/>
              </w:rPr>
              <w:t>人（任期</w:t>
            </w:r>
            <w:r w:rsidRPr="0037164B">
              <w:rPr>
                <w:lang w:eastAsia="zh-TW"/>
              </w:rPr>
              <w:t>4</w:t>
            </w:r>
            <w:r w:rsidRPr="0037164B">
              <w:rPr>
                <w:lang w:eastAsia="zh-TW"/>
              </w:rPr>
              <w:t>年）及眾議員</w:t>
            </w:r>
            <w:r w:rsidRPr="0037164B">
              <w:rPr>
                <w:lang w:eastAsia="zh-TW"/>
              </w:rPr>
              <w:t>60</w:t>
            </w:r>
            <w:r w:rsidRPr="0037164B">
              <w:rPr>
                <w:lang w:eastAsia="zh-TW"/>
              </w:rPr>
              <w:t>人（任期</w:t>
            </w:r>
            <w:r w:rsidRPr="0037164B">
              <w:rPr>
                <w:lang w:eastAsia="zh-TW"/>
              </w:rPr>
              <w:t>2</w:t>
            </w:r>
            <w:r w:rsidRPr="0037164B">
              <w:rPr>
                <w:lang w:eastAsia="zh-TW"/>
              </w:rPr>
              <w:t>年），每</w:t>
            </w:r>
            <w:r w:rsidRPr="0037164B">
              <w:rPr>
                <w:lang w:eastAsia="zh-TW"/>
              </w:rPr>
              <w:t>2</w:t>
            </w:r>
            <w:r w:rsidRPr="0037164B">
              <w:rPr>
                <w:lang w:eastAsia="zh-TW"/>
              </w:rPr>
              <w:t>年集會</w:t>
            </w:r>
            <w:r w:rsidRPr="0037164B">
              <w:rPr>
                <w:lang w:eastAsia="zh-TW"/>
              </w:rPr>
              <w:t>1</w:t>
            </w:r>
            <w:r w:rsidRPr="0037164B">
              <w:rPr>
                <w:lang w:eastAsia="zh-TW"/>
              </w:rPr>
              <w:t>次，平均會期為</w:t>
            </w:r>
            <w:r w:rsidRPr="0037164B">
              <w:rPr>
                <w:lang w:eastAsia="zh-TW"/>
              </w:rPr>
              <w:t>6</w:t>
            </w:r>
            <w:r w:rsidRPr="0037164B">
              <w:rPr>
                <w:lang w:eastAsia="zh-TW"/>
              </w:rPr>
              <w:t>個月，特別臨時會由州長發布通知召開，或由參眾議員過半數通過召開。</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投資主管機關</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懷俄明州商業委員會（</w:t>
            </w:r>
            <w:r w:rsidRPr="0037164B">
              <w:t>Wyoming Business Council</w:t>
            </w:r>
            <w:r w:rsidRPr="0037164B">
              <w:t>）</w:t>
            </w:r>
          </w:p>
          <w:p w:rsidR="006910DF" w:rsidRPr="0037164B" w:rsidRDefault="006910DF" w:rsidP="00DD5C69">
            <w:pPr>
              <w:pStyle w:val="-0"/>
            </w:pPr>
            <w:r w:rsidRPr="0037164B">
              <w:t>地址：</w:t>
            </w:r>
            <w:r w:rsidRPr="0037164B">
              <w:t>214 West 15th St. Cheyenne, WY 82002-0240</w:t>
            </w:r>
          </w:p>
          <w:p w:rsidR="006910DF" w:rsidRPr="0037164B" w:rsidRDefault="006910DF" w:rsidP="00DD5C69">
            <w:pPr>
              <w:pStyle w:val="-0"/>
            </w:pPr>
            <w:r w:rsidRPr="0037164B">
              <w:t>Tel</w:t>
            </w:r>
            <w:r w:rsidRPr="0037164B">
              <w:t>：</w:t>
            </w:r>
            <w:r w:rsidRPr="0037164B">
              <w:t>307-777-2800 or 800-262-3425</w:t>
            </w:r>
          </w:p>
          <w:p w:rsidR="006910DF" w:rsidRPr="0037164B" w:rsidRDefault="006910DF" w:rsidP="00DD5C69">
            <w:pPr>
              <w:pStyle w:val="-0"/>
            </w:pPr>
            <w:r w:rsidRPr="0037164B">
              <w:t>Fax</w:t>
            </w:r>
            <w:r w:rsidRPr="0037164B">
              <w:t>：</w:t>
            </w:r>
            <w:r w:rsidRPr="0037164B">
              <w:t>307-777-2837</w:t>
            </w:r>
          </w:p>
          <w:p w:rsidR="006910DF" w:rsidRPr="0037164B" w:rsidRDefault="006910DF" w:rsidP="00DD5C69">
            <w:pPr>
              <w:pStyle w:val="-0"/>
            </w:pPr>
            <w:r w:rsidRPr="0037164B">
              <w:t>E-mail</w:t>
            </w:r>
            <w:r w:rsidRPr="0037164B">
              <w:t>：</w:t>
            </w:r>
            <w:r w:rsidRPr="0037164B">
              <w:t>info@wyomingbusiness.org</w:t>
            </w:r>
            <w:r w:rsidRPr="0037164B">
              <w:br/>
              <w:t xml:space="preserve">Web: http://wyomingbusiness.org/ </w:t>
            </w:r>
          </w:p>
          <w:p w:rsidR="006910DF" w:rsidRPr="0037164B" w:rsidRDefault="006910DF" w:rsidP="00DD5C69">
            <w:pPr>
              <w:pStyle w:val="-0"/>
              <w:rPr>
                <w:highlight w:val="yellow"/>
              </w:rPr>
            </w:pPr>
            <w:r w:rsidRPr="0037164B">
              <w:t>http://wyomingbusiness.gov</w:t>
            </w:r>
          </w:p>
        </w:tc>
      </w:tr>
      <w:tr w:rsidR="0037164B" w:rsidRPr="0037164B" w:rsidTr="00D85CB9">
        <w:trPr>
          <w:trHeight w:val="680"/>
        </w:trPr>
        <w:tc>
          <w:tcPr>
            <w:tcW w:w="8744" w:type="dxa"/>
            <w:gridSpan w:val="2"/>
            <w:shd w:val="clear" w:color="auto" w:fill="FFFFFF"/>
            <w:tcMar>
              <w:top w:w="0" w:type="dxa"/>
              <w:left w:w="0" w:type="dxa"/>
              <w:bottom w:w="0" w:type="dxa"/>
              <w:right w:w="0" w:type="dxa"/>
            </w:tcMar>
            <w:vAlign w:val="center"/>
          </w:tcPr>
          <w:p w:rsidR="006910DF" w:rsidRPr="0037164B" w:rsidRDefault="006910DF" w:rsidP="00DD5C69">
            <w:pPr>
              <w:pStyle w:val="aff3"/>
            </w:pPr>
            <w:r w:rsidRPr="0037164B">
              <w:t>經　濟　概　況</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幣制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國內生產毛額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396.46</w:t>
            </w:r>
            <w:r w:rsidRPr="0037164B">
              <w:t>億美元（</w:t>
            </w:r>
            <w:r w:rsidRPr="0037164B">
              <w:t>2017</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經濟成長率</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3.3%</w:t>
            </w:r>
            <w:r w:rsidRPr="0037164B">
              <w:t>（</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平均國民所得</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63,316</w:t>
            </w:r>
            <w:r w:rsidRPr="0037164B">
              <w:t>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產值最高前五大產業</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採礦、採石以及石油、天然氣開採</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出口總金額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13.66</w:t>
            </w:r>
            <w:r w:rsidRPr="0037164B">
              <w:t>億美元（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主要出口產品</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DD5C69">
            <w:pPr>
              <w:pStyle w:val="-0"/>
              <w:rPr>
                <w:lang w:eastAsia="zh-TW"/>
              </w:rPr>
            </w:pPr>
            <w:r w:rsidRPr="0037164B">
              <w:rPr>
                <w:lang w:eastAsia="zh-TW"/>
              </w:rPr>
              <w:t>碳酸鈉（約</w:t>
            </w:r>
            <w:r w:rsidRPr="0037164B">
              <w:rPr>
                <w:lang w:eastAsia="zh-TW"/>
              </w:rPr>
              <w:t>10.13</w:t>
            </w:r>
            <w:r w:rsidRPr="0037164B">
              <w:rPr>
                <w:lang w:eastAsia="zh-TW"/>
              </w:rPr>
              <w:t>億美元）</w:t>
            </w:r>
          </w:p>
          <w:p w:rsidR="006910DF" w:rsidRPr="0037164B" w:rsidRDefault="006910DF" w:rsidP="00DD5C69">
            <w:pPr>
              <w:pStyle w:val="-0"/>
              <w:rPr>
                <w:lang w:eastAsia="zh-TW"/>
              </w:rPr>
            </w:pPr>
            <w:r w:rsidRPr="0037164B">
              <w:rPr>
                <w:lang w:eastAsia="zh-TW"/>
              </w:rPr>
              <w:t>膨土（約</w:t>
            </w:r>
            <w:r w:rsidRPr="0037164B">
              <w:rPr>
                <w:lang w:eastAsia="zh-TW"/>
              </w:rPr>
              <w:t>0.40</w:t>
            </w:r>
            <w:r w:rsidRPr="0037164B">
              <w:rPr>
                <w:lang w:eastAsia="zh-TW"/>
              </w:rPr>
              <w:t>億美元）</w:t>
            </w:r>
          </w:p>
          <w:p w:rsidR="006910DF" w:rsidRPr="0037164B" w:rsidRDefault="006910DF" w:rsidP="00DD5C69">
            <w:pPr>
              <w:pStyle w:val="-0"/>
              <w:rPr>
                <w:lang w:eastAsia="zh-TW"/>
              </w:rPr>
            </w:pPr>
            <w:r w:rsidRPr="0037164B">
              <w:rPr>
                <w:lang w:eastAsia="zh-TW"/>
              </w:rPr>
              <w:t>稀有氣體（約</w:t>
            </w:r>
            <w:r w:rsidRPr="0037164B">
              <w:rPr>
                <w:lang w:eastAsia="zh-TW"/>
              </w:rPr>
              <w:t>0.24</w:t>
            </w:r>
            <w:r w:rsidRPr="0037164B">
              <w:rPr>
                <w:lang w:eastAsia="zh-TW"/>
              </w:rPr>
              <w:t>億美元）</w:t>
            </w:r>
          </w:p>
          <w:p w:rsidR="006910DF" w:rsidRPr="0037164B" w:rsidRDefault="006910DF" w:rsidP="00DD5C69">
            <w:pPr>
              <w:pStyle w:val="-0"/>
              <w:rPr>
                <w:lang w:eastAsia="zh-TW"/>
              </w:rPr>
            </w:pPr>
            <w:r w:rsidRPr="0037164B">
              <w:rPr>
                <w:lang w:eastAsia="zh-TW"/>
              </w:rPr>
              <w:lastRenderedPageBreak/>
              <w:t>井架、起重機零件（約</w:t>
            </w:r>
            <w:r w:rsidRPr="0037164B">
              <w:rPr>
                <w:lang w:eastAsia="zh-TW"/>
              </w:rPr>
              <w:t>0.21</w:t>
            </w:r>
            <w:r w:rsidRPr="0037164B">
              <w:rPr>
                <w:lang w:eastAsia="zh-TW"/>
              </w:rPr>
              <w:t>億美元）</w:t>
            </w:r>
          </w:p>
          <w:p w:rsidR="006910DF" w:rsidRPr="0037164B" w:rsidRDefault="006910DF" w:rsidP="00DD5C69">
            <w:pPr>
              <w:pStyle w:val="-0"/>
              <w:rPr>
                <w:lang w:eastAsia="zh-TW"/>
              </w:rPr>
            </w:pPr>
            <w:r w:rsidRPr="0037164B">
              <w:rPr>
                <w:lang w:eastAsia="zh-TW"/>
              </w:rPr>
              <w:t>大客車車身（約</w:t>
            </w:r>
            <w:r w:rsidRPr="0037164B">
              <w:rPr>
                <w:lang w:eastAsia="zh-TW"/>
              </w:rPr>
              <w:t>0.20</w:t>
            </w:r>
            <w:r w:rsidRPr="0037164B">
              <w:rPr>
                <w:lang w:eastAsia="zh-TW"/>
              </w:rPr>
              <w:t>億美元）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lastRenderedPageBreak/>
              <w:t>主要出口國家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加拿大、印尼、巴西、馬來西亞、智利，</w:t>
            </w:r>
            <w:r w:rsidRPr="0037164B">
              <w:rPr>
                <w:lang w:eastAsia="zh-TW"/>
              </w:rPr>
              <w:t>2019</w:t>
            </w:r>
            <w:r w:rsidRPr="0037164B">
              <w:rPr>
                <w:lang w:eastAsia="zh-TW"/>
              </w:rPr>
              <w:t>年我國為懷俄明州第</w:t>
            </w:r>
            <w:r w:rsidRPr="0037164B">
              <w:rPr>
                <w:lang w:eastAsia="zh-TW"/>
              </w:rPr>
              <w:t>10</w:t>
            </w:r>
            <w:r w:rsidRPr="0037164B">
              <w:rPr>
                <w:lang w:eastAsia="zh-TW"/>
              </w:rPr>
              <w:t>大出口國家</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進口總金額</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pPr>
            <w:r w:rsidRPr="0037164B">
              <w:t>14.76</w:t>
            </w:r>
            <w:r w:rsidRPr="0037164B">
              <w:t>億美元（</w:t>
            </w:r>
            <w:r w:rsidRPr="0037164B">
              <w:t>2019</w:t>
            </w:r>
            <w:r w:rsidRPr="0037164B">
              <w:t>）</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主要進口產品</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以</w:t>
            </w:r>
            <w:r w:rsidRPr="0037164B">
              <w:rPr>
                <w:lang w:eastAsia="zh-TW"/>
              </w:rPr>
              <w:t>HS</w:t>
            </w:r>
            <w:r w:rsidRPr="0037164B">
              <w:rPr>
                <w:lang w:eastAsia="zh-TW"/>
              </w:rPr>
              <w:t>六位數計</w:t>
            </w:r>
          </w:p>
          <w:p w:rsidR="006910DF" w:rsidRPr="0037164B" w:rsidRDefault="006910DF" w:rsidP="00DD5C69">
            <w:pPr>
              <w:pStyle w:val="-0"/>
              <w:rPr>
                <w:lang w:eastAsia="zh-TW"/>
              </w:rPr>
            </w:pPr>
            <w:r w:rsidRPr="0037164B">
              <w:rPr>
                <w:lang w:eastAsia="zh-TW"/>
              </w:rPr>
              <w:t>石油原油及提自瀝青之原油（約</w:t>
            </w:r>
            <w:r w:rsidRPr="0037164B">
              <w:rPr>
                <w:lang w:eastAsia="zh-TW"/>
              </w:rPr>
              <w:t>7.18</w:t>
            </w:r>
            <w:r w:rsidRPr="0037164B">
              <w:rPr>
                <w:lang w:eastAsia="zh-TW"/>
              </w:rPr>
              <w:t>億美元）</w:t>
            </w:r>
          </w:p>
          <w:p w:rsidR="006910DF" w:rsidRPr="0037164B" w:rsidRDefault="006910DF" w:rsidP="00DD5C69">
            <w:pPr>
              <w:pStyle w:val="-0"/>
              <w:rPr>
                <w:lang w:eastAsia="zh-TW"/>
              </w:rPr>
            </w:pPr>
            <w:r w:rsidRPr="0037164B">
              <w:rPr>
                <w:lang w:eastAsia="zh-TW"/>
              </w:rPr>
              <w:t>硝酸氨（約</w:t>
            </w:r>
            <w:r w:rsidRPr="0037164B">
              <w:rPr>
                <w:lang w:eastAsia="zh-TW"/>
              </w:rPr>
              <w:t>0.38</w:t>
            </w:r>
            <w:r w:rsidRPr="0037164B">
              <w:rPr>
                <w:lang w:eastAsia="zh-TW"/>
              </w:rPr>
              <w:t>億美元）</w:t>
            </w:r>
          </w:p>
          <w:p w:rsidR="006910DF" w:rsidRPr="0037164B" w:rsidRDefault="006910DF" w:rsidP="00DD5C69">
            <w:pPr>
              <w:pStyle w:val="-0"/>
              <w:rPr>
                <w:lang w:eastAsia="zh-TW"/>
              </w:rPr>
            </w:pPr>
            <w:r w:rsidRPr="0037164B">
              <w:rPr>
                <w:lang w:eastAsia="zh-TW"/>
              </w:rPr>
              <w:t>碳氫化合物（約</w:t>
            </w:r>
            <w:r w:rsidRPr="0037164B">
              <w:rPr>
                <w:lang w:eastAsia="zh-TW"/>
              </w:rPr>
              <w:t>0.27</w:t>
            </w:r>
            <w:r w:rsidRPr="0037164B">
              <w:rPr>
                <w:lang w:eastAsia="zh-TW"/>
              </w:rPr>
              <w:t>億美元）</w:t>
            </w:r>
          </w:p>
          <w:p w:rsidR="006910DF" w:rsidRPr="0037164B" w:rsidRDefault="006910DF" w:rsidP="00DD5C69">
            <w:pPr>
              <w:pStyle w:val="-0"/>
              <w:rPr>
                <w:lang w:eastAsia="zh-TW"/>
              </w:rPr>
            </w:pPr>
            <w:r w:rsidRPr="0037164B">
              <w:rPr>
                <w:lang w:eastAsia="zh-TW"/>
              </w:rPr>
              <w:t>燃料油（約</w:t>
            </w:r>
            <w:r w:rsidRPr="0037164B">
              <w:rPr>
                <w:lang w:eastAsia="zh-TW"/>
              </w:rPr>
              <w:t>0.25</w:t>
            </w:r>
            <w:r w:rsidRPr="0037164B">
              <w:rPr>
                <w:lang w:eastAsia="zh-TW"/>
              </w:rPr>
              <w:t>億美元）</w:t>
            </w:r>
          </w:p>
          <w:p w:rsidR="006910DF" w:rsidRPr="0037164B" w:rsidRDefault="006910DF" w:rsidP="00DD5C69">
            <w:pPr>
              <w:pStyle w:val="-0"/>
              <w:rPr>
                <w:lang w:eastAsia="zh-TW"/>
              </w:rPr>
            </w:pPr>
            <w:r w:rsidRPr="0037164B">
              <w:rPr>
                <w:lang w:eastAsia="zh-TW"/>
              </w:rPr>
              <w:t>發電機組（約</w:t>
            </w:r>
            <w:r w:rsidRPr="0037164B">
              <w:rPr>
                <w:lang w:eastAsia="zh-TW"/>
              </w:rPr>
              <w:t>0.19</w:t>
            </w:r>
            <w:r w:rsidRPr="0037164B">
              <w:rPr>
                <w:lang w:eastAsia="zh-TW"/>
              </w:rPr>
              <w:t>億美元）</w:t>
            </w:r>
          </w:p>
        </w:tc>
      </w:tr>
      <w:tr w:rsidR="0037164B" w:rsidRPr="0037164B" w:rsidTr="00D85CB9">
        <w:trPr>
          <w:trHeight w:val="680"/>
        </w:trPr>
        <w:tc>
          <w:tcPr>
            <w:tcW w:w="2506" w:type="dxa"/>
            <w:shd w:val="clear" w:color="auto" w:fill="FFFFFF"/>
            <w:tcMar>
              <w:top w:w="0" w:type="dxa"/>
              <w:left w:w="0" w:type="dxa"/>
              <w:bottom w:w="0" w:type="dxa"/>
              <w:right w:w="0" w:type="dxa"/>
            </w:tcMar>
            <w:vAlign w:val="center"/>
          </w:tcPr>
          <w:p w:rsidR="006910DF" w:rsidRPr="0037164B" w:rsidRDefault="006910DF" w:rsidP="00DD5C69">
            <w:pPr>
              <w:pStyle w:val="-"/>
            </w:pPr>
            <w:r w:rsidRPr="0037164B">
              <w:t>主要進口國家</w:t>
            </w:r>
          </w:p>
        </w:tc>
        <w:tc>
          <w:tcPr>
            <w:tcW w:w="6238" w:type="dxa"/>
            <w:shd w:val="clear" w:color="auto" w:fill="FFFFFF"/>
            <w:tcMar>
              <w:top w:w="0" w:type="dxa"/>
              <w:left w:w="0" w:type="dxa"/>
              <w:bottom w:w="0" w:type="dxa"/>
              <w:right w:w="0" w:type="dxa"/>
            </w:tcMar>
            <w:vAlign w:val="center"/>
          </w:tcPr>
          <w:p w:rsidR="006910DF" w:rsidRPr="0037164B" w:rsidRDefault="006910DF" w:rsidP="00DD5C69">
            <w:pPr>
              <w:pStyle w:val="-0"/>
              <w:rPr>
                <w:lang w:eastAsia="zh-TW"/>
              </w:rPr>
            </w:pPr>
            <w:r w:rsidRPr="0037164B">
              <w:rPr>
                <w:lang w:eastAsia="zh-TW"/>
              </w:rPr>
              <w:t>加拿大、中國大陸、日本、墨西哥、德國；</w:t>
            </w:r>
            <w:r w:rsidRPr="0037164B">
              <w:rPr>
                <w:lang w:eastAsia="zh-TW"/>
              </w:rPr>
              <w:t>2019</w:t>
            </w:r>
            <w:r w:rsidRPr="0037164B">
              <w:rPr>
                <w:lang w:eastAsia="zh-TW"/>
              </w:rPr>
              <w:t>年我國為懷俄明州第</w:t>
            </w:r>
            <w:r w:rsidRPr="0037164B">
              <w:rPr>
                <w:lang w:eastAsia="zh-TW"/>
              </w:rPr>
              <w:t>17</w:t>
            </w:r>
            <w:r w:rsidRPr="0037164B">
              <w:rPr>
                <w:lang w:eastAsia="zh-TW"/>
              </w:rPr>
              <w:t>大進口來源</w:t>
            </w:r>
          </w:p>
        </w:tc>
      </w:tr>
    </w:tbl>
    <w:p w:rsidR="006910DF" w:rsidRPr="0037164B" w:rsidRDefault="006910DF" w:rsidP="006910DF">
      <w:pPr>
        <w:pBdr>
          <w:top w:val="nil"/>
          <w:left w:val="nil"/>
          <w:bottom w:val="nil"/>
          <w:right w:val="nil"/>
          <w:between w:val="nil"/>
        </w:pBdr>
        <w:ind w:left="472" w:firstLine="472"/>
        <w:rPr>
          <w:lang w:eastAsia="zh-TW"/>
        </w:rPr>
      </w:pPr>
    </w:p>
    <w:p w:rsidR="006910DF" w:rsidRPr="0037164B" w:rsidRDefault="006910DF" w:rsidP="00DD5C69">
      <w:pPr>
        <w:pStyle w:val="a4"/>
        <w:spacing w:before="514" w:after="771"/>
      </w:pPr>
      <w:r w:rsidRPr="0037164B">
        <w:br w:type="page"/>
      </w:r>
      <w:r w:rsidRPr="0037164B">
        <w:lastRenderedPageBreak/>
        <w:t>第壹</w:t>
      </w:r>
      <w:r w:rsidR="00EF7499" w:rsidRPr="0037164B">
        <w:t xml:space="preserve">章　</w:t>
      </w:r>
      <w:r w:rsidRPr="0037164B">
        <w:t>自然人文環境</w:t>
      </w:r>
    </w:p>
    <w:p w:rsidR="006910DF" w:rsidRPr="0037164B" w:rsidRDefault="00224675" w:rsidP="00EF7499">
      <w:pPr>
        <w:pStyle w:val="a6"/>
        <w:spacing w:before="257" w:after="257"/>
        <w:ind w:left="632" w:hanging="632"/>
      </w:pPr>
      <w:r w:rsidRPr="0037164B">
        <w:t>一、</w:t>
      </w:r>
      <w:r w:rsidR="006910DF" w:rsidRPr="0037164B">
        <w:t>自然環境</w:t>
      </w:r>
    </w:p>
    <w:p w:rsidR="006910DF" w:rsidRPr="0037164B" w:rsidRDefault="00D85CB9" w:rsidP="00D85CB9">
      <w:pPr>
        <w:pStyle w:val="af1"/>
        <w:ind w:left="945" w:hanging="709"/>
      </w:pPr>
      <w:r w:rsidRPr="0037164B">
        <w:t>（一）</w:t>
      </w:r>
      <w:r w:rsidR="006910DF" w:rsidRPr="0037164B">
        <w:t>懷俄明州東鄰南達可達州及內布拉斯加州、南鄰科羅拉多州、西南鄰猶他州、西鄰愛達荷州、北與蒙大拿州接壤。懷俄明州境內多山丘、峽谷及草原，州內有全球聞名之</w:t>
      </w:r>
      <w:r w:rsidR="006910DF" w:rsidRPr="0037164B">
        <w:t>Teton</w:t>
      </w:r>
      <w:r w:rsidR="006910DF" w:rsidRPr="0037164B">
        <w:t>國家公園、</w:t>
      </w:r>
      <w:r w:rsidR="006910DF" w:rsidRPr="0037164B">
        <w:t>Jackson Hole</w:t>
      </w:r>
      <w:r w:rsidR="006910DF" w:rsidRPr="0037164B">
        <w:t>、黃石國家公園等旅遊勝地，風景壯麗。</w:t>
      </w:r>
    </w:p>
    <w:p w:rsidR="006910DF" w:rsidRPr="0037164B" w:rsidRDefault="00D85CB9" w:rsidP="00D85CB9">
      <w:pPr>
        <w:pStyle w:val="af1"/>
        <w:ind w:left="945" w:hanging="709"/>
      </w:pPr>
      <w:r w:rsidRPr="0037164B">
        <w:t>（二）</w:t>
      </w:r>
      <w:r w:rsidR="006910DF" w:rsidRPr="0037164B">
        <w:t>氣候：懷俄明州氣候係屬半乾燥氣候，但由於懷俄明州地型差異頗大，氣候亦呈現多樣變化。冬季乾冷空氣使得穿衣禦寒效果較其他冷濕氣候地區為佳。</w:t>
      </w:r>
    </w:p>
    <w:p w:rsidR="006910DF" w:rsidRPr="0037164B" w:rsidRDefault="00D85CB9" w:rsidP="00D85CB9">
      <w:pPr>
        <w:pStyle w:val="af1"/>
        <w:ind w:left="945" w:hanging="709"/>
      </w:pPr>
      <w:r w:rsidRPr="0037164B">
        <w:t>（三）</w:t>
      </w:r>
      <w:r w:rsidR="006910DF" w:rsidRPr="0037164B">
        <w:t>面積：</w:t>
      </w:r>
      <w:r w:rsidR="006910DF" w:rsidRPr="0037164B">
        <w:t>251,471</w:t>
      </w:r>
      <w:r w:rsidR="006910DF" w:rsidRPr="0037164B">
        <w:t>平方公里。</w:t>
      </w:r>
    </w:p>
    <w:p w:rsidR="006910DF" w:rsidRPr="0037164B" w:rsidRDefault="00224675" w:rsidP="00EF7499">
      <w:pPr>
        <w:pStyle w:val="a6"/>
        <w:spacing w:before="257" w:after="257"/>
        <w:ind w:left="632" w:hanging="632"/>
      </w:pPr>
      <w:r w:rsidRPr="0037164B">
        <w:t>二、</w:t>
      </w:r>
      <w:r w:rsidR="006910DF" w:rsidRPr="0037164B">
        <w:t>人文及社會環境</w:t>
      </w:r>
    </w:p>
    <w:p w:rsidR="006910DF" w:rsidRPr="0037164B" w:rsidRDefault="00D85CB9" w:rsidP="00D85CB9">
      <w:pPr>
        <w:pStyle w:val="af1"/>
        <w:ind w:left="945" w:hanging="709"/>
      </w:pPr>
      <w:r w:rsidRPr="0037164B">
        <w:t>（一）</w:t>
      </w:r>
      <w:r w:rsidR="006910DF" w:rsidRPr="0037164B">
        <w:t>首府：夏陽（</w:t>
      </w:r>
      <w:r w:rsidR="006910DF" w:rsidRPr="0037164B">
        <w:t>Cheyenne</w:t>
      </w:r>
      <w:r w:rsidR="006910DF" w:rsidRPr="0037164B">
        <w:t>）市，名稱源自美國印弟安夏陽族，惟境內之夏陽族早期即被驅至蒙大拿州境內之印地安保留區。夏陽市於</w:t>
      </w:r>
      <w:r w:rsidR="006910DF" w:rsidRPr="0037164B">
        <w:t>1896</w:t>
      </w:r>
      <w:r w:rsidR="006910DF" w:rsidRPr="0037164B">
        <w:t>年成為懷俄明州首府，為懷俄明州第一大城，係懷俄明州之經濟、政治及文化中心。夏陽市居民主要為聯邦及州政府公務員，該市華倫（</w:t>
      </w:r>
      <w:r w:rsidR="006910DF" w:rsidRPr="0037164B">
        <w:t>Warren</w:t>
      </w:r>
      <w:r w:rsidR="006910DF" w:rsidRPr="0037164B">
        <w:t>）空軍基地為美國（</w:t>
      </w:r>
      <w:r w:rsidR="006910DF" w:rsidRPr="0037164B">
        <w:t>MX</w:t>
      </w:r>
      <w:r w:rsidR="006910DF" w:rsidRPr="0037164B">
        <w:t>）洲際戰略飛彈重要基地。</w:t>
      </w:r>
    </w:p>
    <w:p w:rsidR="006910DF" w:rsidRPr="0037164B" w:rsidRDefault="00D85CB9" w:rsidP="00D85CB9">
      <w:pPr>
        <w:pStyle w:val="af1"/>
        <w:ind w:left="945" w:hanging="709"/>
      </w:pPr>
      <w:r w:rsidRPr="0037164B">
        <w:t>（二）</w:t>
      </w:r>
      <w:r w:rsidR="006910DF" w:rsidRPr="0037164B">
        <w:t>懷俄明州人口：</w:t>
      </w:r>
      <w:r w:rsidR="006910DF" w:rsidRPr="0037164B">
        <w:t>57.88</w:t>
      </w:r>
      <w:r w:rsidR="006910DF" w:rsidRPr="0037164B">
        <w:t>萬人（</w:t>
      </w:r>
      <w:r w:rsidR="006910DF" w:rsidRPr="0037164B">
        <w:t>2019</w:t>
      </w:r>
      <w:r w:rsidR="006910DF" w:rsidRPr="0037164B">
        <w:t>）。</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政治環境</w:t>
      </w:r>
    </w:p>
    <w:p w:rsidR="006910DF" w:rsidRPr="0037164B" w:rsidRDefault="006910DF" w:rsidP="00EF7499">
      <w:pPr>
        <w:ind w:firstLine="472"/>
        <w:rPr>
          <w:lang w:eastAsia="zh-TW"/>
        </w:rPr>
      </w:pPr>
      <w:r w:rsidRPr="0037164B">
        <w:rPr>
          <w:lang w:eastAsia="zh-TW"/>
        </w:rPr>
        <w:t>懷俄明州州長任期</w:t>
      </w:r>
      <w:r w:rsidRPr="0037164B">
        <w:rPr>
          <w:lang w:eastAsia="zh-TW"/>
        </w:rPr>
        <w:t>4</w:t>
      </w:r>
      <w:r w:rsidRPr="0037164B">
        <w:rPr>
          <w:lang w:eastAsia="zh-TW"/>
        </w:rPr>
        <w:t>年，連選得連任一次。懷俄明州州議會計有參議員</w:t>
      </w:r>
      <w:r w:rsidRPr="0037164B">
        <w:rPr>
          <w:lang w:eastAsia="zh-TW"/>
        </w:rPr>
        <w:t>30</w:t>
      </w:r>
      <w:r w:rsidRPr="0037164B">
        <w:rPr>
          <w:lang w:eastAsia="zh-TW"/>
        </w:rPr>
        <w:t>人（任期</w:t>
      </w:r>
      <w:r w:rsidRPr="0037164B">
        <w:rPr>
          <w:lang w:eastAsia="zh-TW"/>
        </w:rPr>
        <w:t>4</w:t>
      </w:r>
      <w:r w:rsidRPr="0037164B">
        <w:rPr>
          <w:lang w:eastAsia="zh-TW"/>
        </w:rPr>
        <w:t>年）及眾議員</w:t>
      </w:r>
      <w:r w:rsidRPr="0037164B">
        <w:rPr>
          <w:lang w:eastAsia="zh-TW"/>
        </w:rPr>
        <w:t>60</w:t>
      </w:r>
      <w:r w:rsidRPr="0037164B">
        <w:rPr>
          <w:lang w:eastAsia="zh-TW"/>
        </w:rPr>
        <w:t>人（任期</w:t>
      </w:r>
      <w:r w:rsidRPr="0037164B">
        <w:rPr>
          <w:lang w:eastAsia="zh-TW"/>
        </w:rPr>
        <w:t>2</w:t>
      </w:r>
      <w:r w:rsidRPr="0037164B">
        <w:rPr>
          <w:lang w:eastAsia="zh-TW"/>
        </w:rPr>
        <w:t>年），每</w:t>
      </w:r>
      <w:r w:rsidRPr="0037164B">
        <w:rPr>
          <w:lang w:eastAsia="zh-TW"/>
        </w:rPr>
        <w:t>2</w:t>
      </w:r>
      <w:r w:rsidRPr="0037164B">
        <w:rPr>
          <w:lang w:eastAsia="zh-TW"/>
        </w:rPr>
        <w:t>年集會</w:t>
      </w:r>
      <w:r w:rsidRPr="0037164B">
        <w:rPr>
          <w:lang w:eastAsia="zh-TW"/>
        </w:rPr>
        <w:t>1</w:t>
      </w:r>
      <w:r w:rsidRPr="0037164B">
        <w:rPr>
          <w:lang w:eastAsia="zh-TW"/>
        </w:rPr>
        <w:t>次，平均會期為</w:t>
      </w:r>
      <w:r w:rsidRPr="0037164B">
        <w:rPr>
          <w:lang w:eastAsia="zh-TW"/>
        </w:rPr>
        <w:t>6</w:t>
      </w:r>
      <w:r w:rsidRPr="0037164B">
        <w:rPr>
          <w:lang w:eastAsia="zh-TW"/>
        </w:rPr>
        <w:t>個月，特別臨時會由州長發布通知召開，或由參眾議員過半數通過召開。</w:t>
      </w:r>
    </w:p>
    <w:p w:rsidR="006910DF" w:rsidRPr="0037164B" w:rsidRDefault="006910DF" w:rsidP="00DD5C69">
      <w:pPr>
        <w:pStyle w:val="a4"/>
        <w:spacing w:before="514" w:after="771"/>
      </w:pPr>
      <w:r w:rsidRPr="0037164B">
        <w:br w:type="page"/>
      </w:r>
      <w:r w:rsidRPr="0037164B">
        <w:lastRenderedPageBreak/>
        <w:t>第貳</w:t>
      </w:r>
      <w:r w:rsidR="00EF7499" w:rsidRPr="0037164B">
        <w:t xml:space="preserve">章　</w:t>
      </w:r>
      <w:r w:rsidRPr="0037164B">
        <w:t>經濟環境</w:t>
      </w:r>
    </w:p>
    <w:p w:rsidR="006910DF" w:rsidRPr="0037164B" w:rsidRDefault="00224675" w:rsidP="00EF7499">
      <w:pPr>
        <w:pStyle w:val="a6"/>
        <w:spacing w:before="257" w:after="257"/>
        <w:ind w:left="632" w:hanging="632"/>
      </w:pPr>
      <w:r w:rsidRPr="0037164B">
        <w:t>一、</w:t>
      </w:r>
      <w:r w:rsidR="006910DF" w:rsidRPr="0037164B">
        <w:t>經濟概況</w:t>
      </w:r>
    </w:p>
    <w:p w:rsidR="006910DF" w:rsidRPr="0037164B" w:rsidRDefault="006910DF" w:rsidP="00EF7499">
      <w:pPr>
        <w:ind w:firstLine="472"/>
        <w:rPr>
          <w:lang w:eastAsia="zh-TW"/>
        </w:rPr>
      </w:pPr>
      <w:r w:rsidRPr="0037164B">
        <w:rPr>
          <w:lang w:eastAsia="zh-TW"/>
        </w:rPr>
        <w:t>懷俄明州人口約</w:t>
      </w:r>
      <w:r w:rsidRPr="0037164B">
        <w:rPr>
          <w:lang w:eastAsia="zh-TW"/>
        </w:rPr>
        <w:t>57.88</w:t>
      </w:r>
      <w:r w:rsidRPr="0037164B">
        <w:rPr>
          <w:lang w:eastAsia="zh-TW"/>
        </w:rPr>
        <w:t>萬人，</w:t>
      </w:r>
      <w:r w:rsidRPr="0037164B">
        <w:rPr>
          <w:lang w:eastAsia="zh-TW"/>
        </w:rPr>
        <w:t xml:space="preserve"> 2019</w:t>
      </w:r>
      <w:r w:rsidRPr="0037164B">
        <w:rPr>
          <w:lang w:eastAsia="zh-TW"/>
        </w:rPr>
        <w:t>年</w:t>
      </w:r>
      <w:r w:rsidRPr="0037164B">
        <w:rPr>
          <w:lang w:eastAsia="zh-TW"/>
        </w:rPr>
        <w:t>GDP</w:t>
      </w:r>
      <w:r w:rsidRPr="0037164B">
        <w:rPr>
          <w:lang w:eastAsia="zh-TW"/>
        </w:rPr>
        <w:t>總產值約</w:t>
      </w:r>
      <w:r w:rsidRPr="0037164B">
        <w:rPr>
          <w:lang w:eastAsia="zh-TW"/>
        </w:rPr>
        <w:t>396.46</w:t>
      </w:r>
      <w:r w:rsidRPr="0037164B">
        <w:rPr>
          <w:lang w:eastAsia="zh-TW"/>
        </w:rPr>
        <w:t>億美元，</w:t>
      </w:r>
      <w:r w:rsidRPr="0037164B">
        <w:rPr>
          <w:lang w:eastAsia="zh-TW"/>
        </w:rPr>
        <w:t>2019</w:t>
      </w:r>
      <w:r w:rsidRPr="0037164B">
        <w:rPr>
          <w:lang w:eastAsia="zh-TW"/>
        </w:rPr>
        <w:t>年平均個人所得為</w:t>
      </w:r>
      <w:r w:rsidRPr="0037164B">
        <w:rPr>
          <w:lang w:eastAsia="zh-TW"/>
        </w:rPr>
        <w:t>63,316</w:t>
      </w:r>
      <w:r w:rsidRPr="0037164B">
        <w:rPr>
          <w:lang w:eastAsia="zh-TW"/>
        </w:rPr>
        <w:t>美元，</w:t>
      </w:r>
      <w:r w:rsidRPr="0037164B">
        <w:rPr>
          <w:lang w:eastAsia="zh-TW"/>
        </w:rPr>
        <w:t>2020</w:t>
      </w:r>
      <w:r w:rsidRPr="0037164B">
        <w:rPr>
          <w:lang w:eastAsia="zh-TW"/>
        </w:rPr>
        <w:t>年</w:t>
      </w:r>
      <w:r w:rsidRPr="0037164B">
        <w:rPr>
          <w:lang w:eastAsia="zh-TW"/>
        </w:rPr>
        <w:t>2</w:t>
      </w:r>
      <w:r w:rsidRPr="0037164B">
        <w:rPr>
          <w:lang w:eastAsia="zh-TW"/>
        </w:rPr>
        <w:t>月失業率為</w:t>
      </w:r>
      <w:r w:rsidRPr="0037164B">
        <w:rPr>
          <w:lang w:eastAsia="zh-TW"/>
        </w:rPr>
        <w:t>3.7%</w:t>
      </w:r>
      <w:r w:rsidRPr="0037164B">
        <w:rPr>
          <w:lang w:eastAsia="zh-TW"/>
        </w:rPr>
        <w:t>。懷俄明州</w:t>
      </w:r>
      <w:r w:rsidRPr="0037164B">
        <w:rPr>
          <w:lang w:eastAsia="zh-TW"/>
        </w:rPr>
        <w:t>2019</w:t>
      </w:r>
      <w:r w:rsidRPr="0037164B">
        <w:rPr>
          <w:lang w:eastAsia="zh-TW"/>
        </w:rPr>
        <w:t>年出口額為</w:t>
      </w:r>
      <w:r w:rsidRPr="0037164B">
        <w:rPr>
          <w:lang w:eastAsia="zh-TW"/>
        </w:rPr>
        <w:t>13.66</w:t>
      </w:r>
      <w:r w:rsidRPr="0037164B">
        <w:rPr>
          <w:lang w:eastAsia="zh-TW"/>
        </w:rPr>
        <w:t>億美元，主要出口項目為碳酸鈉（約</w:t>
      </w:r>
      <w:r w:rsidRPr="0037164B">
        <w:rPr>
          <w:lang w:eastAsia="zh-TW"/>
        </w:rPr>
        <w:t>10.13</w:t>
      </w:r>
      <w:r w:rsidRPr="0037164B">
        <w:rPr>
          <w:lang w:eastAsia="zh-TW"/>
        </w:rPr>
        <w:t>億美元）、膨土（約</w:t>
      </w:r>
      <w:r w:rsidRPr="0037164B">
        <w:rPr>
          <w:lang w:eastAsia="zh-TW"/>
        </w:rPr>
        <w:t>0.40</w:t>
      </w:r>
      <w:r w:rsidRPr="0037164B">
        <w:rPr>
          <w:lang w:eastAsia="zh-TW"/>
        </w:rPr>
        <w:t>億美元）、稀有氣體（約</w:t>
      </w:r>
      <w:r w:rsidRPr="0037164B">
        <w:rPr>
          <w:lang w:eastAsia="zh-TW"/>
        </w:rPr>
        <w:t>0.24</w:t>
      </w:r>
      <w:r w:rsidRPr="0037164B">
        <w:rPr>
          <w:lang w:eastAsia="zh-TW"/>
        </w:rPr>
        <w:t>億美元）、井架、起重機零件（約</w:t>
      </w:r>
      <w:r w:rsidRPr="0037164B">
        <w:rPr>
          <w:lang w:eastAsia="zh-TW"/>
        </w:rPr>
        <w:t>0.21</w:t>
      </w:r>
      <w:r w:rsidRPr="0037164B">
        <w:rPr>
          <w:lang w:eastAsia="zh-TW"/>
        </w:rPr>
        <w:t>億美元）、大客車車身（約</w:t>
      </w:r>
      <w:r w:rsidRPr="0037164B">
        <w:rPr>
          <w:lang w:eastAsia="zh-TW"/>
        </w:rPr>
        <w:t>0.20</w:t>
      </w:r>
      <w:r w:rsidRPr="0037164B">
        <w:rPr>
          <w:lang w:eastAsia="zh-TW"/>
        </w:rPr>
        <w:t>億美元）。進口額為</w:t>
      </w:r>
      <w:r w:rsidRPr="0037164B">
        <w:rPr>
          <w:lang w:eastAsia="zh-TW"/>
        </w:rPr>
        <w:t>14.76</w:t>
      </w:r>
      <w:r w:rsidRPr="0037164B">
        <w:rPr>
          <w:lang w:eastAsia="zh-TW"/>
        </w:rPr>
        <w:t>億美元，主要進口項目為石油原油及提自瀝青之原油（約</w:t>
      </w:r>
      <w:r w:rsidRPr="0037164B">
        <w:rPr>
          <w:lang w:eastAsia="zh-TW"/>
        </w:rPr>
        <w:t>7.18</w:t>
      </w:r>
      <w:r w:rsidRPr="0037164B">
        <w:rPr>
          <w:lang w:eastAsia="zh-TW"/>
        </w:rPr>
        <w:t>億美元）、硝酸氨（約</w:t>
      </w:r>
      <w:r w:rsidRPr="0037164B">
        <w:rPr>
          <w:lang w:eastAsia="zh-TW"/>
        </w:rPr>
        <w:t>0.38</w:t>
      </w:r>
      <w:r w:rsidRPr="0037164B">
        <w:rPr>
          <w:lang w:eastAsia="zh-TW"/>
        </w:rPr>
        <w:t>億美元）、碳氫化合物（約</w:t>
      </w:r>
      <w:r w:rsidRPr="0037164B">
        <w:rPr>
          <w:lang w:eastAsia="zh-TW"/>
        </w:rPr>
        <w:t>0.27</w:t>
      </w:r>
      <w:r w:rsidRPr="0037164B">
        <w:rPr>
          <w:lang w:eastAsia="zh-TW"/>
        </w:rPr>
        <w:t>億美元）、燃料油（約</w:t>
      </w:r>
      <w:r w:rsidRPr="0037164B">
        <w:rPr>
          <w:lang w:eastAsia="zh-TW"/>
        </w:rPr>
        <w:t>0.25</w:t>
      </w:r>
      <w:r w:rsidRPr="0037164B">
        <w:rPr>
          <w:lang w:eastAsia="zh-TW"/>
        </w:rPr>
        <w:t>億美元）、發電機組（約</w:t>
      </w:r>
      <w:r w:rsidRPr="0037164B">
        <w:rPr>
          <w:lang w:eastAsia="zh-TW"/>
        </w:rPr>
        <w:t>0.19</w:t>
      </w:r>
      <w:r w:rsidRPr="0037164B">
        <w:rPr>
          <w:lang w:eastAsia="zh-TW"/>
        </w:rPr>
        <w:t>億美元）。</w:t>
      </w:r>
    </w:p>
    <w:p w:rsidR="006910DF" w:rsidRPr="0037164B" w:rsidRDefault="006910DF" w:rsidP="00EF7499">
      <w:pPr>
        <w:ind w:firstLine="472"/>
        <w:rPr>
          <w:lang w:eastAsia="zh-TW"/>
        </w:rPr>
      </w:pPr>
      <w:r w:rsidRPr="0037164B">
        <w:rPr>
          <w:lang w:eastAsia="zh-TW"/>
        </w:rPr>
        <w:t>我國為懷俄明州的第</w:t>
      </w:r>
      <w:r w:rsidRPr="0037164B">
        <w:rPr>
          <w:lang w:eastAsia="zh-TW"/>
        </w:rPr>
        <w:t>10</w:t>
      </w:r>
      <w:r w:rsidRPr="0037164B">
        <w:rPr>
          <w:lang w:eastAsia="zh-TW"/>
        </w:rPr>
        <w:t>大出口市場、第</w:t>
      </w:r>
      <w:r w:rsidRPr="0037164B">
        <w:rPr>
          <w:lang w:eastAsia="zh-TW"/>
        </w:rPr>
        <w:t>17</w:t>
      </w:r>
      <w:r w:rsidRPr="0037164B">
        <w:rPr>
          <w:lang w:eastAsia="zh-TW"/>
        </w:rPr>
        <w:t>大進口來源，</w:t>
      </w:r>
      <w:r w:rsidRPr="0037164B">
        <w:rPr>
          <w:lang w:eastAsia="zh-TW"/>
        </w:rPr>
        <w:t>2019</w:t>
      </w:r>
      <w:r w:rsidRPr="0037164B">
        <w:rPr>
          <w:lang w:eastAsia="zh-TW"/>
        </w:rPr>
        <w:t>年懷俄明州出口至我國金額為</w:t>
      </w:r>
      <w:r w:rsidRPr="0037164B">
        <w:rPr>
          <w:lang w:eastAsia="zh-TW"/>
        </w:rPr>
        <w:t>4,901.73</w:t>
      </w:r>
      <w:r w:rsidRPr="0037164B">
        <w:rPr>
          <w:lang w:eastAsia="zh-TW"/>
        </w:rPr>
        <w:t>萬美元，主要出口項目為無機化學品、貴重金屬化合物、鹽、硫磺、土及石料、石灰及水泥等、光學精密儀器及其零件、礦物製品、精油及香料；自我國進口金額為</w:t>
      </w:r>
      <w:r w:rsidRPr="0037164B">
        <w:rPr>
          <w:lang w:eastAsia="zh-TW"/>
        </w:rPr>
        <w:t>451.77</w:t>
      </w:r>
      <w:r w:rsidRPr="0037164B">
        <w:rPr>
          <w:lang w:eastAsia="zh-TW"/>
        </w:rPr>
        <w:t>萬美元，主要進口項目為核反應爐及其零件、塑膠及其製品、工具、刀具、餐具及其零件、遊戲及運動用品、光學精密儀器及其零件。</w:t>
      </w:r>
    </w:p>
    <w:p w:rsidR="006910DF" w:rsidRPr="0037164B" w:rsidRDefault="00224675" w:rsidP="00EF7499">
      <w:pPr>
        <w:pStyle w:val="a6"/>
        <w:spacing w:before="257" w:after="257"/>
        <w:ind w:left="632" w:hanging="632"/>
      </w:pPr>
      <w:r w:rsidRPr="0037164B">
        <w:t>二、</w:t>
      </w:r>
      <w:r w:rsidR="006910DF" w:rsidRPr="0037164B">
        <w:t>天然資源</w:t>
      </w:r>
    </w:p>
    <w:p w:rsidR="006910DF" w:rsidRPr="0037164B" w:rsidRDefault="00D85CB9" w:rsidP="00EF7499">
      <w:pPr>
        <w:pStyle w:val="af1"/>
        <w:ind w:left="945" w:hanging="709"/>
      </w:pPr>
      <w:r w:rsidRPr="0037164B">
        <w:t>（一）</w:t>
      </w:r>
      <w:r w:rsidR="006910DF" w:rsidRPr="0037164B">
        <w:t>物產：肉類、脫水食物、動物飼料（乾草及牧草）等。</w:t>
      </w:r>
    </w:p>
    <w:p w:rsidR="006910DF" w:rsidRPr="0037164B" w:rsidRDefault="00D85CB9" w:rsidP="00EF7499">
      <w:pPr>
        <w:pStyle w:val="af1"/>
        <w:ind w:left="945" w:hanging="709"/>
      </w:pPr>
      <w:r w:rsidRPr="0037164B">
        <w:t>（二）</w:t>
      </w:r>
      <w:r w:rsidR="006910DF" w:rsidRPr="0037164B">
        <w:t>自然資源：煤、鈾、鐵砂、黏土、石膏、天然氣及石油等。</w:t>
      </w:r>
    </w:p>
    <w:p w:rsidR="006910DF" w:rsidRPr="0037164B" w:rsidRDefault="006910DF" w:rsidP="00EF7499">
      <w:pPr>
        <w:pStyle w:val="a6"/>
        <w:spacing w:before="257" w:after="257"/>
        <w:ind w:left="632" w:hanging="632"/>
      </w:pPr>
      <w:r w:rsidRPr="0037164B">
        <w:br w:type="page"/>
      </w:r>
      <w:r w:rsidR="00224675" w:rsidRPr="0037164B">
        <w:lastRenderedPageBreak/>
        <w:t>三、</w:t>
      </w:r>
      <w:r w:rsidRPr="0037164B">
        <w:t>產業概況</w:t>
      </w:r>
    </w:p>
    <w:p w:rsidR="006910DF" w:rsidRPr="0037164B" w:rsidRDefault="00D85CB9" w:rsidP="00D85CB9">
      <w:pPr>
        <w:pStyle w:val="af1"/>
        <w:ind w:left="945" w:hanging="709"/>
      </w:pPr>
      <w:r w:rsidRPr="0037164B">
        <w:t>（一）</w:t>
      </w:r>
      <w:r w:rsidR="006910DF" w:rsidRPr="0037164B">
        <w:t>礦業：懷俄明州主要經濟依靠天然資源及礦業，為全美十大產礦州之一，其中煤礦及火山灰風化而成的膠狀黏士產量均居全美第一位，石油居美國第四，天然氣產量居全國第六，除此之外，懷俄明州「稀土（</w:t>
      </w:r>
      <w:r w:rsidR="006910DF" w:rsidRPr="0037164B">
        <w:t>Rare Earth</w:t>
      </w:r>
      <w:r w:rsidR="006910DF" w:rsidRPr="0037164B">
        <w:t>）」礦產豐富，正在計劃開採中。</w:t>
      </w:r>
    </w:p>
    <w:p w:rsidR="006910DF" w:rsidRPr="0037164B" w:rsidRDefault="00D85CB9" w:rsidP="00D85CB9">
      <w:pPr>
        <w:pStyle w:val="af1"/>
        <w:ind w:left="945" w:hanging="709"/>
      </w:pPr>
      <w:r w:rsidRPr="0037164B">
        <w:t>（二）</w:t>
      </w:r>
      <w:r w:rsidR="006910DF" w:rsidRPr="0037164B">
        <w:t>觀光業：懷俄明州境內黃石公園每年為該州帶來相當可觀的經濟收益，亦帶動該州就業人口上升及觀光旅遊業的發達。黃石國家公園、提頓國家公園（</w:t>
      </w:r>
      <w:r w:rsidR="006910DF" w:rsidRPr="0037164B">
        <w:t>Teton Park</w:t>
      </w:r>
      <w:r w:rsidR="006910DF" w:rsidRPr="0037164B">
        <w:t>）風景壯麗，聞名全球，傑克森鎮（</w:t>
      </w:r>
      <w:r w:rsidR="006910DF" w:rsidRPr="0037164B">
        <w:t>Jackson Hole</w:t>
      </w:r>
      <w:r w:rsidR="006910DF" w:rsidRPr="0037164B">
        <w:t>）冬季滑雪、夏季高爾夫球均吸引大批觀光客前往。</w:t>
      </w:r>
    </w:p>
    <w:p w:rsidR="006910DF" w:rsidRPr="0037164B" w:rsidRDefault="00D85CB9" w:rsidP="00D85CB9">
      <w:pPr>
        <w:pStyle w:val="af1"/>
        <w:ind w:left="945" w:hanging="709"/>
      </w:pPr>
      <w:r w:rsidRPr="0037164B">
        <w:t>（三）</w:t>
      </w:r>
      <w:r w:rsidR="006910DF" w:rsidRPr="0037164B">
        <w:t>懷州經濟多元發展方案：</w:t>
      </w:r>
    </w:p>
    <w:p w:rsidR="006910DF" w:rsidRPr="0037164B" w:rsidRDefault="006910DF" w:rsidP="00DD5C69">
      <w:pPr>
        <w:pStyle w:val="af3"/>
        <w:ind w:left="945" w:firstLine="472"/>
      </w:pPr>
      <w:r w:rsidRPr="0037164B">
        <w:t>懷州近年來積極推動「懷州經濟多元發展方案（</w:t>
      </w:r>
      <w:r w:rsidRPr="0037164B">
        <w:t>Economically Needed Diversity Options for Wyoming, ENDOW</w:t>
      </w:r>
      <w:r w:rsidRPr="0037164B">
        <w:t>）」，旨在確保懷州經濟永續發展，除原有礦業及觀光業外，刻正積極推廣多元經濟，重點產業如下：</w:t>
      </w:r>
    </w:p>
    <w:p w:rsidR="006910DF" w:rsidRPr="0037164B" w:rsidRDefault="00EF7499" w:rsidP="00EF7499">
      <w:pPr>
        <w:pStyle w:val="af6"/>
        <w:ind w:left="1417" w:hanging="472"/>
      </w:pPr>
      <w:r w:rsidRPr="0037164B">
        <w:t>１、</w:t>
      </w:r>
      <w:r w:rsidR="006910DF" w:rsidRPr="0037164B">
        <w:t>農業：</w:t>
      </w:r>
    </w:p>
    <w:p w:rsidR="006910DF" w:rsidRPr="0037164B" w:rsidRDefault="00EF7499" w:rsidP="00EF7499">
      <w:pPr>
        <w:pStyle w:val="12"/>
        <w:ind w:left="1772" w:hanging="591"/>
      </w:pPr>
      <w:r w:rsidRPr="0037164B">
        <w:t>（</w:t>
      </w:r>
      <w:r w:rsidRPr="0037164B">
        <w:t>1</w:t>
      </w:r>
      <w:r w:rsidRPr="0037164B">
        <w:t>）</w:t>
      </w:r>
      <w:r w:rsidR="006910DF" w:rsidRPr="0037164B">
        <w:tab/>
      </w:r>
      <w:r w:rsidR="006910DF" w:rsidRPr="0037164B">
        <w:t>農產品為懷州第三大經濟來源，每年約創造</w:t>
      </w:r>
      <w:r w:rsidR="006910DF" w:rsidRPr="0037164B">
        <w:t>17</w:t>
      </w:r>
      <w:r w:rsidR="006910DF" w:rsidRPr="0037164B">
        <w:t>億美元之收入，頗具競爭優勢，包括植物方面，大麥</w:t>
      </w:r>
      <w:r w:rsidR="006910DF" w:rsidRPr="0037164B">
        <w:t>4,300</w:t>
      </w:r>
      <w:r w:rsidR="006910DF" w:rsidRPr="0037164B">
        <w:t>萬美元（全美第</w:t>
      </w:r>
      <w:r w:rsidR="006910DF" w:rsidRPr="0037164B">
        <w:t>7</w:t>
      </w:r>
      <w:r w:rsidR="006910DF" w:rsidRPr="0037164B">
        <w:t>大）、玉米</w:t>
      </w:r>
      <w:r w:rsidR="006910DF" w:rsidRPr="0037164B">
        <w:t>3,300</w:t>
      </w:r>
      <w:r w:rsidR="006910DF" w:rsidRPr="0037164B">
        <w:t>萬美元、豆類</w:t>
      </w:r>
      <w:r w:rsidR="006910DF" w:rsidRPr="0037164B">
        <w:t>2,200</w:t>
      </w:r>
      <w:r w:rsidR="006910DF" w:rsidRPr="0037164B">
        <w:t>萬美元及小麥</w:t>
      </w:r>
      <w:r w:rsidR="006910DF" w:rsidRPr="0037164B">
        <w:t>1,300</w:t>
      </w:r>
      <w:r w:rsidR="006910DF" w:rsidRPr="0037164B">
        <w:t>萬美元；畜產方面每年約產牛</w:t>
      </w:r>
      <w:r w:rsidR="006910DF" w:rsidRPr="0037164B">
        <w:t>240</w:t>
      </w:r>
      <w:r w:rsidR="006910DF" w:rsidRPr="0037164B">
        <w:t>萬頭，羊類畜牧產量亦居全美第</w:t>
      </w:r>
      <w:r w:rsidR="006910DF" w:rsidRPr="0037164B">
        <w:t>4</w:t>
      </w:r>
      <w:r w:rsidR="006910DF" w:rsidRPr="0037164B">
        <w:t>大，爰懷州州政府擬加強農產品拓銷，其中推廣懷州優質牛肉到亞洲地區為重要目標之一。</w:t>
      </w:r>
    </w:p>
    <w:p w:rsidR="006910DF" w:rsidRPr="0037164B" w:rsidRDefault="00EF7499" w:rsidP="00EF7499">
      <w:pPr>
        <w:pStyle w:val="12"/>
        <w:ind w:left="1772" w:hanging="591"/>
      </w:pPr>
      <w:r w:rsidRPr="0037164B">
        <w:t>（</w:t>
      </w:r>
      <w:r w:rsidRPr="0037164B">
        <w:t>2</w:t>
      </w:r>
      <w:r w:rsidRPr="0037164B">
        <w:t>）</w:t>
      </w:r>
      <w:r w:rsidR="006910DF" w:rsidRPr="0037164B">
        <w:tab/>
        <w:t>2018</w:t>
      </w:r>
      <w:r w:rsidR="006910DF" w:rsidRPr="0037164B">
        <w:t>年</w:t>
      </w:r>
      <w:r w:rsidR="006910DF" w:rsidRPr="0037164B">
        <w:t>3</w:t>
      </w:r>
      <w:r w:rsidR="006910DF" w:rsidRPr="0037164B">
        <w:t>月懷州</w:t>
      </w:r>
      <w:r w:rsidR="006910DF" w:rsidRPr="0037164B">
        <w:t>Mead</w:t>
      </w:r>
      <w:r w:rsidR="006910DF" w:rsidRPr="0037164B">
        <w:t>州長簽署州議會通過有關推動區塊鏈（</w:t>
      </w:r>
      <w:r w:rsidR="006910DF" w:rsidRPr="0037164B">
        <w:t>Blockchain</w:t>
      </w:r>
      <w:r w:rsidR="006910DF" w:rsidRPr="0037164B">
        <w:t>）技術產業之相關法案，盼將懷俄明州打造成美企業區塊鏈應用技術之樞紐，包括應用於傳統農林漁牧等產業，利用該技術蒐集、整合數據並進行演算及決策分析，以提升各產業</w:t>
      </w:r>
      <w:r w:rsidR="006910DF" w:rsidRPr="0037164B">
        <w:lastRenderedPageBreak/>
        <w:t>之競爭力。</w:t>
      </w:r>
    </w:p>
    <w:p w:rsidR="006910DF" w:rsidRPr="0037164B" w:rsidRDefault="006910DF" w:rsidP="00DD5C69">
      <w:pPr>
        <w:pStyle w:val="12"/>
        <w:ind w:left="1772" w:hanging="591"/>
      </w:pPr>
      <w:r w:rsidRPr="0037164B">
        <w:t>（</w:t>
      </w:r>
      <w:r w:rsidRPr="0037164B">
        <w:t>3</w:t>
      </w:r>
      <w:r w:rsidRPr="0037164B">
        <w:t>）</w:t>
      </w:r>
      <w:r w:rsidRPr="0037164B">
        <w:tab/>
      </w:r>
      <w:r w:rsidRPr="0037164B">
        <w:t>懷州率先研議推動牛肉區塊鏈技術之應用，將傳統的畜牧業結合科技，從牛隻出生、飼育成長、屠宰冷凍的食品等過程之履歷上鏈，並有效結合氣候監控、土地管理、供應鏈與需求鏈等科學數據，帶給懷州畜牧業者之出口競爭優勢。</w:t>
      </w:r>
    </w:p>
    <w:p w:rsidR="006910DF" w:rsidRPr="0037164B" w:rsidRDefault="00EF7499" w:rsidP="00EF7499">
      <w:pPr>
        <w:pStyle w:val="af6"/>
        <w:ind w:left="1417" w:hanging="472"/>
      </w:pPr>
      <w:r w:rsidRPr="0037164B">
        <w:t>２、</w:t>
      </w:r>
      <w:r w:rsidR="006910DF" w:rsidRPr="0037164B">
        <w:t>能源業：</w:t>
      </w:r>
    </w:p>
    <w:p w:rsidR="006910DF" w:rsidRPr="0037164B" w:rsidRDefault="00EF7499" w:rsidP="00EF7499">
      <w:pPr>
        <w:pStyle w:val="12"/>
        <w:ind w:left="1772" w:hanging="591"/>
      </w:pPr>
      <w:r w:rsidRPr="0037164B">
        <w:t>（</w:t>
      </w:r>
      <w:r w:rsidRPr="0037164B">
        <w:t>1</w:t>
      </w:r>
      <w:r w:rsidRPr="0037164B">
        <w:t>）</w:t>
      </w:r>
      <w:r w:rsidR="006910DF" w:rsidRPr="0037164B">
        <w:t>懷州州議會通過</w:t>
      </w:r>
      <w:r w:rsidR="006910DF" w:rsidRPr="0037164B">
        <w:t>1,500</w:t>
      </w:r>
      <w:r w:rsidR="006910DF" w:rsidRPr="0037164B">
        <w:t>萬美元預算，輔以</w:t>
      </w:r>
      <w:r w:rsidR="006910DF" w:rsidRPr="0037164B">
        <w:t>Tri-State Generation &amp; Transmission</w:t>
      </w:r>
      <w:r w:rsidR="006910DF" w:rsidRPr="0037164B">
        <w:t>電力公司提供</w:t>
      </w:r>
      <w:r w:rsidR="006910DF" w:rsidRPr="0037164B">
        <w:t>500</w:t>
      </w:r>
      <w:r w:rsidR="006910DF" w:rsidRPr="0037164B">
        <w:t>萬美元及全國鄉村電力協會（</w:t>
      </w:r>
      <w:r w:rsidR="006910DF" w:rsidRPr="0037164B">
        <w:t>National Rural Electric Cooperatives</w:t>
      </w:r>
      <w:r w:rsidR="006910DF" w:rsidRPr="0037164B">
        <w:t>）提供</w:t>
      </w:r>
      <w:r w:rsidR="006910DF" w:rsidRPr="0037164B">
        <w:t>100</w:t>
      </w:r>
      <w:r w:rsidR="006910DF" w:rsidRPr="0037164B">
        <w:t>萬美元之資金，並由</w:t>
      </w:r>
      <w:r w:rsidR="006910DF" w:rsidRPr="0037164B">
        <w:t xml:space="preserve">Basin </w:t>
      </w:r>
      <w:r w:rsidR="006910DF" w:rsidRPr="0037164B">
        <w:t>電力公司（</w:t>
      </w:r>
      <w:r w:rsidR="006910DF" w:rsidRPr="0037164B">
        <w:t>Basin Electric Power Company</w:t>
      </w:r>
      <w:r w:rsidR="006910DF" w:rsidRPr="0037164B">
        <w:t>）承攬設計工程及建造「綜合研發測試中心」（</w:t>
      </w:r>
      <w:r w:rsidR="006910DF" w:rsidRPr="0037164B">
        <w:t>Integrated Test Center, ITC</w:t>
      </w:r>
      <w:r w:rsidR="006910DF" w:rsidRPr="0037164B">
        <w:t>），並提供技術支援服務及負責該中心之營運。</w:t>
      </w:r>
    </w:p>
    <w:p w:rsidR="006910DF" w:rsidRPr="0037164B" w:rsidRDefault="00EF7499" w:rsidP="00EF7499">
      <w:pPr>
        <w:pStyle w:val="12"/>
        <w:ind w:left="1772" w:hanging="591"/>
      </w:pPr>
      <w:r w:rsidRPr="0037164B">
        <w:t>（</w:t>
      </w:r>
      <w:r w:rsidRPr="0037164B">
        <w:t>2</w:t>
      </w:r>
      <w:r w:rsidRPr="0037164B">
        <w:t>）</w:t>
      </w:r>
      <w:r w:rsidR="006910DF" w:rsidRPr="0037164B">
        <w:t>ITC</w:t>
      </w:r>
      <w:r w:rsidR="006910DF" w:rsidRPr="0037164B">
        <w:t>中心主要研究懷俄明州在碳捕捉、封存和燃煤電廠之碳排放管理及轉化為有價商品等技術，盼能在能源發展、環境保護及經濟繁榮之間取得平衡點，並積極與亞洲如日本、中國大陸等簽署備忘錄，積極尋求潔淨煤炭（</w:t>
      </w:r>
      <w:r w:rsidR="006910DF" w:rsidRPr="0037164B">
        <w:t>clean coal</w:t>
      </w:r>
      <w:r w:rsidR="006910DF" w:rsidRPr="0037164B">
        <w:t>）技術合作之機會。另懷俄明大學能源資源學院下亦設立能源創新中心（</w:t>
      </w:r>
      <w:r w:rsidR="006910DF" w:rsidRPr="0037164B">
        <w:t>Energy Innovation Center</w:t>
      </w:r>
      <w:r w:rsidR="006910DF" w:rsidRPr="0037164B">
        <w:t>）進行能源開發與探勘之先進研究，並已與日本</w:t>
      </w:r>
      <w:r w:rsidR="006910DF" w:rsidRPr="0037164B">
        <w:t>JCOAL</w:t>
      </w:r>
      <w:r w:rsidR="006910DF" w:rsidRPr="0037164B">
        <w:t>能源中心簽訂備忘錄進行研究合作。</w:t>
      </w:r>
    </w:p>
    <w:p w:rsidR="006910DF" w:rsidRPr="0037164B" w:rsidRDefault="00EF7499" w:rsidP="00EF7499">
      <w:pPr>
        <w:pStyle w:val="af6"/>
        <w:ind w:left="1417" w:hanging="472"/>
      </w:pPr>
      <w:r w:rsidRPr="0037164B">
        <w:t>３、</w:t>
      </w:r>
      <w:r w:rsidR="006910DF" w:rsidRPr="0037164B">
        <w:t>科技業：</w:t>
      </w:r>
    </w:p>
    <w:p w:rsidR="006910DF" w:rsidRPr="0037164B" w:rsidRDefault="00EF7499" w:rsidP="00DD5C69">
      <w:pPr>
        <w:pStyle w:val="12"/>
        <w:ind w:left="1772" w:hanging="591"/>
      </w:pPr>
      <w:r w:rsidRPr="0037164B">
        <w:t>（</w:t>
      </w:r>
      <w:r w:rsidRPr="0037164B">
        <w:t>1</w:t>
      </w:r>
      <w:r w:rsidRPr="0037164B">
        <w:t>）</w:t>
      </w:r>
      <w:r w:rsidR="006910DF" w:rsidRPr="0037164B">
        <w:t>懷俄明州企業科技廳（</w:t>
      </w:r>
      <w:r w:rsidR="006910DF" w:rsidRPr="0037164B">
        <w:t>Wyoming Department of Enterprise Technology Services, ETS</w:t>
      </w:r>
      <w:r w:rsidR="006910DF" w:rsidRPr="0037164B">
        <w:t>）於</w:t>
      </w:r>
      <w:r w:rsidR="006910DF" w:rsidRPr="0037164B">
        <w:t>2016</w:t>
      </w:r>
      <w:r w:rsidR="006910DF" w:rsidRPr="0037164B">
        <w:t>年</w:t>
      </w:r>
      <w:r w:rsidR="006910DF" w:rsidRPr="0037164B">
        <w:t>9</w:t>
      </w:r>
      <w:r w:rsidR="006910DF" w:rsidRPr="0037164B">
        <w:t>月獲得全美企業科技廳長協會（</w:t>
      </w:r>
      <w:r w:rsidR="006910DF" w:rsidRPr="0037164B">
        <w:t>National Association of State Chief of Information Officer, NASCIO</w:t>
      </w:r>
      <w:r w:rsidR="006910DF" w:rsidRPr="0037164B">
        <w:t>）遴選為美企業科技管理創新獎（</w:t>
      </w:r>
      <w:r w:rsidR="006910DF" w:rsidRPr="0037164B">
        <w:t>Enterprise IT Management Initiative Category</w:t>
      </w:r>
      <w:r w:rsidR="006910DF" w:rsidRPr="0037164B">
        <w:t>）得主，肯定懷州公部門資訊科技</w:t>
      </w:r>
      <w:r w:rsidR="006910DF" w:rsidRPr="0037164B">
        <w:lastRenderedPageBreak/>
        <w:t>之運用及推廣居全美領先地位。另</w:t>
      </w:r>
      <w:r w:rsidR="006910DF" w:rsidRPr="0037164B">
        <w:t>Mead</w:t>
      </w:r>
      <w:r w:rsidR="006910DF" w:rsidRPr="0037164B">
        <w:t>州長亦提倡以科技輔佐教育發展，美國非營利組織「教育高速公路」先前亦公布懷俄明州為全美「校園提供最佳網路連結學習環境」之州。</w:t>
      </w:r>
    </w:p>
    <w:p w:rsidR="006910DF" w:rsidRPr="0037164B" w:rsidRDefault="00EF7499" w:rsidP="00EF7499">
      <w:pPr>
        <w:pStyle w:val="12"/>
        <w:ind w:left="1772" w:hanging="591"/>
      </w:pPr>
      <w:r w:rsidRPr="0037164B">
        <w:t>（</w:t>
      </w:r>
      <w:r w:rsidRPr="0037164B">
        <w:t>2</w:t>
      </w:r>
      <w:r w:rsidRPr="0037164B">
        <w:t>）</w:t>
      </w:r>
      <w:r w:rsidR="006910DF" w:rsidRPr="0037164B">
        <w:t>致力推動資料中心產業（</w:t>
      </w:r>
      <w:r w:rsidR="006910DF" w:rsidRPr="0037164B">
        <w:t>Data Center</w:t>
      </w:r>
      <w:r w:rsidR="006910DF" w:rsidRPr="0037164B">
        <w:t>）亦為懷州近年來推廣產業多元化目標之一，其已促成若干大型企業在懷州設立資料中心，包括</w:t>
      </w:r>
      <w:r w:rsidR="006910DF" w:rsidRPr="0037164B">
        <w:t>Microsoft</w:t>
      </w:r>
      <w:r w:rsidR="006910DF" w:rsidRPr="0037164B">
        <w:t>、</w:t>
      </w:r>
      <w:r w:rsidR="006910DF" w:rsidRPr="0037164B">
        <w:t>NCAR Wyoming Supercomputing Center</w:t>
      </w:r>
      <w:r w:rsidR="006910DF" w:rsidRPr="0037164B">
        <w:t>、</w:t>
      </w:r>
      <w:r w:rsidR="006910DF" w:rsidRPr="0037164B">
        <w:t>EchoStar</w:t>
      </w:r>
      <w:r w:rsidR="006910DF" w:rsidRPr="0037164B">
        <w:t>、</w:t>
      </w:r>
      <w:r w:rsidR="006910DF" w:rsidRPr="0037164B">
        <w:t>Green House Data</w:t>
      </w:r>
      <w:r w:rsidR="006910DF" w:rsidRPr="0037164B">
        <w:t>、</w:t>
      </w:r>
      <w:r w:rsidR="006910DF" w:rsidRPr="0037164B">
        <w:t>Midwest Technology</w:t>
      </w:r>
      <w:r w:rsidR="006910DF" w:rsidRPr="0037164B">
        <w:t>等。</w:t>
      </w:r>
    </w:p>
    <w:p w:rsidR="006910DF" w:rsidRPr="0037164B" w:rsidRDefault="00224675" w:rsidP="00EF7499">
      <w:pPr>
        <w:pStyle w:val="a6"/>
        <w:spacing w:before="257" w:after="257"/>
        <w:ind w:left="632" w:hanging="632"/>
      </w:pPr>
      <w:r w:rsidRPr="0037164B">
        <w:t>四、</w:t>
      </w:r>
      <w:r w:rsidR="006910DF" w:rsidRPr="0037164B">
        <w:t>投資環境風險</w:t>
      </w:r>
    </w:p>
    <w:p w:rsidR="006910DF" w:rsidRPr="0037164B" w:rsidRDefault="006910DF" w:rsidP="00DD5C69">
      <w:pPr>
        <w:ind w:firstLine="472"/>
        <w:rPr>
          <w:lang w:eastAsia="zh-TW"/>
        </w:rPr>
      </w:pPr>
      <w:r w:rsidRPr="0037164B">
        <w:rPr>
          <w:lang w:eastAsia="zh-TW"/>
        </w:rPr>
        <w:t>美國為經濟先進國家，外人投資法令規章透明，懷俄明州亦不例外，於美國或該州進行投資，相對較無風險，惟商業勞工及消費等相關法規繁雜，且屢有更動，投資人須瞭解相關規定並隨時留意。</w:t>
      </w:r>
    </w:p>
    <w:p w:rsidR="006910DF" w:rsidRPr="0037164B" w:rsidRDefault="006910DF" w:rsidP="00DD5C69">
      <w:pPr>
        <w:pStyle w:val="a4"/>
        <w:spacing w:before="514" w:after="771"/>
      </w:pPr>
      <w:r w:rsidRPr="0037164B">
        <w:br w:type="page"/>
      </w:r>
      <w:r w:rsidRPr="0037164B">
        <w:lastRenderedPageBreak/>
        <w:t>第參</w:t>
      </w:r>
      <w:r w:rsidR="00EF7499" w:rsidRPr="0037164B">
        <w:t xml:space="preserve">章　</w:t>
      </w:r>
      <w:r w:rsidRPr="0037164B">
        <w:t>外商在當地經營情形及投資機會</w:t>
      </w:r>
    </w:p>
    <w:p w:rsidR="006910DF" w:rsidRPr="0037164B" w:rsidRDefault="006910DF" w:rsidP="00DD5C69">
      <w:pPr>
        <w:ind w:firstLine="472"/>
        <w:rPr>
          <w:lang w:eastAsia="zh-TW"/>
        </w:rPr>
      </w:pPr>
      <w:r w:rsidRPr="0037164B">
        <w:rPr>
          <w:lang w:eastAsia="zh-TW"/>
        </w:rPr>
        <w:t>根據華府國際投資機構之統計，懷州外商總數約</w:t>
      </w:r>
      <w:r w:rsidRPr="0037164B">
        <w:rPr>
          <w:lang w:eastAsia="zh-TW"/>
        </w:rPr>
        <w:t>180</w:t>
      </w:r>
      <w:r w:rsidRPr="0037164B">
        <w:rPr>
          <w:lang w:eastAsia="zh-TW"/>
        </w:rPr>
        <w:t>家，在懷州總共創造了</w:t>
      </w:r>
      <w:r w:rsidRPr="0037164B">
        <w:rPr>
          <w:lang w:eastAsia="zh-TW"/>
        </w:rPr>
        <w:t>8,000</w:t>
      </w:r>
      <w:r w:rsidRPr="0037164B">
        <w:rPr>
          <w:lang w:eastAsia="zh-TW"/>
        </w:rPr>
        <w:t>個工作機會，主要投資國家為英國、加拿大及法國。我商</w:t>
      </w:r>
      <w:r w:rsidRPr="0037164B">
        <w:rPr>
          <w:lang w:eastAsia="zh-TW"/>
        </w:rPr>
        <w:t>SST Energy Corporation</w:t>
      </w:r>
      <w:r w:rsidRPr="0037164B">
        <w:rPr>
          <w:lang w:eastAsia="zh-TW"/>
        </w:rPr>
        <w:t>在懷俄明州</w:t>
      </w:r>
      <w:r w:rsidRPr="0037164B">
        <w:rPr>
          <w:lang w:eastAsia="zh-TW"/>
        </w:rPr>
        <w:t>Casper</w:t>
      </w:r>
      <w:r w:rsidRPr="0037164B">
        <w:rPr>
          <w:lang w:eastAsia="zh-TW"/>
        </w:rPr>
        <w:t>市成立已逾</w:t>
      </w:r>
      <w:r w:rsidRPr="0037164B">
        <w:rPr>
          <w:lang w:eastAsia="zh-TW"/>
        </w:rPr>
        <w:t>15</w:t>
      </w:r>
      <w:r w:rsidRPr="0037164B">
        <w:rPr>
          <w:lang w:eastAsia="zh-TW"/>
        </w:rPr>
        <w:t>年，為在洛磯山地區提供石油及天然氣鑽探服務之主要公司之一。目前該州正積極發展產業多元化，投資機會包括風力發電、大型資料中心、物流及倉儲業、食品加工、化工肥料產業等。</w:t>
      </w:r>
    </w:p>
    <w:p w:rsidR="006910DF" w:rsidRPr="0037164B" w:rsidRDefault="006910DF" w:rsidP="00DD5C69">
      <w:pPr>
        <w:pStyle w:val="a4"/>
        <w:spacing w:before="514" w:after="771"/>
      </w:pPr>
      <w:r w:rsidRPr="0037164B">
        <w:br w:type="page"/>
      </w:r>
      <w:r w:rsidRPr="0037164B">
        <w:lastRenderedPageBreak/>
        <w:t>第肆</w:t>
      </w:r>
      <w:r w:rsidR="00EF7499" w:rsidRPr="0037164B">
        <w:t xml:space="preserve">章　</w:t>
      </w:r>
      <w:r w:rsidRPr="0037164B">
        <w:t>投資法令及程序</w:t>
      </w:r>
    </w:p>
    <w:p w:rsidR="006910DF" w:rsidRPr="0037164B" w:rsidRDefault="00224675" w:rsidP="00EF7499">
      <w:pPr>
        <w:pStyle w:val="a6"/>
        <w:spacing w:before="257" w:after="257"/>
        <w:ind w:left="632" w:hanging="632"/>
      </w:pPr>
      <w:r w:rsidRPr="0037164B">
        <w:t>一、</w:t>
      </w:r>
      <w:r w:rsidR="006910DF" w:rsidRPr="0037164B">
        <w:t>主要投資法令</w:t>
      </w:r>
    </w:p>
    <w:p w:rsidR="006910DF" w:rsidRPr="0037164B" w:rsidRDefault="006910DF" w:rsidP="00DD5C69">
      <w:pPr>
        <w:ind w:firstLine="472"/>
      </w:pPr>
      <w:r w:rsidRPr="0037164B">
        <w:t>懷俄明州主要投資法令包括</w:t>
      </w:r>
      <w:r w:rsidRPr="0037164B">
        <w:t>Wyoming State Corporate Law</w:t>
      </w:r>
      <w:r w:rsidRPr="0037164B">
        <w:t>、</w:t>
      </w:r>
      <w:r w:rsidRPr="0037164B">
        <w:t>Environment Law</w:t>
      </w:r>
      <w:r w:rsidRPr="0037164B">
        <w:t>、</w:t>
      </w:r>
      <w:r w:rsidRPr="0037164B">
        <w:t>Labor Law</w:t>
      </w:r>
      <w:r w:rsidRPr="0037164B">
        <w:t>、</w:t>
      </w:r>
      <w:r w:rsidRPr="0037164B">
        <w:t>Intellectual Property Law</w:t>
      </w:r>
      <w:r w:rsidRPr="0037164B">
        <w:t>、</w:t>
      </w:r>
      <w:r w:rsidRPr="0037164B">
        <w:t>Investment Securities Law</w:t>
      </w:r>
      <w:r w:rsidRPr="0037164B">
        <w:t>等。詳細內容可參考懷俄明州商業委員會（</w:t>
      </w:r>
      <w:r w:rsidRPr="0037164B">
        <w:t>Wyoming Business Council</w:t>
      </w:r>
      <w:r w:rsidRPr="0037164B">
        <w:t>）網站</w:t>
      </w:r>
      <w:r w:rsidRPr="00392400">
        <w:rPr>
          <w:rFonts w:ascii="新細明體" w:hAnsi="新細明體" w:cs="新細明體" w:hint="eastAsia"/>
        </w:rPr>
        <w:t>。</w:t>
      </w:r>
    </w:p>
    <w:p w:rsidR="006910DF" w:rsidRPr="0037164B" w:rsidRDefault="00224675" w:rsidP="00EF7499">
      <w:pPr>
        <w:pStyle w:val="a6"/>
        <w:spacing w:before="257" w:after="257"/>
        <w:ind w:left="632" w:hanging="632"/>
        <w:rPr>
          <w:lang w:eastAsia="zh-CN"/>
        </w:rPr>
      </w:pPr>
      <w:r w:rsidRPr="0037164B">
        <w:rPr>
          <w:lang w:eastAsia="zh-CN"/>
        </w:rPr>
        <w:t>二、</w:t>
      </w:r>
      <w:r w:rsidR="006910DF" w:rsidRPr="0037164B">
        <w:rPr>
          <w:lang w:eastAsia="zh-CN"/>
        </w:rPr>
        <w:t>投資申請之規定、程序、應準備文件及審查流程</w:t>
      </w:r>
    </w:p>
    <w:p w:rsidR="006910DF" w:rsidRPr="0037164B" w:rsidRDefault="006910DF" w:rsidP="00DD5C69">
      <w:pPr>
        <w:ind w:firstLine="472"/>
      </w:pPr>
      <w:r w:rsidRPr="0037164B">
        <w:t>若有意在懷俄明州投資或設立公司，懷俄明州</w:t>
      </w:r>
      <w:r w:rsidRPr="0037164B">
        <w:t>Business Permit Program</w:t>
      </w:r>
      <w:r w:rsidRPr="0037164B">
        <w:t>專案辦公室提供投資諮詢服務，詳細設立程序及法規可參考</w:t>
      </w:r>
      <w:r w:rsidRPr="0037164B">
        <w:t>Wyoming State Business Permitting and Licensing Guide</w:t>
      </w:r>
      <w:r w:rsidRPr="0037164B">
        <w:t>。</w:t>
      </w:r>
    </w:p>
    <w:p w:rsidR="006910DF" w:rsidRPr="0037164B" w:rsidRDefault="00224675" w:rsidP="00EF7499">
      <w:pPr>
        <w:pStyle w:val="a6"/>
        <w:spacing w:before="257" w:after="257"/>
        <w:ind w:left="632" w:hanging="632"/>
      </w:pPr>
      <w:r w:rsidRPr="0037164B">
        <w:t>三、</w:t>
      </w:r>
      <w:r w:rsidR="006910DF" w:rsidRPr="0037164B">
        <w:t>投資相關機關</w:t>
      </w:r>
    </w:p>
    <w:p w:rsidR="006910DF" w:rsidRPr="0037164B" w:rsidRDefault="006910DF" w:rsidP="00DD5C69">
      <w:pPr>
        <w:ind w:firstLine="472"/>
      </w:pPr>
      <w:r w:rsidRPr="0037164B">
        <w:t>懷俄明州商業委員會（</w:t>
      </w:r>
      <w:r w:rsidRPr="0037164B">
        <w:t>Wyoming Business Council</w:t>
      </w:r>
      <w:r w:rsidRPr="0037164B">
        <w:t>）</w:t>
      </w:r>
    </w:p>
    <w:p w:rsidR="006910DF" w:rsidRPr="0037164B" w:rsidRDefault="006910DF" w:rsidP="00DD5C69">
      <w:pPr>
        <w:ind w:firstLine="472"/>
      </w:pPr>
      <w:r w:rsidRPr="0037164B">
        <w:rPr>
          <w:rFonts w:eastAsia="Cambria"/>
        </w:rPr>
        <w:t>214 West 15th St. Cheyenne, WY 82002-0240</w:t>
      </w:r>
    </w:p>
    <w:p w:rsidR="006910DF" w:rsidRPr="0037164B" w:rsidRDefault="006910DF" w:rsidP="00DD5C69">
      <w:pPr>
        <w:ind w:firstLine="472"/>
      </w:pPr>
      <w:r w:rsidRPr="0037164B">
        <w:t>Tel</w:t>
      </w:r>
      <w:r w:rsidRPr="0037164B">
        <w:t>：</w:t>
      </w:r>
      <w:r w:rsidRPr="0037164B">
        <w:t>307-777-2800 or 800-262-3425</w:t>
      </w:r>
    </w:p>
    <w:p w:rsidR="006910DF" w:rsidRPr="0037164B" w:rsidRDefault="006910DF" w:rsidP="00DD5C69">
      <w:pPr>
        <w:ind w:firstLine="472"/>
      </w:pPr>
      <w:r w:rsidRPr="0037164B">
        <w:t>Fax</w:t>
      </w:r>
      <w:r w:rsidRPr="0037164B">
        <w:t>：</w:t>
      </w:r>
      <w:r w:rsidRPr="0037164B">
        <w:t>307-777-2837</w:t>
      </w:r>
    </w:p>
    <w:p w:rsidR="006910DF" w:rsidRPr="0037164B" w:rsidRDefault="006910DF" w:rsidP="00DD5C69">
      <w:pPr>
        <w:ind w:firstLine="472"/>
      </w:pPr>
      <w:r w:rsidRPr="0037164B">
        <w:t>Email</w:t>
      </w:r>
      <w:r w:rsidRPr="0037164B">
        <w:t>：</w:t>
      </w:r>
      <w:r w:rsidRPr="0037164B">
        <w:t>info@wybusiness.org</w:t>
      </w:r>
    </w:p>
    <w:p w:rsidR="006910DF" w:rsidRPr="0037164B" w:rsidRDefault="006910DF" w:rsidP="00EF7499">
      <w:pPr>
        <w:pStyle w:val="a6"/>
        <w:spacing w:before="257" w:after="257"/>
        <w:ind w:left="632" w:hanging="632"/>
      </w:pPr>
      <w:r w:rsidRPr="0037164B">
        <w:br w:type="page"/>
      </w:r>
      <w:r w:rsidR="00224675" w:rsidRPr="0037164B">
        <w:lastRenderedPageBreak/>
        <w:t>四、</w:t>
      </w:r>
      <w:r w:rsidRPr="0037164B">
        <w:t>投資獎勵措施</w:t>
      </w:r>
    </w:p>
    <w:p w:rsidR="006910DF" w:rsidRPr="0037164B" w:rsidRDefault="006910DF" w:rsidP="00DD5C69">
      <w:pPr>
        <w:pStyle w:val="af1"/>
        <w:ind w:left="945" w:hanging="709"/>
      </w:pPr>
      <w:r w:rsidRPr="0037164B">
        <w:t>懷俄明州提供下述計畫協助企業在財務及教育訓練的需求：</w:t>
      </w:r>
    </w:p>
    <w:p w:rsidR="006910DF" w:rsidRPr="0037164B" w:rsidRDefault="00D85CB9" w:rsidP="00D85CB9">
      <w:pPr>
        <w:pStyle w:val="af1"/>
        <w:ind w:left="945" w:hanging="709"/>
      </w:pPr>
      <w:r w:rsidRPr="0037164B">
        <w:t>（一）</w:t>
      </w:r>
      <w:r w:rsidR="006910DF" w:rsidRPr="0037164B">
        <w:t>懷俄明州夥伴挑戰貸款計畫（</w:t>
      </w:r>
      <w:r w:rsidR="006910DF" w:rsidRPr="0037164B">
        <w:t>Wyoming Partnership Challenge Loan Program</w:t>
      </w:r>
      <w:r w:rsidR="006910DF" w:rsidRPr="0037164B">
        <w:t>）：懷俄明州商業委員會可成為企業的商業合作夥伴，並合作向第三方貸款，貸款金額最高為</w:t>
      </w:r>
      <w:r w:rsidR="006910DF" w:rsidRPr="0037164B">
        <w:t>50</w:t>
      </w:r>
      <w:r w:rsidR="006910DF" w:rsidRPr="0037164B">
        <w:t>萬美元，貸款期限不得超過</w:t>
      </w:r>
      <w:r w:rsidR="006910DF" w:rsidRPr="0037164B">
        <w:t>10</w:t>
      </w:r>
      <w:r w:rsidR="006910DF" w:rsidRPr="0037164B">
        <w:t>年。</w:t>
      </w:r>
    </w:p>
    <w:p w:rsidR="006910DF" w:rsidRPr="0037164B" w:rsidRDefault="00D85CB9" w:rsidP="00D85CB9">
      <w:pPr>
        <w:pStyle w:val="af1"/>
        <w:ind w:left="945" w:hanging="709"/>
      </w:pPr>
      <w:r w:rsidRPr="0037164B">
        <w:t>（二）</w:t>
      </w:r>
      <w:r w:rsidR="006910DF" w:rsidRPr="0037164B">
        <w:t>補助金資料庫（</w:t>
      </w:r>
      <w:r w:rsidR="006910DF" w:rsidRPr="0037164B">
        <w:t>Grant Station Database</w:t>
      </w:r>
      <w:r w:rsidR="006910DF" w:rsidRPr="0037164B">
        <w:t>）：懷俄明州商業委員會訂閱的</w:t>
      </w:r>
      <w:r w:rsidR="006910DF" w:rsidRPr="0037164B">
        <w:t>Grant Station</w:t>
      </w:r>
      <w:r w:rsidR="006910DF" w:rsidRPr="0037164B">
        <w:t>，是一個列出超過</w:t>
      </w:r>
      <w:r w:rsidR="006910DF" w:rsidRPr="0037164B">
        <w:t>5,000</w:t>
      </w:r>
      <w:r w:rsidR="006910DF" w:rsidRPr="0037164B">
        <w:t>項補助金來源的資料庫。</w:t>
      </w:r>
    </w:p>
    <w:p w:rsidR="006910DF" w:rsidRPr="0037164B" w:rsidRDefault="00D85CB9" w:rsidP="00D85CB9">
      <w:pPr>
        <w:pStyle w:val="af1"/>
        <w:ind w:left="945" w:hanging="709"/>
      </w:pPr>
      <w:r w:rsidRPr="0037164B">
        <w:t>（三）</w:t>
      </w:r>
      <w:r w:rsidR="006910DF" w:rsidRPr="0037164B">
        <w:t>工業發展收入債券（</w:t>
      </w:r>
      <w:r w:rsidR="006910DF" w:rsidRPr="0037164B">
        <w:t>Industrial Development Revenue Bonds</w:t>
      </w:r>
      <w:r w:rsidR="006910DF" w:rsidRPr="0037164B">
        <w:t>）：懷俄明州州內各城市或郡可以發行工業發展收入債券，以促進州內經濟成長及為創造工作機會提供經費。</w:t>
      </w:r>
    </w:p>
    <w:p w:rsidR="006910DF" w:rsidRPr="0037164B" w:rsidRDefault="00D85CB9" w:rsidP="00D85CB9">
      <w:pPr>
        <w:pStyle w:val="af1"/>
        <w:ind w:left="945" w:hanging="709"/>
      </w:pPr>
      <w:r w:rsidRPr="0037164B">
        <w:t>（四）</w:t>
      </w:r>
      <w:r w:rsidR="006910DF" w:rsidRPr="0037164B">
        <w:t>貿易展覽獎勵計畫（</w:t>
      </w:r>
      <w:r w:rsidR="006910DF" w:rsidRPr="0037164B">
        <w:t>Tradeshow Incentive program</w:t>
      </w:r>
      <w:r w:rsidR="006910DF" w:rsidRPr="0037164B">
        <w:t>）：鼓勵懷俄明州企業提升國際能見度，並協助拓展國內外市場。</w:t>
      </w:r>
    </w:p>
    <w:p w:rsidR="006910DF" w:rsidRPr="0037164B" w:rsidRDefault="00D85CB9" w:rsidP="00D85CB9">
      <w:pPr>
        <w:pStyle w:val="af1"/>
        <w:ind w:left="945" w:hanging="709"/>
      </w:pPr>
      <w:r w:rsidRPr="0037164B">
        <w:t>（五）</w:t>
      </w:r>
      <w:r w:rsidR="006910DF" w:rsidRPr="0037164B">
        <w:t>社區發展障礙補助金（</w:t>
      </w:r>
      <w:r w:rsidR="006910DF" w:rsidRPr="0037164B">
        <w:t>Community Development Block Grant</w:t>
      </w:r>
      <w:r w:rsidR="006910DF" w:rsidRPr="0037164B">
        <w:t>）：根據可創造的工作機會提供補助金予地方政府發展社區及經濟發展計畫。可申請的補助金包括改善公共建設、新增工作訓練、可行性研究費用、技術協助補助、可轉換貸款及城市中心發展補助等。</w:t>
      </w:r>
    </w:p>
    <w:p w:rsidR="006910DF" w:rsidRPr="0037164B" w:rsidRDefault="00D85CB9" w:rsidP="00D85CB9">
      <w:pPr>
        <w:pStyle w:val="af1"/>
        <w:ind w:left="945" w:hanging="709"/>
      </w:pPr>
      <w:r w:rsidRPr="0037164B">
        <w:t>（六）</w:t>
      </w:r>
      <w:r w:rsidR="006910DF" w:rsidRPr="0037164B">
        <w:t>懷俄明州社區網絡（</w:t>
      </w:r>
      <w:r w:rsidR="006910DF" w:rsidRPr="0037164B">
        <w:t>Wyoming Community network</w:t>
      </w:r>
      <w:r w:rsidR="006910DF" w:rsidRPr="0037164B">
        <w:t>）：發展可搜尋懷俄明州社區及商業的線上資源指南。該指南提供使用者有關最新公共及私人支持基金及技術資源的計畫。</w:t>
      </w:r>
    </w:p>
    <w:p w:rsidR="006910DF" w:rsidRPr="0037164B" w:rsidRDefault="00D85CB9" w:rsidP="00D85CB9">
      <w:pPr>
        <w:pStyle w:val="af1"/>
        <w:ind w:left="945" w:hanging="709"/>
      </w:pPr>
      <w:r w:rsidRPr="0037164B">
        <w:t>（七）</w:t>
      </w:r>
      <w:r w:rsidR="006910DF" w:rsidRPr="0037164B">
        <w:t>商業準備社區補助金及貸款計畫（</w:t>
      </w:r>
      <w:r w:rsidR="006910DF" w:rsidRPr="0037164B">
        <w:t>Business Ready Community Grant &amp; Loan Program</w:t>
      </w:r>
      <w:r w:rsidR="006910DF" w:rsidRPr="0037164B">
        <w:t>）：提供</w:t>
      </w:r>
      <w:r w:rsidR="006910DF" w:rsidRPr="0037164B">
        <w:t>7,900</w:t>
      </w:r>
      <w:r w:rsidR="006910DF" w:rsidRPr="0037164B">
        <w:t>萬美元予州內城市、鄉鎮以刺激經濟發展。為特別策略或新計畫成立的新企業，可申請補助金或貸款，並對懷州境內公共基礎建設包含水力、下水道、街道、通訊、機場，及土地等提供貸款。</w:t>
      </w:r>
    </w:p>
    <w:p w:rsidR="006910DF" w:rsidRPr="0037164B" w:rsidRDefault="00D85CB9" w:rsidP="00D85CB9">
      <w:pPr>
        <w:pStyle w:val="af1"/>
        <w:ind w:left="945" w:hanging="709"/>
      </w:pPr>
      <w:r w:rsidRPr="0037164B">
        <w:lastRenderedPageBreak/>
        <w:t>（八）</w:t>
      </w:r>
      <w:r w:rsidR="006910DF" w:rsidRPr="0037164B">
        <w:t>勞動力發展訓練基金（</w:t>
      </w:r>
      <w:r w:rsidR="006910DF" w:rsidRPr="0037164B">
        <w:t>Workforce Development Training Fund ;WDTF</w:t>
      </w:r>
      <w:r w:rsidR="006910DF" w:rsidRPr="0037164B">
        <w:t>）：懷俄明州勞動力服務部門管理勞動力發展訓練基金。該訓練基金計畫提供企業訓練補助金予能創造新就業機會的雇主，及提供僱用前經濟發展基金予專業的訓練機構或缺乏技術工人的企業。</w:t>
      </w:r>
    </w:p>
    <w:p w:rsidR="006910DF" w:rsidRPr="0037164B" w:rsidRDefault="00D85CB9" w:rsidP="00D85CB9">
      <w:pPr>
        <w:pStyle w:val="af1"/>
        <w:ind w:left="945" w:hanging="709"/>
      </w:pPr>
      <w:r w:rsidRPr="0037164B">
        <w:t>（九）</w:t>
      </w:r>
      <w:r w:rsidR="006910DF" w:rsidRPr="0037164B">
        <w:t>管理資料中心成本節約補助計畫（</w:t>
      </w:r>
      <w:r w:rsidR="006910DF" w:rsidRPr="0037164B">
        <w:t>Managed Data Center Cost Reduction Grant Program</w:t>
      </w:r>
      <w:r w:rsidR="006910DF" w:rsidRPr="0037164B">
        <w:t>）：懷俄明州為發展州內大型資料中心產業，提供在州內設立資料中心最高</w:t>
      </w:r>
      <w:r w:rsidR="006910DF" w:rsidRPr="0037164B">
        <w:t>225</w:t>
      </w:r>
      <w:r w:rsidR="006910DF" w:rsidRPr="0037164B">
        <w:t>萬美元的電力及網路費用補助。</w:t>
      </w:r>
    </w:p>
    <w:p w:rsidR="006910DF" w:rsidRPr="0037164B" w:rsidRDefault="00D85CB9" w:rsidP="00D85CB9">
      <w:pPr>
        <w:pStyle w:val="af1"/>
        <w:ind w:left="945" w:hanging="709"/>
      </w:pPr>
      <w:r w:rsidRPr="0037164B">
        <w:t>（十）</w:t>
      </w:r>
      <w:r w:rsidR="006910DF" w:rsidRPr="0037164B">
        <w:t>州長資料中心基礎建設補助基金（</w:t>
      </w:r>
      <w:r w:rsidR="006910DF" w:rsidRPr="0037164B">
        <w:t>Governor’s Data Center Infrastructure Grant Funds</w:t>
      </w:r>
      <w:r w:rsidR="006910DF" w:rsidRPr="0037164B">
        <w:t>）：提供懷俄明州州長</w:t>
      </w:r>
      <w:r w:rsidR="006910DF" w:rsidRPr="0037164B">
        <w:t>1,500</w:t>
      </w:r>
      <w:r w:rsidR="006910DF" w:rsidRPr="0037164B">
        <w:t>萬美元州展產業輔助基金，目的在加強州內設立大型資料中心所需的公共基礎建設，企業若因僱用人力原因對當地基礎建設有特別需求，亦可向當地市政府或郡政府申請。</w:t>
      </w:r>
    </w:p>
    <w:p w:rsidR="006910DF" w:rsidRPr="0037164B" w:rsidRDefault="006910DF" w:rsidP="00DD5C69">
      <w:pPr>
        <w:pStyle w:val="a4"/>
        <w:spacing w:before="514" w:after="771"/>
      </w:pPr>
      <w:r w:rsidRPr="0037164B">
        <w:br w:type="page"/>
      </w:r>
      <w:r w:rsidRPr="0037164B">
        <w:lastRenderedPageBreak/>
        <w:t>第伍</w:t>
      </w:r>
      <w:r w:rsidR="00EF7499" w:rsidRPr="0037164B">
        <w:t xml:space="preserve">章　</w:t>
      </w:r>
      <w:r w:rsidRPr="0037164B">
        <w:t>租稅及金融制度</w:t>
      </w:r>
    </w:p>
    <w:p w:rsidR="006910DF" w:rsidRPr="0037164B" w:rsidRDefault="00224675" w:rsidP="00EF7499">
      <w:pPr>
        <w:pStyle w:val="a6"/>
        <w:spacing w:before="257" w:after="257"/>
        <w:ind w:left="632" w:hanging="632"/>
      </w:pPr>
      <w:r w:rsidRPr="0037164B">
        <w:t>一、</w:t>
      </w:r>
      <w:r w:rsidR="006910DF" w:rsidRPr="0037164B">
        <w:t>租稅</w:t>
      </w:r>
    </w:p>
    <w:p w:rsidR="006910DF" w:rsidRPr="0037164B" w:rsidRDefault="006910DF" w:rsidP="00DD5C69">
      <w:pPr>
        <w:pStyle w:val="af1"/>
        <w:ind w:left="945" w:hanging="709"/>
      </w:pPr>
      <w:r w:rsidRPr="0037164B">
        <w:t>懷俄明州相關稅制如下：</w:t>
      </w:r>
    </w:p>
    <w:p w:rsidR="006910DF" w:rsidRPr="0037164B" w:rsidRDefault="00D85CB9" w:rsidP="00D85CB9">
      <w:pPr>
        <w:pStyle w:val="af1"/>
        <w:ind w:left="945" w:hanging="709"/>
      </w:pPr>
      <w:r w:rsidRPr="0037164B">
        <w:t>（一）</w:t>
      </w:r>
      <w:r w:rsidR="006910DF" w:rsidRPr="0037164B">
        <w:t>銷售及使用稅：州銷售稅稅率為</w:t>
      </w:r>
      <w:r w:rsidR="006910DF" w:rsidRPr="0037164B">
        <w:t>4%</w:t>
      </w:r>
      <w:r w:rsidR="006910DF" w:rsidRPr="0037164B">
        <w:t>，另外依各郡政府規定，最高可課徵</w:t>
      </w:r>
      <w:r w:rsidR="006910DF" w:rsidRPr="0037164B">
        <w:t>2%</w:t>
      </w:r>
      <w:r w:rsidR="006910DF" w:rsidRPr="0037164B">
        <w:t>郡選擇稅。</w:t>
      </w:r>
    </w:p>
    <w:p w:rsidR="006910DF" w:rsidRPr="0037164B" w:rsidRDefault="00D85CB9" w:rsidP="00D85CB9">
      <w:pPr>
        <w:pStyle w:val="af1"/>
        <w:ind w:left="945" w:hanging="709"/>
      </w:pPr>
      <w:r w:rsidRPr="0037164B">
        <w:t>（二）</w:t>
      </w:r>
      <w:r w:rsidR="006910DF" w:rsidRPr="0037164B">
        <w:t>公司所得稅：無公司所得稅。</w:t>
      </w:r>
    </w:p>
    <w:p w:rsidR="006910DF" w:rsidRPr="0037164B" w:rsidRDefault="00D85CB9" w:rsidP="00D85CB9">
      <w:pPr>
        <w:pStyle w:val="af1"/>
        <w:ind w:left="945" w:hanging="709"/>
      </w:pPr>
      <w:r w:rsidRPr="0037164B">
        <w:t>（三）</w:t>
      </w:r>
      <w:r w:rsidR="006910DF" w:rsidRPr="0037164B">
        <w:t>個人所得稅：無個人所得稅。</w:t>
      </w:r>
    </w:p>
    <w:p w:rsidR="006910DF" w:rsidRPr="0037164B" w:rsidRDefault="00D85CB9" w:rsidP="00D85CB9">
      <w:pPr>
        <w:pStyle w:val="af1"/>
        <w:ind w:left="945" w:hanging="709"/>
      </w:pPr>
      <w:r w:rsidRPr="0037164B">
        <w:t>（四）</w:t>
      </w:r>
      <w:r w:rsidR="006910DF" w:rsidRPr="0037164B">
        <w:t>存貨稅（</w:t>
      </w:r>
      <w:r w:rsidR="006910DF" w:rsidRPr="0037164B">
        <w:t>Inventory Tax</w:t>
      </w:r>
      <w:r w:rsidR="006910DF" w:rsidRPr="0037164B">
        <w:t>）：無存貨稅。</w:t>
      </w:r>
    </w:p>
    <w:p w:rsidR="006910DF" w:rsidRPr="0037164B" w:rsidRDefault="00D85CB9" w:rsidP="00D85CB9">
      <w:pPr>
        <w:pStyle w:val="af1"/>
        <w:ind w:left="945" w:hanging="709"/>
      </w:pPr>
      <w:r w:rsidRPr="0037164B">
        <w:t>（五）</w:t>
      </w:r>
      <w:r w:rsidR="006910DF" w:rsidRPr="0037164B">
        <w:t>為發展懷俄明州州內製造業，凡直接用於製造程序之機器設備投資，可享有銷售及使用稅之稅額抵減。</w:t>
      </w:r>
    </w:p>
    <w:p w:rsidR="006910DF" w:rsidRPr="0037164B" w:rsidRDefault="00224675" w:rsidP="00EF7499">
      <w:pPr>
        <w:pStyle w:val="a6"/>
        <w:spacing w:before="257" w:after="257"/>
        <w:ind w:left="632" w:hanging="632"/>
      </w:pPr>
      <w:r w:rsidRPr="0037164B">
        <w:t>二、</w:t>
      </w:r>
      <w:r w:rsidR="006910DF" w:rsidRPr="0037164B">
        <w:t>金融</w:t>
      </w:r>
    </w:p>
    <w:p w:rsidR="006910DF" w:rsidRPr="0037164B" w:rsidRDefault="006910DF" w:rsidP="00DD5C69">
      <w:pPr>
        <w:ind w:firstLine="472"/>
        <w:rPr>
          <w:lang w:eastAsia="zh-TW"/>
        </w:rPr>
      </w:pPr>
      <w:r w:rsidRPr="0037164B">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6910DF" w:rsidRPr="0037164B" w:rsidRDefault="006910DF" w:rsidP="00DD5C69">
      <w:pPr>
        <w:pStyle w:val="a4"/>
        <w:spacing w:before="514" w:after="771"/>
      </w:pPr>
      <w:r w:rsidRPr="0037164B">
        <w:br w:type="page"/>
      </w:r>
      <w:r w:rsidRPr="0037164B">
        <w:lastRenderedPageBreak/>
        <w:t>第陸</w:t>
      </w:r>
      <w:r w:rsidR="00EF7499" w:rsidRPr="0037164B">
        <w:t xml:space="preserve">章　</w:t>
      </w:r>
      <w:r w:rsidRPr="0037164B">
        <w:t>基礎建設及成本</w:t>
      </w:r>
    </w:p>
    <w:p w:rsidR="006910DF" w:rsidRPr="0037164B" w:rsidRDefault="006910DF" w:rsidP="00DD5C69">
      <w:pPr>
        <w:ind w:firstLine="472"/>
        <w:rPr>
          <w:lang w:eastAsia="zh-TW"/>
        </w:rPr>
      </w:pPr>
      <w:r w:rsidRPr="0037164B">
        <w:rPr>
          <w:lang w:eastAsia="zh-TW"/>
        </w:rPr>
        <w:t>懷俄明州經濟基礎依靠觀光、天然資源及礦業等，相關交通及道路運輸等基礎設施完善，懷俄明州境內黃石公園每年為該州帶來相當可觀的經濟收益，亦帶動該州就業人口增加及觀光旅遊業的發達。黃石國家公園、提頓國家公園（</w:t>
      </w:r>
      <w:r w:rsidRPr="0037164B">
        <w:rPr>
          <w:lang w:eastAsia="zh-TW"/>
        </w:rPr>
        <w:t>Teton Park</w:t>
      </w:r>
      <w:r w:rsidRPr="0037164B">
        <w:rPr>
          <w:lang w:eastAsia="zh-TW"/>
        </w:rPr>
        <w:t>）風景壯麗，聞名全球，傑克森鎮（</w:t>
      </w:r>
      <w:r w:rsidRPr="0037164B">
        <w:rPr>
          <w:lang w:eastAsia="zh-TW"/>
        </w:rPr>
        <w:t>Jackson Hole</w:t>
      </w:r>
      <w:r w:rsidRPr="0037164B">
        <w:rPr>
          <w:lang w:eastAsia="zh-TW"/>
        </w:rPr>
        <w:t>）冬季滑雪、夏季高爾夫球均吸引大批觀光客前往。州內主要交通依賴三條州際高速公路：</w:t>
      </w:r>
      <w:r w:rsidRPr="0037164B">
        <w:rPr>
          <w:lang w:eastAsia="zh-TW"/>
        </w:rPr>
        <w:t>I-80, I-90, I-25</w:t>
      </w:r>
      <w:r w:rsidRPr="0037164B">
        <w:rPr>
          <w:lang w:eastAsia="zh-TW"/>
        </w:rPr>
        <w:t>。州內共有</w:t>
      </w:r>
      <w:r w:rsidRPr="0037164B">
        <w:rPr>
          <w:lang w:eastAsia="zh-TW"/>
        </w:rPr>
        <w:t>36</w:t>
      </w:r>
      <w:r w:rsidRPr="0037164B">
        <w:rPr>
          <w:lang w:eastAsia="zh-TW"/>
        </w:rPr>
        <w:t>個國內線機場。</w:t>
      </w:r>
    </w:p>
    <w:p w:rsidR="006910DF" w:rsidRPr="0037164B" w:rsidRDefault="006910DF" w:rsidP="00DD5C69">
      <w:pPr>
        <w:pStyle w:val="a4"/>
        <w:spacing w:before="514" w:after="771"/>
      </w:pPr>
      <w:r w:rsidRPr="0037164B">
        <w:br w:type="page"/>
      </w:r>
      <w:r w:rsidRPr="0037164B">
        <w:lastRenderedPageBreak/>
        <w:t>第柒</w:t>
      </w:r>
      <w:r w:rsidR="00EF7499" w:rsidRPr="0037164B">
        <w:t xml:space="preserve">章　</w:t>
      </w:r>
      <w:r w:rsidRPr="0037164B">
        <w:t>勞工</w:t>
      </w:r>
    </w:p>
    <w:p w:rsidR="006910DF" w:rsidRPr="0037164B" w:rsidRDefault="00224675" w:rsidP="00EF7499">
      <w:pPr>
        <w:pStyle w:val="a6"/>
        <w:spacing w:before="257" w:after="257"/>
        <w:ind w:left="632" w:hanging="632"/>
      </w:pPr>
      <w:r w:rsidRPr="0037164B">
        <w:t>一、</w:t>
      </w:r>
      <w:r w:rsidR="006910DF" w:rsidRPr="0037164B">
        <w:t>勞工素質及結構</w:t>
      </w:r>
    </w:p>
    <w:p w:rsidR="006910DF" w:rsidRPr="0037164B" w:rsidRDefault="006910DF" w:rsidP="00DD5C69">
      <w:pPr>
        <w:ind w:firstLine="472"/>
        <w:rPr>
          <w:lang w:eastAsia="zh-TW"/>
        </w:rPr>
      </w:pPr>
      <w:r w:rsidRPr="0037164B">
        <w:rPr>
          <w:lang w:eastAsia="zh-TW"/>
        </w:rPr>
        <w:t>2020</w:t>
      </w:r>
      <w:r w:rsidRPr="0037164B">
        <w:rPr>
          <w:lang w:eastAsia="zh-TW"/>
        </w:rPr>
        <w:t>年</w:t>
      </w:r>
      <w:r w:rsidRPr="0037164B">
        <w:rPr>
          <w:lang w:eastAsia="zh-TW"/>
        </w:rPr>
        <w:t>2</w:t>
      </w:r>
      <w:r w:rsidRPr="0037164B">
        <w:rPr>
          <w:lang w:eastAsia="zh-TW"/>
        </w:rPr>
        <w:t>月懷俄明州勞動人數為</w:t>
      </w:r>
      <w:r w:rsidRPr="0037164B">
        <w:rPr>
          <w:lang w:eastAsia="zh-TW"/>
        </w:rPr>
        <w:t>29.39</w:t>
      </w:r>
      <w:r w:rsidRPr="0037164B">
        <w:rPr>
          <w:lang w:eastAsia="zh-TW"/>
        </w:rPr>
        <w:t>萬人，其中非農業就業人口數約</w:t>
      </w:r>
      <w:r w:rsidRPr="0037164B">
        <w:rPr>
          <w:lang w:eastAsia="zh-TW"/>
        </w:rPr>
        <w:t>28.82</w:t>
      </w:r>
      <w:r w:rsidRPr="0037164B">
        <w:rPr>
          <w:lang w:eastAsia="zh-TW"/>
        </w:rPr>
        <w:t>萬人，包括公部門就業人口約</w:t>
      </w:r>
      <w:r w:rsidRPr="0037164B">
        <w:rPr>
          <w:lang w:eastAsia="zh-TW"/>
        </w:rPr>
        <w:t>6.83</w:t>
      </w:r>
      <w:r w:rsidRPr="0037164B">
        <w:rPr>
          <w:lang w:eastAsia="zh-TW"/>
        </w:rPr>
        <w:t>萬人，貿易及運輸業</w:t>
      </w:r>
      <w:r w:rsidRPr="0037164B">
        <w:rPr>
          <w:lang w:eastAsia="zh-TW"/>
        </w:rPr>
        <w:t>5.15</w:t>
      </w:r>
      <w:r w:rsidRPr="0037164B">
        <w:rPr>
          <w:lang w:eastAsia="zh-TW"/>
        </w:rPr>
        <w:t>萬人，及休閒餐旅業</w:t>
      </w:r>
      <w:r w:rsidRPr="0037164B">
        <w:rPr>
          <w:lang w:eastAsia="zh-TW"/>
        </w:rPr>
        <w:t>3.73</w:t>
      </w:r>
      <w:r w:rsidRPr="0037164B">
        <w:rPr>
          <w:lang w:eastAsia="zh-TW"/>
        </w:rPr>
        <w:t>萬人。失業人口數為</w:t>
      </w:r>
      <w:r w:rsidRPr="0037164B">
        <w:rPr>
          <w:lang w:eastAsia="zh-TW"/>
        </w:rPr>
        <w:t>1</w:t>
      </w:r>
      <w:r w:rsidR="0037164B" w:rsidRPr="0037164B">
        <w:rPr>
          <w:rFonts w:hint="eastAsia"/>
          <w:lang w:eastAsia="zh-TW"/>
        </w:rPr>
        <w:t>.</w:t>
      </w:r>
      <w:r w:rsidRPr="0037164B">
        <w:rPr>
          <w:lang w:eastAsia="zh-TW"/>
        </w:rPr>
        <w:t>26</w:t>
      </w:r>
      <w:r w:rsidR="0037164B" w:rsidRPr="0037164B">
        <w:rPr>
          <w:rFonts w:hint="eastAsia"/>
          <w:lang w:eastAsia="zh-TW"/>
        </w:rPr>
        <w:t>萬</w:t>
      </w:r>
      <w:r w:rsidRPr="0037164B">
        <w:rPr>
          <w:lang w:eastAsia="zh-TW"/>
        </w:rPr>
        <w:t>人，</w:t>
      </w:r>
      <w:r w:rsidRPr="0037164B">
        <w:rPr>
          <w:lang w:eastAsia="zh-TW"/>
        </w:rPr>
        <w:t>2020</w:t>
      </w:r>
      <w:r w:rsidRPr="0037164B">
        <w:rPr>
          <w:lang w:eastAsia="zh-TW"/>
        </w:rPr>
        <w:t>年</w:t>
      </w:r>
      <w:r w:rsidRPr="0037164B">
        <w:rPr>
          <w:lang w:eastAsia="zh-TW"/>
        </w:rPr>
        <w:t>2</w:t>
      </w:r>
      <w:r w:rsidRPr="0037164B">
        <w:rPr>
          <w:lang w:eastAsia="zh-TW"/>
        </w:rPr>
        <w:t>月份失業率達</w:t>
      </w:r>
      <w:r w:rsidRPr="0037164B">
        <w:rPr>
          <w:lang w:eastAsia="zh-TW"/>
        </w:rPr>
        <w:t>4.3%</w:t>
      </w:r>
      <w:r w:rsidRPr="0037164B">
        <w:rPr>
          <w:lang w:eastAsia="zh-TW"/>
        </w:rPr>
        <w:t>。</w:t>
      </w:r>
    </w:p>
    <w:p w:rsidR="006910DF" w:rsidRPr="0037164B" w:rsidRDefault="00224675" w:rsidP="00EF7499">
      <w:pPr>
        <w:pStyle w:val="a6"/>
        <w:spacing w:before="257" w:after="257"/>
        <w:ind w:left="632" w:hanging="632"/>
      </w:pPr>
      <w:r w:rsidRPr="0037164B">
        <w:t>二、</w:t>
      </w:r>
      <w:r w:rsidR="006910DF" w:rsidRPr="0037164B">
        <w:t>勞工法令</w:t>
      </w:r>
    </w:p>
    <w:p w:rsidR="006910DF" w:rsidRPr="0037164B" w:rsidRDefault="006910DF" w:rsidP="00DD5C69">
      <w:pPr>
        <w:ind w:firstLine="472"/>
        <w:rPr>
          <w:lang w:eastAsia="zh-TW"/>
        </w:rPr>
      </w:pPr>
      <w:r w:rsidRPr="0037164B">
        <w:rPr>
          <w:lang w:eastAsia="zh-TW"/>
        </w:rPr>
        <w:t>懷俄明州每小時最低工資為</w:t>
      </w:r>
      <w:r w:rsidRPr="0037164B">
        <w:rPr>
          <w:lang w:eastAsia="zh-TW"/>
        </w:rPr>
        <w:t>7.25</w:t>
      </w:r>
      <w:r w:rsidRPr="0037164B">
        <w:rPr>
          <w:lang w:eastAsia="zh-TW"/>
        </w:rPr>
        <w:t>美金，基本工時為一週</w:t>
      </w:r>
      <w:r w:rsidRPr="0037164B">
        <w:rPr>
          <w:lang w:eastAsia="zh-TW"/>
        </w:rPr>
        <w:t>40</w:t>
      </w:r>
      <w:r w:rsidRPr="0037164B">
        <w:rPr>
          <w:lang w:eastAsia="zh-TW"/>
        </w:rPr>
        <w:t>小時，加班工資為工資的</w:t>
      </w:r>
      <w:r w:rsidRPr="0037164B">
        <w:rPr>
          <w:lang w:eastAsia="zh-TW"/>
        </w:rPr>
        <w:t>1.5</w:t>
      </w:r>
      <w:r w:rsidRPr="0037164B">
        <w:rPr>
          <w:lang w:eastAsia="zh-TW"/>
        </w:rPr>
        <w:t>倍。</w:t>
      </w:r>
    </w:p>
    <w:p w:rsidR="006910DF" w:rsidRPr="0037164B" w:rsidRDefault="006910DF" w:rsidP="00DD5C69">
      <w:pPr>
        <w:pStyle w:val="a4"/>
        <w:spacing w:before="514" w:after="771"/>
      </w:pPr>
      <w:r w:rsidRPr="0037164B">
        <w:br w:type="page"/>
      </w:r>
      <w:r w:rsidRPr="0037164B">
        <w:lastRenderedPageBreak/>
        <w:t>第捌</w:t>
      </w:r>
      <w:r w:rsidR="00EF7499" w:rsidRPr="0037164B">
        <w:t xml:space="preserve">章　</w:t>
      </w:r>
      <w:r w:rsidRPr="0037164B">
        <w:t>簽證、居留及移民</w:t>
      </w:r>
    </w:p>
    <w:p w:rsidR="006910DF" w:rsidRPr="0037164B" w:rsidRDefault="006910DF" w:rsidP="00DD5C69">
      <w:pPr>
        <w:ind w:firstLine="472"/>
        <w:rPr>
          <w:lang w:eastAsia="zh-TW"/>
        </w:rPr>
      </w:pPr>
      <w:r w:rsidRPr="0037164B">
        <w:rPr>
          <w:lang w:eastAsia="zh-TW"/>
        </w:rPr>
        <w:t>美國於</w:t>
      </w:r>
      <w:r w:rsidRPr="0037164B">
        <w:rPr>
          <w:lang w:eastAsia="zh-TW"/>
        </w:rPr>
        <w:t>2012</w:t>
      </w:r>
      <w:r w:rsidRPr="0037164B">
        <w:rPr>
          <w:lang w:eastAsia="zh-TW"/>
        </w:rPr>
        <w:t>年</w:t>
      </w:r>
      <w:r w:rsidRPr="0037164B">
        <w:rPr>
          <w:lang w:eastAsia="zh-TW"/>
        </w:rPr>
        <w:t>10</w:t>
      </w:r>
      <w:r w:rsidRPr="0037164B">
        <w:rPr>
          <w:lang w:eastAsia="zh-TW"/>
        </w:rPr>
        <w:t>月</w:t>
      </w:r>
      <w:r w:rsidRPr="0037164B">
        <w:rPr>
          <w:lang w:eastAsia="zh-TW"/>
        </w:rPr>
        <w:t>2</w:t>
      </w:r>
      <w:r w:rsidRPr="0037164B">
        <w:rPr>
          <w:lang w:eastAsia="zh-TW"/>
        </w:rPr>
        <w:t>日宣布臺灣加入免簽證計畫（以下簡稱</w:t>
      </w:r>
      <w:r w:rsidRPr="0037164B">
        <w:rPr>
          <w:lang w:eastAsia="zh-TW"/>
        </w:rPr>
        <w:t>VWP</w:t>
      </w:r>
      <w:r w:rsidRPr="0037164B">
        <w:rPr>
          <w:lang w:eastAsia="zh-TW"/>
        </w:rPr>
        <w:t>）。根據</w:t>
      </w:r>
      <w:r w:rsidRPr="0037164B">
        <w:rPr>
          <w:lang w:eastAsia="zh-TW"/>
        </w:rPr>
        <w:t>VWP</w:t>
      </w:r>
      <w:r w:rsidRPr="0037164B">
        <w:rPr>
          <w:lang w:eastAsia="zh-TW"/>
        </w:rPr>
        <w:t>，臺灣護照持有人符合資格及條件者，即可赴美從事觀光或商務達</w:t>
      </w:r>
      <w:r w:rsidRPr="0037164B">
        <w:rPr>
          <w:lang w:eastAsia="zh-TW"/>
        </w:rPr>
        <w:t>90</w:t>
      </w:r>
      <w:r w:rsidRPr="0037164B">
        <w:rPr>
          <w:lang w:eastAsia="zh-TW"/>
        </w:rPr>
        <w:t>天，無需簽證。旅客欲以</w:t>
      </w:r>
      <w:r w:rsidRPr="0037164B">
        <w:rPr>
          <w:lang w:eastAsia="zh-TW"/>
        </w:rPr>
        <w:t>VWP</w:t>
      </w:r>
      <w:r w:rsidRPr="0037164B">
        <w:rPr>
          <w:lang w:eastAsia="zh-TW"/>
        </w:rPr>
        <w:t>入境美國，須先透過</w:t>
      </w:r>
      <w:hyperlink r:id="rId51">
        <w:r w:rsidRPr="0037164B">
          <w:rPr>
            <w:rFonts w:eastAsia="Cambria"/>
            <w:lang w:eastAsia="zh-TW"/>
          </w:rPr>
          <w:t>ESTA</w:t>
        </w:r>
        <w:r w:rsidRPr="0037164B">
          <w:rPr>
            <w:rFonts w:eastAsia="Cambria"/>
            <w:lang w:eastAsia="zh-TW"/>
          </w:rPr>
          <w:t>）</w:t>
        </w:r>
      </w:hyperlink>
      <w:r w:rsidRPr="0037164B">
        <w:rPr>
          <w:lang w:eastAsia="zh-TW"/>
        </w:rPr>
        <w:t>取得授權許可，並於旅行前符合所有相關資格條件，惟停留天數不得延長，</w:t>
      </w:r>
      <w:r w:rsidRPr="0037164B">
        <w:rPr>
          <w:lang w:eastAsia="zh-TW"/>
        </w:rPr>
        <w:t>VWP</w:t>
      </w:r>
      <w:r w:rsidRPr="0037164B">
        <w:rPr>
          <w:lang w:eastAsia="zh-TW"/>
        </w:rPr>
        <w:t>旅客在美期間亦不得改變身分，例如變更為學生簽證。若需停留超過</w:t>
      </w:r>
      <w:r w:rsidRPr="0037164B">
        <w:rPr>
          <w:lang w:eastAsia="zh-TW"/>
        </w:rPr>
        <w:t>90</w:t>
      </w:r>
      <w:r w:rsidRPr="0037164B">
        <w:rPr>
          <w:lang w:eastAsia="zh-TW"/>
        </w:rPr>
        <w:t>天，則仍需向美國在臺協會申請觀光簽證。</w:t>
      </w:r>
    </w:p>
    <w:p w:rsidR="006910DF" w:rsidRPr="0037164B" w:rsidRDefault="006910DF" w:rsidP="00DD5C69">
      <w:pPr>
        <w:ind w:firstLine="472"/>
        <w:rPr>
          <w:lang w:eastAsia="zh-TW"/>
        </w:rPr>
      </w:pPr>
      <w:r w:rsidRPr="0037164B">
        <w:rPr>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37164B" w:rsidRPr="0037164B" w:rsidRDefault="0037164B" w:rsidP="0037164B">
      <w:pPr>
        <w:ind w:firstLine="472"/>
        <w:rPr>
          <w:lang w:eastAsia="zh-TW"/>
        </w:rPr>
      </w:pPr>
      <w:r w:rsidRPr="0037164B">
        <w:rPr>
          <w:rFonts w:hint="eastAsia"/>
          <w:lang w:eastAsia="zh-TW"/>
        </w:rPr>
        <w:t>簽證事宜需向美國在臺協會提出申請，地址為臺北市金湖路</w:t>
      </w:r>
      <w:r w:rsidRPr="0037164B">
        <w:rPr>
          <w:rFonts w:hint="eastAsia"/>
          <w:lang w:eastAsia="zh-TW"/>
        </w:rPr>
        <w:t>100</w:t>
      </w:r>
      <w:r w:rsidRPr="0037164B">
        <w:rPr>
          <w:rFonts w:hint="eastAsia"/>
          <w:lang w:eastAsia="zh-TW"/>
        </w:rPr>
        <w:t>號（電話：</w:t>
      </w:r>
      <w:r w:rsidRPr="0037164B">
        <w:rPr>
          <w:rFonts w:hint="eastAsia"/>
          <w:lang w:eastAsia="zh-TW"/>
        </w:rPr>
        <w:t>+886-2-2162-2000</w:t>
      </w:r>
      <w:r w:rsidRPr="0037164B">
        <w:rPr>
          <w:rFonts w:hint="eastAsia"/>
          <w:lang w:eastAsia="zh-TW"/>
        </w:rPr>
        <w:t>；傳真：</w:t>
      </w:r>
      <w:r w:rsidRPr="0037164B">
        <w:rPr>
          <w:rFonts w:hint="eastAsia"/>
          <w:lang w:eastAsia="zh-TW"/>
        </w:rPr>
        <w:t>+886- 2-2162-2251</w:t>
      </w:r>
      <w:r w:rsidRPr="0037164B">
        <w:rPr>
          <w:rFonts w:hint="eastAsia"/>
          <w:lang w:eastAsia="zh-TW"/>
        </w:rPr>
        <w:t>）。</w:t>
      </w:r>
    </w:p>
    <w:p w:rsidR="006910DF" w:rsidRPr="0037164B" w:rsidRDefault="006910DF" w:rsidP="00DD5C69">
      <w:pPr>
        <w:pStyle w:val="a4"/>
        <w:spacing w:before="514" w:after="771"/>
      </w:pPr>
      <w:r w:rsidRPr="0037164B">
        <w:br w:type="page"/>
      </w:r>
      <w:r w:rsidRPr="0037164B">
        <w:lastRenderedPageBreak/>
        <w:t>第玖</w:t>
      </w:r>
      <w:r w:rsidR="00EF7499" w:rsidRPr="0037164B">
        <w:t xml:space="preserve">章　</w:t>
      </w:r>
      <w:r w:rsidRPr="0037164B">
        <w:t>結論</w:t>
      </w:r>
    </w:p>
    <w:p w:rsidR="006910DF" w:rsidRPr="0037164B" w:rsidRDefault="006910DF" w:rsidP="00DD5C69">
      <w:pPr>
        <w:ind w:firstLine="472"/>
        <w:rPr>
          <w:lang w:eastAsia="zh-TW"/>
        </w:rPr>
      </w:pPr>
      <w:r w:rsidRPr="0037164B">
        <w:rPr>
          <w:lang w:eastAsia="zh-TW"/>
        </w:rPr>
        <w:t>近年懷俄明州致力推動產業多元化，據美國商務部統計，懷俄明州的外資企業已超過</w:t>
      </w:r>
      <w:r w:rsidRPr="0037164B">
        <w:rPr>
          <w:lang w:eastAsia="zh-TW"/>
        </w:rPr>
        <w:t>300</w:t>
      </w:r>
      <w:r w:rsidRPr="0037164B">
        <w:rPr>
          <w:lang w:eastAsia="zh-TW"/>
        </w:rPr>
        <w:t>家，製造業包括食品加工、化工、肥料、電腦軟硬體、飛機、傢具、名牌服飾、運動器材及電子產品等，以及區塊鏈及潔淨能源技術合作等，皆為臺灣廠商可合作之項目。另許多大型公司在懷俄明州成立資料中心，包括</w:t>
      </w:r>
      <w:r w:rsidRPr="0037164B">
        <w:rPr>
          <w:lang w:eastAsia="zh-TW"/>
        </w:rPr>
        <w:t>Microsoft</w:t>
      </w:r>
      <w:r w:rsidRPr="0037164B">
        <w:rPr>
          <w:lang w:eastAsia="zh-TW"/>
        </w:rPr>
        <w:t>、</w:t>
      </w:r>
      <w:r w:rsidRPr="0037164B">
        <w:rPr>
          <w:lang w:eastAsia="zh-TW"/>
        </w:rPr>
        <w:t>NCAR Wyoming Supercomputing Center</w:t>
      </w:r>
      <w:r w:rsidRPr="0037164B">
        <w:rPr>
          <w:lang w:eastAsia="zh-TW"/>
        </w:rPr>
        <w:t>、</w:t>
      </w:r>
      <w:r w:rsidRPr="0037164B">
        <w:rPr>
          <w:lang w:eastAsia="zh-TW"/>
        </w:rPr>
        <w:t>EchoStar</w:t>
      </w:r>
      <w:r w:rsidRPr="0037164B">
        <w:rPr>
          <w:lang w:eastAsia="zh-TW"/>
        </w:rPr>
        <w:t>、</w:t>
      </w:r>
      <w:r w:rsidRPr="0037164B">
        <w:rPr>
          <w:lang w:eastAsia="zh-TW"/>
        </w:rPr>
        <w:t>Green House Data</w:t>
      </w:r>
      <w:r w:rsidRPr="0037164B">
        <w:rPr>
          <w:lang w:eastAsia="zh-TW"/>
        </w:rPr>
        <w:t>、</w:t>
      </w:r>
      <w:r w:rsidRPr="0037164B">
        <w:rPr>
          <w:lang w:eastAsia="zh-TW"/>
        </w:rPr>
        <w:t>Midwest Technology</w:t>
      </w:r>
      <w:r w:rsidRPr="0037164B">
        <w:rPr>
          <w:lang w:eastAsia="zh-TW"/>
        </w:rPr>
        <w:t>等，其中</w:t>
      </w:r>
      <w:r w:rsidRPr="0037164B">
        <w:rPr>
          <w:lang w:eastAsia="zh-TW"/>
        </w:rPr>
        <w:t>Microsoft</w:t>
      </w:r>
      <w:r w:rsidRPr="0037164B">
        <w:rPr>
          <w:lang w:eastAsia="zh-TW"/>
        </w:rPr>
        <w:t>斥資</w:t>
      </w:r>
      <w:r w:rsidRPr="0037164B">
        <w:rPr>
          <w:lang w:eastAsia="zh-TW"/>
        </w:rPr>
        <w:t>5</w:t>
      </w:r>
      <w:r w:rsidRPr="0037164B">
        <w:rPr>
          <w:lang w:eastAsia="zh-TW"/>
        </w:rPr>
        <w:t>億美元，近</w:t>
      </w:r>
      <w:r w:rsidRPr="0037164B">
        <w:rPr>
          <w:lang w:eastAsia="zh-TW"/>
        </w:rPr>
        <w:t>2</w:t>
      </w:r>
      <w:r w:rsidRPr="0037164B">
        <w:rPr>
          <w:lang w:eastAsia="zh-TW"/>
        </w:rPr>
        <w:t>年繼續於懷州首府</w:t>
      </w:r>
      <w:r w:rsidRPr="0037164B">
        <w:rPr>
          <w:lang w:eastAsia="zh-TW"/>
        </w:rPr>
        <w:t>Cheyenne</w:t>
      </w:r>
      <w:r w:rsidRPr="0037164B">
        <w:rPr>
          <w:lang w:eastAsia="zh-TW"/>
        </w:rPr>
        <w:t>的數據中心投資</w:t>
      </w:r>
      <w:r w:rsidRPr="0037164B">
        <w:rPr>
          <w:lang w:eastAsia="zh-TW"/>
        </w:rPr>
        <w:t>2</w:t>
      </w:r>
      <w:r w:rsidRPr="0037164B">
        <w:rPr>
          <w:lang w:eastAsia="zh-TW"/>
        </w:rPr>
        <w:t>億美元。</w:t>
      </w:r>
    </w:p>
    <w:p w:rsidR="006910DF" w:rsidRPr="0037164B" w:rsidRDefault="006910DF" w:rsidP="00DD5C69">
      <w:pPr>
        <w:pStyle w:val="a4"/>
        <w:spacing w:before="514" w:after="771"/>
      </w:pPr>
      <w:r w:rsidRPr="0037164B">
        <w:br w:type="page"/>
      </w:r>
      <w:r w:rsidR="00DD5C69" w:rsidRPr="0037164B">
        <w:lastRenderedPageBreak/>
        <w:t>附  錄</w:t>
      </w:r>
    </w:p>
    <w:p w:rsidR="006910DF" w:rsidRPr="0037164B" w:rsidRDefault="00224675" w:rsidP="00EF7499">
      <w:pPr>
        <w:pStyle w:val="a6"/>
        <w:spacing w:before="257" w:after="257"/>
        <w:ind w:left="632" w:hanging="632"/>
      </w:pPr>
      <w:r w:rsidRPr="0037164B">
        <w:t>一、</w:t>
      </w:r>
      <w:r w:rsidR="006910DF" w:rsidRPr="0037164B">
        <w:t>我國在當地駐外單位及臺（華）商團體</w:t>
      </w:r>
    </w:p>
    <w:p w:rsidR="006910DF" w:rsidRPr="0037164B" w:rsidRDefault="00D85CB9" w:rsidP="00DD5C69">
      <w:pPr>
        <w:pStyle w:val="af1"/>
        <w:ind w:left="945" w:hanging="709"/>
      </w:pPr>
      <w:r w:rsidRPr="0037164B">
        <w:t>（一）</w:t>
      </w:r>
      <w:r w:rsidR="006910DF" w:rsidRPr="0037164B">
        <w:t>駐西雅圖臺北經濟文化辦事處</w:t>
      </w:r>
    </w:p>
    <w:p w:rsidR="006910DF" w:rsidRPr="0037164B" w:rsidRDefault="006910DF" w:rsidP="00DD5C69">
      <w:pPr>
        <w:pStyle w:val="af1"/>
        <w:ind w:left="945" w:hanging="709"/>
      </w:pPr>
      <w:r w:rsidRPr="0037164B">
        <w:tab/>
        <w:t>Taipei Economic &amp; Cultural Office in Seattle</w:t>
      </w:r>
    </w:p>
    <w:p w:rsidR="006910DF" w:rsidRPr="0037164B" w:rsidRDefault="006910DF" w:rsidP="00DD5C69">
      <w:pPr>
        <w:pStyle w:val="af1"/>
        <w:ind w:left="945" w:hanging="709"/>
      </w:pPr>
      <w:r w:rsidRPr="0037164B">
        <w:tab/>
        <w:t>One Union Square, Suite 2020</w:t>
      </w:r>
    </w:p>
    <w:p w:rsidR="006910DF" w:rsidRPr="0037164B" w:rsidRDefault="006910DF" w:rsidP="00DD5C69">
      <w:pPr>
        <w:pStyle w:val="af1"/>
        <w:ind w:left="945" w:hanging="709"/>
      </w:pPr>
      <w:r w:rsidRPr="0037164B">
        <w:tab/>
        <w:t>600 Universtiy St., Seattle, WA 98101</w:t>
      </w:r>
    </w:p>
    <w:p w:rsidR="006910DF" w:rsidRPr="0037164B" w:rsidRDefault="006910DF" w:rsidP="00DD5C69">
      <w:pPr>
        <w:pStyle w:val="af1"/>
        <w:ind w:left="945" w:hanging="709"/>
      </w:pPr>
      <w:r w:rsidRPr="0037164B">
        <w:tab/>
        <w:t>Tel</w:t>
      </w:r>
      <w:r w:rsidRPr="0037164B">
        <w:t>：</w:t>
      </w:r>
      <w:r w:rsidRPr="0037164B">
        <w:t>1-206-441-4568</w:t>
      </w:r>
    </w:p>
    <w:p w:rsidR="006910DF" w:rsidRPr="0037164B" w:rsidRDefault="006910DF" w:rsidP="00DD5C69">
      <w:pPr>
        <w:pStyle w:val="af1"/>
        <w:ind w:left="945" w:hanging="709"/>
      </w:pPr>
      <w:r w:rsidRPr="0037164B">
        <w:tab/>
        <w:t>Fax</w:t>
      </w:r>
      <w:r w:rsidRPr="0037164B">
        <w:t>：</w:t>
      </w:r>
      <w:r w:rsidRPr="0037164B">
        <w:t>1-206-441-4320</w:t>
      </w:r>
    </w:p>
    <w:p w:rsidR="006910DF" w:rsidRPr="0037164B" w:rsidRDefault="006910DF" w:rsidP="00DD5C69">
      <w:pPr>
        <w:pStyle w:val="af1"/>
        <w:ind w:left="945" w:hanging="709"/>
      </w:pPr>
      <w:r w:rsidRPr="0037164B">
        <w:tab/>
        <w:t xml:space="preserve">http://www.taiwanembassy.org/ussea/index.html </w:t>
      </w:r>
    </w:p>
    <w:p w:rsidR="006910DF" w:rsidRPr="0037164B" w:rsidRDefault="00D85CB9" w:rsidP="00DD5C69">
      <w:pPr>
        <w:pStyle w:val="af1"/>
        <w:ind w:left="945" w:hanging="709"/>
      </w:pPr>
      <w:r w:rsidRPr="0037164B">
        <w:t>（二）</w:t>
      </w:r>
      <w:r w:rsidR="006910DF" w:rsidRPr="0037164B">
        <w:t>駐洛杉磯臺北經濟文化辦事處經濟組</w:t>
      </w:r>
    </w:p>
    <w:p w:rsidR="006910DF" w:rsidRPr="0037164B" w:rsidRDefault="006910DF" w:rsidP="00DD5C69">
      <w:pPr>
        <w:pStyle w:val="af1"/>
        <w:ind w:left="945" w:hanging="709"/>
      </w:pPr>
      <w:r w:rsidRPr="0037164B">
        <w:tab/>
        <w:t>Economic Division</w:t>
      </w:r>
    </w:p>
    <w:p w:rsidR="006910DF" w:rsidRPr="0037164B" w:rsidRDefault="006910DF" w:rsidP="00DD5C69">
      <w:pPr>
        <w:pStyle w:val="af1"/>
        <w:ind w:left="945" w:hanging="709"/>
      </w:pPr>
      <w:r w:rsidRPr="0037164B">
        <w:tab/>
        <w:t>Taipei Economic &amp; Cultural Office in Los Angeles</w:t>
      </w:r>
    </w:p>
    <w:p w:rsidR="006910DF" w:rsidRPr="0037164B" w:rsidRDefault="006910DF" w:rsidP="00DD5C69">
      <w:pPr>
        <w:pStyle w:val="af1"/>
        <w:ind w:left="945" w:hanging="709"/>
      </w:pPr>
      <w:r w:rsidRPr="0037164B">
        <w:tab/>
        <w:t>3660 Wilshire Blvd, Suite 918</w:t>
      </w:r>
    </w:p>
    <w:p w:rsidR="006910DF" w:rsidRPr="0037164B" w:rsidRDefault="006910DF" w:rsidP="00DD5C69">
      <w:pPr>
        <w:pStyle w:val="af1"/>
        <w:ind w:left="945" w:hanging="709"/>
      </w:pPr>
      <w:r w:rsidRPr="0037164B">
        <w:tab/>
        <w:t>Los Angeles, CA 90010</w:t>
      </w:r>
    </w:p>
    <w:p w:rsidR="006910DF" w:rsidRPr="0037164B" w:rsidRDefault="006910DF" w:rsidP="00DD5C69">
      <w:pPr>
        <w:pStyle w:val="af1"/>
        <w:ind w:left="945" w:hanging="709"/>
      </w:pPr>
      <w:r w:rsidRPr="0037164B">
        <w:tab/>
        <w:t>Tel</w:t>
      </w:r>
      <w:r w:rsidRPr="0037164B">
        <w:t>：</w:t>
      </w:r>
      <w:r w:rsidRPr="0037164B">
        <w:t>1-213-380-3644</w:t>
      </w:r>
    </w:p>
    <w:p w:rsidR="006910DF" w:rsidRPr="0037164B" w:rsidRDefault="006910DF" w:rsidP="00DD5C69">
      <w:pPr>
        <w:pStyle w:val="af1"/>
        <w:ind w:left="945" w:hanging="709"/>
      </w:pPr>
      <w:r w:rsidRPr="0037164B">
        <w:tab/>
        <w:t>Fax</w:t>
      </w:r>
      <w:r w:rsidRPr="0037164B">
        <w:t>：</w:t>
      </w:r>
      <w:r w:rsidRPr="0037164B">
        <w:t>1-213-380-3407</w:t>
      </w:r>
    </w:p>
    <w:p w:rsidR="006910DF" w:rsidRPr="0037164B" w:rsidRDefault="006910DF" w:rsidP="00DD5C69">
      <w:pPr>
        <w:pStyle w:val="af1"/>
        <w:ind w:left="945" w:hanging="709"/>
      </w:pPr>
      <w:r w:rsidRPr="0037164B">
        <w:tab/>
        <w:t>E-mail</w:t>
      </w:r>
      <w:r w:rsidRPr="0037164B">
        <w:t>：</w:t>
      </w:r>
      <w:r w:rsidRPr="0037164B">
        <w:t>losangeles@moea.gov.tw</w:t>
      </w:r>
    </w:p>
    <w:p w:rsidR="006910DF" w:rsidRPr="0037164B" w:rsidRDefault="006910DF" w:rsidP="00EF7499">
      <w:pPr>
        <w:pStyle w:val="a6"/>
        <w:spacing w:before="257" w:after="257"/>
        <w:ind w:left="632" w:hanging="632"/>
      </w:pPr>
      <w:r w:rsidRPr="0037164B">
        <w:br w:type="page"/>
      </w:r>
      <w:r w:rsidR="00224675" w:rsidRPr="0037164B">
        <w:lastRenderedPageBreak/>
        <w:t>二、</w:t>
      </w:r>
      <w:r w:rsidRPr="0037164B">
        <w:t>當地重要投資相關機關</w:t>
      </w:r>
    </w:p>
    <w:p w:rsidR="006910DF" w:rsidRPr="0037164B" w:rsidRDefault="006910DF" w:rsidP="00DD5C69">
      <w:pPr>
        <w:ind w:firstLine="472"/>
      </w:pPr>
      <w:r w:rsidRPr="0037164B">
        <w:t>懷俄明州商業委員會（</w:t>
      </w:r>
      <w:r w:rsidRPr="0037164B">
        <w:t>Wyoming Business Council</w:t>
      </w:r>
      <w:r w:rsidRPr="0037164B">
        <w:t>）</w:t>
      </w:r>
    </w:p>
    <w:p w:rsidR="006910DF" w:rsidRPr="0037164B" w:rsidRDefault="006910DF" w:rsidP="00DD5C69">
      <w:pPr>
        <w:ind w:firstLine="472"/>
      </w:pPr>
      <w:r w:rsidRPr="0037164B">
        <w:t>214 West 15th St. Cheyenne, WY 82002-0240</w:t>
      </w:r>
    </w:p>
    <w:p w:rsidR="006910DF" w:rsidRPr="0037164B" w:rsidRDefault="006910DF" w:rsidP="00DD5C69">
      <w:pPr>
        <w:ind w:firstLine="472"/>
      </w:pPr>
      <w:r w:rsidRPr="0037164B">
        <w:t>Tel</w:t>
      </w:r>
      <w:r w:rsidRPr="0037164B">
        <w:t>：</w:t>
      </w:r>
      <w:r w:rsidRPr="0037164B">
        <w:t>307-777-2800 or 800-262-3425</w:t>
      </w:r>
    </w:p>
    <w:p w:rsidR="006910DF" w:rsidRPr="0037164B" w:rsidRDefault="006910DF" w:rsidP="00DD5C69">
      <w:pPr>
        <w:ind w:firstLine="472"/>
      </w:pPr>
      <w:r w:rsidRPr="0037164B">
        <w:t>Fax</w:t>
      </w:r>
      <w:r w:rsidRPr="0037164B">
        <w:t>：</w:t>
      </w:r>
      <w:r w:rsidRPr="0037164B">
        <w:t>307-777-2837</w:t>
      </w:r>
    </w:p>
    <w:p w:rsidR="006910DF" w:rsidRPr="0037164B" w:rsidRDefault="006910DF" w:rsidP="00DD5C69">
      <w:pPr>
        <w:ind w:firstLine="472"/>
      </w:pPr>
      <w:r w:rsidRPr="0037164B">
        <w:t>Email</w:t>
      </w:r>
      <w:r w:rsidRPr="0037164B">
        <w:t>：</w:t>
      </w:r>
      <w:r w:rsidRPr="0037164B">
        <w:t>info@wybusiness.org</w:t>
      </w:r>
    </w:p>
    <w:p w:rsidR="00253376" w:rsidRPr="0037164B" w:rsidRDefault="00253376" w:rsidP="00DD5C69">
      <w:pPr>
        <w:ind w:firstLine="472"/>
      </w:pPr>
    </w:p>
    <w:p w:rsidR="003C342A" w:rsidRPr="00392400" w:rsidRDefault="003C342A" w:rsidP="00AF50E7">
      <w:pPr>
        <w:ind w:firstLine="472"/>
        <w:rPr>
          <w:lang w:eastAsia="zh-TW"/>
        </w:rPr>
      </w:pPr>
    </w:p>
    <w:p w:rsidR="003C342A" w:rsidRPr="00392400" w:rsidRDefault="003C342A" w:rsidP="00AF50E7">
      <w:pPr>
        <w:ind w:firstLine="472"/>
        <w:rPr>
          <w:lang w:eastAsia="zh-TW"/>
        </w:rPr>
        <w:sectPr w:rsidR="003C342A" w:rsidRPr="00392400" w:rsidSect="00AF50E7">
          <w:headerReference w:type="even" r:id="rId52"/>
          <w:headerReference w:type="default" r:id="rId53"/>
          <w:pgSz w:w="11906" w:h="16838" w:code="9"/>
          <w:pgMar w:top="2268" w:right="1701" w:bottom="1701" w:left="1701" w:header="1134" w:footer="851" w:gutter="0"/>
          <w:cols w:space="720"/>
          <w:docGrid w:type="linesAndChars" w:linePitch="514" w:charSpace="-774"/>
        </w:sectPr>
      </w:pPr>
    </w:p>
    <w:p w:rsidR="006910DF" w:rsidRPr="0037164B" w:rsidRDefault="006910DF" w:rsidP="006910DF">
      <w:pPr>
        <w:pStyle w:val="28-"/>
        <w:rPr>
          <w:lang w:eastAsia="zh-TW"/>
        </w:rPr>
      </w:pPr>
      <w:bookmarkStart w:id="18" w:name="_Toc457297121"/>
      <w:bookmarkStart w:id="19" w:name="_Toc457301711"/>
      <w:bookmarkStart w:id="20" w:name="_Toc457341154"/>
      <w:bookmarkStart w:id="21" w:name="_Toc458080296"/>
      <w:bookmarkStart w:id="22" w:name="_Toc10914366"/>
      <w:bookmarkStart w:id="23" w:name="_Toc44978693"/>
      <w:bookmarkStart w:id="24" w:name="_Toc45032342"/>
      <w:r w:rsidRPr="0037164B">
        <w:rPr>
          <w:rFonts w:hint="eastAsia"/>
          <w:kern w:val="0"/>
          <w:lang w:val="zh-TW" w:eastAsia="zh-TW"/>
        </w:rPr>
        <w:lastRenderedPageBreak/>
        <w:t xml:space="preserve">附錄　</w:t>
      </w:r>
      <w:r w:rsidRPr="0037164B">
        <w:rPr>
          <w:rFonts w:hint="eastAsia"/>
          <w:lang w:eastAsia="zh-TW"/>
        </w:rPr>
        <w:t>我國廠商對當地國投資統計</w:t>
      </w:r>
      <w:bookmarkEnd w:id="18"/>
      <w:bookmarkEnd w:id="19"/>
      <w:bookmarkEnd w:id="20"/>
      <w:bookmarkEnd w:id="21"/>
      <w:bookmarkEnd w:id="22"/>
      <w:bookmarkEnd w:id="23"/>
      <w:bookmarkEnd w:id="24"/>
    </w:p>
    <w:p w:rsidR="006910DF" w:rsidRPr="0037164B" w:rsidRDefault="006910DF" w:rsidP="006910DF">
      <w:pPr>
        <w:pStyle w:val="aff1"/>
        <w:spacing w:before="514"/>
      </w:pPr>
      <w:r w:rsidRPr="0037164B">
        <w:rPr>
          <w:rFonts w:hint="eastAsia"/>
        </w:rPr>
        <w:t>年度</w:t>
      </w:r>
      <w:r w:rsidRPr="0037164B">
        <w:t>別統計表</w:t>
      </w:r>
    </w:p>
    <w:tbl>
      <w:tblPr>
        <w:tblW w:w="866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91"/>
        <w:gridCol w:w="2331"/>
        <w:gridCol w:w="4142"/>
      </w:tblGrid>
      <w:tr w:rsidR="0037164B" w:rsidRPr="0037164B" w:rsidTr="00D85CB9">
        <w:trPr>
          <w:trHeight w:val="397"/>
          <w:tblHeader/>
        </w:trPr>
        <w:tc>
          <w:tcPr>
            <w:tcW w:w="2191" w:type="dxa"/>
            <w:shd w:val="clear" w:color="auto" w:fill="auto"/>
            <w:vAlign w:val="center"/>
          </w:tcPr>
          <w:p w:rsidR="006910DF" w:rsidRPr="0037164B" w:rsidRDefault="006910DF" w:rsidP="006910DF">
            <w:pPr>
              <w:pStyle w:val="aff"/>
              <w:snapToGrid w:val="0"/>
            </w:pPr>
            <w:r w:rsidRPr="0037164B">
              <w:t>年度</w:t>
            </w:r>
          </w:p>
        </w:tc>
        <w:tc>
          <w:tcPr>
            <w:tcW w:w="2331" w:type="dxa"/>
            <w:shd w:val="clear" w:color="auto" w:fill="auto"/>
            <w:vAlign w:val="center"/>
          </w:tcPr>
          <w:p w:rsidR="006910DF" w:rsidRPr="0037164B" w:rsidRDefault="006910DF" w:rsidP="006910DF">
            <w:pPr>
              <w:pStyle w:val="aff"/>
              <w:snapToGrid w:val="0"/>
            </w:pPr>
            <w:r w:rsidRPr="0037164B">
              <w:t>件數</w:t>
            </w:r>
          </w:p>
        </w:tc>
        <w:tc>
          <w:tcPr>
            <w:tcW w:w="4142" w:type="dxa"/>
            <w:shd w:val="clear" w:color="auto" w:fill="auto"/>
            <w:vAlign w:val="center"/>
          </w:tcPr>
          <w:p w:rsidR="006910DF" w:rsidRPr="0037164B" w:rsidRDefault="006910DF" w:rsidP="006910DF">
            <w:pPr>
              <w:pStyle w:val="aff"/>
              <w:snapToGrid w:val="0"/>
            </w:pPr>
            <w:r w:rsidRPr="0037164B">
              <w:t>金額（千美元）</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bookmarkStart w:id="25" w:name="OLE_LINK3"/>
            <w:bookmarkStart w:id="26" w:name="_Hlk428314990"/>
            <w:bookmarkEnd w:id="25"/>
            <w:bookmarkEnd w:id="26"/>
            <w:r w:rsidRPr="0037164B">
              <w:t>1969</w:t>
            </w:r>
          </w:p>
        </w:tc>
        <w:tc>
          <w:tcPr>
            <w:tcW w:w="2331" w:type="dxa"/>
            <w:shd w:val="clear" w:color="auto" w:fill="auto"/>
            <w:vAlign w:val="center"/>
          </w:tcPr>
          <w:p w:rsidR="006910DF" w:rsidRPr="0037164B" w:rsidRDefault="006910DF" w:rsidP="006910DF">
            <w:pPr>
              <w:pStyle w:val="aff"/>
              <w:snapToGrid w:val="0"/>
              <w:ind w:right="891"/>
              <w:jc w:val="right"/>
            </w:pPr>
            <w:r w:rsidRPr="0037164B">
              <w:t>1</w:t>
            </w:r>
          </w:p>
        </w:tc>
        <w:tc>
          <w:tcPr>
            <w:tcW w:w="4142" w:type="dxa"/>
            <w:shd w:val="clear" w:color="auto" w:fill="auto"/>
            <w:vAlign w:val="center"/>
          </w:tcPr>
          <w:p w:rsidR="006910DF" w:rsidRPr="0037164B" w:rsidRDefault="006910DF" w:rsidP="006910DF">
            <w:pPr>
              <w:pStyle w:val="aff"/>
              <w:snapToGrid w:val="0"/>
              <w:ind w:left="1417" w:right="1620"/>
              <w:jc w:val="right"/>
            </w:pPr>
            <w:r w:rsidRPr="0037164B">
              <w:t>100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1971</w:t>
            </w:r>
          </w:p>
        </w:tc>
        <w:tc>
          <w:tcPr>
            <w:tcW w:w="2331" w:type="dxa"/>
            <w:shd w:val="clear" w:color="auto" w:fill="auto"/>
            <w:vAlign w:val="center"/>
          </w:tcPr>
          <w:p w:rsidR="006910DF" w:rsidRPr="0037164B" w:rsidRDefault="006910DF" w:rsidP="006910DF">
            <w:pPr>
              <w:pStyle w:val="aff"/>
              <w:snapToGrid w:val="0"/>
              <w:ind w:right="891"/>
              <w:jc w:val="right"/>
            </w:pPr>
            <w:r w:rsidRPr="0037164B">
              <w:t>1</w:t>
            </w:r>
          </w:p>
        </w:tc>
        <w:tc>
          <w:tcPr>
            <w:tcW w:w="4142" w:type="dxa"/>
            <w:shd w:val="clear" w:color="auto" w:fill="auto"/>
            <w:vAlign w:val="center"/>
          </w:tcPr>
          <w:p w:rsidR="006910DF" w:rsidRPr="0037164B" w:rsidRDefault="006910DF" w:rsidP="006910DF">
            <w:pPr>
              <w:pStyle w:val="aff"/>
              <w:snapToGrid w:val="0"/>
              <w:ind w:left="1417" w:right="1620"/>
              <w:jc w:val="right"/>
            </w:pPr>
            <w:r w:rsidRPr="0037164B">
              <w:t>100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1972</w:t>
            </w:r>
          </w:p>
        </w:tc>
        <w:tc>
          <w:tcPr>
            <w:tcW w:w="2331" w:type="dxa"/>
            <w:shd w:val="clear" w:color="auto" w:fill="auto"/>
            <w:vAlign w:val="center"/>
          </w:tcPr>
          <w:p w:rsidR="006910DF" w:rsidRPr="0037164B" w:rsidRDefault="006910DF" w:rsidP="006910DF">
            <w:pPr>
              <w:pStyle w:val="aff"/>
              <w:snapToGrid w:val="0"/>
              <w:ind w:right="891"/>
              <w:jc w:val="right"/>
            </w:pPr>
            <w:r w:rsidRPr="0037164B">
              <w:t>1</w:t>
            </w:r>
          </w:p>
        </w:tc>
        <w:tc>
          <w:tcPr>
            <w:tcW w:w="4142" w:type="dxa"/>
            <w:shd w:val="clear" w:color="auto" w:fill="auto"/>
            <w:vAlign w:val="center"/>
          </w:tcPr>
          <w:p w:rsidR="006910DF" w:rsidRPr="0037164B" w:rsidRDefault="006910DF" w:rsidP="006910DF">
            <w:pPr>
              <w:pStyle w:val="aff"/>
              <w:snapToGrid w:val="0"/>
              <w:ind w:left="1417" w:right="1620"/>
              <w:jc w:val="right"/>
            </w:pPr>
            <w:r w:rsidRPr="0037164B">
              <w:t>440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1973</w:t>
            </w:r>
          </w:p>
        </w:tc>
        <w:tc>
          <w:tcPr>
            <w:tcW w:w="2331" w:type="dxa"/>
            <w:shd w:val="clear" w:color="auto" w:fill="auto"/>
            <w:vAlign w:val="center"/>
          </w:tcPr>
          <w:p w:rsidR="006910DF" w:rsidRPr="0037164B" w:rsidRDefault="006910DF" w:rsidP="006910DF">
            <w:pPr>
              <w:pStyle w:val="aff"/>
              <w:snapToGrid w:val="0"/>
              <w:ind w:right="891"/>
              <w:jc w:val="right"/>
            </w:pPr>
            <w:r w:rsidRPr="0037164B">
              <w:t>2</w:t>
            </w:r>
          </w:p>
        </w:tc>
        <w:tc>
          <w:tcPr>
            <w:tcW w:w="4142" w:type="dxa"/>
            <w:shd w:val="clear" w:color="auto" w:fill="auto"/>
            <w:vAlign w:val="center"/>
          </w:tcPr>
          <w:p w:rsidR="006910DF" w:rsidRPr="0037164B" w:rsidRDefault="006910DF" w:rsidP="006910DF">
            <w:pPr>
              <w:pStyle w:val="aff"/>
              <w:snapToGrid w:val="0"/>
              <w:ind w:left="1417" w:right="1620"/>
              <w:jc w:val="right"/>
            </w:pPr>
            <w:r w:rsidRPr="0037164B">
              <w:t>561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1974</w:t>
            </w:r>
          </w:p>
        </w:tc>
        <w:tc>
          <w:tcPr>
            <w:tcW w:w="2331" w:type="dxa"/>
            <w:shd w:val="clear" w:color="auto" w:fill="auto"/>
            <w:vAlign w:val="center"/>
          </w:tcPr>
          <w:p w:rsidR="006910DF" w:rsidRPr="0037164B" w:rsidRDefault="006910DF" w:rsidP="006910DF">
            <w:pPr>
              <w:pStyle w:val="aff"/>
              <w:snapToGrid w:val="0"/>
              <w:ind w:right="891"/>
              <w:jc w:val="right"/>
            </w:pPr>
            <w:r w:rsidRPr="0037164B">
              <w:t>2</w:t>
            </w:r>
          </w:p>
        </w:tc>
        <w:tc>
          <w:tcPr>
            <w:tcW w:w="4142" w:type="dxa"/>
            <w:shd w:val="clear" w:color="auto" w:fill="auto"/>
            <w:vAlign w:val="center"/>
          </w:tcPr>
          <w:p w:rsidR="006910DF" w:rsidRPr="0037164B" w:rsidRDefault="006910DF" w:rsidP="006910DF">
            <w:pPr>
              <w:pStyle w:val="aff"/>
              <w:snapToGrid w:val="0"/>
              <w:ind w:left="1417" w:right="1620"/>
              <w:jc w:val="right"/>
            </w:pPr>
            <w:r w:rsidRPr="0037164B">
              <w:t>100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1975</w:t>
            </w:r>
          </w:p>
        </w:tc>
        <w:tc>
          <w:tcPr>
            <w:tcW w:w="2331" w:type="dxa"/>
            <w:shd w:val="clear" w:color="auto" w:fill="auto"/>
            <w:vAlign w:val="center"/>
          </w:tcPr>
          <w:p w:rsidR="006910DF" w:rsidRPr="0037164B" w:rsidRDefault="006910DF" w:rsidP="006910DF">
            <w:pPr>
              <w:pStyle w:val="aff"/>
              <w:snapToGrid w:val="0"/>
              <w:ind w:right="891"/>
              <w:jc w:val="right"/>
            </w:pPr>
            <w:r w:rsidRPr="0037164B">
              <w:rPr>
                <w:rFonts w:hint="eastAsia"/>
              </w:rPr>
              <w:t>0</w:t>
            </w:r>
          </w:p>
        </w:tc>
        <w:tc>
          <w:tcPr>
            <w:tcW w:w="4142" w:type="dxa"/>
            <w:shd w:val="clear" w:color="auto" w:fill="auto"/>
            <w:vAlign w:val="center"/>
          </w:tcPr>
          <w:p w:rsidR="006910DF" w:rsidRPr="0037164B" w:rsidRDefault="006910DF" w:rsidP="006910DF">
            <w:pPr>
              <w:pStyle w:val="aff"/>
              <w:snapToGrid w:val="0"/>
              <w:ind w:right="1620"/>
              <w:jc w:val="right"/>
            </w:pPr>
            <w:r w:rsidRPr="0037164B">
              <w:t>800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1976</w:t>
            </w:r>
          </w:p>
        </w:tc>
        <w:tc>
          <w:tcPr>
            <w:tcW w:w="2331" w:type="dxa"/>
            <w:shd w:val="clear" w:color="auto" w:fill="auto"/>
            <w:vAlign w:val="center"/>
          </w:tcPr>
          <w:p w:rsidR="006910DF" w:rsidRPr="0037164B" w:rsidRDefault="006910DF" w:rsidP="006910DF">
            <w:pPr>
              <w:pStyle w:val="aff"/>
              <w:snapToGrid w:val="0"/>
              <w:ind w:right="891"/>
              <w:jc w:val="right"/>
            </w:pPr>
            <w:r w:rsidRPr="0037164B">
              <w:t>3</w:t>
            </w:r>
          </w:p>
        </w:tc>
        <w:tc>
          <w:tcPr>
            <w:tcW w:w="4142" w:type="dxa"/>
            <w:shd w:val="clear" w:color="auto" w:fill="auto"/>
            <w:vAlign w:val="center"/>
          </w:tcPr>
          <w:p w:rsidR="006910DF" w:rsidRPr="0037164B" w:rsidRDefault="006910DF" w:rsidP="006910DF">
            <w:pPr>
              <w:pStyle w:val="aff"/>
              <w:snapToGrid w:val="0"/>
              <w:ind w:right="1620"/>
              <w:jc w:val="right"/>
            </w:pPr>
            <w:r w:rsidRPr="0037164B">
              <w:t>1,195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1977</w:t>
            </w:r>
          </w:p>
        </w:tc>
        <w:tc>
          <w:tcPr>
            <w:tcW w:w="2331" w:type="dxa"/>
            <w:shd w:val="clear" w:color="auto" w:fill="auto"/>
            <w:vAlign w:val="center"/>
          </w:tcPr>
          <w:p w:rsidR="006910DF" w:rsidRPr="0037164B" w:rsidRDefault="006910DF" w:rsidP="006910DF">
            <w:pPr>
              <w:pStyle w:val="aff"/>
              <w:snapToGrid w:val="0"/>
              <w:ind w:right="891"/>
              <w:jc w:val="right"/>
            </w:pPr>
            <w:r w:rsidRPr="0037164B">
              <w:t>3</w:t>
            </w:r>
          </w:p>
        </w:tc>
        <w:tc>
          <w:tcPr>
            <w:tcW w:w="4142" w:type="dxa"/>
            <w:shd w:val="clear" w:color="auto" w:fill="auto"/>
            <w:vAlign w:val="center"/>
          </w:tcPr>
          <w:p w:rsidR="006910DF" w:rsidRPr="0037164B" w:rsidRDefault="006910DF" w:rsidP="006910DF">
            <w:pPr>
              <w:pStyle w:val="aff"/>
              <w:snapToGrid w:val="0"/>
              <w:ind w:right="1620"/>
              <w:jc w:val="right"/>
            </w:pPr>
            <w:r w:rsidRPr="0037164B">
              <w:t>1,650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1978</w:t>
            </w:r>
          </w:p>
        </w:tc>
        <w:tc>
          <w:tcPr>
            <w:tcW w:w="2331" w:type="dxa"/>
            <w:shd w:val="clear" w:color="auto" w:fill="auto"/>
            <w:vAlign w:val="center"/>
          </w:tcPr>
          <w:p w:rsidR="006910DF" w:rsidRPr="0037164B" w:rsidRDefault="006910DF" w:rsidP="006910DF">
            <w:pPr>
              <w:pStyle w:val="aff"/>
              <w:snapToGrid w:val="0"/>
              <w:ind w:right="891"/>
              <w:jc w:val="right"/>
            </w:pPr>
            <w:r w:rsidRPr="0037164B">
              <w:t>1</w:t>
            </w:r>
          </w:p>
        </w:tc>
        <w:tc>
          <w:tcPr>
            <w:tcW w:w="4142" w:type="dxa"/>
            <w:shd w:val="clear" w:color="auto" w:fill="auto"/>
            <w:vAlign w:val="center"/>
          </w:tcPr>
          <w:p w:rsidR="006910DF" w:rsidRPr="0037164B" w:rsidRDefault="006910DF" w:rsidP="006910DF">
            <w:pPr>
              <w:pStyle w:val="aff"/>
              <w:snapToGrid w:val="0"/>
              <w:ind w:right="1620"/>
              <w:jc w:val="right"/>
            </w:pPr>
            <w:r w:rsidRPr="0037164B">
              <w:t>3,270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1979</w:t>
            </w:r>
          </w:p>
        </w:tc>
        <w:tc>
          <w:tcPr>
            <w:tcW w:w="2331" w:type="dxa"/>
            <w:shd w:val="clear" w:color="auto" w:fill="auto"/>
            <w:vAlign w:val="center"/>
          </w:tcPr>
          <w:p w:rsidR="006910DF" w:rsidRPr="0037164B" w:rsidRDefault="006910DF" w:rsidP="006910DF">
            <w:pPr>
              <w:pStyle w:val="aff"/>
              <w:snapToGrid w:val="0"/>
              <w:ind w:right="891"/>
              <w:jc w:val="right"/>
            </w:pPr>
            <w:r w:rsidRPr="0037164B">
              <w:t>1</w:t>
            </w:r>
          </w:p>
        </w:tc>
        <w:tc>
          <w:tcPr>
            <w:tcW w:w="4142" w:type="dxa"/>
            <w:shd w:val="clear" w:color="auto" w:fill="auto"/>
            <w:vAlign w:val="center"/>
          </w:tcPr>
          <w:p w:rsidR="006910DF" w:rsidRPr="0037164B" w:rsidRDefault="006910DF" w:rsidP="006910DF">
            <w:pPr>
              <w:pStyle w:val="aff"/>
              <w:snapToGrid w:val="0"/>
              <w:ind w:right="1620"/>
              <w:jc w:val="right"/>
            </w:pPr>
            <w:r w:rsidRPr="0037164B">
              <w:t>620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1980</w:t>
            </w:r>
          </w:p>
        </w:tc>
        <w:tc>
          <w:tcPr>
            <w:tcW w:w="2331" w:type="dxa"/>
            <w:shd w:val="clear" w:color="auto" w:fill="auto"/>
            <w:vAlign w:val="center"/>
          </w:tcPr>
          <w:p w:rsidR="006910DF" w:rsidRPr="0037164B" w:rsidRDefault="006910DF" w:rsidP="006910DF">
            <w:pPr>
              <w:pStyle w:val="aff"/>
              <w:snapToGrid w:val="0"/>
              <w:ind w:right="891"/>
              <w:jc w:val="right"/>
            </w:pPr>
            <w:r w:rsidRPr="0037164B">
              <w:t>8</w:t>
            </w:r>
          </w:p>
        </w:tc>
        <w:tc>
          <w:tcPr>
            <w:tcW w:w="4142" w:type="dxa"/>
            <w:shd w:val="clear" w:color="auto" w:fill="auto"/>
            <w:vAlign w:val="center"/>
          </w:tcPr>
          <w:p w:rsidR="006910DF" w:rsidRPr="0037164B" w:rsidRDefault="006910DF" w:rsidP="006910DF">
            <w:pPr>
              <w:pStyle w:val="aff"/>
              <w:snapToGrid w:val="0"/>
              <w:ind w:right="1620"/>
              <w:jc w:val="right"/>
            </w:pPr>
            <w:r w:rsidRPr="0037164B">
              <w:t>35,130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1981</w:t>
            </w:r>
          </w:p>
        </w:tc>
        <w:tc>
          <w:tcPr>
            <w:tcW w:w="2331" w:type="dxa"/>
            <w:shd w:val="clear" w:color="auto" w:fill="auto"/>
            <w:vAlign w:val="center"/>
          </w:tcPr>
          <w:p w:rsidR="006910DF" w:rsidRPr="0037164B" w:rsidRDefault="006910DF" w:rsidP="006910DF">
            <w:pPr>
              <w:pStyle w:val="aff"/>
              <w:snapToGrid w:val="0"/>
              <w:ind w:right="891"/>
              <w:jc w:val="right"/>
            </w:pPr>
            <w:r w:rsidRPr="0037164B">
              <w:t>5</w:t>
            </w:r>
          </w:p>
        </w:tc>
        <w:tc>
          <w:tcPr>
            <w:tcW w:w="4142" w:type="dxa"/>
            <w:shd w:val="clear" w:color="auto" w:fill="auto"/>
            <w:vAlign w:val="center"/>
          </w:tcPr>
          <w:p w:rsidR="006910DF" w:rsidRPr="0037164B" w:rsidRDefault="006910DF" w:rsidP="006910DF">
            <w:pPr>
              <w:pStyle w:val="aff"/>
              <w:snapToGrid w:val="0"/>
              <w:ind w:right="1620"/>
              <w:jc w:val="right"/>
            </w:pPr>
            <w:r w:rsidRPr="0037164B">
              <w:t>1,645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1982</w:t>
            </w:r>
          </w:p>
        </w:tc>
        <w:tc>
          <w:tcPr>
            <w:tcW w:w="2331" w:type="dxa"/>
            <w:shd w:val="clear" w:color="auto" w:fill="auto"/>
            <w:vAlign w:val="center"/>
          </w:tcPr>
          <w:p w:rsidR="006910DF" w:rsidRPr="0037164B" w:rsidRDefault="006910DF" w:rsidP="006910DF">
            <w:pPr>
              <w:pStyle w:val="aff"/>
              <w:snapToGrid w:val="0"/>
              <w:ind w:right="891"/>
              <w:jc w:val="right"/>
            </w:pPr>
            <w:r w:rsidRPr="0037164B">
              <w:t>2</w:t>
            </w:r>
          </w:p>
        </w:tc>
        <w:tc>
          <w:tcPr>
            <w:tcW w:w="4142" w:type="dxa"/>
            <w:shd w:val="clear" w:color="auto" w:fill="auto"/>
            <w:vAlign w:val="center"/>
          </w:tcPr>
          <w:p w:rsidR="006910DF" w:rsidRPr="0037164B" w:rsidRDefault="006910DF" w:rsidP="006910DF">
            <w:pPr>
              <w:pStyle w:val="aff"/>
              <w:snapToGrid w:val="0"/>
              <w:ind w:right="1620"/>
              <w:jc w:val="right"/>
            </w:pPr>
            <w:r w:rsidRPr="0037164B">
              <w:t>2,500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1983</w:t>
            </w:r>
          </w:p>
        </w:tc>
        <w:tc>
          <w:tcPr>
            <w:tcW w:w="2331" w:type="dxa"/>
            <w:shd w:val="clear" w:color="auto" w:fill="auto"/>
            <w:vAlign w:val="center"/>
          </w:tcPr>
          <w:p w:rsidR="006910DF" w:rsidRPr="0037164B" w:rsidRDefault="006910DF" w:rsidP="006910DF">
            <w:pPr>
              <w:pStyle w:val="aff"/>
              <w:snapToGrid w:val="0"/>
              <w:ind w:right="891"/>
              <w:jc w:val="right"/>
            </w:pPr>
            <w:r w:rsidRPr="0037164B">
              <w:t>2</w:t>
            </w:r>
          </w:p>
        </w:tc>
        <w:tc>
          <w:tcPr>
            <w:tcW w:w="4142" w:type="dxa"/>
            <w:shd w:val="clear" w:color="auto" w:fill="auto"/>
            <w:vAlign w:val="center"/>
          </w:tcPr>
          <w:p w:rsidR="006910DF" w:rsidRPr="0037164B" w:rsidRDefault="006910DF" w:rsidP="006910DF">
            <w:pPr>
              <w:pStyle w:val="aff"/>
              <w:snapToGrid w:val="0"/>
              <w:ind w:right="1620"/>
              <w:jc w:val="right"/>
            </w:pPr>
            <w:r w:rsidRPr="0037164B">
              <w:t>2,858</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1984</w:t>
            </w:r>
          </w:p>
        </w:tc>
        <w:tc>
          <w:tcPr>
            <w:tcW w:w="2331" w:type="dxa"/>
            <w:shd w:val="clear" w:color="auto" w:fill="auto"/>
            <w:vAlign w:val="center"/>
          </w:tcPr>
          <w:p w:rsidR="006910DF" w:rsidRPr="0037164B" w:rsidRDefault="006910DF" w:rsidP="006910DF">
            <w:pPr>
              <w:pStyle w:val="aff"/>
              <w:snapToGrid w:val="0"/>
              <w:ind w:right="891"/>
              <w:jc w:val="right"/>
            </w:pPr>
            <w:r w:rsidRPr="0037164B">
              <w:t>13</w:t>
            </w:r>
          </w:p>
        </w:tc>
        <w:tc>
          <w:tcPr>
            <w:tcW w:w="4142" w:type="dxa"/>
            <w:shd w:val="clear" w:color="auto" w:fill="auto"/>
            <w:vAlign w:val="center"/>
          </w:tcPr>
          <w:p w:rsidR="006910DF" w:rsidRPr="0037164B" w:rsidRDefault="006910DF" w:rsidP="006910DF">
            <w:pPr>
              <w:pStyle w:val="aff"/>
              <w:snapToGrid w:val="0"/>
              <w:ind w:right="1620"/>
              <w:jc w:val="right"/>
            </w:pPr>
            <w:r w:rsidRPr="0037164B">
              <w:t>30,530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1985</w:t>
            </w:r>
          </w:p>
        </w:tc>
        <w:tc>
          <w:tcPr>
            <w:tcW w:w="2331" w:type="dxa"/>
            <w:shd w:val="clear" w:color="auto" w:fill="auto"/>
            <w:vAlign w:val="center"/>
          </w:tcPr>
          <w:p w:rsidR="006910DF" w:rsidRPr="0037164B" w:rsidRDefault="006910DF" w:rsidP="006910DF">
            <w:pPr>
              <w:pStyle w:val="aff"/>
              <w:snapToGrid w:val="0"/>
              <w:ind w:right="891"/>
              <w:jc w:val="right"/>
            </w:pPr>
            <w:r w:rsidRPr="0037164B">
              <w:t>15</w:t>
            </w:r>
          </w:p>
        </w:tc>
        <w:tc>
          <w:tcPr>
            <w:tcW w:w="4142" w:type="dxa"/>
            <w:shd w:val="clear" w:color="auto" w:fill="auto"/>
            <w:vAlign w:val="center"/>
          </w:tcPr>
          <w:p w:rsidR="006910DF" w:rsidRPr="0037164B" w:rsidRDefault="006910DF" w:rsidP="006910DF">
            <w:pPr>
              <w:pStyle w:val="aff"/>
              <w:snapToGrid w:val="0"/>
              <w:ind w:right="1620"/>
              <w:jc w:val="right"/>
            </w:pPr>
            <w:r w:rsidRPr="0037164B">
              <w:t>35,690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1986</w:t>
            </w:r>
          </w:p>
        </w:tc>
        <w:tc>
          <w:tcPr>
            <w:tcW w:w="2331" w:type="dxa"/>
            <w:shd w:val="clear" w:color="auto" w:fill="auto"/>
            <w:vAlign w:val="center"/>
          </w:tcPr>
          <w:p w:rsidR="006910DF" w:rsidRPr="0037164B" w:rsidRDefault="006910DF" w:rsidP="006910DF">
            <w:pPr>
              <w:pStyle w:val="aff"/>
              <w:snapToGrid w:val="0"/>
              <w:ind w:right="891"/>
              <w:jc w:val="right"/>
            </w:pPr>
            <w:r w:rsidRPr="0037164B">
              <w:t>16</w:t>
            </w:r>
          </w:p>
        </w:tc>
        <w:tc>
          <w:tcPr>
            <w:tcW w:w="4142" w:type="dxa"/>
            <w:shd w:val="clear" w:color="auto" w:fill="auto"/>
            <w:vAlign w:val="center"/>
          </w:tcPr>
          <w:p w:rsidR="006910DF" w:rsidRPr="0037164B" w:rsidRDefault="006910DF" w:rsidP="006910DF">
            <w:pPr>
              <w:pStyle w:val="aff"/>
              <w:snapToGrid w:val="0"/>
              <w:ind w:right="1620"/>
              <w:jc w:val="right"/>
            </w:pPr>
            <w:r w:rsidRPr="0037164B">
              <w:t>45,967</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1987</w:t>
            </w:r>
          </w:p>
        </w:tc>
        <w:tc>
          <w:tcPr>
            <w:tcW w:w="2331" w:type="dxa"/>
            <w:shd w:val="clear" w:color="auto" w:fill="auto"/>
            <w:vAlign w:val="center"/>
          </w:tcPr>
          <w:p w:rsidR="006910DF" w:rsidRPr="0037164B" w:rsidRDefault="006910DF" w:rsidP="006910DF">
            <w:pPr>
              <w:pStyle w:val="aff"/>
              <w:snapToGrid w:val="0"/>
              <w:ind w:right="891"/>
              <w:jc w:val="right"/>
            </w:pPr>
            <w:r w:rsidRPr="0037164B">
              <w:t>21</w:t>
            </w:r>
          </w:p>
        </w:tc>
        <w:tc>
          <w:tcPr>
            <w:tcW w:w="4142" w:type="dxa"/>
            <w:shd w:val="clear" w:color="auto" w:fill="auto"/>
            <w:vAlign w:val="center"/>
          </w:tcPr>
          <w:p w:rsidR="006910DF" w:rsidRPr="0037164B" w:rsidRDefault="006910DF" w:rsidP="006910DF">
            <w:pPr>
              <w:pStyle w:val="aff"/>
              <w:snapToGrid w:val="0"/>
              <w:ind w:right="1620"/>
              <w:jc w:val="right"/>
            </w:pPr>
            <w:r w:rsidRPr="0037164B">
              <w:t>70,058</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1988</w:t>
            </w:r>
          </w:p>
        </w:tc>
        <w:tc>
          <w:tcPr>
            <w:tcW w:w="2331" w:type="dxa"/>
            <w:shd w:val="clear" w:color="auto" w:fill="auto"/>
            <w:vAlign w:val="center"/>
          </w:tcPr>
          <w:p w:rsidR="006910DF" w:rsidRPr="0037164B" w:rsidRDefault="006910DF" w:rsidP="006910DF">
            <w:pPr>
              <w:pStyle w:val="aff"/>
              <w:snapToGrid w:val="0"/>
              <w:ind w:right="891"/>
              <w:jc w:val="right"/>
            </w:pPr>
            <w:r w:rsidRPr="0037164B">
              <w:t>42</w:t>
            </w:r>
          </w:p>
        </w:tc>
        <w:tc>
          <w:tcPr>
            <w:tcW w:w="4142" w:type="dxa"/>
            <w:shd w:val="clear" w:color="auto" w:fill="auto"/>
            <w:vAlign w:val="center"/>
          </w:tcPr>
          <w:p w:rsidR="006910DF" w:rsidRPr="0037164B" w:rsidRDefault="006910DF" w:rsidP="006910DF">
            <w:pPr>
              <w:pStyle w:val="aff"/>
              <w:snapToGrid w:val="0"/>
              <w:ind w:right="1620"/>
              <w:jc w:val="right"/>
            </w:pPr>
            <w:r w:rsidRPr="0037164B">
              <w:t>123,335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1989</w:t>
            </w:r>
          </w:p>
        </w:tc>
        <w:tc>
          <w:tcPr>
            <w:tcW w:w="2331" w:type="dxa"/>
            <w:shd w:val="clear" w:color="auto" w:fill="auto"/>
            <w:vAlign w:val="center"/>
          </w:tcPr>
          <w:p w:rsidR="006910DF" w:rsidRPr="0037164B" w:rsidRDefault="006910DF" w:rsidP="006910DF">
            <w:pPr>
              <w:pStyle w:val="aff"/>
              <w:snapToGrid w:val="0"/>
              <w:ind w:right="891"/>
              <w:jc w:val="right"/>
            </w:pPr>
            <w:r w:rsidRPr="0037164B">
              <w:t>55</w:t>
            </w:r>
          </w:p>
        </w:tc>
        <w:tc>
          <w:tcPr>
            <w:tcW w:w="4142" w:type="dxa"/>
            <w:shd w:val="clear" w:color="auto" w:fill="auto"/>
            <w:vAlign w:val="center"/>
          </w:tcPr>
          <w:p w:rsidR="006910DF" w:rsidRPr="0037164B" w:rsidRDefault="006910DF" w:rsidP="006910DF">
            <w:pPr>
              <w:pStyle w:val="aff"/>
              <w:snapToGrid w:val="0"/>
              <w:ind w:right="1620"/>
              <w:jc w:val="right"/>
            </w:pPr>
            <w:r w:rsidRPr="0037164B">
              <w:t>508,732</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1990</w:t>
            </w:r>
          </w:p>
        </w:tc>
        <w:tc>
          <w:tcPr>
            <w:tcW w:w="2331" w:type="dxa"/>
            <w:shd w:val="clear" w:color="auto" w:fill="auto"/>
            <w:vAlign w:val="center"/>
          </w:tcPr>
          <w:p w:rsidR="006910DF" w:rsidRPr="0037164B" w:rsidRDefault="006910DF" w:rsidP="006910DF">
            <w:pPr>
              <w:pStyle w:val="aff"/>
              <w:snapToGrid w:val="0"/>
              <w:ind w:right="891"/>
              <w:jc w:val="right"/>
            </w:pPr>
            <w:r w:rsidRPr="0037164B">
              <w:t>114</w:t>
            </w:r>
          </w:p>
        </w:tc>
        <w:tc>
          <w:tcPr>
            <w:tcW w:w="4142" w:type="dxa"/>
            <w:shd w:val="clear" w:color="auto" w:fill="auto"/>
            <w:vAlign w:val="center"/>
          </w:tcPr>
          <w:p w:rsidR="006910DF" w:rsidRPr="0037164B" w:rsidRDefault="006910DF" w:rsidP="006910DF">
            <w:pPr>
              <w:pStyle w:val="aff"/>
              <w:snapToGrid w:val="0"/>
              <w:ind w:right="1620"/>
              <w:jc w:val="right"/>
            </w:pPr>
            <w:r w:rsidRPr="0037164B">
              <w:t>428,690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1991</w:t>
            </w:r>
          </w:p>
        </w:tc>
        <w:tc>
          <w:tcPr>
            <w:tcW w:w="2331" w:type="dxa"/>
            <w:shd w:val="clear" w:color="auto" w:fill="auto"/>
            <w:vAlign w:val="center"/>
          </w:tcPr>
          <w:p w:rsidR="006910DF" w:rsidRPr="0037164B" w:rsidRDefault="006910DF" w:rsidP="006910DF">
            <w:pPr>
              <w:pStyle w:val="aff"/>
              <w:snapToGrid w:val="0"/>
              <w:ind w:right="891"/>
              <w:jc w:val="right"/>
            </w:pPr>
            <w:r w:rsidRPr="0037164B">
              <w:t>127</w:t>
            </w:r>
          </w:p>
        </w:tc>
        <w:tc>
          <w:tcPr>
            <w:tcW w:w="4142" w:type="dxa"/>
            <w:shd w:val="clear" w:color="auto" w:fill="auto"/>
            <w:vAlign w:val="center"/>
          </w:tcPr>
          <w:p w:rsidR="006910DF" w:rsidRPr="0037164B" w:rsidRDefault="006910DF" w:rsidP="006910DF">
            <w:pPr>
              <w:pStyle w:val="aff"/>
              <w:snapToGrid w:val="0"/>
              <w:ind w:right="1620"/>
              <w:jc w:val="right"/>
            </w:pPr>
            <w:r w:rsidRPr="0037164B">
              <w:t>297,795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1992</w:t>
            </w:r>
          </w:p>
        </w:tc>
        <w:tc>
          <w:tcPr>
            <w:tcW w:w="2331" w:type="dxa"/>
            <w:shd w:val="clear" w:color="auto" w:fill="auto"/>
            <w:vAlign w:val="center"/>
          </w:tcPr>
          <w:p w:rsidR="006910DF" w:rsidRPr="0037164B" w:rsidRDefault="006910DF" w:rsidP="006910DF">
            <w:pPr>
              <w:pStyle w:val="aff"/>
              <w:snapToGrid w:val="0"/>
              <w:ind w:right="891"/>
              <w:jc w:val="right"/>
            </w:pPr>
            <w:r w:rsidRPr="0037164B">
              <w:t>84</w:t>
            </w:r>
          </w:p>
        </w:tc>
        <w:tc>
          <w:tcPr>
            <w:tcW w:w="4142" w:type="dxa"/>
            <w:shd w:val="clear" w:color="auto" w:fill="auto"/>
            <w:vAlign w:val="center"/>
          </w:tcPr>
          <w:p w:rsidR="006910DF" w:rsidRPr="0037164B" w:rsidRDefault="006910DF" w:rsidP="006910DF">
            <w:pPr>
              <w:pStyle w:val="aff"/>
              <w:snapToGrid w:val="0"/>
              <w:ind w:right="1620"/>
              <w:jc w:val="right"/>
            </w:pPr>
            <w:r w:rsidRPr="0037164B">
              <w:t>193,026</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1993</w:t>
            </w:r>
          </w:p>
        </w:tc>
        <w:tc>
          <w:tcPr>
            <w:tcW w:w="2331" w:type="dxa"/>
            <w:shd w:val="clear" w:color="auto" w:fill="auto"/>
            <w:vAlign w:val="center"/>
          </w:tcPr>
          <w:p w:rsidR="006910DF" w:rsidRPr="0037164B" w:rsidRDefault="006910DF" w:rsidP="006910DF">
            <w:pPr>
              <w:pStyle w:val="aff"/>
              <w:snapToGrid w:val="0"/>
              <w:ind w:right="891"/>
              <w:jc w:val="right"/>
            </w:pPr>
            <w:r w:rsidRPr="0037164B">
              <w:t>86</w:t>
            </w:r>
          </w:p>
        </w:tc>
        <w:tc>
          <w:tcPr>
            <w:tcW w:w="4142" w:type="dxa"/>
            <w:shd w:val="clear" w:color="auto" w:fill="auto"/>
            <w:vAlign w:val="center"/>
          </w:tcPr>
          <w:p w:rsidR="006910DF" w:rsidRPr="0037164B" w:rsidRDefault="006910DF" w:rsidP="006910DF">
            <w:pPr>
              <w:pStyle w:val="aff"/>
              <w:snapToGrid w:val="0"/>
              <w:ind w:right="1620"/>
              <w:jc w:val="right"/>
            </w:pPr>
            <w:r w:rsidRPr="0037164B">
              <w:t>529,063</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1994</w:t>
            </w:r>
          </w:p>
        </w:tc>
        <w:tc>
          <w:tcPr>
            <w:tcW w:w="2331" w:type="dxa"/>
            <w:shd w:val="clear" w:color="auto" w:fill="auto"/>
            <w:vAlign w:val="center"/>
          </w:tcPr>
          <w:p w:rsidR="006910DF" w:rsidRPr="0037164B" w:rsidRDefault="006910DF" w:rsidP="006910DF">
            <w:pPr>
              <w:pStyle w:val="aff"/>
              <w:snapToGrid w:val="0"/>
              <w:ind w:right="891"/>
              <w:jc w:val="right"/>
            </w:pPr>
            <w:r w:rsidRPr="0037164B">
              <w:t>70</w:t>
            </w:r>
          </w:p>
        </w:tc>
        <w:tc>
          <w:tcPr>
            <w:tcW w:w="4142" w:type="dxa"/>
            <w:shd w:val="clear" w:color="auto" w:fill="auto"/>
            <w:vAlign w:val="center"/>
          </w:tcPr>
          <w:p w:rsidR="006910DF" w:rsidRPr="0037164B" w:rsidRDefault="006910DF" w:rsidP="006910DF">
            <w:pPr>
              <w:pStyle w:val="aff"/>
              <w:snapToGrid w:val="0"/>
              <w:ind w:right="1620"/>
              <w:jc w:val="right"/>
            </w:pPr>
            <w:r w:rsidRPr="0037164B">
              <w:t>143,884</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lastRenderedPageBreak/>
              <w:t>1995</w:t>
            </w:r>
          </w:p>
        </w:tc>
        <w:tc>
          <w:tcPr>
            <w:tcW w:w="2331" w:type="dxa"/>
            <w:shd w:val="clear" w:color="auto" w:fill="auto"/>
            <w:vAlign w:val="center"/>
          </w:tcPr>
          <w:p w:rsidR="006910DF" w:rsidRPr="0037164B" w:rsidRDefault="006910DF" w:rsidP="006910DF">
            <w:pPr>
              <w:pStyle w:val="aff"/>
              <w:snapToGrid w:val="0"/>
              <w:ind w:right="891"/>
              <w:jc w:val="right"/>
            </w:pPr>
            <w:r w:rsidRPr="0037164B">
              <w:t>97</w:t>
            </w:r>
          </w:p>
        </w:tc>
        <w:tc>
          <w:tcPr>
            <w:tcW w:w="4142" w:type="dxa"/>
            <w:shd w:val="clear" w:color="auto" w:fill="auto"/>
            <w:vAlign w:val="center"/>
          </w:tcPr>
          <w:p w:rsidR="006910DF" w:rsidRPr="0037164B" w:rsidRDefault="006910DF" w:rsidP="006910DF">
            <w:pPr>
              <w:pStyle w:val="aff"/>
              <w:snapToGrid w:val="0"/>
              <w:ind w:right="1620"/>
              <w:jc w:val="right"/>
            </w:pPr>
            <w:r w:rsidRPr="0037164B">
              <w:t>248,213</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1996</w:t>
            </w:r>
          </w:p>
        </w:tc>
        <w:tc>
          <w:tcPr>
            <w:tcW w:w="2331" w:type="dxa"/>
            <w:shd w:val="clear" w:color="auto" w:fill="auto"/>
            <w:vAlign w:val="center"/>
          </w:tcPr>
          <w:p w:rsidR="006910DF" w:rsidRPr="0037164B" w:rsidRDefault="006910DF" w:rsidP="006910DF">
            <w:pPr>
              <w:pStyle w:val="aff"/>
              <w:snapToGrid w:val="0"/>
              <w:ind w:right="891"/>
              <w:jc w:val="right"/>
            </w:pPr>
            <w:r w:rsidRPr="0037164B">
              <w:t>174</w:t>
            </w:r>
          </w:p>
        </w:tc>
        <w:tc>
          <w:tcPr>
            <w:tcW w:w="4142" w:type="dxa"/>
            <w:shd w:val="clear" w:color="auto" w:fill="auto"/>
            <w:vAlign w:val="center"/>
          </w:tcPr>
          <w:p w:rsidR="006910DF" w:rsidRPr="0037164B" w:rsidRDefault="006910DF" w:rsidP="006910DF">
            <w:pPr>
              <w:pStyle w:val="aff"/>
              <w:snapToGrid w:val="0"/>
              <w:ind w:right="1620"/>
              <w:jc w:val="right"/>
            </w:pPr>
            <w:r w:rsidRPr="0037164B">
              <w:t>271,329</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1997</w:t>
            </w:r>
          </w:p>
        </w:tc>
        <w:tc>
          <w:tcPr>
            <w:tcW w:w="2331" w:type="dxa"/>
            <w:shd w:val="clear" w:color="auto" w:fill="auto"/>
            <w:vAlign w:val="center"/>
          </w:tcPr>
          <w:p w:rsidR="006910DF" w:rsidRPr="0037164B" w:rsidRDefault="006910DF" w:rsidP="006910DF">
            <w:pPr>
              <w:pStyle w:val="aff"/>
              <w:snapToGrid w:val="0"/>
              <w:ind w:right="891"/>
              <w:jc w:val="right"/>
            </w:pPr>
            <w:r w:rsidRPr="0037164B">
              <w:t>335</w:t>
            </w:r>
          </w:p>
        </w:tc>
        <w:tc>
          <w:tcPr>
            <w:tcW w:w="4142" w:type="dxa"/>
            <w:shd w:val="clear" w:color="auto" w:fill="auto"/>
            <w:vAlign w:val="center"/>
          </w:tcPr>
          <w:p w:rsidR="006910DF" w:rsidRPr="0037164B" w:rsidRDefault="006910DF" w:rsidP="006910DF">
            <w:pPr>
              <w:pStyle w:val="aff"/>
              <w:snapToGrid w:val="0"/>
              <w:ind w:right="1620"/>
              <w:jc w:val="right"/>
            </w:pPr>
            <w:r w:rsidRPr="0037164B">
              <w:t>547,416</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1998</w:t>
            </w:r>
          </w:p>
        </w:tc>
        <w:tc>
          <w:tcPr>
            <w:tcW w:w="2331" w:type="dxa"/>
            <w:shd w:val="clear" w:color="auto" w:fill="auto"/>
            <w:vAlign w:val="center"/>
          </w:tcPr>
          <w:p w:rsidR="006910DF" w:rsidRPr="0037164B" w:rsidRDefault="006910DF" w:rsidP="006910DF">
            <w:pPr>
              <w:pStyle w:val="aff"/>
              <w:snapToGrid w:val="0"/>
              <w:ind w:right="891"/>
              <w:jc w:val="right"/>
            </w:pPr>
            <w:r w:rsidRPr="0037164B">
              <w:t>401</w:t>
            </w:r>
          </w:p>
        </w:tc>
        <w:tc>
          <w:tcPr>
            <w:tcW w:w="4142" w:type="dxa"/>
            <w:shd w:val="clear" w:color="auto" w:fill="auto"/>
            <w:vAlign w:val="center"/>
          </w:tcPr>
          <w:p w:rsidR="006910DF" w:rsidRPr="0037164B" w:rsidRDefault="006910DF" w:rsidP="006910DF">
            <w:pPr>
              <w:pStyle w:val="aff"/>
              <w:snapToGrid w:val="0"/>
              <w:ind w:right="1620"/>
              <w:jc w:val="right"/>
            </w:pPr>
            <w:r w:rsidRPr="0037164B">
              <w:t>598,591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1999</w:t>
            </w:r>
          </w:p>
        </w:tc>
        <w:tc>
          <w:tcPr>
            <w:tcW w:w="2331" w:type="dxa"/>
            <w:shd w:val="clear" w:color="auto" w:fill="auto"/>
            <w:vAlign w:val="center"/>
          </w:tcPr>
          <w:p w:rsidR="006910DF" w:rsidRPr="0037164B" w:rsidRDefault="006910DF" w:rsidP="006910DF">
            <w:pPr>
              <w:pStyle w:val="aff"/>
              <w:snapToGrid w:val="0"/>
              <w:ind w:right="891"/>
              <w:jc w:val="right"/>
            </w:pPr>
            <w:r w:rsidRPr="0037164B">
              <w:t>345</w:t>
            </w:r>
          </w:p>
        </w:tc>
        <w:tc>
          <w:tcPr>
            <w:tcW w:w="4142" w:type="dxa"/>
            <w:shd w:val="clear" w:color="auto" w:fill="auto"/>
            <w:vAlign w:val="center"/>
          </w:tcPr>
          <w:p w:rsidR="006910DF" w:rsidRPr="0037164B" w:rsidRDefault="006910DF" w:rsidP="006910DF">
            <w:pPr>
              <w:pStyle w:val="aff"/>
              <w:snapToGrid w:val="0"/>
              <w:ind w:right="1620"/>
              <w:jc w:val="right"/>
            </w:pPr>
            <w:r w:rsidRPr="0037164B">
              <w:t>445,081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2000</w:t>
            </w:r>
          </w:p>
        </w:tc>
        <w:tc>
          <w:tcPr>
            <w:tcW w:w="2331" w:type="dxa"/>
            <w:shd w:val="clear" w:color="auto" w:fill="auto"/>
            <w:vAlign w:val="center"/>
          </w:tcPr>
          <w:p w:rsidR="006910DF" w:rsidRPr="0037164B" w:rsidRDefault="006910DF" w:rsidP="006910DF">
            <w:pPr>
              <w:pStyle w:val="aff"/>
              <w:snapToGrid w:val="0"/>
              <w:ind w:right="891"/>
              <w:jc w:val="right"/>
            </w:pPr>
            <w:r w:rsidRPr="0037164B">
              <w:t>801</w:t>
            </w:r>
          </w:p>
        </w:tc>
        <w:tc>
          <w:tcPr>
            <w:tcW w:w="4142" w:type="dxa"/>
            <w:shd w:val="clear" w:color="auto" w:fill="auto"/>
            <w:vAlign w:val="center"/>
          </w:tcPr>
          <w:p w:rsidR="006910DF" w:rsidRPr="0037164B" w:rsidRDefault="006910DF" w:rsidP="006910DF">
            <w:pPr>
              <w:pStyle w:val="aff"/>
              <w:snapToGrid w:val="0"/>
              <w:ind w:right="1620"/>
              <w:jc w:val="right"/>
            </w:pPr>
            <w:r w:rsidRPr="0037164B">
              <w:t>861,638</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2001</w:t>
            </w:r>
          </w:p>
        </w:tc>
        <w:tc>
          <w:tcPr>
            <w:tcW w:w="2331" w:type="dxa"/>
            <w:shd w:val="clear" w:color="auto" w:fill="auto"/>
            <w:vAlign w:val="center"/>
          </w:tcPr>
          <w:p w:rsidR="006910DF" w:rsidRPr="0037164B" w:rsidRDefault="006910DF" w:rsidP="006910DF">
            <w:pPr>
              <w:pStyle w:val="aff"/>
              <w:snapToGrid w:val="0"/>
              <w:ind w:right="891"/>
              <w:jc w:val="right"/>
            </w:pPr>
            <w:r w:rsidRPr="0037164B">
              <w:t>742</w:t>
            </w:r>
          </w:p>
        </w:tc>
        <w:tc>
          <w:tcPr>
            <w:tcW w:w="4142" w:type="dxa"/>
            <w:shd w:val="clear" w:color="auto" w:fill="auto"/>
            <w:vAlign w:val="center"/>
          </w:tcPr>
          <w:p w:rsidR="006910DF" w:rsidRPr="0037164B" w:rsidRDefault="006910DF" w:rsidP="006910DF">
            <w:pPr>
              <w:pStyle w:val="aff"/>
              <w:snapToGrid w:val="0"/>
              <w:ind w:right="1620"/>
              <w:jc w:val="right"/>
            </w:pPr>
            <w:r w:rsidRPr="0037164B">
              <w:t>1,092,748</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2002</w:t>
            </w:r>
          </w:p>
        </w:tc>
        <w:tc>
          <w:tcPr>
            <w:tcW w:w="2331" w:type="dxa"/>
            <w:shd w:val="clear" w:color="auto" w:fill="auto"/>
            <w:vAlign w:val="center"/>
          </w:tcPr>
          <w:p w:rsidR="006910DF" w:rsidRPr="0037164B" w:rsidRDefault="006910DF" w:rsidP="006910DF">
            <w:pPr>
              <w:pStyle w:val="aff"/>
              <w:snapToGrid w:val="0"/>
              <w:ind w:right="891"/>
              <w:jc w:val="right"/>
            </w:pPr>
            <w:r w:rsidRPr="0037164B">
              <w:t>449</w:t>
            </w:r>
          </w:p>
        </w:tc>
        <w:tc>
          <w:tcPr>
            <w:tcW w:w="4142" w:type="dxa"/>
            <w:shd w:val="clear" w:color="auto" w:fill="auto"/>
            <w:vAlign w:val="center"/>
          </w:tcPr>
          <w:p w:rsidR="006910DF" w:rsidRPr="0037164B" w:rsidRDefault="006910DF" w:rsidP="006910DF">
            <w:pPr>
              <w:pStyle w:val="aff"/>
              <w:snapToGrid w:val="0"/>
              <w:ind w:right="1620"/>
              <w:jc w:val="right"/>
            </w:pPr>
            <w:r w:rsidRPr="0037164B">
              <w:t>577,781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2003</w:t>
            </w:r>
          </w:p>
        </w:tc>
        <w:tc>
          <w:tcPr>
            <w:tcW w:w="2331" w:type="dxa"/>
            <w:shd w:val="clear" w:color="auto" w:fill="auto"/>
            <w:vAlign w:val="center"/>
          </w:tcPr>
          <w:p w:rsidR="006910DF" w:rsidRPr="0037164B" w:rsidRDefault="006910DF" w:rsidP="006910DF">
            <w:pPr>
              <w:pStyle w:val="aff"/>
              <w:snapToGrid w:val="0"/>
              <w:ind w:right="891"/>
              <w:jc w:val="right"/>
            </w:pPr>
            <w:r w:rsidRPr="0037164B">
              <w:t>229</w:t>
            </w:r>
          </w:p>
        </w:tc>
        <w:tc>
          <w:tcPr>
            <w:tcW w:w="4142" w:type="dxa"/>
            <w:shd w:val="clear" w:color="auto" w:fill="auto"/>
            <w:vAlign w:val="center"/>
          </w:tcPr>
          <w:p w:rsidR="006910DF" w:rsidRPr="0037164B" w:rsidRDefault="006910DF" w:rsidP="006910DF">
            <w:pPr>
              <w:pStyle w:val="aff"/>
              <w:snapToGrid w:val="0"/>
              <w:ind w:right="1620"/>
              <w:jc w:val="right"/>
            </w:pPr>
            <w:r w:rsidRPr="0037164B">
              <w:t>466,641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2004</w:t>
            </w:r>
          </w:p>
        </w:tc>
        <w:tc>
          <w:tcPr>
            <w:tcW w:w="2331" w:type="dxa"/>
            <w:shd w:val="clear" w:color="auto" w:fill="auto"/>
            <w:vAlign w:val="center"/>
          </w:tcPr>
          <w:p w:rsidR="006910DF" w:rsidRPr="0037164B" w:rsidRDefault="006910DF" w:rsidP="006910DF">
            <w:pPr>
              <w:pStyle w:val="aff"/>
              <w:snapToGrid w:val="0"/>
              <w:ind w:right="891"/>
              <w:jc w:val="right"/>
            </w:pPr>
            <w:r w:rsidRPr="0037164B">
              <w:t>267</w:t>
            </w:r>
          </w:p>
        </w:tc>
        <w:tc>
          <w:tcPr>
            <w:tcW w:w="4142" w:type="dxa"/>
            <w:shd w:val="clear" w:color="auto" w:fill="auto"/>
            <w:vAlign w:val="center"/>
          </w:tcPr>
          <w:p w:rsidR="006910DF" w:rsidRPr="0037164B" w:rsidRDefault="006910DF" w:rsidP="006910DF">
            <w:pPr>
              <w:pStyle w:val="aff"/>
              <w:snapToGrid w:val="0"/>
              <w:ind w:right="1620"/>
              <w:jc w:val="right"/>
            </w:pPr>
            <w:r w:rsidRPr="0037164B">
              <w:t>557,036</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2005</w:t>
            </w:r>
          </w:p>
        </w:tc>
        <w:tc>
          <w:tcPr>
            <w:tcW w:w="2331" w:type="dxa"/>
            <w:shd w:val="clear" w:color="auto" w:fill="auto"/>
            <w:vAlign w:val="center"/>
          </w:tcPr>
          <w:p w:rsidR="006910DF" w:rsidRPr="0037164B" w:rsidRDefault="006910DF" w:rsidP="006910DF">
            <w:pPr>
              <w:pStyle w:val="aff"/>
              <w:snapToGrid w:val="0"/>
              <w:ind w:right="891"/>
              <w:jc w:val="right"/>
            </w:pPr>
            <w:r w:rsidRPr="0037164B">
              <w:t>155</w:t>
            </w:r>
          </w:p>
        </w:tc>
        <w:tc>
          <w:tcPr>
            <w:tcW w:w="4142" w:type="dxa"/>
            <w:shd w:val="clear" w:color="auto" w:fill="auto"/>
            <w:vAlign w:val="center"/>
          </w:tcPr>
          <w:p w:rsidR="006910DF" w:rsidRPr="0037164B" w:rsidRDefault="006910DF" w:rsidP="006910DF">
            <w:pPr>
              <w:pStyle w:val="aff"/>
              <w:snapToGrid w:val="0"/>
              <w:ind w:right="1620"/>
              <w:jc w:val="right"/>
            </w:pPr>
            <w:r w:rsidRPr="0037164B">
              <w:t>314,635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2006</w:t>
            </w:r>
          </w:p>
        </w:tc>
        <w:tc>
          <w:tcPr>
            <w:tcW w:w="2331" w:type="dxa"/>
            <w:shd w:val="clear" w:color="auto" w:fill="auto"/>
            <w:vAlign w:val="center"/>
          </w:tcPr>
          <w:p w:rsidR="006910DF" w:rsidRPr="0037164B" w:rsidRDefault="006910DF" w:rsidP="006910DF">
            <w:pPr>
              <w:pStyle w:val="aff"/>
              <w:snapToGrid w:val="0"/>
              <w:ind w:right="891"/>
              <w:jc w:val="right"/>
            </w:pPr>
            <w:r w:rsidRPr="0037164B">
              <w:t>127</w:t>
            </w:r>
          </w:p>
        </w:tc>
        <w:tc>
          <w:tcPr>
            <w:tcW w:w="4142" w:type="dxa"/>
            <w:shd w:val="clear" w:color="auto" w:fill="auto"/>
            <w:vAlign w:val="center"/>
          </w:tcPr>
          <w:p w:rsidR="006910DF" w:rsidRPr="0037164B" w:rsidRDefault="006910DF" w:rsidP="006910DF">
            <w:pPr>
              <w:pStyle w:val="aff"/>
              <w:snapToGrid w:val="0"/>
              <w:ind w:right="1620"/>
              <w:jc w:val="right"/>
            </w:pPr>
            <w:r w:rsidRPr="0037164B">
              <w:t>484,617</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2007</w:t>
            </w:r>
          </w:p>
        </w:tc>
        <w:tc>
          <w:tcPr>
            <w:tcW w:w="2331" w:type="dxa"/>
            <w:shd w:val="clear" w:color="auto" w:fill="auto"/>
            <w:vAlign w:val="center"/>
          </w:tcPr>
          <w:p w:rsidR="006910DF" w:rsidRPr="0037164B" w:rsidRDefault="006910DF" w:rsidP="006910DF">
            <w:pPr>
              <w:pStyle w:val="aff"/>
              <w:snapToGrid w:val="0"/>
              <w:ind w:right="891"/>
              <w:jc w:val="right"/>
            </w:pPr>
            <w:r w:rsidRPr="0037164B">
              <w:t>94</w:t>
            </w:r>
          </w:p>
        </w:tc>
        <w:tc>
          <w:tcPr>
            <w:tcW w:w="4142" w:type="dxa"/>
            <w:shd w:val="clear" w:color="auto" w:fill="auto"/>
            <w:vAlign w:val="center"/>
          </w:tcPr>
          <w:p w:rsidR="006910DF" w:rsidRPr="0037164B" w:rsidRDefault="006910DF" w:rsidP="006910DF">
            <w:pPr>
              <w:pStyle w:val="aff"/>
              <w:snapToGrid w:val="0"/>
              <w:ind w:right="1620"/>
              <w:jc w:val="right"/>
            </w:pPr>
            <w:r w:rsidRPr="0037164B">
              <w:t>1,346,020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2008</w:t>
            </w:r>
          </w:p>
        </w:tc>
        <w:tc>
          <w:tcPr>
            <w:tcW w:w="2331" w:type="dxa"/>
            <w:shd w:val="clear" w:color="auto" w:fill="auto"/>
            <w:vAlign w:val="center"/>
          </w:tcPr>
          <w:p w:rsidR="006910DF" w:rsidRPr="0037164B" w:rsidRDefault="006910DF" w:rsidP="006910DF">
            <w:pPr>
              <w:pStyle w:val="aff"/>
              <w:snapToGrid w:val="0"/>
              <w:ind w:right="891"/>
              <w:jc w:val="right"/>
            </w:pPr>
            <w:r w:rsidRPr="0037164B">
              <w:t>67</w:t>
            </w:r>
          </w:p>
        </w:tc>
        <w:tc>
          <w:tcPr>
            <w:tcW w:w="4142" w:type="dxa"/>
            <w:shd w:val="clear" w:color="auto" w:fill="auto"/>
            <w:vAlign w:val="center"/>
          </w:tcPr>
          <w:p w:rsidR="006910DF" w:rsidRPr="0037164B" w:rsidRDefault="006910DF" w:rsidP="006910DF">
            <w:pPr>
              <w:pStyle w:val="aff"/>
              <w:snapToGrid w:val="0"/>
              <w:ind w:right="1620"/>
              <w:jc w:val="right"/>
            </w:pPr>
            <w:r w:rsidRPr="0037164B">
              <w:t>399,576</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2009</w:t>
            </w:r>
          </w:p>
        </w:tc>
        <w:tc>
          <w:tcPr>
            <w:tcW w:w="2331" w:type="dxa"/>
            <w:shd w:val="clear" w:color="auto" w:fill="auto"/>
            <w:vAlign w:val="center"/>
          </w:tcPr>
          <w:p w:rsidR="006910DF" w:rsidRPr="0037164B" w:rsidRDefault="006910DF" w:rsidP="006910DF">
            <w:pPr>
              <w:pStyle w:val="aff"/>
              <w:snapToGrid w:val="0"/>
              <w:ind w:right="891"/>
              <w:jc w:val="right"/>
            </w:pPr>
            <w:r w:rsidRPr="0037164B">
              <w:t>49</w:t>
            </w:r>
          </w:p>
        </w:tc>
        <w:tc>
          <w:tcPr>
            <w:tcW w:w="4142" w:type="dxa"/>
            <w:shd w:val="clear" w:color="auto" w:fill="auto"/>
            <w:vAlign w:val="center"/>
          </w:tcPr>
          <w:p w:rsidR="006910DF" w:rsidRPr="0037164B" w:rsidRDefault="006910DF" w:rsidP="006910DF">
            <w:pPr>
              <w:pStyle w:val="aff"/>
              <w:snapToGrid w:val="0"/>
              <w:ind w:right="1620"/>
              <w:jc w:val="right"/>
            </w:pPr>
            <w:r w:rsidRPr="0037164B">
              <w:t>1,113,917</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2010</w:t>
            </w:r>
          </w:p>
        </w:tc>
        <w:tc>
          <w:tcPr>
            <w:tcW w:w="2331" w:type="dxa"/>
            <w:shd w:val="clear" w:color="auto" w:fill="auto"/>
            <w:vAlign w:val="center"/>
          </w:tcPr>
          <w:p w:rsidR="006910DF" w:rsidRPr="0037164B" w:rsidRDefault="006910DF" w:rsidP="006910DF">
            <w:pPr>
              <w:pStyle w:val="aff"/>
              <w:snapToGrid w:val="0"/>
              <w:ind w:right="891"/>
              <w:jc w:val="right"/>
            </w:pPr>
            <w:r w:rsidRPr="0037164B">
              <w:t>39</w:t>
            </w:r>
          </w:p>
        </w:tc>
        <w:tc>
          <w:tcPr>
            <w:tcW w:w="4142" w:type="dxa"/>
            <w:shd w:val="clear" w:color="auto" w:fill="auto"/>
            <w:vAlign w:val="center"/>
          </w:tcPr>
          <w:p w:rsidR="006910DF" w:rsidRPr="0037164B" w:rsidRDefault="006910DF" w:rsidP="006910DF">
            <w:pPr>
              <w:pStyle w:val="aff"/>
              <w:snapToGrid w:val="0"/>
              <w:ind w:right="1620"/>
              <w:jc w:val="right"/>
            </w:pPr>
            <w:r w:rsidRPr="0037164B">
              <w:t>490,730</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2011</w:t>
            </w:r>
          </w:p>
        </w:tc>
        <w:tc>
          <w:tcPr>
            <w:tcW w:w="2331" w:type="dxa"/>
            <w:shd w:val="clear" w:color="auto" w:fill="auto"/>
            <w:vAlign w:val="center"/>
          </w:tcPr>
          <w:p w:rsidR="006910DF" w:rsidRPr="0037164B" w:rsidRDefault="006910DF" w:rsidP="006910DF">
            <w:pPr>
              <w:pStyle w:val="aff"/>
              <w:snapToGrid w:val="0"/>
              <w:ind w:right="891"/>
              <w:jc w:val="right"/>
            </w:pPr>
            <w:r w:rsidRPr="0037164B">
              <w:t xml:space="preserve">44 </w:t>
            </w:r>
          </w:p>
        </w:tc>
        <w:tc>
          <w:tcPr>
            <w:tcW w:w="4142" w:type="dxa"/>
            <w:shd w:val="clear" w:color="auto" w:fill="auto"/>
            <w:vAlign w:val="center"/>
          </w:tcPr>
          <w:p w:rsidR="006910DF" w:rsidRPr="0037164B" w:rsidRDefault="006910DF" w:rsidP="006910DF">
            <w:pPr>
              <w:pStyle w:val="aff"/>
              <w:snapToGrid w:val="0"/>
              <w:ind w:right="1620"/>
              <w:jc w:val="right"/>
            </w:pPr>
            <w:r w:rsidRPr="0037164B">
              <w:t xml:space="preserve">730,069 </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2012</w:t>
            </w:r>
          </w:p>
        </w:tc>
        <w:tc>
          <w:tcPr>
            <w:tcW w:w="2331" w:type="dxa"/>
            <w:shd w:val="clear" w:color="auto" w:fill="auto"/>
            <w:vAlign w:val="center"/>
          </w:tcPr>
          <w:p w:rsidR="006910DF" w:rsidRPr="0037164B" w:rsidRDefault="006910DF" w:rsidP="006910DF">
            <w:pPr>
              <w:pStyle w:val="aff"/>
              <w:snapToGrid w:val="0"/>
              <w:ind w:right="891"/>
              <w:jc w:val="right"/>
            </w:pPr>
            <w:r w:rsidRPr="0037164B">
              <w:t>54</w:t>
            </w:r>
          </w:p>
        </w:tc>
        <w:tc>
          <w:tcPr>
            <w:tcW w:w="4142" w:type="dxa"/>
            <w:shd w:val="clear" w:color="auto" w:fill="auto"/>
            <w:vAlign w:val="center"/>
          </w:tcPr>
          <w:p w:rsidR="006910DF" w:rsidRPr="0037164B" w:rsidRDefault="006910DF" w:rsidP="006910DF">
            <w:pPr>
              <w:pStyle w:val="aff"/>
              <w:snapToGrid w:val="0"/>
              <w:ind w:right="1620"/>
              <w:jc w:val="right"/>
            </w:pPr>
            <w:r w:rsidRPr="0037164B">
              <w:t>144,137</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2013</w:t>
            </w:r>
          </w:p>
        </w:tc>
        <w:tc>
          <w:tcPr>
            <w:tcW w:w="2331" w:type="dxa"/>
            <w:shd w:val="clear" w:color="auto" w:fill="auto"/>
            <w:vAlign w:val="center"/>
          </w:tcPr>
          <w:p w:rsidR="006910DF" w:rsidRPr="0037164B" w:rsidRDefault="006910DF" w:rsidP="006910DF">
            <w:pPr>
              <w:pStyle w:val="aff"/>
              <w:snapToGrid w:val="0"/>
              <w:ind w:right="891"/>
              <w:jc w:val="right"/>
            </w:pPr>
            <w:r w:rsidRPr="0037164B">
              <w:t>67</w:t>
            </w:r>
          </w:p>
        </w:tc>
        <w:tc>
          <w:tcPr>
            <w:tcW w:w="4142" w:type="dxa"/>
            <w:shd w:val="clear" w:color="auto" w:fill="auto"/>
            <w:vAlign w:val="center"/>
          </w:tcPr>
          <w:p w:rsidR="006910DF" w:rsidRPr="0037164B" w:rsidRDefault="006910DF" w:rsidP="006910DF">
            <w:pPr>
              <w:pStyle w:val="aff"/>
              <w:snapToGrid w:val="0"/>
              <w:ind w:right="1620"/>
              <w:jc w:val="right"/>
            </w:pPr>
            <w:r w:rsidRPr="0037164B">
              <w:t>416,023</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2014</w:t>
            </w:r>
          </w:p>
        </w:tc>
        <w:tc>
          <w:tcPr>
            <w:tcW w:w="2331" w:type="dxa"/>
            <w:shd w:val="clear" w:color="auto" w:fill="auto"/>
            <w:vAlign w:val="center"/>
          </w:tcPr>
          <w:p w:rsidR="006910DF" w:rsidRPr="0037164B" w:rsidRDefault="006910DF" w:rsidP="006910DF">
            <w:pPr>
              <w:pStyle w:val="aff"/>
              <w:snapToGrid w:val="0"/>
              <w:ind w:right="891"/>
              <w:jc w:val="right"/>
            </w:pPr>
            <w:r w:rsidRPr="0037164B">
              <w:t>83</w:t>
            </w:r>
          </w:p>
        </w:tc>
        <w:tc>
          <w:tcPr>
            <w:tcW w:w="4142" w:type="dxa"/>
            <w:shd w:val="clear" w:color="auto" w:fill="auto"/>
            <w:vAlign w:val="center"/>
          </w:tcPr>
          <w:p w:rsidR="006910DF" w:rsidRPr="0037164B" w:rsidRDefault="006910DF" w:rsidP="006910DF">
            <w:pPr>
              <w:pStyle w:val="aff"/>
              <w:snapToGrid w:val="0"/>
              <w:ind w:right="1620"/>
              <w:jc w:val="right"/>
            </w:pPr>
            <w:r w:rsidRPr="0037164B">
              <w:t>282,293</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rPr>
                <w:lang w:eastAsia="zh-TW"/>
              </w:rPr>
              <w:t>2015</w:t>
            </w:r>
          </w:p>
        </w:tc>
        <w:tc>
          <w:tcPr>
            <w:tcW w:w="2331" w:type="dxa"/>
            <w:shd w:val="clear" w:color="auto" w:fill="auto"/>
            <w:vAlign w:val="center"/>
          </w:tcPr>
          <w:p w:rsidR="006910DF" w:rsidRPr="0037164B" w:rsidRDefault="006910DF" w:rsidP="006910DF">
            <w:pPr>
              <w:pStyle w:val="aff"/>
              <w:snapToGrid w:val="0"/>
              <w:ind w:right="891"/>
              <w:jc w:val="right"/>
            </w:pPr>
            <w:r w:rsidRPr="0037164B">
              <w:t>53</w:t>
            </w:r>
          </w:p>
        </w:tc>
        <w:tc>
          <w:tcPr>
            <w:tcW w:w="4142" w:type="dxa"/>
            <w:shd w:val="clear" w:color="auto" w:fill="auto"/>
            <w:vAlign w:val="center"/>
          </w:tcPr>
          <w:p w:rsidR="006910DF" w:rsidRPr="0037164B" w:rsidRDefault="006910DF" w:rsidP="006910DF">
            <w:pPr>
              <w:pStyle w:val="aff"/>
              <w:snapToGrid w:val="0"/>
              <w:ind w:right="1620"/>
              <w:jc w:val="right"/>
            </w:pPr>
            <w:r w:rsidRPr="0037164B">
              <w:t>362,479</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rPr>
                <w:lang w:eastAsia="zh-TW"/>
              </w:rPr>
            </w:pPr>
            <w:r w:rsidRPr="0037164B">
              <w:rPr>
                <w:rFonts w:hint="eastAsia"/>
                <w:lang w:eastAsia="zh-TW"/>
              </w:rPr>
              <w:t>2016</w:t>
            </w:r>
          </w:p>
        </w:tc>
        <w:tc>
          <w:tcPr>
            <w:tcW w:w="2331" w:type="dxa"/>
            <w:shd w:val="clear" w:color="auto" w:fill="auto"/>
            <w:vAlign w:val="center"/>
          </w:tcPr>
          <w:p w:rsidR="006910DF" w:rsidRPr="0037164B" w:rsidRDefault="006910DF" w:rsidP="006910DF">
            <w:pPr>
              <w:pStyle w:val="aff"/>
              <w:snapToGrid w:val="0"/>
              <w:ind w:right="891"/>
              <w:jc w:val="right"/>
            </w:pPr>
            <w:r w:rsidRPr="0037164B">
              <w:rPr>
                <w:rFonts w:hint="eastAsia"/>
              </w:rPr>
              <w:t>67</w:t>
            </w:r>
          </w:p>
        </w:tc>
        <w:tc>
          <w:tcPr>
            <w:tcW w:w="4142" w:type="dxa"/>
            <w:shd w:val="clear" w:color="auto" w:fill="auto"/>
            <w:vAlign w:val="center"/>
          </w:tcPr>
          <w:p w:rsidR="006910DF" w:rsidRPr="0037164B" w:rsidRDefault="006910DF" w:rsidP="006910DF">
            <w:pPr>
              <w:pStyle w:val="aff"/>
              <w:snapToGrid w:val="0"/>
              <w:ind w:right="1620"/>
              <w:jc w:val="right"/>
            </w:pPr>
            <w:r w:rsidRPr="0037164B">
              <w:rPr>
                <w:rFonts w:hint="eastAsia"/>
              </w:rPr>
              <w:t>319,768</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rPr>
                <w:lang w:eastAsia="zh-TW"/>
              </w:rPr>
            </w:pPr>
            <w:r w:rsidRPr="0037164B">
              <w:rPr>
                <w:rFonts w:hint="eastAsia"/>
                <w:lang w:eastAsia="zh-TW"/>
              </w:rPr>
              <w:t>2017</w:t>
            </w:r>
          </w:p>
        </w:tc>
        <w:tc>
          <w:tcPr>
            <w:tcW w:w="2331" w:type="dxa"/>
            <w:shd w:val="clear" w:color="auto" w:fill="auto"/>
            <w:vAlign w:val="center"/>
          </w:tcPr>
          <w:p w:rsidR="006910DF" w:rsidRPr="0037164B" w:rsidRDefault="006910DF" w:rsidP="006910DF">
            <w:pPr>
              <w:pStyle w:val="aff"/>
              <w:snapToGrid w:val="0"/>
              <w:ind w:right="891"/>
              <w:jc w:val="right"/>
              <w:rPr>
                <w:rFonts w:ascii="新細明體" w:hAnsi="新細明體" w:cs="新細明體"/>
                <w:szCs w:val="24"/>
              </w:rPr>
            </w:pPr>
            <w:r w:rsidRPr="0037164B">
              <w:rPr>
                <w:rFonts w:hint="eastAsia"/>
              </w:rPr>
              <w:t>76</w:t>
            </w:r>
          </w:p>
        </w:tc>
        <w:tc>
          <w:tcPr>
            <w:tcW w:w="4142" w:type="dxa"/>
            <w:shd w:val="clear" w:color="auto" w:fill="auto"/>
            <w:vAlign w:val="center"/>
          </w:tcPr>
          <w:p w:rsidR="006910DF" w:rsidRPr="0037164B" w:rsidRDefault="006910DF" w:rsidP="006910DF">
            <w:pPr>
              <w:pStyle w:val="aff"/>
              <w:snapToGrid w:val="0"/>
              <w:ind w:right="1620"/>
              <w:jc w:val="right"/>
              <w:rPr>
                <w:rFonts w:ascii="新細明體" w:hAnsi="新細明體" w:cs="新細明體"/>
                <w:szCs w:val="24"/>
              </w:rPr>
            </w:pPr>
            <w:r w:rsidRPr="0037164B">
              <w:rPr>
                <w:rFonts w:hint="eastAsia"/>
              </w:rPr>
              <w:t>836,641</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rPr>
                <w:lang w:eastAsia="zh-TW"/>
              </w:rPr>
            </w:pPr>
            <w:r w:rsidRPr="0037164B">
              <w:rPr>
                <w:rFonts w:hint="eastAsia"/>
                <w:lang w:eastAsia="zh-TW"/>
              </w:rPr>
              <w:t>2018</w:t>
            </w:r>
          </w:p>
        </w:tc>
        <w:tc>
          <w:tcPr>
            <w:tcW w:w="2331" w:type="dxa"/>
            <w:shd w:val="clear" w:color="auto" w:fill="auto"/>
            <w:vAlign w:val="center"/>
          </w:tcPr>
          <w:p w:rsidR="006910DF" w:rsidRPr="0037164B" w:rsidRDefault="006910DF" w:rsidP="006910DF">
            <w:pPr>
              <w:pStyle w:val="aff"/>
              <w:snapToGrid w:val="0"/>
              <w:ind w:right="891"/>
              <w:jc w:val="right"/>
              <w:rPr>
                <w:rFonts w:ascii="新細明體" w:eastAsia="新細明體" w:hAnsi="新細明體" w:cs="新細明體"/>
                <w:szCs w:val="24"/>
              </w:rPr>
            </w:pPr>
            <w:r w:rsidRPr="0037164B">
              <w:rPr>
                <w:rFonts w:hint="eastAsia"/>
              </w:rPr>
              <w:t>83</w:t>
            </w:r>
          </w:p>
        </w:tc>
        <w:tc>
          <w:tcPr>
            <w:tcW w:w="4142" w:type="dxa"/>
            <w:shd w:val="clear" w:color="auto" w:fill="auto"/>
            <w:vAlign w:val="center"/>
          </w:tcPr>
          <w:p w:rsidR="006910DF" w:rsidRPr="0037164B" w:rsidRDefault="006910DF" w:rsidP="006910DF">
            <w:pPr>
              <w:pStyle w:val="aff"/>
              <w:snapToGrid w:val="0"/>
              <w:ind w:right="1620"/>
              <w:jc w:val="right"/>
              <w:rPr>
                <w:rFonts w:ascii="新細明體" w:eastAsia="新細明體" w:hAnsi="新細明體" w:cs="新細明體"/>
                <w:szCs w:val="24"/>
              </w:rPr>
            </w:pPr>
            <w:r w:rsidRPr="0037164B">
              <w:rPr>
                <w:rFonts w:hint="eastAsia"/>
              </w:rPr>
              <w:t>2,038,975</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rPr>
                <w:lang w:eastAsia="zh-TW"/>
              </w:rPr>
            </w:pPr>
            <w:r w:rsidRPr="0037164B">
              <w:rPr>
                <w:rFonts w:hint="eastAsia"/>
                <w:lang w:eastAsia="zh-TW"/>
              </w:rPr>
              <w:t>2019</w:t>
            </w:r>
          </w:p>
        </w:tc>
        <w:tc>
          <w:tcPr>
            <w:tcW w:w="2331" w:type="dxa"/>
            <w:shd w:val="clear" w:color="auto" w:fill="auto"/>
            <w:vAlign w:val="center"/>
          </w:tcPr>
          <w:p w:rsidR="006910DF" w:rsidRPr="0037164B" w:rsidRDefault="006910DF" w:rsidP="006910DF">
            <w:pPr>
              <w:pStyle w:val="aff"/>
              <w:snapToGrid w:val="0"/>
              <w:ind w:right="891"/>
              <w:jc w:val="right"/>
            </w:pPr>
            <w:r w:rsidRPr="0037164B">
              <w:t xml:space="preserve">80 </w:t>
            </w:r>
          </w:p>
        </w:tc>
        <w:tc>
          <w:tcPr>
            <w:tcW w:w="4142" w:type="dxa"/>
            <w:shd w:val="clear" w:color="auto" w:fill="auto"/>
            <w:vAlign w:val="center"/>
          </w:tcPr>
          <w:p w:rsidR="006910DF" w:rsidRPr="0037164B" w:rsidRDefault="006910DF" w:rsidP="006910DF">
            <w:pPr>
              <w:pStyle w:val="aff"/>
              <w:snapToGrid w:val="0"/>
              <w:ind w:right="1620"/>
              <w:jc w:val="right"/>
            </w:pPr>
            <w:r w:rsidRPr="0037164B">
              <w:rPr>
                <w:rFonts w:hint="eastAsia"/>
              </w:rPr>
              <w:t xml:space="preserve">561,029 </w:t>
            </w:r>
          </w:p>
        </w:tc>
      </w:tr>
      <w:tr w:rsidR="0037164B" w:rsidRPr="0037164B" w:rsidTr="00D85CB9">
        <w:trPr>
          <w:trHeight w:val="397"/>
        </w:trPr>
        <w:tc>
          <w:tcPr>
            <w:tcW w:w="2191" w:type="dxa"/>
            <w:shd w:val="clear" w:color="auto" w:fill="auto"/>
            <w:vAlign w:val="center"/>
          </w:tcPr>
          <w:p w:rsidR="006910DF" w:rsidRPr="0037164B" w:rsidRDefault="006910DF" w:rsidP="006910DF">
            <w:pPr>
              <w:snapToGrid w:val="0"/>
              <w:ind w:firstLineChars="0" w:firstLine="0"/>
              <w:jc w:val="center"/>
            </w:pPr>
            <w:r w:rsidRPr="0037164B">
              <w:t>總計</w:t>
            </w:r>
          </w:p>
        </w:tc>
        <w:tc>
          <w:tcPr>
            <w:tcW w:w="2331" w:type="dxa"/>
            <w:shd w:val="clear" w:color="auto" w:fill="auto"/>
            <w:vAlign w:val="center"/>
          </w:tcPr>
          <w:p w:rsidR="006910DF" w:rsidRPr="0037164B" w:rsidRDefault="006910DF" w:rsidP="006910DF">
            <w:pPr>
              <w:pStyle w:val="aff"/>
              <w:snapToGrid w:val="0"/>
              <w:ind w:right="891"/>
              <w:jc w:val="right"/>
            </w:pPr>
            <w:r w:rsidRPr="0037164B">
              <w:t xml:space="preserve">5,653 </w:t>
            </w:r>
          </w:p>
        </w:tc>
        <w:tc>
          <w:tcPr>
            <w:tcW w:w="4142" w:type="dxa"/>
            <w:shd w:val="clear" w:color="auto" w:fill="auto"/>
            <w:vAlign w:val="center"/>
          </w:tcPr>
          <w:p w:rsidR="006910DF" w:rsidRPr="0037164B" w:rsidRDefault="006910DF" w:rsidP="006910DF">
            <w:pPr>
              <w:pStyle w:val="aff"/>
              <w:snapToGrid w:val="0"/>
              <w:ind w:right="1620"/>
              <w:jc w:val="right"/>
            </w:pPr>
            <w:r w:rsidRPr="0037164B">
              <w:rPr>
                <w:rFonts w:hint="eastAsia"/>
              </w:rPr>
              <w:t xml:space="preserve">17,965,124 </w:t>
            </w:r>
          </w:p>
        </w:tc>
      </w:tr>
    </w:tbl>
    <w:p w:rsidR="006910DF" w:rsidRPr="0037164B" w:rsidRDefault="006910DF" w:rsidP="006910DF">
      <w:pPr>
        <w:ind w:firstLineChars="0" w:firstLine="0"/>
        <w:rPr>
          <w:rFonts w:ascii="Verdana" w:hAnsi="Verdana"/>
          <w:lang w:eastAsia="zh-TW"/>
        </w:rPr>
      </w:pPr>
      <w:r w:rsidRPr="0037164B">
        <w:rPr>
          <w:rFonts w:ascii="Verdana" w:hAnsi="Verdana" w:hint="eastAsia"/>
          <w:lang w:eastAsia="zh-TW"/>
        </w:rPr>
        <w:t>資料來源：經濟部投資審議委員會</w:t>
      </w:r>
    </w:p>
    <w:p w:rsidR="006910DF" w:rsidRPr="0037164B" w:rsidRDefault="006910DF" w:rsidP="006910DF">
      <w:pPr>
        <w:widowControl/>
        <w:overflowPunct/>
        <w:autoSpaceDE/>
        <w:autoSpaceDN/>
        <w:ind w:firstLineChars="0" w:firstLine="0"/>
        <w:jc w:val="left"/>
        <w:rPr>
          <w:szCs w:val="26"/>
          <w:lang w:eastAsia="zh-TW"/>
        </w:rPr>
      </w:pPr>
      <w:r w:rsidRPr="0037164B">
        <w:rPr>
          <w:lang w:eastAsia="zh-TW"/>
        </w:rPr>
        <w:br w:type="page"/>
      </w:r>
    </w:p>
    <w:p w:rsidR="006910DF" w:rsidRPr="0037164B" w:rsidRDefault="006910DF" w:rsidP="006910DF">
      <w:pPr>
        <w:pStyle w:val="aff1"/>
        <w:spacing w:before="514"/>
        <w:rPr>
          <w:lang w:eastAsia="zh-TW"/>
        </w:rPr>
      </w:pPr>
      <w:r w:rsidRPr="0037164B">
        <w:rPr>
          <w:rFonts w:hint="eastAsia"/>
          <w:lang w:eastAsia="zh-TW"/>
        </w:rPr>
        <w:lastRenderedPageBreak/>
        <w:t>年度別及產業別統計表</w:t>
      </w:r>
    </w:p>
    <w:p w:rsidR="006910DF" w:rsidRPr="0037164B" w:rsidRDefault="006910DF" w:rsidP="006910DF">
      <w:pPr>
        <w:snapToGrid w:val="0"/>
        <w:ind w:firstLineChars="0" w:firstLine="0"/>
        <w:jc w:val="right"/>
        <w:rPr>
          <w:sz w:val="18"/>
          <w:szCs w:val="18"/>
          <w:lang w:eastAsia="zh-TW"/>
        </w:rPr>
      </w:pPr>
      <w:r w:rsidRPr="0037164B">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7164B" w:rsidRPr="0037164B" w:rsidTr="00D85CB9">
        <w:trPr>
          <w:tblHeader/>
          <w:jc w:val="center"/>
        </w:trPr>
        <w:tc>
          <w:tcPr>
            <w:tcW w:w="3005" w:type="dxa"/>
            <w:vMerge w:val="restart"/>
            <w:tcBorders>
              <w:top w:val="single" w:sz="12" w:space="0" w:color="auto"/>
              <w:bottom w:val="single" w:sz="6" w:space="0" w:color="auto"/>
              <w:tl2br w:val="single" w:sz="6" w:space="0" w:color="auto"/>
            </w:tcBorders>
            <w:vAlign w:val="center"/>
          </w:tcPr>
          <w:p w:rsidR="006910DF" w:rsidRPr="0037164B" w:rsidRDefault="006910DF" w:rsidP="006910DF">
            <w:pPr>
              <w:widowControl/>
              <w:snapToGrid w:val="0"/>
              <w:spacing w:line="220" w:lineRule="exact"/>
              <w:ind w:firstLineChars="0" w:firstLine="0"/>
              <w:jc w:val="right"/>
              <w:rPr>
                <w:sz w:val="18"/>
                <w:szCs w:val="18"/>
              </w:rPr>
            </w:pPr>
            <w:r w:rsidRPr="0037164B">
              <w:rPr>
                <w:rFonts w:hint="eastAsia"/>
                <w:sz w:val="18"/>
                <w:szCs w:val="18"/>
              </w:rPr>
              <w:t>年　　度</w:t>
            </w:r>
          </w:p>
          <w:p w:rsidR="006910DF" w:rsidRPr="0037164B" w:rsidRDefault="006910DF" w:rsidP="006910DF">
            <w:pPr>
              <w:widowControl/>
              <w:snapToGrid w:val="0"/>
              <w:spacing w:line="220" w:lineRule="exact"/>
              <w:ind w:firstLineChars="0" w:firstLine="0"/>
              <w:rPr>
                <w:sz w:val="18"/>
                <w:szCs w:val="18"/>
              </w:rPr>
            </w:pPr>
            <w:r w:rsidRPr="0037164B">
              <w:rPr>
                <w:rFonts w:hint="eastAsia"/>
                <w:sz w:val="18"/>
                <w:szCs w:val="18"/>
              </w:rPr>
              <w:t>業　　別</w:t>
            </w:r>
          </w:p>
        </w:tc>
        <w:tc>
          <w:tcPr>
            <w:tcW w:w="1388" w:type="dxa"/>
            <w:gridSpan w:val="2"/>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累計至</w:t>
            </w:r>
            <w:r w:rsidRPr="0037164B">
              <w:rPr>
                <w:sz w:val="18"/>
                <w:szCs w:val="18"/>
              </w:rPr>
              <w:t>2019</w:t>
            </w:r>
          </w:p>
        </w:tc>
        <w:tc>
          <w:tcPr>
            <w:tcW w:w="1389" w:type="dxa"/>
            <w:gridSpan w:val="2"/>
          </w:tcPr>
          <w:p w:rsidR="006910DF" w:rsidRPr="0037164B" w:rsidRDefault="006910DF" w:rsidP="006910DF">
            <w:pPr>
              <w:widowControl/>
              <w:snapToGrid w:val="0"/>
              <w:spacing w:line="220" w:lineRule="exact"/>
              <w:ind w:firstLineChars="0" w:firstLine="0"/>
              <w:jc w:val="center"/>
              <w:rPr>
                <w:sz w:val="18"/>
                <w:szCs w:val="18"/>
              </w:rPr>
            </w:pPr>
            <w:r w:rsidRPr="0037164B">
              <w:rPr>
                <w:sz w:val="18"/>
                <w:szCs w:val="18"/>
              </w:rPr>
              <w:t>2019</w:t>
            </w:r>
          </w:p>
        </w:tc>
        <w:tc>
          <w:tcPr>
            <w:tcW w:w="1389" w:type="dxa"/>
            <w:gridSpan w:val="2"/>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2018</w:t>
            </w:r>
          </w:p>
        </w:tc>
        <w:tc>
          <w:tcPr>
            <w:tcW w:w="1389" w:type="dxa"/>
            <w:gridSpan w:val="2"/>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2017</w:t>
            </w:r>
          </w:p>
        </w:tc>
      </w:tr>
      <w:tr w:rsidR="0037164B" w:rsidRPr="0037164B" w:rsidTr="00D85CB9">
        <w:trPr>
          <w:tblHeader/>
          <w:jc w:val="center"/>
        </w:trPr>
        <w:tc>
          <w:tcPr>
            <w:tcW w:w="3005" w:type="dxa"/>
            <w:vMerge/>
            <w:tcBorders>
              <w:top w:val="single" w:sz="6" w:space="0" w:color="auto"/>
              <w:bottom w:val="single" w:sz="6" w:space="0" w:color="auto"/>
              <w:tl2br w:val="single" w:sz="6" w:space="0" w:color="auto"/>
            </w:tcBorders>
            <w:vAlign w:val="center"/>
          </w:tcPr>
          <w:p w:rsidR="006910DF" w:rsidRPr="0037164B" w:rsidRDefault="006910DF" w:rsidP="006910DF">
            <w:pPr>
              <w:widowControl/>
              <w:ind w:firstLineChars="0" w:firstLine="0"/>
              <w:jc w:val="left"/>
              <w:rPr>
                <w:sz w:val="18"/>
                <w:szCs w:val="18"/>
              </w:rPr>
            </w:pPr>
          </w:p>
        </w:tc>
        <w:tc>
          <w:tcPr>
            <w:tcW w:w="509"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件數</w:t>
            </w:r>
          </w:p>
        </w:tc>
        <w:tc>
          <w:tcPr>
            <w:tcW w:w="879"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金額</w:t>
            </w:r>
          </w:p>
        </w:tc>
        <w:tc>
          <w:tcPr>
            <w:tcW w:w="549"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件數</w:t>
            </w:r>
          </w:p>
        </w:tc>
        <w:tc>
          <w:tcPr>
            <w:tcW w:w="840"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金額</w:t>
            </w:r>
          </w:p>
        </w:tc>
        <w:tc>
          <w:tcPr>
            <w:tcW w:w="483"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件數</w:t>
            </w:r>
          </w:p>
        </w:tc>
        <w:tc>
          <w:tcPr>
            <w:tcW w:w="906"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金額</w:t>
            </w:r>
          </w:p>
        </w:tc>
        <w:tc>
          <w:tcPr>
            <w:tcW w:w="512" w:type="dxa"/>
            <w:noWrap/>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件數</w:t>
            </w:r>
          </w:p>
        </w:tc>
        <w:tc>
          <w:tcPr>
            <w:tcW w:w="877" w:type="dxa"/>
            <w:vAlign w:val="center"/>
          </w:tcPr>
          <w:p w:rsidR="006910DF" w:rsidRPr="0037164B" w:rsidRDefault="006910DF" w:rsidP="006910DF">
            <w:pPr>
              <w:widowControl/>
              <w:snapToGrid w:val="0"/>
              <w:spacing w:line="220" w:lineRule="exact"/>
              <w:ind w:firstLineChars="0" w:firstLine="0"/>
              <w:jc w:val="center"/>
              <w:rPr>
                <w:sz w:val="18"/>
                <w:szCs w:val="18"/>
              </w:rPr>
            </w:pPr>
            <w:r w:rsidRPr="0037164B">
              <w:rPr>
                <w:rFonts w:hint="eastAsia"/>
                <w:sz w:val="18"/>
                <w:szCs w:val="18"/>
              </w:rPr>
              <w:t>金額</w:t>
            </w:r>
          </w:p>
        </w:tc>
      </w:tr>
      <w:tr w:rsidR="0037164B" w:rsidRPr="0037164B" w:rsidTr="00D85CB9">
        <w:trPr>
          <w:jc w:val="center"/>
        </w:trPr>
        <w:tc>
          <w:tcPr>
            <w:tcW w:w="3005" w:type="dxa"/>
            <w:tcBorders>
              <w:top w:val="single" w:sz="6" w:space="0" w:color="auto"/>
            </w:tcBorders>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合計</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5,653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17,965,124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561,029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83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2,038,975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76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836,641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農林漁牧業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3,092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礦業及土石採取業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171,410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3,212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9,351,722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27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244,152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25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1,478,281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29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291,478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食品製造業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21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54,467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990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507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飲料製造業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菸草製造業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紡織業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477,788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成衣及服飾品製造業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11,150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皮革、毛皮及其製品製造業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188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木竹製品製造業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192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403,373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紙漿、紙及紙製品製造業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32,835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26,000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印刷及資料儲存媒體複製業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8,950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石油及煤製品製造業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68,381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4,628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15,563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3,606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化學材料製造業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145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691,722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11,931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6,700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化學製品製造業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18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169,363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藥品製造業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322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587,504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10,150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14,800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6,368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橡膠製品製造業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77,434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52,000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塑膠製品製造業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45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754,617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115,103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5,399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214,360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非金屬礦物製品製造業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86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208,260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3,750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基本金屬製造業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1,005,516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250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1,000,000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金屬製品製造業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27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808,435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1,500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345,800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6,000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電子零組件製造業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1,140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1,749,725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1,614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14,087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電腦、電子產品及光學製品製造業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905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1,365,844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55,928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22,789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14,653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電力設備製造業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99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205,649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6,735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1,300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5,873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機械設備製造業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55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282,197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3,700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6,498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汽車及其零件製造業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25,707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其他運輸工具製造業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188,232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750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7,000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家具製造業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128,690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 xml:space="preserve">　其他製造業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38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39,688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4,673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7,331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1,175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 xml:space="preserve">　產業用機械設備維修及安裝業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5,805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電力及燃氣供應業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用水供應及污染整治業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33,043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營造業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79,401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21,371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5,000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批發及零售業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630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1,912,473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22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35,153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21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222,162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72,219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運輸及倉儲業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25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129,405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16,123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住宿及餐飲業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35,202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360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1,340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資訊及通訊傳播業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1,149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1,705,764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87,909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69,653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12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61,977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金融及保險業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269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3,714,829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5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154,935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146,389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385,124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不動產業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167,554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22,294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23,130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12,553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專業、科學及技術服務業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239,507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15,766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17,000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4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6,050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支援服務業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29,429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71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150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公共行政及國防；強制性社會安全</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教育服務業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31,100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10,000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醫療保健及社會工作服務業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36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113,365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31,328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lang w:eastAsia="zh-TW"/>
              </w:rPr>
            </w:pPr>
            <w:r w:rsidRPr="0037164B">
              <w:rPr>
                <w:kern w:val="0"/>
                <w:sz w:val="18"/>
                <w:szCs w:val="18"/>
                <w:lang w:eastAsia="zh-TW"/>
              </w:rPr>
              <w:t>藝術、娛樂及休閒服務業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2,722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1,819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r>
      <w:tr w:rsidR="0037164B" w:rsidRPr="0037164B" w:rsidTr="00D85CB9">
        <w:trPr>
          <w:jc w:val="center"/>
        </w:trPr>
        <w:tc>
          <w:tcPr>
            <w:tcW w:w="3005" w:type="dxa"/>
            <w:noWrap/>
            <w:vAlign w:val="center"/>
          </w:tcPr>
          <w:p w:rsidR="006910DF" w:rsidRPr="0037164B" w:rsidRDefault="006910DF" w:rsidP="006910DF">
            <w:pPr>
              <w:widowControl/>
              <w:snapToGrid w:val="0"/>
              <w:spacing w:line="220" w:lineRule="exact"/>
              <w:ind w:firstLineChars="0" w:firstLine="0"/>
              <w:rPr>
                <w:kern w:val="0"/>
                <w:sz w:val="18"/>
                <w:szCs w:val="18"/>
              </w:rPr>
            </w:pPr>
            <w:r w:rsidRPr="0037164B">
              <w:rPr>
                <w:kern w:val="0"/>
                <w:sz w:val="18"/>
                <w:szCs w:val="18"/>
              </w:rPr>
              <w:t>其他服務業</w:t>
            </w:r>
          </w:p>
        </w:tc>
        <w:tc>
          <w:tcPr>
            <w:tcW w:w="50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36 </w:t>
            </w:r>
          </w:p>
        </w:tc>
        <w:tc>
          <w:tcPr>
            <w:tcW w:w="87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245,108 </w:t>
            </w:r>
          </w:p>
        </w:tc>
        <w:tc>
          <w:tcPr>
            <w:tcW w:w="549"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40"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300 </w:t>
            </w:r>
          </w:p>
        </w:tc>
        <w:tc>
          <w:tcPr>
            <w:tcW w:w="483"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0 </w:t>
            </w:r>
          </w:p>
        </w:tc>
        <w:tc>
          <w:tcPr>
            <w:tcW w:w="906"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1,649 </w:t>
            </w:r>
          </w:p>
        </w:tc>
        <w:tc>
          <w:tcPr>
            <w:tcW w:w="512" w:type="dxa"/>
            <w:noWrap/>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1 </w:t>
            </w:r>
          </w:p>
        </w:tc>
        <w:tc>
          <w:tcPr>
            <w:tcW w:w="877" w:type="dxa"/>
            <w:vAlign w:val="center"/>
          </w:tcPr>
          <w:p w:rsidR="006910DF" w:rsidRPr="0037164B" w:rsidRDefault="006910DF" w:rsidP="006910DF">
            <w:pPr>
              <w:overflowPunct/>
              <w:autoSpaceDE/>
              <w:autoSpaceDN/>
              <w:snapToGrid w:val="0"/>
              <w:spacing w:line="220" w:lineRule="exact"/>
              <w:ind w:firstLineChars="0" w:firstLine="0"/>
              <w:jc w:val="right"/>
              <w:rPr>
                <w:rFonts w:eastAsia="新細明體"/>
                <w:sz w:val="18"/>
                <w:szCs w:val="18"/>
                <w:lang w:eastAsia="zh-TW"/>
              </w:rPr>
            </w:pPr>
            <w:r w:rsidRPr="0037164B">
              <w:rPr>
                <w:rFonts w:eastAsia="新細明體"/>
                <w:sz w:val="18"/>
                <w:szCs w:val="18"/>
                <w:lang w:eastAsia="zh-TW"/>
              </w:rPr>
              <w:t xml:space="preserve">750 </w:t>
            </w:r>
          </w:p>
        </w:tc>
      </w:tr>
    </w:tbl>
    <w:p w:rsidR="006910DF" w:rsidRPr="0037164B" w:rsidRDefault="006910DF" w:rsidP="006910DF">
      <w:pPr>
        <w:widowControl/>
        <w:snapToGrid w:val="0"/>
        <w:spacing w:line="220" w:lineRule="exact"/>
        <w:ind w:firstLineChars="0" w:firstLine="0"/>
        <w:rPr>
          <w:kern w:val="0"/>
          <w:sz w:val="18"/>
          <w:szCs w:val="18"/>
          <w:lang w:eastAsia="zh-TW"/>
        </w:rPr>
      </w:pPr>
      <w:r w:rsidRPr="0037164B">
        <w:rPr>
          <w:rFonts w:hint="eastAsia"/>
          <w:kern w:val="0"/>
          <w:sz w:val="18"/>
          <w:szCs w:val="18"/>
          <w:lang w:eastAsia="zh-TW"/>
        </w:rPr>
        <w:t>資料來源：經濟部投資審議委員會</w:t>
      </w:r>
    </w:p>
    <w:p w:rsidR="00513C44" w:rsidRPr="0037164B" w:rsidRDefault="00513C44" w:rsidP="00010D45">
      <w:pPr>
        <w:ind w:firstLineChars="0" w:firstLine="0"/>
        <w:rPr>
          <w:lang w:eastAsia="zh-TW"/>
        </w:rPr>
      </w:pPr>
    </w:p>
    <w:p w:rsidR="00513C44" w:rsidRPr="0037164B" w:rsidRDefault="00513C44" w:rsidP="00010D45">
      <w:pPr>
        <w:ind w:firstLineChars="0" w:firstLine="0"/>
        <w:rPr>
          <w:lang w:eastAsia="zh-TW"/>
        </w:rPr>
        <w:sectPr w:rsidR="00513C44" w:rsidRPr="0037164B" w:rsidSect="00AF50E7">
          <w:headerReference w:type="default" r:id="rId54"/>
          <w:pgSz w:w="11906" w:h="16838" w:code="9"/>
          <w:pgMar w:top="2268" w:right="1701" w:bottom="1701" w:left="1701" w:header="1134" w:footer="851" w:gutter="0"/>
          <w:cols w:space="425"/>
          <w:docGrid w:type="linesAndChars" w:linePitch="514" w:charSpace="-774"/>
        </w:sectPr>
      </w:pPr>
    </w:p>
    <w:p w:rsidR="00171AF0" w:rsidRPr="0037164B" w:rsidRDefault="00190263" w:rsidP="00010D45">
      <w:pPr>
        <w:ind w:firstLineChars="0" w:firstLine="0"/>
        <w:rPr>
          <w:lang w:eastAsia="zh-TW"/>
        </w:rPr>
      </w:pPr>
      <w:r w:rsidRPr="0037164B">
        <w:rPr>
          <w:lang w:eastAsia="zh-TW"/>
        </w:rPr>
        <w:lastRenderedPageBreak/>
        <w:br w:type="page"/>
      </w:r>
      <w:r w:rsidR="00412F22" w:rsidRPr="0037164B">
        <w:rPr>
          <w:rFonts w:hint="eastAsia"/>
          <w:noProof/>
          <w:lang w:eastAsia="zh-TW"/>
        </w:rPr>
        <w:lastRenderedPageBreak/>
        <mc:AlternateContent>
          <mc:Choice Requires="wps">
            <w:drawing>
              <wp:anchor distT="0" distB="0" distL="114300" distR="114300" simplePos="0" relativeHeight="251660288" behindDoc="0" locked="0" layoutInCell="1" allowOverlap="1" wp14:anchorId="44D49552" wp14:editId="2A7152F1">
                <wp:simplePos x="0" y="0"/>
                <wp:positionH relativeFrom="column">
                  <wp:posOffset>-301202</wp:posOffset>
                </wp:positionH>
                <wp:positionV relativeFrom="paragraph">
                  <wp:posOffset>6526953</wp:posOffset>
                </wp:positionV>
                <wp:extent cx="6069330" cy="2175934"/>
                <wp:effectExtent l="0" t="0" r="0" b="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4B4040" w:rsidRDefault="000F3897" w:rsidP="00D96EC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F3897" w:rsidRPr="004B4040" w:rsidRDefault="000F3897"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F3897" w:rsidRPr="004B4040" w:rsidRDefault="000F3897"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F3897" w:rsidRPr="004B4040" w:rsidRDefault="000F3897"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F3897" w:rsidRPr="004B4040" w:rsidRDefault="000F3897"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0F3897" w:rsidRPr="004B4040" w:rsidRDefault="000F3897"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F3897" w:rsidRDefault="000F3897" w:rsidP="00D96EC5">
                            <w:pPr>
                              <w:snapToGrid w:val="0"/>
                              <w:ind w:firstLineChars="0" w:firstLine="0"/>
                              <w:rPr>
                                <w:rFonts w:ascii="華康中黑體(P)" w:eastAsia="華康中黑體(P)" w:hAnsi="Arial" w:cs="Arial"/>
                                <w:sz w:val="20"/>
                                <w:szCs w:val="20"/>
                              </w:rPr>
                            </w:pPr>
                          </w:p>
                          <w:p w:rsidR="000F3897" w:rsidRPr="004B4040" w:rsidRDefault="000F3897" w:rsidP="00D96EC5">
                            <w:pPr>
                              <w:snapToGrid w:val="0"/>
                              <w:ind w:firstLineChars="0" w:firstLine="0"/>
                              <w:rPr>
                                <w:rFonts w:ascii="華康中黑體(P)" w:eastAsia="華康中黑體(P)" w:hAnsi="Arial" w:cs="Arial"/>
                                <w:sz w:val="20"/>
                                <w:szCs w:val="20"/>
                              </w:rPr>
                            </w:pPr>
                          </w:p>
                          <w:p w:rsidR="000F3897" w:rsidRPr="004B4040" w:rsidRDefault="000F3897" w:rsidP="00ED03C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3.7pt;margin-top:513.95pt;width:477.9pt;height:17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41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" filled="f" stroked="f">
                <v:textbox>
                  <w:txbxContent>
                    <w:p w:rsidR="00311DA0" w:rsidRPr="004B4040" w:rsidRDefault="00311DA0" w:rsidP="00D96EC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311DA0" w:rsidRPr="004B4040" w:rsidRDefault="00311DA0"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311DA0" w:rsidRPr="004B4040" w:rsidRDefault="00311DA0"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311DA0" w:rsidRPr="004B4040" w:rsidRDefault="00311DA0"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311DA0" w:rsidRPr="004B4040" w:rsidRDefault="00311DA0" w:rsidP="00D96EC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37164B" w:rsidRPr="00702447">
                        <w:rPr>
                          <w:rFonts w:ascii="華康中黑體(P)" w:eastAsia="華康中黑體(P)" w:hAnsi="Arial" w:cs="Arial"/>
                          <w:sz w:val="20"/>
                          <w:szCs w:val="20"/>
                          <w:lang w:eastAsia="zh-TW"/>
                        </w:rPr>
                        <w:t>https://investtaiwan.nat.gov.tw/</w:t>
                      </w:r>
                    </w:p>
                    <w:p w:rsidR="00311DA0" w:rsidRPr="004B4040" w:rsidRDefault="00311DA0"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311DA0" w:rsidRDefault="00311DA0" w:rsidP="00D96EC5">
                      <w:pPr>
                        <w:snapToGrid w:val="0"/>
                        <w:ind w:firstLineChars="0" w:firstLine="0"/>
                        <w:rPr>
                          <w:rFonts w:ascii="華康中黑體(P)" w:eastAsia="華康中黑體(P)" w:hAnsi="Arial" w:cs="Arial"/>
                          <w:sz w:val="20"/>
                          <w:szCs w:val="20"/>
                        </w:rPr>
                      </w:pPr>
                    </w:p>
                    <w:p w:rsidR="00311DA0" w:rsidRPr="004B4040" w:rsidRDefault="00311DA0" w:rsidP="00D96EC5">
                      <w:pPr>
                        <w:snapToGrid w:val="0"/>
                        <w:ind w:firstLineChars="0" w:firstLine="0"/>
                        <w:rPr>
                          <w:rFonts w:ascii="華康中黑體(P)" w:eastAsia="華康中黑體(P)" w:hAnsi="Arial" w:cs="Arial"/>
                          <w:sz w:val="20"/>
                          <w:szCs w:val="20"/>
                        </w:rPr>
                      </w:pPr>
                    </w:p>
                    <w:p w:rsidR="00311DA0" w:rsidRPr="004B4040" w:rsidRDefault="00311DA0" w:rsidP="00ED03C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412F22" w:rsidRPr="0037164B">
        <w:rPr>
          <w:rFonts w:hint="eastAsia"/>
          <w:noProof/>
          <w:lang w:eastAsia="zh-TW"/>
        </w:rPr>
        <w:drawing>
          <wp:anchor distT="0" distB="0" distL="114300" distR="114300" simplePos="0" relativeHeight="251655168" behindDoc="1" locked="0" layoutInCell="1" allowOverlap="1" wp14:anchorId="68164D66" wp14:editId="3AA43179">
            <wp:simplePos x="0" y="0"/>
            <wp:positionH relativeFrom="column">
              <wp:posOffset>-1099185</wp:posOffset>
            </wp:positionH>
            <wp:positionV relativeFrom="paragraph">
              <wp:posOffset>-2045970</wp:posOffset>
            </wp:positionV>
            <wp:extent cx="7600950" cy="11307445"/>
            <wp:effectExtent l="0" t="0" r="0" b="8255"/>
            <wp:wrapNone/>
            <wp:docPr id="58"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1AF0" w:rsidRPr="0037164B" w:rsidSect="00AF50E7">
      <w:headerReference w:type="default" r:id="rId56"/>
      <w:footerReference w:type="default" r:id="rId5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7A4" w:rsidRDefault="001F77A4" w:rsidP="008E5082">
      <w:pPr>
        <w:ind w:firstLine="480"/>
      </w:pPr>
      <w:r>
        <w:separator/>
      </w:r>
    </w:p>
  </w:endnote>
  <w:endnote w:type="continuationSeparator" w:id="0">
    <w:p w:rsidR="001F77A4" w:rsidRDefault="001F77A4"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細明體">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華康細圓體">
    <w:altName w:val="MV Boli"/>
    <w:charset w:val="00"/>
    <w:family w:val="modern"/>
    <w:pitch w:val="fixed"/>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Elephant"/>
    <w:charset w:val="00"/>
    <w:family w:val="roman"/>
    <w:pitch w:val="variable"/>
  </w:font>
  <w:font w:name="華康粗明體">
    <w:altName w:val="MV Boli"/>
    <w:charset w:val="00"/>
    <w:family w:val="modern"/>
    <w:pitch w:val="fixed"/>
  </w:font>
  <w:font w:name="標楷體">
    <w:panose1 w:val="03000509000000000000"/>
    <w:charset w:val="88"/>
    <w:family w:val="script"/>
    <w:pitch w:val="fixed"/>
    <w:sig w:usb0="00000003" w:usb1="080E0000" w:usb2="00000016" w:usb3="00000000" w:csb0="00100001" w:csb1="00000000"/>
  </w:font>
  <w:font w:name="華康細圓體(P)">
    <w:altName w:val="Calibri Light"/>
    <w:charset w:val="00"/>
    <w:family w:val="swiss"/>
    <w:pitch w:val="variable"/>
  </w:font>
  <w:font w:name="華康粗圓體">
    <w:altName w:val="MV Boli"/>
    <w:charset w:val="00"/>
    <w:family w:val="modern"/>
    <w:pitch w:val="fixed"/>
  </w:font>
  <w:font w:name="華康超黑體">
    <w:altName w:val="Liberation Mono"/>
    <w:charset w:val="00"/>
    <w:family w:val="modern"/>
    <w:pitch w:val="fixed"/>
  </w:font>
  <w:font w:name="華康粗黑體">
    <w:altName w:val="Source Code Pro Black"/>
    <w:charset w:val="00"/>
    <w:family w:val="modern"/>
    <w:pitch w:val="fixed"/>
  </w:font>
  <w:font w:name="華康中黑體">
    <w:charset w:val="00"/>
    <w:family w:val="modern"/>
    <w:pitch w:val="fixed"/>
  </w:font>
  <w:font w:name="Calibri">
    <w:panose1 w:val="020F0502020204030204"/>
    <w:charset w:val="00"/>
    <w:family w:val="swiss"/>
    <w:pitch w:val="variable"/>
    <w:sig w:usb0="E0002EFF" w:usb1="C0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OpenSymbol">
    <w:charset w:val="02"/>
    <w:family w:val="auto"/>
    <w:pitch w:val="default"/>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MV Boli"/>
    <w:charset w:val="00"/>
    <w:family w:val="modern"/>
    <w:pitch w:val="fixed"/>
  </w:font>
  <w:font w:name="華康新特明體">
    <w:altName w:val="MV Boli"/>
    <w:charset w:val="00"/>
    <w:family w:val="modern"/>
    <w:pitch w:val="fixed"/>
  </w:font>
  <w:font w:name="Gungsuh">
    <w:altName w:val="Constantia"/>
    <w:charset w:val="00"/>
    <w:family w:val="roman"/>
    <w:pitch w:val="variable"/>
  </w:font>
  <w:font w:name="華康中明體">
    <w:altName w:val="MV Boli"/>
    <w:charset w:val="00"/>
    <w:family w:val="modern"/>
    <w:pitch w:val="fixed"/>
  </w:font>
  <w:font w:name="PMingLiu">
    <w:altName w:val="Times New Roman"/>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華康超黑體, 細明體">
    <w:altName w:val="Times New Roman"/>
    <w:charset w:val="00"/>
    <w:family w:val="auto"/>
    <w:pitch w:val="default"/>
  </w:font>
  <w:font w:name="華康新特黑體">
    <w:altName w:val="MS Gothic"/>
    <w:charset w:val="00"/>
    <w:family w:val="modern"/>
    <w:pitch w:val="fixed"/>
  </w:font>
  <w:font w:name="華康中黑體(P)">
    <w:altName w:val="Bahnschrift Light"/>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DF4A7F" w:rsidRDefault="000F3897"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B22DE6" w:rsidRDefault="000F3897"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BC0DF3" w:rsidRDefault="000F3897" w:rsidP="00210998">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BC0DF3" w:rsidRDefault="000F3897" w:rsidP="00210998">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AF50E7" w:rsidRDefault="000F3897"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404536">
      <w:rPr>
        <w:rFonts w:ascii="Footlight MT Light" w:hAnsi="Footlight MT Light" w:cs="Footlight MT Light"/>
        <w:i/>
        <w:iCs/>
        <w:noProof/>
        <w:kern w:val="1"/>
        <w:sz w:val="32"/>
        <w:szCs w:val="32"/>
        <w:lang w:eastAsia="zh-TW" w:bidi="hi-IN"/>
      </w:rPr>
      <w:t>2</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AF50E7" w:rsidRDefault="000F3897"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404536">
      <w:rPr>
        <w:rFonts w:ascii="Footlight MT Light" w:hAnsi="Footlight MT Light" w:cs="Footlight MT Light"/>
        <w:i/>
        <w:iCs/>
        <w:noProof/>
        <w:kern w:val="1"/>
        <w:sz w:val="32"/>
        <w:szCs w:val="32"/>
        <w:lang w:eastAsia="zh-TW"/>
      </w:rPr>
      <w:t>3</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3E0BC3" w:rsidRDefault="000F3897" w:rsidP="001B7CB9">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7A4" w:rsidRDefault="001F77A4" w:rsidP="006B1801">
      <w:pPr>
        <w:ind w:firstLine="480"/>
      </w:pPr>
      <w:r>
        <w:separator/>
      </w:r>
    </w:p>
  </w:footnote>
  <w:footnote w:type="continuationSeparator" w:id="0">
    <w:p w:rsidR="001F77A4" w:rsidRDefault="001F77A4"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0320" behindDoc="0" locked="0" layoutInCell="1" allowOverlap="1" wp14:anchorId="164498AB" wp14:editId="60A1847A">
              <wp:simplePos x="0" y="0"/>
              <wp:positionH relativeFrom="column">
                <wp:posOffset>3712210</wp:posOffset>
              </wp:positionH>
              <wp:positionV relativeFrom="paragraph">
                <wp:posOffset>-95885</wp:posOffset>
              </wp:positionV>
              <wp:extent cx="1682750" cy="355600"/>
              <wp:effectExtent l="6985" t="8890" r="5715" b="6985"/>
              <wp:wrapNone/>
              <wp:docPr id="5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8209A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夏威夷州</w:t>
                          </w:r>
                          <w:r>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32" type="#_x0000_t202" style="position:absolute;left:0;text-align:left;margin-left:292.3pt;margin-top:-7.55pt;width:132.5pt;height:28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" stroked="f">
              <v:fill opacity="0"/>
              <v:textbox inset="0,0,0,0">
                <w:txbxContent>
                  <w:p w:rsidR="00311DA0" w:rsidRDefault="00311DA0" w:rsidP="008209A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夏威夷州</w:t>
                    </w:r>
                    <w:r>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2F642A8B" wp14:editId="30C0D164">
              <wp:simplePos x="0" y="0"/>
              <wp:positionH relativeFrom="column">
                <wp:posOffset>3709670</wp:posOffset>
              </wp:positionH>
              <wp:positionV relativeFrom="paragraph">
                <wp:posOffset>35560</wp:posOffset>
              </wp:positionV>
              <wp:extent cx="1714500" cy="113665"/>
              <wp:effectExtent l="4445" t="0" r="0" b="3175"/>
              <wp:wrapNone/>
              <wp:docPr id="5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B0019E" id="Rectangle 454" o:spid="_x0000_s1026" style="position:absolute;margin-left:292.1pt;margin-top:2.8pt;width:135pt;height:8.9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9296" behindDoc="1" locked="0" layoutInCell="1" allowOverlap="1" wp14:anchorId="702DBA53" wp14:editId="2551E98E">
              <wp:simplePos x="0" y="0"/>
              <wp:positionH relativeFrom="column">
                <wp:posOffset>-1270</wp:posOffset>
              </wp:positionH>
              <wp:positionV relativeFrom="paragraph">
                <wp:posOffset>-78740</wp:posOffset>
              </wp:positionV>
              <wp:extent cx="3707130" cy="338455"/>
              <wp:effectExtent l="8255" t="35560" r="8890" b="35560"/>
              <wp:wrapNone/>
              <wp:docPr id="49"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C0EF158" id="Freeform 455" o:spid="_x0000_s1026" style="position:absolute;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3392" behindDoc="0" locked="0" layoutInCell="1" allowOverlap="1" wp14:anchorId="4940F989" wp14:editId="5CB1D5DC">
              <wp:simplePos x="0" y="0"/>
              <wp:positionH relativeFrom="column">
                <wp:posOffset>3746500</wp:posOffset>
              </wp:positionH>
              <wp:positionV relativeFrom="paragraph">
                <wp:posOffset>-95885</wp:posOffset>
              </wp:positionV>
              <wp:extent cx="1648460" cy="245110"/>
              <wp:effectExtent l="3175" t="8890" r="5715" b="3175"/>
              <wp:wrapNone/>
              <wp:docPr id="4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Pr="008A46AA" w:rsidRDefault="000F3897" w:rsidP="008A46AA">
                          <w:pPr>
                            <w:snapToGrid w:val="0"/>
                            <w:ind w:firstLineChars="0" w:firstLine="0"/>
                            <w:jc w:val="center"/>
                            <w:rPr>
                              <w:w w:val="80"/>
                              <w:lang w:eastAsia="zh-TW"/>
                            </w:rPr>
                          </w:pPr>
                          <w:r w:rsidRPr="008A46AA">
                            <w:rPr>
                              <w:rFonts w:ascii="華康超黑體" w:eastAsia="華康超黑體" w:hAnsi="華康超黑體" w:cs="華康超黑體" w:hint="eastAsia"/>
                              <w:w w:val="80"/>
                              <w:sz w:val="32"/>
                              <w:szCs w:val="32"/>
                              <w:lang w:eastAsia="zh-TW"/>
                            </w:rPr>
                            <w:t>新墨西哥州</w:t>
                          </w:r>
                          <w:r w:rsidRPr="008A46AA">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3" type="#_x0000_t202" style="position:absolute;left:0;text-align:left;margin-left:295pt;margin-top:-7.55pt;width:129.8pt;height:19.3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tzjgIAACY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" stroked="f">
              <v:fill opacity="0"/>
              <v:textbox inset="0,0,0,0">
                <w:txbxContent>
                  <w:p w:rsidR="00311DA0" w:rsidRPr="008A46AA" w:rsidRDefault="00311DA0" w:rsidP="008A46AA">
                    <w:pPr>
                      <w:snapToGrid w:val="0"/>
                      <w:ind w:firstLineChars="0" w:firstLine="0"/>
                      <w:jc w:val="center"/>
                      <w:rPr>
                        <w:w w:val="80"/>
                        <w:lang w:eastAsia="zh-TW"/>
                      </w:rPr>
                    </w:pPr>
                    <w:r w:rsidRPr="008A46AA">
                      <w:rPr>
                        <w:rFonts w:ascii="華康超黑體" w:eastAsia="華康超黑體" w:hAnsi="華康超黑體" w:cs="華康超黑體" w:hint="eastAsia"/>
                        <w:w w:val="80"/>
                        <w:sz w:val="32"/>
                        <w:szCs w:val="32"/>
                        <w:lang w:eastAsia="zh-TW"/>
                      </w:rPr>
                      <w:t>新墨西哥州</w:t>
                    </w:r>
                    <w:r w:rsidRPr="008A46AA">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2D6631A3" wp14:editId="448B1674">
              <wp:simplePos x="0" y="0"/>
              <wp:positionH relativeFrom="column">
                <wp:posOffset>3709670</wp:posOffset>
              </wp:positionH>
              <wp:positionV relativeFrom="paragraph">
                <wp:posOffset>35560</wp:posOffset>
              </wp:positionV>
              <wp:extent cx="1714500" cy="113665"/>
              <wp:effectExtent l="4445" t="0" r="0" b="3175"/>
              <wp:wrapNone/>
              <wp:docPr id="4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F77707" id="Rectangle 457"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eQIAAPE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t/XIp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26E92A9F" wp14:editId="5A14DE5E">
              <wp:simplePos x="0" y="0"/>
              <wp:positionH relativeFrom="column">
                <wp:posOffset>-1270</wp:posOffset>
              </wp:positionH>
              <wp:positionV relativeFrom="paragraph">
                <wp:posOffset>-78740</wp:posOffset>
              </wp:positionV>
              <wp:extent cx="3707130" cy="338455"/>
              <wp:effectExtent l="8255" t="35560" r="8890" b="35560"/>
              <wp:wrapNone/>
              <wp:docPr id="46"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FDB4C9B" id="Freeform 458"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AQaU6k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6464" behindDoc="0" locked="0" layoutInCell="1" allowOverlap="1" wp14:anchorId="02279BC4" wp14:editId="448F5F82">
              <wp:simplePos x="0" y="0"/>
              <wp:positionH relativeFrom="column">
                <wp:posOffset>3746500</wp:posOffset>
              </wp:positionH>
              <wp:positionV relativeFrom="paragraph">
                <wp:posOffset>-95885</wp:posOffset>
              </wp:positionV>
              <wp:extent cx="1648460" cy="231140"/>
              <wp:effectExtent l="3175" t="8890" r="5715" b="7620"/>
              <wp:wrapNone/>
              <wp:docPr id="4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00374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內華達州</w:t>
                          </w:r>
                          <w:r>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4" type="#_x0000_t202" style="position:absolute;left:0;text-align:left;margin-left:295pt;margin-top:-7.55pt;width:129.8pt;height:18.2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" stroked="f">
              <v:fill opacity="0"/>
              <v:textbox inset="0,0,0,0">
                <w:txbxContent>
                  <w:p w:rsidR="00311DA0" w:rsidRDefault="00311DA0" w:rsidP="0000374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內華達州</w:t>
                    </w:r>
                    <w:r>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4B4FC5A3" wp14:editId="4E5DCCAA">
              <wp:simplePos x="0" y="0"/>
              <wp:positionH relativeFrom="column">
                <wp:posOffset>3709670</wp:posOffset>
              </wp:positionH>
              <wp:positionV relativeFrom="paragraph">
                <wp:posOffset>35560</wp:posOffset>
              </wp:positionV>
              <wp:extent cx="1714500" cy="113665"/>
              <wp:effectExtent l="4445" t="0" r="0" b="3175"/>
              <wp:wrapNone/>
              <wp:docPr id="4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75E997" id="Rectangle 460" o:spid="_x0000_s1026" style="position:absolute;margin-left:292.1pt;margin-top:2.8pt;width:13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XxxRlH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5440" behindDoc="1" locked="0" layoutInCell="1" allowOverlap="1" wp14:anchorId="7F817669" wp14:editId="24A8A67D">
              <wp:simplePos x="0" y="0"/>
              <wp:positionH relativeFrom="column">
                <wp:posOffset>-1270</wp:posOffset>
              </wp:positionH>
              <wp:positionV relativeFrom="paragraph">
                <wp:posOffset>-78740</wp:posOffset>
              </wp:positionV>
              <wp:extent cx="3707130" cy="338455"/>
              <wp:effectExtent l="8255" t="35560" r="8890" b="35560"/>
              <wp:wrapNone/>
              <wp:docPr id="4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CF2BF47" id="Freeform 461" o:spid="_x0000_s1026" style="position:absolute;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562D64" w:rsidRDefault="000F3897" w:rsidP="00C76D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0080" behindDoc="1" locked="0" layoutInCell="1" allowOverlap="1" wp14:anchorId="28255C29" wp14:editId="3C4D492B">
              <wp:simplePos x="0" y="0"/>
              <wp:positionH relativeFrom="column">
                <wp:posOffset>3769360</wp:posOffset>
              </wp:positionH>
              <wp:positionV relativeFrom="paragraph">
                <wp:posOffset>-95885</wp:posOffset>
              </wp:positionV>
              <wp:extent cx="1590040" cy="264160"/>
              <wp:effectExtent l="0" t="0" r="3175" b="3175"/>
              <wp:wrapNone/>
              <wp:docPr id="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8F7343" w:rsidRDefault="000F3897" w:rsidP="008F7343">
                          <w:pPr>
                            <w:snapToGrid w:val="0"/>
                            <w:ind w:firstLineChars="0" w:firstLine="0"/>
                            <w:jc w:val="center"/>
                            <w:rPr>
                              <w:rFonts w:ascii="華康超黑體" w:eastAsia="華康超黑體"/>
                              <w:w w:val="80"/>
                              <w:lang w:eastAsia="zh-TW"/>
                            </w:rPr>
                          </w:pPr>
                          <w:r w:rsidRPr="008F7343">
                            <w:rPr>
                              <w:rFonts w:ascii="華康超黑體" w:eastAsia="華康超黑體" w:hint="eastAsia"/>
                              <w:w w:val="80"/>
                              <w:sz w:val="32"/>
                              <w:szCs w:val="32"/>
                              <w:lang w:eastAsia="zh-TW"/>
                            </w:rPr>
                            <w:t>亞利桑納州</w:t>
                          </w:r>
                          <w:r w:rsidRPr="008F7343">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5" type="#_x0000_t202" style="position:absolute;left:0;text-align:left;margin-left:296.8pt;margin-top:-7.55pt;width:125.2pt;height:2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lnsg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7rNJZ7ICAACzBQAA&#10;DgAAAAAAAAAAAAAAAAAuAgAAZHJzL2Uyb0RvYy54bWxQSwECLQAUAAYACAAAACEA0VxB/N8AAAAK&#10;AQAADwAAAAAAAAAAAAAAAAAMBQAAZHJzL2Rvd25yZXYueG1sUEsFBgAAAAAEAAQA8wAAABgGAAAA&#10;AA==&#10;" filled="f" stroked="f">
              <v:textbox style="mso-fit-shape-to-text:t" inset="0,0,0,0">
                <w:txbxContent>
                  <w:p w:rsidR="00311DA0" w:rsidRPr="008F7343" w:rsidRDefault="00311DA0" w:rsidP="008F7343">
                    <w:pPr>
                      <w:snapToGrid w:val="0"/>
                      <w:ind w:firstLineChars="0" w:firstLine="0"/>
                      <w:jc w:val="center"/>
                      <w:rPr>
                        <w:rFonts w:ascii="華康超黑體" w:eastAsia="華康超黑體"/>
                        <w:w w:val="80"/>
                        <w:lang w:eastAsia="zh-TW"/>
                      </w:rPr>
                    </w:pPr>
                    <w:r w:rsidRPr="008F7343">
                      <w:rPr>
                        <w:rFonts w:ascii="華康超黑體" w:eastAsia="華康超黑體" w:hint="eastAsia"/>
                        <w:w w:val="80"/>
                        <w:sz w:val="32"/>
                        <w:szCs w:val="32"/>
                        <w:lang w:eastAsia="zh-TW"/>
                      </w:rPr>
                      <w:t>亞利桑納州</w:t>
                    </w:r>
                    <w:r w:rsidRPr="008F7343">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104" behindDoc="1" locked="0" layoutInCell="1" allowOverlap="1" wp14:anchorId="7BFCB9E7" wp14:editId="2974D778">
              <wp:simplePos x="0" y="0"/>
              <wp:positionH relativeFrom="column">
                <wp:posOffset>-1270</wp:posOffset>
              </wp:positionH>
              <wp:positionV relativeFrom="paragraph">
                <wp:posOffset>-78740</wp:posOffset>
              </wp:positionV>
              <wp:extent cx="3707130" cy="338455"/>
              <wp:effectExtent l="8255" t="35560" r="8890" b="35560"/>
              <wp:wrapNone/>
              <wp:docPr id="4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2FBC9B7" id="Freeform 26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h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XB3h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056" behindDoc="1" locked="0" layoutInCell="1" allowOverlap="1" wp14:anchorId="027AD683" wp14:editId="3D8410BE">
              <wp:simplePos x="0" y="0"/>
              <wp:positionH relativeFrom="column">
                <wp:posOffset>3709670</wp:posOffset>
              </wp:positionH>
              <wp:positionV relativeFrom="paragraph">
                <wp:posOffset>35560</wp:posOffset>
              </wp:positionV>
              <wp:extent cx="1714500" cy="113665"/>
              <wp:effectExtent l="4445" t="0" r="0" b="3175"/>
              <wp:wrapNone/>
              <wp:docPr id="4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9B2E43F" id="Rectangle 259" o:spid="_x0000_s1026" style="position:absolute;margin-left:292.1pt;margin-top:2.8pt;width:13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Pfg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D4Jc9+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562D64" w:rsidRDefault="000F3897"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152" behindDoc="1" locked="0" layoutInCell="1" allowOverlap="1" wp14:anchorId="18684B98" wp14:editId="7428BCC4">
              <wp:simplePos x="0" y="0"/>
              <wp:positionH relativeFrom="column">
                <wp:posOffset>3769360</wp:posOffset>
              </wp:positionH>
              <wp:positionV relativeFrom="paragraph">
                <wp:posOffset>-95885</wp:posOffset>
              </wp:positionV>
              <wp:extent cx="1590040" cy="264160"/>
              <wp:effectExtent l="0" t="0" r="3175" b="3175"/>
              <wp:wrapNone/>
              <wp:docPr id="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545694" w:rsidRDefault="000F3897" w:rsidP="00545694">
                          <w:pPr>
                            <w:snapToGrid w:val="0"/>
                            <w:ind w:firstLineChars="0" w:firstLine="0"/>
                            <w:jc w:val="center"/>
                            <w:rPr>
                              <w:rFonts w:ascii="華康超黑體" w:eastAsia="華康超黑體"/>
                              <w:w w:val="80"/>
                              <w:lang w:eastAsia="zh-TW"/>
                            </w:rPr>
                          </w:pPr>
                          <w:r w:rsidRPr="00545694">
                            <w:rPr>
                              <w:rFonts w:ascii="華康超黑體" w:eastAsia="華康超黑體" w:hint="eastAsia"/>
                              <w:w w:val="80"/>
                              <w:sz w:val="32"/>
                              <w:szCs w:val="32"/>
                              <w:lang w:eastAsia="zh-TW"/>
                            </w:rPr>
                            <w:t>科羅拉多州</w:t>
                          </w:r>
                          <w:r w:rsidRPr="0054569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36" type="#_x0000_t202" style="position:absolute;left:0;text-align:left;margin-left:296.8pt;margin-top:-7.55pt;width:125.2pt;height:2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LCEwWsQIAALMFAAAO&#10;AAAAAAAAAAAAAAAAAC4CAABkcnMvZTJvRG9jLnhtbFBLAQItABQABgAIAAAAIQDRXEH83wAAAAoB&#10;AAAPAAAAAAAAAAAAAAAAAAsFAABkcnMvZG93bnJldi54bWxQSwUGAAAAAAQABADzAAAAFwYAAAAA&#10;" filled="f" stroked="f">
              <v:textbox style="mso-fit-shape-to-text:t" inset="0,0,0,0">
                <w:txbxContent>
                  <w:p w:rsidR="00311DA0" w:rsidRPr="00545694" w:rsidRDefault="00311DA0" w:rsidP="00545694">
                    <w:pPr>
                      <w:snapToGrid w:val="0"/>
                      <w:ind w:firstLineChars="0" w:firstLine="0"/>
                      <w:jc w:val="center"/>
                      <w:rPr>
                        <w:rFonts w:ascii="華康超黑體" w:eastAsia="華康超黑體"/>
                        <w:w w:val="80"/>
                        <w:lang w:eastAsia="zh-TW"/>
                      </w:rPr>
                    </w:pPr>
                    <w:r w:rsidRPr="00545694">
                      <w:rPr>
                        <w:rFonts w:ascii="華康超黑體" w:eastAsia="華康超黑體" w:hint="eastAsia"/>
                        <w:w w:val="80"/>
                        <w:sz w:val="32"/>
                        <w:szCs w:val="32"/>
                        <w:lang w:eastAsia="zh-TW"/>
                      </w:rPr>
                      <w:t>科羅拉多州</w:t>
                    </w:r>
                    <w:r w:rsidRPr="0054569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4176" behindDoc="1" locked="0" layoutInCell="1" allowOverlap="1" wp14:anchorId="59DE8E08" wp14:editId="49FBB939">
              <wp:simplePos x="0" y="0"/>
              <wp:positionH relativeFrom="column">
                <wp:posOffset>-1270</wp:posOffset>
              </wp:positionH>
              <wp:positionV relativeFrom="paragraph">
                <wp:posOffset>-78740</wp:posOffset>
              </wp:positionV>
              <wp:extent cx="3707130" cy="338455"/>
              <wp:effectExtent l="8255" t="35560" r="8890" b="35560"/>
              <wp:wrapNone/>
              <wp:docPr id="38"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8647B0" id="Freeform 28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lod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inNpaH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128" behindDoc="1" locked="0" layoutInCell="1" allowOverlap="1" wp14:anchorId="58FDA442" wp14:editId="15936F0A">
              <wp:simplePos x="0" y="0"/>
              <wp:positionH relativeFrom="column">
                <wp:posOffset>3709670</wp:posOffset>
              </wp:positionH>
              <wp:positionV relativeFrom="paragraph">
                <wp:posOffset>35560</wp:posOffset>
              </wp:positionV>
              <wp:extent cx="1714500" cy="113665"/>
              <wp:effectExtent l="4445" t="0" r="0" b="3175"/>
              <wp:wrapNone/>
              <wp:docPr id="3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2624729" id="Rectangle 280" o:spid="_x0000_s1026" style="position:absolute;margin-left:292.1pt;margin-top:2.8pt;width:135pt;height: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Tlfg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w5OV+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562D64" w:rsidRDefault="000F3897"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6224" behindDoc="1" locked="0" layoutInCell="1" allowOverlap="1" wp14:anchorId="4F89B3E2" wp14:editId="70C6C9BA">
              <wp:simplePos x="0" y="0"/>
              <wp:positionH relativeFrom="column">
                <wp:posOffset>3769360</wp:posOffset>
              </wp:positionH>
              <wp:positionV relativeFrom="paragraph">
                <wp:posOffset>-95885</wp:posOffset>
              </wp:positionV>
              <wp:extent cx="1590040" cy="264160"/>
              <wp:effectExtent l="0" t="0" r="3175" b="3175"/>
              <wp:wrapNone/>
              <wp:docPr id="3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242AAC" w:rsidRDefault="000F3897" w:rsidP="00242AAC">
                          <w:pPr>
                            <w:snapToGrid w:val="0"/>
                            <w:ind w:firstLineChars="0" w:firstLine="0"/>
                            <w:jc w:val="center"/>
                            <w:rPr>
                              <w:rFonts w:ascii="華康超黑體" w:eastAsia="華康超黑體"/>
                              <w:lang w:eastAsia="zh-TW"/>
                            </w:rPr>
                          </w:pPr>
                          <w:r w:rsidRPr="00242AAC">
                            <w:rPr>
                              <w:rFonts w:ascii="華康超黑體" w:eastAsia="華康超黑體" w:hint="eastAsia"/>
                              <w:sz w:val="32"/>
                              <w:szCs w:val="32"/>
                              <w:lang w:eastAsia="zh-TW"/>
                            </w:rPr>
                            <w:t>猶他州</w:t>
                          </w:r>
                          <w:r w:rsidRPr="00242AAC">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37" type="#_x0000_t202" style="position:absolute;left:0;text-align:left;margin-left:296.8pt;margin-top:-7.55pt;width:125.2pt;height:2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04s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9Mp04sQIAALMFAAAO&#10;AAAAAAAAAAAAAAAAAC4CAABkcnMvZTJvRG9jLnhtbFBLAQItABQABgAIAAAAIQDRXEH83wAAAAoB&#10;AAAPAAAAAAAAAAAAAAAAAAsFAABkcnMvZG93bnJldi54bWxQSwUGAAAAAAQABADzAAAAFwYAAAAA&#10;" filled="f" stroked="f">
              <v:textbox style="mso-fit-shape-to-text:t" inset="0,0,0,0">
                <w:txbxContent>
                  <w:p w:rsidR="00311DA0" w:rsidRPr="00242AAC" w:rsidRDefault="00311DA0" w:rsidP="00242AAC">
                    <w:pPr>
                      <w:snapToGrid w:val="0"/>
                      <w:ind w:firstLineChars="0" w:firstLine="0"/>
                      <w:jc w:val="center"/>
                      <w:rPr>
                        <w:rFonts w:ascii="華康超黑體" w:eastAsia="華康超黑體"/>
                        <w:lang w:eastAsia="zh-TW"/>
                      </w:rPr>
                    </w:pPr>
                    <w:r w:rsidRPr="00242AAC">
                      <w:rPr>
                        <w:rFonts w:ascii="華康超黑體" w:eastAsia="華康超黑體" w:hint="eastAsia"/>
                        <w:sz w:val="32"/>
                        <w:szCs w:val="32"/>
                        <w:lang w:eastAsia="zh-TW"/>
                      </w:rPr>
                      <w:t>猶他州</w:t>
                    </w:r>
                    <w:r w:rsidRPr="00242AAC">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248" behindDoc="1" locked="0" layoutInCell="1" allowOverlap="1" wp14:anchorId="1535E29A" wp14:editId="4F42F55A">
              <wp:simplePos x="0" y="0"/>
              <wp:positionH relativeFrom="column">
                <wp:posOffset>-1270</wp:posOffset>
              </wp:positionH>
              <wp:positionV relativeFrom="paragraph">
                <wp:posOffset>-78740</wp:posOffset>
              </wp:positionV>
              <wp:extent cx="3707130" cy="338455"/>
              <wp:effectExtent l="8255" t="35560" r="8890" b="35560"/>
              <wp:wrapNone/>
              <wp:docPr id="3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F443DF3" id="Freeform 28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2heQ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bDB2h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200" behindDoc="1" locked="0" layoutInCell="1" allowOverlap="1" wp14:anchorId="56CB5B81" wp14:editId="52824D96">
              <wp:simplePos x="0" y="0"/>
              <wp:positionH relativeFrom="column">
                <wp:posOffset>3709670</wp:posOffset>
              </wp:positionH>
              <wp:positionV relativeFrom="paragraph">
                <wp:posOffset>35560</wp:posOffset>
              </wp:positionV>
              <wp:extent cx="1714500" cy="113665"/>
              <wp:effectExtent l="4445" t="0" r="0" b="3175"/>
              <wp:wrapNone/>
              <wp:docPr id="3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6CBA180" id="Rectangle 286" o:spid="_x0000_s1026" style="position:absolute;margin-left:292.1pt;margin-top:2.8pt;width:13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gA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6jv5DYACAAD+&#10;BAAADgAAAAAAAAAAAAAAAAAuAgAAZHJzL2Uyb0RvYy54bWxQSwECLQAUAAYACAAAACEAkC8I+9sA&#10;AAAIAQAADwAAAAAAAAAAAAAAAADaBAAAZHJzL2Rvd25yZXYueG1sUEsFBgAAAAAEAAQA8wAAAOIF&#10;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pPr>
      <w:pStyle w:val="aa"/>
      <w:rPr>
        <w:lang w:val="zh-TW" w:eastAsia="zh-TW"/>
      </w:rPr>
    </w:pPr>
    <w:r>
      <w:rPr>
        <w:noProof/>
        <w:lang w:eastAsia="zh-TW"/>
      </w:rPr>
      <mc:AlternateContent>
        <mc:Choice Requires="wps">
          <w:drawing>
            <wp:anchor distT="0" distB="0" distL="114935" distR="114935" simplePos="0" relativeHeight="251652608" behindDoc="0" locked="0" layoutInCell="1" allowOverlap="1" wp14:anchorId="423CD554" wp14:editId="32D0D866">
              <wp:simplePos x="0" y="0"/>
              <wp:positionH relativeFrom="column">
                <wp:posOffset>57150</wp:posOffset>
              </wp:positionH>
              <wp:positionV relativeFrom="paragraph">
                <wp:posOffset>-95885</wp:posOffset>
              </wp:positionV>
              <wp:extent cx="1591310" cy="245110"/>
              <wp:effectExtent l="0" t="8890" r="8890" b="3175"/>
              <wp:wrapNone/>
              <wp:docPr id="3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2829E6">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38" type="#_x0000_t202" style="position:absolute;left:0;text-align:left;margin-left:4.5pt;margin-top:-7.55pt;width:125.3pt;height:19.3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" stroked="f">
              <v:fill opacity="0"/>
              <v:textbox inset="0,0,0,0">
                <w:txbxContent>
                  <w:p w:rsidR="00311DA0" w:rsidRDefault="00311DA0" w:rsidP="002829E6">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110A9594" wp14:editId="5E18FE0B">
              <wp:simplePos x="0" y="0"/>
              <wp:positionH relativeFrom="column">
                <wp:posOffset>-22860</wp:posOffset>
              </wp:positionH>
              <wp:positionV relativeFrom="paragraph">
                <wp:posOffset>35560</wp:posOffset>
              </wp:positionV>
              <wp:extent cx="1714500" cy="113665"/>
              <wp:effectExtent l="0" t="0" r="3810" b="3175"/>
              <wp:wrapNone/>
              <wp:docPr id="32"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F0DA6F" id="Rectangle 466" o:spid="_x0000_s1026" style="position:absolute;margin-left:-1.8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ox9Zd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1584" behindDoc="1" locked="0" layoutInCell="1" allowOverlap="1" wp14:anchorId="7FD6DD6F" wp14:editId="70F9EBAC">
              <wp:simplePos x="0" y="0"/>
              <wp:positionH relativeFrom="column">
                <wp:posOffset>1693545</wp:posOffset>
              </wp:positionH>
              <wp:positionV relativeFrom="paragraph">
                <wp:posOffset>-78740</wp:posOffset>
              </wp:positionV>
              <wp:extent cx="3718560" cy="338455"/>
              <wp:effectExtent l="7620" t="35560" r="7620" b="35560"/>
              <wp:wrapNone/>
              <wp:docPr id="31"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8BB18B" id="Freeform 467" o:spid="_x0000_s1026" style="position:absolute;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7F6810" w:rsidRDefault="000F3897" w:rsidP="002829E6">
    <w:pPr>
      <w:snapToGrid w:val="0"/>
      <w:ind w:firstLineChars="0" w:firstLine="0"/>
      <w:jc w:val="center"/>
      <w:rPr>
        <w:rFonts w:ascii="華康超黑體, 細明體" w:eastAsia="新細明體" w:hAnsi="華康超黑體, 細明體" w:cs="華康超黑體, 細明體" w:hint="eastAsia"/>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ED32B88" wp14:editId="4639D899">
              <wp:simplePos x="0" y="0"/>
              <wp:positionH relativeFrom="column">
                <wp:posOffset>3769360</wp:posOffset>
              </wp:positionH>
              <wp:positionV relativeFrom="paragraph">
                <wp:posOffset>-95885</wp:posOffset>
              </wp:positionV>
              <wp:extent cx="1625600" cy="264160"/>
              <wp:effectExtent l="0" t="0" r="0" b="3175"/>
              <wp:wrapNone/>
              <wp:docPr id="3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2829E6" w:rsidRDefault="000F3897" w:rsidP="000E4C45">
                          <w:pPr>
                            <w:snapToGrid w:val="0"/>
                            <w:ind w:firstLineChars="0" w:firstLine="0"/>
                            <w:jc w:val="center"/>
                            <w:rPr>
                              <w:rFonts w:ascii="華康超黑體" w:eastAsia="華康超黑體"/>
                              <w:w w:val="80"/>
                              <w:lang w:eastAsia="zh-TW"/>
                            </w:rPr>
                          </w:pPr>
                          <w:r w:rsidRPr="002829E6">
                            <w:rPr>
                              <w:rFonts w:ascii="華康超黑體" w:eastAsia="華康超黑體" w:hint="eastAsia"/>
                              <w:w w:val="80"/>
                              <w:sz w:val="32"/>
                              <w:szCs w:val="32"/>
                              <w:lang w:eastAsia="zh-TW"/>
                            </w:rPr>
                            <w:t>阿拉斯加州</w:t>
                          </w:r>
                          <w:r w:rsidRPr="00282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39" type="#_x0000_t202" style="position:absolute;left:0;text-align:left;margin-left:296.8pt;margin-top:-7.55pt;width:128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eU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DEsl5SxAgAAswUAAA4A&#10;AAAAAAAAAAAAAAAALgIAAGRycy9lMm9Eb2MueG1sUEsBAi0AFAAGAAgAAAAhAJfg1UreAAAACgEA&#10;AA8AAAAAAAAAAAAAAAAACwUAAGRycy9kb3ducmV2LnhtbFBLBQYAAAAABAAEAPMAAAAWBgAAAAA=&#10;" filled="f" stroked="f">
              <v:textbox style="mso-fit-shape-to-text:t" inset="0,0,0,0">
                <w:txbxContent>
                  <w:p w:rsidR="00311DA0" w:rsidRPr="002829E6" w:rsidRDefault="00311DA0" w:rsidP="000E4C45">
                    <w:pPr>
                      <w:snapToGrid w:val="0"/>
                      <w:ind w:firstLineChars="0" w:firstLine="0"/>
                      <w:jc w:val="center"/>
                      <w:rPr>
                        <w:rFonts w:ascii="華康超黑體" w:eastAsia="華康超黑體"/>
                        <w:w w:val="80"/>
                        <w:lang w:eastAsia="zh-TW"/>
                      </w:rPr>
                    </w:pPr>
                    <w:r w:rsidRPr="002829E6">
                      <w:rPr>
                        <w:rFonts w:ascii="華康超黑體" w:eastAsia="華康超黑體" w:hint="eastAsia"/>
                        <w:w w:val="80"/>
                        <w:sz w:val="32"/>
                        <w:szCs w:val="32"/>
                        <w:lang w:eastAsia="zh-TW"/>
                      </w:rPr>
                      <w:t>阿拉斯加州</w:t>
                    </w:r>
                    <w:r w:rsidRPr="002829E6">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4373768" wp14:editId="455551BE">
              <wp:simplePos x="0" y="0"/>
              <wp:positionH relativeFrom="column">
                <wp:posOffset>-1270</wp:posOffset>
              </wp:positionH>
              <wp:positionV relativeFrom="paragraph">
                <wp:posOffset>-78740</wp:posOffset>
              </wp:positionV>
              <wp:extent cx="3707130" cy="338455"/>
              <wp:effectExtent l="8255" t="35560" r="8890" b="35560"/>
              <wp:wrapNone/>
              <wp:docPr id="2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34CDFF1" id="Freeform 46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E6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LA4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DztkTp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52DD25E" wp14:editId="79EC5303">
              <wp:simplePos x="0" y="0"/>
              <wp:positionH relativeFrom="column">
                <wp:posOffset>3709670</wp:posOffset>
              </wp:positionH>
              <wp:positionV relativeFrom="paragraph">
                <wp:posOffset>35560</wp:posOffset>
              </wp:positionV>
              <wp:extent cx="1714500" cy="113665"/>
              <wp:effectExtent l="4445" t="0" r="0" b="3175"/>
              <wp:wrapNone/>
              <wp:docPr id="2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B2FDE3E" id="Rectangle 46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fO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EM&#10;KqVoBzX6AFmjais5yqdX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fUfOfwIAAP4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3C342A">
    <w:pPr>
      <w:pStyle w:val="aa"/>
      <w:rPr>
        <w:lang w:val="zh-TW" w:eastAsia="zh-TW"/>
      </w:rPr>
    </w:pPr>
    <w:r>
      <w:rPr>
        <w:noProof/>
        <w:lang w:eastAsia="zh-TW"/>
      </w:rPr>
      <mc:AlternateContent>
        <mc:Choice Requires="wps">
          <w:drawing>
            <wp:anchor distT="0" distB="0" distL="114935" distR="114935" simplePos="0" relativeHeight="251667968" behindDoc="0" locked="0" layoutInCell="1" allowOverlap="1" wp14:anchorId="24E1FA7C" wp14:editId="0C533E0B">
              <wp:simplePos x="0" y="0"/>
              <wp:positionH relativeFrom="column">
                <wp:posOffset>57150</wp:posOffset>
              </wp:positionH>
              <wp:positionV relativeFrom="paragraph">
                <wp:posOffset>-95885</wp:posOffset>
              </wp:positionV>
              <wp:extent cx="1591310" cy="245110"/>
              <wp:effectExtent l="0" t="8890" r="8890" b="3175"/>
              <wp:wrapNone/>
              <wp:docPr id="1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3C342A">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040" type="#_x0000_t202" style="position:absolute;left:0;text-align:left;margin-left:4.5pt;margin-top:-7.55pt;width:125.3pt;height:19.3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" stroked="f">
              <v:fill opacity="0"/>
              <v:textbox inset="0,0,0,0">
                <w:txbxContent>
                  <w:p w:rsidR="00311DA0" w:rsidRDefault="00311DA0" w:rsidP="003C342A">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707FDB0C" wp14:editId="74035E42">
              <wp:simplePos x="0" y="0"/>
              <wp:positionH relativeFrom="column">
                <wp:posOffset>-22860</wp:posOffset>
              </wp:positionH>
              <wp:positionV relativeFrom="paragraph">
                <wp:posOffset>35560</wp:posOffset>
              </wp:positionV>
              <wp:extent cx="1714500" cy="113665"/>
              <wp:effectExtent l="0" t="0" r="3810" b="3175"/>
              <wp:wrapNone/>
              <wp:docPr id="1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AE36C2" id="Rectangle 487"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POxpYN5AgAA8Q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6944" behindDoc="1" locked="0" layoutInCell="1" allowOverlap="1" wp14:anchorId="4043F067" wp14:editId="096A84F3">
              <wp:simplePos x="0" y="0"/>
              <wp:positionH relativeFrom="column">
                <wp:posOffset>1693545</wp:posOffset>
              </wp:positionH>
              <wp:positionV relativeFrom="paragraph">
                <wp:posOffset>-78740</wp:posOffset>
              </wp:positionV>
              <wp:extent cx="3718560" cy="338455"/>
              <wp:effectExtent l="7620" t="35560" r="7620" b="35560"/>
              <wp:wrapNone/>
              <wp:docPr id="16"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6B747B" id="Freeform 488" o:spid="_x0000_s1026" style="position:absolute;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7F6810" w:rsidRDefault="000F3897" w:rsidP="003C342A">
    <w:pPr>
      <w:snapToGrid w:val="0"/>
      <w:ind w:firstLineChars="0" w:firstLine="0"/>
      <w:jc w:val="center"/>
      <w:rPr>
        <w:rFonts w:ascii="華康超黑體, 細明體" w:eastAsia="新細明體" w:hAnsi="華康超黑體, 細明體" w:cs="華康超黑體, 細明體" w:hint="eastAsia"/>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67B1679" wp14:editId="4B1A02A3">
              <wp:simplePos x="0" y="0"/>
              <wp:positionH relativeFrom="column">
                <wp:posOffset>3769360</wp:posOffset>
              </wp:positionH>
              <wp:positionV relativeFrom="paragraph">
                <wp:posOffset>-95885</wp:posOffset>
              </wp:positionV>
              <wp:extent cx="1625600" cy="264160"/>
              <wp:effectExtent l="0" t="0" r="0" b="3175"/>
              <wp:wrapNone/>
              <wp:docPr id="1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3C342A" w:rsidRDefault="000F3897" w:rsidP="003C342A">
                          <w:pPr>
                            <w:snapToGrid w:val="0"/>
                            <w:ind w:firstLineChars="0" w:firstLine="0"/>
                            <w:jc w:val="center"/>
                            <w:rPr>
                              <w:rFonts w:ascii="華康超黑體" w:eastAsia="華康超黑體"/>
                              <w:w w:val="90"/>
                              <w:lang w:eastAsia="zh-TW"/>
                            </w:rPr>
                          </w:pPr>
                          <w:r w:rsidRPr="003C342A">
                            <w:rPr>
                              <w:rFonts w:ascii="華康超黑體" w:eastAsia="華康超黑體" w:hint="eastAsia"/>
                              <w:w w:val="90"/>
                              <w:sz w:val="32"/>
                              <w:szCs w:val="32"/>
                              <w:lang w:eastAsia="zh-TW"/>
                            </w:rPr>
                            <w:t>懷俄明州</w:t>
                          </w:r>
                          <w:r w:rsidRPr="003C342A">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041" type="#_x0000_t202" style="position:absolute;left:0;text-align:left;margin-left:296.8pt;margin-top:-7.55pt;width:12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KegnRLACAAC0BQAADgAA&#10;AAAAAAAAAAAAAAAuAgAAZHJzL2Uyb0RvYy54bWxQSwECLQAUAAYACAAAACEAl+DVSt4AAAAKAQAA&#10;DwAAAAAAAAAAAAAAAAAKBQAAZHJzL2Rvd25yZXYueG1sUEsFBgAAAAAEAAQA8wAAABUGAAAAAA==&#10;" filled="f" stroked="f">
              <v:textbox style="mso-fit-shape-to-text:t" inset="0,0,0,0">
                <w:txbxContent>
                  <w:p w:rsidR="00311DA0" w:rsidRPr="003C342A" w:rsidRDefault="00311DA0" w:rsidP="003C342A">
                    <w:pPr>
                      <w:snapToGrid w:val="0"/>
                      <w:ind w:firstLineChars="0" w:firstLine="0"/>
                      <w:jc w:val="center"/>
                      <w:rPr>
                        <w:rFonts w:ascii="華康超黑體" w:eastAsia="華康超黑體"/>
                        <w:w w:val="90"/>
                        <w:lang w:eastAsia="zh-TW"/>
                      </w:rPr>
                    </w:pPr>
                    <w:r w:rsidRPr="003C342A">
                      <w:rPr>
                        <w:rFonts w:ascii="華康超黑體" w:eastAsia="華康超黑體" w:hint="eastAsia"/>
                        <w:w w:val="90"/>
                        <w:sz w:val="32"/>
                        <w:szCs w:val="32"/>
                        <w:lang w:eastAsia="zh-TW"/>
                      </w:rPr>
                      <w:t>懷俄明州</w:t>
                    </w:r>
                    <w:r w:rsidRPr="003C342A">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3FE40985" wp14:editId="2A4E1925">
              <wp:simplePos x="0" y="0"/>
              <wp:positionH relativeFrom="column">
                <wp:posOffset>-1270</wp:posOffset>
              </wp:positionH>
              <wp:positionV relativeFrom="paragraph">
                <wp:posOffset>-78740</wp:posOffset>
              </wp:positionV>
              <wp:extent cx="3707130" cy="338455"/>
              <wp:effectExtent l="8255" t="35560" r="8890" b="35560"/>
              <wp:wrapNone/>
              <wp:docPr id="14"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49A6038" id="Freeform 48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0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Yxg0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1277484" wp14:editId="31AD97CA">
              <wp:simplePos x="0" y="0"/>
              <wp:positionH relativeFrom="column">
                <wp:posOffset>3709670</wp:posOffset>
              </wp:positionH>
              <wp:positionV relativeFrom="paragraph">
                <wp:posOffset>35560</wp:posOffset>
              </wp:positionV>
              <wp:extent cx="1714500" cy="113665"/>
              <wp:effectExtent l="4445" t="0" r="0" b="3175"/>
              <wp:wrapNone/>
              <wp:docPr id="1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E7BB19F" id="Rectangle 48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addzFfwIAAP4E&#10;AAAOAAAAAAAAAAAAAAAAAC4CAABkcnMvZTJvRG9jLnhtbFBLAQItABQABgAIAAAAIQCQLwj72wAA&#10;AAgBAAAPAAAAAAAAAAAAAAAAANkEAABkcnMvZG93bnJldi54bWxQSwUGAAAAAAQABADzAAAA4QUA&#10;AAAA&#10;" fillcolor="silver"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562D64" w:rsidRDefault="000F3897" w:rsidP="00F65418">
    <w:pPr>
      <w:snapToGrid w:val="0"/>
      <w:ind w:firstLineChars="0" w:firstLine="0"/>
      <w:jc w:val="center"/>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2A32617" wp14:editId="07F9109B">
              <wp:simplePos x="0" y="0"/>
              <wp:positionH relativeFrom="column">
                <wp:posOffset>3769360</wp:posOffset>
              </wp:positionH>
              <wp:positionV relativeFrom="paragraph">
                <wp:posOffset>-95885</wp:posOffset>
              </wp:positionV>
              <wp:extent cx="1625600" cy="264160"/>
              <wp:effectExtent l="0" t="0" r="0" b="3175"/>
              <wp:wrapNone/>
              <wp:docPr id="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897" w:rsidRPr="00D55594" w:rsidRDefault="000F3897"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42" type="#_x0000_t202" style="position:absolute;left:0;text-align:left;margin-left:296.8pt;margin-top:-7.55pt;width:128pt;height:2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y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BC+m3ysgIAALMFAAAO&#10;AAAAAAAAAAAAAAAAAC4CAABkcnMvZTJvRG9jLnhtbFBLAQItABQABgAIAAAAIQCX4NVK3gAAAAoB&#10;AAAPAAAAAAAAAAAAAAAAAAwFAABkcnMvZG93bnJldi54bWxQSwUGAAAAAAQABADzAAAAFwYAAAAA&#10;" filled="f" stroked="f">
              <v:textbox style="mso-fit-shape-to-text:t" inset="0,0,0,0">
                <w:txbxContent>
                  <w:p w:rsidR="00311DA0" w:rsidRPr="00D55594" w:rsidRDefault="00311DA0"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78FED263" wp14:editId="62DA1620">
              <wp:simplePos x="0" y="0"/>
              <wp:positionH relativeFrom="column">
                <wp:posOffset>-1270</wp:posOffset>
              </wp:positionH>
              <wp:positionV relativeFrom="paragraph">
                <wp:posOffset>-78740</wp:posOffset>
              </wp:positionV>
              <wp:extent cx="3707130" cy="338455"/>
              <wp:effectExtent l="8255" t="35560" r="8890" b="35560"/>
              <wp:wrapNone/>
              <wp:docPr id="2"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95D36FF" id="Freeform 54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P7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EYvR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0HBi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aOffJWFs/QAis5XjTgYgSDSqp/wa1wyVh5&#10;+p89V+Dk5rcOuviMMgbZM5gXFiV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gzsT+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638FB4B2" wp14:editId="1B140029">
              <wp:simplePos x="0" y="0"/>
              <wp:positionH relativeFrom="column">
                <wp:posOffset>3709670</wp:posOffset>
              </wp:positionH>
              <wp:positionV relativeFrom="paragraph">
                <wp:posOffset>35560</wp:posOffset>
              </wp:positionV>
              <wp:extent cx="1714500" cy="113665"/>
              <wp:effectExtent l="4445" t="0" r="0" b="3175"/>
              <wp:wrapNone/>
              <wp:docPr id="1"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DC2AB0A" id="Rectangle 544"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Zs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uU9mx+AgAA/QQA&#10;AA4AAAAAAAAAAAAAAAAALgIAAGRycy9lMm9Eb2MueG1sUEsBAi0AFAAGAAgAAAAhAJAvCPvbAAAA&#10;CAEAAA8AAAAAAAAAAAAAAAAA2AQAAGRycy9kb3ducmV2LnhtbFBLBQYAAAAABAAEAPMAAADgBQAA&#10;A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562D64" w:rsidRDefault="000F3897" w:rsidP="00F65418">
    <w:pPr>
      <w:snapToGrid w:val="0"/>
      <w:ind w:firstLineChars="0" w:firstLine="0"/>
      <w:jc w:val="center"/>
      <w:rPr>
        <w:rFonts w:ascii="華康超黑體" w:eastAsia="華康超黑體"/>
        <w:noProof/>
        <w:position w:val="60"/>
        <w:sz w:val="32"/>
        <w:szCs w:val="32"/>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091BD3" w:rsidRDefault="000F3897"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210998" w:rsidRDefault="000F3897"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091BD3" w:rsidRDefault="000F3897" w:rsidP="00091BD3">
    <w:pPr>
      <w:pStyle w:val="aa"/>
    </w:pPr>
    <w:r>
      <w:rPr>
        <w:noProof/>
        <w:lang w:eastAsia="zh-TW"/>
      </w:rPr>
      <mc:AlternateContent>
        <mc:Choice Requires="wps">
          <w:drawing>
            <wp:anchor distT="0" distB="0" distL="114935" distR="114935" simplePos="0" relativeHeight="251683328" behindDoc="0" locked="0" layoutInCell="1" allowOverlap="1" wp14:anchorId="0E37B7A0" wp14:editId="0A8C3AA9">
              <wp:simplePos x="0" y="0"/>
              <wp:positionH relativeFrom="column">
                <wp:posOffset>57150</wp:posOffset>
              </wp:positionH>
              <wp:positionV relativeFrom="paragraph">
                <wp:posOffset>-95885</wp:posOffset>
              </wp:positionV>
              <wp:extent cx="1601470" cy="245110"/>
              <wp:effectExtent l="0" t="8890" r="8255" b="3175"/>
              <wp:wrapNone/>
              <wp:docPr id="5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Default="000F3897"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30" type="#_x0000_t202" style="position:absolute;left:0;text-align:left;margin-left:4.5pt;margin-top:-7.55pt;width:126.1pt;height:19.3pt;z-index:251683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" stroked="f">
              <v:fill opacity="0"/>
              <v:textbox inset="0,0,0,0">
                <w:txbxContent>
                  <w:p w:rsidR="00311DA0" w:rsidRDefault="00311DA0"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40B32E73" wp14:editId="3509CF70">
              <wp:simplePos x="0" y="0"/>
              <wp:positionH relativeFrom="column">
                <wp:posOffset>-22860</wp:posOffset>
              </wp:positionH>
              <wp:positionV relativeFrom="paragraph">
                <wp:posOffset>35560</wp:posOffset>
              </wp:positionV>
              <wp:extent cx="1714500" cy="113665"/>
              <wp:effectExtent l="0" t="0" r="3810" b="3175"/>
              <wp:wrapNone/>
              <wp:docPr id="56"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E67A75" id="Rectangle 538"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DU5owm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5467D779" wp14:editId="2EC22A5B">
              <wp:simplePos x="0" y="0"/>
              <wp:positionH relativeFrom="column">
                <wp:posOffset>1693545</wp:posOffset>
              </wp:positionH>
              <wp:positionV relativeFrom="paragraph">
                <wp:posOffset>-78740</wp:posOffset>
              </wp:positionV>
              <wp:extent cx="3718560" cy="338455"/>
              <wp:effectExtent l="7620" t="35560" r="7620" b="35560"/>
              <wp:wrapNone/>
              <wp:docPr id="55"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C6404A7" id="Freeform 539"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Pr="00091BD3" w:rsidRDefault="000F3897" w:rsidP="00210998">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80256" behindDoc="0" locked="0" layoutInCell="1" allowOverlap="1" wp14:anchorId="69DFA006" wp14:editId="430B0482">
              <wp:simplePos x="0" y="0"/>
              <wp:positionH relativeFrom="column">
                <wp:posOffset>3733800</wp:posOffset>
              </wp:positionH>
              <wp:positionV relativeFrom="paragraph">
                <wp:posOffset>-95885</wp:posOffset>
              </wp:positionV>
              <wp:extent cx="1676400" cy="245110"/>
              <wp:effectExtent l="0" t="8890" r="0" b="3175"/>
              <wp:wrapNone/>
              <wp:docPr id="5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897" w:rsidRPr="00AF50E7" w:rsidRDefault="000F3897"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1" type="#_x0000_t202" style="position:absolute;left:0;text-align:left;margin-left:294pt;margin-top:-7.55pt;width:132pt;height:19.3pt;z-index:251680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" stroked="f">
              <v:fill opacity="0"/>
              <v:textbox inset="0,0,0,0">
                <w:txbxContent>
                  <w:p w:rsidR="00311DA0" w:rsidRPr="00AF50E7" w:rsidRDefault="00311DA0"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18B8D282" wp14:editId="0570928E">
              <wp:simplePos x="0" y="0"/>
              <wp:positionH relativeFrom="column">
                <wp:posOffset>3709670</wp:posOffset>
              </wp:positionH>
              <wp:positionV relativeFrom="paragraph">
                <wp:posOffset>35560</wp:posOffset>
              </wp:positionV>
              <wp:extent cx="1714500" cy="113665"/>
              <wp:effectExtent l="4445" t="0" r="0" b="3175"/>
              <wp:wrapNone/>
              <wp:docPr id="53"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6902696" id="Rectangle 532" o:spid="_x0000_s1026" style="position:absolute;margin-left:292.1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9232" behindDoc="1" locked="0" layoutInCell="1" allowOverlap="1" wp14:anchorId="4AB31672" wp14:editId="5370EA7B">
              <wp:simplePos x="0" y="0"/>
              <wp:positionH relativeFrom="column">
                <wp:posOffset>-1270</wp:posOffset>
              </wp:positionH>
              <wp:positionV relativeFrom="paragraph">
                <wp:posOffset>-78740</wp:posOffset>
              </wp:positionV>
              <wp:extent cx="3707130" cy="338455"/>
              <wp:effectExtent l="8255" t="35560" r="8890" b="35560"/>
              <wp:wrapNone/>
              <wp:docPr id="5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3A6A7E8" id="Freeform 533" o:spid="_x0000_s1026" style="position:absolute;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897" w:rsidRDefault="000F3897"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02337F82"/>
    <w:multiLevelType w:val="hybridMultilevel"/>
    <w:tmpl w:val="E536CC92"/>
    <w:lvl w:ilvl="0" w:tplc="9DFE890E">
      <w:start w:val="1"/>
      <w:numFmt w:val="taiwaneseCountingThousand"/>
      <w:lvlText w:val="（%1）"/>
      <w:lvlJc w:val="right"/>
      <w:pPr>
        <w:ind w:left="598" w:hanging="40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5">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7">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18396E74"/>
    <w:multiLevelType w:val="hybridMultilevel"/>
    <w:tmpl w:val="806C456C"/>
    <w:lvl w:ilvl="0" w:tplc="19FC353A">
      <w:start w:val="4"/>
      <w:numFmt w:val="taiwaneseCountingThousand"/>
      <w:lvlText w:val="（%1）"/>
      <w:lvlJc w:val="left"/>
      <w:pPr>
        <w:ind w:left="1120" w:hanging="720"/>
      </w:pPr>
      <w:rPr>
        <w:rFonts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9">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87198E"/>
    <w:multiLevelType w:val="multilevel"/>
    <w:tmpl w:val="04D0F7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C01F06"/>
    <w:multiLevelType w:val="multilevel"/>
    <w:tmpl w:val="DFC633B8"/>
    <w:lvl w:ilvl="0">
      <w:start w:val="1"/>
      <w:numFmt w:val="decimal"/>
      <w:suff w:val="space"/>
      <w:lvlText w:val="（%1）"/>
      <w:lvlJc w:val="left"/>
      <w:pPr>
        <w:ind w:left="870" w:hanging="390"/>
      </w:pPr>
      <w:rPr>
        <w:rFonts w:ascii="新細明體" w:hAnsi="新細明體" w:cs="Times New Roman"/>
        <w:color w:val="00000A"/>
        <w:sz w:val="24"/>
        <w:lang w:val="en-US"/>
      </w:rPr>
    </w:lvl>
    <w:lvl w:ilvl="1">
      <w:start w:val="1"/>
      <w:numFmt w:val="upperLetter"/>
      <w:lvlText w:val="(%2)"/>
      <w:lvlJc w:val="left"/>
      <w:pPr>
        <w:tabs>
          <w:tab w:val="num" w:pos="855"/>
        </w:tabs>
        <w:ind w:left="855" w:hanging="375"/>
      </w:pPr>
      <w:rPr>
        <w:rFonts w:cs="Times New Roman"/>
      </w:rPr>
    </w:lvl>
    <w:lvl w:ilvl="2">
      <w:start w:val="1"/>
      <w:numFmt w:val="lowerRoman"/>
      <w:lvlText w:val="%3."/>
      <w:lvlJc w:val="right"/>
      <w:pPr>
        <w:tabs>
          <w:tab w:val="num" w:pos="1440"/>
        </w:tabs>
        <w:ind w:left="1440" w:hanging="480"/>
      </w:pPr>
      <w:rPr>
        <w:rFonts w:cs="Times New Roman"/>
      </w:rPr>
    </w:lvl>
    <w:lvl w:ilvl="3">
      <w:start w:val="1"/>
      <w:numFmt w:val="lowerLetter"/>
      <w:lvlText w:val="%4."/>
      <w:lvlJc w:val="left"/>
      <w:pPr>
        <w:tabs>
          <w:tab w:val="num" w:pos="1800"/>
        </w:tabs>
        <w:ind w:left="1800" w:hanging="360"/>
      </w:pPr>
      <w:rPr>
        <w:rFonts w:eastAsia="新細明體" w:cs="Arial"/>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F2557C1"/>
    <w:multiLevelType w:val="hybridMultilevel"/>
    <w:tmpl w:val="F286C1C8"/>
    <w:lvl w:ilvl="0" w:tplc="6E1490BE">
      <w:numFmt w:val="bullet"/>
      <w:lvlText w:val="-"/>
      <w:lvlJc w:val="left"/>
      <w:pPr>
        <w:tabs>
          <w:tab w:val="num" w:pos="360"/>
        </w:tabs>
        <w:ind w:left="360" w:hanging="360"/>
      </w:pPr>
      <w:rPr>
        <w:rFonts w:ascii="Arial" w:eastAsia="新細明體" w:hAnsi="Arial" w:hint="default"/>
      </w:rPr>
    </w:lvl>
    <w:lvl w:ilvl="1" w:tplc="7108C56C" w:tentative="1">
      <w:start w:val="1"/>
      <w:numFmt w:val="bullet"/>
      <w:lvlText w:val=""/>
      <w:lvlJc w:val="left"/>
      <w:pPr>
        <w:tabs>
          <w:tab w:val="num" w:pos="960"/>
        </w:tabs>
        <w:ind w:left="960" w:hanging="480"/>
      </w:pPr>
      <w:rPr>
        <w:rFonts w:ascii="Wingdings" w:hAnsi="Wingdings" w:hint="default"/>
      </w:rPr>
    </w:lvl>
    <w:lvl w:ilvl="2" w:tplc="3E6C119A" w:tentative="1">
      <w:start w:val="1"/>
      <w:numFmt w:val="bullet"/>
      <w:lvlText w:val=""/>
      <w:lvlJc w:val="left"/>
      <w:pPr>
        <w:tabs>
          <w:tab w:val="num" w:pos="1440"/>
        </w:tabs>
        <w:ind w:left="1440" w:hanging="480"/>
      </w:pPr>
      <w:rPr>
        <w:rFonts w:ascii="Wingdings" w:hAnsi="Wingdings" w:hint="default"/>
      </w:rPr>
    </w:lvl>
    <w:lvl w:ilvl="3" w:tplc="B9A6A6A8" w:tentative="1">
      <w:start w:val="1"/>
      <w:numFmt w:val="bullet"/>
      <w:lvlText w:val=""/>
      <w:lvlJc w:val="left"/>
      <w:pPr>
        <w:tabs>
          <w:tab w:val="num" w:pos="1920"/>
        </w:tabs>
        <w:ind w:left="1920" w:hanging="480"/>
      </w:pPr>
      <w:rPr>
        <w:rFonts w:ascii="Wingdings" w:hAnsi="Wingdings" w:hint="default"/>
      </w:rPr>
    </w:lvl>
    <w:lvl w:ilvl="4" w:tplc="039AA4BC" w:tentative="1">
      <w:start w:val="1"/>
      <w:numFmt w:val="bullet"/>
      <w:lvlText w:val=""/>
      <w:lvlJc w:val="left"/>
      <w:pPr>
        <w:tabs>
          <w:tab w:val="num" w:pos="2400"/>
        </w:tabs>
        <w:ind w:left="2400" w:hanging="480"/>
      </w:pPr>
      <w:rPr>
        <w:rFonts w:ascii="Wingdings" w:hAnsi="Wingdings" w:hint="default"/>
      </w:rPr>
    </w:lvl>
    <w:lvl w:ilvl="5" w:tplc="3844ED6A" w:tentative="1">
      <w:start w:val="1"/>
      <w:numFmt w:val="bullet"/>
      <w:lvlText w:val=""/>
      <w:lvlJc w:val="left"/>
      <w:pPr>
        <w:tabs>
          <w:tab w:val="num" w:pos="2880"/>
        </w:tabs>
        <w:ind w:left="2880" w:hanging="480"/>
      </w:pPr>
      <w:rPr>
        <w:rFonts w:ascii="Wingdings" w:hAnsi="Wingdings" w:hint="default"/>
      </w:rPr>
    </w:lvl>
    <w:lvl w:ilvl="6" w:tplc="C4569250" w:tentative="1">
      <w:start w:val="1"/>
      <w:numFmt w:val="bullet"/>
      <w:lvlText w:val=""/>
      <w:lvlJc w:val="left"/>
      <w:pPr>
        <w:tabs>
          <w:tab w:val="num" w:pos="3360"/>
        </w:tabs>
        <w:ind w:left="3360" w:hanging="480"/>
      </w:pPr>
      <w:rPr>
        <w:rFonts w:ascii="Wingdings" w:hAnsi="Wingdings" w:hint="default"/>
      </w:rPr>
    </w:lvl>
    <w:lvl w:ilvl="7" w:tplc="94E475B0" w:tentative="1">
      <w:start w:val="1"/>
      <w:numFmt w:val="bullet"/>
      <w:lvlText w:val=""/>
      <w:lvlJc w:val="left"/>
      <w:pPr>
        <w:tabs>
          <w:tab w:val="num" w:pos="3840"/>
        </w:tabs>
        <w:ind w:left="3840" w:hanging="480"/>
      </w:pPr>
      <w:rPr>
        <w:rFonts w:ascii="Wingdings" w:hAnsi="Wingdings" w:hint="default"/>
      </w:rPr>
    </w:lvl>
    <w:lvl w:ilvl="8" w:tplc="4E40709E" w:tentative="1">
      <w:start w:val="1"/>
      <w:numFmt w:val="bullet"/>
      <w:lvlText w:val=""/>
      <w:lvlJc w:val="left"/>
      <w:pPr>
        <w:tabs>
          <w:tab w:val="num" w:pos="4320"/>
        </w:tabs>
        <w:ind w:left="4320" w:hanging="480"/>
      </w:pPr>
      <w:rPr>
        <w:rFonts w:ascii="Wingdings" w:hAnsi="Wingdings" w:hint="default"/>
      </w:rPr>
    </w:lvl>
  </w:abstractNum>
  <w:abstractNum w:abstractNumId="16">
    <w:nsid w:val="308511F4"/>
    <w:multiLevelType w:val="multilevel"/>
    <w:tmpl w:val="C5003AB6"/>
    <w:lvl w:ilvl="0">
      <w:start w:val="4"/>
      <w:numFmt w:val="decimal"/>
      <w:lvlText w:val="（%1）"/>
      <w:lvlJc w:val="left"/>
      <w:pPr>
        <w:ind w:left="1120" w:hanging="720"/>
      </w:pPr>
    </w:lvl>
    <w:lvl w:ilvl="1">
      <w:start w:val="1"/>
      <w:numFmt w:val="decimal"/>
      <w:lvlText w:val="%2、"/>
      <w:lvlJc w:val="left"/>
      <w:pPr>
        <w:ind w:left="1360" w:hanging="480"/>
      </w:pPr>
    </w:lvl>
    <w:lvl w:ilvl="2">
      <w:start w:val="1"/>
      <w:numFmt w:val="lowerRoman"/>
      <w:lvlText w:val="%3."/>
      <w:lvlJc w:val="right"/>
      <w:pPr>
        <w:ind w:left="1840" w:hanging="480"/>
      </w:pPr>
    </w:lvl>
    <w:lvl w:ilvl="3">
      <w:start w:val="1"/>
      <w:numFmt w:val="decimal"/>
      <w:lvlText w:val="%4."/>
      <w:lvlJc w:val="left"/>
      <w:pPr>
        <w:ind w:left="2320" w:hanging="480"/>
      </w:pPr>
    </w:lvl>
    <w:lvl w:ilvl="4">
      <w:start w:val="1"/>
      <w:numFmt w:val="decimal"/>
      <w:lvlText w:val="%5、"/>
      <w:lvlJc w:val="left"/>
      <w:pPr>
        <w:ind w:left="2800" w:hanging="480"/>
      </w:pPr>
    </w:lvl>
    <w:lvl w:ilvl="5">
      <w:start w:val="1"/>
      <w:numFmt w:val="lowerRoman"/>
      <w:lvlText w:val="%6."/>
      <w:lvlJc w:val="right"/>
      <w:pPr>
        <w:ind w:left="3280" w:hanging="480"/>
      </w:pPr>
    </w:lvl>
    <w:lvl w:ilvl="6">
      <w:start w:val="1"/>
      <w:numFmt w:val="decimal"/>
      <w:lvlText w:val="%7."/>
      <w:lvlJc w:val="left"/>
      <w:pPr>
        <w:ind w:left="3760" w:hanging="480"/>
      </w:pPr>
    </w:lvl>
    <w:lvl w:ilvl="7">
      <w:start w:val="1"/>
      <w:numFmt w:val="decimal"/>
      <w:lvlText w:val="%8、"/>
      <w:lvlJc w:val="left"/>
      <w:pPr>
        <w:ind w:left="4240" w:hanging="480"/>
      </w:pPr>
    </w:lvl>
    <w:lvl w:ilvl="8">
      <w:start w:val="1"/>
      <w:numFmt w:val="lowerRoman"/>
      <w:lvlText w:val="%9."/>
      <w:lvlJc w:val="right"/>
      <w:pPr>
        <w:ind w:left="4720" w:hanging="480"/>
      </w:pPr>
    </w:lvl>
  </w:abstractNum>
  <w:abstractNum w:abstractNumId="17">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3AEA7419"/>
    <w:multiLevelType w:val="multilevel"/>
    <w:tmpl w:val="27CAD260"/>
    <w:lvl w:ilvl="0">
      <w:start w:val="1"/>
      <w:numFmt w:val="decimalFullWidth"/>
      <w:lvlText w:val="%1、"/>
      <w:lvlJc w:val="left"/>
      <w:pPr>
        <w:ind w:left="1330" w:hanging="480"/>
      </w:pPr>
      <w:rPr>
        <w:rFonts w:hint="default"/>
      </w:rPr>
    </w:lvl>
    <w:lvl w:ilvl="1">
      <w:start w:val="1"/>
      <w:numFmt w:val="decimal"/>
      <w:lvlText w:val="%2、"/>
      <w:lvlJc w:val="left"/>
      <w:pPr>
        <w:ind w:left="1810" w:hanging="480"/>
      </w:pPr>
    </w:lvl>
    <w:lvl w:ilvl="2">
      <w:start w:val="1"/>
      <w:numFmt w:val="lowerRoman"/>
      <w:lvlText w:val="%3."/>
      <w:lvlJc w:val="right"/>
      <w:pPr>
        <w:ind w:left="2290" w:hanging="480"/>
      </w:pPr>
    </w:lvl>
    <w:lvl w:ilvl="3">
      <w:start w:val="1"/>
      <w:numFmt w:val="decimal"/>
      <w:lvlText w:val="%4."/>
      <w:lvlJc w:val="left"/>
      <w:pPr>
        <w:ind w:left="2770" w:hanging="480"/>
      </w:pPr>
    </w:lvl>
    <w:lvl w:ilvl="4">
      <w:start w:val="1"/>
      <w:numFmt w:val="decimal"/>
      <w:lvlText w:val="%5、"/>
      <w:lvlJc w:val="left"/>
      <w:pPr>
        <w:ind w:left="3250" w:hanging="480"/>
      </w:pPr>
    </w:lvl>
    <w:lvl w:ilvl="5">
      <w:start w:val="1"/>
      <w:numFmt w:val="lowerRoman"/>
      <w:lvlText w:val="%6."/>
      <w:lvlJc w:val="right"/>
      <w:pPr>
        <w:ind w:left="3730" w:hanging="480"/>
      </w:pPr>
    </w:lvl>
    <w:lvl w:ilvl="6">
      <w:start w:val="1"/>
      <w:numFmt w:val="decimal"/>
      <w:lvlText w:val="%7."/>
      <w:lvlJc w:val="left"/>
      <w:pPr>
        <w:ind w:left="4210" w:hanging="480"/>
      </w:pPr>
    </w:lvl>
    <w:lvl w:ilvl="7">
      <w:start w:val="1"/>
      <w:numFmt w:val="decimal"/>
      <w:lvlText w:val="%8、"/>
      <w:lvlJc w:val="left"/>
      <w:pPr>
        <w:ind w:left="4690" w:hanging="480"/>
      </w:pPr>
    </w:lvl>
    <w:lvl w:ilvl="8">
      <w:start w:val="1"/>
      <w:numFmt w:val="lowerRoman"/>
      <w:lvlText w:val="%9."/>
      <w:lvlJc w:val="right"/>
      <w:pPr>
        <w:ind w:left="5170" w:hanging="480"/>
      </w:pPr>
    </w:lvl>
  </w:abstractNum>
  <w:abstractNum w:abstractNumId="21">
    <w:nsid w:val="3E8B0C6E"/>
    <w:multiLevelType w:val="multilevel"/>
    <w:tmpl w:val="084E0E94"/>
    <w:lvl w:ilvl="0">
      <w:start w:val="1"/>
      <w:numFmt w:val="upperLetter"/>
      <w:lvlText w:val="%1."/>
      <w:lvlJc w:val="left"/>
      <w:pPr>
        <w:tabs>
          <w:tab w:val="num" w:pos="840"/>
        </w:tabs>
        <w:ind w:left="840" w:hanging="360"/>
      </w:pPr>
      <w:rPr>
        <w:rFonts w:ascii="新細明體" w:hAnsi="新細明體" w:cs="Times New Roman"/>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2">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3">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026157A"/>
    <w:multiLevelType w:val="hybridMultilevel"/>
    <w:tmpl w:val="9740083A"/>
    <w:lvl w:ilvl="0" w:tplc="B25CE62C">
      <w:start w:val="1"/>
      <w:numFmt w:val="decimalFullWidth"/>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5C782D49"/>
    <w:multiLevelType w:val="multilevel"/>
    <w:tmpl w:val="560A2446"/>
    <w:lvl w:ilvl="0">
      <w:start w:val="1"/>
      <w:numFmt w:val="decimalFullWidth"/>
      <w:lvlText w:val="%1、"/>
      <w:lvlJc w:val="left"/>
      <w:pPr>
        <w:ind w:left="716" w:hanging="480"/>
      </w:pPr>
      <w:rPr>
        <w:rFonts w:hint="default"/>
      </w:rPr>
    </w:lvl>
    <w:lvl w:ilvl="1">
      <w:start w:val="1"/>
      <w:numFmt w:val="decim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decim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decimal"/>
      <w:lvlText w:val="%8、"/>
      <w:lvlJc w:val="left"/>
      <w:pPr>
        <w:ind w:left="4076" w:hanging="480"/>
      </w:pPr>
    </w:lvl>
    <w:lvl w:ilvl="8">
      <w:start w:val="1"/>
      <w:numFmt w:val="lowerRoman"/>
      <w:lvlText w:val="%9."/>
      <w:lvlJc w:val="right"/>
      <w:pPr>
        <w:ind w:left="4556" w:hanging="480"/>
      </w:pPr>
    </w:lvl>
  </w:abstractNum>
  <w:abstractNum w:abstractNumId="29">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625943F9"/>
    <w:multiLevelType w:val="hybridMultilevel"/>
    <w:tmpl w:val="5688F670"/>
    <w:lvl w:ilvl="0" w:tplc="B25CE62C">
      <w:start w:val="1"/>
      <w:numFmt w:val="decimalFullWidth"/>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6A185D53"/>
    <w:multiLevelType w:val="multilevel"/>
    <w:tmpl w:val="E16EB436"/>
    <w:lvl w:ilvl="0">
      <w:start w:val="1"/>
      <w:numFmt w:val="upperLetter"/>
      <w:suff w:val="space"/>
      <w:lvlText w:val="%1."/>
      <w:lvlJc w:val="left"/>
      <w:pPr>
        <w:ind w:left="107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34">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7380594D"/>
    <w:multiLevelType w:val="hybridMultilevel"/>
    <w:tmpl w:val="3530F250"/>
    <w:lvl w:ilvl="0" w:tplc="6060C350">
      <w:start w:val="1"/>
      <w:numFmt w:val="decimal"/>
      <w:lvlText w:val="（%1）"/>
      <w:lvlJc w:val="right"/>
      <w:pPr>
        <w:ind w:left="840" w:hanging="360"/>
      </w:pPr>
      <w:rPr>
        <w:rFonts w:ascii="Times New Roman" w:eastAsia="新細明體" w:hAnsi="Times New Roman" w:hint="default"/>
        <w:color w:val="00000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nsid w:val="7FED778C"/>
    <w:multiLevelType w:val="hybridMultilevel"/>
    <w:tmpl w:val="A246E7C8"/>
    <w:lvl w:ilvl="0" w:tplc="C0DC485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22"/>
  </w:num>
  <w:num w:numId="2">
    <w:abstractNumId w:val="10"/>
  </w:num>
  <w:num w:numId="3">
    <w:abstractNumId w:val="15"/>
  </w:num>
  <w:num w:numId="4">
    <w:abstractNumId w:val="27"/>
  </w:num>
  <w:num w:numId="5">
    <w:abstractNumId w:val="37"/>
  </w:num>
  <w:num w:numId="6">
    <w:abstractNumId w:val="29"/>
  </w:num>
  <w:num w:numId="7">
    <w:abstractNumId w:val="23"/>
  </w:num>
  <w:num w:numId="8">
    <w:abstractNumId w:val="34"/>
  </w:num>
  <w:num w:numId="9">
    <w:abstractNumId w:val="18"/>
  </w:num>
  <w:num w:numId="10">
    <w:abstractNumId w:val="2"/>
  </w:num>
  <w:num w:numId="11">
    <w:abstractNumId w:val="3"/>
  </w:num>
  <w:num w:numId="12">
    <w:abstractNumId w:val="1"/>
  </w:num>
  <w:num w:numId="13">
    <w:abstractNumId w:val="24"/>
  </w:num>
  <w:num w:numId="14">
    <w:abstractNumId w:val="38"/>
  </w:num>
  <w:num w:numId="15">
    <w:abstractNumId w:val="9"/>
  </w:num>
  <w:num w:numId="16">
    <w:abstractNumId w:val="40"/>
  </w:num>
  <w:num w:numId="17">
    <w:abstractNumId w:val="5"/>
  </w:num>
  <w:num w:numId="18">
    <w:abstractNumId w:val="39"/>
  </w:num>
  <w:num w:numId="19">
    <w:abstractNumId w:val="17"/>
  </w:num>
  <w:num w:numId="20">
    <w:abstractNumId w:val="13"/>
  </w:num>
  <w:num w:numId="21">
    <w:abstractNumId w:val="7"/>
  </w:num>
  <w:num w:numId="22">
    <w:abstractNumId w:val="31"/>
  </w:num>
  <w:num w:numId="23">
    <w:abstractNumId w:val="32"/>
  </w:num>
  <w:num w:numId="24">
    <w:abstractNumId w:val="35"/>
  </w:num>
  <w:num w:numId="25">
    <w:abstractNumId w:val="6"/>
  </w:num>
  <w:num w:numId="26">
    <w:abstractNumId w:val="26"/>
  </w:num>
  <w:num w:numId="27">
    <w:abstractNumId w:val="33"/>
  </w:num>
  <w:num w:numId="28">
    <w:abstractNumId w:val="41"/>
  </w:num>
  <w:num w:numId="29">
    <w:abstractNumId w:val="21"/>
  </w:num>
  <w:num w:numId="30">
    <w:abstractNumId w:val="4"/>
  </w:num>
  <w:num w:numId="31">
    <w:abstractNumId w:val="12"/>
  </w:num>
  <w:num w:numId="32">
    <w:abstractNumId w:val="11"/>
  </w:num>
  <w:num w:numId="33">
    <w:abstractNumId w:val="36"/>
  </w:num>
  <w:num w:numId="34">
    <w:abstractNumId w:val="30"/>
  </w:num>
  <w:num w:numId="35">
    <w:abstractNumId w:val="25"/>
  </w:num>
  <w:num w:numId="36">
    <w:abstractNumId w:val="8"/>
  </w:num>
  <w:num w:numId="37">
    <w:abstractNumId w:val="0"/>
  </w:num>
  <w:num w:numId="38">
    <w:abstractNumId w:val="14"/>
  </w:num>
  <w:num w:numId="39">
    <w:abstractNumId w:val="19"/>
  </w:num>
  <w:num w:numId="40">
    <w:abstractNumId w:val="28"/>
  </w:num>
  <w:num w:numId="41">
    <w:abstractNumId w:val="20"/>
  </w:num>
  <w:num w:numId="4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27"/>
    <w:rsid w:val="00001DB9"/>
    <w:rsid w:val="00002779"/>
    <w:rsid w:val="0000328E"/>
    <w:rsid w:val="0000374B"/>
    <w:rsid w:val="00005B2A"/>
    <w:rsid w:val="00006F9F"/>
    <w:rsid w:val="00010D45"/>
    <w:rsid w:val="00011586"/>
    <w:rsid w:val="000121D0"/>
    <w:rsid w:val="00012CB3"/>
    <w:rsid w:val="00015BCF"/>
    <w:rsid w:val="00020F79"/>
    <w:rsid w:val="000215D3"/>
    <w:rsid w:val="0002522B"/>
    <w:rsid w:val="0003042E"/>
    <w:rsid w:val="0003137E"/>
    <w:rsid w:val="00032829"/>
    <w:rsid w:val="00034042"/>
    <w:rsid w:val="00035FC7"/>
    <w:rsid w:val="00040EA0"/>
    <w:rsid w:val="000423E1"/>
    <w:rsid w:val="0004405A"/>
    <w:rsid w:val="00047843"/>
    <w:rsid w:val="000523FC"/>
    <w:rsid w:val="00052527"/>
    <w:rsid w:val="00053FCF"/>
    <w:rsid w:val="000542C8"/>
    <w:rsid w:val="00061108"/>
    <w:rsid w:val="00061CD4"/>
    <w:rsid w:val="0006453E"/>
    <w:rsid w:val="00065F8B"/>
    <w:rsid w:val="00066468"/>
    <w:rsid w:val="00067EEA"/>
    <w:rsid w:val="00070EC9"/>
    <w:rsid w:val="00071597"/>
    <w:rsid w:val="00071CCC"/>
    <w:rsid w:val="000721F3"/>
    <w:rsid w:val="00072407"/>
    <w:rsid w:val="00072715"/>
    <w:rsid w:val="00074C75"/>
    <w:rsid w:val="00074F3B"/>
    <w:rsid w:val="00075500"/>
    <w:rsid w:val="00075AE5"/>
    <w:rsid w:val="00080E9E"/>
    <w:rsid w:val="00085C91"/>
    <w:rsid w:val="00090CBB"/>
    <w:rsid w:val="00091BD3"/>
    <w:rsid w:val="0009362A"/>
    <w:rsid w:val="0009384D"/>
    <w:rsid w:val="00094862"/>
    <w:rsid w:val="00094FF3"/>
    <w:rsid w:val="00095567"/>
    <w:rsid w:val="000963A0"/>
    <w:rsid w:val="0009745F"/>
    <w:rsid w:val="00097FB7"/>
    <w:rsid w:val="000A04BF"/>
    <w:rsid w:val="000A1670"/>
    <w:rsid w:val="000A3C53"/>
    <w:rsid w:val="000A4554"/>
    <w:rsid w:val="000A4C46"/>
    <w:rsid w:val="000A5A26"/>
    <w:rsid w:val="000A6A24"/>
    <w:rsid w:val="000A7C94"/>
    <w:rsid w:val="000B03EF"/>
    <w:rsid w:val="000B0548"/>
    <w:rsid w:val="000B3614"/>
    <w:rsid w:val="000B381F"/>
    <w:rsid w:val="000B3F0C"/>
    <w:rsid w:val="000B57A4"/>
    <w:rsid w:val="000B6EA3"/>
    <w:rsid w:val="000C0816"/>
    <w:rsid w:val="000C42BE"/>
    <w:rsid w:val="000D037F"/>
    <w:rsid w:val="000D0AEE"/>
    <w:rsid w:val="000E2820"/>
    <w:rsid w:val="000E4254"/>
    <w:rsid w:val="000E4C45"/>
    <w:rsid w:val="000E7B24"/>
    <w:rsid w:val="000E7FAC"/>
    <w:rsid w:val="000F0001"/>
    <w:rsid w:val="000F2D64"/>
    <w:rsid w:val="000F3521"/>
    <w:rsid w:val="000F3897"/>
    <w:rsid w:val="000F5098"/>
    <w:rsid w:val="000F6FA9"/>
    <w:rsid w:val="000F76DE"/>
    <w:rsid w:val="000F7D95"/>
    <w:rsid w:val="00101163"/>
    <w:rsid w:val="0010129F"/>
    <w:rsid w:val="00103929"/>
    <w:rsid w:val="00105EE3"/>
    <w:rsid w:val="00106262"/>
    <w:rsid w:val="00106BDB"/>
    <w:rsid w:val="0011130C"/>
    <w:rsid w:val="00112822"/>
    <w:rsid w:val="00114457"/>
    <w:rsid w:val="00114FC3"/>
    <w:rsid w:val="00115CDD"/>
    <w:rsid w:val="00115DB1"/>
    <w:rsid w:val="001161B1"/>
    <w:rsid w:val="00117033"/>
    <w:rsid w:val="001172B9"/>
    <w:rsid w:val="00117BE3"/>
    <w:rsid w:val="00120271"/>
    <w:rsid w:val="00122497"/>
    <w:rsid w:val="00122A92"/>
    <w:rsid w:val="00125C45"/>
    <w:rsid w:val="001272CE"/>
    <w:rsid w:val="00130CC8"/>
    <w:rsid w:val="00131E2F"/>
    <w:rsid w:val="00132D3B"/>
    <w:rsid w:val="00132F8C"/>
    <w:rsid w:val="00134EA2"/>
    <w:rsid w:val="001378A6"/>
    <w:rsid w:val="0013791E"/>
    <w:rsid w:val="001403A5"/>
    <w:rsid w:val="001477B9"/>
    <w:rsid w:val="0014784A"/>
    <w:rsid w:val="001501BD"/>
    <w:rsid w:val="00150351"/>
    <w:rsid w:val="00153568"/>
    <w:rsid w:val="0015438A"/>
    <w:rsid w:val="00154ED2"/>
    <w:rsid w:val="001555B1"/>
    <w:rsid w:val="00156C62"/>
    <w:rsid w:val="001572A3"/>
    <w:rsid w:val="00163669"/>
    <w:rsid w:val="0016394B"/>
    <w:rsid w:val="00163BC8"/>
    <w:rsid w:val="00163DC1"/>
    <w:rsid w:val="0016667D"/>
    <w:rsid w:val="00170D17"/>
    <w:rsid w:val="00170EE2"/>
    <w:rsid w:val="00171AF0"/>
    <w:rsid w:val="0017218C"/>
    <w:rsid w:val="00174B2C"/>
    <w:rsid w:val="00174FDA"/>
    <w:rsid w:val="00176324"/>
    <w:rsid w:val="001763A4"/>
    <w:rsid w:val="001815CB"/>
    <w:rsid w:val="00181A9F"/>
    <w:rsid w:val="001825D4"/>
    <w:rsid w:val="001826E4"/>
    <w:rsid w:val="00183AEA"/>
    <w:rsid w:val="00183BFC"/>
    <w:rsid w:val="001851BC"/>
    <w:rsid w:val="001865ED"/>
    <w:rsid w:val="00190263"/>
    <w:rsid w:val="00190AE4"/>
    <w:rsid w:val="00190B9F"/>
    <w:rsid w:val="00190F4D"/>
    <w:rsid w:val="001931BA"/>
    <w:rsid w:val="00194ABB"/>
    <w:rsid w:val="00195CFE"/>
    <w:rsid w:val="00196F89"/>
    <w:rsid w:val="001A1A5E"/>
    <w:rsid w:val="001A1CA3"/>
    <w:rsid w:val="001A2DA2"/>
    <w:rsid w:val="001A3FFA"/>
    <w:rsid w:val="001B1731"/>
    <w:rsid w:val="001B1ABA"/>
    <w:rsid w:val="001B22E6"/>
    <w:rsid w:val="001B3976"/>
    <w:rsid w:val="001B3E17"/>
    <w:rsid w:val="001B7CB9"/>
    <w:rsid w:val="001C0364"/>
    <w:rsid w:val="001C0EDD"/>
    <w:rsid w:val="001C2FFD"/>
    <w:rsid w:val="001C3B8A"/>
    <w:rsid w:val="001C48A9"/>
    <w:rsid w:val="001C55AE"/>
    <w:rsid w:val="001D0A7C"/>
    <w:rsid w:val="001D215E"/>
    <w:rsid w:val="001D42E5"/>
    <w:rsid w:val="001D538C"/>
    <w:rsid w:val="001D6786"/>
    <w:rsid w:val="001D7A7B"/>
    <w:rsid w:val="001E29CC"/>
    <w:rsid w:val="001E3451"/>
    <w:rsid w:val="001E6AD1"/>
    <w:rsid w:val="001F17CE"/>
    <w:rsid w:val="001F509A"/>
    <w:rsid w:val="001F6A87"/>
    <w:rsid w:val="001F6FE2"/>
    <w:rsid w:val="001F77A4"/>
    <w:rsid w:val="001F7EAD"/>
    <w:rsid w:val="001F7F2F"/>
    <w:rsid w:val="00210998"/>
    <w:rsid w:val="0021221D"/>
    <w:rsid w:val="00212B32"/>
    <w:rsid w:val="00213F7F"/>
    <w:rsid w:val="002177AA"/>
    <w:rsid w:val="00217BB1"/>
    <w:rsid w:val="00221362"/>
    <w:rsid w:val="00221395"/>
    <w:rsid w:val="00221C8A"/>
    <w:rsid w:val="00222A01"/>
    <w:rsid w:val="00224675"/>
    <w:rsid w:val="00225330"/>
    <w:rsid w:val="002259B8"/>
    <w:rsid w:val="00226C39"/>
    <w:rsid w:val="002330F7"/>
    <w:rsid w:val="002349AF"/>
    <w:rsid w:val="00235F7D"/>
    <w:rsid w:val="002360BA"/>
    <w:rsid w:val="00241BDA"/>
    <w:rsid w:val="00242AAC"/>
    <w:rsid w:val="00243CAB"/>
    <w:rsid w:val="00245EA7"/>
    <w:rsid w:val="00250045"/>
    <w:rsid w:val="00253376"/>
    <w:rsid w:val="00253641"/>
    <w:rsid w:val="00254E1B"/>
    <w:rsid w:val="00255A26"/>
    <w:rsid w:val="00262151"/>
    <w:rsid w:val="002625B9"/>
    <w:rsid w:val="00262EC1"/>
    <w:rsid w:val="00264F40"/>
    <w:rsid w:val="00265553"/>
    <w:rsid w:val="0027276F"/>
    <w:rsid w:val="00273D16"/>
    <w:rsid w:val="002741ED"/>
    <w:rsid w:val="00274A28"/>
    <w:rsid w:val="002776F9"/>
    <w:rsid w:val="00277ED7"/>
    <w:rsid w:val="00281829"/>
    <w:rsid w:val="0028266E"/>
    <w:rsid w:val="002829E6"/>
    <w:rsid w:val="00284772"/>
    <w:rsid w:val="00290B62"/>
    <w:rsid w:val="002940A4"/>
    <w:rsid w:val="002978D5"/>
    <w:rsid w:val="002A3873"/>
    <w:rsid w:val="002A3B75"/>
    <w:rsid w:val="002A40A2"/>
    <w:rsid w:val="002A58F3"/>
    <w:rsid w:val="002A70A0"/>
    <w:rsid w:val="002A7FD8"/>
    <w:rsid w:val="002B14B9"/>
    <w:rsid w:val="002B530A"/>
    <w:rsid w:val="002B58F1"/>
    <w:rsid w:val="002B76BE"/>
    <w:rsid w:val="002C0FB9"/>
    <w:rsid w:val="002C1B3E"/>
    <w:rsid w:val="002C3B7C"/>
    <w:rsid w:val="002C677F"/>
    <w:rsid w:val="002D081A"/>
    <w:rsid w:val="002D1D11"/>
    <w:rsid w:val="002D26B7"/>
    <w:rsid w:val="002D5418"/>
    <w:rsid w:val="002D55AE"/>
    <w:rsid w:val="002D6345"/>
    <w:rsid w:val="002D7690"/>
    <w:rsid w:val="002E7590"/>
    <w:rsid w:val="002E7931"/>
    <w:rsid w:val="002E7A0F"/>
    <w:rsid w:val="002E7CCB"/>
    <w:rsid w:val="002F0328"/>
    <w:rsid w:val="002F17C6"/>
    <w:rsid w:val="002F4044"/>
    <w:rsid w:val="002F4489"/>
    <w:rsid w:val="002F4A1E"/>
    <w:rsid w:val="002F752D"/>
    <w:rsid w:val="00302145"/>
    <w:rsid w:val="00304805"/>
    <w:rsid w:val="00306BDA"/>
    <w:rsid w:val="00310350"/>
    <w:rsid w:val="00311A7A"/>
    <w:rsid w:val="00311DA0"/>
    <w:rsid w:val="0031487F"/>
    <w:rsid w:val="00316B50"/>
    <w:rsid w:val="00320799"/>
    <w:rsid w:val="003209FC"/>
    <w:rsid w:val="003235C0"/>
    <w:rsid w:val="00323F4E"/>
    <w:rsid w:val="00325AEE"/>
    <w:rsid w:val="003279BC"/>
    <w:rsid w:val="00331C82"/>
    <w:rsid w:val="00333EF7"/>
    <w:rsid w:val="00334D27"/>
    <w:rsid w:val="00335E40"/>
    <w:rsid w:val="00341A16"/>
    <w:rsid w:val="00341FBD"/>
    <w:rsid w:val="00343B77"/>
    <w:rsid w:val="003444F6"/>
    <w:rsid w:val="00350432"/>
    <w:rsid w:val="00351839"/>
    <w:rsid w:val="003524C6"/>
    <w:rsid w:val="00352E07"/>
    <w:rsid w:val="003548DD"/>
    <w:rsid w:val="00354B0F"/>
    <w:rsid w:val="00356D12"/>
    <w:rsid w:val="0036058F"/>
    <w:rsid w:val="00361883"/>
    <w:rsid w:val="003618CA"/>
    <w:rsid w:val="00367164"/>
    <w:rsid w:val="0037164B"/>
    <w:rsid w:val="00371C91"/>
    <w:rsid w:val="00371FC7"/>
    <w:rsid w:val="0037230F"/>
    <w:rsid w:val="00372C62"/>
    <w:rsid w:val="00375C36"/>
    <w:rsid w:val="00376C16"/>
    <w:rsid w:val="00383BBB"/>
    <w:rsid w:val="00384864"/>
    <w:rsid w:val="003848F3"/>
    <w:rsid w:val="00385330"/>
    <w:rsid w:val="003868F1"/>
    <w:rsid w:val="003873A1"/>
    <w:rsid w:val="00387D83"/>
    <w:rsid w:val="00392400"/>
    <w:rsid w:val="00393112"/>
    <w:rsid w:val="00394B88"/>
    <w:rsid w:val="00394B96"/>
    <w:rsid w:val="00394E91"/>
    <w:rsid w:val="003965FB"/>
    <w:rsid w:val="003970D8"/>
    <w:rsid w:val="003A1EF8"/>
    <w:rsid w:val="003A1FF8"/>
    <w:rsid w:val="003A2FF8"/>
    <w:rsid w:val="003A3115"/>
    <w:rsid w:val="003B0CF7"/>
    <w:rsid w:val="003B144E"/>
    <w:rsid w:val="003B4104"/>
    <w:rsid w:val="003B47E9"/>
    <w:rsid w:val="003B4A47"/>
    <w:rsid w:val="003B4EC0"/>
    <w:rsid w:val="003B79F7"/>
    <w:rsid w:val="003B7AAC"/>
    <w:rsid w:val="003C0251"/>
    <w:rsid w:val="003C1F9A"/>
    <w:rsid w:val="003C342A"/>
    <w:rsid w:val="003C7B23"/>
    <w:rsid w:val="003D11A0"/>
    <w:rsid w:val="003D14DC"/>
    <w:rsid w:val="003D3513"/>
    <w:rsid w:val="003D42AE"/>
    <w:rsid w:val="003D5459"/>
    <w:rsid w:val="003D6794"/>
    <w:rsid w:val="003D7110"/>
    <w:rsid w:val="003E06B0"/>
    <w:rsid w:val="003E0BC3"/>
    <w:rsid w:val="003E0E09"/>
    <w:rsid w:val="003E1E80"/>
    <w:rsid w:val="003E3A47"/>
    <w:rsid w:val="003E423E"/>
    <w:rsid w:val="003F51BE"/>
    <w:rsid w:val="003F75DC"/>
    <w:rsid w:val="004007D0"/>
    <w:rsid w:val="00404536"/>
    <w:rsid w:val="00405F85"/>
    <w:rsid w:val="00411741"/>
    <w:rsid w:val="00411869"/>
    <w:rsid w:val="00412F22"/>
    <w:rsid w:val="004148F7"/>
    <w:rsid w:val="00421F4F"/>
    <w:rsid w:val="0042439F"/>
    <w:rsid w:val="004244FF"/>
    <w:rsid w:val="00427039"/>
    <w:rsid w:val="0042741D"/>
    <w:rsid w:val="00430B9B"/>
    <w:rsid w:val="004320D1"/>
    <w:rsid w:val="00433087"/>
    <w:rsid w:val="0043437B"/>
    <w:rsid w:val="00435371"/>
    <w:rsid w:val="00436134"/>
    <w:rsid w:val="00437713"/>
    <w:rsid w:val="0044238F"/>
    <w:rsid w:val="004446ED"/>
    <w:rsid w:val="00450DB8"/>
    <w:rsid w:val="00455208"/>
    <w:rsid w:val="00455F19"/>
    <w:rsid w:val="004560D9"/>
    <w:rsid w:val="00461596"/>
    <w:rsid w:val="004635A6"/>
    <w:rsid w:val="00464852"/>
    <w:rsid w:val="00464978"/>
    <w:rsid w:val="00467BDF"/>
    <w:rsid w:val="00472681"/>
    <w:rsid w:val="0047530E"/>
    <w:rsid w:val="00475A15"/>
    <w:rsid w:val="00475E38"/>
    <w:rsid w:val="004818EE"/>
    <w:rsid w:val="00483539"/>
    <w:rsid w:val="004837F7"/>
    <w:rsid w:val="004846C6"/>
    <w:rsid w:val="00485344"/>
    <w:rsid w:val="00487804"/>
    <w:rsid w:val="00487838"/>
    <w:rsid w:val="00487D32"/>
    <w:rsid w:val="0049280B"/>
    <w:rsid w:val="00493B7F"/>
    <w:rsid w:val="00497E00"/>
    <w:rsid w:val="004A0AD0"/>
    <w:rsid w:val="004A4256"/>
    <w:rsid w:val="004A4823"/>
    <w:rsid w:val="004A6861"/>
    <w:rsid w:val="004B113B"/>
    <w:rsid w:val="004B588F"/>
    <w:rsid w:val="004C0798"/>
    <w:rsid w:val="004C1599"/>
    <w:rsid w:val="004C1DB3"/>
    <w:rsid w:val="004C441B"/>
    <w:rsid w:val="004C5427"/>
    <w:rsid w:val="004C665F"/>
    <w:rsid w:val="004C6AF2"/>
    <w:rsid w:val="004D0667"/>
    <w:rsid w:val="004D12AF"/>
    <w:rsid w:val="004D14C1"/>
    <w:rsid w:val="004D455A"/>
    <w:rsid w:val="004D4AD1"/>
    <w:rsid w:val="004D5EAF"/>
    <w:rsid w:val="004D5F9B"/>
    <w:rsid w:val="004D60CA"/>
    <w:rsid w:val="004D7521"/>
    <w:rsid w:val="004E2DAF"/>
    <w:rsid w:val="004F148E"/>
    <w:rsid w:val="004F1816"/>
    <w:rsid w:val="004F3BAC"/>
    <w:rsid w:val="004F4127"/>
    <w:rsid w:val="004F6110"/>
    <w:rsid w:val="004F63D1"/>
    <w:rsid w:val="004F71F1"/>
    <w:rsid w:val="0050086C"/>
    <w:rsid w:val="00502543"/>
    <w:rsid w:val="0050307C"/>
    <w:rsid w:val="00503711"/>
    <w:rsid w:val="00504711"/>
    <w:rsid w:val="00507981"/>
    <w:rsid w:val="00513C44"/>
    <w:rsid w:val="0051427A"/>
    <w:rsid w:val="00514AAD"/>
    <w:rsid w:val="00517803"/>
    <w:rsid w:val="00517BA6"/>
    <w:rsid w:val="0052067E"/>
    <w:rsid w:val="00520A2C"/>
    <w:rsid w:val="00521EED"/>
    <w:rsid w:val="00521F6E"/>
    <w:rsid w:val="0052492C"/>
    <w:rsid w:val="00525EAA"/>
    <w:rsid w:val="00526361"/>
    <w:rsid w:val="005302CC"/>
    <w:rsid w:val="005322F3"/>
    <w:rsid w:val="00533884"/>
    <w:rsid w:val="00534900"/>
    <w:rsid w:val="00535DDE"/>
    <w:rsid w:val="00541157"/>
    <w:rsid w:val="00542FE1"/>
    <w:rsid w:val="00545694"/>
    <w:rsid w:val="00547784"/>
    <w:rsid w:val="00550D73"/>
    <w:rsid w:val="00553EA7"/>
    <w:rsid w:val="00554A15"/>
    <w:rsid w:val="00560928"/>
    <w:rsid w:val="00562D64"/>
    <w:rsid w:val="00563666"/>
    <w:rsid w:val="00565C92"/>
    <w:rsid w:val="00567E30"/>
    <w:rsid w:val="005717AB"/>
    <w:rsid w:val="005721A2"/>
    <w:rsid w:val="00573D11"/>
    <w:rsid w:val="00575C33"/>
    <w:rsid w:val="005803D1"/>
    <w:rsid w:val="00580BE6"/>
    <w:rsid w:val="00582026"/>
    <w:rsid w:val="00582576"/>
    <w:rsid w:val="005826D9"/>
    <w:rsid w:val="00582F1B"/>
    <w:rsid w:val="00590F3F"/>
    <w:rsid w:val="00597284"/>
    <w:rsid w:val="005A0A82"/>
    <w:rsid w:val="005A4860"/>
    <w:rsid w:val="005A486C"/>
    <w:rsid w:val="005A4938"/>
    <w:rsid w:val="005A6183"/>
    <w:rsid w:val="005B24D4"/>
    <w:rsid w:val="005B27C0"/>
    <w:rsid w:val="005B561B"/>
    <w:rsid w:val="005C1307"/>
    <w:rsid w:val="005C232C"/>
    <w:rsid w:val="005C581E"/>
    <w:rsid w:val="005D0692"/>
    <w:rsid w:val="005D1B30"/>
    <w:rsid w:val="005D256C"/>
    <w:rsid w:val="005D2DF1"/>
    <w:rsid w:val="005D4D7E"/>
    <w:rsid w:val="005D687E"/>
    <w:rsid w:val="005D73FF"/>
    <w:rsid w:val="005E11B8"/>
    <w:rsid w:val="005E3FE6"/>
    <w:rsid w:val="005E4C5B"/>
    <w:rsid w:val="005E72A0"/>
    <w:rsid w:val="005F0768"/>
    <w:rsid w:val="005F2E60"/>
    <w:rsid w:val="005F32F9"/>
    <w:rsid w:val="005F3622"/>
    <w:rsid w:val="005F6BA3"/>
    <w:rsid w:val="005F77E3"/>
    <w:rsid w:val="006000C2"/>
    <w:rsid w:val="00603C71"/>
    <w:rsid w:val="00603FA8"/>
    <w:rsid w:val="006041B0"/>
    <w:rsid w:val="0060742D"/>
    <w:rsid w:val="00607CA1"/>
    <w:rsid w:val="006126F0"/>
    <w:rsid w:val="0061297B"/>
    <w:rsid w:val="00616F0B"/>
    <w:rsid w:val="00620B84"/>
    <w:rsid w:val="00622167"/>
    <w:rsid w:val="00622D41"/>
    <w:rsid w:val="006267A7"/>
    <w:rsid w:val="006272F1"/>
    <w:rsid w:val="00631AF7"/>
    <w:rsid w:val="00632B54"/>
    <w:rsid w:val="006330F3"/>
    <w:rsid w:val="006336A6"/>
    <w:rsid w:val="00635DB0"/>
    <w:rsid w:val="00643D7A"/>
    <w:rsid w:val="00647D22"/>
    <w:rsid w:val="0065027F"/>
    <w:rsid w:val="00650644"/>
    <w:rsid w:val="00651EB4"/>
    <w:rsid w:val="00652898"/>
    <w:rsid w:val="0065464C"/>
    <w:rsid w:val="006562B9"/>
    <w:rsid w:val="00656520"/>
    <w:rsid w:val="006573FC"/>
    <w:rsid w:val="006615F2"/>
    <w:rsid w:val="006620E4"/>
    <w:rsid w:val="00663B57"/>
    <w:rsid w:val="00671B43"/>
    <w:rsid w:val="00673359"/>
    <w:rsid w:val="00673F71"/>
    <w:rsid w:val="00674820"/>
    <w:rsid w:val="00675F33"/>
    <w:rsid w:val="0067709B"/>
    <w:rsid w:val="00677552"/>
    <w:rsid w:val="0068205D"/>
    <w:rsid w:val="0068383F"/>
    <w:rsid w:val="00683F3A"/>
    <w:rsid w:val="00684746"/>
    <w:rsid w:val="0068488E"/>
    <w:rsid w:val="00685AED"/>
    <w:rsid w:val="00685C1D"/>
    <w:rsid w:val="00687E57"/>
    <w:rsid w:val="006910DF"/>
    <w:rsid w:val="006919EB"/>
    <w:rsid w:val="006937D5"/>
    <w:rsid w:val="0069402E"/>
    <w:rsid w:val="00694D24"/>
    <w:rsid w:val="0069580C"/>
    <w:rsid w:val="00696421"/>
    <w:rsid w:val="006A0A37"/>
    <w:rsid w:val="006A603B"/>
    <w:rsid w:val="006A6162"/>
    <w:rsid w:val="006A78DF"/>
    <w:rsid w:val="006B063C"/>
    <w:rsid w:val="006B1801"/>
    <w:rsid w:val="006B1DD2"/>
    <w:rsid w:val="006B3FA3"/>
    <w:rsid w:val="006B4E46"/>
    <w:rsid w:val="006B5364"/>
    <w:rsid w:val="006B6F39"/>
    <w:rsid w:val="006C0199"/>
    <w:rsid w:val="006C2F1A"/>
    <w:rsid w:val="006C319E"/>
    <w:rsid w:val="006C6BB4"/>
    <w:rsid w:val="006C7D36"/>
    <w:rsid w:val="006D2E5C"/>
    <w:rsid w:val="006D4D6F"/>
    <w:rsid w:val="006D6DCC"/>
    <w:rsid w:val="006D7BE7"/>
    <w:rsid w:val="006D7D7A"/>
    <w:rsid w:val="006E1309"/>
    <w:rsid w:val="006E2A63"/>
    <w:rsid w:val="006E4517"/>
    <w:rsid w:val="006E796C"/>
    <w:rsid w:val="006F2374"/>
    <w:rsid w:val="006F27CA"/>
    <w:rsid w:val="006F29F5"/>
    <w:rsid w:val="00702FC9"/>
    <w:rsid w:val="00704DBB"/>
    <w:rsid w:val="00705C21"/>
    <w:rsid w:val="0070708F"/>
    <w:rsid w:val="00713353"/>
    <w:rsid w:val="00714DAD"/>
    <w:rsid w:val="00715E09"/>
    <w:rsid w:val="0071642F"/>
    <w:rsid w:val="0071727D"/>
    <w:rsid w:val="00717707"/>
    <w:rsid w:val="00717E29"/>
    <w:rsid w:val="00720813"/>
    <w:rsid w:val="007214AC"/>
    <w:rsid w:val="00723769"/>
    <w:rsid w:val="00724489"/>
    <w:rsid w:val="00724B9D"/>
    <w:rsid w:val="00724CE0"/>
    <w:rsid w:val="007251AD"/>
    <w:rsid w:val="00730DC1"/>
    <w:rsid w:val="00732B97"/>
    <w:rsid w:val="00734FBC"/>
    <w:rsid w:val="00736583"/>
    <w:rsid w:val="007376A1"/>
    <w:rsid w:val="00741221"/>
    <w:rsid w:val="00744A1A"/>
    <w:rsid w:val="00744E91"/>
    <w:rsid w:val="00745581"/>
    <w:rsid w:val="007500A8"/>
    <w:rsid w:val="007519B6"/>
    <w:rsid w:val="00751F00"/>
    <w:rsid w:val="0075386C"/>
    <w:rsid w:val="00755F31"/>
    <w:rsid w:val="0076117E"/>
    <w:rsid w:val="00762D27"/>
    <w:rsid w:val="0076461E"/>
    <w:rsid w:val="0076642C"/>
    <w:rsid w:val="0076776B"/>
    <w:rsid w:val="00772BB0"/>
    <w:rsid w:val="00772D54"/>
    <w:rsid w:val="0077375E"/>
    <w:rsid w:val="00774B60"/>
    <w:rsid w:val="007758ED"/>
    <w:rsid w:val="00776270"/>
    <w:rsid w:val="00777536"/>
    <w:rsid w:val="00780ACB"/>
    <w:rsid w:val="0078288E"/>
    <w:rsid w:val="007829FF"/>
    <w:rsid w:val="00783744"/>
    <w:rsid w:val="00785C8E"/>
    <w:rsid w:val="007876B3"/>
    <w:rsid w:val="00790206"/>
    <w:rsid w:val="007912EA"/>
    <w:rsid w:val="00793BE3"/>
    <w:rsid w:val="007955EC"/>
    <w:rsid w:val="007968F2"/>
    <w:rsid w:val="00797A61"/>
    <w:rsid w:val="007A3D8B"/>
    <w:rsid w:val="007A4062"/>
    <w:rsid w:val="007A41CA"/>
    <w:rsid w:val="007A4540"/>
    <w:rsid w:val="007A54D7"/>
    <w:rsid w:val="007A5FD8"/>
    <w:rsid w:val="007A634D"/>
    <w:rsid w:val="007B07DF"/>
    <w:rsid w:val="007B0E7F"/>
    <w:rsid w:val="007B47D0"/>
    <w:rsid w:val="007B5207"/>
    <w:rsid w:val="007B7155"/>
    <w:rsid w:val="007C0CA5"/>
    <w:rsid w:val="007C2235"/>
    <w:rsid w:val="007C24C4"/>
    <w:rsid w:val="007C509C"/>
    <w:rsid w:val="007D0E20"/>
    <w:rsid w:val="007D1F40"/>
    <w:rsid w:val="007D1F49"/>
    <w:rsid w:val="007D43A4"/>
    <w:rsid w:val="007D7198"/>
    <w:rsid w:val="007E0C03"/>
    <w:rsid w:val="007E12AB"/>
    <w:rsid w:val="007E6A1E"/>
    <w:rsid w:val="007E73FD"/>
    <w:rsid w:val="007F0067"/>
    <w:rsid w:val="007F14CA"/>
    <w:rsid w:val="007F1DDD"/>
    <w:rsid w:val="007F6810"/>
    <w:rsid w:val="007F6CCB"/>
    <w:rsid w:val="007F75FA"/>
    <w:rsid w:val="007F789E"/>
    <w:rsid w:val="007F7EAB"/>
    <w:rsid w:val="008000BA"/>
    <w:rsid w:val="00801496"/>
    <w:rsid w:val="00801D6F"/>
    <w:rsid w:val="0080325E"/>
    <w:rsid w:val="008058D6"/>
    <w:rsid w:val="008102EA"/>
    <w:rsid w:val="00811D7E"/>
    <w:rsid w:val="00813350"/>
    <w:rsid w:val="008157ED"/>
    <w:rsid w:val="00815BB6"/>
    <w:rsid w:val="00816036"/>
    <w:rsid w:val="00820094"/>
    <w:rsid w:val="008209AB"/>
    <w:rsid w:val="00820DFA"/>
    <w:rsid w:val="0082164E"/>
    <w:rsid w:val="00823619"/>
    <w:rsid w:val="00827204"/>
    <w:rsid w:val="00830019"/>
    <w:rsid w:val="008336A5"/>
    <w:rsid w:val="008341E6"/>
    <w:rsid w:val="00843451"/>
    <w:rsid w:val="008435B1"/>
    <w:rsid w:val="00845051"/>
    <w:rsid w:val="00845CA8"/>
    <w:rsid w:val="00847C46"/>
    <w:rsid w:val="0085086E"/>
    <w:rsid w:val="00850ED6"/>
    <w:rsid w:val="00860130"/>
    <w:rsid w:val="0086073B"/>
    <w:rsid w:val="00864834"/>
    <w:rsid w:val="008653EA"/>
    <w:rsid w:val="00866440"/>
    <w:rsid w:val="00867A27"/>
    <w:rsid w:val="00870FCC"/>
    <w:rsid w:val="00871302"/>
    <w:rsid w:val="00872C3B"/>
    <w:rsid w:val="00880C2B"/>
    <w:rsid w:val="00881C83"/>
    <w:rsid w:val="0088287D"/>
    <w:rsid w:val="00882FD0"/>
    <w:rsid w:val="00883A9D"/>
    <w:rsid w:val="00891985"/>
    <w:rsid w:val="00896A99"/>
    <w:rsid w:val="008A01C7"/>
    <w:rsid w:val="008A13F1"/>
    <w:rsid w:val="008A3E22"/>
    <w:rsid w:val="008A46AA"/>
    <w:rsid w:val="008A75A2"/>
    <w:rsid w:val="008B1D64"/>
    <w:rsid w:val="008B1DB2"/>
    <w:rsid w:val="008B2DBF"/>
    <w:rsid w:val="008B59E3"/>
    <w:rsid w:val="008B5DBE"/>
    <w:rsid w:val="008C2BB7"/>
    <w:rsid w:val="008C7C57"/>
    <w:rsid w:val="008D0793"/>
    <w:rsid w:val="008D0A96"/>
    <w:rsid w:val="008D300B"/>
    <w:rsid w:val="008D63CB"/>
    <w:rsid w:val="008D7152"/>
    <w:rsid w:val="008E02CB"/>
    <w:rsid w:val="008E3636"/>
    <w:rsid w:val="008E5082"/>
    <w:rsid w:val="008E7DDD"/>
    <w:rsid w:val="008F050B"/>
    <w:rsid w:val="008F278F"/>
    <w:rsid w:val="008F421D"/>
    <w:rsid w:val="008F6087"/>
    <w:rsid w:val="008F7343"/>
    <w:rsid w:val="009002DD"/>
    <w:rsid w:val="00900CDB"/>
    <w:rsid w:val="009010F0"/>
    <w:rsid w:val="00906043"/>
    <w:rsid w:val="009068F8"/>
    <w:rsid w:val="00907D9D"/>
    <w:rsid w:val="009106F5"/>
    <w:rsid w:val="00911E62"/>
    <w:rsid w:val="009154C6"/>
    <w:rsid w:val="00917344"/>
    <w:rsid w:val="00921CCB"/>
    <w:rsid w:val="0092448B"/>
    <w:rsid w:val="009245FB"/>
    <w:rsid w:val="00927664"/>
    <w:rsid w:val="009276B9"/>
    <w:rsid w:val="00927A55"/>
    <w:rsid w:val="00930B54"/>
    <w:rsid w:val="00931056"/>
    <w:rsid w:val="009325B2"/>
    <w:rsid w:val="009350C9"/>
    <w:rsid w:val="009352B6"/>
    <w:rsid w:val="00935452"/>
    <w:rsid w:val="0093659C"/>
    <w:rsid w:val="00936FCB"/>
    <w:rsid w:val="009424AD"/>
    <w:rsid w:val="00943113"/>
    <w:rsid w:val="00944049"/>
    <w:rsid w:val="009506BA"/>
    <w:rsid w:val="00950871"/>
    <w:rsid w:val="0095108A"/>
    <w:rsid w:val="0095194D"/>
    <w:rsid w:val="00952032"/>
    <w:rsid w:val="009558E8"/>
    <w:rsid w:val="009601CF"/>
    <w:rsid w:val="009609A7"/>
    <w:rsid w:val="0096231D"/>
    <w:rsid w:val="00966897"/>
    <w:rsid w:val="0096766C"/>
    <w:rsid w:val="00967F54"/>
    <w:rsid w:val="009764FD"/>
    <w:rsid w:val="00977A0A"/>
    <w:rsid w:val="009817B2"/>
    <w:rsid w:val="009819AD"/>
    <w:rsid w:val="0098309A"/>
    <w:rsid w:val="00983F16"/>
    <w:rsid w:val="0099055D"/>
    <w:rsid w:val="00990E6E"/>
    <w:rsid w:val="00995050"/>
    <w:rsid w:val="00995216"/>
    <w:rsid w:val="00995DF4"/>
    <w:rsid w:val="00996836"/>
    <w:rsid w:val="0099772D"/>
    <w:rsid w:val="00997E50"/>
    <w:rsid w:val="009A207B"/>
    <w:rsid w:val="009A287D"/>
    <w:rsid w:val="009A51E2"/>
    <w:rsid w:val="009A5B74"/>
    <w:rsid w:val="009A6648"/>
    <w:rsid w:val="009B158A"/>
    <w:rsid w:val="009B226D"/>
    <w:rsid w:val="009B34C9"/>
    <w:rsid w:val="009B4384"/>
    <w:rsid w:val="009B5C72"/>
    <w:rsid w:val="009B638F"/>
    <w:rsid w:val="009B6AA4"/>
    <w:rsid w:val="009C1543"/>
    <w:rsid w:val="009C24E7"/>
    <w:rsid w:val="009C30E1"/>
    <w:rsid w:val="009C7D26"/>
    <w:rsid w:val="009D0CF7"/>
    <w:rsid w:val="009D15DF"/>
    <w:rsid w:val="009D56FE"/>
    <w:rsid w:val="009D7C19"/>
    <w:rsid w:val="009E0C6F"/>
    <w:rsid w:val="009E3357"/>
    <w:rsid w:val="009F0F91"/>
    <w:rsid w:val="009F5200"/>
    <w:rsid w:val="009F53FE"/>
    <w:rsid w:val="00A071EB"/>
    <w:rsid w:val="00A1207A"/>
    <w:rsid w:val="00A13A14"/>
    <w:rsid w:val="00A14C9D"/>
    <w:rsid w:val="00A154EE"/>
    <w:rsid w:val="00A171DC"/>
    <w:rsid w:val="00A177BF"/>
    <w:rsid w:val="00A1785A"/>
    <w:rsid w:val="00A20E1B"/>
    <w:rsid w:val="00A20F7C"/>
    <w:rsid w:val="00A21093"/>
    <w:rsid w:val="00A217F6"/>
    <w:rsid w:val="00A21D75"/>
    <w:rsid w:val="00A2318C"/>
    <w:rsid w:val="00A23B32"/>
    <w:rsid w:val="00A24E18"/>
    <w:rsid w:val="00A25148"/>
    <w:rsid w:val="00A3004C"/>
    <w:rsid w:val="00A3223F"/>
    <w:rsid w:val="00A35286"/>
    <w:rsid w:val="00A423FF"/>
    <w:rsid w:val="00A43F50"/>
    <w:rsid w:val="00A4491D"/>
    <w:rsid w:val="00A478D8"/>
    <w:rsid w:val="00A5165A"/>
    <w:rsid w:val="00A532A6"/>
    <w:rsid w:val="00A55F2A"/>
    <w:rsid w:val="00A56356"/>
    <w:rsid w:val="00A56794"/>
    <w:rsid w:val="00A57AC1"/>
    <w:rsid w:val="00A60893"/>
    <w:rsid w:val="00A60C6C"/>
    <w:rsid w:val="00A60CB4"/>
    <w:rsid w:val="00A60EC5"/>
    <w:rsid w:val="00A60F07"/>
    <w:rsid w:val="00A63D5A"/>
    <w:rsid w:val="00A652EF"/>
    <w:rsid w:val="00A66210"/>
    <w:rsid w:val="00A702F9"/>
    <w:rsid w:val="00A70675"/>
    <w:rsid w:val="00A71779"/>
    <w:rsid w:val="00A7204D"/>
    <w:rsid w:val="00A72729"/>
    <w:rsid w:val="00A75B11"/>
    <w:rsid w:val="00A77926"/>
    <w:rsid w:val="00A80257"/>
    <w:rsid w:val="00A81DF8"/>
    <w:rsid w:val="00A837D0"/>
    <w:rsid w:val="00A8394C"/>
    <w:rsid w:val="00A84E5F"/>
    <w:rsid w:val="00A86F12"/>
    <w:rsid w:val="00A94D9E"/>
    <w:rsid w:val="00A950B3"/>
    <w:rsid w:val="00A95351"/>
    <w:rsid w:val="00AA0D01"/>
    <w:rsid w:val="00AA261C"/>
    <w:rsid w:val="00AA43B7"/>
    <w:rsid w:val="00AA4ADF"/>
    <w:rsid w:val="00AA5EC4"/>
    <w:rsid w:val="00AA6DED"/>
    <w:rsid w:val="00AA72F8"/>
    <w:rsid w:val="00AA7567"/>
    <w:rsid w:val="00AA7F91"/>
    <w:rsid w:val="00AB4940"/>
    <w:rsid w:val="00AB60BF"/>
    <w:rsid w:val="00AB6242"/>
    <w:rsid w:val="00AB7EEE"/>
    <w:rsid w:val="00AC4307"/>
    <w:rsid w:val="00AC75EE"/>
    <w:rsid w:val="00AD026A"/>
    <w:rsid w:val="00AD0800"/>
    <w:rsid w:val="00AD216F"/>
    <w:rsid w:val="00AD238B"/>
    <w:rsid w:val="00AD2A0C"/>
    <w:rsid w:val="00AD4CB2"/>
    <w:rsid w:val="00AD6230"/>
    <w:rsid w:val="00AD6632"/>
    <w:rsid w:val="00AE0C14"/>
    <w:rsid w:val="00AE4A3F"/>
    <w:rsid w:val="00AF3033"/>
    <w:rsid w:val="00AF50E7"/>
    <w:rsid w:val="00AF65D3"/>
    <w:rsid w:val="00B008E8"/>
    <w:rsid w:val="00B021F7"/>
    <w:rsid w:val="00B02F9C"/>
    <w:rsid w:val="00B04778"/>
    <w:rsid w:val="00B07A16"/>
    <w:rsid w:val="00B120E7"/>
    <w:rsid w:val="00B1386C"/>
    <w:rsid w:val="00B13A1B"/>
    <w:rsid w:val="00B15B8D"/>
    <w:rsid w:val="00B178FB"/>
    <w:rsid w:val="00B22DE6"/>
    <w:rsid w:val="00B25618"/>
    <w:rsid w:val="00B2613F"/>
    <w:rsid w:val="00B30B13"/>
    <w:rsid w:val="00B32379"/>
    <w:rsid w:val="00B3635A"/>
    <w:rsid w:val="00B36729"/>
    <w:rsid w:val="00B37914"/>
    <w:rsid w:val="00B403BC"/>
    <w:rsid w:val="00B458C4"/>
    <w:rsid w:val="00B45FDF"/>
    <w:rsid w:val="00B46A0F"/>
    <w:rsid w:val="00B47DFD"/>
    <w:rsid w:val="00B50B15"/>
    <w:rsid w:val="00B54E79"/>
    <w:rsid w:val="00B56D86"/>
    <w:rsid w:val="00B57DC7"/>
    <w:rsid w:val="00B60B02"/>
    <w:rsid w:val="00B6325F"/>
    <w:rsid w:val="00B65A8C"/>
    <w:rsid w:val="00B66BCC"/>
    <w:rsid w:val="00B679C5"/>
    <w:rsid w:val="00B7503F"/>
    <w:rsid w:val="00B761A9"/>
    <w:rsid w:val="00B76C7A"/>
    <w:rsid w:val="00B778F4"/>
    <w:rsid w:val="00B77B8E"/>
    <w:rsid w:val="00B80217"/>
    <w:rsid w:val="00B807EC"/>
    <w:rsid w:val="00B81E0D"/>
    <w:rsid w:val="00B826CA"/>
    <w:rsid w:val="00B879DC"/>
    <w:rsid w:val="00B90039"/>
    <w:rsid w:val="00B90386"/>
    <w:rsid w:val="00B910D0"/>
    <w:rsid w:val="00B92F88"/>
    <w:rsid w:val="00B9747B"/>
    <w:rsid w:val="00BA0852"/>
    <w:rsid w:val="00BA2411"/>
    <w:rsid w:val="00BA6129"/>
    <w:rsid w:val="00BB1CC8"/>
    <w:rsid w:val="00BB7D3C"/>
    <w:rsid w:val="00BC051C"/>
    <w:rsid w:val="00BC0A6C"/>
    <w:rsid w:val="00BC0DF3"/>
    <w:rsid w:val="00BC1460"/>
    <w:rsid w:val="00BC2A8C"/>
    <w:rsid w:val="00BC2DC9"/>
    <w:rsid w:val="00BC3F88"/>
    <w:rsid w:val="00BC5A49"/>
    <w:rsid w:val="00BC5E6B"/>
    <w:rsid w:val="00BC6563"/>
    <w:rsid w:val="00BC7739"/>
    <w:rsid w:val="00BD27C3"/>
    <w:rsid w:val="00BD2B5A"/>
    <w:rsid w:val="00BD6E93"/>
    <w:rsid w:val="00BE0E5B"/>
    <w:rsid w:val="00BE0F1A"/>
    <w:rsid w:val="00BE1910"/>
    <w:rsid w:val="00BE1FF2"/>
    <w:rsid w:val="00BE2EEF"/>
    <w:rsid w:val="00BE3F26"/>
    <w:rsid w:val="00BE61B5"/>
    <w:rsid w:val="00BE692A"/>
    <w:rsid w:val="00BE7A48"/>
    <w:rsid w:val="00BF0B8A"/>
    <w:rsid w:val="00BF1539"/>
    <w:rsid w:val="00BF1917"/>
    <w:rsid w:val="00BF591A"/>
    <w:rsid w:val="00BF7168"/>
    <w:rsid w:val="00C0170F"/>
    <w:rsid w:val="00C0255F"/>
    <w:rsid w:val="00C02E85"/>
    <w:rsid w:val="00C03E15"/>
    <w:rsid w:val="00C07903"/>
    <w:rsid w:val="00C16607"/>
    <w:rsid w:val="00C2628D"/>
    <w:rsid w:val="00C271F9"/>
    <w:rsid w:val="00C27438"/>
    <w:rsid w:val="00C30383"/>
    <w:rsid w:val="00C32A42"/>
    <w:rsid w:val="00C3328A"/>
    <w:rsid w:val="00C34540"/>
    <w:rsid w:val="00C36D82"/>
    <w:rsid w:val="00C37CB1"/>
    <w:rsid w:val="00C449BC"/>
    <w:rsid w:val="00C461D7"/>
    <w:rsid w:val="00C46ECC"/>
    <w:rsid w:val="00C5140B"/>
    <w:rsid w:val="00C5286D"/>
    <w:rsid w:val="00C55296"/>
    <w:rsid w:val="00C553E2"/>
    <w:rsid w:val="00C64152"/>
    <w:rsid w:val="00C7141E"/>
    <w:rsid w:val="00C73A5E"/>
    <w:rsid w:val="00C74422"/>
    <w:rsid w:val="00C74C59"/>
    <w:rsid w:val="00C76883"/>
    <w:rsid w:val="00C76DE9"/>
    <w:rsid w:val="00C7783B"/>
    <w:rsid w:val="00C80675"/>
    <w:rsid w:val="00C845EE"/>
    <w:rsid w:val="00C86DF2"/>
    <w:rsid w:val="00C87A07"/>
    <w:rsid w:val="00C92B07"/>
    <w:rsid w:val="00C95C8C"/>
    <w:rsid w:val="00C9756E"/>
    <w:rsid w:val="00CA4C08"/>
    <w:rsid w:val="00CB29B5"/>
    <w:rsid w:val="00CB47A7"/>
    <w:rsid w:val="00CB4F72"/>
    <w:rsid w:val="00CB5C9C"/>
    <w:rsid w:val="00CB6AED"/>
    <w:rsid w:val="00CB741D"/>
    <w:rsid w:val="00CC0711"/>
    <w:rsid w:val="00CC1F4D"/>
    <w:rsid w:val="00CC27EA"/>
    <w:rsid w:val="00CD05AE"/>
    <w:rsid w:val="00CD09C0"/>
    <w:rsid w:val="00CD265E"/>
    <w:rsid w:val="00CD3DD5"/>
    <w:rsid w:val="00CD4422"/>
    <w:rsid w:val="00CD7975"/>
    <w:rsid w:val="00CE1D31"/>
    <w:rsid w:val="00CE3954"/>
    <w:rsid w:val="00CE49B2"/>
    <w:rsid w:val="00CE5033"/>
    <w:rsid w:val="00CF0383"/>
    <w:rsid w:val="00CF1CD4"/>
    <w:rsid w:val="00CF224F"/>
    <w:rsid w:val="00CF339A"/>
    <w:rsid w:val="00CF3884"/>
    <w:rsid w:val="00CF3969"/>
    <w:rsid w:val="00CF4712"/>
    <w:rsid w:val="00D03139"/>
    <w:rsid w:val="00D04057"/>
    <w:rsid w:val="00D05350"/>
    <w:rsid w:val="00D06DCF"/>
    <w:rsid w:val="00D10E22"/>
    <w:rsid w:val="00D12BDA"/>
    <w:rsid w:val="00D1346A"/>
    <w:rsid w:val="00D21A93"/>
    <w:rsid w:val="00D23BBE"/>
    <w:rsid w:val="00D241AC"/>
    <w:rsid w:val="00D2459B"/>
    <w:rsid w:val="00D2711A"/>
    <w:rsid w:val="00D30211"/>
    <w:rsid w:val="00D314C5"/>
    <w:rsid w:val="00D31D44"/>
    <w:rsid w:val="00D32E9D"/>
    <w:rsid w:val="00D33529"/>
    <w:rsid w:val="00D36AA7"/>
    <w:rsid w:val="00D37D23"/>
    <w:rsid w:val="00D40356"/>
    <w:rsid w:val="00D417E8"/>
    <w:rsid w:val="00D430A3"/>
    <w:rsid w:val="00D43B70"/>
    <w:rsid w:val="00D45247"/>
    <w:rsid w:val="00D464C0"/>
    <w:rsid w:val="00D46EDC"/>
    <w:rsid w:val="00D475A5"/>
    <w:rsid w:val="00D50C34"/>
    <w:rsid w:val="00D51098"/>
    <w:rsid w:val="00D51537"/>
    <w:rsid w:val="00D534D1"/>
    <w:rsid w:val="00D53B33"/>
    <w:rsid w:val="00D54A09"/>
    <w:rsid w:val="00D55594"/>
    <w:rsid w:val="00D55F33"/>
    <w:rsid w:val="00D57458"/>
    <w:rsid w:val="00D60657"/>
    <w:rsid w:val="00D60CFE"/>
    <w:rsid w:val="00D618F8"/>
    <w:rsid w:val="00D6317D"/>
    <w:rsid w:val="00D636FE"/>
    <w:rsid w:val="00D645D7"/>
    <w:rsid w:val="00D654D9"/>
    <w:rsid w:val="00D66BD2"/>
    <w:rsid w:val="00D6753D"/>
    <w:rsid w:val="00D7038A"/>
    <w:rsid w:val="00D7149D"/>
    <w:rsid w:val="00D726A9"/>
    <w:rsid w:val="00D75117"/>
    <w:rsid w:val="00D7705C"/>
    <w:rsid w:val="00D823D6"/>
    <w:rsid w:val="00D82613"/>
    <w:rsid w:val="00D8360B"/>
    <w:rsid w:val="00D8471F"/>
    <w:rsid w:val="00D85CB9"/>
    <w:rsid w:val="00D87461"/>
    <w:rsid w:val="00D939BA"/>
    <w:rsid w:val="00D9558C"/>
    <w:rsid w:val="00D9638C"/>
    <w:rsid w:val="00D969EE"/>
    <w:rsid w:val="00D96EC5"/>
    <w:rsid w:val="00D97990"/>
    <w:rsid w:val="00DA1DC4"/>
    <w:rsid w:val="00DA1E9F"/>
    <w:rsid w:val="00DA1FC8"/>
    <w:rsid w:val="00DA2EC0"/>
    <w:rsid w:val="00DA4FE3"/>
    <w:rsid w:val="00DA6FF6"/>
    <w:rsid w:val="00DB4B25"/>
    <w:rsid w:val="00DC14D3"/>
    <w:rsid w:val="00DC2929"/>
    <w:rsid w:val="00DC2FF7"/>
    <w:rsid w:val="00DC3FC3"/>
    <w:rsid w:val="00DC557E"/>
    <w:rsid w:val="00DC5672"/>
    <w:rsid w:val="00DD3AAE"/>
    <w:rsid w:val="00DD3B8A"/>
    <w:rsid w:val="00DD553D"/>
    <w:rsid w:val="00DD5C69"/>
    <w:rsid w:val="00DD7E18"/>
    <w:rsid w:val="00DE3222"/>
    <w:rsid w:val="00DE46CF"/>
    <w:rsid w:val="00DE5B04"/>
    <w:rsid w:val="00DE68E8"/>
    <w:rsid w:val="00DF4A7F"/>
    <w:rsid w:val="00DF5398"/>
    <w:rsid w:val="00E00983"/>
    <w:rsid w:val="00E0292A"/>
    <w:rsid w:val="00E0318D"/>
    <w:rsid w:val="00E06E3B"/>
    <w:rsid w:val="00E07188"/>
    <w:rsid w:val="00E109B0"/>
    <w:rsid w:val="00E10B06"/>
    <w:rsid w:val="00E12A63"/>
    <w:rsid w:val="00E13063"/>
    <w:rsid w:val="00E13DC9"/>
    <w:rsid w:val="00E143A0"/>
    <w:rsid w:val="00E1511F"/>
    <w:rsid w:val="00E206AA"/>
    <w:rsid w:val="00E23601"/>
    <w:rsid w:val="00E24075"/>
    <w:rsid w:val="00E2519F"/>
    <w:rsid w:val="00E31131"/>
    <w:rsid w:val="00E31F2D"/>
    <w:rsid w:val="00E32C8B"/>
    <w:rsid w:val="00E33B12"/>
    <w:rsid w:val="00E349E1"/>
    <w:rsid w:val="00E4020F"/>
    <w:rsid w:val="00E4151B"/>
    <w:rsid w:val="00E41E0E"/>
    <w:rsid w:val="00E428D6"/>
    <w:rsid w:val="00E5147B"/>
    <w:rsid w:val="00E526BF"/>
    <w:rsid w:val="00E52AEF"/>
    <w:rsid w:val="00E535D4"/>
    <w:rsid w:val="00E56032"/>
    <w:rsid w:val="00E606E8"/>
    <w:rsid w:val="00E60D8A"/>
    <w:rsid w:val="00E62517"/>
    <w:rsid w:val="00E639F5"/>
    <w:rsid w:val="00E64EA4"/>
    <w:rsid w:val="00E65070"/>
    <w:rsid w:val="00E67FBC"/>
    <w:rsid w:val="00E71389"/>
    <w:rsid w:val="00E71507"/>
    <w:rsid w:val="00E71EBA"/>
    <w:rsid w:val="00E7358E"/>
    <w:rsid w:val="00E750CD"/>
    <w:rsid w:val="00E81B64"/>
    <w:rsid w:val="00E82ABC"/>
    <w:rsid w:val="00E82BB1"/>
    <w:rsid w:val="00E82F57"/>
    <w:rsid w:val="00E83E63"/>
    <w:rsid w:val="00E84ECB"/>
    <w:rsid w:val="00E865A9"/>
    <w:rsid w:val="00E86F0B"/>
    <w:rsid w:val="00E90D6B"/>
    <w:rsid w:val="00E91915"/>
    <w:rsid w:val="00E9203F"/>
    <w:rsid w:val="00E92DB2"/>
    <w:rsid w:val="00E93753"/>
    <w:rsid w:val="00E95AC6"/>
    <w:rsid w:val="00EA0F3C"/>
    <w:rsid w:val="00EA320D"/>
    <w:rsid w:val="00EA3BF4"/>
    <w:rsid w:val="00EA3C20"/>
    <w:rsid w:val="00EA4946"/>
    <w:rsid w:val="00EA52DE"/>
    <w:rsid w:val="00EA5FCA"/>
    <w:rsid w:val="00EA6C9A"/>
    <w:rsid w:val="00EA6E17"/>
    <w:rsid w:val="00EA6F80"/>
    <w:rsid w:val="00EA7A29"/>
    <w:rsid w:val="00EB0D32"/>
    <w:rsid w:val="00EB3864"/>
    <w:rsid w:val="00EB48E7"/>
    <w:rsid w:val="00EB4E3A"/>
    <w:rsid w:val="00EB744E"/>
    <w:rsid w:val="00EC0AA4"/>
    <w:rsid w:val="00EC319A"/>
    <w:rsid w:val="00EC48CF"/>
    <w:rsid w:val="00EC726A"/>
    <w:rsid w:val="00EC7A87"/>
    <w:rsid w:val="00EC7DEB"/>
    <w:rsid w:val="00ED03C9"/>
    <w:rsid w:val="00ED4BCE"/>
    <w:rsid w:val="00ED5095"/>
    <w:rsid w:val="00EE15D6"/>
    <w:rsid w:val="00EE237E"/>
    <w:rsid w:val="00EE5619"/>
    <w:rsid w:val="00EE79D8"/>
    <w:rsid w:val="00EF0B76"/>
    <w:rsid w:val="00EF1F1A"/>
    <w:rsid w:val="00EF2657"/>
    <w:rsid w:val="00EF7499"/>
    <w:rsid w:val="00EF793C"/>
    <w:rsid w:val="00EF7C12"/>
    <w:rsid w:val="00F0216D"/>
    <w:rsid w:val="00F02422"/>
    <w:rsid w:val="00F02870"/>
    <w:rsid w:val="00F06A5C"/>
    <w:rsid w:val="00F10C3E"/>
    <w:rsid w:val="00F13F72"/>
    <w:rsid w:val="00F140B6"/>
    <w:rsid w:val="00F14FB1"/>
    <w:rsid w:val="00F1508D"/>
    <w:rsid w:val="00F161EB"/>
    <w:rsid w:val="00F20DB0"/>
    <w:rsid w:val="00F21A61"/>
    <w:rsid w:val="00F21FC5"/>
    <w:rsid w:val="00F27E9E"/>
    <w:rsid w:val="00F3095D"/>
    <w:rsid w:val="00F30AB9"/>
    <w:rsid w:val="00F31937"/>
    <w:rsid w:val="00F3430E"/>
    <w:rsid w:val="00F34429"/>
    <w:rsid w:val="00F36895"/>
    <w:rsid w:val="00F378DB"/>
    <w:rsid w:val="00F41182"/>
    <w:rsid w:val="00F4165F"/>
    <w:rsid w:val="00F42D63"/>
    <w:rsid w:val="00F4520F"/>
    <w:rsid w:val="00F45412"/>
    <w:rsid w:val="00F46D30"/>
    <w:rsid w:val="00F47CF1"/>
    <w:rsid w:val="00F51985"/>
    <w:rsid w:val="00F51C45"/>
    <w:rsid w:val="00F5236D"/>
    <w:rsid w:val="00F54E49"/>
    <w:rsid w:val="00F6039C"/>
    <w:rsid w:val="00F61C93"/>
    <w:rsid w:val="00F637DA"/>
    <w:rsid w:val="00F63F96"/>
    <w:rsid w:val="00F65418"/>
    <w:rsid w:val="00F66428"/>
    <w:rsid w:val="00F73D71"/>
    <w:rsid w:val="00F73E25"/>
    <w:rsid w:val="00F766E6"/>
    <w:rsid w:val="00F76DD5"/>
    <w:rsid w:val="00F81BE3"/>
    <w:rsid w:val="00F81C33"/>
    <w:rsid w:val="00F82D47"/>
    <w:rsid w:val="00F84103"/>
    <w:rsid w:val="00F84723"/>
    <w:rsid w:val="00F84F0C"/>
    <w:rsid w:val="00F85FB1"/>
    <w:rsid w:val="00F90321"/>
    <w:rsid w:val="00F92126"/>
    <w:rsid w:val="00F95385"/>
    <w:rsid w:val="00F95E83"/>
    <w:rsid w:val="00F96726"/>
    <w:rsid w:val="00F9730B"/>
    <w:rsid w:val="00FA1752"/>
    <w:rsid w:val="00FA37C1"/>
    <w:rsid w:val="00FA4E4E"/>
    <w:rsid w:val="00FA69D6"/>
    <w:rsid w:val="00FA6A0D"/>
    <w:rsid w:val="00FA6E80"/>
    <w:rsid w:val="00FA6F24"/>
    <w:rsid w:val="00FB0A4F"/>
    <w:rsid w:val="00FB51E8"/>
    <w:rsid w:val="00FB7F92"/>
    <w:rsid w:val="00FC12A7"/>
    <w:rsid w:val="00FC1FA3"/>
    <w:rsid w:val="00FC2CEF"/>
    <w:rsid w:val="00FC3C94"/>
    <w:rsid w:val="00FC5238"/>
    <w:rsid w:val="00FC6270"/>
    <w:rsid w:val="00FC7561"/>
    <w:rsid w:val="00FD29AD"/>
    <w:rsid w:val="00FD2D7D"/>
    <w:rsid w:val="00FD3D43"/>
    <w:rsid w:val="00FD443D"/>
    <w:rsid w:val="00FD4BBF"/>
    <w:rsid w:val="00FD60E7"/>
    <w:rsid w:val="00FD6527"/>
    <w:rsid w:val="00FE085D"/>
    <w:rsid w:val="00FE0CA2"/>
    <w:rsid w:val="00FE2649"/>
    <w:rsid w:val="00FE39ED"/>
    <w:rsid w:val="00FE5564"/>
    <w:rsid w:val="00FE73B2"/>
    <w:rsid w:val="00FE7B79"/>
    <w:rsid w:val="00FF0DF9"/>
    <w:rsid w:val="00FF17E2"/>
    <w:rsid w:val="00FF2CC3"/>
    <w:rsid w:val="00FF3BA9"/>
    <w:rsid w:val="00FF4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end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E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qFormat/>
    <w:rsid w:val="00EF7499"/>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EF7499"/>
    <w:rPr>
      <w:rFonts w:ascii="華康新特明體(P)" w:eastAsia="華康新特明體(P)"/>
      <w:spacing w:val="10"/>
      <w:kern w:val="2"/>
      <w:sz w:val="40"/>
      <w:szCs w:val="24"/>
      <w:lang w:eastAsia="ja-JP"/>
    </w:rPr>
  </w:style>
  <w:style w:type="paragraph" w:customStyle="1" w:styleId="a6">
    <w:name w:val="一、"/>
    <w:basedOn w:val="a"/>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uiPriority w:val="99"/>
    <w:qFormat/>
    <w:rsid w:val="00B22DE6"/>
    <w:rPr>
      <w:rFonts w:ascii="華康細圓體" w:eastAsia="華康細圓體"/>
      <w:kern w:val="2"/>
      <w:sz w:val="24"/>
      <w:szCs w:val="24"/>
      <w:lang w:val="en-US" w:eastAsia="zh-CN" w:bidi="ar-SA"/>
    </w:rPr>
  </w:style>
  <w:style w:type="paragraph" w:styleId="ae">
    <w:name w:val="Balloon Text"/>
    <w:basedOn w:val="a"/>
    <w:link w:val="af"/>
    <w:qFormat/>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character" w:styleId="af0">
    <w:name w:val="page number"/>
    <w:qFormat/>
    <w:rsid w:val="00047843"/>
    <w:rPr>
      <w:sz w:val="20"/>
    </w:rPr>
  </w:style>
  <w:style w:type="paragraph" w:customStyle="1" w:styleId="af1">
    <w:name w:val="（一）"/>
    <w:basedOn w:val="a"/>
    <w:link w:val="af2"/>
    <w:qFormat/>
    <w:rsid w:val="00E64EA4"/>
    <w:pPr>
      <w:ind w:leftChars="100" w:left="100" w:hangingChars="300" w:hanging="301"/>
    </w:pPr>
    <w:rPr>
      <w:szCs w:val="26"/>
      <w:lang w:eastAsia="zh-TW"/>
    </w:rPr>
  </w:style>
  <w:style w:type="character" w:customStyle="1" w:styleId="af2">
    <w:name w:val="（一） 字元"/>
    <w:link w:val="af1"/>
    <w:rsid w:val="00E64EA4"/>
    <w:rPr>
      <w:rFonts w:eastAsia="華康細圓體"/>
      <w:kern w:val="2"/>
      <w:sz w:val="24"/>
      <w:szCs w:val="26"/>
    </w:rPr>
  </w:style>
  <w:style w:type="paragraph" w:customStyle="1" w:styleId="af3">
    <w:name w:val="（一）文"/>
    <w:basedOn w:val="a"/>
    <w:link w:val="af4"/>
    <w:qFormat/>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1">
    <w:name w:val="toc 1"/>
    <w:basedOn w:val="a"/>
    <w:next w:val="a"/>
    <w:autoRedefine/>
    <w:uiPriority w:val="39"/>
    <w:rsid w:val="00F41182"/>
    <w:pPr>
      <w:tabs>
        <w:tab w:val="right" w:leader="dot" w:pos="8494"/>
      </w:tabs>
      <w:ind w:firstLineChars="0" w:firstLine="0"/>
    </w:pPr>
  </w:style>
  <w:style w:type="character" w:styleId="af5">
    <w:name w:val="footnote reference"/>
    <w:qFormat/>
    <w:rsid w:val="00B37914"/>
    <w:rPr>
      <w:rFonts w:ascii="華康細圓體(P)" w:eastAsia="華康細圓體(P)"/>
      <w:sz w:val="20"/>
      <w:vertAlign w:val="superscript"/>
    </w:rPr>
  </w:style>
  <w:style w:type="paragraph" w:customStyle="1" w:styleId="af6">
    <w:name w:val="１、"/>
    <w:basedOn w:val="a"/>
    <w:link w:val="af7"/>
    <w:qFormat/>
    <w:rsid w:val="00372C62"/>
    <w:pPr>
      <w:ind w:leftChars="400" w:left="400" w:hangingChars="200" w:hanging="198"/>
    </w:pPr>
    <w:rPr>
      <w:lang w:eastAsia="ja-JP"/>
    </w:rPr>
  </w:style>
  <w:style w:type="character" w:customStyle="1" w:styleId="af7">
    <w:name w:val="１、 字元"/>
    <w:link w:val="af6"/>
    <w:rsid w:val="00372C62"/>
    <w:rPr>
      <w:rFonts w:eastAsia="華康細圓體"/>
      <w:kern w:val="2"/>
      <w:sz w:val="24"/>
      <w:szCs w:val="24"/>
      <w:lang w:eastAsia="ja-JP"/>
    </w:rPr>
  </w:style>
  <w:style w:type="character" w:styleId="af8">
    <w:name w:val="annotation reference"/>
    <w:qFormat/>
    <w:rsid w:val="00A56356"/>
    <w:rPr>
      <w:sz w:val="18"/>
      <w:szCs w:val="18"/>
    </w:rPr>
  </w:style>
  <w:style w:type="paragraph" w:styleId="af9">
    <w:name w:val="annotation text"/>
    <w:basedOn w:val="a"/>
    <w:link w:val="afa"/>
    <w:qFormat/>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qFormat/>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qFormat/>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qFormat/>
    <w:rsid w:val="000D037F"/>
    <w:pPr>
      <w:ind w:leftChars="500" w:left="750" w:hangingChars="250" w:hanging="250"/>
    </w:pPr>
  </w:style>
  <w:style w:type="character" w:customStyle="1" w:styleId="13">
    <w:name w:val="(1) 字元"/>
    <w:basedOn w:val="af2"/>
    <w:link w:val="12"/>
    <w:rsid w:val="000D037F"/>
    <w:rPr>
      <w:rFonts w:eastAsia="華康細圓體"/>
      <w:kern w:val="2"/>
      <w:sz w:val="24"/>
      <w:szCs w:val="26"/>
      <w:lang w:val="en-US" w:eastAsia="zh-TW" w:bidi="ar-SA"/>
    </w:rPr>
  </w:style>
  <w:style w:type="paragraph" w:customStyle="1" w:styleId="Aff0">
    <w:name w:val="A."/>
    <w:basedOn w:val="12"/>
    <w:qFormat/>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qFormat/>
    <w:rsid w:val="00906043"/>
    <w:pPr>
      <w:spacing w:line="400" w:lineRule="exact"/>
      <w:ind w:firstLineChars="0" w:firstLine="0"/>
    </w:pPr>
    <w:rPr>
      <w:rFonts w:eastAsia="標楷體"/>
      <w:spacing w:val="4"/>
      <w:sz w:val="26"/>
      <w:lang w:eastAsia="ja-JP"/>
    </w:rPr>
  </w:style>
  <w:style w:type="paragraph" w:customStyle="1" w:styleId="aff6">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4">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customStyle="1" w:styleId="15">
    <w:name w:val="（1）文"/>
    <w:basedOn w:val="a"/>
    <w:semiHidden/>
    <w:rsid w:val="00E0318D"/>
    <w:pPr>
      <w:overflowPunct/>
      <w:autoSpaceDE/>
      <w:ind w:firstLineChars="0" w:firstLine="0"/>
    </w:pPr>
    <w:rPr>
      <w:rFonts w:ascii="Verdana" w:eastAsia="Times New Roman" w:hAnsi="Verdana"/>
      <w:kern w:val="0"/>
      <w:sz w:val="20"/>
      <w:szCs w:val="20"/>
      <w:lang w:eastAsia="en-US"/>
    </w:rPr>
  </w:style>
  <w:style w:type="paragraph" w:styleId="aff9">
    <w:name w:val="List Paragraph"/>
    <w:basedOn w:val="a"/>
    <w:uiPriority w:val="99"/>
    <w:qFormat/>
    <w:rsid w:val="00580BE6"/>
    <w:pPr>
      <w:widowControl/>
      <w:overflowPunct/>
      <w:autoSpaceDE/>
      <w:autoSpaceDN/>
      <w:spacing w:after="200" w:line="276" w:lineRule="auto"/>
      <w:ind w:left="720" w:firstLineChars="0" w:firstLine="0"/>
      <w:contextualSpacing/>
      <w:jc w:val="left"/>
    </w:pPr>
    <w:rPr>
      <w:rFonts w:ascii="Calibri" w:eastAsia="新細明體" w:hAnsi="Calibri" w:cs="Arial"/>
      <w:color w:val="00000A"/>
      <w:kern w:val="0"/>
      <w:sz w:val="22"/>
      <w:szCs w:val="22"/>
      <w:lang w:eastAsia="zh-TW"/>
    </w:rPr>
  </w:style>
  <w:style w:type="character" w:customStyle="1" w:styleId="16">
    <w:name w:val="預設段落字型1"/>
    <w:qFormat/>
    <w:rsid w:val="00513C44"/>
  </w:style>
  <w:style w:type="character" w:customStyle="1" w:styleId="affa">
    <w:name w:val="註腳字元"/>
    <w:qFormat/>
    <w:rsid w:val="00513C44"/>
    <w:rPr>
      <w:rFonts w:ascii="華康細圓體(P)" w:eastAsia="華康細圓體(P)" w:hAnsi="華康細圓體(P)" w:cs="華康細圓體(P)"/>
      <w:sz w:val="20"/>
      <w:vertAlign w:val="superscript"/>
    </w:rPr>
  </w:style>
  <w:style w:type="character" w:customStyle="1" w:styleId="17">
    <w:name w:val="項目符號1"/>
    <w:qFormat/>
    <w:rsid w:val="00513C44"/>
    <w:rPr>
      <w:rFonts w:ascii="OpenSymbol" w:eastAsia="OpenSymbol" w:hAnsi="OpenSymbol" w:cs="OpenSymbol"/>
    </w:rPr>
  </w:style>
  <w:style w:type="paragraph" w:styleId="affb">
    <w:name w:val="Title"/>
    <w:basedOn w:val="a"/>
    <w:next w:val="a"/>
    <w:link w:val="affc"/>
    <w:qFormat/>
    <w:rsid w:val="00513C44"/>
    <w:pPr>
      <w:keepNext/>
      <w:suppressAutoHyphens/>
      <w:kinsoku w:val="0"/>
      <w:spacing w:before="240" w:after="120"/>
      <w:ind w:firstLineChars="0" w:firstLine="198"/>
    </w:pPr>
    <w:rPr>
      <w:rFonts w:ascii="Liberation Sans" w:eastAsia="微軟正黑體" w:hAnsi="Liberation Sans" w:cs="Mangal"/>
      <w:kern w:val="1"/>
      <w:sz w:val="28"/>
      <w:szCs w:val="28"/>
    </w:rPr>
  </w:style>
  <w:style w:type="character" w:customStyle="1" w:styleId="affc">
    <w:name w:val="標題 字元"/>
    <w:basedOn w:val="a0"/>
    <w:link w:val="affb"/>
    <w:rsid w:val="00513C44"/>
    <w:rPr>
      <w:rFonts w:ascii="Liberation Sans" w:eastAsia="微軟正黑體" w:hAnsi="Liberation Sans" w:cs="Mangal"/>
      <w:kern w:val="1"/>
      <w:sz w:val="28"/>
      <w:szCs w:val="28"/>
      <w:lang w:eastAsia="zh-CN"/>
    </w:rPr>
  </w:style>
  <w:style w:type="paragraph" w:customStyle="1" w:styleId="affd">
    <w:name w:val="索引"/>
    <w:basedOn w:val="a"/>
    <w:qFormat/>
    <w:rsid w:val="00513C44"/>
    <w:pPr>
      <w:suppressLineNumbers/>
      <w:suppressAutoHyphens/>
      <w:kinsoku w:val="0"/>
      <w:ind w:firstLineChars="0" w:firstLine="198"/>
    </w:pPr>
    <w:rPr>
      <w:rFonts w:cs="Mangal"/>
      <w:kern w:val="1"/>
    </w:rPr>
  </w:style>
  <w:style w:type="paragraph" w:customStyle="1" w:styleId="affe">
    <w:name w:val="框架內容"/>
    <w:basedOn w:val="a"/>
    <w:qFormat/>
    <w:rsid w:val="00513C44"/>
    <w:pPr>
      <w:suppressAutoHyphens/>
      <w:kinsoku w:val="0"/>
      <w:ind w:firstLineChars="0" w:firstLine="198"/>
    </w:pPr>
    <w:rPr>
      <w:kern w:val="1"/>
    </w:rPr>
  </w:style>
  <w:style w:type="paragraph" w:customStyle="1" w:styleId="afff">
    <w:name w:val="表格內容"/>
    <w:basedOn w:val="a"/>
    <w:qFormat/>
    <w:rsid w:val="00513C44"/>
    <w:pPr>
      <w:suppressLineNumbers/>
      <w:suppressAutoHyphens/>
      <w:kinsoku w:val="0"/>
      <w:ind w:firstLineChars="0" w:firstLine="198"/>
    </w:pPr>
    <w:rPr>
      <w:kern w:val="1"/>
    </w:rPr>
  </w:style>
  <w:style w:type="paragraph" w:customStyle="1" w:styleId="afff0">
    <w:name w:val="表格標題"/>
    <w:basedOn w:val="afff"/>
    <w:qFormat/>
    <w:rsid w:val="00513C44"/>
    <w:pPr>
      <w:jc w:val="center"/>
    </w:pPr>
    <w:rPr>
      <w:b/>
      <w:bCs/>
    </w:rPr>
  </w:style>
  <w:style w:type="paragraph" w:customStyle="1" w:styleId="18">
    <w:name w:val="樣式1"/>
    <w:qFormat/>
    <w:rsid w:val="00513C44"/>
    <w:pPr>
      <w:suppressAutoHyphens/>
      <w:ind w:left="945" w:firstLine="472"/>
    </w:pPr>
    <w:rPr>
      <w:rFonts w:eastAsia="華康細圓體"/>
      <w:kern w:val="1"/>
      <w:sz w:val="24"/>
      <w:szCs w:val="24"/>
      <w:lang w:eastAsia="zh-CN"/>
    </w:rPr>
  </w:style>
  <w:style w:type="paragraph" w:customStyle="1" w:styleId="121">
    <w:name w:val="樣式 目錄 1 + 第一行:  2 字元"/>
    <w:basedOn w:val="11"/>
    <w:qFormat/>
    <w:rsid w:val="00513C44"/>
    <w:pPr>
      <w:suppressAutoHyphens/>
      <w:kinsoku w:val="0"/>
    </w:pPr>
    <w:rPr>
      <w:kern w:val="1"/>
    </w:rPr>
  </w:style>
  <w:style w:type="character" w:customStyle="1" w:styleId="afff1">
    <w:name w:val="網際網路連結"/>
    <w:rsid w:val="00513C44"/>
    <w:rPr>
      <w:color w:val="0000FF"/>
      <w:u w:val="single"/>
    </w:rPr>
  </w:style>
  <w:style w:type="character" w:customStyle="1" w:styleId="afff2">
    <w:name w:val="註腳錨定"/>
    <w:rsid w:val="00513C44"/>
    <w:rPr>
      <w:vertAlign w:val="superscript"/>
    </w:rPr>
  </w:style>
  <w:style w:type="paragraph" w:customStyle="1" w:styleId="19">
    <w:name w:val="標題1"/>
    <w:basedOn w:val="a"/>
    <w:next w:val="afff3"/>
    <w:qFormat/>
    <w:rsid w:val="00513C44"/>
    <w:pPr>
      <w:keepNext/>
      <w:suppressAutoHyphens/>
      <w:kinsoku w:val="0"/>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3">
    <w:name w:val="Body Text"/>
    <w:basedOn w:val="a"/>
    <w:link w:val="afff4"/>
    <w:rsid w:val="00513C44"/>
    <w:pPr>
      <w:suppressAutoHyphens/>
      <w:kinsoku w:val="0"/>
      <w:overflowPunct/>
      <w:autoSpaceDE/>
      <w:autoSpaceDN/>
    </w:pPr>
    <w:rPr>
      <w:kern w:val="0"/>
    </w:rPr>
  </w:style>
  <w:style w:type="character" w:customStyle="1" w:styleId="afff4">
    <w:name w:val="本文 字元"/>
    <w:basedOn w:val="a0"/>
    <w:link w:val="afff3"/>
    <w:rsid w:val="00513C44"/>
    <w:rPr>
      <w:rFonts w:eastAsia="華康細圓體"/>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end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E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qFormat/>
    <w:rsid w:val="00EF7499"/>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EF7499"/>
    <w:rPr>
      <w:rFonts w:ascii="華康新特明體(P)" w:eastAsia="華康新特明體(P)"/>
      <w:spacing w:val="10"/>
      <w:kern w:val="2"/>
      <w:sz w:val="40"/>
      <w:szCs w:val="24"/>
      <w:lang w:eastAsia="ja-JP"/>
    </w:rPr>
  </w:style>
  <w:style w:type="paragraph" w:customStyle="1" w:styleId="a6">
    <w:name w:val="一、"/>
    <w:basedOn w:val="a"/>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uiPriority w:val="99"/>
    <w:qFormat/>
    <w:rsid w:val="00B22DE6"/>
    <w:rPr>
      <w:rFonts w:ascii="華康細圓體" w:eastAsia="華康細圓體"/>
      <w:kern w:val="2"/>
      <w:sz w:val="24"/>
      <w:szCs w:val="24"/>
      <w:lang w:val="en-US" w:eastAsia="zh-CN" w:bidi="ar-SA"/>
    </w:rPr>
  </w:style>
  <w:style w:type="paragraph" w:styleId="ae">
    <w:name w:val="Balloon Text"/>
    <w:basedOn w:val="a"/>
    <w:link w:val="af"/>
    <w:qFormat/>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character" w:styleId="af0">
    <w:name w:val="page number"/>
    <w:qFormat/>
    <w:rsid w:val="00047843"/>
    <w:rPr>
      <w:sz w:val="20"/>
    </w:rPr>
  </w:style>
  <w:style w:type="paragraph" w:customStyle="1" w:styleId="af1">
    <w:name w:val="（一）"/>
    <w:basedOn w:val="a"/>
    <w:link w:val="af2"/>
    <w:qFormat/>
    <w:rsid w:val="00E64EA4"/>
    <w:pPr>
      <w:ind w:leftChars="100" w:left="100" w:hangingChars="300" w:hanging="301"/>
    </w:pPr>
    <w:rPr>
      <w:szCs w:val="26"/>
      <w:lang w:eastAsia="zh-TW"/>
    </w:rPr>
  </w:style>
  <w:style w:type="character" w:customStyle="1" w:styleId="af2">
    <w:name w:val="（一） 字元"/>
    <w:link w:val="af1"/>
    <w:rsid w:val="00E64EA4"/>
    <w:rPr>
      <w:rFonts w:eastAsia="華康細圓體"/>
      <w:kern w:val="2"/>
      <w:sz w:val="24"/>
      <w:szCs w:val="26"/>
    </w:rPr>
  </w:style>
  <w:style w:type="paragraph" w:customStyle="1" w:styleId="af3">
    <w:name w:val="（一）文"/>
    <w:basedOn w:val="a"/>
    <w:link w:val="af4"/>
    <w:qFormat/>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1">
    <w:name w:val="toc 1"/>
    <w:basedOn w:val="a"/>
    <w:next w:val="a"/>
    <w:autoRedefine/>
    <w:uiPriority w:val="39"/>
    <w:rsid w:val="00F41182"/>
    <w:pPr>
      <w:tabs>
        <w:tab w:val="right" w:leader="dot" w:pos="8494"/>
      </w:tabs>
      <w:ind w:firstLineChars="0" w:firstLine="0"/>
    </w:pPr>
  </w:style>
  <w:style w:type="character" w:styleId="af5">
    <w:name w:val="footnote reference"/>
    <w:qFormat/>
    <w:rsid w:val="00B37914"/>
    <w:rPr>
      <w:rFonts w:ascii="華康細圓體(P)" w:eastAsia="華康細圓體(P)"/>
      <w:sz w:val="20"/>
      <w:vertAlign w:val="superscript"/>
    </w:rPr>
  </w:style>
  <w:style w:type="paragraph" w:customStyle="1" w:styleId="af6">
    <w:name w:val="１、"/>
    <w:basedOn w:val="a"/>
    <w:link w:val="af7"/>
    <w:qFormat/>
    <w:rsid w:val="00372C62"/>
    <w:pPr>
      <w:ind w:leftChars="400" w:left="400" w:hangingChars="200" w:hanging="198"/>
    </w:pPr>
    <w:rPr>
      <w:lang w:eastAsia="ja-JP"/>
    </w:rPr>
  </w:style>
  <w:style w:type="character" w:customStyle="1" w:styleId="af7">
    <w:name w:val="１、 字元"/>
    <w:link w:val="af6"/>
    <w:rsid w:val="00372C62"/>
    <w:rPr>
      <w:rFonts w:eastAsia="華康細圓體"/>
      <w:kern w:val="2"/>
      <w:sz w:val="24"/>
      <w:szCs w:val="24"/>
      <w:lang w:eastAsia="ja-JP"/>
    </w:rPr>
  </w:style>
  <w:style w:type="character" w:styleId="af8">
    <w:name w:val="annotation reference"/>
    <w:qFormat/>
    <w:rsid w:val="00A56356"/>
    <w:rPr>
      <w:sz w:val="18"/>
      <w:szCs w:val="18"/>
    </w:rPr>
  </w:style>
  <w:style w:type="paragraph" w:styleId="af9">
    <w:name w:val="annotation text"/>
    <w:basedOn w:val="a"/>
    <w:link w:val="afa"/>
    <w:qFormat/>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qFormat/>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qFormat/>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qFormat/>
    <w:rsid w:val="000D037F"/>
    <w:pPr>
      <w:ind w:leftChars="500" w:left="750" w:hangingChars="250" w:hanging="250"/>
    </w:pPr>
  </w:style>
  <w:style w:type="character" w:customStyle="1" w:styleId="13">
    <w:name w:val="(1) 字元"/>
    <w:basedOn w:val="af2"/>
    <w:link w:val="12"/>
    <w:rsid w:val="000D037F"/>
    <w:rPr>
      <w:rFonts w:eastAsia="華康細圓體"/>
      <w:kern w:val="2"/>
      <w:sz w:val="24"/>
      <w:szCs w:val="26"/>
      <w:lang w:val="en-US" w:eastAsia="zh-TW" w:bidi="ar-SA"/>
    </w:rPr>
  </w:style>
  <w:style w:type="paragraph" w:customStyle="1" w:styleId="Aff0">
    <w:name w:val="A."/>
    <w:basedOn w:val="12"/>
    <w:qFormat/>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qFormat/>
    <w:rsid w:val="00906043"/>
    <w:pPr>
      <w:spacing w:line="400" w:lineRule="exact"/>
      <w:ind w:firstLineChars="0" w:firstLine="0"/>
    </w:pPr>
    <w:rPr>
      <w:rFonts w:eastAsia="標楷體"/>
      <w:spacing w:val="4"/>
      <w:sz w:val="26"/>
      <w:lang w:eastAsia="ja-JP"/>
    </w:rPr>
  </w:style>
  <w:style w:type="paragraph" w:customStyle="1" w:styleId="aff6">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4">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paragraph" w:customStyle="1" w:styleId="15">
    <w:name w:val="（1）文"/>
    <w:basedOn w:val="a"/>
    <w:semiHidden/>
    <w:rsid w:val="00E0318D"/>
    <w:pPr>
      <w:overflowPunct/>
      <w:autoSpaceDE/>
      <w:ind w:firstLineChars="0" w:firstLine="0"/>
    </w:pPr>
    <w:rPr>
      <w:rFonts w:ascii="Verdana" w:eastAsia="Times New Roman" w:hAnsi="Verdana"/>
      <w:kern w:val="0"/>
      <w:sz w:val="20"/>
      <w:szCs w:val="20"/>
      <w:lang w:eastAsia="en-US"/>
    </w:rPr>
  </w:style>
  <w:style w:type="paragraph" w:styleId="aff9">
    <w:name w:val="List Paragraph"/>
    <w:basedOn w:val="a"/>
    <w:uiPriority w:val="99"/>
    <w:qFormat/>
    <w:rsid w:val="00580BE6"/>
    <w:pPr>
      <w:widowControl/>
      <w:overflowPunct/>
      <w:autoSpaceDE/>
      <w:autoSpaceDN/>
      <w:spacing w:after="200" w:line="276" w:lineRule="auto"/>
      <w:ind w:left="720" w:firstLineChars="0" w:firstLine="0"/>
      <w:contextualSpacing/>
      <w:jc w:val="left"/>
    </w:pPr>
    <w:rPr>
      <w:rFonts w:ascii="Calibri" w:eastAsia="新細明體" w:hAnsi="Calibri" w:cs="Arial"/>
      <w:color w:val="00000A"/>
      <w:kern w:val="0"/>
      <w:sz w:val="22"/>
      <w:szCs w:val="22"/>
      <w:lang w:eastAsia="zh-TW"/>
    </w:rPr>
  </w:style>
  <w:style w:type="character" w:customStyle="1" w:styleId="16">
    <w:name w:val="預設段落字型1"/>
    <w:qFormat/>
    <w:rsid w:val="00513C44"/>
  </w:style>
  <w:style w:type="character" w:customStyle="1" w:styleId="affa">
    <w:name w:val="註腳字元"/>
    <w:qFormat/>
    <w:rsid w:val="00513C44"/>
    <w:rPr>
      <w:rFonts w:ascii="華康細圓體(P)" w:eastAsia="華康細圓體(P)" w:hAnsi="華康細圓體(P)" w:cs="華康細圓體(P)"/>
      <w:sz w:val="20"/>
      <w:vertAlign w:val="superscript"/>
    </w:rPr>
  </w:style>
  <w:style w:type="character" w:customStyle="1" w:styleId="17">
    <w:name w:val="項目符號1"/>
    <w:qFormat/>
    <w:rsid w:val="00513C44"/>
    <w:rPr>
      <w:rFonts w:ascii="OpenSymbol" w:eastAsia="OpenSymbol" w:hAnsi="OpenSymbol" w:cs="OpenSymbol"/>
    </w:rPr>
  </w:style>
  <w:style w:type="paragraph" w:styleId="affb">
    <w:name w:val="Title"/>
    <w:basedOn w:val="a"/>
    <w:next w:val="a"/>
    <w:link w:val="affc"/>
    <w:qFormat/>
    <w:rsid w:val="00513C44"/>
    <w:pPr>
      <w:keepNext/>
      <w:suppressAutoHyphens/>
      <w:kinsoku w:val="0"/>
      <w:spacing w:before="240" w:after="120"/>
      <w:ind w:firstLineChars="0" w:firstLine="198"/>
    </w:pPr>
    <w:rPr>
      <w:rFonts w:ascii="Liberation Sans" w:eastAsia="微軟正黑體" w:hAnsi="Liberation Sans" w:cs="Mangal"/>
      <w:kern w:val="1"/>
      <w:sz w:val="28"/>
      <w:szCs w:val="28"/>
    </w:rPr>
  </w:style>
  <w:style w:type="character" w:customStyle="1" w:styleId="affc">
    <w:name w:val="標題 字元"/>
    <w:basedOn w:val="a0"/>
    <w:link w:val="affb"/>
    <w:rsid w:val="00513C44"/>
    <w:rPr>
      <w:rFonts w:ascii="Liberation Sans" w:eastAsia="微軟正黑體" w:hAnsi="Liberation Sans" w:cs="Mangal"/>
      <w:kern w:val="1"/>
      <w:sz w:val="28"/>
      <w:szCs w:val="28"/>
      <w:lang w:eastAsia="zh-CN"/>
    </w:rPr>
  </w:style>
  <w:style w:type="paragraph" w:customStyle="1" w:styleId="affd">
    <w:name w:val="索引"/>
    <w:basedOn w:val="a"/>
    <w:qFormat/>
    <w:rsid w:val="00513C44"/>
    <w:pPr>
      <w:suppressLineNumbers/>
      <w:suppressAutoHyphens/>
      <w:kinsoku w:val="0"/>
      <w:ind w:firstLineChars="0" w:firstLine="198"/>
    </w:pPr>
    <w:rPr>
      <w:rFonts w:cs="Mangal"/>
      <w:kern w:val="1"/>
    </w:rPr>
  </w:style>
  <w:style w:type="paragraph" w:customStyle="1" w:styleId="affe">
    <w:name w:val="框架內容"/>
    <w:basedOn w:val="a"/>
    <w:qFormat/>
    <w:rsid w:val="00513C44"/>
    <w:pPr>
      <w:suppressAutoHyphens/>
      <w:kinsoku w:val="0"/>
      <w:ind w:firstLineChars="0" w:firstLine="198"/>
    </w:pPr>
    <w:rPr>
      <w:kern w:val="1"/>
    </w:rPr>
  </w:style>
  <w:style w:type="paragraph" w:customStyle="1" w:styleId="afff">
    <w:name w:val="表格內容"/>
    <w:basedOn w:val="a"/>
    <w:qFormat/>
    <w:rsid w:val="00513C44"/>
    <w:pPr>
      <w:suppressLineNumbers/>
      <w:suppressAutoHyphens/>
      <w:kinsoku w:val="0"/>
      <w:ind w:firstLineChars="0" w:firstLine="198"/>
    </w:pPr>
    <w:rPr>
      <w:kern w:val="1"/>
    </w:rPr>
  </w:style>
  <w:style w:type="paragraph" w:customStyle="1" w:styleId="afff0">
    <w:name w:val="表格標題"/>
    <w:basedOn w:val="afff"/>
    <w:qFormat/>
    <w:rsid w:val="00513C44"/>
    <w:pPr>
      <w:jc w:val="center"/>
    </w:pPr>
    <w:rPr>
      <w:b/>
      <w:bCs/>
    </w:rPr>
  </w:style>
  <w:style w:type="paragraph" w:customStyle="1" w:styleId="18">
    <w:name w:val="樣式1"/>
    <w:qFormat/>
    <w:rsid w:val="00513C44"/>
    <w:pPr>
      <w:suppressAutoHyphens/>
      <w:ind w:left="945" w:firstLine="472"/>
    </w:pPr>
    <w:rPr>
      <w:rFonts w:eastAsia="華康細圓體"/>
      <w:kern w:val="1"/>
      <w:sz w:val="24"/>
      <w:szCs w:val="24"/>
      <w:lang w:eastAsia="zh-CN"/>
    </w:rPr>
  </w:style>
  <w:style w:type="paragraph" w:customStyle="1" w:styleId="121">
    <w:name w:val="樣式 目錄 1 + 第一行:  2 字元"/>
    <w:basedOn w:val="11"/>
    <w:qFormat/>
    <w:rsid w:val="00513C44"/>
    <w:pPr>
      <w:suppressAutoHyphens/>
      <w:kinsoku w:val="0"/>
    </w:pPr>
    <w:rPr>
      <w:kern w:val="1"/>
    </w:rPr>
  </w:style>
  <w:style w:type="character" w:customStyle="1" w:styleId="afff1">
    <w:name w:val="網際網路連結"/>
    <w:rsid w:val="00513C44"/>
    <w:rPr>
      <w:color w:val="0000FF"/>
      <w:u w:val="single"/>
    </w:rPr>
  </w:style>
  <w:style w:type="character" w:customStyle="1" w:styleId="afff2">
    <w:name w:val="註腳錨定"/>
    <w:rsid w:val="00513C44"/>
    <w:rPr>
      <w:vertAlign w:val="superscript"/>
    </w:rPr>
  </w:style>
  <w:style w:type="paragraph" w:customStyle="1" w:styleId="19">
    <w:name w:val="標題1"/>
    <w:basedOn w:val="a"/>
    <w:next w:val="afff3"/>
    <w:qFormat/>
    <w:rsid w:val="00513C44"/>
    <w:pPr>
      <w:keepNext/>
      <w:suppressAutoHyphens/>
      <w:kinsoku w:val="0"/>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3">
    <w:name w:val="Body Text"/>
    <w:basedOn w:val="a"/>
    <w:link w:val="afff4"/>
    <w:rsid w:val="00513C44"/>
    <w:pPr>
      <w:suppressAutoHyphens/>
      <w:kinsoku w:val="0"/>
      <w:overflowPunct/>
      <w:autoSpaceDE/>
      <w:autoSpaceDN/>
    </w:pPr>
    <w:rPr>
      <w:kern w:val="0"/>
    </w:rPr>
  </w:style>
  <w:style w:type="character" w:customStyle="1" w:styleId="afff4">
    <w:name w:val="本文 字元"/>
    <w:basedOn w:val="a0"/>
    <w:link w:val="afff3"/>
    <w:rsid w:val="00513C44"/>
    <w:rPr>
      <w:rFonts w:eastAsia="華康細圓體"/>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mailto:losangeles@moea.gov.tw" TargetMode="External"/><Relationship Id="rId21" Type="http://schemas.openxmlformats.org/officeDocument/2006/relationships/footer" Target="footer6.xml"/><Relationship Id="rId34" Type="http://schemas.openxmlformats.org/officeDocument/2006/relationships/hyperlink" Target="http://www.cbp.gov/xp/cgov/travel/id_visa/esta/" TargetMode="Externa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yperlink" Target="http://www.tax.newmexico.gov/" TargetMode="External"/><Relationship Id="rId38" Type="http://schemas.openxmlformats.org/officeDocument/2006/relationships/hyperlink" Target="http://www.diversifynevada.com/" TargetMode="External"/><Relationship Id="rId46" Type="http://schemas.openxmlformats.org/officeDocument/2006/relationships/hyperlink" Target="mailto:tecola4@pacbell.net"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hyperlink" Target="http://www.azcommerce.com/"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ccsfba.org/" TargetMode="External"/><Relationship Id="rId32" Type="http://schemas.openxmlformats.org/officeDocument/2006/relationships/header" Target="header10.xml"/><Relationship Id="rId37" Type="http://schemas.openxmlformats.org/officeDocument/2006/relationships/hyperlink" Target="http://nvsos.gov/" TargetMode="External"/><Relationship Id="rId40" Type="http://schemas.openxmlformats.org/officeDocument/2006/relationships/header" Target="header12.xml"/><Relationship Id="rId45"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boe.ca.gov/index.htm" TargetMode="Externa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invest.hawaii.gov/business/cbed" TargetMode="External"/><Relationship Id="rId44" Type="http://schemas.openxmlformats.org/officeDocument/2006/relationships/hyperlink" Target="http://www.roc-taiwan.org/US/MKC/mp.asp?mp=46" TargetMode="External"/><Relationship Id="rId52"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mailto:CalBIS@edd.ca.gov" TargetMode="External"/><Relationship Id="rId27" Type="http://schemas.openxmlformats.org/officeDocument/2006/relationships/footer" Target="footer7.xml"/><Relationship Id="rId30" Type="http://schemas.openxmlformats.org/officeDocument/2006/relationships/hyperlink" Target="mailto:bac@dcca.hawaii.gov" TargetMode="External"/><Relationship Id="rId35" Type="http://schemas.openxmlformats.org/officeDocument/2006/relationships/hyperlink" Target="mailto:losangeles@moea.gov.tw" TargetMode="External"/><Relationship Id="rId43" Type="http://schemas.openxmlformats.org/officeDocument/2006/relationships/hyperlink" Target="http://www.choosecolorado.com" TargetMode="External"/><Relationship Id="rId48" Type="http://schemas.openxmlformats.org/officeDocument/2006/relationships/hyperlink" Target="http://www.cbp.gov/xp/cgov/travel/id_visa/esta/" TargetMode="External"/><Relationship Id="rId56"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yperlink" Target="http://www.cbp.gov/xp/cgov/travel/id_visa/esta/"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A4685-64A8-44C9-A157-E60838F6F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57451</Words>
  <Characters>26823</Characters>
  <Application>Microsoft Office Word</Application>
  <DocSecurity>0</DocSecurity>
  <Lines>223</Lines>
  <Paragraphs>168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84106</CharactersWithSpaces>
  <SharedDoc>false</SharedDoc>
  <HLinks>
    <vt:vector size="438" baseType="variant">
      <vt:variant>
        <vt:i4>7077960</vt:i4>
      </vt:variant>
      <vt:variant>
        <vt:i4>261</vt:i4>
      </vt:variant>
      <vt:variant>
        <vt:i4>0</vt:i4>
      </vt:variant>
      <vt:variant>
        <vt:i4>5</vt:i4>
      </vt:variant>
      <vt:variant>
        <vt:lpwstr>http://www.cbp.gov/xp/cgov/travel/id_visa/esta/</vt:lpwstr>
      </vt:variant>
      <vt:variant>
        <vt:lpwstr/>
      </vt:variant>
      <vt:variant>
        <vt:i4>7077960</vt:i4>
      </vt:variant>
      <vt:variant>
        <vt:i4>258</vt:i4>
      </vt:variant>
      <vt:variant>
        <vt:i4>0</vt:i4>
      </vt:variant>
      <vt:variant>
        <vt:i4>5</vt:i4>
      </vt:variant>
      <vt:variant>
        <vt:lpwstr>http://www.cbp.gov/xp/cgov/travel/id_visa/esta/</vt:lpwstr>
      </vt:variant>
      <vt:variant>
        <vt:lpwstr/>
      </vt:variant>
      <vt:variant>
        <vt:i4>6225985</vt:i4>
      </vt:variant>
      <vt:variant>
        <vt:i4>255</vt:i4>
      </vt:variant>
      <vt:variant>
        <vt:i4>0</vt:i4>
      </vt:variant>
      <vt:variant>
        <vt:i4>5</vt:i4>
      </vt:variant>
      <vt:variant>
        <vt:lpwstr>http://www.choosewashington.com/</vt:lpwstr>
      </vt:variant>
      <vt:variant>
        <vt:lpwstr/>
      </vt:variant>
      <vt:variant>
        <vt:i4>8192061</vt:i4>
      </vt:variant>
      <vt:variant>
        <vt:i4>252</vt:i4>
      </vt:variant>
      <vt:variant>
        <vt:i4>0</vt:i4>
      </vt:variant>
      <vt:variant>
        <vt:i4>5</vt:i4>
      </vt:variant>
      <vt:variant>
        <vt:lpwstr>http://www.oregon4biz.com/</vt:lpwstr>
      </vt:variant>
      <vt:variant>
        <vt:lpwstr/>
      </vt:variant>
      <vt:variant>
        <vt:i4>2949189</vt:i4>
      </vt:variant>
      <vt:variant>
        <vt:i4>249</vt:i4>
      </vt:variant>
      <vt:variant>
        <vt:i4>0</vt:i4>
      </vt:variant>
      <vt:variant>
        <vt:i4>5</vt:i4>
      </vt:variant>
      <vt:variant>
        <vt:lpwstr>mailto:tecola4@pacbell.net</vt:lpwstr>
      </vt:variant>
      <vt:variant>
        <vt:lpwstr/>
      </vt:variant>
      <vt:variant>
        <vt:i4>3604603</vt:i4>
      </vt:variant>
      <vt:variant>
        <vt:i4>246</vt:i4>
      </vt:variant>
      <vt:variant>
        <vt:i4>0</vt:i4>
      </vt:variant>
      <vt:variant>
        <vt:i4>5</vt:i4>
      </vt:variant>
      <vt:variant>
        <vt:lpwstr>http://www.tecoseattle.org/</vt:lpwstr>
      </vt:variant>
      <vt:variant>
        <vt:lpwstr/>
      </vt:variant>
      <vt:variant>
        <vt:i4>7077960</vt:i4>
      </vt:variant>
      <vt:variant>
        <vt:i4>243</vt:i4>
      </vt:variant>
      <vt:variant>
        <vt:i4>0</vt:i4>
      </vt:variant>
      <vt:variant>
        <vt:i4>5</vt:i4>
      </vt:variant>
      <vt:variant>
        <vt:lpwstr>http://www.cbp.gov/xp/cgov/travel/id_visa/esta/</vt:lpwstr>
      </vt:variant>
      <vt:variant>
        <vt:lpwstr/>
      </vt:variant>
      <vt:variant>
        <vt:i4>7077960</vt:i4>
      </vt:variant>
      <vt:variant>
        <vt:i4>240</vt:i4>
      </vt:variant>
      <vt:variant>
        <vt:i4>0</vt:i4>
      </vt:variant>
      <vt:variant>
        <vt:i4>5</vt:i4>
      </vt:variant>
      <vt:variant>
        <vt:lpwstr>http://www.cbp.gov/xp/cgov/travel/id_visa/esta/</vt:lpwstr>
      </vt:variant>
      <vt:variant>
        <vt:lpwstr/>
      </vt:variant>
      <vt:variant>
        <vt:i4>8192061</vt:i4>
      </vt:variant>
      <vt:variant>
        <vt:i4>237</vt:i4>
      </vt:variant>
      <vt:variant>
        <vt:i4>0</vt:i4>
      </vt:variant>
      <vt:variant>
        <vt:i4>5</vt:i4>
      </vt:variant>
      <vt:variant>
        <vt:lpwstr>http://www.oregon4biz.com/</vt:lpwstr>
      </vt:variant>
      <vt:variant>
        <vt:lpwstr/>
      </vt:variant>
      <vt:variant>
        <vt:i4>3670107</vt:i4>
      </vt:variant>
      <vt:variant>
        <vt:i4>234</vt:i4>
      </vt:variant>
      <vt:variant>
        <vt:i4>0</vt:i4>
      </vt:variant>
      <vt:variant>
        <vt:i4>5</vt:i4>
      </vt:variant>
      <vt:variant>
        <vt:lpwstr>mailto:losangeles@moea.gov.tw</vt:lpwstr>
      </vt:variant>
      <vt:variant>
        <vt:lpwstr/>
      </vt:variant>
      <vt:variant>
        <vt:i4>7077960</vt:i4>
      </vt:variant>
      <vt:variant>
        <vt:i4>231</vt:i4>
      </vt:variant>
      <vt:variant>
        <vt:i4>0</vt:i4>
      </vt:variant>
      <vt:variant>
        <vt:i4>5</vt:i4>
      </vt:variant>
      <vt:variant>
        <vt:lpwstr>http://www.cbp.gov/xp/cgov/travel/id_visa/esta/</vt:lpwstr>
      </vt:variant>
      <vt:variant>
        <vt:lpwstr/>
      </vt:variant>
      <vt:variant>
        <vt:i4>7077960</vt:i4>
      </vt:variant>
      <vt:variant>
        <vt:i4>228</vt:i4>
      </vt:variant>
      <vt:variant>
        <vt:i4>0</vt:i4>
      </vt:variant>
      <vt:variant>
        <vt:i4>5</vt:i4>
      </vt:variant>
      <vt:variant>
        <vt:lpwstr>http://www.cbp.gov/xp/cgov/travel/id_visa/esta/</vt:lpwstr>
      </vt:variant>
      <vt:variant>
        <vt:lpwstr/>
      </vt:variant>
      <vt:variant>
        <vt:i4>4128803</vt:i4>
      </vt:variant>
      <vt:variant>
        <vt:i4>225</vt:i4>
      </vt:variant>
      <vt:variant>
        <vt:i4>0</vt:i4>
      </vt:variant>
      <vt:variant>
        <vt:i4>5</vt:i4>
      </vt:variant>
      <vt:variant>
        <vt:lpwstr>http://wyomingbusiness.org/</vt:lpwstr>
      </vt:variant>
      <vt:variant>
        <vt:lpwstr/>
      </vt:variant>
      <vt:variant>
        <vt:i4>2490430</vt:i4>
      </vt:variant>
      <vt:variant>
        <vt:i4>222</vt:i4>
      </vt:variant>
      <vt:variant>
        <vt:i4>0</vt:i4>
      </vt:variant>
      <vt:variant>
        <vt:i4>5</vt:i4>
      </vt:variant>
      <vt:variant>
        <vt:lpwstr>http://wyomingbusiness.gov/</vt:lpwstr>
      </vt:variant>
      <vt:variant>
        <vt:lpwstr/>
      </vt:variant>
      <vt:variant>
        <vt:i4>458808</vt:i4>
      </vt:variant>
      <vt:variant>
        <vt:i4>219</vt:i4>
      </vt:variant>
      <vt:variant>
        <vt:i4>0</vt:i4>
      </vt:variant>
      <vt:variant>
        <vt:i4>5</vt:i4>
      </vt:variant>
      <vt:variant>
        <vt:lpwstr>mailto:info@wyomingbusiness.org</vt:lpwstr>
      </vt:variant>
      <vt:variant>
        <vt:lpwstr/>
      </vt:variant>
      <vt:variant>
        <vt:i4>6029357</vt:i4>
      </vt:variant>
      <vt:variant>
        <vt:i4>216</vt:i4>
      </vt:variant>
      <vt:variant>
        <vt:i4>0</vt:i4>
      </vt:variant>
      <vt:variant>
        <vt:i4>5</vt:i4>
      </vt:variant>
      <vt:variant>
        <vt:lpwstr>mailto:info@montana-chinese.org</vt:lpwstr>
      </vt:variant>
      <vt:variant>
        <vt:lpwstr/>
      </vt:variant>
      <vt:variant>
        <vt:i4>2949189</vt:i4>
      </vt:variant>
      <vt:variant>
        <vt:i4>213</vt:i4>
      </vt:variant>
      <vt:variant>
        <vt:i4>0</vt:i4>
      </vt:variant>
      <vt:variant>
        <vt:i4>5</vt:i4>
      </vt:variant>
      <vt:variant>
        <vt:lpwstr>mailto:tecola4@pacbell.net</vt:lpwstr>
      </vt:variant>
      <vt:variant>
        <vt:lpwstr/>
      </vt:variant>
      <vt:variant>
        <vt:i4>3604603</vt:i4>
      </vt:variant>
      <vt:variant>
        <vt:i4>210</vt:i4>
      </vt:variant>
      <vt:variant>
        <vt:i4>0</vt:i4>
      </vt:variant>
      <vt:variant>
        <vt:i4>5</vt:i4>
      </vt:variant>
      <vt:variant>
        <vt:lpwstr>http://www.tecoseattle.org/</vt:lpwstr>
      </vt:variant>
      <vt:variant>
        <vt:lpwstr/>
      </vt:variant>
      <vt:variant>
        <vt:i4>7077960</vt:i4>
      </vt:variant>
      <vt:variant>
        <vt:i4>207</vt:i4>
      </vt:variant>
      <vt:variant>
        <vt:i4>0</vt:i4>
      </vt:variant>
      <vt:variant>
        <vt:i4>5</vt:i4>
      </vt:variant>
      <vt:variant>
        <vt:lpwstr>http://www.cbp.gov/xp/cgov/travel/id_visa/esta/</vt:lpwstr>
      </vt:variant>
      <vt:variant>
        <vt:lpwstr/>
      </vt:variant>
      <vt:variant>
        <vt:i4>7077960</vt:i4>
      </vt:variant>
      <vt:variant>
        <vt:i4>204</vt:i4>
      </vt:variant>
      <vt:variant>
        <vt:i4>0</vt:i4>
      </vt:variant>
      <vt:variant>
        <vt:i4>5</vt:i4>
      </vt:variant>
      <vt:variant>
        <vt:lpwstr>http://www.cbp.gov/xp/cgov/travel/id_visa/esta/</vt:lpwstr>
      </vt:variant>
      <vt:variant>
        <vt:lpwstr/>
      </vt:variant>
      <vt:variant>
        <vt:i4>4259913</vt:i4>
      </vt:variant>
      <vt:variant>
        <vt:i4>201</vt:i4>
      </vt:variant>
      <vt:variant>
        <vt:i4>0</vt:i4>
      </vt:variant>
      <vt:variant>
        <vt:i4>5</vt:i4>
      </vt:variant>
      <vt:variant>
        <vt:lpwstr>http://www.investmentmt.com/LoanPrograms</vt:lpwstr>
      </vt:variant>
      <vt:variant>
        <vt:lpwstr/>
      </vt:variant>
      <vt:variant>
        <vt:i4>6815792</vt:i4>
      </vt:variant>
      <vt:variant>
        <vt:i4>198</vt:i4>
      </vt:variant>
      <vt:variant>
        <vt:i4>0</vt:i4>
      </vt:variant>
      <vt:variant>
        <vt:i4>5</vt:i4>
      </vt:variant>
      <vt:variant>
        <vt:lpwstr>http://commerce.mt.gov/</vt:lpwstr>
      </vt:variant>
      <vt:variant>
        <vt:lpwstr/>
      </vt:variant>
      <vt:variant>
        <vt:i4>4653124</vt:i4>
      </vt:variant>
      <vt:variant>
        <vt:i4>195</vt:i4>
      </vt:variant>
      <vt:variant>
        <vt:i4>0</vt:i4>
      </vt:variant>
      <vt:variant>
        <vt:i4>5</vt:i4>
      </vt:variant>
      <vt:variant>
        <vt:lpwstr>http://www.investmentmt.com/</vt:lpwstr>
      </vt:variant>
      <vt:variant>
        <vt:lpwstr/>
      </vt:variant>
      <vt:variant>
        <vt:i4>2490404</vt:i4>
      </vt:variant>
      <vt:variant>
        <vt:i4>192</vt:i4>
      </vt:variant>
      <vt:variant>
        <vt:i4>0</vt:i4>
      </vt:variant>
      <vt:variant>
        <vt:i4>5</vt:i4>
      </vt:variant>
      <vt:variant>
        <vt:lpwstr>http://www.idahoworks.com/</vt:lpwstr>
      </vt:variant>
      <vt:variant>
        <vt:lpwstr/>
      </vt:variant>
      <vt:variant>
        <vt:i4>7667793</vt:i4>
      </vt:variant>
      <vt:variant>
        <vt:i4>189</vt:i4>
      </vt:variant>
      <vt:variant>
        <vt:i4>0</vt:i4>
      </vt:variant>
      <vt:variant>
        <vt:i4>5</vt:i4>
      </vt:variant>
      <vt:variant>
        <vt:lpwstr>mailto:info@idahoasia.org</vt:lpwstr>
      </vt:variant>
      <vt:variant>
        <vt:lpwstr/>
      </vt:variant>
      <vt:variant>
        <vt:i4>2949189</vt:i4>
      </vt:variant>
      <vt:variant>
        <vt:i4>186</vt:i4>
      </vt:variant>
      <vt:variant>
        <vt:i4>0</vt:i4>
      </vt:variant>
      <vt:variant>
        <vt:i4>5</vt:i4>
      </vt:variant>
      <vt:variant>
        <vt:lpwstr>mailto:tecola4@pacbell.net</vt:lpwstr>
      </vt:variant>
      <vt:variant>
        <vt:lpwstr/>
      </vt:variant>
      <vt:variant>
        <vt:i4>3604603</vt:i4>
      </vt:variant>
      <vt:variant>
        <vt:i4>183</vt:i4>
      </vt:variant>
      <vt:variant>
        <vt:i4>0</vt:i4>
      </vt:variant>
      <vt:variant>
        <vt:i4>5</vt:i4>
      </vt:variant>
      <vt:variant>
        <vt:lpwstr>http://www.tecoseattle.org/</vt:lpwstr>
      </vt:variant>
      <vt:variant>
        <vt:lpwstr/>
      </vt:variant>
      <vt:variant>
        <vt:i4>7077960</vt:i4>
      </vt:variant>
      <vt:variant>
        <vt:i4>180</vt:i4>
      </vt:variant>
      <vt:variant>
        <vt:i4>0</vt:i4>
      </vt:variant>
      <vt:variant>
        <vt:i4>5</vt:i4>
      </vt:variant>
      <vt:variant>
        <vt:lpwstr>http://www.cbp.gov/xp/cgov/travel/id_visa/esta/</vt:lpwstr>
      </vt:variant>
      <vt:variant>
        <vt:lpwstr/>
      </vt:variant>
      <vt:variant>
        <vt:i4>7077960</vt:i4>
      </vt:variant>
      <vt:variant>
        <vt:i4>177</vt:i4>
      </vt:variant>
      <vt:variant>
        <vt:i4>0</vt:i4>
      </vt:variant>
      <vt:variant>
        <vt:i4>5</vt:i4>
      </vt:variant>
      <vt:variant>
        <vt:lpwstr>http://www.cbp.gov/xp/cgov/travel/id_visa/esta/</vt:lpwstr>
      </vt:variant>
      <vt:variant>
        <vt:lpwstr/>
      </vt:variant>
      <vt:variant>
        <vt:i4>3932286</vt:i4>
      </vt:variant>
      <vt:variant>
        <vt:i4>174</vt:i4>
      </vt:variant>
      <vt:variant>
        <vt:i4>0</vt:i4>
      </vt:variant>
      <vt:variant>
        <vt:i4>5</vt:i4>
      </vt:variant>
      <vt:variant>
        <vt:lpwstr>http://commerce.idaho.gov/assets/content/docs/Idaho International Investment Single Page layout.pdf</vt:lpwstr>
      </vt:variant>
      <vt:variant>
        <vt:lpwstr/>
      </vt:variant>
      <vt:variant>
        <vt:i4>7012469</vt:i4>
      </vt:variant>
      <vt:variant>
        <vt:i4>171</vt:i4>
      </vt:variant>
      <vt:variant>
        <vt:i4>0</vt:i4>
      </vt:variant>
      <vt:variant>
        <vt:i4>5</vt:i4>
      </vt:variant>
      <vt:variant>
        <vt:lpwstr>http://business.idaho.gov/</vt:lpwstr>
      </vt:variant>
      <vt:variant>
        <vt:lpwstr/>
      </vt:variant>
      <vt:variant>
        <vt:i4>-441288626</vt:i4>
      </vt:variant>
      <vt:variant>
        <vt:i4>168</vt:i4>
      </vt:variant>
      <vt:variant>
        <vt:i4>0</vt:i4>
      </vt:variant>
      <vt:variant>
        <vt:i4>5</vt:i4>
      </vt:variant>
      <vt:variant>
        <vt:lpwstr>http://dfm.idaho.gov/publications/eab/ief/ieffulldocument_july2014.pdf)，愛州的住屋市場及就業情況在2014</vt:lpwstr>
      </vt:variant>
      <vt:variant>
        <vt:lpwstr/>
      </vt:variant>
      <vt:variant>
        <vt:i4>-441288626</vt:i4>
      </vt:variant>
      <vt:variant>
        <vt:i4>165</vt:i4>
      </vt:variant>
      <vt:variant>
        <vt:i4>0</vt:i4>
      </vt:variant>
      <vt:variant>
        <vt:i4>5</vt:i4>
      </vt:variant>
      <vt:variant>
        <vt:lpwstr>http://dfm.idaho.gov/publications/eab/ief/ieffulldocument_july2014.pdf)，愛州的住屋市場及就業情況在2014</vt:lpwstr>
      </vt:variant>
      <vt:variant>
        <vt:lpwstr/>
      </vt:variant>
      <vt:variant>
        <vt:i4>7077960</vt:i4>
      </vt:variant>
      <vt:variant>
        <vt:i4>162</vt:i4>
      </vt:variant>
      <vt:variant>
        <vt:i4>0</vt:i4>
      </vt:variant>
      <vt:variant>
        <vt:i4>5</vt:i4>
      </vt:variant>
      <vt:variant>
        <vt:lpwstr>http://www.cbp.gov/xp/cgov/travel/id_visa/esta/</vt:lpwstr>
      </vt:variant>
      <vt:variant>
        <vt:lpwstr/>
      </vt:variant>
      <vt:variant>
        <vt:i4>7077960</vt:i4>
      </vt:variant>
      <vt:variant>
        <vt:i4>159</vt:i4>
      </vt:variant>
      <vt:variant>
        <vt:i4>0</vt:i4>
      </vt:variant>
      <vt:variant>
        <vt:i4>5</vt:i4>
      </vt:variant>
      <vt:variant>
        <vt:lpwstr>http://www.cbp.gov/xp/cgov/travel/id_visa/esta/</vt:lpwstr>
      </vt:variant>
      <vt:variant>
        <vt:lpwstr/>
      </vt:variant>
      <vt:variant>
        <vt:i4>8060975</vt:i4>
      </vt:variant>
      <vt:variant>
        <vt:i4>156</vt:i4>
      </vt:variant>
      <vt:variant>
        <vt:i4>0</vt:i4>
      </vt:variant>
      <vt:variant>
        <vt:i4>5</vt:i4>
      </vt:variant>
      <vt:variant>
        <vt:lpwstr>http://www.law.state.ak.us/</vt:lpwstr>
      </vt:variant>
      <vt:variant>
        <vt:lpwstr/>
      </vt:variant>
      <vt:variant>
        <vt:i4>2949189</vt:i4>
      </vt:variant>
      <vt:variant>
        <vt:i4>153</vt:i4>
      </vt:variant>
      <vt:variant>
        <vt:i4>0</vt:i4>
      </vt:variant>
      <vt:variant>
        <vt:i4>5</vt:i4>
      </vt:variant>
      <vt:variant>
        <vt:lpwstr>mailto:tecola4@pacbell.net</vt:lpwstr>
      </vt:variant>
      <vt:variant>
        <vt:lpwstr/>
      </vt:variant>
      <vt:variant>
        <vt:i4>7929971</vt:i4>
      </vt:variant>
      <vt:variant>
        <vt:i4>150</vt:i4>
      </vt:variant>
      <vt:variant>
        <vt:i4>0</vt:i4>
      </vt:variant>
      <vt:variant>
        <vt:i4>5</vt:i4>
      </vt:variant>
      <vt:variant>
        <vt:lpwstr>http://business.utah.gov/start/starting-your-business/</vt:lpwstr>
      </vt:variant>
      <vt:variant>
        <vt:lpwstr/>
      </vt:variant>
      <vt:variant>
        <vt:i4>327752</vt:i4>
      </vt:variant>
      <vt:variant>
        <vt:i4>147</vt:i4>
      </vt:variant>
      <vt:variant>
        <vt:i4>0</vt:i4>
      </vt:variant>
      <vt:variant>
        <vt:i4>5</vt:i4>
      </vt:variant>
      <vt:variant>
        <vt:lpwstr>http://corporations.utah.gov/ucc-cfs/ucc.html</vt:lpwstr>
      </vt:variant>
      <vt:variant>
        <vt:lpwstr/>
      </vt:variant>
      <vt:variant>
        <vt:i4>196685</vt:i4>
      </vt:variant>
      <vt:variant>
        <vt:i4>144</vt:i4>
      </vt:variant>
      <vt:variant>
        <vt:i4>0</vt:i4>
      </vt:variant>
      <vt:variant>
        <vt:i4>5</vt:i4>
      </vt:variant>
      <vt:variant>
        <vt:lpwstr>http://www.roc-taiwan.org/US/MKC/mp.asp?mp=46</vt:lpwstr>
      </vt:variant>
      <vt:variant>
        <vt:lpwstr/>
      </vt:variant>
      <vt:variant>
        <vt:i4>2293810</vt:i4>
      </vt:variant>
      <vt:variant>
        <vt:i4>141</vt:i4>
      </vt:variant>
      <vt:variant>
        <vt:i4>0</vt:i4>
      </vt:variant>
      <vt:variant>
        <vt:i4>5</vt:i4>
      </vt:variant>
      <vt:variant>
        <vt:lpwstr>http://www.choosecolorado.com/</vt:lpwstr>
      </vt:variant>
      <vt:variant>
        <vt:lpwstr/>
      </vt:variant>
      <vt:variant>
        <vt:i4>2883633</vt:i4>
      </vt:variant>
      <vt:variant>
        <vt:i4>138</vt:i4>
      </vt:variant>
      <vt:variant>
        <vt:i4>0</vt:i4>
      </vt:variant>
      <vt:variant>
        <vt:i4>5</vt:i4>
      </vt:variant>
      <vt:variant>
        <vt:lpwstr>http://www.azcommerce.com/</vt:lpwstr>
      </vt:variant>
      <vt:variant>
        <vt:lpwstr/>
      </vt:variant>
      <vt:variant>
        <vt:i4>3670107</vt:i4>
      </vt:variant>
      <vt:variant>
        <vt:i4>135</vt:i4>
      </vt:variant>
      <vt:variant>
        <vt:i4>0</vt:i4>
      </vt:variant>
      <vt:variant>
        <vt:i4>5</vt:i4>
      </vt:variant>
      <vt:variant>
        <vt:lpwstr>mailto:losangeles@moea.gov.tw</vt:lpwstr>
      </vt:variant>
      <vt:variant>
        <vt:lpwstr/>
      </vt:variant>
      <vt:variant>
        <vt:i4>3145844</vt:i4>
      </vt:variant>
      <vt:variant>
        <vt:i4>132</vt:i4>
      </vt:variant>
      <vt:variant>
        <vt:i4>0</vt:i4>
      </vt:variant>
      <vt:variant>
        <vt:i4>5</vt:i4>
      </vt:variant>
      <vt:variant>
        <vt:lpwstr>http://www.diversifynevada.com/</vt:lpwstr>
      </vt:variant>
      <vt:variant>
        <vt:lpwstr/>
      </vt:variant>
      <vt:variant>
        <vt:i4>5505105</vt:i4>
      </vt:variant>
      <vt:variant>
        <vt:i4>129</vt:i4>
      </vt:variant>
      <vt:variant>
        <vt:i4>0</vt:i4>
      </vt:variant>
      <vt:variant>
        <vt:i4>5</vt:i4>
      </vt:variant>
      <vt:variant>
        <vt:lpwstr>http://nvsos.gov/</vt:lpwstr>
      </vt:variant>
      <vt:variant>
        <vt:lpwstr/>
      </vt:variant>
      <vt:variant>
        <vt:i4>3670107</vt:i4>
      </vt:variant>
      <vt:variant>
        <vt:i4>126</vt:i4>
      </vt:variant>
      <vt:variant>
        <vt:i4>0</vt:i4>
      </vt:variant>
      <vt:variant>
        <vt:i4>5</vt:i4>
      </vt:variant>
      <vt:variant>
        <vt:lpwstr>mailto:losangeles@moea.gov.tw</vt:lpwstr>
      </vt:variant>
      <vt:variant>
        <vt:lpwstr/>
      </vt:variant>
      <vt:variant>
        <vt:i4>262165</vt:i4>
      </vt:variant>
      <vt:variant>
        <vt:i4>123</vt:i4>
      </vt:variant>
      <vt:variant>
        <vt:i4>0</vt:i4>
      </vt:variant>
      <vt:variant>
        <vt:i4>5</vt:i4>
      </vt:variant>
      <vt:variant>
        <vt:lpwstr>http://www.cbp.gov/xp/cgov/travel/id_visa/esta/</vt:lpwstr>
      </vt:variant>
      <vt:variant>
        <vt:lpwstr>_blank</vt:lpwstr>
      </vt:variant>
      <vt:variant>
        <vt:i4>4980813</vt:i4>
      </vt:variant>
      <vt:variant>
        <vt:i4>120</vt:i4>
      </vt:variant>
      <vt:variant>
        <vt:i4>0</vt:i4>
      </vt:variant>
      <vt:variant>
        <vt:i4>5</vt:i4>
      </vt:variant>
      <vt:variant>
        <vt:lpwstr>http://www.tax.newmexico.gov/</vt:lpwstr>
      </vt:variant>
      <vt:variant>
        <vt:lpwstr/>
      </vt:variant>
      <vt:variant>
        <vt:i4>1703990</vt:i4>
      </vt:variant>
      <vt:variant>
        <vt:i4>117</vt:i4>
      </vt:variant>
      <vt:variant>
        <vt:i4>0</vt:i4>
      </vt:variant>
      <vt:variant>
        <vt:i4>5</vt:i4>
      </vt:variant>
      <vt:variant>
        <vt:lpwstr>mailto:edd.info@state.nm.us</vt:lpwstr>
      </vt:variant>
      <vt:variant>
        <vt:lpwstr/>
      </vt:variant>
      <vt:variant>
        <vt:i4>3670107</vt:i4>
      </vt:variant>
      <vt:variant>
        <vt:i4>114</vt:i4>
      </vt:variant>
      <vt:variant>
        <vt:i4>0</vt:i4>
      </vt:variant>
      <vt:variant>
        <vt:i4>5</vt:i4>
      </vt:variant>
      <vt:variant>
        <vt:lpwstr>mailto:losangeles@moea.gov.tw</vt:lpwstr>
      </vt:variant>
      <vt:variant>
        <vt:lpwstr/>
      </vt:variant>
      <vt:variant>
        <vt:i4>4390990</vt:i4>
      </vt:variant>
      <vt:variant>
        <vt:i4>111</vt:i4>
      </vt:variant>
      <vt:variant>
        <vt:i4>0</vt:i4>
      </vt:variant>
      <vt:variant>
        <vt:i4>5</vt:i4>
      </vt:variant>
      <vt:variant>
        <vt:lpwstr>http://www6.hawaii.gov/tax/pubs/12outline.pdf</vt:lpwstr>
      </vt:variant>
      <vt:variant>
        <vt:lpwstr/>
      </vt:variant>
      <vt:variant>
        <vt:i4>3276894</vt:i4>
      </vt:variant>
      <vt:variant>
        <vt:i4>108</vt:i4>
      </vt:variant>
      <vt:variant>
        <vt:i4>0</vt:i4>
      </vt:variant>
      <vt:variant>
        <vt:i4>5</vt:i4>
      </vt:variant>
      <vt:variant>
        <vt:lpwstr>mailto:bac@dcca.hawaii.gov</vt:lpwstr>
      </vt:variant>
      <vt:variant>
        <vt:lpwstr/>
      </vt:variant>
      <vt:variant>
        <vt:i4>1441853</vt:i4>
      </vt:variant>
      <vt:variant>
        <vt:i4>105</vt:i4>
      </vt:variant>
      <vt:variant>
        <vt:i4>0</vt:i4>
      </vt:variant>
      <vt:variant>
        <vt:i4>5</vt:i4>
      </vt:variant>
      <vt:variant>
        <vt:lpwstr>mailto:tccsfba@gmail.com</vt:lpwstr>
      </vt:variant>
      <vt:variant>
        <vt:lpwstr/>
      </vt:variant>
      <vt:variant>
        <vt:i4>3342462</vt:i4>
      </vt:variant>
      <vt:variant>
        <vt:i4>102</vt:i4>
      </vt:variant>
      <vt:variant>
        <vt:i4>0</vt:i4>
      </vt:variant>
      <vt:variant>
        <vt:i4>5</vt:i4>
      </vt:variant>
      <vt:variant>
        <vt:lpwstr>http://www.tccsfba.org/</vt:lpwstr>
      </vt:variant>
      <vt:variant>
        <vt:lpwstr/>
      </vt:variant>
      <vt:variant>
        <vt:i4>3670107</vt:i4>
      </vt:variant>
      <vt:variant>
        <vt:i4>99</vt:i4>
      </vt:variant>
      <vt:variant>
        <vt:i4>0</vt:i4>
      </vt:variant>
      <vt:variant>
        <vt:i4>5</vt:i4>
      </vt:variant>
      <vt:variant>
        <vt:lpwstr>mailto:losangeles@moea.gov.tw</vt:lpwstr>
      </vt:variant>
      <vt:variant>
        <vt:lpwstr/>
      </vt:variant>
      <vt:variant>
        <vt:i4>7077960</vt:i4>
      </vt:variant>
      <vt:variant>
        <vt:i4>96</vt:i4>
      </vt:variant>
      <vt:variant>
        <vt:i4>0</vt:i4>
      </vt:variant>
      <vt:variant>
        <vt:i4>5</vt:i4>
      </vt:variant>
      <vt:variant>
        <vt:lpwstr>http://www.cbp.gov/xp/cgov/travel/id_visa/esta/</vt:lpwstr>
      </vt:variant>
      <vt:variant>
        <vt:lpwstr/>
      </vt:variant>
      <vt:variant>
        <vt:i4>7077960</vt:i4>
      </vt:variant>
      <vt:variant>
        <vt:i4>93</vt:i4>
      </vt:variant>
      <vt:variant>
        <vt:i4>0</vt:i4>
      </vt:variant>
      <vt:variant>
        <vt:i4>5</vt:i4>
      </vt:variant>
      <vt:variant>
        <vt:lpwstr>http://www.cbp.gov/xp/cgov/travel/id_visa/esta/</vt:lpwstr>
      </vt:variant>
      <vt:variant>
        <vt:lpwstr/>
      </vt:variant>
      <vt:variant>
        <vt:i4>7340156</vt:i4>
      </vt:variant>
      <vt:variant>
        <vt:i4>90</vt:i4>
      </vt:variant>
      <vt:variant>
        <vt:i4>0</vt:i4>
      </vt:variant>
      <vt:variant>
        <vt:i4>5</vt:i4>
      </vt:variant>
      <vt:variant>
        <vt:lpwstr>http://www.boe.ca.gov/index.htm</vt:lpwstr>
      </vt:variant>
      <vt:variant>
        <vt:lpwstr/>
      </vt:variant>
      <vt:variant>
        <vt:i4>8257561</vt:i4>
      </vt:variant>
      <vt:variant>
        <vt:i4>87</vt:i4>
      </vt:variant>
      <vt:variant>
        <vt:i4>0</vt:i4>
      </vt:variant>
      <vt:variant>
        <vt:i4>5</vt:i4>
      </vt:variant>
      <vt:variant>
        <vt:lpwstr>mailto:CalBIS@edd.ca.gov</vt:lpwstr>
      </vt:variant>
      <vt:variant>
        <vt:lpwstr/>
      </vt:variant>
      <vt:variant>
        <vt:i4>1048639</vt:i4>
      </vt:variant>
      <vt:variant>
        <vt:i4>80</vt:i4>
      </vt:variant>
      <vt:variant>
        <vt:i4>0</vt:i4>
      </vt:variant>
      <vt:variant>
        <vt:i4>5</vt:i4>
      </vt:variant>
      <vt:variant>
        <vt:lpwstr/>
      </vt:variant>
      <vt:variant>
        <vt:lpwstr>_Toc522017922</vt:lpwstr>
      </vt:variant>
      <vt:variant>
        <vt:i4>1048639</vt:i4>
      </vt:variant>
      <vt:variant>
        <vt:i4>74</vt:i4>
      </vt:variant>
      <vt:variant>
        <vt:i4>0</vt:i4>
      </vt:variant>
      <vt:variant>
        <vt:i4>5</vt:i4>
      </vt:variant>
      <vt:variant>
        <vt:lpwstr/>
      </vt:variant>
      <vt:variant>
        <vt:lpwstr>_Toc522017921</vt:lpwstr>
      </vt:variant>
      <vt:variant>
        <vt:i4>1048639</vt:i4>
      </vt:variant>
      <vt:variant>
        <vt:i4>68</vt:i4>
      </vt:variant>
      <vt:variant>
        <vt:i4>0</vt:i4>
      </vt:variant>
      <vt:variant>
        <vt:i4>5</vt:i4>
      </vt:variant>
      <vt:variant>
        <vt:lpwstr/>
      </vt:variant>
      <vt:variant>
        <vt:lpwstr>_Toc522017920</vt:lpwstr>
      </vt:variant>
      <vt:variant>
        <vt:i4>1245247</vt:i4>
      </vt:variant>
      <vt:variant>
        <vt:i4>62</vt:i4>
      </vt:variant>
      <vt:variant>
        <vt:i4>0</vt:i4>
      </vt:variant>
      <vt:variant>
        <vt:i4>5</vt:i4>
      </vt:variant>
      <vt:variant>
        <vt:lpwstr/>
      </vt:variant>
      <vt:variant>
        <vt:lpwstr>_Toc522017919</vt:lpwstr>
      </vt:variant>
      <vt:variant>
        <vt:i4>1245247</vt:i4>
      </vt:variant>
      <vt:variant>
        <vt:i4>56</vt:i4>
      </vt:variant>
      <vt:variant>
        <vt:i4>0</vt:i4>
      </vt:variant>
      <vt:variant>
        <vt:i4>5</vt:i4>
      </vt:variant>
      <vt:variant>
        <vt:lpwstr/>
      </vt:variant>
      <vt:variant>
        <vt:lpwstr>_Toc522017918</vt:lpwstr>
      </vt:variant>
      <vt:variant>
        <vt:i4>1245247</vt:i4>
      </vt:variant>
      <vt:variant>
        <vt:i4>50</vt:i4>
      </vt:variant>
      <vt:variant>
        <vt:i4>0</vt:i4>
      </vt:variant>
      <vt:variant>
        <vt:i4>5</vt:i4>
      </vt:variant>
      <vt:variant>
        <vt:lpwstr/>
      </vt:variant>
      <vt:variant>
        <vt:lpwstr>_Toc522017917</vt:lpwstr>
      </vt:variant>
      <vt:variant>
        <vt:i4>1245247</vt:i4>
      </vt:variant>
      <vt:variant>
        <vt:i4>44</vt:i4>
      </vt:variant>
      <vt:variant>
        <vt:i4>0</vt:i4>
      </vt:variant>
      <vt:variant>
        <vt:i4>5</vt:i4>
      </vt:variant>
      <vt:variant>
        <vt:lpwstr/>
      </vt:variant>
      <vt:variant>
        <vt:lpwstr>_Toc522017916</vt:lpwstr>
      </vt:variant>
      <vt:variant>
        <vt:i4>1245247</vt:i4>
      </vt:variant>
      <vt:variant>
        <vt:i4>38</vt:i4>
      </vt:variant>
      <vt:variant>
        <vt:i4>0</vt:i4>
      </vt:variant>
      <vt:variant>
        <vt:i4>5</vt:i4>
      </vt:variant>
      <vt:variant>
        <vt:lpwstr/>
      </vt:variant>
      <vt:variant>
        <vt:lpwstr>_Toc522017915</vt:lpwstr>
      </vt:variant>
      <vt:variant>
        <vt:i4>1245247</vt:i4>
      </vt:variant>
      <vt:variant>
        <vt:i4>32</vt:i4>
      </vt:variant>
      <vt:variant>
        <vt:i4>0</vt:i4>
      </vt:variant>
      <vt:variant>
        <vt:i4>5</vt:i4>
      </vt:variant>
      <vt:variant>
        <vt:lpwstr/>
      </vt:variant>
      <vt:variant>
        <vt:lpwstr>_Toc522017914</vt:lpwstr>
      </vt:variant>
      <vt:variant>
        <vt:i4>1245247</vt:i4>
      </vt:variant>
      <vt:variant>
        <vt:i4>26</vt:i4>
      </vt:variant>
      <vt:variant>
        <vt:i4>0</vt:i4>
      </vt:variant>
      <vt:variant>
        <vt:i4>5</vt:i4>
      </vt:variant>
      <vt:variant>
        <vt:lpwstr/>
      </vt:variant>
      <vt:variant>
        <vt:lpwstr>_Toc522017913</vt:lpwstr>
      </vt:variant>
      <vt:variant>
        <vt:i4>1245247</vt:i4>
      </vt:variant>
      <vt:variant>
        <vt:i4>20</vt:i4>
      </vt:variant>
      <vt:variant>
        <vt:i4>0</vt:i4>
      </vt:variant>
      <vt:variant>
        <vt:i4>5</vt:i4>
      </vt:variant>
      <vt:variant>
        <vt:lpwstr/>
      </vt:variant>
      <vt:variant>
        <vt:lpwstr>_Toc522017912</vt:lpwstr>
      </vt:variant>
      <vt:variant>
        <vt:i4>1245247</vt:i4>
      </vt:variant>
      <vt:variant>
        <vt:i4>14</vt:i4>
      </vt:variant>
      <vt:variant>
        <vt:i4>0</vt:i4>
      </vt:variant>
      <vt:variant>
        <vt:i4>5</vt:i4>
      </vt:variant>
      <vt:variant>
        <vt:lpwstr/>
      </vt:variant>
      <vt:variant>
        <vt:lpwstr>_Toc522017911</vt:lpwstr>
      </vt:variant>
      <vt:variant>
        <vt:i4>1245247</vt:i4>
      </vt:variant>
      <vt:variant>
        <vt:i4>8</vt:i4>
      </vt:variant>
      <vt:variant>
        <vt:i4>0</vt:i4>
      </vt:variant>
      <vt:variant>
        <vt:i4>5</vt:i4>
      </vt:variant>
      <vt:variant>
        <vt:lpwstr/>
      </vt:variant>
      <vt:variant>
        <vt:lpwstr>_Toc522017910</vt:lpwstr>
      </vt:variant>
      <vt:variant>
        <vt:i4>1179711</vt:i4>
      </vt:variant>
      <vt:variant>
        <vt:i4>2</vt:i4>
      </vt:variant>
      <vt:variant>
        <vt:i4>0</vt:i4>
      </vt:variant>
      <vt:variant>
        <vt:i4>5</vt:i4>
      </vt:variant>
      <vt:variant>
        <vt:lpwstr/>
      </vt:variant>
      <vt:variant>
        <vt:lpwstr>_Toc522017909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6</cp:revision>
  <cp:lastPrinted>2020-09-14T08:52:00Z</cp:lastPrinted>
  <dcterms:created xsi:type="dcterms:W3CDTF">2020-09-21T00:30:00Z</dcterms:created>
  <dcterms:modified xsi:type="dcterms:W3CDTF">2020-09-28T02:51:00Z</dcterms:modified>
</cp:coreProperties>
</file>