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C99" w:rsidRPr="0078280C" w:rsidRDefault="00677206" w:rsidP="00053616">
      <w:pPr>
        <w:pStyle w:val="aff"/>
        <w:rPr>
          <w:rFonts w:ascii="華康細圓體" w:hAnsi="華康細圓體"/>
        </w:rPr>
        <w:sectPr w:rsidR="00A33C99" w:rsidRPr="0078280C" w:rsidSect="001B7CB9">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1701" w:header="1134" w:footer="851" w:gutter="0"/>
          <w:cols w:space="425"/>
          <w:docGrid w:type="linesAndChars" w:linePitch="514" w:charSpace="-774"/>
        </w:sectPr>
      </w:pPr>
      <w:r w:rsidRPr="0078280C">
        <w:rPr>
          <w:rFonts w:ascii="華康細圓體" w:hAnsi="華康細圓體"/>
          <w:noProof/>
        </w:rPr>
        <mc:AlternateContent>
          <mc:Choice Requires="wps">
            <w:drawing>
              <wp:anchor distT="0" distB="0" distL="114300" distR="114300" simplePos="0" relativeHeight="251662848" behindDoc="1" locked="0" layoutInCell="1" allowOverlap="1" wp14:anchorId="6807A950" wp14:editId="08F740C7">
                <wp:simplePos x="0" y="0"/>
                <wp:positionH relativeFrom="column">
                  <wp:posOffset>-1118235</wp:posOffset>
                </wp:positionH>
                <wp:positionV relativeFrom="paragraph">
                  <wp:posOffset>8171180</wp:posOffset>
                </wp:positionV>
                <wp:extent cx="7642860" cy="1087120"/>
                <wp:effectExtent l="0" t="0" r="0" b="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69" w:rsidRPr="0035437D" w:rsidRDefault="00D47E69" w:rsidP="00D47E6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47E69" w:rsidRPr="0035437D" w:rsidRDefault="00D47E69" w:rsidP="00D47E6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47E69" w:rsidRPr="0035437D" w:rsidRDefault="00D47E69" w:rsidP="00D47E69">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8.05pt;margin-top:643.4pt;width:601.8pt;height:8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BPgg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" fillcolor="#339" stroked="f">
                <v:textbox inset="0,4mm,0,0">
                  <w:txbxContent>
                    <w:p w:rsidR="00D47E69" w:rsidRPr="0035437D" w:rsidRDefault="00D47E69" w:rsidP="00D47E6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47E69" w:rsidRPr="0035437D" w:rsidRDefault="00D47E69" w:rsidP="00D47E6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47E69" w:rsidRPr="0035437D" w:rsidRDefault="00D47E69" w:rsidP="00D47E69">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bookmarkStart w:id="0" w:name="_GoBack"/>
      <w:r>
        <w:rPr>
          <w:rFonts w:ascii="華康細圓體" w:hAnsi="華康細圓體"/>
          <w:noProof/>
        </w:rPr>
        <w:drawing>
          <wp:anchor distT="0" distB="0" distL="114300" distR="114300" simplePos="0" relativeHeight="251660800" behindDoc="1" locked="0" layoutInCell="1" allowOverlap="1" wp14:anchorId="214D428C" wp14:editId="2BFEC63C">
            <wp:simplePos x="0" y="0"/>
            <wp:positionH relativeFrom="column">
              <wp:posOffset>-1120775</wp:posOffset>
            </wp:positionH>
            <wp:positionV relativeFrom="paragraph">
              <wp:posOffset>-1889760</wp:posOffset>
            </wp:positionV>
            <wp:extent cx="7631430" cy="11188065"/>
            <wp:effectExtent l="0" t="0" r="7620" b="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海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1430" cy="11188065"/>
                    </a:xfrm>
                    <a:prstGeom prst="rect">
                      <a:avLst/>
                    </a:prstGeom>
                  </pic:spPr>
                </pic:pic>
              </a:graphicData>
            </a:graphic>
            <wp14:sizeRelH relativeFrom="page">
              <wp14:pctWidth>0</wp14:pctWidth>
            </wp14:sizeRelH>
            <wp14:sizeRelV relativeFrom="page">
              <wp14:pctHeight>0</wp14:pctHeight>
            </wp14:sizeRelV>
          </wp:anchor>
        </w:drawing>
      </w:r>
      <w:bookmarkEnd w:id="0"/>
    </w:p>
    <w:p w:rsidR="00490DB5" w:rsidRPr="0078280C" w:rsidRDefault="00490DB5" w:rsidP="00053616">
      <w:pPr>
        <w:pStyle w:val="aff"/>
        <w:rPr>
          <w:rFonts w:ascii="華康細圓體" w:hAnsi="華康細圓體"/>
        </w:rPr>
      </w:pPr>
    </w:p>
    <w:p w:rsidR="00490DB5" w:rsidRPr="0078280C" w:rsidRDefault="00490DB5" w:rsidP="00053616">
      <w:pPr>
        <w:pStyle w:val="aff"/>
        <w:rPr>
          <w:rFonts w:ascii="華康細圓體" w:hAnsi="華康細圓體"/>
        </w:rPr>
      </w:pPr>
    </w:p>
    <w:p w:rsidR="00490DB5" w:rsidRPr="0078280C" w:rsidRDefault="00490DB5" w:rsidP="00053616">
      <w:pPr>
        <w:pStyle w:val="aff"/>
        <w:rPr>
          <w:rFonts w:ascii="華康細圓體" w:hAnsi="華康細圓體"/>
        </w:rPr>
        <w:sectPr w:rsidR="00490DB5" w:rsidRPr="0078280C" w:rsidSect="003E0BC3">
          <w:headerReference w:type="defaul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16F6B" w:rsidRPr="0078280C">
        <w:trPr>
          <w:trHeight w:val="1293"/>
        </w:trPr>
        <w:tc>
          <w:tcPr>
            <w:tcW w:w="8560" w:type="dxa"/>
            <w:shd w:val="clear" w:color="auto" w:fill="auto"/>
            <w:vAlign w:val="center"/>
          </w:tcPr>
          <w:p w:rsidR="00C3328A" w:rsidRPr="0078280C" w:rsidRDefault="00C3328A" w:rsidP="00053616">
            <w:pPr>
              <w:pStyle w:val="aff"/>
              <w:rPr>
                <w:rFonts w:ascii="華康細圓體" w:hAnsi="華康細圓體"/>
              </w:rPr>
            </w:pPr>
          </w:p>
        </w:tc>
      </w:tr>
      <w:tr w:rsidR="00A33C99" w:rsidRPr="0078280C">
        <w:trPr>
          <w:trHeight w:val="1701"/>
        </w:trPr>
        <w:tc>
          <w:tcPr>
            <w:tcW w:w="8560" w:type="dxa"/>
            <w:shd w:val="clear" w:color="auto" w:fill="auto"/>
            <w:vAlign w:val="center"/>
          </w:tcPr>
          <w:p w:rsidR="00A33C99" w:rsidRPr="0078280C" w:rsidRDefault="00A33C99" w:rsidP="00677206">
            <w:pPr>
              <w:ind w:leftChars="100" w:left="236" w:rightChars="100" w:right="236" w:firstLineChars="0" w:firstLine="0"/>
              <w:jc w:val="distribute"/>
              <w:rPr>
                <w:rFonts w:ascii="華康粗圓體" w:eastAsia="華康粗圓體" w:hAnsi="標楷體"/>
                <w:sz w:val="72"/>
                <w:szCs w:val="72"/>
                <w:lang w:eastAsia="zh-TW"/>
              </w:rPr>
            </w:pPr>
            <w:r w:rsidRPr="0078280C">
              <w:rPr>
                <w:rFonts w:ascii="華康粗圓體" w:eastAsia="華康粗圓體" w:hAnsi="標楷體" w:hint="eastAsia"/>
                <w:sz w:val="72"/>
                <w:szCs w:val="72"/>
                <w:lang w:eastAsia="zh-TW"/>
              </w:rPr>
              <w:t>海地</w:t>
            </w:r>
            <w:r w:rsidR="00677206">
              <w:rPr>
                <w:rFonts w:ascii="華康粗圓體" w:eastAsia="華康粗圓體" w:hAnsi="標楷體" w:hint="eastAsia"/>
                <w:sz w:val="72"/>
                <w:szCs w:val="72"/>
                <w:lang w:eastAsia="zh-TW"/>
              </w:rPr>
              <w:t>共和國</w:t>
            </w:r>
            <w:r w:rsidRPr="0078280C">
              <w:rPr>
                <w:rFonts w:ascii="華康粗圓體" w:eastAsia="華康粗圓體" w:hAnsi="標楷體" w:hint="eastAsia"/>
                <w:sz w:val="72"/>
                <w:szCs w:val="72"/>
                <w:lang w:eastAsia="zh-TW"/>
              </w:rPr>
              <w:t>投資環境簡介</w:t>
            </w:r>
          </w:p>
          <w:p w:rsidR="00A33C99" w:rsidRPr="0078280C" w:rsidRDefault="00A33C99" w:rsidP="00677206">
            <w:pPr>
              <w:ind w:leftChars="100" w:left="236" w:rightChars="100" w:right="236" w:firstLineChars="0" w:firstLine="0"/>
              <w:jc w:val="distribute"/>
              <w:rPr>
                <w:rFonts w:ascii="華康粗圓體" w:eastAsia="華康粗圓體" w:hAnsi="Footlight MT Light"/>
                <w:sz w:val="48"/>
                <w:szCs w:val="48"/>
                <w:lang w:eastAsia="zh-TW"/>
              </w:rPr>
            </w:pPr>
            <w:r w:rsidRPr="0078280C">
              <w:rPr>
                <w:rFonts w:ascii="華康粗圓體" w:eastAsia="華康粗圓體" w:hAnsi="Footlight MT Light" w:hint="eastAsia"/>
                <w:sz w:val="48"/>
                <w:szCs w:val="48"/>
              </w:rPr>
              <w:t>Investment Guide to Haiti</w:t>
            </w:r>
          </w:p>
        </w:tc>
      </w:tr>
      <w:tr w:rsidR="00A33C99" w:rsidRPr="0078280C">
        <w:trPr>
          <w:trHeight w:val="8037"/>
        </w:trPr>
        <w:tc>
          <w:tcPr>
            <w:tcW w:w="8560" w:type="dxa"/>
            <w:shd w:val="clear" w:color="auto" w:fill="auto"/>
          </w:tcPr>
          <w:p w:rsidR="00A33C99" w:rsidRPr="0078280C" w:rsidRDefault="00A33C99" w:rsidP="00A33C99">
            <w:pPr>
              <w:ind w:firstLineChars="0" w:firstLine="0"/>
              <w:jc w:val="center"/>
              <w:rPr>
                <w:rFonts w:ascii="華康中特圓體" w:eastAsia="華康中特圓體" w:hAnsi="標楷體"/>
                <w:sz w:val="28"/>
                <w:szCs w:val="28"/>
                <w:lang w:eastAsia="zh-TW"/>
              </w:rPr>
            </w:pPr>
          </w:p>
          <w:p w:rsidR="00A33C99" w:rsidRPr="0078280C" w:rsidRDefault="00A33C99" w:rsidP="00A33C99">
            <w:pPr>
              <w:ind w:firstLineChars="0" w:firstLine="0"/>
              <w:jc w:val="center"/>
              <w:rPr>
                <w:rFonts w:ascii="華康中特圓體" w:eastAsia="華康中特圓體" w:hAnsi="標楷體"/>
                <w:sz w:val="28"/>
                <w:szCs w:val="28"/>
                <w:lang w:eastAsia="zh-TW"/>
              </w:rPr>
            </w:pPr>
            <w:r w:rsidRPr="0078280C">
              <w:rPr>
                <w:rFonts w:ascii="華康中特圓體" w:eastAsia="華康中特圓體" w:hAnsi="標楷體" w:hint="eastAsia"/>
                <w:sz w:val="28"/>
                <w:szCs w:val="28"/>
                <w:lang w:eastAsia="zh-TW"/>
              </w:rPr>
              <w:t>經濟部投資業務處  編印</w:t>
            </w:r>
          </w:p>
        </w:tc>
      </w:tr>
    </w:tbl>
    <w:p w:rsidR="00A33C99" w:rsidRPr="0078280C" w:rsidRDefault="00A33C99" w:rsidP="00EC5E47">
      <w:pPr>
        <w:ind w:firstLineChars="0" w:firstLine="0"/>
        <w:jc w:val="center"/>
        <w:rPr>
          <w:rFonts w:eastAsia="華康新特明體"/>
          <w:sz w:val="40"/>
          <w:szCs w:val="40"/>
          <w:lang w:eastAsia="zh-TW"/>
        </w:rPr>
      </w:pPr>
      <w:r w:rsidRPr="0078280C">
        <w:rPr>
          <w:rFonts w:ascii="華康粗圓體" w:eastAsia="華康粗圓體" w:hint="eastAsia"/>
          <w:sz w:val="28"/>
          <w:szCs w:val="28"/>
          <w:lang w:eastAsia="zh-TW"/>
        </w:rPr>
        <w:t>感謝</w:t>
      </w:r>
      <w:r w:rsidR="00072E9E" w:rsidRPr="0078280C">
        <w:rPr>
          <w:rFonts w:ascii="華康粗圓體" w:eastAsia="華康粗圓體" w:hint="eastAsia"/>
          <w:sz w:val="28"/>
          <w:szCs w:val="28"/>
          <w:lang w:eastAsia="zh-TW"/>
        </w:rPr>
        <w:t>駐海地</w:t>
      </w:r>
      <w:r w:rsidR="00677206">
        <w:rPr>
          <w:rFonts w:ascii="華康粗圓體" w:eastAsia="華康粗圓體" w:hint="eastAsia"/>
          <w:sz w:val="28"/>
          <w:szCs w:val="28"/>
          <w:lang w:eastAsia="zh-TW"/>
        </w:rPr>
        <w:t>共和國</w:t>
      </w:r>
      <w:r w:rsidR="00072E9E" w:rsidRPr="0078280C">
        <w:rPr>
          <w:rFonts w:ascii="華康粗圓體" w:eastAsia="華康粗圓體" w:hint="eastAsia"/>
          <w:sz w:val="28"/>
          <w:szCs w:val="28"/>
          <w:lang w:eastAsia="zh-TW"/>
        </w:rPr>
        <w:t>大使館</w:t>
      </w:r>
      <w:r w:rsidRPr="0078280C">
        <w:rPr>
          <w:rFonts w:ascii="華康粗圓體" w:eastAsia="華康粗圓體" w:hint="eastAsia"/>
          <w:sz w:val="28"/>
          <w:szCs w:val="28"/>
          <w:lang w:eastAsia="zh-TW"/>
        </w:rPr>
        <w:t>協助本書編撰</w:t>
      </w:r>
    </w:p>
    <w:p w:rsidR="00490DB5" w:rsidRPr="0078280C" w:rsidRDefault="00490DB5" w:rsidP="00EC5E47">
      <w:pPr>
        <w:spacing w:beforeLines="100" w:before="514" w:afterLines="100" w:after="514"/>
        <w:ind w:firstLineChars="0" w:firstLine="0"/>
        <w:jc w:val="center"/>
        <w:rPr>
          <w:rFonts w:ascii="華康新特明體" w:eastAsia="華康新特明體"/>
          <w:sz w:val="40"/>
          <w:szCs w:val="40"/>
          <w:lang w:eastAsia="zh-TW"/>
        </w:rPr>
      </w:pPr>
    </w:p>
    <w:p w:rsidR="00A33C99" w:rsidRPr="0078280C" w:rsidRDefault="00A33C99" w:rsidP="00EC5E47">
      <w:pPr>
        <w:spacing w:beforeLines="100" w:before="514" w:afterLines="100" w:after="514"/>
        <w:ind w:firstLineChars="0" w:firstLine="0"/>
        <w:jc w:val="center"/>
        <w:rPr>
          <w:rFonts w:eastAsia="華康新特明體"/>
          <w:sz w:val="40"/>
          <w:szCs w:val="40"/>
        </w:rPr>
      </w:pPr>
      <w:r w:rsidRPr="0078280C">
        <w:rPr>
          <w:rFonts w:ascii="華康新特明體" w:eastAsia="華康新特明體"/>
          <w:sz w:val="40"/>
          <w:szCs w:val="40"/>
          <w:lang w:eastAsia="zh-TW"/>
        </w:rPr>
        <w:br w:type="page"/>
      </w:r>
      <w:r w:rsidRPr="0078280C">
        <w:rPr>
          <w:rFonts w:eastAsia="華康新特明體" w:hint="eastAsia"/>
          <w:sz w:val="40"/>
          <w:szCs w:val="40"/>
        </w:rPr>
        <w:lastRenderedPageBreak/>
        <w:t>目　錄</w:t>
      </w:r>
    </w:p>
    <w:p w:rsidR="005C7652" w:rsidRDefault="00A33C99">
      <w:pPr>
        <w:pStyle w:val="11"/>
        <w:rPr>
          <w:rFonts w:asciiTheme="minorHAnsi" w:eastAsiaTheme="minorEastAsia" w:hAnsiTheme="minorHAnsi" w:cstheme="minorBidi"/>
          <w:noProof/>
          <w:szCs w:val="22"/>
          <w:lang w:eastAsia="zh-TW"/>
        </w:rPr>
      </w:pPr>
      <w:r w:rsidRPr="0078280C">
        <w:fldChar w:fldCharType="begin"/>
      </w:r>
      <w:r w:rsidRPr="0078280C">
        <w:instrText xml:space="preserve"> </w:instrText>
      </w:r>
      <w:r w:rsidRPr="0078280C">
        <w:rPr>
          <w:rFonts w:hint="eastAsia"/>
        </w:rPr>
        <w:instrText>TOC \o "1-3" \h \z \t "</w:instrText>
      </w:r>
      <w:r w:rsidRPr="0078280C">
        <w:rPr>
          <w:rFonts w:hint="eastAsia"/>
        </w:rPr>
        <w:instrText>大標</w:instrText>
      </w:r>
      <w:r w:rsidRPr="0078280C">
        <w:rPr>
          <w:rFonts w:hint="eastAsia"/>
        </w:rPr>
        <w:instrText>,1"</w:instrText>
      </w:r>
      <w:r w:rsidRPr="0078280C">
        <w:instrText xml:space="preserve"> </w:instrText>
      </w:r>
      <w:r w:rsidRPr="0078280C">
        <w:fldChar w:fldCharType="separate"/>
      </w:r>
      <w:hyperlink w:anchor="_Toc46525406" w:history="1">
        <w:r w:rsidR="005C7652" w:rsidRPr="00237FFA">
          <w:rPr>
            <w:rStyle w:val="afa"/>
            <w:rFonts w:hint="eastAsia"/>
            <w:noProof/>
          </w:rPr>
          <w:t>第壹章　自然人文環境</w:t>
        </w:r>
        <w:r w:rsidR="005C7652">
          <w:rPr>
            <w:noProof/>
            <w:webHidden/>
          </w:rPr>
          <w:tab/>
        </w:r>
        <w:r w:rsidR="005C7652">
          <w:rPr>
            <w:noProof/>
            <w:webHidden/>
          </w:rPr>
          <w:fldChar w:fldCharType="begin"/>
        </w:r>
        <w:r w:rsidR="005C7652">
          <w:rPr>
            <w:noProof/>
            <w:webHidden/>
          </w:rPr>
          <w:instrText xml:space="preserve"> PAGEREF _Toc46525406 \h </w:instrText>
        </w:r>
        <w:r w:rsidR="005C7652">
          <w:rPr>
            <w:noProof/>
            <w:webHidden/>
          </w:rPr>
        </w:r>
        <w:r w:rsidR="005C7652">
          <w:rPr>
            <w:noProof/>
            <w:webHidden/>
          </w:rPr>
          <w:fldChar w:fldCharType="separate"/>
        </w:r>
        <w:r w:rsidR="005C7652">
          <w:rPr>
            <w:noProof/>
            <w:webHidden/>
          </w:rPr>
          <w:t>1</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07" w:history="1">
        <w:r w:rsidR="005C7652" w:rsidRPr="00237FFA">
          <w:rPr>
            <w:rStyle w:val="afa"/>
            <w:rFonts w:hint="eastAsia"/>
            <w:noProof/>
          </w:rPr>
          <w:t>第貳章　經濟環境</w:t>
        </w:r>
        <w:r w:rsidR="005C7652">
          <w:rPr>
            <w:noProof/>
            <w:webHidden/>
          </w:rPr>
          <w:tab/>
        </w:r>
        <w:r w:rsidR="005C7652">
          <w:rPr>
            <w:noProof/>
            <w:webHidden/>
          </w:rPr>
          <w:fldChar w:fldCharType="begin"/>
        </w:r>
        <w:r w:rsidR="005C7652">
          <w:rPr>
            <w:noProof/>
            <w:webHidden/>
          </w:rPr>
          <w:instrText xml:space="preserve"> PAGEREF _Toc46525407 \h </w:instrText>
        </w:r>
        <w:r w:rsidR="005C7652">
          <w:rPr>
            <w:noProof/>
            <w:webHidden/>
          </w:rPr>
        </w:r>
        <w:r w:rsidR="005C7652">
          <w:rPr>
            <w:noProof/>
            <w:webHidden/>
          </w:rPr>
          <w:fldChar w:fldCharType="separate"/>
        </w:r>
        <w:r w:rsidR="005C7652">
          <w:rPr>
            <w:noProof/>
            <w:webHidden/>
          </w:rPr>
          <w:t>5</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08" w:history="1">
        <w:r w:rsidR="005C7652" w:rsidRPr="00237FFA">
          <w:rPr>
            <w:rStyle w:val="afa"/>
            <w:rFonts w:hint="eastAsia"/>
            <w:noProof/>
          </w:rPr>
          <w:t>第參章　外商在當地經營現況及投資機會</w:t>
        </w:r>
        <w:r w:rsidR="005C7652">
          <w:rPr>
            <w:noProof/>
            <w:webHidden/>
          </w:rPr>
          <w:tab/>
        </w:r>
        <w:r w:rsidR="005C7652">
          <w:rPr>
            <w:noProof/>
            <w:webHidden/>
          </w:rPr>
          <w:fldChar w:fldCharType="begin"/>
        </w:r>
        <w:r w:rsidR="005C7652">
          <w:rPr>
            <w:noProof/>
            <w:webHidden/>
          </w:rPr>
          <w:instrText xml:space="preserve"> PAGEREF _Toc46525408 \h </w:instrText>
        </w:r>
        <w:r w:rsidR="005C7652">
          <w:rPr>
            <w:noProof/>
            <w:webHidden/>
          </w:rPr>
        </w:r>
        <w:r w:rsidR="005C7652">
          <w:rPr>
            <w:noProof/>
            <w:webHidden/>
          </w:rPr>
          <w:fldChar w:fldCharType="separate"/>
        </w:r>
        <w:r w:rsidR="005C7652">
          <w:rPr>
            <w:noProof/>
            <w:webHidden/>
          </w:rPr>
          <w:t>11</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09" w:history="1">
        <w:r w:rsidR="005C7652" w:rsidRPr="00237FFA">
          <w:rPr>
            <w:rStyle w:val="afa"/>
            <w:rFonts w:hint="eastAsia"/>
            <w:noProof/>
          </w:rPr>
          <w:t>第肆章　投資法規及程序</w:t>
        </w:r>
        <w:r w:rsidR="005C7652">
          <w:rPr>
            <w:noProof/>
            <w:webHidden/>
          </w:rPr>
          <w:tab/>
        </w:r>
        <w:r w:rsidR="005C7652">
          <w:rPr>
            <w:noProof/>
            <w:webHidden/>
          </w:rPr>
          <w:fldChar w:fldCharType="begin"/>
        </w:r>
        <w:r w:rsidR="005C7652">
          <w:rPr>
            <w:noProof/>
            <w:webHidden/>
          </w:rPr>
          <w:instrText xml:space="preserve"> PAGEREF _Toc46525409 \h </w:instrText>
        </w:r>
        <w:r w:rsidR="005C7652">
          <w:rPr>
            <w:noProof/>
            <w:webHidden/>
          </w:rPr>
        </w:r>
        <w:r w:rsidR="005C7652">
          <w:rPr>
            <w:noProof/>
            <w:webHidden/>
          </w:rPr>
          <w:fldChar w:fldCharType="separate"/>
        </w:r>
        <w:r w:rsidR="005C7652">
          <w:rPr>
            <w:noProof/>
            <w:webHidden/>
          </w:rPr>
          <w:t>15</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10" w:history="1">
        <w:r w:rsidR="005C7652" w:rsidRPr="00237FFA">
          <w:rPr>
            <w:rStyle w:val="afa"/>
            <w:rFonts w:hint="eastAsia"/>
            <w:noProof/>
          </w:rPr>
          <w:t>第伍章　租稅及金融制度</w:t>
        </w:r>
        <w:r w:rsidR="005C7652">
          <w:rPr>
            <w:noProof/>
            <w:webHidden/>
          </w:rPr>
          <w:tab/>
        </w:r>
        <w:r w:rsidR="005C7652">
          <w:rPr>
            <w:noProof/>
            <w:webHidden/>
          </w:rPr>
          <w:fldChar w:fldCharType="begin"/>
        </w:r>
        <w:r w:rsidR="005C7652">
          <w:rPr>
            <w:noProof/>
            <w:webHidden/>
          </w:rPr>
          <w:instrText xml:space="preserve"> PAGEREF _Toc46525410 \h </w:instrText>
        </w:r>
        <w:r w:rsidR="005C7652">
          <w:rPr>
            <w:noProof/>
            <w:webHidden/>
          </w:rPr>
        </w:r>
        <w:r w:rsidR="005C7652">
          <w:rPr>
            <w:noProof/>
            <w:webHidden/>
          </w:rPr>
          <w:fldChar w:fldCharType="separate"/>
        </w:r>
        <w:r w:rsidR="005C7652">
          <w:rPr>
            <w:noProof/>
            <w:webHidden/>
          </w:rPr>
          <w:t>19</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11" w:history="1">
        <w:r w:rsidR="005C7652" w:rsidRPr="00237FFA">
          <w:rPr>
            <w:rStyle w:val="afa"/>
            <w:rFonts w:hint="eastAsia"/>
            <w:noProof/>
          </w:rPr>
          <w:t>第陸章　基礎建設及成本</w:t>
        </w:r>
        <w:r w:rsidR="005C7652">
          <w:rPr>
            <w:noProof/>
            <w:webHidden/>
          </w:rPr>
          <w:tab/>
        </w:r>
        <w:r w:rsidR="005C7652">
          <w:rPr>
            <w:noProof/>
            <w:webHidden/>
          </w:rPr>
          <w:fldChar w:fldCharType="begin"/>
        </w:r>
        <w:r w:rsidR="005C7652">
          <w:rPr>
            <w:noProof/>
            <w:webHidden/>
          </w:rPr>
          <w:instrText xml:space="preserve"> PAGEREF _Toc46525411 \h </w:instrText>
        </w:r>
        <w:r w:rsidR="005C7652">
          <w:rPr>
            <w:noProof/>
            <w:webHidden/>
          </w:rPr>
        </w:r>
        <w:r w:rsidR="005C7652">
          <w:rPr>
            <w:noProof/>
            <w:webHidden/>
          </w:rPr>
          <w:fldChar w:fldCharType="separate"/>
        </w:r>
        <w:r w:rsidR="005C7652">
          <w:rPr>
            <w:noProof/>
            <w:webHidden/>
          </w:rPr>
          <w:t>21</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12" w:history="1">
        <w:r w:rsidR="005C7652" w:rsidRPr="00237FFA">
          <w:rPr>
            <w:rStyle w:val="afa"/>
            <w:rFonts w:hint="eastAsia"/>
            <w:noProof/>
          </w:rPr>
          <w:t>第柒章　勞工</w:t>
        </w:r>
        <w:r w:rsidR="005C7652">
          <w:rPr>
            <w:noProof/>
            <w:webHidden/>
          </w:rPr>
          <w:tab/>
        </w:r>
        <w:r w:rsidR="005C7652">
          <w:rPr>
            <w:noProof/>
            <w:webHidden/>
          </w:rPr>
          <w:fldChar w:fldCharType="begin"/>
        </w:r>
        <w:r w:rsidR="005C7652">
          <w:rPr>
            <w:noProof/>
            <w:webHidden/>
          </w:rPr>
          <w:instrText xml:space="preserve"> PAGEREF _Toc46525412 \h </w:instrText>
        </w:r>
        <w:r w:rsidR="005C7652">
          <w:rPr>
            <w:noProof/>
            <w:webHidden/>
          </w:rPr>
        </w:r>
        <w:r w:rsidR="005C7652">
          <w:rPr>
            <w:noProof/>
            <w:webHidden/>
          </w:rPr>
          <w:fldChar w:fldCharType="separate"/>
        </w:r>
        <w:r w:rsidR="005C7652">
          <w:rPr>
            <w:noProof/>
            <w:webHidden/>
          </w:rPr>
          <w:t>23</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13" w:history="1">
        <w:r w:rsidR="005C7652" w:rsidRPr="00237FFA">
          <w:rPr>
            <w:rStyle w:val="afa"/>
            <w:rFonts w:hint="eastAsia"/>
            <w:noProof/>
          </w:rPr>
          <w:t>第捌章　簽證、居留及移民</w:t>
        </w:r>
        <w:r w:rsidR="005C7652">
          <w:rPr>
            <w:noProof/>
            <w:webHidden/>
          </w:rPr>
          <w:tab/>
        </w:r>
        <w:r w:rsidR="005C7652">
          <w:rPr>
            <w:noProof/>
            <w:webHidden/>
          </w:rPr>
          <w:fldChar w:fldCharType="begin"/>
        </w:r>
        <w:r w:rsidR="005C7652">
          <w:rPr>
            <w:noProof/>
            <w:webHidden/>
          </w:rPr>
          <w:instrText xml:space="preserve"> PAGEREF _Toc46525413 \h </w:instrText>
        </w:r>
        <w:r w:rsidR="005C7652">
          <w:rPr>
            <w:noProof/>
            <w:webHidden/>
          </w:rPr>
        </w:r>
        <w:r w:rsidR="005C7652">
          <w:rPr>
            <w:noProof/>
            <w:webHidden/>
          </w:rPr>
          <w:fldChar w:fldCharType="separate"/>
        </w:r>
        <w:r w:rsidR="005C7652">
          <w:rPr>
            <w:noProof/>
            <w:webHidden/>
          </w:rPr>
          <w:t>25</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14" w:history="1">
        <w:r w:rsidR="005C7652" w:rsidRPr="00237FFA">
          <w:rPr>
            <w:rStyle w:val="afa"/>
            <w:rFonts w:hint="eastAsia"/>
            <w:noProof/>
          </w:rPr>
          <w:t>第玖章　結論</w:t>
        </w:r>
        <w:r w:rsidR="005C7652">
          <w:rPr>
            <w:noProof/>
            <w:webHidden/>
          </w:rPr>
          <w:tab/>
        </w:r>
        <w:r w:rsidR="005C7652">
          <w:rPr>
            <w:noProof/>
            <w:webHidden/>
          </w:rPr>
          <w:fldChar w:fldCharType="begin"/>
        </w:r>
        <w:r w:rsidR="005C7652">
          <w:rPr>
            <w:noProof/>
            <w:webHidden/>
          </w:rPr>
          <w:instrText xml:space="preserve"> PAGEREF _Toc46525414 \h </w:instrText>
        </w:r>
        <w:r w:rsidR="005C7652">
          <w:rPr>
            <w:noProof/>
            <w:webHidden/>
          </w:rPr>
        </w:r>
        <w:r w:rsidR="005C7652">
          <w:rPr>
            <w:noProof/>
            <w:webHidden/>
          </w:rPr>
          <w:fldChar w:fldCharType="separate"/>
        </w:r>
        <w:r w:rsidR="005C7652">
          <w:rPr>
            <w:noProof/>
            <w:webHidden/>
          </w:rPr>
          <w:t>27</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15" w:history="1">
        <w:r w:rsidR="005C7652" w:rsidRPr="00237FFA">
          <w:rPr>
            <w:rStyle w:val="afa"/>
            <w:rFonts w:hint="eastAsia"/>
            <w:noProof/>
          </w:rPr>
          <w:t>附錄一　我國在當地駐外單位及臺（華）商團體</w:t>
        </w:r>
        <w:r w:rsidR="005C7652">
          <w:rPr>
            <w:noProof/>
            <w:webHidden/>
          </w:rPr>
          <w:tab/>
        </w:r>
        <w:r w:rsidR="005C7652">
          <w:rPr>
            <w:noProof/>
            <w:webHidden/>
          </w:rPr>
          <w:fldChar w:fldCharType="begin"/>
        </w:r>
        <w:r w:rsidR="005C7652">
          <w:rPr>
            <w:noProof/>
            <w:webHidden/>
          </w:rPr>
          <w:instrText xml:space="preserve"> PAGEREF _Toc46525415 \h </w:instrText>
        </w:r>
        <w:r w:rsidR="005C7652">
          <w:rPr>
            <w:noProof/>
            <w:webHidden/>
          </w:rPr>
        </w:r>
        <w:r w:rsidR="005C7652">
          <w:rPr>
            <w:noProof/>
            <w:webHidden/>
          </w:rPr>
          <w:fldChar w:fldCharType="separate"/>
        </w:r>
        <w:r w:rsidR="005C7652">
          <w:rPr>
            <w:noProof/>
            <w:webHidden/>
          </w:rPr>
          <w:t>29</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16" w:history="1">
        <w:r w:rsidR="005C7652" w:rsidRPr="00237FFA">
          <w:rPr>
            <w:rStyle w:val="afa"/>
            <w:rFonts w:hint="eastAsia"/>
            <w:noProof/>
          </w:rPr>
          <w:t>附錄二　當地重要投資相關機構</w:t>
        </w:r>
        <w:r w:rsidR="005C7652">
          <w:rPr>
            <w:noProof/>
            <w:webHidden/>
          </w:rPr>
          <w:tab/>
        </w:r>
        <w:r w:rsidR="005C7652">
          <w:rPr>
            <w:noProof/>
            <w:webHidden/>
          </w:rPr>
          <w:fldChar w:fldCharType="begin"/>
        </w:r>
        <w:r w:rsidR="005C7652">
          <w:rPr>
            <w:noProof/>
            <w:webHidden/>
          </w:rPr>
          <w:instrText xml:space="preserve"> PAGEREF _Toc46525416 \h </w:instrText>
        </w:r>
        <w:r w:rsidR="005C7652">
          <w:rPr>
            <w:noProof/>
            <w:webHidden/>
          </w:rPr>
        </w:r>
        <w:r w:rsidR="005C7652">
          <w:rPr>
            <w:noProof/>
            <w:webHidden/>
          </w:rPr>
          <w:fldChar w:fldCharType="separate"/>
        </w:r>
        <w:r w:rsidR="005C7652">
          <w:rPr>
            <w:noProof/>
            <w:webHidden/>
          </w:rPr>
          <w:t>30</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17" w:history="1">
        <w:r w:rsidR="005C7652" w:rsidRPr="00237FFA">
          <w:rPr>
            <w:rStyle w:val="afa"/>
            <w:rFonts w:hint="eastAsia"/>
            <w:noProof/>
            <w:kern w:val="0"/>
            <w:lang w:val="zh-TW"/>
          </w:rPr>
          <w:t xml:space="preserve">附錄三　</w:t>
        </w:r>
        <w:r w:rsidR="005C7652" w:rsidRPr="00237FFA">
          <w:rPr>
            <w:rStyle w:val="afa"/>
            <w:rFonts w:hint="eastAsia"/>
            <w:noProof/>
          </w:rPr>
          <w:t>我國廠商對當地國投資統計</w:t>
        </w:r>
        <w:r w:rsidR="005C7652">
          <w:rPr>
            <w:noProof/>
            <w:webHidden/>
          </w:rPr>
          <w:tab/>
        </w:r>
        <w:r w:rsidR="005C7652">
          <w:rPr>
            <w:noProof/>
            <w:webHidden/>
          </w:rPr>
          <w:fldChar w:fldCharType="begin"/>
        </w:r>
        <w:r w:rsidR="005C7652">
          <w:rPr>
            <w:noProof/>
            <w:webHidden/>
          </w:rPr>
          <w:instrText xml:space="preserve"> PAGEREF _Toc46525417 \h </w:instrText>
        </w:r>
        <w:r w:rsidR="005C7652">
          <w:rPr>
            <w:noProof/>
            <w:webHidden/>
          </w:rPr>
        </w:r>
        <w:r w:rsidR="005C7652">
          <w:rPr>
            <w:noProof/>
            <w:webHidden/>
          </w:rPr>
          <w:fldChar w:fldCharType="separate"/>
        </w:r>
        <w:r w:rsidR="005C7652">
          <w:rPr>
            <w:noProof/>
            <w:webHidden/>
          </w:rPr>
          <w:t>33</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18" w:history="1">
        <w:r w:rsidR="005C7652" w:rsidRPr="00237FFA">
          <w:rPr>
            <w:rStyle w:val="afa"/>
            <w:rFonts w:hint="eastAsia"/>
            <w:noProof/>
            <w:lang w:val="zh-TW"/>
          </w:rPr>
          <w:t>附錄四　其他重要資料</w:t>
        </w:r>
        <w:r w:rsidR="005C7652">
          <w:rPr>
            <w:noProof/>
            <w:webHidden/>
          </w:rPr>
          <w:tab/>
        </w:r>
        <w:r w:rsidR="005C7652">
          <w:rPr>
            <w:noProof/>
            <w:webHidden/>
          </w:rPr>
          <w:fldChar w:fldCharType="begin"/>
        </w:r>
        <w:r w:rsidR="005C7652">
          <w:rPr>
            <w:noProof/>
            <w:webHidden/>
          </w:rPr>
          <w:instrText xml:space="preserve"> PAGEREF _Toc46525418 \h </w:instrText>
        </w:r>
        <w:r w:rsidR="005C7652">
          <w:rPr>
            <w:noProof/>
            <w:webHidden/>
          </w:rPr>
        </w:r>
        <w:r w:rsidR="005C7652">
          <w:rPr>
            <w:noProof/>
            <w:webHidden/>
          </w:rPr>
          <w:fldChar w:fldCharType="separate"/>
        </w:r>
        <w:r w:rsidR="005C7652">
          <w:rPr>
            <w:noProof/>
            <w:webHidden/>
          </w:rPr>
          <w:t>35</w:t>
        </w:r>
        <w:r w:rsidR="005C7652">
          <w:rPr>
            <w:noProof/>
            <w:webHidden/>
          </w:rPr>
          <w:fldChar w:fldCharType="end"/>
        </w:r>
      </w:hyperlink>
    </w:p>
    <w:p w:rsidR="005C7652" w:rsidRDefault="004110BB">
      <w:pPr>
        <w:pStyle w:val="11"/>
        <w:rPr>
          <w:rFonts w:asciiTheme="minorHAnsi" w:eastAsiaTheme="minorEastAsia" w:hAnsiTheme="minorHAnsi" w:cstheme="minorBidi"/>
          <w:noProof/>
          <w:szCs w:val="22"/>
          <w:lang w:eastAsia="zh-TW"/>
        </w:rPr>
      </w:pPr>
      <w:hyperlink w:anchor="_Toc46525419" w:history="1">
        <w:r w:rsidR="005C7652" w:rsidRPr="00237FFA">
          <w:rPr>
            <w:rStyle w:val="afa"/>
            <w:rFonts w:hint="eastAsia"/>
            <w:noProof/>
            <w:lang w:val="zh-TW"/>
          </w:rPr>
          <w:t>附錄五　海地投資法中文摘譯</w:t>
        </w:r>
        <w:r w:rsidR="005C7652">
          <w:rPr>
            <w:noProof/>
            <w:webHidden/>
          </w:rPr>
          <w:tab/>
        </w:r>
        <w:r w:rsidR="005C7652">
          <w:rPr>
            <w:noProof/>
            <w:webHidden/>
          </w:rPr>
          <w:fldChar w:fldCharType="begin"/>
        </w:r>
        <w:r w:rsidR="005C7652">
          <w:rPr>
            <w:noProof/>
            <w:webHidden/>
          </w:rPr>
          <w:instrText xml:space="preserve"> PAGEREF _Toc46525419 \h </w:instrText>
        </w:r>
        <w:r w:rsidR="005C7652">
          <w:rPr>
            <w:noProof/>
            <w:webHidden/>
          </w:rPr>
        </w:r>
        <w:r w:rsidR="005C7652">
          <w:rPr>
            <w:noProof/>
            <w:webHidden/>
          </w:rPr>
          <w:fldChar w:fldCharType="separate"/>
        </w:r>
        <w:r w:rsidR="005C7652">
          <w:rPr>
            <w:noProof/>
            <w:webHidden/>
          </w:rPr>
          <w:t>36</w:t>
        </w:r>
        <w:r w:rsidR="005C7652">
          <w:rPr>
            <w:noProof/>
            <w:webHidden/>
          </w:rPr>
          <w:fldChar w:fldCharType="end"/>
        </w:r>
      </w:hyperlink>
    </w:p>
    <w:p w:rsidR="00490DB5" w:rsidRPr="0078280C" w:rsidRDefault="00A33C99" w:rsidP="00A33C99">
      <w:pPr>
        <w:ind w:firstLineChars="0" w:firstLine="0"/>
        <w:jc w:val="center"/>
      </w:pPr>
      <w:r w:rsidRPr="0078280C">
        <w:fldChar w:fldCharType="end"/>
      </w:r>
    </w:p>
    <w:p w:rsidR="006B3FA3" w:rsidRPr="0078280C" w:rsidRDefault="00490DB5" w:rsidP="00A33C99">
      <w:pPr>
        <w:ind w:firstLineChars="0" w:firstLine="0"/>
        <w:jc w:val="center"/>
        <w:rPr>
          <w:rFonts w:ascii="華康細圓體" w:hAnsi="華康細圓體"/>
          <w:sz w:val="32"/>
          <w:szCs w:val="32"/>
          <w:lang w:eastAsia="zh-TW"/>
        </w:rPr>
      </w:pPr>
      <w:r w:rsidRPr="0078280C">
        <w:rPr>
          <w:lang w:eastAsia="zh-TW"/>
        </w:rPr>
        <w:br w:type="page"/>
      </w:r>
      <w:r w:rsidR="00A33C99" w:rsidRPr="0078280C">
        <w:rPr>
          <w:rFonts w:ascii="華康細圓體" w:hAnsi="華康細圓體"/>
          <w:sz w:val="48"/>
          <w:szCs w:val="48"/>
          <w:lang w:eastAsia="zh-TW"/>
        </w:rPr>
        <w:lastRenderedPageBreak/>
        <w:br w:type="page"/>
      </w:r>
      <w:r w:rsidR="00A33C99" w:rsidRPr="0078280C">
        <w:rPr>
          <w:rFonts w:ascii="華康超黑體" w:eastAsia="華康超黑體" w:hint="eastAsia"/>
          <w:sz w:val="48"/>
          <w:szCs w:val="48"/>
          <w:lang w:eastAsia="zh-TW"/>
        </w:rPr>
        <w:lastRenderedPageBreak/>
        <w:t>海地</w:t>
      </w:r>
      <w:r w:rsidR="00677206">
        <w:rPr>
          <w:rFonts w:ascii="華康超黑體" w:eastAsia="華康超黑體" w:hint="eastAsia"/>
          <w:sz w:val="48"/>
          <w:szCs w:val="48"/>
          <w:lang w:eastAsia="zh-TW"/>
        </w:rPr>
        <w:t>共和國</w:t>
      </w:r>
      <w:r w:rsidR="00A33C99" w:rsidRPr="0078280C">
        <w:rPr>
          <w:rFonts w:ascii="華康超黑體"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A33C99" w:rsidRPr="0078280C">
        <w:trPr>
          <w:trHeight w:val="680"/>
        </w:trPr>
        <w:tc>
          <w:tcPr>
            <w:tcW w:w="8564" w:type="dxa"/>
            <w:gridSpan w:val="2"/>
            <w:vAlign w:val="center"/>
          </w:tcPr>
          <w:p w:rsidR="00A33C99" w:rsidRPr="0078280C" w:rsidRDefault="00A33C99" w:rsidP="00A33C99">
            <w:pPr>
              <w:ind w:firstLineChars="0" w:firstLine="0"/>
              <w:jc w:val="center"/>
              <w:rPr>
                <w:rFonts w:eastAsia="華康粗黑體"/>
                <w:sz w:val="32"/>
                <w:szCs w:val="32"/>
                <w:lang w:eastAsia="zh-TW"/>
              </w:rPr>
            </w:pPr>
            <w:r w:rsidRPr="0078280C">
              <w:rPr>
                <w:rFonts w:eastAsia="華康粗黑體"/>
                <w:sz w:val="32"/>
                <w:szCs w:val="32"/>
                <w:lang w:eastAsia="zh-TW"/>
              </w:rPr>
              <w:t>自</w:t>
            </w:r>
            <w:r w:rsidRPr="0078280C">
              <w:rPr>
                <w:rFonts w:eastAsia="華康粗黑體"/>
                <w:sz w:val="32"/>
                <w:szCs w:val="32"/>
                <w:lang w:eastAsia="zh-TW"/>
              </w:rPr>
              <w:t xml:space="preserve">  </w:t>
            </w:r>
            <w:r w:rsidRPr="0078280C">
              <w:rPr>
                <w:rFonts w:eastAsia="華康粗黑體"/>
                <w:sz w:val="32"/>
                <w:szCs w:val="32"/>
                <w:lang w:eastAsia="zh-TW"/>
              </w:rPr>
              <w:t>然</w:t>
            </w:r>
            <w:r w:rsidRPr="0078280C">
              <w:rPr>
                <w:rFonts w:eastAsia="華康粗黑體"/>
                <w:sz w:val="32"/>
                <w:szCs w:val="32"/>
                <w:lang w:eastAsia="zh-TW"/>
              </w:rPr>
              <w:t xml:space="preserve"> </w:t>
            </w:r>
            <w:r w:rsidRPr="0078280C">
              <w:rPr>
                <w:rFonts w:eastAsia="華康粗黑體"/>
                <w:sz w:val="32"/>
                <w:szCs w:val="32"/>
                <w:lang w:eastAsia="zh-TW"/>
              </w:rPr>
              <w:t>人</w:t>
            </w:r>
            <w:r w:rsidRPr="0078280C">
              <w:rPr>
                <w:rFonts w:eastAsia="華康粗黑體"/>
                <w:sz w:val="32"/>
                <w:szCs w:val="32"/>
                <w:lang w:eastAsia="zh-TW"/>
              </w:rPr>
              <w:t xml:space="preserve">  </w:t>
            </w:r>
            <w:r w:rsidRPr="0078280C">
              <w:rPr>
                <w:rFonts w:eastAsia="華康粗黑體"/>
                <w:sz w:val="32"/>
                <w:szCs w:val="32"/>
                <w:lang w:eastAsia="zh-TW"/>
              </w:rPr>
              <w:t>文</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地理環境</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位於伊斯巴紐拉島（</w:t>
            </w:r>
            <w:r w:rsidRPr="0078280C">
              <w:rPr>
                <w:rFonts w:hAnsi="華康細圓體"/>
                <w:lang w:eastAsia="zh-TW"/>
              </w:rPr>
              <w:t>Hispaniola</w:t>
            </w:r>
            <w:r w:rsidRPr="0078280C">
              <w:rPr>
                <w:rFonts w:hAnsi="華康細圓體" w:hint="eastAsia"/>
                <w:lang w:eastAsia="zh-TW"/>
              </w:rPr>
              <w:t>），是加勒比海上僅次於古巴的第二大島，其地理形狀有如一個珠鍊上的墜子，因此有「安地列斯群島之珠」的稱號，東鄰多明尼加共和國，西及南邊為加勒比海，北為大西洋，海地</w:t>
            </w:r>
            <w:r w:rsidR="007500C4" w:rsidRPr="0078280C">
              <w:rPr>
                <w:rFonts w:hAnsi="華康細圓體" w:hint="eastAsia"/>
                <w:lang w:eastAsia="zh-TW"/>
              </w:rPr>
              <w:t>占</w:t>
            </w:r>
            <w:r w:rsidRPr="0078280C">
              <w:rPr>
                <w:rFonts w:hAnsi="華康細圓體" w:hint="eastAsia"/>
                <w:lang w:eastAsia="zh-TW"/>
              </w:rPr>
              <w:t>該島總面積的</w:t>
            </w:r>
            <w:r w:rsidRPr="0078280C">
              <w:rPr>
                <w:rFonts w:hAnsi="華康細圓體"/>
                <w:lang w:eastAsia="zh-TW"/>
              </w:rPr>
              <w:t>1/3</w:t>
            </w:r>
            <w:r w:rsidRPr="0078280C">
              <w:rPr>
                <w:rFonts w:hAnsi="華康細圓體" w:hint="eastAsia"/>
                <w:lang w:eastAsia="zh-TW"/>
              </w:rPr>
              <w:t>，多明尼加</w:t>
            </w:r>
            <w:r w:rsidR="007500C4" w:rsidRPr="0078280C">
              <w:rPr>
                <w:rFonts w:hAnsi="華康細圓體" w:hint="eastAsia"/>
                <w:lang w:eastAsia="zh-TW"/>
              </w:rPr>
              <w:t>占</w:t>
            </w:r>
            <w:r w:rsidRPr="0078280C">
              <w:rPr>
                <w:rFonts w:hAnsi="華康細圓體"/>
                <w:lang w:eastAsia="zh-TW"/>
              </w:rPr>
              <w:t>2/3</w:t>
            </w:r>
            <w:r w:rsidRPr="0078280C">
              <w:rPr>
                <w:rFonts w:hAnsi="華康細圓體" w:hint="eastAsia"/>
                <w:lang w:eastAsia="zh-TW"/>
              </w:rPr>
              <w:t>，全國多山，最高點</w:t>
            </w:r>
            <w:r w:rsidRPr="0078280C">
              <w:rPr>
                <w:rFonts w:hAnsi="華康細圓體"/>
                <w:lang w:eastAsia="zh-TW"/>
              </w:rPr>
              <w:t>2,680</w:t>
            </w:r>
            <w:r w:rsidRPr="0078280C">
              <w:rPr>
                <w:rFonts w:hAnsi="華康細圓體" w:hint="eastAsia"/>
                <w:lang w:eastAsia="zh-TW"/>
              </w:rPr>
              <w:t>公尺，平原面積</w:t>
            </w:r>
            <w:r w:rsidR="007500C4" w:rsidRPr="0078280C">
              <w:rPr>
                <w:rFonts w:hAnsi="華康細圓體" w:hint="eastAsia"/>
                <w:lang w:eastAsia="zh-TW"/>
              </w:rPr>
              <w:t>占</w:t>
            </w:r>
            <w:r w:rsidRPr="0078280C">
              <w:rPr>
                <w:rFonts w:hAnsi="華康細圓體"/>
                <w:lang w:eastAsia="zh-TW"/>
              </w:rPr>
              <w:t>20%</w:t>
            </w:r>
            <w:r w:rsidRPr="0078280C">
              <w:rPr>
                <w:rFonts w:hAnsi="華康細圓體" w:hint="eastAsia"/>
                <w:lang w:eastAsia="zh-TW"/>
              </w:rPr>
              <w:t>，森林覆蓋率</w:t>
            </w:r>
            <w:r w:rsidRPr="0078280C">
              <w:rPr>
                <w:rFonts w:hAnsi="華康細圓體"/>
                <w:lang w:eastAsia="zh-TW"/>
              </w:rPr>
              <w:t>2%</w:t>
            </w:r>
            <w:r w:rsidRPr="0078280C">
              <w:rPr>
                <w:rFonts w:hAnsi="華康細圓體" w:hint="eastAsia"/>
                <w:lang w:eastAsia="zh-TW"/>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proofErr w:type="gramStart"/>
            <w:r w:rsidRPr="0078280C">
              <w:rPr>
                <w:rFonts w:hAnsi="華康細圓體"/>
              </w:rPr>
              <w:t>國</w:t>
            </w:r>
            <w:proofErr w:type="gramEnd"/>
            <w:r w:rsidRPr="0078280C">
              <w:rPr>
                <w:rFonts w:hAnsi="華康細圓體"/>
              </w:rPr>
              <w:t>土面積</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lang w:eastAsia="zh-TW"/>
              </w:rPr>
              <w:t>2</w:t>
            </w:r>
            <w:r w:rsidRPr="0078280C">
              <w:rPr>
                <w:rFonts w:hAnsi="華康細圓體" w:hint="eastAsia"/>
                <w:lang w:eastAsia="zh-TW"/>
              </w:rPr>
              <w:t>萬</w:t>
            </w:r>
            <w:r w:rsidRPr="0078280C">
              <w:rPr>
                <w:rFonts w:hAnsi="華康細圓體"/>
                <w:lang w:eastAsia="zh-TW"/>
              </w:rPr>
              <w:t>7,750</w:t>
            </w:r>
            <w:r w:rsidRPr="0078280C">
              <w:rPr>
                <w:rFonts w:hAnsi="華康細圓體" w:hint="eastAsia"/>
                <w:lang w:eastAsia="zh-TW"/>
              </w:rPr>
              <w:t>平方公里</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氣候</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為熱帶型氣候，降雨量甚少，氣溫溫和，沿海地區年均溫</w:t>
            </w:r>
            <w:r w:rsidRPr="0078280C">
              <w:rPr>
                <w:rFonts w:hAnsi="華康細圓體"/>
                <w:lang w:eastAsia="zh-TW"/>
              </w:rPr>
              <w:t>21</w:t>
            </w:r>
            <w:r w:rsidRPr="0078280C">
              <w:rPr>
                <w:rFonts w:hAnsi="華康細圓體" w:hint="eastAsia"/>
                <w:lang w:eastAsia="zh-TW"/>
              </w:rPr>
              <w:t>至</w:t>
            </w:r>
            <w:r w:rsidRPr="0078280C">
              <w:rPr>
                <w:rFonts w:hAnsi="華康細圓體"/>
                <w:lang w:eastAsia="zh-TW"/>
              </w:rPr>
              <w:t>35</w:t>
            </w:r>
            <w:r w:rsidRPr="0078280C">
              <w:rPr>
                <w:rFonts w:hAnsi="華康細圓體"/>
                <w:lang w:eastAsia="zh-TW"/>
              </w:rPr>
              <w:t>℃</w:t>
            </w:r>
          </w:p>
        </w:tc>
      </w:tr>
      <w:tr w:rsidR="00072E9E" w:rsidRPr="0078280C">
        <w:trPr>
          <w:trHeight w:val="680"/>
        </w:trPr>
        <w:tc>
          <w:tcPr>
            <w:tcW w:w="2626" w:type="dxa"/>
            <w:vAlign w:val="center"/>
          </w:tcPr>
          <w:p w:rsidR="00072E9E" w:rsidRPr="0078280C" w:rsidRDefault="00212EE1" w:rsidP="00053616">
            <w:pPr>
              <w:ind w:leftChars="50" w:left="118" w:rightChars="50" w:right="118" w:firstLineChars="0" w:firstLine="0"/>
              <w:jc w:val="distribute"/>
              <w:rPr>
                <w:rFonts w:hAnsi="華康細圓體"/>
              </w:rPr>
            </w:pPr>
            <w:r w:rsidRPr="0078280C">
              <w:rPr>
                <w:rFonts w:hAnsi="華康細圓體" w:hint="eastAsia"/>
              </w:rPr>
              <w:t>人口結構</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lang w:eastAsia="zh-TW"/>
              </w:rPr>
              <w:t>95%</w:t>
            </w:r>
            <w:r w:rsidRPr="0078280C">
              <w:rPr>
                <w:rFonts w:hAnsi="華康細圓體" w:hint="eastAsia"/>
                <w:lang w:eastAsia="zh-TW"/>
              </w:rPr>
              <w:t>為黑人，</w:t>
            </w:r>
            <w:r w:rsidRPr="0078280C">
              <w:rPr>
                <w:rFonts w:hAnsi="華康細圓體"/>
                <w:lang w:eastAsia="zh-TW"/>
              </w:rPr>
              <w:t>5%</w:t>
            </w:r>
            <w:r w:rsidRPr="0078280C">
              <w:rPr>
                <w:rFonts w:hAnsi="華康細圓體" w:hint="eastAsia"/>
                <w:lang w:eastAsia="zh-TW"/>
              </w:rPr>
              <w:t>為白人或混血人種</w:t>
            </w:r>
          </w:p>
        </w:tc>
      </w:tr>
      <w:tr w:rsidR="00072E9E" w:rsidRPr="0078280C">
        <w:trPr>
          <w:trHeight w:val="680"/>
        </w:trPr>
        <w:tc>
          <w:tcPr>
            <w:tcW w:w="2626" w:type="dxa"/>
            <w:vAlign w:val="center"/>
          </w:tcPr>
          <w:p w:rsidR="00072E9E" w:rsidRPr="0078280C" w:rsidRDefault="00212EE1" w:rsidP="00053616">
            <w:pPr>
              <w:ind w:leftChars="50" w:left="118" w:rightChars="50" w:right="118" w:firstLineChars="0" w:firstLine="0"/>
              <w:jc w:val="distribute"/>
              <w:rPr>
                <w:rFonts w:hAnsi="華康細圓體"/>
              </w:rPr>
            </w:pPr>
            <w:r w:rsidRPr="0078280C">
              <w:rPr>
                <w:rFonts w:hAnsi="華康細圓體" w:hint="eastAsia"/>
              </w:rPr>
              <w:t>人口</w:t>
            </w:r>
            <w:proofErr w:type="gramStart"/>
            <w:r w:rsidRPr="0078280C">
              <w:rPr>
                <w:rFonts w:hAnsi="華康細圓體" w:hint="eastAsia"/>
              </w:rPr>
              <w:t>數</w:t>
            </w:r>
            <w:proofErr w:type="gramEnd"/>
            <w:r w:rsidRPr="0078280C">
              <w:rPr>
                <w:rFonts w:hAnsi="華康細圓體" w:hint="eastAsia"/>
              </w:rPr>
              <w:t>量</w:t>
            </w:r>
          </w:p>
        </w:tc>
        <w:tc>
          <w:tcPr>
            <w:tcW w:w="5938" w:type="dxa"/>
            <w:vAlign w:val="center"/>
          </w:tcPr>
          <w:p w:rsidR="00072E9E" w:rsidRPr="0078280C" w:rsidRDefault="00072E9E" w:rsidP="007500C4">
            <w:pPr>
              <w:ind w:leftChars="50" w:left="118" w:rightChars="50" w:right="118" w:firstLineChars="0" w:firstLine="0"/>
              <w:rPr>
                <w:rFonts w:hAnsi="華康細圓體"/>
                <w:lang w:eastAsia="zh-TW"/>
              </w:rPr>
            </w:pPr>
            <w:r w:rsidRPr="0078280C">
              <w:rPr>
                <w:rFonts w:hAnsi="華康細圓體"/>
                <w:lang w:eastAsia="zh-TW"/>
              </w:rPr>
              <w:t>10,788,440</w:t>
            </w:r>
            <w:r w:rsidRPr="0078280C">
              <w:rPr>
                <w:rFonts w:hAnsi="華康細圓體" w:hint="eastAsia"/>
                <w:lang w:eastAsia="zh-TW"/>
              </w:rPr>
              <w:t>人（</w:t>
            </w:r>
            <w:r w:rsidRPr="0078280C">
              <w:rPr>
                <w:rFonts w:hAnsi="華康細圓體"/>
                <w:lang w:eastAsia="zh-TW"/>
              </w:rPr>
              <w:t>2018 est.</w:t>
            </w:r>
            <w:r w:rsidRPr="0078280C">
              <w:rPr>
                <w:rFonts w:hAnsi="華康細圓體" w:hint="eastAsia"/>
                <w:lang w:eastAsia="zh-TW"/>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教育普及程度</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lang w:eastAsia="zh-TW"/>
              </w:rPr>
              <w:t>15</w:t>
            </w:r>
            <w:r w:rsidRPr="0078280C">
              <w:rPr>
                <w:rFonts w:hAnsi="華康細圓體" w:hint="eastAsia"/>
                <w:lang w:eastAsia="zh-TW"/>
              </w:rPr>
              <w:t>歲以上有</w:t>
            </w:r>
            <w:r w:rsidRPr="0078280C">
              <w:rPr>
                <w:rFonts w:hAnsi="華康細圓體"/>
                <w:lang w:eastAsia="zh-TW"/>
              </w:rPr>
              <w:t>60.7%</w:t>
            </w:r>
            <w:r w:rsidRPr="0078280C">
              <w:rPr>
                <w:rFonts w:hAnsi="華康細圓體" w:hint="eastAsia"/>
                <w:lang w:eastAsia="zh-TW"/>
              </w:rPr>
              <w:t>的人識字，其中男性識字比例為</w:t>
            </w:r>
            <w:r w:rsidRPr="0078280C">
              <w:rPr>
                <w:rFonts w:hAnsi="華康細圓體"/>
                <w:lang w:eastAsia="zh-TW"/>
              </w:rPr>
              <w:t>64.3%</w:t>
            </w:r>
            <w:r w:rsidRPr="0078280C">
              <w:rPr>
                <w:rFonts w:hAnsi="華康細圓體" w:hint="eastAsia"/>
                <w:lang w:eastAsia="zh-TW"/>
              </w:rPr>
              <w:t>，女性識字比例為</w:t>
            </w:r>
            <w:r w:rsidRPr="0078280C">
              <w:rPr>
                <w:rFonts w:hAnsi="華康細圓體"/>
                <w:lang w:eastAsia="zh-TW"/>
              </w:rPr>
              <w:t>57.3%</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語言</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法語、克雷奧語</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宗教</w:t>
            </w:r>
          </w:p>
        </w:tc>
        <w:tc>
          <w:tcPr>
            <w:tcW w:w="5938" w:type="dxa"/>
            <w:vAlign w:val="center"/>
          </w:tcPr>
          <w:p w:rsidR="00072E9E" w:rsidRPr="0078280C" w:rsidRDefault="00204C40" w:rsidP="00072E9E">
            <w:pPr>
              <w:ind w:leftChars="50" w:left="118" w:rightChars="50" w:right="118" w:firstLineChars="0" w:firstLine="0"/>
              <w:rPr>
                <w:rFonts w:hAnsi="華康細圓體"/>
                <w:lang w:eastAsia="zh-TW"/>
              </w:rPr>
            </w:pPr>
            <w:r w:rsidRPr="0078280C">
              <w:rPr>
                <w:rFonts w:hAnsi="華康細圓體" w:hint="eastAsia"/>
                <w:lang w:eastAsia="zh-TW"/>
              </w:rPr>
              <w:t>55</w:t>
            </w:r>
            <w:r w:rsidRPr="0078280C">
              <w:rPr>
                <w:rFonts w:hAnsi="華康細圓體"/>
                <w:lang w:eastAsia="zh-TW"/>
              </w:rPr>
              <w:t>%</w:t>
            </w:r>
            <w:r w:rsidR="00072E9E" w:rsidRPr="0078280C">
              <w:rPr>
                <w:rFonts w:hAnsi="華康細圓體"/>
                <w:lang w:eastAsia="zh-TW"/>
              </w:rPr>
              <w:t>%</w:t>
            </w:r>
            <w:r w:rsidR="00072E9E" w:rsidRPr="0078280C">
              <w:rPr>
                <w:rFonts w:hAnsi="華康細圓體" w:hint="eastAsia"/>
                <w:lang w:eastAsia="zh-TW"/>
              </w:rPr>
              <w:t>為天主教徒、</w:t>
            </w:r>
            <w:r w:rsidR="00072E9E" w:rsidRPr="0078280C">
              <w:rPr>
                <w:rFonts w:hAnsi="華康細圓體"/>
                <w:lang w:eastAsia="zh-TW"/>
              </w:rPr>
              <w:t>28.5%</w:t>
            </w:r>
            <w:r w:rsidR="00072E9E" w:rsidRPr="0078280C">
              <w:rPr>
                <w:rFonts w:hAnsi="華康細圓體" w:hint="eastAsia"/>
                <w:lang w:eastAsia="zh-TW"/>
              </w:rPr>
              <w:t>為新教徒、</w:t>
            </w:r>
            <w:r w:rsidR="00072E9E" w:rsidRPr="0078280C">
              <w:rPr>
                <w:rFonts w:hAnsi="華康細圓體"/>
                <w:lang w:eastAsia="zh-TW"/>
              </w:rPr>
              <w:t>2.1%</w:t>
            </w:r>
            <w:r w:rsidR="00072E9E" w:rsidRPr="0078280C">
              <w:rPr>
                <w:rFonts w:hAnsi="華康細圓體" w:hint="eastAsia"/>
                <w:lang w:eastAsia="zh-TW"/>
              </w:rPr>
              <w:t>為巫毒教徒</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首都及重要城市</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首都為太子港，太子港地區人口約</w:t>
            </w:r>
            <w:r w:rsidR="007623B6" w:rsidRPr="0078280C">
              <w:rPr>
                <w:rFonts w:hAnsi="華康細圓體"/>
                <w:lang w:eastAsia="zh-TW"/>
              </w:rPr>
              <w:t>275</w:t>
            </w:r>
            <w:r w:rsidRPr="0078280C">
              <w:rPr>
                <w:rFonts w:hAnsi="華康細圓體" w:hint="eastAsia"/>
                <w:lang w:eastAsia="zh-TW"/>
              </w:rPr>
              <w:t>萬人</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政治體制</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lang w:eastAsia="zh-TW"/>
              </w:rPr>
              <w:t>1987</w:t>
            </w:r>
            <w:r w:rsidRPr="0078280C">
              <w:rPr>
                <w:rFonts w:hAnsi="華康細圓體" w:hint="eastAsia"/>
                <w:lang w:eastAsia="zh-TW"/>
              </w:rPr>
              <w:t>年</w:t>
            </w:r>
            <w:r w:rsidR="00152A1A" w:rsidRPr="0078280C">
              <w:rPr>
                <w:rFonts w:hAnsi="華康細圓體" w:hint="eastAsia"/>
                <w:lang w:eastAsia="zh-TW"/>
              </w:rPr>
              <w:t>依據</w:t>
            </w:r>
            <w:r w:rsidRPr="0078280C">
              <w:rPr>
                <w:rFonts w:hAnsi="華康細圓體" w:hint="eastAsia"/>
                <w:lang w:eastAsia="zh-TW"/>
              </w:rPr>
              <w:t>新憲法規定，總統由民主選舉產生，任期</w:t>
            </w:r>
            <w:r w:rsidRPr="0078280C">
              <w:rPr>
                <w:rFonts w:hAnsi="華康細圓體"/>
                <w:lang w:eastAsia="zh-TW"/>
              </w:rPr>
              <w:t>5</w:t>
            </w:r>
            <w:r w:rsidRPr="0078280C">
              <w:rPr>
                <w:rFonts w:hAnsi="華康細圓體" w:hint="eastAsia"/>
                <w:lang w:eastAsia="zh-TW"/>
              </w:rPr>
              <w:t>年。總統為國家元首，擁有行政權。議會為國家立法機構，內閣是政府行政機構，由總理和內閣成員協助</w:t>
            </w:r>
            <w:r w:rsidRPr="0078280C">
              <w:rPr>
                <w:rFonts w:hAnsi="華康細圓體" w:hint="eastAsia"/>
                <w:lang w:eastAsia="zh-TW"/>
              </w:rPr>
              <w:lastRenderedPageBreak/>
              <w:t>總統任事，最高法院為最高司法機關，行政區域分為</w:t>
            </w:r>
            <w:r w:rsidRPr="0078280C">
              <w:rPr>
                <w:rFonts w:hAnsi="華康細圓體"/>
                <w:lang w:eastAsia="zh-TW"/>
              </w:rPr>
              <w:t>10</w:t>
            </w:r>
            <w:r w:rsidRPr="0078280C">
              <w:rPr>
                <w:rFonts w:hAnsi="華康細圓體" w:hint="eastAsia"/>
                <w:lang w:eastAsia="zh-TW"/>
              </w:rPr>
              <w:t>省：</w:t>
            </w:r>
            <w:r w:rsidRPr="0078280C">
              <w:rPr>
                <w:rFonts w:hAnsi="華康細圓體"/>
                <w:lang w:eastAsia="zh-TW"/>
              </w:rPr>
              <w:t>Artibonite, Centre, Grand'</w:t>
            </w:r>
            <w:r w:rsidR="009B5A72" w:rsidRPr="0078280C">
              <w:rPr>
                <w:rFonts w:hAnsi="華康細圓體" w:hint="eastAsia"/>
                <w:lang w:eastAsia="zh-TW"/>
              </w:rPr>
              <w:t xml:space="preserve"> </w:t>
            </w:r>
            <w:r w:rsidRPr="0078280C">
              <w:rPr>
                <w:rFonts w:hAnsi="華康細圓體"/>
                <w:lang w:eastAsia="zh-TW"/>
              </w:rPr>
              <w:t>Anse, Nippes, Nord, Nord-Est, Nord-Ouest, Ouest, Sud, Sud-Est</w:t>
            </w:r>
            <w:r w:rsidRPr="0078280C">
              <w:rPr>
                <w:rFonts w:hAnsi="華康細圓體" w:hint="eastAsia"/>
                <w:lang w:eastAsia="zh-TW"/>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lastRenderedPageBreak/>
              <w:t>投資主管機關</w:t>
            </w:r>
          </w:p>
        </w:tc>
        <w:tc>
          <w:tcPr>
            <w:tcW w:w="5938" w:type="dxa"/>
            <w:vAlign w:val="center"/>
          </w:tcPr>
          <w:p w:rsidR="00204C40" w:rsidRPr="0078280C" w:rsidRDefault="00204C40" w:rsidP="00204C40">
            <w:pPr>
              <w:ind w:leftChars="50" w:left="118" w:rightChars="50" w:right="118" w:firstLineChars="0" w:firstLine="0"/>
              <w:rPr>
                <w:rFonts w:hAnsi="華康細圓體"/>
                <w:lang w:eastAsia="zh-TW"/>
              </w:rPr>
            </w:pPr>
            <w:r w:rsidRPr="0078280C">
              <w:rPr>
                <w:rFonts w:hAnsi="華康細圓體" w:hint="eastAsia"/>
                <w:lang w:eastAsia="zh-TW"/>
              </w:rPr>
              <w:t>貿易及工業部</w:t>
            </w:r>
          </w:p>
          <w:p w:rsidR="00204C40" w:rsidRPr="0078280C" w:rsidRDefault="00204C40" w:rsidP="00204C40">
            <w:pPr>
              <w:ind w:leftChars="50" w:left="118" w:rightChars="50" w:right="118" w:firstLineChars="0" w:firstLine="0"/>
              <w:rPr>
                <w:rFonts w:hAnsi="華康細圓體"/>
                <w:lang w:eastAsia="zh-TW"/>
              </w:rPr>
            </w:pPr>
            <w:r w:rsidRPr="0078280C">
              <w:rPr>
                <w:rFonts w:hAnsi="華康細圓體"/>
                <w:lang w:eastAsia="zh-TW"/>
              </w:rPr>
              <w:t>Minist</w:t>
            </w:r>
            <w:r w:rsidRPr="0078280C">
              <w:rPr>
                <w:rFonts w:hAnsi="華康細圓體"/>
                <w:lang w:eastAsia="zh-TW"/>
              </w:rPr>
              <w:t>è</w:t>
            </w:r>
            <w:r w:rsidRPr="0078280C">
              <w:rPr>
                <w:rFonts w:hAnsi="華康細圓體"/>
                <w:lang w:eastAsia="zh-TW"/>
              </w:rPr>
              <w:t>re du Commerce et de l</w:t>
            </w:r>
            <w:r w:rsidRPr="0078280C">
              <w:rPr>
                <w:rFonts w:hAnsi="華康細圓體"/>
                <w:lang w:eastAsia="zh-TW"/>
              </w:rPr>
              <w:t>’</w:t>
            </w:r>
            <w:r w:rsidRPr="0078280C">
              <w:rPr>
                <w:rFonts w:hAnsi="華康細圓體"/>
                <w:lang w:eastAsia="zh-TW"/>
              </w:rPr>
              <w:t>Industrie</w:t>
            </w:r>
          </w:p>
          <w:p w:rsidR="00204C40" w:rsidRPr="0078280C" w:rsidRDefault="00204C40" w:rsidP="00204C40">
            <w:pPr>
              <w:ind w:leftChars="50" w:left="118" w:rightChars="50" w:right="118" w:firstLineChars="0" w:firstLine="0"/>
              <w:rPr>
                <w:rFonts w:hAnsi="華康細圓體"/>
                <w:lang w:eastAsia="zh-TW"/>
              </w:rPr>
            </w:pPr>
            <w:r w:rsidRPr="0078280C">
              <w:rPr>
                <w:rFonts w:hAnsi="華康細圓體"/>
                <w:lang w:eastAsia="zh-TW"/>
              </w:rPr>
              <w:t>5, Ave Charles Summer, Port-au-Prince, Ha</w:t>
            </w:r>
            <w:r w:rsidRPr="0078280C">
              <w:rPr>
                <w:rFonts w:hAnsi="華康細圓體"/>
                <w:lang w:eastAsia="zh-TW"/>
              </w:rPr>
              <w:t>ï</w:t>
            </w:r>
            <w:r w:rsidRPr="0078280C">
              <w:rPr>
                <w:rFonts w:hAnsi="華康細圓體"/>
                <w:lang w:eastAsia="zh-TW"/>
              </w:rPr>
              <w:t>ti</w:t>
            </w:r>
          </w:p>
          <w:p w:rsidR="00204C40" w:rsidRPr="0078280C" w:rsidRDefault="00204C40" w:rsidP="00204C40">
            <w:pPr>
              <w:ind w:leftChars="50" w:left="118" w:rightChars="50" w:right="118" w:firstLineChars="0" w:firstLine="0"/>
              <w:rPr>
                <w:rFonts w:hAnsi="華康細圓體"/>
                <w:lang w:eastAsia="zh-TW"/>
              </w:rPr>
            </w:pPr>
            <w:r w:rsidRPr="0078280C">
              <w:rPr>
                <w:rFonts w:hAnsi="華康細圓體"/>
                <w:lang w:eastAsia="zh-TW"/>
              </w:rPr>
              <w:t>Tel : +</w:t>
            </w:r>
            <w:r w:rsidRPr="0078280C">
              <w:rPr>
                <w:rFonts w:hAnsi="華康細圓體" w:hint="eastAsia"/>
                <w:lang w:eastAsia="zh-TW"/>
              </w:rPr>
              <w:t>（</w:t>
            </w:r>
            <w:r w:rsidRPr="0078280C">
              <w:rPr>
                <w:rFonts w:hAnsi="華康細圓體"/>
                <w:lang w:eastAsia="zh-TW"/>
              </w:rPr>
              <w:t>509</w:t>
            </w:r>
            <w:r w:rsidRPr="0078280C">
              <w:rPr>
                <w:rFonts w:hAnsi="華康細圓體" w:hint="eastAsia"/>
                <w:lang w:eastAsia="zh-TW"/>
              </w:rPr>
              <w:t>）</w:t>
            </w:r>
            <w:r w:rsidRPr="0078280C">
              <w:rPr>
                <w:rFonts w:hAnsi="華康細圓體"/>
                <w:lang w:eastAsia="zh-TW"/>
              </w:rPr>
              <w:t>2811-1467</w:t>
            </w:r>
          </w:p>
          <w:p w:rsidR="00204C40" w:rsidRPr="0078280C" w:rsidRDefault="00204C40" w:rsidP="00204C40">
            <w:pPr>
              <w:ind w:leftChars="50" w:left="118" w:rightChars="50" w:right="118" w:firstLineChars="0" w:firstLine="0"/>
              <w:rPr>
                <w:rFonts w:hAnsi="華康細圓體"/>
                <w:lang w:eastAsia="zh-TW"/>
              </w:rPr>
            </w:pPr>
            <w:r w:rsidRPr="0078280C">
              <w:rPr>
                <w:rFonts w:hAnsi="華康細圓體" w:hint="eastAsia"/>
                <w:lang w:eastAsia="zh-TW"/>
              </w:rPr>
              <w:t>網址：</w:t>
            </w:r>
            <w:hyperlink r:id="rId16" w:history="1">
              <w:r w:rsidRPr="0078280C">
                <w:rPr>
                  <w:rFonts w:hAnsi="華康細圓體"/>
                  <w:lang w:eastAsia="zh-TW"/>
                </w:rPr>
                <w:t>http://www.mci.gouv.ht</w:t>
              </w:r>
            </w:hyperlink>
          </w:p>
          <w:p w:rsidR="00072E9E" w:rsidRPr="0078280C" w:rsidRDefault="00204C40" w:rsidP="00204C40">
            <w:pPr>
              <w:ind w:leftChars="50" w:left="118" w:rightChars="50" w:right="118" w:firstLineChars="0" w:firstLine="0"/>
              <w:rPr>
                <w:rFonts w:hAnsi="華康細圓體"/>
              </w:rPr>
            </w:pPr>
            <w:r w:rsidRPr="0078280C">
              <w:rPr>
                <w:rFonts w:hAnsi="華康細圓體"/>
                <w:lang w:eastAsia="zh-TW"/>
              </w:rPr>
              <w:t>Facebook@HaitiMCI</w:t>
            </w:r>
          </w:p>
        </w:tc>
      </w:tr>
      <w:tr w:rsidR="00A33C99" w:rsidRPr="0078280C">
        <w:trPr>
          <w:trHeight w:val="680"/>
        </w:trPr>
        <w:tc>
          <w:tcPr>
            <w:tcW w:w="8564" w:type="dxa"/>
            <w:gridSpan w:val="2"/>
            <w:vAlign w:val="center"/>
          </w:tcPr>
          <w:p w:rsidR="00A33C99" w:rsidRPr="0078280C" w:rsidRDefault="00A33C99" w:rsidP="00053616">
            <w:pPr>
              <w:ind w:firstLineChars="0" w:firstLine="0"/>
              <w:jc w:val="center"/>
              <w:rPr>
                <w:rFonts w:eastAsia="華康粗黑體"/>
                <w:sz w:val="32"/>
                <w:szCs w:val="32"/>
                <w:lang w:eastAsia="zh-TW"/>
              </w:rPr>
            </w:pPr>
            <w:r w:rsidRPr="0078280C">
              <w:rPr>
                <w:rFonts w:eastAsia="華康粗黑體"/>
                <w:sz w:val="32"/>
                <w:szCs w:val="32"/>
                <w:lang w:eastAsia="zh-TW"/>
              </w:rPr>
              <w:t>經</w:t>
            </w:r>
            <w:r w:rsidRPr="0078280C">
              <w:rPr>
                <w:rFonts w:eastAsia="華康粗黑體"/>
                <w:sz w:val="32"/>
                <w:szCs w:val="32"/>
                <w:lang w:eastAsia="zh-TW"/>
              </w:rPr>
              <w:t xml:space="preserve">  </w:t>
            </w:r>
            <w:r w:rsidRPr="0078280C">
              <w:rPr>
                <w:rFonts w:eastAsia="華康粗黑體"/>
                <w:sz w:val="32"/>
                <w:szCs w:val="32"/>
                <w:lang w:eastAsia="zh-TW"/>
              </w:rPr>
              <w:t>濟</w:t>
            </w:r>
            <w:r w:rsidRPr="0078280C">
              <w:rPr>
                <w:rFonts w:eastAsia="華康粗黑體"/>
                <w:sz w:val="32"/>
                <w:szCs w:val="32"/>
                <w:lang w:eastAsia="zh-TW"/>
              </w:rPr>
              <w:t xml:space="preserve">  </w:t>
            </w:r>
            <w:r w:rsidRPr="0078280C">
              <w:rPr>
                <w:rFonts w:eastAsia="華康粗黑體"/>
                <w:sz w:val="32"/>
                <w:szCs w:val="32"/>
                <w:lang w:eastAsia="zh-TW"/>
              </w:rPr>
              <w:t>概</w:t>
            </w:r>
            <w:r w:rsidRPr="0078280C">
              <w:rPr>
                <w:rFonts w:eastAsia="華康粗黑體"/>
                <w:sz w:val="32"/>
                <w:szCs w:val="32"/>
                <w:lang w:eastAsia="zh-TW"/>
              </w:rPr>
              <w:t xml:space="preserve">  </w:t>
            </w:r>
            <w:r w:rsidRPr="0078280C">
              <w:rPr>
                <w:rFonts w:eastAsia="華康粗黑體"/>
                <w:sz w:val="32"/>
                <w:szCs w:val="32"/>
                <w:lang w:eastAsia="zh-TW"/>
              </w:rPr>
              <w:t>況</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幣制</w:t>
            </w:r>
          </w:p>
        </w:tc>
        <w:tc>
          <w:tcPr>
            <w:tcW w:w="5938" w:type="dxa"/>
            <w:vAlign w:val="center"/>
          </w:tcPr>
          <w:p w:rsidR="00072E9E" w:rsidRPr="0078280C" w:rsidRDefault="00204C40" w:rsidP="00072E9E">
            <w:pPr>
              <w:ind w:leftChars="50" w:left="118" w:rightChars="50" w:right="118" w:firstLineChars="0" w:firstLine="0"/>
              <w:rPr>
                <w:rFonts w:hAnsi="華康細圓體"/>
                <w:lang w:eastAsia="zh-TW"/>
              </w:rPr>
            </w:pPr>
            <w:r w:rsidRPr="0078280C">
              <w:rPr>
                <w:rFonts w:hAnsi="華康細圓體" w:hint="eastAsia"/>
                <w:lang w:eastAsia="zh-TW"/>
              </w:rPr>
              <w:t>古德（</w:t>
            </w:r>
            <w:r w:rsidRPr="0078280C">
              <w:rPr>
                <w:rFonts w:hAnsi="華康細圓體"/>
                <w:lang w:eastAsia="zh-TW"/>
              </w:rPr>
              <w:t>Gourde</w:t>
            </w:r>
            <w:r w:rsidRPr="0078280C">
              <w:rPr>
                <w:rFonts w:hAnsi="華康細圓體" w:hint="eastAsia"/>
                <w:lang w:eastAsia="zh-TW"/>
              </w:rPr>
              <w:t>），美元與古德可自由兌換，且同時通用</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proofErr w:type="gramStart"/>
            <w:r w:rsidRPr="0078280C">
              <w:rPr>
                <w:rFonts w:hAnsi="華康細圓體"/>
              </w:rPr>
              <w:t>國內</w:t>
            </w:r>
            <w:proofErr w:type="gramEnd"/>
            <w:r w:rsidRPr="0078280C">
              <w:rPr>
                <w:rFonts w:hAnsi="華康細圓體"/>
              </w:rPr>
              <w:t>生產毛額</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96</w:t>
            </w:r>
            <w:r w:rsidRPr="0078280C">
              <w:rPr>
                <w:rFonts w:hAnsi="華康細圓體" w:hint="eastAsia"/>
              </w:rPr>
              <w:t>億</w:t>
            </w:r>
            <w:r w:rsidRPr="0078280C">
              <w:rPr>
                <w:rFonts w:hAnsi="華康細圓體"/>
              </w:rPr>
              <w:t>6,600</w:t>
            </w:r>
            <w:r w:rsidRPr="0078280C">
              <w:rPr>
                <w:rFonts w:hAnsi="華康細圓體" w:hint="eastAsia"/>
              </w:rPr>
              <w:t>萬美元（</w:t>
            </w:r>
            <w:r w:rsidRPr="0078280C">
              <w:rPr>
                <w:rFonts w:hAnsi="華康細圓體"/>
              </w:rPr>
              <w:t>2018</w:t>
            </w:r>
            <w:r w:rsidRPr="0078280C">
              <w:rPr>
                <w:rFonts w:hAnsi="華康細圓體" w:hint="eastAsia"/>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經濟成長率</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1.5%</w:t>
            </w:r>
            <w:r w:rsidRPr="0078280C">
              <w:rPr>
                <w:rFonts w:hAnsi="華康細圓體" w:hint="eastAsia"/>
              </w:rPr>
              <w:t>（</w:t>
            </w:r>
            <w:r w:rsidRPr="0078280C">
              <w:rPr>
                <w:rFonts w:hAnsi="華康細圓體"/>
              </w:rPr>
              <w:t>2018 est.</w:t>
            </w:r>
            <w:r w:rsidRPr="0078280C">
              <w:rPr>
                <w:rFonts w:hAnsi="華康細圓體" w:hint="eastAsia"/>
              </w:rPr>
              <w:t>）</w:t>
            </w:r>
          </w:p>
        </w:tc>
      </w:tr>
      <w:tr w:rsidR="00072E9E" w:rsidRPr="0078280C">
        <w:trPr>
          <w:trHeight w:val="680"/>
        </w:trPr>
        <w:tc>
          <w:tcPr>
            <w:tcW w:w="2626" w:type="dxa"/>
            <w:vAlign w:val="bottom"/>
          </w:tcPr>
          <w:p w:rsidR="00072E9E" w:rsidRPr="0078280C" w:rsidRDefault="00072E9E" w:rsidP="00A33C99">
            <w:pPr>
              <w:ind w:leftChars="50" w:left="118" w:rightChars="50" w:right="118" w:firstLineChars="0" w:firstLine="0"/>
              <w:jc w:val="distribute"/>
              <w:rPr>
                <w:rFonts w:hAnsi="華康細圓體"/>
              </w:rPr>
            </w:pPr>
            <w:r w:rsidRPr="0078280C">
              <w:rPr>
                <w:rFonts w:hAnsi="華康細圓體"/>
              </w:rPr>
              <w:t>匯率</w:t>
            </w:r>
          </w:p>
        </w:tc>
        <w:tc>
          <w:tcPr>
            <w:tcW w:w="5938" w:type="dxa"/>
            <w:vAlign w:val="center"/>
          </w:tcPr>
          <w:p w:rsidR="00072E9E" w:rsidRPr="0078280C" w:rsidRDefault="00204C40" w:rsidP="00072E9E">
            <w:pPr>
              <w:ind w:leftChars="50" w:left="118" w:rightChars="50" w:right="118" w:firstLineChars="0" w:firstLine="0"/>
              <w:rPr>
                <w:rFonts w:hAnsi="華康細圓體"/>
              </w:rPr>
            </w:pPr>
            <w:r w:rsidRPr="0078280C">
              <w:rPr>
                <w:rFonts w:hAnsi="華康細圓體"/>
              </w:rPr>
              <w:t>US$1</w:t>
            </w:r>
            <w:r w:rsidRPr="0078280C">
              <w:rPr>
                <w:rFonts w:hAnsi="華康細圓體" w:hint="eastAsia"/>
              </w:rPr>
              <w:t>＝</w:t>
            </w:r>
            <w:r w:rsidRPr="0078280C">
              <w:rPr>
                <w:rFonts w:hAnsi="華康細圓體"/>
              </w:rPr>
              <w:t>HTG$</w:t>
            </w:r>
            <w:r w:rsidR="003068A7" w:rsidRPr="0078280C">
              <w:rPr>
                <w:rFonts w:hAnsi="華康細圓體" w:hint="eastAsia"/>
              </w:rPr>
              <w:t>11</w:t>
            </w:r>
            <w:r w:rsidRPr="0078280C">
              <w:rPr>
                <w:rFonts w:hAnsi="華康細圓體" w:hint="eastAsia"/>
              </w:rPr>
              <w:t>7</w:t>
            </w:r>
            <w:r w:rsidRPr="0078280C">
              <w:rPr>
                <w:rFonts w:hAnsi="華康細圓體" w:hint="eastAsia"/>
              </w:rPr>
              <w:t>（</w:t>
            </w:r>
            <w:r w:rsidRPr="0078280C">
              <w:rPr>
                <w:rFonts w:hAnsi="華康細圓體"/>
              </w:rPr>
              <w:t>20</w:t>
            </w:r>
            <w:r w:rsidRPr="0078280C">
              <w:rPr>
                <w:rFonts w:hAnsi="華康細圓體" w:hint="eastAsia"/>
              </w:rPr>
              <w:t>20</w:t>
            </w:r>
            <w:r w:rsidRPr="0078280C">
              <w:rPr>
                <w:rFonts w:hAnsi="華康細圓體"/>
              </w:rPr>
              <w:t xml:space="preserve"> est.</w:t>
            </w:r>
            <w:r w:rsidRPr="0078280C">
              <w:rPr>
                <w:rFonts w:hAnsi="華康細圓體" w:hint="eastAsia"/>
              </w:rPr>
              <w:t>）</w:t>
            </w:r>
          </w:p>
        </w:tc>
      </w:tr>
      <w:tr w:rsidR="00072E9E" w:rsidRPr="0078280C">
        <w:trPr>
          <w:trHeight w:val="680"/>
        </w:trPr>
        <w:tc>
          <w:tcPr>
            <w:tcW w:w="2626" w:type="dxa"/>
            <w:vAlign w:val="bottom"/>
          </w:tcPr>
          <w:p w:rsidR="00072E9E" w:rsidRPr="0078280C" w:rsidRDefault="00072E9E" w:rsidP="00A33C99">
            <w:pPr>
              <w:ind w:leftChars="50" w:left="118" w:rightChars="50" w:right="118" w:firstLineChars="0" w:firstLine="0"/>
              <w:jc w:val="distribute"/>
              <w:rPr>
                <w:rFonts w:hAnsi="華康細圓體"/>
              </w:rPr>
            </w:pPr>
            <w:r w:rsidRPr="0078280C">
              <w:rPr>
                <w:rFonts w:hAnsi="華康細圓體"/>
              </w:rPr>
              <w:t>利率</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27 %</w:t>
            </w:r>
            <w:r w:rsidRPr="0078280C">
              <w:rPr>
                <w:rFonts w:hAnsi="華康細圓體" w:hint="eastAsia"/>
              </w:rPr>
              <w:t>（</w:t>
            </w:r>
            <w:r w:rsidRPr="0078280C">
              <w:rPr>
                <w:rFonts w:hAnsi="華康細圓體"/>
              </w:rPr>
              <w:t>2019 est.</w:t>
            </w:r>
            <w:r w:rsidRPr="0078280C">
              <w:rPr>
                <w:rFonts w:hAnsi="華康細圓體" w:hint="eastAsia"/>
              </w:rPr>
              <w:t>）</w:t>
            </w:r>
          </w:p>
        </w:tc>
      </w:tr>
      <w:tr w:rsidR="00072E9E" w:rsidRPr="0078280C">
        <w:trPr>
          <w:trHeight w:val="680"/>
        </w:trPr>
        <w:tc>
          <w:tcPr>
            <w:tcW w:w="2626" w:type="dxa"/>
            <w:vAlign w:val="bottom"/>
          </w:tcPr>
          <w:p w:rsidR="00072E9E" w:rsidRPr="0078280C" w:rsidRDefault="00072E9E" w:rsidP="00A33C99">
            <w:pPr>
              <w:ind w:leftChars="50" w:left="118" w:rightChars="50" w:right="118" w:firstLineChars="0" w:firstLine="0"/>
              <w:jc w:val="distribute"/>
              <w:rPr>
                <w:rFonts w:hAnsi="華康細圓體"/>
              </w:rPr>
            </w:pPr>
            <w:r w:rsidRPr="0078280C">
              <w:rPr>
                <w:rFonts w:hAnsi="華康細圓體"/>
              </w:rPr>
              <w:t>通貨膨脹率</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18 %</w:t>
            </w:r>
            <w:r w:rsidRPr="0078280C">
              <w:rPr>
                <w:rFonts w:hAnsi="華康細圓體" w:hint="eastAsia"/>
              </w:rPr>
              <w:t>（</w:t>
            </w:r>
            <w:r w:rsidRPr="0078280C">
              <w:rPr>
                <w:rFonts w:hAnsi="華康細圓體"/>
              </w:rPr>
              <w:t>2019 est.</w:t>
            </w:r>
            <w:r w:rsidRPr="0078280C">
              <w:rPr>
                <w:rFonts w:hAnsi="華康細圓體" w:hint="eastAsia"/>
              </w:rPr>
              <w:t>）</w:t>
            </w:r>
          </w:p>
        </w:tc>
      </w:tr>
      <w:tr w:rsidR="00072E9E" w:rsidRPr="0078280C">
        <w:trPr>
          <w:trHeight w:val="680"/>
        </w:trPr>
        <w:tc>
          <w:tcPr>
            <w:tcW w:w="2626" w:type="dxa"/>
            <w:vAlign w:val="center"/>
          </w:tcPr>
          <w:p w:rsidR="00072E9E" w:rsidRPr="0078280C" w:rsidRDefault="00072E9E" w:rsidP="00802DF9">
            <w:pPr>
              <w:ind w:leftChars="50" w:left="118" w:rightChars="50" w:right="118" w:firstLineChars="0" w:firstLine="0"/>
              <w:jc w:val="left"/>
              <w:rPr>
                <w:rFonts w:hAnsi="華康細圓體"/>
                <w:lang w:eastAsia="zh-TW"/>
              </w:rPr>
            </w:pPr>
            <w:r w:rsidRPr="0078280C">
              <w:rPr>
                <w:rFonts w:hAnsi="華康細圓體"/>
                <w:lang w:eastAsia="zh-TW"/>
              </w:rPr>
              <w:t>平均國民所得</w:t>
            </w:r>
            <w:r w:rsidRPr="0078280C">
              <w:rPr>
                <w:rFonts w:hAnsi="華康細圓體" w:hint="eastAsia"/>
                <w:lang w:eastAsia="zh-TW"/>
              </w:rPr>
              <w:t>（</w:t>
            </w:r>
            <w:r w:rsidRPr="0078280C">
              <w:rPr>
                <w:rFonts w:hAnsi="華康細圓體" w:hint="eastAsia"/>
                <w:lang w:eastAsia="zh-TW"/>
              </w:rPr>
              <w:t>PPP</w:t>
            </w:r>
            <w:r w:rsidRPr="0078280C">
              <w:rPr>
                <w:rFonts w:hAnsi="華康細圓體" w:hint="eastAsia"/>
                <w:lang w:eastAsia="zh-TW"/>
              </w:rPr>
              <w:t>）</w:t>
            </w:r>
          </w:p>
        </w:tc>
        <w:tc>
          <w:tcPr>
            <w:tcW w:w="5938" w:type="dxa"/>
            <w:vAlign w:val="center"/>
          </w:tcPr>
          <w:p w:rsidR="00072E9E" w:rsidRPr="0078280C" w:rsidRDefault="00072E9E" w:rsidP="009B5A72">
            <w:pPr>
              <w:ind w:leftChars="50" w:left="118" w:rightChars="50" w:right="118" w:firstLineChars="0" w:firstLine="0"/>
              <w:rPr>
                <w:rFonts w:hAnsi="華康細圓體"/>
              </w:rPr>
            </w:pPr>
            <w:r w:rsidRPr="0078280C">
              <w:rPr>
                <w:rFonts w:hAnsi="華康細圓體"/>
              </w:rPr>
              <w:t>730</w:t>
            </w:r>
            <w:r w:rsidRPr="0078280C">
              <w:rPr>
                <w:rFonts w:hAnsi="華康細圓體" w:hint="eastAsia"/>
              </w:rPr>
              <w:t>美元（</w:t>
            </w:r>
            <w:r w:rsidRPr="0078280C">
              <w:rPr>
                <w:rFonts w:hAnsi="華康細圓體"/>
              </w:rPr>
              <w:t>2018 est.</w:t>
            </w:r>
            <w:r w:rsidRPr="0078280C">
              <w:rPr>
                <w:rFonts w:hAnsi="華康細圓體" w:hint="eastAsia"/>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產值最高前五種產業</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紡織、觀光業、貿易、農業、工業及手工業</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出口總金額</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11</w:t>
            </w:r>
            <w:r w:rsidRPr="0078280C">
              <w:rPr>
                <w:rFonts w:hAnsi="華康細圓體" w:hint="eastAsia"/>
              </w:rPr>
              <w:t>億</w:t>
            </w:r>
            <w:r w:rsidRPr="0078280C">
              <w:rPr>
                <w:rFonts w:hAnsi="華康細圓體"/>
              </w:rPr>
              <w:t>2,000</w:t>
            </w:r>
            <w:r w:rsidRPr="0078280C">
              <w:rPr>
                <w:rFonts w:hAnsi="華康細圓體" w:hint="eastAsia"/>
              </w:rPr>
              <w:t>萬美元（</w:t>
            </w:r>
            <w:r w:rsidRPr="0078280C">
              <w:rPr>
                <w:rFonts w:hAnsi="華康細圓體"/>
              </w:rPr>
              <w:t>2017</w:t>
            </w:r>
            <w:r w:rsidRPr="0078280C">
              <w:rPr>
                <w:rFonts w:hAnsi="華康細圓體" w:hint="eastAsia"/>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主要出口產品</w:t>
            </w:r>
          </w:p>
        </w:tc>
        <w:tc>
          <w:tcPr>
            <w:tcW w:w="5938" w:type="dxa"/>
            <w:vAlign w:val="center"/>
          </w:tcPr>
          <w:p w:rsidR="00072E9E" w:rsidRPr="0078280C" w:rsidRDefault="00072E9E" w:rsidP="009B5A72">
            <w:pPr>
              <w:ind w:leftChars="50" w:left="118" w:rightChars="50" w:right="118" w:firstLineChars="0" w:firstLine="0"/>
              <w:rPr>
                <w:rFonts w:hAnsi="華康細圓體"/>
                <w:lang w:eastAsia="zh-TW"/>
              </w:rPr>
            </w:pPr>
            <w:r w:rsidRPr="0078280C">
              <w:rPr>
                <w:rFonts w:hAnsi="華康細圓體" w:hint="eastAsia"/>
                <w:lang w:eastAsia="zh-TW"/>
              </w:rPr>
              <w:t>票品或印</w:t>
            </w:r>
            <w:proofErr w:type="gramStart"/>
            <w:r w:rsidRPr="0078280C">
              <w:rPr>
                <w:rFonts w:hAnsi="華康細圓體" w:hint="eastAsia"/>
                <w:lang w:eastAsia="zh-TW"/>
              </w:rPr>
              <w:t>有票樣之</w:t>
            </w:r>
            <w:proofErr w:type="gramEnd"/>
            <w:r w:rsidRPr="0078280C">
              <w:rPr>
                <w:rFonts w:hAnsi="華康細圓體" w:hint="eastAsia"/>
                <w:lang w:eastAsia="zh-TW"/>
              </w:rPr>
              <w:t>紙張、棉製</w:t>
            </w:r>
            <w:proofErr w:type="gramStart"/>
            <w:r w:rsidRPr="0078280C">
              <w:rPr>
                <w:rFonts w:hAnsi="華康細圓體" w:hint="eastAsia"/>
                <w:lang w:eastAsia="zh-TW"/>
              </w:rPr>
              <w:t>Ｔ</w:t>
            </w:r>
            <w:proofErr w:type="gramEnd"/>
            <w:r w:rsidRPr="0078280C">
              <w:rPr>
                <w:rFonts w:hAnsi="華康細圓體" w:hint="eastAsia"/>
                <w:lang w:eastAsia="zh-TW"/>
              </w:rPr>
              <w:t>恤衫、汗衫及其他背心，針織或</w:t>
            </w:r>
            <w:r w:rsidR="009B5A72" w:rsidRPr="0078280C">
              <w:rPr>
                <w:rFonts w:hAnsi="華康細圓體" w:hint="eastAsia"/>
                <w:lang w:eastAsia="zh-TW"/>
              </w:rPr>
              <w:t>勾</w:t>
            </w:r>
            <w:r w:rsidRPr="0078280C">
              <w:rPr>
                <w:rFonts w:hAnsi="華康細圓體" w:hint="eastAsia"/>
                <w:lang w:eastAsia="zh-TW"/>
              </w:rPr>
              <w:t>針織者、</w:t>
            </w:r>
            <w:proofErr w:type="gramStart"/>
            <w:r w:rsidRPr="0078280C">
              <w:rPr>
                <w:rFonts w:hAnsi="華康細圓體" w:hint="eastAsia"/>
                <w:lang w:eastAsia="zh-TW"/>
              </w:rPr>
              <w:t>合成纖維製男用</w:t>
            </w:r>
            <w:proofErr w:type="gramEnd"/>
            <w:r w:rsidRPr="0078280C">
              <w:rPr>
                <w:rFonts w:hAnsi="華康細圓體" w:hint="eastAsia"/>
                <w:lang w:eastAsia="zh-TW"/>
              </w:rPr>
              <w:t>或男童用長</w:t>
            </w:r>
            <w:r w:rsidRPr="0078280C">
              <w:rPr>
                <w:rFonts w:hAnsi="華康細圓體" w:hint="eastAsia"/>
                <w:lang w:eastAsia="zh-TW"/>
              </w:rPr>
              <w:lastRenderedPageBreak/>
              <w:t>褲、</w:t>
            </w:r>
            <w:proofErr w:type="gramStart"/>
            <w:r w:rsidRPr="0078280C">
              <w:rPr>
                <w:rFonts w:hAnsi="華康細圓體" w:hint="eastAsia"/>
                <w:lang w:eastAsia="zh-TW"/>
              </w:rPr>
              <w:t>人造纖維製男用</w:t>
            </w:r>
            <w:proofErr w:type="gramEnd"/>
            <w:r w:rsidRPr="0078280C">
              <w:rPr>
                <w:rFonts w:hAnsi="華康細圓體" w:hint="eastAsia"/>
                <w:lang w:eastAsia="zh-TW"/>
              </w:rPr>
              <w:t>或男童用襯衫、其他柑桔屬除外之精油、</w:t>
            </w:r>
            <w:proofErr w:type="gramStart"/>
            <w:r w:rsidRPr="0078280C">
              <w:rPr>
                <w:rFonts w:hAnsi="華康細圓體" w:hint="eastAsia"/>
                <w:lang w:eastAsia="zh-TW"/>
              </w:rPr>
              <w:t>其他鮮或</w:t>
            </w:r>
            <w:proofErr w:type="gramEnd"/>
            <w:r w:rsidRPr="0078280C">
              <w:rPr>
                <w:rFonts w:hAnsi="華康細圓體" w:hint="eastAsia"/>
                <w:lang w:eastAsia="zh-TW"/>
              </w:rPr>
              <w:t>乾柑橘類果實、鍍錫鋼鐵之廢料及碎屑、可可豆、</w:t>
            </w:r>
            <w:r w:rsidR="004532B2" w:rsidRPr="0078280C">
              <w:rPr>
                <w:rFonts w:hAnsi="華康細圓體" w:hint="eastAsia"/>
                <w:lang w:eastAsia="zh-TW"/>
              </w:rPr>
              <w:t>咖啡、鰻苗、</w:t>
            </w:r>
            <w:r w:rsidRPr="0078280C">
              <w:rPr>
                <w:rFonts w:hAnsi="華康細圓體" w:hint="eastAsia"/>
                <w:lang w:eastAsia="zh-TW"/>
              </w:rPr>
              <w:t>生鮮或冷藏其他柑桔屬精油、芒果、雜貨船、</w:t>
            </w:r>
            <w:proofErr w:type="gramStart"/>
            <w:r w:rsidRPr="0078280C">
              <w:rPr>
                <w:rFonts w:hAnsi="華康細圓體" w:hint="eastAsia"/>
                <w:lang w:eastAsia="zh-TW"/>
              </w:rPr>
              <w:t>人造纖維製男用</w:t>
            </w:r>
            <w:proofErr w:type="gramEnd"/>
            <w:r w:rsidRPr="0078280C">
              <w:rPr>
                <w:rFonts w:hAnsi="華康細圓體" w:hint="eastAsia"/>
                <w:lang w:eastAsia="zh-TW"/>
              </w:rPr>
              <w:t>或男童用內褲及三角褲，針織或鈎針織者、人造纖維上衣、機械用零件、胚皮革、起重機車裝配機械、廢鉛酸蓄電池及耗損鉛酸蓄電池啤酒、蘭姆酒及蒸餾發酵甘蔗製品而得之其他酒、測量儀器及用具、飛機或直升機之零件、其他紡織材料製Ｔ恤衫、龍蝦及章魚等（</w:t>
            </w:r>
            <w:r w:rsidRPr="0078280C">
              <w:rPr>
                <w:rFonts w:hAnsi="華康細圓體"/>
                <w:lang w:eastAsia="zh-TW"/>
              </w:rPr>
              <w:t>2016</w:t>
            </w:r>
            <w:r w:rsidRPr="0078280C">
              <w:rPr>
                <w:rFonts w:hAnsi="華康細圓體" w:hint="eastAsia"/>
                <w:lang w:eastAsia="zh-TW"/>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lastRenderedPageBreak/>
              <w:t>主要出口</w:t>
            </w:r>
            <w:proofErr w:type="gramStart"/>
            <w:r w:rsidRPr="0078280C">
              <w:rPr>
                <w:rFonts w:hAnsi="華康細圓體"/>
              </w:rPr>
              <w:t>國</w:t>
            </w:r>
            <w:proofErr w:type="gramEnd"/>
            <w:r w:rsidRPr="0078280C">
              <w:rPr>
                <w:rFonts w:hAnsi="華康細圓體"/>
              </w:rPr>
              <w:t>家</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美國、西班牙、法國、加拿大、</w:t>
            </w:r>
            <w:r w:rsidR="00677206">
              <w:rPr>
                <w:rFonts w:hAnsi="華康細圓體" w:hint="eastAsia"/>
                <w:lang w:eastAsia="zh-TW"/>
              </w:rPr>
              <w:t>中國大陸</w:t>
            </w:r>
            <w:r w:rsidRPr="0078280C">
              <w:rPr>
                <w:rFonts w:hAnsi="華康細圓體" w:hint="eastAsia"/>
                <w:lang w:eastAsia="zh-TW"/>
              </w:rPr>
              <w:t>、比利時、越南、泰國、英國及臺灣等（</w:t>
            </w:r>
            <w:r w:rsidRPr="0078280C">
              <w:rPr>
                <w:rFonts w:hAnsi="華康細圓體"/>
                <w:lang w:eastAsia="zh-TW"/>
              </w:rPr>
              <w:t>2017</w:t>
            </w:r>
            <w:r w:rsidRPr="0078280C">
              <w:rPr>
                <w:rFonts w:hAnsi="華康細圓體" w:hint="eastAsia"/>
                <w:lang w:eastAsia="zh-TW"/>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進口總金額</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43</w:t>
            </w:r>
            <w:r w:rsidRPr="0078280C">
              <w:rPr>
                <w:rFonts w:hAnsi="華康細圓體" w:hint="eastAsia"/>
              </w:rPr>
              <w:t>億</w:t>
            </w:r>
            <w:r w:rsidRPr="0078280C">
              <w:rPr>
                <w:rFonts w:hAnsi="華康細圓體"/>
              </w:rPr>
              <w:t>9</w:t>
            </w:r>
            <w:r w:rsidRPr="0078280C">
              <w:rPr>
                <w:rFonts w:hAnsi="華康細圓體" w:hint="eastAsia"/>
              </w:rPr>
              <w:t>,</w:t>
            </w:r>
            <w:r w:rsidRPr="0078280C">
              <w:rPr>
                <w:rFonts w:hAnsi="華康細圓體"/>
              </w:rPr>
              <w:t>200</w:t>
            </w:r>
            <w:r w:rsidRPr="0078280C">
              <w:rPr>
                <w:rFonts w:hAnsi="華康細圓體" w:hint="eastAsia"/>
              </w:rPr>
              <w:t>萬美元（</w:t>
            </w:r>
            <w:r w:rsidRPr="0078280C">
              <w:rPr>
                <w:rFonts w:hAnsi="華康細圓體"/>
              </w:rPr>
              <w:t>2017</w:t>
            </w:r>
            <w:r w:rsidRPr="0078280C">
              <w:rPr>
                <w:rFonts w:hAnsi="華康細圓體" w:hint="eastAsia"/>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主要進口產品</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汽油型噴射機燃油、糙米、精製棕櫚油及其</w:t>
            </w:r>
            <w:proofErr w:type="gramStart"/>
            <w:r w:rsidRPr="0078280C">
              <w:rPr>
                <w:rFonts w:hAnsi="華康細圓體" w:hint="eastAsia"/>
                <w:lang w:eastAsia="zh-TW"/>
              </w:rPr>
              <w:t>餾分物</w:t>
            </w:r>
            <w:proofErr w:type="gramEnd"/>
            <w:r w:rsidRPr="0078280C">
              <w:rPr>
                <w:rFonts w:hAnsi="華康細圓體" w:hint="eastAsia"/>
                <w:lang w:eastAsia="zh-TW"/>
              </w:rPr>
              <w:t>、其他冷凍雞肉</w:t>
            </w:r>
            <w:proofErr w:type="gramStart"/>
            <w:r w:rsidRPr="0078280C">
              <w:rPr>
                <w:rFonts w:hAnsi="華康細圓體" w:hint="eastAsia"/>
                <w:lang w:eastAsia="zh-TW"/>
              </w:rPr>
              <w:t>肉</w:t>
            </w:r>
            <w:proofErr w:type="gramEnd"/>
            <w:r w:rsidRPr="0078280C">
              <w:rPr>
                <w:rFonts w:hAnsi="華康細圓體" w:hint="eastAsia"/>
                <w:lang w:eastAsia="zh-TW"/>
              </w:rPr>
              <w:t>塊、卜特蘭水泥、</w:t>
            </w:r>
            <w:proofErr w:type="gramStart"/>
            <w:r w:rsidRPr="0078280C">
              <w:rPr>
                <w:rFonts w:hAnsi="華康細圓體" w:hint="eastAsia"/>
                <w:lang w:eastAsia="zh-TW"/>
              </w:rPr>
              <w:t>其他硬粒小麥</w:t>
            </w:r>
            <w:proofErr w:type="gramEnd"/>
            <w:r w:rsidRPr="0078280C">
              <w:rPr>
                <w:rFonts w:hAnsi="華康細圓體" w:hint="eastAsia"/>
                <w:lang w:eastAsia="zh-TW"/>
              </w:rPr>
              <w:t>、其他甘蔗糖，不含添加香料或色素者、其他鐵或非合金鋼條及</w:t>
            </w:r>
            <w:proofErr w:type="gramStart"/>
            <w:r w:rsidRPr="0078280C">
              <w:rPr>
                <w:rFonts w:hAnsi="華康細圓體" w:hint="eastAsia"/>
                <w:lang w:eastAsia="zh-TW"/>
              </w:rPr>
              <w:t>桿</w:t>
            </w:r>
            <w:proofErr w:type="gramEnd"/>
            <w:r w:rsidRPr="0078280C">
              <w:rPr>
                <w:rFonts w:hAnsi="華康細圓體" w:hint="eastAsia"/>
                <w:lang w:eastAsia="zh-TW"/>
              </w:rPr>
              <w:t>、醫藥製劑、以牛奶為基礎之製冰淇淋用的混合</w:t>
            </w:r>
            <w:proofErr w:type="gramStart"/>
            <w:r w:rsidRPr="0078280C">
              <w:rPr>
                <w:rFonts w:hAnsi="華康細圓體" w:hint="eastAsia"/>
                <w:lang w:eastAsia="zh-TW"/>
              </w:rPr>
              <w:t>料及基料</w:t>
            </w:r>
            <w:proofErr w:type="gramEnd"/>
            <w:r w:rsidRPr="0078280C">
              <w:rPr>
                <w:rFonts w:hAnsi="華康細圓體" w:hint="eastAsia"/>
                <w:lang w:eastAsia="zh-TW"/>
              </w:rPr>
              <w:t>、其他液態湯及其調製品、糖、轎式小客車、調製食品、冷凍車，貨車，裝有柴油或半柴油引擎，總重量不超過</w:t>
            </w:r>
            <w:r w:rsidRPr="0078280C">
              <w:rPr>
                <w:rFonts w:hAnsi="華康細圓體"/>
                <w:lang w:eastAsia="zh-TW"/>
              </w:rPr>
              <w:t>3.5</w:t>
            </w:r>
            <w:r w:rsidRPr="0078280C">
              <w:rPr>
                <w:rFonts w:hAnsi="華康細圓體" w:hint="eastAsia"/>
                <w:lang w:eastAsia="zh-TW"/>
              </w:rPr>
              <w:t>公噸者、小客車，汽缸容量</w:t>
            </w:r>
            <w:r w:rsidRPr="0078280C">
              <w:rPr>
                <w:rFonts w:hAnsi="華康細圓體"/>
                <w:lang w:eastAsia="zh-TW"/>
              </w:rPr>
              <w:t>1,500CC-3,000CC</w:t>
            </w:r>
            <w:r w:rsidRPr="0078280C">
              <w:rPr>
                <w:rFonts w:hAnsi="華康細圓體" w:hint="eastAsia"/>
                <w:lang w:eastAsia="zh-TW"/>
              </w:rPr>
              <w:t>、其他大蒜，生鮮或冷藏、水泥熟料、紅糖、粗製棕櫚油、植物油脂及其</w:t>
            </w:r>
            <w:proofErr w:type="gramStart"/>
            <w:r w:rsidRPr="0078280C">
              <w:rPr>
                <w:rFonts w:hAnsi="華康細圓體" w:hint="eastAsia"/>
                <w:lang w:eastAsia="zh-TW"/>
              </w:rPr>
              <w:t>餾分物</w:t>
            </w:r>
            <w:proofErr w:type="gramEnd"/>
            <w:r w:rsidRPr="0078280C">
              <w:rPr>
                <w:rFonts w:hAnsi="華康細圓體" w:hint="eastAsia"/>
                <w:lang w:eastAsia="zh-TW"/>
              </w:rPr>
              <w:t>、火雞肉製成之臘腸及其類似品、舊衣著及其他舊紡織品、木塊及液化丙烷等（</w:t>
            </w:r>
            <w:r w:rsidRPr="0078280C">
              <w:rPr>
                <w:rFonts w:hAnsi="華康細圓體"/>
                <w:lang w:eastAsia="zh-TW"/>
              </w:rPr>
              <w:t>2017</w:t>
            </w:r>
            <w:r w:rsidRPr="0078280C">
              <w:rPr>
                <w:rFonts w:hAnsi="華康細圓體" w:hint="eastAsia"/>
                <w:lang w:eastAsia="zh-TW"/>
              </w:rPr>
              <w:t>）</w:t>
            </w:r>
          </w:p>
        </w:tc>
      </w:tr>
      <w:tr w:rsidR="00072E9E" w:rsidRPr="0078280C">
        <w:trPr>
          <w:cantSplit/>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lastRenderedPageBreak/>
              <w:t>主要進口</w:t>
            </w:r>
            <w:proofErr w:type="gramStart"/>
            <w:r w:rsidRPr="0078280C">
              <w:rPr>
                <w:rFonts w:hAnsi="華康細圓體"/>
              </w:rPr>
              <w:t>國</w:t>
            </w:r>
            <w:proofErr w:type="gramEnd"/>
            <w:r w:rsidRPr="0078280C">
              <w:rPr>
                <w:rFonts w:hAnsi="華康細圓體"/>
              </w:rPr>
              <w:t>家</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美國、庫拉索、</w:t>
            </w:r>
            <w:r w:rsidR="00677206">
              <w:rPr>
                <w:rFonts w:hAnsi="華康細圓體" w:hint="eastAsia"/>
                <w:lang w:eastAsia="zh-TW"/>
              </w:rPr>
              <w:t>中國大陸</w:t>
            </w:r>
            <w:r w:rsidRPr="0078280C">
              <w:rPr>
                <w:rFonts w:hAnsi="華康細圓體" w:hint="eastAsia"/>
                <w:lang w:eastAsia="zh-TW"/>
              </w:rPr>
              <w:t>、多明尼加、印尼、荷蘭、印度、加拿大、瓜地馬拉及日本等（</w:t>
            </w:r>
            <w:r w:rsidRPr="0078280C">
              <w:rPr>
                <w:rFonts w:hAnsi="華康細圓體"/>
                <w:lang w:eastAsia="zh-TW"/>
              </w:rPr>
              <w:t>2017</w:t>
            </w:r>
            <w:r w:rsidRPr="0078280C">
              <w:rPr>
                <w:rFonts w:hAnsi="華康細圓體" w:hint="eastAsia"/>
                <w:lang w:eastAsia="zh-TW"/>
              </w:rPr>
              <w:t>）</w:t>
            </w:r>
          </w:p>
        </w:tc>
      </w:tr>
    </w:tbl>
    <w:p w:rsidR="00A33C99" w:rsidRPr="0078280C" w:rsidRDefault="00A33C99" w:rsidP="00053616">
      <w:pPr>
        <w:ind w:left="472" w:firstLineChars="0" w:firstLine="0"/>
        <w:rPr>
          <w:rFonts w:ascii="華康細圓體" w:hAnsi="華康細圓體"/>
          <w:lang w:eastAsia="zh-TW"/>
        </w:rPr>
      </w:pPr>
    </w:p>
    <w:p w:rsidR="002E219A" w:rsidRPr="0078280C" w:rsidRDefault="002E219A" w:rsidP="00053616">
      <w:pPr>
        <w:ind w:left="472" w:firstLineChars="0" w:firstLine="0"/>
        <w:rPr>
          <w:rFonts w:ascii="華康細圓體" w:hAnsi="華康細圓體"/>
          <w:lang w:eastAsia="zh-TW"/>
        </w:rPr>
      </w:pPr>
    </w:p>
    <w:p w:rsidR="00EC5E47" w:rsidRPr="0078280C" w:rsidRDefault="00EC5E47" w:rsidP="00A33C99">
      <w:pPr>
        <w:pStyle w:val="a3"/>
        <w:sectPr w:rsidR="00EC5E47" w:rsidRPr="0078280C" w:rsidSect="003E0BC3">
          <w:headerReference w:type="default" r:id="rId17"/>
          <w:pgSz w:w="11906" w:h="16838" w:code="9"/>
          <w:pgMar w:top="2268" w:right="1701" w:bottom="1701" w:left="1701" w:header="1134" w:footer="851" w:gutter="0"/>
          <w:cols w:space="425"/>
          <w:docGrid w:type="linesAndChars" w:linePitch="514" w:charSpace="-774"/>
        </w:sectPr>
      </w:pPr>
    </w:p>
    <w:p w:rsidR="00A33C99" w:rsidRPr="0078280C" w:rsidRDefault="00A33C99" w:rsidP="00A33C99">
      <w:pPr>
        <w:pStyle w:val="a3"/>
      </w:pPr>
      <w:bookmarkStart w:id="1" w:name="_Toc46525406"/>
      <w:r w:rsidRPr="0078280C">
        <w:rPr>
          <w:rFonts w:hint="eastAsia"/>
        </w:rPr>
        <w:lastRenderedPageBreak/>
        <w:t>第壹章　自然人文環境</w:t>
      </w:r>
      <w:bookmarkEnd w:id="1"/>
    </w:p>
    <w:p w:rsidR="00A33C99" w:rsidRPr="0078280C" w:rsidRDefault="00A33C99" w:rsidP="00A33C99">
      <w:pPr>
        <w:pStyle w:val="a4"/>
      </w:pPr>
      <w:r w:rsidRPr="0078280C">
        <w:rPr>
          <w:rFonts w:hint="eastAsia"/>
        </w:rPr>
        <w:t>一、自然環境</w:t>
      </w:r>
    </w:p>
    <w:p w:rsidR="00F01FF8" w:rsidRPr="0078280C" w:rsidRDefault="00072E9E" w:rsidP="00B7776C">
      <w:pPr>
        <w:ind w:firstLine="472"/>
        <w:rPr>
          <w:lang w:eastAsia="zh-TW"/>
        </w:rPr>
      </w:pPr>
      <w:r w:rsidRPr="0078280C">
        <w:rPr>
          <w:rFonts w:ascii="華康細圓體" w:hAnsi="華康細圓體" w:cs="華康細圓體"/>
          <w:lang w:val="zh-TW" w:eastAsia="zh-TW"/>
        </w:rPr>
        <w:t>海地面積約為</w:t>
      </w:r>
      <w:r w:rsidRPr="0078280C">
        <w:rPr>
          <w:lang w:eastAsia="zh-TW"/>
        </w:rPr>
        <w:t>2</w:t>
      </w:r>
      <w:r w:rsidRPr="0078280C">
        <w:rPr>
          <w:rFonts w:ascii="華康細圓體" w:hAnsi="華康細圓體" w:cs="華康細圓體"/>
          <w:lang w:val="zh-TW" w:eastAsia="zh-TW"/>
        </w:rPr>
        <w:t>萬</w:t>
      </w:r>
      <w:r w:rsidRPr="0078280C">
        <w:rPr>
          <w:lang w:eastAsia="zh-TW"/>
        </w:rPr>
        <w:t>7,750</w:t>
      </w:r>
      <w:r w:rsidRPr="0078280C">
        <w:rPr>
          <w:rFonts w:ascii="華康細圓體" w:hAnsi="華康細圓體" w:cs="華康細圓體"/>
          <w:lang w:val="zh-TW" w:eastAsia="zh-TW"/>
        </w:rPr>
        <w:t>平方公里，位於加勒比海第二大島西班牙島上，其地理形狀有如一個珠鍊上的墜子，因此有「安地列斯群島之珠」的稱號，東接多明尼加共和國，西及南邊為加勒比海，北為大西洋，距離美國邁阿密</w:t>
      </w:r>
      <w:r w:rsidRPr="0078280C">
        <w:rPr>
          <w:lang w:eastAsia="zh-TW"/>
        </w:rPr>
        <w:t>1,142</w:t>
      </w:r>
      <w:r w:rsidRPr="0078280C">
        <w:rPr>
          <w:rFonts w:ascii="華康細圓體" w:hAnsi="華康細圓體" w:cs="華康細圓體"/>
          <w:lang w:val="zh-TW" w:eastAsia="zh-TW"/>
        </w:rPr>
        <w:t>公里，距離多明尼加首都</w:t>
      </w:r>
      <w:r w:rsidRPr="0078280C">
        <w:rPr>
          <w:lang w:eastAsia="zh-TW"/>
        </w:rPr>
        <w:t>340</w:t>
      </w:r>
      <w:r w:rsidRPr="0078280C">
        <w:rPr>
          <w:rFonts w:ascii="華康細圓體" w:hAnsi="華康細圓體" w:cs="華康細圓體"/>
          <w:lang w:val="zh-TW" w:eastAsia="zh-TW"/>
        </w:rPr>
        <w:t>公里。海地全國多山，最高峰</w:t>
      </w:r>
      <w:r w:rsidRPr="0078280C">
        <w:rPr>
          <w:lang w:eastAsia="zh-TW"/>
        </w:rPr>
        <w:t>2,680</w:t>
      </w:r>
      <w:r w:rsidRPr="0078280C">
        <w:rPr>
          <w:rFonts w:ascii="華康細圓體" w:hAnsi="華康細圓體" w:cs="華康細圓體"/>
          <w:lang w:val="zh-TW" w:eastAsia="zh-TW"/>
        </w:rPr>
        <w:t>公尺，平原</w:t>
      </w:r>
      <w:r w:rsidR="007500C4" w:rsidRPr="0078280C">
        <w:rPr>
          <w:rFonts w:ascii="華康細圓體" w:hAnsi="華康細圓體" w:cs="華康細圓體"/>
          <w:lang w:val="zh-TW" w:eastAsia="zh-TW"/>
        </w:rPr>
        <w:t>占</w:t>
      </w:r>
      <w:r w:rsidRPr="0078280C">
        <w:rPr>
          <w:rFonts w:ascii="華康細圓體" w:hAnsi="華康細圓體" w:cs="華康細圓體"/>
          <w:lang w:val="zh-TW" w:eastAsia="zh-TW"/>
        </w:rPr>
        <w:t>全國面積</w:t>
      </w:r>
      <w:r w:rsidRPr="0078280C">
        <w:rPr>
          <w:lang w:eastAsia="zh-TW"/>
        </w:rPr>
        <w:t>20%</w:t>
      </w:r>
      <w:r w:rsidRPr="0078280C">
        <w:rPr>
          <w:rFonts w:ascii="華康細圓體" w:hAnsi="華康細圓體" w:cs="華康細圓體"/>
          <w:lang w:val="zh-TW" w:eastAsia="zh-TW"/>
        </w:rPr>
        <w:t>，森林覆蓋率</w:t>
      </w:r>
      <w:r w:rsidRPr="0078280C">
        <w:rPr>
          <w:lang w:eastAsia="zh-TW"/>
        </w:rPr>
        <w:t>2%</w:t>
      </w:r>
      <w:r w:rsidRPr="0078280C">
        <w:rPr>
          <w:rFonts w:ascii="華康細圓體" w:hAnsi="華康細圓體" w:cs="華康細圓體"/>
          <w:lang w:val="zh-TW" w:eastAsia="zh-TW"/>
        </w:rPr>
        <w:t>，屬於熱帶性氣候，有乾季（</w:t>
      </w:r>
      <w:r w:rsidRPr="0078280C">
        <w:rPr>
          <w:lang w:eastAsia="zh-TW"/>
        </w:rPr>
        <w:t>12</w:t>
      </w:r>
      <w:r w:rsidRPr="0078280C">
        <w:rPr>
          <w:rFonts w:ascii="華康細圓體" w:hAnsi="華康細圓體" w:cs="華康細圓體"/>
          <w:lang w:val="zh-TW" w:eastAsia="zh-TW"/>
        </w:rPr>
        <w:t>月至</w:t>
      </w:r>
      <w:r w:rsidRPr="0078280C">
        <w:rPr>
          <w:lang w:eastAsia="zh-TW"/>
        </w:rPr>
        <w:t>3</w:t>
      </w:r>
      <w:r w:rsidRPr="0078280C">
        <w:rPr>
          <w:rFonts w:ascii="華康細圓體" w:hAnsi="華康細圓體" w:cs="華康細圓體"/>
          <w:lang w:val="zh-TW" w:eastAsia="zh-TW"/>
        </w:rPr>
        <w:t>月）及雨季（</w:t>
      </w:r>
      <w:r w:rsidRPr="0078280C">
        <w:rPr>
          <w:lang w:eastAsia="zh-TW"/>
        </w:rPr>
        <w:t>4</w:t>
      </w:r>
      <w:r w:rsidRPr="0078280C">
        <w:rPr>
          <w:rFonts w:ascii="華康細圓體" w:hAnsi="華康細圓體" w:cs="華康細圓體"/>
          <w:lang w:val="zh-TW" w:eastAsia="zh-TW"/>
        </w:rPr>
        <w:t>月至</w:t>
      </w:r>
      <w:r w:rsidRPr="0078280C">
        <w:rPr>
          <w:lang w:eastAsia="zh-TW"/>
        </w:rPr>
        <w:t>11</w:t>
      </w:r>
      <w:r w:rsidRPr="0078280C">
        <w:rPr>
          <w:rFonts w:ascii="華康細圓體" w:hAnsi="華康細圓體" w:cs="華康細圓體"/>
          <w:lang w:val="zh-TW" w:eastAsia="zh-TW"/>
        </w:rPr>
        <w:t>月）</w:t>
      </w:r>
      <w:r w:rsidRPr="0078280C">
        <w:rPr>
          <w:lang w:eastAsia="zh-TW"/>
        </w:rPr>
        <w:t>2</w:t>
      </w:r>
      <w:r w:rsidRPr="0078280C">
        <w:rPr>
          <w:rFonts w:ascii="華康細圓體" w:hAnsi="華康細圓體" w:cs="華康細圓體"/>
          <w:lang w:val="zh-TW" w:eastAsia="zh-TW"/>
        </w:rPr>
        <w:t>季，年雨量</w:t>
      </w:r>
      <w:r w:rsidRPr="0078280C">
        <w:rPr>
          <w:lang w:eastAsia="zh-TW"/>
        </w:rPr>
        <w:t>3,000</w:t>
      </w:r>
      <w:r w:rsidRPr="0078280C">
        <w:rPr>
          <w:rFonts w:ascii="華康細圓體" w:hAnsi="華康細圓體" w:cs="華康細圓體"/>
          <w:lang w:val="zh-TW" w:eastAsia="zh-TW"/>
        </w:rPr>
        <w:t>公釐，沿海地區平均氣溫</w:t>
      </w:r>
      <w:r w:rsidRPr="0078280C">
        <w:rPr>
          <w:lang w:eastAsia="zh-TW"/>
        </w:rPr>
        <w:t>27 C°</w:t>
      </w:r>
      <w:r w:rsidRPr="0078280C">
        <w:rPr>
          <w:rFonts w:ascii="華康細圓體" w:hAnsi="華康細圓體" w:cs="華康細圓體"/>
          <w:lang w:val="zh-TW" w:eastAsia="zh-TW"/>
        </w:rPr>
        <w:t>。</w:t>
      </w:r>
    </w:p>
    <w:p w:rsidR="00C30513" w:rsidRPr="0078280C" w:rsidRDefault="00C30513" w:rsidP="007A14D9">
      <w:pPr>
        <w:pStyle w:val="a4"/>
        <w:rPr>
          <w:rFonts w:ascii="Times New Roman" w:hAnsi="Times New Roman"/>
        </w:rPr>
      </w:pPr>
      <w:r w:rsidRPr="0078280C">
        <w:rPr>
          <w:rFonts w:ascii="Times New Roman"/>
        </w:rPr>
        <w:t>二、人文及社會環境</w:t>
      </w:r>
    </w:p>
    <w:p w:rsidR="00072E9E" w:rsidRPr="0078280C" w:rsidRDefault="00072E9E" w:rsidP="00072E9E">
      <w:pPr>
        <w:ind w:firstLine="472"/>
        <w:rPr>
          <w:lang w:val="zh-TW" w:eastAsia="zh-TW"/>
        </w:rPr>
      </w:pPr>
      <w:r w:rsidRPr="0078280C">
        <w:rPr>
          <w:lang w:val="zh-TW" w:eastAsia="zh-TW"/>
        </w:rPr>
        <w:t>依據</w:t>
      </w:r>
      <w:r w:rsidRPr="0078280C">
        <w:rPr>
          <w:lang w:eastAsia="zh-TW"/>
        </w:rPr>
        <w:t>CIA</w:t>
      </w:r>
      <w:r w:rsidRPr="0078280C">
        <w:rPr>
          <w:lang w:val="zh-TW" w:eastAsia="zh-TW"/>
        </w:rPr>
        <w:t>資料顯示，</w:t>
      </w:r>
      <w:r w:rsidRPr="0078280C">
        <w:rPr>
          <w:lang w:eastAsia="zh-TW"/>
        </w:rPr>
        <w:t>2018</w:t>
      </w:r>
      <w:r w:rsidRPr="0078280C">
        <w:rPr>
          <w:lang w:val="zh-TW" w:eastAsia="zh-TW"/>
        </w:rPr>
        <w:t>年海地人口約有</w:t>
      </w:r>
      <w:r w:rsidRPr="0078280C">
        <w:rPr>
          <w:lang w:eastAsia="zh-TW"/>
        </w:rPr>
        <w:t>1,078</w:t>
      </w:r>
      <w:r w:rsidRPr="0078280C">
        <w:rPr>
          <w:lang w:val="zh-TW" w:eastAsia="zh-TW"/>
        </w:rPr>
        <w:t>萬</w:t>
      </w:r>
      <w:r w:rsidRPr="0078280C">
        <w:rPr>
          <w:lang w:val="zh-TW" w:eastAsia="zh-TW"/>
        </w:rPr>
        <w:t>8</w:t>
      </w:r>
      <w:r w:rsidRPr="0078280C">
        <w:rPr>
          <w:lang w:eastAsia="zh-TW"/>
        </w:rPr>
        <w:t>,440</w:t>
      </w:r>
      <w:r w:rsidRPr="0078280C">
        <w:rPr>
          <w:lang w:val="zh-TW" w:eastAsia="zh-TW"/>
        </w:rPr>
        <w:t>人，</w:t>
      </w:r>
      <w:r w:rsidRPr="0078280C">
        <w:rPr>
          <w:lang w:val="ja-JP" w:eastAsia="ja-JP"/>
        </w:rPr>
        <w:t>分布非常稠密</w:t>
      </w:r>
      <w:r w:rsidRPr="0078280C">
        <w:rPr>
          <w:rFonts w:hint="eastAsia"/>
          <w:lang w:val="zh-TW" w:eastAsia="zh-TW"/>
        </w:rPr>
        <w:t>，</w:t>
      </w:r>
      <w:r w:rsidRPr="0078280C">
        <w:rPr>
          <w:lang w:val="zh-TW" w:eastAsia="zh-TW"/>
        </w:rPr>
        <w:t>大多數人居住在沿海地區和山谷的平原。大約</w:t>
      </w:r>
      <w:r w:rsidRPr="0078280C">
        <w:rPr>
          <w:lang w:eastAsia="zh-TW"/>
        </w:rPr>
        <w:t>95%</w:t>
      </w:r>
      <w:r w:rsidRPr="0078280C">
        <w:rPr>
          <w:lang w:val="zh-TW" w:eastAsia="zh-TW"/>
        </w:rPr>
        <w:t>海地人是西非黑人後裔，</w:t>
      </w:r>
      <w:r w:rsidRPr="0078280C">
        <w:rPr>
          <w:lang w:eastAsia="zh-TW"/>
        </w:rPr>
        <w:t>5%</w:t>
      </w:r>
      <w:r w:rsidRPr="0078280C">
        <w:rPr>
          <w:lang w:val="zh-TW" w:eastAsia="zh-TW"/>
        </w:rPr>
        <w:t>為白人或混血的穆拉托人。海地是西半球最貧窮的國家，在</w:t>
      </w:r>
      <w:r w:rsidRPr="0078280C">
        <w:rPr>
          <w:lang w:eastAsia="zh-TW"/>
        </w:rPr>
        <w:t>2012</w:t>
      </w:r>
      <w:r w:rsidRPr="0078280C">
        <w:rPr>
          <w:lang w:val="zh-TW" w:eastAsia="zh-TW"/>
        </w:rPr>
        <w:t>年全國約</w:t>
      </w:r>
      <w:r w:rsidRPr="0078280C">
        <w:rPr>
          <w:lang w:eastAsia="zh-TW"/>
        </w:rPr>
        <w:t>58.5%</w:t>
      </w:r>
      <w:r w:rsidRPr="0078280C">
        <w:rPr>
          <w:lang w:val="zh-TW" w:eastAsia="zh-TW"/>
        </w:rPr>
        <w:t>的人生活在貧窮線之下，只有</w:t>
      </w:r>
      <w:r w:rsidRPr="0078280C">
        <w:rPr>
          <w:lang w:eastAsia="zh-TW"/>
        </w:rPr>
        <w:t>20%</w:t>
      </w:r>
      <w:r w:rsidRPr="0078280C">
        <w:rPr>
          <w:lang w:val="zh-TW" w:eastAsia="zh-TW"/>
        </w:rPr>
        <w:t>的居民能使用自來水</w:t>
      </w:r>
      <w:r w:rsidRPr="0078280C">
        <w:rPr>
          <w:rFonts w:hint="eastAsia"/>
          <w:lang w:val="zh-TW" w:eastAsia="zh-TW"/>
        </w:rPr>
        <w:t>，</w:t>
      </w:r>
      <w:r w:rsidRPr="0078280C">
        <w:rPr>
          <w:lang w:val="zh-TW" w:eastAsia="zh-TW"/>
        </w:rPr>
        <w:t>逾一半以上的人每天靠</w:t>
      </w:r>
      <w:r w:rsidRPr="0078280C">
        <w:rPr>
          <w:lang w:eastAsia="zh-TW"/>
        </w:rPr>
        <w:t>2.25</w:t>
      </w:r>
      <w:r w:rsidRPr="0078280C">
        <w:rPr>
          <w:lang w:val="zh-TW" w:eastAsia="zh-TW"/>
        </w:rPr>
        <w:t>美元生活，營養不良狀況十分嚴重。因長期政治及經濟間題導致海地移居海外者</w:t>
      </w:r>
      <w:r w:rsidRPr="0078280C">
        <w:rPr>
          <w:rFonts w:ascii="Arial Unicode MS" w:eastAsia="Arial Unicode MS" w:hAnsi="Arial Unicode MS" w:cs="Arial Unicode MS" w:hint="eastAsia"/>
          <w:lang w:val="zh-TW" w:eastAsia="zh-TW"/>
        </w:rPr>
        <w:t>高達</w:t>
      </w:r>
      <w:r w:rsidRPr="0078280C">
        <w:rPr>
          <w:lang w:eastAsia="zh-TW"/>
        </w:rPr>
        <w:t>130</w:t>
      </w:r>
      <w:r w:rsidRPr="0078280C">
        <w:rPr>
          <w:lang w:val="zh-TW" w:eastAsia="zh-TW"/>
        </w:rPr>
        <w:t>萬人，其中移居美國超過</w:t>
      </w:r>
      <w:r w:rsidRPr="0078280C">
        <w:rPr>
          <w:lang w:eastAsia="zh-TW"/>
        </w:rPr>
        <w:t>100</w:t>
      </w:r>
      <w:r w:rsidRPr="0078280C">
        <w:rPr>
          <w:lang w:val="zh-TW" w:eastAsia="zh-TW"/>
        </w:rPr>
        <w:t>萬人。社會貧富懸殊，僅</w:t>
      </w:r>
      <w:r w:rsidRPr="0078280C">
        <w:rPr>
          <w:lang w:eastAsia="zh-TW"/>
        </w:rPr>
        <w:t>10%</w:t>
      </w:r>
      <w:r w:rsidRPr="0078280C">
        <w:rPr>
          <w:lang w:val="zh-TW" w:eastAsia="zh-TW"/>
        </w:rPr>
        <w:t>人口富裕，</w:t>
      </w:r>
      <w:r w:rsidRPr="0078280C">
        <w:rPr>
          <w:lang w:eastAsia="zh-TW"/>
        </w:rPr>
        <w:t>20%</w:t>
      </w:r>
      <w:r w:rsidRPr="0078280C">
        <w:rPr>
          <w:lang w:val="zh-TW" w:eastAsia="zh-TW"/>
        </w:rPr>
        <w:t>屬中產階級，其餘多數民眾均十分窮困。</w:t>
      </w:r>
    </w:p>
    <w:p w:rsidR="00C30513" w:rsidRPr="0078280C" w:rsidRDefault="00072E9E" w:rsidP="00072E9E">
      <w:pPr>
        <w:ind w:firstLine="472"/>
        <w:rPr>
          <w:lang w:eastAsia="zh-TW"/>
        </w:rPr>
      </w:pPr>
      <w:r w:rsidRPr="0078280C">
        <w:rPr>
          <w:rFonts w:ascii="華康細圓體" w:hAnsi="華康細圓體" w:cs="華康細圓體"/>
          <w:lang w:val="zh-TW" w:eastAsia="zh-TW"/>
        </w:rPr>
        <w:t>海地工業、商業及服務業集中於首都太子港地區，其餘地區經濟發展落後，城鄉差距明顯。海地工業基礎薄弱，主要為加工製造、紡織、製鞋、製糖、麵粉、水泥等。自主農業是主要經濟產業，耕作技術落後</w:t>
      </w:r>
      <w:r w:rsidRPr="0078280C">
        <w:rPr>
          <w:rFonts w:ascii="華康細圓體" w:hAnsi="華康細圓體" w:cs="華康細圓體" w:hint="eastAsia"/>
          <w:lang w:val="zh-TW" w:eastAsia="zh-TW"/>
        </w:rPr>
        <w:t>，</w:t>
      </w:r>
      <w:r w:rsidRPr="0078280C">
        <w:rPr>
          <w:rFonts w:ascii="華康細圓體" w:hAnsi="華康細圓體" w:cs="華康細圓體"/>
          <w:lang w:val="zh-TW" w:eastAsia="zh-TW"/>
        </w:rPr>
        <w:t>全國</w:t>
      </w:r>
      <w:r w:rsidRPr="0078280C">
        <w:rPr>
          <w:lang w:eastAsia="zh-TW"/>
        </w:rPr>
        <w:t>20.4%</w:t>
      </w:r>
      <w:r w:rsidRPr="0078280C">
        <w:rPr>
          <w:rFonts w:ascii="華康細圓體" w:hAnsi="華康細圓體" w:cs="華康細圓體"/>
          <w:lang w:val="zh-TW" w:eastAsia="zh-TW"/>
        </w:rPr>
        <w:t>人口從事農業生產，可耕地面積</w:t>
      </w:r>
      <w:r w:rsidRPr="0078280C">
        <w:rPr>
          <w:lang w:eastAsia="zh-TW"/>
        </w:rPr>
        <w:t>55.5</w:t>
      </w:r>
      <w:r w:rsidRPr="0078280C">
        <w:rPr>
          <w:rFonts w:ascii="華康細圓體" w:hAnsi="華康細圓體" w:cs="華康細圓體"/>
          <w:lang w:val="zh-TW" w:eastAsia="zh-TW"/>
        </w:rPr>
        <w:t>萬公頃，糧食無法自給，稻米仰賴進口</w:t>
      </w:r>
      <w:r w:rsidRPr="0078280C">
        <w:rPr>
          <w:rFonts w:ascii="華康細圓體" w:hAnsi="華康細圓體" w:cs="華康細圓體" w:hint="eastAsia"/>
          <w:lang w:val="zh-TW" w:eastAsia="zh-TW"/>
        </w:rPr>
        <w:t>，</w:t>
      </w:r>
      <w:r w:rsidRPr="0078280C">
        <w:rPr>
          <w:rFonts w:ascii="華康細圓體" w:hAnsi="華康細圓體" w:cs="華康細圓體"/>
          <w:lang w:val="zh-TW" w:eastAsia="zh-TW"/>
        </w:rPr>
        <w:t>主要經濟作物有咖啡、芒果、棉花、可可、大米、玉米、高梁、香蕉、甘蔗及酪梨等。僑匯及觀光收入是外</w:t>
      </w:r>
      <w:r w:rsidRPr="0078280C">
        <w:rPr>
          <w:rFonts w:ascii="華康細圓體" w:hAnsi="華康細圓體" w:cs="華康細圓體"/>
          <w:lang w:val="zh-TW" w:eastAsia="zh-TW"/>
        </w:rPr>
        <w:lastRenderedPageBreak/>
        <w:t>匯主要來源之一，大部分遊客來自美國和加拿大，主要港口有太子港和海地角。</w:t>
      </w:r>
    </w:p>
    <w:p w:rsidR="00C30513" w:rsidRPr="0078280C" w:rsidRDefault="00C30513" w:rsidP="007A14D9">
      <w:pPr>
        <w:pStyle w:val="a4"/>
        <w:rPr>
          <w:rFonts w:ascii="Times New Roman" w:hAnsi="Times New Roman"/>
        </w:rPr>
      </w:pPr>
      <w:r w:rsidRPr="0078280C">
        <w:rPr>
          <w:rFonts w:ascii="Times New Roman"/>
        </w:rPr>
        <w:t>三、政治環境</w:t>
      </w:r>
    </w:p>
    <w:p w:rsidR="00204C40" w:rsidRPr="0078280C" w:rsidRDefault="00204C40" w:rsidP="007500C4">
      <w:pPr>
        <w:ind w:firstLine="472"/>
        <w:rPr>
          <w:lang w:eastAsia="zh-TW"/>
        </w:rPr>
      </w:pPr>
      <w:r w:rsidRPr="0078280C">
        <w:rPr>
          <w:lang w:eastAsia="zh-TW"/>
        </w:rPr>
        <w:t>海地先後受西班牙及法國統治，</w:t>
      </w:r>
      <w:r w:rsidRPr="0078280C">
        <w:rPr>
          <w:lang w:eastAsia="zh-TW"/>
        </w:rPr>
        <w:t>1804</w:t>
      </w:r>
      <w:r w:rsidRPr="0078280C">
        <w:rPr>
          <w:lang w:eastAsia="zh-TW"/>
        </w:rPr>
        <w:t>年</w:t>
      </w:r>
      <w:r w:rsidRPr="0078280C">
        <w:rPr>
          <w:lang w:eastAsia="zh-TW"/>
        </w:rPr>
        <w:t>1</w:t>
      </w:r>
      <w:r w:rsidRPr="0078280C">
        <w:rPr>
          <w:lang w:eastAsia="zh-TW"/>
        </w:rPr>
        <w:t>月</w:t>
      </w:r>
      <w:r w:rsidRPr="0078280C">
        <w:rPr>
          <w:lang w:eastAsia="zh-TW"/>
        </w:rPr>
        <w:t>1</w:t>
      </w:r>
      <w:r w:rsidRPr="0078280C">
        <w:rPr>
          <w:lang w:eastAsia="zh-TW"/>
        </w:rPr>
        <w:t>日自法國獨立，係美洲大陸第</w:t>
      </w:r>
      <w:r w:rsidRPr="0078280C">
        <w:rPr>
          <w:lang w:eastAsia="zh-TW"/>
        </w:rPr>
        <w:t>2</w:t>
      </w:r>
      <w:r w:rsidRPr="0078280C">
        <w:rPr>
          <w:lang w:eastAsia="zh-TW"/>
        </w:rPr>
        <w:t>個獨立的國家，是美洲地區唯一以法語為官方語言的國家。</w:t>
      </w:r>
      <w:r w:rsidRPr="0078280C">
        <w:rPr>
          <w:lang w:eastAsia="zh-TW"/>
        </w:rPr>
        <w:t>1804</w:t>
      </w:r>
      <w:r w:rsidRPr="0078280C">
        <w:rPr>
          <w:lang w:eastAsia="zh-TW"/>
        </w:rPr>
        <w:t>至</w:t>
      </w:r>
      <w:r w:rsidRPr="0078280C">
        <w:rPr>
          <w:lang w:eastAsia="zh-TW"/>
        </w:rPr>
        <w:t>1915</w:t>
      </w:r>
      <w:r w:rsidRPr="0078280C">
        <w:rPr>
          <w:lang w:eastAsia="zh-TW"/>
        </w:rPr>
        <w:t>年期間因爭奪統治權，導致社會陷入長期動蕩不安。</w:t>
      </w:r>
      <w:r w:rsidRPr="0078280C">
        <w:rPr>
          <w:lang w:eastAsia="zh-TW"/>
        </w:rPr>
        <w:t>1915</w:t>
      </w:r>
      <w:r w:rsidRPr="0078280C">
        <w:rPr>
          <w:lang w:eastAsia="zh-TW"/>
        </w:rPr>
        <w:t>至</w:t>
      </w:r>
      <w:r w:rsidRPr="0078280C">
        <w:rPr>
          <w:lang w:eastAsia="zh-TW"/>
        </w:rPr>
        <w:t>1934</w:t>
      </w:r>
      <w:r w:rsidRPr="0078280C">
        <w:rPr>
          <w:lang w:eastAsia="zh-TW"/>
        </w:rPr>
        <w:t>年期間美國出兵</w:t>
      </w:r>
      <w:r w:rsidR="007500C4" w:rsidRPr="0078280C">
        <w:rPr>
          <w:lang w:eastAsia="zh-TW"/>
        </w:rPr>
        <w:t>占</w:t>
      </w:r>
      <w:r w:rsidRPr="0078280C">
        <w:rPr>
          <w:lang w:eastAsia="zh-TW"/>
        </w:rPr>
        <w:t>領海地，協助推動農村建設、促進經濟發展及制度建立。</w:t>
      </w:r>
      <w:r w:rsidRPr="0078280C">
        <w:rPr>
          <w:lang w:eastAsia="zh-TW"/>
        </w:rPr>
        <w:t>1957-1971</w:t>
      </w:r>
      <w:r w:rsidRPr="0078280C">
        <w:rPr>
          <w:lang w:eastAsia="zh-TW"/>
        </w:rPr>
        <w:t>年杜華利（</w:t>
      </w:r>
      <w:r w:rsidRPr="0078280C">
        <w:rPr>
          <w:lang w:eastAsia="zh-TW"/>
        </w:rPr>
        <w:t>François DUVALIER</w:t>
      </w:r>
      <w:r w:rsidRPr="0078280C">
        <w:rPr>
          <w:lang w:eastAsia="zh-TW"/>
        </w:rPr>
        <w:t>）總統執政，</w:t>
      </w:r>
      <w:r w:rsidRPr="0078280C">
        <w:rPr>
          <w:lang w:eastAsia="zh-TW"/>
        </w:rPr>
        <w:t>1971-1986</w:t>
      </w:r>
      <w:r w:rsidRPr="0078280C">
        <w:rPr>
          <w:lang w:eastAsia="zh-TW"/>
        </w:rPr>
        <w:t>年杜華利之子小杜華利繼承，係海地歷史上經濟最繁榮時期。</w:t>
      </w:r>
      <w:r w:rsidRPr="0078280C">
        <w:rPr>
          <w:lang w:eastAsia="zh-TW"/>
        </w:rPr>
        <w:t>1986-1991</w:t>
      </w:r>
      <w:r w:rsidRPr="0078280C">
        <w:rPr>
          <w:lang w:eastAsia="zh-TW"/>
        </w:rPr>
        <w:t>年為民主政治轉型過渡時期，</w:t>
      </w:r>
      <w:r w:rsidRPr="0078280C">
        <w:rPr>
          <w:lang w:eastAsia="zh-TW"/>
        </w:rPr>
        <w:t>1990</w:t>
      </w:r>
      <w:r w:rsidRPr="0078280C">
        <w:rPr>
          <w:lang w:eastAsia="zh-TW"/>
        </w:rPr>
        <w:t>年海地舉行首次民主選舉，亞里斯第德（</w:t>
      </w:r>
      <w:r w:rsidRPr="0078280C">
        <w:rPr>
          <w:lang w:eastAsia="zh-TW"/>
        </w:rPr>
        <w:t>Jean-Bertrand ARISTIDE</w:t>
      </w:r>
      <w:r w:rsidRPr="0078280C">
        <w:rPr>
          <w:lang w:eastAsia="zh-TW"/>
        </w:rPr>
        <w:t>）當選總統，但因軍人干政，引起社會動亂，</w:t>
      </w:r>
      <w:r w:rsidRPr="0078280C">
        <w:rPr>
          <w:lang w:eastAsia="zh-TW"/>
        </w:rPr>
        <w:t>1993</w:t>
      </w:r>
      <w:r w:rsidRPr="0078280C">
        <w:rPr>
          <w:lang w:eastAsia="zh-TW"/>
        </w:rPr>
        <w:t>年聯合國派兵進駐海地協助維持穩定。</w:t>
      </w:r>
      <w:r w:rsidRPr="0078280C">
        <w:rPr>
          <w:lang w:eastAsia="zh-TW"/>
        </w:rPr>
        <w:t>1996-</w:t>
      </w:r>
      <w:proofErr w:type="gramStart"/>
      <w:r w:rsidRPr="0078280C">
        <w:rPr>
          <w:lang w:eastAsia="zh-TW"/>
        </w:rPr>
        <w:t>2001</w:t>
      </w:r>
      <w:r w:rsidRPr="0078280C">
        <w:rPr>
          <w:lang w:eastAsia="zh-TW"/>
        </w:rPr>
        <w:t>年蒲雷華</w:t>
      </w:r>
      <w:proofErr w:type="gramEnd"/>
      <w:r w:rsidRPr="0078280C">
        <w:rPr>
          <w:lang w:eastAsia="zh-TW"/>
        </w:rPr>
        <w:t>（</w:t>
      </w:r>
      <w:r w:rsidRPr="0078280C">
        <w:rPr>
          <w:lang w:eastAsia="zh-TW"/>
        </w:rPr>
        <w:t>René PREVAL</w:t>
      </w:r>
      <w:r w:rsidRPr="0078280C">
        <w:rPr>
          <w:lang w:eastAsia="zh-TW"/>
        </w:rPr>
        <w:t>）總統執政</w:t>
      </w:r>
      <w:proofErr w:type="gramStart"/>
      <w:r w:rsidRPr="0078280C">
        <w:rPr>
          <w:lang w:eastAsia="zh-TW"/>
        </w:rPr>
        <w:t>期間，</w:t>
      </w:r>
      <w:proofErr w:type="gramEnd"/>
      <w:r w:rsidRPr="0078280C">
        <w:rPr>
          <w:lang w:eastAsia="zh-TW"/>
        </w:rPr>
        <w:t>致力政治革新與推動經社發展，深得民心。</w:t>
      </w:r>
      <w:r w:rsidRPr="0078280C">
        <w:rPr>
          <w:lang w:eastAsia="zh-TW"/>
        </w:rPr>
        <w:t>2001</w:t>
      </w:r>
      <w:r w:rsidRPr="0078280C">
        <w:rPr>
          <w:lang w:eastAsia="zh-TW"/>
        </w:rPr>
        <w:t>年底亞里斯第德再度當選總統，</w:t>
      </w:r>
      <w:r w:rsidRPr="0078280C">
        <w:rPr>
          <w:lang w:eastAsia="zh-TW"/>
        </w:rPr>
        <w:t>2003</w:t>
      </w:r>
      <w:r w:rsidRPr="0078280C">
        <w:rPr>
          <w:lang w:eastAsia="zh-TW"/>
        </w:rPr>
        <w:t>年底起爆發反政府示威風潮，</w:t>
      </w:r>
      <w:r w:rsidRPr="0078280C">
        <w:rPr>
          <w:lang w:eastAsia="zh-TW"/>
        </w:rPr>
        <w:t>2004</w:t>
      </w:r>
      <w:r w:rsidRPr="0078280C">
        <w:rPr>
          <w:lang w:eastAsia="zh-TW"/>
        </w:rPr>
        <w:t>年</w:t>
      </w:r>
      <w:r w:rsidRPr="0078280C">
        <w:rPr>
          <w:lang w:eastAsia="zh-TW"/>
        </w:rPr>
        <w:t>2</w:t>
      </w:r>
      <w:r w:rsidRPr="0078280C">
        <w:rPr>
          <w:lang w:eastAsia="zh-TW"/>
        </w:rPr>
        <w:t>月底亞里斯第德總統在美國施壓下流亡海外，聯合國安理會緊急派遣多國臨時部隊進駐海地穩定局勢，並於</w:t>
      </w:r>
      <w:r w:rsidRPr="0078280C">
        <w:rPr>
          <w:lang w:eastAsia="zh-TW"/>
        </w:rPr>
        <w:t>2004</w:t>
      </w:r>
      <w:r w:rsidRPr="0078280C">
        <w:rPr>
          <w:lang w:eastAsia="zh-TW"/>
        </w:rPr>
        <w:t>年</w:t>
      </w:r>
      <w:r w:rsidRPr="0078280C">
        <w:rPr>
          <w:lang w:eastAsia="zh-TW"/>
        </w:rPr>
        <w:t>6</w:t>
      </w:r>
      <w:r w:rsidRPr="0078280C">
        <w:rPr>
          <w:lang w:eastAsia="zh-TW"/>
        </w:rPr>
        <w:t>月通過決議成立包含</w:t>
      </w:r>
      <w:r w:rsidRPr="0078280C">
        <w:rPr>
          <w:lang w:eastAsia="zh-TW"/>
        </w:rPr>
        <w:t>6,700</w:t>
      </w:r>
      <w:r w:rsidRPr="0078280C">
        <w:rPr>
          <w:lang w:eastAsia="zh-TW"/>
        </w:rPr>
        <w:t>名軍事人員，</w:t>
      </w:r>
      <w:r w:rsidRPr="0078280C">
        <w:rPr>
          <w:lang w:eastAsia="zh-TW"/>
        </w:rPr>
        <w:t>1,622</w:t>
      </w:r>
      <w:r w:rsidRPr="0078280C">
        <w:rPr>
          <w:lang w:eastAsia="zh-TW"/>
        </w:rPr>
        <w:t>名警務人員及</w:t>
      </w:r>
      <w:r w:rsidRPr="0078280C">
        <w:rPr>
          <w:lang w:eastAsia="zh-TW"/>
        </w:rPr>
        <w:t>2,000</w:t>
      </w:r>
      <w:r w:rsidRPr="0078280C">
        <w:rPr>
          <w:lang w:eastAsia="zh-TW"/>
        </w:rPr>
        <w:t>名文職人員的「聯合國駐海地穩定特派團」（</w:t>
      </w:r>
      <w:r w:rsidRPr="0078280C">
        <w:rPr>
          <w:lang w:eastAsia="zh-TW"/>
        </w:rPr>
        <w:t>MINUSTAH</w:t>
      </w:r>
      <w:r w:rsidR="007500C4" w:rsidRPr="0078280C">
        <w:rPr>
          <w:lang w:eastAsia="zh-TW"/>
        </w:rPr>
        <w:t>）</w:t>
      </w:r>
      <w:r w:rsidRPr="0078280C">
        <w:rPr>
          <w:lang w:eastAsia="zh-TW"/>
        </w:rPr>
        <w:t>接手維和任務，</w:t>
      </w:r>
      <w:proofErr w:type="gramStart"/>
      <w:r w:rsidRPr="0078280C">
        <w:rPr>
          <w:lang w:eastAsia="zh-TW"/>
        </w:rPr>
        <w:t>2006</w:t>
      </w:r>
      <w:r w:rsidRPr="0078280C">
        <w:rPr>
          <w:lang w:eastAsia="zh-TW"/>
        </w:rPr>
        <w:t>年蒲雷華</w:t>
      </w:r>
      <w:proofErr w:type="gramEnd"/>
      <w:r w:rsidRPr="0078280C">
        <w:rPr>
          <w:lang w:eastAsia="zh-TW"/>
        </w:rPr>
        <w:t>（</w:t>
      </w:r>
      <w:r w:rsidRPr="0078280C">
        <w:rPr>
          <w:lang w:eastAsia="zh-TW"/>
        </w:rPr>
        <w:t>René PREVAL</w:t>
      </w:r>
      <w:r w:rsidRPr="0078280C">
        <w:rPr>
          <w:lang w:eastAsia="zh-TW"/>
        </w:rPr>
        <w:t>）再次勝選擔任總統至</w:t>
      </w:r>
      <w:r w:rsidRPr="0078280C">
        <w:rPr>
          <w:lang w:eastAsia="zh-TW"/>
        </w:rPr>
        <w:t>2011</w:t>
      </w:r>
      <w:r w:rsidRPr="0078280C">
        <w:rPr>
          <w:lang w:eastAsia="zh-TW"/>
        </w:rPr>
        <w:t>年任滿</w:t>
      </w:r>
      <w:r w:rsidR="007500C4" w:rsidRPr="0078280C">
        <w:rPr>
          <w:rFonts w:hint="eastAsia"/>
          <w:lang w:eastAsia="zh-TW"/>
        </w:rPr>
        <w:t>，</w:t>
      </w:r>
      <w:r w:rsidRPr="0078280C">
        <w:rPr>
          <w:lang w:eastAsia="zh-TW"/>
        </w:rPr>
        <w:t>繼由歌手出身的馬德立</w:t>
      </w:r>
      <w:r w:rsidR="007500C4" w:rsidRPr="0078280C">
        <w:rPr>
          <w:lang w:eastAsia="zh-TW"/>
        </w:rPr>
        <w:t>（</w:t>
      </w:r>
      <w:r w:rsidRPr="0078280C">
        <w:rPr>
          <w:lang w:eastAsia="zh-TW"/>
        </w:rPr>
        <w:t>Michel MARTELLY</w:t>
      </w:r>
      <w:r w:rsidR="007500C4" w:rsidRPr="0078280C">
        <w:rPr>
          <w:lang w:eastAsia="zh-TW"/>
        </w:rPr>
        <w:t>）</w:t>
      </w:r>
      <w:r w:rsidRPr="0078280C">
        <w:rPr>
          <w:lang w:eastAsia="zh-TW"/>
        </w:rPr>
        <w:t>於</w:t>
      </w:r>
      <w:r w:rsidRPr="0078280C">
        <w:rPr>
          <w:lang w:eastAsia="zh-TW"/>
        </w:rPr>
        <w:t>2011</w:t>
      </w:r>
      <w:r w:rsidRPr="0078280C">
        <w:rPr>
          <w:lang w:eastAsia="zh-TW"/>
        </w:rPr>
        <w:t>年第二輪選舉勝出</w:t>
      </w:r>
      <w:r w:rsidR="007500C4" w:rsidRPr="0078280C">
        <w:rPr>
          <w:rFonts w:hint="eastAsia"/>
          <w:lang w:eastAsia="zh-TW"/>
        </w:rPr>
        <w:t>，</w:t>
      </w:r>
      <w:r w:rsidRPr="0078280C">
        <w:rPr>
          <w:lang w:eastAsia="zh-TW"/>
        </w:rPr>
        <w:t>任期至</w:t>
      </w:r>
      <w:r w:rsidRPr="0078280C">
        <w:rPr>
          <w:lang w:eastAsia="zh-TW"/>
        </w:rPr>
        <w:t>2016</w:t>
      </w:r>
      <w:r w:rsidRPr="0078280C">
        <w:rPr>
          <w:lang w:eastAsia="zh-TW"/>
        </w:rPr>
        <w:t>年止</w:t>
      </w:r>
      <w:r w:rsidRPr="0078280C">
        <w:rPr>
          <w:lang w:eastAsia="zh-TW"/>
        </w:rPr>
        <w:t xml:space="preserve">, </w:t>
      </w:r>
      <w:r w:rsidRPr="0078280C">
        <w:rPr>
          <w:lang w:eastAsia="zh-TW"/>
        </w:rPr>
        <w:t>惟</w:t>
      </w:r>
      <w:r w:rsidRPr="0078280C">
        <w:rPr>
          <w:lang w:eastAsia="zh-TW"/>
        </w:rPr>
        <w:t>2015</w:t>
      </w:r>
      <w:r w:rsidRPr="0078280C">
        <w:rPr>
          <w:lang w:eastAsia="zh-TW"/>
        </w:rPr>
        <w:t>年總統大選舞弊爭議</w:t>
      </w:r>
      <w:r w:rsidR="007500C4" w:rsidRPr="0078280C">
        <w:rPr>
          <w:rFonts w:hint="eastAsia"/>
          <w:lang w:eastAsia="zh-TW"/>
        </w:rPr>
        <w:t>，</w:t>
      </w:r>
      <w:r w:rsidRPr="0078280C">
        <w:rPr>
          <w:lang w:eastAsia="zh-TW"/>
        </w:rPr>
        <w:t>時任參議長的普</w:t>
      </w:r>
      <w:proofErr w:type="gramStart"/>
      <w:r w:rsidRPr="0078280C">
        <w:rPr>
          <w:lang w:eastAsia="zh-TW"/>
        </w:rPr>
        <w:t>利蔚</w:t>
      </w:r>
      <w:r w:rsidR="007500C4" w:rsidRPr="0078280C">
        <w:rPr>
          <w:lang w:eastAsia="zh-TW"/>
        </w:rPr>
        <w:t>（</w:t>
      </w:r>
      <w:proofErr w:type="gramEnd"/>
      <w:r w:rsidRPr="0078280C">
        <w:rPr>
          <w:lang w:eastAsia="zh-TW"/>
        </w:rPr>
        <w:t>Jocelerme PRIVERT</w:t>
      </w:r>
      <w:r w:rsidR="007500C4" w:rsidRPr="0078280C">
        <w:rPr>
          <w:lang w:eastAsia="zh-TW"/>
        </w:rPr>
        <w:t>）</w:t>
      </w:r>
      <w:r w:rsidRPr="0078280C">
        <w:rPr>
          <w:lang w:eastAsia="zh-TW"/>
        </w:rPr>
        <w:t>出任臨時總統</w:t>
      </w:r>
      <w:r w:rsidR="007500C4" w:rsidRPr="0078280C">
        <w:rPr>
          <w:rFonts w:hint="eastAsia"/>
          <w:lang w:eastAsia="zh-TW"/>
        </w:rPr>
        <w:t>，</w:t>
      </w:r>
      <w:r w:rsidRPr="0078280C">
        <w:rPr>
          <w:lang w:eastAsia="zh-TW"/>
        </w:rPr>
        <w:t>由國際社會監督及</w:t>
      </w:r>
      <w:r w:rsidRPr="0078280C">
        <w:rPr>
          <w:lang w:eastAsia="zh-TW"/>
        </w:rPr>
        <w:t>MINUSTAH</w:t>
      </w:r>
      <w:r w:rsidRPr="0078280C">
        <w:rPr>
          <w:lang w:eastAsia="zh-TW"/>
        </w:rPr>
        <w:t>維持秩序下於</w:t>
      </w:r>
      <w:r w:rsidRPr="0078280C">
        <w:rPr>
          <w:lang w:eastAsia="zh-TW"/>
        </w:rPr>
        <w:t>2016</w:t>
      </w:r>
      <w:r w:rsidRPr="0078280C">
        <w:rPr>
          <w:lang w:eastAsia="zh-TW"/>
        </w:rPr>
        <w:t>年重新舉辦大選</w:t>
      </w:r>
      <w:r w:rsidR="007500C4" w:rsidRPr="0078280C">
        <w:rPr>
          <w:rFonts w:hint="eastAsia"/>
          <w:lang w:eastAsia="zh-TW"/>
        </w:rPr>
        <w:t>，</w:t>
      </w:r>
      <w:r w:rsidRPr="0078280C">
        <w:rPr>
          <w:lang w:eastAsia="zh-TW"/>
        </w:rPr>
        <w:t>馬德立總統推舉的同黨候選人摩依士</w:t>
      </w:r>
      <w:r w:rsidR="007500C4" w:rsidRPr="0078280C">
        <w:rPr>
          <w:lang w:eastAsia="zh-TW"/>
        </w:rPr>
        <w:t>（</w:t>
      </w:r>
      <w:r w:rsidRPr="0078280C">
        <w:rPr>
          <w:lang w:eastAsia="zh-TW"/>
        </w:rPr>
        <w:t>Jovenel MOISE</w:t>
      </w:r>
      <w:r w:rsidR="007500C4" w:rsidRPr="0078280C">
        <w:rPr>
          <w:lang w:eastAsia="zh-TW"/>
        </w:rPr>
        <w:t>）</w:t>
      </w:r>
      <w:r w:rsidRPr="0078280C">
        <w:rPr>
          <w:lang w:eastAsia="zh-TW"/>
        </w:rPr>
        <w:t>於第一輪過半勝選</w:t>
      </w:r>
      <w:r w:rsidR="007500C4" w:rsidRPr="0078280C">
        <w:rPr>
          <w:rFonts w:hint="eastAsia"/>
          <w:lang w:eastAsia="zh-TW"/>
        </w:rPr>
        <w:t>，</w:t>
      </w:r>
      <w:r w:rsidRPr="0078280C">
        <w:rPr>
          <w:lang w:eastAsia="zh-TW"/>
        </w:rPr>
        <w:t>2017</w:t>
      </w:r>
      <w:r w:rsidRPr="0078280C">
        <w:rPr>
          <w:lang w:eastAsia="zh-TW"/>
        </w:rPr>
        <w:t>年</w:t>
      </w:r>
      <w:r w:rsidRPr="0078280C">
        <w:rPr>
          <w:lang w:eastAsia="zh-TW"/>
        </w:rPr>
        <w:t>2</w:t>
      </w:r>
      <w:r w:rsidRPr="0078280C">
        <w:rPr>
          <w:lang w:eastAsia="zh-TW"/>
        </w:rPr>
        <w:t>月上任</w:t>
      </w:r>
      <w:r w:rsidR="007500C4" w:rsidRPr="0078280C">
        <w:rPr>
          <w:rFonts w:hint="eastAsia"/>
          <w:lang w:eastAsia="zh-TW"/>
        </w:rPr>
        <w:t>，</w:t>
      </w:r>
      <w:r w:rsidRPr="0078280C">
        <w:rPr>
          <w:lang w:eastAsia="zh-TW"/>
        </w:rPr>
        <w:t>海</w:t>
      </w:r>
      <w:proofErr w:type="gramStart"/>
      <w:r w:rsidRPr="0078280C">
        <w:rPr>
          <w:lang w:eastAsia="zh-TW"/>
        </w:rPr>
        <w:t>國內部因政權</w:t>
      </w:r>
      <w:proofErr w:type="gramEnd"/>
      <w:r w:rsidRPr="0078280C">
        <w:rPr>
          <w:lang w:eastAsia="zh-TW"/>
        </w:rPr>
        <w:t>和平移轉要求</w:t>
      </w:r>
      <w:r w:rsidRPr="0078280C">
        <w:rPr>
          <w:lang w:eastAsia="zh-TW"/>
        </w:rPr>
        <w:t>MINUSTAH</w:t>
      </w:r>
      <w:r w:rsidRPr="0078280C">
        <w:rPr>
          <w:lang w:eastAsia="zh-TW"/>
        </w:rPr>
        <w:t>撤離聲浪日隆</w:t>
      </w:r>
      <w:r w:rsidR="007500C4" w:rsidRPr="0078280C">
        <w:rPr>
          <w:rFonts w:hint="eastAsia"/>
          <w:lang w:eastAsia="zh-TW"/>
        </w:rPr>
        <w:t>，</w:t>
      </w:r>
      <w:r w:rsidRPr="0078280C">
        <w:rPr>
          <w:lang w:eastAsia="zh-TW"/>
        </w:rPr>
        <w:t>聯合國安理會通過決議於</w:t>
      </w:r>
      <w:r w:rsidRPr="0078280C">
        <w:rPr>
          <w:lang w:eastAsia="zh-TW"/>
        </w:rPr>
        <w:t>2017</w:t>
      </w:r>
      <w:r w:rsidRPr="0078280C">
        <w:rPr>
          <w:lang w:eastAsia="zh-TW"/>
        </w:rPr>
        <w:t>年</w:t>
      </w:r>
      <w:r w:rsidRPr="0078280C">
        <w:rPr>
          <w:lang w:eastAsia="zh-TW"/>
        </w:rPr>
        <w:t>10</w:t>
      </w:r>
      <w:r w:rsidRPr="0078280C">
        <w:rPr>
          <w:lang w:eastAsia="zh-TW"/>
        </w:rPr>
        <w:t>月</w:t>
      </w:r>
      <w:r w:rsidRPr="0078280C">
        <w:rPr>
          <w:lang w:eastAsia="zh-TW"/>
        </w:rPr>
        <w:t>15</w:t>
      </w:r>
      <w:r w:rsidRPr="0078280C">
        <w:rPr>
          <w:lang w:eastAsia="zh-TW"/>
        </w:rPr>
        <w:t>日結束</w:t>
      </w:r>
      <w:r w:rsidRPr="0078280C">
        <w:rPr>
          <w:lang w:eastAsia="zh-TW"/>
        </w:rPr>
        <w:t>MINUSTAH</w:t>
      </w:r>
      <w:r w:rsidRPr="0078280C">
        <w:rPr>
          <w:lang w:eastAsia="zh-TW"/>
        </w:rPr>
        <w:t>任務，由警察及文職人員組成之聯合國駐海地司法支援團</w:t>
      </w:r>
      <w:r w:rsidR="007500C4" w:rsidRPr="0078280C">
        <w:rPr>
          <w:lang w:eastAsia="zh-TW"/>
        </w:rPr>
        <w:t>（</w:t>
      </w:r>
      <w:r w:rsidRPr="0078280C">
        <w:rPr>
          <w:lang w:eastAsia="zh-TW"/>
        </w:rPr>
        <w:t>MINUJUSTH</w:t>
      </w:r>
      <w:r w:rsidR="007500C4" w:rsidRPr="0078280C">
        <w:rPr>
          <w:lang w:eastAsia="zh-TW"/>
        </w:rPr>
        <w:t>）</w:t>
      </w:r>
      <w:r w:rsidRPr="0078280C">
        <w:rPr>
          <w:lang w:eastAsia="zh-TW"/>
        </w:rPr>
        <w:t>接替至</w:t>
      </w:r>
      <w:r w:rsidRPr="0078280C">
        <w:rPr>
          <w:lang w:eastAsia="zh-TW"/>
        </w:rPr>
        <w:t>2019</w:t>
      </w:r>
      <w:r w:rsidRPr="0078280C">
        <w:rPr>
          <w:lang w:eastAsia="zh-TW"/>
        </w:rPr>
        <w:t>年</w:t>
      </w:r>
      <w:r w:rsidRPr="0078280C">
        <w:rPr>
          <w:lang w:eastAsia="zh-TW"/>
        </w:rPr>
        <w:t>10</w:t>
      </w:r>
      <w:r w:rsidRPr="0078280C">
        <w:rPr>
          <w:lang w:eastAsia="zh-TW"/>
        </w:rPr>
        <w:t>月</w:t>
      </w:r>
      <w:r w:rsidRPr="0078280C">
        <w:rPr>
          <w:lang w:eastAsia="zh-TW"/>
        </w:rPr>
        <w:t>15</w:t>
      </w:r>
      <w:r w:rsidRPr="0078280C">
        <w:rPr>
          <w:lang w:eastAsia="zh-TW"/>
        </w:rPr>
        <w:t>日止</w:t>
      </w:r>
      <w:r w:rsidR="007500C4" w:rsidRPr="0078280C">
        <w:rPr>
          <w:rFonts w:hint="eastAsia"/>
          <w:lang w:eastAsia="zh-TW"/>
        </w:rPr>
        <w:t>，</w:t>
      </w:r>
      <w:r w:rsidRPr="0078280C">
        <w:rPr>
          <w:lang w:eastAsia="zh-TW"/>
        </w:rPr>
        <w:t>繼於</w:t>
      </w:r>
      <w:r w:rsidRPr="0078280C">
        <w:rPr>
          <w:lang w:eastAsia="zh-TW"/>
        </w:rPr>
        <w:t>2019</w:t>
      </w:r>
      <w:r w:rsidRPr="0078280C">
        <w:rPr>
          <w:lang w:eastAsia="zh-TW"/>
        </w:rPr>
        <w:t>年</w:t>
      </w:r>
      <w:r w:rsidRPr="0078280C">
        <w:rPr>
          <w:lang w:eastAsia="zh-TW"/>
        </w:rPr>
        <w:t>6</w:t>
      </w:r>
      <w:r w:rsidRPr="0078280C">
        <w:rPr>
          <w:lang w:eastAsia="zh-TW"/>
        </w:rPr>
        <w:t>月</w:t>
      </w:r>
      <w:r w:rsidRPr="0078280C">
        <w:rPr>
          <w:lang w:eastAsia="zh-TW"/>
        </w:rPr>
        <w:t>25</w:t>
      </w:r>
      <w:r w:rsidRPr="0078280C">
        <w:rPr>
          <w:lang w:eastAsia="zh-TW"/>
        </w:rPr>
        <w:t>日決議</w:t>
      </w:r>
      <w:proofErr w:type="gramStart"/>
      <w:r w:rsidRPr="0078280C">
        <w:rPr>
          <w:lang w:eastAsia="zh-TW"/>
        </w:rPr>
        <w:t>成立僅含文職</w:t>
      </w:r>
      <w:proofErr w:type="gramEnd"/>
      <w:r w:rsidRPr="0078280C">
        <w:rPr>
          <w:lang w:eastAsia="zh-TW"/>
        </w:rPr>
        <w:t>人員的政治任務團、聯合國駐海地整合辦公室</w:t>
      </w:r>
      <w:r w:rsidR="007500C4" w:rsidRPr="0078280C">
        <w:rPr>
          <w:lang w:eastAsia="zh-TW"/>
        </w:rPr>
        <w:t>（</w:t>
      </w:r>
      <w:r w:rsidRPr="0078280C">
        <w:rPr>
          <w:lang w:eastAsia="zh-TW"/>
        </w:rPr>
        <w:t>BINUH</w:t>
      </w:r>
      <w:r w:rsidR="007500C4" w:rsidRPr="0078280C">
        <w:rPr>
          <w:lang w:eastAsia="zh-TW"/>
        </w:rPr>
        <w:t>）</w:t>
      </w:r>
      <w:r w:rsidRPr="0078280C">
        <w:rPr>
          <w:lang w:eastAsia="zh-TW"/>
        </w:rPr>
        <w:t>自</w:t>
      </w:r>
      <w:r w:rsidRPr="0078280C">
        <w:rPr>
          <w:rFonts w:hint="eastAsia"/>
          <w:lang w:eastAsia="zh-TW"/>
        </w:rPr>
        <w:lastRenderedPageBreak/>
        <w:t>2019</w:t>
      </w:r>
      <w:r w:rsidRPr="0078280C">
        <w:rPr>
          <w:rFonts w:hint="eastAsia"/>
          <w:lang w:eastAsia="zh-TW"/>
        </w:rPr>
        <w:t>年</w:t>
      </w:r>
      <w:r w:rsidRPr="0078280C">
        <w:rPr>
          <w:lang w:eastAsia="zh-TW"/>
        </w:rPr>
        <w:t>10</w:t>
      </w:r>
      <w:r w:rsidRPr="0078280C">
        <w:rPr>
          <w:lang w:eastAsia="zh-TW"/>
        </w:rPr>
        <w:t>月</w:t>
      </w:r>
      <w:r w:rsidRPr="0078280C">
        <w:rPr>
          <w:lang w:eastAsia="zh-TW"/>
        </w:rPr>
        <w:t>16</w:t>
      </w:r>
      <w:r w:rsidRPr="0078280C">
        <w:rPr>
          <w:lang w:eastAsia="zh-TW"/>
        </w:rPr>
        <w:t>日起取代撤離之</w:t>
      </w:r>
      <w:r w:rsidRPr="0078280C">
        <w:rPr>
          <w:lang w:eastAsia="zh-TW"/>
        </w:rPr>
        <w:t>MINUJUSTH</w:t>
      </w:r>
      <w:r w:rsidRPr="0078280C">
        <w:rPr>
          <w:lang w:eastAsia="zh-TW"/>
        </w:rPr>
        <w:t>。</w:t>
      </w:r>
    </w:p>
    <w:p w:rsidR="00204C40" w:rsidRPr="0078280C" w:rsidRDefault="00204C40" w:rsidP="007500C4">
      <w:pPr>
        <w:ind w:firstLine="472"/>
        <w:rPr>
          <w:lang w:val="es-ES_tradnl" w:eastAsia="zh-TW"/>
        </w:rPr>
      </w:pPr>
      <w:r w:rsidRPr="0078280C">
        <w:rPr>
          <w:lang w:val="zh-TW" w:eastAsia="zh-TW"/>
        </w:rPr>
        <w:t>近年來海地持續通貨膨脹</w:t>
      </w:r>
      <w:r w:rsidR="007500C4" w:rsidRPr="0078280C">
        <w:rPr>
          <w:lang w:val="zh-TW" w:eastAsia="zh-TW"/>
        </w:rPr>
        <w:t>，</w:t>
      </w:r>
      <w:r w:rsidRPr="0078280C">
        <w:rPr>
          <w:lang w:val="zh-TW" w:eastAsia="zh-TW"/>
        </w:rPr>
        <w:t>物價</w:t>
      </w:r>
      <w:proofErr w:type="gramStart"/>
      <w:r w:rsidRPr="0078280C">
        <w:rPr>
          <w:lang w:val="zh-TW" w:eastAsia="zh-TW"/>
        </w:rPr>
        <w:t>飆</w:t>
      </w:r>
      <w:proofErr w:type="gramEnd"/>
      <w:r w:rsidRPr="0078280C">
        <w:rPr>
          <w:lang w:val="zh-TW" w:eastAsia="zh-TW"/>
        </w:rPr>
        <w:t>漲，失業率攀高</w:t>
      </w:r>
      <w:r w:rsidR="007500C4" w:rsidRPr="0078280C">
        <w:rPr>
          <w:lang w:val="zh-TW" w:eastAsia="zh-TW"/>
        </w:rPr>
        <w:t>，</w:t>
      </w:r>
      <w:r w:rsidRPr="0078280C">
        <w:rPr>
          <w:lang w:val="zh-TW" w:eastAsia="zh-TW"/>
        </w:rPr>
        <w:t xml:space="preserve"> </w:t>
      </w:r>
      <w:r w:rsidRPr="0078280C">
        <w:rPr>
          <w:lang w:val="zh-TW" w:eastAsia="zh-TW"/>
        </w:rPr>
        <w:t>經濟危機，造成人心惶惶，加以國家財政及加勒比石油基金</w:t>
      </w:r>
      <w:r w:rsidR="007500C4" w:rsidRPr="0078280C">
        <w:rPr>
          <w:lang w:eastAsia="zh-TW"/>
        </w:rPr>
        <w:t>（</w:t>
      </w:r>
      <w:r w:rsidRPr="0078280C">
        <w:rPr>
          <w:lang w:eastAsia="zh-TW"/>
        </w:rPr>
        <w:t>PetroCaribe</w:t>
      </w:r>
      <w:r w:rsidR="007500C4" w:rsidRPr="0078280C">
        <w:rPr>
          <w:lang w:eastAsia="zh-TW"/>
        </w:rPr>
        <w:t>）</w:t>
      </w:r>
      <w:r w:rsidRPr="0078280C">
        <w:rPr>
          <w:lang w:val="zh-TW" w:eastAsia="zh-TW"/>
        </w:rPr>
        <w:t>案資金流向問題</w:t>
      </w:r>
      <w:r w:rsidR="007500C4" w:rsidRPr="0078280C">
        <w:rPr>
          <w:lang w:eastAsia="zh-TW"/>
        </w:rPr>
        <w:t>，</w:t>
      </w:r>
      <w:r w:rsidRPr="0078280C">
        <w:rPr>
          <w:lang w:eastAsia="zh-TW"/>
        </w:rPr>
        <w:t>2017</w:t>
      </w:r>
      <w:r w:rsidRPr="0078280C">
        <w:rPr>
          <w:lang w:val="zh-TW" w:eastAsia="zh-TW"/>
        </w:rPr>
        <w:t>年</w:t>
      </w:r>
      <w:r w:rsidRPr="0078280C">
        <w:rPr>
          <w:lang w:eastAsia="zh-TW"/>
        </w:rPr>
        <w:t>9</w:t>
      </w:r>
      <w:r w:rsidRPr="0078280C">
        <w:rPr>
          <w:lang w:val="zh-TW" w:eastAsia="zh-TW"/>
        </w:rPr>
        <w:t>月數千民眾上街訴求摩依士總統下台</w:t>
      </w:r>
      <w:r w:rsidR="007500C4" w:rsidRPr="0078280C">
        <w:rPr>
          <w:lang w:val="zh-TW" w:eastAsia="zh-TW"/>
        </w:rPr>
        <w:t>，</w:t>
      </w:r>
      <w:r w:rsidRPr="0078280C">
        <w:rPr>
          <w:lang w:val="zh-TW" w:eastAsia="zh-TW"/>
        </w:rPr>
        <w:t>2018</w:t>
      </w:r>
      <w:r w:rsidRPr="0078280C">
        <w:rPr>
          <w:lang w:val="zh-TW" w:eastAsia="zh-TW"/>
        </w:rPr>
        <w:t>年</w:t>
      </w:r>
      <w:r w:rsidRPr="0078280C">
        <w:rPr>
          <w:lang w:val="zh-TW" w:eastAsia="zh-TW"/>
        </w:rPr>
        <w:t>7</w:t>
      </w:r>
      <w:r w:rsidRPr="0078280C">
        <w:rPr>
          <w:lang w:val="zh-TW" w:eastAsia="zh-TW"/>
        </w:rPr>
        <w:t>月海政府宣布調高油價</w:t>
      </w:r>
      <w:r w:rsidRPr="0078280C">
        <w:rPr>
          <w:lang w:val="zh-TW" w:eastAsia="zh-TW"/>
        </w:rPr>
        <w:t>50%</w:t>
      </w:r>
      <w:r w:rsidR="007500C4" w:rsidRPr="0078280C">
        <w:rPr>
          <w:lang w:val="zh-TW" w:eastAsia="zh-TW"/>
        </w:rPr>
        <w:t>，</w:t>
      </w:r>
      <w:r w:rsidRPr="0078280C">
        <w:rPr>
          <w:lang w:val="zh-TW" w:eastAsia="zh-TW"/>
        </w:rPr>
        <w:t>引發嚴重群眾暴動，同月總理賴方同</w:t>
      </w:r>
      <w:r w:rsidR="007500C4" w:rsidRPr="0078280C">
        <w:rPr>
          <w:lang w:val="zh-TW" w:eastAsia="zh-TW"/>
        </w:rPr>
        <w:t>（</w:t>
      </w:r>
      <w:r w:rsidRPr="0078280C">
        <w:rPr>
          <w:lang w:val="zh-TW" w:eastAsia="zh-TW"/>
        </w:rPr>
        <w:t>Jack Guy Lafontant</w:t>
      </w:r>
      <w:r w:rsidR="007500C4" w:rsidRPr="0078280C">
        <w:rPr>
          <w:lang w:val="zh-TW" w:eastAsia="zh-TW"/>
        </w:rPr>
        <w:t>）</w:t>
      </w:r>
      <w:r w:rsidRPr="0078280C">
        <w:rPr>
          <w:lang w:val="zh-TW" w:eastAsia="zh-TW"/>
        </w:rPr>
        <w:t>引咎辭職</w:t>
      </w:r>
      <w:r w:rsidR="007500C4" w:rsidRPr="0078280C">
        <w:rPr>
          <w:lang w:val="zh-TW" w:eastAsia="zh-TW"/>
        </w:rPr>
        <w:t>，</w:t>
      </w:r>
      <w:r w:rsidRPr="0078280C">
        <w:rPr>
          <w:lang w:val="zh-TW" w:eastAsia="zh-TW"/>
        </w:rPr>
        <w:t>是年</w:t>
      </w:r>
      <w:r w:rsidRPr="0078280C">
        <w:rPr>
          <w:lang w:val="zh-TW" w:eastAsia="zh-TW"/>
        </w:rPr>
        <w:t>8</w:t>
      </w:r>
      <w:r w:rsidRPr="0078280C">
        <w:rPr>
          <w:lang w:val="zh-TW" w:eastAsia="zh-TW"/>
        </w:rPr>
        <w:t>月摩依士總統任命塞</w:t>
      </w:r>
      <w:proofErr w:type="gramStart"/>
      <w:r w:rsidRPr="0078280C">
        <w:rPr>
          <w:lang w:val="zh-TW" w:eastAsia="zh-TW"/>
        </w:rPr>
        <w:t>雍</w:t>
      </w:r>
      <w:proofErr w:type="gramEnd"/>
      <w:r w:rsidR="007500C4" w:rsidRPr="0078280C">
        <w:rPr>
          <w:lang w:val="zh-TW" w:eastAsia="zh-TW"/>
        </w:rPr>
        <w:t>（</w:t>
      </w:r>
      <w:r w:rsidRPr="0078280C">
        <w:rPr>
          <w:lang w:val="zh-TW" w:eastAsia="zh-TW"/>
        </w:rPr>
        <w:t>Jean Henry CEANT</w:t>
      </w:r>
      <w:r w:rsidR="007500C4" w:rsidRPr="0078280C">
        <w:rPr>
          <w:lang w:val="zh-TW" w:eastAsia="zh-TW"/>
        </w:rPr>
        <w:t>）</w:t>
      </w:r>
      <w:r w:rsidRPr="0078280C">
        <w:rPr>
          <w:lang w:val="zh-TW" w:eastAsia="zh-TW"/>
        </w:rPr>
        <w:t>擔任總理</w:t>
      </w:r>
      <w:r w:rsidR="007500C4" w:rsidRPr="0078280C">
        <w:rPr>
          <w:lang w:val="zh-TW" w:eastAsia="zh-TW"/>
        </w:rPr>
        <w:t>，</w:t>
      </w:r>
      <w:r w:rsidRPr="0078280C">
        <w:rPr>
          <w:lang w:val="zh-TW" w:eastAsia="zh-TW"/>
        </w:rPr>
        <w:t>9</w:t>
      </w:r>
      <w:r w:rsidRPr="0078280C">
        <w:rPr>
          <w:lang w:val="zh-TW" w:eastAsia="zh-TW"/>
        </w:rPr>
        <w:t>月新政府成立</w:t>
      </w:r>
      <w:r w:rsidR="007500C4" w:rsidRPr="0078280C">
        <w:rPr>
          <w:lang w:val="zh-TW" w:eastAsia="zh-TW"/>
        </w:rPr>
        <w:t>，</w:t>
      </w:r>
      <w:r w:rsidRPr="0078280C">
        <w:rPr>
          <w:lang w:val="zh-TW" w:eastAsia="zh-TW"/>
        </w:rPr>
        <w:t>紛爭暫息。</w:t>
      </w:r>
      <w:r w:rsidRPr="0078280C">
        <w:rPr>
          <w:lang w:val="zh-TW" w:eastAsia="zh-TW"/>
        </w:rPr>
        <w:t>2019</w:t>
      </w:r>
      <w:r w:rsidRPr="0078280C">
        <w:rPr>
          <w:lang w:val="zh-TW" w:eastAsia="zh-TW"/>
        </w:rPr>
        <w:t>年</w:t>
      </w:r>
      <w:r w:rsidRPr="0078280C">
        <w:rPr>
          <w:lang w:val="zh-TW" w:eastAsia="zh-TW"/>
        </w:rPr>
        <w:t>2</w:t>
      </w:r>
      <w:r w:rsidRPr="0078280C">
        <w:rPr>
          <w:lang w:val="zh-TW" w:eastAsia="zh-TW"/>
        </w:rPr>
        <w:t>月海地高等審計法院公布加勒比石油基金案審查報告</w:t>
      </w:r>
      <w:r w:rsidR="007500C4" w:rsidRPr="0078280C">
        <w:rPr>
          <w:lang w:val="zh-TW" w:eastAsia="zh-TW"/>
        </w:rPr>
        <w:t>，</w:t>
      </w:r>
      <w:r w:rsidRPr="0078280C">
        <w:rPr>
          <w:lang w:val="zh-TW" w:eastAsia="zh-TW"/>
        </w:rPr>
        <w:t>其中引涉摩依士總統旗下公司涉非法挪用該基金款項</w:t>
      </w:r>
      <w:r w:rsidR="007500C4" w:rsidRPr="0078280C">
        <w:rPr>
          <w:lang w:val="zh-TW" w:eastAsia="zh-TW"/>
        </w:rPr>
        <w:t>，</w:t>
      </w:r>
      <w:r w:rsidRPr="0078280C">
        <w:rPr>
          <w:lang w:val="zh-TW" w:eastAsia="zh-TW"/>
        </w:rPr>
        <w:t>引發另一波抗議風潮</w:t>
      </w:r>
      <w:r w:rsidR="007500C4" w:rsidRPr="0078280C">
        <w:rPr>
          <w:lang w:val="zh-TW" w:eastAsia="zh-TW"/>
        </w:rPr>
        <w:t>，</w:t>
      </w:r>
      <w:r w:rsidRPr="0078280C">
        <w:rPr>
          <w:lang w:val="zh-TW" w:eastAsia="zh-TW"/>
        </w:rPr>
        <w:t>同年</w:t>
      </w:r>
      <w:r w:rsidRPr="0078280C">
        <w:rPr>
          <w:lang w:val="zh-TW" w:eastAsia="zh-TW"/>
        </w:rPr>
        <w:t>3</w:t>
      </w:r>
      <w:r w:rsidRPr="0078280C">
        <w:rPr>
          <w:lang w:val="zh-TW" w:eastAsia="zh-TW"/>
        </w:rPr>
        <w:t>月</w:t>
      </w:r>
      <w:r w:rsidR="007500C4" w:rsidRPr="0078280C">
        <w:rPr>
          <w:lang w:val="zh-TW" w:eastAsia="zh-TW"/>
        </w:rPr>
        <w:t>，</w:t>
      </w:r>
      <w:r w:rsidRPr="0078280C">
        <w:rPr>
          <w:lang w:val="zh-TW" w:eastAsia="zh-TW"/>
        </w:rPr>
        <w:t>海地眾議院以</w:t>
      </w:r>
      <w:r w:rsidRPr="0078280C">
        <w:rPr>
          <w:lang w:val="zh-TW" w:eastAsia="zh-TW"/>
        </w:rPr>
        <w:t>93</w:t>
      </w:r>
      <w:r w:rsidRPr="0078280C">
        <w:rPr>
          <w:lang w:val="zh-TW" w:eastAsia="zh-TW"/>
        </w:rPr>
        <w:t>票</w:t>
      </w:r>
      <w:r w:rsidR="007500C4" w:rsidRPr="0078280C">
        <w:rPr>
          <w:lang w:val="zh-TW" w:eastAsia="zh-TW"/>
        </w:rPr>
        <w:t>，</w:t>
      </w:r>
      <w:r w:rsidRPr="0078280C">
        <w:rPr>
          <w:lang w:val="zh-TW" w:eastAsia="zh-TW"/>
        </w:rPr>
        <w:t>超過</w:t>
      </w:r>
      <w:r w:rsidRPr="0078280C">
        <w:rPr>
          <w:lang w:val="zh-TW" w:eastAsia="zh-TW"/>
        </w:rPr>
        <w:t>2/3</w:t>
      </w:r>
      <w:r w:rsidRPr="0078280C">
        <w:rPr>
          <w:lang w:val="zh-TW" w:eastAsia="zh-TW"/>
        </w:rPr>
        <w:t>通過不信任投票</w:t>
      </w:r>
      <w:r w:rsidR="007500C4" w:rsidRPr="0078280C">
        <w:rPr>
          <w:lang w:val="zh-TW" w:eastAsia="zh-TW"/>
        </w:rPr>
        <w:t>，</w:t>
      </w:r>
      <w:r w:rsidRPr="0078280C">
        <w:rPr>
          <w:lang w:val="zh-TW" w:eastAsia="zh-TW"/>
        </w:rPr>
        <w:t>罷黜總理塞雍及其內閣</w:t>
      </w:r>
      <w:r w:rsidR="007500C4" w:rsidRPr="0078280C">
        <w:rPr>
          <w:lang w:val="zh-TW" w:eastAsia="zh-TW"/>
        </w:rPr>
        <w:t>，</w:t>
      </w:r>
      <w:r w:rsidRPr="0078280C">
        <w:rPr>
          <w:lang w:val="zh-TW" w:eastAsia="zh-TW"/>
        </w:rPr>
        <w:t>是年</w:t>
      </w:r>
      <w:r w:rsidRPr="0078280C">
        <w:rPr>
          <w:lang w:val="zh-TW" w:eastAsia="zh-TW"/>
        </w:rPr>
        <w:t>4</w:t>
      </w:r>
      <w:r w:rsidRPr="0078280C">
        <w:rPr>
          <w:lang w:val="zh-TW" w:eastAsia="zh-TW"/>
        </w:rPr>
        <w:t>月摩依士總統任命塞雍內閣文化部長拉本燮</w:t>
      </w:r>
      <w:r w:rsidR="007500C4" w:rsidRPr="0078280C">
        <w:rPr>
          <w:lang w:val="zh-TW" w:eastAsia="zh-TW"/>
        </w:rPr>
        <w:t>（</w:t>
      </w:r>
      <w:r w:rsidRPr="0078280C">
        <w:rPr>
          <w:lang w:val="zh-TW" w:eastAsia="zh-TW"/>
        </w:rPr>
        <w:t>Jean Michel LAPIN</w:t>
      </w:r>
      <w:r w:rsidR="007500C4" w:rsidRPr="0078280C">
        <w:rPr>
          <w:lang w:val="zh-TW" w:eastAsia="zh-TW"/>
        </w:rPr>
        <w:t>）</w:t>
      </w:r>
      <w:r w:rsidRPr="0078280C">
        <w:rPr>
          <w:lang w:val="zh-TW" w:eastAsia="zh-TW"/>
        </w:rPr>
        <w:t>擔任總理</w:t>
      </w:r>
      <w:r w:rsidR="007500C4" w:rsidRPr="0078280C">
        <w:rPr>
          <w:lang w:val="zh-TW" w:eastAsia="zh-TW"/>
        </w:rPr>
        <w:t>，</w:t>
      </w:r>
      <w:r w:rsidRPr="0078280C">
        <w:rPr>
          <w:lang w:val="zh-TW" w:eastAsia="zh-TW"/>
        </w:rPr>
        <w:t>引發爭議</w:t>
      </w:r>
      <w:r w:rsidR="007500C4" w:rsidRPr="0078280C">
        <w:rPr>
          <w:lang w:val="zh-TW" w:eastAsia="zh-TW"/>
        </w:rPr>
        <w:t>，</w:t>
      </w:r>
      <w:r w:rsidRPr="0078280C">
        <w:rPr>
          <w:lang w:val="zh-TW" w:eastAsia="zh-TW"/>
        </w:rPr>
        <w:t>該任命案遭國會數度杯葛</w:t>
      </w:r>
      <w:r w:rsidR="007500C4" w:rsidRPr="0078280C">
        <w:rPr>
          <w:lang w:val="zh-TW" w:eastAsia="zh-TW"/>
        </w:rPr>
        <w:t>，</w:t>
      </w:r>
      <w:r w:rsidRPr="0078280C">
        <w:rPr>
          <w:lang w:val="zh-TW" w:eastAsia="zh-TW"/>
        </w:rPr>
        <w:t>拉本燮總理宣布辭職</w:t>
      </w:r>
      <w:r w:rsidR="007500C4" w:rsidRPr="0078280C">
        <w:rPr>
          <w:lang w:val="zh-TW" w:eastAsia="zh-TW"/>
        </w:rPr>
        <w:t>，</w:t>
      </w:r>
      <w:r w:rsidRPr="0078280C">
        <w:rPr>
          <w:lang w:val="zh-TW" w:eastAsia="zh-TW"/>
        </w:rPr>
        <w:t>摩依士總統爰於</w:t>
      </w:r>
      <w:r w:rsidRPr="0078280C">
        <w:rPr>
          <w:lang w:val="zh-TW" w:eastAsia="zh-TW"/>
        </w:rPr>
        <w:t>2019</w:t>
      </w:r>
      <w:r w:rsidRPr="0078280C">
        <w:rPr>
          <w:lang w:val="zh-TW" w:eastAsia="zh-TW"/>
        </w:rPr>
        <w:t>年</w:t>
      </w:r>
      <w:r w:rsidRPr="0078280C">
        <w:rPr>
          <w:lang w:val="zh-TW" w:eastAsia="zh-TW"/>
        </w:rPr>
        <w:t>7</w:t>
      </w:r>
      <w:r w:rsidRPr="0078280C">
        <w:rPr>
          <w:lang w:val="zh-TW" w:eastAsia="zh-TW"/>
        </w:rPr>
        <w:t>月任命年僅</w:t>
      </w:r>
      <w:r w:rsidRPr="0078280C">
        <w:rPr>
          <w:lang w:val="zh-TW" w:eastAsia="zh-TW"/>
        </w:rPr>
        <w:t>38</w:t>
      </w:r>
      <w:r w:rsidRPr="0078280C">
        <w:rPr>
          <w:lang w:val="zh-TW" w:eastAsia="zh-TW"/>
        </w:rPr>
        <w:t>歲前財經部官員麥威廉</w:t>
      </w:r>
      <w:r w:rsidR="007500C4" w:rsidRPr="0078280C">
        <w:rPr>
          <w:lang w:val="zh-TW" w:eastAsia="zh-TW"/>
        </w:rPr>
        <w:t>（</w:t>
      </w:r>
      <w:r w:rsidRPr="0078280C">
        <w:rPr>
          <w:lang w:val="zh-TW" w:eastAsia="zh-TW"/>
        </w:rPr>
        <w:t xml:space="preserve">Fritz </w:t>
      </w:r>
      <w:r w:rsidRPr="0078280C">
        <w:rPr>
          <w:lang w:val="zh-TW" w:eastAsia="zh-TW"/>
        </w:rPr>
        <w:t>Ｗ</w:t>
      </w:r>
      <w:r w:rsidRPr="0078280C">
        <w:rPr>
          <w:lang w:val="zh-TW" w:eastAsia="zh-TW"/>
        </w:rPr>
        <w:t>illiam Michel</w:t>
      </w:r>
      <w:r w:rsidR="007500C4" w:rsidRPr="0078280C">
        <w:rPr>
          <w:lang w:val="zh-TW" w:eastAsia="zh-TW"/>
        </w:rPr>
        <w:t>）</w:t>
      </w:r>
      <w:r w:rsidRPr="0078280C">
        <w:rPr>
          <w:lang w:val="zh-TW" w:eastAsia="zh-TW"/>
        </w:rPr>
        <w:t>擔任總理</w:t>
      </w:r>
      <w:r w:rsidRPr="0078280C">
        <w:rPr>
          <w:lang w:val="es-ES_tradnl" w:eastAsia="zh-TW"/>
        </w:rPr>
        <w:t>並組新政府，因反對陣營參議員杯葛致新政府成立破局，國家陷入無政府狀態。繼同年</w:t>
      </w:r>
      <w:r w:rsidRPr="0078280C">
        <w:rPr>
          <w:lang w:val="es-ES_tradnl" w:eastAsia="zh-TW"/>
        </w:rPr>
        <w:t>9</w:t>
      </w:r>
      <w:r w:rsidRPr="0078280C">
        <w:rPr>
          <w:lang w:val="es-ES_tradnl" w:eastAsia="zh-TW"/>
        </w:rPr>
        <w:t>月起復因連續缺油問題，再度引爆群眾抗議風潮，激進反對陣營同年</w:t>
      </w:r>
      <w:r w:rsidRPr="0078280C">
        <w:rPr>
          <w:lang w:val="es-ES_tradnl" w:eastAsia="zh-TW"/>
        </w:rPr>
        <w:t>11</w:t>
      </w:r>
      <w:r w:rsidRPr="0078280C">
        <w:rPr>
          <w:lang w:val="es-ES_tradnl" w:eastAsia="zh-TW"/>
        </w:rPr>
        <w:t>月起草萬豪酒店</w:t>
      </w:r>
      <w:r w:rsidR="007500C4" w:rsidRPr="0078280C">
        <w:rPr>
          <w:lang w:val="es-ES_tradnl" w:eastAsia="zh-TW"/>
        </w:rPr>
        <w:t>（</w:t>
      </w:r>
      <w:r w:rsidRPr="0078280C">
        <w:rPr>
          <w:lang w:val="es-ES_tradnl" w:eastAsia="zh-TW"/>
        </w:rPr>
        <w:t>Marriott</w:t>
      </w:r>
      <w:r w:rsidR="007500C4" w:rsidRPr="0078280C">
        <w:rPr>
          <w:lang w:val="es-ES_tradnl" w:eastAsia="zh-TW"/>
        </w:rPr>
        <w:t>）</w:t>
      </w:r>
      <w:r w:rsidRPr="0078280C">
        <w:rPr>
          <w:lang w:val="es-ES_tradnl" w:eastAsia="zh-TW"/>
        </w:rPr>
        <w:t>協定，訴求摩依士總統即刻下台，政治危機愈演愈烈，</w:t>
      </w:r>
      <w:r w:rsidRPr="0078280C">
        <w:rPr>
          <w:lang w:val="es-ES_tradnl" w:eastAsia="zh-TW"/>
        </w:rPr>
        <w:t>BINUH</w:t>
      </w:r>
      <w:r w:rsidRPr="0078280C">
        <w:rPr>
          <w:lang w:val="es-ES_tradnl" w:eastAsia="zh-TW"/>
        </w:rPr>
        <w:t>為首之駐海核心集團</w:t>
      </w:r>
      <w:r w:rsidR="007500C4" w:rsidRPr="0078280C">
        <w:rPr>
          <w:lang w:val="es-ES_tradnl" w:eastAsia="zh-TW"/>
        </w:rPr>
        <w:t>（</w:t>
      </w:r>
      <w:r w:rsidRPr="0078280C">
        <w:rPr>
          <w:lang w:val="es-ES_tradnl" w:eastAsia="zh-TW"/>
        </w:rPr>
        <w:t>Core Group</w:t>
      </w:r>
      <w:r w:rsidR="007500C4" w:rsidRPr="0078280C">
        <w:rPr>
          <w:lang w:val="es-ES_tradnl" w:eastAsia="zh-TW"/>
        </w:rPr>
        <w:t>）</w:t>
      </w:r>
      <w:r w:rsidRPr="0078280C">
        <w:rPr>
          <w:lang w:val="es-ES_tradnl" w:eastAsia="zh-TW"/>
        </w:rPr>
        <w:t>成員國介入，促朝野協商，組共識政府，惟多次協商未果。</w:t>
      </w:r>
    </w:p>
    <w:p w:rsidR="00204C40" w:rsidRPr="0078280C" w:rsidRDefault="00204C40" w:rsidP="007500C4">
      <w:pPr>
        <w:ind w:firstLine="472"/>
        <w:rPr>
          <w:lang w:val="es-ES_tradnl" w:eastAsia="zh-TW"/>
        </w:rPr>
      </w:pPr>
      <w:r w:rsidRPr="0078280C">
        <w:rPr>
          <w:lang w:val="es-ES_tradnl" w:eastAsia="zh-TW"/>
        </w:rPr>
        <w:t>海地國會因原訂</w:t>
      </w:r>
      <w:r w:rsidRPr="0078280C">
        <w:rPr>
          <w:lang w:val="es-ES_tradnl" w:eastAsia="zh-TW"/>
        </w:rPr>
        <w:t>2019</w:t>
      </w:r>
      <w:r w:rsidRPr="0078280C">
        <w:rPr>
          <w:lang w:val="es-ES_tradnl" w:eastAsia="zh-TW"/>
        </w:rPr>
        <w:t>年</w:t>
      </w:r>
      <w:r w:rsidRPr="0078280C">
        <w:rPr>
          <w:lang w:val="es-ES_tradnl" w:eastAsia="zh-TW"/>
        </w:rPr>
        <w:t>10</w:t>
      </w:r>
      <w:r w:rsidRPr="0078280C">
        <w:rPr>
          <w:lang w:val="es-ES_tradnl" w:eastAsia="zh-TW"/>
        </w:rPr>
        <w:t>月舉辦之大選因選舉法、預算法遭擱置未能如期舉行，眾議院全數</w:t>
      </w:r>
      <w:r w:rsidRPr="0078280C">
        <w:rPr>
          <w:lang w:val="es-ES_tradnl" w:eastAsia="zh-TW"/>
        </w:rPr>
        <w:t>117</w:t>
      </w:r>
      <w:r w:rsidRPr="0078280C">
        <w:rPr>
          <w:lang w:val="es-ES_tradnl" w:eastAsia="zh-TW"/>
        </w:rPr>
        <w:t>席及參議院</w:t>
      </w:r>
      <w:r w:rsidRPr="0078280C">
        <w:rPr>
          <w:lang w:val="es-ES_tradnl" w:eastAsia="zh-TW"/>
        </w:rPr>
        <w:t>2/3</w:t>
      </w:r>
      <w:r w:rsidRPr="0078280C">
        <w:rPr>
          <w:lang w:val="es-ES_tradnl" w:eastAsia="zh-TW"/>
        </w:rPr>
        <w:t>席議員任期於</w:t>
      </w:r>
      <w:r w:rsidRPr="0078280C">
        <w:rPr>
          <w:lang w:val="es-ES_tradnl" w:eastAsia="zh-TW"/>
        </w:rPr>
        <w:t>2020</w:t>
      </w:r>
      <w:r w:rsidRPr="0078280C">
        <w:rPr>
          <w:lang w:val="es-ES_tradnl" w:eastAsia="zh-TW"/>
        </w:rPr>
        <w:t>年</w:t>
      </w:r>
      <w:r w:rsidRPr="0078280C">
        <w:rPr>
          <w:lang w:val="es-ES_tradnl" w:eastAsia="zh-TW"/>
        </w:rPr>
        <w:t>1</w:t>
      </w:r>
      <w:r w:rsidRPr="0078280C">
        <w:rPr>
          <w:lang w:val="es-ES_tradnl" w:eastAsia="zh-TW"/>
        </w:rPr>
        <w:t>月</w:t>
      </w:r>
      <w:r w:rsidRPr="0078280C">
        <w:rPr>
          <w:lang w:val="es-ES_tradnl" w:eastAsia="zh-TW"/>
        </w:rPr>
        <w:t>13</w:t>
      </w:r>
      <w:r w:rsidRPr="0078280C">
        <w:rPr>
          <w:lang w:val="es-ES_tradnl" w:eastAsia="zh-TW"/>
        </w:rPr>
        <w:t>日到期後</w:t>
      </w:r>
      <w:r w:rsidRPr="0078280C">
        <w:rPr>
          <w:rFonts w:hint="eastAsia"/>
          <w:lang w:val="es-ES_tradnl" w:eastAsia="zh-TW"/>
        </w:rPr>
        <w:t>因法定員額不足無法開議，</w:t>
      </w:r>
      <w:r w:rsidRPr="0078280C">
        <w:rPr>
          <w:lang w:val="es-ES_tradnl" w:eastAsia="zh-TW"/>
        </w:rPr>
        <w:t>形同虛設，摩依士總統爰於同年</w:t>
      </w:r>
      <w:r w:rsidRPr="0078280C">
        <w:rPr>
          <w:lang w:val="es-ES_tradnl" w:eastAsia="zh-TW"/>
        </w:rPr>
        <w:t>3</w:t>
      </w:r>
      <w:r w:rsidRPr="0078280C">
        <w:rPr>
          <w:lang w:val="es-ES_tradnl" w:eastAsia="zh-TW"/>
        </w:rPr>
        <w:t>月</w:t>
      </w:r>
      <w:r w:rsidRPr="0078280C">
        <w:rPr>
          <w:lang w:val="es-ES_tradnl" w:eastAsia="zh-TW"/>
        </w:rPr>
        <w:t>2</w:t>
      </w:r>
      <w:r w:rsidRPr="0078280C">
        <w:rPr>
          <w:lang w:val="es-ES_tradnl" w:eastAsia="zh-TW"/>
        </w:rPr>
        <w:t>日宣並任命前塞</w:t>
      </w:r>
      <w:r w:rsidRPr="0078280C">
        <w:rPr>
          <w:rFonts w:hint="eastAsia"/>
          <w:lang w:val="es-ES_tradnl" w:eastAsia="zh-TW"/>
        </w:rPr>
        <w:t>雍</w:t>
      </w:r>
      <w:r w:rsidRPr="0078280C">
        <w:rPr>
          <w:lang w:val="es-ES_tradnl" w:eastAsia="zh-TW"/>
        </w:rPr>
        <w:t>內閣環境部長朱特塞</w:t>
      </w:r>
      <w:r w:rsidR="007500C4" w:rsidRPr="0078280C">
        <w:rPr>
          <w:lang w:val="es-ES_tradnl" w:eastAsia="zh-TW"/>
        </w:rPr>
        <w:t>（</w:t>
      </w:r>
      <w:r w:rsidRPr="0078280C">
        <w:rPr>
          <w:lang w:val="es-ES_tradnl" w:eastAsia="zh-TW"/>
        </w:rPr>
        <w:t>Joseph Jouthe</w:t>
      </w:r>
      <w:r w:rsidR="007500C4" w:rsidRPr="0078280C">
        <w:rPr>
          <w:lang w:val="es-ES_tradnl" w:eastAsia="zh-TW"/>
        </w:rPr>
        <w:t>）</w:t>
      </w:r>
      <w:r w:rsidRPr="0078280C">
        <w:rPr>
          <w:lang w:val="es-ES_tradnl" w:eastAsia="zh-TW"/>
        </w:rPr>
        <w:t>擔任總理，</w:t>
      </w:r>
      <w:r w:rsidRPr="0078280C">
        <w:rPr>
          <w:lang w:val="es-ES_tradnl" w:eastAsia="zh-TW"/>
        </w:rPr>
        <w:t>3</w:t>
      </w:r>
      <w:r w:rsidRPr="0078280C">
        <w:rPr>
          <w:lang w:val="es-ES_tradnl" w:eastAsia="zh-TW"/>
        </w:rPr>
        <w:t>月</w:t>
      </w:r>
      <w:r w:rsidRPr="0078280C">
        <w:rPr>
          <w:lang w:val="es-ES_tradnl" w:eastAsia="zh-TW"/>
        </w:rPr>
        <w:t>4</w:t>
      </w:r>
      <w:r w:rsidRPr="0078280C">
        <w:rPr>
          <w:lang w:val="es-ES_tradnl" w:eastAsia="zh-TW"/>
        </w:rPr>
        <w:t>日新政府成立上任，政治風暴自此暫時平息。</w:t>
      </w:r>
    </w:p>
    <w:p w:rsidR="00EC5E47" w:rsidRPr="0078280C" w:rsidRDefault="00F01FF8" w:rsidP="00F24DE4">
      <w:pPr>
        <w:ind w:firstLine="472"/>
        <w:rPr>
          <w:lang w:eastAsia="zh-TW"/>
        </w:rPr>
      </w:pPr>
      <w:r w:rsidRPr="0078280C">
        <w:rPr>
          <w:lang w:eastAsia="zh-TW"/>
        </w:rPr>
        <w:br w:type="page"/>
      </w:r>
    </w:p>
    <w:p w:rsidR="00EC5E47" w:rsidRPr="0078280C" w:rsidRDefault="00EC5E47" w:rsidP="00EC5E47">
      <w:pPr>
        <w:ind w:left="472" w:firstLineChars="0" w:firstLine="0"/>
        <w:rPr>
          <w:lang w:eastAsia="zh-TW"/>
        </w:rPr>
      </w:pPr>
    </w:p>
    <w:p w:rsidR="00072E9E" w:rsidRPr="0078280C" w:rsidRDefault="00072E9E" w:rsidP="00557A29">
      <w:pPr>
        <w:ind w:firstLineChars="0" w:firstLine="0"/>
        <w:rPr>
          <w:rFonts w:eastAsiaTheme="minorEastAsia"/>
          <w:lang w:eastAsia="zh-TW"/>
        </w:rPr>
        <w:sectPr w:rsidR="00072E9E" w:rsidRPr="0078280C" w:rsidSect="00A7787C">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rsidR="00236B29" w:rsidRPr="0078280C" w:rsidRDefault="00236B29" w:rsidP="00EC5E47">
      <w:pPr>
        <w:pStyle w:val="a3"/>
      </w:pPr>
      <w:bookmarkStart w:id="2" w:name="_Toc46525407"/>
      <w:r w:rsidRPr="0078280C">
        <w:lastRenderedPageBreak/>
        <w:t>第貳章　經濟環境</w:t>
      </w:r>
      <w:bookmarkEnd w:id="2"/>
    </w:p>
    <w:p w:rsidR="00A3000A" w:rsidRPr="0078280C" w:rsidRDefault="00A3000A" w:rsidP="007A14D9">
      <w:pPr>
        <w:pStyle w:val="a4"/>
        <w:rPr>
          <w:rFonts w:ascii="Times New Roman" w:hAnsi="Times New Roman"/>
        </w:rPr>
      </w:pPr>
      <w:r w:rsidRPr="0078280C">
        <w:rPr>
          <w:rFonts w:ascii="Times New Roman"/>
        </w:rPr>
        <w:t>一、經濟概況</w:t>
      </w:r>
    </w:p>
    <w:p w:rsidR="00A3000A" w:rsidRPr="0078280C" w:rsidRDefault="00072E9E" w:rsidP="00053616">
      <w:pPr>
        <w:ind w:firstLine="472"/>
        <w:rPr>
          <w:lang w:eastAsia="zh-TW"/>
        </w:rPr>
      </w:pPr>
      <w:r w:rsidRPr="0078280C">
        <w:rPr>
          <w:lang w:eastAsia="zh-TW"/>
        </w:rPr>
        <w:t>2018</w:t>
      </w:r>
      <w:r w:rsidRPr="0078280C">
        <w:rPr>
          <w:rFonts w:ascii="華康細圓體" w:hAnsi="華康細圓體" w:cs="華康細圓體"/>
          <w:lang w:val="zh-TW" w:eastAsia="zh-TW"/>
        </w:rPr>
        <w:t>年海地農業</w:t>
      </w:r>
      <w:r w:rsidR="007500C4" w:rsidRPr="0078280C">
        <w:rPr>
          <w:rFonts w:ascii="華康細圓體" w:hAnsi="華康細圓體" w:cs="華康細圓體"/>
          <w:lang w:val="zh-TW" w:eastAsia="zh-TW"/>
        </w:rPr>
        <w:t>占</w:t>
      </w:r>
      <w:r w:rsidRPr="0078280C">
        <w:rPr>
          <w:rFonts w:ascii="華康細圓體" w:hAnsi="華康細圓體" w:cs="華康細圓體"/>
          <w:lang w:val="zh-TW" w:eastAsia="zh-TW"/>
        </w:rPr>
        <w:t>全國生產總值</w:t>
      </w:r>
      <w:r w:rsidRPr="0078280C">
        <w:rPr>
          <w:lang w:eastAsia="zh-TW"/>
        </w:rPr>
        <w:t>20.4%</w:t>
      </w:r>
      <w:r w:rsidRPr="0078280C">
        <w:rPr>
          <w:rFonts w:ascii="華康細圓體" w:hAnsi="華康細圓體" w:cs="華康細圓體"/>
          <w:lang w:val="zh-TW" w:eastAsia="zh-TW"/>
        </w:rPr>
        <w:t>、工業</w:t>
      </w:r>
      <w:r w:rsidR="007500C4" w:rsidRPr="0078280C">
        <w:rPr>
          <w:rFonts w:ascii="華康細圓體" w:hAnsi="華康細圓體" w:cs="華康細圓體"/>
          <w:lang w:val="zh-TW" w:eastAsia="zh-TW"/>
        </w:rPr>
        <w:t>占</w:t>
      </w:r>
      <w:r w:rsidRPr="0078280C">
        <w:rPr>
          <w:lang w:eastAsia="zh-TW"/>
        </w:rPr>
        <w:t>18.7%</w:t>
      </w:r>
      <w:r w:rsidRPr="0078280C">
        <w:rPr>
          <w:rFonts w:ascii="華康細圓體" w:hAnsi="華康細圓體" w:cs="華康細圓體"/>
          <w:lang w:val="zh-TW" w:eastAsia="zh-TW"/>
        </w:rPr>
        <w:t>、服務業</w:t>
      </w:r>
      <w:r w:rsidR="007500C4" w:rsidRPr="0078280C">
        <w:rPr>
          <w:rFonts w:ascii="華康細圓體" w:hAnsi="華康細圓體" w:cs="華康細圓體"/>
          <w:lang w:val="zh-TW" w:eastAsia="zh-TW"/>
        </w:rPr>
        <w:t>占</w:t>
      </w:r>
      <w:r w:rsidRPr="0078280C">
        <w:rPr>
          <w:lang w:eastAsia="zh-TW"/>
        </w:rPr>
        <w:t>52.6%</w:t>
      </w:r>
      <w:r w:rsidRPr="0078280C">
        <w:rPr>
          <w:rFonts w:ascii="華康細圓體" w:hAnsi="華康細圓體" w:cs="華康細圓體"/>
          <w:lang w:val="zh-TW" w:eastAsia="zh-TW"/>
        </w:rPr>
        <w:t>，其工業略具基礎，勞工充沛，工資相對低廉，惟因水電基礎設施缺乏</w:t>
      </w:r>
      <w:r w:rsidR="009B5A72" w:rsidRPr="0078280C">
        <w:rPr>
          <w:rFonts w:ascii="華康細圓體" w:hAnsi="華康細圓體" w:cs="華康細圓體" w:hint="eastAsia"/>
          <w:lang w:val="zh-TW" w:eastAsia="zh-TW"/>
        </w:rPr>
        <w:t>，</w:t>
      </w:r>
      <w:r w:rsidRPr="0078280C">
        <w:rPr>
          <w:rFonts w:ascii="華康細圓體" w:hAnsi="華康細圓體" w:cs="華康細圓體"/>
          <w:lang w:val="zh-TW" w:eastAsia="zh-TW"/>
        </w:rPr>
        <w:t>政經局勢未穩及治安不佳問題，導致外商投資怯步。另其觀光業之發展受政經情勢及治安問題影響首當其衝，近年來亦逐漸式微。</w:t>
      </w:r>
      <w:r w:rsidRPr="0078280C">
        <w:rPr>
          <w:lang w:eastAsia="zh-TW"/>
        </w:rPr>
        <w:t>2019</w:t>
      </w:r>
      <w:r w:rsidRPr="0078280C">
        <w:rPr>
          <w:rFonts w:ascii="華康細圓體" w:hAnsi="華康細圓體" w:cs="華康細圓體"/>
          <w:lang w:val="zh-TW" w:eastAsia="zh-TW"/>
        </w:rPr>
        <w:t>年通貨膨脹率為</w:t>
      </w:r>
      <w:r w:rsidRPr="0078280C">
        <w:rPr>
          <w:lang w:eastAsia="zh-TW"/>
        </w:rPr>
        <w:t>18%</w:t>
      </w:r>
      <w:r w:rsidRPr="0078280C">
        <w:rPr>
          <w:rFonts w:ascii="華康細圓體" w:hAnsi="華康細圓體" w:cs="華康細圓體"/>
          <w:lang w:val="zh-TW" w:eastAsia="zh-TW"/>
        </w:rPr>
        <w:t>。其主要經濟指標如下：</w:t>
      </w:r>
    </w:p>
    <w:p w:rsidR="00072E9E" w:rsidRPr="0078280C" w:rsidRDefault="00072E9E" w:rsidP="00072E9E">
      <w:pPr>
        <w:pStyle w:val="a6"/>
        <w:ind w:left="945" w:hanging="709"/>
        <w:rPr>
          <w:rFonts w:eastAsia="Times New Roman" w:hAnsi="Times New Roman"/>
          <w:color w:val="auto"/>
        </w:rPr>
      </w:pPr>
      <w:r w:rsidRPr="0078280C">
        <w:rPr>
          <w:color w:val="auto"/>
          <w:lang w:val="zh-TW"/>
        </w:rPr>
        <w:t>（一）國內生產毛額：</w:t>
      </w:r>
      <w:r w:rsidRPr="0078280C">
        <w:rPr>
          <w:color w:val="auto"/>
        </w:rPr>
        <w:t>96</w:t>
      </w:r>
      <w:r w:rsidRPr="0078280C">
        <w:rPr>
          <w:color w:val="auto"/>
          <w:lang w:val="zh-TW"/>
        </w:rPr>
        <w:t>億</w:t>
      </w:r>
      <w:r w:rsidRPr="0078280C">
        <w:rPr>
          <w:color w:val="auto"/>
        </w:rPr>
        <w:t>6,600</w:t>
      </w:r>
      <w:r w:rsidRPr="0078280C">
        <w:rPr>
          <w:color w:val="auto"/>
          <w:lang w:val="zh-TW"/>
        </w:rPr>
        <w:t>萬美元（</w:t>
      </w:r>
      <w:r w:rsidRPr="0078280C">
        <w:rPr>
          <w:color w:val="auto"/>
        </w:rPr>
        <w:t>2018</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（二）平均國民所得：</w:t>
      </w:r>
      <w:r w:rsidRPr="0078280C">
        <w:rPr>
          <w:color w:val="auto"/>
        </w:rPr>
        <w:t>730</w:t>
      </w:r>
      <w:r w:rsidRPr="0078280C">
        <w:rPr>
          <w:color w:val="auto"/>
          <w:lang w:val="zh-TW"/>
        </w:rPr>
        <w:t>美元（</w:t>
      </w:r>
      <w:r w:rsidRPr="0078280C">
        <w:rPr>
          <w:color w:val="auto"/>
        </w:rPr>
        <w:t>2018 est.</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（三）經濟成長率：</w:t>
      </w:r>
      <w:r w:rsidRPr="0078280C">
        <w:rPr>
          <w:color w:val="auto"/>
        </w:rPr>
        <w:t>1.5%</w:t>
      </w:r>
      <w:r w:rsidRPr="0078280C">
        <w:rPr>
          <w:color w:val="auto"/>
          <w:lang w:val="zh-TW"/>
        </w:rPr>
        <w:t>（</w:t>
      </w:r>
      <w:r w:rsidRPr="0078280C">
        <w:rPr>
          <w:color w:val="auto"/>
        </w:rPr>
        <w:t>2018 est.</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（四）失業率：</w:t>
      </w:r>
      <w:r w:rsidRPr="0078280C">
        <w:rPr>
          <w:color w:val="auto"/>
          <w:lang w:val="zh-TW"/>
        </w:rPr>
        <w:t>50</w:t>
      </w:r>
      <w:r w:rsidRPr="0078280C">
        <w:rPr>
          <w:rFonts w:hAnsi="Times New Roman"/>
          <w:color w:val="auto"/>
        </w:rPr>
        <w:t>%</w:t>
      </w:r>
      <w:r w:rsidRPr="0078280C">
        <w:rPr>
          <w:color w:val="auto"/>
          <w:lang w:val="zh-TW"/>
        </w:rPr>
        <w:t>（</w:t>
      </w:r>
      <w:r w:rsidRPr="0078280C">
        <w:rPr>
          <w:rFonts w:hAnsi="Times New Roman"/>
          <w:color w:val="auto"/>
        </w:rPr>
        <w:t>2016</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（五）出口總額：</w:t>
      </w:r>
      <w:r w:rsidRPr="0078280C">
        <w:rPr>
          <w:color w:val="auto"/>
        </w:rPr>
        <w:t>11</w:t>
      </w:r>
      <w:r w:rsidRPr="0078280C">
        <w:rPr>
          <w:color w:val="auto"/>
          <w:lang w:val="zh-TW"/>
        </w:rPr>
        <w:t>億</w:t>
      </w:r>
      <w:r w:rsidRPr="0078280C">
        <w:rPr>
          <w:color w:val="auto"/>
        </w:rPr>
        <w:t>2,000</w:t>
      </w:r>
      <w:r w:rsidRPr="0078280C">
        <w:rPr>
          <w:color w:val="auto"/>
          <w:lang w:val="zh-TW"/>
        </w:rPr>
        <w:t>萬美元（</w:t>
      </w:r>
      <w:r w:rsidRPr="0078280C">
        <w:rPr>
          <w:color w:val="auto"/>
        </w:rPr>
        <w:t>2017</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（六）主要出口市場：美國、西班牙、法國、加拿大、</w:t>
      </w:r>
      <w:r w:rsidR="00677206">
        <w:rPr>
          <w:color w:val="auto"/>
          <w:lang w:val="zh-TW"/>
        </w:rPr>
        <w:t>中國大陸</w:t>
      </w:r>
      <w:r w:rsidRPr="0078280C">
        <w:rPr>
          <w:color w:val="auto"/>
          <w:lang w:val="zh-TW"/>
        </w:rPr>
        <w:t>、比利時、越南、泰國、英國及臺灣等（</w:t>
      </w:r>
      <w:r w:rsidRPr="0078280C">
        <w:rPr>
          <w:rFonts w:hAnsi="Times New Roman"/>
          <w:color w:val="auto"/>
        </w:rPr>
        <w:t>2017</w:t>
      </w:r>
      <w:r w:rsidRPr="0078280C">
        <w:rPr>
          <w:color w:val="auto"/>
          <w:lang w:val="zh-TW"/>
        </w:rPr>
        <w:t>）</w:t>
      </w:r>
      <w:r w:rsidR="009B5A72" w:rsidRPr="0078280C">
        <w:rPr>
          <w:rFonts w:hint="eastAsia"/>
          <w:color w:val="auto"/>
          <w:lang w:val="zh-TW"/>
        </w:rPr>
        <w:t>。</w:t>
      </w:r>
    </w:p>
    <w:p w:rsidR="00072E9E" w:rsidRPr="0078280C" w:rsidRDefault="00072E9E" w:rsidP="007500C4">
      <w:pPr>
        <w:pStyle w:val="a6"/>
        <w:ind w:left="945" w:hanging="709"/>
        <w:rPr>
          <w:color w:val="auto"/>
        </w:rPr>
      </w:pPr>
      <w:r w:rsidRPr="0078280C">
        <w:rPr>
          <w:color w:val="auto"/>
        </w:rPr>
        <w:t>（七）主要出口產品：票品或印有票樣之紙張、棉製Ｔ恤衫、汗衫及其他背心，針織或</w:t>
      </w:r>
      <w:r w:rsidRPr="0078280C">
        <w:rPr>
          <w:rFonts w:ascii="細明體" w:eastAsia="細明體" w:hAnsi="細明體" w:cs="細明體" w:hint="eastAsia"/>
          <w:color w:val="auto"/>
        </w:rPr>
        <w:t>鈎</w:t>
      </w:r>
      <w:r w:rsidRPr="0078280C">
        <w:rPr>
          <w:rFonts w:hint="eastAsia"/>
          <w:color w:val="auto"/>
        </w:rPr>
        <w:t>針織者、合成纖維製男用或男童用長褲、人造纖維製男用或男童用襯衫、其他柑桔屬除外之精油、其他鮮或乾柑橘類果實、鍍錫鋼鐵之廢料及碎屑、可可豆、</w:t>
      </w:r>
      <w:r w:rsidR="00D04F15" w:rsidRPr="0078280C">
        <w:rPr>
          <w:color w:val="auto"/>
        </w:rPr>
        <w:t>咖啡、鰻苗、</w:t>
      </w:r>
      <w:r w:rsidRPr="0078280C">
        <w:rPr>
          <w:rFonts w:hint="eastAsia"/>
          <w:color w:val="auto"/>
        </w:rPr>
        <w:t>生鮮或冷藏其他柑桔屬精油、芒果、雜貨船、人造纖維製男用或男童用內褲及三角褲，針織或</w:t>
      </w:r>
      <w:r w:rsidRPr="0078280C">
        <w:rPr>
          <w:rFonts w:ascii="細明體" w:eastAsia="細明體" w:hAnsi="細明體" w:cs="細明體" w:hint="eastAsia"/>
          <w:color w:val="auto"/>
        </w:rPr>
        <w:t>鈎</w:t>
      </w:r>
      <w:r w:rsidRPr="0078280C">
        <w:rPr>
          <w:color w:val="auto"/>
        </w:rPr>
        <w:t>針織者、人造纖維上衣、機械用零件、胚皮革、起重機車裝配機械、廢鉛酸蓄電池及耗損鉛酸蓄電池啤酒、蘭姆酒及蒸餾發酵甘蔗製品而得之其他酒、測量儀器及用具、飛機或直升機之零件、其他紡織材料製Ｔ恤衫、</w:t>
      </w:r>
      <w:r w:rsidRPr="0078280C">
        <w:rPr>
          <w:color w:val="auto"/>
        </w:rPr>
        <w:lastRenderedPageBreak/>
        <w:t>龍蝦及章魚等（</w:t>
      </w:r>
      <w:r w:rsidRPr="0078280C">
        <w:rPr>
          <w:color w:val="auto"/>
        </w:rPr>
        <w:t>2017</w:t>
      </w:r>
      <w:r w:rsidRPr="0078280C">
        <w:rPr>
          <w:color w:val="auto"/>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（八）進口總額：</w:t>
      </w:r>
      <w:r w:rsidRPr="0078280C">
        <w:rPr>
          <w:color w:val="auto"/>
        </w:rPr>
        <w:t>43</w:t>
      </w:r>
      <w:r w:rsidRPr="0078280C">
        <w:rPr>
          <w:color w:val="auto"/>
          <w:lang w:val="zh-TW"/>
        </w:rPr>
        <w:t>億</w:t>
      </w:r>
      <w:r w:rsidRPr="0078280C">
        <w:rPr>
          <w:color w:val="auto"/>
        </w:rPr>
        <w:t>9200</w:t>
      </w:r>
      <w:r w:rsidRPr="0078280C">
        <w:rPr>
          <w:color w:val="auto"/>
          <w:lang w:val="zh-TW"/>
        </w:rPr>
        <w:t>萬美元（</w:t>
      </w:r>
      <w:r w:rsidRPr="0078280C">
        <w:rPr>
          <w:color w:val="auto"/>
        </w:rPr>
        <w:t>2017</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（九）主要進口來源：美國、庫拉索、</w:t>
      </w:r>
      <w:r w:rsidR="00677206">
        <w:rPr>
          <w:color w:val="auto"/>
          <w:lang w:val="zh-TW"/>
        </w:rPr>
        <w:t>中國大陸</w:t>
      </w:r>
      <w:r w:rsidRPr="0078280C">
        <w:rPr>
          <w:color w:val="auto"/>
          <w:lang w:val="zh-TW"/>
        </w:rPr>
        <w:t>、多明尼加、印尼、荷蘭、印度、加拿大、瓜地馬拉及日本等（</w:t>
      </w:r>
      <w:r w:rsidRPr="0078280C">
        <w:rPr>
          <w:rFonts w:hAnsi="Times New Roman"/>
          <w:color w:val="auto"/>
        </w:rPr>
        <w:t>2017</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十）主要進口產品：汽油型噴射機燃油、糙米、精製棕櫚油及其餾分物、其他冷凍雞肉肉塊、卜特蘭水泥、其他硬粒小麥、其他甘蔗糖，不含添加香料或色素者、其他鐵或非合金鋼條及桿、醫藥製劑、以牛奶為基礎之製冰淇淋用的混合料及基料、其他液態湯及其調製品、糖、轎式小客車、調製食品、冷凍車，貨車，裝有柴油或半柴油引擎，總重量不超過</w:t>
      </w:r>
      <w:r w:rsidRPr="0078280C">
        <w:rPr>
          <w:rFonts w:hAnsi="Times New Roman"/>
          <w:color w:val="auto"/>
        </w:rPr>
        <w:t>3.5</w:t>
      </w:r>
      <w:r w:rsidRPr="0078280C">
        <w:rPr>
          <w:color w:val="auto"/>
          <w:lang w:val="zh-TW"/>
        </w:rPr>
        <w:t>公噸者、小客車，汽缸容量</w:t>
      </w:r>
      <w:r w:rsidRPr="0078280C">
        <w:rPr>
          <w:rFonts w:hAnsi="Times New Roman"/>
          <w:color w:val="auto"/>
        </w:rPr>
        <w:t>1,500CC-3,000CC</w:t>
      </w:r>
      <w:r w:rsidRPr="0078280C">
        <w:rPr>
          <w:color w:val="auto"/>
          <w:lang w:val="zh-TW"/>
        </w:rPr>
        <w:t>、其他大蒜，生鮮或冷藏、水泥熟料、紅糖、粗製棕櫚油、植物油脂及其餾分物、火雞肉製成之臘腸及其類似品、舊衣著及其他舊紡織品、木塊及液化丙烷等（</w:t>
      </w:r>
      <w:r w:rsidRPr="0078280C">
        <w:rPr>
          <w:rFonts w:hAnsi="Times New Roman"/>
          <w:color w:val="auto"/>
        </w:rPr>
        <w:t>2017</w:t>
      </w:r>
      <w:r w:rsidRPr="0078280C">
        <w:rPr>
          <w:color w:val="auto"/>
          <w:lang w:val="zh-TW"/>
        </w:rPr>
        <w:t>）。</w:t>
      </w:r>
    </w:p>
    <w:p w:rsidR="00A3000A" w:rsidRPr="0078280C" w:rsidRDefault="00A3000A" w:rsidP="007A14D9">
      <w:pPr>
        <w:pStyle w:val="a4"/>
        <w:rPr>
          <w:rFonts w:ascii="Times New Roman" w:hAnsi="Times New Roman"/>
        </w:rPr>
      </w:pPr>
      <w:r w:rsidRPr="0078280C">
        <w:rPr>
          <w:rFonts w:ascii="Times New Roman"/>
        </w:rPr>
        <w:t>二、天然資源</w:t>
      </w:r>
    </w:p>
    <w:p w:rsidR="00F01FF8" w:rsidRPr="0078280C" w:rsidRDefault="00072E9E" w:rsidP="00B7776C">
      <w:pPr>
        <w:ind w:firstLine="472"/>
        <w:rPr>
          <w:lang w:eastAsia="zh-TW"/>
        </w:rPr>
      </w:pPr>
      <w:r w:rsidRPr="0078280C">
        <w:rPr>
          <w:rFonts w:ascii="華康細圓體" w:hAnsi="華康細圓體" w:cs="華康細圓體"/>
          <w:lang w:val="zh-TW" w:eastAsia="zh-TW"/>
        </w:rPr>
        <w:t>主要礦藏有鋁礬土、金、銀、銅、碳酸鈣、花崗石、鐵等，其中花崗石開採頗具規模，鋁礬土儲量最多，約</w:t>
      </w:r>
      <w:r w:rsidRPr="0078280C">
        <w:rPr>
          <w:lang w:eastAsia="zh-TW"/>
        </w:rPr>
        <w:t>1,200</w:t>
      </w:r>
      <w:r w:rsidRPr="0078280C">
        <w:rPr>
          <w:rFonts w:ascii="華康細圓體" w:hAnsi="華康細圓體" w:cs="華康細圓體"/>
          <w:lang w:val="zh-TW" w:eastAsia="zh-TW"/>
        </w:rPr>
        <w:t>萬噸，也有一些林業資源。</w:t>
      </w:r>
    </w:p>
    <w:p w:rsidR="00A3000A" w:rsidRPr="0078280C" w:rsidRDefault="00A3000A" w:rsidP="007A14D9">
      <w:pPr>
        <w:pStyle w:val="a4"/>
        <w:rPr>
          <w:rFonts w:ascii="Times New Roman" w:hAnsi="Times New Roman"/>
        </w:rPr>
      </w:pPr>
      <w:r w:rsidRPr="0078280C">
        <w:rPr>
          <w:rFonts w:ascii="Times New Roman"/>
        </w:rPr>
        <w:t>三、產業概況</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（一）農業：</w:t>
      </w:r>
    </w:p>
    <w:p w:rsidR="00072E9E" w:rsidRPr="0078280C" w:rsidRDefault="00072E9E" w:rsidP="00072E9E">
      <w:pPr>
        <w:pStyle w:val="ae"/>
        <w:ind w:left="945" w:firstLine="472"/>
        <w:rPr>
          <w:rFonts w:eastAsia="Times New Roman"/>
          <w:lang w:eastAsia="zh-TW"/>
        </w:rPr>
      </w:pPr>
      <w:r w:rsidRPr="0078280C">
        <w:rPr>
          <w:lang w:eastAsia="zh-TW"/>
        </w:rPr>
        <w:t>2018</w:t>
      </w:r>
      <w:r w:rsidRPr="0078280C">
        <w:rPr>
          <w:lang w:val="zh-TW" w:eastAsia="zh-TW"/>
        </w:rPr>
        <w:t>年農業產值</w:t>
      </w:r>
      <w:r w:rsidR="007500C4" w:rsidRPr="0078280C">
        <w:rPr>
          <w:lang w:val="zh-TW" w:eastAsia="zh-TW"/>
        </w:rPr>
        <w:t>占</w:t>
      </w:r>
      <w:r w:rsidRPr="0078280C">
        <w:rPr>
          <w:lang w:val="zh-TW" w:eastAsia="zh-TW"/>
        </w:rPr>
        <w:t>全國</w:t>
      </w:r>
      <w:r w:rsidRPr="0078280C">
        <w:rPr>
          <w:lang w:eastAsia="zh-TW"/>
        </w:rPr>
        <w:t>GDP</w:t>
      </w:r>
      <w:r w:rsidRPr="0078280C">
        <w:rPr>
          <w:lang w:val="zh-TW" w:eastAsia="zh-TW"/>
        </w:rPr>
        <w:t>之</w:t>
      </w:r>
      <w:r w:rsidRPr="0078280C">
        <w:rPr>
          <w:lang w:eastAsia="zh-TW"/>
        </w:rPr>
        <w:t>20.4%</w:t>
      </w:r>
      <w:r w:rsidRPr="0078280C">
        <w:rPr>
          <w:lang w:val="zh-TW" w:eastAsia="zh-TW"/>
        </w:rPr>
        <w:t>，全國可耕作土地面積</w:t>
      </w:r>
      <w:r w:rsidRPr="0078280C">
        <w:rPr>
          <w:lang w:eastAsia="zh-TW"/>
        </w:rPr>
        <w:t>550,000</w:t>
      </w:r>
      <w:r w:rsidRPr="0078280C">
        <w:rPr>
          <w:lang w:val="zh-TW" w:eastAsia="zh-TW"/>
        </w:rPr>
        <w:t>公頃，可開發灌溉面積</w:t>
      </w:r>
      <w:r w:rsidRPr="0078280C">
        <w:rPr>
          <w:lang w:eastAsia="zh-TW"/>
        </w:rPr>
        <w:t>125,000</w:t>
      </w:r>
      <w:r w:rsidRPr="0078280C">
        <w:rPr>
          <w:lang w:val="zh-TW" w:eastAsia="zh-TW"/>
        </w:rPr>
        <w:t>公頃，其中</w:t>
      </w:r>
      <w:r w:rsidRPr="0078280C">
        <w:rPr>
          <w:lang w:eastAsia="zh-TW"/>
        </w:rPr>
        <w:t>75,000</w:t>
      </w:r>
      <w:r w:rsidRPr="0078280C">
        <w:rPr>
          <w:lang w:val="zh-TW" w:eastAsia="zh-TW"/>
        </w:rPr>
        <w:t>公頃灌溉設施獲得改善。主要農作物：芒果、咖啡、可可、香蕉、稻米、豆類、玉米、甘蔗、酪梨及香精草等。海地人民以米為主食，惟自加入「世界貿易組織」（</w:t>
      </w:r>
      <w:r w:rsidRPr="0078280C">
        <w:rPr>
          <w:lang w:eastAsia="zh-TW"/>
        </w:rPr>
        <w:t>WTO</w:t>
      </w:r>
      <w:r w:rsidRPr="0078280C">
        <w:rPr>
          <w:lang w:val="zh-TW" w:eastAsia="zh-TW"/>
        </w:rPr>
        <w:t>）開放稻米進口後，稻米產量逐年下降，目前僅約</w:t>
      </w:r>
      <w:r w:rsidRPr="0078280C">
        <w:rPr>
          <w:lang w:eastAsia="zh-TW"/>
        </w:rPr>
        <w:t>13</w:t>
      </w:r>
      <w:r w:rsidRPr="0078280C">
        <w:rPr>
          <w:lang w:val="zh-TW" w:eastAsia="zh-TW"/>
        </w:rPr>
        <w:t>萬公噸，而米進口數量不斷增加，海地係美國出口米之第</w:t>
      </w:r>
      <w:r w:rsidRPr="0078280C">
        <w:rPr>
          <w:lang w:eastAsia="zh-TW"/>
        </w:rPr>
        <w:t>3</w:t>
      </w:r>
      <w:r w:rsidRPr="0078280C">
        <w:rPr>
          <w:lang w:val="zh-TW" w:eastAsia="zh-TW"/>
        </w:rPr>
        <w:t>大消費國。經濟作物以推廣芒果種</w:t>
      </w:r>
      <w:r w:rsidRPr="0078280C">
        <w:rPr>
          <w:lang w:val="zh-TW" w:eastAsia="zh-TW"/>
        </w:rPr>
        <w:lastRenderedPageBreak/>
        <w:t>植最為成功，芒果總值約</w:t>
      </w:r>
      <w:r w:rsidRPr="0078280C">
        <w:rPr>
          <w:lang w:eastAsia="zh-TW"/>
        </w:rPr>
        <w:t>4,000</w:t>
      </w:r>
      <w:r w:rsidRPr="0078280C">
        <w:rPr>
          <w:lang w:val="zh-TW" w:eastAsia="zh-TW"/>
        </w:rPr>
        <w:t>萬美元，其中外銷美國約</w:t>
      </w:r>
      <w:r w:rsidRPr="0078280C">
        <w:rPr>
          <w:lang w:eastAsia="zh-TW"/>
        </w:rPr>
        <w:t>1,000</w:t>
      </w:r>
      <w:r w:rsidRPr="0078280C">
        <w:rPr>
          <w:lang w:val="zh-TW" w:eastAsia="zh-TW"/>
        </w:rPr>
        <w:t>萬美元。咖啡外銷年約</w:t>
      </w:r>
      <w:r w:rsidRPr="0078280C">
        <w:rPr>
          <w:lang w:eastAsia="zh-TW"/>
        </w:rPr>
        <w:t>500</w:t>
      </w:r>
      <w:r w:rsidRPr="0078280C">
        <w:rPr>
          <w:lang w:val="zh-TW" w:eastAsia="zh-TW"/>
        </w:rPr>
        <w:t>萬美元，香精油外銷年約</w:t>
      </w:r>
      <w:r w:rsidRPr="0078280C">
        <w:rPr>
          <w:lang w:eastAsia="zh-TW"/>
        </w:rPr>
        <w:t>300</w:t>
      </w:r>
      <w:r w:rsidRPr="0078280C">
        <w:rPr>
          <w:lang w:val="zh-TW" w:eastAsia="zh-TW"/>
        </w:rPr>
        <w:t>萬美元，均為重要外銷農作。</w:t>
      </w:r>
      <w:r w:rsidRPr="0078280C">
        <w:rPr>
          <w:lang w:eastAsia="zh-TW"/>
        </w:rPr>
        <w:t xml:space="preserve"> </w:t>
      </w:r>
    </w:p>
    <w:p w:rsidR="00557A29" w:rsidRPr="0078280C" w:rsidRDefault="00072E9E" w:rsidP="00557A29">
      <w:pPr>
        <w:pStyle w:val="a6"/>
        <w:ind w:left="945" w:hanging="709"/>
        <w:rPr>
          <w:color w:val="auto"/>
          <w:lang w:val="zh-TW"/>
        </w:rPr>
      </w:pPr>
      <w:r w:rsidRPr="0078280C">
        <w:rPr>
          <w:color w:val="auto"/>
          <w:lang w:val="zh-TW"/>
        </w:rPr>
        <w:t>（二）</w:t>
      </w:r>
      <w:r w:rsidR="00557A29" w:rsidRPr="0078280C">
        <w:rPr>
          <w:rFonts w:hint="eastAsia"/>
          <w:color w:val="auto"/>
          <w:u w:val="single"/>
          <w:lang w:val="zh-TW"/>
        </w:rPr>
        <w:t>製造業</w:t>
      </w:r>
      <w:r w:rsidR="00557A29" w:rsidRPr="0078280C">
        <w:rPr>
          <w:color w:val="auto"/>
          <w:u w:val="single"/>
          <w:lang w:val="zh-TW"/>
        </w:rPr>
        <w:t>：</w:t>
      </w:r>
    </w:p>
    <w:p w:rsidR="00557A29" w:rsidRPr="0078280C" w:rsidRDefault="00557A29" w:rsidP="007500C4">
      <w:pPr>
        <w:pStyle w:val="ae"/>
        <w:ind w:left="945" w:firstLine="472"/>
        <w:rPr>
          <w:lang w:eastAsia="zh-TW"/>
        </w:rPr>
      </w:pPr>
      <w:r w:rsidRPr="0078280C">
        <w:rPr>
          <w:lang w:eastAsia="zh-TW"/>
        </w:rPr>
        <w:t>2018</w:t>
      </w:r>
      <w:r w:rsidRPr="0078280C">
        <w:rPr>
          <w:lang w:val="zh-TW" w:eastAsia="zh-TW"/>
        </w:rPr>
        <w:t>年海地</w:t>
      </w:r>
      <w:r w:rsidRPr="0078280C">
        <w:rPr>
          <w:rFonts w:hint="eastAsia"/>
          <w:lang w:val="zh-TW" w:eastAsia="zh-TW"/>
        </w:rPr>
        <w:t>製造業</w:t>
      </w:r>
      <w:r w:rsidRPr="0078280C">
        <w:rPr>
          <w:lang w:val="zh-TW" w:eastAsia="zh-TW"/>
        </w:rPr>
        <w:t>產值</w:t>
      </w:r>
      <w:r w:rsidR="007500C4" w:rsidRPr="0078280C">
        <w:rPr>
          <w:lang w:val="zh-TW" w:eastAsia="zh-TW"/>
        </w:rPr>
        <w:t>占</w:t>
      </w:r>
      <w:r w:rsidRPr="0078280C">
        <w:rPr>
          <w:lang w:val="zh-TW" w:eastAsia="zh-TW"/>
        </w:rPr>
        <w:t>全國</w:t>
      </w:r>
      <w:r w:rsidRPr="0078280C">
        <w:rPr>
          <w:lang w:eastAsia="zh-TW"/>
        </w:rPr>
        <w:t>GDP</w:t>
      </w:r>
      <w:r w:rsidRPr="0078280C">
        <w:rPr>
          <w:lang w:val="zh-TW" w:eastAsia="zh-TW"/>
        </w:rPr>
        <w:t>之</w:t>
      </w:r>
      <w:r w:rsidRPr="0078280C">
        <w:rPr>
          <w:lang w:eastAsia="zh-TW"/>
        </w:rPr>
        <w:t>18.7%</w:t>
      </w:r>
      <w:r w:rsidRPr="0078280C">
        <w:rPr>
          <w:lang w:val="zh-TW" w:eastAsia="zh-TW"/>
        </w:rPr>
        <w:t>，海地有</w:t>
      </w:r>
      <w:r w:rsidRPr="0078280C">
        <w:rPr>
          <w:lang w:eastAsia="zh-TW"/>
        </w:rPr>
        <w:t>5</w:t>
      </w:r>
      <w:r w:rsidRPr="0078280C">
        <w:rPr>
          <w:lang w:val="zh-TW" w:eastAsia="zh-TW"/>
        </w:rPr>
        <w:t>個工業區，大部分均經營成衣加工業，目前約有</w:t>
      </w:r>
      <w:r w:rsidRPr="0078280C">
        <w:rPr>
          <w:lang w:eastAsia="zh-TW"/>
        </w:rPr>
        <w:t>30</w:t>
      </w:r>
      <w:r w:rsidRPr="0078280C">
        <w:rPr>
          <w:lang w:val="zh-TW" w:eastAsia="zh-TW"/>
        </w:rPr>
        <w:t>家成衣加工廠，成衣出口</w:t>
      </w:r>
      <w:r w:rsidR="007500C4" w:rsidRPr="0078280C">
        <w:rPr>
          <w:lang w:val="zh-TW" w:eastAsia="zh-TW"/>
        </w:rPr>
        <w:t>占</w:t>
      </w:r>
      <w:r w:rsidRPr="0078280C">
        <w:rPr>
          <w:lang w:val="zh-TW" w:eastAsia="zh-TW"/>
        </w:rPr>
        <w:t>全國出口總值三分之二。其他製造業例如塑膠製品、食品加工、建築材料等</w:t>
      </w:r>
      <w:proofErr w:type="gramStart"/>
      <w:r w:rsidRPr="0078280C">
        <w:rPr>
          <w:lang w:val="zh-TW" w:eastAsia="zh-TW"/>
        </w:rPr>
        <w:t>雖均有設</w:t>
      </w:r>
      <w:proofErr w:type="gramEnd"/>
      <w:r w:rsidRPr="0078280C">
        <w:rPr>
          <w:lang w:val="zh-TW" w:eastAsia="zh-TW"/>
        </w:rPr>
        <w:t>廠生產，惟規模不大、產值不高。包括</w:t>
      </w:r>
      <w:r w:rsidRPr="0078280C">
        <w:rPr>
          <w:lang w:eastAsia="zh-TW"/>
        </w:rPr>
        <w:t>3</w:t>
      </w:r>
      <w:r w:rsidRPr="0078280C">
        <w:rPr>
          <w:lang w:val="zh-TW" w:eastAsia="zh-TW"/>
        </w:rPr>
        <w:t>大類：國內製造業、加工業及手工業等，由於政治不穩定，社會動亂頻仍</w:t>
      </w:r>
      <w:r w:rsidRPr="0078280C">
        <w:rPr>
          <w:rFonts w:hint="eastAsia"/>
          <w:lang w:val="zh-TW" w:eastAsia="zh-TW"/>
        </w:rPr>
        <w:t>，</w:t>
      </w:r>
      <w:r w:rsidRPr="0078280C">
        <w:rPr>
          <w:lang w:val="zh-TW" w:eastAsia="zh-TW"/>
        </w:rPr>
        <w:t>勞工缺乏養成訓練及商品拓銷管道，故工業仍處於初級</w:t>
      </w:r>
      <w:r w:rsidRPr="0078280C">
        <w:rPr>
          <w:rFonts w:hint="eastAsia"/>
          <w:lang w:val="zh-TW" w:eastAsia="zh-TW"/>
        </w:rPr>
        <w:t>發展</w:t>
      </w:r>
      <w:r w:rsidRPr="0078280C">
        <w:rPr>
          <w:lang w:val="zh-TW" w:eastAsia="zh-TW"/>
        </w:rPr>
        <w:t>階段。</w:t>
      </w:r>
    </w:p>
    <w:p w:rsidR="00CF269F" w:rsidRPr="0078280C" w:rsidRDefault="00072E9E" w:rsidP="00CF269F">
      <w:pPr>
        <w:pStyle w:val="a6"/>
        <w:ind w:left="945" w:hanging="709"/>
        <w:rPr>
          <w:color w:val="auto"/>
          <w:lang w:val="zh-TW"/>
        </w:rPr>
      </w:pPr>
      <w:r w:rsidRPr="0078280C">
        <w:rPr>
          <w:color w:val="auto"/>
          <w:lang w:val="zh-TW"/>
        </w:rPr>
        <w:t>（三）</w:t>
      </w:r>
      <w:r w:rsidR="00CF269F" w:rsidRPr="0078280C">
        <w:rPr>
          <w:color w:val="auto"/>
          <w:lang w:val="zh-TW"/>
        </w:rPr>
        <w:t>觀光業：</w:t>
      </w:r>
    </w:p>
    <w:p w:rsidR="00CF269F" w:rsidRPr="0078280C" w:rsidRDefault="00CF269F" w:rsidP="007500C4">
      <w:pPr>
        <w:pStyle w:val="ae"/>
        <w:ind w:left="945" w:firstLine="472"/>
        <w:rPr>
          <w:lang w:eastAsia="zh-TW"/>
        </w:rPr>
      </w:pPr>
      <w:r w:rsidRPr="0078280C">
        <w:rPr>
          <w:rFonts w:hint="eastAsia"/>
          <w:lang w:val="zh-TW" w:eastAsia="zh-TW"/>
        </w:rPr>
        <w:t>觀光業原為海地重要外匯來源之一，惟近年來政治不穩定，暴動及封路頻仍，治安堪慮，加以衛生環境不佳，影響觀光業發展。</w:t>
      </w:r>
      <w:r w:rsidRPr="0078280C">
        <w:rPr>
          <w:lang w:val="zh-TW" w:eastAsia="zh-TW"/>
        </w:rPr>
        <w:t>海地政府</w:t>
      </w:r>
      <w:r w:rsidRPr="0078280C">
        <w:rPr>
          <w:rFonts w:hint="eastAsia"/>
          <w:lang w:val="zh-TW" w:eastAsia="zh-TW"/>
        </w:rPr>
        <w:t>近年積極</w:t>
      </w:r>
      <w:r w:rsidRPr="0078280C">
        <w:rPr>
          <w:lang w:val="zh-TW" w:eastAsia="zh-TW"/>
        </w:rPr>
        <w:t>鼓勵投資發展觀光</w:t>
      </w:r>
      <w:r w:rsidRPr="0078280C">
        <w:rPr>
          <w:rFonts w:hint="eastAsia"/>
          <w:lang w:val="zh-TW" w:eastAsia="zh-TW"/>
        </w:rPr>
        <w:t>產</w:t>
      </w:r>
      <w:r w:rsidRPr="0078280C">
        <w:rPr>
          <w:lang w:val="zh-TW" w:eastAsia="zh-TW"/>
        </w:rPr>
        <w:t>業，太子港北</w:t>
      </w:r>
      <w:r w:rsidRPr="0078280C">
        <w:rPr>
          <w:rFonts w:hint="eastAsia"/>
          <w:lang w:val="zh-TW" w:eastAsia="zh-TW"/>
        </w:rPr>
        <w:t>郊</w:t>
      </w:r>
      <w:r w:rsidRPr="0078280C">
        <w:rPr>
          <w:lang w:val="zh-TW" w:eastAsia="zh-TW"/>
        </w:rPr>
        <w:t>Côte des Arcadins</w:t>
      </w:r>
      <w:r w:rsidRPr="0078280C">
        <w:rPr>
          <w:rFonts w:hint="eastAsia"/>
          <w:lang w:val="zh-TW" w:eastAsia="zh-TW"/>
        </w:rPr>
        <w:t>濱海休閒旅遊區為推展重點之一，現有國際級渡假飯店</w:t>
      </w:r>
      <w:r w:rsidRPr="0078280C">
        <w:rPr>
          <w:rFonts w:hint="eastAsia"/>
          <w:lang w:val="zh-TW" w:eastAsia="zh-TW"/>
        </w:rPr>
        <w:t xml:space="preserve">Royal </w:t>
      </w:r>
      <w:r w:rsidRPr="0078280C">
        <w:rPr>
          <w:lang w:val="zh-TW" w:eastAsia="zh-TW"/>
        </w:rPr>
        <w:t>Decameron</w:t>
      </w:r>
      <w:r w:rsidRPr="0078280C">
        <w:rPr>
          <w:rFonts w:hint="eastAsia"/>
          <w:lang w:val="zh-TW" w:eastAsia="zh-TW"/>
        </w:rPr>
        <w:t xml:space="preserve"> Indigo Beach Resort</w:t>
      </w:r>
      <w:r w:rsidRPr="0078280C">
        <w:rPr>
          <w:rFonts w:hint="eastAsia"/>
          <w:lang w:val="zh-TW" w:eastAsia="zh-TW"/>
        </w:rPr>
        <w:t>進駐，占地</w:t>
      </w:r>
      <w:r w:rsidRPr="0078280C">
        <w:rPr>
          <w:rFonts w:hint="eastAsia"/>
          <w:lang w:val="zh-TW" w:eastAsia="zh-TW"/>
        </w:rPr>
        <w:t>55</w:t>
      </w:r>
      <w:r w:rsidRPr="0078280C">
        <w:rPr>
          <w:rFonts w:hint="eastAsia"/>
          <w:lang w:val="zh-TW" w:eastAsia="zh-TW"/>
        </w:rPr>
        <w:t>公頃，房間數</w:t>
      </w:r>
      <w:r w:rsidRPr="0078280C">
        <w:rPr>
          <w:rFonts w:hint="eastAsia"/>
          <w:lang w:val="zh-TW" w:eastAsia="zh-TW"/>
        </w:rPr>
        <w:t>400</w:t>
      </w:r>
      <w:r w:rsidRPr="0078280C">
        <w:rPr>
          <w:rFonts w:hint="eastAsia"/>
          <w:lang w:val="zh-TW" w:eastAsia="zh-TW"/>
        </w:rPr>
        <w:t>間，另有不同等級渡假旅館</w:t>
      </w:r>
      <w:r w:rsidRPr="0078280C">
        <w:rPr>
          <w:lang w:val="zh-TW" w:eastAsia="zh-TW"/>
        </w:rPr>
        <w:t>，以返鄉海僑、聯合國旗下各類國際組織</w:t>
      </w:r>
      <w:r w:rsidR="007500C4" w:rsidRPr="0078280C">
        <w:rPr>
          <w:rFonts w:hint="eastAsia"/>
          <w:lang w:val="zh-TW" w:eastAsia="zh-TW"/>
        </w:rPr>
        <w:t>，</w:t>
      </w:r>
      <w:r w:rsidRPr="0078280C">
        <w:rPr>
          <w:lang w:val="zh-TW" w:eastAsia="zh-TW"/>
        </w:rPr>
        <w:t>非政府組織及國際慈善團體駐海人員為主要客源。</w:t>
      </w:r>
      <w:proofErr w:type="gramStart"/>
      <w:r w:rsidRPr="0078280C">
        <w:rPr>
          <w:lang w:val="zh-TW" w:eastAsia="zh-TW"/>
        </w:rPr>
        <w:t>海地觀光級旅館均以美元</w:t>
      </w:r>
      <w:proofErr w:type="gramEnd"/>
      <w:r w:rsidRPr="0078280C">
        <w:rPr>
          <w:lang w:val="zh-TW" w:eastAsia="zh-TW"/>
        </w:rPr>
        <w:t>支付，較知名之旅館計有</w:t>
      </w:r>
      <w:r w:rsidRPr="0078280C">
        <w:rPr>
          <w:lang w:val="zh-TW" w:eastAsia="zh-TW"/>
        </w:rPr>
        <w:t>Hôtel Marriott</w:t>
      </w:r>
      <w:r w:rsidRPr="0078280C">
        <w:rPr>
          <w:lang w:val="zh-TW" w:eastAsia="zh-TW"/>
        </w:rPr>
        <w:t>、</w:t>
      </w:r>
      <w:r w:rsidRPr="0078280C">
        <w:rPr>
          <w:rFonts w:hint="eastAsia"/>
          <w:lang w:val="zh-TW" w:eastAsia="zh-TW"/>
        </w:rPr>
        <w:t xml:space="preserve">NH </w:t>
      </w:r>
      <w:r w:rsidRPr="0078280C">
        <w:rPr>
          <w:lang w:eastAsia="zh-TW"/>
        </w:rPr>
        <w:t>El Rancho</w:t>
      </w:r>
      <w:r w:rsidRPr="0078280C">
        <w:rPr>
          <w:lang w:val="zh-TW" w:eastAsia="zh-TW"/>
        </w:rPr>
        <w:t>、</w:t>
      </w:r>
      <w:r w:rsidRPr="0078280C">
        <w:rPr>
          <w:lang w:val="zh-TW" w:eastAsia="zh-TW"/>
        </w:rPr>
        <w:t>Hôtel</w:t>
      </w:r>
      <w:r w:rsidRPr="0078280C">
        <w:rPr>
          <w:rFonts w:hint="eastAsia"/>
          <w:lang w:val="zh-TW" w:eastAsia="zh-TW"/>
        </w:rPr>
        <w:t xml:space="preserve"> </w:t>
      </w:r>
      <w:r w:rsidRPr="0078280C">
        <w:rPr>
          <w:lang w:eastAsia="zh-TW"/>
        </w:rPr>
        <w:t>Montana</w:t>
      </w:r>
      <w:r w:rsidRPr="0078280C">
        <w:rPr>
          <w:lang w:val="zh-TW" w:eastAsia="zh-TW"/>
        </w:rPr>
        <w:t>、</w:t>
      </w:r>
      <w:r w:rsidRPr="0078280C">
        <w:rPr>
          <w:lang w:val="zh-TW" w:eastAsia="zh-TW"/>
        </w:rPr>
        <w:t>Hôtel</w:t>
      </w:r>
      <w:r w:rsidRPr="0078280C">
        <w:rPr>
          <w:rFonts w:hint="eastAsia"/>
          <w:lang w:val="zh-TW" w:eastAsia="zh-TW"/>
        </w:rPr>
        <w:t xml:space="preserve"> </w:t>
      </w:r>
      <w:r w:rsidRPr="0078280C">
        <w:rPr>
          <w:lang w:eastAsia="zh-TW"/>
        </w:rPr>
        <w:t>Kinam</w:t>
      </w:r>
      <w:r w:rsidRPr="0078280C">
        <w:rPr>
          <w:lang w:val="zh-TW" w:eastAsia="zh-TW"/>
        </w:rPr>
        <w:t>、</w:t>
      </w:r>
      <w:r w:rsidRPr="0078280C">
        <w:rPr>
          <w:lang w:val="zh-TW" w:eastAsia="zh-TW"/>
        </w:rPr>
        <w:t>Royal OASIS</w:t>
      </w:r>
      <w:r w:rsidRPr="0078280C">
        <w:rPr>
          <w:lang w:val="zh-TW" w:eastAsia="zh-TW"/>
        </w:rPr>
        <w:t>及</w:t>
      </w:r>
      <w:r w:rsidRPr="0078280C">
        <w:rPr>
          <w:lang w:val="zh-TW" w:eastAsia="zh-TW"/>
        </w:rPr>
        <w:t>Hôtel</w:t>
      </w:r>
      <w:r w:rsidRPr="0078280C">
        <w:rPr>
          <w:rFonts w:hint="eastAsia"/>
          <w:lang w:val="zh-TW" w:eastAsia="zh-TW"/>
        </w:rPr>
        <w:t xml:space="preserve"> </w:t>
      </w:r>
      <w:r w:rsidRPr="0078280C">
        <w:rPr>
          <w:lang w:val="zh-TW" w:eastAsia="zh-TW"/>
        </w:rPr>
        <w:t>Karibé</w:t>
      </w:r>
      <w:r w:rsidRPr="0078280C">
        <w:rPr>
          <w:rFonts w:hint="eastAsia"/>
          <w:lang w:val="zh-TW" w:eastAsia="zh-TW"/>
        </w:rPr>
        <w:t>等</w:t>
      </w:r>
      <w:r w:rsidRPr="0078280C">
        <w:rPr>
          <w:lang w:val="zh-TW" w:eastAsia="zh-TW"/>
        </w:rPr>
        <w:t>，</w:t>
      </w:r>
      <w:r w:rsidRPr="0078280C">
        <w:rPr>
          <w:rFonts w:hint="eastAsia"/>
          <w:lang w:val="zh-TW" w:eastAsia="zh-TW"/>
        </w:rPr>
        <w:t>均位於首都太子港，</w:t>
      </w:r>
      <w:r w:rsidRPr="0078280C">
        <w:rPr>
          <w:lang w:val="zh-TW" w:eastAsia="zh-TW"/>
        </w:rPr>
        <w:t>標準單人房每晚約</w:t>
      </w:r>
      <w:r w:rsidRPr="0078280C">
        <w:rPr>
          <w:lang w:eastAsia="zh-TW"/>
        </w:rPr>
        <w:t>110</w:t>
      </w:r>
      <w:r w:rsidRPr="0078280C">
        <w:rPr>
          <w:lang w:val="zh-TW" w:eastAsia="zh-TW"/>
        </w:rPr>
        <w:t>至</w:t>
      </w:r>
      <w:r w:rsidRPr="0078280C">
        <w:rPr>
          <w:lang w:eastAsia="zh-TW"/>
        </w:rPr>
        <w:t>160</w:t>
      </w:r>
      <w:r w:rsidRPr="0078280C">
        <w:rPr>
          <w:lang w:val="zh-TW" w:eastAsia="zh-TW"/>
        </w:rPr>
        <w:t>美元</w:t>
      </w:r>
      <w:proofErr w:type="gramStart"/>
      <w:r w:rsidRPr="0078280C">
        <w:rPr>
          <w:lang w:val="zh-TW" w:eastAsia="zh-TW"/>
        </w:rPr>
        <w:t>之間，</w:t>
      </w:r>
      <w:proofErr w:type="gramEnd"/>
      <w:r w:rsidRPr="0078280C">
        <w:rPr>
          <w:lang w:val="zh-TW" w:eastAsia="zh-TW"/>
        </w:rPr>
        <w:t>須另加</w:t>
      </w:r>
      <w:r w:rsidRPr="0078280C">
        <w:rPr>
          <w:lang w:eastAsia="zh-TW"/>
        </w:rPr>
        <w:t>10%</w:t>
      </w:r>
      <w:r w:rsidRPr="0078280C">
        <w:rPr>
          <w:lang w:val="zh-TW" w:eastAsia="zh-TW"/>
        </w:rPr>
        <w:t>營業稅。</w:t>
      </w:r>
      <w:r w:rsidRPr="0078280C">
        <w:rPr>
          <w:rFonts w:hint="eastAsia"/>
          <w:lang w:val="zh-TW" w:eastAsia="zh-TW"/>
        </w:rPr>
        <w:t>海地</w:t>
      </w:r>
      <w:r w:rsidRPr="0078280C">
        <w:rPr>
          <w:lang w:val="zh-TW" w:eastAsia="zh-TW"/>
        </w:rPr>
        <w:t>北部</w:t>
      </w:r>
      <w:r w:rsidRPr="0078280C">
        <w:rPr>
          <w:rFonts w:hint="eastAsia"/>
          <w:lang w:val="zh-TW" w:eastAsia="zh-TW"/>
        </w:rPr>
        <w:t>第二大城海地角</w:t>
      </w:r>
      <w:r w:rsidR="007500C4" w:rsidRPr="0078280C">
        <w:rPr>
          <w:rFonts w:hint="eastAsia"/>
          <w:lang w:val="zh-TW" w:eastAsia="zh-TW"/>
        </w:rPr>
        <w:t>（</w:t>
      </w:r>
      <w:r w:rsidRPr="0078280C">
        <w:rPr>
          <w:rFonts w:hint="eastAsia"/>
          <w:lang w:val="zh-TW" w:eastAsia="zh-TW"/>
        </w:rPr>
        <w:t>Cap Ha</w:t>
      </w:r>
      <w:r w:rsidRPr="0078280C">
        <w:rPr>
          <w:lang w:val="zh-TW" w:eastAsia="zh-TW"/>
        </w:rPr>
        <w:t>ï</w:t>
      </w:r>
      <w:r w:rsidRPr="0078280C">
        <w:rPr>
          <w:rFonts w:hint="eastAsia"/>
          <w:lang w:val="zh-TW" w:eastAsia="zh-TW"/>
        </w:rPr>
        <w:t>tien</w:t>
      </w:r>
      <w:r w:rsidR="007500C4" w:rsidRPr="0078280C">
        <w:rPr>
          <w:rFonts w:hint="eastAsia"/>
          <w:lang w:val="zh-TW" w:eastAsia="zh-TW"/>
        </w:rPr>
        <w:t>）</w:t>
      </w:r>
      <w:r w:rsidRPr="0078280C">
        <w:rPr>
          <w:rFonts w:hint="eastAsia"/>
          <w:lang w:val="zh-TW" w:eastAsia="zh-TW"/>
        </w:rPr>
        <w:t>為歷史古城，南郊有聯合國教科文組織列名世界遺產之</w:t>
      </w:r>
      <w:r w:rsidRPr="0078280C">
        <w:rPr>
          <w:rFonts w:hint="eastAsia"/>
          <w:lang w:val="zh-TW" w:eastAsia="zh-TW"/>
        </w:rPr>
        <w:t>Citadelle</w:t>
      </w:r>
      <w:r w:rsidRPr="0078280C">
        <w:rPr>
          <w:rFonts w:hint="eastAsia"/>
          <w:lang w:val="zh-TW" w:eastAsia="zh-TW"/>
        </w:rPr>
        <w:t>碉堡，西北方</w:t>
      </w:r>
      <w:r w:rsidRPr="0078280C">
        <w:rPr>
          <w:lang w:val="zh-TW" w:eastAsia="zh-TW"/>
        </w:rPr>
        <w:t>Labad</w:t>
      </w:r>
      <w:r w:rsidRPr="0078280C">
        <w:rPr>
          <w:rFonts w:hint="eastAsia"/>
          <w:lang w:val="zh-TW" w:eastAsia="zh-TW"/>
        </w:rPr>
        <w:t>ee</w:t>
      </w:r>
      <w:r w:rsidRPr="0078280C">
        <w:rPr>
          <w:rFonts w:hint="eastAsia"/>
          <w:lang w:val="zh-TW" w:eastAsia="zh-TW"/>
        </w:rPr>
        <w:t>海灘</w:t>
      </w:r>
      <w:r w:rsidRPr="0078280C">
        <w:rPr>
          <w:lang w:val="zh-TW" w:eastAsia="zh-TW"/>
        </w:rPr>
        <w:t>有</w:t>
      </w:r>
      <w:r w:rsidRPr="0078280C">
        <w:rPr>
          <w:rFonts w:hint="eastAsia"/>
          <w:lang w:val="zh-TW" w:eastAsia="zh-TW"/>
        </w:rPr>
        <w:t>皇家</w:t>
      </w:r>
      <w:r w:rsidRPr="0078280C">
        <w:rPr>
          <w:lang w:val="zh-TW" w:eastAsia="zh-TW"/>
        </w:rPr>
        <w:t>加勒比海郵輪</w:t>
      </w:r>
      <w:r w:rsidR="007500C4" w:rsidRPr="0078280C">
        <w:rPr>
          <w:rFonts w:hint="eastAsia"/>
          <w:lang w:val="zh-TW" w:eastAsia="zh-TW"/>
        </w:rPr>
        <w:t>（</w:t>
      </w:r>
      <w:r w:rsidRPr="0078280C">
        <w:rPr>
          <w:rFonts w:hint="eastAsia"/>
          <w:lang w:val="zh-TW" w:eastAsia="zh-TW"/>
        </w:rPr>
        <w:t>Royal Caribean</w:t>
      </w:r>
      <w:r w:rsidR="007500C4" w:rsidRPr="0078280C">
        <w:rPr>
          <w:rFonts w:hint="eastAsia"/>
          <w:lang w:val="zh-TW" w:eastAsia="zh-TW"/>
        </w:rPr>
        <w:t>）</w:t>
      </w:r>
      <w:r w:rsidRPr="0078280C">
        <w:rPr>
          <w:lang w:val="zh-TW" w:eastAsia="zh-TW"/>
        </w:rPr>
        <w:t>停靠</w:t>
      </w:r>
      <w:r w:rsidRPr="0078280C">
        <w:rPr>
          <w:rFonts w:hint="eastAsia"/>
          <w:lang w:val="zh-TW" w:eastAsia="zh-TW"/>
        </w:rPr>
        <w:t>，為另一推動發展重點地區。</w:t>
      </w:r>
    </w:p>
    <w:p w:rsidR="00072E9E" w:rsidRPr="0078280C" w:rsidRDefault="00072E9E" w:rsidP="00CF269F">
      <w:pPr>
        <w:pStyle w:val="a6"/>
        <w:ind w:left="945" w:hanging="709"/>
        <w:rPr>
          <w:rFonts w:eastAsia="Times New Roman"/>
          <w:color w:val="auto"/>
        </w:rPr>
      </w:pP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lastRenderedPageBreak/>
        <w:t>（四）貿易：</w:t>
      </w:r>
    </w:p>
    <w:p w:rsidR="00072E9E" w:rsidRPr="0078280C" w:rsidRDefault="00072E9E" w:rsidP="00072E9E">
      <w:pPr>
        <w:pStyle w:val="ae"/>
        <w:ind w:left="945" w:firstLine="472"/>
        <w:rPr>
          <w:rFonts w:eastAsia="Times New Roman"/>
          <w:lang w:eastAsia="zh-TW"/>
        </w:rPr>
      </w:pPr>
      <w:r w:rsidRPr="0078280C">
        <w:rPr>
          <w:lang w:val="zh-TW" w:eastAsia="zh-TW"/>
        </w:rPr>
        <w:t>海地自由貿易港投資公司依法享有下列優惠：</w:t>
      </w:r>
    </w:p>
    <w:p w:rsidR="00072E9E" w:rsidRPr="0078280C" w:rsidRDefault="00072E9E" w:rsidP="00072E9E">
      <w:pPr>
        <w:pStyle w:val="af1"/>
        <w:ind w:left="1417" w:hanging="472"/>
        <w:rPr>
          <w:rFonts w:eastAsia="Times New Roman"/>
        </w:rPr>
      </w:pPr>
      <w:r w:rsidRPr="0078280C">
        <w:rPr>
          <w:lang w:val="ja-JP"/>
        </w:rPr>
        <w:t>１、</w:t>
      </w:r>
      <w:r w:rsidRPr="0078280C">
        <w:t>15</w:t>
      </w:r>
      <w:r w:rsidRPr="0078280C">
        <w:rPr>
          <w:lang w:val="ja-JP"/>
        </w:rPr>
        <w:t>年內享有所得稅全免，之後享有部分減免；</w:t>
      </w:r>
    </w:p>
    <w:p w:rsidR="00072E9E" w:rsidRPr="0078280C" w:rsidRDefault="00072E9E" w:rsidP="00072E9E">
      <w:pPr>
        <w:pStyle w:val="af1"/>
        <w:ind w:left="1417" w:hanging="472"/>
        <w:rPr>
          <w:rFonts w:eastAsia="Times New Roman"/>
          <w:lang w:val="ja-JP"/>
        </w:rPr>
      </w:pPr>
      <w:r w:rsidRPr="0078280C">
        <w:rPr>
          <w:lang w:val="ja-JP"/>
        </w:rPr>
        <w:t>２、進口促進當地發展之資本物品可享免關稅及財務稅；</w:t>
      </w:r>
    </w:p>
    <w:p w:rsidR="00072E9E" w:rsidRPr="0078280C" w:rsidRDefault="00072E9E" w:rsidP="00072E9E">
      <w:pPr>
        <w:pStyle w:val="af1"/>
        <w:ind w:left="1417" w:hanging="472"/>
        <w:rPr>
          <w:rFonts w:eastAsia="Times New Roman"/>
        </w:rPr>
      </w:pPr>
      <w:r w:rsidRPr="0078280C">
        <w:rPr>
          <w:lang w:val="ja-JP"/>
        </w:rPr>
        <w:t>３、</w:t>
      </w:r>
      <w:r w:rsidRPr="0078280C">
        <w:t>15</w:t>
      </w:r>
      <w:r w:rsidRPr="0078280C">
        <w:rPr>
          <w:lang w:val="ja-JP"/>
        </w:rPr>
        <w:t>年內享有地方稅賦全免。</w:t>
      </w:r>
    </w:p>
    <w:p w:rsidR="00A3000A" w:rsidRPr="0078280C" w:rsidRDefault="00072E9E" w:rsidP="00072E9E">
      <w:pPr>
        <w:pStyle w:val="ae"/>
        <w:ind w:left="945" w:firstLine="472"/>
        <w:rPr>
          <w:lang w:eastAsia="zh-TW"/>
        </w:rPr>
      </w:pPr>
      <w:r w:rsidRPr="0078280C">
        <w:rPr>
          <w:lang w:eastAsia="zh-TW"/>
        </w:rPr>
        <w:t>海地為加勒比海發展方案與歐盟洛梅協定受惠國之一，並已於</w:t>
      </w:r>
      <w:r w:rsidRPr="0078280C">
        <w:rPr>
          <w:lang w:eastAsia="zh-TW"/>
        </w:rPr>
        <w:t>2006</w:t>
      </w:r>
      <w:r w:rsidRPr="0078280C">
        <w:rPr>
          <w:lang w:eastAsia="zh-TW"/>
        </w:rPr>
        <w:t>年</w:t>
      </w:r>
      <w:r w:rsidRPr="0078280C">
        <w:rPr>
          <w:lang w:eastAsia="zh-TW"/>
        </w:rPr>
        <w:t>5</w:t>
      </w:r>
      <w:r w:rsidRPr="0078280C">
        <w:rPr>
          <w:lang w:eastAsia="zh-TW"/>
        </w:rPr>
        <w:t>月恢復「加勒比海共同市場（</w:t>
      </w:r>
      <w:r w:rsidRPr="0078280C">
        <w:rPr>
          <w:lang w:eastAsia="zh-TW"/>
        </w:rPr>
        <w:t>CARICOM</w:t>
      </w:r>
      <w:r w:rsidRPr="0078280C">
        <w:rPr>
          <w:lang w:eastAsia="zh-TW"/>
        </w:rPr>
        <w:t>）」正式會員國地位。海地距美國市場甚近，海空運便捷，每日均有班飛機往返紐約及邁阿密，美國為最大進口國，海地產品約</w:t>
      </w:r>
      <w:r w:rsidRPr="0078280C">
        <w:rPr>
          <w:lang w:eastAsia="zh-TW"/>
        </w:rPr>
        <w:t>2,500</w:t>
      </w:r>
      <w:r w:rsidRPr="0078280C">
        <w:rPr>
          <w:lang w:eastAsia="zh-TW"/>
        </w:rPr>
        <w:t>項適用美國</w:t>
      </w:r>
      <w:r w:rsidRPr="0078280C">
        <w:rPr>
          <w:lang w:eastAsia="zh-TW"/>
        </w:rPr>
        <w:t>Hope, Help, CBTPA, GSP</w:t>
      </w:r>
      <w:r w:rsidRPr="0078280C">
        <w:rPr>
          <w:lang w:eastAsia="zh-TW"/>
        </w:rPr>
        <w:t>、</w:t>
      </w:r>
      <w:r w:rsidRPr="0078280C">
        <w:rPr>
          <w:lang w:eastAsia="zh-TW"/>
        </w:rPr>
        <w:t>CBI-II</w:t>
      </w:r>
      <w:r w:rsidRPr="0078280C">
        <w:rPr>
          <w:lang w:eastAsia="zh-TW"/>
        </w:rPr>
        <w:t>、</w:t>
      </w:r>
      <w:r w:rsidRPr="0078280C">
        <w:rPr>
          <w:lang w:eastAsia="zh-TW"/>
        </w:rPr>
        <w:t>806</w:t>
      </w:r>
      <w:r w:rsidRPr="0078280C">
        <w:rPr>
          <w:lang w:eastAsia="zh-TW"/>
        </w:rPr>
        <w:t>、</w:t>
      </w:r>
      <w:r w:rsidRPr="0078280C">
        <w:rPr>
          <w:lang w:eastAsia="zh-TW"/>
        </w:rPr>
        <w:t>807</w:t>
      </w:r>
      <w:r w:rsidRPr="0078280C">
        <w:rPr>
          <w:lang w:eastAsia="zh-TW"/>
        </w:rPr>
        <w:t>、</w:t>
      </w:r>
      <w:r w:rsidRPr="0078280C">
        <w:rPr>
          <w:lang w:eastAsia="zh-TW"/>
        </w:rPr>
        <w:t>807A</w:t>
      </w:r>
      <w:r w:rsidRPr="0078280C">
        <w:rPr>
          <w:lang w:eastAsia="zh-TW"/>
        </w:rPr>
        <w:t>等優惠法案或條款，其自製率達</w:t>
      </w:r>
      <w:r w:rsidRPr="0078280C">
        <w:rPr>
          <w:lang w:eastAsia="zh-TW"/>
        </w:rPr>
        <w:t>35%</w:t>
      </w:r>
      <w:r w:rsidRPr="0078280C">
        <w:rPr>
          <w:lang w:eastAsia="zh-TW"/>
        </w:rPr>
        <w:t>則可免關稅進入美國；加拿大對海地紡織品進口數量亦未設限。</w:t>
      </w:r>
    </w:p>
    <w:p w:rsidR="00A3000A" w:rsidRPr="0078280C" w:rsidRDefault="00A3000A" w:rsidP="007A14D9">
      <w:pPr>
        <w:pStyle w:val="a4"/>
        <w:rPr>
          <w:rFonts w:ascii="Times New Roman" w:hAnsi="Times New Roman"/>
        </w:rPr>
      </w:pPr>
      <w:r w:rsidRPr="0078280C">
        <w:rPr>
          <w:rFonts w:ascii="Times New Roman"/>
        </w:rPr>
        <w:t>四、經濟展望</w:t>
      </w:r>
    </w:p>
    <w:p w:rsidR="00072E9E" w:rsidRPr="0078280C" w:rsidRDefault="00072E9E" w:rsidP="00072E9E">
      <w:pPr>
        <w:ind w:firstLine="472"/>
        <w:rPr>
          <w:rFonts w:eastAsia="Times New Roman"/>
          <w:lang w:eastAsia="zh-TW"/>
        </w:rPr>
      </w:pPr>
      <w:r w:rsidRPr="0078280C">
        <w:rPr>
          <w:lang w:val="zh-TW" w:eastAsia="zh-TW"/>
        </w:rPr>
        <w:t>外銷巿場推廣為海地經濟發展重要之一環，其中美國是海地最重要之市場，海地政府投資許多資源在美國市場推廣其產品。</w:t>
      </w:r>
    </w:p>
    <w:p w:rsidR="00072E9E" w:rsidRPr="0078280C" w:rsidRDefault="00072E9E" w:rsidP="00072E9E">
      <w:pPr>
        <w:ind w:firstLine="472"/>
        <w:rPr>
          <w:rFonts w:eastAsia="Times New Roman"/>
          <w:lang w:val="zh-TW" w:eastAsia="zh-TW"/>
        </w:rPr>
      </w:pPr>
      <w:r w:rsidRPr="0078280C">
        <w:rPr>
          <w:lang w:val="zh-TW" w:eastAsia="zh-TW"/>
        </w:rPr>
        <w:t>海地主要經濟改革措施包括：</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（一）吸引外來投資。</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（二）提升農業生產及促進外銷。</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（三）解決貧窮與失業問題。</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（四）爭取外援及減免外債。</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（五）控制通貨膨脹與穩定貨幣。</w:t>
      </w:r>
    </w:p>
    <w:p w:rsidR="00F01FF8" w:rsidRPr="0078280C" w:rsidRDefault="00072E9E" w:rsidP="00072E9E">
      <w:pPr>
        <w:pStyle w:val="a6"/>
        <w:ind w:left="945" w:hanging="709"/>
        <w:rPr>
          <w:color w:val="auto"/>
        </w:rPr>
      </w:pPr>
      <w:r w:rsidRPr="0078280C">
        <w:rPr>
          <w:color w:val="auto"/>
          <w:lang w:val="zh-TW"/>
        </w:rPr>
        <w:t>（六）建立中小企業。</w:t>
      </w:r>
    </w:p>
    <w:p w:rsidR="00A3000A" w:rsidRPr="0078280C" w:rsidRDefault="00D470DA" w:rsidP="007A14D9">
      <w:pPr>
        <w:pStyle w:val="a4"/>
        <w:rPr>
          <w:rFonts w:ascii="Times New Roman" w:hAnsi="Times New Roman"/>
        </w:rPr>
      </w:pPr>
      <w:r w:rsidRPr="0078280C">
        <w:rPr>
          <w:rFonts w:ascii="Times New Roman"/>
        </w:rPr>
        <w:br w:type="page"/>
      </w:r>
      <w:r w:rsidR="00A3000A" w:rsidRPr="0078280C">
        <w:rPr>
          <w:rFonts w:ascii="Times New Roman"/>
        </w:rPr>
        <w:lastRenderedPageBreak/>
        <w:t>五、市場環境</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（一）產業概況：</w:t>
      </w:r>
    </w:p>
    <w:p w:rsidR="00072E9E" w:rsidRPr="0078280C" w:rsidRDefault="00072E9E" w:rsidP="00072E9E">
      <w:pPr>
        <w:pStyle w:val="ae"/>
        <w:ind w:left="945" w:firstLine="472"/>
        <w:rPr>
          <w:rFonts w:eastAsia="Times New Roman"/>
          <w:lang w:eastAsia="zh-TW"/>
        </w:rPr>
      </w:pPr>
      <w:r w:rsidRPr="0078280C">
        <w:rPr>
          <w:lang w:val="zh-TW" w:eastAsia="zh-TW"/>
        </w:rPr>
        <w:t>海地製造業及加工業之規模不大、產值有限，且政治及社會動亂頻仍，其製造業、加工業及手工業等之發展與成長受到相當影響，有待拓展其行銷管道，工業仍處於初級階段。產品內銷市場規模小，外銷則須突破國際競爭的瓶頸。觀光業因道路路況不佳、景點分散、治安及環境限制等因素，短期尚難恢復榮景。農業方面則以芒果、咖啡兩項產品外銷為主，惟其成長略緩。手工藝業產品方面則維持相當之競爭力，惟其市場行銷通路仍待持續拓展。</w:t>
      </w:r>
      <w:r w:rsidRPr="0078280C">
        <w:rPr>
          <w:lang w:eastAsia="zh-TW"/>
        </w:rPr>
        <w:t xml:space="preserve"> </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（二）發展策略：</w:t>
      </w:r>
    </w:p>
    <w:p w:rsidR="00A86356" w:rsidRPr="0078280C" w:rsidRDefault="00072E9E" w:rsidP="00072E9E">
      <w:pPr>
        <w:pStyle w:val="ae"/>
        <w:ind w:left="945" w:firstLine="472"/>
        <w:rPr>
          <w:lang w:eastAsia="zh-TW"/>
        </w:rPr>
      </w:pPr>
      <w:r w:rsidRPr="0078280C">
        <w:rPr>
          <w:lang w:val="zh-TW" w:eastAsia="zh-TW"/>
        </w:rPr>
        <w:t>海地之經濟發展策略為爭取國外經濟援助及減免外債、增加國內外稅收、改善國營企業經營模式、穩定貨幣、控制通貨膨脹、鼓勵外人投資、促進成長與創造就業機會。</w:t>
      </w:r>
    </w:p>
    <w:p w:rsidR="00EF2B1F" w:rsidRPr="0078280C" w:rsidRDefault="00EF2B1F" w:rsidP="007A14D9">
      <w:pPr>
        <w:pStyle w:val="a4"/>
        <w:rPr>
          <w:rFonts w:ascii="Times New Roman" w:hAnsi="Times New Roman"/>
        </w:rPr>
      </w:pPr>
      <w:r w:rsidRPr="0078280C">
        <w:rPr>
          <w:rFonts w:ascii="Times New Roman"/>
        </w:rPr>
        <w:t>六、投資環境風險</w:t>
      </w:r>
    </w:p>
    <w:p w:rsidR="00A86B2E" w:rsidRPr="0078280C" w:rsidRDefault="00A86B2E" w:rsidP="0097051C">
      <w:pPr>
        <w:pStyle w:val="a6"/>
        <w:ind w:left="945" w:hanging="709"/>
        <w:rPr>
          <w:color w:val="auto"/>
        </w:rPr>
      </w:pPr>
      <w:r w:rsidRPr="0078280C">
        <w:rPr>
          <w:color w:val="auto"/>
        </w:rPr>
        <w:t>（一）</w:t>
      </w:r>
      <w:r w:rsidR="007B1AF3" w:rsidRPr="0078280C">
        <w:rPr>
          <w:color w:val="auto"/>
        </w:rPr>
        <w:t>政治方面：海地政黨林立，行政及立法部門相互掣肘，政局發展向不穩定，示威遊行及抗爭頻繁，</w:t>
      </w:r>
      <w:r w:rsidR="007B1AF3" w:rsidRPr="0078280C">
        <w:rPr>
          <w:color w:val="auto"/>
        </w:rPr>
        <w:t>20</w:t>
      </w:r>
      <w:r w:rsidR="007B1AF3" w:rsidRPr="0078280C">
        <w:rPr>
          <w:rFonts w:hint="eastAsia"/>
          <w:color w:val="auto"/>
        </w:rPr>
        <w:t>19</w:t>
      </w:r>
      <w:r w:rsidR="007B1AF3" w:rsidRPr="0078280C">
        <w:rPr>
          <w:rFonts w:hint="eastAsia"/>
          <w:color w:val="auto"/>
        </w:rPr>
        <w:t>年</w:t>
      </w:r>
      <w:r w:rsidR="007B1AF3" w:rsidRPr="0078280C">
        <w:rPr>
          <w:rFonts w:hint="eastAsia"/>
          <w:color w:val="auto"/>
        </w:rPr>
        <w:t>10</w:t>
      </w:r>
      <w:r w:rsidR="007B1AF3" w:rsidRPr="0078280C">
        <w:rPr>
          <w:rFonts w:hint="eastAsia"/>
          <w:color w:val="auto"/>
        </w:rPr>
        <w:t>月國會大選因政治因素未順利舉行，致</w:t>
      </w:r>
      <w:r w:rsidR="007B1AF3" w:rsidRPr="0078280C">
        <w:rPr>
          <w:color w:val="auto"/>
        </w:rPr>
        <w:t>2020</w:t>
      </w:r>
      <w:r w:rsidR="007B1AF3" w:rsidRPr="0078280C">
        <w:rPr>
          <w:color w:val="auto"/>
        </w:rPr>
        <w:t>年</w:t>
      </w:r>
      <w:r w:rsidR="007B1AF3" w:rsidRPr="0078280C">
        <w:rPr>
          <w:color w:val="auto"/>
        </w:rPr>
        <w:t>1</w:t>
      </w:r>
      <w:r w:rsidR="007B1AF3" w:rsidRPr="0078280C">
        <w:rPr>
          <w:color w:val="auto"/>
        </w:rPr>
        <w:t>月</w:t>
      </w:r>
      <w:r w:rsidR="007B1AF3" w:rsidRPr="0078280C">
        <w:rPr>
          <w:color w:val="auto"/>
        </w:rPr>
        <w:t>13</w:t>
      </w:r>
      <w:r w:rsidR="007B1AF3" w:rsidRPr="0078280C">
        <w:rPr>
          <w:color w:val="auto"/>
        </w:rPr>
        <w:t>日國會</w:t>
      </w:r>
      <w:r w:rsidR="007B1AF3" w:rsidRPr="0078280C">
        <w:rPr>
          <w:rFonts w:hint="eastAsia"/>
          <w:color w:val="auto"/>
        </w:rPr>
        <w:t>多數議員</w:t>
      </w:r>
      <w:r w:rsidR="007B1AF3" w:rsidRPr="0078280C">
        <w:rPr>
          <w:color w:val="auto"/>
        </w:rPr>
        <w:t>任期結束</w:t>
      </w:r>
      <w:r w:rsidR="007B1AF3" w:rsidRPr="0078280C">
        <w:rPr>
          <w:rFonts w:hint="eastAsia"/>
          <w:color w:val="auto"/>
        </w:rPr>
        <w:t>後因法定員額不足無法開議</w:t>
      </w:r>
      <w:r w:rsidR="007B1AF3" w:rsidRPr="0078280C">
        <w:rPr>
          <w:color w:val="auto"/>
        </w:rPr>
        <w:t>，聯合國駐海地整合辦公室</w:t>
      </w:r>
      <w:r w:rsidR="007500C4" w:rsidRPr="0078280C">
        <w:rPr>
          <w:color w:val="auto"/>
        </w:rPr>
        <w:t>（</w:t>
      </w:r>
      <w:r w:rsidR="007B1AF3" w:rsidRPr="0078280C">
        <w:rPr>
          <w:color w:val="auto"/>
        </w:rPr>
        <w:t>BINUH</w:t>
      </w:r>
      <w:r w:rsidR="007500C4" w:rsidRPr="0078280C">
        <w:rPr>
          <w:color w:val="auto"/>
        </w:rPr>
        <w:t>）</w:t>
      </w:r>
      <w:r w:rsidR="007B1AF3" w:rsidRPr="0078280C">
        <w:rPr>
          <w:rFonts w:hint="eastAsia"/>
          <w:color w:val="auto"/>
        </w:rPr>
        <w:t>為首之國際駐海核心集團</w:t>
      </w:r>
      <w:r w:rsidR="007500C4" w:rsidRPr="0078280C">
        <w:rPr>
          <w:rFonts w:hint="eastAsia"/>
          <w:color w:val="auto"/>
        </w:rPr>
        <w:t>（</w:t>
      </w:r>
      <w:r w:rsidR="007B1AF3" w:rsidRPr="0078280C">
        <w:rPr>
          <w:rFonts w:hint="eastAsia"/>
          <w:color w:val="auto"/>
        </w:rPr>
        <w:t>Core Groupe</w:t>
      </w:r>
      <w:r w:rsidR="007500C4" w:rsidRPr="0078280C">
        <w:rPr>
          <w:rFonts w:hint="eastAsia"/>
          <w:color w:val="auto"/>
        </w:rPr>
        <w:t>）</w:t>
      </w:r>
      <w:r w:rsidR="007B1AF3" w:rsidRPr="0078280C">
        <w:rPr>
          <w:rFonts w:hint="eastAsia"/>
          <w:color w:val="auto"/>
        </w:rPr>
        <w:t>力促海政府</w:t>
      </w:r>
      <w:r w:rsidR="007B1AF3" w:rsidRPr="0078280C">
        <w:rPr>
          <w:color w:val="auto"/>
        </w:rPr>
        <w:t>回歸憲法體制</w:t>
      </w:r>
      <w:r w:rsidR="007B1AF3" w:rsidRPr="0078280C">
        <w:rPr>
          <w:rFonts w:hint="eastAsia"/>
          <w:color w:val="auto"/>
        </w:rPr>
        <w:t>，儘速辦理大選，惟政府與反對陣營對總統任期及修憲議題未達共識，爭議不斷，政局發展仍是未定之數</w:t>
      </w:r>
      <w:r w:rsidR="007B1AF3" w:rsidRPr="0078280C">
        <w:rPr>
          <w:color w:val="auto"/>
        </w:rPr>
        <w:t>。</w:t>
      </w:r>
    </w:p>
    <w:p w:rsidR="00A86B2E" w:rsidRPr="0078280C" w:rsidRDefault="00A86B2E" w:rsidP="0097051C">
      <w:pPr>
        <w:pStyle w:val="a6"/>
        <w:ind w:left="945" w:hanging="709"/>
        <w:rPr>
          <w:color w:val="auto"/>
        </w:rPr>
      </w:pPr>
      <w:r w:rsidRPr="0078280C">
        <w:rPr>
          <w:color w:val="auto"/>
        </w:rPr>
        <w:t>（二）社會風險：海地是世界上最不發達國家之一，治安不佳，各主要商家、超市及銀行均僱有</w:t>
      </w:r>
      <w:r w:rsidR="00071018" w:rsidRPr="0078280C">
        <w:rPr>
          <w:rFonts w:hint="eastAsia"/>
          <w:color w:val="auto"/>
        </w:rPr>
        <w:t>持槍</w:t>
      </w:r>
      <w:r w:rsidRPr="0078280C">
        <w:rPr>
          <w:color w:val="auto"/>
        </w:rPr>
        <w:t>保全人員，赴海地經商時，不論白天或晚上均須提</w:t>
      </w:r>
      <w:r w:rsidRPr="0078280C">
        <w:rPr>
          <w:color w:val="auto"/>
        </w:rPr>
        <w:lastRenderedPageBreak/>
        <w:t>高警覺，不宜單獨外出。</w:t>
      </w:r>
    </w:p>
    <w:p w:rsidR="00B7776C" w:rsidRPr="0078280C" w:rsidRDefault="00A86B2E" w:rsidP="0097051C">
      <w:pPr>
        <w:pStyle w:val="a6"/>
        <w:ind w:left="945" w:hanging="709"/>
        <w:rPr>
          <w:color w:val="auto"/>
        </w:rPr>
      </w:pPr>
      <w:r w:rsidRPr="0078280C">
        <w:rPr>
          <w:color w:val="auto"/>
        </w:rPr>
        <w:t>（三）</w:t>
      </w:r>
      <w:r w:rsidR="007B1AF3" w:rsidRPr="0078280C">
        <w:rPr>
          <w:color w:val="auto"/>
        </w:rPr>
        <w:t>經商風險：海地</w:t>
      </w:r>
      <w:r w:rsidR="007B1AF3" w:rsidRPr="0078280C">
        <w:rPr>
          <w:rFonts w:hint="eastAsia"/>
          <w:color w:val="auto"/>
        </w:rPr>
        <w:t>勞力充足，薪資水準相對低廉，惟工會制度發達，</w:t>
      </w:r>
      <w:r w:rsidR="007B1AF3" w:rsidRPr="0078280C">
        <w:rPr>
          <w:color w:val="auto"/>
        </w:rPr>
        <w:t>勞工</w:t>
      </w:r>
      <w:r w:rsidR="007B1AF3" w:rsidRPr="0078280C">
        <w:rPr>
          <w:rFonts w:hint="eastAsia"/>
          <w:color w:val="auto"/>
        </w:rPr>
        <w:t>管理需因地制宜，謹慎因應</w:t>
      </w:r>
      <w:r w:rsidR="007B1AF3" w:rsidRPr="0078280C">
        <w:rPr>
          <w:color w:val="auto"/>
        </w:rPr>
        <w:t>，</w:t>
      </w:r>
      <w:r w:rsidR="007B1AF3" w:rsidRPr="0078280C">
        <w:rPr>
          <w:rFonts w:hint="eastAsia"/>
          <w:color w:val="auto"/>
        </w:rPr>
        <w:t>另</w:t>
      </w:r>
      <w:r w:rsidR="007B1AF3" w:rsidRPr="0078280C">
        <w:rPr>
          <w:color w:val="auto"/>
        </w:rPr>
        <w:t>受限於其國內產業供應鏈不完整，許多生產製造材料需經進口取得，導致商品成本高昂。國人倘赴海地投資生產，應注意相關生產製造成本及其材料之取得，所生產之產品除供當地市場需求外，宜善用各國提供之優惠關稅措施，外銷至歐美</w:t>
      </w:r>
      <w:r w:rsidR="007B1AF3" w:rsidRPr="0078280C">
        <w:rPr>
          <w:rFonts w:hint="eastAsia"/>
          <w:color w:val="auto"/>
        </w:rPr>
        <w:t>及加勒比海共同體</w:t>
      </w:r>
      <w:r w:rsidR="007500C4" w:rsidRPr="0078280C">
        <w:rPr>
          <w:color w:val="auto"/>
        </w:rPr>
        <w:t>（</w:t>
      </w:r>
      <w:r w:rsidR="007B1AF3" w:rsidRPr="0078280C">
        <w:rPr>
          <w:color w:val="auto"/>
        </w:rPr>
        <w:t>CARICOM</w:t>
      </w:r>
      <w:r w:rsidR="007500C4" w:rsidRPr="0078280C">
        <w:rPr>
          <w:color w:val="auto"/>
        </w:rPr>
        <w:t>）</w:t>
      </w:r>
      <w:r w:rsidR="007B1AF3" w:rsidRPr="0078280C">
        <w:rPr>
          <w:color w:val="auto"/>
        </w:rPr>
        <w:t>等國際市場。</w:t>
      </w:r>
    </w:p>
    <w:p w:rsidR="00EF2B1F" w:rsidRPr="0078280C" w:rsidRDefault="00EF2B1F" w:rsidP="00413872">
      <w:pPr>
        <w:pStyle w:val="af1"/>
        <w:ind w:left="1417" w:hanging="472"/>
        <w:rPr>
          <w:lang w:eastAsia="zh-TW"/>
        </w:rPr>
      </w:pPr>
    </w:p>
    <w:p w:rsidR="00EC5E47" w:rsidRPr="0078280C" w:rsidRDefault="00EC5E47" w:rsidP="00EC5E47">
      <w:pPr>
        <w:ind w:left="472" w:firstLineChars="0" w:firstLine="0"/>
        <w:rPr>
          <w:lang w:eastAsia="zh-TW"/>
        </w:rPr>
        <w:sectPr w:rsidR="00EC5E47" w:rsidRPr="0078280C" w:rsidSect="003E0BC3">
          <w:headerReference w:type="default" r:id="rId22"/>
          <w:pgSz w:w="11906" w:h="16838" w:code="9"/>
          <w:pgMar w:top="2268" w:right="1701" w:bottom="1701" w:left="1701" w:header="1134" w:footer="851" w:gutter="0"/>
          <w:cols w:space="425"/>
          <w:docGrid w:type="linesAndChars" w:linePitch="514" w:charSpace="-774"/>
        </w:sectPr>
      </w:pPr>
    </w:p>
    <w:p w:rsidR="000744E1" w:rsidRPr="0078280C" w:rsidRDefault="000744E1" w:rsidP="00B7776C">
      <w:pPr>
        <w:pStyle w:val="a3"/>
      </w:pPr>
      <w:bookmarkStart w:id="3" w:name="_Toc46525408"/>
      <w:r w:rsidRPr="0078280C">
        <w:lastRenderedPageBreak/>
        <w:t>第參章　外商在當地經營現況及投資機會</w:t>
      </w:r>
      <w:bookmarkEnd w:id="3"/>
    </w:p>
    <w:p w:rsidR="00A3000A" w:rsidRPr="0078280C" w:rsidRDefault="00A3000A" w:rsidP="007A14D9">
      <w:pPr>
        <w:pStyle w:val="a4"/>
        <w:rPr>
          <w:rFonts w:ascii="Times New Roman" w:hAnsi="Times New Roman"/>
        </w:rPr>
      </w:pPr>
      <w:r w:rsidRPr="0078280C">
        <w:rPr>
          <w:rFonts w:ascii="Times New Roman"/>
        </w:rPr>
        <w:t>一、外商在當地經營現況</w:t>
      </w:r>
    </w:p>
    <w:p w:rsidR="008178AE" w:rsidRPr="0078280C" w:rsidRDefault="008178AE" w:rsidP="0097051C">
      <w:pPr>
        <w:ind w:firstLine="472"/>
        <w:rPr>
          <w:lang w:eastAsia="zh-TW"/>
        </w:rPr>
      </w:pPr>
      <w:r w:rsidRPr="0078280C">
        <w:rPr>
          <w:lang w:val="zh-TW" w:eastAsia="zh-TW"/>
        </w:rPr>
        <w:t>外人在海地投資以美國、</w:t>
      </w:r>
      <w:r w:rsidRPr="0078280C">
        <w:rPr>
          <w:rFonts w:hint="eastAsia"/>
          <w:lang w:val="zh-TW" w:eastAsia="zh-TW"/>
        </w:rPr>
        <w:t>法國、</w:t>
      </w:r>
      <w:r w:rsidRPr="0078280C">
        <w:rPr>
          <w:lang w:val="zh-TW" w:eastAsia="zh-TW"/>
        </w:rPr>
        <w:t>南韓</w:t>
      </w:r>
      <w:r w:rsidRPr="0078280C">
        <w:rPr>
          <w:rFonts w:hint="eastAsia"/>
          <w:lang w:val="zh-TW" w:eastAsia="zh-TW"/>
        </w:rPr>
        <w:t>、愛爾蘭、越南</w:t>
      </w:r>
      <w:r w:rsidRPr="0078280C">
        <w:rPr>
          <w:lang w:val="zh-TW" w:eastAsia="zh-TW"/>
        </w:rPr>
        <w:t>及多明尼加為主要投資來源國。依產業而言，則以電信（以手機及衛星網路為主）、成衣代工、油料供應、銀行、航空、飲料、塑膠及手工藝為主。</w:t>
      </w:r>
      <w:r w:rsidRPr="0078280C">
        <w:rPr>
          <w:lang w:eastAsia="zh-TW"/>
        </w:rPr>
        <w:t xml:space="preserve"> </w:t>
      </w:r>
    </w:p>
    <w:p w:rsidR="008178AE" w:rsidRPr="0078280C" w:rsidRDefault="008178AE" w:rsidP="0097051C">
      <w:pPr>
        <w:ind w:firstLine="472"/>
        <w:rPr>
          <w:lang w:eastAsia="zh-TW"/>
        </w:rPr>
      </w:pPr>
      <w:r w:rsidRPr="0078280C">
        <w:rPr>
          <w:lang w:val="zh-TW" w:eastAsia="zh-TW"/>
        </w:rPr>
        <w:t>外人直接投資為促進海地經濟復甦之重要因素，海地之人工成本向為西半球國家最低者，享有出口商品到美國</w:t>
      </w:r>
      <w:r w:rsidRPr="0078280C">
        <w:rPr>
          <w:rFonts w:hint="eastAsia"/>
          <w:lang w:val="zh-TW" w:eastAsia="zh-TW"/>
        </w:rPr>
        <w:t>、加拿大及加勒比海共同</w:t>
      </w:r>
      <w:r w:rsidRPr="0078280C">
        <w:rPr>
          <w:lang w:val="zh-TW" w:eastAsia="zh-TW"/>
        </w:rPr>
        <w:t>市場免稅或低關稅之優惠。惟近幾年來，由於海地政治不穩定且社會動亂頻繁，導致許多外國投資者將海地之投資轉移至其他鄰近國家。為恢復外國投資</w:t>
      </w:r>
      <w:r w:rsidRPr="0078280C">
        <w:rPr>
          <w:rFonts w:hint="eastAsia"/>
          <w:lang w:val="zh-TW" w:eastAsia="zh-TW"/>
        </w:rPr>
        <w:t>人</w:t>
      </w:r>
      <w:r w:rsidRPr="0078280C">
        <w:rPr>
          <w:lang w:val="zh-TW" w:eastAsia="zh-TW"/>
        </w:rPr>
        <w:t>對其經濟環境之信心，海地政府進行結構性改革，改善投資環境如改善工業園區基礎設施、優先供應外</w:t>
      </w:r>
      <w:r w:rsidRPr="0078280C">
        <w:rPr>
          <w:rFonts w:hint="eastAsia"/>
          <w:lang w:val="zh-TW" w:eastAsia="zh-TW"/>
        </w:rPr>
        <w:t>國</w:t>
      </w:r>
      <w:r w:rsidRPr="0078280C">
        <w:rPr>
          <w:lang w:val="zh-TW" w:eastAsia="zh-TW"/>
        </w:rPr>
        <w:t>投資廠商水電</w:t>
      </w:r>
      <w:r w:rsidRPr="0078280C">
        <w:rPr>
          <w:rFonts w:hint="eastAsia"/>
          <w:lang w:val="zh-TW" w:eastAsia="zh-TW"/>
        </w:rPr>
        <w:t>需求，並協調</w:t>
      </w:r>
      <w:r w:rsidRPr="0078280C">
        <w:rPr>
          <w:lang w:val="zh-TW" w:eastAsia="zh-TW"/>
        </w:rPr>
        <w:t>警力保護外商在海地之生命財產</w:t>
      </w:r>
      <w:r w:rsidRPr="0078280C">
        <w:rPr>
          <w:rFonts w:hint="eastAsia"/>
          <w:lang w:val="zh-TW" w:eastAsia="zh-TW"/>
        </w:rPr>
        <w:t>安全等</w:t>
      </w:r>
      <w:r w:rsidRPr="0078280C">
        <w:rPr>
          <w:lang w:val="zh-TW" w:eastAsia="zh-TW"/>
        </w:rPr>
        <w:t>。</w:t>
      </w:r>
    </w:p>
    <w:p w:rsidR="00A3000A" w:rsidRPr="0078280C" w:rsidRDefault="00A3000A" w:rsidP="007A14D9">
      <w:pPr>
        <w:pStyle w:val="a4"/>
        <w:rPr>
          <w:rFonts w:ascii="Times New Roman" w:hAnsi="Times New Roman"/>
        </w:rPr>
      </w:pPr>
      <w:r w:rsidRPr="0078280C">
        <w:rPr>
          <w:rFonts w:ascii="Times New Roman"/>
        </w:rPr>
        <w:t>二、</w:t>
      </w:r>
      <w:r w:rsidR="00EC18D7" w:rsidRPr="0078280C">
        <w:rPr>
          <w:rFonts w:ascii="Times New Roman"/>
        </w:rPr>
        <w:t>臺</w:t>
      </w:r>
      <w:r w:rsidR="000E09F4" w:rsidRPr="0078280C">
        <w:rPr>
          <w:rFonts w:ascii="Times New Roman"/>
        </w:rPr>
        <w:t>（華）</w:t>
      </w:r>
      <w:r w:rsidRPr="0078280C">
        <w:rPr>
          <w:rFonts w:ascii="Times New Roman"/>
        </w:rPr>
        <w:t>商在當地經營現況</w:t>
      </w:r>
    </w:p>
    <w:p w:rsidR="008178AE" w:rsidRPr="0078280C" w:rsidRDefault="008178AE" w:rsidP="0097051C">
      <w:pPr>
        <w:ind w:firstLine="472"/>
        <w:rPr>
          <w:lang w:eastAsia="zh-TW"/>
        </w:rPr>
      </w:pPr>
      <w:proofErr w:type="gramStart"/>
      <w:r w:rsidRPr="0078280C">
        <w:rPr>
          <w:lang w:eastAsia="zh-TW"/>
        </w:rPr>
        <w:t>臺</w:t>
      </w:r>
      <w:proofErr w:type="gramEnd"/>
      <w:r w:rsidRPr="0078280C">
        <w:rPr>
          <w:lang w:eastAsia="zh-TW"/>
        </w:rPr>
        <w:t>商目前在海地投資者包括海外工程公司（</w:t>
      </w:r>
      <w:r w:rsidRPr="0078280C">
        <w:rPr>
          <w:lang w:eastAsia="zh-TW"/>
        </w:rPr>
        <w:t>OECC</w:t>
      </w:r>
      <w:r w:rsidRPr="0078280C">
        <w:rPr>
          <w:lang w:eastAsia="zh-TW"/>
        </w:rPr>
        <w:t>）承攬我援建工程、正道成衣</w:t>
      </w:r>
      <w:proofErr w:type="gramStart"/>
      <w:r w:rsidRPr="0078280C">
        <w:rPr>
          <w:lang w:eastAsia="zh-TW"/>
        </w:rPr>
        <w:t>（</w:t>
      </w:r>
      <w:proofErr w:type="gramEnd"/>
      <w:r w:rsidRPr="0078280C">
        <w:rPr>
          <w:lang w:eastAsia="zh-TW"/>
        </w:rPr>
        <w:t>Fairway Apparel S.A.</w:t>
      </w:r>
      <w:r w:rsidRPr="0078280C">
        <w:rPr>
          <w:lang w:eastAsia="zh-TW"/>
        </w:rPr>
        <w:t>）生產高級運動衫及</w:t>
      </w:r>
      <w:r w:rsidRPr="0078280C">
        <w:rPr>
          <w:rFonts w:hint="eastAsia"/>
          <w:lang w:eastAsia="zh-TW"/>
        </w:rPr>
        <w:t>宏遠興業公司</w:t>
      </w:r>
      <w:r w:rsidR="007500C4" w:rsidRPr="0078280C">
        <w:rPr>
          <w:lang w:eastAsia="zh-TW"/>
        </w:rPr>
        <w:t>（</w:t>
      </w:r>
      <w:r w:rsidR="00DE1E85" w:rsidRPr="0078280C">
        <w:rPr>
          <w:lang w:eastAsia="zh-TW"/>
        </w:rPr>
        <w:t>Everest Apparel Haïti</w:t>
      </w:r>
      <w:r w:rsidR="007500C4" w:rsidRPr="0078280C">
        <w:rPr>
          <w:lang w:eastAsia="zh-TW"/>
        </w:rPr>
        <w:t>）</w:t>
      </w:r>
      <w:r w:rsidRPr="0078280C">
        <w:rPr>
          <w:rFonts w:hint="eastAsia"/>
          <w:lang w:eastAsia="zh-TW"/>
        </w:rPr>
        <w:t>代工</w:t>
      </w:r>
      <w:r w:rsidRPr="0078280C">
        <w:rPr>
          <w:lang w:eastAsia="zh-TW"/>
        </w:rPr>
        <w:t>生產</w:t>
      </w:r>
      <w:r w:rsidRPr="0078280C">
        <w:rPr>
          <w:rFonts w:hint="eastAsia"/>
          <w:lang w:eastAsia="zh-TW"/>
        </w:rPr>
        <w:t>國際品牌成衣</w:t>
      </w:r>
      <w:r w:rsidRPr="0078280C">
        <w:rPr>
          <w:lang w:eastAsia="zh-TW"/>
        </w:rPr>
        <w:t>。</w:t>
      </w:r>
    </w:p>
    <w:p w:rsidR="00A86B2E" w:rsidRPr="0078280C" w:rsidRDefault="00A86B2E" w:rsidP="0097051C">
      <w:pPr>
        <w:ind w:firstLine="472"/>
        <w:rPr>
          <w:lang w:eastAsia="zh-TW"/>
        </w:rPr>
      </w:pPr>
      <w:r w:rsidRPr="0078280C">
        <w:rPr>
          <w:lang w:eastAsia="zh-TW"/>
        </w:rPr>
        <w:t>2017</w:t>
      </w:r>
      <w:r w:rsidRPr="0078280C">
        <w:rPr>
          <w:lang w:eastAsia="zh-TW"/>
        </w:rPr>
        <w:t>年海地為臺灣第</w:t>
      </w:r>
      <w:r w:rsidRPr="0078280C">
        <w:rPr>
          <w:lang w:eastAsia="zh-TW"/>
        </w:rPr>
        <w:t>112</w:t>
      </w:r>
      <w:r w:rsidRPr="0078280C">
        <w:rPr>
          <w:lang w:eastAsia="zh-TW"/>
        </w:rPr>
        <w:t>大貿易夥伴，雙邊貿易總額為</w:t>
      </w:r>
      <w:r w:rsidRPr="0078280C">
        <w:rPr>
          <w:lang w:eastAsia="zh-TW"/>
        </w:rPr>
        <w:t>3,804</w:t>
      </w:r>
      <w:r w:rsidRPr="0078280C">
        <w:rPr>
          <w:lang w:eastAsia="zh-TW"/>
        </w:rPr>
        <w:t>萬</w:t>
      </w:r>
      <w:r w:rsidRPr="0078280C">
        <w:rPr>
          <w:lang w:eastAsia="zh-TW"/>
        </w:rPr>
        <w:t>1,675</w:t>
      </w:r>
      <w:r w:rsidRPr="0078280C">
        <w:rPr>
          <w:lang w:eastAsia="zh-TW"/>
        </w:rPr>
        <w:t>美元。我國出口至海地金額為</w:t>
      </w:r>
      <w:r w:rsidRPr="0078280C">
        <w:rPr>
          <w:lang w:eastAsia="zh-TW"/>
        </w:rPr>
        <w:t>3,447</w:t>
      </w:r>
      <w:r w:rsidRPr="0078280C">
        <w:rPr>
          <w:lang w:eastAsia="zh-TW"/>
        </w:rPr>
        <w:t>萬</w:t>
      </w:r>
      <w:r w:rsidRPr="0078280C">
        <w:rPr>
          <w:lang w:eastAsia="zh-TW"/>
        </w:rPr>
        <w:t>9,581</w:t>
      </w:r>
      <w:r w:rsidRPr="0078280C">
        <w:rPr>
          <w:lang w:eastAsia="zh-TW"/>
        </w:rPr>
        <w:t>美元，自海地進口金額為</w:t>
      </w:r>
      <w:r w:rsidRPr="0078280C">
        <w:rPr>
          <w:lang w:eastAsia="zh-TW"/>
        </w:rPr>
        <w:t>356</w:t>
      </w:r>
      <w:r w:rsidRPr="0078280C">
        <w:rPr>
          <w:lang w:eastAsia="zh-TW"/>
        </w:rPr>
        <w:t>萬</w:t>
      </w:r>
      <w:r w:rsidRPr="0078280C">
        <w:rPr>
          <w:lang w:eastAsia="zh-TW"/>
        </w:rPr>
        <w:t>2,094</w:t>
      </w:r>
      <w:r w:rsidRPr="0078280C">
        <w:rPr>
          <w:lang w:eastAsia="zh-TW"/>
        </w:rPr>
        <w:t>美元。</w:t>
      </w:r>
    </w:p>
    <w:p w:rsidR="00A86B2E" w:rsidRPr="0078280C" w:rsidRDefault="00A86B2E" w:rsidP="0097051C">
      <w:pPr>
        <w:ind w:firstLine="472"/>
        <w:rPr>
          <w:lang w:eastAsia="zh-TW"/>
        </w:rPr>
      </w:pPr>
      <w:r w:rsidRPr="0078280C">
        <w:rPr>
          <w:lang w:eastAsia="zh-TW"/>
        </w:rPr>
        <w:t>2017</w:t>
      </w:r>
      <w:r w:rsidRPr="0078280C">
        <w:rPr>
          <w:lang w:eastAsia="zh-TW"/>
        </w:rPr>
        <w:t>年我國對海地出口主要項目為針織或</w:t>
      </w:r>
      <w:proofErr w:type="gramStart"/>
      <w:r w:rsidRPr="0078280C">
        <w:rPr>
          <w:lang w:eastAsia="zh-TW"/>
        </w:rPr>
        <w:t>鉤</w:t>
      </w:r>
      <w:proofErr w:type="gramEnd"/>
      <w:r w:rsidRPr="0078280C">
        <w:rPr>
          <w:lang w:eastAsia="zh-TW"/>
        </w:rPr>
        <w:t>針織品、穀類、人造纖維棉、核子反應器及其零件、人造纖維絲、電機與設備及其零件及零附件、</w:t>
      </w:r>
      <w:proofErr w:type="gramStart"/>
      <w:r w:rsidRPr="0078280C">
        <w:rPr>
          <w:lang w:eastAsia="zh-TW"/>
        </w:rPr>
        <w:t>特蘇縮</w:t>
      </w:r>
      <w:proofErr w:type="gramEnd"/>
      <w:r w:rsidRPr="0078280C">
        <w:rPr>
          <w:lang w:eastAsia="zh-TW"/>
        </w:rPr>
        <w:t>織物、塑膠及其製品、填充用材料、鋼鐵製品、鐵道及電車道車輛以外之車輛及其零件與附</w:t>
      </w:r>
      <w:r w:rsidRPr="0078280C">
        <w:rPr>
          <w:lang w:eastAsia="zh-TW"/>
        </w:rPr>
        <w:lastRenderedPageBreak/>
        <w:t>件、紙及紙板、書籍、橡膠及其製品、家具、玩具、工業用紡織物、關稅配額貨品、針織或</w:t>
      </w:r>
      <w:r w:rsidRPr="0078280C">
        <w:rPr>
          <w:rFonts w:ascii="細明體" w:eastAsia="細明體" w:hAnsi="細明體" w:cs="細明體" w:hint="eastAsia"/>
          <w:lang w:eastAsia="zh-TW"/>
        </w:rPr>
        <w:t>鈎</w:t>
      </w:r>
      <w:r w:rsidRPr="0078280C">
        <w:rPr>
          <w:rFonts w:hint="eastAsia"/>
          <w:lang w:eastAsia="zh-TW"/>
        </w:rPr>
        <w:t>針織織衣物及附件、卑金屬製工具、其他製成紡織品、工學儀器及零附件、玻璃及汽品及飛針織或</w:t>
      </w:r>
      <w:r w:rsidRPr="0078280C">
        <w:rPr>
          <w:rFonts w:ascii="細明體" w:eastAsia="細明體" w:hAnsi="細明體" w:cs="細明體" w:hint="eastAsia"/>
          <w:lang w:eastAsia="zh-TW"/>
        </w:rPr>
        <w:t>鈎</w:t>
      </w:r>
      <w:r w:rsidRPr="0078280C">
        <w:rPr>
          <w:rFonts w:hint="eastAsia"/>
          <w:lang w:eastAsia="zh-TW"/>
        </w:rPr>
        <w:t>針織衣物及其配件等。</w:t>
      </w:r>
    </w:p>
    <w:p w:rsidR="00A86B2E" w:rsidRPr="0078280C" w:rsidRDefault="00A86B2E" w:rsidP="00A86B2E">
      <w:pPr>
        <w:ind w:firstLine="472"/>
        <w:rPr>
          <w:lang w:val="zh-TW" w:eastAsia="zh-TW"/>
        </w:rPr>
      </w:pPr>
      <w:r w:rsidRPr="0078280C">
        <w:rPr>
          <w:lang w:eastAsia="zh-TW"/>
        </w:rPr>
        <w:t>2017</w:t>
      </w:r>
      <w:r w:rsidRPr="0078280C">
        <w:rPr>
          <w:lang w:val="zh-TW" w:eastAsia="zh-TW"/>
        </w:rPr>
        <w:t>年我國自海地進口之主要產品為鋼鐵、鋁及其製品、銅及其製品、漁或甲殼類動物調製品、針織或</w:t>
      </w:r>
      <w:proofErr w:type="gramStart"/>
      <w:r w:rsidRPr="0078280C">
        <w:rPr>
          <w:lang w:val="zh-TW" w:eastAsia="zh-TW"/>
        </w:rPr>
        <w:t>鉤</w:t>
      </w:r>
      <w:proofErr w:type="gramEnd"/>
      <w:r w:rsidRPr="0078280C">
        <w:rPr>
          <w:lang w:val="zh-TW" w:eastAsia="zh-TW"/>
        </w:rPr>
        <w:t>針織品、塑膠及其製品、非針織品、木漿或回收紙、關稅</w:t>
      </w:r>
      <w:proofErr w:type="gramStart"/>
      <w:r w:rsidRPr="0078280C">
        <w:rPr>
          <w:lang w:val="zh-TW" w:eastAsia="zh-TW"/>
        </w:rPr>
        <w:t>配額制品</w:t>
      </w:r>
      <w:proofErr w:type="gramEnd"/>
      <w:r w:rsidRPr="0078280C">
        <w:rPr>
          <w:lang w:val="zh-TW" w:eastAsia="zh-TW"/>
        </w:rPr>
        <w:t>、工學儀器、石料製品、電機設備及其零件、可可及其製品、核子反應器或其零件、天然珍珠或養珠、精油、皮革製品、</w:t>
      </w:r>
      <w:proofErr w:type="gramStart"/>
      <w:r w:rsidRPr="0078280C">
        <w:rPr>
          <w:lang w:val="zh-TW" w:eastAsia="zh-TW"/>
        </w:rPr>
        <w:t>鞋靴類產品</w:t>
      </w:r>
      <w:proofErr w:type="gramEnd"/>
      <w:r w:rsidRPr="0078280C">
        <w:rPr>
          <w:lang w:val="zh-TW" w:eastAsia="zh-TW"/>
        </w:rPr>
        <w:t>零件等。</w:t>
      </w:r>
    </w:p>
    <w:p w:rsidR="00A86B2E" w:rsidRPr="0078280C" w:rsidRDefault="00A86B2E" w:rsidP="00A86B2E">
      <w:pPr>
        <w:pStyle w:val="a4"/>
        <w:rPr>
          <w:rFonts w:ascii="Times New Roman" w:eastAsia="Times New Roman" w:hAnsi="Times New Roman"/>
        </w:rPr>
      </w:pPr>
      <w:r w:rsidRPr="0078280C">
        <w:t>三、投資機會</w:t>
      </w:r>
    </w:p>
    <w:p w:rsidR="00A86B2E" w:rsidRPr="0078280C" w:rsidRDefault="00A86B2E" w:rsidP="00A86B2E">
      <w:pPr>
        <w:ind w:firstLine="472"/>
        <w:rPr>
          <w:rFonts w:eastAsia="Times New Roman"/>
          <w:lang w:val="zh-TW" w:eastAsia="zh-TW"/>
        </w:rPr>
      </w:pPr>
      <w:r w:rsidRPr="0078280C">
        <w:rPr>
          <w:lang w:val="zh-TW" w:eastAsia="zh-TW"/>
        </w:rPr>
        <w:t>海地輸美成衣適用新原產地規定：</w:t>
      </w:r>
    </w:p>
    <w:p w:rsidR="00A86B2E" w:rsidRPr="0078280C" w:rsidRDefault="00A86B2E" w:rsidP="00A86B2E">
      <w:pPr>
        <w:ind w:firstLine="472"/>
        <w:rPr>
          <w:rFonts w:eastAsia="Times New Roman"/>
          <w:lang w:eastAsia="zh-TW"/>
        </w:rPr>
      </w:pPr>
      <w:r w:rsidRPr="0078280C">
        <w:rPr>
          <w:lang w:val="zh-TW" w:eastAsia="zh-TW"/>
        </w:rPr>
        <w:t>美國國會於</w:t>
      </w:r>
      <w:r w:rsidRPr="0078280C">
        <w:rPr>
          <w:lang w:eastAsia="zh-TW"/>
        </w:rPr>
        <w:t>2006</w:t>
      </w:r>
      <w:r w:rsidRPr="0078280C">
        <w:rPr>
          <w:lang w:val="zh-TW" w:eastAsia="zh-TW"/>
        </w:rPr>
        <w:t>年</w:t>
      </w:r>
      <w:r w:rsidRPr="0078280C">
        <w:rPr>
          <w:lang w:eastAsia="zh-TW"/>
        </w:rPr>
        <w:t>12</w:t>
      </w:r>
      <w:r w:rsidRPr="0078280C">
        <w:rPr>
          <w:lang w:val="zh-TW" w:eastAsia="zh-TW"/>
        </w:rPr>
        <w:t>月</w:t>
      </w:r>
      <w:r w:rsidRPr="0078280C">
        <w:rPr>
          <w:lang w:eastAsia="zh-TW"/>
        </w:rPr>
        <w:t>20</w:t>
      </w:r>
      <w:r w:rsidRPr="0078280C">
        <w:rPr>
          <w:lang w:val="zh-TW" w:eastAsia="zh-TW"/>
        </w:rPr>
        <w:t>日審議通過「海地機會夥伴促進法案」（</w:t>
      </w:r>
      <w:r w:rsidRPr="0078280C">
        <w:rPr>
          <w:lang w:eastAsia="zh-TW"/>
        </w:rPr>
        <w:t>Haitian Hemispheric Opportunity through Partnership Encouragement, HOPE</w:t>
      </w:r>
      <w:r w:rsidRPr="0078280C">
        <w:rPr>
          <w:lang w:val="zh-TW" w:eastAsia="zh-TW"/>
        </w:rPr>
        <w:t>），於</w:t>
      </w:r>
      <w:r w:rsidRPr="0078280C">
        <w:rPr>
          <w:lang w:eastAsia="zh-TW"/>
        </w:rPr>
        <w:t>2007</w:t>
      </w:r>
      <w:r w:rsidRPr="0078280C">
        <w:rPr>
          <w:lang w:val="zh-TW" w:eastAsia="zh-TW"/>
        </w:rPr>
        <w:t>年</w:t>
      </w:r>
      <w:r w:rsidRPr="0078280C">
        <w:rPr>
          <w:lang w:eastAsia="zh-TW"/>
        </w:rPr>
        <w:t>3</w:t>
      </w:r>
      <w:r w:rsidRPr="0078280C">
        <w:rPr>
          <w:lang w:val="zh-TW" w:eastAsia="zh-TW"/>
        </w:rPr>
        <w:t>月</w:t>
      </w:r>
      <w:r w:rsidRPr="0078280C">
        <w:rPr>
          <w:lang w:eastAsia="zh-TW"/>
        </w:rPr>
        <w:t>20</w:t>
      </w:r>
      <w:r w:rsidRPr="0078280C">
        <w:rPr>
          <w:lang w:val="zh-TW" w:eastAsia="zh-TW"/>
        </w:rPr>
        <w:t>日簽署成為法律，規定執行</w:t>
      </w:r>
      <w:r w:rsidRPr="0078280C">
        <w:rPr>
          <w:lang w:eastAsia="zh-TW"/>
        </w:rPr>
        <w:t>5</w:t>
      </w:r>
      <w:r w:rsidRPr="0078280C">
        <w:rPr>
          <w:lang w:val="zh-TW" w:eastAsia="zh-TW"/>
        </w:rPr>
        <w:t>年期間之前</w:t>
      </w:r>
      <w:r w:rsidRPr="0078280C">
        <w:rPr>
          <w:lang w:eastAsia="zh-TW"/>
        </w:rPr>
        <w:t>3</w:t>
      </w:r>
      <w:r w:rsidRPr="0078280C">
        <w:rPr>
          <w:lang w:val="zh-TW" w:eastAsia="zh-TW"/>
        </w:rPr>
        <w:t>年，又於</w:t>
      </w:r>
      <w:r w:rsidRPr="0078280C">
        <w:rPr>
          <w:lang w:eastAsia="zh-TW"/>
        </w:rPr>
        <w:t>2008</w:t>
      </w:r>
      <w:r w:rsidRPr="0078280C">
        <w:rPr>
          <w:lang w:val="zh-TW" w:eastAsia="zh-TW"/>
        </w:rPr>
        <w:t>年</w:t>
      </w:r>
      <w:r w:rsidRPr="0078280C">
        <w:rPr>
          <w:lang w:eastAsia="zh-TW"/>
        </w:rPr>
        <w:t>10</w:t>
      </w:r>
      <w:r w:rsidRPr="0078280C">
        <w:rPr>
          <w:lang w:val="zh-TW" w:eastAsia="zh-TW"/>
        </w:rPr>
        <w:t>月二度通過進入第</w:t>
      </w:r>
      <w:r w:rsidRPr="0078280C">
        <w:rPr>
          <w:lang w:eastAsia="zh-TW"/>
        </w:rPr>
        <w:t>2</w:t>
      </w:r>
      <w:r w:rsidRPr="0078280C">
        <w:rPr>
          <w:lang w:val="zh-TW" w:eastAsia="zh-TW"/>
        </w:rPr>
        <w:t>階段</w:t>
      </w:r>
      <w:r w:rsidRPr="0078280C">
        <w:rPr>
          <w:lang w:eastAsia="zh-TW"/>
        </w:rPr>
        <w:t>HOPE II</w:t>
      </w:r>
      <w:r w:rsidRPr="0078280C">
        <w:rPr>
          <w:lang w:val="zh-TW" w:eastAsia="zh-TW"/>
        </w:rPr>
        <w:t>，延長有效期限至</w:t>
      </w:r>
      <w:r w:rsidRPr="0078280C">
        <w:rPr>
          <w:lang w:eastAsia="zh-TW"/>
        </w:rPr>
        <w:t>2018</w:t>
      </w:r>
      <w:r w:rsidRPr="0078280C">
        <w:rPr>
          <w:lang w:val="zh-TW" w:eastAsia="zh-TW"/>
        </w:rPr>
        <w:t>年，嗣於</w:t>
      </w:r>
      <w:r w:rsidRPr="0078280C">
        <w:rPr>
          <w:lang w:val="zh-TW" w:eastAsia="zh-TW"/>
        </w:rPr>
        <w:t>2018</w:t>
      </w:r>
      <w:r w:rsidRPr="0078280C">
        <w:rPr>
          <w:lang w:val="zh-TW" w:eastAsia="zh-TW"/>
        </w:rPr>
        <w:t>年通過</w:t>
      </w:r>
      <w:r w:rsidRPr="0078280C">
        <w:rPr>
          <w:lang w:val="zh-TW" w:eastAsia="zh-TW"/>
        </w:rPr>
        <w:t>HELP</w:t>
      </w:r>
      <w:r w:rsidRPr="0078280C">
        <w:rPr>
          <w:lang w:val="zh-TW" w:eastAsia="zh-TW"/>
        </w:rPr>
        <w:t>法案延長</w:t>
      </w:r>
      <w:r w:rsidRPr="0078280C">
        <w:rPr>
          <w:lang w:val="zh-TW" w:eastAsia="zh-TW"/>
        </w:rPr>
        <w:t>2008</w:t>
      </w:r>
      <w:r w:rsidRPr="0078280C">
        <w:rPr>
          <w:lang w:val="zh-TW" w:eastAsia="zh-TW"/>
        </w:rPr>
        <w:t>年通過之</w:t>
      </w:r>
      <w:r w:rsidRPr="0078280C">
        <w:rPr>
          <w:lang w:val="zh-TW" w:eastAsia="zh-TW"/>
        </w:rPr>
        <w:t xml:space="preserve">HOPE I </w:t>
      </w:r>
      <w:r w:rsidRPr="0078280C">
        <w:rPr>
          <w:lang w:val="zh-TW" w:eastAsia="zh-TW"/>
        </w:rPr>
        <w:t>及</w:t>
      </w:r>
      <w:r w:rsidRPr="0078280C">
        <w:rPr>
          <w:lang w:val="zh-TW" w:eastAsia="zh-TW"/>
        </w:rPr>
        <w:t>HOPE II</w:t>
      </w:r>
      <w:r w:rsidRPr="0078280C">
        <w:rPr>
          <w:lang w:val="zh-TW" w:eastAsia="zh-TW"/>
        </w:rPr>
        <w:t>法案至</w:t>
      </w:r>
      <w:r w:rsidRPr="0078280C">
        <w:rPr>
          <w:lang w:val="zh-TW" w:eastAsia="zh-TW"/>
        </w:rPr>
        <w:t>2020</w:t>
      </w:r>
      <w:r w:rsidRPr="0078280C">
        <w:rPr>
          <w:lang w:val="zh-TW" w:eastAsia="zh-TW"/>
        </w:rPr>
        <w:t>年</w:t>
      </w:r>
      <w:r w:rsidR="009B77AA" w:rsidRPr="0078280C">
        <w:rPr>
          <w:rFonts w:hint="eastAsia"/>
          <w:lang w:val="zh-TW" w:eastAsia="zh-TW"/>
        </w:rPr>
        <w:t>，</w:t>
      </w:r>
      <w:r w:rsidRPr="0078280C">
        <w:rPr>
          <w:lang w:val="zh-TW" w:eastAsia="zh-TW"/>
        </w:rPr>
        <w:t>並刻正諮商自</w:t>
      </w:r>
      <w:r w:rsidRPr="0078280C">
        <w:rPr>
          <w:lang w:val="zh-TW" w:eastAsia="zh-TW"/>
        </w:rPr>
        <w:t>2020</w:t>
      </w:r>
      <w:r w:rsidRPr="0078280C">
        <w:rPr>
          <w:lang w:val="zh-TW" w:eastAsia="zh-TW"/>
        </w:rPr>
        <w:t>年再延長</w:t>
      </w:r>
      <w:r w:rsidRPr="0078280C">
        <w:rPr>
          <w:lang w:val="zh-TW" w:eastAsia="zh-TW"/>
        </w:rPr>
        <w:t>10</w:t>
      </w:r>
      <w:r w:rsidRPr="0078280C">
        <w:rPr>
          <w:lang w:val="zh-TW" w:eastAsia="zh-TW"/>
        </w:rPr>
        <w:t>年</w:t>
      </w:r>
      <w:r w:rsidR="009B77AA" w:rsidRPr="0078280C">
        <w:rPr>
          <w:rFonts w:hint="eastAsia"/>
          <w:lang w:val="zh-TW" w:eastAsia="zh-TW"/>
        </w:rPr>
        <w:t>，</w:t>
      </w:r>
      <w:r w:rsidRPr="0078280C">
        <w:rPr>
          <w:lang w:val="zh-TW" w:eastAsia="zh-TW"/>
        </w:rPr>
        <w:t>提供特定類別之紡織品免關稅進入美國市場。海地成衣價值</w:t>
      </w:r>
      <w:r w:rsidRPr="0078280C">
        <w:rPr>
          <w:lang w:eastAsia="zh-TW"/>
        </w:rPr>
        <w:t>50%</w:t>
      </w:r>
      <w:r w:rsidRPr="0078280C">
        <w:rPr>
          <w:lang w:val="zh-TW" w:eastAsia="zh-TW"/>
        </w:rPr>
        <w:t>之原料應來自海地、美國、與美國簽署自由貿易協議（</w:t>
      </w:r>
      <w:r w:rsidRPr="0078280C">
        <w:rPr>
          <w:lang w:eastAsia="zh-TW"/>
        </w:rPr>
        <w:t>FTA</w:t>
      </w:r>
      <w:r w:rsidRPr="0078280C">
        <w:rPr>
          <w:lang w:val="zh-TW" w:eastAsia="zh-TW"/>
        </w:rPr>
        <w:t>）國家（如智利、以色列、約旦、新加坡與摩洛哥），以及美國優惠法案受惠國家（如加勒比海、安地斯山或撒哈拉以南非洲國家），至於剩下之</w:t>
      </w:r>
      <w:r w:rsidRPr="0078280C">
        <w:rPr>
          <w:lang w:eastAsia="zh-TW"/>
        </w:rPr>
        <w:t>50%</w:t>
      </w:r>
      <w:r w:rsidRPr="0078280C">
        <w:rPr>
          <w:lang w:val="zh-TW" w:eastAsia="zh-TW"/>
        </w:rPr>
        <w:t>價值則可以來自其他地區（包括</w:t>
      </w:r>
      <w:r w:rsidR="00677206">
        <w:rPr>
          <w:lang w:val="zh-TW" w:eastAsia="zh-TW"/>
        </w:rPr>
        <w:t>中國大陸</w:t>
      </w:r>
      <w:r w:rsidRPr="0078280C">
        <w:rPr>
          <w:lang w:val="zh-TW" w:eastAsia="zh-TW"/>
        </w:rPr>
        <w:t>、臺灣及南韓等地區），該附加價值比率在法案實施之第</w:t>
      </w:r>
      <w:r w:rsidRPr="0078280C">
        <w:rPr>
          <w:lang w:eastAsia="zh-TW"/>
        </w:rPr>
        <w:t>4</w:t>
      </w:r>
      <w:r w:rsidRPr="0078280C">
        <w:rPr>
          <w:lang w:val="zh-TW" w:eastAsia="zh-TW"/>
        </w:rPr>
        <w:t>與第</w:t>
      </w:r>
      <w:r w:rsidRPr="0078280C">
        <w:rPr>
          <w:lang w:eastAsia="zh-TW"/>
        </w:rPr>
        <w:t>5</w:t>
      </w:r>
      <w:r w:rsidRPr="0078280C">
        <w:rPr>
          <w:lang w:val="zh-TW" w:eastAsia="zh-TW"/>
        </w:rPr>
        <w:t>年分別調整為</w:t>
      </w:r>
      <w:r w:rsidRPr="0078280C">
        <w:rPr>
          <w:lang w:eastAsia="zh-TW"/>
        </w:rPr>
        <w:t>55%</w:t>
      </w:r>
      <w:r w:rsidRPr="0078280C">
        <w:rPr>
          <w:lang w:val="zh-TW" w:eastAsia="zh-TW"/>
        </w:rPr>
        <w:t>：</w:t>
      </w:r>
      <w:r w:rsidRPr="0078280C">
        <w:rPr>
          <w:lang w:eastAsia="zh-TW"/>
        </w:rPr>
        <w:t>45%</w:t>
      </w:r>
      <w:r w:rsidRPr="0078280C">
        <w:rPr>
          <w:lang w:val="zh-TW" w:eastAsia="zh-TW"/>
        </w:rPr>
        <w:t>及</w:t>
      </w:r>
      <w:r w:rsidRPr="0078280C">
        <w:rPr>
          <w:lang w:eastAsia="zh-TW"/>
        </w:rPr>
        <w:t>60%</w:t>
      </w:r>
      <w:r w:rsidRPr="0078280C">
        <w:rPr>
          <w:lang w:val="zh-TW" w:eastAsia="zh-TW"/>
        </w:rPr>
        <w:t>：</w:t>
      </w:r>
      <w:r w:rsidRPr="0078280C">
        <w:rPr>
          <w:lang w:eastAsia="zh-TW"/>
        </w:rPr>
        <w:t>40%</w:t>
      </w:r>
      <w:r w:rsidRPr="0078280C">
        <w:rPr>
          <w:lang w:val="zh-TW" w:eastAsia="zh-TW"/>
        </w:rPr>
        <w:t>。</w:t>
      </w:r>
      <w:r w:rsidRPr="0078280C">
        <w:rPr>
          <w:lang w:eastAsia="zh-TW"/>
        </w:rPr>
        <w:t xml:space="preserve"> </w:t>
      </w:r>
    </w:p>
    <w:p w:rsidR="00A86B2E" w:rsidRPr="0078280C" w:rsidRDefault="00A86B2E" w:rsidP="00A86B2E">
      <w:pPr>
        <w:ind w:firstLine="472"/>
        <w:rPr>
          <w:rFonts w:eastAsia="Times New Roman"/>
          <w:lang w:eastAsia="zh-TW"/>
        </w:rPr>
      </w:pPr>
      <w:r w:rsidRPr="0078280C">
        <w:rPr>
          <w:lang w:eastAsia="zh-TW"/>
        </w:rPr>
        <w:t>HOPE</w:t>
      </w:r>
      <w:r w:rsidRPr="0078280C">
        <w:rPr>
          <w:lang w:val="zh-TW" w:eastAsia="zh-TW"/>
        </w:rPr>
        <w:t>法案規範第</w:t>
      </w:r>
      <w:r w:rsidRPr="0078280C">
        <w:rPr>
          <w:lang w:eastAsia="zh-TW"/>
        </w:rPr>
        <w:t>1</w:t>
      </w:r>
      <w:r w:rsidRPr="0078280C">
        <w:rPr>
          <w:lang w:val="zh-TW" w:eastAsia="zh-TW"/>
        </w:rPr>
        <w:t>年符合零關稅的貿易量限制在美國成衣總進口量的</w:t>
      </w:r>
      <w:r w:rsidRPr="0078280C">
        <w:rPr>
          <w:lang w:eastAsia="zh-TW"/>
        </w:rPr>
        <w:t>1%</w:t>
      </w:r>
      <w:r w:rsidRPr="0078280C">
        <w:rPr>
          <w:lang w:val="zh-TW" w:eastAsia="zh-TW"/>
        </w:rPr>
        <w:t>，接下來每年提高</w:t>
      </w:r>
      <w:r w:rsidRPr="0078280C">
        <w:rPr>
          <w:lang w:eastAsia="zh-TW"/>
        </w:rPr>
        <w:t>0.25%</w:t>
      </w:r>
      <w:r w:rsidRPr="0078280C">
        <w:rPr>
          <w:lang w:val="zh-TW" w:eastAsia="zh-TW"/>
        </w:rPr>
        <w:t>，第</w:t>
      </w:r>
      <w:r w:rsidRPr="0078280C">
        <w:rPr>
          <w:lang w:eastAsia="zh-TW"/>
        </w:rPr>
        <w:t>1</w:t>
      </w:r>
      <w:r w:rsidRPr="0078280C">
        <w:rPr>
          <w:lang w:val="zh-TW" w:eastAsia="zh-TW"/>
        </w:rPr>
        <w:t>年限額數將以</w:t>
      </w:r>
      <w:r w:rsidRPr="0078280C">
        <w:rPr>
          <w:lang w:eastAsia="zh-TW"/>
        </w:rPr>
        <w:t>2.25</w:t>
      </w:r>
      <w:r w:rsidRPr="0078280C">
        <w:rPr>
          <w:lang w:val="zh-TW" w:eastAsia="zh-TW"/>
        </w:rPr>
        <w:t>億平方公尺與海地目前輸美成衣總量兩者取其低者為準。</w:t>
      </w:r>
      <w:r w:rsidRPr="0078280C">
        <w:rPr>
          <w:lang w:eastAsia="zh-TW"/>
        </w:rPr>
        <w:t xml:space="preserve"> </w:t>
      </w:r>
    </w:p>
    <w:p w:rsidR="00A86B2E" w:rsidRPr="0078280C" w:rsidRDefault="00A86B2E" w:rsidP="00A86B2E">
      <w:pPr>
        <w:ind w:firstLine="472"/>
        <w:rPr>
          <w:rFonts w:eastAsia="Times New Roman"/>
          <w:lang w:eastAsia="zh-TW"/>
        </w:rPr>
      </w:pPr>
      <w:r w:rsidRPr="0078280C">
        <w:rPr>
          <w:lang w:val="zh-TW" w:eastAsia="zh-TW"/>
        </w:rPr>
        <w:t>迄今，美國僅對撒哈拉以南非洲國家、約旦及埃及提供如此寬厚的原產地規</w:t>
      </w:r>
      <w:r w:rsidRPr="0078280C">
        <w:rPr>
          <w:lang w:val="zh-TW" w:eastAsia="zh-TW"/>
        </w:rPr>
        <w:lastRenderedPageBreak/>
        <w:t>定，過去</w:t>
      </w:r>
      <w:r w:rsidRPr="0078280C">
        <w:rPr>
          <w:lang w:eastAsia="zh-TW"/>
        </w:rPr>
        <w:t>5</w:t>
      </w:r>
      <w:r w:rsidRPr="0078280C">
        <w:rPr>
          <w:lang w:val="zh-TW" w:eastAsia="zh-TW"/>
        </w:rPr>
        <w:t>年，約旦輸美紡品急速成長，亞洲成衣集團在該國投資已充分受惠於此種特定之原產地規定。</w:t>
      </w:r>
      <w:r w:rsidRPr="0078280C">
        <w:rPr>
          <w:lang w:eastAsia="zh-TW"/>
        </w:rPr>
        <w:t xml:space="preserve"> </w:t>
      </w:r>
    </w:p>
    <w:p w:rsidR="00A86B2E" w:rsidRPr="0078280C" w:rsidRDefault="00A86B2E" w:rsidP="00A86B2E">
      <w:pPr>
        <w:ind w:firstLine="472"/>
        <w:rPr>
          <w:rFonts w:eastAsia="Times New Roman"/>
          <w:lang w:eastAsia="zh-TW"/>
        </w:rPr>
      </w:pPr>
      <w:r w:rsidRPr="0078280C">
        <w:rPr>
          <w:lang w:val="zh-TW" w:eastAsia="zh-TW"/>
        </w:rPr>
        <w:t>海地紡織業因美國之貿易政策相關優惠措施，該產業發展良好。截至目前為止，美國對其他自由貿易協定國家僅提供使用美國或</w:t>
      </w:r>
      <w:r w:rsidRPr="0078280C">
        <w:rPr>
          <w:lang w:eastAsia="zh-TW"/>
        </w:rPr>
        <w:t>FTA</w:t>
      </w:r>
      <w:r w:rsidRPr="0078280C">
        <w:rPr>
          <w:lang w:val="zh-TW" w:eastAsia="zh-TW"/>
        </w:rPr>
        <w:t>簽定國產製的成衣提供零關稅優惠待遇，</w:t>
      </w:r>
      <w:r w:rsidRPr="0078280C">
        <w:rPr>
          <w:lang w:eastAsia="zh-TW"/>
        </w:rPr>
        <w:t>HOPE</w:t>
      </w:r>
      <w:r w:rsidRPr="0078280C">
        <w:rPr>
          <w:lang w:val="zh-TW" w:eastAsia="zh-TW"/>
        </w:rPr>
        <w:t>法案擴大成衣布料或棉紗產製來源，不受限於美國與多明尼加暨中美洲自由貿易協定（</w:t>
      </w:r>
      <w:r w:rsidRPr="0078280C">
        <w:rPr>
          <w:lang w:eastAsia="zh-TW"/>
        </w:rPr>
        <w:t>DR-CAFTA</w:t>
      </w:r>
      <w:r w:rsidRPr="0078280C">
        <w:rPr>
          <w:lang w:val="zh-TW" w:eastAsia="zh-TW"/>
        </w:rPr>
        <w:t>）規範之須使用協定簽約國與美國紗布原料之原產地規定範圍。</w:t>
      </w:r>
    </w:p>
    <w:p w:rsidR="00A86B2E" w:rsidRPr="0078280C" w:rsidRDefault="00A86B2E" w:rsidP="00A86B2E">
      <w:pPr>
        <w:ind w:firstLine="472"/>
        <w:rPr>
          <w:rFonts w:eastAsia="Times New Roman"/>
          <w:lang w:eastAsia="zh-TW"/>
        </w:rPr>
      </w:pPr>
      <w:r w:rsidRPr="0078280C">
        <w:rPr>
          <w:lang w:val="zh-TW" w:eastAsia="zh-TW"/>
        </w:rPr>
        <w:t>近來美國紡織產業對</w:t>
      </w:r>
      <w:r w:rsidRPr="0078280C">
        <w:rPr>
          <w:lang w:eastAsia="zh-TW"/>
        </w:rPr>
        <w:t>HOPE</w:t>
      </w:r>
      <w:r w:rsidRPr="0078280C">
        <w:rPr>
          <w:lang w:val="zh-TW" w:eastAsia="zh-TW"/>
        </w:rPr>
        <w:t>法案的「附加價值法」（</w:t>
      </w:r>
      <w:r w:rsidRPr="0078280C">
        <w:rPr>
          <w:lang w:eastAsia="zh-TW"/>
        </w:rPr>
        <w:t>value-added system</w:t>
      </w:r>
      <w:r w:rsidRPr="0078280C">
        <w:rPr>
          <w:lang w:val="zh-TW" w:eastAsia="zh-TW"/>
        </w:rPr>
        <w:t>）原產地規定之措施曾提出質疑，認為美國海關將難以認定可能來自不同國家原料所製成衣之原產地。</w:t>
      </w:r>
    </w:p>
    <w:p w:rsidR="00A86B2E" w:rsidRPr="0078280C" w:rsidRDefault="00A86B2E" w:rsidP="00A86B2E">
      <w:pPr>
        <w:ind w:firstLine="472"/>
        <w:rPr>
          <w:rFonts w:eastAsia="Times New Roman"/>
          <w:lang w:eastAsia="zh-TW"/>
        </w:rPr>
      </w:pPr>
      <w:r w:rsidRPr="0078280C">
        <w:rPr>
          <w:lang w:val="zh-TW" w:eastAsia="zh-TW"/>
        </w:rPr>
        <w:t>由於海地勞工成本低，其生產梭織成衣使用亞洲布料的成本比例容易超過</w:t>
      </w:r>
      <w:r w:rsidRPr="0078280C">
        <w:rPr>
          <w:lang w:eastAsia="zh-TW"/>
        </w:rPr>
        <w:t>HOPE</w:t>
      </w:r>
      <w:r w:rsidRPr="0078280C">
        <w:rPr>
          <w:lang w:val="zh-TW" w:eastAsia="zh-TW"/>
        </w:rPr>
        <w:t>法案所規範總價值的</w:t>
      </w:r>
      <w:r w:rsidRPr="0078280C">
        <w:rPr>
          <w:lang w:eastAsia="zh-TW"/>
        </w:rPr>
        <w:t>50%</w:t>
      </w:r>
      <w:r w:rsidRPr="0078280C">
        <w:rPr>
          <w:lang w:val="zh-TW" w:eastAsia="zh-TW"/>
        </w:rPr>
        <w:t>，致使出口商喪失適用免稅優惠待遇，進而將迫使梭織成衣製造商非得使用美國、加拿大、墨西哥或中美洲國家之布料；故</w:t>
      </w:r>
      <w:r w:rsidRPr="0078280C">
        <w:rPr>
          <w:lang w:eastAsia="zh-TW"/>
        </w:rPr>
        <w:t>HOPE</w:t>
      </w:r>
      <w:r w:rsidRPr="0078280C">
        <w:rPr>
          <w:lang w:val="zh-TW" w:eastAsia="zh-TW"/>
        </w:rPr>
        <w:t>法案中，針對輸美</w:t>
      </w:r>
      <w:r w:rsidRPr="0078280C">
        <w:rPr>
          <w:lang w:eastAsia="zh-TW"/>
        </w:rPr>
        <w:t>62</w:t>
      </w:r>
      <w:r w:rsidRPr="0078280C">
        <w:rPr>
          <w:lang w:val="zh-TW" w:eastAsia="zh-TW"/>
        </w:rPr>
        <w:t>章（梭織成衣）產品訂定關稅優惠限額（</w:t>
      </w:r>
      <w:r w:rsidRPr="0078280C">
        <w:rPr>
          <w:lang w:eastAsia="zh-TW"/>
        </w:rPr>
        <w:t>TPL</w:t>
      </w:r>
      <w:r w:rsidRPr="0078280C">
        <w:rPr>
          <w:lang w:val="zh-TW" w:eastAsia="zh-TW"/>
        </w:rPr>
        <w:t>），前</w:t>
      </w:r>
      <w:r w:rsidRPr="0078280C">
        <w:rPr>
          <w:lang w:eastAsia="zh-TW"/>
        </w:rPr>
        <w:t>2</w:t>
      </w:r>
      <w:r w:rsidRPr="0078280C">
        <w:rPr>
          <w:lang w:val="zh-TW" w:eastAsia="zh-TW"/>
        </w:rPr>
        <w:t>年為</w:t>
      </w:r>
      <w:r w:rsidRPr="0078280C">
        <w:rPr>
          <w:lang w:eastAsia="zh-TW"/>
        </w:rPr>
        <w:t>5,000</w:t>
      </w:r>
      <w:r w:rsidRPr="0078280C">
        <w:rPr>
          <w:lang w:val="zh-TW" w:eastAsia="zh-TW"/>
        </w:rPr>
        <w:t>萬平方公尺，此後調降為</w:t>
      </w:r>
      <w:r w:rsidRPr="0078280C">
        <w:rPr>
          <w:lang w:eastAsia="zh-TW"/>
        </w:rPr>
        <w:t>3,350</w:t>
      </w:r>
      <w:r w:rsidRPr="0078280C">
        <w:rPr>
          <w:lang w:val="zh-TW" w:eastAsia="zh-TW"/>
        </w:rPr>
        <w:t>萬平方公尺，在此限額內使用任何國家產製之布料產製之成衣仍享關稅優惠待遇；另胸衣（</w:t>
      </w:r>
      <w:r w:rsidRPr="0078280C">
        <w:rPr>
          <w:lang w:eastAsia="zh-TW"/>
        </w:rPr>
        <w:t>bra</w:t>
      </w:r>
      <w:r w:rsidRPr="0078280C">
        <w:rPr>
          <w:lang w:val="zh-TW" w:eastAsia="zh-TW"/>
        </w:rPr>
        <w:t>）產品適用「單一轉型」（</w:t>
      </w:r>
      <w:r w:rsidRPr="0078280C">
        <w:rPr>
          <w:lang w:eastAsia="zh-TW"/>
        </w:rPr>
        <w:t>single transformation</w:t>
      </w:r>
      <w:r w:rsidRPr="0078280C">
        <w:rPr>
          <w:lang w:val="zh-TW" w:eastAsia="zh-TW"/>
        </w:rPr>
        <w:t>）規定，可使用亞洲原料在海地進行裁剪與縫合製程即可。</w:t>
      </w:r>
    </w:p>
    <w:p w:rsidR="00A86B2E" w:rsidRPr="0078280C" w:rsidRDefault="00A86B2E" w:rsidP="00A86B2E">
      <w:pPr>
        <w:ind w:firstLine="472"/>
        <w:rPr>
          <w:rFonts w:eastAsia="Times New Roman"/>
          <w:lang w:eastAsia="zh-TW"/>
        </w:rPr>
      </w:pPr>
      <w:r w:rsidRPr="0078280C">
        <w:rPr>
          <w:lang w:val="zh-TW" w:eastAsia="zh-TW"/>
        </w:rPr>
        <w:t>海地較適宜「外銷型紡織品加工業」，其原因為：</w:t>
      </w:r>
    </w:p>
    <w:p w:rsidR="00A86B2E" w:rsidRPr="0078280C" w:rsidRDefault="00A86B2E" w:rsidP="00A86B2E">
      <w:pPr>
        <w:pStyle w:val="a6"/>
        <w:ind w:left="945" w:hanging="709"/>
        <w:rPr>
          <w:rFonts w:eastAsia="Times New Roman" w:hAnsi="Times New Roman"/>
          <w:color w:val="auto"/>
          <w:lang w:val="zh-TW"/>
        </w:rPr>
      </w:pPr>
      <w:r w:rsidRPr="0078280C">
        <w:rPr>
          <w:color w:val="auto"/>
          <w:lang w:val="zh-TW"/>
        </w:rPr>
        <w:t>（一）海地係美國「加勒比海盆地方案」之受益國，紡織品銷美零關稅且無配額限制。</w:t>
      </w:r>
    </w:p>
    <w:p w:rsidR="00A86B2E" w:rsidRPr="0078280C" w:rsidRDefault="00A86B2E" w:rsidP="00A86B2E">
      <w:pPr>
        <w:pStyle w:val="a6"/>
        <w:ind w:left="945" w:hanging="709"/>
        <w:rPr>
          <w:rFonts w:eastAsia="Times New Roman" w:hAnsi="Times New Roman"/>
          <w:color w:val="auto"/>
          <w:lang w:val="zh-TW"/>
        </w:rPr>
      </w:pPr>
      <w:r w:rsidRPr="0078280C">
        <w:rPr>
          <w:color w:val="auto"/>
          <w:lang w:val="zh-TW"/>
        </w:rPr>
        <w:t>（二）成衣業所需之勞力結構為工資低廉、勞動力充沛且具彈性及無須特殊技術（或易於快速養成）者，海地人力資源供應與此條件完全相符。</w:t>
      </w:r>
    </w:p>
    <w:p w:rsidR="00A86B2E" w:rsidRPr="0078280C" w:rsidRDefault="00A86B2E" w:rsidP="00A86B2E">
      <w:pPr>
        <w:pStyle w:val="a6"/>
        <w:ind w:left="945" w:hanging="709"/>
        <w:rPr>
          <w:rFonts w:eastAsia="Times New Roman" w:hAnsi="Times New Roman"/>
          <w:color w:val="auto"/>
          <w:lang w:val="zh-TW"/>
        </w:rPr>
      </w:pPr>
      <w:r w:rsidRPr="0078280C">
        <w:rPr>
          <w:color w:val="auto"/>
          <w:lang w:val="zh-TW"/>
        </w:rPr>
        <w:t>（三）海地無外匯管制，資金進出方便，利於調度企業盈餘。</w:t>
      </w:r>
    </w:p>
    <w:p w:rsidR="00A86B2E" w:rsidRPr="0078280C" w:rsidRDefault="00A86B2E" w:rsidP="00A86B2E">
      <w:pPr>
        <w:pStyle w:val="a6"/>
        <w:ind w:left="945" w:hanging="709"/>
        <w:rPr>
          <w:rFonts w:eastAsia="Times New Roman" w:hAnsi="Times New Roman"/>
          <w:color w:val="auto"/>
          <w:lang w:val="zh-TW"/>
        </w:rPr>
      </w:pPr>
      <w:r w:rsidRPr="0078280C">
        <w:rPr>
          <w:color w:val="auto"/>
          <w:lang w:val="zh-TW"/>
        </w:rPr>
        <w:t>（四）據美國海關統計，海地紡織品銷美呈穩定成長，係海地具發展潛力之明星產業。</w:t>
      </w:r>
    </w:p>
    <w:p w:rsidR="00D929CF" w:rsidRPr="0078280C" w:rsidRDefault="00A86B2E" w:rsidP="0097051C">
      <w:pPr>
        <w:ind w:firstLine="472"/>
        <w:rPr>
          <w:lang w:eastAsia="zh-TW"/>
        </w:rPr>
      </w:pPr>
      <w:r w:rsidRPr="0078280C">
        <w:rPr>
          <w:lang w:val="zh-TW" w:eastAsia="zh-TW"/>
        </w:rPr>
        <w:lastRenderedPageBreak/>
        <w:t>為促進臺灣與海地經貿關係，我外貿協會於</w:t>
      </w:r>
      <w:r w:rsidRPr="0078280C">
        <w:rPr>
          <w:lang w:eastAsia="zh-TW"/>
        </w:rPr>
        <w:t>2013</w:t>
      </w:r>
      <w:r w:rsidRPr="0078280C">
        <w:rPr>
          <w:lang w:val="zh-TW" w:eastAsia="zh-TW"/>
        </w:rPr>
        <w:t>年</w:t>
      </w:r>
      <w:r w:rsidRPr="0078280C">
        <w:rPr>
          <w:lang w:eastAsia="zh-TW"/>
        </w:rPr>
        <w:t>5</w:t>
      </w:r>
      <w:r w:rsidRPr="0078280C">
        <w:rPr>
          <w:lang w:val="zh-TW" w:eastAsia="zh-TW"/>
        </w:rPr>
        <w:t>月</w:t>
      </w:r>
      <w:r w:rsidRPr="0078280C">
        <w:rPr>
          <w:lang w:eastAsia="zh-TW"/>
        </w:rPr>
        <w:t>8</w:t>
      </w:r>
      <w:r w:rsidRPr="0078280C">
        <w:rPr>
          <w:lang w:val="zh-TW" w:eastAsia="zh-TW"/>
        </w:rPr>
        <w:t>日在</w:t>
      </w:r>
      <w:r w:rsidR="003833EA" w:rsidRPr="0078280C">
        <w:rPr>
          <w:rFonts w:hint="eastAsia"/>
          <w:lang w:val="zh-TW" w:eastAsia="zh-TW"/>
        </w:rPr>
        <w:t>臺</w:t>
      </w:r>
      <w:r w:rsidRPr="0078280C">
        <w:rPr>
          <w:lang w:val="zh-TW" w:eastAsia="zh-TW"/>
        </w:rPr>
        <w:t>北與已成立</w:t>
      </w:r>
      <w:r w:rsidRPr="0078280C">
        <w:rPr>
          <w:lang w:eastAsia="zh-TW"/>
        </w:rPr>
        <w:t>100</w:t>
      </w:r>
      <w:r w:rsidRPr="0078280C">
        <w:rPr>
          <w:lang w:val="zh-TW" w:eastAsia="zh-TW"/>
        </w:rPr>
        <w:t>年之負責貿易推廣及招商引資等業務機構的海地商工會（</w:t>
      </w:r>
      <w:r w:rsidRPr="0078280C">
        <w:rPr>
          <w:lang w:eastAsia="zh-TW"/>
        </w:rPr>
        <w:t>CCIH</w:t>
      </w:r>
      <w:r w:rsidRPr="0078280C">
        <w:rPr>
          <w:lang w:val="zh-TW" w:eastAsia="zh-TW"/>
        </w:rPr>
        <w:t>）簽署合作備忘錄，共同拓銷亞太及美洲市場。</w:t>
      </w:r>
      <w:r w:rsidR="00D929CF" w:rsidRPr="0078280C">
        <w:rPr>
          <w:rFonts w:hint="eastAsia"/>
          <w:lang w:eastAsia="zh-TW"/>
        </w:rPr>
        <w:t>另為協助臺商進入海地，提供媒合及諮詢服務，我駐海地大使館於</w:t>
      </w:r>
      <w:r w:rsidR="00D929CF" w:rsidRPr="0078280C">
        <w:rPr>
          <w:lang w:eastAsia="zh-TW"/>
        </w:rPr>
        <w:t>201</w:t>
      </w:r>
      <w:r w:rsidR="00D929CF" w:rsidRPr="0078280C">
        <w:rPr>
          <w:rFonts w:hint="eastAsia"/>
          <w:lang w:eastAsia="zh-TW"/>
        </w:rPr>
        <w:t>7</w:t>
      </w:r>
      <w:r w:rsidR="00D929CF" w:rsidRPr="0078280C">
        <w:rPr>
          <w:rFonts w:hint="eastAsia"/>
          <w:lang w:eastAsia="zh-TW"/>
        </w:rPr>
        <w:t>年</w:t>
      </w:r>
      <w:r w:rsidR="00D929CF" w:rsidRPr="0078280C">
        <w:rPr>
          <w:lang w:eastAsia="zh-TW"/>
        </w:rPr>
        <w:t>12</w:t>
      </w:r>
      <w:r w:rsidR="00D929CF" w:rsidRPr="0078280C">
        <w:rPr>
          <w:lang w:eastAsia="zh-TW"/>
        </w:rPr>
        <w:t>月</w:t>
      </w:r>
      <w:r w:rsidR="00D929CF" w:rsidRPr="0078280C">
        <w:rPr>
          <w:rFonts w:hint="eastAsia"/>
          <w:lang w:eastAsia="zh-TW"/>
        </w:rPr>
        <w:t>推動成立臺灣海地商</w:t>
      </w:r>
      <w:r w:rsidR="00D929CF" w:rsidRPr="0078280C">
        <w:rPr>
          <w:lang w:eastAsia="zh-TW"/>
        </w:rPr>
        <w:t>會</w:t>
      </w:r>
      <w:r w:rsidR="007500C4" w:rsidRPr="0078280C">
        <w:rPr>
          <w:lang w:eastAsia="zh-TW"/>
        </w:rPr>
        <w:t>（</w:t>
      </w:r>
      <w:r w:rsidR="00D929CF" w:rsidRPr="0078280C">
        <w:rPr>
          <w:lang w:eastAsia="zh-TW"/>
        </w:rPr>
        <w:t>CCIHT</w:t>
      </w:r>
      <w:r w:rsidR="007500C4" w:rsidRPr="0078280C">
        <w:rPr>
          <w:lang w:eastAsia="zh-TW"/>
        </w:rPr>
        <w:t>）</w:t>
      </w:r>
      <w:r w:rsidR="00D929CF" w:rsidRPr="0078280C">
        <w:rPr>
          <w:rFonts w:hint="eastAsia"/>
          <w:lang w:eastAsia="zh-TW"/>
        </w:rPr>
        <w:t>，並於</w:t>
      </w:r>
      <w:r w:rsidR="00D929CF" w:rsidRPr="0078280C">
        <w:rPr>
          <w:rFonts w:hint="eastAsia"/>
          <w:lang w:eastAsia="zh-TW"/>
        </w:rPr>
        <w:t>2018</w:t>
      </w:r>
      <w:r w:rsidR="00D929CF" w:rsidRPr="0078280C">
        <w:rPr>
          <w:rFonts w:hint="eastAsia"/>
          <w:lang w:eastAsia="zh-TW"/>
        </w:rPr>
        <w:t>年</w:t>
      </w:r>
      <w:r w:rsidR="00D929CF" w:rsidRPr="0078280C">
        <w:rPr>
          <w:rFonts w:hint="eastAsia"/>
          <w:lang w:eastAsia="zh-TW"/>
        </w:rPr>
        <w:t>1</w:t>
      </w:r>
      <w:r w:rsidR="00D929CF" w:rsidRPr="0078280C">
        <w:rPr>
          <w:rFonts w:hint="eastAsia"/>
          <w:lang w:eastAsia="zh-TW"/>
        </w:rPr>
        <w:t>月召開第一屆會員大會，該會</w:t>
      </w:r>
      <w:r w:rsidR="00D929CF" w:rsidRPr="0078280C">
        <w:rPr>
          <w:rFonts w:hint="eastAsia"/>
          <w:lang w:eastAsia="zh-TW"/>
        </w:rPr>
        <w:t>2019</w:t>
      </w:r>
      <w:r w:rsidR="00D929CF" w:rsidRPr="0078280C">
        <w:rPr>
          <w:rFonts w:hint="eastAsia"/>
          <w:lang w:eastAsia="zh-TW"/>
        </w:rPr>
        <w:t>年完成網頁</w:t>
      </w:r>
      <w:r w:rsidR="00D929CF" w:rsidRPr="0078280C">
        <w:rPr>
          <w:lang w:eastAsia="zh-TW"/>
        </w:rPr>
        <w:t>建置</w:t>
      </w:r>
      <w:r w:rsidR="00D929CF" w:rsidRPr="0078280C">
        <w:rPr>
          <w:rFonts w:hint="eastAsia"/>
          <w:lang w:eastAsia="zh-TW"/>
        </w:rPr>
        <w:t>，並擬擴大互動功能，便利廠商媒合交流，擴大商機。</w:t>
      </w:r>
    </w:p>
    <w:p w:rsidR="00035AD0" w:rsidRPr="0078280C" w:rsidRDefault="00035AD0" w:rsidP="00A86B2E">
      <w:pPr>
        <w:ind w:firstLine="472"/>
        <w:rPr>
          <w:kern w:val="0"/>
          <w:lang w:eastAsia="zh-TW"/>
        </w:rPr>
      </w:pPr>
    </w:p>
    <w:p w:rsidR="00035AD0" w:rsidRPr="0078280C" w:rsidRDefault="00035AD0" w:rsidP="00B7776C">
      <w:pPr>
        <w:pStyle w:val="a6"/>
        <w:ind w:left="945" w:hanging="709"/>
        <w:rPr>
          <w:rFonts w:hAnsi="Times New Roman"/>
          <w:color w:val="auto"/>
        </w:rPr>
      </w:pPr>
    </w:p>
    <w:p w:rsidR="003E0BC3" w:rsidRPr="0078280C" w:rsidRDefault="003E0BC3" w:rsidP="00053616">
      <w:pPr>
        <w:ind w:firstLineChars="0" w:firstLine="0"/>
        <w:rPr>
          <w:lang w:eastAsia="zh-TW"/>
        </w:rPr>
        <w:sectPr w:rsidR="003E0BC3" w:rsidRPr="0078280C" w:rsidSect="003E0BC3">
          <w:headerReference w:type="default" r:id="rId23"/>
          <w:pgSz w:w="11906" w:h="16838" w:code="9"/>
          <w:pgMar w:top="2268" w:right="1701" w:bottom="1701" w:left="1701" w:header="1134" w:footer="851" w:gutter="0"/>
          <w:cols w:space="425"/>
          <w:docGrid w:type="linesAndChars" w:linePitch="514" w:charSpace="-774"/>
        </w:sectPr>
      </w:pPr>
    </w:p>
    <w:p w:rsidR="000744E1" w:rsidRPr="0078280C" w:rsidRDefault="000744E1" w:rsidP="00B7776C">
      <w:pPr>
        <w:pStyle w:val="a3"/>
      </w:pPr>
      <w:bookmarkStart w:id="4" w:name="_Toc46525409"/>
      <w:r w:rsidRPr="0078280C">
        <w:lastRenderedPageBreak/>
        <w:t>第肆章　投資法規及程序</w:t>
      </w:r>
      <w:bookmarkEnd w:id="4"/>
    </w:p>
    <w:p w:rsidR="00A3000A" w:rsidRPr="0078280C" w:rsidRDefault="00A3000A" w:rsidP="007A14D9">
      <w:pPr>
        <w:pStyle w:val="a4"/>
        <w:rPr>
          <w:rFonts w:ascii="Times New Roman" w:hAnsi="Times New Roman"/>
        </w:rPr>
      </w:pPr>
      <w:r w:rsidRPr="0078280C">
        <w:rPr>
          <w:rFonts w:ascii="Times New Roman"/>
        </w:rPr>
        <w:t>一、主要投資法令</w:t>
      </w:r>
    </w:p>
    <w:p w:rsidR="00F01FF8" w:rsidRPr="0078280C" w:rsidRDefault="00A86B2E" w:rsidP="00B7776C">
      <w:pPr>
        <w:ind w:firstLine="472"/>
        <w:rPr>
          <w:lang w:eastAsia="zh-TW"/>
        </w:rPr>
      </w:pPr>
      <w:r w:rsidRPr="0078280C">
        <w:rPr>
          <w:rFonts w:ascii="華康細圓體" w:hAnsi="華康細圓體" w:cs="華康細圓體"/>
          <w:lang w:val="zh-TW" w:eastAsia="zh-TW"/>
        </w:rPr>
        <w:t>為促進海地經濟發展與成長，訂定海地投資法，鼓勵本國與外國投資者在海地投資，詳細條文如附錄五。</w:t>
      </w:r>
    </w:p>
    <w:p w:rsidR="00A3000A" w:rsidRPr="0078280C" w:rsidRDefault="00A3000A" w:rsidP="007A14D9">
      <w:pPr>
        <w:pStyle w:val="a4"/>
        <w:rPr>
          <w:rFonts w:ascii="Times New Roman" w:hAnsi="Times New Roman"/>
        </w:rPr>
      </w:pPr>
      <w:r w:rsidRPr="0078280C">
        <w:rPr>
          <w:rFonts w:ascii="Times New Roman"/>
        </w:rPr>
        <w:t>二、投資申請之規定、程序、應準備文件及審查流程</w:t>
      </w:r>
    </w:p>
    <w:p w:rsidR="00F01FF8" w:rsidRPr="0078280C" w:rsidRDefault="00A86B2E" w:rsidP="00B7776C">
      <w:pPr>
        <w:ind w:firstLine="472"/>
        <w:rPr>
          <w:lang w:eastAsia="zh-TW"/>
        </w:rPr>
      </w:pPr>
      <w:r w:rsidRPr="0078280C">
        <w:rPr>
          <w:rFonts w:ascii="華康細圓體" w:hAnsi="華康細圓體" w:cs="華康細圓體"/>
          <w:lang w:val="zh-TW" w:eastAsia="zh-TW"/>
        </w:rPr>
        <w:t>根據海地「工業投資法」，外人投資具國際加工性質之製造業，其設備及所得可享有適當期限之免稅（關稅及所得稅）。外人投資其他事業，倘對海地經濟具重要貢獻者，亦可報請工商部專案給予「特殊地位待遇」（即免稅待遇）。</w:t>
      </w:r>
    </w:p>
    <w:p w:rsidR="00A3000A" w:rsidRPr="0078280C" w:rsidRDefault="00A3000A" w:rsidP="007A14D9">
      <w:pPr>
        <w:pStyle w:val="a4"/>
        <w:rPr>
          <w:rFonts w:ascii="Times New Roman" w:hAnsi="Times New Roman"/>
        </w:rPr>
      </w:pPr>
      <w:r w:rsidRPr="0078280C">
        <w:rPr>
          <w:rFonts w:ascii="Times New Roman"/>
        </w:rPr>
        <w:t>三、投資相關機關</w:t>
      </w:r>
    </w:p>
    <w:p w:rsidR="008367CF" w:rsidRPr="0078280C" w:rsidRDefault="008367CF" w:rsidP="0097051C">
      <w:pPr>
        <w:ind w:firstLine="472"/>
        <w:rPr>
          <w:lang w:eastAsia="zh-TW"/>
        </w:rPr>
      </w:pPr>
      <w:r w:rsidRPr="0078280C">
        <w:rPr>
          <w:lang w:eastAsia="zh-TW"/>
        </w:rPr>
        <w:t>海地經濟暨財政部</w:t>
      </w:r>
    </w:p>
    <w:p w:rsidR="008367CF" w:rsidRPr="0078280C" w:rsidRDefault="008367CF" w:rsidP="0097051C">
      <w:pPr>
        <w:ind w:firstLine="472"/>
      </w:pPr>
      <w:r w:rsidRPr="0078280C">
        <w:t>Ministere de l</w:t>
      </w:r>
      <w:proofErr w:type="gramStart"/>
      <w:r w:rsidRPr="0078280C">
        <w:t>’</w:t>
      </w:r>
      <w:proofErr w:type="gramEnd"/>
      <w:r w:rsidRPr="0078280C">
        <w:t>Economie et des Finances</w:t>
      </w:r>
      <w:r w:rsidRPr="0078280C">
        <w:rPr>
          <w:rFonts w:hint="eastAsia"/>
        </w:rPr>
        <w:t>（</w:t>
      </w:r>
      <w:r w:rsidRPr="0078280C">
        <w:t>MEF</w:t>
      </w:r>
      <w:r w:rsidRPr="0078280C">
        <w:rPr>
          <w:rFonts w:hint="eastAsia"/>
        </w:rPr>
        <w:t>）</w:t>
      </w:r>
    </w:p>
    <w:p w:rsidR="008367CF" w:rsidRPr="0078280C" w:rsidRDefault="008367CF" w:rsidP="0097051C">
      <w:pPr>
        <w:ind w:firstLine="472"/>
      </w:pPr>
      <w:r w:rsidRPr="0078280C">
        <w:rPr>
          <w:rFonts w:hint="eastAsia"/>
        </w:rPr>
        <w:t>地址：</w:t>
      </w:r>
      <w:r w:rsidRPr="0078280C">
        <w:t>5, Avenue Charles Sumner, Port-au-Prince</w:t>
      </w:r>
    </w:p>
    <w:p w:rsidR="008367CF" w:rsidRPr="0078280C" w:rsidRDefault="008367CF" w:rsidP="0097051C">
      <w:pPr>
        <w:ind w:firstLine="472"/>
        <w:rPr>
          <w:lang w:eastAsia="zh-TW"/>
        </w:rPr>
      </w:pPr>
      <w:r w:rsidRPr="0078280C">
        <w:rPr>
          <w:rFonts w:hint="eastAsia"/>
          <w:lang w:eastAsia="zh-TW"/>
        </w:rPr>
        <w:t>電話：</w:t>
      </w:r>
      <w:r w:rsidRPr="0078280C">
        <w:rPr>
          <w:lang w:eastAsia="zh-TW"/>
        </w:rPr>
        <w:t>+509 3670</w:t>
      </w:r>
      <w:r w:rsidRPr="0078280C">
        <w:rPr>
          <w:rFonts w:hint="eastAsia"/>
          <w:lang w:eastAsia="zh-TW"/>
        </w:rPr>
        <w:t>-</w:t>
      </w:r>
      <w:r w:rsidRPr="0078280C">
        <w:rPr>
          <w:lang w:eastAsia="zh-TW"/>
        </w:rPr>
        <w:t>3228 / 2992</w:t>
      </w:r>
      <w:r w:rsidRPr="0078280C">
        <w:rPr>
          <w:rFonts w:hint="eastAsia"/>
          <w:lang w:eastAsia="zh-TW"/>
        </w:rPr>
        <w:t>-</w:t>
      </w:r>
      <w:r w:rsidRPr="0078280C">
        <w:rPr>
          <w:lang w:eastAsia="zh-TW"/>
        </w:rPr>
        <w:t>1028 / 2992</w:t>
      </w:r>
      <w:r w:rsidRPr="0078280C">
        <w:rPr>
          <w:rFonts w:hint="eastAsia"/>
          <w:lang w:eastAsia="zh-TW"/>
        </w:rPr>
        <w:t>-</w:t>
      </w:r>
      <w:r w:rsidRPr="0078280C">
        <w:rPr>
          <w:lang w:eastAsia="zh-TW"/>
        </w:rPr>
        <w:t xml:space="preserve">1067 </w:t>
      </w:r>
    </w:p>
    <w:p w:rsidR="008367CF" w:rsidRPr="0078280C" w:rsidRDefault="008367CF" w:rsidP="0097051C">
      <w:pPr>
        <w:ind w:firstLine="472"/>
        <w:rPr>
          <w:lang w:eastAsia="zh-TW"/>
        </w:rPr>
      </w:pPr>
      <w:r w:rsidRPr="0078280C">
        <w:rPr>
          <w:lang w:eastAsia="zh-TW"/>
        </w:rPr>
        <w:t>網址：</w:t>
      </w:r>
      <w:r w:rsidRPr="0078280C">
        <w:rPr>
          <w:lang w:eastAsia="zh-TW"/>
        </w:rPr>
        <w:t>http://www.mef.gouv.ht</w:t>
      </w:r>
      <w:r w:rsidRPr="0078280C">
        <w:rPr>
          <w:lang w:eastAsia="zh-TW"/>
        </w:rPr>
        <w:t>（僅有法文）</w:t>
      </w:r>
    </w:p>
    <w:p w:rsidR="008367CF" w:rsidRPr="0078280C" w:rsidRDefault="008367CF" w:rsidP="0097051C">
      <w:pPr>
        <w:ind w:firstLine="472"/>
      </w:pPr>
      <w:r w:rsidRPr="0078280C">
        <w:t>Facebook @mef.haiti</w:t>
      </w:r>
    </w:p>
    <w:p w:rsidR="008367CF" w:rsidRPr="0078280C" w:rsidRDefault="008367CF" w:rsidP="0097051C">
      <w:pPr>
        <w:ind w:firstLine="472"/>
      </w:pPr>
    </w:p>
    <w:p w:rsidR="008367CF" w:rsidRPr="0078280C" w:rsidRDefault="008367CF" w:rsidP="0097051C">
      <w:pPr>
        <w:ind w:firstLine="472"/>
      </w:pPr>
      <w:r w:rsidRPr="0078280C">
        <w:t>海地中央銀行</w:t>
      </w:r>
    </w:p>
    <w:p w:rsidR="008367CF" w:rsidRPr="0078280C" w:rsidRDefault="008367CF" w:rsidP="0097051C">
      <w:pPr>
        <w:ind w:firstLine="472"/>
      </w:pPr>
      <w:r w:rsidRPr="0078280C">
        <w:t xml:space="preserve">Banque de la République d´Haïti </w:t>
      </w:r>
      <w:r w:rsidRPr="0078280C">
        <w:rPr>
          <w:rFonts w:hint="eastAsia"/>
        </w:rPr>
        <w:t xml:space="preserve"> </w:t>
      </w:r>
      <w:r w:rsidR="007500C4" w:rsidRPr="0078280C">
        <w:rPr>
          <w:rFonts w:hint="eastAsia"/>
        </w:rPr>
        <w:t>（</w:t>
      </w:r>
      <w:r w:rsidRPr="0078280C">
        <w:rPr>
          <w:rFonts w:hint="eastAsia"/>
        </w:rPr>
        <w:t>BRH</w:t>
      </w:r>
      <w:r w:rsidR="007500C4" w:rsidRPr="0078280C">
        <w:rPr>
          <w:rFonts w:hint="eastAsia"/>
        </w:rPr>
        <w:t>）</w:t>
      </w:r>
    </w:p>
    <w:p w:rsidR="008367CF" w:rsidRPr="0078280C" w:rsidRDefault="008367CF" w:rsidP="0097051C">
      <w:pPr>
        <w:ind w:firstLine="472"/>
      </w:pPr>
      <w:r w:rsidRPr="0078280C">
        <w:t>地址：</w:t>
      </w:r>
      <w:r w:rsidRPr="0078280C">
        <w:t>Angle rues Pavée et du Quai, Port-au-Prince, Haïti</w:t>
      </w:r>
    </w:p>
    <w:p w:rsidR="008367CF" w:rsidRPr="0078280C" w:rsidRDefault="008367CF" w:rsidP="0097051C">
      <w:pPr>
        <w:ind w:firstLine="472"/>
        <w:rPr>
          <w:lang w:eastAsia="zh-TW"/>
        </w:rPr>
      </w:pPr>
      <w:r w:rsidRPr="0078280C">
        <w:rPr>
          <w:lang w:eastAsia="zh-TW"/>
        </w:rPr>
        <w:lastRenderedPageBreak/>
        <w:t>電話：</w:t>
      </w:r>
      <w:r w:rsidRPr="0078280C">
        <w:rPr>
          <w:lang w:eastAsia="zh-TW"/>
        </w:rPr>
        <w:t xml:space="preserve"> + 509 2299-1200/3</w:t>
      </w:r>
    </w:p>
    <w:p w:rsidR="008367CF" w:rsidRPr="0078280C" w:rsidRDefault="008367CF" w:rsidP="0097051C">
      <w:pPr>
        <w:ind w:firstLine="472"/>
        <w:rPr>
          <w:lang w:eastAsia="zh-TW"/>
        </w:rPr>
      </w:pPr>
      <w:r w:rsidRPr="0078280C">
        <w:rPr>
          <w:lang w:eastAsia="zh-TW"/>
        </w:rPr>
        <w:t>網址：</w:t>
      </w:r>
      <w:r w:rsidRPr="0078280C">
        <w:rPr>
          <w:lang w:eastAsia="zh-TW"/>
        </w:rPr>
        <w:t>http://www.brh.net</w:t>
      </w:r>
      <w:r w:rsidRPr="0078280C">
        <w:rPr>
          <w:lang w:eastAsia="zh-TW"/>
        </w:rPr>
        <w:t>（僅有法文）</w:t>
      </w:r>
    </w:p>
    <w:p w:rsidR="008367CF" w:rsidRPr="0078280C" w:rsidRDefault="008367CF" w:rsidP="0097051C">
      <w:pPr>
        <w:ind w:firstLine="472"/>
      </w:pPr>
      <w:r w:rsidRPr="0078280C">
        <w:t>E-mail: webmaster@brh.ht</w:t>
      </w:r>
    </w:p>
    <w:p w:rsidR="008367CF" w:rsidRPr="0078280C" w:rsidRDefault="008367CF" w:rsidP="0097051C">
      <w:pPr>
        <w:ind w:firstLine="472"/>
      </w:pPr>
    </w:p>
    <w:p w:rsidR="008367CF" w:rsidRPr="0078280C" w:rsidRDefault="008367CF" w:rsidP="0097051C">
      <w:pPr>
        <w:ind w:firstLine="472"/>
      </w:pPr>
      <w:r w:rsidRPr="0078280C">
        <w:t>貿易暨工業部</w:t>
      </w:r>
    </w:p>
    <w:p w:rsidR="008367CF" w:rsidRPr="0078280C" w:rsidRDefault="0036428E" w:rsidP="0097051C">
      <w:pPr>
        <w:ind w:firstLine="472"/>
      </w:pPr>
      <w:r w:rsidRPr="0078280C">
        <w:t>Ministè</w:t>
      </w:r>
      <w:r w:rsidR="008367CF" w:rsidRPr="0078280C">
        <w:t>re du Commerce et de </w:t>
      </w:r>
      <w:r w:rsidR="008367CF" w:rsidRPr="0078280C">
        <w:rPr>
          <w:rFonts w:hint="eastAsia"/>
        </w:rPr>
        <w:t>l</w:t>
      </w:r>
      <w:r w:rsidR="008367CF" w:rsidRPr="0078280C">
        <w:t>’</w:t>
      </w:r>
      <w:r w:rsidR="008367CF" w:rsidRPr="0078280C">
        <w:rPr>
          <w:rFonts w:hint="eastAsia"/>
        </w:rPr>
        <w:t>I</w:t>
      </w:r>
      <w:r w:rsidR="008367CF" w:rsidRPr="0078280C">
        <w:t>industrie</w:t>
      </w:r>
    </w:p>
    <w:p w:rsidR="008367CF" w:rsidRPr="0078280C" w:rsidRDefault="008367CF" w:rsidP="0097051C">
      <w:pPr>
        <w:ind w:firstLine="472"/>
      </w:pPr>
      <w:r w:rsidRPr="0078280C">
        <w:t>地址：</w:t>
      </w:r>
      <w:r w:rsidRPr="0078280C">
        <w:rPr>
          <w:rFonts w:hint="eastAsia"/>
        </w:rPr>
        <w:t>Rue Legitime,</w:t>
      </w:r>
      <w:r w:rsidRPr="0078280C">
        <w:t xml:space="preserve"> Port-au-Prince, Haïti</w:t>
      </w:r>
    </w:p>
    <w:p w:rsidR="008367CF" w:rsidRPr="0078280C" w:rsidRDefault="008367CF" w:rsidP="0097051C">
      <w:pPr>
        <w:ind w:firstLine="472"/>
        <w:rPr>
          <w:lang w:eastAsia="zh-TW"/>
        </w:rPr>
      </w:pPr>
      <w:r w:rsidRPr="0078280C">
        <w:rPr>
          <w:rFonts w:hint="eastAsia"/>
          <w:lang w:eastAsia="zh-TW"/>
        </w:rPr>
        <w:t>電話：</w:t>
      </w:r>
      <w:r w:rsidRPr="0078280C">
        <w:rPr>
          <w:rFonts w:hint="eastAsia"/>
          <w:lang w:eastAsia="zh-TW"/>
        </w:rPr>
        <w:t>+</w:t>
      </w:r>
      <w:r w:rsidRPr="0078280C">
        <w:rPr>
          <w:lang w:eastAsia="zh-TW"/>
        </w:rPr>
        <w:t>509 2</w:t>
      </w:r>
      <w:r w:rsidRPr="0078280C">
        <w:rPr>
          <w:rFonts w:hint="eastAsia"/>
          <w:lang w:eastAsia="zh-TW"/>
        </w:rPr>
        <w:t>943-4488</w:t>
      </w:r>
    </w:p>
    <w:p w:rsidR="008367CF" w:rsidRPr="0078280C" w:rsidRDefault="008367CF" w:rsidP="0097051C">
      <w:pPr>
        <w:ind w:firstLine="472"/>
        <w:rPr>
          <w:lang w:eastAsia="zh-TW"/>
        </w:rPr>
      </w:pPr>
      <w:r w:rsidRPr="0078280C">
        <w:rPr>
          <w:lang w:eastAsia="zh-TW"/>
        </w:rPr>
        <w:t>網址：</w:t>
      </w:r>
      <w:r w:rsidRPr="0078280C">
        <w:rPr>
          <w:lang w:eastAsia="zh-TW"/>
        </w:rPr>
        <w:t>http://www.mci.gouv.ht</w:t>
      </w:r>
      <w:r w:rsidRPr="0078280C">
        <w:rPr>
          <w:lang w:eastAsia="zh-TW"/>
        </w:rPr>
        <w:t>（僅有法文）</w:t>
      </w:r>
    </w:p>
    <w:p w:rsidR="008367CF" w:rsidRPr="0078280C" w:rsidRDefault="008367CF" w:rsidP="0097051C">
      <w:pPr>
        <w:ind w:firstLine="472"/>
      </w:pPr>
      <w:r w:rsidRPr="0078280C">
        <w:t>Facebook @HaitiMCI</w:t>
      </w:r>
    </w:p>
    <w:p w:rsidR="008367CF" w:rsidRPr="0078280C" w:rsidRDefault="008367CF" w:rsidP="0097051C">
      <w:pPr>
        <w:ind w:firstLine="472"/>
      </w:pPr>
    </w:p>
    <w:p w:rsidR="008367CF" w:rsidRPr="0078280C" w:rsidRDefault="008367CF" w:rsidP="0097051C">
      <w:pPr>
        <w:ind w:firstLine="472"/>
      </w:pPr>
      <w:r w:rsidRPr="0078280C">
        <w:rPr>
          <w:rFonts w:hint="eastAsia"/>
        </w:rPr>
        <w:t>投資便捷中心</w:t>
      </w:r>
    </w:p>
    <w:p w:rsidR="008367CF" w:rsidRPr="0078280C" w:rsidRDefault="008367CF" w:rsidP="0097051C">
      <w:pPr>
        <w:ind w:firstLine="472"/>
      </w:pPr>
      <w:r w:rsidRPr="0078280C">
        <w:t xml:space="preserve">Le Centre de Facilitation des Investissements </w:t>
      </w:r>
      <w:r w:rsidR="007500C4" w:rsidRPr="0078280C">
        <w:t>（</w:t>
      </w:r>
      <w:r w:rsidRPr="0078280C">
        <w:t>CFI</w:t>
      </w:r>
      <w:r w:rsidR="007500C4" w:rsidRPr="0078280C">
        <w:t>）</w:t>
      </w:r>
    </w:p>
    <w:p w:rsidR="008367CF" w:rsidRPr="0078280C" w:rsidRDefault="008367CF" w:rsidP="0097051C">
      <w:pPr>
        <w:ind w:firstLine="472"/>
      </w:pPr>
      <w:r w:rsidRPr="0078280C">
        <w:rPr>
          <w:rFonts w:hint="eastAsia"/>
        </w:rPr>
        <w:t>地址：</w:t>
      </w:r>
      <w:r w:rsidRPr="0078280C">
        <w:t>116, avenue Jean Paul II, Port-au-Prince</w:t>
      </w:r>
    </w:p>
    <w:p w:rsidR="008367CF" w:rsidRPr="0078280C" w:rsidRDefault="008367CF" w:rsidP="0097051C">
      <w:pPr>
        <w:ind w:firstLine="472"/>
        <w:rPr>
          <w:lang w:eastAsia="zh-TW"/>
        </w:rPr>
      </w:pPr>
      <w:r w:rsidRPr="0078280C">
        <w:rPr>
          <w:lang w:eastAsia="zh-TW"/>
        </w:rPr>
        <w:t>電話：</w:t>
      </w:r>
      <w:r w:rsidRPr="0078280C">
        <w:rPr>
          <w:rFonts w:hint="eastAsia"/>
          <w:lang w:eastAsia="zh-TW"/>
        </w:rPr>
        <w:t>+</w:t>
      </w:r>
      <w:r w:rsidRPr="0078280C">
        <w:rPr>
          <w:lang w:eastAsia="zh-TW"/>
        </w:rPr>
        <w:t>509 2811</w:t>
      </w:r>
      <w:r w:rsidRPr="0078280C">
        <w:rPr>
          <w:rFonts w:hint="eastAsia"/>
          <w:lang w:eastAsia="zh-TW"/>
        </w:rPr>
        <w:t>-7</w:t>
      </w:r>
      <w:r w:rsidRPr="0078280C">
        <w:rPr>
          <w:lang w:eastAsia="zh-TW"/>
        </w:rPr>
        <w:t>234</w:t>
      </w:r>
    </w:p>
    <w:p w:rsidR="008367CF" w:rsidRPr="0078280C" w:rsidRDefault="008367CF" w:rsidP="0097051C">
      <w:pPr>
        <w:ind w:firstLine="472"/>
        <w:rPr>
          <w:lang w:eastAsia="zh-TW"/>
        </w:rPr>
      </w:pPr>
      <w:r w:rsidRPr="0078280C">
        <w:rPr>
          <w:rFonts w:hint="eastAsia"/>
          <w:lang w:eastAsia="zh-TW"/>
        </w:rPr>
        <w:t>網址：</w:t>
      </w:r>
      <w:r w:rsidRPr="0078280C">
        <w:rPr>
          <w:lang w:eastAsia="zh-TW"/>
        </w:rPr>
        <w:t>http://</w:t>
      </w:r>
      <w:r w:rsidRPr="0078280C">
        <w:rPr>
          <w:rFonts w:hint="eastAsia"/>
          <w:lang w:eastAsia="zh-TW"/>
        </w:rPr>
        <w:t>www.</w:t>
      </w:r>
      <w:r w:rsidRPr="0078280C">
        <w:rPr>
          <w:lang w:eastAsia="zh-TW"/>
        </w:rPr>
        <w:t>cfihaiti.com</w:t>
      </w:r>
    </w:p>
    <w:p w:rsidR="00A3000A" w:rsidRPr="0078280C" w:rsidRDefault="00A3000A" w:rsidP="007A14D9">
      <w:pPr>
        <w:pStyle w:val="a4"/>
        <w:rPr>
          <w:rFonts w:ascii="Times New Roman" w:hAnsi="Times New Roman"/>
          <w:lang w:val="fr-FR"/>
        </w:rPr>
      </w:pPr>
      <w:r w:rsidRPr="0078280C">
        <w:rPr>
          <w:rFonts w:ascii="Times New Roman"/>
        </w:rPr>
        <w:t>四、投資獎勵措施</w:t>
      </w:r>
    </w:p>
    <w:p w:rsidR="00A86B2E" w:rsidRPr="0078280C" w:rsidRDefault="00A86B2E" w:rsidP="00A86B2E">
      <w:pPr>
        <w:pStyle w:val="a6"/>
        <w:ind w:left="945" w:hanging="709"/>
        <w:rPr>
          <w:rStyle w:val="aff1"/>
          <w:rFonts w:eastAsia="Times New Roman" w:hAnsi="Times New Roman"/>
          <w:color w:val="auto"/>
          <w:lang w:val="zh-TW"/>
        </w:rPr>
      </w:pPr>
      <w:r w:rsidRPr="0078280C">
        <w:rPr>
          <w:rStyle w:val="aff1"/>
          <w:rFonts w:cs="華康細圓體"/>
          <w:color w:val="auto"/>
          <w:lang w:val="zh-TW"/>
        </w:rPr>
        <w:t>（一）外人投資倘對海地經濟具重要貢獻者，亦可報請貿工部專案給予「特殊地位待遇」。</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color w:val="auto"/>
          <w:lang w:val="zh-TW"/>
        </w:rPr>
        <w:t>（二）有關海地在稅賦之獎勵方面，大致分為</w:t>
      </w:r>
      <w:r w:rsidRPr="0078280C">
        <w:rPr>
          <w:rStyle w:val="aff1"/>
          <w:rFonts w:hAnsi="Times New Roman"/>
          <w:color w:val="auto"/>
        </w:rPr>
        <w:t>A</w:t>
      </w:r>
      <w:r w:rsidRPr="0078280C">
        <w:rPr>
          <w:rStyle w:val="aff1"/>
          <w:rFonts w:cs="華康細圓體"/>
          <w:color w:val="auto"/>
          <w:lang w:val="zh-TW"/>
        </w:rPr>
        <w:t>、</w:t>
      </w:r>
      <w:r w:rsidRPr="0078280C">
        <w:rPr>
          <w:rStyle w:val="aff1"/>
          <w:rFonts w:hAnsi="Times New Roman"/>
          <w:color w:val="auto"/>
        </w:rPr>
        <w:t>B</w:t>
      </w:r>
      <w:r w:rsidRPr="0078280C">
        <w:rPr>
          <w:rStyle w:val="aff1"/>
          <w:rFonts w:cs="華康細圓體"/>
          <w:color w:val="auto"/>
          <w:lang w:val="zh-TW"/>
        </w:rPr>
        <w:t>、</w:t>
      </w:r>
      <w:r w:rsidRPr="0078280C">
        <w:rPr>
          <w:rStyle w:val="aff1"/>
          <w:rFonts w:hAnsi="Times New Roman"/>
          <w:color w:val="auto"/>
        </w:rPr>
        <w:t>C</w:t>
      </w:r>
      <w:r w:rsidRPr="0078280C">
        <w:rPr>
          <w:rStyle w:val="aff1"/>
          <w:rFonts w:cs="華康細圓體"/>
          <w:color w:val="auto"/>
          <w:lang w:val="zh-TW"/>
        </w:rPr>
        <w:t>三方案，符合該三方案之計畫可享受免所得稅之待遇，其享受免稅之期限依計畫別略為：</w:t>
      </w:r>
    </w:p>
    <w:p w:rsidR="00A86B2E" w:rsidRPr="0078280C" w:rsidRDefault="00A86B2E" w:rsidP="00A86B2E">
      <w:pPr>
        <w:pStyle w:val="af1"/>
        <w:ind w:left="1417" w:hanging="472"/>
        <w:rPr>
          <w:rStyle w:val="aff1"/>
          <w:rFonts w:eastAsia="Times New Roman"/>
        </w:rPr>
      </w:pPr>
      <w:r w:rsidRPr="0078280C">
        <w:rPr>
          <w:rStyle w:val="aff1"/>
          <w:rFonts w:hAnsi="華康細圓體" w:cs="華康細圓體"/>
          <w:lang w:val="zh-TW"/>
        </w:rPr>
        <w:t>１、Ａ計畫：共可享</w:t>
      </w:r>
      <w:r w:rsidRPr="0078280C">
        <w:rPr>
          <w:rStyle w:val="aff1"/>
          <w:rFonts w:hAnsi="華康細圓體" w:cs="華康細圓體"/>
          <w:lang w:val="ja-JP"/>
        </w:rPr>
        <w:t>受</w:t>
      </w:r>
      <w:r w:rsidRPr="0078280C">
        <w:rPr>
          <w:rStyle w:val="aff1"/>
        </w:rPr>
        <w:t>10</w:t>
      </w:r>
      <w:r w:rsidRPr="0078280C">
        <w:rPr>
          <w:rStyle w:val="aff1"/>
          <w:rFonts w:hAnsi="華康細圓體" w:cs="華康細圓體"/>
          <w:lang w:val="ja-JP"/>
        </w:rPr>
        <w:t>年優惠，前</w:t>
      </w:r>
      <w:r w:rsidRPr="0078280C">
        <w:rPr>
          <w:rStyle w:val="aff1"/>
        </w:rPr>
        <w:t>5</w:t>
      </w:r>
      <w:r w:rsidRPr="0078280C">
        <w:rPr>
          <w:rStyle w:val="aff1"/>
          <w:rFonts w:hAnsi="華康細圓體" w:cs="華康細圓體"/>
          <w:lang w:val="ja-JP"/>
        </w:rPr>
        <w:t>年完全免稅，第</w:t>
      </w:r>
      <w:r w:rsidRPr="0078280C">
        <w:rPr>
          <w:rStyle w:val="aff1"/>
        </w:rPr>
        <w:t>6</w:t>
      </w:r>
      <w:r w:rsidRPr="0078280C">
        <w:rPr>
          <w:rStyle w:val="aff1"/>
          <w:rFonts w:hAnsi="華康細圓體" w:cs="華康細圓體"/>
          <w:lang w:val="ja-JP"/>
        </w:rPr>
        <w:t>年至第</w:t>
      </w:r>
      <w:r w:rsidRPr="0078280C">
        <w:rPr>
          <w:rStyle w:val="aff1"/>
        </w:rPr>
        <w:t>10</w:t>
      </w:r>
      <w:r w:rsidRPr="0078280C">
        <w:rPr>
          <w:rStyle w:val="aff1"/>
          <w:rFonts w:hAnsi="華康細圓體" w:cs="華康細圓體"/>
          <w:lang w:val="ja-JP"/>
        </w:rPr>
        <w:t>年逐年繳納部分比例稅賦，第</w:t>
      </w:r>
      <w:r w:rsidRPr="0078280C">
        <w:rPr>
          <w:rStyle w:val="aff1"/>
        </w:rPr>
        <w:t>11</w:t>
      </w:r>
      <w:r w:rsidRPr="0078280C">
        <w:rPr>
          <w:rStyle w:val="aff1"/>
          <w:rFonts w:hAnsi="華康細圓體" w:cs="華康細圓體"/>
          <w:lang w:val="ja-JP"/>
        </w:rPr>
        <w:t>年起停止免稅。</w:t>
      </w:r>
    </w:p>
    <w:p w:rsidR="00A86B2E" w:rsidRPr="0078280C" w:rsidRDefault="00A86B2E" w:rsidP="00A86B2E">
      <w:pPr>
        <w:pStyle w:val="af1"/>
        <w:ind w:left="1417" w:hanging="472"/>
        <w:rPr>
          <w:rStyle w:val="aff1"/>
          <w:rFonts w:eastAsia="Times New Roman"/>
        </w:rPr>
      </w:pPr>
      <w:r w:rsidRPr="0078280C">
        <w:rPr>
          <w:rStyle w:val="aff1"/>
          <w:rFonts w:hAnsi="華康細圓體" w:cs="華康細圓體"/>
          <w:lang w:val="ja-JP"/>
        </w:rPr>
        <w:t>２、Ｂ計畫：共可享受</w:t>
      </w:r>
      <w:r w:rsidRPr="0078280C">
        <w:rPr>
          <w:rStyle w:val="aff1"/>
        </w:rPr>
        <w:t>20</w:t>
      </w:r>
      <w:r w:rsidRPr="0078280C">
        <w:rPr>
          <w:rStyle w:val="aff1"/>
          <w:rFonts w:hAnsi="華康細圓體" w:cs="華康細圓體"/>
          <w:lang w:val="ja-JP"/>
        </w:rPr>
        <w:t>年優惠，前</w:t>
      </w:r>
      <w:r w:rsidRPr="0078280C">
        <w:rPr>
          <w:rStyle w:val="aff1"/>
        </w:rPr>
        <w:t>15</w:t>
      </w:r>
      <w:r w:rsidRPr="0078280C">
        <w:rPr>
          <w:rStyle w:val="aff1"/>
          <w:rFonts w:hAnsi="華康細圓體" w:cs="華康細圓體"/>
          <w:lang w:val="ja-JP"/>
        </w:rPr>
        <w:t>年完全免稅，第</w:t>
      </w:r>
      <w:r w:rsidRPr="0078280C">
        <w:rPr>
          <w:rStyle w:val="aff1"/>
        </w:rPr>
        <w:t>16</w:t>
      </w:r>
      <w:r w:rsidRPr="0078280C">
        <w:rPr>
          <w:rStyle w:val="aff1"/>
          <w:rFonts w:hAnsi="華康細圓體" w:cs="華康細圓體"/>
          <w:lang w:val="ja-JP"/>
        </w:rPr>
        <w:t>年起至第</w:t>
      </w:r>
      <w:r w:rsidRPr="0078280C">
        <w:rPr>
          <w:rStyle w:val="aff1"/>
        </w:rPr>
        <w:t>20</w:t>
      </w:r>
      <w:r w:rsidRPr="0078280C">
        <w:rPr>
          <w:rStyle w:val="aff1"/>
          <w:rFonts w:hAnsi="華康細圓體" w:cs="華康細圓體"/>
          <w:lang w:val="ja-JP"/>
        </w:rPr>
        <w:t>年</w:t>
      </w:r>
      <w:r w:rsidRPr="0078280C">
        <w:rPr>
          <w:rStyle w:val="aff1"/>
          <w:rFonts w:hAnsi="華康細圓體" w:cs="華康細圓體"/>
          <w:lang w:val="ja-JP"/>
        </w:rPr>
        <w:lastRenderedPageBreak/>
        <w:t>逐步繳納部分比例稅賦，第</w:t>
      </w:r>
      <w:r w:rsidRPr="0078280C">
        <w:rPr>
          <w:rStyle w:val="aff1"/>
        </w:rPr>
        <w:t>21</w:t>
      </w:r>
      <w:r w:rsidRPr="0078280C">
        <w:rPr>
          <w:rStyle w:val="aff1"/>
          <w:rFonts w:hAnsi="華康細圓體" w:cs="華康細圓體"/>
          <w:lang w:val="ja-JP"/>
        </w:rPr>
        <w:t>年起停止免稅。</w:t>
      </w:r>
    </w:p>
    <w:p w:rsidR="00A86B2E" w:rsidRPr="0078280C" w:rsidRDefault="00A86B2E" w:rsidP="00A86B2E">
      <w:pPr>
        <w:pStyle w:val="af1"/>
        <w:ind w:left="1417" w:hanging="472"/>
        <w:rPr>
          <w:rStyle w:val="aff1"/>
          <w:rFonts w:eastAsia="Times New Roman"/>
        </w:rPr>
      </w:pPr>
      <w:r w:rsidRPr="0078280C">
        <w:rPr>
          <w:rStyle w:val="aff1"/>
          <w:rFonts w:hAnsi="華康細圓體" w:cs="華康細圓體"/>
          <w:lang w:val="ja-JP"/>
        </w:rPr>
        <w:t>３、Ｃ計畫：共可享受</w:t>
      </w:r>
      <w:r w:rsidRPr="0078280C">
        <w:rPr>
          <w:rStyle w:val="aff1"/>
        </w:rPr>
        <w:t>13</w:t>
      </w:r>
      <w:r w:rsidRPr="0078280C">
        <w:rPr>
          <w:rStyle w:val="aff1"/>
          <w:rFonts w:hAnsi="華康細圓體" w:cs="華康細圓體"/>
          <w:lang w:val="zh-TW"/>
        </w:rPr>
        <w:t>年優惠，前</w:t>
      </w:r>
      <w:r w:rsidRPr="0078280C">
        <w:rPr>
          <w:rStyle w:val="aff1"/>
        </w:rPr>
        <w:t>8</w:t>
      </w:r>
      <w:r w:rsidRPr="0078280C">
        <w:rPr>
          <w:rStyle w:val="aff1"/>
          <w:rFonts w:hAnsi="華康細圓體" w:cs="華康細圓體"/>
          <w:lang w:val="zh-TW"/>
        </w:rPr>
        <w:t>年完全免稅，第</w:t>
      </w:r>
      <w:r w:rsidRPr="0078280C">
        <w:rPr>
          <w:rStyle w:val="aff1"/>
        </w:rPr>
        <w:t>9</w:t>
      </w:r>
      <w:r w:rsidRPr="0078280C">
        <w:rPr>
          <w:rStyle w:val="aff1"/>
          <w:rFonts w:hAnsi="華康細圓體" w:cs="華康細圓體"/>
          <w:lang w:val="zh-TW"/>
        </w:rPr>
        <w:t>年起至第</w:t>
      </w:r>
      <w:r w:rsidRPr="0078280C">
        <w:rPr>
          <w:rStyle w:val="aff1"/>
        </w:rPr>
        <w:t>13</w:t>
      </w:r>
      <w:r w:rsidRPr="0078280C">
        <w:rPr>
          <w:rStyle w:val="aff1"/>
          <w:rFonts w:hAnsi="華康細圓體" w:cs="華康細圓體"/>
          <w:lang w:val="zh-TW"/>
        </w:rPr>
        <w:t>年逐步繳納部分比例稅賦，第</w:t>
      </w:r>
      <w:r w:rsidRPr="0078280C">
        <w:rPr>
          <w:rStyle w:val="aff1"/>
        </w:rPr>
        <w:t>14</w:t>
      </w:r>
      <w:r w:rsidRPr="0078280C">
        <w:rPr>
          <w:rStyle w:val="aff1"/>
          <w:rFonts w:hAnsi="華康細圓體" w:cs="華康細圓體"/>
          <w:lang w:val="zh-TW"/>
        </w:rPr>
        <w:t>年起停止免稅。</w:t>
      </w:r>
    </w:p>
    <w:p w:rsidR="00A3000A" w:rsidRPr="0078280C" w:rsidRDefault="00A86B2E" w:rsidP="00A86B2E">
      <w:pPr>
        <w:ind w:firstLine="472"/>
        <w:rPr>
          <w:lang w:eastAsia="zh-TW"/>
        </w:rPr>
      </w:pPr>
      <w:r w:rsidRPr="0078280C">
        <w:rPr>
          <w:rStyle w:val="aff1"/>
          <w:rFonts w:hAnsi="華康細圓體" w:cs="華康細圓體"/>
          <w:lang w:val="zh-TW" w:eastAsia="zh-TW"/>
        </w:rPr>
        <w:t>各方案係以設置地區為區分，在首都惟不在工業區者屬Ａ計畫，首都以外之地區屬Ｂ計畫，在首都且設置於工業區者屬Ｃ計畫、貢獻標準度（如可否有效利用資源、對全國收入成長之貢獻、可增進工人之技能等）及行業性質（如進口或出口等）等因素加以考量決定。</w:t>
      </w:r>
    </w:p>
    <w:p w:rsidR="00A3000A" w:rsidRPr="0078280C" w:rsidRDefault="00A3000A" w:rsidP="007A14D9">
      <w:pPr>
        <w:pStyle w:val="a4"/>
        <w:rPr>
          <w:rFonts w:ascii="Times New Roman" w:hAnsi="Times New Roman"/>
        </w:rPr>
      </w:pPr>
      <w:r w:rsidRPr="0078280C">
        <w:rPr>
          <w:rFonts w:ascii="Times New Roman"/>
        </w:rPr>
        <w:t>五、其他投資相關法令</w:t>
      </w:r>
    </w:p>
    <w:p w:rsidR="00A3000A" w:rsidRPr="0078280C" w:rsidRDefault="00A86B2E" w:rsidP="00053616">
      <w:pPr>
        <w:ind w:firstLine="472"/>
        <w:rPr>
          <w:lang w:eastAsia="zh-TW"/>
        </w:rPr>
      </w:pPr>
      <w:r w:rsidRPr="0078280C">
        <w:rPr>
          <w:rStyle w:val="aff1"/>
          <w:lang w:eastAsia="zh-TW"/>
        </w:rPr>
        <w:t>1996</w:t>
      </w:r>
      <w:r w:rsidRPr="0078280C">
        <w:rPr>
          <w:rStyle w:val="aff1"/>
          <w:rFonts w:hAnsi="華康細圓體" w:cs="華康細圓體"/>
          <w:lang w:val="zh-TW" w:eastAsia="zh-TW"/>
        </w:rPr>
        <w:t>年起海地政府通過國營企業現代化法，「公營企業現代化委員會」成立負責實施，國營麵粉廠、水泥廠、機場、海港、電力公司、電話公司等皆為民營化目標。</w:t>
      </w:r>
    </w:p>
    <w:p w:rsidR="00A3000A" w:rsidRPr="0078280C" w:rsidRDefault="00A3000A" w:rsidP="00A7787C">
      <w:pPr>
        <w:ind w:left="472" w:firstLineChars="0" w:firstLine="0"/>
        <w:rPr>
          <w:lang w:eastAsia="zh-TW"/>
        </w:rPr>
      </w:pPr>
    </w:p>
    <w:p w:rsidR="00A7787C" w:rsidRPr="0078280C" w:rsidRDefault="00A7787C" w:rsidP="00A7787C">
      <w:pPr>
        <w:ind w:left="472" w:firstLineChars="0" w:firstLine="0"/>
        <w:rPr>
          <w:lang w:eastAsia="zh-TW"/>
        </w:rPr>
      </w:pPr>
      <w:r w:rsidRPr="0078280C">
        <w:rPr>
          <w:lang w:eastAsia="zh-TW"/>
        </w:rPr>
        <w:br w:type="page"/>
      </w:r>
    </w:p>
    <w:p w:rsidR="00A86B2E" w:rsidRPr="0078280C" w:rsidRDefault="00A86B2E" w:rsidP="00A7787C">
      <w:pPr>
        <w:ind w:left="472" w:firstLineChars="0" w:firstLine="0"/>
        <w:rPr>
          <w:lang w:eastAsia="zh-TW"/>
        </w:rPr>
      </w:pPr>
    </w:p>
    <w:p w:rsidR="00A7787C" w:rsidRPr="0078280C" w:rsidRDefault="00A7787C" w:rsidP="00A7787C">
      <w:pPr>
        <w:ind w:left="472" w:firstLineChars="0" w:firstLine="0"/>
        <w:rPr>
          <w:lang w:eastAsia="zh-TW"/>
        </w:rPr>
        <w:sectPr w:rsidR="00A7787C" w:rsidRPr="0078280C" w:rsidSect="003E0BC3">
          <w:headerReference w:type="default" r:id="rId24"/>
          <w:pgSz w:w="11906" w:h="16838" w:code="9"/>
          <w:pgMar w:top="2268" w:right="1701" w:bottom="1701" w:left="1701" w:header="1134" w:footer="851" w:gutter="0"/>
          <w:cols w:space="425"/>
          <w:docGrid w:type="linesAndChars" w:linePitch="514" w:charSpace="-774"/>
        </w:sectPr>
      </w:pPr>
    </w:p>
    <w:p w:rsidR="002C2E40" w:rsidRPr="0078280C" w:rsidRDefault="002C2E40" w:rsidP="00E944A8">
      <w:pPr>
        <w:pStyle w:val="a3"/>
      </w:pPr>
      <w:bookmarkStart w:id="5" w:name="_Toc46525410"/>
      <w:r w:rsidRPr="0078280C">
        <w:lastRenderedPageBreak/>
        <w:t>第伍章　租稅及金融制度</w:t>
      </w:r>
      <w:bookmarkEnd w:id="5"/>
    </w:p>
    <w:p w:rsidR="00A3000A" w:rsidRPr="0078280C" w:rsidRDefault="00A3000A" w:rsidP="007A14D9">
      <w:pPr>
        <w:pStyle w:val="a4"/>
        <w:rPr>
          <w:rFonts w:ascii="Times New Roman" w:hAnsi="Times New Roman"/>
        </w:rPr>
      </w:pPr>
      <w:r w:rsidRPr="0078280C">
        <w:rPr>
          <w:rFonts w:ascii="Times New Roman"/>
        </w:rPr>
        <w:t>一、租稅</w:t>
      </w:r>
    </w:p>
    <w:p w:rsidR="00F01FF8" w:rsidRPr="0078280C" w:rsidRDefault="00A86B2E" w:rsidP="00E944A8">
      <w:pPr>
        <w:ind w:firstLine="472"/>
        <w:rPr>
          <w:lang w:eastAsia="zh-TW"/>
        </w:rPr>
      </w:pPr>
      <w:r w:rsidRPr="0078280C">
        <w:rPr>
          <w:rStyle w:val="aff1"/>
          <w:rFonts w:hAnsi="華康細圓體" w:cs="華康細圓體"/>
          <w:lang w:val="zh-TW" w:eastAsia="zh-TW"/>
        </w:rPr>
        <w:t>符合條件之公司在海地工業區簽定長期租約可享</w:t>
      </w:r>
      <w:r w:rsidRPr="0078280C">
        <w:rPr>
          <w:rStyle w:val="aff1"/>
          <w:lang w:eastAsia="zh-TW"/>
        </w:rPr>
        <w:t>5</w:t>
      </w:r>
      <w:r w:rsidRPr="0078280C">
        <w:rPr>
          <w:rStyle w:val="aff1"/>
          <w:rFonts w:hAnsi="華康細圓體" w:cs="華康細圓體"/>
          <w:lang w:val="zh-TW" w:eastAsia="zh-TW"/>
        </w:rPr>
        <w:t>至</w:t>
      </w:r>
      <w:r w:rsidRPr="0078280C">
        <w:rPr>
          <w:rStyle w:val="aff1"/>
          <w:lang w:eastAsia="zh-TW"/>
        </w:rPr>
        <w:t>15</w:t>
      </w:r>
      <w:r w:rsidRPr="0078280C">
        <w:rPr>
          <w:rStyle w:val="aff1"/>
          <w:rFonts w:hAnsi="華康細圓體" w:cs="華康細圓體"/>
          <w:lang w:val="zh-TW" w:eastAsia="zh-TW"/>
        </w:rPr>
        <w:t>年免稅待遇。</w:t>
      </w:r>
    </w:p>
    <w:p w:rsidR="00A3000A" w:rsidRPr="0078280C" w:rsidRDefault="00A3000A" w:rsidP="007A14D9">
      <w:pPr>
        <w:pStyle w:val="a4"/>
        <w:rPr>
          <w:rFonts w:ascii="Times New Roman" w:hAnsi="Times New Roman"/>
        </w:rPr>
      </w:pPr>
      <w:r w:rsidRPr="0078280C">
        <w:rPr>
          <w:rFonts w:ascii="Times New Roman"/>
        </w:rPr>
        <w:t>二、金融</w:t>
      </w:r>
    </w:p>
    <w:p w:rsidR="005716AD" w:rsidRPr="0078280C" w:rsidRDefault="005716AD" w:rsidP="0097051C">
      <w:pPr>
        <w:ind w:firstLine="472"/>
        <w:rPr>
          <w:lang w:eastAsia="zh-TW"/>
        </w:rPr>
      </w:pPr>
      <w:r w:rsidRPr="0078280C">
        <w:rPr>
          <w:rFonts w:hint="eastAsia"/>
          <w:lang w:eastAsia="zh-TW"/>
        </w:rPr>
        <w:t>海地不顧國際能源價格浮動及古德兌美元貶值趨勢，長期以政府預算</w:t>
      </w:r>
      <w:r w:rsidR="007500C4" w:rsidRPr="0078280C">
        <w:rPr>
          <w:lang w:eastAsia="zh-TW"/>
        </w:rPr>
        <w:t>（</w:t>
      </w:r>
      <w:r w:rsidRPr="0078280C">
        <w:rPr>
          <w:rFonts w:hint="eastAsia"/>
          <w:lang w:eastAsia="zh-TW"/>
        </w:rPr>
        <w:t>含國際援助款</w:t>
      </w:r>
      <w:r w:rsidR="007500C4" w:rsidRPr="0078280C">
        <w:rPr>
          <w:lang w:eastAsia="zh-TW"/>
        </w:rPr>
        <w:t>）</w:t>
      </w:r>
      <w:r w:rsidRPr="0078280C">
        <w:rPr>
          <w:rFonts w:hint="eastAsia"/>
          <w:lang w:eastAsia="zh-TW"/>
        </w:rPr>
        <w:t>補貼汽油及天然氣售價，致政府財政赤字增加，國際貨幣基金</w:t>
      </w:r>
      <w:r w:rsidR="007500C4" w:rsidRPr="0078280C">
        <w:rPr>
          <w:lang w:eastAsia="zh-TW"/>
        </w:rPr>
        <w:t>（</w:t>
      </w:r>
      <w:r w:rsidRPr="0078280C">
        <w:rPr>
          <w:lang w:eastAsia="zh-TW"/>
        </w:rPr>
        <w:t>IMF</w:t>
      </w:r>
      <w:r w:rsidR="007500C4" w:rsidRPr="0078280C">
        <w:rPr>
          <w:lang w:eastAsia="zh-TW"/>
        </w:rPr>
        <w:t>）</w:t>
      </w:r>
      <w:r w:rsidRPr="0078280C">
        <w:rPr>
          <w:rFonts w:hint="eastAsia"/>
          <w:lang w:eastAsia="zh-TW"/>
        </w:rPr>
        <w:t>等國際援助方不斷施壓，海政府</w:t>
      </w:r>
      <w:proofErr w:type="gramStart"/>
      <w:r w:rsidRPr="0078280C">
        <w:rPr>
          <w:rFonts w:hint="eastAsia"/>
          <w:lang w:eastAsia="zh-TW"/>
        </w:rPr>
        <w:t>爰</w:t>
      </w:r>
      <w:proofErr w:type="gramEnd"/>
      <w:r w:rsidRPr="0078280C">
        <w:rPr>
          <w:rFonts w:hint="eastAsia"/>
          <w:lang w:eastAsia="zh-TW"/>
        </w:rPr>
        <w:t>於</w:t>
      </w:r>
      <w:r w:rsidRPr="0078280C">
        <w:rPr>
          <w:lang w:eastAsia="zh-TW"/>
        </w:rPr>
        <w:t>2018</w:t>
      </w:r>
      <w:r w:rsidRPr="0078280C">
        <w:rPr>
          <w:rFonts w:hint="eastAsia"/>
          <w:lang w:eastAsia="zh-TW"/>
        </w:rPr>
        <w:t>年</w:t>
      </w:r>
      <w:r w:rsidRPr="0078280C">
        <w:rPr>
          <w:lang w:eastAsia="zh-TW"/>
        </w:rPr>
        <w:t>2</w:t>
      </w:r>
      <w:r w:rsidRPr="0078280C">
        <w:rPr>
          <w:rFonts w:hint="eastAsia"/>
          <w:lang w:eastAsia="zh-TW"/>
        </w:rPr>
        <w:t>月與</w:t>
      </w:r>
      <w:r w:rsidRPr="0078280C">
        <w:rPr>
          <w:lang w:eastAsia="zh-TW"/>
        </w:rPr>
        <w:t>IMF</w:t>
      </w:r>
      <w:r w:rsidRPr="0078280C">
        <w:rPr>
          <w:rFonts w:hint="eastAsia"/>
          <w:lang w:eastAsia="zh-TW"/>
        </w:rPr>
        <w:t>簽署協議，承諾減少對進口燃油料及虧損連連之海地電力公司</w:t>
      </w:r>
      <w:r w:rsidR="007500C4" w:rsidRPr="0078280C">
        <w:rPr>
          <w:lang w:eastAsia="zh-TW"/>
        </w:rPr>
        <w:t>（</w:t>
      </w:r>
      <w:r w:rsidRPr="0078280C">
        <w:rPr>
          <w:lang w:eastAsia="zh-TW"/>
        </w:rPr>
        <w:t>EDH</w:t>
      </w:r>
      <w:r w:rsidR="007500C4" w:rsidRPr="0078280C">
        <w:rPr>
          <w:lang w:eastAsia="zh-TW"/>
        </w:rPr>
        <w:t>）</w:t>
      </w:r>
      <w:r w:rsidRPr="0078280C">
        <w:rPr>
          <w:rFonts w:hint="eastAsia"/>
          <w:lang w:eastAsia="zh-TW"/>
        </w:rPr>
        <w:t>財援補貼，以健全海地財政，同年</w:t>
      </w:r>
      <w:r w:rsidRPr="0078280C">
        <w:rPr>
          <w:lang w:eastAsia="zh-TW"/>
        </w:rPr>
        <w:t>7</w:t>
      </w:r>
      <w:r w:rsidRPr="0078280C">
        <w:rPr>
          <w:rFonts w:hint="eastAsia"/>
          <w:lang w:eastAsia="zh-TW"/>
        </w:rPr>
        <w:t>月海地</w:t>
      </w:r>
      <w:proofErr w:type="gramStart"/>
      <w:r w:rsidRPr="0078280C">
        <w:rPr>
          <w:rFonts w:hint="eastAsia"/>
          <w:lang w:eastAsia="zh-TW"/>
        </w:rPr>
        <w:t>財經部在未</w:t>
      </w:r>
      <w:proofErr w:type="gramEnd"/>
      <w:r w:rsidRPr="0078280C">
        <w:rPr>
          <w:rFonts w:hint="eastAsia"/>
          <w:lang w:eastAsia="zh-TW"/>
        </w:rPr>
        <w:t>規劃配套措施下，</w:t>
      </w:r>
      <w:proofErr w:type="gramStart"/>
      <w:r w:rsidRPr="0078280C">
        <w:rPr>
          <w:rFonts w:hint="eastAsia"/>
          <w:lang w:eastAsia="zh-TW"/>
        </w:rPr>
        <w:t>突無預警逕</w:t>
      </w:r>
      <w:proofErr w:type="gramEnd"/>
      <w:r w:rsidRPr="0078280C">
        <w:rPr>
          <w:rFonts w:hint="eastAsia"/>
          <w:lang w:eastAsia="zh-TW"/>
        </w:rPr>
        <w:t>公布大幅調漲油價</w:t>
      </w:r>
      <w:r w:rsidR="007500C4" w:rsidRPr="0078280C">
        <w:rPr>
          <w:lang w:eastAsia="zh-TW"/>
        </w:rPr>
        <w:t>（</w:t>
      </w:r>
      <w:r w:rsidRPr="0078280C">
        <w:rPr>
          <w:rFonts w:hint="eastAsia"/>
          <w:lang w:eastAsia="zh-TW"/>
        </w:rPr>
        <w:t>漲幅近</w:t>
      </w:r>
      <w:r w:rsidRPr="0078280C">
        <w:rPr>
          <w:lang w:eastAsia="zh-TW"/>
        </w:rPr>
        <w:t>50%</w:t>
      </w:r>
      <w:r w:rsidR="007500C4" w:rsidRPr="0078280C">
        <w:rPr>
          <w:lang w:eastAsia="zh-TW"/>
        </w:rPr>
        <w:t>）</w:t>
      </w:r>
      <w:r w:rsidRPr="0078280C">
        <w:rPr>
          <w:rFonts w:hint="eastAsia"/>
          <w:lang w:eastAsia="zh-TW"/>
        </w:rPr>
        <w:t>，引發民怨及全國示威抗議風潮，降低補貼措施遂暫緩實施。</w:t>
      </w:r>
    </w:p>
    <w:p w:rsidR="005716AD" w:rsidRPr="0078280C" w:rsidRDefault="005716AD" w:rsidP="0097051C">
      <w:pPr>
        <w:ind w:firstLine="472"/>
        <w:rPr>
          <w:lang w:eastAsia="zh-TW"/>
        </w:rPr>
      </w:pPr>
      <w:r w:rsidRPr="0078280C">
        <w:rPr>
          <w:rFonts w:hint="eastAsia"/>
          <w:lang w:eastAsia="zh-TW"/>
        </w:rPr>
        <w:t>經海政府多次訴請，</w:t>
      </w:r>
      <w:r w:rsidRPr="0078280C">
        <w:rPr>
          <w:lang w:eastAsia="zh-TW"/>
        </w:rPr>
        <w:t>IMF</w:t>
      </w:r>
      <w:r w:rsidRPr="0078280C">
        <w:rPr>
          <w:rFonts w:hint="eastAsia"/>
          <w:lang w:eastAsia="zh-TW"/>
        </w:rPr>
        <w:t>於</w:t>
      </w:r>
      <w:r w:rsidRPr="0078280C">
        <w:rPr>
          <w:lang w:eastAsia="zh-TW"/>
        </w:rPr>
        <w:t>2019</w:t>
      </w:r>
      <w:r w:rsidRPr="0078280C">
        <w:rPr>
          <w:rFonts w:hint="eastAsia"/>
          <w:lang w:eastAsia="zh-TW"/>
        </w:rPr>
        <w:t>年</w:t>
      </w:r>
      <w:r w:rsidRPr="0078280C">
        <w:rPr>
          <w:lang w:eastAsia="zh-TW"/>
        </w:rPr>
        <w:t>3</w:t>
      </w:r>
      <w:r w:rsidRPr="0078280C">
        <w:rPr>
          <w:rFonts w:hint="eastAsia"/>
          <w:lang w:eastAsia="zh-TW"/>
        </w:rPr>
        <w:t>月完成對海地擴張信貸融通機制查核，同意提供</w:t>
      </w:r>
      <w:r w:rsidRPr="0078280C">
        <w:rPr>
          <w:lang w:eastAsia="zh-TW"/>
        </w:rPr>
        <w:t>3</w:t>
      </w:r>
      <w:r w:rsidRPr="0078280C">
        <w:rPr>
          <w:rFonts w:hint="eastAsia"/>
          <w:lang w:eastAsia="zh-TW"/>
        </w:rPr>
        <w:t>年總計</w:t>
      </w:r>
      <w:r w:rsidRPr="0078280C">
        <w:rPr>
          <w:lang w:eastAsia="zh-TW"/>
        </w:rPr>
        <w:t>2.29</w:t>
      </w:r>
      <w:r w:rsidRPr="0078280C">
        <w:rPr>
          <w:rFonts w:hint="eastAsia"/>
          <w:lang w:eastAsia="zh-TW"/>
        </w:rPr>
        <w:t>億美元無息貸款，同月因加勒比石油基金弊案抗議風潮，總理塞</w:t>
      </w:r>
      <w:proofErr w:type="gramStart"/>
      <w:r w:rsidRPr="0078280C">
        <w:rPr>
          <w:rFonts w:hint="eastAsia"/>
          <w:lang w:eastAsia="zh-TW"/>
        </w:rPr>
        <w:t>雍</w:t>
      </w:r>
      <w:proofErr w:type="gramEnd"/>
      <w:r w:rsidR="007500C4" w:rsidRPr="0078280C">
        <w:rPr>
          <w:lang w:eastAsia="zh-TW"/>
        </w:rPr>
        <w:t>（</w:t>
      </w:r>
      <w:r w:rsidRPr="0078280C">
        <w:rPr>
          <w:lang w:eastAsia="zh-TW"/>
        </w:rPr>
        <w:t>Jean Henry Céant</w:t>
      </w:r>
      <w:r w:rsidR="007500C4" w:rsidRPr="0078280C">
        <w:rPr>
          <w:lang w:eastAsia="zh-TW"/>
        </w:rPr>
        <w:t>）</w:t>
      </w:r>
      <w:r w:rsidRPr="0078280C">
        <w:rPr>
          <w:rFonts w:hint="eastAsia"/>
          <w:lang w:eastAsia="zh-TW"/>
        </w:rPr>
        <w:t>遭罷黜後，新政府難產，上述無息貸款動支先決條件之成立新政府及通過</w:t>
      </w:r>
      <w:r w:rsidRPr="0078280C">
        <w:rPr>
          <w:lang w:eastAsia="zh-TW"/>
        </w:rPr>
        <w:t>2018-2019</w:t>
      </w:r>
      <w:r w:rsidRPr="0078280C">
        <w:rPr>
          <w:rFonts w:hint="eastAsia"/>
          <w:lang w:eastAsia="zh-TW"/>
        </w:rPr>
        <w:t>年</w:t>
      </w:r>
      <w:proofErr w:type="gramStart"/>
      <w:r w:rsidRPr="0078280C">
        <w:rPr>
          <w:rFonts w:hint="eastAsia"/>
          <w:lang w:eastAsia="zh-TW"/>
        </w:rPr>
        <w:t>預算法等遲無法</w:t>
      </w:r>
      <w:proofErr w:type="gramEnd"/>
      <w:r w:rsidRPr="0078280C">
        <w:rPr>
          <w:rFonts w:hint="eastAsia"/>
          <w:lang w:eastAsia="zh-TW"/>
        </w:rPr>
        <w:t>履行，</w:t>
      </w:r>
      <w:r w:rsidRPr="0078280C">
        <w:rPr>
          <w:lang w:eastAsia="zh-TW"/>
        </w:rPr>
        <w:t>IMF</w:t>
      </w:r>
      <w:proofErr w:type="gramStart"/>
      <w:r w:rsidRPr="0078280C">
        <w:rPr>
          <w:rFonts w:hint="eastAsia"/>
          <w:lang w:eastAsia="zh-TW"/>
        </w:rPr>
        <w:t>爰</w:t>
      </w:r>
      <w:proofErr w:type="gramEnd"/>
      <w:r w:rsidRPr="0078280C">
        <w:rPr>
          <w:rFonts w:hint="eastAsia"/>
          <w:lang w:eastAsia="zh-TW"/>
        </w:rPr>
        <w:t>凍結該筆貸款，另歐盟對海政府預算支持亦因未達成立新政府及通過預算法等要求門檻，自</w:t>
      </w:r>
      <w:r w:rsidRPr="0078280C">
        <w:rPr>
          <w:lang w:eastAsia="zh-TW"/>
        </w:rPr>
        <w:t>2018</w:t>
      </w:r>
      <w:r w:rsidRPr="0078280C">
        <w:rPr>
          <w:rFonts w:hint="eastAsia"/>
          <w:lang w:eastAsia="zh-TW"/>
        </w:rPr>
        <w:t>年</w:t>
      </w:r>
      <w:r w:rsidRPr="0078280C">
        <w:rPr>
          <w:lang w:eastAsia="zh-TW"/>
        </w:rPr>
        <w:t>7</w:t>
      </w:r>
      <w:r w:rsidRPr="0078280C">
        <w:rPr>
          <w:rFonts w:hint="eastAsia"/>
          <w:lang w:eastAsia="zh-TW"/>
        </w:rPr>
        <w:t>月起即停止動支，嚴重影響海地總體經濟。</w:t>
      </w:r>
    </w:p>
    <w:p w:rsidR="005716AD" w:rsidRPr="0078280C" w:rsidRDefault="005716AD" w:rsidP="0097051C">
      <w:pPr>
        <w:ind w:firstLine="472"/>
        <w:rPr>
          <w:lang w:eastAsia="zh-TW"/>
        </w:rPr>
      </w:pPr>
      <w:r w:rsidRPr="0078280C">
        <w:rPr>
          <w:rFonts w:hint="eastAsia"/>
          <w:lang w:eastAsia="zh-TW"/>
        </w:rPr>
        <w:t>海地總統摩依士</w:t>
      </w:r>
      <w:r w:rsidR="007500C4" w:rsidRPr="0078280C">
        <w:rPr>
          <w:lang w:eastAsia="zh-TW"/>
        </w:rPr>
        <w:t>（</w:t>
      </w:r>
      <w:r w:rsidRPr="0078280C">
        <w:rPr>
          <w:lang w:eastAsia="zh-TW"/>
        </w:rPr>
        <w:t>Jovenel Moise</w:t>
      </w:r>
      <w:r w:rsidR="007500C4" w:rsidRPr="0078280C">
        <w:rPr>
          <w:lang w:eastAsia="zh-TW"/>
        </w:rPr>
        <w:t>）</w:t>
      </w:r>
      <w:proofErr w:type="gramStart"/>
      <w:r w:rsidRPr="0078280C">
        <w:rPr>
          <w:rFonts w:hint="eastAsia"/>
          <w:lang w:eastAsia="zh-TW"/>
        </w:rPr>
        <w:t>爰</w:t>
      </w:r>
      <w:proofErr w:type="gramEnd"/>
      <w:r w:rsidRPr="0078280C">
        <w:rPr>
          <w:rFonts w:hint="eastAsia"/>
          <w:lang w:eastAsia="zh-TW"/>
        </w:rPr>
        <w:t>於</w:t>
      </w:r>
      <w:r w:rsidRPr="0078280C">
        <w:rPr>
          <w:rFonts w:hint="eastAsia"/>
          <w:lang w:eastAsia="zh-TW"/>
        </w:rPr>
        <w:t>2020</w:t>
      </w:r>
      <w:r w:rsidRPr="0078280C">
        <w:rPr>
          <w:rFonts w:hint="eastAsia"/>
          <w:lang w:eastAsia="zh-TW"/>
        </w:rPr>
        <w:t>年</w:t>
      </w:r>
      <w:r w:rsidRPr="0078280C">
        <w:rPr>
          <w:lang w:eastAsia="zh-TW"/>
        </w:rPr>
        <w:t>3</w:t>
      </w:r>
      <w:r w:rsidRPr="0078280C">
        <w:rPr>
          <w:lang w:eastAsia="zh-TW"/>
        </w:rPr>
        <w:t>月</w:t>
      </w:r>
      <w:r w:rsidRPr="0078280C">
        <w:rPr>
          <w:lang w:eastAsia="zh-TW"/>
        </w:rPr>
        <w:t>2</w:t>
      </w:r>
      <w:r w:rsidRPr="0078280C">
        <w:rPr>
          <w:lang w:eastAsia="zh-TW"/>
        </w:rPr>
        <w:t>日</w:t>
      </w:r>
      <w:proofErr w:type="gramStart"/>
      <w:r w:rsidRPr="0078280C">
        <w:rPr>
          <w:lang w:eastAsia="zh-TW"/>
        </w:rPr>
        <w:t>任命朱特塞</w:t>
      </w:r>
      <w:proofErr w:type="gramEnd"/>
      <w:r w:rsidR="007500C4" w:rsidRPr="0078280C">
        <w:rPr>
          <w:lang w:eastAsia="zh-TW"/>
        </w:rPr>
        <w:t>（</w:t>
      </w:r>
      <w:r w:rsidRPr="0078280C">
        <w:rPr>
          <w:lang w:eastAsia="zh-TW"/>
        </w:rPr>
        <w:t>Joseph Jouthe</w:t>
      </w:r>
      <w:r w:rsidR="007500C4" w:rsidRPr="0078280C">
        <w:rPr>
          <w:lang w:eastAsia="zh-TW"/>
        </w:rPr>
        <w:t>）</w:t>
      </w:r>
      <w:r w:rsidRPr="0078280C">
        <w:rPr>
          <w:lang w:eastAsia="zh-TW"/>
        </w:rPr>
        <w:t>擔任總理</w:t>
      </w:r>
      <w:r w:rsidRPr="0078280C">
        <w:rPr>
          <w:rFonts w:hint="eastAsia"/>
          <w:lang w:eastAsia="zh-TW"/>
        </w:rPr>
        <w:t>組閣</w:t>
      </w:r>
      <w:r w:rsidRPr="0078280C">
        <w:rPr>
          <w:lang w:eastAsia="zh-TW"/>
        </w:rPr>
        <w:t>，</w:t>
      </w:r>
      <w:r w:rsidRPr="0078280C">
        <w:rPr>
          <w:rFonts w:hint="eastAsia"/>
          <w:lang w:eastAsia="zh-TW"/>
        </w:rPr>
        <w:t>同年</w:t>
      </w:r>
      <w:r w:rsidRPr="0078280C">
        <w:rPr>
          <w:lang w:eastAsia="zh-TW"/>
        </w:rPr>
        <w:t>3</w:t>
      </w:r>
      <w:r w:rsidRPr="0078280C">
        <w:rPr>
          <w:lang w:eastAsia="zh-TW"/>
        </w:rPr>
        <w:t>月</w:t>
      </w:r>
      <w:r w:rsidRPr="0078280C">
        <w:rPr>
          <w:lang w:eastAsia="zh-TW"/>
        </w:rPr>
        <w:t>4</w:t>
      </w:r>
      <w:r w:rsidRPr="0078280C">
        <w:rPr>
          <w:lang w:eastAsia="zh-TW"/>
        </w:rPr>
        <w:t>日新政府成立上任，</w:t>
      </w:r>
      <w:r w:rsidRPr="0078280C">
        <w:rPr>
          <w:lang w:eastAsia="zh-TW"/>
        </w:rPr>
        <w:t>IMF</w:t>
      </w:r>
      <w:r w:rsidRPr="0078280C">
        <w:rPr>
          <w:lang w:eastAsia="zh-TW"/>
        </w:rPr>
        <w:t>同意重啟貸款談判，</w:t>
      </w:r>
      <w:proofErr w:type="gramStart"/>
      <w:r w:rsidRPr="0078280C">
        <w:rPr>
          <w:rFonts w:hint="eastAsia"/>
          <w:lang w:eastAsia="zh-TW"/>
        </w:rPr>
        <w:t>嗣</w:t>
      </w:r>
      <w:proofErr w:type="gramEnd"/>
      <w:r w:rsidRPr="0078280C">
        <w:rPr>
          <w:rFonts w:hint="eastAsia"/>
          <w:lang w:eastAsia="zh-TW"/>
        </w:rPr>
        <w:t>同月爆發</w:t>
      </w:r>
      <w:r w:rsidR="00E3514B">
        <w:rPr>
          <w:rFonts w:hint="eastAsia"/>
          <w:lang w:eastAsia="zh-TW"/>
        </w:rPr>
        <w:t>COVID-19</w:t>
      </w:r>
      <w:r w:rsidR="00E3514B">
        <w:rPr>
          <w:rFonts w:hint="eastAsia"/>
          <w:lang w:eastAsia="zh-TW"/>
        </w:rPr>
        <w:t>（武漢肺炎）</w:t>
      </w:r>
      <w:proofErr w:type="gramStart"/>
      <w:r w:rsidRPr="0078280C">
        <w:rPr>
          <w:rFonts w:hint="eastAsia"/>
          <w:lang w:eastAsia="zh-TW"/>
        </w:rPr>
        <w:t>疫</w:t>
      </w:r>
      <w:proofErr w:type="gramEnd"/>
      <w:r w:rsidRPr="0078280C">
        <w:rPr>
          <w:rFonts w:hint="eastAsia"/>
          <w:lang w:eastAsia="zh-TW"/>
        </w:rPr>
        <w:t>情，經濟持續惡化，古德對美元大幅貶值，</w:t>
      </w:r>
      <w:r w:rsidRPr="0078280C">
        <w:rPr>
          <w:rFonts w:hint="eastAsia"/>
          <w:lang w:eastAsia="zh-TW"/>
        </w:rPr>
        <w:t>IMF</w:t>
      </w:r>
      <w:r w:rsidRPr="0078280C">
        <w:rPr>
          <w:rFonts w:hint="eastAsia"/>
          <w:lang w:eastAsia="zh-TW"/>
        </w:rPr>
        <w:t>迅速</w:t>
      </w:r>
      <w:r w:rsidRPr="0078280C">
        <w:rPr>
          <w:lang w:eastAsia="zh-TW"/>
        </w:rPr>
        <w:t>核准</w:t>
      </w:r>
      <w:r w:rsidRPr="0078280C">
        <w:rPr>
          <w:lang w:eastAsia="zh-TW"/>
        </w:rPr>
        <w:t>1</w:t>
      </w:r>
      <w:r w:rsidRPr="0078280C">
        <w:rPr>
          <w:rFonts w:hint="eastAsia"/>
          <w:lang w:eastAsia="zh-TW"/>
        </w:rPr>
        <w:t>.116</w:t>
      </w:r>
      <w:r w:rsidRPr="0078280C">
        <w:rPr>
          <w:lang w:eastAsia="zh-TW"/>
        </w:rPr>
        <w:t>億美元</w:t>
      </w:r>
      <w:r w:rsidRPr="0078280C">
        <w:rPr>
          <w:rFonts w:hint="eastAsia"/>
          <w:lang w:eastAsia="zh-TW"/>
        </w:rPr>
        <w:t>緊急紓困貸款，並擬</w:t>
      </w:r>
      <w:r w:rsidRPr="0078280C">
        <w:rPr>
          <w:lang w:eastAsia="zh-TW"/>
        </w:rPr>
        <w:t>與海</w:t>
      </w:r>
      <w:proofErr w:type="gramStart"/>
      <w:r w:rsidRPr="0078280C">
        <w:rPr>
          <w:lang w:eastAsia="zh-TW"/>
        </w:rPr>
        <w:t>政府續商因</w:t>
      </w:r>
      <w:proofErr w:type="gramEnd"/>
      <w:r w:rsidRPr="0078280C">
        <w:rPr>
          <w:lang w:eastAsia="zh-TW"/>
        </w:rPr>
        <w:t>政府數度更迭延宕逾</w:t>
      </w:r>
      <w:r w:rsidRPr="0078280C">
        <w:rPr>
          <w:lang w:eastAsia="zh-TW"/>
        </w:rPr>
        <w:lastRenderedPageBreak/>
        <w:t>一年之「人員監管計畫」</w:t>
      </w:r>
      <w:r w:rsidR="007500C4" w:rsidRPr="0078280C">
        <w:rPr>
          <w:lang w:eastAsia="zh-TW"/>
        </w:rPr>
        <w:t>（</w:t>
      </w:r>
      <w:r w:rsidRPr="0078280C">
        <w:rPr>
          <w:lang w:eastAsia="zh-TW"/>
        </w:rPr>
        <w:t>Staff Monitored Program</w:t>
      </w:r>
      <w:r w:rsidR="007500C4" w:rsidRPr="0078280C">
        <w:rPr>
          <w:lang w:eastAsia="zh-TW"/>
        </w:rPr>
        <w:t>）</w:t>
      </w:r>
      <w:r w:rsidRPr="0078280C">
        <w:rPr>
          <w:rFonts w:hint="eastAsia"/>
          <w:lang w:eastAsia="zh-TW"/>
        </w:rPr>
        <w:t>推進貸款援助，另歐盟同意提供</w:t>
      </w:r>
      <w:r w:rsidRPr="0078280C">
        <w:rPr>
          <w:lang w:eastAsia="zh-TW"/>
        </w:rPr>
        <w:t>1</w:t>
      </w:r>
      <w:r w:rsidRPr="0078280C">
        <w:rPr>
          <w:rFonts w:hint="eastAsia"/>
          <w:lang w:eastAsia="zh-TW"/>
        </w:rPr>
        <w:t>.65</w:t>
      </w:r>
      <w:r w:rsidRPr="0078280C">
        <w:rPr>
          <w:lang w:eastAsia="zh-TW"/>
        </w:rPr>
        <w:t>億歐元執行抗</w:t>
      </w:r>
      <w:proofErr w:type="gramStart"/>
      <w:r w:rsidRPr="0078280C">
        <w:rPr>
          <w:lang w:eastAsia="zh-TW"/>
        </w:rPr>
        <w:t>疫</w:t>
      </w:r>
      <w:proofErr w:type="gramEnd"/>
      <w:r w:rsidRPr="0078280C">
        <w:rPr>
          <w:lang w:eastAsia="zh-TW"/>
        </w:rPr>
        <w:t>計畫</w:t>
      </w:r>
      <w:r w:rsidRPr="0078280C">
        <w:rPr>
          <w:rFonts w:hint="eastAsia"/>
          <w:lang w:eastAsia="zh-TW"/>
        </w:rPr>
        <w:t>，美洲開發行</w:t>
      </w:r>
      <w:r w:rsidR="007500C4" w:rsidRPr="0078280C">
        <w:rPr>
          <w:rFonts w:hint="eastAsia"/>
          <w:lang w:eastAsia="zh-TW"/>
        </w:rPr>
        <w:t>（</w:t>
      </w:r>
      <w:r w:rsidRPr="0078280C">
        <w:rPr>
          <w:rFonts w:hint="eastAsia"/>
          <w:lang w:eastAsia="zh-TW"/>
        </w:rPr>
        <w:t>IDB</w:t>
      </w:r>
      <w:r w:rsidR="007500C4" w:rsidRPr="0078280C">
        <w:rPr>
          <w:rFonts w:hint="eastAsia"/>
          <w:lang w:eastAsia="zh-TW"/>
        </w:rPr>
        <w:t>）</w:t>
      </w:r>
      <w:proofErr w:type="gramStart"/>
      <w:r w:rsidRPr="0078280C">
        <w:rPr>
          <w:rFonts w:hint="eastAsia"/>
          <w:lang w:eastAsia="zh-TW"/>
        </w:rPr>
        <w:t>宣布援海</w:t>
      </w:r>
      <w:proofErr w:type="gramEnd"/>
      <w:r w:rsidRPr="0078280C">
        <w:rPr>
          <w:rFonts w:hint="eastAsia"/>
          <w:lang w:eastAsia="zh-TW"/>
        </w:rPr>
        <w:t>5,000</w:t>
      </w:r>
      <w:r w:rsidRPr="0078280C">
        <w:rPr>
          <w:rFonts w:hint="eastAsia"/>
          <w:lang w:eastAsia="zh-TW"/>
        </w:rPr>
        <w:t>萬美元對抗</w:t>
      </w:r>
      <w:proofErr w:type="gramStart"/>
      <w:r w:rsidRPr="0078280C">
        <w:rPr>
          <w:rFonts w:hint="eastAsia"/>
          <w:lang w:eastAsia="zh-TW"/>
        </w:rPr>
        <w:t>疫</w:t>
      </w:r>
      <w:proofErr w:type="gramEnd"/>
      <w:r w:rsidRPr="0078280C">
        <w:rPr>
          <w:rFonts w:hint="eastAsia"/>
          <w:lang w:eastAsia="zh-TW"/>
        </w:rPr>
        <w:t>情，並將推動執行能源、基建及平價住宅計畫，將</w:t>
      </w:r>
      <w:r w:rsidRPr="0078280C">
        <w:rPr>
          <w:lang w:eastAsia="zh-TW"/>
        </w:rPr>
        <w:t>對</w:t>
      </w:r>
      <w:r w:rsidRPr="0078280C">
        <w:rPr>
          <w:rFonts w:hint="eastAsia"/>
          <w:lang w:eastAsia="zh-TW"/>
        </w:rPr>
        <w:t>復甦</w:t>
      </w:r>
      <w:r w:rsidRPr="0078280C">
        <w:rPr>
          <w:lang w:eastAsia="zh-TW"/>
        </w:rPr>
        <w:t>海地經濟大有助益，後續發展值得密切注意觀察。</w:t>
      </w:r>
    </w:p>
    <w:p w:rsidR="00C10FC4" w:rsidRPr="0078280C" w:rsidRDefault="00C10FC4" w:rsidP="00053616">
      <w:pPr>
        <w:ind w:firstLine="472"/>
        <w:rPr>
          <w:lang w:eastAsia="zh-TW"/>
        </w:rPr>
      </w:pPr>
    </w:p>
    <w:p w:rsidR="003E0BC3" w:rsidRPr="0078280C" w:rsidRDefault="003E0BC3" w:rsidP="00053616">
      <w:pPr>
        <w:ind w:firstLine="472"/>
        <w:rPr>
          <w:lang w:eastAsia="zh-TW"/>
        </w:rPr>
        <w:sectPr w:rsidR="003E0BC3" w:rsidRPr="0078280C" w:rsidSect="003E0BC3">
          <w:headerReference w:type="default" r:id="rId25"/>
          <w:pgSz w:w="11906" w:h="16838" w:code="9"/>
          <w:pgMar w:top="2268" w:right="1701" w:bottom="1701" w:left="1701" w:header="1134" w:footer="851" w:gutter="0"/>
          <w:cols w:space="425"/>
          <w:docGrid w:type="linesAndChars" w:linePitch="514" w:charSpace="-774"/>
        </w:sectPr>
      </w:pPr>
    </w:p>
    <w:p w:rsidR="00C10FC4" w:rsidRPr="0078280C" w:rsidRDefault="00C10FC4" w:rsidP="00E944A8">
      <w:pPr>
        <w:pStyle w:val="a3"/>
      </w:pPr>
      <w:bookmarkStart w:id="6" w:name="_Toc46525411"/>
      <w:r w:rsidRPr="0078280C">
        <w:lastRenderedPageBreak/>
        <w:t>第陸章　基礎建設及成本</w:t>
      </w:r>
      <w:bookmarkEnd w:id="6"/>
    </w:p>
    <w:p w:rsidR="00A3000A" w:rsidRPr="0078280C" w:rsidRDefault="00A3000A" w:rsidP="007A14D9">
      <w:pPr>
        <w:pStyle w:val="a4"/>
        <w:rPr>
          <w:rFonts w:ascii="Times New Roman" w:hAnsi="Times New Roman"/>
        </w:rPr>
      </w:pPr>
      <w:r w:rsidRPr="0078280C">
        <w:rPr>
          <w:rFonts w:ascii="Times New Roman"/>
        </w:rPr>
        <w:t>一、土地</w:t>
      </w:r>
    </w:p>
    <w:p w:rsidR="009453A2" w:rsidRPr="0078280C" w:rsidRDefault="009453A2" w:rsidP="0097051C">
      <w:pPr>
        <w:ind w:firstLine="472"/>
        <w:rPr>
          <w:lang w:eastAsia="zh-TW"/>
        </w:rPr>
      </w:pPr>
      <w:r w:rsidRPr="0078280C">
        <w:rPr>
          <w:lang w:eastAsia="zh-TW"/>
        </w:rPr>
        <w:t>海地具有廉價之土地資源，於首都太子港設有</w:t>
      </w:r>
      <w:r w:rsidRPr="0078280C">
        <w:rPr>
          <w:lang w:eastAsia="zh-TW"/>
        </w:rPr>
        <w:t>5</w:t>
      </w:r>
      <w:r w:rsidRPr="0078280C">
        <w:rPr>
          <w:lang w:eastAsia="zh-TW"/>
        </w:rPr>
        <w:t>個工業區，以國營</w:t>
      </w:r>
      <w:r w:rsidRPr="0078280C">
        <w:rPr>
          <w:lang w:eastAsia="zh-TW"/>
        </w:rPr>
        <w:t>SONAPI</w:t>
      </w:r>
      <w:r w:rsidRPr="0078280C">
        <w:rPr>
          <w:lang w:eastAsia="zh-TW"/>
        </w:rPr>
        <w:t>工業區規模最大，共有</w:t>
      </w:r>
      <w:r w:rsidRPr="0078280C">
        <w:rPr>
          <w:lang w:eastAsia="zh-TW"/>
        </w:rPr>
        <w:t>50</w:t>
      </w:r>
      <w:r w:rsidRPr="0078280C">
        <w:rPr>
          <w:lang w:eastAsia="zh-TW"/>
        </w:rPr>
        <w:t>棟廠房</w:t>
      </w:r>
      <w:r w:rsidRPr="0078280C">
        <w:rPr>
          <w:rFonts w:hint="eastAsia"/>
          <w:lang w:eastAsia="zh-TW"/>
        </w:rPr>
        <w:t>，廠房租金每年每平方公尺約</w:t>
      </w:r>
      <w:r w:rsidRPr="0078280C">
        <w:rPr>
          <w:lang w:eastAsia="zh-TW"/>
        </w:rPr>
        <w:t>1.45</w:t>
      </w:r>
      <w:r w:rsidRPr="0078280C">
        <w:rPr>
          <w:rFonts w:hint="eastAsia"/>
          <w:lang w:eastAsia="zh-TW"/>
        </w:rPr>
        <w:t>美元</w:t>
      </w:r>
      <w:r w:rsidRPr="0078280C">
        <w:rPr>
          <w:lang w:eastAsia="zh-TW"/>
        </w:rPr>
        <w:t>。</w:t>
      </w:r>
      <w:r w:rsidRPr="0078280C">
        <w:rPr>
          <w:rFonts w:hint="eastAsia"/>
          <w:lang w:eastAsia="zh-TW"/>
        </w:rPr>
        <w:t>另</w:t>
      </w:r>
      <w:r w:rsidRPr="0078280C">
        <w:rPr>
          <w:lang w:eastAsia="zh-TW"/>
        </w:rPr>
        <w:t>美國、美洲開發銀行</w:t>
      </w:r>
      <w:r w:rsidR="007500C4" w:rsidRPr="0078280C">
        <w:rPr>
          <w:lang w:eastAsia="zh-TW"/>
        </w:rPr>
        <w:t>（</w:t>
      </w:r>
      <w:r w:rsidRPr="0078280C">
        <w:rPr>
          <w:lang w:eastAsia="zh-TW"/>
        </w:rPr>
        <w:t>IDB</w:t>
      </w:r>
      <w:r w:rsidR="007500C4" w:rsidRPr="0078280C">
        <w:rPr>
          <w:lang w:eastAsia="zh-TW"/>
        </w:rPr>
        <w:t>）</w:t>
      </w:r>
      <w:r w:rsidRPr="0078280C">
        <w:rPr>
          <w:lang w:eastAsia="zh-TW"/>
        </w:rPr>
        <w:t>及海政府</w:t>
      </w:r>
      <w:r w:rsidRPr="0078280C">
        <w:rPr>
          <w:rFonts w:hint="eastAsia"/>
          <w:lang w:eastAsia="zh-TW"/>
        </w:rPr>
        <w:t>合作</w:t>
      </w:r>
      <w:r w:rsidRPr="0078280C">
        <w:rPr>
          <w:lang w:eastAsia="zh-TW"/>
        </w:rPr>
        <w:t>斥資</w:t>
      </w:r>
      <w:r w:rsidRPr="0078280C">
        <w:rPr>
          <w:lang w:eastAsia="zh-TW"/>
        </w:rPr>
        <w:t>3</w:t>
      </w:r>
      <w:r w:rsidRPr="0078280C">
        <w:rPr>
          <w:lang w:eastAsia="zh-TW"/>
        </w:rPr>
        <w:t>億美元於東北省興建</w:t>
      </w:r>
      <w:r w:rsidRPr="0078280C">
        <w:rPr>
          <w:lang w:eastAsia="zh-TW"/>
        </w:rPr>
        <w:t>Caracol</w:t>
      </w:r>
      <w:r w:rsidRPr="0078280C">
        <w:rPr>
          <w:lang w:eastAsia="zh-TW"/>
        </w:rPr>
        <w:t>工業園區，占地</w:t>
      </w:r>
      <w:r w:rsidRPr="0078280C">
        <w:rPr>
          <w:lang w:eastAsia="zh-TW"/>
        </w:rPr>
        <w:t>246</w:t>
      </w:r>
      <w:r w:rsidRPr="0078280C">
        <w:rPr>
          <w:lang w:eastAsia="zh-TW"/>
        </w:rPr>
        <w:t>公頃，</w:t>
      </w:r>
      <w:r w:rsidRPr="0078280C">
        <w:rPr>
          <w:lang w:eastAsia="zh-TW"/>
        </w:rPr>
        <w:t>2012</w:t>
      </w:r>
      <w:r w:rsidRPr="0078280C">
        <w:rPr>
          <w:lang w:eastAsia="zh-TW"/>
        </w:rPr>
        <w:t>年</w:t>
      </w:r>
      <w:r w:rsidRPr="0078280C">
        <w:rPr>
          <w:rFonts w:hint="eastAsia"/>
          <w:lang w:eastAsia="zh-TW"/>
        </w:rPr>
        <w:t>開幕，現有韓國、斯里蘭卡及臺灣</w:t>
      </w:r>
      <w:r w:rsidRPr="0078280C">
        <w:rPr>
          <w:lang w:eastAsia="zh-TW"/>
        </w:rPr>
        <w:t>成衣</w:t>
      </w:r>
      <w:r w:rsidRPr="0078280C">
        <w:rPr>
          <w:rFonts w:hint="eastAsia"/>
          <w:lang w:eastAsia="zh-TW"/>
        </w:rPr>
        <w:t>加工</w:t>
      </w:r>
      <w:r w:rsidRPr="0078280C">
        <w:rPr>
          <w:lang w:eastAsia="zh-TW"/>
        </w:rPr>
        <w:t>廠商</w:t>
      </w:r>
      <w:r w:rsidRPr="0078280C">
        <w:rPr>
          <w:rFonts w:hint="eastAsia"/>
          <w:lang w:eastAsia="zh-TW"/>
        </w:rPr>
        <w:t>進駐</w:t>
      </w:r>
      <w:r w:rsidRPr="0078280C">
        <w:rPr>
          <w:lang w:eastAsia="zh-TW"/>
        </w:rPr>
        <w:t>，</w:t>
      </w:r>
      <w:r w:rsidRPr="0078280C">
        <w:rPr>
          <w:rFonts w:hint="eastAsia"/>
          <w:lang w:eastAsia="zh-TW"/>
        </w:rPr>
        <w:t>聘用勞工總計近</w:t>
      </w:r>
      <w:r w:rsidRPr="0078280C">
        <w:rPr>
          <w:lang w:eastAsia="zh-TW"/>
        </w:rPr>
        <w:t>20,000</w:t>
      </w:r>
      <w:r w:rsidRPr="0078280C">
        <w:rPr>
          <w:rFonts w:hint="eastAsia"/>
          <w:lang w:eastAsia="zh-TW"/>
        </w:rPr>
        <w:t>人。</w:t>
      </w:r>
      <w:r w:rsidRPr="0078280C">
        <w:rPr>
          <w:lang w:eastAsia="zh-TW"/>
        </w:rPr>
        <w:t>另在海地多明尼加邊境城市</w:t>
      </w:r>
      <w:r w:rsidRPr="0078280C">
        <w:rPr>
          <w:lang w:eastAsia="zh-TW"/>
        </w:rPr>
        <w:t>Ouanaminthe</w:t>
      </w:r>
      <w:r w:rsidRPr="0078280C">
        <w:rPr>
          <w:rFonts w:hint="eastAsia"/>
          <w:lang w:eastAsia="zh-TW"/>
        </w:rPr>
        <w:t>亦設</w:t>
      </w:r>
      <w:r w:rsidRPr="0078280C">
        <w:rPr>
          <w:lang w:eastAsia="zh-TW"/>
        </w:rPr>
        <w:t>有</w:t>
      </w:r>
      <w:proofErr w:type="gramStart"/>
      <w:r w:rsidRPr="0078280C">
        <w:rPr>
          <w:rFonts w:hint="eastAsia"/>
          <w:lang w:eastAsia="zh-TW"/>
        </w:rPr>
        <w:t>一</w:t>
      </w:r>
      <w:proofErr w:type="gramEnd"/>
      <w:r w:rsidRPr="0078280C">
        <w:rPr>
          <w:lang w:eastAsia="zh-TW"/>
        </w:rPr>
        <w:t>免稅區</w:t>
      </w:r>
      <w:r w:rsidRPr="0078280C">
        <w:rPr>
          <w:rFonts w:hint="eastAsia"/>
          <w:lang w:eastAsia="zh-TW"/>
        </w:rPr>
        <w:t>，商貿交易熱絡</w:t>
      </w:r>
      <w:r w:rsidRPr="0078280C">
        <w:rPr>
          <w:lang w:eastAsia="zh-TW"/>
        </w:rPr>
        <w:t>。</w:t>
      </w:r>
    </w:p>
    <w:p w:rsidR="00A3000A" w:rsidRPr="0078280C" w:rsidRDefault="00A3000A" w:rsidP="007A14D9">
      <w:pPr>
        <w:pStyle w:val="a4"/>
        <w:rPr>
          <w:rFonts w:ascii="Times New Roman" w:hAnsi="Times New Roman"/>
        </w:rPr>
      </w:pPr>
      <w:r w:rsidRPr="0078280C">
        <w:rPr>
          <w:rFonts w:ascii="Times New Roman"/>
        </w:rPr>
        <w:t>二、能源</w:t>
      </w:r>
    </w:p>
    <w:p w:rsidR="009453A2" w:rsidRPr="0078280C" w:rsidRDefault="009453A2" w:rsidP="0097051C">
      <w:pPr>
        <w:ind w:firstLine="472"/>
        <w:rPr>
          <w:lang w:eastAsia="zh-TW"/>
        </w:rPr>
      </w:pPr>
      <w:r w:rsidRPr="0078280C">
        <w:rPr>
          <w:lang w:eastAsia="zh-TW"/>
        </w:rPr>
        <w:t>海地基礎建設仍屬落後，水電供應不足，工業用電日間每度</w:t>
      </w:r>
      <w:r w:rsidRPr="0078280C">
        <w:rPr>
          <w:lang w:eastAsia="zh-TW"/>
        </w:rPr>
        <w:t>2.2</w:t>
      </w:r>
      <w:r w:rsidRPr="0078280C">
        <w:rPr>
          <w:lang w:eastAsia="zh-TW"/>
        </w:rPr>
        <w:t>古德，夜間（晚上</w:t>
      </w:r>
      <w:r w:rsidRPr="0078280C">
        <w:rPr>
          <w:lang w:eastAsia="zh-TW"/>
        </w:rPr>
        <w:t>9</w:t>
      </w:r>
      <w:r w:rsidRPr="0078280C">
        <w:rPr>
          <w:lang w:eastAsia="zh-TW"/>
        </w:rPr>
        <w:t>時至早上</w:t>
      </w:r>
      <w:r w:rsidRPr="0078280C">
        <w:rPr>
          <w:lang w:eastAsia="zh-TW"/>
        </w:rPr>
        <w:t>6</w:t>
      </w:r>
      <w:r w:rsidRPr="0078280C">
        <w:rPr>
          <w:lang w:eastAsia="zh-TW"/>
        </w:rPr>
        <w:t>時）半價，惟時有斷電，須自備發電機，自來水不敷所需，須另向給水公司購買，每卡車（</w:t>
      </w:r>
      <w:r w:rsidRPr="0078280C">
        <w:rPr>
          <w:lang w:eastAsia="zh-TW"/>
        </w:rPr>
        <w:t>3,000</w:t>
      </w:r>
      <w:r w:rsidRPr="0078280C">
        <w:rPr>
          <w:lang w:eastAsia="zh-TW"/>
        </w:rPr>
        <w:t>加侖）售價為</w:t>
      </w:r>
      <w:r w:rsidRPr="0078280C">
        <w:rPr>
          <w:rFonts w:hint="eastAsia"/>
          <w:lang w:eastAsia="zh-TW"/>
        </w:rPr>
        <w:t>3,000</w:t>
      </w:r>
      <w:r w:rsidRPr="0078280C">
        <w:rPr>
          <w:lang w:eastAsia="zh-TW"/>
        </w:rPr>
        <w:t>古德至</w:t>
      </w:r>
      <w:r w:rsidRPr="0078280C">
        <w:rPr>
          <w:rFonts w:hint="eastAsia"/>
          <w:lang w:eastAsia="zh-TW"/>
        </w:rPr>
        <w:t>5</w:t>
      </w:r>
      <w:r w:rsidRPr="0078280C">
        <w:rPr>
          <w:lang w:eastAsia="zh-TW"/>
        </w:rPr>
        <w:t>,000</w:t>
      </w:r>
      <w:r w:rsidRPr="0078280C">
        <w:rPr>
          <w:lang w:eastAsia="zh-TW"/>
        </w:rPr>
        <w:t>古德，視運輸路程而定。目前</w:t>
      </w:r>
      <w:r w:rsidRPr="0078280C">
        <w:rPr>
          <w:lang w:eastAsia="zh-TW"/>
        </w:rPr>
        <w:t>95</w:t>
      </w:r>
      <w:r w:rsidRPr="0078280C">
        <w:rPr>
          <w:lang w:eastAsia="zh-TW"/>
        </w:rPr>
        <w:t>汽油</w:t>
      </w:r>
      <w:r w:rsidRPr="0078280C">
        <w:rPr>
          <w:lang w:eastAsia="zh-TW"/>
        </w:rPr>
        <w:t>1</w:t>
      </w:r>
      <w:r w:rsidRPr="0078280C">
        <w:rPr>
          <w:lang w:eastAsia="zh-TW"/>
        </w:rPr>
        <w:t>加侖</w:t>
      </w:r>
      <w:r w:rsidRPr="0078280C">
        <w:rPr>
          <w:lang w:eastAsia="zh-TW"/>
        </w:rPr>
        <w:t>175</w:t>
      </w:r>
      <w:r w:rsidRPr="0078280C">
        <w:rPr>
          <w:lang w:eastAsia="zh-TW"/>
        </w:rPr>
        <w:t>古德、柴油</w:t>
      </w:r>
      <w:r w:rsidRPr="0078280C">
        <w:rPr>
          <w:lang w:eastAsia="zh-TW"/>
        </w:rPr>
        <w:t>1</w:t>
      </w:r>
      <w:r w:rsidRPr="0078280C">
        <w:rPr>
          <w:lang w:eastAsia="zh-TW"/>
        </w:rPr>
        <w:t>公升</w:t>
      </w:r>
      <w:r w:rsidRPr="0078280C">
        <w:rPr>
          <w:lang w:eastAsia="zh-TW"/>
        </w:rPr>
        <w:t>105</w:t>
      </w:r>
      <w:r w:rsidRPr="0078280C">
        <w:rPr>
          <w:lang w:eastAsia="zh-TW"/>
        </w:rPr>
        <w:t>古德。</w:t>
      </w:r>
    </w:p>
    <w:p w:rsidR="00A3000A" w:rsidRPr="0078280C" w:rsidRDefault="00A3000A" w:rsidP="007A14D9">
      <w:pPr>
        <w:pStyle w:val="a4"/>
        <w:rPr>
          <w:rFonts w:ascii="Times New Roman" w:hAnsi="Times New Roman"/>
        </w:rPr>
      </w:pPr>
      <w:r w:rsidRPr="0078280C">
        <w:rPr>
          <w:rFonts w:ascii="Times New Roman"/>
        </w:rPr>
        <w:t>三、通訊</w:t>
      </w:r>
    </w:p>
    <w:p w:rsidR="00A3000A" w:rsidRPr="0078280C" w:rsidRDefault="00A86B2E" w:rsidP="00053616">
      <w:pPr>
        <w:ind w:firstLine="472"/>
        <w:rPr>
          <w:lang w:eastAsia="zh-TW"/>
        </w:rPr>
      </w:pPr>
      <w:r w:rsidRPr="0078280C">
        <w:rPr>
          <w:rStyle w:val="aff1"/>
          <w:lang w:eastAsia="zh-TW"/>
        </w:rPr>
        <w:t>2016</w:t>
      </w:r>
      <w:r w:rsidRPr="0078280C">
        <w:rPr>
          <w:rStyle w:val="aff1"/>
          <w:rFonts w:hAnsi="華康細圓體" w:cs="華康細圓體"/>
          <w:lang w:val="zh-TW" w:eastAsia="zh-TW"/>
        </w:rPr>
        <w:t>年海地手機用戶數約</w:t>
      </w:r>
      <w:r w:rsidRPr="0078280C">
        <w:rPr>
          <w:rStyle w:val="aff1"/>
          <w:lang w:eastAsia="zh-TW"/>
        </w:rPr>
        <w:t>650</w:t>
      </w:r>
      <w:r w:rsidRPr="0078280C">
        <w:rPr>
          <w:rStyle w:val="aff1"/>
          <w:rFonts w:hAnsi="華康細圓體" w:cs="華康細圓體"/>
          <w:lang w:val="zh-TW" w:eastAsia="zh-TW"/>
        </w:rPr>
        <w:t>萬</w:t>
      </w:r>
      <w:r w:rsidRPr="0078280C">
        <w:rPr>
          <w:rStyle w:val="aff1"/>
          <w:lang w:eastAsia="zh-TW"/>
        </w:rPr>
        <w:t>4,010</w:t>
      </w:r>
      <w:r w:rsidRPr="0078280C">
        <w:rPr>
          <w:rStyle w:val="aff1"/>
          <w:rFonts w:hAnsi="華康細圓體" w:cs="華康細圓體"/>
          <w:lang w:val="zh-TW" w:eastAsia="zh-TW"/>
        </w:rPr>
        <w:t>人，網際網路使用人數約</w:t>
      </w:r>
      <w:r w:rsidRPr="0078280C">
        <w:rPr>
          <w:rStyle w:val="aff1"/>
          <w:lang w:eastAsia="zh-TW"/>
        </w:rPr>
        <w:t>128</w:t>
      </w:r>
      <w:r w:rsidRPr="0078280C">
        <w:rPr>
          <w:rStyle w:val="aff1"/>
          <w:rFonts w:hAnsi="華康細圓體" w:cs="華康細圓體"/>
          <w:lang w:val="zh-TW" w:eastAsia="zh-TW"/>
        </w:rPr>
        <w:t>萬</w:t>
      </w:r>
      <w:r w:rsidRPr="0078280C">
        <w:rPr>
          <w:rStyle w:val="aff1"/>
          <w:lang w:eastAsia="zh-TW"/>
        </w:rPr>
        <w:t>2,686</w:t>
      </w:r>
      <w:r w:rsidRPr="0078280C">
        <w:rPr>
          <w:rStyle w:val="aff1"/>
          <w:rFonts w:hAnsi="華康細圓體" w:cs="華康細圓體"/>
          <w:lang w:val="zh-TW" w:eastAsia="zh-TW"/>
        </w:rPr>
        <w:t>人，有</w:t>
      </w:r>
      <w:r w:rsidRPr="0078280C">
        <w:rPr>
          <w:rStyle w:val="aff1"/>
          <w:lang w:eastAsia="zh-TW"/>
        </w:rPr>
        <w:t>135</w:t>
      </w:r>
      <w:r w:rsidRPr="0078280C">
        <w:rPr>
          <w:rStyle w:val="aff1"/>
          <w:rFonts w:hAnsi="華康細圓體" w:cs="華康細圓體"/>
          <w:lang w:val="zh-TW" w:eastAsia="zh-TW"/>
        </w:rPr>
        <w:t>家登記有案之</w:t>
      </w:r>
      <w:r w:rsidRPr="0078280C">
        <w:rPr>
          <w:rStyle w:val="aff1"/>
          <w:lang w:eastAsia="zh-TW"/>
        </w:rPr>
        <w:t>AM/FM</w:t>
      </w:r>
      <w:r w:rsidRPr="0078280C">
        <w:rPr>
          <w:rStyle w:val="aff1"/>
          <w:rFonts w:hAnsi="華康細圓體" w:cs="華康細圓體"/>
          <w:lang w:val="zh-TW" w:eastAsia="zh-TW"/>
        </w:rPr>
        <w:t>收音機電台及</w:t>
      </w:r>
      <w:r w:rsidRPr="0078280C">
        <w:rPr>
          <w:rStyle w:val="aff1"/>
          <w:lang w:eastAsia="zh-TW"/>
        </w:rPr>
        <w:t>135</w:t>
      </w:r>
      <w:r w:rsidRPr="0078280C">
        <w:rPr>
          <w:rStyle w:val="aff1"/>
          <w:rFonts w:hAnsi="華康細圓體" w:cs="華康細圓體"/>
          <w:lang w:val="zh-TW" w:eastAsia="zh-TW"/>
        </w:rPr>
        <w:t>家電視台提供相關通訊及娛樂需求。</w:t>
      </w:r>
    </w:p>
    <w:p w:rsidR="00A3000A" w:rsidRPr="0078280C" w:rsidRDefault="00A3000A" w:rsidP="007A14D9">
      <w:pPr>
        <w:pStyle w:val="a4"/>
        <w:rPr>
          <w:rFonts w:ascii="Times New Roman" w:hAnsi="Times New Roman"/>
          <w:lang w:val="en-US"/>
        </w:rPr>
      </w:pPr>
      <w:r w:rsidRPr="0078280C">
        <w:rPr>
          <w:rFonts w:ascii="Times New Roman"/>
        </w:rPr>
        <w:t>四、運輸</w:t>
      </w:r>
    </w:p>
    <w:p w:rsidR="007D0A3E" w:rsidRPr="0078280C" w:rsidRDefault="007D0A3E" w:rsidP="0097051C">
      <w:pPr>
        <w:ind w:firstLine="472"/>
        <w:rPr>
          <w:lang w:eastAsia="zh-TW"/>
        </w:rPr>
      </w:pPr>
      <w:r w:rsidRPr="0078280C">
        <w:t>海地主要港口有太子港（</w:t>
      </w:r>
      <w:r w:rsidRPr="0078280C">
        <w:t>Port-au-Prince</w:t>
      </w:r>
      <w:r w:rsidRPr="0078280C">
        <w:t>）及海地角（</w:t>
      </w:r>
      <w:r w:rsidRPr="0078280C">
        <w:t>Cap-Haïtien</w:t>
      </w:r>
      <w:r w:rsidRPr="0078280C">
        <w:t>）</w:t>
      </w:r>
      <w:r w:rsidRPr="0078280C">
        <w:t>2</w:t>
      </w:r>
      <w:r w:rsidRPr="0078280C">
        <w:t>各主要港</w:t>
      </w:r>
      <w:r w:rsidRPr="0078280C">
        <w:lastRenderedPageBreak/>
        <w:t>口，商船</w:t>
      </w:r>
      <w:r w:rsidRPr="0078280C">
        <w:t>48</w:t>
      </w:r>
      <w:r w:rsidRPr="0078280C">
        <w:t>小時之內可駛抵邁阿密。另有及</w:t>
      </w:r>
      <w:r w:rsidRPr="0078280C">
        <w:t>Miragoâne</w:t>
      </w:r>
      <w:r w:rsidRPr="0078280C">
        <w:t>、</w:t>
      </w:r>
      <w:r w:rsidRPr="0078280C">
        <w:t>St. Marc. 2</w:t>
      </w:r>
      <w:r w:rsidRPr="0078280C">
        <w:t>個次要港口，首都太子港有</w:t>
      </w:r>
      <w:r w:rsidRPr="0078280C">
        <w:t>Toussaint</w:t>
      </w:r>
      <w:r w:rsidRPr="0078280C">
        <w:rPr>
          <w:rFonts w:hint="eastAsia"/>
        </w:rPr>
        <w:t xml:space="preserve"> Louverture</w:t>
      </w:r>
      <w:r w:rsidRPr="0078280C">
        <w:t>國際機場</w:t>
      </w:r>
      <w:r w:rsidRPr="0078280C">
        <w:rPr>
          <w:rFonts w:hint="eastAsia"/>
        </w:rPr>
        <w:t>，</w:t>
      </w:r>
      <w:r w:rsidRPr="0078280C">
        <w:t>計有：</w:t>
      </w:r>
      <w:r w:rsidRPr="0078280C">
        <w:t>Air Canada</w:t>
      </w:r>
      <w:r w:rsidRPr="0078280C">
        <w:rPr>
          <w:rFonts w:hint="eastAsia"/>
        </w:rPr>
        <w:t>、</w:t>
      </w:r>
      <w:r w:rsidRPr="0078280C">
        <w:t>Air France, American Airlines</w:t>
      </w:r>
      <w:r w:rsidRPr="0078280C">
        <w:rPr>
          <w:rFonts w:hint="eastAsia"/>
        </w:rPr>
        <w:t>、</w:t>
      </w:r>
      <w:r w:rsidRPr="0078280C">
        <w:t>COPA</w:t>
      </w:r>
      <w:r w:rsidRPr="0078280C">
        <w:rPr>
          <w:rFonts w:hint="eastAsia"/>
        </w:rPr>
        <w:t>、</w:t>
      </w:r>
      <w:r w:rsidRPr="0078280C">
        <w:rPr>
          <w:rFonts w:hint="eastAsia"/>
        </w:rPr>
        <w:t>Air Transat</w:t>
      </w:r>
      <w:r w:rsidRPr="0078280C">
        <w:rPr>
          <w:rFonts w:hint="eastAsia"/>
        </w:rPr>
        <w:t>、</w:t>
      </w:r>
      <w:r w:rsidRPr="0078280C">
        <w:t>JetBlu</w:t>
      </w:r>
      <w:r w:rsidRPr="0078280C">
        <w:rPr>
          <w:rFonts w:hint="eastAsia"/>
        </w:rPr>
        <w:t>e</w:t>
      </w:r>
      <w:r w:rsidRPr="0078280C">
        <w:rPr>
          <w:rFonts w:hint="eastAsia"/>
        </w:rPr>
        <w:t>、</w:t>
      </w:r>
      <w:r w:rsidRPr="0078280C">
        <w:t>Spirit</w:t>
      </w:r>
      <w:r w:rsidRPr="0078280C">
        <w:rPr>
          <w:rFonts w:hint="eastAsia"/>
        </w:rPr>
        <w:t>及</w:t>
      </w:r>
      <w:r w:rsidRPr="0078280C">
        <w:rPr>
          <w:rFonts w:hint="eastAsia"/>
        </w:rPr>
        <w:t>Sunrise</w:t>
      </w:r>
      <w:r w:rsidRPr="0078280C">
        <w:t>等</w:t>
      </w:r>
      <w:r w:rsidRPr="0078280C">
        <w:t>8</w:t>
      </w:r>
      <w:r w:rsidRPr="0078280C">
        <w:t>家航空公司提供相關服務，與美國邁阿密、紐約及多明尼加首都</w:t>
      </w:r>
      <w:r w:rsidRPr="0078280C">
        <w:t>Santo Domingo</w:t>
      </w:r>
      <w:r w:rsidRPr="0078280C">
        <w:t>每日均有班機往返，另有法航每日航班連絡巴黎與太子港。</w:t>
      </w:r>
      <w:r w:rsidRPr="0078280C">
        <w:rPr>
          <w:lang w:eastAsia="zh-TW"/>
        </w:rPr>
        <w:t>自我國赴海地可自邁阿密或紐約轉機赴太子港，前述轉機點每日皆有航班往返太子港。邁阿密至太子</w:t>
      </w:r>
      <w:r w:rsidRPr="0078280C">
        <w:rPr>
          <w:rFonts w:hint="eastAsia"/>
          <w:lang w:eastAsia="zh-TW"/>
        </w:rPr>
        <w:t>港</w:t>
      </w:r>
      <w:r w:rsidRPr="0078280C">
        <w:rPr>
          <w:lang w:eastAsia="zh-TW"/>
        </w:rPr>
        <w:t>飛行時間為</w:t>
      </w:r>
      <w:r w:rsidRPr="0078280C">
        <w:rPr>
          <w:lang w:eastAsia="zh-TW"/>
        </w:rPr>
        <w:t>1</w:t>
      </w:r>
      <w:r w:rsidRPr="0078280C">
        <w:rPr>
          <w:lang w:eastAsia="zh-TW"/>
        </w:rPr>
        <w:t>小時</w:t>
      </w:r>
      <w:r w:rsidRPr="0078280C">
        <w:rPr>
          <w:lang w:eastAsia="zh-TW"/>
        </w:rPr>
        <w:t>40</w:t>
      </w:r>
      <w:r w:rsidRPr="0078280C">
        <w:rPr>
          <w:lang w:eastAsia="zh-TW"/>
        </w:rPr>
        <w:t>分，紐約至太子港飛行時間約</w:t>
      </w:r>
      <w:r w:rsidRPr="0078280C">
        <w:rPr>
          <w:lang w:eastAsia="zh-TW"/>
        </w:rPr>
        <w:t>3</w:t>
      </w:r>
      <w:r w:rsidRPr="0078280C">
        <w:rPr>
          <w:lang w:eastAsia="zh-TW"/>
        </w:rPr>
        <w:t>小時</w:t>
      </w:r>
      <w:r w:rsidRPr="0078280C">
        <w:rPr>
          <w:lang w:eastAsia="zh-TW"/>
        </w:rPr>
        <w:t>50</w:t>
      </w:r>
      <w:r w:rsidRPr="0078280C">
        <w:rPr>
          <w:lang w:eastAsia="zh-TW"/>
        </w:rPr>
        <w:t>分。</w:t>
      </w:r>
    </w:p>
    <w:p w:rsidR="00A86B2E" w:rsidRPr="0078280C" w:rsidRDefault="00A86B2E" w:rsidP="00A86B2E">
      <w:pPr>
        <w:ind w:firstLine="472"/>
        <w:rPr>
          <w:rStyle w:val="aff1"/>
          <w:rFonts w:eastAsia="Times New Roman"/>
          <w:lang w:eastAsia="zh-TW"/>
        </w:rPr>
      </w:pPr>
      <w:r w:rsidRPr="0078280C">
        <w:rPr>
          <w:rStyle w:val="aff1"/>
          <w:rFonts w:hAnsi="華康細圓體" w:cs="華康細圓體"/>
          <w:lang w:val="zh-TW" w:eastAsia="zh-TW"/>
        </w:rPr>
        <w:t>海地全國共有</w:t>
      </w:r>
      <w:r w:rsidRPr="0078280C">
        <w:rPr>
          <w:rStyle w:val="aff1"/>
          <w:lang w:eastAsia="zh-TW"/>
        </w:rPr>
        <w:t>14</w:t>
      </w:r>
      <w:r w:rsidRPr="0078280C">
        <w:rPr>
          <w:rStyle w:val="aff1"/>
          <w:rFonts w:hAnsi="華康細圓體" w:cs="華康細圓體"/>
          <w:lang w:val="zh-TW" w:eastAsia="zh-TW"/>
        </w:rPr>
        <w:t>個機場，</w:t>
      </w:r>
      <w:r w:rsidRPr="0078280C">
        <w:rPr>
          <w:rStyle w:val="aff1"/>
          <w:lang w:eastAsia="zh-TW"/>
        </w:rPr>
        <w:t>4</w:t>
      </w:r>
      <w:r w:rsidRPr="0078280C">
        <w:rPr>
          <w:rStyle w:val="aff1"/>
          <w:rFonts w:hAnsi="華康細圓體" w:cs="華康細圓體"/>
          <w:lang w:val="zh-TW" w:eastAsia="zh-TW"/>
        </w:rPr>
        <w:t>條標準柏油跑道，</w:t>
      </w:r>
      <w:r w:rsidRPr="0078280C">
        <w:rPr>
          <w:rStyle w:val="aff1"/>
          <w:lang w:eastAsia="zh-TW"/>
        </w:rPr>
        <w:t>10</w:t>
      </w:r>
      <w:r w:rsidRPr="0078280C">
        <w:rPr>
          <w:rStyle w:val="aff1"/>
          <w:rFonts w:hAnsi="華康細圓體" w:cs="華康細圓體"/>
          <w:lang w:val="zh-TW" w:eastAsia="zh-TW"/>
        </w:rPr>
        <w:t>條未</w:t>
      </w:r>
      <w:proofErr w:type="gramStart"/>
      <w:r w:rsidRPr="0078280C">
        <w:rPr>
          <w:rStyle w:val="aff1"/>
          <w:rFonts w:hAnsi="華康細圓體" w:cs="華康細圓體"/>
          <w:lang w:val="zh-TW" w:eastAsia="zh-TW"/>
        </w:rPr>
        <w:t>舖</w:t>
      </w:r>
      <w:proofErr w:type="gramEnd"/>
      <w:r w:rsidRPr="0078280C">
        <w:rPr>
          <w:rStyle w:val="aff1"/>
          <w:rFonts w:hAnsi="華康細圓體" w:cs="華康細圓體"/>
          <w:lang w:val="zh-TW" w:eastAsia="zh-TW"/>
        </w:rPr>
        <w:t>路柏油跑道，高速公路長達</w:t>
      </w:r>
      <w:r w:rsidRPr="0078280C">
        <w:rPr>
          <w:rStyle w:val="aff1"/>
          <w:lang w:eastAsia="zh-TW"/>
        </w:rPr>
        <w:t>4,160</w:t>
      </w:r>
      <w:r w:rsidRPr="0078280C">
        <w:rPr>
          <w:rStyle w:val="aff1"/>
          <w:rFonts w:hAnsi="華康細圓體" w:cs="華康細圓體"/>
          <w:lang w:val="zh-TW" w:eastAsia="zh-TW"/>
        </w:rPr>
        <w:t>公里，其中</w:t>
      </w:r>
      <w:r w:rsidRPr="0078280C">
        <w:rPr>
          <w:rStyle w:val="aff1"/>
          <w:lang w:eastAsia="zh-TW"/>
        </w:rPr>
        <w:t>1,011</w:t>
      </w:r>
      <w:r w:rsidRPr="0078280C">
        <w:rPr>
          <w:rStyle w:val="aff1"/>
          <w:rFonts w:hAnsi="華康細圓體" w:cs="華康細圓體"/>
          <w:lang w:val="zh-TW" w:eastAsia="zh-TW"/>
        </w:rPr>
        <w:t>公里為符合國際標準之柏油道路，其餘</w:t>
      </w:r>
      <w:r w:rsidRPr="0078280C">
        <w:rPr>
          <w:rStyle w:val="aff1"/>
          <w:lang w:eastAsia="zh-TW"/>
        </w:rPr>
        <w:t>3,149</w:t>
      </w:r>
      <w:r w:rsidRPr="0078280C">
        <w:rPr>
          <w:rStyle w:val="aff1"/>
          <w:rFonts w:hAnsi="華康細圓體" w:cs="華康細圓體"/>
          <w:lang w:val="zh-TW" w:eastAsia="zh-TW"/>
        </w:rPr>
        <w:t>公里屬未改善之道路。</w:t>
      </w:r>
    </w:p>
    <w:p w:rsidR="00A57929" w:rsidRPr="0078280C" w:rsidRDefault="00A86B2E" w:rsidP="00A86B2E">
      <w:pPr>
        <w:ind w:firstLine="472"/>
        <w:rPr>
          <w:lang w:eastAsia="zh-TW"/>
        </w:rPr>
      </w:pPr>
      <w:r w:rsidRPr="0078280C">
        <w:rPr>
          <w:rStyle w:val="aff1"/>
          <w:rFonts w:hAnsi="華康細圓體" w:cs="華康細圓體"/>
          <w:lang w:val="zh-TW" w:eastAsia="zh-TW"/>
        </w:rPr>
        <w:t>海地無鐵路，公路因長期失修，多數路段路況不佳，甚至無柏油路面。太子港街道狹窄，主管當局雖漸於主要路口安裝交通號誌，惟因為數眾多之老舊便民車</w:t>
      </w:r>
      <w:r w:rsidRPr="0078280C">
        <w:rPr>
          <w:rStyle w:val="aff1"/>
          <w:lang w:eastAsia="zh-TW"/>
        </w:rPr>
        <w:t>Tap-Tap</w:t>
      </w:r>
      <w:r w:rsidRPr="0078280C">
        <w:rPr>
          <w:rStyle w:val="aff1"/>
          <w:rFonts w:hAnsi="華康細圓體" w:cs="華康細圓體"/>
          <w:lang w:val="zh-TW" w:eastAsia="zh-TW"/>
        </w:rPr>
        <w:t>路邊隨意停車上下乘客，交通較為擁擠無序。</w:t>
      </w:r>
    </w:p>
    <w:p w:rsidR="00C10FC4" w:rsidRPr="0078280C" w:rsidRDefault="00C10FC4" w:rsidP="00053616">
      <w:pPr>
        <w:ind w:firstLine="472"/>
        <w:rPr>
          <w:lang w:eastAsia="zh-TW"/>
        </w:rPr>
      </w:pPr>
    </w:p>
    <w:p w:rsidR="00990E6E" w:rsidRPr="0078280C" w:rsidRDefault="00990E6E" w:rsidP="00053616">
      <w:pPr>
        <w:ind w:firstLine="472"/>
        <w:rPr>
          <w:lang w:eastAsia="zh-TW"/>
        </w:rPr>
      </w:pPr>
    </w:p>
    <w:p w:rsidR="00D43B70" w:rsidRPr="0078280C" w:rsidRDefault="00D43B70" w:rsidP="00053616">
      <w:pPr>
        <w:ind w:firstLine="472"/>
        <w:rPr>
          <w:lang w:eastAsia="zh-TW"/>
        </w:rPr>
      </w:pPr>
    </w:p>
    <w:p w:rsidR="00A86B2E" w:rsidRPr="0078280C" w:rsidRDefault="00A86B2E" w:rsidP="00A86B2E">
      <w:pPr>
        <w:ind w:left="472" w:firstLineChars="0" w:firstLine="0"/>
        <w:rPr>
          <w:lang w:eastAsia="zh-TW"/>
        </w:rPr>
        <w:sectPr w:rsidR="00A86B2E" w:rsidRPr="0078280C" w:rsidSect="003E0BC3">
          <w:headerReference w:type="default" r:id="rId26"/>
          <w:pgSz w:w="11906" w:h="16838" w:code="9"/>
          <w:pgMar w:top="2268" w:right="1701" w:bottom="1701" w:left="1701" w:header="1134" w:footer="851" w:gutter="0"/>
          <w:cols w:space="425"/>
          <w:docGrid w:type="linesAndChars" w:linePitch="514" w:charSpace="-774"/>
        </w:sectPr>
      </w:pPr>
    </w:p>
    <w:p w:rsidR="00C10FC4" w:rsidRPr="0078280C" w:rsidRDefault="00C10FC4" w:rsidP="00E944A8">
      <w:pPr>
        <w:pStyle w:val="a3"/>
      </w:pPr>
      <w:bookmarkStart w:id="7" w:name="_Toc46525412"/>
      <w:r w:rsidRPr="0078280C">
        <w:lastRenderedPageBreak/>
        <w:t>第柒章　勞工</w:t>
      </w:r>
      <w:bookmarkEnd w:id="7"/>
    </w:p>
    <w:p w:rsidR="00A57929" w:rsidRPr="0078280C" w:rsidRDefault="00A57929" w:rsidP="00A57929">
      <w:pPr>
        <w:pStyle w:val="a4"/>
        <w:rPr>
          <w:rFonts w:ascii="Times New Roman" w:hAnsi="Times New Roman"/>
        </w:rPr>
      </w:pPr>
      <w:r w:rsidRPr="0078280C">
        <w:rPr>
          <w:rFonts w:ascii="Times New Roman"/>
        </w:rPr>
        <w:t>一、勞工素質及結構</w:t>
      </w:r>
    </w:p>
    <w:p w:rsidR="008E0407" w:rsidRPr="0078280C" w:rsidRDefault="008E0407" w:rsidP="0097051C">
      <w:pPr>
        <w:ind w:firstLine="472"/>
        <w:rPr>
          <w:lang w:eastAsia="zh-TW"/>
        </w:rPr>
      </w:pPr>
      <w:r w:rsidRPr="0078280C">
        <w:rPr>
          <w:lang w:eastAsia="zh-TW"/>
        </w:rPr>
        <w:t>海地勞工教育程度不高，</w:t>
      </w:r>
      <w:r w:rsidRPr="0078280C">
        <w:rPr>
          <w:lang w:eastAsia="zh-TW"/>
        </w:rPr>
        <w:t>15</w:t>
      </w:r>
      <w:r w:rsidRPr="0078280C">
        <w:rPr>
          <w:rFonts w:hint="eastAsia"/>
          <w:lang w:eastAsia="zh-TW"/>
        </w:rPr>
        <w:t>歲以上僅有</w:t>
      </w:r>
      <w:r w:rsidRPr="0078280C">
        <w:rPr>
          <w:lang w:eastAsia="zh-TW"/>
        </w:rPr>
        <w:t>60.7%</w:t>
      </w:r>
      <w:r w:rsidRPr="0078280C">
        <w:rPr>
          <w:rFonts w:hint="eastAsia"/>
          <w:lang w:eastAsia="zh-TW"/>
        </w:rPr>
        <w:t>的人識字，其中男性識字比例為</w:t>
      </w:r>
      <w:r w:rsidRPr="0078280C">
        <w:rPr>
          <w:lang w:eastAsia="zh-TW"/>
        </w:rPr>
        <w:t>64.3%</w:t>
      </w:r>
      <w:r w:rsidRPr="0078280C">
        <w:rPr>
          <w:rFonts w:hint="eastAsia"/>
          <w:lang w:eastAsia="zh-TW"/>
        </w:rPr>
        <w:t>，女性識字比例為</w:t>
      </w:r>
      <w:r w:rsidRPr="0078280C">
        <w:rPr>
          <w:lang w:eastAsia="zh-TW"/>
        </w:rPr>
        <w:t>57.3%</w:t>
      </w:r>
      <w:r w:rsidRPr="0078280C">
        <w:rPr>
          <w:rFonts w:hint="eastAsia"/>
          <w:lang w:eastAsia="zh-TW"/>
        </w:rPr>
        <w:t>，</w:t>
      </w:r>
      <w:r w:rsidRPr="0078280C">
        <w:rPr>
          <w:lang w:eastAsia="zh-TW"/>
        </w:rPr>
        <w:t>以傳統勞力人口最多，</w:t>
      </w:r>
      <w:r w:rsidRPr="0078280C">
        <w:rPr>
          <w:rFonts w:hint="eastAsia"/>
          <w:lang w:eastAsia="zh-TW"/>
        </w:rPr>
        <w:t>依據世界銀行</w:t>
      </w:r>
      <w:r w:rsidRPr="0078280C">
        <w:rPr>
          <w:lang w:eastAsia="zh-TW"/>
        </w:rPr>
        <w:t>2016</w:t>
      </w:r>
      <w:r w:rsidRPr="0078280C">
        <w:rPr>
          <w:rFonts w:hint="eastAsia"/>
          <w:lang w:eastAsia="zh-TW"/>
        </w:rPr>
        <w:t>年資料顯示，海地勞動人口約</w:t>
      </w:r>
      <w:r w:rsidRPr="0078280C">
        <w:rPr>
          <w:lang w:eastAsia="zh-TW"/>
        </w:rPr>
        <w:t>480</w:t>
      </w:r>
      <w:r w:rsidRPr="0078280C">
        <w:rPr>
          <w:rFonts w:hint="eastAsia"/>
          <w:lang w:eastAsia="zh-TW"/>
        </w:rPr>
        <w:t>萬人</w:t>
      </w:r>
      <w:r w:rsidRPr="0078280C">
        <w:rPr>
          <w:lang w:eastAsia="zh-TW"/>
        </w:rPr>
        <w:t>，</w:t>
      </w:r>
      <w:r w:rsidRPr="0078280C">
        <w:rPr>
          <w:rFonts w:hint="eastAsia"/>
          <w:lang w:eastAsia="zh-TW"/>
        </w:rPr>
        <w:t>以人口總數換算，</w:t>
      </w:r>
      <w:r w:rsidRPr="0078280C">
        <w:rPr>
          <w:lang w:eastAsia="zh-TW"/>
        </w:rPr>
        <w:t>失業率</w:t>
      </w:r>
      <w:r w:rsidRPr="0078280C">
        <w:rPr>
          <w:rFonts w:hint="eastAsia"/>
          <w:lang w:eastAsia="zh-TW"/>
        </w:rPr>
        <w:t>高達</w:t>
      </w:r>
      <w:r w:rsidRPr="0078280C">
        <w:rPr>
          <w:lang w:eastAsia="zh-TW"/>
        </w:rPr>
        <w:t>70%</w:t>
      </w:r>
      <w:r w:rsidRPr="0078280C">
        <w:rPr>
          <w:lang w:eastAsia="zh-TW"/>
        </w:rPr>
        <w:t>。低廉的工資一直是海地最大的競爭條件，工業區內基本工資為每日</w:t>
      </w:r>
      <w:r w:rsidRPr="0078280C">
        <w:rPr>
          <w:lang w:eastAsia="zh-TW"/>
        </w:rPr>
        <w:t>500</w:t>
      </w:r>
      <w:r w:rsidRPr="0078280C">
        <w:rPr>
          <w:rFonts w:hint="eastAsia"/>
          <w:lang w:eastAsia="zh-TW"/>
        </w:rPr>
        <w:t>古德</w:t>
      </w:r>
      <w:r w:rsidR="007500C4" w:rsidRPr="0078280C">
        <w:rPr>
          <w:rFonts w:hint="eastAsia"/>
          <w:lang w:eastAsia="zh-TW"/>
        </w:rPr>
        <w:t>（</w:t>
      </w:r>
      <w:r w:rsidRPr="0078280C">
        <w:rPr>
          <w:rFonts w:hint="eastAsia"/>
          <w:lang w:eastAsia="zh-TW"/>
        </w:rPr>
        <w:t>約</w:t>
      </w:r>
      <w:r w:rsidRPr="0078280C">
        <w:rPr>
          <w:lang w:eastAsia="zh-TW"/>
        </w:rPr>
        <w:t>5</w:t>
      </w:r>
      <w:r w:rsidRPr="0078280C">
        <w:rPr>
          <w:lang w:eastAsia="zh-TW"/>
        </w:rPr>
        <w:t>美元</w:t>
      </w:r>
      <w:r w:rsidR="007500C4" w:rsidRPr="0078280C">
        <w:rPr>
          <w:rFonts w:hint="eastAsia"/>
          <w:lang w:eastAsia="zh-TW"/>
        </w:rPr>
        <w:t>）</w:t>
      </w:r>
      <w:r w:rsidRPr="0078280C">
        <w:rPr>
          <w:lang w:eastAsia="zh-TW"/>
        </w:rPr>
        <w:t>，基本工時為每週</w:t>
      </w:r>
      <w:r w:rsidRPr="0078280C">
        <w:rPr>
          <w:lang w:eastAsia="zh-TW"/>
        </w:rPr>
        <w:t>48</w:t>
      </w:r>
      <w:r w:rsidRPr="0078280C">
        <w:rPr>
          <w:lang w:eastAsia="zh-TW"/>
        </w:rPr>
        <w:t>小時，超時以</w:t>
      </w:r>
      <w:r w:rsidRPr="0078280C">
        <w:rPr>
          <w:lang w:eastAsia="zh-TW"/>
        </w:rPr>
        <w:t>1.5</w:t>
      </w:r>
      <w:r w:rsidRPr="0078280C">
        <w:rPr>
          <w:lang w:eastAsia="zh-TW"/>
        </w:rPr>
        <w:t>倍計算工資。海地因政治危機及國際社會援助凍結，導致經濟及治安狀況惡化，一般公司</w:t>
      </w:r>
      <w:proofErr w:type="gramStart"/>
      <w:r w:rsidRPr="0078280C">
        <w:rPr>
          <w:lang w:eastAsia="zh-TW"/>
        </w:rPr>
        <w:t>行號均聘保全</w:t>
      </w:r>
      <w:proofErr w:type="gramEnd"/>
      <w:r w:rsidRPr="0078280C">
        <w:rPr>
          <w:lang w:eastAsia="zh-TW"/>
        </w:rPr>
        <w:t>公司警衛站崗每日</w:t>
      </w:r>
      <w:r w:rsidRPr="0078280C">
        <w:rPr>
          <w:lang w:eastAsia="zh-TW"/>
        </w:rPr>
        <w:t>24</w:t>
      </w:r>
      <w:r w:rsidRPr="0078280C">
        <w:rPr>
          <w:lang w:eastAsia="zh-TW"/>
        </w:rPr>
        <w:t>小時定點</w:t>
      </w:r>
      <w:r w:rsidRPr="0078280C">
        <w:rPr>
          <w:lang w:eastAsia="zh-TW"/>
        </w:rPr>
        <w:t>2</w:t>
      </w:r>
      <w:r w:rsidRPr="0078280C">
        <w:rPr>
          <w:lang w:eastAsia="zh-TW"/>
        </w:rPr>
        <w:t>至</w:t>
      </w:r>
      <w:r w:rsidRPr="0078280C">
        <w:rPr>
          <w:lang w:eastAsia="zh-TW"/>
        </w:rPr>
        <w:t>3</w:t>
      </w:r>
      <w:r w:rsidRPr="0078280C">
        <w:rPr>
          <w:lang w:eastAsia="zh-TW"/>
        </w:rPr>
        <w:t>人輪班，每月每</w:t>
      </w:r>
      <w:r w:rsidRPr="0078280C">
        <w:rPr>
          <w:rFonts w:hint="eastAsia"/>
          <w:lang w:eastAsia="zh-TW"/>
        </w:rPr>
        <w:t>點</w:t>
      </w:r>
      <w:r w:rsidRPr="0078280C">
        <w:rPr>
          <w:lang w:eastAsia="zh-TW"/>
        </w:rPr>
        <w:t>費用</w:t>
      </w:r>
      <w:r w:rsidRPr="0078280C">
        <w:rPr>
          <w:lang w:eastAsia="zh-TW"/>
        </w:rPr>
        <w:t>600</w:t>
      </w:r>
      <w:r w:rsidRPr="0078280C">
        <w:rPr>
          <w:rFonts w:hint="eastAsia"/>
          <w:lang w:eastAsia="zh-TW"/>
        </w:rPr>
        <w:t>美</w:t>
      </w:r>
      <w:r w:rsidRPr="0078280C">
        <w:rPr>
          <w:lang w:eastAsia="zh-TW"/>
        </w:rPr>
        <w:t>元，第</w:t>
      </w:r>
      <w:r w:rsidRPr="0078280C">
        <w:rPr>
          <w:lang w:eastAsia="zh-TW"/>
        </w:rPr>
        <w:t>3</w:t>
      </w:r>
      <w:r w:rsidRPr="0078280C">
        <w:rPr>
          <w:lang w:eastAsia="zh-TW"/>
        </w:rPr>
        <w:t>定點以上半價優待。海地工會組織甚多，但大多數組織鬆散，</w:t>
      </w:r>
      <w:r w:rsidRPr="0078280C">
        <w:rPr>
          <w:rFonts w:hint="eastAsia"/>
          <w:lang w:eastAsia="zh-TW"/>
        </w:rPr>
        <w:t>惟近年</w:t>
      </w:r>
      <w:r w:rsidRPr="0078280C">
        <w:rPr>
          <w:lang w:eastAsia="zh-TW"/>
        </w:rPr>
        <w:t>工會</w:t>
      </w:r>
      <w:r w:rsidRPr="0078280C">
        <w:rPr>
          <w:rFonts w:hint="eastAsia"/>
          <w:lang w:eastAsia="zh-TW"/>
        </w:rPr>
        <w:t>聯合罷工，要求調漲薪資，</w:t>
      </w:r>
      <w:r w:rsidRPr="0078280C">
        <w:rPr>
          <w:lang w:eastAsia="zh-TW"/>
        </w:rPr>
        <w:t>影響力</w:t>
      </w:r>
      <w:r w:rsidRPr="0078280C">
        <w:rPr>
          <w:rFonts w:hint="eastAsia"/>
          <w:lang w:eastAsia="zh-TW"/>
        </w:rPr>
        <w:t>逐漸擴大</w:t>
      </w:r>
      <w:r w:rsidRPr="0078280C">
        <w:rPr>
          <w:lang w:eastAsia="zh-TW"/>
        </w:rPr>
        <w:t>。</w:t>
      </w:r>
    </w:p>
    <w:p w:rsidR="00A3000A" w:rsidRPr="0078280C" w:rsidRDefault="00A3000A" w:rsidP="007A14D9">
      <w:pPr>
        <w:pStyle w:val="a4"/>
        <w:rPr>
          <w:rFonts w:ascii="Times New Roman" w:hAnsi="Times New Roman"/>
        </w:rPr>
      </w:pPr>
      <w:r w:rsidRPr="0078280C">
        <w:rPr>
          <w:rFonts w:ascii="Times New Roman"/>
        </w:rPr>
        <w:t>二、勞工法令</w:t>
      </w:r>
    </w:p>
    <w:p w:rsidR="00A86B2E" w:rsidRPr="0078280C" w:rsidRDefault="00A86B2E" w:rsidP="0097051C">
      <w:pPr>
        <w:pStyle w:val="a6"/>
        <w:ind w:left="945" w:hanging="709"/>
        <w:rPr>
          <w:color w:val="auto"/>
        </w:rPr>
      </w:pPr>
      <w:r w:rsidRPr="0078280C">
        <w:rPr>
          <w:rFonts w:hint="eastAsia"/>
          <w:color w:val="auto"/>
        </w:rPr>
        <w:t>（一）</w:t>
      </w:r>
      <w:r w:rsidRPr="0078280C">
        <w:rPr>
          <w:color w:val="auto"/>
        </w:rPr>
        <w:t>最低工資：現行最低工資為每日</w:t>
      </w:r>
      <w:r w:rsidR="008E0407" w:rsidRPr="0078280C">
        <w:rPr>
          <w:color w:val="auto"/>
        </w:rPr>
        <w:t>385</w:t>
      </w:r>
      <w:r w:rsidR="008E0407" w:rsidRPr="0078280C">
        <w:rPr>
          <w:color w:val="auto"/>
        </w:rPr>
        <w:t>古德</w:t>
      </w:r>
      <w:r w:rsidR="008E0407" w:rsidRPr="0078280C">
        <w:rPr>
          <w:rFonts w:hint="eastAsia"/>
          <w:color w:val="auto"/>
        </w:rPr>
        <w:t>（約</w:t>
      </w:r>
      <w:r w:rsidR="008E0407" w:rsidRPr="0078280C">
        <w:rPr>
          <w:color w:val="auto"/>
        </w:rPr>
        <w:t>3.85</w:t>
      </w:r>
      <w:r w:rsidR="008E0407" w:rsidRPr="0078280C">
        <w:rPr>
          <w:rFonts w:hint="eastAsia"/>
          <w:color w:val="auto"/>
        </w:rPr>
        <w:t>美元）</w:t>
      </w:r>
      <w:r w:rsidRPr="0078280C">
        <w:rPr>
          <w:color w:val="auto"/>
        </w:rPr>
        <w:t>，另雇主應依員工當年工作月數比例發給以</w:t>
      </w:r>
      <w:r w:rsidRPr="0078280C">
        <w:rPr>
          <w:color w:val="auto"/>
        </w:rPr>
        <w:t>1</w:t>
      </w:r>
      <w:r w:rsidRPr="0078280C">
        <w:rPr>
          <w:color w:val="auto"/>
        </w:rPr>
        <w:t>個月薪資核計之年終獎金。</w:t>
      </w:r>
      <w:r w:rsidRPr="0078280C">
        <w:rPr>
          <w:color w:val="auto"/>
        </w:rPr>
        <w:t xml:space="preserve"> </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（二）</w:t>
      </w:r>
      <w:r w:rsidRPr="0078280C">
        <w:rPr>
          <w:rStyle w:val="aff1"/>
          <w:rFonts w:cs="華康細圓體"/>
          <w:color w:val="auto"/>
          <w:lang w:val="zh-TW"/>
        </w:rPr>
        <w:t>工時上限：每週</w:t>
      </w:r>
      <w:r w:rsidRPr="0078280C">
        <w:rPr>
          <w:rStyle w:val="aff1"/>
          <w:rFonts w:hAnsi="Times New Roman"/>
          <w:color w:val="auto"/>
        </w:rPr>
        <w:t>48</w:t>
      </w:r>
      <w:r w:rsidRPr="0078280C">
        <w:rPr>
          <w:rStyle w:val="aff1"/>
          <w:rFonts w:cs="華康細圓體"/>
          <w:color w:val="auto"/>
          <w:lang w:val="zh-TW"/>
        </w:rPr>
        <w:t>小時，每小時加班費為時薪之</w:t>
      </w:r>
      <w:r w:rsidRPr="0078280C">
        <w:rPr>
          <w:rStyle w:val="aff1"/>
          <w:rFonts w:hAnsi="Times New Roman"/>
          <w:color w:val="auto"/>
        </w:rPr>
        <w:t>1.5</w:t>
      </w:r>
      <w:r w:rsidRPr="0078280C">
        <w:rPr>
          <w:rStyle w:val="aff1"/>
          <w:rFonts w:cs="華康細圓體"/>
          <w:color w:val="auto"/>
          <w:lang w:val="zh-TW"/>
        </w:rPr>
        <w:t>倍。</w:t>
      </w:r>
      <w:r w:rsidRPr="0078280C">
        <w:rPr>
          <w:rStyle w:val="aff1"/>
          <w:rFonts w:hAnsi="Times New Roman"/>
          <w:color w:val="auto"/>
        </w:rPr>
        <w:t xml:space="preserve"> </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（三）</w:t>
      </w:r>
      <w:r w:rsidRPr="0078280C">
        <w:rPr>
          <w:rStyle w:val="aff1"/>
          <w:rFonts w:cs="華康細圓體"/>
          <w:color w:val="auto"/>
          <w:lang w:val="zh-TW"/>
        </w:rPr>
        <w:t>休　　假：除例假日外，法定給薪假為每年</w:t>
      </w:r>
      <w:r w:rsidRPr="0078280C">
        <w:rPr>
          <w:rStyle w:val="aff1"/>
          <w:rFonts w:hAnsi="Times New Roman"/>
          <w:color w:val="auto"/>
        </w:rPr>
        <w:t>15</w:t>
      </w:r>
      <w:r w:rsidRPr="0078280C">
        <w:rPr>
          <w:rStyle w:val="aff1"/>
          <w:rFonts w:cs="華康細圓體"/>
          <w:color w:val="auto"/>
          <w:lang w:val="zh-TW"/>
        </w:rPr>
        <w:t>日。另檢附醫生證明每年可請休</w:t>
      </w:r>
      <w:r w:rsidRPr="0078280C">
        <w:rPr>
          <w:rStyle w:val="aff1"/>
          <w:rFonts w:hAnsi="Times New Roman"/>
          <w:color w:val="auto"/>
        </w:rPr>
        <w:t>15</w:t>
      </w:r>
      <w:r w:rsidRPr="0078280C">
        <w:rPr>
          <w:rStyle w:val="aff1"/>
          <w:rFonts w:cs="華康細圓體"/>
          <w:color w:val="auto"/>
          <w:lang w:val="zh-TW"/>
        </w:rPr>
        <w:t>日給薪病假。</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（四）</w:t>
      </w:r>
      <w:r w:rsidRPr="0078280C">
        <w:rPr>
          <w:rStyle w:val="aff1"/>
          <w:rFonts w:cs="華康細圓體"/>
          <w:color w:val="auto"/>
          <w:lang w:val="zh-TW"/>
        </w:rPr>
        <w:t>社會保險：</w:t>
      </w:r>
      <w:r w:rsidR="009B5A72" w:rsidRPr="0078280C">
        <w:rPr>
          <w:rStyle w:val="aff1"/>
          <w:rFonts w:cs="華康細圓體"/>
          <w:color w:val="auto"/>
          <w:lang w:val="zh-TW"/>
        </w:rPr>
        <w:t>雇主</w:t>
      </w:r>
      <w:r w:rsidRPr="0078280C">
        <w:rPr>
          <w:rStyle w:val="aff1"/>
          <w:rFonts w:cs="華康細圓體"/>
          <w:color w:val="auto"/>
          <w:lang w:val="zh-TW"/>
        </w:rPr>
        <w:t>應負擔之社會保險如下：</w:t>
      </w:r>
    </w:p>
    <w:p w:rsidR="00A86B2E" w:rsidRPr="0078280C" w:rsidRDefault="00A86B2E" w:rsidP="00A86B2E">
      <w:pPr>
        <w:pStyle w:val="af1"/>
        <w:ind w:left="1417" w:hanging="472"/>
        <w:rPr>
          <w:rStyle w:val="aff1"/>
          <w:rFonts w:eastAsia="Times New Roman"/>
        </w:rPr>
      </w:pPr>
      <w:r w:rsidRPr="0078280C">
        <w:rPr>
          <w:rStyle w:val="aff1"/>
          <w:rFonts w:hint="eastAsia"/>
          <w:lang w:eastAsia="zh-TW"/>
        </w:rPr>
        <w:t>１、</w:t>
      </w:r>
      <w:r w:rsidRPr="0078280C">
        <w:rPr>
          <w:rStyle w:val="aff1"/>
          <w:rFonts w:hAnsi="華康細圓體" w:cs="華康細圓體"/>
          <w:lang w:val="zh-TW"/>
        </w:rPr>
        <w:t>老年退休保險（</w:t>
      </w:r>
      <w:r w:rsidRPr="0078280C">
        <w:rPr>
          <w:rStyle w:val="aff1"/>
        </w:rPr>
        <w:t>ONA</w:t>
      </w:r>
      <w:r w:rsidRPr="0078280C">
        <w:rPr>
          <w:rStyle w:val="aff1"/>
          <w:rFonts w:hAnsi="華康細圓體" w:cs="華康細圓體"/>
          <w:lang w:val="zh-TW"/>
        </w:rPr>
        <w:t>）：雇主及</w:t>
      </w:r>
      <w:r w:rsidR="005E1D2E" w:rsidRPr="0078280C">
        <w:rPr>
          <w:rStyle w:val="aff1"/>
          <w:rFonts w:hAnsi="華康細圓體" w:cs="華康細圓體"/>
          <w:lang w:val="zh-TW"/>
        </w:rPr>
        <w:t>雇員</w:t>
      </w:r>
      <w:r w:rsidRPr="0078280C">
        <w:rPr>
          <w:rStyle w:val="aff1"/>
          <w:rFonts w:hAnsi="華康細圓體" w:cs="華康細圓體"/>
          <w:lang w:val="zh-TW"/>
        </w:rPr>
        <w:t>各負擔</w:t>
      </w:r>
      <w:r w:rsidR="005E1D2E" w:rsidRPr="0078280C">
        <w:rPr>
          <w:rStyle w:val="aff1"/>
          <w:rFonts w:hAnsi="華康細圓體" w:cs="華康細圓體"/>
          <w:lang w:val="zh-TW"/>
        </w:rPr>
        <w:t>雇員</w:t>
      </w:r>
      <w:r w:rsidRPr="0078280C">
        <w:rPr>
          <w:rStyle w:val="aff1"/>
          <w:rFonts w:hAnsi="華康細圓體" w:cs="華康細圓體"/>
          <w:lang w:val="zh-TW"/>
        </w:rPr>
        <w:t>薪資</w:t>
      </w:r>
      <w:r w:rsidRPr="0078280C">
        <w:rPr>
          <w:rStyle w:val="aff1"/>
        </w:rPr>
        <w:t>6%</w:t>
      </w:r>
      <w:r w:rsidRPr="0078280C">
        <w:rPr>
          <w:rStyle w:val="aff1"/>
          <w:rFonts w:hAnsi="華康細圓體" w:cs="華康細圓體"/>
          <w:lang w:val="zh-TW"/>
        </w:rPr>
        <w:t>之老年退休保險。</w:t>
      </w:r>
    </w:p>
    <w:p w:rsidR="00A86B2E" w:rsidRPr="0078280C" w:rsidRDefault="00A86B2E" w:rsidP="00A86B2E">
      <w:pPr>
        <w:pStyle w:val="af1"/>
        <w:ind w:left="1417" w:hanging="472"/>
        <w:rPr>
          <w:rStyle w:val="aff1"/>
          <w:rFonts w:eastAsia="Times New Roman"/>
        </w:rPr>
      </w:pPr>
      <w:r w:rsidRPr="0078280C">
        <w:rPr>
          <w:rStyle w:val="aff1"/>
          <w:rFonts w:hint="eastAsia"/>
          <w:lang w:eastAsia="zh-TW"/>
        </w:rPr>
        <w:t>２、</w:t>
      </w:r>
      <w:r w:rsidRPr="0078280C">
        <w:rPr>
          <w:rStyle w:val="aff1"/>
          <w:rFonts w:hAnsi="華康細圓體" w:cs="華康細圓體"/>
          <w:lang w:val="zh-TW"/>
        </w:rPr>
        <w:t>工作意外險（</w:t>
      </w:r>
      <w:r w:rsidRPr="0078280C">
        <w:rPr>
          <w:rStyle w:val="aff1"/>
        </w:rPr>
        <w:t>OFATMA</w:t>
      </w:r>
      <w:r w:rsidRPr="0078280C">
        <w:rPr>
          <w:rStyle w:val="aff1"/>
          <w:rFonts w:hAnsi="華康細圓體" w:cs="華康細圓體"/>
          <w:lang w:val="zh-TW"/>
        </w:rPr>
        <w:t>）：依照工作性質及危險程度之不同，雇主單</w:t>
      </w:r>
      <w:r w:rsidRPr="0078280C">
        <w:rPr>
          <w:rStyle w:val="aff1"/>
          <w:rFonts w:hAnsi="華康細圓體" w:cs="華康細圓體"/>
          <w:lang w:val="zh-TW"/>
        </w:rPr>
        <w:lastRenderedPageBreak/>
        <w:t>方面負擔</w:t>
      </w:r>
      <w:r w:rsidR="005E1D2E" w:rsidRPr="0078280C">
        <w:rPr>
          <w:rStyle w:val="aff1"/>
          <w:rFonts w:hAnsi="華康細圓體" w:cs="華康細圓體"/>
          <w:lang w:val="zh-TW"/>
        </w:rPr>
        <w:t>雇員</w:t>
      </w:r>
      <w:r w:rsidRPr="0078280C">
        <w:rPr>
          <w:rStyle w:val="aff1"/>
          <w:rFonts w:hAnsi="華康細圓體" w:cs="華康細圓體"/>
          <w:lang w:val="zh-TW"/>
        </w:rPr>
        <w:t>薪資</w:t>
      </w:r>
      <w:r w:rsidRPr="0078280C">
        <w:rPr>
          <w:rStyle w:val="aff1"/>
        </w:rPr>
        <w:t>2%-6%</w:t>
      </w:r>
      <w:r w:rsidRPr="0078280C">
        <w:rPr>
          <w:rStyle w:val="aff1"/>
          <w:rFonts w:hAnsi="華康細圓體" w:cs="華康細圓體"/>
          <w:lang w:val="zh-TW"/>
        </w:rPr>
        <w:t>不等之保費。</w:t>
      </w:r>
      <w:r w:rsidRPr="0078280C">
        <w:rPr>
          <w:rStyle w:val="aff1"/>
        </w:rPr>
        <w:t xml:space="preserve"> </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（五）</w:t>
      </w:r>
      <w:r w:rsidRPr="0078280C">
        <w:rPr>
          <w:rStyle w:val="aff1"/>
          <w:rFonts w:cs="華康細圓體"/>
          <w:color w:val="auto"/>
          <w:lang w:val="zh-TW"/>
        </w:rPr>
        <w:t>終止契約條款：在遵守勞工法規定之預先告知期限下，無須另支付離職金，預知期限內應照常支薪。</w:t>
      </w:r>
      <w:r w:rsidRPr="0078280C">
        <w:rPr>
          <w:rStyle w:val="aff1"/>
          <w:rFonts w:hAnsi="Times New Roman"/>
          <w:color w:val="auto"/>
        </w:rPr>
        <w:t xml:space="preserve"> </w:t>
      </w:r>
    </w:p>
    <w:p w:rsidR="00A86B2E" w:rsidRPr="0078280C" w:rsidRDefault="00A86B2E" w:rsidP="00A86B2E">
      <w:pPr>
        <w:ind w:firstLine="472"/>
        <w:rPr>
          <w:rStyle w:val="aff1"/>
          <w:rFonts w:eastAsia="Times New Roman"/>
          <w:lang w:val="zh-TW" w:eastAsia="zh-TW"/>
        </w:rPr>
      </w:pPr>
      <w:r w:rsidRPr="0078280C">
        <w:rPr>
          <w:rStyle w:val="aff1"/>
          <w:rFonts w:hAnsi="華康細圓體" w:cs="華康細圓體"/>
          <w:lang w:val="zh-TW" w:eastAsia="zh-TW"/>
        </w:rPr>
        <w:t>預知期規定如下：</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（一）</w:t>
      </w:r>
      <w:r w:rsidRPr="0078280C">
        <w:rPr>
          <w:rStyle w:val="aff1"/>
          <w:rFonts w:cs="華康細圓體"/>
          <w:color w:val="auto"/>
          <w:lang w:val="zh-TW"/>
        </w:rPr>
        <w:t>服務滿</w:t>
      </w:r>
      <w:r w:rsidRPr="0078280C">
        <w:rPr>
          <w:rStyle w:val="aff1"/>
          <w:rFonts w:hAnsi="Times New Roman"/>
          <w:color w:val="auto"/>
        </w:rPr>
        <w:t>3</w:t>
      </w:r>
      <w:r w:rsidRPr="0078280C">
        <w:rPr>
          <w:rStyle w:val="aff1"/>
          <w:rFonts w:cs="華康細圓體"/>
          <w:color w:val="auto"/>
          <w:lang w:val="zh-TW"/>
        </w:rPr>
        <w:t>個月至</w:t>
      </w:r>
      <w:r w:rsidRPr="0078280C">
        <w:rPr>
          <w:rStyle w:val="aff1"/>
          <w:rFonts w:hAnsi="Times New Roman"/>
          <w:color w:val="auto"/>
        </w:rPr>
        <w:t>1</w:t>
      </w:r>
      <w:r w:rsidRPr="0078280C">
        <w:rPr>
          <w:rStyle w:val="aff1"/>
          <w:rFonts w:cs="華康細圓體"/>
          <w:color w:val="auto"/>
          <w:lang w:val="zh-TW"/>
        </w:rPr>
        <w:t>年：半個月前告知</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（二）</w:t>
      </w:r>
      <w:r w:rsidRPr="0078280C">
        <w:rPr>
          <w:rStyle w:val="aff1"/>
          <w:rFonts w:cs="華康細圓體"/>
          <w:color w:val="auto"/>
          <w:lang w:val="zh-TW"/>
        </w:rPr>
        <w:t>服務滿</w:t>
      </w:r>
      <w:r w:rsidRPr="0078280C">
        <w:rPr>
          <w:rStyle w:val="aff1"/>
          <w:rFonts w:hAnsi="Times New Roman"/>
          <w:color w:val="auto"/>
        </w:rPr>
        <w:t>1-3</w:t>
      </w:r>
      <w:r w:rsidRPr="0078280C">
        <w:rPr>
          <w:rStyle w:val="aff1"/>
          <w:rFonts w:cs="華康細圓體"/>
          <w:color w:val="auto"/>
          <w:lang w:val="zh-TW"/>
        </w:rPr>
        <w:t>年：</w:t>
      </w:r>
      <w:r w:rsidRPr="0078280C">
        <w:rPr>
          <w:rStyle w:val="aff1"/>
          <w:rFonts w:hAnsi="Times New Roman"/>
          <w:color w:val="auto"/>
        </w:rPr>
        <w:t>1</w:t>
      </w:r>
      <w:r w:rsidRPr="0078280C">
        <w:rPr>
          <w:rStyle w:val="aff1"/>
          <w:rFonts w:cs="華康細圓體"/>
          <w:color w:val="auto"/>
          <w:lang w:val="zh-TW"/>
        </w:rPr>
        <w:t>個月前告知</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（三）</w:t>
      </w:r>
      <w:r w:rsidRPr="0078280C">
        <w:rPr>
          <w:rStyle w:val="aff1"/>
          <w:rFonts w:cs="華康細圓體"/>
          <w:color w:val="auto"/>
          <w:lang w:val="zh-TW"/>
        </w:rPr>
        <w:t>服務滿</w:t>
      </w:r>
      <w:r w:rsidRPr="0078280C">
        <w:rPr>
          <w:rStyle w:val="aff1"/>
          <w:rFonts w:hAnsi="Times New Roman"/>
          <w:color w:val="auto"/>
        </w:rPr>
        <w:t>3-6</w:t>
      </w:r>
      <w:r w:rsidRPr="0078280C">
        <w:rPr>
          <w:rStyle w:val="aff1"/>
          <w:rFonts w:cs="華康細圓體"/>
          <w:color w:val="auto"/>
          <w:lang w:val="zh-TW"/>
        </w:rPr>
        <w:t>年：</w:t>
      </w:r>
      <w:r w:rsidRPr="0078280C">
        <w:rPr>
          <w:rStyle w:val="aff1"/>
          <w:rFonts w:hAnsi="Times New Roman"/>
          <w:color w:val="auto"/>
        </w:rPr>
        <w:t>2</w:t>
      </w:r>
      <w:r w:rsidRPr="0078280C">
        <w:rPr>
          <w:rStyle w:val="aff1"/>
          <w:rFonts w:cs="華康細圓體"/>
          <w:color w:val="auto"/>
          <w:lang w:val="zh-TW"/>
        </w:rPr>
        <w:t>個月前告知</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（四）</w:t>
      </w:r>
      <w:r w:rsidRPr="0078280C">
        <w:rPr>
          <w:rStyle w:val="aff1"/>
          <w:rFonts w:cs="華康細圓體"/>
          <w:color w:val="auto"/>
          <w:lang w:val="zh-TW"/>
        </w:rPr>
        <w:t>服務滿</w:t>
      </w:r>
      <w:r w:rsidRPr="0078280C">
        <w:rPr>
          <w:rStyle w:val="aff1"/>
          <w:rFonts w:hAnsi="Times New Roman"/>
          <w:color w:val="auto"/>
        </w:rPr>
        <w:t>6-10</w:t>
      </w:r>
      <w:r w:rsidRPr="0078280C">
        <w:rPr>
          <w:rStyle w:val="aff1"/>
          <w:rFonts w:cs="華康細圓體"/>
          <w:color w:val="auto"/>
          <w:lang w:val="zh-TW"/>
        </w:rPr>
        <w:t>年：</w:t>
      </w:r>
      <w:r w:rsidRPr="0078280C">
        <w:rPr>
          <w:rStyle w:val="aff1"/>
          <w:rFonts w:hAnsi="Times New Roman"/>
          <w:color w:val="auto"/>
        </w:rPr>
        <w:t>3</w:t>
      </w:r>
      <w:r w:rsidRPr="0078280C">
        <w:rPr>
          <w:rStyle w:val="aff1"/>
          <w:rFonts w:cs="華康細圓體"/>
          <w:color w:val="auto"/>
          <w:lang w:val="zh-TW"/>
        </w:rPr>
        <w:t>個月前告知</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（五）</w:t>
      </w:r>
      <w:r w:rsidRPr="0078280C">
        <w:rPr>
          <w:rStyle w:val="aff1"/>
          <w:rFonts w:cs="華康細圓體"/>
          <w:color w:val="auto"/>
          <w:lang w:val="zh-TW"/>
        </w:rPr>
        <w:t>服務</w:t>
      </w:r>
      <w:r w:rsidRPr="0078280C">
        <w:rPr>
          <w:rStyle w:val="aff1"/>
          <w:rFonts w:hAnsi="Times New Roman"/>
          <w:color w:val="auto"/>
        </w:rPr>
        <w:t>10</w:t>
      </w:r>
      <w:r w:rsidRPr="0078280C">
        <w:rPr>
          <w:rStyle w:val="aff1"/>
          <w:rFonts w:cs="華康細圓體"/>
          <w:color w:val="auto"/>
          <w:lang w:val="zh-TW"/>
        </w:rPr>
        <w:t>年以上：</w:t>
      </w:r>
      <w:r w:rsidRPr="0078280C">
        <w:rPr>
          <w:rStyle w:val="aff1"/>
          <w:rFonts w:hAnsi="Times New Roman"/>
          <w:color w:val="auto"/>
        </w:rPr>
        <w:t>4</w:t>
      </w:r>
      <w:r w:rsidRPr="0078280C">
        <w:rPr>
          <w:rStyle w:val="aff1"/>
          <w:rFonts w:cs="華康細圓體"/>
          <w:color w:val="auto"/>
          <w:lang w:val="zh-TW"/>
        </w:rPr>
        <w:t>個月前告知</w:t>
      </w:r>
      <w:r w:rsidRPr="0078280C">
        <w:rPr>
          <w:rStyle w:val="aff1"/>
          <w:rFonts w:hAnsi="Times New Roman"/>
          <w:color w:val="auto"/>
        </w:rPr>
        <w:t xml:space="preserve"> </w:t>
      </w:r>
    </w:p>
    <w:p w:rsidR="00A86B2E" w:rsidRPr="0078280C" w:rsidRDefault="00A86B2E" w:rsidP="0097051C">
      <w:pPr>
        <w:ind w:firstLine="472"/>
        <w:rPr>
          <w:rStyle w:val="aff1"/>
          <w:rFonts w:eastAsia="Times New Roman"/>
          <w:lang w:val="zh-TW" w:eastAsia="zh-TW"/>
        </w:rPr>
      </w:pPr>
      <w:r w:rsidRPr="0078280C">
        <w:rPr>
          <w:rStyle w:val="aff1"/>
          <w:rFonts w:hAnsi="華康細圓體" w:cs="華康細圓體"/>
          <w:lang w:val="zh-TW" w:eastAsia="zh-TW"/>
        </w:rPr>
        <w:t>自行辭職或解僱，仍應依員工當年工作月數比例發給年終獎金。</w:t>
      </w:r>
    </w:p>
    <w:p w:rsidR="00A3000A" w:rsidRPr="0078280C" w:rsidRDefault="00A86B2E" w:rsidP="0097051C">
      <w:pPr>
        <w:ind w:firstLine="472"/>
        <w:rPr>
          <w:lang w:eastAsia="zh-TW"/>
        </w:rPr>
      </w:pPr>
      <w:r w:rsidRPr="0078280C">
        <w:rPr>
          <w:rStyle w:val="aff1"/>
          <w:lang w:eastAsia="zh-TW"/>
        </w:rPr>
        <w:t>Unions and Collective-Bargaining Agreements</w:t>
      </w:r>
      <w:r w:rsidRPr="0078280C">
        <w:rPr>
          <w:rStyle w:val="aff1"/>
          <w:rFonts w:hint="eastAsia"/>
          <w:lang w:eastAsia="zh-TW"/>
        </w:rPr>
        <w:t>：</w:t>
      </w:r>
      <w:r w:rsidRPr="0078280C">
        <w:rPr>
          <w:rStyle w:val="aff1"/>
          <w:rFonts w:hAnsi="華康細圓體" w:cs="華康細圓體"/>
          <w:lang w:val="zh-TW" w:eastAsia="zh-TW"/>
        </w:rPr>
        <w:t>工人有權力組織公會集體協商契約，但勞工採用團體協約之情況尚不多。</w:t>
      </w:r>
    </w:p>
    <w:p w:rsidR="00A3000A" w:rsidRPr="0078280C" w:rsidRDefault="00A3000A" w:rsidP="00053616">
      <w:pPr>
        <w:ind w:firstLine="472"/>
        <w:rPr>
          <w:lang w:eastAsia="zh-TW"/>
        </w:rPr>
      </w:pPr>
    </w:p>
    <w:p w:rsidR="003E0BC3" w:rsidRPr="0078280C" w:rsidRDefault="003E0BC3" w:rsidP="00053616">
      <w:pPr>
        <w:ind w:firstLine="472"/>
        <w:rPr>
          <w:lang w:eastAsia="zh-TW"/>
        </w:rPr>
        <w:sectPr w:rsidR="003E0BC3" w:rsidRPr="0078280C" w:rsidSect="003E0BC3">
          <w:headerReference w:type="default" r:id="rId27"/>
          <w:pgSz w:w="11906" w:h="16838" w:code="9"/>
          <w:pgMar w:top="2268" w:right="1701" w:bottom="1701" w:left="1701" w:header="1134" w:footer="851" w:gutter="0"/>
          <w:cols w:space="425"/>
          <w:docGrid w:type="linesAndChars" w:linePitch="514" w:charSpace="-774"/>
        </w:sectPr>
      </w:pPr>
    </w:p>
    <w:p w:rsidR="00A225D1" w:rsidRPr="0078280C" w:rsidRDefault="00A225D1" w:rsidP="00E944A8">
      <w:pPr>
        <w:pStyle w:val="a3"/>
      </w:pPr>
      <w:bookmarkStart w:id="8" w:name="_Toc46525413"/>
      <w:r w:rsidRPr="0078280C">
        <w:lastRenderedPageBreak/>
        <w:t xml:space="preserve">第捌章　</w:t>
      </w:r>
      <w:r w:rsidR="00234A85" w:rsidRPr="0078280C">
        <w:t>簽證、</w:t>
      </w:r>
      <w:r w:rsidRPr="0078280C">
        <w:t>居留及移民</w:t>
      </w:r>
      <w:bookmarkEnd w:id="8"/>
    </w:p>
    <w:p w:rsidR="00A3000A" w:rsidRPr="0078280C" w:rsidRDefault="00A86B2E" w:rsidP="0097051C">
      <w:pPr>
        <w:ind w:firstLine="472"/>
        <w:rPr>
          <w:lang w:eastAsia="zh-TW"/>
        </w:rPr>
      </w:pPr>
      <w:r w:rsidRPr="0078280C">
        <w:rPr>
          <w:lang w:eastAsia="zh-TW"/>
        </w:rPr>
        <w:t>投資人可提出商業執照及商業註冊證明申請居民簽證或工作簽證，詳情請洽</w:t>
      </w:r>
      <w:r w:rsidR="005213A0" w:rsidRPr="0078280C">
        <w:rPr>
          <w:lang w:eastAsia="zh-TW"/>
        </w:rPr>
        <w:t>海地共和國</w:t>
      </w:r>
      <w:r w:rsidR="005213A0" w:rsidRPr="0078280C">
        <w:rPr>
          <w:rFonts w:hint="eastAsia"/>
          <w:lang w:eastAsia="zh-TW"/>
        </w:rPr>
        <w:t>駐臺</w:t>
      </w:r>
      <w:r w:rsidR="005213A0" w:rsidRPr="0078280C">
        <w:rPr>
          <w:lang w:eastAsia="zh-TW"/>
        </w:rPr>
        <w:t>大使館</w:t>
      </w:r>
      <w:r w:rsidRPr="0078280C">
        <w:rPr>
          <w:lang w:eastAsia="zh-TW"/>
        </w:rPr>
        <w:t>，地址：</w:t>
      </w:r>
      <w:r w:rsidR="003833EA" w:rsidRPr="0078280C">
        <w:rPr>
          <w:rFonts w:hint="eastAsia"/>
          <w:lang w:eastAsia="zh-TW"/>
        </w:rPr>
        <w:t>臺</w:t>
      </w:r>
      <w:r w:rsidRPr="0078280C">
        <w:rPr>
          <w:lang w:eastAsia="zh-TW"/>
        </w:rPr>
        <w:t>北市天母西路</w:t>
      </w:r>
      <w:r w:rsidRPr="0078280C">
        <w:rPr>
          <w:lang w:eastAsia="zh-TW"/>
        </w:rPr>
        <w:t>62</w:t>
      </w:r>
      <w:r w:rsidRPr="0078280C">
        <w:rPr>
          <w:lang w:eastAsia="zh-TW"/>
        </w:rPr>
        <w:t>巷</w:t>
      </w:r>
      <w:r w:rsidRPr="0078280C">
        <w:rPr>
          <w:lang w:eastAsia="zh-TW"/>
        </w:rPr>
        <w:t>6-1</w:t>
      </w:r>
      <w:r w:rsidRPr="0078280C">
        <w:rPr>
          <w:lang w:eastAsia="zh-TW"/>
        </w:rPr>
        <w:t>號</w:t>
      </w:r>
      <w:r w:rsidRPr="0078280C">
        <w:rPr>
          <w:lang w:eastAsia="zh-TW"/>
        </w:rPr>
        <w:t>8</w:t>
      </w:r>
      <w:r w:rsidRPr="0078280C">
        <w:rPr>
          <w:lang w:eastAsia="zh-TW"/>
        </w:rPr>
        <w:t>樓，電話：</w:t>
      </w:r>
      <w:r w:rsidRPr="0078280C">
        <w:rPr>
          <w:lang w:eastAsia="zh-TW"/>
        </w:rPr>
        <w:t>02-2838-4945</w:t>
      </w:r>
      <w:r w:rsidRPr="0078280C">
        <w:rPr>
          <w:lang w:eastAsia="zh-TW"/>
        </w:rPr>
        <w:t>。</w:t>
      </w:r>
    </w:p>
    <w:p w:rsidR="003E0BC3" w:rsidRPr="0078280C" w:rsidRDefault="00A7787C" w:rsidP="00053616">
      <w:pPr>
        <w:ind w:firstLine="472"/>
        <w:rPr>
          <w:lang w:eastAsia="zh-TW"/>
        </w:rPr>
      </w:pPr>
      <w:r w:rsidRPr="0078280C">
        <w:rPr>
          <w:lang w:eastAsia="zh-TW"/>
        </w:rPr>
        <w:br w:type="page"/>
      </w:r>
    </w:p>
    <w:p w:rsidR="00E944A8" w:rsidRPr="0078280C" w:rsidRDefault="00E944A8" w:rsidP="00053616">
      <w:pPr>
        <w:ind w:firstLine="472"/>
        <w:rPr>
          <w:lang w:eastAsia="zh-TW"/>
        </w:rPr>
      </w:pPr>
    </w:p>
    <w:p w:rsidR="00A86B2E" w:rsidRPr="0078280C" w:rsidRDefault="00A86B2E" w:rsidP="00053616">
      <w:pPr>
        <w:ind w:firstLine="472"/>
        <w:rPr>
          <w:lang w:eastAsia="zh-TW"/>
        </w:rPr>
        <w:sectPr w:rsidR="00A86B2E" w:rsidRPr="0078280C" w:rsidSect="003E0BC3">
          <w:headerReference w:type="default" r:id="rId28"/>
          <w:pgSz w:w="11906" w:h="16838" w:code="9"/>
          <w:pgMar w:top="2268" w:right="1701" w:bottom="1701" w:left="1701" w:header="1134" w:footer="851" w:gutter="0"/>
          <w:cols w:space="425"/>
          <w:docGrid w:type="linesAndChars" w:linePitch="514" w:charSpace="-774"/>
        </w:sectPr>
      </w:pPr>
    </w:p>
    <w:p w:rsidR="00A225D1" w:rsidRPr="0078280C" w:rsidRDefault="00A225D1" w:rsidP="00104A13">
      <w:pPr>
        <w:pStyle w:val="a3"/>
      </w:pPr>
      <w:bookmarkStart w:id="9" w:name="_Toc46525414"/>
      <w:r w:rsidRPr="0078280C">
        <w:lastRenderedPageBreak/>
        <w:t>第玖章　結論</w:t>
      </w:r>
      <w:bookmarkEnd w:id="9"/>
    </w:p>
    <w:p w:rsidR="00C52081" w:rsidRPr="0078280C" w:rsidRDefault="00C52081" w:rsidP="0097051C">
      <w:pPr>
        <w:ind w:firstLine="472"/>
        <w:rPr>
          <w:lang w:eastAsia="zh-TW"/>
        </w:rPr>
      </w:pPr>
      <w:r w:rsidRPr="0078280C">
        <w:rPr>
          <w:rFonts w:hint="eastAsia"/>
          <w:lang w:eastAsia="zh-TW"/>
        </w:rPr>
        <w:t>依據</w:t>
      </w:r>
      <w:r w:rsidRPr="0078280C">
        <w:rPr>
          <w:lang w:eastAsia="zh-TW"/>
        </w:rPr>
        <w:t xml:space="preserve"> IMF</w:t>
      </w:r>
      <w:r w:rsidRPr="0078280C">
        <w:rPr>
          <w:lang w:eastAsia="zh-TW"/>
        </w:rPr>
        <w:t>理事會</w:t>
      </w:r>
      <w:r w:rsidRPr="0078280C">
        <w:rPr>
          <w:lang w:eastAsia="zh-TW"/>
        </w:rPr>
        <w:t>2020</w:t>
      </w:r>
      <w:r w:rsidRPr="0078280C">
        <w:rPr>
          <w:lang w:eastAsia="zh-TW"/>
        </w:rPr>
        <w:t>年</w:t>
      </w:r>
      <w:r w:rsidRPr="0078280C">
        <w:rPr>
          <w:lang w:eastAsia="zh-TW"/>
        </w:rPr>
        <w:t>1</w:t>
      </w:r>
      <w:r w:rsidRPr="0078280C">
        <w:rPr>
          <w:lang w:eastAsia="zh-TW"/>
        </w:rPr>
        <w:t>月提交之海地經濟發展與風險第四條審查評估報告，指出海地自</w:t>
      </w:r>
      <w:r w:rsidRPr="0078280C">
        <w:rPr>
          <w:lang w:eastAsia="zh-TW"/>
        </w:rPr>
        <w:t>2019</w:t>
      </w:r>
      <w:r w:rsidRPr="0078280C">
        <w:rPr>
          <w:lang w:eastAsia="zh-TW"/>
        </w:rPr>
        <w:t>年</w:t>
      </w:r>
      <w:r w:rsidRPr="0078280C">
        <w:rPr>
          <w:lang w:eastAsia="zh-TW"/>
        </w:rPr>
        <w:t>3</w:t>
      </w:r>
      <w:r w:rsidRPr="0078280C">
        <w:rPr>
          <w:lang w:eastAsia="zh-TW"/>
        </w:rPr>
        <w:t>月連續政治紛亂，經濟大幅蕭條，至</w:t>
      </w:r>
      <w:r w:rsidRPr="0078280C">
        <w:rPr>
          <w:lang w:eastAsia="zh-TW"/>
        </w:rPr>
        <w:t>2019</w:t>
      </w:r>
      <w:r w:rsidRPr="0078280C">
        <w:rPr>
          <w:lang w:eastAsia="zh-TW"/>
        </w:rPr>
        <w:t>年底通貨膨脹超過前年同期</w:t>
      </w:r>
      <w:r w:rsidRPr="0078280C">
        <w:rPr>
          <w:lang w:eastAsia="zh-TW"/>
        </w:rPr>
        <w:t>20%</w:t>
      </w:r>
      <w:r w:rsidRPr="0078280C">
        <w:rPr>
          <w:lang w:eastAsia="zh-TW"/>
        </w:rPr>
        <w:t>，生產量下滑</w:t>
      </w:r>
      <w:r w:rsidRPr="0078280C">
        <w:rPr>
          <w:lang w:eastAsia="zh-TW"/>
        </w:rPr>
        <w:t>1.2%</w:t>
      </w:r>
      <w:r w:rsidRPr="0078280C">
        <w:rPr>
          <w:lang w:eastAsia="zh-TW"/>
        </w:rPr>
        <w:t>，貨幣貶值逾</w:t>
      </w:r>
      <w:r w:rsidRPr="0078280C">
        <w:rPr>
          <w:lang w:eastAsia="zh-TW"/>
        </w:rPr>
        <w:t>25%</w:t>
      </w:r>
      <w:r w:rsidRPr="0078280C">
        <w:rPr>
          <w:lang w:eastAsia="zh-TW"/>
        </w:rPr>
        <w:t>，外加稅收減少，能源及電價補貼增加，財政赤字</w:t>
      </w:r>
      <w:proofErr w:type="gramStart"/>
      <w:r w:rsidRPr="0078280C">
        <w:rPr>
          <w:lang w:eastAsia="zh-TW"/>
        </w:rPr>
        <w:t>擴大至</w:t>
      </w:r>
      <w:r w:rsidR="007500C4" w:rsidRPr="0078280C">
        <w:rPr>
          <w:lang w:eastAsia="zh-TW"/>
        </w:rPr>
        <w:t>占</w:t>
      </w:r>
      <w:r w:rsidRPr="0078280C">
        <w:rPr>
          <w:lang w:eastAsia="zh-TW"/>
        </w:rPr>
        <w:t>國民</w:t>
      </w:r>
      <w:proofErr w:type="gramEnd"/>
      <w:r w:rsidRPr="0078280C">
        <w:rPr>
          <w:lang w:eastAsia="zh-TW"/>
        </w:rPr>
        <w:t>生產毛額</w:t>
      </w:r>
      <w:r w:rsidR="007500C4" w:rsidRPr="0078280C">
        <w:rPr>
          <w:lang w:eastAsia="zh-TW"/>
        </w:rPr>
        <w:t>（</w:t>
      </w:r>
      <w:r w:rsidRPr="0078280C">
        <w:rPr>
          <w:lang w:eastAsia="zh-TW"/>
        </w:rPr>
        <w:t>GDP</w:t>
      </w:r>
      <w:r w:rsidR="007500C4" w:rsidRPr="0078280C">
        <w:rPr>
          <w:lang w:eastAsia="zh-TW"/>
        </w:rPr>
        <w:t>）</w:t>
      </w:r>
      <w:r w:rsidRPr="0078280C">
        <w:rPr>
          <w:lang w:eastAsia="zh-TW"/>
        </w:rPr>
        <w:t>47%</w:t>
      </w:r>
      <w:r w:rsidRPr="0078280C">
        <w:rPr>
          <w:rFonts w:hint="eastAsia"/>
          <w:lang w:eastAsia="zh-TW"/>
        </w:rPr>
        <w:t>。</w:t>
      </w:r>
    </w:p>
    <w:p w:rsidR="00C52081" w:rsidRPr="0078280C" w:rsidRDefault="00C52081" w:rsidP="0097051C">
      <w:pPr>
        <w:ind w:firstLine="472"/>
        <w:rPr>
          <w:lang w:eastAsia="zh-TW"/>
        </w:rPr>
      </w:pPr>
      <w:r w:rsidRPr="0078280C">
        <w:rPr>
          <w:rFonts w:hint="eastAsia"/>
          <w:lang w:eastAsia="zh-TW"/>
        </w:rPr>
        <w:t>目前海地經濟發展仰賴全世界各國及相關國際及民間組織援</w:t>
      </w:r>
      <w:r w:rsidRPr="0078280C">
        <w:rPr>
          <w:lang w:eastAsia="zh-TW"/>
        </w:rPr>
        <w:t>助</w:t>
      </w:r>
      <w:r w:rsidRPr="0078280C">
        <w:rPr>
          <w:rFonts w:hint="eastAsia"/>
          <w:lang w:eastAsia="zh-TW"/>
        </w:rPr>
        <w:t>，</w:t>
      </w:r>
      <w:r w:rsidRPr="0078280C">
        <w:rPr>
          <w:lang w:eastAsia="zh-TW"/>
        </w:rPr>
        <w:t>包含基建、環境、衛生及社會救助等各領域，</w:t>
      </w:r>
      <w:r w:rsidRPr="0078280C">
        <w:rPr>
          <w:rFonts w:hint="eastAsia"/>
          <w:lang w:eastAsia="zh-TW"/>
        </w:rPr>
        <w:t>國</w:t>
      </w:r>
      <w:r w:rsidRPr="0078280C">
        <w:rPr>
          <w:lang w:eastAsia="zh-TW"/>
        </w:rPr>
        <w:t>際</w:t>
      </w:r>
      <w:r w:rsidRPr="0078280C">
        <w:rPr>
          <w:rFonts w:hint="eastAsia"/>
          <w:lang w:eastAsia="zh-TW"/>
        </w:rPr>
        <w:t>援助</w:t>
      </w:r>
      <w:r w:rsidR="007500C4" w:rsidRPr="0078280C">
        <w:rPr>
          <w:rFonts w:hint="eastAsia"/>
          <w:lang w:eastAsia="zh-TW"/>
        </w:rPr>
        <w:t>占</w:t>
      </w:r>
      <w:r w:rsidRPr="0078280C">
        <w:rPr>
          <w:rFonts w:hint="eastAsia"/>
          <w:lang w:eastAsia="zh-TW"/>
        </w:rPr>
        <w:t>海地政府預算</w:t>
      </w:r>
      <w:r w:rsidRPr="0078280C">
        <w:rPr>
          <w:lang w:eastAsia="zh-TW"/>
        </w:rPr>
        <w:t>30-40%</w:t>
      </w:r>
      <w:r w:rsidRPr="0078280C">
        <w:rPr>
          <w:rFonts w:hint="eastAsia"/>
          <w:lang w:eastAsia="zh-TW"/>
        </w:rPr>
        <w:t>，其中最大</w:t>
      </w:r>
      <w:r w:rsidRPr="0078280C">
        <w:rPr>
          <w:lang w:eastAsia="zh-TW"/>
        </w:rPr>
        <w:t>援助方為美洲開發銀行（</w:t>
      </w:r>
      <w:r w:rsidRPr="0078280C">
        <w:rPr>
          <w:lang w:eastAsia="zh-TW"/>
        </w:rPr>
        <w:t>IDB</w:t>
      </w:r>
      <w:r w:rsidRPr="0078280C">
        <w:rPr>
          <w:lang w:eastAsia="zh-TW"/>
        </w:rPr>
        <w:t>）每年</w:t>
      </w:r>
      <w:proofErr w:type="gramStart"/>
      <w:r w:rsidRPr="0078280C">
        <w:rPr>
          <w:lang w:eastAsia="zh-TW"/>
        </w:rPr>
        <w:t>援贈約</w:t>
      </w:r>
      <w:proofErr w:type="gramEnd"/>
      <w:r w:rsidRPr="0078280C">
        <w:rPr>
          <w:lang w:eastAsia="zh-TW"/>
        </w:rPr>
        <w:t>2</w:t>
      </w:r>
      <w:r w:rsidRPr="0078280C">
        <w:rPr>
          <w:lang w:eastAsia="zh-TW"/>
        </w:rPr>
        <w:t>億美元，其次為</w:t>
      </w:r>
      <w:r w:rsidRPr="0078280C">
        <w:rPr>
          <w:rFonts w:hint="eastAsia"/>
          <w:lang w:eastAsia="zh-TW"/>
        </w:rPr>
        <w:t>美國</w:t>
      </w:r>
      <w:r w:rsidRPr="0078280C">
        <w:rPr>
          <w:lang w:eastAsia="zh-TW"/>
        </w:rPr>
        <w:t>、歐盟、</w:t>
      </w:r>
      <w:r w:rsidRPr="0078280C">
        <w:rPr>
          <w:rFonts w:hint="eastAsia"/>
          <w:lang w:eastAsia="zh-TW"/>
        </w:rPr>
        <w:t>加拿大</w:t>
      </w:r>
      <w:r w:rsidRPr="0078280C">
        <w:rPr>
          <w:lang w:eastAsia="zh-TW"/>
        </w:rPr>
        <w:t>及法國</w:t>
      </w:r>
      <w:r w:rsidRPr="0078280C">
        <w:rPr>
          <w:rFonts w:hint="eastAsia"/>
          <w:lang w:eastAsia="zh-TW"/>
        </w:rPr>
        <w:t>。</w:t>
      </w:r>
      <w:r w:rsidRPr="0078280C">
        <w:rPr>
          <w:lang w:eastAsia="zh-TW"/>
        </w:rPr>
        <w:t>IDB</w:t>
      </w:r>
      <w:r w:rsidRPr="0078280C">
        <w:rPr>
          <w:rFonts w:hint="eastAsia"/>
          <w:lang w:eastAsia="zh-TW"/>
        </w:rPr>
        <w:t>對海地援助項目</w:t>
      </w:r>
      <w:r w:rsidRPr="0078280C">
        <w:rPr>
          <w:lang w:eastAsia="zh-TW"/>
        </w:rPr>
        <w:t>包括</w:t>
      </w:r>
      <w:r w:rsidRPr="0078280C">
        <w:rPr>
          <w:lang w:eastAsia="zh-TW"/>
        </w:rPr>
        <w:t>PELIGRE</w:t>
      </w:r>
      <w:r w:rsidRPr="0078280C">
        <w:rPr>
          <w:rFonts w:hint="eastAsia"/>
          <w:lang w:eastAsia="zh-TW"/>
        </w:rPr>
        <w:t>水力發電廠</w:t>
      </w:r>
      <w:r w:rsidRPr="0078280C">
        <w:rPr>
          <w:lang w:eastAsia="zh-TW"/>
        </w:rPr>
        <w:t>機組</w:t>
      </w:r>
      <w:r w:rsidRPr="0078280C">
        <w:rPr>
          <w:rFonts w:hint="eastAsia"/>
          <w:lang w:eastAsia="zh-TW"/>
        </w:rPr>
        <w:t>整</w:t>
      </w:r>
      <w:r w:rsidRPr="0078280C">
        <w:rPr>
          <w:lang w:eastAsia="zh-TW"/>
        </w:rPr>
        <w:t>修、</w:t>
      </w:r>
      <w:r w:rsidRPr="0078280C">
        <w:rPr>
          <w:lang w:eastAsia="zh-TW"/>
        </w:rPr>
        <w:t>PELIGRE</w:t>
      </w:r>
      <w:r w:rsidRPr="0078280C">
        <w:rPr>
          <w:lang w:eastAsia="zh-TW"/>
        </w:rPr>
        <w:t>至首都太子港高壓電纜升級及地下電纜興建、全國</w:t>
      </w:r>
      <w:r w:rsidRPr="0078280C">
        <w:rPr>
          <w:lang w:eastAsia="zh-TW"/>
        </w:rPr>
        <w:t>100</w:t>
      </w:r>
      <w:r w:rsidRPr="0078280C">
        <w:rPr>
          <w:lang w:eastAsia="zh-TW"/>
        </w:rPr>
        <w:t>座灌溉用太陽能幫浦、</w:t>
      </w:r>
      <w:r w:rsidRPr="0078280C">
        <w:rPr>
          <w:lang w:eastAsia="zh-TW"/>
        </w:rPr>
        <w:t>Caracol</w:t>
      </w:r>
      <w:r w:rsidRPr="0078280C">
        <w:rPr>
          <w:lang w:eastAsia="zh-TW"/>
        </w:rPr>
        <w:t>工業區太陽能電廠</w:t>
      </w:r>
      <w:r w:rsidRPr="0078280C">
        <w:rPr>
          <w:rFonts w:hint="eastAsia"/>
          <w:lang w:eastAsia="zh-TW"/>
        </w:rPr>
        <w:t>及</w:t>
      </w:r>
      <w:r w:rsidRPr="0078280C">
        <w:rPr>
          <w:lang w:eastAsia="zh-TW"/>
        </w:rPr>
        <w:t>平價住宅興建等基建</w:t>
      </w:r>
      <w:r w:rsidRPr="0078280C">
        <w:rPr>
          <w:rFonts w:hint="eastAsia"/>
          <w:lang w:eastAsia="zh-TW"/>
        </w:rPr>
        <w:t>計畫；</w:t>
      </w:r>
      <w:r w:rsidRPr="0078280C">
        <w:rPr>
          <w:lang w:eastAsia="zh-TW"/>
        </w:rPr>
        <w:t>美國投入糧食、環境、淨水、能源、強化警力、邊境安全及人員訓練計畫為主，</w:t>
      </w:r>
      <w:r w:rsidRPr="0078280C">
        <w:rPr>
          <w:rFonts w:hint="eastAsia"/>
          <w:lang w:eastAsia="zh-TW"/>
        </w:rPr>
        <w:t>法國</w:t>
      </w:r>
      <w:r w:rsidRPr="0078280C">
        <w:rPr>
          <w:lang w:eastAsia="zh-TW"/>
        </w:rPr>
        <w:t>以農業、教育、職訓、強化警政、打擊走私等</w:t>
      </w:r>
      <w:r w:rsidRPr="0078280C">
        <w:rPr>
          <w:rFonts w:hint="eastAsia"/>
          <w:lang w:eastAsia="zh-TW"/>
        </w:rPr>
        <w:t>領域</w:t>
      </w:r>
      <w:r w:rsidRPr="0078280C">
        <w:rPr>
          <w:lang w:eastAsia="zh-TW"/>
        </w:rPr>
        <w:t>提供協助</w:t>
      </w:r>
      <w:r w:rsidRPr="0078280C">
        <w:rPr>
          <w:rFonts w:hint="eastAsia"/>
          <w:lang w:eastAsia="zh-TW"/>
        </w:rPr>
        <w:t>。</w:t>
      </w:r>
    </w:p>
    <w:p w:rsidR="00C52081" w:rsidRPr="0078280C" w:rsidRDefault="00C52081" w:rsidP="0097051C">
      <w:pPr>
        <w:ind w:firstLine="472"/>
        <w:rPr>
          <w:lang w:eastAsia="zh-TW"/>
        </w:rPr>
      </w:pPr>
      <w:r w:rsidRPr="0078280C">
        <w:rPr>
          <w:lang w:eastAsia="zh-TW"/>
        </w:rPr>
        <w:t>我政府</w:t>
      </w:r>
      <w:r w:rsidRPr="0078280C">
        <w:rPr>
          <w:rFonts w:hint="eastAsia"/>
          <w:lang w:eastAsia="zh-TW"/>
        </w:rPr>
        <w:t>與海政府於</w:t>
      </w:r>
      <w:r w:rsidRPr="0078280C">
        <w:rPr>
          <w:lang w:eastAsia="zh-TW"/>
        </w:rPr>
        <w:t>201</w:t>
      </w:r>
      <w:r w:rsidRPr="0078280C">
        <w:rPr>
          <w:rFonts w:hint="eastAsia"/>
          <w:lang w:eastAsia="zh-TW"/>
        </w:rPr>
        <w:t>7</w:t>
      </w:r>
      <w:r w:rsidRPr="0078280C">
        <w:rPr>
          <w:lang w:eastAsia="zh-TW"/>
        </w:rPr>
        <w:t>年</w:t>
      </w:r>
      <w:r w:rsidRPr="0078280C">
        <w:rPr>
          <w:rFonts w:hint="eastAsia"/>
          <w:lang w:eastAsia="zh-TW"/>
        </w:rPr>
        <w:t>簽訂</w:t>
      </w:r>
      <w:proofErr w:type="gramStart"/>
      <w:r w:rsidRPr="0078280C">
        <w:rPr>
          <w:rFonts w:hint="eastAsia"/>
          <w:lang w:eastAsia="zh-TW"/>
        </w:rPr>
        <w:t>臺</w:t>
      </w:r>
      <w:proofErr w:type="gramEnd"/>
      <w:r w:rsidRPr="0078280C">
        <w:rPr>
          <w:rFonts w:hint="eastAsia"/>
          <w:lang w:eastAsia="zh-TW"/>
        </w:rPr>
        <w:t>海</w:t>
      </w:r>
      <w:r w:rsidRPr="0078280C">
        <w:rPr>
          <w:lang w:eastAsia="zh-TW"/>
        </w:rPr>
        <w:t>2017-2022</w:t>
      </w:r>
      <w:r w:rsidRPr="0078280C">
        <w:rPr>
          <w:lang w:eastAsia="zh-TW"/>
        </w:rPr>
        <w:t>年</w:t>
      </w:r>
      <w:r w:rsidRPr="0078280C">
        <w:rPr>
          <w:lang w:eastAsia="zh-TW"/>
        </w:rPr>
        <w:t>5</w:t>
      </w:r>
      <w:r w:rsidRPr="0078280C">
        <w:rPr>
          <w:lang w:eastAsia="zh-TW"/>
        </w:rPr>
        <w:t>年</w:t>
      </w:r>
      <w:r w:rsidRPr="0078280C">
        <w:rPr>
          <w:rFonts w:hint="eastAsia"/>
          <w:lang w:eastAsia="zh-TW"/>
        </w:rPr>
        <w:t>雙邊合作計畫備忘錄，合作領域包含農業、能源、</w:t>
      </w:r>
      <w:proofErr w:type="gramStart"/>
      <w:r w:rsidRPr="0078280C">
        <w:rPr>
          <w:rFonts w:hint="eastAsia"/>
          <w:lang w:eastAsia="zh-TW"/>
        </w:rPr>
        <w:t>醫</w:t>
      </w:r>
      <w:proofErr w:type="gramEnd"/>
      <w:r w:rsidRPr="0078280C">
        <w:rPr>
          <w:rFonts w:hint="eastAsia"/>
          <w:lang w:eastAsia="zh-TW"/>
        </w:rPr>
        <w:t>衛、環境、社會救助、教育及職訓等，已完成及刻正推動執行之計畫項目包含</w:t>
      </w:r>
      <w:r w:rsidRPr="0078280C">
        <w:rPr>
          <w:lang w:eastAsia="zh-TW"/>
        </w:rPr>
        <w:t>: Lévy</w:t>
      </w:r>
      <w:proofErr w:type="gramStart"/>
      <w:r w:rsidRPr="0078280C">
        <w:rPr>
          <w:rFonts w:hint="eastAsia"/>
          <w:lang w:eastAsia="zh-TW"/>
        </w:rPr>
        <w:t>種質暨植樹</w:t>
      </w:r>
      <w:proofErr w:type="gramEnd"/>
      <w:r w:rsidRPr="0078280C">
        <w:rPr>
          <w:rFonts w:hint="eastAsia"/>
          <w:lang w:eastAsia="zh-TW"/>
        </w:rPr>
        <w:t>推廣中心、全國稻種生產強化、北中南</w:t>
      </w:r>
      <w:r w:rsidRPr="0078280C">
        <w:rPr>
          <w:lang w:eastAsia="zh-TW"/>
        </w:rPr>
        <w:t>3</w:t>
      </w:r>
      <w:r w:rsidRPr="0078280C">
        <w:rPr>
          <w:rFonts w:hint="eastAsia"/>
          <w:lang w:eastAsia="zh-TW"/>
        </w:rPr>
        <w:t>座現代化稻種中心</w:t>
      </w:r>
      <w:r w:rsidRPr="0078280C">
        <w:rPr>
          <w:lang w:eastAsia="zh-TW"/>
        </w:rPr>
        <w:t>興建</w:t>
      </w:r>
      <w:r w:rsidRPr="0078280C">
        <w:rPr>
          <w:rFonts w:hint="eastAsia"/>
          <w:lang w:eastAsia="zh-TW"/>
        </w:rPr>
        <w:t>、和平港（</w:t>
      </w:r>
      <w:r w:rsidRPr="0078280C">
        <w:rPr>
          <w:lang w:eastAsia="zh-TW"/>
        </w:rPr>
        <w:t>Port-de-Paix</w:t>
      </w:r>
      <w:r w:rsidRPr="0078280C">
        <w:rPr>
          <w:rFonts w:hint="eastAsia"/>
          <w:lang w:eastAsia="zh-TW"/>
        </w:rPr>
        <w:t>）醫院興建、灌溉用太陽能幫浦計畫、</w:t>
      </w:r>
      <w:r w:rsidRPr="0078280C">
        <w:rPr>
          <w:lang w:eastAsia="zh-TW"/>
        </w:rPr>
        <w:t>Artibonite</w:t>
      </w:r>
      <w:r w:rsidRPr="0078280C">
        <w:rPr>
          <w:rFonts w:hint="eastAsia"/>
          <w:lang w:eastAsia="zh-TW"/>
        </w:rPr>
        <w:t>省</w:t>
      </w:r>
      <w:r w:rsidRPr="0078280C">
        <w:rPr>
          <w:lang w:eastAsia="zh-TW"/>
        </w:rPr>
        <w:t>Verrettes</w:t>
      </w:r>
      <w:proofErr w:type="gramStart"/>
      <w:r w:rsidRPr="0078280C">
        <w:rPr>
          <w:rFonts w:hint="eastAsia"/>
          <w:lang w:eastAsia="zh-TW"/>
        </w:rPr>
        <w:t>市職訓</w:t>
      </w:r>
      <w:proofErr w:type="gramEnd"/>
      <w:r w:rsidRPr="0078280C">
        <w:rPr>
          <w:rFonts w:hint="eastAsia"/>
          <w:lang w:eastAsia="zh-TW"/>
        </w:rPr>
        <w:t>學校興建、海地工業協會</w:t>
      </w:r>
      <w:r w:rsidR="007500C4" w:rsidRPr="0078280C">
        <w:rPr>
          <w:lang w:eastAsia="zh-TW"/>
        </w:rPr>
        <w:t>（</w:t>
      </w:r>
      <w:r w:rsidRPr="0078280C">
        <w:rPr>
          <w:lang w:eastAsia="zh-TW"/>
        </w:rPr>
        <w:t>ADIH</w:t>
      </w:r>
      <w:r w:rsidR="007500C4" w:rsidRPr="0078280C">
        <w:rPr>
          <w:lang w:eastAsia="zh-TW"/>
        </w:rPr>
        <w:t>）</w:t>
      </w:r>
      <w:r w:rsidRPr="0078280C">
        <w:rPr>
          <w:rFonts w:hint="eastAsia"/>
          <w:lang w:eastAsia="zh-TW"/>
        </w:rPr>
        <w:t>成衣職訓計畫、</w:t>
      </w:r>
      <w:r w:rsidRPr="0078280C">
        <w:rPr>
          <w:lang w:eastAsia="zh-TW"/>
        </w:rPr>
        <w:t>Limonade</w:t>
      </w:r>
      <w:r w:rsidRPr="0078280C">
        <w:rPr>
          <w:rFonts w:hint="eastAsia"/>
          <w:lang w:eastAsia="zh-TW"/>
        </w:rPr>
        <w:t>市「</w:t>
      </w:r>
      <w:r w:rsidRPr="0078280C">
        <w:rPr>
          <w:lang w:eastAsia="zh-TW"/>
        </w:rPr>
        <w:t>SSBL</w:t>
      </w:r>
      <w:r w:rsidRPr="0078280C">
        <w:rPr>
          <w:rFonts w:hint="eastAsia"/>
          <w:lang w:eastAsia="zh-TW"/>
        </w:rPr>
        <w:t>農技職校增建、強化海地救護車中心（</w:t>
      </w:r>
      <w:r w:rsidRPr="0078280C">
        <w:rPr>
          <w:lang w:eastAsia="zh-TW"/>
        </w:rPr>
        <w:t>CAN</w:t>
      </w:r>
      <w:r w:rsidRPr="0078280C">
        <w:rPr>
          <w:rFonts w:hint="eastAsia"/>
          <w:lang w:eastAsia="zh-TW"/>
        </w:rPr>
        <w:t>）執行能量等計畫，並因應國家緊急所需，執行社會救助</w:t>
      </w:r>
      <w:r w:rsidR="007500C4" w:rsidRPr="0078280C">
        <w:rPr>
          <w:lang w:eastAsia="zh-TW"/>
        </w:rPr>
        <w:t>（</w:t>
      </w:r>
      <w:r w:rsidRPr="0078280C">
        <w:rPr>
          <w:lang w:eastAsia="zh-TW"/>
        </w:rPr>
        <w:t>Kore Pèp</w:t>
      </w:r>
      <w:r w:rsidR="007500C4" w:rsidRPr="0078280C">
        <w:rPr>
          <w:lang w:eastAsia="zh-TW"/>
        </w:rPr>
        <w:t>）</w:t>
      </w:r>
      <w:r w:rsidRPr="0078280C">
        <w:rPr>
          <w:rFonts w:hint="eastAsia"/>
          <w:lang w:eastAsia="zh-TW"/>
        </w:rPr>
        <w:t>及勞力密集工程</w:t>
      </w:r>
      <w:r w:rsidR="007500C4" w:rsidRPr="0078280C">
        <w:rPr>
          <w:lang w:eastAsia="zh-TW"/>
        </w:rPr>
        <w:t>（</w:t>
      </w:r>
      <w:r w:rsidRPr="0078280C">
        <w:rPr>
          <w:lang w:eastAsia="zh-TW"/>
        </w:rPr>
        <w:t>HIMO</w:t>
      </w:r>
      <w:r w:rsidR="007500C4" w:rsidRPr="0078280C">
        <w:rPr>
          <w:lang w:eastAsia="zh-TW"/>
        </w:rPr>
        <w:t>）</w:t>
      </w:r>
      <w:r w:rsidRPr="0078280C">
        <w:rPr>
          <w:rFonts w:hint="eastAsia"/>
          <w:lang w:eastAsia="zh-TW"/>
        </w:rPr>
        <w:t>計畫。又為</w:t>
      </w:r>
      <w:proofErr w:type="gramStart"/>
      <w:r w:rsidRPr="0078280C">
        <w:rPr>
          <w:rFonts w:hint="eastAsia"/>
          <w:lang w:eastAsia="zh-TW"/>
        </w:rPr>
        <w:t>協助海國經濟</w:t>
      </w:r>
      <w:proofErr w:type="gramEnd"/>
      <w:r w:rsidRPr="0078280C">
        <w:rPr>
          <w:rFonts w:hint="eastAsia"/>
          <w:lang w:eastAsia="zh-TW"/>
        </w:rPr>
        <w:t>與永續發展，調整傳統合作模式</w:t>
      </w:r>
      <w:proofErr w:type="gramStart"/>
      <w:r w:rsidRPr="0078280C">
        <w:rPr>
          <w:rFonts w:hint="eastAsia"/>
          <w:lang w:eastAsia="zh-TW"/>
        </w:rPr>
        <w:t>俾</w:t>
      </w:r>
      <w:proofErr w:type="gramEnd"/>
      <w:r w:rsidRPr="0078280C">
        <w:rPr>
          <w:rFonts w:hint="eastAsia"/>
          <w:lang w:eastAsia="zh-TW"/>
        </w:rPr>
        <w:t>與時俱進，</w:t>
      </w:r>
      <w:r w:rsidRPr="0078280C">
        <w:rPr>
          <w:rFonts w:hint="eastAsia"/>
          <w:lang w:eastAsia="zh-TW"/>
        </w:rPr>
        <w:lastRenderedPageBreak/>
        <w:t>提供</w:t>
      </w:r>
      <w:r w:rsidRPr="0078280C">
        <w:rPr>
          <w:lang w:eastAsia="zh-TW"/>
        </w:rPr>
        <w:t>1.5</w:t>
      </w:r>
      <w:r w:rsidRPr="0078280C">
        <w:rPr>
          <w:rFonts w:hint="eastAsia"/>
          <w:lang w:eastAsia="zh-TW"/>
        </w:rPr>
        <w:t>億美元優惠性</w:t>
      </w:r>
      <w:r w:rsidRPr="0078280C">
        <w:rPr>
          <w:lang w:eastAsia="zh-TW"/>
        </w:rPr>
        <w:t>ODA</w:t>
      </w:r>
      <w:r w:rsidRPr="0078280C">
        <w:rPr>
          <w:rFonts w:hint="eastAsia"/>
          <w:lang w:eastAsia="zh-TW"/>
        </w:rPr>
        <w:t>貸款執行「強化海地電網系統計畫」，旨</w:t>
      </w:r>
      <w:proofErr w:type="gramStart"/>
      <w:r w:rsidRPr="0078280C">
        <w:rPr>
          <w:rFonts w:hint="eastAsia"/>
          <w:lang w:eastAsia="zh-TW"/>
        </w:rPr>
        <w:t>提升海國現有</w:t>
      </w:r>
      <w:proofErr w:type="gramEnd"/>
      <w:r w:rsidRPr="0078280C">
        <w:rPr>
          <w:rFonts w:hint="eastAsia"/>
          <w:lang w:eastAsia="zh-TW"/>
        </w:rPr>
        <w:t>供電，強化基礎建設，改善投資環境，期使該國</w:t>
      </w:r>
      <w:proofErr w:type="gramStart"/>
      <w:r w:rsidRPr="0078280C">
        <w:rPr>
          <w:rFonts w:hint="eastAsia"/>
          <w:lang w:eastAsia="zh-TW"/>
        </w:rPr>
        <w:t>臻</w:t>
      </w:r>
      <w:proofErr w:type="gramEnd"/>
      <w:r w:rsidRPr="0078280C">
        <w:rPr>
          <w:rFonts w:hint="eastAsia"/>
          <w:lang w:eastAsia="zh-TW"/>
        </w:rPr>
        <w:t>達聯合國永續發展目標。</w:t>
      </w:r>
    </w:p>
    <w:p w:rsidR="00E944A8" w:rsidRPr="0078280C" w:rsidRDefault="00E944A8" w:rsidP="00053616">
      <w:pPr>
        <w:ind w:firstLine="472"/>
        <w:rPr>
          <w:kern w:val="0"/>
          <w:lang w:eastAsia="zh-TW"/>
        </w:rPr>
      </w:pPr>
    </w:p>
    <w:p w:rsidR="00EB3864" w:rsidRPr="0078280C" w:rsidRDefault="00EB3864" w:rsidP="00053616">
      <w:pPr>
        <w:ind w:left="472" w:firstLineChars="0" w:firstLine="0"/>
        <w:rPr>
          <w:lang w:eastAsia="zh-TW"/>
        </w:rPr>
        <w:sectPr w:rsidR="00EB3864" w:rsidRPr="0078280C" w:rsidSect="003E0BC3">
          <w:headerReference w:type="default" r:id="rId29"/>
          <w:pgSz w:w="11906" w:h="16838" w:code="9"/>
          <w:pgMar w:top="2268" w:right="1701" w:bottom="1701" w:left="1701" w:header="1134" w:footer="851" w:gutter="0"/>
          <w:cols w:space="425"/>
          <w:docGrid w:type="linesAndChars" w:linePitch="514" w:charSpace="-774"/>
        </w:sectPr>
      </w:pPr>
    </w:p>
    <w:p w:rsidR="007E3E98" w:rsidRPr="0078280C" w:rsidRDefault="007E3E98" w:rsidP="00E944A8">
      <w:pPr>
        <w:pStyle w:val="a3"/>
      </w:pPr>
      <w:bookmarkStart w:id="10" w:name="_Toc306890161"/>
      <w:bookmarkStart w:id="11" w:name="_Toc307374073"/>
      <w:bookmarkStart w:id="12" w:name="_Toc307821290"/>
      <w:bookmarkStart w:id="13" w:name="_Toc46525415"/>
      <w:r w:rsidRPr="0078280C">
        <w:lastRenderedPageBreak/>
        <w:t>附錄一　我國在當地駐外單位及</w:t>
      </w:r>
      <w:r w:rsidR="00EC2B8F" w:rsidRPr="0078280C">
        <w:t>臺</w:t>
      </w:r>
      <w:r w:rsidR="00295015" w:rsidRPr="0078280C">
        <w:t>（</w:t>
      </w:r>
      <w:r w:rsidRPr="0078280C">
        <w:t>華</w:t>
      </w:r>
      <w:r w:rsidR="00295015" w:rsidRPr="0078280C">
        <w:t>）</w:t>
      </w:r>
      <w:r w:rsidRPr="0078280C">
        <w:t>商團體</w:t>
      </w:r>
      <w:bookmarkEnd w:id="10"/>
      <w:bookmarkEnd w:id="11"/>
      <w:bookmarkEnd w:id="12"/>
      <w:bookmarkEnd w:id="13"/>
    </w:p>
    <w:p w:rsidR="003F6A6D" w:rsidRPr="0078280C" w:rsidRDefault="003F6A6D" w:rsidP="0097051C">
      <w:pPr>
        <w:ind w:firstLine="472"/>
        <w:rPr>
          <w:lang w:eastAsia="zh-TW"/>
        </w:rPr>
      </w:pPr>
      <w:r w:rsidRPr="0078280C">
        <w:rPr>
          <w:rFonts w:hint="eastAsia"/>
          <w:lang w:eastAsia="zh-TW"/>
        </w:rPr>
        <w:t>中華民國</w:t>
      </w:r>
      <w:r w:rsidR="007500C4" w:rsidRPr="0078280C">
        <w:rPr>
          <w:rFonts w:hint="eastAsia"/>
          <w:lang w:eastAsia="zh-TW"/>
        </w:rPr>
        <w:t>（</w:t>
      </w:r>
      <w:r w:rsidR="0097051C" w:rsidRPr="0078280C">
        <w:rPr>
          <w:rFonts w:hint="eastAsia"/>
          <w:lang w:eastAsia="zh-TW"/>
        </w:rPr>
        <w:t>臺</w:t>
      </w:r>
      <w:r w:rsidRPr="0078280C">
        <w:rPr>
          <w:rFonts w:hint="eastAsia"/>
          <w:lang w:eastAsia="zh-TW"/>
        </w:rPr>
        <w:t>灣</w:t>
      </w:r>
      <w:r w:rsidR="007500C4" w:rsidRPr="0078280C">
        <w:rPr>
          <w:rFonts w:hint="eastAsia"/>
          <w:lang w:eastAsia="zh-TW"/>
        </w:rPr>
        <w:t>）</w:t>
      </w:r>
      <w:r w:rsidRPr="0078280C">
        <w:rPr>
          <w:lang w:eastAsia="zh-TW"/>
        </w:rPr>
        <w:t>駐海地共和國大使館</w:t>
      </w:r>
    </w:p>
    <w:p w:rsidR="003F6A6D" w:rsidRPr="0078280C" w:rsidRDefault="003F6A6D" w:rsidP="0097051C">
      <w:pPr>
        <w:ind w:firstLine="472"/>
      </w:pPr>
      <w:r w:rsidRPr="0078280C">
        <w:t>Ambassade de la République de Chine</w:t>
      </w:r>
      <w:r w:rsidRPr="0078280C">
        <w:t>（</w:t>
      </w:r>
      <w:r w:rsidRPr="0078280C">
        <w:t>Taiwan</w:t>
      </w:r>
      <w:r w:rsidRPr="0078280C">
        <w:t>）</w:t>
      </w:r>
    </w:p>
    <w:p w:rsidR="003F6A6D" w:rsidRPr="0078280C" w:rsidRDefault="003F6A6D" w:rsidP="0097051C">
      <w:pPr>
        <w:ind w:firstLine="472"/>
      </w:pPr>
      <w:r w:rsidRPr="0078280C">
        <w:t>22, Rue Lucien Hubert, Morne Calvaire, Pétion-Ville, Port-au-Prince, Haiti</w:t>
      </w:r>
    </w:p>
    <w:p w:rsidR="003F6A6D" w:rsidRPr="0078280C" w:rsidRDefault="003F6A6D" w:rsidP="0097051C">
      <w:pPr>
        <w:ind w:firstLine="472"/>
      </w:pPr>
      <w:r w:rsidRPr="0078280C">
        <w:t>電話：（</w:t>
      </w:r>
      <w:r w:rsidRPr="0078280C">
        <w:t>509</w:t>
      </w:r>
      <w:r w:rsidRPr="0078280C">
        <w:t>）</w:t>
      </w:r>
      <w:r w:rsidRPr="0078280C">
        <w:t>37750109, 48927778, 48937779</w:t>
      </w:r>
    </w:p>
    <w:p w:rsidR="003F6A6D" w:rsidRPr="0078280C" w:rsidRDefault="003F6A6D" w:rsidP="0097051C">
      <w:pPr>
        <w:ind w:firstLine="472"/>
      </w:pPr>
      <w:r w:rsidRPr="0078280C">
        <w:t>E-mail: hti@mofa.gov.tw</w:t>
      </w:r>
    </w:p>
    <w:p w:rsidR="00A16D35" w:rsidRPr="0078280C" w:rsidRDefault="00A16D35" w:rsidP="00E944A8">
      <w:pPr>
        <w:pStyle w:val="a3"/>
        <w:rPr>
          <w:lang w:val="fr-FR"/>
        </w:rPr>
      </w:pPr>
      <w:r w:rsidRPr="0078280C">
        <w:rPr>
          <w:lang w:val="fr-FR"/>
        </w:rPr>
        <w:br w:type="page"/>
      </w:r>
      <w:bookmarkStart w:id="14" w:name="_Toc46525416"/>
      <w:r w:rsidRPr="0078280C">
        <w:lastRenderedPageBreak/>
        <w:t>附錄二　當地重要投資相關機構</w:t>
      </w:r>
      <w:bookmarkEnd w:id="14"/>
    </w:p>
    <w:p w:rsidR="008277E5" w:rsidRPr="0078280C" w:rsidRDefault="008277E5" w:rsidP="0097051C">
      <w:pPr>
        <w:ind w:firstLine="472"/>
      </w:pPr>
      <w:r w:rsidRPr="0078280C">
        <w:rPr>
          <w:rFonts w:hint="eastAsia"/>
        </w:rPr>
        <w:t>海地經濟暨財政部</w:t>
      </w:r>
    </w:p>
    <w:p w:rsidR="008277E5" w:rsidRPr="0078280C" w:rsidRDefault="008277E5" w:rsidP="0097051C">
      <w:pPr>
        <w:ind w:firstLine="472"/>
      </w:pPr>
      <w:r w:rsidRPr="0078280C">
        <w:t>Ministere de l’Economie et des Finances</w:t>
      </w:r>
      <w:r w:rsidRPr="0078280C">
        <w:rPr>
          <w:rFonts w:hint="eastAsia"/>
        </w:rPr>
        <w:t>（</w:t>
      </w:r>
      <w:r w:rsidRPr="0078280C">
        <w:t>MEF</w:t>
      </w:r>
      <w:r w:rsidRPr="0078280C">
        <w:rPr>
          <w:rFonts w:hint="eastAsia"/>
        </w:rPr>
        <w:t>）</w:t>
      </w:r>
    </w:p>
    <w:p w:rsidR="008277E5" w:rsidRPr="0078280C" w:rsidRDefault="008277E5" w:rsidP="0097051C">
      <w:pPr>
        <w:ind w:firstLine="472"/>
      </w:pPr>
      <w:r w:rsidRPr="0078280C">
        <w:rPr>
          <w:rFonts w:hint="eastAsia"/>
        </w:rPr>
        <w:t>地址：</w:t>
      </w:r>
      <w:r w:rsidRPr="0078280C">
        <w:t>5, Avenue Charles Sumner, Port-au-Prince</w:t>
      </w:r>
    </w:p>
    <w:p w:rsidR="008277E5" w:rsidRPr="0078280C" w:rsidRDefault="008277E5" w:rsidP="0097051C">
      <w:pPr>
        <w:ind w:firstLine="472"/>
        <w:rPr>
          <w:lang w:eastAsia="zh-TW"/>
        </w:rPr>
      </w:pPr>
      <w:r w:rsidRPr="0078280C">
        <w:rPr>
          <w:rFonts w:hint="eastAsia"/>
          <w:lang w:eastAsia="zh-TW"/>
        </w:rPr>
        <w:t>電話：</w:t>
      </w:r>
      <w:r w:rsidRPr="0078280C">
        <w:rPr>
          <w:lang w:eastAsia="zh-TW"/>
        </w:rPr>
        <w:t xml:space="preserve">+509 3670-3228 / 2992-1028 / 2992-1067 </w:t>
      </w:r>
    </w:p>
    <w:p w:rsidR="008277E5" w:rsidRPr="0078280C" w:rsidRDefault="008277E5" w:rsidP="0097051C">
      <w:pPr>
        <w:ind w:firstLine="472"/>
        <w:rPr>
          <w:lang w:eastAsia="zh-TW"/>
        </w:rPr>
      </w:pPr>
      <w:r w:rsidRPr="0078280C">
        <w:rPr>
          <w:rFonts w:hint="eastAsia"/>
          <w:lang w:eastAsia="zh-TW"/>
        </w:rPr>
        <w:t>網址：</w:t>
      </w:r>
      <w:r w:rsidRPr="0078280C">
        <w:rPr>
          <w:lang w:eastAsia="zh-TW"/>
        </w:rPr>
        <w:t>http://www.mef.gouv.ht</w:t>
      </w:r>
      <w:r w:rsidRPr="0078280C">
        <w:rPr>
          <w:rFonts w:hint="eastAsia"/>
          <w:lang w:eastAsia="zh-TW"/>
        </w:rPr>
        <w:t>（僅有法文）</w:t>
      </w:r>
    </w:p>
    <w:p w:rsidR="008277E5" w:rsidRPr="0078280C" w:rsidRDefault="008277E5" w:rsidP="0097051C">
      <w:pPr>
        <w:ind w:firstLine="472"/>
      </w:pPr>
      <w:r w:rsidRPr="0078280C">
        <w:t>Facebook @mef.haiti</w:t>
      </w:r>
    </w:p>
    <w:p w:rsidR="008277E5" w:rsidRPr="0078280C" w:rsidRDefault="008277E5" w:rsidP="0097051C">
      <w:pPr>
        <w:ind w:firstLine="472"/>
      </w:pPr>
    </w:p>
    <w:p w:rsidR="008277E5" w:rsidRPr="0078280C" w:rsidRDefault="008277E5" w:rsidP="0097051C">
      <w:pPr>
        <w:ind w:firstLine="472"/>
      </w:pPr>
      <w:r w:rsidRPr="0078280C">
        <w:rPr>
          <w:rFonts w:hint="eastAsia"/>
        </w:rPr>
        <w:t>海地中央銀行</w:t>
      </w:r>
    </w:p>
    <w:p w:rsidR="008277E5" w:rsidRPr="0078280C" w:rsidRDefault="008277E5" w:rsidP="0097051C">
      <w:pPr>
        <w:ind w:firstLine="472"/>
      </w:pPr>
      <w:r w:rsidRPr="0078280C">
        <w:t xml:space="preserve">Banque de la République d´Haïti  </w:t>
      </w:r>
      <w:r w:rsidR="007500C4" w:rsidRPr="0078280C">
        <w:t>（</w:t>
      </w:r>
      <w:r w:rsidRPr="0078280C">
        <w:t>BRH</w:t>
      </w:r>
      <w:r w:rsidR="007500C4" w:rsidRPr="0078280C">
        <w:t>）</w:t>
      </w:r>
    </w:p>
    <w:p w:rsidR="008277E5" w:rsidRPr="0078280C" w:rsidRDefault="008277E5" w:rsidP="0097051C">
      <w:pPr>
        <w:ind w:firstLine="472"/>
      </w:pPr>
      <w:r w:rsidRPr="0078280C">
        <w:rPr>
          <w:rFonts w:hint="eastAsia"/>
        </w:rPr>
        <w:t>地址：</w:t>
      </w:r>
      <w:r w:rsidRPr="0078280C">
        <w:t>Angle rues Pavée et du Quai, Port-au-Prince, Haïti</w:t>
      </w:r>
    </w:p>
    <w:p w:rsidR="008277E5" w:rsidRPr="0078280C" w:rsidRDefault="008277E5" w:rsidP="0097051C">
      <w:pPr>
        <w:ind w:firstLine="472"/>
        <w:rPr>
          <w:lang w:eastAsia="zh-TW"/>
        </w:rPr>
      </w:pPr>
      <w:r w:rsidRPr="0078280C">
        <w:rPr>
          <w:rFonts w:hint="eastAsia"/>
          <w:lang w:eastAsia="zh-TW"/>
        </w:rPr>
        <w:t>電話：</w:t>
      </w:r>
      <w:r w:rsidRPr="0078280C">
        <w:rPr>
          <w:lang w:eastAsia="zh-TW"/>
        </w:rPr>
        <w:t xml:space="preserve"> + 509 2299-1200/3</w:t>
      </w:r>
    </w:p>
    <w:p w:rsidR="008277E5" w:rsidRPr="0078280C" w:rsidRDefault="008277E5" w:rsidP="0097051C">
      <w:pPr>
        <w:ind w:firstLine="472"/>
        <w:rPr>
          <w:lang w:eastAsia="zh-TW"/>
        </w:rPr>
      </w:pPr>
      <w:r w:rsidRPr="0078280C">
        <w:rPr>
          <w:rFonts w:hint="eastAsia"/>
          <w:lang w:eastAsia="zh-TW"/>
        </w:rPr>
        <w:t>網址：</w:t>
      </w:r>
      <w:r w:rsidRPr="0078280C">
        <w:rPr>
          <w:lang w:eastAsia="zh-TW"/>
        </w:rPr>
        <w:t>http://www.brh.net</w:t>
      </w:r>
      <w:r w:rsidRPr="0078280C">
        <w:rPr>
          <w:rFonts w:hint="eastAsia"/>
          <w:lang w:eastAsia="zh-TW"/>
        </w:rPr>
        <w:t>（僅有法文）</w:t>
      </w:r>
    </w:p>
    <w:p w:rsidR="008277E5" w:rsidRPr="0078280C" w:rsidRDefault="008277E5" w:rsidP="0097051C">
      <w:pPr>
        <w:ind w:firstLine="472"/>
      </w:pPr>
      <w:r w:rsidRPr="0078280C">
        <w:t>E-mail: webmaster@brh.ht</w:t>
      </w:r>
    </w:p>
    <w:p w:rsidR="008277E5" w:rsidRPr="0078280C" w:rsidRDefault="008277E5" w:rsidP="0097051C">
      <w:pPr>
        <w:ind w:firstLine="472"/>
      </w:pPr>
    </w:p>
    <w:p w:rsidR="008277E5" w:rsidRPr="0078280C" w:rsidRDefault="008277E5" w:rsidP="0097051C">
      <w:pPr>
        <w:ind w:firstLine="472"/>
      </w:pPr>
      <w:r w:rsidRPr="0078280C">
        <w:rPr>
          <w:rFonts w:hint="eastAsia"/>
        </w:rPr>
        <w:t>貿易暨工業部</w:t>
      </w:r>
    </w:p>
    <w:p w:rsidR="008277E5" w:rsidRPr="0078280C" w:rsidRDefault="008277E5" w:rsidP="0097051C">
      <w:pPr>
        <w:ind w:firstLine="472"/>
      </w:pPr>
      <w:r w:rsidRPr="0078280C">
        <w:t>Ministere du Commerce et de l’Iindustrie</w:t>
      </w:r>
    </w:p>
    <w:p w:rsidR="008277E5" w:rsidRPr="0078280C" w:rsidRDefault="008277E5" w:rsidP="0097051C">
      <w:pPr>
        <w:ind w:firstLine="472"/>
      </w:pPr>
      <w:r w:rsidRPr="0078280C">
        <w:rPr>
          <w:rFonts w:hint="eastAsia"/>
        </w:rPr>
        <w:t>地址：</w:t>
      </w:r>
      <w:r w:rsidRPr="0078280C">
        <w:t>Rue Legitime, Port-au-Prince, Haïti</w:t>
      </w:r>
    </w:p>
    <w:p w:rsidR="008277E5" w:rsidRPr="0078280C" w:rsidRDefault="008277E5" w:rsidP="0097051C">
      <w:pPr>
        <w:ind w:firstLine="472"/>
        <w:rPr>
          <w:lang w:eastAsia="zh-TW"/>
        </w:rPr>
      </w:pPr>
      <w:r w:rsidRPr="0078280C">
        <w:rPr>
          <w:rFonts w:hint="eastAsia"/>
          <w:lang w:eastAsia="zh-TW"/>
        </w:rPr>
        <w:t>電話：</w:t>
      </w:r>
      <w:r w:rsidRPr="0078280C">
        <w:rPr>
          <w:lang w:eastAsia="zh-TW"/>
        </w:rPr>
        <w:t>+509 2943-4488</w:t>
      </w:r>
    </w:p>
    <w:p w:rsidR="008277E5" w:rsidRPr="0078280C" w:rsidRDefault="008277E5" w:rsidP="0097051C">
      <w:pPr>
        <w:ind w:firstLine="472"/>
        <w:rPr>
          <w:lang w:eastAsia="zh-TW"/>
        </w:rPr>
      </w:pPr>
      <w:r w:rsidRPr="0078280C">
        <w:rPr>
          <w:rFonts w:hint="eastAsia"/>
          <w:lang w:eastAsia="zh-TW"/>
        </w:rPr>
        <w:t>網址：</w:t>
      </w:r>
      <w:r w:rsidRPr="0078280C">
        <w:rPr>
          <w:lang w:eastAsia="zh-TW"/>
        </w:rPr>
        <w:t>http://www.mci.gouv.ht</w:t>
      </w:r>
      <w:r w:rsidRPr="0078280C">
        <w:rPr>
          <w:rFonts w:hint="eastAsia"/>
          <w:lang w:eastAsia="zh-TW"/>
        </w:rPr>
        <w:t>（僅有法文）</w:t>
      </w:r>
    </w:p>
    <w:p w:rsidR="008277E5" w:rsidRPr="0078280C" w:rsidRDefault="008277E5" w:rsidP="0097051C">
      <w:pPr>
        <w:ind w:firstLine="472"/>
      </w:pPr>
      <w:r w:rsidRPr="0078280C">
        <w:t>Facebook @HaitiMCI</w:t>
      </w:r>
    </w:p>
    <w:p w:rsidR="008277E5" w:rsidRPr="0078280C" w:rsidRDefault="008277E5" w:rsidP="0097051C">
      <w:pPr>
        <w:ind w:firstLine="472"/>
      </w:pPr>
    </w:p>
    <w:p w:rsidR="008277E5" w:rsidRPr="0078280C" w:rsidRDefault="008277E5" w:rsidP="0097051C">
      <w:pPr>
        <w:ind w:firstLine="472"/>
      </w:pPr>
      <w:r w:rsidRPr="0078280C">
        <w:rPr>
          <w:rFonts w:hint="eastAsia"/>
        </w:rPr>
        <w:t>投資便捷中心</w:t>
      </w:r>
    </w:p>
    <w:p w:rsidR="008277E5" w:rsidRPr="0078280C" w:rsidRDefault="008277E5" w:rsidP="0097051C">
      <w:pPr>
        <w:ind w:firstLine="472"/>
      </w:pPr>
      <w:r w:rsidRPr="0078280C">
        <w:t xml:space="preserve">Le Centre de Facilitation des Investissements </w:t>
      </w:r>
      <w:r w:rsidR="007500C4" w:rsidRPr="0078280C">
        <w:t>（</w:t>
      </w:r>
      <w:r w:rsidRPr="0078280C">
        <w:t>CFI</w:t>
      </w:r>
      <w:r w:rsidR="007500C4" w:rsidRPr="0078280C">
        <w:t>）</w:t>
      </w:r>
    </w:p>
    <w:p w:rsidR="008277E5" w:rsidRPr="0078280C" w:rsidRDefault="008277E5" w:rsidP="0097051C">
      <w:pPr>
        <w:ind w:firstLine="472"/>
      </w:pPr>
      <w:r w:rsidRPr="0078280C">
        <w:rPr>
          <w:rFonts w:hint="eastAsia"/>
        </w:rPr>
        <w:t>地址：</w:t>
      </w:r>
      <w:r w:rsidRPr="0078280C">
        <w:t>116, avenue Jean Paul II, Port-au-Prince</w:t>
      </w:r>
    </w:p>
    <w:p w:rsidR="008277E5" w:rsidRPr="0078280C" w:rsidRDefault="008277E5" w:rsidP="0097051C">
      <w:pPr>
        <w:ind w:firstLine="472"/>
        <w:rPr>
          <w:lang w:eastAsia="zh-TW"/>
        </w:rPr>
      </w:pPr>
      <w:r w:rsidRPr="0078280C">
        <w:rPr>
          <w:rFonts w:hint="eastAsia"/>
          <w:lang w:eastAsia="zh-TW"/>
        </w:rPr>
        <w:t>電話：</w:t>
      </w:r>
      <w:r w:rsidRPr="0078280C">
        <w:rPr>
          <w:lang w:eastAsia="zh-TW"/>
        </w:rPr>
        <w:t>+509 2811-7234</w:t>
      </w:r>
    </w:p>
    <w:p w:rsidR="008277E5" w:rsidRPr="0078280C" w:rsidRDefault="008277E5" w:rsidP="0097051C">
      <w:pPr>
        <w:ind w:firstLine="472"/>
        <w:rPr>
          <w:lang w:eastAsia="zh-TW"/>
        </w:rPr>
      </w:pPr>
      <w:r w:rsidRPr="0078280C">
        <w:rPr>
          <w:rFonts w:hint="eastAsia"/>
          <w:lang w:eastAsia="zh-TW"/>
        </w:rPr>
        <w:t>網址：</w:t>
      </w:r>
      <w:r w:rsidRPr="0078280C">
        <w:rPr>
          <w:lang w:eastAsia="zh-TW"/>
        </w:rPr>
        <w:t>http://www.cfihaiti.com</w:t>
      </w:r>
    </w:p>
    <w:p w:rsidR="008277E5" w:rsidRPr="0078280C" w:rsidRDefault="008277E5" w:rsidP="0097051C">
      <w:pPr>
        <w:ind w:firstLine="472"/>
        <w:rPr>
          <w:lang w:eastAsia="zh-TW"/>
        </w:rPr>
      </w:pPr>
    </w:p>
    <w:p w:rsidR="008277E5" w:rsidRPr="0078280C" w:rsidRDefault="008277E5" w:rsidP="0097051C">
      <w:pPr>
        <w:ind w:firstLine="472"/>
        <w:rPr>
          <w:lang w:eastAsia="zh-TW"/>
        </w:rPr>
      </w:pPr>
      <w:r w:rsidRPr="0078280C">
        <w:rPr>
          <w:lang w:eastAsia="zh-TW"/>
        </w:rPr>
        <w:t>海地商情機構資訊</w:t>
      </w:r>
      <w:r w:rsidRPr="0078280C">
        <w:rPr>
          <w:lang w:eastAsia="zh-TW"/>
        </w:rPr>
        <w:t xml:space="preserve"> </w:t>
      </w:r>
    </w:p>
    <w:p w:rsidR="008277E5" w:rsidRPr="0078280C" w:rsidRDefault="008277E5" w:rsidP="0097051C">
      <w:pPr>
        <w:ind w:firstLine="472"/>
        <w:rPr>
          <w:lang w:eastAsia="zh-TW"/>
        </w:rPr>
      </w:pPr>
    </w:p>
    <w:p w:rsidR="008277E5" w:rsidRPr="0078280C" w:rsidRDefault="008277E5" w:rsidP="0097051C">
      <w:pPr>
        <w:ind w:firstLine="472"/>
        <w:rPr>
          <w:lang w:eastAsia="zh-TW"/>
        </w:rPr>
      </w:pPr>
      <w:r w:rsidRPr="0078280C">
        <w:rPr>
          <w:lang w:eastAsia="zh-TW"/>
        </w:rPr>
        <w:t>海地工商總會</w:t>
      </w:r>
    </w:p>
    <w:p w:rsidR="008277E5" w:rsidRPr="0078280C" w:rsidRDefault="008277E5" w:rsidP="0097051C">
      <w:pPr>
        <w:ind w:firstLine="472"/>
      </w:pPr>
      <w:r w:rsidRPr="0078280C">
        <w:t>Chambre de Commerce et d</w:t>
      </w:r>
      <w:proofErr w:type="gramStart"/>
      <w:r w:rsidRPr="0078280C">
        <w:t>’</w:t>
      </w:r>
      <w:proofErr w:type="gramEnd"/>
      <w:r w:rsidRPr="0078280C">
        <w:t>Industrie d</w:t>
      </w:r>
      <w:proofErr w:type="gramStart"/>
      <w:r w:rsidRPr="0078280C">
        <w:t>’</w:t>
      </w:r>
      <w:proofErr w:type="gramEnd"/>
      <w:r w:rsidRPr="0078280C">
        <w:t>Haiti</w:t>
      </w:r>
      <w:r w:rsidRPr="0078280C">
        <w:rPr>
          <w:rFonts w:hint="eastAsia"/>
        </w:rPr>
        <w:t xml:space="preserve"> </w:t>
      </w:r>
      <w:r w:rsidR="007500C4" w:rsidRPr="0078280C">
        <w:t>（</w:t>
      </w:r>
      <w:r w:rsidRPr="0078280C">
        <w:t>CCIH</w:t>
      </w:r>
      <w:r w:rsidR="007500C4" w:rsidRPr="0078280C">
        <w:t>）</w:t>
      </w:r>
    </w:p>
    <w:p w:rsidR="008277E5" w:rsidRPr="0078280C" w:rsidRDefault="008277E5" w:rsidP="0097051C">
      <w:pPr>
        <w:ind w:firstLine="472"/>
      </w:pPr>
      <w:r w:rsidRPr="0078280C">
        <w:t>地址</w:t>
      </w:r>
      <w:r w:rsidRPr="0078280C">
        <w:t>: Immeuble Digicel,151 Angle Ave. Jean Paul 2 et Impasse Duverger, Turgeau, Port-au-Prince, Haiti</w:t>
      </w:r>
    </w:p>
    <w:p w:rsidR="008277E5" w:rsidRPr="0078280C" w:rsidRDefault="008277E5" w:rsidP="0097051C">
      <w:pPr>
        <w:ind w:firstLine="472"/>
        <w:rPr>
          <w:lang w:eastAsia="zh-TW"/>
        </w:rPr>
      </w:pPr>
      <w:r w:rsidRPr="0078280C">
        <w:rPr>
          <w:rFonts w:hint="eastAsia"/>
          <w:lang w:eastAsia="zh-TW"/>
        </w:rPr>
        <w:t>電話：</w:t>
      </w:r>
      <w:r w:rsidRPr="0078280C">
        <w:rPr>
          <w:rFonts w:hint="eastAsia"/>
          <w:lang w:eastAsia="zh-TW"/>
        </w:rPr>
        <w:t>+</w:t>
      </w:r>
      <w:r w:rsidRPr="0078280C">
        <w:rPr>
          <w:lang w:eastAsia="zh-TW"/>
        </w:rPr>
        <w:t>509</w:t>
      </w:r>
      <w:r w:rsidRPr="0078280C">
        <w:rPr>
          <w:rFonts w:hint="eastAsia"/>
          <w:lang w:eastAsia="zh-TW"/>
        </w:rPr>
        <w:t xml:space="preserve"> </w:t>
      </w:r>
      <w:r w:rsidRPr="0078280C">
        <w:rPr>
          <w:lang w:eastAsia="zh-TW"/>
        </w:rPr>
        <w:t xml:space="preserve">2946-7777, </w:t>
      </w:r>
    </w:p>
    <w:p w:rsidR="008277E5" w:rsidRPr="0078280C" w:rsidRDefault="008277E5" w:rsidP="0097051C">
      <w:pPr>
        <w:ind w:firstLine="472"/>
        <w:rPr>
          <w:lang w:eastAsia="zh-TW"/>
        </w:rPr>
      </w:pPr>
      <w:r w:rsidRPr="0078280C">
        <w:rPr>
          <w:lang w:eastAsia="zh-TW"/>
        </w:rPr>
        <w:t>網址</w:t>
      </w:r>
      <w:r w:rsidRPr="0078280C">
        <w:rPr>
          <w:lang w:eastAsia="zh-TW"/>
        </w:rPr>
        <w:t xml:space="preserve">:http://www.ccih.org.ht/ </w:t>
      </w:r>
    </w:p>
    <w:p w:rsidR="008277E5" w:rsidRPr="0078280C" w:rsidRDefault="008277E5" w:rsidP="0097051C">
      <w:pPr>
        <w:ind w:firstLine="472"/>
        <w:rPr>
          <w:lang w:eastAsia="zh-TW"/>
        </w:rPr>
      </w:pPr>
    </w:p>
    <w:p w:rsidR="008277E5" w:rsidRPr="0078280C" w:rsidRDefault="008277E5" w:rsidP="0097051C">
      <w:pPr>
        <w:ind w:firstLine="472"/>
      </w:pPr>
      <w:r w:rsidRPr="0078280C">
        <w:t>海地工業協進</w:t>
      </w:r>
      <w:proofErr w:type="gramStart"/>
      <w:r w:rsidRPr="0078280C">
        <w:t>會</w:t>
      </w:r>
      <w:proofErr w:type="gramEnd"/>
    </w:p>
    <w:p w:rsidR="008277E5" w:rsidRPr="0078280C" w:rsidRDefault="008277E5" w:rsidP="0097051C">
      <w:pPr>
        <w:ind w:firstLine="472"/>
      </w:pPr>
      <w:r w:rsidRPr="0078280C">
        <w:t xml:space="preserve">Association des Industries d’Haiti </w:t>
      </w:r>
      <w:r w:rsidR="007500C4" w:rsidRPr="0078280C">
        <w:rPr>
          <w:rFonts w:hint="eastAsia"/>
        </w:rPr>
        <w:t>（</w:t>
      </w:r>
      <w:r w:rsidRPr="0078280C">
        <w:rPr>
          <w:rFonts w:hint="eastAsia"/>
        </w:rPr>
        <w:t>ADIH</w:t>
      </w:r>
      <w:r w:rsidR="007500C4" w:rsidRPr="0078280C">
        <w:rPr>
          <w:rFonts w:hint="eastAsia"/>
        </w:rPr>
        <w:t>）</w:t>
      </w:r>
    </w:p>
    <w:p w:rsidR="008277E5" w:rsidRPr="0078280C" w:rsidRDefault="008277E5" w:rsidP="0097051C">
      <w:pPr>
        <w:ind w:firstLine="472"/>
      </w:pPr>
      <w:r w:rsidRPr="0078280C">
        <w:t>地址：</w:t>
      </w:r>
      <w:r w:rsidRPr="0078280C">
        <w:t>21, rue Borno, Petion-Ville, Haiti</w:t>
      </w:r>
    </w:p>
    <w:p w:rsidR="008277E5" w:rsidRPr="0078280C" w:rsidRDefault="008277E5" w:rsidP="0097051C">
      <w:pPr>
        <w:ind w:firstLine="472"/>
      </w:pPr>
      <w:r w:rsidRPr="0078280C">
        <w:t>電話：</w:t>
      </w:r>
      <w:r w:rsidRPr="0078280C">
        <w:t xml:space="preserve"> +509</w:t>
      </w:r>
      <w:r w:rsidRPr="0078280C">
        <w:rPr>
          <w:rFonts w:hint="eastAsia"/>
        </w:rPr>
        <w:t xml:space="preserve"> </w:t>
      </w:r>
      <w:r w:rsidRPr="0078280C">
        <w:t>29 46-1211</w:t>
      </w:r>
    </w:p>
    <w:p w:rsidR="008277E5" w:rsidRPr="0078280C" w:rsidRDefault="008277E5" w:rsidP="0097051C">
      <w:pPr>
        <w:ind w:firstLine="472"/>
        <w:rPr>
          <w:lang w:eastAsia="zh-TW"/>
        </w:rPr>
      </w:pPr>
      <w:r w:rsidRPr="0078280C">
        <w:rPr>
          <w:lang w:eastAsia="zh-TW"/>
        </w:rPr>
        <w:t>網址</w:t>
      </w:r>
      <w:r w:rsidRPr="0078280C">
        <w:rPr>
          <w:lang w:eastAsia="zh-TW"/>
        </w:rPr>
        <w:t xml:space="preserve"> : www.adih.ht </w:t>
      </w:r>
    </w:p>
    <w:p w:rsidR="008277E5" w:rsidRPr="0078280C" w:rsidRDefault="008277E5" w:rsidP="0097051C">
      <w:pPr>
        <w:ind w:firstLine="472"/>
      </w:pPr>
      <w:proofErr w:type="gramStart"/>
      <w:r w:rsidRPr="0078280C">
        <w:t>e-mail</w:t>
      </w:r>
      <w:proofErr w:type="gramEnd"/>
      <w:r w:rsidRPr="0078280C">
        <w:t xml:space="preserve">: adih@acn2.net </w:t>
      </w:r>
    </w:p>
    <w:p w:rsidR="008277E5" w:rsidRPr="0078280C" w:rsidRDefault="008277E5" w:rsidP="0097051C">
      <w:pPr>
        <w:ind w:firstLine="472"/>
      </w:pPr>
    </w:p>
    <w:p w:rsidR="008277E5" w:rsidRPr="0078280C" w:rsidRDefault="008277E5" w:rsidP="0097051C">
      <w:pPr>
        <w:ind w:firstLine="472"/>
      </w:pPr>
      <w:r w:rsidRPr="0078280C">
        <w:rPr>
          <w:rFonts w:hint="eastAsia"/>
        </w:rPr>
        <w:t>臺灣海地商會</w:t>
      </w:r>
    </w:p>
    <w:p w:rsidR="008277E5" w:rsidRPr="0078280C" w:rsidRDefault="008277E5" w:rsidP="0097051C">
      <w:pPr>
        <w:ind w:firstLine="472"/>
      </w:pPr>
      <w:r w:rsidRPr="0078280C">
        <w:rPr>
          <w:rFonts w:hint="eastAsia"/>
        </w:rPr>
        <w:t>Chambre de Commerce et d</w:t>
      </w:r>
      <w:r w:rsidRPr="0078280C">
        <w:t>’</w:t>
      </w:r>
      <w:r w:rsidRPr="0078280C">
        <w:rPr>
          <w:rFonts w:hint="eastAsia"/>
        </w:rPr>
        <w:t xml:space="preserve">Industrie </w:t>
      </w:r>
      <w:r w:rsidR="007500C4" w:rsidRPr="0078280C">
        <w:rPr>
          <w:rFonts w:hint="eastAsia"/>
        </w:rPr>
        <w:t>（</w:t>
      </w:r>
      <w:r w:rsidRPr="0078280C">
        <w:rPr>
          <w:rFonts w:hint="eastAsia"/>
        </w:rPr>
        <w:t>CCIHT</w:t>
      </w:r>
      <w:r w:rsidR="007500C4" w:rsidRPr="0078280C">
        <w:rPr>
          <w:rFonts w:hint="eastAsia"/>
        </w:rPr>
        <w:t>）</w:t>
      </w:r>
    </w:p>
    <w:p w:rsidR="008277E5" w:rsidRPr="0078280C" w:rsidRDefault="008277E5" w:rsidP="0097051C">
      <w:pPr>
        <w:ind w:firstLine="472"/>
      </w:pPr>
      <w:r w:rsidRPr="0078280C">
        <w:rPr>
          <w:rFonts w:hint="eastAsia"/>
        </w:rPr>
        <w:lastRenderedPageBreak/>
        <w:t>電話：</w:t>
      </w:r>
      <w:r w:rsidRPr="0078280C">
        <w:t xml:space="preserve"> +509 </w:t>
      </w:r>
      <w:r w:rsidRPr="0078280C">
        <w:rPr>
          <w:rFonts w:hint="eastAsia"/>
        </w:rPr>
        <w:t>4892</w:t>
      </w:r>
      <w:r w:rsidRPr="0078280C">
        <w:t>-</w:t>
      </w:r>
      <w:r w:rsidRPr="0078280C">
        <w:rPr>
          <w:rFonts w:hint="eastAsia"/>
        </w:rPr>
        <w:t>2700</w:t>
      </w:r>
    </w:p>
    <w:p w:rsidR="008277E5" w:rsidRPr="0078280C" w:rsidRDefault="008277E5" w:rsidP="0097051C">
      <w:pPr>
        <w:ind w:firstLine="472"/>
        <w:rPr>
          <w:lang w:eastAsia="zh-TW"/>
        </w:rPr>
      </w:pPr>
      <w:r w:rsidRPr="0078280C">
        <w:rPr>
          <w:rFonts w:hint="eastAsia"/>
          <w:lang w:eastAsia="zh-TW"/>
        </w:rPr>
        <w:t>網址</w:t>
      </w:r>
      <w:r w:rsidRPr="0078280C">
        <w:rPr>
          <w:lang w:eastAsia="zh-TW"/>
        </w:rPr>
        <w:t xml:space="preserve"> : www.</w:t>
      </w:r>
      <w:r w:rsidRPr="0078280C">
        <w:rPr>
          <w:rFonts w:hint="eastAsia"/>
          <w:lang w:eastAsia="zh-TW"/>
        </w:rPr>
        <w:t>cciht.com</w:t>
      </w:r>
    </w:p>
    <w:p w:rsidR="008277E5" w:rsidRPr="0078280C" w:rsidRDefault="008277E5" w:rsidP="0097051C">
      <w:pPr>
        <w:ind w:firstLine="472"/>
        <w:rPr>
          <w:lang w:eastAsia="zh-TW"/>
        </w:rPr>
      </w:pPr>
    </w:p>
    <w:p w:rsidR="008277E5" w:rsidRPr="0078280C" w:rsidRDefault="008277E5" w:rsidP="0097051C">
      <w:pPr>
        <w:ind w:firstLine="472"/>
      </w:pPr>
      <w:r w:rsidRPr="0078280C">
        <w:t>海地工商名錄（</w:t>
      </w:r>
      <w:r w:rsidRPr="0078280C">
        <w:t>Haiti Business</w:t>
      </w:r>
      <w:r w:rsidRPr="0078280C">
        <w:t>）</w:t>
      </w:r>
    </w:p>
    <w:p w:rsidR="008277E5" w:rsidRPr="0078280C" w:rsidRDefault="008277E5" w:rsidP="0097051C">
      <w:pPr>
        <w:ind w:firstLine="472"/>
      </w:pPr>
      <w:r w:rsidRPr="0078280C">
        <w:t>網址</w:t>
      </w:r>
      <w:r w:rsidRPr="0078280C">
        <w:t>www.haiti-business.com/anglais/index.htm</w:t>
      </w:r>
    </w:p>
    <w:p w:rsidR="00382051" w:rsidRPr="0078280C" w:rsidRDefault="007E3E98" w:rsidP="00A7095A">
      <w:pPr>
        <w:pStyle w:val="a3"/>
      </w:pPr>
      <w:r w:rsidRPr="0078280C">
        <w:br w:type="page"/>
      </w:r>
      <w:bookmarkStart w:id="15" w:name="_Toc306890163"/>
      <w:bookmarkStart w:id="16" w:name="_Toc307374075"/>
      <w:bookmarkStart w:id="17" w:name="_Toc307821292"/>
      <w:bookmarkStart w:id="18" w:name="_Toc307827553"/>
      <w:bookmarkStart w:id="19" w:name="_Toc307828440"/>
      <w:bookmarkStart w:id="20" w:name="_Toc308121444"/>
      <w:bookmarkStart w:id="21" w:name="_Toc308122234"/>
      <w:bookmarkStart w:id="22" w:name="_Toc46525417"/>
      <w:r w:rsidR="00382051" w:rsidRPr="0078280C">
        <w:rPr>
          <w:kern w:val="0"/>
          <w:lang w:val="zh-TW"/>
        </w:rPr>
        <w:lastRenderedPageBreak/>
        <w:t xml:space="preserve">附錄三　</w:t>
      </w:r>
      <w:r w:rsidR="003B2608" w:rsidRPr="0078280C">
        <w:t>我國廠商對當地國投資統計</w:t>
      </w:r>
      <w:bookmarkEnd w:id="15"/>
      <w:bookmarkEnd w:id="16"/>
      <w:bookmarkEnd w:id="17"/>
      <w:bookmarkEnd w:id="18"/>
      <w:bookmarkEnd w:id="19"/>
      <w:bookmarkEnd w:id="20"/>
      <w:bookmarkEnd w:id="21"/>
      <w:bookmarkEnd w:id="22"/>
    </w:p>
    <w:p w:rsidR="00382051" w:rsidRPr="0078280C" w:rsidRDefault="00382051" w:rsidP="00A7095A">
      <w:pPr>
        <w:pStyle w:val="afd"/>
      </w:pPr>
      <w:r w:rsidRPr="0078280C">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382051" w:rsidRPr="0078280C">
        <w:trPr>
          <w:trHeight w:val="567"/>
          <w:jc w:val="center"/>
        </w:trPr>
        <w:tc>
          <w:tcPr>
            <w:tcW w:w="2245" w:type="dxa"/>
            <w:vAlign w:val="center"/>
          </w:tcPr>
          <w:p w:rsidR="00382051" w:rsidRPr="0078280C" w:rsidRDefault="00382051" w:rsidP="00053616">
            <w:pPr>
              <w:pStyle w:val="af0"/>
            </w:pPr>
            <w:r w:rsidRPr="0078280C">
              <w:t>年度</w:t>
            </w:r>
          </w:p>
        </w:tc>
        <w:tc>
          <w:tcPr>
            <w:tcW w:w="2686" w:type="dxa"/>
            <w:vAlign w:val="center"/>
          </w:tcPr>
          <w:p w:rsidR="00382051" w:rsidRPr="0078280C" w:rsidRDefault="00382051" w:rsidP="00053616">
            <w:pPr>
              <w:pStyle w:val="af0"/>
            </w:pPr>
            <w:r w:rsidRPr="0078280C">
              <w:t>件數</w:t>
            </w:r>
          </w:p>
        </w:tc>
        <w:tc>
          <w:tcPr>
            <w:tcW w:w="3633" w:type="dxa"/>
            <w:vAlign w:val="center"/>
          </w:tcPr>
          <w:p w:rsidR="00382051" w:rsidRPr="0078280C" w:rsidRDefault="00382051" w:rsidP="00053616">
            <w:pPr>
              <w:pStyle w:val="af0"/>
            </w:pPr>
            <w:r w:rsidRPr="0078280C">
              <w:t>金額（千美元）</w:t>
            </w:r>
          </w:p>
        </w:tc>
      </w:tr>
      <w:tr w:rsidR="001F7793" w:rsidRPr="0078280C">
        <w:trPr>
          <w:trHeight w:val="567"/>
          <w:jc w:val="center"/>
        </w:trPr>
        <w:tc>
          <w:tcPr>
            <w:tcW w:w="2245" w:type="dxa"/>
            <w:vAlign w:val="center"/>
          </w:tcPr>
          <w:p w:rsidR="001F7793" w:rsidRPr="0078280C" w:rsidRDefault="001F7793" w:rsidP="001F7793">
            <w:pPr>
              <w:pStyle w:val="af0"/>
            </w:pPr>
            <w:r w:rsidRPr="0078280C">
              <w:t>1990</w:t>
            </w:r>
          </w:p>
        </w:tc>
        <w:tc>
          <w:tcPr>
            <w:tcW w:w="2686" w:type="dxa"/>
            <w:vAlign w:val="center"/>
          </w:tcPr>
          <w:p w:rsidR="001F7793" w:rsidRPr="0078280C" w:rsidRDefault="001F7793" w:rsidP="00A7095A">
            <w:pPr>
              <w:pStyle w:val="af0"/>
              <w:ind w:rightChars="200" w:right="472"/>
              <w:jc w:val="right"/>
            </w:pPr>
            <w:r w:rsidRPr="0078280C">
              <w:t>1</w:t>
            </w:r>
          </w:p>
        </w:tc>
        <w:tc>
          <w:tcPr>
            <w:tcW w:w="3633" w:type="dxa"/>
            <w:vAlign w:val="center"/>
          </w:tcPr>
          <w:p w:rsidR="001F7793" w:rsidRPr="0078280C" w:rsidRDefault="001F7793" w:rsidP="00A7095A">
            <w:pPr>
              <w:pStyle w:val="af0"/>
              <w:ind w:rightChars="200" w:right="472"/>
              <w:jc w:val="right"/>
            </w:pPr>
            <w:r w:rsidRPr="0078280C">
              <w:t>50</w:t>
            </w:r>
          </w:p>
        </w:tc>
      </w:tr>
      <w:tr w:rsidR="001F7793" w:rsidRPr="0078280C">
        <w:trPr>
          <w:trHeight w:val="567"/>
          <w:jc w:val="center"/>
        </w:trPr>
        <w:tc>
          <w:tcPr>
            <w:tcW w:w="2245" w:type="dxa"/>
            <w:vAlign w:val="center"/>
          </w:tcPr>
          <w:p w:rsidR="001F7793" w:rsidRPr="0078280C" w:rsidRDefault="001F7793" w:rsidP="001F7793">
            <w:pPr>
              <w:pStyle w:val="af0"/>
            </w:pPr>
            <w:r w:rsidRPr="0078280C">
              <w:t>2003</w:t>
            </w:r>
          </w:p>
        </w:tc>
        <w:tc>
          <w:tcPr>
            <w:tcW w:w="2686" w:type="dxa"/>
            <w:vAlign w:val="center"/>
          </w:tcPr>
          <w:p w:rsidR="001F7793" w:rsidRPr="0078280C" w:rsidRDefault="001F7793" w:rsidP="00A7095A">
            <w:pPr>
              <w:pStyle w:val="af0"/>
              <w:ind w:rightChars="200" w:right="472"/>
              <w:jc w:val="right"/>
            </w:pPr>
            <w:r w:rsidRPr="0078280C">
              <w:t>2</w:t>
            </w:r>
          </w:p>
        </w:tc>
        <w:tc>
          <w:tcPr>
            <w:tcW w:w="3633" w:type="dxa"/>
            <w:vAlign w:val="center"/>
          </w:tcPr>
          <w:p w:rsidR="001F7793" w:rsidRPr="0078280C" w:rsidRDefault="001F7793" w:rsidP="00A7095A">
            <w:pPr>
              <w:pStyle w:val="af0"/>
              <w:ind w:rightChars="200" w:right="472"/>
              <w:jc w:val="right"/>
            </w:pPr>
            <w:r w:rsidRPr="0078280C">
              <w:t>4,200</w:t>
            </w:r>
          </w:p>
        </w:tc>
      </w:tr>
      <w:tr w:rsidR="001F7793" w:rsidRPr="0078280C">
        <w:trPr>
          <w:trHeight w:val="567"/>
          <w:jc w:val="center"/>
        </w:trPr>
        <w:tc>
          <w:tcPr>
            <w:tcW w:w="2245" w:type="dxa"/>
            <w:vAlign w:val="center"/>
          </w:tcPr>
          <w:p w:rsidR="001F7793" w:rsidRPr="0078280C" w:rsidRDefault="001F7793" w:rsidP="001F7793">
            <w:pPr>
              <w:pStyle w:val="af0"/>
            </w:pPr>
            <w:r w:rsidRPr="0078280C">
              <w:t>2005</w:t>
            </w:r>
          </w:p>
        </w:tc>
        <w:tc>
          <w:tcPr>
            <w:tcW w:w="2686" w:type="dxa"/>
            <w:vAlign w:val="center"/>
          </w:tcPr>
          <w:p w:rsidR="001F7793" w:rsidRPr="0078280C" w:rsidRDefault="00960818" w:rsidP="00A7095A">
            <w:pPr>
              <w:pStyle w:val="af0"/>
              <w:ind w:rightChars="200" w:right="472"/>
              <w:jc w:val="right"/>
            </w:pPr>
            <w:r w:rsidRPr="0078280C">
              <w:rPr>
                <w:rFonts w:hint="eastAsia"/>
                <w:lang w:eastAsia="zh-TW"/>
              </w:rPr>
              <w:t>0</w:t>
            </w:r>
          </w:p>
        </w:tc>
        <w:tc>
          <w:tcPr>
            <w:tcW w:w="3633" w:type="dxa"/>
            <w:vAlign w:val="center"/>
          </w:tcPr>
          <w:p w:rsidR="001F7793" w:rsidRPr="0078280C" w:rsidRDefault="001F7793" w:rsidP="00A7095A">
            <w:pPr>
              <w:pStyle w:val="af0"/>
              <w:ind w:rightChars="200" w:right="472"/>
              <w:jc w:val="right"/>
            </w:pPr>
            <w:r w:rsidRPr="0078280C">
              <w:t>6,000</w:t>
            </w:r>
          </w:p>
        </w:tc>
      </w:tr>
      <w:tr w:rsidR="00960818" w:rsidRPr="0078280C">
        <w:trPr>
          <w:trHeight w:val="567"/>
          <w:jc w:val="center"/>
        </w:trPr>
        <w:tc>
          <w:tcPr>
            <w:tcW w:w="2245" w:type="dxa"/>
            <w:vAlign w:val="center"/>
          </w:tcPr>
          <w:p w:rsidR="00960818" w:rsidRPr="0078280C" w:rsidRDefault="00960818" w:rsidP="00053616">
            <w:pPr>
              <w:pStyle w:val="af0"/>
              <w:rPr>
                <w:lang w:eastAsia="zh-TW"/>
              </w:rPr>
            </w:pPr>
            <w:r w:rsidRPr="0078280C">
              <w:rPr>
                <w:rFonts w:hint="eastAsia"/>
                <w:lang w:eastAsia="zh-TW"/>
              </w:rPr>
              <w:t>2018</w:t>
            </w:r>
          </w:p>
        </w:tc>
        <w:tc>
          <w:tcPr>
            <w:tcW w:w="2686" w:type="dxa"/>
            <w:vAlign w:val="center"/>
          </w:tcPr>
          <w:p w:rsidR="00960818" w:rsidRPr="0078280C" w:rsidRDefault="00960818" w:rsidP="00A7095A">
            <w:pPr>
              <w:pStyle w:val="af0"/>
              <w:ind w:rightChars="200" w:right="472"/>
              <w:jc w:val="right"/>
            </w:pPr>
            <w:r w:rsidRPr="0078280C">
              <w:rPr>
                <w:rFonts w:hint="eastAsia"/>
                <w:lang w:eastAsia="zh-TW"/>
              </w:rPr>
              <w:t>1</w:t>
            </w:r>
          </w:p>
        </w:tc>
        <w:tc>
          <w:tcPr>
            <w:tcW w:w="3633" w:type="dxa"/>
            <w:vAlign w:val="center"/>
          </w:tcPr>
          <w:p w:rsidR="00960818" w:rsidRPr="0078280C" w:rsidRDefault="00960818" w:rsidP="00A7095A">
            <w:pPr>
              <w:pStyle w:val="af0"/>
              <w:ind w:rightChars="200" w:right="472"/>
              <w:jc w:val="right"/>
            </w:pPr>
            <w:r w:rsidRPr="0078280C">
              <w:rPr>
                <w:rFonts w:hint="eastAsia"/>
                <w:lang w:eastAsia="zh-TW"/>
              </w:rPr>
              <w:t>800</w:t>
            </w:r>
          </w:p>
        </w:tc>
      </w:tr>
      <w:tr w:rsidR="00677206" w:rsidRPr="0078280C">
        <w:trPr>
          <w:trHeight w:val="567"/>
          <w:jc w:val="center"/>
        </w:trPr>
        <w:tc>
          <w:tcPr>
            <w:tcW w:w="2245" w:type="dxa"/>
            <w:vAlign w:val="center"/>
          </w:tcPr>
          <w:p w:rsidR="00677206" w:rsidRPr="0078280C" w:rsidRDefault="00677206" w:rsidP="00053616">
            <w:pPr>
              <w:pStyle w:val="af0"/>
            </w:pPr>
            <w:r>
              <w:t>2019</w:t>
            </w:r>
          </w:p>
        </w:tc>
        <w:tc>
          <w:tcPr>
            <w:tcW w:w="2686" w:type="dxa"/>
            <w:vAlign w:val="center"/>
          </w:tcPr>
          <w:p w:rsidR="00677206" w:rsidRPr="0078280C" w:rsidRDefault="00677206" w:rsidP="00A7095A">
            <w:pPr>
              <w:pStyle w:val="af0"/>
              <w:ind w:rightChars="200" w:right="472"/>
              <w:jc w:val="right"/>
              <w:rPr>
                <w:lang w:eastAsia="zh-TW"/>
              </w:rPr>
            </w:pPr>
            <w:r>
              <w:rPr>
                <w:rFonts w:hint="eastAsia"/>
                <w:lang w:eastAsia="zh-TW"/>
              </w:rPr>
              <w:t>0</w:t>
            </w:r>
          </w:p>
        </w:tc>
        <w:tc>
          <w:tcPr>
            <w:tcW w:w="3633" w:type="dxa"/>
            <w:vAlign w:val="center"/>
          </w:tcPr>
          <w:p w:rsidR="00677206" w:rsidRPr="0078280C" w:rsidRDefault="00677206" w:rsidP="00960818">
            <w:pPr>
              <w:pStyle w:val="af0"/>
              <w:ind w:rightChars="200" w:right="472"/>
              <w:jc w:val="right"/>
            </w:pPr>
            <w:r>
              <w:t>0</w:t>
            </w:r>
          </w:p>
        </w:tc>
      </w:tr>
      <w:tr w:rsidR="00382051" w:rsidRPr="0078280C">
        <w:trPr>
          <w:trHeight w:val="567"/>
          <w:jc w:val="center"/>
        </w:trPr>
        <w:tc>
          <w:tcPr>
            <w:tcW w:w="2245" w:type="dxa"/>
            <w:vAlign w:val="center"/>
          </w:tcPr>
          <w:p w:rsidR="00382051" w:rsidRPr="0078280C" w:rsidRDefault="00382051" w:rsidP="00053616">
            <w:pPr>
              <w:pStyle w:val="af0"/>
            </w:pPr>
            <w:r w:rsidRPr="0078280C">
              <w:t>總計</w:t>
            </w:r>
          </w:p>
        </w:tc>
        <w:tc>
          <w:tcPr>
            <w:tcW w:w="2686" w:type="dxa"/>
            <w:vAlign w:val="center"/>
          </w:tcPr>
          <w:p w:rsidR="00382051" w:rsidRPr="0078280C" w:rsidRDefault="00960818" w:rsidP="00A7095A">
            <w:pPr>
              <w:pStyle w:val="af0"/>
              <w:ind w:rightChars="200" w:right="472"/>
              <w:jc w:val="right"/>
            </w:pPr>
            <w:r w:rsidRPr="0078280C">
              <w:rPr>
                <w:rFonts w:hint="eastAsia"/>
                <w:lang w:eastAsia="zh-TW"/>
              </w:rPr>
              <w:t>4</w:t>
            </w:r>
          </w:p>
        </w:tc>
        <w:tc>
          <w:tcPr>
            <w:tcW w:w="3633" w:type="dxa"/>
            <w:vAlign w:val="center"/>
          </w:tcPr>
          <w:p w:rsidR="00382051" w:rsidRPr="0078280C" w:rsidRDefault="00382051" w:rsidP="00960818">
            <w:pPr>
              <w:pStyle w:val="af0"/>
              <w:ind w:rightChars="200" w:right="472"/>
              <w:jc w:val="right"/>
            </w:pPr>
            <w:r w:rsidRPr="0078280C">
              <w:t>1</w:t>
            </w:r>
            <w:r w:rsidR="00960818" w:rsidRPr="0078280C">
              <w:rPr>
                <w:rFonts w:hint="eastAsia"/>
                <w:lang w:eastAsia="zh-TW"/>
              </w:rPr>
              <w:t>1</w:t>
            </w:r>
            <w:r w:rsidRPr="0078280C">
              <w:t>,</w:t>
            </w:r>
            <w:r w:rsidR="00960818" w:rsidRPr="0078280C">
              <w:rPr>
                <w:rFonts w:hint="eastAsia"/>
                <w:lang w:eastAsia="zh-TW"/>
              </w:rPr>
              <w:t>0</w:t>
            </w:r>
            <w:r w:rsidRPr="0078280C">
              <w:t>50</w:t>
            </w:r>
          </w:p>
        </w:tc>
      </w:tr>
    </w:tbl>
    <w:p w:rsidR="00382051" w:rsidRPr="0078280C" w:rsidRDefault="00382051" w:rsidP="00053616">
      <w:pPr>
        <w:ind w:firstLineChars="0" w:firstLine="0"/>
        <w:rPr>
          <w:lang w:eastAsia="zh-TW"/>
        </w:rPr>
      </w:pPr>
      <w:r w:rsidRPr="0078280C">
        <w:rPr>
          <w:lang w:eastAsia="zh-TW"/>
        </w:rPr>
        <w:t>資料來源：經濟部投資審議委員會</w:t>
      </w:r>
    </w:p>
    <w:p w:rsidR="00586455" w:rsidRPr="0078280C" w:rsidRDefault="00586455" w:rsidP="00053616">
      <w:pPr>
        <w:pStyle w:val="af0"/>
        <w:snapToGrid w:val="0"/>
        <w:jc w:val="both"/>
        <w:rPr>
          <w:sz w:val="18"/>
          <w:szCs w:val="18"/>
          <w:lang w:eastAsia="zh-TW"/>
        </w:rPr>
      </w:pPr>
    </w:p>
    <w:p w:rsidR="0097051C" w:rsidRPr="0078280C" w:rsidRDefault="0097051C" w:rsidP="0097051C">
      <w:pPr>
        <w:pStyle w:val="afd"/>
        <w:spacing w:before="240"/>
        <w:ind w:firstLine="472"/>
        <w:rPr>
          <w:lang w:eastAsia="zh-TW"/>
        </w:rPr>
      </w:pPr>
    </w:p>
    <w:p w:rsidR="0097051C" w:rsidRPr="0078280C" w:rsidRDefault="0097051C">
      <w:pPr>
        <w:widowControl/>
        <w:overflowPunct/>
        <w:autoSpaceDE/>
        <w:autoSpaceDN/>
        <w:ind w:firstLineChars="0" w:firstLine="0"/>
        <w:jc w:val="left"/>
        <w:rPr>
          <w:rFonts w:ascii="華康粗圓體" w:eastAsia="華康粗圓體"/>
          <w:lang w:eastAsia="zh-TW"/>
        </w:rPr>
      </w:pPr>
      <w:r w:rsidRPr="0078280C">
        <w:rPr>
          <w:lang w:eastAsia="zh-TW"/>
        </w:rPr>
        <w:br w:type="page"/>
      </w:r>
    </w:p>
    <w:p w:rsidR="0097051C" w:rsidRPr="0078280C" w:rsidRDefault="0097051C" w:rsidP="0097051C">
      <w:pPr>
        <w:pStyle w:val="afd"/>
        <w:spacing w:before="240"/>
        <w:rPr>
          <w:lang w:eastAsia="zh-TW"/>
        </w:rPr>
      </w:pPr>
      <w:r w:rsidRPr="0078280C">
        <w:rPr>
          <w:rFonts w:hint="eastAsia"/>
          <w:lang w:eastAsia="zh-TW"/>
        </w:rPr>
        <w:lastRenderedPageBreak/>
        <w:t>年度別及產業別統計表</w:t>
      </w:r>
    </w:p>
    <w:p w:rsidR="0097051C" w:rsidRPr="0078280C" w:rsidRDefault="0097051C" w:rsidP="0097051C">
      <w:pPr>
        <w:snapToGrid w:val="0"/>
        <w:ind w:firstLineChars="0" w:firstLine="0"/>
        <w:jc w:val="right"/>
        <w:rPr>
          <w:sz w:val="18"/>
          <w:szCs w:val="18"/>
          <w:lang w:eastAsia="zh-TW"/>
        </w:rPr>
      </w:pPr>
      <w:r w:rsidRPr="0078280C">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97051C" w:rsidRPr="0078280C" w:rsidTr="00CD7310">
        <w:trPr>
          <w:tblHeader/>
          <w:jc w:val="center"/>
        </w:trPr>
        <w:tc>
          <w:tcPr>
            <w:tcW w:w="3005" w:type="dxa"/>
            <w:vMerge w:val="restart"/>
            <w:tcBorders>
              <w:top w:val="single" w:sz="12" w:space="0" w:color="auto"/>
              <w:bottom w:val="single" w:sz="6" w:space="0" w:color="auto"/>
              <w:tl2br w:val="single" w:sz="6" w:space="0" w:color="auto"/>
            </w:tcBorders>
            <w:vAlign w:val="center"/>
          </w:tcPr>
          <w:p w:rsidR="0097051C" w:rsidRPr="0078280C" w:rsidRDefault="0097051C" w:rsidP="0097051C">
            <w:pPr>
              <w:widowControl/>
              <w:snapToGrid w:val="0"/>
              <w:spacing w:line="220" w:lineRule="exact"/>
              <w:ind w:firstLineChars="0" w:firstLine="0"/>
              <w:jc w:val="right"/>
              <w:rPr>
                <w:sz w:val="18"/>
                <w:szCs w:val="18"/>
              </w:rPr>
            </w:pPr>
            <w:r w:rsidRPr="0078280C">
              <w:rPr>
                <w:rFonts w:hint="eastAsia"/>
                <w:sz w:val="18"/>
                <w:szCs w:val="18"/>
              </w:rPr>
              <w:t>年　　度</w:t>
            </w:r>
          </w:p>
          <w:p w:rsidR="0097051C" w:rsidRPr="0078280C" w:rsidRDefault="0097051C" w:rsidP="0097051C">
            <w:pPr>
              <w:widowControl/>
              <w:snapToGrid w:val="0"/>
              <w:spacing w:line="220" w:lineRule="exact"/>
              <w:ind w:firstLineChars="0" w:firstLine="0"/>
              <w:rPr>
                <w:sz w:val="18"/>
                <w:szCs w:val="18"/>
              </w:rPr>
            </w:pPr>
            <w:r w:rsidRPr="0078280C">
              <w:rPr>
                <w:rFonts w:hint="eastAsia"/>
                <w:sz w:val="18"/>
                <w:szCs w:val="18"/>
              </w:rPr>
              <w:t>業　　別</w:t>
            </w:r>
          </w:p>
        </w:tc>
        <w:tc>
          <w:tcPr>
            <w:tcW w:w="1388" w:type="dxa"/>
            <w:gridSpan w:val="2"/>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累計至</w:t>
            </w:r>
            <w:r w:rsidRPr="0078280C">
              <w:rPr>
                <w:sz w:val="18"/>
                <w:szCs w:val="18"/>
              </w:rPr>
              <w:t>2019</w:t>
            </w:r>
          </w:p>
        </w:tc>
        <w:tc>
          <w:tcPr>
            <w:tcW w:w="1389" w:type="dxa"/>
            <w:gridSpan w:val="2"/>
          </w:tcPr>
          <w:p w:rsidR="0097051C" w:rsidRPr="0078280C" w:rsidRDefault="0097051C" w:rsidP="0097051C">
            <w:pPr>
              <w:widowControl/>
              <w:snapToGrid w:val="0"/>
              <w:spacing w:line="220" w:lineRule="exact"/>
              <w:ind w:firstLineChars="0" w:firstLine="0"/>
              <w:jc w:val="center"/>
              <w:rPr>
                <w:sz w:val="18"/>
                <w:szCs w:val="18"/>
              </w:rPr>
            </w:pPr>
            <w:r w:rsidRPr="0078280C">
              <w:rPr>
                <w:sz w:val="18"/>
                <w:szCs w:val="18"/>
              </w:rPr>
              <w:t>2019</w:t>
            </w:r>
          </w:p>
        </w:tc>
        <w:tc>
          <w:tcPr>
            <w:tcW w:w="1389" w:type="dxa"/>
            <w:gridSpan w:val="2"/>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2018</w:t>
            </w:r>
          </w:p>
        </w:tc>
        <w:tc>
          <w:tcPr>
            <w:tcW w:w="1389" w:type="dxa"/>
            <w:gridSpan w:val="2"/>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2017</w:t>
            </w:r>
          </w:p>
        </w:tc>
      </w:tr>
      <w:tr w:rsidR="0097051C" w:rsidRPr="0078280C" w:rsidTr="00CD7310">
        <w:trPr>
          <w:tblHeader/>
          <w:jc w:val="center"/>
        </w:trPr>
        <w:tc>
          <w:tcPr>
            <w:tcW w:w="3005" w:type="dxa"/>
            <w:vMerge/>
            <w:tcBorders>
              <w:top w:val="single" w:sz="6" w:space="0" w:color="auto"/>
              <w:bottom w:val="single" w:sz="6" w:space="0" w:color="auto"/>
              <w:tl2br w:val="single" w:sz="6" w:space="0" w:color="auto"/>
            </w:tcBorders>
            <w:vAlign w:val="center"/>
          </w:tcPr>
          <w:p w:rsidR="0097051C" w:rsidRPr="0078280C" w:rsidRDefault="0097051C" w:rsidP="0097051C">
            <w:pPr>
              <w:widowControl/>
              <w:autoSpaceDE/>
              <w:autoSpaceDN/>
              <w:spacing w:line="220" w:lineRule="exact"/>
              <w:ind w:firstLineChars="0" w:firstLine="0"/>
              <w:jc w:val="left"/>
              <w:rPr>
                <w:sz w:val="18"/>
                <w:szCs w:val="18"/>
              </w:rPr>
            </w:pPr>
          </w:p>
        </w:tc>
        <w:tc>
          <w:tcPr>
            <w:tcW w:w="509"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件數</w:t>
            </w:r>
          </w:p>
        </w:tc>
        <w:tc>
          <w:tcPr>
            <w:tcW w:w="879"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金額</w:t>
            </w:r>
          </w:p>
        </w:tc>
        <w:tc>
          <w:tcPr>
            <w:tcW w:w="549"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件數</w:t>
            </w:r>
          </w:p>
        </w:tc>
        <w:tc>
          <w:tcPr>
            <w:tcW w:w="840"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金額</w:t>
            </w:r>
          </w:p>
        </w:tc>
        <w:tc>
          <w:tcPr>
            <w:tcW w:w="483"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件數</w:t>
            </w:r>
          </w:p>
        </w:tc>
        <w:tc>
          <w:tcPr>
            <w:tcW w:w="906"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金額</w:t>
            </w:r>
          </w:p>
        </w:tc>
        <w:tc>
          <w:tcPr>
            <w:tcW w:w="512" w:type="dxa"/>
            <w:noWrap/>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件數</w:t>
            </w:r>
          </w:p>
        </w:tc>
        <w:tc>
          <w:tcPr>
            <w:tcW w:w="877"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金額</w:t>
            </w:r>
          </w:p>
        </w:tc>
      </w:tr>
      <w:tr w:rsidR="0097051C" w:rsidRPr="0078280C" w:rsidTr="00CD7310">
        <w:trPr>
          <w:jc w:val="center"/>
        </w:trPr>
        <w:tc>
          <w:tcPr>
            <w:tcW w:w="3005" w:type="dxa"/>
            <w:tcBorders>
              <w:top w:val="single" w:sz="6" w:space="0" w:color="auto"/>
            </w:tcBorders>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合計</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4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11,050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800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農林漁牧業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礦業及土石採取業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50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3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11,000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800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食品製造業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飲料製造業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菸草製造業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紡織業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2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2,900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800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成衣及服飾品製造業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8,100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皮革、毛皮及其製品製造業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木竹製品製造業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紙漿、紙及紙製品製造業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印刷及資料儲存媒體複製業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石油及煤製品製造業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化學材料製造業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化學製品製造業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藥品製造業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橡膠製品製造業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塑膠製品製造業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非金屬礦物製品製造業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基本金屬製造業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金屬製品製造業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電子零組件製造業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電腦、電子產品及光學製品製造業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電力設備製造業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機械設備製造業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汽車及其零件製造業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其他運輸工具製造業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家具製造業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其他製造業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產業用機械設備維修及安裝業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電力及燃氣供應業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用水供應及污染整治業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營造業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批發及零售業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運輸及倉儲業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住宿及餐飲業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資訊及通訊傳播業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金融及保險業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不動產業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專業、科學及技術服務業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支援服務業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公共行政及國防；強制性社會安全</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教育服務業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醫療保健及社會工作服務業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藝術、娛樂及休閒服務業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其他服務業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bl>
    <w:p w:rsidR="0097051C" w:rsidRPr="0078280C" w:rsidRDefault="0097051C" w:rsidP="0097051C">
      <w:pPr>
        <w:widowControl/>
        <w:snapToGrid w:val="0"/>
        <w:spacing w:line="220" w:lineRule="exact"/>
        <w:ind w:firstLineChars="0" w:firstLine="0"/>
        <w:rPr>
          <w:rFonts w:eastAsia="DengXian"/>
          <w:lang w:eastAsia="zh-TW"/>
        </w:rPr>
      </w:pPr>
      <w:r w:rsidRPr="0078280C">
        <w:rPr>
          <w:rFonts w:hint="eastAsia"/>
          <w:sz w:val="18"/>
          <w:szCs w:val="18"/>
          <w:lang w:eastAsia="zh-TW"/>
        </w:rPr>
        <w:t>資料來源：經濟部投資審議委員會</w:t>
      </w:r>
    </w:p>
    <w:p w:rsidR="00A3000A" w:rsidRPr="0078280C" w:rsidRDefault="00382051" w:rsidP="00E944A8">
      <w:pPr>
        <w:pStyle w:val="a3"/>
        <w:rPr>
          <w:lang w:val="zh-TW"/>
        </w:rPr>
      </w:pPr>
      <w:r w:rsidRPr="0078280C">
        <w:rPr>
          <w:lang w:val="zh-TW"/>
        </w:rPr>
        <w:br w:type="page"/>
      </w:r>
      <w:bookmarkStart w:id="23" w:name="_Toc46525418"/>
      <w:r w:rsidR="00A3000A" w:rsidRPr="0078280C">
        <w:rPr>
          <w:lang w:val="zh-TW"/>
        </w:rPr>
        <w:lastRenderedPageBreak/>
        <w:t>附錄</w:t>
      </w:r>
      <w:r w:rsidRPr="0078280C">
        <w:rPr>
          <w:lang w:val="zh-TW"/>
        </w:rPr>
        <w:t xml:space="preserve">四　</w:t>
      </w:r>
      <w:r w:rsidR="00A3000A" w:rsidRPr="0078280C">
        <w:rPr>
          <w:lang w:val="zh-TW"/>
        </w:rPr>
        <w:t>其他重要資料</w:t>
      </w:r>
      <w:bookmarkEnd w:id="23"/>
    </w:p>
    <w:p w:rsidR="00A3000A" w:rsidRPr="0078280C" w:rsidRDefault="004F6B87" w:rsidP="00960818">
      <w:pPr>
        <w:pStyle w:val="afd"/>
        <w:rPr>
          <w:lang w:val="zh-TW" w:eastAsia="zh-TW"/>
        </w:rPr>
      </w:pPr>
      <w:r w:rsidRPr="00677206">
        <w:rPr>
          <w:rFonts w:hint="eastAsia"/>
          <w:b/>
          <w:lang w:val="zh-TW" w:eastAsia="zh-TW"/>
        </w:rPr>
        <w:t>2020</w:t>
      </w:r>
      <w:r w:rsidR="00E744AA" w:rsidRPr="0078280C">
        <w:rPr>
          <w:rFonts w:hint="eastAsia"/>
          <w:lang w:val="zh-TW" w:eastAsia="zh-TW"/>
        </w:rPr>
        <w:t>年</w:t>
      </w:r>
      <w:r w:rsidR="00A3000A" w:rsidRPr="0078280C">
        <w:rPr>
          <w:lang w:val="zh-TW" w:eastAsia="zh-TW"/>
        </w:rPr>
        <w:t>海地假日表</w:t>
      </w:r>
    </w:p>
    <w:tbl>
      <w:tblPr>
        <w:tblW w:w="6864"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14"/>
        <w:gridCol w:w="4231"/>
        <w:gridCol w:w="819"/>
      </w:tblGrid>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日期</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休假日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天數</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r w:rsidRPr="0078280C">
              <w:rPr>
                <w:rFonts w:hint="eastAsia"/>
              </w:rPr>
              <w:t>月</w:t>
            </w:r>
            <w:r w:rsidRPr="0078280C">
              <w:t>1</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獨立紀念日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r w:rsidRPr="0078280C">
              <w:rPr>
                <w:rFonts w:hint="eastAsia"/>
              </w:rPr>
              <w:t>月</w:t>
            </w:r>
            <w:r w:rsidRPr="0078280C">
              <w:t>2</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祖先節</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2</w:t>
            </w:r>
            <w:r w:rsidRPr="0078280C">
              <w:rPr>
                <w:rFonts w:hint="eastAsia"/>
              </w:rPr>
              <w:t>月</w:t>
            </w:r>
            <w:r w:rsidRPr="0078280C">
              <w:t>13</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嘉年華</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4</w:t>
            </w:r>
            <w:r w:rsidRPr="0078280C">
              <w:rPr>
                <w:rFonts w:hint="eastAsia"/>
              </w:rPr>
              <w:t>月</w:t>
            </w:r>
            <w:r w:rsidRPr="0078280C">
              <w:t>1</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復活節</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5</w:t>
            </w:r>
            <w:r w:rsidRPr="0078280C">
              <w:rPr>
                <w:rFonts w:hint="eastAsia"/>
              </w:rPr>
              <w:t>月</w:t>
            </w:r>
            <w:r w:rsidRPr="0078280C">
              <w:t>1</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勞動節</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5</w:t>
            </w:r>
            <w:r w:rsidRPr="0078280C">
              <w:rPr>
                <w:rFonts w:hint="eastAsia"/>
              </w:rPr>
              <w:t>月</w:t>
            </w:r>
            <w:r w:rsidRPr="0078280C">
              <w:t>18</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國旗日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5</w:t>
            </w:r>
            <w:r w:rsidRPr="0078280C">
              <w:rPr>
                <w:rFonts w:hint="eastAsia"/>
              </w:rPr>
              <w:t>月</w:t>
            </w:r>
            <w:r w:rsidRPr="0078280C">
              <w:t>27</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母親節</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6</w:t>
            </w:r>
            <w:r w:rsidRPr="0078280C">
              <w:rPr>
                <w:rFonts w:hint="eastAsia"/>
              </w:rPr>
              <w:t>月</w:t>
            </w:r>
            <w:r w:rsidRPr="0078280C">
              <w:t>21</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天主節日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8</w:t>
            </w:r>
            <w:r w:rsidRPr="0078280C">
              <w:rPr>
                <w:rFonts w:hint="eastAsia"/>
              </w:rPr>
              <w:t>月</w:t>
            </w:r>
            <w:r w:rsidRPr="0078280C">
              <w:t>15</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聖母節日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10</w:t>
            </w:r>
            <w:r w:rsidRPr="0078280C">
              <w:rPr>
                <w:rFonts w:hint="eastAsia"/>
              </w:rPr>
              <w:t>月</w:t>
            </w:r>
            <w:r w:rsidRPr="0078280C">
              <w:t>17</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戴瑟琳逝世紀念日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11</w:t>
            </w:r>
            <w:r w:rsidRPr="0078280C">
              <w:rPr>
                <w:rFonts w:hint="eastAsia"/>
              </w:rPr>
              <w:t>月</w:t>
            </w:r>
            <w:r w:rsidRPr="0078280C">
              <w:t>18</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維第亞戰役紀念日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12</w:t>
            </w:r>
            <w:r w:rsidRPr="0078280C">
              <w:rPr>
                <w:rFonts w:hint="eastAsia"/>
              </w:rPr>
              <w:t>月</w:t>
            </w:r>
            <w:r w:rsidRPr="0078280C">
              <w:t>25</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耶誕節</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bl>
    <w:p w:rsidR="00960818" w:rsidRPr="0078280C" w:rsidRDefault="00960818" w:rsidP="00053616">
      <w:pPr>
        <w:overflowPunct/>
        <w:adjustRightInd w:val="0"/>
        <w:spacing w:before="120" w:line="440" w:lineRule="exact"/>
        <w:ind w:firstLineChars="0" w:firstLine="0"/>
        <w:rPr>
          <w:sz w:val="28"/>
          <w:szCs w:val="28"/>
          <w:lang w:val="zh-TW" w:eastAsia="zh-TW"/>
        </w:rPr>
      </w:pPr>
    </w:p>
    <w:p w:rsidR="00214D66" w:rsidRPr="0078280C" w:rsidRDefault="002F03B0" w:rsidP="00214D66">
      <w:pPr>
        <w:pStyle w:val="a3"/>
      </w:pPr>
      <w:r w:rsidRPr="0078280C">
        <w:rPr>
          <w:lang w:val="zh-TW"/>
        </w:rPr>
        <w:br w:type="page"/>
      </w:r>
      <w:bookmarkStart w:id="24" w:name="_Toc46525419"/>
      <w:r w:rsidR="00214D66" w:rsidRPr="0078280C">
        <w:rPr>
          <w:lang w:val="zh-TW"/>
        </w:rPr>
        <w:lastRenderedPageBreak/>
        <w:t>附錄五　海地投資法中文摘譯</w:t>
      </w:r>
      <w:bookmarkEnd w:id="24"/>
    </w:p>
    <w:p w:rsidR="00960818" w:rsidRPr="0078280C" w:rsidRDefault="00960818" w:rsidP="00960818">
      <w:pPr>
        <w:ind w:left="1063" w:hangingChars="450" w:hanging="1063"/>
        <w:rPr>
          <w:lang w:eastAsia="zh-TW"/>
        </w:rPr>
      </w:pPr>
      <w:r w:rsidRPr="0078280C">
        <w:rPr>
          <w:rStyle w:val="aff1"/>
          <w:rFonts w:hAnsi="華康細圓體" w:cs="華康細圓體"/>
          <w:lang w:val="zh-TW" w:eastAsia="zh-TW"/>
        </w:rPr>
        <w:t>第</w:t>
      </w:r>
      <w:r w:rsidRPr="0078280C">
        <w:rPr>
          <w:rStyle w:val="aff1"/>
          <w:rFonts w:eastAsia="Calibri"/>
          <w:lang w:eastAsia="zh-TW"/>
        </w:rPr>
        <w:t>1</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本</w:t>
      </w:r>
      <w:r w:rsidRPr="0078280C">
        <w:rPr>
          <w:lang w:eastAsia="zh-TW"/>
        </w:rPr>
        <w:t>投資法之宗旨為遵守海地共和國憲法、法律、條約及協定規範下，透過提供便利、自由化、鼓勵及擴大民間投資，以促進海地經濟發展與成長。</w:t>
      </w:r>
    </w:p>
    <w:p w:rsidR="00960818" w:rsidRPr="0078280C" w:rsidRDefault="00960818" w:rsidP="00960818">
      <w:pPr>
        <w:ind w:left="1063" w:hangingChars="450" w:hanging="1063"/>
        <w:rPr>
          <w:lang w:eastAsia="zh-TW"/>
        </w:rPr>
      </w:pPr>
      <w:r w:rsidRPr="0078280C">
        <w:rPr>
          <w:lang w:eastAsia="zh-TW"/>
        </w:rPr>
        <w:t>第</w:t>
      </w:r>
      <w:r w:rsidRPr="0078280C">
        <w:rPr>
          <w:lang w:eastAsia="zh-TW"/>
        </w:rPr>
        <w:t>2</w:t>
      </w:r>
      <w:r w:rsidRPr="0078280C">
        <w:rPr>
          <w:lang w:eastAsia="zh-TW"/>
        </w:rPr>
        <w:t>條：</w:t>
      </w:r>
      <w:r w:rsidRPr="0078280C">
        <w:rPr>
          <w:lang w:eastAsia="zh-TW"/>
        </w:rPr>
        <w:tab/>
      </w:r>
      <w:r w:rsidRPr="0078280C">
        <w:rPr>
          <w:lang w:eastAsia="zh-TW"/>
        </w:rPr>
        <w:t>海地政府同意提供所有投資者一般性保證。本投資法明訂獎勵投資廠商之條件及形式，獎勵對象包括有助於提昇海地優先或策略性產業競爭力、附加價值、長久性就業機會、更新生產設備、促進經濟成長、降低財政赤字或提供勞工訓練之廠商。</w:t>
      </w:r>
    </w:p>
    <w:p w:rsidR="00960818" w:rsidRPr="0078280C" w:rsidRDefault="00960818" w:rsidP="00960818">
      <w:pPr>
        <w:ind w:left="1063" w:hangingChars="450" w:hanging="1063"/>
        <w:rPr>
          <w:rStyle w:val="aff1"/>
          <w:rFonts w:eastAsia="Calibri"/>
          <w:lang w:eastAsia="zh-TW"/>
        </w:rPr>
      </w:pPr>
      <w:r w:rsidRPr="0078280C">
        <w:rPr>
          <w:lang w:eastAsia="zh-TW"/>
        </w:rPr>
        <w:t>第</w:t>
      </w:r>
      <w:r w:rsidRPr="0078280C">
        <w:rPr>
          <w:lang w:eastAsia="zh-TW"/>
        </w:rPr>
        <w:t>3</w:t>
      </w:r>
      <w:r w:rsidRPr="0078280C">
        <w:rPr>
          <w:lang w:eastAsia="zh-TW"/>
        </w:rPr>
        <w:t>條：</w:t>
      </w:r>
      <w:r w:rsidRPr="0078280C">
        <w:rPr>
          <w:lang w:eastAsia="zh-TW"/>
        </w:rPr>
        <w:tab/>
      </w:r>
      <w:r w:rsidRPr="0078280C">
        <w:rPr>
          <w:lang w:eastAsia="zh-TW"/>
        </w:rPr>
        <w:t>上述投資保障亦適用於所有符合本投資法規範而從事生產或提供服務之自然</w:t>
      </w:r>
      <w:r w:rsidRPr="0078280C">
        <w:rPr>
          <w:rStyle w:val="aff1"/>
          <w:rFonts w:hAnsi="華康細圓體" w:cs="華康細圓體"/>
          <w:lang w:val="zh-TW" w:eastAsia="zh-TW"/>
        </w:rPr>
        <w:t>人或法人，無論何種國籍，只要在海地領土上固定從事投資行為即可。除一般性投資保障外，關稅及財稅減免亦屬獎勵條例之一部分。</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4</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本投資法有效期間提供投資者之保障及其他優惠不得被限制或取消。</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5</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本投資法對下列名詞之定義：</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鼓</w:t>
      </w:r>
      <w:r w:rsidRPr="0078280C">
        <w:rPr>
          <w:lang w:eastAsia="zh-TW"/>
        </w:rPr>
        <w:t>勵投資：所有例外之優惠措施係為嘉惠特定領域之企業經營。</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b</w:t>
      </w:r>
      <w:r w:rsidRPr="0078280C">
        <w:rPr>
          <w:lang w:eastAsia="zh-TW"/>
        </w:rPr>
        <w:t>）</w:t>
      </w:r>
      <w:r w:rsidRPr="0078280C">
        <w:rPr>
          <w:lang w:eastAsia="zh-TW"/>
        </w:rPr>
        <w:tab/>
      </w:r>
      <w:r w:rsidRPr="0078280C">
        <w:rPr>
          <w:lang w:eastAsia="zh-TW"/>
        </w:rPr>
        <w:t>免稅企業：所有定居或非定居之自然人或法人，凡在免稅區內從事外銷生產活動、銷售或服務行為者，皆屬免稅企業。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c</w:t>
      </w:r>
      <w:r w:rsidRPr="0078280C">
        <w:rPr>
          <w:lang w:eastAsia="zh-TW"/>
        </w:rPr>
        <w:t>）</w:t>
      </w:r>
      <w:r w:rsidRPr="0078280C">
        <w:rPr>
          <w:lang w:eastAsia="zh-TW"/>
        </w:rPr>
        <w:tab/>
      </w:r>
      <w:r w:rsidRPr="0078280C">
        <w:rPr>
          <w:lang w:eastAsia="zh-TW"/>
        </w:rPr>
        <w:t>商業性免稅企業：所有從事外銷包裝、批發或服務之免稅企業，皆屬商業性免稅企業。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d</w:t>
      </w:r>
      <w:r w:rsidRPr="0078280C">
        <w:rPr>
          <w:lang w:eastAsia="zh-TW"/>
        </w:rPr>
        <w:t>）</w:t>
      </w:r>
      <w:r w:rsidRPr="0078280C">
        <w:rPr>
          <w:lang w:eastAsia="zh-TW"/>
        </w:rPr>
        <w:tab/>
      </w:r>
      <w:r w:rsidRPr="0078280C">
        <w:rPr>
          <w:lang w:eastAsia="zh-TW"/>
        </w:rPr>
        <w:t>工業性免稅企業：所有從事外銷產品生產、勞動提供或裝配之免稅企業，皆屬工業性免稅企業。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e</w:t>
      </w:r>
      <w:r w:rsidRPr="0078280C">
        <w:rPr>
          <w:lang w:eastAsia="zh-TW"/>
        </w:rPr>
        <w:t>）</w:t>
      </w:r>
      <w:r w:rsidRPr="0078280C">
        <w:rPr>
          <w:lang w:eastAsia="zh-TW"/>
        </w:rPr>
        <w:tab/>
      </w:r>
      <w:r w:rsidRPr="0078280C">
        <w:rPr>
          <w:lang w:eastAsia="zh-TW"/>
        </w:rPr>
        <w:t>稅賦及關稅減免：本投資法規範之企業享有關稅及其他稅賦之減</w:t>
      </w:r>
      <w:r w:rsidRPr="0078280C">
        <w:rPr>
          <w:lang w:eastAsia="zh-TW"/>
        </w:rPr>
        <w:lastRenderedPageBreak/>
        <w:t>免，但不包括使用公用事業特許權之費用。</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f</w:t>
      </w:r>
      <w:r w:rsidRPr="0078280C">
        <w:rPr>
          <w:lang w:eastAsia="zh-TW"/>
        </w:rPr>
        <w:t>）</w:t>
      </w:r>
      <w:r w:rsidRPr="0078280C">
        <w:rPr>
          <w:lang w:eastAsia="zh-TW"/>
        </w:rPr>
        <w:tab/>
      </w:r>
      <w:r w:rsidRPr="0078280C">
        <w:rPr>
          <w:lang w:eastAsia="zh-TW"/>
        </w:rPr>
        <w:t>投資：提供資產用於非立即性最終消費之生產、產業或服務活動者。</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g</w:t>
      </w:r>
      <w:r w:rsidRPr="0078280C">
        <w:rPr>
          <w:lang w:eastAsia="zh-TW"/>
        </w:rPr>
        <w:t>）</w:t>
      </w:r>
      <w:r w:rsidRPr="0078280C">
        <w:rPr>
          <w:lang w:eastAsia="zh-TW"/>
        </w:rPr>
        <w:tab/>
      </w:r>
      <w:r w:rsidRPr="0078280C">
        <w:rPr>
          <w:lang w:eastAsia="zh-TW"/>
        </w:rPr>
        <w:t>優先投資</w:t>
      </w:r>
      <w:r w:rsidRPr="0078280C">
        <w:rPr>
          <w:rStyle w:val="aff1"/>
          <w:rFonts w:hAnsi="華康細圓體" w:cs="華康細圓體"/>
          <w:lang w:val="zh-TW" w:eastAsia="zh-TW"/>
        </w:rPr>
        <w:t>：所有本投資法規範之獎勵性投資。</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h</w:t>
      </w:r>
      <w:r w:rsidRPr="0078280C">
        <w:rPr>
          <w:rStyle w:val="aff1"/>
          <w:rFonts w:hAnsi="華康細圓體" w:cs="華康細圓體"/>
          <w:lang w:val="zh-TW" w:eastAsia="zh-TW"/>
        </w:rPr>
        <w:t>）</w:t>
      </w:r>
      <w:r w:rsidRPr="0078280C">
        <w:rPr>
          <w:lang w:eastAsia="zh-TW"/>
        </w:rPr>
        <w:tab/>
      </w:r>
      <w:r w:rsidRPr="0078280C">
        <w:rPr>
          <w:lang w:eastAsia="zh-TW"/>
        </w:rPr>
        <w:t>優惠投資：所有本投資法所列對若干產業發展有特殊貢獻之投資。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i</w:t>
      </w:r>
      <w:r w:rsidRPr="0078280C">
        <w:rPr>
          <w:lang w:eastAsia="zh-TW"/>
        </w:rPr>
        <w:t>）</w:t>
      </w:r>
      <w:r w:rsidRPr="0078280C">
        <w:rPr>
          <w:lang w:eastAsia="zh-TW"/>
        </w:rPr>
        <w:tab/>
      </w:r>
      <w:r w:rsidRPr="0078280C">
        <w:rPr>
          <w:lang w:eastAsia="zh-TW"/>
        </w:rPr>
        <w:t>投資者：所有提供資源投入第</w:t>
      </w:r>
      <w:r w:rsidRPr="0078280C">
        <w:rPr>
          <w:lang w:eastAsia="zh-TW"/>
        </w:rPr>
        <w:t xml:space="preserve"> </w:t>
      </w:r>
      <w:r w:rsidRPr="0078280C">
        <w:rPr>
          <w:lang w:eastAsia="zh-TW"/>
        </w:rPr>
        <w:t>（</w:t>
      </w:r>
      <w:r w:rsidRPr="0078280C">
        <w:rPr>
          <w:lang w:eastAsia="zh-TW"/>
        </w:rPr>
        <w:t>f</w:t>
      </w:r>
      <w:r w:rsidRPr="0078280C">
        <w:rPr>
          <w:lang w:eastAsia="zh-TW"/>
        </w:rPr>
        <w:t>）</w:t>
      </w:r>
      <w:r w:rsidRPr="0078280C">
        <w:rPr>
          <w:lang w:eastAsia="zh-TW"/>
        </w:rPr>
        <w:t xml:space="preserve"> </w:t>
      </w:r>
      <w:r w:rsidRPr="0078280C">
        <w:rPr>
          <w:lang w:eastAsia="zh-TW"/>
        </w:rPr>
        <w:t>點所述之生產或服務活動之自然人或法人。</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j</w:t>
      </w:r>
      <w:r w:rsidRPr="0078280C">
        <w:rPr>
          <w:lang w:eastAsia="zh-TW"/>
        </w:rPr>
        <w:t>）</w:t>
      </w:r>
      <w:r w:rsidRPr="0078280C">
        <w:rPr>
          <w:lang w:eastAsia="zh-TW"/>
        </w:rPr>
        <w:tab/>
      </w:r>
      <w:r w:rsidRPr="0078280C">
        <w:rPr>
          <w:lang w:eastAsia="zh-TW"/>
        </w:rPr>
        <w:t>企業：從事生產或服務且財務獨立之經濟體及技術開發者。</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k</w:t>
      </w:r>
      <w:r w:rsidRPr="0078280C">
        <w:rPr>
          <w:lang w:eastAsia="zh-TW"/>
        </w:rPr>
        <w:t>）</w:t>
      </w:r>
      <w:r w:rsidRPr="0078280C">
        <w:rPr>
          <w:lang w:eastAsia="zh-TW"/>
        </w:rPr>
        <w:tab/>
      </w:r>
      <w:r w:rsidRPr="0078280C">
        <w:rPr>
          <w:lang w:eastAsia="zh-TW"/>
        </w:rPr>
        <w:t>優惠</w:t>
      </w:r>
      <w:r w:rsidRPr="0078280C">
        <w:rPr>
          <w:rStyle w:val="aff1"/>
          <w:rFonts w:hAnsi="華康細圓體" w:cs="華康細圓體"/>
          <w:lang w:val="zh-TW" w:eastAsia="zh-TW"/>
        </w:rPr>
        <w:t>產品：屬於優先生產產業及享有稅賦與關稅特殊優惠之產品。</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l</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收</w:t>
      </w:r>
      <w:r w:rsidRPr="0078280C">
        <w:rPr>
          <w:lang w:eastAsia="zh-TW"/>
        </w:rPr>
        <w:t>益：因投資行為衍生之利益、租金或利息（直接或間接報酬），以及所有來自轉讓所產生之價值。</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m</w:t>
      </w:r>
      <w:r w:rsidRPr="0078280C">
        <w:rPr>
          <w:lang w:eastAsia="zh-TW"/>
        </w:rPr>
        <w:t>）優惠收益：因優惠投資或優惠產品產生之收益。</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n</w:t>
      </w:r>
      <w:r w:rsidRPr="0078280C">
        <w:rPr>
          <w:lang w:eastAsia="zh-TW"/>
        </w:rPr>
        <w:t>）</w:t>
      </w:r>
      <w:r w:rsidRPr="0078280C">
        <w:rPr>
          <w:lang w:eastAsia="zh-TW"/>
        </w:rPr>
        <w:tab/>
      </w:r>
      <w:r w:rsidRPr="0078280C">
        <w:rPr>
          <w:lang w:eastAsia="zh-TW"/>
        </w:rPr>
        <w:t>免</w:t>
      </w:r>
      <w:r w:rsidRPr="0078280C">
        <w:rPr>
          <w:rStyle w:val="aff1"/>
          <w:rFonts w:hAnsi="華康細圓體" w:cs="華康細圓體"/>
          <w:lang w:val="zh-TW" w:eastAsia="zh-TW"/>
        </w:rPr>
        <w:t>稅區排除條款：為了再出口而利用保稅倉庫、國際轉運或免稅臨時輸入行為之廠商不適用免稅區優惠。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6</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本投資法適用於所有本國及外國投資。本投資法之優惠措施擴大適用於有助於改善環境之企業。倘廠商生產過程對環境造成超過許可標準之不利影響，則環境部及其他有關機構可據以建議取消本投資法賦予之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7</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投資者享有進行憲法及法律允許之所有商業及投資行為，特別是下列權利：</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rStyle w:val="aff1"/>
          <w:rFonts w:eastAsia="Calibri"/>
          <w:lang w:eastAsia="zh-TW"/>
        </w:rPr>
        <w:tab/>
      </w:r>
      <w:r w:rsidRPr="0078280C">
        <w:rPr>
          <w:lang w:eastAsia="zh-TW"/>
        </w:rPr>
        <w:t>從事自己選擇之經濟活動。</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b</w:t>
      </w:r>
      <w:r w:rsidRPr="0078280C">
        <w:rPr>
          <w:lang w:eastAsia="zh-TW"/>
        </w:rPr>
        <w:t>）</w:t>
      </w:r>
      <w:r w:rsidRPr="0078280C">
        <w:rPr>
          <w:lang w:eastAsia="zh-TW"/>
        </w:rPr>
        <w:tab/>
      </w:r>
      <w:r w:rsidRPr="0078280C">
        <w:rPr>
          <w:lang w:eastAsia="zh-TW"/>
        </w:rPr>
        <w:t>在遵守勞工法之條件下，徵聘及解僱所屬員工。</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c</w:t>
      </w:r>
      <w:r w:rsidRPr="0078280C">
        <w:rPr>
          <w:lang w:eastAsia="zh-TW"/>
        </w:rPr>
        <w:t>）</w:t>
      </w:r>
      <w:r w:rsidRPr="0078280C">
        <w:rPr>
          <w:lang w:eastAsia="zh-TW"/>
        </w:rPr>
        <w:tab/>
      </w:r>
      <w:r w:rsidRPr="0078280C">
        <w:rPr>
          <w:lang w:eastAsia="zh-TW"/>
        </w:rPr>
        <w:t>對生產之產品及服務進行商業化。</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d</w:t>
      </w:r>
      <w:r w:rsidRPr="0078280C">
        <w:rPr>
          <w:lang w:eastAsia="zh-TW"/>
        </w:rPr>
        <w:t>）</w:t>
      </w:r>
      <w:r w:rsidRPr="0078280C">
        <w:rPr>
          <w:lang w:eastAsia="zh-TW"/>
        </w:rPr>
        <w:tab/>
      </w:r>
      <w:r w:rsidRPr="0078280C">
        <w:rPr>
          <w:lang w:eastAsia="zh-TW"/>
        </w:rPr>
        <w:t>自由地建立企業管理制度。</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e</w:t>
      </w:r>
      <w:r w:rsidRPr="0078280C">
        <w:rPr>
          <w:lang w:eastAsia="zh-TW"/>
        </w:rPr>
        <w:t>）</w:t>
      </w:r>
      <w:r w:rsidRPr="0078280C">
        <w:rPr>
          <w:lang w:eastAsia="zh-TW"/>
        </w:rPr>
        <w:tab/>
      </w:r>
      <w:r w:rsidRPr="0078280C">
        <w:rPr>
          <w:lang w:eastAsia="zh-TW"/>
        </w:rPr>
        <w:t>選擇其原料供應來源。</w:t>
      </w:r>
    </w:p>
    <w:p w:rsidR="00960818" w:rsidRPr="0078280C" w:rsidRDefault="00960818" w:rsidP="00960818">
      <w:pPr>
        <w:ind w:leftChars="449" w:left="1652" w:hangingChars="250" w:hanging="591"/>
        <w:rPr>
          <w:rStyle w:val="aff1"/>
          <w:rFonts w:eastAsia="Calibri"/>
          <w:lang w:eastAsia="zh-TW"/>
        </w:rPr>
      </w:pPr>
      <w:r w:rsidRPr="0078280C">
        <w:rPr>
          <w:lang w:eastAsia="zh-TW"/>
        </w:rPr>
        <w:lastRenderedPageBreak/>
        <w:t>（</w:t>
      </w:r>
      <w:r w:rsidRPr="0078280C">
        <w:rPr>
          <w:lang w:eastAsia="zh-TW"/>
        </w:rPr>
        <w:t>f</w:t>
      </w:r>
      <w:r w:rsidRPr="0078280C">
        <w:rPr>
          <w:lang w:eastAsia="zh-TW"/>
        </w:rPr>
        <w:t>）</w:t>
      </w:r>
      <w:r w:rsidRPr="0078280C">
        <w:rPr>
          <w:lang w:eastAsia="zh-TW"/>
        </w:rPr>
        <w:tab/>
      </w:r>
      <w:r w:rsidRPr="0078280C">
        <w:rPr>
          <w:lang w:eastAsia="zh-TW"/>
        </w:rPr>
        <w:t>加入</w:t>
      </w:r>
      <w:r w:rsidRPr="0078280C">
        <w:rPr>
          <w:rStyle w:val="aff1"/>
          <w:rFonts w:hAnsi="華康細圓體" w:cs="華康細圓體"/>
          <w:lang w:val="zh-TW" w:eastAsia="zh-TW"/>
        </w:rPr>
        <w:t>所有同業公會。</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8</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政府不得任意干涉私人企業之活動，除非為防止違反現行法律及法規。倘政府拒絕企業提出若干特殊待遇之申請，僅代表相關投資不適用該特殊權利，企業自由不可受限制。</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9</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除非憲法賦予保障，否則任何壟斷企業不得為了某個國營或私營企業之利益而存在。</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10</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國營、私營及外國企業皆在相同法律規範下進行競爭性經濟活動。</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11</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海地投資者及外國投資者皆享有相同權利。居住在海地之外國投資者需獲得居留許可。其他任何海地投資者未被要求之授權及執照，外國投資者亦得免除。外國投資者與海地投資者依據相同費率表及規定繳納稅捐。</w:t>
      </w:r>
    </w:p>
    <w:p w:rsidR="00960818" w:rsidRPr="0078280C" w:rsidRDefault="00960818" w:rsidP="009B5A72">
      <w:pPr>
        <w:ind w:left="1063" w:hangingChars="450" w:hanging="1063"/>
        <w:rPr>
          <w:rStyle w:val="aff1"/>
          <w:rFonts w:eastAsia="Calibri"/>
          <w:lang w:eastAsia="zh-TW"/>
        </w:rPr>
      </w:pPr>
      <w:r w:rsidRPr="0078280C">
        <w:rPr>
          <w:rStyle w:val="aff1"/>
          <w:rFonts w:eastAsia="Calibri"/>
          <w:lang w:eastAsia="zh-TW"/>
        </w:rPr>
        <w:tab/>
      </w:r>
      <w:r w:rsidRPr="0078280C">
        <w:rPr>
          <w:rStyle w:val="aff1"/>
          <w:rFonts w:hAnsi="華康細圓體" w:cs="華康細圓體"/>
          <w:lang w:val="zh-TW" w:eastAsia="zh-TW"/>
        </w:rPr>
        <w:t>外國投資者為執行企業主要目標所需而擁有不動產之權利與海地投資者享有相同之保障。</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12</w:t>
      </w:r>
      <w:r w:rsidRPr="0078280C">
        <w:rPr>
          <w:rStyle w:val="aff1"/>
          <w:rFonts w:hAnsi="華康細圓體" w:cs="華康細圓體"/>
          <w:lang w:val="zh-TW" w:eastAsia="zh-TW"/>
        </w:rPr>
        <w:t>條：</w:t>
      </w:r>
      <w:r w:rsidRPr="0078280C">
        <w:rPr>
          <w:rStyle w:val="aff1"/>
          <w:rFonts w:eastAsia="Calibri"/>
          <w:lang w:eastAsia="zh-TW"/>
        </w:rPr>
        <w:tab/>
      </w:r>
      <w:r w:rsidRPr="0078280C">
        <w:rPr>
          <w:lang w:eastAsia="zh-TW"/>
        </w:rPr>
        <w:t>外國投資者清償債務不受任何限制或課稅</w:t>
      </w:r>
      <w:r w:rsidRPr="0078280C">
        <w:rPr>
          <w:rStyle w:val="aff1"/>
          <w:rFonts w:hAnsi="華康細圓體" w:cs="華康細圓體"/>
          <w:lang w:val="zh-TW" w:eastAsia="zh-TW"/>
        </w:rPr>
        <w:t>。</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13</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財產權受國家保護及保障。財產權之剝奪僅能因公務需要且依據市場價格提供公正之補償後，始得行之。</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14</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智慧財產權受法律保護及保障。所有觸犯仿冒罪行者將受法律懲處。</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15</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外國及海地投資者受法律相同之保護。</w:t>
      </w:r>
    </w:p>
    <w:p w:rsidR="00960818" w:rsidRPr="0078280C" w:rsidRDefault="00960818" w:rsidP="00960818">
      <w:pPr>
        <w:ind w:left="1063" w:hangingChars="450" w:hanging="1063"/>
        <w:rPr>
          <w:rStyle w:val="aff1"/>
          <w:rFonts w:eastAsia="Calibri"/>
          <w:lang w:eastAsia="zh-TW"/>
        </w:rPr>
      </w:pPr>
      <w:r w:rsidRPr="0078280C">
        <w:rPr>
          <w:rStyle w:val="aff1"/>
          <w:rFonts w:eastAsia="Calibri"/>
          <w:lang w:eastAsia="zh-TW"/>
        </w:rPr>
        <w:tab/>
      </w:r>
      <w:r w:rsidRPr="0078280C">
        <w:rPr>
          <w:rStyle w:val="aff1"/>
          <w:rFonts w:hAnsi="華康細圓體" w:cs="華康細圓體"/>
          <w:lang w:val="zh-TW" w:eastAsia="zh-TW"/>
        </w:rPr>
        <w:t>對外國人士之司法判決可在海地執行，但需遵守民事程序法及海地參與簽署之國際公約。</w:t>
      </w:r>
    </w:p>
    <w:p w:rsidR="00960818" w:rsidRPr="0078280C" w:rsidRDefault="00960818" w:rsidP="00960818">
      <w:pPr>
        <w:ind w:left="1063" w:hangingChars="450" w:hanging="1063"/>
        <w:rPr>
          <w:rStyle w:val="aff1"/>
          <w:rFonts w:eastAsia="Calibri"/>
        </w:rPr>
      </w:pPr>
      <w:r w:rsidRPr="0078280C">
        <w:rPr>
          <w:rStyle w:val="aff1"/>
          <w:rFonts w:hAnsi="華康細圓體" w:cs="華康細圓體"/>
          <w:lang w:val="zh-TW"/>
        </w:rPr>
        <w:t>第</w:t>
      </w:r>
      <w:r w:rsidRPr="0078280C">
        <w:rPr>
          <w:rStyle w:val="aff1"/>
          <w:rFonts w:eastAsia="Calibri"/>
        </w:rPr>
        <w:t>16</w:t>
      </w:r>
      <w:r w:rsidRPr="0078280C">
        <w:rPr>
          <w:rStyle w:val="aff1"/>
          <w:rFonts w:hAnsi="華康細圓體" w:cs="華康細圓體"/>
          <w:lang w:val="zh-TW"/>
        </w:rPr>
        <w:t>條</w:t>
      </w:r>
      <w:r w:rsidRPr="0078280C">
        <w:rPr>
          <w:rStyle w:val="aff1"/>
          <w:rFonts w:hAnsi="華康細圓體" w:cs="華康細圓體"/>
        </w:rPr>
        <w:t>：</w:t>
      </w:r>
      <w:r w:rsidRPr="0078280C">
        <w:rPr>
          <w:rStyle w:val="aff1"/>
          <w:rFonts w:eastAsia="Calibri"/>
        </w:rPr>
        <w:tab/>
      </w:r>
      <w:r w:rsidRPr="0078280C">
        <w:rPr>
          <w:rStyle w:val="aff1"/>
          <w:rFonts w:hAnsi="華康細圓體" w:cs="華康細圓體"/>
          <w:lang w:val="zh-TW"/>
        </w:rPr>
        <w:t>外國投資者在海地投資期間提出民事訴訟</w:t>
      </w:r>
      <w:r w:rsidRPr="0078280C">
        <w:rPr>
          <w:rStyle w:val="aff1"/>
          <w:rFonts w:hAnsi="華康細圓體" w:cs="華康細圓體"/>
        </w:rPr>
        <w:t>，</w:t>
      </w:r>
      <w:r w:rsidRPr="0078280C">
        <w:rPr>
          <w:rStyle w:val="aff1"/>
          <w:rFonts w:hAnsi="華康細圓體" w:cs="華康細圓體"/>
          <w:lang w:val="zh-TW"/>
        </w:rPr>
        <w:t>可免除「</w:t>
      </w:r>
      <w:r w:rsidRPr="0078280C">
        <w:rPr>
          <w:rStyle w:val="aff1"/>
          <w:rFonts w:eastAsia="Calibri"/>
        </w:rPr>
        <w:t>judicatum solvi</w:t>
      </w:r>
      <w:r w:rsidRPr="0078280C">
        <w:rPr>
          <w:rStyle w:val="aff1"/>
          <w:rFonts w:hAnsi="華康細圓體" w:cs="華康細圓體"/>
          <w:lang w:val="zh-TW"/>
        </w:rPr>
        <w:t>」擔保。</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17</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除非與國家利益有關而受憲法及法律限制，否則所有自然人或法人所受之保障不因國籍而異。</w:t>
      </w:r>
    </w:p>
    <w:p w:rsidR="00960818" w:rsidRPr="0078280C" w:rsidRDefault="00960818" w:rsidP="009B5A72">
      <w:pPr>
        <w:ind w:leftChars="449" w:left="1652" w:hangingChars="250" w:hanging="591"/>
        <w:rPr>
          <w:lang w:eastAsia="zh-TW"/>
        </w:rPr>
      </w:pPr>
      <w:r w:rsidRPr="0078280C">
        <w:rPr>
          <w:rStyle w:val="aff1"/>
          <w:rFonts w:eastAsia="Calibri"/>
          <w:lang w:eastAsia="zh-TW"/>
        </w:rPr>
        <w:t>˙</w:t>
      </w:r>
      <w:r w:rsidRPr="0078280C">
        <w:rPr>
          <w:rStyle w:val="aff1"/>
          <w:rFonts w:hAnsi="華康細圓體" w:cs="華康細圓體"/>
          <w:lang w:val="zh-TW" w:eastAsia="zh-TW"/>
        </w:rPr>
        <w:t>自由</w:t>
      </w:r>
      <w:r w:rsidRPr="0078280C">
        <w:rPr>
          <w:lang w:eastAsia="zh-TW"/>
        </w:rPr>
        <w:t>處分個人財產、規劃生產及商業活動之權利。</w:t>
      </w:r>
    </w:p>
    <w:p w:rsidR="00960818" w:rsidRPr="0078280C" w:rsidRDefault="00960818" w:rsidP="009B5A72">
      <w:pPr>
        <w:ind w:leftChars="449" w:left="1652" w:hangingChars="250" w:hanging="591"/>
        <w:rPr>
          <w:lang w:eastAsia="zh-TW"/>
        </w:rPr>
      </w:pPr>
      <w:r w:rsidRPr="0078280C">
        <w:rPr>
          <w:lang w:eastAsia="zh-TW"/>
        </w:rPr>
        <w:lastRenderedPageBreak/>
        <w:t>˙</w:t>
      </w:r>
      <w:r w:rsidRPr="0078280C">
        <w:rPr>
          <w:lang w:eastAsia="zh-TW"/>
        </w:rPr>
        <w:t>聘僱及解聘之自由。</w:t>
      </w:r>
    </w:p>
    <w:p w:rsidR="00960818" w:rsidRPr="0078280C" w:rsidRDefault="00960818" w:rsidP="009B5A72">
      <w:pPr>
        <w:ind w:leftChars="449" w:left="1652" w:hangingChars="250" w:hanging="591"/>
        <w:rPr>
          <w:lang w:eastAsia="zh-TW"/>
        </w:rPr>
      </w:pPr>
      <w:r w:rsidRPr="0078280C">
        <w:rPr>
          <w:lang w:eastAsia="zh-TW"/>
        </w:rPr>
        <w:t>˙</w:t>
      </w:r>
      <w:r w:rsidRPr="0078280C">
        <w:rPr>
          <w:lang w:eastAsia="zh-TW"/>
        </w:rPr>
        <w:t>選擇原料及服務供應者之自由。</w:t>
      </w:r>
    </w:p>
    <w:p w:rsidR="00960818" w:rsidRPr="0078280C" w:rsidRDefault="00960818" w:rsidP="009B5A72">
      <w:pPr>
        <w:ind w:leftChars="449" w:left="1652" w:hangingChars="250" w:hanging="591"/>
        <w:rPr>
          <w:lang w:eastAsia="zh-TW"/>
        </w:rPr>
      </w:pPr>
      <w:r w:rsidRPr="0078280C">
        <w:rPr>
          <w:lang w:eastAsia="zh-TW"/>
        </w:rPr>
        <w:t>˙</w:t>
      </w:r>
      <w:r w:rsidRPr="0078280C">
        <w:rPr>
          <w:lang w:eastAsia="zh-TW"/>
        </w:rPr>
        <w:t>對商標、專利之保護及其他形式之產業保護。</w:t>
      </w:r>
    </w:p>
    <w:p w:rsidR="00960818" w:rsidRPr="0078280C" w:rsidRDefault="00960818" w:rsidP="009B5A72">
      <w:pPr>
        <w:ind w:leftChars="449" w:left="1652" w:hangingChars="250" w:hanging="591"/>
        <w:rPr>
          <w:rStyle w:val="aff1"/>
          <w:rFonts w:eastAsia="Calibri"/>
          <w:lang w:eastAsia="zh-TW"/>
        </w:rPr>
      </w:pPr>
      <w:r w:rsidRPr="0078280C">
        <w:rPr>
          <w:lang w:eastAsia="zh-TW"/>
        </w:rPr>
        <w:t>˙</w:t>
      </w:r>
      <w:r w:rsidRPr="0078280C">
        <w:rPr>
          <w:lang w:eastAsia="zh-TW"/>
        </w:rPr>
        <w:t>股息及其</w:t>
      </w:r>
      <w:r w:rsidRPr="0078280C">
        <w:rPr>
          <w:rStyle w:val="aff1"/>
          <w:rFonts w:hAnsi="華康細圓體" w:cs="華康細圓體"/>
          <w:lang w:val="zh-TW" w:eastAsia="zh-TW"/>
        </w:rPr>
        <w:t>他收入之轉讓，如第</w:t>
      </w:r>
      <w:r w:rsidRPr="0078280C">
        <w:rPr>
          <w:rStyle w:val="aff1"/>
          <w:rFonts w:eastAsia="Calibri"/>
          <w:lang w:eastAsia="zh-TW"/>
        </w:rPr>
        <w:t>5</w:t>
      </w:r>
      <w:r w:rsidRPr="0078280C">
        <w:rPr>
          <w:rStyle w:val="aff1"/>
          <w:rFonts w:hAnsi="華康細圓體" w:cs="華康細圓體"/>
          <w:lang w:val="zh-TW" w:eastAsia="zh-TW"/>
        </w:rPr>
        <w:t>條</w:t>
      </w:r>
      <w:r w:rsidRPr="0078280C">
        <w:rPr>
          <w:rStyle w:val="aff1"/>
          <w:rFonts w:eastAsia="Calibri"/>
          <w:lang w:eastAsia="zh-TW"/>
        </w:rPr>
        <w:t xml:space="preserve"> </w:t>
      </w:r>
      <w:r w:rsidRPr="0078280C">
        <w:rPr>
          <w:rStyle w:val="aff1"/>
          <w:rFonts w:hAnsi="華康細圓體" w:cs="華康細圓體"/>
          <w:lang w:val="zh-TW" w:eastAsia="zh-TW"/>
        </w:rPr>
        <w:t>（</w:t>
      </w:r>
      <w:r w:rsidRPr="0078280C">
        <w:rPr>
          <w:rStyle w:val="aff1"/>
          <w:rFonts w:eastAsia="Calibri"/>
          <w:lang w:eastAsia="zh-TW"/>
        </w:rPr>
        <w:t>l</w:t>
      </w:r>
      <w:r w:rsidRPr="0078280C">
        <w:rPr>
          <w:rStyle w:val="aff1"/>
          <w:rFonts w:hAnsi="華康細圓體" w:cs="華康細圓體"/>
          <w:lang w:val="zh-TW" w:eastAsia="zh-TW"/>
        </w:rPr>
        <w:t>）</w:t>
      </w:r>
      <w:r w:rsidRPr="0078280C">
        <w:rPr>
          <w:rStyle w:val="aff1"/>
          <w:rFonts w:eastAsia="Calibri"/>
          <w:lang w:eastAsia="zh-TW"/>
        </w:rPr>
        <w:t xml:space="preserve"> </w:t>
      </w:r>
      <w:r w:rsidRPr="0078280C">
        <w:rPr>
          <w:rStyle w:val="aff1"/>
          <w:rFonts w:hAnsi="華康細圓體" w:cs="華康細圓體"/>
          <w:lang w:val="zh-TW" w:eastAsia="zh-TW"/>
        </w:rPr>
        <w:t>及第</w:t>
      </w:r>
      <w:r w:rsidRPr="0078280C">
        <w:rPr>
          <w:rStyle w:val="aff1"/>
          <w:rFonts w:eastAsia="Calibri"/>
          <w:lang w:eastAsia="zh-TW"/>
        </w:rPr>
        <w:t>5</w:t>
      </w:r>
      <w:r w:rsidRPr="0078280C">
        <w:rPr>
          <w:rStyle w:val="aff1"/>
          <w:rFonts w:hAnsi="華康細圓體" w:cs="華康細圓體"/>
          <w:lang w:val="zh-TW" w:eastAsia="zh-TW"/>
        </w:rPr>
        <w:t>條（</w:t>
      </w:r>
      <w:r w:rsidRPr="0078280C">
        <w:rPr>
          <w:rStyle w:val="aff1"/>
          <w:rFonts w:eastAsia="Calibri"/>
          <w:lang w:eastAsia="zh-TW"/>
        </w:rPr>
        <w:t>m</w:t>
      </w:r>
      <w:r w:rsidRPr="0078280C">
        <w:rPr>
          <w:rStyle w:val="aff1"/>
          <w:rFonts w:hAnsi="華康細圓體" w:cs="華康細圓體"/>
          <w:lang w:val="zh-TW" w:eastAsia="zh-TW"/>
        </w:rPr>
        <w:t>）。</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18</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除了上述一般性權利及保障外，若干可能有助於海地社會經濟發展之投資行為，將可享有本投資法規定之獎勵優惠。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19</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適用本投資法獎勵優惠之投資案包括：</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從事</w:t>
      </w:r>
      <w:r w:rsidRPr="0078280C">
        <w:rPr>
          <w:lang w:eastAsia="zh-TW"/>
        </w:rPr>
        <w:t>外銷或進口物料加工再外銷之投資。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b</w:t>
      </w:r>
      <w:r w:rsidRPr="0078280C">
        <w:rPr>
          <w:lang w:eastAsia="zh-TW"/>
        </w:rPr>
        <w:t>）</w:t>
      </w:r>
      <w:r w:rsidRPr="0078280C">
        <w:rPr>
          <w:lang w:eastAsia="zh-TW"/>
        </w:rPr>
        <w:tab/>
      </w:r>
      <w:r w:rsidRPr="0078280C">
        <w:rPr>
          <w:lang w:eastAsia="zh-TW"/>
        </w:rPr>
        <w:t>農業投資。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c</w:t>
      </w:r>
      <w:r w:rsidRPr="0078280C">
        <w:rPr>
          <w:lang w:eastAsia="zh-TW"/>
        </w:rPr>
        <w:t>）</w:t>
      </w:r>
      <w:r w:rsidRPr="0078280C">
        <w:rPr>
          <w:lang w:eastAsia="zh-TW"/>
        </w:rPr>
        <w:tab/>
      </w:r>
      <w:r w:rsidRPr="0078280C">
        <w:rPr>
          <w:lang w:eastAsia="zh-TW"/>
        </w:rPr>
        <w:t>手工藝品投資。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d</w:t>
      </w:r>
      <w:r w:rsidRPr="0078280C">
        <w:rPr>
          <w:lang w:eastAsia="zh-TW"/>
        </w:rPr>
        <w:t>）</w:t>
      </w:r>
      <w:r w:rsidRPr="0078280C">
        <w:rPr>
          <w:lang w:eastAsia="zh-TW"/>
        </w:rPr>
        <w:tab/>
      </w:r>
      <w:r w:rsidRPr="0078280C">
        <w:rPr>
          <w:lang w:eastAsia="zh-TW"/>
        </w:rPr>
        <w:t>國家工業投資。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e</w:t>
      </w:r>
      <w:r w:rsidRPr="0078280C">
        <w:rPr>
          <w:lang w:eastAsia="zh-TW"/>
        </w:rPr>
        <w:t>）</w:t>
      </w:r>
      <w:r w:rsidRPr="0078280C">
        <w:rPr>
          <w:lang w:eastAsia="zh-TW"/>
        </w:rPr>
        <w:tab/>
      </w:r>
      <w:r w:rsidRPr="0078280C">
        <w:rPr>
          <w:lang w:eastAsia="zh-TW"/>
        </w:rPr>
        <w:t>觀光產業投資。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f</w:t>
      </w:r>
      <w:r w:rsidRPr="0078280C">
        <w:rPr>
          <w:lang w:eastAsia="zh-TW"/>
        </w:rPr>
        <w:t>）</w:t>
      </w:r>
      <w:r w:rsidRPr="0078280C">
        <w:rPr>
          <w:lang w:eastAsia="zh-TW"/>
        </w:rPr>
        <w:tab/>
      </w:r>
      <w:r w:rsidRPr="0078280C">
        <w:rPr>
          <w:lang w:eastAsia="zh-TW"/>
        </w:rPr>
        <w:t>免稅區投資。</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g</w:t>
      </w:r>
      <w:r w:rsidRPr="0078280C">
        <w:rPr>
          <w:lang w:eastAsia="zh-TW"/>
        </w:rPr>
        <w:t>）</w:t>
      </w:r>
      <w:r w:rsidRPr="0078280C">
        <w:rPr>
          <w:lang w:eastAsia="zh-TW"/>
        </w:rPr>
        <w:tab/>
      </w:r>
      <w:r w:rsidRPr="0078280C">
        <w:rPr>
          <w:lang w:eastAsia="zh-TW"/>
        </w:rPr>
        <w:t>其他</w:t>
      </w:r>
      <w:r w:rsidRPr="0078280C">
        <w:rPr>
          <w:rStyle w:val="aff1"/>
          <w:rFonts w:hAnsi="華康細圓體" w:cs="華康細圓體"/>
          <w:lang w:val="zh-TW" w:eastAsia="zh-TW"/>
        </w:rPr>
        <w:t>特殊領域投資。</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20</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所有有意在基礎建設不足或缺乏之地區設廠投資者，可提出計畫申請建設。所謂基礎建設係指廠商營運必需之普遍性建設及設備。</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21</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享有獎勵優惠之企業所有者或經營者須繳納企業給付之個人所得稅。</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22</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享有獎勵優惠之企業，其進行銷售、轉讓、合併、贖回或其他合夥行為，須事先經跨部會投資委員會之許可。</w:t>
      </w:r>
    </w:p>
    <w:p w:rsidR="00960818" w:rsidRPr="0078280C" w:rsidRDefault="00960818" w:rsidP="00960818">
      <w:pPr>
        <w:ind w:left="1063" w:hangingChars="450" w:hanging="1063"/>
        <w:rPr>
          <w:rStyle w:val="aff1"/>
          <w:rFonts w:eastAsia="Calibri"/>
          <w:lang w:eastAsia="zh-TW"/>
        </w:rPr>
      </w:pPr>
      <w:r w:rsidRPr="0078280C">
        <w:rPr>
          <w:rStyle w:val="aff1"/>
          <w:rFonts w:eastAsia="Calibri"/>
          <w:lang w:eastAsia="zh-TW"/>
        </w:rPr>
        <w:tab/>
      </w:r>
      <w:r w:rsidRPr="0078280C">
        <w:rPr>
          <w:rStyle w:val="aff1"/>
          <w:rFonts w:hAnsi="華康細圓體" w:cs="華康細圓體"/>
          <w:lang w:val="zh-TW" w:eastAsia="zh-TW"/>
        </w:rPr>
        <w:t>倘享有獎勵優惠之企業讓售他人，後者須證明讓售後該企業當初獲本投資法獎勵優惠之條件維持不變，方可繼續享有相同之獎勵優惠。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lang w:eastAsia="zh-TW"/>
        </w:rPr>
        <w:t>23</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受僱於獎勵優惠企業且工作合約超過</w:t>
      </w:r>
      <w:r w:rsidRPr="0078280C">
        <w:rPr>
          <w:rStyle w:val="aff1"/>
          <w:rFonts w:eastAsia="Calibri"/>
          <w:lang w:eastAsia="zh-TW"/>
        </w:rPr>
        <w:t>3</w:t>
      </w:r>
      <w:r w:rsidRPr="0078280C">
        <w:rPr>
          <w:rStyle w:val="aff1"/>
          <w:rFonts w:hAnsi="華康細圓體" w:cs="華康細圓體"/>
          <w:lang w:val="zh-TW" w:eastAsia="zh-TW"/>
        </w:rPr>
        <w:t>個月之外國員工享有外國執照免稅待遇，惟該外國員工須事先取得工作證及相關免稅證明。</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lang w:eastAsia="zh-TW"/>
        </w:rPr>
        <w:t>24</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享有特別獎勵優惠之企業除非獲得衛生部核准提供適當之醫療衛生服務，否則不得從事相關行業。</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lastRenderedPageBreak/>
        <w:t>第</w:t>
      </w:r>
      <w:r w:rsidRPr="0078280C">
        <w:rPr>
          <w:rStyle w:val="aff1"/>
          <w:rFonts w:eastAsia="Calibri"/>
          <w:lang w:eastAsia="zh-TW"/>
        </w:rPr>
        <w:t>25</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本投資法規範之企業基於實際經營需要而向外國購買技術（執照或專利等）之費用，在使用期間視同開發支出。為裝置設備或訓練員工而給付在海地停留時間不超過</w:t>
      </w:r>
      <w:r w:rsidRPr="0078280C">
        <w:rPr>
          <w:rStyle w:val="aff1"/>
          <w:rFonts w:eastAsia="Calibri"/>
          <w:lang w:eastAsia="zh-TW"/>
        </w:rPr>
        <w:t>6</w:t>
      </w:r>
      <w:r w:rsidRPr="0078280C">
        <w:rPr>
          <w:rStyle w:val="aff1"/>
          <w:rFonts w:hAnsi="華康細圓體" w:cs="華康細圓體"/>
          <w:lang w:val="zh-TW" w:eastAsia="zh-TW"/>
        </w:rPr>
        <w:t>個月之外國技術人員之薪資，亦可列為開發支出。</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26</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所有享有所得稅豁免優惠之企業，倘因不可抗力之因素而暫停營業，可經跨部會投資委員會核准後依照暫停營業時同比例延長免稅優惠期限。</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27</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合乎第</w:t>
      </w:r>
      <w:r w:rsidRPr="0078280C">
        <w:rPr>
          <w:rStyle w:val="aff1"/>
          <w:rFonts w:eastAsia="Calibri"/>
          <w:lang w:eastAsia="zh-TW"/>
        </w:rPr>
        <w:t>19</w:t>
      </w:r>
      <w:r w:rsidRPr="0078280C">
        <w:rPr>
          <w:rStyle w:val="aff1"/>
          <w:rFonts w:hAnsi="華康細圓體" w:cs="華康細圓體"/>
          <w:lang w:val="zh-TW" w:eastAsia="zh-TW"/>
        </w:rPr>
        <w:t>條規定且經跨部會投資委員會核准之企業，除本投資法所提供之優惠外，其他財稅優惠包括：</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所得稅完全豁免之優惠不得連續超過</w:t>
      </w:r>
      <w:r w:rsidRPr="0078280C">
        <w:rPr>
          <w:rStyle w:val="aff1"/>
          <w:rFonts w:eastAsia="Calibri"/>
          <w:lang w:eastAsia="zh-TW"/>
        </w:rPr>
        <w:t>15</w:t>
      </w:r>
      <w:r w:rsidRPr="0078280C">
        <w:rPr>
          <w:rStyle w:val="aff1"/>
          <w:rFonts w:hAnsi="華康細圓體" w:cs="華康細圓體"/>
          <w:lang w:val="zh-TW" w:eastAsia="zh-TW"/>
        </w:rPr>
        <w:t>年：</w:t>
      </w:r>
    </w:p>
    <w:p w:rsidR="00960818" w:rsidRPr="0078280C" w:rsidRDefault="00960818" w:rsidP="00960818">
      <w:pPr>
        <w:ind w:leftChars="699" w:left="2242" w:hangingChars="250" w:hanging="591"/>
        <w:rPr>
          <w:rStyle w:val="aff1"/>
          <w:rFonts w:eastAsia="Calibri"/>
          <w:lang w:val="zh-TW" w:eastAsia="zh-TW"/>
        </w:rPr>
      </w:pPr>
      <w:r w:rsidRPr="0078280C">
        <w:rPr>
          <w:lang w:eastAsia="zh-TW"/>
        </w:rPr>
        <w:t>完全免稅優惠期過後</w:t>
      </w:r>
      <w:r w:rsidRPr="0078280C">
        <w:rPr>
          <w:rStyle w:val="aff1"/>
          <w:rFonts w:hAnsi="華康細圓體" w:cs="華康細圓體"/>
          <w:lang w:val="zh-TW" w:eastAsia="zh-TW"/>
        </w:rPr>
        <w:t>，企業須繳納部分稅賦如下：</w:t>
      </w:r>
    </w:p>
    <w:p w:rsidR="00960818" w:rsidRPr="0078280C" w:rsidRDefault="00960818" w:rsidP="00960818">
      <w:pPr>
        <w:ind w:leftChars="699" w:left="224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lang w:eastAsia="zh-TW"/>
        </w:rPr>
        <w:t>第</w:t>
      </w:r>
      <w:r w:rsidRPr="0078280C">
        <w:rPr>
          <w:lang w:eastAsia="zh-TW"/>
        </w:rPr>
        <w:t>1</w:t>
      </w:r>
      <w:r w:rsidRPr="0078280C">
        <w:rPr>
          <w:lang w:eastAsia="zh-TW"/>
        </w:rPr>
        <w:t>年之企業年所得</w:t>
      </w:r>
      <w:r w:rsidRPr="0078280C">
        <w:rPr>
          <w:lang w:eastAsia="zh-TW"/>
        </w:rPr>
        <w:t xml:space="preserve"> 15% </w:t>
      </w:r>
      <w:r w:rsidRPr="0078280C">
        <w:rPr>
          <w:lang w:eastAsia="zh-TW"/>
        </w:rPr>
        <w:t>須納稅。</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b</w:t>
      </w:r>
      <w:r w:rsidRPr="0078280C">
        <w:rPr>
          <w:lang w:eastAsia="zh-TW"/>
        </w:rPr>
        <w:t>）第</w:t>
      </w:r>
      <w:r w:rsidRPr="0078280C">
        <w:rPr>
          <w:lang w:eastAsia="zh-TW"/>
        </w:rPr>
        <w:t>2</w:t>
      </w:r>
      <w:r w:rsidRPr="0078280C">
        <w:rPr>
          <w:lang w:eastAsia="zh-TW"/>
        </w:rPr>
        <w:t>年之企業年所得</w:t>
      </w:r>
      <w:r w:rsidRPr="0078280C">
        <w:rPr>
          <w:lang w:eastAsia="zh-TW"/>
        </w:rPr>
        <w:t xml:space="preserve"> 30% </w:t>
      </w:r>
      <w:r w:rsidRPr="0078280C">
        <w:rPr>
          <w:lang w:eastAsia="zh-TW"/>
        </w:rPr>
        <w:t>須納稅。</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c</w:t>
      </w:r>
      <w:r w:rsidRPr="0078280C">
        <w:rPr>
          <w:lang w:eastAsia="zh-TW"/>
        </w:rPr>
        <w:t>）</w:t>
      </w:r>
      <w:r w:rsidRPr="0078280C">
        <w:rPr>
          <w:lang w:eastAsia="zh-TW"/>
        </w:rPr>
        <w:tab/>
      </w:r>
      <w:r w:rsidRPr="0078280C">
        <w:rPr>
          <w:lang w:eastAsia="zh-TW"/>
        </w:rPr>
        <w:t>第</w:t>
      </w:r>
      <w:r w:rsidRPr="0078280C">
        <w:rPr>
          <w:lang w:eastAsia="zh-TW"/>
        </w:rPr>
        <w:t>3</w:t>
      </w:r>
      <w:r w:rsidRPr="0078280C">
        <w:rPr>
          <w:lang w:eastAsia="zh-TW"/>
        </w:rPr>
        <w:t>年之企業年所得</w:t>
      </w:r>
      <w:r w:rsidRPr="0078280C">
        <w:rPr>
          <w:lang w:eastAsia="zh-TW"/>
        </w:rPr>
        <w:t xml:space="preserve"> 45% </w:t>
      </w:r>
      <w:r w:rsidRPr="0078280C">
        <w:rPr>
          <w:lang w:eastAsia="zh-TW"/>
        </w:rPr>
        <w:t>須納稅。</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d</w:t>
      </w:r>
      <w:r w:rsidRPr="0078280C">
        <w:rPr>
          <w:lang w:eastAsia="zh-TW"/>
        </w:rPr>
        <w:t>）第</w:t>
      </w:r>
      <w:r w:rsidRPr="0078280C">
        <w:rPr>
          <w:lang w:eastAsia="zh-TW"/>
        </w:rPr>
        <w:t>4</w:t>
      </w:r>
      <w:r w:rsidRPr="0078280C">
        <w:rPr>
          <w:lang w:eastAsia="zh-TW"/>
        </w:rPr>
        <w:t>年之企業年所得</w:t>
      </w:r>
      <w:r w:rsidRPr="0078280C">
        <w:rPr>
          <w:lang w:eastAsia="zh-TW"/>
        </w:rPr>
        <w:t xml:space="preserve"> 60% </w:t>
      </w:r>
      <w:r w:rsidRPr="0078280C">
        <w:rPr>
          <w:lang w:eastAsia="zh-TW"/>
        </w:rPr>
        <w:t>須納稅。</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e</w:t>
      </w:r>
      <w:r w:rsidRPr="0078280C">
        <w:rPr>
          <w:lang w:eastAsia="zh-TW"/>
        </w:rPr>
        <w:t>）第</w:t>
      </w:r>
      <w:r w:rsidRPr="0078280C">
        <w:rPr>
          <w:lang w:eastAsia="zh-TW"/>
        </w:rPr>
        <w:t>5</w:t>
      </w:r>
      <w:r w:rsidRPr="0078280C">
        <w:rPr>
          <w:lang w:eastAsia="zh-TW"/>
        </w:rPr>
        <w:t>年之企業年所得</w:t>
      </w:r>
      <w:r w:rsidRPr="0078280C">
        <w:rPr>
          <w:lang w:eastAsia="zh-TW"/>
        </w:rPr>
        <w:t xml:space="preserve"> 80% </w:t>
      </w:r>
      <w:r w:rsidRPr="0078280C">
        <w:rPr>
          <w:lang w:eastAsia="zh-TW"/>
        </w:rPr>
        <w:t>須納稅。</w:t>
      </w:r>
    </w:p>
    <w:p w:rsidR="00960818" w:rsidRPr="0078280C" w:rsidRDefault="00960818" w:rsidP="00960818">
      <w:pPr>
        <w:ind w:leftChars="699" w:left="2242" w:hangingChars="250" w:hanging="591"/>
        <w:rPr>
          <w:rStyle w:val="aff1"/>
          <w:rFonts w:eastAsia="Calibri"/>
          <w:lang w:eastAsia="zh-TW"/>
        </w:rPr>
      </w:pPr>
      <w:r w:rsidRPr="0078280C">
        <w:rPr>
          <w:lang w:eastAsia="zh-TW"/>
        </w:rPr>
        <w:t>（</w:t>
      </w:r>
      <w:r w:rsidRPr="0078280C">
        <w:rPr>
          <w:lang w:eastAsia="zh-TW"/>
        </w:rPr>
        <w:t>f</w:t>
      </w:r>
      <w:r w:rsidRPr="0078280C">
        <w:rPr>
          <w:lang w:eastAsia="zh-TW"/>
        </w:rPr>
        <w:t>）</w:t>
      </w:r>
      <w:r w:rsidRPr="0078280C">
        <w:rPr>
          <w:lang w:eastAsia="zh-TW"/>
        </w:rPr>
        <w:tab/>
      </w:r>
      <w:r w:rsidRPr="0078280C">
        <w:rPr>
          <w:rStyle w:val="aff1"/>
          <w:rFonts w:hAnsi="華康細圓體" w:cs="華康細圓體"/>
          <w:lang w:val="zh-TW" w:eastAsia="zh-TW"/>
        </w:rPr>
        <w:t>第</w:t>
      </w:r>
      <w:r w:rsidRPr="0078280C">
        <w:rPr>
          <w:rStyle w:val="aff1"/>
          <w:rFonts w:eastAsia="Calibri"/>
          <w:lang w:eastAsia="zh-TW"/>
        </w:rPr>
        <w:t>6</w:t>
      </w:r>
      <w:r w:rsidRPr="0078280C">
        <w:rPr>
          <w:rStyle w:val="aff1"/>
          <w:rFonts w:hAnsi="華康細圓體" w:cs="華康細圓體"/>
          <w:lang w:val="zh-TW" w:eastAsia="zh-TW"/>
        </w:rPr>
        <w:t>年之企業年所得須全部納稅。除非因本投資法第</w:t>
      </w:r>
      <w:r w:rsidRPr="0078280C">
        <w:rPr>
          <w:rStyle w:val="aff1"/>
          <w:rFonts w:eastAsia="Calibri"/>
          <w:lang w:eastAsia="zh-TW"/>
        </w:rPr>
        <w:t>26</w:t>
      </w:r>
      <w:r w:rsidRPr="0078280C">
        <w:rPr>
          <w:rStyle w:val="aff1"/>
          <w:rFonts w:hAnsi="華康細圓體" w:cs="華康細圓體"/>
          <w:lang w:val="zh-TW" w:eastAsia="zh-TW"/>
        </w:rPr>
        <w:t>條所述之不可抗力因素，否則企業所得稅減免優惠不得更新或延長。</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加速折舊率：</w:t>
      </w:r>
    </w:p>
    <w:p w:rsidR="00960818" w:rsidRPr="0078280C" w:rsidRDefault="00960818" w:rsidP="00960818">
      <w:pPr>
        <w:ind w:leftChars="699" w:left="224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lang w:eastAsia="zh-TW"/>
        </w:rPr>
        <w:t>有建築物之地產：</w:t>
      </w:r>
      <w:r w:rsidRPr="0078280C">
        <w:rPr>
          <w:lang w:eastAsia="zh-TW"/>
        </w:rPr>
        <w:t>1</w:t>
      </w:r>
      <w:r w:rsidRPr="0078280C">
        <w:rPr>
          <w:lang w:eastAsia="zh-TW"/>
        </w:rPr>
        <w:t>年</w:t>
      </w:r>
      <w:r w:rsidRPr="0078280C">
        <w:rPr>
          <w:lang w:eastAsia="zh-TW"/>
        </w:rPr>
        <w:t>10%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b</w:t>
      </w:r>
      <w:r w:rsidRPr="0078280C">
        <w:rPr>
          <w:lang w:eastAsia="zh-TW"/>
        </w:rPr>
        <w:t>）營業用重資材、引擎、機械、固定資本及器材：</w:t>
      </w:r>
      <w:r w:rsidRPr="0078280C">
        <w:rPr>
          <w:lang w:eastAsia="zh-TW"/>
        </w:rPr>
        <w:t>1</w:t>
      </w:r>
      <w:r w:rsidRPr="0078280C">
        <w:rPr>
          <w:lang w:eastAsia="zh-TW"/>
        </w:rPr>
        <w:t>年</w:t>
      </w:r>
      <w:r w:rsidRPr="0078280C">
        <w:rPr>
          <w:lang w:eastAsia="zh-TW"/>
        </w:rPr>
        <w:t xml:space="preserve"> 25%</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c</w:t>
      </w:r>
      <w:r w:rsidRPr="0078280C">
        <w:rPr>
          <w:lang w:eastAsia="zh-TW"/>
        </w:rPr>
        <w:t>）</w:t>
      </w:r>
      <w:r w:rsidRPr="0078280C">
        <w:rPr>
          <w:lang w:eastAsia="zh-TW"/>
        </w:rPr>
        <w:tab/>
      </w:r>
      <w:r w:rsidRPr="0078280C">
        <w:rPr>
          <w:lang w:eastAsia="zh-TW"/>
        </w:rPr>
        <w:t>經營開發用可動資材：</w:t>
      </w:r>
      <w:r w:rsidRPr="0078280C">
        <w:rPr>
          <w:lang w:eastAsia="zh-TW"/>
        </w:rPr>
        <w:t>1</w:t>
      </w:r>
      <w:r w:rsidRPr="0078280C">
        <w:rPr>
          <w:lang w:eastAsia="zh-TW"/>
        </w:rPr>
        <w:t>年</w:t>
      </w:r>
      <w:r w:rsidRPr="0078280C">
        <w:rPr>
          <w:lang w:eastAsia="zh-TW"/>
        </w:rPr>
        <w:t>20%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d</w:t>
      </w:r>
      <w:r w:rsidRPr="0078280C">
        <w:rPr>
          <w:lang w:eastAsia="zh-TW"/>
        </w:rPr>
        <w:t>）輕資材、工具、設備、空氣調節器、資訊器材：</w:t>
      </w:r>
      <w:r w:rsidRPr="0078280C">
        <w:rPr>
          <w:lang w:eastAsia="zh-TW"/>
        </w:rPr>
        <w:t>1</w:t>
      </w:r>
      <w:r w:rsidRPr="0078280C">
        <w:rPr>
          <w:lang w:eastAsia="zh-TW"/>
        </w:rPr>
        <w:t>年</w:t>
      </w:r>
      <w:r w:rsidRPr="0078280C">
        <w:rPr>
          <w:lang w:eastAsia="zh-TW"/>
        </w:rPr>
        <w:t>50%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e</w:t>
      </w:r>
      <w:r w:rsidRPr="0078280C">
        <w:rPr>
          <w:lang w:eastAsia="zh-TW"/>
        </w:rPr>
        <w:t>）地面運送器材：</w:t>
      </w:r>
      <w:r w:rsidRPr="0078280C">
        <w:rPr>
          <w:lang w:eastAsia="zh-TW"/>
        </w:rPr>
        <w:t>1</w:t>
      </w:r>
      <w:r w:rsidRPr="0078280C">
        <w:rPr>
          <w:lang w:eastAsia="zh-TW"/>
        </w:rPr>
        <w:t>年</w:t>
      </w:r>
      <w:r w:rsidRPr="0078280C">
        <w:rPr>
          <w:lang w:eastAsia="zh-TW"/>
        </w:rPr>
        <w:t>50%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f</w:t>
      </w:r>
      <w:r w:rsidRPr="0078280C">
        <w:rPr>
          <w:lang w:eastAsia="zh-TW"/>
        </w:rPr>
        <w:t>）</w:t>
      </w:r>
      <w:r w:rsidRPr="0078280C">
        <w:rPr>
          <w:lang w:eastAsia="zh-TW"/>
        </w:rPr>
        <w:tab/>
      </w:r>
      <w:r w:rsidRPr="0078280C">
        <w:rPr>
          <w:lang w:eastAsia="zh-TW"/>
        </w:rPr>
        <w:t>軟體：</w:t>
      </w:r>
      <w:r w:rsidRPr="0078280C">
        <w:rPr>
          <w:lang w:eastAsia="zh-TW"/>
        </w:rPr>
        <w:t>1</w:t>
      </w:r>
      <w:r w:rsidRPr="0078280C">
        <w:rPr>
          <w:lang w:eastAsia="zh-TW"/>
        </w:rPr>
        <w:t>年</w:t>
      </w:r>
      <w:r w:rsidRPr="0078280C">
        <w:rPr>
          <w:lang w:eastAsia="zh-TW"/>
        </w:rPr>
        <w:t>100%</w:t>
      </w:r>
    </w:p>
    <w:p w:rsidR="00960818" w:rsidRPr="0078280C" w:rsidRDefault="00960818" w:rsidP="00960818">
      <w:pPr>
        <w:ind w:leftChars="699" w:left="2242" w:hangingChars="250" w:hanging="591"/>
        <w:rPr>
          <w:lang w:eastAsia="zh-TW"/>
        </w:rPr>
      </w:pPr>
      <w:r w:rsidRPr="0078280C">
        <w:rPr>
          <w:lang w:eastAsia="zh-TW"/>
        </w:rPr>
        <w:lastRenderedPageBreak/>
        <w:t>（</w:t>
      </w:r>
      <w:r w:rsidRPr="0078280C">
        <w:rPr>
          <w:lang w:eastAsia="zh-TW"/>
        </w:rPr>
        <w:t>g</w:t>
      </w:r>
      <w:r w:rsidRPr="0078280C">
        <w:rPr>
          <w:lang w:eastAsia="zh-TW"/>
        </w:rPr>
        <w:t>）海上或空中交通設備：</w:t>
      </w:r>
      <w:r w:rsidRPr="0078280C">
        <w:rPr>
          <w:lang w:eastAsia="zh-TW"/>
        </w:rPr>
        <w:t>1</w:t>
      </w:r>
      <w:r w:rsidRPr="0078280C">
        <w:rPr>
          <w:lang w:eastAsia="zh-TW"/>
        </w:rPr>
        <w:t>年</w:t>
      </w:r>
      <w:r w:rsidRPr="0078280C">
        <w:rPr>
          <w:lang w:eastAsia="zh-TW"/>
        </w:rPr>
        <w:t xml:space="preserve"> 50%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h</w:t>
      </w:r>
      <w:r w:rsidRPr="0078280C">
        <w:rPr>
          <w:lang w:eastAsia="zh-TW"/>
        </w:rPr>
        <w:t>）辦公室資材：</w:t>
      </w:r>
      <w:r w:rsidRPr="0078280C">
        <w:rPr>
          <w:lang w:eastAsia="zh-TW"/>
        </w:rPr>
        <w:t>1</w:t>
      </w:r>
      <w:r w:rsidRPr="0078280C">
        <w:rPr>
          <w:lang w:eastAsia="zh-TW"/>
        </w:rPr>
        <w:t>年</w:t>
      </w:r>
      <w:r w:rsidRPr="0078280C">
        <w:rPr>
          <w:lang w:eastAsia="zh-TW"/>
        </w:rPr>
        <w:t xml:space="preserve"> 33%</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i</w:t>
      </w:r>
      <w:r w:rsidRPr="0078280C">
        <w:rPr>
          <w:lang w:eastAsia="zh-TW"/>
        </w:rPr>
        <w:t>）</w:t>
      </w:r>
      <w:r w:rsidRPr="0078280C">
        <w:rPr>
          <w:lang w:eastAsia="zh-TW"/>
        </w:rPr>
        <w:tab/>
      </w:r>
      <w:r w:rsidRPr="0078280C">
        <w:rPr>
          <w:lang w:eastAsia="zh-TW"/>
        </w:rPr>
        <w:t>餐具、玻璃器皿、廚房用具、旅館銀器：</w:t>
      </w:r>
      <w:r w:rsidRPr="0078280C">
        <w:rPr>
          <w:lang w:eastAsia="zh-TW"/>
        </w:rPr>
        <w:t>100%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j</w:t>
      </w:r>
      <w:r w:rsidRPr="0078280C">
        <w:rPr>
          <w:lang w:eastAsia="zh-TW"/>
        </w:rPr>
        <w:t>）</w:t>
      </w:r>
      <w:r w:rsidRPr="0078280C">
        <w:rPr>
          <w:lang w:eastAsia="zh-TW"/>
        </w:rPr>
        <w:tab/>
      </w:r>
      <w:r w:rsidRPr="0078280C">
        <w:rPr>
          <w:lang w:eastAsia="zh-TW"/>
        </w:rPr>
        <w:t>旅館床單：</w:t>
      </w:r>
      <w:r w:rsidRPr="0078280C">
        <w:rPr>
          <w:lang w:eastAsia="zh-TW"/>
        </w:rPr>
        <w:t>1</w:t>
      </w:r>
      <w:r w:rsidRPr="0078280C">
        <w:rPr>
          <w:lang w:eastAsia="zh-TW"/>
        </w:rPr>
        <w:t>年</w:t>
      </w:r>
      <w:r w:rsidRPr="0078280C">
        <w:rPr>
          <w:lang w:eastAsia="zh-TW"/>
        </w:rPr>
        <w:t xml:space="preserve"> 100%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k</w:t>
      </w:r>
      <w:r w:rsidRPr="0078280C">
        <w:rPr>
          <w:lang w:eastAsia="zh-TW"/>
        </w:rPr>
        <w:t>）</w:t>
      </w:r>
      <w:r w:rsidRPr="0078280C">
        <w:rPr>
          <w:lang w:eastAsia="zh-TW"/>
        </w:rPr>
        <w:tab/>
      </w:r>
      <w:r w:rsidRPr="0078280C">
        <w:rPr>
          <w:lang w:eastAsia="zh-TW"/>
        </w:rPr>
        <w:t>初級創建費：</w:t>
      </w:r>
      <w:r w:rsidRPr="0078280C">
        <w:rPr>
          <w:lang w:eastAsia="zh-TW"/>
        </w:rPr>
        <w:t>1</w:t>
      </w:r>
      <w:r w:rsidRPr="0078280C">
        <w:rPr>
          <w:lang w:eastAsia="zh-TW"/>
        </w:rPr>
        <w:t>年</w:t>
      </w:r>
      <w:r w:rsidRPr="0078280C">
        <w:rPr>
          <w:lang w:eastAsia="zh-TW"/>
        </w:rPr>
        <w:t>50%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l</w:t>
      </w:r>
      <w:r w:rsidRPr="0078280C">
        <w:rPr>
          <w:lang w:eastAsia="zh-TW"/>
        </w:rPr>
        <w:t>）</w:t>
      </w:r>
      <w:r w:rsidRPr="0078280C">
        <w:rPr>
          <w:lang w:eastAsia="zh-TW"/>
        </w:rPr>
        <w:tab/>
      </w:r>
      <w:r w:rsidRPr="0078280C">
        <w:rPr>
          <w:lang w:eastAsia="zh-TW"/>
        </w:rPr>
        <w:t>佈置、整理及裝置：</w:t>
      </w:r>
      <w:r w:rsidRPr="0078280C">
        <w:rPr>
          <w:lang w:eastAsia="zh-TW"/>
        </w:rPr>
        <w:t>1</w:t>
      </w:r>
      <w:r w:rsidRPr="0078280C">
        <w:rPr>
          <w:lang w:eastAsia="zh-TW"/>
        </w:rPr>
        <w:t>年</w:t>
      </w:r>
      <w:r w:rsidRPr="0078280C">
        <w:rPr>
          <w:lang w:eastAsia="zh-TW"/>
        </w:rPr>
        <w:t xml:space="preserve"> 20%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m</w:t>
      </w:r>
      <w:r w:rsidRPr="0078280C">
        <w:rPr>
          <w:lang w:eastAsia="zh-TW"/>
        </w:rPr>
        <w:t>）發展費：</w:t>
      </w:r>
      <w:r w:rsidRPr="0078280C">
        <w:rPr>
          <w:lang w:eastAsia="zh-TW"/>
        </w:rPr>
        <w:t>1</w:t>
      </w:r>
      <w:r w:rsidRPr="0078280C">
        <w:rPr>
          <w:lang w:eastAsia="zh-TW"/>
        </w:rPr>
        <w:t>年</w:t>
      </w:r>
      <w:r w:rsidRPr="0078280C">
        <w:rPr>
          <w:lang w:eastAsia="zh-TW"/>
        </w:rPr>
        <w:t>33%</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n</w:t>
      </w:r>
      <w:r w:rsidRPr="0078280C">
        <w:rPr>
          <w:lang w:eastAsia="zh-TW"/>
        </w:rPr>
        <w:t>）研究費：</w:t>
      </w:r>
      <w:r w:rsidRPr="0078280C">
        <w:rPr>
          <w:lang w:eastAsia="zh-TW"/>
        </w:rPr>
        <w:t>1</w:t>
      </w:r>
      <w:r w:rsidRPr="0078280C">
        <w:rPr>
          <w:lang w:eastAsia="zh-TW"/>
        </w:rPr>
        <w:t>年</w:t>
      </w:r>
      <w:r w:rsidRPr="0078280C">
        <w:rPr>
          <w:lang w:eastAsia="zh-TW"/>
        </w:rPr>
        <w:t>100%</w:t>
      </w:r>
    </w:p>
    <w:p w:rsidR="00960818" w:rsidRPr="0078280C" w:rsidRDefault="00960818" w:rsidP="00960818">
      <w:pPr>
        <w:ind w:leftChars="699" w:left="2242" w:hangingChars="250" w:hanging="591"/>
        <w:rPr>
          <w:rStyle w:val="aff1"/>
          <w:rFonts w:eastAsia="Calibri"/>
          <w:lang w:eastAsia="zh-TW"/>
        </w:rPr>
      </w:pPr>
      <w:r w:rsidRPr="0078280C">
        <w:rPr>
          <w:lang w:eastAsia="zh-TW"/>
        </w:rPr>
        <w:t>（</w:t>
      </w:r>
      <w:r w:rsidRPr="0078280C">
        <w:rPr>
          <w:lang w:eastAsia="zh-TW"/>
        </w:rPr>
        <w:t>o</w:t>
      </w:r>
      <w:r w:rsidRPr="0078280C">
        <w:rPr>
          <w:lang w:eastAsia="zh-TW"/>
        </w:rPr>
        <w:t>）曳引機</w:t>
      </w: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年</w:t>
      </w:r>
      <w:r w:rsidRPr="0078280C">
        <w:rPr>
          <w:rStyle w:val="aff1"/>
          <w:rFonts w:eastAsia="Calibri"/>
          <w:lang w:eastAsia="zh-TW"/>
        </w:rPr>
        <w:t>25%</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3</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地方營業稅免稅優惠期限不得超過</w:t>
      </w:r>
      <w:r w:rsidRPr="0078280C">
        <w:rPr>
          <w:rStyle w:val="aff1"/>
          <w:rFonts w:eastAsia="Calibri"/>
          <w:lang w:eastAsia="zh-TW"/>
        </w:rPr>
        <w:t>15</w:t>
      </w:r>
      <w:r w:rsidRPr="0078280C">
        <w:rPr>
          <w:rStyle w:val="aff1"/>
          <w:rFonts w:hAnsi="華康細圓體" w:cs="華康細圓體"/>
          <w:lang w:val="zh-TW" w:eastAsia="zh-TW"/>
        </w:rPr>
        <w:t>年。</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28</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有關企業之改造、更新、擴大行為，</w:t>
      </w:r>
      <w:r w:rsidRPr="0078280C">
        <w:rPr>
          <w:lang w:eastAsia="zh-TW"/>
        </w:rPr>
        <w:t>倘已適用前述優惠條件或已經投資委員會同意給予特定優惠</w:t>
      </w:r>
      <w:r w:rsidRPr="0078280C">
        <w:rPr>
          <w:rStyle w:val="aff1"/>
          <w:rFonts w:hAnsi="華康細圓體" w:cs="華康細圓體"/>
          <w:lang w:val="zh-TW" w:eastAsia="zh-TW"/>
        </w:rPr>
        <w:t>，則不得再享有以下優惠：</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進</w:t>
      </w:r>
      <w:r w:rsidRPr="0078280C">
        <w:rPr>
          <w:lang w:eastAsia="zh-TW"/>
        </w:rPr>
        <w:t>口物資及設備之財稅及關稅免稅。</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b</w:t>
      </w:r>
      <w:r w:rsidRPr="0078280C">
        <w:rPr>
          <w:lang w:eastAsia="zh-TW"/>
        </w:rPr>
        <w:t>）</w:t>
      </w:r>
      <w:r w:rsidRPr="0078280C">
        <w:rPr>
          <w:lang w:eastAsia="zh-TW"/>
        </w:rPr>
        <w:tab/>
      </w:r>
      <w:r w:rsidRPr="0078280C">
        <w:rPr>
          <w:lang w:eastAsia="zh-TW"/>
        </w:rPr>
        <w:t>進口</w:t>
      </w:r>
      <w:r w:rsidRPr="0078280C">
        <w:rPr>
          <w:rStyle w:val="aff1"/>
          <w:rFonts w:hAnsi="華康細圓體" w:cs="華康細圓體"/>
          <w:lang w:val="zh-TW" w:eastAsia="zh-TW"/>
        </w:rPr>
        <w:t>物資及設備存放海關之倉儲費減免。</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29</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從事服務或產品出口或加工再出口之企業可享有以下關稅及財稅優惠：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企業營運及生產所需材料、設備之進口關稅及財稅免除，包括：</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rStyle w:val="aff1"/>
          <w:rFonts w:hAnsi="華康細圓體" w:cs="華康細圓體"/>
          <w:lang w:val="zh-TW" w:eastAsia="zh-TW"/>
        </w:rPr>
        <w:t>探勘</w:t>
      </w:r>
      <w:r w:rsidR="00960818" w:rsidRPr="0078280C">
        <w:rPr>
          <w:lang w:eastAsia="zh-TW"/>
        </w:rPr>
        <w:t>及研發用之儀器及設備。</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用於運送物料、產品之運輸工具。</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用於載送勞工之巴士。</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維修機器、設備所需更換之零件。</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設廠所需之電機及衛生材料。</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維護企業安全之設備及器材。</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工廠生產製造所需之產品。</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消耗品</w:t>
      </w:r>
      <w:r w:rsidR="00960818" w:rsidRPr="0078280C">
        <w:rPr>
          <w:rStyle w:val="aff1"/>
          <w:rFonts w:hAnsi="華康細圓體" w:cs="華康細圓體"/>
          <w:lang w:val="zh-TW" w:eastAsia="zh-TW"/>
        </w:rPr>
        <w:t>（催化劑、化學藥劑）。</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rStyle w:val="aff1"/>
          <w:rFonts w:eastAsia="Calibri"/>
          <w:lang w:eastAsia="zh-TW"/>
        </w:rPr>
        <w:tab/>
      </w:r>
      <w:r w:rsidRPr="0078280C">
        <w:rPr>
          <w:lang w:eastAsia="zh-TW"/>
        </w:rPr>
        <w:t>初級材料及包裝材料之免稅臨時輸入。</w:t>
      </w:r>
    </w:p>
    <w:p w:rsidR="00960818" w:rsidRPr="0078280C" w:rsidRDefault="00960818" w:rsidP="00960818">
      <w:pPr>
        <w:ind w:leftChars="449" w:left="1652" w:hangingChars="250" w:hanging="591"/>
        <w:rPr>
          <w:lang w:eastAsia="zh-TW"/>
        </w:rPr>
      </w:pPr>
      <w:r w:rsidRPr="0078280C">
        <w:rPr>
          <w:lang w:eastAsia="zh-TW"/>
        </w:rPr>
        <w:lastRenderedPageBreak/>
        <w:t>（</w:t>
      </w:r>
      <w:r w:rsidRPr="0078280C">
        <w:rPr>
          <w:lang w:eastAsia="zh-TW"/>
        </w:rPr>
        <w:t>3</w:t>
      </w:r>
      <w:r w:rsidRPr="0078280C">
        <w:rPr>
          <w:lang w:eastAsia="zh-TW"/>
        </w:rPr>
        <w:t>）</w:t>
      </w:r>
      <w:r w:rsidRPr="0078280C">
        <w:rPr>
          <w:lang w:eastAsia="zh-TW"/>
        </w:rPr>
        <w:tab/>
      </w:r>
      <w:r w:rsidRPr="0078280C">
        <w:rPr>
          <w:lang w:eastAsia="zh-TW"/>
        </w:rPr>
        <w:t>初級材料及包裝材料之免稅臨時輸入之擔保費用。</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4</w:t>
      </w:r>
      <w:r w:rsidRPr="0078280C">
        <w:rPr>
          <w:lang w:eastAsia="zh-TW"/>
        </w:rPr>
        <w:t>）</w:t>
      </w:r>
      <w:r w:rsidRPr="0078280C">
        <w:rPr>
          <w:lang w:eastAsia="zh-TW"/>
        </w:rPr>
        <w:tab/>
      </w:r>
      <w:r w:rsidRPr="0078280C">
        <w:rPr>
          <w:lang w:eastAsia="zh-TW"/>
        </w:rPr>
        <w:t>員工薪資支出及其他直接稅賦之減免，優惠期以</w:t>
      </w:r>
      <w:r w:rsidRPr="0078280C">
        <w:rPr>
          <w:lang w:eastAsia="zh-TW"/>
        </w:rPr>
        <w:t>15</w:t>
      </w:r>
      <w:r w:rsidRPr="0078280C">
        <w:rPr>
          <w:lang w:eastAsia="zh-TW"/>
        </w:rPr>
        <w:t>年為限。</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5</w:t>
      </w:r>
      <w:r w:rsidRPr="0078280C">
        <w:rPr>
          <w:lang w:eastAsia="zh-TW"/>
        </w:rPr>
        <w:t>）</w:t>
      </w:r>
      <w:r w:rsidRPr="0078280C">
        <w:rPr>
          <w:lang w:eastAsia="zh-TW"/>
        </w:rPr>
        <w:tab/>
      </w:r>
      <w:r w:rsidRPr="0078280C">
        <w:rPr>
          <w:lang w:eastAsia="zh-TW"/>
        </w:rPr>
        <w:t>檢</w:t>
      </w:r>
      <w:r w:rsidRPr="0078280C">
        <w:rPr>
          <w:rStyle w:val="aff1"/>
          <w:rFonts w:hAnsi="華康細圓體" w:cs="華康細圓體"/>
          <w:lang w:val="zh-TW" w:eastAsia="zh-TW"/>
        </w:rPr>
        <w:t>驗費之豁免。</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30</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所謂農業投資包括：</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遠洋漁業。</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rStyle w:val="aff1"/>
          <w:rFonts w:eastAsia="Calibri"/>
          <w:lang w:eastAsia="zh-TW"/>
        </w:rPr>
        <w:tab/>
      </w:r>
      <w:r w:rsidRPr="0078280C">
        <w:rPr>
          <w:lang w:eastAsia="zh-TW"/>
        </w:rPr>
        <w:t>水產工業。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3</w:t>
      </w:r>
      <w:r w:rsidRPr="0078280C">
        <w:rPr>
          <w:lang w:eastAsia="zh-TW"/>
        </w:rPr>
        <w:t>）</w:t>
      </w:r>
      <w:r w:rsidRPr="0078280C">
        <w:rPr>
          <w:lang w:eastAsia="zh-TW"/>
        </w:rPr>
        <w:tab/>
      </w:r>
      <w:r w:rsidRPr="0078280C">
        <w:rPr>
          <w:lang w:eastAsia="zh-TW"/>
        </w:rPr>
        <w:t>畜牧工業。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4</w:t>
      </w:r>
      <w:r w:rsidRPr="0078280C">
        <w:rPr>
          <w:lang w:eastAsia="zh-TW"/>
        </w:rPr>
        <w:t>）</w:t>
      </w:r>
      <w:r w:rsidRPr="0078280C">
        <w:rPr>
          <w:lang w:eastAsia="zh-TW"/>
        </w:rPr>
        <w:tab/>
      </w:r>
      <w:r w:rsidRPr="0078280C">
        <w:rPr>
          <w:lang w:eastAsia="zh-TW"/>
        </w:rPr>
        <w:t>園藝工業（水果、蔬菜、裝飾及藥用植物、花卉、茶葉、香料等）。</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5</w:t>
      </w:r>
      <w:r w:rsidRPr="0078280C">
        <w:rPr>
          <w:lang w:eastAsia="zh-TW"/>
        </w:rPr>
        <w:t>）</w:t>
      </w:r>
      <w:r w:rsidRPr="0078280C">
        <w:rPr>
          <w:lang w:eastAsia="zh-TW"/>
        </w:rPr>
        <w:tab/>
      </w:r>
      <w:r w:rsidRPr="0078280C">
        <w:rPr>
          <w:rStyle w:val="aff1"/>
          <w:rFonts w:hAnsi="華康細圓體" w:cs="華康細圓體"/>
          <w:lang w:val="zh-TW" w:eastAsia="zh-TW"/>
        </w:rPr>
        <w:t>林木業。</w:t>
      </w:r>
    </w:p>
    <w:p w:rsidR="00960818" w:rsidRPr="0078280C" w:rsidRDefault="00960818" w:rsidP="00960818">
      <w:pPr>
        <w:ind w:leftChars="449" w:left="1652" w:hangingChars="250" w:hanging="591"/>
        <w:rPr>
          <w:rStyle w:val="aff1"/>
          <w:rFonts w:eastAsia="Calibri"/>
          <w:lang w:val="zh-TW" w:eastAsia="zh-TW"/>
        </w:rPr>
      </w:pPr>
      <w:r w:rsidRPr="0078280C">
        <w:rPr>
          <w:rStyle w:val="aff1"/>
          <w:rFonts w:hAnsi="華康細圓體" w:cs="華康細圓體"/>
          <w:lang w:val="zh-TW" w:eastAsia="zh-TW"/>
        </w:rPr>
        <w:t>以及其他經跨部會投資審查委員會核准之相關投資。</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31</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農產企業、農業發展公司及農業合作社從事上述生產活動，除享有農業法規及本投資法提供之優惠外，還享有以下優惠：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從事企業生產及擴張所需進口設備、材料之關稅及財稅減免，包括：</w:t>
      </w:r>
    </w:p>
    <w:p w:rsidR="00960818" w:rsidRPr="0078280C" w:rsidRDefault="009B5A72" w:rsidP="009B5A72">
      <w:pPr>
        <w:ind w:leftChars="699" w:left="1887" w:hangingChars="100" w:hanging="236"/>
        <w:rPr>
          <w:lang w:eastAsia="zh-TW"/>
        </w:rPr>
      </w:pPr>
      <w:r w:rsidRPr="0078280C">
        <w:rPr>
          <w:rFonts w:ascii="華康細圓體" w:hint="eastAsia"/>
          <w:lang w:eastAsia="zh-TW"/>
        </w:rPr>
        <w:t>˙</w:t>
      </w:r>
      <w:r w:rsidR="00960818" w:rsidRPr="0078280C">
        <w:rPr>
          <w:rStyle w:val="aff1"/>
          <w:rFonts w:hAnsi="華康細圓體" w:cs="華康細圓體"/>
          <w:lang w:val="zh-TW" w:eastAsia="zh-TW"/>
        </w:rPr>
        <w:t>曳</w:t>
      </w:r>
      <w:r w:rsidR="00960818" w:rsidRPr="0078280C">
        <w:rPr>
          <w:lang w:eastAsia="zh-TW"/>
        </w:rPr>
        <w:t>引機、耕耘機、漁船及其他企業開發所需之交通工具。</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種子、魚苗、肥料、殺蟲劑、植物、殺菌劑及其他與農業、畜牧業及漁業有關之材料。</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釣魚線、漁網及其他漁業工具。</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建造溫室之器具及材料、飼養家禽用之孵化器。</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設備維修所需之工具及更換零件。</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收成後所需之機械、工具及處理設備，譬如摘果機、脫榖機。</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企業生產所需之包裝、保存設備。</w:t>
      </w:r>
    </w:p>
    <w:p w:rsidR="00960818" w:rsidRPr="0078280C" w:rsidRDefault="009B5A72" w:rsidP="009B5A72">
      <w:pPr>
        <w:ind w:leftChars="699" w:left="1887" w:hangingChars="100" w:hanging="236"/>
        <w:rPr>
          <w:rStyle w:val="aff1"/>
          <w:rFonts w:eastAsia="Calibri"/>
          <w:lang w:eastAsia="zh-TW"/>
        </w:rPr>
      </w:pPr>
      <w:r w:rsidRPr="0078280C">
        <w:rPr>
          <w:rFonts w:hint="eastAsia"/>
          <w:lang w:eastAsia="zh-TW"/>
        </w:rPr>
        <w:t>˙</w:t>
      </w:r>
      <w:r w:rsidR="00960818" w:rsidRPr="0078280C">
        <w:rPr>
          <w:lang w:eastAsia="zh-TW"/>
        </w:rPr>
        <w:t>企業生產</w:t>
      </w:r>
      <w:r w:rsidR="00960818" w:rsidRPr="0078280C">
        <w:rPr>
          <w:rStyle w:val="aff1"/>
          <w:rFonts w:hAnsi="華康細圓體" w:cs="華康細圓體"/>
          <w:lang w:val="zh-TW" w:eastAsia="zh-TW"/>
        </w:rPr>
        <w:t>所需之包裝、保存設備。</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工薪資支出及其他直接稅賦之減免，優惠期以</w:t>
      </w:r>
      <w:r w:rsidRPr="0078280C">
        <w:rPr>
          <w:rStyle w:val="aff1"/>
          <w:rFonts w:eastAsia="Calibri"/>
          <w:lang w:eastAsia="zh-TW"/>
        </w:rPr>
        <w:t>15</w:t>
      </w:r>
      <w:r w:rsidRPr="0078280C">
        <w:rPr>
          <w:rStyle w:val="aff1"/>
          <w:rFonts w:hAnsi="華康細圓體" w:cs="華康細圓體"/>
          <w:lang w:val="zh-TW" w:eastAsia="zh-TW"/>
        </w:rPr>
        <w:t>年為限。</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lastRenderedPageBreak/>
        <w:t>（</w:t>
      </w:r>
      <w:r w:rsidRPr="0078280C">
        <w:rPr>
          <w:rStyle w:val="aff1"/>
          <w:rFonts w:eastAsia="Calibri"/>
          <w:lang w:eastAsia="zh-TW"/>
        </w:rPr>
        <w:t>3</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進口倉儲臨時輸入免稅。</w:t>
      </w:r>
      <w:r w:rsidRPr="0078280C">
        <w:rPr>
          <w:rStyle w:val="aff1"/>
          <w:rFonts w:eastAsia="Calibri"/>
          <w:lang w:eastAsia="zh-TW"/>
        </w:rPr>
        <w:tab/>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32</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所謂手工藝業投資包括：</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lang w:eastAsia="zh-TW"/>
        </w:rPr>
        <w:tab/>
      </w:r>
      <w:r w:rsidRPr="0078280C">
        <w:rPr>
          <w:lang w:eastAsia="zh-TW"/>
        </w:rPr>
        <w:t>雕刻。</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2</w:t>
      </w:r>
      <w:r w:rsidRPr="0078280C">
        <w:rPr>
          <w:lang w:eastAsia="zh-TW"/>
        </w:rPr>
        <w:t>）</w:t>
      </w:r>
      <w:r w:rsidRPr="0078280C">
        <w:rPr>
          <w:rStyle w:val="aff1"/>
          <w:rFonts w:eastAsia="Calibri"/>
          <w:lang w:eastAsia="zh-TW"/>
        </w:rPr>
        <w:tab/>
      </w:r>
      <w:r w:rsidRPr="0078280C">
        <w:rPr>
          <w:rStyle w:val="aff1"/>
          <w:rFonts w:hAnsi="華康細圓體" w:cs="華康細圓體"/>
          <w:lang w:val="zh-TW" w:eastAsia="zh-TW"/>
        </w:rPr>
        <w:t>繪畫。</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3</w:t>
      </w:r>
      <w:r w:rsidRPr="0078280C">
        <w:rPr>
          <w:rStyle w:val="aff1"/>
          <w:rFonts w:hAnsi="華康細圓體" w:cs="華康細圓體"/>
          <w:lang w:val="zh-TW" w:eastAsia="zh-TW"/>
        </w:rPr>
        <w:t>）</w:t>
      </w:r>
      <w:r w:rsidRPr="0078280C">
        <w:rPr>
          <w:rStyle w:val="aff1"/>
          <w:rFonts w:eastAsia="Calibri"/>
          <w:lang w:eastAsia="zh-TW"/>
        </w:rPr>
        <w:tab/>
      </w:r>
      <w:r w:rsidRPr="0078280C">
        <w:rPr>
          <w:lang w:eastAsia="zh-TW"/>
        </w:rPr>
        <w:t>鐵飾品。</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4</w:t>
      </w:r>
      <w:r w:rsidRPr="0078280C">
        <w:rPr>
          <w:lang w:eastAsia="zh-TW"/>
        </w:rPr>
        <w:t>）</w:t>
      </w:r>
      <w:r w:rsidRPr="0078280C">
        <w:rPr>
          <w:lang w:eastAsia="zh-TW"/>
        </w:rPr>
        <w:tab/>
      </w:r>
      <w:r w:rsidRPr="0078280C">
        <w:rPr>
          <w:lang w:eastAsia="zh-TW"/>
        </w:rPr>
        <w:t>木飾品。</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5</w:t>
      </w:r>
      <w:r w:rsidRPr="0078280C">
        <w:rPr>
          <w:lang w:eastAsia="zh-TW"/>
        </w:rPr>
        <w:t>）</w:t>
      </w:r>
      <w:r w:rsidRPr="0078280C">
        <w:rPr>
          <w:lang w:eastAsia="zh-TW"/>
        </w:rPr>
        <w:tab/>
      </w:r>
      <w:r w:rsidRPr="0078280C">
        <w:rPr>
          <w:lang w:eastAsia="zh-TW"/>
        </w:rPr>
        <w:t>竹籐製品。</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6</w:t>
      </w:r>
      <w:r w:rsidRPr="0078280C">
        <w:rPr>
          <w:lang w:eastAsia="zh-TW"/>
        </w:rPr>
        <w:t>）</w:t>
      </w:r>
      <w:r w:rsidRPr="0078280C">
        <w:rPr>
          <w:lang w:eastAsia="zh-TW"/>
        </w:rPr>
        <w:tab/>
      </w:r>
      <w:r w:rsidRPr="0078280C">
        <w:rPr>
          <w:lang w:eastAsia="zh-TW"/>
        </w:rPr>
        <w:t>陶瓷器。</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7</w:t>
      </w:r>
      <w:r w:rsidRPr="0078280C">
        <w:rPr>
          <w:lang w:eastAsia="zh-TW"/>
        </w:rPr>
        <w:t>）</w:t>
      </w:r>
      <w:r w:rsidRPr="0078280C">
        <w:rPr>
          <w:lang w:eastAsia="zh-TW"/>
        </w:rPr>
        <w:tab/>
      </w:r>
      <w:r w:rsidRPr="0078280C">
        <w:rPr>
          <w:lang w:eastAsia="zh-TW"/>
        </w:rPr>
        <w:t>刺繡業。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8</w:t>
      </w:r>
      <w:r w:rsidRPr="0078280C">
        <w:rPr>
          <w:lang w:eastAsia="zh-TW"/>
        </w:rPr>
        <w:t>）</w:t>
      </w:r>
      <w:r w:rsidRPr="0078280C">
        <w:rPr>
          <w:lang w:eastAsia="zh-TW"/>
        </w:rPr>
        <w:tab/>
      </w:r>
      <w:r w:rsidRPr="0078280C">
        <w:rPr>
          <w:lang w:eastAsia="zh-TW"/>
        </w:rPr>
        <w:t>製磚業。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9</w:t>
      </w:r>
      <w:r w:rsidRPr="0078280C">
        <w:rPr>
          <w:lang w:eastAsia="zh-TW"/>
        </w:rPr>
        <w:t>）</w:t>
      </w:r>
      <w:r w:rsidRPr="0078280C">
        <w:rPr>
          <w:lang w:eastAsia="zh-TW"/>
        </w:rPr>
        <w:tab/>
      </w:r>
      <w:r w:rsidRPr="0078280C">
        <w:rPr>
          <w:lang w:eastAsia="zh-TW"/>
        </w:rPr>
        <w:t>製革業。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10</w:t>
      </w:r>
      <w:r w:rsidRPr="0078280C">
        <w:rPr>
          <w:lang w:eastAsia="zh-TW"/>
        </w:rPr>
        <w:t>）綿紡業及織造業。</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11</w:t>
      </w:r>
      <w:r w:rsidRPr="0078280C">
        <w:rPr>
          <w:lang w:eastAsia="zh-TW"/>
        </w:rPr>
        <w:t>）地毯</w:t>
      </w:r>
      <w:r w:rsidRPr="0078280C">
        <w:rPr>
          <w:rStyle w:val="aff1"/>
          <w:rFonts w:hAnsi="華康細圓體" w:cs="華康細圓體"/>
          <w:lang w:val="zh-TW" w:eastAsia="zh-TW"/>
        </w:rPr>
        <w:t>廠及紡織品印染業。</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lang w:eastAsia="zh-TW"/>
        </w:rPr>
        <w:t>33</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手工藝企業從事上述生產活動，除享有產業法規及本投資法提供之優惠外，還享有以下優惠：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從事企業生產及擴張所需進口設備、材料之關稅及財稅減免，包括：</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rStyle w:val="aff1"/>
          <w:rFonts w:hAnsi="華康細圓體" w:cs="華康細圓體"/>
          <w:lang w:val="zh-TW" w:eastAsia="zh-TW"/>
        </w:rPr>
        <w:t>設備</w:t>
      </w:r>
      <w:r w:rsidR="00960818" w:rsidRPr="0078280C">
        <w:rPr>
          <w:lang w:eastAsia="zh-TW"/>
        </w:rPr>
        <w:t>、材料及所需之零組件。</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生產製造工具及包裝材料。</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機械、</w:t>
      </w:r>
      <w:r w:rsidR="00960818" w:rsidRPr="0078280C">
        <w:rPr>
          <w:rStyle w:val="aff1"/>
          <w:rFonts w:hAnsi="華康細圓體" w:cs="華康細圓體"/>
          <w:lang w:val="zh-TW" w:eastAsia="zh-TW"/>
        </w:rPr>
        <w:t>設備維修所需之更換零件。</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lang w:eastAsia="zh-TW"/>
        </w:rPr>
        <w:t>）</w:t>
      </w:r>
      <w:r w:rsidRPr="0078280C">
        <w:rPr>
          <w:lang w:eastAsia="zh-TW"/>
        </w:rPr>
        <w:tab/>
      </w:r>
      <w:r w:rsidRPr="0078280C">
        <w:rPr>
          <w:lang w:eastAsia="zh-TW"/>
        </w:rPr>
        <w:t>員工薪資支出及其他直接稅賦之減免，優惠期以</w:t>
      </w:r>
      <w:r w:rsidRPr="0078280C">
        <w:rPr>
          <w:lang w:eastAsia="zh-TW"/>
        </w:rPr>
        <w:t>15</w:t>
      </w:r>
      <w:r w:rsidRPr="0078280C">
        <w:rPr>
          <w:lang w:eastAsia="zh-TW"/>
        </w:rPr>
        <w:t>年為限。</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3</w:t>
      </w:r>
      <w:r w:rsidRPr="0078280C">
        <w:rPr>
          <w:lang w:eastAsia="zh-TW"/>
        </w:rPr>
        <w:t>）</w:t>
      </w:r>
      <w:r w:rsidRPr="0078280C">
        <w:rPr>
          <w:rStyle w:val="aff1"/>
          <w:rFonts w:eastAsia="Calibri"/>
          <w:lang w:eastAsia="zh-TW"/>
        </w:rPr>
        <w:tab/>
      </w:r>
      <w:r w:rsidRPr="0078280C">
        <w:rPr>
          <w:rStyle w:val="aff1"/>
          <w:rFonts w:hAnsi="華康細圓體" w:cs="華康細圓體"/>
          <w:lang w:val="zh-TW" w:eastAsia="zh-TW"/>
        </w:rPr>
        <w:t>進口倉儲臨時輸入免稅。</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34</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所謂國家工業投資係指享有優惠之投資，</w:t>
      </w:r>
      <w:r w:rsidRPr="0078280C">
        <w:rPr>
          <w:lang w:eastAsia="zh-TW"/>
        </w:rPr>
        <w:t>包括將國外或原產地之初級原材料加工為附加價值提高</w:t>
      </w:r>
      <w:r w:rsidRPr="0078280C">
        <w:rPr>
          <w:rStyle w:val="aff1"/>
          <w:rFonts w:eastAsia="Calibri"/>
          <w:lang w:eastAsia="zh-TW"/>
        </w:rPr>
        <w:t>35%</w:t>
      </w:r>
      <w:r w:rsidRPr="0078280C">
        <w:rPr>
          <w:rStyle w:val="aff1"/>
          <w:rFonts w:hAnsi="華康細圓體" w:cs="華康細圓體"/>
          <w:lang w:val="zh-TW" w:eastAsia="zh-TW"/>
        </w:rPr>
        <w:t>之生產材料，以供製造最終消費品。惟不包括散裝進口品之包裝業者。</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lastRenderedPageBreak/>
        <w:t>第</w:t>
      </w:r>
      <w:r w:rsidRPr="0078280C">
        <w:rPr>
          <w:rStyle w:val="aff1"/>
          <w:rFonts w:eastAsia="Calibri"/>
          <w:lang w:eastAsia="zh-TW"/>
        </w:rPr>
        <w:t>35</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上述工業除享有本投資法提供之優惠外，還享有以下優惠：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企業生產及擴張所需進口設備、材料之關稅及財稅減免，包括：</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研發用之設備</w:t>
      </w:r>
      <w:r w:rsidR="00960818" w:rsidRPr="0078280C">
        <w:rPr>
          <w:rStyle w:val="aff1"/>
          <w:rFonts w:hAnsi="華康細圓體" w:cs="華康細圓體"/>
          <w:lang w:val="zh-TW" w:eastAsia="zh-TW"/>
        </w:rPr>
        <w:t>。</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用於運載生產原料及最終產品之運輸工具</w:t>
      </w:r>
      <w:r w:rsidR="00960818" w:rsidRPr="0078280C">
        <w:rPr>
          <w:rStyle w:val="aff1"/>
          <w:rFonts w:hAnsi="華康細圓體" w:cs="華康細圓體"/>
          <w:lang w:val="zh-TW" w:eastAsia="zh-TW"/>
        </w:rPr>
        <w:t>。</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用於運載受勞工法規範之員工之巴士</w:t>
      </w:r>
      <w:r w:rsidR="00960818" w:rsidRPr="0078280C">
        <w:rPr>
          <w:rStyle w:val="aff1"/>
          <w:rFonts w:hAnsi="華康細圓體" w:cs="華康細圓體"/>
          <w:lang w:val="zh-TW" w:eastAsia="zh-TW"/>
        </w:rPr>
        <w:t>。</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維修機械</w:t>
      </w:r>
      <w:r w:rsidR="00960818" w:rsidRPr="0078280C">
        <w:rPr>
          <w:rStyle w:val="aff1"/>
          <w:rFonts w:hAnsi="華康細圓體" w:cs="華康細圓體"/>
          <w:lang w:val="zh-TW" w:eastAsia="zh-TW"/>
        </w:rPr>
        <w:t>、設備所需之零組件。</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設廠所需之電機及衛生設備</w:t>
      </w:r>
      <w:r w:rsidR="00960818" w:rsidRPr="0078280C">
        <w:rPr>
          <w:rStyle w:val="aff1"/>
          <w:rFonts w:hAnsi="華康細圓體" w:cs="華康細圓體"/>
          <w:lang w:val="zh-TW" w:eastAsia="zh-TW"/>
        </w:rPr>
        <w:t>。</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維護企業安全所需之器材及設備</w:t>
      </w:r>
      <w:r w:rsidR="00960818" w:rsidRPr="0078280C">
        <w:rPr>
          <w:rStyle w:val="aff1"/>
          <w:rFonts w:hAnsi="華康細圓體" w:cs="華康細圓體"/>
          <w:lang w:val="zh-TW" w:eastAsia="zh-TW"/>
        </w:rPr>
        <w:t>。</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設廠所需之電機及衛生設備</w:t>
      </w:r>
      <w:r w:rsidR="00960818" w:rsidRPr="0078280C">
        <w:rPr>
          <w:rStyle w:val="aff1"/>
          <w:rFonts w:hAnsi="華康細圓體" w:cs="華康細圓體"/>
          <w:lang w:val="zh-TW" w:eastAsia="zh-TW"/>
        </w:rPr>
        <w:t>。</w:t>
      </w:r>
    </w:p>
    <w:p w:rsidR="00960818" w:rsidRPr="0078280C" w:rsidRDefault="00960818" w:rsidP="009B5A72">
      <w:pPr>
        <w:ind w:leftChars="449" w:left="1652" w:hangingChars="250" w:hanging="591"/>
        <w:rPr>
          <w:rStyle w:val="aff1"/>
          <w:rFonts w:eastAsia="Calibri"/>
          <w:lang w:eastAsia="zh-TW"/>
        </w:rPr>
      </w:pPr>
      <w:r w:rsidRPr="0078280C">
        <w:rPr>
          <w:rStyle w:val="aff1"/>
          <w:rFonts w:eastAsia="Calibri"/>
          <w:lang w:eastAsia="zh-TW"/>
        </w:rPr>
        <w:tab/>
      </w:r>
      <w:r w:rsidRPr="0078280C">
        <w:rPr>
          <w:lang w:eastAsia="zh-TW"/>
        </w:rPr>
        <w:t>用於加工製造之初級原料進口可享有</w:t>
      </w:r>
      <w:r w:rsidRPr="0078280C">
        <w:rPr>
          <w:rStyle w:val="aff1"/>
          <w:rFonts w:eastAsia="Calibri"/>
          <w:lang w:eastAsia="zh-TW"/>
        </w:rPr>
        <w:t>20</w:t>
      </w:r>
      <w:r w:rsidRPr="0078280C">
        <w:rPr>
          <w:rStyle w:val="aff1"/>
          <w:rFonts w:hAnsi="華康細圓體" w:cs="華康細圓體"/>
          <w:lang w:val="zh-TW" w:eastAsia="zh-TW"/>
        </w:rPr>
        <w:t>年之關稅減免優惠。用於企業改造及現代化之進口材料則享有</w:t>
      </w:r>
      <w:r w:rsidRPr="0078280C">
        <w:rPr>
          <w:rStyle w:val="aff1"/>
          <w:rFonts w:eastAsia="Calibri"/>
          <w:lang w:eastAsia="zh-TW"/>
        </w:rPr>
        <w:t>5</w:t>
      </w:r>
      <w:r w:rsidRPr="0078280C">
        <w:rPr>
          <w:rStyle w:val="aff1"/>
          <w:rFonts w:hAnsi="華康細圓體" w:cs="華康細圓體"/>
          <w:lang w:val="zh-TW" w:eastAsia="zh-TW"/>
        </w:rPr>
        <w:t>年之關稅減免優惠。</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lang w:eastAsia="zh-TW"/>
        </w:rPr>
        <w:tab/>
      </w:r>
      <w:r w:rsidRPr="0078280C">
        <w:rPr>
          <w:lang w:eastAsia="zh-TW"/>
        </w:rPr>
        <w:t>員工薪資支出及其他直接稅賦之減免，優惠期以</w:t>
      </w:r>
      <w:r w:rsidRPr="0078280C">
        <w:rPr>
          <w:lang w:eastAsia="zh-TW"/>
        </w:rPr>
        <w:t>15</w:t>
      </w:r>
      <w:r w:rsidRPr="0078280C">
        <w:rPr>
          <w:lang w:eastAsia="zh-TW"/>
        </w:rPr>
        <w:t>年為限。</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3</w:t>
      </w:r>
      <w:r w:rsidRPr="0078280C">
        <w:rPr>
          <w:lang w:eastAsia="zh-TW"/>
        </w:rPr>
        <w:t>）</w:t>
      </w:r>
      <w:r w:rsidRPr="0078280C">
        <w:rPr>
          <w:rStyle w:val="aff1"/>
          <w:rFonts w:eastAsia="Calibri"/>
          <w:lang w:eastAsia="zh-TW"/>
        </w:rPr>
        <w:tab/>
      </w:r>
      <w:r w:rsidRPr="0078280C">
        <w:rPr>
          <w:rStyle w:val="aff1"/>
          <w:rFonts w:hAnsi="華康細圓體" w:cs="華康細圓體"/>
          <w:lang w:val="zh-TW" w:eastAsia="zh-TW"/>
        </w:rPr>
        <w:t>進口倉儲臨時輸入免稅。</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36</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上述企業倘出售產品供加工在出口之用，則需繳付銷售營業稅。</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lang w:eastAsia="zh-TW"/>
        </w:rPr>
        <w:t>37</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所謂觀光服務業包括：</w:t>
      </w:r>
    </w:p>
    <w:p w:rsidR="00960818" w:rsidRPr="0078280C" w:rsidRDefault="00960818" w:rsidP="009B5A72">
      <w:pPr>
        <w:ind w:leftChars="451" w:left="1301" w:hangingChars="100" w:hanging="236"/>
        <w:rPr>
          <w:lang w:eastAsia="zh-TW"/>
        </w:rPr>
      </w:pPr>
      <w:r w:rsidRPr="0078280C">
        <w:rPr>
          <w:rFonts w:ascii="華康細圓體" w:hint="eastAsia"/>
          <w:lang w:eastAsia="zh-TW"/>
        </w:rPr>
        <w:t>˙</w:t>
      </w:r>
      <w:r w:rsidRPr="0078280C">
        <w:rPr>
          <w:lang w:eastAsia="zh-TW"/>
        </w:rPr>
        <w:t>觀光區開發業者。</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位於市區或郊區之觀光區之食宿業者（旅館、飯店、渡假村、汽車旅館、民宿、鄉村餐廳等）。</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汽車、飛機、船艇、直昇機租賃服務業。</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專用於關工業之交通服務業。</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休閒、餐飲服務業。</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提供觀光娛樂用途之私人港口。</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海水浴場、海灘旅館及複合式觀光設施之開發業者。</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因發展觀光所需之私人機場及服務業。</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休閒或山區運輸用之高空纜車業。</w:t>
      </w:r>
    </w:p>
    <w:p w:rsidR="00960818" w:rsidRPr="0078280C" w:rsidRDefault="00960818" w:rsidP="009B5A72">
      <w:pPr>
        <w:ind w:leftChars="451" w:left="1301" w:hangingChars="100" w:hanging="236"/>
        <w:rPr>
          <w:lang w:eastAsia="zh-TW"/>
        </w:rPr>
      </w:pPr>
      <w:r w:rsidRPr="0078280C">
        <w:rPr>
          <w:rFonts w:hint="eastAsia"/>
          <w:lang w:eastAsia="zh-TW"/>
        </w:rPr>
        <w:lastRenderedPageBreak/>
        <w:t>˙</w:t>
      </w:r>
      <w:r w:rsidRPr="0078280C">
        <w:rPr>
          <w:lang w:eastAsia="zh-TW"/>
        </w:rPr>
        <w:t>觀光公園、植物園及動物園。</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與觀光有關之服務業，例如宮殿、劇院。展覽館等。</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建築物、紀念碑及觀光點之營建業。</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醫療中心（溫泉浴治療）。</w:t>
      </w:r>
    </w:p>
    <w:p w:rsidR="00960818" w:rsidRPr="0078280C" w:rsidRDefault="00960818" w:rsidP="009B5A72">
      <w:pPr>
        <w:ind w:leftChars="451" w:left="1301" w:hangingChars="100" w:hanging="236"/>
        <w:rPr>
          <w:rStyle w:val="aff1"/>
          <w:rFonts w:eastAsia="Calibri"/>
          <w:lang w:eastAsia="zh-TW"/>
        </w:rPr>
      </w:pPr>
      <w:r w:rsidRPr="0078280C">
        <w:rPr>
          <w:rFonts w:hint="eastAsia"/>
          <w:lang w:eastAsia="zh-TW"/>
        </w:rPr>
        <w:t>˙</w:t>
      </w:r>
      <w:r w:rsidRPr="0078280C">
        <w:rPr>
          <w:lang w:eastAsia="zh-TW"/>
        </w:rPr>
        <w:t>提供觀</w:t>
      </w:r>
      <w:r w:rsidRPr="0078280C">
        <w:rPr>
          <w:rStyle w:val="aff1"/>
          <w:rFonts w:hAnsi="華康細圓體" w:cs="華康細圓體"/>
          <w:lang w:val="zh-TW" w:eastAsia="zh-TW"/>
        </w:rPr>
        <w:t>光業訓練業，譬如館餐飲學校。</w:t>
      </w:r>
    </w:p>
    <w:p w:rsidR="00960818" w:rsidRPr="0078280C" w:rsidRDefault="00960818" w:rsidP="009B5A72">
      <w:pPr>
        <w:ind w:leftChars="449" w:left="1652" w:hangingChars="250" w:hanging="591"/>
        <w:rPr>
          <w:rStyle w:val="aff1"/>
          <w:rFonts w:hAnsi="華康細圓體" w:cs="華康細圓體"/>
          <w:lang w:val="zh-TW" w:eastAsia="zh-TW"/>
        </w:rPr>
      </w:pPr>
      <w:r w:rsidRPr="0078280C">
        <w:rPr>
          <w:lang w:eastAsia="zh-TW"/>
        </w:rPr>
        <w:t>以及其他經跨部會投資審查委員會核准之相關投資</w:t>
      </w:r>
      <w:r w:rsidRPr="0078280C">
        <w:rPr>
          <w:rStyle w:val="aff1"/>
          <w:rFonts w:hAnsi="華康細圓體" w:cs="華康細圓體"/>
          <w:lang w:val="zh-TW" w:eastAsia="zh-TW"/>
        </w:rPr>
        <w:t>。</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38</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從事上述觀光服務業或在政府指定之特區內從事相關活動之企業，除享有本投資法提供之優惠外，還享有以下優惠：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企業營運、管理所需進口設備、材料之關稅及財稅減免，惟該設備、材料需在本地無法覓得相同之數量、品質及價格之情形下，包括：</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建築材料。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電機材料。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生產或電力系統。</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安全維護系統或設備。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電話及通訊系統。</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冷凍設備。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清潔、洗衣、盥洗及廚房設備。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用水處理系統或設備。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衛生系統或設備。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稀有動植物。</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救生艇及拖船。</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休閒用之小飛機、船艇、直昇機。</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開發觀光區所需之工具車輛。</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經營觀光活動所需之設備級材料。</w:t>
      </w:r>
    </w:p>
    <w:p w:rsidR="00960818" w:rsidRPr="0078280C" w:rsidRDefault="00960818" w:rsidP="00960818">
      <w:pPr>
        <w:ind w:leftChars="699" w:left="2242" w:hangingChars="250" w:hanging="591"/>
        <w:rPr>
          <w:lang w:eastAsia="zh-TW"/>
        </w:rPr>
      </w:pPr>
      <w:r w:rsidRPr="0078280C">
        <w:rPr>
          <w:rFonts w:ascii="華康細圓體" w:hint="eastAsia"/>
          <w:lang w:eastAsia="zh-TW"/>
        </w:rPr>
        <w:lastRenderedPageBreak/>
        <w:t>˙</w:t>
      </w:r>
      <w:r w:rsidRPr="0078280C">
        <w:rPr>
          <w:lang w:eastAsia="zh-TW"/>
        </w:rPr>
        <w:t>設備維修所需更換之零件。</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lang w:eastAsia="zh-TW"/>
        </w:rPr>
        <w:tab/>
      </w:r>
      <w:r w:rsidRPr="0078280C">
        <w:rPr>
          <w:lang w:eastAsia="zh-TW"/>
        </w:rPr>
        <w:t>進口倉儲臨時輸入免稅。</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3</w:t>
      </w:r>
      <w:r w:rsidRPr="0078280C">
        <w:rPr>
          <w:lang w:eastAsia="zh-TW"/>
        </w:rPr>
        <w:t>）</w:t>
      </w:r>
      <w:r w:rsidRPr="0078280C">
        <w:rPr>
          <w:lang w:eastAsia="zh-TW"/>
        </w:rPr>
        <w:tab/>
      </w:r>
      <w:r w:rsidRPr="0078280C">
        <w:rPr>
          <w:rStyle w:val="aff1"/>
          <w:rFonts w:hAnsi="華康細圓體" w:cs="華康細圓體"/>
          <w:lang w:val="zh-TW" w:eastAsia="zh-TW"/>
        </w:rPr>
        <w:t>維修開放公眾參觀之國家古蹟之前</w:t>
      </w:r>
      <w:r w:rsidRPr="0078280C">
        <w:rPr>
          <w:rStyle w:val="aff1"/>
          <w:rFonts w:eastAsia="Calibri"/>
          <w:lang w:eastAsia="zh-TW"/>
        </w:rPr>
        <w:t>10</w:t>
      </w:r>
      <w:r w:rsidRPr="0078280C">
        <w:rPr>
          <w:rStyle w:val="aff1"/>
          <w:rFonts w:hAnsi="華康細圓體" w:cs="華康細圓體"/>
          <w:lang w:val="zh-TW" w:eastAsia="zh-TW"/>
        </w:rPr>
        <w:t>年可享有土地稅減免優惠。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4</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依據本投資法第</w:t>
      </w:r>
      <w:r w:rsidRPr="0078280C">
        <w:rPr>
          <w:rStyle w:val="aff1"/>
          <w:rFonts w:eastAsia="Calibri"/>
          <w:lang w:eastAsia="zh-TW"/>
        </w:rPr>
        <w:t>26</w:t>
      </w:r>
      <w:r w:rsidRPr="0078280C">
        <w:rPr>
          <w:rStyle w:val="aff1"/>
          <w:rFonts w:hAnsi="華康細圓體" w:cs="華康細圓體"/>
          <w:lang w:val="zh-TW" w:eastAsia="zh-TW"/>
        </w:rPr>
        <w:t>及第</w:t>
      </w:r>
      <w:r w:rsidRPr="0078280C">
        <w:rPr>
          <w:rStyle w:val="aff1"/>
          <w:rFonts w:eastAsia="Calibri"/>
          <w:lang w:eastAsia="zh-TW"/>
        </w:rPr>
        <w:t>27</w:t>
      </w:r>
      <w:r w:rsidRPr="0078280C">
        <w:rPr>
          <w:rStyle w:val="aff1"/>
          <w:rFonts w:hAnsi="華康細圓體" w:cs="華康細圓體"/>
          <w:lang w:val="zh-TW" w:eastAsia="zh-TW"/>
        </w:rPr>
        <w:t>條所規定之因投資行為收入所產生之個人所得可享有減免優惠。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39</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觀光企業需使用私人或國有土地以進行開發計畫時，</w:t>
      </w:r>
      <w:r w:rsidRPr="0078280C">
        <w:rPr>
          <w:lang w:eastAsia="zh-TW"/>
        </w:rPr>
        <w:t>觀光部在獲得投資審查委員會及市政府許可文件後</w:t>
      </w:r>
      <w:r w:rsidRPr="0078280C">
        <w:rPr>
          <w:rStyle w:val="aff1"/>
          <w:rFonts w:hAnsi="華康細圓體" w:cs="華康細圓體"/>
          <w:lang w:val="zh-TW" w:eastAsia="zh-TW"/>
        </w:rPr>
        <w:t>，可授權租用不超過</w:t>
      </w:r>
      <w:r w:rsidRPr="0078280C">
        <w:rPr>
          <w:rStyle w:val="aff1"/>
          <w:rFonts w:eastAsia="Calibri"/>
          <w:lang w:eastAsia="zh-TW"/>
        </w:rPr>
        <w:t>50</w:t>
      </w:r>
      <w:r w:rsidRPr="0078280C">
        <w:rPr>
          <w:rStyle w:val="aff1"/>
          <w:rFonts w:hAnsi="華康細圓體" w:cs="華康細圓體"/>
          <w:lang w:val="zh-TW" w:eastAsia="zh-TW"/>
        </w:rPr>
        <w:t>年。</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40</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免稅區之推廣者、經營者及使用者（不論是自然人或法人）</w:t>
      </w:r>
      <w:r w:rsidRPr="0078280C">
        <w:rPr>
          <w:lang w:eastAsia="zh-TW"/>
        </w:rPr>
        <w:t>除享有本投資法提供之優惠外</w:t>
      </w:r>
      <w:r w:rsidRPr="0078280C">
        <w:rPr>
          <w:rStyle w:val="aff1"/>
          <w:rFonts w:hAnsi="華康細圓體" w:cs="華康細圓體"/>
          <w:lang w:val="zh-TW" w:eastAsia="zh-TW"/>
        </w:rPr>
        <w:t>，還享有免稅區法所提供之各項優惠。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41</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自然人或法人在海地所建立之企業，倘屬策略性優先產業、經營活動有助於地方利益，在提供營運資格及財物保證後，可與政府簽訂個別合約以規範所享有之特別優惠及義務。</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lang w:eastAsia="zh-TW"/>
        </w:rPr>
        <w:t>42</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從事政府規定之經濟發展優先產業活動之企業、使用新技術從事生產之企業、有助於環保之能源企業，在提供營運資格及財物保證後，亦可與政府簽訂個別合約以規範所享有之特別優惠及義務。</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43</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上述合約中政府不擔保企業可能遭遇之經營風險及損失。</w:t>
      </w:r>
      <w:r w:rsidRPr="0078280C">
        <w:rPr>
          <w:lang w:eastAsia="zh-TW"/>
        </w:rPr>
        <w:t>尤其政府不擔保企業因發展新技術</w:t>
      </w:r>
      <w:r w:rsidRPr="0078280C">
        <w:rPr>
          <w:rStyle w:val="aff1"/>
          <w:rFonts w:hAnsi="華康細圓體" w:cs="華康細圓體"/>
          <w:lang w:val="zh-TW" w:eastAsia="zh-TW"/>
        </w:rPr>
        <w:t>、所遭遇之經濟情勢、所採用之經營管理方式而可能面臨之風險。</w:t>
      </w:r>
    </w:p>
    <w:p w:rsidR="001F7793" w:rsidRPr="0078280C" w:rsidRDefault="001F7793" w:rsidP="00324F2D">
      <w:pPr>
        <w:ind w:left="1063" w:hangingChars="450" w:hanging="1063"/>
        <w:rPr>
          <w:lang w:eastAsia="zh-TW"/>
        </w:rPr>
      </w:pPr>
    </w:p>
    <w:p w:rsidR="00A7787C" w:rsidRPr="0078280C" w:rsidRDefault="00721C85" w:rsidP="00E944A8">
      <w:pPr>
        <w:ind w:left="1153" w:hangingChars="450" w:hanging="1153"/>
        <w:rPr>
          <w:bCs/>
          <w:sz w:val="26"/>
          <w:szCs w:val="26"/>
          <w:lang w:eastAsia="zh-TW"/>
        </w:rPr>
        <w:sectPr w:rsidR="00A7787C" w:rsidRPr="0078280C" w:rsidSect="003E0BC3">
          <w:headerReference w:type="default" r:id="rId30"/>
          <w:pgSz w:w="11906" w:h="16838" w:code="9"/>
          <w:pgMar w:top="2268" w:right="1701" w:bottom="1701" w:left="1701" w:header="1134" w:footer="851" w:gutter="0"/>
          <w:cols w:space="425"/>
          <w:docGrid w:type="linesAndChars" w:linePitch="514" w:charSpace="-774"/>
        </w:sectPr>
      </w:pPr>
      <w:r w:rsidRPr="0078280C">
        <w:rPr>
          <w:bCs/>
          <w:noProof/>
          <w:sz w:val="26"/>
          <w:szCs w:val="26"/>
          <w:lang w:eastAsia="zh-TW"/>
        </w:rPr>
        <mc:AlternateContent>
          <mc:Choice Requires="wps">
            <w:drawing>
              <wp:anchor distT="0" distB="0" distL="114300" distR="114300" simplePos="0" relativeHeight="251656704" behindDoc="0" locked="0" layoutInCell="1" allowOverlap="1" wp14:anchorId="3183DDE0" wp14:editId="2AE3AF7F">
                <wp:simplePos x="0" y="0"/>
                <wp:positionH relativeFrom="column">
                  <wp:posOffset>4655820</wp:posOffset>
                </wp:positionH>
                <wp:positionV relativeFrom="paragraph">
                  <wp:posOffset>8454390</wp:posOffset>
                </wp:positionV>
                <wp:extent cx="1521460" cy="417830"/>
                <wp:effectExtent l="0" t="0" r="4445"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D656C9" w:rsidRDefault="00CD7310" w:rsidP="003361C4">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nd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EqZndzwIAAMUFAAAOAAAAAAAAAAAAAAAAAC4CAABkcnMvZTJvRG9j&#10;LnhtbFBLAQItABQABgAIAAAAIQAc+zmi3wAAAA0BAAAPAAAAAAAAAAAAAAAAACkFAABkcnMvZG93&#10;bnJldi54bWxQSwUGAAAAAAQABADzAAAANQYAAAAA&#10;" filled="f" stroked="f">
                <v:textbox style="mso-fit-shape-to-text:t">
                  <w:txbxContent>
                    <w:p w:rsidR="00CD7310" w:rsidRPr="00D656C9" w:rsidRDefault="00CD7310" w:rsidP="003361C4">
                      <w:pPr>
                        <w:ind w:firstLine="392"/>
                        <w:rPr>
                          <w:sz w:val="20"/>
                          <w:szCs w:val="20"/>
                        </w:rPr>
                      </w:pPr>
                    </w:p>
                  </w:txbxContent>
                </v:textbox>
              </v:shape>
            </w:pict>
          </mc:Fallback>
        </mc:AlternateContent>
      </w:r>
    </w:p>
    <w:p w:rsidR="00CD7310" w:rsidRPr="0078280C" w:rsidRDefault="00CD7310">
      <w:pPr>
        <w:widowControl/>
        <w:overflowPunct/>
        <w:autoSpaceDE/>
        <w:autoSpaceDN/>
        <w:ind w:firstLineChars="0" w:firstLine="0"/>
        <w:jc w:val="left"/>
        <w:rPr>
          <w:bCs/>
          <w:sz w:val="26"/>
          <w:szCs w:val="26"/>
          <w:lang w:eastAsia="zh-TW"/>
        </w:rPr>
      </w:pPr>
      <w:r w:rsidRPr="0078280C">
        <w:rPr>
          <w:bCs/>
          <w:sz w:val="26"/>
          <w:szCs w:val="26"/>
          <w:lang w:eastAsia="zh-TW"/>
        </w:rPr>
        <w:lastRenderedPageBreak/>
        <w:br w:type="page"/>
      </w:r>
    </w:p>
    <w:p w:rsidR="005934CB" w:rsidRPr="0078280C" w:rsidRDefault="009B5A72" w:rsidP="00E944A8">
      <w:pPr>
        <w:ind w:left="1153" w:hangingChars="450" w:hanging="1153"/>
        <w:rPr>
          <w:bCs/>
          <w:sz w:val="26"/>
          <w:szCs w:val="26"/>
          <w:lang w:eastAsia="zh-TW"/>
        </w:rPr>
      </w:pPr>
      <w:r w:rsidRPr="0078280C">
        <w:rPr>
          <w:bCs/>
          <w:noProof/>
          <w:sz w:val="26"/>
          <w:szCs w:val="26"/>
          <w:lang w:eastAsia="zh-TW"/>
        </w:rPr>
        <w:lastRenderedPageBreak/>
        <mc:AlternateContent>
          <mc:Choice Requires="wps">
            <w:drawing>
              <wp:anchor distT="0" distB="0" distL="114300" distR="114300" simplePos="0" relativeHeight="251659776" behindDoc="0" locked="0" layoutInCell="1" allowOverlap="1" wp14:anchorId="6F47186D" wp14:editId="1581136C">
                <wp:simplePos x="0" y="0"/>
                <wp:positionH relativeFrom="column">
                  <wp:posOffset>-302895</wp:posOffset>
                </wp:positionH>
                <wp:positionV relativeFrom="paragraph">
                  <wp:posOffset>6416040</wp:posOffset>
                </wp:positionV>
                <wp:extent cx="6069330" cy="229362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4B4040" w:rsidRDefault="00CD7310" w:rsidP="00A778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677206" w:rsidRPr="00702447">
                              <w:rPr>
                                <w:rFonts w:ascii="華康中黑體(P)" w:eastAsia="華康中黑體(P)" w:hAnsi="Arial" w:cs="Arial"/>
                                <w:sz w:val="20"/>
                                <w:szCs w:val="20"/>
                                <w:lang w:eastAsia="zh-TW"/>
                              </w:rPr>
                              <w:t>https://investtaiwan.nat.gov.tw/</w:t>
                            </w:r>
                          </w:p>
                          <w:p w:rsidR="00CD7310" w:rsidRPr="004B4040" w:rsidRDefault="00CD7310"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D7310" w:rsidRDefault="00CD7310" w:rsidP="00A7787C">
                            <w:pPr>
                              <w:snapToGrid w:val="0"/>
                              <w:ind w:firstLineChars="0" w:firstLine="0"/>
                              <w:rPr>
                                <w:rFonts w:ascii="華康中黑體(P)" w:eastAsia="華康中黑體(P)" w:hAnsi="Arial" w:cs="Arial"/>
                                <w:sz w:val="20"/>
                                <w:szCs w:val="20"/>
                              </w:rPr>
                            </w:pPr>
                          </w:p>
                          <w:p w:rsidR="00CD7310" w:rsidRPr="004B4040" w:rsidRDefault="00CD7310" w:rsidP="00A7787C">
                            <w:pPr>
                              <w:snapToGrid w:val="0"/>
                              <w:ind w:firstLineChars="0" w:firstLine="0"/>
                              <w:rPr>
                                <w:rFonts w:ascii="華康中黑體(P)" w:eastAsia="華康中黑體(P)" w:hAnsi="Arial" w:cs="Arial"/>
                                <w:sz w:val="20"/>
                                <w:szCs w:val="20"/>
                              </w:rPr>
                            </w:pPr>
                          </w:p>
                          <w:p w:rsidR="00CD7310" w:rsidRPr="004B4040" w:rsidRDefault="00CD7310" w:rsidP="0023616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85pt;margin-top:505.2pt;width:477.9pt;height:18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X9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" filled="f" stroked="f">
                <v:textbox>
                  <w:txbxContent>
                    <w:p w:rsidR="00CD7310" w:rsidRPr="004B4040" w:rsidRDefault="00CD7310" w:rsidP="00A778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677206" w:rsidRPr="00702447">
                        <w:rPr>
                          <w:rFonts w:ascii="華康中黑體(P)" w:eastAsia="華康中黑體(P)" w:hAnsi="Arial" w:cs="Arial"/>
                          <w:sz w:val="20"/>
                          <w:szCs w:val="20"/>
                          <w:lang w:eastAsia="zh-TW"/>
                        </w:rPr>
                        <w:t>https://investtaiwan.nat.gov.tw/</w:t>
                      </w:r>
                    </w:p>
                    <w:p w:rsidR="00CD7310" w:rsidRPr="004B4040" w:rsidRDefault="00CD7310"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D7310" w:rsidRDefault="00CD7310" w:rsidP="00A7787C">
                      <w:pPr>
                        <w:snapToGrid w:val="0"/>
                        <w:ind w:firstLineChars="0" w:firstLine="0"/>
                        <w:rPr>
                          <w:rFonts w:ascii="華康中黑體(P)" w:eastAsia="華康中黑體(P)" w:hAnsi="Arial" w:cs="Arial"/>
                          <w:sz w:val="20"/>
                          <w:szCs w:val="20"/>
                        </w:rPr>
                      </w:pPr>
                    </w:p>
                    <w:p w:rsidR="00CD7310" w:rsidRPr="004B4040" w:rsidRDefault="00CD7310" w:rsidP="00A7787C">
                      <w:pPr>
                        <w:snapToGrid w:val="0"/>
                        <w:ind w:firstLineChars="0" w:firstLine="0"/>
                        <w:rPr>
                          <w:rFonts w:ascii="華康中黑體(P)" w:eastAsia="華康中黑體(P)" w:hAnsi="Arial" w:cs="Arial"/>
                          <w:sz w:val="20"/>
                          <w:szCs w:val="20"/>
                        </w:rPr>
                      </w:pPr>
                    </w:p>
                    <w:p w:rsidR="00CD7310" w:rsidRPr="004B4040" w:rsidRDefault="00CD7310" w:rsidP="0023616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721C85" w:rsidRPr="0078280C">
        <w:rPr>
          <w:bCs/>
          <w:noProof/>
          <w:sz w:val="26"/>
          <w:szCs w:val="26"/>
          <w:lang w:eastAsia="zh-TW"/>
        </w:rPr>
        <w:drawing>
          <wp:anchor distT="0" distB="0" distL="114300" distR="114300" simplePos="0" relativeHeight="251658752" behindDoc="1" locked="0" layoutInCell="1" allowOverlap="1" wp14:anchorId="1AECC1A2" wp14:editId="07CD27D1">
            <wp:simplePos x="0" y="0"/>
            <wp:positionH relativeFrom="column">
              <wp:posOffset>-1096010</wp:posOffset>
            </wp:positionH>
            <wp:positionV relativeFrom="paragraph">
              <wp:posOffset>-1851025</wp:posOffset>
            </wp:positionV>
            <wp:extent cx="7693660" cy="11464290"/>
            <wp:effectExtent l="0" t="0" r="2540" b="3810"/>
            <wp:wrapNone/>
            <wp:docPr id="37" name="圖片 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87C" w:rsidRPr="0078280C" w:rsidRDefault="00A7787C" w:rsidP="00A7787C">
      <w:pPr>
        <w:ind w:firstLine="512"/>
        <w:rPr>
          <w:bCs/>
          <w:sz w:val="26"/>
          <w:szCs w:val="26"/>
          <w:lang w:eastAsia="zh-TW"/>
        </w:rPr>
      </w:pPr>
    </w:p>
    <w:sectPr w:rsidR="00A7787C" w:rsidRPr="0078280C" w:rsidSect="003E0BC3">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0BB" w:rsidRDefault="004110BB" w:rsidP="008E5082">
      <w:pPr>
        <w:ind w:firstLine="480"/>
      </w:pPr>
      <w:r>
        <w:separator/>
      </w:r>
    </w:p>
  </w:endnote>
  <w:endnote w:type="continuationSeparator" w:id="0">
    <w:p w:rsidR="004110BB" w:rsidRDefault="004110B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384E4A" w:rsidRDefault="00CD7310" w:rsidP="00384E4A">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384E4A" w:rsidRDefault="00CD7310" w:rsidP="00384E4A">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Default="00CD7310"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384E4A" w:rsidRDefault="00CD7310" w:rsidP="00384E4A">
    <w:pPr>
      <w:pStyle w:val="a7"/>
      <w:ind w:rightChars="3251" w:right="7802"/>
      <w:jc w:val="center"/>
      <w:rPr>
        <w:rFonts w:ascii="Footlight MT Light" w:hAnsi="Footlight MT Light"/>
        <w:i/>
        <w:iCs/>
        <w:noProof/>
        <w:sz w:val="32"/>
        <w:szCs w:val="32"/>
        <w:lang w:eastAsia="zh-TW" w:bidi="hi-IN"/>
      </w:rPr>
    </w:pPr>
    <w:r w:rsidRPr="00384E4A">
      <w:rPr>
        <w:rFonts w:ascii="Footlight MT Light" w:hAnsi="Footlight MT Light"/>
        <w:i/>
        <w:iCs/>
        <w:noProof/>
        <w:sz w:val="32"/>
        <w:szCs w:val="32"/>
        <w:lang w:eastAsia="zh-TW" w:bidi="hi-IN"/>
      </w:rPr>
      <w:fldChar w:fldCharType="begin"/>
    </w:r>
    <w:r w:rsidRPr="00384E4A">
      <w:rPr>
        <w:rFonts w:ascii="Footlight MT Light" w:hAnsi="Footlight MT Light"/>
        <w:i/>
        <w:iCs/>
        <w:noProof/>
        <w:sz w:val="32"/>
        <w:szCs w:val="32"/>
        <w:lang w:eastAsia="zh-TW" w:bidi="hi-IN"/>
      </w:rPr>
      <w:instrText xml:space="preserve"> PAGE </w:instrText>
    </w:r>
    <w:r w:rsidRPr="00384E4A">
      <w:rPr>
        <w:rFonts w:ascii="Footlight MT Light" w:hAnsi="Footlight MT Light"/>
        <w:i/>
        <w:iCs/>
        <w:noProof/>
        <w:sz w:val="32"/>
        <w:szCs w:val="32"/>
        <w:lang w:eastAsia="zh-TW" w:bidi="hi-IN"/>
      </w:rPr>
      <w:fldChar w:fldCharType="separate"/>
    </w:r>
    <w:r w:rsidR="00E3514B">
      <w:rPr>
        <w:rFonts w:ascii="Footlight MT Light" w:hAnsi="Footlight MT Light"/>
        <w:i/>
        <w:iCs/>
        <w:noProof/>
        <w:sz w:val="32"/>
        <w:szCs w:val="32"/>
        <w:lang w:eastAsia="zh-TW" w:bidi="hi-IN"/>
      </w:rPr>
      <w:t>20</w:t>
    </w:r>
    <w:r w:rsidRPr="00384E4A">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384E4A" w:rsidRDefault="00CD7310" w:rsidP="00384E4A">
    <w:pPr>
      <w:pStyle w:val="a7"/>
      <w:ind w:leftChars="3250" w:left="7800"/>
      <w:jc w:val="center"/>
      <w:rPr>
        <w:rFonts w:ascii="Footlight MT Light" w:hAnsi="Footlight MT Light"/>
        <w:i/>
        <w:iCs/>
        <w:noProof/>
        <w:sz w:val="32"/>
        <w:szCs w:val="32"/>
        <w:lang w:eastAsia="zh-TW"/>
      </w:rPr>
    </w:pPr>
    <w:r w:rsidRPr="00384E4A">
      <w:rPr>
        <w:rFonts w:ascii="Footlight MT Light" w:hAnsi="Footlight MT Light"/>
        <w:i/>
        <w:iCs/>
        <w:noProof/>
        <w:sz w:val="32"/>
        <w:szCs w:val="32"/>
        <w:lang w:eastAsia="zh-TW"/>
      </w:rPr>
      <w:fldChar w:fldCharType="begin"/>
    </w:r>
    <w:r w:rsidRPr="00384E4A">
      <w:rPr>
        <w:rFonts w:ascii="Footlight MT Light" w:hAnsi="Footlight MT Light"/>
        <w:i/>
        <w:iCs/>
        <w:noProof/>
        <w:sz w:val="32"/>
        <w:szCs w:val="32"/>
        <w:lang w:eastAsia="zh-TW"/>
      </w:rPr>
      <w:instrText>PAGE   \* MERGEFORMAT</w:instrText>
    </w:r>
    <w:r w:rsidRPr="00384E4A">
      <w:rPr>
        <w:rFonts w:ascii="Footlight MT Light" w:hAnsi="Footlight MT Light"/>
        <w:i/>
        <w:iCs/>
        <w:noProof/>
        <w:sz w:val="32"/>
        <w:szCs w:val="32"/>
        <w:lang w:eastAsia="zh-TW"/>
      </w:rPr>
      <w:fldChar w:fldCharType="separate"/>
    </w:r>
    <w:r w:rsidR="00E3514B">
      <w:rPr>
        <w:rFonts w:ascii="Footlight MT Light" w:hAnsi="Footlight MT Light"/>
        <w:i/>
        <w:iCs/>
        <w:noProof/>
        <w:sz w:val="32"/>
        <w:szCs w:val="32"/>
        <w:lang w:eastAsia="zh-TW"/>
      </w:rPr>
      <w:t>19</w:t>
    </w:r>
    <w:r w:rsidRPr="00384E4A">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B7776C" w:rsidRDefault="00CD7310" w:rsidP="00B7776C">
    <w:pPr>
      <w:pStyle w:val="a7"/>
      <w:rPr>
        <w:rFonts w:ascii="Footlight MT Light" w:hAnsi="Footlight MT Light"/>
        <w:i/>
        <w:iCs/>
        <w:noProof/>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B7776C" w:rsidRDefault="00CD7310" w:rsidP="00B7776C">
    <w:pPr>
      <w:pStyle w:val="a7"/>
      <w:jc w:val="right"/>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0BB" w:rsidRDefault="004110BB" w:rsidP="008E5082">
      <w:pPr>
        <w:ind w:firstLine="480"/>
      </w:pPr>
      <w:r>
        <w:separator/>
      </w:r>
    </w:p>
  </w:footnote>
  <w:footnote w:type="continuationSeparator" w:id="0">
    <w:p w:rsidR="004110BB" w:rsidRDefault="004110B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Default="00CD7310"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5C020508" wp14:editId="5487FC2A">
              <wp:simplePos x="0" y="0"/>
              <wp:positionH relativeFrom="column">
                <wp:posOffset>3770630</wp:posOffset>
              </wp:positionH>
              <wp:positionV relativeFrom="paragraph">
                <wp:posOffset>-79375</wp:posOffset>
              </wp:positionV>
              <wp:extent cx="1590040" cy="198120"/>
              <wp:effectExtent l="0" t="0" r="1905" b="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4" type="#_x0000_t202" style="position:absolute;left:0;text-align:left;margin-left:296.9pt;margin-top:-6.2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mv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BD3DmvsQIAALMFAAAO&#10;AAAAAAAAAAAAAAAAAC4CAABkcnMvZTJvRG9jLnhtbFBLAQItABQABgAIAAAAIQDjOBlY3wAAAAoB&#10;AAAPAAAAAAAAAAAAAAAAAAsFAABkcnMvZG93bnJldi54bWxQSwUGAAAAAAQABADzAAAAFwYAAAAA&#10;" filled="f" stroked="f">
              <v:textbox style="mso-fit-shape-to-text:t" inset="0,0,0,0">
                <w:txbxContent>
                  <w:p w:rsidR="00CD7310" w:rsidRPr="000C2131" w:rsidRDefault="00CD7310"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7FE1C58C" wp14:editId="13649A73">
              <wp:simplePos x="0" y="0"/>
              <wp:positionH relativeFrom="column">
                <wp:posOffset>3710940</wp:posOffset>
              </wp:positionH>
              <wp:positionV relativeFrom="paragraph">
                <wp:posOffset>6350</wp:posOffset>
              </wp:positionV>
              <wp:extent cx="1714500" cy="113665"/>
              <wp:effectExtent l="0" t="0" r="3810" b="3810"/>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2pt;margin-top:.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Qv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1585FABB" wp14:editId="4FF0A050">
              <wp:simplePos x="0" y="0"/>
              <wp:positionH relativeFrom="column">
                <wp:posOffset>0</wp:posOffset>
              </wp:positionH>
              <wp:positionV relativeFrom="paragraph">
                <wp:posOffset>-107950</wp:posOffset>
              </wp:positionV>
              <wp:extent cx="3707130" cy="338455"/>
              <wp:effectExtent l="9525" t="34925" r="7620" b="36195"/>
              <wp:wrapNone/>
              <wp:docPr id="19"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59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29A007FD" wp14:editId="7B5F2E27">
              <wp:simplePos x="0" y="0"/>
              <wp:positionH relativeFrom="column">
                <wp:posOffset>3770630</wp:posOffset>
              </wp:positionH>
              <wp:positionV relativeFrom="paragraph">
                <wp:posOffset>-79375</wp:posOffset>
              </wp:positionV>
              <wp:extent cx="1590040" cy="198120"/>
              <wp:effectExtent l="0" t="0" r="1905" b="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5" type="#_x0000_t202" style="position:absolute;left:0;text-align:left;margin-left:296.9pt;margin-top:-6.2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FJ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ISx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mM5z8FWVo/A&#10;YCWBYMBF2HwgNFL9wGiALZJh/X1PFcOo/SBgCuzKmQU1C9tZoKKEpxk2GE3i2kyrad8rvmsAeZ6z&#10;G5iUgjsS25GaojjOF2wGl8txi9nV8/TfWZ137eo3AA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B5dDFJsQIAALMFAAAO&#10;AAAAAAAAAAAAAAAAAC4CAABkcnMvZTJvRG9jLnhtbFBLAQItABQABgAIAAAAIQDjOBlY3wAAAAoB&#10;AAAPAAAAAAAAAAAAAAAAAAsFAABkcnMvZG93bnJldi54bWxQSwUGAAAAAAQABADzAAAAFwYAAAAA&#10;" filled="f" stroked="f">
              <v:textbox style="mso-fit-shape-to-text:t" inset="0,0,0,0">
                <w:txbxContent>
                  <w:p w:rsidR="00CD7310" w:rsidRPr="000C2131" w:rsidRDefault="00CD7310"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0D7A85AF" wp14:editId="30673343">
              <wp:simplePos x="0" y="0"/>
              <wp:positionH relativeFrom="column">
                <wp:posOffset>3710940</wp:posOffset>
              </wp:positionH>
              <wp:positionV relativeFrom="paragraph">
                <wp:posOffset>6350</wp:posOffset>
              </wp:positionV>
              <wp:extent cx="1714500" cy="113665"/>
              <wp:effectExtent l="0" t="0" r="3810" b="3810"/>
              <wp:wrapNone/>
              <wp:docPr id="1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2pt;margin-top:.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hpGmLdToI2SN6q0SiGS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02265D06" wp14:editId="14CB4DD4">
              <wp:simplePos x="0" y="0"/>
              <wp:positionH relativeFrom="column">
                <wp:posOffset>0</wp:posOffset>
              </wp:positionH>
              <wp:positionV relativeFrom="paragraph">
                <wp:posOffset>-107950</wp:posOffset>
              </wp:positionV>
              <wp:extent cx="3707130" cy="338455"/>
              <wp:effectExtent l="9525" t="34925" r="7620" b="36195"/>
              <wp:wrapNone/>
              <wp:docPr id="1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8W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00853415" wp14:editId="112BCBF2">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CD7310" w:rsidRPr="000C2131" w:rsidRDefault="00CD7310"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583BACE0" wp14:editId="0463E7EE">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07C54977" wp14:editId="36A00FF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6CD6A759" wp14:editId="01DEE54A">
              <wp:simplePos x="0" y="0"/>
              <wp:positionH relativeFrom="column">
                <wp:posOffset>3769360</wp:posOffset>
              </wp:positionH>
              <wp:positionV relativeFrom="paragraph">
                <wp:posOffset>-50165</wp:posOffset>
              </wp:positionV>
              <wp:extent cx="1590040" cy="198120"/>
              <wp:effectExtent l="0" t="0" r="3175" b="3810"/>
              <wp:wrapNone/>
              <wp:docPr id="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AUsQ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MNjAUsQIAALMFAAAO&#10;AAAAAAAAAAAAAAAAAC4CAABkcnMvZTJvRG9jLnhtbFBLAQItABQABgAIAAAAIQDIAJsQ3wAAAAkB&#10;AAAPAAAAAAAAAAAAAAAAAAsFAABkcnMvZG93bnJldi54bWxQSwUGAAAAAAQABADzAAAAFwYAAAAA&#10;" filled="f" stroked="f">
              <v:textbox style="mso-fit-shape-to-text:t" inset="0,0,0,0">
                <w:txbxContent>
                  <w:p w:rsidR="00CD7310" w:rsidRPr="000C2131" w:rsidRDefault="00CD731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744" behindDoc="1" locked="0" layoutInCell="1" allowOverlap="1" wp14:anchorId="5F0F0732" wp14:editId="5E93F5A9">
              <wp:simplePos x="0" y="0"/>
              <wp:positionH relativeFrom="column">
                <wp:posOffset>-1270</wp:posOffset>
              </wp:positionH>
              <wp:positionV relativeFrom="paragraph">
                <wp:posOffset>-78740</wp:posOffset>
              </wp:positionV>
              <wp:extent cx="3707130" cy="338455"/>
              <wp:effectExtent l="8255" t="35560" r="8890" b="35560"/>
              <wp:wrapNone/>
              <wp:docPr id="4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S7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ekyku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696" behindDoc="1" locked="0" layoutInCell="1" allowOverlap="1" wp14:anchorId="6D4445D5" wp14:editId="6F37FCBB">
              <wp:simplePos x="0" y="0"/>
              <wp:positionH relativeFrom="column">
                <wp:posOffset>3709670</wp:posOffset>
              </wp:positionH>
              <wp:positionV relativeFrom="paragraph">
                <wp:posOffset>35560</wp:posOffset>
              </wp:positionV>
              <wp:extent cx="1714500" cy="113665"/>
              <wp:effectExtent l="4445" t="0" r="0" b="3175"/>
              <wp:wrapNone/>
              <wp:docPr id="4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RD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B&#10;md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ZRIRD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4D02E810" wp14:editId="038D7F7D">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8"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c5rwIAALE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s9qnOa8CAACxBQAADgAA&#10;AAAAAAAAAAAAAAAuAgAAZHJzL2Uyb0RvYy54bWxQSwECLQAUAAYACAAAACEAyACbEN8AAAAJAQAA&#10;DwAAAAAAAAAAAAAAAAAJBQAAZHJzL2Rvd25yZXYueG1sUEsFBgAAAAAEAAQA8wAAABUGAAAAAA==&#10;" filled="f" stroked="f">
              <v:textbox style="mso-fit-shape-to-text:t" inset="0,0,0,0">
                <w:txbxContent>
                  <w:p w:rsidR="00CD7310" w:rsidRPr="000C2131" w:rsidRDefault="00CD73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6660916F" wp14:editId="21B843E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351233C3" wp14:editId="16588BD2">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7B9F3726" wp14:editId="2613A31E">
              <wp:simplePos x="0" y="0"/>
              <wp:positionH relativeFrom="column">
                <wp:posOffset>3769360</wp:posOffset>
              </wp:positionH>
              <wp:positionV relativeFrom="paragraph">
                <wp:posOffset>-50165</wp:posOffset>
              </wp:positionV>
              <wp:extent cx="1590040" cy="198120"/>
              <wp:effectExtent l="0" t="0" r="3175" b="381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9"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G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7QbeCoFdyo+Z3F8YDAYHJnjELOT5+m/8zqP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Tjr/GsQIAALIFAAAO&#10;AAAAAAAAAAAAAAAAAC4CAABkcnMvZTJvRG9jLnhtbFBLAQItABQABgAIAAAAIQDIAJsQ3wAAAAkB&#10;AAAPAAAAAAAAAAAAAAAAAAsFAABkcnMvZG93bnJldi54bWxQSwUGAAAAAAQABADzAAAAFwYAAAAA&#10;" filled="f" stroked="f">
              <v:textbox style="mso-fit-shape-to-text:t" inset="0,0,0,0">
                <w:txbxContent>
                  <w:p w:rsidR="00CD7310" w:rsidRPr="000C2131" w:rsidRDefault="00CD731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5A65888B" wp14:editId="043423C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5F4C3BC3" wp14:editId="0A9D9ED4">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08F407E4" wp14:editId="14DF60C4">
              <wp:simplePos x="0" y="0"/>
              <wp:positionH relativeFrom="column">
                <wp:posOffset>3769360</wp:posOffset>
              </wp:positionH>
              <wp:positionV relativeFrom="paragraph">
                <wp:posOffset>-50165</wp:posOffset>
              </wp:positionV>
              <wp:extent cx="1590040" cy="198120"/>
              <wp:effectExtent l="0" t="0" r="3175" b="3810"/>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40"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BVsQ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oRfBVsQIAALMFAAAO&#10;AAAAAAAAAAAAAAAAAC4CAABkcnMvZTJvRG9jLnhtbFBLAQItABQABgAIAAAAIQDIAJsQ3wAAAAkB&#10;AAAPAAAAAAAAAAAAAAAAAAsFAABkcnMvZG93bnJldi54bWxQSwUGAAAAAAQABADzAAAAFwYAAAAA&#10;" filled="f" stroked="f">
              <v:textbox style="mso-fit-shape-to-text:t" inset="0,0,0,0">
                <w:txbxContent>
                  <w:p w:rsidR="00CD7310" w:rsidRPr="000C2131" w:rsidRDefault="00CD731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588FF5C0" wp14:editId="25D3A995">
              <wp:simplePos x="0" y="0"/>
              <wp:positionH relativeFrom="column">
                <wp:posOffset>-1270</wp:posOffset>
              </wp:positionH>
              <wp:positionV relativeFrom="paragraph">
                <wp:posOffset>-78740</wp:posOffset>
              </wp:positionV>
              <wp:extent cx="3707130" cy="338455"/>
              <wp:effectExtent l="8255" t="35560" r="8890" b="35560"/>
              <wp:wrapNone/>
              <wp:docPr id="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4H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Az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U9MRgEvmBefvcWEs+wYHdf0sIVZ0AzQdmJsPirWBTaezGwh12ACh0J5fGEqsAUIN&#10;PQ+E6mmAIXsHl4xJ+V5QxjQAZ0NRO2EEUZg1ptk5pg/8aDc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D1Lgd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441D8302" wp14:editId="3B37C150">
              <wp:simplePos x="0" y="0"/>
              <wp:positionH relativeFrom="column">
                <wp:posOffset>3709670</wp:posOffset>
              </wp:positionH>
              <wp:positionV relativeFrom="paragraph">
                <wp:posOffset>35560</wp:posOffset>
              </wp:positionV>
              <wp:extent cx="1714500" cy="113665"/>
              <wp:effectExtent l="4445" t="0" r="0" b="3175"/>
              <wp:wrapNone/>
              <wp:docPr id="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bEfAIAAP0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6VQbEfAIAAP0EAAAO&#10;AAAAAAAAAAAAAAAAAC4CAABkcnMvZTJvRG9jLnhtbFBLAQItABQABgAIAAAAIQCQLwj72wAAAAgB&#10;AAAPAAAAAAAAAAAAAAAAANYEAABkcnMvZG93bnJldi54bWxQSwUGAAAAAAQABADzAAAA3g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CA72C1" w:rsidRDefault="00CD7310" w:rsidP="00CA72C1">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Default="00CD7310"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Default="00CD7310"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1629F9B7" wp14:editId="635D8F69">
              <wp:simplePos x="0" y="0"/>
              <wp:positionH relativeFrom="column">
                <wp:posOffset>-13335</wp:posOffset>
              </wp:positionH>
              <wp:positionV relativeFrom="paragraph">
                <wp:posOffset>-78740</wp:posOffset>
              </wp:positionV>
              <wp:extent cx="3090545" cy="338455"/>
              <wp:effectExtent l="5715" t="35560" r="8890" b="35560"/>
              <wp:wrapNone/>
              <wp:docPr id="3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m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gzzpn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0832" behindDoc="1" locked="0" layoutInCell="1" allowOverlap="1" wp14:anchorId="17539640" wp14:editId="7CB7C653">
              <wp:simplePos x="0" y="0"/>
              <wp:positionH relativeFrom="column">
                <wp:posOffset>3133090</wp:posOffset>
              </wp:positionH>
              <wp:positionV relativeFrom="paragraph">
                <wp:posOffset>-50165</wp:posOffset>
              </wp:positionV>
              <wp:extent cx="2258695" cy="265430"/>
              <wp:effectExtent l="0" t="0" r="0" b="3810"/>
              <wp:wrapNone/>
              <wp:docPr id="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9" type="#_x0000_t202" style="position:absolute;left:0;text-align:left;margin-left:246.7pt;margin-top:-3.95pt;width:177.85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9ErwIAAKs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" filled="f" stroked="f">
              <v:textbox style="mso-fit-shape-to-text:t" inset="0,0,0,0">
                <w:txbxContent>
                  <w:p w:rsidR="00CD7310" w:rsidRPr="000C2131" w:rsidRDefault="00CD731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31405D62" wp14:editId="0D4B3C6A">
              <wp:simplePos x="0" y="0"/>
              <wp:positionH relativeFrom="column">
                <wp:posOffset>3081020</wp:posOffset>
              </wp:positionH>
              <wp:positionV relativeFrom="paragraph">
                <wp:posOffset>35560</wp:posOffset>
              </wp:positionV>
              <wp:extent cx="2339975" cy="113665"/>
              <wp:effectExtent l="4445" t="0" r="0" b="3175"/>
              <wp:wrapNone/>
              <wp:docPr id="3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71D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tu9Q38CAAD9&#10;BAAADgAAAAAAAAAAAAAAAAAuAgAAZHJzL2Uyb0RvYy54bWxQSwECLQAUAAYACAAAACEANg8tpdwA&#10;AAAIAQAADwAAAAAAAAAAAAAAAADZBAAAZHJzL2Rvd25yZXYueG1sUEsFBgAAAAAEAAQA8wAAAOIF&#10;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Default="00CD7310" w:rsidP="00DF4A7F">
    <w:pPr>
      <w:pStyle w:val="a7"/>
    </w:pPr>
    <w:r>
      <w:rPr>
        <w:noProof/>
        <w:lang w:eastAsia="zh-TW"/>
      </w:rPr>
      <mc:AlternateContent>
        <mc:Choice Requires="wps">
          <w:drawing>
            <wp:anchor distT="0" distB="0" distL="114300" distR="114300" simplePos="0" relativeHeight="251656192" behindDoc="1" locked="0" layoutInCell="1" allowOverlap="1" wp14:anchorId="22C384A6" wp14:editId="41C4AA3F">
              <wp:simplePos x="0" y="0"/>
              <wp:positionH relativeFrom="column">
                <wp:posOffset>55245</wp:posOffset>
              </wp:positionH>
              <wp:positionV relativeFrom="paragraph">
                <wp:posOffset>-95885</wp:posOffset>
              </wp:positionV>
              <wp:extent cx="1518285" cy="264160"/>
              <wp:effectExtent l="0" t="0" r="0" b="3175"/>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677206" w:rsidRDefault="00CD7310"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w:t>
                          </w:r>
                          <w:r w:rsidR="00677206" w:rsidRPr="00677206">
                            <w:rPr>
                              <w:rFonts w:ascii="華康超黑體" w:eastAsia="華康超黑體" w:hint="eastAsia"/>
                              <w:w w:val="75"/>
                              <w:sz w:val="32"/>
                              <w:szCs w:val="32"/>
                              <w:lang w:eastAsia="zh-TW"/>
                            </w:rPr>
                            <w:t>共和國</w:t>
                          </w:r>
                          <w:r w:rsidRPr="00677206">
                            <w:rPr>
                              <w:rFonts w:ascii="華康超黑體" w:eastAsia="華康超黑體" w:hint="eastAsia"/>
                              <w:w w:val="75"/>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4.35pt;margin-top:-7.55pt;width:119.55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XX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" filled="f" stroked="f">
              <v:textbox style="mso-fit-shape-to-text:t" inset="0,0,0,0">
                <w:txbxContent>
                  <w:p w:rsidR="00CD7310" w:rsidRPr="00677206" w:rsidRDefault="00CD7310"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w:t>
                    </w:r>
                    <w:r w:rsidR="00677206" w:rsidRPr="00677206">
                      <w:rPr>
                        <w:rFonts w:ascii="華康超黑體" w:eastAsia="華康超黑體" w:hint="eastAsia"/>
                        <w:w w:val="75"/>
                        <w:sz w:val="32"/>
                        <w:szCs w:val="32"/>
                        <w:lang w:eastAsia="zh-TW"/>
                      </w:rPr>
                      <w:t>共和國</w:t>
                    </w:r>
                    <w:r w:rsidRPr="00677206">
                      <w:rPr>
                        <w:rFonts w:ascii="華康超黑體" w:eastAsia="華康超黑體" w:hint="eastAsia"/>
                        <w:w w:val="75"/>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30C419D7" wp14:editId="6E20169C">
              <wp:simplePos x="0" y="0"/>
              <wp:positionH relativeFrom="column">
                <wp:posOffset>1676400</wp:posOffset>
              </wp:positionH>
              <wp:positionV relativeFrom="paragraph">
                <wp:posOffset>-78740</wp:posOffset>
              </wp:positionV>
              <wp:extent cx="3718560" cy="338455"/>
              <wp:effectExtent l="9525" t="35560" r="5715" b="35560"/>
              <wp:wrapNone/>
              <wp:docPr id="32"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60103FC7" wp14:editId="6A6B9EB7">
              <wp:simplePos x="0" y="0"/>
              <wp:positionH relativeFrom="column">
                <wp:posOffset>-40005</wp:posOffset>
              </wp:positionH>
              <wp:positionV relativeFrom="paragraph">
                <wp:posOffset>35560</wp:posOffset>
              </wp:positionV>
              <wp:extent cx="1714500" cy="113665"/>
              <wp:effectExtent l="0" t="0" r="1905" b="317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3.15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v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m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7186CB33" wp14:editId="5B2E5BF0">
              <wp:simplePos x="0" y="0"/>
              <wp:positionH relativeFrom="column">
                <wp:posOffset>0</wp:posOffset>
              </wp:positionH>
              <wp:positionV relativeFrom="paragraph">
                <wp:posOffset>-95885</wp:posOffset>
              </wp:positionV>
              <wp:extent cx="3707130" cy="338455"/>
              <wp:effectExtent l="9525" t="37465" r="7620" b="33655"/>
              <wp:wrapNone/>
              <wp:docPr id="3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eYd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LSTeYdQQAAOM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1C89E786" wp14:editId="7183B148">
              <wp:simplePos x="0" y="0"/>
              <wp:positionH relativeFrom="column">
                <wp:posOffset>3770630</wp:posOffset>
              </wp:positionH>
              <wp:positionV relativeFrom="paragraph">
                <wp:posOffset>-67310</wp:posOffset>
              </wp:positionV>
              <wp:extent cx="1590040" cy="198120"/>
              <wp:effectExtent l="0" t="0" r="1905" b="2540"/>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1" type="#_x0000_t202" style="position:absolute;left:0;text-align:left;margin-left:296.9pt;margin-top:-5.3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6o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cA0aep1C3H0PkWYEBwzaFav7O1l+00jIdUPFjt0oJYeG0QoIBra1/pOj&#10;diQ61RZkO3yUFSSieyMd0FirznYP+oEAHQb1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pwuh81u9buV&#10;1SMoWEkQGGgRNh8YjVQ/MBpgi2RYf99TxTBqPwi4BXblzIaaje1sUFHC0QwbjCZzbabVtO8V3zWA&#10;PN+zG7gpBXciPrM43i/YDK6W4xazq+fpt4s679rVb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CMoz6osgIAALMFAAAO&#10;AAAAAAAAAAAAAAAAAC4CAABkcnMvZTJvRG9jLnhtbFBLAQItABQABgAIAAAAIQBrv0/X3gAAAAoB&#10;AAAPAAAAAAAAAAAAAAAAAAwFAABkcnMvZG93bnJldi54bWxQSwUGAAAAAAQABADzAAAAFwYAAAAA&#10;" filled="f" stroked="f">
              <v:textbox style="mso-fit-shape-to-text:t" inset="0,0,0,0">
                <w:txbxContent>
                  <w:p w:rsidR="00CD7310" w:rsidRPr="000C2131" w:rsidRDefault="00CD7310"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6434FA6F" wp14:editId="5F786816">
              <wp:simplePos x="0" y="0"/>
              <wp:positionH relativeFrom="column">
                <wp:posOffset>3710940</wp:posOffset>
              </wp:positionH>
              <wp:positionV relativeFrom="paragraph">
                <wp:posOffset>18415</wp:posOffset>
              </wp:positionV>
              <wp:extent cx="1714500" cy="113665"/>
              <wp:effectExtent l="0" t="0" r="3810" b="1270"/>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2pt;margin-top:1.45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w2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Mecw2fwIAAP4E&#10;AAAOAAAAAAAAAAAAAAAAAC4CAABkcnMvZTJvRG9jLnhtbFBLAQItABQABgAIAAAAIQBhZOiO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57955F61" wp14:editId="1878ED46">
              <wp:simplePos x="0" y="0"/>
              <wp:positionH relativeFrom="column">
                <wp:posOffset>3771900</wp:posOffset>
              </wp:positionH>
              <wp:positionV relativeFrom="paragraph">
                <wp:posOffset>-67310</wp:posOffset>
              </wp:positionV>
              <wp:extent cx="1590040" cy="198120"/>
              <wp:effectExtent l="0" t="0" r="635" b="2540"/>
              <wp:wrapNone/>
              <wp:docPr id="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2" type="#_x0000_t202" style="position:absolute;left:0;text-align:left;margin-left:297pt;margin-top:-5.3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XL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" filled="f" stroked="f">
              <v:textbox style="mso-fit-shape-to-text:t" inset="0,0,0,0">
                <w:txbxContent>
                  <w:p w:rsidR="00CD7310" w:rsidRPr="000C2131" w:rsidRDefault="00CD7310"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312" behindDoc="1" locked="0" layoutInCell="1" allowOverlap="1" wp14:anchorId="72335285" wp14:editId="35F1AC15">
              <wp:simplePos x="0" y="0"/>
              <wp:positionH relativeFrom="column">
                <wp:posOffset>3712210</wp:posOffset>
              </wp:positionH>
              <wp:positionV relativeFrom="paragraph">
                <wp:posOffset>18415</wp:posOffset>
              </wp:positionV>
              <wp:extent cx="1714500" cy="113665"/>
              <wp:effectExtent l="0" t="0" r="2540" b="1270"/>
              <wp:wrapNone/>
              <wp:docPr id="2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3pt;margin-top:1.45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mf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13636D89" wp14:editId="686DD451">
              <wp:simplePos x="0" y="0"/>
              <wp:positionH relativeFrom="column">
                <wp:posOffset>0</wp:posOffset>
              </wp:positionH>
              <wp:positionV relativeFrom="paragraph">
                <wp:posOffset>-95885</wp:posOffset>
              </wp:positionV>
              <wp:extent cx="3707130" cy="338455"/>
              <wp:effectExtent l="9525" t="37465" r="7620" b="33655"/>
              <wp:wrapNone/>
              <wp:docPr id="25"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xd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603BB9A3" wp14:editId="6E4D8CAF">
              <wp:simplePos x="0" y="0"/>
              <wp:positionH relativeFrom="column">
                <wp:posOffset>3094355</wp:posOffset>
              </wp:positionH>
              <wp:positionV relativeFrom="paragraph">
                <wp:posOffset>18415</wp:posOffset>
              </wp:positionV>
              <wp:extent cx="2339975" cy="113665"/>
              <wp:effectExtent l="0" t="0" r="4445" b="1270"/>
              <wp:wrapNone/>
              <wp:docPr id="2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3.65pt;margin-top:1.45pt;width:184.2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fx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wX&#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301B1A0C" wp14:editId="1AC31D99">
              <wp:simplePos x="0" y="0"/>
              <wp:positionH relativeFrom="column">
                <wp:posOffset>0</wp:posOffset>
              </wp:positionH>
              <wp:positionV relativeFrom="paragraph">
                <wp:posOffset>-95885</wp:posOffset>
              </wp:positionV>
              <wp:extent cx="3090545" cy="338455"/>
              <wp:effectExtent l="9525" t="37465" r="5080" b="33655"/>
              <wp:wrapNone/>
              <wp:docPr id="2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55pt,136.55pt,5.75pt,142.05pt,-2.75pt,146.2pt,16.35pt,151.4pt,-3.45pt,157.3pt,10.55pt,161.1pt,-7.55pt,165.9pt,19.1pt,169.05pt,.3pt,175.25pt,12.95pt,182.15pt,-5.85pt,184.95pt,5.75pt,243.3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408" behindDoc="1" locked="0" layoutInCell="1" allowOverlap="1" wp14:anchorId="4A5324E3" wp14:editId="72BAFC0B">
              <wp:simplePos x="0" y="0"/>
              <wp:positionH relativeFrom="column">
                <wp:posOffset>3146425</wp:posOffset>
              </wp:positionH>
              <wp:positionV relativeFrom="paragraph">
                <wp:posOffset>-67310</wp:posOffset>
              </wp:positionV>
              <wp:extent cx="2258695" cy="198120"/>
              <wp:effectExtent l="3175" t="0" r="0" b="2540"/>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3" type="#_x0000_t202" style="position:absolute;left:0;text-align:left;margin-left:247.75pt;margin-top:-5.3pt;width:177.85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O6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" filled="f" stroked="f">
              <v:textbox style="mso-fit-shape-to-text:t" inset="0,0,0,0">
                <w:txbxContent>
                  <w:p w:rsidR="00CD7310" w:rsidRPr="000C2131" w:rsidRDefault="00CD7310"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5">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8">
    <w:nsid w:val="43D03921"/>
    <w:multiLevelType w:val="hybridMultilevel"/>
    <w:tmpl w:val="E98AF670"/>
    <w:lvl w:ilvl="0" w:tplc="C352BF6A">
      <w:start w:val="1"/>
      <w:numFmt w:val="taiwaneseCountingThousand"/>
      <w:lvlText w:val="(%1)"/>
      <w:lvlJc w:val="left"/>
      <w:pPr>
        <w:tabs>
          <w:tab w:val="num" w:pos="986"/>
        </w:tabs>
        <w:ind w:left="986" w:hanging="450"/>
      </w:pPr>
      <w:rPr>
        <w:rFonts w:hint="default"/>
      </w:rPr>
    </w:lvl>
    <w:lvl w:ilvl="1" w:tplc="04090019" w:tentative="1">
      <w:start w:val="1"/>
      <w:numFmt w:val="ideographTraditional"/>
      <w:lvlText w:val="%2、"/>
      <w:lvlJc w:val="left"/>
      <w:pPr>
        <w:tabs>
          <w:tab w:val="num" w:pos="1496"/>
        </w:tabs>
        <w:ind w:left="1496" w:hanging="480"/>
      </w:pPr>
    </w:lvl>
    <w:lvl w:ilvl="2" w:tplc="0409001B" w:tentative="1">
      <w:start w:val="1"/>
      <w:numFmt w:val="lowerRoman"/>
      <w:lvlText w:val="%3."/>
      <w:lvlJc w:val="right"/>
      <w:pPr>
        <w:tabs>
          <w:tab w:val="num" w:pos="1976"/>
        </w:tabs>
        <w:ind w:left="1976" w:hanging="480"/>
      </w:pPr>
    </w:lvl>
    <w:lvl w:ilvl="3" w:tplc="0409000F" w:tentative="1">
      <w:start w:val="1"/>
      <w:numFmt w:val="decimal"/>
      <w:lvlText w:val="%4."/>
      <w:lvlJc w:val="left"/>
      <w:pPr>
        <w:tabs>
          <w:tab w:val="num" w:pos="2456"/>
        </w:tabs>
        <w:ind w:left="2456" w:hanging="480"/>
      </w:pPr>
    </w:lvl>
    <w:lvl w:ilvl="4" w:tplc="04090019" w:tentative="1">
      <w:start w:val="1"/>
      <w:numFmt w:val="ideographTraditional"/>
      <w:lvlText w:val="%5、"/>
      <w:lvlJc w:val="left"/>
      <w:pPr>
        <w:tabs>
          <w:tab w:val="num" w:pos="2936"/>
        </w:tabs>
        <w:ind w:left="2936" w:hanging="480"/>
      </w:pPr>
    </w:lvl>
    <w:lvl w:ilvl="5" w:tplc="0409001B" w:tentative="1">
      <w:start w:val="1"/>
      <w:numFmt w:val="lowerRoman"/>
      <w:lvlText w:val="%6."/>
      <w:lvlJc w:val="right"/>
      <w:pPr>
        <w:tabs>
          <w:tab w:val="num" w:pos="3416"/>
        </w:tabs>
        <w:ind w:left="3416" w:hanging="480"/>
      </w:pPr>
    </w:lvl>
    <w:lvl w:ilvl="6" w:tplc="0409000F" w:tentative="1">
      <w:start w:val="1"/>
      <w:numFmt w:val="decimal"/>
      <w:lvlText w:val="%7."/>
      <w:lvlJc w:val="left"/>
      <w:pPr>
        <w:tabs>
          <w:tab w:val="num" w:pos="3896"/>
        </w:tabs>
        <w:ind w:left="3896" w:hanging="480"/>
      </w:pPr>
    </w:lvl>
    <w:lvl w:ilvl="7" w:tplc="04090019" w:tentative="1">
      <w:start w:val="1"/>
      <w:numFmt w:val="ideographTraditional"/>
      <w:lvlText w:val="%8、"/>
      <w:lvlJc w:val="left"/>
      <w:pPr>
        <w:tabs>
          <w:tab w:val="num" w:pos="4376"/>
        </w:tabs>
        <w:ind w:left="4376" w:hanging="480"/>
      </w:pPr>
    </w:lvl>
    <w:lvl w:ilvl="8" w:tplc="0409001B" w:tentative="1">
      <w:start w:val="1"/>
      <w:numFmt w:val="lowerRoman"/>
      <w:lvlText w:val="%9."/>
      <w:lvlJc w:val="right"/>
      <w:pPr>
        <w:tabs>
          <w:tab w:val="num" w:pos="4856"/>
        </w:tabs>
        <w:ind w:left="4856" w:hanging="480"/>
      </w:pPr>
    </w:lvl>
  </w:abstractNum>
  <w:abstractNum w:abstractNumId="9">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0">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545C4F"/>
    <w:multiLevelType w:val="multilevel"/>
    <w:tmpl w:val="1F6021A0"/>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3">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E501D27"/>
    <w:multiLevelType w:val="hybridMultilevel"/>
    <w:tmpl w:val="1F6021A0"/>
    <w:lvl w:ilvl="0" w:tplc="409281AC">
      <w:start w:val="1"/>
      <w:numFmt w:val="decimal"/>
      <w:lvlText w:val="%1."/>
      <w:lvlJc w:val="left"/>
      <w:pPr>
        <w:ind w:left="879" w:hanging="480"/>
      </w:pPr>
      <w:rPr>
        <w:rFonts w:hint="eastAsia"/>
      </w:rPr>
    </w:lvl>
    <w:lvl w:ilvl="1" w:tplc="3104D08C">
      <w:start w:val="1"/>
      <w:numFmt w:val="decimal"/>
      <w:lvlText w:val="(%2)"/>
      <w:lvlJc w:val="left"/>
      <w:pPr>
        <w:ind w:left="1359" w:hanging="480"/>
      </w:pPr>
      <w:rPr>
        <w:rFonts w:hint="eastAsia"/>
      </w:r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num w:numId="1">
    <w:abstractNumId w:val="2"/>
  </w:num>
  <w:num w:numId="2">
    <w:abstractNumId w:val="0"/>
  </w:num>
  <w:num w:numId="3">
    <w:abstractNumId w:val="6"/>
  </w:num>
  <w:num w:numId="4">
    <w:abstractNumId w:val="11"/>
  </w:num>
  <w:num w:numId="5">
    <w:abstractNumId w:val="3"/>
  </w:num>
  <w:num w:numId="6">
    <w:abstractNumId w:val="4"/>
  </w:num>
  <w:num w:numId="7">
    <w:abstractNumId w:val="5"/>
  </w:num>
  <w:num w:numId="8">
    <w:abstractNumId w:val="7"/>
  </w:num>
  <w:num w:numId="9">
    <w:abstractNumId w:val="10"/>
  </w:num>
  <w:num w:numId="10">
    <w:abstractNumId w:val="1"/>
  </w:num>
  <w:num w:numId="11">
    <w:abstractNumId w:val="13"/>
  </w:num>
  <w:num w:numId="12">
    <w:abstractNumId w:val="9"/>
  </w:num>
  <w:num w:numId="13">
    <w:abstractNumId w:val="8"/>
  </w:num>
  <w:num w:numId="14">
    <w:abstractNumId w:val="14"/>
  </w:num>
  <w:num w:numId="15">
    <w:abstractNumId w:val="14"/>
    <w:lvlOverride w:ilvl="0">
      <w:startOverride w:val="1"/>
    </w:lvlOverride>
  </w:num>
  <w:num w:numId="1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AA7"/>
    <w:rsid w:val="00011586"/>
    <w:rsid w:val="00012CB3"/>
    <w:rsid w:val="00014706"/>
    <w:rsid w:val="00014B8F"/>
    <w:rsid w:val="00015E5B"/>
    <w:rsid w:val="000215D3"/>
    <w:rsid w:val="000278C5"/>
    <w:rsid w:val="00030FB3"/>
    <w:rsid w:val="00035AD0"/>
    <w:rsid w:val="00037A5A"/>
    <w:rsid w:val="00040093"/>
    <w:rsid w:val="00047843"/>
    <w:rsid w:val="000503A7"/>
    <w:rsid w:val="000523FC"/>
    <w:rsid w:val="00053616"/>
    <w:rsid w:val="00061108"/>
    <w:rsid w:val="00061CD4"/>
    <w:rsid w:val="000633B9"/>
    <w:rsid w:val="0006453E"/>
    <w:rsid w:val="00064F20"/>
    <w:rsid w:val="00065F8B"/>
    <w:rsid w:val="00071018"/>
    <w:rsid w:val="00072407"/>
    <w:rsid w:val="00072E9E"/>
    <w:rsid w:val="000744E1"/>
    <w:rsid w:val="00076E80"/>
    <w:rsid w:val="00077BB9"/>
    <w:rsid w:val="0008784E"/>
    <w:rsid w:val="00090760"/>
    <w:rsid w:val="00094FF3"/>
    <w:rsid w:val="00095902"/>
    <w:rsid w:val="0009745F"/>
    <w:rsid w:val="00097FB7"/>
    <w:rsid w:val="000A4627"/>
    <w:rsid w:val="000A5A26"/>
    <w:rsid w:val="000B03EF"/>
    <w:rsid w:val="000B3516"/>
    <w:rsid w:val="000B381F"/>
    <w:rsid w:val="000C0927"/>
    <w:rsid w:val="000C361E"/>
    <w:rsid w:val="000D0AEE"/>
    <w:rsid w:val="000D2C34"/>
    <w:rsid w:val="000D490A"/>
    <w:rsid w:val="000E09F4"/>
    <w:rsid w:val="000E15AB"/>
    <w:rsid w:val="000E4A53"/>
    <w:rsid w:val="000F2D64"/>
    <w:rsid w:val="000F348C"/>
    <w:rsid w:val="000F3521"/>
    <w:rsid w:val="000F650A"/>
    <w:rsid w:val="0010129F"/>
    <w:rsid w:val="0010360E"/>
    <w:rsid w:val="00104A13"/>
    <w:rsid w:val="00105574"/>
    <w:rsid w:val="00106BDB"/>
    <w:rsid w:val="0010747A"/>
    <w:rsid w:val="00110E76"/>
    <w:rsid w:val="00111046"/>
    <w:rsid w:val="0011130C"/>
    <w:rsid w:val="00115DB1"/>
    <w:rsid w:val="00122939"/>
    <w:rsid w:val="00134EA2"/>
    <w:rsid w:val="00137D21"/>
    <w:rsid w:val="0014499B"/>
    <w:rsid w:val="001477B9"/>
    <w:rsid w:val="0014784A"/>
    <w:rsid w:val="001522CC"/>
    <w:rsid w:val="00152A1A"/>
    <w:rsid w:val="00153568"/>
    <w:rsid w:val="001572A3"/>
    <w:rsid w:val="00157802"/>
    <w:rsid w:val="0016394B"/>
    <w:rsid w:val="00171CCD"/>
    <w:rsid w:val="0017218C"/>
    <w:rsid w:val="00174FDA"/>
    <w:rsid w:val="00176324"/>
    <w:rsid w:val="001763A4"/>
    <w:rsid w:val="001825D4"/>
    <w:rsid w:val="00183BFC"/>
    <w:rsid w:val="00195CFE"/>
    <w:rsid w:val="001A015F"/>
    <w:rsid w:val="001A0DC6"/>
    <w:rsid w:val="001A1A5E"/>
    <w:rsid w:val="001A2DA2"/>
    <w:rsid w:val="001A4B85"/>
    <w:rsid w:val="001A4CA0"/>
    <w:rsid w:val="001B1583"/>
    <w:rsid w:val="001B1731"/>
    <w:rsid w:val="001B7CB9"/>
    <w:rsid w:val="001C2FFD"/>
    <w:rsid w:val="001C3B8A"/>
    <w:rsid w:val="001C47F5"/>
    <w:rsid w:val="001C55AE"/>
    <w:rsid w:val="001C70ED"/>
    <w:rsid w:val="001D6444"/>
    <w:rsid w:val="001D7A7B"/>
    <w:rsid w:val="001F1A78"/>
    <w:rsid w:val="001F509A"/>
    <w:rsid w:val="001F7793"/>
    <w:rsid w:val="001F7EAD"/>
    <w:rsid w:val="002030C1"/>
    <w:rsid w:val="00204C40"/>
    <w:rsid w:val="0020512A"/>
    <w:rsid w:val="0020640B"/>
    <w:rsid w:val="00212EE1"/>
    <w:rsid w:val="002132EA"/>
    <w:rsid w:val="00214D66"/>
    <w:rsid w:val="00215C72"/>
    <w:rsid w:val="00221395"/>
    <w:rsid w:val="00221C8A"/>
    <w:rsid w:val="00222D87"/>
    <w:rsid w:val="002349AF"/>
    <w:rsid w:val="00234A85"/>
    <w:rsid w:val="0023616A"/>
    <w:rsid w:val="00236B29"/>
    <w:rsid w:val="002511F6"/>
    <w:rsid w:val="00252A39"/>
    <w:rsid w:val="00255A26"/>
    <w:rsid w:val="00270BE3"/>
    <w:rsid w:val="00273D16"/>
    <w:rsid w:val="002742EA"/>
    <w:rsid w:val="00277A9D"/>
    <w:rsid w:val="00281ED3"/>
    <w:rsid w:val="00290B62"/>
    <w:rsid w:val="00295015"/>
    <w:rsid w:val="00296E00"/>
    <w:rsid w:val="002978D5"/>
    <w:rsid w:val="00297E98"/>
    <w:rsid w:val="002A0FFA"/>
    <w:rsid w:val="002A4464"/>
    <w:rsid w:val="002A58F3"/>
    <w:rsid w:val="002B294F"/>
    <w:rsid w:val="002B524C"/>
    <w:rsid w:val="002B76BE"/>
    <w:rsid w:val="002C2E40"/>
    <w:rsid w:val="002D0740"/>
    <w:rsid w:val="002D1877"/>
    <w:rsid w:val="002D1D11"/>
    <w:rsid w:val="002E219A"/>
    <w:rsid w:val="002E61C6"/>
    <w:rsid w:val="002F03B0"/>
    <w:rsid w:val="002F289C"/>
    <w:rsid w:val="002F2917"/>
    <w:rsid w:val="002F4044"/>
    <w:rsid w:val="002F4A1E"/>
    <w:rsid w:val="00302145"/>
    <w:rsid w:val="003068A7"/>
    <w:rsid w:val="003108C9"/>
    <w:rsid w:val="00315212"/>
    <w:rsid w:val="00316F6B"/>
    <w:rsid w:val="00317621"/>
    <w:rsid w:val="00320799"/>
    <w:rsid w:val="00322D10"/>
    <w:rsid w:val="00323F4E"/>
    <w:rsid w:val="00324F2D"/>
    <w:rsid w:val="00325AEE"/>
    <w:rsid w:val="00333EF7"/>
    <w:rsid w:val="0033561A"/>
    <w:rsid w:val="003361C4"/>
    <w:rsid w:val="00344D72"/>
    <w:rsid w:val="00347DA8"/>
    <w:rsid w:val="00351839"/>
    <w:rsid w:val="003524C6"/>
    <w:rsid w:val="003538D3"/>
    <w:rsid w:val="00356D12"/>
    <w:rsid w:val="0036428E"/>
    <w:rsid w:val="003663A9"/>
    <w:rsid w:val="0037230F"/>
    <w:rsid w:val="00372C9E"/>
    <w:rsid w:val="00374D6D"/>
    <w:rsid w:val="00382051"/>
    <w:rsid w:val="003829AB"/>
    <w:rsid w:val="003833EA"/>
    <w:rsid w:val="00384864"/>
    <w:rsid w:val="00384E4A"/>
    <w:rsid w:val="00386108"/>
    <w:rsid w:val="00390853"/>
    <w:rsid w:val="00393112"/>
    <w:rsid w:val="00394B88"/>
    <w:rsid w:val="003965FB"/>
    <w:rsid w:val="003968C8"/>
    <w:rsid w:val="003A26FC"/>
    <w:rsid w:val="003A2FF8"/>
    <w:rsid w:val="003A3115"/>
    <w:rsid w:val="003A3C66"/>
    <w:rsid w:val="003B0B01"/>
    <w:rsid w:val="003B0CF7"/>
    <w:rsid w:val="003B2608"/>
    <w:rsid w:val="003B3B6A"/>
    <w:rsid w:val="003B4A47"/>
    <w:rsid w:val="003C1F9A"/>
    <w:rsid w:val="003C4F39"/>
    <w:rsid w:val="003D11A0"/>
    <w:rsid w:val="003D5459"/>
    <w:rsid w:val="003D7110"/>
    <w:rsid w:val="003E0BC3"/>
    <w:rsid w:val="003E0E09"/>
    <w:rsid w:val="003E1DE2"/>
    <w:rsid w:val="003E3A47"/>
    <w:rsid w:val="003E4E6A"/>
    <w:rsid w:val="003F2BD1"/>
    <w:rsid w:val="003F6A6D"/>
    <w:rsid w:val="004110BB"/>
    <w:rsid w:val="00413872"/>
    <w:rsid w:val="004244FF"/>
    <w:rsid w:val="00427E42"/>
    <w:rsid w:val="004320D1"/>
    <w:rsid w:val="00433087"/>
    <w:rsid w:val="0043437B"/>
    <w:rsid w:val="00436469"/>
    <w:rsid w:val="00441E78"/>
    <w:rsid w:val="0044238F"/>
    <w:rsid w:val="004446E3"/>
    <w:rsid w:val="004446ED"/>
    <w:rsid w:val="004532B2"/>
    <w:rsid w:val="00455F19"/>
    <w:rsid w:val="004560D9"/>
    <w:rsid w:val="00457DE0"/>
    <w:rsid w:val="004635A6"/>
    <w:rsid w:val="00464978"/>
    <w:rsid w:val="00471A3E"/>
    <w:rsid w:val="00472681"/>
    <w:rsid w:val="00475ABE"/>
    <w:rsid w:val="004846C6"/>
    <w:rsid w:val="00490DB5"/>
    <w:rsid w:val="00493B7F"/>
    <w:rsid w:val="004A5AA0"/>
    <w:rsid w:val="004B1610"/>
    <w:rsid w:val="004B588F"/>
    <w:rsid w:val="004C4537"/>
    <w:rsid w:val="004C665F"/>
    <w:rsid w:val="004C6AF2"/>
    <w:rsid w:val="004D0667"/>
    <w:rsid w:val="004D12AF"/>
    <w:rsid w:val="004D3200"/>
    <w:rsid w:val="004D358B"/>
    <w:rsid w:val="004D3729"/>
    <w:rsid w:val="004D455A"/>
    <w:rsid w:val="004D589D"/>
    <w:rsid w:val="004D5EAF"/>
    <w:rsid w:val="004D7521"/>
    <w:rsid w:val="004E6222"/>
    <w:rsid w:val="004E75FE"/>
    <w:rsid w:val="004F1816"/>
    <w:rsid w:val="004F3809"/>
    <w:rsid w:val="004F4127"/>
    <w:rsid w:val="004F5466"/>
    <w:rsid w:val="004F63D1"/>
    <w:rsid w:val="004F6B87"/>
    <w:rsid w:val="005002B0"/>
    <w:rsid w:val="00513D22"/>
    <w:rsid w:val="005148EC"/>
    <w:rsid w:val="00516898"/>
    <w:rsid w:val="005213A0"/>
    <w:rsid w:val="00521EED"/>
    <w:rsid w:val="0052492C"/>
    <w:rsid w:val="00524B70"/>
    <w:rsid w:val="00525EAA"/>
    <w:rsid w:val="00531B11"/>
    <w:rsid w:val="00535DDE"/>
    <w:rsid w:val="00536C2A"/>
    <w:rsid w:val="00545A48"/>
    <w:rsid w:val="00550D73"/>
    <w:rsid w:val="00554A15"/>
    <w:rsid w:val="00557A29"/>
    <w:rsid w:val="00562D64"/>
    <w:rsid w:val="0057045A"/>
    <w:rsid w:val="005706A8"/>
    <w:rsid w:val="005716AD"/>
    <w:rsid w:val="005721A2"/>
    <w:rsid w:val="005803D1"/>
    <w:rsid w:val="00586455"/>
    <w:rsid w:val="005911E9"/>
    <w:rsid w:val="005934CB"/>
    <w:rsid w:val="005A0065"/>
    <w:rsid w:val="005A4860"/>
    <w:rsid w:val="005A486C"/>
    <w:rsid w:val="005B27C0"/>
    <w:rsid w:val="005C1307"/>
    <w:rsid w:val="005C3965"/>
    <w:rsid w:val="005C4997"/>
    <w:rsid w:val="005C581E"/>
    <w:rsid w:val="005C74DB"/>
    <w:rsid w:val="005C7652"/>
    <w:rsid w:val="005D1B30"/>
    <w:rsid w:val="005D302B"/>
    <w:rsid w:val="005D6788"/>
    <w:rsid w:val="005E11B8"/>
    <w:rsid w:val="005E1D2E"/>
    <w:rsid w:val="005E3E26"/>
    <w:rsid w:val="005E5C34"/>
    <w:rsid w:val="005E72A0"/>
    <w:rsid w:val="005F0768"/>
    <w:rsid w:val="005F1159"/>
    <w:rsid w:val="005F2E60"/>
    <w:rsid w:val="005F3622"/>
    <w:rsid w:val="005F6BA3"/>
    <w:rsid w:val="005F6DF7"/>
    <w:rsid w:val="005F77E3"/>
    <w:rsid w:val="006011F8"/>
    <w:rsid w:val="006041B0"/>
    <w:rsid w:val="00610B60"/>
    <w:rsid w:val="006112DE"/>
    <w:rsid w:val="00612185"/>
    <w:rsid w:val="00615334"/>
    <w:rsid w:val="00617C75"/>
    <w:rsid w:val="00622167"/>
    <w:rsid w:val="006343CF"/>
    <w:rsid w:val="006348E3"/>
    <w:rsid w:val="0064083B"/>
    <w:rsid w:val="00647D22"/>
    <w:rsid w:val="00651EB4"/>
    <w:rsid w:val="006562B9"/>
    <w:rsid w:val="00656520"/>
    <w:rsid w:val="006571CB"/>
    <w:rsid w:val="006573FC"/>
    <w:rsid w:val="00657630"/>
    <w:rsid w:val="006615F2"/>
    <w:rsid w:val="006620E4"/>
    <w:rsid w:val="006734EF"/>
    <w:rsid w:val="00677206"/>
    <w:rsid w:val="00677B4A"/>
    <w:rsid w:val="00687072"/>
    <w:rsid w:val="00697B37"/>
    <w:rsid w:val="006B1DD2"/>
    <w:rsid w:val="006B3FA3"/>
    <w:rsid w:val="006B5364"/>
    <w:rsid w:val="006C383A"/>
    <w:rsid w:val="006D28EC"/>
    <w:rsid w:val="006D7D7A"/>
    <w:rsid w:val="006E2928"/>
    <w:rsid w:val="006E796C"/>
    <w:rsid w:val="006F2DEB"/>
    <w:rsid w:val="006F758E"/>
    <w:rsid w:val="00701D96"/>
    <w:rsid w:val="00702C8D"/>
    <w:rsid w:val="00702FC9"/>
    <w:rsid w:val="007054E0"/>
    <w:rsid w:val="00705C21"/>
    <w:rsid w:val="0070708F"/>
    <w:rsid w:val="00712625"/>
    <w:rsid w:val="00713353"/>
    <w:rsid w:val="00717E29"/>
    <w:rsid w:val="00721C85"/>
    <w:rsid w:val="00721D91"/>
    <w:rsid w:val="0072393C"/>
    <w:rsid w:val="0072593E"/>
    <w:rsid w:val="00730DC1"/>
    <w:rsid w:val="00732327"/>
    <w:rsid w:val="007336EB"/>
    <w:rsid w:val="007444BA"/>
    <w:rsid w:val="007500C4"/>
    <w:rsid w:val="007519B6"/>
    <w:rsid w:val="0076105D"/>
    <w:rsid w:val="007623B6"/>
    <w:rsid w:val="00762D27"/>
    <w:rsid w:val="00762E88"/>
    <w:rsid w:val="0076461E"/>
    <w:rsid w:val="00764CCE"/>
    <w:rsid w:val="0076503E"/>
    <w:rsid w:val="00765B4A"/>
    <w:rsid w:val="0077375E"/>
    <w:rsid w:val="00774B60"/>
    <w:rsid w:val="00780895"/>
    <w:rsid w:val="0078227F"/>
    <w:rsid w:val="0078280C"/>
    <w:rsid w:val="00783744"/>
    <w:rsid w:val="007865CB"/>
    <w:rsid w:val="007876B3"/>
    <w:rsid w:val="00790206"/>
    <w:rsid w:val="007955EC"/>
    <w:rsid w:val="007970C1"/>
    <w:rsid w:val="007A14D9"/>
    <w:rsid w:val="007A3B6D"/>
    <w:rsid w:val="007A634D"/>
    <w:rsid w:val="007B1AF3"/>
    <w:rsid w:val="007B5207"/>
    <w:rsid w:val="007B7155"/>
    <w:rsid w:val="007C2066"/>
    <w:rsid w:val="007C2235"/>
    <w:rsid w:val="007C509C"/>
    <w:rsid w:val="007C731E"/>
    <w:rsid w:val="007C7766"/>
    <w:rsid w:val="007D07CA"/>
    <w:rsid w:val="007D0A3E"/>
    <w:rsid w:val="007D0E20"/>
    <w:rsid w:val="007D4F50"/>
    <w:rsid w:val="007E0381"/>
    <w:rsid w:val="007E3E98"/>
    <w:rsid w:val="007E5156"/>
    <w:rsid w:val="007E6A1E"/>
    <w:rsid w:val="007E75F1"/>
    <w:rsid w:val="007F1DDD"/>
    <w:rsid w:val="00801496"/>
    <w:rsid w:val="00801D6F"/>
    <w:rsid w:val="00802DF9"/>
    <w:rsid w:val="008102EA"/>
    <w:rsid w:val="00813350"/>
    <w:rsid w:val="00815BB6"/>
    <w:rsid w:val="00816036"/>
    <w:rsid w:val="00816554"/>
    <w:rsid w:val="008178AE"/>
    <w:rsid w:val="00820094"/>
    <w:rsid w:val="008277E5"/>
    <w:rsid w:val="0083662F"/>
    <w:rsid w:val="008367CF"/>
    <w:rsid w:val="00837721"/>
    <w:rsid w:val="0084085D"/>
    <w:rsid w:val="008428D7"/>
    <w:rsid w:val="0084795A"/>
    <w:rsid w:val="00850F88"/>
    <w:rsid w:val="00851270"/>
    <w:rsid w:val="008540CD"/>
    <w:rsid w:val="008653EA"/>
    <w:rsid w:val="00867A27"/>
    <w:rsid w:val="00871302"/>
    <w:rsid w:val="00872C3B"/>
    <w:rsid w:val="00875F5C"/>
    <w:rsid w:val="00880119"/>
    <w:rsid w:val="00880D66"/>
    <w:rsid w:val="00881337"/>
    <w:rsid w:val="00883A9D"/>
    <w:rsid w:val="00886763"/>
    <w:rsid w:val="008A3E22"/>
    <w:rsid w:val="008A6D64"/>
    <w:rsid w:val="008B2DBF"/>
    <w:rsid w:val="008B59D6"/>
    <w:rsid w:val="008B6EDC"/>
    <w:rsid w:val="008C2BB7"/>
    <w:rsid w:val="008C2FE7"/>
    <w:rsid w:val="008C4A57"/>
    <w:rsid w:val="008C6C81"/>
    <w:rsid w:val="008D0793"/>
    <w:rsid w:val="008D300B"/>
    <w:rsid w:val="008D63CB"/>
    <w:rsid w:val="008D7152"/>
    <w:rsid w:val="008E0407"/>
    <w:rsid w:val="008E3658"/>
    <w:rsid w:val="008E5082"/>
    <w:rsid w:val="008E76CC"/>
    <w:rsid w:val="008F591B"/>
    <w:rsid w:val="008F6087"/>
    <w:rsid w:val="00903DFB"/>
    <w:rsid w:val="00907D9D"/>
    <w:rsid w:val="00907EC1"/>
    <w:rsid w:val="00912932"/>
    <w:rsid w:val="00925C60"/>
    <w:rsid w:val="00930B54"/>
    <w:rsid w:val="009325B2"/>
    <w:rsid w:val="00936FCB"/>
    <w:rsid w:val="009453A2"/>
    <w:rsid w:val="00950307"/>
    <w:rsid w:val="0095108A"/>
    <w:rsid w:val="00952032"/>
    <w:rsid w:val="00953AFF"/>
    <w:rsid w:val="009601CF"/>
    <w:rsid w:val="00960818"/>
    <w:rsid w:val="009609A7"/>
    <w:rsid w:val="00962ECC"/>
    <w:rsid w:val="00967F25"/>
    <w:rsid w:val="0097051C"/>
    <w:rsid w:val="009821A8"/>
    <w:rsid w:val="00983E2A"/>
    <w:rsid w:val="00990E6E"/>
    <w:rsid w:val="00995DF4"/>
    <w:rsid w:val="00996836"/>
    <w:rsid w:val="00997658"/>
    <w:rsid w:val="009A1174"/>
    <w:rsid w:val="009A4F3D"/>
    <w:rsid w:val="009A51E2"/>
    <w:rsid w:val="009A5B74"/>
    <w:rsid w:val="009B158A"/>
    <w:rsid w:val="009B5A72"/>
    <w:rsid w:val="009B77AA"/>
    <w:rsid w:val="009C0623"/>
    <w:rsid w:val="009C1543"/>
    <w:rsid w:val="009C1A6F"/>
    <w:rsid w:val="009D0F58"/>
    <w:rsid w:val="009D7D90"/>
    <w:rsid w:val="009E085E"/>
    <w:rsid w:val="009E3357"/>
    <w:rsid w:val="009E5C29"/>
    <w:rsid w:val="009E7764"/>
    <w:rsid w:val="009F0ABE"/>
    <w:rsid w:val="009F459F"/>
    <w:rsid w:val="009F5EAA"/>
    <w:rsid w:val="009F6E5D"/>
    <w:rsid w:val="00A01B38"/>
    <w:rsid w:val="00A071EB"/>
    <w:rsid w:val="00A15800"/>
    <w:rsid w:val="00A16D35"/>
    <w:rsid w:val="00A20F7C"/>
    <w:rsid w:val="00A21093"/>
    <w:rsid w:val="00A217F6"/>
    <w:rsid w:val="00A225D1"/>
    <w:rsid w:val="00A237DC"/>
    <w:rsid w:val="00A23B32"/>
    <w:rsid w:val="00A24E18"/>
    <w:rsid w:val="00A3000A"/>
    <w:rsid w:val="00A301A3"/>
    <w:rsid w:val="00A33C99"/>
    <w:rsid w:val="00A34B1B"/>
    <w:rsid w:val="00A4106A"/>
    <w:rsid w:val="00A478D8"/>
    <w:rsid w:val="00A56356"/>
    <w:rsid w:val="00A56794"/>
    <w:rsid w:val="00A57929"/>
    <w:rsid w:val="00A60EC5"/>
    <w:rsid w:val="00A60F07"/>
    <w:rsid w:val="00A7095A"/>
    <w:rsid w:val="00A71779"/>
    <w:rsid w:val="00A72B03"/>
    <w:rsid w:val="00A7787C"/>
    <w:rsid w:val="00A8394C"/>
    <w:rsid w:val="00A84E5F"/>
    <w:rsid w:val="00A86356"/>
    <w:rsid w:val="00A86B2E"/>
    <w:rsid w:val="00A90ABC"/>
    <w:rsid w:val="00A950B3"/>
    <w:rsid w:val="00AA261C"/>
    <w:rsid w:val="00AA4BF4"/>
    <w:rsid w:val="00AA4E32"/>
    <w:rsid w:val="00AA72F8"/>
    <w:rsid w:val="00AA7567"/>
    <w:rsid w:val="00AA7981"/>
    <w:rsid w:val="00AB33C1"/>
    <w:rsid w:val="00AB60BF"/>
    <w:rsid w:val="00AC1F31"/>
    <w:rsid w:val="00AC4307"/>
    <w:rsid w:val="00AC75EE"/>
    <w:rsid w:val="00AD0800"/>
    <w:rsid w:val="00AD2A0C"/>
    <w:rsid w:val="00AD2C98"/>
    <w:rsid w:val="00AD4CB2"/>
    <w:rsid w:val="00AD6230"/>
    <w:rsid w:val="00AE0C14"/>
    <w:rsid w:val="00AE118A"/>
    <w:rsid w:val="00AE5E61"/>
    <w:rsid w:val="00AE7B30"/>
    <w:rsid w:val="00AF4ACA"/>
    <w:rsid w:val="00B021F7"/>
    <w:rsid w:val="00B057E0"/>
    <w:rsid w:val="00B07A16"/>
    <w:rsid w:val="00B138F8"/>
    <w:rsid w:val="00B178FB"/>
    <w:rsid w:val="00B22DE6"/>
    <w:rsid w:val="00B31640"/>
    <w:rsid w:val="00B35367"/>
    <w:rsid w:val="00B454E4"/>
    <w:rsid w:val="00B53EE6"/>
    <w:rsid w:val="00B54E79"/>
    <w:rsid w:val="00B56D86"/>
    <w:rsid w:val="00B57625"/>
    <w:rsid w:val="00B6325F"/>
    <w:rsid w:val="00B63E8E"/>
    <w:rsid w:val="00B66BCC"/>
    <w:rsid w:val="00B679C5"/>
    <w:rsid w:val="00B700B4"/>
    <w:rsid w:val="00B71CE0"/>
    <w:rsid w:val="00B74D40"/>
    <w:rsid w:val="00B7776C"/>
    <w:rsid w:val="00B778F4"/>
    <w:rsid w:val="00B807EC"/>
    <w:rsid w:val="00B81E0D"/>
    <w:rsid w:val="00B86324"/>
    <w:rsid w:val="00B90386"/>
    <w:rsid w:val="00B910D0"/>
    <w:rsid w:val="00BA391D"/>
    <w:rsid w:val="00BA6129"/>
    <w:rsid w:val="00BB1441"/>
    <w:rsid w:val="00BB42E8"/>
    <w:rsid w:val="00BB563C"/>
    <w:rsid w:val="00BB581C"/>
    <w:rsid w:val="00BD7F26"/>
    <w:rsid w:val="00BE0F1A"/>
    <w:rsid w:val="00BE1F2E"/>
    <w:rsid w:val="00BE2EEF"/>
    <w:rsid w:val="00BE3F26"/>
    <w:rsid w:val="00BF4863"/>
    <w:rsid w:val="00BF4884"/>
    <w:rsid w:val="00BF591A"/>
    <w:rsid w:val="00BF6F8C"/>
    <w:rsid w:val="00C034B0"/>
    <w:rsid w:val="00C040AC"/>
    <w:rsid w:val="00C058B7"/>
    <w:rsid w:val="00C07489"/>
    <w:rsid w:val="00C10FC4"/>
    <w:rsid w:val="00C22811"/>
    <w:rsid w:val="00C23AB7"/>
    <w:rsid w:val="00C27438"/>
    <w:rsid w:val="00C274D1"/>
    <w:rsid w:val="00C30513"/>
    <w:rsid w:val="00C30838"/>
    <w:rsid w:val="00C3328A"/>
    <w:rsid w:val="00C37CB1"/>
    <w:rsid w:val="00C4094B"/>
    <w:rsid w:val="00C41546"/>
    <w:rsid w:val="00C5102E"/>
    <w:rsid w:val="00C51E5D"/>
    <w:rsid w:val="00C52081"/>
    <w:rsid w:val="00C553E2"/>
    <w:rsid w:val="00C614E9"/>
    <w:rsid w:val="00C618E2"/>
    <w:rsid w:val="00C64152"/>
    <w:rsid w:val="00C64F48"/>
    <w:rsid w:val="00C6720D"/>
    <w:rsid w:val="00C76883"/>
    <w:rsid w:val="00C80675"/>
    <w:rsid w:val="00C845EE"/>
    <w:rsid w:val="00C8544D"/>
    <w:rsid w:val="00C87F6B"/>
    <w:rsid w:val="00C9008F"/>
    <w:rsid w:val="00C910AA"/>
    <w:rsid w:val="00C91770"/>
    <w:rsid w:val="00C92B07"/>
    <w:rsid w:val="00C95C8C"/>
    <w:rsid w:val="00C9710C"/>
    <w:rsid w:val="00CA3145"/>
    <w:rsid w:val="00CA4C08"/>
    <w:rsid w:val="00CA5B0D"/>
    <w:rsid w:val="00CA68E0"/>
    <w:rsid w:val="00CA7262"/>
    <w:rsid w:val="00CA72C1"/>
    <w:rsid w:val="00CB29B5"/>
    <w:rsid w:val="00CB47A7"/>
    <w:rsid w:val="00CB4944"/>
    <w:rsid w:val="00CB4D08"/>
    <w:rsid w:val="00CC7273"/>
    <w:rsid w:val="00CD09C0"/>
    <w:rsid w:val="00CD4419"/>
    <w:rsid w:val="00CD7310"/>
    <w:rsid w:val="00CE5033"/>
    <w:rsid w:val="00CF0B0C"/>
    <w:rsid w:val="00CF269F"/>
    <w:rsid w:val="00CF2F49"/>
    <w:rsid w:val="00CF3884"/>
    <w:rsid w:val="00CF7AA0"/>
    <w:rsid w:val="00D02A46"/>
    <w:rsid w:val="00D03139"/>
    <w:rsid w:val="00D04F15"/>
    <w:rsid w:val="00D05274"/>
    <w:rsid w:val="00D0761F"/>
    <w:rsid w:val="00D10B87"/>
    <w:rsid w:val="00D10E22"/>
    <w:rsid w:val="00D11DB0"/>
    <w:rsid w:val="00D14889"/>
    <w:rsid w:val="00D241AC"/>
    <w:rsid w:val="00D304CF"/>
    <w:rsid w:val="00D31D44"/>
    <w:rsid w:val="00D34D77"/>
    <w:rsid w:val="00D43B70"/>
    <w:rsid w:val="00D44A76"/>
    <w:rsid w:val="00D45247"/>
    <w:rsid w:val="00D4648F"/>
    <w:rsid w:val="00D46EDC"/>
    <w:rsid w:val="00D470DA"/>
    <w:rsid w:val="00D47E69"/>
    <w:rsid w:val="00D534D1"/>
    <w:rsid w:val="00D55F33"/>
    <w:rsid w:val="00D57FAB"/>
    <w:rsid w:val="00D6094E"/>
    <w:rsid w:val="00D60CFE"/>
    <w:rsid w:val="00D618F8"/>
    <w:rsid w:val="00D7149D"/>
    <w:rsid w:val="00D74C3E"/>
    <w:rsid w:val="00D75117"/>
    <w:rsid w:val="00D76342"/>
    <w:rsid w:val="00D765D9"/>
    <w:rsid w:val="00D819A2"/>
    <w:rsid w:val="00D82613"/>
    <w:rsid w:val="00D83C3D"/>
    <w:rsid w:val="00D8536C"/>
    <w:rsid w:val="00D87461"/>
    <w:rsid w:val="00D929CF"/>
    <w:rsid w:val="00D9558C"/>
    <w:rsid w:val="00D9576D"/>
    <w:rsid w:val="00D969EE"/>
    <w:rsid w:val="00D977B0"/>
    <w:rsid w:val="00DA12D3"/>
    <w:rsid w:val="00DA1FC8"/>
    <w:rsid w:val="00DA6B44"/>
    <w:rsid w:val="00DB4E35"/>
    <w:rsid w:val="00DC261C"/>
    <w:rsid w:val="00DC383A"/>
    <w:rsid w:val="00DC5508"/>
    <w:rsid w:val="00DD320E"/>
    <w:rsid w:val="00DD3B8A"/>
    <w:rsid w:val="00DD553D"/>
    <w:rsid w:val="00DE130E"/>
    <w:rsid w:val="00DE1E85"/>
    <w:rsid w:val="00DE3222"/>
    <w:rsid w:val="00DE4197"/>
    <w:rsid w:val="00DF15EF"/>
    <w:rsid w:val="00DF1B16"/>
    <w:rsid w:val="00DF4A7F"/>
    <w:rsid w:val="00E00983"/>
    <w:rsid w:val="00E02463"/>
    <w:rsid w:val="00E0661F"/>
    <w:rsid w:val="00E07188"/>
    <w:rsid w:val="00E13063"/>
    <w:rsid w:val="00E206AA"/>
    <w:rsid w:val="00E31F2D"/>
    <w:rsid w:val="00E3514B"/>
    <w:rsid w:val="00E35CEB"/>
    <w:rsid w:val="00E4151B"/>
    <w:rsid w:val="00E428D6"/>
    <w:rsid w:val="00E43F60"/>
    <w:rsid w:val="00E45064"/>
    <w:rsid w:val="00E47A7F"/>
    <w:rsid w:val="00E606E8"/>
    <w:rsid w:val="00E6397E"/>
    <w:rsid w:val="00E7358E"/>
    <w:rsid w:val="00E744AA"/>
    <w:rsid w:val="00E82BB1"/>
    <w:rsid w:val="00E82F57"/>
    <w:rsid w:val="00E90D6B"/>
    <w:rsid w:val="00E913D2"/>
    <w:rsid w:val="00E91879"/>
    <w:rsid w:val="00E92DB2"/>
    <w:rsid w:val="00E93753"/>
    <w:rsid w:val="00E944A8"/>
    <w:rsid w:val="00E9614D"/>
    <w:rsid w:val="00E962DF"/>
    <w:rsid w:val="00E96A35"/>
    <w:rsid w:val="00EA339A"/>
    <w:rsid w:val="00EA4587"/>
    <w:rsid w:val="00EA7A29"/>
    <w:rsid w:val="00EB0D32"/>
    <w:rsid w:val="00EB3864"/>
    <w:rsid w:val="00EB48E7"/>
    <w:rsid w:val="00EB744E"/>
    <w:rsid w:val="00EC18D7"/>
    <w:rsid w:val="00EC2B8F"/>
    <w:rsid w:val="00EC5E47"/>
    <w:rsid w:val="00EC6F90"/>
    <w:rsid w:val="00EC7DEB"/>
    <w:rsid w:val="00ED1556"/>
    <w:rsid w:val="00ED5095"/>
    <w:rsid w:val="00ED5AA4"/>
    <w:rsid w:val="00ED675E"/>
    <w:rsid w:val="00EE5619"/>
    <w:rsid w:val="00EF0B76"/>
    <w:rsid w:val="00EF2657"/>
    <w:rsid w:val="00EF2B1F"/>
    <w:rsid w:val="00EF4AA9"/>
    <w:rsid w:val="00EF793C"/>
    <w:rsid w:val="00EF7C12"/>
    <w:rsid w:val="00F01FF8"/>
    <w:rsid w:val="00F02870"/>
    <w:rsid w:val="00F0585B"/>
    <w:rsid w:val="00F0602A"/>
    <w:rsid w:val="00F13182"/>
    <w:rsid w:val="00F1508D"/>
    <w:rsid w:val="00F24DE4"/>
    <w:rsid w:val="00F27E9E"/>
    <w:rsid w:val="00F31937"/>
    <w:rsid w:val="00F34429"/>
    <w:rsid w:val="00F4040C"/>
    <w:rsid w:val="00F4520F"/>
    <w:rsid w:val="00F54A50"/>
    <w:rsid w:val="00F57200"/>
    <w:rsid w:val="00F57A33"/>
    <w:rsid w:val="00F6039C"/>
    <w:rsid w:val="00F62984"/>
    <w:rsid w:val="00F62F4C"/>
    <w:rsid w:val="00F63F96"/>
    <w:rsid w:val="00F66428"/>
    <w:rsid w:val="00F67D9F"/>
    <w:rsid w:val="00F73D71"/>
    <w:rsid w:val="00F77103"/>
    <w:rsid w:val="00F810A9"/>
    <w:rsid w:val="00F84103"/>
    <w:rsid w:val="00F84723"/>
    <w:rsid w:val="00F85FB1"/>
    <w:rsid w:val="00F90321"/>
    <w:rsid w:val="00F91195"/>
    <w:rsid w:val="00F91C22"/>
    <w:rsid w:val="00F948A9"/>
    <w:rsid w:val="00F95E83"/>
    <w:rsid w:val="00F9730B"/>
    <w:rsid w:val="00FA1752"/>
    <w:rsid w:val="00FA1D0A"/>
    <w:rsid w:val="00FA2458"/>
    <w:rsid w:val="00FA2B8E"/>
    <w:rsid w:val="00FA68E1"/>
    <w:rsid w:val="00FA69D6"/>
    <w:rsid w:val="00FA6E80"/>
    <w:rsid w:val="00FA7977"/>
    <w:rsid w:val="00FB023C"/>
    <w:rsid w:val="00FB0A4F"/>
    <w:rsid w:val="00FB2E94"/>
    <w:rsid w:val="00FB69EC"/>
    <w:rsid w:val="00FB7F92"/>
    <w:rsid w:val="00FC12A7"/>
    <w:rsid w:val="00FC1FA3"/>
    <w:rsid w:val="00FC3C94"/>
    <w:rsid w:val="00FC5238"/>
    <w:rsid w:val="00FC5330"/>
    <w:rsid w:val="00FC6270"/>
    <w:rsid w:val="00FE0CA2"/>
    <w:rsid w:val="00FE39ED"/>
    <w:rsid w:val="00FE3BAA"/>
    <w:rsid w:val="00FE5564"/>
    <w:rsid w:val="00FF0DF9"/>
    <w:rsid w:val="00FF17E2"/>
    <w:rsid w:val="00FF6A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before="514" w:afterLines="150" w:after="771"/>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before="257" w:afterLines="50" w:after="257"/>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character" w:customStyle="1" w:styleId="aff1">
    <w:name w:val="無"/>
    <w:rsid w:val="00A86B2E"/>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2">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before="514" w:afterLines="150" w:after="771"/>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before="257" w:afterLines="50" w:after="257"/>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character" w:customStyle="1" w:styleId="aff1">
    <w:name w:val="無"/>
    <w:rsid w:val="00A86B2E"/>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2">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5606">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9626856">
      <w:bodyDiv w:val="1"/>
      <w:marLeft w:val="0"/>
      <w:marRight w:val="0"/>
      <w:marTop w:val="0"/>
      <w:marBottom w:val="0"/>
      <w:divBdr>
        <w:top w:val="none" w:sz="0" w:space="0" w:color="auto"/>
        <w:left w:val="none" w:sz="0" w:space="0" w:color="auto"/>
        <w:bottom w:val="none" w:sz="0" w:space="0" w:color="auto"/>
        <w:right w:val="none" w:sz="0" w:space="0" w:color="auto"/>
      </w:divBdr>
      <w:divsChild>
        <w:div w:id="1266378233">
          <w:marLeft w:val="0"/>
          <w:marRight w:val="0"/>
          <w:marTop w:val="0"/>
          <w:marBottom w:val="0"/>
          <w:divBdr>
            <w:top w:val="none" w:sz="0" w:space="0" w:color="auto"/>
            <w:left w:val="none" w:sz="0" w:space="0" w:color="auto"/>
            <w:bottom w:val="none" w:sz="0" w:space="0" w:color="auto"/>
            <w:right w:val="none" w:sz="0" w:space="0" w:color="auto"/>
          </w:divBdr>
          <w:divsChild>
            <w:div w:id="1231185459">
              <w:marLeft w:val="0"/>
              <w:marRight w:val="0"/>
              <w:marTop w:val="0"/>
              <w:marBottom w:val="0"/>
              <w:divBdr>
                <w:top w:val="none" w:sz="0" w:space="0" w:color="auto"/>
                <w:left w:val="none" w:sz="0" w:space="0" w:color="auto"/>
                <w:bottom w:val="none" w:sz="0" w:space="0" w:color="auto"/>
                <w:right w:val="none" w:sz="0" w:space="0" w:color="auto"/>
              </w:divBdr>
              <w:divsChild>
                <w:div w:id="1784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7775704">
      <w:bodyDiv w:val="1"/>
      <w:marLeft w:val="0"/>
      <w:marRight w:val="0"/>
      <w:marTop w:val="0"/>
      <w:marBottom w:val="0"/>
      <w:divBdr>
        <w:top w:val="none" w:sz="0" w:space="0" w:color="auto"/>
        <w:left w:val="none" w:sz="0" w:space="0" w:color="auto"/>
        <w:bottom w:val="none" w:sz="0" w:space="0" w:color="auto"/>
        <w:right w:val="none" w:sz="0" w:space="0" w:color="auto"/>
      </w:divBdr>
      <w:divsChild>
        <w:div w:id="2036033438">
          <w:marLeft w:val="0"/>
          <w:marRight w:val="0"/>
          <w:marTop w:val="0"/>
          <w:marBottom w:val="0"/>
          <w:divBdr>
            <w:top w:val="none" w:sz="0" w:space="0" w:color="auto"/>
            <w:left w:val="none" w:sz="0" w:space="0" w:color="auto"/>
            <w:bottom w:val="none" w:sz="0" w:space="0" w:color="auto"/>
            <w:right w:val="none" w:sz="0" w:space="0" w:color="auto"/>
          </w:divBdr>
          <w:divsChild>
            <w:div w:id="1871186024">
              <w:marLeft w:val="0"/>
              <w:marRight w:val="0"/>
              <w:marTop w:val="0"/>
              <w:marBottom w:val="0"/>
              <w:divBdr>
                <w:top w:val="none" w:sz="0" w:space="0" w:color="auto"/>
                <w:left w:val="none" w:sz="0" w:space="0" w:color="auto"/>
                <w:bottom w:val="none" w:sz="0" w:space="0" w:color="auto"/>
                <w:right w:val="none" w:sz="0" w:space="0" w:color="auto"/>
              </w:divBdr>
              <w:divsChild>
                <w:div w:id="2077164527">
                  <w:marLeft w:val="0"/>
                  <w:marRight w:val="0"/>
                  <w:marTop w:val="0"/>
                  <w:marBottom w:val="272"/>
                  <w:divBdr>
                    <w:top w:val="none" w:sz="0" w:space="0" w:color="auto"/>
                    <w:left w:val="none" w:sz="0" w:space="0" w:color="auto"/>
                    <w:bottom w:val="none" w:sz="0" w:space="0" w:color="auto"/>
                    <w:right w:val="none" w:sz="0" w:space="0" w:color="auto"/>
                  </w:divBdr>
                  <w:divsChild>
                    <w:div w:id="1673530198">
                      <w:marLeft w:val="0"/>
                      <w:marRight w:val="0"/>
                      <w:marTop w:val="0"/>
                      <w:marBottom w:val="0"/>
                      <w:divBdr>
                        <w:top w:val="none" w:sz="0" w:space="0" w:color="auto"/>
                        <w:left w:val="none" w:sz="0" w:space="0" w:color="auto"/>
                        <w:bottom w:val="none" w:sz="0" w:space="0" w:color="auto"/>
                        <w:right w:val="none" w:sz="0" w:space="0" w:color="auto"/>
                      </w:divBdr>
                      <w:divsChild>
                        <w:div w:id="13341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6470">
      <w:bodyDiv w:val="1"/>
      <w:marLeft w:val="0"/>
      <w:marRight w:val="0"/>
      <w:marTop w:val="0"/>
      <w:marBottom w:val="0"/>
      <w:divBdr>
        <w:top w:val="none" w:sz="0" w:space="0" w:color="auto"/>
        <w:left w:val="none" w:sz="0" w:space="0" w:color="auto"/>
        <w:bottom w:val="none" w:sz="0" w:space="0" w:color="auto"/>
        <w:right w:val="none" w:sz="0" w:space="0" w:color="auto"/>
      </w:divBdr>
      <w:divsChild>
        <w:div w:id="1195969638">
          <w:marLeft w:val="0"/>
          <w:marRight w:val="0"/>
          <w:marTop w:val="0"/>
          <w:marBottom w:val="0"/>
          <w:divBdr>
            <w:top w:val="none" w:sz="0" w:space="0" w:color="auto"/>
            <w:left w:val="none" w:sz="0" w:space="0" w:color="auto"/>
            <w:bottom w:val="none" w:sz="0" w:space="0" w:color="auto"/>
            <w:right w:val="none" w:sz="0" w:space="0" w:color="auto"/>
          </w:divBdr>
          <w:divsChild>
            <w:div w:id="1341588258">
              <w:marLeft w:val="0"/>
              <w:marRight w:val="0"/>
              <w:marTop w:val="0"/>
              <w:marBottom w:val="0"/>
              <w:divBdr>
                <w:top w:val="none" w:sz="0" w:space="0" w:color="auto"/>
                <w:left w:val="none" w:sz="0" w:space="0" w:color="auto"/>
                <w:bottom w:val="none" w:sz="0" w:space="0" w:color="auto"/>
                <w:right w:val="none" w:sz="0" w:space="0" w:color="auto"/>
              </w:divBdr>
              <w:divsChild>
                <w:div w:id="1680692779">
                  <w:marLeft w:val="0"/>
                  <w:marRight w:val="0"/>
                  <w:marTop w:val="0"/>
                  <w:marBottom w:val="0"/>
                  <w:divBdr>
                    <w:top w:val="none" w:sz="0" w:space="0" w:color="auto"/>
                    <w:left w:val="none" w:sz="0" w:space="0" w:color="auto"/>
                    <w:bottom w:val="none" w:sz="0" w:space="0" w:color="auto"/>
                    <w:right w:val="none" w:sz="0" w:space="0" w:color="auto"/>
                  </w:divBdr>
                  <w:divsChild>
                    <w:div w:id="20861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94546004">
      <w:bodyDiv w:val="1"/>
      <w:marLeft w:val="0"/>
      <w:marRight w:val="0"/>
      <w:marTop w:val="0"/>
      <w:marBottom w:val="0"/>
      <w:divBdr>
        <w:top w:val="none" w:sz="0" w:space="0" w:color="auto"/>
        <w:left w:val="none" w:sz="0" w:space="0" w:color="auto"/>
        <w:bottom w:val="none" w:sz="0" w:space="0" w:color="auto"/>
        <w:right w:val="none" w:sz="0" w:space="0" w:color="auto"/>
      </w:divBdr>
      <w:divsChild>
        <w:div w:id="1384913943">
          <w:marLeft w:val="0"/>
          <w:marRight w:val="0"/>
          <w:marTop w:val="0"/>
          <w:marBottom w:val="0"/>
          <w:divBdr>
            <w:top w:val="none" w:sz="0" w:space="0" w:color="auto"/>
            <w:left w:val="none" w:sz="0" w:space="0" w:color="auto"/>
            <w:bottom w:val="none" w:sz="0" w:space="0" w:color="auto"/>
            <w:right w:val="none" w:sz="0" w:space="0" w:color="auto"/>
          </w:divBdr>
          <w:divsChild>
            <w:div w:id="83691763">
              <w:marLeft w:val="0"/>
              <w:marRight w:val="0"/>
              <w:marTop w:val="0"/>
              <w:marBottom w:val="0"/>
              <w:divBdr>
                <w:top w:val="none" w:sz="0" w:space="0" w:color="auto"/>
                <w:left w:val="none" w:sz="0" w:space="0" w:color="auto"/>
                <w:bottom w:val="none" w:sz="0" w:space="0" w:color="auto"/>
                <w:right w:val="none" w:sz="0" w:space="0" w:color="auto"/>
              </w:divBdr>
              <w:divsChild>
                <w:div w:id="837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36098">
      <w:bodyDiv w:val="1"/>
      <w:marLeft w:val="0"/>
      <w:marRight w:val="0"/>
      <w:marTop w:val="0"/>
      <w:marBottom w:val="0"/>
      <w:divBdr>
        <w:top w:val="none" w:sz="0" w:space="0" w:color="auto"/>
        <w:left w:val="none" w:sz="0" w:space="0" w:color="auto"/>
        <w:bottom w:val="none" w:sz="0" w:space="0" w:color="auto"/>
        <w:right w:val="none" w:sz="0" w:space="0" w:color="auto"/>
      </w:divBdr>
      <w:divsChild>
        <w:div w:id="296184526">
          <w:marLeft w:val="109"/>
          <w:marRight w:val="0"/>
          <w:marTop w:val="136"/>
          <w:marBottom w:val="408"/>
          <w:divBdr>
            <w:top w:val="none" w:sz="0" w:space="0" w:color="auto"/>
            <w:left w:val="none" w:sz="0" w:space="0" w:color="auto"/>
            <w:bottom w:val="none" w:sz="0" w:space="0" w:color="auto"/>
            <w:right w:val="none" w:sz="0" w:space="0" w:color="auto"/>
          </w:divBdr>
          <w:divsChild>
            <w:div w:id="10363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8.xml"/><Relationship Id="rId2" Type="http://schemas.openxmlformats.org/officeDocument/2006/relationships/styles" Target="styles.xml"/><Relationship Id="rId16" Type="http://schemas.openxmlformats.org/officeDocument/2006/relationships/hyperlink" Target="http://www.mci.gouv.ht" TargetMode="External"/><Relationship Id="rId20" Type="http://schemas.openxmlformats.org/officeDocument/2006/relationships/footer" Target="footer4.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3754</Words>
  <Characters>21401</Characters>
  <Application>Microsoft Office Word</Application>
  <DocSecurity>0</DocSecurity>
  <Lines>178</Lines>
  <Paragraphs>50</Paragraphs>
  <ScaleCrop>false</ScaleCrop>
  <Company>MOEA</Company>
  <LinksUpToDate>false</LinksUpToDate>
  <CharactersWithSpaces>25105</CharactersWithSpaces>
  <SharedDoc>false</SharedDoc>
  <HLinks>
    <vt:vector size="144" baseType="variant">
      <vt:variant>
        <vt:i4>1747471875</vt:i4>
      </vt:variant>
      <vt:variant>
        <vt:i4>114</vt:i4>
      </vt:variant>
      <vt:variant>
        <vt:i4>0</vt:i4>
      </vt:variant>
      <vt:variant>
        <vt:i4>5</vt:i4>
      </vt:variant>
      <vt:variant>
        <vt:lpwstr>http://www.dois.moea.gov.tw/content/一校/www.haiti-business.com/anglais/index.htm</vt:lpwstr>
      </vt:variant>
      <vt:variant>
        <vt:lpwstr/>
      </vt:variant>
      <vt:variant>
        <vt:i4>6356994</vt:i4>
      </vt:variant>
      <vt:variant>
        <vt:i4>111</vt:i4>
      </vt:variant>
      <vt:variant>
        <vt:i4>0</vt:i4>
      </vt:variant>
      <vt:variant>
        <vt:i4>5</vt:i4>
      </vt:variant>
      <vt:variant>
        <vt:lpwstr>mailto:adih@acn2.net</vt:lpwstr>
      </vt:variant>
      <vt:variant>
        <vt:lpwstr/>
      </vt:variant>
      <vt:variant>
        <vt:i4>1751469650</vt:i4>
      </vt:variant>
      <vt:variant>
        <vt:i4>108</vt:i4>
      </vt:variant>
      <vt:variant>
        <vt:i4>0</vt:i4>
      </vt:variant>
      <vt:variant>
        <vt:i4>5</vt:i4>
      </vt:variant>
      <vt:variant>
        <vt:lpwstr>http://www.dois.moea.gov.tw/content/一校/www.adih.ht</vt:lpwstr>
      </vt:variant>
      <vt:variant>
        <vt:lpwstr/>
      </vt:variant>
      <vt:variant>
        <vt:i4>2555963</vt:i4>
      </vt:variant>
      <vt:variant>
        <vt:i4>105</vt:i4>
      </vt:variant>
      <vt:variant>
        <vt:i4>0</vt:i4>
      </vt:variant>
      <vt:variant>
        <vt:i4>5</vt:i4>
      </vt:variant>
      <vt:variant>
        <vt:lpwstr>http://www.ccih.org.ht/</vt:lpwstr>
      </vt:variant>
      <vt:variant>
        <vt:lpwstr/>
      </vt:variant>
      <vt:variant>
        <vt:i4>45</vt:i4>
      </vt:variant>
      <vt:variant>
        <vt:i4>102</vt:i4>
      </vt:variant>
      <vt:variant>
        <vt:i4>0</vt:i4>
      </vt:variant>
      <vt:variant>
        <vt:i4>5</vt:i4>
      </vt:variant>
      <vt:variant>
        <vt:lpwstr>mailto:webmaster@brh.net</vt:lpwstr>
      </vt:variant>
      <vt:variant>
        <vt:lpwstr/>
      </vt:variant>
      <vt:variant>
        <vt:i4>6750316</vt:i4>
      </vt:variant>
      <vt:variant>
        <vt:i4>99</vt:i4>
      </vt:variant>
      <vt:variant>
        <vt:i4>0</vt:i4>
      </vt:variant>
      <vt:variant>
        <vt:i4>5</vt:i4>
      </vt:variant>
      <vt:variant>
        <vt:lpwstr>http://www.mci.gouv.ht/</vt:lpwstr>
      </vt:variant>
      <vt:variant>
        <vt:lpwstr/>
      </vt:variant>
      <vt:variant>
        <vt:i4>3014781</vt:i4>
      </vt:variant>
      <vt:variant>
        <vt:i4>96</vt:i4>
      </vt:variant>
      <vt:variant>
        <vt:i4>0</vt:i4>
      </vt:variant>
      <vt:variant>
        <vt:i4>5</vt:i4>
      </vt:variant>
      <vt:variant>
        <vt:lpwstr>http://mefhaiti.gov.ht/</vt:lpwstr>
      </vt:variant>
      <vt:variant>
        <vt:lpwstr/>
      </vt:variant>
      <vt:variant>
        <vt:i4>1048644</vt:i4>
      </vt:variant>
      <vt:variant>
        <vt:i4>93</vt:i4>
      </vt:variant>
      <vt:variant>
        <vt:i4>0</vt:i4>
      </vt:variant>
      <vt:variant>
        <vt:i4>5</vt:i4>
      </vt:variant>
      <vt:variant>
        <vt:lpwstr>http://www.haiti.org/business&amp;opportunity/bus_guide_investing.htm</vt:lpwstr>
      </vt:variant>
      <vt:variant>
        <vt:lpwstr/>
      </vt:variant>
      <vt:variant>
        <vt:i4>6750316</vt:i4>
      </vt:variant>
      <vt:variant>
        <vt:i4>90</vt:i4>
      </vt:variant>
      <vt:variant>
        <vt:i4>0</vt:i4>
      </vt:variant>
      <vt:variant>
        <vt:i4>5</vt:i4>
      </vt:variant>
      <vt:variant>
        <vt:lpwstr>http://www.mci.gouv.ht/</vt:lpwstr>
      </vt:variant>
      <vt:variant>
        <vt:lpwstr/>
      </vt:variant>
      <vt:variant>
        <vt:i4>3866729</vt:i4>
      </vt:variant>
      <vt:variant>
        <vt:i4>87</vt:i4>
      </vt:variant>
      <vt:variant>
        <vt:i4>0</vt:i4>
      </vt:variant>
      <vt:variant>
        <vt:i4>5</vt:i4>
      </vt:variant>
      <vt:variant>
        <vt:lpwstr>http://www.brh.net/</vt:lpwstr>
      </vt:variant>
      <vt:variant>
        <vt:lpwstr/>
      </vt:variant>
      <vt:variant>
        <vt:i4>1507378</vt:i4>
      </vt:variant>
      <vt:variant>
        <vt:i4>80</vt:i4>
      </vt:variant>
      <vt:variant>
        <vt:i4>0</vt:i4>
      </vt:variant>
      <vt:variant>
        <vt:i4>5</vt:i4>
      </vt:variant>
      <vt:variant>
        <vt:lpwstr/>
      </vt:variant>
      <vt:variant>
        <vt:lpwstr>_Toc516692855</vt:lpwstr>
      </vt:variant>
      <vt:variant>
        <vt:i4>1507378</vt:i4>
      </vt:variant>
      <vt:variant>
        <vt:i4>74</vt:i4>
      </vt:variant>
      <vt:variant>
        <vt:i4>0</vt:i4>
      </vt:variant>
      <vt:variant>
        <vt:i4>5</vt:i4>
      </vt:variant>
      <vt:variant>
        <vt:lpwstr/>
      </vt:variant>
      <vt:variant>
        <vt:lpwstr>_Toc516692854</vt:lpwstr>
      </vt:variant>
      <vt:variant>
        <vt:i4>1507378</vt:i4>
      </vt:variant>
      <vt:variant>
        <vt:i4>68</vt:i4>
      </vt:variant>
      <vt:variant>
        <vt:i4>0</vt:i4>
      </vt:variant>
      <vt:variant>
        <vt:i4>5</vt:i4>
      </vt:variant>
      <vt:variant>
        <vt:lpwstr/>
      </vt:variant>
      <vt:variant>
        <vt:lpwstr>_Toc516692853</vt:lpwstr>
      </vt:variant>
      <vt:variant>
        <vt:i4>1507378</vt:i4>
      </vt:variant>
      <vt:variant>
        <vt:i4>62</vt:i4>
      </vt:variant>
      <vt:variant>
        <vt:i4>0</vt:i4>
      </vt:variant>
      <vt:variant>
        <vt:i4>5</vt:i4>
      </vt:variant>
      <vt:variant>
        <vt:lpwstr/>
      </vt:variant>
      <vt:variant>
        <vt:lpwstr>_Toc516692852</vt:lpwstr>
      </vt:variant>
      <vt:variant>
        <vt:i4>1507378</vt:i4>
      </vt:variant>
      <vt:variant>
        <vt:i4>56</vt:i4>
      </vt:variant>
      <vt:variant>
        <vt:i4>0</vt:i4>
      </vt:variant>
      <vt:variant>
        <vt:i4>5</vt:i4>
      </vt:variant>
      <vt:variant>
        <vt:lpwstr/>
      </vt:variant>
      <vt:variant>
        <vt:lpwstr>_Toc516692851</vt:lpwstr>
      </vt:variant>
      <vt:variant>
        <vt:i4>1507378</vt:i4>
      </vt:variant>
      <vt:variant>
        <vt:i4>50</vt:i4>
      </vt:variant>
      <vt:variant>
        <vt:i4>0</vt:i4>
      </vt:variant>
      <vt:variant>
        <vt:i4>5</vt:i4>
      </vt:variant>
      <vt:variant>
        <vt:lpwstr/>
      </vt:variant>
      <vt:variant>
        <vt:lpwstr>_Toc516692850</vt:lpwstr>
      </vt:variant>
      <vt:variant>
        <vt:i4>1441842</vt:i4>
      </vt:variant>
      <vt:variant>
        <vt:i4>44</vt:i4>
      </vt:variant>
      <vt:variant>
        <vt:i4>0</vt:i4>
      </vt:variant>
      <vt:variant>
        <vt:i4>5</vt:i4>
      </vt:variant>
      <vt:variant>
        <vt:lpwstr/>
      </vt:variant>
      <vt:variant>
        <vt:lpwstr>_Toc516692849</vt:lpwstr>
      </vt:variant>
      <vt:variant>
        <vt:i4>1441842</vt:i4>
      </vt:variant>
      <vt:variant>
        <vt:i4>38</vt:i4>
      </vt:variant>
      <vt:variant>
        <vt:i4>0</vt:i4>
      </vt:variant>
      <vt:variant>
        <vt:i4>5</vt:i4>
      </vt:variant>
      <vt:variant>
        <vt:lpwstr/>
      </vt:variant>
      <vt:variant>
        <vt:lpwstr>_Toc516692848</vt:lpwstr>
      </vt:variant>
      <vt:variant>
        <vt:i4>1441842</vt:i4>
      </vt:variant>
      <vt:variant>
        <vt:i4>32</vt:i4>
      </vt:variant>
      <vt:variant>
        <vt:i4>0</vt:i4>
      </vt:variant>
      <vt:variant>
        <vt:i4>5</vt:i4>
      </vt:variant>
      <vt:variant>
        <vt:lpwstr/>
      </vt:variant>
      <vt:variant>
        <vt:lpwstr>_Toc516692847</vt:lpwstr>
      </vt:variant>
      <vt:variant>
        <vt:i4>1441842</vt:i4>
      </vt:variant>
      <vt:variant>
        <vt:i4>26</vt:i4>
      </vt:variant>
      <vt:variant>
        <vt:i4>0</vt:i4>
      </vt:variant>
      <vt:variant>
        <vt:i4>5</vt:i4>
      </vt:variant>
      <vt:variant>
        <vt:lpwstr/>
      </vt:variant>
      <vt:variant>
        <vt:lpwstr>_Toc516692846</vt:lpwstr>
      </vt:variant>
      <vt:variant>
        <vt:i4>1441842</vt:i4>
      </vt:variant>
      <vt:variant>
        <vt:i4>20</vt:i4>
      </vt:variant>
      <vt:variant>
        <vt:i4>0</vt:i4>
      </vt:variant>
      <vt:variant>
        <vt:i4>5</vt:i4>
      </vt:variant>
      <vt:variant>
        <vt:lpwstr/>
      </vt:variant>
      <vt:variant>
        <vt:lpwstr>_Toc516692845</vt:lpwstr>
      </vt:variant>
      <vt:variant>
        <vt:i4>1441842</vt:i4>
      </vt:variant>
      <vt:variant>
        <vt:i4>14</vt:i4>
      </vt:variant>
      <vt:variant>
        <vt:i4>0</vt:i4>
      </vt:variant>
      <vt:variant>
        <vt:i4>5</vt:i4>
      </vt:variant>
      <vt:variant>
        <vt:lpwstr/>
      </vt:variant>
      <vt:variant>
        <vt:lpwstr>_Toc516692844</vt:lpwstr>
      </vt:variant>
      <vt:variant>
        <vt:i4>1441842</vt:i4>
      </vt:variant>
      <vt:variant>
        <vt:i4>8</vt:i4>
      </vt:variant>
      <vt:variant>
        <vt:i4>0</vt:i4>
      </vt:variant>
      <vt:variant>
        <vt:i4>5</vt:i4>
      </vt:variant>
      <vt:variant>
        <vt:lpwstr/>
      </vt:variant>
      <vt:variant>
        <vt:lpwstr>_Toc516692843</vt:lpwstr>
      </vt:variant>
      <vt:variant>
        <vt:i4>1441842</vt:i4>
      </vt:variant>
      <vt:variant>
        <vt:i4>2</vt:i4>
      </vt:variant>
      <vt:variant>
        <vt:i4>0</vt:i4>
      </vt:variant>
      <vt:variant>
        <vt:i4>5</vt:i4>
      </vt:variant>
      <vt:variant>
        <vt:lpwstr/>
      </vt:variant>
      <vt:variant>
        <vt:lpwstr>_Toc516692842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2020-06-29T17:00:00Z</cp:lastPrinted>
  <dcterms:created xsi:type="dcterms:W3CDTF">2020-09-20T15:55:00Z</dcterms:created>
  <dcterms:modified xsi:type="dcterms:W3CDTF">2020-09-20T15:55:00Z</dcterms:modified>
</cp:coreProperties>
</file>