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CF8" w:rsidRDefault="00BB2CF8" w:rsidP="00651EB6">
      <w:pPr>
        <w:kinsoku/>
        <w:ind w:firstLine="472"/>
        <w:rPr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-11199</wp:posOffset>
                </wp:positionH>
                <wp:positionV relativeFrom="paragraph">
                  <wp:posOffset>-122728</wp:posOffset>
                </wp:positionV>
                <wp:extent cx="5353050" cy="1234440"/>
                <wp:effectExtent l="0" t="0" r="0" b="0"/>
                <wp:wrapNone/>
                <wp:docPr id="48" name="文字方塊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3F4" w:rsidRPr="002714E8" w:rsidRDefault="00D453F4" w:rsidP="00BB2CF8">
                            <w:pPr>
                              <w:adjustRightInd w:val="0"/>
                              <w:ind w:firstLineChars="0" w:firstLine="0"/>
                              <w:jc w:val="center"/>
                              <w:rPr>
                                <w:rFonts w:ascii="華康粗圓體" w:eastAsia="華康粗圓體" w:cs="DFYuan-Bd-HK-BF"/>
                                <w:kern w:val="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2714E8">
                              <w:rPr>
                                <w:rFonts w:ascii="華康粗圓體" w:eastAsia="華康粗圓體" w:cs="DFYuan-Bd-HK-BF" w:hint="eastAsia"/>
                                <w:kern w:val="0"/>
                                <w:sz w:val="72"/>
                                <w:szCs w:val="72"/>
                                <w:lang w:eastAsia="zh-TW"/>
                              </w:rPr>
                              <w:t>帛琉共和國投資環境簡介</w:t>
                            </w:r>
                          </w:p>
                          <w:p w:rsidR="00D453F4" w:rsidRPr="002714E8" w:rsidRDefault="00D453F4" w:rsidP="00BB2CF8">
                            <w:pPr>
                              <w:adjustRightInd w:val="0"/>
                              <w:ind w:firstLineChars="0" w:firstLine="0"/>
                              <w:jc w:val="center"/>
                              <w:rPr>
                                <w:rFonts w:ascii="華康粗圓體" w:eastAsia="華康粗圓體"/>
                                <w:b/>
                              </w:rPr>
                            </w:pPr>
                            <w:r w:rsidRPr="002714E8">
                              <w:rPr>
                                <w:rFonts w:ascii="華康粗圓體" w:eastAsia="華康粗圓體" w:cs="DFYuan-Bd-HK-BF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Investment Guide to Republic of Palau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8" o:spid="_x0000_s1026" type="#_x0000_t202" style="position:absolute;left:0;text-align:left;margin-left:-.9pt;margin-top:-9.65pt;width:421.5pt;height:97.2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" filled="f" stroked="f">
                <v:textbox style="mso-fit-shape-to-text:t">
                  <w:txbxContent>
                    <w:p w:rsidR="00D453F4" w:rsidRPr="002714E8" w:rsidRDefault="00D453F4" w:rsidP="00BB2CF8">
                      <w:pPr>
                        <w:adjustRightInd w:val="0"/>
                        <w:ind w:firstLineChars="0" w:firstLine="0"/>
                        <w:jc w:val="center"/>
                        <w:rPr>
                          <w:rFonts w:ascii="華康粗圓體" w:eastAsia="華康粗圓體" w:cs="DFYuan-Bd-HK-BF"/>
                          <w:kern w:val="0"/>
                          <w:sz w:val="72"/>
                          <w:szCs w:val="72"/>
                        </w:rPr>
                      </w:pPr>
                      <w:r w:rsidRPr="002714E8">
                        <w:rPr>
                          <w:rFonts w:ascii="華康粗圓體" w:eastAsia="華康粗圓體" w:cs="DFYuan-Bd-HK-BF" w:hint="eastAsia"/>
                          <w:kern w:val="0"/>
                          <w:sz w:val="72"/>
                          <w:szCs w:val="72"/>
                        </w:rPr>
                        <w:t>帛琉共和國投資環境簡介</w:t>
                      </w:r>
                    </w:p>
                    <w:p w:rsidR="00D453F4" w:rsidRPr="002714E8" w:rsidRDefault="00D453F4" w:rsidP="00BB2CF8">
                      <w:pPr>
                        <w:adjustRightInd w:val="0"/>
                        <w:ind w:firstLineChars="0" w:firstLine="0"/>
                        <w:jc w:val="center"/>
                        <w:rPr>
                          <w:rFonts w:ascii="華康粗圓體" w:eastAsia="華康粗圓體"/>
                          <w:b/>
                        </w:rPr>
                      </w:pPr>
                      <w:r w:rsidRPr="002714E8">
                        <w:rPr>
                          <w:rFonts w:ascii="華康粗圓體" w:eastAsia="華康粗圓體" w:cs="DFYuan-Bd-HK-BF" w:hint="eastAsia"/>
                          <w:b/>
                          <w:kern w:val="0"/>
                          <w:sz w:val="36"/>
                          <w:szCs w:val="36"/>
                        </w:rPr>
                        <w:t>Investment Guide to Republic of Palau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TW"/>
        </w:rPr>
        <w:drawing>
          <wp:anchor distT="0" distB="0" distL="114300" distR="114300" simplePos="0" relativeHeight="251662336" behindDoc="0" locked="0" layoutInCell="1" allowOverlap="1" wp14:anchorId="108DA836" wp14:editId="257AE680">
            <wp:simplePos x="0" y="0"/>
            <wp:positionH relativeFrom="column">
              <wp:posOffset>-1083252</wp:posOffset>
            </wp:positionH>
            <wp:positionV relativeFrom="paragraph">
              <wp:posOffset>-1474470</wp:posOffset>
            </wp:positionV>
            <wp:extent cx="7562850" cy="10820400"/>
            <wp:effectExtent l="0" t="0" r="0" b="0"/>
            <wp:wrapNone/>
            <wp:docPr id="46" name="圖片 46" descr="太平洋諸島國封面-定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太平洋諸島國封面-定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510C63" wp14:editId="0D54FD7F">
                <wp:simplePos x="0" y="0"/>
                <wp:positionH relativeFrom="column">
                  <wp:posOffset>1155700</wp:posOffset>
                </wp:positionH>
                <wp:positionV relativeFrom="paragraph">
                  <wp:posOffset>1528445</wp:posOffset>
                </wp:positionV>
                <wp:extent cx="5353050" cy="1234440"/>
                <wp:effectExtent l="3810" t="4445" r="0" b="0"/>
                <wp:wrapNone/>
                <wp:docPr id="47" name="文字方塊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3F4" w:rsidRPr="002714E8" w:rsidRDefault="00D453F4" w:rsidP="00BB2CF8">
                            <w:pPr>
                              <w:adjustRightInd w:val="0"/>
                              <w:ind w:firstLine="1432"/>
                              <w:jc w:val="center"/>
                              <w:rPr>
                                <w:rFonts w:ascii="華康粗圓體" w:eastAsia="華康粗圓體" w:cs="DFYuan-Bd-HK-BF"/>
                                <w:kern w:val="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2714E8">
                              <w:rPr>
                                <w:rFonts w:ascii="華康粗圓體" w:eastAsia="華康粗圓體" w:cs="DFYuan-Bd-HK-BF" w:hint="eastAsia"/>
                                <w:kern w:val="0"/>
                                <w:sz w:val="72"/>
                                <w:szCs w:val="72"/>
                                <w:lang w:eastAsia="zh-TW"/>
                              </w:rPr>
                              <w:t>帛琉共和國投資環境簡介</w:t>
                            </w:r>
                          </w:p>
                          <w:p w:rsidR="00D453F4" w:rsidRPr="002714E8" w:rsidRDefault="00D453F4" w:rsidP="00BB2CF8">
                            <w:pPr>
                              <w:adjustRightInd w:val="0"/>
                              <w:ind w:firstLine="713"/>
                              <w:jc w:val="center"/>
                              <w:rPr>
                                <w:rFonts w:ascii="華康粗圓體" w:eastAsia="華康粗圓體"/>
                                <w:b/>
                              </w:rPr>
                            </w:pPr>
                            <w:r w:rsidRPr="002714E8">
                              <w:rPr>
                                <w:rFonts w:ascii="華康粗圓體" w:eastAsia="華康粗圓體" w:cs="DFYuan-Bd-HK-BF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Investment Guide to Republic of Palau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47" o:spid="_x0000_s1027" type="#_x0000_t202" style="position:absolute;left:0;text-align:left;margin-left:91pt;margin-top:120.35pt;width:421.5pt;height:97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" filled="f" stroked="f">
                <v:textbox style="mso-fit-shape-to-text:t">
                  <w:txbxContent>
                    <w:p w:rsidR="00D453F4" w:rsidRPr="002714E8" w:rsidRDefault="00D453F4" w:rsidP="00BB2CF8">
                      <w:pPr>
                        <w:adjustRightInd w:val="0"/>
                        <w:ind w:firstLine="1432"/>
                        <w:jc w:val="center"/>
                        <w:rPr>
                          <w:rFonts w:ascii="華康粗圓體" w:eastAsia="華康粗圓體" w:cs="DFYuan-Bd-HK-BF"/>
                          <w:kern w:val="0"/>
                          <w:sz w:val="72"/>
                          <w:szCs w:val="72"/>
                        </w:rPr>
                      </w:pPr>
                      <w:r w:rsidRPr="002714E8">
                        <w:rPr>
                          <w:rFonts w:ascii="華康粗圓體" w:eastAsia="華康粗圓體" w:cs="DFYuan-Bd-HK-BF" w:hint="eastAsia"/>
                          <w:kern w:val="0"/>
                          <w:sz w:val="72"/>
                          <w:szCs w:val="72"/>
                        </w:rPr>
                        <w:t>帛琉共和國投資環境簡介</w:t>
                      </w:r>
                    </w:p>
                    <w:p w:rsidR="00D453F4" w:rsidRPr="002714E8" w:rsidRDefault="00D453F4" w:rsidP="00BB2CF8">
                      <w:pPr>
                        <w:adjustRightInd w:val="0"/>
                        <w:ind w:firstLine="713"/>
                        <w:jc w:val="center"/>
                        <w:rPr>
                          <w:rFonts w:ascii="華康粗圓體" w:eastAsia="華康粗圓體"/>
                          <w:b/>
                        </w:rPr>
                      </w:pPr>
                      <w:r w:rsidRPr="002714E8">
                        <w:rPr>
                          <w:rFonts w:ascii="華康粗圓體" w:eastAsia="華康粗圓體" w:cs="DFYuan-Bd-HK-BF" w:hint="eastAsia"/>
                          <w:b/>
                          <w:kern w:val="0"/>
                          <w:sz w:val="36"/>
                          <w:szCs w:val="36"/>
                        </w:rPr>
                        <w:t>Investment Guide to Republic of Palau</w:t>
                      </w:r>
                    </w:p>
                  </w:txbxContent>
                </v:textbox>
              </v:shape>
            </w:pict>
          </mc:Fallback>
        </mc:AlternateContent>
      </w:r>
    </w:p>
    <w:p w:rsidR="00F94390" w:rsidRPr="00B36350" w:rsidRDefault="00B36350" w:rsidP="00651EB6">
      <w:pPr>
        <w:kinsoku/>
        <w:ind w:firstLine="472"/>
        <w:rPr>
          <w:lang w:eastAsia="zh-TW"/>
        </w:rPr>
      </w:pPr>
      <w:r w:rsidRPr="00B3635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-1145540</wp:posOffset>
                </wp:positionH>
                <wp:positionV relativeFrom="paragraph">
                  <wp:posOffset>7830127</wp:posOffset>
                </wp:positionV>
                <wp:extent cx="7642860" cy="1087120"/>
                <wp:effectExtent l="0" t="0" r="0" b="0"/>
                <wp:wrapNone/>
                <wp:docPr id="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3F4" w:rsidRPr="0035437D" w:rsidRDefault="00D453F4" w:rsidP="00F94390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經濟部投資業務處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:rsidR="00D453F4" w:rsidRPr="0035437D" w:rsidRDefault="00D453F4" w:rsidP="00F94390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  <w:t>Department of Investment Services, Ministry of Economic Affairs</w:t>
                            </w:r>
                          </w:p>
                          <w:p w:rsidR="00D453F4" w:rsidRPr="0035437D" w:rsidRDefault="00D453F4" w:rsidP="002063EB">
                            <w:pPr>
                              <w:adjustRightInd w:val="0"/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中華民國</w:t>
                            </w:r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lang w:eastAsia="zh-TW"/>
                              </w:rPr>
                              <w:t>１０８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年</w:t>
                            </w:r>
                            <w:proofErr w:type="gramStart"/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８</w:t>
                            </w:r>
                            <w:proofErr w:type="gramEnd"/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-90.2pt;margin-top:616.55pt;width:601.8pt;height:8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ouEhQIAAA0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" fillcolor="#339" stroked="f">
                <v:textbox inset="0,4mm,0,0">
                  <w:txbxContent>
                    <w:p w:rsidR="00D453F4" w:rsidRPr="0035437D" w:rsidRDefault="00D453F4" w:rsidP="00F94390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</w:pP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>經濟部投資業務處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:rsidR="00D453F4" w:rsidRPr="0035437D" w:rsidRDefault="00D453F4" w:rsidP="00F94390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</w:pPr>
                      <w:r w:rsidRPr="0035437D"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  <w:t>Department of Investment Services, Ministry of Economic Affairs</w:t>
                      </w:r>
                    </w:p>
                    <w:p w:rsidR="00D453F4" w:rsidRPr="0035437D" w:rsidRDefault="00D453F4" w:rsidP="002063EB">
                      <w:pPr>
                        <w:adjustRightInd w:val="0"/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  <w:kern w:val="0"/>
                          <w:lang w:eastAsia="zh-TW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中華民國</w:t>
                      </w:r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lang w:eastAsia="zh-TW"/>
                        </w:rPr>
                        <w:t>１０８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年</w:t>
                      </w:r>
                      <w:proofErr w:type="gramStart"/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８</w:t>
                      </w:r>
                      <w:proofErr w:type="gramEnd"/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F94390" w:rsidRPr="00B36350">
        <w:br w:type="page"/>
      </w:r>
    </w:p>
    <w:p w:rsidR="00B36350" w:rsidRPr="00B36350" w:rsidRDefault="00B36350" w:rsidP="00651EB6">
      <w:pPr>
        <w:kinsoku/>
        <w:ind w:firstLine="472"/>
        <w:rPr>
          <w:lang w:eastAsia="zh-TW"/>
        </w:rPr>
      </w:pPr>
    </w:p>
    <w:p w:rsidR="00B36350" w:rsidRPr="00B36350" w:rsidRDefault="00B36350" w:rsidP="00651EB6">
      <w:pPr>
        <w:kinsoku/>
        <w:ind w:firstLine="472"/>
        <w:rPr>
          <w:lang w:eastAsia="zh-TW"/>
        </w:rPr>
        <w:sectPr w:rsidR="00B36350" w:rsidRPr="00B36350" w:rsidSect="001343F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B36350" w:rsidRPr="00B36350">
        <w:trPr>
          <w:trHeight w:val="1293"/>
        </w:trPr>
        <w:tc>
          <w:tcPr>
            <w:tcW w:w="8560" w:type="dxa"/>
            <w:vAlign w:val="center"/>
          </w:tcPr>
          <w:p w:rsidR="00C3328A" w:rsidRPr="00B36350" w:rsidRDefault="00C3328A" w:rsidP="00651EB6">
            <w:pPr>
              <w:kinsoku/>
              <w:ind w:firstLine="472"/>
            </w:pPr>
          </w:p>
        </w:tc>
      </w:tr>
      <w:tr w:rsidR="00B36350" w:rsidRPr="00B36350">
        <w:trPr>
          <w:trHeight w:val="1701"/>
        </w:trPr>
        <w:tc>
          <w:tcPr>
            <w:tcW w:w="8560" w:type="dxa"/>
            <w:vAlign w:val="center"/>
          </w:tcPr>
          <w:p w:rsidR="00C3328A" w:rsidRPr="00B36350" w:rsidRDefault="0098610E" w:rsidP="0098610E">
            <w:pPr>
              <w:kinsoku/>
              <w:ind w:firstLineChars="0" w:firstLine="0"/>
              <w:jc w:val="distribute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r w:rsidRPr="0098610E">
              <w:rPr>
                <w:rFonts w:ascii="華康粗圓體" w:eastAsia="華康粗圓體" w:hAnsi="標楷體"/>
                <w:sz w:val="72"/>
                <w:szCs w:val="72"/>
                <w:lang w:eastAsia="zh-TW"/>
              </w:rPr>
              <w:t>帛</w:t>
            </w:r>
            <w:proofErr w:type="gramStart"/>
            <w:r w:rsidRPr="0098610E">
              <w:rPr>
                <w:rFonts w:ascii="華康粗圓體" w:eastAsia="華康粗圓體" w:hAnsi="標楷體"/>
                <w:sz w:val="72"/>
                <w:szCs w:val="72"/>
                <w:lang w:eastAsia="zh-TW"/>
              </w:rPr>
              <w:t>琉</w:t>
            </w:r>
            <w:proofErr w:type="gramEnd"/>
            <w:r w:rsidRPr="0098610E">
              <w:rPr>
                <w:rFonts w:ascii="華康粗圓體" w:eastAsia="華康粗圓體" w:hAnsi="標楷體"/>
                <w:sz w:val="72"/>
                <w:szCs w:val="72"/>
                <w:lang w:eastAsia="zh-TW"/>
              </w:rPr>
              <w:t>共和國投資環境簡介</w:t>
            </w:r>
          </w:p>
          <w:p w:rsidR="007E6A1E" w:rsidRPr="0098610E" w:rsidRDefault="0098610E" w:rsidP="0098610E">
            <w:pPr>
              <w:kinsoku/>
              <w:ind w:firstLineChars="0" w:firstLine="0"/>
              <w:jc w:val="distribute"/>
              <w:rPr>
                <w:rFonts w:ascii="華康粗圓體" w:eastAsia="華康粗圓體" w:hAnsi="華康粗圓體"/>
                <w:spacing w:val="-20"/>
                <w:sz w:val="48"/>
                <w:szCs w:val="48"/>
                <w:lang w:eastAsia="zh-TW"/>
              </w:rPr>
            </w:pPr>
            <w:r w:rsidRPr="0098610E">
              <w:rPr>
                <w:rFonts w:ascii="華康粗圓體" w:eastAsia="華康粗圓體" w:hAnsi="華康粗圓體"/>
                <w:spacing w:val="-20"/>
                <w:sz w:val="48"/>
                <w:szCs w:val="48"/>
              </w:rPr>
              <w:t>Investment Guide to Republic of Palau</w:t>
            </w:r>
          </w:p>
        </w:tc>
      </w:tr>
      <w:tr w:rsidR="00B36350" w:rsidRPr="00B36350">
        <w:trPr>
          <w:trHeight w:val="8037"/>
        </w:trPr>
        <w:tc>
          <w:tcPr>
            <w:tcW w:w="8560" w:type="dxa"/>
          </w:tcPr>
          <w:p w:rsidR="00782728" w:rsidRPr="00B36350" w:rsidRDefault="00782728" w:rsidP="00651EB6">
            <w:pPr>
              <w:kinsoku/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782728" w:rsidRPr="00B36350" w:rsidRDefault="00782728" w:rsidP="00651EB6">
            <w:pPr>
              <w:kinsoku/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C3328A" w:rsidRPr="00B36350" w:rsidRDefault="003E0BC3" w:rsidP="00651EB6">
            <w:pPr>
              <w:kinsoku/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B36350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經濟部投資業務處  編印</w:t>
            </w:r>
          </w:p>
        </w:tc>
      </w:tr>
    </w:tbl>
    <w:p w:rsidR="0098610E" w:rsidRPr="0098610E" w:rsidRDefault="0098610E" w:rsidP="00FB3DC2">
      <w:pPr>
        <w:kinsoku/>
        <w:ind w:firstLineChars="0" w:firstLine="0"/>
        <w:jc w:val="center"/>
        <w:rPr>
          <w:rFonts w:ascii="華康中特圓體" w:eastAsia="華康中特圓體" w:hAnsi="標楷體"/>
          <w:sz w:val="28"/>
          <w:szCs w:val="28"/>
          <w:lang w:eastAsia="zh-TW"/>
        </w:rPr>
      </w:pPr>
      <w:r w:rsidRPr="0098610E">
        <w:rPr>
          <w:rFonts w:ascii="華康中特圓體" w:eastAsia="華康中特圓體" w:hAnsi="標楷體"/>
          <w:sz w:val="28"/>
          <w:szCs w:val="28"/>
          <w:lang w:eastAsia="zh-TW"/>
        </w:rPr>
        <w:t>感謝駐帛琉共和國大使館協助本書編撰</w:t>
      </w:r>
    </w:p>
    <w:p w:rsidR="00FB3DC2" w:rsidRPr="00B36350" w:rsidRDefault="00FB3DC2" w:rsidP="00FB3DC2">
      <w:pPr>
        <w:kinsoku/>
        <w:spacing w:beforeLines="100" w:before="514" w:afterLines="100" w:after="514"/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  <w:r w:rsidRPr="00B36350">
        <w:rPr>
          <w:rFonts w:ascii="華康中特圓體" w:eastAsia="華康中特圓體" w:hAnsi="標楷體"/>
          <w:sz w:val="28"/>
          <w:szCs w:val="28"/>
          <w:lang w:eastAsia="zh-TW"/>
        </w:rPr>
        <w:br w:type="page"/>
      </w:r>
      <w:r w:rsidRPr="00B36350">
        <w:rPr>
          <w:rFonts w:ascii="華康中特圓體" w:eastAsia="華康中特圓體" w:hAnsi="標楷體"/>
          <w:sz w:val="28"/>
          <w:szCs w:val="28"/>
          <w:lang w:eastAsia="zh-TW"/>
        </w:rPr>
        <w:lastRenderedPageBreak/>
        <w:br w:type="page"/>
      </w:r>
      <w:r w:rsidRPr="00B36350">
        <w:rPr>
          <w:rFonts w:ascii="華康新特明體" w:eastAsia="華康新特明體" w:hint="eastAsia"/>
          <w:sz w:val="40"/>
          <w:szCs w:val="40"/>
        </w:rPr>
        <w:lastRenderedPageBreak/>
        <w:t>目　錄</w:t>
      </w:r>
    </w:p>
    <w:p w:rsidR="00B43248" w:rsidRPr="00B43248" w:rsidRDefault="00FB3DC2" w:rsidP="00B43248">
      <w:pPr>
        <w:pStyle w:val="1"/>
        <w:rPr>
          <w:noProof/>
        </w:rPr>
      </w:pPr>
      <w:r w:rsidRPr="00B36350">
        <w:fldChar w:fldCharType="begin"/>
      </w:r>
      <w:r w:rsidRPr="00B36350">
        <w:instrText xml:space="preserve"> </w:instrText>
      </w:r>
      <w:r w:rsidRPr="00B36350">
        <w:rPr>
          <w:rFonts w:hint="eastAsia"/>
        </w:rPr>
        <w:instrText>TOC \o "1-3" \h \z \t "</w:instrText>
      </w:r>
      <w:r w:rsidRPr="00B36350">
        <w:rPr>
          <w:rFonts w:hint="eastAsia"/>
        </w:rPr>
        <w:instrText>大標</w:instrText>
      </w:r>
      <w:r w:rsidRPr="00B36350">
        <w:rPr>
          <w:rFonts w:hint="eastAsia"/>
        </w:rPr>
        <w:instrText>,1"</w:instrText>
      </w:r>
      <w:r w:rsidRPr="00B36350">
        <w:instrText xml:space="preserve"> </w:instrText>
      </w:r>
      <w:r w:rsidRPr="00B36350">
        <w:fldChar w:fldCharType="separate"/>
      </w:r>
      <w:hyperlink w:anchor="_Toc19577263" w:history="1">
        <w:r w:rsidR="00B43248" w:rsidRPr="00B43248">
          <w:rPr>
            <w:rFonts w:hint="eastAsia"/>
          </w:rPr>
          <w:t>第壹章　自然人文環境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_Toc19577263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B43248">
          <w:rPr>
            <w:noProof/>
            <w:webHidden/>
          </w:rPr>
          <w:t>1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7A6630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64" w:history="1">
        <w:r w:rsidR="00B43248" w:rsidRPr="004078E2">
          <w:rPr>
            <w:rStyle w:val="af2"/>
            <w:rFonts w:hint="eastAsia"/>
            <w:noProof/>
          </w:rPr>
          <w:t>第貳章　經濟環境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_Toc19577264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B43248">
          <w:rPr>
            <w:noProof/>
            <w:webHidden/>
          </w:rPr>
          <w:t>3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7A6630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65" w:history="1">
        <w:r w:rsidR="00B43248" w:rsidRPr="004078E2">
          <w:rPr>
            <w:rStyle w:val="af2"/>
            <w:rFonts w:hint="eastAsia"/>
            <w:noProof/>
          </w:rPr>
          <w:t>第參章　外商在當地經營現況及投資機會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_Toc19577265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B43248">
          <w:rPr>
            <w:noProof/>
            <w:webHidden/>
          </w:rPr>
          <w:t>7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7A6630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66" w:history="1">
        <w:r w:rsidR="00B43248" w:rsidRPr="004078E2">
          <w:rPr>
            <w:rStyle w:val="af2"/>
            <w:rFonts w:hint="eastAsia"/>
            <w:noProof/>
          </w:rPr>
          <w:t>第肆章　投資法規及程序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_Toc19577266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B43248">
          <w:rPr>
            <w:noProof/>
            <w:webHidden/>
          </w:rPr>
          <w:t>11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7A6630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67" w:history="1">
        <w:r w:rsidR="00B43248" w:rsidRPr="004078E2">
          <w:rPr>
            <w:rStyle w:val="af2"/>
            <w:rFonts w:hint="eastAsia"/>
            <w:noProof/>
          </w:rPr>
          <w:t>第伍章　租稅及金融制度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_Toc19577267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B43248">
          <w:rPr>
            <w:noProof/>
            <w:webHidden/>
          </w:rPr>
          <w:t>15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7A6630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68" w:history="1">
        <w:r w:rsidR="00B43248" w:rsidRPr="004078E2">
          <w:rPr>
            <w:rStyle w:val="af2"/>
            <w:rFonts w:hint="eastAsia"/>
            <w:noProof/>
          </w:rPr>
          <w:t>第陸章　基礎建設及成本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_Toc19577268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B43248">
          <w:rPr>
            <w:noProof/>
            <w:webHidden/>
          </w:rPr>
          <w:t>17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7A6630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69" w:history="1">
        <w:r w:rsidR="00B43248" w:rsidRPr="004078E2">
          <w:rPr>
            <w:rStyle w:val="af2"/>
            <w:rFonts w:hint="eastAsia"/>
            <w:noProof/>
          </w:rPr>
          <w:t>第柒章　勞工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_Toc19577269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B43248">
          <w:rPr>
            <w:noProof/>
            <w:webHidden/>
          </w:rPr>
          <w:t>19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7A6630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70" w:history="1">
        <w:r w:rsidR="00B43248" w:rsidRPr="004078E2">
          <w:rPr>
            <w:rStyle w:val="af2"/>
            <w:rFonts w:hint="eastAsia"/>
            <w:noProof/>
          </w:rPr>
          <w:t>第捌章　簽證、居留及移民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_Toc19577270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B43248">
          <w:rPr>
            <w:noProof/>
            <w:webHidden/>
          </w:rPr>
          <w:t>21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7A6630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71" w:history="1">
        <w:r w:rsidR="00B43248" w:rsidRPr="004078E2">
          <w:rPr>
            <w:rStyle w:val="af2"/>
            <w:rFonts w:hint="eastAsia"/>
            <w:noProof/>
          </w:rPr>
          <w:t>附錄一　我國在當地駐外單位及臺（華）商團體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_Toc19577271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B43248">
          <w:rPr>
            <w:noProof/>
            <w:webHidden/>
          </w:rPr>
          <w:t>23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7A6630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72" w:history="1">
        <w:r w:rsidR="00B43248" w:rsidRPr="004078E2">
          <w:rPr>
            <w:rStyle w:val="af2"/>
            <w:rFonts w:hint="eastAsia"/>
            <w:noProof/>
          </w:rPr>
          <w:t>附錄二　當地重要投資相關機構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_Toc19577272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B43248">
          <w:rPr>
            <w:noProof/>
            <w:webHidden/>
          </w:rPr>
          <w:t>24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7A6630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73" w:history="1">
        <w:r w:rsidR="00B43248" w:rsidRPr="004078E2">
          <w:rPr>
            <w:rStyle w:val="af2"/>
            <w:rFonts w:hint="eastAsia"/>
            <w:noProof/>
          </w:rPr>
          <w:t>附錄三　當地外人投資統計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_Toc19577273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B43248">
          <w:rPr>
            <w:noProof/>
            <w:webHidden/>
          </w:rPr>
          <w:t>25</w:t>
        </w:r>
        <w:r w:rsidR="00B43248">
          <w:rPr>
            <w:noProof/>
            <w:webHidden/>
          </w:rPr>
          <w:fldChar w:fldCharType="end"/>
        </w:r>
      </w:hyperlink>
    </w:p>
    <w:p w:rsidR="00B43248" w:rsidRDefault="007A6630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9577274" w:history="1">
        <w:r w:rsidR="00B43248" w:rsidRPr="004078E2">
          <w:rPr>
            <w:rStyle w:val="af2"/>
            <w:rFonts w:hint="eastAsia"/>
            <w:noProof/>
          </w:rPr>
          <w:t>附錄四　我國廠商對當地國投資統計</w:t>
        </w:r>
        <w:r w:rsidR="00B43248">
          <w:rPr>
            <w:noProof/>
            <w:webHidden/>
          </w:rPr>
          <w:tab/>
        </w:r>
        <w:r w:rsidR="00B43248">
          <w:rPr>
            <w:noProof/>
            <w:webHidden/>
          </w:rPr>
          <w:fldChar w:fldCharType="begin"/>
        </w:r>
        <w:r w:rsidR="00B43248">
          <w:rPr>
            <w:noProof/>
            <w:webHidden/>
          </w:rPr>
          <w:instrText xml:space="preserve"> PAGEREF _Toc19577274 \h </w:instrText>
        </w:r>
        <w:r w:rsidR="00B43248">
          <w:rPr>
            <w:noProof/>
            <w:webHidden/>
          </w:rPr>
        </w:r>
        <w:r w:rsidR="00B43248">
          <w:rPr>
            <w:noProof/>
            <w:webHidden/>
          </w:rPr>
          <w:fldChar w:fldCharType="separate"/>
        </w:r>
        <w:r w:rsidR="00B43248">
          <w:rPr>
            <w:noProof/>
            <w:webHidden/>
          </w:rPr>
          <w:t>26</w:t>
        </w:r>
        <w:r w:rsidR="00B43248">
          <w:rPr>
            <w:noProof/>
            <w:webHidden/>
          </w:rPr>
          <w:fldChar w:fldCharType="end"/>
        </w:r>
      </w:hyperlink>
    </w:p>
    <w:bookmarkStart w:id="0" w:name="_GoBack"/>
    <w:bookmarkEnd w:id="0"/>
    <w:p w:rsidR="00B43248" w:rsidRPr="00B43248" w:rsidRDefault="00B43248" w:rsidP="00B43248">
      <w:pPr>
        <w:pStyle w:val="1"/>
        <w:rPr>
          <w:noProof/>
        </w:rPr>
      </w:pPr>
      <w:r w:rsidRPr="00B43248">
        <w:fldChar w:fldCharType="begin"/>
      </w:r>
      <w:r w:rsidRPr="00B43248">
        <w:instrText xml:space="preserve"> </w:instrText>
      </w:r>
      <w:r>
        <w:rPr>
          <w:noProof/>
        </w:rPr>
        <w:instrText>HYPERLINK \l "_Toc19577275"</w:instrText>
      </w:r>
      <w:r w:rsidRPr="00B43248">
        <w:instrText xml:space="preserve"> </w:instrText>
      </w:r>
      <w:r w:rsidRPr="00B43248">
        <w:fldChar w:fldCharType="separate"/>
      </w:r>
      <w:r w:rsidRPr="00B43248">
        <w:rPr>
          <w:rFonts w:hint="eastAsia"/>
        </w:rPr>
        <w:t>附錄五　其他重要資料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_Toc19577275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27</w:t>
      </w:r>
      <w:r>
        <w:rPr>
          <w:noProof/>
          <w:webHidden/>
        </w:rPr>
        <w:fldChar w:fldCharType="end"/>
      </w:r>
      <w:r w:rsidRPr="00B43248">
        <w:fldChar w:fldCharType="end"/>
      </w:r>
    </w:p>
    <w:p w:rsidR="0075020C" w:rsidRPr="00B36350" w:rsidRDefault="00FB3DC2" w:rsidP="00FB3DC2">
      <w:pPr>
        <w:kinsoku/>
        <w:ind w:firstLineChars="0" w:firstLine="0"/>
        <w:jc w:val="center"/>
      </w:pPr>
      <w:r w:rsidRPr="00B36350">
        <w:fldChar w:fldCharType="end"/>
      </w:r>
    </w:p>
    <w:p w:rsidR="00FB3DC2" w:rsidRPr="00B36350" w:rsidRDefault="0075020C" w:rsidP="00FB3DC2">
      <w:pPr>
        <w:kinsoku/>
        <w:ind w:firstLineChars="0" w:firstLine="0"/>
        <w:jc w:val="center"/>
        <w:rPr>
          <w:rFonts w:ascii="華康超黑體" w:eastAsia="華康超黑體"/>
          <w:sz w:val="48"/>
          <w:szCs w:val="48"/>
          <w:lang w:eastAsia="zh-TW"/>
        </w:rPr>
      </w:pPr>
      <w:r w:rsidRPr="00B36350">
        <w:br w:type="page"/>
      </w:r>
      <w:r w:rsidR="00FB3DC2" w:rsidRPr="00B36350">
        <w:rPr>
          <w:rFonts w:ascii="華康中特圓體" w:eastAsia="華康中特圓體" w:hAnsi="標楷體"/>
          <w:sz w:val="28"/>
          <w:szCs w:val="28"/>
        </w:rPr>
        <w:lastRenderedPageBreak/>
        <w:br w:type="page"/>
      </w:r>
      <w:r w:rsidR="0098610E" w:rsidRPr="0098610E">
        <w:rPr>
          <w:rFonts w:ascii="華康超黑體" w:eastAsia="華康超黑體" w:hint="eastAsia"/>
          <w:sz w:val="48"/>
          <w:szCs w:val="48"/>
          <w:lang w:eastAsia="zh-TW"/>
        </w:rPr>
        <w:lastRenderedPageBreak/>
        <w:t>帛</w:t>
      </w:r>
      <w:proofErr w:type="gramStart"/>
      <w:r w:rsidR="0098610E" w:rsidRPr="0098610E">
        <w:rPr>
          <w:rFonts w:ascii="華康超黑體" w:eastAsia="華康超黑體" w:hint="eastAsia"/>
          <w:sz w:val="48"/>
          <w:szCs w:val="48"/>
          <w:lang w:eastAsia="zh-TW"/>
        </w:rPr>
        <w:t>琉</w:t>
      </w:r>
      <w:proofErr w:type="gramEnd"/>
      <w:r w:rsidR="0098610E" w:rsidRPr="0098610E">
        <w:rPr>
          <w:rFonts w:ascii="華康超黑體" w:eastAsia="華康超黑體" w:hint="eastAsia"/>
          <w:sz w:val="48"/>
          <w:szCs w:val="48"/>
          <w:lang w:eastAsia="zh-TW"/>
        </w:rPr>
        <w:t>共和國</w:t>
      </w:r>
      <w:r w:rsidR="00FB3DC2" w:rsidRPr="00B36350">
        <w:rPr>
          <w:rFonts w:ascii="華康超黑體" w:eastAsia="華康超黑體" w:hint="eastAsia"/>
          <w:sz w:val="48"/>
          <w:szCs w:val="48"/>
          <w:lang w:eastAsia="zh-TW"/>
        </w:rPr>
        <w:t>基本資料表</w:t>
      </w:r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08"/>
        <w:gridCol w:w="6056"/>
      </w:tblGrid>
      <w:tr w:rsidR="00B36350" w:rsidRPr="00B36350">
        <w:trPr>
          <w:trHeight w:val="680"/>
        </w:trPr>
        <w:tc>
          <w:tcPr>
            <w:tcW w:w="8564" w:type="dxa"/>
            <w:gridSpan w:val="2"/>
            <w:vAlign w:val="center"/>
          </w:tcPr>
          <w:p w:rsidR="00FB3DC2" w:rsidRPr="00B36350" w:rsidRDefault="00FB3DC2" w:rsidP="00FB3DC2">
            <w:pPr>
              <w:kinsoku/>
              <w:ind w:firstLineChars="0" w:firstLine="0"/>
              <w:jc w:val="center"/>
              <w:rPr>
                <w:rFonts w:eastAsia="華康粗黑體"/>
                <w:sz w:val="32"/>
                <w:szCs w:val="32"/>
                <w:lang w:eastAsia="zh-TW"/>
              </w:rPr>
            </w:pPr>
            <w:r w:rsidRPr="00B36350">
              <w:rPr>
                <w:rFonts w:eastAsia="華康粗黑體"/>
                <w:sz w:val="32"/>
                <w:szCs w:val="32"/>
                <w:lang w:eastAsia="zh-TW"/>
              </w:rPr>
              <w:t>自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 xml:space="preserve">  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>然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 xml:space="preserve"> 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>人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 xml:space="preserve">  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>文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地理環境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FB3DC2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地處西太平洋上密克羅尼西亞群島，北緯</w:t>
            </w:r>
            <w:r w:rsidRPr="00B80A33">
              <w:rPr>
                <w:rFonts w:hint="eastAsia"/>
                <w:lang w:eastAsia="zh-TW"/>
              </w:rPr>
              <w:t>7.3</w:t>
            </w:r>
            <w:r w:rsidRPr="00B80A33">
              <w:rPr>
                <w:rFonts w:hint="eastAsia"/>
                <w:lang w:eastAsia="zh-TW"/>
              </w:rPr>
              <w:t>度</w:t>
            </w:r>
            <w:r>
              <w:rPr>
                <w:rFonts w:hint="eastAsia"/>
                <w:lang w:eastAsia="zh-TW"/>
              </w:rPr>
              <w:t>（</w:t>
            </w:r>
            <w:r w:rsidRPr="00B80A33">
              <w:rPr>
                <w:rFonts w:hint="eastAsia"/>
                <w:lang w:eastAsia="zh-TW"/>
              </w:rPr>
              <w:t>2</w:t>
            </w:r>
            <w:r w:rsidRPr="00B80A33">
              <w:rPr>
                <w:rFonts w:hint="eastAsia"/>
                <w:lang w:eastAsia="zh-TW"/>
              </w:rPr>
              <w:t>至</w:t>
            </w:r>
            <w:r w:rsidRPr="00B80A33">
              <w:rPr>
                <w:rFonts w:hint="eastAsia"/>
                <w:lang w:eastAsia="zh-TW"/>
              </w:rPr>
              <w:t>8</w:t>
            </w:r>
            <w:r w:rsidRPr="00B80A33">
              <w:rPr>
                <w:rFonts w:hint="eastAsia"/>
                <w:lang w:eastAsia="zh-TW"/>
              </w:rPr>
              <w:t>度間</w:t>
            </w:r>
            <w:r>
              <w:rPr>
                <w:rFonts w:hint="eastAsia"/>
                <w:lang w:eastAsia="zh-TW"/>
              </w:rPr>
              <w:t>）</w:t>
            </w:r>
            <w:r w:rsidRPr="00B80A33">
              <w:rPr>
                <w:rFonts w:hint="eastAsia"/>
                <w:lang w:eastAsia="zh-TW"/>
              </w:rPr>
              <w:t>，東經</w:t>
            </w:r>
            <w:r w:rsidRPr="00B80A33">
              <w:rPr>
                <w:rFonts w:hint="eastAsia"/>
                <w:lang w:eastAsia="zh-TW"/>
              </w:rPr>
              <w:t>133.3</w:t>
            </w:r>
            <w:r w:rsidRPr="00B80A33">
              <w:rPr>
                <w:rFonts w:hint="eastAsia"/>
                <w:lang w:eastAsia="zh-TW"/>
              </w:rPr>
              <w:t>度</w:t>
            </w:r>
            <w:r>
              <w:rPr>
                <w:rFonts w:hint="eastAsia"/>
                <w:lang w:eastAsia="zh-TW"/>
              </w:rPr>
              <w:t>（</w:t>
            </w:r>
            <w:r w:rsidRPr="00B80A33">
              <w:rPr>
                <w:rFonts w:hint="eastAsia"/>
                <w:lang w:eastAsia="zh-TW"/>
              </w:rPr>
              <w:t>131</w:t>
            </w:r>
            <w:r w:rsidRPr="00B80A33">
              <w:rPr>
                <w:rFonts w:hint="eastAsia"/>
                <w:lang w:eastAsia="zh-TW"/>
              </w:rPr>
              <w:t>至</w:t>
            </w:r>
            <w:r w:rsidRPr="00B80A33">
              <w:rPr>
                <w:rFonts w:hint="eastAsia"/>
                <w:lang w:eastAsia="zh-TW"/>
              </w:rPr>
              <w:t>135</w:t>
            </w:r>
            <w:r w:rsidRPr="00B80A33">
              <w:rPr>
                <w:rFonts w:hint="eastAsia"/>
                <w:lang w:eastAsia="zh-TW"/>
              </w:rPr>
              <w:t>度</w:t>
            </w:r>
            <w:r>
              <w:rPr>
                <w:rFonts w:hint="eastAsia"/>
                <w:lang w:eastAsia="zh-TW"/>
              </w:rPr>
              <w:t>）</w:t>
            </w:r>
            <w:r w:rsidRPr="00B80A33">
              <w:rPr>
                <w:rFonts w:hint="eastAsia"/>
                <w:lang w:eastAsia="zh-TW"/>
              </w:rPr>
              <w:t>，由</w:t>
            </w:r>
            <w:r w:rsidRPr="00B80A33">
              <w:rPr>
                <w:rFonts w:hint="eastAsia"/>
                <w:lang w:eastAsia="zh-TW"/>
              </w:rPr>
              <w:t>8</w:t>
            </w:r>
            <w:r w:rsidRPr="00B80A33">
              <w:rPr>
                <w:rFonts w:hint="eastAsia"/>
                <w:lang w:eastAsia="zh-TW"/>
              </w:rPr>
              <w:t>個主要島嶼及</w:t>
            </w:r>
            <w:r w:rsidRPr="00B80A33">
              <w:rPr>
                <w:rFonts w:hint="eastAsia"/>
                <w:lang w:eastAsia="zh-TW"/>
              </w:rPr>
              <w:t>340</w:t>
            </w:r>
            <w:r w:rsidRPr="00B80A33">
              <w:rPr>
                <w:rFonts w:hint="eastAsia"/>
                <w:lang w:eastAsia="zh-TW"/>
              </w:rPr>
              <w:t>餘個火山岩小島組成，其中</w:t>
            </w:r>
            <w:r w:rsidRPr="00B80A33">
              <w:rPr>
                <w:rFonts w:hint="eastAsia"/>
                <w:lang w:eastAsia="zh-TW"/>
              </w:rPr>
              <w:t>9</w:t>
            </w:r>
            <w:r w:rsidRPr="00B80A33">
              <w:rPr>
                <w:rFonts w:hint="eastAsia"/>
                <w:lang w:eastAsia="zh-TW"/>
              </w:rPr>
              <w:t>個島有人居住，餘為無人島，通稱帛琉群島</w:t>
            </w:r>
            <w:r>
              <w:rPr>
                <w:rFonts w:hint="eastAsia"/>
                <w:lang w:eastAsia="zh-TW"/>
              </w:rPr>
              <w:t>（</w:t>
            </w:r>
            <w:r w:rsidRPr="00B80A33">
              <w:rPr>
                <w:rFonts w:hint="eastAsia"/>
                <w:lang w:eastAsia="zh-TW"/>
              </w:rPr>
              <w:t>Palau Islands</w:t>
            </w:r>
            <w:r>
              <w:rPr>
                <w:rFonts w:hint="eastAsia"/>
                <w:lang w:eastAsia="zh-TW"/>
              </w:rPr>
              <w:t>）</w:t>
            </w:r>
            <w:r w:rsidRPr="00B80A33">
              <w:rPr>
                <w:rFonts w:hint="eastAsia"/>
                <w:lang w:eastAsia="zh-TW"/>
              </w:rPr>
              <w:t>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國土面積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FB3DC2">
            <w:pPr>
              <w:kinsoku/>
              <w:ind w:leftChars="50" w:left="118" w:rightChars="50" w:right="118" w:firstLineChars="0" w:firstLine="0"/>
            </w:pPr>
            <w:r w:rsidRPr="00B80A33">
              <w:rPr>
                <w:rFonts w:hint="eastAsia"/>
              </w:rPr>
              <w:t>488</w:t>
            </w:r>
            <w:r w:rsidRPr="00B80A33">
              <w:rPr>
                <w:rFonts w:hint="eastAsia"/>
              </w:rPr>
              <w:t>平方公里</w:t>
            </w:r>
            <w:r>
              <w:rPr>
                <w:rFonts w:hint="eastAsia"/>
              </w:rPr>
              <w:t>（</w:t>
            </w:r>
            <w:r w:rsidRPr="00B80A33">
              <w:rPr>
                <w:rFonts w:hint="eastAsia"/>
              </w:rPr>
              <w:t>190.655</w:t>
            </w:r>
            <w:r w:rsidRPr="00B80A33">
              <w:rPr>
                <w:rFonts w:hint="eastAsia"/>
              </w:rPr>
              <w:t>平方英里</w:t>
            </w:r>
            <w:r>
              <w:rPr>
                <w:rFonts w:hint="eastAsia"/>
              </w:rPr>
              <w:t>）</w:t>
            </w:r>
            <w:r w:rsidRPr="00B80A33">
              <w:rPr>
                <w:rFonts w:hint="eastAsia"/>
              </w:rPr>
              <w:t>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氣候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FB3DC2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帛琉屬熱帶海洋性氣候，高溫多雨，年均溫攝氏</w:t>
            </w:r>
            <w:r w:rsidRPr="00B80A33">
              <w:rPr>
                <w:rFonts w:hint="eastAsia"/>
                <w:lang w:eastAsia="zh-TW"/>
              </w:rPr>
              <w:t>27</w:t>
            </w:r>
            <w:r w:rsidRPr="00B80A33">
              <w:rPr>
                <w:rFonts w:hint="eastAsia"/>
                <w:lang w:eastAsia="zh-TW"/>
              </w:rPr>
              <w:t>度</w:t>
            </w:r>
            <w:r>
              <w:rPr>
                <w:rFonts w:hint="eastAsia"/>
                <w:lang w:eastAsia="zh-TW"/>
              </w:rPr>
              <w:t>（</w:t>
            </w:r>
            <w:r w:rsidRPr="00B80A33">
              <w:rPr>
                <w:rFonts w:hint="eastAsia"/>
                <w:lang w:eastAsia="zh-TW"/>
              </w:rPr>
              <w:t>華氏</w:t>
            </w:r>
            <w:r w:rsidRPr="00B80A33">
              <w:rPr>
                <w:rFonts w:hint="eastAsia"/>
                <w:lang w:eastAsia="zh-TW"/>
              </w:rPr>
              <w:t>82</w:t>
            </w:r>
            <w:r w:rsidRPr="00B80A33">
              <w:rPr>
                <w:rFonts w:hint="eastAsia"/>
                <w:lang w:eastAsia="zh-TW"/>
              </w:rPr>
              <w:t>度</w:t>
            </w:r>
            <w:r>
              <w:rPr>
                <w:rFonts w:hint="eastAsia"/>
                <w:lang w:eastAsia="zh-TW"/>
              </w:rPr>
              <w:t>）</w:t>
            </w:r>
            <w:r w:rsidRPr="00B80A33">
              <w:rPr>
                <w:rFonts w:hint="eastAsia"/>
                <w:lang w:eastAsia="zh-TW"/>
              </w:rPr>
              <w:t>，年雨量約</w:t>
            </w:r>
            <w:r w:rsidRPr="00B80A33">
              <w:rPr>
                <w:rFonts w:hint="eastAsia"/>
                <w:lang w:eastAsia="zh-TW"/>
              </w:rPr>
              <w:t>3,100</w:t>
            </w:r>
            <w:r w:rsidRPr="00B80A33">
              <w:rPr>
                <w:rFonts w:hint="eastAsia"/>
                <w:lang w:eastAsia="zh-TW"/>
              </w:rPr>
              <w:t>公厘</w:t>
            </w:r>
            <w:r>
              <w:rPr>
                <w:rFonts w:hint="eastAsia"/>
                <w:lang w:eastAsia="zh-TW"/>
              </w:rPr>
              <w:t>（</w:t>
            </w:r>
            <w:r w:rsidRPr="00B80A33">
              <w:rPr>
                <w:rFonts w:hint="eastAsia"/>
                <w:lang w:eastAsia="zh-TW"/>
              </w:rPr>
              <w:t>150</w:t>
            </w:r>
            <w:r w:rsidRPr="00B80A33">
              <w:rPr>
                <w:rFonts w:hint="eastAsia"/>
                <w:lang w:eastAsia="zh-TW"/>
              </w:rPr>
              <w:t>英吋</w:t>
            </w:r>
            <w:r>
              <w:rPr>
                <w:rFonts w:hint="eastAsia"/>
                <w:lang w:eastAsia="zh-TW"/>
              </w:rPr>
              <w:t>）</w:t>
            </w:r>
            <w:r w:rsidRPr="00B80A33">
              <w:rPr>
                <w:rFonts w:hint="eastAsia"/>
                <w:lang w:eastAsia="zh-TW"/>
              </w:rPr>
              <w:t>，平均濕度</w:t>
            </w:r>
            <w:r w:rsidRPr="00B80A33">
              <w:rPr>
                <w:rFonts w:hint="eastAsia"/>
                <w:lang w:eastAsia="zh-TW"/>
              </w:rPr>
              <w:t>82</w:t>
            </w:r>
            <w:r w:rsidRPr="00B80A33">
              <w:rPr>
                <w:rFonts w:hint="eastAsia"/>
                <w:lang w:eastAsia="zh-TW"/>
              </w:rPr>
              <w:t>度，乾季為</w:t>
            </w:r>
            <w:r w:rsidRPr="00B80A33">
              <w:rPr>
                <w:rFonts w:hint="eastAsia"/>
                <w:lang w:eastAsia="zh-TW"/>
              </w:rPr>
              <w:t>2</w:t>
            </w:r>
            <w:r w:rsidRPr="00B80A33">
              <w:rPr>
                <w:rFonts w:hint="eastAsia"/>
                <w:lang w:eastAsia="zh-TW"/>
              </w:rPr>
              <w:t>至</w:t>
            </w:r>
            <w:r w:rsidRPr="00B80A33">
              <w:rPr>
                <w:rFonts w:hint="eastAsia"/>
                <w:lang w:eastAsia="zh-TW"/>
              </w:rPr>
              <w:t>4</w:t>
            </w:r>
            <w:r w:rsidRPr="00B80A33">
              <w:rPr>
                <w:rFonts w:hint="eastAsia"/>
                <w:lang w:eastAsia="zh-TW"/>
              </w:rPr>
              <w:t>月，雨季為</w:t>
            </w:r>
            <w:r w:rsidRPr="00B80A33">
              <w:rPr>
                <w:rFonts w:hint="eastAsia"/>
                <w:lang w:eastAsia="zh-TW"/>
              </w:rPr>
              <w:t>5</w:t>
            </w:r>
            <w:r w:rsidRPr="00B80A33">
              <w:rPr>
                <w:rFonts w:hint="eastAsia"/>
                <w:lang w:eastAsia="zh-TW"/>
              </w:rPr>
              <w:t>月至</w:t>
            </w:r>
            <w:r w:rsidRPr="00B80A33">
              <w:rPr>
                <w:rFonts w:hint="eastAsia"/>
                <w:lang w:eastAsia="zh-TW"/>
              </w:rPr>
              <w:t>1</w:t>
            </w:r>
            <w:r w:rsidRPr="00B80A33">
              <w:rPr>
                <w:rFonts w:hint="eastAsia"/>
                <w:lang w:eastAsia="zh-TW"/>
              </w:rPr>
              <w:t>月</w:t>
            </w:r>
            <w:r>
              <w:rPr>
                <w:rFonts w:hint="eastAsia"/>
                <w:lang w:eastAsia="zh-TW"/>
              </w:rPr>
              <w:t>（</w:t>
            </w:r>
            <w:r w:rsidRPr="00B80A33">
              <w:rPr>
                <w:rFonts w:hint="eastAsia"/>
                <w:lang w:eastAsia="zh-TW"/>
              </w:rPr>
              <w:t>集中於</w:t>
            </w:r>
            <w:r w:rsidRPr="00B80A33">
              <w:rPr>
                <w:rFonts w:hint="eastAsia"/>
                <w:lang w:eastAsia="zh-TW"/>
              </w:rPr>
              <w:t>6</w:t>
            </w:r>
            <w:r w:rsidRPr="00B80A33">
              <w:rPr>
                <w:rFonts w:hint="eastAsia"/>
                <w:lang w:eastAsia="zh-TW"/>
              </w:rPr>
              <w:t>月與</w:t>
            </w:r>
            <w:r w:rsidRPr="00B80A33">
              <w:rPr>
                <w:rFonts w:hint="eastAsia"/>
                <w:lang w:eastAsia="zh-TW"/>
              </w:rPr>
              <w:t>7</w:t>
            </w:r>
            <w:r w:rsidRPr="00B80A33">
              <w:rPr>
                <w:rFonts w:hint="eastAsia"/>
                <w:lang w:eastAsia="zh-TW"/>
              </w:rPr>
              <w:t>月</w:t>
            </w:r>
            <w:r>
              <w:rPr>
                <w:rFonts w:hint="eastAsia"/>
                <w:lang w:eastAsia="zh-TW"/>
              </w:rPr>
              <w:t>）</w:t>
            </w:r>
            <w:r w:rsidRPr="00B80A33">
              <w:rPr>
                <w:rFonts w:hint="eastAsia"/>
                <w:lang w:eastAsia="zh-TW"/>
              </w:rPr>
              <w:t>，少颱風，惟時有醞釀颱風之形成向北移出，影響菲律賓及臺灣等地。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種族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FB3DC2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</w:rPr>
              <w:t>密克羅尼西亞人種。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人口結構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A54087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總人口約</w:t>
            </w:r>
            <w:r w:rsidRPr="00B80A33">
              <w:rPr>
                <w:rFonts w:hint="eastAsia"/>
                <w:lang w:eastAsia="zh-TW"/>
              </w:rPr>
              <w:t>2</w:t>
            </w:r>
            <w:r w:rsidRPr="00B80A33">
              <w:rPr>
                <w:rFonts w:hint="eastAsia"/>
                <w:lang w:eastAsia="zh-TW"/>
              </w:rPr>
              <w:t>萬，其中外籍勞工約</w:t>
            </w:r>
            <w:r>
              <w:rPr>
                <w:rFonts w:hint="eastAsia"/>
                <w:lang w:eastAsia="zh-TW"/>
              </w:rPr>
              <w:t>6,000</w:t>
            </w:r>
            <w:r>
              <w:rPr>
                <w:rFonts w:hint="eastAsia"/>
                <w:lang w:eastAsia="zh-TW"/>
              </w:rPr>
              <w:t>人</w:t>
            </w:r>
            <w:r w:rsidRPr="00B80A33">
              <w:rPr>
                <w:rFonts w:hint="eastAsia"/>
                <w:lang w:eastAsia="zh-TW"/>
              </w:rPr>
              <w:t>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教育普及程度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FB3DC2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一般帛琉人教育程度為高中畢業，菁英階層多有留學背景。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語言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DF3537">
            <w:pPr>
              <w:kinsoku/>
              <w:ind w:leftChars="50" w:left="118" w:rightChars="50" w:right="118" w:firstLineChars="0" w:firstLine="0"/>
            </w:pPr>
            <w:r w:rsidRPr="00B80A33">
              <w:rPr>
                <w:rFonts w:hint="eastAsia"/>
              </w:rPr>
              <w:t>英語及帛琉語。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宗教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C455B0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天主教、基督教新教</w:t>
            </w:r>
            <w:r>
              <w:rPr>
                <w:rFonts w:hint="eastAsia"/>
                <w:lang w:eastAsia="zh-TW"/>
              </w:rPr>
              <w:t>（</w:t>
            </w:r>
            <w:r w:rsidRPr="00B80A33">
              <w:rPr>
                <w:rFonts w:hint="eastAsia"/>
                <w:lang w:eastAsia="zh-TW"/>
              </w:rPr>
              <w:t>其中又以</w:t>
            </w:r>
            <w:r w:rsidRPr="00B80A33">
              <w:rPr>
                <w:rFonts w:hint="eastAsia"/>
                <w:lang w:eastAsia="zh-TW"/>
              </w:rPr>
              <w:t>SDA</w:t>
            </w:r>
            <w:r w:rsidRPr="00B80A33">
              <w:rPr>
                <w:rFonts w:hint="eastAsia"/>
                <w:lang w:eastAsia="zh-TW"/>
              </w:rPr>
              <w:t>居多數</w:t>
            </w:r>
            <w:r>
              <w:rPr>
                <w:rFonts w:hint="eastAsia"/>
                <w:lang w:eastAsia="zh-TW"/>
              </w:rPr>
              <w:t>）</w:t>
            </w:r>
            <w:r w:rsidRPr="00B80A33">
              <w:rPr>
                <w:rFonts w:hint="eastAsia"/>
                <w:lang w:eastAsia="zh-TW"/>
              </w:rPr>
              <w:t>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首都及重要城市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FB3DC2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第一大城為舊首都科羅</w:t>
            </w:r>
            <w:r>
              <w:rPr>
                <w:rFonts w:hint="eastAsia"/>
                <w:lang w:eastAsia="zh-TW"/>
              </w:rPr>
              <w:t>（</w:t>
            </w:r>
            <w:r w:rsidRPr="00B80A33">
              <w:rPr>
                <w:rFonts w:hint="eastAsia"/>
                <w:lang w:eastAsia="zh-TW"/>
              </w:rPr>
              <w:t>Koror</w:t>
            </w:r>
            <w:r>
              <w:rPr>
                <w:rFonts w:hint="eastAsia"/>
                <w:lang w:eastAsia="zh-TW"/>
              </w:rPr>
              <w:t>）</w:t>
            </w:r>
            <w:r w:rsidRPr="00B80A33">
              <w:rPr>
                <w:rFonts w:hint="eastAsia"/>
                <w:lang w:eastAsia="zh-TW"/>
              </w:rPr>
              <w:t>，首都於</w:t>
            </w:r>
            <w:r w:rsidRPr="00B80A33">
              <w:rPr>
                <w:rFonts w:hint="eastAsia"/>
                <w:lang w:eastAsia="zh-TW"/>
              </w:rPr>
              <w:t>2006</w:t>
            </w:r>
            <w:r w:rsidRPr="00B80A33">
              <w:rPr>
                <w:rFonts w:hint="eastAsia"/>
                <w:lang w:eastAsia="zh-TW"/>
              </w:rPr>
              <w:t>年</w:t>
            </w:r>
            <w:r w:rsidRPr="00B80A33">
              <w:rPr>
                <w:rFonts w:hint="eastAsia"/>
                <w:lang w:eastAsia="zh-TW"/>
              </w:rPr>
              <w:t>10</w:t>
            </w:r>
            <w:r w:rsidRPr="00B80A33">
              <w:rPr>
                <w:rFonts w:hint="eastAsia"/>
                <w:lang w:eastAsia="zh-TW"/>
              </w:rPr>
              <w:t>月遷至美麗坵州</w:t>
            </w:r>
            <w:r>
              <w:rPr>
                <w:rFonts w:hint="eastAsia"/>
                <w:lang w:eastAsia="zh-TW"/>
              </w:rPr>
              <w:t>（</w:t>
            </w:r>
            <w:r w:rsidRPr="00B80A33">
              <w:rPr>
                <w:rFonts w:hint="eastAsia"/>
                <w:lang w:eastAsia="zh-TW"/>
              </w:rPr>
              <w:t>Melekeok</w:t>
            </w:r>
            <w:r>
              <w:rPr>
                <w:rFonts w:hint="eastAsia"/>
                <w:lang w:eastAsia="zh-TW"/>
              </w:rPr>
              <w:t>）</w:t>
            </w:r>
            <w:r w:rsidRPr="00B80A33">
              <w:rPr>
                <w:rFonts w:hint="eastAsia"/>
                <w:lang w:eastAsia="zh-TW"/>
              </w:rPr>
              <w:t>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政治體制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3F2CD6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三權分立之民主共和國，中央有行政部門、參眾兩院及</w:t>
            </w:r>
            <w:r w:rsidRPr="00B80A33">
              <w:rPr>
                <w:rFonts w:hint="eastAsia"/>
                <w:lang w:eastAsia="zh-TW"/>
              </w:rPr>
              <w:lastRenderedPageBreak/>
              <w:t>司法院；地方分為</w:t>
            </w:r>
            <w:r w:rsidRPr="00B80A33">
              <w:rPr>
                <w:rFonts w:hint="eastAsia"/>
                <w:lang w:eastAsia="zh-TW"/>
              </w:rPr>
              <w:t>16</w:t>
            </w:r>
            <w:r w:rsidRPr="00B80A33">
              <w:rPr>
                <w:rFonts w:hint="eastAsia"/>
                <w:lang w:eastAsia="zh-TW"/>
              </w:rPr>
              <w:t>個州。現任元首及行政首長為總統雷蒙傑索</w:t>
            </w:r>
            <w:r>
              <w:rPr>
                <w:rFonts w:hint="eastAsia"/>
                <w:lang w:eastAsia="zh-TW"/>
              </w:rPr>
              <w:t>（</w:t>
            </w:r>
            <w:r w:rsidRPr="00B80A33">
              <w:rPr>
                <w:rFonts w:hint="eastAsia"/>
                <w:lang w:eastAsia="zh-TW"/>
              </w:rPr>
              <w:t>Tommy E. Remengesau, Jr.</w:t>
            </w:r>
            <w:r>
              <w:rPr>
                <w:rFonts w:hint="eastAsia"/>
                <w:lang w:eastAsia="zh-TW"/>
              </w:rPr>
              <w:t>）</w:t>
            </w:r>
            <w:r w:rsidRPr="00B80A33">
              <w:rPr>
                <w:rFonts w:hint="eastAsia"/>
                <w:lang w:eastAsia="zh-TW"/>
              </w:rPr>
              <w:t>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lastRenderedPageBreak/>
              <w:t>投資主管機關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FB3DC2">
            <w:pPr>
              <w:kinsoku/>
              <w:ind w:leftChars="50" w:left="118" w:rightChars="50" w:right="118" w:firstLineChars="0" w:firstLine="0"/>
            </w:pPr>
            <w:r w:rsidRPr="00B80A33">
              <w:rPr>
                <w:rFonts w:hint="eastAsia"/>
              </w:rPr>
              <w:t>外人投資委員會</w:t>
            </w:r>
            <w:r>
              <w:rPr>
                <w:rFonts w:hint="eastAsia"/>
              </w:rPr>
              <w:t>（</w:t>
            </w:r>
            <w:r w:rsidRPr="00B80A33">
              <w:rPr>
                <w:rFonts w:hint="eastAsia"/>
              </w:rPr>
              <w:t>Foreign Investment Board</w:t>
            </w:r>
            <w:r w:rsidRPr="00B80A33">
              <w:rPr>
                <w:rFonts w:hint="eastAsia"/>
              </w:rPr>
              <w:t>，</w:t>
            </w:r>
            <w:r w:rsidRPr="00B80A33">
              <w:rPr>
                <w:rFonts w:hint="eastAsia"/>
              </w:rPr>
              <w:t>FIB</w:t>
            </w:r>
            <w:r>
              <w:rPr>
                <w:rFonts w:hint="eastAsia"/>
              </w:rPr>
              <w:t>）</w:t>
            </w:r>
            <w:r w:rsidRPr="00B80A33">
              <w:rPr>
                <w:rFonts w:hint="eastAsia"/>
              </w:rPr>
              <w:t>具投資案終審權。</w:t>
            </w:r>
          </w:p>
        </w:tc>
      </w:tr>
      <w:tr w:rsidR="00B36350" w:rsidRPr="00B36350">
        <w:trPr>
          <w:trHeight w:val="680"/>
        </w:trPr>
        <w:tc>
          <w:tcPr>
            <w:tcW w:w="8564" w:type="dxa"/>
            <w:gridSpan w:val="2"/>
            <w:vAlign w:val="center"/>
          </w:tcPr>
          <w:p w:rsidR="00FB3DC2" w:rsidRPr="00B36350" w:rsidRDefault="00FB3DC2" w:rsidP="00FB3DC2">
            <w:pPr>
              <w:kinsoku/>
              <w:ind w:firstLineChars="0" w:firstLine="0"/>
              <w:jc w:val="center"/>
              <w:rPr>
                <w:rFonts w:eastAsia="華康粗黑體"/>
                <w:sz w:val="32"/>
                <w:szCs w:val="32"/>
                <w:lang w:eastAsia="zh-TW"/>
              </w:rPr>
            </w:pPr>
            <w:r w:rsidRPr="00B36350">
              <w:rPr>
                <w:rFonts w:eastAsia="華康粗黑體"/>
                <w:sz w:val="32"/>
                <w:szCs w:val="32"/>
                <w:lang w:eastAsia="zh-TW"/>
              </w:rPr>
              <w:t>經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 xml:space="preserve">  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>濟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 xml:space="preserve">  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>概</w:t>
            </w:r>
            <w:r w:rsidRPr="00B36350">
              <w:rPr>
                <w:rFonts w:eastAsia="華康粗黑體"/>
                <w:sz w:val="32"/>
                <w:szCs w:val="32"/>
                <w:lang w:eastAsia="zh-TW"/>
              </w:rPr>
              <w:t xml:space="preserve">  </w:t>
            </w:r>
            <w:proofErr w:type="gramStart"/>
            <w:r w:rsidRPr="00B36350">
              <w:rPr>
                <w:rFonts w:eastAsia="華康粗黑體"/>
                <w:sz w:val="32"/>
                <w:szCs w:val="32"/>
                <w:lang w:eastAsia="zh-TW"/>
              </w:rPr>
              <w:t>況</w:t>
            </w:r>
            <w:proofErr w:type="gramEnd"/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幣制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FB3DC2">
            <w:pPr>
              <w:kinsoku/>
              <w:ind w:leftChars="50" w:left="118" w:rightChars="50" w:right="118" w:firstLineChars="0" w:firstLine="0"/>
            </w:pPr>
            <w:r w:rsidRPr="00B80A33">
              <w:rPr>
                <w:rFonts w:hint="eastAsia"/>
              </w:rPr>
              <w:t>美元。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國內生產毛額</w:t>
            </w:r>
          </w:p>
        </w:tc>
        <w:tc>
          <w:tcPr>
            <w:tcW w:w="6056" w:type="dxa"/>
            <w:vAlign w:val="center"/>
          </w:tcPr>
          <w:p w:rsidR="00B2146F" w:rsidRDefault="00B2146F" w:rsidP="00FB3DC2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</w:rPr>
              <w:t>2.91</w:t>
            </w:r>
            <w:r w:rsidRPr="00B80A33">
              <w:rPr>
                <w:rFonts w:hint="eastAsia"/>
              </w:rPr>
              <w:t>億美元（</w:t>
            </w:r>
            <w:r w:rsidRPr="00B80A33">
              <w:rPr>
                <w:rFonts w:hint="eastAsia"/>
              </w:rPr>
              <w:t>2017</w:t>
            </w:r>
            <w:r w:rsidRPr="00B80A33">
              <w:rPr>
                <w:rFonts w:hint="eastAsia"/>
              </w:rPr>
              <w:t>年）。</w:t>
            </w:r>
          </w:p>
          <w:p w:rsidR="00FB3DC2" w:rsidRPr="00B36350" w:rsidRDefault="00B2146F" w:rsidP="00FB3DC2">
            <w:pPr>
              <w:kinsoku/>
              <w:ind w:leftChars="50" w:left="118" w:rightChars="50" w:right="118" w:firstLineChars="0" w:firstLine="0"/>
            </w:pPr>
            <w:r w:rsidRPr="00B80A33">
              <w:rPr>
                <w:rFonts w:hint="eastAsia"/>
              </w:rPr>
              <w:t>（資料來源：</w:t>
            </w:r>
            <w:r w:rsidRPr="00B80A33">
              <w:rPr>
                <w:rFonts w:hint="eastAsia"/>
              </w:rPr>
              <w:t>Palau Yearbook 2017</w:t>
            </w:r>
            <w:r w:rsidRPr="00B80A33">
              <w:rPr>
                <w:rFonts w:hint="eastAsia"/>
              </w:rPr>
              <w:t>）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經濟成長率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B2146F">
            <w:pPr>
              <w:kinsoku/>
              <w:ind w:leftChars="50" w:left="118" w:rightChars="50" w:right="118" w:firstLineChars="0" w:firstLine="0"/>
            </w:pPr>
            <w:r w:rsidRPr="00B80A33">
              <w:rPr>
                <w:rFonts w:hint="eastAsia"/>
              </w:rPr>
              <w:t>1.7%</w:t>
            </w:r>
            <w:r w:rsidRPr="00B80A33">
              <w:rPr>
                <w:rFonts w:hint="eastAsia"/>
              </w:rPr>
              <w:t>（</w:t>
            </w:r>
            <w:r w:rsidRPr="00B80A33">
              <w:rPr>
                <w:rFonts w:hint="eastAsia"/>
              </w:rPr>
              <w:t>2018</w:t>
            </w:r>
            <w:r w:rsidRPr="00B80A33">
              <w:rPr>
                <w:rFonts w:hint="eastAsia"/>
              </w:rPr>
              <w:t>年）。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平均國民所得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FB3DC2">
            <w:pPr>
              <w:kinsoku/>
              <w:ind w:leftChars="50" w:left="118" w:rightChars="50" w:right="118" w:firstLineChars="0" w:firstLine="0"/>
            </w:pPr>
            <w:r w:rsidRPr="00B80A33">
              <w:rPr>
                <w:rFonts w:hint="eastAsia"/>
              </w:rPr>
              <w:t>13,346</w:t>
            </w:r>
            <w:r w:rsidRPr="00B80A33">
              <w:rPr>
                <w:rFonts w:hint="eastAsia"/>
              </w:rPr>
              <w:t>美元（</w:t>
            </w:r>
            <w:r w:rsidRPr="00B80A33">
              <w:rPr>
                <w:rFonts w:hint="eastAsia"/>
              </w:rPr>
              <w:t>2017</w:t>
            </w:r>
            <w:r w:rsidRPr="00B80A33">
              <w:rPr>
                <w:rFonts w:hint="eastAsia"/>
              </w:rPr>
              <w:t>年）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rPr>
                <w:rFonts w:hint="eastAsia"/>
              </w:rPr>
              <w:t>匯率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FB3DC2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1</w:t>
            </w:r>
            <w:r w:rsidRPr="00B80A33">
              <w:rPr>
                <w:rFonts w:hint="eastAsia"/>
                <w:lang w:eastAsia="zh-TW"/>
              </w:rPr>
              <w:t>美元兌換</w:t>
            </w:r>
            <w:r w:rsidR="001F642A">
              <w:rPr>
                <w:rFonts w:hint="eastAsia"/>
                <w:lang w:eastAsia="zh-TW"/>
              </w:rPr>
              <w:t>新臺幣</w:t>
            </w:r>
            <w:r w:rsidRPr="00B80A33">
              <w:rPr>
                <w:rFonts w:hint="eastAsia"/>
                <w:lang w:eastAsia="zh-TW"/>
              </w:rPr>
              <w:t>30.85</w:t>
            </w:r>
            <w:r w:rsidRPr="00B80A33">
              <w:rPr>
                <w:rFonts w:hint="eastAsia"/>
                <w:lang w:eastAsia="zh-TW"/>
              </w:rPr>
              <w:t>元（</w:t>
            </w:r>
            <w:r w:rsidRPr="00B80A33">
              <w:rPr>
                <w:rFonts w:hint="eastAsia"/>
                <w:lang w:eastAsia="zh-TW"/>
              </w:rPr>
              <w:t>2019/04/23</w:t>
            </w:r>
            <w:r w:rsidRPr="00B80A33">
              <w:rPr>
                <w:rFonts w:hint="eastAsia"/>
                <w:lang w:eastAsia="zh-TW"/>
              </w:rPr>
              <w:t>中央銀行收盤匯率）。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rPr>
                <w:rFonts w:hint="eastAsia"/>
              </w:rPr>
              <w:t>利率</w:t>
            </w:r>
          </w:p>
        </w:tc>
        <w:tc>
          <w:tcPr>
            <w:tcW w:w="6056" w:type="dxa"/>
            <w:vAlign w:val="center"/>
          </w:tcPr>
          <w:p w:rsidR="00B2146F" w:rsidRPr="00B80A33" w:rsidRDefault="00B2146F" w:rsidP="00B2146F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住宅修繕小額貸款、住宅開發前期貸款及農業貸款年利率</w:t>
            </w:r>
            <w:r w:rsidRPr="00B80A33">
              <w:rPr>
                <w:rFonts w:hint="eastAsia"/>
                <w:lang w:eastAsia="zh-TW"/>
              </w:rPr>
              <w:t>6%</w:t>
            </w:r>
            <w:r w:rsidRPr="00B80A33">
              <w:rPr>
                <w:rFonts w:hint="eastAsia"/>
                <w:lang w:eastAsia="zh-TW"/>
              </w:rPr>
              <w:t>，最高貸款金額係</w:t>
            </w:r>
            <w:r w:rsidRPr="00B80A33">
              <w:rPr>
                <w:rFonts w:hint="eastAsia"/>
                <w:lang w:eastAsia="zh-TW"/>
              </w:rPr>
              <w:t>1</w:t>
            </w:r>
            <w:r w:rsidRPr="00B80A33">
              <w:rPr>
                <w:rFonts w:hint="eastAsia"/>
                <w:lang w:eastAsia="zh-TW"/>
              </w:rPr>
              <w:t>萬美元，貸款期限</w:t>
            </w:r>
            <w:r w:rsidRPr="00B80A33">
              <w:rPr>
                <w:rFonts w:hint="eastAsia"/>
                <w:lang w:eastAsia="zh-TW"/>
              </w:rPr>
              <w:t>5</w:t>
            </w:r>
            <w:r w:rsidRPr="00B80A33">
              <w:rPr>
                <w:rFonts w:hint="eastAsia"/>
                <w:lang w:eastAsia="zh-TW"/>
              </w:rPr>
              <w:t>年；</w:t>
            </w:r>
          </w:p>
          <w:p w:rsidR="00B2146F" w:rsidRPr="00B80A33" w:rsidRDefault="00B2146F" w:rsidP="00B2146F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小型企業貸款、房屋首購貸款及漁業貸款年利率</w:t>
            </w:r>
            <w:r w:rsidRPr="00B80A33">
              <w:rPr>
                <w:rFonts w:hint="eastAsia"/>
                <w:lang w:eastAsia="zh-TW"/>
              </w:rPr>
              <w:t>8%</w:t>
            </w:r>
            <w:r w:rsidRPr="00B80A33">
              <w:rPr>
                <w:rFonts w:hint="eastAsia"/>
                <w:lang w:eastAsia="zh-TW"/>
              </w:rPr>
              <w:t>，最高貸款金額係</w:t>
            </w:r>
            <w:r w:rsidRPr="00B80A33">
              <w:rPr>
                <w:rFonts w:hint="eastAsia"/>
                <w:lang w:eastAsia="zh-TW"/>
              </w:rPr>
              <w:t>3</w:t>
            </w:r>
            <w:r>
              <w:rPr>
                <w:rFonts w:hint="eastAsia"/>
                <w:lang w:eastAsia="zh-TW"/>
              </w:rPr>
              <w:t>00</w:t>
            </w:r>
            <w:r w:rsidRPr="00B80A33">
              <w:rPr>
                <w:rFonts w:hint="eastAsia"/>
                <w:lang w:eastAsia="zh-TW"/>
              </w:rPr>
              <w:t>萬美元，貸款期限</w:t>
            </w:r>
            <w:r w:rsidRPr="00B80A33">
              <w:rPr>
                <w:rFonts w:hint="eastAsia"/>
                <w:lang w:eastAsia="zh-TW"/>
              </w:rPr>
              <w:t>20</w:t>
            </w:r>
            <w:r w:rsidRPr="00B80A33">
              <w:rPr>
                <w:rFonts w:hint="eastAsia"/>
                <w:lang w:eastAsia="zh-TW"/>
              </w:rPr>
              <w:t>年；</w:t>
            </w:r>
          </w:p>
          <w:p w:rsidR="00B2146F" w:rsidRDefault="00B2146F" w:rsidP="00B2146F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房貸及商業貸款年利率係</w:t>
            </w:r>
            <w:r w:rsidRPr="00B80A33">
              <w:rPr>
                <w:rFonts w:hint="eastAsia"/>
                <w:lang w:eastAsia="zh-TW"/>
              </w:rPr>
              <w:t>10%</w:t>
            </w:r>
            <w:r w:rsidRPr="00B80A33">
              <w:rPr>
                <w:rFonts w:hint="eastAsia"/>
                <w:lang w:eastAsia="zh-TW"/>
              </w:rPr>
              <w:t>，最高貸款金額係</w:t>
            </w:r>
            <w:r w:rsidRPr="00B80A33">
              <w:rPr>
                <w:rFonts w:hint="eastAsia"/>
                <w:lang w:eastAsia="zh-TW"/>
              </w:rPr>
              <w:t>3</w:t>
            </w:r>
            <w:r w:rsidRPr="00B80A33">
              <w:rPr>
                <w:rFonts w:hint="eastAsia"/>
                <w:lang w:eastAsia="zh-TW"/>
              </w:rPr>
              <w:t>百萬美元，貸款期限</w:t>
            </w:r>
            <w:r w:rsidRPr="00B80A33">
              <w:rPr>
                <w:rFonts w:hint="eastAsia"/>
                <w:lang w:eastAsia="zh-TW"/>
              </w:rPr>
              <w:t>20</w:t>
            </w:r>
            <w:r w:rsidRPr="00B80A33">
              <w:rPr>
                <w:rFonts w:hint="eastAsia"/>
                <w:lang w:eastAsia="zh-TW"/>
              </w:rPr>
              <w:t>年。</w:t>
            </w:r>
          </w:p>
          <w:p w:rsidR="00FB3DC2" w:rsidRPr="00B36350" w:rsidRDefault="00B2146F" w:rsidP="00B2146F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（以上利率或因貸款人之信貸紀錄產生變動）</w:t>
            </w:r>
          </w:p>
        </w:tc>
      </w:tr>
      <w:tr w:rsidR="00B36350" w:rsidRPr="00B36350">
        <w:trPr>
          <w:trHeight w:val="680"/>
        </w:trPr>
        <w:tc>
          <w:tcPr>
            <w:tcW w:w="2508" w:type="dxa"/>
            <w:vAlign w:val="center"/>
          </w:tcPr>
          <w:p w:rsidR="00FB3DC2" w:rsidRPr="00B36350" w:rsidRDefault="00FB3DC2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rPr>
                <w:rFonts w:hint="eastAsia"/>
              </w:rPr>
              <w:t>通貨膨脹率</w:t>
            </w:r>
          </w:p>
        </w:tc>
        <w:tc>
          <w:tcPr>
            <w:tcW w:w="6056" w:type="dxa"/>
            <w:vAlign w:val="center"/>
          </w:tcPr>
          <w:p w:rsidR="00FB3DC2" w:rsidRPr="00B36350" w:rsidRDefault="00B2146F" w:rsidP="00FB3DC2">
            <w:pPr>
              <w:kinsoku/>
              <w:ind w:leftChars="50" w:left="118" w:rightChars="50" w:right="118" w:firstLineChars="0" w:firstLine="0"/>
            </w:pPr>
            <w:r w:rsidRPr="00B80A33">
              <w:rPr>
                <w:rFonts w:hint="eastAsia"/>
              </w:rPr>
              <w:t>2.6%</w:t>
            </w:r>
            <w:r w:rsidRPr="00B80A33">
              <w:rPr>
                <w:rFonts w:hint="eastAsia"/>
              </w:rPr>
              <w:t>（</w:t>
            </w:r>
            <w:r w:rsidRPr="00B80A33">
              <w:rPr>
                <w:rFonts w:hint="eastAsia"/>
              </w:rPr>
              <w:t>2018</w:t>
            </w:r>
            <w:r w:rsidRPr="00B80A33">
              <w:rPr>
                <w:rFonts w:hint="eastAsia"/>
              </w:rPr>
              <w:t>年）。</w:t>
            </w:r>
          </w:p>
        </w:tc>
      </w:tr>
      <w:tr w:rsidR="00B2146F" w:rsidRPr="00B36350">
        <w:trPr>
          <w:trHeight w:val="680"/>
        </w:trPr>
        <w:tc>
          <w:tcPr>
            <w:tcW w:w="2508" w:type="dxa"/>
            <w:vAlign w:val="center"/>
          </w:tcPr>
          <w:p w:rsidR="00B2146F" w:rsidRPr="00B36350" w:rsidRDefault="00B2146F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2146F">
              <w:rPr>
                <w:rFonts w:hint="eastAsia"/>
              </w:rPr>
              <w:t>產值最高前</w:t>
            </w:r>
            <w:r w:rsidRPr="00B2146F">
              <w:rPr>
                <w:rFonts w:hint="eastAsia"/>
              </w:rPr>
              <w:t>5</w:t>
            </w:r>
            <w:r w:rsidRPr="00B2146F">
              <w:rPr>
                <w:rFonts w:hint="eastAsia"/>
              </w:rPr>
              <w:t>大產業</w:t>
            </w:r>
          </w:p>
        </w:tc>
        <w:tc>
          <w:tcPr>
            <w:tcW w:w="6056" w:type="dxa"/>
            <w:vAlign w:val="center"/>
          </w:tcPr>
          <w:p w:rsidR="00B2146F" w:rsidRPr="00B36350" w:rsidRDefault="00B2146F" w:rsidP="00B2146F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觀光業（佔全國約</w:t>
            </w:r>
            <w:r w:rsidRPr="00B80A33">
              <w:rPr>
                <w:rFonts w:hint="eastAsia"/>
                <w:lang w:eastAsia="zh-TW"/>
              </w:rPr>
              <w:t>90%</w:t>
            </w:r>
            <w:r w:rsidRPr="00B80A33">
              <w:rPr>
                <w:rFonts w:hint="eastAsia"/>
                <w:lang w:eastAsia="zh-TW"/>
              </w:rPr>
              <w:t>產值），其餘為漁業及零售批發業等。</w:t>
            </w:r>
          </w:p>
        </w:tc>
      </w:tr>
      <w:tr w:rsidR="00B2146F" w:rsidRPr="00B36350">
        <w:trPr>
          <w:trHeight w:val="680"/>
        </w:trPr>
        <w:tc>
          <w:tcPr>
            <w:tcW w:w="2508" w:type="dxa"/>
            <w:vAlign w:val="center"/>
          </w:tcPr>
          <w:p w:rsidR="00B2146F" w:rsidRPr="00B36350" w:rsidRDefault="00B2146F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rPr>
                <w:rFonts w:hint="eastAsia"/>
              </w:rPr>
              <w:lastRenderedPageBreak/>
              <w:t>出口產品總金額</w:t>
            </w:r>
          </w:p>
        </w:tc>
        <w:tc>
          <w:tcPr>
            <w:tcW w:w="6056" w:type="dxa"/>
            <w:vAlign w:val="center"/>
          </w:tcPr>
          <w:p w:rsidR="00B2146F" w:rsidRDefault="00B2146F" w:rsidP="00B2146F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</w:rPr>
              <w:t>1,520</w:t>
            </w:r>
            <w:r w:rsidRPr="00B80A33">
              <w:rPr>
                <w:rFonts w:hint="eastAsia"/>
              </w:rPr>
              <w:t>萬美元（</w:t>
            </w:r>
            <w:r w:rsidRPr="00B80A33">
              <w:rPr>
                <w:rFonts w:hint="eastAsia"/>
              </w:rPr>
              <w:t>2017</w:t>
            </w:r>
            <w:r w:rsidRPr="00B80A33">
              <w:rPr>
                <w:rFonts w:hint="eastAsia"/>
              </w:rPr>
              <w:t>年）。</w:t>
            </w:r>
          </w:p>
          <w:p w:rsidR="00B2146F" w:rsidRPr="00B36350" w:rsidRDefault="00B2146F" w:rsidP="00B2146F">
            <w:pPr>
              <w:kinsoku/>
              <w:ind w:leftChars="50" w:left="118" w:rightChars="50" w:right="118" w:firstLineChars="0" w:firstLine="0"/>
              <w:rPr>
                <w:highlight w:val="yellow"/>
              </w:rPr>
            </w:pPr>
            <w:r w:rsidRPr="00B80A33">
              <w:rPr>
                <w:rFonts w:hint="eastAsia"/>
              </w:rPr>
              <w:t>（資料來源：</w:t>
            </w:r>
            <w:r w:rsidRPr="00B80A33">
              <w:rPr>
                <w:rFonts w:hint="eastAsia"/>
              </w:rPr>
              <w:t>Palau Yearbook 2017</w:t>
            </w:r>
            <w:r w:rsidRPr="00B80A33">
              <w:rPr>
                <w:rFonts w:hint="eastAsia"/>
              </w:rPr>
              <w:t>）</w:t>
            </w:r>
          </w:p>
        </w:tc>
      </w:tr>
      <w:tr w:rsidR="00B2146F" w:rsidRPr="00B36350">
        <w:trPr>
          <w:trHeight w:val="680"/>
        </w:trPr>
        <w:tc>
          <w:tcPr>
            <w:tcW w:w="2508" w:type="dxa"/>
            <w:vAlign w:val="center"/>
          </w:tcPr>
          <w:p w:rsidR="00B2146F" w:rsidRPr="00B36350" w:rsidRDefault="00B2146F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主要出口產品</w:t>
            </w:r>
          </w:p>
        </w:tc>
        <w:tc>
          <w:tcPr>
            <w:tcW w:w="6056" w:type="dxa"/>
            <w:vAlign w:val="center"/>
          </w:tcPr>
          <w:p w:rsidR="00B2146F" w:rsidRPr="00B36350" w:rsidRDefault="00B2146F" w:rsidP="00B2146F">
            <w:pPr>
              <w:kinsoku/>
              <w:ind w:leftChars="50" w:left="118" w:rightChars="50" w:right="118" w:firstLineChars="0" w:firstLine="0"/>
              <w:rPr>
                <w:highlight w:val="yellow"/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高級魚類、椰子製品。</w:t>
            </w:r>
          </w:p>
        </w:tc>
      </w:tr>
      <w:tr w:rsidR="00B2146F" w:rsidRPr="00B36350">
        <w:trPr>
          <w:trHeight w:val="680"/>
        </w:trPr>
        <w:tc>
          <w:tcPr>
            <w:tcW w:w="2508" w:type="dxa"/>
            <w:vAlign w:val="center"/>
          </w:tcPr>
          <w:p w:rsidR="00B2146F" w:rsidRPr="00B36350" w:rsidRDefault="00B2146F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主要出口國家</w:t>
            </w:r>
          </w:p>
        </w:tc>
        <w:tc>
          <w:tcPr>
            <w:tcW w:w="6056" w:type="dxa"/>
            <w:vAlign w:val="center"/>
          </w:tcPr>
          <w:p w:rsidR="00B2146F" w:rsidRPr="00B36350" w:rsidRDefault="00B2146F" w:rsidP="00B2146F">
            <w:pPr>
              <w:kinsoku/>
              <w:ind w:leftChars="50" w:left="118" w:rightChars="50" w:right="118" w:firstLineChars="0" w:firstLine="0"/>
              <w:rPr>
                <w:highlight w:val="yellow"/>
              </w:rPr>
            </w:pPr>
            <w:r w:rsidRPr="00B80A33">
              <w:rPr>
                <w:rFonts w:hint="eastAsia"/>
              </w:rPr>
              <w:t>日、美、印度</w:t>
            </w:r>
          </w:p>
        </w:tc>
      </w:tr>
      <w:tr w:rsidR="00B2146F" w:rsidRPr="00B36350">
        <w:trPr>
          <w:trHeight w:val="680"/>
        </w:trPr>
        <w:tc>
          <w:tcPr>
            <w:tcW w:w="2508" w:type="dxa"/>
            <w:vAlign w:val="center"/>
          </w:tcPr>
          <w:p w:rsidR="00B2146F" w:rsidRPr="00B36350" w:rsidRDefault="00B2146F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進口產品總金額</w:t>
            </w:r>
          </w:p>
        </w:tc>
        <w:tc>
          <w:tcPr>
            <w:tcW w:w="6056" w:type="dxa"/>
            <w:vAlign w:val="center"/>
          </w:tcPr>
          <w:p w:rsidR="00B2146F" w:rsidRDefault="00B2146F" w:rsidP="00B2146F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</w:rPr>
              <w:t>1.584</w:t>
            </w:r>
            <w:r w:rsidRPr="00B80A33">
              <w:rPr>
                <w:rFonts w:hint="eastAsia"/>
              </w:rPr>
              <w:t>億美元（</w:t>
            </w:r>
            <w:r w:rsidRPr="00B80A33">
              <w:rPr>
                <w:rFonts w:hint="eastAsia"/>
              </w:rPr>
              <w:t>2017</w:t>
            </w:r>
            <w:r w:rsidRPr="00B80A33">
              <w:rPr>
                <w:rFonts w:hint="eastAsia"/>
              </w:rPr>
              <w:t>年）。</w:t>
            </w:r>
          </w:p>
          <w:p w:rsidR="00B2146F" w:rsidRPr="00B36350" w:rsidRDefault="00B2146F" w:rsidP="00B2146F">
            <w:pPr>
              <w:kinsoku/>
              <w:ind w:leftChars="50" w:left="118" w:rightChars="50" w:right="118" w:firstLineChars="0" w:firstLine="0"/>
            </w:pPr>
            <w:r w:rsidRPr="00B80A33">
              <w:rPr>
                <w:rFonts w:hint="eastAsia"/>
              </w:rPr>
              <w:t>（資料來源：</w:t>
            </w:r>
            <w:r w:rsidRPr="00B80A33">
              <w:rPr>
                <w:rFonts w:hint="eastAsia"/>
              </w:rPr>
              <w:t>Palau Yearbook 2017</w:t>
            </w:r>
            <w:r w:rsidRPr="00B80A33">
              <w:rPr>
                <w:rFonts w:hint="eastAsia"/>
              </w:rPr>
              <w:t>）</w:t>
            </w:r>
          </w:p>
        </w:tc>
      </w:tr>
      <w:tr w:rsidR="00B2146F" w:rsidRPr="00B36350">
        <w:trPr>
          <w:trHeight w:val="680"/>
        </w:trPr>
        <w:tc>
          <w:tcPr>
            <w:tcW w:w="2508" w:type="dxa"/>
            <w:vAlign w:val="center"/>
          </w:tcPr>
          <w:p w:rsidR="00B2146F" w:rsidRPr="00B36350" w:rsidRDefault="00B2146F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主要進口產品</w:t>
            </w:r>
          </w:p>
        </w:tc>
        <w:tc>
          <w:tcPr>
            <w:tcW w:w="6056" w:type="dxa"/>
            <w:vAlign w:val="center"/>
          </w:tcPr>
          <w:p w:rsidR="00B2146F" w:rsidRPr="00B36350" w:rsidRDefault="00B2146F" w:rsidP="00B2146F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機械、車輛、建材、食品、電器、煙酒。</w:t>
            </w:r>
          </w:p>
        </w:tc>
      </w:tr>
      <w:tr w:rsidR="00B2146F" w:rsidRPr="00B36350">
        <w:trPr>
          <w:trHeight w:val="680"/>
        </w:trPr>
        <w:tc>
          <w:tcPr>
            <w:tcW w:w="2508" w:type="dxa"/>
            <w:vAlign w:val="center"/>
          </w:tcPr>
          <w:p w:rsidR="00B2146F" w:rsidRPr="00B36350" w:rsidRDefault="00B2146F" w:rsidP="00FB3DC2">
            <w:pPr>
              <w:kinsoku/>
              <w:ind w:leftChars="50" w:left="118" w:rightChars="50" w:right="118" w:firstLineChars="0" w:firstLine="0"/>
              <w:jc w:val="distribute"/>
            </w:pPr>
            <w:r w:rsidRPr="00B36350">
              <w:t>主要進口國家</w:t>
            </w:r>
          </w:p>
        </w:tc>
        <w:tc>
          <w:tcPr>
            <w:tcW w:w="6056" w:type="dxa"/>
            <w:vAlign w:val="center"/>
          </w:tcPr>
          <w:p w:rsidR="00B2146F" w:rsidRPr="00B36350" w:rsidRDefault="00B2146F" w:rsidP="00F12C02">
            <w:pPr>
              <w:kinsoku/>
              <w:ind w:leftChars="50" w:left="118" w:rightChars="50" w:right="118" w:firstLineChars="0" w:firstLine="0"/>
              <w:rPr>
                <w:lang w:eastAsia="zh-TW"/>
              </w:rPr>
            </w:pPr>
            <w:r w:rsidRPr="00B80A33">
              <w:rPr>
                <w:rFonts w:hint="eastAsia"/>
                <w:lang w:eastAsia="zh-TW"/>
              </w:rPr>
              <w:t>美、日、中國</w:t>
            </w:r>
            <w:r w:rsidR="001F642A">
              <w:rPr>
                <w:rFonts w:hint="eastAsia"/>
                <w:lang w:eastAsia="zh-TW"/>
              </w:rPr>
              <w:t>大陸</w:t>
            </w:r>
            <w:r w:rsidRPr="00B80A33">
              <w:rPr>
                <w:rFonts w:hint="eastAsia"/>
                <w:lang w:eastAsia="zh-TW"/>
              </w:rPr>
              <w:t>及南韓。</w:t>
            </w:r>
          </w:p>
        </w:tc>
      </w:tr>
    </w:tbl>
    <w:p w:rsidR="003A24F2" w:rsidRPr="00B36350" w:rsidRDefault="0075020C" w:rsidP="00FB3DC2">
      <w:pPr>
        <w:kinsoku/>
        <w:ind w:firstLineChars="0" w:firstLine="0"/>
        <w:jc w:val="center"/>
        <w:rPr>
          <w:rFonts w:ascii="華康中特圓體" w:eastAsia="華康中特圓體" w:hAnsi="標楷體"/>
          <w:sz w:val="28"/>
          <w:szCs w:val="28"/>
          <w:lang w:eastAsia="zh-TW"/>
        </w:rPr>
      </w:pPr>
      <w:r w:rsidRPr="00B36350">
        <w:rPr>
          <w:rFonts w:ascii="華康中特圓體" w:eastAsia="華康中特圓體" w:hAnsi="標楷體"/>
          <w:sz w:val="28"/>
          <w:szCs w:val="28"/>
          <w:lang w:eastAsia="zh-TW"/>
        </w:rPr>
        <w:br w:type="page"/>
      </w:r>
    </w:p>
    <w:p w:rsidR="00F94390" w:rsidRDefault="00F94390" w:rsidP="00F94390">
      <w:pPr>
        <w:kinsoku/>
        <w:ind w:firstLineChars="0" w:firstLine="0"/>
        <w:jc w:val="center"/>
        <w:rPr>
          <w:rFonts w:ascii="華康中特圓體" w:eastAsia="華康中特圓體" w:hAnsi="標楷體"/>
          <w:sz w:val="28"/>
          <w:szCs w:val="28"/>
          <w:lang w:eastAsia="zh-TW"/>
        </w:rPr>
      </w:pPr>
    </w:p>
    <w:p w:rsidR="00E07C40" w:rsidRPr="00B36350" w:rsidRDefault="00E07C40" w:rsidP="00F94390">
      <w:pPr>
        <w:kinsoku/>
        <w:ind w:firstLineChars="0" w:firstLine="0"/>
        <w:jc w:val="center"/>
        <w:rPr>
          <w:rFonts w:ascii="華康中特圓體" w:eastAsia="華康中特圓體" w:hAnsi="標楷體"/>
          <w:sz w:val="28"/>
          <w:szCs w:val="28"/>
          <w:lang w:eastAsia="zh-TW"/>
        </w:rPr>
        <w:sectPr w:rsidR="00E07C40" w:rsidRPr="00B36350" w:rsidSect="001343F2"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453609" w:rsidRPr="00B36350" w:rsidRDefault="00453609" w:rsidP="00E07C40">
      <w:pPr>
        <w:pStyle w:val="a4"/>
        <w:spacing w:before="514" w:after="771"/>
        <w:rPr>
          <w:lang w:val="en-US"/>
        </w:rPr>
      </w:pPr>
      <w:bookmarkStart w:id="1" w:name="_Toc19577263"/>
      <w:r w:rsidRPr="00B36350">
        <w:rPr>
          <w:rFonts w:hint="eastAsia"/>
        </w:rPr>
        <w:lastRenderedPageBreak/>
        <w:t>第壹章</w:t>
      </w:r>
      <w:r w:rsidR="004D3436" w:rsidRPr="00B36350">
        <w:rPr>
          <w:rFonts w:hint="eastAsia"/>
          <w:lang w:val="en-US"/>
        </w:rPr>
        <w:t xml:space="preserve">　</w:t>
      </w:r>
      <w:r w:rsidRPr="00B36350">
        <w:rPr>
          <w:rFonts w:hint="eastAsia"/>
        </w:rPr>
        <w:t>自然人文環境</w:t>
      </w:r>
      <w:bookmarkEnd w:id="1"/>
    </w:p>
    <w:p w:rsidR="00453609" w:rsidRPr="00B36350" w:rsidRDefault="00B2146F" w:rsidP="00651EB6">
      <w:pPr>
        <w:pStyle w:val="a5"/>
        <w:kinsoku/>
      </w:pPr>
      <w:r w:rsidRPr="00B80A33">
        <w:rPr>
          <w:rFonts w:hint="eastAsia"/>
        </w:rPr>
        <w:t>一、自然環境</w:t>
      </w:r>
    </w:p>
    <w:p w:rsidR="00B2146F" w:rsidRPr="00B80A33" w:rsidRDefault="00B2146F" w:rsidP="00B2146F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帛琉地處西太平洋密克羅尼西亞群島，北緯</w:t>
      </w:r>
      <w:r w:rsidRPr="00B80A33">
        <w:rPr>
          <w:rFonts w:hint="eastAsia"/>
          <w:lang w:eastAsia="zh-TW"/>
        </w:rPr>
        <w:t>7.3</w:t>
      </w:r>
      <w:r w:rsidRPr="00B80A33">
        <w:rPr>
          <w:rFonts w:hint="eastAsia"/>
          <w:lang w:eastAsia="zh-TW"/>
        </w:rPr>
        <w:t>度（</w:t>
      </w:r>
      <w:r w:rsidRPr="00B80A33">
        <w:rPr>
          <w:rFonts w:hint="eastAsia"/>
          <w:lang w:eastAsia="zh-TW"/>
        </w:rPr>
        <w:t>2</w:t>
      </w:r>
      <w:r w:rsidRPr="00B80A33">
        <w:rPr>
          <w:rFonts w:hint="eastAsia"/>
          <w:lang w:eastAsia="zh-TW"/>
        </w:rPr>
        <w:t>至</w:t>
      </w:r>
      <w:r w:rsidRPr="00B80A33">
        <w:rPr>
          <w:rFonts w:hint="eastAsia"/>
          <w:lang w:eastAsia="zh-TW"/>
        </w:rPr>
        <w:t>8</w:t>
      </w:r>
      <w:r w:rsidRPr="00B80A33">
        <w:rPr>
          <w:rFonts w:hint="eastAsia"/>
          <w:lang w:eastAsia="zh-TW"/>
        </w:rPr>
        <w:t>度間），東經</w:t>
      </w:r>
      <w:r w:rsidRPr="00B80A33">
        <w:rPr>
          <w:rFonts w:hint="eastAsia"/>
          <w:lang w:eastAsia="zh-TW"/>
        </w:rPr>
        <w:t>133.3</w:t>
      </w:r>
      <w:r w:rsidRPr="00B80A33">
        <w:rPr>
          <w:rFonts w:hint="eastAsia"/>
          <w:lang w:eastAsia="zh-TW"/>
        </w:rPr>
        <w:t>度（</w:t>
      </w:r>
      <w:r w:rsidRPr="00B80A33">
        <w:rPr>
          <w:rFonts w:hint="eastAsia"/>
          <w:lang w:eastAsia="zh-TW"/>
        </w:rPr>
        <w:t>131</w:t>
      </w:r>
      <w:r w:rsidRPr="00B80A33">
        <w:rPr>
          <w:rFonts w:hint="eastAsia"/>
          <w:lang w:eastAsia="zh-TW"/>
        </w:rPr>
        <w:t>至</w:t>
      </w:r>
      <w:r w:rsidRPr="00B80A33">
        <w:rPr>
          <w:rFonts w:hint="eastAsia"/>
          <w:lang w:eastAsia="zh-TW"/>
        </w:rPr>
        <w:t>135</w:t>
      </w:r>
      <w:r w:rsidRPr="00B80A33">
        <w:rPr>
          <w:rFonts w:hint="eastAsia"/>
          <w:lang w:eastAsia="zh-TW"/>
        </w:rPr>
        <w:t>度），由</w:t>
      </w:r>
      <w:r w:rsidRPr="00B80A33">
        <w:rPr>
          <w:rFonts w:hint="eastAsia"/>
          <w:lang w:eastAsia="zh-TW"/>
        </w:rPr>
        <w:t>8</w:t>
      </w:r>
      <w:r w:rsidRPr="00B80A33">
        <w:rPr>
          <w:rFonts w:hint="eastAsia"/>
          <w:lang w:eastAsia="zh-TW"/>
        </w:rPr>
        <w:t>個主要島嶼及</w:t>
      </w:r>
      <w:r w:rsidRPr="00B80A33">
        <w:rPr>
          <w:rFonts w:hint="eastAsia"/>
          <w:lang w:eastAsia="zh-TW"/>
        </w:rPr>
        <w:t>340</w:t>
      </w:r>
      <w:r w:rsidRPr="00B80A33">
        <w:rPr>
          <w:rFonts w:hint="eastAsia"/>
          <w:lang w:eastAsia="zh-TW"/>
        </w:rPr>
        <w:t>餘個火山岩小島組成，其中</w:t>
      </w:r>
      <w:r w:rsidRPr="00B80A33">
        <w:rPr>
          <w:rFonts w:hint="eastAsia"/>
          <w:lang w:eastAsia="zh-TW"/>
        </w:rPr>
        <w:t>9</w:t>
      </w:r>
      <w:r w:rsidRPr="00B80A33">
        <w:rPr>
          <w:rFonts w:hint="eastAsia"/>
          <w:lang w:eastAsia="zh-TW"/>
        </w:rPr>
        <w:t>個島有人居住，餘為無人島，通稱帛琉群島（</w:t>
      </w:r>
      <w:r w:rsidRPr="00B80A33">
        <w:rPr>
          <w:rFonts w:hint="eastAsia"/>
          <w:lang w:eastAsia="zh-TW"/>
        </w:rPr>
        <w:t>Palau Islands</w:t>
      </w:r>
      <w:r w:rsidRPr="00B80A33">
        <w:rPr>
          <w:rFonts w:hint="eastAsia"/>
          <w:lang w:eastAsia="zh-TW"/>
        </w:rPr>
        <w:t>）。面積</w:t>
      </w:r>
      <w:r w:rsidRPr="00B80A33">
        <w:rPr>
          <w:rFonts w:hint="eastAsia"/>
          <w:lang w:eastAsia="zh-TW"/>
        </w:rPr>
        <w:t>488</w:t>
      </w:r>
      <w:r w:rsidRPr="00B80A33">
        <w:rPr>
          <w:rFonts w:hint="eastAsia"/>
          <w:lang w:eastAsia="zh-TW"/>
        </w:rPr>
        <w:t>平方公里（</w:t>
      </w:r>
      <w:r w:rsidRPr="00B80A33">
        <w:rPr>
          <w:rFonts w:hint="eastAsia"/>
          <w:lang w:eastAsia="zh-TW"/>
        </w:rPr>
        <w:t>190.655</w:t>
      </w:r>
      <w:r w:rsidRPr="00B80A33">
        <w:rPr>
          <w:rFonts w:hint="eastAsia"/>
          <w:lang w:eastAsia="zh-TW"/>
        </w:rPr>
        <w:t>平方英里），經濟海域廣達</w:t>
      </w:r>
      <w:r w:rsidRPr="00B80A33">
        <w:rPr>
          <w:rFonts w:hint="eastAsia"/>
          <w:lang w:eastAsia="zh-TW"/>
        </w:rPr>
        <w:t>608,896</w:t>
      </w:r>
      <w:r w:rsidRPr="00B80A33">
        <w:rPr>
          <w:rFonts w:hint="eastAsia"/>
          <w:lang w:eastAsia="zh-TW"/>
        </w:rPr>
        <w:t>平方公里（</w:t>
      </w:r>
      <w:r w:rsidRPr="00B80A33">
        <w:rPr>
          <w:rFonts w:hint="eastAsia"/>
          <w:lang w:eastAsia="zh-TW"/>
        </w:rPr>
        <w:t>237,850</w:t>
      </w:r>
      <w:r w:rsidRPr="00B80A33">
        <w:rPr>
          <w:rFonts w:hint="eastAsia"/>
          <w:lang w:eastAsia="zh-TW"/>
        </w:rPr>
        <w:t>平方英里）。</w:t>
      </w:r>
    </w:p>
    <w:p w:rsidR="00B2146F" w:rsidRDefault="00B2146F" w:rsidP="00B2146F">
      <w:pPr>
        <w:kinsoku/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帛琉天氣屬於熱帶海洋氣候，高溫多雨，年均溫攝氏</w:t>
      </w:r>
      <w:r w:rsidRPr="00B80A33">
        <w:rPr>
          <w:rFonts w:hint="eastAsia"/>
          <w:lang w:eastAsia="zh-TW"/>
        </w:rPr>
        <w:t>27</w:t>
      </w:r>
      <w:r w:rsidRPr="00B80A33">
        <w:rPr>
          <w:rFonts w:hint="eastAsia"/>
          <w:lang w:eastAsia="zh-TW"/>
        </w:rPr>
        <w:t>度（華氏</w:t>
      </w:r>
      <w:r w:rsidRPr="00B80A33">
        <w:rPr>
          <w:rFonts w:hint="eastAsia"/>
          <w:lang w:eastAsia="zh-TW"/>
        </w:rPr>
        <w:t>82</w:t>
      </w:r>
      <w:r w:rsidRPr="00B80A33">
        <w:rPr>
          <w:rFonts w:hint="eastAsia"/>
          <w:lang w:eastAsia="zh-TW"/>
        </w:rPr>
        <w:t>度），年雨量約</w:t>
      </w:r>
      <w:r w:rsidRPr="00B80A33">
        <w:rPr>
          <w:rFonts w:hint="eastAsia"/>
          <w:lang w:eastAsia="zh-TW"/>
        </w:rPr>
        <w:t>3,800</w:t>
      </w:r>
      <w:r w:rsidRPr="00B80A33">
        <w:rPr>
          <w:rFonts w:hint="eastAsia"/>
          <w:lang w:eastAsia="zh-TW"/>
        </w:rPr>
        <w:t>公厘（</w:t>
      </w:r>
      <w:r w:rsidRPr="00B80A33">
        <w:rPr>
          <w:rFonts w:hint="eastAsia"/>
          <w:lang w:eastAsia="zh-TW"/>
        </w:rPr>
        <w:t>150</w:t>
      </w:r>
      <w:r w:rsidRPr="00B80A33">
        <w:rPr>
          <w:rFonts w:hint="eastAsia"/>
          <w:lang w:eastAsia="zh-TW"/>
        </w:rPr>
        <w:t>英吋），平均濕度</w:t>
      </w:r>
      <w:r w:rsidRPr="00B80A33">
        <w:rPr>
          <w:rFonts w:hint="eastAsia"/>
          <w:lang w:eastAsia="zh-TW"/>
        </w:rPr>
        <w:t>82</w:t>
      </w:r>
      <w:r w:rsidRPr="00B80A33">
        <w:rPr>
          <w:rFonts w:hint="eastAsia"/>
          <w:lang w:eastAsia="zh-TW"/>
        </w:rPr>
        <w:t>度，乾季為</w:t>
      </w:r>
      <w:r w:rsidRPr="00B80A33">
        <w:rPr>
          <w:rFonts w:hint="eastAsia"/>
          <w:lang w:eastAsia="zh-TW"/>
        </w:rPr>
        <w:t>2</w:t>
      </w:r>
      <w:r w:rsidRPr="00B80A33">
        <w:rPr>
          <w:rFonts w:hint="eastAsia"/>
          <w:lang w:eastAsia="zh-TW"/>
        </w:rPr>
        <w:t>至</w:t>
      </w:r>
      <w:r w:rsidRPr="00B80A33">
        <w:rPr>
          <w:rFonts w:hint="eastAsia"/>
          <w:lang w:eastAsia="zh-TW"/>
        </w:rPr>
        <w:t>4</w:t>
      </w:r>
      <w:r w:rsidRPr="00B80A33">
        <w:rPr>
          <w:rFonts w:hint="eastAsia"/>
          <w:lang w:eastAsia="zh-TW"/>
        </w:rPr>
        <w:t>月，雨季為</w:t>
      </w:r>
      <w:r w:rsidRPr="00B80A33">
        <w:rPr>
          <w:rFonts w:hint="eastAsia"/>
          <w:lang w:eastAsia="zh-TW"/>
        </w:rPr>
        <w:t>5</w:t>
      </w:r>
      <w:r w:rsidRPr="00B80A33">
        <w:rPr>
          <w:rFonts w:hint="eastAsia"/>
          <w:lang w:eastAsia="zh-TW"/>
        </w:rPr>
        <w:t>月至</w:t>
      </w:r>
      <w:r w:rsidRPr="00B80A33">
        <w:rPr>
          <w:rFonts w:hint="eastAsia"/>
          <w:lang w:eastAsia="zh-TW"/>
        </w:rPr>
        <w:t>1</w:t>
      </w:r>
      <w:r w:rsidRPr="00B80A33">
        <w:rPr>
          <w:rFonts w:hint="eastAsia"/>
          <w:lang w:eastAsia="zh-TW"/>
        </w:rPr>
        <w:t>月（集中於</w:t>
      </w:r>
      <w:r w:rsidRPr="00B80A33">
        <w:rPr>
          <w:rFonts w:hint="eastAsia"/>
          <w:lang w:eastAsia="zh-TW"/>
        </w:rPr>
        <w:t>6</w:t>
      </w:r>
      <w:r w:rsidRPr="00B80A33">
        <w:rPr>
          <w:rFonts w:hint="eastAsia"/>
          <w:lang w:eastAsia="zh-TW"/>
        </w:rPr>
        <w:t>月與</w:t>
      </w:r>
      <w:r w:rsidRPr="00B80A33">
        <w:rPr>
          <w:rFonts w:hint="eastAsia"/>
          <w:lang w:eastAsia="zh-TW"/>
        </w:rPr>
        <w:t>7</w:t>
      </w:r>
      <w:r w:rsidRPr="00B80A33">
        <w:rPr>
          <w:rFonts w:hint="eastAsia"/>
          <w:lang w:eastAsia="zh-TW"/>
        </w:rPr>
        <w:t>月），少颱風，惟常有暴風雨（地處低氣壓形成地區，時醞釀颱風之形成向北移出，影響菲律賓與臺灣等地）。與日本同時區，較臺灣時間快</w:t>
      </w:r>
      <w:r w:rsidRPr="00B80A33">
        <w:rPr>
          <w:rFonts w:hint="eastAsia"/>
          <w:lang w:eastAsia="zh-TW"/>
        </w:rPr>
        <w:t>1</w:t>
      </w:r>
      <w:r w:rsidRPr="00B80A33">
        <w:rPr>
          <w:rFonts w:hint="eastAsia"/>
          <w:lang w:eastAsia="zh-TW"/>
        </w:rPr>
        <w:t>小時。</w:t>
      </w:r>
    </w:p>
    <w:p w:rsidR="00453609" w:rsidRPr="00B36350" w:rsidRDefault="00B2146F" w:rsidP="00651EB6">
      <w:pPr>
        <w:pStyle w:val="a5"/>
        <w:kinsoku/>
      </w:pPr>
      <w:r w:rsidRPr="00B80A33">
        <w:rPr>
          <w:rFonts w:hint="eastAsia"/>
        </w:rPr>
        <w:t>二、人文及社會環境</w:t>
      </w:r>
    </w:p>
    <w:p w:rsidR="00B2146F" w:rsidRPr="00B80A33" w:rsidRDefault="00B2146F" w:rsidP="00B2146F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現居人口約</w:t>
      </w:r>
      <w:r w:rsidRPr="00B80A33">
        <w:rPr>
          <w:rFonts w:hint="eastAsia"/>
          <w:lang w:eastAsia="zh-TW"/>
        </w:rPr>
        <w:t>2</w:t>
      </w:r>
      <w:r w:rsidRPr="00B80A33">
        <w:rPr>
          <w:rFonts w:hint="eastAsia"/>
          <w:lang w:eastAsia="zh-TW"/>
        </w:rPr>
        <w:t>萬，其中</w:t>
      </w:r>
      <w:r w:rsidRPr="00B80A33">
        <w:rPr>
          <w:rFonts w:hint="eastAsia"/>
          <w:lang w:eastAsia="zh-TW"/>
        </w:rPr>
        <w:t>7</w:t>
      </w:r>
      <w:r w:rsidRPr="00B80A33">
        <w:rPr>
          <w:rFonts w:hint="eastAsia"/>
          <w:lang w:eastAsia="zh-TW"/>
        </w:rPr>
        <w:t>成居住於第一大城－舊都科羅（</w:t>
      </w:r>
      <w:r w:rsidRPr="00B80A33">
        <w:rPr>
          <w:rFonts w:hint="eastAsia"/>
          <w:lang w:eastAsia="zh-TW"/>
        </w:rPr>
        <w:t>Koror</w:t>
      </w:r>
      <w:r w:rsidRPr="00B80A33">
        <w:rPr>
          <w:rFonts w:hint="eastAsia"/>
          <w:lang w:eastAsia="zh-TW"/>
        </w:rPr>
        <w:t>州），餘則散居大島各海岸地區。</w:t>
      </w:r>
    </w:p>
    <w:p w:rsidR="00B2146F" w:rsidRPr="00B80A33" w:rsidRDefault="00B2146F" w:rsidP="00B2146F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帛琉社會深受傳統「氏族」及戚系之影響，土地權屬及商業命脈原多為氏族掌持，南、北大酋長備受尊崇。帛琉屬母系社會，女性傳統上主掌土地所有權及酋長之任免，甚可左右政治人物當選；世襲女王（</w:t>
      </w:r>
      <w:r w:rsidRPr="00B80A33">
        <w:rPr>
          <w:rFonts w:hint="eastAsia"/>
          <w:lang w:eastAsia="zh-TW"/>
        </w:rPr>
        <w:t>Bilung</w:t>
      </w:r>
      <w:r w:rsidRPr="00B80A33">
        <w:rPr>
          <w:rFonts w:hint="eastAsia"/>
          <w:lang w:eastAsia="zh-TW"/>
        </w:rPr>
        <w:t>）社會地位崇高。</w:t>
      </w:r>
    </w:p>
    <w:p w:rsidR="00B2146F" w:rsidRPr="00B80A33" w:rsidRDefault="00B2146F" w:rsidP="00B2146F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帛琉約有</w:t>
      </w:r>
      <w:r w:rsidRPr="00B80A33">
        <w:rPr>
          <w:rFonts w:hint="eastAsia"/>
          <w:lang w:eastAsia="zh-TW"/>
        </w:rPr>
        <w:t>6</w:t>
      </w:r>
      <w:r>
        <w:rPr>
          <w:rFonts w:hint="eastAsia"/>
          <w:lang w:eastAsia="zh-TW"/>
        </w:rPr>
        <w:t>,000</w:t>
      </w:r>
      <w:r w:rsidRPr="00B80A33">
        <w:rPr>
          <w:rFonts w:hint="eastAsia"/>
          <w:lang w:eastAsia="zh-TW"/>
        </w:rPr>
        <w:t>名外籍勞工，主為菲律賓、密克羅尼西亞聯邦</w:t>
      </w:r>
      <w:r w:rsidRPr="00B80A33">
        <w:rPr>
          <w:rFonts w:hint="eastAsia"/>
          <w:lang w:eastAsia="zh-TW"/>
        </w:rPr>
        <w:t>Yap</w:t>
      </w:r>
      <w:r w:rsidRPr="00B80A33">
        <w:rPr>
          <w:rFonts w:hint="eastAsia"/>
          <w:lang w:eastAsia="zh-TW"/>
        </w:rPr>
        <w:t>州、中國大陸及孟加拉人，從事中、低階勞動、農場及服務業。</w:t>
      </w:r>
    </w:p>
    <w:p w:rsidR="00B2146F" w:rsidRPr="00B80A33" w:rsidRDefault="00B2146F" w:rsidP="00B2146F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帛設有</w:t>
      </w:r>
      <w:r w:rsidRPr="00B80A33">
        <w:rPr>
          <w:rFonts w:hint="eastAsia"/>
          <w:lang w:eastAsia="zh-TW"/>
        </w:rPr>
        <w:t>8</w:t>
      </w:r>
      <w:r w:rsidRPr="00B80A33">
        <w:rPr>
          <w:rFonts w:hint="eastAsia"/>
          <w:lang w:eastAsia="zh-TW"/>
        </w:rPr>
        <w:t>年制小學、</w:t>
      </w:r>
      <w:r w:rsidRPr="00B80A33">
        <w:rPr>
          <w:rFonts w:hint="eastAsia"/>
          <w:lang w:eastAsia="zh-TW"/>
        </w:rPr>
        <w:t>4</w:t>
      </w:r>
      <w:r w:rsidRPr="00B80A33">
        <w:rPr>
          <w:rFonts w:hint="eastAsia"/>
          <w:lang w:eastAsia="zh-TW"/>
        </w:rPr>
        <w:t>年制高中及</w:t>
      </w:r>
      <w:r w:rsidRPr="00B80A33">
        <w:rPr>
          <w:rFonts w:hint="eastAsia"/>
          <w:lang w:eastAsia="zh-TW"/>
        </w:rPr>
        <w:t>1</w:t>
      </w:r>
      <w:r w:rsidRPr="00B80A33">
        <w:rPr>
          <w:rFonts w:hint="eastAsia"/>
          <w:lang w:eastAsia="zh-TW"/>
        </w:rPr>
        <w:t>所</w:t>
      </w:r>
      <w:r w:rsidRPr="00B80A33">
        <w:rPr>
          <w:rFonts w:hint="eastAsia"/>
          <w:lang w:eastAsia="zh-TW"/>
        </w:rPr>
        <w:t>2</w:t>
      </w:r>
      <w:r w:rsidRPr="00B80A33">
        <w:rPr>
          <w:rFonts w:hint="eastAsia"/>
          <w:lang w:eastAsia="zh-TW"/>
        </w:rPr>
        <w:t>年制社區學院（</w:t>
      </w:r>
      <w:r w:rsidRPr="00B80A33">
        <w:rPr>
          <w:rFonts w:hint="eastAsia"/>
          <w:lang w:eastAsia="zh-TW"/>
        </w:rPr>
        <w:t>PCC</w:t>
      </w:r>
      <w:r w:rsidRPr="00B80A33">
        <w:rPr>
          <w:rFonts w:hint="eastAsia"/>
          <w:lang w:eastAsia="zh-TW"/>
        </w:rPr>
        <w:t>），英語授課，惟設施與教學水準均有待提昇。</w:t>
      </w:r>
    </w:p>
    <w:p w:rsidR="00B2146F" w:rsidRDefault="00B2146F" w:rsidP="00B2146F">
      <w:pPr>
        <w:kinsoku/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lastRenderedPageBreak/>
        <w:t>帛人多為政府員工，生活步調緩慢，依賴外勞甚深；以信仰天主教或基督教為主；日常休閒活動不外釣魚及清談，年輕人則好棒、壘、籃球等運動。</w:t>
      </w:r>
    </w:p>
    <w:p w:rsidR="00453609" w:rsidRPr="00B36350" w:rsidRDefault="00453609" w:rsidP="00651EB6">
      <w:pPr>
        <w:pStyle w:val="a5"/>
        <w:kinsoku/>
      </w:pPr>
      <w:r w:rsidRPr="00B36350">
        <w:rPr>
          <w:rFonts w:hint="eastAsia"/>
        </w:rPr>
        <w:t>三、政治環境</w:t>
      </w:r>
    </w:p>
    <w:p w:rsidR="00B2146F" w:rsidRPr="00B80A33" w:rsidRDefault="009C2217" w:rsidP="009C2217">
      <w:pPr>
        <w:pStyle w:val="ae"/>
      </w:pPr>
      <w:r>
        <w:rPr>
          <w:rFonts w:hint="eastAsia"/>
        </w:rPr>
        <w:t>（一）</w:t>
      </w:r>
      <w:r w:rsidR="00B2146F" w:rsidRPr="00B80A33">
        <w:rPr>
          <w:rFonts w:hint="eastAsia"/>
        </w:rPr>
        <w:t>建國簡史：帛</w:t>
      </w:r>
      <w:proofErr w:type="gramStart"/>
      <w:r w:rsidR="00B2146F" w:rsidRPr="00B80A33">
        <w:rPr>
          <w:rFonts w:hint="eastAsia"/>
        </w:rPr>
        <w:t>琉</w:t>
      </w:r>
      <w:proofErr w:type="gramEnd"/>
      <w:r w:rsidR="00B2146F" w:rsidRPr="00B80A33">
        <w:rPr>
          <w:rFonts w:hint="eastAsia"/>
        </w:rPr>
        <w:t>於</w:t>
      </w:r>
      <w:r w:rsidR="00B2146F" w:rsidRPr="00B80A33">
        <w:rPr>
          <w:rFonts w:hint="eastAsia"/>
        </w:rPr>
        <w:t>1783</w:t>
      </w:r>
      <w:r w:rsidR="00B2146F" w:rsidRPr="00B80A33">
        <w:rPr>
          <w:rFonts w:hint="eastAsia"/>
        </w:rPr>
        <w:t>年被葡萄牙人發現，</w:t>
      </w:r>
      <w:r w:rsidR="00B2146F" w:rsidRPr="00B80A33">
        <w:rPr>
          <w:rFonts w:hint="eastAsia"/>
        </w:rPr>
        <w:t>1892</w:t>
      </w:r>
      <w:r w:rsidR="00B2146F" w:rsidRPr="00B80A33">
        <w:rPr>
          <w:rFonts w:hint="eastAsia"/>
        </w:rPr>
        <w:t>年</w:t>
      </w:r>
      <w:r w:rsidR="00B2146F" w:rsidRPr="00B80A33">
        <w:rPr>
          <w:rFonts w:hint="eastAsia"/>
        </w:rPr>
        <w:t>-1899</w:t>
      </w:r>
      <w:r w:rsidR="00B2146F" w:rsidRPr="00B80A33">
        <w:rPr>
          <w:rFonts w:hint="eastAsia"/>
        </w:rPr>
        <w:t>年為西班牙統治，</w:t>
      </w:r>
      <w:r w:rsidR="00B2146F" w:rsidRPr="00B80A33">
        <w:rPr>
          <w:rFonts w:hint="eastAsia"/>
        </w:rPr>
        <w:t>1899</w:t>
      </w:r>
      <w:r w:rsidR="00B2146F" w:rsidRPr="00B80A33">
        <w:rPr>
          <w:rFonts w:hint="eastAsia"/>
        </w:rPr>
        <w:t>年售予德國，第一次世界大戰後由日本接管，第二次世界大戰後由聯合國授權美國託管。</w:t>
      </w:r>
      <w:r w:rsidR="00B2146F" w:rsidRPr="00B80A33">
        <w:rPr>
          <w:rFonts w:hint="eastAsia"/>
        </w:rPr>
        <w:t>1981</w:t>
      </w:r>
      <w:r w:rsidR="00B2146F" w:rsidRPr="00B80A33">
        <w:rPr>
          <w:rFonts w:hint="eastAsia"/>
        </w:rPr>
        <w:t>年成立憲政體制，</w:t>
      </w:r>
      <w:r w:rsidR="00B2146F" w:rsidRPr="00B80A33">
        <w:rPr>
          <w:rFonts w:hint="eastAsia"/>
        </w:rPr>
        <w:t>1994</w:t>
      </w:r>
      <w:r w:rsidR="00B2146F" w:rsidRPr="00B80A33">
        <w:rPr>
          <w:rFonts w:hint="eastAsia"/>
        </w:rPr>
        <w:t>年</w:t>
      </w:r>
      <w:r w:rsidR="00B2146F" w:rsidRPr="00B80A33">
        <w:rPr>
          <w:rFonts w:hint="eastAsia"/>
        </w:rPr>
        <w:t>9</w:t>
      </w:r>
      <w:r w:rsidR="00B2146F" w:rsidRPr="00B80A33">
        <w:rPr>
          <w:rFonts w:hint="eastAsia"/>
        </w:rPr>
        <w:t>月經公民投票通過與美國簽訂為期</w:t>
      </w:r>
      <w:r w:rsidR="00B2146F" w:rsidRPr="00B80A33">
        <w:rPr>
          <w:rFonts w:hint="eastAsia"/>
        </w:rPr>
        <w:t>50</w:t>
      </w:r>
      <w:r w:rsidR="00B2146F" w:rsidRPr="00B80A33">
        <w:rPr>
          <w:rFonts w:hint="eastAsia"/>
        </w:rPr>
        <w:t>年之「自由聯合協定」（</w:t>
      </w:r>
      <w:r w:rsidR="00B2146F" w:rsidRPr="00B80A33">
        <w:rPr>
          <w:rFonts w:hint="eastAsia"/>
        </w:rPr>
        <w:t>COFA, Compact of Free Association</w:t>
      </w:r>
      <w:r w:rsidR="00B2146F" w:rsidRPr="00B80A33">
        <w:rPr>
          <w:rFonts w:hint="eastAsia"/>
        </w:rPr>
        <w:t>），於</w:t>
      </w:r>
      <w:r w:rsidR="00B2146F" w:rsidRPr="00B80A33">
        <w:rPr>
          <w:rFonts w:hint="eastAsia"/>
        </w:rPr>
        <w:t>1994</w:t>
      </w:r>
      <w:r w:rsidR="00B2146F" w:rsidRPr="00B80A33">
        <w:rPr>
          <w:rFonts w:hint="eastAsia"/>
        </w:rPr>
        <w:t>年</w:t>
      </w:r>
      <w:r w:rsidR="00B2146F" w:rsidRPr="00B80A33">
        <w:rPr>
          <w:rFonts w:hint="eastAsia"/>
        </w:rPr>
        <w:t>10</w:t>
      </w:r>
      <w:r w:rsidR="00B2146F" w:rsidRPr="00B80A33">
        <w:rPr>
          <w:rFonts w:hint="eastAsia"/>
        </w:rPr>
        <w:t>月</w:t>
      </w:r>
      <w:r w:rsidR="00B2146F" w:rsidRPr="00B80A33">
        <w:rPr>
          <w:rFonts w:hint="eastAsia"/>
        </w:rPr>
        <w:t>1</w:t>
      </w:r>
      <w:r w:rsidR="00B2146F" w:rsidRPr="00B80A33">
        <w:rPr>
          <w:rFonts w:hint="eastAsia"/>
        </w:rPr>
        <w:t>日正式獨立，同年</w:t>
      </w:r>
      <w:r w:rsidR="00B2146F" w:rsidRPr="00B80A33">
        <w:rPr>
          <w:rFonts w:hint="eastAsia"/>
        </w:rPr>
        <w:t>12</w:t>
      </w:r>
      <w:r w:rsidR="00B2146F" w:rsidRPr="00B80A33">
        <w:rPr>
          <w:rFonts w:hint="eastAsia"/>
        </w:rPr>
        <w:t>月帛</w:t>
      </w:r>
      <w:proofErr w:type="gramStart"/>
      <w:r w:rsidR="00B2146F" w:rsidRPr="00B80A33">
        <w:rPr>
          <w:rFonts w:hint="eastAsia"/>
        </w:rPr>
        <w:t>琉</w:t>
      </w:r>
      <w:proofErr w:type="gramEnd"/>
      <w:r w:rsidR="00B2146F" w:rsidRPr="00B80A33">
        <w:rPr>
          <w:rFonts w:hint="eastAsia"/>
        </w:rPr>
        <w:t>加入聯合國。</w:t>
      </w:r>
      <w:r w:rsidR="00B2146F" w:rsidRPr="00B80A33">
        <w:rPr>
          <w:rFonts w:hint="eastAsia"/>
        </w:rPr>
        <w:t>2006</w:t>
      </w:r>
      <w:r w:rsidR="00B2146F" w:rsidRPr="00B80A33">
        <w:rPr>
          <w:rFonts w:hint="eastAsia"/>
        </w:rPr>
        <w:t>年</w:t>
      </w:r>
      <w:r w:rsidR="00B2146F" w:rsidRPr="00B80A33">
        <w:rPr>
          <w:rFonts w:hint="eastAsia"/>
        </w:rPr>
        <w:t>10</w:t>
      </w:r>
      <w:r w:rsidR="00B2146F" w:rsidRPr="00B80A33">
        <w:rPr>
          <w:rFonts w:hint="eastAsia"/>
        </w:rPr>
        <w:t>月</w:t>
      </w:r>
      <w:r w:rsidR="00B2146F" w:rsidRPr="00B80A33">
        <w:rPr>
          <w:rFonts w:hint="eastAsia"/>
        </w:rPr>
        <w:t>1</w:t>
      </w:r>
      <w:r w:rsidR="00B2146F" w:rsidRPr="00B80A33">
        <w:rPr>
          <w:rFonts w:hint="eastAsia"/>
        </w:rPr>
        <w:t>日帛</w:t>
      </w:r>
      <w:proofErr w:type="gramStart"/>
      <w:r w:rsidR="00B2146F" w:rsidRPr="00B80A33">
        <w:rPr>
          <w:rFonts w:hint="eastAsia"/>
        </w:rPr>
        <w:t>琉</w:t>
      </w:r>
      <w:proofErr w:type="gramEnd"/>
      <w:r w:rsidR="00B2146F" w:rsidRPr="00B80A33">
        <w:rPr>
          <w:rFonts w:hint="eastAsia"/>
        </w:rPr>
        <w:t>自</w:t>
      </w:r>
      <w:proofErr w:type="gramStart"/>
      <w:r w:rsidR="00B2146F" w:rsidRPr="00B80A33">
        <w:rPr>
          <w:rFonts w:hint="eastAsia"/>
        </w:rPr>
        <w:t>第一大城科羅</w:t>
      </w:r>
      <w:proofErr w:type="gramEnd"/>
      <w:r w:rsidR="00B2146F" w:rsidRPr="00B80A33">
        <w:rPr>
          <w:rFonts w:hint="eastAsia"/>
        </w:rPr>
        <w:t>（</w:t>
      </w:r>
      <w:r w:rsidR="00B2146F" w:rsidRPr="00B80A33">
        <w:rPr>
          <w:rFonts w:hint="eastAsia"/>
        </w:rPr>
        <w:t>Koror</w:t>
      </w:r>
      <w:r w:rsidR="00B2146F" w:rsidRPr="00B80A33">
        <w:rPr>
          <w:rFonts w:hint="eastAsia"/>
        </w:rPr>
        <w:t>州）遷至美麗</w:t>
      </w:r>
      <w:proofErr w:type="gramStart"/>
      <w:r w:rsidR="00B2146F" w:rsidRPr="00B80A33">
        <w:rPr>
          <w:rFonts w:hint="eastAsia"/>
        </w:rPr>
        <w:t>坵</w:t>
      </w:r>
      <w:proofErr w:type="gramEnd"/>
      <w:r w:rsidR="00B2146F" w:rsidRPr="00B80A33">
        <w:rPr>
          <w:rFonts w:hint="eastAsia"/>
        </w:rPr>
        <w:t>州（</w:t>
      </w:r>
      <w:proofErr w:type="spellStart"/>
      <w:r w:rsidR="00B2146F" w:rsidRPr="00B80A33">
        <w:rPr>
          <w:rFonts w:hint="eastAsia"/>
        </w:rPr>
        <w:t>Melekeok</w:t>
      </w:r>
      <w:proofErr w:type="spellEnd"/>
      <w:r w:rsidR="00B2146F" w:rsidRPr="00B80A33">
        <w:rPr>
          <w:rFonts w:hint="eastAsia"/>
        </w:rPr>
        <w:t>），通稱新都（</w:t>
      </w:r>
      <w:r w:rsidR="00B2146F" w:rsidRPr="00B80A33">
        <w:rPr>
          <w:rFonts w:hint="eastAsia"/>
        </w:rPr>
        <w:t>New Capital</w:t>
      </w:r>
      <w:r w:rsidR="00B2146F" w:rsidRPr="00B80A33">
        <w:rPr>
          <w:rFonts w:hint="eastAsia"/>
        </w:rPr>
        <w:t>）。</w:t>
      </w:r>
    </w:p>
    <w:p w:rsidR="00B2146F" w:rsidRPr="00B80A33" w:rsidRDefault="00B2146F" w:rsidP="009C2217">
      <w:pPr>
        <w:pStyle w:val="af"/>
        <w:ind w:left="945" w:firstLine="472"/>
        <w:rPr>
          <w:lang w:eastAsia="zh-TW"/>
        </w:rPr>
      </w:pPr>
      <w:r w:rsidRPr="00B80A33">
        <w:rPr>
          <w:rFonts w:hint="eastAsia"/>
          <w:lang w:eastAsia="zh-TW"/>
        </w:rPr>
        <w:t>仿襲美國，為總統制之三權分立民主共和國。行政部門：設</w:t>
      </w:r>
      <w:r w:rsidRPr="00B80A33">
        <w:rPr>
          <w:rFonts w:hint="eastAsia"/>
          <w:lang w:eastAsia="zh-TW"/>
        </w:rPr>
        <w:t>8</w:t>
      </w:r>
      <w:r w:rsidRPr="00B80A33">
        <w:rPr>
          <w:rFonts w:hint="eastAsia"/>
          <w:lang w:eastAsia="zh-TW"/>
        </w:rPr>
        <w:t>部（國務、財政、基建暨工商、社區暨文化、教育、衛生、法務及天然資源環保暨觀光），部長由總統任命，經參議院同意（副總統兼職免送審）。另由各州首酋長組成之傳統領袖會議（</w:t>
      </w:r>
      <w:r w:rsidRPr="00B80A33">
        <w:rPr>
          <w:rFonts w:hint="eastAsia"/>
          <w:lang w:eastAsia="zh-TW"/>
        </w:rPr>
        <w:t>Council of Chiefs</w:t>
      </w:r>
      <w:r w:rsidRPr="00B80A33">
        <w:rPr>
          <w:rFonts w:hint="eastAsia"/>
          <w:lang w:eastAsia="zh-TW"/>
        </w:rPr>
        <w:t>），為總統施政諮詢機構。</w:t>
      </w:r>
    </w:p>
    <w:p w:rsidR="00B2146F" w:rsidRPr="00B80A33" w:rsidRDefault="009C2217" w:rsidP="009C2217">
      <w:pPr>
        <w:pStyle w:val="ae"/>
      </w:pPr>
      <w:r>
        <w:rPr>
          <w:rFonts w:hint="eastAsia"/>
        </w:rPr>
        <w:t>（二）</w:t>
      </w:r>
      <w:r w:rsidR="00B2146F" w:rsidRPr="00B80A33">
        <w:rPr>
          <w:rFonts w:hint="eastAsia"/>
        </w:rPr>
        <w:t>國會：</w:t>
      </w:r>
      <w:proofErr w:type="gramStart"/>
      <w:r w:rsidR="00B2146F" w:rsidRPr="00B80A33">
        <w:rPr>
          <w:rFonts w:hint="eastAsia"/>
        </w:rPr>
        <w:t>設參</w:t>
      </w:r>
      <w:proofErr w:type="gramEnd"/>
      <w:r w:rsidR="00B2146F" w:rsidRPr="00B80A33">
        <w:rPr>
          <w:rFonts w:hint="eastAsia"/>
        </w:rPr>
        <w:t>、眾兩院，</w:t>
      </w:r>
      <w:proofErr w:type="gramStart"/>
      <w:r w:rsidR="00B2146F" w:rsidRPr="00B80A33">
        <w:rPr>
          <w:rFonts w:hint="eastAsia"/>
        </w:rPr>
        <w:t>分擁</w:t>
      </w:r>
      <w:r w:rsidR="00B2146F" w:rsidRPr="00B80A33">
        <w:rPr>
          <w:rFonts w:hint="eastAsia"/>
        </w:rPr>
        <w:t>13</w:t>
      </w:r>
      <w:r w:rsidR="00B2146F" w:rsidRPr="00B80A33">
        <w:rPr>
          <w:rFonts w:hint="eastAsia"/>
        </w:rPr>
        <w:t>席</w:t>
      </w:r>
      <w:proofErr w:type="gramEnd"/>
      <w:r w:rsidR="00B2146F" w:rsidRPr="00B80A33">
        <w:rPr>
          <w:rFonts w:hint="eastAsia"/>
        </w:rPr>
        <w:t>和</w:t>
      </w:r>
      <w:r w:rsidR="00B2146F" w:rsidRPr="00B80A33">
        <w:rPr>
          <w:rFonts w:hint="eastAsia"/>
        </w:rPr>
        <w:t>16</w:t>
      </w:r>
      <w:r w:rsidR="00B2146F" w:rsidRPr="00B80A33">
        <w:rPr>
          <w:rFonts w:hint="eastAsia"/>
        </w:rPr>
        <w:t>席；參議員以全國為單一選區，眾議員則各州一席；任期</w:t>
      </w:r>
      <w:r w:rsidR="00B2146F" w:rsidRPr="00B80A33">
        <w:rPr>
          <w:rFonts w:hint="eastAsia"/>
        </w:rPr>
        <w:t>4</w:t>
      </w:r>
      <w:r w:rsidR="00B2146F" w:rsidRPr="00B80A33">
        <w:rPr>
          <w:rFonts w:hint="eastAsia"/>
        </w:rPr>
        <w:t>年，與總統一致。第</w:t>
      </w:r>
      <w:r w:rsidR="00B2146F" w:rsidRPr="00B80A33">
        <w:rPr>
          <w:rFonts w:hint="eastAsia"/>
        </w:rPr>
        <w:t>10</w:t>
      </w:r>
      <w:r w:rsidR="00B2146F" w:rsidRPr="00B80A33">
        <w:rPr>
          <w:rFonts w:hint="eastAsia"/>
        </w:rPr>
        <w:t>屆參院議長為</w:t>
      </w:r>
      <w:proofErr w:type="spellStart"/>
      <w:r w:rsidR="00B2146F" w:rsidRPr="00B80A33">
        <w:rPr>
          <w:rFonts w:hint="eastAsia"/>
        </w:rPr>
        <w:t>Hokkons</w:t>
      </w:r>
      <w:proofErr w:type="spellEnd"/>
      <w:r w:rsidR="00B2146F" w:rsidRPr="00B80A33">
        <w:rPr>
          <w:rFonts w:hint="eastAsia"/>
        </w:rPr>
        <w:t xml:space="preserve"> </w:t>
      </w:r>
      <w:proofErr w:type="spellStart"/>
      <w:r w:rsidR="00B2146F" w:rsidRPr="00B80A33">
        <w:rPr>
          <w:rFonts w:hint="eastAsia"/>
        </w:rPr>
        <w:t>Baules</w:t>
      </w:r>
      <w:proofErr w:type="spellEnd"/>
      <w:r w:rsidR="00B2146F" w:rsidRPr="00B80A33">
        <w:rPr>
          <w:rFonts w:hint="eastAsia"/>
        </w:rPr>
        <w:t>，眾院議長為</w:t>
      </w:r>
      <w:proofErr w:type="spellStart"/>
      <w:r w:rsidR="00B2146F" w:rsidRPr="00B80A33">
        <w:rPr>
          <w:rFonts w:hint="eastAsia"/>
        </w:rPr>
        <w:t>Sabino</w:t>
      </w:r>
      <w:proofErr w:type="spellEnd"/>
      <w:r w:rsidR="00B2146F" w:rsidRPr="00B80A33">
        <w:rPr>
          <w:rFonts w:hint="eastAsia"/>
        </w:rPr>
        <w:t xml:space="preserve"> </w:t>
      </w:r>
      <w:proofErr w:type="spellStart"/>
      <w:r w:rsidR="00B2146F" w:rsidRPr="00B80A33">
        <w:rPr>
          <w:rFonts w:hint="eastAsia"/>
        </w:rPr>
        <w:t>Anastacio</w:t>
      </w:r>
      <w:proofErr w:type="spellEnd"/>
      <w:r w:rsidR="00B2146F" w:rsidRPr="00B80A33">
        <w:rPr>
          <w:rFonts w:hint="eastAsia"/>
        </w:rPr>
        <w:t>。</w:t>
      </w:r>
    </w:p>
    <w:p w:rsidR="00B2146F" w:rsidRPr="00B80A33" w:rsidRDefault="009C2217" w:rsidP="009C2217">
      <w:pPr>
        <w:pStyle w:val="ae"/>
      </w:pPr>
      <w:r>
        <w:rPr>
          <w:rFonts w:hint="eastAsia"/>
        </w:rPr>
        <w:t>（三）</w:t>
      </w:r>
      <w:r w:rsidR="00B2146F" w:rsidRPr="00B80A33">
        <w:rPr>
          <w:rFonts w:hint="eastAsia"/>
        </w:rPr>
        <w:t>司法：設最高法院（掌管上訴及審判）、國民法院（掌管一般民事之地方法院）及土地法院。大法官（</w:t>
      </w:r>
      <w:r w:rsidR="00B2146F" w:rsidRPr="00B80A33">
        <w:rPr>
          <w:rFonts w:hint="eastAsia"/>
        </w:rPr>
        <w:t>Chief Justice</w:t>
      </w:r>
      <w:r w:rsidR="00B2146F" w:rsidRPr="00B80A33">
        <w:rPr>
          <w:rFonts w:hint="eastAsia"/>
        </w:rPr>
        <w:t>）為終身職。</w:t>
      </w:r>
    </w:p>
    <w:p w:rsidR="00B2146F" w:rsidRDefault="009C2217" w:rsidP="009C2217">
      <w:pPr>
        <w:pStyle w:val="ae"/>
      </w:pPr>
      <w:r>
        <w:rPr>
          <w:rFonts w:hint="eastAsia"/>
        </w:rPr>
        <w:t>（四）</w:t>
      </w:r>
      <w:r w:rsidR="00B2146F" w:rsidRPr="00B80A33">
        <w:rPr>
          <w:rFonts w:hint="eastAsia"/>
        </w:rPr>
        <w:t>地方政府：全國</w:t>
      </w:r>
      <w:r w:rsidR="00B2146F" w:rsidRPr="00B80A33">
        <w:rPr>
          <w:rFonts w:hint="eastAsia"/>
        </w:rPr>
        <w:t>16</w:t>
      </w:r>
      <w:r w:rsidR="00B2146F" w:rsidRPr="00B80A33">
        <w:rPr>
          <w:rFonts w:hint="eastAsia"/>
        </w:rPr>
        <w:t>州，各</w:t>
      </w:r>
      <w:proofErr w:type="gramStart"/>
      <w:r w:rsidR="00B2146F" w:rsidRPr="00B80A33">
        <w:rPr>
          <w:rFonts w:hint="eastAsia"/>
        </w:rPr>
        <w:t>州皆有州</w:t>
      </w:r>
      <w:proofErr w:type="gramEnd"/>
      <w:r w:rsidR="00B2146F" w:rsidRPr="00B80A33">
        <w:rPr>
          <w:rFonts w:hint="eastAsia"/>
        </w:rPr>
        <w:t>憲法、州議會及州長，府會首長及議員皆民選。</w:t>
      </w:r>
    </w:p>
    <w:p w:rsidR="00292E80" w:rsidRDefault="00292E80" w:rsidP="00651EB6">
      <w:pPr>
        <w:kinsoku/>
        <w:ind w:firstLine="472"/>
        <w:rPr>
          <w:lang w:eastAsia="zh-TW"/>
        </w:rPr>
      </w:pPr>
    </w:p>
    <w:p w:rsidR="00E07C40" w:rsidRPr="00B36350" w:rsidRDefault="00E07C40" w:rsidP="00651EB6">
      <w:pPr>
        <w:kinsoku/>
        <w:ind w:firstLine="472"/>
        <w:rPr>
          <w:lang w:eastAsia="zh-TW"/>
        </w:rPr>
        <w:sectPr w:rsidR="00E07C40" w:rsidRPr="00B36350" w:rsidSect="003A24F2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453609" w:rsidRPr="00B36350" w:rsidRDefault="00453609" w:rsidP="00E07C40">
      <w:pPr>
        <w:pStyle w:val="a4"/>
        <w:spacing w:before="514" w:after="771"/>
      </w:pPr>
      <w:bookmarkStart w:id="2" w:name="_Toc19577264"/>
      <w:r w:rsidRPr="00B36350">
        <w:rPr>
          <w:rFonts w:hint="eastAsia"/>
        </w:rPr>
        <w:lastRenderedPageBreak/>
        <w:t>第貳章</w:t>
      </w:r>
      <w:r w:rsidR="004D3436" w:rsidRPr="00B36350">
        <w:rPr>
          <w:rFonts w:hint="eastAsia"/>
        </w:rPr>
        <w:t xml:space="preserve">　</w:t>
      </w:r>
      <w:r w:rsidRPr="00B36350">
        <w:rPr>
          <w:rFonts w:hint="eastAsia"/>
        </w:rPr>
        <w:t>經濟環境</w:t>
      </w:r>
      <w:bookmarkEnd w:id="2"/>
    </w:p>
    <w:p w:rsidR="00453609" w:rsidRPr="00B36350" w:rsidRDefault="00453609" w:rsidP="00651EB6">
      <w:pPr>
        <w:pStyle w:val="a5"/>
        <w:kinsoku/>
      </w:pPr>
      <w:r w:rsidRPr="00B36350">
        <w:rPr>
          <w:rFonts w:hint="eastAsia"/>
        </w:rPr>
        <w:t>一、經濟概況</w:t>
      </w:r>
    </w:p>
    <w:p w:rsidR="00B2146F" w:rsidRDefault="00B2146F" w:rsidP="0075020C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二戰後若干原有之輕型工業設施已被拆毀，加以帛人重視環保，現幾無製造業。帛人經營項目為小型農場、少數大型營建商、百貨商場數家，餘小型餐飲店；外人投資據申請案金額統計，係以美國居首，次為日本、韓國及我國，我國業者集中於經營旅館、營造、餐飲、旅遊、雜貨等。</w:t>
      </w:r>
    </w:p>
    <w:p w:rsidR="00B2146F" w:rsidRDefault="00B2146F" w:rsidP="00B2146F">
      <w:pPr>
        <w:pStyle w:val="a5"/>
        <w:kinsoku/>
      </w:pPr>
      <w:r w:rsidRPr="00B80A33">
        <w:rPr>
          <w:rFonts w:hint="eastAsia"/>
        </w:rPr>
        <w:t>二、天然資源</w:t>
      </w:r>
    </w:p>
    <w:p w:rsidR="00B2146F" w:rsidRDefault="00B2146F" w:rsidP="0075020C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帛琉表土淺薄貧瘠，除少數鋁礬土和磷礦外，缺乏礦產，農產值約占</w:t>
      </w:r>
      <w:r w:rsidRPr="00B80A33">
        <w:rPr>
          <w:rFonts w:hint="eastAsia"/>
          <w:lang w:eastAsia="zh-TW"/>
        </w:rPr>
        <w:t>GDP</w:t>
      </w:r>
      <w:r w:rsidRPr="00B80A33">
        <w:rPr>
          <w:rFonts w:hint="eastAsia"/>
          <w:lang w:eastAsia="zh-TW"/>
        </w:rPr>
        <w:t>百分之</w:t>
      </w:r>
      <w:r w:rsidRPr="00B80A33">
        <w:rPr>
          <w:rFonts w:hint="eastAsia"/>
          <w:lang w:eastAsia="zh-TW"/>
        </w:rPr>
        <w:t>1.6</w:t>
      </w:r>
      <w:r w:rsidRPr="00B80A33">
        <w:rPr>
          <w:rFonts w:hint="eastAsia"/>
          <w:lang w:eastAsia="zh-TW"/>
        </w:rPr>
        <w:t>，沿海魚源近年來因過度捕撈而逐漸減少。</w:t>
      </w:r>
    </w:p>
    <w:p w:rsidR="00B2146F" w:rsidRDefault="00B2146F" w:rsidP="00B2146F">
      <w:pPr>
        <w:pStyle w:val="a5"/>
        <w:kinsoku/>
      </w:pPr>
      <w:r w:rsidRPr="00B80A33">
        <w:rPr>
          <w:rFonts w:hint="eastAsia"/>
        </w:rPr>
        <w:t>三、產業概況</w:t>
      </w:r>
    </w:p>
    <w:p w:rsidR="00B2146F" w:rsidRDefault="00B2146F" w:rsidP="0075020C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傳統產業為農業及漁業，產值低，農產品無法自給自足，需自美、日進口所需之糧食及蔬果。主要農產品為椰子、芋頭及樹薯。香蕉及麵包果有少量生產（日據時代遺留之作物）。輸出漁產為大目鮪魚、黃鰭鮪魚及少量黑鮪魚（高級冰鮮鮪類魚貨空運輸日美、少數輸臺）等，並生產少量之手工藝品及木雕品。我國自</w:t>
      </w:r>
      <w:r w:rsidRPr="00B80A33">
        <w:rPr>
          <w:rFonts w:hint="eastAsia"/>
          <w:lang w:eastAsia="zh-TW"/>
        </w:rPr>
        <w:t>2011</w:t>
      </w:r>
      <w:r w:rsidRPr="00B80A33">
        <w:rPr>
          <w:rFonts w:hint="eastAsia"/>
          <w:lang w:eastAsia="zh-TW"/>
        </w:rPr>
        <w:t>年起援助帛琉振興其失傳已久之陶藝技能，帛文化部以建立陶藝創意產業為其目標。</w:t>
      </w:r>
    </w:p>
    <w:p w:rsidR="00A72EE1" w:rsidRDefault="00A72EE1" w:rsidP="00A72EE1">
      <w:pPr>
        <w:ind w:firstLine="472"/>
        <w:rPr>
          <w:lang w:eastAsia="zh-TW"/>
        </w:rPr>
      </w:pPr>
      <w:r w:rsidRPr="00A72EE1">
        <w:rPr>
          <w:rFonts w:hint="eastAsia"/>
          <w:lang w:eastAsia="zh-TW"/>
        </w:rPr>
        <w:t>服務業則以我國及日本業者投資之旅館、觀光旅遊業為大宗，其中觀光旅遊以潛水、浮潛等水上活動為主要項目，帛琉政府及民間積極參加國外觀光展，大力推廣觀光，惟近兩年觀光客人數逐漸減少。另因帛琉法律制度與美國類似，亦有不少美國律師於帛執業。</w:t>
      </w:r>
    </w:p>
    <w:p w:rsidR="00B2146F" w:rsidRDefault="00B2146F" w:rsidP="00B2146F">
      <w:pPr>
        <w:pStyle w:val="a5"/>
        <w:kinsoku/>
      </w:pPr>
      <w:r w:rsidRPr="00B36350">
        <w:br w:type="page"/>
      </w:r>
      <w:r w:rsidRPr="00B80A33">
        <w:rPr>
          <w:rFonts w:hint="eastAsia"/>
        </w:rPr>
        <w:lastRenderedPageBreak/>
        <w:t>四、經濟展望</w:t>
      </w:r>
    </w:p>
    <w:p w:rsidR="00B2146F" w:rsidRDefault="00B2146F" w:rsidP="00B2146F">
      <w:pPr>
        <w:kinsoku/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帛琉重大經濟議題為財政收支失衡，財政及外貿長年出現赤字，財務缺口有賴外援挹注。帛琉政府近年陸續提出稅制相關法案以改革財政。</w:t>
      </w:r>
    </w:p>
    <w:p w:rsidR="00B2146F" w:rsidRDefault="00B2146F" w:rsidP="00B2146F">
      <w:pPr>
        <w:pStyle w:val="a5"/>
        <w:kinsoku/>
      </w:pPr>
      <w:r w:rsidRPr="00B80A33">
        <w:rPr>
          <w:rFonts w:hint="eastAsia"/>
        </w:rPr>
        <w:t>五、市場環境</w:t>
      </w:r>
    </w:p>
    <w:p w:rsidR="00B2146F" w:rsidRPr="00B80A33" w:rsidRDefault="009C2217" w:rsidP="009C2217">
      <w:pPr>
        <w:pStyle w:val="ae"/>
      </w:pPr>
      <w:r>
        <w:rPr>
          <w:rFonts w:hint="eastAsia"/>
        </w:rPr>
        <w:t>（一）</w:t>
      </w:r>
      <w:r w:rsidR="00B2146F" w:rsidRPr="00B80A33">
        <w:rPr>
          <w:rFonts w:hint="eastAsia"/>
        </w:rPr>
        <w:t>環保及外人投資：帛</w:t>
      </w:r>
      <w:proofErr w:type="gramStart"/>
      <w:r w:rsidR="00B2146F" w:rsidRPr="00B80A33">
        <w:rPr>
          <w:rFonts w:hint="eastAsia"/>
        </w:rPr>
        <w:t>琉</w:t>
      </w:r>
      <w:proofErr w:type="gramEnd"/>
      <w:r w:rsidR="00B2146F" w:rsidRPr="00B80A33">
        <w:rPr>
          <w:rFonts w:hint="eastAsia"/>
        </w:rPr>
        <w:t>政府至為重視環保，各項生產事業有諸多法令限制，投資申請程序</w:t>
      </w:r>
      <w:proofErr w:type="gramStart"/>
      <w:r w:rsidR="00B2146F" w:rsidRPr="00B80A33">
        <w:rPr>
          <w:rFonts w:hint="eastAsia"/>
        </w:rPr>
        <w:t>曠</w:t>
      </w:r>
      <w:proofErr w:type="gramEnd"/>
      <w:r w:rsidR="00B2146F" w:rsidRPr="00B80A33">
        <w:rPr>
          <w:rFonts w:hint="eastAsia"/>
        </w:rPr>
        <w:t>費時日，加以市場有限，外商對投資輕重工業裹足不前，僅觀光業一枝獨秀。其各項民生物資、建材及機具車輛等均仰賴進口。因歷史及地緣因素，物資多自美、日、</w:t>
      </w:r>
      <w:proofErr w:type="gramStart"/>
      <w:r w:rsidR="00B2146F" w:rsidRPr="00B80A33">
        <w:rPr>
          <w:rFonts w:hint="eastAsia"/>
        </w:rPr>
        <w:t>臺</w:t>
      </w:r>
      <w:proofErr w:type="gramEnd"/>
      <w:r w:rsidR="00B2146F" w:rsidRPr="00B80A33">
        <w:rPr>
          <w:rFonts w:hint="eastAsia"/>
        </w:rPr>
        <w:t>及新加坡（燃油、汽柴油）進口。批發及零售業，運輸業（如巴士、計程車及租車業），導遊、釣魚、潛水嚮導行業，及任何其他水上運輸業、旅行社、商業漁撈（高度</w:t>
      </w:r>
      <w:proofErr w:type="gramStart"/>
      <w:r w:rsidR="00B2146F" w:rsidRPr="00B80A33">
        <w:rPr>
          <w:rFonts w:hint="eastAsia"/>
        </w:rPr>
        <w:t>迴游</w:t>
      </w:r>
      <w:proofErr w:type="gramEnd"/>
      <w:r w:rsidR="00B2146F" w:rsidRPr="00B80A33">
        <w:rPr>
          <w:rFonts w:hint="eastAsia"/>
        </w:rPr>
        <w:t>魚類除外）等行業因依法僅</w:t>
      </w:r>
      <w:proofErr w:type="gramStart"/>
      <w:r w:rsidR="00B2146F" w:rsidRPr="00B80A33">
        <w:rPr>
          <w:rFonts w:hint="eastAsia"/>
        </w:rPr>
        <w:t>限帛人經營</w:t>
      </w:r>
      <w:proofErr w:type="gramEnd"/>
      <w:r w:rsidR="00B2146F" w:rsidRPr="00B80A33">
        <w:rPr>
          <w:rFonts w:hint="eastAsia"/>
        </w:rPr>
        <w:t>，以致小額外資多</w:t>
      </w:r>
      <w:proofErr w:type="gramStart"/>
      <w:r w:rsidR="00B2146F" w:rsidRPr="00B80A33">
        <w:rPr>
          <w:rFonts w:hint="eastAsia"/>
        </w:rPr>
        <w:t>由帛人任</w:t>
      </w:r>
      <w:proofErr w:type="gramEnd"/>
      <w:r w:rsidR="00B2146F" w:rsidRPr="00B80A33">
        <w:rPr>
          <w:rFonts w:hint="eastAsia"/>
        </w:rPr>
        <w:t>人頭老板，「門面商號</w:t>
      </w:r>
      <w:r w:rsidR="00B2146F" w:rsidRPr="00B80A33">
        <w:t>（</w:t>
      </w:r>
      <w:r w:rsidR="00B2146F" w:rsidRPr="00B80A33">
        <w:rPr>
          <w:rFonts w:hint="eastAsia"/>
        </w:rPr>
        <w:t>f</w:t>
      </w:r>
      <w:r w:rsidR="00B2146F" w:rsidRPr="00B80A33">
        <w:t>ront business</w:t>
      </w:r>
      <w:r w:rsidR="00B2146F" w:rsidRPr="00B80A33">
        <w:t>）</w:t>
      </w:r>
      <w:r w:rsidR="00B2146F" w:rsidRPr="00B80A33">
        <w:rPr>
          <w:rFonts w:hint="eastAsia"/>
        </w:rPr>
        <w:t>」充斥；另手工藝禮品店、麵包店、酒吧、水陸設備租賃，以及</w:t>
      </w:r>
      <w:proofErr w:type="gramStart"/>
      <w:r w:rsidR="00B2146F" w:rsidRPr="00B80A33">
        <w:rPr>
          <w:rFonts w:hint="eastAsia"/>
        </w:rPr>
        <w:t>經帛投審</w:t>
      </w:r>
      <w:proofErr w:type="gramEnd"/>
      <w:r w:rsidR="00B2146F" w:rsidRPr="00B80A33">
        <w:rPr>
          <w:rFonts w:hint="eastAsia"/>
        </w:rPr>
        <w:t>會認定之其他行業，</w:t>
      </w:r>
      <w:proofErr w:type="gramStart"/>
      <w:r w:rsidR="00B2146F" w:rsidRPr="00B80A33">
        <w:rPr>
          <w:rFonts w:hint="eastAsia"/>
        </w:rPr>
        <w:t>倘與帛人</w:t>
      </w:r>
      <w:proofErr w:type="gramEnd"/>
      <w:r w:rsidR="00B2146F" w:rsidRPr="00B80A33">
        <w:rPr>
          <w:rFonts w:hint="eastAsia"/>
        </w:rPr>
        <w:t>全資經營業者經營內容相同者，則必須</w:t>
      </w:r>
      <w:proofErr w:type="gramStart"/>
      <w:r w:rsidR="00B2146F" w:rsidRPr="00B80A33">
        <w:rPr>
          <w:rFonts w:hint="eastAsia"/>
        </w:rPr>
        <w:t>與帛人合資</w:t>
      </w:r>
      <w:proofErr w:type="gramEnd"/>
      <w:r w:rsidR="00B2146F" w:rsidRPr="00B80A33">
        <w:rPr>
          <w:rFonts w:hint="eastAsia"/>
        </w:rPr>
        <w:t>經營。</w:t>
      </w:r>
    </w:p>
    <w:p w:rsidR="00B2146F" w:rsidRPr="00B80A33" w:rsidRDefault="009C2217" w:rsidP="009C2217">
      <w:pPr>
        <w:pStyle w:val="ae"/>
      </w:pPr>
      <w:r>
        <w:rPr>
          <w:rFonts w:hint="eastAsia"/>
        </w:rPr>
        <w:t>（二）</w:t>
      </w:r>
      <w:r w:rsidR="00B2146F" w:rsidRPr="00B80A33">
        <w:rPr>
          <w:rFonts w:hint="eastAsia"/>
        </w:rPr>
        <w:t>勞動就業市場：帛國缺乏勞動力，乃大批引進菲律賓、孟加拉及中國大陸勞工，從事建築、農場粗活及服務業。帛</w:t>
      </w:r>
      <w:proofErr w:type="gramStart"/>
      <w:r w:rsidR="00B2146F" w:rsidRPr="00B80A33">
        <w:rPr>
          <w:rFonts w:hint="eastAsia"/>
        </w:rPr>
        <w:t>琉</w:t>
      </w:r>
      <w:proofErr w:type="gramEnd"/>
      <w:r w:rsidR="00B2146F" w:rsidRPr="00B80A33">
        <w:rPr>
          <w:rFonts w:hint="eastAsia"/>
        </w:rPr>
        <w:t>最低薪資法案於</w:t>
      </w:r>
      <w:r w:rsidR="00B2146F" w:rsidRPr="00B80A33">
        <w:rPr>
          <w:rFonts w:hint="eastAsia"/>
        </w:rPr>
        <w:t>2013/04</w:t>
      </w:r>
      <w:r w:rsidR="00B2146F" w:rsidRPr="00B80A33">
        <w:rPr>
          <w:rFonts w:hint="eastAsia"/>
        </w:rPr>
        <w:t>通過，自</w:t>
      </w:r>
      <w:r w:rsidR="00B2146F" w:rsidRPr="00B80A33">
        <w:rPr>
          <w:rFonts w:hint="eastAsia"/>
        </w:rPr>
        <w:t>2013</w:t>
      </w:r>
      <w:r w:rsidR="00B2146F" w:rsidRPr="00B80A33">
        <w:rPr>
          <w:rFonts w:hint="eastAsia"/>
        </w:rPr>
        <w:t>年</w:t>
      </w:r>
      <w:r w:rsidR="00B2146F" w:rsidRPr="00B80A33">
        <w:rPr>
          <w:rFonts w:hint="eastAsia"/>
        </w:rPr>
        <w:t>10</w:t>
      </w:r>
      <w:r w:rsidR="00B2146F" w:rsidRPr="00B80A33">
        <w:rPr>
          <w:rFonts w:hint="eastAsia"/>
        </w:rPr>
        <w:t>月起，最低薪資每小時</w:t>
      </w:r>
      <w:r w:rsidR="00B2146F" w:rsidRPr="00B80A33">
        <w:rPr>
          <w:rFonts w:hint="eastAsia"/>
        </w:rPr>
        <w:t>2.75</w:t>
      </w:r>
      <w:r w:rsidR="00B2146F" w:rsidRPr="00B80A33">
        <w:rPr>
          <w:rFonts w:hint="eastAsia"/>
        </w:rPr>
        <w:t>美元，現已調漲為每小時</w:t>
      </w:r>
      <w:r w:rsidR="00B2146F" w:rsidRPr="00B80A33">
        <w:rPr>
          <w:rFonts w:hint="eastAsia"/>
        </w:rPr>
        <w:t>3.50</w:t>
      </w:r>
      <w:r w:rsidR="00B2146F" w:rsidRPr="00B80A33">
        <w:rPr>
          <w:rFonts w:hint="eastAsia"/>
        </w:rPr>
        <w:t>美元。</w:t>
      </w:r>
    </w:p>
    <w:p w:rsidR="00B2146F" w:rsidRPr="00B80A33" w:rsidRDefault="009C2217" w:rsidP="009C2217">
      <w:pPr>
        <w:pStyle w:val="ae"/>
      </w:pPr>
      <w:r>
        <w:rPr>
          <w:rFonts w:hint="eastAsia"/>
        </w:rPr>
        <w:t>（三）</w:t>
      </w:r>
      <w:r w:rsidR="00B2146F" w:rsidRPr="00B80A33">
        <w:rPr>
          <w:rFonts w:hint="eastAsia"/>
        </w:rPr>
        <w:t>通貨膨脹率：</w:t>
      </w:r>
      <w:r w:rsidR="00B2146F" w:rsidRPr="00B80A33">
        <w:rPr>
          <w:rFonts w:hint="eastAsia"/>
        </w:rPr>
        <w:t>1.23%</w:t>
      </w:r>
      <w:r w:rsidR="00B2146F" w:rsidRPr="00B80A33">
        <w:rPr>
          <w:rFonts w:hint="eastAsia"/>
        </w:rPr>
        <w:t>（</w:t>
      </w:r>
      <w:r w:rsidR="00B2146F" w:rsidRPr="00B80A33">
        <w:rPr>
          <w:rFonts w:hint="eastAsia"/>
        </w:rPr>
        <w:t>2017</w:t>
      </w:r>
      <w:r w:rsidR="00B2146F" w:rsidRPr="00B80A33">
        <w:rPr>
          <w:rFonts w:hint="eastAsia"/>
        </w:rPr>
        <w:t>年），主要原因是國際原物料上漲及陸資及陸客來帛炒作等因素。</w:t>
      </w:r>
    </w:p>
    <w:p w:rsidR="00B2146F" w:rsidRPr="00B80A33" w:rsidRDefault="00B2146F" w:rsidP="009C2217">
      <w:pPr>
        <w:pStyle w:val="af"/>
        <w:ind w:left="945" w:firstLine="472"/>
        <w:rPr>
          <w:lang w:eastAsia="zh-TW"/>
        </w:rPr>
      </w:pPr>
      <w:r w:rsidRPr="00B80A33">
        <w:rPr>
          <w:rFonts w:hint="eastAsia"/>
          <w:lang w:eastAsia="zh-TW"/>
        </w:rPr>
        <w:t>帛琉財政及外貿長年呈現赤字，仰賴外援挹注，</w:t>
      </w:r>
      <w:r w:rsidRPr="00B80A33">
        <w:rPr>
          <w:rFonts w:hint="eastAsia"/>
          <w:lang w:eastAsia="zh-TW"/>
        </w:rPr>
        <w:t>2017</w:t>
      </w:r>
      <w:r w:rsidRPr="00B80A33">
        <w:rPr>
          <w:rFonts w:hint="eastAsia"/>
          <w:lang w:eastAsia="zh-TW"/>
        </w:rPr>
        <w:t>年統計貨品貿易逆差為</w:t>
      </w:r>
      <w:r w:rsidRPr="00B80A33">
        <w:rPr>
          <w:rFonts w:hint="eastAsia"/>
          <w:lang w:eastAsia="zh-TW"/>
        </w:rPr>
        <w:t>1.43</w:t>
      </w:r>
      <w:r w:rsidRPr="00B80A33">
        <w:rPr>
          <w:rFonts w:hint="eastAsia"/>
          <w:lang w:eastAsia="zh-TW"/>
        </w:rPr>
        <w:t>億美元。</w:t>
      </w:r>
    </w:p>
    <w:p w:rsidR="00B2146F" w:rsidRDefault="009C2217" w:rsidP="009C2217">
      <w:pPr>
        <w:pStyle w:val="ae"/>
      </w:pPr>
      <w:r>
        <w:rPr>
          <w:rFonts w:hint="eastAsia"/>
        </w:rPr>
        <w:t>（四）</w:t>
      </w:r>
      <w:r w:rsidR="00B2146F" w:rsidRPr="00B80A33">
        <w:rPr>
          <w:rFonts w:hint="eastAsia"/>
        </w:rPr>
        <w:t>觀光：帛</w:t>
      </w:r>
      <w:proofErr w:type="gramStart"/>
      <w:r w:rsidR="00B2146F" w:rsidRPr="00B80A33">
        <w:rPr>
          <w:rFonts w:hint="eastAsia"/>
        </w:rPr>
        <w:t>琉</w:t>
      </w:r>
      <w:proofErr w:type="gramEnd"/>
      <w:r w:rsidR="00B2146F" w:rsidRPr="00B80A33">
        <w:rPr>
          <w:rFonts w:hint="eastAsia"/>
        </w:rPr>
        <w:t>海域景色優美，觀光係帛國主要收入來源；洛克群島出海費，</w:t>
      </w:r>
      <w:r w:rsidR="00B2146F" w:rsidRPr="00B80A33">
        <w:rPr>
          <w:rFonts w:hint="eastAsia"/>
        </w:rPr>
        <w:lastRenderedPageBreak/>
        <w:t>不包括水母湖收費</w:t>
      </w:r>
      <w:r w:rsidR="00B2146F" w:rsidRPr="00B80A33">
        <w:rPr>
          <w:rFonts w:hint="eastAsia"/>
        </w:rPr>
        <w:t>50</w:t>
      </w:r>
      <w:r w:rsidR="00B2146F" w:rsidRPr="00B80A33">
        <w:rPr>
          <w:rFonts w:hint="eastAsia"/>
        </w:rPr>
        <w:t>美元，包括</w:t>
      </w:r>
      <w:proofErr w:type="gramStart"/>
      <w:r w:rsidR="00B2146F" w:rsidRPr="00B80A33">
        <w:rPr>
          <w:rFonts w:hint="eastAsia"/>
        </w:rPr>
        <w:t>水母湖收</w:t>
      </w:r>
      <w:r w:rsidR="00B2146F" w:rsidRPr="00B80A33">
        <w:rPr>
          <w:rFonts w:hint="eastAsia"/>
        </w:rPr>
        <w:t>100</w:t>
      </w:r>
      <w:r w:rsidR="00B2146F" w:rsidRPr="00B80A33">
        <w:rPr>
          <w:rFonts w:hint="eastAsia"/>
        </w:rPr>
        <w:t>美元</w:t>
      </w:r>
      <w:proofErr w:type="gramEnd"/>
      <w:r w:rsidR="00B2146F" w:rsidRPr="00B80A33">
        <w:rPr>
          <w:rFonts w:hint="eastAsia"/>
        </w:rPr>
        <w:t>。</w:t>
      </w:r>
    </w:p>
    <w:p w:rsidR="00B2146F" w:rsidRPr="00B80A33" w:rsidRDefault="00B2146F" w:rsidP="009C2217">
      <w:pPr>
        <w:pStyle w:val="af"/>
        <w:ind w:left="945" w:firstLine="472"/>
      </w:pPr>
      <w:r w:rsidRPr="00B80A33">
        <w:rPr>
          <w:rFonts w:hint="eastAsia"/>
        </w:rPr>
        <w:t>帛國政府自</w:t>
      </w:r>
      <w:r w:rsidRPr="00B80A33">
        <w:rPr>
          <w:rFonts w:hint="eastAsia"/>
        </w:rPr>
        <w:t>2018</w:t>
      </w:r>
      <w:r w:rsidRPr="00B80A33">
        <w:rPr>
          <w:rFonts w:hint="eastAsia"/>
        </w:rPr>
        <w:t>年</w:t>
      </w:r>
      <w:r w:rsidRPr="00B80A33">
        <w:rPr>
          <w:rFonts w:hint="eastAsia"/>
        </w:rPr>
        <w:t>1</w:t>
      </w:r>
      <w:r w:rsidRPr="00B80A33">
        <w:rPr>
          <w:rFonts w:hint="eastAsia"/>
        </w:rPr>
        <w:t>月</w:t>
      </w:r>
      <w:r w:rsidRPr="00B80A33">
        <w:rPr>
          <w:rFonts w:hint="eastAsia"/>
        </w:rPr>
        <w:t>1</w:t>
      </w:r>
      <w:r w:rsidRPr="00B80A33">
        <w:rPr>
          <w:rFonts w:hint="eastAsia"/>
        </w:rPr>
        <w:t>日起於離境外籍旅客之機票內增收環保稅（</w:t>
      </w:r>
      <w:r w:rsidRPr="00B80A33">
        <w:rPr>
          <w:rFonts w:hint="eastAsia"/>
        </w:rPr>
        <w:t>Pristine Paradise Environmental Fee, PPEF</w:t>
      </w:r>
      <w:r w:rsidRPr="00B80A33">
        <w:rPr>
          <w:rFonts w:hint="eastAsia"/>
        </w:rPr>
        <w:t>）</w:t>
      </w:r>
      <w:r w:rsidRPr="00B80A33">
        <w:rPr>
          <w:rFonts w:hint="eastAsia"/>
        </w:rPr>
        <w:t>100</w:t>
      </w:r>
      <w:r w:rsidRPr="00B80A33">
        <w:rPr>
          <w:rFonts w:hint="eastAsia"/>
        </w:rPr>
        <w:t>美元。</w:t>
      </w:r>
    </w:p>
    <w:p w:rsidR="00B2146F" w:rsidRDefault="009C2217" w:rsidP="009C2217">
      <w:pPr>
        <w:pStyle w:val="ae"/>
      </w:pPr>
      <w:r>
        <w:rPr>
          <w:rFonts w:hint="eastAsia"/>
        </w:rPr>
        <w:t>（五）</w:t>
      </w:r>
      <w:r w:rsidR="00B2146F" w:rsidRPr="00B80A33">
        <w:rPr>
          <w:rFonts w:hint="eastAsia"/>
        </w:rPr>
        <w:t>替代能源：重視環保，積極引進太陽能及</w:t>
      </w:r>
      <w:r w:rsidR="00B2146F" w:rsidRPr="00B80A33">
        <w:rPr>
          <w:rFonts w:hint="eastAsia"/>
        </w:rPr>
        <w:t>LED</w:t>
      </w:r>
      <w:r w:rsidR="00B2146F" w:rsidRPr="00B80A33">
        <w:rPr>
          <w:rFonts w:hint="eastAsia"/>
        </w:rPr>
        <w:t>光電等清潔能源。</w:t>
      </w:r>
    </w:p>
    <w:p w:rsidR="007E6A1E" w:rsidRDefault="00B2146F" w:rsidP="00B2146F">
      <w:pPr>
        <w:pStyle w:val="a5"/>
        <w:kinsoku/>
      </w:pPr>
      <w:r w:rsidRPr="00B80A33">
        <w:rPr>
          <w:rFonts w:hint="eastAsia"/>
        </w:rPr>
        <w:t>六、投資環境風險</w:t>
      </w:r>
    </w:p>
    <w:p w:rsidR="00B2146F" w:rsidRPr="00B80A33" w:rsidRDefault="00B2146F" w:rsidP="00B2146F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帛琉投資法規規定除了法律、醫療等部分行業外，許多行業僅限帛人經營，以致小額外資多由帛人擔任人頭老板，「門面商號」充斥，此類投資方式在法律上沒有保障，風險極高，因此建議仍宜向主責官方機構「外人投資委員會」（</w:t>
      </w:r>
      <w:r w:rsidRPr="00B80A33">
        <w:rPr>
          <w:rFonts w:hint="eastAsia"/>
          <w:lang w:eastAsia="zh-TW"/>
        </w:rPr>
        <w:t>FIB</w:t>
      </w:r>
      <w:r w:rsidRPr="00B80A33">
        <w:rPr>
          <w:rFonts w:hint="eastAsia"/>
          <w:lang w:eastAsia="zh-TW"/>
        </w:rPr>
        <w:t>）申請立案投資（但資格條件門檻較高），以獲取最基本之保障。</w:t>
      </w:r>
    </w:p>
    <w:p w:rsidR="00B2146F" w:rsidRPr="00B80A33" w:rsidRDefault="00B2146F" w:rsidP="00B2146F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帛琉政府至為重視環保，各項生產事業有諸多法令限制，投資申請程序較費時日，復以帛國行政效率普遍不若歐美國家高，無形之時間成本因此增加。另外，由於歷史及文化因素導致帛琉土地產權糾紛頻仍，為此興訟之例不勝枚舉，投資內容倘涉及土地使用等有關事項，宜於事前釐清處置，避免中途衍生糾紛造成投資中斷，使經營管理陷入困難。</w:t>
      </w:r>
    </w:p>
    <w:p w:rsidR="00B2146F" w:rsidRPr="00B2146F" w:rsidRDefault="00B2146F" w:rsidP="00B2146F">
      <w:pPr>
        <w:kinsoku/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帛國在法律制度上採用美制，投資者事先應就法規深入瞭解並妥善評估相關風險。另外，此間勞力提供者多為帛人、菲律賓人或孟加拉人，因此在語言及文化上與我國相較差異極大，投資者對爭端解決及經營管理均應特別留意。</w:t>
      </w:r>
    </w:p>
    <w:p w:rsidR="00990E6E" w:rsidRDefault="00E07C40" w:rsidP="00651EB6">
      <w:pPr>
        <w:kinsoku/>
        <w:ind w:left="472" w:firstLineChars="0" w:firstLine="0"/>
        <w:rPr>
          <w:rFonts w:ascii="華康中特圓體" w:eastAsia="華康中特圓體" w:hAnsi="標楷體"/>
          <w:sz w:val="28"/>
          <w:szCs w:val="28"/>
          <w:lang w:eastAsia="zh-TW"/>
        </w:rPr>
      </w:pPr>
      <w:r w:rsidRPr="00B36350">
        <w:rPr>
          <w:rFonts w:ascii="華康中特圓體" w:eastAsia="華康中特圓體" w:hAnsi="標楷體"/>
          <w:sz w:val="28"/>
          <w:szCs w:val="28"/>
          <w:lang w:eastAsia="zh-TW"/>
        </w:rPr>
        <w:br w:type="page"/>
      </w:r>
    </w:p>
    <w:p w:rsidR="00E07C40" w:rsidRPr="00B36350" w:rsidRDefault="00E07C40" w:rsidP="00651EB6">
      <w:pPr>
        <w:kinsoku/>
        <w:ind w:left="472" w:firstLineChars="0" w:firstLine="0"/>
        <w:rPr>
          <w:lang w:eastAsia="zh-TW"/>
        </w:rPr>
      </w:pPr>
    </w:p>
    <w:p w:rsidR="003E0BC3" w:rsidRPr="00B36350" w:rsidRDefault="003E0BC3" w:rsidP="00651EB6">
      <w:pPr>
        <w:kinsoku/>
        <w:ind w:left="472" w:firstLineChars="0" w:firstLine="0"/>
        <w:rPr>
          <w:lang w:eastAsia="zh-TW"/>
        </w:rPr>
        <w:sectPr w:rsidR="003E0BC3" w:rsidRPr="00B36350" w:rsidSect="003E0BC3">
          <w:headerReference w:type="default" r:id="rId20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453609" w:rsidRPr="00B36350" w:rsidRDefault="00453609" w:rsidP="00E07C40">
      <w:pPr>
        <w:pStyle w:val="a4"/>
        <w:spacing w:before="514" w:after="771"/>
      </w:pPr>
      <w:bookmarkStart w:id="3" w:name="_Toc19577265"/>
      <w:r w:rsidRPr="00B36350">
        <w:rPr>
          <w:rFonts w:hint="eastAsia"/>
        </w:rPr>
        <w:lastRenderedPageBreak/>
        <w:t>第參章</w:t>
      </w:r>
      <w:r w:rsidR="004D3436" w:rsidRPr="00B36350">
        <w:rPr>
          <w:rFonts w:hint="eastAsia"/>
        </w:rPr>
        <w:t xml:space="preserve">　</w:t>
      </w:r>
      <w:r w:rsidRPr="00B36350">
        <w:rPr>
          <w:rFonts w:hint="eastAsia"/>
        </w:rPr>
        <w:t>外商在當地經營現況及投資機會</w:t>
      </w:r>
      <w:bookmarkEnd w:id="3"/>
    </w:p>
    <w:p w:rsidR="00453609" w:rsidRPr="00B36350" w:rsidRDefault="00453609" w:rsidP="00651EB6">
      <w:pPr>
        <w:pStyle w:val="a5"/>
        <w:kinsoku/>
      </w:pPr>
      <w:r w:rsidRPr="00B36350">
        <w:rPr>
          <w:rFonts w:hint="eastAsia"/>
        </w:rPr>
        <w:t>一、外商在當地經營現況</w:t>
      </w:r>
    </w:p>
    <w:p w:rsidR="00EC6469" w:rsidRPr="00B36350" w:rsidRDefault="00D453F4" w:rsidP="0075020C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外商中，以日人居首（主要經營旅館、旅遊、餐廳、營造業及農場）；其次為我國、韓國（旅館、旅遊、漁業、百貨、餐廳、營造業）及中國大陸（餐廳、旅館數家）。據瞭解，除臺灣外，外商在當地經營者多來自日本、南韓、中國大陸及菲律賓。日本商人以經營旅遊、餐飲及旅館為主；韓國則有少數餐廳、超市及藝品店；中國大陸勞工多從事導遊、農場及修車，亦有數家餐廳及雜貨店及旅館民宿；菲律賓輸帛勞工最多，從事各行業低階層服務，其商人則從事人力仲介。</w:t>
      </w:r>
    </w:p>
    <w:p w:rsidR="00453609" w:rsidRPr="00B36350" w:rsidRDefault="00453609" w:rsidP="00651EB6">
      <w:pPr>
        <w:pStyle w:val="a5"/>
        <w:kinsoku/>
      </w:pPr>
      <w:r w:rsidRPr="00B36350">
        <w:rPr>
          <w:rFonts w:hint="eastAsia"/>
        </w:rPr>
        <w:t>二、</w:t>
      </w:r>
      <w:proofErr w:type="gramStart"/>
      <w:r w:rsidR="002063EB" w:rsidRPr="00B36350">
        <w:rPr>
          <w:rFonts w:hint="eastAsia"/>
        </w:rPr>
        <w:t>臺</w:t>
      </w:r>
      <w:proofErr w:type="gramEnd"/>
      <w:r w:rsidR="002063EB" w:rsidRPr="00B36350">
        <w:rPr>
          <w:rFonts w:hint="eastAsia"/>
        </w:rPr>
        <w:t>（華）</w:t>
      </w:r>
      <w:r w:rsidRPr="00B36350">
        <w:rPr>
          <w:rFonts w:hint="eastAsia"/>
        </w:rPr>
        <w:t>商在當地經營現況</w:t>
      </w:r>
    </w:p>
    <w:p w:rsidR="00D453F4" w:rsidRDefault="00D453F4" w:rsidP="00D453F4">
      <w:pPr>
        <w:ind w:firstLine="472"/>
        <w:rPr>
          <w:lang w:eastAsia="zh-TW"/>
        </w:rPr>
      </w:pPr>
      <w:r w:rsidRPr="00B80A33">
        <w:rPr>
          <w:rFonts w:hint="eastAsia"/>
        </w:rPr>
        <w:t>我旅帛僑胞約</w:t>
      </w:r>
      <w:r w:rsidRPr="00B80A33">
        <w:rPr>
          <w:rFonts w:hint="eastAsia"/>
        </w:rPr>
        <w:t>230</w:t>
      </w:r>
      <w:r w:rsidRPr="00B80A33">
        <w:rPr>
          <w:rFonts w:hint="eastAsia"/>
        </w:rPr>
        <w:t>餘人，投資經營旅館、餐飲、漁撈（延繩釣為主）、營造、廢鐵（鋁、銅）回收及旅遊業，含</w:t>
      </w:r>
      <w:r w:rsidRPr="00B80A33">
        <w:rPr>
          <w:rFonts w:hint="eastAsia"/>
        </w:rPr>
        <w:t>10</w:t>
      </w:r>
      <w:r w:rsidRPr="00B80A33">
        <w:rPr>
          <w:rFonts w:hint="eastAsia"/>
        </w:rPr>
        <w:t>家旅館（</w:t>
      </w:r>
      <w:proofErr w:type="spellStart"/>
      <w:r w:rsidRPr="00B80A33">
        <w:rPr>
          <w:rFonts w:hint="eastAsia"/>
        </w:rPr>
        <w:t>Palasia</w:t>
      </w:r>
      <w:proofErr w:type="spellEnd"/>
      <w:r w:rsidRPr="00B80A33">
        <w:rPr>
          <w:rFonts w:hint="eastAsia"/>
        </w:rPr>
        <w:t xml:space="preserve"> Hotel</w:t>
      </w:r>
      <w:r w:rsidRPr="00B80A33">
        <w:rPr>
          <w:rFonts w:hint="eastAsia"/>
        </w:rPr>
        <w:t>、</w:t>
      </w:r>
      <w:r w:rsidRPr="00B80A33">
        <w:rPr>
          <w:rFonts w:hint="eastAsia"/>
        </w:rPr>
        <w:t>Palau Royal Resort</w:t>
      </w:r>
      <w:r w:rsidRPr="00B80A33">
        <w:rPr>
          <w:rFonts w:hint="eastAsia"/>
        </w:rPr>
        <w:t>、</w:t>
      </w:r>
      <w:r w:rsidRPr="00B80A33">
        <w:rPr>
          <w:rFonts w:hint="eastAsia"/>
        </w:rPr>
        <w:t>Landmark Marina Hotel</w:t>
      </w:r>
      <w:r w:rsidRPr="00B80A33">
        <w:rPr>
          <w:rFonts w:hint="eastAsia"/>
        </w:rPr>
        <w:t>、</w:t>
      </w:r>
      <w:proofErr w:type="spellStart"/>
      <w:r w:rsidRPr="00B80A33">
        <w:rPr>
          <w:rFonts w:hint="eastAsia"/>
        </w:rPr>
        <w:t>Papago</w:t>
      </w:r>
      <w:proofErr w:type="spellEnd"/>
      <w:r w:rsidRPr="00B80A33">
        <w:rPr>
          <w:rFonts w:hint="eastAsia"/>
        </w:rPr>
        <w:t xml:space="preserve"> International Resort</w:t>
      </w:r>
      <w:r w:rsidRPr="00B80A33">
        <w:rPr>
          <w:rFonts w:hint="eastAsia"/>
        </w:rPr>
        <w:t>、</w:t>
      </w:r>
      <w:proofErr w:type="spellStart"/>
      <w:r w:rsidRPr="00B80A33">
        <w:rPr>
          <w:rFonts w:hint="eastAsia"/>
        </w:rPr>
        <w:t>Airai</w:t>
      </w:r>
      <w:proofErr w:type="spellEnd"/>
      <w:r w:rsidRPr="00B80A33">
        <w:rPr>
          <w:rFonts w:hint="eastAsia"/>
        </w:rPr>
        <w:t xml:space="preserve"> Water Paradise &amp; Spa</w:t>
      </w:r>
      <w:r w:rsidRPr="00B80A33">
        <w:rPr>
          <w:rFonts w:hint="eastAsia"/>
        </w:rPr>
        <w:t>、</w:t>
      </w:r>
      <w:r w:rsidRPr="00B80A33">
        <w:rPr>
          <w:rFonts w:hint="eastAsia"/>
        </w:rPr>
        <w:t>Sea Passion Hotel</w:t>
      </w:r>
      <w:r w:rsidRPr="00B80A33">
        <w:rPr>
          <w:rFonts w:hint="eastAsia"/>
        </w:rPr>
        <w:t>、</w:t>
      </w:r>
      <w:r w:rsidRPr="00B80A33">
        <w:rPr>
          <w:rFonts w:hint="eastAsia"/>
        </w:rPr>
        <w:t>Palau Hotel</w:t>
      </w:r>
      <w:r w:rsidRPr="00B80A33">
        <w:rPr>
          <w:rFonts w:hint="eastAsia"/>
        </w:rPr>
        <w:t>、</w:t>
      </w:r>
      <w:r w:rsidRPr="00B80A33">
        <w:rPr>
          <w:rFonts w:hint="eastAsia"/>
        </w:rPr>
        <w:t>Island Paradise Resort Club</w:t>
      </w:r>
      <w:r w:rsidRPr="00B80A33">
        <w:rPr>
          <w:rFonts w:hint="eastAsia"/>
        </w:rPr>
        <w:t>、</w:t>
      </w:r>
      <w:proofErr w:type="spellStart"/>
      <w:r w:rsidRPr="00B80A33">
        <w:rPr>
          <w:rFonts w:hint="eastAsia"/>
        </w:rPr>
        <w:t>Jinping</w:t>
      </w:r>
      <w:proofErr w:type="spellEnd"/>
      <w:r w:rsidRPr="00B80A33">
        <w:rPr>
          <w:rFonts w:hint="eastAsia"/>
        </w:rPr>
        <w:t xml:space="preserve"> Hotel</w:t>
      </w:r>
      <w:r w:rsidRPr="00B80A33">
        <w:rPr>
          <w:rFonts w:hint="eastAsia"/>
        </w:rPr>
        <w:t>、</w:t>
      </w:r>
      <w:r w:rsidRPr="00B80A33">
        <w:rPr>
          <w:rFonts w:hint="eastAsia"/>
        </w:rPr>
        <w:t>Ocean Star Hotel</w:t>
      </w:r>
      <w:r w:rsidRPr="00B80A33">
        <w:rPr>
          <w:rFonts w:hint="eastAsia"/>
        </w:rPr>
        <w:t>）、</w:t>
      </w:r>
      <w:r w:rsidRPr="00B80A33">
        <w:rPr>
          <w:rFonts w:hint="eastAsia"/>
        </w:rPr>
        <w:t>4</w:t>
      </w:r>
      <w:r w:rsidRPr="00B80A33">
        <w:rPr>
          <w:rFonts w:hint="eastAsia"/>
        </w:rPr>
        <w:t>家旅行社（長虹、</w:t>
      </w:r>
      <w:r w:rsidRPr="00B80A33">
        <w:rPr>
          <w:rFonts w:hint="eastAsia"/>
        </w:rPr>
        <w:t>PIT</w:t>
      </w:r>
      <w:r w:rsidRPr="00B80A33">
        <w:rPr>
          <w:rFonts w:hint="eastAsia"/>
        </w:rPr>
        <w:t>、</w:t>
      </w:r>
      <w:r w:rsidRPr="00B80A33">
        <w:rPr>
          <w:rFonts w:hint="eastAsia"/>
        </w:rPr>
        <w:t>KBT</w:t>
      </w:r>
      <w:r w:rsidRPr="00B80A33">
        <w:rPr>
          <w:rFonts w:hint="eastAsia"/>
        </w:rPr>
        <w:t>及海人）、營造（世富營造、</w:t>
      </w:r>
      <w:proofErr w:type="spellStart"/>
      <w:r w:rsidRPr="00B80A33">
        <w:rPr>
          <w:rFonts w:hint="eastAsia"/>
        </w:rPr>
        <w:t>Esco</w:t>
      </w:r>
      <w:proofErr w:type="spellEnd"/>
      <w:r w:rsidRPr="00B80A33">
        <w:rPr>
          <w:rFonts w:hint="eastAsia"/>
        </w:rPr>
        <w:t>-Tec</w:t>
      </w:r>
      <w:r w:rsidRPr="00B80A33">
        <w:rPr>
          <w:rFonts w:hint="eastAsia"/>
        </w:rPr>
        <w:t>、</w:t>
      </w:r>
      <w:r w:rsidRPr="00B80A33">
        <w:rPr>
          <w:rFonts w:hint="eastAsia"/>
        </w:rPr>
        <w:t>Top Earth</w:t>
      </w:r>
      <w:r w:rsidRPr="00B80A33">
        <w:rPr>
          <w:rFonts w:hint="eastAsia"/>
        </w:rPr>
        <w:t>）、航空業（中華航空）、餐廳（天池、美人魚餐廳及中華一番餐館等）、瓶裝水（</w:t>
      </w:r>
      <w:r w:rsidRPr="00B80A33">
        <w:rPr>
          <w:rFonts w:hint="eastAsia"/>
        </w:rPr>
        <w:t>Aqua Water</w:t>
      </w:r>
      <w:r w:rsidRPr="00B80A33">
        <w:rPr>
          <w:rFonts w:hint="eastAsia"/>
        </w:rPr>
        <w:t>）、雜貨（</w:t>
      </w:r>
      <w:proofErr w:type="spellStart"/>
      <w:r w:rsidRPr="00B80A33">
        <w:rPr>
          <w:rFonts w:hint="eastAsia"/>
        </w:rPr>
        <w:t>Masa</w:t>
      </w:r>
      <w:proofErr w:type="spellEnd"/>
      <w:r w:rsidRPr="00B80A33">
        <w:rPr>
          <w:rFonts w:hint="eastAsia"/>
        </w:rPr>
        <w:t xml:space="preserve"> Store</w:t>
      </w:r>
      <w:r w:rsidRPr="00B80A33">
        <w:rPr>
          <w:rFonts w:hint="eastAsia"/>
        </w:rPr>
        <w:t>、僑泰五金）、修車廠（</w:t>
      </w:r>
      <w:r w:rsidRPr="00B80A33">
        <w:rPr>
          <w:rFonts w:hint="eastAsia"/>
        </w:rPr>
        <w:t>GF</w:t>
      </w:r>
      <w:r w:rsidRPr="00B80A33">
        <w:rPr>
          <w:rFonts w:hint="eastAsia"/>
        </w:rPr>
        <w:t>、</w:t>
      </w:r>
      <w:r w:rsidRPr="00B80A33">
        <w:rPr>
          <w:rFonts w:hint="eastAsia"/>
        </w:rPr>
        <w:t>CT</w:t>
      </w:r>
      <w:r w:rsidRPr="00B80A33">
        <w:rPr>
          <w:rFonts w:hint="eastAsia"/>
        </w:rPr>
        <w:t>及</w:t>
      </w:r>
      <w:r w:rsidRPr="00B80A33">
        <w:rPr>
          <w:rFonts w:hint="eastAsia"/>
        </w:rPr>
        <w:t>High Speed</w:t>
      </w:r>
      <w:r w:rsidRPr="00B80A33">
        <w:rPr>
          <w:rFonts w:hint="eastAsia"/>
        </w:rPr>
        <w:t>）、漁務代理（億元、坤沅及金禾）、貿易商（帛盈）等。我在帛琉延繩釣船</w:t>
      </w:r>
      <w:r w:rsidRPr="00B80A33">
        <w:rPr>
          <w:rFonts w:hint="eastAsia"/>
        </w:rPr>
        <w:t>40</w:t>
      </w:r>
      <w:r w:rsidRPr="00B80A33">
        <w:rPr>
          <w:rFonts w:hint="eastAsia"/>
        </w:rPr>
        <w:t>艘，圍網船</w:t>
      </w:r>
      <w:r w:rsidRPr="00B80A33">
        <w:rPr>
          <w:rFonts w:hint="eastAsia"/>
        </w:rPr>
        <w:t>6</w:t>
      </w:r>
      <w:r w:rsidRPr="00B80A33">
        <w:rPr>
          <w:rFonts w:hint="eastAsia"/>
        </w:rPr>
        <w:t>艘。因帛投資法令諸多限制，僅有少數臺資企業係透過</w:t>
      </w:r>
      <w:r w:rsidRPr="00B80A33">
        <w:rPr>
          <w:rFonts w:hint="eastAsia"/>
        </w:rPr>
        <w:t>FIB</w:t>
      </w:r>
      <w:r w:rsidRPr="00B80A33">
        <w:rPr>
          <w:rFonts w:hint="eastAsia"/>
        </w:rPr>
        <w:t>取得外商投資許可之合法經營，如：帛琉大飯店（</w:t>
      </w:r>
      <w:proofErr w:type="spellStart"/>
      <w:r w:rsidRPr="00B80A33">
        <w:rPr>
          <w:rFonts w:hint="eastAsia"/>
        </w:rPr>
        <w:t>Palasia</w:t>
      </w:r>
      <w:proofErr w:type="spellEnd"/>
      <w:r w:rsidRPr="00B80A33">
        <w:rPr>
          <w:rFonts w:hint="eastAsia"/>
        </w:rPr>
        <w:t xml:space="preserve"> Hotel</w:t>
      </w:r>
      <w:r w:rsidRPr="00B80A33">
        <w:rPr>
          <w:rFonts w:hint="eastAsia"/>
        </w:rPr>
        <w:t>）、老爺酒店（</w:t>
      </w:r>
      <w:r w:rsidRPr="00B80A33">
        <w:rPr>
          <w:rFonts w:hint="eastAsia"/>
        </w:rPr>
        <w:t>PRR</w:t>
      </w:r>
      <w:r w:rsidRPr="00B80A33">
        <w:rPr>
          <w:rFonts w:hint="eastAsia"/>
        </w:rPr>
        <w:t>）、</w:t>
      </w:r>
      <w:proofErr w:type="spellStart"/>
      <w:r w:rsidRPr="00B80A33">
        <w:rPr>
          <w:rFonts w:hint="eastAsia"/>
        </w:rPr>
        <w:t>Papago</w:t>
      </w:r>
      <w:proofErr w:type="spellEnd"/>
      <w:r w:rsidRPr="00B80A33">
        <w:rPr>
          <w:rFonts w:hint="eastAsia"/>
        </w:rPr>
        <w:t>旅館、</w:t>
      </w:r>
      <w:proofErr w:type="spellStart"/>
      <w:r w:rsidRPr="00B80A33">
        <w:rPr>
          <w:rFonts w:hint="eastAsia"/>
        </w:rPr>
        <w:t>Airai</w:t>
      </w:r>
      <w:proofErr w:type="spellEnd"/>
      <w:r w:rsidRPr="00B80A33">
        <w:rPr>
          <w:rFonts w:hint="eastAsia"/>
        </w:rPr>
        <w:t xml:space="preserve"> Water Paradise &amp; Spa</w:t>
      </w:r>
      <w:r w:rsidRPr="00B80A33">
        <w:rPr>
          <w:rFonts w:hint="eastAsia"/>
        </w:rPr>
        <w:t>、</w:t>
      </w:r>
      <w:r w:rsidRPr="00B80A33">
        <w:rPr>
          <w:rFonts w:hint="eastAsia"/>
        </w:rPr>
        <w:t>Landmark Marina Hotel</w:t>
      </w:r>
      <w:r w:rsidRPr="00B80A33">
        <w:rPr>
          <w:rFonts w:hint="eastAsia"/>
        </w:rPr>
        <w:t>及三家營造公司。</w:t>
      </w:r>
      <w:r w:rsidRPr="00B80A33">
        <w:rPr>
          <w:rFonts w:hint="eastAsia"/>
          <w:lang w:eastAsia="zh-TW"/>
        </w:rPr>
        <w:lastRenderedPageBreak/>
        <w:t>大多數在帛臺商權以當地帛人名義成立門面商號。</w:t>
      </w:r>
    </w:p>
    <w:p w:rsidR="00D453F4" w:rsidRDefault="00D453F4" w:rsidP="00D453F4">
      <w:pPr>
        <w:pStyle w:val="a5"/>
        <w:kinsoku/>
      </w:pPr>
      <w:r w:rsidRPr="00B80A33">
        <w:rPr>
          <w:rFonts w:hint="eastAsia"/>
        </w:rPr>
        <w:t>三、投資機會</w:t>
      </w:r>
    </w:p>
    <w:p w:rsidR="00D453F4" w:rsidRPr="00B80A33" w:rsidRDefault="009C2217" w:rsidP="009C2217">
      <w:pPr>
        <w:pStyle w:val="ae"/>
      </w:pPr>
      <w:r>
        <w:rPr>
          <w:rFonts w:hint="eastAsia"/>
        </w:rPr>
        <w:t>（一）</w:t>
      </w:r>
      <w:r w:rsidR="00D453F4" w:rsidRPr="00B80A33">
        <w:rPr>
          <w:rFonts w:hint="eastAsia"/>
        </w:rPr>
        <w:t>農耕：市場小、較欠零售管道，農產品利潤有限。</w:t>
      </w:r>
      <w:proofErr w:type="gramStart"/>
      <w:r w:rsidR="00D453F4" w:rsidRPr="00B80A33">
        <w:rPr>
          <w:rFonts w:hint="eastAsia"/>
        </w:rPr>
        <w:t>惟</w:t>
      </w:r>
      <w:proofErr w:type="gramEnd"/>
      <w:r w:rsidR="00D453F4" w:rsidRPr="00B80A33">
        <w:rPr>
          <w:rFonts w:hint="eastAsia"/>
        </w:rPr>
        <w:t>近年有部分陸資來帛發展小規模溫室水耕蔬菜農業，市場反應良好。鑒於我國近年有許多青年農夫返鄉以新型態發展農業，我國青年農夫似可考量來帛發展之可行性。</w:t>
      </w:r>
    </w:p>
    <w:p w:rsidR="00D453F4" w:rsidRPr="00B80A33" w:rsidRDefault="009C2217" w:rsidP="009C2217">
      <w:pPr>
        <w:pStyle w:val="ae"/>
      </w:pPr>
      <w:r>
        <w:rPr>
          <w:rFonts w:hint="eastAsia"/>
        </w:rPr>
        <w:t>（二）</w:t>
      </w:r>
      <w:r w:rsidR="00D453F4" w:rsidRPr="00B80A33">
        <w:rPr>
          <w:rFonts w:hint="eastAsia"/>
        </w:rPr>
        <w:t>大島開發：帛國當年遷都旨在以都造鎮並帶動大島經濟發展，惟迄今全大島僅一家小型餐廳（</w:t>
      </w:r>
      <w:r w:rsidR="00D453F4" w:rsidRPr="00B80A33">
        <w:rPr>
          <w:rFonts w:hint="eastAsia"/>
        </w:rPr>
        <w:t>OKEMII</w:t>
      </w:r>
      <w:r w:rsidR="00D453F4" w:rsidRPr="00B80A33">
        <w:rPr>
          <w:rFonts w:hint="eastAsia"/>
        </w:rPr>
        <w:t>）及一家海邊度假村（</w:t>
      </w:r>
      <w:r w:rsidR="00D453F4" w:rsidRPr="00B80A33">
        <w:rPr>
          <w:rFonts w:hint="eastAsia"/>
        </w:rPr>
        <w:t>M&amp;A</w:t>
      </w:r>
      <w:r w:rsidR="00D453F4" w:rsidRPr="00B80A33">
        <w:rPr>
          <w:rFonts w:hint="eastAsia"/>
        </w:rPr>
        <w:t>），發展成效</w:t>
      </w:r>
      <w:proofErr w:type="gramStart"/>
      <w:r w:rsidR="00D453F4" w:rsidRPr="00B80A33">
        <w:rPr>
          <w:rFonts w:hint="eastAsia"/>
        </w:rPr>
        <w:t>不</w:t>
      </w:r>
      <w:proofErr w:type="gramEnd"/>
      <w:r w:rsidR="00D453F4" w:rsidRPr="00B80A33">
        <w:rPr>
          <w:rFonts w:hint="eastAsia"/>
        </w:rPr>
        <w:t>彰，原因包括土地取得不易、當地政商角力等，部分外資多年來試圖在帛發展如高爾夫球或博奕產業皆未果。目前絕大多數大島之土地仍未開發，</w:t>
      </w:r>
      <w:proofErr w:type="gramStart"/>
      <w:r w:rsidR="00D453F4" w:rsidRPr="00B80A33">
        <w:rPr>
          <w:rFonts w:hint="eastAsia"/>
        </w:rPr>
        <w:t>惟甚具</w:t>
      </w:r>
      <w:proofErr w:type="gramEnd"/>
      <w:r w:rsidR="00D453F4" w:rsidRPr="00B80A33">
        <w:rPr>
          <w:rFonts w:hint="eastAsia"/>
        </w:rPr>
        <w:t>發展潛力。</w:t>
      </w:r>
    </w:p>
    <w:p w:rsidR="00D453F4" w:rsidRPr="00B80A33" w:rsidRDefault="009C2217" w:rsidP="009C2217">
      <w:pPr>
        <w:pStyle w:val="ae"/>
      </w:pPr>
      <w:r>
        <w:rPr>
          <w:rFonts w:hint="eastAsia"/>
        </w:rPr>
        <w:t>（三）</w:t>
      </w:r>
      <w:proofErr w:type="gramStart"/>
      <w:r w:rsidR="00D453F4" w:rsidRPr="00B80A33">
        <w:rPr>
          <w:rFonts w:hint="eastAsia"/>
        </w:rPr>
        <w:t>高端旅館</w:t>
      </w:r>
      <w:proofErr w:type="gramEnd"/>
      <w:r w:rsidR="00D453F4" w:rsidRPr="00B80A33">
        <w:rPr>
          <w:rFonts w:hint="eastAsia"/>
        </w:rPr>
        <w:t>：帛國政府現積極推動</w:t>
      </w:r>
      <w:proofErr w:type="gramStart"/>
      <w:r w:rsidR="00D453F4" w:rsidRPr="00B80A33">
        <w:rPr>
          <w:rFonts w:hint="eastAsia"/>
        </w:rPr>
        <w:t>發展高端旅遊</w:t>
      </w:r>
      <w:proofErr w:type="gramEnd"/>
      <w:r w:rsidR="00D453F4" w:rsidRPr="00B80A33">
        <w:rPr>
          <w:rFonts w:hint="eastAsia"/>
        </w:rPr>
        <w:t>（</w:t>
      </w:r>
      <w:r w:rsidR="00D453F4" w:rsidRPr="00B80A33">
        <w:rPr>
          <w:rFonts w:hint="eastAsia"/>
        </w:rPr>
        <w:t>high-end tourism</w:t>
      </w:r>
      <w:r w:rsidR="00D453F4" w:rsidRPr="00B80A33">
        <w:rPr>
          <w:rFonts w:hint="eastAsia"/>
        </w:rPr>
        <w:t>）產業。建議我國旅館業者</w:t>
      </w:r>
      <w:proofErr w:type="gramStart"/>
      <w:r w:rsidR="00D453F4" w:rsidRPr="00B80A33">
        <w:rPr>
          <w:rFonts w:hint="eastAsia"/>
        </w:rPr>
        <w:t>可訪帛</w:t>
      </w:r>
      <w:proofErr w:type="gramEnd"/>
      <w:r w:rsidR="00D453F4" w:rsidRPr="00B80A33">
        <w:rPr>
          <w:rFonts w:hint="eastAsia"/>
        </w:rPr>
        <w:t>考察商機。</w:t>
      </w:r>
    </w:p>
    <w:p w:rsidR="00D453F4" w:rsidRPr="00B80A33" w:rsidRDefault="009C2217" w:rsidP="009C2217">
      <w:pPr>
        <w:pStyle w:val="ae"/>
      </w:pPr>
      <w:r>
        <w:rPr>
          <w:rFonts w:hint="eastAsia"/>
        </w:rPr>
        <w:t>（四）</w:t>
      </w:r>
      <w:r w:rsidR="00D453F4" w:rsidRPr="00B80A33">
        <w:rPr>
          <w:rFonts w:hint="eastAsia"/>
        </w:rPr>
        <w:t>漁業捕撈：臺灣籍延繩釣漁船在帛經濟海域作業，租船合作入漁，我漁業代理商有三家（億元、坤</w:t>
      </w:r>
      <w:proofErr w:type="gramStart"/>
      <w:r w:rsidR="00D453F4" w:rsidRPr="00B80A33">
        <w:rPr>
          <w:rFonts w:hint="eastAsia"/>
        </w:rPr>
        <w:t>沅</w:t>
      </w:r>
      <w:proofErr w:type="gramEnd"/>
      <w:r w:rsidR="00D453F4" w:rsidRPr="00B80A33">
        <w:rPr>
          <w:rFonts w:hint="eastAsia"/>
        </w:rPr>
        <w:t>及金禾公司）在</w:t>
      </w:r>
      <w:proofErr w:type="gramStart"/>
      <w:r w:rsidR="00D453F4" w:rsidRPr="00B80A33">
        <w:rPr>
          <w:rFonts w:hint="eastAsia"/>
        </w:rPr>
        <w:t>帛</w:t>
      </w:r>
      <w:proofErr w:type="gramEnd"/>
      <w:r w:rsidR="00D453F4" w:rsidRPr="00B80A33">
        <w:rPr>
          <w:rFonts w:hint="eastAsia"/>
        </w:rPr>
        <w:t>。由於達美航空於</w:t>
      </w:r>
      <w:r w:rsidR="00D453F4" w:rsidRPr="00B80A33">
        <w:rPr>
          <w:rFonts w:hint="eastAsia"/>
        </w:rPr>
        <w:t>2018</w:t>
      </w:r>
      <w:r w:rsidR="00D453F4" w:rsidRPr="00B80A33">
        <w:rPr>
          <w:rFonts w:hint="eastAsia"/>
        </w:rPr>
        <w:t>年</w:t>
      </w:r>
      <w:r w:rsidR="00D453F4" w:rsidRPr="00B80A33">
        <w:rPr>
          <w:rFonts w:hint="eastAsia"/>
        </w:rPr>
        <w:t>5</w:t>
      </w:r>
      <w:r w:rsidR="00D453F4" w:rsidRPr="00B80A33">
        <w:rPr>
          <w:rFonts w:hint="eastAsia"/>
        </w:rPr>
        <w:t>月停飛，致業者運送魚貨之航空公司減少，目前主要以聯合航空及中華航空為主。另中華航空公司於</w:t>
      </w:r>
      <w:r w:rsidR="00D453F4" w:rsidRPr="00B80A33">
        <w:rPr>
          <w:rFonts w:hint="eastAsia"/>
        </w:rPr>
        <w:t>2010</w:t>
      </w:r>
      <w:r w:rsidR="00D453F4" w:rsidRPr="00B80A33">
        <w:rPr>
          <w:rFonts w:hint="eastAsia"/>
        </w:rPr>
        <w:t>年</w:t>
      </w:r>
      <w:r w:rsidR="00D453F4" w:rsidRPr="00B80A33">
        <w:rPr>
          <w:rFonts w:hint="eastAsia"/>
        </w:rPr>
        <w:t>5</w:t>
      </w:r>
      <w:r w:rsidR="00D453F4" w:rsidRPr="00B80A33">
        <w:rPr>
          <w:rFonts w:hint="eastAsia"/>
        </w:rPr>
        <w:t>月起以飛安理由不再承載</w:t>
      </w:r>
      <w:proofErr w:type="gramStart"/>
      <w:r w:rsidR="00D453F4" w:rsidRPr="00B80A33">
        <w:rPr>
          <w:rFonts w:hint="eastAsia"/>
        </w:rPr>
        <w:t>單件逾</w:t>
      </w:r>
      <w:r w:rsidR="00D453F4" w:rsidRPr="00B80A33">
        <w:rPr>
          <w:rFonts w:hint="eastAsia"/>
        </w:rPr>
        <w:t>100</w:t>
      </w:r>
      <w:r w:rsidR="00D453F4" w:rsidRPr="00B80A33">
        <w:rPr>
          <w:rFonts w:hint="eastAsia"/>
        </w:rPr>
        <w:t>公斤</w:t>
      </w:r>
      <w:proofErr w:type="gramEnd"/>
      <w:r w:rsidR="00D453F4" w:rsidRPr="00B80A33">
        <w:rPr>
          <w:rFonts w:hint="eastAsia"/>
        </w:rPr>
        <w:t>重之貨品。另帛</w:t>
      </w:r>
      <w:proofErr w:type="gramStart"/>
      <w:r w:rsidR="00D453F4" w:rsidRPr="00B80A33">
        <w:rPr>
          <w:rFonts w:hint="eastAsia"/>
        </w:rPr>
        <w:t>琉</w:t>
      </w:r>
      <w:proofErr w:type="gramEnd"/>
      <w:r w:rsidR="00D453F4" w:rsidRPr="00B80A33">
        <w:rPr>
          <w:rFonts w:hint="eastAsia"/>
        </w:rPr>
        <w:t>雷總統於</w:t>
      </w:r>
      <w:r w:rsidR="00D453F4" w:rsidRPr="00B80A33">
        <w:rPr>
          <w:rFonts w:hint="eastAsia"/>
        </w:rPr>
        <w:t>2015</w:t>
      </w:r>
      <w:r w:rsidR="00D453F4" w:rsidRPr="00B80A33">
        <w:rPr>
          <w:rFonts w:hint="eastAsia"/>
        </w:rPr>
        <w:t>年</w:t>
      </w:r>
      <w:r w:rsidR="00D453F4" w:rsidRPr="00B80A33">
        <w:rPr>
          <w:rFonts w:hint="eastAsia"/>
        </w:rPr>
        <w:t>11</w:t>
      </w:r>
      <w:r w:rsidR="00D453F4" w:rsidRPr="00B80A33">
        <w:rPr>
          <w:rFonts w:hint="eastAsia"/>
        </w:rPr>
        <w:t>月依據「國家海洋保育區法」（</w:t>
      </w:r>
      <w:r w:rsidR="00D453F4" w:rsidRPr="00B80A33">
        <w:rPr>
          <w:rFonts w:hint="eastAsia"/>
        </w:rPr>
        <w:t xml:space="preserve">Palau National Marine Sanctuary </w:t>
      </w:r>
      <w:r w:rsidR="00D453F4" w:rsidRPr="00B80A33">
        <w:t>Act</w:t>
      </w:r>
      <w:r w:rsidR="00D453F4" w:rsidRPr="00B80A33">
        <w:rPr>
          <w:rFonts w:hint="eastAsia"/>
        </w:rPr>
        <w:t>）將該國百分之八十之經濟水域劃設為「國家海洋保育區」（</w:t>
      </w:r>
      <w:r w:rsidR="00D453F4" w:rsidRPr="00B80A33">
        <w:rPr>
          <w:rFonts w:hint="eastAsia"/>
        </w:rPr>
        <w:t>Palau National Marine Sanctuary</w:t>
      </w:r>
      <w:r w:rsidR="00D453F4" w:rsidRPr="00B80A33">
        <w:t>, PNMS</w:t>
      </w:r>
      <w:r w:rsidR="00D453F4" w:rsidRPr="00B80A33">
        <w:rPr>
          <w:rFonts w:hint="eastAsia"/>
        </w:rPr>
        <w:t>），</w:t>
      </w:r>
      <w:r w:rsidR="00D453F4" w:rsidRPr="00B80A33">
        <w:rPr>
          <w:rFonts w:hint="eastAsia"/>
        </w:rPr>
        <w:t>PNMS</w:t>
      </w:r>
      <w:r w:rsidR="00D453F4" w:rsidRPr="00B80A33">
        <w:rPr>
          <w:rFonts w:hint="eastAsia"/>
        </w:rPr>
        <w:t>將於</w:t>
      </w:r>
      <w:r w:rsidR="00D453F4" w:rsidRPr="00B80A33">
        <w:rPr>
          <w:rFonts w:hint="eastAsia"/>
        </w:rPr>
        <w:t>2020</w:t>
      </w:r>
      <w:r w:rsidR="00D453F4" w:rsidRPr="00B80A33">
        <w:rPr>
          <w:rFonts w:hint="eastAsia"/>
        </w:rPr>
        <w:t>年全面實施，並禁止於保育區內從事商業捕撈，預料將對各國在帛經濟海域從事入漁合作業者產生</w:t>
      </w:r>
      <w:proofErr w:type="gramStart"/>
      <w:r w:rsidR="00D453F4" w:rsidRPr="00B80A33">
        <w:rPr>
          <w:rFonts w:hint="eastAsia"/>
        </w:rPr>
        <w:t>鉅</w:t>
      </w:r>
      <w:proofErr w:type="gramEnd"/>
      <w:r w:rsidR="00D453F4" w:rsidRPr="00B80A33">
        <w:rPr>
          <w:rFonts w:hint="eastAsia"/>
        </w:rPr>
        <w:t>大負面影響。</w:t>
      </w:r>
    </w:p>
    <w:p w:rsidR="00D453F4" w:rsidRPr="00B80A33" w:rsidRDefault="009C2217" w:rsidP="009C2217">
      <w:pPr>
        <w:pStyle w:val="ae"/>
      </w:pPr>
      <w:r>
        <w:rPr>
          <w:rFonts w:hint="eastAsia"/>
        </w:rPr>
        <w:t>（五）</w:t>
      </w:r>
      <w:r w:rsidR="00D453F4" w:rsidRPr="00B80A33">
        <w:rPr>
          <w:rFonts w:hint="eastAsia"/>
        </w:rPr>
        <w:t>養殖漁業：近海魚源日漸枯竭，</w:t>
      </w:r>
      <w:proofErr w:type="gramStart"/>
      <w:r w:rsidR="00D453F4" w:rsidRPr="00B80A33">
        <w:rPr>
          <w:rFonts w:hint="eastAsia"/>
        </w:rPr>
        <w:t>帛方盼</w:t>
      </w:r>
      <w:proofErr w:type="gramEnd"/>
      <w:r w:rsidR="00D453F4" w:rsidRPr="00B80A33">
        <w:rPr>
          <w:rFonts w:hint="eastAsia"/>
        </w:rPr>
        <w:t>我業者投資高經濟魚類及</w:t>
      </w:r>
      <w:proofErr w:type="gramStart"/>
      <w:r w:rsidR="00D453F4" w:rsidRPr="00B80A33">
        <w:rPr>
          <w:rFonts w:hint="eastAsia"/>
        </w:rPr>
        <w:t>巨蚌復育</w:t>
      </w:r>
      <w:proofErr w:type="gramEnd"/>
      <w:r w:rsidR="00D453F4" w:rsidRPr="00B80A33">
        <w:rPr>
          <w:rFonts w:hint="eastAsia"/>
        </w:rPr>
        <w:t>與養殖，惟地點擇定、相關法令、投資保障及回收率等問題宜審慎考</w:t>
      </w:r>
      <w:r w:rsidR="00D453F4" w:rsidRPr="00B80A33">
        <w:rPr>
          <w:rFonts w:hint="eastAsia"/>
        </w:rPr>
        <w:lastRenderedPageBreak/>
        <w:t>量；曾有兩家</w:t>
      </w:r>
      <w:proofErr w:type="gramStart"/>
      <w:r w:rsidR="00D453F4" w:rsidRPr="00B80A33">
        <w:rPr>
          <w:rFonts w:hint="eastAsia"/>
        </w:rPr>
        <w:t>臺</w:t>
      </w:r>
      <w:proofErr w:type="gramEnd"/>
      <w:r w:rsidR="00D453F4" w:rsidRPr="00B80A33">
        <w:rPr>
          <w:rFonts w:hint="eastAsia"/>
        </w:rPr>
        <w:t>商經營虱目魚養殖。我</w:t>
      </w:r>
      <w:proofErr w:type="gramStart"/>
      <w:r w:rsidR="00D453F4" w:rsidRPr="00B80A33">
        <w:rPr>
          <w:rFonts w:hint="eastAsia"/>
        </w:rPr>
        <w:t>應帛方之</w:t>
      </w:r>
      <w:proofErr w:type="gramEnd"/>
      <w:r w:rsidR="00D453F4" w:rsidRPr="00B80A33">
        <w:rPr>
          <w:rFonts w:hint="eastAsia"/>
        </w:rPr>
        <w:t>請，自</w:t>
      </w:r>
      <w:r w:rsidR="00D453F4" w:rsidRPr="00B80A33">
        <w:rPr>
          <w:rFonts w:hint="eastAsia"/>
        </w:rPr>
        <w:t>2010</w:t>
      </w:r>
      <w:r w:rsidR="00D453F4" w:rsidRPr="00B80A33">
        <w:rPr>
          <w:rFonts w:hint="eastAsia"/>
        </w:rPr>
        <w:t>年起提供我籍水產專家之技術協助，助帛發展石斑</w:t>
      </w:r>
      <w:proofErr w:type="gramStart"/>
      <w:r w:rsidR="00D453F4" w:rsidRPr="00B80A33">
        <w:rPr>
          <w:rFonts w:hint="eastAsia"/>
        </w:rPr>
        <w:t>魚及臭肚</w:t>
      </w:r>
      <w:proofErr w:type="gramEnd"/>
      <w:r w:rsidR="00D453F4" w:rsidRPr="00B80A33">
        <w:rPr>
          <w:rFonts w:hint="eastAsia"/>
        </w:rPr>
        <w:t>魚</w:t>
      </w:r>
      <w:proofErr w:type="gramStart"/>
      <w:r w:rsidR="00D453F4" w:rsidRPr="00B80A33">
        <w:rPr>
          <w:rFonts w:hint="eastAsia"/>
        </w:rPr>
        <w:t>等之繁</w:t>
      </w:r>
      <w:proofErr w:type="gramEnd"/>
      <w:r w:rsidR="00D453F4" w:rsidRPr="00B80A33">
        <w:rPr>
          <w:rFonts w:hint="eastAsia"/>
        </w:rPr>
        <w:t>、養殖。</w:t>
      </w:r>
    </w:p>
    <w:p w:rsidR="00D453F4" w:rsidRPr="00B80A33" w:rsidRDefault="009C2217" w:rsidP="009C2217">
      <w:pPr>
        <w:pStyle w:val="ae"/>
      </w:pPr>
      <w:r>
        <w:rPr>
          <w:rFonts w:hint="eastAsia"/>
        </w:rPr>
        <w:t>（六）</w:t>
      </w:r>
      <w:r w:rsidR="00D453F4" w:rsidRPr="00B80A33">
        <w:rPr>
          <w:rFonts w:hint="eastAsia"/>
        </w:rPr>
        <w:t>畜牧業：多為小型家庭式畜牧業，以豬、雞為主。我</w:t>
      </w:r>
      <w:proofErr w:type="gramStart"/>
      <w:r w:rsidR="00D453F4" w:rsidRPr="00B80A33">
        <w:rPr>
          <w:rFonts w:hint="eastAsia"/>
        </w:rPr>
        <w:t>應帛方之</w:t>
      </w:r>
      <w:proofErr w:type="gramEnd"/>
      <w:r w:rsidR="00D453F4" w:rsidRPr="00B80A33">
        <w:rPr>
          <w:rFonts w:hint="eastAsia"/>
        </w:rPr>
        <w:t>請，自</w:t>
      </w:r>
      <w:r w:rsidR="00D453F4" w:rsidRPr="00B80A33">
        <w:rPr>
          <w:rFonts w:hint="eastAsia"/>
        </w:rPr>
        <w:t>2010</w:t>
      </w:r>
      <w:r w:rsidR="00D453F4" w:rsidRPr="00B80A33">
        <w:rPr>
          <w:rFonts w:hint="eastAsia"/>
        </w:rPr>
        <w:t>年</w:t>
      </w:r>
      <w:r w:rsidR="00D453F4" w:rsidRPr="00B80A33">
        <w:rPr>
          <w:rFonts w:hint="eastAsia"/>
        </w:rPr>
        <w:t>10</w:t>
      </w:r>
      <w:r w:rsidR="00D453F4" w:rsidRPr="00B80A33">
        <w:rPr>
          <w:rFonts w:hint="eastAsia"/>
        </w:rPr>
        <w:t>月起提供我籍畜牧專家之技術援助，助帛發展豬及家禽之養殖生產。</w:t>
      </w:r>
    </w:p>
    <w:p w:rsidR="00D453F4" w:rsidRPr="00B80A33" w:rsidRDefault="009C2217" w:rsidP="009C2217">
      <w:pPr>
        <w:pStyle w:val="ae"/>
      </w:pPr>
      <w:r>
        <w:rPr>
          <w:rFonts w:hint="eastAsia"/>
        </w:rPr>
        <w:t>（七）</w:t>
      </w:r>
      <w:r w:rsidR="00D453F4" w:rsidRPr="00B80A33">
        <w:rPr>
          <w:rFonts w:hint="eastAsia"/>
        </w:rPr>
        <w:t>服務業：服務業以觀光相關產業為主，（</w:t>
      </w:r>
      <w:r w:rsidR="00D453F4" w:rsidRPr="00B80A33">
        <w:rPr>
          <w:rFonts w:hint="eastAsia"/>
        </w:rPr>
        <w:t>1</w:t>
      </w:r>
      <w:r w:rsidR="00D453F4" w:rsidRPr="00B80A33">
        <w:rPr>
          <w:rFonts w:hint="eastAsia"/>
        </w:rPr>
        <w:t>）我國人在帛大多從事觀光旅遊有關行業，近年來我國訪帛旅客人數持續下降，其原因有機票昂貴、觀光景點僅限海上、水母湖因生態變動導致水母數量驟減等因素，較難吸引非年青族群來帛、休閒設施及基礎建設不足等。</w:t>
      </w:r>
    </w:p>
    <w:p w:rsidR="00D453F4" w:rsidRPr="00B80A33" w:rsidRDefault="00D453F4" w:rsidP="009C2217">
      <w:pPr>
        <w:pStyle w:val="af"/>
        <w:ind w:left="945" w:firstLine="472"/>
        <w:rPr>
          <w:lang w:eastAsia="zh-TW"/>
        </w:rPr>
      </w:pPr>
      <w:r w:rsidRPr="00B80A33">
        <w:rPr>
          <w:rFonts w:hint="eastAsia"/>
          <w:lang w:eastAsia="zh-TW"/>
        </w:rPr>
        <w:t>我赴帛遊客人數自</w:t>
      </w:r>
      <w:r w:rsidRPr="00B80A33">
        <w:rPr>
          <w:rFonts w:hint="eastAsia"/>
          <w:lang w:eastAsia="zh-TW"/>
        </w:rPr>
        <w:t>2004</w:t>
      </w:r>
      <w:r w:rsidRPr="00B80A33">
        <w:rPr>
          <w:rFonts w:hint="eastAsia"/>
          <w:lang w:eastAsia="zh-TW"/>
        </w:rPr>
        <w:t>年之</w:t>
      </w:r>
      <w:r w:rsidRPr="00B80A33">
        <w:rPr>
          <w:rFonts w:hint="eastAsia"/>
          <w:lang w:eastAsia="zh-TW"/>
        </w:rPr>
        <w:t>42,158</w:t>
      </w:r>
      <w:r w:rsidRPr="00B80A33">
        <w:rPr>
          <w:rFonts w:hint="eastAsia"/>
          <w:lang w:eastAsia="zh-TW"/>
        </w:rPr>
        <w:t>人次高峰，逐年滑落，此與遠航</w:t>
      </w:r>
      <w:r w:rsidRPr="00B80A33">
        <w:rPr>
          <w:rFonts w:hint="eastAsia"/>
          <w:lang w:eastAsia="zh-TW"/>
        </w:rPr>
        <w:t>2008/5</w:t>
      </w:r>
      <w:r w:rsidRPr="00B80A33">
        <w:rPr>
          <w:rFonts w:hint="eastAsia"/>
          <w:lang w:eastAsia="zh-TW"/>
        </w:rPr>
        <w:t>停飛，接手之華航班次、班機載重及營運模式等問題俱有相關。華航自</w:t>
      </w:r>
      <w:r w:rsidRPr="00B80A33">
        <w:rPr>
          <w:rFonts w:hint="eastAsia"/>
          <w:lang w:eastAsia="zh-TW"/>
        </w:rPr>
        <w:t>2011</w:t>
      </w:r>
      <w:r w:rsidRPr="00B80A33">
        <w:rPr>
          <w:rFonts w:hint="eastAsia"/>
          <w:lang w:eastAsia="zh-TW"/>
        </w:rPr>
        <w:t>年</w:t>
      </w:r>
      <w:r w:rsidRPr="00B80A33">
        <w:rPr>
          <w:rFonts w:hint="eastAsia"/>
          <w:lang w:eastAsia="zh-TW"/>
        </w:rPr>
        <w:t>3</w:t>
      </w:r>
      <w:r w:rsidRPr="00B80A33">
        <w:rPr>
          <w:rFonts w:hint="eastAsia"/>
          <w:lang w:eastAsia="zh-TW"/>
        </w:rPr>
        <w:t>月起至</w:t>
      </w:r>
      <w:r w:rsidRPr="00B80A33">
        <w:rPr>
          <w:rFonts w:hint="eastAsia"/>
          <w:lang w:eastAsia="zh-TW"/>
        </w:rPr>
        <w:t>2015</w:t>
      </w:r>
      <w:r w:rsidRPr="00B80A33">
        <w:rPr>
          <w:rFonts w:hint="eastAsia"/>
          <w:lang w:eastAsia="zh-TW"/>
        </w:rPr>
        <w:t>年</w:t>
      </w:r>
      <w:r w:rsidRPr="00B80A33">
        <w:rPr>
          <w:rFonts w:hint="eastAsia"/>
          <w:lang w:eastAsia="zh-TW"/>
        </w:rPr>
        <w:t>4</w:t>
      </w:r>
      <w:r w:rsidRPr="00B80A33">
        <w:rPr>
          <w:rFonts w:hint="eastAsia"/>
          <w:lang w:eastAsia="zh-TW"/>
        </w:rPr>
        <w:t>月中，以波音</w:t>
      </w:r>
      <w:r w:rsidRPr="00B80A33">
        <w:rPr>
          <w:rFonts w:hint="eastAsia"/>
          <w:lang w:eastAsia="zh-TW"/>
        </w:rPr>
        <w:t>737-800</w:t>
      </w:r>
      <w:r w:rsidRPr="00B80A33">
        <w:rPr>
          <w:rFonts w:hint="eastAsia"/>
          <w:lang w:eastAsia="zh-TW"/>
        </w:rPr>
        <w:t>型客機每週</w:t>
      </w:r>
      <w:r w:rsidRPr="00B80A33">
        <w:rPr>
          <w:rFonts w:hint="eastAsia"/>
          <w:lang w:eastAsia="zh-TW"/>
        </w:rPr>
        <w:t>4~5</w:t>
      </w:r>
      <w:r w:rsidRPr="00B80A33">
        <w:rPr>
          <w:rFonts w:hint="eastAsia"/>
          <w:lang w:eastAsia="zh-TW"/>
        </w:rPr>
        <w:t>班往返帛我兩地，惟因我國旅客人數驟減，華航班次已自</w:t>
      </w:r>
      <w:r w:rsidRPr="00B80A33">
        <w:rPr>
          <w:rFonts w:hint="eastAsia"/>
          <w:lang w:eastAsia="zh-TW"/>
        </w:rPr>
        <w:t>2015</w:t>
      </w:r>
      <w:r w:rsidRPr="00B80A33">
        <w:rPr>
          <w:rFonts w:hint="eastAsia"/>
          <w:lang w:eastAsia="zh-TW"/>
        </w:rPr>
        <w:t>年</w:t>
      </w:r>
      <w:r w:rsidRPr="00B80A33">
        <w:rPr>
          <w:rFonts w:hint="eastAsia"/>
          <w:lang w:eastAsia="zh-TW"/>
        </w:rPr>
        <w:t>4</w:t>
      </w:r>
      <w:r w:rsidRPr="00B80A33">
        <w:rPr>
          <w:rFonts w:hint="eastAsia"/>
          <w:lang w:eastAsia="zh-TW"/>
        </w:rPr>
        <w:t>月中旬降為每週</w:t>
      </w:r>
      <w:r w:rsidRPr="00B80A33">
        <w:rPr>
          <w:rFonts w:hint="eastAsia"/>
          <w:lang w:eastAsia="zh-TW"/>
        </w:rPr>
        <w:t>2</w:t>
      </w:r>
      <w:r w:rsidRPr="00B80A33">
        <w:rPr>
          <w:rFonts w:hint="eastAsia"/>
          <w:lang w:eastAsia="zh-TW"/>
        </w:rPr>
        <w:t>班。應我政府致力推銷國人赴帛琉觀光旅遊之要求，自</w:t>
      </w:r>
      <w:r w:rsidRPr="00B80A33">
        <w:rPr>
          <w:rFonts w:hint="eastAsia"/>
          <w:lang w:eastAsia="zh-TW"/>
        </w:rPr>
        <w:t>2019</w:t>
      </w:r>
      <w:r w:rsidRPr="00B80A33">
        <w:rPr>
          <w:rFonts w:hint="eastAsia"/>
          <w:lang w:eastAsia="zh-TW"/>
        </w:rPr>
        <w:t>年</w:t>
      </w:r>
      <w:r w:rsidRPr="00B80A33">
        <w:rPr>
          <w:rFonts w:hint="eastAsia"/>
          <w:lang w:eastAsia="zh-TW"/>
        </w:rPr>
        <w:t>2</w:t>
      </w:r>
      <w:r w:rsidRPr="00B80A33">
        <w:rPr>
          <w:rFonts w:hint="eastAsia"/>
          <w:lang w:eastAsia="zh-TW"/>
        </w:rPr>
        <w:t>月</w:t>
      </w:r>
      <w:r w:rsidRPr="00B80A33">
        <w:rPr>
          <w:rFonts w:hint="eastAsia"/>
          <w:lang w:eastAsia="zh-TW"/>
        </w:rPr>
        <w:t>18</w:t>
      </w:r>
      <w:r w:rsidRPr="00B80A33">
        <w:rPr>
          <w:rFonts w:hint="eastAsia"/>
          <w:lang w:eastAsia="zh-TW"/>
        </w:rPr>
        <w:t>日起，增加每週一班次，目前華航往返臺帛航線增為每週三班。帛琉太平洋航空（</w:t>
      </w:r>
      <w:r w:rsidRPr="00B80A33">
        <w:rPr>
          <w:rFonts w:hint="eastAsia"/>
          <w:lang w:eastAsia="zh-TW"/>
        </w:rPr>
        <w:t>PAPA</w:t>
      </w:r>
      <w:r w:rsidRPr="00B80A33">
        <w:rPr>
          <w:rFonts w:hint="eastAsia"/>
          <w:lang w:eastAsia="zh-TW"/>
        </w:rPr>
        <w:t>）往來港澳航班自</w:t>
      </w:r>
      <w:r w:rsidRPr="00B80A33">
        <w:rPr>
          <w:rFonts w:hint="eastAsia"/>
          <w:lang w:eastAsia="zh-TW"/>
        </w:rPr>
        <w:t>2019</w:t>
      </w:r>
      <w:r w:rsidRPr="00B80A33">
        <w:rPr>
          <w:rFonts w:hint="eastAsia"/>
          <w:lang w:eastAsia="zh-TW"/>
        </w:rPr>
        <w:t>年</w:t>
      </w:r>
      <w:r w:rsidRPr="00B80A33">
        <w:rPr>
          <w:rFonts w:hint="eastAsia"/>
          <w:lang w:eastAsia="zh-TW"/>
        </w:rPr>
        <w:t>1</w:t>
      </w:r>
      <w:r w:rsidRPr="00B80A33">
        <w:rPr>
          <w:rFonts w:hint="eastAsia"/>
          <w:lang w:eastAsia="zh-TW"/>
        </w:rPr>
        <w:t>月</w:t>
      </w:r>
      <w:r w:rsidRPr="00B80A33">
        <w:rPr>
          <w:rFonts w:hint="eastAsia"/>
          <w:lang w:eastAsia="zh-TW"/>
        </w:rPr>
        <w:t>30</w:t>
      </w:r>
      <w:r w:rsidRPr="00B80A33">
        <w:rPr>
          <w:rFonts w:hint="eastAsia"/>
          <w:lang w:eastAsia="zh-TW"/>
        </w:rPr>
        <w:t>日開航，成為繼陸資之蘭湄航空公司後第二家經營港澳航線之（包機）航空公司。</w:t>
      </w:r>
    </w:p>
    <w:p w:rsidR="00D453F4" w:rsidRPr="00B80A33" w:rsidRDefault="00D453F4" w:rsidP="009C2217">
      <w:pPr>
        <w:pStyle w:val="af"/>
        <w:ind w:left="945" w:firstLine="472"/>
        <w:rPr>
          <w:lang w:eastAsia="zh-TW"/>
        </w:rPr>
      </w:pPr>
      <w:r w:rsidRPr="00B80A33">
        <w:rPr>
          <w:rFonts w:hint="eastAsia"/>
          <w:lang w:eastAsia="zh-TW"/>
        </w:rPr>
        <w:t>我國、日、韓遊客多為團進團出，包宿包膳；歐美渡假遊客則多停留自</w:t>
      </w:r>
      <w:r w:rsidRPr="00B80A33">
        <w:rPr>
          <w:rFonts w:hint="eastAsia"/>
          <w:lang w:eastAsia="zh-TW"/>
        </w:rPr>
        <w:t>1</w:t>
      </w:r>
      <w:r w:rsidRPr="00B80A33">
        <w:rPr>
          <w:rFonts w:hint="eastAsia"/>
          <w:lang w:eastAsia="zh-TW"/>
        </w:rPr>
        <w:t>～</w:t>
      </w:r>
      <w:r w:rsidRPr="00B80A33">
        <w:rPr>
          <w:rFonts w:hint="eastAsia"/>
          <w:lang w:eastAsia="zh-TW"/>
        </w:rPr>
        <w:t>2</w:t>
      </w:r>
      <w:r w:rsidRPr="00B80A33">
        <w:rPr>
          <w:rFonts w:hint="eastAsia"/>
          <w:lang w:eastAsia="zh-TW"/>
        </w:rPr>
        <w:t>週至</w:t>
      </w:r>
      <w:r w:rsidRPr="00B80A33">
        <w:rPr>
          <w:rFonts w:hint="eastAsia"/>
          <w:lang w:eastAsia="zh-TW"/>
        </w:rPr>
        <w:t>1</w:t>
      </w:r>
      <w:r w:rsidRPr="00B80A33">
        <w:rPr>
          <w:rFonts w:hint="eastAsia"/>
          <w:lang w:eastAsia="zh-TW"/>
        </w:rPr>
        <w:t>～</w:t>
      </w:r>
      <w:r w:rsidRPr="00B80A33">
        <w:rPr>
          <w:rFonts w:hint="eastAsia"/>
          <w:lang w:eastAsia="zh-TW"/>
        </w:rPr>
        <w:t>2</w:t>
      </w:r>
      <w:r w:rsidRPr="00B80A33">
        <w:rPr>
          <w:rFonts w:hint="eastAsia"/>
          <w:lang w:eastAsia="zh-TW"/>
        </w:rPr>
        <w:t>個月不等，且多進行潛水等深度旅遊活動，在帛消費支出型態不同。</w:t>
      </w:r>
    </w:p>
    <w:p w:rsidR="00D453F4" w:rsidRDefault="009C2217" w:rsidP="009C2217">
      <w:pPr>
        <w:pStyle w:val="ae"/>
      </w:pPr>
      <w:r>
        <w:rPr>
          <w:rFonts w:hint="eastAsia"/>
        </w:rPr>
        <w:t>（八）</w:t>
      </w:r>
      <w:r w:rsidR="00D453F4" w:rsidRPr="00B80A33">
        <w:rPr>
          <w:rFonts w:hint="eastAsia"/>
        </w:rPr>
        <w:t>替代能源：帛</w:t>
      </w:r>
      <w:proofErr w:type="gramStart"/>
      <w:r w:rsidR="00D453F4" w:rsidRPr="00B80A33">
        <w:rPr>
          <w:rFonts w:hint="eastAsia"/>
        </w:rPr>
        <w:t>琉</w:t>
      </w:r>
      <w:proofErr w:type="gramEnd"/>
      <w:r w:rsidR="00D453F4" w:rsidRPr="00B80A33">
        <w:rPr>
          <w:rFonts w:hint="eastAsia"/>
        </w:rPr>
        <w:t>政府至為重視環境及生態保育，施政方針之一為發展替代能源，目前以引進太陽光電為先，亦為我與帛雙邊合作重點項目之</w:t>
      </w:r>
      <w:proofErr w:type="gramStart"/>
      <w:r w:rsidR="00D453F4" w:rsidRPr="00B80A33">
        <w:rPr>
          <w:rFonts w:hint="eastAsia"/>
        </w:rPr>
        <w:t>一</w:t>
      </w:r>
      <w:proofErr w:type="gramEnd"/>
      <w:r w:rsidR="00D453F4" w:rsidRPr="00B80A33">
        <w:rPr>
          <w:rFonts w:hint="eastAsia"/>
        </w:rPr>
        <w:t>。</w:t>
      </w:r>
    </w:p>
    <w:p w:rsidR="00D453F4" w:rsidRDefault="00D453F4" w:rsidP="00D453F4">
      <w:pPr>
        <w:ind w:firstLine="472"/>
        <w:rPr>
          <w:lang w:eastAsia="zh-TW"/>
        </w:rPr>
      </w:pPr>
    </w:p>
    <w:p w:rsidR="00B129B7" w:rsidRPr="00B36350" w:rsidRDefault="00FB3DC2" w:rsidP="00651EB6">
      <w:pPr>
        <w:kinsoku/>
        <w:ind w:firstLineChars="0" w:firstLine="0"/>
        <w:rPr>
          <w:bCs/>
          <w:lang w:eastAsia="zh-TW"/>
        </w:rPr>
      </w:pPr>
      <w:r w:rsidRPr="00B36350">
        <w:rPr>
          <w:bCs/>
          <w:lang w:eastAsia="zh-TW"/>
        </w:rPr>
        <w:br w:type="page"/>
      </w:r>
    </w:p>
    <w:p w:rsidR="00A30485" w:rsidRDefault="00A30485" w:rsidP="00651EB6">
      <w:pPr>
        <w:kinsoku/>
        <w:ind w:firstLineChars="0" w:firstLine="0"/>
        <w:rPr>
          <w:bCs/>
          <w:lang w:eastAsia="zh-TW"/>
        </w:rPr>
      </w:pPr>
    </w:p>
    <w:p w:rsidR="00E07C40" w:rsidRPr="00B36350" w:rsidRDefault="00E07C40" w:rsidP="00651EB6">
      <w:pPr>
        <w:kinsoku/>
        <w:ind w:firstLineChars="0" w:firstLine="0"/>
        <w:rPr>
          <w:bCs/>
          <w:lang w:eastAsia="zh-TW"/>
        </w:rPr>
        <w:sectPr w:rsidR="00E07C40" w:rsidRPr="00B36350" w:rsidSect="003E0BC3">
          <w:headerReference w:type="default" r:id="rId21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453609" w:rsidRPr="00B36350" w:rsidRDefault="00453609" w:rsidP="00E07C40">
      <w:pPr>
        <w:pStyle w:val="a4"/>
        <w:spacing w:before="514" w:after="771"/>
      </w:pPr>
      <w:bookmarkStart w:id="4" w:name="_Toc19577266"/>
      <w:r w:rsidRPr="00B36350">
        <w:rPr>
          <w:rFonts w:hint="eastAsia"/>
        </w:rPr>
        <w:lastRenderedPageBreak/>
        <w:t>第肆章</w:t>
      </w:r>
      <w:r w:rsidR="004D3436" w:rsidRPr="00B36350">
        <w:rPr>
          <w:rFonts w:hint="eastAsia"/>
          <w:lang w:val="en-US"/>
        </w:rPr>
        <w:t xml:space="preserve">　</w:t>
      </w:r>
      <w:r w:rsidRPr="00B36350">
        <w:rPr>
          <w:rFonts w:hint="eastAsia"/>
        </w:rPr>
        <w:t>投資法規及程序</w:t>
      </w:r>
      <w:bookmarkEnd w:id="4"/>
    </w:p>
    <w:p w:rsidR="00453609" w:rsidRPr="00B36350" w:rsidRDefault="00453609" w:rsidP="00651EB6">
      <w:pPr>
        <w:pStyle w:val="a5"/>
        <w:kinsoku/>
      </w:pPr>
      <w:r w:rsidRPr="00B36350">
        <w:rPr>
          <w:rFonts w:hint="eastAsia"/>
        </w:rPr>
        <w:t>一、主要投資法令</w:t>
      </w:r>
    </w:p>
    <w:p w:rsidR="00D453F4" w:rsidRDefault="00D453F4" w:rsidP="00651EB6">
      <w:pPr>
        <w:kinsoku/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主要有</w:t>
      </w:r>
      <w:r w:rsidRPr="00B80A33">
        <w:rPr>
          <w:rFonts w:hint="eastAsia"/>
          <w:lang w:eastAsia="zh-TW"/>
        </w:rPr>
        <w:t>1990</w:t>
      </w:r>
      <w:r w:rsidRPr="00B80A33">
        <w:rPr>
          <w:rFonts w:hint="eastAsia"/>
          <w:lang w:eastAsia="zh-TW"/>
        </w:rPr>
        <w:t>年外人投資法（</w:t>
      </w:r>
      <w:r w:rsidRPr="00B80A33">
        <w:rPr>
          <w:rFonts w:hint="eastAsia"/>
          <w:lang w:eastAsia="zh-TW"/>
        </w:rPr>
        <w:t>The Foreign Investment Act</w:t>
      </w:r>
      <w:r w:rsidRPr="00B80A33">
        <w:rPr>
          <w:rFonts w:hint="eastAsia"/>
          <w:lang w:eastAsia="zh-TW"/>
        </w:rPr>
        <w:t>；於</w:t>
      </w:r>
      <w:r w:rsidRPr="00B80A33">
        <w:rPr>
          <w:rFonts w:hint="eastAsia"/>
          <w:lang w:eastAsia="zh-TW"/>
        </w:rPr>
        <w:t>2009</w:t>
      </w:r>
      <w:r w:rsidRPr="00B80A33">
        <w:rPr>
          <w:rFonts w:hint="eastAsia"/>
          <w:lang w:eastAsia="zh-TW"/>
        </w:rPr>
        <w:t>年修訂）及</w:t>
      </w:r>
      <w:r w:rsidRPr="00B80A33">
        <w:rPr>
          <w:rFonts w:hint="eastAsia"/>
          <w:lang w:eastAsia="zh-TW"/>
        </w:rPr>
        <w:t>1995</w:t>
      </w:r>
      <w:r w:rsidRPr="00B80A33">
        <w:rPr>
          <w:rFonts w:hint="eastAsia"/>
          <w:lang w:eastAsia="zh-TW"/>
        </w:rPr>
        <w:t>年外人投資法施行細則。外人投資法規定外人投資金額不得低於</w:t>
      </w:r>
      <w:r w:rsidRPr="00B80A33">
        <w:rPr>
          <w:rFonts w:hint="eastAsia"/>
          <w:lang w:eastAsia="zh-TW"/>
        </w:rPr>
        <w:t>50</w:t>
      </w:r>
      <w:r w:rsidRPr="00B80A33">
        <w:rPr>
          <w:rFonts w:hint="eastAsia"/>
          <w:lang w:eastAsia="zh-TW"/>
        </w:rPr>
        <w:t>萬美元，或外資企業所聘帛籍員工需占全體員工</w:t>
      </w:r>
      <w:r w:rsidRPr="00B80A33">
        <w:rPr>
          <w:rFonts w:hint="eastAsia"/>
          <w:lang w:eastAsia="zh-TW"/>
        </w:rPr>
        <w:t>20%</w:t>
      </w:r>
      <w:r w:rsidRPr="00B80A33">
        <w:rPr>
          <w:rFonts w:hint="eastAsia"/>
          <w:lang w:eastAsia="zh-TW"/>
        </w:rPr>
        <w:t>以上，該法於</w:t>
      </w:r>
      <w:r w:rsidRPr="00B80A33">
        <w:rPr>
          <w:rFonts w:hint="eastAsia"/>
          <w:lang w:eastAsia="zh-TW"/>
        </w:rPr>
        <w:t>2016/11/30</w:t>
      </w:r>
      <w:r w:rsidRPr="00B80A33">
        <w:rPr>
          <w:rFonts w:hint="eastAsia"/>
          <w:lang w:eastAsia="zh-TW"/>
        </w:rPr>
        <w:t>起針對旅宿業增列規定，單筆旅宿業</w:t>
      </w:r>
      <w:r w:rsidRPr="00B80A33">
        <w:rPr>
          <w:rFonts w:hint="eastAsia"/>
          <w:lang w:eastAsia="zh-TW"/>
        </w:rPr>
        <w:t>FIB</w:t>
      </w:r>
      <w:r w:rsidRPr="00B80A33">
        <w:rPr>
          <w:rFonts w:hint="eastAsia"/>
          <w:lang w:eastAsia="zh-TW"/>
        </w:rPr>
        <w:t>申請案必須超過</w:t>
      </w:r>
      <w:r w:rsidRPr="00B80A33">
        <w:rPr>
          <w:rFonts w:hint="eastAsia"/>
          <w:lang w:eastAsia="zh-TW"/>
        </w:rPr>
        <w:t>5</w:t>
      </w:r>
      <w:r w:rsidRPr="00B80A33">
        <w:rPr>
          <w:rFonts w:hint="eastAsia"/>
          <w:lang w:eastAsia="zh-TW"/>
        </w:rPr>
        <w:t>百萬美元。該法案明確規定批發零售業、交通運輸業（含計程車與租車業）、旅行導遊、釣魚導遊、潛水導遊及水上運輸服務業、旅遊業、商業漁撈（高度迴游魚類除外）等限由帛人經營，手工禮品店、麵包店、酒吧、水陸設備租賃等，以及</w:t>
      </w:r>
      <w:r w:rsidRPr="00B80A33">
        <w:rPr>
          <w:rFonts w:hint="eastAsia"/>
          <w:lang w:eastAsia="zh-TW"/>
        </w:rPr>
        <w:t>FIB</w:t>
      </w:r>
      <w:r w:rsidRPr="00B80A33">
        <w:rPr>
          <w:rFonts w:hint="eastAsia"/>
          <w:lang w:eastAsia="zh-TW"/>
        </w:rPr>
        <w:t>所認定之其他行業，倘與全帛資經營業者經營相同生意，須與帛人或帛人成立之公司合夥經營。惟部分外人為經營管制行業，挺而走險邀請帛人擔任「門面商號（</w:t>
      </w:r>
      <w:r w:rsidRPr="00B80A33">
        <w:rPr>
          <w:rFonts w:hint="eastAsia"/>
          <w:lang w:eastAsia="zh-TW"/>
        </w:rPr>
        <w:t>front business</w:t>
      </w:r>
      <w:r w:rsidRPr="00B80A33">
        <w:rPr>
          <w:rFonts w:hint="eastAsia"/>
          <w:lang w:eastAsia="zh-TW"/>
        </w:rPr>
        <w:t>）」，事後多有經營糾紛。</w:t>
      </w:r>
    </w:p>
    <w:p w:rsidR="00D453F4" w:rsidRDefault="00D453F4" w:rsidP="00D453F4">
      <w:pPr>
        <w:pStyle w:val="a5"/>
        <w:kinsoku/>
      </w:pPr>
      <w:r w:rsidRPr="00B80A33">
        <w:rPr>
          <w:rFonts w:hint="eastAsia"/>
        </w:rPr>
        <w:t>二、投資申請之規定、程序、應準備文件及審查流程</w:t>
      </w:r>
    </w:p>
    <w:p w:rsidR="00D453F4" w:rsidRPr="00B80A33" w:rsidRDefault="00D453F4" w:rsidP="00D453F4">
      <w:pPr>
        <w:ind w:firstLine="472"/>
        <w:rPr>
          <w:lang w:eastAsia="zh-TW"/>
        </w:rPr>
      </w:pPr>
      <w:r w:rsidRPr="00B80A33">
        <w:rPr>
          <w:rFonts w:hint="eastAsia"/>
        </w:rPr>
        <w:t>外商投資許可證：由帛琉外人投資委員會（</w:t>
      </w:r>
      <w:r w:rsidRPr="00B80A33">
        <w:rPr>
          <w:rFonts w:hint="eastAsia"/>
        </w:rPr>
        <w:t>Foreign Investment Board, FIB</w:t>
      </w:r>
      <w:r w:rsidRPr="00B80A33">
        <w:rPr>
          <w:rFonts w:hint="eastAsia"/>
        </w:rPr>
        <w:t>）核發，申請費</w:t>
      </w:r>
      <w:r w:rsidRPr="00B80A33">
        <w:rPr>
          <w:rFonts w:hint="eastAsia"/>
        </w:rPr>
        <w:t>500</w:t>
      </w:r>
      <w:r w:rsidRPr="00B80A33">
        <w:rPr>
          <w:rFonts w:hint="eastAsia"/>
        </w:rPr>
        <w:t>美元。需提交計畫及表件（另含</w:t>
      </w:r>
      <w:r w:rsidRPr="00B80A33">
        <w:rPr>
          <w:rFonts w:hint="eastAsia"/>
        </w:rPr>
        <w:t>15</w:t>
      </w:r>
      <w:r w:rsidRPr="00B80A33">
        <w:rPr>
          <w:rFonts w:hint="eastAsia"/>
        </w:rPr>
        <w:t>份副本），</w:t>
      </w:r>
      <w:r w:rsidRPr="00B80A33">
        <w:rPr>
          <w:rFonts w:hint="eastAsia"/>
        </w:rPr>
        <w:t>90</w:t>
      </w:r>
      <w:r w:rsidRPr="00B80A33">
        <w:rPr>
          <w:rFonts w:hint="eastAsia"/>
        </w:rPr>
        <w:t>天內核復，申請某些涉及環保項目，尚需獲得「環境品質保護委員會</w:t>
      </w:r>
      <w:r w:rsidRPr="00B80A33">
        <w:t>（</w:t>
      </w:r>
      <w:r w:rsidRPr="00B80A33">
        <w:t>Environmental Quality Protection Board, EQPB</w:t>
      </w:r>
      <w:r w:rsidRPr="00B80A33">
        <w:t>）</w:t>
      </w:r>
      <w:r w:rsidRPr="00B80A33">
        <w:rPr>
          <w:rFonts w:hint="eastAsia"/>
        </w:rPr>
        <w:t>」或帛琉「海事局」（</w:t>
      </w:r>
      <w:r w:rsidRPr="00B80A33">
        <w:rPr>
          <w:rFonts w:hint="eastAsia"/>
        </w:rPr>
        <w:t>Palau Maritime Authority</w:t>
      </w:r>
      <w:r w:rsidRPr="00B80A33">
        <w:rPr>
          <w:rFonts w:hint="eastAsia"/>
        </w:rPr>
        <w:t>，</w:t>
      </w:r>
      <w:r w:rsidRPr="00B80A33">
        <w:rPr>
          <w:rFonts w:hint="eastAsia"/>
        </w:rPr>
        <w:t>PMA</w:t>
      </w:r>
      <w:r w:rsidRPr="00B80A33">
        <w:rPr>
          <w:rFonts w:hint="eastAsia"/>
        </w:rPr>
        <w:t>）之許可執照。</w:t>
      </w:r>
      <w:r w:rsidRPr="00B80A33">
        <w:rPr>
          <w:rFonts w:hint="eastAsia"/>
          <w:lang w:eastAsia="zh-TW"/>
        </w:rPr>
        <w:t>違反規定私自營業者，處</w:t>
      </w:r>
      <w:r w:rsidRPr="00B80A33">
        <w:rPr>
          <w:rFonts w:hint="eastAsia"/>
          <w:lang w:eastAsia="zh-TW"/>
        </w:rPr>
        <w:t>1</w:t>
      </w:r>
      <w:r w:rsidRPr="00B80A33">
        <w:rPr>
          <w:rFonts w:hint="eastAsia"/>
          <w:lang w:eastAsia="zh-TW"/>
        </w:rPr>
        <w:t>年以上徒刑或併科</w:t>
      </w:r>
      <w:r w:rsidRPr="00B80A33">
        <w:rPr>
          <w:rFonts w:hint="eastAsia"/>
          <w:lang w:eastAsia="zh-TW"/>
        </w:rPr>
        <w:t>25,000</w:t>
      </w:r>
      <w:r w:rsidRPr="00B80A33">
        <w:rPr>
          <w:rFonts w:hint="eastAsia"/>
          <w:lang w:eastAsia="zh-TW"/>
        </w:rPr>
        <w:t>美元以上罰金。</w:t>
      </w:r>
    </w:p>
    <w:p w:rsidR="00D453F4" w:rsidRDefault="00D453F4" w:rsidP="00D453F4">
      <w:pPr>
        <w:kinsoku/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商業執照：向財政部申辦。</w:t>
      </w:r>
    </w:p>
    <w:p w:rsidR="00D453F4" w:rsidRDefault="00D453F4" w:rsidP="00D453F4">
      <w:pPr>
        <w:pStyle w:val="a5"/>
        <w:kinsoku/>
      </w:pPr>
      <w:r w:rsidRPr="00B36350">
        <w:br w:type="page"/>
      </w:r>
      <w:r w:rsidRPr="00B80A33">
        <w:rPr>
          <w:rFonts w:hint="eastAsia"/>
        </w:rPr>
        <w:lastRenderedPageBreak/>
        <w:t>三、投資相關機關</w:t>
      </w:r>
    </w:p>
    <w:p w:rsidR="00D453F4" w:rsidRDefault="00D453F4" w:rsidP="00651EB6">
      <w:pPr>
        <w:kinsoku/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除帛琉外人投資委員會外，外資尚須通過環境污染評估，其主管機關為「環境品質保護委員會」（</w:t>
      </w:r>
      <w:r w:rsidRPr="00B80A33">
        <w:rPr>
          <w:rFonts w:hint="eastAsia"/>
          <w:lang w:eastAsia="zh-TW"/>
        </w:rPr>
        <w:t>EQPB</w:t>
      </w:r>
      <w:r w:rsidRPr="00B80A33">
        <w:rPr>
          <w:rFonts w:hint="eastAsia"/>
          <w:lang w:eastAsia="zh-TW"/>
        </w:rPr>
        <w:t>），任何改變自然外貌之外人投資需先經過該委員會審核同意，亦即環境及保育評估，舉凡外資所投資之硬體興建及污染源處理須先耗資辦理，並通過審查，日後營運亦須接受嚴格監督。</w:t>
      </w:r>
    </w:p>
    <w:p w:rsidR="00D453F4" w:rsidRDefault="00D453F4" w:rsidP="00D453F4">
      <w:pPr>
        <w:pStyle w:val="a5"/>
        <w:kinsoku/>
      </w:pPr>
      <w:r w:rsidRPr="00B80A33">
        <w:rPr>
          <w:rFonts w:hint="eastAsia"/>
        </w:rPr>
        <w:t>四、投資獎勵措施</w:t>
      </w:r>
    </w:p>
    <w:p w:rsidR="00D453F4" w:rsidRDefault="00D453F4" w:rsidP="00651EB6">
      <w:pPr>
        <w:kinsoku/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於新都國會圓頂週邊一哩半徑範圍內投資商業、服務業者可享減免稅賦。</w:t>
      </w:r>
    </w:p>
    <w:p w:rsidR="00D453F4" w:rsidRDefault="00D453F4" w:rsidP="00D453F4">
      <w:pPr>
        <w:pStyle w:val="a5"/>
        <w:kinsoku/>
      </w:pPr>
      <w:r w:rsidRPr="00B80A33">
        <w:rPr>
          <w:rFonts w:hint="eastAsia"/>
        </w:rPr>
        <w:t>五、其他投資相關法令</w:t>
      </w:r>
    </w:p>
    <w:p w:rsidR="00D453F4" w:rsidRPr="00B80A33" w:rsidRDefault="00D453F4" w:rsidP="00D453F4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非帛琉公民投資需先取得外人投資委員會（</w:t>
      </w:r>
      <w:r w:rsidRPr="00B80A33">
        <w:rPr>
          <w:rFonts w:hint="eastAsia"/>
          <w:lang w:eastAsia="zh-TW"/>
        </w:rPr>
        <w:t>FIB</w:t>
      </w:r>
      <w:r w:rsidRPr="00B80A33">
        <w:rPr>
          <w:rFonts w:hint="eastAsia"/>
          <w:lang w:eastAsia="zh-TW"/>
        </w:rPr>
        <w:t>）批准，投資項目及營業目的皆有嚴格限制，投資下限為</w:t>
      </w:r>
      <w:r w:rsidRPr="00B80A33">
        <w:rPr>
          <w:rFonts w:hint="eastAsia"/>
          <w:lang w:eastAsia="zh-TW"/>
        </w:rPr>
        <w:t>50</w:t>
      </w:r>
      <w:r w:rsidRPr="00B80A33">
        <w:rPr>
          <w:rFonts w:hint="eastAsia"/>
          <w:lang w:eastAsia="zh-TW"/>
        </w:rPr>
        <w:t>萬美元，外資企業所聘帛籍員工需占全體員工</w:t>
      </w:r>
      <w:r w:rsidRPr="00B80A33">
        <w:rPr>
          <w:rFonts w:hint="eastAsia"/>
          <w:lang w:eastAsia="zh-TW"/>
        </w:rPr>
        <w:t>20%</w:t>
      </w:r>
      <w:r w:rsidRPr="00B80A33">
        <w:rPr>
          <w:rFonts w:hint="eastAsia"/>
          <w:lang w:eastAsia="zh-TW"/>
        </w:rPr>
        <w:t>以上；該法於</w:t>
      </w:r>
      <w:r w:rsidRPr="00B80A33">
        <w:rPr>
          <w:rFonts w:hint="eastAsia"/>
          <w:lang w:eastAsia="zh-TW"/>
        </w:rPr>
        <w:t>2016/11/30</w:t>
      </w:r>
      <w:r w:rsidRPr="00B80A33">
        <w:rPr>
          <w:rFonts w:hint="eastAsia"/>
          <w:lang w:eastAsia="zh-TW"/>
        </w:rPr>
        <w:t>起針對旅宿業增列規定，單筆旅宿業</w:t>
      </w:r>
      <w:r w:rsidRPr="00B80A33">
        <w:rPr>
          <w:rFonts w:hint="eastAsia"/>
          <w:lang w:eastAsia="zh-TW"/>
        </w:rPr>
        <w:t>FIB</w:t>
      </w:r>
      <w:r w:rsidRPr="00B80A33">
        <w:rPr>
          <w:rFonts w:hint="eastAsia"/>
          <w:lang w:eastAsia="zh-TW"/>
        </w:rPr>
        <w:t>申請案必須超過</w:t>
      </w:r>
      <w:r w:rsidRPr="00B80A33">
        <w:rPr>
          <w:rFonts w:hint="eastAsia"/>
          <w:lang w:eastAsia="zh-TW"/>
        </w:rPr>
        <w:t>5</w:t>
      </w:r>
      <w:r w:rsidR="00122223">
        <w:rPr>
          <w:rFonts w:hint="eastAsia"/>
          <w:lang w:eastAsia="zh-TW"/>
        </w:rPr>
        <w:t>00</w:t>
      </w:r>
      <w:r w:rsidRPr="00B80A33">
        <w:rPr>
          <w:rFonts w:hint="eastAsia"/>
          <w:lang w:eastAsia="zh-TW"/>
        </w:rPr>
        <w:t>萬美元。</w:t>
      </w:r>
    </w:p>
    <w:p w:rsidR="00D453F4" w:rsidRPr="00B80A33" w:rsidRDefault="00D453F4" w:rsidP="00D453F4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外資不得從事之行業：批發零售業，運輸業（含計程車及租車業），導遊、釣魚及潛水嚮導及任何其他水上運輸業、旅行社、商業漁撈（高度迴游魚類除外）等行業及法所禁止者。</w:t>
      </w:r>
    </w:p>
    <w:p w:rsidR="00D453F4" w:rsidRPr="00B80A33" w:rsidRDefault="00D453F4" w:rsidP="00D453F4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須與當地人合資經營之行業：手工禮品店、麵包店、酒吧、與全帛資經營業者生產相同產品之行業、水陸設備租賃等，以及</w:t>
      </w:r>
      <w:r w:rsidRPr="00B80A33">
        <w:rPr>
          <w:rFonts w:hint="eastAsia"/>
          <w:lang w:eastAsia="zh-TW"/>
        </w:rPr>
        <w:t>FIB</w:t>
      </w:r>
      <w:r w:rsidRPr="00B80A33">
        <w:rPr>
          <w:rFonts w:hint="eastAsia"/>
          <w:lang w:eastAsia="zh-TW"/>
        </w:rPr>
        <w:t>所認定之行業。</w:t>
      </w:r>
    </w:p>
    <w:p w:rsidR="00D453F4" w:rsidRPr="00B80A33" w:rsidRDefault="00D453F4" w:rsidP="00D453F4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土地：外人或外國法人機構不得購買或擁有帛琉土地（外交互惠安排為例外），原來承租權最長為</w:t>
      </w:r>
      <w:r w:rsidRPr="00B80A33">
        <w:rPr>
          <w:rFonts w:hint="eastAsia"/>
          <w:lang w:eastAsia="zh-TW"/>
        </w:rPr>
        <w:t>50</w:t>
      </w:r>
      <w:r w:rsidRPr="00B80A33">
        <w:rPr>
          <w:rFonts w:hint="eastAsia"/>
          <w:lang w:eastAsia="zh-TW"/>
        </w:rPr>
        <w:t>年，自</w:t>
      </w:r>
      <w:r w:rsidRPr="00B80A33">
        <w:rPr>
          <w:rFonts w:hint="eastAsia"/>
          <w:lang w:eastAsia="zh-TW"/>
        </w:rPr>
        <w:t>2008</w:t>
      </w:r>
      <w:r w:rsidRPr="00B80A33">
        <w:rPr>
          <w:rFonts w:hint="eastAsia"/>
          <w:lang w:eastAsia="zh-TW"/>
        </w:rPr>
        <w:t>年</w:t>
      </w:r>
      <w:r w:rsidRPr="00B80A33">
        <w:rPr>
          <w:rFonts w:hint="eastAsia"/>
          <w:lang w:eastAsia="zh-TW"/>
        </w:rPr>
        <w:t>12</w:t>
      </w:r>
      <w:r w:rsidRPr="00B80A33">
        <w:rPr>
          <w:rFonts w:hint="eastAsia"/>
          <w:lang w:eastAsia="zh-TW"/>
        </w:rPr>
        <w:t>月起改為</w:t>
      </w:r>
      <w:r w:rsidRPr="00B80A33">
        <w:rPr>
          <w:rFonts w:hint="eastAsia"/>
          <w:lang w:eastAsia="zh-TW"/>
        </w:rPr>
        <w:t>99</w:t>
      </w:r>
      <w:r w:rsidRPr="00B80A33">
        <w:rPr>
          <w:rFonts w:hint="eastAsia"/>
          <w:lang w:eastAsia="zh-TW"/>
        </w:rPr>
        <w:t>年。</w:t>
      </w:r>
    </w:p>
    <w:p w:rsidR="00D453F4" w:rsidRDefault="00D453F4" w:rsidP="00D453F4">
      <w:pPr>
        <w:kinsoku/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葛茂（</w:t>
      </w:r>
      <w:r w:rsidRPr="00B80A33">
        <w:rPr>
          <w:rFonts w:hint="eastAsia"/>
          <w:lang w:eastAsia="zh-TW"/>
        </w:rPr>
        <w:t>Ngardmau</w:t>
      </w:r>
      <w:r w:rsidRPr="00B80A33">
        <w:rPr>
          <w:rFonts w:hint="eastAsia"/>
          <w:lang w:eastAsia="zh-TW"/>
        </w:rPr>
        <w:t>）州自由貿易區：帛琉政府於</w:t>
      </w:r>
      <w:r w:rsidRPr="00B80A33">
        <w:rPr>
          <w:rFonts w:hint="eastAsia"/>
          <w:lang w:eastAsia="zh-TW"/>
        </w:rPr>
        <w:t>2003/11/28</w:t>
      </w:r>
      <w:r w:rsidRPr="00B80A33">
        <w:rPr>
          <w:rFonts w:hint="eastAsia"/>
          <w:lang w:eastAsia="zh-TW"/>
        </w:rPr>
        <w:t>頒佈葛茂州自由貿易區法規，准許該州依法成立管理委員會，並由該管委會決定核予外商之優惠稅率及效期（主要減免進出口稅，幅度從</w:t>
      </w:r>
      <w:r w:rsidRPr="00B80A33">
        <w:rPr>
          <w:rFonts w:hint="eastAsia"/>
          <w:lang w:eastAsia="zh-TW"/>
        </w:rPr>
        <w:t>1%</w:t>
      </w:r>
      <w:r w:rsidRPr="00B80A33">
        <w:rPr>
          <w:rFonts w:hint="eastAsia"/>
          <w:lang w:eastAsia="zh-TW"/>
        </w:rPr>
        <w:t>至</w:t>
      </w:r>
      <w:r w:rsidRPr="00B80A33">
        <w:rPr>
          <w:rFonts w:hint="eastAsia"/>
          <w:lang w:eastAsia="zh-TW"/>
        </w:rPr>
        <w:t>100%</w:t>
      </w:r>
      <w:r w:rsidRPr="00B80A33">
        <w:rPr>
          <w:rFonts w:hint="eastAsia"/>
          <w:lang w:eastAsia="zh-TW"/>
        </w:rPr>
        <w:t>，效期從</w:t>
      </w:r>
      <w:r w:rsidRPr="00B80A33">
        <w:rPr>
          <w:rFonts w:hint="eastAsia"/>
          <w:lang w:eastAsia="zh-TW"/>
        </w:rPr>
        <w:t>1</w:t>
      </w:r>
      <w:r w:rsidRPr="00B80A33">
        <w:rPr>
          <w:rFonts w:hint="eastAsia"/>
          <w:lang w:eastAsia="zh-TW"/>
        </w:rPr>
        <w:t>年至</w:t>
      </w:r>
      <w:r w:rsidRPr="00B80A33">
        <w:rPr>
          <w:rFonts w:hint="eastAsia"/>
          <w:lang w:eastAsia="zh-TW"/>
        </w:rPr>
        <w:t>10</w:t>
      </w:r>
      <w:r w:rsidRPr="00B80A33">
        <w:rPr>
          <w:rFonts w:hint="eastAsia"/>
          <w:lang w:eastAsia="zh-TW"/>
        </w:rPr>
        <w:t>年）。惟該州基礎設</w:t>
      </w:r>
      <w:r w:rsidRPr="00B80A33">
        <w:rPr>
          <w:rFonts w:hint="eastAsia"/>
          <w:lang w:eastAsia="zh-TW"/>
        </w:rPr>
        <w:lastRenderedPageBreak/>
        <w:t>施缺乏，迄今仍乏人問津。</w:t>
      </w:r>
    </w:p>
    <w:p w:rsidR="00D453F4" w:rsidRDefault="00D453F4" w:rsidP="00651EB6">
      <w:pPr>
        <w:kinsoku/>
        <w:ind w:firstLine="472"/>
        <w:rPr>
          <w:lang w:eastAsia="zh-TW"/>
        </w:rPr>
      </w:pPr>
    </w:p>
    <w:p w:rsidR="00D453F4" w:rsidRDefault="00D453F4" w:rsidP="00651EB6">
      <w:pPr>
        <w:kinsoku/>
        <w:ind w:firstLine="472"/>
        <w:rPr>
          <w:lang w:eastAsia="zh-TW"/>
        </w:rPr>
      </w:pPr>
    </w:p>
    <w:p w:rsidR="00D453F4" w:rsidRDefault="00D453F4" w:rsidP="00651EB6">
      <w:pPr>
        <w:kinsoku/>
        <w:ind w:firstLine="472"/>
        <w:rPr>
          <w:lang w:eastAsia="zh-TW"/>
        </w:rPr>
      </w:pPr>
      <w:r w:rsidRPr="00B36350">
        <w:rPr>
          <w:lang w:eastAsia="zh-TW"/>
        </w:rPr>
        <w:br w:type="page"/>
      </w:r>
    </w:p>
    <w:p w:rsidR="00014C86" w:rsidRPr="00B36350" w:rsidRDefault="00014C86" w:rsidP="00651EB6">
      <w:pPr>
        <w:pStyle w:val="af6"/>
        <w:kinsoku/>
        <w:ind w:left="1417" w:firstLine="488"/>
        <w:rPr>
          <w:lang w:eastAsia="zh-TW"/>
        </w:rPr>
      </w:pPr>
    </w:p>
    <w:p w:rsidR="003E0BC3" w:rsidRPr="00B36350" w:rsidRDefault="003E0BC3" w:rsidP="00651EB6">
      <w:pPr>
        <w:kinsoku/>
        <w:ind w:firstLine="472"/>
        <w:rPr>
          <w:lang w:eastAsia="zh-TW"/>
        </w:rPr>
        <w:sectPr w:rsidR="003E0BC3" w:rsidRPr="00B36350" w:rsidSect="003E0BC3">
          <w:headerReference w:type="default" r:id="rId22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946A48" w:rsidRPr="00B36350" w:rsidRDefault="00946A48" w:rsidP="00E07C40">
      <w:pPr>
        <w:pStyle w:val="a4"/>
        <w:spacing w:before="514" w:after="771"/>
      </w:pPr>
      <w:bookmarkStart w:id="5" w:name="_Toc19577267"/>
      <w:r w:rsidRPr="00B36350">
        <w:rPr>
          <w:rFonts w:hint="eastAsia"/>
        </w:rPr>
        <w:lastRenderedPageBreak/>
        <w:t>第伍章</w:t>
      </w:r>
      <w:r w:rsidR="003B4CFC" w:rsidRPr="00B36350">
        <w:rPr>
          <w:rFonts w:hint="eastAsia"/>
        </w:rPr>
        <w:t xml:space="preserve">　</w:t>
      </w:r>
      <w:r w:rsidRPr="00B36350">
        <w:rPr>
          <w:rFonts w:hint="eastAsia"/>
        </w:rPr>
        <w:t>租稅及金融制度</w:t>
      </w:r>
      <w:bookmarkEnd w:id="5"/>
    </w:p>
    <w:p w:rsidR="00946A48" w:rsidRPr="00B36350" w:rsidRDefault="00946A48" w:rsidP="00651EB6">
      <w:pPr>
        <w:pStyle w:val="a5"/>
        <w:kinsoku/>
      </w:pPr>
      <w:r w:rsidRPr="00B36350">
        <w:rPr>
          <w:rFonts w:hint="eastAsia"/>
        </w:rPr>
        <w:t>一、租稅</w:t>
      </w:r>
    </w:p>
    <w:p w:rsidR="00D453F4" w:rsidRPr="00B80A33" w:rsidRDefault="00122223" w:rsidP="009C2217">
      <w:pPr>
        <w:pStyle w:val="ae"/>
      </w:pPr>
      <w:r>
        <w:rPr>
          <w:rFonts w:hint="eastAsia"/>
        </w:rPr>
        <w:t>（一）</w:t>
      </w:r>
      <w:r w:rsidR="00D453F4" w:rsidRPr="00B80A33">
        <w:rPr>
          <w:rFonts w:hint="eastAsia"/>
        </w:rPr>
        <w:t>稅賦：</w:t>
      </w:r>
      <w:r w:rsidR="00D453F4" w:rsidRPr="00B80A33">
        <w:t xml:space="preserve"> </w:t>
      </w:r>
    </w:p>
    <w:p w:rsidR="00D453F4" w:rsidRPr="00B80A33" w:rsidRDefault="00122223" w:rsidP="009C2217">
      <w:pPr>
        <w:pStyle w:val="af1"/>
        <w:ind w:left="1433" w:hanging="488"/>
      </w:pPr>
      <w:r>
        <w:rPr>
          <w:rFonts w:hint="eastAsia"/>
          <w:lang w:eastAsia="zh-TW"/>
        </w:rPr>
        <w:t>１、</w:t>
      </w:r>
      <w:r w:rsidR="00D453F4" w:rsidRPr="00B80A33">
        <w:rPr>
          <w:rFonts w:hint="eastAsia"/>
        </w:rPr>
        <w:t>綜合營收稅：商家淨利所得年逾</w:t>
      </w:r>
      <w:r w:rsidR="00D453F4" w:rsidRPr="00B80A33">
        <w:rPr>
          <w:rFonts w:hint="eastAsia"/>
        </w:rPr>
        <w:t>2,000</w:t>
      </w:r>
      <w:r w:rsidR="00D453F4" w:rsidRPr="00B80A33">
        <w:rPr>
          <w:rFonts w:hint="eastAsia"/>
        </w:rPr>
        <w:t>美元須繳</w:t>
      </w:r>
      <w:r w:rsidR="00D453F4" w:rsidRPr="00B80A33">
        <w:rPr>
          <w:rFonts w:hint="eastAsia"/>
        </w:rPr>
        <w:t>4%</w:t>
      </w:r>
      <w:r w:rsidR="00D453F4" w:rsidRPr="00B80A33">
        <w:rPr>
          <w:rFonts w:hint="eastAsia"/>
        </w:rPr>
        <w:t>之綜合營收稅，無聘僱勞工且年收入低於</w:t>
      </w:r>
      <w:r w:rsidR="00D453F4" w:rsidRPr="00B80A33">
        <w:rPr>
          <w:rFonts w:hint="eastAsia"/>
        </w:rPr>
        <w:t>2,000</w:t>
      </w:r>
      <w:r w:rsidR="00D453F4" w:rsidRPr="00B80A33">
        <w:rPr>
          <w:rFonts w:hint="eastAsia"/>
        </w:rPr>
        <w:t>美元之商家，無須繳納。</w:t>
      </w:r>
    </w:p>
    <w:p w:rsidR="00D453F4" w:rsidRPr="00B80A33" w:rsidRDefault="00122223" w:rsidP="009C2217">
      <w:pPr>
        <w:pStyle w:val="af1"/>
        <w:ind w:left="1433" w:hanging="488"/>
      </w:pPr>
      <w:r>
        <w:rPr>
          <w:rFonts w:hint="eastAsia"/>
          <w:lang w:eastAsia="zh-TW"/>
        </w:rPr>
        <w:t>２、</w:t>
      </w:r>
      <w:r w:rsidR="00D453F4" w:rsidRPr="00B80A33">
        <w:rPr>
          <w:rFonts w:hint="eastAsia"/>
        </w:rPr>
        <w:t>薪資所得稅：</w:t>
      </w:r>
      <w:r w:rsidR="00ED6E5E">
        <w:rPr>
          <w:rFonts w:hint="eastAsia"/>
        </w:rPr>
        <w:t>雇員</w:t>
      </w:r>
      <w:r w:rsidR="00D453F4" w:rsidRPr="00B80A33">
        <w:rPr>
          <w:rFonts w:hint="eastAsia"/>
        </w:rPr>
        <w:t>年收入</w:t>
      </w:r>
      <w:r w:rsidR="00D453F4" w:rsidRPr="00B80A33">
        <w:rPr>
          <w:rFonts w:hint="eastAsia"/>
        </w:rPr>
        <w:t>8,000</w:t>
      </w:r>
      <w:r w:rsidR="00D453F4" w:rsidRPr="00B80A33">
        <w:rPr>
          <w:rFonts w:hint="eastAsia"/>
        </w:rPr>
        <w:t>美元以下者課</w:t>
      </w:r>
      <w:r w:rsidR="00D453F4" w:rsidRPr="00B80A33">
        <w:rPr>
          <w:rFonts w:hint="eastAsia"/>
        </w:rPr>
        <w:t>6%</w:t>
      </w:r>
      <w:r w:rsidR="00D453F4" w:rsidRPr="00B80A33">
        <w:rPr>
          <w:rFonts w:hint="eastAsia"/>
        </w:rPr>
        <w:t>薪資所得稅，年收入逾</w:t>
      </w:r>
      <w:r w:rsidR="00D453F4" w:rsidRPr="00B80A33">
        <w:rPr>
          <w:rFonts w:hint="eastAsia"/>
        </w:rPr>
        <w:t>8,000</w:t>
      </w:r>
      <w:r w:rsidR="00D453F4" w:rsidRPr="00B80A33">
        <w:rPr>
          <w:rFonts w:hint="eastAsia"/>
        </w:rPr>
        <w:t>美元者課</w:t>
      </w:r>
      <w:r w:rsidR="00D453F4" w:rsidRPr="00B80A33">
        <w:rPr>
          <w:rFonts w:hint="eastAsia"/>
        </w:rPr>
        <w:t>12%</w:t>
      </w:r>
      <w:r w:rsidR="00D453F4" w:rsidRPr="00B80A33">
        <w:rPr>
          <w:rFonts w:hint="eastAsia"/>
        </w:rPr>
        <w:t>。稅賦由雇主及</w:t>
      </w:r>
      <w:r w:rsidR="00ED6E5E">
        <w:rPr>
          <w:rFonts w:hint="eastAsia"/>
        </w:rPr>
        <w:t>雇員</w:t>
      </w:r>
      <w:r w:rsidR="00D453F4" w:rsidRPr="00B80A33">
        <w:rPr>
          <w:rFonts w:hint="eastAsia"/>
        </w:rPr>
        <w:t>雙方平分負擔。</w:t>
      </w:r>
    </w:p>
    <w:p w:rsidR="00D453F4" w:rsidRPr="00B80A33" w:rsidRDefault="00122223" w:rsidP="009C2217">
      <w:pPr>
        <w:pStyle w:val="af1"/>
        <w:ind w:left="1433" w:hanging="488"/>
      </w:pPr>
      <w:r>
        <w:rPr>
          <w:rFonts w:hint="eastAsia"/>
          <w:lang w:eastAsia="zh-TW"/>
        </w:rPr>
        <w:t>３、</w:t>
      </w:r>
      <w:r w:rsidR="00D453F4" w:rsidRPr="00B80A33">
        <w:rPr>
          <w:rFonts w:hint="eastAsia"/>
        </w:rPr>
        <w:t>社會安全稅：</w:t>
      </w:r>
      <w:r w:rsidR="00D453F4" w:rsidRPr="00B80A33">
        <w:rPr>
          <w:rFonts w:hint="eastAsia"/>
        </w:rPr>
        <w:t>2017</w:t>
      </w:r>
      <w:r w:rsidR="00D453F4" w:rsidRPr="00B80A33">
        <w:rPr>
          <w:rFonts w:hint="eastAsia"/>
        </w:rPr>
        <w:t>年</w:t>
      </w:r>
      <w:r w:rsidR="00D453F4" w:rsidRPr="00B80A33">
        <w:rPr>
          <w:rFonts w:hint="eastAsia"/>
        </w:rPr>
        <w:t>10</w:t>
      </w:r>
      <w:r w:rsidR="00D453F4" w:rsidRPr="00B80A33">
        <w:rPr>
          <w:rFonts w:hint="eastAsia"/>
        </w:rPr>
        <w:t>月起雇主及</w:t>
      </w:r>
      <w:r w:rsidR="00333D2A">
        <w:rPr>
          <w:rFonts w:hint="eastAsia"/>
          <w:lang w:eastAsia="zh-TW"/>
        </w:rPr>
        <w:t>雇</w:t>
      </w:r>
      <w:r w:rsidR="00D453F4" w:rsidRPr="00B80A33">
        <w:rPr>
          <w:rFonts w:hint="eastAsia"/>
        </w:rPr>
        <w:t>工（含本地及合法輸入外勞）依法需各自提撥總薪資</w:t>
      </w:r>
      <w:r w:rsidR="00D453F4" w:rsidRPr="00B80A33">
        <w:rPr>
          <w:rFonts w:hint="eastAsia"/>
        </w:rPr>
        <w:t>7%</w:t>
      </w:r>
      <w:r w:rsidR="00D453F4" w:rsidRPr="00B80A33">
        <w:rPr>
          <w:rFonts w:hint="eastAsia"/>
        </w:rPr>
        <w:t>之社會安全稅。雇主或</w:t>
      </w:r>
      <w:r w:rsidR="00ED6E5E">
        <w:rPr>
          <w:rFonts w:hint="eastAsia"/>
        </w:rPr>
        <w:t>雇員</w:t>
      </w:r>
      <w:r w:rsidR="00D453F4" w:rsidRPr="00B80A33">
        <w:rPr>
          <w:rFonts w:hint="eastAsia"/>
        </w:rPr>
        <w:t>年收未達</w:t>
      </w:r>
      <w:r w:rsidR="00D453F4" w:rsidRPr="00B80A33">
        <w:rPr>
          <w:rFonts w:hint="eastAsia"/>
        </w:rPr>
        <w:t>2,000</w:t>
      </w:r>
      <w:r w:rsidR="00D453F4" w:rsidRPr="00B80A33">
        <w:rPr>
          <w:rFonts w:hint="eastAsia"/>
        </w:rPr>
        <w:t>美元者免繳納社會安全稅。</w:t>
      </w:r>
    </w:p>
    <w:p w:rsidR="00D453F4" w:rsidRPr="00B80A33" w:rsidRDefault="00122223" w:rsidP="009C2217">
      <w:pPr>
        <w:pStyle w:val="af1"/>
        <w:ind w:left="1433" w:hanging="488"/>
      </w:pPr>
      <w:r>
        <w:rPr>
          <w:rFonts w:hint="eastAsia"/>
          <w:lang w:eastAsia="zh-TW"/>
        </w:rPr>
        <w:t>４、</w:t>
      </w:r>
      <w:r w:rsidR="00D453F4" w:rsidRPr="00B80A33">
        <w:rPr>
          <w:rFonts w:hint="eastAsia"/>
        </w:rPr>
        <w:t>健康保險：雇主需替</w:t>
      </w:r>
      <w:r w:rsidR="00ED6E5E">
        <w:rPr>
          <w:rFonts w:hint="eastAsia"/>
        </w:rPr>
        <w:t>雇員</w:t>
      </w:r>
      <w:r w:rsidR="00D453F4" w:rsidRPr="00B80A33">
        <w:rPr>
          <w:rFonts w:hint="eastAsia"/>
        </w:rPr>
        <w:t>扣除每月薪資至少</w:t>
      </w:r>
      <w:r w:rsidR="00D453F4" w:rsidRPr="00B80A33">
        <w:rPr>
          <w:rFonts w:hint="eastAsia"/>
        </w:rPr>
        <w:t>2.5%</w:t>
      </w:r>
      <w:r w:rsidR="00D453F4" w:rsidRPr="00B80A33">
        <w:rPr>
          <w:rFonts w:hint="eastAsia"/>
        </w:rPr>
        <w:t>，並自行提撥等值金額，每季</w:t>
      </w:r>
      <w:r w:rsidR="00ED6E5E">
        <w:rPr>
          <w:rFonts w:hint="eastAsia"/>
        </w:rPr>
        <w:t>雇員</w:t>
      </w:r>
      <w:r w:rsidR="00D453F4" w:rsidRPr="00B80A33">
        <w:rPr>
          <w:rFonts w:hint="eastAsia"/>
        </w:rPr>
        <w:t>設在社會安全局之帳戶，作為健康保險費用。</w:t>
      </w:r>
    </w:p>
    <w:p w:rsidR="00D453F4" w:rsidRPr="00B80A33" w:rsidRDefault="00122223" w:rsidP="009C2217">
      <w:pPr>
        <w:pStyle w:val="af1"/>
        <w:ind w:left="1433" w:hanging="488"/>
      </w:pPr>
      <w:r>
        <w:rPr>
          <w:rFonts w:hint="eastAsia"/>
          <w:lang w:eastAsia="zh-TW"/>
        </w:rPr>
        <w:t>５、</w:t>
      </w:r>
      <w:r w:rsidR="00D453F4" w:rsidRPr="00B80A33">
        <w:rPr>
          <w:rFonts w:hint="eastAsia"/>
        </w:rPr>
        <w:t>公務員退休基金：政府與公務員各負擔</w:t>
      </w:r>
      <w:r w:rsidR="00D453F4" w:rsidRPr="00B80A33">
        <w:rPr>
          <w:rFonts w:hint="eastAsia"/>
        </w:rPr>
        <w:t>6%</w:t>
      </w:r>
      <w:r w:rsidR="00D453F4" w:rsidRPr="00B80A33">
        <w:rPr>
          <w:rFonts w:hint="eastAsia"/>
        </w:rPr>
        <w:t>之退休基金。</w:t>
      </w:r>
    </w:p>
    <w:p w:rsidR="00D453F4" w:rsidRPr="00B80A33" w:rsidRDefault="00122223" w:rsidP="009C2217">
      <w:pPr>
        <w:pStyle w:val="ae"/>
      </w:pPr>
      <w:r>
        <w:rPr>
          <w:rFonts w:hint="eastAsia"/>
        </w:rPr>
        <w:t>（二）</w:t>
      </w:r>
      <w:r w:rsidR="00D453F4" w:rsidRPr="00B80A33">
        <w:rPr>
          <w:rFonts w:hint="eastAsia"/>
        </w:rPr>
        <w:t>關稅：依進口物品不同</w:t>
      </w:r>
      <w:proofErr w:type="gramStart"/>
      <w:r w:rsidR="00D453F4" w:rsidRPr="00B80A33">
        <w:rPr>
          <w:rFonts w:hint="eastAsia"/>
        </w:rPr>
        <w:t>採</w:t>
      </w:r>
      <w:proofErr w:type="gramEnd"/>
      <w:r w:rsidR="00D453F4" w:rsidRPr="00B80A33">
        <w:rPr>
          <w:rFonts w:hint="eastAsia"/>
        </w:rPr>
        <w:t>從價課稅，稅率由</w:t>
      </w:r>
      <w:r w:rsidR="00D453F4" w:rsidRPr="00B80A33">
        <w:rPr>
          <w:rFonts w:hint="eastAsia"/>
        </w:rPr>
        <w:t>3%</w:t>
      </w:r>
      <w:r w:rsidR="00D453F4" w:rsidRPr="00B80A33">
        <w:rPr>
          <w:rFonts w:hint="eastAsia"/>
        </w:rPr>
        <w:t>至</w:t>
      </w:r>
      <w:r w:rsidR="00D453F4" w:rsidRPr="00B80A33">
        <w:rPr>
          <w:rFonts w:hint="eastAsia"/>
        </w:rPr>
        <w:t>10%</w:t>
      </w:r>
      <w:r w:rsidR="00D453F4" w:rsidRPr="00B80A33">
        <w:rPr>
          <w:rFonts w:hint="eastAsia"/>
        </w:rPr>
        <w:t>不等，另有其他雜項捐，偶有新增規費。</w:t>
      </w:r>
    </w:p>
    <w:p w:rsidR="00D453F4" w:rsidRPr="00B80A33" w:rsidRDefault="00122223" w:rsidP="009C2217">
      <w:pPr>
        <w:pStyle w:val="ae"/>
      </w:pPr>
      <w:r>
        <w:rPr>
          <w:rFonts w:hint="eastAsia"/>
        </w:rPr>
        <w:t>（三）</w:t>
      </w:r>
      <w:proofErr w:type="gramStart"/>
      <w:r w:rsidR="00D453F4" w:rsidRPr="00B80A33">
        <w:rPr>
          <w:rFonts w:hint="eastAsia"/>
        </w:rPr>
        <w:t>規費雜捐</w:t>
      </w:r>
      <w:proofErr w:type="gramEnd"/>
      <w:r w:rsidR="00D453F4" w:rsidRPr="00B80A33">
        <w:rPr>
          <w:rFonts w:hint="eastAsia"/>
        </w:rPr>
        <w:t>：私人經營機場碼頭，收費稍高；各州有權在議會通過後加</w:t>
      </w:r>
      <w:proofErr w:type="gramStart"/>
      <w:r w:rsidR="00D453F4" w:rsidRPr="00B80A33">
        <w:rPr>
          <w:rFonts w:hint="eastAsia"/>
        </w:rPr>
        <w:t>徵雜捐</w:t>
      </w:r>
      <w:proofErr w:type="gramEnd"/>
      <w:r w:rsidR="00D453F4" w:rsidRPr="00B80A33">
        <w:rPr>
          <w:rFonts w:hint="eastAsia"/>
        </w:rPr>
        <w:t>及額度。</w:t>
      </w:r>
    </w:p>
    <w:p w:rsidR="00D453F4" w:rsidRPr="00B80A33" w:rsidRDefault="00122223" w:rsidP="009C2217">
      <w:pPr>
        <w:pStyle w:val="ae"/>
      </w:pPr>
      <w:r>
        <w:rPr>
          <w:rFonts w:hint="eastAsia"/>
        </w:rPr>
        <w:t>（四）</w:t>
      </w:r>
      <w:r w:rsidR="00D453F4" w:rsidRPr="00B80A33">
        <w:rPr>
          <w:rFonts w:hint="eastAsia"/>
        </w:rPr>
        <w:t>融資環境：</w:t>
      </w:r>
    </w:p>
    <w:p w:rsidR="00D453F4" w:rsidRDefault="00D453F4" w:rsidP="009C2217">
      <w:pPr>
        <w:pStyle w:val="af"/>
        <w:ind w:left="945" w:firstLine="472"/>
        <w:rPr>
          <w:lang w:eastAsia="zh-TW"/>
        </w:rPr>
      </w:pPr>
      <w:r w:rsidRPr="00B80A33">
        <w:rPr>
          <w:rFonts w:hint="eastAsia"/>
        </w:rPr>
        <w:t>帛琉無中央銀行、無外匯存底、無專有國幣，以美元為交易貨幣；有國營之帛琉國家發展銀行（</w:t>
      </w:r>
      <w:r w:rsidRPr="00B80A33">
        <w:rPr>
          <w:rFonts w:hint="eastAsia"/>
        </w:rPr>
        <w:t>National Development Bank of Palau</w:t>
      </w:r>
      <w:r w:rsidRPr="00B80A33">
        <w:rPr>
          <w:rFonts w:hint="eastAsia"/>
        </w:rPr>
        <w:t>），以住宅和商業投資貸款為營運主項，不作一般存款業務。帛琉金融管理單位為</w:t>
      </w:r>
      <w:r w:rsidRPr="00B80A33">
        <w:rPr>
          <w:rFonts w:hint="eastAsia"/>
        </w:rPr>
        <w:lastRenderedPageBreak/>
        <w:t>Financial Institutions Commission</w:t>
      </w:r>
      <w:r w:rsidRPr="00B80A33">
        <w:rPr>
          <w:rFonts w:hint="eastAsia"/>
        </w:rPr>
        <w:t>（</w:t>
      </w:r>
      <w:r w:rsidRPr="00B80A33">
        <w:rPr>
          <w:rFonts w:hint="eastAsia"/>
        </w:rPr>
        <w:t>FIC</w:t>
      </w:r>
      <w:r w:rsidRPr="00B80A33">
        <w:rPr>
          <w:rFonts w:hint="eastAsia"/>
        </w:rPr>
        <w:t>），角色類似我國金管會。</w:t>
      </w:r>
      <w:r w:rsidRPr="00B80A33">
        <w:rPr>
          <w:rFonts w:hint="eastAsia"/>
          <w:lang w:eastAsia="zh-TW"/>
        </w:rPr>
        <w:t>另美國夏威夷銀行及關島銀行等銀行，貸款需有擔保品。另亞銀（</w:t>
      </w:r>
      <w:r w:rsidRPr="00B80A33">
        <w:rPr>
          <w:rFonts w:hint="eastAsia"/>
          <w:lang w:eastAsia="zh-TW"/>
        </w:rPr>
        <w:t>ADB</w:t>
      </w:r>
      <w:r w:rsidRPr="00B80A33">
        <w:rPr>
          <w:rFonts w:hint="eastAsia"/>
          <w:lang w:eastAsia="zh-TW"/>
        </w:rPr>
        <w:t>）協助帛琉設立之「安全交易註冊網（</w:t>
      </w:r>
      <w:r w:rsidRPr="00B80A33">
        <w:rPr>
          <w:rFonts w:hint="eastAsia"/>
          <w:lang w:eastAsia="zh-TW"/>
        </w:rPr>
        <w:t>Secured Transactions Registry</w:t>
      </w:r>
      <w:r w:rsidRPr="00B80A33">
        <w:rPr>
          <w:rFonts w:hint="eastAsia"/>
          <w:lang w:eastAsia="zh-TW"/>
        </w:rPr>
        <w:t>）」，有助個人或業者以動產抵押獲取商業貸款。目前銀行貸款利率介於</w:t>
      </w:r>
      <w:r w:rsidRPr="00B80A33">
        <w:rPr>
          <w:rFonts w:hint="eastAsia"/>
          <w:lang w:eastAsia="zh-TW"/>
        </w:rPr>
        <w:t>8%~10%</w:t>
      </w:r>
      <w:r w:rsidRPr="00B80A33">
        <w:rPr>
          <w:rFonts w:hint="eastAsia"/>
          <w:lang w:eastAsia="zh-TW"/>
        </w:rPr>
        <w:t>之間。</w:t>
      </w:r>
    </w:p>
    <w:p w:rsidR="006C6812" w:rsidRPr="00B36350" w:rsidRDefault="006C6812" w:rsidP="00651EB6">
      <w:pPr>
        <w:pStyle w:val="a5"/>
        <w:kinsoku/>
        <w:ind w:left="0" w:firstLineChars="0" w:firstLine="0"/>
        <w:rPr>
          <w:kern w:val="0"/>
          <w:lang w:val="zh-TW"/>
        </w:rPr>
      </w:pPr>
      <w:r w:rsidRPr="00B36350">
        <w:rPr>
          <w:rFonts w:hint="eastAsia"/>
          <w:kern w:val="0"/>
          <w:lang w:val="zh-TW"/>
        </w:rPr>
        <w:t xml:space="preserve">二、金融 </w:t>
      </w:r>
    </w:p>
    <w:p w:rsidR="00D453F4" w:rsidRDefault="00D453F4" w:rsidP="009C2217">
      <w:pPr>
        <w:ind w:firstLine="472"/>
        <w:rPr>
          <w:kern w:val="0"/>
          <w:lang w:val="zh-TW" w:eastAsia="zh-TW"/>
        </w:rPr>
      </w:pPr>
      <w:r w:rsidRPr="00B80A33">
        <w:rPr>
          <w:rFonts w:hint="eastAsia"/>
          <w:lang w:eastAsia="zh-TW"/>
        </w:rPr>
        <w:t>帛琉無中央銀行、無外匯存底、無專有國幣，以美元為唯一交易貨幣；有國營之國家發展銀行，以住宅和商業投資貸款為營運主項，不作一般存款業務。帛金融管理單位為</w:t>
      </w:r>
      <w:r w:rsidRPr="00B80A33">
        <w:rPr>
          <w:rFonts w:hint="eastAsia"/>
          <w:lang w:eastAsia="zh-TW"/>
        </w:rPr>
        <w:t>Financial Institute Commission</w:t>
      </w:r>
      <w:r w:rsidRPr="00B80A33">
        <w:rPr>
          <w:rFonts w:hint="eastAsia"/>
          <w:lang w:eastAsia="zh-TW"/>
        </w:rPr>
        <w:t>（</w:t>
      </w:r>
      <w:r w:rsidRPr="00B80A33">
        <w:rPr>
          <w:rFonts w:hint="eastAsia"/>
          <w:lang w:eastAsia="zh-TW"/>
        </w:rPr>
        <w:t>FIC</w:t>
      </w:r>
      <w:r w:rsidRPr="00B80A33">
        <w:rPr>
          <w:rFonts w:hint="eastAsia"/>
          <w:lang w:eastAsia="zh-TW"/>
        </w:rPr>
        <w:t>），角色類似我國金管會。另有數家外商銀行（主要為美國夏威夷銀行、關島銀行），貸款需有擔保品。另亞銀（</w:t>
      </w:r>
      <w:r w:rsidRPr="00B80A33">
        <w:rPr>
          <w:rFonts w:hint="eastAsia"/>
          <w:lang w:eastAsia="zh-TW"/>
        </w:rPr>
        <w:t>ADB</w:t>
      </w:r>
      <w:r w:rsidRPr="00B80A33">
        <w:rPr>
          <w:rFonts w:hint="eastAsia"/>
          <w:lang w:eastAsia="zh-TW"/>
        </w:rPr>
        <w:t>）協助帛琉設立之「安全交易註冊網（</w:t>
      </w:r>
      <w:r w:rsidRPr="00B80A33">
        <w:rPr>
          <w:rFonts w:hint="eastAsia"/>
          <w:lang w:eastAsia="zh-TW"/>
        </w:rPr>
        <w:t>Secured Transactions Registry</w:t>
      </w:r>
      <w:r w:rsidRPr="00B80A33">
        <w:rPr>
          <w:rFonts w:hint="eastAsia"/>
          <w:lang w:eastAsia="zh-TW"/>
        </w:rPr>
        <w:t>）」，於</w:t>
      </w:r>
      <w:r w:rsidRPr="00B80A33">
        <w:rPr>
          <w:rFonts w:hint="eastAsia"/>
          <w:lang w:eastAsia="zh-TW"/>
        </w:rPr>
        <w:t>2013</w:t>
      </w:r>
      <w:r w:rsidRPr="00B80A33">
        <w:rPr>
          <w:rFonts w:hint="eastAsia"/>
          <w:lang w:eastAsia="zh-TW"/>
        </w:rPr>
        <w:t>年</w:t>
      </w:r>
      <w:r w:rsidRPr="00B80A33">
        <w:rPr>
          <w:rFonts w:hint="eastAsia"/>
          <w:lang w:eastAsia="zh-TW"/>
        </w:rPr>
        <w:t>1</w:t>
      </w:r>
      <w:r w:rsidRPr="00B80A33">
        <w:rPr>
          <w:rFonts w:hint="eastAsia"/>
          <w:lang w:eastAsia="zh-TW"/>
        </w:rPr>
        <w:t>月啟用，有助此間個人或業者成功以動產抵押獲取商業貸款。</w:t>
      </w:r>
    </w:p>
    <w:p w:rsidR="00D453F4" w:rsidRDefault="00D453F4" w:rsidP="002063EB">
      <w:pPr>
        <w:pStyle w:val="ae"/>
        <w:rPr>
          <w:kern w:val="0"/>
          <w:lang w:val="zh-TW"/>
        </w:rPr>
      </w:pPr>
    </w:p>
    <w:p w:rsidR="00D453F4" w:rsidRDefault="00D453F4" w:rsidP="002063EB">
      <w:pPr>
        <w:pStyle w:val="ae"/>
        <w:rPr>
          <w:kern w:val="0"/>
          <w:lang w:val="zh-TW"/>
        </w:rPr>
      </w:pPr>
    </w:p>
    <w:p w:rsidR="00D453F4" w:rsidRDefault="00D453F4" w:rsidP="002063EB">
      <w:pPr>
        <w:pStyle w:val="ae"/>
        <w:rPr>
          <w:kern w:val="0"/>
          <w:lang w:val="zh-TW"/>
        </w:rPr>
      </w:pPr>
    </w:p>
    <w:p w:rsidR="003B4CFC" w:rsidRDefault="003B4CFC" w:rsidP="00651EB6">
      <w:pPr>
        <w:kinsoku/>
        <w:ind w:left="472" w:firstLineChars="0" w:firstLine="0"/>
        <w:rPr>
          <w:lang w:eastAsia="zh-TW"/>
        </w:rPr>
      </w:pPr>
    </w:p>
    <w:p w:rsidR="00014C86" w:rsidRPr="00B36350" w:rsidRDefault="00014C86" w:rsidP="00651EB6">
      <w:pPr>
        <w:kinsoku/>
        <w:ind w:left="472" w:firstLineChars="0" w:firstLine="0"/>
        <w:rPr>
          <w:lang w:eastAsia="zh-TW"/>
        </w:rPr>
        <w:sectPr w:rsidR="00014C86" w:rsidRPr="00B36350" w:rsidSect="003E0BC3">
          <w:headerReference w:type="default" r:id="rId2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7E24A9" w:rsidRPr="00B36350" w:rsidRDefault="007E24A9" w:rsidP="00E07C40">
      <w:pPr>
        <w:pStyle w:val="a4"/>
        <w:spacing w:before="514" w:after="771"/>
      </w:pPr>
      <w:bookmarkStart w:id="6" w:name="_Toc19577268"/>
      <w:r w:rsidRPr="00B36350">
        <w:rPr>
          <w:rFonts w:hint="eastAsia"/>
        </w:rPr>
        <w:lastRenderedPageBreak/>
        <w:t>第陸章</w:t>
      </w:r>
      <w:r w:rsidR="003B4CFC" w:rsidRPr="00B36350">
        <w:rPr>
          <w:rFonts w:hint="eastAsia"/>
        </w:rPr>
        <w:t xml:space="preserve">　</w:t>
      </w:r>
      <w:r w:rsidRPr="00B36350">
        <w:rPr>
          <w:rFonts w:hint="eastAsia"/>
        </w:rPr>
        <w:t>基礎建設及成本</w:t>
      </w:r>
      <w:bookmarkEnd w:id="6"/>
    </w:p>
    <w:p w:rsidR="007E24A9" w:rsidRPr="00B36350" w:rsidRDefault="007E24A9" w:rsidP="00651EB6">
      <w:pPr>
        <w:pStyle w:val="a5"/>
        <w:kinsoku/>
      </w:pPr>
      <w:r w:rsidRPr="00B36350">
        <w:rPr>
          <w:rFonts w:hint="eastAsia"/>
        </w:rPr>
        <w:t>一、土地</w:t>
      </w:r>
    </w:p>
    <w:p w:rsidR="00435C78" w:rsidRDefault="00435C78" w:rsidP="0075020C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外人或外國法人機構不得購買或擁有帛琉土地，承租權原限</w:t>
      </w:r>
      <w:r w:rsidRPr="00B80A33">
        <w:rPr>
          <w:rFonts w:hint="eastAsia"/>
          <w:lang w:eastAsia="zh-TW"/>
        </w:rPr>
        <w:t>50</w:t>
      </w:r>
      <w:r w:rsidRPr="00B80A33">
        <w:rPr>
          <w:rFonts w:hint="eastAsia"/>
          <w:lang w:eastAsia="zh-TW"/>
        </w:rPr>
        <w:t>年，自</w:t>
      </w:r>
      <w:r w:rsidRPr="00B80A33">
        <w:rPr>
          <w:rFonts w:hint="eastAsia"/>
          <w:lang w:eastAsia="zh-TW"/>
        </w:rPr>
        <w:t>2008</w:t>
      </w:r>
      <w:r w:rsidRPr="00B80A33">
        <w:rPr>
          <w:rFonts w:hint="eastAsia"/>
          <w:lang w:eastAsia="zh-TW"/>
        </w:rPr>
        <w:t>年</w:t>
      </w:r>
      <w:r w:rsidRPr="00B80A33">
        <w:rPr>
          <w:rFonts w:hint="eastAsia"/>
          <w:lang w:eastAsia="zh-TW"/>
        </w:rPr>
        <w:t>12</w:t>
      </w:r>
      <w:r w:rsidRPr="00B80A33">
        <w:rPr>
          <w:rFonts w:hint="eastAsia"/>
          <w:lang w:eastAsia="zh-TW"/>
        </w:rPr>
        <w:t>月起延長為</w:t>
      </w:r>
      <w:r w:rsidRPr="00B80A33">
        <w:rPr>
          <w:rFonts w:hint="eastAsia"/>
          <w:lang w:eastAsia="zh-TW"/>
        </w:rPr>
        <w:t>99</w:t>
      </w:r>
      <w:r w:rsidRPr="00B80A33">
        <w:rPr>
          <w:rFonts w:hint="eastAsia"/>
          <w:lang w:eastAsia="zh-TW"/>
        </w:rPr>
        <w:t>年。帛琉因傳統部族共有土地以及歷經殖民統治等歷史文化因素，土地所有權糾紛為帛琉社會一大難解課題。</w:t>
      </w:r>
    </w:p>
    <w:p w:rsidR="007E24A9" w:rsidRPr="00B36350" w:rsidRDefault="007E24A9" w:rsidP="00651EB6">
      <w:pPr>
        <w:pStyle w:val="a5"/>
        <w:kinsoku/>
      </w:pPr>
      <w:r w:rsidRPr="00B36350">
        <w:rPr>
          <w:rFonts w:hint="eastAsia"/>
        </w:rPr>
        <w:t>二、</w:t>
      </w:r>
      <w:r w:rsidR="00435C78" w:rsidRPr="00B80A33">
        <w:rPr>
          <w:rFonts w:hint="eastAsia"/>
        </w:rPr>
        <w:t>公用資源</w:t>
      </w:r>
    </w:p>
    <w:p w:rsidR="00435C78" w:rsidRDefault="00435C78" w:rsidP="00435C78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電力成本高且供應不穩定，時有斷電情形。</w:t>
      </w:r>
    </w:p>
    <w:p w:rsidR="00435C78" w:rsidRDefault="00435C78" w:rsidP="00435C78">
      <w:pPr>
        <w:pStyle w:val="a5"/>
        <w:kinsoku/>
      </w:pPr>
      <w:r w:rsidRPr="00B80A33">
        <w:rPr>
          <w:rFonts w:hint="eastAsia"/>
        </w:rPr>
        <w:t>三、通訊</w:t>
      </w:r>
    </w:p>
    <w:p w:rsidR="00435C78" w:rsidRPr="00B80A33" w:rsidRDefault="00435C78" w:rsidP="00435C78">
      <w:pPr>
        <w:ind w:firstLine="472"/>
        <w:rPr>
          <w:lang w:eastAsia="zh-TW"/>
        </w:rPr>
      </w:pPr>
      <w:r w:rsidRPr="00B80A33">
        <w:rPr>
          <w:rFonts w:hint="eastAsia"/>
        </w:rPr>
        <w:t>電話及網路服務以帛琉國家電信公司（</w:t>
      </w:r>
      <w:r w:rsidRPr="00B80A33">
        <w:rPr>
          <w:rFonts w:hint="eastAsia"/>
        </w:rPr>
        <w:t>Palau National Communication Corporation, PNCC</w:t>
      </w:r>
      <w:r w:rsidRPr="00B80A33">
        <w:rPr>
          <w:rFonts w:hint="eastAsia"/>
        </w:rPr>
        <w:t>）為最主要業者，市話撥打手機及國際電話每分鐘索價</w:t>
      </w:r>
      <w:r w:rsidRPr="00B80A33">
        <w:rPr>
          <w:rFonts w:hint="eastAsia"/>
        </w:rPr>
        <w:t>0.38</w:t>
      </w:r>
      <w:r w:rsidRPr="00B80A33">
        <w:rPr>
          <w:rFonts w:hint="eastAsia"/>
        </w:rPr>
        <w:t>美元；另間公司</w:t>
      </w:r>
      <w:r w:rsidRPr="00B80A33">
        <w:rPr>
          <w:rFonts w:hint="eastAsia"/>
        </w:rPr>
        <w:t>Palau Telecom</w:t>
      </w:r>
      <w:r w:rsidRPr="00B80A33">
        <w:rPr>
          <w:rFonts w:hint="eastAsia"/>
        </w:rPr>
        <w:t>亦提供網路服務，其每秒</w:t>
      </w:r>
      <w:r w:rsidRPr="00B80A33">
        <w:rPr>
          <w:rFonts w:hint="eastAsia"/>
        </w:rPr>
        <w:t>1MB</w:t>
      </w:r>
      <w:r w:rsidRPr="00B80A33">
        <w:rPr>
          <w:rFonts w:hint="eastAsia"/>
        </w:rPr>
        <w:t>速率之固網費用高達</w:t>
      </w:r>
      <w:r w:rsidRPr="00B80A33">
        <w:rPr>
          <w:rFonts w:hint="eastAsia"/>
        </w:rPr>
        <w:t>1,100</w:t>
      </w:r>
      <w:r w:rsidRPr="00B80A33">
        <w:rPr>
          <w:rFonts w:hint="eastAsia"/>
        </w:rPr>
        <w:t>美元。</w:t>
      </w:r>
      <w:r w:rsidRPr="00B80A33">
        <w:rPr>
          <w:rFonts w:hint="eastAsia"/>
          <w:lang w:eastAsia="zh-TW"/>
        </w:rPr>
        <w:t>目前已有手機</w:t>
      </w:r>
      <w:r w:rsidRPr="00B80A33">
        <w:rPr>
          <w:rFonts w:hint="eastAsia"/>
          <w:lang w:eastAsia="zh-TW"/>
        </w:rPr>
        <w:t>4G</w:t>
      </w:r>
      <w:r w:rsidRPr="00B80A33">
        <w:rPr>
          <w:rFonts w:hint="eastAsia"/>
          <w:lang w:eastAsia="zh-TW"/>
        </w:rPr>
        <w:t>上網服務，</w:t>
      </w:r>
      <w:r w:rsidRPr="00B80A33">
        <w:rPr>
          <w:rFonts w:hint="eastAsia"/>
          <w:lang w:eastAsia="zh-TW"/>
        </w:rPr>
        <w:t>8GB</w:t>
      </w:r>
      <w:r w:rsidRPr="00B80A33">
        <w:rPr>
          <w:rFonts w:hint="eastAsia"/>
          <w:lang w:eastAsia="zh-TW"/>
        </w:rPr>
        <w:t>費用為</w:t>
      </w:r>
      <w:r w:rsidRPr="00B80A33">
        <w:rPr>
          <w:rFonts w:hint="eastAsia"/>
          <w:lang w:eastAsia="zh-TW"/>
        </w:rPr>
        <w:t>25</w:t>
      </w:r>
      <w:r w:rsidRPr="00B80A33">
        <w:rPr>
          <w:rFonts w:hint="eastAsia"/>
          <w:lang w:eastAsia="zh-TW"/>
        </w:rPr>
        <w:t>美元，為期</w:t>
      </w:r>
      <w:r w:rsidRPr="00B80A33">
        <w:rPr>
          <w:rFonts w:hint="eastAsia"/>
          <w:lang w:eastAsia="zh-TW"/>
        </w:rPr>
        <w:t>30</w:t>
      </w:r>
      <w:r w:rsidRPr="00B80A33">
        <w:rPr>
          <w:rFonts w:hint="eastAsia"/>
          <w:lang w:eastAsia="zh-TW"/>
        </w:rPr>
        <w:t>天。</w:t>
      </w:r>
    </w:p>
    <w:p w:rsidR="00435C78" w:rsidRDefault="00435C78" w:rsidP="00435C78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為提升網路速度及頻寬，帛國政府向亞洲開發銀行貸款約</w:t>
      </w:r>
      <w:r w:rsidRPr="00B80A33">
        <w:rPr>
          <w:rFonts w:hint="eastAsia"/>
          <w:lang w:eastAsia="zh-TW"/>
        </w:rPr>
        <w:t>2</w:t>
      </w:r>
      <w:r>
        <w:rPr>
          <w:rFonts w:hint="eastAsia"/>
          <w:lang w:eastAsia="zh-TW"/>
        </w:rPr>
        <w:t>,000</w:t>
      </w:r>
      <w:r w:rsidRPr="00B80A33">
        <w:rPr>
          <w:rFonts w:hint="eastAsia"/>
          <w:lang w:eastAsia="zh-TW"/>
        </w:rPr>
        <w:t>萬美元鋪設海底電纜，並於</w:t>
      </w:r>
      <w:r w:rsidRPr="00B80A33">
        <w:rPr>
          <w:rFonts w:hint="eastAsia"/>
          <w:lang w:eastAsia="zh-TW"/>
        </w:rPr>
        <w:t>2017</w:t>
      </w:r>
      <w:r w:rsidRPr="00B80A33">
        <w:rPr>
          <w:rFonts w:hint="eastAsia"/>
          <w:lang w:eastAsia="zh-TW"/>
        </w:rPr>
        <w:t>年</w:t>
      </w:r>
      <w:r w:rsidRPr="00B80A33">
        <w:rPr>
          <w:rFonts w:hint="eastAsia"/>
          <w:lang w:eastAsia="zh-TW"/>
        </w:rPr>
        <w:t>12</w:t>
      </w:r>
      <w:r w:rsidRPr="00B80A33">
        <w:rPr>
          <w:rFonts w:hint="eastAsia"/>
          <w:lang w:eastAsia="zh-TW"/>
        </w:rPr>
        <w:t>月</w:t>
      </w:r>
      <w:r w:rsidRPr="00B80A33">
        <w:rPr>
          <w:rFonts w:hint="eastAsia"/>
          <w:lang w:eastAsia="zh-TW"/>
        </w:rPr>
        <w:t>7</w:t>
      </w:r>
      <w:r w:rsidRPr="00B80A33">
        <w:rPr>
          <w:rFonts w:hint="eastAsia"/>
          <w:lang w:eastAsia="zh-TW"/>
        </w:rPr>
        <w:t>日鋪設完成。</w:t>
      </w:r>
    </w:p>
    <w:p w:rsidR="00185E25" w:rsidRPr="00B36350" w:rsidRDefault="00185E25" w:rsidP="00651EB6">
      <w:pPr>
        <w:pStyle w:val="a5"/>
        <w:kinsoku/>
      </w:pPr>
      <w:r w:rsidRPr="00B36350">
        <w:rPr>
          <w:rFonts w:hint="eastAsia"/>
        </w:rPr>
        <w:t>四、運輸</w:t>
      </w:r>
    </w:p>
    <w:p w:rsidR="00435C78" w:rsidRPr="00B80A33" w:rsidRDefault="008E3116" w:rsidP="009C2217">
      <w:pPr>
        <w:pStyle w:val="ae"/>
      </w:pPr>
      <w:r>
        <w:rPr>
          <w:rFonts w:hint="eastAsia"/>
        </w:rPr>
        <w:t>（一）</w:t>
      </w:r>
      <w:r w:rsidR="00435C78" w:rsidRPr="00B80A33">
        <w:rPr>
          <w:rFonts w:hint="eastAsia"/>
        </w:rPr>
        <w:t>海運：唯一商港</w:t>
      </w:r>
      <w:proofErr w:type="spellStart"/>
      <w:r w:rsidR="00435C78" w:rsidRPr="00B80A33">
        <w:rPr>
          <w:rFonts w:hint="eastAsia"/>
        </w:rPr>
        <w:t>Malakal</w:t>
      </w:r>
      <w:proofErr w:type="spellEnd"/>
      <w:r w:rsidR="00435C78" w:rsidRPr="00B80A33">
        <w:rPr>
          <w:rFonts w:hint="eastAsia"/>
        </w:rPr>
        <w:t>委由私人營運，基本設備落後。海運公司主要有</w:t>
      </w:r>
      <w:r w:rsidR="00435C78" w:rsidRPr="00B80A33">
        <w:rPr>
          <w:rFonts w:hint="eastAsia"/>
        </w:rPr>
        <w:t>CTSI Logistics</w:t>
      </w:r>
      <w:r w:rsidR="00435C78" w:rsidRPr="00B80A33">
        <w:rPr>
          <w:rFonts w:hint="eastAsia"/>
        </w:rPr>
        <w:t>、</w:t>
      </w:r>
      <w:r w:rsidR="00435C78" w:rsidRPr="00B80A33">
        <w:rPr>
          <w:rFonts w:hint="eastAsia"/>
        </w:rPr>
        <w:t>Eurasia Pacific Lines</w:t>
      </w:r>
      <w:r w:rsidR="00435C78" w:rsidRPr="00B80A33">
        <w:rPr>
          <w:rFonts w:hint="eastAsia"/>
        </w:rPr>
        <w:t>、</w:t>
      </w:r>
      <w:r w:rsidR="00435C78" w:rsidRPr="00B80A33">
        <w:rPr>
          <w:rFonts w:hint="eastAsia"/>
        </w:rPr>
        <w:t>Western Pacific Shipping Company</w:t>
      </w:r>
      <w:proofErr w:type="gramStart"/>
      <w:r w:rsidR="00435C78" w:rsidRPr="00B80A33">
        <w:t>’</w:t>
      </w:r>
      <w:proofErr w:type="gramEnd"/>
      <w:r w:rsidR="00435C78" w:rsidRPr="00B80A33">
        <w:rPr>
          <w:rFonts w:hint="eastAsia"/>
        </w:rPr>
        <w:t>、</w:t>
      </w:r>
      <w:r w:rsidR="00435C78" w:rsidRPr="00B80A33">
        <w:rPr>
          <w:rFonts w:hint="eastAsia"/>
        </w:rPr>
        <w:t>Palau Shipping Company</w:t>
      </w:r>
      <w:r w:rsidR="00435C78" w:rsidRPr="00B80A33">
        <w:rPr>
          <w:rFonts w:hint="eastAsia"/>
        </w:rPr>
        <w:t>等，主要海運航線及於我國、香港、</w:t>
      </w:r>
      <w:r w:rsidR="00435C78" w:rsidRPr="00B80A33">
        <w:rPr>
          <w:rFonts w:hint="eastAsia"/>
        </w:rPr>
        <w:lastRenderedPageBreak/>
        <w:t>中國大陸、菲律賓、日本、韓國、越南、泰國、新加坡、印尼、印度、關島、</w:t>
      </w:r>
      <w:proofErr w:type="gramStart"/>
      <w:r w:rsidR="00435C78" w:rsidRPr="00B80A33">
        <w:rPr>
          <w:rFonts w:hint="eastAsia"/>
        </w:rPr>
        <w:t>雅浦</w:t>
      </w:r>
      <w:proofErr w:type="gramEnd"/>
      <w:r w:rsidR="00435C78" w:rsidRPr="00B80A33">
        <w:rPr>
          <w:rFonts w:hint="eastAsia"/>
        </w:rPr>
        <w:t>（</w:t>
      </w:r>
      <w:r w:rsidR="00435C78" w:rsidRPr="00B80A33">
        <w:rPr>
          <w:rFonts w:hint="eastAsia"/>
        </w:rPr>
        <w:t>Yap</w:t>
      </w:r>
      <w:r w:rsidR="00435C78" w:rsidRPr="00B80A33">
        <w:rPr>
          <w:rFonts w:hint="eastAsia"/>
        </w:rPr>
        <w:t>）、美西等地。</w:t>
      </w:r>
    </w:p>
    <w:p w:rsidR="00435C78" w:rsidRPr="00B80A33" w:rsidRDefault="008E3116" w:rsidP="009C2217">
      <w:pPr>
        <w:pStyle w:val="ae"/>
      </w:pPr>
      <w:r>
        <w:rPr>
          <w:rFonts w:hint="eastAsia"/>
        </w:rPr>
        <w:t>（二）</w:t>
      </w:r>
      <w:r w:rsidR="00435C78" w:rsidRPr="00B80A33">
        <w:rPr>
          <w:rFonts w:hint="eastAsia"/>
        </w:rPr>
        <w:t>空運：應我政府致力推銷國人赴帛</w:t>
      </w:r>
      <w:proofErr w:type="gramStart"/>
      <w:r w:rsidR="00435C78" w:rsidRPr="00B80A33">
        <w:rPr>
          <w:rFonts w:hint="eastAsia"/>
        </w:rPr>
        <w:t>琉</w:t>
      </w:r>
      <w:proofErr w:type="gramEnd"/>
      <w:r w:rsidR="00435C78" w:rsidRPr="00B80A33">
        <w:rPr>
          <w:rFonts w:hint="eastAsia"/>
        </w:rPr>
        <w:t>觀光旅遊之要求，自</w:t>
      </w:r>
      <w:r w:rsidR="00435C78" w:rsidRPr="00B80A33">
        <w:rPr>
          <w:rFonts w:hint="eastAsia"/>
        </w:rPr>
        <w:t>2019</w:t>
      </w:r>
      <w:r w:rsidR="00435C78" w:rsidRPr="00B80A33">
        <w:rPr>
          <w:rFonts w:hint="eastAsia"/>
        </w:rPr>
        <w:t>年</w:t>
      </w:r>
      <w:r w:rsidR="00435C78" w:rsidRPr="00B80A33">
        <w:rPr>
          <w:rFonts w:hint="eastAsia"/>
        </w:rPr>
        <w:t>2</w:t>
      </w:r>
      <w:r w:rsidR="00435C78" w:rsidRPr="00B80A33">
        <w:rPr>
          <w:rFonts w:hint="eastAsia"/>
        </w:rPr>
        <w:t>月</w:t>
      </w:r>
      <w:r w:rsidR="00435C78" w:rsidRPr="00B80A33">
        <w:rPr>
          <w:rFonts w:hint="eastAsia"/>
        </w:rPr>
        <w:t>18</w:t>
      </w:r>
      <w:r w:rsidR="00435C78" w:rsidRPr="00B80A33">
        <w:rPr>
          <w:rFonts w:hint="eastAsia"/>
        </w:rPr>
        <w:t>日起，增加每週</w:t>
      </w:r>
      <w:proofErr w:type="gramStart"/>
      <w:r w:rsidR="00435C78" w:rsidRPr="00B80A33">
        <w:rPr>
          <w:rFonts w:hint="eastAsia"/>
        </w:rPr>
        <w:t>一</w:t>
      </w:r>
      <w:proofErr w:type="gramEnd"/>
      <w:r w:rsidR="00435C78" w:rsidRPr="00B80A33">
        <w:rPr>
          <w:rFonts w:hint="eastAsia"/>
        </w:rPr>
        <w:t>班次，現華航往返</w:t>
      </w:r>
      <w:proofErr w:type="gramStart"/>
      <w:r w:rsidR="00435C78" w:rsidRPr="00B80A33">
        <w:rPr>
          <w:rFonts w:hint="eastAsia"/>
        </w:rPr>
        <w:t>臺</w:t>
      </w:r>
      <w:proofErr w:type="gramEnd"/>
      <w:r w:rsidR="00435C78" w:rsidRPr="00B80A33">
        <w:rPr>
          <w:rFonts w:hint="eastAsia"/>
        </w:rPr>
        <w:t>帛航線增為每週三班。帛</w:t>
      </w:r>
      <w:proofErr w:type="gramStart"/>
      <w:r w:rsidR="00435C78" w:rsidRPr="00B80A33">
        <w:rPr>
          <w:rFonts w:hint="eastAsia"/>
        </w:rPr>
        <w:t>琉</w:t>
      </w:r>
      <w:proofErr w:type="gramEnd"/>
      <w:r w:rsidR="00435C78" w:rsidRPr="00B80A33">
        <w:rPr>
          <w:rFonts w:hint="eastAsia"/>
        </w:rPr>
        <w:t>太平洋航空（</w:t>
      </w:r>
      <w:r w:rsidR="00435C78" w:rsidRPr="00B80A33">
        <w:rPr>
          <w:rFonts w:hint="eastAsia"/>
        </w:rPr>
        <w:t>PAPA</w:t>
      </w:r>
      <w:r w:rsidR="00435C78" w:rsidRPr="00B80A33">
        <w:rPr>
          <w:rFonts w:hint="eastAsia"/>
        </w:rPr>
        <w:t>）往來港澳航班自</w:t>
      </w:r>
      <w:r w:rsidR="00435C78" w:rsidRPr="00B80A33">
        <w:rPr>
          <w:rFonts w:hint="eastAsia"/>
        </w:rPr>
        <w:t>2019</w:t>
      </w:r>
      <w:r w:rsidR="00435C78" w:rsidRPr="00B80A33">
        <w:rPr>
          <w:rFonts w:hint="eastAsia"/>
        </w:rPr>
        <w:t>年</w:t>
      </w:r>
      <w:r w:rsidR="00435C78" w:rsidRPr="00B80A33">
        <w:rPr>
          <w:rFonts w:hint="eastAsia"/>
        </w:rPr>
        <w:t>1</w:t>
      </w:r>
      <w:r w:rsidR="00435C78" w:rsidRPr="00B80A33">
        <w:rPr>
          <w:rFonts w:hint="eastAsia"/>
        </w:rPr>
        <w:t>月</w:t>
      </w:r>
      <w:r w:rsidR="00435C78" w:rsidRPr="00B80A33">
        <w:rPr>
          <w:rFonts w:hint="eastAsia"/>
        </w:rPr>
        <w:t>30</w:t>
      </w:r>
      <w:r w:rsidR="00435C78" w:rsidRPr="00B80A33">
        <w:rPr>
          <w:rFonts w:hint="eastAsia"/>
        </w:rPr>
        <w:t>日開航，成為繼蘭湄航空公司後第二家經營港澳之航空公司。</w:t>
      </w:r>
    </w:p>
    <w:p w:rsidR="00435C78" w:rsidRDefault="008E3116" w:rsidP="009C2217">
      <w:pPr>
        <w:pStyle w:val="ae"/>
      </w:pPr>
      <w:r>
        <w:rPr>
          <w:rFonts w:hint="eastAsia"/>
        </w:rPr>
        <w:t>（三）</w:t>
      </w:r>
      <w:r w:rsidR="00435C78" w:rsidRPr="00B80A33">
        <w:rPr>
          <w:rFonts w:hint="eastAsia"/>
        </w:rPr>
        <w:t>貨運：內陸運輸多由帛人經營，亦有外資廠商（如營業範圍橫跨太平洋地區之</w:t>
      </w:r>
      <w:r w:rsidR="00435C78" w:rsidRPr="00B80A33">
        <w:rPr>
          <w:rFonts w:hint="eastAsia"/>
        </w:rPr>
        <w:t>CTSI</w:t>
      </w:r>
      <w:r w:rsidR="00435C78" w:rsidRPr="00B80A33">
        <w:rPr>
          <w:rFonts w:hint="eastAsia"/>
        </w:rPr>
        <w:t>公司，總公司為設籍關島之</w:t>
      </w:r>
      <w:r w:rsidR="00435C78" w:rsidRPr="00B80A33">
        <w:rPr>
          <w:rFonts w:hint="eastAsia"/>
        </w:rPr>
        <w:t>Tan Holdings</w:t>
      </w:r>
      <w:r w:rsidR="00435C78" w:rsidRPr="00B80A33">
        <w:rPr>
          <w:rFonts w:hint="eastAsia"/>
        </w:rPr>
        <w:t>公司，創辦人為港商陳守仁），收費尚稱合理。</w:t>
      </w:r>
    </w:p>
    <w:p w:rsidR="00D43B70" w:rsidRDefault="00D43B70" w:rsidP="00651EB6">
      <w:pPr>
        <w:kinsoku/>
        <w:ind w:firstLine="472"/>
        <w:rPr>
          <w:rFonts w:eastAsia="標楷體"/>
          <w:lang w:eastAsia="zh-TW"/>
        </w:rPr>
      </w:pPr>
    </w:p>
    <w:p w:rsidR="00014C86" w:rsidRPr="00B36350" w:rsidRDefault="00014C86" w:rsidP="00651EB6">
      <w:pPr>
        <w:kinsoku/>
        <w:ind w:firstLine="472"/>
        <w:rPr>
          <w:rFonts w:eastAsia="標楷體"/>
          <w:lang w:eastAsia="zh-TW"/>
        </w:rPr>
        <w:sectPr w:rsidR="00014C86" w:rsidRPr="00B36350" w:rsidSect="003E0BC3">
          <w:headerReference w:type="default" r:id="rId24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185E25" w:rsidRPr="00B36350" w:rsidRDefault="00185E25" w:rsidP="00E07C40">
      <w:pPr>
        <w:pStyle w:val="a4"/>
        <w:spacing w:before="514" w:after="771"/>
      </w:pPr>
      <w:bookmarkStart w:id="7" w:name="_Toc19577269"/>
      <w:r w:rsidRPr="00B36350">
        <w:rPr>
          <w:rFonts w:hint="eastAsia"/>
        </w:rPr>
        <w:lastRenderedPageBreak/>
        <w:t>第柒章</w:t>
      </w:r>
      <w:r w:rsidR="003B4CFC" w:rsidRPr="00B36350">
        <w:rPr>
          <w:rFonts w:hint="eastAsia"/>
        </w:rPr>
        <w:t xml:space="preserve">　</w:t>
      </w:r>
      <w:r w:rsidRPr="00B36350">
        <w:rPr>
          <w:rFonts w:hint="eastAsia"/>
        </w:rPr>
        <w:t>勞工</w:t>
      </w:r>
      <w:bookmarkEnd w:id="7"/>
    </w:p>
    <w:p w:rsidR="00185E25" w:rsidRPr="00B36350" w:rsidRDefault="00185E25" w:rsidP="00651EB6">
      <w:pPr>
        <w:pStyle w:val="a5"/>
        <w:kinsoku/>
      </w:pPr>
      <w:r w:rsidRPr="00B36350">
        <w:rPr>
          <w:rFonts w:hint="eastAsia"/>
        </w:rPr>
        <w:t>一、勞工素質及結構</w:t>
      </w:r>
    </w:p>
    <w:p w:rsidR="00435C78" w:rsidRDefault="00435C78" w:rsidP="009C2217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勞動就業市場：帛琉缺乏勞動力，爰大批引進菲律賓、孟加拉及中國大陸勞工，從事建築、農場粗重工作及服務業。</w:t>
      </w:r>
    </w:p>
    <w:p w:rsidR="00185E25" w:rsidRPr="00B36350" w:rsidRDefault="00185E25" w:rsidP="00651EB6">
      <w:pPr>
        <w:pStyle w:val="a5"/>
        <w:kinsoku/>
      </w:pPr>
      <w:r w:rsidRPr="00B36350">
        <w:rPr>
          <w:rFonts w:hint="eastAsia"/>
        </w:rPr>
        <w:t>二、勞工法令</w:t>
      </w:r>
    </w:p>
    <w:p w:rsidR="00435C78" w:rsidRPr="00B80A33" w:rsidRDefault="00435C78" w:rsidP="00435C78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帛琉最低薪資為每小時</w:t>
      </w:r>
      <w:r w:rsidRPr="00B80A33">
        <w:rPr>
          <w:rFonts w:hint="eastAsia"/>
          <w:lang w:eastAsia="zh-TW"/>
        </w:rPr>
        <w:t>3.5</w:t>
      </w:r>
      <w:r w:rsidRPr="00B80A33">
        <w:rPr>
          <w:rFonts w:hint="eastAsia"/>
          <w:lang w:eastAsia="zh-TW"/>
        </w:rPr>
        <w:t>美元。為保障帛人就業機會，勞工局要求所有職缺需先公告徵求帛人應徵，</w:t>
      </w:r>
      <w:r w:rsidRPr="00B80A33">
        <w:rPr>
          <w:rFonts w:hint="eastAsia"/>
          <w:lang w:eastAsia="zh-TW"/>
        </w:rPr>
        <w:t>30</w:t>
      </w:r>
      <w:r w:rsidRPr="00B80A33">
        <w:rPr>
          <w:rFonts w:hint="eastAsia"/>
          <w:lang w:eastAsia="zh-TW"/>
        </w:rPr>
        <w:t>天後始得遞件申請外勞，雇主向移民暨勞工局（</w:t>
      </w:r>
      <w:r w:rsidRPr="00B80A33">
        <w:rPr>
          <w:rFonts w:hint="eastAsia"/>
          <w:lang w:eastAsia="zh-TW"/>
        </w:rPr>
        <w:t>Bureau of Immigration and Labor</w:t>
      </w:r>
      <w:r w:rsidRPr="00B80A33">
        <w:rPr>
          <w:rFonts w:hint="eastAsia"/>
          <w:lang w:eastAsia="zh-TW"/>
        </w:rPr>
        <w:t>）提交申請，獲准後輸入，雇主每年需針對一名外籍勞工繳予帛琉政府年費（</w:t>
      </w:r>
      <w:r w:rsidRPr="00B80A33">
        <w:rPr>
          <w:rFonts w:hint="eastAsia"/>
          <w:lang w:eastAsia="zh-TW"/>
        </w:rPr>
        <w:t>Foreign Investment Board Fee</w:t>
      </w:r>
      <w:r w:rsidRPr="00B80A33">
        <w:rPr>
          <w:rFonts w:hint="eastAsia"/>
          <w:lang w:eastAsia="zh-TW"/>
        </w:rPr>
        <w:t>）</w:t>
      </w:r>
      <w:r w:rsidRPr="00B80A33">
        <w:rPr>
          <w:rFonts w:hint="eastAsia"/>
          <w:lang w:eastAsia="zh-TW"/>
        </w:rPr>
        <w:t>500</w:t>
      </w:r>
      <w:r w:rsidRPr="00B80A33">
        <w:rPr>
          <w:rFonts w:hint="eastAsia"/>
          <w:lang w:eastAsia="zh-TW"/>
        </w:rPr>
        <w:t>美元，另需負擔雇工工作證（</w:t>
      </w:r>
      <w:r w:rsidRPr="00B80A33">
        <w:rPr>
          <w:rFonts w:hint="eastAsia"/>
          <w:lang w:eastAsia="zh-TW"/>
        </w:rPr>
        <w:t>Work Permit</w:t>
      </w:r>
      <w:r w:rsidRPr="00B80A33">
        <w:rPr>
          <w:rFonts w:hint="eastAsia"/>
          <w:lang w:eastAsia="zh-TW"/>
        </w:rPr>
        <w:t>）申辦費用</w:t>
      </w:r>
      <w:r w:rsidRPr="00B80A33">
        <w:rPr>
          <w:rFonts w:hint="eastAsia"/>
          <w:lang w:eastAsia="zh-TW"/>
        </w:rPr>
        <w:t>150</w:t>
      </w:r>
      <w:r w:rsidRPr="00B80A33">
        <w:rPr>
          <w:rFonts w:hint="eastAsia"/>
          <w:lang w:eastAsia="zh-TW"/>
        </w:rPr>
        <w:t>美元，另外尚有雇工體檢及公證等雜項費用（約於</w:t>
      </w:r>
      <w:r w:rsidRPr="00B80A33">
        <w:rPr>
          <w:rFonts w:hint="eastAsia"/>
          <w:lang w:eastAsia="zh-TW"/>
        </w:rPr>
        <w:t>100</w:t>
      </w:r>
      <w:r w:rsidRPr="00B80A33">
        <w:rPr>
          <w:rFonts w:hint="eastAsia"/>
          <w:lang w:eastAsia="zh-TW"/>
        </w:rPr>
        <w:t>美元以內）。綜上，雇主每年需負擔雇工約</w:t>
      </w:r>
      <w:r w:rsidRPr="00B80A33">
        <w:rPr>
          <w:rFonts w:hint="eastAsia"/>
          <w:lang w:eastAsia="zh-TW"/>
        </w:rPr>
        <w:t>750</w:t>
      </w:r>
      <w:r w:rsidRPr="00B80A33">
        <w:rPr>
          <w:rFonts w:hint="eastAsia"/>
          <w:lang w:eastAsia="zh-TW"/>
        </w:rPr>
        <w:t>美元以內之固定費用。</w:t>
      </w:r>
    </w:p>
    <w:p w:rsidR="00435C78" w:rsidRPr="00B80A33" w:rsidRDefault="00435C78" w:rsidP="00435C78">
      <w:pPr>
        <w:ind w:firstLine="472"/>
        <w:rPr>
          <w:lang w:eastAsia="zh-TW"/>
        </w:rPr>
      </w:pPr>
      <w:r w:rsidRPr="00B80A33">
        <w:rPr>
          <w:rFonts w:hint="eastAsia"/>
        </w:rPr>
        <w:t>雇主及雇工（含本地及合法輸入外勞）依法需各自提撥工資毛額</w:t>
      </w:r>
      <w:r w:rsidRPr="00B80A33">
        <w:rPr>
          <w:rFonts w:hint="eastAsia"/>
        </w:rPr>
        <w:t>6%</w:t>
      </w:r>
      <w:r w:rsidRPr="00B80A33">
        <w:rPr>
          <w:rFonts w:hint="eastAsia"/>
        </w:rPr>
        <w:t>之勞工社會安全稅（</w:t>
      </w:r>
      <w:r w:rsidRPr="00B80A33">
        <w:rPr>
          <w:rFonts w:hint="eastAsia"/>
        </w:rPr>
        <w:t>Social Security, SS</w:t>
      </w:r>
      <w:r w:rsidRPr="00B80A33">
        <w:rPr>
          <w:rFonts w:hint="eastAsia"/>
        </w:rPr>
        <w:t>），以及工資毛額</w:t>
      </w:r>
      <w:r w:rsidRPr="00B80A33">
        <w:rPr>
          <w:rFonts w:hint="eastAsia"/>
        </w:rPr>
        <w:t>2.5%</w:t>
      </w:r>
      <w:r w:rsidRPr="00B80A33">
        <w:rPr>
          <w:rFonts w:hint="eastAsia"/>
        </w:rPr>
        <w:t>之健康保險（</w:t>
      </w:r>
      <w:r w:rsidRPr="00B80A33">
        <w:rPr>
          <w:rFonts w:hint="eastAsia"/>
        </w:rPr>
        <w:t>National Health Insurance, NHI</w:t>
      </w:r>
      <w:r w:rsidRPr="00B80A33">
        <w:rPr>
          <w:rFonts w:hint="eastAsia"/>
        </w:rPr>
        <w:t>）。</w:t>
      </w:r>
      <w:r w:rsidRPr="00B80A33">
        <w:rPr>
          <w:rFonts w:hint="eastAsia"/>
          <w:lang w:eastAsia="zh-TW"/>
        </w:rPr>
        <w:t>雇工另須付至少</w:t>
      </w:r>
      <w:r w:rsidRPr="00B80A33">
        <w:rPr>
          <w:rFonts w:hint="eastAsia"/>
          <w:lang w:eastAsia="zh-TW"/>
        </w:rPr>
        <w:t>7%</w:t>
      </w:r>
      <w:r w:rsidRPr="00B80A33">
        <w:rPr>
          <w:rFonts w:hint="eastAsia"/>
          <w:lang w:eastAsia="zh-TW"/>
        </w:rPr>
        <w:t>之薪資所得稅（</w:t>
      </w:r>
      <w:r w:rsidRPr="00B80A33">
        <w:rPr>
          <w:rFonts w:hint="eastAsia"/>
          <w:lang w:eastAsia="zh-TW"/>
        </w:rPr>
        <w:t>Income Tax, IT</w:t>
      </w:r>
      <w:r w:rsidRPr="00B80A33">
        <w:rPr>
          <w:rFonts w:hint="eastAsia"/>
          <w:lang w:eastAsia="zh-TW"/>
        </w:rPr>
        <w:t>）（採累進制，年收入未滿</w:t>
      </w:r>
      <w:r w:rsidRPr="00B80A33">
        <w:rPr>
          <w:rFonts w:hint="eastAsia"/>
          <w:lang w:eastAsia="zh-TW"/>
        </w:rPr>
        <w:t>8</w:t>
      </w:r>
      <w:r w:rsidR="00122223">
        <w:rPr>
          <w:rFonts w:hint="eastAsia"/>
          <w:lang w:eastAsia="zh-TW"/>
        </w:rPr>
        <w:t>,000</w:t>
      </w:r>
      <w:r w:rsidRPr="00B80A33">
        <w:rPr>
          <w:rFonts w:hint="eastAsia"/>
          <w:lang w:eastAsia="zh-TW"/>
        </w:rPr>
        <w:t>美元者負擔</w:t>
      </w:r>
      <w:r w:rsidRPr="00B80A33">
        <w:rPr>
          <w:rFonts w:hint="eastAsia"/>
          <w:lang w:eastAsia="zh-TW"/>
        </w:rPr>
        <w:t>6%</w:t>
      </w:r>
      <w:r w:rsidRPr="00B80A33">
        <w:rPr>
          <w:rFonts w:hint="eastAsia"/>
          <w:lang w:eastAsia="zh-TW"/>
        </w:rPr>
        <w:t>，逾</w:t>
      </w:r>
      <w:r w:rsidRPr="00B80A33">
        <w:rPr>
          <w:rFonts w:hint="eastAsia"/>
          <w:lang w:eastAsia="zh-TW"/>
        </w:rPr>
        <w:t>8</w:t>
      </w:r>
      <w:r w:rsidR="00122223">
        <w:rPr>
          <w:rFonts w:hint="eastAsia"/>
          <w:lang w:eastAsia="zh-TW"/>
        </w:rPr>
        <w:t>,000</w:t>
      </w:r>
      <w:r w:rsidRPr="00B80A33">
        <w:rPr>
          <w:rFonts w:hint="eastAsia"/>
          <w:lang w:eastAsia="zh-TW"/>
        </w:rPr>
        <w:t>美元者則須負擔</w:t>
      </w:r>
      <w:r w:rsidRPr="00B80A33">
        <w:rPr>
          <w:rFonts w:hint="eastAsia"/>
          <w:lang w:eastAsia="zh-TW"/>
        </w:rPr>
        <w:t>12%</w:t>
      </w:r>
      <w:r w:rsidRPr="00B80A33">
        <w:rPr>
          <w:rFonts w:hint="eastAsia"/>
          <w:lang w:eastAsia="zh-TW"/>
        </w:rPr>
        <w:t>）。</w:t>
      </w:r>
    </w:p>
    <w:p w:rsidR="00435C78" w:rsidRPr="00B80A33" w:rsidRDefault="00435C78" w:rsidP="00435C78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以政府部門而言，公務員則須與政府部門分別提交</w:t>
      </w:r>
      <w:r w:rsidRPr="00B80A33">
        <w:rPr>
          <w:rFonts w:hint="eastAsia"/>
          <w:lang w:eastAsia="zh-TW"/>
        </w:rPr>
        <w:t>6%</w:t>
      </w:r>
      <w:r w:rsidRPr="00B80A33">
        <w:rPr>
          <w:rFonts w:hint="eastAsia"/>
          <w:lang w:eastAsia="zh-TW"/>
        </w:rPr>
        <w:t>之公務員退休基金（</w:t>
      </w:r>
      <w:r w:rsidRPr="00B80A33">
        <w:rPr>
          <w:rFonts w:hint="eastAsia"/>
          <w:lang w:eastAsia="zh-TW"/>
        </w:rPr>
        <w:t>pension</w:t>
      </w:r>
      <w:r w:rsidRPr="00B80A33">
        <w:rPr>
          <w:rFonts w:hint="eastAsia"/>
          <w:lang w:eastAsia="zh-TW"/>
        </w:rPr>
        <w:t>）。</w:t>
      </w:r>
    </w:p>
    <w:p w:rsidR="00435C78" w:rsidRDefault="00435C78" w:rsidP="009C2217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綜上，以私人部門而言，雇主每雙週或每月負擔稅賦總額為</w:t>
      </w:r>
      <w:r w:rsidRPr="00B80A33">
        <w:rPr>
          <w:rFonts w:hint="eastAsia"/>
          <w:lang w:eastAsia="zh-TW"/>
        </w:rPr>
        <w:t>9.5%</w:t>
      </w:r>
      <w:r w:rsidRPr="00B80A33">
        <w:rPr>
          <w:rFonts w:hint="eastAsia"/>
          <w:lang w:eastAsia="zh-TW"/>
        </w:rPr>
        <w:t>（包含</w:t>
      </w:r>
      <w:r w:rsidRPr="00B80A33">
        <w:rPr>
          <w:rFonts w:hint="eastAsia"/>
          <w:lang w:eastAsia="zh-TW"/>
        </w:rPr>
        <w:t>7% SS</w:t>
      </w:r>
      <w:r w:rsidRPr="00B80A33">
        <w:rPr>
          <w:rFonts w:hint="eastAsia"/>
          <w:lang w:eastAsia="zh-TW"/>
        </w:rPr>
        <w:t>及</w:t>
      </w:r>
      <w:r w:rsidRPr="00B80A33">
        <w:rPr>
          <w:rFonts w:hint="eastAsia"/>
          <w:lang w:eastAsia="zh-TW"/>
        </w:rPr>
        <w:t>2.5%NHI</w:t>
      </w:r>
      <w:r w:rsidRPr="00B80A33">
        <w:rPr>
          <w:rFonts w:hint="eastAsia"/>
          <w:lang w:eastAsia="zh-TW"/>
        </w:rPr>
        <w:t>），雇工須負擔</w:t>
      </w:r>
      <w:r w:rsidRPr="00B80A33">
        <w:rPr>
          <w:rFonts w:hint="eastAsia"/>
          <w:lang w:eastAsia="zh-TW"/>
        </w:rPr>
        <w:t>15.5%</w:t>
      </w:r>
      <w:r w:rsidRPr="00B80A33">
        <w:rPr>
          <w:rFonts w:hint="eastAsia"/>
          <w:lang w:eastAsia="zh-TW"/>
        </w:rPr>
        <w:t>（包含</w:t>
      </w:r>
      <w:r w:rsidRPr="00B80A33">
        <w:rPr>
          <w:rFonts w:hint="eastAsia"/>
          <w:lang w:eastAsia="zh-TW"/>
        </w:rPr>
        <w:t>7% SS</w:t>
      </w:r>
      <w:r w:rsidRPr="00B80A33">
        <w:rPr>
          <w:rFonts w:hint="eastAsia"/>
          <w:lang w:eastAsia="zh-TW"/>
        </w:rPr>
        <w:t>、</w:t>
      </w:r>
      <w:r w:rsidRPr="00B80A33">
        <w:rPr>
          <w:rFonts w:hint="eastAsia"/>
          <w:lang w:eastAsia="zh-TW"/>
        </w:rPr>
        <w:t>2.5% NHI</w:t>
      </w:r>
      <w:r w:rsidRPr="00B80A33">
        <w:rPr>
          <w:rFonts w:hint="eastAsia"/>
          <w:lang w:eastAsia="zh-TW"/>
        </w:rPr>
        <w:t>及</w:t>
      </w:r>
      <w:r w:rsidRPr="00B80A33">
        <w:rPr>
          <w:rFonts w:hint="eastAsia"/>
          <w:lang w:eastAsia="zh-TW"/>
        </w:rPr>
        <w:t>6% IT</w:t>
      </w:r>
      <w:r w:rsidRPr="00B80A33">
        <w:rPr>
          <w:rFonts w:hint="eastAsia"/>
          <w:lang w:eastAsia="zh-TW"/>
        </w:rPr>
        <w:t>）。以政府部門而言，負擔</w:t>
      </w:r>
      <w:r w:rsidRPr="00B80A33">
        <w:rPr>
          <w:rFonts w:hint="eastAsia"/>
          <w:lang w:eastAsia="zh-TW"/>
        </w:rPr>
        <w:t>15.5%</w:t>
      </w:r>
      <w:r w:rsidRPr="00B80A33">
        <w:rPr>
          <w:rFonts w:hint="eastAsia"/>
          <w:lang w:eastAsia="zh-TW"/>
        </w:rPr>
        <w:t>（包含</w:t>
      </w:r>
      <w:r w:rsidRPr="00B80A33">
        <w:rPr>
          <w:rFonts w:hint="eastAsia"/>
          <w:lang w:eastAsia="zh-TW"/>
        </w:rPr>
        <w:t>7% SS</w:t>
      </w:r>
      <w:r w:rsidRPr="00B80A33">
        <w:rPr>
          <w:rFonts w:hint="eastAsia"/>
          <w:lang w:eastAsia="zh-TW"/>
        </w:rPr>
        <w:t>、</w:t>
      </w:r>
      <w:r w:rsidRPr="00B80A33">
        <w:rPr>
          <w:rFonts w:hint="eastAsia"/>
          <w:lang w:eastAsia="zh-TW"/>
        </w:rPr>
        <w:t>2.5%NHI</w:t>
      </w:r>
      <w:r w:rsidRPr="00B80A33">
        <w:rPr>
          <w:rFonts w:hint="eastAsia"/>
          <w:lang w:eastAsia="zh-TW"/>
        </w:rPr>
        <w:t>及</w:t>
      </w:r>
      <w:r w:rsidRPr="00B80A33">
        <w:rPr>
          <w:rFonts w:hint="eastAsia"/>
          <w:lang w:eastAsia="zh-TW"/>
        </w:rPr>
        <w:t>6% pension</w:t>
      </w:r>
      <w:r w:rsidRPr="00B80A33">
        <w:rPr>
          <w:rFonts w:hint="eastAsia"/>
          <w:lang w:eastAsia="zh-TW"/>
        </w:rPr>
        <w:t>），公務員則負擔</w:t>
      </w:r>
      <w:r w:rsidRPr="00B80A33">
        <w:rPr>
          <w:rFonts w:hint="eastAsia"/>
          <w:lang w:eastAsia="zh-TW"/>
        </w:rPr>
        <w:t>21.5%</w:t>
      </w:r>
      <w:r w:rsidRPr="00B80A33">
        <w:rPr>
          <w:rFonts w:hint="eastAsia"/>
          <w:lang w:eastAsia="zh-TW"/>
        </w:rPr>
        <w:t>（包含</w:t>
      </w:r>
      <w:r w:rsidRPr="00B80A33">
        <w:rPr>
          <w:rFonts w:hint="eastAsia"/>
          <w:lang w:eastAsia="zh-TW"/>
        </w:rPr>
        <w:lastRenderedPageBreak/>
        <w:t>7% SS</w:t>
      </w:r>
      <w:r w:rsidRPr="00B80A33">
        <w:rPr>
          <w:rFonts w:hint="eastAsia"/>
          <w:lang w:eastAsia="zh-TW"/>
        </w:rPr>
        <w:t>、</w:t>
      </w:r>
      <w:r w:rsidRPr="00B80A33">
        <w:rPr>
          <w:rFonts w:hint="eastAsia"/>
          <w:lang w:eastAsia="zh-TW"/>
        </w:rPr>
        <w:t>2.5% NHI</w:t>
      </w:r>
      <w:r w:rsidRPr="00B80A33">
        <w:rPr>
          <w:rFonts w:hint="eastAsia"/>
          <w:lang w:eastAsia="zh-TW"/>
        </w:rPr>
        <w:t>、</w:t>
      </w:r>
      <w:r w:rsidRPr="00B80A33">
        <w:rPr>
          <w:rFonts w:hint="eastAsia"/>
          <w:lang w:eastAsia="zh-TW"/>
        </w:rPr>
        <w:t>6% IT</w:t>
      </w:r>
      <w:r w:rsidRPr="00B80A33">
        <w:rPr>
          <w:rFonts w:hint="eastAsia"/>
          <w:lang w:eastAsia="zh-TW"/>
        </w:rPr>
        <w:t>及</w:t>
      </w:r>
      <w:r w:rsidRPr="00B80A33">
        <w:rPr>
          <w:rFonts w:hint="eastAsia"/>
          <w:lang w:eastAsia="zh-TW"/>
        </w:rPr>
        <w:t>6% pension</w:t>
      </w:r>
      <w:r w:rsidRPr="00B80A33">
        <w:rPr>
          <w:rFonts w:hint="eastAsia"/>
          <w:lang w:eastAsia="zh-TW"/>
        </w:rPr>
        <w:t>）。</w:t>
      </w:r>
    </w:p>
    <w:p w:rsidR="00A30485" w:rsidRDefault="00A30485" w:rsidP="00F00BE4">
      <w:pPr>
        <w:pStyle w:val="af6"/>
        <w:kinsoku/>
        <w:ind w:leftChars="400" w:left="945" w:firstLineChars="0" w:firstLine="0"/>
        <w:jc w:val="left"/>
        <w:rPr>
          <w:lang w:eastAsia="zh-TW"/>
        </w:rPr>
      </w:pPr>
    </w:p>
    <w:p w:rsidR="00014C86" w:rsidRDefault="00014C86" w:rsidP="00F00BE4">
      <w:pPr>
        <w:pStyle w:val="af6"/>
        <w:kinsoku/>
        <w:ind w:leftChars="400" w:left="945" w:firstLineChars="0" w:firstLine="0"/>
        <w:jc w:val="left"/>
        <w:rPr>
          <w:lang w:eastAsia="zh-TW"/>
        </w:rPr>
      </w:pPr>
    </w:p>
    <w:p w:rsidR="00014C86" w:rsidRPr="00B36350" w:rsidRDefault="00014C86" w:rsidP="00F00BE4">
      <w:pPr>
        <w:pStyle w:val="af6"/>
        <w:kinsoku/>
        <w:ind w:leftChars="400" w:left="945" w:firstLineChars="0" w:firstLine="0"/>
        <w:jc w:val="left"/>
        <w:rPr>
          <w:lang w:eastAsia="zh-TW"/>
        </w:rPr>
        <w:sectPr w:rsidR="00014C86" w:rsidRPr="00B36350" w:rsidSect="003E0BC3">
          <w:headerReference w:type="default" r:id="rId2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CE18F7" w:rsidRPr="00B36350" w:rsidRDefault="00CE18F7" w:rsidP="00E07C40">
      <w:pPr>
        <w:pStyle w:val="a4"/>
        <w:spacing w:before="514" w:after="771"/>
      </w:pPr>
      <w:bookmarkStart w:id="8" w:name="_Toc19577270"/>
      <w:r w:rsidRPr="00B36350">
        <w:rPr>
          <w:rFonts w:hint="eastAsia"/>
        </w:rPr>
        <w:lastRenderedPageBreak/>
        <w:t>第捌章</w:t>
      </w:r>
      <w:r w:rsidR="003B4CFC" w:rsidRPr="00B36350">
        <w:rPr>
          <w:rFonts w:hint="eastAsia"/>
          <w:lang w:val="en-US"/>
        </w:rPr>
        <w:t xml:space="preserve">　簽證、</w:t>
      </w:r>
      <w:r w:rsidRPr="00B36350">
        <w:rPr>
          <w:rFonts w:hint="eastAsia"/>
        </w:rPr>
        <w:t>居留及移民</w:t>
      </w:r>
      <w:bookmarkEnd w:id="8"/>
    </w:p>
    <w:p w:rsidR="00CE18F7" w:rsidRPr="00B36350" w:rsidRDefault="00CE18F7" w:rsidP="00651EB6">
      <w:pPr>
        <w:pStyle w:val="a5"/>
        <w:kinsoku/>
      </w:pPr>
      <w:r w:rsidRPr="00B36350">
        <w:rPr>
          <w:rFonts w:hint="eastAsia"/>
        </w:rPr>
        <w:t>一、</w:t>
      </w:r>
      <w:r w:rsidR="00435C78" w:rsidRPr="00B80A33">
        <w:rPr>
          <w:rFonts w:hint="eastAsia"/>
        </w:rPr>
        <w:t>簽證、居留及移民規定</w:t>
      </w:r>
    </w:p>
    <w:p w:rsidR="00435C78" w:rsidRPr="00B80A33" w:rsidRDefault="00435C78" w:rsidP="009C2217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倘申請工作證，效期</w:t>
      </w:r>
      <w:r w:rsidRPr="00B80A33">
        <w:rPr>
          <w:rFonts w:hint="eastAsia"/>
          <w:lang w:eastAsia="zh-TW"/>
        </w:rPr>
        <w:t>1</w:t>
      </w:r>
      <w:r w:rsidRPr="00B80A33">
        <w:rPr>
          <w:rFonts w:hint="eastAsia"/>
          <w:lang w:eastAsia="zh-TW"/>
        </w:rPr>
        <w:t>年，每年申請換新；無移民政策，不接受移民，亦不准外籍人士取得永久居留權。</w:t>
      </w:r>
    </w:p>
    <w:p w:rsidR="00435C78" w:rsidRPr="00B80A33" w:rsidRDefault="00435C78" w:rsidP="009C2217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為吸引具一定資產之外籍人士長期定居帛琉，該國提供投資者簽證如下：</w:t>
      </w:r>
    </w:p>
    <w:p w:rsidR="00435C78" w:rsidRPr="00B80A33" w:rsidRDefault="009C2217" w:rsidP="009C2217">
      <w:pPr>
        <w:pStyle w:val="ae"/>
      </w:pPr>
      <w:r>
        <w:rPr>
          <w:rFonts w:hint="eastAsia"/>
        </w:rPr>
        <w:t>（一）</w:t>
      </w:r>
      <w:r w:rsidR="00435C78" w:rsidRPr="00B80A33">
        <w:rPr>
          <w:rFonts w:hint="eastAsia"/>
        </w:rPr>
        <w:t>頒行「菁英居留簽證」（</w:t>
      </w:r>
      <w:r w:rsidR="00435C78" w:rsidRPr="00B80A33">
        <w:rPr>
          <w:rFonts w:hint="eastAsia"/>
        </w:rPr>
        <w:t>Elite Resident Visa Program</w:t>
      </w:r>
      <w:r w:rsidR="00435C78" w:rsidRPr="00B80A33">
        <w:rPr>
          <w:rFonts w:hint="eastAsia"/>
        </w:rPr>
        <w:t>）規定，要求申請人需以現金支付方式向</w:t>
      </w:r>
      <w:proofErr w:type="gramStart"/>
      <w:r w:rsidR="00435C78" w:rsidRPr="00B80A33">
        <w:rPr>
          <w:rFonts w:hint="eastAsia"/>
        </w:rPr>
        <w:t>全帛資公司</w:t>
      </w:r>
      <w:proofErr w:type="gramEnd"/>
      <w:r w:rsidR="00435C78" w:rsidRPr="00B80A33">
        <w:rPr>
          <w:rFonts w:hint="eastAsia"/>
        </w:rPr>
        <w:t>購買價值</w:t>
      </w:r>
      <w:r w:rsidR="00435C78" w:rsidRPr="00B80A33">
        <w:rPr>
          <w:rFonts w:hint="eastAsia"/>
        </w:rPr>
        <w:t>25</w:t>
      </w:r>
      <w:r w:rsidR="00435C78" w:rsidRPr="00B80A33">
        <w:rPr>
          <w:rFonts w:hint="eastAsia"/>
        </w:rPr>
        <w:t>萬美元之住宅，並支付</w:t>
      </w:r>
      <w:r w:rsidR="00435C78" w:rsidRPr="00B80A33">
        <w:rPr>
          <w:rFonts w:hint="eastAsia"/>
        </w:rPr>
        <w:t>2</w:t>
      </w:r>
      <w:r w:rsidR="00435C78" w:rsidRPr="00B80A33">
        <w:rPr>
          <w:rFonts w:hint="eastAsia"/>
        </w:rPr>
        <w:t>萬美元之申請費，始能獲發上述停留效期達</w:t>
      </w:r>
      <w:r w:rsidR="00435C78" w:rsidRPr="00B80A33">
        <w:rPr>
          <w:rFonts w:hint="eastAsia"/>
        </w:rPr>
        <w:t>10</w:t>
      </w:r>
      <w:r w:rsidR="00435C78" w:rsidRPr="00B80A33">
        <w:rPr>
          <w:rFonts w:hint="eastAsia"/>
        </w:rPr>
        <w:t>年之居留簽證。</w:t>
      </w:r>
      <w:proofErr w:type="gramStart"/>
      <w:r w:rsidR="00435C78" w:rsidRPr="00B80A33">
        <w:rPr>
          <w:rFonts w:hint="eastAsia"/>
        </w:rPr>
        <w:t>此外，</w:t>
      </w:r>
      <w:proofErr w:type="gramEnd"/>
      <w:r w:rsidR="00435C78" w:rsidRPr="00B80A33">
        <w:rPr>
          <w:rFonts w:hint="eastAsia"/>
        </w:rPr>
        <w:t>10</w:t>
      </w:r>
      <w:r w:rsidR="00435C78" w:rsidRPr="00B80A33">
        <w:rPr>
          <w:rFonts w:hint="eastAsia"/>
        </w:rPr>
        <w:t>年期滿後申請換發簽證需額外支付</w:t>
      </w:r>
      <w:r w:rsidR="00435C78" w:rsidRPr="00B80A33">
        <w:rPr>
          <w:rFonts w:hint="eastAsia"/>
        </w:rPr>
        <w:t>1</w:t>
      </w:r>
      <w:r w:rsidR="00435C78" w:rsidRPr="00B80A33">
        <w:rPr>
          <w:rFonts w:hint="eastAsia"/>
        </w:rPr>
        <w:t>萬美元，其依親眷屬（限於配偶及</w:t>
      </w:r>
      <w:r w:rsidR="00435C78" w:rsidRPr="00B80A33">
        <w:rPr>
          <w:rFonts w:hint="eastAsia"/>
        </w:rPr>
        <w:t>21</w:t>
      </w:r>
      <w:r w:rsidR="00435C78" w:rsidRPr="00B80A33">
        <w:rPr>
          <w:rFonts w:hint="eastAsia"/>
        </w:rPr>
        <w:t>歲以下子女）每人亦需繳交</w:t>
      </w:r>
      <w:r w:rsidR="00435C78" w:rsidRPr="00B80A33">
        <w:rPr>
          <w:rFonts w:hint="eastAsia"/>
        </w:rPr>
        <w:t>2</w:t>
      </w:r>
      <w:r w:rsidR="00435C78" w:rsidRPr="00B80A33">
        <w:rPr>
          <w:rFonts w:hint="eastAsia"/>
        </w:rPr>
        <w:t>萬美元之申請費。倘該名外籍人士欲在</w:t>
      </w:r>
      <w:proofErr w:type="gramStart"/>
      <w:r w:rsidR="00435C78" w:rsidRPr="00B80A33">
        <w:rPr>
          <w:rFonts w:hint="eastAsia"/>
        </w:rPr>
        <w:t>離帛前將</w:t>
      </w:r>
      <w:proofErr w:type="gramEnd"/>
      <w:r w:rsidR="00435C78" w:rsidRPr="00B80A33">
        <w:rPr>
          <w:rFonts w:hint="eastAsia"/>
        </w:rPr>
        <w:t>效期尚未截止之居留簽證轉移給另名外籍人士，每次</w:t>
      </w:r>
      <w:proofErr w:type="gramStart"/>
      <w:r w:rsidR="00435C78" w:rsidRPr="00B80A33">
        <w:rPr>
          <w:rFonts w:hint="eastAsia"/>
        </w:rPr>
        <w:t>轉籍費</w:t>
      </w:r>
      <w:proofErr w:type="gramEnd"/>
      <w:r w:rsidR="00435C78" w:rsidRPr="00B80A33">
        <w:rPr>
          <w:rFonts w:hint="eastAsia"/>
        </w:rPr>
        <w:t>為</w:t>
      </w:r>
      <w:r w:rsidR="00435C78" w:rsidRPr="00B80A33">
        <w:rPr>
          <w:rFonts w:hint="eastAsia"/>
        </w:rPr>
        <w:t>5,000</w:t>
      </w:r>
      <w:r w:rsidR="00435C78" w:rsidRPr="00B80A33">
        <w:rPr>
          <w:rFonts w:hint="eastAsia"/>
        </w:rPr>
        <w:t>美元。</w:t>
      </w:r>
    </w:p>
    <w:p w:rsidR="00435C78" w:rsidRDefault="009C2217" w:rsidP="009C2217">
      <w:pPr>
        <w:pStyle w:val="ae"/>
      </w:pPr>
      <w:r>
        <w:rPr>
          <w:rFonts w:hint="eastAsia"/>
        </w:rPr>
        <w:t>（二）</w:t>
      </w:r>
      <w:r w:rsidR="00435C78" w:rsidRPr="00B80A33">
        <w:rPr>
          <w:rFonts w:hint="eastAsia"/>
        </w:rPr>
        <w:t>投資簽證：此類在帛投資需經「外人投資委員會」（</w:t>
      </w:r>
      <w:r w:rsidR="00435C78" w:rsidRPr="00B80A33">
        <w:rPr>
          <w:rFonts w:hint="eastAsia"/>
        </w:rPr>
        <w:t>FIB</w:t>
      </w:r>
      <w:r w:rsidR="00435C78" w:rsidRPr="00B80A33">
        <w:rPr>
          <w:rFonts w:hint="eastAsia"/>
        </w:rPr>
        <w:t>）複雜之申請程序成立公司，可申請每次</w:t>
      </w:r>
      <w:r w:rsidR="00435C78" w:rsidRPr="00B80A33">
        <w:rPr>
          <w:rFonts w:hint="eastAsia"/>
        </w:rPr>
        <w:t>2</w:t>
      </w:r>
      <w:r w:rsidR="00435C78" w:rsidRPr="00B80A33">
        <w:rPr>
          <w:rFonts w:hint="eastAsia"/>
        </w:rPr>
        <w:t>年效期之投資簽證。</w:t>
      </w:r>
    </w:p>
    <w:p w:rsidR="00CE18F7" w:rsidRPr="00B36350" w:rsidRDefault="00CE18F7" w:rsidP="00651EB6">
      <w:pPr>
        <w:pStyle w:val="a5"/>
        <w:kinsoku/>
      </w:pPr>
      <w:r w:rsidRPr="00B36350">
        <w:rPr>
          <w:rFonts w:hint="eastAsia"/>
        </w:rPr>
        <w:t>二、</w:t>
      </w:r>
      <w:r w:rsidR="00435C78" w:rsidRPr="00B80A33">
        <w:rPr>
          <w:rFonts w:hint="eastAsia"/>
        </w:rPr>
        <w:t>子女教育</w:t>
      </w:r>
    </w:p>
    <w:p w:rsidR="00435C78" w:rsidRDefault="00435C78" w:rsidP="00651EB6">
      <w:pPr>
        <w:kinsoku/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據瞭解此間外商子女多未隨行在埠就讀，多在關島或美國西岸入學。</w:t>
      </w:r>
    </w:p>
    <w:p w:rsidR="00435C78" w:rsidRDefault="00435C78">
      <w:pPr>
        <w:widowControl/>
        <w:kinsoku/>
        <w:overflowPunct/>
        <w:autoSpaceDE/>
        <w:autoSpaceDN/>
        <w:ind w:firstLineChars="0" w:firstLine="0"/>
        <w:jc w:val="left"/>
        <w:rPr>
          <w:lang w:eastAsia="zh-TW"/>
        </w:rPr>
      </w:pPr>
      <w:r>
        <w:rPr>
          <w:lang w:eastAsia="zh-TW"/>
        </w:rPr>
        <w:br w:type="page"/>
      </w:r>
    </w:p>
    <w:p w:rsidR="003E0BC3" w:rsidRDefault="003E0BC3" w:rsidP="00651EB6">
      <w:pPr>
        <w:kinsoku/>
        <w:ind w:left="472" w:firstLineChars="0" w:firstLine="0"/>
        <w:rPr>
          <w:lang w:eastAsia="zh-TW"/>
        </w:rPr>
      </w:pPr>
    </w:p>
    <w:p w:rsidR="00014C86" w:rsidRPr="00B36350" w:rsidRDefault="00014C86" w:rsidP="00651EB6">
      <w:pPr>
        <w:kinsoku/>
        <w:ind w:left="472" w:firstLineChars="0" w:firstLine="0"/>
        <w:rPr>
          <w:lang w:eastAsia="zh-TW"/>
        </w:rPr>
        <w:sectPr w:rsidR="00014C86" w:rsidRPr="00B36350" w:rsidSect="003E0BC3">
          <w:headerReference w:type="default" r:id="rId2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271460" w:rsidRPr="00B36350" w:rsidRDefault="00271460" w:rsidP="00E07C40">
      <w:pPr>
        <w:pStyle w:val="a4"/>
        <w:spacing w:before="514" w:after="771"/>
      </w:pPr>
      <w:bookmarkStart w:id="9" w:name="_Toc307352944"/>
      <w:bookmarkStart w:id="10" w:name="_Toc307363672"/>
      <w:bookmarkStart w:id="11" w:name="_Toc19577271"/>
      <w:r w:rsidRPr="00B36350">
        <w:rPr>
          <w:rFonts w:hint="eastAsia"/>
        </w:rPr>
        <w:lastRenderedPageBreak/>
        <w:t>附錄</w:t>
      </w:r>
      <w:proofErr w:type="gramStart"/>
      <w:r w:rsidRPr="00B36350">
        <w:rPr>
          <w:rFonts w:hint="eastAsia"/>
        </w:rPr>
        <w:t>一</w:t>
      </w:r>
      <w:proofErr w:type="gramEnd"/>
      <w:r w:rsidRPr="00B36350">
        <w:rPr>
          <w:rFonts w:hint="eastAsia"/>
        </w:rPr>
        <w:t xml:space="preserve">　我國在當地駐外單位及</w:t>
      </w:r>
      <w:proofErr w:type="gramStart"/>
      <w:r w:rsidR="002063EB" w:rsidRPr="00B36350">
        <w:rPr>
          <w:rFonts w:hint="eastAsia"/>
        </w:rPr>
        <w:t>臺</w:t>
      </w:r>
      <w:proofErr w:type="gramEnd"/>
      <w:r w:rsidR="002063EB" w:rsidRPr="00B36350">
        <w:rPr>
          <w:rFonts w:hint="eastAsia"/>
        </w:rPr>
        <w:t>（華）</w:t>
      </w:r>
      <w:r w:rsidRPr="00B36350">
        <w:rPr>
          <w:rFonts w:hint="eastAsia"/>
        </w:rPr>
        <w:t>商團體</w:t>
      </w:r>
      <w:bookmarkEnd w:id="9"/>
      <w:bookmarkEnd w:id="10"/>
      <w:bookmarkEnd w:id="11"/>
    </w:p>
    <w:p w:rsidR="00435C78" w:rsidRPr="00B80A33" w:rsidRDefault="00435C78" w:rsidP="00435C78">
      <w:pPr>
        <w:ind w:firstLine="472"/>
        <w:rPr>
          <w:lang w:eastAsia="zh-TW"/>
        </w:rPr>
      </w:pPr>
      <w:bookmarkStart w:id="12" w:name="_Toc307352990"/>
      <w:bookmarkStart w:id="13" w:name="_Toc307352945"/>
      <w:bookmarkStart w:id="14" w:name="_Toc307363673"/>
      <w:r w:rsidRPr="00B80A33">
        <w:rPr>
          <w:rFonts w:hint="eastAsia"/>
          <w:lang w:eastAsia="zh-TW"/>
        </w:rPr>
        <w:t>中華民國駐帛琉共和國大使館</w:t>
      </w:r>
    </w:p>
    <w:p w:rsidR="00435C78" w:rsidRPr="00B80A33" w:rsidRDefault="00435C78" w:rsidP="00435C78">
      <w:pPr>
        <w:ind w:firstLine="472"/>
      </w:pPr>
      <w:r w:rsidRPr="00B80A33">
        <w:t>Embassy of the Republic of China in Palau</w:t>
      </w:r>
    </w:p>
    <w:p w:rsidR="00435C78" w:rsidRPr="00B80A33" w:rsidRDefault="00435C78" w:rsidP="00435C78">
      <w:pPr>
        <w:ind w:firstLine="472"/>
      </w:pPr>
      <w:r w:rsidRPr="00B80A33">
        <w:rPr>
          <w:rFonts w:hint="eastAsia"/>
        </w:rPr>
        <w:t>地址</w:t>
      </w:r>
      <w:r w:rsidRPr="00B80A33">
        <w:rPr>
          <w:rFonts w:hint="eastAsia"/>
        </w:rPr>
        <w:t>: 3rd Fl. Ben Franklin Building, Koror, Palau</w:t>
      </w:r>
    </w:p>
    <w:p w:rsidR="00435C78" w:rsidRPr="00B80A33" w:rsidRDefault="007A6630" w:rsidP="00435C78">
      <w:pPr>
        <w:ind w:firstLine="472"/>
      </w:pPr>
      <w:hyperlink r:id="rId27" w:history="1">
        <w:r w:rsidR="00435C78" w:rsidRPr="00B80A33">
          <w:t>Tel:</w:t>
        </w:r>
        <w:r w:rsidR="00435C78" w:rsidRPr="00B80A33">
          <w:rPr>
            <w:rFonts w:hint="eastAsia"/>
          </w:rPr>
          <w:t xml:space="preserve"> +</w:t>
        </w:r>
        <w:r w:rsidR="00435C78" w:rsidRPr="00B80A33">
          <w:t>680</w:t>
        </w:r>
        <w:r w:rsidR="00435C78" w:rsidRPr="00B80A33">
          <w:rPr>
            <w:rFonts w:hint="eastAsia"/>
          </w:rPr>
          <w:t>-</w:t>
        </w:r>
        <w:r w:rsidR="00435C78" w:rsidRPr="00B80A33">
          <w:t>488</w:t>
        </w:r>
      </w:hyperlink>
      <w:r w:rsidR="00435C78" w:rsidRPr="00B80A33">
        <w:rPr>
          <w:rFonts w:hint="eastAsia"/>
        </w:rPr>
        <w:t xml:space="preserve"> </w:t>
      </w:r>
      <w:r w:rsidR="00435C78" w:rsidRPr="00B80A33">
        <w:t>8150</w:t>
      </w:r>
    </w:p>
    <w:p w:rsidR="00435C78" w:rsidRPr="00B80A33" w:rsidRDefault="00435C78" w:rsidP="00435C78">
      <w:pPr>
        <w:ind w:firstLine="472"/>
      </w:pPr>
      <w:r w:rsidRPr="00B80A33">
        <w:t>Fax</w:t>
      </w:r>
      <w:proofErr w:type="gramStart"/>
      <w:r w:rsidRPr="00B80A33">
        <w:t>:</w:t>
      </w:r>
      <w:r w:rsidRPr="00B80A33">
        <w:rPr>
          <w:rFonts w:hint="eastAsia"/>
        </w:rPr>
        <w:t>+</w:t>
      </w:r>
      <w:proofErr w:type="gramEnd"/>
      <w:r w:rsidRPr="00B80A33">
        <w:t>680</w:t>
      </w:r>
      <w:r w:rsidRPr="00B80A33">
        <w:rPr>
          <w:rFonts w:hint="eastAsia"/>
        </w:rPr>
        <w:t>-</w:t>
      </w:r>
      <w:r w:rsidRPr="00B80A33">
        <w:t>488</w:t>
      </w:r>
      <w:r w:rsidRPr="00B80A33">
        <w:rPr>
          <w:rFonts w:hint="eastAsia"/>
        </w:rPr>
        <w:t xml:space="preserve"> </w:t>
      </w:r>
      <w:r w:rsidRPr="00B80A33">
        <w:t>8151</w:t>
      </w:r>
    </w:p>
    <w:p w:rsidR="00435C78" w:rsidRDefault="00435C78" w:rsidP="00435C78">
      <w:pPr>
        <w:kinsoku/>
        <w:ind w:firstLine="472"/>
      </w:pPr>
      <w:proofErr w:type="gramStart"/>
      <w:r w:rsidRPr="00B80A33">
        <w:t>e-mail</w:t>
      </w:r>
      <w:proofErr w:type="gramEnd"/>
      <w:r w:rsidRPr="00B80A33">
        <w:t xml:space="preserve"> address: </w:t>
      </w:r>
      <w:r w:rsidRPr="00B80A33">
        <w:rPr>
          <w:rFonts w:hint="eastAsia"/>
        </w:rPr>
        <w:t>plw</w:t>
      </w:r>
      <w:r w:rsidRPr="00B80A33">
        <w:t>@</w:t>
      </w:r>
      <w:r w:rsidRPr="00B80A33">
        <w:rPr>
          <w:rFonts w:hint="eastAsia"/>
        </w:rPr>
        <w:t>mofa.gov.tw</w:t>
      </w:r>
    </w:p>
    <w:p w:rsidR="003A22C6" w:rsidRPr="00B36350" w:rsidRDefault="00D27605" w:rsidP="00E07C40">
      <w:pPr>
        <w:pStyle w:val="a4"/>
        <w:spacing w:before="514" w:after="771"/>
        <w:rPr>
          <w:lang w:val="en-US"/>
        </w:rPr>
      </w:pPr>
      <w:r w:rsidRPr="00B36350">
        <w:rPr>
          <w:lang w:val="en-US"/>
        </w:rPr>
        <w:br w:type="page"/>
      </w:r>
      <w:bookmarkStart w:id="15" w:name="_Toc19577272"/>
      <w:r w:rsidR="003A22C6" w:rsidRPr="00B36350">
        <w:rPr>
          <w:rFonts w:hint="eastAsia"/>
        </w:rPr>
        <w:lastRenderedPageBreak/>
        <w:t>附錄二　當地重要投資相關機構</w:t>
      </w:r>
      <w:bookmarkEnd w:id="12"/>
      <w:bookmarkEnd w:id="15"/>
    </w:p>
    <w:bookmarkEnd w:id="13"/>
    <w:bookmarkEnd w:id="14"/>
    <w:p w:rsidR="00435C78" w:rsidRPr="00B80A33" w:rsidRDefault="00435C78" w:rsidP="00435C78">
      <w:pPr>
        <w:ind w:firstLine="472"/>
      </w:pPr>
      <w:r w:rsidRPr="00B80A33">
        <w:rPr>
          <w:rFonts w:hint="eastAsia"/>
        </w:rPr>
        <w:t>外人投資委員會</w:t>
      </w:r>
    </w:p>
    <w:p w:rsidR="00435C78" w:rsidRPr="00B80A33" w:rsidRDefault="00435C78" w:rsidP="00435C78">
      <w:pPr>
        <w:ind w:firstLine="472"/>
      </w:pPr>
      <w:r w:rsidRPr="00B80A33">
        <w:t xml:space="preserve">Foreign Investment Board </w:t>
      </w:r>
      <w:r w:rsidRPr="00B80A33">
        <w:t>（</w:t>
      </w:r>
      <w:r w:rsidRPr="00B80A33">
        <w:t>FIB</w:t>
      </w:r>
      <w:r w:rsidRPr="00B80A33">
        <w:t>）</w:t>
      </w:r>
    </w:p>
    <w:p w:rsidR="00435C78" w:rsidRPr="00B80A33" w:rsidRDefault="00435C78" w:rsidP="00435C78">
      <w:pPr>
        <w:ind w:firstLine="472"/>
      </w:pPr>
      <w:r w:rsidRPr="00B80A33">
        <w:rPr>
          <w:rFonts w:hint="eastAsia"/>
        </w:rPr>
        <w:t>地址：</w:t>
      </w:r>
      <w:r w:rsidRPr="00B80A33">
        <w:rPr>
          <w:rFonts w:hint="eastAsia"/>
        </w:rPr>
        <w:t>P. O. BOX 1733, KOROR, PALAU 96940</w:t>
      </w:r>
    </w:p>
    <w:p w:rsidR="00435C78" w:rsidRPr="00B80A33" w:rsidRDefault="00435C78" w:rsidP="00435C78">
      <w:pPr>
        <w:ind w:firstLine="472"/>
      </w:pPr>
      <w:r w:rsidRPr="00B80A33">
        <w:rPr>
          <w:rFonts w:hint="eastAsia"/>
        </w:rPr>
        <w:t>電話：</w:t>
      </w:r>
      <w:r w:rsidRPr="00B80A33">
        <w:rPr>
          <w:rFonts w:hint="eastAsia"/>
        </w:rPr>
        <w:t>+680-488 1135/ 2073</w:t>
      </w:r>
    </w:p>
    <w:p w:rsidR="00435C78" w:rsidRPr="00B80A33" w:rsidRDefault="00435C78" w:rsidP="00435C78">
      <w:pPr>
        <w:ind w:firstLine="472"/>
      </w:pPr>
      <w:r w:rsidRPr="00B80A33">
        <w:rPr>
          <w:rFonts w:hint="eastAsia"/>
        </w:rPr>
        <w:t>傳真：</w:t>
      </w:r>
      <w:r w:rsidRPr="00B80A33">
        <w:rPr>
          <w:rFonts w:hint="eastAsia"/>
        </w:rPr>
        <w:t>+680-488 3722</w:t>
      </w:r>
    </w:p>
    <w:p w:rsidR="00CE18F7" w:rsidRPr="00B36350" w:rsidRDefault="00435C78" w:rsidP="00435C78">
      <w:pPr>
        <w:kinsoku/>
        <w:ind w:firstLine="472"/>
        <w:rPr>
          <w:lang w:eastAsia="zh-TW"/>
        </w:rPr>
      </w:pPr>
      <w:r w:rsidRPr="00B80A33">
        <w:t>EMAIL:</w:t>
      </w:r>
      <w:r w:rsidRPr="00B80A33">
        <w:rPr>
          <w:rFonts w:hint="eastAsia"/>
        </w:rPr>
        <w:t xml:space="preserve"> </w:t>
      </w:r>
      <w:r w:rsidRPr="00B80A33">
        <w:t>fibpalau@palaunet.com</w:t>
      </w:r>
    </w:p>
    <w:p w:rsidR="003B564F" w:rsidRPr="00B36350" w:rsidRDefault="003B564F" w:rsidP="00E07C40">
      <w:pPr>
        <w:pStyle w:val="a4"/>
        <w:spacing w:before="514" w:after="771"/>
        <w:rPr>
          <w:lang w:val="en-US"/>
        </w:rPr>
      </w:pPr>
      <w:r w:rsidRPr="00B36350">
        <w:rPr>
          <w:lang w:val="en-US"/>
        </w:rPr>
        <w:br w:type="page"/>
      </w:r>
      <w:bookmarkStart w:id="16" w:name="_Toc307352946"/>
      <w:bookmarkStart w:id="17" w:name="_Toc307363674"/>
      <w:bookmarkStart w:id="18" w:name="_Toc19577273"/>
      <w:r w:rsidRPr="00B36350">
        <w:rPr>
          <w:rFonts w:hint="eastAsia"/>
        </w:rPr>
        <w:lastRenderedPageBreak/>
        <w:t>附錄</w:t>
      </w:r>
      <w:r w:rsidR="0030355C" w:rsidRPr="00B36350">
        <w:rPr>
          <w:rFonts w:hint="eastAsia"/>
        </w:rPr>
        <w:t>三</w:t>
      </w:r>
      <w:r w:rsidRPr="00B36350">
        <w:rPr>
          <w:rFonts w:hint="eastAsia"/>
        </w:rPr>
        <w:t xml:space="preserve">　</w:t>
      </w:r>
      <w:r w:rsidR="00435C78" w:rsidRPr="00435C78">
        <w:rPr>
          <w:rFonts w:hint="eastAsia"/>
        </w:rPr>
        <w:t>當地外人投資統計</w:t>
      </w:r>
      <w:bookmarkEnd w:id="16"/>
      <w:bookmarkEnd w:id="17"/>
      <w:bookmarkEnd w:id="18"/>
    </w:p>
    <w:p w:rsidR="00435C78" w:rsidRDefault="00435C78" w:rsidP="00435C78">
      <w:pPr>
        <w:ind w:firstLine="472"/>
        <w:rPr>
          <w:lang w:eastAsia="zh-TW"/>
        </w:rPr>
      </w:pPr>
      <w:r w:rsidRPr="00B80A33">
        <w:rPr>
          <w:rFonts w:hint="eastAsia"/>
        </w:rPr>
        <w:t>根據帛琉外人投資委員會（</w:t>
      </w:r>
      <w:r w:rsidRPr="00B80A33">
        <w:rPr>
          <w:rFonts w:hint="eastAsia"/>
        </w:rPr>
        <w:t>FIB</w:t>
      </w:r>
      <w:r w:rsidRPr="00B80A33">
        <w:rPr>
          <w:rFonts w:hint="eastAsia"/>
        </w:rPr>
        <w:t>）統計，迄</w:t>
      </w:r>
      <w:r w:rsidRPr="00B80A33">
        <w:rPr>
          <w:rFonts w:hint="eastAsia"/>
        </w:rPr>
        <w:t>2014</w:t>
      </w:r>
      <w:r w:rsidRPr="00B80A33">
        <w:rPr>
          <w:rFonts w:hint="eastAsia"/>
        </w:rPr>
        <w:t>年</w:t>
      </w:r>
      <w:r w:rsidRPr="00B80A33">
        <w:rPr>
          <w:rFonts w:hint="eastAsia"/>
        </w:rPr>
        <w:t>9</w:t>
      </w:r>
      <w:r w:rsidRPr="00B80A33">
        <w:rPr>
          <w:rFonts w:hint="eastAsia"/>
        </w:rPr>
        <w:t>月止，計有日本、美國、韓國、中國大陸、中華民國、德國、菲律賓、義大利、印度、泰國、英屬維京群島、斯洛伐克、澳大利亞、斐濟、波蘭、加拿大、荷蘭及印尼等國公民或公司在帛投資，投資總額達</w:t>
      </w:r>
      <w:r w:rsidRPr="00B80A33">
        <w:rPr>
          <w:rFonts w:hint="eastAsia"/>
        </w:rPr>
        <w:t>15.48</w:t>
      </w:r>
      <w:r w:rsidRPr="00B80A33">
        <w:rPr>
          <w:rFonts w:hint="eastAsia"/>
        </w:rPr>
        <w:t>億美元。</w:t>
      </w:r>
    </w:p>
    <w:p w:rsidR="00435C78" w:rsidRDefault="00435C78" w:rsidP="00435C78">
      <w:pPr>
        <w:pStyle w:val="a4"/>
        <w:spacing w:before="514" w:after="771"/>
      </w:pPr>
      <w:r w:rsidRPr="00B36350">
        <w:rPr>
          <w:lang w:val="en-US"/>
        </w:rPr>
        <w:br w:type="page"/>
      </w:r>
      <w:bookmarkStart w:id="19" w:name="_Toc19577274"/>
      <w:r w:rsidRPr="00B36350">
        <w:rPr>
          <w:rFonts w:hint="eastAsia"/>
        </w:rPr>
        <w:lastRenderedPageBreak/>
        <w:t>附錄</w:t>
      </w:r>
      <w:r>
        <w:rPr>
          <w:rFonts w:hint="eastAsia"/>
        </w:rPr>
        <w:t>四</w:t>
      </w:r>
      <w:r w:rsidRPr="00B36350">
        <w:rPr>
          <w:rFonts w:hint="eastAsia"/>
        </w:rPr>
        <w:t xml:space="preserve">　</w:t>
      </w:r>
      <w:r w:rsidRPr="00435C78">
        <w:rPr>
          <w:rFonts w:hint="eastAsia"/>
        </w:rPr>
        <w:t>我國廠商對當地國投資統計</w:t>
      </w:r>
      <w:bookmarkEnd w:id="19"/>
    </w:p>
    <w:p w:rsidR="00435C78" w:rsidRDefault="00435C78" w:rsidP="00435C78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根據帛琉外人投資委員會統計，我國廠商歷年至帛投資件數約</w:t>
      </w:r>
      <w:r w:rsidRPr="00B80A33">
        <w:rPr>
          <w:rFonts w:hint="eastAsia"/>
          <w:lang w:eastAsia="zh-TW"/>
        </w:rPr>
        <w:t>40</w:t>
      </w:r>
      <w:r w:rsidRPr="00B80A33">
        <w:rPr>
          <w:rFonts w:hint="eastAsia"/>
          <w:lang w:eastAsia="zh-TW"/>
        </w:rPr>
        <w:t>餘件，以申請金額計約總計</w:t>
      </w:r>
      <w:r w:rsidRPr="00B80A33">
        <w:rPr>
          <w:rFonts w:hint="eastAsia"/>
          <w:lang w:eastAsia="zh-TW"/>
        </w:rPr>
        <w:t>5</w:t>
      </w:r>
      <w:r>
        <w:rPr>
          <w:rFonts w:hint="eastAsia"/>
          <w:lang w:eastAsia="zh-TW"/>
        </w:rPr>
        <w:t>,000</w:t>
      </w:r>
      <w:r w:rsidRPr="00B80A33">
        <w:rPr>
          <w:rFonts w:hint="eastAsia"/>
          <w:lang w:eastAsia="zh-TW"/>
        </w:rPr>
        <w:t>多萬美元。</w:t>
      </w:r>
    </w:p>
    <w:p w:rsidR="00435C78" w:rsidRPr="001F642A" w:rsidRDefault="00435C78" w:rsidP="00435C78">
      <w:pPr>
        <w:pStyle w:val="a4"/>
        <w:spacing w:before="514" w:after="771"/>
        <w:rPr>
          <w:lang w:val="en-US"/>
        </w:rPr>
      </w:pPr>
      <w:r w:rsidRPr="00B36350">
        <w:rPr>
          <w:lang w:val="en-US"/>
        </w:rPr>
        <w:br w:type="page"/>
      </w:r>
      <w:bookmarkStart w:id="20" w:name="_Toc19577275"/>
      <w:r>
        <w:rPr>
          <w:rFonts w:hint="eastAsia"/>
        </w:rPr>
        <w:lastRenderedPageBreak/>
        <w:t>附錄</w:t>
      </w:r>
      <w:r w:rsidRPr="00435C78">
        <w:rPr>
          <w:rFonts w:hint="eastAsia"/>
        </w:rPr>
        <w:t>五</w:t>
      </w:r>
      <w:r>
        <w:rPr>
          <w:rFonts w:hint="eastAsia"/>
        </w:rPr>
        <w:t xml:space="preserve">　</w:t>
      </w:r>
      <w:r w:rsidRPr="00435C78">
        <w:rPr>
          <w:rFonts w:hint="eastAsia"/>
        </w:rPr>
        <w:t>其他重要資料</w:t>
      </w:r>
      <w:bookmarkEnd w:id="20"/>
    </w:p>
    <w:p w:rsidR="00435C78" w:rsidRPr="00B80A33" w:rsidRDefault="00435C78" w:rsidP="00435C78">
      <w:pPr>
        <w:ind w:firstLine="472"/>
        <w:rPr>
          <w:lang w:eastAsia="zh-TW"/>
        </w:rPr>
      </w:pPr>
      <w:r w:rsidRPr="00B80A33">
        <w:rPr>
          <w:rFonts w:hint="eastAsia"/>
        </w:rPr>
        <w:t>醫療環境：僅一家公立醫院（</w:t>
      </w:r>
      <w:r w:rsidRPr="00B80A33">
        <w:rPr>
          <w:rFonts w:hint="eastAsia"/>
        </w:rPr>
        <w:t>Belau National Hospital, BNH</w:t>
      </w:r>
      <w:r w:rsidRPr="00B80A33">
        <w:rPr>
          <w:rFonts w:hint="eastAsia"/>
        </w:rPr>
        <w:t>），水準尚可，收費較昂；另有三間私人診所，和一間牙科診所。</w:t>
      </w:r>
      <w:r w:rsidRPr="00B80A33">
        <w:rPr>
          <w:rFonts w:hint="eastAsia"/>
          <w:lang w:eastAsia="zh-TW"/>
        </w:rPr>
        <w:t>帛人自</w:t>
      </w:r>
      <w:r w:rsidRPr="00B80A33">
        <w:rPr>
          <w:rFonts w:hint="eastAsia"/>
          <w:lang w:eastAsia="zh-TW"/>
        </w:rPr>
        <w:t>2010/10</w:t>
      </w:r>
      <w:r w:rsidRPr="00B80A33">
        <w:rPr>
          <w:rFonts w:hint="eastAsia"/>
          <w:lang w:eastAsia="zh-TW"/>
        </w:rPr>
        <w:t>起建構健康保險計畫，仍有另投外資醫療險者。帛琉衛生部與菲律賓數家醫療院所及我新光醫院、臺安醫院、秀傳醫院、義大醫院簽有轉診合約，患重大疾病之帛人可申請至我國或菲律賓轉診，自</w:t>
      </w:r>
      <w:r w:rsidRPr="00B80A33">
        <w:rPr>
          <w:rFonts w:hint="eastAsia"/>
          <w:lang w:eastAsia="zh-TW"/>
        </w:rPr>
        <w:t>2013</w:t>
      </w:r>
      <w:r w:rsidRPr="00B80A33">
        <w:rPr>
          <w:rFonts w:hint="eastAsia"/>
          <w:lang w:eastAsia="zh-TW"/>
        </w:rPr>
        <w:t>年</w:t>
      </w:r>
      <w:r w:rsidRPr="00B80A33">
        <w:rPr>
          <w:rFonts w:hint="eastAsia"/>
          <w:lang w:eastAsia="zh-TW"/>
        </w:rPr>
        <w:t>5</w:t>
      </w:r>
      <w:r w:rsidRPr="00B80A33">
        <w:rPr>
          <w:rFonts w:hint="eastAsia"/>
          <w:lang w:eastAsia="zh-TW"/>
        </w:rPr>
        <w:t>月起大部分帛琉轉診病人均送至我國新光醫院就醫。</w:t>
      </w:r>
    </w:p>
    <w:p w:rsidR="00435C78" w:rsidRPr="00B80A33" w:rsidRDefault="00435C78" w:rsidP="00435C78">
      <w:pPr>
        <w:ind w:firstLine="472"/>
      </w:pPr>
      <w:r w:rsidRPr="00B80A33">
        <w:rPr>
          <w:rFonts w:hint="eastAsia"/>
        </w:rPr>
        <w:t>教育：公私立中小學（</w:t>
      </w:r>
      <w:r w:rsidRPr="00B80A33">
        <w:rPr>
          <w:rFonts w:hint="eastAsia"/>
        </w:rPr>
        <w:t>20</w:t>
      </w:r>
      <w:r w:rsidRPr="00B80A33">
        <w:rPr>
          <w:rFonts w:hint="eastAsia"/>
        </w:rPr>
        <w:t>所小學，</w:t>
      </w:r>
      <w:r w:rsidRPr="00B80A33">
        <w:rPr>
          <w:rFonts w:hint="eastAsia"/>
        </w:rPr>
        <w:t>5</w:t>
      </w:r>
      <w:r w:rsidRPr="00B80A33">
        <w:rPr>
          <w:rFonts w:hint="eastAsia"/>
        </w:rPr>
        <w:t>所高中）欠缺良好師資，教學品質與學生素質均有改善空間，僅一所二年制職校型社區學院（</w:t>
      </w:r>
      <w:r w:rsidRPr="00B80A33">
        <w:rPr>
          <w:rFonts w:hint="eastAsia"/>
        </w:rPr>
        <w:t>Palau Community College</w:t>
      </w:r>
      <w:r w:rsidRPr="00B80A33">
        <w:rPr>
          <w:rFonts w:hint="eastAsia"/>
        </w:rPr>
        <w:t>）為最高學府。</w:t>
      </w:r>
    </w:p>
    <w:p w:rsidR="00435C78" w:rsidRPr="00B80A33" w:rsidRDefault="00435C78" w:rsidP="00435C78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居住：外國人多承租公寓，二房一廳一衛一廚之月租約</w:t>
      </w:r>
      <w:r w:rsidRPr="00B80A33">
        <w:rPr>
          <w:rFonts w:hint="eastAsia"/>
          <w:lang w:eastAsia="zh-TW"/>
        </w:rPr>
        <w:t>700</w:t>
      </w:r>
      <w:r w:rsidRPr="00B80A33">
        <w:rPr>
          <w:rFonts w:hint="eastAsia"/>
          <w:lang w:eastAsia="zh-TW"/>
        </w:rPr>
        <w:t>至</w:t>
      </w:r>
      <w:r w:rsidRPr="00B80A33">
        <w:rPr>
          <w:rFonts w:hint="eastAsia"/>
          <w:lang w:eastAsia="zh-TW"/>
        </w:rPr>
        <w:t>1,500</w:t>
      </w:r>
      <w:r w:rsidRPr="00B80A33">
        <w:rPr>
          <w:rFonts w:hint="eastAsia"/>
          <w:lang w:eastAsia="zh-TW"/>
        </w:rPr>
        <w:t>美元，視地段及屋況而定。近期因中國大陸資金投入大量買地並炒作，科羅州之房租租金已較此前大幅上漲一倍左右。</w:t>
      </w:r>
    </w:p>
    <w:p w:rsidR="00435C78" w:rsidRPr="00B80A33" w:rsidRDefault="00435C78" w:rsidP="00435C78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交通：幾無大眾運輸（僅於科羅州局部地區有小巴之服務），出入需自備車輛，若干路面較差，油價每加侖約為</w:t>
      </w:r>
      <w:r w:rsidRPr="00B80A33">
        <w:rPr>
          <w:rFonts w:hint="eastAsia"/>
          <w:lang w:eastAsia="zh-TW"/>
        </w:rPr>
        <w:t>4.60</w:t>
      </w:r>
      <w:r w:rsidRPr="00B80A33">
        <w:rPr>
          <w:rFonts w:hint="eastAsia"/>
          <w:lang w:eastAsia="zh-TW"/>
        </w:rPr>
        <w:t>美元（</w:t>
      </w:r>
      <w:r w:rsidRPr="00B80A33">
        <w:rPr>
          <w:rFonts w:hint="eastAsia"/>
          <w:lang w:eastAsia="zh-TW"/>
        </w:rPr>
        <w:t>2019</w:t>
      </w:r>
      <w:r w:rsidRPr="00B80A33">
        <w:rPr>
          <w:rFonts w:hint="eastAsia"/>
          <w:lang w:eastAsia="zh-TW"/>
        </w:rPr>
        <w:t>年</w:t>
      </w:r>
      <w:r w:rsidRPr="00B80A33">
        <w:rPr>
          <w:rFonts w:hint="eastAsia"/>
          <w:lang w:eastAsia="zh-TW"/>
        </w:rPr>
        <w:t>4</w:t>
      </w:r>
      <w:r w:rsidRPr="00B80A33">
        <w:rPr>
          <w:rFonts w:hint="eastAsia"/>
          <w:lang w:eastAsia="zh-TW"/>
        </w:rPr>
        <w:t>月），隨全球市場行情起伏。</w:t>
      </w:r>
    </w:p>
    <w:p w:rsidR="00435C78" w:rsidRDefault="00435C78" w:rsidP="00435C78">
      <w:pPr>
        <w:ind w:firstLine="472"/>
        <w:rPr>
          <w:lang w:eastAsia="zh-TW"/>
        </w:rPr>
      </w:pPr>
      <w:r w:rsidRPr="00B80A33">
        <w:rPr>
          <w:rFonts w:hint="eastAsia"/>
          <w:lang w:eastAsia="zh-TW"/>
        </w:rPr>
        <w:t>銀行：</w:t>
      </w:r>
      <w:r w:rsidRPr="00B80A33">
        <w:rPr>
          <w:rFonts w:hint="eastAsia"/>
          <w:lang w:eastAsia="zh-TW"/>
        </w:rPr>
        <w:t>2012</w:t>
      </w:r>
      <w:r w:rsidRPr="00B80A33">
        <w:rPr>
          <w:rFonts w:hint="eastAsia"/>
          <w:lang w:eastAsia="zh-TW"/>
        </w:rPr>
        <w:t>年後帛琉銀行數減為</w:t>
      </w:r>
      <w:r w:rsidRPr="00B80A33">
        <w:rPr>
          <w:rFonts w:hint="eastAsia"/>
          <w:lang w:eastAsia="zh-TW"/>
        </w:rPr>
        <w:t>5</w:t>
      </w:r>
      <w:r w:rsidRPr="00B80A33">
        <w:rPr>
          <w:rFonts w:hint="eastAsia"/>
          <w:lang w:eastAsia="zh-TW"/>
        </w:rPr>
        <w:t>家，</w:t>
      </w:r>
      <w:r w:rsidRPr="00B80A33">
        <w:rPr>
          <w:rFonts w:hint="eastAsia"/>
          <w:lang w:eastAsia="zh-TW"/>
        </w:rPr>
        <w:t>3</w:t>
      </w:r>
      <w:r w:rsidRPr="00B80A33">
        <w:rPr>
          <w:rFonts w:hint="eastAsia"/>
          <w:lang w:eastAsia="zh-TW"/>
        </w:rPr>
        <w:t>家為美國銀行在帛分行，占帛琉金融市場總資產</w:t>
      </w:r>
      <w:r w:rsidRPr="00B80A33">
        <w:rPr>
          <w:rFonts w:hint="eastAsia"/>
          <w:lang w:eastAsia="zh-TW"/>
        </w:rPr>
        <w:t>90%</w:t>
      </w:r>
      <w:r w:rsidRPr="00B80A33">
        <w:rPr>
          <w:rFonts w:hint="eastAsia"/>
          <w:lang w:eastAsia="zh-TW"/>
        </w:rPr>
        <w:t>、總存款額</w:t>
      </w:r>
      <w:r w:rsidRPr="00B80A33">
        <w:rPr>
          <w:rFonts w:hint="eastAsia"/>
          <w:lang w:eastAsia="zh-TW"/>
        </w:rPr>
        <w:t>95%</w:t>
      </w:r>
      <w:r w:rsidRPr="00B80A33">
        <w:rPr>
          <w:rFonts w:hint="eastAsia"/>
          <w:lang w:eastAsia="zh-TW"/>
        </w:rPr>
        <w:t>；其餘兩家為當地銀行，資金進出管制不嚴。另我國第一銀行在帛分行業已於</w:t>
      </w:r>
      <w:r w:rsidRPr="00B80A33">
        <w:rPr>
          <w:rFonts w:hint="eastAsia"/>
          <w:lang w:eastAsia="zh-TW"/>
        </w:rPr>
        <w:t>2012</w:t>
      </w:r>
      <w:r w:rsidRPr="00B80A33">
        <w:rPr>
          <w:rFonts w:hint="eastAsia"/>
          <w:lang w:eastAsia="zh-TW"/>
        </w:rPr>
        <w:t>年春結束在帛業務。</w:t>
      </w:r>
    </w:p>
    <w:p w:rsidR="00435C78" w:rsidRDefault="00435C78" w:rsidP="00435C78">
      <w:pPr>
        <w:ind w:firstLine="472"/>
        <w:rPr>
          <w:lang w:eastAsia="zh-TW"/>
        </w:rPr>
      </w:pPr>
    </w:p>
    <w:p w:rsidR="00014C86" w:rsidRDefault="00435C78" w:rsidP="00E07C40">
      <w:pPr>
        <w:pStyle w:val="a4"/>
        <w:spacing w:before="514" w:after="771"/>
        <w:rPr>
          <w:lang w:val="en-US"/>
        </w:rPr>
      </w:pPr>
      <w:r w:rsidRPr="00B36350">
        <w:rPr>
          <w:lang w:val="en-US"/>
        </w:rPr>
        <w:br w:type="page"/>
      </w:r>
    </w:p>
    <w:p w:rsidR="00435C78" w:rsidRDefault="00435C78" w:rsidP="00E07C40">
      <w:pPr>
        <w:pStyle w:val="a4"/>
        <w:spacing w:before="514" w:after="771"/>
      </w:pPr>
    </w:p>
    <w:p w:rsidR="00014C86" w:rsidRDefault="00014C86" w:rsidP="00E07C40">
      <w:pPr>
        <w:pStyle w:val="a4"/>
        <w:spacing w:before="514" w:after="771"/>
        <w:sectPr w:rsidR="00014C86" w:rsidSect="003E0BC3">
          <w:headerReference w:type="default" r:id="rId28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5F12D8" w:rsidRPr="00B36350" w:rsidRDefault="009C4EE7" w:rsidP="00AD152B">
      <w:pPr>
        <w:ind w:left="472" w:firstLineChars="0" w:firstLine="0"/>
      </w:pPr>
      <w:r w:rsidRPr="00B36350">
        <w:rPr>
          <w:lang w:eastAsia="zh-TW"/>
        </w:rPr>
        <w:lastRenderedPageBreak/>
        <w:br w:type="page"/>
      </w:r>
      <w:r w:rsidR="006E2A9B" w:rsidRPr="00B36350">
        <w:rPr>
          <w:rFonts w:hint="eastAsia"/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69DF4" wp14:editId="10E66EFD">
                <wp:simplePos x="0" y="0"/>
                <wp:positionH relativeFrom="column">
                  <wp:posOffset>-302895</wp:posOffset>
                </wp:positionH>
                <wp:positionV relativeFrom="paragraph">
                  <wp:posOffset>6850380</wp:posOffset>
                </wp:positionV>
                <wp:extent cx="6069330" cy="1783080"/>
                <wp:effectExtent l="0" t="0" r="0" b="7620"/>
                <wp:wrapNone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3F4" w:rsidRPr="004B4040" w:rsidRDefault="00D453F4" w:rsidP="007E4935">
                            <w:pPr>
                              <w:snapToGrid w:val="0"/>
                              <w:ind w:firstLineChars="0" w:firstLine="0"/>
                              <w:rPr>
                                <w:rFonts w:ascii="華康新特黑體" w:eastAsia="華康新特黑體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新特黑體" w:eastAsia="華康新特黑體" w:hint="eastAsia"/>
                                <w:lang w:eastAsia="zh-TW"/>
                              </w:rPr>
                              <w:t>經濟部投資業務處</w:t>
                            </w:r>
                          </w:p>
                          <w:p w:rsidR="00D453F4" w:rsidRPr="004B4040" w:rsidRDefault="00D453F4" w:rsidP="007E4935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址：臺北市中正區館前路 71 號 8 樓</w:t>
                            </w:r>
                          </w:p>
                          <w:p w:rsidR="00D453F4" w:rsidRPr="004B4040" w:rsidRDefault="00D453F4" w:rsidP="007E4935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D453F4" w:rsidRPr="004B4040" w:rsidRDefault="00D453F4" w:rsidP="007E4935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D453F4" w:rsidRPr="004B4040" w:rsidRDefault="00D453F4" w:rsidP="007E4935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址：http://www.dois.moea.gov.tw</w:t>
                            </w:r>
                          </w:p>
                          <w:p w:rsidR="00D453F4" w:rsidRPr="004B4040" w:rsidRDefault="00D453F4" w:rsidP="007E4935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電子信箱：dois@moea.gov.tw</w:t>
                            </w:r>
                          </w:p>
                          <w:p w:rsidR="00D453F4" w:rsidRDefault="00D453F4" w:rsidP="007E4935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453F4" w:rsidRPr="004B4040" w:rsidRDefault="00D453F4" w:rsidP="007E4935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453F4" w:rsidRPr="004B4040" w:rsidRDefault="00D453F4" w:rsidP="007E4935">
                            <w:pPr>
                              <w:snapToGrid w:val="0"/>
                              <w:ind w:firstLineChars="0" w:firstLine="0"/>
                              <w:jc w:val="right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 xml:space="preserve">經濟部　</w:t>
                            </w: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廣告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9" type="#_x0000_t202" style="position:absolute;left:0;text-align:left;margin-left:-23.85pt;margin-top:539.4pt;width:477.9pt;height:14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" filled="f" stroked="f">
                <v:textbox>
                  <w:txbxContent>
                    <w:p w:rsidR="00D453F4" w:rsidRPr="004B4040" w:rsidRDefault="00D453F4" w:rsidP="007E4935">
                      <w:pPr>
                        <w:snapToGrid w:val="0"/>
                        <w:ind w:firstLineChars="0" w:firstLine="0"/>
                        <w:rPr>
                          <w:rFonts w:ascii="華康新特黑體" w:eastAsia="華康新特黑體"/>
                        </w:rPr>
                      </w:pPr>
                      <w:r w:rsidRPr="004B4040">
                        <w:rPr>
                          <w:rFonts w:ascii="華康新特黑體" w:eastAsia="華康新特黑體" w:hint="eastAsia"/>
                        </w:rPr>
                        <w:t>經濟部投資業務處</w:t>
                      </w:r>
                    </w:p>
                    <w:p w:rsidR="00D453F4" w:rsidRPr="004B4040" w:rsidRDefault="00D453F4" w:rsidP="007E4935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地    址：臺北市中正區館前路 71 號 8 樓</w:t>
                      </w:r>
                    </w:p>
                    <w:p w:rsidR="00D453F4" w:rsidRPr="004B4040" w:rsidRDefault="00D453F4" w:rsidP="007E4935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電    話：+886-2-2389-2111</w:t>
                      </w:r>
                    </w:p>
                    <w:p w:rsidR="00D453F4" w:rsidRPr="004B4040" w:rsidRDefault="00D453F4" w:rsidP="007E4935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傳    真：+886-2-2382-0497</w:t>
                      </w:r>
                    </w:p>
                    <w:p w:rsidR="00D453F4" w:rsidRPr="004B4040" w:rsidRDefault="00D453F4" w:rsidP="007E4935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網    址：http://www.dois.moea.gov.tw</w:t>
                      </w:r>
                    </w:p>
                    <w:p w:rsidR="00D453F4" w:rsidRPr="004B4040" w:rsidRDefault="00D453F4" w:rsidP="007E4935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電子信箱：dois@moea.gov.tw</w:t>
                      </w:r>
                    </w:p>
                    <w:p w:rsidR="00D453F4" w:rsidRDefault="00D453F4" w:rsidP="007E4935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  <w:p w:rsidR="00D453F4" w:rsidRPr="004B4040" w:rsidRDefault="00D453F4" w:rsidP="007E4935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  <w:p w:rsidR="00D453F4" w:rsidRPr="004B4040" w:rsidRDefault="00D453F4" w:rsidP="007E4935">
                      <w:pPr>
                        <w:snapToGrid w:val="0"/>
                        <w:ind w:firstLineChars="0" w:firstLine="0"/>
                        <w:jc w:val="right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 xml:space="preserve">經濟部　</w:t>
                      </w: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廣告</w:t>
                      </w:r>
                    </w:p>
                  </w:txbxContent>
                </v:textbox>
              </v:shape>
            </w:pict>
          </mc:Fallback>
        </mc:AlternateContent>
      </w:r>
      <w:r w:rsidR="006E2A9B" w:rsidRPr="00B36350">
        <w:rPr>
          <w:rFonts w:hint="eastAsia"/>
          <w:noProof/>
          <w:lang w:eastAsia="zh-TW"/>
        </w:rPr>
        <w:drawing>
          <wp:anchor distT="0" distB="0" distL="114300" distR="114300" simplePos="0" relativeHeight="251658240" behindDoc="1" locked="0" layoutInCell="1" allowOverlap="1" wp14:anchorId="733C8F1D" wp14:editId="754B3601">
            <wp:simplePos x="0" y="0"/>
            <wp:positionH relativeFrom="column">
              <wp:posOffset>-1099185</wp:posOffset>
            </wp:positionH>
            <wp:positionV relativeFrom="paragraph">
              <wp:posOffset>-2045970</wp:posOffset>
            </wp:positionV>
            <wp:extent cx="7603490" cy="11311890"/>
            <wp:effectExtent l="0" t="0" r="0" b="3810"/>
            <wp:wrapNone/>
            <wp:docPr id="35" name="圖片 6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131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12D8" w:rsidRPr="00B36350" w:rsidSect="003E0BC3">
      <w:headerReference w:type="default" r:id="rId30"/>
      <w:footerReference w:type="default" r:id="rId31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630" w:rsidRDefault="007A6630" w:rsidP="008E5082">
      <w:pPr>
        <w:ind w:firstLine="480"/>
      </w:pPr>
      <w:r>
        <w:separator/>
      </w:r>
    </w:p>
  </w:endnote>
  <w:endnote w:type="continuationSeparator" w:id="0">
    <w:p w:rsidR="007A6630" w:rsidRDefault="007A6630" w:rsidP="008E508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新特明體(P)"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FYuan-Bd-HK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新特明體"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超黑體"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3A24F2" w:rsidRDefault="00D453F4" w:rsidP="003A24F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3A24F2" w:rsidRDefault="00D453F4" w:rsidP="003A24F2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Default="00D453F4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3E0BC3" w:rsidRDefault="00D453F4" w:rsidP="001B7CB9">
    <w:pPr>
      <w:pStyle w:val="a7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separate"/>
    </w:r>
    <w:r w:rsidR="00333D2A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16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3E0BC3" w:rsidRDefault="00D453F4" w:rsidP="001B7CB9">
    <w:pPr>
      <w:pStyle w:val="a7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333D2A">
      <w:rPr>
        <w:rFonts w:ascii="Footlight MT Light" w:hAnsi="Footlight MT Light"/>
        <w:i/>
        <w:iCs/>
        <w:noProof/>
        <w:sz w:val="32"/>
        <w:szCs w:val="32"/>
        <w:lang w:eastAsia="zh-TW"/>
      </w:rPr>
      <w:t>15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65D" w:rsidRPr="003E0BC3" w:rsidRDefault="009F665D" w:rsidP="001B7CB9">
    <w:pPr>
      <w:pStyle w:val="a7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630" w:rsidRDefault="007A6630" w:rsidP="00435C78">
      <w:pPr>
        <w:ind w:firstLine="480"/>
      </w:pPr>
      <w:r>
        <w:separator/>
      </w:r>
    </w:p>
  </w:footnote>
  <w:footnote w:type="continuationSeparator" w:id="0">
    <w:p w:rsidR="007A6630" w:rsidRDefault="007A6630" w:rsidP="008E5082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3A24F2" w:rsidRDefault="00D453F4" w:rsidP="003A24F2">
    <w:pPr>
      <w:pStyle w:val="a7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562D64" w:rsidRDefault="00D453F4" w:rsidP="002A73A7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43C155C1" wp14:editId="6B03992A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3810"/>
              <wp:wrapNone/>
              <wp:docPr id="15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53F4" w:rsidRPr="000C2131" w:rsidRDefault="00D453F4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36" type="#_x0000_t202" style="position:absolute;left:0;text-align:left;margin-left:296.8pt;margin-top:-3.95pt;width:125.2pt;height:15.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LlsAIAALI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PmDEuWwAgAAsg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D453F4" w:rsidRPr="000C2131" w:rsidRDefault="00D453F4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417C81D" wp14:editId="1F64AA92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4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90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3F0790E" wp14:editId="6B60FC0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3" name="Rectangl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" o:spid="_x0000_s1026" style="position:absolute;margin-left:292.1pt;margin-top:2.8pt;width:135pt;height:8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J/l4WF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562D64" w:rsidRDefault="00D453F4" w:rsidP="002A73A7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5512BF62" wp14:editId="4B45023F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3810"/>
              <wp:wrapNone/>
              <wp:docPr id="12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53F4" w:rsidRPr="000C2131" w:rsidRDefault="00D453F4" w:rsidP="00D43B7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37" type="#_x0000_t202" style="position:absolute;left:0;text-align:left;margin-left:296.8pt;margin-top:-3.95pt;width:125.2pt;height:15.6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Bj5lcuwAgAAsw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D453F4" w:rsidRPr="000C2131" w:rsidRDefault="00D453F4" w:rsidP="00D43B7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3173F717" wp14:editId="48DAFCC7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1" name="Freeform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02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14204CD1" wp14:editId="362F9E55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0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0" o:spid="_x0000_s1026" style="position:absolute;margin-left:292.1pt;margin-top:2.8pt;width:135pt;height:8.9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" fillcolor="silver" stroked="f"/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562D64" w:rsidRDefault="00D453F4" w:rsidP="002A73A7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79B4023" wp14:editId="09F843F4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9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53F4" w:rsidRPr="000C2131" w:rsidRDefault="00D453F4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38" type="#_x0000_t202" style="position:absolute;left:0;text-align:left;margin-left:296.8pt;margin-top:-3.95pt;width:125.2pt;height:15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1ssAIAALE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AAoDWywAgAAsQ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D453F4" w:rsidRPr="000C2131" w:rsidRDefault="00D453F4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45394D3" wp14:editId="65812A6F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8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93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745BE9D" wp14:editId="39AE6228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7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1" o:spid="_x0000_s1026" style="position:absolute;margin-left:292.1pt;margin-top:2.8pt;width:135pt;height:8.9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" fillcolor="silver" stroked="f"/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562D64" w:rsidRDefault="00D453F4" w:rsidP="002A73A7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13FDA49F" wp14:editId="04A133AB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4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53F4" w:rsidRPr="000C2131" w:rsidRDefault="00D453F4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39" type="#_x0000_t202" style="position:absolute;left:0;text-align:left;margin-left:296.8pt;margin-top:-3.95pt;width:125.2pt;height:15.6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BlsQIAALI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pmABlsQIAALI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D453F4" w:rsidRPr="000C2131" w:rsidRDefault="00D453F4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3747DAAC" wp14:editId="5A9CD120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43" name="Freeform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96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c6YQ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4D0F8DE5" wp14:editId="68C358CA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4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4" o:spid="_x0000_s1026" style="position:absolute;margin-left:292.1pt;margin-top:2.8pt;width:135pt;height:8.9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JXrUxl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562D64" w:rsidRDefault="00D453F4" w:rsidP="002A73A7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3A24F2" w:rsidRDefault="00D453F4" w:rsidP="003A24F2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Default="00D453F4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B2146F" w:rsidRDefault="00D453F4" w:rsidP="00B2146F">
    <w:pPr>
      <w:pStyle w:val="a7"/>
      <w:spacing w:before="240" w:after="360"/>
      <w:ind w:rightChars="3251" w:right="7802"/>
      <w:jc w:val="center"/>
      <w:rPr>
        <w:rFonts w:ascii="Arial Black" w:hAnsi="Arial Black"/>
        <w:color w:val="FFFFFF"/>
        <w:sz w:val="22"/>
        <w:szCs w:val="22"/>
      </w:rPr>
    </w:pP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6388FBE6" wp14:editId="1934A197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921510" cy="264160"/>
              <wp:effectExtent l="0" t="0" r="0" b="317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151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53F4" w:rsidRPr="000C2131" w:rsidRDefault="00D453F4" w:rsidP="00B2146F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B2146F">
                            <w:rPr>
                              <w:rFonts w:ascii="華康超黑體" w:eastAsia="華康超黑體" w:hint="eastAsia"/>
                              <w:w w:val="90"/>
                              <w:sz w:val="32"/>
                              <w:szCs w:val="32"/>
                              <w:lang w:eastAsia="zh-TW"/>
                            </w:rPr>
                            <w:t>帛</w:t>
                          </w:r>
                          <w:proofErr w:type="gramStart"/>
                          <w:r w:rsidRPr="00B2146F">
                            <w:rPr>
                              <w:rFonts w:ascii="華康超黑體" w:eastAsia="華康超黑體" w:hint="eastAsia"/>
                              <w:w w:val="90"/>
                              <w:sz w:val="32"/>
                              <w:szCs w:val="32"/>
                              <w:lang w:eastAsia="zh-TW"/>
                            </w:rPr>
                            <w:t>琉</w:t>
                          </w:r>
                          <w:proofErr w:type="gramEnd"/>
                          <w:r w:rsidRPr="00B2146F">
                            <w:rPr>
                              <w:rFonts w:ascii="華康超黑體" w:eastAsia="華康超黑體" w:hint="eastAsia"/>
                              <w:w w:val="90"/>
                              <w:sz w:val="32"/>
                              <w:szCs w:val="32"/>
                              <w:lang w:eastAsia="zh-TW"/>
                            </w:rPr>
                            <w:t>共和國</w:t>
                          </w:r>
                          <w:r w:rsidRPr="000C2131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0" type="#_x0000_t202" style="position:absolute;left:0;text-align:left;margin-left:5.7pt;margin-top:-7.55pt;width:151.3pt;height:20.8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" filled="f" stroked="f">
              <v:textbox style="mso-fit-shape-to-text:t" inset="0,0,0,0">
                <w:txbxContent>
                  <w:p w:rsidR="00D453F4" w:rsidRPr="000C2131" w:rsidRDefault="00D453F4" w:rsidP="00B2146F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 w:rsidRPr="00B2146F">
                      <w:rPr>
                        <w:rFonts w:ascii="華康超黑體" w:eastAsia="華康超黑體" w:hint="eastAsia"/>
                        <w:w w:val="90"/>
                        <w:sz w:val="32"/>
                        <w:szCs w:val="32"/>
                        <w:lang w:eastAsia="zh-TW"/>
                      </w:rPr>
                      <w:t>帛</w:t>
                    </w:r>
                    <w:proofErr w:type="gramStart"/>
                    <w:r w:rsidRPr="00B2146F">
                      <w:rPr>
                        <w:rFonts w:ascii="華康超黑體" w:eastAsia="華康超黑體" w:hint="eastAsia"/>
                        <w:w w:val="90"/>
                        <w:sz w:val="32"/>
                        <w:szCs w:val="32"/>
                        <w:lang w:eastAsia="zh-TW"/>
                      </w:rPr>
                      <w:t>琉</w:t>
                    </w:r>
                    <w:proofErr w:type="gramEnd"/>
                    <w:r w:rsidRPr="00B2146F">
                      <w:rPr>
                        <w:rFonts w:ascii="華康超黑體" w:eastAsia="華康超黑體" w:hint="eastAsia"/>
                        <w:w w:val="90"/>
                        <w:sz w:val="32"/>
                        <w:szCs w:val="32"/>
                        <w:lang w:eastAsia="zh-TW"/>
                      </w:rPr>
                      <w:t>共和國</w:t>
                    </w:r>
                    <w:r w:rsidRPr="000C2131">
                      <w:rPr>
                        <w:rFonts w:ascii="華康超黑體" w:eastAsia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1327DB13" wp14:editId="7B0C2ABC">
              <wp:simplePos x="0" y="0"/>
              <wp:positionH relativeFrom="column">
                <wp:posOffset>2078355</wp:posOffset>
              </wp:positionH>
              <wp:positionV relativeFrom="paragraph">
                <wp:posOffset>-78740</wp:posOffset>
              </wp:positionV>
              <wp:extent cx="3348990" cy="338455"/>
              <wp:effectExtent l="11430" t="35560" r="11430" b="35560"/>
              <wp:wrapNone/>
              <wp:docPr id="32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48990" cy="338455"/>
                      </a:xfrm>
                      <a:custGeom>
                        <a:avLst/>
                        <a:gdLst>
                          <a:gd name="T0" fmla="*/ 5274 w 5274"/>
                          <a:gd name="T1" fmla="*/ 262 h 533"/>
                          <a:gd name="T2" fmla="*/ 2136 w 5274"/>
                          <a:gd name="T3" fmla="*/ 266 h 533"/>
                          <a:gd name="T4" fmla="*/ 2026 w 5274"/>
                          <a:gd name="T5" fmla="*/ 96 h 533"/>
                          <a:gd name="T6" fmla="*/ 1943 w 5274"/>
                          <a:gd name="T7" fmla="*/ 478 h 533"/>
                          <a:gd name="T8" fmla="*/ 1839 w 5274"/>
                          <a:gd name="T9" fmla="*/ 82 h 533"/>
                          <a:gd name="T10" fmla="*/ 1721 w 5274"/>
                          <a:gd name="T11" fmla="*/ 362 h 533"/>
                          <a:gd name="T12" fmla="*/ 1645 w 5274"/>
                          <a:gd name="T13" fmla="*/ 0 h 533"/>
                          <a:gd name="T14" fmla="*/ 1549 w 5274"/>
                          <a:gd name="T15" fmla="*/ 533 h 533"/>
                          <a:gd name="T16" fmla="*/ 1486 w 5274"/>
                          <a:gd name="T17" fmla="*/ 157 h 533"/>
                          <a:gd name="T18" fmla="*/ 1362 w 5274"/>
                          <a:gd name="T19" fmla="*/ 410 h 533"/>
                          <a:gd name="T20" fmla="*/ 1224 w 5274"/>
                          <a:gd name="T21" fmla="*/ 34 h 533"/>
                          <a:gd name="T22" fmla="*/ 1168 w 5274"/>
                          <a:gd name="T23" fmla="*/ 266 h 533"/>
                          <a:gd name="T24" fmla="*/ 0 w 5274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274" h="533">
                            <a:moveTo>
                              <a:pt x="5274" y="262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4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7.35pt,6.9pt,270.45pt,7.1pt,264.95pt,-1.4pt,260.8pt,17.7pt,255.6pt,-2.1pt,249.7pt,11.9pt,245.9pt,-6.2pt,241.1pt,20.45pt,237.95pt,1.65pt,231.75pt,14.3pt,224.85pt,-4.5pt,222.05pt,7.1pt,163.65pt,7.25pt" coordsize="5274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" filled="f">
              <v:path arrowok="t" o:connecttype="custom" o:connectlocs="3348990,166370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1CD06F67" wp14:editId="034E74B3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2106295" cy="113665"/>
              <wp:effectExtent l="0" t="0" r="2540" b="3175"/>
              <wp:wrapNone/>
              <wp:docPr id="31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0629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2" o:spid="_x0000_s1026" style="position:absolute;margin-left:-1.8pt;margin-top:2.8pt;width:165.85pt;height:8.9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" fillcolor="silver" stroked="f"/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562D64" w:rsidRDefault="00D453F4" w:rsidP="00E2631D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259A9575" wp14:editId="36646705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3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53F4" w:rsidRPr="000C2131" w:rsidRDefault="00D453F4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31" type="#_x0000_t202" style="position:absolute;left:0;text-align:left;margin-left:296.8pt;margin-top:-3.95pt;width:125.2pt;height:15.6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" filled="f" stroked="f">
              <v:textbox style="mso-fit-shape-to-text:t" inset="0,0,0,0">
                <w:txbxContent>
                  <w:p w:rsidR="00D453F4" w:rsidRPr="000C2131" w:rsidRDefault="00D453F4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44D10987" wp14:editId="22674A4D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9" name="Freeform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11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6F9A1FAC" wp14:editId="06BDF01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28" name="Rectangl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9" o:spid="_x0000_s1026" style="position:absolute;margin-left:292.1pt;margin-top:2.8pt;width:135pt;height:8.9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AMecw2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562D64" w:rsidRDefault="00D453F4" w:rsidP="002A73A7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3F2EA6A3" wp14:editId="7BBB88FD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27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53F4" w:rsidRPr="000C2131" w:rsidRDefault="00D453F4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32" type="#_x0000_t202" style="position:absolute;left:0;text-align:left;margin-left:296.8pt;margin-top:-3.95pt;width:125.2pt;height:15.6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Zosg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" filled="f" stroked="f">
              <v:textbox style="mso-fit-shape-to-text:t" inset="0,0,0,0">
                <w:txbxContent>
                  <w:p w:rsidR="00D453F4" w:rsidRPr="000C2131" w:rsidRDefault="00D453F4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64834094" wp14:editId="1A51528C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6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71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Y6YA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3CD88419" wp14:editId="5950989C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25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9" o:spid="_x0000_s1026" style="position:absolute;margin-left:292.1pt;margin-top:2.8pt;width:135pt;height:8.9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Afa+69fwIAAP0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562D64" w:rsidRDefault="00D453F4" w:rsidP="000C7EAB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0F0A0A8" wp14:editId="7A5005AC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5715" t="35560" r="8890" b="35560"/>
              <wp:wrapNone/>
              <wp:docPr id="2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262 h 533"/>
                          <a:gd name="T2" fmla="*/ 2731 w 4867"/>
                          <a:gd name="T3" fmla="*/ 266 h 533"/>
                          <a:gd name="T4" fmla="*/ 2841 w 4867"/>
                          <a:gd name="T5" fmla="*/ 96 h 533"/>
                          <a:gd name="T6" fmla="*/ 2924 w 4867"/>
                          <a:gd name="T7" fmla="*/ 478 h 533"/>
                          <a:gd name="T8" fmla="*/ 3028 w 4867"/>
                          <a:gd name="T9" fmla="*/ 82 h 533"/>
                          <a:gd name="T10" fmla="*/ 3146 w 4867"/>
                          <a:gd name="T11" fmla="*/ 362 h 533"/>
                          <a:gd name="T12" fmla="*/ 3222 w 4867"/>
                          <a:gd name="T13" fmla="*/ 0 h 533"/>
                          <a:gd name="T14" fmla="*/ 3318 w 4867"/>
                          <a:gd name="T15" fmla="*/ 533 h 533"/>
                          <a:gd name="T16" fmla="*/ 3381 w 4867"/>
                          <a:gd name="T17" fmla="*/ 157 h 533"/>
                          <a:gd name="T18" fmla="*/ 3505 w 4867"/>
                          <a:gd name="T19" fmla="*/ 410 h 533"/>
                          <a:gd name="T20" fmla="*/ 3643 w 4867"/>
                          <a:gd name="T21" fmla="*/ 34 h 533"/>
                          <a:gd name="T22" fmla="*/ 3699 w 4867"/>
                          <a:gd name="T23" fmla="*/ 266 h 533"/>
                          <a:gd name="T24" fmla="*/ 4867 w 4867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84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" filled="f">
              <v:path arrowok="t" o:connecttype="custom" o:connectlocs="0,166370;1734185,168910;1804035,60960;1856740,303530;1922780,52070;1997710,229870;2045970,0;2106930,338455;2146935,99695;2225675,260350;2313305,21590;2348865,168910;3090545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6AF6A3F9" wp14:editId="12FD777A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8695" cy="198120"/>
              <wp:effectExtent l="0" t="0" r="0" b="4445"/>
              <wp:wrapNone/>
              <wp:docPr id="2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53F4" w:rsidRPr="000C2131" w:rsidRDefault="00D453F4" w:rsidP="008D0793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33" type="#_x0000_t202" style="position:absolute;left:0;text-align:left;margin-left:246.7pt;margin-top:-3.95pt;width:177.85pt;height:15.6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" filled="f" stroked="f">
              <v:textbox style="mso-fit-shape-to-text:t" inset="0,0,0,0">
                <w:txbxContent>
                  <w:p w:rsidR="00D453F4" w:rsidRPr="000C2131" w:rsidRDefault="00D453F4" w:rsidP="008D0793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20DD4C14" wp14:editId="64BC5D0D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4445" t="0" r="0" b="3175"/>
              <wp:wrapNone/>
              <wp:docPr id="22" name="Rectangl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2" o:spid="_x0000_s1026" style="position:absolute;margin-left:242.6pt;margin-top:2.8pt;width:184.25pt;height:8.9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" fillcolor="silver" stroked="f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562D64" w:rsidRDefault="00D453F4" w:rsidP="002A73A7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37BF59B1" wp14:editId="42E0B537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21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53F4" w:rsidRPr="000C2131" w:rsidRDefault="00D453F4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34" type="#_x0000_t202" style="position:absolute;left:0;text-align:left;margin-left:296.8pt;margin-top:-3.95pt;width:125.2pt;height:15.6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2+DsQ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sq2+DsQIAALI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D453F4" w:rsidRPr="000C2131" w:rsidRDefault="00D453F4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4194D79F" wp14:editId="0620C409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0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78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ZbwBc2IEAACmDQAADgAAAAAAAAAAAAAAAAAuAgAAZHJzL2Uy&#10;b0RvYy54bWxQSwECLQAUAAYACAAAACEAaJ6vad8AAAAIAQAADwAAAAAAAAAAAAAAAAC8BgAAZHJz&#10;L2Rvd25yZXYueG1sUEsFBgAAAAAEAAQA8wAAAMg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320D3582" wp14:editId="3FCA8475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9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6" o:spid="_x0000_s1026" style="position:absolute;margin-left:292.1pt;margin-top:2.8pt;width:135pt;height:8.9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I1KinZ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3F4" w:rsidRPr="00562D64" w:rsidRDefault="00D453F4" w:rsidP="002A73A7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03BF3CE4" wp14:editId="5A8F9DA4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8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53F4" w:rsidRPr="000C2131" w:rsidRDefault="00D453F4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35" type="#_x0000_t202" style="position:absolute;left:0;text-align:left;margin-left:296.8pt;margin-top:-3.95pt;width:125.2pt;height:15.6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Z9sAIAALI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OEeNn2wAgAAsg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D453F4" w:rsidRPr="000C2131" w:rsidRDefault="00D453F4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529F79DD" wp14:editId="4B12F298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87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QYLYg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1v0GC2IEAACmDQAADgAAAAAAAAAAAAAAAAAuAgAAZHJzL2Uy&#10;b0RvYy54bWxQSwECLQAUAAYACAAAACEAaJ6vad8AAAAIAQAADwAAAAAAAAAAAAAAAAC8BgAAZHJz&#10;L2Rvd25yZXYueG1sUEsFBgAAAAAEAAQA8wAAAMg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30F18CDB" wp14:editId="3DB58D05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6" name="Rectangl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5" o:spid="_x0000_s1026" style="position:absolute;margin-left:292.1pt;margin-top:2.8pt;width:135pt;height:8.9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DhE8vzfwIAAP0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224173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209340D"/>
    <w:multiLevelType w:val="hybridMultilevel"/>
    <w:tmpl w:val="75303150"/>
    <w:lvl w:ilvl="0" w:tplc="E0D2737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9DD1C52"/>
    <w:multiLevelType w:val="hybridMultilevel"/>
    <w:tmpl w:val="1870BFD6"/>
    <w:lvl w:ilvl="0" w:tplc="F364D9F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089065E"/>
    <w:multiLevelType w:val="multilevel"/>
    <w:tmpl w:val="CEB46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121AC9"/>
    <w:multiLevelType w:val="hybridMultilevel"/>
    <w:tmpl w:val="68087A38"/>
    <w:lvl w:ilvl="0" w:tplc="76A89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4465265"/>
    <w:multiLevelType w:val="hybridMultilevel"/>
    <w:tmpl w:val="5C521BC0"/>
    <w:lvl w:ilvl="0" w:tplc="A3F2EC8E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508E15C2"/>
    <w:multiLevelType w:val="hybridMultilevel"/>
    <w:tmpl w:val="EC5E8DAA"/>
    <w:lvl w:ilvl="0" w:tplc="09DC7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3AA32E1"/>
    <w:multiLevelType w:val="multilevel"/>
    <w:tmpl w:val="354A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evenAndOddHeaders/>
  <w:drawingGridHorizontalSpacing w:val="118"/>
  <w:drawingGridVerticalSpacing w:val="257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613"/>
    <w:rsid w:val="00000F6E"/>
    <w:rsid w:val="00001636"/>
    <w:rsid w:val="00006A01"/>
    <w:rsid w:val="00010D90"/>
    <w:rsid w:val="00010F60"/>
    <w:rsid w:val="0001144A"/>
    <w:rsid w:val="00011586"/>
    <w:rsid w:val="00012CB3"/>
    <w:rsid w:val="00014C86"/>
    <w:rsid w:val="00014F68"/>
    <w:rsid w:val="000215D3"/>
    <w:rsid w:val="00022132"/>
    <w:rsid w:val="00025387"/>
    <w:rsid w:val="00031186"/>
    <w:rsid w:val="000315FE"/>
    <w:rsid w:val="00034426"/>
    <w:rsid w:val="00037F61"/>
    <w:rsid w:val="00040300"/>
    <w:rsid w:val="00046F3D"/>
    <w:rsid w:val="00047843"/>
    <w:rsid w:val="000523FC"/>
    <w:rsid w:val="00056799"/>
    <w:rsid w:val="00061108"/>
    <w:rsid w:val="00061CD4"/>
    <w:rsid w:val="000630DA"/>
    <w:rsid w:val="0006323A"/>
    <w:rsid w:val="0006453E"/>
    <w:rsid w:val="000658A4"/>
    <w:rsid w:val="00065F8B"/>
    <w:rsid w:val="00066A3E"/>
    <w:rsid w:val="00070A3F"/>
    <w:rsid w:val="00071597"/>
    <w:rsid w:val="00072407"/>
    <w:rsid w:val="00072995"/>
    <w:rsid w:val="000743B2"/>
    <w:rsid w:val="00074CCF"/>
    <w:rsid w:val="00076539"/>
    <w:rsid w:val="0008116B"/>
    <w:rsid w:val="00081EDE"/>
    <w:rsid w:val="00082EAC"/>
    <w:rsid w:val="000875D0"/>
    <w:rsid w:val="0009388D"/>
    <w:rsid w:val="00094FF3"/>
    <w:rsid w:val="00096069"/>
    <w:rsid w:val="0009745F"/>
    <w:rsid w:val="00097FB7"/>
    <w:rsid w:val="000A0773"/>
    <w:rsid w:val="000A438F"/>
    <w:rsid w:val="000A4FE7"/>
    <w:rsid w:val="000A58AB"/>
    <w:rsid w:val="000A5A26"/>
    <w:rsid w:val="000A60D0"/>
    <w:rsid w:val="000A6A5C"/>
    <w:rsid w:val="000A7FBF"/>
    <w:rsid w:val="000B03EF"/>
    <w:rsid w:val="000B2295"/>
    <w:rsid w:val="000B381F"/>
    <w:rsid w:val="000B410F"/>
    <w:rsid w:val="000B5471"/>
    <w:rsid w:val="000C0FD9"/>
    <w:rsid w:val="000C7167"/>
    <w:rsid w:val="000C7DCD"/>
    <w:rsid w:val="000C7EAB"/>
    <w:rsid w:val="000D0AEE"/>
    <w:rsid w:val="000D271B"/>
    <w:rsid w:val="000E0F51"/>
    <w:rsid w:val="000E1E07"/>
    <w:rsid w:val="000E4F33"/>
    <w:rsid w:val="000E4F58"/>
    <w:rsid w:val="000F1195"/>
    <w:rsid w:val="000F2D64"/>
    <w:rsid w:val="000F3521"/>
    <w:rsid w:val="0010129F"/>
    <w:rsid w:val="001032B8"/>
    <w:rsid w:val="0010437C"/>
    <w:rsid w:val="001062D7"/>
    <w:rsid w:val="00106600"/>
    <w:rsid w:val="00106BDB"/>
    <w:rsid w:val="0011130C"/>
    <w:rsid w:val="001144AD"/>
    <w:rsid w:val="00114B68"/>
    <w:rsid w:val="00115DB1"/>
    <w:rsid w:val="00122223"/>
    <w:rsid w:val="00132FF4"/>
    <w:rsid w:val="001343F2"/>
    <w:rsid w:val="00134EA2"/>
    <w:rsid w:val="00140083"/>
    <w:rsid w:val="00141413"/>
    <w:rsid w:val="0014622E"/>
    <w:rsid w:val="001470CB"/>
    <w:rsid w:val="001477B9"/>
    <w:rsid w:val="0014784A"/>
    <w:rsid w:val="00153568"/>
    <w:rsid w:val="00155E95"/>
    <w:rsid w:val="001560BD"/>
    <w:rsid w:val="001572A3"/>
    <w:rsid w:val="0016073C"/>
    <w:rsid w:val="001615BA"/>
    <w:rsid w:val="0016394B"/>
    <w:rsid w:val="00163F46"/>
    <w:rsid w:val="001702BB"/>
    <w:rsid w:val="001708A5"/>
    <w:rsid w:val="0017218C"/>
    <w:rsid w:val="00173419"/>
    <w:rsid w:val="00173694"/>
    <w:rsid w:val="00174FDA"/>
    <w:rsid w:val="00176324"/>
    <w:rsid w:val="001763A4"/>
    <w:rsid w:val="00180E6A"/>
    <w:rsid w:val="00181989"/>
    <w:rsid w:val="00181E16"/>
    <w:rsid w:val="001825D4"/>
    <w:rsid w:val="0018285A"/>
    <w:rsid w:val="00183387"/>
    <w:rsid w:val="00183631"/>
    <w:rsid w:val="00183BFC"/>
    <w:rsid w:val="00185E25"/>
    <w:rsid w:val="00194861"/>
    <w:rsid w:val="00195CFE"/>
    <w:rsid w:val="0019793C"/>
    <w:rsid w:val="001A02D6"/>
    <w:rsid w:val="001A0C0B"/>
    <w:rsid w:val="001A1A5E"/>
    <w:rsid w:val="001A1B06"/>
    <w:rsid w:val="001A2C89"/>
    <w:rsid w:val="001A2DA2"/>
    <w:rsid w:val="001B0355"/>
    <w:rsid w:val="001B1731"/>
    <w:rsid w:val="001B249D"/>
    <w:rsid w:val="001B2B05"/>
    <w:rsid w:val="001B3DD7"/>
    <w:rsid w:val="001B4CA5"/>
    <w:rsid w:val="001B7362"/>
    <w:rsid w:val="001B7CB9"/>
    <w:rsid w:val="001C2FFD"/>
    <w:rsid w:val="001C35F6"/>
    <w:rsid w:val="001C3B8A"/>
    <w:rsid w:val="001C4D24"/>
    <w:rsid w:val="001C55AE"/>
    <w:rsid w:val="001C6E6D"/>
    <w:rsid w:val="001C6FEA"/>
    <w:rsid w:val="001D1B19"/>
    <w:rsid w:val="001D3FCC"/>
    <w:rsid w:val="001D644A"/>
    <w:rsid w:val="001D7A7B"/>
    <w:rsid w:val="001E41DA"/>
    <w:rsid w:val="001E701C"/>
    <w:rsid w:val="001F3D45"/>
    <w:rsid w:val="001F4247"/>
    <w:rsid w:val="001F509A"/>
    <w:rsid w:val="001F642A"/>
    <w:rsid w:val="001F7EAD"/>
    <w:rsid w:val="00202116"/>
    <w:rsid w:val="002022F3"/>
    <w:rsid w:val="00203BCE"/>
    <w:rsid w:val="00204248"/>
    <w:rsid w:val="002061FE"/>
    <w:rsid w:val="002063EB"/>
    <w:rsid w:val="00213527"/>
    <w:rsid w:val="002148DC"/>
    <w:rsid w:val="00215729"/>
    <w:rsid w:val="002161F4"/>
    <w:rsid w:val="0021697F"/>
    <w:rsid w:val="00220CF0"/>
    <w:rsid w:val="00221395"/>
    <w:rsid w:val="00221966"/>
    <w:rsid w:val="00221C8A"/>
    <w:rsid w:val="00222D9E"/>
    <w:rsid w:val="00222E2D"/>
    <w:rsid w:val="00224994"/>
    <w:rsid w:val="00225C3B"/>
    <w:rsid w:val="002265AD"/>
    <w:rsid w:val="00232C4E"/>
    <w:rsid w:val="00232DF6"/>
    <w:rsid w:val="0023363E"/>
    <w:rsid w:val="002349AF"/>
    <w:rsid w:val="00240B62"/>
    <w:rsid w:val="0024605E"/>
    <w:rsid w:val="00254457"/>
    <w:rsid w:val="00255A26"/>
    <w:rsid w:val="0025658A"/>
    <w:rsid w:val="0026069E"/>
    <w:rsid w:val="00262565"/>
    <w:rsid w:val="002625B0"/>
    <w:rsid w:val="00263BB8"/>
    <w:rsid w:val="0027013D"/>
    <w:rsid w:val="00271460"/>
    <w:rsid w:val="00273D16"/>
    <w:rsid w:val="00283E13"/>
    <w:rsid w:val="00285BFD"/>
    <w:rsid w:val="0028670C"/>
    <w:rsid w:val="002878F7"/>
    <w:rsid w:val="00290B62"/>
    <w:rsid w:val="00292E80"/>
    <w:rsid w:val="00294D7A"/>
    <w:rsid w:val="00295D85"/>
    <w:rsid w:val="002978D5"/>
    <w:rsid w:val="002A14D1"/>
    <w:rsid w:val="002A4B3F"/>
    <w:rsid w:val="002A4BBD"/>
    <w:rsid w:val="002A4C78"/>
    <w:rsid w:val="002A5411"/>
    <w:rsid w:val="002A58F3"/>
    <w:rsid w:val="002A73A7"/>
    <w:rsid w:val="002A764A"/>
    <w:rsid w:val="002B03F5"/>
    <w:rsid w:val="002B29F2"/>
    <w:rsid w:val="002B76BE"/>
    <w:rsid w:val="002C04A9"/>
    <w:rsid w:val="002C09AA"/>
    <w:rsid w:val="002C2018"/>
    <w:rsid w:val="002C22DB"/>
    <w:rsid w:val="002C2FD2"/>
    <w:rsid w:val="002C76CA"/>
    <w:rsid w:val="002D0766"/>
    <w:rsid w:val="002D094E"/>
    <w:rsid w:val="002D112C"/>
    <w:rsid w:val="002D1784"/>
    <w:rsid w:val="002D1D11"/>
    <w:rsid w:val="002D2A98"/>
    <w:rsid w:val="002D2CE1"/>
    <w:rsid w:val="002F06F7"/>
    <w:rsid w:val="002F249B"/>
    <w:rsid w:val="002F3FFB"/>
    <w:rsid w:val="002F4044"/>
    <w:rsid w:val="002F4A1E"/>
    <w:rsid w:val="002F5B41"/>
    <w:rsid w:val="00300091"/>
    <w:rsid w:val="00301C1F"/>
    <w:rsid w:val="00302145"/>
    <w:rsid w:val="0030355C"/>
    <w:rsid w:val="00305B76"/>
    <w:rsid w:val="00307986"/>
    <w:rsid w:val="00307D2E"/>
    <w:rsid w:val="00311393"/>
    <w:rsid w:val="00311A90"/>
    <w:rsid w:val="00313F0B"/>
    <w:rsid w:val="00317FC9"/>
    <w:rsid w:val="00320799"/>
    <w:rsid w:val="00321599"/>
    <w:rsid w:val="00323F4E"/>
    <w:rsid w:val="003252D7"/>
    <w:rsid w:val="00325AEE"/>
    <w:rsid w:val="0032764F"/>
    <w:rsid w:val="00333D2A"/>
    <w:rsid w:val="00333EF7"/>
    <w:rsid w:val="00337FAF"/>
    <w:rsid w:val="00343198"/>
    <w:rsid w:val="00343E6F"/>
    <w:rsid w:val="003444E7"/>
    <w:rsid w:val="0034731E"/>
    <w:rsid w:val="0034778B"/>
    <w:rsid w:val="00350204"/>
    <w:rsid w:val="003507C5"/>
    <w:rsid w:val="00351839"/>
    <w:rsid w:val="003524C6"/>
    <w:rsid w:val="003550F8"/>
    <w:rsid w:val="00356D12"/>
    <w:rsid w:val="00357524"/>
    <w:rsid w:val="003627DC"/>
    <w:rsid w:val="0036286E"/>
    <w:rsid w:val="003646BC"/>
    <w:rsid w:val="0036525F"/>
    <w:rsid w:val="0037138B"/>
    <w:rsid w:val="0037230F"/>
    <w:rsid w:val="00373FD8"/>
    <w:rsid w:val="003746FE"/>
    <w:rsid w:val="00375BF3"/>
    <w:rsid w:val="0037612C"/>
    <w:rsid w:val="00377106"/>
    <w:rsid w:val="00380CFF"/>
    <w:rsid w:val="00380E6F"/>
    <w:rsid w:val="00383CAF"/>
    <w:rsid w:val="00384864"/>
    <w:rsid w:val="00385D2E"/>
    <w:rsid w:val="00391766"/>
    <w:rsid w:val="00393112"/>
    <w:rsid w:val="00394B88"/>
    <w:rsid w:val="00394F26"/>
    <w:rsid w:val="003965FB"/>
    <w:rsid w:val="00396A1F"/>
    <w:rsid w:val="003970D9"/>
    <w:rsid w:val="003A072E"/>
    <w:rsid w:val="003A22C6"/>
    <w:rsid w:val="003A24F2"/>
    <w:rsid w:val="003A2FF8"/>
    <w:rsid w:val="003A3115"/>
    <w:rsid w:val="003A4720"/>
    <w:rsid w:val="003B0CF7"/>
    <w:rsid w:val="003B0E2B"/>
    <w:rsid w:val="003B0F61"/>
    <w:rsid w:val="003B1BC7"/>
    <w:rsid w:val="003B4A47"/>
    <w:rsid w:val="003B4CFC"/>
    <w:rsid w:val="003B564F"/>
    <w:rsid w:val="003B5C26"/>
    <w:rsid w:val="003B7E6C"/>
    <w:rsid w:val="003C0D54"/>
    <w:rsid w:val="003C164C"/>
    <w:rsid w:val="003C1F9A"/>
    <w:rsid w:val="003C2CE8"/>
    <w:rsid w:val="003C46CD"/>
    <w:rsid w:val="003C6E83"/>
    <w:rsid w:val="003D025E"/>
    <w:rsid w:val="003D11A0"/>
    <w:rsid w:val="003D4F6C"/>
    <w:rsid w:val="003D5459"/>
    <w:rsid w:val="003D5C10"/>
    <w:rsid w:val="003D7110"/>
    <w:rsid w:val="003D788A"/>
    <w:rsid w:val="003E0BC3"/>
    <w:rsid w:val="003E0E09"/>
    <w:rsid w:val="003E25D3"/>
    <w:rsid w:val="003E3A47"/>
    <w:rsid w:val="003F155B"/>
    <w:rsid w:val="003F2CD6"/>
    <w:rsid w:val="003F6F50"/>
    <w:rsid w:val="003F7DC3"/>
    <w:rsid w:val="00401ECD"/>
    <w:rsid w:val="00403D12"/>
    <w:rsid w:val="00410CCE"/>
    <w:rsid w:val="00420969"/>
    <w:rsid w:val="004219EB"/>
    <w:rsid w:val="004244FF"/>
    <w:rsid w:val="00426F2A"/>
    <w:rsid w:val="004320D1"/>
    <w:rsid w:val="00433087"/>
    <w:rsid w:val="0043437B"/>
    <w:rsid w:val="00435C78"/>
    <w:rsid w:val="0044238F"/>
    <w:rsid w:val="00444120"/>
    <w:rsid w:val="004446ED"/>
    <w:rsid w:val="0044529F"/>
    <w:rsid w:val="00446687"/>
    <w:rsid w:val="00447369"/>
    <w:rsid w:val="00452530"/>
    <w:rsid w:val="00453609"/>
    <w:rsid w:val="00455F19"/>
    <w:rsid w:val="004560D9"/>
    <w:rsid w:val="004630B1"/>
    <w:rsid w:val="004632BA"/>
    <w:rsid w:val="004635A6"/>
    <w:rsid w:val="00464978"/>
    <w:rsid w:val="00470F16"/>
    <w:rsid w:val="00472681"/>
    <w:rsid w:val="00476741"/>
    <w:rsid w:val="00476E4A"/>
    <w:rsid w:val="00481E51"/>
    <w:rsid w:val="004846C6"/>
    <w:rsid w:val="0048502C"/>
    <w:rsid w:val="00487CA7"/>
    <w:rsid w:val="00487ECE"/>
    <w:rsid w:val="0049056D"/>
    <w:rsid w:val="004923EA"/>
    <w:rsid w:val="00492B04"/>
    <w:rsid w:val="00493B7F"/>
    <w:rsid w:val="0049635D"/>
    <w:rsid w:val="00496B46"/>
    <w:rsid w:val="00497BBE"/>
    <w:rsid w:val="004A261F"/>
    <w:rsid w:val="004A4EC3"/>
    <w:rsid w:val="004A62D0"/>
    <w:rsid w:val="004A7D07"/>
    <w:rsid w:val="004B03BB"/>
    <w:rsid w:val="004B0FF1"/>
    <w:rsid w:val="004B1440"/>
    <w:rsid w:val="004B39A4"/>
    <w:rsid w:val="004B43E1"/>
    <w:rsid w:val="004B500B"/>
    <w:rsid w:val="004B588F"/>
    <w:rsid w:val="004C2CBD"/>
    <w:rsid w:val="004C665F"/>
    <w:rsid w:val="004C6AF2"/>
    <w:rsid w:val="004D0667"/>
    <w:rsid w:val="004D12AF"/>
    <w:rsid w:val="004D3436"/>
    <w:rsid w:val="004D3509"/>
    <w:rsid w:val="004D385F"/>
    <w:rsid w:val="004D455A"/>
    <w:rsid w:val="004D5519"/>
    <w:rsid w:val="004D5EAF"/>
    <w:rsid w:val="004D7521"/>
    <w:rsid w:val="004E2F77"/>
    <w:rsid w:val="004E42EA"/>
    <w:rsid w:val="004E538A"/>
    <w:rsid w:val="004F055B"/>
    <w:rsid w:val="004F1816"/>
    <w:rsid w:val="004F4127"/>
    <w:rsid w:val="004F5508"/>
    <w:rsid w:val="004F63D1"/>
    <w:rsid w:val="004F682F"/>
    <w:rsid w:val="004F6D4E"/>
    <w:rsid w:val="004F70DC"/>
    <w:rsid w:val="00500B3A"/>
    <w:rsid w:val="0050476C"/>
    <w:rsid w:val="00506AE2"/>
    <w:rsid w:val="0050745A"/>
    <w:rsid w:val="00511327"/>
    <w:rsid w:val="00511772"/>
    <w:rsid w:val="00514472"/>
    <w:rsid w:val="005156AE"/>
    <w:rsid w:val="00521846"/>
    <w:rsid w:val="00521CAF"/>
    <w:rsid w:val="00521EED"/>
    <w:rsid w:val="00522A0C"/>
    <w:rsid w:val="00524807"/>
    <w:rsid w:val="0052492C"/>
    <w:rsid w:val="00525EAA"/>
    <w:rsid w:val="005309A0"/>
    <w:rsid w:val="00533405"/>
    <w:rsid w:val="00535DDE"/>
    <w:rsid w:val="005369DB"/>
    <w:rsid w:val="00541ABE"/>
    <w:rsid w:val="005426F9"/>
    <w:rsid w:val="00544FB1"/>
    <w:rsid w:val="00546CEA"/>
    <w:rsid w:val="00547C8D"/>
    <w:rsid w:val="00550D73"/>
    <w:rsid w:val="00553498"/>
    <w:rsid w:val="00553DB5"/>
    <w:rsid w:val="00554278"/>
    <w:rsid w:val="00554A15"/>
    <w:rsid w:val="0055783D"/>
    <w:rsid w:val="00560ECF"/>
    <w:rsid w:val="0056229E"/>
    <w:rsid w:val="00562D64"/>
    <w:rsid w:val="00562EF3"/>
    <w:rsid w:val="00563962"/>
    <w:rsid w:val="00567E96"/>
    <w:rsid w:val="005713D3"/>
    <w:rsid w:val="005721A2"/>
    <w:rsid w:val="0057357C"/>
    <w:rsid w:val="00575E68"/>
    <w:rsid w:val="00577EDD"/>
    <w:rsid w:val="005803D1"/>
    <w:rsid w:val="00582576"/>
    <w:rsid w:val="00583082"/>
    <w:rsid w:val="00586020"/>
    <w:rsid w:val="00586C79"/>
    <w:rsid w:val="00592478"/>
    <w:rsid w:val="00593830"/>
    <w:rsid w:val="00594413"/>
    <w:rsid w:val="005952D0"/>
    <w:rsid w:val="0059663E"/>
    <w:rsid w:val="005A4860"/>
    <w:rsid w:val="005A486C"/>
    <w:rsid w:val="005B137B"/>
    <w:rsid w:val="005B27C0"/>
    <w:rsid w:val="005B42EB"/>
    <w:rsid w:val="005B43A8"/>
    <w:rsid w:val="005B5A09"/>
    <w:rsid w:val="005C1307"/>
    <w:rsid w:val="005C2EDD"/>
    <w:rsid w:val="005C3835"/>
    <w:rsid w:val="005C581E"/>
    <w:rsid w:val="005C58E1"/>
    <w:rsid w:val="005C5E1F"/>
    <w:rsid w:val="005D0F0C"/>
    <w:rsid w:val="005D1B30"/>
    <w:rsid w:val="005D2FA7"/>
    <w:rsid w:val="005D5FE5"/>
    <w:rsid w:val="005D6847"/>
    <w:rsid w:val="005E11B8"/>
    <w:rsid w:val="005E19B0"/>
    <w:rsid w:val="005E1E1D"/>
    <w:rsid w:val="005E5E8E"/>
    <w:rsid w:val="005E72A0"/>
    <w:rsid w:val="005F0768"/>
    <w:rsid w:val="005F12D8"/>
    <w:rsid w:val="005F2E60"/>
    <w:rsid w:val="005F3622"/>
    <w:rsid w:val="005F49EB"/>
    <w:rsid w:val="005F6BA3"/>
    <w:rsid w:val="005F77E3"/>
    <w:rsid w:val="0060185E"/>
    <w:rsid w:val="006041B0"/>
    <w:rsid w:val="00605FC5"/>
    <w:rsid w:val="006122F6"/>
    <w:rsid w:val="00615BF6"/>
    <w:rsid w:val="00615F9A"/>
    <w:rsid w:val="00615FED"/>
    <w:rsid w:val="00622167"/>
    <w:rsid w:val="0062717F"/>
    <w:rsid w:val="006330F3"/>
    <w:rsid w:val="006421C6"/>
    <w:rsid w:val="00644BA1"/>
    <w:rsid w:val="00644FAB"/>
    <w:rsid w:val="00645115"/>
    <w:rsid w:val="00647D22"/>
    <w:rsid w:val="0065038B"/>
    <w:rsid w:val="00651331"/>
    <w:rsid w:val="00651EB4"/>
    <w:rsid w:val="00651EB6"/>
    <w:rsid w:val="0065553F"/>
    <w:rsid w:val="00655BF2"/>
    <w:rsid w:val="006562B9"/>
    <w:rsid w:val="00656520"/>
    <w:rsid w:val="006573FC"/>
    <w:rsid w:val="00660040"/>
    <w:rsid w:val="006615F2"/>
    <w:rsid w:val="00661B63"/>
    <w:rsid w:val="006620E4"/>
    <w:rsid w:val="00664501"/>
    <w:rsid w:val="00671F86"/>
    <w:rsid w:val="006773F3"/>
    <w:rsid w:val="006776E1"/>
    <w:rsid w:val="00680D62"/>
    <w:rsid w:val="0068683C"/>
    <w:rsid w:val="00686D0F"/>
    <w:rsid w:val="00693C29"/>
    <w:rsid w:val="0069468D"/>
    <w:rsid w:val="00696877"/>
    <w:rsid w:val="00697499"/>
    <w:rsid w:val="00697F7F"/>
    <w:rsid w:val="006A1C07"/>
    <w:rsid w:val="006B1084"/>
    <w:rsid w:val="006B12F6"/>
    <w:rsid w:val="006B1DD2"/>
    <w:rsid w:val="006B3FA3"/>
    <w:rsid w:val="006B5364"/>
    <w:rsid w:val="006B5451"/>
    <w:rsid w:val="006B68B9"/>
    <w:rsid w:val="006C2B25"/>
    <w:rsid w:val="006C362D"/>
    <w:rsid w:val="006C53CC"/>
    <w:rsid w:val="006C59D3"/>
    <w:rsid w:val="006C6812"/>
    <w:rsid w:val="006C7C7A"/>
    <w:rsid w:val="006D53D5"/>
    <w:rsid w:val="006D6213"/>
    <w:rsid w:val="006D6F84"/>
    <w:rsid w:val="006D7D7A"/>
    <w:rsid w:val="006E2024"/>
    <w:rsid w:val="006E2A9B"/>
    <w:rsid w:val="006E2D64"/>
    <w:rsid w:val="006E3BB2"/>
    <w:rsid w:val="006E796C"/>
    <w:rsid w:val="006E7DB4"/>
    <w:rsid w:val="006F0507"/>
    <w:rsid w:val="006F4D8B"/>
    <w:rsid w:val="006F4EEF"/>
    <w:rsid w:val="006F5850"/>
    <w:rsid w:val="006F7F17"/>
    <w:rsid w:val="00702B05"/>
    <w:rsid w:val="00702FC9"/>
    <w:rsid w:val="00705A55"/>
    <w:rsid w:val="00705C21"/>
    <w:rsid w:val="0070680B"/>
    <w:rsid w:val="0070708F"/>
    <w:rsid w:val="00711012"/>
    <w:rsid w:val="00713353"/>
    <w:rsid w:val="007150DA"/>
    <w:rsid w:val="0071539C"/>
    <w:rsid w:val="00715FF3"/>
    <w:rsid w:val="007169F6"/>
    <w:rsid w:val="00717ACC"/>
    <w:rsid w:val="00717B6D"/>
    <w:rsid w:val="00717E29"/>
    <w:rsid w:val="00720CCD"/>
    <w:rsid w:val="00726B99"/>
    <w:rsid w:val="00730DC1"/>
    <w:rsid w:val="00730EB2"/>
    <w:rsid w:val="00733691"/>
    <w:rsid w:val="00734ABB"/>
    <w:rsid w:val="007367D0"/>
    <w:rsid w:val="007374B5"/>
    <w:rsid w:val="0074320A"/>
    <w:rsid w:val="0074375C"/>
    <w:rsid w:val="00747056"/>
    <w:rsid w:val="0075020C"/>
    <w:rsid w:val="007519B6"/>
    <w:rsid w:val="0075349D"/>
    <w:rsid w:val="00753F7E"/>
    <w:rsid w:val="0076069A"/>
    <w:rsid w:val="007619A0"/>
    <w:rsid w:val="00762D27"/>
    <w:rsid w:val="0076461E"/>
    <w:rsid w:val="00764861"/>
    <w:rsid w:val="0077083E"/>
    <w:rsid w:val="0077375E"/>
    <w:rsid w:val="00774095"/>
    <w:rsid w:val="00774359"/>
    <w:rsid w:val="00774B60"/>
    <w:rsid w:val="00782728"/>
    <w:rsid w:val="00783744"/>
    <w:rsid w:val="007876B3"/>
    <w:rsid w:val="00787837"/>
    <w:rsid w:val="00790206"/>
    <w:rsid w:val="00793649"/>
    <w:rsid w:val="007953A7"/>
    <w:rsid w:val="007955EC"/>
    <w:rsid w:val="007A0FB1"/>
    <w:rsid w:val="007A3303"/>
    <w:rsid w:val="007A40C4"/>
    <w:rsid w:val="007A439E"/>
    <w:rsid w:val="007A5F8B"/>
    <w:rsid w:val="007A634D"/>
    <w:rsid w:val="007A6630"/>
    <w:rsid w:val="007B1F78"/>
    <w:rsid w:val="007B5207"/>
    <w:rsid w:val="007B57A5"/>
    <w:rsid w:val="007B5C9E"/>
    <w:rsid w:val="007B639A"/>
    <w:rsid w:val="007B7155"/>
    <w:rsid w:val="007C0351"/>
    <w:rsid w:val="007C06D1"/>
    <w:rsid w:val="007C1680"/>
    <w:rsid w:val="007C2235"/>
    <w:rsid w:val="007C26B0"/>
    <w:rsid w:val="007C42D6"/>
    <w:rsid w:val="007C4443"/>
    <w:rsid w:val="007C4EC1"/>
    <w:rsid w:val="007C509C"/>
    <w:rsid w:val="007D0E20"/>
    <w:rsid w:val="007D0F72"/>
    <w:rsid w:val="007D1BC2"/>
    <w:rsid w:val="007D3D6D"/>
    <w:rsid w:val="007D4269"/>
    <w:rsid w:val="007D55A3"/>
    <w:rsid w:val="007D5A1A"/>
    <w:rsid w:val="007D5AE5"/>
    <w:rsid w:val="007D77B9"/>
    <w:rsid w:val="007D7A1D"/>
    <w:rsid w:val="007E24A9"/>
    <w:rsid w:val="007E2A22"/>
    <w:rsid w:val="007E43E0"/>
    <w:rsid w:val="007E4935"/>
    <w:rsid w:val="007E6A1E"/>
    <w:rsid w:val="007F1CF7"/>
    <w:rsid w:val="007F1DDD"/>
    <w:rsid w:val="007F2699"/>
    <w:rsid w:val="007F2E15"/>
    <w:rsid w:val="007F3413"/>
    <w:rsid w:val="007F789E"/>
    <w:rsid w:val="007F797D"/>
    <w:rsid w:val="008011D8"/>
    <w:rsid w:val="00801496"/>
    <w:rsid w:val="00801D6F"/>
    <w:rsid w:val="00802C00"/>
    <w:rsid w:val="00807372"/>
    <w:rsid w:val="008102EA"/>
    <w:rsid w:val="008106E9"/>
    <w:rsid w:val="00813350"/>
    <w:rsid w:val="00814F56"/>
    <w:rsid w:val="00815BB6"/>
    <w:rsid w:val="00816036"/>
    <w:rsid w:val="008172A1"/>
    <w:rsid w:val="00820094"/>
    <w:rsid w:val="0082236E"/>
    <w:rsid w:val="00823D6C"/>
    <w:rsid w:val="00824775"/>
    <w:rsid w:val="00825CAE"/>
    <w:rsid w:val="00827204"/>
    <w:rsid w:val="00827436"/>
    <w:rsid w:val="00832289"/>
    <w:rsid w:val="0083444F"/>
    <w:rsid w:val="00836995"/>
    <w:rsid w:val="00840233"/>
    <w:rsid w:val="00842D86"/>
    <w:rsid w:val="00843D7F"/>
    <w:rsid w:val="008531AB"/>
    <w:rsid w:val="008553D2"/>
    <w:rsid w:val="00856D9C"/>
    <w:rsid w:val="0086361B"/>
    <w:rsid w:val="0086409B"/>
    <w:rsid w:val="00864E59"/>
    <w:rsid w:val="008653EA"/>
    <w:rsid w:val="00865F31"/>
    <w:rsid w:val="00867A27"/>
    <w:rsid w:val="0087048F"/>
    <w:rsid w:val="00871302"/>
    <w:rsid w:val="008715D7"/>
    <w:rsid w:val="00872C3B"/>
    <w:rsid w:val="008745E9"/>
    <w:rsid w:val="00874A53"/>
    <w:rsid w:val="0087524C"/>
    <w:rsid w:val="00880ECA"/>
    <w:rsid w:val="0088216D"/>
    <w:rsid w:val="00883A9D"/>
    <w:rsid w:val="008929C0"/>
    <w:rsid w:val="00893E42"/>
    <w:rsid w:val="0089592B"/>
    <w:rsid w:val="00896D66"/>
    <w:rsid w:val="008A0988"/>
    <w:rsid w:val="008A3E22"/>
    <w:rsid w:val="008B152B"/>
    <w:rsid w:val="008B2A3F"/>
    <w:rsid w:val="008B2DBF"/>
    <w:rsid w:val="008B7842"/>
    <w:rsid w:val="008C1A34"/>
    <w:rsid w:val="008C1F51"/>
    <w:rsid w:val="008C2BB7"/>
    <w:rsid w:val="008D0793"/>
    <w:rsid w:val="008D0B7E"/>
    <w:rsid w:val="008D300B"/>
    <w:rsid w:val="008D322A"/>
    <w:rsid w:val="008D4155"/>
    <w:rsid w:val="008D4E69"/>
    <w:rsid w:val="008D58A7"/>
    <w:rsid w:val="008D63CB"/>
    <w:rsid w:val="008D7152"/>
    <w:rsid w:val="008E267A"/>
    <w:rsid w:val="008E28DB"/>
    <w:rsid w:val="008E2E42"/>
    <w:rsid w:val="008E3116"/>
    <w:rsid w:val="008E5082"/>
    <w:rsid w:val="008E6296"/>
    <w:rsid w:val="008E7C31"/>
    <w:rsid w:val="008F22B5"/>
    <w:rsid w:val="008F4743"/>
    <w:rsid w:val="008F6087"/>
    <w:rsid w:val="008F61FC"/>
    <w:rsid w:val="0090716B"/>
    <w:rsid w:val="00907D9D"/>
    <w:rsid w:val="00913782"/>
    <w:rsid w:val="00915243"/>
    <w:rsid w:val="00915621"/>
    <w:rsid w:val="00915CC3"/>
    <w:rsid w:val="0092458A"/>
    <w:rsid w:val="0092477D"/>
    <w:rsid w:val="0092639F"/>
    <w:rsid w:val="00927BD9"/>
    <w:rsid w:val="0093054D"/>
    <w:rsid w:val="00930B54"/>
    <w:rsid w:val="00932163"/>
    <w:rsid w:val="009325B2"/>
    <w:rsid w:val="009350C9"/>
    <w:rsid w:val="00936321"/>
    <w:rsid w:val="00936FCB"/>
    <w:rsid w:val="009405A0"/>
    <w:rsid w:val="00942B9D"/>
    <w:rsid w:val="009467B1"/>
    <w:rsid w:val="00946A48"/>
    <w:rsid w:val="00950EBC"/>
    <w:rsid w:val="0095108A"/>
    <w:rsid w:val="009517BE"/>
    <w:rsid w:val="00952032"/>
    <w:rsid w:val="009564AA"/>
    <w:rsid w:val="009601CF"/>
    <w:rsid w:val="009609A7"/>
    <w:rsid w:val="00963D38"/>
    <w:rsid w:val="00964346"/>
    <w:rsid w:val="00964AD6"/>
    <w:rsid w:val="00964CCE"/>
    <w:rsid w:val="00971A9A"/>
    <w:rsid w:val="00973617"/>
    <w:rsid w:val="00982AC4"/>
    <w:rsid w:val="0098314D"/>
    <w:rsid w:val="00984978"/>
    <w:rsid w:val="0098610E"/>
    <w:rsid w:val="00986188"/>
    <w:rsid w:val="00986CEF"/>
    <w:rsid w:val="00987641"/>
    <w:rsid w:val="00990E6E"/>
    <w:rsid w:val="00991A57"/>
    <w:rsid w:val="0099377F"/>
    <w:rsid w:val="00995DF4"/>
    <w:rsid w:val="00996836"/>
    <w:rsid w:val="009A51E2"/>
    <w:rsid w:val="009A5B74"/>
    <w:rsid w:val="009A6FAD"/>
    <w:rsid w:val="009B158A"/>
    <w:rsid w:val="009B1ADF"/>
    <w:rsid w:val="009C1543"/>
    <w:rsid w:val="009C2217"/>
    <w:rsid w:val="009C2DFE"/>
    <w:rsid w:val="009C3F97"/>
    <w:rsid w:val="009C4EE7"/>
    <w:rsid w:val="009C5577"/>
    <w:rsid w:val="009C567D"/>
    <w:rsid w:val="009C7A32"/>
    <w:rsid w:val="009D1700"/>
    <w:rsid w:val="009D1848"/>
    <w:rsid w:val="009D3E06"/>
    <w:rsid w:val="009D4F27"/>
    <w:rsid w:val="009E0675"/>
    <w:rsid w:val="009E0868"/>
    <w:rsid w:val="009E3357"/>
    <w:rsid w:val="009F176A"/>
    <w:rsid w:val="009F665D"/>
    <w:rsid w:val="009F716F"/>
    <w:rsid w:val="00A01624"/>
    <w:rsid w:val="00A03D3E"/>
    <w:rsid w:val="00A06369"/>
    <w:rsid w:val="00A071EB"/>
    <w:rsid w:val="00A07F54"/>
    <w:rsid w:val="00A12F8E"/>
    <w:rsid w:val="00A131D4"/>
    <w:rsid w:val="00A172F7"/>
    <w:rsid w:val="00A20469"/>
    <w:rsid w:val="00A20F7C"/>
    <w:rsid w:val="00A21093"/>
    <w:rsid w:val="00A217F6"/>
    <w:rsid w:val="00A23B32"/>
    <w:rsid w:val="00A249B6"/>
    <w:rsid w:val="00A24E18"/>
    <w:rsid w:val="00A26A2B"/>
    <w:rsid w:val="00A27636"/>
    <w:rsid w:val="00A27898"/>
    <w:rsid w:val="00A30485"/>
    <w:rsid w:val="00A315F8"/>
    <w:rsid w:val="00A33DF5"/>
    <w:rsid w:val="00A35933"/>
    <w:rsid w:val="00A36B7D"/>
    <w:rsid w:val="00A42177"/>
    <w:rsid w:val="00A43E1A"/>
    <w:rsid w:val="00A478D8"/>
    <w:rsid w:val="00A52112"/>
    <w:rsid w:val="00A5372E"/>
    <w:rsid w:val="00A54087"/>
    <w:rsid w:val="00A56356"/>
    <w:rsid w:val="00A56794"/>
    <w:rsid w:val="00A56BF6"/>
    <w:rsid w:val="00A56EC3"/>
    <w:rsid w:val="00A609AC"/>
    <w:rsid w:val="00A60EC5"/>
    <w:rsid w:val="00A60F07"/>
    <w:rsid w:val="00A6357C"/>
    <w:rsid w:val="00A65280"/>
    <w:rsid w:val="00A7021B"/>
    <w:rsid w:val="00A71779"/>
    <w:rsid w:val="00A71A10"/>
    <w:rsid w:val="00A71CA0"/>
    <w:rsid w:val="00A7291B"/>
    <w:rsid w:val="00A72EE1"/>
    <w:rsid w:val="00A739E1"/>
    <w:rsid w:val="00A76AC9"/>
    <w:rsid w:val="00A81456"/>
    <w:rsid w:val="00A82BDA"/>
    <w:rsid w:val="00A8394C"/>
    <w:rsid w:val="00A843D5"/>
    <w:rsid w:val="00A84E5F"/>
    <w:rsid w:val="00A852D2"/>
    <w:rsid w:val="00A869EF"/>
    <w:rsid w:val="00A876B1"/>
    <w:rsid w:val="00A90583"/>
    <w:rsid w:val="00A90EF1"/>
    <w:rsid w:val="00A911B1"/>
    <w:rsid w:val="00A91A78"/>
    <w:rsid w:val="00A920C3"/>
    <w:rsid w:val="00A928D2"/>
    <w:rsid w:val="00A93E62"/>
    <w:rsid w:val="00A93FA8"/>
    <w:rsid w:val="00A950B3"/>
    <w:rsid w:val="00A95762"/>
    <w:rsid w:val="00AA261C"/>
    <w:rsid w:val="00AA4D3A"/>
    <w:rsid w:val="00AA66AB"/>
    <w:rsid w:val="00AA72F8"/>
    <w:rsid w:val="00AA7567"/>
    <w:rsid w:val="00AB0DC6"/>
    <w:rsid w:val="00AB10DF"/>
    <w:rsid w:val="00AB388D"/>
    <w:rsid w:val="00AB4A99"/>
    <w:rsid w:val="00AB4BBD"/>
    <w:rsid w:val="00AB538A"/>
    <w:rsid w:val="00AB60BF"/>
    <w:rsid w:val="00AC121F"/>
    <w:rsid w:val="00AC3363"/>
    <w:rsid w:val="00AC4307"/>
    <w:rsid w:val="00AC4894"/>
    <w:rsid w:val="00AC75EE"/>
    <w:rsid w:val="00AC7668"/>
    <w:rsid w:val="00AC76F9"/>
    <w:rsid w:val="00AD0800"/>
    <w:rsid w:val="00AD152B"/>
    <w:rsid w:val="00AD2A0C"/>
    <w:rsid w:val="00AD4CB2"/>
    <w:rsid w:val="00AD5A2E"/>
    <w:rsid w:val="00AD6230"/>
    <w:rsid w:val="00AD79EE"/>
    <w:rsid w:val="00AE0297"/>
    <w:rsid w:val="00AE0C14"/>
    <w:rsid w:val="00AE38A4"/>
    <w:rsid w:val="00B021F7"/>
    <w:rsid w:val="00B03C2E"/>
    <w:rsid w:val="00B07A16"/>
    <w:rsid w:val="00B120E9"/>
    <w:rsid w:val="00B129B7"/>
    <w:rsid w:val="00B13AB2"/>
    <w:rsid w:val="00B14A15"/>
    <w:rsid w:val="00B14EDA"/>
    <w:rsid w:val="00B15E36"/>
    <w:rsid w:val="00B15F06"/>
    <w:rsid w:val="00B178FB"/>
    <w:rsid w:val="00B20A3E"/>
    <w:rsid w:val="00B20D8E"/>
    <w:rsid w:val="00B2146F"/>
    <w:rsid w:val="00B22DE6"/>
    <w:rsid w:val="00B23817"/>
    <w:rsid w:val="00B32C74"/>
    <w:rsid w:val="00B344E9"/>
    <w:rsid w:val="00B36350"/>
    <w:rsid w:val="00B37CDE"/>
    <w:rsid w:val="00B41672"/>
    <w:rsid w:val="00B43248"/>
    <w:rsid w:val="00B434C4"/>
    <w:rsid w:val="00B44867"/>
    <w:rsid w:val="00B456F9"/>
    <w:rsid w:val="00B53465"/>
    <w:rsid w:val="00B53E80"/>
    <w:rsid w:val="00B54E79"/>
    <w:rsid w:val="00B56D86"/>
    <w:rsid w:val="00B6325F"/>
    <w:rsid w:val="00B66BCC"/>
    <w:rsid w:val="00B6762A"/>
    <w:rsid w:val="00B679C5"/>
    <w:rsid w:val="00B74776"/>
    <w:rsid w:val="00B76B8C"/>
    <w:rsid w:val="00B77423"/>
    <w:rsid w:val="00B778F4"/>
    <w:rsid w:val="00B807EC"/>
    <w:rsid w:val="00B80F18"/>
    <w:rsid w:val="00B81E0D"/>
    <w:rsid w:val="00B82C85"/>
    <w:rsid w:val="00B84175"/>
    <w:rsid w:val="00B90386"/>
    <w:rsid w:val="00B910C1"/>
    <w:rsid w:val="00B910D0"/>
    <w:rsid w:val="00B91E48"/>
    <w:rsid w:val="00B92CA3"/>
    <w:rsid w:val="00B96325"/>
    <w:rsid w:val="00B965D1"/>
    <w:rsid w:val="00BA2076"/>
    <w:rsid w:val="00BA5CC9"/>
    <w:rsid w:val="00BA6129"/>
    <w:rsid w:val="00BA74E7"/>
    <w:rsid w:val="00BA7F8D"/>
    <w:rsid w:val="00BB2CF8"/>
    <w:rsid w:val="00BB6EFF"/>
    <w:rsid w:val="00BC31B4"/>
    <w:rsid w:val="00BC6EED"/>
    <w:rsid w:val="00BD077A"/>
    <w:rsid w:val="00BD2999"/>
    <w:rsid w:val="00BD5637"/>
    <w:rsid w:val="00BE011A"/>
    <w:rsid w:val="00BE0F1A"/>
    <w:rsid w:val="00BE1B3A"/>
    <w:rsid w:val="00BE2EEF"/>
    <w:rsid w:val="00BE3F26"/>
    <w:rsid w:val="00BE4D97"/>
    <w:rsid w:val="00BF34F2"/>
    <w:rsid w:val="00BF591A"/>
    <w:rsid w:val="00C00DC0"/>
    <w:rsid w:val="00C01CE3"/>
    <w:rsid w:val="00C03409"/>
    <w:rsid w:val="00C042AE"/>
    <w:rsid w:val="00C07AC5"/>
    <w:rsid w:val="00C11397"/>
    <w:rsid w:val="00C11410"/>
    <w:rsid w:val="00C116BA"/>
    <w:rsid w:val="00C15AA8"/>
    <w:rsid w:val="00C17D78"/>
    <w:rsid w:val="00C21478"/>
    <w:rsid w:val="00C27438"/>
    <w:rsid w:val="00C27E05"/>
    <w:rsid w:val="00C317F2"/>
    <w:rsid w:val="00C3328A"/>
    <w:rsid w:val="00C3586C"/>
    <w:rsid w:val="00C35B9C"/>
    <w:rsid w:val="00C35E36"/>
    <w:rsid w:val="00C37CB1"/>
    <w:rsid w:val="00C41C63"/>
    <w:rsid w:val="00C42DB2"/>
    <w:rsid w:val="00C455B0"/>
    <w:rsid w:val="00C50780"/>
    <w:rsid w:val="00C50E29"/>
    <w:rsid w:val="00C52F70"/>
    <w:rsid w:val="00C553E2"/>
    <w:rsid w:val="00C570C6"/>
    <w:rsid w:val="00C573BC"/>
    <w:rsid w:val="00C603C3"/>
    <w:rsid w:val="00C61492"/>
    <w:rsid w:val="00C64152"/>
    <w:rsid w:val="00C649AE"/>
    <w:rsid w:val="00C64B4B"/>
    <w:rsid w:val="00C6562A"/>
    <w:rsid w:val="00C67529"/>
    <w:rsid w:val="00C70205"/>
    <w:rsid w:val="00C725BE"/>
    <w:rsid w:val="00C74422"/>
    <w:rsid w:val="00C76883"/>
    <w:rsid w:val="00C76D34"/>
    <w:rsid w:val="00C80675"/>
    <w:rsid w:val="00C845EE"/>
    <w:rsid w:val="00C84780"/>
    <w:rsid w:val="00C854E0"/>
    <w:rsid w:val="00C85893"/>
    <w:rsid w:val="00C867AB"/>
    <w:rsid w:val="00C92521"/>
    <w:rsid w:val="00C92B07"/>
    <w:rsid w:val="00C94EDE"/>
    <w:rsid w:val="00C95C8C"/>
    <w:rsid w:val="00C970A3"/>
    <w:rsid w:val="00CA0D42"/>
    <w:rsid w:val="00CA4C08"/>
    <w:rsid w:val="00CA76F6"/>
    <w:rsid w:val="00CB29B5"/>
    <w:rsid w:val="00CB47A7"/>
    <w:rsid w:val="00CB4853"/>
    <w:rsid w:val="00CB6751"/>
    <w:rsid w:val="00CC0224"/>
    <w:rsid w:val="00CC024B"/>
    <w:rsid w:val="00CC0B5E"/>
    <w:rsid w:val="00CC1513"/>
    <w:rsid w:val="00CC1F4D"/>
    <w:rsid w:val="00CC293B"/>
    <w:rsid w:val="00CC2B31"/>
    <w:rsid w:val="00CC3ACB"/>
    <w:rsid w:val="00CC3DD5"/>
    <w:rsid w:val="00CC74D6"/>
    <w:rsid w:val="00CD044B"/>
    <w:rsid w:val="00CD09C0"/>
    <w:rsid w:val="00CD45D8"/>
    <w:rsid w:val="00CD6075"/>
    <w:rsid w:val="00CD7857"/>
    <w:rsid w:val="00CE04D6"/>
    <w:rsid w:val="00CE0841"/>
    <w:rsid w:val="00CE0B9C"/>
    <w:rsid w:val="00CE18F7"/>
    <w:rsid w:val="00CE1B00"/>
    <w:rsid w:val="00CE2638"/>
    <w:rsid w:val="00CE5033"/>
    <w:rsid w:val="00CE54BE"/>
    <w:rsid w:val="00CE55A9"/>
    <w:rsid w:val="00CF37DF"/>
    <w:rsid w:val="00CF3884"/>
    <w:rsid w:val="00CF569A"/>
    <w:rsid w:val="00D00497"/>
    <w:rsid w:val="00D03139"/>
    <w:rsid w:val="00D10D35"/>
    <w:rsid w:val="00D10D8A"/>
    <w:rsid w:val="00D10E22"/>
    <w:rsid w:val="00D12938"/>
    <w:rsid w:val="00D13A2E"/>
    <w:rsid w:val="00D157EE"/>
    <w:rsid w:val="00D23336"/>
    <w:rsid w:val="00D241AC"/>
    <w:rsid w:val="00D27605"/>
    <w:rsid w:val="00D31D44"/>
    <w:rsid w:val="00D31FAF"/>
    <w:rsid w:val="00D334EB"/>
    <w:rsid w:val="00D339EE"/>
    <w:rsid w:val="00D346B3"/>
    <w:rsid w:val="00D40D8D"/>
    <w:rsid w:val="00D41A08"/>
    <w:rsid w:val="00D43B70"/>
    <w:rsid w:val="00D45247"/>
    <w:rsid w:val="00D453EA"/>
    <w:rsid w:val="00D453F4"/>
    <w:rsid w:val="00D46B0A"/>
    <w:rsid w:val="00D46EDC"/>
    <w:rsid w:val="00D5006A"/>
    <w:rsid w:val="00D5318C"/>
    <w:rsid w:val="00D534D1"/>
    <w:rsid w:val="00D549FC"/>
    <w:rsid w:val="00D55F33"/>
    <w:rsid w:val="00D55F66"/>
    <w:rsid w:val="00D578A7"/>
    <w:rsid w:val="00D60CFE"/>
    <w:rsid w:val="00D618F8"/>
    <w:rsid w:val="00D61F72"/>
    <w:rsid w:val="00D62ECE"/>
    <w:rsid w:val="00D63F8E"/>
    <w:rsid w:val="00D64BD6"/>
    <w:rsid w:val="00D70152"/>
    <w:rsid w:val="00D7149D"/>
    <w:rsid w:val="00D71C38"/>
    <w:rsid w:val="00D74182"/>
    <w:rsid w:val="00D75117"/>
    <w:rsid w:val="00D7585D"/>
    <w:rsid w:val="00D76EE4"/>
    <w:rsid w:val="00D778C3"/>
    <w:rsid w:val="00D819DD"/>
    <w:rsid w:val="00D81D60"/>
    <w:rsid w:val="00D82613"/>
    <w:rsid w:val="00D87461"/>
    <w:rsid w:val="00D87823"/>
    <w:rsid w:val="00D94B0D"/>
    <w:rsid w:val="00D94CDE"/>
    <w:rsid w:val="00D9558C"/>
    <w:rsid w:val="00D95B53"/>
    <w:rsid w:val="00D969EE"/>
    <w:rsid w:val="00D97877"/>
    <w:rsid w:val="00DA058F"/>
    <w:rsid w:val="00DA0E55"/>
    <w:rsid w:val="00DA1FC8"/>
    <w:rsid w:val="00DA2F5E"/>
    <w:rsid w:val="00DA3942"/>
    <w:rsid w:val="00DB10D8"/>
    <w:rsid w:val="00DB1BA9"/>
    <w:rsid w:val="00DB2BC3"/>
    <w:rsid w:val="00DB3D7B"/>
    <w:rsid w:val="00DC0159"/>
    <w:rsid w:val="00DC1FC9"/>
    <w:rsid w:val="00DC3FE5"/>
    <w:rsid w:val="00DC6198"/>
    <w:rsid w:val="00DC7173"/>
    <w:rsid w:val="00DD047B"/>
    <w:rsid w:val="00DD1205"/>
    <w:rsid w:val="00DD3AAE"/>
    <w:rsid w:val="00DD3B8A"/>
    <w:rsid w:val="00DD4C9B"/>
    <w:rsid w:val="00DD4DC4"/>
    <w:rsid w:val="00DD553D"/>
    <w:rsid w:val="00DD6DDD"/>
    <w:rsid w:val="00DE0330"/>
    <w:rsid w:val="00DE3222"/>
    <w:rsid w:val="00DE5D2A"/>
    <w:rsid w:val="00DE7C0E"/>
    <w:rsid w:val="00DF1BB0"/>
    <w:rsid w:val="00DF3426"/>
    <w:rsid w:val="00DF3537"/>
    <w:rsid w:val="00DF4A7F"/>
    <w:rsid w:val="00DF5AAB"/>
    <w:rsid w:val="00E00983"/>
    <w:rsid w:val="00E02222"/>
    <w:rsid w:val="00E03DB9"/>
    <w:rsid w:val="00E054E2"/>
    <w:rsid w:val="00E0558E"/>
    <w:rsid w:val="00E07188"/>
    <w:rsid w:val="00E07C40"/>
    <w:rsid w:val="00E1293D"/>
    <w:rsid w:val="00E13063"/>
    <w:rsid w:val="00E14D2D"/>
    <w:rsid w:val="00E20067"/>
    <w:rsid w:val="00E206AA"/>
    <w:rsid w:val="00E22283"/>
    <w:rsid w:val="00E230AE"/>
    <w:rsid w:val="00E2471E"/>
    <w:rsid w:val="00E258A3"/>
    <w:rsid w:val="00E2631D"/>
    <w:rsid w:val="00E30859"/>
    <w:rsid w:val="00E31BF6"/>
    <w:rsid w:val="00E31F2D"/>
    <w:rsid w:val="00E35DA3"/>
    <w:rsid w:val="00E4102B"/>
    <w:rsid w:val="00E4127F"/>
    <w:rsid w:val="00E4151B"/>
    <w:rsid w:val="00E41F85"/>
    <w:rsid w:val="00E4213C"/>
    <w:rsid w:val="00E428D6"/>
    <w:rsid w:val="00E44006"/>
    <w:rsid w:val="00E4588E"/>
    <w:rsid w:val="00E526BF"/>
    <w:rsid w:val="00E606E8"/>
    <w:rsid w:val="00E614D1"/>
    <w:rsid w:val="00E619E7"/>
    <w:rsid w:val="00E637CB"/>
    <w:rsid w:val="00E63D6F"/>
    <w:rsid w:val="00E65B56"/>
    <w:rsid w:val="00E7116A"/>
    <w:rsid w:val="00E71CE4"/>
    <w:rsid w:val="00E7358E"/>
    <w:rsid w:val="00E8282A"/>
    <w:rsid w:val="00E82BB1"/>
    <w:rsid w:val="00E82F57"/>
    <w:rsid w:val="00E85089"/>
    <w:rsid w:val="00E868A8"/>
    <w:rsid w:val="00E90D6B"/>
    <w:rsid w:val="00E91ACB"/>
    <w:rsid w:val="00E9249A"/>
    <w:rsid w:val="00E92DB2"/>
    <w:rsid w:val="00E92ECD"/>
    <w:rsid w:val="00E93753"/>
    <w:rsid w:val="00E97DD5"/>
    <w:rsid w:val="00EA52DE"/>
    <w:rsid w:val="00EA7A29"/>
    <w:rsid w:val="00EA7BAA"/>
    <w:rsid w:val="00EB0D32"/>
    <w:rsid w:val="00EB1880"/>
    <w:rsid w:val="00EB3864"/>
    <w:rsid w:val="00EB48E7"/>
    <w:rsid w:val="00EB52D0"/>
    <w:rsid w:val="00EB744E"/>
    <w:rsid w:val="00EB7CE7"/>
    <w:rsid w:val="00EC0025"/>
    <w:rsid w:val="00EC6165"/>
    <w:rsid w:val="00EC6469"/>
    <w:rsid w:val="00EC7059"/>
    <w:rsid w:val="00EC7DEB"/>
    <w:rsid w:val="00ED1132"/>
    <w:rsid w:val="00ED3595"/>
    <w:rsid w:val="00ED5095"/>
    <w:rsid w:val="00ED6E5E"/>
    <w:rsid w:val="00EE2593"/>
    <w:rsid w:val="00EE3BD6"/>
    <w:rsid w:val="00EE5619"/>
    <w:rsid w:val="00EE6B8F"/>
    <w:rsid w:val="00EF0988"/>
    <w:rsid w:val="00EF0B76"/>
    <w:rsid w:val="00EF23CE"/>
    <w:rsid w:val="00EF2657"/>
    <w:rsid w:val="00EF321C"/>
    <w:rsid w:val="00EF3480"/>
    <w:rsid w:val="00EF4282"/>
    <w:rsid w:val="00EF4BAC"/>
    <w:rsid w:val="00EF5954"/>
    <w:rsid w:val="00EF793C"/>
    <w:rsid w:val="00EF7C12"/>
    <w:rsid w:val="00F00BE4"/>
    <w:rsid w:val="00F0183E"/>
    <w:rsid w:val="00F02870"/>
    <w:rsid w:val="00F06311"/>
    <w:rsid w:val="00F10B16"/>
    <w:rsid w:val="00F10C3E"/>
    <w:rsid w:val="00F12C02"/>
    <w:rsid w:val="00F13B91"/>
    <w:rsid w:val="00F14D23"/>
    <w:rsid w:val="00F1508D"/>
    <w:rsid w:val="00F15ABA"/>
    <w:rsid w:val="00F1620A"/>
    <w:rsid w:val="00F20606"/>
    <w:rsid w:val="00F21FC5"/>
    <w:rsid w:val="00F230EB"/>
    <w:rsid w:val="00F268B8"/>
    <w:rsid w:val="00F27E9E"/>
    <w:rsid w:val="00F315A5"/>
    <w:rsid w:val="00F31937"/>
    <w:rsid w:val="00F319B3"/>
    <w:rsid w:val="00F31E00"/>
    <w:rsid w:val="00F34429"/>
    <w:rsid w:val="00F34699"/>
    <w:rsid w:val="00F3570D"/>
    <w:rsid w:val="00F3752E"/>
    <w:rsid w:val="00F42CAD"/>
    <w:rsid w:val="00F4520F"/>
    <w:rsid w:val="00F5388A"/>
    <w:rsid w:val="00F54961"/>
    <w:rsid w:val="00F57084"/>
    <w:rsid w:val="00F6039C"/>
    <w:rsid w:val="00F60979"/>
    <w:rsid w:val="00F63F96"/>
    <w:rsid w:val="00F64294"/>
    <w:rsid w:val="00F64CA4"/>
    <w:rsid w:val="00F66428"/>
    <w:rsid w:val="00F675B3"/>
    <w:rsid w:val="00F726E9"/>
    <w:rsid w:val="00F72A22"/>
    <w:rsid w:val="00F73004"/>
    <w:rsid w:val="00F73D71"/>
    <w:rsid w:val="00F770C0"/>
    <w:rsid w:val="00F802B5"/>
    <w:rsid w:val="00F80651"/>
    <w:rsid w:val="00F84103"/>
    <w:rsid w:val="00F8440C"/>
    <w:rsid w:val="00F84723"/>
    <w:rsid w:val="00F850C9"/>
    <w:rsid w:val="00F8562E"/>
    <w:rsid w:val="00F85FB1"/>
    <w:rsid w:val="00F869D2"/>
    <w:rsid w:val="00F86EB4"/>
    <w:rsid w:val="00F90321"/>
    <w:rsid w:val="00F91015"/>
    <w:rsid w:val="00F91495"/>
    <w:rsid w:val="00F916A7"/>
    <w:rsid w:val="00F93CA5"/>
    <w:rsid w:val="00F94390"/>
    <w:rsid w:val="00F95385"/>
    <w:rsid w:val="00F95600"/>
    <w:rsid w:val="00F95853"/>
    <w:rsid w:val="00F95E83"/>
    <w:rsid w:val="00F9730B"/>
    <w:rsid w:val="00FA1752"/>
    <w:rsid w:val="00FA17C2"/>
    <w:rsid w:val="00FA4FA3"/>
    <w:rsid w:val="00FA69D6"/>
    <w:rsid w:val="00FA6E80"/>
    <w:rsid w:val="00FA7B37"/>
    <w:rsid w:val="00FB0A4F"/>
    <w:rsid w:val="00FB396F"/>
    <w:rsid w:val="00FB3DC2"/>
    <w:rsid w:val="00FB7F92"/>
    <w:rsid w:val="00FC12A7"/>
    <w:rsid w:val="00FC1FA3"/>
    <w:rsid w:val="00FC3C94"/>
    <w:rsid w:val="00FC5238"/>
    <w:rsid w:val="00FC5B49"/>
    <w:rsid w:val="00FC6270"/>
    <w:rsid w:val="00FC7741"/>
    <w:rsid w:val="00FC7E96"/>
    <w:rsid w:val="00FD1CBA"/>
    <w:rsid w:val="00FD5AF8"/>
    <w:rsid w:val="00FE0BF9"/>
    <w:rsid w:val="00FE0CA2"/>
    <w:rsid w:val="00FE39ED"/>
    <w:rsid w:val="00FE5564"/>
    <w:rsid w:val="00FE7B79"/>
    <w:rsid w:val="00FE7DB5"/>
    <w:rsid w:val="00FF0C4E"/>
    <w:rsid w:val="00FF0DF9"/>
    <w:rsid w:val="00FF1273"/>
    <w:rsid w:val="00FF17E2"/>
    <w:rsid w:val="00FF32A3"/>
    <w:rsid w:val="00FF3313"/>
    <w:rsid w:val="00FF3668"/>
    <w:rsid w:val="00FF4180"/>
    <w:rsid w:val="00FF4300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D3436"/>
    <w:pPr>
      <w:widowControl w:val="0"/>
      <w:kinsoku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大標"/>
    <w:basedOn w:val="a0"/>
    <w:autoRedefine/>
    <w:rsid w:val="00E07C40"/>
    <w:pPr>
      <w:kinsoku/>
      <w:spacing w:beforeLines="100" w:before="100" w:afterLines="150" w:after="150"/>
      <w:ind w:firstLineChars="0" w:firstLine="0"/>
      <w:jc w:val="center"/>
    </w:pPr>
    <w:rPr>
      <w:rFonts w:ascii="華康新特明體(P)" w:eastAsia="華康新特明體(P)"/>
      <w:kern w:val="0"/>
      <w:sz w:val="40"/>
      <w:lang w:val="zh-TW" w:eastAsia="zh-TW"/>
    </w:rPr>
  </w:style>
  <w:style w:type="paragraph" w:customStyle="1" w:styleId="a5">
    <w:name w:val="一、"/>
    <w:basedOn w:val="a0"/>
    <w:autoRedefine/>
    <w:rsid w:val="003B4CFC"/>
    <w:pPr>
      <w:spacing w:beforeLines="50" w:before="257" w:afterLines="50" w:after="257"/>
      <w:ind w:left="632" w:hangingChars="200" w:hanging="632"/>
    </w:pPr>
    <w:rPr>
      <w:rFonts w:ascii="華康粗明體" w:eastAsia="華康粗明體" w:hAnsi="標楷體"/>
      <w:sz w:val="32"/>
      <w:lang w:eastAsia="zh-TW"/>
    </w:rPr>
  </w:style>
  <w:style w:type="paragraph" w:customStyle="1" w:styleId="a6">
    <w:name w:val="版權"/>
    <w:basedOn w:val="a0"/>
    <w:rsid w:val="00025387"/>
    <w:pPr>
      <w:kinsoku/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paragraph" w:styleId="a7">
    <w:name w:val="header"/>
    <w:basedOn w:val="a0"/>
    <w:link w:val="a8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8">
    <w:name w:val="頁首 字元"/>
    <w:link w:val="a7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9">
    <w:name w:val="footer"/>
    <w:basedOn w:val="a0"/>
    <w:link w:val="aa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a">
    <w:name w:val="頁尾 字元"/>
    <w:link w:val="a9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b">
    <w:name w:val="Balloon Text"/>
    <w:basedOn w:val="a0"/>
    <w:semiHidden/>
    <w:rsid w:val="00176324"/>
    <w:rPr>
      <w:rFonts w:ascii="Arial" w:eastAsia="新細明體" w:hAnsi="Arial"/>
      <w:sz w:val="16"/>
      <w:szCs w:val="16"/>
    </w:rPr>
  </w:style>
  <w:style w:type="table" w:styleId="ac">
    <w:name w:val="Table Grid"/>
    <w:basedOn w:val="a2"/>
    <w:rsid w:val="00C3328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rsid w:val="00047843"/>
    <w:rPr>
      <w:sz w:val="20"/>
    </w:rPr>
  </w:style>
  <w:style w:type="paragraph" w:customStyle="1" w:styleId="ae">
    <w:name w:val="（一）"/>
    <w:basedOn w:val="a0"/>
    <w:rsid w:val="00CC74D6"/>
    <w:pPr>
      <w:kinsoku/>
      <w:ind w:leftChars="100" w:left="945" w:hangingChars="300" w:hanging="709"/>
    </w:pPr>
    <w:rPr>
      <w:szCs w:val="26"/>
      <w:lang w:eastAsia="zh-TW"/>
    </w:rPr>
  </w:style>
  <w:style w:type="paragraph" w:customStyle="1" w:styleId="af">
    <w:name w:val="（一）文"/>
    <w:basedOn w:val="a0"/>
    <w:link w:val="af0"/>
    <w:rsid w:val="002063EB"/>
    <w:pPr>
      <w:ind w:leftChars="400" w:left="400"/>
    </w:pPr>
  </w:style>
  <w:style w:type="character" w:customStyle="1" w:styleId="af0">
    <w:name w:val="（一）文 字元"/>
    <w:link w:val="af"/>
    <w:rsid w:val="002063EB"/>
    <w:rPr>
      <w:rFonts w:eastAsia="華康細圓體"/>
      <w:kern w:val="2"/>
      <w:sz w:val="24"/>
      <w:szCs w:val="24"/>
      <w:lang w:val="en-US" w:eastAsia="zh-CN" w:bidi="ar-SA"/>
    </w:rPr>
  </w:style>
  <w:style w:type="paragraph" w:styleId="1">
    <w:name w:val="toc 1"/>
    <w:basedOn w:val="a0"/>
    <w:next w:val="a0"/>
    <w:autoRedefine/>
    <w:uiPriority w:val="39"/>
    <w:rsid w:val="00435C78"/>
    <w:pPr>
      <w:tabs>
        <w:tab w:val="right" w:leader="dot" w:pos="8494"/>
      </w:tabs>
      <w:ind w:firstLineChars="0" w:firstLine="0"/>
    </w:pPr>
  </w:style>
  <w:style w:type="paragraph" w:customStyle="1" w:styleId="af1">
    <w:name w:val="１、"/>
    <w:basedOn w:val="a0"/>
    <w:rsid w:val="004D3436"/>
    <w:pPr>
      <w:ind w:leftChars="400" w:left="600" w:hangingChars="200" w:hanging="200"/>
    </w:pPr>
    <w:rPr>
      <w:spacing w:val="4"/>
      <w:lang w:eastAsia="ja-JP"/>
    </w:rPr>
  </w:style>
  <w:style w:type="character" w:styleId="af2">
    <w:name w:val="Hyperlink"/>
    <w:uiPriority w:val="99"/>
    <w:rsid w:val="00E4151B"/>
    <w:rPr>
      <w:color w:val="0000FF"/>
      <w:u w:val="single"/>
    </w:rPr>
  </w:style>
  <w:style w:type="character" w:styleId="af3">
    <w:name w:val="annotation reference"/>
    <w:semiHidden/>
    <w:rsid w:val="00A56356"/>
    <w:rPr>
      <w:sz w:val="18"/>
      <w:szCs w:val="18"/>
    </w:rPr>
  </w:style>
  <w:style w:type="paragraph" w:styleId="af4">
    <w:name w:val="annotation text"/>
    <w:basedOn w:val="a0"/>
    <w:semiHidden/>
    <w:rsid w:val="00A56356"/>
  </w:style>
  <w:style w:type="paragraph" w:styleId="af5">
    <w:name w:val="annotation subject"/>
    <w:basedOn w:val="af4"/>
    <w:next w:val="af4"/>
    <w:semiHidden/>
    <w:rsid w:val="00A56356"/>
    <w:rPr>
      <w:b/>
      <w:bCs/>
    </w:rPr>
  </w:style>
  <w:style w:type="paragraph" w:customStyle="1" w:styleId="4">
    <w:name w:val="樣式 （一）文 + 左 4 字元"/>
    <w:basedOn w:val="af"/>
    <w:autoRedefine/>
    <w:rsid w:val="00995DF4"/>
    <w:pPr>
      <w:ind w:left="945"/>
    </w:pPr>
  </w:style>
  <w:style w:type="paragraph" w:customStyle="1" w:styleId="af6">
    <w:name w:val="１、文"/>
    <w:basedOn w:val="af1"/>
    <w:rsid w:val="004D3436"/>
    <w:pPr>
      <w:ind w:leftChars="600" w:firstLineChars="200" w:firstLine="200"/>
    </w:pPr>
  </w:style>
  <w:style w:type="paragraph" w:customStyle="1" w:styleId="af7">
    <w:name w:val="表平"/>
    <w:basedOn w:val="a0"/>
    <w:rsid w:val="00EA52DE"/>
    <w:pPr>
      <w:adjustRightInd w:val="0"/>
      <w:ind w:firstLineChars="0" w:firstLine="0"/>
      <w:jc w:val="center"/>
      <w:textAlignment w:val="baseline"/>
    </w:pPr>
    <w:rPr>
      <w:kern w:val="0"/>
      <w:szCs w:val="20"/>
      <w:lang w:eastAsia="zh-TW"/>
    </w:rPr>
  </w:style>
  <w:style w:type="paragraph" w:customStyle="1" w:styleId="10">
    <w:name w:val="(1)"/>
    <w:basedOn w:val="ae"/>
    <w:rsid w:val="00CC74D6"/>
    <w:pPr>
      <w:ind w:leftChars="500" w:left="750" w:hangingChars="250" w:hanging="250"/>
    </w:pPr>
  </w:style>
  <w:style w:type="paragraph" w:customStyle="1" w:styleId="Af8">
    <w:name w:val="A."/>
    <w:basedOn w:val="10"/>
    <w:rsid w:val="00FE7B79"/>
    <w:pPr>
      <w:ind w:leftChars="600" w:left="1771" w:hangingChars="150" w:hanging="354"/>
    </w:pPr>
  </w:style>
  <w:style w:type="paragraph" w:customStyle="1" w:styleId="af9">
    <w:name w:val="表標"/>
    <w:basedOn w:val="a0"/>
    <w:rsid w:val="00FE7B79"/>
    <w:pPr>
      <w:ind w:firstLineChars="0" w:firstLine="0"/>
      <w:jc w:val="center"/>
    </w:pPr>
    <w:rPr>
      <w:rFonts w:ascii="華康粗圓體" w:eastAsia="華康粗圓體"/>
    </w:rPr>
  </w:style>
  <w:style w:type="paragraph" w:styleId="afa">
    <w:name w:val="footnote text"/>
    <w:basedOn w:val="a0"/>
    <w:link w:val="afb"/>
    <w:rsid w:val="004D3436"/>
    <w:pPr>
      <w:snapToGrid w:val="0"/>
      <w:ind w:left="100" w:hangingChars="100" w:hanging="100"/>
    </w:pPr>
    <w:rPr>
      <w:sz w:val="20"/>
      <w:szCs w:val="20"/>
    </w:rPr>
  </w:style>
  <w:style w:type="character" w:customStyle="1" w:styleId="afb">
    <w:name w:val="註腳文字 字元"/>
    <w:link w:val="afa"/>
    <w:rsid w:val="004D3436"/>
    <w:rPr>
      <w:rFonts w:eastAsia="華康細圓體"/>
      <w:kern w:val="2"/>
      <w:lang w:val="en-US" w:eastAsia="zh-CN" w:bidi="ar-SA"/>
    </w:rPr>
  </w:style>
  <w:style w:type="character" w:styleId="afc">
    <w:name w:val="footnote reference"/>
    <w:rsid w:val="0089592B"/>
    <w:rPr>
      <w:vertAlign w:val="superscript"/>
    </w:rPr>
  </w:style>
  <w:style w:type="paragraph" w:customStyle="1" w:styleId="11">
    <w:name w:val="（1）文"/>
    <w:basedOn w:val="a0"/>
    <w:semiHidden/>
    <w:rsid w:val="007E4935"/>
    <w:pPr>
      <w:widowControl/>
      <w:kinsoku/>
      <w:overflowPunct/>
      <w:autoSpaceDE/>
      <w:autoSpaceDN/>
      <w:spacing w:after="160" w:line="240" w:lineRule="exact"/>
      <w:ind w:firstLineChars="0" w:firstLine="0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styleId="a">
    <w:name w:val="List Bullet"/>
    <w:basedOn w:val="a0"/>
    <w:rsid w:val="00A26A2B"/>
    <w:pPr>
      <w:numPr>
        <w:numId w:val="7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D3436"/>
    <w:pPr>
      <w:widowControl w:val="0"/>
      <w:kinsoku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大標"/>
    <w:basedOn w:val="a0"/>
    <w:autoRedefine/>
    <w:rsid w:val="00E07C40"/>
    <w:pPr>
      <w:kinsoku/>
      <w:spacing w:beforeLines="100" w:before="100" w:afterLines="150" w:after="150"/>
      <w:ind w:firstLineChars="0" w:firstLine="0"/>
      <w:jc w:val="center"/>
    </w:pPr>
    <w:rPr>
      <w:rFonts w:ascii="華康新特明體(P)" w:eastAsia="華康新特明體(P)"/>
      <w:kern w:val="0"/>
      <w:sz w:val="40"/>
      <w:lang w:val="zh-TW" w:eastAsia="zh-TW"/>
    </w:rPr>
  </w:style>
  <w:style w:type="paragraph" w:customStyle="1" w:styleId="a5">
    <w:name w:val="一、"/>
    <w:basedOn w:val="a0"/>
    <w:autoRedefine/>
    <w:rsid w:val="003B4CFC"/>
    <w:pPr>
      <w:spacing w:beforeLines="50" w:before="257" w:afterLines="50" w:after="257"/>
      <w:ind w:left="632" w:hangingChars="200" w:hanging="632"/>
    </w:pPr>
    <w:rPr>
      <w:rFonts w:ascii="華康粗明體" w:eastAsia="華康粗明體" w:hAnsi="標楷體"/>
      <w:sz w:val="32"/>
      <w:lang w:eastAsia="zh-TW"/>
    </w:rPr>
  </w:style>
  <w:style w:type="paragraph" w:customStyle="1" w:styleId="a6">
    <w:name w:val="版權"/>
    <w:basedOn w:val="a0"/>
    <w:rsid w:val="00025387"/>
    <w:pPr>
      <w:kinsoku/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paragraph" w:styleId="a7">
    <w:name w:val="header"/>
    <w:basedOn w:val="a0"/>
    <w:link w:val="a8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8">
    <w:name w:val="頁首 字元"/>
    <w:link w:val="a7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9">
    <w:name w:val="footer"/>
    <w:basedOn w:val="a0"/>
    <w:link w:val="aa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</w:rPr>
  </w:style>
  <w:style w:type="character" w:customStyle="1" w:styleId="aa">
    <w:name w:val="頁尾 字元"/>
    <w:link w:val="a9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b">
    <w:name w:val="Balloon Text"/>
    <w:basedOn w:val="a0"/>
    <w:semiHidden/>
    <w:rsid w:val="00176324"/>
    <w:rPr>
      <w:rFonts w:ascii="Arial" w:eastAsia="新細明體" w:hAnsi="Arial"/>
      <w:sz w:val="16"/>
      <w:szCs w:val="16"/>
    </w:rPr>
  </w:style>
  <w:style w:type="table" w:styleId="ac">
    <w:name w:val="Table Grid"/>
    <w:basedOn w:val="a2"/>
    <w:rsid w:val="00C3328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rsid w:val="00047843"/>
    <w:rPr>
      <w:sz w:val="20"/>
    </w:rPr>
  </w:style>
  <w:style w:type="paragraph" w:customStyle="1" w:styleId="ae">
    <w:name w:val="（一）"/>
    <w:basedOn w:val="a0"/>
    <w:rsid w:val="00CC74D6"/>
    <w:pPr>
      <w:kinsoku/>
      <w:ind w:leftChars="100" w:left="945" w:hangingChars="300" w:hanging="709"/>
    </w:pPr>
    <w:rPr>
      <w:szCs w:val="26"/>
      <w:lang w:eastAsia="zh-TW"/>
    </w:rPr>
  </w:style>
  <w:style w:type="paragraph" w:customStyle="1" w:styleId="af">
    <w:name w:val="（一）文"/>
    <w:basedOn w:val="a0"/>
    <w:link w:val="af0"/>
    <w:rsid w:val="002063EB"/>
    <w:pPr>
      <w:ind w:leftChars="400" w:left="400"/>
    </w:pPr>
  </w:style>
  <w:style w:type="character" w:customStyle="1" w:styleId="af0">
    <w:name w:val="（一）文 字元"/>
    <w:link w:val="af"/>
    <w:rsid w:val="002063EB"/>
    <w:rPr>
      <w:rFonts w:eastAsia="華康細圓體"/>
      <w:kern w:val="2"/>
      <w:sz w:val="24"/>
      <w:szCs w:val="24"/>
      <w:lang w:val="en-US" w:eastAsia="zh-CN" w:bidi="ar-SA"/>
    </w:rPr>
  </w:style>
  <w:style w:type="paragraph" w:styleId="1">
    <w:name w:val="toc 1"/>
    <w:basedOn w:val="a0"/>
    <w:next w:val="a0"/>
    <w:autoRedefine/>
    <w:uiPriority w:val="39"/>
    <w:rsid w:val="00435C78"/>
    <w:pPr>
      <w:tabs>
        <w:tab w:val="right" w:leader="dot" w:pos="8494"/>
      </w:tabs>
      <w:ind w:firstLineChars="0" w:firstLine="0"/>
    </w:pPr>
  </w:style>
  <w:style w:type="paragraph" w:customStyle="1" w:styleId="af1">
    <w:name w:val="１、"/>
    <w:basedOn w:val="a0"/>
    <w:rsid w:val="004D3436"/>
    <w:pPr>
      <w:ind w:leftChars="400" w:left="600" w:hangingChars="200" w:hanging="200"/>
    </w:pPr>
    <w:rPr>
      <w:spacing w:val="4"/>
      <w:lang w:eastAsia="ja-JP"/>
    </w:rPr>
  </w:style>
  <w:style w:type="character" w:styleId="af2">
    <w:name w:val="Hyperlink"/>
    <w:uiPriority w:val="99"/>
    <w:rsid w:val="00E4151B"/>
    <w:rPr>
      <w:color w:val="0000FF"/>
      <w:u w:val="single"/>
    </w:rPr>
  </w:style>
  <w:style w:type="character" w:styleId="af3">
    <w:name w:val="annotation reference"/>
    <w:semiHidden/>
    <w:rsid w:val="00A56356"/>
    <w:rPr>
      <w:sz w:val="18"/>
      <w:szCs w:val="18"/>
    </w:rPr>
  </w:style>
  <w:style w:type="paragraph" w:styleId="af4">
    <w:name w:val="annotation text"/>
    <w:basedOn w:val="a0"/>
    <w:semiHidden/>
    <w:rsid w:val="00A56356"/>
  </w:style>
  <w:style w:type="paragraph" w:styleId="af5">
    <w:name w:val="annotation subject"/>
    <w:basedOn w:val="af4"/>
    <w:next w:val="af4"/>
    <w:semiHidden/>
    <w:rsid w:val="00A56356"/>
    <w:rPr>
      <w:b/>
      <w:bCs/>
    </w:rPr>
  </w:style>
  <w:style w:type="paragraph" w:customStyle="1" w:styleId="4">
    <w:name w:val="樣式 （一）文 + 左 4 字元"/>
    <w:basedOn w:val="af"/>
    <w:autoRedefine/>
    <w:rsid w:val="00995DF4"/>
    <w:pPr>
      <w:ind w:left="945"/>
    </w:pPr>
  </w:style>
  <w:style w:type="paragraph" w:customStyle="1" w:styleId="af6">
    <w:name w:val="１、文"/>
    <w:basedOn w:val="af1"/>
    <w:rsid w:val="004D3436"/>
    <w:pPr>
      <w:ind w:leftChars="600" w:firstLineChars="200" w:firstLine="200"/>
    </w:pPr>
  </w:style>
  <w:style w:type="paragraph" w:customStyle="1" w:styleId="af7">
    <w:name w:val="表平"/>
    <w:basedOn w:val="a0"/>
    <w:rsid w:val="00EA52DE"/>
    <w:pPr>
      <w:adjustRightInd w:val="0"/>
      <w:ind w:firstLineChars="0" w:firstLine="0"/>
      <w:jc w:val="center"/>
      <w:textAlignment w:val="baseline"/>
    </w:pPr>
    <w:rPr>
      <w:kern w:val="0"/>
      <w:szCs w:val="20"/>
      <w:lang w:eastAsia="zh-TW"/>
    </w:rPr>
  </w:style>
  <w:style w:type="paragraph" w:customStyle="1" w:styleId="10">
    <w:name w:val="(1)"/>
    <w:basedOn w:val="ae"/>
    <w:rsid w:val="00CC74D6"/>
    <w:pPr>
      <w:ind w:leftChars="500" w:left="750" w:hangingChars="250" w:hanging="250"/>
    </w:pPr>
  </w:style>
  <w:style w:type="paragraph" w:customStyle="1" w:styleId="Af8">
    <w:name w:val="A."/>
    <w:basedOn w:val="10"/>
    <w:rsid w:val="00FE7B79"/>
    <w:pPr>
      <w:ind w:leftChars="600" w:left="1771" w:hangingChars="150" w:hanging="354"/>
    </w:pPr>
  </w:style>
  <w:style w:type="paragraph" w:customStyle="1" w:styleId="af9">
    <w:name w:val="表標"/>
    <w:basedOn w:val="a0"/>
    <w:rsid w:val="00FE7B79"/>
    <w:pPr>
      <w:ind w:firstLineChars="0" w:firstLine="0"/>
      <w:jc w:val="center"/>
    </w:pPr>
    <w:rPr>
      <w:rFonts w:ascii="華康粗圓體" w:eastAsia="華康粗圓體"/>
    </w:rPr>
  </w:style>
  <w:style w:type="paragraph" w:styleId="afa">
    <w:name w:val="footnote text"/>
    <w:basedOn w:val="a0"/>
    <w:link w:val="afb"/>
    <w:rsid w:val="004D3436"/>
    <w:pPr>
      <w:snapToGrid w:val="0"/>
      <w:ind w:left="100" w:hangingChars="100" w:hanging="100"/>
    </w:pPr>
    <w:rPr>
      <w:sz w:val="20"/>
      <w:szCs w:val="20"/>
    </w:rPr>
  </w:style>
  <w:style w:type="character" w:customStyle="1" w:styleId="afb">
    <w:name w:val="註腳文字 字元"/>
    <w:link w:val="afa"/>
    <w:rsid w:val="004D3436"/>
    <w:rPr>
      <w:rFonts w:eastAsia="華康細圓體"/>
      <w:kern w:val="2"/>
      <w:lang w:val="en-US" w:eastAsia="zh-CN" w:bidi="ar-SA"/>
    </w:rPr>
  </w:style>
  <w:style w:type="character" w:styleId="afc">
    <w:name w:val="footnote reference"/>
    <w:rsid w:val="0089592B"/>
    <w:rPr>
      <w:vertAlign w:val="superscript"/>
    </w:rPr>
  </w:style>
  <w:style w:type="paragraph" w:customStyle="1" w:styleId="11">
    <w:name w:val="（1）文"/>
    <w:basedOn w:val="a0"/>
    <w:semiHidden/>
    <w:rsid w:val="007E4935"/>
    <w:pPr>
      <w:widowControl/>
      <w:kinsoku/>
      <w:overflowPunct/>
      <w:autoSpaceDE/>
      <w:autoSpaceDN/>
      <w:spacing w:after="160" w:line="240" w:lineRule="exact"/>
      <w:ind w:firstLineChars="0" w:firstLine="0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styleId="a">
    <w:name w:val="List Bullet"/>
    <w:basedOn w:val="a0"/>
    <w:rsid w:val="00A26A2B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462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92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2571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4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6618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93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0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9173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726300469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722097779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90302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7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31321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26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34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3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32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F767A"/>
            <w:bottom w:val="none" w:sz="0" w:space="0" w:color="auto"/>
            <w:right w:val="single" w:sz="6" w:space="0" w:color="6F767A"/>
          </w:divBdr>
          <w:divsChild>
            <w:div w:id="1505172215">
              <w:marLeft w:val="0"/>
              <w:marRight w:val="0"/>
              <w:marTop w:val="0"/>
              <w:marBottom w:val="0"/>
              <w:divBdr>
                <w:top w:val="single" w:sz="6" w:space="0" w:color="95A4AE"/>
                <w:left w:val="none" w:sz="0" w:space="0" w:color="auto"/>
                <w:bottom w:val="single" w:sz="6" w:space="0" w:color="878D90"/>
                <w:right w:val="none" w:sz="0" w:space="0" w:color="auto"/>
              </w:divBdr>
              <w:divsChild>
                <w:div w:id="754210174">
                  <w:marLeft w:val="0"/>
                  <w:marRight w:val="-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04474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7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0D0D0"/>
                          </w:divBdr>
                          <w:divsChild>
                            <w:div w:id="210772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93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182056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7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1068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23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0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2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14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34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9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20569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4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50098">
                              <w:marLeft w:val="0"/>
                              <w:marRight w:val="0"/>
                              <w:marTop w:val="20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12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header" Target="header1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28" Type="http://schemas.openxmlformats.org/officeDocument/2006/relationships/header" Target="header1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hyperlink" Target="Tel:+680-488" TargetMode="External"/><Relationship Id="rId30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67AC6-25E1-41E0-A5AE-0F3DE4439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40</Pages>
  <Words>1924</Words>
  <Characters>10967</Characters>
  <Application>Microsoft Office Word</Application>
  <DocSecurity>0</DocSecurity>
  <Lines>91</Lines>
  <Paragraphs>25</Paragraphs>
  <ScaleCrop>false</ScaleCrop>
  <Company>com valley ltd</Company>
  <LinksUpToDate>false</LinksUpToDate>
  <CharactersWithSpaces>12866</CharactersWithSpaces>
  <SharedDoc>false</SharedDoc>
  <HLinks>
    <vt:vector size="150" baseType="variant">
      <vt:variant>
        <vt:i4>1835034</vt:i4>
      </vt:variant>
      <vt:variant>
        <vt:i4>114</vt:i4>
      </vt:variant>
      <vt:variant>
        <vt:i4>0</vt:i4>
      </vt:variant>
      <vt:variant>
        <vt:i4>5</vt:i4>
      </vt:variant>
      <vt:variant>
        <vt:lpwstr>http://www.come.to/ROCBelize</vt:lpwstr>
      </vt:variant>
      <vt:variant>
        <vt:lpwstr/>
      </vt:variant>
      <vt:variant>
        <vt:i4>4063359</vt:i4>
      </vt:variant>
      <vt:variant>
        <vt:i4>111</vt:i4>
      </vt:variant>
      <vt:variant>
        <vt:i4>0</vt:i4>
      </vt:variant>
      <vt:variant>
        <vt:i4>5</vt:i4>
      </vt:variant>
      <vt:variant>
        <vt:lpwstr>http://ambergriscaye.com/economics/immigration-perm-resid.html</vt:lpwstr>
      </vt:variant>
      <vt:variant>
        <vt:lpwstr/>
      </vt:variant>
      <vt:variant>
        <vt:i4>6357005</vt:i4>
      </vt:variant>
      <vt:variant>
        <vt:i4>108</vt:i4>
      </vt:variant>
      <vt:variant>
        <vt:i4>0</vt:i4>
      </vt:variant>
      <vt:variant>
        <vt:i4>5</vt:i4>
      </vt:variant>
      <vt:variant>
        <vt:lpwstr>http://www.belize.org/bcci/newsmodule/ view/id/220/src/@random4a39511b979e3/</vt:lpwstr>
      </vt:variant>
      <vt:variant>
        <vt:lpwstr/>
      </vt:variant>
      <vt:variant>
        <vt:i4>2293872</vt:i4>
      </vt:variant>
      <vt:variant>
        <vt:i4>105</vt:i4>
      </vt:variant>
      <vt:variant>
        <vt:i4>0</vt:i4>
      </vt:variant>
      <vt:variant>
        <vt:i4>5</vt:i4>
      </vt:variant>
      <vt:variant>
        <vt:lpwstr>http://belizebus.wordpress.com/</vt:lpwstr>
      </vt:variant>
      <vt:variant>
        <vt:lpwstr/>
      </vt:variant>
      <vt:variant>
        <vt:i4>393221</vt:i4>
      </vt:variant>
      <vt:variant>
        <vt:i4>102</vt:i4>
      </vt:variant>
      <vt:variant>
        <vt:i4>0</vt:i4>
      </vt:variant>
      <vt:variant>
        <vt:i4>5</vt:i4>
      </vt:variant>
      <vt:variant>
        <vt:lpwstr>http://www.bws.bz/apply-for-a-meter/</vt:lpwstr>
      </vt:variant>
      <vt:variant>
        <vt:lpwstr/>
      </vt:variant>
      <vt:variant>
        <vt:i4>5505150</vt:i4>
      </vt:variant>
      <vt:variant>
        <vt:i4>99</vt:i4>
      </vt:variant>
      <vt:variant>
        <vt:i4>0</vt:i4>
      </vt:variant>
      <vt:variant>
        <vt:i4>5</vt:i4>
      </vt:variant>
      <vt:variant>
        <vt:lpwstr>http://www.bel.com.bz/Rate_Schedule.aspx</vt:lpwstr>
      </vt:variant>
      <vt:variant>
        <vt:lpwstr/>
      </vt:variant>
      <vt:variant>
        <vt:i4>2359420</vt:i4>
      </vt:variant>
      <vt:variant>
        <vt:i4>96</vt:i4>
      </vt:variant>
      <vt:variant>
        <vt:i4>0</vt:i4>
      </vt:variant>
      <vt:variant>
        <vt:i4>5</vt:i4>
      </vt:variant>
      <vt:variant>
        <vt:lpwstr>http://zh.wikipedia.org/wiki/%E5%88%A4%E4%BE%8B</vt:lpwstr>
      </vt:variant>
      <vt:variant>
        <vt:lpwstr/>
      </vt:variant>
      <vt:variant>
        <vt:i4>1572877</vt:i4>
      </vt:variant>
      <vt:variant>
        <vt:i4>93</vt:i4>
      </vt:variant>
      <vt:variant>
        <vt:i4>0</vt:i4>
      </vt:variant>
      <vt:variant>
        <vt:i4>5</vt:i4>
      </vt:variant>
      <vt:variant>
        <vt:lpwstr>http://zh.wikipedia.org/wiki/%E8%B2%9D%E9%87%8C%E6%96%AF</vt:lpwstr>
      </vt:variant>
      <vt:variant>
        <vt:lpwstr/>
      </vt:variant>
      <vt:variant>
        <vt:i4>5767263</vt:i4>
      </vt:variant>
      <vt:variant>
        <vt:i4>90</vt:i4>
      </vt:variant>
      <vt:variant>
        <vt:i4>0</vt:i4>
      </vt:variant>
      <vt:variant>
        <vt:i4>5</vt:i4>
      </vt:variant>
      <vt:variant>
        <vt:lpwstr>http://zh.wikipedia.org/wiki/%E5%9C%8B%E5%AE%B6%E5%85%83%E9%A6%96</vt:lpwstr>
      </vt:variant>
      <vt:variant>
        <vt:lpwstr/>
      </vt:variant>
      <vt:variant>
        <vt:i4>2424956</vt:i4>
      </vt:variant>
      <vt:variant>
        <vt:i4>87</vt:i4>
      </vt:variant>
      <vt:variant>
        <vt:i4>0</vt:i4>
      </vt:variant>
      <vt:variant>
        <vt:i4>5</vt:i4>
      </vt:variant>
      <vt:variant>
        <vt:lpwstr>http://zh.wikipedia.org/wiki/%E4%BC%8A%E9%BA%97%E8%8E%8E%E7%99%BD%E4%BA%8C%E4%B8%96</vt:lpwstr>
      </vt:variant>
      <vt:variant>
        <vt:lpwstr/>
      </vt:variant>
      <vt:variant>
        <vt:i4>3866668</vt:i4>
      </vt:variant>
      <vt:variant>
        <vt:i4>84</vt:i4>
      </vt:variant>
      <vt:variant>
        <vt:i4>0</vt:i4>
      </vt:variant>
      <vt:variant>
        <vt:i4>5</vt:i4>
      </vt:variant>
      <vt:variant>
        <vt:lpwstr>http://www.belizeinvest.org.bz/</vt:lpwstr>
      </vt:variant>
      <vt:variant>
        <vt:lpwstr/>
      </vt:variant>
      <vt:variant>
        <vt:i4>2359420</vt:i4>
      </vt:variant>
      <vt:variant>
        <vt:i4>81</vt:i4>
      </vt:variant>
      <vt:variant>
        <vt:i4>0</vt:i4>
      </vt:variant>
      <vt:variant>
        <vt:i4>5</vt:i4>
      </vt:variant>
      <vt:variant>
        <vt:lpwstr>http://zh.wikipedia.org/wiki/%E5%88%A4%E4%BE%8B</vt:lpwstr>
      </vt:variant>
      <vt:variant>
        <vt:lpwstr/>
      </vt:variant>
      <vt:variant>
        <vt:i4>1900595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_Toc516699944</vt:lpwstr>
      </vt:variant>
      <vt:variant>
        <vt:i4>1900595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_Toc516699943</vt:lpwstr>
      </vt:variant>
      <vt:variant>
        <vt:i4>1900595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_Toc516699942</vt:lpwstr>
      </vt:variant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_Toc516699941</vt:lpwstr>
      </vt:variant>
      <vt:variant>
        <vt:i4>1900595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_Toc516699940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_Toc516699939</vt:lpwstr>
      </vt:variant>
      <vt:variant>
        <vt:i4>1703987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_Toc516699938</vt:lpwstr>
      </vt:variant>
      <vt:variant>
        <vt:i4>1703987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_Toc516699937</vt:lpwstr>
      </vt:variant>
      <vt:variant>
        <vt:i4>1703987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_Toc516699936</vt:lpwstr>
      </vt:variant>
      <vt:variant>
        <vt:i4>1703987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_Toc516699935</vt:lpwstr>
      </vt:variant>
      <vt:variant>
        <vt:i4>1703987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_Toc516699934</vt:lpwstr>
      </vt:variant>
      <vt:variant>
        <vt:i4>1703987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_Toc516699933</vt:lpwstr>
      </vt:variant>
      <vt:variant>
        <vt:i4>1703987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_Toc516699932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cvl</dc:creator>
  <cp:lastModifiedBy>User</cp:lastModifiedBy>
  <cp:revision>4</cp:revision>
  <cp:lastPrinted>2019-08-28T08:52:00Z</cp:lastPrinted>
  <dcterms:created xsi:type="dcterms:W3CDTF">2019-09-16T17:45:00Z</dcterms:created>
  <dcterms:modified xsi:type="dcterms:W3CDTF">2019-09-22T05:54:00Z</dcterms:modified>
</cp:coreProperties>
</file>