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4390" w:rsidRPr="00B36350" w:rsidRDefault="00B36350" w:rsidP="00651EB6">
      <w:pPr>
        <w:kinsoku/>
        <w:ind w:firstLine="472"/>
        <w:rPr>
          <w:lang w:eastAsia="zh-TW"/>
        </w:rPr>
      </w:pPr>
      <w:r w:rsidRPr="00B36350">
        <w:rPr>
          <w:noProof/>
          <w:lang w:eastAsia="zh-TW"/>
        </w:rPr>
        <w:drawing>
          <wp:anchor distT="0" distB="0" distL="114300" distR="114300" simplePos="0" relativeHeight="251656192" behindDoc="1" locked="0" layoutInCell="1" allowOverlap="1">
            <wp:simplePos x="0" y="0"/>
            <wp:positionH relativeFrom="column">
              <wp:posOffset>-1136650</wp:posOffset>
            </wp:positionH>
            <wp:positionV relativeFrom="paragraph">
              <wp:posOffset>-2090964</wp:posOffset>
            </wp:positionV>
            <wp:extent cx="7620000" cy="11362690"/>
            <wp:effectExtent l="0" t="0" r="0" b="0"/>
            <wp:wrapNone/>
            <wp:docPr id="37" name="圖片 4" descr="103-31貝里斯-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3-31貝里斯-1(修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0" cy="11362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50">
        <w:rPr>
          <w:noProof/>
          <w:lang w:eastAsia="zh-TW"/>
        </w:rPr>
        <mc:AlternateContent>
          <mc:Choice Requires="wps">
            <w:drawing>
              <wp:anchor distT="0" distB="0" distL="114300" distR="114300" simplePos="0" relativeHeight="251657216" behindDoc="0" locked="0" layoutInCell="1" allowOverlap="1">
                <wp:simplePos x="0" y="0"/>
                <wp:positionH relativeFrom="column">
                  <wp:posOffset>-1145540</wp:posOffset>
                </wp:positionH>
                <wp:positionV relativeFrom="paragraph">
                  <wp:posOffset>8184606</wp:posOffset>
                </wp:positionV>
                <wp:extent cx="7642860" cy="1087120"/>
                <wp:effectExtent l="0" t="0" r="0" b="0"/>
                <wp:wrapNone/>
                <wp:docPr id="3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5FED" w:rsidRPr="0035437D" w:rsidRDefault="00615FED" w:rsidP="00F94390">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615FED" w:rsidRPr="0035437D" w:rsidRDefault="00615FED" w:rsidP="00F94390">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615FED" w:rsidRPr="0035437D" w:rsidRDefault="00615FED" w:rsidP="002063EB">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cs="Arial" w:hint="eastAsia"/>
                                <w:color w:val="FFFFFF"/>
                                <w:kern w:val="0"/>
                                <w:lang w:eastAsia="zh-TW"/>
                              </w:rPr>
                              <w:t>１０</w:t>
                            </w:r>
                            <w:r w:rsidR="00B36350">
                              <w:rPr>
                                <w:rFonts w:ascii="Arial" w:hAnsi="Arial" w:cs="Arial" w:hint="eastAsia"/>
                                <w:color w:val="FFFFFF"/>
                                <w:kern w:val="0"/>
                                <w:lang w:eastAsia="zh-TW"/>
                              </w:rPr>
                              <w:t>８</w:t>
                            </w:r>
                            <w:r w:rsidR="00B36350" w:rsidRPr="0035437D">
                              <w:rPr>
                                <w:rFonts w:ascii="Arial" w:hAnsi="Arial" w:hint="eastAsia"/>
                                <w:color w:val="FFFFFF"/>
                                <w:spacing w:val="20"/>
                                <w:kern w:val="0"/>
                                <w:lang w:eastAsia="zh-TW"/>
                              </w:rPr>
                              <w:t>年</w:t>
                            </w:r>
                            <w:proofErr w:type="gramStart"/>
                            <w:r w:rsidR="00B36350">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90.2pt;margin-top:644.45pt;width:601.8pt;height:8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" fillcolor="#339" stroked="f">
                <v:textbox inset="0,4mm,0,0">
                  <w:txbxContent>
                    <w:p w:rsidR="00615FED" w:rsidRPr="0035437D" w:rsidRDefault="00615FED" w:rsidP="00F94390">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615FED" w:rsidRPr="0035437D" w:rsidRDefault="00615FED" w:rsidP="00F94390">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615FED" w:rsidRPr="0035437D" w:rsidRDefault="00615FED" w:rsidP="002063EB">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cs="Arial" w:hint="eastAsia"/>
                          <w:color w:val="FFFFFF"/>
                          <w:kern w:val="0"/>
                          <w:lang w:eastAsia="zh-TW"/>
                        </w:rPr>
                        <w:t>１０</w:t>
                      </w:r>
                      <w:r w:rsidR="00B36350">
                        <w:rPr>
                          <w:rFonts w:ascii="Arial" w:hAnsi="Arial" w:cs="Arial" w:hint="eastAsia"/>
                          <w:color w:val="FFFFFF"/>
                          <w:kern w:val="0"/>
                          <w:lang w:eastAsia="zh-TW"/>
                        </w:rPr>
                        <w:t>８</w:t>
                      </w:r>
                      <w:r w:rsidR="00B36350" w:rsidRPr="0035437D">
                        <w:rPr>
                          <w:rFonts w:ascii="Arial" w:hAnsi="Arial" w:hint="eastAsia"/>
                          <w:color w:val="FFFFFF"/>
                          <w:spacing w:val="20"/>
                          <w:kern w:val="0"/>
                          <w:lang w:eastAsia="zh-TW"/>
                        </w:rPr>
                        <w:t>年</w:t>
                      </w:r>
                      <w:proofErr w:type="gramStart"/>
                      <w:r w:rsidR="00B36350">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00F94390" w:rsidRPr="00B36350">
        <w:br w:type="page"/>
      </w:r>
    </w:p>
    <w:p w:rsidR="00B36350" w:rsidRPr="00B36350" w:rsidRDefault="00B36350" w:rsidP="00651EB6">
      <w:pPr>
        <w:kinsoku/>
        <w:ind w:firstLine="472"/>
        <w:rPr>
          <w:lang w:eastAsia="zh-TW"/>
        </w:rPr>
      </w:pPr>
    </w:p>
    <w:p w:rsidR="00B36350" w:rsidRPr="00B36350" w:rsidRDefault="00B36350" w:rsidP="00651EB6">
      <w:pPr>
        <w:kinsoku/>
        <w:ind w:firstLine="472"/>
        <w:rPr>
          <w:lang w:eastAsia="zh-TW"/>
        </w:rPr>
        <w:sectPr w:rsidR="00B36350" w:rsidRPr="00B36350" w:rsidSect="001343F2">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pgNumType w:start="1"/>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B36350" w:rsidRPr="00B36350">
        <w:trPr>
          <w:trHeight w:val="1293"/>
        </w:trPr>
        <w:tc>
          <w:tcPr>
            <w:tcW w:w="8560" w:type="dxa"/>
            <w:vAlign w:val="center"/>
          </w:tcPr>
          <w:p w:rsidR="00C3328A" w:rsidRPr="00B36350" w:rsidRDefault="00C3328A" w:rsidP="00651EB6">
            <w:pPr>
              <w:kinsoku/>
              <w:ind w:firstLine="472"/>
            </w:pPr>
          </w:p>
        </w:tc>
      </w:tr>
      <w:tr w:rsidR="00B36350" w:rsidRPr="00B36350">
        <w:trPr>
          <w:trHeight w:val="1701"/>
        </w:trPr>
        <w:tc>
          <w:tcPr>
            <w:tcW w:w="8560" w:type="dxa"/>
            <w:vAlign w:val="center"/>
          </w:tcPr>
          <w:p w:rsidR="00C3328A" w:rsidRPr="00B36350" w:rsidRDefault="00010D90" w:rsidP="00651EB6">
            <w:pPr>
              <w:kinsoku/>
              <w:ind w:leftChars="400" w:left="945" w:rightChars="400" w:right="945" w:firstLineChars="0" w:firstLine="0"/>
              <w:jc w:val="distribute"/>
              <w:rPr>
                <w:rFonts w:ascii="華康粗圓體" w:eastAsia="華康粗圓體" w:hAnsi="標楷體"/>
                <w:sz w:val="72"/>
                <w:szCs w:val="72"/>
                <w:lang w:eastAsia="zh-TW"/>
              </w:rPr>
            </w:pPr>
            <w:r w:rsidRPr="00B36350">
              <w:rPr>
                <w:rFonts w:ascii="華康粗圓體" w:eastAsia="華康粗圓體" w:hAnsi="標楷體" w:hint="eastAsia"/>
                <w:sz w:val="72"/>
                <w:szCs w:val="72"/>
                <w:lang w:eastAsia="zh-TW"/>
              </w:rPr>
              <w:t>貝里斯</w:t>
            </w:r>
            <w:r w:rsidR="0070708F" w:rsidRPr="00B36350">
              <w:rPr>
                <w:rFonts w:ascii="華康粗圓體" w:eastAsia="華康粗圓體" w:hAnsi="標楷體" w:hint="eastAsia"/>
                <w:sz w:val="72"/>
                <w:szCs w:val="72"/>
              </w:rPr>
              <w:t>投資環境簡介</w:t>
            </w:r>
          </w:p>
          <w:p w:rsidR="007E6A1E" w:rsidRPr="00B36350" w:rsidRDefault="00E07188" w:rsidP="00651EB6">
            <w:pPr>
              <w:kinsoku/>
              <w:ind w:leftChars="400" w:left="945" w:rightChars="400" w:right="945" w:firstLineChars="0" w:firstLine="0"/>
              <w:jc w:val="distribute"/>
              <w:rPr>
                <w:rFonts w:ascii="華康粗圓體" w:eastAsia="華康粗圓體" w:hAnsi="華康粗圓體"/>
                <w:sz w:val="48"/>
                <w:szCs w:val="48"/>
                <w:lang w:eastAsia="zh-TW"/>
              </w:rPr>
            </w:pPr>
            <w:r w:rsidRPr="00B36350">
              <w:rPr>
                <w:rFonts w:ascii="華康粗圓體" w:eastAsia="華康粗圓體" w:hAnsi="華康粗圓體" w:hint="eastAsia"/>
                <w:sz w:val="48"/>
                <w:szCs w:val="48"/>
              </w:rPr>
              <w:t>Investment Guide to</w:t>
            </w:r>
            <w:r w:rsidR="007E6A1E" w:rsidRPr="00B36350">
              <w:rPr>
                <w:rFonts w:ascii="華康粗圓體" w:eastAsia="華康粗圓體" w:hAnsi="華康粗圓體" w:hint="eastAsia"/>
                <w:sz w:val="48"/>
                <w:szCs w:val="48"/>
              </w:rPr>
              <w:t xml:space="preserve"> </w:t>
            </w:r>
            <w:r w:rsidR="00010D90" w:rsidRPr="00B36350">
              <w:rPr>
                <w:rFonts w:ascii="華康粗圓體" w:eastAsia="華康粗圓體" w:hAnsi="華康粗圓體" w:hint="eastAsia"/>
                <w:sz w:val="48"/>
                <w:szCs w:val="48"/>
              </w:rPr>
              <w:t>B</w:t>
            </w:r>
            <w:r w:rsidR="00B15F06" w:rsidRPr="00B36350">
              <w:rPr>
                <w:rFonts w:ascii="華康粗圓體" w:eastAsia="華康粗圓體" w:hAnsi="華康粗圓體" w:hint="eastAsia"/>
                <w:sz w:val="48"/>
                <w:szCs w:val="48"/>
                <w:lang w:eastAsia="zh-TW"/>
              </w:rPr>
              <w:t>elize</w:t>
            </w:r>
          </w:p>
        </w:tc>
      </w:tr>
      <w:tr w:rsidR="00B36350" w:rsidRPr="00B36350">
        <w:trPr>
          <w:trHeight w:val="8037"/>
        </w:trPr>
        <w:tc>
          <w:tcPr>
            <w:tcW w:w="8560" w:type="dxa"/>
          </w:tcPr>
          <w:p w:rsidR="00782728" w:rsidRPr="00B36350" w:rsidRDefault="00782728" w:rsidP="00651EB6">
            <w:pPr>
              <w:kinsoku/>
              <w:ind w:firstLineChars="0" w:firstLine="0"/>
              <w:jc w:val="center"/>
              <w:rPr>
                <w:rFonts w:ascii="華康中特圓體" w:eastAsia="華康中特圓體" w:hAnsi="標楷體"/>
                <w:sz w:val="28"/>
                <w:szCs w:val="28"/>
                <w:lang w:eastAsia="zh-TW"/>
              </w:rPr>
            </w:pPr>
          </w:p>
          <w:p w:rsidR="00782728" w:rsidRPr="00B36350" w:rsidRDefault="00782728" w:rsidP="00651EB6">
            <w:pPr>
              <w:kinsoku/>
              <w:ind w:firstLineChars="0" w:firstLine="0"/>
              <w:jc w:val="center"/>
              <w:rPr>
                <w:rFonts w:ascii="華康中特圓體" w:eastAsia="華康中特圓體" w:hAnsi="標楷體"/>
                <w:sz w:val="28"/>
                <w:szCs w:val="28"/>
                <w:lang w:eastAsia="zh-TW"/>
              </w:rPr>
            </w:pPr>
          </w:p>
          <w:p w:rsidR="00C3328A" w:rsidRPr="00B36350" w:rsidRDefault="003E0BC3" w:rsidP="00651EB6">
            <w:pPr>
              <w:kinsoku/>
              <w:ind w:firstLineChars="0" w:firstLine="0"/>
              <w:jc w:val="center"/>
              <w:rPr>
                <w:rFonts w:ascii="華康中特圓體" w:eastAsia="華康中特圓體" w:hAnsi="標楷體"/>
                <w:sz w:val="28"/>
                <w:szCs w:val="28"/>
              </w:rPr>
            </w:pPr>
            <w:r w:rsidRPr="00B36350">
              <w:rPr>
                <w:rFonts w:ascii="華康中特圓體" w:eastAsia="華康中特圓體" w:hAnsi="標楷體" w:hint="eastAsia"/>
                <w:sz w:val="28"/>
                <w:szCs w:val="28"/>
              </w:rPr>
              <w:t>經濟部投資業務處  編印</w:t>
            </w:r>
          </w:p>
        </w:tc>
      </w:tr>
    </w:tbl>
    <w:p w:rsidR="00F94390" w:rsidRPr="00B36350" w:rsidRDefault="00F94390" w:rsidP="00FB3DC2">
      <w:pPr>
        <w:kinsoku/>
        <w:ind w:firstLineChars="0" w:firstLine="0"/>
        <w:jc w:val="center"/>
        <w:rPr>
          <w:rFonts w:ascii="華康中特圓體" w:eastAsia="華康中特圓體" w:hAnsi="標楷體"/>
          <w:sz w:val="28"/>
          <w:szCs w:val="28"/>
        </w:rPr>
      </w:pPr>
      <w:r w:rsidRPr="00B36350">
        <w:rPr>
          <w:rFonts w:ascii="華康中特圓體" w:eastAsia="華康中特圓體" w:hAnsi="標楷體" w:hint="eastAsia"/>
          <w:sz w:val="28"/>
          <w:szCs w:val="28"/>
        </w:rPr>
        <w:t>感謝</w:t>
      </w:r>
      <w:r w:rsidR="00FB3DC2" w:rsidRPr="00B36350">
        <w:rPr>
          <w:rFonts w:ascii="華康中特圓體" w:eastAsia="華康中特圓體" w:hAnsi="標楷體" w:hint="eastAsia"/>
          <w:sz w:val="28"/>
          <w:szCs w:val="28"/>
        </w:rPr>
        <w:t>駐</w:t>
      </w:r>
      <w:r w:rsidR="00E63D6F" w:rsidRPr="00B36350">
        <w:rPr>
          <w:rFonts w:ascii="華康中特圓體" w:eastAsia="華康中特圓體" w:hAnsi="標楷體" w:hint="eastAsia"/>
          <w:sz w:val="28"/>
          <w:szCs w:val="28"/>
          <w:lang w:eastAsia="zh-TW"/>
        </w:rPr>
        <w:t>宏都拉斯</w:t>
      </w:r>
      <w:r w:rsidR="00B36350" w:rsidRPr="00B36350">
        <w:rPr>
          <w:rFonts w:ascii="華康中特圓體" w:eastAsia="華康中特圓體" w:hAnsi="標楷體" w:hint="eastAsia"/>
          <w:sz w:val="28"/>
          <w:szCs w:val="28"/>
          <w:lang w:eastAsia="zh-TW"/>
        </w:rPr>
        <w:t>共和國</w:t>
      </w:r>
      <w:r w:rsidR="00FB3DC2" w:rsidRPr="00B36350">
        <w:rPr>
          <w:rFonts w:ascii="華康中特圓體" w:eastAsia="華康中特圓體" w:hAnsi="標楷體" w:hint="eastAsia"/>
          <w:sz w:val="28"/>
          <w:szCs w:val="28"/>
        </w:rPr>
        <w:t>大使館經濟參事處</w:t>
      </w:r>
      <w:r w:rsidRPr="00B36350">
        <w:rPr>
          <w:rFonts w:ascii="華康中特圓體" w:eastAsia="華康中特圓體" w:hAnsi="標楷體" w:hint="eastAsia"/>
          <w:sz w:val="28"/>
          <w:szCs w:val="28"/>
        </w:rPr>
        <w:t>協助本書編撰</w:t>
      </w:r>
    </w:p>
    <w:p w:rsidR="00FB3DC2" w:rsidRPr="00B36350" w:rsidRDefault="00FB3DC2" w:rsidP="00FB3DC2">
      <w:pPr>
        <w:kinsoku/>
        <w:spacing w:beforeLines="100" w:before="514" w:afterLines="100" w:after="514"/>
        <w:ind w:firstLineChars="0" w:firstLine="0"/>
        <w:jc w:val="center"/>
        <w:rPr>
          <w:rFonts w:ascii="華康新特明體" w:eastAsia="華康新特明體"/>
          <w:sz w:val="40"/>
          <w:szCs w:val="40"/>
          <w:lang w:eastAsia="zh-TW"/>
        </w:rPr>
      </w:pPr>
      <w:r w:rsidRPr="00B36350">
        <w:rPr>
          <w:rFonts w:ascii="華康中特圓體" w:eastAsia="華康中特圓體" w:hAnsi="標楷體"/>
          <w:sz w:val="28"/>
          <w:szCs w:val="28"/>
        </w:rPr>
        <w:br w:type="page"/>
      </w:r>
      <w:r w:rsidRPr="00B36350">
        <w:rPr>
          <w:rFonts w:ascii="華康中特圓體" w:eastAsia="華康中特圓體" w:hAnsi="標楷體"/>
          <w:sz w:val="28"/>
          <w:szCs w:val="28"/>
        </w:rPr>
        <w:lastRenderedPageBreak/>
        <w:br w:type="page"/>
      </w:r>
      <w:r w:rsidRPr="00B36350">
        <w:rPr>
          <w:rFonts w:ascii="華康新特明體" w:eastAsia="華康新特明體" w:hint="eastAsia"/>
          <w:sz w:val="40"/>
          <w:szCs w:val="40"/>
        </w:rPr>
        <w:lastRenderedPageBreak/>
        <w:t>目　錄</w:t>
      </w:r>
    </w:p>
    <w:p w:rsidR="00BA14DA" w:rsidRDefault="00FB3DC2" w:rsidP="00BA14DA">
      <w:pPr>
        <w:pStyle w:val="1"/>
        <w:rPr>
          <w:rFonts w:asciiTheme="minorHAnsi" w:eastAsiaTheme="minorEastAsia" w:hAnsiTheme="minorHAnsi" w:cstheme="minorBidi"/>
          <w:noProof/>
          <w:szCs w:val="22"/>
          <w:lang w:eastAsia="zh-TW"/>
        </w:rPr>
      </w:pPr>
      <w:r w:rsidRPr="00B36350">
        <w:fldChar w:fldCharType="begin"/>
      </w:r>
      <w:r w:rsidRPr="00B36350">
        <w:instrText xml:space="preserve"> </w:instrText>
      </w:r>
      <w:r w:rsidRPr="00B36350">
        <w:rPr>
          <w:rFonts w:hint="eastAsia"/>
        </w:rPr>
        <w:instrText>TOC \o "1-3" \h \z \t "</w:instrText>
      </w:r>
      <w:r w:rsidRPr="00B36350">
        <w:rPr>
          <w:rFonts w:hint="eastAsia"/>
        </w:rPr>
        <w:instrText>大標</w:instrText>
      </w:r>
      <w:r w:rsidRPr="00B36350">
        <w:rPr>
          <w:rFonts w:hint="eastAsia"/>
        </w:rPr>
        <w:instrText>,1"</w:instrText>
      </w:r>
      <w:r w:rsidRPr="00B36350">
        <w:instrText xml:space="preserve"> </w:instrText>
      </w:r>
      <w:r w:rsidRPr="00B36350">
        <w:fldChar w:fldCharType="separate"/>
      </w:r>
      <w:hyperlink w:anchor="_Toc17062920" w:history="1">
        <w:r w:rsidR="00BA14DA" w:rsidRPr="005C0ABF">
          <w:rPr>
            <w:rStyle w:val="af2"/>
            <w:rFonts w:hint="eastAsia"/>
            <w:noProof/>
          </w:rPr>
          <w:t>第壹章　自然人文環境</w:t>
        </w:r>
        <w:r w:rsidR="00BA14DA">
          <w:rPr>
            <w:noProof/>
            <w:webHidden/>
          </w:rPr>
          <w:tab/>
        </w:r>
        <w:r w:rsidR="00BA14DA">
          <w:rPr>
            <w:noProof/>
            <w:webHidden/>
          </w:rPr>
          <w:fldChar w:fldCharType="begin"/>
        </w:r>
        <w:r w:rsidR="00BA14DA">
          <w:rPr>
            <w:noProof/>
            <w:webHidden/>
          </w:rPr>
          <w:instrText xml:space="preserve"> PAGEREF _Toc17062920 \h </w:instrText>
        </w:r>
        <w:r w:rsidR="00BA14DA">
          <w:rPr>
            <w:noProof/>
            <w:webHidden/>
          </w:rPr>
        </w:r>
        <w:r w:rsidR="00BA14DA">
          <w:rPr>
            <w:noProof/>
            <w:webHidden/>
          </w:rPr>
          <w:fldChar w:fldCharType="separate"/>
        </w:r>
        <w:r w:rsidR="00BA14DA">
          <w:rPr>
            <w:noProof/>
            <w:webHidden/>
          </w:rPr>
          <w:t>1</w:t>
        </w:r>
        <w:r w:rsidR="00BA14DA">
          <w:rPr>
            <w:noProof/>
            <w:webHidden/>
          </w:rPr>
          <w:fldChar w:fldCharType="end"/>
        </w:r>
      </w:hyperlink>
    </w:p>
    <w:p w:rsidR="00BA14DA" w:rsidRDefault="00BC1C59" w:rsidP="00BA14DA">
      <w:pPr>
        <w:pStyle w:val="1"/>
        <w:rPr>
          <w:rFonts w:asciiTheme="minorHAnsi" w:eastAsiaTheme="minorEastAsia" w:hAnsiTheme="minorHAnsi" w:cstheme="minorBidi"/>
          <w:noProof/>
          <w:szCs w:val="22"/>
          <w:lang w:eastAsia="zh-TW"/>
        </w:rPr>
      </w:pPr>
      <w:hyperlink w:anchor="_Toc17062921" w:history="1">
        <w:r w:rsidR="00BA14DA" w:rsidRPr="005C0ABF">
          <w:rPr>
            <w:rStyle w:val="af2"/>
            <w:rFonts w:hint="eastAsia"/>
            <w:noProof/>
          </w:rPr>
          <w:t>第貳章　經濟環境</w:t>
        </w:r>
        <w:r w:rsidR="00BA14DA">
          <w:rPr>
            <w:noProof/>
            <w:webHidden/>
          </w:rPr>
          <w:tab/>
        </w:r>
        <w:r w:rsidR="00BA14DA">
          <w:rPr>
            <w:noProof/>
            <w:webHidden/>
          </w:rPr>
          <w:fldChar w:fldCharType="begin"/>
        </w:r>
        <w:r w:rsidR="00BA14DA">
          <w:rPr>
            <w:noProof/>
            <w:webHidden/>
          </w:rPr>
          <w:instrText xml:space="preserve"> PAGEREF _Toc17062921 \h </w:instrText>
        </w:r>
        <w:r w:rsidR="00BA14DA">
          <w:rPr>
            <w:noProof/>
            <w:webHidden/>
          </w:rPr>
        </w:r>
        <w:r w:rsidR="00BA14DA">
          <w:rPr>
            <w:noProof/>
            <w:webHidden/>
          </w:rPr>
          <w:fldChar w:fldCharType="separate"/>
        </w:r>
        <w:r w:rsidR="00BA14DA">
          <w:rPr>
            <w:noProof/>
            <w:webHidden/>
          </w:rPr>
          <w:t>5</w:t>
        </w:r>
        <w:r w:rsidR="00BA14DA">
          <w:rPr>
            <w:noProof/>
            <w:webHidden/>
          </w:rPr>
          <w:fldChar w:fldCharType="end"/>
        </w:r>
      </w:hyperlink>
    </w:p>
    <w:p w:rsidR="00BA14DA" w:rsidRDefault="00BC1C59" w:rsidP="00BA14DA">
      <w:pPr>
        <w:pStyle w:val="1"/>
        <w:rPr>
          <w:rFonts w:asciiTheme="minorHAnsi" w:eastAsiaTheme="minorEastAsia" w:hAnsiTheme="minorHAnsi" w:cstheme="minorBidi"/>
          <w:noProof/>
          <w:szCs w:val="22"/>
          <w:lang w:eastAsia="zh-TW"/>
        </w:rPr>
      </w:pPr>
      <w:hyperlink w:anchor="_Toc17062922" w:history="1">
        <w:r w:rsidR="00BA14DA" w:rsidRPr="005C0ABF">
          <w:rPr>
            <w:rStyle w:val="af2"/>
            <w:rFonts w:hint="eastAsia"/>
            <w:noProof/>
          </w:rPr>
          <w:t>第參章　外商在當地經營現況及投資機會</w:t>
        </w:r>
        <w:r w:rsidR="00BA14DA">
          <w:rPr>
            <w:noProof/>
            <w:webHidden/>
          </w:rPr>
          <w:tab/>
        </w:r>
        <w:r w:rsidR="00BA14DA">
          <w:rPr>
            <w:noProof/>
            <w:webHidden/>
          </w:rPr>
          <w:fldChar w:fldCharType="begin"/>
        </w:r>
        <w:r w:rsidR="00BA14DA">
          <w:rPr>
            <w:noProof/>
            <w:webHidden/>
          </w:rPr>
          <w:instrText xml:space="preserve"> PAGEREF _Toc17062922 \h </w:instrText>
        </w:r>
        <w:r w:rsidR="00BA14DA">
          <w:rPr>
            <w:noProof/>
            <w:webHidden/>
          </w:rPr>
        </w:r>
        <w:r w:rsidR="00BA14DA">
          <w:rPr>
            <w:noProof/>
            <w:webHidden/>
          </w:rPr>
          <w:fldChar w:fldCharType="separate"/>
        </w:r>
        <w:r w:rsidR="00BA14DA">
          <w:rPr>
            <w:noProof/>
            <w:webHidden/>
          </w:rPr>
          <w:t>11</w:t>
        </w:r>
        <w:r w:rsidR="00BA14DA">
          <w:rPr>
            <w:noProof/>
            <w:webHidden/>
          </w:rPr>
          <w:fldChar w:fldCharType="end"/>
        </w:r>
      </w:hyperlink>
    </w:p>
    <w:p w:rsidR="00BA14DA" w:rsidRDefault="00BC1C59" w:rsidP="00BA14DA">
      <w:pPr>
        <w:pStyle w:val="1"/>
        <w:rPr>
          <w:rFonts w:asciiTheme="minorHAnsi" w:eastAsiaTheme="minorEastAsia" w:hAnsiTheme="minorHAnsi" w:cstheme="minorBidi"/>
          <w:noProof/>
          <w:szCs w:val="22"/>
          <w:lang w:eastAsia="zh-TW"/>
        </w:rPr>
      </w:pPr>
      <w:hyperlink w:anchor="_Toc17062923" w:history="1">
        <w:r w:rsidR="00BA14DA" w:rsidRPr="005C0ABF">
          <w:rPr>
            <w:rStyle w:val="af2"/>
            <w:rFonts w:hint="eastAsia"/>
            <w:noProof/>
          </w:rPr>
          <w:t>第肆章　投資法規及程序</w:t>
        </w:r>
        <w:r w:rsidR="00BA14DA">
          <w:rPr>
            <w:noProof/>
            <w:webHidden/>
          </w:rPr>
          <w:tab/>
        </w:r>
        <w:r w:rsidR="00BA14DA">
          <w:rPr>
            <w:noProof/>
            <w:webHidden/>
          </w:rPr>
          <w:fldChar w:fldCharType="begin"/>
        </w:r>
        <w:r w:rsidR="00BA14DA">
          <w:rPr>
            <w:noProof/>
            <w:webHidden/>
          </w:rPr>
          <w:instrText xml:space="preserve"> PAGEREF _Toc17062923 \h </w:instrText>
        </w:r>
        <w:r w:rsidR="00BA14DA">
          <w:rPr>
            <w:noProof/>
            <w:webHidden/>
          </w:rPr>
        </w:r>
        <w:r w:rsidR="00BA14DA">
          <w:rPr>
            <w:noProof/>
            <w:webHidden/>
          </w:rPr>
          <w:fldChar w:fldCharType="separate"/>
        </w:r>
        <w:r w:rsidR="00BA14DA">
          <w:rPr>
            <w:noProof/>
            <w:webHidden/>
          </w:rPr>
          <w:t>15</w:t>
        </w:r>
        <w:r w:rsidR="00BA14DA">
          <w:rPr>
            <w:noProof/>
            <w:webHidden/>
          </w:rPr>
          <w:fldChar w:fldCharType="end"/>
        </w:r>
      </w:hyperlink>
    </w:p>
    <w:p w:rsidR="00BA14DA" w:rsidRDefault="00BC1C59" w:rsidP="00BA14DA">
      <w:pPr>
        <w:pStyle w:val="1"/>
        <w:rPr>
          <w:rFonts w:asciiTheme="minorHAnsi" w:eastAsiaTheme="minorEastAsia" w:hAnsiTheme="minorHAnsi" w:cstheme="minorBidi"/>
          <w:noProof/>
          <w:szCs w:val="22"/>
          <w:lang w:eastAsia="zh-TW"/>
        </w:rPr>
      </w:pPr>
      <w:hyperlink w:anchor="_Toc17062924" w:history="1">
        <w:r w:rsidR="00BA14DA" w:rsidRPr="005C0ABF">
          <w:rPr>
            <w:rStyle w:val="af2"/>
            <w:rFonts w:hint="eastAsia"/>
            <w:noProof/>
          </w:rPr>
          <w:t>第伍章　租稅及金融制度賦稅</w:t>
        </w:r>
        <w:r w:rsidR="00BA14DA">
          <w:rPr>
            <w:noProof/>
            <w:webHidden/>
          </w:rPr>
          <w:tab/>
        </w:r>
        <w:r w:rsidR="00BA14DA">
          <w:rPr>
            <w:noProof/>
            <w:webHidden/>
          </w:rPr>
          <w:fldChar w:fldCharType="begin"/>
        </w:r>
        <w:r w:rsidR="00BA14DA">
          <w:rPr>
            <w:noProof/>
            <w:webHidden/>
          </w:rPr>
          <w:instrText xml:space="preserve"> PAGEREF _Toc17062924 \h </w:instrText>
        </w:r>
        <w:r w:rsidR="00BA14DA">
          <w:rPr>
            <w:noProof/>
            <w:webHidden/>
          </w:rPr>
        </w:r>
        <w:r w:rsidR="00BA14DA">
          <w:rPr>
            <w:noProof/>
            <w:webHidden/>
          </w:rPr>
          <w:fldChar w:fldCharType="separate"/>
        </w:r>
        <w:r w:rsidR="00BA14DA">
          <w:rPr>
            <w:noProof/>
            <w:webHidden/>
          </w:rPr>
          <w:t>23</w:t>
        </w:r>
        <w:r w:rsidR="00BA14DA">
          <w:rPr>
            <w:noProof/>
            <w:webHidden/>
          </w:rPr>
          <w:fldChar w:fldCharType="end"/>
        </w:r>
      </w:hyperlink>
    </w:p>
    <w:p w:rsidR="00BA14DA" w:rsidRDefault="00BC1C59" w:rsidP="00BA14DA">
      <w:pPr>
        <w:pStyle w:val="1"/>
        <w:rPr>
          <w:rFonts w:asciiTheme="minorHAnsi" w:eastAsiaTheme="minorEastAsia" w:hAnsiTheme="minorHAnsi" w:cstheme="minorBidi"/>
          <w:noProof/>
          <w:szCs w:val="22"/>
          <w:lang w:eastAsia="zh-TW"/>
        </w:rPr>
      </w:pPr>
      <w:hyperlink w:anchor="_Toc17062925" w:history="1">
        <w:r w:rsidR="00BA14DA" w:rsidRPr="005C0ABF">
          <w:rPr>
            <w:rStyle w:val="af2"/>
            <w:rFonts w:hint="eastAsia"/>
            <w:noProof/>
          </w:rPr>
          <w:t>第陸章　基礎建設及成本</w:t>
        </w:r>
        <w:r w:rsidR="00BA14DA">
          <w:rPr>
            <w:noProof/>
            <w:webHidden/>
          </w:rPr>
          <w:tab/>
        </w:r>
        <w:r w:rsidR="00BA14DA">
          <w:rPr>
            <w:noProof/>
            <w:webHidden/>
          </w:rPr>
          <w:fldChar w:fldCharType="begin"/>
        </w:r>
        <w:r w:rsidR="00BA14DA">
          <w:rPr>
            <w:noProof/>
            <w:webHidden/>
          </w:rPr>
          <w:instrText xml:space="preserve"> PAGEREF _Toc17062925 \h </w:instrText>
        </w:r>
        <w:r w:rsidR="00BA14DA">
          <w:rPr>
            <w:noProof/>
            <w:webHidden/>
          </w:rPr>
        </w:r>
        <w:r w:rsidR="00BA14DA">
          <w:rPr>
            <w:noProof/>
            <w:webHidden/>
          </w:rPr>
          <w:fldChar w:fldCharType="separate"/>
        </w:r>
        <w:r w:rsidR="00BA14DA">
          <w:rPr>
            <w:noProof/>
            <w:webHidden/>
          </w:rPr>
          <w:t>33</w:t>
        </w:r>
        <w:r w:rsidR="00BA14DA">
          <w:rPr>
            <w:noProof/>
            <w:webHidden/>
          </w:rPr>
          <w:fldChar w:fldCharType="end"/>
        </w:r>
      </w:hyperlink>
    </w:p>
    <w:p w:rsidR="00BA14DA" w:rsidRDefault="00BC1C59" w:rsidP="00BA14DA">
      <w:pPr>
        <w:pStyle w:val="1"/>
        <w:rPr>
          <w:rFonts w:asciiTheme="minorHAnsi" w:eastAsiaTheme="minorEastAsia" w:hAnsiTheme="minorHAnsi" w:cstheme="minorBidi"/>
          <w:noProof/>
          <w:szCs w:val="22"/>
          <w:lang w:eastAsia="zh-TW"/>
        </w:rPr>
      </w:pPr>
      <w:hyperlink w:anchor="_Toc17062926" w:history="1">
        <w:r w:rsidR="00BA14DA" w:rsidRPr="005C0ABF">
          <w:rPr>
            <w:rStyle w:val="af2"/>
            <w:rFonts w:hint="eastAsia"/>
            <w:noProof/>
          </w:rPr>
          <w:t>第柒章　勞工</w:t>
        </w:r>
        <w:r w:rsidR="00BA14DA">
          <w:rPr>
            <w:noProof/>
            <w:webHidden/>
          </w:rPr>
          <w:tab/>
        </w:r>
        <w:r w:rsidR="00BA14DA">
          <w:rPr>
            <w:noProof/>
            <w:webHidden/>
          </w:rPr>
          <w:fldChar w:fldCharType="begin"/>
        </w:r>
        <w:r w:rsidR="00BA14DA">
          <w:rPr>
            <w:noProof/>
            <w:webHidden/>
          </w:rPr>
          <w:instrText xml:space="preserve"> PAGEREF _Toc17062926 \h </w:instrText>
        </w:r>
        <w:r w:rsidR="00BA14DA">
          <w:rPr>
            <w:noProof/>
            <w:webHidden/>
          </w:rPr>
        </w:r>
        <w:r w:rsidR="00BA14DA">
          <w:rPr>
            <w:noProof/>
            <w:webHidden/>
          </w:rPr>
          <w:fldChar w:fldCharType="separate"/>
        </w:r>
        <w:r w:rsidR="00BA14DA">
          <w:rPr>
            <w:noProof/>
            <w:webHidden/>
          </w:rPr>
          <w:t>39</w:t>
        </w:r>
        <w:r w:rsidR="00BA14DA">
          <w:rPr>
            <w:noProof/>
            <w:webHidden/>
          </w:rPr>
          <w:fldChar w:fldCharType="end"/>
        </w:r>
      </w:hyperlink>
    </w:p>
    <w:p w:rsidR="00BA14DA" w:rsidRDefault="00BC1C59" w:rsidP="00BA14DA">
      <w:pPr>
        <w:pStyle w:val="1"/>
        <w:rPr>
          <w:rFonts w:asciiTheme="minorHAnsi" w:eastAsiaTheme="minorEastAsia" w:hAnsiTheme="minorHAnsi" w:cstheme="minorBidi"/>
          <w:noProof/>
          <w:szCs w:val="22"/>
          <w:lang w:eastAsia="zh-TW"/>
        </w:rPr>
      </w:pPr>
      <w:hyperlink w:anchor="_Toc17062927" w:history="1">
        <w:r w:rsidR="00BA14DA" w:rsidRPr="005C0ABF">
          <w:rPr>
            <w:rStyle w:val="af2"/>
            <w:rFonts w:hint="eastAsia"/>
            <w:noProof/>
          </w:rPr>
          <w:t>第捌章　簽證、居留及移民</w:t>
        </w:r>
        <w:r w:rsidR="00BA14DA">
          <w:rPr>
            <w:noProof/>
            <w:webHidden/>
          </w:rPr>
          <w:tab/>
        </w:r>
        <w:r w:rsidR="00BA14DA">
          <w:rPr>
            <w:noProof/>
            <w:webHidden/>
          </w:rPr>
          <w:fldChar w:fldCharType="begin"/>
        </w:r>
        <w:r w:rsidR="00BA14DA">
          <w:rPr>
            <w:noProof/>
            <w:webHidden/>
          </w:rPr>
          <w:instrText xml:space="preserve"> PAGEREF _Toc17062927 \h </w:instrText>
        </w:r>
        <w:r w:rsidR="00BA14DA">
          <w:rPr>
            <w:noProof/>
            <w:webHidden/>
          </w:rPr>
        </w:r>
        <w:r w:rsidR="00BA14DA">
          <w:rPr>
            <w:noProof/>
            <w:webHidden/>
          </w:rPr>
          <w:fldChar w:fldCharType="separate"/>
        </w:r>
        <w:r w:rsidR="00BA14DA">
          <w:rPr>
            <w:noProof/>
            <w:webHidden/>
          </w:rPr>
          <w:t>43</w:t>
        </w:r>
        <w:r w:rsidR="00BA14DA">
          <w:rPr>
            <w:noProof/>
            <w:webHidden/>
          </w:rPr>
          <w:fldChar w:fldCharType="end"/>
        </w:r>
      </w:hyperlink>
    </w:p>
    <w:p w:rsidR="00BA14DA" w:rsidRDefault="00BC1C59" w:rsidP="00BA14DA">
      <w:pPr>
        <w:pStyle w:val="1"/>
        <w:rPr>
          <w:rFonts w:asciiTheme="minorHAnsi" w:eastAsiaTheme="minorEastAsia" w:hAnsiTheme="minorHAnsi" w:cstheme="minorBidi"/>
          <w:noProof/>
          <w:szCs w:val="22"/>
          <w:lang w:eastAsia="zh-TW"/>
        </w:rPr>
      </w:pPr>
      <w:hyperlink w:anchor="_Toc17062928" w:history="1">
        <w:r w:rsidR="00BA14DA" w:rsidRPr="005C0ABF">
          <w:rPr>
            <w:rStyle w:val="af2"/>
            <w:rFonts w:hint="eastAsia"/>
            <w:noProof/>
          </w:rPr>
          <w:t>第玖章　結論</w:t>
        </w:r>
        <w:r w:rsidR="00BA14DA">
          <w:rPr>
            <w:noProof/>
            <w:webHidden/>
          </w:rPr>
          <w:tab/>
        </w:r>
        <w:r w:rsidR="00BA14DA">
          <w:rPr>
            <w:noProof/>
            <w:webHidden/>
          </w:rPr>
          <w:fldChar w:fldCharType="begin"/>
        </w:r>
        <w:r w:rsidR="00BA14DA">
          <w:rPr>
            <w:noProof/>
            <w:webHidden/>
          </w:rPr>
          <w:instrText xml:space="preserve"> PAGEREF _Toc17062928 \h </w:instrText>
        </w:r>
        <w:r w:rsidR="00BA14DA">
          <w:rPr>
            <w:noProof/>
            <w:webHidden/>
          </w:rPr>
        </w:r>
        <w:r w:rsidR="00BA14DA">
          <w:rPr>
            <w:noProof/>
            <w:webHidden/>
          </w:rPr>
          <w:fldChar w:fldCharType="separate"/>
        </w:r>
        <w:r w:rsidR="00BA14DA">
          <w:rPr>
            <w:noProof/>
            <w:webHidden/>
          </w:rPr>
          <w:t>47</w:t>
        </w:r>
        <w:r w:rsidR="00BA14DA">
          <w:rPr>
            <w:noProof/>
            <w:webHidden/>
          </w:rPr>
          <w:fldChar w:fldCharType="end"/>
        </w:r>
      </w:hyperlink>
    </w:p>
    <w:p w:rsidR="00BA14DA" w:rsidRDefault="00BC1C59" w:rsidP="00BA14DA">
      <w:pPr>
        <w:pStyle w:val="1"/>
        <w:rPr>
          <w:rFonts w:asciiTheme="minorHAnsi" w:eastAsiaTheme="minorEastAsia" w:hAnsiTheme="minorHAnsi" w:cstheme="minorBidi"/>
          <w:noProof/>
          <w:szCs w:val="22"/>
          <w:lang w:eastAsia="zh-TW"/>
        </w:rPr>
      </w:pPr>
      <w:hyperlink w:anchor="_Toc17062929" w:history="1">
        <w:r w:rsidR="00BA14DA" w:rsidRPr="005C0ABF">
          <w:rPr>
            <w:rStyle w:val="af2"/>
            <w:rFonts w:hint="eastAsia"/>
            <w:noProof/>
          </w:rPr>
          <w:t>附錄一　我國在當地駐外單位及臺（華）商團體</w:t>
        </w:r>
        <w:r w:rsidR="00BA14DA">
          <w:rPr>
            <w:noProof/>
            <w:webHidden/>
          </w:rPr>
          <w:tab/>
        </w:r>
        <w:r w:rsidR="00BA14DA">
          <w:rPr>
            <w:noProof/>
            <w:webHidden/>
          </w:rPr>
          <w:fldChar w:fldCharType="begin"/>
        </w:r>
        <w:r w:rsidR="00BA14DA">
          <w:rPr>
            <w:noProof/>
            <w:webHidden/>
          </w:rPr>
          <w:instrText xml:space="preserve"> PAGEREF _Toc17062929 \h </w:instrText>
        </w:r>
        <w:r w:rsidR="00BA14DA">
          <w:rPr>
            <w:noProof/>
            <w:webHidden/>
          </w:rPr>
        </w:r>
        <w:r w:rsidR="00BA14DA">
          <w:rPr>
            <w:noProof/>
            <w:webHidden/>
          </w:rPr>
          <w:fldChar w:fldCharType="separate"/>
        </w:r>
        <w:r w:rsidR="00BA14DA">
          <w:rPr>
            <w:noProof/>
            <w:webHidden/>
          </w:rPr>
          <w:t>49</w:t>
        </w:r>
        <w:r w:rsidR="00BA14DA">
          <w:rPr>
            <w:noProof/>
            <w:webHidden/>
          </w:rPr>
          <w:fldChar w:fldCharType="end"/>
        </w:r>
      </w:hyperlink>
    </w:p>
    <w:p w:rsidR="00BA14DA" w:rsidRDefault="00BC1C59" w:rsidP="00BA14DA">
      <w:pPr>
        <w:pStyle w:val="1"/>
        <w:rPr>
          <w:rFonts w:asciiTheme="minorHAnsi" w:eastAsiaTheme="minorEastAsia" w:hAnsiTheme="minorHAnsi" w:cstheme="minorBidi"/>
          <w:noProof/>
          <w:szCs w:val="22"/>
          <w:lang w:eastAsia="zh-TW"/>
        </w:rPr>
      </w:pPr>
      <w:hyperlink w:anchor="_Toc17062930" w:history="1">
        <w:r w:rsidR="00BA14DA" w:rsidRPr="005C0ABF">
          <w:rPr>
            <w:rStyle w:val="af2"/>
            <w:rFonts w:hint="eastAsia"/>
            <w:noProof/>
          </w:rPr>
          <w:t>附錄二　當地重要投資相關機構</w:t>
        </w:r>
        <w:r w:rsidR="00BA14DA">
          <w:rPr>
            <w:noProof/>
            <w:webHidden/>
          </w:rPr>
          <w:tab/>
        </w:r>
        <w:r w:rsidR="00BA14DA">
          <w:rPr>
            <w:noProof/>
            <w:webHidden/>
          </w:rPr>
          <w:fldChar w:fldCharType="begin"/>
        </w:r>
        <w:r w:rsidR="00BA14DA">
          <w:rPr>
            <w:noProof/>
            <w:webHidden/>
          </w:rPr>
          <w:instrText xml:space="preserve"> PAGEREF _Toc17062930 \h </w:instrText>
        </w:r>
        <w:r w:rsidR="00BA14DA">
          <w:rPr>
            <w:noProof/>
            <w:webHidden/>
          </w:rPr>
        </w:r>
        <w:r w:rsidR="00BA14DA">
          <w:rPr>
            <w:noProof/>
            <w:webHidden/>
          </w:rPr>
          <w:fldChar w:fldCharType="separate"/>
        </w:r>
        <w:r w:rsidR="00BA14DA">
          <w:rPr>
            <w:noProof/>
            <w:webHidden/>
          </w:rPr>
          <w:t>50</w:t>
        </w:r>
        <w:r w:rsidR="00BA14DA">
          <w:rPr>
            <w:noProof/>
            <w:webHidden/>
          </w:rPr>
          <w:fldChar w:fldCharType="end"/>
        </w:r>
      </w:hyperlink>
    </w:p>
    <w:p w:rsidR="00BA14DA" w:rsidRDefault="00BC1C59" w:rsidP="00BA14DA">
      <w:pPr>
        <w:pStyle w:val="1"/>
        <w:rPr>
          <w:rFonts w:asciiTheme="minorHAnsi" w:eastAsiaTheme="minorEastAsia" w:hAnsiTheme="minorHAnsi" w:cstheme="minorBidi"/>
          <w:noProof/>
          <w:szCs w:val="22"/>
          <w:lang w:eastAsia="zh-TW"/>
        </w:rPr>
      </w:pPr>
      <w:hyperlink w:anchor="_Toc17062931" w:history="1">
        <w:r w:rsidR="00BA14DA" w:rsidRPr="005C0ABF">
          <w:rPr>
            <w:rStyle w:val="af2"/>
            <w:rFonts w:hint="eastAsia"/>
            <w:noProof/>
          </w:rPr>
          <w:t xml:space="preserve">附錄三　</w:t>
        </w:r>
        <w:r w:rsidR="00D046E5">
          <w:rPr>
            <w:rStyle w:val="af2"/>
            <w:rFonts w:hint="eastAsia"/>
            <w:noProof/>
          </w:rPr>
          <w:t>我國廠商對當地國投資統計</w:t>
        </w:r>
        <w:r w:rsidR="00BA14DA">
          <w:rPr>
            <w:noProof/>
            <w:webHidden/>
          </w:rPr>
          <w:tab/>
        </w:r>
        <w:r w:rsidR="00BA14DA">
          <w:rPr>
            <w:noProof/>
            <w:webHidden/>
          </w:rPr>
          <w:fldChar w:fldCharType="begin"/>
        </w:r>
        <w:r w:rsidR="00BA14DA">
          <w:rPr>
            <w:noProof/>
            <w:webHidden/>
          </w:rPr>
          <w:instrText xml:space="preserve"> PAGEREF _Toc17062931 \h </w:instrText>
        </w:r>
        <w:r w:rsidR="00BA14DA">
          <w:rPr>
            <w:noProof/>
            <w:webHidden/>
          </w:rPr>
        </w:r>
        <w:r w:rsidR="00BA14DA">
          <w:rPr>
            <w:noProof/>
            <w:webHidden/>
          </w:rPr>
          <w:fldChar w:fldCharType="separate"/>
        </w:r>
        <w:r w:rsidR="00BA14DA">
          <w:rPr>
            <w:noProof/>
            <w:webHidden/>
          </w:rPr>
          <w:t>51</w:t>
        </w:r>
        <w:r w:rsidR="00BA14DA">
          <w:rPr>
            <w:noProof/>
            <w:webHidden/>
          </w:rPr>
          <w:fldChar w:fldCharType="end"/>
        </w:r>
      </w:hyperlink>
    </w:p>
    <w:p w:rsidR="0075020C" w:rsidRPr="00B36350" w:rsidRDefault="00FB3DC2" w:rsidP="00FB3DC2">
      <w:pPr>
        <w:kinsoku/>
        <w:ind w:firstLineChars="0" w:firstLine="0"/>
        <w:jc w:val="center"/>
      </w:pPr>
      <w:r w:rsidRPr="00B36350">
        <w:fldChar w:fldCharType="end"/>
      </w:r>
    </w:p>
    <w:p w:rsidR="00FB3DC2" w:rsidRPr="00B36350" w:rsidRDefault="0075020C" w:rsidP="00FB3DC2">
      <w:pPr>
        <w:kinsoku/>
        <w:ind w:firstLineChars="0" w:firstLine="0"/>
        <w:jc w:val="center"/>
        <w:rPr>
          <w:rFonts w:ascii="華康超黑體" w:eastAsia="華康超黑體"/>
          <w:sz w:val="48"/>
          <w:szCs w:val="48"/>
          <w:lang w:eastAsia="zh-TW"/>
        </w:rPr>
      </w:pPr>
      <w:r w:rsidRPr="00B36350">
        <w:br w:type="page"/>
      </w:r>
      <w:r w:rsidR="00FB3DC2" w:rsidRPr="00B36350">
        <w:rPr>
          <w:rFonts w:ascii="華康中特圓體" w:eastAsia="華康中特圓體" w:hAnsi="標楷體"/>
          <w:sz w:val="28"/>
          <w:szCs w:val="28"/>
        </w:rPr>
        <w:lastRenderedPageBreak/>
        <w:br w:type="page"/>
      </w:r>
      <w:r w:rsidR="00FB3DC2" w:rsidRPr="00B36350">
        <w:rPr>
          <w:rFonts w:ascii="華康超黑體" w:eastAsia="華康超黑體" w:hint="eastAsia"/>
          <w:sz w:val="48"/>
          <w:szCs w:val="48"/>
          <w:lang w:eastAsia="zh-TW"/>
        </w:rPr>
        <w:lastRenderedPageBreak/>
        <w:t>貝里斯基本資料表</w:t>
      </w: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8"/>
        <w:gridCol w:w="6056"/>
      </w:tblGrid>
      <w:tr w:rsidR="00B36350" w:rsidRPr="00B36350">
        <w:trPr>
          <w:trHeight w:val="680"/>
        </w:trPr>
        <w:tc>
          <w:tcPr>
            <w:tcW w:w="8564" w:type="dxa"/>
            <w:gridSpan w:val="2"/>
            <w:vAlign w:val="center"/>
          </w:tcPr>
          <w:p w:rsidR="00FB3DC2" w:rsidRPr="00B36350" w:rsidRDefault="00FB3DC2" w:rsidP="00FB3DC2">
            <w:pPr>
              <w:kinsoku/>
              <w:ind w:firstLineChars="0" w:firstLine="0"/>
              <w:jc w:val="center"/>
              <w:rPr>
                <w:rFonts w:eastAsia="華康粗黑體"/>
                <w:sz w:val="32"/>
                <w:szCs w:val="32"/>
                <w:lang w:eastAsia="zh-TW"/>
              </w:rPr>
            </w:pPr>
            <w:r w:rsidRPr="00B36350">
              <w:rPr>
                <w:rFonts w:eastAsia="華康粗黑體"/>
                <w:sz w:val="32"/>
                <w:szCs w:val="32"/>
                <w:lang w:eastAsia="zh-TW"/>
              </w:rPr>
              <w:t>自</w:t>
            </w:r>
            <w:r w:rsidRPr="00B36350">
              <w:rPr>
                <w:rFonts w:eastAsia="華康粗黑體"/>
                <w:sz w:val="32"/>
                <w:szCs w:val="32"/>
                <w:lang w:eastAsia="zh-TW"/>
              </w:rPr>
              <w:t xml:space="preserve">  </w:t>
            </w:r>
            <w:r w:rsidRPr="00B36350">
              <w:rPr>
                <w:rFonts w:eastAsia="華康粗黑體"/>
                <w:sz w:val="32"/>
                <w:szCs w:val="32"/>
                <w:lang w:eastAsia="zh-TW"/>
              </w:rPr>
              <w:t>然</w:t>
            </w:r>
            <w:r w:rsidRPr="00B36350">
              <w:rPr>
                <w:rFonts w:eastAsia="華康粗黑體"/>
                <w:sz w:val="32"/>
                <w:szCs w:val="32"/>
                <w:lang w:eastAsia="zh-TW"/>
              </w:rPr>
              <w:t xml:space="preserve"> </w:t>
            </w:r>
            <w:r w:rsidRPr="00B36350">
              <w:rPr>
                <w:rFonts w:eastAsia="華康粗黑體"/>
                <w:sz w:val="32"/>
                <w:szCs w:val="32"/>
                <w:lang w:eastAsia="zh-TW"/>
              </w:rPr>
              <w:t>人</w:t>
            </w:r>
            <w:r w:rsidRPr="00B36350">
              <w:rPr>
                <w:rFonts w:eastAsia="華康粗黑體"/>
                <w:sz w:val="32"/>
                <w:szCs w:val="32"/>
                <w:lang w:eastAsia="zh-TW"/>
              </w:rPr>
              <w:t xml:space="preserve">  </w:t>
            </w:r>
            <w:r w:rsidRPr="00B36350">
              <w:rPr>
                <w:rFonts w:eastAsia="華康粗黑體"/>
                <w:sz w:val="32"/>
                <w:szCs w:val="32"/>
                <w:lang w:eastAsia="zh-TW"/>
              </w:rPr>
              <w:t>文</w:t>
            </w:r>
          </w:p>
        </w:tc>
      </w:tr>
      <w:tr w:rsidR="00B36350" w:rsidRPr="00B36350">
        <w:trPr>
          <w:trHeight w:val="680"/>
        </w:trPr>
        <w:tc>
          <w:tcPr>
            <w:tcW w:w="2508" w:type="dxa"/>
            <w:vAlign w:val="center"/>
          </w:tcPr>
          <w:p w:rsidR="00FB3DC2" w:rsidRPr="00B36350" w:rsidRDefault="00FB3DC2" w:rsidP="00FB3DC2">
            <w:pPr>
              <w:kinsoku/>
              <w:ind w:leftChars="50" w:left="118" w:rightChars="50" w:right="118" w:firstLineChars="0" w:firstLine="0"/>
              <w:jc w:val="distribute"/>
            </w:pPr>
            <w:r w:rsidRPr="00B36350">
              <w:t>地理環境</w:t>
            </w:r>
          </w:p>
        </w:tc>
        <w:tc>
          <w:tcPr>
            <w:tcW w:w="6056" w:type="dxa"/>
            <w:vAlign w:val="center"/>
          </w:tcPr>
          <w:p w:rsidR="00FB3DC2" w:rsidRPr="00B36350" w:rsidRDefault="00FB3DC2" w:rsidP="00FB3DC2">
            <w:pPr>
              <w:kinsoku/>
              <w:ind w:leftChars="50" w:left="118" w:rightChars="50" w:right="118" w:firstLineChars="0" w:firstLine="0"/>
            </w:pPr>
            <w:r w:rsidRPr="00B36350">
              <w:t>貝國東西寬</w:t>
            </w:r>
            <w:r w:rsidRPr="00B36350">
              <w:t>180</w:t>
            </w:r>
            <w:r w:rsidRPr="00B36350">
              <w:t>公里，南北長約</w:t>
            </w:r>
            <w:r w:rsidRPr="00B36350">
              <w:t>260</w:t>
            </w:r>
            <w:r w:rsidRPr="00B36350">
              <w:t>公里，包括</w:t>
            </w:r>
            <w:r w:rsidRPr="00B36350">
              <w:t>450</w:t>
            </w:r>
            <w:r w:rsidR="00DF3537" w:rsidRPr="00B36350">
              <w:t>個小島。貝國位於中美洲東北部，東瀕加勒比海，北接墨西哥，西</w:t>
            </w:r>
            <w:r w:rsidRPr="00B36350">
              <w:t>南邊與瓜地馬拉為鄰。貝國內陸多為低山，沿海部分則為平原及沼澤地。</w:t>
            </w:r>
          </w:p>
        </w:tc>
      </w:tr>
      <w:tr w:rsidR="00B36350" w:rsidRPr="00B36350">
        <w:trPr>
          <w:trHeight w:val="680"/>
        </w:trPr>
        <w:tc>
          <w:tcPr>
            <w:tcW w:w="2508" w:type="dxa"/>
            <w:vAlign w:val="center"/>
          </w:tcPr>
          <w:p w:rsidR="00FB3DC2" w:rsidRPr="00B36350" w:rsidRDefault="00FB3DC2" w:rsidP="00FB3DC2">
            <w:pPr>
              <w:kinsoku/>
              <w:ind w:leftChars="50" w:left="118" w:rightChars="50" w:right="118" w:firstLineChars="0" w:firstLine="0"/>
              <w:jc w:val="distribute"/>
            </w:pPr>
            <w:r w:rsidRPr="00B36350">
              <w:t>國土面積</w:t>
            </w:r>
          </w:p>
        </w:tc>
        <w:tc>
          <w:tcPr>
            <w:tcW w:w="6056" w:type="dxa"/>
            <w:vAlign w:val="center"/>
          </w:tcPr>
          <w:p w:rsidR="00FB3DC2" w:rsidRPr="00B36350" w:rsidRDefault="00FB3DC2" w:rsidP="00FB3DC2">
            <w:pPr>
              <w:kinsoku/>
              <w:ind w:leftChars="50" w:left="118" w:rightChars="50" w:right="118" w:firstLineChars="0" w:firstLine="0"/>
            </w:pPr>
            <w:r w:rsidRPr="00B36350">
              <w:t>22,96</w:t>
            </w:r>
            <w:r w:rsidR="00A54087" w:rsidRPr="00B36350">
              <w:rPr>
                <w:rFonts w:hint="eastAsia"/>
                <w:lang w:eastAsia="zh-TW"/>
              </w:rPr>
              <w:t>3</w:t>
            </w:r>
            <w:r w:rsidRPr="00B36350">
              <w:t>平方公里</w:t>
            </w:r>
          </w:p>
        </w:tc>
      </w:tr>
      <w:tr w:rsidR="00B36350" w:rsidRPr="00B36350">
        <w:trPr>
          <w:trHeight w:val="680"/>
        </w:trPr>
        <w:tc>
          <w:tcPr>
            <w:tcW w:w="2508" w:type="dxa"/>
            <w:vAlign w:val="center"/>
          </w:tcPr>
          <w:p w:rsidR="00FB3DC2" w:rsidRPr="00B36350" w:rsidRDefault="00FB3DC2" w:rsidP="00FB3DC2">
            <w:pPr>
              <w:kinsoku/>
              <w:ind w:leftChars="50" w:left="118" w:rightChars="50" w:right="118" w:firstLineChars="0" w:firstLine="0"/>
              <w:jc w:val="distribute"/>
            </w:pPr>
            <w:r w:rsidRPr="00B36350">
              <w:t>氣候</w:t>
            </w:r>
          </w:p>
        </w:tc>
        <w:tc>
          <w:tcPr>
            <w:tcW w:w="6056" w:type="dxa"/>
            <w:vAlign w:val="center"/>
          </w:tcPr>
          <w:p w:rsidR="00FB3DC2" w:rsidRPr="00B36350" w:rsidRDefault="00FB3DC2" w:rsidP="00FB3DC2">
            <w:pPr>
              <w:kinsoku/>
              <w:ind w:leftChars="50" w:left="118" w:rightChars="50" w:right="118" w:firstLineChars="0" w:firstLine="0"/>
              <w:rPr>
                <w:lang w:eastAsia="zh-TW"/>
              </w:rPr>
            </w:pPr>
            <w:r w:rsidRPr="00B36350">
              <w:rPr>
                <w:lang w:eastAsia="zh-TW"/>
              </w:rPr>
              <w:t>地處亞熱帶氣候，夏季最高溫攝氏</w:t>
            </w:r>
            <w:r w:rsidRPr="00B36350">
              <w:rPr>
                <w:lang w:eastAsia="zh-TW"/>
              </w:rPr>
              <w:t>35</w:t>
            </w:r>
            <w:r w:rsidRPr="00B36350">
              <w:rPr>
                <w:lang w:eastAsia="zh-TW"/>
              </w:rPr>
              <w:t>度，冬季最低溫攝氏</w:t>
            </w:r>
            <w:r w:rsidRPr="00B36350">
              <w:rPr>
                <w:lang w:eastAsia="zh-TW"/>
              </w:rPr>
              <w:t>16</w:t>
            </w:r>
            <w:r w:rsidRPr="00B36350">
              <w:rPr>
                <w:lang w:eastAsia="zh-TW"/>
              </w:rPr>
              <w:t>度，最熱季節為</w:t>
            </w:r>
            <w:r w:rsidRPr="00B36350">
              <w:rPr>
                <w:lang w:eastAsia="zh-TW"/>
              </w:rPr>
              <w:t>5-9</w:t>
            </w:r>
            <w:r w:rsidRPr="00B36350">
              <w:rPr>
                <w:lang w:eastAsia="zh-TW"/>
              </w:rPr>
              <w:t>月，平均溫度為攝氏</w:t>
            </w:r>
            <w:r w:rsidRPr="00B36350">
              <w:rPr>
                <w:lang w:eastAsia="zh-TW"/>
              </w:rPr>
              <w:t>27</w:t>
            </w:r>
            <w:r w:rsidRPr="00B36350">
              <w:rPr>
                <w:lang w:eastAsia="zh-TW"/>
              </w:rPr>
              <w:t>度</w:t>
            </w:r>
            <w:r w:rsidRPr="00B36350">
              <w:rPr>
                <w:rFonts w:hint="eastAsia"/>
                <w:lang w:eastAsia="zh-TW"/>
              </w:rPr>
              <w:t>，雨季為</w:t>
            </w:r>
            <w:r w:rsidRPr="00B36350">
              <w:rPr>
                <w:rFonts w:hint="eastAsia"/>
                <w:lang w:eastAsia="zh-TW"/>
              </w:rPr>
              <w:t>5-11</w:t>
            </w:r>
            <w:r w:rsidRPr="00B36350">
              <w:rPr>
                <w:rFonts w:hint="eastAsia"/>
                <w:lang w:eastAsia="zh-TW"/>
              </w:rPr>
              <w:t>月，乾季為</w:t>
            </w:r>
            <w:r w:rsidRPr="00B36350">
              <w:rPr>
                <w:rFonts w:hint="eastAsia"/>
                <w:lang w:eastAsia="zh-TW"/>
              </w:rPr>
              <w:t>2-5</w:t>
            </w:r>
            <w:r w:rsidRPr="00B36350">
              <w:rPr>
                <w:rFonts w:hint="eastAsia"/>
                <w:lang w:eastAsia="zh-TW"/>
              </w:rPr>
              <w:t>月。</w:t>
            </w:r>
          </w:p>
        </w:tc>
      </w:tr>
      <w:tr w:rsidR="00B36350" w:rsidRPr="00B36350">
        <w:trPr>
          <w:trHeight w:val="680"/>
        </w:trPr>
        <w:tc>
          <w:tcPr>
            <w:tcW w:w="2508" w:type="dxa"/>
            <w:vAlign w:val="center"/>
          </w:tcPr>
          <w:p w:rsidR="00FB3DC2" w:rsidRPr="00B36350" w:rsidRDefault="00FB3DC2" w:rsidP="00FB3DC2">
            <w:pPr>
              <w:kinsoku/>
              <w:ind w:leftChars="50" w:left="118" w:rightChars="50" w:right="118" w:firstLineChars="0" w:firstLine="0"/>
              <w:jc w:val="distribute"/>
            </w:pPr>
            <w:r w:rsidRPr="00B36350">
              <w:t>種族</w:t>
            </w:r>
          </w:p>
        </w:tc>
        <w:tc>
          <w:tcPr>
            <w:tcW w:w="6056" w:type="dxa"/>
            <w:vAlign w:val="center"/>
          </w:tcPr>
          <w:p w:rsidR="00FB3DC2" w:rsidRPr="00B36350" w:rsidRDefault="00FB3DC2" w:rsidP="00FB3DC2">
            <w:pPr>
              <w:kinsoku/>
              <w:ind w:leftChars="50" w:left="118" w:rightChars="50" w:right="118" w:firstLineChars="0" w:firstLine="0"/>
              <w:rPr>
                <w:lang w:eastAsia="zh-TW"/>
              </w:rPr>
            </w:pPr>
            <w:r w:rsidRPr="00B36350">
              <w:t>印地安與歐</w:t>
            </w:r>
            <w:r w:rsidR="00DF3537" w:rsidRPr="00B36350">
              <w:rPr>
                <w:rFonts w:hint="eastAsia"/>
                <w:lang w:eastAsia="zh-TW"/>
              </w:rPr>
              <w:t>洲</w:t>
            </w:r>
            <w:r w:rsidRPr="00B36350">
              <w:t>後裔混</w:t>
            </w:r>
            <w:r w:rsidRPr="00B36350">
              <w:rPr>
                <w:rFonts w:hint="eastAsia"/>
              </w:rPr>
              <w:t>血（</w:t>
            </w:r>
            <w:r w:rsidRPr="00B36350">
              <w:t>4</w:t>
            </w:r>
            <w:r w:rsidRPr="00B36350">
              <w:rPr>
                <w:rFonts w:hint="eastAsia"/>
              </w:rPr>
              <w:t>9.22</w:t>
            </w:r>
            <w:r w:rsidRPr="00B36350">
              <w:t>%</w:t>
            </w:r>
            <w:r w:rsidRPr="00B36350">
              <w:rPr>
                <w:rFonts w:hint="eastAsia"/>
              </w:rPr>
              <w:t>）、黑人與歐</w:t>
            </w:r>
            <w:r w:rsidR="00DF3537" w:rsidRPr="00B36350">
              <w:rPr>
                <w:rFonts w:hint="eastAsia"/>
                <w:lang w:eastAsia="zh-TW"/>
              </w:rPr>
              <w:t>洲</w:t>
            </w:r>
            <w:r w:rsidRPr="00B36350">
              <w:rPr>
                <w:rFonts w:hint="eastAsia"/>
              </w:rPr>
              <w:t>後裔混血（</w:t>
            </w:r>
            <w:r w:rsidRPr="00B36350">
              <w:t>2</w:t>
            </w:r>
            <w:r w:rsidRPr="00B36350">
              <w:rPr>
                <w:rFonts w:hint="eastAsia"/>
              </w:rPr>
              <w:t>4</w:t>
            </w:r>
            <w:r w:rsidRPr="00B36350">
              <w:t>.</w:t>
            </w:r>
            <w:r w:rsidRPr="00B36350">
              <w:rPr>
                <w:rFonts w:hint="eastAsia"/>
              </w:rPr>
              <w:t>1</w:t>
            </w:r>
            <w:r w:rsidRPr="00B36350">
              <w:t>%</w:t>
            </w:r>
            <w:r w:rsidRPr="00B36350">
              <w:rPr>
                <w:rFonts w:hint="eastAsia"/>
              </w:rPr>
              <w:t>）、馬雅土著（</w:t>
            </w:r>
            <w:r w:rsidRPr="00B36350">
              <w:rPr>
                <w:rFonts w:hint="eastAsia"/>
              </w:rPr>
              <w:t>10</w:t>
            </w:r>
            <w:r w:rsidRPr="00B36350">
              <w:t>.</w:t>
            </w:r>
            <w:r w:rsidRPr="00B36350">
              <w:rPr>
                <w:rFonts w:hint="eastAsia"/>
              </w:rPr>
              <w:t>54</w:t>
            </w:r>
            <w:r w:rsidRPr="00B36350">
              <w:t>%</w:t>
            </w:r>
            <w:r w:rsidRPr="00B36350">
              <w:rPr>
                <w:rFonts w:hint="eastAsia"/>
              </w:rPr>
              <w:t>）、加利福納人</w:t>
            </w:r>
            <w:r w:rsidRPr="00B36350">
              <w:t>（</w:t>
            </w:r>
            <w:r w:rsidRPr="00B36350">
              <w:rPr>
                <w:rFonts w:hint="eastAsia"/>
              </w:rPr>
              <w:t>5.67</w:t>
            </w:r>
            <w:r w:rsidRPr="00B36350">
              <w:t>%</w:t>
            </w:r>
            <w:r w:rsidRPr="00B36350">
              <w:t>）</w:t>
            </w:r>
            <w:r w:rsidRPr="00B36350">
              <w:rPr>
                <w:rFonts w:hint="eastAsia"/>
              </w:rPr>
              <w:t>及其他</w:t>
            </w:r>
            <w:r w:rsidRPr="00B36350">
              <w:t>（</w:t>
            </w:r>
            <w:r w:rsidRPr="00B36350">
              <w:rPr>
                <w:rFonts w:hint="eastAsia"/>
              </w:rPr>
              <w:t>10.47</w:t>
            </w:r>
            <w:r w:rsidRPr="00B36350">
              <w:t>%</w:t>
            </w:r>
            <w:r w:rsidRPr="00B36350">
              <w:t>）</w:t>
            </w:r>
          </w:p>
        </w:tc>
      </w:tr>
      <w:tr w:rsidR="00B36350" w:rsidRPr="00B36350">
        <w:trPr>
          <w:trHeight w:val="680"/>
        </w:trPr>
        <w:tc>
          <w:tcPr>
            <w:tcW w:w="2508" w:type="dxa"/>
            <w:vAlign w:val="center"/>
          </w:tcPr>
          <w:p w:rsidR="00FB3DC2" w:rsidRPr="00B36350" w:rsidRDefault="00FB3DC2" w:rsidP="00FB3DC2">
            <w:pPr>
              <w:kinsoku/>
              <w:ind w:leftChars="50" w:left="118" w:rightChars="50" w:right="118" w:firstLineChars="0" w:firstLine="0"/>
              <w:jc w:val="distribute"/>
            </w:pPr>
            <w:r w:rsidRPr="00B36350">
              <w:t>人口結構</w:t>
            </w:r>
          </w:p>
        </w:tc>
        <w:tc>
          <w:tcPr>
            <w:tcW w:w="6056" w:type="dxa"/>
            <w:vAlign w:val="center"/>
          </w:tcPr>
          <w:p w:rsidR="00A54087" w:rsidRPr="00B36350" w:rsidRDefault="00FB3DC2" w:rsidP="00A54087">
            <w:pPr>
              <w:kinsoku/>
              <w:ind w:leftChars="50" w:left="118" w:rightChars="50" w:right="118" w:firstLineChars="0" w:firstLine="0"/>
              <w:rPr>
                <w:lang w:eastAsia="zh-TW"/>
              </w:rPr>
            </w:pPr>
            <w:r w:rsidRPr="00B36350">
              <w:t>總人口</w:t>
            </w:r>
            <w:r w:rsidRPr="00B36350">
              <w:t>3</w:t>
            </w:r>
            <w:r w:rsidR="00CE04D6" w:rsidRPr="00B36350">
              <w:rPr>
                <w:rFonts w:hint="eastAsia"/>
                <w:lang w:eastAsia="zh-TW"/>
              </w:rPr>
              <w:t>9</w:t>
            </w:r>
            <w:r w:rsidRPr="00B36350">
              <w:t>萬</w:t>
            </w:r>
            <w:r w:rsidR="00A54087" w:rsidRPr="00B36350">
              <w:rPr>
                <w:rFonts w:hint="eastAsia"/>
                <w:lang w:eastAsia="zh-TW"/>
              </w:rPr>
              <w:t>5</w:t>
            </w:r>
            <w:r w:rsidR="00CE04D6" w:rsidRPr="00B36350">
              <w:rPr>
                <w:rFonts w:hint="eastAsia"/>
              </w:rPr>
              <w:t>,</w:t>
            </w:r>
            <w:r w:rsidR="00CE04D6" w:rsidRPr="00B36350">
              <w:rPr>
                <w:rFonts w:hint="eastAsia"/>
                <w:lang w:eastAsia="zh-TW"/>
              </w:rPr>
              <w:t>900</w:t>
            </w:r>
            <w:r w:rsidRPr="00B36350">
              <w:t>人</w:t>
            </w:r>
            <w:r w:rsidRPr="00B36350">
              <w:rPr>
                <w:rFonts w:hint="eastAsia"/>
              </w:rPr>
              <w:t>，</w:t>
            </w:r>
            <w:r w:rsidR="002F5B41" w:rsidRPr="00B36350">
              <w:rPr>
                <w:rFonts w:hint="eastAsia"/>
                <w:lang w:eastAsia="zh-TW"/>
              </w:rPr>
              <w:t>就業人口為</w:t>
            </w:r>
            <w:r w:rsidR="002F5B41" w:rsidRPr="00B36350">
              <w:rPr>
                <w:rFonts w:hint="eastAsia"/>
                <w:lang w:eastAsia="zh-TW"/>
              </w:rPr>
              <w:t>1</w:t>
            </w:r>
            <w:r w:rsidR="00C970A3" w:rsidRPr="00B36350">
              <w:rPr>
                <w:rFonts w:hint="eastAsia"/>
                <w:lang w:eastAsia="zh-TW"/>
              </w:rPr>
              <w:t>7</w:t>
            </w:r>
            <w:r w:rsidR="002F5B41" w:rsidRPr="00B36350">
              <w:rPr>
                <w:rFonts w:hint="eastAsia"/>
                <w:lang w:eastAsia="zh-TW"/>
              </w:rPr>
              <w:t>萬</w:t>
            </w:r>
            <w:r w:rsidR="00C970A3" w:rsidRPr="00B36350">
              <w:rPr>
                <w:rFonts w:hint="eastAsia"/>
                <w:lang w:eastAsia="zh-TW"/>
              </w:rPr>
              <w:t>2,086</w:t>
            </w:r>
            <w:r w:rsidR="002F5B41" w:rsidRPr="00B36350">
              <w:rPr>
                <w:rFonts w:hint="eastAsia"/>
                <w:lang w:eastAsia="zh-TW"/>
              </w:rPr>
              <w:t>人，</w:t>
            </w:r>
            <w:r w:rsidRPr="00B36350">
              <w:rPr>
                <w:rFonts w:hint="eastAsia"/>
              </w:rPr>
              <w:t>勞動參與率約</w:t>
            </w:r>
            <w:r w:rsidR="002F5B41" w:rsidRPr="00B36350">
              <w:rPr>
                <w:rFonts w:hint="eastAsia"/>
                <w:lang w:eastAsia="zh-TW"/>
              </w:rPr>
              <w:t>則為</w:t>
            </w:r>
            <w:r w:rsidR="002F5B41" w:rsidRPr="00B36350">
              <w:rPr>
                <w:rFonts w:hint="eastAsia"/>
                <w:lang w:eastAsia="zh-TW"/>
              </w:rPr>
              <w:t>65.5</w:t>
            </w:r>
            <w:r w:rsidRPr="00B36350">
              <w:rPr>
                <w:rFonts w:hint="eastAsia"/>
              </w:rPr>
              <w:t>%</w:t>
            </w:r>
            <w:r w:rsidR="00A54087" w:rsidRPr="00B36350">
              <w:rPr>
                <w:rFonts w:hint="eastAsia"/>
                <w:lang w:eastAsia="zh-TW"/>
              </w:rPr>
              <w:t>；</w:t>
            </w:r>
            <w:r w:rsidR="00CE04D6" w:rsidRPr="00B36350">
              <w:rPr>
                <w:rFonts w:hint="eastAsia"/>
                <w:lang w:eastAsia="zh-TW"/>
              </w:rPr>
              <w:t>失業率為</w:t>
            </w:r>
            <w:r w:rsidR="00CE04D6" w:rsidRPr="00B36350">
              <w:rPr>
                <w:rFonts w:hint="eastAsia"/>
                <w:lang w:eastAsia="zh-TW"/>
              </w:rPr>
              <w:t>9.4%</w:t>
            </w:r>
            <w:r w:rsidR="00CE04D6" w:rsidRPr="00B36350">
              <w:rPr>
                <w:rFonts w:hint="eastAsia"/>
                <w:lang w:eastAsia="zh-TW"/>
              </w:rPr>
              <w:t>。</w:t>
            </w:r>
            <w:r w:rsidR="00DF3537" w:rsidRPr="00B36350">
              <w:rPr>
                <w:rFonts w:hint="eastAsia"/>
              </w:rPr>
              <w:t>（</w:t>
            </w:r>
            <w:r w:rsidR="00DF3537" w:rsidRPr="00B36350">
              <w:rPr>
                <w:rFonts w:hint="eastAsia"/>
              </w:rPr>
              <w:t>201</w:t>
            </w:r>
            <w:r w:rsidR="00DF3537" w:rsidRPr="00B36350">
              <w:rPr>
                <w:rFonts w:hint="eastAsia"/>
                <w:lang w:eastAsia="zh-TW"/>
              </w:rPr>
              <w:t>8</w:t>
            </w:r>
            <w:r w:rsidR="00DF3537" w:rsidRPr="00B36350">
              <w:rPr>
                <w:rFonts w:hint="eastAsia"/>
              </w:rPr>
              <w:t>年</w:t>
            </w:r>
            <w:r w:rsidR="00DF3537" w:rsidRPr="00B36350">
              <w:rPr>
                <w:rFonts w:hint="eastAsia"/>
                <w:lang w:eastAsia="zh-TW"/>
              </w:rPr>
              <w:t>4</w:t>
            </w:r>
            <w:r w:rsidR="00DF3537" w:rsidRPr="00B36350">
              <w:rPr>
                <w:rFonts w:hint="eastAsia"/>
                <w:lang w:eastAsia="zh-TW"/>
              </w:rPr>
              <w:t>月</w:t>
            </w:r>
            <w:r w:rsidR="00DF3537" w:rsidRPr="00B36350">
              <w:rPr>
                <w:rFonts w:hint="eastAsia"/>
              </w:rPr>
              <w:t>）</w:t>
            </w:r>
          </w:p>
          <w:p w:rsidR="00FB3DC2" w:rsidRPr="00B36350" w:rsidRDefault="00FB3DC2" w:rsidP="00A54087">
            <w:pPr>
              <w:kinsoku/>
              <w:ind w:leftChars="50" w:left="118" w:rightChars="50" w:right="118" w:firstLineChars="0" w:firstLine="0"/>
            </w:pPr>
            <w:r w:rsidRPr="00B36350">
              <w:t>0-14</w:t>
            </w:r>
            <w:r w:rsidRPr="00B36350">
              <w:t>歲佔全國人口</w:t>
            </w:r>
            <w:r w:rsidRPr="00B36350">
              <w:t>3</w:t>
            </w:r>
            <w:r w:rsidR="00CC3ACB" w:rsidRPr="00B36350">
              <w:rPr>
                <w:rFonts w:hint="eastAsia"/>
              </w:rPr>
              <w:t>6</w:t>
            </w:r>
            <w:r w:rsidRPr="00B36350">
              <w:t>.</w:t>
            </w:r>
            <w:r w:rsidR="00CC3ACB" w:rsidRPr="00B36350">
              <w:rPr>
                <w:rFonts w:hint="eastAsia"/>
              </w:rPr>
              <w:t>6</w:t>
            </w:r>
            <w:r w:rsidRPr="00B36350">
              <w:t>%</w:t>
            </w:r>
            <w:r w:rsidRPr="00B36350">
              <w:t>，</w:t>
            </w:r>
            <w:r w:rsidRPr="00B36350">
              <w:t>15-64</w:t>
            </w:r>
            <w:r w:rsidRPr="00B36350">
              <w:t>歲佔全國人口</w:t>
            </w:r>
            <w:r w:rsidR="00CC3ACB" w:rsidRPr="00B36350">
              <w:rPr>
                <w:rFonts w:hint="eastAsia"/>
              </w:rPr>
              <w:t>59.2</w:t>
            </w:r>
            <w:r w:rsidRPr="00B36350">
              <w:t>%</w:t>
            </w:r>
            <w:r w:rsidRPr="00B36350">
              <w:t>，</w:t>
            </w:r>
            <w:r w:rsidRPr="00B36350">
              <w:t>65</w:t>
            </w:r>
            <w:r w:rsidRPr="00B36350">
              <w:t>及</w:t>
            </w:r>
            <w:r w:rsidRPr="00B36350">
              <w:t>65</w:t>
            </w:r>
            <w:r w:rsidRPr="00B36350">
              <w:t>歲以上佔全國人口</w:t>
            </w:r>
            <w:r w:rsidR="00CC3ACB" w:rsidRPr="00B36350">
              <w:rPr>
                <w:rFonts w:hint="eastAsia"/>
              </w:rPr>
              <w:t>4</w:t>
            </w:r>
            <w:r w:rsidRPr="00B36350">
              <w:t>.</w:t>
            </w:r>
            <w:r w:rsidR="00CC3ACB" w:rsidRPr="00B36350">
              <w:rPr>
                <w:rFonts w:hint="eastAsia"/>
              </w:rPr>
              <w:t>2</w:t>
            </w:r>
            <w:r w:rsidRPr="00B36350">
              <w:t>%</w:t>
            </w:r>
            <w:r w:rsidRPr="00B36350">
              <w:rPr>
                <w:rFonts w:hint="eastAsia"/>
              </w:rPr>
              <w:t>。</w:t>
            </w:r>
          </w:p>
        </w:tc>
      </w:tr>
      <w:tr w:rsidR="00B36350" w:rsidRPr="00B36350">
        <w:trPr>
          <w:trHeight w:val="680"/>
        </w:trPr>
        <w:tc>
          <w:tcPr>
            <w:tcW w:w="2508" w:type="dxa"/>
            <w:vAlign w:val="center"/>
          </w:tcPr>
          <w:p w:rsidR="00FB3DC2" w:rsidRPr="00B36350" w:rsidRDefault="00FB3DC2" w:rsidP="00FB3DC2">
            <w:pPr>
              <w:kinsoku/>
              <w:ind w:leftChars="50" w:left="118" w:rightChars="50" w:right="118" w:firstLineChars="0" w:firstLine="0"/>
              <w:jc w:val="distribute"/>
            </w:pPr>
            <w:r w:rsidRPr="00B36350">
              <w:t>教育普及程度</w:t>
            </w:r>
          </w:p>
        </w:tc>
        <w:tc>
          <w:tcPr>
            <w:tcW w:w="6056" w:type="dxa"/>
            <w:vAlign w:val="center"/>
          </w:tcPr>
          <w:p w:rsidR="00FB3DC2" w:rsidRPr="00B36350" w:rsidRDefault="00FB3DC2" w:rsidP="00FB3DC2">
            <w:pPr>
              <w:kinsoku/>
              <w:ind w:leftChars="50" w:left="118" w:rightChars="50" w:right="118" w:firstLineChars="0" w:firstLine="0"/>
            </w:pPr>
            <w:r w:rsidRPr="00B36350">
              <w:rPr>
                <w:rFonts w:hint="eastAsia"/>
              </w:rPr>
              <w:t>識字率（</w:t>
            </w:r>
            <w:r w:rsidRPr="00B36350">
              <w:rPr>
                <w:rFonts w:hint="eastAsia"/>
              </w:rPr>
              <w:t>15</w:t>
            </w:r>
            <w:r w:rsidRPr="00B36350">
              <w:rPr>
                <w:rFonts w:hint="eastAsia"/>
              </w:rPr>
              <w:t>歲以上具備讀寫能力者）</w:t>
            </w:r>
          </w:p>
          <w:p w:rsidR="00FB3DC2" w:rsidRPr="00B36350" w:rsidRDefault="00FB3DC2" w:rsidP="00FB3DC2">
            <w:pPr>
              <w:kinsoku/>
              <w:ind w:leftChars="50" w:left="118" w:rightChars="50" w:right="118" w:firstLineChars="0" w:firstLine="0"/>
            </w:pPr>
            <w:r w:rsidRPr="00B36350">
              <w:rPr>
                <w:rFonts w:hint="eastAsia"/>
              </w:rPr>
              <w:t>總人口</w:t>
            </w:r>
            <w:r w:rsidRPr="00B36350">
              <w:rPr>
                <w:rFonts w:hint="eastAsia"/>
              </w:rPr>
              <w:t>:88.02%</w:t>
            </w:r>
          </w:p>
          <w:p w:rsidR="00FB3DC2" w:rsidRPr="00B36350" w:rsidRDefault="00FB3DC2" w:rsidP="00FB3DC2">
            <w:pPr>
              <w:kinsoku/>
              <w:ind w:leftChars="50" w:left="118" w:rightChars="50" w:right="118" w:firstLineChars="0" w:firstLine="0"/>
            </w:pPr>
            <w:r w:rsidRPr="00B36350">
              <w:rPr>
                <w:rFonts w:hint="eastAsia"/>
              </w:rPr>
              <w:t>男性</w:t>
            </w:r>
            <w:r w:rsidRPr="00B36350">
              <w:rPr>
                <w:rFonts w:hint="eastAsia"/>
              </w:rPr>
              <w:t>:87.61%</w:t>
            </w:r>
          </w:p>
          <w:p w:rsidR="00FB3DC2" w:rsidRPr="00B36350" w:rsidRDefault="00FB3DC2" w:rsidP="00FB3DC2">
            <w:pPr>
              <w:kinsoku/>
              <w:ind w:leftChars="50" w:left="118" w:rightChars="50" w:right="118" w:firstLineChars="0" w:firstLine="0"/>
              <w:rPr>
                <w:lang w:eastAsia="zh-TW"/>
              </w:rPr>
            </w:pPr>
            <w:r w:rsidRPr="00B36350">
              <w:rPr>
                <w:rFonts w:hint="eastAsia"/>
              </w:rPr>
              <w:t>女性</w:t>
            </w:r>
            <w:r w:rsidRPr="00B36350">
              <w:rPr>
                <w:rFonts w:hint="eastAsia"/>
              </w:rPr>
              <w:t>:88.42%</w:t>
            </w:r>
          </w:p>
        </w:tc>
      </w:tr>
      <w:tr w:rsidR="00B36350" w:rsidRPr="00B36350">
        <w:trPr>
          <w:trHeight w:val="680"/>
        </w:trPr>
        <w:tc>
          <w:tcPr>
            <w:tcW w:w="2508" w:type="dxa"/>
            <w:vAlign w:val="center"/>
          </w:tcPr>
          <w:p w:rsidR="00FB3DC2" w:rsidRPr="00B36350" w:rsidRDefault="00FB3DC2" w:rsidP="00FB3DC2">
            <w:pPr>
              <w:kinsoku/>
              <w:ind w:leftChars="50" w:left="118" w:rightChars="50" w:right="118" w:firstLineChars="0" w:firstLine="0"/>
              <w:jc w:val="distribute"/>
            </w:pPr>
            <w:r w:rsidRPr="00B36350">
              <w:t>語言</w:t>
            </w:r>
          </w:p>
        </w:tc>
        <w:tc>
          <w:tcPr>
            <w:tcW w:w="6056" w:type="dxa"/>
            <w:vAlign w:val="center"/>
          </w:tcPr>
          <w:p w:rsidR="00FB3DC2" w:rsidRPr="00B36350" w:rsidRDefault="00FB3DC2" w:rsidP="00DF3537">
            <w:pPr>
              <w:kinsoku/>
              <w:ind w:leftChars="50" w:left="118" w:rightChars="50" w:right="118" w:firstLineChars="0" w:firstLine="0"/>
            </w:pPr>
            <w:r w:rsidRPr="00B36350">
              <w:t>貝國官方語言為英語，</w:t>
            </w:r>
            <w:r w:rsidR="00A54087" w:rsidRPr="00B36350">
              <w:rPr>
                <w:rFonts w:hint="eastAsia"/>
                <w:lang w:eastAsia="zh-TW"/>
              </w:rPr>
              <w:t>西</w:t>
            </w:r>
            <w:r w:rsidRPr="00B36350">
              <w:t>語</w:t>
            </w:r>
            <w:r w:rsidR="00A54087" w:rsidRPr="00B36350">
              <w:rPr>
                <w:rFonts w:hint="eastAsia"/>
                <w:lang w:eastAsia="zh-TW"/>
              </w:rPr>
              <w:t>或通</w:t>
            </w:r>
            <w:r w:rsidR="00A54087" w:rsidRPr="00B36350">
              <w:t>西</w:t>
            </w:r>
            <w:r w:rsidRPr="00B36350">
              <w:t>語</w:t>
            </w:r>
            <w:r w:rsidR="00DF3537" w:rsidRPr="00B36350">
              <w:rPr>
                <w:rFonts w:hint="eastAsia"/>
                <w:lang w:eastAsia="zh-TW"/>
              </w:rPr>
              <w:t>人口</w:t>
            </w:r>
            <w:r w:rsidR="00A54087" w:rsidRPr="00B36350">
              <w:rPr>
                <w:rFonts w:hint="eastAsia"/>
                <w:lang w:eastAsia="zh-TW"/>
              </w:rPr>
              <w:t>近</w:t>
            </w:r>
            <w:r w:rsidR="00A54087" w:rsidRPr="00B36350">
              <w:rPr>
                <w:rFonts w:hint="eastAsia"/>
                <w:lang w:eastAsia="zh-TW"/>
              </w:rPr>
              <w:t>50%</w:t>
            </w:r>
            <w:r w:rsidRPr="00B36350">
              <w:t>，部分</w:t>
            </w:r>
            <w:r w:rsidRPr="00B36350">
              <w:lastRenderedPageBreak/>
              <w:t>馬雅土著則使用馬雅方言。</w:t>
            </w:r>
          </w:p>
        </w:tc>
      </w:tr>
      <w:tr w:rsidR="00B36350" w:rsidRPr="00B36350">
        <w:trPr>
          <w:trHeight w:val="680"/>
        </w:trPr>
        <w:tc>
          <w:tcPr>
            <w:tcW w:w="2508" w:type="dxa"/>
            <w:vAlign w:val="center"/>
          </w:tcPr>
          <w:p w:rsidR="00FB3DC2" w:rsidRPr="00B36350" w:rsidRDefault="00FB3DC2" w:rsidP="00FB3DC2">
            <w:pPr>
              <w:kinsoku/>
              <w:ind w:leftChars="50" w:left="118" w:rightChars="50" w:right="118" w:firstLineChars="0" w:firstLine="0"/>
              <w:jc w:val="distribute"/>
            </w:pPr>
            <w:r w:rsidRPr="00B36350">
              <w:lastRenderedPageBreak/>
              <w:t>宗教</w:t>
            </w:r>
          </w:p>
        </w:tc>
        <w:tc>
          <w:tcPr>
            <w:tcW w:w="6056" w:type="dxa"/>
            <w:vAlign w:val="center"/>
          </w:tcPr>
          <w:p w:rsidR="00FB3DC2" w:rsidRPr="00B36350" w:rsidRDefault="00FB3DC2" w:rsidP="00C455B0">
            <w:pPr>
              <w:kinsoku/>
              <w:ind w:leftChars="50" w:left="118" w:rightChars="50" w:right="118" w:firstLineChars="0" w:firstLine="0"/>
              <w:rPr>
                <w:lang w:eastAsia="zh-TW"/>
              </w:rPr>
            </w:pPr>
            <w:r w:rsidRPr="00B36350">
              <w:t>貝國天主教徒占</w:t>
            </w:r>
            <w:r w:rsidRPr="00B36350">
              <w:rPr>
                <w:rFonts w:hint="eastAsia"/>
                <w:lang w:eastAsia="zh-TW"/>
              </w:rPr>
              <w:t>3</w:t>
            </w:r>
            <w:r w:rsidRPr="00B36350">
              <w:t>9.</w:t>
            </w:r>
            <w:r w:rsidRPr="00B36350">
              <w:rPr>
                <w:rFonts w:hint="eastAsia"/>
                <w:lang w:eastAsia="zh-TW"/>
              </w:rPr>
              <w:t>3</w:t>
            </w:r>
            <w:r w:rsidRPr="00B36350">
              <w:t>%</w:t>
            </w:r>
            <w:r w:rsidRPr="00B36350">
              <w:t>，基督教教徒佔</w:t>
            </w:r>
            <w:r w:rsidRPr="00B36350">
              <w:rPr>
                <w:rFonts w:hint="eastAsia"/>
                <w:lang w:eastAsia="zh-TW"/>
              </w:rPr>
              <w:t>32.5</w:t>
            </w:r>
            <w:r w:rsidRPr="00B36350">
              <w:t>%</w:t>
            </w:r>
            <w:r w:rsidRPr="00B36350">
              <w:t>，其他宗教</w:t>
            </w:r>
            <w:r w:rsidRPr="00B36350">
              <w:t>1</w:t>
            </w:r>
            <w:r w:rsidRPr="00B36350">
              <w:rPr>
                <w:rFonts w:hint="eastAsia"/>
                <w:lang w:eastAsia="zh-TW"/>
              </w:rPr>
              <w:t>3</w:t>
            </w:r>
            <w:r w:rsidRPr="00B36350">
              <w:t>%</w:t>
            </w:r>
            <w:r w:rsidRPr="00B36350">
              <w:t>，無宗教者佔</w:t>
            </w:r>
            <w:r w:rsidRPr="00B36350">
              <w:rPr>
                <w:rFonts w:hint="eastAsia"/>
                <w:lang w:eastAsia="zh-TW"/>
              </w:rPr>
              <w:t>15</w:t>
            </w:r>
            <w:r w:rsidRPr="00B36350">
              <w:t>.</w:t>
            </w:r>
            <w:r w:rsidRPr="00B36350">
              <w:rPr>
                <w:rFonts w:hint="eastAsia"/>
                <w:lang w:eastAsia="zh-TW"/>
              </w:rPr>
              <w:t>2</w:t>
            </w:r>
            <w:r w:rsidRPr="00B36350">
              <w:t>%</w:t>
            </w:r>
          </w:p>
        </w:tc>
      </w:tr>
      <w:tr w:rsidR="00B36350" w:rsidRPr="00B36350">
        <w:trPr>
          <w:trHeight w:val="680"/>
        </w:trPr>
        <w:tc>
          <w:tcPr>
            <w:tcW w:w="2508" w:type="dxa"/>
            <w:vAlign w:val="center"/>
          </w:tcPr>
          <w:p w:rsidR="00FB3DC2" w:rsidRPr="00B36350" w:rsidRDefault="00FB3DC2" w:rsidP="00FB3DC2">
            <w:pPr>
              <w:kinsoku/>
              <w:ind w:leftChars="50" w:left="118" w:rightChars="50" w:right="118" w:firstLineChars="0" w:firstLine="0"/>
              <w:jc w:val="distribute"/>
            </w:pPr>
            <w:r w:rsidRPr="00B36350">
              <w:t>首都及重要城市</w:t>
            </w:r>
          </w:p>
        </w:tc>
        <w:tc>
          <w:tcPr>
            <w:tcW w:w="6056" w:type="dxa"/>
            <w:vAlign w:val="center"/>
          </w:tcPr>
          <w:p w:rsidR="00FB3DC2" w:rsidRPr="00B36350" w:rsidRDefault="00FB3DC2" w:rsidP="00FB3DC2">
            <w:pPr>
              <w:kinsoku/>
              <w:ind w:leftChars="50" w:left="118" w:rightChars="50" w:right="118" w:firstLineChars="0" w:firstLine="0"/>
              <w:rPr>
                <w:lang w:eastAsia="zh-TW"/>
              </w:rPr>
            </w:pPr>
            <w:r w:rsidRPr="00B36350">
              <w:rPr>
                <w:rFonts w:hint="eastAsia"/>
              </w:rPr>
              <w:t>首都</w:t>
            </w:r>
            <w:r w:rsidR="00A54087" w:rsidRPr="00B36350">
              <w:rPr>
                <w:rFonts w:hint="eastAsia"/>
                <w:lang w:eastAsia="zh-TW"/>
              </w:rPr>
              <w:t>為</w:t>
            </w:r>
            <w:r w:rsidRPr="00B36350">
              <w:rPr>
                <w:rFonts w:hint="eastAsia"/>
              </w:rPr>
              <w:t>貝爾墨邦市（</w:t>
            </w:r>
            <w:r w:rsidRPr="00B36350">
              <w:t>Belmopan</w:t>
            </w:r>
            <w:r w:rsidRPr="00B36350">
              <w:rPr>
                <w:rFonts w:hint="eastAsia"/>
              </w:rPr>
              <w:t>），人口約</w:t>
            </w:r>
            <w:r w:rsidR="00EB52D0" w:rsidRPr="00B36350">
              <w:rPr>
                <w:rFonts w:hint="eastAsia"/>
              </w:rPr>
              <w:t>2</w:t>
            </w:r>
            <w:r w:rsidRPr="00B36350">
              <w:rPr>
                <w:rFonts w:hint="eastAsia"/>
              </w:rPr>
              <w:t>萬</w:t>
            </w:r>
            <w:r w:rsidR="00EB52D0" w:rsidRPr="00B36350">
              <w:rPr>
                <w:rFonts w:hint="eastAsia"/>
              </w:rPr>
              <w:t>1,814</w:t>
            </w:r>
            <w:r w:rsidRPr="00B36350">
              <w:rPr>
                <w:rFonts w:hint="eastAsia"/>
              </w:rPr>
              <w:t>人</w:t>
            </w:r>
            <w:r w:rsidR="00A54087" w:rsidRPr="00B36350">
              <w:rPr>
                <w:rFonts w:hint="eastAsia"/>
                <w:lang w:eastAsia="zh-TW"/>
              </w:rPr>
              <w:t>；重要城市</w:t>
            </w:r>
            <w:r w:rsidRPr="00B36350">
              <w:rPr>
                <w:rFonts w:hint="eastAsia"/>
              </w:rPr>
              <w:t>貝里斯城</w:t>
            </w:r>
            <w:r w:rsidR="00A54087" w:rsidRPr="00B36350">
              <w:rPr>
                <w:rFonts w:hint="eastAsia"/>
                <w:lang w:eastAsia="zh-TW"/>
              </w:rPr>
              <w:t xml:space="preserve"> </w:t>
            </w:r>
            <w:r w:rsidR="00B36350" w:rsidRPr="00B36350">
              <w:rPr>
                <w:rFonts w:hint="eastAsia"/>
                <w:lang w:eastAsia="zh-TW"/>
              </w:rPr>
              <w:t>（</w:t>
            </w:r>
            <w:r w:rsidR="00A54087" w:rsidRPr="00B36350">
              <w:rPr>
                <w:rFonts w:hint="eastAsia"/>
                <w:lang w:eastAsia="zh-TW"/>
              </w:rPr>
              <w:t>Belize City</w:t>
            </w:r>
            <w:r w:rsidR="00B36350" w:rsidRPr="00B36350">
              <w:rPr>
                <w:rFonts w:hint="eastAsia"/>
                <w:lang w:eastAsia="zh-TW"/>
              </w:rPr>
              <w:t>）</w:t>
            </w:r>
            <w:r w:rsidRPr="00B36350">
              <w:rPr>
                <w:rFonts w:hint="eastAsia"/>
              </w:rPr>
              <w:t>，人口約</w:t>
            </w:r>
            <w:r w:rsidR="00EB52D0" w:rsidRPr="00B36350">
              <w:rPr>
                <w:rFonts w:hint="eastAsia"/>
              </w:rPr>
              <w:t>11</w:t>
            </w:r>
            <w:r w:rsidRPr="00B36350">
              <w:rPr>
                <w:rFonts w:hint="eastAsia"/>
              </w:rPr>
              <w:t>萬</w:t>
            </w:r>
            <w:r w:rsidR="00EB52D0" w:rsidRPr="00B36350">
              <w:rPr>
                <w:rFonts w:hint="eastAsia"/>
              </w:rPr>
              <w:t>7,</w:t>
            </w:r>
            <w:r w:rsidRPr="00B36350">
              <w:rPr>
                <w:rFonts w:hint="eastAsia"/>
              </w:rPr>
              <w:t>1</w:t>
            </w:r>
            <w:r w:rsidR="00EB52D0" w:rsidRPr="00B36350">
              <w:rPr>
                <w:rFonts w:hint="eastAsia"/>
              </w:rPr>
              <w:t>97</w:t>
            </w:r>
            <w:r w:rsidRPr="00B36350">
              <w:rPr>
                <w:rFonts w:hint="eastAsia"/>
              </w:rPr>
              <w:t>人。</w:t>
            </w:r>
          </w:p>
        </w:tc>
      </w:tr>
      <w:tr w:rsidR="00B36350" w:rsidRPr="00B36350">
        <w:trPr>
          <w:trHeight w:val="680"/>
        </w:trPr>
        <w:tc>
          <w:tcPr>
            <w:tcW w:w="2508" w:type="dxa"/>
            <w:vAlign w:val="center"/>
          </w:tcPr>
          <w:p w:rsidR="00FB3DC2" w:rsidRPr="00B36350" w:rsidRDefault="00FB3DC2" w:rsidP="00FB3DC2">
            <w:pPr>
              <w:kinsoku/>
              <w:ind w:leftChars="50" w:left="118" w:rightChars="50" w:right="118" w:firstLineChars="0" w:firstLine="0"/>
              <w:jc w:val="distribute"/>
            </w:pPr>
            <w:r w:rsidRPr="00B36350">
              <w:t>政治體制</w:t>
            </w:r>
          </w:p>
        </w:tc>
        <w:tc>
          <w:tcPr>
            <w:tcW w:w="6056" w:type="dxa"/>
            <w:vAlign w:val="center"/>
          </w:tcPr>
          <w:p w:rsidR="003F2CD6" w:rsidRPr="00B36350" w:rsidRDefault="00FB3DC2" w:rsidP="00FB3DC2">
            <w:pPr>
              <w:kinsoku/>
              <w:ind w:leftChars="50" w:left="118" w:rightChars="50" w:right="118" w:firstLineChars="0" w:firstLine="0"/>
              <w:rPr>
                <w:lang w:eastAsia="zh-TW"/>
              </w:rPr>
            </w:pPr>
            <w:r w:rsidRPr="00B36350">
              <w:t>國體</w:t>
            </w:r>
            <w:r w:rsidRPr="00B36350">
              <w:rPr>
                <w:rStyle w:val="afd"/>
              </w:rPr>
              <w:footnoteReference w:id="1"/>
            </w:r>
            <w:r w:rsidRPr="00B36350">
              <w:t>：</w:t>
            </w:r>
            <w:r w:rsidRPr="00B36350">
              <w:rPr>
                <w:rFonts w:hint="eastAsia"/>
              </w:rPr>
              <w:t>君主</w:t>
            </w:r>
            <w:r w:rsidRPr="00B36350">
              <w:rPr>
                <w:rFonts w:hint="eastAsia"/>
                <w:lang w:eastAsia="zh-TW"/>
              </w:rPr>
              <w:t>國</w:t>
            </w:r>
            <w:r w:rsidR="003F2CD6" w:rsidRPr="00B36350">
              <w:rPr>
                <w:rFonts w:hint="eastAsia"/>
                <w:lang w:eastAsia="zh-TW"/>
              </w:rPr>
              <w:t>，</w:t>
            </w:r>
            <w:r w:rsidR="003F2CD6" w:rsidRPr="00B36350">
              <w:t>貝里斯屬大英國協一員</w:t>
            </w:r>
            <w:r w:rsidR="003F2CD6" w:rsidRPr="00B36350">
              <w:rPr>
                <w:rFonts w:hint="eastAsia"/>
                <w:lang w:eastAsia="zh-TW"/>
              </w:rPr>
              <w:t>，英國女王為名義元首，為</w:t>
            </w:r>
            <w:r w:rsidR="003F2CD6" w:rsidRPr="00B36350">
              <w:rPr>
                <w:rFonts w:hint="eastAsia"/>
              </w:rPr>
              <w:t>君主立憲</w:t>
            </w:r>
            <w:r w:rsidR="003F2CD6" w:rsidRPr="00B36350">
              <w:rPr>
                <w:rFonts w:hint="eastAsia"/>
                <w:lang w:eastAsia="zh-TW"/>
              </w:rPr>
              <w:t>國</w:t>
            </w:r>
            <w:r w:rsidRPr="00B36350">
              <w:rPr>
                <w:rFonts w:hint="eastAsia"/>
                <w:lang w:eastAsia="zh-TW"/>
              </w:rPr>
              <w:t>；</w:t>
            </w:r>
          </w:p>
          <w:p w:rsidR="00FB3DC2" w:rsidRPr="00B36350" w:rsidRDefault="00FB3DC2" w:rsidP="003F2CD6">
            <w:pPr>
              <w:kinsoku/>
              <w:ind w:leftChars="50" w:left="118" w:rightChars="50" w:right="118" w:firstLineChars="0" w:firstLine="0"/>
              <w:rPr>
                <w:lang w:eastAsia="zh-TW"/>
              </w:rPr>
            </w:pPr>
            <w:r w:rsidRPr="00B36350">
              <w:rPr>
                <w:rFonts w:hint="eastAsia"/>
                <w:lang w:eastAsia="zh-TW"/>
              </w:rPr>
              <w:t>政體</w:t>
            </w:r>
            <w:r w:rsidRPr="00B36350">
              <w:rPr>
                <w:rStyle w:val="afd"/>
                <w:lang w:eastAsia="zh-TW"/>
              </w:rPr>
              <w:footnoteReference w:id="2"/>
            </w:r>
            <w:r w:rsidRPr="00B36350">
              <w:t>：</w:t>
            </w:r>
            <w:r w:rsidRPr="00B36350">
              <w:rPr>
                <w:rFonts w:hint="eastAsia"/>
                <w:lang w:eastAsia="zh-TW"/>
              </w:rPr>
              <w:t>民主國，</w:t>
            </w:r>
            <w:r w:rsidRPr="00B36350">
              <w:rPr>
                <w:rFonts w:hint="eastAsia"/>
              </w:rPr>
              <w:t>內閣制</w:t>
            </w:r>
            <w:r w:rsidR="00730EB2" w:rsidRPr="00B36350">
              <w:rPr>
                <w:rFonts w:hint="eastAsia"/>
                <w:lang w:eastAsia="zh-TW"/>
              </w:rPr>
              <w:t>。</w:t>
            </w:r>
            <w:r w:rsidRPr="00B36350">
              <w:t>內閣由總理、副總理及各部部長組成</w:t>
            </w:r>
            <w:r w:rsidR="003F2CD6" w:rsidRPr="00B36350">
              <w:t>，共計</w:t>
            </w:r>
            <w:r w:rsidR="003F2CD6" w:rsidRPr="00B36350">
              <w:t>12</w:t>
            </w:r>
            <w:r w:rsidR="003F2CD6" w:rsidRPr="00B36350">
              <w:t>人</w:t>
            </w:r>
            <w:r w:rsidR="003F2CD6" w:rsidRPr="00B36350">
              <w:rPr>
                <w:rFonts w:hint="eastAsia"/>
                <w:lang w:eastAsia="zh-TW"/>
              </w:rPr>
              <w:t>，</w:t>
            </w:r>
            <w:r w:rsidR="003F2CD6" w:rsidRPr="00B36350">
              <w:t>國會分參議院及眾議院兩院</w:t>
            </w:r>
            <w:r w:rsidRPr="00B36350">
              <w:rPr>
                <w:rFonts w:hint="eastAsia"/>
                <w:lang w:eastAsia="zh-TW"/>
              </w:rPr>
              <w:t>；</w:t>
            </w:r>
            <w:r w:rsidRPr="00B36350">
              <w:t>司法則採英國之</w:t>
            </w:r>
            <w:r w:rsidRPr="00B36350">
              <w:rPr>
                <w:rFonts w:hint="eastAsia"/>
              </w:rPr>
              <w:t>不成文憲法</w:t>
            </w:r>
            <w:r w:rsidRPr="00B36350">
              <w:rPr>
                <w:rFonts w:hint="eastAsia"/>
                <w:lang w:eastAsia="zh-TW"/>
              </w:rPr>
              <w:t>，</w:t>
            </w:r>
            <w:r w:rsidRPr="00B36350">
              <w:rPr>
                <w:rFonts w:hint="eastAsia"/>
              </w:rPr>
              <w:t>憲法存在於習慣</w:t>
            </w:r>
            <w:r w:rsidRPr="00B36350">
              <w:rPr>
                <w:rFonts w:hint="eastAsia"/>
                <w:lang w:eastAsia="zh-TW"/>
              </w:rPr>
              <w:t>、</w:t>
            </w:r>
            <w:r w:rsidRPr="00B36350">
              <w:rPr>
                <w:rFonts w:hint="eastAsia"/>
              </w:rPr>
              <w:t>法院</w:t>
            </w:r>
            <w:hyperlink r:id="rId16" w:tooltip="判例" w:history="1">
              <w:r w:rsidRPr="00B36350">
                <w:rPr>
                  <w:rFonts w:hint="eastAsia"/>
                </w:rPr>
                <w:t>判例</w:t>
              </w:r>
            </w:hyperlink>
            <w:r w:rsidRPr="00B36350">
              <w:rPr>
                <w:rFonts w:hint="eastAsia"/>
              </w:rPr>
              <w:t>、制定法或若干憲法性文獻中。</w:t>
            </w:r>
          </w:p>
        </w:tc>
      </w:tr>
      <w:tr w:rsidR="00B36350" w:rsidRPr="00B36350">
        <w:trPr>
          <w:trHeight w:val="680"/>
        </w:trPr>
        <w:tc>
          <w:tcPr>
            <w:tcW w:w="2508" w:type="dxa"/>
            <w:vAlign w:val="center"/>
          </w:tcPr>
          <w:p w:rsidR="00FB3DC2" w:rsidRPr="00B36350" w:rsidRDefault="00FB3DC2" w:rsidP="00FB3DC2">
            <w:pPr>
              <w:kinsoku/>
              <w:ind w:leftChars="50" w:left="118" w:rightChars="50" w:right="118" w:firstLineChars="0" w:firstLine="0"/>
              <w:jc w:val="distribute"/>
            </w:pPr>
            <w:r w:rsidRPr="00B36350">
              <w:t>投資主管機關</w:t>
            </w:r>
          </w:p>
        </w:tc>
        <w:tc>
          <w:tcPr>
            <w:tcW w:w="6056" w:type="dxa"/>
            <w:vAlign w:val="center"/>
          </w:tcPr>
          <w:p w:rsidR="00FB3DC2" w:rsidRPr="00B36350" w:rsidRDefault="00FB3DC2" w:rsidP="00FB3DC2">
            <w:pPr>
              <w:kinsoku/>
              <w:ind w:leftChars="50" w:left="118" w:rightChars="50" w:right="118" w:firstLineChars="0" w:firstLine="0"/>
              <w:rPr>
                <w:lang w:eastAsia="zh-TW"/>
              </w:rPr>
            </w:pPr>
            <w:r w:rsidRPr="00B36350">
              <w:t>貝里斯</w:t>
            </w:r>
            <w:r w:rsidRPr="00B36350">
              <w:rPr>
                <w:rFonts w:hint="eastAsia"/>
                <w:lang w:eastAsia="zh-TW"/>
              </w:rPr>
              <w:t>投資</w:t>
            </w:r>
            <w:r w:rsidRPr="00B36350">
              <w:t>貿易發展協會（</w:t>
            </w:r>
            <w:r w:rsidRPr="00B36350">
              <w:t>BELTRAIDE</w:t>
            </w:r>
            <w:r w:rsidRPr="00B36350">
              <w:t>）</w:t>
            </w:r>
            <w:r w:rsidRPr="00B36350">
              <w:t xml:space="preserve"> </w:t>
            </w:r>
          </w:p>
          <w:p w:rsidR="00FB3DC2" w:rsidRPr="00B36350" w:rsidRDefault="00BC1C59" w:rsidP="00FB3DC2">
            <w:pPr>
              <w:kinsoku/>
              <w:ind w:leftChars="50" w:left="118" w:rightChars="50" w:right="118" w:firstLineChars="0" w:firstLine="0"/>
            </w:pPr>
            <w:hyperlink r:id="rId17" w:history="1">
              <w:r w:rsidR="00FB3DC2" w:rsidRPr="00B36350">
                <w:t>http://www.belizeinvest.org.bz</w:t>
              </w:r>
            </w:hyperlink>
          </w:p>
        </w:tc>
      </w:tr>
      <w:tr w:rsidR="00B36350" w:rsidRPr="00B36350">
        <w:trPr>
          <w:trHeight w:val="680"/>
        </w:trPr>
        <w:tc>
          <w:tcPr>
            <w:tcW w:w="8564" w:type="dxa"/>
            <w:gridSpan w:val="2"/>
            <w:vAlign w:val="center"/>
          </w:tcPr>
          <w:p w:rsidR="00FB3DC2" w:rsidRPr="00B36350" w:rsidRDefault="00FB3DC2" w:rsidP="00FB3DC2">
            <w:pPr>
              <w:kinsoku/>
              <w:ind w:firstLineChars="0" w:firstLine="0"/>
              <w:jc w:val="center"/>
              <w:rPr>
                <w:rFonts w:eastAsia="華康粗黑體"/>
                <w:sz w:val="32"/>
                <w:szCs w:val="32"/>
                <w:lang w:eastAsia="zh-TW"/>
              </w:rPr>
            </w:pPr>
            <w:r w:rsidRPr="00B36350">
              <w:rPr>
                <w:rFonts w:eastAsia="華康粗黑體"/>
                <w:sz w:val="32"/>
                <w:szCs w:val="32"/>
                <w:lang w:eastAsia="zh-TW"/>
              </w:rPr>
              <w:t>經</w:t>
            </w:r>
            <w:r w:rsidRPr="00B36350">
              <w:rPr>
                <w:rFonts w:eastAsia="華康粗黑體"/>
                <w:sz w:val="32"/>
                <w:szCs w:val="32"/>
                <w:lang w:eastAsia="zh-TW"/>
              </w:rPr>
              <w:t xml:space="preserve">  </w:t>
            </w:r>
            <w:r w:rsidRPr="00B36350">
              <w:rPr>
                <w:rFonts w:eastAsia="華康粗黑體"/>
                <w:sz w:val="32"/>
                <w:szCs w:val="32"/>
                <w:lang w:eastAsia="zh-TW"/>
              </w:rPr>
              <w:t>濟</w:t>
            </w:r>
            <w:r w:rsidRPr="00B36350">
              <w:rPr>
                <w:rFonts w:eastAsia="華康粗黑體"/>
                <w:sz w:val="32"/>
                <w:szCs w:val="32"/>
                <w:lang w:eastAsia="zh-TW"/>
              </w:rPr>
              <w:t xml:space="preserve">  </w:t>
            </w:r>
            <w:r w:rsidRPr="00B36350">
              <w:rPr>
                <w:rFonts w:eastAsia="華康粗黑體"/>
                <w:sz w:val="32"/>
                <w:szCs w:val="32"/>
                <w:lang w:eastAsia="zh-TW"/>
              </w:rPr>
              <w:t>概</w:t>
            </w:r>
            <w:r w:rsidRPr="00B36350">
              <w:rPr>
                <w:rFonts w:eastAsia="華康粗黑體"/>
                <w:sz w:val="32"/>
                <w:szCs w:val="32"/>
                <w:lang w:eastAsia="zh-TW"/>
              </w:rPr>
              <w:t xml:space="preserve">  </w:t>
            </w:r>
            <w:proofErr w:type="gramStart"/>
            <w:r w:rsidRPr="00B36350">
              <w:rPr>
                <w:rFonts w:eastAsia="華康粗黑體"/>
                <w:sz w:val="32"/>
                <w:szCs w:val="32"/>
                <w:lang w:eastAsia="zh-TW"/>
              </w:rPr>
              <w:t>況</w:t>
            </w:r>
            <w:proofErr w:type="gramEnd"/>
          </w:p>
        </w:tc>
      </w:tr>
      <w:tr w:rsidR="00B36350" w:rsidRPr="00B36350">
        <w:trPr>
          <w:trHeight w:val="680"/>
        </w:trPr>
        <w:tc>
          <w:tcPr>
            <w:tcW w:w="2508" w:type="dxa"/>
            <w:vAlign w:val="center"/>
          </w:tcPr>
          <w:p w:rsidR="00FB3DC2" w:rsidRPr="00B36350" w:rsidRDefault="00FB3DC2" w:rsidP="00FB3DC2">
            <w:pPr>
              <w:kinsoku/>
              <w:ind w:leftChars="50" w:left="118" w:rightChars="50" w:right="118" w:firstLineChars="0" w:firstLine="0"/>
              <w:jc w:val="distribute"/>
            </w:pPr>
            <w:r w:rsidRPr="00B36350">
              <w:t>幣制</w:t>
            </w:r>
          </w:p>
        </w:tc>
        <w:tc>
          <w:tcPr>
            <w:tcW w:w="6056" w:type="dxa"/>
            <w:vAlign w:val="center"/>
          </w:tcPr>
          <w:p w:rsidR="00FB3DC2" w:rsidRPr="00B36350" w:rsidRDefault="00FB3DC2" w:rsidP="00FB3DC2">
            <w:pPr>
              <w:kinsoku/>
              <w:ind w:leftChars="50" w:left="118" w:rightChars="50" w:right="118" w:firstLineChars="0" w:firstLine="0"/>
            </w:pPr>
            <w:r w:rsidRPr="00B36350">
              <w:t>貝國幣制為貝里斯幣（</w:t>
            </w:r>
            <w:r w:rsidRPr="00B36350">
              <w:t>Belizean Dollar</w:t>
            </w:r>
            <w:r w:rsidRPr="00B36350">
              <w:t>）</w:t>
            </w:r>
          </w:p>
        </w:tc>
      </w:tr>
      <w:tr w:rsidR="00B36350" w:rsidRPr="00B36350">
        <w:trPr>
          <w:trHeight w:val="680"/>
        </w:trPr>
        <w:tc>
          <w:tcPr>
            <w:tcW w:w="2508" w:type="dxa"/>
            <w:vAlign w:val="center"/>
          </w:tcPr>
          <w:p w:rsidR="00FB3DC2" w:rsidRPr="00B36350" w:rsidRDefault="00FB3DC2" w:rsidP="00FB3DC2">
            <w:pPr>
              <w:kinsoku/>
              <w:ind w:leftChars="50" w:left="118" w:rightChars="50" w:right="118" w:firstLineChars="0" w:firstLine="0"/>
              <w:jc w:val="distribute"/>
            </w:pPr>
            <w:r w:rsidRPr="00B36350">
              <w:t>國內生產毛額</w:t>
            </w:r>
          </w:p>
        </w:tc>
        <w:tc>
          <w:tcPr>
            <w:tcW w:w="6056" w:type="dxa"/>
            <w:vAlign w:val="center"/>
          </w:tcPr>
          <w:p w:rsidR="00FB3DC2" w:rsidRPr="00B36350" w:rsidRDefault="00FB3DC2" w:rsidP="00FB3DC2">
            <w:pPr>
              <w:kinsoku/>
              <w:ind w:leftChars="50" w:left="118" w:rightChars="50" w:right="118" w:firstLineChars="0" w:firstLine="0"/>
            </w:pPr>
            <w:r w:rsidRPr="00B36350">
              <w:t>US$1</w:t>
            </w:r>
            <w:r w:rsidR="005369DB" w:rsidRPr="00B36350">
              <w:rPr>
                <w:rFonts w:hint="eastAsia"/>
                <w:lang w:eastAsia="zh-TW"/>
              </w:rPr>
              <w:t>9</w:t>
            </w:r>
            <w:r w:rsidRPr="00B36350">
              <w:rPr>
                <w:rFonts w:hint="eastAsia"/>
              </w:rPr>
              <w:t>億</w:t>
            </w:r>
            <w:r w:rsidR="003C164C" w:rsidRPr="00B36350">
              <w:rPr>
                <w:rFonts w:hint="eastAsia"/>
              </w:rPr>
              <w:t>2</w:t>
            </w:r>
            <w:r w:rsidRPr="00B36350">
              <w:t>,</w:t>
            </w:r>
            <w:r w:rsidR="00CE04D6" w:rsidRPr="00B36350">
              <w:rPr>
                <w:rFonts w:hint="eastAsia"/>
                <w:lang w:eastAsia="zh-TW"/>
              </w:rPr>
              <w:t>4</w:t>
            </w:r>
            <w:r w:rsidR="005369DB" w:rsidRPr="00B36350">
              <w:rPr>
                <w:rFonts w:hint="eastAsia"/>
                <w:lang w:eastAsia="zh-TW"/>
              </w:rPr>
              <w:t>9</w:t>
            </w:r>
            <w:r w:rsidR="00CE04D6" w:rsidRPr="00B36350">
              <w:rPr>
                <w:rFonts w:hint="eastAsia"/>
                <w:lang w:eastAsia="zh-TW"/>
              </w:rPr>
              <w:t>0</w:t>
            </w:r>
            <w:r w:rsidRPr="00B36350">
              <w:rPr>
                <w:rFonts w:hint="eastAsia"/>
              </w:rPr>
              <w:t>萬</w:t>
            </w:r>
            <w:r w:rsidR="00DF3537" w:rsidRPr="00B36350">
              <w:rPr>
                <w:rFonts w:hint="eastAsia"/>
                <w:lang w:eastAsia="zh-TW"/>
              </w:rPr>
              <w:t>美元</w:t>
            </w:r>
            <w:r w:rsidRPr="00B36350">
              <w:t>（</w:t>
            </w:r>
            <w:r w:rsidRPr="00B36350">
              <w:t>201</w:t>
            </w:r>
            <w:r w:rsidR="005369DB" w:rsidRPr="00B36350">
              <w:rPr>
                <w:rFonts w:hint="eastAsia"/>
                <w:lang w:eastAsia="zh-TW"/>
              </w:rPr>
              <w:t>8</w:t>
            </w:r>
            <w:r w:rsidRPr="00B36350">
              <w:t>）</w:t>
            </w:r>
          </w:p>
        </w:tc>
      </w:tr>
      <w:tr w:rsidR="00B36350" w:rsidRPr="00B36350">
        <w:trPr>
          <w:trHeight w:val="680"/>
        </w:trPr>
        <w:tc>
          <w:tcPr>
            <w:tcW w:w="2508" w:type="dxa"/>
            <w:vAlign w:val="center"/>
          </w:tcPr>
          <w:p w:rsidR="00FB3DC2" w:rsidRPr="00B36350" w:rsidRDefault="00FB3DC2" w:rsidP="00FB3DC2">
            <w:pPr>
              <w:kinsoku/>
              <w:ind w:leftChars="50" w:left="118" w:rightChars="50" w:right="118" w:firstLineChars="0" w:firstLine="0"/>
              <w:jc w:val="distribute"/>
            </w:pPr>
            <w:r w:rsidRPr="00B36350">
              <w:t>經濟成長率</w:t>
            </w:r>
          </w:p>
        </w:tc>
        <w:tc>
          <w:tcPr>
            <w:tcW w:w="6056" w:type="dxa"/>
            <w:vAlign w:val="center"/>
          </w:tcPr>
          <w:p w:rsidR="00FB3DC2" w:rsidRPr="00B36350" w:rsidRDefault="00730EB2" w:rsidP="00FB3DC2">
            <w:pPr>
              <w:kinsoku/>
              <w:ind w:leftChars="50" w:left="118" w:rightChars="50" w:right="118" w:firstLineChars="0" w:firstLine="0"/>
            </w:pPr>
            <w:r w:rsidRPr="00B36350">
              <w:rPr>
                <w:rFonts w:hint="eastAsia"/>
                <w:lang w:eastAsia="zh-TW"/>
              </w:rPr>
              <w:t>3</w:t>
            </w:r>
            <w:r w:rsidRPr="00B36350">
              <w:rPr>
                <w:rFonts w:hint="eastAsia"/>
              </w:rPr>
              <w:t>.</w:t>
            </w:r>
            <w:r w:rsidRPr="00B36350">
              <w:rPr>
                <w:rFonts w:hint="eastAsia"/>
                <w:lang w:eastAsia="zh-TW"/>
              </w:rPr>
              <w:t>0</w:t>
            </w:r>
            <w:r w:rsidR="00FB3DC2" w:rsidRPr="00B36350">
              <w:t>%</w:t>
            </w:r>
            <w:r w:rsidR="00FB3DC2" w:rsidRPr="00B36350">
              <w:t>（</w:t>
            </w:r>
            <w:r w:rsidR="00FB3DC2" w:rsidRPr="00B36350">
              <w:t>201</w:t>
            </w:r>
            <w:r w:rsidRPr="00B36350">
              <w:rPr>
                <w:rFonts w:hint="eastAsia"/>
                <w:lang w:eastAsia="zh-TW"/>
              </w:rPr>
              <w:t>8</w:t>
            </w:r>
            <w:r w:rsidR="00FB3DC2" w:rsidRPr="00B36350">
              <w:t>）</w:t>
            </w:r>
          </w:p>
        </w:tc>
      </w:tr>
      <w:tr w:rsidR="00B36350" w:rsidRPr="00B36350">
        <w:trPr>
          <w:trHeight w:val="680"/>
        </w:trPr>
        <w:tc>
          <w:tcPr>
            <w:tcW w:w="2508" w:type="dxa"/>
            <w:vAlign w:val="center"/>
          </w:tcPr>
          <w:p w:rsidR="00FB3DC2" w:rsidRPr="00B36350" w:rsidRDefault="00FB3DC2" w:rsidP="00FB3DC2">
            <w:pPr>
              <w:kinsoku/>
              <w:ind w:leftChars="50" w:left="118" w:rightChars="50" w:right="118" w:firstLineChars="0" w:firstLine="0"/>
              <w:jc w:val="distribute"/>
            </w:pPr>
            <w:r w:rsidRPr="00B36350">
              <w:t>平均國民所得</w:t>
            </w:r>
          </w:p>
        </w:tc>
        <w:tc>
          <w:tcPr>
            <w:tcW w:w="6056" w:type="dxa"/>
            <w:vAlign w:val="center"/>
          </w:tcPr>
          <w:p w:rsidR="00FB3DC2" w:rsidRPr="00B36350" w:rsidRDefault="00FB3DC2" w:rsidP="00FB3DC2">
            <w:pPr>
              <w:kinsoku/>
              <w:ind w:leftChars="50" w:left="118" w:rightChars="50" w:right="118" w:firstLineChars="0" w:firstLine="0"/>
            </w:pPr>
            <w:r w:rsidRPr="00B36350">
              <w:t>US$</w:t>
            </w:r>
            <w:r w:rsidR="00DF3537" w:rsidRPr="00B36350">
              <w:rPr>
                <w:rFonts w:hint="eastAsia"/>
                <w:lang w:eastAsia="zh-TW"/>
              </w:rPr>
              <w:t>4</w:t>
            </w:r>
            <w:r w:rsidR="006B5451" w:rsidRPr="00B36350">
              <w:rPr>
                <w:rFonts w:hint="eastAsia"/>
              </w:rPr>
              <w:t>,</w:t>
            </w:r>
            <w:r w:rsidR="00DF3537" w:rsidRPr="00B36350">
              <w:rPr>
                <w:rFonts w:hint="eastAsia"/>
                <w:lang w:eastAsia="zh-TW"/>
              </w:rPr>
              <w:t>862</w:t>
            </w:r>
            <w:r w:rsidRPr="00B36350">
              <w:t>（</w:t>
            </w:r>
            <w:r w:rsidRPr="00B36350">
              <w:t>201</w:t>
            </w:r>
            <w:r w:rsidR="005369DB" w:rsidRPr="00B36350">
              <w:rPr>
                <w:rFonts w:hint="eastAsia"/>
                <w:lang w:eastAsia="zh-TW"/>
              </w:rPr>
              <w:t>8</w:t>
            </w:r>
            <w:r w:rsidRPr="00B36350">
              <w:t>）</w:t>
            </w:r>
          </w:p>
        </w:tc>
      </w:tr>
      <w:tr w:rsidR="00B36350" w:rsidRPr="00B36350">
        <w:trPr>
          <w:trHeight w:val="680"/>
        </w:trPr>
        <w:tc>
          <w:tcPr>
            <w:tcW w:w="2508" w:type="dxa"/>
            <w:vAlign w:val="center"/>
          </w:tcPr>
          <w:p w:rsidR="00FB3DC2" w:rsidRPr="00B36350" w:rsidRDefault="00FB3DC2" w:rsidP="00FB3DC2">
            <w:pPr>
              <w:kinsoku/>
              <w:ind w:leftChars="50" w:left="118" w:rightChars="50" w:right="118" w:firstLineChars="0" w:firstLine="0"/>
              <w:jc w:val="distribute"/>
            </w:pPr>
            <w:r w:rsidRPr="00B36350">
              <w:rPr>
                <w:rFonts w:hint="eastAsia"/>
              </w:rPr>
              <w:t>匯率</w:t>
            </w:r>
          </w:p>
        </w:tc>
        <w:tc>
          <w:tcPr>
            <w:tcW w:w="6056" w:type="dxa"/>
            <w:vAlign w:val="center"/>
          </w:tcPr>
          <w:p w:rsidR="00FB3DC2" w:rsidRPr="00B36350" w:rsidRDefault="00FB3DC2" w:rsidP="00FB3DC2">
            <w:pPr>
              <w:kinsoku/>
              <w:ind w:leftChars="50" w:left="118" w:rightChars="50" w:right="118" w:firstLineChars="0" w:firstLine="0"/>
            </w:pPr>
            <w:r w:rsidRPr="00B36350">
              <w:t>1</w:t>
            </w:r>
            <w:r w:rsidRPr="00B36350">
              <w:t>美元折合</w:t>
            </w:r>
            <w:r w:rsidRPr="00B36350">
              <w:t>2</w:t>
            </w:r>
            <w:r w:rsidRPr="00B36350">
              <w:t>貝幣，採固定匯率。</w:t>
            </w:r>
          </w:p>
        </w:tc>
      </w:tr>
      <w:tr w:rsidR="00B36350" w:rsidRPr="00B36350">
        <w:trPr>
          <w:trHeight w:val="680"/>
        </w:trPr>
        <w:tc>
          <w:tcPr>
            <w:tcW w:w="2508" w:type="dxa"/>
            <w:vAlign w:val="center"/>
          </w:tcPr>
          <w:p w:rsidR="00FB3DC2" w:rsidRPr="00B36350" w:rsidRDefault="00FB3DC2" w:rsidP="00FB3DC2">
            <w:pPr>
              <w:kinsoku/>
              <w:ind w:leftChars="50" w:left="118" w:rightChars="50" w:right="118" w:firstLineChars="0" w:firstLine="0"/>
              <w:jc w:val="distribute"/>
            </w:pPr>
            <w:r w:rsidRPr="00B36350">
              <w:rPr>
                <w:rFonts w:hint="eastAsia"/>
              </w:rPr>
              <w:t>利率</w:t>
            </w:r>
          </w:p>
        </w:tc>
        <w:tc>
          <w:tcPr>
            <w:tcW w:w="6056" w:type="dxa"/>
            <w:vAlign w:val="center"/>
          </w:tcPr>
          <w:p w:rsidR="00FB3DC2" w:rsidRPr="00B36350" w:rsidRDefault="00664501" w:rsidP="00FB3DC2">
            <w:pPr>
              <w:kinsoku/>
              <w:ind w:leftChars="50" w:left="118" w:rightChars="50" w:right="118" w:firstLineChars="0" w:firstLine="0"/>
            </w:pPr>
            <w:r w:rsidRPr="00B36350">
              <w:rPr>
                <w:rFonts w:hint="eastAsia"/>
                <w:lang w:eastAsia="zh-TW"/>
              </w:rPr>
              <w:t>9</w:t>
            </w:r>
            <w:r w:rsidR="009B1ADF" w:rsidRPr="00B36350">
              <w:rPr>
                <w:rFonts w:hint="eastAsia"/>
              </w:rPr>
              <w:t>.</w:t>
            </w:r>
            <w:r w:rsidRPr="00B36350">
              <w:rPr>
                <w:rFonts w:hint="eastAsia"/>
                <w:lang w:eastAsia="zh-TW"/>
              </w:rPr>
              <w:t>0</w:t>
            </w:r>
            <w:r w:rsidR="00FB3DC2" w:rsidRPr="00B36350">
              <w:rPr>
                <w:rFonts w:hint="eastAsia"/>
              </w:rPr>
              <w:t>%</w:t>
            </w:r>
            <w:r w:rsidR="00FB3DC2" w:rsidRPr="00B36350">
              <w:rPr>
                <w:rFonts w:hint="eastAsia"/>
              </w:rPr>
              <w:t>（</w:t>
            </w:r>
            <w:r w:rsidR="009B1ADF" w:rsidRPr="00B36350">
              <w:rPr>
                <w:rFonts w:hint="eastAsia"/>
              </w:rPr>
              <w:t>201</w:t>
            </w:r>
            <w:r w:rsidRPr="00B36350">
              <w:rPr>
                <w:rFonts w:hint="eastAsia"/>
                <w:lang w:eastAsia="zh-TW"/>
              </w:rPr>
              <w:t>8</w:t>
            </w:r>
            <w:r w:rsidR="00FB3DC2" w:rsidRPr="00B36350">
              <w:rPr>
                <w:rFonts w:hint="eastAsia"/>
              </w:rPr>
              <w:t>）</w:t>
            </w:r>
          </w:p>
        </w:tc>
      </w:tr>
      <w:tr w:rsidR="00B36350" w:rsidRPr="00B36350">
        <w:trPr>
          <w:trHeight w:val="680"/>
        </w:trPr>
        <w:tc>
          <w:tcPr>
            <w:tcW w:w="2508" w:type="dxa"/>
            <w:vAlign w:val="center"/>
          </w:tcPr>
          <w:p w:rsidR="00FB3DC2" w:rsidRPr="00B36350" w:rsidRDefault="00FB3DC2" w:rsidP="00FB3DC2">
            <w:pPr>
              <w:kinsoku/>
              <w:ind w:leftChars="50" w:left="118" w:rightChars="50" w:right="118" w:firstLineChars="0" w:firstLine="0"/>
              <w:jc w:val="distribute"/>
            </w:pPr>
            <w:r w:rsidRPr="00B36350">
              <w:rPr>
                <w:rFonts w:hint="eastAsia"/>
              </w:rPr>
              <w:lastRenderedPageBreak/>
              <w:t>通貨膨脹率</w:t>
            </w:r>
          </w:p>
        </w:tc>
        <w:tc>
          <w:tcPr>
            <w:tcW w:w="6056" w:type="dxa"/>
            <w:vAlign w:val="center"/>
          </w:tcPr>
          <w:p w:rsidR="00FB3DC2" w:rsidRPr="00B36350" w:rsidRDefault="002F5B41" w:rsidP="00FB3DC2">
            <w:pPr>
              <w:kinsoku/>
              <w:ind w:leftChars="50" w:left="118" w:rightChars="50" w:right="118" w:firstLineChars="0" w:firstLine="0"/>
            </w:pPr>
            <w:r w:rsidRPr="00B36350">
              <w:rPr>
                <w:rFonts w:hint="eastAsia"/>
                <w:lang w:eastAsia="zh-TW"/>
              </w:rPr>
              <w:t>0.3</w:t>
            </w:r>
            <w:r w:rsidR="00FB3DC2" w:rsidRPr="00B36350">
              <w:rPr>
                <w:rFonts w:hint="eastAsia"/>
              </w:rPr>
              <w:t>%</w:t>
            </w:r>
            <w:r w:rsidR="00FB3DC2" w:rsidRPr="00B36350">
              <w:rPr>
                <w:rFonts w:hint="eastAsia"/>
              </w:rPr>
              <w:t>（</w:t>
            </w:r>
            <w:r w:rsidR="009B1ADF" w:rsidRPr="00B36350">
              <w:rPr>
                <w:rFonts w:hint="eastAsia"/>
              </w:rPr>
              <w:t>201</w:t>
            </w:r>
            <w:r w:rsidRPr="00B36350">
              <w:rPr>
                <w:rFonts w:hint="eastAsia"/>
                <w:lang w:eastAsia="zh-TW"/>
              </w:rPr>
              <w:t>8</w:t>
            </w:r>
            <w:r w:rsidR="00FB3DC2" w:rsidRPr="00B36350">
              <w:rPr>
                <w:rFonts w:hint="eastAsia"/>
              </w:rPr>
              <w:t>）</w:t>
            </w:r>
          </w:p>
        </w:tc>
      </w:tr>
      <w:tr w:rsidR="00B36350" w:rsidRPr="00B36350">
        <w:trPr>
          <w:trHeight w:val="680"/>
        </w:trPr>
        <w:tc>
          <w:tcPr>
            <w:tcW w:w="2508" w:type="dxa"/>
            <w:vAlign w:val="center"/>
          </w:tcPr>
          <w:p w:rsidR="002C09AA" w:rsidRPr="00B36350" w:rsidRDefault="002C09AA" w:rsidP="00FB3DC2">
            <w:pPr>
              <w:kinsoku/>
              <w:ind w:leftChars="50" w:left="118" w:rightChars="50" w:right="118" w:firstLineChars="0" w:firstLine="0"/>
              <w:jc w:val="distribute"/>
            </w:pPr>
            <w:r w:rsidRPr="00B36350">
              <w:rPr>
                <w:rFonts w:hint="eastAsia"/>
              </w:rPr>
              <w:t>出口產品總金額</w:t>
            </w:r>
          </w:p>
        </w:tc>
        <w:tc>
          <w:tcPr>
            <w:tcW w:w="6056" w:type="dxa"/>
            <w:vAlign w:val="center"/>
          </w:tcPr>
          <w:p w:rsidR="002C09AA" w:rsidRPr="00B36350" w:rsidRDefault="000630DA" w:rsidP="00DF3537">
            <w:pPr>
              <w:kinsoku/>
              <w:ind w:leftChars="50" w:left="118" w:rightChars="50" w:right="118" w:firstLineChars="0" w:firstLine="0"/>
            </w:pPr>
            <w:r w:rsidRPr="00B36350">
              <w:rPr>
                <w:rFonts w:hint="eastAsia"/>
              </w:rPr>
              <w:t>US$ 2</w:t>
            </w:r>
            <w:r w:rsidRPr="00B36350">
              <w:rPr>
                <w:rFonts w:hint="eastAsia"/>
              </w:rPr>
              <w:t>億</w:t>
            </w:r>
            <w:r w:rsidR="00734ABB" w:rsidRPr="00B36350">
              <w:rPr>
                <w:rFonts w:hint="eastAsia"/>
              </w:rPr>
              <w:t>2,</w:t>
            </w:r>
            <w:r w:rsidR="00A869EF" w:rsidRPr="00B36350">
              <w:rPr>
                <w:rFonts w:hint="eastAsia"/>
                <w:lang w:eastAsia="zh-TW"/>
              </w:rPr>
              <w:t>575</w:t>
            </w:r>
            <w:r w:rsidR="00734ABB" w:rsidRPr="00B36350">
              <w:rPr>
                <w:rFonts w:hint="eastAsia"/>
              </w:rPr>
              <w:t>萬</w:t>
            </w:r>
            <w:r w:rsidR="00DF3537" w:rsidRPr="00B36350">
              <w:rPr>
                <w:rFonts w:hint="eastAsia"/>
                <w:lang w:eastAsia="zh-TW"/>
              </w:rPr>
              <w:t>美元</w:t>
            </w:r>
            <w:r w:rsidRPr="00B36350">
              <w:rPr>
                <w:rFonts w:hint="eastAsia"/>
              </w:rPr>
              <w:t>（</w:t>
            </w:r>
            <w:r w:rsidR="003C46CD" w:rsidRPr="00B36350">
              <w:rPr>
                <w:rFonts w:hint="eastAsia"/>
              </w:rPr>
              <w:t>201</w:t>
            </w:r>
            <w:r w:rsidR="00A869EF" w:rsidRPr="00B36350">
              <w:rPr>
                <w:rFonts w:hint="eastAsia"/>
                <w:lang w:eastAsia="zh-TW"/>
              </w:rPr>
              <w:t>8</w:t>
            </w:r>
            <w:r w:rsidRPr="00B36350">
              <w:rPr>
                <w:rFonts w:hint="eastAsia"/>
              </w:rPr>
              <w:t>）</w:t>
            </w:r>
          </w:p>
        </w:tc>
      </w:tr>
      <w:tr w:rsidR="00B36350" w:rsidRPr="00B36350">
        <w:trPr>
          <w:trHeight w:val="680"/>
        </w:trPr>
        <w:tc>
          <w:tcPr>
            <w:tcW w:w="2508" w:type="dxa"/>
            <w:vAlign w:val="center"/>
          </w:tcPr>
          <w:p w:rsidR="00FB3DC2" w:rsidRPr="00B36350" w:rsidRDefault="00FB3DC2" w:rsidP="00FB3DC2">
            <w:pPr>
              <w:kinsoku/>
              <w:ind w:leftChars="50" w:left="118" w:rightChars="50" w:right="118" w:firstLineChars="0" w:firstLine="0"/>
              <w:jc w:val="distribute"/>
            </w:pPr>
            <w:r w:rsidRPr="00B36350">
              <w:t>主要出口產品</w:t>
            </w:r>
          </w:p>
        </w:tc>
        <w:tc>
          <w:tcPr>
            <w:tcW w:w="6056" w:type="dxa"/>
            <w:vAlign w:val="center"/>
          </w:tcPr>
          <w:p w:rsidR="00FB3DC2" w:rsidRPr="00B36350" w:rsidRDefault="00FB3DC2" w:rsidP="00F8562E">
            <w:pPr>
              <w:kinsoku/>
              <w:ind w:leftChars="50" w:left="118" w:rightChars="50" w:right="118" w:firstLineChars="0" w:firstLine="0"/>
              <w:rPr>
                <w:highlight w:val="yellow"/>
              </w:rPr>
            </w:pPr>
            <w:r w:rsidRPr="00B36350">
              <w:t>蔗糖</w:t>
            </w:r>
            <w:r w:rsidR="00A93E62" w:rsidRPr="00B36350">
              <w:rPr>
                <w:rFonts w:hint="eastAsia"/>
              </w:rPr>
              <w:t>、香蕉、</w:t>
            </w:r>
            <w:r w:rsidRPr="00B36350">
              <w:rPr>
                <w:rFonts w:hint="eastAsia"/>
              </w:rPr>
              <w:t>柑橘</w:t>
            </w:r>
            <w:r w:rsidR="0059663E" w:rsidRPr="00B36350">
              <w:rPr>
                <w:rFonts w:hint="eastAsia"/>
              </w:rPr>
              <w:t>、水產</w:t>
            </w:r>
            <w:r w:rsidR="00F8562E" w:rsidRPr="00B36350">
              <w:rPr>
                <w:rFonts w:hint="eastAsia"/>
              </w:rPr>
              <w:t>、</w:t>
            </w:r>
            <w:r w:rsidR="00A93E62" w:rsidRPr="00B36350">
              <w:rPr>
                <w:rFonts w:hint="eastAsia"/>
              </w:rPr>
              <w:t>原油</w:t>
            </w:r>
            <w:r w:rsidR="0018285A" w:rsidRPr="00B36350">
              <w:rPr>
                <w:rFonts w:hint="eastAsia"/>
              </w:rPr>
              <w:t>及</w:t>
            </w:r>
            <w:r w:rsidR="0059663E" w:rsidRPr="00B36350">
              <w:rPr>
                <w:rFonts w:hint="eastAsia"/>
              </w:rPr>
              <w:t>糖蜜</w:t>
            </w:r>
            <w:r w:rsidR="0075020C" w:rsidRPr="00B36350">
              <w:rPr>
                <w:rFonts w:hint="eastAsia"/>
              </w:rPr>
              <w:t>（</w:t>
            </w:r>
            <w:r w:rsidR="00F8562E" w:rsidRPr="00B36350">
              <w:rPr>
                <w:rFonts w:hint="eastAsia"/>
              </w:rPr>
              <w:t>201</w:t>
            </w:r>
            <w:r w:rsidR="00F8562E" w:rsidRPr="00B36350">
              <w:rPr>
                <w:rFonts w:hint="eastAsia"/>
                <w:lang w:eastAsia="zh-TW"/>
              </w:rPr>
              <w:t>8</w:t>
            </w:r>
            <w:r w:rsidR="0075020C" w:rsidRPr="00B36350">
              <w:rPr>
                <w:rFonts w:hint="eastAsia"/>
              </w:rPr>
              <w:t>）</w:t>
            </w:r>
          </w:p>
        </w:tc>
      </w:tr>
      <w:tr w:rsidR="00B36350" w:rsidRPr="00B36350">
        <w:trPr>
          <w:trHeight w:val="680"/>
        </w:trPr>
        <w:tc>
          <w:tcPr>
            <w:tcW w:w="2508" w:type="dxa"/>
            <w:vAlign w:val="center"/>
          </w:tcPr>
          <w:p w:rsidR="00FB3DC2" w:rsidRPr="00B36350" w:rsidRDefault="00FB3DC2" w:rsidP="00FB3DC2">
            <w:pPr>
              <w:kinsoku/>
              <w:ind w:leftChars="50" w:left="118" w:rightChars="50" w:right="118" w:firstLineChars="0" w:firstLine="0"/>
              <w:jc w:val="distribute"/>
            </w:pPr>
            <w:r w:rsidRPr="00B36350">
              <w:t>主要出口國家</w:t>
            </w:r>
          </w:p>
        </w:tc>
        <w:tc>
          <w:tcPr>
            <w:tcW w:w="6056" w:type="dxa"/>
            <w:vAlign w:val="center"/>
          </w:tcPr>
          <w:p w:rsidR="00FB3DC2" w:rsidRPr="00B36350" w:rsidRDefault="00F12C02" w:rsidP="00F12C02">
            <w:pPr>
              <w:kinsoku/>
              <w:ind w:leftChars="50" w:left="118" w:rightChars="50" w:right="118" w:firstLineChars="0" w:firstLine="0"/>
              <w:rPr>
                <w:highlight w:val="yellow"/>
              </w:rPr>
            </w:pPr>
            <w:r w:rsidRPr="00B36350">
              <w:rPr>
                <w:rFonts w:hint="eastAsia"/>
                <w:lang w:eastAsia="zh-TW"/>
              </w:rPr>
              <w:t>墨西哥</w:t>
            </w:r>
            <w:r w:rsidR="0018285A" w:rsidRPr="00B36350">
              <w:rPr>
                <w:rFonts w:hint="eastAsia"/>
              </w:rPr>
              <w:t>、</w:t>
            </w:r>
            <w:r w:rsidRPr="00B36350">
              <w:rPr>
                <w:rFonts w:hint="eastAsia"/>
                <w:lang w:eastAsia="zh-TW"/>
              </w:rPr>
              <w:t>英</w:t>
            </w:r>
            <w:r w:rsidR="00FB3DC2" w:rsidRPr="00B36350">
              <w:rPr>
                <w:rFonts w:hint="eastAsia"/>
              </w:rPr>
              <w:t>國</w:t>
            </w:r>
            <w:r w:rsidRPr="00B36350">
              <w:rPr>
                <w:rFonts w:hint="eastAsia"/>
                <w:lang w:eastAsia="zh-TW"/>
              </w:rPr>
              <w:t>、美國、</w:t>
            </w:r>
            <w:r w:rsidRPr="00B36350">
              <w:rPr>
                <w:rFonts w:hint="eastAsia"/>
              </w:rPr>
              <w:t>加勒比海共同體</w:t>
            </w:r>
            <w:r w:rsidRPr="00B36350">
              <w:rPr>
                <w:rFonts w:hint="eastAsia"/>
                <w:lang w:eastAsia="zh-TW"/>
              </w:rPr>
              <w:t>、歐盟</w:t>
            </w:r>
            <w:r w:rsidR="00FB3DC2" w:rsidRPr="00B36350">
              <w:rPr>
                <w:rFonts w:hint="eastAsia"/>
              </w:rPr>
              <w:t>、</w:t>
            </w:r>
            <w:r w:rsidR="005952D0" w:rsidRPr="00B36350">
              <w:rPr>
                <w:rFonts w:hint="eastAsia"/>
              </w:rPr>
              <w:t>中美洲</w:t>
            </w:r>
            <w:r w:rsidR="0075020C" w:rsidRPr="00B36350">
              <w:rPr>
                <w:rFonts w:hint="eastAsia"/>
              </w:rPr>
              <w:t>（</w:t>
            </w:r>
            <w:r w:rsidRPr="00B36350">
              <w:rPr>
                <w:rFonts w:hint="eastAsia"/>
              </w:rPr>
              <w:t>201</w:t>
            </w:r>
            <w:r w:rsidRPr="00B36350">
              <w:rPr>
                <w:rFonts w:hint="eastAsia"/>
                <w:lang w:eastAsia="zh-TW"/>
              </w:rPr>
              <w:t>8</w:t>
            </w:r>
            <w:r w:rsidR="0075020C" w:rsidRPr="00B36350">
              <w:rPr>
                <w:rFonts w:hint="eastAsia"/>
              </w:rPr>
              <w:t>）</w:t>
            </w:r>
          </w:p>
        </w:tc>
      </w:tr>
      <w:tr w:rsidR="00B36350" w:rsidRPr="00B36350">
        <w:trPr>
          <w:trHeight w:val="680"/>
        </w:trPr>
        <w:tc>
          <w:tcPr>
            <w:tcW w:w="2508" w:type="dxa"/>
            <w:vAlign w:val="center"/>
          </w:tcPr>
          <w:p w:rsidR="00FB3DC2" w:rsidRPr="00B36350" w:rsidRDefault="00FB3DC2" w:rsidP="00FB3DC2">
            <w:pPr>
              <w:kinsoku/>
              <w:ind w:leftChars="50" w:left="118" w:rightChars="50" w:right="118" w:firstLineChars="0" w:firstLine="0"/>
              <w:jc w:val="distribute"/>
            </w:pPr>
            <w:r w:rsidRPr="00B36350">
              <w:t>進口產品總金額</w:t>
            </w:r>
          </w:p>
        </w:tc>
        <w:tc>
          <w:tcPr>
            <w:tcW w:w="6056" w:type="dxa"/>
            <w:vAlign w:val="center"/>
          </w:tcPr>
          <w:p w:rsidR="00FB3DC2" w:rsidRPr="00B36350" w:rsidRDefault="00FB3DC2" w:rsidP="00DF3537">
            <w:pPr>
              <w:kinsoku/>
              <w:ind w:leftChars="50" w:left="118" w:rightChars="50" w:right="118" w:firstLineChars="0" w:firstLine="0"/>
              <w:rPr>
                <w:highlight w:val="yellow"/>
              </w:rPr>
            </w:pPr>
            <w:r w:rsidRPr="00B36350">
              <w:t xml:space="preserve">US$ </w:t>
            </w:r>
            <w:r w:rsidR="00D87823" w:rsidRPr="00B36350">
              <w:rPr>
                <w:rFonts w:hint="eastAsia"/>
                <w:lang w:eastAsia="zh-TW"/>
              </w:rPr>
              <w:t>9</w:t>
            </w:r>
            <w:r w:rsidRPr="00B36350">
              <w:t>億</w:t>
            </w:r>
            <w:r w:rsidR="00D87823" w:rsidRPr="00B36350">
              <w:rPr>
                <w:rFonts w:hint="eastAsia"/>
                <w:lang w:eastAsia="zh-TW"/>
              </w:rPr>
              <w:t>8</w:t>
            </w:r>
            <w:r w:rsidR="00215729" w:rsidRPr="00B36350">
              <w:rPr>
                <w:rFonts w:hint="eastAsia"/>
              </w:rPr>
              <w:t>,</w:t>
            </w:r>
            <w:r w:rsidR="00D87823" w:rsidRPr="00B36350">
              <w:rPr>
                <w:rFonts w:hint="eastAsia"/>
                <w:lang w:eastAsia="zh-TW"/>
              </w:rPr>
              <w:t>99</w:t>
            </w:r>
            <w:r w:rsidR="006C7C7A" w:rsidRPr="00B36350">
              <w:rPr>
                <w:rFonts w:hint="eastAsia"/>
                <w:lang w:eastAsia="zh-TW"/>
              </w:rPr>
              <w:t>0</w:t>
            </w:r>
            <w:r w:rsidRPr="00B36350">
              <w:t>萬</w:t>
            </w:r>
            <w:r w:rsidR="00DF3537" w:rsidRPr="00B36350">
              <w:rPr>
                <w:rFonts w:hint="eastAsia"/>
                <w:lang w:eastAsia="zh-TW"/>
              </w:rPr>
              <w:t>美元</w:t>
            </w:r>
            <w:r w:rsidRPr="00B36350">
              <w:rPr>
                <w:rFonts w:hint="eastAsia"/>
              </w:rPr>
              <w:t>（</w:t>
            </w:r>
            <w:r w:rsidR="00AA66AB" w:rsidRPr="00B36350">
              <w:rPr>
                <w:rFonts w:hint="eastAsia"/>
              </w:rPr>
              <w:t>201</w:t>
            </w:r>
            <w:r w:rsidR="006C7C7A" w:rsidRPr="00B36350">
              <w:rPr>
                <w:rFonts w:hint="eastAsia"/>
                <w:lang w:eastAsia="zh-TW"/>
              </w:rPr>
              <w:t>8</w:t>
            </w:r>
            <w:r w:rsidRPr="00B36350">
              <w:rPr>
                <w:rFonts w:hint="eastAsia"/>
              </w:rPr>
              <w:t>）</w:t>
            </w:r>
          </w:p>
        </w:tc>
      </w:tr>
      <w:tr w:rsidR="00B36350" w:rsidRPr="00B36350">
        <w:trPr>
          <w:trHeight w:val="680"/>
        </w:trPr>
        <w:tc>
          <w:tcPr>
            <w:tcW w:w="2508" w:type="dxa"/>
            <w:vAlign w:val="center"/>
          </w:tcPr>
          <w:p w:rsidR="00FB3DC2" w:rsidRPr="00B36350" w:rsidRDefault="00FB3DC2" w:rsidP="00FB3DC2">
            <w:pPr>
              <w:kinsoku/>
              <w:ind w:leftChars="50" w:left="118" w:rightChars="50" w:right="118" w:firstLineChars="0" w:firstLine="0"/>
              <w:jc w:val="distribute"/>
            </w:pPr>
            <w:r w:rsidRPr="00B36350">
              <w:t>主要進口產品</w:t>
            </w:r>
          </w:p>
        </w:tc>
        <w:tc>
          <w:tcPr>
            <w:tcW w:w="6056" w:type="dxa"/>
            <w:vAlign w:val="center"/>
          </w:tcPr>
          <w:p w:rsidR="00FB3DC2" w:rsidRPr="00B36350" w:rsidRDefault="00D87823" w:rsidP="00D87823">
            <w:pPr>
              <w:kinsoku/>
              <w:ind w:leftChars="50" w:left="118" w:rightChars="50" w:right="118" w:firstLineChars="0" w:firstLine="0"/>
            </w:pPr>
            <w:r w:rsidRPr="00B36350">
              <w:rPr>
                <w:rFonts w:hint="eastAsia"/>
                <w:lang w:eastAsia="zh-TW"/>
              </w:rPr>
              <w:t>機器及運輸</w:t>
            </w:r>
            <w:r w:rsidRPr="00B36350">
              <w:rPr>
                <w:rFonts w:hint="eastAsia"/>
              </w:rPr>
              <w:t>用</w:t>
            </w:r>
            <w:r w:rsidRPr="00B36350">
              <w:rPr>
                <w:rFonts w:hint="eastAsia"/>
                <w:lang w:eastAsia="zh-TW"/>
              </w:rPr>
              <w:t>品、</w:t>
            </w:r>
            <w:r w:rsidRPr="00B36350">
              <w:rPr>
                <w:rFonts w:hint="eastAsia"/>
              </w:rPr>
              <w:t>食品</w:t>
            </w:r>
            <w:r w:rsidR="00AA66AB" w:rsidRPr="00B36350">
              <w:rPr>
                <w:rFonts w:hint="eastAsia"/>
              </w:rPr>
              <w:t>、</w:t>
            </w:r>
            <w:r w:rsidRPr="00B36350">
              <w:rPr>
                <w:rFonts w:hint="eastAsia"/>
              </w:rPr>
              <w:t>潤滑油</w:t>
            </w:r>
            <w:r w:rsidRPr="00B36350">
              <w:rPr>
                <w:rFonts w:hint="eastAsia"/>
                <w:lang w:eastAsia="zh-TW"/>
              </w:rPr>
              <w:t>、工業用品、化學</w:t>
            </w:r>
            <w:r w:rsidR="00F12C02" w:rsidRPr="00B36350">
              <w:rPr>
                <w:rFonts w:hint="eastAsia"/>
                <w:lang w:eastAsia="zh-TW"/>
              </w:rPr>
              <w:t>用</w:t>
            </w:r>
            <w:r w:rsidRPr="00B36350">
              <w:rPr>
                <w:rFonts w:hint="eastAsia"/>
                <w:lang w:eastAsia="zh-TW"/>
              </w:rPr>
              <w:t>品、飲料及雪茄</w:t>
            </w:r>
            <w:r w:rsidR="0075020C" w:rsidRPr="00B36350">
              <w:rPr>
                <w:rFonts w:hint="eastAsia"/>
              </w:rPr>
              <w:t>（</w:t>
            </w:r>
            <w:r w:rsidRPr="00B36350">
              <w:rPr>
                <w:rFonts w:hint="eastAsia"/>
              </w:rPr>
              <w:t>201</w:t>
            </w:r>
            <w:r w:rsidRPr="00B36350">
              <w:rPr>
                <w:rFonts w:hint="eastAsia"/>
                <w:lang w:eastAsia="zh-TW"/>
              </w:rPr>
              <w:t>8</w:t>
            </w:r>
            <w:r w:rsidR="0075020C" w:rsidRPr="00B36350">
              <w:rPr>
                <w:rFonts w:hint="eastAsia"/>
              </w:rPr>
              <w:t>）</w:t>
            </w:r>
          </w:p>
        </w:tc>
      </w:tr>
      <w:tr w:rsidR="00B36350" w:rsidRPr="00B36350">
        <w:trPr>
          <w:trHeight w:val="680"/>
        </w:trPr>
        <w:tc>
          <w:tcPr>
            <w:tcW w:w="2508" w:type="dxa"/>
            <w:vAlign w:val="center"/>
          </w:tcPr>
          <w:p w:rsidR="00FB3DC2" w:rsidRPr="00B36350" w:rsidRDefault="00FB3DC2" w:rsidP="00FB3DC2">
            <w:pPr>
              <w:kinsoku/>
              <w:ind w:leftChars="50" w:left="118" w:rightChars="50" w:right="118" w:firstLineChars="0" w:firstLine="0"/>
              <w:jc w:val="distribute"/>
            </w:pPr>
            <w:r w:rsidRPr="00B36350">
              <w:t>主要進口國家</w:t>
            </w:r>
          </w:p>
        </w:tc>
        <w:tc>
          <w:tcPr>
            <w:tcW w:w="6056" w:type="dxa"/>
            <w:vAlign w:val="center"/>
          </w:tcPr>
          <w:p w:rsidR="00FB3DC2" w:rsidRPr="00B36350" w:rsidRDefault="00F12C02" w:rsidP="00F12C02">
            <w:pPr>
              <w:kinsoku/>
              <w:ind w:leftChars="50" w:left="118" w:rightChars="50" w:right="118" w:firstLineChars="0" w:firstLine="0"/>
            </w:pPr>
            <w:r w:rsidRPr="00B36350">
              <w:rPr>
                <w:rFonts w:hint="eastAsia"/>
              </w:rPr>
              <w:t>美國</w:t>
            </w:r>
            <w:r w:rsidR="00FB3DC2" w:rsidRPr="00B36350">
              <w:rPr>
                <w:rFonts w:hint="eastAsia"/>
              </w:rPr>
              <w:t>、</w:t>
            </w:r>
            <w:r w:rsidRPr="00B36350">
              <w:rPr>
                <w:rFonts w:hint="eastAsia"/>
              </w:rPr>
              <w:t>中美洲</w:t>
            </w:r>
            <w:r w:rsidRPr="00B36350">
              <w:rPr>
                <w:rFonts w:hint="eastAsia"/>
                <w:lang w:eastAsia="zh-TW"/>
              </w:rPr>
              <w:t>、</w:t>
            </w:r>
            <w:r w:rsidR="00E41F85" w:rsidRPr="00B36350">
              <w:rPr>
                <w:rFonts w:hint="eastAsia"/>
              </w:rPr>
              <w:t>中國大陸</w:t>
            </w:r>
            <w:r w:rsidR="00307D2E" w:rsidRPr="00B36350">
              <w:rPr>
                <w:rFonts w:hint="eastAsia"/>
              </w:rPr>
              <w:t>、墨西哥</w:t>
            </w:r>
            <w:r w:rsidR="00FB3DC2" w:rsidRPr="00B36350">
              <w:rPr>
                <w:rFonts w:hint="eastAsia"/>
              </w:rPr>
              <w:t>、</w:t>
            </w:r>
            <w:r w:rsidR="00A56BF6" w:rsidRPr="00B36350">
              <w:rPr>
                <w:rFonts w:hint="eastAsia"/>
              </w:rPr>
              <w:t>歐盟</w:t>
            </w:r>
            <w:r w:rsidRPr="00B36350">
              <w:rPr>
                <w:rFonts w:hint="eastAsia"/>
                <w:lang w:eastAsia="zh-TW"/>
              </w:rPr>
              <w:t>、</w:t>
            </w:r>
            <w:r w:rsidRPr="00B36350">
              <w:rPr>
                <w:rFonts w:hint="eastAsia"/>
              </w:rPr>
              <w:t>加勒比海共同體</w:t>
            </w:r>
            <w:r w:rsidRPr="00B36350">
              <w:rPr>
                <w:rFonts w:hint="eastAsia"/>
                <w:lang w:eastAsia="zh-TW"/>
              </w:rPr>
              <w:t>、</w:t>
            </w:r>
            <w:r w:rsidRPr="00B36350">
              <w:rPr>
                <w:rFonts w:hint="eastAsia"/>
              </w:rPr>
              <w:t>荷屬安地列斯群島</w:t>
            </w:r>
            <w:r w:rsidRPr="00B36350">
              <w:rPr>
                <w:rFonts w:hint="eastAsia"/>
                <w:lang w:eastAsia="zh-TW"/>
              </w:rPr>
              <w:t>、英國及加拿大</w:t>
            </w:r>
            <w:r w:rsidR="0075020C" w:rsidRPr="00B36350">
              <w:rPr>
                <w:rFonts w:hint="eastAsia"/>
              </w:rPr>
              <w:t>（</w:t>
            </w:r>
            <w:r w:rsidR="00547C8D" w:rsidRPr="00B36350">
              <w:rPr>
                <w:rFonts w:hint="eastAsia"/>
              </w:rPr>
              <w:t>201</w:t>
            </w:r>
            <w:r w:rsidRPr="00B36350">
              <w:rPr>
                <w:rFonts w:hint="eastAsia"/>
                <w:lang w:eastAsia="zh-TW"/>
              </w:rPr>
              <w:t>8</w:t>
            </w:r>
            <w:r w:rsidR="0075020C" w:rsidRPr="00B36350">
              <w:rPr>
                <w:rFonts w:hint="eastAsia"/>
              </w:rPr>
              <w:t>）</w:t>
            </w:r>
          </w:p>
        </w:tc>
      </w:tr>
    </w:tbl>
    <w:p w:rsidR="00FB3DC2" w:rsidRPr="00B36350" w:rsidRDefault="00FB3DC2" w:rsidP="0037138B">
      <w:pPr>
        <w:pStyle w:val="af7"/>
        <w:kinsoku/>
        <w:jc w:val="both"/>
      </w:pPr>
      <w:r w:rsidRPr="00B36350">
        <w:rPr>
          <w:lang w:val="zh-TW"/>
        </w:rPr>
        <w:t>資料來源</w:t>
      </w:r>
      <w:r w:rsidRPr="00B36350">
        <w:t>：</w:t>
      </w:r>
      <w:r w:rsidR="00730EB2" w:rsidRPr="00B36350">
        <w:rPr>
          <w:rFonts w:hint="eastAsia"/>
          <w:lang w:val="zh-TW"/>
        </w:rPr>
        <w:t>貝里斯中央銀行</w:t>
      </w:r>
      <w:r w:rsidR="006C7C7A" w:rsidRPr="00B36350">
        <w:rPr>
          <w:rFonts w:hint="eastAsia"/>
          <w:lang w:val="zh-TW"/>
        </w:rPr>
        <w:t>2018</w:t>
      </w:r>
      <w:r w:rsidR="00F12C02" w:rsidRPr="00B36350">
        <w:rPr>
          <w:rFonts w:hint="eastAsia"/>
          <w:lang w:val="zh-TW"/>
        </w:rPr>
        <w:t>年</w:t>
      </w:r>
      <w:r w:rsidR="006C7C7A" w:rsidRPr="00B36350">
        <w:rPr>
          <w:rFonts w:hint="eastAsia"/>
          <w:lang w:val="zh-TW"/>
        </w:rPr>
        <w:t>報</w:t>
      </w:r>
      <w:r w:rsidRPr="00B36350">
        <w:rPr>
          <w:lang w:val="zh-TW"/>
        </w:rPr>
        <w:t>。</w:t>
      </w:r>
    </w:p>
    <w:p w:rsidR="003A24F2" w:rsidRPr="00B36350" w:rsidRDefault="0075020C" w:rsidP="00FB3DC2">
      <w:pPr>
        <w:kinsoku/>
        <w:ind w:firstLineChars="0" w:firstLine="0"/>
        <w:jc w:val="center"/>
        <w:rPr>
          <w:rFonts w:ascii="華康中特圓體" w:eastAsia="華康中特圓體" w:hAnsi="標楷體"/>
          <w:sz w:val="28"/>
          <w:szCs w:val="28"/>
        </w:rPr>
      </w:pPr>
      <w:r w:rsidRPr="00B36350">
        <w:rPr>
          <w:rFonts w:ascii="華康中特圓體" w:eastAsia="華康中特圓體" w:hAnsi="標楷體"/>
          <w:sz w:val="28"/>
          <w:szCs w:val="28"/>
        </w:rPr>
        <w:br w:type="page"/>
      </w:r>
    </w:p>
    <w:p w:rsidR="00F94390" w:rsidRDefault="00F94390" w:rsidP="00F94390">
      <w:pPr>
        <w:kinsoku/>
        <w:ind w:firstLineChars="0" w:firstLine="0"/>
        <w:jc w:val="center"/>
        <w:rPr>
          <w:rFonts w:ascii="華康中特圓體" w:eastAsia="華康中特圓體" w:hAnsi="標楷體"/>
          <w:sz w:val="28"/>
          <w:szCs w:val="28"/>
          <w:lang w:eastAsia="zh-TW"/>
        </w:rPr>
      </w:pPr>
    </w:p>
    <w:p w:rsidR="00E07C40" w:rsidRPr="00B36350" w:rsidRDefault="00E07C40" w:rsidP="00F94390">
      <w:pPr>
        <w:kinsoku/>
        <w:ind w:firstLineChars="0" w:firstLine="0"/>
        <w:jc w:val="center"/>
        <w:rPr>
          <w:rFonts w:ascii="華康中特圓體" w:eastAsia="華康中特圓體" w:hAnsi="標楷體"/>
          <w:sz w:val="28"/>
          <w:szCs w:val="28"/>
          <w:lang w:eastAsia="zh-TW"/>
        </w:rPr>
        <w:sectPr w:rsidR="00E07C40" w:rsidRPr="00B36350" w:rsidSect="001343F2">
          <w:pgSz w:w="11906" w:h="16838" w:code="9"/>
          <w:pgMar w:top="2268" w:right="1701" w:bottom="1701" w:left="1701" w:header="1134" w:footer="851" w:gutter="0"/>
          <w:pgNumType w:start="1"/>
          <w:cols w:space="425"/>
          <w:docGrid w:type="linesAndChars" w:linePitch="514" w:charSpace="-774"/>
        </w:sectPr>
      </w:pPr>
    </w:p>
    <w:p w:rsidR="00453609" w:rsidRPr="00B36350" w:rsidRDefault="00453609" w:rsidP="00E07C40">
      <w:pPr>
        <w:pStyle w:val="a4"/>
        <w:spacing w:before="514" w:after="771"/>
        <w:rPr>
          <w:lang w:val="en-US"/>
        </w:rPr>
      </w:pPr>
      <w:bookmarkStart w:id="0" w:name="_Toc17062920"/>
      <w:r w:rsidRPr="00B36350">
        <w:rPr>
          <w:rFonts w:hint="eastAsia"/>
        </w:rPr>
        <w:lastRenderedPageBreak/>
        <w:t>第壹章</w:t>
      </w:r>
      <w:r w:rsidR="004D3436" w:rsidRPr="00B36350">
        <w:rPr>
          <w:rFonts w:hint="eastAsia"/>
          <w:lang w:val="en-US"/>
        </w:rPr>
        <w:t xml:space="preserve">　</w:t>
      </w:r>
      <w:r w:rsidRPr="00B36350">
        <w:rPr>
          <w:rFonts w:hint="eastAsia"/>
        </w:rPr>
        <w:t>自然人文環境</w:t>
      </w:r>
      <w:bookmarkEnd w:id="0"/>
    </w:p>
    <w:p w:rsidR="00453609" w:rsidRPr="00B36350" w:rsidRDefault="00453609" w:rsidP="00651EB6">
      <w:pPr>
        <w:pStyle w:val="a5"/>
        <w:kinsoku/>
      </w:pPr>
      <w:r w:rsidRPr="00B36350">
        <w:rPr>
          <w:rFonts w:hint="eastAsia"/>
        </w:rPr>
        <w:t>一、地理位置、面積、人口、氣候</w:t>
      </w:r>
    </w:p>
    <w:p w:rsidR="00B84175" w:rsidRPr="00B36350" w:rsidRDefault="00B84175" w:rsidP="00B84175">
      <w:pPr>
        <w:kinsoku/>
        <w:ind w:firstLine="472"/>
      </w:pPr>
      <w:r w:rsidRPr="00B36350">
        <w:rPr>
          <w:rFonts w:hint="eastAsia"/>
        </w:rPr>
        <w:t>貝國位於中美洲東北部，東瀕加勒比海、北接墨西哥、西南邊</w:t>
      </w:r>
      <w:r w:rsidR="00DF3537" w:rsidRPr="00B36350">
        <w:rPr>
          <w:rFonts w:hint="eastAsia"/>
          <w:lang w:eastAsia="zh-TW"/>
        </w:rPr>
        <w:t>界</w:t>
      </w:r>
      <w:r w:rsidRPr="00B36350">
        <w:rPr>
          <w:rFonts w:hint="eastAsia"/>
        </w:rPr>
        <w:t>與瓜地馬拉為鄰。貝國東西寬</w:t>
      </w:r>
      <w:r w:rsidRPr="00B36350">
        <w:rPr>
          <w:rFonts w:hint="eastAsia"/>
        </w:rPr>
        <w:t>180</w:t>
      </w:r>
      <w:r w:rsidRPr="00B36350">
        <w:rPr>
          <w:rFonts w:hint="eastAsia"/>
        </w:rPr>
        <w:t>公里，南北長約</w:t>
      </w:r>
      <w:r w:rsidRPr="00B36350">
        <w:rPr>
          <w:rFonts w:hint="eastAsia"/>
        </w:rPr>
        <w:t>260</w:t>
      </w:r>
      <w:r w:rsidRPr="00B36350">
        <w:rPr>
          <w:rFonts w:hint="eastAsia"/>
        </w:rPr>
        <w:t>公里，包括</w:t>
      </w:r>
      <w:r w:rsidRPr="00B36350">
        <w:rPr>
          <w:rFonts w:hint="eastAsia"/>
        </w:rPr>
        <w:t>450</w:t>
      </w:r>
      <w:r w:rsidRPr="00B36350">
        <w:rPr>
          <w:rFonts w:hint="eastAsia"/>
        </w:rPr>
        <w:t>個小島，內陸多為低山，沿海部分則為平原及沼澤地，面積</w:t>
      </w:r>
      <w:r w:rsidRPr="00B36350">
        <w:rPr>
          <w:rFonts w:hint="eastAsia"/>
        </w:rPr>
        <w:t>22,96</w:t>
      </w:r>
      <w:r w:rsidR="00C455B0" w:rsidRPr="00B36350">
        <w:t>3</w:t>
      </w:r>
      <w:r w:rsidRPr="00B36350">
        <w:rPr>
          <w:rFonts w:hint="eastAsia"/>
        </w:rPr>
        <w:t>平方公里。貝國地處亞熱帶，夏季最高溫華氏</w:t>
      </w:r>
      <w:r w:rsidRPr="00B36350">
        <w:rPr>
          <w:rFonts w:hint="eastAsia"/>
        </w:rPr>
        <w:t>95</w:t>
      </w:r>
      <w:r w:rsidRPr="00B36350">
        <w:rPr>
          <w:rFonts w:hint="eastAsia"/>
        </w:rPr>
        <w:t>度（攝氏</w:t>
      </w:r>
      <w:r w:rsidRPr="00B36350">
        <w:rPr>
          <w:rFonts w:hint="eastAsia"/>
        </w:rPr>
        <w:t>35</w:t>
      </w:r>
      <w:r w:rsidRPr="00B36350">
        <w:rPr>
          <w:rFonts w:hint="eastAsia"/>
        </w:rPr>
        <w:t>度），冬季最低溫華氏</w:t>
      </w:r>
      <w:r w:rsidRPr="00B36350">
        <w:rPr>
          <w:rFonts w:hint="eastAsia"/>
        </w:rPr>
        <w:t>60</w:t>
      </w:r>
      <w:r w:rsidRPr="00B36350">
        <w:rPr>
          <w:rFonts w:hint="eastAsia"/>
        </w:rPr>
        <w:t>度（攝氏</w:t>
      </w:r>
      <w:r w:rsidRPr="00B36350">
        <w:rPr>
          <w:rFonts w:hint="eastAsia"/>
        </w:rPr>
        <w:t>16</w:t>
      </w:r>
      <w:r w:rsidRPr="00B36350">
        <w:rPr>
          <w:rFonts w:hint="eastAsia"/>
        </w:rPr>
        <w:t>度），最熱季節為</w:t>
      </w:r>
      <w:r w:rsidRPr="00B36350">
        <w:rPr>
          <w:rFonts w:hint="eastAsia"/>
        </w:rPr>
        <w:t>5</w:t>
      </w:r>
      <w:r w:rsidRPr="00B36350">
        <w:rPr>
          <w:rFonts w:hint="eastAsia"/>
        </w:rPr>
        <w:t>月至</w:t>
      </w:r>
      <w:r w:rsidRPr="00B36350">
        <w:rPr>
          <w:rFonts w:hint="eastAsia"/>
        </w:rPr>
        <w:t>9</w:t>
      </w:r>
      <w:r w:rsidRPr="00B36350">
        <w:rPr>
          <w:rFonts w:hint="eastAsia"/>
        </w:rPr>
        <w:t>月，平均溫度為華氏</w:t>
      </w:r>
      <w:r w:rsidRPr="00B36350">
        <w:rPr>
          <w:rFonts w:hint="eastAsia"/>
        </w:rPr>
        <w:t>81</w:t>
      </w:r>
      <w:r w:rsidRPr="00B36350">
        <w:rPr>
          <w:rFonts w:hint="eastAsia"/>
        </w:rPr>
        <w:t>度（攝氏</w:t>
      </w:r>
      <w:r w:rsidRPr="00B36350">
        <w:rPr>
          <w:rFonts w:hint="eastAsia"/>
        </w:rPr>
        <w:t>27</w:t>
      </w:r>
      <w:r w:rsidRPr="00B36350">
        <w:rPr>
          <w:rFonts w:hint="eastAsia"/>
        </w:rPr>
        <w:t>度）</w:t>
      </w:r>
      <w:r w:rsidR="00C455B0" w:rsidRPr="00B36350">
        <w:rPr>
          <w:rFonts w:hint="eastAsia"/>
        </w:rPr>
        <w:t>，雨季為</w:t>
      </w:r>
      <w:r w:rsidR="00C455B0" w:rsidRPr="00B36350">
        <w:rPr>
          <w:rFonts w:hint="eastAsia"/>
        </w:rPr>
        <w:t>5-11</w:t>
      </w:r>
      <w:r w:rsidR="00C455B0" w:rsidRPr="00B36350">
        <w:rPr>
          <w:rFonts w:hint="eastAsia"/>
        </w:rPr>
        <w:t>月，乾季為</w:t>
      </w:r>
      <w:r w:rsidR="00C455B0" w:rsidRPr="00B36350">
        <w:rPr>
          <w:rFonts w:hint="eastAsia"/>
        </w:rPr>
        <w:t>2-5</w:t>
      </w:r>
      <w:r w:rsidR="00C455B0" w:rsidRPr="00B36350">
        <w:rPr>
          <w:rFonts w:hint="eastAsia"/>
        </w:rPr>
        <w:t>月。</w:t>
      </w:r>
    </w:p>
    <w:p w:rsidR="00453609" w:rsidRPr="00B36350" w:rsidRDefault="00453609" w:rsidP="00651EB6">
      <w:pPr>
        <w:kinsoku/>
        <w:ind w:firstLine="472"/>
      </w:pPr>
      <w:r w:rsidRPr="00B36350">
        <w:rPr>
          <w:rFonts w:hint="eastAsia"/>
        </w:rPr>
        <w:t>貝里斯曾屬於馬雅文明所建立之馬雅帝國一部分，</w:t>
      </w:r>
      <w:r w:rsidR="00DF3537" w:rsidRPr="00B36350">
        <w:rPr>
          <w:rFonts w:hint="eastAsia"/>
          <w:lang w:eastAsia="zh-TW"/>
        </w:rPr>
        <w:t>於西元</w:t>
      </w:r>
      <w:r w:rsidRPr="00B36350">
        <w:rPr>
          <w:rFonts w:hint="eastAsia"/>
        </w:rPr>
        <w:t>10</w:t>
      </w:r>
      <w:r w:rsidR="00B84175" w:rsidRPr="00B36350">
        <w:rPr>
          <w:rFonts w:hint="eastAsia"/>
        </w:rPr>
        <w:t>世紀</w:t>
      </w:r>
      <w:r w:rsidR="00DF3537" w:rsidRPr="00B36350">
        <w:rPr>
          <w:rFonts w:hint="eastAsia"/>
          <w:lang w:eastAsia="zh-TW"/>
        </w:rPr>
        <w:t>，</w:t>
      </w:r>
      <w:r w:rsidR="00B84175" w:rsidRPr="00B36350">
        <w:rPr>
          <w:rFonts w:hint="eastAsia"/>
        </w:rPr>
        <w:t>馬雅人</w:t>
      </w:r>
      <w:r w:rsidR="00B84175" w:rsidRPr="00B36350">
        <w:rPr>
          <w:rFonts w:hint="eastAsia"/>
          <w:lang w:eastAsia="zh-TW"/>
        </w:rPr>
        <w:t>曾</w:t>
      </w:r>
      <w:r w:rsidR="00B84175" w:rsidRPr="00B36350">
        <w:rPr>
          <w:rFonts w:hint="eastAsia"/>
          <w:lang w:val="es-ES" w:eastAsia="zh-TW"/>
        </w:rPr>
        <w:t>遷</w:t>
      </w:r>
      <w:r w:rsidRPr="00B36350">
        <w:rPr>
          <w:rFonts w:hint="eastAsia"/>
        </w:rPr>
        <w:t>離貝國</w:t>
      </w:r>
      <w:r w:rsidR="00A30485" w:rsidRPr="00B36350">
        <w:rPr>
          <w:rFonts w:hint="eastAsia"/>
          <w:lang w:eastAsia="zh-TW"/>
        </w:rPr>
        <w:t>；</w:t>
      </w:r>
      <w:r w:rsidR="00B84175" w:rsidRPr="00B36350">
        <w:rPr>
          <w:rFonts w:hint="eastAsia"/>
          <w:lang w:eastAsia="zh-TW"/>
        </w:rPr>
        <w:t>現今之</w:t>
      </w:r>
      <w:r w:rsidRPr="00B36350">
        <w:rPr>
          <w:rFonts w:hint="eastAsia"/>
        </w:rPr>
        <w:t>馬雅人係於</w:t>
      </w:r>
      <w:r w:rsidRPr="00B36350">
        <w:rPr>
          <w:rFonts w:hint="eastAsia"/>
        </w:rPr>
        <w:t>19</w:t>
      </w:r>
      <w:r w:rsidRPr="00B36350">
        <w:rPr>
          <w:rFonts w:hint="eastAsia"/>
        </w:rPr>
        <w:t>世紀</w:t>
      </w:r>
      <w:r w:rsidR="00DF3537" w:rsidRPr="00B36350">
        <w:rPr>
          <w:rFonts w:hint="eastAsia"/>
          <w:lang w:eastAsia="zh-TW"/>
        </w:rPr>
        <w:t>再</w:t>
      </w:r>
      <w:r w:rsidRPr="00B36350">
        <w:rPr>
          <w:rFonts w:hint="eastAsia"/>
        </w:rPr>
        <w:t>遷移至此。</w:t>
      </w:r>
      <w:r w:rsidRPr="00B36350">
        <w:rPr>
          <w:rFonts w:hint="eastAsia"/>
        </w:rPr>
        <w:t>16</w:t>
      </w:r>
      <w:r w:rsidRPr="00B36350">
        <w:rPr>
          <w:rFonts w:hint="eastAsia"/>
        </w:rPr>
        <w:t>世紀初，貝里斯與瓜地馬拉同屬西班牙殖民地</w:t>
      </w:r>
      <w:r w:rsidR="00DF3537" w:rsidRPr="00B36350">
        <w:rPr>
          <w:rFonts w:hint="eastAsia"/>
          <w:lang w:eastAsia="zh-TW"/>
        </w:rPr>
        <w:t>。</w:t>
      </w:r>
      <w:r w:rsidRPr="00B36350">
        <w:rPr>
          <w:rFonts w:hint="eastAsia"/>
        </w:rPr>
        <w:t>1783</w:t>
      </w:r>
      <w:r w:rsidRPr="00B36350">
        <w:rPr>
          <w:rFonts w:hint="eastAsia"/>
        </w:rPr>
        <w:t>年</w:t>
      </w:r>
      <w:r w:rsidR="00B84175" w:rsidRPr="00B36350">
        <w:rPr>
          <w:rFonts w:hint="eastAsia"/>
        </w:rPr>
        <w:t>西班牙人</w:t>
      </w:r>
      <w:r w:rsidRPr="00B36350">
        <w:rPr>
          <w:rFonts w:hint="eastAsia"/>
        </w:rPr>
        <w:t>將貝里斯使用收益權</w:t>
      </w:r>
      <w:r w:rsidR="00DF3537" w:rsidRPr="00B36350">
        <w:rPr>
          <w:rFonts w:hint="eastAsia"/>
          <w:lang w:eastAsia="zh-TW"/>
        </w:rPr>
        <w:t>轉</w:t>
      </w:r>
      <w:r w:rsidRPr="00B36350">
        <w:rPr>
          <w:rFonts w:hint="eastAsia"/>
        </w:rPr>
        <w:t>讓</w:t>
      </w:r>
      <w:r w:rsidR="00DF3537" w:rsidRPr="00B36350">
        <w:rPr>
          <w:rFonts w:hint="eastAsia"/>
          <w:lang w:eastAsia="zh-TW"/>
        </w:rPr>
        <w:t>予</w:t>
      </w:r>
      <w:r w:rsidRPr="00B36350">
        <w:rPr>
          <w:rFonts w:hint="eastAsia"/>
        </w:rPr>
        <w:t>已居住貝國多年之英國人。瓜地馬拉對貝里斯之主權要求係根據</w:t>
      </w:r>
      <w:r w:rsidRPr="00B36350">
        <w:rPr>
          <w:rFonts w:hint="eastAsia"/>
        </w:rPr>
        <w:t>1821</w:t>
      </w:r>
      <w:r w:rsidRPr="00B36350">
        <w:rPr>
          <w:rFonts w:hint="eastAsia"/>
        </w:rPr>
        <w:t>年中美洲各國宣佈獨立前，該地區原由西班牙劃歸由瓜地馬拉總督統管，因此瓜國</w:t>
      </w:r>
      <w:r w:rsidR="00DF3537" w:rsidRPr="00B36350">
        <w:rPr>
          <w:rFonts w:hint="eastAsia"/>
          <w:lang w:eastAsia="zh-TW"/>
        </w:rPr>
        <w:t>主張</w:t>
      </w:r>
      <w:r w:rsidRPr="00B36350">
        <w:rPr>
          <w:rFonts w:hint="eastAsia"/>
        </w:rPr>
        <w:t>西班牙殖民結束後，貝里斯自然應歸屬瓜國主權管轄，並認為英國在貝國</w:t>
      </w:r>
      <w:r w:rsidRPr="00B36350">
        <w:rPr>
          <w:rFonts w:hint="eastAsia"/>
        </w:rPr>
        <w:t>300</w:t>
      </w:r>
      <w:r w:rsidRPr="00B36350">
        <w:rPr>
          <w:rFonts w:hint="eastAsia"/>
        </w:rPr>
        <w:t>年實際佔領為非法。</w:t>
      </w:r>
      <w:r w:rsidRPr="00B36350">
        <w:rPr>
          <w:rFonts w:hint="eastAsia"/>
        </w:rPr>
        <w:t>1895</w:t>
      </w:r>
      <w:r w:rsidRPr="00B36350">
        <w:rPr>
          <w:rFonts w:hint="eastAsia"/>
        </w:rPr>
        <w:t>年英國承諾連接瓜國北碇省（</w:t>
      </w:r>
      <w:r w:rsidRPr="00B36350">
        <w:rPr>
          <w:rFonts w:hint="eastAsia"/>
        </w:rPr>
        <w:t>Pet</w:t>
      </w:r>
      <w:r w:rsidRPr="00B36350">
        <w:rPr>
          <w:rFonts w:hint="cs"/>
        </w:rPr>
        <w:t>é</w:t>
      </w:r>
      <w:r w:rsidRPr="00B36350">
        <w:t>n</w:t>
      </w:r>
      <w:r w:rsidRPr="00B36350">
        <w:rPr>
          <w:rFonts w:hint="eastAsia"/>
        </w:rPr>
        <w:t>）至貝里斯鐵路，瓜國則同意英國在貝里斯享有一切主權。其後英國違約，遲未履行該項承諾，瓜國遂稱英國係無理取得貝里斯一切權利</w:t>
      </w:r>
      <w:r w:rsidR="00DF3537" w:rsidRPr="00B36350">
        <w:rPr>
          <w:rFonts w:hint="eastAsia"/>
          <w:lang w:eastAsia="zh-TW"/>
        </w:rPr>
        <w:t>。</w:t>
      </w:r>
      <w:r w:rsidRPr="00B36350">
        <w:rPr>
          <w:rFonts w:hint="eastAsia"/>
        </w:rPr>
        <w:t>自此雙方失和，最後英國無奈，讓貝里斯於</w:t>
      </w:r>
      <w:r w:rsidRPr="00B36350">
        <w:t>1981</w:t>
      </w:r>
      <w:r w:rsidRPr="00B36350">
        <w:rPr>
          <w:rFonts w:hint="eastAsia"/>
        </w:rPr>
        <w:t>年</w:t>
      </w:r>
      <w:r w:rsidRPr="00B36350">
        <w:t>9</w:t>
      </w:r>
      <w:r w:rsidRPr="00B36350">
        <w:rPr>
          <w:rFonts w:hint="eastAsia"/>
        </w:rPr>
        <w:t>月</w:t>
      </w:r>
      <w:r w:rsidRPr="00B36350">
        <w:t>21</w:t>
      </w:r>
      <w:r w:rsidRPr="00B36350">
        <w:rPr>
          <w:rFonts w:hint="eastAsia"/>
        </w:rPr>
        <w:t>日獨立，並於同年</w:t>
      </w:r>
      <w:r w:rsidRPr="00B36350">
        <w:t>9</w:t>
      </w:r>
      <w:r w:rsidRPr="00B36350">
        <w:rPr>
          <w:rFonts w:hint="eastAsia"/>
        </w:rPr>
        <w:t>月</w:t>
      </w:r>
      <w:r w:rsidRPr="00B36350">
        <w:t>25</w:t>
      </w:r>
      <w:r w:rsidRPr="00B36350">
        <w:rPr>
          <w:rFonts w:hint="eastAsia"/>
        </w:rPr>
        <w:t>日加入聯合國，瓜地馬拉則於</w:t>
      </w:r>
      <w:r w:rsidRPr="00B36350">
        <w:t>1991</w:t>
      </w:r>
      <w:r w:rsidRPr="00B36350">
        <w:rPr>
          <w:rFonts w:hint="eastAsia"/>
        </w:rPr>
        <w:t>年</w:t>
      </w:r>
      <w:r w:rsidRPr="00B36350">
        <w:t>9</w:t>
      </w:r>
      <w:r w:rsidRPr="00B36350">
        <w:rPr>
          <w:rFonts w:hint="eastAsia"/>
        </w:rPr>
        <w:t>月</w:t>
      </w:r>
      <w:r w:rsidRPr="00B36350">
        <w:t>6</w:t>
      </w:r>
      <w:r w:rsidR="003C6E83" w:rsidRPr="00B36350">
        <w:rPr>
          <w:rFonts w:hint="eastAsia"/>
        </w:rPr>
        <w:t>日</w:t>
      </w:r>
      <w:r w:rsidRPr="00B36350">
        <w:rPr>
          <w:rFonts w:hint="eastAsia"/>
        </w:rPr>
        <w:t>承認貝里斯</w:t>
      </w:r>
      <w:r w:rsidR="00BA5CC9" w:rsidRPr="00B36350">
        <w:t>。貝瓜兩國於</w:t>
      </w:r>
      <w:r w:rsidR="00BA5CC9" w:rsidRPr="00B36350">
        <w:t>2003</w:t>
      </w:r>
      <w:r w:rsidR="00BA5CC9" w:rsidRPr="00B36350">
        <w:t>年</w:t>
      </w:r>
      <w:r w:rsidR="00BA5CC9" w:rsidRPr="00B36350">
        <w:t>10</w:t>
      </w:r>
      <w:r w:rsidR="00BA5CC9" w:rsidRPr="00B36350">
        <w:t>月在美洲國家組織總部</w:t>
      </w:r>
      <w:r w:rsidR="003C6E83" w:rsidRPr="00B36350">
        <w:t>舉行檢討會議</w:t>
      </w:r>
      <w:r w:rsidR="003C6E83" w:rsidRPr="00B36350">
        <w:rPr>
          <w:rFonts w:hint="eastAsia"/>
          <w:lang w:eastAsia="zh-TW"/>
        </w:rPr>
        <w:t>，</w:t>
      </w:r>
      <w:r w:rsidR="00BA5CC9" w:rsidRPr="00B36350">
        <w:t>就貝瓜</w:t>
      </w:r>
      <w:r w:rsidR="003C6E83" w:rsidRPr="00B36350">
        <w:rPr>
          <w:rFonts w:hint="eastAsia"/>
          <w:lang w:eastAsia="zh-TW"/>
        </w:rPr>
        <w:t>兩國</w:t>
      </w:r>
      <w:r w:rsidR="00BA5CC9" w:rsidRPr="00B36350">
        <w:t>於同年</w:t>
      </w:r>
      <w:r w:rsidR="00BA5CC9" w:rsidRPr="00B36350">
        <w:t>2</w:t>
      </w:r>
      <w:r w:rsidR="00BA5CC9" w:rsidRPr="00B36350">
        <w:t>月簽署之「過渡程序及信心機制」協議之相關措施</w:t>
      </w:r>
      <w:r w:rsidR="003C6E83" w:rsidRPr="00B36350">
        <w:rPr>
          <w:rFonts w:hint="eastAsia"/>
          <w:lang w:eastAsia="zh-TW"/>
        </w:rPr>
        <w:t>及</w:t>
      </w:r>
      <w:r w:rsidR="00BA5CC9" w:rsidRPr="00B36350">
        <w:t>執行情形</w:t>
      </w:r>
      <w:r w:rsidR="0077083E" w:rsidRPr="00B36350">
        <w:rPr>
          <w:rFonts w:hint="eastAsia"/>
          <w:lang w:eastAsia="zh-TW"/>
        </w:rPr>
        <w:t>，</w:t>
      </w:r>
      <w:r w:rsidR="003C6E83" w:rsidRPr="00B36350">
        <w:t>尋求和平</w:t>
      </w:r>
      <w:r w:rsidR="00BA5CC9" w:rsidRPr="00B36350">
        <w:t>方式解決爭端。</w:t>
      </w:r>
      <w:r w:rsidR="007D1BC2" w:rsidRPr="00B36350">
        <w:t>貝國為加勒比海共同</w:t>
      </w:r>
      <w:r w:rsidR="007D1BC2" w:rsidRPr="00B36350">
        <w:rPr>
          <w:rFonts w:hint="eastAsia"/>
        </w:rPr>
        <w:t>市場</w:t>
      </w:r>
      <w:r w:rsidR="00BA5CC9" w:rsidRPr="00B36350">
        <w:t>及中美洲統合體成員，</w:t>
      </w:r>
      <w:r w:rsidR="00BA5CC9" w:rsidRPr="00B36350">
        <w:t>2006</w:t>
      </w:r>
      <w:r w:rsidR="00BA5CC9" w:rsidRPr="00B36350">
        <w:t>年</w:t>
      </w:r>
      <w:r w:rsidR="00BA5CC9" w:rsidRPr="00B36350">
        <w:t>1</w:t>
      </w:r>
      <w:r w:rsidR="00BA5CC9" w:rsidRPr="00B36350">
        <w:t>月</w:t>
      </w:r>
      <w:r w:rsidR="00BA5CC9" w:rsidRPr="00B36350">
        <w:t>1</w:t>
      </w:r>
      <w:r w:rsidR="00BA5CC9" w:rsidRPr="00B36350">
        <w:t>日加勒</w:t>
      </w:r>
      <w:r w:rsidR="00006A01" w:rsidRPr="00B36350">
        <w:t>比海</w:t>
      </w:r>
      <w:r w:rsidR="00006A01" w:rsidRPr="00B36350">
        <w:rPr>
          <w:rFonts w:hint="eastAsia"/>
        </w:rPr>
        <w:t>共同</w:t>
      </w:r>
      <w:r w:rsidR="00BA5CC9" w:rsidRPr="00B36350">
        <w:t>市場（</w:t>
      </w:r>
      <w:r w:rsidR="00BA5CC9" w:rsidRPr="00B36350">
        <w:t>CARICOM Single Market&amp; Economy,</w:t>
      </w:r>
      <w:r w:rsidR="0077083E" w:rsidRPr="00B36350">
        <w:rPr>
          <w:rFonts w:hint="eastAsia"/>
        </w:rPr>
        <w:t xml:space="preserve"> </w:t>
      </w:r>
      <w:r w:rsidR="00BA5CC9" w:rsidRPr="00B36350">
        <w:t>CSME</w:t>
      </w:r>
      <w:r w:rsidR="003C6E83" w:rsidRPr="00B36350">
        <w:t>）正式成立，貝國</w:t>
      </w:r>
      <w:r w:rsidR="00BA5CC9" w:rsidRPr="00B36350">
        <w:t>加入成為會員。</w:t>
      </w:r>
    </w:p>
    <w:p w:rsidR="0086361B" w:rsidRPr="00B36350" w:rsidRDefault="00453609" w:rsidP="00FB3DC2">
      <w:pPr>
        <w:kinsoku/>
        <w:ind w:firstLine="472"/>
      </w:pPr>
      <w:r w:rsidRPr="00B36350">
        <w:lastRenderedPageBreak/>
        <w:t>貝國屬多種族國家，包括</w:t>
      </w:r>
      <w:r w:rsidR="00592478" w:rsidRPr="00B36350">
        <w:t>馬斯提佐人（</w:t>
      </w:r>
      <w:r w:rsidR="00592478" w:rsidRPr="00B36350">
        <w:t>Mestizo</w:t>
      </w:r>
      <w:r w:rsidR="00592478" w:rsidRPr="00B36350">
        <w:t>，西班牙與印地安人混合</w:t>
      </w:r>
      <w:r w:rsidR="00592478" w:rsidRPr="00B36350">
        <w:t>4</w:t>
      </w:r>
      <w:r w:rsidR="00592478" w:rsidRPr="00B36350">
        <w:rPr>
          <w:rFonts w:hint="eastAsia"/>
        </w:rPr>
        <w:t>9</w:t>
      </w:r>
      <w:r w:rsidR="00592478" w:rsidRPr="00B36350">
        <w:t>.</w:t>
      </w:r>
      <w:r w:rsidR="00592478" w:rsidRPr="00B36350">
        <w:rPr>
          <w:rFonts w:hint="eastAsia"/>
        </w:rPr>
        <w:t>22</w:t>
      </w:r>
      <w:r w:rsidR="00592478" w:rsidRPr="00B36350">
        <w:rPr>
          <w:rFonts w:eastAsia="Arial Unicode MS"/>
        </w:rPr>
        <w:t>%</w:t>
      </w:r>
      <w:r w:rsidR="00592478" w:rsidRPr="00B36350">
        <w:t>）</w:t>
      </w:r>
      <w:r w:rsidR="00592478" w:rsidRPr="00B36350">
        <w:rPr>
          <w:rFonts w:hint="eastAsia"/>
        </w:rPr>
        <w:t>、</w:t>
      </w:r>
      <w:r w:rsidRPr="00B36350">
        <w:t>克里歐人（</w:t>
      </w:r>
      <w:r w:rsidRPr="00B36350">
        <w:t>Creoles</w:t>
      </w:r>
      <w:r w:rsidRPr="00B36350">
        <w:t>，非洲與歐洲人種混合</w:t>
      </w:r>
      <w:r w:rsidR="00452530" w:rsidRPr="00B36350">
        <w:t>24.</w:t>
      </w:r>
      <w:r w:rsidR="00D61F72" w:rsidRPr="00B36350">
        <w:rPr>
          <w:rFonts w:hint="eastAsia"/>
        </w:rPr>
        <w:t>1</w:t>
      </w:r>
      <w:r w:rsidR="00FB3DC2" w:rsidRPr="00B36350">
        <w:rPr>
          <w:rFonts w:eastAsia="Arial Unicode MS"/>
        </w:rPr>
        <w:t>%</w:t>
      </w:r>
      <w:r w:rsidRPr="00B36350">
        <w:t>）、</w:t>
      </w:r>
      <w:r w:rsidR="00592478" w:rsidRPr="00B36350">
        <w:t>馬雅人（</w:t>
      </w:r>
      <w:r w:rsidR="00592478" w:rsidRPr="00B36350">
        <w:t>10.</w:t>
      </w:r>
      <w:r w:rsidR="00592478" w:rsidRPr="00B36350">
        <w:rPr>
          <w:rFonts w:hint="eastAsia"/>
        </w:rPr>
        <w:t>45</w:t>
      </w:r>
      <w:r w:rsidR="00592478" w:rsidRPr="00B36350">
        <w:rPr>
          <w:rFonts w:eastAsia="Arial Unicode MS"/>
        </w:rPr>
        <w:t>%</w:t>
      </w:r>
      <w:r w:rsidR="00592478" w:rsidRPr="00B36350">
        <w:t>）</w:t>
      </w:r>
      <w:r w:rsidR="00592478" w:rsidRPr="00B36350">
        <w:rPr>
          <w:rFonts w:hint="eastAsia"/>
        </w:rPr>
        <w:t>、</w:t>
      </w:r>
      <w:r w:rsidRPr="00B36350">
        <w:t>加利福納人（</w:t>
      </w:r>
      <w:r w:rsidRPr="00B36350">
        <w:t>Garifuna</w:t>
      </w:r>
      <w:r w:rsidRPr="00B36350">
        <w:t>，非洲人與印地安人混合</w:t>
      </w:r>
      <w:r w:rsidR="00D61F72" w:rsidRPr="00B36350">
        <w:rPr>
          <w:rFonts w:hint="eastAsia"/>
        </w:rPr>
        <w:t>5</w:t>
      </w:r>
      <w:r w:rsidR="00452530" w:rsidRPr="00B36350">
        <w:t>.</w:t>
      </w:r>
      <w:r w:rsidR="00D61F72" w:rsidRPr="00B36350">
        <w:rPr>
          <w:rFonts w:hint="eastAsia"/>
        </w:rPr>
        <w:t>67</w:t>
      </w:r>
      <w:r w:rsidR="00FB3DC2" w:rsidRPr="00B36350">
        <w:rPr>
          <w:rFonts w:eastAsia="Arial Unicode MS"/>
        </w:rPr>
        <w:t>%</w:t>
      </w:r>
      <w:r w:rsidRPr="00B36350">
        <w:t>）、歐洲人（主要為德國人及英國人）及東方人</w:t>
      </w:r>
      <w:r w:rsidR="0077083E" w:rsidRPr="00B36350">
        <w:t>（</w:t>
      </w:r>
      <w:r w:rsidR="00452530" w:rsidRPr="00B36350">
        <w:t>其他</w:t>
      </w:r>
      <w:r w:rsidR="00D61F72" w:rsidRPr="00B36350">
        <w:rPr>
          <w:rFonts w:hint="eastAsia"/>
        </w:rPr>
        <w:t>10</w:t>
      </w:r>
      <w:r w:rsidR="00452530" w:rsidRPr="00B36350">
        <w:t>.</w:t>
      </w:r>
      <w:r w:rsidR="00D61F72" w:rsidRPr="00B36350">
        <w:rPr>
          <w:rFonts w:hint="eastAsia"/>
        </w:rPr>
        <w:t>4</w:t>
      </w:r>
      <w:r w:rsidR="00452530" w:rsidRPr="00B36350">
        <w:t>7</w:t>
      </w:r>
      <w:r w:rsidR="00FB3DC2" w:rsidRPr="00B36350">
        <w:rPr>
          <w:rFonts w:eastAsia="Arial Unicode MS"/>
        </w:rPr>
        <w:t>%</w:t>
      </w:r>
      <w:r w:rsidR="0077083E" w:rsidRPr="00B36350">
        <w:t>）</w:t>
      </w:r>
      <w:r w:rsidRPr="00B36350">
        <w:t>等</w:t>
      </w:r>
      <w:r w:rsidR="00A5372E" w:rsidRPr="00B36350">
        <w:rPr>
          <w:rFonts w:hint="eastAsia"/>
        </w:rPr>
        <w:t>。</w:t>
      </w:r>
    </w:p>
    <w:p w:rsidR="00453609" w:rsidRPr="00B36350" w:rsidRDefault="00453609" w:rsidP="00651EB6">
      <w:pPr>
        <w:pStyle w:val="a5"/>
        <w:kinsoku/>
      </w:pPr>
      <w:r w:rsidRPr="00B36350">
        <w:rPr>
          <w:rFonts w:hint="eastAsia"/>
        </w:rPr>
        <w:t>二、人文及社會環境</w:t>
      </w:r>
      <w:r w:rsidRPr="00B36350">
        <w:rPr>
          <w:rFonts w:hint="eastAsia"/>
        </w:rPr>
        <w:tab/>
      </w:r>
    </w:p>
    <w:p w:rsidR="00453609" w:rsidRPr="00B36350" w:rsidRDefault="00453609" w:rsidP="00651EB6">
      <w:pPr>
        <w:kinsoku/>
        <w:ind w:firstLine="472"/>
      </w:pPr>
      <w:r w:rsidRPr="00B36350">
        <w:rPr>
          <w:rFonts w:hint="eastAsia"/>
        </w:rPr>
        <w:t>貝國首都貝爾墨邦市（</w:t>
      </w:r>
      <w:r w:rsidRPr="00B36350">
        <w:rPr>
          <w:rFonts w:hint="eastAsia"/>
        </w:rPr>
        <w:t>Belmopan</w:t>
      </w:r>
      <w:r w:rsidRPr="00B36350">
        <w:rPr>
          <w:rFonts w:hint="eastAsia"/>
        </w:rPr>
        <w:t>），人口約</w:t>
      </w:r>
      <w:r w:rsidR="00592478" w:rsidRPr="00B36350">
        <w:rPr>
          <w:rFonts w:hint="eastAsia"/>
          <w:lang w:eastAsia="zh-TW"/>
        </w:rPr>
        <w:t>2.2</w:t>
      </w:r>
      <w:r w:rsidRPr="00B36350">
        <w:rPr>
          <w:rFonts w:hint="eastAsia"/>
        </w:rPr>
        <w:t>萬人</w:t>
      </w:r>
      <w:r w:rsidR="00B84175" w:rsidRPr="00B36350">
        <w:rPr>
          <w:rFonts w:hint="eastAsia"/>
          <w:lang w:eastAsia="zh-TW"/>
        </w:rPr>
        <w:t>，</w:t>
      </w:r>
      <w:r w:rsidRPr="00B36350">
        <w:rPr>
          <w:rFonts w:hint="eastAsia"/>
        </w:rPr>
        <w:t>其他重要城市包括貝里斯城等。貝國無種族歧視及排斥問題，各種族和平融合相處，</w:t>
      </w:r>
      <w:r w:rsidR="003C6E83" w:rsidRPr="00B36350">
        <w:rPr>
          <w:rFonts w:hint="eastAsia"/>
          <w:lang w:eastAsia="zh-TW"/>
        </w:rPr>
        <w:t>且</w:t>
      </w:r>
      <w:r w:rsidRPr="00B36350">
        <w:rPr>
          <w:rFonts w:hint="eastAsia"/>
        </w:rPr>
        <w:t>因貝國人口密度低，無激進對立社會意識形態。另貝國土地資源豐富，因此</w:t>
      </w:r>
      <w:r w:rsidR="003C6E83" w:rsidRPr="00B36350">
        <w:rPr>
          <w:rFonts w:hint="eastAsia"/>
          <w:lang w:eastAsia="zh-TW"/>
        </w:rPr>
        <w:t>尚</w:t>
      </w:r>
      <w:r w:rsidRPr="00B36350">
        <w:rPr>
          <w:rFonts w:hint="eastAsia"/>
        </w:rPr>
        <w:t>無較有組織之社會運動，亦無動亂。此外，貝國居留及移民歸化政策較鄰近國家寬鬆，因此自其他國家移民至貝國人口漸多，因此人口結構亦在改變中。</w:t>
      </w:r>
    </w:p>
    <w:p w:rsidR="00EC6469" w:rsidRPr="00B36350" w:rsidRDefault="00453609" w:rsidP="0075020C">
      <w:pPr>
        <w:ind w:firstLine="472"/>
        <w:rPr>
          <w:lang w:eastAsia="zh-TW"/>
        </w:rPr>
      </w:pPr>
      <w:r w:rsidRPr="00B36350">
        <w:rPr>
          <w:rFonts w:hint="eastAsia"/>
        </w:rPr>
        <w:t>貝國人民享有言論及出版自由</w:t>
      </w:r>
      <w:r w:rsidR="000A7FBF" w:rsidRPr="00B36350">
        <w:rPr>
          <w:rFonts w:hint="eastAsia"/>
        </w:rPr>
        <w:t>，反對黨及獨立新聞媒體十分活躍，皆可自由發表言論。宗教方面，</w:t>
      </w:r>
      <w:r w:rsidRPr="00B36350">
        <w:rPr>
          <w:rFonts w:hint="eastAsia"/>
        </w:rPr>
        <w:t>天主教徒占</w:t>
      </w:r>
      <w:r w:rsidR="00655BF2" w:rsidRPr="00B36350">
        <w:rPr>
          <w:rFonts w:hint="eastAsia"/>
        </w:rPr>
        <w:t>39.3</w:t>
      </w:r>
      <w:r w:rsidR="00FB3DC2" w:rsidRPr="00B36350">
        <w:rPr>
          <w:rFonts w:hint="eastAsia"/>
        </w:rPr>
        <w:t>%</w:t>
      </w:r>
      <w:r w:rsidRPr="00B36350">
        <w:rPr>
          <w:rFonts w:hint="eastAsia"/>
        </w:rPr>
        <w:t>，基督教教徒佔</w:t>
      </w:r>
      <w:r w:rsidR="009E0868" w:rsidRPr="00B36350">
        <w:rPr>
          <w:rFonts w:hint="eastAsia"/>
        </w:rPr>
        <w:t>32.</w:t>
      </w:r>
      <w:r w:rsidR="009E0868" w:rsidRPr="00B36350">
        <w:rPr>
          <w:rFonts w:hint="eastAsia"/>
          <w:lang w:eastAsia="zh-TW"/>
        </w:rPr>
        <w:t>5</w:t>
      </w:r>
      <w:r w:rsidR="00FB3DC2" w:rsidRPr="00B36350">
        <w:rPr>
          <w:rFonts w:hint="eastAsia"/>
        </w:rPr>
        <w:t>%</w:t>
      </w:r>
      <w:r w:rsidRPr="00B36350">
        <w:rPr>
          <w:rFonts w:hint="eastAsia"/>
        </w:rPr>
        <w:t>，其他宗教</w:t>
      </w:r>
      <w:r w:rsidR="003C6E83" w:rsidRPr="00B36350">
        <w:rPr>
          <w:rFonts w:hint="eastAsia"/>
        </w:rPr>
        <w:t>佔</w:t>
      </w:r>
      <w:r w:rsidR="009E0868" w:rsidRPr="00B36350">
        <w:rPr>
          <w:rFonts w:hint="eastAsia"/>
          <w:lang w:eastAsia="zh-TW"/>
        </w:rPr>
        <w:t>1</w:t>
      </w:r>
      <w:r w:rsidR="009E0868" w:rsidRPr="00B36350">
        <w:rPr>
          <w:rFonts w:hint="eastAsia"/>
        </w:rPr>
        <w:t>3</w:t>
      </w:r>
      <w:r w:rsidR="00FB3DC2" w:rsidRPr="00B36350">
        <w:rPr>
          <w:rFonts w:hint="eastAsia"/>
        </w:rPr>
        <w:t>%</w:t>
      </w:r>
      <w:r w:rsidRPr="00B36350">
        <w:rPr>
          <w:rFonts w:hint="eastAsia"/>
        </w:rPr>
        <w:t>，無宗教者佔</w:t>
      </w:r>
      <w:r w:rsidR="00655BF2" w:rsidRPr="00B36350">
        <w:rPr>
          <w:rFonts w:hint="eastAsia"/>
        </w:rPr>
        <w:t>15.2</w:t>
      </w:r>
      <w:r w:rsidR="00FB3DC2" w:rsidRPr="00B36350">
        <w:rPr>
          <w:rFonts w:hint="eastAsia"/>
        </w:rPr>
        <w:t>%</w:t>
      </w:r>
      <w:r w:rsidRPr="00B36350">
        <w:rPr>
          <w:rFonts w:hint="eastAsia"/>
        </w:rPr>
        <w:t>，宗教信仰十分自由。</w:t>
      </w:r>
    </w:p>
    <w:p w:rsidR="00453609" w:rsidRPr="00B36350" w:rsidRDefault="00453609" w:rsidP="00651EB6">
      <w:pPr>
        <w:pStyle w:val="a5"/>
        <w:kinsoku/>
      </w:pPr>
      <w:r w:rsidRPr="00B36350">
        <w:rPr>
          <w:rFonts w:hint="eastAsia"/>
        </w:rPr>
        <w:t>三、政治環境</w:t>
      </w:r>
    </w:p>
    <w:p w:rsidR="00DA2F5E" w:rsidRPr="00B36350" w:rsidRDefault="00DE5D2A" w:rsidP="00651EB6">
      <w:pPr>
        <w:kinsoku/>
        <w:ind w:firstLine="472"/>
        <w:rPr>
          <w:lang w:eastAsia="zh-TW"/>
        </w:rPr>
      </w:pPr>
      <w:r w:rsidRPr="00B36350">
        <w:rPr>
          <w:rFonts w:hint="eastAsia"/>
        </w:rPr>
        <w:t>貝里斯原屬大英國協一員，貝里斯於</w:t>
      </w:r>
      <w:r w:rsidRPr="00B36350">
        <w:rPr>
          <w:rFonts w:hint="eastAsia"/>
        </w:rPr>
        <w:t>1981</w:t>
      </w:r>
      <w:r w:rsidRPr="00B36350">
        <w:rPr>
          <w:rFonts w:hint="eastAsia"/>
        </w:rPr>
        <w:t>年</w:t>
      </w:r>
      <w:r w:rsidRPr="00B36350">
        <w:rPr>
          <w:rFonts w:hint="eastAsia"/>
        </w:rPr>
        <w:t>9</w:t>
      </w:r>
      <w:r w:rsidRPr="00B36350">
        <w:rPr>
          <w:rFonts w:hint="eastAsia"/>
        </w:rPr>
        <w:t>月</w:t>
      </w:r>
      <w:r w:rsidRPr="00B36350">
        <w:rPr>
          <w:rFonts w:hint="eastAsia"/>
        </w:rPr>
        <w:t>21</w:t>
      </w:r>
      <w:r w:rsidRPr="00B36350">
        <w:rPr>
          <w:rFonts w:hint="eastAsia"/>
        </w:rPr>
        <w:t>日從英國獨立。獨立後奉英女皇</w:t>
      </w:r>
      <w:hyperlink r:id="rId18" w:tooltip="伊麗莎白二世" w:history="1">
        <w:r w:rsidRPr="00B36350">
          <w:rPr>
            <w:rFonts w:hint="eastAsia"/>
          </w:rPr>
          <w:t>伊麗莎白二世</w:t>
        </w:r>
      </w:hyperlink>
      <w:r w:rsidRPr="00B36350">
        <w:rPr>
          <w:rFonts w:hint="eastAsia"/>
        </w:rPr>
        <w:t>為貝里斯的</w:t>
      </w:r>
      <w:hyperlink r:id="rId19" w:tooltip="國家元首" w:history="1">
        <w:r w:rsidRPr="00B36350">
          <w:rPr>
            <w:rFonts w:hint="eastAsia"/>
          </w:rPr>
          <w:t>國家元首</w:t>
        </w:r>
      </w:hyperlink>
      <w:r w:rsidRPr="00B36350">
        <w:rPr>
          <w:rFonts w:hint="eastAsia"/>
        </w:rPr>
        <w:t>，由貝里斯總督代行職權。貝里斯總督必須是貝里斯公民，由</w:t>
      </w:r>
      <w:hyperlink r:id="rId20" w:tooltip="貝里斯" w:history="1">
        <w:r w:rsidRPr="00B36350">
          <w:rPr>
            <w:rFonts w:hint="eastAsia"/>
          </w:rPr>
          <w:t>貝里斯</w:t>
        </w:r>
      </w:hyperlink>
      <w:r w:rsidRPr="00B36350">
        <w:rPr>
          <w:rFonts w:hint="eastAsia"/>
        </w:rPr>
        <w:t>總理推薦並由英</w:t>
      </w:r>
      <w:smartTag w:uri="urn:schemas-microsoft-com:office:smarttags" w:element="PersonName">
        <w:smartTagPr>
          <w:attr w:name="ProductID" w:val="國"/>
        </w:smartTagPr>
        <w:r w:rsidRPr="00B36350">
          <w:rPr>
            <w:rFonts w:hint="eastAsia"/>
          </w:rPr>
          <w:t>國</w:t>
        </w:r>
      </w:smartTag>
      <w:r w:rsidRPr="00B36350">
        <w:rPr>
          <w:rFonts w:hint="eastAsia"/>
        </w:rPr>
        <w:t>君主任命。</w:t>
      </w:r>
    </w:p>
    <w:p w:rsidR="00DA2F5E" w:rsidRPr="00B36350" w:rsidRDefault="00453609" w:rsidP="00651EB6">
      <w:pPr>
        <w:kinsoku/>
        <w:ind w:firstLine="472"/>
        <w:rPr>
          <w:lang w:eastAsia="zh-TW"/>
        </w:rPr>
      </w:pPr>
      <w:r w:rsidRPr="00B36350">
        <w:rPr>
          <w:rFonts w:hint="eastAsia"/>
        </w:rPr>
        <w:t>自</w:t>
      </w:r>
      <w:r w:rsidRPr="00B36350">
        <w:rPr>
          <w:rFonts w:hint="eastAsia"/>
        </w:rPr>
        <w:t>1981</w:t>
      </w:r>
      <w:r w:rsidRPr="00B36350">
        <w:rPr>
          <w:rFonts w:hint="eastAsia"/>
        </w:rPr>
        <w:t>年獨立建國以來，實行內閣制，政局穩定，兩大黨「人民聯合黨（</w:t>
      </w:r>
      <w:r w:rsidRPr="00B36350">
        <w:rPr>
          <w:rFonts w:hint="eastAsia"/>
        </w:rPr>
        <w:t>People</w:t>
      </w:r>
      <w:r w:rsidR="00271460" w:rsidRPr="00B36350">
        <w:t>’</w:t>
      </w:r>
      <w:r w:rsidRPr="00B36350">
        <w:rPr>
          <w:rFonts w:hint="eastAsia"/>
        </w:rPr>
        <w:t>s United Party</w:t>
      </w:r>
      <w:r w:rsidRPr="00B36350">
        <w:rPr>
          <w:rFonts w:hint="eastAsia"/>
        </w:rPr>
        <w:t>，簡稱</w:t>
      </w:r>
      <w:r w:rsidRPr="00B36350">
        <w:rPr>
          <w:rFonts w:hint="eastAsia"/>
        </w:rPr>
        <w:t>PUP</w:t>
      </w:r>
      <w:r w:rsidRPr="00B36350">
        <w:rPr>
          <w:rFonts w:hint="eastAsia"/>
        </w:rPr>
        <w:t>或藍黨）」及「聯合民主黨（</w:t>
      </w:r>
      <w:r w:rsidRPr="00B36350">
        <w:rPr>
          <w:rFonts w:hint="eastAsia"/>
        </w:rPr>
        <w:t>United Democratic Party</w:t>
      </w:r>
      <w:r w:rsidRPr="00B36350">
        <w:rPr>
          <w:rFonts w:hint="eastAsia"/>
        </w:rPr>
        <w:t>，簡稱</w:t>
      </w:r>
      <w:r w:rsidRPr="00B36350">
        <w:rPr>
          <w:rFonts w:hint="eastAsia"/>
        </w:rPr>
        <w:t>UDP</w:t>
      </w:r>
      <w:r w:rsidR="003C6E83" w:rsidRPr="00B36350">
        <w:rPr>
          <w:rFonts w:hint="eastAsia"/>
        </w:rPr>
        <w:t>或紅黨）」輪替執政，</w:t>
      </w:r>
      <w:r w:rsidRPr="00B36350">
        <w:rPr>
          <w:rFonts w:hint="eastAsia"/>
        </w:rPr>
        <w:t>任</w:t>
      </w:r>
      <w:r w:rsidR="003C6E83" w:rsidRPr="00B36350">
        <w:rPr>
          <w:rFonts w:hint="eastAsia"/>
          <w:lang w:eastAsia="zh-TW"/>
        </w:rPr>
        <w:t>期</w:t>
      </w:r>
      <w:r w:rsidRPr="00B36350">
        <w:rPr>
          <w:rFonts w:hint="eastAsia"/>
        </w:rPr>
        <w:t>5</w:t>
      </w:r>
      <w:r w:rsidR="007D5AE5" w:rsidRPr="00B36350">
        <w:rPr>
          <w:rFonts w:hint="eastAsia"/>
        </w:rPr>
        <w:t>年。</w:t>
      </w:r>
      <w:r w:rsidRPr="00B36350">
        <w:rPr>
          <w:rFonts w:hint="eastAsia"/>
        </w:rPr>
        <w:t>2008</w:t>
      </w:r>
      <w:r w:rsidRPr="00B36350">
        <w:rPr>
          <w:rFonts w:hint="eastAsia"/>
        </w:rPr>
        <w:t>年</w:t>
      </w:r>
      <w:r w:rsidRPr="00B36350">
        <w:rPr>
          <w:rFonts w:hint="eastAsia"/>
        </w:rPr>
        <w:t>2</w:t>
      </w:r>
      <w:r w:rsidRPr="00B36350">
        <w:rPr>
          <w:rFonts w:hint="eastAsia"/>
        </w:rPr>
        <w:t>月</w:t>
      </w:r>
      <w:r w:rsidRPr="00B36350">
        <w:rPr>
          <w:rFonts w:hint="eastAsia"/>
        </w:rPr>
        <w:t>7</w:t>
      </w:r>
      <w:r w:rsidR="008D4155" w:rsidRPr="00B36350">
        <w:rPr>
          <w:rFonts w:hint="eastAsia"/>
        </w:rPr>
        <w:t>日國會選舉結果</w:t>
      </w:r>
      <w:r w:rsidRPr="00B36350">
        <w:rPr>
          <w:rFonts w:hint="eastAsia"/>
        </w:rPr>
        <w:t>，原反對黨聯合民主黨取得</w:t>
      </w:r>
      <w:r w:rsidRPr="00B36350">
        <w:rPr>
          <w:rFonts w:hint="eastAsia"/>
        </w:rPr>
        <w:t>25</w:t>
      </w:r>
      <w:r w:rsidRPr="00B36350">
        <w:rPr>
          <w:rFonts w:hint="eastAsia"/>
        </w:rPr>
        <w:t>比</w:t>
      </w:r>
      <w:r w:rsidRPr="00B36350">
        <w:rPr>
          <w:rFonts w:hint="eastAsia"/>
        </w:rPr>
        <w:t>6</w:t>
      </w:r>
      <w:r w:rsidRPr="00B36350">
        <w:rPr>
          <w:rFonts w:hint="eastAsia"/>
        </w:rPr>
        <w:t>國會絕對多數執政，由黨魁巴洛（</w:t>
      </w:r>
      <w:r w:rsidRPr="00B36350">
        <w:rPr>
          <w:rFonts w:hint="eastAsia"/>
        </w:rPr>
        <w:t>Hon. Dean Barrow</w:t>
      </w:r>
      <w:r w:rsidRPr="00B36350">
        <w:rPr>
          <w:rFonts w:hint="eastAsia"/>
        </w:rPr>
        <w:t>）擔任總理。</w:t>
      </w:r>
      <w:r w:rsidR="008D4155" w:rsidRPr="00B36350">
        <w:rPr>
          <w:rFonts w:hint="eastAsia"/>
        </w:rPr>
        <w:t>2012</w:t>
      </w:r>
      <w:r w:rsidR="008D4155" w:rsidRPr="00B36350">
        <w:rPr>
          <w:rFonts w:hint="eastAsia"/>
        </w:rPr>
        <w:t>年選舉</w:t>
      </w:r>
      <w:r w:rsidR="00A01624" w:rsidRPr="00B36350">
        <w:rPr>
          <w:rFonts w:hint="eastAsia"/>
        </w:rPr>
        <w:t>聯合民主黨仍以</w:t>
      </w:r>
      <w:r w:rsidR="00A01624" w:rsidRPr="00B36350">
        <w:rPr>
          <w:rFonts w:hint="eastAsia"/>
        </w:rPr>
        <w:t>17</w:t>
      </w:r>
      <w:r w:rsidR="00A01624" w:rsidRPr="00B36350">
        <w:rPr>
          <w:rFonts w:hint="eastAsia"/>
        </w:rPr>
        <w:t>比</w:t>
      </w:r>
      <w:r w:rsidR="00A01624" w:rsidRPr="00B36350">
        <w:rPr>
          <w:rFonts w:hint="eastAsia"/>
        </w:rPr>
        <w:t>14</w:t>
      </w:r>
      <w:r w:rsidR="00A01624" w:rsidRPr="00B36350">
        <w:rPr>
          <w:rFonts w:hint="eastAsia"/>
        </w:rPr>
        <w:t>優勢繼續執政並由巴洛</w:t>
      </w:r>
      <w:r w:rsidR="0049635D" w:rsidRPr="00B36350">
        <w:rPr>
          <w:rFonts w:hint="eastAsia"/>
        </w:rPr>
        <w:t>續</w:t>
      </w:r>
      <w:r w:rsidR="00A01624" w:rsidRPr="00B36350">
        <w:rPr>
          <w:rFonts w:hint="eastAsia"/>
        </w:rPr>
        <w:t>任總</w:t>
      </w:r>
      <w:r w:rsidR="0086361B" w:rsidRPr="00B36350">
        <w:rPr>
          <w:rFonts w:hint="eastAsia"/>
        </w:rPr>
        <w:t>理</w:t>
      </w:r>
      <w:r w:rsidR="00A01624" w:rsidRPr="00B36350">
        <w:rPr>
          <w:rFonts w:hint="eastAsia"/>
        </w:rPr>
        <w:t>，</w:t>
      </w:r>
      <w:r w:rsidR="007C42D6" w:rsidRPr="00B36350">
        <w:rPr>
          <w:rFonts w:hint="eastAsia"/>
        </w:rPr>
        <w:t>最近一次大選於</w:t>
      </w:r>
      <w:r w:rsidR="007C42D6" w:rsidRPr="00B36350">
        <w:rPr>
          <w:rFonts w:hint="eastAsia"/>
        </w:rPr>
        <w:t>2015</w:t>
      </w:r>
      <w:r w:rsidR="007C42D6" w:rsidRPr="00B36350">
        <w:rPr>
          <w:rFonts w:hint="eastAsia"/>
        </w:rPr>
        <w:t>年</w:t>
      </w:r>
      <w:r w:rsidR="007C42D6" w:rsidRPr="00B36350">
        <w:rPr>
          <w:rFonts w:hint="eastAsia"/>
        </w:rPr>
        <w:t>11</w:t>
      </w:r>
      <w:r w:rsidR="007C42D6" w:rsidRPr="00B36350">
        <w:rPr>
          <w:rFonts w:hint="eastAsia"/>
        </w:rPr>
        <w:t>月</w:t>
      </w:r>
      <w:r w:rsidR="007C42D6" w:rsidRPr="00B36350">
        <w:rPr>
          <w:rFonts w:hint="eastAsia"/>
        </w:rPr>
        <w:t>4</w:t>
      </w:r>
      <w:r w:rsidR="007C42D6" w:rsidRPr="00B36350">
        <w:rPr>
          <w:rFonts w:hint="eastAsia"/>
        </w:rPr>
        <w:t>日舉行，由聯合民主</w:t>
      </w:r>
      <w:r w:rsidR="002063EB" w:rsidRPr="00B36350">
        <w:rPr>
          <w:rFonts w:hint="eastAsia"/>
        </w:rPr>
        <w:t>黨（</w:t>
      </w:r>
      <w:r w:rsidR="007C42D6" w:rsidRPr="00B36350">
        <w:rPr>
          <w:rFonts w:hint="eastAsia"/>
        </w:rPr>
        <w:t>UDP</w:t>
      </w:r>
      <w:r w:rsidR="002063EB" w:rsidRPr="00B36350">
        <w:rPr>
          <w:rFonts w:hint="eastAsia"/>
        </w:rPr>
        <w:t>）</w:t>
      </w:r>
      <w:r w:rsidR="007C42D6" w:rsidRPr="00B36350">
        <w:rPr>
          <w:rFonts w:hint="eastAsia"/>
        </w:rPr>
        <w:t>贏得過半之</w:t>
      </w:r>
      <w:r w:rsidR="007C42D6" w:rsidRPr="00B36350">
        <w:rPr>
          <w:rFonts w:hint="eastAsia"/>
        </w:rPr>
        <w:t>19</w:t>
      </w:r>
      <w:r w:rsidR="007C42D6" w:rsidRPr="00B36350">
        <w:rPr>
          <w:rFonts w:hint="eastAsia"/>
        </w:rPr>
        <w:lastRenderedPageBreak/>
        <w:t>席次繼續執政，黨魁巴洛連任總理職務</w:t>
      </w:r>
      <w:r w:rsidR="00A01624" w:rsidRPr="00B36350">
        <w:rPr>
          <w:rFonts w:hint="eastAsia"/>
        </w:rPr>
        <w:t>。</w:t>
      </w:r>
    </w:p>
    <w:p w:rsidR="00453609" w:rsidRPr="00B36350" w:rsidRDefault="003C6E83" w:rsidP="00651EB6">
      <w:pPr>
        <w:kinsoku/>
        <w:ind w:firstLine="472"/>
      </w:pPr>
      <w:r w:rsidRPr="00B36350">
        <w:rPr>
          <w:rFonts w:hint="eastAsia"/>
        </w:rPr>
        <w:t>國會</w:t>
      </w:r>
      <w:r w:rsidR="00453609" w:rsidRPr="00B36350">
        <w:rPr>
          <w:rFonts w:hint="eastAsia"/>
        </w:rPr>
        <w:t>，分參議院（</w:t>
      </w:r>
      <w:r w:rsidR="00453609" w:rsidRPr="00B36350">
        <w:rPr>
          <w:rFonts w:hint="eastAsia"/>
        </w:rPr>
        <w:t>Senate</w:t>
      </w:r>
      <w:r w:rsidR="00453609" w:rsidRPr="00B36350">
        <w:rPr>
          <w:rFonts w:hint="eastAsia"/>
        </w:rPr>
        <w:t>）及眾議院（</w:t>
      </w:r>
      <w:r w:rsidR="00453609" w:rsidRPr="00B36350">
        <w:rPr>
          <w:rFonts w:hint="eastAsia"/>
        </w:rPr>
        <w:t>House of Representatives</w:t>
      </w:r>
      <w:r w:rsidR="00453609" w:rsidRPr="00B36350">
        <w:rPr>
          <w:rFonts w:hint="eastAsia"/>
        </w:rPr>
        <w:t>）兩院。參議院共有</w:t>
      </w:r>
      <w:r w:rsidR="00453609" w:rsidRPr="00B36350">
        <w:rPr>
          <w:rFonts w:hint="eastAsia"/>
        </w:rPr>
        <w:t>12</w:t>
      </w:r>
      <w:r w:rsidR="00453609" w:rsidRPr="00B36350">
        <w:rPr>
          <w:rFonts w:hint="eastAsia"/>
        </w:rPr>
        <w:t>席，其中</w:t>
      </w:r>
      <w:r w:rsidR="00453609" w:rsidRPr="00B36350">
        <w:rPr>
          <w:rFonts w:hint="eastAsia"/>
        </w:rPr>
        <w:t>6</w:t>
      </w:r>
      <w:r w:rsidR="00453609" w:rsidRPr="00B36350">
        <w:rPr>
          <w:rFonts w:hint="eastAsia"/>
        </w:rPr>
        <w:t>席由總理推薦，</w:t>
      </w:r>
      <w:r w:rsidR="00453609" w:rsidRPr="00B36350">
        <w:rPr>
          <w:rFonts w:hint="eastAsia"/>
        </w:rPr>
        <w:t>3</w:t>
      </w:r>
      <w:r w:rsidR="00453609" w:rsidRPr="00B36350">
        <w:rPr>
          <w:rFonts w:hint="eastAsia"/>
        </w:rPr>
        <w:t>席由反對黨領袖推薦，另外</w:t>
      </w:r>
      <w:r w:rsidR="00453609" w:rsidRPr="00B36350">
        <w:rPr>
          <w:rFonts w:hint="eastAsia"/>
        </w:rPr>
        <w:t>3</w:t>
      </w:r>
      <w:r w:rsidR="002625B0" w:rsidRPr="00B36350">
        <w:rPr>
          <w:rFonts w:hint="eastAsia"/>
        </w:rPr>
        <w:t>席由商界、教會及社會人士擔任，均由總督任命。眾議院</w:t>
      </w:r>
      <w:r w:rsidR="00A01624" w:rsidRPr="00B36350">
        <w:rPr>
          <w:rFonts w:hint="eastAsia"/>
        </w:rPr>
        <w:t>則由全民普選決定，多數黨擔任總理。</w:t>
      </w:r>
    </w:p>
    <w:p w:rsidR="00453609" w:rsidRPr="00B36350" w:rsidRDefault="003C6E83" w:rsidP="00651EB6">
      <w:pPr>
        <w:kinsoku/>
        <w:ind w:firstLine="472"/>
      </w:pPr>
      <w:r w:rsidRPr="00B36350">
        <w:rPr>
          <w:rFonts w:hint="eastAsia"/>
        </w:rPr>
        <w:t>內閣</w:t>
      </w:r>
      <w:r w:rsidR="00453609" w:rsidRPr="00B36350">
        <w:rPr>
          <w:rFonts w:hint="eastAsia"/>
        </w:rPr>
        <w:t>，由總理、副總理及各部部長組成，行使行政權，對國會負責。總理由國會多數黨領袖擔任，部長由總理推薦後由總督任免。現任閣員包括總理、副總理、內閣各部會部長等共計</w:t>
      </w:r>
      <w:r w:rsidR="00453609" w:rsidRPr="00B36350">
        <w:rPr>
          <w:rFonts w:hint="eastAsia"/>
        </w:rPr>
        <w:t>12</w:t>
      </w:r>
      <w:r w:rsidR="00453609" w:rsidRPr="00B36350">
        <w:rPr>
          <w:rFonts w:hint="eastAsia"/>
        </w:rPr>
        <w:t>人。</w:t>
      </w:r>
    </w:p>
    <w:p w:rsidR="00FE7B79" w:rsidRPr="00B36350" w:rsidRDefault="00213527" w:rsidP="00651EB6">
      <w:pPr>
        <w:kinsoku/>
        <w:ind w:firstLine="472"/>
      </w:pPr>
      <w:r w:rsidRPr="00B36350">
        <w:t>司法</w:t>
      </w:r>
      <w:r w:rsidR="0098314D" w:rsidRPr="00B36350">
        <w:rPr>
          <w:rFonts w:hint="eastAsia"/>
          <w:lang w:eastAsia="zh-TW"/>
        </w:rPr>
        <w:t>體系</w:t>
      </w:r>
      <w:r w:rsidRPr="00B36350">
        <w:t>採英國之</w:t>
      </w:r>
      <w:r w:rsidRPr="00B36350">
        <w:rPr>
          <w:rFonts w:hint="eastAsia"/>
        </w:rPr>
        <w:t>不成文憲法</w:t>
      </w:r>
      <w:r w:rsidRPr="00B36350">
        <w:rPr>
          <w:rFonts w:hint="eastAsia"/>
          <w:lang w:eastAsia="zh-TW"/>
        </w:rPr>
        <w:t>，</w:t>
      </w:r>
      <w:r w:rsidRPr="00B36350">
        <w:rPr>
          <w:rFonts w:hint="eastAsia"/>
        </w:rPr>
        <w:t>憲法存在於習慣</w:t>
      </w:r>
      <w:r w:rsidRPr="00B36350">
        <w:rPr>
          <w:rFonts w:hint="eastAsia"/>
          <w:lang w:eastAsia="zh-TW"/>
        </w:rPr>
        <w:t>、</w:t>
      </w:r>
      <w:r w:rsidRPr="00B36350">
        <w:rPr>
          <w:rFonts w:hint="eastAsia"/>
        </w:rPr>
        <w:t>法院</w:t>
      </w:r>
      <w:hyperlink r:id="rId21" w:tooltip="判例" w:history="1">
        <w:r w:rsidRPr="00B36350">
          <w:rPr>
            <w:rFonts w:hint="eastAsia"/>
          </w:rPr>
          <w:t>判例</w:t>
        </w:r>
      </w:hyperlink>
      <w:r w:rsidRPr="00B36350">
        <w:rPr>
          <w:rFonts w:hint="eastAsia"/>
        </w:rPr>
        <w:t>、制定法或若干憲法性文獻中。</w:t>
      </w:r>
      <w:r w:rsidR="00453609" w:rsidRPr="00B36350">
        <w:rPr>
          <w:rFonts w:hint="eastAsia"/>
        </w:rPr>
        <w:t>設有「地方法院」、「上訴法院」及「高等法院」，並以英國</w:t>
      </w:r>
      <w:r w:rsidR="00B129B7" w:rsidRPr="00B36350">
        <w:rPr>
          <w:rFonts w:hint="eastAsia"/>
          <w:lang w:eastAsia="zh-TW"/>
        </w:rPr>
        <w:t>樞</w:t>
      </w:r>
      <w:r w:rsidR="00453609" w:rsidRPr="00B36350">
        <w:rPr>
          <w:rFonts w:hint="eastAsia"/>
        </w:rPr>
        <w:t>密院為最高上訴法院。</w:t>
      </w:r>
    </w:p>
    <w:p w:rsidR="003E0BC3" w:rsidRPr="00B36350" w:rsidRDefault="00FB3DC2" w:rsidP="00651EB6">
      <w:pPr>
        <w:kinsoku/>
        <w:ind w:firstLine="472"/>
        <w:rPr>
          <w:lang w:eastAsia="zh-TW"/>
        </w:rPr>
      </w:pPr>
      <w:r w:rsidRPr="00B36350">
        <w:rPr>
          <w:lang w:eastAsia="zh-TW"/>
        </w:rPr>
        <w:br w:type="page"/>
      </w:r>
    </w:p>
    <w:p w:rsidR="00292E80" w:rsidRDefault="00292E80" w:rsidP="00651EB6">
      <w:pPr>
        <w:kinsoku/>
        <w:ind w:firstLine="472"/>
        <w:rPr>
          <w:lang w:eastAsia="zh-TW"/>
        </w:rPr>
      </w:pPr>
    </w:p>
    <w:p w:rsidR="00E07C40" w:rsidRPr="00B36350" w:rsidRDefault="00E07C40" w:rsidP="00651EB6">
      <w:pPr>
        <w:kinsoku/>
        <w:ind w:firstLine="472"/>
        <w:rPr>
          <w:lang w:eastAsia="zh-TW"/>
        </w:rPr>
        <w:sectPr w:rsidR="00E07C40" w:rsidRPr="00B36350" w:rsidSect="003A24F2">
          <w:headerReference w:type="even" r:id="rId22"/>
          <w:headerReference w:type="default" r:id="rId23"/>
          <w:footerReference w:type="even" r:id="rId24"/>
          <w:footerReference w:type="default" r:id="rId25"/>
          <w:pgSz w:w="11906" w:h="16838" w:code="9"/>
          <w:pgMar w:top="2268" w:right="1701" w:bottom="1701" w:left="1701" w:header="1134" w:footer="851" w:gutter="0"/>
          <w:pgNumType w:start="1"/>
          <w:cols w:space="425"/>
          <w:docGrid w:type="linesAndChars" w:linePitch="514" w:charSpace="-774"/>
        </w:sectPr>
      </w:pPr>
    </w:p>
    <w:p w:rsidR="00453609" w:rsidRPr="00B36350" w:rsidRDefault="00453609" w:rsidP="00E07C40">
      <w:pPr>
        <w:pStyle w:val="a4"/>
        <w:spacing w:before="514" w:after="771"/>
      </w:pPr>
      <w:bookmarkStart w:id="1" w:name="_Toc17062921"/>
      <w:r w:rsidRPr="00B36350">
        <w:rPr>
          <w:rFonts w:hint="eastAsia"/>
        </w:rPr>
        <w:lastRenderedPageBreak/>
        <w:t>第貳章</w:t>
      </w:r>
      <w:r w:rsidR="004D3436" w:rsidRPr="00B36350">
        <w:rPr>
          <w:rFonts w:hint="eastAsia"/>
        </w:rPr>
        <w:t xml:space="preserve">　</w:t>
      </w:r>
      <w:r w:rsidRPr="00B36350">
        <w:rPr>
          <w:rFonts w:hint="eastAsia"/>
        </w:rPr>
        <w:t>經濟環境</w:t>
      </w:r>
      <w:bookmarkEnd w:id="1"/>
    </w:p>
    <w:p w:rsidR="00453609" w:rsidRPr="00B36350" w:rsidRDefault="00453609" w:rsidP="00651EB6">
      <w:pPr>
        <w:pStyle w:val="a5"/>
        <w:kinsoku/>
      </w:pPr>
      <w:r w:rsidRPr="00B36350">
        <w:rPr>
          <w:rFonts w:hint="eastAsia"/>
        </w:rPr>
        <w:t>一、經濟概況</w:t>
      </w:r>
    </w:p>
    <w:p w:rsidR="00C867AB" w:rsidRPr="00B36350" w:rsidRDefault="00DA0E55" w:rsidP="0075020C">
      <w:pPr>
        <w:ind w:firstLine="472"/>
        <w:rPr>
          <w:lang w:val="es-ES"/>
        </w:rPr>
      </w:pPr>
      <w:r w:rsidRPr="00B36350">
        <w:rPr>
          <w:rFonts w:hint="eastAsia"/>
          <w:lang w:eastAsia="zh-TW"/>
        </w:rPr>
        <w:t>貝國</w:t>
      </w:r>
      <w:r w:rsidRPr="00B36350">
        <w:rPr>
          <w:rFonts w:hint="eastAsia"/>
        </w:rPr>
        <w:t>政府</w:t>
      </w:r>
      <w:r w:rsidRPr="00B36350">
        <w:rPr>
          <w:rFonts w:hint="eastAsia"/>
          <w:lang w:eastAsia="zh-TW"/>
        </w:rPr>
        <w:t>自</w:t>
      </w:r>
      <w:r w:rsidR="009F176A" w:rsidRPr="00B36350">
        <w:rPr>
          <w:rFonts w:hint="eastAsia"/>
        </w:rPr>
        <w:t>1998</w:t>
      </w:r>
      <w:r w:rsidR="009F176A" w:rsidRPr="00B36350">
        <w:rPr>
          <w:rFonts w:hint="eastAsia"/>
        </w:rPr>
        <w:t>年</w:t>
      </w:r>
      <w:r w:rsidR="009F176A" w:rsidRPr="00B36350">
        <w:rPr>
          <w:rFonts w:hint="eastAsia"/>
        </w:rPr>
        <w:t>9</w:t>
      </w:r>
      <w:r w:rsidRPr="00B36350">
        <w:rPr>
          <w:rFonts w:hint="eastAsia"/>
        </w:rPr>
        <w:t>月採行寬鬆貨幣政策和擴張型財政政策，促使該國</w:t>
      </w:r>
      <w:r w:rsidRPr="00B36350">
        <w:rPr>
          <w:rFonts w:hint="eastAsia"/>
          <w:lang w:eastAsia="zh-TW"/>
        </w:rPr>
        <w:t>於</w:t>
      </w:r>
      <w:r w:rsidR="009F176A" w:rsidRPr="00B36350">
        <w:rPr>
          <w:rFonts w:hint="eastAsia"/>
        </w:rPr>
        <w:t>1997-2008</w:t>
      </w:r>
      <w:r w:rsidR="009F176A" w:rsidRPr="00B36350">
        <w:rPr>
          <w:rFonts w:hint="eastAsia"/>
        </w:rPr>
        <w:t>年</w:t>
      </w:r>
      <w:r w:rsidRPr="00B36350">
        <w:rPr>
          <w:rFonts w:hint="eastAsia"/>
          <w:lang w:eastAsia="zh-TW"/>
        </w:rPr>
        <w:t>間達到</w:t>
      </w:r>
      <w:r w:rsidR="009F176A" w:rsidRPr="00B36350">
        <w:rPr>
          <w:rFonts w:hint="eastAsia"/>
        </w:rPr>
        <w:t>近</w:t>
      </w:r>
      <w:r w:rsidR="009F176A" w:rsidRPr="00B36350">
        <w:rPr>
          <w:rFonts w:hint="eastAsia"/>
        </w:rPr>
        <w:t>4</w:t>
      </w:r>
      <w:r w:rsidR="00FB3DC2" w:rsidRPr="00B36350">
        <w:t>%</w:t>
      </w:r>
      <w:r w:rsidR="009F176A" w:rsidRPr="00B36350">
        <w:rPr>
          <w:rFonts w:hint="eastAsia"/>
        </w:rPr>
        <w:t>的經濟成長率。原油的發現及開採</w:t>
      </w:r>
      <w:r w:rsidRPr="00B36350">
        <w:rPr>
          <w:rFonts w:hint="eastAsia"/>
          <w:lang w:eastAsia="zh-TW"/>
        </w:rPr>
        <w:t>則於</w:t>
      </w:r>
      <w:r w:rsidR="009F176A" w:rsidRPr="00B36350">
        <w:rPr>
          <w:rFonts w:hint="eastAsia"/>
        </w:rPr>
        <w:t>2006</w:t>
      </w:r>
      <w:r w:rsidR="009F176A" w:rsidRPr="00B36350">
        <w:rPr>
          <w:rFonts w:hint="eastAsia"/>
        </w:rPr>
        <w:t>年</w:t>
      </w:r>
      <w:r w:rsidR="001A02D6" w:rsidRPr="00B36350">
        <w:rPr>
          <w:rFonts w:hint="eastAsia"/>
        </w:rPr>
        <w:t>後</w:t>
      </w:r>
      <w:r w:rsidRPr="00B36350">
        <w:rPr>
          <w:rFonts w:hint="eastAsia"/>
          <w:lang w:eastAsia="zh-TW"/>
        </w:rPr>
        <w:t>，帶動</w:t>
      </w:r>
      <w:r w:rsidR="009F176A" w:rsidRPr="00B36350">
        <w:rPr>
          <w:rFonts w:hint="eastAsia"/>
        </w:rPr>
        <w:t>些微</w:t>
      </w:r>
      <w:r w:rsidRPr="00B36350">
        <w:rPr>
          <w:rFonts w:hint="eastAsia"/>
        </w:rPr>
        <w:t>經濟</w:t>
      </w:r>
      <w:r w:rsidR="009F176A" w:rsidRPr="00B36350">
        <w:rPr>
          <w:rFonts w:hint="eastAsia"/>
        </w:rPr>
        <w:t>增長。</w:t>
      </w:r>
      <w:r w:rsidR="00453609" w:rsidRPr="00B36350">
        <w:rPr>
          <w:rFonts w:hint="eastAsia"/>
        </w:rPr>
        <w:t>2009</w:t>
      </w:r>
      <w:r w:rsidR="00453609" w:rsidRPr="00B36350">
        <w:rPr>
          <w:rFonts w:hint="eastAsia"/>
        </w:rPr>
        <w:t>年受到全球金融危機之影響，經濟成長停滯，</w:t>
      </w:r>
      <w:r w:rsidR="000E0F51" w:rsidRPr="00B36350">
        <w:t>2</w:t>
      </w:r>
      <w:r w:rsidR="000E0F51" w:rsidRPr="00B36350">
        <w:rPr>
          <w:rFonts w:hint="eastAsia"/>
        </w:rPr>
        <w:t>010</w:t>
      </w:r>
      <w:r w:rsidRPr="00B36350">
        <w:rPr>
          <w:rFonts w:hint="eastAsia"/>
          <w:lang w:eastAsia="zh-TW"/>
        </w:rPr>
        <w:t>年後</w:t>
      </w:r>
      <w:r w:rsidR="000E0F51" w:rsidRPr="00B36350">
        <w:rPr>
          <w:rFonts w:hint="eastAsia"/>
        </w:rPr>
        <w:t>經濟</w:t>
      </w:r>
      <w:r w:rsidRPr="00B36350">
        <w:rPr>
          <w:rFonts w:hint="eastAsia"/>
          <w:lang w:eastAsia="zh-TW"/>
        </w:rPr>
        <w:t>恢復</w:t>
      </w:r>
      <w:r w:rsidR="000E0F51" w:rsidRPr="00B36350">
        <w:rPr>
          <w:rFonts w:hint="eastAsia"/>
        </w:rPr>
        <w:t>成長</w:t>
      </w:r>
      <w:r w:rsidR="004D3436" w:rsidRPr="00B36350">
        <w:rPr>
          <w:rFonts w:hint="eastAsia"/>
        </w:rPr>
        <w:t>（</w:t>
      </w:r>
      <w:r w:rsidR="00D61F72" w:rsidRPr="00B36350">
        <w:rPr>
          <w:rFonts w:hint="eastAsia"/>
        </w:rPr>
        <w:t>201</w:t>
      </w:r>
      <w:r w:rsidR="00181989" w:rsidRPr="00B36350">
        <w:rPr>
          <w:rFonts w:hint="eastAsia"/>
          <w:lang w:eastAsia="zh-TW"/>
        </w:rPr>
        <w:t>4</w:t>
      </w:r>
      <w:r w:rsidR="00D61F72" w:rsidRPr="00B36350">
        <w:rPr>
          <w:rFonts w:hint="eastAsia"/>
        </w:rPr>
        <w:t>年</w:t>
      </w:r>
      <w:r w:rsidR="00181989" w:rsidRPr="00B36350">
        <w:rPr>
          <w:rFonts w:hint="eastAsia"/>
          <w:lang w:eastAsia="zh-TW"/>
        </w:rPr>
        <w:t>2</w:t>
      </w:r>
      <w:r w:rsidR="00D61F72" w:rsidRPr="00B36350">
        <w:rPr>
          <w:rFonts w:hint="eastAsia"/>
        </w:rPr>
        <w:t>%</w:t>
      </w:r>
      <w:r w:rsidRPr="00B36350">
        <w:rPr>
          <w:rFonts w:hint="eastAsia"/>
          <w:lang w:eastAsia="zh-TW"/>
        </w:rPr>
        <w:t>；</w:t>
      </w:r>
      <w:r w:rsidR="00181989" w:rsidRPr="00B36350">
        <w:rPr>
          <w:rFonts w:hint="eastAsia"/>
        </w:rPr>
        <w:t>201</w:t>
      </w:r>
      <w:r w:rsidR="00181989" w:rsidRPr="00B36350">
        <w:rPr>
          <w:rFonts w:hint="eastAsia"/>
          <w:lang w:eastAsia="zh-TW"/>
        </w:rPr>
        <w:t>5</w:t>
      </w:r>
      <w:r w:rsidR="00F802B5" w:rsidRPr="00B36350">
        <w:rPr>
          <w:rFonts w:hint="eastAsia"/>
        </w:rPr>
        <w:t>年</w:t>
      </w:r>
      <w:r w:rsidR="00181989" w:rsidRPr="00B36350">
        <w:rPr>
          <w:rFonts w:hint="eastAsia"/>
          <w:lang w:eastAsia="zh-TW"/>
        </w:rPr>
        <w:t>1.</w:t>
      </w:r>
      <w:r w:rsidR="00F802B5" w:rsidRPr="00B36350">
        <w:rPr>
          <w:rFonts w:hint="eastAsia"/>
        </w:rPr>
        <w:t>2%</w:t>
      </w:r>
      <w:r w:rsidRPr="00B36350">
        <w:rPr>
          <w:rFonts w:hint="eastAsia"/>
          <w:lang w:eastAsia="zh-TW"/>
        </w:rPr>
        <w:t>；</w:t>
      </w:r>
      <w:r w:rsidR="002A4C78" w:rsidRPr="00B36350">
        <w:rPr>
          <w:rFonts w:hint="eastAsia"/>
        </w:rPr>
        <w:t>201</w:t>
      </w:r>
      <w:r w:rsidR="00181989" w:rsidRPr="00B36350">
        <w:rPr>
          <w:rFonts w:hint="eastAsia"/>
          <w:lang w:eastAsia="zh-TW"/>
        </w:rPr>
        <w:t>6</w:t>
      </w:r>
      <w:r w:rsidR="002A4C78" w:rsidRPr="00B36350">
        <w:rPr>
          <w:rFonts w:hint="eastAsia"/>
        </w:rPr>
        <w:t>年</w:t>
      </w:r>
      <w:r w:rsidRPr="00B36350">
        <w:rPr>
          <w:rFonts w:hint="eastAsia"/>
          <w:lang w:eastAsia="zh-TW"/>
        </w:rPr>
        <w:t>負</w:t>
      </w:r>
      <w:r w:rsidR="00181989" w:rsidRPr="00B36350">
        <w:rPr>
          <w:rFonts w:hint="eastAsia"/>
          <w:lang w:eastAsia="zh-TW"/>
        </w:rPr>
        <w:t>0</w:t>
      </w:r>
      <w:r w:rsidR="002A4C78" w:rsidRPr="00B36350">
        <w:rPr>
          <w:rFonts w:hint="eastAsia"/>
          <w:lang w:eastAsia="zh-TW"/>
        </w:rPr>
        <w:t>.2</w:t>
      </w:r>
      <w:r w:rsidRPr="00B36350">
        <w:rPr>
          <w:rFonts w:hint="eastAsia"/>
        </w:rPr>
        <w:t>%</w:t>
      </w:r>
      <w:r w:rsidRPr="00B36350">
        <w:rPr>
          <w:rFonts w:hint="eastAsia"/>
          <w:lang w:eastAsia="zh-TW"/>
        </w:rPr>
        <w:t>；</w:t>
      </w:r>
      <w:r w:rsidR="00DA2F5E" w:rsidRPr="00B36350">
        <w:rPr>
          <w:rFonts w:hint="eastAsia"/>
        </w:rPr>
        <w:t>201</w:t>
      </w:r>
      <w:r w:rsidR="00DA2F5E" w:rsidRPr="00B36350">
        <w:rPr>
          <w:rFonts w:hint="eastAsia"/>
          <w:lang w:eastAsia="zh-TW"/>
        </w:rPr>
        <w:t>7</w:t>
      </w:r>
      <w:r w:rsidR="00DA2F5E" w:rsidRPr="00B36350">
        <w:rPr>
          <w:rFonts w:hint="eastAsia"/>
        </w:rPr>
        <w:t>年</w:t>
      </w:r>
      <w:r w:rsidR="00DA2F5E" w:rsidRPr="00B36350">
        <w:rPr>
          <w:rFonts w:hint="eastAsia"/>
          <w:lang w:eastAsia="zh-TW"/>
        </w:rPr>
        <w:t>1.6</w:t>
      </w:r>
      <w:r w:rsidR="00DA2F5E" w:rsidRPr="00B36350">
        <w:rPr>
          <w:rFonts w:hint="eastAsia"/>
        </w:rPr>
        <w:t>%,</w:t>
      </w:r>
      <w:r w:rsidR="004D3436" w:rsidRPr="00B36350">
        <w:rPr>
          <w:rFonts w:hint="eastAsia"/>
        </w:rPr>
        <w:t>）</w:t>
      </w:r>
      <w:r w:rsidR="00A20469" w:rsidRPr="00B36350">
        <w:rPr>
          <w:rFonts w:hint="eastAsia"/>
        </w:rPr>
        <w:t>，</w:t>
      </w:r>
      <w:r w:rsidR="00A20469" w:rsidRPr="00B36350">
        <w:rPr>
          <w:rFonts w:hint="eastAsia"/>
        </w:rPr>
        <w:t>201</w:t>
      </w:r>
      <w:r w:rsidR="00DA2F5E" w:rsidRPr="00B36350">
        <w:rPr>
          <w:rFonts w:hint="eastAsia"/>
          <w:lang w:eastAsia="zh-TW"/>
        </w:rPr>
        <w:t>8</w:t>
      </w:r>
      <w:r w:rsidR="000E0F51" w:rsidRPr="00B36350">
        <w:rPr>
          <w:rFonts w:hint="eastAsia"/>
        </w:rPr>
        <w:t>年經濟</w:t>
      </w:r>
      <w:r w:rsidR="00181989" w:rsidRPr="00B36350">
        <w:rPr>
          <w:rFonts w:hint="eastAsia"/>
          <w:lang w:eastAsia="zh-TW"/>
        </w:rPr>
        <w:t>成長</w:t>
      </w:r>
      <w:r w:rsidR="00DA2F5E" w:rsidRPr="00B36350">
        <w:rPr>
          <w:rFonts w:hint="eastAsia"/>
          <w:lang w:eastAsia="zh-TW"/>
        </w:rPr>
        <w:t>3</w:t>
      </w:r>
      <w:r w:rsidR="00F802B5" w:rsidRPr="00B36350">
        <w:rPr>
          <w:rFonts w:hint="eastAsia"/>
        </w:rPr>
        <w:t>.</w:t>
      </w:r>
      <w:r w:rsidR="00DA2F5E" w:rsidRPr="00B36350">
        <w:rPr>
          <w:rFonts w:hint="eastAsia"/>
          <w:lang w:eastAsia="zh-TW"/>
        </w:rPr>
        <w:t>0</w:t>
      </w:r>
      <w:r w:rsidR="00FB3DC2" w:rsidRPr="00B36350">
        <w:rPr>
          <w:rFonts w:hint="eastAsia"/>
        </w:rPr>
        <w:t>%</w:t>
      </w:r>
      <w:r w:rsidR="00453609" w:rsidRPr="00B36350">
        <w:rPr>
          <w:rFonts w:hint="eastAsia"/>
        </w:rPr>
        <w:t>，國內生產毛額達</w:t>
      </w:r>
      <w:r w:rsidR="00D61F72" w:rsidRPr="00B36350">
        <w:rPr>
          <w:rFonts w:hint="eastAsia"/>
        </w:rPr>
        <w:t>1</w:t>
      </w:r>
      <w:r w:rsidR="00DA2F5E" w:rsidRPr="00B36350">
        <w:rPr>
          <w:rFonts w:hint="eastAsia"/>
          <w:lang w:eastAsia="zh-TW"/>
        </w:rPr>
        <w:t>9</w:t>
      </w:r>
      <w:r w:rsidR="00453609" w:rsidRPr="00B36350">
        <w:rPr>
          <w:rFonts w:hint="eastAsia"/>
        </w:rPr>
        <w:t>億</w:t>
      </w:r>
      <w:r w:rsidR="00181989" w:rsidRPr="00B36350">
        <w:rPr>
          <w:rFonts w:hint="eastAsia"/>
          <w:lang w:eastAsia="zh-TW"/>
        </w:rPr>
        <w:t>2</w:t>
      </w:r>
      <w:r w:rsidR="0068683C" w:rsidRPr="00B36350">
        <w:rPr>
          <w:rFonts w:hint="eastAsia"/>
        </w:rPr>
        <w:t>,</w:t>
      </w:r>
      <w:r w:rsidR="00DA2F5E" w:rsidRPr="00B36350">
        <w:rPr>
          <w:rFonts w:hint="eastAsia"/>
          <w:lang w:eastAsia="zh-TW"/>
        </w:rPr>
        <w:t>490</w:t>
      </w:r>
      <w:r w:rsidR="00D61F72" w:rsidRPr="00B36350">
        <w:rPr>
          <w:rFonts w:hint="eastAsia"/>
        </w:rPr>
        <w:t>萬美元，平均</w:t>
      </w:r>
      <w:r w:rsidRPr="00B36350">
        <w:rPr>
          <w:rFonts w:hint="eastAsia"/>
          <w:lang w:eastAsia="zh-TW"/>
        </w:rPr>
        <w:t>國民所得</w:t>
      </w:r>
      <w:r w:rsidR="00453609" w:rsidRPr="00B36350">
        <w:rPr>
          <w:rFonts w:hint="eastAsia"/>
        </w:rPr>
        <w:t>達</w:t>
      </w:r>
      <w:r w:rsidRPr="00B36350">
        <w:rPr>
          <w:rFonts w:hint="eastAsia"/>
          <w:lang w:eastAsia="zh-TW"/>
        </w:rPr>
        <w:t>4</w:t>
      </w:r>
      <w:r w:rsidR="0068683C" w:rsidRPr="00B36350">
        <w:rPr>
          <w:rFonts w:hint="eastAsia"/>
        </w:rPr>
        <w:t>,</w:t>
      </w:r>
      <w:r w:rsidRPr="00B36350">
        <w:rPr>
          <w:rFonts w:hint="eastAsia"/>
          <w:lang w:eastAsia="zh-TW"/>
        </w:rPr>
        <w:t>862</w:t>
      </w:r>
      <w:r w:rsidR="00453609" w:rsidRPr="00B36350">
        <w:rPr>
          <w:rFonts w:hint="eastAsia"/>
        </w:rPr>
        <w:t>美元，通貨膨脹率</w:t>
      </w:r>
      <w:r w:rsidR="00DA2F5E" w:rsidRPr="00B36350">
        <w:rPr>
          <w:rFonts w:hint="eastAsia"/>
          <w:lang w:eastAsia="zh-TW"/>
        </w:rPr>
        <w:t>0.3</w:t>
      </w:r>
      <w:r w:rsidR="00FB3DC2" w:rsidRPr="00B36350">
        <w:t>%</w:t>
      </w:r>
      <w:r w:rsidR="00453609" w:rsidRPr="00B36350">
        <w:rPr>
          <w:rFonts w:hint="eastAsia"/>
        </w:rPr>
        <w:t>，失業率為</w:t>
      </w:r>
      <w:r w:rsidR="0028670C" w:rsidRPr="00B36350">
        <w:rPr>
          <w:rFonts w:hint="eastAsia"/>
          <w:lang w:eastAsia="zh-TW"/>
        </w:rPr>
        <w:t>9</w:t>
      </w:r>
      <w:r w:rsidR="000E0F51" w:rsidRPr="00B36350">
        <w:rPr>
          <w:rFonts w:hint="eastAsia"/>
        </w:rPr>
        <w:t>.</w:t>
      </w:r>
      <w:r w:rsidRPr="00B36350">
        <w:rPr>
          <w:rFonts w:hint="eastAsia"/>
          <w:lang w:eastAsia="zh-TW"/>
        </w:rPr>
        <w:t>4</w:t>
      </w:r>
      <w:r w:rsidR="00FB3DC2" w:rsidRPr="00B36350">
        <w:rPr>
          <w:rFonts w:hint="eastAsia"/>
        </w:rPr>
        <w:t>%</w:t>
      </w:r>
      <w:r w:rsidR="00DA2F5E" w:rsidRPr="00B36350">
        <w:rPr>
          <w:rFonts w:hint="eastAsia"/>
          <w:lang w:eastAsia="zh-TW"/>
        </w:rPr>
        <w:t>。</w:t>
      </w:r>
    </w:p>
    <w:p w:rsidR="00DA2F5E" w:rsidRPr="00B36350" w:rsidRDefault="00453609" w:rsidP="0075020C">
      <w:pPr>
        <w:ind w:firstLine="472"/>
        <w:rPr>
          <w:lang w:eastAsia="zh-TW"/>
        </w:rPr>
      </w:pPr>
      <w:r w:rsidRPr="00B36350">
        <w:rPr>
          <w:rFonts w:hint="eastAsia"/>
        </w:rPr>
        <w:t>進出口貿易方面，</w:t>
      </w:r>
      <w:r w:rsidR="00575E68" w:rsidRPr="00B36350">
        <w:rPr>
          <w:rFonts w:hint="eastAsia"/>
        </w:rPr>
        <w:t>201</w:t>
      </w:r>
      <w:r w:rsidR="00DA2F5E" w:rsidRPr="00B36350">
        <w:rPr>
          <w:rFonts w:hint="eastAsia"/>
          <w:lang w:eastAsia="zh-TW"/>
        </w:rPr>
        <w:t>8</w:t>
      </w:r>
      <w:r w:rsidRPr="00B36350">
        <w:rPr>
          <w:rFonts w:hint="eastAsia"/>
        </w:rPr>
        <w:t>年貝里斯出口總值（含商品及服務業）為</w:t>
      </w:r>
      <w:r w:rsidR="002F249B" w:rsidRPr="00B36350">
        <w:rPr>
          <w:rFonts w:hint="eastAsia"/>
        </w:rPr>
        <w:t>2</w:t>
      </w:r>
      <w:r w:rsidR="002F249B" w:rsidRPr="00B36350">
        <w:rPr>
          <w:rFonts w:hint="eastAsia"/>
        </w:rPr>
        <w:t>億</w:t>
      </w:r>
      <w:r w:rsidR="00DA2F5E" w:rsidRPr="00B36350">
        <w:rPr>
          <w:rFonts w:hint="eastAsia"/>
          <w:lang w:eastAsia="zh-TW"/>
        </w:rPr>
        <w:t>2,575</w:t>
      </w:r>
      <w:r w:rsidR="0001144A" w:rsidRPr="00B36350">
        <w:rPr>
          <w:rFonts w:hint="eastAsia"/>
        </w:rPr>
        <w:t>萬</w:t>
      </w:r>
      <w:r w:rsidR="00DA0E55" w:rsidRPr="00B36350">
        <w:rPr>
          <w:rFonts w:hint="eastAsia"/>
          <w:lang w:eastAsia="zh-TW"/>
        </w:rPr>
        <w:t>美元</w:t>
      </w:r>
      <w:r w:rsidR="0001144A" w:rsidRPr="00B36350">
        <w:rPr>
          <w:rFonts w:hint="eastAsia"/>
        </w:rPr>
        <w:t>，</w:t>
      </w:r>
      <w:r w:rsidR="00DA0E55" w:rsidRPr="00B36350">
        <w:rPr>
          <w:rFonts w:hint="eastAsia"/>
          <w:lang w:eastAsia="zh-TW"/>
        </w:rPr>
        <w:t>率退</w:t>
      </w:r>
      <w:r w:rsidR="0001144A" w:rsidRPr="00B36350">
        <w:rPr>
          <w:rFonts w:hint="eastAsia"/>
          <w:lang w:eastAsia="zh-TW"/>
        </w:rPr>
        <w:t>1</w:t>
      </w:r>
      <w:r w:rsidR="00DA2F5E" w:rsidRPr="00B36350">
        <w:rPr>
          <w:rFonts w:hint="eastAsia"/>
          <w:lang w:eastAsia="zh-TW"/>
        </w:rPr>
        <w:t>.2</w:t>
      </w:r>
      <w:r w:rsidR="002F249B" w:rsidRPr="00B36350">
        <w:rPr>
          <w:rFonts w:hint="eastAsia"/>
        </w:rPr>
        <w:t>%</w:t>
      </w:r>
      <w:r w:rsidR="004D3436" w:rsidRPr="00B36350">
        <w:rPr>
          <w:rFonts w:hint="eastAsia"/>
        </w:rPr>
        <w:t>，</w:t>
      </w:r>
      <w:r w:rsidRPr="00B36350">
        <w:rPr>
          <w:rFonts w:hint="eastAsia"/>
        </w:rPr>
        <w:t>進口總值（含商品及服務業）為</w:t>
      </w:r>
      <w:r w:rsidR="00CA76F6" w:rsidRPr="00B36350">
        <w:rPr>
          <w:rFonts w:hint="eastAsia"/>
          <w:lang w:eastAsia="zh-TW"/>
        </w:rPr>
        <w:t>9</w:t>
      </w:r>
      <w:r w:rsidR="00337FAF" w:rsidRPr="00B36350">
        <w:rPr>
          <w:rFonts w:hint="eastAsia"/>
        </w:rPr>
        <w:t>億</w:t>
      </w:r>
      <w:r w:rsidR="00DA2F5E" w:rsidRPr="00B36350">
        <w:rPr>
          <w:rFonts w:hint="eastAsia"/>
          <w:lang w:eastAsia="zh-TW"/>
        </w:rPr>
        <w:t>8</w:t>
      </w:r>
      <w:r w:rsidR="00CA76F6" w:rsidRPr="00B36350">
        <w:rPr>
          <w:rFonts w:hint="eastAsia"/>
        </w:rPr>
        <w:t>,</w:t>
      </w:r>
      <w:r w:rsidR="000C0FD9" w:rsidRPr="00B36350">
        <w:rPr>
          <w:rFonts w:hint="eastAsia"/>
          <w:lang w:eastAsia="zh-TW"/>
        </w:rPr>
        <w:t>9</w:t>
      </w:r>
      <w:r w:rsidR="00DA2F5E" w:rsidRPr="00B36350">
        <w:rPr>
          <w:rFonts w:hint="eastAsia"/>
          <w:lang w:eastAsia="zh-TW"/>
        </w:rPr>
        <w:t>90</w:t>
      </w:r>
      <w:r w:rsidR="00CA76F6" w:rsidRPr="00B36350">
        <w:rPr>
          <w:rFonts w:hint="eastAsia"/>
        </w:rPr>
        <w:t>萬</w:t>
      </w:r>
      <w:r w:rsidR="00DA0E55" w:rsidRPr="00B36350">
        <w:rPr>
          <w:rFonts w:hint="eastAsia"/>
          <w:lang w:eastAsia="zh-TW"/>
        </w:rPr>
        <w:t>美元</w:t>
      </w:r>
      <w:r w:rsidR="00CA76F6" w:rsidRPr="00B36350">
        <w:rPr>
          <w:rFonts w:hint="eastAsia"/>
        </w:rPr>
        <w:t>，</w:t>
      </w:r>
      <w:r w:rsidR="00DA0E55" w:rsidRPr="00B36350">
        <w:rPr>
          <w:rFonts w:hint="eastAsia"/>
          <w:lang w:eastAsia="zh-TW"/>
        </w:rPr>
        <w:t>成長</w:t>
      </w:r>
      <w:r w:rsidR="00DA2F5E" w:rsidRPr="00B36350">
        <w:rPr>
          <w:rFonts w:hint="eastAsia"/>
          <w:lang w:eastAsia="zh-TW"/>
        </w:rPr>
        <w:t>5</w:t>
      </w:r>
      <w:r w:rsidR="00CA76F6" w:rsidRPr="00B36350">
        <w:rPr>
          <w:rFonts w:hint="eastAsia"/>
        </w:rPr>
        <w:t>.</w:t>
      </w:r>
      <w:r w:rsidR="00DA2F5E" w:rsidRPr="00B36350">
        <w:rPr>
          <w:rFonts w:hint="eastAsia"/>
          <w:lang w:eastAsia="zh-TW"/>
        </w:rPr>
        <w:t>5</w:t>
      </w:r>
      <w:r w:rsidR="00337FAF" w:rsidRPr="00B36350">
        <w:rPr>
          <w:rFonts w:hint="eastAsia"/>
        </w:rPr>
        <w:t>%</w:t>
      </w:r>
      <w:r w:rsidR="00DA2F5E" w:rsidRPr="00B36350">
        <w:rPr>
          <w:rFonts w:hint="eastAsia"/>
        </w:rPr>
        <w:t>，貿易</w:t>
      </w:r>
      <w:r w:rsidR="00DA2F5E" w:rsidRPr="00B36350">
        <w:rPr>
          <w:rFonts w:hint="eastAsia"/>
          <w:lang w:eastAsia="zh-TW"/>
        </w:rPr>
        <w:t>逆差</w:t>
      </w:r>
      <w:r w:rsidR="00774095" w:rsidRPr="00B36350">
        <w:rPr>
          <w:rFonts w:hint="eastAsia"/>
        </w:rPr>
        <w:t>達</w:t>
      </w:r>
      <w:r w:rsidR="00DA2F5E" w:rsidRPr="00B36350">
        <w:rPr>
          <w:rFonts w:hint="eastAsia"/>
          <w:lang w:eastAsia="zh-TW"/>
        </w:rPr>
        <w:t>7</w:t>
      </w:r>
      <w:r w:rsidR="00774095" w:rsidRPr="00B36350">
        <w:rPr>
          <w:rFonts w:hint="eastAsia"/>
        </w:rPr>
        <w:t>億</w:t>
      </w:r>
      <w:r w:rsidR="00DA2F5E" w:rsidRPr="00B36350">
        <w:rPr>
          <w:rFonts w:hint="eastAsia"/>
          <w:lang w:eastAsia="zh-TW"/>
        </w:rPr>
        <w:t>6</w:t>
      </w:r>
      <w:r w:rsidR="00CA76F6" w:rsidRPr="00B36350">
        <w:rPr>
          <w:rFonts w:hint="eastAsia"/>
        </w:rPr>
        <w:t>,</w:t>
      </w:r>
      <w:r w:rsidR="000C0FD9" w:rsidRPr="00B36350">
        <w:rPr>
          <w:rFonts w:hint="eastAsia"/>
          <w:lang w:eastAsia="zh-TW"/>
        </w:rPr>
        <w:t>4</w:t>
      </w:r>
      <w:r w:rsidR="00DA2F5E" w:rsidRPr="00B36350">
        <w:rPr>
          <w:rFonts w:hint="eastAsia"/>
          <w:lang w:eastAsia="zh-TW"/>
        </w:rPr>
        <w:t>15</w:t>
      </w:r>
      <w:r w:rsidR="00774095" w:rsidRPr="00B36350">
        <w:rPr>
          <w:rFonts w:hint="eastAsia"/>
        </w:rPr>
        <w:t>萬</w:t>
      </w:r>
      <w:r w:rsidR="00DA0E55" w:rsidRPr="00B36350">
        <w:rPr>
          <w:rFonts w:hint="eastAsia"/>
          <w:lang w:eastAsia="zh-TW"/>
        </w:rPr>
        <w:t>美</w:t>
      </w:r>
      <w:r w:rsidR="00774095" w:rsidRPr="00B36350">
        <w:rPr>
          <w:rFonts w:hint="eastAsia"/>
        </w:rPr>
        <w:t>元</w:t>
      </w:r>
      <w:r w:rsidR="00DA2F5E" w:rsidRPr="00B36350">
        <w:rPr>
          <w:rFonts w:hint="eastAsia"/>
          <w:lang w:eastAsia="zh-TW"/>
        </w:rPr>
        <w:t>。</w:t>
      </w:r>
      <w:r w:rsidR="00CE2638" w:rsidRPr="00B36350">
        <w:rPr>
          <w:rFonts w:hint="eastAsia"/>
        </w:rPr>
        <w:t>主要出口產品為</w:t>
      </w:r>
      <w:r w:rsidR="002148DC" w:rsidRPr="00B36350">
        <w:rPr>
          <w:rFonts w:hint="eastAsia"/>
        </w:rPr>
        <w:t>蔗糖、香蕉、柑橘、水產</w:t>
      </w:r>
      <w:r w:rsidR="00DA2F5E" w:rsidRPr="00B36350">
        <w:rPr>
          <w:rFonts w:hint="eastAsia"/>
          <w:lang w:eastAsia="zh-TW"/>
        </w:rPr>
        <w:t>、</w:t>
      </w:r>
      <w:r w:rsidR="002148DC" w:rsidRPr="00B36350">
        <w:rPr>
          <w:rFonts w:hint="eastAsia"/>
        </w:rPr>
        <w:t>原油及糖蜜</w:t>
      </w:r>
      <w:r w:rsidR="001B0355" w:rsidRPr="00B36350">
        <w:rPr>
          <w:rFonts w:hint="eastAsia"/>
        </w:rPr>
        <w:t>。</w:t>
      </w:r>
      <w:r w:rsidR="00CE2638" w:rsidRPr="00B36350">
        <w:rPr>
          <w:rFonts w:hint="eastAsia"/>
        </w:rPr>
        <w:t>主要出口市場為</w:t>
      </w:r>
      <w:r w:rsidR="00DA2F5E" w:rsidRPr="00B36350">
        <w:rPr>
          <w:rFonts w:hint="eastAsia"/>
          <w:lang w:eastAsia="zh-TW"/>
        </w:rPr>
        <w:t>墨西哥、</w:t>
      </w:r>
      <w:r w:rsidR="00263BB8" w:rsidRPr="00B36350">
        <w:rPr>
          <w:rFonts w:hint="eastAsia"/>
        </w:rPr>
        <w:t>英國、美國</w:t>
      </w:r>
      <w:r w:rsidR="00DA2F5E" w:rsidRPr="00B36350">
        <w:rPr>
          <w:rFonts w:hint="eastAsia"/>
        </w:rPr>
        <w:t>、加勒比海共同體</w:t>
      </w:r>
      <w:r w:rsidR="00263BB8" w:rsidRPr="00B36350">
        <w:rPr>
          <w:rFonts w:hint="eastAsia"/>
        </w:rPr>
        <w:t>、歐盟</w:t>
      </w:r>
      <w:r w:rsidR="00DA2F5E" w:rsidRPr="00B36350">
        <w:rPr>
          <w:rFonts w:hint="eastAsia"/>
          <w:lang w:eastAsia="zh-TW"/>
        </w:rPr>
        <w:t>及</w:t>
      </w:r>
      <w:r w:rsidR="00263BB8" w:rsidRPr="00B36350">
        <w:rPr>
          <w:rFonts w:hint="eastAsia"/>
        </w:rPr>
        <w:t>中美洲</w:t>
      </w:r>
      <w:r w:rsidR="00B129B7" w:rsidRPr="00B36350">
        <w:rPr>
          <w:rFonts w:hint="eastAsia"/>
        </w:rPr>
        <w:t>；</w:t>
      </w:r>
      <w:r w:rsidRPr="00B36350">
        <w:rPr>
          <w:rFonts w:hint="eastAsia"/>
        </w:rPr>
        <w:t>進口方面，主要進口</w:t>
      </w:r>
      <w:r w:rsidR="002C22DB" w:rsidRPr="00B36350">
        <w:rPr>
          <w:rFonts w:hint="eastAsia"/>
        </w:rPr>
        <w:t>工業用品</w:t>
      </w:r>
      <w:r w:rsidR="00DA2F5E" w:rsidRPr="00B36350">
        <w:rPr>
          <w:rFonts w:hint="eastAsia"/>
          <w:lang w:eastAsia="zh-TW"/>
        </w:rPr>
        <w:t>機器及運輸用品</w:t>
      </w:r>
      <w:r w:rsidR="002C22DB" w:rsidRPr="00B36350">
        <w:rPr>
          <w:rFonts w:hint="eastAsia"/>
        </w:rPr>
        <w:t>、食品</w:t>
      </w:r>
      <w:r w:rsidR="00DA2F5E" w:rsidRPr="00B36350">
        <w:rPr>
          <w:rFonts w:hint="eastAsia"/>
          <w:lang w:eastAsia="zh-TW"/>
        </w:rPr>
        <w:t>、</w:t>
      </w:r>
      <w:r w:rsidR="00DA2F5E" w:rsidRPr="00B36350">
        <w:rPr>
          <w:rFonts w:hint="eastAsia"/>
        </w:rPr>
        <w:t>潤滑油</w:t>
      </w:r>
      <w:r w:rsidR="00DA2F5E" w:rsidRPr="00B36350">
        <w:rPr>
          <w:rFonts w:hint="eastAsia"/>
          <w:lang w:eastAsia="zh-TW"/>
        </w:rPr>
        <w:t>、工業用品、化學用品、飲料及雪茄</w:t>
      </w:r>
      <w:r w:rsidRPr="00B36350">
        <w:rPr>
          <w:rFonts w:hint="eastAsia"/>
        </w:rPr>
        <w:t>，主要進口</w:t>
      </w:r>
      <w:r w:rsidR="00DA0E55" w:rsidRPr="00B36350">
        <w:rPr>
          <w:rFonts w:hint="eastAsia"/>
          <w:lang w:eastAsia="zh-TW"/>
        </w:rPr>
        <w:t>地區</w:t>
      </w:r>
      <w:r w:rsidRPr="00B36350">
        <w:rPr>
          <w:rFonts w:hint="eastAsia"/>
        </w:rPr>
        <w:t>為</w:t>
      </w:r>
      <w:r w:rsidR="002C22DB" w:rsidRPr="00B36350">
        <w:rPr>
          <w:rFonts w:hint="eastAsia"/>
        </w:rPr>
        <w:t>美國、</w:t>
      </w:r>
      <w:r w:rsidR="00DA2F5E" w:rsidRPr="00B36350">
        <w:rPr>
          <w:rFonts w:hint="eastAsia"/>
        </w:rPr>
        <w:t>中美洲、</w:t>
      </w:r>
      <w:r w:rsidR="002C22DB" w:rsidRPr="00B36350">
        <w:rPr>
          <w:rFonts w:hint="eastAsia"/>
        </w:rPr>
        <w:t>中國大陸、墨西哥</w:t>
      </w:r>
      <w:r w:rsidR="00DA2F5E" w:rsidRPr="00B36350">
        <w:rPr>
          <w:rFonts w:hint="eastAsia"/>
        </w:rPr>
        <w:t>、歐盟、加勒比海共同體</w:t>
      </w:r>
      <w:r w:rsidR="002C22DB" w:rsidRPr="00B36350">
        <w:rPr>
          <w:rFonts w:hint="eastAsia"/>
        </w:rPr>
        <w:t>、荷屬安地列斯群島</w:t>
      </w:r>
      <w:r w:rsidR="00DA2F5E" w:rsidRPr="00B36350">
        <w:rPr>
          <w:rFonts w:hint="eastAsia"/>
          <w:lang w:eastAsia="zh-TW"/>
        </w:rPr>
        <w:t>、英國</w:t>
      </w:r>
      <w:r w:rsidR="002C22DB" w:rsidRPr="00B36350">
        <w:rPr>
          <w:rFonts w:hint="eastAsia"/>
        </w:rPr>
        <w:t>及</w:t>
      </w:r>
      <w:r w:rsidR="00DA2F5E" w:rsidRPr="00B36350">
        <w:rPr>
          <w:rFonts w:hint="eastAsia"/>
          <w:lang w:eastAsia="zh-TW"/>
        </w:rPr>
        <w:t>加拿大</w:t>
      </w:r>
      <w:r w:rsidR="00E230AE" w:rsidRPr="00B36350">
        <w:rPr>
          <w:rFonts w:hint="eastAsia"/>
        </w:rPr>
        <w:t>。</w:t>
      </w:r>
    </w:p>
    <w:p w:rsidR="00453609" w:rsidRPr="00B36350" w:rsidRDefault="000E0F51" w:rsidP="0075020C">
      <w:pPr>
        <w:ind w:firstLine="472"/>
      </w:pPr>
      <w:r w:rsidRPr="00B36350">
        <w:rPr>
          <w:rFonts w:hint="eastAsia"/>
        </w:rPr>
        <w:t>20</w:t>
      </w:r>
      <w:r w:rsidR="00B32C74" w:rsidRPr="00B36350">
        <w:rPr>
          <w:rFonts w:hint="eastAsia"/>
        </w:rPr>
        <w:t>1</w:t>
      </w:r>
      <w:r w:rsidR="007C06D1" w:rsidRPr="00B36350">
        <w:rPr>
          <w:rFonts w:hint="eastAsia"/>
          <w:lang w:eastAsia="zh-TW"/>
        </w:rPr>
        <w:t>8</w:t>
      </w:r>
      <w:r w:rsidR="00453609" w:rsidRPr="00B36350">
        <w:rPr>
          <w:rFonts w:hint="eastAsia"/>
        </w:rPr>
        <w:t>年貝國外債佔</w:t>
      </w:r>
      <w:r w:rsidR="00453609" w:rsidRPr="00B36350">
        <w:rPr>
          <w:rFonts w:hint="eastAsia"/>
        </w:rPr>
        <w:t>GDP</w:t>
      </w:r>
      <w:r w:rsidRPr="00B36350">
        <w:rPr>
          <w:rFonts w:hint="eastAsia"/>
        </w:rPr>
        <w:t>比率</w:t>
      </w:r>
      <w:r w:rsidR="00453609" w:rsidRPr="00B36350">
        <w:rPr>
          <w:rFonts w:hint="eastAsia"/>
        </w:rPr>
        <w:t>高達</w:t>
      </w:r>
      <w:r w:rsidR="0098314D" w:rsidRPr="00B36350">
        <w:rPr>
          <w:rFonts w:hint="eastAsia"/>
          <w:lang w:eastAsia="zh-TW"/>
        </w:rPr>
        <w:t>66</w:t>
      </w:r>
      <w:r w:rsidR="00FB3DC2" w:rsidRPr="00B36350">
        <w:rPr>
          <w:rFonts w:hint="eastAsia"/>
        </w:rPr>
        <w:t>%</w:t>
      </w:r>
      <w:r w:rsidR="00453609" w:rsidRPr="00B36350">
        <w:rPr>
          <w:rFonts w:hint="eastAsia"/>
        </w:rPr>
        <w:t>。</w:t>
      </w:r>
      <w:r w:rsidR="007C06D1" w:rsidRPr="00B36350">
        <w:rPr>
          <w:rFonts w:hint="eastAsia"/>
        </w:rPr>
        <w:t>而貝國債務利息支出佔整體稅收比率</w:t>
      </w:r>
      <w:r w:rsidR="00453609" w:rsidRPr="00B36350">
        <w:rPr>
          <w:rFonts w:hint="eastAsia"/>
        </w:rPr>
        <w:t>近</w:t>
      </w:r>
      <w:r w:rsidR="00453609" w:rsidRPr="00B36350">
        <w:rPr>
          <w:rFonts w:hint="eastAsia"/>
        </w:rPr>
        <w:t>3</w:t>
      </w:r>
      <w:r w:rsidR="007C06D1" w:rsidRPr="00B36350">
        <w:rPr>
          <w:rFonts w:hint="eastAsia"/>
          <w:lang w:eastAsia="zh-TW"/>
        </w:rPr>
        <w:t>成</w:t>
      </w:r>
      <w:r w:rsidR="00453609" w:rsidRPr="00B36350">
        <w:rPr>
          <w:rFonts w:hint="eastAsia"/>
        </w:rPr>
        <w:t>，居拉丁美洲各國之最，為貝國政府所面臨最嚴重之經濟問題。</w:t>
      </w:r>
    </w:p>
    <w:p w:rsidR="00292E80" w:rsidRPr="00B36350" w:rsidRDefault="00DA0E55" w:rsidP="0075020C">
      <w:pPr>
        <w:ind w:firstLine="472"/>
      </w:pPr>
      <w:r w:rsidRPr="00B36350">
        <w:rPr>
          <w:rFonts w:hint="eastAsia"/>
          <w:lang w:eastAsia="zh-TW"/>
        </w:rPr>
        <w:t>貝國以服務業為主，</w:t>
      </w:r>
      <w:r w:rsidR="0098314D" w:rsidRPr="00B36350">
        <w:rPr>
          <w:rFonts w:hint="eastAsia"/>
        </w:rPr>
        <w:t>服務業</w:t>
      </w:r>
      <w:r w:rsidR="0098314D" w:rsidRPr="00B36350">
        <w:rPr>
          <w:rFonts w:hint="eastAsia"/>
          <w:lang w:eastAsia="zh-TW"/>
        </w:rPr>
        <w:t>佔</w:t>
      </w:r>
      <w:r w:rsidR="0098314D" w:rsidRPr="00B36350">
        <w:rPr>
          <w:rFonts w:hint="eastAsia"/>
          <w:lang w:eastAsia="zh-TW"/>
        </w:rPr>
        <w:t>GDP</w:t>
      </w:r>
      <w:r w:rsidR="0098314D" w:rsidRPr="00B36350">
        <w:rPr>
          <w:rFonts w:hint="eastAsia"/>
          <w:lang w:eastAsia="zh-TW"/>
        </w:rPr>
        <w:t>比例為</w:t>
      </w:r>
      <w:r w:rsidR="0098314D" w:rsidRPr="00B36350">
        <w:rPr>
          <w:rFonts w:hint="eastAsia"/>
          <w:lang w:eastAsia="zh-TW"/>
        </w:rPr>
        <w:t>72</w:t>
      </w:r>
      <w:r w:rsidR="0098314D" w:rsidRPr="00B36350">
        <w:rPr>
          <w:rFonts w:hint="eastAsia"/>
        </w:rPr>
        <w:t>%</w:t>
      </w:r>
      <w:r w:rsidR="0098314D" w:rsidRPr="00B36350">
        <w:rPr>
          <w:rFonts w:hint="eastAsia"/>
        </w:rPr>
        <w:t>，</w:t>
      </w:r>
      <w:r w:rsidR="00453609" w:rsidRPr="00B36350">
        <w:rPr>
          <w:rFonts w:hint="eastAsia"/>
        </w:rPr>
        <w:t>農業</w:t>
      </w:r>
      <w:r w:rsidRPr="00B36350">
        <w:rPr>
          <w:rFonts w:hint="eastAsia"/>
          <w:lang w:eastAsia="zh-TW"/>
        </w:rPr>
        <w:t>佔</w:t>
      </w:r>
      <w:r w:rsidR="002D112C" w:rsidRPr="00B36350">
        <w:rPr>
          <w:rFonts w:hint="eastAsia"/>
        </w:rPr>
        <w:t>1</w:t>
      </w:r>
      <w:r w:rsidR="00764861" w:rsidRPr="00B36350">
        <w:rPr>
          <w:rFonts w:hint="eastAsia"/>
          <w:lang w:eastAsia="zh-TW"/>
        </w:rPr>
        <w:t>1.7</w:t>
      </w:r>
      <w:r w:rsidR="00FB3DC2" w:rsidRPr="00B36350">
        <w:rPr>
          <w:rFonts w:hint="eastAsia"/>
        </w:rPr>
        <w:t>%</w:t>
      </w:r>
      <w:r w:rsidR="00764861" w:rsidRPr="00B36350">
        <w:rPr>
          <w:rFonts w:hint="eastAsia"/>
        </w:rPr>
        <w:t>，工業</w:t>
      </w:r>
      <w:r w:rsidRPr="00B36350">
        <w:rPr>
          <w:rFonts w:hint="eastAsia"/>
          <w:lang w:eastAsia="zh-TW"/>
        </w:rPr>
        <w:t>佔</w:t>
      </w:r>
      <w:r w:rsidR="00764861" w:rsidRPr="00B36350">
        <w:rPr>
          <w:rFonts w:hint="eastAsia"/>
        </w:rPr>
        <w:t>1</w:t>
      </w:r>
      <w:r w:rsidR="00764861" w:rsidRPr="00B36350">
        <w:rPr>
          <w:rFonts w:hint="eastAsia"/>
          <w:lang w:eastAsia="zh-TW"/>
        </w:rPr>
        <w:t>6</w:t>
      </w:r>
      <w:r w:rsidR="00764861" w:rsidRPr="00B36350">
        <w:rPr>
          <w:rFonts w:hint="eastAsia"/>
        </w:rPr>
        <w:t>.</w:t>
      </w:r>
      <w:r w:rsidR="00764861" w:rsidRPr="00B36350">
        <w:rPr>
          <w:rFonts w:hint="eastAsia"/>
          <w:lang w:eastAsia="zh-TW"/>
        </w:rPr>
        <w:t>3</w:t>
      </w:r>
      <w:r w:rsidR="00764861" w:rsidRPr="00B36350">
        <w:rPr>
          <w:rFonts w:hint="eastAsia"/>
        </w:rPr>
        <w:t>%</w:t>
      </w:r>
      <w:r w:rsidR="00453609" w:rsidRPr="00B36350">
        <w:rPr>
          <w:rFonts w:hint="eastAsia"/>
        </w:rPr>
        <w:t>，主要農產品為</w:t>
      </w:r>
      <w:r w:rsidR="00DF5AAB" w:rsidRPr="00B36350">
        <w:rPr>
          <w:rFonts w:hint="eastAsia"/>
        </w:rPr>
        <w:t>香蕉</w:t>
      </w:r>
      <w:r w:rsidR="00292E80" w:rsidRPr="00B36350">
        <w:rPr>
          <w:rFonts w:hint="eastAsia"/>
        </w:rPr>
        <w:t>、</w:t>
      </w:r>
      <w:r w:rsidR="00764861" w:rsidRPr="00B36350">
        <w:rPr>
          <w:rFonts w:hint="eastAsia"/>
        </w:rPr>
        <w:t>柑橘、蔗糖及水產</w:t>
      </w:r>
      <w:r w:rsidRPr="00B36350">
        <w:rPr>
          <w:rFonts w:hint="eastAsia"/>
          <w:lang w:eastAsia="zh-TW"/>
        </w:rPr>
        <w:t>品</w:t>
      </w:r>
      <w:r w:rsidR="00453609" w:rsidRPr="00B36350">
        <w:rPr>
          <w:rFonts w:hint="eastAsia"/>
        </w:rPr>
        <w:t>，</w:t>
      </w:r>
      <w:r w:rsidR="00764861" w:rsidRPr="00B36350">
        <w:rPr>
          <w:rFonts w:hint="eastAsia"/>
        </w:rPr>
        <w:t>主要工業產品</w:t>
      </w:r>
      <w:r w:rsidRPr="00B36350">
        <w:rPr>
          <w:rFonts w:hint="eastAsia"/>
          <w:lang w:eastAsia="zh-TW"/>
        </w:rPr>
        <w:t>則</w:t>
      </w:r>
      <w:r w:rsidR="00764861" w:rsidRPr="00B36350">
        <w:rPr>
          <w:rFonts w:hint="eastAsia"/>
        </w:rPr>
        <w:t>為加工食品</w:t>
      </w:r>
      <w:r w:rsidR="00DF5AAB" w:rsidRPr="00B36350">
        <w:rPr>
          <w:rFonts w:hint="eastAsia"/>
        </w:rPr>
        <w:t>及石油等</w:t>
      </w:r>
      <w:r w:rsidR="00764861" w:rsidRPr="00B36350">
        <w:rPr>
          <w:rFonts w:hint="eastAsia"/>
          <w:lang w:eastAsia="zh-TW"/>
        </w:rPr>
        <w:t>，服務業以</w:t>
      </w:r>
      <w:r w:rsidR="00764861" w:rsidRPr="00B36350">
        <w:rPr>
          <w:rFonts w:hint="eastAsia"/>
        </w:rPr>
        <w:t>觀光</w:t>
      </w:r>
      <w:r w:rsidRPr="00B36350">
        <w:rPr>
          <w:rFonts w:hint="eastAsia"/>
          <w:lang w:eastAsia="zh-TW"/>
        </w:rPr>
        <w:t>旅遊</w:t>
      </w:r>
      <w:r w:rsidR="00764861" w:rsidRPr="00B36350">
        <w:rPr>
          <w:rFonts w:hint="eastAsia"/>
          <w:lang w:eastAsia="zh-TW"/>
        </w:rPr>
        <w:t>為主</w:t>
      </w:r>
      <w:r w:rsidR="00453609" w:rsidRPr="00B36350">
        <w:rPr>
          <w:rFonts w:hint="eastAsia"/>
        </w:rPr>
        <w:t>。</w:t>
      </w:r>
    </w:p>
    <w:p w:rsidR="00453609" w:rsidRPr="00B36350" w:rsidRDefault="00E07C40" w:rsidP="00E07C40">
      <w:pPr>
        <w:pStyle w:val="a5"/>
        <w:kinsoku/>
        <w:ind w:left="552" w:hanging="552"/>
        <w:rPr>
          <w:lang w:eastAsia="zh-CN"/>
        </w:rPr>
      </w:pPr>
      <w:r w:rsidRPr="00B36350">
        <w:rPr>
          <w:rFonts w:ascii="華康中特圓體" w:eastAsia="華康中特圓體"/>
          <w:sz w:val="28"/>
          <w:szCs w:val="28"/>
        </w:rPr>
        <w:br w:type="page"/>
      </w:r>
      <w:r w:rsidR="00453609" w:rsidRPr="00B36350">
        <w:rPr>
          <w:rFonts w:hint="eastAsia"/>
          <w:lang w:eastAsia="zh-CN"/>
        </w:rPr>
        <w:lastRenderedPageBreak/>
        <w:t>二、天然資源</w:t>
      </w:r>
    </w:p>
    <w:p w:rsidR="00292E80" w:rsidRPr="00B36350" w:rsidRDefault="00453609" w:rsidP="0075020C">
      <w:pPr>
        <w:ind w:firstLine="472"/>
        <w:rPr>
          <w:lang w:eastAsia="zh-TW"/>
        </w:rPr>
      </w:pPr>
      <w:r w:rsidRPr="00B36350">
        <w:rPr>
          <w:rFonts w:hint="eastAsia"/>
        </w:rPr>
        <w:t>直到</w:t>
      </w:r>
      <w:r w:rsidRPr="00B36350">
        <w:rPr>
          <w:rFonts w:hint="eastAsia"/>
        </w:rPr>
        <w:t>20</w:t>
      </w:r>
      <w:r w:rsidRPr="00B36350">
        <w:rPr>
          <w:rFonts w:hint="eastAsia"/>
        </w:rPr>
        <w:t>世紀，森林業</w:t>
      </w:r>
      <w:r w:rsidR="00711012" w:rsidRPr="00B36350">
        <w:rPr>
          <w:rFonts w:hint="eastAsia"/>
          <w:lang w:eastAsia="zh-TW"/>
        </w:rPr>
        <w:t>向為</w:t>
      </w:r>
      <w:r w:rsidRPr="00B36350">
        <w:rPr>
          <w:rFonts w:hint="eastAsia"/>
        </w:rPr>
        <w:t>貝國最重要之天然資源及產業，</w:t>
      </w:r>
      <w:r w:rsidR="00711012" w:rsidRPr="00B36350">
        <w:rPr>
          <w:rFonts w:hint="eastAsia"/>
          <w:lang w:eastAsia="zh-TW"/>
        </w:rPr>
        <w:t>惟</w:t>
      </w:r>
      <w:r w:rsidR="00711012" w:rsidRPr="00B36350">
        <w:rPr>
          <w:rFonts w:hint="eastAsia"/>
        </w:rPr>
        <w:t>隨著木材產量逐漸</w:t>
      </w:r>
      <w:r w:rsidR="00711012" w:rsidRPr="00B36350">
        <w:rPr>
          <w:rFonts w:hint="eastAsia"/>
          <w:lang w:eastAsia="zh-TW"/>
        </w:rPr>
        <w:t>減少</w:t>
      </w:r>
      <w:r w:rsidR="00711012" w:rsidRPr="00B36350">
        <w:rPr>
          <w:rFonts w:hint="eastAsia"/>
        </w:rPr>
        <w:t>，蔗糖</w:t>
      </w:r>
      <w:r w:rsidRPr="00B36350">
        <w:rPr>
          <w:rFonts w:hint="eastAsia"/>
        </w:rPr>
        <w:t>逐漸取</w:t>
      </w:r>
      <w:r w:rsidR="0077083E" w:rsidRPr="00B36350">
        <w:rPr>
          <w:rFonts w:hint="eastAsia"/>
        </w:rPr>
        <w:t>代</w:t>
      </w:r>
      <w:r w:rsidRPr="00B36350">
        <w:rPr>
          <w:rFonts w:hint="eastAsia"/>
        </w:rPr>
        <w:t>木材之地位，成為貝國最主要之出口產品。貝國最主要之天然資源為土地，全國約有</w:t>
      </w:r>
      <w:r w:rsidRPr="00B36350">
        <w:rPr>
          <w:rFonts w:hint="eastAsia"/>
        </w:rPr>
        <w:t>80</w:t>
      </w:r>
      <w:r w:rsidRPr="00B36350">
        <w:rPr>
          <w:rFonts w:hint="eastAsia"/>
        </w:rPr>
        <w:t>萬</w:t>
      </w:r>
      <w:r w:rsidRPr="00B36350">
        <w:rPr>
          <w:rFonts w:hint="eastAsia"/>
        </w:rPr>
        <w:t>9,000</w:t>
      </w:r>
      <w:r w:rsidRPr="00B36350">
        <w:rPr>
          <w:rFonts w:hint="eastAsia"/>
        </w:rPr>
        <w:t>公頃可耕地，然其中僅一小部分用於種植。為抑制土地投機炒作，貝國政府於</w:t>
      </w:r>
      <w:r w:rsidRPr="00B36350">
        <w:rPr>
          <w:rFonts w:hint="eastAsia"/>
        </w:rPr>
        <w:t>1973</w:t>
      </w:r>
      <w:r w:rsidRPr="00B36350">
        <w:rPr>
          <w:rFonts w:hint="eastAsia"/>
        </w:rPr>
        <w:t>年立法規定非貝里斯人民，倘擬購買鄉村</w:t>
      </w:r>
      <w:r w:rsidRPr="00B36350">
        <w:rPr>
          <w:rFonts w:hint="eastAsia"/>
        </w:rPr>
        <w:t>10</w:t>
      </w:r>
      <w:r w:rsidRPr="00B36350">
        <w:rPr>
          <w:rFonts w:hint="eastAsia"/>
        </w:rPr>
        <w:t>公頃或都市</w:t>
      </w:r>
      <w:r w:rsidRPr="00B36350">
        <w:rPr>
          <w:rFonts w:hint="eastAsia"/>
        </w:rPr>
        <w:t>1.5</w:t>
      </w:r>
      <w:r w:rsidRPr="00B36350">
        <w:rPr>
          <w:rFonts w:hint="eastAsia"/>
        </w:rPr>
        <w:t>公頃以上土地，必須執行所提出之土地開發計畫，才</w:t>
      </w:r>
      <w:r w:rsidR="00711012" w:rsidRPr="00B36350">
        <w:rPr>
          <w:rFonts w:hint="eastAsia"/>
          <w:lang w:eastAsia="zh-TW"/>
        </w:rPr>
        <w:t>可</w:t>
      </w:r>
      <w:r w:rsidRPr="00B36350">
        <w:rPr>
          <w:rFonts w:hint="eastAsia"/>
        </w:rPr>
        <w:t>過戶取得土地所有權。此外，貝國</w:t>
      </w:r>
      <w:r w:rsidR="00711012" w:rsidRPr="00B36350">
        <w:rPr>
          <w:rFonts w:hint="eastAsia"/>
          <w:lang w:eastAsia="zh-TW"/>
        </w:rPr>
        <w:t>於與</w:t>
      </w:r>
      <w:r w:rsidRPr="00B36350">
        <w:rPr>
          <w:rFonts w:hint="eastAsia"/>
        </w:rPr>
        <w:t>瓜地馬拉邊境發現石油，並積極規劃開採</w:t>
      </w:r>
      <w:r w:rsidR="0008116B" w:rsidRPr="00B36350">
        <w:rPr>
          <w:rFonts w:hint="eastAsia"/>
        </w:rPr>
        <w:t>，</w:t>
      </w:r>
      <w:r w:rsidR="000B2295" w:rsidRPr="00B36350">
        <w:rPr>
          <w:rFonts w:hint="eastAsia"/>
        </w:rPr>
        <w:t>惟石油產量</w:t>
      </w:r>
      <w:r w:rsidR="00343E6F" w:rsidRPr="00B36350">
        <w:rPr>
          <w:rFonts w:hint="eastAsia"/>
        </w:rPr>
        <w:t>已漸漸枯竭</w:t>
      </w:r>
      <w:r w:rsidRPr="00B36350">
        <w:rPr>
          <w:rFonts w:hint="eastAsia"/>
        </w:rPr>
        <w:t>。</w:t>
      </w:r>
    </w:p>
    <w:p w:rsidR="00453609" w:rsidRPr="00B36350" w:rsidRDefault="00453609" w:rsidP="00651EB6">
      <w:pPr>
        <w:pStyle w:val="a5"/>
        <w:kinsoku/>
      </w:pPr>
      <w:r w:rsidRPr="00B36350">
        <w:rPr>
          <w:rFonts w:hint="eastAsia"/>
        </w:rPr>
        <w:t>三、產業概況</w:t>
      </w:r>
    </w:p>
    <w:p w:rsidR="00453609" w:rsidRPr="00B36350" w:rsidRDefault="00453609" w:rsidP="00651EB6">
      <w:pPr>
        <w:kinsoku/>
        <w:ind w:firstLine="472"/>
      </w:pPr>
      <w:r w:rsidRPr="00B36350">
        <w:rPr>
          <w:rFonts w:hint="eastAsia"/>
        </w:rPr>
        <w:t>貝國國內市場有限，出口貿易額不大，主要產業為農漁產品，如白蝦、柑橘、香蕉及蔗糖</w:t>
      </w:r>
      <w:r w:rsidR="00586020" w:rsidRPr="00B36350">
        <w:rPr>
          <w:rFonts w:hint="eastAsia"/>
          <w:lang w:eastAsia="zh-TW"/>
        </w:rPr>
        <w:t>，</w:t>
      </w:r>
      <w:r w:rsidR="00586020" w:rsidRPr="00B36350">
        <w:rPr>
          <w:rFonts w:hint="eastAsia"/>
        </w:rPr>
        <w:t>其餘</w:t>
      </w:r>
      <w:r w:rsidR="00586020" w:rsidRPr="00B36350">
        <w:rPr>
          <w:rFonts w:hint="eastAsia"/>
          <w:lang w:eastAsia="zh-TW"/>
        </w:rPr>
        <w:t>則有</w:t>
      </w:r>
      <w:r w:rsidR="00586020" w:rsidRPr="00B36350">
        <w:rPr>
          <w:rFonts w:hint="eastAsia"/>
        </w:rPr>
        <w:t>稻米、菜豆、玉米、黃瓜及蜂蜜</w:t>
      </w:r>
      <w:r w:rsidRPr="00B36350">
        <w:rPr>
          <w:rFonts w:hint="eastAsia"/>
        </w:rPr>
        <w:t>等。</w:t>
      </w:r>
      <w:r w:rsidR="00586020" w:rsidRPr="00B36350">
        <w:rPr>
          <w:rFonts w:hint="eastAsia"/>
        </w:rPr>
        <w:t>主要出口產品有</w:t>
      </w:r>
      <w:r w:rsidR="00764861" w:rsidRPr="00B36350">
        <w:rPr>
          <w:rFonts w:hint="eastAsia"/>
        </w:rPr>
        <w:t>蔗糖</w:t>
      </w:r>
      <w:r w:rsidR="00764861" w:rsidRPr="00B36350">
        <w:rPr>
          <w:rFonts w:hint="eastAsia"/>
          <w:lang w:eastAsia="zh-TW"/>
        </w:rPr>
        <w:t>、</w:t>
      </w:r>
      <w:r w:rsidR="00764861" w:rsidRPr="00B36350">
        <w:rPr>
          <w:rFonts w:hint="eastAsia"/>
        </w:rPr>
        <w:t>香蕉、</w:t>
      </w:r>
      <w:r w:rsidR="00586020" w:rsidRPr="00B36350">
        <w:rPr>
          <w:rFonts w:hint="eastAsia"/>
        </w:rPr>
        <w:t>柑橘、</w:t>
      </w:r>
      <w:r w:rsidR="00764861" w:rsidRPr="00B36350">
        <w:rPr>
          <w:rFonts w:hint="eastAsia"/>
          <w:lang w:eastAsia="zh-TW"/>
        </w:rPr>
        <w:t>水產品、原油</w:t>
      </w:r>
      <w:r w:rsidR="00586020" w:rsidRPr="00B36350">
        <w:rPr>
          <w:rFonts w:hint="eastAsia"/>
        </w:rPr>
        <w:t>。</w:t>
      </w:r>
      <w:r w:rsidR="007D77B9" w:rsidRPr="00B36350">
        <w:rPr>
          <w:rFonts w:hint="eastAsia"/>
        </w:rPr>
        <w:t>林木</w:t>
      </w:r>
      <w:r w:rsidR="007D77B9" w:rsidRPr="00B36350">
        <w:rPr>
          <w:rFonts w:hint="eastAsia"/>
          <w:lang w:eastAsia="zh-TW"/>
        </w:rPr>
        <w:t>方面，以輸出</w:t>
      </w:r>
      <w:r w:rsidR="007D77B9" w:rsidRPr="00B36350">
        <w:rPr>
          <w:rFonts w:hint="eastAsia"/>
        </w:rPr>
        <w:t>紅木、桃花心木、香柏木、西洋衫、花梨木及其他硬木等</w:t>
      </w:r>
      <w:r w:rsidR="007D77B9" w:rsidRPr="00B36350">
        <w:rPr>
          <w:rFonts w:hint="eastAsia"/>
          <w:lang w:eastAsia="zh-TW"/>
        </w:rPr>
        <w:t>為主</w:t>
      </w:r>
      <w:r w:rsidR="007D77B9" w:rsidRPr="00B36350">
        <w:rPr>
          <w:rFonts w:hint="eastAsia"/>
        </w:rPr>
        <w:t>。漁業方面，龍蝦和蝦類主要出口至美國。</w:t>
      </w:r>
      <w:r w:rsidR="007D77B9" w:rsidRPr="00B36350">
        <w:rPr>
          <w:rFonts w:hint="eastAsia"/>
          <w:lang w:eastAsia="zh-TW"/>
        </w:rPr>
        <w:t>而</w:t>
      </w:r>
      <w:r w:rsidRPr="00B36350">
        <w:rPr>
          <w:rFonts w:hint="eastAsia"/>
        </w:rPr>
        <w:t>由於工業基礎薄弱，缺乏生產製造業，民生必需品仰賴進口。</w:t>
      </w:r>
    </w:p>
    <w:p w:rsidR="00453609" w:rsidRPr="00B36350" w:rsidRDefault="00453609" w:rsidP="0075020C">
      <w:pPr>
        <w:ind w:firstLine="472"/>
      </w:pPr>
      <w:r w:rsidRPr="00B36350">
        <w:rPr>
          <w:rFonts w:hint="eastAsia"/>
        </w:rPr>
        <w:t>貝國政府為吸引外人投資，制定獎勵投資條例及免稅加工</w:t>
      </w:r>
      <w:r w:rsidR="00155E95" w:rsidRPr="00B36350">
        <w:rPr>
          <w:rFonts w:hint="eastAsia"/>
        </w:rPr>
        <w:t>出口區。由於貝國擁有世界上最美珊瑚礁及海岸，為拉丁</w:t>
      </w:r>
      <w:r w:rsidRPr="00B36350">
        <w:rPr>
          <w:rFonts w:hint="eastAsia"/>
        </w:rPr>
        <w:t>美洲渡假勝地之一</w:t>
      </w:r>
      <w:r w:rsidR="00711012" w:rsidRPr="00B36350">
        <w:rPr>
          <w:rFonts w:hint="eastAsia"/>
          <w:lang w:eastAsia="zh-TW"/>
        </w:rPr>
        <w:t>。</w:t>
      </w:r>
      <w:r w:rsidRPr="00B36350">
        <w:rPr>
          <w:rFonts w:hint="eastAsia"/>
        </w:rPr>
        <w:t>貝國政府近年來積極發展觀光業，並列為優先推動項目之一，</w:t>
      </w:r>
      <w:r w:rsidR="00A06369" w:rsidRPr="00B36350">
        <w:rPr>
          <w:rFonts w:hint="eastAsia"/>
        </w:rPr>
        <w:t>201</w:t>
      </w:r>
      <w:r w:rsidR="00CC2B31" w:rsidRPr="00B36350">
        <w:rPr>
          <w:rFonts w:hint="eastAsia"/>
          <w:lang w:eastAsia="zh-TW"/>
        </w:rPr>
        <w:t>8</w:t>
      </w:r>
      <w:r w:rsidRPr="00B36350">
        <w:rPr>
          <w:rFonts w:hint="eastAsia"/>
        </w:rPr>
        <w:t>年</w:t>
      </w:r>
      <w:r w:rsidR="00F13B91" w:rsidRPr="00B36350">
        <w:rPr>
          <w:rFonts w:hint="eastAsia"/>
        </w:rPr>
        <w:t>觀光客達</w:t>
      </w:r>
      <w:r w:rsidR="00D334EB" w:rsidRPr="00B36350">
        <w:rPr>
          <w:rFonts w:hint="eastAsia"/>
        </w:rPr>
        <w:t>1</w:t>
      </w:r>
      <w:r w:rsidR="00CC2B31" w:rsidRPr="00B36350">
        <w:rPr>
          <w:rFonts w:hint="eastAsia"/>
          <w:lang w:eastAsia="zh-TW"/>
        </w:rPr>
        <w:t>52</w:t>
      </w:r>
      <w:r w:rsidR="00CC2B31" w:rsidRPr="00B36350">
        <w:rPr>
          <w:rFonts w:hint="eastAsia"/>
        </w:rPr>
        <w:t>.</w:t>
      </w:r>
      <w:r w:rsidR="00CC2B31" w:rsidRPr="00B36350">
        <w:rPr>
          <w:rFonts w:hint="eastAsia"/>
          <w:lang w:eastAsia="zh-TW"/>
        </w:rPr>
        <w:t>5</w:t>
      </w:r>
      <w:r w:rsidR="00A06369" w:rsidRPr="00B36350">
        <w:rPr>
          <w:rFonts w:hint="eastAsia"/>
        </w:rPr>
        <w:t>萬</w:t>
      </w:r>
      <w:r w:rsidRPr="00B36350">
        <w:rPr>
          <w:rFonts w:hint="eastAsia"/>
        </w:rPr>
        <w:t>人次</w:t>
      </w:r>
      <w:r w:rsidR="00F13B91" w:rsidRPr="00B36350">
        <w:rPr>
          <w:rFonts w:hint="eastAsia"/>
        </w:rPr>
        <w:t>，較</w:t>
      </w:r>
      <w:r w:rsidR="001032B8" w:rsidRPr="00B36350">
        <w:rPr>
          <w:rFonts w:hint="eastAsia"/>
        </w:rPr>
        <w:t>201</w:t>
      </w:r>
      <w:r w:rsidR="00C50780" w:rsidRPr="00B36350">
        <w:rPr>
          <w:rFonts w:hint="eastAsia"/>
        </w:rPr>
        <w:t>6</w:t>
      </w:r>
      <w:r w:rsidR="00F13B91" w:rsidRPr="00B36350">
        <w:rPr>
          <w:rFonts w:hint="eastAsia"/>
        </w:rPr>
        <w:t>年</w:t>
      </w:r>
      <w:r w:rsidR="00C50780" w:rsidRPr="00B36350">
        <w:rPr>
          <w:rFonts w:hint="eastAsia"/>
        </w:rPr>
        <w:t>1</w:t>
      </w:r>
      <w:r w:rsidR="00CC2B31" w:rsidRPr="00B36350">
        <w:rPr>
          <w:rFonts w:hint="eastAsia"/>
          <w:lang w:eastAsia="zh-TW"/>
        </w:rPr>
        <w:t>44</w:t>
      </w:r>
      <w:r w:rsidR="00C50780" w:rsidRPr="00B36350">
        <w:rPr>
          <w:rFonts w:hint="eastAsia"/>
        </w:rPr>
        <w:t>.2</w:t>
      </w:r>
      <w:r w:rsidR="00F13B91" w:rsidRPr="00B36350">
        <w:rPr>
          <w:rFonts w:hint="eastAsia"/>
        </w:rPr>
        <w:t>萬人成長</w:t>
      </w:r>
      <w:r w:rsidR="00CC2B31" w:rsidRPr="00B36350">
        <w:rPr>
          <w:rFonts w:hint="eastAsia"/>
          <w:lang w:eastAsia="zh-TW"/>
        </w:rPr>
        <w:t>5</w:t>
      </w:r>
      <w:r w:rsidR="00CC2B31" w:rsidRPr="00B36350">
        <w:rPr>
          <w:rFonts w:hint="eastAsia"/>
        </w:rPr>
        <w:t>.</w:t>
      </w:r>
      <w:r w:rsidR="00CC2B31" w:rsidRPr="00B36350">
        <w:rPr>
          <w:rFonts w:hint="eastAsia"/>
          <w:lang w:eastAsia="zh-TW"/>
        </w:rPr>
        <w:t>7</w:t>
      </w:r>
      <w:r w:rsidR="00FB3DC2" w:rsidRPr="00B36350">
        <w:rPr>
          <w:rFonts w:hint="eastAsia"/>
        </w:rPr>
        <w:t>%</w:t>
      </w:r>
      <w:r w:rsidR="00A06369" w:rsidRPr="00B36350">
        <w:rPr>
          <w:rFonts w:hint="eastAsia"/>
        </w:rPr>
        <w:t>，其中搭乘渡輪來貝觀光人數為</w:t>
      </w:r>
      <w:r w:rsidR="00D334EB" w:rsidRPr="00B36350">
        <w:rPr>
          <w:rFonts w:hint="eastAsia"/>
        </w:rPr>
        <w:t>10</w:t>
      </w:r>
      <w:r w:rsidR="00CC2B31" w:rsidRPr="00B36350">
        <w:rPr>
          <w:rFonts w:hint="eastAsia"/>
          <w:lang w:eastAsia="zh-TW"/>
        </w:rPr>
        <w:t>8</w:t>
      </w:r>
      <w:r w:rsidR="00A06369" w:rsidRPr="00B36350">
        <w:rPr>
          <w:rFonts w:hint="eastAsia"/>
        </w:rPr>
        <w:t>.</w:t>
      </w:r>
      <w:r w:rsidR="00CC2B31" w:rsidRPr="00B36350">
        <w:rPr>
          <w:rFonts w:hint="eastAsia"/>
          <w:lang w:eastAsia="zh-TW"/>
        </w:rPr>
        <w:t>7</w:t>
      </w:r>
      <w:r w:rsidR="00A06369" w:rsidRPr="00B36350">
        <w:rPr>
          <w:rFonts w:hint="eastAsia"/>
        </w:rPr>
        <w:t>萬人</w:t>
      </w:r>
      <w:r w:rsidRPr="00B36350">
        <w:rPr>
          <w:rFonts w:hint="eastAsia"/>
        </w:rPr>
        <w:t>，觀光收入為</w:t>
      </w:r>
      <w:r w:rsidR="00CC2B31" w:rsidRPr="00B36350">
        <w:rPr>
          <w:rFonts w:hint="eastAsia"/>
          <w:lang w:eastAsia="zh-TW"/>
        </w:rPr>
        <w:t>2</w:t>
      </w:r>
      <w:r w:rsidRPr="00B36350">
        <w:rPr>
          <w:rFonts w:hint="eastAsia"/>
        </w:rPr>
        <w:t>億</w:t>
      </w:r>
      <w:r w:rsidR="00CC2B31" w:rsidRPr="00B36350">
        <w:rPr>
          <w:rFonts w:hint="eastAsia"/>
          <w:lang w:eastAsia="zh-TW"/>
        </w:rPr>
        <w:t>4</w:t>
      </w:r>
      <w:r w:rsidR="00CC2B31" w:rsidRPr="00B36350">
        <w:rPr>
          <w:rFonts w:hint="eastAsia"/>
        </w:rPr>
        <w:t>,</w:t>
      </w:r>
      <w:r w:rsidR="00CC2B31" w:rsidRPr="00B36350">
        <w:rPr>
          <w:rFonts w:hint="eastAsia"/>
          <w:lang w:eastAsia="zh-TW"/>
        </w:rPr>
        <w:t>335</w:t>
      </w:r>
      <w:r w:rsidRPr="00B36350">
        <w:rPr>
          <w:rFonts w:hint="eastAsia"/>
        </w:rPr>
        <w:t>萬美元</w:t>
      </w:r>
      <w:r w:rsidR="00132FF4" w:rsidRPr="00B36350">
        <w:rPr>
          <w:rFonts w:hint="eastAsia"/>
        </w:rPr>
        <w:t>，觀光客主要來</w:t>
      </w:r>
      <w:r w:rsidR="00711012" w:rsidRPr="00B36350">
        <w:rPr>
          <w:rFonts w:hint="eastAsia"/>
          <w:lang w:eastAsia="zh-TW"/>
        </w:rPr>
        <w:t>自</w:t>
      </w:r>
      <w:r w:rsidR="00132FF4" w:rsidRPr="00B36350">
        <w:rPr>
          <w:rFonts w:hint="eastAsia"/>
        </w:rPr>
        <w:t>美國、歐盟及</w:t>
      </w:r>
      <w:r w:rsidR="00CC2B31" w:rsidRPr="00B36350">
        <w:rPr>
          <w:rFonts w:hint="eastAsia"/>
          <w:lang w:eastAsia="zh-TW"/>
        </w:rPr>
        <w:t>加拿大</w:t>
      </w:r>
      <w:r w:rsidR="004D3436" w:rsidRPr="00B36350">
        <w:rPr>
          <w:rFonts w:hint="eastAsia"/>
        </w:rPr>
        <w:t>。</w:t>
      </w:r>
      <w:r w:rsidR="007D77B9" w:rsidRPr="00B36350">
        <w:rPr>
          <w:rFonts w:hint="eastAsia"/>
        </w:rPr>
        <w:t>目前</w:t>
      </w:r>
      <w:r w:rsidRPr="00B36350">
        <w:rPr>
          <w:rFonts w:hint="eastAsia"/>
        </w:rPr>
        <w:t>觀光業</w:t>
      </w:r>
      <w:r w:rsidR="007D77B9" w:rsidRPr="00B36350">
        <w:rPr>
          <w:rFonts w:hint="eastAsia"/>
        </w:rPr>
        <w:t>為貝里斯第一大創匯產業，故其</w:t>
      </w:r>
      <w:r w:rsidR="00711012" w:rsidRPr="00B36350">
        <w:rPr>
          <w:rFonts w:hint="eastAsia"/>
          <w:lang w:eastAsia="zh-TW"/>
        </w:rPr>
        <w:t>穩定</w:t>
      </w:r>
      <w:r w:rsidR="00711012" w:rsidRPr="00B36350">
        <w:rPr>
          <w:rFonts w:hint="eastAsia"/>
        </w:rPr>
        <w:t>發展將有助於提升貝國經濟及</w:t>
      </w:r>
      <w:r w:rsidR="00711012" w:rsidRPr="00B36350">
        <w:rPr>
          <w:rFonts w:hint="eastAsia"/>
          <w:lang w:eastAsia="zh-TW"/>
        </w:rPr>
        <w:t>改善</w:t>
      </w:r>
      <w:r w:rsidRPr="00B36350">
        <w:rPr>
          <w:rFonts w:hint="eastAsia"/>
        </w:rPr>
        <w:t>政府財政。</w:t>
      </w:r>
    </w:p>
    <w:p w:rsidR="00453609" w:rsidRPr="00B36350" w:rsidRDefault="00453609" w:rsidP="002063EB">
      <w:pPr>
        <w:ind w:firstLine="472"/>
      </w:pPr>
      <w:r w:rsidRPr="00B36350">
        <w:rPr>
          <w:rFonts w:hint="eastAsia"/>
        </w:rPr>
        <w:t>此外，貝國地處亞熱帶，可用土地廣</w:t>
      </w:r>
      <w:r w:rsidR="00711012" w:rsidRPr="00B36350">
        <w:rPr>
          <w:rFonts w:hint="eastAsia"/>
          <w:lang w:eastAsia="zh-TW"/>
        </w:rPr>
        <w:t>大</w:t>
      </w:r>
      <w:r w:rsidRPr="00B36350">
        <w:rPr>
          <w:rFonts w:hint="eastAsia"/>
        </w:rPr>
        <w:t>，具有發展水產養殖之優越地理條件。另諸如木瓜</w:t>
      </w:r>
      <w:r w:rsidR="005C5E1F" w:rsidRPr="00B36350">
        <w:rPr>
          <w:rFonts w:hint="eastAsia"/>
        </w:rPr>
        <w:t>等</w:t>
      </w:r>
      <w:r w:rsidRPr="00B36350">
        <w:rPr>
          <w:rFonts w:hint="eastAsia"/>
        </w:rPr>
        <w:t>熱帶水果種植</w:t>
      </w:r>
      <w:r w:rsidR="005C5E1F" w:rsidRPr="00B36350">
        <w:rPr>
          <w:rFonts w:hint="eastAsia"/>
        </w:rPr>
        <w:t>，</w:t>
      </w:r>
      <w:r w:rsidRPr="00B36350">
        <w:rPr>
          <w:rFonts w:hint="eastAsia"/>
        </w:rPr>
        <w:t>亦十分具發展潛力。</w:t>
      </w:r>
    </w:p>
    <w:p w:rsidR="00C725BE" w:rsidRPr="00B36350" w:rsidRDefault="00453609" w:rsidP="002063EB">
      <w:pPr>
        <w:ind w:firstLine="472"/>
      </w:pPr>
      <w:r w:rsidRPr="00B36350">
        <w:rPr>
          <w:rFonts w:hint="eastAsia"/>
        </w:rPr>
        <w:t>服務業亦具發展潛力，尤</w:t>
      </w:r>
      <w:r w:rsidR="00711012" w:rsidRPr="00B36350">
        <w:rPr>
          <w:rFonts w:hint="eastAsia"/>
          <w:lang w:eastAsia="zh-TW"/>
        </w:rPr>
        <w:t>以</w:t>
      </w:r>
      <w:r w:rsidRPr="00B36350">
        <w:rPr>
          <w:rFonts w:hint="eastAsia"/>
        </w:rPr>
        <w:t>境外服務業（</w:t>
      </w:r>
      <w:r w:rsidRPr="00B36350">
        <w:rPr>
          <w:rFonts w:hint="eastAsia"/>
        </w:rPr>
        <w:t>Offshore services</w:t>
      </w:r>
      <w:r w:rsidRPr="00B36350">
        <w:rPr>
          <w:rFonts w:hint="eastAsia"/>
        </w:rPr>
        <w:t>）</w:t>
      </w:r>
      <w:r w:rsidR="005C58E1" w:rsidRPr="00B36350">
        <w:rPr>
          <w:rFonts w:hint="eastAsia"/>
          <w:lang w:eastAsia="zh-TW"/>
        </w:rPr>
        <w:t>發展最具成效。</w:t>
      </w:r>
      <w:r w:rsidRPr="00B36350">
        <w:rPr>
          <w:rFonts w:hint="eastAsia"/>
        </w:rPr>
        <w:t>自</w:t>
      </w:r>
      <w:r w:rsidRPr="00B36350">
        <w:rPr>
          <w:rFonts w:hint="eastAsia"/>
        </w:rPr>
        <w:lastRenderedPageBreak/>
        <w:t>1990</w:t>
      </w:r>
      <w:r w:rsidR="005C58E1" w:rsidRPr="00B36350">
        <w:rPr>
          <w:rFonts w:hint="eastAsia"/>
        </w:rPr>
        <w:t>年</w:t>
      </w:r>
      <w:r w:rsidR="0077083E" w:rsidRPr="00B36350">
        <w:rPr>
          <w:rFonts w:hint="eastAsia"/>
        </w:rPr>
        <w:t>迄今已</w:t>
      </w:r>
      <w:r w:rsidRPr="00B36350">
        <w:rPr>
          <w:rFonts w:hint="eastAsia"/>
        </w:rPr>
        <w:t>有超過</w:t>
      </w:r>
      <w:r w:rsidR="0077083E" w:rsidRPr="00B36350">
        <w:rPr>
          <w:rFonts w:hint="eastAsia"/>
        </w:rPr>
        <w:t>5</w:t>
      </w:r>
      <w:r w:rsidR="00782728" w:rsidRPr="00B36350">
        <w:rPr>
          <w:rFonts w:hint="eastAsia"/>
        </w:rPr>
        <w:t>萬</w:t>
      </w:r>
      <w:r w:rsidRPr="00B36350">
        <w:rPr>
          <w:rFonts w:hint="eastAsia"/>
        </w:rPr>
        <w:t>家企業及信託機構在貝國登記為境外公司。</w:t>
      </w:r>
      <w:r w:rsidR="005C58E1" w:rsidRPr="00B36350">
        <w:rPr>
          <w:rFonts w:hint="eastAsia"/>
        </w:rPr>
        <w:t>近年來貝國境外金融中心</w:t>
      </w:r>
      <w:r w:rsidR="00E97DD5" w:rsidRPr="00B36350">
        <w:rPr>
          <w:rFonts w:hint="eastAsia"/>
        </w:rPr>
        <w:t>發展迅速</w:t>
      </w:r>
      <w:r w:rsidR="0077083E" w:rsidRPr="00B36350">
        <w:rPr>
          <w:rFonts w:hint="eastAsia"/>
        </w:rPr>
        <w:t>，</w:t>
      </w:r>
      <w:r w:rsidR="00E97DD5" w:rsidRPr="00B36350">
        <w:rPr>
          <w:rFonts w:hint="eastAsia"/>
        </w:rPr>
        <w:t>根據貝里斯國際金融服務委員會</w:t>
      </w:r>
      <w:r w:rsidR="00292E80" w:rsidRPr="00B36350">
        <w:rPr>
          <w:rFonts w:hint="eastAsia"/>
        </w:rPr>
        <w:t>（</w:t>
      </w:r>
      <w:r w:rsidR="00E97DD5" w:rsidRPr="00B36350">
        <w:rPr>
          <w:rFonts w:hint="eastAsia"/>
        </w:rPr>
        <w:t>IFSC, International Financial Services Commission</w:t>
      </w:r>
      <w:r w:rsidR="00292E80" w:rsidRPr="00B36350">
        <w:rPr>
          <w:rFonts w:hint="eastAsia"/>
        </w:rPr>
        <w:t>）</w:t>
      </w:r>
      <w:r w:rsidR="00E97DD5" w:rsidRPr="00B36350">
        <w:rPr>
          <w:rFonts w:hint="eastAsia"/>
        </w:rPr>
        <w:t>網站資料，</w:t>
      </w:r>
      <w:r w:rsidR="00E97DD5" w:rsidRPr="00B36350">
        <w:rPr>
          <w:rFonts w:hint="eastAsia"/>
        </w:rPr>
        <w:t>1996</w:t>
      </w:r>
      <w:r w:rsidR="00E97DD5" w:rsidRPr="00B36350">
        <w:rPr>
          <w:rFonts w:hint="eastAsia"/>
        </w:rPr>
        <w:t>年境外金融法</w:t>
      </w:r>
      <w:r w:rsidR="00292E80" w:rsidRPr="00B36350">
        <w:rPr>
          <w:rFonts w:hint="eastAsia"/>
        </w:rPr>
        <w:t>（</w:t>
      </w:r>
      <w:r w:rsidR="00E97DD5" w:rsidRPr="00B36350">
        <w:t>Offshore Banking Act</w:t>
      </w:r>
      <w:r w:rsidR="00292E80" w:rsidRPr="00B36350">
        <w:rPr>
          <w:rFonts w:hint="eastAsia"/>
        </w:rPr>
        <w:t>）</w:t>
      </w:r>
      <w:r w:rsidR="00E97DD5" w:rsidRPr="00B36350">
        <w:rPr>
          <w:rFonts w:hint="eastAsia"/>
        </w:rPr>
        <w:t>通過後</w:t>
      </w:r>
      <w:r w:rsidR="005C58E1" w:rsidRPr="00B36350">
        <w:rPr>
          <w:rFonts w:hint="eastAsia"/>
        </w:rPr>
        <w:t>，該委員會</w:t>
      </w:r>
      <w:r w:rsidR="00E97DD5" w:rsidRPr="00B36350">
        <w:rPr>
          <w:rFonts w:hint="eastAsia"/>
        </w:rPr>
        <w:t>於</w:t>
      </w:r>
      <w:r w:rsidR="00E97DD5" w:rsidRPr="00B36350">
        <w:rPr>
          <w:rFonts w:hint="eastAsia"/>
        </w:rPr>
        <w:t>1999</w:t>
      </w:r>
      <w:r w:rsidR="00CE1B00" w:rsidRPr="00B36350">
        <w:rPr>
          <w:rFonts w:hint="eastAsia"/>
        </w:rPr>
        <w:t>年設立，</w:t>
      </w:r>
      <w:r w:rsidR="00E97DD5" w:rsidRPr="00B36350">
        <w:rPr>
          <w:rFonts w:hint="eastAsia"/>
        </w:rPr>
        <w:t>負責</w:t>
      </w:r>
      <w:r w:rsidR="005C58E1" w:rsidRPr="00B36350">
        <w:rPr>
          <w:rFonts w:hint="eastAsia"/>
        </w:rPr>
        <w:t>相關立法及管理</w:t>
      </w:r>
      <w:r w:rsidR="00E97DD5" w:rsidRPr="00B36350">
        <w:rPr>
          <w:rFonts w:hint="eastAsia"/>
        </w:rPr>
        <w:t>。境外服務產業的範圍非常廣泛，主要包括：國際商業公司、國際保險公司、</w:t>
      </w:r>
      <w:r w:rsidR="00295D85" w:rsidRPr="00B36350">
        <w:rPr>
          <w:rFonts w:hint="eastAsia"/>
        </w:rPr>
        <w:t>共同基金、信託機構等。貝國境外服務發展乃</w:t>
      </w:r>
      <w:r w:rsidR="00CB4853" w:rsidRPr="00B36350">
        <w:rPr>
          <w:rFonts w:hint="eastAsia"/>
        </w:rPr>
        <w:t>仿效</w:t>
      </w:r>
      <w:r w:rsidR="00E97DD5" w:rsidRPr="00B36350">
        <w:rPr>
          <w:rFonts w:hint="eastAsia"/>
        </w:rPr>
        <w:t>英屬維京群島的模式，</w:t>
      </w:r>
      <w:r w:rsidR="00295D85" w:rsidRPr="00B36350">
        <w:rPr>
          <w:rFonts w:hint="eastAsia"/>
        </w:rPr>
        <w:t>主要</w:t>
      </w:r>
      <w:r w:rsidR="0098314D" w:rsidRPr="00B36350">
        <w:rPr>
          <w:rFonts w:hint="eastAsia"/>
        </w:rPr>
        <w:t>根據境外投資者</w:t>
      </w:r>
      <w:r w:rsidR="00E97DD5" w:rsidRPr="00B36350">
        <w:rPr>
          <w:rFonts w:hint="eastAsia"/>
        </w:rPr>
        <w:t>利益考量設計。</w:t>
      </w:r>
      <w:r w:rsidR="00E97DD5" w:rsidRPr="00B36350">
        <w:t>據</w:t>
      </w:r>
      <w:r w:rsidR="00E97DD5" w:rsidRPr="00B36350">
        <w:rPr>
          <w:rFonts w:hint="eastAsia"/>
        </w:rPr>
        <w:t>其</w:t>
      </w:r>
      <w:r w:rsidR="00E97DD5" w:rsidRPr="00B36350">
        <w:rPr>
          <w:rFonts w:hint="eastAsia"/>
        </w:rPr>
        <w:t>1990</w:t>
      </w:r>
      <w:r w:rsidR="00E97DD5" w:rsidRPr="00B36350">
        <w:rPr>
          <w:rFonts w:hint="eastAsia"/>
        </w:rPr>
        <w:t>年通過的</w:t>
      </w:r>
      <w:r w:rsidR="00E97DD5" w:rsidRPr="00B36350">
        <w:t>國際商業公司法</w:t>
      </w:r>
      <w:r w:rsidR="00292E80" w:rsidRPr="00B36350">
        <w:t>（</w:t>
      </w:r>
      <w:r w:rsidR="00E97DD5" w:rsidRPr="00B36350">
        <w:t>International Business Companies ACT 1990</w:t>
      </w:r>
      <w:r w:rsidR="00292E80" w:rsidRPr="00B36350">
        <w:t>）</w:t>
      </w:r>
      <w:r w:rsidR="00E97DD5" w:rsidRPr="00B36350">
        <w:t>規定，在當地註冊之國際商業公司境外所得免稅。</w:t>
      </w:r>
      <w:r w:rsidR="005C58E1" w:rsidRPr="00B36350">
        <w:t>貝里斯</w:t>
      </w:r>
      <w:r w:rsidR="00E97DD5" w:rsidRPr="00B36350">
        <w:t>境外公司</w:t>
      </w:r>
      <w:r w:rsidR="005C58E1" w:rsidRPr="00B36350">
        <w:rPr>
          <w:rFonts w:hint="eastAsia"/>
        </w:rPr>
        <w:t>倘無</w:t>
      </w:r>
      <w:r w:rsidR="00E97DD5" w:rsidRPr="00B36350">
        <w:t>境內所得，即可免納當地稅賦。</w:t>
      </w:r>
      <w:r w:rsidR="00E97DD5" w:rsidRPr="00B36350">
        <w:rPr>
          <w:rFonts w:hint="eastAsia"/>
        </w:rPr>
        <w:t>而</w:t>
      </w:r>
      <w:r w:rsidR="00C725BE" w:rsidRPr="00B36350">
        <w:rPr>
          <w:rFonts w:hint="eastAsia"/>
        </w:rPr>
        <w:t>國際商業</w:t>
      </w:r>
      <w:r w:rsidR="00E97DD5" w:rsidRPr="00B36350">
        <w:rPr>
          <w:rFonts w:hint="eastAsia"/>
        </w:rPr>
        <w:t>公司設立條件也</w:t>
      </w:r>
      <w:r w:rsidR="00305B76" w:rsidRPr="00B36350">
        <w:rPr>
          <w:rFonts w:hint="eastAsia"/>
        </w:rPr>
        <w:t>相當</w:t>
      </w:r>
      <w:r w:rsidR="00C725BE" w:rsidRPr="00B36350">
        <w:rPr>
          <w:rFonts w:hint="eastAsia"/>
        </w:rPr>
        <w:t>寬鬆，只需股東、董事各</w:t>
      </w:r>
      <w:r w:rsidR="00B129B7" w:rsidRPr="00B36350">
        <w:rPr>
          <w:rFonts w:hint="eastAsia"/>
        </w:rPr>
        <w:t>1</w:t>
      </w:r>
      <w:r w:rsidR="00C725BE" w:rsidRPr="00B36350">
        <w:rPr>
          <w:rFonts w:hint="eastAsia"/>
        </w:rPr>
        <w:t>人以上即可設立，可為自然人或法人，且無</w:t>
      </w:r>
      <w:r w:rsidR="00E97DD5" w:rsidRPr="00B36350">
        <w:rPr>
          <w:rFonts w:hint="eastAsia"/>
        </w:rPr>
        <w:t>國籍限制</w:t>
      </w:r>
      <w:r w:rsidR="00C725BE" w:rsidRPr="00B36350">
        <w:rPr>
          <w:rFonts w:hint="eastAsia"/>
        </w:rPr>
        <w:t>，亦無最低資本額限制。另</w:t>
      </w:r>
      <w:r w:rsidR="007C0351" w:rsidRPr="00B36350">
        <w:rPr>
          <w:rFonts w:hint="eastAsia"/>
          <w:lang w:eastAsia="zh-TW"/>
        </w:rPr>
        <w:t>享有</w:t>
      </w:r>
      <w:r w:rsidR="00E97DD5" w:rsidRPr="00B36350">
        <w:t>外匯進出無管制、</w:t>
      </w:r>
      <w:r w:rsidR="004D5519" w:rsidRPr="00B36350">
        <w:rPr>
          <w:rFonts w:hint="eastAsia"/>
        </w:rPr>
        <w:t>公司財務帳冊等</w:t>
      </w:r>
      <w:r w:rsidR="007C0351" w:rsidRPr="00B36350">
        <w:rPr>
          <w:rFonts w:hint="eastAsia"/>
          <w:lang w:eastAsia="zh-TW"/>
        </w:rPr>
        <w:t>無需</w:t>
      </w:r>
      <w:r w:rsidR="004D5519" w:rsidRPr="00B36350">
        <w:rPr>
          <w:rFonts w:hint="eastAsia"/>
        </w:rPr>
        <w:t>向政府呈報、</w:t>
      </w:r>
      <w:r w:rsidR="00E97DD5" w:rsidRPr="00B36350">
        <w:t>公司股利發放無需扣繳、</w:t>
      </w:r>
      <w:r w:rsidR="00E97DD5" w:rsidRPr="00B36350">
        <w:rPr>
          <w:rFonts w:hint="eastAsia"/>
        </w:rPr>
        <w:t>每年僅需繳</w:t>
      </w:r>
      <w:r w:rsidR="00C725BE" w:rsidRPr="00B36350">
        <w:rPr>
          <w:rFonts w:hint="eastAsia"/>
        </w:rPr>
        <w:t>交政府規費、使用註冊地址及註冊代理人之費用</w:t>
      </w:r>
      <w:r w:rsidR="000A6A5C" w:rsidRPr="00B36350">
        <w:rPr>
          <w:rFonts w:hint="eastAsia"/>
        </w:rPr>
        <w:t>等</w:t>
      </w:r>
      <w:r w:rsidR="000A6A5C" w:rsidRPr="00B36350">
        <w:rPr>
          <w:rFonts w:hint="eastAsia"/>
          <w:lang w:eastAsia="zh-TW"/>
        </w:rPr>
        <w:t>優惠</w:t>
      </w:r>
      <w:r w:rsidR="007C0351" w:rsidRPr="00B36350">
        <w:rPr>
          <w:rFonts w:hint="eastAsia"/>
        </w:rPr>
        <w:t>，吸引</w:t>
      </w:r>
      <w:r w:rsidR="007C0351" w:rsidRPr="00B36350">
        <w:rPr>
          <w:rFonts w:hint="eastAsia"/>
          <w:lang w:eastAsia="zh-TW"/>
        </w:rPr>
        <w:t>許多</w:t>
      </w:r>
      <w:r w:rsidR="00C725BE" w:rsidRPr="00B36350">
        <w:rPr>
          <w:rFonts w:hint="eastAsia"/>
        </w:rPr>
        <w:t>外國投資者前往設立公司及帳戶，故</w:t>
      </w:r>
      <w:r w:rsidR="00E97DD5" w:rsidRPr="00B36350">
        <w:t>當地</w:t>
      </w:r>
      <w:r w:rsidR="00C725BE" w:rsidRPr="00B36350">
        <w:rPr>
          <w:rFonts w:hint="eastAsia"/>
        </w:rPr>
        <w:t>境外</w:t>
      </w:r>
      <w:r w:rsidR="00E97DD5" w:rsidRPr="00B36350">
        <w:t>金融服務業</w:t>
      </w:r>
      <w:r w:rsidR="007C0351" w:rsidRPr="00B36350">
        <w:rPr>
          <w:rFonts w:hint="eastAsia"/>
          <w:lang w:eastAsia="zh-TW"/>
        </w:rPr>
        <w:t>甚為</w:t>
      </w:r>
      <w:r w:rsidR="00E97DD5" w:rsidRPr="00B36350">
        <w:t>發達</w:t>
      </w:r>
      <w:r w:rsidR="00C725BE" w:rsidRPr="00B36350">
        <w:rPr>
          <w:rFonts w:hint="eastAsia"/>
        </w:rPr>
        <w:t>。</w:t>
      </w:r>
      <w:r w:rsidR="006E3BB2" w:rsidRPr="00B36350">
        <w:rPr>
          <w:rFonts w:hint="eastAsia"/>
        </w:rPr>
        <w:t>為維持該產業良好形象，</w:t>
      </w:r>
      <w:r w:rsidR="006E3BB2" w:rsidRPr="00B36350">
        <w:rPr>
          <w:rFonts w:hint="eastAsia"/>
        </w:rPr>
        <w:t>1996</w:t>
      </w:r>
      <w:r w:rsidR="007C0351" w:rsidRPr="00B36350">
        <w:rPr>
          <w:rFonts w:hint="eastAsia"/>
        </w:rPr>
        <w:t>年通過境外金融法</w:t>
      </w:r>
      <w:r w:rsidR="007C0351" w:rsidRPr="00B36350">
        <w:rPr>
          <w:rFonts w:hint="eastAsia"/>
          <w:lang w:eastAsia="zh-TW"/>
        </w:rPr>
        <w:t>亦</w:t>
      </w:r>
      <w:r w:rsidR="006E3BB2" w:rsidRPr="00B36350">
        <w:rPr>
          <w:rFonts w:hint="eastAsia"/>
        </w:rPr>
        <w:t>同時通過防</w:t>
      </w:r>
      <w:r w:rsidR="007C0351" w:rsidRPr="00B36350">
        <w:rPr>
          <w:rFonts w:hint="eastAsia"/>
          <w:lang w:eastAsia="zh-TW"/>
        </w:rPr>
        <w:t>制</w:t>
      </w:r>
      <w:r w:rsidR="006E3BB2" w:rsidRPr="00B36350">
        <w:rPr>
          <w:rFonts w:hint="eastAsia"/>
        </w:rPr>
        <w:t>洗錢法</w:t>
      </w:r>
      <w:r w:rsidR="00292E80" w:rsidRPr="00B36350">
        <w:rPr>
          <w:rFonts w:hint="eastAsia"/>
        </w:rPr>
        <w:t>（</w:t>
      </w:r>
      <w:r w:rsidR="00C17D78" w:rsidRPr="00B36350">
        <w:t>Anti-</w:t>
      </w:r>
      <w:r w:rsidR="00C17D78" w:rsidRPr="00B36350">
        <w:rPr>
          <w:rFonts w:hint="eastAsia"/>
        </w:rPr>
        <w:t xml:space="preserve">Money Laundering </w:t>
      </w:r>
      <w:r w:rsidR="00CE0B9C" w:rsidRPr="00B36350">
        <w:rPr>
          <w:rFonts w:hint="eastAsia"/>
        </w:rPr>
        <w:t>Act</w:t>
      </w:r>
      <w:r w:rsidR="00292E80" w:rsidRPr="00B36350">
        <w:rPr>
          <w:rFonts w:hint="eastAsia"/>
        </w:rPr>
        <w:t>）</w:t>
      </w:r>
      <w:r w:rsidR="006E3BB2" w:rsidRPr="00B36350">
        <w:rPr>
          <w:rFonts w:hint="eastAsia"/>
        </w:rPr>
        <w:t>，確保該國境外金融機構</w:t>
      </w:r>
      <w:r w:rsidR="007C0351" w:rsidRPr="00B36350">
        <w:rPr>
          <w:rFonts w:hint="eastAsia"/>
          <w:lang w:eastAsia="zh-TW"/>
        </w:rPr>
        <w:t>無法成為</w:t>
      </w:r>
      <w:r w:rsidR="006E3BB2" w:rsidRPr="00B36350">
        <w:rPr>
          <w:rFonts w:hint="eastAsia"/>
        </w:rPr>
        <w:t>非法資金流動</w:t>
      </w:r>
      <w:r w:rsidR="007C0351" w:rsidRPr="00B36350">
        <w:rPr>
          <w:rFonts w:hint="eastAsia"/>
          <w:lang w:eastAsia="zh-TW"/>
        </w:rPr>
        <w:t>之媒介</w:t>
      </w:r>
      <w:r w:rsidR="006E3BB2" w:rsidRPr="00B36350">
        <w:rPr>
          <w:rFonts w:hint="eastAsia"/>
        </w:rPr>
        <w:t>。</w:t>
      </w:r>
      <w:r w:rsidR="007C0351" w:rsidRPr="00B36350">
        <w:rPr>
          <w:rFonts w:hint="eastAsia"/>
          <w:lang w:eastAsia="zh-TW"/>
        </w:rPr>
        <w:t>相較於</w:t>
      </w:r>
      <w:r w:rsidR="006E3BB2" w:rsidRPr="00B36350">
        <w:rPr>
          <w:rFonts w:hint="eastAsia"/>
        </w:rPr>
        <w:t>眾</w:t>
      </w:r>
      <w:r w:rsidR="006E3BB2" w:rsidRPr="00B36350">
        <w:t>多境外公司登記地區中</w:t>
      </w:r>
      <w:r w:rsidR="006E3BB2" w:rsidRPr="00B36350">
        <w:rPr>
          <w:rFonts w:hint="eastAsia"/>
        </w:rPr>
        <w:t>，</w:t>
      </w:r>
      <w:r w:rsidR="0009388D" w:rsidRPr="00B36350">
        <w:t>貝里斯</w:t>
      </w:r>
      <w:r w:rsidR="007C0351" w:rsidRPr="00B36350">
        <w:rPr>
          <w:rFonts w:hint="eastAsia"/>
          <w:lang w:eastAsia="zh-TW"/>
        </w:rPr>
        <w:t>乃</w:t>
      </w:r>
      <w:r w:rsidR="0009388D" w:rsidRPr="00B36350">
        <w:t>少數位於大陸地段的主權獨立國家，</w:t>
      </w:r>
      <w:r w:rsidR="006E3BB2" w:rsidRPr="00B36350">
        <w:rPr>
          <w:rFonts w:hint="eastAsia"/>
        </w:rPr>
        <w:t>故</w:t>
      </w:r>
      <w:r w:rsidR="00717ACC" w:rsidRPr="00B36350">
        <w:t>予人印象較不會</w:t>
      </w:r>
      <w:r w:rsidR="00717ACC" w:rsidRPr="00B36350">
        <w:rPr>
          <w:rFonts w:hint="eastAsia"/>
        </w:rPr>
        <w:t>認為</w:t>
      </w:r>
      <w:r w:rsidR="0009388D" w:rsidRPr="00B36350">
        <w:t>是租稅天堂的紙上公司。</w:t>
      </w:r>
    </w:p>
    <w:p w:rsidR="00292E80" w:rsidRPr="00B36350" w:rsidRDefault="00E97DD5" w:rsidP="00FB3DC2">
      <w:pPr>
        <w:kinsoku/>
        <w:ind w:firstLine="472"/>
      </w:pPr>
      <w:r w:rsidRPr="00B36350">
        <w:rPr>
          <w:rFonts w:hint="eastAsia"/>
        </w:rPr>
        <w:t>近</w:t>
      </w:r>
      <w:r w:rsidR="00B129B7" w:rsidRPr="00B36350">
        <w:rPr>
          <w:rFonts w:hint="eastAsia"/>
        </w:rPr>
        <w:t>5</w:t>
      </w:r>
      <w:r w:rsidRPr="00B36350">
        <w:rPr>
          <w:rFonts w:hint="eastAsia"/>
        </w:rPr>
        <w:t>年</w:t>
      </w:r>
      <w:r w:rsidR="006E3BB2" w:rsidRPr="00B36350">
        <w:rPr>
          <w:rFonts w:hint="eastAsia"/>
        </w:rPr>
        <w:t>來</w:t>
      </w:r>
      <w:r w:rsidR="00283E13" w:rsidRPr="00B36350">
        <w:rPr>
          <w:rFonts w:hint="eastAsia"/>
        </w:rPr>
        <w:t>資通訊科技</w:t>
      </w:r>
      <w:r w:rsidR="00292E80" w:rsidRPr="00B36350">
        <w:rPr>
          <w:rFonts w:hint="eastAsia"/>
        </w:rPr>
        <w:t>（</w:t>
      </w:r>
      <w:r w:rsidR="00283E13" w:rsidRPr="00B36350">
        <w:rPr>
          <w:rFonts w:hint="eastAsia"/>
        </w:rPr>
        <w:t>ICT, Information &amp; Communication Technology</w:t>
      </w:r>
      <w:r w:rsidR="00292E80" w:rsidRPr="00B36350">
        <w:rPr>
          <w:rFonts w:hint="eastAsia"/>
        </w:rPr>
        <w:t>）</w:t>
      </w:r>
      <w:r w:rsidR="00283E13" w:rsidRPr="00B36350">
        <w:rPr>
          <w:rFonts w:hint="eastAsia"/>
        </w:rPr>
        <w:t>服務</w:t>
      </w:r>
      <w:r w:rsidR="007C0351" w:rsidRPr="00B36350">
        <w:rPr>
          <w:rFonts w:hint="eastAsia"/>
          <w:lang w:eastAsia="zh-TW"/>
        </w:rPr>
        <w:t>業</w:t>
      </w:r>
      <w:r w:rsidRPr="00B36350">
        <w:rPr>
          <w:rFonts w:hint="eastAsia"/>
        </w:rPr>
        <w:t>發展也逐漸興盛</w:t>
      </w:r>
      <w:r w:rsidR="0074320A" w:rsidRPr="00B36350">
        <w:rPr>
          <w:rFonts w:hint="eastAsia"/>
        </w:rPr>
        <w:t>，根據貝里斯投資</w:t>
      </w:r>
      <w:r w:rsidR="0074320A" w:rsidRPr="00B36350">
        <w:rPr>
          <w:rFonts w:hint="eastAsia"/>
          <w:lang w:eastAsia="zh-TW"/>
        </w:rPr>
        <w:t>貿易協會</w:t>
      </w:r>
      <w:r w:rsidR="00292E80" w:rsidRPr="00B36350">
        <w:rPr>
          <w:rFonts w:hint="eastAsia"/>
        </w:rPr>
        <w:t>（</w:t>
      </w:r>
      <w:r w:rsidR="00283E13" w:rsidRPr="00B36350">
        <w:rPr>
          <w:rFonts w:hint="eastAsia"/>
        </w:rPr>
        <w:t>BELTRAIDE, Belize Trade and Investment Development Services</w:t>
      </w:r>
      <w:r w:rsidR="00292E80" w:rsidRPr="00B36350">
        <w:rPr>
          <w:rFonts w:hint="eastAsia"/>
        </w:rPr>
        <w:t>）</w:t>
      </w:r>
      <w:r w:rsidR="005C5E1F" w:rsidRPr="00B36350">
        <w:rPr>
          <w:rFonts w:hint="eastAsia"/>
        </w:rPr>
        <w:t>公布的投資手冊指出，跨國通訊企業</w:t>
      </w:r>
      <w:r w:rsidR="007C0351" w:rsidRPr="00B36350">
        <w:rPr>
          <w:rFonts w:hint="eastAsia"/>
          <w:lang w:eastAsia="zh-TW"/>
        </w:rPr>
        <w:t>盼能</w:t>
      </w:r>
      <w:r w:rsidR="005C5E1F" w:rsidRPr="00B36350">
        <w:rPr>
          <w:rFonts w:hint="eastAsia"/>
        </w:rPr>
        <w:t>降低營運成本，紛紛將內部數據資料庫及訊息處理等服務移至境外地區，而</w:t>
      </w:r>
      <w:r w:rsidR="00DC6198" w:rsidRPr="00B36350">
        <w:rPr>
          <w:rFonts w:hint="eastAsia"/>
        </w:rPr>
        <w:t>貝里斯</w:t>
      </w:r>
      <w:r w:rsidR="002C2FD2" w:rsidRPr="00B36350">
        <w:rPr>
          <w:rFonts w:hint="eastAsia"/>
        </w:rPr>
        <w:t>由於地緣、語言優勢，再加上勞工素質高、薪資</w:t>
      </w:r>
      <w:r w:rsidR="00D23336" w:rsidRPr="00B36350">
        <w:rPr>
          <w:rFonts w:hint="eastAsia"/>
        </w:rPr>
        <w:t>低廉</w:t>
      </w:r>
      <w:r w:rsidR="00C317F2" w:rsidRPr="00B36350">
        <w:rPr>
          <w:rFonts w:hint="eastAsia"/>
        </w:rPr>
        <w:t>，故受到美國</w:t>
      </w:r>
      <w:r w:rsidR="00D94CDE" w:rsidRPr="00B36350">
        <w:rPr>
          <w:rFonts w:hint="eastAsia"/>
        </w:rPr>
        <w:t>等</w:t>
      </w:r>
      <w:r w:rsidR="00C317F2" w:rsidRPr="00B36350">
        <w:rPr>
          <w:rFonts w:hint="eastAsia"/>
        </w:rPr>
        <w:t>大型通訊業者</w:t>
      </w:r>
      <w:r w:rsidR="00DD4DC4" w:rsidRPr="00B36350">
        <w:rPr>
          <w:rFonts w:hint="eastAsia"/>
          <w:lang w:eastAsia="zh-TW"/>
        </w:rPr>
        <w:t>重視。</w:t>
      </w:r>
      <w:r w:rsidR="002061FE" w:rsidRPr="00B36350">
        <w:rPr>
          <w:rFonts w:hint="eastAsia"/>
        </w:rPr>
        <w:t>目前主要發展的服務</w:t>
      </w:r>
      <w:r w:rsidR="005C3835" w:rsidRPr="00B36350">
        <w:rPr>
          <w:rFonts w:hint="eastAsia"/>
        </w:rPr>
        <w:t>項目</w:t>
      </w:r>
      <w:r w:rsidR="002061FE" w:rsidRPr="00B36350">
        <w:rPr>
          <w:rFonts w:hint="eastAsia"/>
        </w:rPr>
        <w:t>包括：</w:t>
      </w:r>
      <w:r w:rsidR="005C3835" w:rsidRPr="00B36350">
        <w:rPr>
          <w:rFonts w:hint="eastAsia"/>
        </w:rPr>
        <w:t>電話行銷、信用卡資料庫管理、</w:t>
      </w:r>
      <w:r w:rsidR="00F319B3" w:rsidRPr="00B36350">
        <w:rPr>
          <w:rFonts w:hint="eastAsia"/>
        </w:rPr>
        <w:t>電話會</w:t>
      </w:r>
      <w:r w:rsidR="00D10D35" w:rsidRPr="00B36350">
        <w:rPr>
          <w:rFonts w:hint="eastAsia"/>
        </w:rPr>
        <w:t>議設備、軟體發展、電話客服、網站託管</w:t>
      </w:r>
      <w:r w:rsidR="00F319B3" w:rsidRPr="00B36350">
        <w:rPr>
          <w:rFonts w:hint="eastAsia"/>
        </w:rPr>
        <w:t>等。</w:t>
      </w:r>
      <w:r w:rsidR="00180E6A" w:rsidRPr="00B36350">
        <w:rPr>
          <w:rFonts w:hint="eastAsia"/>
        </w:rPr>
        <w:t>貝里斯目前已有一座專</w:t>
      </w:r>
      <w:r w:rsidR="00CE54BE" w:rsidRPr="00B36350">
        <w:rPr>
          <w:rFonts w:hint="eastAsia"/>
        </w:rPr>
        <w:t>為</w:t>
      </w:r>
      <w:r w:rsidR="00180E6A" w:rsidRPr="00B36350">
        <w:rPr>
          <w:rFonts w:hint="eastAsia"/>
        </w:rPr>
        <w:t>通訊公司</w:t>
      </w:r>
      <w:r w:rsidR="005F49EB" w:rsidRPr="00B36350">
        <w:rPr>
          <w:rFonts w:hint="eastAsia"/>
          <w:lang w:eastAsia="zh-TW"/>
        </w:rPr>
        <w:t>設立之</w:t>
      </w:r>
      <w:r w:rsidR="00180E6A" w:rsidRPr="00B36350">
        <w:rPr>
          <w:rFonts w:hint="eastAsia"/>
        </w:rPr>
        <w:t>電子商務園區</w:t>
      </w:r>
      <w:r w:rsidR="00292E80" w:rsidRPr="00B36350">
        <w:rPr>
          <w:rFonts w:hint="eastAsia"/>
        </w:rPr>
        <w:t>（</w:t>
      </w:r>
      <w:r w:rsidR="00180E6A" w:rsidRPr="00B36350">
        <w:rPr>
          <w:rFonts w:hint="eastAsia"/>
        </w:rPr>
        <w:t>DataPro e-Business Center</w:t>
      </w:r>
      <w:r w:rsidR="00292E80" w:rsidRPr="00B36350">
        <w:rPr>
          <w:rFonts w:hint="eastAsia"/>
        </w:rPr>
        <w:t>）</w:t>
      </w:r>
      <w:r w:rsidR="00180E6A" w:rsidRPr="00B36350">
        <w:rPr>
          <w:rFonts w:hint="eastAsia"/>
        </w:rPr>
        <w:t>，占地</w:t>
      </w:r>
      <w:r w:rsidR="00180E6A" w:rsidRPr="00B36350">
        <w:rPr>
          <w:rFonts w:hint="eastAsia"/>
        </w:rPr>
        <w:t>6</w:t>
      </w:r>
      <w:r w:rsidR="005F49EB" w:rsidRPr="00B36350">
        <w:rPr>
          <w:rFonts w:hint="eastAsia"/>
        </w:rPr>
        <w:t>萬平方英呎，具</w:t>
      </w:r>
      <w:r w:rsidR="00180E6A" w:rsidRPr="00B36350">
        <w:rPr>
          <w:rFonts w:hint="eastAsia"/>
        </w:rPr>
        <w:t>先進的辦公設施</w:t>
      </w:r>
      <w:r w:rsidR="00A6357C" w:rsidRPr="00B36350">
        <w:rPr>
          <w:rFonts w:hint="eastAsia"/>
        </w:rPr>
        <w:t>及資訊</w:t>
      </w:r>
      <w:r w:rsidR="00A6357C" w:rsidRPr="00B36350">
        <w:rPr>
          <w:rFonts w:hint="eastAsia"/>
        </w:rPr>
        <w:lastRenderedPageBreak/>
        <w:t>技術</w:t>
      </w:r>
      <w:r w:rsidR="00180E6A" w:rsidRPr="00B36350">
        <w:rPr>
          <w:rFonts w:hint="eastAsia"/>
        </w:rPr>
        <w:t>，並內嵌光纖連線至其</w:t>
      </w:r>
      <w:r w:rsidR="00A6357C" w:rsidRPr="00B36350">
        <w:rPr>
          <w:rFonts w:hint="eastAsia"/>
        </w:rPr>
        <w:t>網路</w:t>
      </w:r>
      <w:r w:rsidR="00180E6A" w:rsidRPr="00B36350">
        <w:rPr>
          <w:rFonts w:hint="eastAsia"/>
        </w:rPr>
        <w:t>運算中心</w:t>
      </w:r>
      <w:r w:rsidR="005F49EB" w:rsidRPr="00B36350">
        <w:rPr>
          <w:rFonts w:hint="eastAsia"/>
          <w:lang w:eastAsia="zh-TW"/>
        </w:rPr>
        <w:t>，</w:t>
      </w:r>
      <w:r w:rsidR="00A6357C" w:rsidRPr="00B36350">
        <w:rPr>
          <w:rFonts w:hint="eastAsia"/>
        </w:rPr>
        <w:t>配合貝國傳統境外金融機構及自由貿易加工出口區</w:t>
      </w:r>
      <w:r w:rsidR="005F49EB" w:rsidRPr="00B36350">
        <w:rPr>
          <w:rFonts w:hint="eastAsia"/>
          <w:lang w:eastAsia="zh-TW"/>
        </w:rPr>
        <w:t>之需求</w:t>
      </w:r>
      <w:r w:rsidR="00A6357C" w:rsidRPr="00B36350">
        <w:rPr>
          <w:rFonts w:hint="eastAsia"/>
        </w:rPr>
        <w:t>，可望創造獨有的電</w:t>
      </w:r>
      <w:r w:rsidR="005F49EB" w:rsidRPr="00B36350">
        <w:rPr>
          <w:rFonts w:hint="eastAsia"/>
        </w:rPr>
        <w:t>商</w:t>
      </w:r>
      <w:r w:rsidR="005F49EB" w:rsidRPr="00B36350">
        <w:rPr>
          <w:rFonts w:hint="eastAsia"/>
          <w:lang w:eastAsia="zh-TW"/>
        </w:rPr>
        <w:t>模式</w:t>
      </w:r>
      <w:r w:rsidR="00A6357C" w:rsidRPr="00B36350">
        <w:rPr>
          <w:rFonts w:hint="eastAsia"/>
        </w:rPr>
        <w:t>。</w:t>
      </w:r>
    </w:p>
    <w:p w:rsidR="00453609" w:rsidRPr="00B36350" w:rsidRDefault="00453609" w:rsidP="00651EB6">
      <w:pPr>
        <w:pStyle w:val="a5"/>
        <w:kinsoku/>
        <w:rPr>
          <w:lang w:eastAsia="zh-CN"/>
        </w:rPr>
      </w:pPr>
      <w:r w:rsidRPr="00B36350">
        <w:rPr>
          <w:rFonts w:hint="eastAsia"/>
          <w:lang w:eastAsia="zh-CN"/>
        </w:rPr>
        <w:t>四、政府之重要經濟措施及經濟展望</w:t>
      </w:r>
    </w:p>
    <w:p w:rsidR="00453609" w:rsidRPr="00B36350" w:rsidRDefault="00453609" w:rsidP="002063EB">
      <w:pPr>
        <w:pStyle w:val="ae"/>
        <w:rPr>
          <w:lang w:eastAsia="zh-CN"/>
        </w:rPr>
      </w:pPr>
      <w:r w:rsidRPr="00B36350">
        <w:rPr>
          <w:rFonts w:hint="eastAsia"/>
          <w:lang w:eastAsia="zh-CN"/>
        </w:rPr>
        <w:t>（一）進行財政改革，緊縮政府預算支出，並於</w:t>
      </w:r>
      <w:r w:rsidRPr="00B36350">
        <w:rPr>
          <w:rFonts w:hint="eastAsia"/>
          <w:lang w:eastAsia="zh-CN"/>
        </w:rPr>
        <w:t>2006</w:t>
      </w:r>
      <w:r w:rsidRPr="00B36350">
        <w:rPr>
          <w:rFonts w:hint="eastAsia"/>
          <w:lang w:eastAsia="zh-CN"/>
        </w:rPr>
        <w:t>年</w:t>
      </w:r>
      <w:r w:rsidRPr="00B36350">
        <w:rPr>
          <w:rFonts w:hint="eastAsia"/>
          <w:lang w:eastAsia="zh-CN"/>
        </w:rPr>
        <w:t>7</w:t>
      </w:r>
      <w:r w:rsidRPr="00B36350">
        <w:rPr>
          <w:rFonts w:hint="eastAsia"/>
          <w:lang w:eastAsia="zh-CN"/>
        </w:rPr>
        <w:t>月實施一般</w:t>
      </w:r>
      <w:r w:rsidR="005F49EB" w:rsidRPr="00B36350">
        <w:rPr>
          <w:rFonts w:hint="eastAsia"/>
        </w:rPr>
        <w:t>銷售</w:t>
      </w:r>
      <w:r w:rsidRPr="00B36350">
        <w:rPr>
          <w:rFonts w:hint="eastAsia"/>
          <w:lang w:eastAsia="zh-CN"/>
        </w:rPr>
        <w:t>稅（</w:t>
      </w:r>
      <w:r w:rsidRPr="00B36350">
        <w:rPr>
          <w:rFonts w:hint="eastAsia"/>
          <w:lang w:eastAsia="zh-CN"/>
        </w:rPr>
        <w:t>GSP-General Sales Tax</w:t>
      </w:r>
      <w:r w:rsidRPr="00B36350">
        <w:rPr>
          <w:rFonts w:hint="eastAsia"/>
          <w:lang w:eastAsia="zh-CN"/>
        </w:rPr>
        <w:t>）。</w:t>
      </w:r>
    </w:p>
    <w:p w:rsidR="00453609" w:rsidRPr="00B36350" w:rsidRDefault="00453609" w:rsidP="002063EB">
      <w:pPr>
        <w:pStyle w:val="ae"/>
      </w:pPr>
      <w:r w:rsidRPr="00B36350">
        <w:rPr>
          <w:rFonts w:hint="eastAsia"/>
        </w:rPr>
        <w:t>（二）貝里斯政府制定外人</w:t>
      </w:r>
      <w:r w:rsidR="005F49EB" w:rsidRPr="00B36350">
        <w:rPr>
          <w:rFonts w:hint="eastAsia"/>
        </w:rPr>
        <w:t>投資政策係以出口導向產業為優先考量</w:t>
      </w:r>
      <w:r w:rsidRPr="00B36350">
        <w:rPr>
          <w:rFonts w:hint="eastAsia"/>
        </w:rPr>
        <w:t>，</w:t>
      </w:r>
      <w:r w:rsidR="005F49EB" w:rsidRPr="00B36350">
        <w:rPr>
          <w:rFonts w:hint="eastAsia"/>
        </w:rPr>
        <w:t>以</w:t>
      </w:r>
      <w:r w:rsidRPr="00B36350">
        <w:rPr>
          <w:rFonts w:hint="eastAsia"/>
        </w:rPr>
        <w:t>產業能增加就業機會及賺取外匯</w:t>
      </w:r>
      <w:r w:rsidR="005F49EB" w:rsidRPr="00B36350">
        <w:rPr>
          <w:rFonts w:hint="eastAsia"/>
        </w:rPr>
        <w:t>。</w:t>
      </w:r>
      <w:r w:rsidRPr="00B36350">
        <w:rPr>
          <w:rFonts w:hint="eastAsia"/>
        </w:rPr>
        <w:t>此外亦特別</w:t>
      </w:r>
      <w:r w:rsidR="005F49EB" w:rsidRPr="00B36350">
        <w:rPr>
          <w:rFonts w:hint="eastAsia"/>
        </w:rPr>
        <w:t>致力</w:t>
      </w:r>
      <w:r w:rsidRPr="00B36350">
        <w:rPr>
          <w:rFonts w:hint="eastAsia"/>
        </w:rPr>
        <w:t>創造國內有利之投資環境</w:t>
      </w:r>
      <w:r w:rsidR="005F49EB" w:rsidRPr="00B36350">
        <w:rPr>
          <w:rFonts w:hint="eastAsia"/>
        </w:rPr>
        <w:t>，</w:t>
      </w:r>
      <w:r w:rsidRPr="00B36350">
        <w:rPr>
          <w:rFonts w:hint="eastAsia"/>
        </w:rPr>
        <w:t>以吸引國內外投資人前來投資</w:t>
      </w:r>
      <w:r w:rsidR="0077083E" w:rsidRPr="00B36350">
        <w:rPr>
          <w:rFonts w:hint="eastAsia"/>
        </w:rPr>
        <w:t>，</w:t>
      </w:r>
      <w:r w:rsidRPr="00B36350">
        <w:rPr>
          <w:rFonts w:hint="eastAsia"/>
        </w:rPr>
        <w:t>並藉以達到經濟</w:t>
      </w:r>
      <w:r w:rsidR="005F49EB" w:rsidRPr="00B36350">
        <w:rPr>
          <w:rFonts w:hint="eastAsia"/>
        </w:rPr>
        <w:t>持續成長及平衡各產業發展。因此貝國政府以</w:t>
      </w:r>
      <w:r w:rsidRPr="00B36350">
        <w:rPr>
          <w:rFonts w:hint="eastAsia"/>
        </w:rPr>
        <w:t>增</w:t>
      </w:r>
      <w:r w:rsidR="005F49EB" w:rsidRPr="00B36350">
        <w:rPr>
          <w:rFonts w:hint="eastAsia"/>
        </w:rPr>
        <w:t>加產能、擴大就業機會、增加外匯收入、平衡產業發展及引進國外技術為政策</w:t>
      </w:r>
      <w:r w:rsidRPr="00B36350">
        <w:rPr>
          <w:rFonts w:hint="eastAsia"/>
        </w:rPr>
        <w:t>目標，制定「財務獎勵法案」（</w:t>
      </w:r>
      <w:r w:rsidRPr="00B36350">
        <w:rPr>
          <w:rFonts w:hint="eastAsia"/>
        </w:rPr>
        <w:t>Fiscal Incentives Act</w:t>
      </w:r>
      <w:r w:rsidRPr="00B36350">
        <w:rPr>
          <w:rFonts w:hint="eastAsia"/>
        </w:rPr>
        <w:t>）、「加工出口區法案」（</w:t>
      </w:r>
      <w:r w:rsidRPr="00B36350">
        <w:rPr>
          <w:rFonts w:hint="eastAsia"/>
        </w:rPr>
        <w:t>Export Processing Zone Act</w:t>
      </w:r>
      <w:r w:rsidRPr="00B36350">
        <w:rPr>
          <w:rFonts w:hint="eastAsia"/>
        </w:rPr>
        <w:t>）及「商業自由貿易區法案」（</w:t>
      </w:r>
      <w:r w:rsidRPr="00B36350">
        <w:rPr>
          <w:rFonts w:hint="eastAsia"/>
        </w:rPr>
        <w:t>Commercial Free Zone Act</w:t>
      </w:r>
      <w:r w:rsidRPr="00B36350">
        <w:rPr>
          <w:rFonts w:hint="eastAsia"/>
        </w:rPr>
        <w:t>）等獎勵投資</w:t>
      </w:r>
      <w:r w:rsidR="005F49EB" w:rsidRPr="00B36350">
        <w:rPr>
          <w:rFonts w:hint="eastAsia"/>
        </w:rPr>
        <w:t>規定</w:t>
      </w:r>
      <w:r w:rsidRPr="00B36350">
        <w:rPr>
          <w:rFonts w:hint="eastAsia"/>
        </w:rPr>
        <w:t>。</w:t>
      </w:r>
    </w:p>
    <w:p w:rsidR="00453609" w:rsidRPr="00B36350" w:rsidRDefault="00453609" w:rsidP="002063EB">
      <w:pPr>
        <w:pStyle w:val="ae"/>
      </w:pPr>
      <w:r w:rsidRPr="00B36350">
        <w:rPr>
          <w:rFonts w:hint="eastAsia"/>
        </w:rPr>
        <w:t>（三）貝國政府</w:t>
      </w:r>
      <w:r w:rsidR="005F49EB" w:rsidRPr="00B36350">
        <w:rPr>
          <w:rFonts w:hint="eastAsia"/>
        </w:rPr>
        <w:t>於北部與墨西哥邊境</w:t>
      </w:r>
      <w:r w:rsidRPr="00B36350">
        <w:rPr>
          <w:rFonts w:hint="eastAsia"/>
        </w:rPr>
        <w:t>之</w:t>
      </w:r>
      <w:r w:rsidRPr="00B36350">
        <w:rPr>
          <w:rFonts w:hint="eastAsia"/>
        </w:rPr>
        <w:t>Corozal</w:t>
      </w:r>
      <w:r w:rsidRPr="00B36350">
        <w:rPr>
          <w:rFonts w:hint="eastAsia"/>
        </w:rPr>
        <w:t>市成立</w:t>
      </w:r>
      <w:r w:rsidRPr="00B36350">
        <w:rPr>
          <w:rFonts w:hint="eastAsia"/>
        </w:rPr>
        <w:t>San Andr</w:t>
      </w:r>
      <w:r w:rsidR="005F49EB" w:rsidRPr="00B36350">
        <w:t>é</w:t>
      </w:r>
      <w:r w:rsidRPr="00B36350">
        <w:rPr>
          <w:rFonts w:hint="eastAsia"/>
        </w:rPr>
        <w:t>s</w:t>
      </w:r>
      <w:r w:rsidRPr="00B36350">
        <w:rPr>
          <w:rFonts w:hint="eastAsia"/>
        </w:rPr>
        <w:t>加工出口工業區及</w:t>
      </w:r>
      <w:r w:rsidRPr="00B36350">
        <w:rPr>
          <w:rFonts w:hint="eastAsia"/>
        </w:rPr>
        <w:t>Corozal</w:t>
      </w:r>
      <w:r w:rsidRPr="00B36350">
        <w:rPr>
          <w:rFonts w:hint="eastAsia"/>
        </w:rPr>
        <w:t>商業自由免稅區，提供投資者租用工廠</w:t>
      </w:r>
      <w:r w:rsidR="005F49EB" w:rsidRPr="00B36350">
        <w:rPr>
          <w:rFonts w:hint="eastAsia"/>
          <w:lang w:val="es-ES"/>
        </w:rPr>
        <w:t>，並改善</w:t>
      </w:r>
      <w:r w:rsidRPr="00B36350">
        <w:rPr>
          <w:rFonts w:hint="eastAsia"/>
        </w:rPr>
        <w:t>能源</w:t>
      </w:r>
      <w:r w:rsidR="005F49EB" w:rsidRPr="00B36350">
        <w:rPr>
          <w:rFonts w:hint="eastAsia"/>
        </w:rPr>
        <w:t>計價</w:t>
      </w:r>
      <w:r w:rsidRPr="00B36350">
        <w:rPr>
          <w:rFonts w:hint="eastAsia"/>
        </w:rPr>
        <w:t>及簡化海關程序，</w:t>
      </w:r>
      <w:r w:rsidR="005F49EB" w:rsidRPr="00B36350">
        <w:rPr>
          <w:rFonts w:hint="eastAsia"/>
        </w:rPr>
        <w:t>以利</w:t>
      </w:r>
      <w:r w:rsidRPr="00B36350">
        <w:rPr>
          <w:rFonts w:hint="eastAsia"/>
        </w:rPr>
        <w:t>產品外銷美國、中美洲及加勒比海各國。</w:t>
      </w:r>
    </w:p>
    <w:p w:rsidR="00453609" w:rsidRPr="00B36350" w:rsidRDefault="00453609" w:rsidP="002063EB">
      <w:pPr>
        <w:pStyle w:val="ae"/>
      </w:pPr>
      <w:r w:rsidRPr="00B36350">
        <w:rPr>
          <w:rFonts w:hint="eastAsia"/>
        </w:rPr>
        <w:t>（四）依據貝國加工出口區管理法之規定，提供區內投資廠商下列優惠：</w:t>
      </w:r>
    </w:p>
    <w:p w:rsidR="00453609" w:rsidRPr="00B36350" w:rsidRDefault="00453609" w:rsidP="00651EB6">
      <w:pPr>
        <w:pStyle w:val="af1"/>
        <w:kinsoku/>
        <w:ind w:left="1433" w:hanging="488"/>
        <w:rPr>
          <w:lang w:eastAsia="zh-TW"/>
        </w:rPr>
      </w:pPr>
      <w:r w:rsidRPr="00B36350">
        <w:rPr>
          <w:rFonts w:hint="eastAsia"/>
          <w:lang w:eastAsia="zh-TW"/>
        </w:rPr>
        <w:t>１、自由</w:t>
      </w:r>
      <w:r w:rsidR="005F49EB" w:rsidRPr="00B36350">
        <w:rPr>
          <w:rFonts w:hint="eastAsia"/>
          <w:lang w:eastAsia="zh-TW"/>
        </w:rPr>
        <w:t>輸入生產所需</w:t>
      </w:r>
      <w:r w:rsidRPr="00B36350">
        <w:rPr>
          <w:rFonts w:hint="eastAsia"/>
          <w:lang w:eastAsia="zh-TW"/>
        </w:rPr>
        <w:t>器材、辦公室傢俱、零件及建築材料，</w:t>
      </w:r>
      <w:r w:rsidR="005F49EB" w:rsidRPr="00B36350">
        <w:rPr>
          <w:rFonts w:hint="eastAsia"/>
          <w:lang w:eastAsia="zh-TW"/>
        </w:rPr>
        <w:t>均享</w:t>
      </w:r>
      <w:r w:rsidRPr="00B36350">
        <w:rPr>
          <w:rFonts w:hint="eastAsia"/>
          <w:lang w:eastAsia="zh-TW"/>
        </w:rPr>
        <w:t>免稅。</w:t>
      </w:r>
    </w:p>
    <w:p w:rsidR="00453609" w:rsidRPr="00B36350" w:rsidRDefault="00453609" w:rsidP="00651EB6">
      <w:pPr>
        <w:pStyle w:val="af1"/>
        <w:kinsoku/>
        <w:ind w:left="1433" w:hanging="488"/>
        <w:rPr>
          <w:lang w:eastAsia="zh-TW"/>
        </w:rPr>
      </w:pPr>
      <w:r w:rsidRPr="00B36350">
        <w:rPr>
          <w:rFonts w:hint="eastAsia"/>
          <w:lang w:eastAsia="zh-TW"/>
        </w:rPr>
        <w:t>２、自由</w:t>
      </w:r>
      <w:r w:rsidR="005F49EB" w:rsidRPr="00B36350">
        <w:rPr>
          <w:rFonts w:hint="eastAsia"/>
          <w:lang w:eastAsia="zh-TW"/>
        </w:rPr>
        <w:t>輸入</w:t>
      </w:r>
      <w:r w:rsidRPr="00B36350">
        <w:rPr>
          <w:rFonts w:hint="eastAsia"/>
          <w:lang w:eastAsia="zh-TW"/>
        </w:rPr>
        <w:t>原料，</w:t>
      </w:r>
      <w:r w:rsidR="005F49EB" w:rsidRPr="00B36350">
        <w:rPr>
          <w:rFonts w:hint="eastAsia"/>
          <w:lang w:eastAsia="zh-TW"/>
        </w:rPr>
        <w:t>以供</w:t>
      </w:r>
      <w:r w:rsidRPr="00B36350">
        <w:rPr>
          <w:rFonts w:hint="eastAsia"/>
          <w:lang w:eastAsia="zh-TW"/>
        </w:rPr>
        <w:t>加工後再出口。</w:t>
      </w:r>
    </w:p>
    <w:p w:rsidR="00453609" w:rsidRPr="00B36350" w:rsidRDefault="005F49EB" w:rsidP="00651EB6">
      <w:pPr>
        <w:pStyle w:val="af1"/>
        <w:kinsoku/>
        <w:ind w:left="1433" w:hanging="488"/>
        <w:rPr>
          <w:lang w:eastAsia="zh-TW"/>
        </w:rPr>
      </w:pPr>
      <w:r w:rsidRPr="00B36350">
        <w:rPr>
          <w:rFonts w:hint="eastAsia"/>
          <w:lang w:eastAsia="zh-TW"/>
        </w:rPr>
        <w:t>３、所得稅、總收入稅、財產稅</w:t>
      </w:r>
      <w:r w:rsidR="00453609" w:rsidRPr="00B36350">
        <w:rPr>
          <w:rFonts w:hint="eastAsia"/>
          <w:lang w:eastAsia="zh-TW"/>
        </w:rPr>
        <w:t>及其它任何公司稅</w:t>
      </w:r>
      <w:r w:rsidRPr="00B36350">
        <w:rPr>
          <w:rFonts w:hint="eastAsia"/>
          <w:lang w:eastAsia="zh-TW"/>
        </w:rPr>
        <w:t>享</w:t>
      </w:r>
      <w:r w:rsidR="00453609" w:rsidRPr="00B36350">
        <w:rPr>
          <w:rFonts w:hint="eastAsia"/>
          <w:lang w:eastAsia="zh-TW"/>
        </w:rPr>
        <w:t>20</w:t>
      </w:r>
      <w:r w:rsidR="00453609" w:rsidRPr="00B36350">
        <w:rPr>
          <w:rFonts w:hint="eastAsia"/>
          <w:lang w:eastAsia="zh-TW"/>
        </w:rPr>
        <w:t>年免稅。</w:t>
      </w:r>
    </w:p>
    <w:p w:rsidR="00453609" w:rsidRPr="00B36350" w:rsidRDefault="00453609" w:rsidP="00651EB6">
      <w:pPr>
        <w:pStyle w:val="af1"/>
        <w:kinsoku/>
        <w:ind w:left="1433" w:hanging="488"/>
        <w:rPr>
          <w:lang w:eastAsia="zh-TW"/>
        </w:rPr>
      </w:pPr>
      <w:r w:rsidRPr="00B36350">
        <w:rPr>
          <w:rFonts w:hint="eastAsia"/>
          <w:lang w:eastAsia="zh-TW"/>
        </w:rPr>
        <w:t>４、經准許免稅期之產業，可將其所得利潤，毫無限制地兌換各種貨幣匯回本國。</w:t>
      </w:r>
    </w:p>
    <w:p w:rsidR="00453609" w:rsidRPr="00B36350" w:rsidRDefault="00453609" w:rsidP="00651EB6">
      <w:pPr>
        <w:pStyle w:val="af1"/>
        <w:kinsoku/>
        <w:ind w:left="1433" w:hanging="488"/>
        <w:rPr>
          <w:lang w:eastAsia="zh-TW"/>
        </w:rPr>
      </w:pPr>
      <w:r w:rsidRPr="00B36350">
        <w:rPr>
          <w:rFonts w:hint="eastAsia"/>
          <w:lang w:eastAsia="zh-TW"/>
        </w:rPr>
        <w:t>５、自由兌換幣制。</w:t>
      </w:r>
    </w:p>
    <w:p w:rsidR="00292E80" w:rsidRPr="00B36350" w:rsidRDefault="00453609" w:rsidP="00FB3DC2">
      <w:pPr>
        <w:pStyle w:val="af1"/>
        <w:kinsoku/>
        <w:ind w:left="1433" w:hanging="488"/>
        <w:rPr>
          <w:lang w:eastAsia="zh-TW"/>
        </w:rPr>
      </w:pPr>
      <w:r w:rsidRPr="00B36350">
        <w:rPr>
          <w:rFonts w:hint="eastAsia"/>
          <w:lang w:eastAsia="zh-TW"/>
        </w:rPr>
        <w:t>６、便</w:t>
      </w:r>
      <w:r w:rsidR="005F49EB" w:rsidRPr="00B36350">
        <w:rPr>
          <w:rFonts w:hint="eastAsia"/>
          <w:lang w:eastAsia="zh-TW"/>
        </w:rPr>
        <w:t>利</w:t>
      </w:r>
      <w:r w:rsidRPr="00B36350">
        <w:rPr>
          <w:rFonts w:hint="eastAsia"/>
          <w:lang w:eastAsia="zh-TW"/>
        </w:rPr>
        <w:t>技術及專業工作人員申請工作證。</w:t>
      </w:r>
    </w:p>
    <w:p w:rsidR="00453609" w:rsidRPr="00B36350" w:rsidRDefault="00E07C40" w:rsidP="00E07C40">
      <w:pPr>
        <w:pStyle w:val="a5"/>
        <w:kinsoku/>
        <w:ind w:left="552" w:hanging="552"/>
      </w:pPr>
      <w:r w:rsidRPr="00B36350">
        <w:rPr>
          <w:rFonts w:ascii="華康中特圓體" w:eastAsia="華康中特圓體"/>
          <w:sz w:val="28"/>
          <w:szCs w:val="28"/>
        </w:rPr>
        <w:br w:type="page"/>
      </w:r>
      <w:r w:rsidR="00453609" w:rsidRPr="00B36350">
        <w:rPr>
          <w:rFonts w:hint="eastAsia"/>
        </w:rPr>
        <w:lastRenderedPageBreak/>
        <w:t>五、市場環境分析及概況</w:t>
      </w:r>
    </w:p>
    <w:p w:rsidR="00644BA1" w:rsidRPr="00B36350" w:rsidRDefault="005F49EB" w:rsidP="0075020C">
      <w:pPr>
        <w:ind w:firstLine="472"/>
      </w:pPr>
      <w:r w:rsidRPr="00B36350">
        <w:rPr>
          <w:rFonts w:hint="eastAsia"/>
        </w:rPr>
        <w:t>貝里斯為中美洲人口最少之國家，經濟</w:t>
      </w:r>
      <w:r w:rsidR="00453609" w:rsidRPr="00B36350">
        <w:rPr>
          <w:rFonts w:hint="eastAsia"/>
        </w:rPr>
        <w:t>開放且由民間</w:t>
      </w:r>
      <w:r w:rsidRPr="00B36350">
        <w:rPr>
          <w:rFonts w:hint="eastAsia"/>
          <w:lang w:eastAsia="zh-TW"/>
        </w:rPr>
        <w:t>營企業主導</w:t>
      </w:r>
      <w:r w:rsidR="00FE0BF9" w:rsidRPr="00B36350">
        <w:rPr>
          <w:rFonts w:hint="eastAsia"/>
        </w:rPr>
        <w:t>。貝里斯經濟仍仰賴農產品出口及服務業，其中觀光業</w:t>
      </w:r>
      <w:r w:rsidR="00453609" w:rsidRPr="00B36350">
        <w:rPr>
          <w:rFonts w:hint="eastAsia"/>
        </w:rPr>
        <w:t>為最重要之產業，</w:t>
      </w:r>
      <w:r w:rsidR="00385D2E" w:rsidRPr="00B36350">
        <w:rPr>
          <w:rFonts w:hint="eastAsia"/>
        </w:rPr>
        <w:t>201</w:t>
      </w:r>
      <w:r w:rsidR="00D10D35" w:rsidRPr="00B36350">
        <w:rPr>
          <w:rFonts w:hint="eastAsia"/>
          <w:lang w:eastAsia="zh-TW"/>
        </w:rPr>
        <w:t>8</w:t>
      </w:r>
      <w:r w:rsidR="00453609" w:rsidRPr="00B36350">
        <w:rPr>
          <w:rFonts w:hint="eastAsia"/>
        </w:rPr>
        <w:t>年</w:t>
      </w:r>
      <w:r w:rsidR="00FE0BF9" w:rsidRPr="00B36350">
        <w:rPr>
          <w:rFonts w:hint="eastAsia"/>
          <w:lang w:eastAsia="zh-TW"/>
        </w:rPr>
        <w:t>出口</w:t>
      </w:r>
      <w:r w:rsidR="00453609" w:rsidRPr="00B36350">
        <w:rPr>
          <w:rFonts w:hint="eastAsia"/>
        </w:rPr>
        <w:t>創匯金額高達</w:t>
      </w:r>
      <w:r w:rsidR="00D10D35" w:rsidRPr="00B36350">
        <w:rPr>
          <w:rFonts w:hint="eastAsia"/>
          <w:lang w:eastAsia="zh-TW"/>
        </w:rPr>
        <w:t>2</w:t>
      </w:r>
      <w:r w:rsidR="007C26B0" w:rsidRPr="00B36350">
        <w:rPr>
          <w:rFonts w:hint="eastAsia"/>
        </w:rPr>
        <w:t>億</w:t>
      </w:r>
      <w:r w:rsidR="00FE0BF9" w:rsidRPr="00B36350">
        <w:rPr>
          <w:rFonts w:hint="eastAsia"/>
          <w:lang w:eastAsia="zh-TW"/>
        </w:rPr>
        <w:t>2</w:t>
      </w:r>
      <w:r w:rsidR="007C26B0" w:rsidRPr="00B36350">
        <w:rPr>
          <w:rFonts w:hint="eastAsia"/>
        </w:rPr>
        <w:t>,</w:t>
      </w:r>
      <w:r w:rsidR="00D10D35" w:rsidRPr="00B36350">
        <w:rPr>
          <w:rFonts w:hint="eastAsia"/>
          <w:lang w:eastAsia="zh-TW"/>
        </w:rPr>
        <w:t>5</w:t>
      </w:r>
      <w:r w:rsidR="00FE0BF9" w:rsidRPr="00B36350">
        <w:rPr>
          <w:rFonts w:hint="eastAsia"/>
          <w:lang w:eastAsia="zh-TW"/>
        </w:rPr>
        <w:t>75</w:t>
      </w:r>
      <w:r w:rsidR="007C26B0" w:rsidRPr="00B36350">
        <w:rPr>
          <w:rFonts w:hint="eastAsia"/>
        </w:rPr>
        <w:t>萬美元</w:t>
      </w:r>
      <w:r w:rsidR="00FE0BF9" w:rsidRPr="00B36350">
        <w:rPr>
          <w:rFonts w:hint="eastAsia"/>
        </w:rPr>
        <w:t>，其</w:t>
      </w:r>
      <w:r w:rsidR="00FE0BF9" w:rsidRPr="00B36350">
        <w:rPr>
          <w:rFonts w:hint="eastAsia"/>
          <w:lang w:eastAsia="zh-TW"/>
        </w:rPr>
        <w:t>中</w:t>
      </w:r>
      <w:r w:rsidR="00453609" w:rsidRPr="00B36350">
        <w:rPr>
          <w:rFonts w:hint="eastAsia"/>
        </w:rPr>
        <w:t>包括蔗糖</w:t>
      </w:r>
      <w:r w:rsidR="00FE0BF9" w:rsidRPr="00B36350">
        <w:rPr>
          <w:rFonts w:hint="eastAsia"/>
          <w:lang w:eastAsia="zh-TW"/>
        </w:rPr>
        <w:t>出口</w:t>
      </w:r>
      <w:r w:rsidR="00D10D35" w:rsidRPr="00B36350">
        <w:rPr>
          <w:rFonts w:hint="eastAsia"/>
          <w:lang w:eastAsia="zh-TW"/>
        </w:rPr>
        <w:t>5</w:t>
      </w:r>
      <w:r w:rsidR="00082EAC" w:rsidRPr="00B36350">
        <w:rPr>
          <w:rFonts w:hint="eastAsia"/>
        </w:rPr>
        <w:t>,</w:t>
      </w:r>
      <w:r w:rsidR="00D10D35" w:rsidRPr="00B36350">
        <w:rPr>
          <w:rFonts w:hint="eastAsia"/>
          <w:lang w:eastAsia="zh-TW"/>
        </w:rPr>
        <w:t>610</w:t>
      </w:r>
      <w:r w:rsidR="005D0F0C" w:rsidRPr="00B36350">
        <w:rPr>
          <w:rFonts w:hint="eastAsia"/>
        </w:rPr>
        <w:t>萬</w:t>
      </w:r>
      <w:r w:rsidR="008E2E42" w:rsidRPr="00B36350">
        <w:rPr>
          <w:rFonts w:hint="eastAsia"/>
        </w:rPr>
        <w:t>美元</w:t>
      </w:r>
      <w:r w:rsidR="00D10D35" w:rsidRPr="00B36350">
        <w:rPr>
          <w:rFonts w:hint="eastAsia"/>
        </w:rPr>
        <w:t>、香蕉</w:t>
      </w:r>
      <w:r w:rsidR="00D10D35" w:rsidRPr="00B36350">
        <w:rPr>
          <w:rFonts w:hint="eastAsia"/>
          <w:lang w:eastAsia="zh-TW"/>
        </w:rPr>
        <w:t>3,720</w:t>
      </w:r>
      <w:r w:rsidR="00D10D35" w:rsidRPr="00B36350">
        <w:rPr>
          <w:rFonts w:hint="eastAsia"/>
        </w:rPr>
        <w:t>萬美元</w:t>
      </w:r>
      <w:r w:rsidR="008E2E42" w:rsidRPr="00B36350">
        <w:rPr>
          <w:rFonts w:hint="eastAsia"/>
        </w:rPr>
        <w:t>、</w:t>
      </w:r>
      <w:r w:rsidR="00D10D35" w:rsidRPr="00B36350">
        <w:rPr>
          <w:rFonts w:hint="eastAsia"/>
          <w:lang w:eastAsia="zh-TW"/>
        </w:rPr>
        <w:t>柑</w:t>
      </w:r>
      <w:r w:rsidR="00D10D35" w:rsidRPr="00B36350">
        <w:rPr>
          <w:rFonts w:hint="eastAsia"/>
        </w:rPr>
        <w:t>橘</w:t>
      </w:r>
      <w:r w:rsidR="00D10D35" w:rsidRPr="00B36350">
        <w:rPr>
          <w:rFonts w:hint="eastAsia"/>
          <w:lang w:eastAsia="zh-TW"/>
        </w:rPr>
        <w:t>2</w:t>
      </w:r>
      <w:r w:rsidR="00D10D35" w:rsidRPr="00B36350">
        <w:rPr>
          <w:rFonts w:hint="eastAsia"/>
        </w:rPr>
        <w:t>,</w:t>
      </w:r>
      <w:r w:rsidR="00D10D35" w:rsidRPr="00B36350">
        <w:rPr>
          <w:rFonts w:hint="eastAsia"/>
          <w:lang w:eastAsia="zh-TW"/>
        </w:rPr>
        <w:t>750</w:t>
      </w:r>
      <w:r w:rsidR="00D10D35" w:rsidRPr="00B36350">
        <w:rPr>
          <w:rFonts w:hint="eastAsia"/>
        </w:rPr>
        <w:t>萬美元</w:t>
      </w:r>
      <w:r w:rsidR="00D10D35" w:rsidRPr="00B36350">
        <w:rPr>
          <w:rFonts w:hint="eastAsia"/>
          <w:lang w:eastAsia="zh-TW"/>
        </w:rPr>
        <w:t>、</w:t>
      </w:r>
      <w:r w:rsidR="00D10D35" w:rsidRPr="00B36350">
        <w:rPr>
          <w:rFonts w:hint="eastAsia"/>
        </w:rPr>
        <w:t>水產品</w:t>
      </w:r>
      <w:r w:rsidR="00D10D35" w:rsidRPr="00B36350">
        <w:rPr>
          <w:rFonts w:hint="eastAsia"/>
          <w:lang w:eastAsia="zh-TW"/>
        </w:rPr>
        <w:t>2</w:t>
      </w:r>
      <w:r w:rsidR="00D10D35" w:rsidRPr="00B36350">
        <w:rPr>
          <w:rFonts w:hint="eastAsia"/>
        </w:rPr>
        <w:t>,</w:t>
      </w:r>
      <w:r w:rsidR="00D10D35" w:rsidRPr="00B36350">
        <w:rPr>
          <w:rFonts w:hint="eastAsia"/>
          <w:lang w:eastAsia="zh-TW"/>
        </w:rPr>
        <w:t>090</w:t>
      </w:r>
      <w:r w:rsidR="00D10D35" w:rsidRPr="00B36350">
        <w:rPr>
          <w:rFonts w:hint="eastAsia"/>
        </w:rPr>
        <w:t>萬美元</w:t>
      </w:r>
      <w:r w:rsidR="00D10D35" w:rsidRPr="00B36350">
        <w:rPr>
          <w:rFonts w:hint="eastAsia"/>
          <w:lang w:eastAsia="zh-TW"/>
        </w:rPr>
        <w:t>、</w:t>
      </w:r>
      <w:r w:rsidR="005D0F0C" w:rsidRPr="00B36350">
        <w:rPr>
          <w:rFonts w:hint="eastAsia"/>
        </w:rPr>
        <w:t>原油</w:t>
      </w:r>
      <w:r w:rsidR="00EA7BAA" w:rsidRPr="00B36350">
        <w:rPr>
          <w:rFonts w:hint="eastAsia"/>
        </w:rPr>
        <w:t>1,</w:t>
      </w:r>
      <w:r w:rsidR="00D10D35" w:rsidRPr="00B36350">
        <w:rPr>
          <w:rFonts w:hint="eastAsia"/>
          <w:lang w:eastAsia="zh-TW"/>
        </w:rPr>
        <w:t>230</w:t>
      </w:r>
      <w:r w:rsidR="005D0F0C" w:rsidRPr="00B36350">
        <w:rPr>
          <w:rFonts w:hint="eastAsia"/>
        </w:rPr>
        <w:t>萬</w:t>
      </w:r>
      <w:r w:rsidR="00453609" w:rsidRPr="00B36350">
        <w:rPr>
          <w:rFonts w:hint="eastAsia"/>
        </w:rPr>
        <w:t>美元</w:t>
      </w:r>
      <w:r w:rsidR="00D10D35" w:rsidRPr="00B36350">
        <w:rPr>
          <w:rFonts w:hint="eastAsia"/>
          <w:lang w:eastAsia="zh-TW"/>
        </w:rPr>
        <w:t>及糖蜜</w:t>
      </w:r>
      <w:r w:rsidR="00D10D35" w:rsidRPr="00B36350">
        <w:rPr>
          <w:rFonts w:hint="eastAsia"/>
          <w:lang w:eastAsia="zh-TW"/>
        </w:rPr>
        <w:t>330</w:t>
      </w:r>
      <w:r w:rsidR="00D10D35" w:rsidRPr="00B36350">
        <w:rPr>
          <w:rFonts w:hint="eastAsia"/>
          <w:lang w:eastAsia="zh-TW"/>
        </w:rPr>
        <w:t>萬美元</w:t>
      </w:r>
      <w:r w:rsidR="00ED3595" w:rsidRPr="00B36350">
        <w:rPr>
          <w:rFonts w:hint="eastAsia"/>
        </w:rPr>
        <w:t>。貝里斯屬於進口消費型國家</w:t>
      </w:r>
      <w:r w:rsidR="0077083E" w:rsidRPr="00B36350">
        <w:rPr>
          <w:rFonts w:hint="eastAsia"/>
        </w:rPr>
        <w:t>；</w:t>
      </w:r>
      <w:r w:rsidR="00453609" w:rsidRPr="00B36350">
        <w:rPr>
          <w:rFonts w:hint="eastAsia"/>
        </w:rPr>
        <w:t>以</w:t>
      </w:r>
      <w:r w:rsidR="009D1848" w:rsidRPr="00B36350">
        <w:rPr>
          <w:rFonts w:hint="eastAsia"/>
        </w:rPr>
        <w:t>201</w:t>
      </w:r>
      <w:r w:rsidR="00D10D35" w:rsidRPr="00B36350">
        <w:rPr>
          <w:rFonts w:hint="eastAsia"/>
          <w:lang w:eastAsia="zh-TW"/>
        </w:rPr>
        <w:t>8</w:t>
      </w:r>
      <w:r w:rsidR="00453609" w:rsidRPr="00B36350">
        <w:rPr>
          <w:rFonts w:hint="eastAsia"/>
        </w:rPr>
        <w:t>年為例，貝國</w:t>
      </w:r>
      <w:r w:rsidR="0077083E" w:rsidRPr="00B36350">
        <w:rPr>
          <w:rFonts w:hint="eastAsia"/>
        </w:rPr>
        <w:t>出</w:t>
      </w:r>
      <w:r w:rsidR="00453609" w:rsidRPr="00B36350">
        <w:rPr>
          <w:rFonts w:hint="eastAsia"/>
        </w:rPr>
        <w:t>口金額達</w:t>
      </w:r>
      <w:r w:rsidR="0062717F" w:rsidRPr="00B36350">
        <w:rPr>
          <w:rFonts w:hint="eastAsia"/>
        </w:rPr>
        <w:t>2</w:t>
      </w:r>
      <w:r w:rsidR="00ED3595" w:rsidRPr="00B36350">
        <w:t>億</w:t>
      </w:r>
      <w:r w:rsidR="00915621" w:rsidRPr="00B36350">
        <w:rPr>
          <w:rFonts w:hint="eastAsia"/>
          <w:lang w:eastAsia="zh-TW"/>
        </w:rPr>
        <w:t>2,</w:t>
      </w:r>
      <w:r w:rsidR="00D10D35" w:rsidRPr="00B36350">
        <w:rPr>
          <w:rFonts w:hint="eastAsia"/>
          <w:lang w:eastAsia="zh-TW"/>
        </w:rPr>
        <w:t>575</w:t>
      </w:r>
      <w:r w:rsidR="00ED3595" w:rsidRPr="00B36350">
        <w:t>萬</w:t>
      </w:r>
      <w:r w:rsidR="00453609" w:rsidRPr="00B36350">
        <w:rPr>
          <w:rFonts w:hint="eastAsia"/>
        </w:rPr>
        <w:t>美元，</w:t>
      </w:r>
      <w:r w:rsidR="0077083E" w:rsidRPr="00B36350">
        <w:rPr>
          <w:rFonts w:hint="eastAsia"/>
        </w:rPr>
        <w:t>進</w:t>
      </w:r>
      <w:r w:rsidR="00453609" w:rsidRPr="00B36350">
        <w:rPr>
          <w:rFonts w:hint="eastAsia"/>
        </w:rPr>
        <w:t>口金額</w:t>
      </w:r>
      <w:r w:rsidR="0077083E" w:rsidRPr="00B36350">
        <w:rPr>
          <w:rFonts w:hint="eastAsia"/>
        </w:rPr>
        <w:t>達</w:t>
      </w:r>
      <w:r w:rsidR="00082EAC" w:rsidRPr="00B36350">
        <w:rPr>
          <w:rFonts w:hint="eastAsia"/>
          <w:lang w:eastAsia="zh-TW"/>
        </w:rPr>
        <w:t>9</w:t>
      </w:r>
      <w:r w:rsidR="00ED3595" w:rsidRPr="00B36350">
        <w:t>億</w:t>
      </w:r>
      <w:r w:rsidR="00D10D35" w:rsidRPr="00B36350">
        <w:rPr>
          <w:rFonts w:hint="eastAsia"/>
          <w:lang w:eastAsia="zh-TW"/>
        </w:rPr>
        <w:t>8</w:t>
      </w:r>
      <w:r w:rsidR="00082EAC" w:rsidRPr="00B36350">
        <w:rPr>
          <w:rFonts w:hint="eastAsia"/>
        </w:rPr>
        <w:t>,</w:t>
      </w:r>
      <w:r w:rsidR="00915621" w:rsidRPr="00B36350">
        <w:rPr>
          <w:rFonts w:hint="eastAsia"/>
          <w:lang w:eastAsia="zh-TW"/>
        </w:rPr>
        <w:t>9</w:t>
      </w:r>
      <w:r w:rsidR="00D10D35" w:rsidRPr="00B36350">
        <w:rPr>
          <w:rFonts w:hint="eastAsia"/>
          <w:lang w:eastAsia="zh-TW"/>
        </w:rPr>
        <w:t>90</w:t>
      </w:r>
      <w:r w:rsidR="00ED3595" w:rsidRPr="00B36350">
        <w:t>萬</w:t>
      </w:r>
      <w:r w:rsidR="00453609" w:rsidRPr="00B36350">
        <w:rPr>
          <w:rFonts w:hint="eastAsia"/>
        </w:rPr>
        <w:t>美元，</w:t>
      </w:r>
      <w:r w:rsidR="00D10D35" w:rsidRPr="00B36350">
        <w:rPr>
          <w:rFonts w:hint="eastAsia"/>
        </w:rPr>
        <w:t>貿易</w:t>
      </w:r>
      <w:r w:rsidR="00D10D35" w:rsidRPr="00B36350">
        <w:rPr>
          <w:rFonts w:hint="eastAsia"/>
          <w:lang w:eastAsia="zh-TW"/>
        </w:rPr>
        <w:t>逆差</w:t>
      </w:r>
      <w:r w:rsidR="00D10D35" w:rsidRPr="00B36350">
        <w:rPr>
          <w:rFonts w:hint="eastAsia"/>
        </w:rPr>
        <w:t>達</w:t>
      </w:r>
      <w:r w:rsidR="00D10D35" w:rsidRPr="00B36350">
        <w:rPr>
          <w:rFonts w:hint="eastAsia"/>
          <w:lang w:eastAsia="zh-TW"/>
        </w:rPr>
        <w:t>7</w:t>
      </w:r>
      <w:r w:rsidR="00D10D35" w:rsidRPr="00B36350">
        <w:rPr>
          <w:rFonts w:hint="eastAsia"/>
        </w:rPr>
        <w:t>億</w:t>
      </w:r>
      <w:r w:rsidR="00D10D35" w:rsidRPr="00B36350">
        <w:rPr>
          <w:rFonts w:hint="eastAsia"/>
          <w:lang w:eastAsia="zh-TW"/>
        </w:rPr>
        <w:t>6</w:t>
      </w:r>
      <w:r w:rsidR="00D10D35" w:rsidRPr="00B36350">
        <w:rPr>
          <w:rFonts w:hint="eastAsia"/>
        </w:rPr>
        <w:t>,</w:t>
      </w:r>
      <w:r w:rsidR="00D10D35" w:rsidRPr="00B36350">
        <w:rPr>
          <w:rFonts w:hint="eastAsia"/>
          <w:lang w:eastAsia="zh-TW"/>
        </w:rPr>
        <w:t>415</w:t>
      </w:r>
      <w:r w:rsidR="00D10D35" w:rsidRPr="00B36350">
        <w:rPr>
          <w:rFonts w:hint="eastAsia"/>
        </w:rPr>
        <w:t>萬元</w:t>
      </w:r>
      <w:r w:rsidR="00453609" w:rsidRPr="00B36350">
        <w:rPr>
          <w:rFonts w:hint="eastAsia"/>
        </w:rPr>
        <w:t>。貝國第一大貿易夥伴為美國，其他重要貿易夥伴包括</w:t>
      </w:r>
      <w:r w:rsidR="00D10D35" w:rsidRPr="00B36350">
        <w:rPr>
          <w:rFonts w:hint="eastAsia"/>
          <w:lang w:eastAsia="zh-TW"/>
        </w:rPr>
        <w:t>墨西哥</w:t>
      </w:r>
      <w:r w:rsidR="00D10D35" w:rsidRPr="00B36350">
        <w:rPr>
          <w:rFonts w:hint="eastAsia"/>
        </w:rPr>
        <w:t>、</w:t>
      </w:r>
      <w:r w:rsidR="00915621" w:rsidRPr="00B36350">
        <w:rPr>
          <w:rFonts w:hint="eastAsia"/>
          <w:lang w:eastAsia="zh-TW"/>
        </w:rPr>
        <w:t>英國</w:t>
      </w:r>
      <w:r w:rsidR="00915621" w:rsidRPr="00B36350">
        <w:rPr>
          <w:rFonts w:hint="eastAsia"/>
        </w:rPr>
        <w:t>、</w:t>
      </w:r>
      <w:r w:rsidR="004D3436" w:rsidRPr="00B36350">
        <w:rPr>
          <w:rFonts w:hint="eastAsia"/>
        </w:rPr>
        <w:t>中國大陸</w:t>
      </w:r>
      <w:r w:rsidR="00915621" w:rsidRPr="00B36350">
        <w:rPr>
          <w:rFonts w:hint="eastAsia"/>
        </w:rPr>
        <w:t>、</w:t>
      </w:r>
      <w:r w:rsidR="00D10D35" w:rsidRPr="00B36350">
        <w:rPr>
          <w:rFonts w:hint="eastAsia"/>
          <w:lang w:eastAsia="zh-TW"/>
        </w:rPr>
        <w:t>歐盟及中美洲</w:t>
      </w:r>
      <w:r w:rsidR="00453609" w:rsidRPr="00B36350">
        <w:rPr>
          <w:rFonts w:hint="eastAsia"/>
        </w:rPr>
        <w:t>等國。</w:t>
      </w:r>
    </w:p>
    <w:p w:rsidR="00453609" w:rsidRPr="00B36350" w:rsidRDefault="00453609" w:rsidP="00651EB6">
      <w:pPr>
        <w:kinsoku/>
        <w:ind w:firstLine="472"/>
      </w:pPr>
      <w:r w:rsidRPr="00B36350">
        <w:rPr>
          <w:rFonts w:hint="eastAsia"/>
        </w:rPr>
        <w:t>貝國屬於加勒比海共同市場會員國之一，目前已與加拿大、哥倫比亞、哥斯大黎加、古巴、多明尼加及委內瑞拉等國簽訂自由貿易協定，與瓜地馬拉已完成部分自由貿易協定（</w:t>
      </w:r>
      <w:r w:rsidRPr="00B36350">
        <w:rPr>
          <w:rFonts w:hint="eastAsia"/>
        </w:rPr>
        <w:t>Partial Scope Trade Agreement</w:t>
      </w:r>
      <w:r w:rsidRPr="00B36350">
        <w:rPr>
          <w:rFonts w:hint="eastAsia"/>
        </w:rPr>
        <w:t>），與美國及歐盟雖未簽署自由貿易協定，惟貝國產品享有美國提供之加勒比海盆地方案（</w:t>
      </w:r>
      <w:r w:rsidRPr="00B36350">
        <w:rPr>
          <w:rFonts w:hint="eastAsia"/>
        </w:rPr>
        <w:t>CBI</w:t>
      </w:r>
      <w:r w:rsidRPr="00B36350">
        <w:rPr>
          <w:rFonts w:hint="eastAsia"/>
        </w:rPr>
        <w:t>）及歐盟提供之優惠關稅待遇。</w:t>
      </w:r>
    </w:p>
    <w:p w:rsidR="004B588F" w:rsidRPr="00B36350" w:rsidRDefault="00453609" w:rsidP="00651EB6">
      <w:pPr>
        <w:kinsoku/>
        <w:ind w:firstLine="472"/>
      </w:pPr>
      <w:r w:rsidRPr="00B36350">
        <w:rPr>
          <w:rFonts w:hint="eastAsia"/>
        </w:rPr>
        <w:t>貝國由於國內市場小，不適合進行大量進口之市場行銷策略，因此大部分消費性產品係從美國進口，進口商通常亦扮演零售商之角色。一般而言，開拓貝國市場方式為尋找在貝國市場具有通路之合適進口代理商。</w:t>
      </w:r>
    </w:p>
    <w:p w:rsidR="007E6A1E" w:rsidRPr="00B36350" w:rsidRDefault="007E6A1E" w:rsidP="00651EB6">
      <w:pPr>
        <w:kinsoku/>
        <w:ind w:firstLine="472"/>
      </w:pPr>
    </w:p>
    <w:p w:rsidR="00990E6E" w:rsidRDefault="00E07C40" w:rsidP="00651EB6">
      <w:pPr>
        <w:kinsoku/>
        <w:ind w:left="472" w:firstLineChars="0" w:firstLine="0"/>
        <w:rPr>
          <w:rFonts w:ascii="華康中特圓體" w:eastAsia="華康中特圓體" w:hAnsi="標楷體"/>
          <w:sz w:val="28"/>
          <w:szCs w:val="28"/>
          <w:lang w:eastAsia="zh-TW"/>
        </w:rPr>
      </w:pPr>
      <w:r w:rsidRPr="00B36350">
        <w:rPr>
          <w:rFonts w:ascii="華康中特圓體" w:eastAsia="華康中特圓體" w:hAnsi="標楷體"/>
          <w:sz w:val="28"/>
          <w:szCs w:val="28"/>
        </w:rPr>
        <w:br w:type="page"/>
      </w:r>
    </w:p>
    <w:p w:rsidR="00E07C40" w:rsidRPr="00B36350" w:rsidRDefault="00E07C40" w:rsidP="00651EB6">
      <w:pPr>
        <w:kinsoku/>
        <w:ind w:left="472" w:firstLineChars="0" w:firstLine="0"/>
        <w:rPr>
          <w:lang w:eastAsia="zh-TW"/>
        </w:rPr>
      </w:pPr>
    </w:p>
    <w:p w:rsidR="003E0BC3" w:rsidRPr="00B36350" w:rsidRDefault="003E0BC3" w:rsidP="00651EB6">
      <w:pPr>
        <w:kinsoku/>
        <w:ind w:left="472" w:firstLineChars="0" w:firstLine="0"/>
        <w:sectPr w:rsidR="003E0BC3" w:rsidRPr="00B36350" w:rsidSect="003E0BC3">
          <w:headerReference w:type="default" r:id="rId26"/>
          <w:pgSz w:w="11906" w:h="16838" w:code="9"/>
          <w:pgMar w:top="2268" w:right="1701" w:bottom="1701" w:left="1701" w:header="1134" w:footer="851" w:gutter="0"/>
          <w:cols w:space="425"/>
          <w:docGrid w:type="linesAndChars" w:linePitch="514" w:charSpace="-774"/>
        </w:sectPr>
      </w:pPr>
    </w:p>
    <w:p w:rsidR="00453609" w:rsidRPr="00B36350" w:rsidRDefault="00453609" w:rsidP="00E07C40">
      <w:pPr>
        <w:pStyle w:val="a4"/>
        <w:spacing w:before="514" w:after="771"/>
      </w:pPr>
      <w:bookmarkStart w:id="2" w:name="_Toc17062922"/>
      <w:r w:rsidRPr="00B36350">
        <w:rPr>
          <w:rFonts w:hint="eastAsia"/>
        </w:rPr>
        <w:lastRenderedPageBreak/>
        <w:t>第參章</w:t>
      </w:r>
      <w:r w:rsidR="004D3436" w:rsidRPr="00B36350">
        <w:rPr>
          <w:rFonts w:hint="eastAsia"/>
        </w:rPr>
        <w:t xml:space="preserve">　</w:t>
      </w:r>
      <w:r w:rsidRPr="00B36350">
        <w:rPr>
          <w:rFonts w:hint="eastAsia"/>
        </w:rPr>
        <w:t>外商在當地經營現況及投資機會</w:t>
      </w:r>
      <w:bookmarkEnd w:id="2"/>
    </w:p>
    <w:p w:rsidR="00453609" w:rsidRPr="00B36350" w:rsidRDefault="00453609" w:rsidP="00651EB6">
      <w:pPr>
        <w:pStyle w:val="a5"/>
        <w:kinsoku/>
      </w:pPr>
      <w:r w:rsidRPr="00B36350">
        <w:rPr>
          <w:rFonts w:hint="eastAsia"/>
        </w:rPr>
        <w:t>一、外商在當地經營現況</w:t>
      </w:r>
    </w:p>
    <w:p w:rsidR="00EC6469" w:rsidRPr="00B36350" w:rsidRDefault="003A4720" w:rsidP="0075020C">
      <w:pPr>
        <w:ind w:firstLine="472"/>
      </w:pPr>
      <w:r w:rsidRPr="00B36350">
        <w:rPr>
          <w:rFonts w:hint="eastAsia"/>
        </w:rPr>
        <w:t>據</w:t>
      </w:r>
      <w:r w:rsidR="008553D2" w:rsidRPr="00B36350">
        <w:rPr>
          <w:rFonts w:hint="eastAsia"/>
          <w:lang w:eastAsia="zh-TW"/>
        </w:rPr>
        <w:t>Index Mundi</w:t>
      </w:r>
      <w:r w:rsidR="00453609" w:rsidRPr="00B36350">
        <w:rPr>
          <w:rFonts w:hint="eastAsia"/>
        </w:rPr>
        <w:t>統計，貝里斯</w:t>
      </w:r>
      <w:r w:rsidR="008553D2" w:rsidRPr="00B36350">
        <w:rPr>
          <w:rFonts w:hint="eastAsia"/>
          <w:lang w:eastAsia="zh-TW"/>
        </w:rPr>
        <w:t>1970</w:t>
      </w:r>
      <w:r w:rsidR="008553D2" w:rsidRPr="00B36350">
        <w:rPr>
          <w:rFonts w:hint="eastAsia"/>
        </w:rPr>
        <w:t>-201</w:t>
      </w:r>
      <w:r w:rsidR="008553D2" w:rsidRPr="00B36350">
        <w:rPr>
          <w:rFonts w:hint="eastAsia"/>
          <w:lang w:eastAsia="zh-TW"/>
        </w:rPr>
        <w:t>6</w:t>
      </w:r>
      <w:r w:rsidR="00594413" w:rsidRPr="00B36350">
        <w:rPr>
          <w:rFonts w:hint="eastAsia"/>
        </w:rPr>
        <w:t>年外國直接</w:t>
      </w:r>
      <w:r w:rsidR="00453609" w:rsidRPr="00B36350">
        <w:rPr>
          <w:rFonts w:hint="eastAsia"/>
        </w:rPr>
        <w:t>投資金額達</w:t>
      </w:r>
      <w:r w:rsidRPr="00B36350">
        <w:rPr>
          <w:rFonts w:hint="eastAsia"/>
        </w:rPr>
        <w:t>1</w:t>
      </w:r>
      <w:r w:rsidR="008553D2" w:rsidRPr="00B36350">
        <w:rPr>
          <w:rFonts w:hint="eastAsia"/>
          <w:lang w:eastAsia="zh-TW"/>
        </w:rPr>
        <w:t>8</w:t>
      </w:r>
      <w:r w:rsidRPr="00B36350">
        <w:rPr>
          <w:rFonts w:hint="eastAsia"/>
        </w:rPr>
        <w:t>.</w:t>
      </w:r>
      <w:r w:rsidR="008553D2" w:rsidRPr="00B36350">
        <w:rPr>
          <w:rFonts w:hint="eastAsia"/>
          <w:lang w:eastAsia="zh-TW"/>
        </w:rPr>
        <w:t>29</w:t>
      </w:r>
      <w:r w:rsidRPr="00B36350">
        <w:rPr>
          <w:rFonts w:hint="eastAsia"/>
        </w:rPr>
        <w:t>億</w:t>
      </w:r>
      <w:r w:rsidR="00453609" w:rsidRPr="00B36350">
        <w:rPr>
          <w:rFonts w:hint="eastAsia"/>
        </w:rPr>
        <w:t>美</w:t>
      </w:r>
      <w:r w:rsidR="0077083E" w:rsidRPr="00B36350">
        <w:rPr>
          <w:rFonts w:hint="eastAsia"/>
        </w:rPr>
        <w:t>元</w:t>
      </w:r>
      <w:r w:rsidR="004D3436" w:rsidRPr="00B36350">
        <w:rPr>
          <w:rFonts w:hint="eastAsia"/>
        </w:rPr>
        <w:t>（</w:t>
      </w:r>
      <w:r w:rsidR="00B41672" w:rsidRPr="00B36350">
        <w:rPr>
          <w:rFonts w:hint="eastAsia"/>
        </w:rPr>
        <w:t>資料來源：</w:t>
      </w:r>
      <w:r w:rsidR="008553D2" w:rsidRPr="00B36350">
        <w:t>https://www.indexmundi.com/facts/belize/foreign-direct-investment</w:t>
      </w:r>
      <w:r w:rsidR="00EF321C" w:rsidRPr="00B36350">
        <w:rPr>
          <w:rFonts w:hint="eastAsia"/>
        </w:rPr>
        <w:t>）</w:t>
      </w:r>
      <w:r w:rsidR="00453609" w:rsidRPr="00B36350">
        <w:rPr>
          <w:rFonts w:hint="eastAsia"/>
        </w:rPr>
        <w:t>，外商以美國為主。依據美國駐貝</w:t>
      </w:r>
      <w:r w:rsidR="0021697F" w:rsidRPr="00B36350">
        <w:rPr>
          <w:rFonts w:hint="eastAsia"/>
        </w:rPr>
        <w:t>里斯</w:t>
      </w:r>
      <w:r w:rsidR="00453609" w:rsidRPr="00B36350">
        <w:rPr>
          <w:rFonts w:hint="eastAsia"/>
        </w:rPr>
        <w:t>大使館提供的資料顯示，美國較大型投資案約</w:t>
      </w:r>
      <w:r w:rsidR="00453609" w:rsidRPr="00B36350">
        <w:rPr>
          <w:rFonts w:hint="eastAsia"/>
        </w:rPr>
        <w:t>9</w:t>
      </w:r>
      <w:r w:rsidR="00453609" w:rsidRPr="00B36350">
        <w:rPr>
          <w:rFonts w:hint="eastAsia"/>
        </w:rPr>
        <w:t>家，投資範圍包括：食品加工、觀光業、石油、電信、水產養殖（養蝦）及農牧產品等。</w:t>
      </w:r>
    </w:p>
    <w:p w:rsidR="00453609" w:rsidRPr="00B36350" w:rsidRDefault="00453609" w:rsidP="00651EB6">
      <w:pPr>
        <w:pStyle w:val="a5"/>
        <w:kinsoku/>
      </w:pPr>
      <w:r w:rsidRPr="00B36350">
        <w:rPr>
          <w:rFonts w:hint="eastAsia"/>
        </w:rPr>
        <w:t>二、</w:t>
      </w:r>
      <w:r w:rsidR="002063EB" w:rsidRPr="00B36350">
        <w:rPr>
          <w:rFonts w:hint="eastAsia"/>
        </w:rPr>
        <w:t>臺（華）</w:t>
      </w:r>
      <w:r w:rsidRPr="00B36350">
        <w:rPr>
          <w:rFonts w:hint="eastAsia"/>
        </w:rPr>
        <w:t>商在當地經營現況</w:t>
      </w:r>
    </w:p>
    <w:p w:rsidR="00453609" w:rsidRPr="00B36350" w:rsidRDefault="00453609" w:rsidP="002063EB">
      <w:pPr>
        <w:pStyle w:val="ae"/>
      </w:pPr>
      <w:r w:rsidRPr="00B36350">
        <w:rPr>
          <w:rFonts w:hint="eastAsia"/>
        </w:rPr>
        <w:t>（一）</w:t>
      </w:r>
      <w:r w:rsidR="002063EB" w:rsidRPr="00B36350">
        <w:rPr>
          <w:rFonts w:hint="eastAsia"/>
        </w:rPr>
        <w:t>臺（華）</w:t>
      </w:r>
      <w:r w:rsidRPr="00B36350">
        <w:rPr>
          <w:rFonts w:hint="eastAsia"/>
        </w:rPr>
        <w:t>商概況</w:t>
      </w:r>
      <w:r w:rsidRPr="00B36350">
        <w:rPr>
          <w:rFonts w:hint="eastAsia"/>
        </w:rPr>
        <w:t xml:space="preserve"> </w:t>
      </w:r>
    </w:p>
    <w:p w:rsidR="00453609" w:rsidRPr="00B36350" w:rsidRDefault="00453609" w:rsidP="0075020C">
      <w:pPr>
        <w:pStyle w:val="af"/>
        <w:ind w:left="945" w:firstLine="472"/>
      </w:pPr>
      <w:r w:rsidRPr="00B36350">
        <w:t>現貝國</w:t>
      </w:r>
      <w:r w:rsidR="002063EB" w:rsidRPr="00B36350">
        <w:t>臺商</w:t>
      </w:r>
      <w:r w:rsidRPr="00B36350">
        <w:t>計約</w:t>
      </w:r>
      <w:r w:rsidR="007F1CF7" w:rsidRPr="00B36350">
        <w:rPr>
          <w:lang w:eastAsia="zh-TW"/>
        </w:rPr>
        <w:t>20</w:t>
      </w:r>
      <w:r w:rsidRPr="00B36350">
        <w:t>家，投資金額約</w:t>
      </w:r>
      <w:r w:rsidR="007F1CF7" w:rsidRPr="00B36350">
        <w:rPr>
          <w:lang w:eastAsia="zh-TW"/>
        </w:rPr>
        <w:t>3</w:t>
      </w:r>
      <w:r w:rsidRPr="00B36350">
        <w:t>,</w:t>
      </w:r>
      <w:r w:rsidR="007F1CF7" w:rsidRPr="00B36350">
        <w:rPr>
          <w:lang w:eastAsia="zh-TW"/>
        </w:rPr>
        <w:t>06</w:t>
      </w:r>
      <w:r w:rsidRPr="00B36350">
        <w:t>0</w:t>
      </w:r>
      <w:r w:rsidRPr="00B36350">
        <w:t>萬美元，</w:t>
      </w:r>
      <w:r w:rsidR="00FF32A3" w:rsidRPr="00B36350">
        <w:rPr>
          <w:rFonts w:hint="eastAsia"/>
          <w:lang w:eastAsia="zh-TW"/>
        </w:rPr>
        <w:t>經營</w:t>
      </w:r>
      <w:r w:rsidRPr="00B36350">
        <w:t>產業包括餐飲、旅館、旅行社、建築、塑膠、手工藝品、農場、肉品、超市、電器組裝、鋼鐵建材、汽車零組件、投資顧問、房地產、柚木種植及土地開發等。總</w:t>
      </w:r>
      <w:r w:rsidR="00D046E5">
        <w:rPr>
          <w:rFonts w:hint="eastAsia"/>
          <w:lang w:eastAsia="zh-TW"/>
        </w:rPr>
        <w:t>僱</w:t>
      </w:r>
      <w:r w:rsidRPr="00B36350">
        <w:t>用員工</w:t>
      </w:r>
      <w:r w:rsidR="007F1CF7" w:rsidRPr="00B36350">
        <w:t>13</w:t>
      </w:r>
      <w:r w:rsidR="007F1CF7" w:rsidRPr="00B36350">
        <w:rPr>
          <w:lang w:eastAsia="zh-TW"/>
        </w:rPr>
        <w:t>8</w:t>
      </w:r>
      <w:r w:rsidRPr="00B36350">
        <w:t>人。</w:t>
      </w:r>
    </w:p>
    <w:p w:rsidR="00453609" w:rsidRPr="00B36350" w:rsidRDefault="00453609" w:rsidP="002063EB">
      <w:pPr>
        <w:pStyle w:val="ae"/>
      </w:pPr>
      <w:r w:rsidRPr="00B36350">
        <w:rPr>
          <w:rFonts w:hint="eastAsia"/>
        </w:rPr>
        <w:t>（二）主要</w:t>
      </w:r>
      <w:r w:rsidR="002063EB" w:rsidRPr="00B36350">
        <w:rPr>
          <w:rFonts w:hint="eastAsia"/>
        </w:rPr>
        <w:t>臺（華）</w:t>
      </w:r>
      <w:r w:rsidRPr="00B36350">
        <w:rPr>
          <w:rFonts w:hint="eastAsia"/>
        </w:rPr>
        <w:t>商組織</w:t>
      </w:r>
    </w:p>
    <w:p w:rsidR="00EC6469" w:rsidRPr="00B36350" w:rsidRDefault="00FF32A3" w:rsidP="0075020C">
      <w:pPr>
        <w:pStyle w:val="af"/>
        <w:ind w:left="945" w:firstLine="472"/>
      </w:pPr>
      <w:r w:rsidRPr="00B36350">
        <w:rPr>
          <w:rFonts w:hint="eastAsia"/>
        </w:rPr>
        <w:t>貝里斯現</w:t>
      </w:r>
      <w:r w:rsidR="00453609" w:rsidRPr="00B36350">
        <w:rPr>
          <w:rFonts w:hint="eastAsia"/>
        </w:rPr>
        <w:t>有貝里斯</w:t>
      </w:r>
      <w:r w:rsidR="002063EB" w:rsidRPr="00B36350">
        <w:rPr>
          <w:rFonts w:hint="eastAsia"/>
        </w:rPr>
        <w:t>臺灣</w:t>
      </w:r>
      <w:r w:rsidR="00453609" w:rsidRPr="00B36350">
        <w:rPr>
          <w:rFonts w:hint="eastAsia"/>
        </w:rPr>
        <w:t>商會</w:t>
      </w:r>
      <w:r w:rsidRPr="00B36350">
        <w:rPr>
          <w:rFonts w:hint="eastAsia"/>
        </w:rPr>
        <w:t>，會員數約</w:t>
      </w:r>
      <w:r w:rsidRPr="00B36350">
        <w:rPr>
          <w:rFonts w:hint="eastAsia"/>
        </w:rPr>
        <w:t>355</w:t>
      </w:r>
      <w:r w:rsidRPr="00B36350">
        <w:rPr>
          <w:rFonts w:hint="eastAsia"/>
        </w:rPr>
        <w:t>人</w:t>
      </w:r>
      <w:r w:rsidR="00453609" w:rsidRPr="00B36350">
        <w:rPr>
          <w:rFonts w:hint="eastAsia"/>
        </w:rPr>
        <w:t>，首都</w:t>
      </w:r>
      <w:r w:rsidR="002063EB" w:rsidRPr="00B36350">
        <w:rPr>
          <w:rFonts w:hint="eastAsia"/>
        </w:rPr>
        <w:t>臺灣</w:t>
      </w:r>
      <w:r w:rsidR="00453609" w:rsidRPr="00B36350">
        <w:rPr>
          <w:rFonts w:hint="eastAsia"/>
        </w:rPr>
        <w:t>商會已於</w:t>
      </w:r>
      <w:r w:rsidR="00453609" w:rsidRPr="00B36350">
        <w:rPr>
          <w:rFonts w:hint="eastAsia"/>
        </w:rPr>
        <w:t>2009</w:t>
      </w:r>
      <w:r w:rsidR="00453609" w:rsidRPr="00B36350">
        <w:rPr>
          <w:rFonts w:hint="eastAsia"/>
        </w:rPr>
        <w:t>年</w:t>
      </w:r>
      <w:r w:rsidR="00453609" w:rsidRPr="00B36350">
        <w:rPr>
          <w:rFonts w:hint="eastAsia"/>
        </w:rPr>
        <w:t>7</w:t>
      </w:r>
      <w:r w:rsidR="00E20067" w:rsidRPr="00B36350">
        <w:rPr>
          <w:rFonts w:hint="eastAsia"/>
        </w:rPr>
        <w:t>月結束會務。</w:t>
      </w:r>
    </w:p>
    <w:p w:rsidR="00453609" w:rsidRPr="00B36350" w:rsidRDefault="00EC6469" w:rsidP="00651EB6">
      <w:pPr>
        <w:pStyle w:val="a5"/>
        <w:kinsoku/>
      </w:pPr>
      <w:r w:rsidRPr="00B36350">
        <w:br w:type="page"/>
      </w:r>
      <w:r w:rsidR="00453609" w:rsidRPr="00B36350">
        <w:rPr>
          <w:rFonts w:hint="eastAsia"/>
        </w:rPr>
        <w:lastRenderedPageBreak/>
        <w:t>三、投資機會</w:t>
      </w:r>
    </w:p>
    <w:p w:rsidR="00453609" w:rsidRPr="00B36350" w:rsidRDefault="00FF32A3" w:rsidP="00651EB6">
      <w:pPr>
        <w:kinsoku/>
        <w:ind w:firstLine="472"/>
      </w:pPr>
      <w:r w:rsidRPr="00B36350">
        <w:rPr>
          <w:rFonts w:hint="eastAsia"/>
        </w:rPr>
        <w:t>貝里斯</w:t>
      </w:r>
      <w:r w:rsidR="00453609" w:rsidRPr="00B36350">
        <w:rPr>
          <w:rFonts w:hint="eastAsia"/>
        </w:rPr>
        <w:t>水產養殖</w:t>
      </w:r>
      <w:r w:rsidRPr="00B36350">
        <w:rPr>
          <w:rFonts w:hint="eastAsia"/>
          <w:lang w:eastAsia="zh-TW"/>
        </w:rPr>
        <w:t>產業</w:t>
      </w:r>
      <w:r w:rsidR="00453609" w:rsidRPr="00B36350">
        <w:rPr>
          <w:rFonts w:hint="eastAsia"/>
        </w:rPr>
        <w:t>，</w:t>
      </w:r>
      <w:r w:rsidR="00B6762A" w:rsidRPr="00B36350">
        <w:rPr>
          <w:rFonts w:hint="eastAsia"/>
        </w:rPr>
        <w:t>如箱網海水養殖</w:t>
      </w:r>
      <w:r w:rsidR="00453609" w:rsidRPr="00B36350">
        <w:rPr>
          <w:rFonts w:hint="eastAsia"/>
        </w:rPr>
        <w:t>海鱺（</w:t>
      </w:r>
      <w:r w:rsidR="00453609" w:rsidRPr="00B36350">
        <w:rPr>
          <w:rFonts w:hint="eastAsia"/>
        </w:rPr>
        <w:t>Cobia</w:t>
      </w:r>
      <w:r w:rsidR="00453609" w:rsidRPr="00B36350">
        <w:rPr>
          <w:rFonts w:hint="eastAsia"/>
        </w:rPr>
        <w:t>）</w:t>
      </w:r>
      <w:r w:rsidR="007D4269" w:rsidRPr="00B36350">
        <w:rPr>
          <w:rFonts w:hint="eastAsia"/>
          <w:lang w:eastAsia="zh-TW"/>
        </w:rPr>
        <w:t>、</w:t>
      </w:r>
      <w:r w:rsidR="00453609" w:rsidRPr="00B36350">
        <w:rPr>
          <w:rFonts w:hint="eastAsia"/>
        </w:rPr>
        <w:t>龍蝦（</w:t>
      </w:r>
      <w:r w:rsidR="00453609" w:rsidRPr="00B36350">
        <w:rPr>
          <w:rFonts w:hint="eastAsia"/>
        </w:rPr>
        <w:t>Lobster</w:t>
      </w:r>
      <w:r w:rsidR="00453609" w:rsidRPr="00B36350">
        <w:rPr>
          <w:rFonts w:hint="eastAsia"/>
        </w:rPr>
        <w:t>）</w:t>
      </w:r>
      <w:r w:rsidRPr="00B36350">
        <w:rPr>
          <w:rFonts w:hint="eastAsia"/>
          <w:lang w:eastAsia="zh-TW"/>
        </w:rPr>
        <w:t>、</w:t>
      </w:r>
      <w:r w:rsidR="00453609" w:rsidRPr="00B36350">
        <w:rPr>
          <w:rFonts w:hint="eastAsia"/>
        </w:rPr>
        <w:t>海螺</w:t>
      </w:r>
      <w:r w:rsidR="00C27E05" w:rsidRPr="00B36350">
        <w:rPr>
          <w:rFonts w:hint="eastAsia"/>
        </w:rPr>
        <w:t>、白蝦等海水養殖</w:t>
      </w:r>
      <w:r w:rsidRPr="00B36350">
        <w:rPr>
          <w:rFonts w:hint="eastAsia"/>
          <w:lang w:eastAsia="zh-TW"/>
        </w:rPr>
        <w:t>、</w:t>
      </w:r>
      <w:r w:rsidR="00C27E05" w:rsidRPr="00B36350">
        <w:rPr>
          <w:rFonts w:hint="eastAsia"/>
        </w:rPr>
        <w:t>淡水養殖之鯛魚均頗具潛力。</w:t>
      </w:r>
      <w:r w:rsidR="00E14D2D" w:rsidRPr="00B36350">
        <w:rPr>
          <w:rFonts w:hint="eastAsia"/>
        </w:rPr>
        <w:t>另</w:t>
      </w:r>
      <w:r w:rsidR="00C27E05" w:rsidRPr="00B36350">
        <w:rPr>
          <w:rFonts w:hint="eastAsia"/>
        </w:rPr>
        <w:t>農產加工品</w:t>
      </w:r>
      <w:r w:rsidRPr="00B36350">
        <w:rPr>
          <w:rFonts w:hint="eastAsia"/>
          <w:lang w:eastAsia="zh-TW"/>
        </w:rPr>
        <w:t>以</w:t>
      </w:r>
      <w:r w:rsidR="00C27E05" w:rsidRPr="00B36350">
        <w:rPr>
          <w:rFonts w:hint="eastAsia"/>
        </w:rPr>
        <w:t>脫水木瓜、鳳梨、香蕉</w:t>
      </w:r>
      <w:r w:rsidR="00453609" w:rsidRPr="00B36350">
        <w:rPr>
          <w:rFonts w:hint="eastAsia"/>
        </w:rPr>
        <w:t>頗具潛力</w:t>
      </w:r>
      <w:r w:rsidR="00C27E05" w:rsidRPr="00B36350">
        <w:rPr>
          <w:rFonts w:hint="eastAsia"/>
        </w:rPr>
        <w:t>，</w:t>
      </w:r>
      <w:r w:rsidRPr="00B36350">
        <w:rPr>
          <w:rFonts w:hint="eastAsia"/>
        </w:rPr>
        <w:t>而近年當地</w:t>
      </w:r>
      <w:r w:rsidR="00C27E05" w:rsidRPr="00B36350">
        <w:rPr>
          <w:rFonts w:hint="eastAsia"/>
        </w:rPr>
        <w:t>非</w:t>
      </w:r>
      <w:r w:rsidR="0099377F" w:rsidRPr="00B36350">
        <w:rPr>
          <w:rFonts w:hint="eastAsia"/>
        </w:rPr>
        <w:t>傳統農產品</w:t>
      </w:r>
      <w:r w:rsidR="00B6762A" w:rsidRPr="00B36350">
        <w:rPr>
          <w:rFonts w:hint="eastAsia"/>
        </w:rPr>
        <w:t>如辣椒、有機蔬菜、咖啡、腰果</w:t>
      </w:r>
      <w:r w:rsidR="00C27E05" w:rsidRPr="00B36350">
        <w:rPr>
          <w:rFonts w:hint="eastAsia"/>
        </w:rPr>
        <w:t>等</w:t>
      </w:r>
      <w:r w:rsidR="00B6762A" w:rsidRPr="00B36350">
        <w:rPr>
          <w:rFonts w:hint="eastAsia"/>
          <w:lang w:eastAsia="zh-TW"/>
        </w:rPr>
        <w:t>產品</w:t>
      </w:r>
      <w:r w:rsidR="00C27E05" w:rsidRPr="00B36350">
        <w:rPr>
          <w:rFonts w:hint="eastAsia"/>
        </w:rPr>
        <w:t>逐漸受到重視</w:t>
      </w:r>
      <w:r w:rsidR="00453609" w:rsidRPr="00B36350">
        <w:rPr>
          <w:rFonts w:hint="eastAsia"/>
        </w:rPr>
        <w:t>。</w:t>
      </w:r>
      <w:r w:rsidR="003E25D3" w:rsidRPr="00B36350">
        <w:rPr>
          <w:rFonts w:hint="eastAsia"/>
        </w:rPr>
        <w:t>高價位農產品則如有機香米、可可（</w:t>
      </w:r>
      <w:r w:rsidR="003E25D3" w:rsidRPr="00B36350">
        <w:rPr>
          <w:rFonts w:hint="eastAsia"/>
        </w:rPr>
        <w:t>Cocoa</w:t>
      </w:r>
      <w:r w:rsidR="003E25D3" w:rsidRPr="00B36350">
        <w:rPr>
          <w:rFonts w:hint="eastAsia"/>
        </w:rPr>
        <w:t>）、花粉等</w:t>
      </w:r>
      <w:r w:rsidR="00A30485" w:rsidRPr="00B36350">
        <w:rPr>
          <w:rFonts w:hint="eastAsia"/>
        </w:rPr>
        <w:t>，</w:t>
      </w:r>
      <w:r w:rsidR="003E25D3" w:rsidRPr="00B36350">
        <w:rPr>
          <w:rFonts w:hint="eastAsia"/>
        </w:rPr>
        <w:t>頗具外銷潛力。目前利用</w:t>
      </w:r>
      <w:r w:rsidR="00C27E05" w:rsidRPr="00B36350">
        <w:rPr>
          <w:rFonts w:hint="eastAsia"/>
        </w:rPr>
        <w:t>貝國各地水果、</w:t>
      </w:r>
      <w:r w:rsidR="005E1E1D" w:rsidRPr="00B36350">
        <w:rPr>
          <w:rFonts w:hint="eastAsia"/>
        </w:rPr>
        <w:t>辣椒</w:t>
      </w:r>
      <w:r w:rsidR="00C27E05" w:rsidRPr="00B36350">
        <w:rPr>
          <w:rFonts w:hint="eastAsia"/>
        </w:rPr>
        <w:t>醬、新鮮或冷凍</w:t>
      </w:r>
      <w:r w:rsidR="003E25D3" w:rsidRPr="00B36350">
        <w:rPr>
          <w:rFonts w:hint="eastAsia"/>
        </w:rPr>
        <w:t>之</w:t>
      </w:r>
      <w:r w:rsidR="00C27E05" w:rsidRPr="00B36350">
        <w:rPr>
          <w:rFonts w:hint="eastAsia"/>
        </w:rPr>
        <w:t>果汁</w:t>
      </w:r>
      <w:r w:rsidR="003E25D3" w:rsidRPr="00B36350">
        <w:rPr>
          <w:rFonts w:hint="eastAsia"/>
        </w:rPr>
        <w:t>、濃縮汁所製成的果醬及果凍、加工肉品、</w:t>
      </w:r>
      <w:r w:rsidR="00B36350" w:rsidRPr="00B36350">
        <w:rPr>
          <w:rFonts w:hint="eastAsia"/>
          <w:lang w:eastAsia="zh-TW"/>
        </w:rPr>
        <w:t>及</w:t>
      </w:r>
      <w:r w:rsidR="003E25D3" w:rsidRPr="00B36350">
        <w:rPr>
          <w:rFonts w:hint="eastAsia"/>
        </w:rPr>
        <w:t>含柑橘成分的清潔劑等加工產</w:t>
      </w:r>
      <w:r w:rsidRPr="00B36350">
        <w:rPr>
          <w:rFonts w:hint="eastAsia"/>
        </w:rPr>
        <w:t>品發展相當多元，</w:t>
      </w:r>
      <w:r w:rsidR="003E25D3" w:rsidRPr="00B36350">
        <w:rPr>
          <w:rFonts w:hint="eastAsia"/>
        </w:rPr>
        <w:t>其附加價值高，故較能建立品牌及市場行銷之利基。</w:t>
      </w:r>
      <w:r w:rsidR="00453609" w:rsidRPr="00B36350">
        <w:rPr>
          <w:rFonts w:hint="eastAsia"/>
        </w:rPr>
        <w:t>另貝里斯境內珊瑚礁等熱帶天然資源豐富</w:t>
      </w:r>
      <w:r w:rsidR="00C15AA8" w:rsidRPr="00B36350">
        <w:rPr>
          <w:rFonts w:hint="eastAsia"/>
        </w:rPr>
        <w:t>，</w:t>
      </w:r>
      <w:r w:rsidR="00F5388A" w:rsidRPr="00B36350">
        <w:rPr>
          <w:rFonts w:hint="eastAsia"/>
        </w:rPr>
        <w:t>旅遊業</w:t>
      </w:r>
      <w:r w:rsidRPr="00B36350">
        <w:rPr>
          <w:rFonts w:hint="eastAsia"/>
          <w:lang w:eastAsia="zh-TW"/>
        </w:rPr>
        <w:t>發展快速，</w:t>
      </w:r>
      <w:r w:rsidR="00F5388A" w:rsidRPr="00B36350">
        <w:rPr>
          <w:rFonts w:hint="eastAsia"/>
        </w:rPr>
        <w:t>向為維持經濟成長重要</w:t>
      </w:r>
      <w:r w:rsidR="007D4269" w:rsidRPr="00B36350">
        <w:rPr>
          <w:rFonts w:hint="eastAsia"/>
          <w:lang w:eastAsia="zh-TW"/>
        </w:rPr>
        <w:t>產業</w:t>
      </w:r>
      <w:r w:rsidR="00F5388A" w:rsidRPr="00B36350">
        <w:rPr>
          <w:rFonts w:hint="eastAsia"/>
        </w:rPr>
        <w:t>。</w:t>
      </w:r>
      <w:r w:rsidR="00453609" w:rsidRPr="00B36350">
        <w:rPr>
          <w:rFonts w:hint="eastAsia"/>
        </w:rPr>
        <w:t>根據</w:t>
      </w:r>
      <w:r w:rsidR="00453609" w:rsidRPr="00B36350">
        <w:rPr>
          <w:rFonts w:hint="eastAsia"/>
        </w:rPr>
        <w:t>Global Insight</w:t>
      </w:r>
      <w:r w:rsidR="00453609" w:rsidRPr="00B36350">
        <w:rPr>
          <w:rFonts w:hint="eastAsia"/>
        </w:rPr>
        <w:t>預估</w:t>
      </w:r>
      <w:r w:rsidR="00F5388A" w:rsidRPr="00B36350">
        <w:rPr>
          <w:rFonts w:hint="eastAsia"/>
        </w:rPr>
        <w:t>，</w:t>
      </w:r>
      <w:r w:rsidR="00453609" w:rsidRPr="00B36350">
        <w:rPr>
          <w:rFonts w:hint="eastAsia"/>
        </w:rPr>
        <w:t>未來幾年貝里斯旅遊業可望持續維持</w:t>
      </w:r>
      <w:r w:rsidR="00453609" w:rsidRPr="00B36350">
        <w:rPr>
          <w:rFonts w:hint="eastAsia"/>
        </w:rPr>
        <w:t>10</w:t>
      </w:r>
      <w:r w:rsidR="00FB3DC2" w:rsidRPr="00B36350">
        <w:t>%</w:t>
      </w:r>
      <w:r w:rsidR="00453609" w:rsidRPr="00B36350">
        <w:rPr>
          <w:rFonts w:hint="eastAsia"/>
        </w:rPr>
        <w:t>的高成長水準。</w:t>
      </w:r>
      <w:r w:rsidR="00C15AA8" w:rsidRPr="00B36350">
        <w:rPr>
          <w:rFonts w:hint="eastAsia"/>
        </w:rPr>
        <w:t>目前貝里斯約有四分之一的就業機會是來自旅遊業，同時也是對該國外匯</w:t>
      </w:r>
      <w:r w:rsidR="00B36350" w:rsidRPr="00B36350">
        <w:rPr>
          <w:rFonts w:hint="eastAsia"/>
          <w:lang w:eastAsia="zh-TW"/>
        </w:rPr>
        <w:t>收入</w:t>
      </w:r>
      <w:r w:rsidR="00C15AA8" w:rsidRPr="00B36350">
        <w:rPr>
          <w:rFonts w:hint="eastAsia"/>
        </w:rPr>
        <w:t>貢獻最大的產業。</w:t>
      </w:r>
      <w:r w:rsidR="00F5388A" w:rsidRPr="00B36350">
        <w:rPr>
          <w:rFonts w:hint="eastAsia"/>
        </w:rPr>
        <w:t>其中前景</w:t>
      </w:r>
      <w:r w:rsidR="00FA7B37" w:rsidRPr="00B36350">
        <w:rPr>
          <w:rFonts w:hint="eastAsia"/>
        </w:rPr>
        <w:t>最為</w:t>
      </w:r>
      <w:r w:rsidR="00F5388A" w:rsidRPr="00B36350">
        <w:rPr>
          <w:rFonts w:hint="eastAsia"/>
        </w:rPr>
        <w:t>看好的為「特色旅遊業」</w:t>
      </w:r>
      <w:r w:rsidR="00292E80" w:rsidRPr="00B36350">
        <w:rPr>
          <w:rFonts w:hint="eastAsia"/>
        </w:rPr>
        <w:t>（</w:t>
      </w:r>
      <w:r w:rsidR="00F5388A" w:rsidRPr="00B36350">
        <w:rPr>
          <w:rFonts w:hint="eastAsia"/>
        </w:rPr>
        <w:t>specialty tourism</w:t>
      </w:r>
      <w:r w:rsidR="00292E80" w:rsidRPr="00B36350">
        <w:rPr>
          <w:rFonts w:hint="eastAsia"/>
        </w:rPr>
        <w:t>）</w:t>
      </w:r>
      <w:r w:rsidR="00FA7B37" w:rsidRPr="00B36350">
        <w:rPr>
          <w:rFonts w:hint="eastAsia"/>
        </w:rPr>
        <w:t>，如</w:t>
      </w:r>
      <w:r w:rsidR="00F5388A" w:rsidRPr="00B36350">
        <w:rPr>
          <w:rFonts w:hint="eastAsia"/>
        </w:rPr>
        <w:t>生態旅遊</w:t>
      </w:r>
      <w:r w:rsidR="00292E80" w:rsidRPr="00B36350">
        <w:rPr>
          <w:rFonts w:hint="eastAsia"/>
        </w:rPr>
        <w:t>（</w:t>
      </w:r>
      <w:r w:rsidR="00FF4300" w:rsidRPr="00B36350">
        <w:rPr>
          <w:rFonts w:hint="eastAsia"/>
        </w:rPr>
        <w:t>eco-tourism</w:t>
      </w:r>
      <w:r w:rsidR="00292E80" w:rsidRPr="00B36350">
        <w:rPr>
          <w:rFonts w:hint="eastAsia"/>
        </w:rPr>
        <w:t>）</w:t>
      </w:r>
      <w:r w:rsidR="00F5388A" w:rsidRPr="00B36350">
        <w:rPr>
          <w:rFonts w:hint="eastAsia"/>
        </w:rPr>
        <w:t>、文化旅遊</w:t>
      </w:r>
      <w:r w:rsidR="00292E80" w:rsidRPr="00B36350">
        <w:rPr>
          <w:rFonts w:hint="eastAsia"/>
        </w:rPr>
        <w:t>（</w:t>
      </w:r>
      <w:r w:rsidR="00FF4300" w:rsidRPr="00B36350">
        <w:rPr>
          <w:rFonts w:hint="eastAsia"/>
        </w:rPr>
        <w:t>cultural tourism</w:t>
      </w:r>
      <w:r w:rsidR="00292E80" w:rsidRPr="00B36350">
        <w:rPr>
          <w:rFonts w:hint="eastAsia"/>
        </w:rPr>
        <w:t>）</w:t>
      </w:r>
      <w:r w:rsidR="00F5388A" w:rsidRPr="00B36350">
        <w:rPr>
          <w:rFonts w:hint="eastAsia"/>
        </w:rPr>
        <w:t>、探險旅遊</w:t>
      </w:r>
      <w:r w:rsidR="00292E80" w:rsidRPr="00B36350">
        <w:rPr>
          <w:rFonts w:hint="eastAsia"/>
        </w:rPr>
        <w:t>（</w:t>
      </w:r>
      <w:r w:rsidR="00FF4300" w:rsidRPr="00B36350">
        <w:rPr>
          <w:rFonts w:hint="eastAsia"/>
        </w:rPr>
        <w:t>adventure tourism</w:t>
      </w:r>
      <w:r w:rsidR="00292E80" w:rsidRPr="00B36350">
        <w:rPr>
          <w:rFonts w:hint="eastAsia"/>
        </w:rPr>
        <w:t>）</w:t>
      </w:r>
      <w:r w:rsidR="00F5388A" w:rsidRPr="00B36350">
        <w:rPr>
          <w:rFonts w:hint="eastAsia"/>
        </w:rPr>
        <w:t>、</w:t>
      </w:r>
      <w:r w:rsidR="00FF4300" w:rsidRPr="00B36350">
        <w:rPr>
          <w:rFonts w:hint="eastAsia"/>
        </w:rPr>
        <w:t>考古旅遊</w:t>
      </w:r>
      <w:r w:rsidR="00292E80" w:rsidRPr="00B36350">
        <w:rPr>
          <w:rFonts w:hint="eastAsia"/>
        </w:rPr>
        <w:t>（</w:t>
      </w:r>
      <w:r w:rsidR="00FA7B37" w:rsidRPr="00B36350">
        <w:t xml:space="preserve">archaeological </w:t>
      </w:r>
      <w:r w:rsidR="00FA7B37" w:rsidRPr="00B36350">
        <w:rPr>
          <w:rFonts w:hint="eastAsia"/>
        </w:rPr>
        <w:t>tourism</w:t>
      </w:r>
      <w:r w:rsidR="00292E80" w:rsidRPr="00B36350">
        <w:rPr>
          <w:rFonts w:hint="eastAsia"/>
        </w:rPr>
        <w:t>）</w:t>
      </w:r>
      <w:r w:rsidR="00FF4300" w:rsidRPr="00B36350">
        <w:rPr>
          <w:rFonts w:hint="eastAsia"/>
        </w:rPr>
        <w:t>等</w:t>
      </w:r>
      <w:r w:rsidR="00FA7B37" w:rsidRPr="00B36350">
        <w:rPr>
          <w:rFonts w:hint="eastAsia"/>
        </w:rPr>
        <w:t>。</w:t>
      </w:r>
    </w:p>
    <w:p w:rsidR="00A315F8" w:rsidRPr="00B36350" w:rsidRDefault="00A315F8" w:rsidP="00651EB6">
      <w:pPr>
        <w:kinsoku/>
        <w:ind w:firstLine="472"/>
      </w:pPr>
      <w:r w:rsidRPr="00B36350">
        <w:rPr>
          <w:rFonts w:hint="eastAsia"/>
        </w:rPr>
        <w:t>近年</w:t>
      </w:r>
      <w:r w:rsidR="00FF32A3" w:rsidRPr="00B36350">
        <w:rPr>
          <w:rFonts w:hint="eastAsia"/>
        </w:rPr>
        <w:t>貝國</w:t>
      </w:r>
      <w:r w:rsidRPr="00B36350">
        <w:rPr>
          <w:rFonts w:hint="eastAsia"/>
        </w:rPr>
        <w:t>「環境商品及服務</w:t>
      </w:r>
      <w:r w:rsidR="00292E80" w:rsidRPr="00B36350">
        <w:rPr>
          <w:rFonts w:hint="eastAsia"/>
        </w:rPr>
        <w:t>（</w:t>
      </w:r>
      <w:r w:rsidRPr="00B36350">
        <w:rPr>
          <w:rFonts w:hint="eastAsia"/>
        </w:rPr>
        <w:t>ESG, Environmental Goods &amp; Services</w:t>
      </w:r>
      <w:r w:rsidR="00292E80" w:rsidRPr="00B36350">
        <w:rPr>
          <w:rFonts w:hint="eastAsia"/>
        </w:rPr>
        <w:t>）</w:t>
      </w:r>
      <w:r w:rsidRPr="00B36350">
        <w:rPr>
          <w:rFonts w:hint="eastAsia"/>
        </w:rPr>
        <w:t>」</w:t>
      </w:r>
      <w:r w:rsidR="002F06F7" w:rsidRPr="00B36350">
        <w:rPr>
          <w:rFonts w:hint="eastAsia"/>
        </w:rPr>
        <w:t>產業</w:t>
      </w:r>
      <w:r w:rsidR="00FF32A3" w:rsidRPr="00B36350">
        <w:rPr>
          <w:rFonts w:hint="eastAsia"/>
        </w:rPr>
        <w:t>開始凸顯其重要性。除上述生態旅遊，目前貝里斯</w:t>
      </w:r>
      <w:r w:rsidR="007A439E" w:rsidRPr="00B36350">
        <w:rPr>
          <w:rFonts w:hint="eastAsia"/>
        </w:rPr>
        <w:t>環境相關產</w:t>
      </w:r>
      <w:r w:rsidR="007A0FB1" w:rsidRPr="00B36350">
        <w:rPr>
          <w:rFonts w:hint="eastAsia"/>
        </w:rPr>
        <w:t>品</w:t>
      </w:r>
      <w:r w:rsidR="007A439E" w:rsidRPr="00B36350">
        <w:rPr>
          <w:rFonts w:hint="eastAsia"/>
        </w:rPr>
        <w:t>之出口項目主要</w:t>
      </w:r>
      <w:r w:rsidR="007A0FB1" w:rsidRPr="00B36350">
        <w:rPr>
          <w:rFonts w:hint="eastAsia"/>
        </w:rPr>
        <w:t>為木製產品，包括</w:t>
      </w:r>
      <w:r w:rsidR="007A439E" w:rsidRPr="00B36350">
        <w:rPr>
          <w:rFonts w:hint="eastAsia"/>
        </w:rPr>
        <w:t>商業用圓木、鋸木、木製家具產品</w:t>
      </w:r>
      <w:r w:rsidR="007A0FB1" w:rsidRPr="00B36350">
        <w:rPr>
          <w:rFonts w:hint="eastAsia"/>
        </w:rPr>
        <w:t>等，非木製產品</w:t>
      </w:r>
      <w:r w:rsidR="00B6762A" w:rsidRPr="00B36350">
        <w:rPr>
          <w:rFonts w:hint="eastAsia"/>
          <w:lang w:eastAsia="zh-TW"/>
        </w:rPr>
        <w:t>則</w:t>
      </w:r>
      <w:r w:rsidR="007A0FB1" w:rsidRPr="00B36350">
        <w:rPr>
          <w:rFonts w:hint="eastAsia"/>
        </w:rPr>
        <w:t>包括觀賞植物如蘭花及</w:t>
      </w:r>
      <w:r w:rsidR="00793649" w:rsidRPr="00B36350">
        <w:rPr>
          <w:rFonts w:hint="eastAsia"/>
        </w:rPr>
        <w:t>棕櫚</w:t>
      </w:r>
      <w:r w:rsidR="007A0FB1" w:rsidRPr="00B36350">
        <w:rPr>
          <w:rFonts w:hint="eastAsia"/>
        </w:rPr>
        <w:t>葉、蜂蜜及其副產品、藥草、酒類，和利用雨林植物所製成之藥</w:t>
      </w:r>
      <w:r w:rsidR="00B129B7" w:rsidRPr="00B36350">
        <w:rPr>
          <w:rFonts w:hint="eastAsia"/>
        </w:rPr>
        <w:t>品（如</w:t>
      </w:r>
      <w:r w:rsidR="007A0FB1" w:rsidRPr="00B36350">
        <w:rPr>
          <w:rFonts w:hint="eastAsia"/>
        </w:rPr>
        <w:t>塗抹劑、藥膏、止痛藥等</w:t>
      </w:r>
      <w:r w:rsidR="00B129B7" w:rsidRPr="00B36350">
        <w:rPr>
          <w:rFonts w:hint="eastAsia"/>
        </w:rPr>
        <w:t>），</w:t>
      </w:r>
      <w:r w:rsidR="007A0FB1" w:rsidRPr="00B36350">
        <w:rPr>
          <w:rFonts w:hint="eastAsia"/>
        </w:rPr>
        <w:t>此類產業同樣充分利用該國天然資源，頗具開發潛力。</w:t>
      </w:r>
    </w:p>
    <w:p w:rsidR="003627DC" w:rsidRPr="00B36350" w:rsidRDefault="008106E9" w:rsidP="00651EB6">
      <w:pPr>
        <w:kinsoku/>
        <w:ind w:firstLine="472"/>
      </w:pPr>
      <w:r w:rsidRPr="00B36350">
        <w:rPr>
          <w:rFonts w:hint="eastAsia"/>
        </w:rPr>
        <w:t>隨著</w:t>
      </w:r>
      <w:r w:rsidR="000C7EAB" w:rsidRPr="00B36350">
        <w:t>國際商業公司法</w:t>
      </w:r>
      <w:r w:rsidR="00292E80" w:rsidRPr="00B36350">
        <w:t>（</w:t>
      </w:r>
      <w:r w:rsidR="000C7EAB" w:rsidRPr="00B36350">
        <w:t>International Business Companies A</w:t>
      </w:r>
      <w:r w:rsidR="000C7EAB" w:rsidRPr="00B36350">
        <w:rPr>
          <w:rFonts w:hint="eastAsia"/>
        </w:rPr>
        <w:t>ct</w:t>
      </w:r>
      <w:r w:rsidR="00292E80" w:rsidRPr="00B36350">
        <w:t>）</w:t>
      </w:r>
      <w:r w:rsidR="000C7EAB" w:rsidRPr="00B36350">
        <w:rPr>
          <w:rFonts w:hint="eastAsia"/>
        </w:rPr>
        <w:t>、境外金融法</w:t>
      </w:r>
      <w:r w:rsidR="00292E80" w:rsidRPr="00B36350">
        <w:rPr>
          <w:rFonts w:hint="eastAsia"/>
        </w:rPr>
        <w:t>（</w:t>
      </w:r>
      <w:r w:rsidR="000C7EAB" w:rsidRPr="00B36350">
        <w:t>Offshore Banking Act</w:t>
      </w:r>
      <w:r w:rsidR="00292E80" w:rsidRPr="00B36350">
        <w:rPr>
          <w:rFonts w:hint="eastAsia"/>
        </w:rPr>
        <w:t>）</w:t>
      </w:r>
      <w:r w:rsidR="000C7EAB" w:rsidRPr="00B36350">
        <w:rPr>
          <w:rFonts w:hint="eastAsia"/>
        </w:rPr>
        <w:t>通過</w:t>
      </w:r>
      <w:r w:rsidR="00FF32A3" w:rsidRPr="00B36350">
        <w:rPr>
          <w:rFonts w:hint="eastAsia"/>
          <w:lang w:eastAsia="zh-TW"/>
        </w:rPr>
        <w:t>生效</w:t>
      </w:r>
      <w:r w:rsidR="000C7EAB" w:rsidRPr="00B36350">
        <w:rPr>
          <w:rFonts w:hint="eastAsia"/>
        </w:rPr>
        <w:t>，貝里斯的境外金融服務</w:t>
      </w:r>
      <w:r w:rsidR="00A843D5" w:rsidRPr="00B36350">
        <w:rPr>
          <w:rFonts w:hint="eastAsia"/>
        </w:rPr>
        <w:t>業</w:t>
      </w:r>
      <w:r w:rsidR="00FF32A3" w:rsidRPr="00B36350">
        <w:rPr>
          <w:rFonts w:hint="eastAsia"/>
          <w:lang w:eastAsia="zh-TW"/>
        </w:rPr>
        <w:t>自</w:t>
      </w:r>
      <w:r w:rsidR="00FF32A3" w:rsidRPr="00B36350">
        <w:rPr>
          <w:rFonts w:hint="eastAsia"/>
          <w:lang w:eastAsia="zh-TW"/>
        </w:rPr>
        <w:t>1990</w:t>
      </w:r>
      <w:r w:rsidR="00FF32A3" w:rsidRPr="00B36350">
        <w:rPr>
          <w:rFonts w:hint="eastAsia"/>
          <w:lang w:eastAsia="zh-TW"/>
        </w:rPr>
        <w:t>年代</w:t>
      </w:r>
      <w:r w:rsidR="000C7EAB" w:rsidRPr="00B36350">
        <w:rPr>
          <w:rFonts w:hint="eastAsia"/>
        </w:rPr>
        <w:t>蓬勃發展。</w:t>
      </w:r>
      <w:r w:rsidR="00DA3942" w:rsidRPr="00B36350">
        <w:rPr>
          <w:rFonts w:hint="eastAsia"/>
        </w:rPr>
        <w:t>在</w:t>
      </w:r>
      <w:r w:rsidR="00E2631D" w:rsidRPr="00B36350">
        <w:rPr>
          <w:rFonts w:hint="eastAsia"/>
        </w:rPr>
        <w:t>諸多</w:t>
      </w:r>
      <w:r w:rsidR="00FF32A3" w:rsidRPr="00B36350">
        <w:rPr>
          <w:rFonts w:hint="eastAsia"/>
          <w:lang w:eastAsia="zh-TW"/>
        </w:rPr>
        <w:t>優</w:t>
      </w:r>
      <w:r w:rsidR="00DA3942" w:rsidRPr="00B36350">
        <w:rPr>
          <w:rFonts w:hint="eastAsia"/>
        </w:rPr>
        <w:t>惠外國投資人</w:t>
      </w:r>
      <w:r w:rsidR="00FF32A3" w:rsidRPr="00B36350">
        <w:rPr>
          <w:rFonts w:hint="eastAsia"/>
          <w:lang w:eastAsia="zh-TW"/>
        </w:rPr>
        <w:t>之</w:t>
      </w:r>
      <w:r w:rsidR="00DA3942" w:rsidRPr="00B36350">
        <w:rPr>
          <w:rFonts w:hint="eastAsia"/>
        </w:rPr>
        <w:t>法</w:t>
      </w:r>
      <w:r w:rsidR="00E2631D" w:rsidRPr="00B36350">
        <w:rPr>
          <w:rFonts w:hint="eastAsia"/>
        </w:rPr>
        <w:t>規保障</w:t>
      </w:r>
      <w:r w:rsidR="00DA3942" w:rsidRPr="00B36350">
        <w:rPr>
          <w:rFonts w:hint="eastAsia"/>
        </w:rPr>
        <w:t>，</w:t>
      </w:r>
      <w:r w:rsidR="00FF32A3" w:rsidRPr="00B36350">
        <w:rPr>
          <w:rFonts w:hint="eastAsia"/>
          <w:lang w:eastAsia="zh-TW"/>
        </w:rPr>
        <w:t>於</w:t>
      </w:r>
      <w:r w:rsidR="00DA3942" w:rsidRPr="00B36350">
        <w:rPr>
          <w:rFonts w:hint="eastAsia"/>
        </w:rPr>
        <w:t>貝里斯</w:t>
      </w:r>
      <w:r w:rsidR="00E2631D" w:rsidRPr="00B36350">
        <w:rPr>
          <w:rFonts w:hint="eastAsia"/>
        </w:rPr>
        <w:t>設</w:t>
      </w:r>
      <w:r w:rsidR="00DA3942" w:rsidRPr="00B36350">
        <w:rPr>
          <w:rFonts w:hint="eastAsia"/>
        </w:rPr>
        <w:t>立</w:t>
      </w:r>
      <w:r w:rsidR="00FF32A3" w:rsidRPr="00B36350">
        <w:rPr>
          <w:rFonts w:hint="eastAsia"/>
          <w:lang w:eastAsia="zh-TW"/>
        </w:rPr>
        <w:t>之</w:t>
      </w:r>
      <w:r w:rsidR="00DA3942" w:rsidRPr="00B36350">
        <w:rPr>
          <w:rFonts w:hint="eastAsia"/>
        </w:rPr>
        <w:t>國際商業公司或帳戶，其境外所得及利息皆免稅</w:t>
      </w:r>
      <w:r w:rsidR="00E2631D" w:rsidRPr="00B36350">
        <w:rPr>
          <w:rFonts w:hint="eastAsia"/>
        </w:rPr>
        <w:t>，且</w:t>
      </w:r>
      <w:r w:rsidR="009C5577" w:rsidRPr="00B36350">
        <w:rPr>
          <w:rFonts w:hint="eastAsia"/>
        </w:rPr>
        <w:t>因</w:t>
      </w:r>
      <w:r w:rsidR="00E2631D" w:rsidRPr="00B36350">
        <w:rPr>
          <w:rFonts w:hint="eastAsia"/>
        </w:rPr>
        <w:t>匯率穩定、對外匯進出</w:t>
      </w:r>
      <w:r w:rsidR="00702B05" w:rsidRPr="00B36350">
        <w:rPr>
          <w:rFonts w:hint="eastAsia"/>
        </w:rPr>
        <w:t>及資產流動</w:t>
      </w:r>
      <w:r w:rsidR="00E2631D" w:rsidRPr="00B36350">
        <w:rPr>
          <w:rFonts w:hint="eastAsia"/>
        </w:rPr>
        <w:t>無管制、</w:t>
      </w:r>
      <w:r w:rsidR="00E7116A" w:rsidRPr="00B36350">
        <w:rPr>
          <w:rFonts w:hint="eastAsia"/>
        </w:rPr>
        <w:t>公司及帳</w:t>
      </w:r>
      <w:r w:rsidR="00E7116A" w:rsidRPr="00B36350">
        <w:rPr>
          <w:rFonts w:hint="eastAsia"/>
        </w:rPr>
        <w:lastRenderedPageBreak/>
        <w:t>戶資料</w:t>
      </w:r>
      <w:r w:rsidR="00357524" w:rsidRPr="00B36350">
        <w:rPr>
          <w:rFonts w:hint="eastAsia"/>
        </w:rPr>
        <w:t>保</w:t>
      </w:r>
      <w:r w:rsidR="00E2631D" w:rsidRPr="00B36350">
        <w:rPr>
          <w:rFonts w:hint="eastAsia"/>
        </w:rPr>
        <w:t>密性高，再加上其官方語言為英語</w:t>
      </w:r>
      <w:r w:rsidR="009C5577" w:rsidRPr="00B36350">
        <w:rPr>
          <w:rFonts w:hint="eastAsia"/>
        </w:rPr>
        <w:t>、政治穩定性亦高</w:t>
      </w:r>
      <w:r w:rsidR="00E2631D" w:rsidRPr="00B36350">
        <w:rPr>
          <w:rFonts w:hint="eastAsia"/>
        </w:rPr>
        <w:t>，</w:t>
      </w:r>
      <w:r w:rsidR="00DA3942" w:rsidRPr="00B36350">
        <w:rPr>
          <w:rFonts w:hint="eastAsia"/>
        </w:rPr>
        <w:t>故</w:t>
      </w:r>
      <w:r w:rsidR="00B14EDA" w:rsidRPr="00B36350">
        <w:rPr>
          <w:rFonts w:hint="eastAsia"/>
        </w:rPr>
        <w:t>對於有海外</w:t>
      </w:r>
      <w:r w:rsidR="00942B9D" w:rsidRPr="00B36350">
        <w:rPr>
          <w:rFonts w:hint="eastAsia"/>
        </w:rPr>
        <w:t>投資需求</w:t>
      </w:r>
      <w:r w:rsidR="00B14EDA" w:rsidRPr="00B36350">
        <w:rPr>
          <w:rFonts w:hint="eastAsia"/>
        </w:rPr>
        <w:t>、國際資產管理、節稅等目的</w:t>
      </w:r>
      <w:r w:rsidR="00C35B9C" w:rsidRPr="00B36350">
        <w:rPr>
          <w:rFonts w:hint="eastAsia"/>
        </w:rPr>
        <w:t>之</w:t>
      </w:r>
      <w:r w:rsidR="00B14EDA" w:rsidRPr="00B36350">
        <w:rPr>
          <w:rFonts w:hint="eastAsia"/>
        </w:rPr>
        <w:t>投資人，</w:t>
      </w:r>
      <w:r w:rsidR="00E2631D" w:rsidRPr="00B36350">
        <w:rPr>
          <w:rFonts w:hint="eastAsia"/>
        </w:rPr>
        <w:t>貝里斯實為</w:t>
      </w:r>
      <w:r w:rsidR="00827436" w:rsidRPr="00B36350">
        <w:rPr>
          <w:rFonts w:hint="eastAsia"/>
        </w:rPr>
        <w:t>一</w:t>
      </w:r>
      <w:r w:rsidR="00B14EDA" w:rsidRPr="00B36350">
        <w:rPr>
          <w:rFonts w:hint="eastAsia"/>
        </w:rPr>
        <w:t>理想</w:t>
      </w:r>
      <w:r w:rsidR="00827436" w:rsidRPr="00B36350">
        <w:rPr>
          <w:rFonts w:hint="eastAsia"/>
        </w:rPr>
        <w:t>據點</w:t>
      </w:r>
      <w:r w:rsidR="00B14EDA" w:rsidRPr="00B36350">
        <w:rPr>
          <w:rFonts w:hint="eastAsia"/>
        </w:rPr>
        <w:t>。</w:t>
      </w:r>
      <w:r w:rsidR="00D62ECE" w:rsidRPr="00B36350">
        <w:rPr>
          <w:rFonts w:hint="eastAsia"/>
        </w:rPr>
        <w:t>此外，同屬境外服務業的資通訊產業，目前在貝國前景也相當看好，以近年成立的</w:t>
      </w:r>
      <w:r w:rsidR="00D62ECE" w:rsidRPr="00B36350">
        <w:rPr>
          <w:rFonts w:hint="eastAsia"/>
        </w:rPr>
        <w:t>DataPro</w:t>
      </w:r>
      <w:r w:rsidR="00D62ECE" w:rsidRPr="00B36350">
        <w:rPr>
          <w:rFonts w:hint="eastAsia"/>
        </w:rPr>
        <w:t>電子商務特區為例，凡在該園區設立的境外公司，皆可免繳所有稅收</w:t>
      </w:r>
      <w:r w:rsidR="00B129B7" w:rsidRPr="00B36350">
        <w:rPr>
          <w:rFonts w:hint="eastAsia"/>
        </w:rPr>
        <w:t>（含</w:t>
      </w:r>
      <w:r w:rsidR="007953A7" w:rsidRPr="00B36350">
        <w:rPr>
          <w:rFonts w:hint="eastAsia"/>
        </w:rPr>
        <w:t>所得稅、資本收益稅、銷售稅及增值稅</w:t>
      </w:r>
      <w:r w:rsidR="00B129B7" w:rsidRPr="00B36350">
        <w:rPr>
          <w:rFonts w:hint="eastAsia"/>
        </w:rPr>
        <w:t>）</w:t>
      </w:r>
      <w:r w:rsidR="00D62ECE" w:rsidRPr="00B36350">
        <w:rPr>
          <w:rFonts w:hint="eastAsia"/>
        </w:rPr>
        <w:t>及生產</w:t>
      </w:r>
      <w:r w:rsidR="007953A7" w:rsidRPr="00B36350">
        <w:rPr>
          <w:rFonts w:hint="eastAsia"/>
        </w:rPr>
        <w:t>相關</w:t>
      </w:r>
      <w:r w:rsidR="00D62ECE" w:rsidRPr="00B36350">
        <w:rPr>
          <w:rFonts w:hint="eastAsia"/>
        </w:rPr>
        <w:t>資材</w:t>
      </w:r>
      <w:r w:rsidR="00B129B7" w:rsidRPr="00B36350">
        <w:rPr>
          <w:rFonts w:hint="eastAsia"/>
        </w:rPr>
        <w:t>（</w:t>
      </w:r>
      <w:r w:rsidR="00D62ECE" w:rsidRPr="00B36350">
        <w:rPr>
          <w:rFonts w:hint="eastAsia"/>
        </w:rPr>
        <w:t>包括電腦</w:t>
      </w:r>
      <w:r w:rsidR="00031186" w:rsidRPr="00B36350">
        <w:rPr>
          <w:rFonts w:hint="eastAsia"/>
        </w:rPr>
        <w:t>軟硬體</w:t>
      </w:r>
      <w:r w:rsidR="00D62ECE" w:rsidRPr="00B36350">
        <w:rPr>
          <w:rFonts w:hint="eastAsia"/>
        </w:rPr>
        <w:t>設備、辦公設施、交通工具及其零組件等</w:t>
      </w:r>
      <w:r w:rsidR="00B129B7" w:rsidRPr="00B36350">
        <w:rPr>
          <w:rFonts w:hint="eastAsia"/>
        </w:rPr>
        <w:t>）</w:t>
      </w:r>
      <w:r w:rsidR="00D62ECE" w:rsidRPr="00B36350">
        <w:rPr>
          <w:rFonts w:hint="eastAsia"/>
        </w:rPr>
        <w:t>之進口關稅</w:t>
      </w:r>
      <w:r w:rsidR="007953A7" w:rsidRPr="00B36350">
        <w:rPr>
          <w:rFonts w:hint="eastAsia"/>
        </w:rPr>
        <w:t>，配合</w:t>
      </w:r>
      <w:r w:rsidR="00A843D5" w:rsidRPr="00B36350">
        <w:rPr>
          <w:rFonts w:hint="eastAsia"/>
        </w:rPr>
        <w:t>加工出口區之設置及</w:t>
      </w:r>
      <w:r w:rsidR="007953A7" w:rsidRPr="00B36350">
        <w:rPr>
          <w:rFonts w:hint="eastAsia"/>
        </w:rPr>
        <w:t>其</w:t>
      </w:r>
      <w:r w:rsidR="00A843D5" w:rsidRPr="00B36350">
        <w:rPr>
          <w:rFonts w:hint="eastAsia"/>
        </w:rPr>
        <w:t>與北美、</w:t>
      </w:r>
      <w:r w:rsidR="003B0E2B" w:rsidRPr="00B36350">
        <w:rPr>
          <w:rFonts w:hint="eastAsia"/>
        </w:rPr>
        <w:t>中美及加勒比海地</w:t>
      </w:r>
      <w:r w:rsidR="00A65280" w:rsidRPr="00B36350">
        <w:rPr>
          <w:rFonts w:hint="eastAsia"/>
        </w:rPr>
        <w:t>區</w:t>
      </w:r>
      <w:r w:rsidR="00A843D5" w:rsidRPr="00B36350">
        <w:rPr>
          <w:rFonts w:hint="eastAsia"/>
        </w:rPr>
        <w:t>所</w:t>
      </w:r>
      <w:r w:rsidR="00A65280" w:rsidRPr="00B36350">
        <w:rPr>
          <w:rFonts w:hint="eastAsia"/>
        </w:rPr>
        <w:t>簽署的</w:t>
      </w:r>
      <w:r w:rsidR="00A843D5" w:rsidRPr="00B36350">
        <w:rPr>
          <w:rFonts w:hint="eastAsia"/>
        </w:rPr>
        <w:t>貿易協定，</w:t>
      </w:r>
      <w:r w:rsidR="007953A7" w:rsidRPr="00B36350">
        <w:rPr>
          <w:rFonts w:hint="eastAsia"/>
        </w:rPr>
        <w:t>對於有意</w:t>
      </w:r>
      <w:r w:rsidR="00B129B7" w:rsidRPr="00B36350">
        <w:rPr>
          <w:rFonts w:hint="eastAsia"/>
        </w:rPr>
        <w:t>布</w:t>
      </w:r>
      <w:r w:rsidR="007953A7" w:rsidRPr="00B36350">
        <w:rPr>
          <w:rFonts w:hint="eastAsia"/>
        </w:rPr>
        <w:t>局美洲市場的</w:t>
      </w:r>
      <w:r w:rsidR="00031186" w:rsidRPr="00B36350">
        <w:rPr>
          <w:rFonts w:hint="eastAsia"/>
        </w:rPr>
        <w:t>電子商務人士</w:t>
      </w:r>
      <w:r w:rsidR="007953A7" w:rsidRPr="00B36350">
        <w:rPr>
          <w:rFonts w:hint="eastAsia"/>
        </w:rPr>
        <w:t>也是值得考慮的地點。</w:t>
      </w:r>
      <w:r w:rsidR="00B129B7" w:rsidRPr="00B36350">
        <w:rPr>
          <w:rFonts w:hint="eastAsia"/>
        </w:rPr>
        <w:t>（資</w:t>
      </w:r>
      <w:r w:rsidR="003627DC" w:rsidRPr="00B36350">
        <w:rPr>
          <w:rFonts w:hint="eastAsia"/>
        </w:rPr>
        <w:t>料來源：</w:t>
      </w:r>
      <w:r w:rsidR="00915CC3" w:rsidRPr="00B36350">
        <w:rPr>
          <w:rFonts w:hint="eastAsia"/>
        </w:rPr>
        <w:t>貝里斯投資貿易發展</w:t>
      </w:r>
      <w:r w:rsidR="00915CC3" w:rsidRPr="00B36350">
        <w:rPr>
          <w:rFonts w:hint="eastAsia"/>
          <w:lang w:eastAsia="zh-TW"/>
        </w:rPr>
        <w:t>協會</w:t>
      </w:r>
      <w:r w:rsidR="00A30485" w:rsidRPr="00B36350">
        <w:rPr>
          <w:rFonts w:hint="eastAsia"/>
        </w:rPr>
        <w:t>，</w:t>
      </w:r>
      <w:r w:rsidR="00EF0988" w:rsidRPr="00B36350">
        <w:rPr>
          <w:rFonts w:hint="eastAsia"/>
        </w:rPr>
        <w:t>Investor</w:t>
      </w:r>
      <w:r w:rsidR="003507C5" w:rsidRPr="00B36350">
        <w:t>’</w:t>
      </w:r>
      <w:r w:rsidR="00EF0988" w:rsidRPr="00B36350">
        <w:rPr>
          <w:rFonts w:hint="eastAsia"/>
        </w:rPr>
        <w:t>s Manual</w:t>
      </w:r>
      <w:r w:rsidR="00B129B7" w:rsidRPr="00B36350">
        <w:rPr>
          <w:rFonts w:hint="eastAsia"/>
        </w:rPr>
        <w:t>）</w:t>
      </w:r>
    </w:p>
    <w:p w:rsidR="00B129B7" w:rsidRPr="00B36350" w:rsidRDefault="00FB3DC2" w:rsidP="00651EB6">
      <w:pPr>
        <w:kinsoku/>
        <w:ind w:firstLineChars="0" w:firstLine="0"/>
        <w:rPr>
          <w:bCs/>
          <w:lang w:eastAsia="zh-TW"/>
        </w:rPr>
      </w:pPr>
      <w:r w:rsidRPr="00B36350">
        <w:rPr>
          <w:bCs/>
          <w:lang w:eastAsia="zh-TW"/>
        </w:rPr>
        <w:br w:type="page"/>
      </w:r>
    </w:p>
    <w:p w:rsidR="00A30485" w:rsidRDefault="00A30485" w:rsidP="00651EB6">
      <w:pPr>
        <w:kinsoku/>
        <w:ind w:firstLineChars="0" w:firstLine="0"/>
        <w:rPr>
          <w:bCs/>
          <w:lang w:eastAsia="zh-TW"/>
        </w:rPr>
      </w:pPr>
    </w:p>
    <w:p w:rsidR="00E07C40" w:rsidRPr="00B36350" w:rsidRDefault="00E07C40" w:rsidP="00651EB6">
      <w:pPr>
        <w:kinsoku/>
        <w:ind w:firstLineChars="0" w:firstLine="0"/>
        <w:rPr>
          <w:bCs/>
          <w:lang w:eastAsia="zh-TW"/>
        </w:rPr>
        <w:sectPr w:rsidR="00E07C40" w:rsidRPr="00B36350" w:rsidSect="003E0BC3">
          <w:headerReference w:type="default" r:id="rId27"/>
          <w:pgSz w:w="11906" w:h="16838" w:code="9"/>
          <w:pgMar w:top="2268" w:right="1701" w:bottom="1701" w:left="1701" w:header="1134" w:footer="851" w:gutter="0"/>
          <w:cols w:space="425"/>
          <w:docGrid w:type="linesAndChars" w:linePitch="514" w:charSpace="-774"/>
        </w:sectPr>
      </w:pPr>
    </w:p>
    <w:p w:rsidR="00453609" w:rsidRPr="00B36350" w:rsidRDefault="00453609" w:rsidP="00E07C40">
      <w:pPr>
        <w:pStyle w:val="a4"/>
        <w:spacing w:before="514" w:after="771"/>
      </w:pPr>
      <w:bookmarkStart w:id="3" w:name="_Toc17062923"/>
      <w:r w:rsidRPr="00B36350">
        <w:rPr>
          <w:rFonts w:hint="eastAsia"/>
        </w:rPr>
        <w:lastRenderedPageBreak/>
        <w:t>第肆章</w:t>
      </w:r>
      <w:r w:rsidR="004D3436" w:rsidRPr="00B36350">
        <w:rPr>
          <w:rFonts w:hint="eastAsia"/>
          <w:lang w:val="en-US"/>
        </w:rPr>
        <w:t xml:space="preserve">　</w:t>
      </w:r>
      <w:r w:rsidRPr="00B36350">
        <w:rPr>
          <w:rFonts w:hint="eastAsia"/>
        </w:rPr>
        <w:t>投資法規及程序</w:t>
      </w:r>
      <w:bookmarkEnd w:id="3"/>
    </w:p>
    <w:p w:rsidR="00F95600" w:rsidRPr="00B36350" w:rsidRDefault="00B36350" w:rsidP="00B36350">
      <w:pPr>
        <w:ind w:firstLine="472"/>
      </w:pPr>
      <w:r w:rsidRPr="00B36350">
        <w:rPr>
          <w:rFonts w:hint="eastAsia"/>
        </w:rPr>
        <w:t>（</w:t>
      </w:r>
      <w:r w:rsidR="00F95600" w:rsidRPr="00B36350">
        <w:rPr>
          <w:rFonts w:hint="eastAsia"/>
        </w:rPr>
        <w:t>貝國相關投資法規時有更動</w:t>
      </w:r>
      <w:r w:rsidRPr="00B36350">
        <w:rPr>
          <w:rFonts w:hint="eastAsia"/>
          <w:lang w:eastAsia="zh-TW"/>
        </w:rPr>
        <w:t>建議</w:t>
      </w:r>
      <w:r w:rsidR="00F95600" w:rsidRPr="00B36350">
        <w:rPr>
          <w:rFonts w:hint="eastAsia"/>
        </w:rPr>
        <w:t>，</w:t>
      </w:r>
      <w:r w:rsidR="005C6C7B">
        <w:rPr>
          <w:rFonts w:hint="eastAsia"/>
          <w:lang w:eastAsia="zh-TW"/>
        </w:rPr>
        <w:t>建議</w:t>
      </w:r>
      <w:r w:rsidR="00F95600" w:rsidRPr="00B36350">
        <w:rPr>
          <w:rFonts w:hint="eastAsia"/>
        </w:rPr>
        <w:t>業者宜聘專業律師協助瞭解最新法令，以作為評估投資之依據</w:t>
      </w:r>
      <w:r w:rsidRPr="00B36350">
        <w:rPr>
          <w:rFonts w:hint="eastAsia"/>
          <w:lang w:eastAsia="zh-TW"/>
        </w:rPr>
        <w:t>。</w:t>
      </w:r>
      <w:r w:rsidRPr="00B36350">
        <w:rPr>
          <w:rFonts w:hint="eastAsia"/>
        </w:rPr>
        <w:t>）</w:t>
      </w:r>
    </w:p>
    <w:p w:rsidR="00453609" w:rsidRPr="00B36350" w:rsidRDefault="00453609" w:rsidP="00651EB6">
      <w:pPr>
        <w:pStyle w:val="a5"/>
        <w:kinsoku/>
      </w:pPr>
      <w:r w:rsidRPr="00B36350">
        <w:rPr>
          <w:rFonts w:hint="eastAsia"/>
        </w:rPr>
        <w:t>一、主要投資法令</w:t>
      </w:r>
    </w:p>
    <w:p w:rsidR="00453609" w:rsidRPr="00B36350" w:rsidRDefault="00453609" w:rsidP="00651EB6">
      <w:pPr>
        <w:kinsoku/>
        <w:ind w:firstLine="472"/>
      </w:pPr>
      <w:r w:rsidRPr="00B36350">
        <w:rPr>
          <w:rFonts w:hint="eastAsia"/>
        </w:rPr>
        <w:t>貝里斯政府</w:t>
      </w:r>
      <w:r w:rsidR="00F95600" w:rsidRPr="00B36350">
        <w:rPr>
          <w:rFonts w:hint="eastAsia"/>
          <w:lang w:eastAsia="zh-TW"/>
        </w:rPr>
        <w:t>提供</w:t>
      </w:r>
      <w:r w:rsidRPr="00B36350">
        <w:rPr>
          <w:rFonts w:hint="eastAsia"/>
        </w:rPr>
        <w:t>許多稅期優惠措施，</w:t>
      </w:r>
      <w:r w:rsidR="00F95600" w:rsidRPr="00B36350">
        <w:rPr>
          <w:rFonts w:hint="eastAsia"/>
          <w:lang w:eastAsia="zh-TW"/>
        </w:rPr>
        <w:t>吸引</w:t>
      </w:r>
      <w:r w:rsidRPr="00B36350">
        <w:rPr>
          <w:rFonts w:hint="eastAsia"/>
        </w:rPr>
        <w:t>外國投資者</w:t>
      </w:r>
      <w:r w:rsidR="002063EB" w:rsidRPr="00B36350">
        <w:rPr>
          <w:rFonts w:hint="eastAsia"/>
          <w:lang w:eastAsia="zh-TW"/>
        </w:rPr>
        <w:t>，</w:t>
      </w:r>
      <w:r w:rsidRPr="00B36350">
        <w:rPr>
          <w:rFonts w:hint="eastAsia"/>
        </w:rPr>
        <w:t>可享有與本國投資者</w:t>
      </w:r>
      <w:r w:rsidR="00F95600" w:rsidRPr="00B36350">
        <w:rPr>
          <w:rFonts w:hint="eastAsia"/>
          <w:lang w:eastAsia="zh-TW"/>
        </w:rPr>
        <w:t>相同之</w:t>
      </w:r>
      <w:r w:rsidRPr="00B36350">
        <w:rPr>
          <w:rFonts w:hint="eastAsia"/>
        </w:rPr>
        <w:t>特許</w:t>
      </w:r>
      <w:r w:rsidR="00F95600" w:rsidRPr="00B36350">
        <w:rPr>
          <w:rFonts w:hint="eastAsia"/>
          <w:lang w:eastAsia="zh-TW"/>
        </w:rPr>
        <w:t>待遇</w:t>
      </w:r>
      <w:r w:rsidRPr="00B36350">
        <w:rPr>
          <w:rFonts w:hint="eastAsia"/>
        </w:rPr>
        <w:t>，包括對加工工業</w:t>
      </w:r>
      <w:r w:rsidR="00F95600" w:rsidRPr="00B36350">
        <w:rPr>
          <w:rFonts w:hint="eastAsia"/>
          <w:lang w:eastAsia="zh-TW"/>
        </w:rPr>
        <w:t>產</w:t>
      </w:r>
      <w:r w:rsidRPr="00B36350">
        <w:rPr>
          <w:rFonts w:hint="eastAsia"/>
        </w:rPr>
        <w:t>品出口給予</w:t>
      </w:r>
      <w:r w:rsidRPr="00B36350">
        <w:rPr>
          <w:rFonts w:hint="eastAsia"/>
        </w:rPr>
        <w:t>25</w:t>
      </w:r>
      <w:r w:rsidRPr="00B36350">
        <w:rPr>
          <w:rFonts w:hint="eastAsia"/>
        </w:rPr>
        <w:t>年以上的</w:t>
      </w:r>
      <w:r w:rsidR="00F95600" w:rsidRPr="00B36350">
        <w:rPr>
          <w:rFonts w:hint="eastAsia"/>
          <w:lang w:eastAsia="zh-TW"/>
        </w:rPr>
        <w:t>優惠</w:t>
      </w:r>
      <w:r w:rsidR="002063EB" w:rsidRPr="00B36350">
        <w:rPr>
          <w:rFonts w:hint="eastAsia"/>
          <w:lang w:eastAsia="zh-TW"/>
        </w:rPr>
        <w:t>，</w:t>
      </w:r>
      <w:r w:rsidRPr="00B36350">
        <w:rPr>
          <w:rFonts w:hint="eastAsia"/>
        </w:rPr>
        <w:t>其它工業</w:t>
      </w:r>
      <w:r w:rsidR="00F95600" w:rsidRPr="00B36350">
        <w:rPr>
          <w:rFonts w:hint="eastAsia"/>
          <w:lang w:eastAsia="zh-TW"/>
        </w:rPr>
        <w:t>產</w:t>
      </w:r>
      <w:r w:rsidRPr="00B36350">
        <w:rPr>
          <w:rFonts w:hint="eastAsia"/>
        </w:rPr>
        <w:t>品</w:t>
      </w:r>
      <w:r w:rsidR="00F95600" w:rsidRPr="00B36350">
        <w:rPr>
          <w:rFonts w:hint="eastAsia"/>
          <w:lang w:eastAsia="zh-TW"/>
        </w:rPr>
        <w:t>則給</w:t>
      </w:r>
      <w:r w:rsidRPr="00B36350">
        <w:rPr>
          <w:rFonts w:hint="eastAsia"/>
        </w:rPr>
        <w:t>予</w:t>
      </w:r>
      <w:r w:rsidRPr="00B36350">
        <w:rPr>
          <w:rFonts w:hint="eastAsia"/>
        </w:rPr>
        <w:t>5</w:t>
      </w:r>
      <w:r w:rsidRPr="00B36350">
        <w:rPr>
          <w:rFonts w:hint="eastAsia"/>
        </w:rPr>
        <w:t>年或可延長至</w:t>
      </w:r>
      <w:r w:rsidRPr="00B36350">
        <w:rPr>
          <w:rFonts w:hint="eastAsia"/>
        </w:rPr>
        <w:t>10</w:t>
      </w:r>
      <w:r w:rsidRPr="00B36350">
        <w:rPr>
          <w:rFonts w:hint="eastAsia"/>
        </w:rPr>
        <w:t>年以上的</w:t>
      </w:r>
      <w:r w:rsidR="00F95600" w:rsidRPr="00B36350">
        <w:rPr>
          <w:rFonts w:hint="eastAsia"/>
          <w:lang w:eastAsia="zh-TW"/>
        </w:rPr>
        <w:t>優惠</w:t>
      </w:r>
      <w:r w:rsidR="002063EB" w:rsidRPr="00B36350">
        <w:rPr>
          <w:rFonts w:hint="eastAsia"/>
          <w:lang w:eastAsia="zh-TW"/>
        </w:rPr>
        <w:t>，</w:t>
      </w:r>
      <w:r w:rsidRPr="00B36350">
        <w:rPr>
          <w:rFonts w:hint="eastAsia"/>
        </w:rPr>
        <w:t>此類</w:t>
      </w:r>
      <w:r w:rsidR="00F95600" w:rsidRPr="00B36350">
        <w:rPr>
          <w:rFonts w:hint="eastAsia"/>
        </w:rPr>
        <w:t>條款，包括免稅期、固定設備和原料進口稅</w:t>
      </w:r>
      <w:r w:rsidR="00F95600" w:rsidRPr="00B36350">
        <w:rPr>
          <w:rFonts w:hint="eastAsia"/>
          <w:lang w:eastAsia="zh-TW"/>
        </w:rPr>
        <w:t>之</w:t>
      </w:r>
      <w:r w:rsidRPr="00B36350">
        <w:rPr>
          <w:rFonts w:hint="eastAsia"/>
        </w:rPr>
        <w:t>減免。</w:t>
      </w:r>
    </w:p>
    <w:p w:rsidR="00453609" w:rsidRPr="00B36350" w:rsidRDefault="00F95600" w:rsidP="00651EB6">
      <w:pPr>
        <w:kinsoku/>
        <w:ind w:firstLine="472"/>
      </w:pPr>
      <w:r w:rsidRPr="00B36350">
        <w:rPr>
          <w:rFonts w:hint="eastAsia"/>
          <w:lang w:eastAsia="zh-TW"/>
        </w:rPr>
        <w:t>貝國政府歡迎</w:t>
      </w:r>
      <w:r w:rsidRPr="00B36350">
        <w:rPr>
          <w:rFonts w:hint="eastAsia"/>
        </w:rPr>
        <w:t>投資者使用本地資源和原材料</w:t>
      </w:r>
      <w:r w:rsidR="00453609" w:rsidRPr="00B36350">
        <w:rPr>
          <w:rFonts w:hint="eastAsia"/>
        </w:rPr>
        <w:t>製</w:t>
      </w:r>
      <w:r w:rsidR="002063EB" w:rsidRPr="00B36350">
        <w:rPr>
          <w:rFonts w:hint="eastAsia"/>
          <w:lang w:eastAsia="zh-TW"/>
        </w:rPr>
        <w:t>造</w:t>
      </w:r>
      <w:r w:rsidRPr="00B36350">
        <w:rPr>
          <w:rFonts w:hint="eastAsia"/>
          <w:lang w:eastAsia="zh-TW"/>
        </w:rPr>
        <w:t>供外銷</w:t>
      </w:r>
      <w:r w:rsidR="00453609" w:rsidRPr="00B36350">
        <w:rPr>
          <w:rFonts w:hint="eastAsia"/>
        </w:rPr>
        <w:t>產品，或生產進口</w:t>
      </w:r>
      <w:r w:rsidRPr="00B36350">
        <w:rPr>
          <w:rFonts w:hint="eastAsia"/>
          <w:lang w:eastAsia="zh-TW"/>
        </w:rPr>
        <w:t>替代</w:t>
      </w:r>
      <w:r w:rsidR="00453609" w:rsidRPr="00B36350">
        <w:rPr>
          <w:rFonts w:hint="eastAsia"/>
        </w:rPr>
        <w:t>產品，以增加就業機會及提高技術水準。外國人</w:t>
      </w:r>
      <w:r w:rsidRPr="00B36350">
        <w:rPr>
          <w:rFonts w:hint="eastAsia"/>
          <w:lang w:eastAsia="zh-TW"/>
        </w:rPr>
        <w:t>可</w:t>
      </w:r>
      <w:r w:rsidR="00453609" w:rsidRPr="00B36350">
        <w:rPr>
          <w:rFonts w:hint="eastAsia"/>
        </w:rPr>
        <w:t>擁有</w:t>
      </w:r>
      <w:r w:rsidR="00453609" w:rsidRPr="00B36350">
        <w:rPr>
          <w:rFonts w:hint="eastAsia"/>
        </w:rPr>
        <w:t>100</w:t>
      </w:r>
      <w:r w:rsidR="00FB3DC2" w:rsidRPr="00B36350">
        <w:rPr>
          <w:rFonts w:hint="eastAsia"/>
        </w:rPr>
        <w:t>%</w:t>
      </w:r>
      <w:r w:rsidRPr="00B36350">
        <w:rPr>
          <w:rFonts w:hint="eastAsia"/>
          <w:lang w:eastAsia="zh-TW"/>
        </w:rPr>
        <w:t>股權</w:t>
      </w:r>
      <w:r w:rsidR="00453609" w:rsidRPr="00B36350">
        <w:rPr>
          <w:rFonts w:hint="eastAsia"/>
        </w:rPr>
        <w:t>的企業，但政府</w:t>
      </w:r>
      <w:r w:rsidRPr="00B36350">
        <w:rPr>
          <w:rFonts w:hint="eastAsia"/>
          <w:lang w:eastAsia="zh-TW"/>
        </w:rPr>
        <w:t>亦</w:t>
      </w:r>
      <w:r w:rsidR="00453609" w:rsidRPr="00B36350">
        <w:rPr>
          <w:rFonts w:hint="eastAsia"/>
        </w:rPr>
        <w:t>鼓勵</w:t>
      </w:r>
      <w:r w:rsidRPr="00B36350">
        <w:rPr>
          <w:rFonts w:hint="eastAsia"/>
          <w:lang w:eastAsia="zh-TW"/>
        </w:rPr>
        <w:t>可供</w:t>
      </w:r>
      <w:r w:rsidR="00453609" w:rsidRPr="00B36350">
        <w:rPr>
          <w:rFonts w:hint="eastAsia"/>
        </w:rPr>
        <w:t>本地企業家參與的合資企業。</w:t>
      </w:r>
    </w:p>
    <w:p w:rsidR="00453609" w:rsidRPr="00B36350" w:rsidRDefault="00F95600" w:rsidP="00651EB6">
      <w:pPr>
        <w:kinsoku/>
        <w:ind w:firstLine="472"/>
      </w:pPr>
      <w:r w:rsidRPr="00B36350">
        <w:rPr>
          <w:rFonts w:hint="eastAsia"/>
        </w:rPr>
        <w:t>一般投資者在決定進行投資</w:t>
      </w:r>
      <w:r w:rsidRPr="00B36350">
        <w:rPr>
          <w:rFonts w:hint="eastAsia"/>
          <w:lang w:eastAsia="zh-TW"/>
        </w:rPr>
        <w:t>前</w:t>
      </w:r>
      <w:r w:rsidR="00453609" w:rsidRPr="00B36350">
        <w:rPr>
          <w:rFonts w:hint="eastAsia"/>
        </w:rPr>
        <w:t>，必</w:t>
      </w:r>
      <w:r w:rsidR="00B129B7" w:rsidRPr="00B36350">
        <w:rPr>
          <w:rFonts w:hint="eastAsia"/>
        </w:rPr>
        <w:t>須</w:t>
      </w:r>
      <w:r w:rsidR="00453609" w:rsidRPr="00B36350">
        <w:rPr>
          <w:rFonts w:hint="eastAsia"/>
        </w:rPr>
        <w:t>詳估所投資行業是否</w:t>
      </w:r>
      <w:r w:rsidRPr="00B36350">
        <w:rPr>
          <w:rFonts w:hint="eastAsia"/>
          <w:lang w:eastAsia="zh-TW"/>
        </w:rPr>
        <w:t>適用</w:t>
      </w:r>
      <w:r w:rsidR="00453609" w:rsidRPr="00B36350">
        <w:rPr>
          <w:rFonts w:hint="eastAsia"/>
        </w:rPr>
        <w:t>特許</w:t>
      </w:r>
      <w:r w:rsidRPr="00B36350">
        <w:rPr>
          <w:rFonts w:hint="eastAsia"/>
          <w:lang w:eastAsia="zh-TW"/>
        </w:rPr>
        <w:t>條件。</w:t>
      </w:r>
      <w:r w:rsidR="00453609" w:rsidRPr="00B36350">
        <w:rPr>
          <w:rFonts w:hint="eastAsia"/>
        </w:rPr>
        <w:t>申請「發展特許」需經過政府</w:t>
      </w:r>
      <w:r w:rsidR="00453609" w:rsidRPr="00B36350">
        <w:rPr>
          <w:rFonts w:hint="eastAsia"/>
        </w:rPr>
        <w:t>60</w:t>
      </w:r>
      <w:r w:rsidRPr="00B36350">
        <w:rPr>
          <w:rFonts w:hint="eastAsia"/>
        </w:rPr>
        <w:t>天的審核。取得發展特許</w:t>
      </w:r>
      <w:r w:rsidRPr="00B36350">
        <w:rPr>
          <w:rFonts w:hint="eastAsia"/>
          <w:lang w:eastAsia="zh-TW"/>
        </w:rPr>
        <w:t>後</w:t>
      </w:r>
      <w:r w:rsidR="00453609" w:rsidRPr="00B36350">
        <w:rPr>
          <w:rFonts w:hint="eastAsia"/>
        </w:rPr>
        <w:t>，需</w:t>
      </w:r>
      <w:r w:rsidRPr="00B36350">
        <w:rPr>
          <w:rFonts w:hint="eastAsia"/>
          <w:lang w:eastAsia="zh-TW"/>
        </w:rPr>
        <w:t>向</w:t>
      </w:r>
      <w:r w:rsidR="00453609" w:rsidRPr="00B36350">
        <w:rPr>
          <w:rFonts w:hint="eastAsia"/>
        </w:rPr>
        <w:t>政府其它部門取得執照或許可。貝里斯商業和工業委員會可</w:t>
      </w:r>
      <w:r w:rsidRPr="00B36350">
        <w:rPr>
          <w:rFonts w:hint="eastAsia"/>
          <w:lang w:eastAsia="zh-TW"/>
        </w:rPr>
        <w:t>協助</w:t>
      </w:r>
      <w:r w:rsidR="00453609" w:rsidRPr="00B36350">
        <w:rPr>
          <w:rFonts w:hint="eastAsia"/>
        </w:rPr>
        <w:t>投資者取得必要</w:t>
      </w:r>
      <w:r w:rsidRPr="00B36350">
        <w:rPr>
          <w:rFonts w:hint="eastAsia"/>
          <w:lang w:eastAsia="zh-TW"/>
        </w:rPr>
        <w:t>之</w:t>
      </w:r>
      <w:r w:rsidR="00453609" w:rsidRPr="00B36350">
        <w:rPr>
          <w:rFonts w:hint="eastAsia"/>
        </w:rPr>
        <w:t>執照或許可。</w:t>
      </w:r>
    </w:p>
    <w:p w:rsidR="00453609" w:rsidRPr="00B36350" w:rsidRDefault="00F95600" w:rsidP="00651EB6">
      <w:pPr>
        <w:kinsoku/>
        <w:ind w:firstLine="472"/>
      </w:pPr>
      <w:r w:rsidRPr="00B36350">
        <w:rPr>
          <w:rFonts w:hint="eastAsia"/>
          <w:lang w:eastAsia="zh-TW"/>
        </w:rPr>
        <w:t>為申請取得</w:t>
      </w:r>
      <w:r w:rsidR="00453609" w:rsidRPr="00B36350">
        <w:rPr>
          <w:rFonts w:hint="eastAsia"/>
        </w:rPr>
        <w:t>永久居留權</w:t>
      </w:r>
      <w:r w:rsidRPr="00B36350">
        <w:rPr>
          <w:rFonts w:hint="eastAsia"/>
          <w:lang w:eastAsia="zh-TW"/>
        </w:rPr>
        <w:t>之</w:t>
      </w:r>
      <w:r w:rsidR="00453609" w:rsidRPr="00B36350">
        <w:rPr>
          <w:rFonts w:hint="eastAsia"/>
        </w:rPr>
        <w:t>外國投資者，禁止參與投資</w:t>
      </w:r>
      <w:r w:rsidRPr="00B36350">
        <w:rPr>
          <w:rFonts w:hint="eastAsia"/>
          <w:lang w:eastAsia="zh-TW"/>
        </w:rPr>
        <w:t>項目包括</w:t>
      </w:r>
      <w:r w:rsidR="00453609" w:rsidRPr="00B36350">
        <w:rPr>
          <w:rFonts w:hint="eastAsia"/>
        </w:rPr>
        <w:t>：</w:t>
      </w:r>
      <w:r w:rsidR="00453609" w:rsidRPr="00B36350">
        <w:rPr>
          <w:rFonts w:hint="eastAsia"/>
        </w:rPr>
        <w:t xml:space="preserve"> </w:t>
      </w:r>
    </w:p>
    <w:p w:rsidR="00453609" w:rsidRPr="00B36350" w:rsidRDefault="00453609" w:rsidP="002063EB">
      <w:pPr>
        <w:pStyle w:val="ae"/>
      </w:pPr>
      <w:r w:rsidRPr="00B36350">
        <w:rPr>
          <w:rFonts w:hint="eastAsia"/>
        </w:rPr>
        <w:t>（一）經銷業</w:t>
      </w:r>
      <w:r w:rsidR="00B36350" w:rsidRPr="00B36350">
        <w:rPr>
          <w:rFonts w:hint="eastAsia"/>
        </w:rPr>
        <w:t>。</w:t>
      </w:r>
    </w:p>
    <w:p w:rsidR="00B36350" w:rsidRPr="00B36350" w:rsidRDefault="00453609" w:rsidP="002063EB">
      <w:pPr>
        <w:pStyle w:val="ae"/>
      </w:pPr>
      <w:r w:rsidRPr="00B36350">
        <w:rPr>
          <w:rFonts w:hint="eastAsia"/>
        </w:rPr>
        <w:t>（二）珊瑚礁</w:t>
      </w:r>
      <w:r w:rsidR="00F95600" w:rsidRPr="00B36350">
        <w:rPr>
          <w:rFonts w:hint="eastAsia"/>
        </w:rPr>
        <w:t>區</w:t>
      </w:r>
      <w:r w:rsidRPr="00B36350">
        <w:rPr>
          <w:rFonts w:hint="eastAsia"/>
        </w:rPr>
        <w:t>內</w:t>
      </w:r>
      <w:r w:rsidR="00F95600" w:rsidRPr="00B36350">
        <w:rPr>
          <w:rFonts w:hint="eastAsia"/>
        </w:rPr>
        <w:t>之</w:t>
      </w:r>
      <w:r w:rsidRPr="00B36350">
        <w:rPr>
          <w:rFonts w:hint="eastAsia"/>
        </w:rPr>
        <w:t>商業性捕魚</w:t>
      </w:r>
      <w:r w:rsidR="00B36350" w:rsidRPr="00B36350">
        <w:rPr>
          <w:rFonts w:hint="eastAsia"/>
        </w:rPr>
        <w:t>。</w:t>
      </w:r>
    </w:p>
    <w:p w:rsidR="00453609" w:rsidRPr="00B36350" w:rsidRDefault="00453609" w:rsidP="002063EB">
      <w:pPr>
        <w:pStyle w:val="ae"/>
      </w:pPr>
      <w:r w:rsidRPr="00B36350">
        <w:rPr>
          <w:rFonts w:hint="eastAsia"/>
        </w:rPr>
        <w:t>（三）甘蔗種植</w:t>
      </w:r>
      <w:r w:rsidR="00B36350" w:rsidRPr="00B36350">
        <w:rPr>
          <w:rFonts w:hint="eastAsia"/>
        </w:rPr>
        <w:t>。</w:t>
      </w:r>
    </w:p>
    <w:p w:rsidR="00453609" w:rsidRPr="00B36350" w:rsidRDefault="00453609" w:rsidP="002063EB">
      <w:pPr>
        <w:pStyle w:val="ae"/>
      </w:pPr>
      <w:r w:rsidRPr="00B36350">
        <w:rPr>
          <w:rFonts w:hint="eastAsia"/>
        </w:rPr>
        <w:t>（四）內陸運輸及小型餐館和酒吧</w:t>
      </w:r>
      <w:r w:rsidR="00B36350" w:rsidRPr="00B36350">
        <w:rPr>
          <w:rFonts w:hint="eastAsia"/>
        </w:rPr>
        <w:t>。</w:t>
      </w:r>
    </w:p>
    <w:p w:rsidR="00F95600" w:rsidRPr="00B36350" w:rsidRDefault="00F95600" w:rsidP="00651EB6">
      <w:pPr>
        <w:kinsoku/>
        <w:ind w:firstLine="472"/>
        <w:rPr>
          <w:lang w:eastAsia="zh-TW"/>
        </w:rPr>
      </w:pPr>
      <w:r w:rsidRPr="00B36350">
        <w:rPr>
          <w:rFonts w:hint="eastAsia"/>
          <w:lang w:eastAsia="zh-TW"/>
        </w:rPr>
        <w:t>另</w:t>
      </w:r>
      <w:r w:rsidR="00453609" w:rsidRPr="00B36350">
        <w:rPr>
          <w:rFonts w:hint="eastAsia"/>
        </w:rPr>
        <w:t>投資形式</w:t>
      </w:r>
      <w:r w:rsidRPr="00B36350">
        <w:rPr>
          <w:rFonts w:hint="eastAsia"/>
          <w:lang w:eastAsia="zh-TW"/>
        </w:rPr>
        <w:t>包括</w:t>
      </w:r>
      <w:r w:rsidR="00453609" w:rsidRPr="00B36350">
        <w:rPr>
          <w:rFonts w:hint="eastAsia"/>
        </w:rPr>
        <w:t>私人公司、合資企業、合夥制、獨資事業、附屬機構或外國分</w:t>
      </w:r>
      <w:r w:rsidR="00453609" w:rsidRPr="00B36350">
        <w:rPr>
          <w:rFonts w:hint="eastAsia"/>
        </w:rPr>
        <w:lastRenderedPageBreak/>
        <w:t>公司。絕大多數的合資事業</w:t>
      </w:r>
      <w:r w:rsidRPr="00B36350">
        <w:rPr>
          <w:rFonts w:hint="eastAsia"/>
          <w:lang w:eastAsia="zh-TW"/>
        </w:rPr>
        <w:t>為</w:t>
      </w:r>
      <w:r w:rsidR="00453609" w:rsidRPr="00B36350">
        <w:rPr>
          <w:rFonts w:hint="eastAsia"/>
        </w:rPr>
        <w:t>本地投資者和外國投資者共同經營。</w:t>
      </w:r>
    </w:p>
    <w:p w:rsidR="00453609" w:rsidRPr="00B36350" w:rsidRDefault="00453609" w:rsidP="00651EB6">
      <w:pPr>
        <w:kinsoku/>
        <w:ind w:firstLine="472"/>
      </w:pPr>
      <w:r w:rsidRPr="00B36350">
        <w:rPr>
          <w:rFonts w:hint="eastAsia"/>
        </w:rPr>
        <w:t>外國人在貝里斯擁有土地之規定</w:t>
      </w:r>
      <w:r w:rsidR="00F95600" w:rsidRPr="00B36350">
        <w:rPr>
          <w:rFonts w:hint="eastAsia"/>
          <w:lang w:eastAsia="zh-TW"/>
        </w:rPr>
        <w:t>：</w:t>
      </w:r>
      <w:r w:rsidRPr="00B36350">
        <w:rPr>
          <w:rFonts w:hint="eastAsia"/>
        </w:rPr>
        <w:t>市區</w:t>
      </w:r>
      <w:r w:rsidR="00F95600" w:rsidRPr="00B36350">
        <w:rPr>
          <w:rFonts w:hint="eastAsia"/>
          <w:lang w:eastAsia="zh-TW"/>
        </w:rPr>
        <w:t>擁有</w:t>
      </w:r>
      <w:r w:rsidRPr="00B36350">
        <w:rPr>
          <w:rFonts w:hint="eastAsia"/>
        </w:rPr>
        <w:t>超過二分一英畝，或在郊區超過</w:t>
      </w:r>
      <w:r w:rsidRPr="00B36350">
        <w:rPr>
          <w:rFonts w:hint="eastAsia"/>
        </w:rPr>
        <w:t>10</w:t>
      </w:r>
      <w:r w:rsidRPr="00B36350">
        <w:rPr>
          <w:rFonts w:hint="eastAsia"/>
        </w:rPr>
        <w:t>英畝，必需</w:t>
      </w:r>
      <w:r w:rsidR="00F95600" w:rsidRPr="00B36350">
        <w:rPr>
          <w:rFonts w:hint="eastAsia"/>
          <w:lang w:eastAsia="zh-TW"/>
        </w:rPr>
        <w:t>遵守</w:t>
      </w:r>
      <w:r w:rsidRPr="00B36350">
        <w:rPr>
          <w:rFonts w:hint="eastAsia"/>
        </w:rPr>
        <w:t>西元</w:t>
      </w:r>
      <w:r w:rsidRPr="00B36350">
        <w:rPr>
          <w:rFonts w:hint="eastAsia"/>
        </w:rPr>
        <w:t>1973</w:t>
      </w:r>
      <w:r w:rsidRPr="00B36350">
        <w:rPr>
          <w:rFonts w:hint="eastAsia"/>
        </w:rPr>
        <w:t>年外國人土地擁有條例</w:t>
      </w:r>
      <w:r w:rsidR="00F95600" w:rsidRPr="00B36350">
        <w:rPr>
          <w:rFonts w:hint="eastAsia"/>
          <w:lang w:eastAsia="zh-TW"/>
        </w:rPr>
        <w:t>相</w:t>
      </w:r>
      <w:r w:rsidRPr="00B36350">
        <w:rPr>
          <w:rFonts w:hint="eastAsia"/>
        </w:rPr>
        <w:t>關規定</w:t>
      </w:r>
      <w:r w:rsidR="00F95600" w:rsidRPr="00B36350">
        <w:rPr>
          <w:rFonts w:hint="eastAsia"/>
        </w:rPr>
        <w:t>。土地購買者必需向自然資源部</w:t>
      </w:r>
      <w:r w:rsidRPr="00B36350">
        <w:rPr>
          <w:rFonts w:hint="eastAsia"/>
        </w:rPr>
        <w:t>土地辦公室提出購地進行開發計劃書，經申請核准後，才能獲得土地購買轉移，同時需按開發計劃完成或開發，否則將被政府收回。但持有永久居留權滿</w:t>
      </w:r>
      <w:r w:rsidRPr="00B36350">
        <w:rPr>
          <w:rFonts w:hint="eastAsia"/>
        </w:rPr>
        <w:t>3</w:t>
      </w:r>
      <w:r w:rsidRPr="00B36350">
        <w:rPr>
          <w:rFonts w:hint="eastAsia"/>
        </w:rPr>
        <w:t>年以上者，購地不在此限。</w:t>
      </w:r>
    </w:p>
    <w:p w:rsidR="00453609" w:rsidRPr="00B36350" w:rsidRDefault="00453609" w:rsidP="00651EB6">
      <w:pPr>
        <w:kinsoku/>
        <w:ind w:firstLine="472"/>
      </w:pPr>
      <w:r w:rsidRPr="00B36350">
        <w:rPr>
          <w:rFonts w:hint="eastAsia"/>
        </w:rPr>
        <w:t>貝里斯政府提供大量財政和其他方面的鼓勵措施，以吸引外資投入經濟活動，從事生產及服務領域。投資特許並</w:t>
      </w:r>
      <w:r w:rsidR="00F95600" w:rsidRPr="00B36350">
        <w:rPr>
          <w:rFonts w:hint="eastAsia"/>
          <w:lang w:eastAsia="zh-TW"/>
        </w:rPr>
        <w:t>非</w:t>
      </w:r>
      <w:r w:rsidRPr="00B36350">
        <w:rPr>
          <w:rFonts w:hint="eastAsia"/>
        </w:rPr>
        <w:t>自動獲得，</w:t>
      </w:r>
      <w:r w:rsidR="00F95600" w:rsidRPr="00B36350">
        <w:rPr>
          <w:rFonts w:hint="eastAsia"/>
          <w:lang w:eastAsia="zh-TW"/>
        </w:rPr>
        <w:t>需</w:t>
      </w:r>
      <w:r w:rsidRPr="00B36350">
        <w:rPr>
          <w:rFonts w:hint="eastAsia"/>
        </w:rPr>
        <w:t>與政府協商，</w:t>
      </w:r>
      <w:r w:rsidR="00CD7857" w:rsidRPr="00B36350">
        <w:rPr>
          <w:rFonts w:hint="eastAsia"/>
          <w:lang w:eastAsia="zh-TW"/>
        </w:rPr>
        <w:t>惟</w:t>
      </w:r>
      <w:r w:rsidRPr="00B36350">
        <w:rPr>
          <w:rFonts w:hint="eastAsia"/>
        </w:rPr>
        <w:t>能否取得特許，</w:t>
      </w:r>
      <w:r w:rsidR="00CD7857" w:rsidRPr="00B36350">
        <w:rPr>
          <w:rFonts w:hint="eastAsia"/>
          <w:lang w:eastAsia="zh-TW"/>
        </w:rPr>
        <w:t>需</w:t>
      </w:r>
      <w:r w:rsidRPr="00B36350">
        <w:rPr>
          <w:rFonts w:hint="eastAsia"/>
        </w:rPr>
        <w:t>衡量其投資者對貝里斯的經濟貢獻。</w:t>
      </w:r>
    </w:p>
    <w:p w:rsidR="00453609" w:rsidRPr="00B36350" w:rsidRDefault="00453609" w:rsidP="00651EB6">
      <w:pPr>
        <w:kinsoku/>
        <w:ind w:firstLine="472"/>
      </w:pPr>
      <w:r w:rsidRPr="00B36350">
        <w:rPr>
          <w:rFonts w:hint="eastAsia"/>
        </w:rPr>
        <w:t>投資允許包括：</w:t>
      </w:r>
      <w:r w:rsidRPr="00B36350">
        <w:rPr>
          <w:rFonts w:hint="eastAsia"/>
        </w:rPr>
        <w:t xml:space="preserve"> </w:t>
      </w:r>
    </w:p>
    <w:p w:rsidR="00453609" w:rsidRPr="00B36350" w:rsidRDefault="00453609" w:rsidP="002063EB">
      <w:pPr>
        <w:pStyle w:val="ae"/>
      </w:pPr>
      <w:r w:rsidRPr="00B36350">
        <w:rPr>
          <w:rFonts w:hint="eastAsia"/>
        </w:rPr>
        <w:t>（一）法律允許的免稅期，可長達</w:t>
      </w:r>
      <w:r w:rsidRPr="00B36350">
        <w:rPr>
          <w:rFonts w:hint="eastAsia"/>
        </w:rPr>
        <w:t>25</w:t>
      </w:r>
      <w:r w:rsidRPr="00B36350">
        <w:rPr>
          <w:rFonts w:hint="eastAsia"/>
        </w:rPr>
        <w:t>年。</w:t>
      </w:r>
      <w:r w:rsidRPr="00B36350">
        <w:rPr>
          <w:rFonts w:hint="eastAsia"/>
        </w:rPr>
        <w:t xml:space="preserve"> </w:t>
      </w:r>
    </w:p>
    <w:p w:rsidR="00453609" w:rsidRPr="00B36350" w:rsidRDefault="00453609" w:rsidP="002063EB">
      <w:pPr>
        <w:pStyle w:val="ae"/>
      </w:pPr>
      <w:r w:rsidRPr="00B36350">
        <w:rPr>
          <w:rFonts w:hint="eastAsia"/>
        </w:rPr>
        <w:t>（二）如果最終產品是再出口，則免徵原材料、機械設備或專用零件的進口稅。</w:t>
      </w:r>
    </w:p>
    <w:p w:rsidR="00453609" w:rsidRPr="00B36350" w:rsidRDefault="00453609" w:rsidP="002063EB">
      <w:pPr>
        <w:pStyle w:val="ae"/>
      </w:pPr>
      <w:r w:rsidRPr="00B36350">
        <w:rPr>
          <w:rFonts w:hint="eastAsia"/>
        </w:rPr>
        <w:t>（三）免稅期間從盈利中支付的紅利</w:t>
      </w:r>
      <w:r w:rsidR="00CD7857" w:rsidRPr="00B36350">
        <w:rPr>
          <w:rFonts w:hint="eastAsia"/>
        </w:rPr>
        <w:t>，</w:t>
      </w:r>
      <w:r w:rsidRPr="00B36350">
        <w:rPr>
          <w:rFonts w:hint="eastAsia"/>
        </w:rPr>
        <w:t>在未達到股東的投資額時免稅。</w:t>
      </w:r>
      <w:r w:rsidRPr="00B36350">
        <w:rPr>
          <w:rFonts w:hint="eastAsia"/>
        </w:rPr>
        <w:t xml:space="preserve"> </w:t>
      </w:r>
    </w:p>
    <w:p w:rsidR="00453609" w:rsidRPr="00B36350" w:rsidRDefault="00453609" w:rsidP="002063EB">
      <w:pPr>
        <w:pStyle w:val="ae"/>
      </w:pPr>
      <w:r w:rsidRPr="00B36350">
        <w:rPr>
          <w:rFonts w:hint="eastAsia"/>
        </w:rPr>
        <w:t>（四）確保初期投資、利潤以及資本收益等可匯</w:t>
      </w:r>
      <w:r w:rsidR="00CD7857" w:rsidRPr="00B36350">
        <w:rPr>
          <w:rFonts w:hint="eastAsia"/>
        </w:rPr>
        <w:t>回</w:t>
      </w:r>
      <w:r w:rsidRPr="00B36350">
        <w:rPr>
          <w:rFonts w:hint="eastAsia"/>
        </w:rPr>
        <w:t>本國。</w:t>
      </w:r>
      <w:r w:rsidRPr="00B36350">
        <w:rPr>
          <w:rFonts w:hint="eastAsia"/>
        </w:rPr>
        <w:t xml:space="preserve"> </w:t>
      </w:r>
    </w:p>
    <w:p w:rsidR="00453609" w:rsidRPr="00B36350" w:rsidRDefault="00453609" w:rsidP="002063EB">
      <w:pPr>
        <w:pStyle w:val="ae"/>
      </w:pPr>
      <w:r w:rsidRPr="00B36350">
        <w:rPr>
          <w:rFonts w:hint="eastAsia"/>
        </w:rPr>
        <w:t>（五）免稅期間出現</w:t>
      </w:r>
      <w:r w:rsidR="00CD7857" w:rsidRPr="00B36350">
        <w:rPr>
          <w:rFonts w:hint="eastAsia"/>
        </w:rPr>
        <w:t>之</w:t>
      </w:r>
      <w:r w:rsidRPr="00B36350">
        <w:rPr>
          <w:rFonts w:hint="eastAsia"/>
        </w:rPr>
        <w:t>虧損，在免稅期滿後，允許轉入下一年結算。</w:t>
      </w:r>
    </w:p>
    <w:p w:rsidR="00292E80" w:rsidRPr="00B36350" w:rsidRDefault="00453609" w:rsidP="002063EB">
      <w:pPr>
        <w:pStyle w:val="ae"/>
      </w:pPr>
      <w:r w:rsidRPr="00B36350">
        <w:rPr>
          <w:rFonts w:hint="eastAsia"/>
        </w:rPr>
        <w:t>（六）根據</w:t>
      </w:r>
      <w:r w:rsidR="00CD7857" w:rsidRPr="00B36350">
        <w:rPr>
          <w:rFonts w:hint="eastAsia"/>
        </w:rPr>
        <w:t>與歐盟國家之</w:t>
      </w:r>
      <w:r w:rsidRPr="00B36350">
        <w:rPr>
          <w:rFonts w:hint="eastAsia"/>
        </w:rPr>
        <w:t>協約優惠進入歐洲市場，根據</w:t>
      </w:r>
      <w:r w:rsidRPr="00B36350">
        <w:rPr>
          <w:rFonts w:hint="eastAsia"/>
        </w:rPr>
        <w:t>CBI</w:t>
      </w:r>
      <w:r w:rsidRPr="00B36350">
        <w:rPr>
          <w:rFonts w:hint="eastAsia"/>
        </w:rPr>
        <w:t>法案優惠進入美國市場。</w:t>
      </w:r>
    </w:p>
    <w:p w:rsidR="00453609" w:rsidRPr="00B36350" w:rsidRDefault="00453609" w:rsidP="00651EB6">
      <w:pPr>
        <w:pStyle w:val="a5"/>
        <w:kinsoku/>
      </w:pPr>
      <w:r w:rsidRPr="00B36350">
        <w:rPr>
          <w:rFonts w:hint="eastAsia"/>
        </w:rPr>
        <w:t>二、投資申請之規定、程序、應準備文件及審查流程</w:t>
      </w:r>
    </w:p>
    <w:p w:rsidR="00CD7857" w:rsidRPr="00B36350" w:rsidRDefault="00453609" w:rsidP="0075020C">
      <w:pPr>
        <w:ind w:firstLine="472"/>
        <w:rPr>
          <w:lang w:eastAsia="zh-TW"/>
        </w:rPr>
      </w:pPr>
      <w:r w:rsidRPr="00B36350">
        <w:rPr>
          <w:rFonts w:hint="eastAsia"/>
          <w:lang w:eastAsia="zh-TW"/>
        </w:rPr>
        <w:t>開辦公司需</w:t>
      </w:r>
      <w:r w:rsidR="00CD7857" w:rsidRPr="00B36350">
        <w:rPr>
          <w:rFonts w:hint="eastAsia"/>
          <w:lang w:eastAsia="zh-TW"/>
        </w:rPr>
        <w:t>完成</w:t>
      </w:r>
      <w:r w:rsidRPr="00B36350">
        <w:rPr>
          <w:rFonts w:hint="eastAsia"/>
          <w:lang w:eastAsia="zh-TW"/>
        </w:rPr>
        <w:t>9</w:t>
      </w:r>
      <w:r w:rsidRPr="00B36350">
        <w:rPr>
          <w:rFonts w:hint="eastAsia"/>
          <w:lang w:eastAsia="zh-TW"/>
        </w:rPr>
        <w:t>個程序，平均</w:t>
      </w:r>
      <w:r w:rsidR="00CD7857" w:rsidRPr="00B36350">
        <w:rPr>
          <w:rFonts w:hint="eastAsia"/>
          <w:lang w:eastAsia="zh-TW"/>
        </w:rPr>
        <w:t>需</w:t>
      </w:r>
      <w:r w:rsidR="00CE55A9" w:rsidRPr="00B36350">
        <w:rPr>
          <w:rFonts w:hint="eastAsia"/>
          <w:lang w:eastAsia="zh-TW"/>
        </w:rPr>
        <w:t>42</w:t>
      </w:r>
      <w:r w:rsidRPr="00B36350">
        <w:rPr>
          <w:rFonts w:hint="eastAsia"/>
          <w:lang w:eastAsia="zh-TW"/>
        </w:rPr>
        <w:t>天的工作時間，費用</w:t>
      </w:r>
      <w:r w:rsidR="00CE55A9" w:rsidRPr="00B36350">
        <w:rPr>
          <w:rFonts w:hint="eastAsia"/>
          <w:lang w:eastAsia="zh-TW"/>
        </w:rPr>
        <w:t>約</w:t>
      </w:r>
      <w:r w:rsidR="00CE55A9" w:rsidRPr="00B36350">
        <w:rPr>
          <w:lang w:eastAsia="zh-TW"/>
        </w:rPr>
        <w:t>1,941.80</w:t>
      </w:r>
      <w:r w:rsidR="00CE55A9" w:rsidRPr="00B36350">
        <w:rPr>
          <w:rFonts w:hint="eastAsia"/>
          <w:lang w:eastAsia="zh-TW"/>
        </w:rPr>
        <w:t>美元</w:t>
      </w:r>
      <w:r w:rsidRPr="00B36350">
        <w:rPr>
          <w:rFonts w:hint="eastAsia"/>
          <w:lang w:eastAsia="zh-TW"/>
        </w:rPr>
        <w:t>。</w:t>
      </w:r>
      <w:r w:rsidR="00CD7857" w:rsidRPr="00B36350">
        <w:rPr>
          <w:rFonts w:hint="eastAsia"/>
          <w:lang w:eastAsia="zh-TW"/>
        </w:rPr>
        <w:t>辦理</w:t>
      </w:r>
      <w:r w:rsidRPr="00B36350">
        <w:rPr>
          <w:rFonts w:hint="eastAsia"/>
          <w:lang w:eastAsia="zh-TW"/>
        </w:rPr>
        <w:t>營利事業登記證，</w:t>
      </w:r>
      <w:r w:rsidR="00CD7857" w:rsidRPr="00B36350">
        <w:rPr>
          <w:rFonts w:hint="eastAsia"/>
          <w:lang w:eastAsia="zh-TW"/>
        </w:rPr>
        <w:t>無</w:t>
      </w:r>
      <w:r w:rsidRPr="00B36350">
        <w:rPr>
          <w:rFonts w:hint="eastAsia"/>
          <w:lang w:eastAsia="zh-TW"/>
        </w:rPr>
        <w:t>需最低存款。</w:t>
      </w:r>
      <w:r w:rsidR="00CD7857" w:rsidRPr="00B36350">
        <w:rPr>
          <w:rFonts w:hint="eastAsia"/>
          <w:lang w:eastAsia="zh-TW"/>
        </w:rPr>
        <w:t>惟貝國相關投資法規時有更動，投資者宜聘專業律師及會計師協助瞭解最新法令，並執行相關投資計畫。</w:t>
      </w:r>
    </w:p>
    <w:p w:rsidR="00453609" w:rsidRDefault="00453609" w:rsidP="0075020C">
      <w:pPr>
        <w:ind w:firstLine="472"/>
        <w:rPr>
          <w:lang w:eastAsia="zh-TW"/>
        </w:rPr>
      </w:pPr>
      <w:r w:rsidRPr="00B36350">
        <w:rPr>
          <w:rFonts w:hint="eastAsia"/>
          <w:lang w:eastAsia="zh-TW"/>
        </w:rPr>
        <w:t>貝里斯開業相關的程序和費用：</w:t>
      </w:r>
    </w:p>
    <w:p w:rsidR="00014C86" w:rsidRPr="00B36350" w:rsidRDefault="00014C86" w:rsidP="0075020C">
      <w:pPr>
        <w:ind w:firstLine="472"/>
        <w:rPr>
          <w:lang w:eastAsia="zh-T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028"/>
        <w:gridCol w:w="838"/>
        <w:gridCol w:w="1848"/>
        <w:gridCol w:w="1845"/>
      </w:tblGrid>
      <w:tr w:rsidR="00B36350" w:rsidRPr="00B36350">
        <w:trPr>
          <w:trHeight w:val="567"/>
          <w:tblHeader/>
          <w:jc w:val="center"/>
        </w:trPr>
        <w:tc>
          <w:tcPr>
            <w:tcW w:w="4028" w:type="dxa"/>
            <w:vAlign w:val="center"/>
          </w:tcPr>
          <w:p w:rsidR="00453609" w:rsidRPr="00B36350" w:rsidRDefault="00453609" w:rsidP="00B6762A">
            <w:pPr>
              <w:kinsoku/>
              <w:adjustRightInd w:val="0"/>
              <w:ind w:left="204" w:firstLineChars="0" w:firstLine="0"/>
              <w:jc w:val="center"/>
              <w:rPr>
                <w:spacing w:val="4"/>
                <w:kern w:val="0"/>
                <w:lang w:eastAsia="zh-TW"/>
              </w:rPr>
            </w:pPr>
            <w:r w:rsidRPr="00B36350">
              <w:rPr>
                <w:rFonts w:cs="新細明體" w:hint="eastAsia"/>
                <w:spacing w:val="4"/>
                <w:kern w:val="0"/>
                <w:lang w:val="zh-TW" w:eastAsia="zh-TW"/>
              </w:rPr>
              <w:lastRenderedPageBreak/>
              <w:t>所需程序</w:t>
            </w:r>
          </w:p>
        </w:tc>
        <w:tc>
          <w:tcPr>
            <w:tcW w:w="838" w:type="dxa"/>
            <w:vAlign w:val="center"/>
          </w:tcPr>
          <w:p w:rsidR="00453609" w:rsidRPr="00B36350" w:rsidRDefault="00453609" w:rsidP="00651EB6">
            <w:pPr>
              <w:pStyle w:val="af7"/>
              <w:kinsoku/>
            </w:pPr>
            <w:r w:rsidRPr="00B36350">
              <w:rPr>
                <w:rFonts w:hint="eastAsia"/>
                <w:lang w:val="zh-TW"/>
              </w:rPr>
              <w:t>步驟</w:t>
            </w:r>
          </w:p>
        </w:tc>
        <w:tc>
          <w:tcPr>
            <w:tcW w:w="1848" w:type="dxa"/>
            <w:vAlign w:val="center"/>
          </w:tcPr>
          <w:p w:rsidR="00453609" w:rsidRPr="00B36350" w:rsidRDefault="00262565" w:rsidP="00651EB6">
            <w:pPr>
              <w:pStyle w:val="af7"/>
              <w:kinsoku/>
            </w:pPr>
            <w:r w:rsidRPr="00B36350">
              <w:rPr>
                <w:rFonts w:hint="eastAsia"/>
                <w:lang w:val="zh-TW"/>
              </w:rPr>
              <w:t>所需</w:t>
            </w:r>
            <w:r w:rsidR="00453609" w:rsidRPr="00B36350">
              <w:rPr>
                <w:rFonts w:hint="eastAsia"/>
                <w:lang w:val="zh-TW"/>
              </w:rPr>
              <w:t>時間（天）</w:t>
            </w:r>
          </w:p>
        </w:tc>
        <w:tc>
          <w:tcPr>
            <w:tcW w:w="1845" w:type="dxa"/>
            <w:vAlign w:val="center"/>
          </w:tcPr>
          <w:p w:rsidR="00453609" w:rsidRPr="00B36350" w:rsidRDefault="00262565" w:rsidP="00651EB6">
            <w:pPr>
              <w:pStyle w:val="af7"/>
              <w:kinsoku/>
            </w:pPr>
            <w:r w:rsidRPr="00B36350">
              <w:rPr>
                <w:rFonts w:hint="eastAsia"/>
                <w:lang w:val="zh-TW"/>
              </w:rPr>
              <w:t>費用</w:t>
            </w:r>
            <w:r w:rsidR="00453609" w:rsidRPr="00B36350">
              <w:rPr>
                <w:rFonts w:hint="eastAsia"/>
                <w:lang w:val="zh-TW"/>
              </w:rPr>
              <w:t>（美元）</w:t>
            </w:r>
          </w:p>
        </w:tc>
      </w:tr>
      <w:tr w:rsidR="00B36350" w:rsidRPr="00B36350">
        <w:trPr>
          <w:trHeight w:val="567"/>
          <w:jc w:val="center"/>
        </w:trPr>
        <w:tc>
          <w:tcPr>
            <w:tcW w:w="4028" w:type="dxa"/>
            <w:vAlign w:val="center"/>
          </w:tcPr>
          <w:p w:rsidR="00453609" w:rsidRPr="00B36350" w:rsidRDefault="00453609" w:rsidP="00651EB6">
            <w:pPr>
              <w:kinsoku/>
              <w:adjustRightInd w:val="0"/>
              <w:ind w:left="204" w:firstLineChars="0" w:firstLine="0"/>
              <w:jc w:val="center"/>
              <w:rPr>
                <w:spacing w:val="4"/>
                <w:kern w:val="0"/>
                <w:lang w:eastAsia="zh-TW"/>
              </w:rPr>
            </w:pPr>
            <w:r w:rsidRPr="00B36350">
              <w:rPr>
                <w:rFonts w:cs="新細明體" w:hint="eastAsia"/>
                <w:spacing w:val="4"/>
                <w:kern w:val="0"/>
                <w:lang w:val="zh-TW" w:eastAsia="zh-TW"/>
              </w:rPr>
              <w:t>申請公司名稱</w:t>
            </w:r>
          </w:p>
        </w:tc>
        <w:tc>
          <w:tcPr>
            <w:tcW w:w="838" w:type="dxa"/>
            <w:vAlign w:val="center"/>
          </w:tcPr>
          <w:p w:rsidR="00453609" w:rsidRPr="00B36350" w:rsidRDefault="00453609" w:rsidP="00651EB6">
            <w:pPr>
              <w:pStyle w:val="af7"/>
              <w:kinsoku/>
            </w:pPr>
            <w:r w:rsidRPr="00B36350">
              <w:rPr>
                <w:rFonts w:hint="eastAsia"/>
              </w:rPr>
              <w:t>1</w:t>
            </w:r>
          </w:p>
        </w:tc>
        <w:tc>
          <w:tcPr>
            <w:tcW w:w="1848" w:type="dxa"/>
            <w:vAlign w:val="center"/>
          </w:tcPr>
          <w:p w:rsidR="00453609" w:rsidRPr="00B36350" w:rsidRDefault="00453609" w:rsidP="00651EB6">
            <w:pPr>
              <w:pStyle w:val="af7"/>
              <w:kinsoku/>
            </w:pPr>
            <w:r w:rsidRPr="00B36350">
              <w:rPr>
                <w:rFonts w:hint="eastAsia"/>
              </w:rPr>
              <w:t>1</w:t>
            </w:r>
          </w:p>
        </w:tc>
        <w:tc>
          <w:tcPr>
            <w:tcW w:w="1845" w:type="dxa"/>
            <w:vAlign w:val="center"/>
          </w:tcPr>
          <w:p w:rsidR="00453609" w:rsidRPr="00B36350" w:rsidRDefault="00453609" w:rsidP="00651EB6">
            <w:pPr>
              <w:pStyle w:val="af7"/>
              <w:kinsoku/>
            </w:pPr>
            <w:r w:rsidRPr="00B36350">
              <w:rPr>
                <w:rFonts w:hint="eastAsia"/>
              </w:rPr>
              <w:t>0.0</w:t>
            </w:r>
          </w:p>
        </w:tc>
      </w:tr>
      <w:tr w:rsidR="00B36350" w:rsidRPr="00B36350">
        <w:trPr>
          <w:trHeight w:val="567"/>
          <w:jc w:val="center"/>
        </w:trPr>
        <w:tc>
          <w:tcPr>
            <w:tcW w:w="4028" w:type="dxa"/>
            <w:vAlign w:val="center"/>
          </w:tcPr>
          <w:p w:rsidR="00453609" w:rsidRPr="00B36350" w:rsidRDefault="00453609" w:rsidP="00651EB6">
            <w:pPr>
              <w:kinsoku/>
              <w:adjustRightInd w:val="0"/>
              <w:ind w:left="204" w:firstLineChars="0" w:firstLine="0"/>
              <w:jc w:val="center"/>
              <w:rPr>
                <w:spacing w:val="4"/>
                <w:kern w:val="0"/>
                <w:lang w:eastAsia="zh-TW"/>
              </w:rPr>
            </w:pPr>
            <w:r w:rsidRPr="00B36350">
              <w:rPr>
                <w:rFonts w:cs="新細明體" w:hint="eastAsia"/>
                <w:spacing w:val="4"/>
                <w:kern w:val="0"/>
                <w:lang w:val="zh-TW" w:eastAsia="zh-TW"/>
              </w:rPr>
              <w:t>商品協會註冊公司章程和備忘錄</w:t>
            </w:r>
          </w:p>
        </w:tc>
        <w:tc>
          <w:tcPr>
            <w:tcW w:w="838" w:type="dxa"/>
            <w:vAlign w:val="center"/>
          </w:tcPr>
          <w:p w:rsidR="00453609" w:rsidRPr="00B36350" w:rsidRDefault="00453609" w:rsidP="00651EB6">
            <w:pPr>
              <w:pStyle w:val="af7"/>
              <w:kinsoku/>
            </w:pPr>
            <w:r w:rsidRPr="00B36350">
              <w:rPr>
                <w:rFonts w:hint="eastAsia"/>
              </w:rPr>
              <w:t>2</w:t>
            </w:r>
          </w:p>
        </w:tc>
        <w:tc>
          <w:tcPr>
            <w:tcW w:w="1848" w:type="dxa"/>
            <w:vAlign w:val="center"/>
          </w:tcPr>
          <w:p w:rsidR="00453609" w:rsidRPr="00B36350" w:rsidRDefault="00453609" w:rsidP="00651EB6">
            <w:pPr>
              <w:pStyle w:val="af7"/>
              <w:kinsoku/>
            </w:pPr>
            <w:r w:rsidRPr="00B36350">
              <w:rPr>
                <w:rFonts w:hint="eastAsia"/>
              </w:rPr>
              <w:t>2</w:t>
            </w:r>
          </w:p>
        </w:tc>
        <w:tc>
          <w:tcPr>
            <w:tcW w:w="1845" w:type="dxa"/>
            <w:vAlign w:val="center"/>
          </w:tcPr>
          <w:p w:rsidR="00453609" w:rsidRPr="00B36350" w:rsidRDefault="00453609" w:rsidP="00651EB6">
            <w:pPr>
              <w:pStyle w:val="af7"/>
              <w:kinsoku/>
            </w:pPr>
            <w:r w:rsidRPr="00B36350">
              <w:rPr>
                <w:rFonts w:hint="eastAsia"/>
              </w:rPr>
              <w:t>298.5</w:t>
            </w:r>
          </w:p>
        </w:tc>
      </w:tr>
      <w:tr w:rsidR="00B36350" w:rsidRPr="00B36350">
        <w:trPr>
          <w:trHeight w:val="567"/>
          <w:jc w:val="center"/>
        </w:trPr>
        <w:tc>
          <w:tcPr>
            <w:tcW w:w="4028" w:type="dxa"/>
            <w:vAlign w:val="center"/>
          </w:tcPr>
          <w:p w:rsidR="00453609" w:rsidRPr="00B36350" w:rsidRDefault="00453609" w:rsidP="00651EB6">
            <w:pPr>
              <w:kinsoku/>
              <w:adjustRightInd w:val="0"/>
              <w:ind w:left="204" w:firstLineChars="0" w:firstLine="0"/>
              <w:jc w:val="center"/>
              <w:rPr>
                <w:spacing w:val="4"/>
                <w:kern w:val="0"/>
                <w:lang w:eastAsia="zh-TW"/>
              </w:rPr>
            </w:pPr>
            <w:r w:rsidRPr="00B36350">
              <w:rPr>
                <w:rFonts w:cs="新細明體" w:hint="eastAsia"/>
                <w:spacing w:val="4"/>
                <w:kern w:val="0"/>
                <w:lang w:val="zh-TW" w:eastAsia="zh-TW"/>
              </w:rPr>
              <w:t>商業</w:t>
            </w:r>
            <w:proofErr w:type="gramStart"/>
            <w:r w:rsidRPr="00B36350">
              <w:rPr>
                <w:rFonts w:cs="新細明體" w:hint="eastAsia"/>
                <w:spacing w:val="4"/>
                <w:kern w:val="0"/>
                <w:lang w:val="zh-TW" w:eastAsia="zh-TW"/>
              </w:rPr>
              <w:t>登記證提</w:t>
            </w:r>
            <w:r w:rsidR="00262565" w:rsidRPr="00B36350">
              <w:rPr>
                <w:rFonts w:cs="新細明體" w:hint="eastAsia"/>
                <w:spacing w:val="4"/>
                <w:kern w:val="0"/>
                <w:lang w:val="zh-TW" w:eastAsia="zh-TW"/>
              </w:rPr>
              <w:t>送</w:t>
            </w:r>
            <w:proofErr w:type="gramEnd"/>
            <w:r w:rsidRPr="00B36350">
              <w:rPr>
                <w:rFonts w:cs="新細明體" w:hint="eastAsia"/>
                <w:spacing w:val="4"/>
                <w:kern w:val="0"/>
                <w:lang w:val="zh-TW" w:eastAsia="zh-TW"/>
              </w:rPr>
              <w:t>市議會</w:t>
            </w:r>
          </w:p>
        </w:tc>
        <w:tc>
          <w:tcPr>
            <w:tcW w:w="838" w:type="dxa"/>
            <w:vAlign w:val="center"/>
          </w:tcPr>
          <w:p w:rsidR="00453609" w:rsidRPr="00B36350" w:rsidRDefault="00453609" w:rsidP="00651EB6">
            <w:pPr>
              <w:pStyle w:val="af7"/>
              <w:kinsoku/>
            </w:pPr>
            <w:r w:rsidRPr="00B36350">
              <w:rPr>
                <w:rFonts w:hint="eastAsia"/>
              </w:rPr>
              <w:t>3</w:t>
            </w:r>
          </w:p>
        </w:tc>
        <w:tc>
          <w:tcPr>
            <w:tcW w:w="1848" w:type="dxa"/>
            <w:vAlign w:val="center"/>
          </w:tcPr>
          <w:p w:rsidR="00453609" w:rsidRPr="00B36350" w:rsidRDefault="00453609" w:rsidP="00651EB6">
            <w:pPr>
              <w:pStyle w:val="af7"/>
              <w:kinsoku/>
            </w:pPr>
            <w:r w:rsidRPr="00B36350">
              <w:rPr>
                <w:rFonts w:hint="eastAsia"/>
              </w:rPr>
              <w:t>1</w:t>
            </w:r>
          </w:p>
        </w:tc>
        <w:tc>
          <w:tcPr>
            <w:tcW w:w="1845" w:type="dxa"/>
            <w:vAlign w:val="center"/>
          </w:tcPr>
          <w:p w:rsidR="00453609" w:rsidRPr="00B36350" w:rsidRDefault="00453609" w:rsidP="00651EB6">
            <w:pPr>
              <w:pStyle w:val="af7"/>
              <w:kinsoku/>
            </w:pPr>
            <w:r w:rsidRPr="00B36350">
              <w:rPr>
                <w:rFonts w:hint="eastAsia"/>
              </w:rPr>
              <w:t>0.0</w:t>
            </w:r>
          </w:p>
        </w:tc>
      </w:tr>
      <w:tr w:rsidR="00B36350" w:rsidRPr="00B36350">
        <w:trPr>
          <w:trHeight w:val="567"/>
          <w:jc w:val="center"/>
        </w:trPr>
        <w:tc>
          <w:tcPr>
            <w:tcW w:w="4028" w:type="dxa"/>
            <w:vAlign w:val="center"/>
          </w:tcPr>
          <w:p w:rsidR="00453609" w:rsidRPr="00B36350" w:rsidRDefault="00453609" w:rsidP="00651EB6">
            <w:pPr>
              <w:kinsoku/>
              <w:adjustRightInd w:val="0"/>
              <w:ind w:left="204" w:firstLineChars="0" w:firstLine="0"/>
              <w:jc w:val="center"/>
              <w:rPr>
                <w:spacing w:val="4"/>
                <w:kern w:val="0"/>
                <w:lang w:eastAsia="zh-TW"/>
              </w:rPr>
            </w:pPr>
            <w:r w:rsidRPr="00B36350">
              <w:rPr>
                <w:rFonts w:cs="新細明體" w:hint="eastAsia"/>
                <w:spacing w:val="4"/>
                <w:kern w:val="0"/>
                <w:lang w:val="zh-TW" w:eastAsia="zh-TW"/>
              </w:rPr>
              <w:t>市議會檢查員檢查</w:t>
            </w:r>
          </w:p>
        </w:tc>
        <w:tc>
          <w:tcPr>
            <w:tcW w:w="838" w:type="dxa"/>
            <w:vAlign w:val="center"/>
          </w:tcPr>
          <w:p w:rsidR="00453609" w:rsidRPr="00B36350" w:rsidRDefault="00453609" w:rsidP="00651EB6">
            <w:pPr>
              <w:pStyle w:val="af7"/>
              <w:kinsoku/>
            </w:pPr>
            <w:r w:rsidRPr="00B36350">
              <w:rPr>
                <w:rFonts w:hint="eastAsia"/>
              </w:rPr>
              <w:t>4</w:t>
            </w:r>
          </w:p>
        </w:tc>
        <w:tc>
          <w:tcPr>
            <w:tcW w:w="1848" w:type="dxa"/>
            <w:vAlign w:val="center"/>
          </w:tcPr>
          <w:p w:rsidR="00453609" w:rsidRPr="00B36350" w:rsidRDefault="00453609" w:rsidP="00651EB6">
            <w:pPr>
              <w:pStyle w:val="af7"/>
              <w:kinsoku/>
            </w:pPr>
            <w:r w:rsidRPr="00B36350">
              <w:rPr>
                <w:rFonts w:hint="eastAsia"/>
              </w:rPr>
              <w:t>20</w:t>
            </w:r>
          </w:p>
        </w:tc>
        <w:tc>
          <w:tcPr>
            <w:tcW w:w="1845" w:type="dxa"/>
            <w:vAlign w:val="center"/>
          </w:tcPr>
          <w:p w:rsidR="00453609" w:rsidRPr="00B36350" w:rsidRDefault="00453609" w:rsidP="00651EB6">
            <w:pPr>
              <w:pStyle w:val="af7"/>
              <w:kinsoku/>
            </w:pPr>
            <w:r w:rsidRPr="00B36350">
              <w:rPr>
                <w:rFonts w:hint="eastAsia"/>
              </w:rPr>
              <w:t>0.0</w:t>
            </w:r>
          </w:p>
        </w:tc>
      </w:tr>
      <w:tr w:rsidR="00B36350" w:rsidRPr="00B36350">
        <w:trPr>
          <w:trHeight w:val="567"/>
          <w:jc w:val="center"/>
        </w:trPr>
        <w:tc>
          <w:tcPr>
            <w:tcW w:w="4028" w:type="dxa"/>
            <w:vAlign w:val="center"/>
          </w:tcPr>
          <w:p w:rsidR="00453609" w:rsidRPr="00B36350" w:rsidRDefault="00453609" w:rsidP="00262565">
            <w:pPr>
              <w:kinsoku/>
              <w:adjustRightInd w:val="0"/>
              <w:ind w:left="204" w:firstLineChars="0" w:firstLine="0"/>
              <w:jc w:val="center"/>
              <w:rPr>
                <w:spacing w:val="4"/>
                <w:kern w:val="0"/>
                <w:lang w:eastAsia="zh-TW"/>
              </w:rPr>
            </w:pPr>
            <w:r w:rsidRPr="00B36350">
              <w:rPr>
                <w:rFonts w:cs="新細明體" w:hint="eastAsia"/>
                <w:spacing w:val="4"/>
                <w:kern w:val="0"/>
                <w:lang w:val="zh-TW" w:eastAsia="zh-TW"/>
              </w:rPr>
              <w:t>支付</w:t>
            </w:r>
            <w:r w:rsidR="00B456F9" w:rsidRPr="00B36350">
              <w:rPr>
                <w:rFonts w:cs="新細明體" w:hint="eastAsia"/>
                <w:spacing w:val="4"/>
                <w:kern w:val="0"/>
                <w:lang w:val="zh-TW" w:eastAsia="zh-TW"/>
              </w:rPr>
              <w:t>市議會</w:t>
            </w:r>
            <w:r w:rsidRPr="00B36350">
              <w:rPr>
                <w:rFonts w:cs="新細明體" w:hint="eastAsia"/>
                <w:spacing w:val="4"/>
                <w:kern w:val="0"/>
                <w:lang w:val="zh-TW" w:eastAsia="zh-TW"/>
              </w:rPr>
              <w:t>商業登記證費用</w:t>
            </w:r>
          </w:p>
        </w:tc>
        <w:tc>
          <w:tcPr>
            <w:tcW w:w="838" w:type="dxa"/>
            <w:vAlign w:val="center"/>
          </w:tcPr>
          <w:p w:rsidR="00453609" w:rsidRPr="00B36350" w:rsidRDefault="00453609" w:rsidP="00651EB6">
            <w:pPr>
              <w:pStyle w:val="af7"/>
              <w:kinsoku/>
            </w:pPr>
            <w:r w:rsidRPr="00B36350">
              <w:rPr>
                <w:rFonts w:hint="eastAsia"/>
              </w:rPr>
              <w:t>5</w:t>
            </w:r>
          </w:p>
        </w:tc>
        <w:tc>
          <w:tcPr>
            <w:tcW w:w="1848" w:type="dxa"/>
            <w:vAlign w:val="center"/>
          </w:tcPr>
          <w:p w:rsidR="00453609" w:rsidRPr="00B36350" w:rsidRDefault="00453609" w:rsidP="00651EB6">
            <w:pPr>
              <w:pStyle w:val="af7"/>
              <w:kinsoku/>
            </w:pPr>
            <w:r w:rsidRPr="00B36350">
              <w:rPr>
                <w:rFonts w:hint="eastAsia"/>
              </w:rPr>
              <w:t>1*</w:t>
            </w:r>
          </w:p>
        </w:tc>
        <w:tc>
          <w:tcPr>
            <w:tcW w:w="1845" w:type="dxa"/>
            <w:vAlign w:val="center"/>
          </w:tcPr>
          <w:p w:rsidR="00453609" w:rsidRPr="00B36350" w:rsidRDefault="00453609" w:rsidP="00651EB6">
            <w:pPr>
              <w:pStyle w:val="af7"/>
              <w:kinsoku/>
            </w:pPr>
            <w:r w:rsidRPr="00B36350">
              <w:rPr>
                <w:rFonts w:hint="eastAsia"/>
                <w:lang w:val="zh-TW"/>
              </w:rPr>
              <w:t>營業場所年租金的</w:t>
            </w:r>
            <w:r w:rsidRPr="00B36350">
              <w:rPr>
                <w:rFonts w:hint="eastAsia"/>
              </w:rPr>
              <w:t>25</w:t>
            </w:r>
            <w:r w:rsidR="00FB3DC2" w:rsidRPr="00B36350">
              <w:rPr>
                <w:rFonts w:hint="eastAsia"/>
              </w:rPr>
              <w:t>%</w:t>
            </w:r>
          </w:p>
        </w:tc>
      </w:tr>
      <w:tr w:rsidR="00B36350" w:rsidRPr="00B36350">
        <w:trPr>
          <w:trHeight w:val="567"/>
          <w:jc w:val="center"/>
        </w:trPr>
        <w:tc>
          <w:tcPr>
            <w:tcW w:w="4028" w:type="dxa"/>
            <w:vAlign w:val="center"/>
          </w:tcPr>
          <w:p w:rsidR="00453609" w:rsidRPr="00B36350" w:rsidRDefault="00453609" w:rsidP="00651EB6">
            <w:pPr>
              <w:kinsoku/>
              <w:adjustRightInd w:val="0"/>
              <w:ind w:left="204" w:firstLineChars="0" w:firstLine="0"/>
              <w:jc w:val="center"/>
              <w:rPr>
                <w:spacing w:val="4"/>
                <w:kern w:val="0"/>
                <w:lang w:eastAsia="zh-TW"/>
              </w:rPr>
            </w:pPr>
            <w:r w:rsidRPr="00B36350">
              <w:rPr>
                <w:rFonts w:cs="新細明體" w:hint="eastAsia"/>
                <w:spacing w:val="4"/>
                <w:kern w:val="0"/>
                <w:lang w:val="zh-TW" w:eastAsia="zh-TW"/>
              </w:rPr>
              <w:t>製</w:t>
            </w:r>
            <w:r w:rsidR="009517BE" w:rsidRPr="00B36350">
              <w:rPr>
                <w:rFonts w:cs="新細明體" w:hint="eastAsia"/>
                <w:spacing w:val="4"/>
                <w:kern w:val="0"/>
                <w:lang w:val="zh-TW" w:eastAsia="zh-TW"/>
              </w:rPr>
              <w:t>作</w:t>
            </w:r>
            <w:r w:rsidRPr="00B36350">
              <w:rPr>
                <w:rFonts w:cs="新細明體" w:hint="eastAsia"/>
                <w:spacing w:val="4"/>
                <w:kern w:val="0"/>
                <w:lang w:val="zh-TW" w:eastAsia="zh-TW"/>
              </w:rPr>
              <w:t>公司印章</w:t>
            </w:r>
          </w:p>
        </w:tc>
        <w:tc>
          <w:tcPr>
            <w:tcW w:w="838" w:type="dxa"/>
            <w:vAlign w:val="center"/>
          </w:tcPr>
          <w:p w:rsidR="00453609" w:rsidRPr="00B36350" w:rsidRDefault="00453609" w:rsidP="00651EB6">
            <w:pPr>
              <w:pStyle w:val="af7"/>
              <w:kinsoku/>
            </w:pPr>
            <w:r w:rsidRPr="00B36350">
              <w:rPr>
                <w:rFonts w:hint="eastAsia"/>
              </w:rPr>
              <w:t>6</w:t>
            </w:r>
          </w:p>
        </w:tc>
        <w:tc>
          <w:tcPr>
            <w:tcW w:w="1848" w:type="dxa"/>
            <w:vAlign w:val="center"/>
          </w:tcPr>
          <w:p w:rsidR="00453609" w:rsidRPr="00B36350" w:rsidRDefault="00453609" w:rsidP="00651EB6">
            <w:pPr>
              <w:pStyle w:val="af7"/>
              <w:kinsoku/>
            </w:pPr>
            <w:r w:rsidRPr="00B36350">
              <w:rPr>
                <w:rFonts w:hint="eastAsia"/>
              </w:rPr>
              <w:t>2</w:t>
            </w:r>
          </w:p>
        </w:tc>
        <w:tc>
          <w:tcPr>
            <w:tcW w:w="1845" w:type="dxa"/>
            <w:vAlign w:val="center"/>
          </w:tcPr>
          <w:p w:rsidR="00453609" w:rsidRPr="00B36350" w:rsidRDefault="00453609" w:rsidP="00651EB6">
            <w:pPr>
              <w:pStyle w:val="af7"/>
              <w:kinsoku/>
            </w:pPr>
            <w:r w:rsidRPr="00B36350">
              <w:rPr>
                <w:rFonts w:hint="eastAsia"/>
              </w:rPr>
              <w:t>25-100</w:t>
            </w:r>
          </w:p>
        </w:tc>
      </w:tr>
      <w:tr w:rsidR="00B36350" w:rsidRPr="00B36350">
        <w:trPr>
          <w:trHeight w:val="567"/>
          <w:jc w:val="center"/>
        </w:trPr>
        <w:tc>
          <w:tcPr>
            <w:tcW w:w="4028" w:type="dxa"/>
            <w:vAlign w:val="center"/>
          </w:tcPr>
          <w:p w:rsidR="00453609" w:rsidRPr="00B36350" w:rsidRDefault="00453609" w:rsidP="00651EB6">
            <w:pPr>
              <w:kinsoku/>
              <w:adjustRightInd w:val="0"/>
              <w:ind w:left="204" w:firstLineChars="0" w:firstLine="0"/>
              <w:jc w:val="center"/>
              <w:rPr>
                <w:spacing w:val="4"/>
                <w:kern w:val="0"/>
                <w:lang w:eastAsia="zh-TW"/>
              </w:rPr>
            </w:pPr>
            <w:r w:rsidRPr="00B36350">
              <w:rPr>
                <w:rFonts w:cs="新細明體" w:hint="eastAsia"/>
                <w:spacing w:val="4"/>
                <w:kern w:val="0"/>
                <w:lang w:val="zh-TW" w:eastAsia="zh-TW"/>
              </w:rPr>
              <w:t>稅務機關註冊為所得稅公司</w:t>
            </w:r>
          </w:p>
        </w:tc>
        <w:tc>
          <w:tcPr>
            <w:tcW w:w="838" w:type="dxa"/>
            <w:vAlign w:val="center"/>
          </w:tcPr>
          <w:p w:rsidR="00453609" w:rsidRPr="00B36350" w:rsidRDefault="00453609" w:rsidP="00651EB6">
            <w:pPr>
              <w:pStyle w:val="af7"/>
              <w:kinsoku/>
            </w:pPr>
            <w:r w:rsidRPr="00B36350">
              <w:rPr>
                <w:rFonts w:hint="eastAsia"/>
              </w:rPr>
              <w:t>7</w:t>
            </w:r>
          </w:p>
        </w:tc>
        <w:tc>
          <w:tcPr>
            <w:tcW w:w="1848" w:type="dxa"/>
            <w:vAlign w:val="center"/>
          </w:tcPr>
          <w:p w:rsidR="00453609" w:rsidRPr="00B36350" w:rsidRDefault="00453609" w:rsidP="00651EB6">
            <w:pPr>
              <w:pStyle w:val="af7"/>
              <w:kinsoku/>
            </w:pPr>
            <w:r w:rsidRPr="00B36350">
              <w:rPr>
                <w:rFonts w:hint="eastAsia"/>
              </w:rPr>
              <w:t>10</w:t>
            </w:r>
          </w:p>
        </w:tc>
        <w:tc>
          <w:tcPr>
            <w:tcW w:w="1845" w:type="dxa"/>
            <w:vAlign w:val="center"/>
          </w:tcPr>
          <w:p w:rsidR="00453609" w:rsidRPr="00B36350" w:rsidRDefault="00453609" w:rsidP="00651EB6">
            <w:pPr>
              <w:pStyle w:val="af7"/>
              <w:kinsoku/>
            </w:pPr>
            <w:r w:rsidRPr="00B36350">
              <w:rPr>
                <w:rFonts w:hint="eastAsia"/>
              </w:rPr>
              <w:t>75.0</w:t>
            </w:r>
          </w:p>
        </w:tc>
      </w:tr>
      <w:tr w:rsidR="00B36350" w:rsidRPr="00B36350">
        <w:trPr>
          <w:trHeight w:val="567"/>
          <w:jc w:val="center"/>
        </w:trPr>
        <w:tc>
          <w:tcPr>
            <w:tcW w:w="4028" w:type="dxa"/>
            <w:vAlign w:val="center"/>
          </w:tcPr>
          <w:p w:rsidR="00B129B7" w:rsidRPr="00B36350" w:rsidRDefault="00453609" w:rsidP="00651EB6">
            <w:pPr>
              <w:kinsoku/>
              <w:adjustRightInd w:val="0"/>
              <w:ind w:left="204" w:firstLineChars="0" w:firstLine="0"/>
              <w:jc w:val="center"/>
              <w:rPr>
                <w:rFonts w:cs="新細明體"/>
                <w:spacing w:val="4"/>
                <w:kern w:val="0"/>
                <w:lang w:val="zh-TW" w:eastAsia="zh-TW"/>
              </w:rPr>
            </w:pPr>
            <w:r w:rsidRPr="00B36350">
              <w:rPr>
                <w:rFonts w:cs="新細明體" w:hint="eastAsia"/>
                <w:spacing w:val="4"/>
                <w:kern w:val="0"/>
                <w:lang w:val="zh-TW" w:eastAsia="zh-TW"/>
              </w:rPr>
              <w:t>銷售稅辦公室註冊為銷</w:t>
            </w:r>
            <w:r w:rsidR="009517BE" w:rsidRPr="00B36350">
              <w:rPr>
                <w:rFonts w:cs="新細明體" w:hint="eastAsia"/>
                <w:spacing w:val="4"/>
                <w:kern w:val="0"/>
                <w:lang w:val="zh-TW" w:eastAsia="zh-TW"/>
              </w:rPr>
              <w:t>售</w:t>
            </w:r>
            <w:r w:rsidRPr="00B36350">
              <w:rPr>
                <w:rFonts w:cs="新細明體" w:hint="eastAsia"/>
                <w:spacing w:val="4"/>
                <w:kern w:val="0"/>
                <w:lang w:val="zh-TW" w:eastAsia="zh-TW"/>
              </w:rPr>
              <w:t>稅</w:t>
            </w:r>
          </w:p>
          <w:p w:rsidR="00453609" w:rsidRPr="00B36350" w:rsidRDefault="00453609" w:rsidP="00651EB6">
            <w:pPr>
              <w:kinsoku/>
              <w:adjustRightInd w:val="0"/>
              <w:ind w:left="204" w:firstLineChars="0" w:firstLine="0"/>
              <w:jc w:val="center"/>
              <w:rPr>
                <w:spacing w:val="4"/>
                <w:kern w:val="0"/>
                <w:lang w:eastAsia="zh-TW"/>
              </w:rPr>
            </w:pPr>
            <w:r w:rsidRPr="00B36350">
              <w:rPr>
                <w:rFonts w:cs="新細明體" w:hint="eastAsia"/>
                <w:spacing w:val="4"/>
                <w:kern w:val="0"/>
                <w:lang w:val="zh-TW" w:eastAsia="zh-TW"/>
              </w:rPr>
              <w:t>（</w:t>
            </w:r>
            <w:r w:rsidRPr="00B36350">
              <w:rPr>
                <w:rFonts w:hint="eastAsia"/>
                <w:spacing w:val="4"/>
                <w:kern w:val="0"/>
                <w:lang w:eastAsia="zh-TW"/>
              </w:rPr>
              <w:t>GST</w:t>
            </w:r>
            <w:r w:rsidRPr="00B36350">
              <w:rPr>
                <w:rFonts w:cs="新細明體" w:hint="eastAsia"/>
                <w:spacing w:val="4"/>
                <w:kern w:val="0"/>
                <w:lang w:val="zh-TW" w:eastAsia="zh-TW"/>
              </w:rPr>
              <w:t>）公司</w:t>
            </w:r>
          </w:p>
        </w:tc>
        <w:tc>
          <w:tcPr>
            <w:tcW w:w="838" w:type="dxa"/>
            <w:vAlign w:val="center"/>
          </w:tcPr>
          <w:p w:rsidR="00453609" w:rsidRPr="00B36350" w:rsidRDefault="00453609" w:rsidP="00651EB6">
            <w:pPr>
              <w:pStyle w:val="af7"/>
              <w:kinsoku/>
            </w:pPr>
            <w:r w:rsidRPr="00B36350">
              <w:rPr>
                <w:rFonts w:hint="eastAsia"/>
              </w:rPr>
              <w:t>8</w:t>
            </w:r>
          </w:p>
        </w:tc>
        <w:tc>
          <w:tcPr>
            <w:tcW w:w="1848" w:type="dxa"/>
            <w:vAlign w:val="center"/>
          </w:tcPr>
          <w:p w:rsidR="00453609" w:rsidRPr="00B36350" w:rsidRDefault="00CE55A9" w:rsidP="00651EB6">
            <w:pPr>
              <w:pStyle w:val="af7"/>
              <w:kinsoku/>
            </w:pPr>
            <w:r w:rsidRPr="00B36350">
              <w:rPr>
                <w:rFonts w:hint="eastAsia"/>
              </w:rPr>
              <w:t>17</w:t>
            </w:r>
            <w:r w:rsidR="00453609" w:rsidRPr="00B36350">
              <w:rPr>
                <w:rFonts w:hint="eastAsia"/>
              </w:rPr>
              <w:t>*</w:t>
            </w:r>
          </w:p>
        </w:tc>
        <w:tc>
          <w:tcPr>
            <w:tcW w:w="1845" w:type="dxa"/>
            <w:vAlign w:val="center"/>
          </w:tcPr>
          <w:p w:rsidR="00453609" w:rsidRPr="00B36350" w:rsidRDefault="00453609" w:rsidP="00651EB6">
            <w:pPr>
              <w:pStyle w:val="af7"/>
              <w:kinsoku/>
            </w:pPr>
            <w:r w:rsidRPr="00B36350">
              <w:rPr>
                <w:rFonts w:hint="eastAsia"/>
              </w:rPr>
              <w:t>0.0</w:t>
            </w:r>
          </w:p>
        </w:tc>
      </w:tr>
      <w:tr w:rsidR="00B36350" w:rsidRPr="00B36350">
        <w:trPr>
          <w:trHeight w:val="567"/>
          <w:jc w:val="center"/>
        </w:trPr>
        <w:tc>
          <w:tcPr>
            <w:tcW w:w="4028" w:type="dxa"/>
            <w:vAlign w:val="center"/>
          </w:tcPr>
          <w:p w:rsidR="00453609" w:rsidRPr="00B36350" w:rsidRDefault="009517BE" w:rsidP="009517BE">
            <w:pPr>
              <w:kinsoku/>
              <w:adjustRightInd w:val="0"/>
              <w:ind w:left="204" w:firstLineChars="0" w:firstLine="0"/>
              <w:jc w:val="center"/>
              <w:rPr>
                <w:spacing w:val="4"/>
                <w:kern w:val="0"/>
                <w:lang w:eastAsia="zh-TW"/>
              </w:rPr>
            </w:pPr>
            <w:r w:rsidRPr="00B36350">
              <w:rPr>
                <w:rFonts w:cs="新細明體" w:hint="eastAsia"/>
                <w:spacing w:val="4"/>
                <w:kern w:val="0"/>
                <w:lang w:val="zh-TW" w:eastAsia="zh-TW"/>
              </w:rPr>
              <w:t>申請</w:t>
            </w:r>
            <w:r w:rsidR="00453609" w:rsidRPr="00B36350">
              <w:rPr>
                <w:rFonts w:cs="新細明體" w:hint="eastAsia"/>
                <w:spacing w:val="4"/>
                <w:kern w:val="0"/>
                <w:lang w:val="zh-TW" w:eastAsia="zh-TW"/>
              </w:rPr>
              <w:t>員工社會保險</w:t>
            </w:r>
          </w:p>
        </w:tc>
        <w:tc>
          <w:tcPr>
            <w:tcW w:w="838" w:type="dxa"/>
            <w:vAlign w:val="center"/>
          </w:tcPr>
          <w:p w:rsidR="00453609" w:rsidRPr="00B36350" w:rsidRDefault="00453609" w:rsidP="00651EB6">
            <w:pPr>
              <w:pStyle w:val="af7"/>
              <w:kinsoku/>
            </w:pPr>
            <w:r w:rsidRPr="00B36350">
              <w:rPr>
                <w:rFonts w:hint="eastAsia"/>
              </w:rPr>
              <w:t>9</w:t>
            </w:r>
          </w:p>
        </w:tc>
        <w:tc>
          <w:tcPr>
            <w:tcW w:w="1848" w:type="dxa"/>
            <w:vAlign w:val="center"/>
          </w:tcPr>
          <w:p w:rsidR="00453609" w:rsidRPr="00B36350" w:rsidRDefault="00453609" w:rsidP="00651EB6">
            <w:pPr>
              <w:pStyle w:val="af7"/>
              <w:kinsoku/>
            </w:pPr>
            <w:r w:rsidRPr="00B36350">
              <w:rPr>
                <w:rFonts w:hint="eastAsia"/>
              </w:rPr>
              <w:t>2*</w:t>
            </w:r>
          </w:p>
        </w:tc>
        <w:tc>
          <w:tcPr>
            <w:tcW w:w="1845" w:type="dxa"/>
            <w:vAlign w:val="center"/>
          </w:tcPr>
          <w:p w:rsidR="00453609" w:rsidRPr="00B36350" w:rsidRDefault="00453609" w:rsidP="00651EB6">
            <w:pPr>
              <w:pStyle w:val="af7"/>
              <w:kinsoku/>
            </w:pPr>
            <w:r w:rsidRPr="00B36350">
              <w:rPr>
                <w:rFonts w:hint="eastAsia"/>
              </w:rPr>
              <w:t>0.0</w:t>
            </w:r>
          </w:p>
        </w:tc>
      </w:tr>
      <w:tr w:rsidR="00B36350" w:rsidRPr="00B36350">
        <w:tblPrEx>
          <w:jc w:val="left"/>
        </w:tblPrEx>
        <w:trPr>
          <w:trHeight w:val="567"/>
        </w:trPr>
        <w:tc>
          <w:tcPr>
            <w:tcW w:w="4028" w:type="dxa"/>
            <w:vAlign w:val="center"/>
          </w:tcPr>
          <w:p w:rsidR="00453609" w:rsidRPr="00B36350" w:rsidRDefault="00453609" w:rsidP="00651EB6">
            <w:pPr>
              <w:kinsoku/>
              <w:adjustRightInd w:val="0"/>
              <w:ind w:left="204" w:firstLineChars="0" w:firstLine="0"/>
              <w:jc w:val="center"/>
              <w:rPr>
                <w:spacing w:val="4"/>
                <w:kern w:val="0"/>
                <w:lang w:eastAsia="zh-TW"/>
              </w:rPr>
            </w:pPr>
          </w:p>
        </w:tc>
        <w:tc>
          <w:tcPr>
            <w:tcW w:w="838" w:type="dxa"/>
            <w:vAlign w:val="center"/>
          </w:tcPr>
          <w:p w:rsidR="00453609" w:rsidRPr="00B36350" w:rsidRDefault="00453609" w:rsidP="00651EB6">
            <w:pPr>
              <w:pStyle w:val="af7"/>
              <w:kinsoku/>
            </w:pPr>
            <w:r w:rsidRPr="00B36350">
              <w:rPr>
                <w:rFonts w:hint="eastAsia"/>
              </w:rPr>
              <w:t>9</w:t>
            </w:r>
          </w:p>
        </w:tc>
        <w:tc>
          <w:tcPr>
            <w:tcW w:w="1848" w:type="dxa"/>
            <w:vAlign w:val="center"/>
          </w:tcPr>
          <w:p w:rsidR="00453609" w:rsidRPr="00B36350" w:rsidRDefault="00CE55A9" w:rsidP="00651EB6">
            <w:pPr>
              <w:pStyle w:val="af7"/>
              <w:kinsoku/>
            </w:pPr>
            <w:r w:rsidRPr="00B36350">
              <w:rPr>
                <w:rFonts w:hint="eastAsia"/>
              </w:rPr>
              <w:t>42</w:t>
            </w:r>
          </w:p>
        </w:tc>
        <w:tc>
          <w:tcPr>
            <w:tcW w:w="1845" w:type="dxa"/>
            <w:vAlign w:val="center"/>
          </w:tcPr>
          <w:p w:rsidR="00453609" w:rsidRPr="00B36350" w:rsidRDefault="00453609" w:rsidP="00651EB6">
            <w:pPr>
              <w:pStyle w:val="af7"/>
              <w:kinsoku/>
            </w:pPr>
            <w:r w:rsidRPr="00B36350">
              <w:rPr>
                <w:rFonts w:hint="eastAsia"/>
                <w:lang w:val="zh-TW"/>
              </w:rPr>
              <w:t>約</w:t>
            </w:r>
            <w:r w:rsidRPr="00B36350">
              <w:rPr>
                <w:rFonts w:hint="eastAsia"/>
              </w:rPr>
              <w:t>US$1,941.80</w:t>
            </w:r>
          </w:p>
        </w:tc>
      </w:tr>
    </w:tbl>
    <w:p w:rsidR="00B6762A" w:rsidRPr="00B36350" w:rsidRDefault="00453609" w:rsidP="00651EB6">
      <w:pPr>
        <w:pStyle w:val="af7"/>
        <w:kinsoku/>
        <w:jc w:val="both"/>
      </w:pPr>
      <w:r w:rsidRPr="00B36350">
        <w:t>*</w:t>
      </w:r>
      <w:r w:rsidRPr="00B36350">
        <w:rPr>
          <w:rFonts w:hint="eastAsia"/>
        </w:rPr>
        <w:t>此程序與先前程序同時進行</w:t>
      </w:r>
      <w:r w:rsidR="00B6762A" w:rsidRPr="00B36350">
        <w:rPr>
          <w:rFonts w:hint="eastAsia"/>
        </w:rPr>
        <w:t xml:space="preserve"> </w:t>
      </w:r>
    </w:p>
    <w:p w:rsidR="00EC6469" w:rsidRPr="00B36350" w:rsidRDefault="00B6762A" w:rsidP="00651EB6">
      <w:pPr>
        <w:pStyle w:val="af7"/>
        <w:kinsoku/>
        <w:jc w:val="both"/>
      </w:pPr>
      <w:r w:rsidRPr="00B36350">
        <w:t>*</w:t>
      </w:r>
      <w:r w:rsidR="00453609" w:rsidRPr="00B36350">
        <w:rPr>
          <w:rFonts w:hint="eastAsia"/>
        </w:rPr>
        <w:t>資料來源：</w:t>
      </w:r>
      <w:r w:rsidR="00B20A3E" w:rsidRPr="00B36350">
        <w:t>201</w:t>
      </w:r>
      <w:r w:rsidR="00D13A2E" w:rsidRPr="00B36350">
        <w:rPr>
          <w:rFonts w:hint="eastAsia"/>
        </w:rPr>
        <w:t>7</w:t>
      </w:r>
      <w:r w:rsidR="00453609" w:rsidRPr="00B36350">
        <w:rPr>
          <w:rFonts w:hint="eastAsia"/>
        </w:rPr>
        <w:t>年世界銀行全球商業環境調查。</w:t>
      </w:r>
    </w:p>
    <w:p w:rsidR="00946A48" w:rsidRPr="00B36350" w:rsidRDefault="00946A48" w:rsidP="00651EB6">
      <w:pPr>
        <w:pStyle w:val="a5"/>
        <w:kinsoku/>
        <w:ind w:left="0" w:firstLineChars="0" w:firstLine="0"/>
      </w:pPr>
      <w:r w:rsidRPr="00B36350">
        <w:rPr>
          <w:rFonts w:hint="eastAsia"/>
        </w:rPr>
        <w:t>三、投資相關機構</w:t>
      </w:r>
    </w:p>
    <w:p w:rsidR="00946A48" w:rsidRPr="00B36350" w:rsidRDefault="00946A48" w:rsidP="002063EB">
      <w:pPr>
        <w:pStyle w:val="ae"/>
      </w:pPr>
      <w:r w:rsidRPr="00B36350">
        <w:rPr>
          <w:rFonts w:hint="eastAsia"/>
        </w:rPr>
        <w:t>（一）貝里斯貿易及投資發展協會（</w:t>
      </w:r>
      <w:r w:rsidRPr="00B36350">
        <w:rPr>
          <w:rFonts w:hint="eastAsia"/>
        </w:rPr>
        <w:t>Beltraide</w:t>
      </w:r>
      <w:r w:rsidRPr="00B36350">
        <w:rPr>
          <w:rFonts w:hint="eastAsia"/>
        </w:rPr>
        <w:t>）</w:t>
      </w:r>
    </w:p>
    <w:p w:rsidR="00946A48" w:rsidRPr="00B36350" w:rsidRDefault="00946A48" w:rsidP="00651EB6">
      <w:pPr>
        <w:pStyle w:val="af"/>
        <w:kinsoku/>
        <w:ind w:left="945" w:firstLine="472"/>
        <w:rPr>
          <w:lang w:eastAsia="zh-TW"/>
        </w:rPr>
      </w:pPr>
      <w:r w:rsidRPr="00B36350">
        <w:rPr>
          <w:lang w:eastAsia="zh-TW"/>
        </w:rPr>
        <w:t>貝里斯貿易及投資發展協會（</w:t>
      </w:r>
      <w:r w:rsidRPr="00B36350">
        <w:rPr>
          <w:lang w:eastAsia="zh-TW"/>
        </w:rPr>
        <w:t>Belize Trade &amp; Investment Development Service</w:t>
      </w:r>
      <w:r w:rsidRPr="00B36350">
        <w:rPr>
          <w:lang w:eastAsia="zh-TW"/>
        </w:rPr>
        <w:t>）係一非營利法人機構，為貝里斯推廣貿易及投資之單一窗口，負責吸引及協助外資來貝投資，</w:t>
      </w:r>
      <w:r w:rsidR="009517BE" w:rsidRPr="00B36350">
        <w:rPr>
          <w:rFonts w:hint="eastAsia"/>
          <w:lang w:eastAsia="zh-TW"/>
        </w:rPr>
        <w:t>並</w:t>
      </w:r>
      <w:r w:rsidRPr="00B36350">
        <w:rPr>
          <w:lang w:eastAsia="zh-TW"/>
        </w:rPr>
        <w:t>促進及鼓勵貝國廠商持續在貝國投資及推廣貝國產品。貝里斯貿易及投資發展協會隸屬投資部，投資部部長為該會最高</w:t>
      </w:r>
      <w:r w:rsidR="009517BE" w:rsidRPr="00B36350">
        <w:rPr>
          <w:rFonts w:hint="eastAsia"/>
          <w:lang w:eastAsia="zh-TW"/>
        </w:rPr>
        <w:t>領</w:t>
      </w:r>
      <w:r w:rsidRPr="00B36350">
        <w:rPr>
          <w:lang w:eastAsia="zh-TW"/>
        </w:rPr>
        <w:t>導人，其下設有董事會、執行主席及總經理，總經理之下設</w:t>
      </w:r>
      <w:r w:rsidRPr="00B36350">
        <w:rPr>
          <w:lang w:eastAsia="zh-TW"/>
        </w:rPr>
        <w:t>4</w:t>
      </w:r>
      <w:r w:rsidRPr="00B36350">
        <w:rPr>
          <w:lang w:eastAsia="zh-TW"/>
        </w:rPr>
        <w:t>個部門，分別為出口推廣及行銷部門、美洲開發銀行計畫部門、促進投</w:t>
      </w:r>
      <w:r w:rsidRPr="00B36350">
        <w:rPr>
          <w:lang w:eastAsia="zh-TW"/>
        </w:rPr>
        <w:lastRenderedPageBreak/>
        <w:t>資及貿易部門、行政及會計部門。</w:t>
      </w:r>
    </w:p>
    <w:p w:rsidR="00946A48" w:rsidRPr="00B36350" w:rsidRDefault="00946A48" w:rsidP="002063EB">
      <w:pPr>
        <w:pStyle w:val="ae"/>
      </w:pPr>
      <w:r w:rsidRPr="00B36350">
        <w:rPr>
          <w:rFonts w:hint="eastAsia"/>
        </w:rPr>
        <w:t>（二）加勒比海論壇農企業研究與訓練基金會（</w:t>
      </w:r>
      <w:r w:rsidRPr="00B36350">
        <w:rPr>
          <w:rFonts w:hint="eastAsia"/>
        </w:rPr>
        <w:t>CARTF</w:t>
      </w:r>
      <w:r w:rsidRPr="00B36350">
        <w:rPr>
          <w:rFonts w:hint="eastAsia"/>
        </w:rPr>
        <w:t>）</w:t>
      </w:r>
    </w:p>
    <w:p w:rsidR="00946A48" w:rsidRPr="00B36350" w:rsidRDefault="009517BE" w:rsidP="00651EB6">
      <w:pPr>
        <w:pStyle w:val="af"/>
        <w:kinsoku/>
        <w:ind w:left="945" w:firstLine="472"/>
        <w:rPr>
          <w:lang w:eastAsia="zh-TW"/>
        </w:rPr>
      </w:pPr>
      <w:r w:rsidRPr="00B36350">
        <w:rPr>
          <w:rFonts w:hint="eastAsia"/>
          <w:lang w:eastAsia="zh-TW"/>
        </w:rPr>
        <w:t>加勒比海論壇農企業研究與訓練基金會係</w:t>
      </w:r>
      <w:r w:rsidR="00946A48" w:rsidRPr="00B36350">
        <w:rPr>
          <w:rFonts w:hint="eastAsia"/>
          <w:lang w:eastAsia="zh-TW"/>
        </w:rPr>
        <w:t>由歐盟資助成立</w:t>
      </w:r>
      <w:r w:rsidRPr="00B36350">
        <w:rPr>
          <w:rFonts w:hint="eastAsia"/>
          <w:lang w:eastAsia="zh-TW"/>
        </w:rPr>
        <w:t>之</w:t>
      </w:r>
      <w:r w:rsidR="00946A48" w:rsidRPr="00B36350">
        <w:rPr>
          <w:rFonts w:hint="eastAsia"/>
          <w:lang w:eastAsia="zh-TW"/>
        </w:rPr>
        <w:t>機構，目的</w:t>
      </w:r>
      <w:r w:rsidRPr="00B36350">
        <w:rPr>
          <w:rFonts w:hint="eastAsia"/>
          <w:lang w:eastAsia="zh-TW"/>
        </w:rPr>
        <w:t>在於</w:t>
      </w:r>
      <w:r w:rsidR="00946A48" w:rsidRPr="00B36350">
        <w:rPr>
          <w:rFonts w:hint="eastAsia"/>
          <w:lang w:eastAsia="zh-TW"/>
        </w:rPr>
        <w:t>提昇加勒比海農企業界研究與訓練（</w:t>
      </w:r>
      <w:r w:rsidR="00946A48" w:rsidRPr="00B36350">
        <w:rPr>
          <w:rFonts w:hint="eastAsia"/>
          <w:lang w:eastAsia="zh-TW"/>
        </w:rPr>
        <w:t>R&amp;T</w:t>
      </w:r>
      <w:r w:rsidR="00946A48" w:rsidRPr="00B36350">
        <w:rPr>
          <w:rFonts w:hint="eastAsia"/>
          <w:lang w:eastAsia="zh-TW"/>
        </w:rPr>
        <w:t>）</w:t>
      </w:r>
      <w:r w:rsidRPr="00B36350">
        <w:rPr>
          <w:rFonts w:hint="eastAsia"/>
          <w:lang w:eastAsia="zh-TW"/>
        </w:rPr>
        <w:t>之</w:t>
      </w:r>
      <w:r w:rsidR="00946A48" w:rsidRPr="00B36350">
        <w:rPr>
          <w:rFonts w:hint="eastAsia"/>
          <w:lang w:eastAsia="zh-TW"/>
        </w:rPr>
        <w:t>能力。贊助經</w:t>
      </w:r>
      <w:r w:rsidRPr="00B36350">
        <w:rPr>
          <w:rFonts w:hint="eastAsia"/>
          <w:lang w:eastAsia="zh-TW"/>
        </w:rPr>
        <w:t>費主要用於改善產品品質、調查市場商</w:t>
      </w:r>
      <w:r w:rsidR="00B456F9" w:rsidRPr="00B36350">
        <w:rPr>
          <w:rFonts w:hint="eastAsia"/>
          <w:lang w:eastAsia="zh-TW"/>
        </w:rPr>
        <w:t>機、開發新的國內或外銷市場</w:t>
      </w:r>
      <w:r w:rsidRPr="00B36350">
        <w:rPr>
          <w:rFonts w:hint="eastAsia"/>
          <w:lang w:eastAsia="zh-TW"/>
        </w:rPr>
        <w:t>及</w:t>
      </w:r>
      <w:r w:rsidR="00946A48" w:rsidRPr="00B36350">
        <w:rPr>
          <w:rFonts w:hint="eastAsia"/>
          <w:lang w:eastAsia="zh-TW"/>
        </w:rPr>
        <w:t>提昇企業組織及管理效能。</w:t>
      </w:r>
    </w:p>
    <w:p w:rsidR="00946A48" w:rsidRPr="00B36350" w:rsidRDefault="00946A48" w:rsidP="00651EB6">
      <w:pPr>
        <w:pStyle w:val="af"/>
        <w:kinsoku/>
        <w:ind w:left="945" w:firstLine="472"/>
        <w:rPr>
          <w:lang w:eastAsia="zh-TW"/>
        </w:rPr>
      </w:pPr>
      <w:r w:rsidRPr="00B36350">
        <w:rPr>
          <w:rFonts w:hint="eastAsia"/>
          <w:lang w:eastAsia="zh-TW"/>
        </w:rPr>
        <w:t>本計畫涵蓋活動層面甚廣，包括為現有產品找尋潛在市場的市場研究；設計符合國際標準</w:t>
      </w:r>
      <w:r w:rsidR="009517BE" w:rsidRPr="00B36350">
        <w:rPr>
          <w:rFonts w:hint="eastAsia"/>
          <w:lang w:eastAsia="zh-TW"/>
        </w:rPr>
        <w:t>之</w:t>
      </w:r>
      <w:r w:rsidRPr="00B36350">
        <w:rPr>
          <w:rFonts w:hint="eastAsia"/>
          <w:lang w:eastAsia="zh-TW"/>
        </w:rPr>
        <w:t>標籤和產品包裝法</w:t>
      </w:r>
      <w:r w:rsidR="009517BE" w:rsidRPr="00B36350">
        <w:rPr>
          <w:rFonts w:hint="eastAsia"/>
          <w:lang w:eastAsia="zh-TW"/>
        </w:rPr>
        <w:t>規</w:t>
      </w:r>
      <w:r w:rsidRPr="00B36350">
        <w:rPr>
          <w:rFonts w:hint="eastAsia"/>
          <w:lang w:eastAsia="zh-TW"/>
        </w:rPr>
        <w:t>；產品開發和標準化；產品製造技術、作物收割、組織及營運管理等方面的訓練</w:t>
      </w:r>
      <w:r w:rsidR="009517BE" w:rsidRPr="00B36350">
        <w:rPr>
          <w:rFonts w:hint="eastAsia"/>
          <w:lang w:eastAsia="zh-TW"/>
        </w:rPr>
        <w:t>，</w:t>
      </w:r>
      <w:r w:rsidRPr="00B36350">
        <w:rPr>
          <w:rFonts w:hint="eastAsia"/>
          <w:lang w:eastAsia="zh-TW"/>
        </w:rPr>
        <w:t>以及作物生產研究。</w:t>
      </w:r>
    </w:p>
    <w:p w:rsidR="00946A48" w:rsidRPr="00B36350" w:rsidRDefault="00946A48" w:rsidP="00651EB6">
      <w:pPr>
        <w:pStyle w:val="af"/>
        <w:kinsoku/>
        <w:ind w:left="945" w:firstLine="472"/>
        <w:rPr>
          <w:lang w:eastAsia="zh-TW"/>
        </w:rPr>
      </w:pPr>
      <w:r w:rsidRPr="00B36350">
        <w:rPr>
          <w:lang w:eastAsia="zh-TW"/>
        </w:rPr>
        <w:t>符合資格的公司行號（</w:t>
      </w:r>
      <w:r w:rsidR="009517BE" w:rsidRPr="00B36350">
        <w:rPr>
          <w:rFonts w:hint="eastAsia"/>
          <w:lang w:eastAsia="zh-TW"/>
        </w:rPr>
        <w:t>少</w:t>
      </w:r>
      <w:r w:rsidRPr="00B36350">
        <w:rPr>
          <w:lang w:eastAsia="zh-TW"/>
        </w:rPr>
        <w:t>於</w:t>
      </w:r>
      <w:r w:rsidRPr="00B36350">
        <w:rPr>
          <w:lang w:eastAsia="zh-TW"/>
        </w:rPr>
        <w:t>50</w:t>
      </w:r>
      <w:r w:rsidRPr="00B36350">
        <w:rPr>
          <w:lang w:eastAsia="zh-TW"/>
        </w:rPr>
        <w:t>位員工，年營業額低於</w:t>
      </w:r>
      <w:r w:rsidRPr="00B36350">
        <w:rPr>
          <w:lang w:eastAsia="zh-TW"/>
        </w:rPr>
        <w:t>75</w:t>
      </w:r>
      <w:r w:rsidRPr="00B36350">
        <w:rPr>
          <w:lang w:eastAsia="zh-TW"/>
        </w:rPr>
        <w:t>萬美元的公司）可獲得</w:t>
      </w:r>
      <w:r w:rsidRPr="00B36350">
        <w:rPr>
          <w:lang w:eastAsia="zh-TW"/>
        </w:rPr>
        <w:t>5</w:t>
      </w:r>
      <w:r w:rsidR="00782728" w:rsidRPr="00B36350">
        <w:rPr>
          <w:lang w:eastAsia="zh-TW"/>
        </w:rPr>
        <w:t>,000</w:t>
      </w:r>
      <w:r w:rsidRPr="00B36350">
        <w:rPr>
          <w:lang w:eastAsia="zh-TW"/>
        </w:rPr>
        <w:t>元到</w:t>
      </w:r>
      <w:r w:rsidRPr="00B36350">
        <w:rPr>
          <w:lang w:eastAsia="zh-TW"/>
        </w:rPr>
        <w:t>5</w:t>
      </w:r>
      <w:r w:rsidRPr="00B36350">
        <w:rPr>
          <w:lang w:eastAsia="zh-TW"/>
        </w:rPr>
        <w:t>萬</w:t>
      </w:r>
      <w:r w:rsidR="006D6213" w:rsidRPr="00B36350">
        <w:rPr>
          <w:lang w:eastAsia="zh-TW"/>
        </w:rPr>
        <w:t>美元</w:t>
      </w:r>
      <w:r w:rsidRPr="00B36350">
        <w:rPr>
          <w:lang w:eastAsia="zh-TW"/>
        </w:rPr>
        <w:t>的資金，補助公司研究訓練經費計畫最高達</w:t>
      </w:r>
      <w:r w:rsidRPr="00B36350">
        <w:rPr>
          <w:lang w:eastAsia="zh-TW"/>
        </w:rPr>
        <w:t>75</w:t>
      </w:r>
      <w:r w:rsidR="00FB3DC2" w:rsidRPr="00B36350">
        <w:rPr>
          <w:lang w:eastAsia="zh-TW"/>
        </w:rPr>
        <w:t>%</w:t>
      </w:r>
      <w:r w:rsidRPr="00B36350">
        <w:rPr>
          <w:lang w:eastAsia="zh-TW"/>
        </w:rPr>
        <w:t>，剩餘的</w:t>
      </w:r>
      <w:r w:rsidRPr="00B36350">
        <w:rPr>
          <w:lang w:eastAsia="zh-TW"/>
        </w:rPr>
        <w:t>25</w:t>
      </w:r>
      <w:r w:rsidR="00FB3DC2" w:rsidRPr="00B36350">
        <w:rPr>
          <w:lang w:eastAsia="zh-TW"/>
        </w:rPr>
        <w:t>%</w:t>
      </w:r>
      <w:r w:rsidRPr="00B36350">
        <w:rPr>
          <w:lang w:eastAsia="zh-TW"/>
        </w:rPr>
        <w:t>則必須由受益公司自行提撥。獲得補助的公司可自行選擇及決定單位、訓練機構或顧問來執行此計畫。受益公司也必須負責管理專案計畫的執行，協同提供研究訓練的廠商設計專案內容，並確保執行成效符合公司期望。</w:t>
      </w:r>
    </w:p>
    <w:p w:rsidR="00946A48" w:rsidRPr="00B36350" w:rsidRDefault="00946A48" w:rsidP="002063EB">
      <w:pPr>
        <w:pStyle w:val="ae"/>
      </w:pPr>
      <w:r w:rsidRPr="00B36350">
        <w:rPr>
          <w:rFonts w:hint="eastAsia"/>
        </w:rPr>
        <w:t>（三）美洲開發銀行</w:t>
      </w:r>
      <w:r w:rsidR="00292E80" w:rsidRPr="00B36350">
        <w:rPr>
          <w:rFonts w:hint="eastAsia"/>
        </w:rPr>
        <w:t>（</w:t>
      </w:r>
      <w:r w:rsidRPr="00B36350">
        <w:rPr>
          <w:rFonts w:hint="eastAsia"/>
        </w:rPr>
        <w:t>Inter-American Development Bank</w:t>
      </w:r>
      <w:r w:rsidR="00A30485" w:rsidRPr="00B36350">
        <w:rPr>
          <w:rFonts w:hint="eastAsia"/>
        </w:rPr>
        <w:t>，</w:t>
      </w:r>
      <w:r w:rsidRPr="00B36350">
        <w:rPr>
          <w:rFonts w:hint="eastAsia"/>
        </w:rPr>
        <w:t>IDB</w:t>
      </w:r>
      <w:r w:rsidR="00292E80" w:rsidRPr="00B36350">
        <w:rPr>
          <w:rFonts w:hint="eastAsia"/>
        </w:rPr>
        <w:t>）</w:t>
      </w:r>
    </w:p>
    <w:p w:rsidR="00946A48" w:rsidRPr="00B36350" w:rsidRDefault="00946A48" w:rsidP="00651EB6">
      <w:pPr>
        <w:pStyle w:val="af"/>
        <w:kinsoku/>
        <w:ind w:left="945" w:firstLine="472"/>
        <w:rPr>
          <w:lang w:eastAsia="zh-TW"/>
        </w:rPr>
      </w:pPr>
      <w:r w:rsidRPr="00B36350">
        <w:rPr>
          <w:rFonts w:hint="eastAsia"/>
          <w:lang w:eastAsia="zh-TW"/>
        </w:rPr>
        <w:t>美洲開發銀行</w:t>
      </w:r>
      <w:r w:rsidR="00292E80" w:rsidRPr="00B36350">
        <w:rPr>
          <w:rFonts w:hint="eastAsia"/>
          <w:lang w:eastAsia="zh-TW"/>
        </w:rPr>
        <w:t>（</w:t>
      </w:r>
      <w:r w:rsidRPr="00B36350">
        <w:rPr>
          <w:rFonts w:hint="eastAsia"/>
          <w:lang w:eastAsia="zh-TW"/>
        </w:rPr>
        <w:t>IDB</w:t>
      </w:r>
      <w:r w:rsidR="00292E80" w:rsidRPr="00B36350">
        <w:rPr>
          <w:rFonts w:hint="eastAsia"/>
          <w:lang w:eastAsia="zh-TW"/>
        </w:rPr>
        <w:t>）</w:t>
      </w:r>
      <w:r w:rsidRPr="00B36350">
        <w:rPr>
          <w:rFonts w:hint="eastAsia"/>
          <w:lang w:eastAsia="zh-TW"/>
        </w:rPr>
        <w:t>自</w:t>
      </w:r>
      <w:r w:rsidRPr="00B36350">
        <w:rPr>
          <w:rFonts w:hint="eastAsia"/>
          <w:lang w:eastAsia="zh-TW"/>
        </w:rPr>
        <w:t>1993</w:t>
      </w:r>
      <w:r w:rsidR="009517BE" w:rsidRPr="00B36350">
        <w:rPr>
          <w:rFonts w:hint="eastAsia"/>
          <w:lang w:eastAsia="zh-TW"/>
        </w:rPr>
        <w:t>年</w:t>
      </w:r>
      <w:r w:rsidRPr="00B36350">
        <w:rPr>
          <w:rFonts w:hint="eastAsia"/>
          <w:lang w:eastAsia="zh-TW"/>
        </w:rPr>
        <w:t>至今已</w:t>
      </w:r>
      <w:r w:rsidR="009517BE" w:rsidRPr="00B36350">
        <w:rPr>
          <w:rFonts w:hint="eastAsia"/>
          <w:lang w:eastAsia="zh-TW"/>
        </w:rPr>
        <w:t>於</w:t>
      </w:r>
      <w:r w:rsidRPr="00B36350">
        <w:rPr>
          <w:rFonts w:hint="eastAsia"/>
          <w:lang w:eastAsia="zh-TW"/>
        </w:rPr>
        <w:t>貝里斯完成</w:t>
      </w:r>
      <w:r w:rsidRPr="00B36350">
        <w:rPr>
          <w:rFonts w:hint="eastAsia"/>
          <w:lang w:eastAsia="zh-TW"/>
        </w:rPr>
        <w:t>90</w:t>
      </w:r>
      <w:r w:rsidRPr="00B36350">
        <w:rPr>
          <w:rFonts w:hint="eastAsia"/>
          <w:lang w:eastAsia="zh-TW"/>
        </w:rPr>
        <w:t>個涵蓋各層面與部門之計畫，包括農業鄉村發展、資本市場、教育、環境與能源、健康、工業、資訊科技、微型企業、私部門發展、投資與貿易、觀光、交通與城市發展等。</w:t>
      </w:r>
    </w:p>
    <w:p w:rsidR="00946A48" w:rsidRPr="00B36350" w:rsidRDefault="00946A48" w:rsidP="002063EB">
      <w:pPr>
        <w:pStyle w:val="ae"/>
      </w:pPr>
      <w:r w:rsidRPr="00B36350">
        <w:rPr>
          <w:rFonts w:hint="eastAsia"/>
        </w:rPr>
        <w:t>（四）加勒比海出口開發機構（</w:t>
      </w:r>
      <w:r w:rsidRPr="00B36350">
        <w:rPr>
          <w:rFonts w:hint="eastAsia"/>
        </w:rPr>
        <w:t>CEDA</w:t>
      </w:r>
      <w:r w:rsidRPr="00B36350">
        <w:rPr>
          <w:rFonts w:hint="eastAsia"/>
        </w:rPr>
        <w:t>）</w:t>
      </w:r>
    </w:p>
    <w:p w:rsidR="00946A48" w:rsidRPr="00B36350" w:rsidRDefault="00946A48" w:rsidP="00651EB6">
      <w:pPr>
        <w:pStyle w:val="af"/>
        <w:kinsoku/>
        <w:ind w:left="945" w:firstLine="472"/>
        <w:rPr>
          <w:lang w:eastAsia="zh-TW"/>
        </w:rPr>
      </w:pPr>
      <w:r w:rsidRPr="00B36350">
        <w:rPr>
          <w:rFonts w:hint="eastAsia"/>
          <w:lang w:eastAsia="zh-TW"/>
        </w:rPr>
        <w:t>加勒比海出口開發機構（</w:t>
      </w:r>
      <w:r w:rsidRPr="00B36350">
        <w:rPr>
          <w:rFonts w:hint="eastAsia"/>
          <w:lang w:eastAsia="zh-TW"/>
        </w:rPr>
        <w:t>Caribbean Export</w:t>
      </w:r>
      <w:r w:rsidRPr="00B36350">
        <w:rPr>
          <w:rFonts w:hint="eastAsia"/>
          <w:lang w:eastAsia="zh-TW"/>
        </w:rPr>
        <w:t>），為一加勒比海國家區域論壇組織（</w:t>
      </w:r>
      <w:r w:rsidRPr="00B36350">
        <w:rPr>
          <w:rFonts w:hint="eastAsia"/>
          <w:lang w:eastAsia="zh-TW"/>
        </w:rPr>
        <w:t>CARIFORUM</w:t>
      </w:r>
      <w:r w:rsidRPr="00B36350">
        <w:rPr>
          <w:rFonts w:hint="eastAsia"/>
          <w:lang w:eastAsia="zh-TW"/>
        </w:rPr>
        <w:t>），於</w:t>
      </w:r>
      <w:smartTag w:uri="urn:schemas-microsoft-com:office:smarttags" w:element="chsdate">
        <w:smartTagPr>
          <w:attr w:name="IsROCDate" w:val="False"/>
          <w:attr w:name="IsLunarDate" w:val="False"/>
          <w:attr w:name="Day" w:val="1"/>
          <w:attr w:name="Month" w:val="1"/>
          <w:attr w:name="Year" w:val="1996"/>
        </w:smartTagPr>
        <w:r w:rsidRPr="00B36350">
          <w:rPr>
            <w:rFonts w:hint="eastAsia"/>
            <w:lang w:eastAsia="zh-TW"/>
          </w:rPr>
          <w:t>1996</w:t>
        </w:r>
        <w:r w:rsidRPr="00B36350">
          <w:rPr>
            <w:rFonts w:hint="eastAsia"/>
            <w:lang w:eastAsia="zh-TW"/>
          </w:rPr>
          <w:t>年</w:t>
        </w:r>
        <w:r w:rsidRPr="00B36350">
          <w:rPr>
            <w:rFonts w:hint="eastAsia"/>
            <w:lang w:eastAsia="zh-TW"/>
          </w:rPr>
          <w:t>1</w:t>
        </w:r>
        <w:r w:rsidRPr="00B36350">
          <w:rPr>
            <w:rFonts w:hint="eastAsia"/>
            <w:lang w:eastAsia="zh-TW"/>
          </w:rPr>
          <w:t>月</w:t>
        </w:r>
        <w:r w:rsidRPr="00B36350">
          <w:rPr>
            <w:rFonts w:hint="eastAsia"/>
            <w:lang w:eastAsia="zh-TW"/>
          </w:rPr>
          <w:t>1</w:t>
        </w:r>
        <w:r w:rsidRPr="00B36350">
          <w:rPr>
            <w:rFonts w:hint="eastAsia"/>
            <w:lang w:eastAsia="zh-TW"/>
          </w:rPr>
          <w:t>日</w:t>
        </w:r>
      </w:smartTag>
      <w:r w:rsidR="009517BE" w:rsidRPr="00B36350">
        <w:rPr>
          <w:rFonts w:hint="eastAsia"/>
          <w:lang w:eastAsia="zh-TW"/>
        </w:rPr>
        <w:t>正式成立</w:t>
      </w:r>
      <w:r w:rsidRPr="00B36350">
        <w:rPr>
          <w:rFonts w:hint="eastAsia"/>
          <w:lang w:eastAsia="zh-TW"/>
        </w:rPr>
        <w:t>。合作對象</w:t>
      </w:r>
      <w:r w:rsidR="009517BE" w:rsidRPr="00B36350">
        <w:rPr>
          <w:rFonts w:hint="eastAsia"/>
          <w:lang w:eastAsia="zh-TW"/>
        </w:rPr>
        <w:t>包括</w:t>
      </w:r>
      <w:r w:rsidRPr="00B36350">
        <w:rPr>
          <w:rFonts w:hint="eastAsia"/>
          <w:lang w:eastAsia="zh-TW"/>
        </w:rPr>
        <w:t>同</w:t>
      </w:r>
      <w:r w:rsidR="009517BE" w:rsidRPr="00B36350">
        <w:rPr>
          <w:rFonts w:hint="eastAsia"/>
          <w:lang w:eastAsia="zh-TW"/>
        </w:rPr>
        <w:t>為區域組織的貿易促進協會。</w:t>
      </w:r>
      <w:r w:rsidRPr="00B36350">
        <w:rPr>
          <w:rFonts w:hint="eastAsia"/>
          <w:lang w:eastAsia="zh-TW"/>
        </w:rPr>
        <w:t>以及來自加勒比海、拉丁美洲、北美洲</w:t>
      </w:r>
      <w:r w:rsidR="009517BE" w:rsidRPr="00B36350">
        <w:rPr>
          <w:rFonts w:hint="eastAsia"/>
          <w:lang w:eastAsia="zh-TW"/>
        </w:rPr>
        <w:t>、</w:t>
      </w:r>
      <w:r w:rsidRPr="00B36350">
        <w:rPr>
          <w:rFonts w:hint="eastAsia"/>
          <w:lang w:eastAsia="zh-TW"/>
        </w:rPr>
        <w:lastRenderedPageBreak/>
        <w:t>歐洲</w:t>
      </w:r>
      <w:r w:rsidR="009517BE" w:rsidRPr="00B36350">
        <w:rPr>
          <w:rFonts w:hint="eastAsia"/>
          <w:lang w:eastAsia="zh-TW"/>
        </w:rPr>
        <w:t>及我國之</w:t>
      </w:r>
      <w:r w:rsidRPr="00B36350">
        <w:rPr>
          <w:rFonts w:hint="eastAsia"/>
          <w:lang w:eastAsia="zh-TW"/>
        </w:rPr>
        <w:t>專家</w:t>
      </w:r>
      <w:r w:rsidR="009517BE" w:rsidRPr="00B36350">
        <w:rPr>
          <w:rFonts w:hint="eastAsia"/>
          <w:lang w:eastAsia="zh-TW"/>
        </w:rPr>
        <w:t>。此</w:t>
      </w:r>
      <w:r w:rsidRPr="00B36350">
        <w:rPr>
          <w:rFonts w:hint="eastAsia"/>
          <w:lang w:eastAsia="zh-TW"/>
        </w:rPr>
        <w:t>機構</w:t>
      </w:r>
      <w:r w:rsidR="009517BE" w:rsidRPr="00B36350">
        <w:rPr>
          <w:rFonts w:hint="eastAsia"/>
          <w:lang w:eastAsia="zh-TW"/>
        </w:rPr>
        <w:t>成立宗旨乃</w:t>
      </w:r>
      <w:r w:rsidRPr="00B36350">
        <w:rPr>
          <w:rFonts w:hint="eastAsia"/>
          <w:lang w:eastAsia="zh-TW"/>
        </w:rPr>
        <w:t>在協助加勒比海地區企業提高其國際競爭力及出口能力。</w:t>
      </w:r>
    </w:p>
    <w:p w:rsidR="00EC6469" w:rsidRPr="00B36350" w:rsidRDefault="00946A48" w:rsidP="00651EB6">
      <w:pPr>
        <w:pStyle w:val="af"/>
        <w:kinsoku/>
        <w:ind w:left="945" w:firstLine="472"/>
        <w:rPr>
          <w:lang w:eastAsia="zh-TW"/>
        </w:rPr>
      </w:pPr>
      <w:r w:rsidRPr="00B36350">
        <w:rPr>
          <w:rFonts w:hint="eastAsia"/>
          <w:lang w:eastAsia="zh-TW"/>
        </w:rPr>
        <w:t>加勒比海出口開發機構</w:t>
      </w:r>
      <w:r w:rsidR="009517BE" w:rsidRPr="00B36350">
        <w:rPr>
          <w:rFonts w:hint="eastAsia"/>
          <w:lang w:eastAsia="zh-TW"/>
        </w:rPr>
        <w:t>提供</w:t>
      </w:r>
      <w:r w:rsidRPr="00B36350">
        <w:rPr>
          <w:rFonts w:hint="eastAsia"/>
          <w:lang w:eastAsia="zh-TW"/>
        </w:rPr>
        <w:t>技術協助、市場研究、訓練、市場促銷、貿易資訊、貿易</w:t>
      </w:r>
      <w:r w:rsidR="009517BE" w:rsidRPr="00B36350">
        <w:rPr>
          <w:rFonts w:hint="eastAsia"/>
          <w:lang w:eastAsia="zh-TW"/>
        </w:rPr>
        <w:t>推廣和其他相關服務領域</w:t>
      </w:r>
      <w:r w:rsidRPr="00B36350">
        <w:rPr>
          <w:rFonts w:hint="eastAsia"/>
          <w:lang w:eastAsia="zh-TW"/>
        </w:rPr>
        <w:t>。</w:t>
      </w:r>
      <w:r w:rsidR="009517BE" w:rsidRPr="00B36350">
        <w:rPr>
          <w:rFonts w:hint="eastAsia"/>
          <w:lang w:eastAsia="zh-TW"/>
        </w:rPr>
        <w:t>以成本均攤的方式提供區域及國際客戶商業及諮詢服務</w:t>
      </w:r>
      <w:r w:rsidRPr="00B36350">
        <w:rPr>
          <w:rFonts w:hint="eastAsia"/>
          <w:lang w:eastAsia="zh-TW"/>
        </w:rPr>
        <w:t>。</w:t>
      </w:r>
      <w:r w:rsidR="00782728" w:rsidRPr="00B36350">
        <w:rPr>
          <w:rFonts w:hint="eastAsia"/>
          <w:lang w:eastAsia="zh-TW"/>
        </w:rPr>
        <w:t>（資料</w:t>
      </w:r>
      <w:r w:rsidRPr="00B36350">
        <w:rPr>
          <w:rFonts w:hint="eastAsia"/>
          <w:lang w:eastAsia="zh-TW"/>
        </w:rPr>
        <w:t>來源：</w:t>
      </w:r>
      <w:r w:rsidR="008D4E69" w:rsidRPr="00B36350">
        <w:rPr>
          <w:rFonts w:hint="eastAsia"/>
          <w:lang w:eastAsia="zh-TW"/>
        </w:rPr>
        <w:t>貝里斯投資貿易發展協會</w:t>
      </w:r>
      <w:r w:rsidRPr="00B36350">
        <w:rPr>
          <w:rFonts w:hint="eastAsia"/>
          <w:lang w:eastAsia="zh-TW"/>
        </w:rPr>
        <w:t>網</w:t>
      </w:r>
      <w:r w:rsidR="00782728" w:rsidRPr="00B36350">
        <w:rPr>
          <w:rFonts w:hint="eastAsia"/>
          <w:lang w:eastAsia="zh-TW"/>
        </w:rPr>
        <w:t>站）</w:t>
      </w:r>
    </w:p>
    <w:p w:rsidR="00946A48" w:rsidRPr="00B36350" w:rsidRDefault="00946A48" w:rsidP="00651EB6">
      <w:pPr>
        <w:pStyle w:val="a5"/>
        <w:kinsoku/>
      </w:pPr>
      <w:r w:rsidRPr="00B36350">
        <w:rPr>
          <w:rFonts w:hint="eastAsia"/>
        </w:rPr>
        <w:t>四、投資獎勵措施</w:t>
      </w:r>
    </w:p>
    <w:p w:rsidR="00946A48" w:rsidRPr="00B36350" w:rsidRDefault="00946A48" w:rsidP="00651EB6">
      <w:pPr>
        <w:pStyle w:val="af"/>
        <w:kinsoku/>
        <w:ind w:left="945" w:firstLine="472"/>
        <w:rPr>
          <w:lang w:eastAsia="zh-TW"/>
        </w:rPr>
      </w:pPr>
      <w:r w:rsidRPr="00B36350">
        <w:rPr>
          <w:rFonts w:hint="eastAsia"/>
          <w:lang w:eastAsia="zh-TW"/>
        </w:rPr>
        <w:t>貝里斯</w:t>
      </w:r>
      <w:r w:rsidR="00A26A2B" w:rsidRPr="00B36350">
        <w:rPr>
          <w:rFonts w:hint="eastAsia"/>
          <w:lang w:eastAsia="zh-TW"/>
        </w:rPr>
        <w:t>已</w:t>
      </w:r>
      <w:r w:rsidRPr="00B36350">
        <w:rPr>
          <w:rFonts w:hint="eastAsia"/>
          <w:lang w:eastAsia="zh-TW"/>
        </w:rPr>
        <w:t>與</w:t>
      </w:r>
      <w:r w:rsidR="00A26A2B" w:rsidRPr="00B36350">
        <w:rPr>
          <w:rFonts w:hint="eastAsia"/>
          <w:lang w:eastAsia="zh-TW"/>
        </w:rPr>
        <w:t>許多</w:t>
      </w:r>
      <w:r w:rsidRPr="00B36350">
        <w:rPr>
          <w:rFonts w:hint="eastAsia"/>
          <w:lang w:eastAsia="zh-TW"/>
        </w:rPr>
        <w:t>已開發國家簽署貿易協定，</w:t>
      </w:r>
      <w:r w:rsidR="00A26A2B" w:rsidRPr="00B36350">
        <w:rPr>
          <w:rFonts w:hint="eastAsia"/>
          <w:lang w:eastAsia="zh-TW"/>
        </w:rPr>
        <w:t>並</w:t>
      </w:r>
      <w:r w:rsidRPr="00B36350">
        <w:rPr>
          <w:rFonts w:hint="eastAsia"/>
          <w:lang w:eastAsia="zh-TW"/>
        </w:rPr>
        <w:t>享有優惠待遇。</w:t>
      </w:r>
    </w:p>
    <w:p w:rsidR="00946A48" w:rsidRPr="00B36350" w:rsidRDefault="00946A48" w:rsidP="002063EB">
      <w:pPr>
        <w:pStyle w:val="ae"/>
      </w:pPr>
      <w:r w:rsidRPr="00B36350">
        <w:rPr>
          <w:rFonts w:hint="eastAsia"/>
        </w:rPr>
        <w:t>（一）根據加勒比盆地優惠方案（</w:t>
      </w:r>
      <w:r w:rsidRPr="00B36350">
        <w:rPr>
          <w:rFonts w:hint="eastAsia"/>
        </w:rPr>
        <w:t>CBI</w:t>
      </w:r>
      <w:r w:rsidR="00A26A2B" w:rsidRPr="00B36350">
        <w:rPr>
          <w:rFonts w:hint="eastAsia"/>
        </w:rPr>
        <w:t>）可獲得美國</w:t>
      </w:r>
      <w:r w:rsidRPr="00B36350">
        <w:rPr>
          <w:rFonts w:hint="eastAsia"/>
        </w:rPr>
        <w:t>優惠待遇</w:t>
      </w:r>
    </w:p>
    <w:p w:rsidR="00946A48" w:rsidRPr="00B36350" w:rsidRDefault="00946A48" w:rsidP="00651EB6">
      <w:pPr>
        <w:pStyle w:val="af"/>
        <w:kinsoku/>
        <w:ind w:left="945" w:firstLine="472"/>
        <w:rPr>
          <w:lang w:eastAsia="zh-TW"/>
        </w:rPr>
      </w:pPr>
      <w:r w:rsidRPr="00B36350">
        <w:rPr>
          <w:rFonts w:hint="eastAsia"/>
          <w:lang w:eastAsia="zh-TW"/>
        </w:rPr>
        <w:t>貝里斯獎勵投資優惠方案</w:t>
      </w:r>
      <w:r w:rsidR="00A26A2B" w:rsidRPr="00B36350">
        <w:rPr>
          <w:rFonts w:hint="eastAsia"/>
          <w:lang w:eastAsia="zh-TW"/>
        </w:rPr>
        <w:t>：</w:t>
      </w:r>
      <w:r w:rsidRPr="00B36350">
        <w:rPr>
          <w:rFonts w:hint="eastAsia"/>
          <w:lang w:eastAsia="zh-TW"/>
        </w:rPr>
        <w:t>1982</w:t>
      </w:r>
      <w:r w:rsidRPr="00B36350">
        <w:rPr>
          <w:rFonts w:hint="eastAsia"/>
          <w:lang w:eastAsia="zh-TW"/>
        </w:rPr>
        <w:t>年</w:t>
      </w:r>
      <w:r w:rsidRPr="00B36350">
        <w:rPr>
          <w:rFonts w:hint="eastAsia"/>
          <w:lang w:eastAsia="zh-TW"/>
        </w:rPr>
        <w:t>2</w:t>
      </w:r>
      <w:r w:rsidRPr="00B36350">
        <w:rPr>
          <w:rFonts w:hint="eastAsia"/>
          <w:lang w:eastAsia="zh-TW"/>
        </w:rPr>
        <w:t>月美國雷根總統公布片面優惠</w:t>
      </w:r>
      <w:r w:rsidR="00A26A2B" w:rsidRPr="00B36350">
        <w:rPr>
          <w:rFonts w:hint="eastAsia"/>
          <w:lang w:eastAsia="zh-TW"/>
        </w:rPr>
        <w:t>之</w:t>
      </w:r>
      <w:r w:rsidRPr="00B36350">
        <w:rPr>
          <w:rFonts w:hint="eastAsia"/>
          <w:lang w:eastAsia="zh-TW"/>
        </w:rPr>
        <w:t>加勒比海盆地方案（</w:t>
      </w:r>
      <w:r w:rsidRPr="00B36350">
        <w:rPr>
          <w:rFonts w:hint="eastAsia"/>
          <w:lang w:eastAsia="zh-TW"/>
        </w:rPr>
        <w:t>The Caribbean Basin initiative</w:t>
      </w:r>
      <w:r w:rsidR="00A26A2B" w:rsidRPr="00B36350">
        <w:rPr>
          <w:rFonts w:hint="eastAsia"/>
          <w:lang w:eastAsia="zh-TW"/>
        </w:rPr>
        <w:t>，</w:t>
      </w:r>
      <w:r w:rsidRPr="00B36350">
        <w:rPr>
          <w:rFonts w:hint="eastAsia"/>
          <w:lang w:eastAsia="zh-TW"/>
        </w:rPr>
        <w:t>CBI</w:t>
      </w:r>
      <w:r w:rsidR="00B36350" w:rsidRPr="00B36350">
        <w:rPr>
          <w:rFonts w:hint="eastAsia"/>
          <w:lang w:eastAsia="zh-TW"/>
        </w:rPr>
        <w:t>）</w:t>
      </w:r>
      <w:r w:rsidRPr="00B36350">
        <w:rPr>
          <w:rFonts w:hint="eastAsia"/>
          <w:lang w:eastAsia="zh-TW"/>
        </w:rPr>
        <w:t>。該方案針對中美洲及加勒比海地區國家給予貿易、投資及經濟援助</w:t>
      </w:r>
      <w:r w:rsidR="00A26A2B" w:rsidRPr="00B36350">
        <w:rPr>
          <w:rFonts w:hint="eastAsia"/>
          <w:lang w:eastAsia="zh-TW"/>
        </w:rPr>
        <w:t>之</w:t>
      </w:r>
      <w:r w:rsidRPr="00B36350">
        <w:rPr>
          <w:rFonts w:hint="eastAsia"/>
          <w:lang w:eastAsia="zh-TW"/>
        </w:rPr>
        <w:t>優待。目的在於促進</w:t>
      </w:r>
      <w:r w:rsidR="00A26A2B" w:rsidRPr="00B36350">
        <w:rPr>
          <w:rFonts w:hint="eastAsia"/>
          <w:lang w:eastAsia="zh-TW"/>
        </w:rPr>
        <w:t>此</w:t>
      </w:r>
      <w:r w:rsidRPr="00B36350">
        <w:rPr>
          <w:rFonts w:hint="eastAsia"/>
          <w:lang w:eastAsia="zh-TW"/>
        </w:rPr>
        <w:t>地區繁榮進步，確保美國「後院」的安定，提高</w:t>
      </w:r>
      <w:r w:rsidR="00A26A2B" w:rsidRPr="00B36350">
        <w:rPr>
          <w:rFonts w:hint="eastAsia"/>
          <w:lang w:eastAsia="zh-TW"/>
        </w:rPr>
        <w:t>此地區</w:t>
      </w:r>
      <w:r w:rsidRPr="00B36350">
        <w:rPr>
          <w:rFonts w:hint="eastAsia"/>
          <w:lang w:eastAsia="zh-TW"/>
        </w:rPr>
        <w:t>國家購買力，</w:t>
      </w:r>
      <w:r w:rsidR="00A26A2B" w:rsidRPr="00B36350">
        <w:rPr>
          <w:rFonts w:hint="eastAsia"/>
          <w:lang w:eastAsia="zh-TW"/>
        </w:rPr>
        <w:t>並</w:t>
      </w:r>
      <w:r w:rsidRPr="00B36350">
        <w:rPr>
          <w:rFonts w:hint="eastAsia"/>
          <w:lang w:eastAsia="zh-TW"/>
        </w:rPr>
        <w:t>擴大美國的出口市場。</w:t>
      </w:r>
    </w:p>
    <w:p w:rsidR="00946A48" w:rsidRPr="00B36350" w:rsidRDefault="00946A48" w:rsidP="00651EB6">
      <w:pPr>
        <w:pStyle w:val="af1"/>
        <w:kinsoku/>
        <w:ind w:left="1959" w:hangingChars="415" w:hanging="1014"/>
        <w:rPr>
          <w:lang w:eastAsia="zh-TW"/>
        </w:rPr>
      </w:pPr>
      <w:r w:rsidRPr="00B36350">
        <w:rPr>
          <w:rFonts w:hint="eastAsia"/>
          <w:lang w:eastAsia="zh-TW"/>
        </w:rPr>
        <w:t>第一項：美國對該地區提供免稅進口優惠，除紡織品、成衣、蔗糖外，加勒比海國家產品皆可免稅輸銷美國市場。</w:t>
      </w:r>
    </w:p>
    <w:p w:rsidR="00946A48" w:rsidRPr="00B36350" w:rsidRDefault="00946A48" w:rsidP="00651EB6">
      <w:pPr>
        <w:pStyle w:val="af1"/>
        <w:kinsoku/>
        <w:ind w:left="1959" w:hangingChars="415" w:hanging="1014"/>
        <w:rPr>
          <w:lang w:eastAsia="zh-TW"/>
        </w:rPr>
      </w:pPr>
      <w:r w:rsidRPr="00B36350">
        <w:rPr>
          <w:rFonts w:hint="eastAsia"/>
          <w:lang w:eastAsia="zh-TW"/>
        </w:rPr>
        <w:t>第二項：鼓勵美商前往該地區投資，對前往投資的企業在納稅上予以減免優待。</w:t>
      </w:r>
    </w:p>
    <w:p w:rsidR="00946A48" w:rsidRPr="00B36350" w:rsidRDefault="00946A48" w:rsidP="00651EB6">
      <w:pPr>
        <w:pStyle w:val="af1"/>
        <w:kinsoku/>
        <w:ind w:left="1959" w:hangingChars="415" w:hanging="1014"/>
        <w:rPr>
          <w:lang w:eastAsia="zh-TW"/>
        </w:rPr>
      </w:pPr>
      <w:r w:rsidRPr="00B36350">
        <w:rPr>
          <w:rFonts w:hint="eastAsia"/>
          <w:lang w:eastAsia="zh-TW"/>
        </w:rPr>
        <w:t>第三項：</w:t>
      </w:r>
      <w:r w:rsidR="00A26A2B" w:rsidRPr="00B36350">
        <w:rPr>
          <w:rFonts w:hint="eastAsia"/>
          <w:lang w:eastAsia="zh-TW"/>
        </w:rPr>
        <w:t>自</w:t>
      </w:r>
      <w:r w:rsidRPr="00B36350">
        <w:rPr>
          <w:rFonts w:hint="eastAsia"/>
          <w:lang w:eastAsia="zh-TW"/>
        </w:rPr>
        <w:t>1982</w:t>
      </w:r>
      <w:r w:rsidR="00A26A2B" w:rsidRPr="00B36350">
        <w:rPr>
          <w:rFonts w:hint="eastAsia"/>
          <w:lang w:eastAsia="zh-TW"/>
        </w:rPr>
        <w:t>年，</w:t>
      </w:r>
      <w:r w:rsidR="00B456F9" w:rsidRPr="00B36350">
        <w:rPr>
          <w:rFonts w:hint="eastAsia"/>
          <w:lang w:eastAsia="zh-TW"/>
        </w:rPr>
        <w:t>增</w:t>
      </w:r>
      <w:r w:rsidR="00A26A2B" w:rsidRPr="00B36350">
        <w:rPr>
          <w:rFonts w:hint="eastAsia"/>
          <w:lang w:eastAsia="zh-TW"/>
        </w:rPr>
        <w:t>加美國</w:t>
      </w:r>
      <w:proofErr w:type="gramStart"/>
      <w:r w:rsidR="00A26A2B" w:rsidRPr="00B36350">
        <w:rPr>
          <w:rFonts w:hint="eastAsia"/>
          <w:lang w:eastAsia="zh-TW"/>
        </w:rPr>
        <w:t>金援該區</w:t>
      </w:r>
      <w:proofErr w:type="gramEnd"/>
      <w:r w:rsidR="00A26A2B" w:rsidRPr="00B36350">
        <w:rPr>
          <w:rFonts w:hint="eastAsia"/>
          <w:lang w:eastAsia="zh-TW"/>
        </w:rPr>
        <w:t>之金</w:t>
      </w:r>
      <w:r w:rsidRPr="00B36350">
        <w:rPr>
          <w:rFonts w:hint="eastAsia"/>
          <w:lang w:eastAsia="zh-TW"/>
        </w:rPr>
        <w:t>額</w:t>
      </w:r>
      <w:r w:rsidRPr="00B36350">
        <w:rPr>
          <w:rFonts w:hint="eastAsia"/>
          <w:lang w:eastAsia="zh-TW"/>
        </w:rPr>
        <w:t>3</w:t>
      </w:r>
      <w:r w:rsidRPr="00B36350">
        <w:rPr>
          <w:rFonts w:hint="eastAsia"/>
          <w:lang w:eastAsia="zh-TW"/>
        </w:rPr>
        <w:t>億</w:t>
      </w:r>
      <w:r w:rsidRPr="00B36350">
        <w:rPr>
          <w:rFonts w:hint="eastAsia"/>
          <w:lang w:eastAsia="zh-TW"/>
        </w:rPr>
        <w:t>7</w:t>
      </w:r>
      <w:r w:rsidR="005C6C7B">
        <w:rPr>
          <w:rFonts w:hint="eastAsia"/>
          <w:lang w:eastAsia="zh-TW"/>
        </w:rPr>
        <w:t>,000</w:t>
      </w:r>
      <w:r w:rsidRPr="00B36350">
        <w:rPr>
          <w:rFonts w:hint="eastAsia"/>
          <w:lang w:eastAsia="zh-TW"/>
        </w:rPr>
        <w:t>萬美元。</w:t>
      </w:r>
      <w:r w:rsidRPr="00B36350">
        <w:rPr>
          <w:rFonts w:hint="eastAsia"/>
          <w:lang w:eastAsia="zh-TW"/>
        </w:rPr>
        <w:t>CBl</w:t>
      </w:r>
      <w:r w:rsidR="00A26A2B" w:rsidRPr="00B36350">
        <w:rPr>
          <w:rFonts w:hint="eastAsia"/>
          <w:lang w:eastAsia="zh-TW"/>
        </w:rPr>
        <w:t>方</w:t>
      </w:r>
      <w:r w:rsidRPr="00B36350">
        <w:rPr>
          <w:rFonts w:hint="eastAsia"/>
          <w:lang w:eastAsia="zh-TW"/>
        </w:rPr>
        <w:t>案其基</w:t>
      </w:r>
      <w:r w:rsidR="00A26A2B" w:rsidRPr="00B36350">
        <w:rPr>
          <w:rFonts w:hint="eastAsia"/>
          <w:lang w:eastAsia="zh-TW"/>
        </w:rPr>
        <w:t>本目的在透過經濟援助，穩定該區情勢，以鞏固美國領導權的影響力。</w:t>
      </w:r>
      <w:r w:rsidRPr="00B36350">
        <w:rPr>
          <w:rFonts w:hint="eastAsia"/>
          <w:lang w:eastAsia="zh-TW"/>
        </w:rPr>
        <w:t>CBI</w:t>
      </w:r>
      <w:r w:rsidR="00A26A2B" w:rsidRPr="00B36350">
        <w:rPr>
          <w:rFonts w:hint="eastAsia"/>
          <w:lang w:eastAsia="zh-TW"/>
        </w:rPr>
        <w:t>方案</w:t>
      </w:r>
      <w:r w:rsidRPr="00B36350">
        <w:rPr>
          <w:rFonts w:hint="eastAsia"/>
          <w:lang w:eastAsia="zh-TW"/>
        </w:rPr>
        <w:t>中規定各受惠國（地區）裝配或生產附加價值超過</w:t>
      </w:r>
      <w:r w:rsidRPr="00B36350">
        <w:rPr>
          <w:rFonts w:hint="eastAsia"/>
          <w:lang w:eastAsia="zh-TW"/>
        </w:rPr>
        <w:t>35</w:t>
      </w:r>
      <w:r w:rsidR="00FB3DC2" w:rsidRPr="00B36350">
        <w:rPr>
          <w:rFonts w:hint="eastAsia"/>
          <w:lang w:eastAsia="zh-TW"/>
        </w:rPr>
        <w:t>%</w:t>
      </w:r>
      <w:r w:rsidRPr="00B36350">
        <w:rPr>
          <w:rFonts w:hint="eastAsia"/>
          <w:lang w:eastAsia="zh-TW"/>
        </w:rPr>
        <w:t>以上者，即可視為該國產品，享受免徵關稅待遇。</w:t>
      </w:r>
    </w:p>
    <w:p w:rsidR="00946A48" w:rsidRPr="00B36350" w:rsidRDefault="00A26A2B" w:rsidP="00651EB6">
      <w:pPr>
        <w:pStyle w:val="af"/>
        <w:kinsoku/>
        <w:ind w:left="945" w:firstLine="472"/>
        <w:rPr>
          <w:lang w:eastAsia="zh-TW"/>
        </w:rPr>
      </w:pPr>
      <w:r w:rsidRPr="00B36350">
        <w:rPr>
          <w:rFonts w:hint="eastAsia"/>
          <w:lang w:eastAsia="zh-TW"/>
        </w:rPr>
        <w:t>我國</w:t>
      </w:r>
      <w:r w:rsidR="00946A48" w:rsidRPr="00B36350">
        <w:rPr>
          <w:rFonts w:hint="eastAsia"/>
          <w:lang w:eastAsia="zh-TW"/>
        </w:rPr>
        <w:t>電子、電器</w:t>
      </w:r>
      <w:r w:rsidR="00B6762A" w:rsidRPr="00B36350">
        <w:rPr>
          <w:rFonts w:hint="eastAsia"/>
          <w:lang w:eastAsia="zh-TW"/>
        </w:rPr>
        <w:t>、塑膠、製鞋、運動器材、玩具、休閒設備等業者及</w:t>
      </w:r>
      <w:r w:rsidR="00B6762A" w:rsidRPr="00B36350">
        <w:rPr>
          <w:rFonts w:hint="eastAsia"/>
          <w:lang w:eastAsia="zh-TW"/>
        </w:rPr>
        <w:lastRenderedPageBreak/>
        <w:t>其他勞力密集，附加價值較低</w:t>
      </w:r>
      <w:r w:rsidR="00946A48" w:rsidRPr="00B36350">
        <w:rPr>
          <w:rFonts w:hint="eastAsia"/>
          <w:lang w:eastAsia="zh-TW"/>
        </w:rPr>
        <w:t>之工業均可考慮前往該區</w:t>
      </w:r>
      <w:r w:rsidRPr="00B36350">
        <w:rPr>
          <w:rFonts w:hint="eastAsia"/>
          <w:lang w:eastAsia="zh-TW"/>
        </w:rPr>
        <w:t>評估</w:t>
      </w:r>
      <w:r w:rsidR="00946A48" w:rsidRPr="00B36350">
        <w:rPr>
          <w:rFonts w:hint="eastAsia"/>
          <w:lang w:eastAsia="zh-TW"/>
        </w:rPr>
        <w:t>投資設廠，其機器、原料、零件及半成品可在</w:t>
      </w:r>
      <w:r w:rsidR="002063EB" w:rsidRPr="00B36350">
        <w:rPr>
          <w:rFonts w:hint="eastAsia"/>
          <w:lang w:eastAsia="zh-TW"/>
        </w:rPr>
        <w:t>臺灣</w:t>
      </w:r>
      <w:r w:rsidR="00946A48" w:rsidRPr="00B36350">
        <w:rPr>
          <w:rFonts w:hint="eastAsia"/>
          <w:lang w:eastAsia="zh-TW"/>
        </w:rPr>
        <w:t>生產後</w:t>
      </w:r>
      <w:r w:rsidR="00615FED" w:rsidRPr="00B36350">
        <w:rPr>
          <w:rFonts w:hint="eastAsia"/>
          <w:lang w:eastAsia="zh-TW"/>
        </w:rPr>
        <w:t>，運往該區再裝配後銷往美國，</w:t>
      </w:r>
      <w:r w:rsidR="00946A48" w:rsidRPr="00B36350">
        <w:rPr>
          <w:rFonts w:hint="eastAsia"/>
          <w:lang w:eastAsia="zh-TW"/>
        </w:rPr>
        <w:t>可藉地利之便及相關優惠措施增強我在美國市場的競爭力。</w:t>
      </w:r>
    </w:p>
    <w:p w:rsidR="00946A48" w:rsidRPr="00B36350" w:rsidRDefault="00946A48" w:rsidP="002063EB">
      <w:pPr>
        <w:pStyle w:val="ae"/>
      </w:pPr>
      <w:r w:rsidRPr="00B36350">
        <w:rPr>
          <w:rFonts w:hint="eastAsia"/>
        </w:rPr>
        <w:t>（二）加勒比</w:t>
      </w:r>
      <w:r w:rsidR="00541ABE" w:rsidRPr="00B36350">
        <w:rPr>
          <w:rFonts w:hint="eastAsia"/>
        </w:rPr>
        <w:t>海</w:t>
      </w:r>
      <w:r w:rsidRPr="00B36350">
        <w:rPr>
          <w:rFonts w:hint="eastAsia"/>
        </w:rPr>
        <w:t>共同市場（</w:t>
      </w:r>
      <w:r w:rsidRPr="00B36350">
        <w:rPr>
          <w:rFonts w:hint="eastAsia"/>
        </w:rPr>
        <w:t>CARICOM</w:t>
      </w:r>
      <w:r w:rsidR="00615FED" w:rsidRPr="00B36350">
        <w:rPr>
          <w:rFonts w:hint="eastAsia"/>
        </w:rPr>
        <w:t>）</w:t>
      </w:r>
      <w:r w:rsidRPr="00B36350">
        <w:rPr>
          <w:rFonts w:hint="eastAsia"/>
        </w:rPr>
        <w:t>優先市場進入</w:t>
      </w:r>
      <w:r w:rsidR="00615FED" w:rsidRPr="00B36350">
        <w:rPr>
          <w:rFonts w:hint="eastAsia"/>
        </w:rPr>
        <w:t>優惠：</w:t>
      </w:r>
    </w:p>
    <w:p w:rsidR="00292E80" w:rsidRPr="00B36350" w:rsidRDefault="00946A48" w:rsidP="00651EB6">
      <w:pPr>
        <w:pStyle w:val="af"/>
        <w:kinsoku/>
        <w:ind w:left="945" w:firstLine="472"/>
        <w:rPr>
          <w:lang w:eastAsia="zh-TW"/>
        </w:rPr>
      </w:pPr>
      <w:r w:rsidRPr="00B36350">
        <w:rPr>
          <w:rFonts w:hint="eastAsia"/>
          <w:lang w:eastAsia="zh-TW"/>
        </w:rPr>
        <w:t>根據柯多努協定（</w:t>
      </w:r>
      <w:r w:rsidRPr="00B36350">
        <w:rPr>
          <w:rFonts w:hint="eastAsia"/>
          <w:lang w:eastAsia="zh-TW"/>
        </w:rPr>
        <w:t>Cotonou Agreement</w:t>
      </w:r>
      <w:r w:rsidRPr="00B36350">
        <w:rPr>
          <w:rFonts w:hint="eastAsia"/>
          <w:lang w:eastAsia="zh-TW"/>
        </w:rPr>
        <w:t>），大部份的產品可免關稅進入歐盟市場</w:t>
      </w:r>
      <w:r w:rsidR="00615FED" w:rsidRPr="00B36350">
        <w:rPr>
          <w:rFonts w:hint="eastAsia"/>
          <w:lang w:eastAsia="zh-TW"/>
        </w:rPr>
        <w:t>。另</w:t>
      </w:r>
      <w:r w:rsidRPr="00B36350">
        <w:rPr>
          <w:rFonts w:hint="eastAsia"/>
          <w:lang w:eastAsia="zh-TW"/>
        </w:rPr>
        <w:t>根據加拿大計畫（</w:t>
      </w:r>
      <w:r w:rsidRPr="00B36350">
        <w:rPr>
          <w:rFonts w:hint="eastAsia"/>
          <w:lang w:eastAsia="zh-TW"/>
        </w:rPr>
        <w:t>CARIBCAN</w:t>
      </w:r>
      <w:r w:rsidRPr="00B36350">
        <w:rPr>
          <w:rFonts w:hint="eastAsia"/>
          <w:lang w:eastAsia="zh-TW"/>
        </w:rPr>
        <w:t>），</w:t>
      </w:r>
      <w:r w:rsidR="00615FED" w:rsidRPr="00B36350">
        <w:rPr>
          <w:rFonts w:hint="eastAsia"/>
          <w:lang w:eastAsia="zh-TW"/>
        </w:rPr>
        <w:t>部份貝里斯</w:t>
      </w:r>
      <w:r w:rsidRPr="00B36350">
        <w:rPr>
          <w:rFonts w:hint="eastAsia"/>
          <w:lang w:eastAsia="zh-TW"/>
        </w:rPr>
        <w:t>貨品</w:t>
      </w:r>
      <w:r w:rsidR="00615FED" w:rsidRPr="00B36350">
        <w:rPr>
          <w:rFonts w:hint="eastAsia"/>
          <w:lang w:eastAsia="zh-TW"/>
        </w:rPr>
        <w:t>亦</w:t>
      </w:r>
      <w:r w:rsidRPr="00B36350">
        <w:rPr>
          <w:rFonts w:hint="eastAsia"/>
          <w:lang w:eastAsia="zh-TW"/>
        </w:rPr>
        <w:t>可免關稅進入加拿大市場。</w:t>
      </w:r>
    </w:p>
    <w:p w:rsidR="00946A48" w:rsidRPr="00B36350" w:rsidRDefault="00946A48" w:rsidP="00651EB6">
      <w:pPr>
        <w:pStyle w:val="a5"/>
        <w:kinsoku/>
      </w:pPr>
      <w:r w:rsidRPr="00B36350">
        <w:rPr>
          <w:rFonts w:hint="eastAsia"/>
        </w:rPr>
        <w:t>五、其他投資相關法令</w:t>
      </w:r>
    </w:p>
    <w:p w:rsidR="00946A48" w:rsidRPr="00B36350" w:rsidRDefault="00946A48" w:rsidP="002063EB">
      <w:pPr>
        <w:pStyle w:val="ae"/>
      </w:pPr>
      <w:r w:rsidRPr="00B36350">
        <w:rPr>
          <w:rFonts w:hint="eastAsia"/>
        </w:rPr>
        <w:t>（一）商業自由貿易區</w:t>
      </w:r>
      <w:r w:rsidR="00292E80" w:rsidRPr="00B36350">
        <w:rPr>
          <w:rFonts w:hint="eastAsia"/>
        </w:rPr>
        <w:t>（</w:t>
      </w:r>
      <w:r w:rsidRPr="00B36350">
        <w:rPr>
          <w:rFonts w:hint="eastAsia"/>
        </w:rPr>
        <w:t>Commercial Free Zones, CFZs</w:t>
      </w:r>
      <w:r w:rsidR="00292E80" w:rsidRPr="00B36350">
        <w:rPr>
          <w:rFonts w:hint="eastAsia"/>
        </w:rPr>
        <w:t>）</w:t>
      </w:r>
      <w:r w:rsidRPr="00B36350">
        <w:rPr>
          <w:rFonts w:hint="eastAsia"/>
        </w:rPr>
        <w:t>法案</w:t>
      </w:r>
    </w:p>
    <w:p w:rsidR="00946A48" w:rsidRPr="00B36350" w:rsidRDefault="00946A48" w:rsidP="00651EB6">
      <w:pPr>
        <w:pStyle w:val="af"/>
        <w:kinsoku/>
        <w:ind w:left="945" w:firstLine="472"/>
        <w:rPr>
          <w:lang w:eastAsia="zh-TW"/>
        </w:rPr>
      </w:pPr>
      <w:r w:rsidRPr="00B36350">
        <w:rPr>
          <w:rFonts w:hint="eastAsia"/>
          <w:lang w:eastAsia="zh-TW"/>
        </w:rPr>
        <w:t>1994</w:t>
      </w:r>
      <w:r w:rsidRPr="00B36350">
        <w:rPr>
          <w:rFonts w:hint="eastAsia"/>
          <w:lang w:eastAsia="zh-TW"/>
        </w:rPr>
        <w:t>年</w:t>
      </w:r>
      <w:r w:rsidR="00615FED" w:rsidRPr="00B36350">
        <w:rPr>
          <w:rFonts w:hint="eastAsia"/>
          <w:lang w:eastAsia="zh-TW"/>
        </w:rPr>
        <w:t>公布之</w:t>
      </w:r>
      <w:r w:rsidRPr="00B36350">
        <w:rPr>
          <w:rFonts w:hint="eastAsia"/>
          <w:lang w:eastAsia="zh-TW"/>
        </w:rPr>
        <w:t>商業自由貿易區法案</w:t>
      </w:r>
      <w:r w:rsidR="00615FED" w:rsidRPr="00B36350">
        <w:rPr>
          <w:rFonts w:hint="eastAsia"/>
          <w:lang w:eastAsia="zh-TW"/>
        </w:rPr>
        <w:t>係為</w:t>
      </w:r>
      <w:r w:rsidRPr="00B36350">
        <w:rPr>
          <w:rFonts w:hint="eastAsia"/>
          <w:lang w:eastAsia="zh-TW"/>
        </w:rPr>
        <w:t>吸引外國投資，</w:t>
      </w:r>
      <w:r w:rsidR="00615FED" w:rsidRPr="00B36350">
        <w:rPr>
          <w:rFonts w:hint="eastAsia"/>
          <w:lang w:eastAsia="zh-TW"/>
        </w:rPr>
        <w:t>其</w:t>
      </w:r>
      <w:r w:rsidRPr="00B36350">
        <w:rPr>
          <w:rFonts w:hint="eastAsia"/>
          <w:lang w:eastAsia="zh-TW"/>
        </w:rPr>
        <w:t>貨品和服務的製造、加工、包裝、倉儲及配銷</w:t>
      </w:r>
      <w:r w:rsidR="00615FED" w:rsidRPr="00B36350">
        <w:rPr>
          <w:rFonts w:hint="eastAsia"/>
          <w:lang w:eastAsia="zh-TW"/>
        </w:rPr>
        <w:t>均享有優惠</w:t>
      </w:r>
      <w:r w:rsidRPr="00B36350">
        <w:rPr>
          <w:rFonts w:hint="eastAsia"/>
          <w:lang w:eastAsia="zh-TW"/>
        </w:rPr>
        <w:t>。儲放在商業自由貿易區的商品，不</w:t>
      </w:r>
      <w:r w:rsidR="00615FED" w:rsidRPr="00B36350">
        <w:rPr>
          <w:rFonts w:hint="eastAsia"/>
          <w:lang w:eastAsia="zh-TW"/>
        </w:rPr>
        <w:t>論</w:t>
      </w:r>
      <w:r w:rsidRPr="00B36350">
        <w:rPr>
          <w:rFonts w:hint="eastAsia"/>
          <w:lang w:eastAsia="zh-TW"/>
        </w:rPr>
        <w:t>批發或零售，可享有以下優惠：</w:t>
      </w:r>
    </w:p>
    <w:p w:rsidR="00946A48" w:rsidRPr="00B36350" w:rsidRDefault="00292E80" w:rsidP="00651EB6">
      <w:pPr>
        <w:pStyle w:val="af1"/>
        <w:kinsoku/>
        <w:ind w:left="1433" w:hanging="488"/>
        <w:rPr>
          <w:lang w:eastAsia="zh-TW"/>
        </w:rPr>
      </w:pPr>
      <w:r w:rsidRPr="00B36350">
        <w:rPr>
          <w:rFonts w:hAnsi="華康細圓體" w:cs="華康細圓體" w:hint="eastAsia"/>
          <w:lang w:eastAsia="zh-TW"/>
        </w:rPr>
        <w:t>■</w:t>
      </w:r>
      <w:r w:rsidR="00946A48" w:rsidRPr="00B36350">
        <w:rPr>
          <w:rFonts w:hint="eastAsia"/>
          <w:lang w:eastAsia="zh-TW"/>
        </w:rPr>
        <w:t>免關稅銷售予其他國家的外交官</w:t>
      </w:r>
    </w:p>
    <w:p w:rsidR="00946A48" w:rsidRPr="00B36350" w:rsidRDefault="00292E80" w:rsidP="00651EB6">
      <w:pPr>
        <w:pStyle w:val="af1"/>
        <w:kinsoku/>
        <w:ind w:left="1433" w:hanging="488"/>
        <w:rPr>
          <w:lang w:eastAsia="zh-TW"/>
        </w:rPr>
      </w:pPr>
      <w:r w:rsidRPr="00B36350">
        <w:rPr>
          <w:rFonts w:hAnsi="華康細圓體" w:cs="華康細圓體" w:hint="eastAsia"/>
          <w:lang w:eastAsia="zh-TW"/>
        </w:rPr>
        <w:t>■</w:t>
      </w:r>
      <w:r w:rsidR="00946A48" w:rsidRPr="00B36350">
        <w:rPr>
          <w:rFonts w:hint="eastAsia"/>
          <w:lang w:eastAsia="zh-TW"/>
        </w:rPr>
        <w:t>免關稅銷售予停靠在貝里斯碼頭的船隻</w:t>
      </w:r>
    </w:p>
    <w:p w:rsidR="00946A48" w:rsidRPr="00B36350" w:rsidRDefault="00292E80" w:rsidP="00651EB6">
      <w:pPr>
        <w:pStyle w:val="af1"/>
        <w:kinsoku/>
        <w:ind w:left="1433" w:hanging="488"/>
        <w:rPr>
          <w:lang w:eastAsia="zh-TW"/>
        </w:rPr>
      </w:pPr>
      <w:r w:rsidRPr="00B36350">
        <w:rPr>
          <w:rFonts w:hAnsi="華康細圓體" w:cs="華康細圓體" w:hint="eastAsia"/>
          <w:lang w:eastAsia="zh-TW"/>
        </w:rPr>
        <w:t>■</w:t>
      </w:r>
      <w:r w:rsidR="00946A48" w:rsidRPr="00B36350">
        <w:rPr>
          <w:rFonts w:hint="eastAsia"/>
          <w:lang w:eastAsia="zh-TW"/>
        </w:rPr>
        <w:t>利用海運、空運或陸運</w:t>
      </w:r>
      <w:r w:rsidR="00615FED" w:rsidRPr="00B36350">
        <w:rPr>
          <w:rFonts w:hint="eastAsia"/>
          <w:lang w:eastAsia="zh-TW"/>
        </w:rPr>
        <w:t>直接出口</w:t>
      </w:r>
    </w:p>
    <w:p w:rsidR="00946A48" w:rsidRPr="00B36350" w:rsidRDefault="00946A48" w:rsidP="00651EB6">
      <w:pPr>
        <w:pStyle w:val="af1"/>
        <w:kinsoku/>
        <w:ind w:left="1433" w:hanging="488"/>
        <w:rPr>
          <w:lang w:eastAsia="zh-TW"/>
        </w:rPr>
      </w:pPr>
      <w:r w:rsidRPr="00B36350">
        <w:rPr>
          <w:rFonts w:hint="eastAsia"/>
          <w:lang w:eastAsia="zh-TW"/>
        </w:rPr>
        <w:t>１、商業自由貿易區投資人可享有以下的關稅豁免：</w:t>
      </w:r>
    </w:p>
    <w:p w:rsidR="00946A48" w:rsidRPr="00B36350" w:rsidRDefault="00292E80" w:rsidP="002063EB">
      <w:pPr>
        <w:pStyle w:val="10"/>
        <w:ind w:left="1772" w:hanging="591"/>
      </w:pPr>
      <w:r w:rsidRPr="00B36350">
        <w:t>（</w:t>
      </w:r>
      <w:r w:rsidR="00946A48" w:rsidRPr="00B36350">
        <w:t>1</w:t>
      </w:r>
      <w:r w:rsidRPr="00B36350">
        <w:t>）</w:t>
      </w:r>
      <w:r w:rsidR="00946A48" w:rsidRPr="00B36350">
        <w:rPr>
          <w:rFonts w:hint="eastAsia"/>
        </w:rPr>
        <w:t>為了商業目的而進入自由貿易區的商品、物品或其他貨物。</w:t>
      </w:r>
    </w:p>
    <w:p w:rsidR="00946A48" w:rsidRPr="00B36350" w:rsidRDefault="00292E80" w:rsidP="002063EB">
      <w:pPr>
        <w:pStyle w:val="10"/>
        <w:ind w:left="1772" w:hanging="591"/>
      </w:pPr>
      <w:r w:rsidRPr="00B36350">
        <w:t>（</w:t>
      </w:r>
      <w:r w:rsidR="00946A48" w:rsidRPr="00B36350">
        <w:t>2</w:t>
      </w:r>
      <w:r w:rsidRPr="00B36350">
        <w:t>）</w:t>
      </w:r>
      <w:r w:rsidR="00946A48" w:rsidRPr="00B36350">
        <w:rPr>
          <w:rFonts w:hint="eastAsia"/>
        </w:rPr>
        <w:t>為了使商業自由貿易區的事業正常運作所需要的燃料和貨物，包括建築材料、設備、物料和零件。</w:t>
      </w:r>
    </w:p>
    <w:p w:rsidR="00615FED" w:rsidRPr="00B36350" w:rsidRDefault="00615FED" w:rsidP="00615FED">
      <w:pPr>
        <w:pStyle w:val="af6"/>
        <w:kinsoku/>
        <w:ind w:leftChars="661" w:left="1842" w:hangingChars="115" w:hanging="281"/>
        <w:rPr>
          <w:lang w:eastAsia="zh-TW"/>
        </w:rPr>
      </w:pPr>
      <w:r w:rsidRPr="00B36350">
        <w:rPr>
          <w:rFonts w:hint="eastAsia"/>
          <w:lang w:eastAsia="zh-TW"/>
        </w:rPr>
        <w:t>a.</w:t>
      </w:r>
      <w:r w:rsidR="005C6C7B">
        <w:rPr>
          <w:rFonts w:hint="eastAsia"/>
          <w:lang w:eastAsia="zh-TW"/>
        </w:rPr>
        <w:tab/>
      </w:r>
      <w:r w:rsidR="00946A48" w:rsidRPr="00B36350">
        <w:rPr>
          <w:rFonts w:hint="eastAsia"/>
          <w:lang w:eastAsia="zh-TW"/>
        </w:rPr>
        <w:t>在營業前</w:t>
      </w:r>
      <w:r w:rsidR="00946A48" w:rsidRPr="00B36350">
        <w:rPr>
          <w:rFonts w:hint="eastAsia"/>
          <w:lang w:eastAsia="zh-TW"/>
        </w:rPr>
        <w:t>10</w:t>
      </w:r>
      <w:r w:rsidR="00946A48" w:rsidRPr="00B36350">
        <w:rPr>
          <w:rFonts w:hint="eastAsia"/>
          <w:lang w:eastAsia="zh-TW"/>
        </w:rPr>
        <w:t>年的期間，免課所得稅、資本稅、利得稅或貝里斯政府加徵的任何公司稅。</w:t>
      </w:r>
    </w:p>
    <w:p w:rsidR="00615FED" w:rsidRPr="00B36350" w:rsidRDefault="00615FED" w:rsidP="00615FED">
      <w:pPr>
        <w:pStyle w:val="af6"/>
        <w:kinsoku/>
        <w:ind w:leftChars="661" w:left="1842" w:hangingChars="115" w:hanging="281"/>
        <w:rPr>
          <w:lang w:eastAsia="zh-TW"/>
        </w:rPr>
      </w:pPr>
      <w:r w:rsidRPr="00B36350">
        <w:rPr>
          <w:rFonts w:hint="eastAsia"/>
          <w:lang w:eastAsia="zh-TW"/>
        </w:rPr>
        <w:t>b.</w:t>
      </w:r>
      <w:r w:rsidR="005C6C7B">
        <w:rPr>
          <w:rFonts w:hint="eastAsia"/>
          <w:lang w:eastAsia="zh-TW"/>
        </w:rPr>
        <w:tab/>
      </w:r>
      <w:r w:rsidR="00946A48" w:rsidRPr="00B36350">
        <w:rPr>
          <w:rFonts w:hint="eastAsia"/>
          <w:lang w:eastAsia="zh-TW"/>
        </w:rPr>
        <w:t>商業自由貿易區公司在營業前</w:t>
      </w:r>
      <w:r w:rsidR="00946A48" w:rsidRPr="00B36350">
        <w:rPr>
          <w:rFonts w:hint="eastAsia"/>
          <w:lang w:eastAsia="zh-TW"/>
        </w:rPr>
        <w:t>25</w:t>
      </w:r>
      <w:r w:rsidR="00946A48" w:rsidRPr="00B36350">
        <w:rPr>
          <w:rFonts w:hint="eastAsia"/>
          <w:lang w:eastAsia="zh-TW"/>
        </w:rPr>
        <w:t>年期間所發放的股利，免課稅。</w:t>
      </w:r>
    </w:p>
    <w:p w:rsidR="00615FED" w:rsidRPr="00B36350" w:rsidRDefault="00615FED" w:rsidP="005C6C7B">
      <w:pPr>
        <w:pStyle w:val="af6"/>
        <w:kinsoku/>
        <w:ind w:leftChars="661" w:left="1842" w:hangingChars="115" w:hanging="281"/>
        <w:rPr>
          <w:lang w:eastAsia="zh-TW"/>
        </w:rPr>
      </w:pPr>
      <w:r w:rsidRPr="00B36350">
        <w:rPr>
          <w:rFonts w:hint="eastAsia"/>
          <w:lang w:eastAsia="zh-TW"/>
        </w:rPr>
        <w:t>c.</w:t>
      </w:r>
      <w:r w:rsidR="005C6C7B">
        <w:rPr>
          <w:rFonts w:hint="eastAsia"/>
          <w:lang w:eastAsia="zh-TW"/>
        </w:rPr>
        <w:tab/>
      </w:r>
      <w:r w:rsidR="00946A48" w:rsidRPr="00B36350">
        <w:rPr>
          <w:rFonts w:hint="eastAsia"/>
          <w:lang w:eastAsia="zh-TW"/>
        </w:rPr>
        <w:t>商業自由貿易區公司的所有進出口無需進口或出口執照。</w:t>
      </w:r>
    </w:p>
    <w:p w:rsidR="00615FED" w:rsidRPr="00B36350" w:rsidRDefault="00615FED" w:rsidP="005C6C7B">
      <w:pPr>
        <w:pStyle w:val="af6"/>
        <w:kinsoku/>
        <w:ind w:leftChars="661" w:left="1842" w:hangingChars="115" w:hanging="281"/>
        <w:rPr>
          <w:lang w:eastAsia="zh-TW"/>
        </w:rPr>
      </w:pPr>
      <w:r w:rsidRPr="00B36350">
        <w:rPr>
          <w:rFonts w:hint="eastAsia"/>
          <w:lang w:eastAsia="zh-TW"/>
        </w:rPr>
        <w:lastRenderedPageBreak/>
        <w:t>d.</w:t>
      </w:r>
      <w:r w:rsidR="005C6C7B">
        <w:rPr>
          <w:rFonts w:hint="eastAsia"/>
          <w:lang w:eastAsia="zh-TW"/>
        </w:rPr>
        <w:tab/>
      </w:r>
      <w:r w:rsidR="00946A48" w:rsidRPr="00B36350">
        <w:rPr>
          <w:rFonts w:hint="eastAsia"/>
          <w:lang w:eastAsia="zh-TW"/>
        </w:rPr>
        <w:t>商業自由貿易區的外匯銷售或外匯轉換沒有限制。</w:t>
      </w:r>
    </w:p>
    <w:p w:rsidR="00615FED" w:rsidRPr="00B36350" w:rsidRDefault="00615FED" w:rsidP="005C6C7B">
      <w:pPr>
        <w:pStyle w:val="af6"/>
        <w:kinsoku/>
        <w:ind w:leftChars="661" w:left="1842" w:hangingChars="115" w:hanging="281"/>
        <w:rPr>
          <w:lang w:eastAsia="zh-TW"/>
        </w:rPr>
      </w:pPr>
      <w:r w:rsidRPr="00B36350">
        <w:rPr>
          <w:rFonts w:hint="eastAsia"/>
          <w:lang w:eastAsia="zh-TW"/>
        </w:rPr>
        <w:t>e.</w:t>
      </w:r>
      <w:r w:rsidR="005C6C7B">
        <w:rPr>
          <w:rFonts w:hint="eastAsia"/>
          <w:lang w:eastAsia="zh-TW"/>
        </w:rPr>
        <w:tab/>
      </w:r>
      <w:r w:rsidR="00946A48" w:rsidRPr="00B36350">
        <w:rPr>
          <w:rFonts w:hint="eastAsia"/>
          <w:lang w:eastAsia="zh-TW"/>
        </w:rPr>
        <w:t>政府未對商業自由貿易區的外匯使用課徵任何費用和稅金。</w:t>
      </w:r>
    </w:p>
    <w:p w:rsidR="00615FED" w:rsidRPr="00B36350" w:rsidRDefault="00615FED" w:rsidP="00615FED">
      <w:pPr>
        <w:pStyle w:val="af6"/>
        <w:kinsoku/>
        <w:ind w:leftChars="661" w:left="1842" w:hangingChars="115" w:hanging="281"/>
        <w:rPr>
          <w:lang w:eastAsia="zh-TW"/>
        </w:rPr>
      </w:pPr>
      <w:r w:rsidRPr="00B36350">
        <w:rPr>
          <w:rFonts w:hint="eastAsia"/>
          <w:lang w:eastAsia="zh-TW"/>
        </w:rPr>
        <w:t>f.</w:t>
      </w:r>
      <w:r w:rsidR="005C6C7B">
        <w:rPr>
          <w:rFonts w:hint="eastAsia"/>
          <w:lang w:eastAsia="zh-TW"/>
        </w:rPr>
        <w:tab/>
      </w:r>
      <w:r w:rsidR="00946A48" w:rsidRPr="00B36350">
        <w:rPr>
          <w:rFonts w:hint="eastAsia"/>
          <w:lang w:eastAsia="zh-TW"/>
        </w:rPr>
        <w:t>商業自由貿易區公司可向任何註冊銀行開立任何幣別的帳戶</w:t>
      </w:r>
      <w:r w:rsidR="005C6C7B">
        <w:rPr>
          <w:rFonts w:hint="eastAsia"/>
          <w:lang w:eastAsia="zh-TW"/>
        </w:rPr>
        <w:t>。</w:t>
      </w:r>
    </w:p>
    <w:p w:rsidR="00615FED" w:rsidRPr="00B36350" w:rsidRDefault="00615FED" w:rsidP="00615FED">
      <w:pPr>
        <w:pStyle w:val="af6"/>
        <w:kinsoku/>
        <w:ind w:leftChars="661" w:left="1842" w:hangingChars="115" w:hanging="281"/>
        <w:rPr>
          <w:lang w:eastAsia="zh-TW"/>
        </w:rPr>
      </w:pPr>
      <w:r w:rsidRPr="00B36350">
        <w:rPr>
          <w:rFonts w:hint="eastAsia"/>
          <w:lang w:eastAsia="zh-TW"/>
        </w:rPr>
        <w:t>g.</w:t>
      </w:r>
      <w:r w:rsidR="005C6C7B">
        <w:rPr>
          <w:rFonts w:hint="eastAsia"/>
          <w:lang w:eastAsia="zh-TW"/>
        </w:rPr>
        <w:tab/>
      </w:r>
      <w:r w:rsidR="00946A48" w:rsidRPr="00B36350">
        <w:rPr>
          <w:rFonts w:hint="eastAsia"/>
          <w:lang w:eastAsia="zh-TW"/>
        </w:rPr>
        <w:t>商業自由貿易區的開發者和公司在營業前</w:t>
      </w:r>
      <w:r w:rsidR="00946A48" w:rsidRPr="00B36350">
        <w:rPr>
          <w:rFonts w:hint="eastAsia"/>
          <w:lang w:eastAsia="zh-TW"/>
        </w:rPr>
        <w:t>10</w:t>
      </w:r>
      <w:r w:rsidR="00946A48" w:rsidRPr="00B36350">
        <w:rPr>
          <w:rFonts w:hint="eastAsia"/>
          <w:lang w:eastAsia="zh-TW"/>
        </w:rPr>
        <w:t>年的期間，應課稅所得可享所得稅扣除額。</w:t>
      </w:r>
    </w:p>
    <w:p w:rsidR="00946A48" w:rsidRPr="00B36350" w:rsidRDefault="00615FED" w:rsidP="00615FED">
      <w:pPr>
        <w:pStyle w:val="af6"/>
        <w:kinsoku/>
        <w:ind w:leftChars="661" w:left="1842" w:hangingChars="115" w:hanging="281"/>
        <w:rPr>
          <w:lang w:eastAsia="zh-TW"/>
        </w:rPr>
      </w:pPr>
      <w:r w:rsidRPr="00B36350">
        <w:rPr>
          <w:rFonts w:hint="eastAsia"/>
          <w:lang w:eastAsia="zh-TW"/>
        </w:rPr>
        <w:t>h.</w:t>
      </w:r>
      <w:r w:rsidR="005C6C7B">
        <w:rPr>
          <w:rFonts w:hint="eastAsia"/>
          <w:lang w:eastAsia="zh-TW"/>
        </w:rPr>
        <w:tab/>
      </w:r>
      <w:r w:rsidR="00946A48" w:rsidRPr="00B36350">
        <w:rPr>
          <w:rFonts w:hint="eastAsia"/>
          <w:lang w:eastAsia="zh-TW"/>
        </w:rPr>
        <w:t>商業自由貿易區公司如在</w:t>
      </w:r>
      <w:r w:rsidR="00946A48" w:rsidRPr="00B36350">
        <w:rPr>
          <w:rFonts w:hint="eastAsia"/>
          <w:lang w:eastAsia="zh-TW"/>
        </w:rPr>
        <w:t>10</w:t>
      </w:r>
      <w:r w:rsidR="00946A48" w:rsidRPr="00B36350">
        <w:rPr>
          <w:rFonts w:hint="eastAsia"/>
          <w:lang w:eastAsia="zh-TW"/>
        </w:rPr>
        <w:t>年的免稅期間發生淨虧損，虧損金額可扣抵免稅期屆滿後</w:t>
      </w:r>
      <w:r w:rsidR="00946A48" w:rsidRPr="00B36350">
        <w:rPr>
          <w:rFonts w:hint="eastAsia"/>
          <w:lang w:eastAsia="zh-TW"/>
        </w:rPr>
        <w:t>3</w:t>
      </w:r>
      <w:r w:rsidR="00946A48" w:rsidRPr="00B36350">
        <w:rPr>
          <w:rFonts w:hint="eastAsia"/>
          <w:lang w:eastAsia="zh-TW"/>
        </w:rPr>
        <w:t>年內的利潤。</w:t>
      </w:r>
    </w:p>
    <w:p w:rsidR="00946A48" w:rsidRPr="00B36350" w:rsidRDefault="00946A48" w:rsidP="00651EB6">
      <w:pPr>
        <w:pStyle w:val="af1"/>
        <w:kinsoku/>
        <w:ind w:left="1433" w:hanging="488"/>
        <w:rPr>
          <w:lang w:eastAsia="zh-TW"/>
        </w:rPr>
      </w:pPr>
      <w:r w:rsidRPr="00B36350">
        <w:rPr>
          <w:rFonts w:hint="eastAsia"/>
          <w:lang w:eastAsia="zh-TW"/>
        </w:rPr>
        <w:t>２、資格條件</w:t>
      </w:r>
    </w:p>
    <w:p w:rsidR="00946A48" w:rsidRPr="00B36350" w:rsidRDefault="00615FED" w:rsidP="00651EB6">
      <w:pPr>
        <w:pStyle w:val="af6"/>
        <w:kinsoku/>
        <w:ind w:left="1417" w:firstLine="488"/>
        <w:rPr>
          <w:lang w:eastAsia="zh-TW"/>
        </w:rPr>
      </w:pPr>
      <w:r w:rsidRPr="00B36350">
        <w:rPr>
          <w:rFonts w:hint="eastAsia"/>
          <w:lang w:eastAsia="zh-TW"/>
        </w:rPr>
        <w:t>任何民間或國營</w:t>
      </w:r>
      <w:r w:rsidR="00946A48" w:rsidRPr="00B36350">
        <w:rPr>
          <w:rFonts w:hint="eastAsia"/>
          <w:lang w:eastAsia="zh-TW"/>
        </w:rPr>
        <w:t>單位或團體可在貝里斯境內自有或租賃的土地上，建立批發或零售事業，先決條件是當事人必須先取得商業自由貿易區管理署（</w:t>
      </w:r>
      <w:r w:rsidR="00946A48" w:rsidRPr="00B36350">
        <w:rPr>
          <w:rFonts w:hint="eastAsia"/>
          <w:lang w:eastAsia="zh-TW"/>
        </w:rPr>
        <w:t>CFZMA</w:t>
      </w:r>
      <w:r w:rsidR="00946A48" w:rsidRPr="00B36350">
        <w:rPr>
          <w:rFonts w:hint="eastAsia"/>
          <w:lang w:eastAsia="zh-TW"/>
        </w:rPr>
        <w:t>）的核准。</w:t>
      </w:r>
    </w:p>
    <w:p w:rsidR="00946A48" w:rsidRPr="00B36350" w:rsidRDefault="00946A48" w:rsidP="00651EB6">
      <w:pPr>
        <w:pStyle w:val="af1"/>
        <w:kinsoku/>
        <w:ind w:left="1433" w:hanging="488"/>
        <w:rPr>
          <w:lang w:eastAsia="zh-TW"/>
        </w:rPr>
      </w:pPr>
      <w:r w:rsidRPr="00B36350">
        <w:rPr>
          <w:rFonts w:hint="eastAsia"/>
          <w:lang w:eastAsia="zh-TW"/>
        </w:rPr>
        <w:t>３、申請條件</w:t>
      </w:r>
    </w:p>
    <w:p w:rsidR="00FB3DC2" w:rsidRPr="00B36350" w:rsidRDefault="00946A48" w:rsidP="00651EB6">
      <w:pPr>
        <w:pStyle w:val="af6"/>
        <w:kinsoku/>
        <w:ind w:left="1417" w:firstLine="488"/>
        <w:rPr>
          <w:lang w:eastAsia="zh-TW"/>
        </w:rPr>
      </w:pPr>
      <w:r w:rsidRPr="00B36350">
        <w:rPr>
          <w:rFonts w:hint="eastAsia"/>
          <w:lang w:eastAsia="zh-TW"/>
        </w:rPr>
        <w:t>有意申請者必須向商業自由貿易區管理署（</w:t>
      </w:r>
      <w:r w:rsidRPr="00B36350">
        <w:rPr>
          <w:rFonts w:hint="eastAsia"/>
          <w:lang w:eastAsia="zh-TW"/>
        </w:rPr>
        <w:t>CFZMA</w:t>
      </w:r>
      <w:r w:rsidRPr="00B36350">
        <w:rPr>
          <w:rFonts w:hint="eastAsia"/>
          <w:lang w:eastAsia="zh-TW"/>
        </w:rPr>
        <w:t>）執行長提出申請，在不對貝國環境造成傷害的前提下，可能核准的各項貿易和投資活動包括：商用辦公室、倉庫、製造、保險服務、金融服務、銀行服務、境外金融服務及其他專業或相關活動。</w:t>
      </w:r>
    </w:p>
    <w:p w:rsidR="00DE0330" w:rsidRDefault="00FB3DC2" w:rsidP="00651EB6">
      <w:pPr>
        <w:pStyle w:val="af6"/>
        <w:kinsoku/>
        <w:ind w:left="1417" w:firstLine="488"/>
        <w:rPr>
          <w:lang w:eastAsia="zh-TW"/>
        </w:rPr>
      </w:pPr>
      <w:r w:rsidRPr="00B36350">
        <w:rPr>
          <w:lang w:eastAsia="zh-TW"/>
        </w:rPr>
        <w:br w:type="page"/>
      </w:r>
    </w:p>
    <w:p w:rsidR="00014C86" w:rsidRPr="00B36350" w:rsidRDefault="00014C86" w:rsidP="00651EB6">
      <w:pPr>
        <w:pStyle w:val="af6"/>
        <w:kinsoku/>
        <w:ind w:left="1417" w:firstLine="488"/>
        <w:rPr>
          <w:lang w:eastAsia="zh-TW"/>
        </w:rPr>
      </w:pPr>
    </w:p>
    <w:p w:rsidR="003E0BC3" w:rsidRPr="00B36350" w:rsidRDefault="003E0BC3" w:rsidP="00651EB6">
      <w:pPr>
        <w:kinsoku/>
        <w:ind w:firstLine="472"/>
        <w:sectPr w:rsidR="003E0BC3" w:rsidRPr="00B36350" w:rsidSect="003E0BC3">
          <w:headerReference w:type="default" r:id="rId28"/>
          <w:pgSz w:w="11906" w:h="16838" w:code="9"/>
          <w:pgMar w:top="2268" w:right="1701" w:bottom="1701" w:left="1701" w:header="1134" w:footer="851" w:gutter="0"/>
          <w:cols w:space="425"/>
          <w:docGrid w:type="linesAndChars" w:linePitch="514" w:charSpace="-774"/>
        </w:sectPr>
      </w:pPr>
    </w:p>
    <w:p w:rsidR="00946A48" w:rsidRPr="00B36350" w:rsidRDefault="00946A48" w:rsidP="00E07C40">
      <w:pPr>
        <w:pStyle w:val="a4"/>
        <w:spacing w:before="514" w:after="771"/>
      </w:pPr>
      <w:bookmarkStart w:id="4" w:name="_Toc17062924"/>
      <w:r w:rsidRPr="00B36350">
        <w:rPr>
          <w:rFonts w:hint="eastAsia"/>
        </w:rPr>
        <w:lastRenderedPageBreak/>
        <w:t>第伍章</w:t>
      </w:r>
      <w:r w:rsidR="003B4CFC" w:rsidRPr="00B36350">
        <w:rPr>
          <w:rFonts w:hint="eastAsia"/>
        </w:rPr>
        <w:t xml:space="preserve">　</w:t>
      </w:r>
      <w:r w:rsidRPr="00B36350">
        <w:rPr>
          <w:rFonts w:hint="eastAsia"/>
        </w:rPr>
        <w:t>租稅及金融制度賦稅</w:t>
      </w:r>
      <w:bookmarkEnd w:id="4"/>
    </w:p>
    <w:p w:rsidR="00615FED" w:rsidRPr="00B36350" w:rsidRDefault="00B36350" w:rsidP="00615FED">
      <w:pPr>
        <w:ind w:firstLine="472"/>
      </w:pPr>
      <w:r w:rsidRPr="00B36350">
        <w:rPr>
          <w:rFonts w:hint="eastAsia"/>
        </w:rPr>
        <w:t>（</w:t>
      </w:r>
      <w:r w:rsidR="00615FED" w:rsidRPr="00B36350">
        <w:rPr>
          <w:rFonts w:hint="eastAsia"/>
        </w:rPr>
        <w:t>貝國相關租稅法規時有更動，業者宜聘專業租稅人員協助處理相關稅務</w:t>
      </w:r>
      <w:r w:rsidRPr="00B36350">
        <w:rPr>
          <w:rFonts w:hint="eastAsia"/>
        </w:rPr>
        <w:t>）</w:t>
      </w:r>
    </w:p>
    <w:p w:rsidR="00946A48" w:rsidRPr="00B36350" w:rsidRDefault="00946A48" w:rsidP="00651EB6">
      <w:pPr>
        <w:pStyle w:val="a5"/>
        <w:kinsoku/>
      </w:pPr>
      <w:r w:rsidRPr="00B36350">
        <w:rPr>
          <w:rFonts w:hint="eastAsia"/>
        </w:rPr>
        <w:t>一、租稅</w:t>
      </w:r>
    </w:p>
    <w:p w:rsidR="006F4D8B" w:rsidRPr="00B36350" w:rsidRDefault="006F4D8B" w:rsidP="002063EB">
      <w:pPr>
        <w:pStyle w:val="ae"/>
      </w:pPr>
      <w:r w:rsidRPr="00B36350">
        <w:rPr>
          <w:rFonts w:hint="eastAsia"/>
        </w:rPr>
        <w:t>（一）所得稅</w:t>
      </w:r>
    </w:p>
    <w:p w:rsidR="006F4D8B" w:rsidRPr="00B36350" w:rsidRDefault="00946A48" w:rsidP="0075020C">
      <w:pPr>
        <w:pStyle w:val="af"/>
        <w:ind w:left="945" w:firstLine="472"/>
      </w:pPr>
      <w:r w:rsidRPr="00B36350">
        <w:t>所有居住在貝里斯且年收入低於</w:t>
      </w:r>
      <w:r w:rsidRPr="00B36350">
        <w:t>10,000</w:t>
      </w:r>
      <w:r w:rsidRPr="00B36350">
        <w:t>美元</w:t>
      </w:r>
      <w:r w:rsidR="00615FED" w:rsidRPr="00B36350">
        <w:rPr>
          <w:rFonts w:hint="eastAsia"/>
          <w:lang w:eastAsia="zh-TW"/>
        </w:rPr>
        <w:t>之個</w:t>
      </w:r>
      <w:r w:rsidRPr="00B36350">
        <w:t>人，免付所得稅。所有納稅人的基本扣除額</w:t>
      </w:r>
      <w:r w:rsidR="00615FED" w:rsidRPr="00B36350">
        <w:rPr>
          <w:rFonts w:hint="eastAsia"/>
          <w:lang w:eastAsia="zh-TW"/>
        </w:rPr>
        <w:t>為</w:t>
      </w:r>
      <w:r w:rsidRPr="00B36350">
        <w:t>9,800</w:t>
      </w:r>
      <w:r w:rsidRPr="00B36350">
        <w:t>美元。年收入超過</w:t>
      </w:r>
      <w:r w:rsidRPr="00B36350">
        <w:t>10,000</w:t>
      </w:r>
      <w:r w:rsidRPr="00B36350">
        <w:t>美元</w:t>
      </w:r>
      <w:r w:rsidR="00615FED" w:rsidRPr="00B36350">
        <w:rPr>
          <w:rFonts w:hint="eastAsia"/>
          <w:lang w:eastAsia="zh-TW"/>
        </w:rPr>
        <w:t>之個</w:t>
      </w:r>
      <w:r w:rsidRPr="00B36350">
        <w:t>人，則採</w:t>
      </w:r>
      <w:r w:rsidRPr="00B36350">
        <w:t>25</w:t>
      </w:r>
      <w:r w:rsidR="00FB3DC2" w:rsidRPr="00B36350">
        <w:t>%</w:t>
      </w:r>
      <w:r w:rsidRPr="00B36350">
        <w:t>的單一稅率。</w:t>
      </w:r>
    </w:p>
    <w:p w:rsidR="006F4D8B" w:rsidRPr="00B36350" w:rsidRDefault="006F4D8B" w:rsidP="002063EB">
      <w:pPr>
        <w:pStyle w:val="ae"/>
      </w:pPr>
      <w:r w:rsidRPr="00B36350">
        <w:rPr>
          <w:rFonts w:hint="eastAsia"/>
        </w:rPr>
        <w:t>（二）營業稅</w:t>
      </w:r>
    </w:p>
    <w:p w:rsidR="00946A48" w:rsidRPr="00B36350" w:rsidRDefault="00946A48" w:rsidP="00651EB6">
      <w:pPr>
        <w:pStyle w:val="af"/>
        <w:kinsoku/>
        <w:ind w:left="945" w:firstLine="472"/>
        <w:rPr>
          <w:lang w:eastAsia="zh-TW"/>
        </w:rPr>
      </w:pPr>
      <w:r w:rsidRPr="00B36350">
        <w:rPr>
          <w:lang w:eastAsia="zh-TW"/>
        </w:rPr>
        <w:t>企業、公司和自營雇主都</w:t>
      </w:r>
      <w:r w:rsidR="00615FED" w:rsidRPr="00B36350">
        <w:rPr>
          <w:rFonts w:hint="eastAsia"/>
          <w:lang w:eastAsia="zh-TW"/>
        </w:rPr>
        <w:t>均需</w:t>
      </w:r>
      <w:r w:rsidR="00B456F9" w:rsidRPr="00B36350">
        <w:rPr>
          <w:rFonts w:hint="eastAsia"/>
          <w:lang w:eastAsia="zh-TW"/>
        </w:rPr>
        <w:t>付</w:t>
      </w:r>
      <w:r w:rsidRPr="00B36350">
        <w:rPr>
          <w:lang w:eastAsia="zh-TW"/>
        </w:rPr>
        <w:t>營業稅。貝里斯</w:t>
      </w:r>
      <w:r w:rsidR="00285BFD" w:rsidRPr="00B36350">
        <w:rPr>
          <w:rFonts w:hint="eastAsia"/>
          <w:lang w:eastAsia="zh-TW"/>
        </w:rPr>
        <w:t>多數</w:t>
      </w:r>
      <w:r w:rsidRPr="00B36350">
        <w:rPr>
          <w:lang w:eastAsia="zh-TW"/>
        </w:rPr>
        <w:t>企業</w:t>
      </w:r>
      <w:r w:rsidR="00615FED" w:rsidRPr="00B36350">
        <w:rPr>
          <w:rFonts w:hint="eastAsia"/>
          <w:lang w:eastAsia="zh-TW"/>
        </w:rPr>
        <w:t>繳交</w:t>
      </w:r>
      <w:r w:rsidR="00285BFD" w:rsidRPr="00B36350">
        <w:rPr>
          <w:lang w:eastAsia="zh-TW"/>
        </w:rPr>
        <w:t>稅率</w:t>
      </w:r>
      <w:r w:rsidR="00285BFD" w:rsidRPr="00B36350">
        <w:rPr>
          <w:rFonts w:hint="eastAsia"/>
          <w:lang w:eastAsia="zh-TW"/>
        </w:rPr>
        <w:t>為</w:t>
      </w:r>
      <w:r w:rsidR="00181E16" w:rsidRPr="00B36350">
        <w:rPr>
          <w:lang w:eastAsia="zh-TW"/>
        </w:rPr>
        <w:t>1.7</w:t>
      </w:r>
      <w:r w:rsidRPr="00B36350">
        <w:rPr>
          <w:lang w:eastAsia="zh-TW"/>
        </w:rPr>
        <w:t>5</w:t>
      </w:r>
      <w:r w:rsidR="00FB3DC2" w:rsidRPr="00B36350">
        <w:rPr>
          <w:lang w:eastAsia="zh-TW"/>
        </w:rPr>
        <w:t>%</w:t>
      </w:r>
      <w:r w:rsidRPr="00B36350">
        <w:rPr>
          <w:lang w:eastAsia="zh-TW"/>
        </w:rPr>
        <w:t>。營業稅稅率依營業別而異，從</w:t>
      </w:r>
      <w:r w:rsidRPr="00B36350">
        <w:rPr>
          <w:lang w:eastAsia="zh-TW"/>
        </w:rPr>
        <w:t>0.75</w:t>
      </w:r>
      <w:r w:rsidR="00FB3DC2" w:rsidRPr="00B36350">
        <w:rPr>
          <w:lang w:eastAsia="zh-TW"/>
        </w:rPr>
        <w:t>%</w:t>
      </w:r>
      <w:r w:rsidR="00615FED" w:rsidRPr="00B36350">
        <w:rPr>
          <w:lang w:eastAsia="zh-TW"/>
        </w:rPr>
        <w:t>（電台、</w:t>
      </w:r>
      <w:r w:rsidR="00615FED" w:rsidRPr="00B36350">
        <w:rPr>
          <w:rFonts w:hint="eastAsia"/>
          <w:lang w:eastAsia="zh-TW"/>
        </w:rPr>
        <w:t>播</w:t>
      </w:r>
      <w:r w:rsidRPr="00B36350">
        <w:rPr>
          <w:lang w:eastAsia="zh-TW"/>
        </w:rPr>
        <w:t>放電視、報紙、國內航空以及加油站的收據）到</w:t>
      </w:r>
      <w:r w:rsidRPr="00B36350">
        <w:rPr>
          <w:lang w:eastAsia="zh-TW"/>
        </w:rPr>
        <w:t>15</w:t>
      </w:r>
      <w:r w:rsidR="00FB3DC2" w:rsidRPr="00B36350">
        <w:rPr>
          <w:lang w:eastAsia="zh-TW"/>
        </w:rPr>
        <w:t>%</w:t>
      </w:r>
      <w:r w:rsidRPr="00B36350">
        <w:rPr>
          <w:lang w:eastAsia="zh-TW"/>
        </w:rPr>
        <w:t>（佣金、權利金、折扣、股利、樂透彩金以及支付給非居民的放款利息）不等。</w:t>
      </w:r>
    </w:p>
    <w:p w:rsidR="00946A48" w:rsidRPr="00B36350" w:rsidRDefault="00946A48" w:rsidP="00651EB6">
      <w:pPr>
        <w:pStyle w:val="af1"/>
        <w:kinsoku/>
        <w:ind w:left="1434" w:hanging="489"/>
        <w:rPr>
          <w:b/>
          <w:bCs/>
          <w:lang w:eastAsia="zh-TW"/>
        </w:rPr>
      </w:pPr>
      <w:r w:rsidRPr="00B36350">
        <w:rPr>
          <w:rFonts w:hint="eastAsia"/>
          <w:b/>
          <w:bCs/>
          <w:lang w:eastAsia="zh-TW"/>
        </w:rPr>
        <w:t>免營業稅的項目包括：</w:t>
      </w:r>
    </w:p>
    <w:p w:rsidR="00946A48" w:rsidRPr="00B36350" w:rsidRDefault="00946A48" w:rsidP="00651EB6">
      <w:pPr>
        <w:pStyle w:val="af1"/>
        <w:kinsoku/>
        <w:ind w:left="1433" w:hanging="488"/>
        <w:rPr>
          <w:lang w:eastAsia="zh-TW"/>
        </w:rPr>
      </w:pPr>
      <w:r w:rsidRPr="00B36350">
        <w:rPr>
          <w:rFonts w:hint="eastAsia"/>
          <w:lang w:eastAsia="zh-TW"/>
        </w:rPr>
        <w:t>１、貿易、商業、專業</w:t>
      </w:r>
      <w:r w:rsidR="00615FED" w:rsidRPr="00B36350">
        <w:rPr>
          <w:rFonts w:hint="eastAsia"/>
          <w:lang w:eastAsia="zh-TW"/>
        </w:rPr>
        <w:t>等</w:t>
      </w:r>
      <w:r w:rsidRPr="00B36350">
        <w:rPr>
          <w:rFonts w:hint="eastAsia"/>
          <w:lang w:eastAsia="zh-TW"/>
        </w:rPr>
        <w:t>收據，每年</w:t>
      </w:r>
      <w:r w:rsidR="00285BFD" w:rsidRPr="00B36350">
        <w:rPr>
          <w:rFonts w:hint="eastAsia"/>
          <w:lang w:eastAsia="zh-TW"/>
        </w:rPr>
        <w:t>限額</w:t>
      </w:r>
      <w:r w:rsidR="006C59D3" w:rsidRPr="00B36350">
        <w:rPr>
          <w:rFonts w:hint="eastAsia"/>
          <w:lang w:eastAsia="zh-TW"/>
        </w:rPr>
        <w:t>25</w:t>
      </w:r>
      <w:r w:rsidRPr="00B36350">
        <w:rPr>
          <w:rFonts w:hint="eastAsia"/>
          <w:lang w:eastAsia="zh-TW"/>
        </w:rPr>
        <w:t>,000</w:t>
      </w:r>
      <w:r w:rsidRPr="00B36350">
        <w:rPr>
          <w:rFonts w:hint="eastAsia"/>
          <w:lang w:eastAsia="zh-TW"/>
        </w:rPr>
        <w:t>美元。</w:t>
      </w:r>
    </w:p>
    <w:p w:rsidR="00946A48" w:rsidRPr="00B36350" w:rsidRDefault="00946A48" w:rsidP="00651EB6">
      <w:pPr>
        <w:pStyle w:val="af1"/>
        <w:kinsoku/>
        <w:ind w:left="1433" w:hanging="488"/>
        <w:rPr>
          <w:lang w:eastAsia="zh-TW"/>
        </w:rPr>
      </w:pPr>
      <w:r w:rsidRPr="00B36350">
        <w:rPr>
          <w:rFonts w:hint="eastAsia"/>
          <w:lang w:eastAsia="zh-TW"/>
        </w:rPr>
        <w:t>２、個人生活唯一收入來源的租金收據，每個月</w:t>
      </w:r>
      <w:r w:rsidR="00285BFD" w:rsidRPr="00B36350">
        <w:rPr>
          <w:rFonts w:hint="eastAsia"/>
          <w:lang w:eastAsia="zh-TW"/>
        </w:rPr>
        <w:t>限額</w:t>
      </w:r>
      <w:r w:rsidRPr="00B36350">
        <w:rPr>
          <w:rFonts w:hint="eastAsia"/>
          <w:lang w:eastAsia="zh-TW"/>
        </w:rPr>
        <w:t>825</w:t>
      </w:r>
      <w:r w:rsidRPr="00B36350">
        <w:rPr>
          <w:rFonts w:hint="eastAsia"/>
          <w:lang w:eastAsia="zh-TW"/>
        </w:rPr>
        <w:t>美元。</w:t>
      </w:r>
    </w:p>
    <w:p w:rsidR="00946A48" w:rsidRPr="00B36350" w:rsidRDefault="00615FED" w:rsidP="00651EB6">
      <w:pPr>
        <w:pStyle w:val="af1"/>
        <w:kinsoku/>
        <w:ind w:left="1433" w:hanging="488"/>
        <w:rPr>
          <w:lang w:eastAsia="zh-TW"/>
        </w:rPr>
      </w:pPr>
      <w:r w:rsidRPr="00B36350">
        <w:rPr>
          <w:rFonts w:hint="eastAsia"/>
          <w:lang w:eastAsia="zh-TW"/>
        </w:rPr>
        <w:t>３、任何公司債券、國庫債券、由貝里斯政府或在貝里斯政府</w:t>
      </w:r>
      <w:r w:rsidR="00946A48" w:rsidRPr="00B36350">
        <w:rPr>
          <w:rFonts w:hint="eastAsia"/>
          <w:lang w:eastAsia="zh-TW"/>
        </w:rPr>
        <w:t>授權下發行的債券所分配的利息。</w:t>
      </w:r>
    </w:p>
    <w:p w:rsidR="00946A48" w:rsidRPr="00B36350" w:rsidRDefault="00946A48" w:rsidP="00651EB6">
      <w:pPr>
        <w:pStyle w:val="af1"/>
        <w:kinsoku/>
        <w:ind w:left="1433" w:hanging="488"/>
        <w:rPr>
          <w:lang w:eastAsia="zh-TW"/>
        </w:rPr>
      </w:pPr>
      <w:r w:rsidRPr="00B36350">
        <w:rPr>
          <w:rFonts w:hint="eastAsia"/>
          <w:lang w:eastAsia="zh-TW"/>
        </w:rPr>
        <w:t>４、任何地方主管機關、法定委員會或社團法人、互助會、信用合作社、教會、慈善或教育機構所提供的收據。</w:t>
      </w:r>
    </w:p>
    <w:p w:rsidR="00946A48" w:rsidRPr="00B36350" w:rsidRDefault="00946A48" w:rsidP="00651EB6">
      <w:pPr>
        <w:pStyle w:val="af1"/>
        <w:kinsoku/>
        <w:ind w:left="1433" w:hanging="488"/>
        <w:rPr>
          <w:lang w:eastAsia="zh-TW"/>
        </w:rPr>
      </w:pPr>
      <w:r w:rsidRPr="00B36350">
        <w:rPr>
          <w:rFonts w:hint="eastAsia"/>
          <w:lang w:eastAsia="zh-TW"/>
        </w:rPr>
        <w:t>５、貝里斯的金融機構支付給個人的利息或盈餘。</w:t>
      </w:r>
    </w:p>
    <w:p w:rsidR="00946A48" w:rsidRPr="00B36350" w:rsidRDefault="00946A48" w:rsidP="00651EB6">
      <w:pPr>
        <w:pStyle w:val="af1"/>
        <w:kinsoku/>
        <w:ind w:left="1433" w:hanging="488"/>
        <w:rPr>
          <w:lang w:eastAsia="zh-TW"/>
        </w:rPr>
      </w:pPr>
      <w:r w:rsidRPr="00B36350">
        <w:rPr>
          <w:rFonts w:hint="eastAsia"/>
          <w:lang w:eastAsia="zh-TW"/>
        </w:rPr>
        <w:lastRenderedPageBreak/>
        <w:t>６、貝里斯的運動、教會、慈善、教育或文化目的所做的慈善捐贈。</w:t>
      </w:r>
      <w:r w:rsidR="00285BFD" w:rsidRPr="00B36350">
        <w:rPr>
          <w:rFonts w:hint="eastAsia"/>
          <w:lang w:eastAsia="zh-TW"/>
        </w:rPr>
        <w:t>限額</w:t>
      </w:r>
      <w:r w:rsidR="00285BFD" w:rsidRPr="00B36350">
        <w:rPr>
          <w:rFonts w:hint="eastAsia"/>
          <w:lang w:eastAsia="zh-TW"/>
        </w:rPr>
        <w:t>250</w:t>
      </w:r>
      <w:r w:rsidR="00285BFD" w:rsidRPr="00B36350">
        <w:rPr>
          <w:rFonts w:hint="eastAsia"/>
          <w:lang w:eastAsia="zh-TW"/>
        </w:rPr>
        <w:t>美元。</w:t>
      </w:r>
    </w:p>
    <w:p w:rsidR="00946A48" w:rsidRPr="00B36350" w:rsidRDefault="00285BFD" w:rsidP="00651EB6">
      <w:pPr>
        <w:pStyle w:val="af1"/>
        <w:kinsoku/>
        <w:ind w:left="1433" w:hanging="488"/>
        <w:rPr>
          <w:lang w:eastAsia="zh-TW"/>
        </w:rPr>
      </w:pPr>
      <w:r w:rsidRPr="00B36350">
        <w:rPr>
          <w:rFonts w:hint="eastAsia"/>
          <w:lang w:eastAsia="zh-TW"/>
        </w:rPr>
        <w:t>７、出口加工區的公司</w:t>
      </w:r>
      <w:r w:rsidR="00946A48" w:rsidRPr="00B36350">
        <w:rPr>
          <w:rFonts w:hint="eastAsia"/>
          <w:lang w:eastAsia="zh-TW"/>
        </w:rPr>
        <w:t>開</w:t>
      </w:r>
      <w:r w:rsidRPr="00B36350">
        <w:rPr>
          <w:rFonts w:hint="eastAsia"/>
          <w:lang w:eastAsia="zh-TW"/>
        </w:rPr>
        <w:t>立</w:t>
      </w:r>
      <w:r w:rsidR="00946A48" w:rsidRPr="00B36350">
        <w:rPr>
          <w:rFonts w:hint="eastAsia"/>
          <w:lang w:eastAsia="zh-TW"/>
        </w:rPr>
        <w:t>的收據。</w:t>
      </w:r>
    </w:p>
    <w:p w:rsidR="00946A48" w:rsidRPr="00B36350" w:rsidRDefault="00946A48" w:rsidP="002063EB">
      <w:pPr>
        <w:pStyle w:val="ae"/>
      </w:pPr>
      <w:r w:rsidRPr="00B36350">
        <w:rPr>
          <w:rFonts w:hint="eastAsia"/>
        </w:rPr>
        <w:t>（</w:t>
      </w:r>
      <w:r w:rsidR="006F4D8B" w:rsidRPr="00B36350">
        <w:rPr>
          <w:rFonts w:hint="eastAsia"/>
        </w:rPr>
        <w:t>三</w:t>
      </w:r>
      <w:r w:rsidRPr="00B36350">
        <w:rPr>
          <w:rFonts w:hint="eastAsia"/>
        </w:rPr>
        <w:t>）環境稅：</w:t>
      </w:r>
    </w:p>
    <w:p w:rsidR="00946A48" w:rsidRPr="00B36350" w:rsidRDefault="00946A48" w:rsidP="00651EB6">
      <w:pPr>
        <w:pStyle w:val="af"/>
        <w:kinsoku/>
        <w:ind w:left="945" w:firstLine="472"/>
        <w:rPr>
          <w:lang w:eastAsia="zh-TW"/>
        </w:rPr>
      </w:pPr>
      <w:r w:rsidRPr="00B36350">
        <w:rPr>
          <w:lang w:eastAsia="zh-TW"/>
        </w:rPr>
        <w:t>依照</w:t>
      </w:r>
      <w:r w:rsidRPr="00B36350">
        <w:rPr>
          <w:lang w:eastAsia="zh-TW"/>
        </w:rPr>
        <w:t>2001</w:t>
      </w:r>
      <w:r w:rsidRPr="00B36350">
        <w:rPr>
          <w:lang w:eastAsia="zh-TW"/>
        </w:rPr>
        <w:t>年環境稅（修正）法案，進口到貝里斯的貨品都應徵收</w:t>
      </w:r>
      <w:r w:rsidRPr="00B36350">
        <w:rPr>
          <w:lang w:eastAsia="zh-TW"/>
        </w:rPr>
        <w:t>1</w:t>
      </w:r>
      <w:r w:rsidR="00FB3DC2" w:rsidRPr="00B36350">
        <w:rPr>
          <w:lang w:eastAsia="zh-TW"/>
        </w:rPr>
        <w:t>%</w:t>
      </w:r>
      <w:r w:rsidRPr="00B36350">
        <w:rPr>
          <w:lang w:eastAsia="zh-TW"/>
        </w:rPr>
        <w:t>的環境稅</w:t>
      </w:r>
      <w:r w:rsidR="00292E80" w:rsidRPr="00B36350">
        <w:rPr>
          <w:rFonts w:hint="eastAsia"/>
          <w:lang w:eastAsia="zh-TW"/>
        </w:rPr>
        <w:t>；</w:t>
      </w:r>
      <w:r w:rsidR="00285BFD" w:rsidRPr="00B36350">
        <w:rPr>
          <w:lang w:eastAsia="zh-TW"/>
        </w:rPr>
        <w:t>環境稅應外加於依任何關稅法則課徵的關稅之上。</w:t>
      </w:r>
      <w:r w:rsidRPr="00B36350">
        <w:rPr>
          <w:lang w:eastAsia="zh-TW"/>
        </w:rPr>
        <w:t>特定機器和基本糧食與商品可免付環境稅</w:t>
      </w:r>
      <w:r w:rsidR="00A30485" w:rsidRPr="00B36350">
        <w:rPr>
          <w:rFonts w:hint="eastAsia"/>
          <w:lang w:eastAsia="zh-TW"/>
        </w:rPr>
        <w:t>。</w:t>
      </w:r>
    </w:p>
    <w:p w:rsidR="00946A48" w:rsidRPr="00B36350" w:rsidRDefault="00946A48" w:rsidP="00651EB6">
      <w:pPr>
        <w:pStyle w:val="af"/>
        <w:kinsoku/>
        <w:ind w:left="945" w:firstLine="472"/>
        <w:rPr>
          <w:lang w:eastAsia="zh-TW"/>
        </w:rPr>
      </w:pPr>
      <w:r w:rsidRPr="00B36350">
        <w:rPr>
          <w:rFonts w:hint="eastAsia"/>
          <w:lang w:eastAsia="zh-TW"/>
        </w:rPr>
        <w:t>環境稅的款項將</w:t>
      </w:r>
      <w:r w:rsidR="009C2DFE" w:rsidRPr="00B36350">
        <w:rPr>
          <w:rFonts w:hint="eastAsia"/>
          <w:lang w:eastAsia="zh-TW"/>
        </w:rPr>
        <w:t>存</w:t>
      </w:r>
      <w:r w:rsidRPr="00B36350">
        <w:rPr>
          <w:rFonts w:hint="eastAsia"/>
          <w:lang w:eastAsia="zh-TW"/>
        </w:rPr>
        <w:t>於特別基金，</w:t>
      </w:r>
      <w:r w:rsidR="009C2DFE" w:rsidRPr="00B36350">
        <w:rPr>
          <w:rFonts w:hint="eastAsia"/>
          <w:lang w:eastAsia="zh-TW"/>
        </w:rPr>
        <w:t>以</w:t>
      </w:r>
      <w:r w:rsidRPr="00B36350">
        <w:rPr>
          <w:rFonts w:hint="eastAsia"/>
          <w:lang w:eastAsia="zh-TW"/>
        </w:rPr>
        <w:t>發展全國固體廢棄物管理計畫，支付因使用塑膠瓶、容器和其他塑膠包材產</w:t>
      </w:r>
      <w:r w:rsidR="00285BFD" w:rsidRPr="00B36350">
        <w:rPr>
          <w:rFonts w:hint="eastAsia"/>
          <w:lang w:eastAsia="zh-TW"/>
        </w:rPr>
        <w:t>製</w:t>
      </w:r>
      <w:r w:rsidRPr="00B36350">
        <w:rPr>
          <w:rFonts w:hint="eastAsia"/>
          <w:lang w:eastAsia="zh-TW"/>
        </w:rPr>
        <w:t>所產生的垃圾處理成本、協助回收和處理貝里斯全國的垃圾、以及清潔河川、運河和其他國內水道，以便保護和改善環境，並強化環保局的機關能力。</w:t>
      </w:r>
    </w:p>
    <w:p w:rsidR="00946A48" w:rsidRPr="00B36350" w:rsidRDefault="00946A48" w:rsidP="002063EB">
      <w:pPr>
        <w:pStyle w:val="ae"/>
      </w:pPr>
      <w:r w:rsidRPr="00B36350">
        <w:rPr>
          <w:rFonts w:hint="eastAsia"/>
        </w:rPr>
        <w:t>（</w:t>
      </w:r>
      <w:r w:rsidR="006F4D8B" w:rsidRPr="00B36350">
        <w:rPr>
          <w:rFonts w:hint="eastAsia"/>
        </w:rPr>
        <w:t>四</w:t>
      </w:r>
      <w:r w:rsidRPr="00B36350">
        <w:rPr>
          <w:rFonts w:hint="eastAsia"/>
        </w:rPr>
        <w:t>）銷售稅：</w:t>
      </w:r>
    </w:p>
    <w:p w:rsidR="009C2DFE" w:rsidRPr="00B36350" w:rsidRDefault="00946A48" w:rsidP="00651EB6">
      <w:pPr>
        <w:pStyle w:val="af"/>
        <w:kinsoku/>
        <w:ind w:left="945" w:firstLine="472"/>
        <w:rPr>
          <w:lang w:eastAsia="zh-TW"/>
        </w:rPr>
      </w:pPr>
      <w:r w:rsidRPr="00B36350">
        <w:rPr>
          <w:lang w:eastAsia="zh-TW"/>
        </w:rPr>
        <w:t>依照</w:t>
      </w:r>
      <w:r w:rsidRPr="00B36350">
        <w:rPr>
          <w:lang w:eastAsia="zh-TW"/>
        </w:rPr>
        <w:t>1999</w:t>
      </w:r>
      <w:r w:rsidRPr="00B36350">
        <w:rPr>
          <w:lang w:eastAsia="zh-TW"/>
        </w:rPr>
        <w:t>年銷售稅法案，商品生產者和服務</w:t>
      </w:r>
      <w:r w:rsidR="009C2DFE" w:rsidRPr="00B36350">
        <w:rPr>
          <w:rFonts w:hint="eastAsia"/>
          <w:lang w:eastAsia="zh-TW"/>
        </w:rPr>
        <w:t>提</w:t>
      </w:r>
      <w:r w:rsidRPr="00B36350">
        <w:rPr>
          <w:lang w:eastAsia="zh-TW"/>
        </w:rPr>
        <w:t>供</w:t>
      </w:r>
      <w:r w:rsidR="009C2DFE" w:rsidRPr="00B36350">
        <w:rPr>
          <w:lang w:eastAsia="zh-TW"/>
        </w:rPr>
        <w:t>者</w:t>
      </w:r>
      <w:r w:rsidR="009C2DFE" w:rsidRPr="00B36350">
        <w:rPr>
          <w:rFonts w:hint="eastAsia"/>
          <w:lang w:eastAsia="zh-TW"/>
        </w:rPr>
        <w:t>倘</w:t>
      </w:r>
      <w:r w:rsidRPr="00B36350">
        <w:rPr>
          <w:lang w:eastAsia="zh-TW"/>
        </w:rPr>
        <w:t>1</w:t>
      </w:r>
      <w:r w:rsidRPr="00B36350">
        <w:rPr>
          <w:lang w:eastAsia="zh-TW"/>
        </w:rPr>
        <w:t>個月的應課稅金額超過</w:t>
      </w:r>
      <w:r w:rsidRPr="00B36350">
        <w:rPr>
          <w:lang w:eastAsia="zh-TW"/>
        </w:rPr>
        <w:t>4,500</w:t>
      </w:r>
      <w:r w:rsidRPr="00B36350">
        <w:rPr>
          <w:lang w:eastAsia="zh-TW"/>
        </w:rPr>
        <w:t>貝幣（</w:t>
      </w:r>
      <w:r w:rsidRPr="00B36350">
        <w:rPr>
          <w:lang w:eastAsia="zh-TW"/>
        </w:rPr>
        <w:t>2,250</w:t>
      </w:r>
      <w:r w:rsidRPr="00B36350">
        <w:rPr>
          <w:lang w:eastAsia="zh-TW"/>
        </w:rPr>
        <w:t>美元）或</w:t>
      </w:r>
      <w:r w:rsidRPr="00B36350">
        <w:rPr>
          <w:lang w:eastAsia="zh-TW"/>
        </w:rPr>
        <w:t>1</w:t>
      </w:r>
      <w:r w:rsidRPr="00B36350">
        <w:rPr>
          <w:lang w:eastAsia="zh-TW"/>
        </w:rPr>
        <w:t>年的應課稅金額超過</w:t>
      </w:r>
      <w:r w:rsidRPr="00B36350">
        <w:rPr>
          <w:lang w:eastAsia="zh-TW"/>
        </w:rPr>
        <w:t>54,000</w:t>
      </w:r>
      <w:r w:rsidRPr="00B36350">
        <w:rPr>
          <w:lang w:eastAsia="zh-TW"/>
        </w:rPr>
        <w:t>貝幣（</w:t>
      </w:r>
      <w:r w:rsidRPr="00B36350">
        <w:rPr>
          <w:lang w:eastAsia="zh-TW"/>
        </w:rPr>
        <w:t>27,000</w:t>
      </w:r>
      <w:r w:rsidRPr="00B36350">
        <w:rPr>
          <w:lang w:eastAsia="zh-TW"/>
        </w:rPr>
        <w:t>美元），必須註冊為銷售稅個體。銷售稅個體在銷售貨品或提供服務時，必須加計銷售稅。</w:t>
      </w:r>
    </w:p>
    <w:p w:rsidR="00946A48" w:rsidRPr="00B36350" w:rsidRDefault="00946A48" w:rsidP="00651EB6">
      <w:pPr>
        <w:pStyle w:val="af"/>
        <w:kinsoku/>
        <w:ind w:left="945" w:firstLine="472"/>
        <w:rPr>
          <w:lang w:eastAsia="zh-TW"/>
        </w:rPr>
      </w:pPr>
      <w:r w:rsidRPr="00B36350">
        <w:rPr>
          <w:lang w:eastAsia="zh-TW"/>
        </w:rPr>
        <w:t>銷售稅分成兩種：含酒精飲料、菸草製品和燃料的銷售稅為</w:t>
      </w:r>
      <w:r w:rsidRPr="00B36350">
        <w:rPr>
          <w:lang w:eastAsia="zh-TW"/>
        </w:rPr>
        <w:t>12</w:t>
      </w:r>
      <w:r w:rsidR="00FB3DC2" w:rsidRPr="00B36350">
        <w:rPr>
          <w:lang w:eastAsia="zh-TW"/>
        </w:rPr>
        <w:t>%</w:t>
      </w:r>
      <w:r w:rsidRPr="00B36350">
        <w:rPr>
          <w:lang w:eastAsia="zh-TW"/>
        </w:rPr>
        <w:t>，而其他貨物和服務的銷售稅為</w:t>
      </w:r>
      <w:r w:rsidRPr="00B36350">
        <w:rPr>
          <w:lang w:eastAsia="zh-TW"/>
        </w:rPr>
        <w:t>8</w:t>
      </w:r>
      <w:r w:rsidR="00FB3DC2" w:rsidRPr="00B36350">
        <w:rPr>
          <w:lang w:eastAsia="zh-TW"/>
        </w:rPr>
        <w:t>%</w:t>
      </w:r>
      <w:r w:rsidRPr="00B36350">
        <w:rPr>
          <w:lang w:eastAsia="zh-TW"/>
        </w:rPr>
        <w:t>。此外，所有進口到本國的應課稅商品和服務都要加計銷售稅。銷售稅個體依法需每個月向政府支付</w:t>
      </w:r>
      <w:r w:rsidR="009C2DFE" w:rsidRPr="00B36350">
        <w:rPr>
          <w:rFonts w:hint="eastAsia"/>
          <w:lang w:eastAsia="zh-TW"/>
        </w:rPr>
        <w:t>所</w:t>
      </w:r>
      <w:r w:rsidRPr="00B36350">
        <w:rPr>
          <w:lang w:eastAsia="zh-TW"/>
        </w:rPr>
        <w:t>代收的銷售稅。</w:t>
      </w:r>
    </w:p>
    <w:p w:rsidR="00946A48" w:rsidRPr="00B36350" w:rsidRDefault="00946A48" w:rsidP="00651EB6">
      <w:pPr>
        <w:pStyle w:val="af"/>
        <w:kinsoku/>
        <w:ind w:left="945" w:firstLine="472"/>
        <w:rPr>
          <w:lang w:eastAsia="zh-TW"/>
        </w:rPr>
      </w:pPr>
      <w:r w:rsidRPr="00B36350">
        <w:rPr>
          <w:rFonts w:hint="eastAsia"/>
          <w:lang w:eastAsia="zh-TW"/>
        </w:rPr>
        <w:t>銷售稅個體向任何其他銷售稅個體購買貨品所支付的款項，透過提供完整的免稅證明，可免付銷售稅。</w:t>
      </w:r>
      <w:r w:rsidR="009C2DFE" w:rsidRPr="00B36350">
        <w:rPr>
          <w:rFonts w:hint="eastAsia"/>
          <w:lang w:eastAsia="zh-TW"/>
        </w:rPr>
        <w:t>此</w:t>
      </w:r>
      <w:r w:rsidRPr="00B36350">
        <w:rPr>
          <w:rFonts w:hint="eastAsia"/>
          <w:lang w:eastAsia="zh-TW"/>
        </w:rPr>
        <w:t>免稅證明必須事先交給銷售稅委員審核。</w:t>
      </w:r>
    </w:p>
    <w:p w:rsidR="00946A48" w:rsidRPr="00B36350" w:rsidRDefault="00946A48" w:rsidP="00651EB6">
      <w:pPr>
        <w:pStyle w:val="af1"/>
        <w:kinsoku/>
        <w:ind w:left="1434" w:hanging="489"/>
        <w:rPr>
          <w:b/>
          <w:bCs/>
          <w:lang w:eastAsia="zh-TW"/>
        </w:rPr>
      </w:pPr>
      <w:r w:rsidRPr="00B36350">
        <w:rPr>
          <w:rFonts w:hint="eastAsia"/>
          <w:b/>
          <w:bCs/>
          <w:lang w:eastAsia="zh-TW"/>
        </w:rPr>
        <w:t>其他可免銷售稅的商品和服務包括：</w:t>
      </w:r>
    </w:p>
    <w:p w:rsidR="00946A48" w:rsidRPr="00B36350" w:rsidRDefault="00946A48" w:rsidP="00651EB6">
      <w:pPr>
        <w:pStyle w:val="af1"/>
        <w:kinsoku/>
        <w:ind w:left="1433" w:hanging="488"/>
        <w:rPr>
          <w:lang w:eastAsia="zh-TW"/>
        </w:rPr>
      </w:pPr>
      <w:r w:rsidRPr="00B36350">
        <w:rPr>
          <w:rFonts w:hint="eastAsia"/>
          <w:lang w:eastAsia="zh-TW"/>
        </w:rPr>
        <w:t>１、電力</w:t>
      </w:r>
      <w:r w:rsidR="009C2DFE" w:rsidRPr="00B36350">
        <w:rPr>
          <w:rFonts w:hint="eastAsia"/>
          <w:lang w:eastAsia="zh-TW"/>
        </w:rPr>
        <w:t>、</w:t>
      </w:r>
      <w:r w:rsidRPr="00B36350">
        <w:rPr>
          <w:rFonts w:hint="eastAsia"/>
          <w:lang w:eastAsia="zh-TW"/>
        </w:rPr>
        <w:t>水的供應（非用於銷售</w:t>
      </w:r>
      <w:r w:rsidR="009C2DFE" w:rsidRPr="00B36350">
        <w:rPr>
          <w:rFonts w:hint="eastAsia"/>
          <w:lang w:eastAsia="zh-TW"/>
        </w:rPr>
        <w:t>之</w:t>
      </w:r>
      <w:r w:rsidRPr="00B36350">
        <w:rPr>
          <w:rFonts w:hint="eastAsia"/>
          <w:lang w:eastAsia="zh-TW"/>
        </w:rPr>
        <w:t>瓶裝水）。</w:t>
      </w:r>
    </w:p>
    <w:p w:rsidR="00946A48" w:rsidRPr="00B36350" w:rsidRDefault="00946A48" w:rsidP="00651EB6">
      <w:pPr>
        <w:pStyle w:val="af1"/>
        <w:kinsoku/>
        <w:ind w:left="1433" w:hanging="488"/>
        <w:rPr>
          <w:lang w:eastAsia="zh-TW"/>
        </w:rPr>
      </w:pPr>
      <w:r w:rsidRPr="00B36350">
        <w:rPr>
          <w:rFonts w:hint="eastAsia"/>
          <w:lang w:eastAsia="zh-TW"/>
        </w:rPr>
        <w:lastRenderedPageBreak/>
        <w:t>２、出口加工區或商業自由貿易區的進口保稅。</w:t>
      </w:r>
    </w:p>
    <w:p w:rsidR="00946A48" w:rsidRPr="00B36350" w:rsidRDefault="00946A48" w:rsidP="00651EB6">
      <w:pPr>
        <w:pStyle w:val="af1"/>
        <w:kinsoku/>
        <w:ind w:left="1433" w:hanging="488"/>
        <w:rPr>
          <w:lang w:eastAsia="zh-TW"/>
        </w:rPr>
      </w:pPr>
      <w:r w:rsidRPr="00B36350">
        <w:rPr>
          <w:rFonts w:hint="eastAsia"/>
          <w:lang w:eastAsia="zh-TW"/>
        </w:rPr>
        <w:t>３、從貝里斯出口的商品。</w:t>
      </w:r>
    </w:p>
    <w:p w:rsidR="00946A48" w:rsidRPr="00B36350" w:rsidRDefault="00946A48" w:rsidP="00651EB6">
      <w:pPr>
        <w:pStyle w:val="af1"/>
        <w:kinsoku/>
        <w:ind w:left="1433" w:hanging="488"/>
        <w:rPr>
          <w:lang w:eastAsia="zh-TW"/>
        </w:rPr>
      </w:pPr>
      <w:r w:rsidRPr="00B36350">
        <w:rPr>
          <w:rFonts w:hint="eastAsia"/>
          <w:lang w:eastAsia="zh-TW"/>
        </w:rPr>
        <w:t>４、旅館住宿費。</w:t>
      </w:r>
    </w:p>
    <w:p w:rsidR="00946A48" w:rsidRPr="00B36350" w:rsidRDefault="00946A48" w:rsidP="00651EB6">
      <w:pPr>
        <w:pStyle w:val="af1"/>
        <w:kinsoku/>
        <w:ind w:left="1433" w:hanging="488"/>
        <w:rPr>
          <w:lang w:eastAsia="zh-TW"/>
        </w:rPr>
      </w:pPr>
      <w:r w:rsidRPr="00B36350">
        <w:rPr>
          <w:rFonts w:hint="eastAsia"/>
          <w:lang w:eastAsia="zh-TW"/>
        </w:rPr>
        <w:t>５、透過贈予協議提供或向外部金融機構借貸的資金，所取得的商品或服務。</w:t>
      </w:r>
    </w:p>
    <w:p w:rsidR="00946A48" w:rsidRPr="00B36350" w:rsidRDefault="00946A48" w:rsidP="00651EB6">
      <w:pPr>
        <w:pStyle w:val="af1"/>
        <w:kinsoku/>
        <w:ind w:left="1433" w:hanging="488"/>
        <w:rPr>
          <w:lang w:eastAsia="zh-TW"/>
        </w:rPr>
      </w:pPr>
      <w:r w:rsidRPr="00B36350">
        <w:rPr>
          <w:rFonts w:hint="eastAsia"/>
          <w:lang w:eastAsia="zh-TW"/>
        </w:rPr>
        <w:t>６、未依銀行與金融機構法取得執照的機構所提供的金融服務。</w:t>
      </w:r>
    </w:p>
    <w:p w:rsidR="00946A48" w:rsidRPr="00B36350" w:rsidRDefault="00946A48" w:rsidP="00651EB6">
      <w:pPr>
        <w:pStyle w:val="af1"/>
        <w:kinsoku/>
        <w:ind w:left="1433" w:hanging="488"/>
        <w:rPr>
          <w:lang w:eastAsia="zh-TW"/>
        </w:rPr>
      </w:pPr>
      <w:r w:rsidRPr="00B36350">
        <w:rPr>
          <w:rFonts w:hint="eastAsia"/>
          <w:lang w:eastAsia="zh-TW"/>
        </w:rPr>
        <w:t>７、基本食物，例如米、麵粉、麵包、玉米、新鮮肉品、蛋、豆和糖等。</w:t>
      </w:r>
    </w:p>
    <w:p w:rsidR="00946A48" w:rsidRPr="00B36350" w:rsidRDefault="00946A48" w:rsidP="00651EB6">
      <w:pPr>
        <w:pStyle w:val="af1"/>
        <w:kinsoku/>
        <w:ind w:left="1433" w:hanging="488"/>
        <w:rPr>
          <w:lang w:eastAsia="zh-TW"/>
        </w:rPr>
      </w:pPr>
      <w:r w:rsidRPr="00B36350">
        <w:rPr>
          <w:rFonts w:hint="eastAsia"/>
          <w:lang w:eastAsia="zh-TW"/>
        </w:rPr>
        <w:t>８、某些人體用藥和醫療器材。</w:t>
      </w:r>
    </w:p>
    <w:p w:rsidR="00946A48" w:rsidRPr="00B36350" w:rsidRDefault="00500B3A" w:rsidP="00651EB6">
      <w:pPr>
        <w:pStyle w:val="af1"/>
        <w:kinsoku/>
        <w:ind w:left="1433" w:hanging="488"/>
        <w:rPr>
          <w:lang w:eastAsia="zh-TW"/>
        </w:rPr>
      </w:pPr>
      <w:r w:rsidRPr="00B36350">
        <w:rPr>
          <w:rFonts w:hint="eastAsia"/>
          <w:lang w:eastAsia="zh-TW"/>
        </w:rPr>
        <w:t>（資料來源：貝里斯投資貿易發展協會</w:t>
      </w:r>
      <w:r w:rsidR="00946A48" w:rsidRPr="00B36350">
        <w:rPr>
          <w:rFonts w:hint="eastAsia"/>
          <w:lang w:eastAsia="zh-TW"/>
        </w:rPr>
        <w:t>網站）</w:t>
      </w:r>
    </w:p>
    <w:p w:rsidR="00946A48" w:rsidRPr="00B36350" w:rsidRDefault="00946A48" w:rsidP="00651EB6">
      <w:pPr>
        <w:kinsoku/>
        <w:ind w:firstLine="472"/>
        <w:rPr>
          <w:lang w:eastAsia="zh-TW"/>
        </w:rPr>
      </w:pPr>
    </w:p>
    <w:p w:rsidR="00946A48" w:rsidRPr="00B36350" w:rsidRDefault="00946A48" w:rsidP="00651EB6">
      <w:pPr>
        <w:pStyle w:val="af9"/>
        <w:kinsoku/>
      </w:pPr>
      <w:r w:rsidRPr="00B36350">
        <w:rPr>
          <w:rFonts w:hint="eastAsia"/>
        </w:rPr>
        <w:t>世界銀行公佈之貝里斯商業調查稅率</w:t>
      </w:r>
    </w:p>
    <w:tbl>
      <w:tblPr>
        <w:tblW w:w="5000" w:type="pct"/>
        <w:tblInd w:w="-16" w:type="dxa"/>
        <w:tblCellMar>
          <w:left w:w="28" w:type="dxa"/>
          <w:right w:w="28" w:type="dxa"/>
        </w:tblCellMar>
        <w:tblLook w:val="0000" w:firstRow="0" w:lastRow="0" w:firstColumn="0" w:lastColumn="0" w:noHBand="0" w:noVBand="0"/>
      </w:tblPr>
      <w:tblGrid>
        <w:gridCol w:w="1932"/>
        <w:gridCol w:w="1062"/>
        <w:gridCol w:w="1534"/>
        <w:gridCol w:w="1888"/>
        <w:gridCol w:w="2144"/>
      </w:tblGrid>
      <w:tr w:rsidR="00B36350" w:rsidRPr="00B36350">
        <w:trPr>
          <w:trHeight w:val="567"/>
        </w:trPr>
        <w:tc>
          <w:tcPr>
            <w:tcW w:w="1932" w:type="dxa"/>
            <w:tcBorders>
              <w:top w:val="single" w:sz="6" w:space="0" w:color="092769"/>
              <w:left w:val="single" w:sz="4" w:space="0" w:color="auto"/>
              <w:bottom w:val="single" w:sz="8" w:space="0" w:color="auto"/>
            </w:tcBorders>
            <w:vAlign w:val="center"/>
          </w:tcPr>
          <w:p w:rsidR="00FB3DC2" w:rsidRPr="00B36350" w:rsidRDefault="00FB3DC2" w:rsidP="00651EB6">
            <w:pPr>
              <w:kinsoku/>
              <w:adjustRightInd w:val="0"/>
              <w:ind w:firstLineChars="0" w:firstLine="0"/>
              <w:jc w:val="center"/>
              <w:rPr>
                <w:spacing w:val="4"/>
                <w:kern w:val="0"/>
                <w:lang w:eastAsia="zh-TW"/>
              </w:rPr>
            </w:pPr>
            <w:r w:rsidRPr="00B36350">
              <w:rPr>
                <w:rFonts w:hint="eastAsia"/>
                <w:spacing w:val="4"/>
                <w:kern w:val="0"/>
                <w:lang w:eastAsia="zh-TW"/>
              </w:rPr>
              <w:t>Tax</w:t>
            </w:r>
          </w:p>
        </w:tc>
        <w:tc>
          <w:tcPr>
            <w:tcW w:w="1062" w:type="dxa"/>
            <w:tcBorders>
              <w:top w:val="single" w:sz="6" w:space="0" w:color="092769"/>
              <w:bottom w:val="single" w:sz="8" w:space="0" w:color="auto"/>
            </w:tcBorders>
            <w:vAlign w:val="center"/>
          </w:tcPr>
          <w:p w:rsidR="00FB3DC2" w:rsidRPr="00B36350" w:rsidRDefault="00FB3DC2" w:rsidP="00651EB6">
            <w:pPr>
              <w:kinsoku/>
              <w:adjustRightInd w:val="0"/>
              <w:ind w:firstLineChars="0" w:firstLine="0"/>
              <w:jc w:val="center"/>
              <w:rPr>
                <w:spacing w:val="4"/>
                <w:kern w:val="0"/>
                <w:lang w:eastAsia="zh-TW"/>
              </w:rPr>
            </w:pPr>
            <w:r w:rsidRPr="00B36350">
              <w:rPr>
                <w:rFonts w:cs="新細明體" w:hint="eastAsia"/>
                <w:spacing w:val="4"/>
                <w:kern w:val="0"/>
                <w:lang w:val="zh-TW" w:eastAsia="zh-TW"/>
              </w:rPr>
              <w:t>支付</w:t>
            </w:r>
            <w:r w:rsidRPr="00B36350">
              <w:rPr>
                <w:rFonts w:hint="eastAsia"/>
                <w:spacing w:val="4"/>
                <w:kern w:val="0"/>
                <w:lang w:eastAsia="zh-TW"/>
              </w:rPr>
              <w:br/>
            </w:r>
            <w:r w:rsidRPr="00B36350">
              <w:rPr>
                <w:rFonts w:cs="新細明體" w:hint="eastAsia"/>
                <w:spacing w:val="4"/>
                <w:kern w:val="0"/>
                <w:lang w:val="zh-TW" w:eastAsia="zh-TW"/>
              </w:rPr>
              <w:t>（數目）</w:t>
            </w:r>
          </w:p>
        </w:tc>
        <w:tc>
          <w:tcPr>
            <w:tcW w:w="1534" w:type="dxa"/>
            <w:tcBorders>
              <w:top w:val="single" w:sz="6" w:space="0" w:color="092769"/>
              <w:bottom w:val="single" w:sz="8" w:space="0" w:color="auto"/>
            </w:tcBorders>
            <w:vAlign w:val="center"/>
          </w:tcPr>
          <w:p w:rsidR="00FB3DC2" w:rsidRPr="00B36350" w:rsidRDefault="00FB3DC2" w:rsidP="00651EB6">
            <w:pPr>
              <w:kinsoku/>
              <w:adjustRightInd w:val="0"/>
              <w:ind w:firstLineChars="0" w:firstLine="0"/>
              <w:jc w:val="center"/>
              <w:rPr>
                <w:spacing w:val="4"/>
                <w:kern w:val="0"/>
                <w:lang w:eastAsia="zh-TW"/>
              </w:rPr>
            </w:pPr>
            <w:r w:rsidRPr="00B36350">
              <w:rPr>
                <w:rFonts w:cs="新細明體" w:hint="eastAsia"/>
                <w:spacing w:val="4"/>
                <w:kern w:val="0"/>
                <w:lang w:val="zh-TW" w:eastAsia="zh-TW"/>
              </w:rPr>
              <w:t>法定稅率</w:t>
            </w:r>
          </w:p>
        </w:tc>
        <w:tc>
          <w:tcPr>
            <w:tcW w:w="1888" w:type="dxa"/>
            <w:tcBorders>
              <w:top w:val="single" w:sz="6" w:space="0" w:color="092769"/>
              <w:bottom w:val="single" w:sz="8" w:space="0" w:color="auto"/>
            </w:tcBorders>
            <w:vAlign w:val="center"/>
          </w:tcPr>
          <w:p w:rsidR="00FB3DC2" w:rsidRPr="00B36350" w:rsidRDefault="00FB3DC2" w:rsidP="00651EB6">
            <w:pPr>
              <w:kinsoku/>
              <w:adjustRightInd w:val="0"/>
              <w:ind w:firstLineChars="0" w:firstLine="0"/>
              <w:jc w:val="center"/>
              <w:rPr>
                <w:spacing w:val="4"/>
                <w:kern w:val="0"/>
                <w:lang w:eastAsia="zh-TW"/>
              </w:rPr>
            </w:pPr>
            <w:r w:rsidRPr="00B36350">
              <w:rPr>
                <w:rFonts w:cs="新細明體" w:hint="eastAsia"/>
                <w:spacing w:val="4"/>
                <w:kern w:val="0"/>
                <w:lang w:val="zh-TW" w:eastAsia="zh-TW"/>
              </w:rPr>
              <w:t>稅款基礎</w:t>
            </w:r>
          </w:p>
        </w:tc>
        <w:tc>
          <w:tcPr>
            <w:tcW w:w="2144" w:type="dxa"/>
            <w:tcBorders>
              <w:top w:val="single" w:sz="6" w:space="0" w:color="092769"/>
              <w:bottom w:val="single" w:sz="8" w:space="0" w:color="auto"/>
              <w:right w:val="single" w:sz="4" w:space="0" w:color="auto"/>
            </w:tcBorders>
            <w:vAlign w:val="center"/>
          </w:tcPr>
          <w:p w:rsidR="00FB3DC2" w:rsidRPr="00B36350" w:rsidRDefault="00FB3DC2" w:rsidP="00651EB6">
            <w:pPr>
              <w:kinsoku/>
              <w:adjustRightInd w:val="0"/>
              <w:ind w:firstLineChars="0" w:firstLine="0"/>
              <w:jc w:val="center"/>
              <w:rPr>
                <w:rFonts w:cs="新細明體"/>
                <w:spacing w:val="4"/>
                <w:kern w:val="0"/>
                <w:lang w:val="zh-TW" w:eastAsia="zh-TW"/>
              </w:rPr>
            </w:pPr>
            <w:r w:rsidRPr="00B36350">
              <w:rPr>
                <w:rFonts w:cs="新細明體" w:hint="eastAsia"/>
                <w:spacing w:val="4"/>
                <w:kern w:val="0"/>
                <w:lang w:val="zh-TW" w:eastAsia="zh-TW"/>
              </w:rPr>
              <w:t>總稅率</w:t>
            </w:r>
          </w:p>
          <w:p w:rsidR="00FB3DC2" w:rsidRPr="00B36350" w:rsidRDefault="00FB3DC2" w:rsidP="00FB3DC2">
            <w:pPr>
              <w:kinsoku/>
              <w:adjustRightInd w:val="0"/>
              <w:ind w:firstLineChars="0" w:firstLine="0"/>
              <w:jc w:val="center"/>
              <w:rPr>
                <w:rFonts w:cs="新細明體"/>
                <w:spacing w:val="4"/>
                <w:kern w:val="0"/>
                <w:lang w:val="zh-TW" w:eastAsia="zh-TW"/>
              </w:rPr>
            </w:pPr>
            <w:r w:rsidRPr="00B36350">
              <w:rPr>
                <w:rFonts w:cs="新細明體" w:hint="eastAsia"/>
                <w:spacing w:val="4"/>
                <w:kern w:val="0"/>
                <w:lang w:val="zh-TW" w:eastAsia="zh-TW"/>
              </w:rPr>
              <w:t>（利潤百分比）</w:t>
            </w:r>
          </w:p>
        </w:tc>
      </w:tr>
      <w:tr w:rsidR="00B36350" w:rsidRPr="00B36350">
        <w:trPr>
          <w:trHeight w:val="567"/>
        </w:trPr>
        <w:tc>
          <w:tcPr>
            <w:tcW w:w="1932" w:type="dxa"/>
            <w:tcBorders>
              <w:top w:val="single" w:sz="8" w:space="0" w:color="auto"/>
              <w:left w:val="nil"/>
              <w:bottom w:val="single" w:sz="8" w:space="0" w:color="auto"/>
              <w:right w:val="nil"/>
            </w:tcBorders>
            <w:vAlign w:val="center"/>
          </w:tcPr>
          <w:p w:rsidR="00FB3DC2" w:rsidRPr="00B36350" w:rsidRDefault="00FB3DC2" w:rsidP="00651EB6">
            <w:pPr>
              <w:kinsoku/>
              <w:adjustRightInd w:val="0"/>
              <w:ind w:firstLineChars="0" w:firstLine="0"/>
              <w:jc w:val="center"/>
              <w:rPr>
                <w:spacing w:val="4"/>
                <w:kern w:val="0"/>
                <w:lang w:eastAsia="zh-TW"/>
              </w:rPr>
            </w:pPr>
            <w:r w:rsidRPr="00B36350">
              <w:rPr>
                <w:rFonts w:cs="新細明體" w:hint="eastAsia"/>
                <w:spacing w:val="4"/>
                <w:kern w:val="0"/>
                <w:lang w:val="zh-TW" w:eastAsia="zh-TW"/>
              </w:rPr>
              <w:t>公司所得稅</w:t>
            </w:r>
            <w:r w:rsidRPr="00B36350">
              <w:rPr>
                <w:rFonts w:hint="eastAsia"/>
                <w:spacing w:val="4"/>
                <w:kern w:val="0"/>
                <w:lang w:eastAsia="zh-TW"/>
              </w:rPr>
              <w:br/>
            </w:r>
            <w:r w:rsidRPr="00B36350">
              <w:rPr>
                <w:rFonts w:cs="新細明體" w:hint="eastAsia"/>
                <w:spacing w:val="4"/>
                <w:kern w:val="0"/>
                <w:lang w:val="zh-TW" w:eastAsia="zh-TW"/>
              </w:rPr>
              <w:t>（或者營業稅）</w:t>
            </w:r>
          </w:p>
        </w:tc>
        <w:tc>
          <w:tcPr>
            <w:tcW w:w="1062" w:type="dxa"/>
            <w:tcBorders>
              <w:top w:val="single" w:sz="8" w:space="0" w:color="auto"/>
              <w:left w:val="nil"/>
              <w:bottom w:val="single" w:sz="8" w:space="0" w:color="auto"/>
              <w:right w:val="nil"/>
            </w:tcBorders>
            <w:vAlign w:val="center"/>
          </w:tcPr>
          <w:p w:rsidR="00FB3DC2" w:rsidRPr="00B36350" w:rsidRDefault="00FB3DC2" w:rsidP="00651EB6">
            <w:pPr>
              <w:kinsoku/>
              <w:adjustRightInd w:val="0"/>
              <w:ind w:firstLineChars="0" w:firstLine="0"/>
              <w:jc w:val="center"/>
              <w:rPr>
                <w:spacing w:val="4"/>
                <w:kern w:val="0"/>
                <w:lang w:eastAsia="zh-TW"/>
              </w:rPr>
            </w:pPr>
            <w:r w:rsidRPr="00B36350">
              <w:rPr>
                <w:rFonts w:hint="eastAsia"/>
                <w:spacing w:val="4"/>
                <w:kern w:val="0"/>
                <w:lang w:eastAsia="zh-TW"/>
              </w:rPr>
              <w:t>12</w:t>
            </w:r>
          </w:p>
        </w:tc>
        <w:tc>
          <w:tcPr>
            <w:tcW w:w="1534" w:type="dxa"/>
            <w:tcBorders>
              <w:top w:val="single" w:sz="8" w:space="0" w:color="auto"/>
              <w:left w:val="nil"/>
              <w:bottom w:val="single" w:sz="8" w:space="0" w:color="auto"/>
              <w:right w:val="nil"/>
            </w:tcBorders>
            <w:vAlign w:val="center"/>
          </w:tcPr>
          <w:p w:rsidR="00FB3DC2" w:rsidRPr="00B36350" w:rsidRDefault="00FB3DC2" w:rsidP="0075020C">
            <w:pPr>
              <w:kinsoku/>
              <w:adjustRightInd w:val="0"/>
              <w:ind w:firstLineChars="0" w:firstLine="0"/>
              <w:jc w:val="center"/>
              <w:rPr>
                <w:spacing w:val="4"/>
                <w:kern w:val="0"/>
                <w:lang w:eastAsia="zh-TW"/>
              </w:rPr>
            </w:pPr>
            <w:r w:rsidRPr="00B36350">
              <w:rPr>
                <w:rFonts w:hint="eastAsia"/>
                <w:spacing w:val="4"/>
                <w:kern w:val="0"/>
                <w:lang w:eastAsia="zh-TW"/>
              </w:rPr>
              <w:t>1.75% or 25%</w:t>
            </w:r>
          </w:p>
        </w:tc>
        <w:tc>
          <w:tcPr>
            <w:tcW w:w="1888" w:type="dxa"/>
            <w:tcBorders>
              <w:top w:val="single" w:sz="8" w:space="0" w:color="auto"/>
              <w:left w:val="nil"/>
              <w:bottom w:val="single" w:sz="8" w:space="0" w:color="auto"/>
              <w:right w:val="nil"/>
            </w:tcBorders>
            <w:vAlign w:val="center"/>
          </w:tcPr>
          <w:p w:rsidR="00FB3DC2" w:rsidRPr="00B36350" w:rsidRDefault="00FB3DC2" w:rsidP="00651EB6">
            <w:pPr>
              <w:kinsoku/>
              <w:adjustRightInd w:val="0"/>
              <w:ind w:firstLineChars="0" w:firstLine="0"/>
              <w:jc w:val="center"/>
              <w:rPr>
                <w:spacing w:val="4"/>
                <w:kern w:val="0"/>
                <w:lang w:eastAsia="zh-TW"/>
              </w:rPr>
            </w:pPr>
            <w:r w:rsidRPr="00B36350">
              <w:rPr>
                <w:rFonts w:cs="新細明體" w:hint="eastAsia"/>
                <w:spacing w:val="4"/>
                <w:kern w:val="0"/>
                <w:lang w:val="zh-TW" w:eastAsia="zh-TW"/>
              </w:rPr>
              <w:t>須納稅的收入或者營業額</w:t>
            </w:r>
          </w:p>
        </w:tc>
        <w:tc>
          <w:tcPr>
            <w:tcW w:w="2144" w:type="dxa"/>
            <w:tcBorders>
              <w:top w:val="single" w:sz="8" w:space="0" w:color="auto"/>
              <w:left w:val="nil"/>
              <w:bottom w:val="single" w:sz="8" w:space="0" w:color="auto"/>
              <w:right w:val="nil"/>
            </w:tcBorders>
            <w:vAlign w:val="center"/>
          </w:tcPr>
          <w:p w:rsidR="00FB3DC2" w:rsidRPr="00B36350" w:rsidRDefault="00FB3DC2" w:rsidP="00FB3DC2">
            <w:pPr>
              <w:kinsoku/>
              <w:adjustRightInd w:val="0"/>
              <w:ind w:firstLineChars="0" w:firstLine="0"/>
              <w:jc w:val="center"/>
              <w:rPr>
                <w:rFonts w:cs="新細明體"/>
                <w:spacing w:val="4"/>
                <w:kern w:val="0"/>
                <w:lang w:val="zh-TW" w:eastAsia="zh-TW"/>
              </w:rPr>
            </w:pPr>
            <w:r w:rsidRPr="00B36350">
              <w:rPr>
                <w:rFonts w:cs="新細明體" w:hint="eastAsia"/>
                <w:spacing w:val="4"/>
                <w:kern w:val="0"/>
                <w:lang w:val="zh-TW" w:eastAsia="zh-TW"/>
              </w:rPr>
              <w:t>24.75</w:t>
            </w:r>
          </w:p>
        </w:tc>
      </w:tr>
      <w:tr w:rsidR="00B36350" w:rsidRPr="00B36350">
        <w:trPr>
          <w:trHeight w:val="567"/>
        </w:trPr>
        <w:tc>
          <w:tcPr>
            <w:tcW w:w="1932" w:type="dxa"/>
            <w:tcBorders>
              <w:top w:val="single" w:sz="8" w:space="0" w:color="auto"/>
              <w:left w:val="nil"/>
              <w:bottom w:val="single" w:sz="6" w:space="0" w:color="C0C0C0"/>
              <w:right w:val="nil"/>
            </w:tcBorders>
            <w:vAlign w:val="center"/>
          </w:tcPr>
          <w:p w:rsidR="00FB3DC2" w:rsidRPr="00B36350" w:rsidRDefault="00FB3DC2" w:rsidP="00651EB6">
            <w:pPr>
              <w:kinsoku/>
              <w:adjustRightInd w:val="0"/>
              <w:ind w:firstLineChars="0" w:firstLine="0"/>
              <w:jc w:val="center"/>
              <w:rPr>
                <w:spacing w:val="4"/>
                <w:kern w:val="0"/>
                <w:lang w:eastAsia="zh-TW"/>
              </w:rPr>
            </w:pPr>
            <w:r w:rsidRPr="00B36350">
              <w:rPr>
                <w:rFonts w:cs="新細明體" w:hint="eastAsia"/>
                <w:spacing w:val="4"/>
                <w:kern w:val="0"/>
                <w:lang w:val="zh-TW" w:eastAsia="zh-TW"/>
              </w:rPr>
              <w:t>社會保險繳款</w:t>
            </w:r>
          </w:p>
        </w:tc>
        <w:tc>
          <w:tcPr>
            <w:tcW w:w="1062" w:type="dxa"/>
            <w:tcBorders>
              <w:top w:val="single" w:sz="8" w:space="0" w:color="auto"/>
              <w:left w:val="nil"/>
              <w:bottom w:val="single" w:sz="6" w:space="0" w:color="C0C0C0"/>
              <w:right w:val="nil"/>
            </w:tcBorders>
            <w:vAlign w:val="center"/>
          </w:tcPr>
          <w:p w:rsidR="00FB3DC2" w:rsidRPr="00B36350" w:rsidRDefault="00FB3DC2" w:rsidP="00651EB6">
            <w:pPr>
              <w:kinsoku/>
              <w:adjustRightInd w:val="0"/>
              <w:ind w:firstLineChars="0" w:firstLine="0"/>
              <w:jc w:val="center"/>
              <w:rPr>
                <w:spacing w:val="4"/>
                <w:kern w:val="0"/>
                <w:lang w:eastAsia="zh-TW"/>
              </w:rPr>
            </w:pPr>
            <w:r w:rsidRPr="00B36350">
              <w:rPr>
                <w:rFonts w:hint="eastAsia"/>
                <w:spacing w:val="4"/>
                <w:kern w:val="0"/>
                <w:lang w:eastAsia="zh-TW"/>
              </w:rPr>
              <w:t>1</w:t>
            </w:r>
          </w:p>
        </w:tc>
        <w:tc>
          <w:tcPr>
            <w:tcW w:w="1534" w:type="dxa"/>
            <w:tcBorders>
              <w:top w:val="single" w:sz="8" w:space="0" w:color="auto"/>
              <w:left w:val="nil"/>
              <w:bottom w:val="single" w:sz="6" w:space="0" w:color="C0C0C0"/>
              <w:right w:val="nil"/>
            </w:tcBorders>
            <w:vAlign w:val="center"/>
          </w:tcPr>
          <w:p w:rsidR="00FB3DC2" w:rsidRPr="00B36350" w:rsidRDefault="00FB3DC2" w:rsidP="0075020C">
            <w:pPr>
              <w:kinsoku/>
              <w:adjustRightInd w:val="0"/>
              <w:ind w:firstLineChars="0" w:firstLine="0"/>
              <w:jc w:val="center"/>
              <w:rPr>
                <w:spacing w:val="4"/>
                <w:kern w:val="0"/>
                <w:lang w:eastAsia="zh-TW"/>
              </w:rPr>
            </w:pPr>
            <w:r w:rsidRPr="00B36350">
              <w:rPr>
                <w:rFonts w:cs="新細明體" w:hint="eastAsia"/>
                <w:spacing w:val="4"/>
                <w:kern w:val="0"/>
                <w:lang w:val="zh-TW" w:eastAsia="zh-TW"/>
              </w:rPr>
              <w:t>各樣比率</w:t>
            </w:r>
          </w:p>
        </w:tc>
        <w:tc>
          <w:tcPr>
            <w:tcW w:w="1888" w:type="dxa"/>
            <w:tcBorders>
              <w:top w:val="single" w:sz="8" w:space="0" w:color="auto"/>
              <w:left w:val="nil"/>
              <w:bottom w:val="single" w:sz="6" w:space="0" w:color="C0C0C0"/>
              <w:right w:val="nil"/>
            </w:tcBorders>
            <w:vAlign w:val="center"/>
          </w:tcPr>
          <w:p w:rsidR="00FB3DC2" w:rsidRPr="00B36350" w:rsidRDefault="00FB3DC2" w:rsidP="00651EB6">
            <w:pPr>
              <w:kinsoku/>
              <w:adjustRightInd w:val="0"/>
              <w:ind w:firstLineChars="0" w:firstLine="0"/>
              <w:jc w:val="center"/>
              <w:rPr>
                <w:spacing w:val="4"/>
                <w:kern w:val="0"/>
                <w:lang w:eastAsia="zh-TW"/>
              </w:rPr>
            </w:pPr>
            <w:r w:rsidRPr="00B36350">
              <w:rPr>
                <w:rFonts w:cs="新細明體" w:hint="eastAsia"/>
                <w:spacing w:val="4"/>
                <w:kern w:val="0"/>
                <w:lang w:val="zh-TW" w:eastAsia="zh-TW"/>
              </w:rPr>
              <w:t>工資總額</w:t>
            </w:r>
          </w:p>
        </w:tc>
        <w:tc>
          <w:tcPr>
            <w:tcW w:w="2144" w:type="dxa"/>
            <w:tcBorders>
              <w:top w:val="single" w:sz="8" w:space="0" w:color="auto"/>
              <w:left w:val="nil"/>
              <w:bottom w:val="single" w:sz="6" w:space="0" w:color="C0C0C0"/>
              <w:right w:val="nil"/>
            </w:tcBorders>
            <w:vAlign w:val="center"/>
          </w:tcPr>
          <w:p w:rsidR="00FB3DC2" w:rsidRPr="00B36350" w:rsidRDefault="00FB3DC2" w:rsidP="00FB3DC2">
            <w:pPr>
              <w:kinsoku/>
              <w:adjustRightInd w:val="0"/>
              <w:ind w:firstLineChars="0" w:firstLine="0"/>
              <w:jc w:val="center"/>
              <w:rPr>
                <w:spacing w:val="4"/>
                <w:kern w:val="0"/>
                <w:lang w:eastAsia="zh-TW"/>
              </w:rPr>
            </w:pPr>
            <w:r w:rsidRPr="00B36350">
              <w:rPr>
                <w:rFonts w:hint="eastAsia"/>
                <w:spacing w:val="4"/>
                <w:kern w:val="0"/>
                <w:lang w:eastAsia="zh-TW"/>
              </w:rPr>
              <w:t>5.04</w:t>
            </w:r>
          </w:p>
        </w:tc>
      </w:tr>
      <w:tr w:rsidR="00B36350" w:rsidRPr="00B36350">
        <w:trPr>
          <w:trHeight w:val="567"/>
        </w:trPr>
        <w:tc>
          <w:tcPr>
            <w:tcW w:w="1932" w:type="dxa"/>
            <w:tcBorders>
              <w:top w:val="single" w:sz="6" w:space="0" w:color="C0C0C0"/>
              <w:left w:val="nil"/>
              <w:bottom w:val="single" w:sz="6" w:space="0" w:color="C0C0C0"/>
              <w:right w:val="nil"/>
            </w:tcBorders>
            <w:vAlign w:val="center"/>
          </w:tcPr>
          <w:p w:rsidR="00FB3DC2" w:rsidRPr="00B36350" w:rsidRDefault="00FB3DC2" w:rsidP="00651EB6">
            <w:pPr>
              <w:kinsoku/>
              <w:adjustRightInd w:val="0"/>
              <w:ind w:firstLineChars="0" w:firstLine="0"/>
              <w:jc w:val="center"/>
              <w:rPr>
                <w:spacing w:val="4"/>
                <w:kern w:val="0"/>
                <w:lang w:eastAsia="zh-TW"/>
              </w:rPr>
            </w:pPr>
            <w:r w:rsidRPr="00B36350">
              <w:rPr>
                <w:rFonts w:cs="新細明體" w:hint="eastAsia"/>
                <w:spacing w:val="4"/>
                <w:kern w:val="0"/>
                <w:lang w:val="zh-TW" w:eastAsia="zh-TW"/>
              </w:rPr>
              <w:t>營業執照</w:t>
            </w:r>
          </w:p>
        </w:tc>
        <w:tc>
          <w:tcPr>
            <w:tcW w:w="1062" w:type="dxa"/>
            <w:tcBorders>
              <w:top w:val="single" w:sz="6" w:space="0" w:color="C0C0C0"/>
              <w:left w:val="nil"/>
              <w:bottom w:val="single" w:sz="6" w:space="0" w:color="C0C0C0"/>
              <w:right w:val="nil"/>
            </w:tcBorders>
            <w:vAlign w:val="center"/>
          </w:tcPr>
          <w:p w:rsidR="00FB3DC2" w:rsidRPr="00B36350" w:rsidRDefault="00FB3DC2" w:rsidP="00651EB6">
            <w:pPr>
              <w:kinsoku/>
              <w:adjustRightInd w:val="0"/>
              <w:ind w:firstLineChars="0" w:firstLine="0"/>
              <w:jc w:val="center"/>
              <w:rPr>
                <w:spacing w:val="4"/>
                <w:kern w:val="0"/>
                <w:lang w:eastAsia="zh-TW"/>
              </w:rPr>
            </w:pPr>
            <w:r w:rsidRPr="00B36350">
              <w:rPr>
                <w:rFonts w:hint="eastAsia"/>
                <w:spacing w:val="4"/>
                <w:kern w:val="0"/>
                <w:lang w:eastAsia="zh-TW"/>
              </w:rPr>
              <w:t>1</w:t>
            </w:r>
          </w:p>
        </w:tc>
        <w:tc>
          <w:tcPr>
            <w:tcW w:w="1534" w:type="dxa"/>
            <w:tcBorders>
              <w:top w:val="single" w:sz="6" w:space="0" w:color="C0C0C0"/>
              <w:left w:val="nil"/>
              <w:bottom w:val="single" w:sz="6" w:space="0" w:color="C0C0C0"/>
              <w:right w:val="nil"/>
            </w:tcBorders>
            <w:vAlign w:val="center"/>
          </w:tcPr>
          <w:p w:rsidR="00FB3DC2" w:rsidRPr="00B36350" w:rsidRDefault="00FB3DC2" w:rsidP="0075020C">
            <w:pPr>
              <w:kinsoku/>
              <w:adjustRightInd w:val="0"/>
              <w:ind w:firstLineChars="0" w:firstLine="0"/>
              <w:jc w:val="center"/>
              <w:rPr>
                <w:spacing w:val="4"/>
                <w:kern w:val="0"/>
                <w:lang w:eastAsia="zh-TW"/>
              </w:rPr>
            </w:pPr>
            <w:r w:rsidRPr="00B36350">
              <w:rPr>
                <w:rFonts w:hint="eastAsia"/>
                <w:spacing w:val="4"/>
                <w:kern w:val="0"/>
                <w:lang w:eastAsia="zh-TW"/>
              </w:rPr>
              <w:t>25%</w:t>
            </w:r>
          </w:p>
        </w:tc>
        <w:tc>
          <w:tcPr>
            <w:tcW w:w="1888" w:type="dxa"/>
            <w:tcBorders>
              <w:top w:val="single" w:sz="6" w:space="0" w:color="C0C0C0"/>
              <w:left w:val="nil"/>
              <w:bottom w:val="single" w:sz="6" w:space="0" w:color="C0C0C0"/>
              <w:right w:val="nil"/>
            </w:tcBorders>
            <w:vAlign w:val="center"/>
          </w:tcPr>
          <w:p w:rsidR="00FB3DC2" w:rsidRPr="00B36350" w:rsidRDefault="00FB3DC2" w:rsidP="00651EB6">
            <w:pPr>
              <w:kinsoku/>
              <w:adjustRightInd w:val="0"/>
              <w:ind w:firstLineChars="0" w:firstLine="0"/>
              <w:jc w:val="center"/>
              <w:rPr>
                <w:spacing w:val="4"/>
                <w:kern w:val="0"/>
                <w:lang w:eastAsia="zh-TW"/>
              </w:rPr>
            </w:pPr>
            <w:r w:rsidRPr="00B36350">
              <w:rPr>
                <w:rFonts w:cs="新細明體" w:hint="eastAsia"/>
                <w:spacing w:val="4"/>
                <w:kern w:val="0"/>
                <w:lang w:val="zh-TW" w:eastAsia="zh-TW"/>
              </w:rPr>
              <w:t>建造租賃價值</w:t>
            </w:r>
          </w:p>
        </w:tc>
        <w:tc>
          <w:tcPr>
            <w:tcW w:w="2144" w:type="dxa"/>
            <w:tcBorders>
              <w:top w:val="single" w:sz="6" w:space="0" w:color="C0C0C0"/>
              <w:left w:val="nil"/>
              <w:bottom w:val="single" w:sz="6" w:space="0" w:color="C0C0C0"/>
              <w:right w:val="nil"/>
            </w:tcBorders>
            <w:vAlign w:val="center"/>
          </w:tcPr>
          <w:p w:rsidR="00FB3DC2" w:rsidRPr="00B36350" w:rsidRDefault="00FB3DC2" w:rsidP="00FB3DC2">
            <w:pPr>
              <w:kinsoku/>
              <w:adjustRightInd w:val="0"/>
              <w:ind w:firstLineChars="0" w:firstLine="0"/>
              <w:jc w:val="center"/>
              <w:rPr>
                <w:spacing w:val="4"/>
                <w:kern w:val="0"/>
                <w:lang w:eastAsia="zh-TW"/>
              </w:rPr>
            </w:pPr>
            <w:r w:rsidRPr="00B36350">
              <w:rPr>
                <w:rFonts w:hint="eastAsia"/>
                <w:spacing w:val="4"/>
                <w:kern w:val="0"/>
                <w:lang w:eastAsia="zh-TW"/>
              </w:rPr>
              <w:t>0.81</w:t>
            </w:r>
          </w:p>
        </w:tc>
      </w:tr>
      <w:tr w:rsidR="00B36350" w:rsidRPr="00B36350">
        <w:trPr>
          <w:trHeight w:val="567"/>
        </w:trPr>
        <w:tc>
          <w:tcPr>
            <w:tcW w:w="1932" w:type="dxa"/>
            <w:tcBorders>
              <w:top w:val="single" w:sz="6" w:space="0" w:color="C0C0C0"/>
              <w:left w:val="nil"/>
              <w:bottom w:val="single" w:sz="6" w:space="0" w:color="C0C0C0"/>
              <w:right w:val="nil"/>
            </w:tcBorders>
            <w:vAlign w:val="center"/>
          </w:tcPr>
          <w:p w:rsidR="00FB3DC2" w:rsidRPr="00B36350" w:rsidRDefault="00FB3DC2" w:rsidP="00651EB6">
            <w:pPr>
              <w:kinsoku/>
              <w:adjustRightInd w:val="0"/>
              <w:ind w:firstLineChars="0" w:firstLine="0"/>
              <w:jc w:val="center"/>
              <w:rPr>
                <w:spacing w:val="4"/>
                <w:kern w:val="0"/>
                <w:lang w:eastAsia="zh-TW"/>
              </w:rPr>
            </w:pPr>
            <w:r w:rsidRPr="00B36350">
              <w:rPr>
                <w:rFonts w:cs="新細明體" w:hint="eastAsia"/>
                <w:spacing w:val="4"/>
                <w:kern w:val="0"/>
                <w:lang w:val="zh-TW" w:eastAsia="zh-TW"/>
              </w:rPr>
              <w:t>財產稅</w:t>
            </w:r>
          </w:p>
        </w:tc>
        <w:tc>
          <w:tcPr>
            <w:tcW w:w="1062" w:type="dxa"/>
            <w:tcBorders>
              <w:top w:val="single" w:sz="6" w:space="0" w:color="C0C0C0"/>
              <w:left w:val="nil"/>
              <w:bottom w:val="single" w:sz="6" w:space="0" w:color="C0C0C0"/>
              <w:right w:val="nil"/>
            </w:tcBorders>
            <w:vAlign w:val="center"/>
          </w:tcPr>
          <w:p w:rsidR="00FB3DC2" w:rsidRPr="00B36350" w:rsidRDefault="00FB3DC2" w:rsidP="00651EB6">
            <w:pPr>
              <w:kinsoku/>
              <w:adjustRightInd w:val="0"/>
              <w:ind w:firstLineChars="0" w:firstLine="0"/>
              <w:jc w:val="center"/>
              <w:rPr>
                <w:spacing w:val="4"/>
                <w:kern w:val="0"/>
                <w:lang w:eastAsia="zh-TW"/>
              </w:rPr>
            </w:pPr>
            <w:r w:rsidRPr="00B36350">
              <w:rPr>
                <w:rFonts w:hint="eastAsia"/>
                <w:spacing w:val="4"/>
                <w:kern w:val="0"/>
                <w:lang w:eastAsia="zh-TW"/>
              </w:rPr>
              <w:t>1</w:t>
            </w:r>
          </w:p>
        </w:tc>
        <w:tc>
          <w:tcPr>
            <w:tcW w:w="1534" w:type="dxa"/>
            <w:tcBorders>
              <w:top w:val="single" w:sz="6" w:space="0" w:color="C0C0C0"/>
              <w:left w:val="nil"/>
              <w:bottom w:val="single" w:sz="6" w:space="0" w:color="C0C0C0"/>
              <w:right w:val="nil"/>
            </w:tcBorders>
            <w:vAlign w:val="center"/>
          </w:tcPr>
          <w:p w:rsidR="00FB3DC2" w:rsidRPr="00B36350" w:rsidRDefault="00FB3DC2" w:rsidP="0075020C">
            <w:pPr>
              <w:kinsoku/>
              <w:adjustRightInd w:val="0"/>
              <w:ind w:firstLineChars="0" w:firstLine="0"/>
              <w:jc w:val="center"/>
              <w:rPr>
                <w:spacing w:val="4"/>
                <w:kern w:val="0"/>
                <w:lang w:eastAsia="zh-TW"/>
              </w:rPr>
            </w:pPr>
            <w:r w:rsidRPr="00B36350">
              <w:rPr>
                <w:rFonts w:hint="eastAsia"/>
                <w:spacing w:val="4"/>
                <w:kern w:val="0"/>
                <w:lang w:eastAsia="zh-TW"/>
              </w:rPr>
              <w:t>10%</w:t>
            </w:r>
          </w:p>
        </w:tc>
        <w:tc>
          <w:tcPr>
            <w:tcW w:w="1888" w:type="dxa"/>
            <w:tcBorders>
              <w:top w:val="single" w:sz="6" w:space="0" w:color="C0C0C0"/>
              <w:left w:val="nil"/>
              <w:bottom w:val="single" w:sz="6" w:space="0" w:color="C0C0C0"/>
              <w:right w:val="nil"/>
            </w:tcBorders>
            <w:vAlign w:val="center"/>
          </w:tcPr>
          <w:p w:rsidR="00FB3DC2" w:rsidRPr="00B36350" w:rsidRDefault="00FB3DC2" w:rsidP="00651EB6">
            <w:pPr>
              <w:kinsoku/>
              <w:adjustRightInd w:val="0"/>
              <w:ind w:firstLineChars="0" w:firstLine="0"/>
              <w:jc w:val="center"/>
              <w:rPr>
                <w:spacing w:val="4"/>
                <w:kern w:val="0"/>
                <w:lang w:eastAsia="zh-TW"/>
              </w:rPr>
            </w:pPr>
            <w:r w:rsidRPr="00B36350">
              <w:rPr>
                <w:rFonts w:cs="新細明體" w:hint="eastAsia"/>
                <w:spacing w:val="4"/>
                <w:kern w:val="0"/>
                <w:lang w:val="zh-TW" w:eastAsia="zh-TW"/>
              </w:rPr>
              <w:t>房地產租賃價值</w:t>
            </w:r>
          </w:p>
        </w:tc>
        <w:tc>
          <w:tcPr>
            <w:tcW w:w="2144" w:type="dxa"/>
            <w:tcBorders>
              <w:top w:val="single" w:sz="6" w:space="0" w:color="C0C0C0"/>
              <w:left w:val="nil"/>
              <w:bottom w:val="single" w:sz="6" w:space="0" w:color="C0C0C0"/>
              <w:right w:val="nil"/>
            </w:tcBorders>
            <w:vAlign w:val="center"/>
          </w:tcPr>
          <w:p w:rsidR="00FB3DC2" w:rsidRPr="00B36350" w:rsidRDefault="00FB3DC2" w:rsidP="00FB3DC2">
            <w:pPr>
              <w:kinsoku/>
              <w:adjustRightInd w:val="0"/>
              <w:ind w:firstLineChars="0" w:firstLine="0"/>
              <w:jc w:val="center"/>
              <w:rPr>
                <w:spacing w:val="4"/>
                <w:kern w:val="0"/>
                <w:lang w:eastAsia="zh-TW"/>
              </w:rPr>
            </w:pPr>
            <w:r w:rsidRPr="00B36350">
              <w:rPr>
                <w:rFonts w:hint="eastAsia"/>
                <w:spacing w:val="4"/>
                <w:kern w:val="0"/>
                <w:lang w:eastAsia="zh-TW"/>
              </w:rPr>
              <w:t>0.49</w:t>
            </w:r>
          </w:p>
        </w:tc>
      </w:tr>
      <w:tr w:rsidR="00B36350" w:rsidRPr="00B36350">
        <w:trPr>
          <w:trHeight w:val="567"/>
        </w:trPr>
        <w:tc>
          <w:tcPr>
            <w:tcW w:w="1932" w:type="dxa"/>
            <w:tcBorders>
              <w:top w:val="single" w:sz="6" w:space="0" w:color="C0C0C0"/>
              <w:left w:val="nil"/>
              <w:bottom w:val="single" w:sz="6" w:space="0" w:color="C0C0C0"/>
              <w:right w:val="nil"/>
            </w:tcBorders>
            <w:vAlign w:val="center"/>
          </w:tcPr>
          <w:p w:rsidR="00FB3DC2" w:rsidRPr="00B36350" w:rsidRDefault="00FB3DC2" w:rsidP="00651EB6">
            <w:pPr>
              <w:kinsoku/>
              <w:adjustRightInd w:val="0"/>
              <w:ind w:firstLineChars="0" w:firstLine="0"/>
              <w:jc w:val="center"/>
              <w:rPr>
                <w:spacing w:val="4"/>
                <w:kern w:val="0"/>
                <w:lang w:eastAsia="zh-TW"/>
              </w:rPr>
            </w:pPr>
            <w:r w:rsidRPr="00B36350">
              <w:rPr>
                <w:rFonts w:cs="新細明體" w:hint="eastAsia"/>
                <w:spacing w:val="4"/>
                <w:kern w:val="0"/>
                <w:lang w:val="zh-TW" w:eastAsia="zh-TW"/>
              </w:rPr>
              <w:t>車輛稅款</w:t>
            </w:r>
          </w:p>
        </w:tc>
        <w:tc>
          <w:tcPr>
            <w:tcW w:w="1062" w:type="dxa"/>
            <w:tcBorders>
              <w:top w:val="single" w:sz="6" w:space="0" w:color="C0C0C0"/>
              <w:left w:val="nil"/>
              <w:bottom w:val="single" w:sz="6" w:space="0" w:color="C0C0C0"/>
              <w:right w:val="nil"/>
            </w:tcBorders>
            <w:vAlign w:val="center"/>
          </w:tcPr>
          <w:p w:rsidR="00FB3DC2" w:rsidRPr="00B36350" w:rsidRDefault="00FB3DC2" w:rsidP="00651EB6">
            <w:pPr>
              <w:kinsoku/>
              <w:adjustRightInd w:val="0"/>
              <w:ind w:firstLineChars="0" w:firstLine="0"/>
              <w:jc w:val="center"/>
              <w:rPr>
                <w:spacing w:val="4"/>
                <w:kern w:val="0"/>
                <w:lang w:eastAsia="zh-TW"/>
              </w:rPr>
            </w:pPr>
            <w:r w:rsidRPr="00B36350">
              <w:rPr>
                <w:rFonts w:hint="eastAsia"/>
                <w:spacing w:val="4"/>
                <w:kern w:val="0"/>
                <w:lang w:eastAsia="zh-TW"/>
              </w:rPr>
              <w:t>1</w:t>
            </w:r>
          </w:p>
        </w:tc>
        <w:tc>
          <w:tcPr>
            <w:tcW w:w="1534" w:type="dxa"/>
            <w:tcBorders>
              <w:top w:val="single" w:sz="6" w:space="0" w:color="C0C0C0"/>
              <w:left w:val="nil"/>
              <w:bottom w:val="single" w:sz="6" w:space="0" w:color="C0C0C0"/>
              <w:right w:val="nil"/>
            </w:tcBorders>
            <w:vAlign w:val="center"/>
          </w:tcPr>
          <w:p w:rsidR="00FB3DC2" w:rsidRPr="00B36350" w:rsidRDefault="00FB3DC2" w:rsidP="0075020C">
            <w:pPr>
              <w:kinsoku/>
              <w:adjustRightInd w:val="0"/>
              <w:ind w:firstLineChars="0" w:firstLine="0"/>
              <w:jc w:val="center"/>
              <w:rPr>
                <w:spacing w:val="4"/>
                <w:kern w:val="0"/>
                <w:lang w:eastAsia="zh-TW"/>
              </w:rPr>
            </w:pPr>
            <w:r w:rsidRPr="00B36350">
              <w:rPr>
                <w:rFonts w:hint="eastAsia"/>
                <w:spacing w:val="4"/>
                <w:kern w:val="0"/>
                <w:lang w:eastAsia="zh-TW"/>
              </w:rPr>
              <w:t>US$125-150</w:t>
            </w:r>
          </w:p>
        </w:tc>
        <w:tc>
          <w:tcPr>
            <w:tcW w:w="1888" w:type="dxa"/>
            <w:tcBorders>
              <w:top w:val="single" w:sz="6" w:space="0" w:color="C0C0C0"/>
              <w:left w:val="nil"/>
              <w:bottom w:val="single" w:sz="6" w:space="0" w:color="C0C0C0"/>
              <w:right w:val="nil"/>
            </w:tcBorders>
            <w:vAlign w:val="center"/>
          </w:tcPr>
          <w:p w:rsidR="00FB3DC2" w:rsidRPr="00B36350" w:rsidRDefault="00FB3DC2" w:rsidP="00651EB6">
            <w:pPr>
              <w:kinsoku/>
              <w:adjustRightInd w:val="0"/>
              <w:ind w:firstLineChars="0" w:firstLine="536"/>
              <w:jc w:val="center"/>
              <w:rPr>
                <w:spacing w:val="4"/>
                <w:kern w:val="0"/>
                <w:lang w:eastAsia="zh-TW"/>
              </w:rPr>
            </w:pPr>
          </w:p>
        </w:tc>
        <w:tc>
          <w:tcPr>
            <w:tcW w:w="2144" w:type="dxa"/>
            <w:tcBorders>
              <w:top w:val="single" w:sz="6" w:space="0" w:color="C0C0C0"/>
              <w:left w:val="nil"/>
              <w:bottom w:val="single" w:sz="6" w:space="0" w:color="C0C0C0"/>
              <w:right w:val="nil"/>
            </w:tcBorders>
            <w:vAlign w:val="center"/>
          </w:tcPr>
          <w:p w:rsidR="00FB3DC2" w:rsidRPr="00B36350" w:rsidRDefault="00FB3DC2" w:rsidP="00FB3DC2">
            <w:pPr>
              <w:kinsoku/>
              <w:adjustRightInd w:val="0"/>
              <w:ind w:firstLineChars="0" w:firstLine="0"/>
              <w:jc w:val="center"/>
              <w:rPr>
                <w:spacing w:val="4"/>
                <w:kern w:val="0"/>
                <w:lang w:eastAsia="zh-TW"/>
              </w:rPr>
            </w:pPr>
            <w:r w:rsidRPr="00B36350">
              <w:rPr>
                <w:rFonts w:hint="eastAsia"/>
                <w:spacing w:val="4"/>
                <w:kern w:val="0"/>
                <w:lang w:eastAsia="zh-TW"/>
              </w:rPr>
              <w:t>0</w:t>
            </w:r>
          </w:p>
        </w:tc>
      </w:tr>
      <w:tr w:rsidR="00B36350" w:rsidRPr="00B36350">
        <w:trPr>
          <w:trHeight w:val="567"/>
        </w:trPr>
        <w:tc>
          <w:tcPr>
            <w:tcW w:w="1932" w:type="dxa"/>
            <w:tcBorders>
              <w:top w:val="single" w:sz="6" w:space="0" w:color="C0C0C0"/>
              <w:left w:val="nil"/>
              <w:bottom w:val="single" w:sz="6" w:space="0" w:color="C0C0C0"/>
              <w:right w:val="nil"/>
            </w:tcBorders>
            <w:vAlign w:val="center"/>
          </w:tcPr>
          <w:p w:rsidR="00FB3DC2" w:rsidRPr="00B36350" w:rsidRDefault="00FB3DC2" w:rsidP="00651EB6">
            <w:pPr>
              <w:kinsoku/>
              <w:adjustRightInd w:val="0"/>
              <w:ind w:firstLineChars="0" w:firstLine="0"/>
              <w:jc w:val="center"/>
              <w:rPr>
                <w:spacing w:val="4"/>
                <w:kern w:val="0"/>
                <w:lang w:eastAsia="zh-TW"/>
              </w:rPr>
            </w:pPr>
            <w:r w:rsidRPr="00B36350">
              <w:rPr>
                <w:rFonts w:cs="新細明體" w:hint="eastAsia"/>
                <w:spacing w:val="4"/>
                <w:kern w:val="0"/>
                <w:lang w:val="zh-TW" w:eastAsia="zh-TW"/>
              </w:rPr>
              <w:t>燃料稅</w:t>
            </w:r>
          </w:p>
        </w:tc>
        <w:tc>
          <w:tcPr>
            <w:tcW w:w="1062" w:type="dxa"/>
            <w:tcBorders>
              <w:top w:val="single" w:sz="6" w:space="0" w:color="C0C0C0"/>
              <w:left w:val="nil"/>
              <w:bottom w:val="single" w:sz="6" w:space="0" w:color="C0C0C0"/>
              <w:right w:val="nil"/>
            </w:tcBorders>
            <w:vAlign w:val="center"/>
          </w:tcPr>
          <w:p w:rsidR="00FB3DC2" w:rsidRPr="00B36350" w:rsidRDefault="00FB3DC2" w:rsidP="00651EB6">
            <w:pPr>
              <w:kinsoku/>
              <w:adjustRightInd w:val="0"/>
              <w:ind w:firstLineChars="0" w:firstLine="0"/>
              <w:jc w:val="center"/>
              <w:rPr>
                <w:spacing w:val="4"/>
                <w:kern w:val="0"/>
                <w:lang w:eastAsia="zh-TW"/>
              </w:rPr>
            </w:pPr>
            <w:r w:rsidRPr="00B36350">
              <w:rPr>
                <w:rFonts w:hint="eastAsia"/>
                <w:spacing w:val="4"/>
                <w:kern w:val="0"/>
                <w:lang w:eastAsia="zh-TW"/>
              </w:rPr>
              <w:t>1</w:t>
            </w:r>
          </w:p>
        </w:tc>
        <w:tc>
          <w:tcPr>
            <w:tcW w:w="1534" w:type="dxa"/>
            <w:tcBorders>
              <w:top w:val="single" w:sz="6" w:space="0" w:color="C0C0C0"/>
              <w:left w:val="nil"/>
              <w:bottom w:val="single" w:sz="6" w:space="0" w:color="C0C0C0"/>
              <w:right w:val="nil"/>
            </w:tcBorders>
            <w:vAlign w:val="center"/>
          </w:tcPr>
          <w:p w:rsidR="00FB3DC2" w:rsidRPr="00B36350" w:rsidRDefault="00FB3DC2" w:rsidP="0075020C">
            <w:pPr>
              <w:kinsoku/>
              <w:adjustRightInd w:val="0"/>
              <w:ind w:firstLineChars="0" w:firstLine="0"/>
              <w:jc w:val="center"/>
              <w:rPr>
                <w:spacing w:val="4"/>
                <w:kern w:val="0"/>
                <w:lang w:eastAsia="zh-TW"/>
              </w:rPr>
            </w:pPr>
          </w:p>
        </w:tc>
        <w:tc>
          <w:tcPr>
            <w:tcW w:w="1888" w:type="dxa"/>
            <w:tcBorders>
              <w:top w:val="single" w:sz="6" w:space="0" w:color="C0C0C0"/>
              <w:left w:val="nil"/>
              <w:bottom w:val="single" w:sz="6" w:space="0" w:color="C0C0C0"/>
              <w:right w:val="nil"/>
            </w:tcBorders>
            <w:vAlign w:val="center"/>
          </w:tcPr>
          <w:p w:rsidR="00FB3DC2" w:rsidRPr="00B36350" w:rsidRDefault="00FB3DC2" w:rsidP="00651EB6">
            <w:pPr>
              <w:kinsoku/>
              <w:adjustRightInd w:val="0"/>
              <w:ind w:firstLineChars="0" w:firstLine="536"/>
              <w:jc w:val="center"/>
              <w:rPr>
                <w:spacing w:val="4"/>
                <w:kern w:val="0"/>
                <w:lang w:eastAsia="zh-TW"/>
              </w:rPr>
            </w:pPr>
          </w:p>
        </w:tc>
        <w:tc>
          <w:tcPr>
            <w:tcW w:w="2144" w:type="dxa"/>
            <w:tcBorders>
              <w:top w:val="single" w:sz="6" w:space="0" w:color="C0C0C0"/>
              <w:left w:val="nil"/>
              <w:bottom w:val="single" w:sz="6" w:space="0" w:color="C0C0C0"/>
              <w:right w:val="nil"/>
            </w:tcBorders>
            <w:vAlign w:val="center"/>
          </w:tcPr>
          <w:p w:rsidR="00FB3DC2" w:rsidRPr="00B36350" w:rsidRDefault="00FB3DC2" w:rsidP="00FB3DC2">
            <w:pPr>
              <w:kinsoku/>
              <w:adjustRightInd w:val="0"/>
              <w:ind w:firstLineChars="0" w:firstLine="0"/>
              <w:jc w:val="center"/>
              <w:rPr>
                <w:spacing w:val="4"/>
                <w:kern w:val="0"/>
                <w:lang w:eastAsia="zh-TW"/>
              </w:rPr>
            </w:pPr>
            <w:r w:rsidRPr="00B36350">
              <w:rPr>
                <w:rFonts w:hint="eastAsia"/>
                <w:spacing w:val="4"/>
                <w:kern w:val="0"/>
                <w:lang w:eastAsia="zh-TW"/>
              </w:rPr>
              <w:t>0</w:t>
            </w:r>
          </w:p>
        </w:tc>
      </w:tr>
      <w:tr w:rsidR="00B36350" w:rsidRPr="00B36350">
        <w:trPr>
          <w:trHeight w:val="567"/>
        </w:trPr>
        <w:tc>
          <w:tcPr>
            <w:tcW w:w="1932" w:type="dxa"/>
            <w:tcBorders>
              <w:top w:val="single" w:sz="6" w:space="0" w:color="C0C0C0"/>
              <w:left w:val="nil"/>
              <w:bottom w:val="single" w:sz="8" w:space="0" w:color="auto"/>
              <w:right w:val="nil"/>
            </w:tcBorders>
            <w:vAlign w:val="center"/>
          </w:tcPr>
          <w:p w:rsidR="00FB3DC2" w:rsidRPr="00B36350" w:rsidRDefault="00FB3DC2" w:rsidP="00651EB6">
            <w:pPr>
              <w:kinsoku/>
              <w:adjustRightInd w:val="0"/>
              <w:ind w:firstLineChars="0" w:firstLine="0"/>
              <w:jc w:val="center"/>
              <w:rPr>
                <w:spacing w:val="4"/>
                <w:kern w:val="0"/>
                <w:lang w:eastAsia="zh-TW"/>
              </w:rPr>
            </w:pPr>
            <w:r w:rsidRPr="00B36350">
              <w:rPr>
                <w:rFonts w:cs="新細明體" w:hint="eastAsia"/>
                <w:spacing w:val="4"/>
                <w:kern w:val="0"/>
                <w:lang w:val="zh-TW" w:eastAsia="zh-TW"/>
              </w:rPr>
              <w:t>增值稅</w:t>
            </w:r>
            <w:r w:rsidRPr="00B36350">
              <w:rPr>
                <w:rFonts w:cs="新細明體"/>
                <w:spacing w:val="4"/>
                <w:kern w:val="0"/>
                <w:lang w:val="zh-TW" w:eastAsia="zh-TW"/>
              </w:rPr>
              <w:t>（</w:t>
            </w:r>
            <w:r w:rsidRPr="00B36350">
              <w:rPr>
                <w:spacing w:val="4"/>
                <w:kern w:val="0"/>
                <w:lang w:eastAsia="zh-TW"/>
              </w:rPr>
              <w:t>VAT/GST</w:t>
            </w:r>
            <w:r w:rsidRPr="00B36350">
              <w:rPr>
                <w:rFonts w:cs="新細明體"/>
                <w:spacing w:val="4"/>
                <w:kern w:val="0"/>
                <w:lang w:val="zh-TW" w:eastAsia="zh-TW"/>
              </w:rPr>
              <w:t>）</w:t>
            </w:r>
          </w:p>
        </w:tc>
        <w:tc>
          <w:tcPr>
            <w:tcW w:w="1062" w:type="dxa"/>
            <w:tcBorders>
              <w:top w:val="single" w:sz="6" w:space="0" w:color="C0C0C0"/>
              <w:left w:val="nil"/>
              <w:bottom w:val="single" w:sz="8" w:space="0" w:color="auto"/>
              <w:right w:val="nil"/>
            </w:tcBorders>
            <w:vAlign w:val="center"/>
          </w:tcPr>
          <w:p w:rsidR="00FB3DC2" w:rsidRPr="00B36350" w:rsidRDefault="00FB3DC2" w:rsidP="00651EB6">
            <w:pPr>
              <w:kinsoku/>
              <w:adjustRightInd w:val="0"/>
              <w:ind w:firstLineChars="0" w:firstLine="0"/>
              <w:jc w:val="center"/>
              <w:rPr>
                <w:spacing w:val="4"/>
                <w:kern w:val="0"/>
                <w:lang w:eastAsia="zh-TW"/>
              </w:rPr>
            </w:pPr>
            <w:r w:rsidRPr="00B36350">
              <w:rPr>
                <w:rFonts w:hint="eastAsia"/>
                <w:spacing w:val="4"/>
                <w:kern w:val="0"/>
                <w:lang w:eastAsia="zh-TW"/>
              </w:rPr>
              <w:t>12</w:t>
            </w:r>
          </w:p>
        </w:tc>
        <w:tc>
          <w:tcPr>
            <w:tcW w:w="1534" w:type="dxa"/>
            <w:tcBorders>
              <w:top w:val="single" w:sz="6" w:space="0" w:color="C0C0C0"/>
              <w:left w:val="nil"/>
              <w:bottom w:val="single" w:sz="8" w:space="0" w:color="auto"/>
              <w:right w:val="nil"/>
            </w:tcBorders>
            <w:vAlign w:val="center"/>
          </w:tcPr>
          <w:p w:rsidR="00FB3DC2" w:rsidRPr="00B36350" w:rsidRDefault="00FB3DC2" w:rsidP="0075020C">
            <w:pPr>
              <w:kinsoku/>
              <w:adjustRightInd w:val="0"/>
              <w:ind w:firstLineChars="0" w:firstLine="0"/>
              <w:jc w:val="center"/>
              <w:rPr>
                <w:spacing w:val="4"/>
                <w:kern w:val="0"/>
                <w:lang w:eastAsia="zh-TW"/>
              </w:rPr>
            </w:pPr>
            <w:r w:rsidRPr="00B36350">
              <w:rPr>
                <w:rFonts w:hint="eastAsia"/>
                <w:spacing w:val="4"/>
                <w:kern w:val="0"/>
                <w:lang w:eastAsia="zh-TW"/>
              </w:rPr>
              <w:t>12.5%</w:t>
            </w:r>
          </w:p>
        </w:tc>
        <w:tc>
          <w:tcPr>
            <w:tcW w:w="1888" w:type="dxa"/>
            <w:tcBorders>
              <w:top w:val="single" w:sz="6" w:space="0" w:color="C0C0C0"/>
              <w:left w:val="nil"/>
              <w:bottom w:val="single" w:sz="8" w:space="0" w:color="auto"/>
              <w:right w:val="nil"/>
            </w:tcBorders>
            <w:vAlign w:val="center"/>
          </w:tcPr>
          <w:p w:rsidR="00FB3DC2" w:rsidRPr="00B36350" w:rsidRDefault="00FB3DC2" w:rsidP="00651EB6">
            <w:pPr>
              <w:kinsoku/>
              <w:adjustRightInd w:val="0"/>
              <w:ind w:firstLineChars="0" w:firstLine="0"/>
              <w:jc w:val="center"/>
              <w:rPr>
                <w:spacing w:val="4"/>
                <w:kern w:val="0"/>
                <w:lang w:eastAsia="zh-TW"/>
              </w:rPr>
            </w:pPr>
            <w:r w:rsidRPr="00B36350">
              <w:rPr>
                <w:rFonts w:cs="新細明體" w:hint="eastAsia"/>
                <w:spacing w:val="4"/>
                <w:kern w:val="0"/>
                <w:lang w:val="zh-TW" w:eastAsia="zh-TW"/>
              </w:rPr>
              <w:t>依貨物價值計算</w:t>
            </w:r>
          </w:p>
        </w:tc>
        <w:tc>
          <w:tcPr>
            <w:tcW w:w="2144" w:type="dxa"/>
            <w:tcBorders>
              <w:top w:val="single" w:sz="6" w:space="0" w:color="C0C0C0"/>
              <w:left w:val="nil"/>
              <w:bottom w:val="single" w:sz="8" w:space="0" w:color="auto"/>
              <w:right w:val="nil"/>
            </w:tcBorders>
            <w:vAlign w:val="center"/>
          </w:tcPr>
          <w:p w:rsidR="00FB3DC2" w:rsidRPr="00B36350" w:rsidRDefault="00FB3DC2" w:rsidP="00651EB6">
            <w:pPr>
              <w:kinsoku/>
              <w:adjustRightInd w:val="0"/>
              <w:ind w:firstLineChars="0" w:firstLine="0"/>
              <w:jc w:val="center"/>
              <w:rPr>
                <w:spacing w:val="4"/>
                <w:kern w:val="0"/>
                <w:lang w:eastAsia="zh-TW"/>
              </w:rPr>
            </w:pPr>
          </w:p>
        </w:tc>
      </w:tr>
      <w:tr w:rsidR="00B36350" w:rsidRPr="00B36350">
        <w:trPr>
          <w:trHeight w:val="567"/>
        </w:trPr>
        <w:tc>
          <w:tcPr>
            <w:tcW w:w="1932" w:type="dxa"/>
            <w:tcBorders>
              <w:top w:val="single" w:sz="8" w:space="0" w:color="auto"/>
              <w:left w:val="nil"/>
              <w:bottom w:val="single" w:sz="8" w:space="0" w:color="auto"/>
              <w:right w:val="nil"/>
            </w:tcBorders>
            <w:vAlign w:val="center"/>
          </w:tcPr>
          <w:p w:rsidR="00FB3DC2" w:rsidRPr="00B36350" w:rsidRDefault="00FB3DC2" w:rsidP="00651EB6">
            <w:pPr>
              <w:kinsoku/>
              <w:adjustRightInd w:val="0"/>
              <w:ind w:firstLineChars="0" w:firstLine="0"/>
              <w:jc w:val="center"/>
              <w:rPr>
                <w:spacing w:val="4"/>
                <w:kern w:val="0"/>
                <w:lang w:eastAsia="zh-TW"/>
              </w:rPr>
            </w:pPr>
            <w:r w:rsidRPr="00B36350">
              <w:rPr>
                <w:rFonts w:hint="eastAsia"/>
                <w:spacing w:val="4"/>
                <w:kern w:val="0"/>
                <w:lang w:eastAsia="zh-TW"/>
              </w:rPr>
              <w:t>Totals:</w:t>
            </w:r>
          </w:p>
        </w:tc>
        <w:tc>
          <w:tcPr>
            <w:tcW w:w="1062" w:type="dxa"/>
            <w:tcBorders>
              <w:top w:val="single" w:sz="8" w:space="0" w:color="auto"/>
              <w:left w:val="nil"/>
              <w:bottom w:val="single" w:sz="8" w:space="0" w:color="auto"/>
              <w:right w:val="nil"/>
            </w:tcBorders>
            <w:vAlign w:val="center"/>
          </w:tcPr>
          <w:p w:rsidR="00FB3DC2" w:rsidRPr="00B36350" w:rsidRDefault="00FB3DC2" w:rsidP="00651EB6">
            <w:pPr>
              <w:kinsoku/>
              <w:adjustRightInd w:val="0"/>
              <w:ind w:firstLineChars="0" w:firstLine="0"/>
              <w:jc w:val="center"/>
              <w:rPr>
                <w:spacing w:val="4"/>
                <w:kern w:val="0"/>
                <w:lang w:eastAsia="zh-TW"/>
              </w:rPr>
            </w:pPr>
            <w:r w:rsidRPr="00B36350">
              <w:rPr>
                <w:rFonts w:hint="eastAsia"/>
                <w:spacing w:val="4"/>
                <w:kern w:val="0"/>
                <w:lang w:eastAsia="zh-TW"/>
              </w:rPr>
              <w:t>29</w:t>
            </w:r>
          </w:p>
        </w:tc>
        <w:tc>
          <w:tcPr>
            <w:tcW w:w="1534" w:type="dxa"/>
            <w:tcBorders>
              <w:top w:val="single" w:sz="8" w:space="0" w:color="auto"/>
              <w:left w:val="nil"/>
              <w:bottom w:val="single" w:sz="8" w:space="0" w:color="auto"/>
              <w:right w:val="nil"/>
            </w:tcBorders>
            <w:vAlign w:val="center"/>
          </w:tcPr>
          <w:p w:rsidR="00FB3DC2" w:rsidRPr="00B36350" w:rsidRDefault="00B80F18" w:rsidP="00014C86">
            <w:pPr>
              <w:kinsoku/>
              <w:adjustRightInd w:val="0"/>
              <w:ind w:firstLineChars="0" w:firstLine="0"/>
              <w:jc w:val="center"/>
              <w:rPr>
                <w:spacing w:val="4"/>
                <w:kern w:val="0"/>
                <w:lang w:eastAsia="zh-TW"/>
              </w:rPr>
            </w:pPr>
            <w:r w:rsidRPr="00B36350">
              <w:rPr>
                <w:rFonts w:hint="eastAsia"/>
                <w:spacing w:val="4"/>
                <w:kern w:val="0"/>
                <w:lang w:eastAsia="zh-TW"/>
              </w:rPr>
              <w:t>147</w:t>
            </w:r>
          </w:p>
        </w:tc>
        <w:tc>
          <w:tcPr>
            <w:tcW w:w="1888" w:type="dxa"/>
            <w:tcBorders>
              <w:top w:val="single" w:sz="8" w:space="0" w:color="auto"/>
              <w:left w:val="nil"/>
              <w:bottom w:val="single" w:sz="8" w:space="0" w:color="auto"/>
              <w:right w:val="nil"/>
            </w:tcBorders>
            <w:vAlign w:val="center"/>
          </w:tcPr>
          <w:p w:rsidR="00FB3DC2" w:rsidRPr="00B36350" w:rsidRDefault="00FB3DC2" w:rsidP="00651EB6">
            <w:pPr>
              <w:kinsoku/>
              <w:adjustRightInd w:val="0"/>
              <w:ind w:firstLineChars="0" w:firstLine="536"/>
              <w:jc w:val="center"/>
              <w:rPr>
                <w:spacing w:val="4"/>
                <w:kern w:val="0"/>
                <w:lang w:eastAsia="zh-TW"/>
              </w:rPr>
            </w:pPr>
          </w:p>
        </w:tc>
        <w:tc>
          <w:tcPr>
            <w:tcW w:w="2144" w:type="dxa"/>
            <w:tcBorders>
              <w:top w:val="single" w:sz="8" w:space="0" w:color="auto"/>
              <w:left w:val="nil"/>
              <w:bottom w:val="single" w:sz="8" w:space="0" w:color="auto"/>
              <w:right w:val="nil"/>
            </w:tcBorders>
            <w:vAlign w:val="center"/>
          </w:tcPr>
          <w:p w:rsidR="00FB3DC2" w:rsidRPr="00B36350" w:rsidRDefault="00FB3DC2" w:rsidP="00FB3DC2">
            <w:pPr>
              <w:kinsoku/>
              <w:adjustRightInd w:val="0"/>
              <w:ind w:firstLineChars="0" w:firstLine="0"/>
              <w:jc w:val="center"/>
              <w:rPr>
                <w:spacing w:val="4"/>
                <w:kern w:val="0"/>
                <w:lang w:eastAsia="zh-TW"/>
              </w:rPr>
            </w:pPr>
            <w:r w:rsidRPr="00B36350">
              <w:rPr>
                <w:rFonts w:hint="eastAsia"/>
                <w:spacing w:val="4"/>
                <w:kern w:val="0"/>
                <w:lang w:eastAsia="zh-TW"/>
              </w:rPr>
              <w:t>31.13</w:t>
            </w:r>
          </w:p>
        </w:tc>
      </w:tr>
    </w:tbl>
    <w:p w:rsidR="00946A48" w:rsidRPr="00B36350" w:rsidRDefault="00000F6E" w:rsidP="00FB3DC2">
      <w:pPr>
        <w:pStyle w:val="af1"/>
        <w:kinsoku/>
        <w:ind w:left="1433" w:hanging="488"/>
        <w:rPr>
          <w:b/>
          <w:bCs/>
          <w:kern w:val="0"/>
          <w:lang w:val="zh-TW" w:eastAsia="zh-TW"/>
        </w:rPr>
      </w:pPr>
      <w:r w:rsidRPr="00B36350">
        <w:rPr>
          <w:kern w:val="0"/>
          <w:lang w:val="zh-TW"/>
        </w:rPr>
        <w:br w:type="page"/>
      </w:r>
      <w:r w:rsidR="00946A48" w:rsidRPr="00B36350">
        <w:rPr>
          <w:rFonts w:hint="eastAsia"/>
          <w:b/>
          <w:bCs/>
          <w:kern w:val="0"/>
          <w:lang w:val="zh-TW" w:eastAsia="zh-TW"/>
        </w:rPr>
        <w:lastRenderedPageBreak/>
        <w:t>一般注意事項︰</w:t>
      </w:r>
    </w:p>
    <w:p w:rsidR="00946A48" w:rsidRPr="00B36350" w:rsidRDefault="00946A48" w:rsidP="00651EB6">
      <w:pPr>
        <w:pStyle w:val="af"/>
        <w:kinsoku/>
        <w:ind w:left="945" w:firstLine="472"/>
        <w:rPr>
          <w:kern w:val="0"/>
          <w:lang w:val="zh-TW" w:eastAsia="zh-TW"/>
        </w:rPr>
      </w:pPr>
      <w:r w:rsidRPr="00B36350">
        <w:rPr>
          <w:rFonts w:hint="eastAsia"/>
          <w:kern w:val="0"/>
          <w:lang w:val="zh-TW" w:eastAsia="zh-TW"/>
        </w:rPr>
        <w:t>應支付的稅款與納稅人總收益（銷售額減去原料成本和勞動）成正比，在納稅人資產負債表和財務報表裡顯明。應支付的確定稅款等於稅款減去給納稅人適用的減免之後。因此，法定稅率的稅款可能不同於總利潤的應支付百分比。稅款的名稱已標準化</w:t>
      </w:r>
      <w:r w:rsidR="00782728" w:rsidRPr="00B36350">
        <w:rPr>
          <w:rFonts w:hint="eastAsia"/>
          <w:kern w:val="0"/>
          <w:lang w:val="zh-TW" w:eastAsia="zh-TW"/>
        </w:rPr>
        <w:t>，</w:t>
      </w:r>
      <w:r w:rsidRPr="00B36350">
        <w:rPr>
          <w:rFonts w:hint="eastAsia"/>
          <w:kern w:val="0"/>
          <w:lang w:val="zh-TW" w:eastAsia="zh-TW"/>
        </w:rPr>
        <w:t>如所得稅</w:t>
      </w:r>
      <w:r w:rsidR="00782728" w:rsidRPr="00B36350">
        <w:rPr>
          <w:rFonts w:hint="eastAsia"/>
          <w:kern w:val="0"/>
          <w:lang w:val="zh-TW" w:eastAsia="zh-TW"/>
        </w:rPr>
        <w:t>、</w:t>
      </w:r>
      <w:r w:rsidRPr="00B36350">
        <w:rPr>
          <w:rFonts w:hint="eastAsia"/>
          <w:kern w:val="0"/>
          <w:lang w:val="zh-TW" w:eastAsia="zh-TW"/>
        </w:rPr>
        <w:t>營業稅，關於公司進項稅款如上所列。</w:t>
      </w:r>
    </w:p>
    <w:p w:rsidR="00946A48" w:rsidRPr="00B36350" w:rsidRDefault="00946A48" w:rsidP="002063EB">
      <w:pPr>
        <w:pStyle w:val="ae"/>
        <w:rPr>
          <w:kern w:val="0"/>
          <w:lang w:val="zh-TW"/>
        </w:rPr>
      </w:pPr>
      <w:r w:rsidRPr="00B36350">
        <w:rPr>
          <w:rFonts w:hint="eastAsia"/>
          <w:kern w:val="0"/>
          <w:lang w:val="zh-TW"/>
        </w:rPr>
        <w:t>（</w:t>
      </w:r>
      <w:r w:rsidR="006F4D8B" w:rsidRPr="00B36350">
        <w:rPr>
          <w:rFonts w:hint="eastAsia"/>
          <w:kern w:val="0"/>
          <w:lang w:val="zh-TW"/>
        </w:rPr>
        <w:t>五</w:t>
      </w:r>
      <w:r w:rsidRPr="00B36350">
        <w:rPr>
          <w:rFonts w:hint="eastAsia"/>
          <w:kern w:val="0"/>
          <w:lang w:val="zh-TW"/>
        </w:rPr>
        <w:t>）關稅</w:t>
      </w:r>
      <w:r w:rsidR="003B4CFC" w:rsidRPr="00B36350">
        <w:rPr>
          <w:rFonts w:hint="eastAsia"/>
          <w:kern w:val="0"/>
          <w:lang w:val="zh-TW"/>
        </w:rPr>
        <w:t>：</w:t>
      </w:r>
    </w:p>
    <w:p w:rsidR="00946A48" w:rsidRPr="00B36350" w:rsidRDefault="00946A48" w:rsidP="002063EB">
      <w:pPr>
        <w:pStyle w:val="af"/>
        <w:kinsoku/>
        <w:ind w:left="945" w:firstLine="472"/>
        <w:rPr>
          <w:kern w:val="0"/>
          <w:lang w:val="zh-TW" w:eastAsia="zh-TW"/>
        </w:rPr>
      </w:pPr>
      <w:r w:rsidRPr="00B36350">
        <w:rPr>
          <w:rFonts w:hint="eastAsia"/>
          <w:kern w:val="0"/>
          <w:lang w:val="zh-TW" w:eastAsia="zh-TW"/>
        </w:rPr>
        <w:t>關稅依照「關稅稅率和貿易分類」公告的稅率課徵。稅率按報關價格（成本、保險、和運費</w:t>
      </w:r>
      <w:r w:rsidRPr="00B36350">
        <w:rPr>
          <w:rFonts w:hint="eastAsia"/>
          <w:kern w:val="0"/>
          <w:lang w:val="zh-TW" w:eastAsia="zh-TW"/>
        </w:rPr>
        <w:t>-CIF</w:t>
      </w:r>
      <w:r w:rsidRPr="00B36350">
        <w:rPr>
          <w:rFonts w:hint="eastAsia"/>
          <w:kern w:val="0"/>
          <w:lang w:val="zh-TW" w:eastAsia="zh-TW"/>
        </w:rPr>
        <w:t>）課徵；從</w:t>
      </w:r>
      <w:r w:rsidRPr="00B36350">
        <w:rPr>
          <w:rFonts w:hint="eastAsia"/>
          <w:kern w:val="0"/>
          <w:lang w:val="zh-TW" w:eastAsia="zh-TW"/>
        </w:rPr>
        <w:t>0</w:t>
      </w:r>
      <w:r w:rsidR="00FB3DC2" w:rsidRPr="00B36350">
        <w:rPr>
          <w:rFonts w:hint="eastAsia"/>
          <w:kern w:val="0"/>
          <w:lang w:val="zh-TW" w:eastAsia="zh-TW"/>
        </w:rPr>
        <w:t>%</w:t>
      </w:r>
      <w:r w:rsidRPr="00B36350">
        <w:rPr>
          <w:rFonts w:hint="eastAsia"/>
          <w:kern w:val="0"/>
          <w:lang w:val="zh-TW" w:eastAsia="zh-TW"/>
        </w:rPr>
        <w:t>到</w:t>
      </w:r>
      <w:r w:rsidRPr="00B36350">
        <w:rPr>
          <w:rFonts w:hint="eastAsia"/>
          <w:kern w:val="0"/>
          <w:lang w:val="zh-TW" w:eastAsia="zh-TW"/>
        </w:rPr>
        <w:t>45</w:t>
      </w:r>
      <w:r w:rsidR="00FB3DC2" w:rsidRPr="00B36350">
        <w:rPr>
          <w:rFonts w:hint="eastAsia"/>
          <w:kern w:val="0"/>
          <w:lang w:val="zh-TW" w:eastAsia="zh-TW"/>
        </w:rPr>
        <w:t>%</w:t>
      </w:r>
      <w:r w:rsidRPr="00B36350">
        <w:rPr>
          <w:rFonts w:hint="eastAsia"/>
          <w:kern w:val="0"/>
          <w:lang w:val="zh-TW" w:eastAsia="zh-TW"/>
        </w:rPr>
        <w:t>不等，大多數的商品採</w:t>
      </w:r>
      <w:r w:rsidRPr="00B36350">
        <w:rPr>
          <w:rFonts w:hint="eastAsia"/>
          <w:kern w:val="0"/>
          <w:lang w:val="zh-TW" w:eastAsia="zh-TW"/>
        </w:rPr>
        <w:t>20</w:t>
      </w:r>
      <w:r w:rsidR="00FB3DC2" w:rsidRPr="00B36350">
        <w:rPr>
          <w:rFonts w:hint="eastAsia"/>
          <w:kern w:val="0"/>
          <w:lang w:val="zh-TW" w:eastAsia="zh-TW"/>
        </w:rPr>
        <w:t>%</w:t>
      </w:r>
      <w:r w:rsidRPr="00B36350">
        <w:rPr>
          <w:rFonts w:hint="eastAsia"/>
          <w:kern w:val="0"/>
          <w:lang w:val="zh-TW" w:eastAsia="zh-TW"/>
        </w:rPr>
        <w:t>的稅率。初級狀態商品、機器和零件、原物料、紡織布料、化學物、辦公室設備（電腦與周邊設備除外</w:t>
      </w:r>
      <w:r w:rsidRPr="00B36350">
        <w:rPr>
          <w:rFonts w:hint="eastAsia"/>
          <w:kern w:val="0"/>
          <w:lang w:val="zh-TW" w:eastAsia="zh-TW"/>
        </w:rPr>
        <w:t>-0</w:t>
      </w:r>
      <w:r w:rsidR="00FB3DC2" w:rsidRPr="00B36350">
        <w:rPr>
          <w:rFonts w:hint="eastAsia"/>
          <w:kern w:val="0"/>
          <w:lang w:val="zh-TW" w:eastAsia="zh-TW"/>
        </w:rPr>
        <w:t>%</w:t>
      </w:r>
      <w:r w:rsidRPr="00B36350">
        <w:rPr>
          <w:rFonts w:hint="eastAsia"/>
          <w:kern w:val="0"/>
          <w:lang w:val="zh-TW" w:eastAsia="zh-TW"/>
        </w:rPr>
        <w:t>稅率）和手工具，按報關價格的</w:t>
      </w:r>
      <w:r w:rsidRPr="00B36350">
        <w:rPr>
          <w:rFonts w:hint="eastAsia"/>
          <w:kern w:val="0"/>
          <w:lang w:val="zh-TW" w:eastAsia="zh-TW"/>
        </w:rPr>
        <w:t>0</w:t>
      </w:r>
      <w:r w:rsidR="00FB3DC2" w:rsidRPr="00B36350">
        <w:rPr>
          <w:rFonts w:hint="eastAsia"/>
          <w:kern w:val="0"/>
          <w:lang w:val="zh-TW" w:eastAsia="zh-TW"/>
        </w:rPr>
        <w:t>%</w:t>
      </w:r>
      <w:r w:rsidRPr="00B36350">
        <w:rPr>
          <w:rFonts w:hint="eastAsia"/>
          <w:kern w:val="0"/>
          <w:lang w:val="zh-TW" w:eastAsia="zh-TW"/>
        </w:rPr>
        <w:t>或</w:t>
      </w:r>
      <w:r w:rsidRPr="00B36350">
        <w:rPr>
          <w:rFonts w:hint="eastAsia"/>
          <w:kern w:val="0"/>
          <w:lang w:val="zh-TW" w:eastAsia="zh-TW"/>
        </w:rPr>
        <w:t>5</w:t>
      </w:r>
      <w:r w:rsidR="00FB3DC2" w:rsidRPr="00B36350">
        <w:rPr>
          <w:rFonts w:hint="eastAsia"/>
          <w:kern w:val="0"/>
          <w:lang w:val="zh-TW" w:eastAsia="zh-TW"/>
        </w:rPr>
        <w:t>%</w:t>
      </w:r>
      <w:r w:rsidRPr="00B36350">
        <w:rPr>
          <w:rFonts w:hint="eastAsia"/>
          <w:kern w:val="0"/>
          <w:lang w:val="zh-TW" w:eastAsia="zh-TW"/>
        </w:rPr>
        <w:t>計徵。某些項目需按報關價格和進口關稅之和課徵</w:t>
      </w:r>
      <w:r w:rsidRPr="00B36350">
        <w:rPr>
          <w:rFonts w:hint="eastAsia"/>
          <w:kern w:val="0"/>
          <w:lang w:val="zh-TW" w:eastAsia="zh-TW"/>
        </w:rPr>
        <w:t>5</w:t>
      </w:r>
      <w:r w:rsidR="00FB3DC2" w:rsidRPr="00B36350">
        <w:rPr>
          <w:rFonts w:hint="eastAsia"/>
          <w:kern w:val="0"/>
          <w:lang w:val="zh-TW" w:eastAsia="zh-TW"/>
        </w:rPr>
        <w:t>%</w:t>
      </w:r>
      <w:r w:rsidRPr="00B36350">
        <w:rPr>
          <w:rFonts w:hint="eastAsia"/>
          <w:kern w:val="0"/>
          <w:lang w:val="zh-TW" w:eastAsia="zh-TW"/>
        </w:rPr>
        <w:t>至</w:t>
      </w:r>
      <w:r w:rsidRPr="00B36350">
        <w:rPr>
          <w:rFonts w:hint="eastAsia"/>
          <w:kern w:val="0"/>
          <w:lang w:val="zh-TW" w:eastAsia="zh-TW"/>
        </w:rPr>
        <w:t>25</w:t>
      </w:r>
      <w:r w:rsidR="00FB3DC2" w:rsidRPr="00B36350">
        <w:rPr>
          <w:rFonts w:hint="eastAsia"/>
          <w:kern w:val="0"/>
          <w:lang w:val="zh-TW" w:eastAsia="zh-TW"/>
        </w:rPr>
        <w:t>%</w:t>
      </w:r>
      <w:r w:rsidRPr="00B36350">
        <w:rPr>
          <w:rFonts w:hint="eastAsia"/>
          <w:kern w:val="0"/>
          <w:lang w:val="zh-TW" w:eastAsia="zh-TW"/>
        </w:rPr>
        <w:t>不等的營收替代稅。</w:t>
      </w:r>
    </w:p>
    <w:p w:rsidR="00946A48" w:rsidRPr="00B36350" w:rsidRDefault="006F4D8B" w:rsidP="00651EB6">
      <w:pPr>
        <w:pStyle w:val="af1"/>
        <w:kinsoku/>
        <w:ind w:left="1433" w:hanging="488"/>
        <w:rPr>
          <w:kern w:val="0"/>
          <w:lang w:val="zh-TW" w:eastAsia="zh-TW"/>
        </w:rPr>
      </w:pPr>
      <w:r w:rsidRPr="00B36350">
        <w:rPr>
          <w:rFonts w:hint="eastAsia"/>
          <w:kern w:val="0"/>
          <w:lang w:val="zh-TW" w:eastAsia="zh-TW"/>
        </w:rPr>
        <w:t>１、</w:t>
      </w:r>
      <w:r w:rsidR="00946A48" w:rsidRPr="00B36350">
        <w:rPr>
          <w:rFonts w:hint="eastAsia"/>
          <w:kern w:val="0"/>
          <w:lang w:val="zh-TW" w:eastAsia="zh-TW"/>
        </w:rPr>
        <w:t>輸入</w:t>
      </w:r>
      <w:r w:rsidR="003B4CFC" w:rsidRPr="00B36350">
        <w:rPr>
          <w:rFonts w:hint="eastAsia"/>
          <w:kern w:val="0"/>
          <w:lang w:val="zh-TW" w:eastAsia="zh-TW"/>
        </w:rPr>
        <w:t>：</w:t>
      </w:r>
    </w:p>
    <w:p w:rsidR="00946A48" w:rsidRPr="00B36350" w:rsidRDefault="00946A48" w:rsidP="00651EB6">
      <w:pPr>
        <w:pStyle w:val="af6"/>
        <w:kinsoku/>
        <w:ind w:left="1417" w:firstLine="488"/>
        <w:rPr>
          <w:kern w:val="0"/>
          <w:lang w:val="zh-TW" w:eastAsia="zh-TW"/>
        </w:rPr>
      </w:pPr>
      <w:r w:rsidRPr="00B36350">
        <w:rPr>
          <w:rFonts w:hint="eastAsia"/>
          <w:kern w:val="0"/>
          <w:lang w:val="zh-TW" w:eastAsia="zh-TW"/>
        </w:rPr>
        <w:t>某些動物、糧食、植物和植物材料、動物疫苗的輸入，需要農業部核發的輸入許可證，而且在輸入時需要接受檢疫人員的檢查。銷售稅按報關價格和其他相關稅金（進口關稅和營收替代稅）之和的</w:t>
      </w:r>
      <w:r w:rsidRPr="00B36350">
        <w:rPr>
          <w:rFonts w:hint="eastAsia"/>
          <w:kern w:val="0"/>
          <w:lang w:val="zh-TW" w:eastAsia="zh-TW"/>
        </w:rPr>
        <w:t>8</w:t>
      </w:r>
      <w:r w:rsidR="00FB3DC2" w:rsidRPr="00B36350">
        <w:rPr>
          <w:rFonts w:hint="eastAsia"/>
          <w:kern w:val="0"/>
          <w:lang w:val="zh-TW" w:eastAsia="zh-TW"/>
        </w:rPr>
        <w:t>%</w:t>
      </w:r>
      <w:r w:rsidRPr="00B36350">
        <w:rPr>
          <w:rFonts w:hint="eastAsia"/>
          <w:kern w:val="0"/>
          <w:lang w:val="zh-TW" w:eastAsia="zh-TW"/>
        </w:rPr>
        <w:t>計算，含酒精飲料（包括啤酒）、石油、菸草和菸草產品則為</w:t>
      </w:r>
      <w:r w:rsidRPr="00B36350">
        <w:rPr>
          <w:rFonts w:hint="eastAsia"/>
          <w:kern w:val="0"/>
          <w:lang w:val="zh-TW" w:eastAsia="zh-TW"/>
        </w:rPr>
        <w:t>12</w:t>
      </w:r>
      <w:r w:rsidR="00FB3DC2" w:rsidRPr="00B36350">
        <w:rPr>
          <w:rFonts w:hint="eastAsia"/>
          <w:kern w:val="0"/>
          <w:lang w:val="zh-TW" w:eastAsia="zh-TW"/>
        </w:rPr>
        <w:t>%</w:t>
      </w:r>
      <w:r w:rsidRPr="00B36350">
        <w:rPr>
          <w:rFonts w:hint="eastAsia"/>
          <w:kern w:val="0"/>
          <w:lang w:val="zh-TW" w:eastAsia="zh-TW"/>
        </w:rPr>
        <w:t>。某些大宗商品在輸入時不必付銷售稅。</w:t>
      </w:r>
    </w:p>
    <w:p w:rsidR="00946A48" w:rsidRPr="00B36350" w:rsidRDefault="006F4D8B" w:rsidP="00651EB6">
      <w:pPr>
        <w:pStyle w:val="af1"/>
        <w:kinsoku/>
        <w:ind w:left="1433" w:hanging="488"/>
        <w:rPr>
          <w:kern w:val="0"/>
          <w:lang w:val="zh-TW" w:eastAsia="zh-TW"/>
        </w:rPr>
      </w:pPr>
      <w:r w:rsidRPr="00B36350">
        <w:rPr>
          <w:rFonts w:hint="eastAsia"/>
          <w:kern w:val="0"/>
          <w:lang w:val="zh-TW" w:eastAsia="zh-TW"/>
        </w:rPr>
        <w:t>２、</w:t>
      </w:r>
      <w:r w:rsidR="00946A48" w:rsidRPr="00B36350">
        <w:rPr>
          <w:rFonts w:hint="eastAsia"/>
          <w:kern w:val="0"/>
          <w:lang w:val="zh-TW" w:eastAsia="zh-TW"/>
        </w:rPr>
        <w:t>來自加勒比海共同市場國家的進口：</w:t>
      </w:r>
    </w:p>
    <w:p w:rsidR="00946A48" w:rsidRPr="00B36350" w:rsidRDefault="00946A48" w:rsidP="00651EB6">
      <w:pPr>
        <w:pStyle w:val="af6"/>
        <w:kinsoku/>
        <w:ind w:left="1417" w:firstLine="488"/>
        <w:rPr>
          <w:kern w:val="0"/>
          <w:lang w:val="zh-TW" w:eastAsia="zh-TW"/>
        </w:rPr>
      </w:pPr>
      <w:r w:rsidRPr="00B36350">
        <w:rPr>
          <w:rFonts w:hint="eastAsia"/>
          <w:kern w:val="0"/>
          <w:lang w:val="zh-TW" w:eastAsia="zh-TW"/>
        </w:rPr>
        <w:t>來自加勒比海共同市場國家的進口可不必支付進口關稅，條件是進口商提供出自共同市場國家的產地證明，證明該產品是在共同市場內製造的產品。某些從加勒比海共同市場進口的大宗商品需付營收替代稅。自加勒比海共同市場進口的某些大宗商品有受到管制，需要在進口前取得貿易部核發的進口許可證。</w:t>
      </w:r>
    </w:p>
    <w:p w:rsidR="00946A48" w:rsidRPr="00B36350" w:rsidRDefault="006F4D8B" w:rsidP="00651EB6">
      <w:pPr>
        <w:pStyle w:val="af1"/>
        <w:kinsoku/>
        <w:ind w:left="1433" w:hanging="488"/>
        <w:rPr>
          <w:kern w:val="0"/>
          <w:lang w:val="zh-TW" w:eastAsia="zh-TW"/>
        </w:rPr>
      </w:pPr>
      <w:r w:rsidRPr="00B36350">
        <w:rPr>
          <w:rFonts w:hint="eastAsia"/>
          <w:kern w:val="0"/>
          <w:lang w:val="zh-TW" w:eastAsia="zh-TW"/>
        </w:rPr>
        <w:lastRenderedPageBreak/>
        <w:t>３、</w:t>
      </w:r>
      <w:r w:rsidR="00946A48" w:rsidRPr="00B36350">
        <w:rPr>
          <w:rFonts w:hint="eastAsia"/>
          <w:kern w:val="0"/>
          <w:lang w:val="zh-TW" w:eastAsia="zh-TW"/>
        </w:rPr>
        <w:t>個人物品免關稅</w:t>
      </w:r>
      <w:r w:rsidR="003B4CFC" w:rsidRPr="00B36350">
        <w:rPr>
          <w:rFonts w:hint="eastAsia"/>
          <w:kern w:val="0"/>
          <w:lang w:val="zh-TW" w:eastAsia="zh-TW"/>
        </w:rPr>
        <w:t>：</w:t>
      </w:r>
    </w:p>
    <w:p w:rsidR="00946A48" w:rsidRPr="00B36350" w:rsidRDefault="00946A48" w:rsidP="0075020C">
      <w:pPr>
        <w:pStyle w:val="af6"/>
        <w:ind w:left="1417" w:firstLine="488"/>
      </w:pPr>
      <w:r w:rsidRPr="00B36350">
        <w:rPr>
          <w:rFonts w:hint="eastAsia"/>
        </w:rPr>
        <w:t>貝里斯法律規定，透過個人攜帶行李進口以下項目可免關稅：成衣、珠寶、衛生用品、及任何可合理預期旅客為個人使用而攜帶的可攜式物品；旅客如年滿</w:t>
      </w:r>
      <w:r w:rsidRPr="00B36350">
        <w:rPr>
          <w:rFonts w:hint="eastAsia"/>
        </w:rPr>
        <w:t>18</w:t>
      </w:r>
      <w:r w:rsidRPr="00B36350">
        <w:rPr>
          <w:rFonts w:hint="eastAsia"/>
        </w:rPr>
        <w:t>歲，則包括：</w:t>
      </w:r>
    </w:p>
    <w:p w:rsidR="00946A48" w:rsidRPr="00B36350" w:rsidRDefault="00292E80" w:rsidP="0075020C">
      <w:pPr>
        <w:pStyle w:val="10"/>
        <w:ind w:left="1772" w:hanging="591"/>
      </w:pPr>
      <w:r w:rsidRPr="00B36350">
        <w:rPr>
          <w:rFonts w:hint="eastAsia"/>
        </w:rPr>
        <w:t>（</w:t>
      </w:r>
      <w:r w:rsidR="006F4D8B" w:rsidRPr="00B36350">
        <w:rPr>
          <w:rFonts w:hint="eastAsia"/>
        </w:rPr>
        <w:t>1</w:t>
      </w:r>
      <w:r w:rsidRPr="00B36350">
        <w:rPr>
          <w:rFonts w:hint="eastAsia"/>
        </w:rPr>
        <w:t>）</w:t>
      </w:r>
      <w:r w:rsidR="00946A48" w:rsidRPr="00B36350">
        <w:rPr>
          <w:rFonts w:hint="eastAsia"/>
        </w:rPr>
        <w:t>葡萄酒或烈酒，最多不超過</w:t>
      </w:r>
      <w:smartTag w:uri="urn:schemas-microsoft-com:office:smarttags" w:element="chmetcnv">
        <w:smartTagPr>
          <w:attr w:name="TCSC" w:val="0"/>
          <w:attr w:name="NumberType" w:val="1"/>
          <w:attr w:name="Negative" w:val="False"/>
          <w:attr w:name="HasSpace" w:val="False"/>
          <w:attr w:name="SourceValue" w:val="1"/>
          <w:attr w:name="UnitName" w:val="公升"/>
        </w:smartTagPr>
        <w:r w:rsidR="00946A48" w:rsidRPr="00B36350">
          <w:rPr>
            <w:rFonts w:hint="eastAsia"/>
          </w:rPr>
          <w:t>1</w:t>
        </w:r>
        <w:r w:rsidR="00946A48" w:rsidRPr="00B36350">
          <w:rPr>
            <w:rFonts w:hint="eastAsia"/>
          </w:rPr>
          <w:t>公升</w:t>
        </w:r>
      </w:smartTag>
    </w:p>
    <w:p w:rsidR="00946A48" w:rsidRPr="00B36350" w:rsidRDefault="00292E80" w:rsidP="0075020C">
      <w:pPr>
        <w:pStyle w:val="10"/>
        <w:ind w:left="1772" w:hanging="591"/>
      </w:pPr>
      <w:r w:rsidRPr="00B36350">
        <w:rPr>
          <w:rFonts w:hint="eastAsia"/>
        </w:rPr>
        <w:t>（</w:t>
      </w:r>
      <w:r w:rsidR="006F4D8B" w:rsidRPr="00B36350">
        <w:rPr>
          <w:rFonts w:hint="eastAsia"/>
        </w:rPr>
        <w:t>2</w:t>
      </w:r>
      <w:r w:rsidRPr="00B36350">
        <w:rPr>
          <w:rFonts w:hint="eastAsia"/>
        </w:rPr>
        <w:t>）</w:t>
      </w:r>
      <w:r w:rsidR="00946A48" w:rsidRPr="00B36350">
        <w:rPr>
          <w:rFonts w:hint="eastAsia"/>
        </w:rPr>
        <w:t>菸草製品，不超過</w:t>
      </w:r>
      <w:r w:rsidR="00946A48" w:rsidRPr="00B36350">
        <w:rPr>
          <w:rFonts w:hint="eastAsia"/>
        </w:rPr>
        <w:t>250</w:t>
      </w:r>
      <w:r w:rsidR="00946A48" w:rsidRPr="00B36350">
        <w:rPr>
          <w:rFonts w:hint="eastAsia"/>
        </w:rPr>
        <w:t>公克</w:t>
      </w:r>
    </w:p>
    <w:p w:rsidR="00946A48" w:rsidRPr="00B36350" w:rsidRDefault="00292E80" w:rsidP="0075020C">
      <w:pPr>
        <w:pStyle w:val="10"/>
        <w:ind w:left="1772" w:hanging="591"/>
      </w:pPr>
      <w:r w:rsidRPr="00B36350">
        <w:rPr>
          <w:rFonts w:hint="eastAsia"/>
        </w:rPr>
        <w:t>（</w:t>
      </w:r>
      <w:r w:rsidR="006F4D8B" w:rsidRPr="00B36350">
        <w:rPr>
          <w:rFonts w:hint="eastAsia"/>
        </w:rPr>
        <w:t>3</w:t>
      </w:r>
      <w:r w:rsidRPr="00B36350">
        <w:rPr>
          <w:rFonts w:hint="eastAsia"/>
        </w:rPr>
        <w:t>）</w:t>
      </w:r>
      <w:r w:rsidR="00946A48" w:rsidRPr="00B36350">
        <w:rPr>
          <w:rFonts w:hint="eastAsia"/>
        </w:rPr>
        <w:t>雪茄，數目不超過</w:t>
      </w:r>
      <w:r w:rsidR="00946A48" w:rsidRPr="00B36350">
        <w:rPr>
          <w:rFonts w:hint="eastAsia"/>
        </w:rPr>
        <w:t>50</w:t>
      </w:r>
      <w:r w:rsidR="00946A48" w:rsidRPr="00B36350">
        <w:rPr>
          <w:rFonts w:hint="eastAsia"/>
        </w:rPr>
        <w:t>支</w:t>
      </w:r>
    </w:p>
    <w:p w:rsidR="00946A48" w:rsidRPr="00B36350" w:rsidRDefault="00292E80" w:rsidP="0075020C">
      <w:pPr>
        <w:pStyle w:val="10"/>
        <w:ind w:left="1772" w:hanging="591"/>
      </w:pPr>
      <w:r w:rsidRPr="00B36350">
        <w:rPr>
          <w:rFonts w:hint="eastAsia"/>
        </w:rPr>
        <w:t>（</w:t>
      </w:r>
      <w:r w:rsidR="006F4D8B" w:rsidRPr="00B36350">
        <w:rPr>
          <w:rFonts w:hint="eastAsia"/>
        </w:rPr>
        <w:t>4</w:t>
      </w:r>
      <w:r w:rsidRPr="00B36350">
        <w:rPr>
          <w:rFonts w:hint="eastAsia"/>
        </w:rPr>
        <w:t>）</w:t>
      </w:r>
      <w:r w:rsidR="00946A48" w:rsidRPr="00B36350">
        <w:rPr>
          <w:rFonts w:hint="eastAsia"/>
        </w:rPr>
        <w:t>香煙，數目不超過</w:t>
      </w:r>
      <w:r w:rsidR="00946A48" w:rsidRPr="00B36350">
        <w:rPr>
          <w:rFonts w:hint="eastAsia"/>
        </w:rPr>
        <w:t>200</w:t>
      </w:r>
      <w:r w:rsidR="00946A48" w:rsidRPr="00B36350">
        <w:rPr>
          <w:rFonts w:hint="eastAsia"/>
        </w:rPr>
        <w:t>支</w:t>
      </w:r>
    </w:p>
    <w:p w:rsidR="00946A48" w:rsidRPr="00B36350" w:rsidRDefault="00292E80" w:rsidP="0075020C">
      <w:pPr>
        <w:pStyle w:val="10"/>
        <w:ind w:left="1772" w:hanging="591"/>
      </w:pPr>
      <w:r w:rsidRPr="00B36350">
        <w:rPr>
          <w:rFonts w:hint="eastAsia"/>
        </w:rPr>
        <w:t>（</w:t>
      </w:r>
      <w:r w:rsidR="006F4D8B" w:rsidRPr="00B36350">
        <w:rPr>
          <w:rFonts w:hint="eastAsia"/>
        </w:rPr>
        <w:t>5</w:t>
      </w:r>
      <w:r w:rsidRPr="00B36350">
        <w:rPr>
          <w:rFonts w:hint="eastAsia"/>
        </w:rPr>
        <w:t>）</w:t>
      </w:r>
      <w:r w:rsidR="00946A48" w:rsidRPr="00B36350">
        <w:rPr>
          <w:rFonts w:hint="eastAsia"/>
        </w:rPr>
        <w:t>貝里斯籍旅客由國際機場入境，攜帶總額在</w:t>
      </w:r>
      <w:r w:rsidR="00946A48" w:rsidRPr="00B36350">
        <w:rPr>
          <w:rFonts w:hint="eastAsia"/>
        </w:rPr>
        <w:t>10,000</w:t>
      </w:r>
      <w:r w:rsidR="00285BFD" w:rsidRPr="00B36350">
        <w:rPr>
          <w:rFonts w:hint="eastAsia"/>
        </w:rPr>
        <w:t>貝幣以下，在國外購買作為個人使用或當作紀念品或禮物，</w:t>
      </w:r>
      <w:r w:rsidR="00946A48" w:rsidRPr="00B36350">
        <w:rPr>
          <w:rFonts w:hint="eastAsia"/>
        </w:rPr>
        <w:t>且經過海關</w:t>
      </w:r>
      <w:r w:rsidR="009C2DFE" w:rsidRPr="00B36350">
        <w:rPr>
          <w:rFonts w:hint="eastAsia"/>
        </w:rPr>
        <w:t>認可</w:t>
      </w:r>
      <w:r w:rsidR="00946A48" w:rsidRPr="00B36350">
        <w:rPr>
          <w:rFonts w:hint="eastAsia"/>
        </w:rPr>
        <w:t>符合此等資格的商品。本項免稅條件不適用武器和軍火。</w:t>
      </w:r>
    </w:p>
    <w:p w:rsidR="00946A48" w:rsidRPr="00B36350" w:rsidRDefault="00946A48" w:rsidP="0075020C">
      <w:pPr>
        <w:pStyle w:val="af6"/>
        <w:ind w:left="1417" w:firstLine="488"/>
      </w:pPr>
      <w:r w:rsidRPr="00B36350">
        <w:rPr>
          <w:rFonts w:hint="eastAsia"/>
        </w:rPr>
        <w:t>一旦可提出文件證明是貝里斯國民或持有貝里斯居留許可證，則：</w:t>
      </w:r>
    </w:p>
    <w:p w:rsidR="00946A48" w:rsidRPr="00B36350" w:rsidRDefault="00292E80" w:rsidP="0075020C">
      <w:pPr>
        <w:pStyle w:val="10"/>
        <w:ind w:left="1772" w:hanging="591"/>
        <w:rPr>
          <w:kern w:val="0"/>
          <w:lang w:val="zh-TW"/>
        </w:rPr>
      </w:pPr>
      <w:r w:rsidRPr="00B36350">
        <w:rPr>
          <w:rFonts w:hint="eastAsia"/>
          <w:kern w:val="0"/>
          <w:lang w:val="zh-TW"/>
        </w:rPr>
        <w:t>（</w:t>
      </w:r>
      <w:r w:rsidR="006F4D8B" w:rsidRPr="00B36350">
        <w:rPr>
          <w:rFonts w:hint="eastAsia"/>
          <w:kern w:val="0"/>
          <w:lang w:val="zh-TW"/>
        </w:rPr>
        <w:t>1</w:t>
      </w:r>
      <w:r w:rsidRPr="00B36350">
        <w:rPr>
          <w:rFonts w:hint="eastAsia"/>
          <w:kern w:val="0"/>
          <w:lang w:val="zh-TW"/>
        </w:rPr>
        <w:t>）</w:t>
      </w:r>
      <w:r w:rsidR="00946A48" w:rsidRPr="00B36350">
        <w:rPr>
          <w:rFonts w:hint="eastAsia"/>
          <w:kern w:val="0"/>
          <w:lang w:val="zh-TW"/>
        </w:rPr>
        <w:t>家庭用具進口到貝里斯免關稅，條件是必須已使用或持有這些物品滿</w:t>
      </w:r>
      <w:r w:rsidR="00946A48" w:rsidRPr="00B36350">
        <w:rPr>
          <w:rFonts w:hint="eastAsia"/>
          <w:kern w:val="0"/>
          <w:lang w:val="zh-TW"/>
        </w:rPr>
        <w:t>1</w:t>
      </w:r>
      <w:r w:rsidR="00946A48" w:rsidRPr="00B36350">
        <w:rPr>
          <w:rFonts w:hint="eastAsia"/>
          <w:kern w:val="0"/>
          <w:lang w:val="zh-TW"/>
        </w:rPr>
        <w:t>年，而且不是為了他人或為了銷售而進口這些物品。</w:t>
      </w:r>
    </w:p>
    <w:p w:rsidR="00946A48" w:rsidRPr="00B36350" w:rsidRDefault="00292E80" w:rsidP="0075020C">
      <w:pPr>
        <w:pStyle w:val="10"/>
        <w:ind w:left="1772" w:hanging="591"/>
        <w:rPr>
          <w:kern w:val="0"/>
          <w:lang w:val="zh-TW"/>
        </w:rPr>
      </w:pPr>
      <w:r w:rsidRPr="00B36350">
        <w:rPr>
          <w:rFonts w:hint="eastAsia"/>
          <w:kern w:val="0"/>
          <w:lang w:val="zh-TW"/>
        </w:rPr>
        <w:t>（</w:t>
      </w:r>
      <w:r w:rsidR="006F4D8B" w:rsidRPr="00B36350">
        <w:rPr>
          <w:rFonts w:hint="eastAsia"/>
          <w:kern w:val="0"/>
          <w:lang w:val="zh-TW"/>
        </w:rPr>
        <w:t>2</w:t>
      </w:r>
      <w:r w:rsidRPr="00B36350">
        <w:rPr>
          <w:rFonts w:hint="eastAsia"/>
          <w:kern w:val="0"/>
          <w:lang w:val="zh-TW"/>
        </w:rPr>
        <w:t>）</w:t>
      </w:r>
      <w:r w:rsidR="00946A48" w:rsidRPr="00B36350">
        <w:rPr>
          <w:rFonts w:hint="eastAsia"/>
          <w:kern w:val="0"/>
          <w:lang w:val="zh-TW"/>
        </w:rPr>
        <w:t>C.I.F.</w:t>
      </w:r>
      <w:r w:rsidR="00946A48" w:rsidRPr="00B36350">
        <w:rPr>
          <w:rFonts w:hint="eastAsia"/>
          <w:kern w:val="0"/>
          <w:lang w:val="zh-TW"/>
        </w:rPr>
        <w:t>價格不超過</w:t>
      </w:r>
      <w:r w:rsidR="00946A48" w:rsidRPr="00B36350">
        <w:rPr>
          <w:rFonts w:hint="eastAsia"/>
          <w:kern w:val="0"/>
          <w:lang w:val="zh-TW"/>
        </w:rPr>
        <w:t>20,000</w:t>
      </w:r>
      <w:r w:rsidR="00946A48" w:rsidRPr="00B36350">
        <w:rPr>
          <w:rFonts w:hint="eastAsia"/>
          <w:kern w:val="0"/>
          <w:lang w:val="zh-TW"/>
        </w:rPr>
        <w:t>貝幣，</w:t>
      </w:r>
      <w:r w:rsidR="009C2DFE" w:rsidRPr="00B36350">
        <w:rPr>
          <w:rFonts w:hint="eastAsia"/>
          <w:kern w:val="0"/>
          <w:lang w:val="zh-TW"/>
        </w:rPr>
        <w:t>且</w:t>
      </w:r>
      <w:r w:rsidR="00946A48" w:rsidRPr="00B36350">
        <w:rPr>
          <w:rFonts w:hint="eastAsia"/>
          <w:kern w:val="0"/>
          <w:lang w:val="zh-TW"/>
        </w:rPr>
        <w:t>經海關</w:t>
      </w:r>
      <w:r w:rsidR="009C2DFE" w:rsidRPr="00B36350">
        <w:rPr>
          <w:rFonts w:hint="eastAsia"/>
          <w:kern w:val="0"/>
          <w:lang w:val="zh-TW"/>
        </w:rPr>
        <w:t>審核同意之</w:t>
      </w:r>
      <w:r w:rsidR="00946A48" w:rsidRPr="00B36350">
        <w:rPr>
          <w:rFonts w:hint="eastAsia"/>
          <w:kern w:val="0"/>
          <w:lang w:val="zh-TW"/>
        </w:rPr>
        <w:t>個人和家庭財產，</w:t>
      </w:r>
      <w:r w:rsidR="009C2DFE" w:rsidRPr="00B36350">
        <w:rPr>
          <w:rFonts w:hint="eastAsia"/>
          <w:kern w:val="0"/>
          <w:lang w:val="zh-TW"/>
        </w:rPr>
        <w:t>為</w:t>
      </w:r>
      <w:r w:rsidR="00946A48" w:rsidRPr="00B36350">
        <w:rPr>
          <w:rFonts w:hint="eastAsia"/>
          <w:kern w:val="0"/>
          <w:lang w:val="zh-TW"/>
        </w:rPr>
        <w:t>返國前連續在海外居住滿</w:t>
      </w:r>
      <w:r w:rsidR="00946A48" w:rsidRPr="00B36350">
        <w:rPr>
          <w:rFonts w:hint="eastAsia"/>
          <w:kern w:val="0"/>
          <w:lang w:val="zh-TW"/>
        </w:rPr>
        <w:t>3</w:t>
      </w:r>
      <w:r w:rsidR="00946A48" w:rsidRPr="00B36350">
        <w:rPr>
          <w:rFonts w:hint="eastAsia"/>
          <w:kern w:val="0"/>
          <w:lang w:val="zh-TW"/>
        </w:rPr>
        <w:t>年的貝里斯籍家庭或單身貝里斯公民在返國定居時攜帶的自用物品，而非他人</w:t>
      </w:r>
      <w:r w:rsidR="009C2DFE" w:rsidRPr="00B36350">
        <w:rPr>
          <w:rFonts w:hint="eastAsia"/>
          <w:kern w:val="0"/>
          <w:lang w:val="zh-TW"/>
        </w:rPr>
        <w:t>使用</w:t>
      </w:r>
      <w:r w:rsidR="00946A48" w:rsidRPr="00B36350">
        <w:rPr>
          <w:rFonts w:hint="eastAsia"/>
          <w:kern w:val="0"/>
          <w:lang w:val="zh-TW"/>
        </w:rPr>
        <w:t>或為銷售</w:t>
      </w:r>
      <w:r w:rsidR="009C2DFE" w:rsidRPr="00B36350">
        <w:rPr>
          <w:rFonts w:hint="eastAsia"/>
          <w:kern w:val="0"/>
          <w:lang w:val="zh-TW"/>
        </w:rPr>
        <w:t>目的</w:t>
      </w:r>
      <w:r w:rsidR="00946A48" w:rsidRPr="00B36350">
        <w:rPr>
          <w:rFonts w:hint="eastAsia"/>
          <w:kern w:val="0"/>
          <w:lang w:val="zh-TW"/>
        </w:rPr>
        <w:t>而進口。新家庭用具按</w:t>
      </w:r>
      <w:r w:rsidR="00946A48" w:rsidRPr="00B36350">
        <w:rPr>
          <w:rFonts w:hint="eastAsia"/>
          <w:kern w:val="0"/>
          <w:lang w:val="zh-TW"/>
        </w:rPr>
        <w:t xml:space="preserve"> C.I.F.</w:t>
      </w:r>
      <w:r w:rsidR="00946A48" w:rsidRPr="00B36350">
        <w:rPr>
          <w:rFonts w:hint="eastAsia"/>
          <w:kern w:val="0"/>
          <w:lang w:val="zh-TW"/>
        </w:rPr>
        <w:t>價格課徵</w:t>
      </w:r>
      <w:r w:rsidR="00946A48" w:rsidRPr="00B36350">
        <w:rPr>
          <w:rFonts w:hint="eastAsia"/>
          <w:kern w:val="0"/>
          <w:lang w:val="zh-TW"/>
        </w:rPr>
        <w:t>8</w:t>
      </w:r>
      <w:r w:rsidR="00FB3DC2" w:rsidRPr="00B36350">
        <w:rPr>
          <w:rFonts w:hint="eastAsia"/>
          <w:kern w:val="0"/>
          <w:lang w:val="zh-TW"/>
        </w:rPr>
        <w:t>%</w:t>
      </w:r>
      <w:r w:rsidR="00946A48" w:rsidRPr="00B36350">
        <w:rPr>
          <w:rFonts w:hint="eastAsia"/>
          <w:kern w:val="0"/>
          <w:lang w:val="zh-TW"/>
        </w:rPr>
        <w:t>的銷售稅。</w:t>
      </w:r>
    </w:p>
    <w:p w:rsidR="0075020C" w:rsidRPr="00B36350" w:rsidRDefault="00946A48" w:rsidP="0075020C">
      <w:pPr>
        <w:pStyle w:val="af6"/>
        <w:ind w:left="1417" w:firstLine="488"/>
        <w:rPr>
          <w:kern w:val="0"/>
          <w:lang w:val="zh-TW" w:eastAsia="zh-TW"/>
        </w:rPr>
      </w:pPr>
      <w:r w:rsidRPr="00B36350">
        <w:rPr>
          <w:rFonts w:hint="eastAsia"/>
          <w:kern w:val="0"/>
          <w:lang w:val="zh-TW" w:eastAsia="zh-TW"/>
        </w:rPr>
        <w:t>相關詳細稅則請參閱貝里斯海關部網站：</w:t>
      </w:r>
    </w:p>
    <w:p w:rsidR="00946A48" w:rsidRPr="00B36350" w:rsidRDefault="00946A48" w:rsidP="0075020C">
      <w:pPr>
        <w:pStyle w:val="af6"/>
        <w:ind w:left="1417" w:firstLine="488"/>
        <w:rPr>
          <w:kern w:val="0"/>
          <w:lang w:val="zh-TW"/>
        </w:rPr>
      </w:pPr>
      <w:r w:rsidRPr="00B36350">
        <w:rPr>
          <w:kern w:val="0"/>
          <w:lang w:val="zh-TW"/>
        </w:rPr>
        <w:t>http://www.customs.gov.bz</w:t>
      </w:r>
    </w:p>
    <w:p w:rsidR="00946A48" w:rsidRPr="00B36350" w:rsidRDefault="006F4D8B" w:rsidP="00651EB6">
      <w:pPr>
        <w:pStyle w:val="af1"/>
        <w:kinsoku/>
        <w:ind w:left="1433" w:hanging="488"/>
        <w:rPr>
          <w:kern w:val="0"/>
          <w:lang w:val="zh-TW" w:eastAsia="zh-TW"/>
        </w:rPr>
      </w:pPr>
      <w:r w:rsidRPr="00B36350">
        <w:rPr>
          <w:rFonts w:hint="eastAsia"/>
          <w:kern w:val="0"/>
          <w:lang w:val="zh-TW" w:eastAsia="zh-TW"/>
        </w:rPr>
        <w:t>４、</w:t>
      </w:r>
      <w:r w:rsidR="00946A48" w:rsidRPr="00B36350">
        <w:rPr>
          <w:rFonts w:hint="eastAsia"/>
          <w:kern w:val="0"/>
          <w:lang w:val="zh-TW" w:eastAsia="zh-TW"/>
        </w:rPr>
        <w:t>報關行：</w:t>
      </w:r>
    </w:p>
    <w:p w:rsidR="00946A48" w:rsidRPr="00B36350" w:rsidRDefault="00946A48" w:rsidP="00651EB6">
      <w:pPr>
        <w:pStyle w:val="af6"/>
        <w:kinsoku/>
        <w:ind w:left="1417" w:firstLine="488"/>
        <w:rPr>
          <w:kern w:val="0"/>
          <w:lang w:val="zh-TW" w:eastAsia="zh-TW"/>
        </w:rPr>
      </w:pPr>
      <w:r w:rsidRPr="00B36350">
        <w:rPr>
          <w:rFonts w:hint="eastAsia"/>
          <w:kern w:val="0"/>
          <w:lang w:val="zh-TW" w:eastAsia="zh-TW"/>
        </w:rPr>
        <w:t>進口物品商業價值超過</w:t>
      </w:r>
      <w:r w:rsidRPr="00B36350">
        <w:rPr>
          <w:rFonts w:hint="eastAsia"/>
          <w:kern w:val="0"/>
          <w:lang w:val="zh-TW" w:eastAsia="zh-TW"/>
        </w:rPr>
        <w:t>200</w:t>
      </w:r>
      <w:r w:rsidRPr="00B36350">
        <w:rPr>
          <w:rFonts w:hint="eastAsia"/>
          <w:kern w:val="0"/>
          <w:lang w:val="zh-TW" w:eastAsia="zh-TW"/>
        </w:rPr>
        <w:t>貝幣（</w:t>
      </w:r>
      <w:r w:rsidRPr="00B36350">
        <w:rPr>
          <w:rFonts w:hint="eastAsia"/>
          <w:kern w:val="0"/>
          <w:lang w:val="zh-TW" w:eastAsia="zh-TW"/>
        </w:rPr>
        <w:t>100</w:t>
      </w:r>
      <w:r w:rsidRPr="00B36350">
        <w:rPr>
          <w:rFonts w:hint="eastAsia"/>
          <w:kern w:val="0"/>
          <w:lang w:val="zh-TW" w:eastAsia="zh-TW"/>
        </w:rPr>
        <w:t>美元）時，才需要</w:t>
      </w:r>
      <w:r w:rsidR="009C2DFE" w:rsidRPr="00B36350">
        <w:rPr>
          <w:rFonts w:hint="eastAsia"/>
          <w:kern w:val="0"/>
          <w:lang w:val="zh-TW" w:eastAsia="zh-TW"/>
        </w:rPr>
        <w:t>由</w:t>
      </w:r>
      <w:r w:rsidRPr="00B36350">
        <w:rPr>
          <w:rFonts w:hint="eastAsia"/>
          <w:kern w:val="0"/>
          <w:lang w:val="zh-TW" w:eastAsia="zh-TW"/>
        </w:rPr>
        <w:t>報關行</w:t>
      </w:r>
      <w:r w:rsidR="009C2DFE" w:rsidRPr="00B36350">
        <w:rPr>
          <w:rFonts w:hint="eastAsia"/>
          <w:kern w:val="0"/>
          <w:lang w:val="zh-TW" w:eastAsia="zh-TW"/>
        </w:rPr>
        <w:t>協助報關</w:t>
      </w:r>
      <w:r w:rsidRPr="00B36350">
        <w:rPr>
          <w:rFonts w:hint="eastAsia"/>
          <w:kern w:val="0"/>
          <w:lang w:val="zh-TW" w:eastAsia="zh-TW"/>
        </w:rPr>
        <w:t>。個人消費物品不需要報關。</w:t>
      </w:r>
    </w:p>
    <w:p w:rsidR="00946A48" w:rsidRPr="00B36350" w:rsidRDefault="006C6812" w:rsidP="00651EB6">
      <w:pPr>
        <w:pStyle w:val="af1"/>
        <w:kinsoku/>
        <w:ind w:left="1433" w:hanging="488"/>
        <w:rPr>
          <w:kern w:val="0"/>
          <w:lang w:val="zh-TW" w:eastAsia="zh-TW"/>
        </w:rPr>
      </w:pPr>
      <w:r w:rsidRPr="00B36350">
        <w:rPr>
          <w:kern w:val="0"/>
          <w:lang w:val="zh-TW" w:eastAsia="zh-TW"/>
        </w:rPr>
        <w:br w:type="page"/>
      </w:r>
      <w:r w:rsidR="006F4D8B" w:rsidRPr="00B36350">
        <w:rPr>
          <w:rFonts w:hint="eastAsia"/>
          <w:kern w:val="0"/>
          <w:lang w:val="zh-TW" w:eastAsia="zh-TW"/>
        </w:rPr>
        <w:lastRenderedPageBreak/>
        <w:t>５、</w:t>
      </w:r>
      <w:r w:rsidR="00946A48" w:rsidRPr="00B36350">
        <w:rPr>
          <w:rFonts w:hint="eastAsia"/>
          <w:kern w:val="0"/>
          <w:lang w:val="zh-TW" w:eastAsia="zh-TW"/>
        </w:rPr>
        <w:t>進出口貿易成本：</w:t>
      </w:r>
    </w:p>
    <w:p w:rsidR="00946A48" w:rsidRPr="00B36350" w:rsidRDefault="006F4D8B" w:rsidP="00651EB6">
      <w:pPr>
        <w:pStyle w:val="af1"/>
        <w:kinsoku/>
        <w:ind w:left="1434" w:hanging="489"/>
        <w:rPr>
          <w:b/>
          <w:bCs/>
          <w:szCs w:val="22"/>
          <w:lang w:eastAsia="zh-TW"/>
        </w:rPr>
      </w:pPr>
      <w:r w:rsidRPr="00B36350">
        <w:rPr>
          <w:rFonts w:hint="eastAsia"/>
          <w:b/>
          <w:bCs/>
          <w:lang w:eastAsia="zh-TW"/>
        </w:rPr>
        <w:t xml:space="preserve">　　</w:t>
      </w:r>
      <w:r w:rsidR="00946A48" w:rsidRPr="00B36350">
        <w:rPr>
          <w:rFonts w:hint="eastAsia"/>
          <w:b/>
          <w:bCs/>
          <w:lang w:eastAsia="zh-TW"/>
        </w:rPr>
        <w:t>出口程序申請：</w:t>
      </w:r>
    </w:p>
    <w:tbl>
      <w:tblPr>
        <w:tblW w:w="0" w:type="auto"/>
        <w:tblCellMar>
          <w:left w:w="28" w:type="dxa"/>
          <w:right w:w="28" w:type="dxa"/>
        </w:tblCellMar>
        <w:tblLook w:val="0000" w:firstRow="0" w:lastRow="0" w:firstColumn="0" w:lastColumn="0" w:noHBand="0" w:noVBand="0"/>
      </w:tblPr>
      <w:tblGrid>
        <w:gridCol w:w="2842"/>
        <w:gridCol w:w="2843"/>
        <w:gridCol w:w="2850"/>
      </w:tblGrid>
      <w:tr w:rsidR="00B36350" w:rsidRPr="00B36350">
        <w:trPr>
          <w:trHeight w:val="680"/>
        </w:trPr>
        <w:tc>
          <w:tcPr>
            <w:tcW w:w="2842" w:type="dxa"/>
            <w:tcBorders>
              <w:top w:val="single" w:sz="12" w:space="0" w:color="auto"/>
              <w:left w:val="single" w:sz="12" w:space="0" w:color="auto"/>
              <w:bottom w:val="single" w:sz="2" w:space="0" w:color="000000"/>
              <w:right w:val="nil"/>
            </w:tcBorders>
            <w:vAlign w:val="center"/>
          </w:tcPr>
          <w:p w:rsidR="00946A48" w:rsidRPr="00B36350" w:rsidRDefault="00946A48" w:rsidP="00651EB6">
            <w:pPr>
              <w:pStyle w:val="af7"/>
              <w:kinsoku/>
            </w:pPr>
            <w:r w:rsidRPr="00B36350">
              <w:t>程序</w:t>
            </w:r>
          </w:p>
        </w:tc>
        <w:tc>
          <w:tcPr>
            <w:tcW w:w="2843" w:type="dxa"/>
            <w:tcBorders>
              <w:top w:val="single" w:sz="12" w:space="0" w:color="auto"/>
              <w:left w:val="single" w:sz="2" w:space="0" w:color="000000"/>
              <w:bottom w:val="single" w:sz="2" w:space="0" w:color="000000"/>
              <w:right w:val="nil"/>
            </w:tcBorders>
            <w:vAlign w:val="center"/>
          </w:tcPr>
          <w:p w:rsidR="00946A48" w:rsidRPr="00B36350" w:rsidRDefault="00946A48" w:rsidP="00651EB6">
            <w:pPr>
              <w:pStyle w:val="af7"/>
              <w:kinsoku/>
            </w:pPr>
            <w:r w:rsidRPr="00B36350">
              <w:t>時間</w:t>
            </w:r>
            <w:r w:rsidR="00292E80" w:rsidRPr="00B36350">
              <w:t>（</w:t>
            </w:r>
            <w:r w:rsidRPr="00B36350">
              <w:t>天</w:t>
            </w:r>
            <w:r w:rsidR="00292E80" w:rsidRPr="00B36350">
              <w:t>）</w:t>
            </w:r>
          </w:p>
        </w:tc>
        <w:tc>
          <w:tcPr>
            <w:tcW w:w="2850" w:type="dxa"/>
            <w:tcBorders>
              <w:top w:val="single" w:sz="12" w:space="0" w:color="auto"/>
              <w:left w:val="single" w:sz="2" w:space="0" w:color="000000"/>
              <w:bottom w:val="single" w:sz="2" w:space="0" w:color="000000"/>
              <w:right w:val="single" w:sz="12" w:space="0" w:color="auto"/>
            </w:tcBorders>
            <w:vAlign w:val="center"/>
          </w:tcPr>
          <w:p w:rsidR="00946A48" w:rsidRPr="00B36350" w:rsidRDefault="009C2DFE" w:rsidP="00651EB6">
            <w:pPr>
              <w:pStyle w:val="af7"/>
              <w:kinsoku/>
            </w:pPr>
            <w:r w:rsidRPr="00B36350">
              <w:rPr>
                <w:rFonts w:hint="eastAsia"/>
              </w:rPr>
              <w:t>費用</w:t>
            </w:r>
            <w:r w:rsidR="00292E80" w:rsidRPr="00B36350">
              <w:t>（</w:t>
            </w:r>
            <w:r w:rsidR="00946A48" w:rsidRPr="00B36350">
              <w:t>美</w:t>
            </w:r>
            <w:r w:rsidR="00946A48" w:rsidRPr="00B36350">
              <w:rPr>
                <w:rFonts w:hint="eastAsia"/>
              </w:rPr>
              <w:t>元</w:t>
            </w:r>
            <w:r w:rsidR="00292E80" w:rsidRPr="00B36350">
              <w:t>）</w:t>
            </w:r>
          </w:p>
        </w:tc>
      </w:tr>
      <w:tr w:rsidR="00B36350" w:rsidRPr="00B36350">
        <w:trPr>
          <w:trHeight w:val="680"/>
        </w:trPr>
        <w:tc>
          <w:tcPr>
            <w:tcW w:w="2842" w:type="dxa"/>
            <w:tcBorders>
              <w:top w:val="nil"/>
              <w:left w:val="single" w:sz="12" w:space="0" w:color="auto"/>
              <w:bottom w:val="single" w:sz="2" w:space="0" w:color="000000"/>
              <w:right w:val="nil"/>
            </w:tcBorders>
            <w:vAlign w:val="center"/>
          </w:tcPr>
          <w:p w:rsidR="00946A48" w:rsidRPr="00B36350" w:rsidRDefault="00946A48" w:rsidP="00651EB6">
            <w:pPr>
              <w:pStyle w:val="af7"/>
              <w:kinsoku/>
            </w:pPr>
            <w:r w:rsidRPr="00B36350">
              <w:t>文件資料準備</w:t>
            </w:r>
          </w:p>
        </w:tc>
        <w:tc>
          <w:tcPr>
            <w:tcW w:w="2843" w:type="dxa"/>
            <w:tcBorders>
              <w:top w:val="nil"/>
              <w:left w:val="single" w:sz="2" w:space="0" w:color="000000"/>
              <w:bottom w:val="single" w:sz="2" w:space="0" w:color="000000"/>
              <w:right w:val="nil"/>
            </w:tcBorders>
            <w:vAlign w:val="center"/>
          </w:tcPr>
          <w:p w:rsidR="00946A48" w:rsidRPr="00B36350" w:rsidRDefault="00946A48" w:rsidP="00651EB6">
            <w:pPr>
              <w:pStyle w:val="af7"/>
              <w:kinsoku/>
            </w:pPr>
            <w:r w:rsidRPr="00B36350">
              <w:t>9</w:t>
            </w:r>
          </w:p>
        </w:tc>
        <w:tc>
          <w:tcPr>
            <w:tcW w:w="2850" w:type="dxa"/>
            <w:tcBorders>
              <w:top w:val="nil"/>
              <w:left w:val="single" w:sz="2" w:space="0" w:color="000000"/>
              <w:bottom w:val="single" w:sz="2" w:space="0" w:color="000000"/>
              <w:right w:val="single" w:sz="12" w:space="0" w:color="auto"/>
            </w:tcBorders>
            <w:vAlign w:val="center"/>
          </w:tcPr>
          <w:p w:rsidR="00946A48" w:rsidRPr="00B36350" w:rsidRDefault="00824775" w:rsidP="00651EB6">
            <w:pPr>
              <w:pStyle w:val="af7"/>
              <w:kinsoku/>
            </w:pPr>
            <w:r w:rsidRPr="00B36350">
              <w:rPr>
                <w:rFonts w:hint="eastAsia"/>
              </w:rPr>
              <w:t>305</w:t>
            </w:r>
          </w:p>
        </w:tc>
      </w:tr>
      <w:tr w:rsidR="00B36350" w:rsidRPr="00B36350">
        <w:trPr>
          <w:trHeight w:val="680"/>
        </w:trPr>
        <w:tc>
          <w:tcPr>
            <w:tcW w:w="2842" w:type="dxa"/>
            <w:tcBorders>
              <w:top w:val="nil"/>
              <w:left w:val="single" w:sz="12" w:space="0" w:color="auto"/>
              <w:bottom w:val="single" w:sz="2" w:space="0" w:color="000000"/>
              <w:right w:val="nil"/>
            </w:tcBorders>
            <w:vAlign w:val="center"/>
          </w:tcPr>
          <w:p w:rsidR="00946A48" w:rsidRPr="00B36350" w:rsidRDefault="00946A48" w:rsidP="00651EB6">
            <w:pPr>
              <w:pStyle w:val="af7"/>
              <w:kinsoku/>
            </w:pPr>
            <w:r w:rsidRPr="00B36350">
              <w:t>海關許可證與</w:t>
            </w:r>
            <w:r w:rsidR="009C2DFE" w:rsidRPr="00B36350">
              <w:rPr>
                <w:rFonts w:hint="eastAsia"/>
              </w:rPr>
              <w:t>審核</w:t>
            </w:r>
          </w:p>
        </w:tc>
        <w:tc>
          <w:tcPr>
            <w:tcW w:w="2843" w:type="dxa"/>
            <w:tcBorders>
              <w:top w:val="nil"/>
              <w:left w:val="single" w:sz="2" w:space="0" w:color="000000"/>
              <w:bottom w:val="single" w:sz="2" w:space="0" w:color="000000"/>
              <w:right w:val="nil"/>
            </w:tcBorders>
            <w:vAlign w:val="center"/>
          </w:tcPr>
          <w:p w:rsidR="00946A48" w:rsidRPr="00B36350" w:rsidRDefault="00824775" w:rsidP="00651EB6">
            <w:pPr>
              <w:pStyle w:val="af7"/>
              <w:kinsoku/>
            </w:pPr>
            <w:r w:rsidRPr="00B36350">
              <w:rPr>
                <w:rFonts w:hint="eastAsia"/>
              </w:rPr>
              <w:t>1</w:t>
            </w:r>
          </w:p>
        </w:tc>
        <w:tc>
          <w:tcPr>
            <w:tcW w:w="2850" w:type="dxa"/>
            <w:tcBorders>
              <w:top w:val="nil"/>
              <w:left w:val="single" w:sz="2" w:space="0" w:color="000000"/>
              <w:bottom w:val="single" w:sz="2" w:space="0" w:color="000000"/>
              <w:right w:val="single" w:sz="12" w:space="0" w:color="auto"/>
            </w:tcBorders>
            <w:vAlign w:val="center"/>
          </w:tcPr>
          <w:p w:rsidR="00946A48" w:rsidRPr="00B36350" w:rsidRDefault="00824775" w:rsidP="00651EB6">
            <w:pPr>
              <w:pStyle w:val="af7"/>
              <w:kinsoku/>
            </w:pPr>
            <w:r w:rsidRPr="00B36350">
              <w:rPr>
                <w:rFonts w:hint="eastAsia"/>
              </w:rPr>
              <w:t>200</w:t>
            </w:r>
          </w:p>
        </w:tc>
      </w:tr>
      <w:tr w:rsidR="00B36350" w:rsidRPr="00B36350">
        <w:trPr>
          <w:trHeight w:val="680"/>
        </w:trPr>
        <w:tc>
          <w:tcPr>
            <w:tcW w:w="2842" w:type="dxa"/>
            <w:tcBorders>
              <w:top w:val="nil"/>
              <w:left w:val="single" w:sz="12" w:space="0" w:color="auto"/>
              <w:bottom w:val="single" w:sz="2" w:space="0" w:color="000000"/>
              <w:right w:val="nil"/>
            </w:tcBorders>
            <w:vAlign w:val="center"/>
          </w:tcPr>
          <w:p w:rsidR="00946A48" w:rsidRPr="00B36350" w:rsidRDefault="00946A48" w:rsidP="00651EB6">
            <w:pPr>
              <w:pStyle w:val="af7"/>
              <w:kinsoku/>
            </w:pPr>
            <w:r w:rsidRPr="00B36350">
              <w:t>運輸處理費</w:t>
            </w:r>
            <w:r w:rsidR="00292E80" w:rsidRPr="00B36350">
              <w:t>（</w:t>
            </w:r>
            <w:r w:rsidRPr="00B36350">
              <w:t>Ports and Terminal Handling</w:t>
            </w:r>
            <w:r w:rsidR="00292E80" w:rsidRPr="00B36350">
              <w:t>）</w:t>
            </w:r>
          </w:p>
        </w:tc>
        <w:tc>
          <w:tcPr>
            <w:tcW w:w="2843" w:type="dxa"/>
            <w:tcBorders>
              <w:top w:val="nil"/>
              <w:left w:val="single" w:sz="2" w:space="0" w:color="000000"/>
              <w:bottom w:val="single" w:sz="2" w:space="0" w:color="000000"/>
              <w:right w:val="nil"/>
            </w:tcBorders>
            <w:vAlign w:val="center"/>
          </w:tcPr>
          <w:p w:rsidR="00946A48" w:rsidRPr="00B36350" w:rsidRDefault="00824775" w:rsidP="00651EB6">
            <w:pPr>
              <w:pStyle w:val="af7"/>
              <w:kinsoku/>
            </w:pPr>
            <w:r w:rsidRPr="00B36350">
              <w:rPr>
                <w:rFonts w:hint="eastAsia"/>
              </w:rPr>
              <w:t>4</w:t>
            </w:r>
          </w:p>
        </w:tc>
        <w:tc>
          <w:tcPr>
            <w:tcW w:w="2850" w:type="dxa"/>
            <w:tcBorders>
              <w:top w:val="nil"/>
              <w:left w:val="single" w:sz="2" w:space="0" w:color="000000"/>
              <w:bottom w:val="single" w:sz="2" w:space="0" w:color="000000"/>
              <w:right w:val="single" w:sz="12" w:space="0" w:color="auto"/>
            </w:tcBorders>
            <w:vAlign w:val="center"/>
          </w:tcPr>
          <w:p w:rsidR="00946A48" w:rsidRPr="00B36350" w:rsidRDefault="00946A48" w:rsidP="00651EB6">
            <w:pPr>
              <w:pStyle w:val="af7"/>
              <w:kinsoku/>
            </w:pPr>
            <w:r w:rsidRPr="00B36350">
              <w:t>450</w:t>
            </w:r>
          </w:p>
        </w:tc>
      </w:tr>
      <w:tr w:rsidR="00B36350" w:rsidRPr="00B36350">
        <w:trPr>
          <w:trHeight w:val="680"/>
        </w:trPr>
        <w:tc>
          <w:tcPr>
            <w:tcW w:w="2842" w:type="dxa"/>
            <w:tcBorders>
              <w:top w:val="nil"/>
              <w:left w:val="single" w:sz="12" w:space="0" w:color="auto"/>
              <w:bottom w:val="single" w:sz="2" w:space="0" w:color="000000"/>
              <w:right w:val="nil"/>
            </w:tcBorders>
            <w:vAlign w:val="center"/>
          </w:tcPr>
          <w:p w:rsidR="00946A48" w:rsidRPr="00B36350" w:rsidRDefault="00946A48" w:rsidP="00651EB6">
            <w:pPr>
              <w:pStyle w:val="af7"/>
              <w:kinsoku/>
            </w:pPr>
            <w:r w:rsidRPr="00B36350">
              <w:t>內陸運輸與</w:t>
            </w:r>
            <w:r w:rsidR="009C2DFE" w:rsidRPr="00B36350">
              <w:rPr>
                <w:rFonts w:hint="eastAsia"/>
              </w:rPr>
              <w:t>管理</w:t>
            </w:r>
          </w:p>
        </w:tc>
        <w:tc>
          <w:tcPr>
            <w:tcW w:w="2843" w:type="dxa"/>
            <w:tcBorders>
              <w:top w:val="nil"/>
              <w:left w:val="single" w:sz="2" w:space="0" w:color="000000"/>
              <w:bottom w:val="single" w:sz="2" w:space="0" w:color="000000"/>
              <w:right w:val="nil"/>
            </w:tcBorders>
            <w:vAlign w:val="center"/>
          </w:tcPr>
          <w:p w:rsidR="00946A48" w:rsidRPr="00B36350" w:rsidRDefault="00946A48" w:rsidP="00651EB6">
            <w:pPr>
              <w:pStyle w:val="af7"/>
              <w:kinsoku/>
            </w:pPr>
            <w:r w:rsidRPr="00B36350">
              <w:t>3</w:t>
            </w:r>
          </w:p>
        </w:tc>
        <w:tc>
          <w:tcPr>
            <w:tcW w:w="2850" w:type="dxa"/>
            <w:tcBorders>
              <w:top w:val="nil"/>
              <w:left w:val="single" w:sz="2" w:space="0" w:color="000000"/>
              <w:bottom w:val="single" w:sz="2" w:space="0" w:color="000000"/>
              <w:right w:val="single" w:sz="12" w:space="0" w:color="auto"/>
            </w:tcBorders>
            <w:vAlign w:val="center"/>
          </w:tcPr>
          <w:p w:rsidR="00946A48" w:rsidRPr="00B36350" w:rsidRDefault="00946A48" w:rsidP="00651EB6">
            <w:pPr>
              <w:pStyle w:val="af7"/>
              <w:kinsoku/>
            </w:pPr>
            <w:r w:rsidRPr="00B36350">
              <w:t>400</w:t>
            </w:r>
          </w:p>
        </w:tc>
      </w:tr>
      <w:tr w:rsidR="00B36350" w:rsidRPr="00B36350">
        <w:trPr>
          <w:trHeight w:val="680"/>
        </w:trPr>
        <w:tc>
          <w:tcPr>
            <w:tcW w:w="2842" w:type="dxa"/>
            <w:tcBorders>
              <w:top w:val="nil"/>
              <w:left w:val="single" w:sz="12" w:space="0" w:color="auto"/>
              <w:bottom w:val="single" w:sz="12" w:space="0" w:color="auto"/>
              <w:right w:val="nil"/>
            </w:tcBorders>
            <w:vAlign w:val="center"/>
          </w:tcPr>
          <w:p w:rsidR="00946A48" w:rsidRPr="00B36350" w:rsidRDefault="00946A48" w:rsidP="00651EB6">
            <w:pPr>
              <w:pStyle w:val="af7"/>
              <w:kinsoku/>
            </w:pPr>
            <w:r w:rsidRPr="00B36350">
              <w:t>總計</w:t>
            </w:r>
          </w:p>
        </w:tc>
        <w:tc>
          <w:tcPr>
            <w:tcW w:w="2843" w:type="dxa"/>
            <w:tcBorders>
              <w:top w:val="nil"/>
              <w:left w:val="single" w:sz="2" w:space="0" w:color="000000"/>
              <w:bottom w:val="single" w:sz="12" w:space="0" w:color="auto"/>
              <w:right w:val="nil"/>
            </w:tcBorders>
            <w:vAlign w:val="center"/>
          </w:tcPr>
          <w:p w:rsidR="00946A48" w:rsidRPr="00B36350" w:rsidRDefault="00824775" w:rsidP="00651EB6">
            <w:pPr>
              <w:pStyle w:val="af7"/>
              <w:kinsoku/>
            </w:pPr>
            <w:r w:rsidRPr="00B36350">
              <w:rPr>
                <w:rFonts w:hint="eastAsia"/>
              </w:rPr>
              <w:t>17</w:t>
            </w:r>
          </w:p>
        </w:tc>
        <w:tc>
          <w:tcPr>
            <w:tcW w:w="2850" w:type="dxa"/>
            <w:tcBorders>
              <w:top w:val="nil"/>
              <w:left w:val="single" w:sz="2" w:space="0" w:color="000000"/>
              <w:bottom w:val="single" w:sz="12" w:space="0" w:color="auto"/>
              <w:right w:val="single" w:sz="12" w:space="0" w:color="auto"/>
            </w:tcBorders>
            <w:vAlign w:val="center"/>
          </w:tcPr>
          <w:p w:rsidR="00946A48" w:rsidRPr="00B36350" w:rsidRDefault="00824775" w:rsidP="00651EB6">
            <w:pPr>
              <w:pStyle w:val="af7"/>
              <w:kinsoku/>
            </w:pPr>
            <w:r w:rsidRPr="00B36350">
              <w:t>1</w:t>
            </w:r>
            <w:r w:rsidRPr="00B36350">
              <w:rPr>
                <w:rFonts w:hint="eastAsia"/>
              </w:rPr>
              <w:t>,355</w:t>
            </w:r>
          </w:p>
        </w:tc>
      </w:tr>
    </w:tbl>
    <w:p w:rsidR="00946A48" w:rsidRPr="00B36350" w:rsidRDefault="006F4D8B" w:rsidP="00651EB6">
      <w:pPr>
        <w:pStyle w:val="af1"/>
        <w:kinsoku/>
        <w:ind w:left="1434" w:hanging="489"/>
        <w:rPr>
          <w:b/>
          <w:bCs/>
        </w:rPr>
      </w:pPr>
      <w:r w:rsidRPr="00B36350">
        <w:rPr>
          <w:rFonts w:hint="eastAsia"/>
          <w:b/>
          <w:bCs/>
          <w:lang w:eastAsia="zh-TW"/>
        </w:rPr>
        <w:t xml:space="preserve">　　</w:t>
      </w:r>
      <w:r w:rsidR="00946A48" w:rsidRPr="00B36350">
        <w:rPr>
          <w:rFonts w:hint="eastAsia"/>
          <w:b/>
          <w:bCs/>
        </w:rPr>
        <w:t>進口程序申請：</w:t>
      </w: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000" w:firstRow="0" w:lastRow="0" w:firstColumn="0" w:lastColumn="0" w:noHBand="0" w:noVBand="0"/>
      </w:tblPr>
      <w:tblGrid>
        <w:gridCol w:w="2844"/>
        <w:gridCol w:w="2845"/>
        <w:gridCol w:w="2852"/>
      </w:tblGrid>
      <w:tr w:rsidR="00B36350" w:rsidRPr="00B36350">
        <w:trPr>
          <w:trHeight w:val="680"/>
        </w:trPr>
        <w:tc>
          <w:tcPr>
            <w:tcW w:w="2844" w:type="dxa"/>
            <w:vAlign w:val="center"/>
          </w:tcPr>
          <w:p w:rsidR="00946A48" w:rsidRPr="00B36350" w:rsidRDefault="00946A48" w:rsidP="00651EB6">
            <w:pPr>
              <w:pStyle w:val="af7"/>
              <w:kinsoku/>
            </w:pPr>
            <w:r w:rsidRPr="00B36350">
              <w:t>程序</w:t>
            </w:r>
          </w:p>
        </w:tc>
        <w:tc>
          <w:tcPr>
            <w:tcW w:w="2845" w:type="dxa"/>
            <w:vAlign w:val="center"/>
          </w:tcPr>
          <w:p w:rsidR="00946A48" w:rsidRPr="00B36350" w:rsidRDefault="00946A48" w:rsidP="00651EB6">
            <w:pPr>
              <w:pStyle w:val="af7"/>
              <w:kinsoku/>
            </w:pPr>
            <w:r w:rsidRPr="00B36350">
              <w:t>時間</w:t>
            </w:r>
            <w:r w:rsidR="00292E80" w:rsidRPr="00B36350">
              <w:t>（</w:t>
            </w:r>
            <w:r w:rsidRPr="00B36350">
              <w:t>天</w:t>
            </w:r>
            <w:r w:rsidR="00292E80" w:rsidRPr="00B36350">
              <w:t>）</w:t>
            </w:r>
          </w:p>
        </w:tc>
        <w:tc>
          <w:tcPr>
            <w:tcW w:w="2852" w:type="dxa"/>
            <w:vAlign w:val="center"/>
          </w:tcPr>
          <w:p w:rsidR="00946A48" w:rsidRPr="00B36350" w:rsidRDefault="009C2DFE" w:rsidP="00651EB6">
            <w:pPr>
              <w:pStyle w:val="af7"/>
              <w:kinsoku/>
            </w:pPr>
            <w:r w:rsidRPr="00B36350">
              <w:rPr>
                <w:rFonts w:hint="eastAsia"/>
              </w:rPr>
              <w:t>費用</w:t>
            </w:r>
            <w:r w:rsidR="00292E80" w:rsidRPr="00B36350">
              <w:t>（</w:t>
            </w:r>
            <w:r w:rsidR="00946A48" w:rsidRPr="00B36350">
              <w:t>美</w:t>
            </w:r>
            <w:r w:rsidR="00946A48" w:rsidRPr="00B36350">
              <w:rPr>
                <w:rFonts w:hint="eastAsia"/>
              </w:rPr>
              <w:t>元</w:t>
            </w:r>
            <w:r w:rsidR="00292E80" w:rsidRPr="00B36350">
              <w:t>）</w:t>
            </w:r>
          </w:p>
        </w:tc>
      </w:tr>
      <w:tr w:rsidR="00B36350" w:rsidRPr="00B36350">
        <w:trPr>
          <w:trHeight w:val="680"/>
        </w:trPr>
        <w:tc>
          <w:tcPr>
            <w:tcW w:w="2844" w:type="dxa"/>
            <w:vAlign w:val="center"/>
          </w:tcPr>
          <w:p w:rsidR="00946A48" w:rsidRPr="00B36350" w:rsidRDefault="00946A48" w:rsidP="00651EB6">
            <w:pPr>
              <w:pStyle w:val="af7"/>
              <w:kinsoku/>
            </w:pPr>
            <w:r w:rsidRPr="00B36350">
              <w:t>文件資料準備</w:t>
            </w:r>
          </w:p>
        </w:tc>
        <w:tc>
          <w:tcPr>
            <w:tcW w:w="2845" w:type="dxa"/>
            <w:vAlign w:val="center"/>
          </w:tcPr>
          <w:p w:rsidR="00946A48" w:rsidRPr="00B36350" w:rsidRDefault="00946A48" w:rsidP="00651EB6">
            <w:pPr>
              <w:pStyle w:val="af7"/>
              <w:kinsoku/>
            </w:pPr>
            <w:r w:rsidRPr="00B36350">
              <w:t>10</w:t>
            </w:r>
          </w:p>
        </w:tc>
        <w:tc>
          <w:tcPr>
            <w:tcW w:w="2852" w:type="dxa"/>
            <w:vAlign w:val="center"/>
          </w:tcPr>
          <w:p w:rsidR="00946A48" w:rsidRPr="00B36350" w:rsidRDefault="00824775" w:rsidP="00651EB6">
            <w:pPr>
              <w:pStyle w:val="af7"/>
              <w:kinsoku/>
            </w:pPr>
            <w:r w:rsidRPr="00B36350">
              <w:rPr>
                <w:rFonts w:hint="eastAsia"/>
              </w:rPr>
              <w:t>33</w:t>
            </w:r>
            <w:r w:rsidR="00946A48" w:rsidRPr="00B36350">
              <w:t>0</w:t>
            </w:r>
          </w:p>
        </w:tc>
      </w:tr>
      <w:tr w:rsidR="00B36350" w:rsidRPr="00B36350">
        <w:trPr>
          <w:trHeight w:val="680"/>
        </w:trPr>
        <w:tc>
          <w:tcPr>
            <w:tcW w:w="2844" w:type="dxa"/>
            <w:vAlign w:val="center"/>
          </w:tcPr>
          <w:p w:rsidR="00946A48" w:rsidRPr="00B36350" w:rsidRDefault="009C2DFE" w:rsidP="00651EB6">
            <w:pPr>
              <w:pStyle w:val="af7"/>
              <w:kinsoku/>
            </w:pPr>
            <w:r w:rsidRPr="00B36350">
              <w:t>海關許可證與</w:t>
            </w:r>
            <w:r w:rsidRPr="00B36350">
              <w:rPr>
                <w:rFonts w:hint="eastAsia"/>
              </w:rPr>
              <w:t>審核</w:t>
            </w:r>
          </w:p>
        </w:tc>
        <w:tc>
          <w:tcPr>
            <w:tcW w:w="2845" w:type="dxa"/>
            <w:vAlign w:val="center"/>
          </w:tcPr>
          <w:p w:rsidR="00946A48" w:rsidRPr="00B36350" w:rsidRDefault="00824775" w:rsidP="00651EB6">
            <w:pPr>
              <w:pStyle w:val="af7"/>
              <w:kinsoku/>
            </w:pPr>
            <w:r w:rsidRPr="00B36350">
              <w:rPr>
                <w:rFonts w:hint="eastAsia"/>
              </w:rPr>
              <w:t>2</w:t>
            </w:r>
          </w:p>
        </w:tc>
        <w:tc>
          <w:tcPr>
            <w:tcW w:w="2852" w:type="dxa"/>
            <w:vAlign w:val="center"/>
          </w:tcPr>
          <w:p w:rsidR="00946A48" w:rsidRPr="00B36350" w:rsidRDefault="00824775" w:rsidP="00651EB6">
            <w:pPr>
              <w:pStyle w:val="af7"/>
              <w:kinsoku/>
            </w:pPr>
            <w:r w:rsidRPr="00B36350">
              <w:t>3</w:t>
            </w:r>
            <w:r w:rsidRPr="00B36350">
              <w:rPr>
                <w:rFonts w:hint="eastAsia"/>
              </w:rPr>
              <w:t>0</w:t>
            </w:r>
            <w:r w:rsidR="00946A48" w:rsidRPr="00B36350">
              <w:t>0</w:t>
            </w:r>
          </w:p>
        </w:tc>
      </w:tr>
      <w:tr w:rsidR="00B36350" w:rsidRPr="00B36350">
        <w:trPr>
          <w:trHeight w:val="680"/>
        </w:trPr>
        <w:tc>
          <w:tcPr>
            <w:tcW w:w="2844" w:type="dxa"/>
            <w:vAlign w:val="center"/>
          </w:tcPr>
          <w:p w:rsidR="00946A48" w:rsidRPr="00B36350" w:rsidRDefault="00946A48" w:rsidP="00651EB6">
            <w:pPr>
              <w:pStyle w:val="af7"/>
              <w:kinsoku/>
            </w:pPr>
            <w:r w:rsidRPr="00B36350">
              <w:t>運輸處理費</w:t>
            </w:r>
            <w:r w:rsidR="00292E80" w:rsidRPr="00B36350">
              <w:t>（</w:t>
            </w:r>
            <w:r w:rsidRPr="00B36350">
              <w:t>Ports and Terminal Handling</w:t>
            </w:r>
            <w:r w:rsidR="00292E80" w:rsidRPr="00B36350">
              <w:t>）</w:t>
            </w:r>
          </w:p>
        </w:tc>
        <w:tc>
          <w:tcPr>
            <w:tcW w:w="2845" w:type="dxa"/>
            <w:vAlign w:val="center"/>
          </w:tcPr>
          <w:p w:rsidR="00946A48" w:rsidRPr="00B36350" w:rsidRDefault="00946A48" w:rsidP="00651EB6">
            <w:pPr>
              <w:pStyle w:val="af7"/>
              <w:kinsoku/>
            </w:pPr>
            <w:r w:rsidRPr="00B36350">
              <w:t>4</w:t>
            </w:r>
          </w:p>
        </w:tc>
        <w:tc>
          <w:tcPr>
            <w:tcW w:w="2852" w:type="dxa"/>
            <w:vAlign w:val="center"/>
          </w:tcPr>
          <w:p w:rsidR="00946A48" w:rsidRPr="00B36350" w:rsidRDefault="00946A48" w:rsidP="00651EB6">
            <w:pPr>
              <w:pStyle w:val="af7"/>
              <w:kinsoku/>
            </w:pPr>
            <w:r w:rsidRPr="00B36350">
              <w:t>550</w:t>
            </w:r>
          </w:p>
        </w:tc>
      </w:tr>
      <w:tr w:rsidR="00B36350" w:rsidRPr="00B36350">
        <w:trPr>
          <w:trHeight w:val="680"/>
        </w:trPr>
        <w:tc>
          <w:tcPr>
            <w:tcW w:w="2844" w:type="dxa"/>
            <w:vAlign w:val="center"/>
          </w:tcPr>
          <w:p w:rsidR="00946A48" w:rsidRPr="00B36350" w:rsidRDefault="009C2DFE" w:rsidP="00651EB6">
            <w:pPr>
              <w:pStyle w:val="af7"/>
              <w:kinsoku/>
            </w:pPr>
            <w:r w:rsidRPr="00B36350">
              <w:t>內陸運輸與</w:t>
            </w:r>
            <w:r w:rsidRPr="00B36350">
              <w:rPr>
                <w:rFonts w:hint="eastAsia"/>
              </w:rPr>
              <w:t>管理</w:t>
            </w:r>
          </w:p>
        </w:tc>
        <w:tc>
          <w:tcPr>
            <w:tcW w:w="2845" w:type="dxa"/>
            <w:vAlign w:val="center"/>
          </w:tcPr>
          <w:p w:rsidR="00946A48" w:rsidRPr="00B36350" w:rsidRDefault="00946A48" w:rsidP="00651EB6">
            <w:pPr>
              <w:pStyle w:val="af7"/>
              <w:kinsoku/>
            </w:pPr>
            <w:r w:rsidRPr="00B36350">
              <w:t>3</w:t>
            </w:r>
          </w:p>
        </w:tc>
        <w:tc>
          <w:tcPr>
            <w:tcW w:w="2852" w:type="dxa"/>
            <w:vAlign w:val="center"/>
          </w:tcPr>
          <w:p w:rsidR="00946A48" w:rsidRPr="00B36350" w:rsidRDefault="00946A48" w:rsidP="00651EB6">
            <w:pPr>
              <w:pStyle w:val="af7"/>
              <w:kinsoku/>
            </w:pPr>
            <w:r w:rsidRPr="00B36350">
              <w:t>400</w:t>
            </w:r>
          </w:p>
        </w:tc>
      </w:tr>
      <w:tr w:rsidR="00946A48" w:rsidRPr="00B36350">
        <w:trPr>
          <w:trHeight w:val="680"/>
        </w:trPr>
        <w:tc>
          <w:tcPr>
            <w:tcW w:w="2844" w:type="dxa"/>
            <w:vAlign w:val="center"/>
          </w:tcPr>
          <w:p w:rsidR="00946A48" w:rsidRPr="00B36350" w:rsidRDefault="00946A48" w:rsidP="00651EB6">
            <w:pPr>
              <w:pStyle w:val="af7"/>
              <w:kinsoku/>
            </w:pPr>
            <w:r w:rsidRPr="00B36350">
              <w:t>總計</w:t>
            </w:r>
          </w:p>
        </w:tc>
        <w:tc>
          <w:tcPr>
            <w:tcW w:w="2845" w:type="dxa"/>
            <w:vAlign w:val="center"/>
          </w:tcPr>
          <w:p w:rsidR="00946A48" w:rsidRPr="00B36350" w:rsidRDefault="00824775" w:rsidP="00651EB6">
            <w:pPr>
              <w:pStyle w:val="af7"/>
              <w:kinsoku/>
            </w:pPr>
            <w:r w:rsidRPr="00B36350">
              <w:rPr>
                <w:rFonts w:hint="eastAsia"/>
              </w:rPr>
              <w:t>19</w:t>
            </w:r>
          </w:p>
        </w:tc>
        <w:tc>
          <w:tcPr>
            <w:tcW w:w="2852" w:type="dxa"/>
            <w:vAlign w:val="center"/>
          </w:tcPr>
          <w:p w:rsidR="00946A48" w:rsidRPr="00B36350" w:rsidRDefault="00946A48" w:rsidP="00651EB6">
            <w:pPr>
              <w:pStyle w:val="af7"/>
              <w:kinsoku/>
            </w:pPr>
            <w:r w:rsidRPr="00B36350">
              <w:t>1</w:t>
            </w:r>
            <w:r w:rsidR="00A30485" w:rsidRPr="00B36350">
              <w:rPr>
                <w:rFonts w:hint="eastAsia"/>
              </w:rPr>
              <w:t>,</w:t>
            </w:r>
            <w:r w:rsidR="00824775" w:rsidRPr="00B36350">
              <w:rPr>
                <w:rFonts w:hint="eastAsia"/>
              </w:rPr>
              <w:t>5</w:t>
            </w:r>
            <w:r w:rsidR="00824775" w:rsidRPr="00B36350">
              <w:t>8</w:t>
            </w:r>
            <w:r w:rsidRPr="00B36350">
              <w:t>0</w:t>
            </w:r>
          </w:p>
        </w:tc>
      </w:tr>
    </w:tbl>
    <w:p w:rsidR="006C6812" w:rsidRPr="00B36350" w:rsidRDefault="006C6812" w:rsidP="00651EB6">
      <w:pPr>
        <w:pStyle w:val="af1"/>
        <w:kinsoku/>
        <w:ind w:left="1433" w:hanging="488"/>
      </w:pPr>
    </w:p>
    <w:p w:rsidR="00946A48" w:rsidRPr="00B36350" w:rsidRDefault="006C6812" w:rsidP="00651EB6">
      <w:pPr>
        <w:pStyle w:val="af1"/>
        <w:kinsoku/>
        <w:ind w:left="1433" w:hanging="488"/>
        <w:rPr>
          <w:b/>
          <w:bCs/>
          <w:lang w:eastAsia="zh-TW"/>
        </w:rPr>
      </w:pPr>
      <w:r w:rsidRPr="00B36350">
        <w:br w:type="page"/>
      </w:r>
      <w:r w:rsidR="006F4D8B" w:rsidRPr="00B36350">
        <w:rPr>
          <w:rFonts w:hint="eastAsia"/>
          <w:b/>
          <w:bCs/>
          <w:lang w:eastAsia="zh-TW"/>
        </w:rPr>
        <w:lastRenderedPageBreak/>
        <w:t xml:space="preserve">　　</w:t>
      </w:r>
      <w:r w:rsidR="00946A48" w:rsidRPr="00B36350">
        <w:rPr>
          <w:rFonts w:hint="eastAsia"/>
          <w:b/>
          <w:bCs/>
          <w:lang w:eastAsia="zh-TW"/>
        </w:rPr>
        <w:t>需準備文件：</w:t>
      </w:r>
    </w:p>
    <w:tbl>
      <w:tblPr>
        <w:tblW w:w="0" w:type="auto"/>
        <w:tblInd w:w="-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28" w:type="dxa"/>
          <w:right w:w="28" w:type="dxa"/>
        </w:tblCellMar>
        <w:tblLook w:val="0000" w:firstRow="0" w:lastRow="0" w:firstColumn="0" w:lastColumn="0" w:noHBand="0" w:noVBand="0"/>
      </w:tblPr>
      <w:tblGrid>
        <w:gridCol w:w="4278"/>
        <w:gridCol w:w="4279"/>
      </w:tblGrid>
      <w:tr w:rsidR="00B36350" w:rsidRPr="00B36350">
        <w:trPr>
          <w:trHeight w:val="680"/>
        </w:trPr>
        <w:tc>
          <w:tcPr>
            <w:tcW w:w="4278" w:type="dxa"/>
            <w:vAlign w:val="center"/>
          </w:tcPr>
          <w:p w:rsidR="00946A48" w:rsidRPr="00B36350" w:rsidRDefault="00946A48" w:rsidP="00651EB6">
            <w:pPr>
              <w:pStyle w:val="af7"/>
              <w:kinsoku/>
            </w:pPr>
            <w:r w:rsidRPr="00B36350">
              <w:t>出口</w:t>
            </w:r>
          </w:p>
        </w:tc>
        <w:tc>
          <w:tcPr>
            <w:tcW w:w="4279" w:type="dxa"/>
            <w:vAlign w:val="center"/>
          </w:tcPr>
          <w:p w:rsidR="00946A48" w:rsidRPr="00B36350" w:rsidRDefault="00946A48" w:rsidP="00651EB6">
            <w:pPr>
              <w:pStyle w:val="af7"/>
              <w:kinsoku/>
            </w:pPr>
            <w:r w:rsidRPr="00B36350">
              <w:t>進口</w:t>
            </w:r>
          </w:p>
        </w:tc>
      </w:tr>
      <w:tr w:rsidR="00B36350" w:rsidRPr="00B36350">
        <w:trPr>
          <w:trHeight w:val="680"/>
        </w:trPr>
        <w:tc>
          <w:tcPr>
            <w:tcW w:w="4278" w:type="dxa"/>
            <w:vAlign w:val="center"/>
          </w:tcPr>
          <w:p w:rsidR="002B03F5" w:rsidRPr="00B36350" w:rsidRDefault="002B03F5" w:rsidP="0037138B">
            <w:pPr>
              <w:pStyle w:val="af7"/>
              <w:kinsoku/>
              <w:ind w:leftChars="50" w:left="118" w:rightChars="50" w:right="118"/>
              <w:jc w:val="left"/>
            </w:pPr>
            <w:r w:rsidRPr="00B36350">
              <w:rPr>
                <w:rFonts w:hint="eastAsia"/>
              </w:rPr>
              <w:t>外匯申請書（</w:t>
            </w:r>
            <w:r w:rsidRPr="00B36350">
              <w:t>Application for foreign exchange</w:t>
            </w:r>
            <w:r w:rsidRPr="00B36350">
              <w:rPr>
                <w:rFonts w:hint="eastAsia"/>
              </w:rPr>
              <w:t>）</w:t>
            </w:r>
          </w:p>
        </w:tc>
        <w:tc>
          <w:tcPr>
            <w:tcW w:w="4279" w:type="dxa"/>
            <w:vAlign w:val="center"/>
          </w:tcPr>
          <w:p w:rsidR="002B03F5" w:rsidRPr="00B36350" w:rsidRDefault="002B03F5" w:rsidP="0037138B">
            <w:pPr>
              <w:pStyle w:val="af7"/>
              <w:kinsoku/>
              <w:ind w:leftChars="50" w:left="118" w:rightChars="50" w:right="118"/>
              <w:jc w:val="left"/>
            </w:pPr>
            <w:r w:rsidRPr="00B36350">
              <w:rPr>
                <w:rFonts w:hint="eastAsia"/>
              </w:rPr>
              <w:t>裝貨文件</w:t>
            </w:r>
            <w:r w:rsidR="00560ECF" w:rsidRPr="00B36350">
              <w:rPr>
                <w:rFonts w:hint="eastAsia"/>
              </w:rPr>
              <w:t>提單</w:t>
            </w:r>
            <w:r w:rsidR="00292E80" w:rsidRPr="00B36350">
              <w:rPr>
                <w:rFonts w:hint="eastAsia"/>
              </w:rPr>
              <w:t>（</w:t>
            </w:r>
            <w:r w:rsidRPr="00B36350">
              <w:rPr>
                <w:rFonts w:hint="eastAsia"/>
              </w:rPr>
              <w:t>Bill of Lading</w:t>
            </w:r>
            <w:r w:rsidR="00292E80" w:rsidRPr="00B36350">
              <w:rPr>
                <w:rFonts w:hint="eastAsia"/>
              </w:rPr>
              <w:t>）</w:t>
            </w:r>
          </w:p>
        </w:tc>
      </w:tr>
      <w:tr w:rsidR="00B36350" w:rsidRPr="00B36350">
        <w:trPr>
          <w:trHeight w:val="680"/>
        </w:trPr>
        <w:tc>
          <w:tcPr>
            <w:tcW w:w="4278" w:type="dxa"/>
            <w:vAlign w:val="center"/>
          </w:tcPr>
          <w:p w:rsidR="00946A48" w:rsidRPr="00B36350" w:rsidRDefault="00946A48" w:rsidP="0037138B">
            <w:pPr>
              <w:pStyle w:val="af7"/>
              <w:kinsoku/>
              <w:ind w:leftChars="50" w:left="118" w:rightChars="50" w:right="118"/>
              <w:jc w:val="left"/>
            </w:pPr>
            <w:r w:rsidRPr="00B36350">
              <w:t>裝貨文件</w:t>
            </w:r>
            <w:r w:rsidR="00560ECF" w:rsidRPr="00B36350">
              <w:rPr>
                <w:rFonts w:hint="eastAsia"/>
              </w:rPr>
              <w:t>提單</w:t>
            </w:r>
            <w:r w:rsidR="00292E80" w:rsidRPr="00B36350">
              <w:t>（</w:t>
            </w:r>
            <w:r w:rsidRPr="00B36350">
              <w:t>Bill of Lading</w:t>
            </w:r>
            <w:r w:rsidR="00292E80" w:rsidRPr="00B36350">
              <w:t>）</w:t>
            </w:r>
          </w:p>
        </w:tc>
        <w:tc>
          <w:tcPr>
            <w:tcW w:w="4279" w:type="dxa"/>
            <w:vAlign w:val="center"/>
          </w:tcPr>
          <w:p w:rsidR="00946A48" w:rsidRPr="00B36350" w:rsidRDefault="002B03F5" w:rsidP="0037138B">
            <w:pPr>
              <w:pStyle w:val="af7"/>
              <w:kinsoku/>
              <w:ind w:leftChars="50" w:left="118" w:rightChars="50" w:right="118"/>
              <w:jc w:val="left"/>
            </w:pPr>
            <w:r w:rsidRPr="00B36350">
              <w:rPr>
                <w:rFonts w:hint="eastAsia"/>
              </w:rPr>
              <w:t>中央銀行許可證（</w:t>
            </w:r>
            <w:r w:rsidRPr="00B36350">
              <w:t>Central Bank permit</w:t>
            </w:r>
            <w:r w:rsidRPr="00B36350">
              <w:rPr>
                <w:rFonts w:hint="eastAsia"/>
              </w:rPr>
              <w:t>）</w:t>
            </w:r>
          </w:p>
        </w:tc>
      </w:tr>
      <w:tr w:rsidR="00B36350" w:rsidRPr="00B36350">
        <w:trPr>
          <w:trHeight w:val="680"/>
        </w:trPr>
        <w:tc>
          <w:tcPr>
            <w:tcW w:w="4278" w:type="dxa"/>
          </w:tcPr>
          <w:p w:rsidR="00001636" w:rsidRPr="00B36350" w:rsidRDefault="00001636" w:rsidP="0037138B">
            <w:pPr>
              <w:kinsoku/>
              <w:ind w:leftChars="50" w:left="118" w:rightChars="50" w:right="118" w:firstLineChars="0" w:firstLine="0"/>
              <w:jc w:val="left"/>
            </w:pPr>
            <w:r w:rsidRPr="00B36350">
              <w:rPr>
                <w:rFonts w:hint="eastAsia"/>
              </w:rPr>
              <w:t>商業發票</w:t>
            </w:r>
            <w:r w:rsidR="00292E80" w:rsidRPr="00B36350">
              <w:rPr>
                <w:rFonts w:hint="eastAsia"/>
              </w:rPr>
              <w:t>（</w:t>
            </w:r>
            <w:r w:rsidRPr="00B36350">
              <w:rPr>
                <w:rFonts w:hint="eastAsia"/>
              </w:rPr>
              <w:t>Comercial Invoice</w:t>
            </w:r>
            <w:r w:rsidR="00292E80" w:rsidRPr="00B36350">
              <w:rPr>
                <w:rFonts w:hint="eastAsia"/>
              </w:rPr>
              <w:t>）</w:t>
            </w:r>
          </w:p>
        </w:tc>
        <w:tc>
          <w:tcPr>
            <w:tcW w:w="4279" w:type="dxa"/>
          </w:tcPr>
          <w:p w:rsidR="00001636" w:rsidRPr="00B36350" w:rsidRDefault="00001636" w:rsidP="0037138B">
            <w:pPr>
              <w:kinsoku/>
              <w:ind w:leftChars="50" w:left="118" w:rightChars="50" w:right="118" w:firstLineChars="0" w:firstLine="0"/>
              <w:jc w:val="left"/>
            </w:pPr>
            <w:r w:rsidRPr="00B36350">
              <w:rPr>
                <w:rFonts w:hint="eastAsia"/>
              </w:rPr>
              <w:t>商業發票</w:t>
            </w:r>
            <w:r w:rsidR="00292E80" w:rsidRPr="00B36350">
              <w:rPr>
                <w:rFonts w:hint="eastAsia"/>
              </w:rPr>
              <w:t>（</w:t>
            </w:r>
            <w:r w:rsidRPr="00B36350">
              <w:rPr>
                <w:rFonts w:hint="eastAsia"/>
              </w:rPr>
              <w:t>Comercial Invoice</w:t>
            </w:r>
            <w:r w:rsidR="00292E80" w:rsidRPr="00B36350">
              <w:rPr>
                <w:rFonts w:hint="eastAsia"/>
              </w:rPr>
              <w:t>）</w:t>
            </w:r>
          </w:p>
        </w:tc>
      </w:tr>
      <w:tr w:rsidR="00B36350" w:rsidRPr="00B36350">
        <w:trPr>
          <w:trHeight w:val="680"/>
        </w:trPr>
        <w:tc>
          <w:tcPr>
            <w:tcW w:w="4278" w:type="dxa"/>
          </w:tcPr>
          <w:p w:rsidR="00001636" w:rsidRPr="00B36350" w:rsidRDefault="00001636" w:rsidP="0037138B">
            <w:pPr>
              <w:kinsoku/>
              <w:ind w:leftChars="50" w:left="118" w:rightChars="50" w:right="118" w:firstLineChars="0" w:firstLine="0"/>
              <w:jc w:val="left"/>
            </w:pPr>
            <w:r w:rsidRPr="00B36350">
              <w:rPr>
                <w:rFonts w:hint="eastAsia"/>
              </w:rPr>
              <w:t>海關出口申報</w:t>
            </w:r>
            <w:r w:rsidR="00292E80" w:rsidRPr="00B36350">
              <w:rPr>
                <w:rFonts w:hint="eastAsia"/>
              </w:rPr>
              <w:t>（</w:t>
            </w:r>
            <w:r w:rsidRPr="00B36350">
              <w:rPr>
                <w:rFonts w:hint="eastAsia"/>
              </w:rPr>
              <w:t>Customs Export Declaration</w:t>
            </w:r>
            <w:r w:rsidR="00292E80" w:rsidRPr="00B36350">
              <w:rPr>
                <w:rFonts w:hint="eastAsia"/>
              </w:rPr>
              <w:t>）</w:t>
            </w:r>
          </w:p>
        </w:tc>
        <w:tc>
          <w:tcPr>
            <w:tcW w:w="4279" w:type="dxa"/>
          </w:tcPr>
          <w:p w:rsidR="00001636" w:rsidRPr="00B36350" w:rsidRDefault="00001636" w:rsidP="0037138B">
            <w:pPr>
              <w:kinsoku/>
              <w:ind w:leftChars="50" w:left="118" w:rightChars="50" w:right="118" w:firstLineChars="0" w:firstLine="0"/>
              <w:jc w:val="left"/>
              <w:rPr>
                <w:lang w:eastAsia="zh-TW"/>
              </w:rPr>
            </w:pPr>
            <w:r w:rsidRPr="00B36350">
              <w:rPr>
                <w:rFonts w:hint="eastAsia"/>
              </w:rPr>
              <w:t>海關進口申報</w:t>
            </w:r>
            <w:r w:rsidR="00292E80" w:rsidRPr="00B36350">
              <w:rPr>
                <w:rFonts w:hint="eastAsia"/>
              </w:rPr>
              <w:t>（</w:t>
            </w:r>
            <w:r w:rsidRPr="00B36350">
              <w:rPr>
                <w:rFonts w:hint="eastAsia"/>
              </w:rPr>
              <w:t>Customs Import Declaration</w:t>
            </w:r>
            <w:r w:rsidR="00292E80" w:rsidRPr="00B36350">
              <w:rPr>
                <w:rFonts w:hint="eastAsia"/>
              </w:rPr>
              <w:t>）</w:t>
            </w:r>
          </w:p>
        </w:tc>
      </w:tr>
      <w:tr w:rsidR="00B36350" w:rsidRPr="00B36350">
        <w:trPr>
          <w:trHeight w:val="680"/>
        </w:trPr>
        <w:tc>
          <w:tcPr>
            <w:tcW w:w="4278" w:type="dxa"/>
            <w:vAlign w:val="center"/>
          </w:tcPr>
          <w:p w:rsidR="00946A48" w:rsidRPr="00B36350" w:rsidRDefault="002B03F5" w:rsidP="0037138B">
            <w:pPr>
              <w:pStyle w:val="af7"/>
              <w:kinsoku/>
              <w:ind w:leftChars="50" w:left="118" w:rightChars="50" w:right="118"/>
              <w:jc w:val="left"/>
            </w:pPr>
            <w:r w:rsidRPr="00B36350">
              <w:rPr>
                <w:rFonts w:hint="eastAsia"/>
              </w:rPr>
              <w:t>包裝清單</w:t>
            </w:r>
            <w:r w:rsidR="00292E80" w:rsidRPr="00B36350">
              <w:rPr>
                <w:rFonts w:hint="eastAsia"/>
              </w:rPr>
              <w:t>（</w:t>
            </w:r>
            <w:r w:rsidRPr="00B36350">
              <w:rPr>
                <w:rFonts w:hint="eastAsia"/>
              </w:rPr>
              <w:t>Packing List</w:t>
            </w:r>
            <w:r w:rsidR="00292E80" w:rsidRPr="00B36350">
              <w:rPr>
                <w:rFonts w:hint="eastAsia"/>
              </w:rPr>
              <w:t>）</w:t>
            </w:r>
          </w:p>
        </w:tc>
        <w:tc>
          <w:tcPr>
            <w:tcW w:w="4279" w:type="dxa"/>
            <w:vAlign w:val="center"/>
          </w:tcPr>
          <w:p w:rsidR="00946A48" w:rsidRPr="00B36350" w:rsidRDefault="00001636" w:rsidP="0037138B">
            <w:pPr>
              <w:pStyle w:val="af7"/>
              <w:kinsoku/>
              <w:ind w:leftChars="50" w:left="118" w:rightChars="50" w:right="118"/>
              <w:jc w:val="left"/>
            </w:pPr>
            <w:r w:rsidRPr="00B36350">
              <w:rPr>
                <w:rFonts w:hint="eastAsia"/>
              </w:rPr>
              <w:t>交貨單（</w:t>
            </w:r>
            <w:r w:rsidRPr="00B36350">
              <w:t>Delivery order</w:t>
            </w:r>
            <w:r w:rsidRPr="00B36350">
              <w:rPr>
                <w:rFonts w:hint="eastAsia"/>
              </w:rPr>
              <w:t>）</w:t>
            </w:r>
          </w:p>
        </w:tc>
      </w:tr>
      <w:tr w:rsidR="00B36350" w:rsidRPr="00B36350">
        <w:trPr>
          <w:trHeight w:val="680"/>
        </w:trPr>
        <w:tc>
          <w:tcPr>
            <w:tcW w:w="4278" w:type="dxa"/>
            <w:vAlign w:val="center"/>
          </w:tcPr>
          <w:p w:rsidR="00A90EF1" w:rsidRPr="00B36350" w:rsidRDefault="00A90EF1" w:rsidP="0037138B">
            <w:pPr>
              <w:pStyle w:val="af7"/>
              <w:kinsoku/>
              <w:ind w:leftChars="50" w:left="118" w:rightChars="50" w:right="118"/>
              <w:jc w:val="left"/>
            </w:pPr>
          </w:p>
        </w:tc>
        <w:tc>
          <w:tcPr>
            <w:tcW w:w="4279" w:type="dxa"/>
            <w:vAlign w:val="center"/>
          </w:tcPr>
          <w:p w:rsidR="00A90EF1" w:rsidRPr="00B36350" w:rsidRDefault="00560ECF" w:rsidP="0037138B">
            <w:pPr>
              <w:pStyle w:val="af7"/>
              <w:kinsoku/>
              <w:ind w:leftChars="50" w:left="118" w:rightChars="50" w:right="118"/>
              <w:jc w:val="left"/>
            </w:pPr>
            <w:r w:rsidRPr="00B36350">
              <w:rPr>
                <w:rFonts w:hint="eastAsia"/>
              </w:rPr>
              <w:t>免</w:t>
            </w:r>
            <w:r w:rsidR="00A90EF1" w:rsidRPr="00B36350">
              <w:rPr>
                <w:rFonts w:hint="eastAsia"/>
              </w:rPr>
              <w:t>收費文件</w:t>
            </w:r>
            <w:r w:rsidR="0075020C" w:rsidRPr="00B36350">
              <w:rPr>
                <w:rFonts w:hint="eastAsia"/>
              </w:rPr>
              <w:t>（</w:t>
            </w:r>
            <w:r w:rsidR="00A90EF1" w:rsidRPr="00B36350">
              <w:t>Out of charge note</w:t>
            </w:r>
            <w:r w:rsidR="0075020C" w:rsidRPr="00B36350">
              <w:rPr>
                <w:rFonts w:hint="eastAsia"/>
              </w:rPr>
              <w:t>）</w:t>
            </w:r>
          </w:p>
        </w:tc>
      </w:tr>
      <w:tr w:rsidR="00B36350" w:rsidRPr="00B36350">
        <w:trPr>
          <w:trHeight w:val="680"/>
        </w:trPr>
        <w:tc>
          <w:tcPr>
            <w:tcW w:w="4278" w:type="dxa"/>
            <w:vAlign w:val="center"/>
          </w:tcPr>
          <w:p w:rsidR="00946A48" w:rsidRPr="00B36350" w:rsidRDefault="00946A48" w:rsidP="0037138B">
            <w:pPr>
              <w:pStyle w:val="af7"/>
              <w:kinsoku/>
              <w:ind w:leftChars="50" w:left="118" w:rightChars="50" w:right="118"/>
              <w:jc w:val="left"/>
            </w:pPr>
          </w:p>
        </w:tc>
        <w:tc>
          <w:tcPr>
            <w:tcW w:w="4279" w:type="dxa"/>
            <w:vAlign w:val="center"/>
          </w:tcPr>
          <w:p w:rsidR="00946A48" w:rsidRPr="00B36350" w:rsidRDefault="00946A48" w:rsidP="0037138B">
            <w:pPr>
              <w:pStyle w:val="af7"/>
              <w:kinsoku/>
              <w:ind w:leftChars="50" w:left="118" w:rightChars="50" w:right="118"/>
              <w:jc w:val="left"/>
            </w:pPr>
            <w:r w:rsidRPr="00B36350">
              <w:t>包裝清單</w:t>
            </w:r>
            <w:r w:rsidR="00292E80" w:rsidRPr="00B36350">
              <w:t>（</w:t>
            </w:r>
            <w:r w:rsidRPr="00B36350">
              <w:t>Packing List</w:t>
            </w:r>
            <w:r w:rsidR="00292E80" w:rsidRPr="00B36350">
              <w:t>）</w:t>
            </w:r>
          </w:p>
        </w:tc>
      </w:tr>
    </w:tbl>
    <w:p w:rsidR="00946A48" w:rsidRPr="00B36350" w:rsidRDefault="00946A48" w:rsidP="00FB3DC2">
      <w:pPr>
        <w:pStyle w:val="af7"/>
        <w:kinsoku/>
        <w:spacing w:afterLines="100" w:after="514"/>
        <w:jc w:val="both"/>
      </w:pPr>
      <w:proofErr w:type="gramStart"/>
      <w:r w:rsidRPr="00B36350">
        <w:rPr>
          <w:rFonts w:hint="eastAsia"/>
        </w:rPr>
        <w:t>（</w:t>
      </w:r>
      <w:proofErr w:type="gramEnd"/>
      <w:r w:rsidRPr="00B36350">
        <w:rPr>
          <w:rFonts w:hint="eastAsia"/>
        </w:rPr>
        <w:t>資料來源：</w:t>
      </w:r>
      <w:r w:rsidR="00D41A08" w:rsidRPr="00B36350">
        <w:t>201</w:t>
      </w:r>
      <w:r w:rsidR="00BA2076" w:rsidRPr="00B36350">
        <w:rPr>
          <w:rFonts w:hint="eastAsia"/>
        </w:rPr>
        <w:t>8</w:t>
      </w:r>
      <w:r w:rsidRPr="00B36350">
        <w:rPr>
          <w:rFonts w:hint="eastAsia"/>
        </w:rPr>
        <w:t>年世界銀行全球商業環境調查</w:t>
      </w:r>
      <w:proofErr w:type="gramStart"/>
      <w:r w:rsidRPr="00B36350">
        <w:rPr>
          <w:rFonts w:hint="eastAsia"/>
        </w:rPr>
        <w:t>）</w:t>
      </w:r>
      <w:proofErr w:type="gramEnd"/>
    </w:p>
    <w:p w:rsidR="006C6812" w:rsidRPr="00B36350" w:rsidRDefault="006C6812" w:rsidP="00651EB6">
      <w:pPr>
        <w:pStyle w:val="a5"/>
        <w:kinsoku/>
        <w:ind w:left="0" w:firstLineChars="0" w:firstLine="0"/>
        <w:rPr>
          <w:kern w:val="0"/>
          <w:lang w:val="zh-TW"/>
        </w:rPr>
      </w:pPr>
      <w:r w:rsidRPr="00B36350">
        <w:rPr>
          <w:rFonts w:hint="eastAsia"/>
          <w:kern w:val="0"/>
          <w:lang w:val="zh-TW"/>
        </w:rPr>
        <w:t xml:space="preserve">二、金融 </w:t>
      </w:r>
    </w:p>
    <w:p w:rsidR="006C6812" w:rsidRPr="00B36350" w:rsidRDefault="006C6812" w:rsidP="002063EB">
      <w:pPr>
        <w:pStyle w:val="ae"/>
        <w:rPr>
          <w:kern w:val="0"/>
          <w:lang w:val="zh-TW"/>
        </w:rPr>
      </w:pPr>
      <w:r w:rsidRPr="00B36350">
        <w:rPr>
          <w:rFonts w:hint="eastAsia"/>
          <w:kern w:val="0"/>
          <w:lang w:val="zh-TW"/>
        </w:rPr>
        <w:t>（一）金融制度及概況</w:t>
      </w:r>
    </w:p>
    <w:p w:rsidR="006C6812" w:rsidRPr="00B36350" w:rsidRDefault="006C6812" w:rsidP="00FB3DC2">
      <w:pPr>
        <w:pStyle w:val="af"/>
        <w:kinsoku/>
        <w:ind w:left="945" w:firstLine="472"/>
        <w:rPr>
          <w:kern w:val="0"/>
          <w:lang w:val="zh-TW" w:eastAsia="zh-TW"/>
        </w:rPr>
      </w:pPr>
      <w:r w:rsidRPr="00B36350">
        <w:rPr>
          <w:rFonts w:hint="eastAsia"/>
          <w:kern w:val="0"/>
          <w:lang w:val="zh-TW" w:eastAsia="zh-TW"/>
        </w:rPr>
        <w:t>貝里斯政府於</w:t>
      </w:r>
      <w:r w:rsidRPr="00B36350">
        <w:rPr>
          <w:rFonts w:hint="eastAsia"/>
          <w:kern w:val="0"/>
          <w:lang w:val="zh-TW" w:eastAsia="zh-TW"/>
        </w:rPr>
        <w:t>1990</w:t>
      </w:r>
      <w:r w:rsidRPr="00B36350">
        <w:rPr>
          <w:rFonts w:hint="eastAsia"/>
          <w:kern w:val="0"/>
          <w:lang w:val="zh-TW" w:eastAsia="zh-TW"/>
        </w:rPr>
        <w:t>年依據</w:t>
      </w:r>
      <w:r w:rsidRPr="00B36350">
        <w:rPr>
          <w:rFonts w:hint="eastAsia"/>
          <w:kern w:val="0"/>
          <w:lang w:val="zh-TW" w:eastAsia="zh-TW"/>
        </w:rPr>
        <w:t>1982</w:t>
      </w:r>
      <w:r w:rsidRPr="00B36350">
        <w:rPr>
          <w:rFonts w:hint="eastAsia"/>
          <w:kern w:val="0"/>
          <w:lang w:val="zh-TW" w:eastAsia="zh-TW"/>
        </w:rPr>
        <w:t>年中央銀行法成立中央銀行，其具有穩定金融、提供貸款、</w:t>
      </w:r>
      <w:r w:rsidR="00560ECF" w:rsidRPr="00B36350">
        <w:rPr>
          <w:rFonts w:hint="eastAsia"/>
          <w:kern w:val="0"/>
          <w:lang w:val="zh-TW" w:eastAsia="zh-TW"/>
        </w:rPr>
        <w:t>配合</w:t>
      </w:r>
      <w:r w:rsidRPr="00B36350">
        <w:rPr>
          <w:rFonts w:hint="eastAsia"/>
          <w:kern w:val="0"/>
          <w:lang w:val="zh-TW" w:eastAsia="zh-TW"/>
        </w:rPr>
        <w:t>政府經濟政策</w:t>
      </w:r>
      <w:r w:rsidR="00560ECF" w:rsidRPr="00B36350">
        <w:rPr>
          <w:rFonts w:hint="eastAsia"/>
          <w:kern w:val="0"/>
          <w:lang w:val="zh-TW" w:eastAsia="zh-TW"/>
        </w:rPr>
        <w:t>，</w:t>
      </w:r>
      <w:r w:rsidRPr="00B36350">
        <w:rPr>
          <w:rFonts w:hint="eastAsia"/>
          <w:kern w:val="0"/>
          <w:lang w:val="zh-TW" w:eastAsia="zh-TW"/>
        </w:rPr>
        <w:t>以匯兌機制促進經濟成長</w:t>
      </w:r>
      <w:r w:rsidR="00560ECF" w:rsidRPr="00B36350">
        <w:rPr>
          <w:rFonts w:hint="eastAsia"/>
          <w:kern w:val="0"/>
          <w:lang w:val="zh-TW" w:eastAsia="zh-TW"/>
        </w:rPr>
        <w:t>等功能</w:t>
      </w:r>
      <w:r w:rsidRPr="00B36350">
        <w:rPr>
          <w:rFonts w:hint="eastAsia"/>
          <w:kern w:val="0"/>
          <w:lang w:val="zh-TW" w:eastAsia="zh-TW"/>
        </w:rPr>
        <w:t>，該法案並賦予貝里斯中央銀行控管</w:t>
      </w:r>
      <w:r w:rsidR="00000F6E" w:rsidRPr="00B36350">
        <w:rPr>
          <w:rFonts w:hint="eastAsia"/>
          <w:kern w:val="0"/>
          <w:lang w:val="zh-TW" w:eastAsia="zh-TW"/>
        </w:rPr>
        <w:t>貝</w:t>
      </w:r>
      <w:r w:rsidRPr="00B36350">
        <w:rPr>
          <w:rFonts w:hint="eastAsia"/>
          <w:kern w:val="0"/>
          <w:lang w:val="zh-TW" w:eastAsia="zh-TW"/>
        </w:rPr>
        <w:t>里斯銀行系統之各項活動。貝里斯金融</w:t>
      </w:r>
      <w:r w:rsidR="00560ECF" w:rsidRPr="00B36350">
        <w:rPr>
          <w:rFonts w:hint="eastAsia"/>
          <w:kern w:val="0"/>
          <w:lang w:val="zh-TW" w:eastAsia="zh-TW"/>
        </w:rPr>
        <w:t>開放，</w:t>
      </w:r>
      <w:r w:rsidRPr="00B36350">
        <w:rPr>
          <w:rFonts w:hint="eastAsia"/>
          <w:kern w:val="0"/>
          <w:lang w:val="zh-TW" w:eastAsia="zh-TW"/>
        </w:rPr>
        <w:t>包含商業銀行</w:t>
      </w:r>
      <w:r w:rsidR="00292E80" w:rsidRPr="00B36350">
        <w:rPr>
          <w:rFonts w:hint="eastAsia"/>
          <w:kern w:val="0"/>
          <w:lang w:val="zh-TW" w:eastAsia="zh-TW"/>
        </w:rPr>
        <w:t>（</w:t>
      </w:r>
      <w:r w:rsidRPr="00B36350">
        <w:rPr>
          <w:rFonts w:hint="eastAsia"/>
          <w:kern w:val="0"/>
          <w:lang w:val="zh-TW" w:eastAsia="zh-TW"/>
        </w:rPr>
        <w:t>Commercial Bank</w:t>
      </w:r>
      <w:r w:rsidR="00292E80" w:rsidRPr="00B36350">
        <w:rPr>
          <w:rFonts w:hint="eastAsia"/>
          <w:kern w:val="0"/>
          <w:lang w:val="zh-TW" w:eastAsia="zh-TW"/>
        </w:rPr>
        <w:t>）</w:t>
      </w:r>
      <w:r w:rsidRPr="00B36350">
        <w:rPr>
          <w:rFonts w:hint="eastAsia"/>
          <w:kern w:val="0"/>
          <w:lang w:val="zh-TW" w:eastAsia="zh-TW"/>
        </w:rPr>
        <w:t>、境外銀行</w:t>
      </w:r>
      <w:r w:rsidR="00292E80" w:rsidRPr="00B36350">
        <w:rPr>
          <w:rFonts w:hint="eastAsia"/>
          <w:kern w:val="0"/>
          <w:lang w:val="zh-TW" w:eastAsia="zh-TW"/>
        </w:rPr>
        <w:t>（</w:t>
      </w:r>
      <w:r w:rsidRPr="00B36350">
        <w:rPr>
          <w:rFonts w:hint="eastAsia"/>
          <w:kern w:val="0"/>
          <w:lang w:val="zh-TW" w:eastAsia="zh-TW"/>
        </w:rPr>
        <w:t>Offshore Bank</w:t>
      </w:r>
      <w:r w:rsidR="00292E80" w:rsidRPr="00B36350">
        <w:rPr>
          <w:rFonts w:hint="eastAsia"/>
          <w:kern w:val="0"/>
          <w:lang w:val="zh-TW" w:eastAsia="zh-TW"/>
        </w:rPr>
        <w:t>）</w:t>
      </w:r>
      <w:r w:rsidRPr="00B36350">
        <w:rPr>
          <w:rFonts w:hint="eastAsia"/>
          <w:kern w:val="0"/>
          <w:lang w:val="zh-TW" w:eastAsia="zh-TW"/>
        </w:rPr>
        <w:t>、信用合作社</w:t>
      </w:r>
      <w:r w:rsidR="00292E80" w:rsidRPr="00B36350">
        <w:rPr>
          <w:rFonts w:hint="eastAsia"/>
          <w:kern w:val="0"/>
          <w:lang w:val="zh-TW" w:eastAsia="zh-TW"/>
        </w:rPr>
        <w:t>（</w:t>
      </w:r>
      <w:r w:rsidRPr="00B36350">
        <w:rPr>
          <w:rFonts w:hint="eastAsia"/>
          <w:kern w:val="0"/>
          <w:lang w:val="zh-TW" w:eastAsia="zh-TW"/>
        </w:rPr>
        <w:t>Credit Union</w:t>
      </w:r>
      <w:r w:rsidR="00292E80" w:rsidRPr="00B36350">
        <w:rPr>
          <w:rFonts w:hint="eastAsia"/>
          <w:kern w:val="0"/>
          <w:lang w:val="zh-TW" w:eastAsia="zh-TW"/>
        </w:rPr>
        <w:t>）</w:t>
      </w:r>
      <w:r w:rsidRPr="00B36350">
        <w:rPr>
          <w:rFonts w:hint="eastAsia"/>
          <w:kern w:val="0"/>
          <w:lang w:val="zh-TW" w:eastAsia="zh-TW"/>
        </w:rPr>
        <w:t>、外匯兌換所</w:t>
      </w:r>
      <w:r w:rsidR="00292E80" w:rsidRPr="00B36350">
        <w:rPr>
          <w:rFonts w:hint="eastAsia"/>
          <w:kern w:val="0"/>
          <w:lang w:val="zh-TW" w:eastAsia="zh-TW"/>
        </w:rPr>
        <w:t>（</w:t>
      </w:r>
      <w:r w:rsidRPr="00B36350">
        <w:rPr>
          <w:rFonts w:hint="eastAsia"/>
          <w:kern w:val="0"/>
          <w:lang w:val="zh-TW" w:eastAsia="zh-TW"/>
        </w:rPr>
        <w:t>foreign exchange house</w:t>
      </w:r>
      <w:r w:rsidR="00292E80" w:rsidRPr="00B36350">
        <w:rPr>
          <w:rFonts w:hint="eastAsia"/>
          <w:kern w:val="0"/>
          <w:lang w:val="zh-TW" w:eastAsia="zh-TW"/>
        </w:rPr>
        <w:t>）</w:t>
      </w:r>
      <w:r w:rsidRPr="00B36350">
        <w:rPr>
          <w:rFonts w:hint="eastAsia"/>
          <w:kern w:val="0"/>
          <w:lang w:val="zh-TW" w:eastAsia="zh-TW"/>
        </w:rPr>
        <w:t>、保險公司</w:t>
      </w:r>
      <w:r w:rsidR="00292E80" w:rsidRPr="00B36350">
        <w:rPr>
          <w:rFonts w:hint="eastAsia"/>
          <w:kern w:val="0"/>
          <w:lang w:val="zh-TW" w:eastAsia="zh-TW"/>
        </w:rPr>
        <w:t>（</w:t>
      </w:r>
      <w:r w:rsidR="00B53E80" w:rsidRPr="00B36350">
        <w:rPr>
          <w:rFonts w:hint="eastAsia"/>
          <w:kern w:val="0"/>
          <w:lang w:val="zh-TW" w:eastAsia="zh-TW"/>
        </w:rPr>
        <w:t>Insurance Company</w:t>
      </w:r>
      <w:r w:rsidR="00292E80" w:rsidRPr="00B36350">
        <w:rPr>
          <w:rFonts w:hint="eastAsia"/>
          <w:kern w:val="0"/>
          <w:lang w:val="zh-TW" w:eastAsia="zh-TW"/>
        </w:rPr>
        <w:t>）</w:t>
      </w:r>
      <w:r w:rsidRPr="00B36350">
        <w:rPr>
          <w:rFonts w:hint="eastAsia"/>
          <w:kern w:val="0"/>
          <w:lang w:val="zh-TW" w:eastAsia="zh-TW"/>
        </w:rPr>
        <w:t>、建築協會</w:t>
      </w:r>
      <w:r w:rsidR="00292E80" w:rsidRPr="00B36350">
        <w:rPr>
          <w:rFonts w:hint="eastAsia"/>
          <w:kern w:val="0"/>
          <w:lang w:val="zh-TW" w:eastAsia="zh-TW"/>
        </w:rPr>
        <w:t>（</w:t>
      </w:r>
      <w:r w:rsidRPr="00B36350">
        <w:rPr>
          <w:rFonts w:hint="eastAsia"/>
          <w:kern w:val="0"/>
          <w:lang w:val="zh-TW" w:eastAsia="zh-TW"/>
        </w:rPr>
        <w:t xml:space="preserve">Building </w:t>
      </w:r>
      <w:r w:rsidRPr="00B36350">
        <w:rPr>
          <w:rFonts w:hint="eastAsia"/>
          <w:kern w:val="0"/>
          <w:lang w:val="zh-TW" w:eastAsia="zh-TW"/>
        </w:rPr>
        <w:lastRenderedPageBreak/>
        <w:t>Society</w:t>
      </w:r>
      <w:r w:rsidR="00292E80" w:rsidRPr="00B36350">
        <w:rPr>
          <w:rFonts w:hint="eastAsia"/>
          <w:kern w:val="0"/>
          <w:lang w:val="zh-TW" w:eastAsia="zh-TW"/>
        </w:rPr>
        <w:t>）</w:t>
      </w:r>
      <w:r w:rsidRPr="00B36350">
        <w:rPr>
          <w:rFonts w:hint="eastAsia"/>
          <w:kern w:val="0"/>
          <w:lang w:val="zh-TW" w:eastAsia="zh-TW"/>
        </w:rPr>
        <w:t>，以及政府經營之金融發展公司</w:t>
      </w:r>
      <w:r w:rsidR="00292E80" w:rsidRPr="00B36350">
        <w:rPr>
          <w:rFonts w:hint="eastAsia"/>
          <w:kern w:val="0"/>
          <w:lang w:val="zh-TW" w:eastAsia="zh-TW"/>
        </w:rPr>
        <w:t>（</w:t>
      </w:r>
      <w:r w:rsidRPr="00B36350">
        <w:rPr>
          <w:rFonts w:hint="eastAsia"/>
          <w:kern w:val="0"/>
          <w:lang w:val="zh-TW" w:eastAsia="zh-TW"/>
        </w:rPr>
        <w:t>Development Financial Cooperation</w:t>
      </w:r>
      <w:r w:rsidR="00292E80" w:rsidRPr="00B36350">
        <w:rPr>
          <w:rFonts w:hint="eastAsia"/>
          <w:kern w:val="0"/>
          <w:lang w:val="zh-TW" w:eastAsia="zh-TW"/>
        </w:rPr>
        <w:t>）</w:t>
      </w:r>
      <w:r w:rsidRPr="00B36350">
        <w:rPr>
          <w:rFonts w:hint="eastAsia"/>
          <w:kern w:val="0"/>
          <w:lang w:val="zh-TW" w:eastAsia="zh-TW"/>
        </w:rPr>
        <w:t>、儲蓄銀行</w:t>
      </w:r>
      <w:r w:rsidR="00292E80" w:rsidRPr="00B36350">
        <w:rPr>
          <w:rFonts w:hint="eastAsia"/>
          <w:kern w:val="0"/>
          <w:lang w:val="zh-TW" w:eastAsia="zh-TW"/>
        </w:rPr>
        <w:t>（</w:t>
      </w:r>
      <w:r w:rsidRPr="00B36350">
        <w:rPr>
          <w:rFonts w:hint="eastAsia"/>
          <w:kern w:val="0"/>
          <w:lang w:val="zh-TW" w:eastAsia="zh-TW"/>
        </w:rPr>
        <w:t>Government Saving Bank</w:t>
      </w:r>
      <w:r w:rsidR="00292E80" w:rsidRPr="00B36350">
        <w:rPr>
          <w:rFonts w:hint="eastAsia"/>
          <w:kern w:val="0"/>
          <w:lang w:val="zh-TW" w:eastAsia="zh-TW"/>
        </w:rPr>
        <w:t>）</w:t>
      </w:r>
      <w:r w:rsidRPr="00B36350">
        <w:rPr>
          <w:rFonts w:hint="eastAsia"/>
          <w:kern w:val="0"/>
          <w:lang w:val="zh-TW" w:eastAsia="zh-TW"/>
        </w:rPr>
        <w:t>與中小企業銀行</w:t>
      </w:r>
      <w:r w:rsidR="00292E80" w:rsidRPr="00B36350">
        <w:rPr>
          <w:rFonts w:hint="eastAsia"/>
          <w:kern w:val="0"/>
          <w:lang w:val="zh-TW" w:eastAsia="zh-TW"/>
        </w:rPr>
        <w:t>（</w:t>
      </w:r>
      <w:r w:rsidRPr="00B36350">
        <w:rPr>
          <w:rFonts w:hint="eastAsia"/>
          <w:kern w:val="0"/>
          <w:lang w:val="zh-TW" w:eastAsia="zh-TW"/>
        </w:rPr>
        <w:t>Small Farmers and Business Bank</w:t>
      </w:r>
      <w:r w:rsidR="00292E80" w:rsidRPr="00B36350">
        <w:rPr>
          <w:rFonts w:hint="eastAsia"/>
          <w:kern w:val="0"/>
          <w:lang w:val="zh-TW" w:eastAsia="zh-TW"/>
        </w:rPr>
        <w:t>）</w:t>
      </w:r>
      <w:r w:rsidR="00560ECF" w:rsidRPr="00B36350">
        <w:rPr>
          <w:rFonts w:hint="eastAsia"/>
          <w:kern w:val="0"/>
          <w:lang w:val="zh-TW" w:eastAsia="zh-TW"/>
        </w:rPr>
        <w:t>等，提供業者或個人金融服務</w:t>
      </w:r>
      <w:r w:rsidRPr="00B36350">
        <w:rPr>
          <w:rFonts w:hint="eastAsia"/>
          <w:kern w:val="0"/>
          <w:lang w:val="zh-TW" w:eastAsia="zh-TW"/>
        </w:rPr>
        <w:t>。</w:t>
      </w:r>
    </w:p>
    <w:p w:rsidR="006C6812" w:rsidRPr="00B36350" w:rsidRDefault="006C6812" w:rsidP="002063EB">
      <w:pPr>
        <w:pStyle w:val="ae"/>
        <w:rPr>
          <w:kern w:val="0"/>
          <w:lang w:val="zh-TW"/>
        </w:rPr>
      </w:pPr>
      <w:r w:rsidRPr="00B36350">
        <w:rPr>
          <w:rFonts w:hint="eastAsia"/>
          <w:kern w:val="0"/>
          <w:lang w:val="zh-TW"/>
        </w:rPr>
        <w:t>（二）外商貸款管道及現況</w:t>
      </w:r>
    </w:p>
    <w:p w:rsidR="006C6812" w:rsidRPr="00B36350" w:rsidRDefault="00D157EE" w:rsidP="00651EB6">
      <w:pPr>
        <w:pStyle w:val="af"/>
        <w:kinsoku/>
        <w:ind w:left="945" w:firstLine="472"/>
        <w:rPr>
          <w:kern w:val="0"/>
          <w:lang w:val="zh-TW" w:eastAsia="zh-TW"/>
        </w:rPr>
      </w:pPr>
      <w:r w:rsidRPr="00B36350">
        <w:rPr>
          <w:rFonts w:hint="eastAsia"/>
          <w:kern w:val="0"/>
          <w:lang w:val="zh-TW" w:eastAsia="zh-TW"/>
        </w:rPr>
        <w:t>透過經濟合作計劃，目前與英國、美國、加拿</w:t>
      </w:r>
      <w:r w:rsidR="006D6213" w:rsidRPr="00B36350">
        <w:rPr>
          <w:rFonts w:hint="eastAsia"/>
          <w:kern w:val="0"/>
          <w:lang w:val="zh-TW" w:eastAsia="zh-TW"/>
        </w:rPr>
        <w:t>大及加勒比海發展銀行等國際組織合作，</w:t>
      </w:r>
      <w:r w:rsidR="00560ECF" w:rsidRPr="00B36350">
        <w:rPr>
          <w:rFonts w:hint="eastAsia"/>
          <w:kern w:val="0"/>
          <w:lang w:val="zh-TW" w:eastAsia="zh-TW"/>
        </w:rPr>
        <w:t>建立各種融資</w:t>
      </w:r>
      <w:r w:rsidR="006D6213" w:rsidRPr="00B36350">
        <w:rPr>
          <w:rFonts w:hint="eastAsia"/>
          <w:kern w:val="0"/>
          <w:lang w:val="zh-TW" w:eastAsia="zh-TW"/>
        </w:rPr>
        <w:t>管道。</w:t>
      </w:r>
    </w:p>
    <w:p w:rsidR="006C6812" w:rsidRPr="00B36350" w:rsidRDefault="006C6812" w:rsidP="002063EB">
      <w:pPr>
        <w:pStyle w:val="ae"/>
        <w:rPr>
          <w:kern w:val="0"/>
          <w:lang w:val="zh-TW"/>
        </w:rPr>
      </w:pPr>
      <w:r w:rsidRPr="00B36350">
        <w:rPr>
          <w:rFonts w:hint="eastAsia"/>
          <w:kern w:val="0"/>
          <w:lang w:val="zh-TW"/>
        </w:rPr>
        <w:t>（三）利率水準</w:t>
      </w:r>
    </w:p>
    <w:p w:rsidR="006C6812" w:rsidRPr="00B36350" w:rsidRDefault="006C6812" w:rsidP="0075020C">
      <w:pPr>
        <w:pStyle w:val="af"/>
        <w:ind w:left="945" w:firstLine="472"/>
      </w:pPr>
      <w:r w:rsidRPr="00B36350">
        <w:rPr>
          <w:rFonts w:hint="eastAsia"/>
        </w:rPr>
        <w:t>政府為鼓勵民間儲蓄，訂有優厚的存款利率，可分為美金存款及貝幣存款</w:t>
      </w:r>
      <w:r w:rsidRPr="00B36350">
        <w:rPr>
          <w:rFonts w:hint="eastAsia"/>
        </w:rPr>
        <w:t>2</w:t>
      </w:r>
      <w:r w:rsidRPr="00B36350">
        <w:rPr>
          <w:rFonts w:hint="eastAsia"/>
        </w:rPr>
        <w:t>種方式。</w:t>
      </w:r>
      <w:r w:rsidR="00DF3426" w:rsidRPr="00B36350">
        <w:rPr>
          <w:rFonts w:hint="eastAsia"/>
        </w:rPr>
        <w:t>依據貝里斯中央銀行資料，</w:t>
      </w:r>
      <w:r w:rsidR="00285BFD" w:rsidRPr="00B36350">
        <w:rPr>
          <w:rFonts w:hint="eastAsia"/>
        </w:rPr>
        <w:t>201</w:t>
      </w:r>
      <w:r w:rsidR="00285BFD" w:rsidRPr="00B36350">
        <w:rPr>
          <w:rFonts w:hint="eastAsia"/>
          <w:lang w:eastAsia="zh-TW"/>
        </w:rPr>
        <w:t>8</w:t>
      </w:r>
      <w:r w:rsidRPr="00B36350">
        <w:rPr>
          <w:rFonts w:hint="eastAsia"/>
        </w:rPr>
        <w:t>年</w:t>
      </w:r>
      <w:r w:rsidR="00DF3426" w:rsidRPr="00B36350">
        <w:rPr>
          <w:rFonts w:hint="eastAsia"/>
        </w:rPr>
        <w:t>其</w:t>
      </w:r>
      <w:r w:rsidRPr="00B36350">
        <w:rPr>
          <w:rFonts w:hint="eastAsia"/>
        </w:rPr>
        <w:t>平均存款利率約為</w:t>
      </w:r>
      <w:r w:rsidR="00046F3D" w:rsidRPr="00B36350">
        <w:rPr>
          <w:rFonts w:hint="eastAsia"/>
          <w:lang w:eastAsia="zh-TW"/>
        </w:rPr>
        <w:t>1</w:t>
      </w:r>
      <w:r w:rsidR="00046F3D" w:rsidRPr="00B36350">
        <w:rPr>
          <w:rFonts w:hint="eastAsia"/>
        </w:rPr>
        <w:t>.</w:t>
      </w:r>
      <w:r w:rsidR="00046F3D" w:rsidRPr="00B36350">
        <w:rPr>
          <w:rFonts w:hint="eastAsia"/>
          <w:lang w:eastAsia="zh-TW"/>
        </w:rPr>
        <w:t>2</w:t>
      </w:r>
      <w:r w:rsidR="00FB3DC2" w:rsidRPr="00B36350">
        <w:rPr>
          <w:rFonts w:hint="eastAsia"/>
        </w:rPr>
        <w:t>%</w:t>
      </w:r>
      <w:r w:rsidRPr="00B36350">
        <w:rPr>
          <w:rFonts w:hint="eastAsia"/>
        </w:rPr>
        <w:t>，平均貸款利率為</w:t>
      </w:r>
      <w:r w:rsidR="00046F3D" w:rsidRPr="00B36350">
        <w:rPr>
          <w:rFonts w:hint="eastAsia"/>
          <w:lang w:eastAsia="zh-TW"/>
        </w:rPr>
        <w:t>9</w:t>
      </w:r>
      <w:r w:rsidR="00D70152" w:rsidRPr="00B36350">
        <w:rPr>
          <w:rFonts w:hint="eastAsia"/>
        </w:rPr>
        <w:t>.</w:t>
      </w:r>
      <w:r w:rsidR="00046F3D" w:rsidRPr="00B36350">
        <w:rPr>
          <w:rFonts w:hint="eastAsia"/>
          <w:lang w:eastAsia="zh-TW"/>
        </w:rPr>
        <w:t>0</w:t>
      </w:r>
      <w:r w:rsidR="00FB3DC2" w:rsidRPr="00B36350">
        <w:rPr>
          <w:rFonts w:hint="eastAsia"/>
        </w:rPr>
        <w:t>%</w:t>
      </w:r>
      <w:r w:rsidRPr="00B36350">
        <w:rPr>
          <w:rFonts w:hint="eastAsia"/>
        </w:rPr>
        <w:t>。</w:t>
      </w:r>
    </w:p>
    <w:p w:rsidR="006C6812" w:rsidRPr="00B36350" w:rsidRDefault="006C6812" w:rsidP="002063EB">
      <w:pPr>
        <w:pStyle w:val="ae"/>
        <w:rPr>
          <w:kern w:val="0"/>
          <w:lang w:val="zh-TW"/>
        </w:rPr>
      </w:pPr>
      <w:r w:rsidRPr="00B36350">
        <w:rPr>
          <w:rFonts w:hint="eastAsia"/>
          <w:kern w:val="0"/>
          <w:lang w:val="zh-TW"/>
        </w:rPr>
        <w:t>（四）貨幣制度</w:t>
      </w:r>
    </w:p>
    <w:p w:rsidR="006C6812" w:rsidRPr="00B36350" w:rsidRDefault="006C6812" w:rsidP="00651EB6">
      <w:pPr>
        <w:pStyle w:val="af"/>
        <w:kinsoku/>
        <w:ind w:left="945" w:firstLine="472"/>
        <w:rPr>
          <w:kern w:val="0"/>
          <w:lang w:val="zh-TW" w:eastAsia="zh-TW"/>
        </w:rPr>
      </w:pPr>
      <w:r w:rsidRPr="00B36350">
        <w:rPr>
          <w:rFonts w:hint="eastAsia"/>
          <w:kern w:val="0"/>
          <w:lang w:val="zh-TW" w:eastAsia="zh-TW"/>
        </w:rPr>
        <w:t>貨幣單位為貝幣，</w:t>
      </w:r>
      <w:r w:rsidRPr="00B36350">
        <w:rPr>
          <w:rFonts w:hint="eastAsia"/>
          <w:kern w:val="0"/>
          <w:lang w:val="zh-TW" w:eastAsia="zh-TW"/>
        </w:rPr>
        <w:t>1</w:t>
      </w:r>
      <w:r w:rsidRPr="00B36350">
        <w:rPr>
          <w:rFonts w:hint="eastAsia"/>
          <w:kern w:val="0"/>
          <w:lang w:val="zh-TW" w:eastAsia="zh-TW"/>
        </w:rPr>
        <w:t>美元（</w:t>
      </w:r>
      <w:r w:rsidRPr="00B36350">
        <w:rPr>
          <w:rFonts w:hint="eastAsia"/>
          <w:kern w:val="0"/>
          <w:lang w:val="zh-TW" w:eastAsia="zh-TW"/>
        </w:rPr>
        <w:t>$</w:t>
      </w:r>
      <w:r w:rsidRPr="00B36350">
        <w:rPr>
          <w:rFonts w:hint="eastAsia"/>
          <w:kern w:val="0"/>
          <w:lang w:val="zh-TW" w:eastAsia="zh-TW"/>
        </w:rPr>
        <w:t>）＝</w:t>
      </w:r>
      <w:r w:rsidRPr="00B36350">
        <w:rPr>
          <w:rFonts w:hint="eastAsia"/>
          <w:kern w:val="0"/>
          <w:lang w:val="zh-TW" w:eastAsia="zh-TW"/>
        </w:rPr>
        <w:t>2</w:t>
      </w:r>
      <w:r w:rsidR="00E71CE4" w:rsidRPr="00B36350">
        <w:rPr>
          <w:rFonts w:hint="eastAsia"/>
          <w:kern w:val="0"/>
          <w:lang w:val="zh-TW" w:eastAsia="zh-TW"/>
        </w:rPr>
        <w:t>貝</w:t>
      </w:r>
      <w:r w:rsidRPr="00B36350">
        <w:rPr>
          <w:rFonts w:hint="eastAsia"/>
          <w:kern w:val="0"/>
          <w:lang w:val="zh-TW" w:eastAsia="zh-TW"/>
        </w:rPr>
        <w:t>幣（</w:t>
      </w:r>
      <w:r w:rsidRPr="00B36350">
        <w:rPr>
          <w:rFonts w:hint="eastAsia"/>
          <w:kern w:val="0"/>
          <w:lang w:val="zh-TW" w:eastAsia="zh-TW"/>
        </w:rPr>
        <w:t>BZ$</w:t>
      </w:r>
      <w:r w:rsidRPr="00B36350">
        <w:rPr>
          <w:rFonts w:hint="eastAsia"/>
          <w:kern w:val="0"/>
          <w:lang w:val="zh-TW" w:eastAsia="zh-TW"/>
        </w:rPr>
        <w:t>），他國貨幣也可在商業銀行或經批准之業者進行交易</w:t>
      </w:r>
      <w:r w:rsidR="00560ECF" w:rsidRPr="00B36350">
        <w:rPr>
          <w:rFonts w:hint="eastAsia"/>
          <w:kern w:val="0"/>
          <w:lang w:val="zh-TW" w:eastAsia="zh-TW"/>
        </w:rPr>
        <w:t>及購買財貨與服務。部分商業銀行、建築協會、外匯兌換所不但能經營外幣及旅行支票兌換業務，並提供</w:t>
      </w:r>
      <w:r w:rsidRPr="00B36350">
        <w:rPr>
          <w:rFonts w:hint="eastAsia"/>
          <w:kern w:val="0"/>
          <w:lang w:val="zh-TW" w:eastAsia="zh-TW"/>
        </w:rPr>
        <w:t>信用卡及徵信等</w:t>
      </w:r>
      <w:r w:rsidR="00560ECF" w:rsidRPr="00B36350">
        <w:rPr>
          <w:rFonts w:hint="eastAsia"/>
          <w:kern w:val="0"/>
          <w:lang w:val="zh-TW" w:eastAsia="zh-TW"/>
        </w:rPr>
        <w:t>業務。外匯兌換所於國際機場另提供</w:t>
      </w:r>
      <w:r w:rsidRPr="00B36350">
        <w:rPr>
          <w:rFonts w:hint="eastAsia"/>
          <w:kern w:val="0"/>
          <w:lang w:val="zh-TW" w:eastAsia="zh-TW"/>
        </w:rPr>
        <w:t>貝幣兌換加幣及美元的服務。從</w:t>
      </w:r>
      <w:r w:rsidRPr="00B36350">
        <w:rPr>
          <w:rFonts w:hint="eastAsia"/>
          <w:kern w:val="0"/>
          <w:lang w:val="zh-TW" w:eastAsia="zh-TW"/>
        </w:rPr>
        <w:t>1976</w:t>
      </w:r>
      <w:r w:rsidRPr="00B36350">
        <w:rPr>
          <w:rFonts w:hint="eastAsia"/>
          <w:kern w:val="0"/>
          <w:lang w:val="zh-TW" w:eastAsia="zh-TW"/>
        </w:rPr>
        <w:t>年起貝國採固定匯率；</w:t>
      </w:r>
      <w:r w:rsidRPr="00B36350">
        <w:rPr>
          <w:rFonts w:hint="eastAsia"/>
          <w:kern w:val="0"/>
          <w:lang w:val="zh-TW" w:eastAsia="zh-TW"/>
        </w:rPr>
        <w:t>1</w:t>
      </w:r>
      <w:r w:rsidR="00560ECF" w:rsidRPr="00B36350">
        <w:rPr>
          <w:rFonts w:hint="eastAsia"/>
          <w:kern w:val="0"/>
          <w:lang w:val="zh-TW" w:eastAsia="zh-TW"/>
        </w:rPr>
        <w:t>美元可兌換</w:t>
      </w:r>
      <w:r w:rsidRPr="00B36350">
        <w:rPr>
          <w:rFonts w:hint="eastAsia"/>
          <w:kern w:val="0"/>
          <w:lang w:val="zh-TW" w:eastAsia="zh-TW"/>
        </w:rPr>
        <w:t>2</w:t>
      </w:r>
      <w:r w:rsidR="00E71CE4" w:rsidRPr="00B36350">
        <w:rPr>
          <w:rFonts w:hint="eastAsia"/>
          <w:kern w:val="0"/>
          <w:lang w:val="zh-TW" w:eastAsia="zh-TW"/>
        </w:rPr>
        <w:t>貝</w:t>
      </w:r>
      <w:r w:rsidRPr="00B36350">
        <w:rPr>
          <w:rFonts w:hint="eastAsia"/>
          <w:kern w:val="0"/>
          <w:lang w:val="zh-TW" w:eastAsia="zh-TW"/>
        </w:rPr>
        <w:t>幣</w:t>
      </w:r>
      <w:r w:rsidR="009D3E06" w:rsidRPr="00B36350">
        <w:rPr>
          <w:rFonts w:hint="eastAsia"/>
          <w:kern w:val="0"/>
          <w:lang w:val="zh-TW" w:eastAsia="zh-TW"/>
        </w:rPr>
        <w:t>，</w:t>
      </w:r>
      <w:r w:rsidRPr="00B36350">
        <w:rPr>
          <w:rFonts w:hint="eastAsia"/>
          <w:kern w:val="0"/>
          <w:lang w:val="zh-TW" w:eastAsia="zh-TW"/>
        </w:rPr>
        <w:t>幣值穩定。</w:t>
      </w:r>
    </w:p>
    <w:p w:rsidR="006C6812" w:rsidRPr="00B36350" w:rsidRDefault="006C6812" w:rsidP="002063EB">
      <w:pPr>
        <w:pStyle w:val="ae"/>
        <w:rPr>
          <w:kern w:val="0"/>
          <w:lang w:val="zh-TW"/>
        </w:rPr>
      </w:pPr>
      <w:r w:rsidRPr="00B36350">
        <w:rPr>
          <w:rFonts w:hint="eastAsia"/>
          <w:kern w:val="0"/>
          <w:lang w:val="zh-TW"/>
        </w:rPr>
        <w:t>（五）外匯管制制度</w:t>
      </w:r>
    </w:p>
    <w:p w:rsidR="006C6812" w:rsidRPr="00B36350" w:rsidRDefault="00B120E9" w:rsidP="00651EB6">
      <w:pPr>
        <w:pStyle w:val="af"/>
        <w:kinsoku/>
        <w:ind w:left="945" w:firstLine="472"/>
        <w:rPr>
          <w:kern w:val="0"/>
          <w:lang w:val="zh-TW" w:eastAsia="zh-TW"/>
        </w:rPr>
      </w:pPr>
      <w:r w:rsidRPr="00B36350">
        <w:rPr>
          <w:rFonts w:hint="eastAsia"/>
          <w:kern w:val="0"/>
          <w:lang w:val="zh-TW" w:eastAsia="zh-TW"/>
        </w:rPr>
        <w:t>貝國</w:t>
      </w:r>
      <w:r w:rsidR="006C6812" w:rsidRPr="00B36350">
        <w:rPr>
          <w:rFonts w:hint="eastAsia"/>
          <w:kern w:val="0"/>
          <w:lang w:val="zh-TW" w:eastAsia="zh-TW"/>
        </w:rPr>
        <w:t>外匯管制規定</w:t>
      </w:r>
      <w:r w:rsidRPr="00B36350">
        <w:rPr>
          <w:rFonts w:hint="eastAsia"/>
          <w:kern w:val="0"/>
          <w:lang w:val="zh-TW" w:eastAsia="zh-TW"/>
        </w:rPr>
        <w:t>，</w:t>
      </w:r>
      <w:r w:rsidR="006C6812" w:rsidRPr="00B36350">
        <w:rPr>
          <w:rFonts w:hint="eastAsia"/>
          <w:kern w:val="0"/>
          <w:lang w:val="zh-TW" w:eastAsia="zh-TW"/>
        </w:rPr>
        <w:t>獲得許可的交易商</w:t>
      </w:r>
      <w:r w:rsidRPr="00B36350">
        <w:rPr>
          <w:rFonts w:hint="eastAsia"/>
          <w:kern w:val="0"/>
          <w:lang w:val="zh-TW" w:eastAsia="zh-TW"/>
        </w:rPr>
        <w:t>均可進行外匯交易。</w:t>
      </w:r>
      <w:r w:rsidR="006C6812" w:rsidRPr="00B36350">
        <w:rPr>
          <w:rFonts w:hint="eastAsia"/>
          <w:kern w:val="0"/>
          <w:lang w:val="zh-TW" w:eastAsia="zh-TW"/>
        </w:rPr>
        <w:t>以外幣支付在貝里斯境外購買的貨品和服務，必須向央行取得外匯交易許可證。如欲取得貝里斯境外的外幣放款以及償還國外負債，</w:t>
      </w:r>
      <w:r w:rsidRPr="00B36350">
        <w:rPr>
          <w:rFonts w:hint="eastAsia"/>
          <w:kern w:val="0"/>
          <w:lang w:val="zh-TW" w:eastAsia="zh-TW"/>
        </w:rPr>
        <w:t>亦</w:t>
      </w:r>
      <w:r w:rsidR="006C6812" w:rsidRPr="00B36350">
        <w:rPr>
          <w:rFonts w:hint="eastAsia"/>
          <w:kern w:val="0"/>
          <w:lang w:val="zh-TW" w:eastAsia="zh-TW"/>
        </w:rPr>
        <w:t>需央行許可。外國投資</w:t>
      </w:r>
      <w:r w:rsidRPr="00B36350">
        <w:rPr>
          <w:rFonts w:hint="eastAsia"/>
          <w:kern w:val="0"/>
          <w:lang w:val="zh-TW" w:eastAsia="zh-TW"/>
        </w:rPr>
        <w:t>人在貝里斯所做的投資需要向央行登記，以利於利潤、股利的匯回。除</w:t>
      </w:r>
      <w:r w:rsidR="006C6812" w:rsidRPr="00B36350">
        <w:rPr>
          <w:rFonts w:hint="eastAsia"/>
          <w:kern w:val="0"/>
          <w:lang w:val="zh-TW" w:eastAsia="zh-TW"/>
        </w:rPr>
        <w:t>獲取許可的交易商和保管機構外，任何人都不可在尚未取得央行的同意下持有任何外幣。在央行的同意下，可在本地銀行開立外幣帳戶。</w:t>
      </w:r>
    </w:p>
    <w:p w:rsidR="00946A48" w:rsidRPr="00B36350" w:rsidRDefault="006C6812" w:rsidP="00651EB6">
      <w:pPr>
        <w:pStyle w:val="af"/>
        <w:kinsoku/>
        <w:ind w:left="945" w:firstLine="472"/>
        <w:rPr>
          <w:lang w:eastAsia="zh-TW"/>
        </w:rPr>
      </w:pPr>
      <w:r w:rsidRPr="00B36350">
        <w:rPr>
          <w:rFonts w:hint="eastAsia"/>
          <w:kern w:val="0"/>
          <w:lang w:val="zh-TW" w:eastAsia="zh-TW"/>
        </w:rPr>
        <w:t>政府對非居民沒有外匯管制，公司財務帳冊及會議記錄冊</w:t>
      </w:r>
      <w:r w:rsidR="00B120E9" w:rsidRPr="00B36350">
        <w:rPr>
          <w:rFonts w:hint="eastAsia"/>
          <w:kern w:val="0"/>
          <w:lang w:val="zh-TW" w:eastAsia="zh-TW"/>
        </w:rPr>
        <w:t>無</w:t>
      </w:r>
      <w:r w:rsidRPr="00B36350">
        <w:rPr>
          <w:rFonts w:hint="eastAsia"/>
          <w:kern w:val="0"/>
          <w:lang w:val="zh-TW" w:eastAsia="zh-TW"/>
        </w:rPr>
        <w:t>需向政府</w:t>
      </w:r>
      <w:r w:rsidRPr="00B36350">
        <w:rPr>
          <w:rFonts w:hint="eastAsia"/>
          <w:kern w:val="0"/>
          <w:lang w:val="zh-TW" w:eastAsia="zh-TW"/>
        </w:rPr>
        <w:lastRenderedPageBreak/>
        <w:t>呈報，也不需向當地政府呈報營業額</w:t>
      </w:r>
      <w:r w:rsidR="00B120E9" w:rsidRPr="00B36350">
        <w:rPr>
          <w:rFonts w:hint="eastAsia"/>
          <w:kern w:val="0"/>
          <w:lang w:val="zh-TW" w:eastAsia="zh-TW"/>
        </w:rPr>
        <w:t>、</w:t>
      </w:r>
      <w:r w:rsidRPr="00B36350">
        <w:rPr>
          <w:rFonts w:hint="eastAsia"/>
          <w:kern w:val="0"/>
          <w:lang w:val="zh-TW" w:eastAsia="zh-TW"/>
        </w:rPr>
        <w:t>資產負債及所得，境外所得</w:t>
      </w:r>
      <w:r w:rsidR="00B120E9" w:rsidRPr="00B36350">
        <w:rPr>
          <w:rFonts w:hint="eastAsia"/>
          <w:kern w:val="0"/>
          <w:lang w:val="zh-TW" w:eastAsia="zh-TW"/>
        </w:rPr>
        <w:t>則完全免申報亦可</w:t>
      </w:r>
      <w:r w:rsidRPr="00B36350">
        <w:rPr>
          <w:rFonts w:hint="eastAsia"/>
          <w:kern w:val="0"/>
          <w:lang w:val="zh-TW" w:eastAsia="zh-TW"/>
        </w:rPr>
        <w:t>免稅。</w:t>
      </w:r>
    </w:p>
    <w:p w:rsidR="00FB3DC2" w:rsidRPr="00B36350" w:rsidRDefault="00FB3DC2" w:rsidP="00651EB6">
      <w:pPr>
        <w:pStyle w:val="af"/>
        <w:kinsoku/>
        <w:ind w:left="945" w:firstLine="472"/>
        <w:rPr>
          <w:lang w:eastAsia="zh-TW"/>
        </w:rPr>
      </w:pPr>
      <w:r w:rsidRPr="00B36350">
        <w:rPr>
          <w:lang w:eastAsia="zh-TW"/>
        </w:rPr>
        <w:br w:type="page"/>
      </w:r>
    </w:p>
    <w:p w:rsidR="003B4CFC" w:rsidRDefault="003B4CFC" w:rsidP="00651EB6">
      <w:pPr>
        <w:kinsoku/>
        <w:ind w:left="472" w:firstLineChars="0" w:firstLine="0"/>
        <w:rPr>
          <w:lang w:eastAsia="zh-TW"/>
        </w:rPr>
      </w:pPr>
    </w:p>
    <w:p w:rsidR="00014C86" w:rsidRPr="00B36350" w:rsidRDefault="00014C86" w:rsidP="00651EB6">
      <w:pPr>
        <w:kinsoku/>
        <w:ind w:left="472" w:firstLineChars="0" w:firstLine="0"/>
        <w:rPr>
          <w:lang w:eastAsia="zh-TW"/>
        </w:rPr>
        <w:sectPr w:rsidR="00014C86" w:rsidRPr="00B36350" w:rsidSect="003E0BC3">
          <w:headerReference w:type="default" r:id="rId29"/>
          <w:pgSz w:w="11906" w:h="16838" w:code="9"/>
          <w:pgMar w:top="2268" w:right="1701" w:bottom="1701" w:left="1701" w:header="1134" w:footer="851" w:gutter="0"/>
          <w:cols w:space="425"/>
          <w:docGrid w:type="linesAndChars" w:linePitch="514" w:charSpace="-774"/>
        </w:sectPr>
      </w:pPr>
    </w:p>
    <w:p w:rsidR="007E24A9" w:rsidRPr="00B36350" w:rsidRDefault="007E24A9" w:rsidP="00E07C40">
      <w:pPr>
        <w:pStyle w:val="a4"/>
        <w:spacing w:before="514" w:after="771"/>
      </w:pPr>
      <w:bookmarkStart w:id="5" w:name="_Toc17062925"/>
      <w:r w:rsidRPr="00B36350">
        <w:rPr>
          <w:rFonts w:hint="eastAsia"/>
        </w:rPr>
        <w:lastRenderedPageBreak/>
        <w:t>第陸章</w:t>
      </w:r>
      <w:r w:rsidR="003B4CFC" w:rsidRPr="00B36350">
        <w:rPr>
          <w:rFonts w:hint="eastAsia"/>
        </w:rPr>
        <w:t xml:space="preserve">　</w:t>
      </w:r>
      <w:r w:rsidRPr="00B36350">
        <w:rPr>
          <w:rFonts w:hint="eastAsia"/>
        </w:rPr>
        <w:t>基礎建設及成本</w:t>
      </w:r>
      <w:bookmarkEnd w:id="5"/>
    </w:p>
    <w:p w:rsidR="007E24A9" w:rsidRPr="00B36350" w:rsidRDefault="007E24A9" w:rsidP="00651EB6">
      <w:pPr>
        <w:pStyle w:val="a5"/>
        <w:kinsoku/>
      </w:pPr>
      <w:r w:rsidRPr="00B36350">
        <w:rPr>
          <w:rFonts w:hint="eastAsia"/>
        </w:rPr>
        <w:t>一、土地</w:t>
      </w:r>
    </w:p>
    <w:p w:rsidR="007E24A9" w:rsidRPr="00B36350" w:rsidRDefault="007E24A9" w:rsidP="0075020C">
      <w:pPr>
        <w:ind w:firstLine="472"/>
      </w:pPr>
      <w:r w:rsidRPr="00B36350">
        <w:rPr>
          <w:rFonts w:hint="eastAsia"/>
        </w:rPr>
        <w:t>首都貝爾墨邦市商業辦公室，</w:t>
      </w:r>
      <w:r w:rsidR="00511772" w:rsidRPr="00B36350">
        <w:rPr>
          <w:rFonts w:hint="eastAsia"/>
          <w:lang w:eastAsia="zh-TW"/>
        </w:rPr>
        <w:t>備</w:t>
      </w:r>
      <w:r w:rsidR="00511772" w:rsidRPr="00B36350">
        <w:rPr>
          <w:rFonts w:hint="eastAsia"/>
        </w:rPr>
        <w:t>有發電機系統、發射台</w:t>
      </w:r>
      <w:r w:rsidR="00511772" w:rsidRPr="00B36350">
        <w:rPr>
          <w:rFonts w:hint="eastAsia"/>
          <w:lang w:eastAsia="zh-TW"/>
        </w:rPr>
        <w:t>，</w:t>
      </w:r>
      <w:r w:rsidRPr="00B36350">
        <w:rPr>
          <w:rFonts w:hint="eastAsia"/>
        </w:rPr>
        <w:t>接待區及廚房</w:t>
      </w:r>
      <w:r w:rsidR="00511772" w:rsidRPr="00B36350">
        <w:rPr>
          <w:rFonts w:hint="eastAsia"/>
          <w:lang w:eastAsia="zh-TW"/>
        </w:rPr>
        <w:t>配備</w:t>
      </w:r>
      <w:r w:rsidRPr="00B36350">
        <w:rPr>
          <w:rFonts w:hint="eastAsia"/>
        </w:rPr>
        <w:t>，月租約為</w:t>
      </w:r>
      <w:r w:rsidR="001E41DA" w:rsidRPr="00B36350">
        <w:rPr>
          <w:rFonts w:hint="eastAsia"/>
        </w:rPr>
        <w:t>每</w:t>
      </w:r>
      <w:r w:rsidR="001E41DA" w:rsidRPr="00B36350">
        <w:rPr>
          <w:rFonts w:hint="eastAsia"/>
        </w:rPr>
        <w:t>1</w:t>
      </w:r>
      <w:r w:rsidR="003B4CFC" w:rsidRPr="00B36350">
        <w:rPr>
          <w:rFonts w:hint="eastAsia"/>
        </w:rPr>
        <w:t>,</w:t>
      </w:r>
      <w:r w:rsidR="001E41DA" w:rsidRPr="00B36350">
        <w:rPr>
          <w:rFonts w:hint="eastAsia"/>
        </w:rPr>
        <w:t>000</w:t>
      </w:r>
      <w:r w:rsidR="001E41DA" w:rsidRPr="00B36350">
        <w:rPr>
          <w:rFonts w:hint="eastAsia"/>
        </w:rPr>
        <w:t>平方英尺</w:t>
      </w:r>
      <w:r w:rsidR="003970D9" w:rsidRPr="00B36350">
        <w:rPr>
          <w:rFonts w:hint="eastAsia"/>
        </w:rPr>
        <w:t>1</w:t>
      </w:r>
      <w:r w:rsidR="003B4CFC" w:rsidRPr="00B36350">
        <w:rPr>
          <w:rFonts w:hint="eastAsia"/>
        </w:rPr>
        <w:t>,</w:t>
      </w:r>
      <w:r w:rsidR="003970D9" w:rsidRPr="00B36350">
        <w:rPr>
          <w:rFonts w:hint="eastAsia"/>
        </w:rPr>
        <w:t>000</w:t>
      </w:r>
      <w:r w:rsidR="006D6213" w:rsidRPr="00B36350">
        <w:rPr>
          <w:rFonts w:hint="eastAsia"/>
        </w:rPr>
        <w:t>美元</w:t>
      </w:r>
      <w:r w:rsidR="002D094E" w:rsidRPr="00B36350">
        <w:rPr>
          <w:rFonts w:hint="eastAsia"/>
        </w:rPr>
        <w:t>不等</w:t>
      </w:r>
      <w:r w:rsidR="00046F3D" w:rsidRPr="00B36350">
        <w:rPr>
          <w:rFonts w:hint="eastAsia"/>
          <w:lang w:eastAsia="zh-TW"/>
        </w:rPr>
        <w:t>。</w:t>
      </w:r>
    </w:p>
    <w:p w:rsidR="007E24A9" w:rsidRPr="00B36350" w:rsidRDefault="007E24A9" w:rsidP="00651EB6">
      <w:pPr>
        <w:kinsoku/>
        <w:ind w:firstLine="472"/>
        <w:rPr>
          <w:lang w:eastAsia="zh-TW"/>
        </w:rPr>
      </w:pPr>
      <w:r w:rsidRPr="00B36350">
        <w:rPr>
          <w:rFonts w:hint="eastAsia"/>
        </w:rPr>
        <w:t>外國人在貝里斯擁有土地之規定，在市區超過</w:t>
      </w:r>
      <w:r w:rsidRPr="00B36350">
        <w:rPr>
          <w:rFonts w:hint="eastAsia"/>
        </w:rPr>
        <w:t>0.5</w:t>
      </w:r>
      <w:r w:rsidRPr="00B36350">
        <w:rPr>
          <w:rFonts w:hint="eastAsia"/>
        </w:rPr>
        <w:t>英畝，或在郊區超過</w:t>
      </w:r>
      <w:r w:rsidRPr="00B36350">
        <w:rPr>
          <w:rFonts w:hint="eastAsia"/>
        </w:rPr>
        <w:t>10</w:t>
      </w:r>
      <w:r w:rsidRPr="00B36350">
        <w:rPr>
          <w:rFonts w:hint="eastAsia"/>
        </w:rPr>
        <w:t>英畝，必需</w:t>
      </w:r>
      <w:r w:rsidR="00511772" w:rsidRPr="00B36350">
        <w:rPr>
          <w:rFonts w:hint="eastAsia"/>
          <w:lang w:eastAsia="zh-TW"/>
        </w:rPr>
        <w:t>遵守</w:t>
      </w:r>
      <w:r w:rsidRPr="00B36350">
        <w:rPr>
          <w:rFonts w:hint="eastAsia"/>
        </w:rPr>
        <w:t>1973</w:t>
      </w:r>
      <w:r w:rsidR="00511772" w:rsidRPr="00B36350">
        <w:rPr>
          <w:rFonts w:hint="eastAsia"/>
        </w:rPr>
        <w:t>年外國人土地擁有條例中的有關規定</w:t>
      </w:r>
      <w:r w:rsidRPr="00B36350">
        <w:rPr>
          <w:rFonts w:hint="eastAsia"/>
        </w:rPr>
        <w:t>。</w:t>
      </w:r>
      <w:r w:rsidR="00511772" w:rsidRPr="00B36350">
        <w:rPr>
          <w:rFonts w:hint="eastAsia"/>
        </w:rPr>
        <w:t>土地購買者必需向自然資源部土地辦公室提出購地</w:t>
      </w:r>
      <w:r w:rsidRPr="00B36350">
        <w:rPr>
          <w:rFonts w:hint="eastAsia"/>
        </w:rPr>
        <w:t>開發計劃書，經申請核</w:t>
      </w:r>
      <w:r w:rsidR="00511772" w:rsidRPr="00B36350">
        <w:rPr>
          <w:rFonts w:hint="eastAsia"/>
          <w:lang w:eastAsia="zh-TW"/>
        </w:rPr>
        <w:t>准</w:t>
      </w:r>
      <w:r w:rsidR="00511772" w:rsidRPr="00B36350">
        <w:rPr>
          <w:rFonts w:hint="eastAsia"/>
        </w:rPr>
        <w:t>後，</w:t>
      </w:r>
      <w:r w:rsidR="00511772" w:rsidRPr="00B36350">
        <w:rPr>
          <w:rFonts w:hint="eastAsia"/>
          <w:lang w:eastAsia="zh-TW"/>
        </w:rPr>
        <w:t>始</w:t>
      </w:r>
      <w:r w:rsidRPr="00B36350">
        <w:rPr>
          <w:rFonts w:hint="eastAsia"/>
        </w:rPr>
        <w:t>能獲得土地購買轉移，同時需按開發計劃完成或開發，否則將被政府收回。但</w:t>
      </w:r>
      <w:r w:rsidR="00B129B7" w:rsidRPr="00B36350">
        <w:rPr>
          <w:rFonts w:hint="eastAsia"/>
        </w:rPr>
        <w:t>持</w:t>
      </w:r>
      <w:r w:rsidRPr="00B36350">
        <w:rPr>
          <w:rFonts w:hint="eastAsia"/>
        </w:rPr>
        <w:t>有永久居留權滿</w:t>
      </w:r>
      <w:r w:rsidRPr="00B36350">
        <w:rPr>
          <w:rFonts w:hint="eastAsia"/>
        </w:rPr>
        <w:t>3</w:t>
      </w:r>
      <w:r w:rsidRPr="00B36350">
        <w:rPr>
          <w:rFonts w:hint="eastAsia"/>
        </w:rPr>
        <w:t>年以上者，購地不在此限。</w:t>
      </w:r>
    </w:p>
    <w:p w:rsidR="007E24A9" w:rsidRPr="00B36350" w:rsidRDefault="007E24A9" w:rsidP="00651EB6">
      <w:pPr>
        <w:pStyle w:val="a5"/>
        <w:kinsoku/>
      </w:pPr>
      <w:r w:rsidRPr="00B36350">
        <w:rPr>
          <w:rFonts w:hint="eastAsia"/>
        </w:rPr>
        <w:t>二、能源</w:t>
      </w:r>
    </w:p>
    <w:p w:rsidR="007E24A9" w:rsidRPr="00B36350" w:rsidRDefault="007E24A9" w:rsidP="002063EB">
      <w:pPr>
        <w:pStyle w:val="ae"/>
      </w:pPr>
      <w:r w:rsidRPr="00B36350">
        <w:rPr>
          <w:rFonts w:hint="eastAsia"/>
        </w:rPr>
        <w:t>（一）電費：</w:t>
      </w:r>
    </w:p>
    <w:tbl>
      <w:tblPr>
        <w:tblW w:w="5000" w:type="pc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CellMar>
          <w:left w:w="28" w:type="dxa"/>
          <w:right w:w="28" w:type="dxa"/>
        </w:tblCellMar>
        <w:tblLook w:val="0000" w:firstRow="0" w:lastRow="0" w:firstColumn="0" w:lastColumn="0" w:noHBand="0" w:noVBand="0"/>
      </w:tblPr>
      <w:tblGrid>
        <w:gridCol w:w="1446"/>
        <w:gridCol w:w="4111"/>
        <w:gridCol w:w="3003"/>
      </w:tblGrid>
      <w:tr w:rsidR="00B36350" w:rsidRPr="00B36350">
        <w:trPr>
          <w:trHeight w:val="1049"/>
        </w:trPr>
        <w:tc>
          <w:tcPr>
            <w:tcW w:w="1446" w:type="dxa"/>
            <w:vAlign w:val="center"/>
          </w:tcPr>
          <w:p w:rsidR="007E24A9" w:rsidRPr="00B36350" w:rsidRDefault="007E24A9" w:rsidP="00651EB6">
            <w:pPr>
              <w:pStyle w:val="af7"/>
              <w:kinsoku/>
              <w:snapToGrid w:val="0"/>
            </w:pPr>
            <w:r w:rsidRPr="00B36350">
              <w:rPr>
                <w:rFonts w:hint="eastAsia"/>
              </w:rPr>
              <w:t>住家</w:t>
            </w:r>
          </w:p>
        </w:tc>
        <w:tc>
          <w:tcPr>
            <w:tcW w:w="4111" w:type="dxa"/>
            <w:vAlign w:val="center"/>
          </w:tcPr>
          <w:p w:rsidR="007E24A9" w:rsidRPr="00B36350" w:rsidRDefault="00EB1880" w:rsidP="00EB1880">
            <w:pPr>
              <w:pStyle w:val="af7"/>
              <w:kinsoku/>
              <w:snapToGrid w:val="0"/>
            </w:pPr>
            <w:r w:rsidRPr="00B36350">
              <w:rPr>
                <w:rFonts w:hint="eastAsia"/>
              </w:rPr>
              <w:t>0-50</w:t>
            </w:r>
            <w:r w:rsidR="007E24A9" w:rsidRPr="00B36350">
              <w:t>kWh</w:t>
            </w:r>
            <w:r w:rsidR="007E24A9" w:rsidRPr="00B36350">
              <w:rPr>
                <w:rFonts w:hint="eastAsia"/>
              </w:rPr>
              <w:t>：每千瓦</w:t>
            </w:r>
            <w:r w:rsidR="00CD044B" w:rsidRPr="00B36350">
              <w:t>USD 0.</w:t>
            </w:r>
            <w:r w:rsidR="001A0C0B" w:rsidRPr="00B36350">
              <w:rPr>
                <w:rFonts w:hint="eastAsia"/>
              </w:rPr>
              <w:t>15</w:t>
            </w:r>
          </w:p>
          <w:p w:rsidR="00EB1880" w:rsidRPr="00B36350" w:rsidRDefault="00EB1880" w:rsidP="00EB1880">
            <w:pPr>
              <w:pStyle w:val="af7"/>
              <w:kinsoku/>
              <w:snapToGrid w:val="0"/>
            </w:pPr>
            <w:r w:rsidRPr="00B36350">
              <w:rPr>
                <w:rFonts w:hint="eastAsia"/>
              </w:rPr>
              <w:t>51-200kWh</w:t>
            </w:r>
            <w:r w:rsidRPr="00B36350">
              <w:rPr>
                <w:rFonts w:hint="eastAsia"/>
              </w:rPr>
              <w:t>：每千瓦</w:t>
            </w:r>
            <w:r w:rsidR="001A0C0B" w:rsidRPr="00B36350">
              <w:rPr>
                <w:rFonts w:hint="eastAsia"/>
              </w:rPr>
              <w:t>USD 0.18</w:t>
            </w:r>
          </w:p>
          <w:p w:rsidR="00EB1880" w:rsidRPr="00B36350" w:rsidRDefault="00EB1880" w:rsidP="00EB1880">
            <w:pPr>
              <w:pStyle w:val="af7"/>
              <w:kinsoku/>
              <w:snapToGrid w:val="0"/>
            </w:pPr>
            <w:r w:rsidRPr="00B36350">
              <w:rPr>
                <w:rFonts w:hint="eastAsia"/>
              </w:rPr>
              <w:t>201kWh</w:t>
            </w:r>
            <w:r w:rsidRPr="00B36350">
              <w:rPr>
                <w:rFonts w:hint="eastAsia"/>
              </w:rPr>
              <w:t>以上：每千瓦</w:t>
            </w:r>
            <w:r w:rsidR="001A0C0B" w:rsidRPr="00B36350">
              <w:rPr>
                <w:rFonts w:hint="eastAsia"/>
              </w:rPr>
              <w:t>USD 0.20</w:t>
            </w:r>
          </w:p>
        </w:tc>
        <w:tc>
          <w:tcPr>
            <w:tcW w:w="3003" w:type="dxa"/>
            <w:vAlign w:val="center"/>
          </w:tcPr>
          <w:p w:rsidR="007E24A9" w:rsidRPr="00B36350" w:rsidRDefault="00EB1880" w:rsidP="00651EB6">
            <w:pPr>
              <w:pStyle w:val="af7"/>
              <w:kinsoku/>
              <w:snapToGrid w:val="0"/>
            </w:pPr>
            <w:r w:rsidRPr="00B36350">
              <w:rPr>
                <w:rFonts w:hint="eastAsia"/>
              </w:rPr>
              <w:t>最低收費</w:t>
            </w:r>
            <w:r w:rsidR="001A0C0B" w:rsidRPr="00B36350">
              <w:rPr>
                <w:rFonts w:hint="eastAsia"/>
              </w:rPr>
              <w:t>2.</w:t>
            </w:r>
            <w:r w:rsidR="00823D6C" w:rsidRPr="00B36350">
              <w:rPr>
                <w:rFonts w:hint="eastAsia"/>
              </w:rPr>
              <w:t>5</w:t>
            </w:r>
            <w:r w:rsidRPr="00B36350">
              <w:rPr>
                <w:rFonts w:hint="eastAsia"/>
              </w:rPr>
              <w:t>塊美金</w:t>
            </w:r>
          </w:p>
        </w:tc>
      </w:tr>
      <w:tr w:rsidR="00B36350" w:rsidRPr="00B36350">
        <w:trPr>
          <w:trHeight w:val="1049"/>
        </w:trPr>
        <w:tc>
          <w:tcPr>
            <w:tcW w:w="1446" w:type="dxa"/>
            <w:vAlign w:val="center"/>
          </w:tcPr>
          <w:p w:rsidR="007E24A9" w:rsidRPr="00B36350" w:rsidRDefault="007E24A9" w:rsidP="00651EB6">
            <w:pPr>
              <w:pStyle w:val="af7"/>
              <w:kinsoku/>
              <w:snapToGrid w:val="0"/>
            </w:pPr>
            <w:r w:rsidRPr="00B36350">
              <w:rPr>
                <w:rFonts w:hint="eastAsia"/>
              </w:rPr>
              <w:t>商業</w:t>
            </w:r>
          </w:p>
          <w:p w:rsidR="00B965D1" w:rsidRPr="00B36350" w:rsidRDefault="0075020C" w:rsidP="00651EB6">
            <w:pPr>
              <w:pStyle w:val="af7"/>
              <w:kinsoku/>
              <w:snapToGrid w:val="0"/>
            </w:pPr>
            <w:r w:rsidRPr="00B36350">
              <w:rPr>
                <w:rFonts w:hint="eastAsia"/>
              </w:rPr>
              <w:t>（</w:t>
            </w:r>
            <w:r w:rsidR="00B965D1" w:rsidRPr="00B36350">
              <w:rPr>
                <w:rFonts w:hint="eastAsia"/>
              </w:rPr>
              <w:t>方案一</w:t>
            </w:r>
            <w:r w:rsidRPr="00B36350">
              <w:rPr>
                <w:rFonts w:hint="eastAsia"/>
              </w:rPr>
              <w:t>）</w:t>
            </w:r>
          </w:p>
        </w:tc>
        <w:tc>
          <w:tcPr>
            <w:tcW w:w="4111" w:type="dxa"/>
            <w:vAlign w:val="center"/>
          </w:tcPr>
          <w:p w:rsidR="00B965D1" w:rsidRPr="00B36350" w:rsidRDefault="00B965D1" w:rsidP="00B965D1">
            <w:pPr>
              <w:pStyle w:val="af7"/>
              <w:kinsoku/>
              <w:snapToGrid w:val="0"/>
            </w:pPr>
            <w:r w:rsidRPr="00B36350">
              <w:rPr>
                <w:rFonts w:hint="eastAsia"/>
              </w:rPr>
              <w:t>0-50kWh</w:t>
            </w:r>
            <w:r w:rsidRPr="00B36350">
              <w:rPr>
                <w:rFonts w:hint="eastAsia"/>
              </w:rPr>
              <w:t>：每千瓦</w:t>
            </w:r>
            <w:r w:rsidR="001A0C0B" w:rsidRPr="00B36350">
              <w:rPr>
                <w:rFonts w:hint="eastAsia"/>
              </w:rPr>
              <w:t>USD 0.15</w:t>
            </w:r>
          </w:p>
          <w:p w:rsidR="00B965D1" w:rsidRPr="00B36350" w:rsidRDefault="00B965D1" w:rsidP="00B965D1">
            <w:pPr>
              <w:pStyle w:val="af7"/>
              <w:kinsoku/>
              <w:snapToGrid w:val="0"/>
            </w:pPr>
            <w:r w:rsidRPr="00B36350">
              <w:rPr>
                <w:rFonts w:hint="eastAsia"/>
              </w:rPr>
              <w:t>51-200kWh</w:t>
            </w:r>
            <w:r w:rsidRPr="00B36350">
              <w:rPr>
                <w:rFonts w:hint="eastAsia"/>
              </w:rPr>
              <w:t>：每千瓦</w:t>
            </w:r>
            <w:r w:rsidR="001A0C0B" w:rsidRPr="00B36350">
              <w:rPr>
                <w:rFonts w:hint="eastAsia"/>
              </w:rPr>
              <w:t>USD 0.18</w:t>
            </w:r>
          </w:p>
          <w:p w:rsidR="007E24A9" w:rsidRPr="00B36350" w:rsidRDefault="00B965D1" w:rsidP="00B965D1">
            <w:pPr>
              <w:pStyle w:val="af7"/>
              <w:kinsoku/>
              <w:snapToGrid w:val="0"/>
            </w:pPr>
            <w:r w:rsidRPr="00B36350">
              <w:rPr>
                <w:rFonts w:hint="eastAsia"/>
              </w:rPr>
              <w:t>201kWh</w:t>
            </w:r>
            <w:r w:rsidRPr="00B36350">
              <w:rPr>
                <w:rFonts w:hint="eastAsia"/>
              </w:rPr>
              <w:t>以上：每千瓦</w:t>
            </w:r>
            <w:r w:rsidRPr="00B36350">
              <w:rPr>
                <w:rFonts w:hint="eastAsia"/>
              </w:rPr>
              <w:t>US</w:t>
            </w:r>
            <w:r w:rsidR="001A0C0B" w:rsidRPr="00B36350">
              <w:rPr>
                <w:rFonts w:hint="eastAsia"/>
              </w:rPr>
              <w:t>D 0.20</w:t>
            </w:r>
          </w:p>
        </w:tc>
        <w:tc>
          <w:tcPr>
            <w:tcW w:w="3003" w:type="dxa"/>
            <w:vAlign w:val="center"/>
          </w:tcPr>
          <w:p w:rsidR="007E24A9" w:rsidRPr="00B36350" w:rsidRDefault="00B965D1" w:rsidP="00651EB6">
            <w:pPr>
              <w:pStyle w:val="af7"/>
              <w:kinsoku/>
              <w:snapToGrid w:val="0"/>
            </w:pPr>
            <w:r w:rsidRPr="00B36350">
              <w:rPr>
                <w:rFonts w:hint="eastAsia"/>
              </w:rPr>
              <w:t>最低收費</w:t>
            </w:r>
            <w:r w:rsidR="001A0C0B" w:rsidRPr="00B36350">
              <w:rPr>
                <w:rFonts w:hint="eastAsia"/>
              </w:rPr>
              <w:t>2.</w:t>
            </w:r>
            <w:r w:rsidR="00E637CB" w:rsidRPr="00B36350">
              <w:rPr>
                <w:rFonts w:hint="eastAsia"/>
              </w:rPr>
              <w:t>5</w:t>
            </w:r>
            <w:r w:rsidRPr="00B36350">
              <w:rPr>
                <w:rFonts w:hint="eastAsia"/>
              </w:rPr>
              <w:t>塊美金</w:t>
            </w:r>
          </w:p>
        </w:tc>
      </w:tr>
      <w:tr w:rsidR="00B36350" w:rsidRPr="00B36350">
        <w:trPr>
          <w:trHeight w:val="1049"/>
        </w:trPr>
        <w:tc>
          <w:tcPr>
            <w:tcW w:w="1446" w:type="dxa"/>
            <w:vAlign w:val="center"/>
          </w:tcPr>
          <w:p w:rsidR="00B965D1" w:rsidRPr="00B36350" w:rsidRDefault="00B965D1" w:rsidP="00B965D1">
            <w:pPr>
              <w:pStyle w:val="af7"/>
              <w:kinsoku/>
              <w:snapToGrid w:val="0"/>
            </w:pPr>
            <w:r w:rsidRPr="00B36350">
              <w:rPr>
                <w:rFonts w:hint="eastAsia"/>
              </w:rPr>
              <w:t>商業</w:t>
            </w:r>
          </w:p>
          <w:p w:rsidR="00B965D1" w:rsidRPr="00B36350" w:rsidRDefault="0075020C" w:rsidP="00B965D1">
            <w:pPr>
              <w:pStyle w:val="af7"/>
              <w:kinsoku/>
              <w:snapToGrid w:val="0"/>
            </w:pPr>
            <w:r w:rsidRPr="00B36350">
              <w:rPr>
                <w:rFonts w:hint="eastAsia"/>
              </w:rPr>
              <w:t>（</w:t>
            </w:r>
            <w:r w:rsidR="00B965D1" w:rsidRPr="00B36350">
              <w:rPr>
                <w:rFonts w:hint="eastAsia"/>
              </w:rPr>
              <w:t>方案二</w:t>
            </w:r>
            <w:r w:rsidRPr="00B36350">
              <w:rPr>
                <w:rFonts w:hint="eastAsia"/>
              </w:rPr>
              <w:t>）</w:t>
            </w:r>
          </w:p>
        </w:tc>
        <w:tc>
          <w:tcPr>
            <w:tcW w:w="4111" w:type="dxa"/>
            <w:vAlign w:val="center"/>
          </w:tcPr>
          <w:p w:rsidR="00B965D1" w:rsidRPr="00B36350" w:rsidRDefault="00B965D1" w:rsidP="00B965D1">
            <w:pPr>
              <w:pStyle w:val="af7"/>
              <w:kinsoku/>
              <w:snapToGrid w:val="0"/>
            </w:pPr>
            <w:r w:rsidRPr="00B36350">
              <w:rPr>
                <w:rFonts w:hint="eastAsia"/>
              </w:rPr>
              <w:t>0-10,000kWh</w:t>
            </w:r>
            <w:r w:rsidRPr="00B36350">
              <w:rPr>
                <w:rFonts w:hint="eastAsia"/>
              </w:rPr>
              <w:t>：每千瓦</w:t>
            </w:r>
            <w:r w:rsidR="001A0C0B" w:rsidRPr="00B36350">
              <w:rPr>
                <w:rFonts w:hint="eastAsia"/>
              </w:rPr>
              <w:t>USD 0.19</w:t>
            </w:r>
          </w:p>
          <w:p w:rsidR="00B965D1" w:rsidRPr="00B36350" w:rsidRDefault="00B965D1" w:rsidP="00B965D1">
            <w:pPr>
              <w:pStyle w:val="af7"/>
              <w:kinsoku/>
              <w:snapToGrid w:val="0"/>
            </w:pPr>
            <w:r w:rsidRPr="00B36350">
              <w:rPr>
                <w:rFonts w:hint="eastAsia"/>
              </w:rPr>
              <w:t>10,001-20,000kWh</w:t>
            </w:r>
            <w:r w:rsidRPr="00B36350">
              <w:rPr>
                <w:rFonts w:hint="eastAsia"/>
              </w:rPr>
              <w:t>：每千瓦</w:t>
            </w:r>
            <w:r w:rsidR="001A0C0B" w:rsidRPr="00B36350">
              <w:rPr>
                <w:rFonts w:hint="eastAsia"/>
              </w:rPr>
              <w:t>USD 0.185</w:t>
            </w:r>
          </w:p>
          <w:p w:rsidR="00B965D1" w:rsidRPr="00B36350" w:rsidRDefault="00B965D1" w:rsidP="00B965D1">
            <w:pPr>
              <w:pStyle w:val="af7"/>
              <w:kinsoku/>
              <w:snapToGrid w:val="0"/>
              <w:jc w:val="both"/>
            </w:pPr>
            <w:r w:rsidRPr="00B36350">
              <w:rPr>
                <w:rFonts w:hint="eastAsia"/>
              </w:rPr>
              <w:t>20,001kWh</w:t>
            </w:r>
            <w:r w:rsidRPr="00B36350">
              <w:rPr>
                <w:rFonts w:hint="eastAsia"/>
              </w:rPr>
              <w:t>以上：每千瓦</w:t>
            </w:r>
            <w:r w:rsidR="001A0C0B" w:rsidRPr="00B36350">
              <w:rPr>
                <w:rFonts w:hint="eastAsia"/>
              </w:rPr>
              <w:t>USD 0.18</w:t>
            </w:r>
          </w:p>
        </w:tc>
        <w:tc>
          <w:tcPr>
            <w:tcW w:w="3003" w:type="dxa"/>
            <w:vAlign w:val="center"/>
          </w:tcPr>
          <w:p w:rsidR="00B965D1" w:rsidRPr="00B36350" w:rsidRDefault="00B965D1" w:rsidP="00651EB6">
            <w:pPr>
              <w:pStyle w:val="af7"/>
              <w:kinsoku/>
              <w:snapToGrid w:val="0"/>
            </w:pPr>
            <w:r w:rsidRPr="00B36350">
              <w:rPr>
                <w:rFonts w:hint="eastAsia"/>
              </w:rPr>
              <w:t>基本費</w:t>
            </w:r>
            <w:r w:rsidR="00E637CB" w:rsidRPr="00B36350">
              <w:rPr>
                <w:rFonts w:hint="eastAsia"/>
              </w:rPr>
              <w:t>USD</w:t>
            </w:r>
            <w:r w:rsidR="001A0C0B" w:rsidRPr="00B36350">
              <w:rPr>
                <w:rFonts w:hint="eastAsia"/>
              </w:rPr>
              <w:t>62.5</w:t>
            </w:r>
          </w:p>
        </w:tc>
      </w:tr>
      <w:tr w:rsidR="00B36350" w:rsidRPr="00B36350">
        <w:trPr>
          <w:trHeight w:val="1049"/>
        </w:trPr>
        <w:tc>
          <w:tcPr>
            <w:tcW w:w="1446" w:type="dxa"/>
            <w:vAlign w:val="center"/>
          </w:tcPr>
          <w:p w:rsidR="007E24A9" w:rsidRPr="00B36350" w:rsidRDefault="007E24A9" w:rsidP="00651EB6">
            <w:pPr>
              <w:pStyle w:val="af7"/>
              <w:kinsoku/>
              <w:snapToGrid w:val="0"/>
            </w:pPr>
            <w:r w:rsidRPr="00B36350">
              <w:rPr>
                <w:rFonts w:hint="eastAsia"/>
              </w:rPr>
              <w:t>工業</w:t>
            </w:r>
          </w:p>
          <w:p w:rsidR="007E24A9" w:rsidRPr="00B36350" w:rsidRDefault="00292E80" w:rsidP="00651EB6">
            <w:pPr>
              <w:pStyle w:val="af7"/>
              <w:kinsoku/>
              <w:snapToGrid w:val="0"/>
            </w:pPr>
            <w:r w:rsidRPr="00B36350">
              <w:t>（</w:t>
            </w:r>
            <w:r w:rsidR="007E24A9" w:rsidRPr="00B36350">
              <w:rPr>
                <w:rFonts w:hint="eastAsia"/>
              </w:rPr>
              <w:t>方案一</w:t>
            </w:r>
            <w:r w:rsidRPr="00B36350">
              <w:t>）</w:t>
            </w:r>
          </w:p>
        </w:tc>
        <w:tc>
          <w:tcPr>
            <w:tcW w:w="4111" w:type="dxa"/>
            <w:vAlign w:val="center"/>
          </w:tcPr>
          <w:p w:rsidR="007E24A9" w:rsidRPr="00B36350" w:rsidRDefault="007E24A9" w:rsidP="00651EB6">
            <w:pPr>
              <w:pStyle w:val="af7"/>
              <w:kinsoku/>
              <w:snapToGrid w:val="0"/>
            </w:pPr>
            <w:r w:rsidRPr="00B36350">
              <w:rPr>
                <w:rFonts w:hint="eastAsia"/>
              </w:rPr>
              <w:t>每月用電量超過</w:t>
            </w:r>
            <w:r w:rsidRPr="00B36350">
              <w:br/>
              <w:t>30,000kWh</w:t>
            </w:r>
            <w:r w:rsidRPr="00B36350">
              <w:rPr>
                <w:rFonts w:hint="eastAsia"/>
              </w:rPr>
              <w:t>之用戶</w:t>
            </w:r>
            <w:bookmarkStart w:id="6" w:name="_GoBack"/>
            <w:bookmarkEnd w:id="6"/>
          </w:p>
        </w:tc>
        <w:tc>
          <w:tcPr>
            <w:tcW w:w="3003" w:type="dxa"/>
            <w:vAlign w:val="center"/>
          </w:tcPr>
          <w:p w:rsidR="007E24A9" w:rsidRPr="00B36350" w:rsidRDefault="007E24A9" w:rsidP="00651EB6">
            <w:pPr>
              <w:pStyle w:val="af7"/>
              <w:kinsoku/>
              <w:snapToGrid w:val="0"/>
            </w:pPr>
            <w:r w:rsidRPr="00B36350">
              <w:rPr>
                <w:rFonts w:hint="eastAsia"/>
              </w:rPr>
              <w:t>每千瓦</w:t>
            </w:r>
            <w:r w:rsidR="00AC76F9" w:rsidRPr="00B36350">
              <w:t>USD 0.</w:t>
            </w:r>
            <w:r w:rsidR="001A0C0B" w:rsidRPr="00B36350">
              <w:rPr>
                <w:rFonts w:hint="eastAsia"/>
              </w:rPr>
              <w:t>14</w:t>
            </w:r>
          </w:p>
          <w:p w:rsidR="007E24A9" w:rsidRPr="00B36350" w:rsidRDefault="007E24A9" w:rsidP="00651EB6">
            <w:pPr>
              <w:pStyle w:val="af7"/>
              <w:kinsoku/>
              <w:snapToGrid w:val="0"/>
            </w:pPr>
            <w:r w:rsidRPr="00B36350">
              <w:rPr>
                <w:rFonts w:hint="eastAsia"/>
              </w:rPr>
              <w:t>另含基本費</w:t>
            </w:r>
            <w:r w:rsidR="00CD044B" w:rsidRPr="00B36350">
              <w:t>USD</w:t>
            </w:r>
            <w:r w:rsidR="001A0C0B" w:rsidRPr="00B36350">
              <w:rPr>
                <w:rFonts w:hint="eastAsia"/>
              </w:rPr>
              <w:t>62.5</w:t>
            </w:r>
          </w:p>
        </w:tc>
      </w:tr>
      <w:tr w:rsidR="00B36350" w:rsidRPr="00B36350">
        <w:trPr>
          <w:trHeight w:val="1049"/>
        </w:trPr>
        <w:tc>
          <w:tcPr>
            <w:tcW w:w="1446" w:type="dxa"/>
            <w:vAlign w:val="center"/>
          </w:tcPr>
          <w:p w:rsidR="007E24A9" w:rsidRPr="00B36350" w:rsidRDefault="007E24A9" w:rsidP="00651EB6">
            <w:pPr>
              <w:pStyle w:val="af7"/>
              <w:kinsoku/>
              <w:snapToGrid w:val="0"/>
            </w:pPr>
            <w:r w:rsidRPr="00B36350">
              <w:rPr>
                <w:rFonts w:hint="eastAsia"/>
              </w:rPr>
              <w:lastRenderedPageBreak/>
              <w:t>工業</w:t>
            </w:r>
          </w:p>
          <w:p w:rsidR="007E24A9" w:rsidRPr="00B36350" w:rsidRDefault="00292E80" w:rsidP="00651EB6">
            <w:pPr>
              <w:pStyle w:val="af7"/>
              <w:kinsoku/>
              <w:snapToGrid w:val="0"/>
            </w:pPr>
            <w:r w:rsidRPr="00B36350">
              <w:t>（</w:t>
            </w:r>
            <w:r w:rsidR="007E24A9" w:rsidRPr="00B36350">
              <w:rPr>
                <w:rFonts w:hint="eastAsia"/>
              </w:rPr>
              <w:t>方案二</w:t>
            </w:r>
            <w:r w:rsidRPr="00B36350">
              <w:t>）</w:t>
            </w:r>
          </w:p>
        </w:tc>
        <w:tc>
          <w:tcPr>
            <w:tcW w:w="4111" w:type="dxa"/>
            <w:vAlign w:val="center"/>
          </w:tcPr>
          <w:p w:rsidR="007E24A9" w:rsidRPr="00B36350" w:rsidRDefault="007E24A9" w:rsidP="00651EB6">
            <w:pPr>
              <w:pStyle w:val="af7"/>
              <w:kinsoku/>
              <w:snapToGrid w:val="0"/>
            </w:pPr>
            <w:r w:rsidRPr="00B36350">
              <w:rPr>
                <w:rFonts w:hint="eastAsia"/>
              </w:rPr>
              <w:t>平均最大附載超過</w:t>
            </w:r>
          </w:p>
          <w:p w:rsidR="007E24A9" w:rsidRPr="00B36350" w:rsidRDefault="007E24A9" w:rsidP="00651EB6">
            <w:pPr>
              <w:pStyle w:val="af7"/>
              <w:kinsoku/>
              <w:snapToGrid w:val="0"/>
            </w:pPr>
            <w:r w:rsidRPr="00B36350">
              <w:t>150</w:t>
            </w:r>
            <w:r w:rsidRPr="00B36350">
              <w:rPr>
                <w:rFonts w:hint="eastAsia"/>
              </w:rPr>
              <w:t>萬瓦之用戶</w:t>
            </w:r>
          </w:p>
        </w:tc>
        <w:tc>
          <w:tcPr>
            <w:tcW w:w="3003" w:type="dxa"/>
            <w:vAlign w:val="center"/>
          </w:tcPr>
          <w:p w:rsidR="007E24A9" w:rsidRPr="00B36350" w:rsidRDefault="007E24A9" w:rsidP="00651EB6">
            <w:pPr>
              <w:pStyle w:val="af7"/>
              <w:kinsoku/>
              <w:snapToGrid w:val="0"/>
            </w:pPr>
            <w:r w:rsidRPr="00B36350">
              <w:rPr>
                <w:rFonts w:hint="eastAsia"/>
              </w:rPr>
              <w:t>每千瓦</w:t>
            </w:r>
            <w:r w:rsidR="00CD044B" w:rsidRPr="00B36350">
              <w:t>USD 0.</w:t>
            </w:r>
            <w:r w:rsidR="001A0C0B" w:rsidRPr="00B36350">
              <w:rPr>
                <w:rFonts w:hint="eastAsia"/>
              </w:rPr>
              <w:t>12</w:t>
            </w:r>
          </w:p>
          <w:p w:rsidR="007E24A9" w:rsidRPr="00B36350" w:rsidRDefault="007E24A9" w:rsidP="00651EB6">
            <w:pPr>
              <w:pStyle w:val="af7"/>
              <w:kinsoku/>
              <w:snapToGrid w:val="0"/>
            </w:pPr>
            <w:r w:rsidRPr="00B36350">
              <w:rPr>
                <w:rFonts w:hint="eastAsia"/>
              </w:rPr>
              <w:t>另含基本費</w:t>
            </w:r>
            <w:r w:rsidR="001A0C0B" w:rsidRPr="00B36350">
              <w:t>USD</w:t>
            </w:r>
            <w:r w:rsidR="001A0C0B" w:rsidRPr="00B36350">
              <w:rPr>
                <w:rFonts w:hint="eastAsia"/>
              </w:rPr>
              <w:t>62.5</w:t>
            </w:r>
          </w:p>
        </w:tc>
      </w:tr>
    </w:tbl>
    <w:p w:rsidR="00046F3D" w:rsidRPr="00B36350" w:rsidRDefault="00046F3D" w:rsidP="002063EB">
      <w:pPr>
        <w:pStyle w:val="ae"/>
        <w:rPr>
          <w:rStyle w:val="af2"/>
          <w:color w:val="auto"/>
          <w:u w:val="none"/>
        </w:rPr>
      </w:pPr>
      <w:r w:rsidRPr="00B36350">
        <w:rPr>
          <w:rFonts w:hint="eastAsia"/>
        </w:rPr>
        <w:t>詳細資料與</w:t>
      </w:r>
      <w:r w:rsidR="00511772" w:rsidRPr="00B36350">
        <w:rPr>
          <w:rFonts w:hint="eastAsia"/>
        </w:rPr>
        <w:t>最新</w:t>
      </w:r>
      <w:r w:rsidRPr="00B36350">
        <w:rPr>
          <w:rFonts w:hint="eastAsia"/>
        </w:rPr>
        <w:t>費</w:t>
      </w:r>
      <w:r w:rsidR="00511772" w:rsidRPr="00B36350">
        <w:rPr>
          <w:rFonts w:hint="eastAsia"/>
        </w:rPr>
        <w:t>率</w:t>
      </w:r>
      <w:r w:rsidRPr="00B36350">
        <w:rPr>
          <w:rFonts w:hint="eastAsia"/>
        </w:rPr>
        <w:t>可參考</w:t>
      </w:r>
      <w:r w:rsidRPr="00B36350">
        <w:t xml:space="preserve"> </w:t>
      </w:r>
      <w:hyperlink r:id="rId30" w:history="1">
        <w:r w:rsidRPr="00B36350">
          <w:rPr>
            <w:rStyle w:val="af2"/>
            <w:color w:val="auto"/>
            <w:u w:val="none"/>
          </w:rPr>
          <w:t>http://www.bel.com.bz/Rate_Schedule.aspx</w:t>
        </w:r>
      </w:hyperlink>
    </w:p>
    <w:p w:rsidR="00046F3D" w:rsidRPr="00B36350" w:rsidRDefault="00046F3D" w:rsidP="002063EB">
      <w:pPr>
        <w:pStyle w:val="ae"/>
      </w:pPr>
    </w:p>
    <w:p w:rsidR="00185E25" w:rsidRPr="00B36350" w:rsidRDefault="00185E25" w:rsidP="002063EB">
      <w:pPr>
        <w:pStyle w:val="ae"/>
      </w:pPr>
      <w:r w:rsidRPr="00B36350">
        <w:rPr>
          <w:rFonts w:hint="eastAsia"/>
        </w:rPr>
        <w:t>（二）水費：</w:t>
      </w:r>
    </w:p>
    <w:p w:rsidR="00046F3D" w:rsidRPr="00B36350" w:rsidRDefault="004B03BB" w:rsidP="00651EB6">
      <w:pPr>
        <w:pStyle w:val="af"/>
        <w:kinsoku/>
        <w:ind w:left="945" w:firstLine="472"/>
        <w:rPr>
          <w:lang w:eastAsia="zh-TW"/>
        </w:rPr>
      </w:pPr>
      <w:r w:rsidRPr="00B36350">
        <w:rPr>
          <w:rFonts w:hint="eastAsia"/>
          <w:lang w:eastAsia="zh-TW"/>
        </w:rPr>
        <w:t>水費變化取決於地點，並以累計費率計算。</w:t>
      </w:r>
    </w:p>
    <w:p w:rsidR="00185E25" w:rsidRPr="00B36350" w:rsidRDefault="00185E25" w:rsidP="00651EB6">
      <w:pPr>
        <w:pStyle w:val="af"/>
        <w:kinsoku/>
        <w:ind w:left="945" w:firstLine="472"/>
        <w:rPr>
          <w:lang w:eastAsia="zh-TW"/>
        </w:rPr>
      </w:pPr>
      <w:r w:rsidRPr="00B36350">
        <w:rPr>
          <w:rFonts w:hint="eastAsia"/>
          <w:lang w:eastAsia="zh-TW"/>
        </w:rPr>
        <w:t>詳細費率</w:t>
      </w:r>
      <w:r w:rsidR="00511772" w:rsidRPr="00B36350">
        <w:rPr>
          <w:rFonts w:hint="eastAsia"/>
        </w:rPr>
        <w:t>與最新費率</w:t>
      </w:r>
      <w:r w:rsidRPr="00B36350">
        <w:rPr>
          <w:rFonts w:hint="eastAsia"/>
          <w:lang w:eastAsia="zh-TW"/>
        </w:rPr>
        <w:t>資料</w:t>
      </w:r>
      <w:r w:rsidR="00046F3D" w:rsidRPr="00B36350">
        <w:rPr>
          <w:rFonts w:hint="eastAsia"/>
          <w:lang w:eastAsia="zh-TW"/>
        </w:rPr>
        <w:t>可參考</w:t>
      </w:r>
      <w:r w:rsidRPr="00B36350">
        <w:rPr>
          <w:rFonts w:hint="eastAsia"/>
          <w:lang w:eastAsia="zh-TW"/>
        </w:rPr>
        <w:t>水公司網站</w:t>
      </w:r>
      <w:r w:rsidRPr="00B36350">
        <w:rPr>
          <w:rFonts w:hint="eastAsia"/>
          <w:lang w:eastAsia="zh-TW"/>
        </w:rPr>
        <w:t xml:space="preserve">: </w:t>
      </w:r>
      <w:hyperlink r:id="rId31" w:history="1">
        <w:r w:rsidR="00F64CA4" w:rsidRPr="00B36350">
          <w:rPr>
            <w:rStyle w:val="af2"/>
            <w:color w:val="auto"/>
            <w:u w:val="none"/>
          </w:rPr>
          <w:t>http://www.bws.bz/apply-for-a-meter/</w:t>
        </w:r>
      </w:hyperlink>
    </w:p>
    <w:p w:rsidR="004B03BB" w:rsidRPr="00B36350" w:rsidRDefault="004B03BB" w:rsidP="00651EB6">
      <w:pPr>
        <w:pStyle w:val="af"/>
        <w:kinsoku/>
        <w:ind w:left="945" w:firstLine="472"/>
        <w:rPr>
          <w:lang w:eastAsia="zh-TW"/>
        </w:rPr>
      </w:pPr>
    </w:p>
    <w:p w:rsidR="00D10D8A" w:rsidRPr="00B36350" w:rsidRDefault="0070680B" w:rsidP="0075020C">
      <w:pPr>
        <w:pStyle w:val="af9"/>
        <w:rPr>
          <w:lang w:eastAsia="zh-TW"/>
        </w:rPr>
      </w:pPr>
      <w:r w:rsidRPr="00B36350">
        <w:rPr>
          <w:rFonts w:hint="eastAsia"/>
          <w:lang w:eastAsia="zh-TW"/>
        </w:rPr>
        <w:t>貝里斯市及貝爾墨邦市</w:t>
      </w:r>
      <w:r w:rsidR="00292E80" w:rsidRPr="00B36350">
        <w:rPr>
          <w:rFonts w:hint="eastAsia"/>
          <w:lang w:eastAsia="zh-TW"/>
        </w:rPr>
        <w:t>（</w:t>
      </w:r>
      <w:r w:rsidRPr="00B36350">
        <w:rPr>
          <w:rFonts w:hint="eastAsia"/>
          <w:lang w:eastAsia="zh-TW"/>
        </w:rPr>
        <w:t>具有下水道設施</w:t>
      </w:r>
      <w:r w:rsidR="00292E80" w:rsidRPr="00B36350">
        <w:rPr>
          <w:rFonts w:hint="eastAsia"/>
          <w:lang w:eastAsia="zh-TW"/>
        </w:rPr>
        <w:t>）</w:t>
      </w:r>
    </w:p>
    <w:tbl>
      <w:tblPr>
        <w:tblStyle w:val="ac"/>
        <w:tblW w:w="0" w:type="auto"/>
        <w:jc w:val="center"/>
        <w:tblLook w:val="01E0" w:firstRow="1" w:lastRow="1" w:firstColumn="1" w:lastColumn="1" w:noHBand="0" w:noVBand="0"/>
      </w:tblPr>
      <w:tblGrid>
        <w:gridCol w:w="1877"/>
        <w:gridCol w:w="3304"/>
      </w:tblGrid>
      <w:tr w:rsidR="00B36350" w:rsidRPr="00B36350">
        <w:trPr>
          <w:jc w:val="center"/>
        </w:trPr>
        <w:tc>
          <w:tcPr>
            <w:tcW w:w="1877" w:type="dxa"/>
          </w:tcPr>
          <w:p w:rsidR="00511772" w:rsidRPr="00B36350" w:rsidRDefault="00511772" w:rsidP="0075020C">
            <w:pPr>
              <w:pStyle w:val="af7"/>
            </w:pPr>
            <w:r w:rsidRPr="00B36350">
              <w:rPr>
                <w:rFonts w:hint="eastAsia"/>
              </w:rPr>
              <w:t>使用加侖數</w:t>
            </w:r>
          </w:p>
        </w:tc>
        <w:tc>
          <w:tcPr>
            <w:tcW w:w="3304" w:type="dxa"/>
          </w:tcPr>
          <w:p w:rsidR="00511772" w:rsidRPr="00B36350" w:rsidRDefault="00511772" w:rsidP="0075020C">
            <w:pPr>
              <w:pStyle w:val="af7"/>
            </w:pPr>
            <w:r w:rsidRPr="00B36350">
              <w:rPr>
                <w:rFonts w:hint="eastAsia"/>
              </w:rPr>
              <w:t>每加侖價格</w:t>
            </w:r>
            <w:r w:rsidRPr="00B36350">
              <w:t>（</w:t>
            </w:r>
            <w:r w:rsidRPr="00B36350">
              <w:t>$</w:t>
            </w:r>
            <w:r w:rsidRPr="00B36350">
              <w:rPr>
                <w:rFonts w:hint="eastAsia"/>
              </w:rPr>
              <w:t>貝里斯幣</w:t>
            </w:r>
            <w:r w:rsidRPr="00B36350">
              <w:t>）</w:t>
            </w:r>
          </w:p>
        </w:tc>
      </w:tr>
      <w:tr w:rsidR="00B36350" w:rsidRPr="00B36350">
        <w:trPr>
          <w:jc w:val="center"/>
        </w:trPr>
        <w:tc>
          <w:tcPr>
            <w:tcW w:w="1877" w:type="dxa"/>
          </w:tcPr>
          <w:p w:rsidR="00511772" w:rsidRPr="00B36350" w:rsidRDefault="00511772" w:rsidP="0075020C">
            <w:pPr>
              <w:pStyle w:val="af7"/>
            </w:pPr>
            <w:r w:rsidRPr="00B36350">
              <w:t xml:space="preserve"> 0-1000</w:t>
            </w:r>
          </w:p>
        </w:tc>
        <w:tc>
          <w:tcPr>
            <w:tcW w:w="3304" w:type="dxa"/>
          </w:tcPr>
          <w:p w:rsidR="00511772" w:rsidRPr="00B36350" w:rsidRDefault="00511772" w:rsidP="0075020C">
            <w:pPr>
              <w:pStyle w:val="af7"/>
            </w:pPr>
            <w:r w:rsidRPr="00B36350">
              <w:t>n/a</w:t>
            </w:r>
          </w:p>
        </w:tc>
      </w:tr>
      <w:tr w:rsidR="00B36350" w:rsidRPr="00B36350">
        <w:trPr>
          <w:jc w:val="center"/>
        </w:trPr>
        <w:tc>
          <w:tcPr>
            <w:tcW w:w="1877" w:type="dxa"/>
          </w:tcPr>
          <w:p w:rsidR="00511772" w:rsidRPr="00B36350" w:rsidRDefault="00511772" w:rsidP="0075020C">
            <w:pPr>
              <w:pStyle w:val="af7"/>
            </w:pPr>
            <w:r w:rsidRPr="00B36350">
              <w:t>1001- 2000</w:t>
            </w:r>
          </w:p>
        </w:tc>
        <w:tc>
          <w:tcPr>
            <w:tcW w:w="3304" w:type="dxa"/>
          </w:tcPr>
          <w:p w:rsidR="00511772" w:rsidRPr="00B36350" w:rsidRDefault="00511772" w:rsidP="0075020C">
            <w:pPr>
              <w:pStyle w:val="af7"/>
            </w:pPr>
            <w:r w:rsidRPr="00B36350">
              <w:t>0.0</w:t>
            </w:r>
            <w:r w:rsidRPr="00B36350">
              <w:rPr>
                <w:rFonts w:hint="eastAsia"/>
              </w:rPr>
              <w:t>1802</w:t>
            </w:r>
          </w:p>
        </w:tc>
      </w:tr>
      <w:tr w:rsidR="00B36350" w:rsidRPr="00B36350">
        <w:trPr>
          <w:jc w:val="center"/>
        </w:trPr>
        <w:tc>
          <w:tcPr>
            <w:tcW w:w="1877" w:type="dxa"/>
          </w:tcPr>
          <w:p w:rsidR="00511772" w:rsidRPr="00B36350" w:rsidRDefault="00511772" w:rsidP="0075020C">
            <w:pPr>
              <w:pStyle w:val="af7"/>
            </w:pPr>
            <w:r w:rsidRPr="00B36350">
              <w:t>2001- 3000</w:t>
            </w:r>
          </w:p>
        </w:tc>
        <w:tc>
          <w:tcPr>
            <w:tcW w:w="3304" w:type="dxa"/>
          </w:tcPr>
          <w:p w:rsidR="00511772" w:rsidRPr="00B36350" w:rsidRDefault="00511772" w:rsidP="0075020C">
            <w:pPr>
              <w:pStyle w:val="af7"/>
            </w:pPr>
            <w:r w:rsidRPr="00B36350">
              <w:t>0.01</w:t>
            </w:r>
            <w:r w:rsidRPr="00B36350">
              <w:rPr>
                <w:rFonts w:hint="eastAsia"/>
              </w:rPr>
              <w:t>976</w:t>
            </w:r>
          </w:p>
        </w:tc>
      </w:tr>
      <w:tr w:rsidR="00B36350" w:rsidRPr="00B36350">
        <w:trPr>
          <w:jc w:val="center"/>
        </w:trPr>
        <w:tc>
          <w:tcPr>
            <w:tcW w:w="1877" w:type="dxa"/>
          </w:tcPr>
          <w:p w:rsidR="00511772" w:rsidRPr="00B36350" w:rsidRDefault="00511772" w:rsidP="0075020C">
            <w:pPr>
              <w:pStyle w:val="af7"/>
            </w:pPr>
            <w:r w:rsidRPr="00B36350">
              <w:t>3001- 4000</w:t>
            </w:r>
          </w:p>
        </w:tc>
        <w:tc>
          <w:tcPr>
            <w:tcW w:w="3304" w:type="dxa"/>
          </w:tcPr>
          <w:p w:rsidR="00511772" w:rsidRPr="00B36350" w:rsidRDefault="00511772" w:rsidP="0075020C">
            <w:pPr>
              <w:pStyle w:val="af7"/>
            </w:pPr>
            <w:r w:rsidRPr="00B36350">
              <w:t>0.0</w:t>
            </w:r>
            <w:r w:rsidRPr="00B36350">
              <w:rPr>
                <w:rFonts w:hint="eastAsia"/>
              </w:rPr>
              <w:t>2092</w:t>
            </w:r>
          </w:p>
        </w:tc>
      </w:tr>
      <w:tr w:rsidR="00B36350" w:rsidRPr="00B36350">
        <w:trPr>
          <w:jc w:val="center"/>
        </w:trPr>
        <w:tc>
          <w:tcPr>
            <w:tcW w:w="1877" w:type="dxa"/>
          </w:tcPr>
          <w:p w:rsidR="00511772" w:rsidRPr="00B36350" w:rsidRDefault="00511772" w:rsidP="0075020C">
            <w:pPr>
              <w:pStyle w:val="af7"/>
            </w:pPr>
            <w:r w:rsidRPr="00B36350">
              <w:t>4001- 5000</w:t>
            </w:r>
          </w:p>
        </w:tc>
        <w:tc>
          <w:tcPr>
            <w:tcW w:w="3304" w:type="dxa"/>
          </w:tcPr>
          <w:p w:rsidR="00511772" w:rsidRPr="00B36350" w:rsidRDefault="00511772" w:rsidP="0075020C">
            <w:pPr>
              <w:pStyle w:val="af7"/>
            </w:pPr>
            <w:r w:rsidRPr="00B36350">
              <w:t>0.0</w:t>
            </w:r>
            <w:r w:rsidRPr="00B36350">
              <w:rPr>
                <w:rFonts w:hint="eastAsia"/>
              </w:rPr>
              <w:t>2209</w:t>
            </w:r>
          </w:p>
        </w:tc>
      </w:tr>
      <w:tr w:rsidR="00B36350" w:rsidRPr="00B36350">
        <w:trPr>
          <w:jc w:val="center"/>
        </w:trPr>
        <w:tc>
          <w:tcPr>
            <w:tcW w:w="1877" w:type="dxa"/>
          </w:tcPr>
          <w:p w:rsidR="00511772" w:rsidRPr="00B36350" w:rsidRDefault="00511772" w:rsidP="0075020C">
            <w:pPr>
              <w:pStyle w:val="af7"/>
            </w:pPr>
            <w:r w:rsidRPr="00B36350">
              <w:t>5001- 6000</w:t>
            </w:r>
          </w:p>
        </w:tc>
        <w:tc>
          <w:tcPr>
            <w:tcW w:w="3304" w:type="dxa"/>
          </w:tcPr>
          <w:p w:rsidR="00511772" w:rsidRPr="00B36350" w:rsidRDefault="00511772" w:rsidP="0075020C">
            <w:pPr>
              <w:pStyle w:val="af7"/>
            </w:pPr>
            <w:r w:rsidRPr="00B36350">
              <w:t>0.02</w:t>
            </w:r>
            <w:r w:rsidRPr="00B36350">
              <w:rPr>
                <w:rFonts w:hint="eastAsia"/>
              </w:rPr>
              <w:t>325</w:t>
            </w:r>
          </w:p>
        </w:tc>
      </w:tr>
      <w:tr w:rsidR="00B36350" w:rsidRPr="00B36350">
        <w:trPr>
          <w:jc w:val="center"/>
        </w:trPr>
        <w:tc>
          <w:tcPr>
            <w:tcW w:w="1877" w:type="dxa"/>
          </w:tcPr>
          <w:p w:rsidR="00511772" w:rsidRPr="00B36350" w:rsidRDefault="00511772" w:rsidP="0075020C">
            <w:pPr>
              <w:pStyle w:val="af7"/>
            </w:pPr>
            <w:r w:rsidRPr="00B36350">
              <w:t>6001- 7000</w:t>
            </w:r>
          </w:p>
        </w:tc>
        <w:tc>
          <w:tcPr>
            <w:tcW w:w="3304" w:type="dxa"/>
          </w:tcPr>
          <w:p w:rsidR="00511772" w:rsidRPr="00B36350" w:rsidRDefault="00511772" w:rsidP="0075020C">
            <w:pPr>
              <w:pStyle w:val="af7"/>
            </w:pPr>
            <w:r w:rsidRPr="00B36350">
              <w:t>0.02</w:t>
            </w:r>
            <w:r w:rsidRPr="00B36350">
              <w:rPr>
                <w:rFonts w:hint="eastAsia"/>
              </w:rPr>
              <w:t>382</w:t>
            </w:r>
          </w:p>
        </w:tc>
      </w:tr>
      <w:tr w:rsidR="00B36350" w:rsidRPr="00B36350">
        <w:trPr>
          <w:jc w:val="center"/>
        </w:trPr>
        <w:tc>
          <w:tcPr>
            <w:tcW w:w="1877" w:type="dxa"/>
          </w:tcPr>
          <w:p w:rsidR="00511772" w:rsidRPr="00B36350" w:rsidRDefault="00511772" w:rsidP="0075020C">
            <w:pPr>
              <w:pStyle w:val="af7"/>
            </w:pPr>
            <w:r w:rsidRPr="00B36350">
              <w:t>7001- 8000</w:t>
            </w:r>
          </w:p>
        </w:tc>
        <w:tc>
          <w:tcPr>
            <w:tcW w:w="3304" w:type="dxa"/>
          </w:tcPr>
          <w:p w:rsidR="00511772" w:rsidRPr="00B36350" w:rsidRDefault="00511772" w:rsidP="0075020C">
            <w:pPr>
              <w:pStyle w:val="af7"/>
            </w:pPr>
            <w:r w:rsidRPr="00B36350">
              <w:t>0.02</w:t>
            </w:r>
            <w:r w:rsidRPr="00B36350">
              <w:rPr>
                <w:rFonts w:hint="eastAsia"/>
              </w:rPr>
              <w:t>441</w:t>
            </w:r>
          </w:p>
        </w:tc>
      </w:tr>
      <w:tr w:rsidR="00B36350" w:rsidRPr="00B36350">
        <w:trPr>
          <w:jc w:val="center"/>
        </w:trPr>
        <w:tc>
          <w:tcPr>
            <w:tcW w:w="1877" w:type="dxa"/>
          </w:tcPr>
          <w:p w:rsidR="00511772" w:rsidRPr="00B36350" w:rsidRDefault="00511772" w:rsidP="0075020C">
            <w:pPr>
              <w:pStyle w:val="af7"/>
            </w:pPr>
            <w:r w:rsidRPr="00B36350">
              <w:t>Over 8000</w:t>
            </w:r>
          </w:p>
        </w:tc>
        <w:tc>
          <w:tcPr>
            <w:tcW w:w="3304" w:type="dxa"/>
          </w:tcPr>
          <w:p w:rsidR="00511772" w:rsidRPr="00B36350" w:rsidRDefault="00511772" w:rsidP="0075020C">
            <w:pPr>
              <w:pStyle w:val="af7"/>
            </w:pPr>
            <w:r w:rsidRPr="00B36350">
              <w:t>0.02</w:t>
            </w:r>
            <w:r w:rsidRPr="00B36350">
              <w:rPr>
                <w:rFonts w:hint="eastAsia"/>
              </w:rPr>
              <w:t>499</w:t>
            </w:r>
          </w:p>
        </w:tc>
      </w:tr>
    </w:tbl>
    <w:p w:rsidR="0075020C" w:rsidRPr="00B36350" w:rsidRDefault="0075020C" w:rsidP="005C6C7B">
      <w:pPr>
        <w:pStyle w:val="af7"/>
      </w:pPr>
      <w:proofErr w:type="gramStart"/>
      <w:r w:rsidRPr="00B36350">
        <w:rPr>
          <w:rFonts w:hint="eastAsia"/>
        </w:rPr>
        <w:t>（</w:t>
      </w:r>
      <w:proofErr w:type="gramEnd"/>
      <w:r w:rsidRPr="00B36350">
        <w:rPr>
          <w:rFonts w:hint="eastAsia"/>
        </w:rPr>
        <w:t>資料來源</w:t>
      </w:r>
      <w:r w:rsidR="00014C86">
        <w:rPr>
          <w:rFonts w:hint="eastAsia"/>
        </w:rPr>
        <w:t>：</w:t>
      </w:r>
      <w:r w:rsidRPr="00B36350">
        <w:t>Belize Water Services Limited.</w:t>
      </w:r>
      <w:r w:rsidRPr="00B36350">
        <w:rPr>
          <w:rFonts w:hint="eastAsia"/>
        </w:rPr>
        <w:t>）</w:t>
      </w:r>
    </w:p>
    <w:p w:rsidR="0070680B" w:rsidRPr="00B36350" w:rsidRDefault="002A4BBD" w:rsidP="007E4935">
      <w:pPr>
        <w:pStyle w:val="af9"/>
        <w:rPr>
          <w:lang w:eastAsia="zh-TW"/>
        </w:rPr>
      </w:pPr>
      <w:r w:rsidRPr="00B36350">
        <w:rPr>
          <w:lang w:eastAsia="zh-TW"/>
        </w:rPr>
        <w:br w:type="page"/>
      </w:r>
      <w:r w:rsidR="0070680B" w:rsidRPr="00B36350">
        <w:rPr>
          <w:rFonts w:hint="eastAsia"/>
          <w:lang w:eastAsia="zh-TW"/>
        </w:rPr>
        <w:lastRenderedPageBreak/>
        <w:t>其他無下水道設施之區域</w:t>
      </w:r>
    </w:p>
    <w:tbl>
      <w:tblPr>
        <w:tblStyle w:val="ac"/>
        <w:tblW w:w="0" w:type="auto"/>
        <w:jc w:val="center"/>
        <w:tblLook w:val="01E0" w:firstRow="1" w:lastRow="1" w:firstColumn="1" w:lastColumn="1" w:noHBand="0" w:noVBand="0"/>
      </w:tblPr>
      <w:tblGrid>
        <w:gridCol w:w="1509"/>
        <w:gridCol w:w="1998"/>
        <w:gridCol w:w="2973"/>
      </w:tblGrid>
      <w:tr w:rsidR="00B36350" w:rsidRPr="00B36350" w:rsidTr="00511772">
        <w:trPr>
          <w:jc w:val="center"/>
        </w:trPr>
        <w:tc>
          <w:tcPr>
            <w:tcW w:w="1509" w:type="dxa"/>
          </w:tcPr>
          <w:p w:rsidR="00511772" w:rsidRPr="00B36350" w:rsidRDefault="00511772" w:rsidP="00511772">
            <w:pPr>
              <w:pStyle w:val="af7"/>
            </w:pPr>
            <w:r w:rsidRPr="00B36350">
              <w:rPr>
                <w:rFonts w:hint="eastAsia"/>
              </w:rPr>
              <w:t>使用加侖數</w:t>
            </w:r>
          </w:p>
        </w:tc>
        <w:tc>
          <w:tcPr>
            <w:tcW w:w="1998" w:type="dxa"/>
          </w:tcPr>
          <w:p w:rsidR="00511772" w:rsidRPr="00B36350" w:rsidRDefault="00511772" w:rsidP="00511772">
            <w:pPr>
              <w:pStyle w:val="af7"/>
            </w:pPr>
            <w:r w:rsidRPr="00B36350">
              <w:rPr>
                <w:rFonts w:hint="eastAsia"/>
              </w:rPr>
              <w:t>每</w:t>
            </w:r>
            <w:smartTag w:uri="urn:schemas-microsoft-com:office:smarttags" w:element="chmetcnv">
              <w:smartTagPr>
                <w:attr w:name="TCSC" w:val="0"/>
                <w:attr w:name="NumberType" w:val="1"/>
                <w:attr w:name="Negative" w:val="False"/>
                <w:attr w:name="HasSpace" w:val="False"/>
                <w:attr w:name="SourceValue" w:val="1000"/>
                <w:attr w:name="UnitName" w:val="加侖"/>
              </w:smartTagPr>
              <w:r w:rsidRPr="00B36350">
                <w:rPr>
                  <w:rFonts w:hint="eastAsia"/>
                </w:rPr>
                <w:t>1000</w:t>
              </w:r>
              <w:r w:rsidRPr="00B36350">
                <w:rPr>
                  <w:rFonts w:hint="eastAsia"/>
                </w:rPr>
                <w:t>加侖</w:t>
              </w:r>
            </w:smartTag>
            <w:r w:rsidRPr="00B36350">
              <w:rPr>
                <w:rFonts w:hint="eastAsia"/>
              </w:rPr>
              <w:t>價格</w:t>
            </w:r>
          </w:p>
        </w:tc>
        <w:tc>
          <w:tcPr>
            <w:tcW w:w="2973" w:type="dxa"/>
          </w:tcPr>
          <w:p w:rsidR="00511772" w:rsidRPr="00B36350" w:rsidRDefault="00511772" w:rsidP="00511772">
            <w:pPr>
              <w:pStyle w:val="af7"/>
            </w:pPr>
            <w:r w:rsidRPr="00B36350">
              <w:rPr>
                <w:rFonts w:hint="eastAsia"/>
              </w:rPr>
              <w:t>每加侖價格</w:t>
            </w:r>
            <w:r w:rsidRPr="00B36350">
              <w:t>（</w:t>
            </w:r>
            <w:r w:rsidRPr="00B36350">
              <w:t>$</w:t>
            </w:r>
            <w:r w:rsidRPr="00B36350">
              <w:rPr>
                <w:rFonts w:hint="eastAsia"/>
              </w:rPr>
              <w:t>貝里斯幣</w:t>
            </w:r>
            <w:r w:rsidRPr="00B36350">
              <w:t>）</w:t>
            </w:r>
          </w:p>
        </w:tc>
      </w:tr>
      <w:tr w:rsidR="00B36350" w:rsidRPr="00B36350" w:rsidTr="00511772">
        <w:trPr>
          <w:jc w:val="center"/>
        </w:trPr>
        <w:tc>
          <w:tcPr>
            <w:tcW w:w="1509" w:type="dxa"/>
          </w:tcPr>
          <w:p w:rsidR="00511772" w:rsidRPr="00B36350" w:rsidRDefault="00511772" w:rsidP="00511772">
            <w:pPr>
              <w:pStyle w:val="af7"/>
            </w:pPr>
            <w:r w:rsidRPr="00B36350">
              <w:t>0-1000</w:t>
            </w:r>
          </w:p>
        </w:tc>
        <w:tc>
          <w:tcPr>
            <w:tcW w:w="1998" w:type="dxa"/>
          </w:tcPr>
          <w:p w:rsidR="00511772" w:rsidRPr="00B36350" w:rsidRDefault="00511772" w:rsidP="00511772">
            <w:pPr>
              <w:pStyle w:val="af7"/>
            </w:pPr>
            <w:r w:rsidRPr="00B36350">
              <w:t>n/a</w:t>
            </w:r>
          </w:p>
        </w:tc>
        <w:tc>
          <w:tcPr>
            <w:tcW w:w="2973" w:type="dxa"/>
          </w:tcPr>
          <w:p w:rsidR="00511772" w:rsidRPr="00B36350" w:rsidRDefault="00511772" w:rsidP="00511772">
            <w:pPr>
              <w:pStyle w:val="af7"/>
            </w:pPr>
            <w:r w:rsidRPr="00B36350">
              <w:t>n/a</w:t>
            </w:r>
          </w:p>
        </w:tc>
      </w:tr>
      <w:tr w:rsidR="00B36350" w:rsidRPr="00B36350" w:rsidTr="00511772">
        <w:trPr>
          <w:jc w:val="center"/>
        </w:trPr>
        <w:tc>
          <w:tcPr>
            <w:tcW w:w="1509" w:type="dxa"/>
          </w:tcPr>
          <w:p w:rsidR="00511772" w:rsidRPr="00B36350" w:rsidRDefault="00511772" w:rsidP="00511772">
            <w:pPr>
              <w:pStyle w:val="af7"/>
            </w:pPr>
            <w:r w:rsidRPr="00B36350">
              <w:t>1001- 2000</w:t>
            </w:r>
          </w:p>
        </w:tc>
        <w:tc>
          <w:tcPr>
            <w:tcW w:w="1998" w:type="dxa"/>
          </w:tcPr>
          <w:p w:rsidR="00511772" w:rsidRPr="00B36350" w:rsidRDefault="00511772" w:rsidP="00511772">
            <w:pPr>
              <w:pStyle w:val="af7"/>
              <w:tabs>
                <w:tab w:val="decimal" w:pos="1420"/>
              </w:tabs>
            </w:pPr>
            <w:r w:rsidRPr="00B36350">
              <w:t>1</w:t>
            </w:r>
            <w:r w:rsidRPr="00B36350">
              <w:rPr>
                <w:rFonts w:hint="eastAsia"/>
              </w:rPr>
              <w:t>3</w:t>
            </w:r>
            <w:r w:rsidRPr="00B36350">
              <w:t>.</w:t>
            </w:r>
            <w:r w:rsidRPr="00B36350">
              <w:rPr>
                <w:rFonts w:hint="eastAsia"/>
              </w:rPr>
              <w:t>95</w:t>
            </w:r>
          </w:p>
        </w:tc>
        <w:tc>
          <w:tcPr>
            <w:tcW w:w="2973" w:type="dxa"/>
          </w:tcPr>
          <w:p w:rsidR="00511772" w:rsidRPr="00B36350" w:rsidRDefault="00511772" w:rsidP="00511772">
            <w:pPr>
              <w:pStyle w:val="af7"/>
              <w:tabs>
                <w:tab w:val="decimal" w:pos="1420"/>
              </w:tabs>
            </w:pPr>
            <w:r w:rsidRPr="00B36350">
              <w:t>0.01</w:t>
            </w:r>
            <w:r w:rsidRPr="00B36350">
              <w:rPr>
                <w:rFonts w:hint="eastAsia"/>
              </w:rPr>
              <w:t>395</w:t>
            </w:r>
          </w:p>
        </w:tc>
      </w:tr>
      <w:tr w:rsidR="00B36350" w:rsidRPr="00B36350" w:rsidTr="00511772">
        <w:trPr>
          <w:jc w:val="center"/>
        </w:trPr>
        <w:tc>
          <w:tcPr>
            <w:tcW w:w="1509" w:type="dxa"/>
          </w:tcPr>
          <w:p w:rsidR="00511772" w:rsidRPr="00B36350" w:rsidRDefault="00511772" w:rsidP="00511772">
            <w:pPr>
              <w:pStyle w:val="af7"/>
            </w:pPr>
            <w:r w:rsidRPr="00B36350">
              <w:t>2001- 3000</w:t>
            </w:r>
          </w:p>
        </w:tc>
        <w:tc>
          <w:tcPr>
            <w:tcW w:w="1998" w:type="dxa"/>
          </w:tcPr>
          <w:p w:rsidR="00511772" w:rsidRPr="00B36350" w:rsidRDefault="00511772" w:rsidP="00511772">
            <w:pPr>
              <w:pStyle w:val="af7"/>
              <w:tabs>
                <w:tab w:val="decimal" w:pos="1420"/>
              </w:tabs>
            </w:pPr>
            <w:r w:rsidRPr="00B36350">
              <w:t>1</w:t>
            </w:r>
            <w:r w:rsidRPr="00B36350">
              <w:rPr>
                <w:rFonts w:hint="eastAsia"/>
              </w:rPr>
              <w:t>5</w:t>
            </w:r>
            <w:r w:rsidRPr="00B36350">
              <w:t>.</w:t>
            </w:r>
            <w:r w:rsidRPr="00B36350">
              <w:rPr>
                <w:rFonts w:hint="eastAsia"/>
              </w:rPr>
              <w:t>12</w:t>
            </w:r>
          </w:p>
        </w:tc>
        <w:tc>
          <w:tcPr>
            <w:tcW w:w="2973" w:type="dxa"/>
          </w:tcPr>
          <w:p w:rsidR="00511772" w:rsidRPr="00B36350" w:rsidRDefault="00511772" w:rsidP="00511772">
            <w:pPr>
              <w:pStyle w:val="af7"/>
              <w:tabs>
                <w:tab w:val="decimal" w:pos="1420"/>
              </w:tabs>
            </w:pPr>
            <w:r w:rsidRPr="00B36350">
              <w:t>0.01</w:t>
            </w:r>
            <w:r w:rsidRPr="00B36350">
              <w:rPr>
                <w:rFonts w:hint="eastAsia"/>
              </w:rPr>
              <w:t>512</w:t>
            </w:r>
          </w:p>
        </w:tc>
      </w:tr>
      <w:tr w:rsidR="00B36350" w:rsidRPr="00B36350" w:rsidTr="00511772">
        <w:trPr>
          <w:jc w:val="center"/>
        </w:trPr>
        <w:tc>
          <w:tcPr>
            <w:tcW w:w="1509" w:type="dxa"/>
          </w:tcPr>
          <w:p w:rsidR="00511772" w:rsidRPr="00B36350" w:rsidRDefault="00511772" w:rsidP="00511772">
            <w:pPr>
              <w:pStyle w:val="af7"/>
            </w:pPr>
            <w:r w:rsidRPr="00B36350">
              <w:t>3001- 4000</w:t>
            </w:r>
          </w:p>
        </w:tc>
        <w:tc>
          <w:tcPr>
            <w:tcW w:w="1998" w:type="dxa"/>
          </w:tcPr>
          <w:p w:rsidR="00511772" w:rsidRPr="00B36350" w:rsidRDefault="00511772" w:rsidP="00511772">
            <w:pPr>
              <w:pStyle w:val="af7"/>
              <w:tabs>
                <w:tab w:val="decimal" w:pos="1420"/>
              </w:tabs>
            </w:pPr>
            <w:r w:rsidRPr="00B36350">
              <w:t>1</w:t>
            </w:r>
            <w:r w:rsidRPr="00B36350">
              <w:rPr>
                <w:rFonts w:hint="eastAsia"/>
              </w:rPr>
              <w:t>5</w:t>
            </w:r>
            <w:r w:rsidRPr="00B36350">
              <w:t>.</w:t>
            </w:r>
            <w:r w:rsidRPr="00B36350">
              <w:rPr>
                <w:rFonts w:hint="eastAsia"/>
              </w:rPr>
              <w:t>69</w:t>
            </w:r>
          </w:p>
        </w:tc>
        <w:tc>
          <w:tcPr>
            <w:tcW w:w="2973" w:type="dxa"/>
          </w:tcPr>
          <w:p w:rsidR="00511772" w:rsidRPr="00B36350" w:rsidRDefault="00511772" w:rsidP="00511772">
            <w:pPr>
              <w:pStyle w:val="af7"/>
              <w:tabs>
                <w:tab w:val="decimal" w:pos="1420"/>
              </w:tabs>
            </w:pPr>
            <w:r w:rsidRPr="00B36350">
              <w:t>0.01</w:t>
            </w:r>
            <w:r w:rsidRPr="00B36350">
              <w:rPr>
                <w:rFonts w:hint="eastAsia"/>
              </w:rPr>
              <w:t>569</w:t>
            </w:r>
          </w:p>
        </w:tc>
      </w:tr>
      <w:tr w:rsidR="00B36350" w:rsidRPr="00B36350" w:rsidTr="00511772">
        <w:trPr>
          <w:jc w:val="center"/>
        </w:trPr>
        <w:tc>
          <w:tcPr>
            <w:tcW w:w="1509" w:type="dxa"/>
          </w:tcPr>
          <w:p w:rsidR="00511772" w:rsidRPr="00B36350" w:rsidRDefault="00511772" w:rsidP="00511772">
            <w:pPr>
              <w:pStyle w:val="af7"/>
            </w:pPr>
            <w:r w:rsidRPr="00B36350">
              <w:t>4001- 5000</w:t>
            </w:r>
          </w:p>
        </w:tc>
        <w:tc>
          <w:tcPr>
            <w:tcW w:w="1998" w:type="dxa"/>
          </w:tcPr>
          <w:p w:rsidR="00511772" w:rsidRPr="00B36350" w:rsidRDefault="00511772" w:rsidP="00511772">
            <w:pPr>
              <w:pStyle w:val="af7"/>
              <w:tabs>
                <w:tab w:val="decimal" w:pos="1420"/>
              </w:tabs>
            </w:pPr>
            <w:r w:rsidRPr="00B36350">
              <w:t>1</w:t>
            </w:r>
            <w:r w:rsidRPr="00B36350">
              <w:rPr>
                <w:rFonts w:hint="eastAsia"/>
              </w:rPr>
              <w:t>6</w:t>
            </w:r>
            <w:r w:rsidRPr="00B36350">
              <w:t>.</w:t>
            </w:r>
            <w:r w:rsidRPr="00B36350">
              <w:rPr>
                <w:rFonts w:hint="eastAsia"/>
              </w:rPr>
              <w:t>27</w:t>
            </w:r>
          </w:p>
        </w:tc>
        <w:tc>
          <w:tcPr>
            <w:tcW w:w="2973" w:type="dxa"/>
          </w:tcPr>
          <w:p w:rsidR="00511772" w:rsidRPr="00B36350" w:rsidRDefault="00511772" w:rsidP="00511772">
            <w:pPr>
              <w:pStyle w:val="af7"/>
              <w:tabs>
                <w:tab w:val="decimal" w:pos="1420"/>
              </w:tabs>
            </w:pPr>
            <w:r w:rsidRPr="00B36350">
              <w:t>0.01</w:t>
            </w:r>
            <w:r w:rsidRPr="00B36350">
              <w:rPr>
                <w:rFonts w:hint="eastAsia"/>
              </w:rPr>
              <w:t>627</w:t>
            </w:r>
          </w:p>
        </w:tc>
      </w:tr>
      <w:tr w:rsidR="00B36350" w:rsidRPr="00B36350" w:rsidTr="00511772">
        <w:trPr>
          <w:jc w:val="center"/>
        </w:trPr>
        <w:tc>
          <w:tcPr>
            <w:tcW w:w="1509" w:type="dxa"/>
          </w:tcPr>
          <w:p w:rsidR="00511772" w:rsidRPr="00B36350" w:rsidRDefault="00511772" w:rsidP="00511772">
            <w:pPr>
              <w:pStyle w:val="af7"/>
            </w:pPr>
            <w:r w:rsidRPr="00B36350">
              <w:t>5001- 6000</w:t>
            </w:r>
          </w:p>
        </w:tc>
        <w:tc>
          <w:tcPr>
            <w:tcW w:w="1998" w:type="dxa"/>
          </w:tcPr>
          <w:p w:rsidR="00511772" w:rsidRPr="00B36350" w:rsidRDefault="00511772" w:rsidP="00511772">
            <w:pPr>
              <w:pStyle w:val="af7"/>
              <w:tabs>
                <w:tab w:val="decimal" w:pos="1420"/>
              </w:tabs>
            </w:pPr>
            <w:r w:rsidRPr="00B36350">
              <w:t>1</w:t>
            </w:r>
            <w:r w:rsidRPr="00B36350">
              <w:rPr>
                <w:rFonts w:hint="eastAsia"/>
              </w:rPr>
              <w:t>7</w:t>
            </w:r>
            <w:r w:rsidRPr="00B36350">
              <w:t>.</w:t>
            </w:r>
            <w:r w:rsidRPr="00B36350">
              <w:rPr>
                <w:rFonts w:hint="eastAsia"/>
              </w:rPr>
              <w:t>44</w:t>
            </w:r>
          </w:p>
        </w:tc>
        <w:tc>
          <w:tcPr>
            <w:tcW w:w="2973" w:type="dxa"/>
          </w:tcPr>
          <w:p w:rsidR="00511772" w:rsidRPr="00B36350" w:rsidRDefault="00511772" w:rsidP="00511772">
            <w:pPr>
              <w:pStyle w:val="af7"/>
              <w:tabs>
                <w:tab w:val="decimal" w:pos="1420"/>
              </w:tabs>
            </w:pPr>
            <w:r w:rsidRPr="00B36350">
              <w:t>0.01</w:t>
            </w:r>
            <w:r w:rsidRPr="00B36350">
              <w:rPr>
                <w:rFonts w:hint="eastAsia"/>
              </w:rPr>
              <w:t>744</w:t>
            </w:r>
          </w:p>
        </w:tc>
      </w:tr>
      <w:tr w:rsidR="00B36350" w:rsidRPr="00B36350" w:rsidTr="00511772">
        <w:trPr>
          <w:jc w:val="center"/>
        </w:trPr>
        <w:tc>
          <w:tcPr>
            <w:tcW w:w="1509" w:type="dxa"/>
          </w:tcPr>
          <w:p w:rsidR="00511772" w:rsidRPr="00B36350" w:rsidRDefault="00511772" w:rsidP="00511772">
            <w:pPr>
              <w:pStyle w:val="af7"/>
            </w:pPr>
            <w:r w:rsidRPr="00B36350">
              <w:t>6001- 7000</w:t>
            </w:r>
          </w:p>
        </w:tc>
        <w:tc>
          <w:tcPr>
            <w:tcW w:w="1998" w:type="dxa"/>
          </w:tcPr>
          <w:p w:rsidR="00511772" w:rsidRPr="00B36350" w:rsidRDefault="00511772" w:rsidP="00511772">
            <w:pPr>
              <w:pStyle w:val="af7"/>
              <w:tabs>
                <w:tab w:val="decimal" w:pos="1420"/>
              </w:tabs>
            </w:pPr>
            <w:r w:rsidRPr="00B36350">
              <w:t>1</w:t>
            </w:r>
            <w:r w:rsidRPr="00B36350">
              <w:rPr>
                <w:rFonts w:hint="eastAsia"/>
              </w:rPr>
              <w:t>8</w:t>
            </w:r>
            <w:r w:rsidRPr="00B36350">
              <w:t>.</w:t>
            </w:r>
            <w:r w:rsidRPr="00B36350">
              <w:rPr>
                <w:rFonts w:hint="eastAsia"/>
              </w:rPr>
              <w:t>60</w:t>
            </w:r>
          </w:p>
        </w:tc>
        <w:tc>
          <w:tcPr>
            <w:tcW w:w="2973" w:type="dxa"/>
          </w:tcPr>
          <w:p w:rsidR="00511772" w:rsidRPr="00B36350" w:rsidRDefault="00511772" w:rsidP="00511772">
            <w:pPr>
              <w:pStyle w:val="af7"/>
              <w:tabs>
                <w:tab w:val="decimal" w:pos="1420"/>
              </w:tabs>
            </w:pPr>
            <w:r w:rsidRPr="00B36350">
              <w:t>0.01</w:t>
            </w:r>
            <w:r w:rsidRPr="00B36350">
              <w:rPr>
                <w:rFonts w:hint="eastAsia"/>
              </w:rPr>
              <w:t>860</w:t>
            </w:r>
          </w:p>
        </w:tc>
      </w:tr>
      <w:tr w:rsidR="00B36350" w:rsidRPr="00B36350" w:rsidTr="00511772">
        <w:trPr>
          <w:jc w:val="center"/>
        </w:trPr>
        <w:tc>
          <w:tcPr>
            <w:tcW w:w="1509" w:type="dxa"/>
          </w:tcPr>
          <w:p w:rsidR="00511772" w:rsidRPr="00B36350" w:rsidRDefault="00511772" w:rsidP="00511772">
            <w:pPr>
              <w:pStyle w:val="af7"/>
            </w:pPr>
            <w:r w:rsidRPr="00B36350">
              <w:t>7001- 8000</w:t>
            </w:r>
          </w:p>
        </w:tc>
        <w:tc>
          <w:tcPr>
            <w:tcW w:w="1998" w:type="dxa"/>
          </w:tcPr>
          <w:p w:rsidR="00511772" w:rsidRPr="00B36350" w:rsidRDefault="00511772" w:rsidP="00511772">
            <w:pPr>
              <w:pStyle w:val="af7"/>
              <w:tabs>
                <w:tab w:val="decimal" w:pos="1420"/>
              </w:tabs>
            </w:pPr>
            <w:r w:rsidRPr="00B36350">
              <w:t>1</w:t>
            </w:r>
            <w:r w:rsidRPr="00B36350">
              <w:rPr>
                <w:rFonts w:hint="eastAsia"/>
              </w:rPr>
              <w:t>9</w:t>
            </w:r>
            <w:r w:rsidRPr="00B36350">
              <w:t>.</w:t>
            </w:r>
            <w:r w:rsidRPr="00B36350">
              <w:rPr>
                <w:rFonts w:hint="eastAsia"/>
              </w:rPr>
              <w:t>17</w:t>
            </w:r>
          </w:p>
        </w:tc>
        <w:tc>
          <w:tcPr>
            <w:tcW w:w="2973" w:type="dxa"/>
          </w:tcPr>
          <w:p w:rsidR="00511772" w:rsidRPr="00B36350" w:rsidRDefault="00511772" w:rsidP="00511772">
            <w:pPr>
              <w:pStyle w:val="af7"/>
              <w:tabs>
                <w:tab w:val="decimal" w:pos="1420"/>
              </w:tabs>
            </w:pPr>
            <w:r w:rsidRPr="00B36350">
              <w:t>0.01</w:t>
            </w:r>
            <w:r w:rsidRPr="00B36350">
              <w:rPr>
                <w:rFonts w:hint="eastAsia"/>
              </w:rPr>
              <w:t>917</w:t>
            </w:r>
          </w:p>
        </w:tc>
      </w:tr>
      <w:tr w:rsidR="00B36350" w:rsidRPr="00B36350" w:rsidTr="00511772">
        <w:trPr>
          <w:jc w:val="center"/>
        </w:trPr>
        <w:tc>
          <w:tcPr>
            <w:tcW w:w="1509" w:type="dxa"/>
          </w:tcPr>
          <w:p w:rsidR="00511772" w:rsidRPr="00B36350" w:rsidRDefault="00511772" w:rsidP="00511772">
            <w:pPr>
              <w:pStyle w:val="af7"/>
            </w:pPr>
            <w:r w:rsidRPr="00B36350">
              <w:t>Over 8000</w:t>
            </w:r>
          </w:p>
        </w:tc>
        <w:tc>
          <w:tcPr>
            <w:tcW w:w="1998" w:type="dxa"/>
          </w:tcPr>
          <w:p w:rsidR="00511772" w:rsidRPr="00B36350" w:rsidRDefault="00511772" w:rsidP="00511772">
            <w:pPr>
              <w:pStyle w:val="af7"/>
              <w:tabs>
                <w:tab w:val="decimal" w:pos="1420"/>
              </w:tabs>
            </w:pPr>
            <w:r w:rsidRPr="00B36350">
              <w:t>1</w:t>
            </w:r>
            <w:r w:rsidRPr="00B36350">
              <w:rPr>
                <w:rFonts w:hint="eastAsia"/>
              </w:rPr>
              <w:t>9</w:t>
            </w:r>
            <w:r w:rsidRPr="00B36350">
              <w:t>.</w:t>
            </w:r>
            <w:r w:rsidRPr="00B36350">
              <w:rPr>
                <w:rFonts w:hint="eastAsia"/>
              </w:rPr>
              <w:t>76</w:t>
            </w:r>
          </w:p>
        </w:tc>
        <w:tc>
          <w:tcPr>
            <w:tcW w:w="2973" w:type="dxa"/>
          </w:tcPr>
          <w:p w:rsidR="00511772" w:rsidRPr="00B36350" w:rsidRDefault="00511772" w:rsidP="00511772">
            <w:pPr>
              <w:pStyle w:val="af7"/>
              <w:tabs>
                <w:tab w:val="decimal" w:pos="1420"/>
              </w:tabs>
            </w:pPr>
            <w:r w:rsidRPr="00B36350">
              <w:t>0.01</w:t>
            </w:r>
            <w:r w:rsidRPr="00B36350">
              <w:rPr>
                <w:rFonts w:hint="eastAsia"/>
              </w:rPr>
              <w:t>976</w:t>
            </w:r>
          </w:p>
        </w:tc>
      </w:tr>
    </w:tbl>
    <w:p w:rsidR="004B03BB" w:rsidRPr="00B36350" w:rsidRDefault="00292E80" w:rsidP="00511772">
      <w:pPr>
        <w:pStyle w:val="af7"/>
      </w:pPr>
      <w:proofErr w:type="gramStart"/>
      <w:r w:rsidRPr="00B36350">
        <w:rPr>
          <w:rFonts w:hint="eastAsia"/>
        </w:rPr>
        <w:t>（</w:t>
      </w:r>
      <w:proofErr w:type="gramEnd"/>
      <w:r w:rsidR="002D094E" w:rsidRPr="00B36350">
        <w:rPr>
          <w:rFonts w:hint="eastAsia"/>
        </w:rPr>
        <w:t>資料</w:t>
      </w:r>
      <w:r w:rsidR="004B03BB" w:rsidRPr="00B36350">
        <w:rPr>
          <w:rFonts w:hint="eastAsia"/>
        </w:rPr>
        <w:t>來源</w:t>
      </w:r>
      <w:r w:rsidR="00014C86">
        <w:rPr>
          <w:rFonts w:hint="eastAsia"/>
        </w:rPr>
        <w:t>：</w:t>
      </w:r>
      <w:r w:rsidR="002D094E" w:rsidRPr="00B36350">
        <w:t>Belize Water Services Limited</w:t>
      </w:r>
      <w:proofErr w:type="gramStart"/>
      <w:r w:rsidRPr="00B36350">
        <w:rPr>
          <w:rFonts w:hint="eastAsia"/>
        </w:rPr>
        <w:t>）</w:t>
      </w:r>
      <w:proofErr w:type="gramEnd"/>
    </w:p>
    <w:p w:rsidR="002A4BBD" w:rsidRPr="00B36350" w:rsidRDefault="002A4BBD" w:rsidP="002063EB">
      <w:pPr>
        <w:pStyle w:val="ae"/>
      </w:pPr>
    </w:p>
    <w:p w:rsidR="00185E25" w:rsidRPr="00B36350" w:rsidRDefault="00185E25" w:rsidP="002063EB">
      <w:pPr>
        <w:pStyle w:val="ae"/>
      </w:pPr>
      <w:r w:rsidRPr="00B36350">
        <w:rPr>
          <w:rFonts w:hint="eastAsia"/>
        </w:rPr>
        <w:t>（三）燃料：</w:t>
      </w:r>
    </w:p>
    <w:p w:rsidR="00000F6E" w:rsidRPr="00B36350" w:rsidRDefault="00185E25" w:rsidP="007E4935">
      <w:pPr>
        <w:pStyle w:val="af"/>
        <w:ind w:left="945" w:firstLine="472"/>
      </w:pPr>
      <w:r w:rsidRPr="00B36350">
        <w:t>貝里斯之燃油價格隨國際油價浮動</w:t>
      </w:r>
      <w:r w:rsidR="004B1440" w:rsidRPr="00B36350">
        <w:t>，</w:t>
      </w:r>
      <w:r w:rsidR="002265AD" w:rsidRPr="00B36350">
        <w:t>201</w:t>
      </w:r>
      <w:r w:rsidR="00046F3D" w:rsidRPr="00B36350">
        <w:rPr>
          <w:rFonts w:hint="eastAsia"/>
          <w:lang w:eastAsia="zh-TW"/>
        </w:rPr>
        <w:t>9</w:t>
      </w:r>
      <w:r w:rsidR="004B1440" w:rsidRPr="00B36350">
        <w:t>年</w:t>
      </w:r>
      <w:r w:rsidR="00046F3D" w:rsidRPr="00B36350">
        <w:rPr>
          <w:rFonts w:hint="eastAsia"/>
          <w:lang w:eastAsia="zh-TW"/>
        </w:rPr>
        <w:t>6</w:t>
      </w:r>
      <w:r w:rsidR="004B1440" w:rsidRPr="00B36350">
        <w:t>月汽油每加侖約為</w:t>
      </w:r>
      <w:r w:rsidR="00A27636" w:rsidRPr="00B36350">
        <w:rPr>
          <w:rFonts w:hint="eastAsia"/>
        </w:rPr>
        <w:t>5</w:t>
      </w:r>
      <w:r w:rsidR="00C649AE" w:rsidRPr="00B36350">
        <w:t>.</w:t>
      </w:r>
      <w:r w:rsidR="00046F3D" w:rsidRPr="00B36350">
        <w:rPr>
          <w:rFonts w:hint="eastAsia"/>
          <w:lang w:eastAsia="zh-TW"/>
        </w:rPr>
        <w:t>56</w:t>
      </w:r>
      <w:r w:rsidR="006D6213" w:rsidRPr="00B36350">
        <w:t>美元</w:t>
      </w:r>
      <w:r w:rsidR="004B1440" w:rsidRPr="00B36350">
        <w:t>，柴油為每加侖</w:t>
      </w:r>
      <w:r w:rsidR="00046F3D" w:rsidRPr="00B36350">
        <w:rPr>
          <w:rFonts w:hint="eastAsia"/>
          <w:lang w:eastAsia="zh-TW"/>
        </w:rPr>
        <w:t>4</w:t>
      </w:r>
      <w:r w:rsidR="00C649AE" w:rsidRPr="00B36350">
        <w:t>.</w:t>
      </w:r>
      <w:r w:rsidR="00046F3D" w:rsidRPr="00B36350">
        <w:rPr>
          <w:rFonts w:hint="eastAsia"/>
          <w:lang w:eastAsia="zh-TW"/>
        </w:rPr>
        <w:t>89</w:t>
      </w:r>
      <w:r w:rsidR="006D6213" w:rsidRPr="00B36350">
        <w:t>美元</w:t>
      </w:r>
      <w:r w:rsidR="004B1440" w:rsidRPr="00B36350">
        <w:t>，</w:t>
      </w:r>
      <w:r w:rsidRPr="00B36350">
        <w:t>該價格並隨地區有微幅的變動</w:t>
      </w:r>
      <w:r w:rsidR="002D094E" w:rsidRPr="00B36350">
        <w:t>。</w:t>
      </w:r>
      <w:r w:rsidR="00292E80" w:rsidRPr="00B36350">
        <w:t>（</w:t>
      </w:r>
      <w:hyperlink r:id="rId32" w:history="1">
        <w:r w:rsidR="004B1440" w:rsidRPr="00B36350">
          <w:rPr>
            <w:rStyle w:val="af2"/>
            <w:color w:val="auto"/>
            <w:u w:val="none"/>
          </w:rPr>
          <w:t>http://belizebus.wordpress.com/</w:t>
        </w:r>
      </w:hyperlink>
      <w:r w:rsidR="00292E80" w:rsidRPr="00B36350">
        <w:t>）</w:t>
      </w:r>
      <w:r w:rsidRPr="00B36350">
        <w:t>。</w:t>
      </w:r>
    </w:p>
    <w:p w:rsidR="00185E25" w:rsidRPr="00B36350" w:rsidRDefault="00185E25" w:rsidP="00651EB6">
      <w:pPr>
        <w:pStyle w:val="a5"/>
        <w:kinsoku/>
      </w:pPr>
      <w:r w:rsidRPr="00B36350">
        <w:rPr>
          <w:rFonts w:hint="eastAsia"/>
        </w:rPr>
        <w:t>三、通訊</w:t>
      </w:r>
    </w:p>
    <w:p w:rsidR="00185E25" w:rsidRPr="00B36350" w:rsidRDefault="00185E25" w:rsidP="007E4935">
      <w:pPr>
        <w:pStyle w:val="ae"/>
      </w:pPr>
      <w:r w:rsidRPr="00B36350">
        <w:rPr>
          <w:rFonts w:hint="eastAsia"/>
        </w:rPr>
        <w:t>（一）網路：</w:t>
      </w:r>
    </w:p>
    <w:p w:rsidR="00185E25" w:rsidRPr="00B36350" w:rsidRDefault="00511772" w:rsidP="007E4935">
      <w:pPr>
        <w:pStyle w:val="af"/>
        <w:ind w:left="945" w:firstLine="472"/>
      </w:pPr>
      <w:r w:rsidRPr="00B36350">
        <w:rPr>
          <w:rFonts w:hint="eastAsia"/>
        </w:rPr>
        <w:t>貝里斯</w:t>
      </w:r>
      <w:r w:rsidR="00202116" w:rsidRPr="00B36350">
        <w:rPr>
          <w:rFonts w:hint="eastAsia"/>
        </w:rPr>
        <w:t>電信服務仍屬於壟斷市場，費率較高，網路速度為</w:t>
      </w:r>
      <w:smartTag w:uri="urn:schemas-microsoft-com:office:smarttags" w:element="chmetcnv">
        <w:smartTagPr>
          <w:attr w:name="TCSC" w:val="0"/>
          <w:attr w:name="NumberType" w:val="1"/>
          <w:attr w:name="Negative" w:val="False"/>
          <w:attr w:name="HasSpace" w:val="False"/>
          <w:attr w:name="SourceValue" w:val="4"/>
          <w:attr w:name="UnitName" w:val="m"/>
        </w:smartTagPr>
        <w:r w:rsidR="00185E25" w:rsidRPr="00B36350">
          <w:rPr>
            <w:rFonts w:hint="eastAsia"/>
          </w:rPr>
          <w:t>4M</w:t>
        </w:r>
      </w:smartTag>
      <w:r w:rsidR="00185E25" w:rsidRPr="00B36350">
        <w:rPr>
          <w:rFonts w:hint="eastAsia"/>
        </w:rPr>
        <w:t>B</w:t>
      </w:r>
      <w:r w:rsidR="00185E25" w:rsidRPr="00B36350">
        <w:rPr>
          <w:rFonts w:hint="eastAsia"/>
        </w:rPr>
        <w:t>固定網路費用每月價格為</w:t>
      </w:r>
      <w:r w:rsidR="00A93FA8" w:rsidRPr="00B36350">
        <w:rPr>
          <w:rFonts w:hint="eastAsia"/>
        </w:rPr>
        <w:t>7</w:t>
      </w:r>
      <w:r w:rsidR="00A27636" w:rsidRPr="00B36350">
        <w:rPr>
          <w:rFonts w:hint="eastAsia"/>
        </w:rPr>
        <w:t>5</w:t>
      </w:r>
      <w:r w:rsidR="006D6213" w:rsidRPr="00B36350">
        <w:rPr>
          <w:rFonts w:hint="eastAsia"/>
        </w:rPr>
        <w:t>美元</w:t>
      </w:r>
      <w:r w:rsidR="00185E25" w:rsidRPr="00B36350">
        <w:rPr>
          <w:rFonts w:hint="eastAsia"/>
        </w:rPr>
        <w:t>，</w:t>
      </w:r>
      <w:smartTag w:uri="urn:schemas-microsoft-com:office:smarttags" w:element="chmetcnv">
        <w:smartTagPr>
          <w:attr w:name="TCSC" w:val="0"/>
          <w:attr w:name="NumberType" w:val="1"/>
          <w:attr w:name="Negative" w:val="False"/>
          <w:attr w:name="HasSpace" w:val="False"/>
          <w:attr w:name="SourceValue" w:val="1"/>
          <w:attr w:name="UnitName" w:val="m"/>
        </w:smartTagPr>
        <w:r w:rsidR="00185E25" w:rsidRPr="00B36350">
          <w:rPr>
            <w:rFonts w:hint="eastAsia"/>
          </w:rPr>
          <w:t>1M</w:t>
        </w:r>
      </w:smartTag>
      <w:r w:rsidR="00185E25" w:rsidRPr="00B36350">
        <w:rPr>
          <w:rFonts w:hint="eastAsia"/>
        </w:rPr>
        <w:t>B</w:t>
      </w:r>
      <w:r w:rsidR="00185E25" w:rsidRPr="00B36350">
        <w:rPr>
          <w:rFonts w:hint="eastAsia"/>
        </w:rPr>
        <w:t>則為</w:t>
      </w:r>
      <w:r w:rsidR="007D3D6D" w:rsidRPr="00B36350">
        <w:rPr>
          <w:rFonts w:hint="eastAsia"/>
        </w:rPr>
        <w:t>3</w:t>
      </w:r>
      <w:r w:rsidR="00A27636" w:rsidRPr="00B36350">
        <w:rPr>
          <w:rFonts w:hint="eastAsia"/>
        </w:rPr>
        <w:t>5</w:t>
      </w:r>
      <w:r w:rsidR="00185E25" w:rsidRPr="00B36350">
        <w:rPr>
          <w:rFonts w:hint="eastAsia"/>
        </w:rPr>
        <w:t>美元</w:t>
      </w:r>
      <w:r w:rsidR="00046F3D" w:rsidRPr="00B36350">
        <w:rPr>
          <w:rFonts w:hint="eastAsia"/>
          <w:lang w:eastAsia="zh-TW"/>
        </w:rPr>
        <w:t>。</w:t>
      </w:r>
    </w:p>
    <w:p w:rsidR="00185E25" w:rsidRPr="00B36350" w:rsidRDefault="00185E25" w:rsidP="007E4935">
      <w:pPr>
        <w:pStyle w:val="ae"/>
      </w:pPr>
      <w:r w:rsidRPr="00B36350">
        <w:rPr>
          <w:rFonts w:hint="eastAsia"/>
        </w:rPr>
        <w:t>（二）電話：</w:t>
      </w:r>
    </w:p>
    <w:p w:rsidR="005156AE" w:rsidRPr="00B36350" w:rsidRDefault="005156AE" w:rsidP="007E4935">
      <w:pPr>
        <w:pStyle w:val="af"/>
        <w:ind w:left="945" w:firstLine="472"/>
      </w:pPr>
      <w:r w:rsidRPr="00B36350">
        <w:rPr>
          <w:rFonts w:hint="eastAsia"/>
        </w:rPr>
        <w:t>商業用戶每月基本</w:t>
      </w:r>
      <w:r w:rsidR="00321599" w:rsidRPr="00B36350">
        <w:rPr>
          <w:rFonts w:hint="eastAsia"/>
        </w:rPr>
        <w:t>家用電話服務</w:t>
      </w:r>
      <w:r w:rsidRPr="00B36350">
        <w:rPr>
          <w:rFonts w:hint="eastAsia"/>
        </w:rPr>
        <w:t>費</w:t>
      </w:r>
      <w:r w:rsidR="007D3D6D" w:rsidRPr="00B36350">
        <w:rPr>
          <w:rFonts w:hint="eastAsia"/>
        </w:rPr>
        <w:t>1</w:t>
      </w:r>
      <w:r w:rsidR="00A27636" w:rsidRPr="00B36350">
        <w:rPr>
          <w:rFonts w:hint="eastAsia"/>
        </w:rPr>
        <w:t>0</w:t>
      </w:r>
      <w:r w:rsidRPr="00B36350">
        <w:rPr>
          <w:rFonts w:hint="eastAsia"/>
        </w:rPr>
        <w:t>美元，</w:t>
      </w:r>
      <w:r w:rsidR="00321599" w:rsidRPr="00B36350">
        <w:rPr>
          <w:rFonts w:hint="eastAsia"/>
        </w:rPr>
        <w:t>豪華家用服務</w:t>
      </w:r>
      <w:r w:rsidR="00A27636" w:rsidRPr="00B36350">
        <w:rPr>
          <w:rFonts w:hint="eastAsia"/>
        </w:rPr>
        <w:t>14.5</w:t>
      </w:r>
      <w:r w:rsidR="00321599" w:rsidRPr="00B36350">
        <w:rPr>
          <w:rFonts w:hint="eastAsia"/>
        </w:rPr>
        <w:t>美元，電話安裝費</w:t>
      </w:r>
      <w:r w:rsidR="00321599" w:rsidRPr="00B36350">
        <w:rPr>
          <w:rFonts w:hint="eastAsia"/>
        </w:rPr>
        <w:t>50</w:t>
      </w:r>
      <w:r w:rsidR="006D6213" w:rsidRPr="00B36350">
        <w:rPr>
          <w:rFonts w:hint="eastAsia"/>
        </w:rPr>
        <w:t>美元</w:t>
      </w:r>
      <w:r w:rsidR="00321599" w:rsidRPr="00B36350">
        <w:rPr>
          <w:rFonts w:hint="eastAsia"/>
        </w:rPr>
        <w:t>，保證金</w:t>
      </w:r>
      <w:r w:rsidR="00321599" w:rsidRPr="00B36350">
        <w:rPr>
          <w:rFonts w:hint="eastAsia"/>
        </w:rPr>
        <w:t>100</w:t>
      </w:r>
      <w:r w:rsidR="006D6213" w:rsidRPr="00B36350">
        <w:rPr>
          <w:rFonts w:hint="eastAsia"/>
        </w:rPr>
        <w:t>美元</w:t>
      </w:r>
      <w:r w:rsidR="00321599" w:rsidRPr="00B36350">
        <w:rPr>
          <w:rFonts w:hint="eastAsia"/>
        </w:rPr>
        <w:t>，申請到安裝的時間約兩個</w:t>
      </w:r>
      <w:r w:rsidR="005C2EDD" w:rsidRPr="00B36350">
        <w:rPr>
          <w:rFonts w:hint="eastAsia"/>
        </w:rPr>
        <w:t>星期</w:t>
      </w:r>
      <w:r w:rsidR="00321599" w:rsidRPr="00B36350">
        <w:rPr>
          <w:rFonts w:hint="eastAsia"/>
        </w:rPr>
        <w:t>。</w:t>
      </w:r>
    </w:p>
    <w:p w:rsidR="00185E25" w:rsidRPr="00B36350" w:rsidRDefault="00321599" w:rsidP="007E4935">
      <w:pPr>
        <w:pStyle w:val="af"/>
        <w:ind w:left="945" w:firstLine="472"/>
      </w:pPr>
      <w:r w:rsidRPr="00B36350">
        <w:lastRenderedPageBreak/>
        <w:t>貝里斯行動電話系統為</w:t>
      </w:r>
      <w:r w:rsidRPr="00B36350">
        <w:t>GSM 1900 MHz</w:t>
      </w:r>
      <w:r w:rsidRPr="00B36350">
        <w:t>，預付卡話費每分鐘</w:t>
      </w:r>
      <w:r w:rsidR="00A56EC3" w:rsidRPr="00B36350">
        <w:t>0.</w:t>
      </w:r>
      <w:r w:rsidR="00511772" w:rsidRPr="00B36350">
        <w:rPr>
          <w:rFonts w:hint="eastAsia"/>
        </w:rPr>
        <w:t>23</w:t>
      </w:r>
      <w:r w:rsidR="00511772" w:rsidRPr="00B36350">
        <w:rPr>
          <w:rFonts w:hint="eastAsia"/>
          <w:lang w:eastAsia="zh-TW"/>
        </w:rPr>
        <w:t>至</w:t>
      </w:r>
      <w:r w:rsidRPr="00B36350">
        <w:t>0.</w:t>
      </w:r>
      <w:r w:rsidR="00A56EC3" w:rsidRPr="00B36350">
        <w:rPr>
          <w:rFonts w:hint="eastAsia"/>
        </w:rPr>
        <w:t>2</w:t>
      </w:r>
      <w:r w:rsidRPr="00B36350">
        <w:t>5</w:t>
      </w:r>
      <w:r w:rsidR="006D6213" w:rsidRPr="00B36350">
        <w:t>美元</w:t>
      </w:r>
      <w:r w:rsidR="00511772" w:rsidRPr="00B36350">
        <w:t>，</w:t>
      </w:r>
      <w:r w:rsidRPr="00B36350">
        <w:t>購買每月行動</w:t>
      </w:r>
      <w:r w:rsidR="00301C1F" w:rsidRPr="00B36350">
        <w:t>加網路</w:t>
      </w:r>
      <w:r w:rsidRPr="00B36350">
        <w:t>方案費用約</w:t>
      </w:r>
      <w:r w:rsidR="00D549FC" w:rsidRPr="00B36350">
        <w:rPr>
          <w:rFonts w:hint="eastAsia"/>
        </w:rPr>
        <w:t>12.5</w:t>
      </w:r>
      <w:r w:rsidRPr="00B36350">
        <w:t>~</w:t>
      </w:r>
      <w:r w:rsidR="00D549FC" w:rsidRPr="00B36350">
        <w:rPr>
          <w:rFonts w:hint="eastAsia"/>
        </w:rPr>
        <w:t>65</w:t>
      </w:r>
      <w:r w:rsidR="006D6213" w:rsidRPr="00B36350">
        <w:t>美</w:t>
      </w:r>
      <w:r w:rsidRPr="00B36350">
        <w:t>元。</w:t>
      </w:r>
    </w:p>
    <w:p w:rsidR="00000F6E" w:rsidRPr="00B36350" w:rsidRDefault="00321599" w:rsidP="005C6C7B">
      <w:pPr>
        <w:pStyle w:val="af"/>
        <w:ind w:left="945" w:firstLine="472"/>
      </w:pPr>
      <w:r w:rsidRPr="00B36350">
        <w:t>貝里斯國碼為</w:t>
      </w:r>
      <w:r w:rsidRPr="00B36350">
        <w:t>501</w:t>
      </w:r>
      <w:r w:rsidRPr="00B36350">
        <w:t>，電話號碼共有</w:t>
      </w:r>
      <w:smartTag w:uri="urn:schemas-microsoft-com:office:smarttags" w:element="chmetcnv">
        <w:smartTagPr>
          <w:attr w:name="TCSC" w:val="0"/>
          <w:attr w:name="NumberType" w:val="1"/>
          <w:attr w:name="Negative" w:val="False"/>
          <w:attr w:name="HasSpace" w:val="False"/>
          <w:attr w:name="SourceValue" w:val="7"/>
          <w:attr w:name="UnitName" w:val="碼"/>
        </w:smartTagPr>
        <w:r w:rsidR="006D6213" w:rsidRPr="00B36350">
          <w:t>7</w:t>
        </w:r>
        <w:r w:rsidRPr="00B36350">
          <w:t>碼</w:t>
        </w:r>
      </w:smartTag>
      <w:r w:rsidRPr="00B36350">
        <w:t>，國際長途電話話費每分鐘約</w:t>
      </w:r>
      <w:r w:rsidRPr="00B36350">
        <w:t>0</w:t>
      </w:r>
      <w:r w:rsidR="00CE0841" w:rsidRPr="00B36350">
        <w:t>.</w:t>
      </w:r>
      <w:r w:rsidR="007D3D6D" w:rsidRPr="00B36350">
        <w:t>17</w:t>
      </w:r>
      <w:r w:rsidR="002A4BBD" w:rsidRPr="00B36350">
        <w:t>～</w:t>
      </w:r>
      <w:r w:rsidR="00CE0841" w:rsidRPr="00B36350">
        <w:t>0.</w:t>
      </w:r>
      <w:r w:rsidR="007D3D6D" w:rsidRPr="00B36350">
        <w:t>36</w:t>
      </w:r>
      <w:r w:rsidR="006D6213" w:rsidRPr="00B36350">
        <w:t>美元</w:t>
      </w:r>
      <w:r w:rsidRPr="00B36350">
        <w:t>。</w:t>
      </w:r>
      <w:r w:rsidR="00292E80" w:rsidRPr="00B36350">
        <w:t>（</w:t>
      </w:r>
      <w:r w:rsidR="002D094E" w:rsidRPr="00B36350">
        <w:t>資料來源：</w:t>
      </w:r>
      <w:r w:rsidR="008A0988" w:rsidRPr="00B36350">
        <w:t>貝里斯電信</w:t>
      </w:r>
      <w:r w:rsidR="00C570C6" w:rsidRPr="00B36350">
        <w:t>http://www.belizetelemedia.net/</w:t>
      </w:r>
      <w:r w:rsidR="005C6C7B">
        <w:rPr>
          <w:rFonts w:hint="eastAsia"/>
          <w:lang w:eastAsia="zh-TW"/>
        </w:rPr>
        <w:t xml:space="preserve"> </w:t>
      </w:r>
      <w:r w:rsidR="00C570C6" w:rsidRPr="00B36350">
        <w:t>home</w:t>
      </w:r>
      <w:r w:rsidR="00292E80" w:rsidRPr="00B36350">
        <w:t>）</w:t>
      </w:r>
      <w:r w:rsidR="00046F3D" w:rsidRPr="00B36350">
        <w:rPr>
          <w:rFonts w:hint="eastAsia"/>
          <w:lang w:eastAsia="zh-TW"/>
        </w:rPr>
        <w:t>。</w:t>
      </w:r>
    </w:p>
    <w:p w:rsidR="00185E25" w:rsidRPr="00B36350" w:rsidRDefault="00185E25" w:rsidP="00651EB6">
      <w:pPr>
        <w:pStyle w:val="a5"/>
        <w:kinsoku/>
      </w:pPr>
      <w:r w:rsidRPr="00B36350">
        <w:rPr>
          <w:rFonts w:hint="eastAsia"/>
        </w:rPr>
        <w:t>四、運輸</w:t>
      </w:r>
    </w:p>
    <w:p w:rsidR="00185E25" w:rsidRPr="00B36350" w:rsidRDefault="00185E25" w:rsidP="00014C86">
      <w:pPr>
        <w:pStyle w:val="ae"/>
      </w:pPr>
      <w:r w:rsidRPr="00B36350">
        <w:rPr>
          <w:rFonts w:hint="eastAsia"/>
        </w:rPr>
        <w:t>（一）空運：</w:t>
      </w:r>
    </w:p>
    <w:p w:rsidR="00185E25" w:rsidRPr="00B36350" w:rsidRDefault="00185E25" w:rsidP="00014C86">
      <w:pPr>
        <w:pStyle w:val="af"/>
        <w:ind w:left="945" w:firstLine="472"/>
        <w:rPr>
          <w:lang w:eastAsia="zh-TW"/>
        </w:rPr>
      </w:pPr>
      <w:r w:rsidRPr="00B36350">
        <w:rPr>
          <w:rFonts w:hint="eastAsia"/>
          <w:lang w:eastAsia="zh-TW"/>
        </w:rPr>
        <w:t>國內主要</w:t>
      </w:r>
      <w:r w:rsidR="00511772" w:rsidRPr="00B36350">
        <w:rPr>
          <w:rFonts w:hint="eastAsia"/>
          <w:lang w:eastAsia="zh-TW"/>
        </w:rPr>
        <w:t>計</w:t>
      </w:r>
      <w:r w:rsidRPr="00B36350">
        <w:rPr>
          <w:rFonts w:hint="eastAsia"/>
          <w:lang w:eastAsia="zh-TW"/>
        </w:rPr>
        <w:t>熱帶航空</w:t>
      </w:r>
      <w:r w:rsidR="00292E80" w:rsidRPr="00B36350">
        <w:rPr>
          <w:rFonts w:hint="eastAsia"/>
          <w:lang w:eastAsia="zh-TW"/>
        </w:rPr>
        <w:t>（</w:t>
      </w:r>
      <w:r w:rsidRPr="00B36350">
        <w:rPr>
          <w:rFonts w:hint="eastAsia"/>
          <w:lang w:eastAsia="zh-TW"/>
        </w:rPr>
        <w:t>Tropic Air</w:t>
      </w:r>
      <w:r w:rsidR="00292E80" w:rsidRPr="00B36350">
        <w:rPr>
          <w:rFonts w:hint="eastAsia"/>
          <w:lang w:eastAsia="zh-TW"/>
        </w:rPr>
        <w:t>）</w:t>
      </w:r>
      <w:r w:rsidRPr="00B36350">
        <w:rPr>
          <w:rFonts w:hint="eastAsia"/>
          <w:lang w:eastAsia="zh-TW"/>
        </w:rPr>
        <w:t>和馬雅島航空</w:t>
      </w:r>
      <w:r w:rsidR="00292E80" w:rsidRPr="00B36350">
        <w:rPr>
          <w:rFonts w:hint="eastAsia"/>
          <w:lang w:eastAsia="zh-TW"/>
        </w:rPr>
        <w:t>（</w:t>
      </w:r>
      <w:r w:rsidRPr="00B36350">
        <w:rPr>
          <w:rFonts w:hint="eastAsia"/>
          <w:lang w:eastAsia="zh-TW"/>
        </w:rPr>
        <w:t>Maya Island Airline</w:t>
      </w:r>
      <w:r w:rsidR="00292E80" w:rsidRPr="00B36350">
        <w:rPr>
          <w:rFonts w:hint="eastAsia"/>
          <w:lang w:eastAsia="zh-TW"/>
        </w:rPr>
        <w:t>）</w:t>
      </w:r>
      <w:r w:rsidR="00511772" w:rsidRPr="00B36350">
        <w:rPr>
          <w:rFonts w:hint="eastAsia"/>
          <w:lang w:eastAsia="zh-TW"/>
        </w:rPr>
        <w:t>2</w:t>
      </w:r>
      <w:r w:rsidR="00511772" w:rsidRPr="00B36350">
        <w:rPr>
          <w:rFonts w:hint="eastAsia"/>
          <w:lang w:eastAsia="zh-TW"/>
        </w:rPr>
        <w:t>家航空公司</w:t>
      </w:r>
      <w:r w:rsidRPr="00B36350">
        <w:rPr>
          <w:rFonts w:hint="eastAsia"/>
          <w:lang w:eastAsia="zh-TW"/>
        </w:rPr>
        <w:t>。兩家業者</w:t>
      </w:r>
      <w:r w:rsidR="00511772" w:rsidRPr="00B36350">
        <w:rPr>
          <w:rFonts w:hint="eastAsia"/>
          <w:lang w:eastAsia="zh-TW"/>
        </w:rPr>
        <w:t>均</w:t>
      </w:r>
      <w:r w:rsidRPr="00B36350">
        <w:rPr>
          <w:rFonts w:hint="eastAsia"/>
          <w:lang w:eastAsia="zh-TW"/>
        </w:rPr>
        <w:t>提供國內和國際包機服務，以及每日飛往聖派卓龍涎香島、考克島、科羅札爾、飛利浦戈森國際機場、貝里斯市、丹格里加、普拉聖西亞、龐達荷它和瓜地馬拉佛羅倫斯航班。其他兩家當地</w:t>
      </w:r>
      <w:proofErr w:type="gramStart"/>
      <w:r w:rsidRPr="00B36350">
        <w:rPr>
          <w:rFonts w:hint="eastAsia"/>
          <w:lang w:eastAsia="zh-TW"/>
        </w:rPr>
        <w:t>航空公司傑維爾</w:t>
      </w:r>
      <w:proofErr w:type="gramEnd"/>
      <w:r w:rsidRPr="00B36350">
        <w:rPr>
          <w:rFonts w:hint="eastAsia"/>
          <w:lang w:eastAsia="zh-TW"/>
        </w:rPr>
        <w:t>飛行服務公司和加勒比航空服務公司只提供國內和國際包機服務。</w:t>
      </w:r>
    </w:p>
    <w:p w:rsidR="00185E25" w:rsidRPr="00B36350" w:rsidRDefault="00185E25" w:rsidP="00651EB6">
      <w:pPr>
        <w:pStyle w:val="af"/>
        <w:kinsoku/>
        <w:ind w:left="945" w:firstLine="472"/>
        <w:rPr>
          <w:lang w:eastAsia="zh-TW"/>
        </w:rPr>
      </w:pPr>
      <w:r w:rsidRPr="00B36350">
        <w:rPr>
          <w:rFonts w:hint="eastAsia"/>
          <w:lang w:eastAsia="zh-TW"/>
        </w:rPr>
        <w:t>國際航空公司</w:t>
      </w:r>
      <w:proofErr w:type="gramStart"/>
      <w:r w:rsidR="00511772" w:rsidRPr="00B36350">
        <w:rPr>
          <w:rFonts w:hint="eastAsia"/>
          <w:lang w:eastAsia="zh-TW"/>
        </w:rPr>
        <w:t>均由</w:t>
      </w:r>
      <w:r w:rsidRPr="00B36350">
        <w:rPr>
          <w:rFonts w:hint="eastAsia"/>
          <w:lang w:eastAsia="zh-TW"/>
        </w:rPr>
        <w:t>飛利浦戈森</w:t>
      </w:r>
      <w:proofErr w:type="gramEnd"/>
      <w:r w:rsidRPr="00B36350">
        <w:rPr>
          <w:rFonts w:hint="eastAsia"/>
          <w:lang w:eastAsia="zh-TW"/>
        </w:rPr>
        <w:t>國際機場起飛，包括美洲航空、</w:t>
      </w:r>
      <w:r w:rsidR="004E538A" w:rsidRPr="00B36350">
        <w:rPr>
          <w:rFonts w:hint="eastAsia"/>
          <w:lang w:eastAsia="zh-TW"/>
        </w:rPr>
        <w:t>AVIANCA</w:t>
      </w:r>
      <w:r w:rsidRPr="00B36350">
        <w:rPr>
          <w:rFonts w:hint="eastAsia"/>
          <w:lang w:eastAsia="zh-TW"/>
        </w:rPr>
        <w:t>、美國航空、大陸航空、大西洋航空和加勒比海航空。主要目的地為美國和中美洲。</w:t>
      </w:r>
    </w:p>
    <w:p w:rsidR="00185E25" w:rsidRPr="00B36350" w:rsidRDefault="00185E25" w:rsidP="00014C86">
      <w:pPr>
        <w:pStyle w:val="ae"/>
      </w:pPr>
      <w:r w:rsidRPr="00B36350">
        <w:rPr>
          <w:rFonts w:hint="eastAsia"/>
        </w:rPr>
        <w:t>（二）海運：</w:t>
      </w:r>
    </w:p>
    <w:p w:rsidR="00185E25" w:rsidRPr="00B36350" w:rsidRDefault="00185E25" w:rsidP="00651EB6">
      <w:pPr>
        <w:pStyle w:val="af1"/>
        <w:kinsoku/>
        <w:ind w:left="1433" w:hanging="488"/>
        <w:rPr>
          <w:lang w:eastAsia="zh-TW"/>
        </w:rPr>
      </w:pPr>
      <w:r w:rsidRPr="00B36350">
        <w:rPr>
          <w:rFonts w:hint="eastAsia"/>
          <w:lang w:eastAsia="zh-TW"/>
        </w:rPr>
        <w:t>貝里斯船業過去</w:t>
      </w:r>
      <w:r w:rsidRPr="00B36350">
        <w:rPr>
          <w:rFonts w:hint="eastAsia"/>
          <w:lang w:eastAsia="zh-TW"/>
        </w:rPr>
        <w:t>10</w:t>
      </w:r>
      <w:r w:rsidRPr="00B36350">
        <w:rPr>
          <w:rFonts w:hint="eastAsia"/>
          <w:lang w:eastAsia="zh-TW"/>
        </w:rPr>
        <w:t>年來</w:t>
      </w:r>
      <w:r w:rsidR="00511772" w:rsidRPr="00B36350">
        <w:rPr>
          <w:rFonts w:hint="eastAsia"/>
          <w:lang w:eastAsia="zh-TW"/>
        </w:rPr>
        <w:t>出現</w:t>
      </w:r>
      <w:r w:rsidRPr="00B36350">
        <w:rPr>
          <w:rFonts w:hint="eastAsia"/>
          <w:lang w:eastAsia="zh-TW"/>
        </w:rPr>
        <w:t>大幅成長。航海業主要分為兩大類：</w:t>
      </w:r>
    </w:p>
    <w:p w:rsidR="00185E25" w:rsidRPr="00B36350" w:rsidRDefault="00185E25" w:rsidP="00651EB6">
      <w:pPr>
        <w:pStyle w:val="af1"/>
        <w:kinsoku/>
        <w:ind w:left="1433" w:hanging="488"/>
        <w:rPr>
          <w:lang w:eastAsia="zh-TW"/>
        </w:rPr>
      </w:pPr>
      <w:r w:rsidRPr="00B36350">
        <w:rPr>
          <w:rFonts w:hint="eastAsia"/>
          <w:lang w:eastAsia="zh-TW"/>
        </w:rPr>
        <w:t>１、從事漁業的船隻</w:t>
      </w:r>
    </w:p>
    <w:p w:rsidR="00185E25" w:rsidRPr="00B36350" w:rsidRDefault="00185E25" w:rsidP="00651EB6">
      <w:pPr>
        <w:pStyle w:val="af1"/>
        <w:kinsoku/>
        <w:ind w:left="1433" w:hanging="488"/>
        <w:rPr>
          <w:lang w:eastAsia="zh-TW"/>
        </w:rPr>
      </w:pPr>
      <w:r w:rsidRPr="00B36350">
        <w:rPr>
          <w:rFonts w:hint="eastAsia"/>
          <w:lang w:eastAsia="zh-TW"/>
        </w:rPr>
        <w:t>２、從事乘客運輸的船隻</w:t>
      </w:r>
    </w:p>
    <w:p w:rsidR="00185E25" w:rsidRPr="00B36350" w:rsidRDefault="00185E25" w:rsidP="00651EB6">
      <w:pPr>
        <w:pStyle w:val="af"/>
        <w:kinsoku/>
        <w:ind w:left="945" w:firstLine="472"/>
        <w:rPr>
          <w:lang w:eastAsia="zh-TW"/>
        </w:rPr>
      </w:pPr>
      <w:r w:rsidRPr="00B36350">
        <w:rPr>
          <w:rFonts w:hint="eastAsia"/>
          <w:lang w:eastAsia="zh-TW"/>
        </w:rPr>
        <w:t>以後者為例，由於觀光業持續成長，前往聖派卓龍涎香島和考克島的觀光客為主要生意來源。貝里斯港口主管機關體認到確保乘客安全的必要性，因而出版「航海者手冊」，提供搭船人員在貝里斯海域內安全地駕船和乘船。</w:t>
      </w:r>
    </w:p>
    <w:p w:rsidR="00185E25" w:rsidRPr="00B36350" w:rsidRDefault="00185E25" w:rsidP="002063EB">
      <w:pPr>
        <w:pStyle w:val="ae"/>
      </w:pPr>
      <w:r w:rsidRPr="00B36350">
        <w:rPr>
          <w:rFonts w:hint="eastAsia"/>
        </w:rPr>
        <w:lastRenderedPageBreak/>
        <w:t>（三）陸運：</w:t>
      </w:r>
    </w:p>
    <w:p w:rsidR="007E24A9" w:rsidRPr="00B36350" w:rsidRDefault="00185E25" w:rsidP="00651EB6">
      <w:pPr>
        <w:pStyle w:val="af"/>
        <w:kinsoku/>
        <w:ind w:left="945" w:firstLine="472"/>
        <w:rPr>
          <w:lang w:eastAsia="zh-TW"/>
        </w:rPr>
      </w:pPr>
      <w:r w:rsidRPr="00B36350">
        <w:rPr>
          <w:rFonts w:hint="eastAsia"/>
          <w:lang w:eastAsia="zh-TW"/>
        </w:rPr>
        <w:t>諾唯洛斯客運服務公司是貝里斯最大的客運公司，車班往來於主要公路上</w:t>
      </w:r>
      <w:r w:rsidR="00511772" w:rsidRPr="00B36350">
        <w:rPr>
          <w:rFonts w:hint="eastAsia"/>
          <w:lang w:eastAsia="zh-TW"/>
        </w:rPr>
        <w:t>，包括</w:t>
      </w:r>
      <w:r w:rsidRPr="00B36350">
        <w:rPr>
          <w:rFonts w:hint="eastAsia"/>
          <w:lang w:eastAsia="zh-TW"/>
        </w:rPr>
        <w:t>北部、南部、西部和蜂鳥公路。諾維洛斯客運服務公司又分成許多小公司，包括北部運輸公司、西部運輸公司和南部運輸公司。北部運輸公司提供每日、定期、直達和高級服務給往來北部邊境、科羅札爾、橘道至貝里斯市的乘客。西部運輸公司提供類似服務，從西邊邊境－聖印加西歐鎮、聖塔艾蓮娜鎮、貝爾莫邦到貝里斯市。南部運輸公司也提供定期和直達服務，從龐達荷它鎮、丹格里加鎮到貝里斯市。還有許多其他客運公司提供北部公路到貝里斯市的服務，例如吉哈里客運服務、亞美里歐提列特客運服務、波得莫裴瑞茲客運服務、愛諾斯特裴瑞茲客運服務、</w:t>
      </w:r>
      <w:r w:rsidRPr="00B36350">
        <w:rPr>
          <w:rFonts w:hint="eastAsia"/>
          <w:lang w:eastAsia="zh-TW"/>
        </w:rPr>
        <w:t>T</w:t>
      </w:r>
      <w:r w:rsidRPr="00B36350">
        <w:rPr>
          <w:rFonts w:hint="eastAsia"/>
          <w:lang w:eastAsia="zh-TW"/>
        </w:rPr>
        <w:t>線客運服務和詹姆斯客運路線公司，另外也有許多客運公司經營從貝里斯鄉下地方出發的路線。較小型的客運業者提供每日從鄉村到最近城鎮或邊界的服務。</w:t>
      </w:r>
    </w:p>
    <w:p w:rsidR="00185E25" w:rsidRPr="00B36350" w:rsidRDefault="002A4BBD" w:rsidP="00651EB6">
      <w:pPr>
        <w:kinsoku/>
        <w:ind w:firstLine="472"/>
        <w:rPr>
          <w:lang w:eastAsia="zh-TW"/>
        </w:rPr>
      </w:pPr>
      <w:r w:rsidRPr="00B36350">
        <w:rPr>
          <w:lang w:eastAsia="zh-TW"/>
        </w:rPr>
        <w:br w:type="page"/>
      </w:r>
    </w:p>
    <w:p w:rsidR="00D43B70" w:rsidRDefault="00D43B70" w:rsidP="00651EB6">
      <w:pPr>
        <w:kinsoku/>
        <w:ind w:firstLine="472"/>
        <w:rPr>
          <w:rFonts w:eastAsia="標楷體"/>
          <w:lang w:eastAsia="zh-TW"/>
        </w:rPr>
      </w:pPr>
    </w:p>
    <w:p w:rsidR="00014C86" w:rsidRPr="00B36350" w:rsidRDefault="00014C86" w:rsidP="00651EB6">
      <w:pPr>
        <w:kinsoku/>
        <w:ind w:firstLine="472"/>
        <w:rPr>
          <w:rFonts w:eastAsia="標楷體"/>
          <w:lang w:eastAsia="zh-TW"/>
        </w:rPr>
        <w:sectPr w:rsidR="00014C86" w:rsidRPr="00B36350" w:rsidSect="003E0BC3">
          <w:headerReference w:type="default" r:id="rId33"/>
          <w:pgSz w:w="11906" w:h="16838" w:code="9"/>
          <w:pgMar w:top="2268" w:right="1701" w:bottom="1701" w:left="1701" w:header="1134" w:footer="851" w:gutter="0"/>
          <w:cols w:space="425"/>
          <w:docGrid w:type="linesAndChars" w:linePitch="514" w:charSpace="-774"/>
        </w:sectPr>
      </w:pPr>
    </w:p>
    <w:p w:rsidR="00185E25" w:rsidRPr="00B36350" w:rsidRDefault="00185E25" w:rsidP="00E07C40">
      <w:pPr>
        <w:pStyle w:val="a4"/>
        <w:spacing w:before="514" w:after="771"/>
      </w:pPr>
      <w:bookmarkStart w:id="7" w:name="_Toc17062926"/>
      <w:r w:rsidRPr="00B36350">
        <w:rPr>
          <w:rFonts w:hint="eastAsia"/>
        </w:rPr>
        <w:lastRenderedPageBreak/>
        <w:t>第柒章</w:t>
      </w:r>
      <w:r w:rsidR="003B4CFC" w:rsidRPr="00B36350">
        <w:rPr>
          <w:rFonts w:hint="eastAsia"/>
        </w:rPr>
        <w:t xml:space="preserve">　</w:t>
      </w:r>
      <w:r w:rsidRPr="00B36350">
        <w:rPr>
          <w:rFonts w:hint="eastAsia"/>
        </w:rPr>
        <w:t>勞工</w:t>
      </w:r>
      <w:bookmarkEnd w:id="7"/>
    </w:p>
    <w:p w:rsidR="00185E25" w:rsidRPr="00B36350" w:rsidRDefault="00185E25" w:rsidP="00651EB6">
      <w:pPr>
        <w:pStyle w:val="a5"/>
        <w:kinsoku/>
      </w:pPr>
      <w:r w:rsidRPr="00B36350">
        <w:rPr>
          <w:rFonts w:hint="eastAsia"/>
        </w:rPr>
        <w:t>一、勞工素質及結構</w:t>
      </w:r>
    </w:p>
    <w:p w:rsidR="00185E25" w:rsidRPr="00B36350" w:rsidRDefault="00185E25" w:rsidP="002063EB">
      <w:pPr>
        <w:pStyle w:val="ae"/>
      </w:pPr>
      <w:r w:rsidRPr="00B36350">
        <w:rPr>
          <w:rFonts w:hint="eastAsia"/>
        </w:rPr>
        <w:t>（一）勞工結構及素質：</w:t>
      </w:r>
    </w:p>
    <w:p w:rsidR="00185E25" w:rsidRPr="00B36350" w:rsidRDefault="00185E25" w:rsidP="007E4935">
      <w:pPr>
        <w:pStyle w:val="af"/>
        <w:ind w:left="945" w:firstLine="472"/>
      </w:pPr>
      <w:r w:rsidRPr="00B36350">
        <w:t>依據貝里斯人口年齡結構顯示，</w:t>
      </w:r>
      <w:r w:rsidR="00693C29" w:rsidRPr="00B36350">
        <w:t>0-14</w:t>
      </w:r>
      <w:r w:rsidR="00693C29" w:rsidRPr="00B36350">
        <w:t>歲佔全國人口</w:t>
      </w:r>
      <w:r w:rsidR="001D644A" w:rsidRPr="00B36350">
        <w:t>3</w:t>
      </w:r>
      <w:r w:rsidR="00046F3D" w:rsidRPr="00B36350">
        <w:rPr>
          <w:rFonts w:hint="eastAsia"/>
          <w:lang w:eastAsia="zh-TW"/>
        </w:rPr>
        <w:t>6</w:t>
      </w:r>
      <w:r w:rsidR="001D644A" w:rsidRPr="00B36350">
        <w:t>.</w:t>
      </w:r>
      <w:r w:rsidR="00046F3D" w:rsidRPr="00B36350">
        <w:rPr>
          <w:rFonts w:hint="eastAsia"/>
          <w:lang w:eastAsia="zh-TW"/>
        </w:rPr>
        <w:t>6</w:t>
      </w:r>
      <w:r w:rsidR="00FB3DC2" w:rsidRPr="00B36350">
        <w:t>%</w:t>
      </w:r>
      <w:r w:rsidR="00693C29" w:rsidRPr="00B36350">
        <w:t>，</w:t>
      </w:r>
      <w:r w:rsidR="00693C29" w:rsidRPr="00B36350">
        <w:t>15-64</w:t>
      </w:r>
      <w:r w:rsidR="00693C29" w:rsidRPr="00B36350">
        <w:t>歲佔全國人口</w:t>
      </w:r>
      <w:r w:rsidR="00046F3D" w:rsidRPr="00B36350">
        <w:rPr>
          <w:rFonts w:hint="eastAsia"/>
          <w:lang w:eastAsia="zh-TW"/>
        </w:rPr>
        <w:t>59</w:t>
      </w:r>
      <w:r w:rsidR="00046F3D" w:rsidRPr="00B36350">
        <w:rPr>
          <w:rFonts w:hint="eastAsia"/>
        </w:rPr>
        <w:t>.</w:t>
      </w:r>
      <w:r w:rsidR="00046F3D" w:rsidRPr="00B36350">
        <w:rPr>
          <w:rFonts w:hint="eastAsia"/>
          <w:lang w:eastAsia="zh-TW"/>
        </w:rPr>
        <w:t>2</w:t>
      </w:r>
      <w:r w:rsidR="00FB3DC2" w:rsidRPr="00B36350">
        <w:t>%</w:t>
      </w:r>
      <w:r w:rsidR="00693C29" w:rsidRPr="00B36350">
        <w:t>，</w:t>
      </w:r>
      <w:r w:rsidR="00693C29" w:rsidRPr="00B36350">
        <w:t>65</w:t>
      </w:r>
      <w:r w:rsidR="00693C29" w:rsidRPr="00B36350">
        <w:t>及</w:t>
      </w:r>
      <w:r w:rsidR="00693C29" w:rsidRPr="00B36350">
        <w:t>65</w:t>
      </w:r>
      <w:r w:rsidR="00693C29" w:rsidRPr="00B36350">
        <w:t>歲以上佔全國人口</w:t>
      </w:r>
      <w:r w:rsidR="00046F3D" w:rsidRPr="00B36350">
        <w:rPr>
          <w:rFonts w:hint="eastAsia"/>
          <w:lang w:eastAsia="zh-TW"/>
        </w:rPr>
        <w:t>4</w:t>
      </w:r>
      <w:r w:rsidR="002D2CE1" w:rsidRPr="00B36350">
        <w:t>.</w:t>
      </w:r>
      <w:r w:rsidR="00046F3D" w:rsidRPr="00B36350">
        <w:rPr>
          <w:rFonts w:hint="eastAsia"/>
          <w:lang w:eastAsia="zh-TW"/>
        </w:rPr>
        <w:t>2</w:t>
      </w:r>
      <w:r w:rsidR="00FB3DC2" w:rsidRPr="00B36350">
        <w:t>%</w:t>
      </w:r>
      <w:r w:rsidRPr="00B36350">
        <w:t>，屬於年輕化社會。</w:t>
      </w:r>
      <w:r w:rsidR="00046F3D" w:rsidRPr="00B36350">
        <w:rPr>
          <w:rFonts w:hint="eastAsia"/>
          <w:lang w:eastAsia="zh-TW"/>
        </w:rPr>
        <w:t>就業</w:t>
      </w:r>
      <w:r w:rsidRPr="00B36350">
        <w:t>人口約</w:t>
      </w:r>
      <w:r w:rsidR="00987641" w:rsidRPr="00B36350">
        <w:t>1</w:t>
      </w:r>
      <w:r w:rsidR="00C970A3" w:rsidRPr="00B36350">
        <w:rPr>
          <w:rFonts w:hint="eastAsia"/>
          <w:lang w:eastAsia="zh-TW"/>
        </w:rPr>
        <w:t>7.2</w:t>
      </w:r>
      <w:r w:rsidR="00046F3D" w:rsidRPr="00B36350">
        <w:rPr>
          <w:rFonts w:hint="eastAsia"/>
          <w:lang w:eastAsia="zh-TW"/>
        </w:rPr>
        <w:t>萬</w:t>
      </w:r>
      <w:r w:rsidRPr="00B36350">
        <w:t>人，其識字率達</w:t>
      </w:r>
      <w:r w:rsidR="00046F3D" w:rsidRPr="00B36350">
        <w:rPr>
          <w:rFonts w:hint="eastAsia"/>
          <w:lang w:eastAsia="zh-TW"/>
        </w:rPr>
        <w:t>88</w:t>
      </w:r>
      <w:r w:rsidR="00FB3DC2" w:rsidRPr="00B36350">
        <w:t>%</w:t>
      </w:r>
      <w:r w:rsidRPr="00B36350">
        <w:t>以上，英</w:t>
      </w:r>
      <w:r w:rsidR="00D27605" w:rsidRPr="00B36350">
        <w:t>、</w:t>
      </w:r>
      <w:r w:rsidRPr="00B36350">
        <w:t>西語雙語人口</w:t>
      </w:r>
      <w:r w:rsidR="00046F3D" w:rsidRPr="00B36350">
        <w:rPr>
          <w:rFonts w:hint="eastAsia"/>
          <w:lang w:eastAsia="zh-TW"/>
        </w:rPr>
        <w:t>近</w:t>
      </w:r>
      <w:r w:rsidR="002D2CE1" w:rsidRPr="00B36350">
        <w:t>5</w:t>
      </w:r>
      <w:r w:rsidR="00046F3D" w:rsidRPr="00B36350">
        <w:rPr>
          <w:rFonts w:hint="eastAsia"/>
          <w:lang w:eastAsia="zh-TW"/>
        </w:rPr>
        <w:t>成</w:t>
      </w:r>
      <w:r w:rsidR="008D322A" w:rsidRPr="00B36350">
        <w:t>。</w:t>
      </w:r>
      <w:r w:rsidR="003B4CFC" w:rsidRPr="00B36350">
        <w:t>（</w:t>
      </w:r>
      <w:r w:rsidR="008D322A" w:rsidRPr="00B36350">
        <w:t>資料來源：</w:t>
      </w:r>
      <w:r w:rsidR="00C042AE" w:rsidRPr="00B36350">
        <w:rPr>
          <w:rFonts w:hint="eastAsia"/>
        </w:rPr>
        <w:t>貝里斯國家統計局</w:t>
      </w:r>
      <w:r w:rsidR="003B4CFC" w:rsidRPr="00B36350">
        <w:t>）</w:t>
      </w:r>
    </w:p>
    <w:p w:rsidR="00185E25" w:rsidRPr="00B36350" w:rsidRDefault="00185E25" w:rsidP="002063EB">
      <w:pPr>
        <w:pStyle w:val="ae"/>
      </w:pPr>
      <w:r w:rsidRPr="00B36350">
        <w:rPr>
          <w:rFonts w:hint="eastAsia"/>
        </w:rPr>
        <w:t>（二）薪資成本：</w:t>
      </w:r>
    </w:p>
    <w:p w:rsidR="00000F6E" w:rsidRPr="00B36350" w:rsidRDefault="00185E25" w:rsidP="002A4BBD">
      <w:pPr>
        <w:pStyle w:val="af"/>
        <w:kinsoku/>
        <w:ind w:left="945" w:firstLine="472"/>
        <w:rPr>
          <w:lang w:eastAsia="zh-TW"/>
        </w:rPr>
      </w:pPr>
      <w:r w:rsidRPr="00B36350">
        <w:rPr>
          <w:rFonts w:hint="eastAsia"/>
        </w:rPr>
        <w:t>貝里斯勞動部公</w:t>
      </w:r>
      <w:r w:rsidR="00D27605" w:rsidRPr="00B36350">
        <w:rPr>
          <w:rFonts w:hint="eastAsia"/>
        </w:rPr>
        <w:t>布</w:t>
      </w:r>
      <w:r w:rsidRPr="00B36350">
        <w:rPr>
          <w:rFonts w:hint="eastAsia"/>
        </w:rPr>
        <w:t>調整最低薪資，</w:t>
      </w:r>
      <w:r w:rsidR="00C970A3" w:rsidRPr="00B36350">
        <w:rPr>
          <w:rFonts w:hint="eastAsia"/>
          <w:lang w:eastAsia="zh-TW"/>
        </w:rPr>
        <w:t>每小時</w:t>
      </w:r>
      <w:r w:rsidR="002D0766" w:rsidRPr="00B36350">
        <w:rPr>
          <w:rFonts w:hint="eastAsia"/>
        </w:rPr>
        <w:t>最低薪資</w:t>
      </w:r>
      <w:r w:rsidR="00511772" w:rsidRPr="00B36350">
        <w:rPr>
          <w:rFonts w:hint="eastAsia"/>
          <w:lang w:eastAsia="zh-TW"/>
        </w:rPr>
        <w:t>為</w:t>
      </w:r>
      <w:r w:rsidR="00C35E36" w:rsidRPr="00B36350">
        <w:rPr>
          <w:rFonts w:hint="eastAsia"/>
          <w:lang w:eastAsia="zh-TW"/>
        </w:rPr>
        <w:t>1</w:t>
      </w:r>
      <w:r w:rsidR="00F10B16" w:rsidRPr="00B36350">
        <w:rPr>
          <w:rFonts w:hint="eastAsia"/>
        </w:rPr>
        <w:t>.</w:t>
      </w:r>
      <w:r w:rsidR="00C35E36" w:rsidRPr="00B36350">
        <w:rPr>
          <w:rFonts w:hint="eastAsia"/>
          <w:lang w:eastAsia="zh-TW"/>
        </w:rPr>
        <w:t>65</w:t>
      </w:r>
      <w:r w:rsidRPr="00B36350">
        <w:rPr>
          <w:rFonts w:hint="eastAsia"/>
        </w:rPr>
        <w:t>美元。（資料來源</w:t>
      </w:r>
      <w:r w:rsidR="002A4BBD" w:rsidRPr="00B36350">
        <w:rPr>
          <w:rFonts w:hint="eastAsia"/>
          <w:lang w:eastAsia="zh-TW"/>
        </w:rPr>
        <w:t>：</w:t>
      </w:r>
      <w:hyperlink r:id="rId34" w:history="1">
        <w:r w:rsidR="00987641" w:rsidRPr="00B36350">
          <w:rPr>
            <w:rStyle w:val="af2"/>
            <w:rFonts w:hint="eastAsia"/>
            <w:color w:val="auto"/>
            <w:u w:val="none"/>
            <w:lang w:eastAsia="zh-TW"/>
          </w:rPr>
          <w:t>Beltraide</w:t>
        </w:r>
      </w:hyperlink>
      <w:r w:rsidRPr="00B36350">
        <w:rPr>
          <w:rFonts w:hint="eastAsia"/>
        </w:rPr>
        <w:t>）</w:t>
      </w:r>
    </w:p>
    <w:p w:rsidR="00185E25" w:rsidRPr="00B36350" w:rsidRDefault="00185E25" w:rsidP="00651EB6">
      <w:pPr>
        <w:pStyle w:val="a5"/>
        <w:kinsoku/>
      </w:pPr>
      <w:r w:rsidRPr="00B36350">
        <w:rPr>
          <w:rFonts w:hint="eastAsia"/>
        </w:rPr>
        <w:t>二、勞工法令</w:t>
      </w:r>
    </w:p>
    <w:p w:rsidR="00185E25" w:rsidRPr="00B36350" w:rsidRDefault="00185E25" w:rsidP="002063EB">
      <w:pPr>
        <w:pStyle w:val="ae"/>
      </w:pPr>
      <w:r w:rsidRPr="00B36350">
        <w:rPr>
          <w:rFonts w:hint="eastAsia"/>
        </w:rPr>
        <w:t>（一）勞工法令：</w:t>
      </w:r>
    </w:p>
    <w:p w:rsidR="00185E25" w:rsidRPr="00B36350" w:rsidRDefault="00185E25" w:rsidP="00651EB6">
      <w:pPr>
        <w:pStyle w:val="af"/>
        <w:kinsoku/>
        <w:ind w:left="945" w:firstLine="472"/>
      </w:pPr>
      <w:r w:rsidRPr="00B36350">
        <w:rPr>
          <w:rFonts w:hint="eastAsia"/>
        </w:rPr>
        <w:t>貝里斯勞工法為</w:t>
      </w:r>
      <w:r w:rsidRPr="00B36350">
        <w:rPr>
          <w:rFonts w:hint="eastAsia"/>
        </w:rPr>
        <w:t>Labour Act</w:t>
      </w:r>
      <w:r w:rsidRPr="00B36350">
        <w:rPr>
          <w:rFonts w:hint="eastAsia"/>
        </w:rPr>
        <w:t>，該法案符合國際勞工組織之相關規範。最近一次修正日期為</w:t>
      </w:r>
      <w:r w:rsidR="00066A3E" w:rsidRPr="00B36350">
        <w:rPr>
          <w:rFonts w:hint="eastAsia"/>
        </w:rPr>
        <w:t>200</w:t>
      </w:r>
      <w:r w:rsidR="00066A3E" w:rsidRPr="00B36350">
        <w:rPr>
          <w:rFonts w:hint="eastAsia"/>
          <w:lang w:eastAsia="zh-TW"/>
        </w:rPr>
        <w:t>5</w:t>
      </w:r>
      <w:r w:rsidRPr="00B36350">
        <w:rPr>
          <w:rFonts w:hint="eastAsia"/>
        </w:rPr>
        <w:t>年</w:t>
      </w:r>
      <w:r w:rsidR="00066A3E" w:rsidRPr="00B36350">
        <w:rPr>
          <w:rFonts w:hint="eastAsia"/>
          <w:lang w:eastAsia="zh-TW"/>
        </w:rPr>
        <w:t>11</w:t>
      </w:r>
      <w:r w:rsidRPr="00B36350">
        <w:rPr>
          <w:rFonts w:hint="eastAsia"/>
        </w:rPr>
        <w:t>月</w:t>
      </w:r>
      <w:r w:rsidR="00066A3E" w:rsidRPr="00B36350">
        <w:rPr>
          <w:rFonts w:hint="eastAsia"/>
          <w:lang w:eastAsia="zh-TW"/>
        </w:rPr>
        <w:t>9</w:t>
      </w:r>
      <w:r w:rsidRPr="00B36350">
        <w:rPr>
          <w:rFonts w:hint="eastAsia"/>
        </w:rPr>
        <w:t>日。</w:t>
      </w:r>
      <w:r w:rsidRPr="00B36350">
        <w:rPr>
          <w:rFonts w:hint="eastAsia"/>
        </w:rPr>
        <w:t xml:space="preserve"> </w:t>
      </w:r>
    </w:p>
    <w:p w:rsidR="00185E25" w:rsidRPr="00B36350" w:rsidRDefault="00185E25" w:rsidP="002063EB">
      <w:pPr>
        <w:pStyle w:val="ae"/>
      </w:pPr>
      <w:r w:rsidRPr="00B36350">
        <w:rPr>
          <w:rFonts w:hint="eastAsia"/>
        </w:rPr>
        <w:t>（二）法定工時：</w:t>
      </w:r>
    </w:p>
    <w:p w:rsidR="00185E25" w:rsidRPr="00B36350" w:rsidRDefault="00185E25" w:rsidP="00651EB6">
      <w:pPr>
        <w:pStyle w:val="af"/>
        <w:kinsoku/>
        <w:ind w:left="945" w:firstLine="472"/>
      </w:pPr>
      <w:r w:rsidRPr="00B36350">
        <w:rPr>
          <w:rFonts w:hint="eastAsia"/>
        </w:rPr>
        <w:t>每週不得超過</w:t>
      </w:r>
      <w:r w:rsidRPr="00B36350">
        <w:rPr>
          <w:rFonts w:hint="eastAsia"/>
        </w:rPr>
        <w:t>6</w:t>
      </w:r>
      <w:r w:rsidRPr="00B36350">
        <w:rPr>
          <w:rFonts w:hint="eastAsia"/>
        </w:rPr>
        <w:t>天，每天不得超過</w:t>
      </w:r>
      <w:r w:rsidRPr="00B36350">
        <w:rPr>
          <w:rFonts w:hint="eastAsia"/>
        </w:rPr>
        <w:t>9</w:t>
      </w:r>
      <w:r w:rsidRPr="00B36350">
        <w:rPr>
          <w:rFonts w:hint="eastAsia"/>
        </w:rPr>
        <w:t>小時，每週不得超過</w:t>
      </w:r>
      <w:r w:rsidRPr="00B36350">
        <w:rPr>
          <w:rFonts w:hint="eastAsia"/>
        </w:rPr>
        <w:t>45</w:t>
      </w:r>
      <w:r w:rsidRPr="00B36350">
        <w:rPr>
          <w:rFonts w:hint="eastAsia"/>
        </w:rPr>
        <w:t>小時。每工作滿</w:t>
      </w:r>
      <w:r w:rsidRPr="00B36350">
        <w:rPr>
          <w:rFonts w:hint="eastAsia"/>
        </w:rPr>
        <w:t>6</w:t>
      </w:r>
      <w:r w:rsidRPr="00B36350">
        <w:rPr>
          <w:rFonts w:hint="eastAsia"/>
        </w:rPr>
        <w:t>小時，雇主須提供不少於</w:t>
      </w:r>
      <w:r w:rsidRPr="00B36350">
        <w:rPr>
          <w:rFonts w:hint="eastAsia"/>
        </w:rPr>
        <w:t>1</w:t>
      </w:r>
      <w:r w:rsidR="00986CEF" w:rsidRPr="00B36350">
        <w:rPr>
          <w:rFonts w:hint="eastAsia"/>
        </w:rPr>
        <w:t>小時之休息時間，該休息時間不計入法定工時</w:t>
      </w:r>
      <w:r w:rsidR="00986CEF" w:rsidRPr="00B36350">
        <w:rPr>
          <w:rFonts w:hint="eastAsia"/>
          <w:lang w:eastAsia="zh-TW"/>
        </w:rPr>
        <w:t>，另加班需給付</w:t>
      </w:r>
      <w:r w:rsidR="00986CEF" w:rsidRPr="00B36350">
        <w:rPr>
          <w:rFonts w:hint="eastAsia"/>
          <w:lang w:eastAsia="zh-TW"/>
        </w:rPr>
        <w:t>1.5</w:t>
      </w:r>
      <w:r w:rsidR="00986CEF" w:rsidRPr="00B36350">
        <w:rPr>
          <w:rFonts w:hint="eastAsia"/>
          <w:lang w:eastAsia="zh-TW"/>
        </w:rPr>
        <w:t>倍工資。</w:t>
      </w:r>
      <w:r w:rsidRPr="00B36350">
        <w:rPr>
          <w:rFonts w:hint="eastAsia"/>
        </w:rPr>
        <w:t>夜班工作者，雇主須提供連續</w:t>
      </w:r>
      <w:r w:rsidRPr="00B36350">
        <w:rPr>
          <w:rFonts w:hint="eastAsia"/>
        </w:rPr>
        <w:t>9</w:t>
      </w:r>
      <w:r w:rsidRPr="00B36350">
        <w:rPr>
          <w:rFonts w:hint="eastAsia"/>
        </w:rPr>
        <w:t>小時之休息時間</w:t>
      </w:r>
      <w:r w:rsidR="00000F6E" w:rsidRPr="00B36350">
        <w:rPr>
          <w:rFonts w:hint="eastAsia"/>
          <w:lang w:eastAsia="zh-TW"/>
        </w:rPr>
        <w:t>。</w:t>
      </w:r>
    </w:p>
    <w:p w:rsidR="00014C86" w:rsidRDefault="00014C86" w:rsidP="002063EB">
      <w:pPr>
        <w:pStyle w:val="ae"/>
      </w:pPr>
    </w:p>
    <w:p w:rsidR="00185E25" w:rsidRPr="00B36350" w:rsidRDefault="00185E25" w:rsidP="002063EB">
      <w:pPr>
        <w:pStyle w:val="ae"/>
      </w:pPr>
      <w:r w:rsidRPr="00B36350">
        <w:rPr>
          <w:rFonts w:hint="eastAsia"/>
        </w:rPr>
        <w:lastRenderedPageBreak/>
        <w:t>（三）休假：</w:t>
      </w:r>
    </w:p>
    <w:p w:rsidR="00185E25" w:rsidRPr="00B36350" w:rsidRDefault="00185E25" w:rsidP="00651EB6">
      <w:pPr>
        <w:pStyle w:val="af"/>
        <w:kinsoku/>
        <w:ind w:left="945" w:firstLine="472"/>
      </w:pPr>
      <w:r w:rsidRPr="00B36350">
        <w:rPr>
          <w:rFonts w:hint="eastAsia"/>
        </w:rPr>
        <w:t>勞工在任何</w:t>
      </w:r>
      <w:r w:rsidRPr="00B36350">
        <w:rPr>
          <w:rFonts w:hint="eastAsia"/>
        </w:rPr>
        <w:t>12</w:t>
      </w:r>
      <w:r w:rsidRPr="00B36350">
        <w:rPr>
          <w:rFonts w:hint="eastAsia"/>
        </w:rPr>
        <w:t>個月的期間內至少做滿</w:t>
      </w:r>
      <w:r w:rsidRPr="00B36350">
        <w:rPr>
          <w:rFonts w:hint="eastAsia"/>
        </w:rPr>
        <w:t>60</w:t>
      </w:r>
      <w:r w:rsidRPr="00B36350">
        <w:rPr>
          <w:rFonts w:hint="eastAsia"/>
        </w:rPr>
        <w:t>天，得享有</w:t>
      </w:r>
      <w:r w:rsidRPr="00B36350">
        <w:rPr>
          <w:rFonts w:hint="eastAsia"/>
        </w:rPr>
        <w:t>16</w:t>
      </w:r>
      <w:r w:rsidRPr="00B36350">
        <w:rPr>
          <w:rFonts w:hint="eastAsia"/>
        </w:rPr>
        <w:t>個工作天的支薪病假（以基本薪資計算）。此外，勞工每年享有</w:t>
      </w:r>
      <w:r w:rsidRPr="00B36350">
        <w:rPr>
          <w:rFonts w:hint="eastAsia"/>
          <w:lang w:eastAsia="zh-TW"/>
        </w:rPr>
        <w:t>2</w:t>
      </w:r>
      <w:r w:rsidRPr="00B36350">
        <w:rPr>
          <w:rFonts w:hint="eastAsia"/>
        </w:rPr>
        <w:t>週的休假。</w:t>
      </w:r>
    </w:p>
    <w:p w:rsidR="00185E25" w:rsidRPr="00B36350" w:rsidRDefault="00185E25" w:rsidP="002063EB">
      <w:pPr>
        <w:pStyle w:val="ae"/>
      </w:pPr>
      <w:r w:rsidRPr="00B36350">
        <w:rPr>
          <w:rFonts w:hint="eastAsia"/>
        </w:rPr>
        <w:t>（四）解</w:t>
      </w:r>
      <w:r w:rsidR="00D046E5">
        <w:rPr>
          <w:rFonts w:hint="eastAsia"/>
        </w:rPr>
        <w:t>僱</w:t>
      </w:r>
      <w:r w:rsidRPr="00B36350">
        <w:rPr>
          <w:rFonts w:hint="eastAsia"/>
        </w:rPr>
        <w:t>通知或替代通知金：</w:t>
      </w:r>
    </w:p>
    <w:p w:rsidR="00185E25" w:rsidRPr="00B36350" w:rsidRDefault="00185E25" w:rsidP="00651EB6">
      <w:pPr>
        <w:pStyle w:val="af1"/>
        <w:kinsoku/>
        <w:ind w:left="1433" w:hanging="488"/>
        <w:rPr>
          <w:lang w:eastAsia="zh-TW"/>
        </w:rPr>
      </w:pPr>
      <w:r w:rsidRPr="00B36350">
        <w:rPr>
          <w:rFonts w:hint="eastAsia"/>
          <w:lang w:eastAsia="zh-TW"/>
        </w:rPr>
        <w:t>１、僱用時間</w:t>
      </w:r>
      <w:r w:rsidRPr="00B36350">
        <w:rPr>
          <w:rFonts w:hint="eastAsia"/>
          <w:lang w:eastAsia="zh-TW"/>
        </w:rPr>
        <w:t>2</w:t>
      </w:r>
      <w:r w:rsidRPr="00B36350">
        <w:rPr>
          <w:rFonts w:hint="eastAsia"/>
          <w:lang w:eastAsia="zh-TW"/>
        </w:rPr>
        <w:t>週未滿</w:t>
      </w:r>
      <w:r w:rsidRPr="00B36350">
        <w:rPr>
          <w:rFonts w:hint="eastAsia"/>
          <w:lang w:eastAsia="zh-TW"/>
        </w:rPr>
        <w:t>6</w:t>
      </w:r>
      <w:r w:rsidRPr="00B36350">
        <w:rPr>
          <w:rFonts w:hint="eastAsia"/>
          <w:lang w:eastAsia="zh-TW"/>
        </w:rPr>
        <w:t>個月，須提前</w:t>
      </w:r>
      <w:r w:rsidR="000F1195" w:rsidRPr="00B36350">
        <w:rPr>
          <w:rFonts w:hint="eastAsia"/>
          <w:lang w:eastAsia="zh-TW"/>
        </w:rPr>
        <w:t>1</w:t>
      </w:r>
      <w:r w:rsidR="000F1195" w:rsidRPr="00B36350">
        <w:rPr>
          <w:rFonts w:hint="eastAsia"/>
          <w:lang w:eastAsia="zh-TW"/>
        </w:rPr>
        <w:t>週</w:t>
      </w:r>
      <w:r w:rsidRPr="00B36350">
        <w:rPr>
          <w:rFonts w:hint="eastAsia"/>
          <w:lang w:eastAsia="zh-TW"/>
        </w:rPr>
        <w:t>通知或支付代替通知金。</w:t>
      </w:r>
    </w:p>
    <w:p w:rsidR="00185E25" w:rsidRPr="00B36350" w:rsidRDefault="00185E25" w:rsidP="00651EB6">
      <w:pPr>
        <w:pStyle w:val="af1"/>
        <w:kinsoku/>
        <w:ind w:left="1433" w:hanging="488"/>
        <w:rPr>
          <w:lang w:eastAsia="zh-TW"/>
        </w:rPr>
      </w:pPr>
      <w:r w:rsidRPr="00B36350">
        <w:rPr>
          <w:rFonts w:hint="eastAsia"/>
          <w:lang w:eastAsia="zh-TW"/>
        </w:rPr>
        <w:t>２、僱用時間</w:t>
      </w:r>
      <w:r w:rsidRPr="00B36350">
        <w:rPr>
          <w:rFonts w:hint="eastAsia"/>
          <w:lang w:eastAsia="zh-TW"/>
        </w:rPr>
        <w:t>6</w:t>
      </w:r>
      <w:r w:rsidRPr="00B36350">
        <w:rPr>
          <w:rFonts w:hint="eastAsia"/>
          <w:lang w:eastAsia="zh-TW"/>
        </w:rPr>
        <w:t>個月未滿</w:t>
      </w:r>
      <w:r w:rsidR="000F1195" w:rsidRPr="00B36350">
        <w:rPr>
          <w:rFonts w:hint="eastAsia"/>
          <w:lang w:eastAsia="zh-TW"/>
        </w:rPr>
        <w:t>2</w:t>
      </w:r>
      <w:r w:rsidRPr="00B36350">
        <w:rPr>
          <w:rFonts w:hint="eastAsia"/>
          <w:lang w:eastAsia="zh-TW"/>
        </w:rPr>
        <w:t>年，須提前</w:t>
      </w:r>
      <w:r w:rsidR="000F1195" w:rsidRPr="00B36350">
        <w:rPr>
          <w:rFonts w:hint="eastAsia"/>
          <w:lang w:eastAsia="zh-TW"/>
        </w:rPr>
        <w:t>2</w:t>
      </w:r>
      <w:r w:rsidRPr="00B36350">
        <w:rPr>
          <w:rFonts w:hint="eastAsia"/>
          <w:lang w:eastAsia="zh-TW"/>
        </w:rPr>
        <w:t>週通知或支付代替通知金。</w:t>
      </w:r>
    </w:p>
    <w:p w:rsidR="00185E25" w:rsidRPr="00B36350" w:rsidRDefault="00185E25" w:rsidP="00651EB6">
      <w:pPr>
        <w:pStyle w:val="af1"/>
        <w:kinsoku/>
        <w:ind w:left="1433" w:hanging="488"/>
        <w:rPr>
          <w:lang w:eastAsia="zh-TW"/>
        </w:rPr>
      </w:pPr>
      <w:r w:rsidRPr="00B36350">
        <w:rPr>
          <w:rFonts w:hint="eastAsia"/>
          <w:lang w:eastAsia="zh-TW"/>
        </w:rPr>
        <w:t>３、僱用時間</w:t>
      </w:r>
      <w:r w:rsidR="000F1195" w:rsidRPr="00B36350">
        <w:rPr>
          <w:rFonts w:hint="eastAsia"/>
          <w:lang w:eastAsia="zh-TW"/>
        </w:rPr>
        <w:t>2</w:t>
      </w:r>
      <w:r w:rsidRPr="00B36350">
        <w:rPr>
          <w:rFonts w:hint="eastAsia"/>
          <w:lang w:eastAsia="zh-TW"/>
        </w:rPr>
        <w:t>年未滿</w:t>
      </w:r>
      <w:r w:rsidR="000F1195" w:rsidRPr="00B36350">
        <w:rPr>
          <w:rFonts w:hint="eastAsia"/>
          <w:lang w:eastAsia="zh-TW"/>
        </w:rPr>
        <w:t>5</w:t>
      </w:r>
      <w:r w:rsidRPr="00B36350">
        <w:rPr>
          <w:rFonts w:hint="eastAsia"/>
          <w:lang w:eastAsia="zh-TW"/>
        </w:rPr>
        <w:t>年，須提前</w:t>
      </w:r>
      <w:r w:rsidR="000F1195" w:rsidRPr="00B36350">
        <w:rPr>
          <w:rFonts w:hint="eastAsia"/>
          <w:lang w:eastAsia="zh-TW"/>
        </w:rPr>
        <w:t>4</w:t>
      </w:r>
      <w:r w:rsidRPr="00B36350">
        <w:rPr>
          <w:rFonts w:hint="eastAsia"/>
          <w:lang w:eastAsia="zh-TW"/>
        </w:rPr>
        <w:t>週通知或支付代替通知金。</w:t>
      </w:r>
    </w:p>
    <w:p w:rsidR="00185E25" w:rsidRPr="00B36350" w:rsidRDefault="00185E25" w:rsidP="00651EB6">
      <w:pPr>
        <w:pStyle w:val="af1"/>
        <w:kinsoku/>
        <w:ind w:left="1433" w:hanging="488"/>
        <w:rPr>
          <w:lang w:eastAsia="zh-TW"/>
        </w:rPr>
      </w:pPr>
      <w:r w:rsidRPr="00B36350">
        <w:rPr>
          <w:rFonts w:hint="eastAsia"/>
          <w:lang w:eastAsia="zh-TW"/>
        </w:rPr>
        <w:t>４、僱用時間超過</w:t>
      </w:r>
      <w:r w:rsidR="000F1195" w:rsidRPr="00B36350">
        <w:rPr>
          <w:rFonts w:hint="eastAsia"/>
          <w:lang w:eastAsia="zh-TW"/>
        </w:rPr>
        <w:t>5</w:t>
      </w:r>
      <w:r w:rsidRPr="00B36350">
        <w:rPr>
          <w:rFonts w:hint="eastAsia"/>
          <w:lang w:eastAsia="zh-TW"/>
        </w:rPr>
        <w:t>年，須提前</w:t>
      </w:r>
      <w:r w:rsidR="000F1195" w:rsidRPr="00B36350">
        <w:rPr>
          <w:rFonts w:hint="eastAsia"/>
          <w:lang w:eastAsia="zh-TW"/>
        </w:rPr>
        <w:t>8</w:t>
      </w:r>
      <w:r w:rsidRPr="00B36350">
        <w:rPr>
          <w:rFonts w:hint="eastAsia"/>
          <w:lang w:eastAsia="zh-TW"/>
        </w:rPr>
        <w:t>週通知或支付代替通知金。</w:t>
      </w:r>
    </w:p>
    <w:p w:rsidR="00185E25" w:rsidRPr="00B36350" w:rsidRDefault="00185E25" w:rsidP="002063EB">
      <w:pPr>
        <w:pStyle w:val="ae"/>
      </w:pPr>
      <w:r w:rsidRPr="00B36350">
        <w:rPr>
          <w:rFonts w:hint="eastAsia"/>
        </w:rPr>
        <w:t>（五）保險：</w:t>
      </w:r>
    </w:p>
    <w:p w:rsidR="00185E25" w:rsidRPr="00B36350" w:rsidRDefault="00185E25" w:rsidP="00651EB6">
      <w:pPr>
        <w:pStyle w:val="af"/>
        <w:kinsoku/>
        <w:ind w:left="945" w:firstLine="472"/>
      </w:pPr>
      <w:r w:rsidRPr="00B36350">
        <w:rPr>
          <w:rFonts w:hint="eastAsia"/>
        </w:rPr>
        <w:t>貝里斯社會安全局向勞工和雇主收取提撥金，在被保險人暫時或永久喪失工作能力以及年老時，利用提撥金提供現金給付給被保險人和已故被保險人的遺屬。雇主必須確保已為所有員工辦理社會安全登記，而且代勞雇雙方支付最高提撥金。</w:t>
      </w:r>
    </w:p>
    <w:p w:rsidR="00185E25" w:rsidRPr="00B36350" w:rsidRDefault="00185E25" w:rsidP="002063EB">
      <w:pPr>
        <w:pStyle w:val="ae"/>
      </w:pPr>
      <w:r w:rsidRPr="00B36350">
        <w:rPr>
          <w:rFonts w:hint="eastAsia"/>
        </w:rPr>
        <w:t>（六）工會：</w:t>
      </w:r>
    </w:p>
    <w:p w:rsidR="00185E25" w:rsidRPr="00B36350" w:rsidRDefault="00185E25" w:rsidP="00651EB6">
      <w:pPr>
        <w:pStyle w:val="af"/>
        <w:kinsoku/>
        <w:ind w:left="945" w:firstLine="472"/>
      </w:pPr>
      <w:r w:rsidRPr="00B36350">
        <w:rPr>
          <w:rFonts w:hint="eastAsia"/>
        </w:rPr>
        <w:t>雇主須承認員工參與工會之自由及不得限制員工參與工會之活動。</w:t>
      </w:r>
    </w:p>
    <w:p w:rsidR="00185E25" w:rsidRPr="00B36350" w:rsidRDefault="00185E25" w:rsidP="002063EB">
      <w:pPr>
        <w:pStyle w:val="ae"/>
      </w:pPr>
      <w:r w:rsidRPr="00B36350">
        <w:rPr>
          <w:rFonts w:hint="eastAsia"/>
        </w:rPr>
        <w:t>（七）女工及童工之規定：</w:t>
      </w:r>
    </w:p>
    <w:p w:rsidR="00185E25" w:rsidRPr="00B36350" w:rsidRDefault="00185E25" w:rsidP="00651EB6">
      <w:pPr>
        <w:pStyle w:val="af1"/>
        <w:kinsoku/>
        <w:ind w:left="1433" w:hanging="488"/>
        <w:rPr>
          <w:lang w:eastAsia="zh-TW"/>
        </w:rPr>
      </w:pPr>
      <w:r w:rsidRPr="00B36350">
        <w:rPr>
          <w:rFonts w:hint="eastAsia"/>
          <w:lang w:eastAsia="zh-TW"/>
        </w:rPr>
        <w:t>１、女工係指</w:t>
      </w:r>
      <w:r w:rsidRPr="00B36350">
        <w:rPr>
          <w:rFonts w:hint="eastAsia"/>
          <w:lang w:eastAsia="zh-TW"/>
        </w:rPr>
        <w:t>18</w:t>
      </w:r>
      <w:r w:rsidRPr="00B36350">
        <w:rPr>
          <w:rFonts w:hint="eastAsia"/>
          <w:lang w:eastAsia="zh-TW"/>
        </w:rPr>
        <w:t>歲以上之女性員工。</w:t>
      </w:r>
    </w:p>
    <w:p w:rsidR="00D94B0D" w:rsidRPr="00B36350" w:rsidRDefault="00185E25" w:rsidP="00651EB6">
      <w:pPr>
        <w:pStyle w:val="af1"/>
        <w:kinsoku/>
        <w:ind w:left="1433" w:hanging="488"/>
        <w:rPr>
          <w:lang w:eastAsia="zh-TW"/>
        </w:rPr>
      </w:pPr>
      <w:r w:rsidRPr="00B36350">
        <w:rPr>
          <w:rFonts w:hint="eastAsia"/>
          <w:lang w:eastAsia="zh-TW"/>
        </w:rPr>
        <w:t>２、女工及</w:t>
      </w:r>
      <w:r w:rsidRPr="00B36350">
        <w:rPr>
          <w:rFonts w:hint="eastAsia"/>
          <w:lang w:eastAsia="zh-TW"/>
        </w:rPr>
        <w:t>18</w:t>
      </w:r>
      <w:r w:rsidRPr="00B36350">
        <w:rPr>
          <w:rFonts w:hint="eastAsia"/>
          <w:lang w:eastAsia="zh-TW"/>
        </w:rPr>
        <w:t>歲以下員工不得從事夜間工作，除非前述人員係</w:t>
      </w:r>
      <w:r w:rsidR="00D94B0D" w:rsidRPr="00B36350">
        <w:rPr>
          <w:rFonts w:hint="eastAsia"/>
          <w:lang w:eastAsia="zh-TW"/>
        </w:rPr>
        <w:t>以下工作：</w:t>
      </w:r>
    </w:p>
    <w:p w:rsidR="00185E25" w:rsidRPr="00B36350" w:rsidRDefault="00292E80" w:rsidP="00CC74D6">
      <w:pPr>
        <w:pStyle w:val="10"/>
        <w:ind w:left="1772" w:hanging="591"/>
      </w:pPr>
      <w:r w:rsidRPr="00B36350">
        <w:t>（</w:t>
      </w:r>
      <w:r w:rsidR="00185E25" w:rsidRPr="00B36350">
        <w:t>1</w:t>
      </w:r>
      <w:r w:rsidRPr="00B36350">
        <w:t>）</w:t>
      </w:r>
      <w:r w:rsidR="00185E25" w:rsidRPr="00B36350">
        <w:rPr>
          <w:rFonts w:hint="eastAsia"/>
        </w:rPr>
        <w:t>擔任管理或技術指導職位</w:t>
      </w:r>
    </w:p>
    <w:p w:rsidR="00185E25" w:rsidRPr="00B36350" w:rsidRDefault="00292E80" w:rsidP="00CC74D6">
      <w:pPr>
        <w:pStyle w:val="10"/>
        <w:ind w:left="1772" w:hanging="591"/>
      </w:pPr>
      <w:r w:rsidRPr="00B36350">
        <w:t>（</w:t>
      </w:r>
      <w:r w:rsidR="00185E25" w:rsidRPr="00B36350">
        <w:t>2</w:t>
      </w:r>
      <w:r w:rsidRPr="00B36350">
        <w:t>）</w:t>
      </w:r>
      <w:r w:rsidR="00185E25" w:rsidRPr="00B36350">
        <w:rPr>
          <w:rFonts w:hint="eastAsia"/>
        </w:rPr>
        <w:t>健康醫療從業人員</w:t>
      </w:r>
    </w:p>
    <w:p w:rsidR="00185E25" w:rsidRPr="00B36350" w:rsidRDefault="00292E80" w:rsidP="00CC74D6">
      <w:pPr>
        <w:pStyle w:val="10"/>
        <w:ind w:left="1772" w:hanging="591"/>
      </w:pPr>
      <w:r w:rsidRPr="00B36350">
        <w:t>（</w:t>
      </w:r>
      <w:r w:rsidR="00185E25" w:rsidRPr="00B36350">
        <w:t>3</w:t>
      </w:r>
      <w:r w:rsidRPr="00B36350">
        <w:t>）</w:t>
      </w:r>
      <w:r w:rsidR="00185E25" w:rsidRPr="00B36350">
        <w:rPr>
          <w:rFonts w:hint="eastAsia"/>
        </w:rPr>
        <w:t>公司人員皆為家庭成員</w:t>
      </w:r>
    </w:p>
    <w:p w:rsidR="00185E25" w:rsidRPr="00B36350" w:rsidRDefault="00292E80" w:rsidP="00CC74D6">
      <w:pPr>
        <w:pStyle w:val="10"/>
        <w:ind w:left="1772" w:hanging="591"/>
      </w:pPr>
      <w:r w:rsidRPr="00B36350">
        <w:t>（</w:t>
      </w:r>
      <w:r w:rsidR="00185E25" w:rsidRPr="00B36350">
        <w:t>4</w:t>
      </w:r>
      <w:r w:rsidRPr="00B36350">
        <w:t>）</w:t>
      </w:r>
      <w:r w:rsidR="00185E25" w:rsidRPr="00B36350">
        <w:rPr>
          <w:rFonts w:hint="eastAsia"/>
        </w:rPr>
        <w:t>處理具時效易腐壞之原料，並取得勞工委員之工作許可者</w:t>
      </w:r>
    </w:p>
    <w:p w:rsidR="00185E25" w:rsidRPr="00B36350" w:rsidRDefault="00185E25" w:rsidP="00651EB6">
      <w:pPr>
        <w:pStyle w:val="af1"/>
        <w:kinsoku/>
        <w:ind w:left="1433" w:hanging="488"/>
        <w:rPr>
          <w:lang w:eastAsia="zh-TW"/>
        </w:rPr>
      </w:pPr>
      <w:r w:rsidRPr="00B36350">
        <w:rPr>
          <w:rFonts w:hint="eastAsia"/>
          <w:lang w:eastAsia="zh-TW"/>
        </w:rPr>
        <w:t>３、在緊急情況下，企業取得勞工委員之許可後，</w:t>
      </w:r>
      <w:r w:rsidRPr="00B36350">
        <w:rPr>
          <w:rFonts w:hint="eastAsia"/>
          <w:lang w:eastAsia="zh-TW"/>
        </w:rPr>
        <w:t>16-18</w:t>
      </w:r>
      <w:r w:rsidRPr="00B36350">
        <w:rPr>
          <w:rFonts w:hint="eastAsia"/>
          <w:lang w:eastAsia="zh-TW"/>
        </w:rPr>
        <w:t>歲男姓員工可於夜間工作。</w:t>
      </w:r>
    </w:p>
    <w:p w:rsidR="00185E25" w:rsidRPr="00B36350" w:rsidRDefault="00185E25" w:rsidP="00651EB6">
      <w:pPr>
        <w:pStyle w:val="af1"/>
        <w:kinsoku/>
        <w:ind w:left="1433" w:hanging="488"/>
        <w:rPr>
          <w:lang w:eastAsia="zh-TW"/>
        </w:rPr>
      </w:pPr>
      <w:r w:rsidRPr="00B36350">
        <w:rPr>
          <w:rFonts w:hint="eastAsia"/>
          <w:lang w:eastAsia="zh-TW"/>
        </w:rPr>
        <w:lastRenderedPageBreak/>
        <w:t>４、對於女工及</w:t>
      </w:r>
      <w:r w:rsidRPr="00B36350">
        <w:rPr>
          <w:rFonts w:hint="eastAsia"/>
          <w:lang w:eastAsia="zh-TW"/>
        </w:rPr>
        <w:t>18</w:t>
      </w:r>
      <w:r w:rsidRPr="00B36350">
        <w:rPr>
          <w:rFonts w:hint="eastAsia"/>
          <w:lang w:eastAsia="zh-TW"/>
        </w:rPr>
        <w:t>歲以下員工須註冊其姓名、出生日期及工作時數。</w:t>
      </w:r>
    </w:p>
    <w:p w:rsidR="00185E25" w:rsidRPr="00B36350" w:rsidRDefault="00185E25" w:rsidP="00651EB6">
      <w:pPr>
        <w:pStyle w:val="af1"/>
        <w:kinsoku/>
        <w:ind w:left="1433" w:hanging="488"/>
        <w:rPr>
          <w:lang w:eastAsia="zh-TW"/>
        </w:rPr>
      </w:pPr>
      <w:r w:rsidRPr="00B36350">
        <w:rPr>
          <w:rFonts w:hint="eastAsia"/>
          <w:lang w:eastAsia="zh-TW"/>
        </w:rPr>
        <w:t>５、貝里斯籍、英國籍、貝里斯公司或居民所屬之海上船隻不得僱用</w:t>
      </w:r>
      <w:r w:rsidRPr="00B36350">
        <w:rPr>
          <w:rFonts w:hint="eastAsia"/>
          <w:lang w:eastAsia="zh-TW"/>
        </w:rPr>
        <w:t>15</w:t>
      </w:r>
      <w:r w:rsidRPr="00B36350">
        <w:rPr>
          <w:rFonts w:hint="eastAsia"/>
          <w:lang w:eastAsia="zh-TW"/>
        </w:rPr>
        <w:t>歲以下之員工。除船員皆為家人及經主管機關同意之學校及訓練船隻除外。</w:t>
      </w:r>
    </w:p>
    <w:p w:rsidR="00185E25" w:rsidRPr="00B36350" w:rsidRDefault="00185E25" w:rsidP="00651EB6">
      <w:pPr>
        <w:pStyle w:val="af1"/>
        <w:kinsoku/>
        <w:ind w:left="1433" w:hanging="488"/>
        <w:rPr>
          <w:lang w:eastAsia="zh-TW"/>
        </w:rPr>
      </w:pPr>
      <w:r w:rsidRPr="00B36350">
        <w:rPr>
          <w:rFonts w:hint="eastAsia"/>
          <w:lang w:eastAsia="zh-TW"/>
        </w:rPr>
        <w:t>６、對於</w:t>
      </w:r>
      <w:r w:rsidRPr="00B36350">
        <w:rPr>
          <w:rFonts w:hint="eastAsia"/>
          <w:lang w:eastAsia="zh-TW"/>
        </w:rPr>
        <w:t>16</w:t>
      </w:r>
      <w:r w:rsidRPr="00B36350">
        <w:rPr>
          <w:rFonts w:hint="eastAsia"/>
          <w:lang w:eastAsia="zh-TW"/>
        </w:rPr>
        <w:t>歲以下之船員須註冊</w:t>
      </w:r>
      <w:r w:rsidRPr="00B36350">
        <w:rPr>
          <w:rFonts w:hint="eastAsia"/>
          <w:lang w:eastAsia="zh-TW"/>
        </w:rPr>
        <w:t>16</w:t>
      </w:r>
      <w:r w:rsidRPr="00B36350">
        <w:rPr>
          <w:rFonts w:hint="eastAsia"/>
          <w:lang w:eastAsia="zh-TW"/>
        </w:rPr>
        <w:t>歲以下員工之姓名及出生日期。</w:t>
      </w:r>
    </w:p>
    <w:p w:rsidR="00185E25" w:rsidRPr="00B36350" w:rsidRDefault="00185E25" w:rsidP="00651EB6">
      <w:pPr>
        <w:pStyle w:val="af1"/>
        <w:kinsoku/>
        <w:ind w:left="1433" w:hanging="488"/>
        <w:rPr>
          <w:lang w:eastAsia="zh-TW"/>
        </w:rPr>
      </w:pPr>
      <w:r w:rsidRPr="00B36350">
        <w:rPr>
          <w:rFonts w:hint="eastAsia"/>
          <w:lang w:eastAsia="zh-TW"/>
        </w:rPr>
        <w:t>７、除勞工部許可外，任何公私企業不得僱用：</w:t>
      </w:r>
    </w:p>
    <w:p w:rsidR="00185E25" w:rsidRPr="00B36350" w:rsidRDefault="00292E80" w:rsidP="002063EB">
      <w:pPr>
        <w:pStyle w:val="10"/>
        <w:ind w:left="1772" w:hanging="591"/>
      </w:pPr>
      <w:r w:rsidRPr="00B36350">
        <w:t>（</w:t>
      </w:r>
      <w:r w:rsidR="00185E25" w:rsidRPr="00B36350">
        <w:t>1</w:t>
      </w:r>
      <w:r w:rsidRPr="00B36350">
        <w:t>）</w:t>
      </w:r>
      <w:r w:rsidR="00185E25" w:rsidRPr="00B36350">
        <w:t>1</w:t>
      </w:r>
      <w:r w:rsidR="00185E25" w:rsidRPr="00B36350">
        <w:rPr>
          <w:rFonts w:hint="eastAsia"/>
        </w:rPr>
        <w:t>2</w:t>
      </w:r>
      <w:r w:rsidR="00185E25" w:rsidRPr="00B36350">
        <w:rPr>
          <w:rFonts w:hint="eastAsia"/>
        </w:rPr>
        <w:t>歲以下員工</w:t>
      </w:r>
      <w:r w:rsidR="00A30485" w:rsidRPr="00B36350">
        <w:t>。</w:t>
      </w:r>
    </w:p>
    <w:p w:rsidR="00185E25" w:rsidRPr="00B36350" w:rsidRDefault="00292E80" w:rsidP="002063EB">
      <w:pPr>
        <w:pStyle w:val="10"/>
        <w:ind w:left="1772" w:hanging="591"/>
      </w:pPr>
      <w:r w:rsidRPr="00B36350">
        <w:t>（</w:t>
      </w:r>
      <w:r w:rsidR="00185E25" w:rsidRPr="00B36350">
        <w:t>2</w:t>
      </w:r>
      <w:r w:rsidRPr="00B36350">
        <w:t>）</w:t>
      </w:r>
      <w:r w:rsidR="00185E25" w:rsidRPr="00B36350">
        <w:t>工作時間不得與就學時間牴觸</w:t>
      </w:r>
      <w:r w:rsidR="00185E25" w:rsidRPr="00B36350">
        <w:rPr>
          <w:rFonts w:hint="eastAsia"/>
        </w:rPr>
        <w:t>，且不得於早上</w:t>
      </w:r>
      <w:r w:rsidR="00185E25" w:rsidRPr="00B36350">
        <w:rPr>
          <w:rFonts w:hint="eastAsia"/>
        </w:rPr>
        <w:t>6</w:t>
      </w:r>
      <w:r w:rsidR="00185E25" w:rsidRPr="00B36350">
        <w:rPr>
          <w:rFonts w:hint="eastAsia"/>
        </w:rPr>
        <w:t>時前及晚上</w:t>
      </w:r>
      <w:r w:rsidR="00185E25" w:rsidRPr="00B36350">
        <w:rPr>
          <w:rFonts w:hint="eastAsia"/>
        </w:rPr>
        <w:t>8</w:t>
      </w:r>
      <w:r w:rsidR="00185E25" w:rsidRPr="00B36350">
        <w:rPr>
          <w:rFonts w:hint="eastAsia"/>
        </w:rPr>
        <w:t>時</w:t>
      </w:r>
      <w:r w:rsidR="00185E25" w:rsidRPr="00B36350">
        <w:t>以後</w:t>
      </w:r>
      <w:r w:rsidR="00A30485" w:rsidRPr="00B36350">
        <w:t>。</w:t>
      </w:r>
    </w:p>
    <w:p w:rsidR="00185E25" w:rsidRPr="00B36350" w:rsidRDefault="00292E80" w:rsidP="002063EB">
      <w:pPr>
        <w:pStyle w:val="10"/>
        <w:ind w:left="1772" w:hanging="591"/>
      </w:pPr>
      <w:r w:rsidRPr="00B36350">
        <w:t>（</w:t>
      </w:r>
      <w:r w:rsidR="00185E25" w:rsidRPr="00B36350">
        <w:t>3</w:t>
      </w:r>
      <w:r w:rsidRPr="00B36350">
        <w:t>）</w:t>
      </w:r>
      <w:r w:rsidR="00185E25" w:rsidRPr="00B36350">
        <w:t>就學期間每日不得超過</w:t>
      </w:r>
      <w:r w:rsidR="00185E25" w:rsidRPr="00B36350">
        <w:rPr>
          <w:rFonts w:hint="eastAsia"/>
        </w:rPr>
        <w:t>2</w:t>
      </w:r>
      <w:r w:rsidR="00185E25" w:rsidRPr="00B36350">
        <w:rPr>
          <w:rFonts w:hint="eastAsia"/>
        </w:rPr>
        <w:t>小時，週日亦不得超過</w:t>
      </w:r>
      <w:r w:rsidR="00185E25" w:rsidRPr="00B36350">
        <w:rPr>
          <w:rFonts w:hint="eastAsia"/>
        </w:rPr>
        <w:t>2</w:t>
      </w:r>
      <w:r w:rsidR="00185E25" w:rsidRPr="00B36350">
        <w:rPr>
          <w:rFonts w:hint="eastAsia"/>
        </w:rPr>
        <w:t>小時</w:t>
      </w:r>
      <w:r w:rsidR="00A30485" w:rsidRPr="00B36350">
        <w:t>。</w:t>
      </w:r>
    </w:p>
    <w:p w:rsidR="00185E25" w:rsidRPr="00B36350" w:rsidRDefault="00292E80" w:rsidP="002063EB">
      <w:pPr>
        <w:pStyle w:val="10"/>
        <w:ind w:left="1772" w:hanging="591"/>
      </w:pPr>
      <w:r w:rsidRPr="00B36350">
        <w:t>（</w:t>
      </w:r>
      <w:r w:rsidR="00185E25" w:rsidRPr="00B36350">
        <w:t>4</w:t>
      </w:r>
      <w:r w:rsidRPr="00B36350">
        <w:t>）</w:t>
      </w:r>
      <w:r w:rsidR="00185E25" w:rsidRPr="00B36350">
        <w:t>不得搬運重物或從事對其生命</w:t>
      </w:r>
      <w:r w:rsidR="00185E25" w:rsidRPr="00B36350">
        <w:rPr>
          <w:rFonts w:hint="eastAsia"/>
        </w:rPr>
        <w:t>、健康及教育有害之職業。</w:t>
      </w:r>
    </w:p>
    <w:p w:rsidR="003E0BC3" w:rsidRPr="00B36350" w:rsidRDefault="006E2D64" w:rsidP="00014C86">
      <w:pPr>
        <w:pStyle w:val="af"/>
        <w:ind w:left="945" w:firstLine="472"/>
      </w:pPr>
      <w:r w:rsidRPr="00B36350">
        <w:rPr>
          <w:rFonts w:hint="eastAsia"/>
        </w:rPr>
        <w:t>（資料來源：貝里斯</w:t>
      </w:r>
      <w:r w:rsidR="00185E25" w:rsidRPr="00B36350">
        <w:rPr>
          <w:rFonts w:hint="eastAsia"/>
        </w:rPr>
        <w:t>投資</w:t>
      </w:r>
      <w:r w:rsidRPr="00B36350">
        <w:rPr>
          <w:rFonts w:hint="eastAsia"/>
        </w:rPr>
        <w:t>貿易</w:t>
      </w:r>
      <w:r w:rsidR="00185E25" w:rsidRPr="00B36350">
        <w:rPr>
          <w:rFonts w:hint="eastAsia"/>
        </w:rPr>
        <w:t>發展協會及貝里斯勞工法</w:t>
      </w:r>
      <w:r w:rsidR="00185E25" w:rsidRPr="00B36350">
        <w:rPr>
          <w:rFonts w:hint="eastAsia"/>
        </w:rPr>
        <w:t>Labour Act</w:t>
      </w:r>
      <w:r w:rsidR="00185E25" w:rsidRPr="00B36350">
        <w:rPr>
          <w:rFonts w:hint="eastAsia"/>
        </w:rPr>
        <w:t>）</w:t>
      </w:r>
    </w:p>
    <w:p w:rsidR="00511772" w:rsidRPr="00B36350" w:rsidRDefault="00B36350" w:rsidP="00014C86">
      <w:pPr>
        <w:pStyle w:val="af"/>
        <w:ind w:left="945" w:firstLine="472"/>
      </w:pPr>
      <w:r w:rsidRPr="00B36350">
        <w:rPr>
          <w:rFonts w:hint="eastAsia"/>
        </w:rPr>
        <w:t>（</w:t>
      </w:r>
      <w:r w:rsidR="00511772" w:rsidRPr="00B36350">
        <w:rPr>
          <w:rFonts w:hint="eastAsia"/>
        </w:rPr>
        <w:t>註：勞工相關規定及薪資時有更動，業者宜聘專業勞工律師協助依最新法令</w:t>
      </w:r>
      <w:r w:rsidR="004630B1" w:rsidRPr="00B36350">
        <w:rPr>
          <w:rFonts w:hint="eastAsia"/>
        </w:rPr>
        <w:t>處理勞工相關事宜</w:t>
      </w:r>
      <w:r w:rsidRPr="00B36350">
        <w:rPr>
          <w:rFonts w:hint="eastAsia"/>
        </w:rPr>
        <w:t>）</w:t>
      </w:r>
    </w:p>
    <w:p w:rsidR="00511772" w:rsidRPr="00B36350" w:rsidRDefault="00511772" w:rsidP="00A30485">
      <w:pPr>
        <w:pStyle w:val="af6"/>
        <w:kinsoku/>
        <w:ind w:leftChars="400" w:left="945" w:firstLineChars="0" w:firstLine="0"/>
        <w:jc w:val="left"/>
        <w:rPr>
          <w:lang w:eastAsia="zh-TW"/>
        </w:rPr>
      </w:pPr>
    </w:p>
    <w:p w:rsidR="00A30485" w:rsidRDefault="002A4BBD" w:rsidP="00F00BE4">
      <w:pPr>
        <w:pStyle w:val="af6"/>
        <w:kinsoku/>
        <w:ind w:leftChars="400" w:left="945" w:firstLineChars="0" w:firstLine="0"/>
        <w:jc w:val="left"/>
        <w:rPr>
          <w:lang w:eastAsia="zh-TW"/>
        </w:rPr>
      </w:pPr>
      <w:r w:rsidRPr="00B36350">
        <w:rPr>
          <w:lang w:eastAsia="zh-TW"/>
        </w:rPr>
        <w:br w:type="page"/>
      </w:r>
    </w:p>
    <w:p w:rsidR="00014C86" w:rsidRDefault="00014C86" w:rsidP="00F00BE4">
      <w:pPr>
        <w:pStyle w:val="af6"/>
        <w:kinsoku/>
        <w:ind w:leftChars="400" w:left="945" w:firstLineChars="0" w:firstLine="0"/>
        <w:jc w:val="left"/>
        <w:rPr>
          <w:lang w:eastAsia="zh-TW"/>
        </w:rPr>
      </w:pPr>
    </w:p>
    <w:p w:rsidR="00014C86" w:rsidRPr="00B36350" w:rsidRDefault="00014C86" w:rsidP="00F00BE4">
      <w:pPr>
        <w:pStyle w:val="af6"/>
        <w:kinsoku/>
        <w:ind w:leftChars="400" w:left="945" w:firstLineChars="0" w:firstLine="0"/>
        <w:jc w:val="left"/>
        <w:rPr>
          <w:lang w:eastAsia="zh-TW"/>
        </w:rPr>
        <w:sectPr w:rsidR="00014C86" w:rsidRPr="00B36350" w:rsidSect="003E0BC3">
          <w:headerReference w:type="default" r:id="rId35"/>
          <w:pgSz w:w="11906" w:h="16838" w:code="9"/>
          <w:pgMar w:top="2268" w:right="1701" w:bottom="1701" w:left="1701" w:header="1134" w:footer="851" w:gutter="0"/>
          <w:cols w:space="425"/>
          <w:docGrid w:type="linesAndChars" w:linePitch="514" w:charSpace="-774"/>
        </w:sectPr>
      </w:pPr>
    </w:p>
    <w:p w:rsidR="00CE18F7" w:rsidRPr="00B36350" w:rsidRDefault="00CE18F7" w:rsidP="00E07C40">
      <w:pPr>
        <w:pStyle w:val="a4"/>
        <w:spacing w:before="514" w:after="771"/>
      </w:pPr>
      <w:bookmarkStart w:id="8" w:name="_Toc17062927"/>
      <w:r w:rsidRPr="00B36350">
        <w:rPr>
          <w:rFonts w:hint="eastAsia"/>
        </w:rPr>
        <w:lastRenderedPageBreak/>
        <w:t>第捌章</w:t>
      </w:r>
      <w:r w:rsidR="003B4CFC" w:rsidRPr="00B36350">
        <w:rPr>
          <w:rFonts w:hint="eastAsia"/>
          <w:lang w:val="en-US"/>
        </w:rPr>
        <w:t xml:space="preserve">　簽證、</w:t>
      </w:r>
      <w:r w:rsidRPr="00B36350">
        <w:rPr>
          <w:rFonts w:hint="eastAsia"/>
        </w:rPr>
        <w:t>居留及移民</w:t>
      </w:r>
      <w:bookmarkEnd w:id="8"/>
    </w:p>
    <w:p w:rsidR="00B456F9" w:rsidRPr="00B36350" w:rsidRDefault="00B36350" w:rsidP="00B456F9">
      <w:pPr>
        <w:ind w:firstLine="472"/>
      </w:pPr>
      <w:r w:rsidRPr="00B36350">
        <w:rPr>
          <w:rFonts w:hint="eastAsia"/>
        </w:rPr>
        <w:t>（</w:t>
      </w:r>
      <w:r w:rsidR="00B456F9" w:rsidRPr="00B36350">
        <w:rPr>
          <w:rFonts w:hint="eastAsia"/>
        </w:rPr>
        <w:t>貝國相關</w:t>
      </w:r>
      <w:r w:rsidR="00B456F9" w:rsidRPr="00B36350">
        <w:rPr>
          <w:rFonts w:hint="eastAsia"/>
          <w:lang w:eastAsia="zh-TW"/>
        </w:rPr>
        <w:t>簽證、居留及移民</w:t>
      </w:r>
      <w:r w:rsidR="00B456F9" w:rsidRPr="00B36350">
        <w:rPr>
          <w:rFonts w:hint="eastAsia"/>
        </w:rPr>
        <w:t>法規時有更動，業者宜聘專業</w:t>
      </w:r>
      <w:r w:rsidR="00B456F9" w:rsidRPr="00B36350">
        <w:rPr>
          <w:rFonts w:hint="eastAsia"/>
          <w:lang w:eastAsia="zh-TW"/>
        </w:rPr>
        <w:t>律師</w:t>
      </w:r>
      <w:r w:rsidR="00B456F9" w:rsidRPr="00B36350">
        <w:rPr>
          <w:rFonts w:hint="eastAsia"/>
        </w:rPr>
        <w:t>協助處理</w:t>
      </w:r>
      <w:r w:rsidRPr="00B36350">
        <w:rPr>
          <w:rFonts w:hint="eastAsia"/>
        </w:rPr>
        <w:t>）</w:t>
      </w:r>
    </w:p>
    <w:p w:rsidR="00CE18F7" w:rsidRPr="00B36350" w:rsidRDefault="00CE18F7" w:rsidP="00651EB6">
      <w:pPr>
        <w:pStyle w:val="a5"/>
        <w:kinsoku/>
      </w:pPr>
      <w:r w:rsidRPr="00B36350">
        <w:rPr>
          <w:rFonts w:hint="eastAsia"/>
        </w:rPr>
        <w:t>一、居留權之取得及移民相關規定</w:t>
      </w:r>
    </w:p>
    <w:p w:rsidR="00CE18F7" w:rsidRPr="00B36350" w:rsidRDefault="00CE18F7" w:rsidP="002063EB">
      <w:pPr>
        <w:pStyle w:val="ae"/>
      </w:pPr>
      <w:r w:rsidRPr="00B36350">
        <w:rPr>
          <w:rFonts w:hint="eastAsia"/>
        </w:rPr>
        <w:t>（一）永久居留</w:t>
      </w:r>
    </w:p>
    <w:p w:rsidR="00533405" w:rsidRPr="00B36350" w:rsidRDefault="00481E51" w:rsidP="00651EB6">
      <w:pPr>
        <w:pStyle w:val="af"/>
        <w:kinsoku/>
        <w:ind w:left="945" w:firstLine="472"/>
      </w:pPr>
      <w:r w:rsidRPr="00B36350">
        <w:rPr>
          <w:rFonts w:hint="eastAsia"/>
        </w:rPr>
        <w:t>到</w:t>
      </w:r>
      <w:r w:rsidR="00533405" w:rsidRPr="00B36350">
        <w:rPr>
          <w:rFonts w:hint="eastAsia"/>
        </w:rPr>
        <w:t>貝里斯</w:t>
      </w:r>
      <w:r w:rsidR="00533405" w:rsidRPr="00B36350">
        <w:t>，不管</w:t>
      </w:r>
      <w:r w:rsidR="00554278" w:rsidRPr="00B36350">
        <w:rPr>
          <w:rFonts w:hint="eastAsia"/>
        </w:rPr>
        <w:t>任何</w:t>
      </w:r>
      <w:r w:rsidR="00533405" w:rsidRPr="00B36350">
        <w:t>目的，</w:t>
      </w:r>
      <w:r w:rsidR="00554278" w:rsidRPr="00B36350">
        <w:rPr>
          <w:rFonts w:hint="eastAsia"/>
        </w:rPr>
        <w:t>對</w:t>
      </w:r>
      <w:r w:rsidR="00533405" w:rsidRPr="00B36350">
        <w:t>所有</w:t>
      </w:r>
      <w:r w:rsidR="00554278" w:rsidRPr="00B36350">
        <w:rPr>
          <w:rFonts w:hint="eastAsia"/>
        </w:rPr>
        <w:t>訪</w:t>
      </w:r>
      <w:r w:rsidR="00533405" w:rsidRPr="00B36350">
        <w:t>客都發出</w:t>
      </w:r>
      <w:r w:rsidR="00533405" w:rsidRPr="00B36350">
        <w:t>30</w:t>
      </w:r>
      <w:r w:rsidR="00533405" w:rsidRPr="00B36350">
        <w:t>天的落地簽證。</w:t>
      </w:r>
      <w:r w:rsidRPr="00B36350">
        <w:rPr>
          <w:rFonts w:hint="eastAsia"/>
        </w:rPr>
        <w:t>可以</w:t>
      </w:r>
      <w:r w:rsidR="00D94B0D" w:rsidRPr="00B36350">
        <w:rPr>
          <w:rFonts w:hint="eastAsia"/>
          <w:lang w:eastAsia="zh-TW"/>
        </w:rPr>
        <w:t>辦理</w:t>
      </w:r>
      <w:r w:rsidRPr="00B36350">
        <w:rPr>
          <w:rFonts w:hint="eastAsia"/>
        </w:rPr>
        <w:t>延長簽證</w:t>
      </w:r>
      <w:r w:rsidR="00533405" w:rsidRPr="00B36350">
        <w:t>，</w:t>
      </w:r>
      <w:r w:rsidRPr="00B36350">
        <w:rPr>
          <w:rFonts w:hint="eastAsia"/>
        </w:rPr>
        <w:t>每次加簽</w:t>
      </w:r>
      <w:r w:rsidR="00533405" w:rsidRPr="00B36350">
        <w:t>最多</w:t>
      </w:r>
      <w:r w:rsidR="00533405" w:rsidRPr="00B36350">
        <w:t>6</w:t>
      </w:r>
      <w:r w:rsidR="00533405" w:rsidRPr="00B36350">
        <w:t>個月，</w:t>
      </w:r>
      <w:r w:rsidRPr="00B36350">
        <w:rPr>
          <w:rFonts w:hint="eastAsia"/>
        </w:rPr>
        <w:t>可</w:t>
      </w:r>
      <w:r w:rsidR="00533405" w:rsidRPr="00B36350">
        <w:t>在全國任何移民辦公室（邊境和主要城市</w:t>
      </w:r>
      <w:r w:rsidR="00533405" w:rsidRPr="00B36350">
        <w:t>/</w:t>
      </w:r>
      <w:r w:rsidR="00533405" w:rsidRPr="00B36350">
        <w:t>城鎮）支付</w:t>
      </w:r>
      <w:r w:rsidR="00D94B0D" w:rsidRPr="00B36350">
        <w:rPr>
          <w:rFonts w:hint="eastAsia"/>
          <w:lang w:eastAsia="zh-TW"/>
        </w:rPr>
        <w:t>加簽費用（第</w:t>
      </w:r>
      <w:r w:rsidR="00D94B0D" w:rsidRPr="00B36350">
        <w:rPr>
          <w:rFonts w:hint="eastAsia"/>
          <w:lang w:eastAsia="zh-TW"/>
        </w:rPr>
        <w:t>1</w:t>
      </w:r>
      <w:r w:rsidR="00D94B0D" w:rsidRPr="00B36350">
        <w:rPr>
          <w:rFonts w:hint="eastAsia"/>
          <w:lang w:eastAsia="zh-TW"/>
        </w:rPr>
        <w:t>次加簽為</w:t>
      </w:r>
      <w:r w:rsidR="00D94B0D" w:rsidRPr="00B36350">
        <w:rPr>
          <w:rFonts w:hint="eastAsia"/>
          <w:lang w:eastAsia="zh-TW"/>
        </w:rPr>
        <w:t>25</w:t>
      </w:r>
      <w:r w:rsidR="00D94B0D" w:rsidRPr="00B36350">
        <w:rPr>
          <w:rFonts w:hint="eastAsia"/>
          <w:lang w:eastAsia="zh-TW"/>
        </w:rPr>
        <w:t>美元，第</w:t>
      </w:r>
      <w:r w:rsidR="00D94B0D" w:rsidRPr="00B36350">
        <w:rPr>
          <w:rFonts w:hint="eastAsia"/>
          <w:lang w:eastAsia="zh-TW"/>
        </w:rPr>
        <w:t>2</w:t>
      </w:r>
      <w:r w:rsidR="00D94B0D" w:rsidRPr="00B36350">
        <w:rPr>
          <w:rFonts w:hint="eastAsia"/>
          <w:lang w:eastAsia="zh-TW"/>
        </w:rPr>
        <w:t>次加簽為</w:t>
      </w:r>
      <w:r w:rsidR="00D94B0D" w:rsidRPr="00B36350">
        <w:rPr>
          <w:rFonts w:hint="eastAsia"/>
          <w:lang w:eastAsia="zh-TW"/>
        </w:rPr>
        <w:t>50</w:t>
      </w:r>
      <w:r w:rsidR="00D94B0D" w:rsidRPr="00B36350">
        <w:rPr>
          <w:rFonts w:hint="eastAsia"/>
          <w:lang w:eastAsia="zh-TW"/>
        </w:rPr>
        <w:t>美元）</w:t>
      </w:r>
      <w:r w:rsidR="003B4CFC" w:rsidRPr="00B36350">
        <w:rPr>
          <w:rFonts w:hint="eastAsia"/>
        </w:rPr>
        <w:t>，</w:t>
      </w:r>
      <w:r w:rsidR="00D94B0D" w:rsidRPr="00B36350">
        <w:rPr>
          <w:rFonts w:hint="eastAsia"/>
          <w:lang w:eastAsia="zh-TW"/>
        </w:rPr>
        <w:t>且</w:t>
      </w:r>
      <w:r w:rsidR="00533405" w:rsidRPr="00B36350">
        <w:t>必須準備</w:t>
      </w:r>
      <w:r w:rsidR="00D94B0D" w:rsidRPr="00B36350">
        <w:rPr>
          <w:rFonts w:hint="eastAsia"/>
          <w:lang w:eastAsia="zh-TW"/>
        </w:rPr>
        <w:t>及提供</w:t>
      </w:r>
      <w:r w:rsidRPr="00B36350">
        <w:rPr>
          <w:rFonts w:hint="eastAsia"/>
        </w:rPr>
        <w:t>延長簽證時間理由的證明文件</w:t>
      </w:r>
      <w:r w:rsidR="00533405" w:rsidRPr="00B36350">
        <w:t>。</w:t>
      </w:r>
      <w:r w:rsidR="00D94B0D" w:rsidRPr="00B36350">
        <w:rPr>
          <w:rFonts w:hint="eastAsia"/>
          <w:lang w:eastAsia="zh-TW"/>
        </w:rPr>
        <w:t>若欲</w:t>
      </w:r>
      <w:r w:rsidR="00533405" w:rsidRPr="00B36350">
        <w:t>停留超過</w:t>
      </w:r>
      <w:r w:rsidR="00533405" w:rsidRPr="00B36350">
        <w:t>6</w:t>
      </w:r>
      <w:r w:rsidR="00533405" w:rsidRPr="00B36350">
        <w:t>個月，</w:t>
      </w:r>
      <w:r w:rsidR="00D94B0D" w:rsidRPr="00B36350">
        <w:rPr>
          <w:rFonts w:hint="eastAsia"/>
          <w:lang w:eastAsia="zh-TW"/>
        </w:rPr>
        <w:t>則</w:t>
      </w:r>
      <w:r w:rsidR="00533405" w:rsidRPr="00B36350">
        <w:t>須申請工作許可。</w:t>
      </w:r>
    </w:p>
    <w:p w:rsidR="00533405" w:rsidRPr="00B36350" w:rsidRDefault="00481E51" w:rsidP="00651EB6">
      <w:pPr>
        <w:pStyle w:val="af"/>
        <w:kinsoku/>
        <w:ind w:left="945" w:firstLine="472"/>
      </w:pPr>
      <w:r w:rsidRPr="00B36350">
        <w:t>任何個人</w:t>
      </w:r>
      <w:r w:rsidRPr="00B36350">
        <w:rPr>
          <w:rFonts w:hint="eastAsia"/>
        </w:rPr>
        <w:t>在</w:t>
      </w:r>
      <w:r w:rsidR="00533405" w:rsidRPr="00B36350">
        <w:rPr>
          <w:rFonts w:hint="eastAsia"/>
        </w:rPr>
        <w:t>貝里斯</w:t>
      </w:r>
      <w:r w:rsidRPr="00B36350">
        <w:rPr>
          <w:rFonts w:hint="eastAsia"/>
        </w:rPr>
        <w:t>進行計畫或是</w:t>
      </w:r>
      <w:r w:rsidR="00533405" w:rsidRPr="00B36350">
        <w:t>進行任何形式的業務，不論是</w:t>
      </w:r>
      <w:r w:rsidRPr="00B36350">
        <w:rPr>
          <w:rFonts w:hint="eastAsia"/>
        </w:rPr>
        <w:t>否有在貝里斯</w:t>
      </w:r>
      <w:r w:rsidR="00533405" w:rsidRPr="00B36350">
        <w:t>產生收入，</w:t>
      </w:r>
      <w:r w:rsidRPr="00B36350">
        <w:rPr>
          <w:rFonts w:hint="eastAsia"/>
        </w:rPr>
        <w:t>都</w:t>
      </w:r>
      <w:r w:rsidR="00533405" w:rsidRPr="00B36350">
        <w:t>必須有</w:t>
      </w:r>
      <w:r w:rsidR="00401ECD" w:rsidRPr="00B36350">
        <w:rPr>
          <w:rFonts w:hint="eastAsia"/>
          <w:lang w:eastAsia="zh-TW"/>
        </w:rPr>
        <w:t>「</w:t>
      </w:r>
      <w:r w:rsidR="00533405" w:rsidRPr="00B36350">
        <w:t>臨時就業</w:t>
      </w:r>
      <w:r w:rsidR="00401ECD" w:rsidRPr="00B36350">
        <w:rPr>
          <w:rFonts w:hint="eastAsia"/>
          <w:lang w:eastAsia="zh-TW"/>
        </w:rPr>
        <w:t>」工作</w:t>
      </w:r>
      <w:r w:rsidR="00533405" w:rsidRPr="00B36350">
        <w:t>許可證。一旦被授予永久居留身份，</w:t>
      </w:r>
      <w:r w:rsidRPr="00B36350">
        <w:rPr>
          <w:rFonts w:hint="eastAsia"/>
        </w:rPr>
        <w:t>就</w:t>
      </w:r>
      <w:r w:rsidR="00533405" w:rsidRPr="00B36350">
        <w:t>不再需要工作許可，並允許居民自由</w:t>
      </w:r>
      <w:r w:rsidRPr="00B36350">
        <w:rPr>
          <w:rFonts w:hint="eastAsia"/>
        </w:rPr>
        <w:t>進出</w:t>
      </w:r>
      <w:r w:rsidR="00533405" w:rsidRPr="00B36350">
        <w:t>國門。所有的工作許可證有效期為</w:t>
      </w:r>
      <w:r w:rsidR="00401ECD" w:rsidRPr="00B36350">
        <w:rPr>
          <w:rFonts w:hint="eastAsia"/>
          <w:lang w:eastAsia="zh-TW"/>
        </w:rPr>
        <w:t>1</w:t>
      </w:r>
      <w:r w:rsidR="00533405" w:rsidRPr="00B36350">
        <w:t>年</w:t>
      </w:r>
      <w:r w:rsidRPr="00B36350">
        <w:rPr>
          <w:rFonts w:hint="eastAsia"/>
        </w:rPr>
        <w:t>，費用</w:t>
      </w:r>
      <w:r w:rsidR="00533405" w:rsidRPr="00B36350">
        <w:t>從</w:t>
      </w:r>
      <w:r w:rsidR="00533405" w:rsidRPr="00B36350">
        <w:t>25</w:t>
      </w:r>
      <w:r w:rsidR="00533405" w:rsidRPr="00B36350">
        <w:t>美元到</w:t>
      </w:r>
      <w:r w:rsidR="00533405" w:rsidRPr="00B36350">
        <w:t>750</w:t>
      </w:r>
      <w:r w:rsidR="00533405" w:rsidRPr="00B36350">
        <w:t>美元</w:t>
      </w:r>
      <w:r w:rsidRPr="00B36350">
        <w:rPr>
          <w:rFonts w:hint="eastAsia"/>
        </w:rPr>
        <w:t>不等</w:t>
      </w:r>
      <w:r w:rsidR="00533405" w:rsidRPr="00B36350">
        <w:t>。</w:t>
      </w:r>
    </w:p>
    <w:p w:rsidR="00481E51" w:rsidRPr="00B36350" w:rsidRDefault="00CE18F7" w:rsidP="00651EB6">
      <w:pPr>
        <w:pStyle w:val="af"/>
        <w:kinsoku/>
        <w:ind w:left="945" w:firstLine="472"/>
      </w:pPr>
      <w:r w:rsidRPr="00B36350">
        <w:rPr>
          <w:rFonts w:hint="eastAsia"/>
        </w:rPr>
        <w:t>任何人只要合法居住在貝里斯滿</w:t>
      </w:r>
      <w:r w:rsidRPr="00B36350">
        <w:rPr>
          <w:rFonts w:hint="eastAsia"/>
        </w:rPr>
        <w:t>1</w:t>
      </w:r>
      <w:r w:rsidRPr="00B36350">
        <w:rPr>
          <w:rFonts w:hint="eastAsia"/>
        </w:rPr>
        <w:t>年，都可以申請永久居留。定居費用從</w:t>
      </w:r>
      <w:r w:rsidRPr="00B36350">
        <w:rPr>
          <w:rFonts w:hint="eastAsia"/>
        </w:rPr>
        <w:t>187.50</w:t>
      </w:r>
      <w:r w:rsidR="00401ECD" w:rsidRPr="00B36350">
        <w:rPr>
          <w:rFonts w:hint="eastAsia"/>
          <w:lang w:eastAsia="zh-TW"/>
        </w:rPr>
        <w:t>美元</w:t>
      </w:r>
      <w:r w:rsidRPr="00B36350">
        <w:rPr>
          <w:rFonts w:hint="eastAsia"/>
        </w:rPr>
        <w:t>到</w:t>
      </w:r>
      <w:r w:rsidRPr="00B36350">
        <w:rPr>
          <w:rFonts w:hint="eastAsia"/>
        </w:rPr>
        <w:t>1,562.50</w:t>
      </w:r>
      <w:r w:rsidR="00401ECD" w:rsidRPr="00B36350">
        <w:rPr>
          <w:rFonts w:hint="eastAsia"/>
          <w:lang w:eastAsia="zh-TW"/>
        </w:rPr>
        <w:t>美元</w:t>
      </w:r>
      <w:r w:rsidRPr="00B36350">
        <w:rPr>
          <w:rFonts w:hint="eastAsia"/>
        </w:rPr>
        <w:t>不等，視申請者的國籍而異。</w:t>
      </w:r>
      <w:r w:rsidR="00481E51" w:rsidRPr="00B36350">
        <w:t>居民應保持掌握</w:t>
      </w:r>
      <w:r w:rsidR="00481E51" w:rsidRPr="00B36350">
        <w:rPr>
          <w:rFonts w:hint="eastAsia"/>
        </w:rPr>
        <w:t>貝里斯相關移民</w:t>
      </w:r>
      <w:r w:rsidR="00481E51" w:rsidRPr="00B36350">
        <w:t>法律</w:t>
      </w:r>
      <w:r w:rsidR="00481E51" w:rsidRPr="00B36350">
        <w:rPr>
          <w:rFonts w:hint="eastAsia"/>
        </w:rPr>
        <w:t>的</w:t>
      </w:r>
      <w:r w:rsidR="00481E51" w:rsidRPr="00B36350">
        <w:t>變化，以避免</w:t>
      </w:r>
      <w:r w:rsidR="00481E51" w:rsidRPr="00B36350">
        <w:rPr>
          <w:rFonts w:hint="eastAsia"/>
        </w:rPr>
        <w:t>發生</w:t>
      </w:r>
      <w:r w:rsidR="00481E51" w:rsidRPr="00B36350">
        <w:t>問題。</w:t>
      </w:r>
    </w:p>
    <w:p w:rsidR="00CE18F7" w:rsidRPr="00B36350" w:rsidRDefault="00292E80" w:rsidP="00651EB6">
      <w:pPr>
        <w:pStyle w:val="af"/>
        <w:kinsoku/>
        <w:ind w:left="945" w:firstLine="472"/>
      </w:pPr>
      <w:r w:rsidRPr="00B36350">
        <w:t>（</w:t>
      </w:r>
      <w:r w:rsidR="008D322A" w:rsidRPr="00B36350">
        <w:t>資料來源：</w:t>
      </w:r>
      <w:hyperlink r:id="rId36" w:history="1">
        <w:r w:rsidR="008D322A" w:rsidRPr="00B36350">
          <w:rPr>
            <w:rStyle w:val="af2"/>
            <w:color w:val="auto"/>
            <w:u w:val="none"/>
          </w:rPr>
          <w:t>http://ambergriscaye.com/economics/immigration-perm-resid.html</w:t>
        </w:r>
      </w:hyperlink>
      <w:r w:rsidRPr="00B36350">
        <w:t>）</w:t>
      </w:r>
    </w:p>
    <w:p w:rsidR="00CE18F7" w:rsidRPr="00B36350" w:rsidRDefault="00CE18F7" w:rsidP="002063EB">
      <w:pPr>
        <w:pStyle w:val="ae"/>
      </w:pPr>
      <w:r w:rsidRPr="00B36350">
        <w:rPr>
          <w:rFonts w:hint="eastAsia"/>
        </w:rPr>
        <w:t>（二）公民身分</w:t>
      </w:r>
    </w:p>
    <w:p w:rsidR="00CE18F7" w:rsidRPr="00B36350" w:rsidRDefault="00CE18F7" w:rsidP="00651EB6">
      <w:pPr>
        <w:pStyle w:val="af"/>
        <w:kinsoku/>
        <w:ind w:left="945" w:firstLine="472"/>
      </w:pPr>
      <w:r w:rsidRPr="00B36350">
        <w:rPr>
          <w:rFonts w:hint="eastAsia"/>
        </w:rPr>
        <w:t>根據</w:t>
      </w:r>
      <w:r w:rsidRPr="00B36350">
        <w:rPr>
          <w:rFonts w:hint="eastAsia"/>
        </w:rPr>
        <w:t>1981</w:t>
      </w:r>
      <w:r w:rsidRPr="00B36350">
        <w:rPr>
          <w:rFonts w:hint="eastAsia"/>
        </w:rPr>
        <w:t>年貝里斯國籍法，申請者為了取得公民身分，應該擁有永久</w:t>
      </w:r>
      <w:r w:rsidRPr="00B36350">
        <w:rPr>
          <w:rFonts w:hint="eastAsia"/>
        </w:rPr>
        <w:lastRenderedPageBreak/>
        <w:t>住所或居留滿</w:t>
      </w:r>
      <w:r w:rsidRPr="00B36350">
        <w:rPr>
          <w:rFonts w:hint="eastAsia"/>
          <w:lang w:eastAsia="zh-TW"/>
        </w:rPr>
        <w:t>5</w:t>
      </w:r>
      <w:r w:rsidRPr="00B36350">
        <w:rPr>
          <w:rFonts w:hint="eastAsia"/>
        </w:rPr>
        <w:t>年；法案也有條文規定如何為申請者的未成年子女註冊。</w:t>
      </w:r>
    </w:p>
    <w:p w:rsidR="00CE18F7" w:rsidRPr="00B36350" w:rsidRDefault="00CE18F7" w:rsidP="00651EB6">
      <w:pPr>
        <w:pStyle w:val="af"/>
        <w:kinsoku/>
        <w:ind w:left="945" w:firstLine="472"/>
      </w:pPr>
      <w:r w:rsidRPr="00B36350">
        <w:rPr>
          <w:rFonts w:hint="eastAsia"/>
        </w:rPr>
        <w:t>永久居留或公民身分的申請必須檢附以下文件：</w:t>
      </w:r>
    </w:p>
    <w:p w:rsidR="00CE18F7" w:rsidRPr="00B36350" w:rsidRDefault="00CE18F7" w:rsidP="00651EB6">
      <w:pPr>
        <w:pStyle w:val="af1"/>
        <w:kinsoku/>
        <w:ind w:left="1433" w:hanging="488"/>
        <w:rPr>
          <w:lang w:eastAsia="zh-TW"/>
        </w:rPr>
      </w:pPr>
      <w:r w:rsidRPr="00B36350">
        <w:rPr>
          <w:rFonts w:hint="eastAsia"/>
          <w:lang w:eastAsia="zh-TW"/>
        </w:rPr>
        <w:t>１、申請者在申請前已在貝里斯住滿</w:t>
      </w:r>
      <w:r w:rsidRPr="00B36350">
        <w:rPr>
          <w:rFonts w:hint="eastAsia"/>
          <w:lang w:eastAsia="zh-TW"/>
        </w:rPr>
        <w:t>1</w:t>
      </w:r>
      <w:r w:rsidRPr="00B36350">
        <w:rPr>
          <w:rFonts w:hint="eastAsia"/>
          <w:lang w:eastAsia="zh-TW"/>
        </w:rPr>
        <w:t>年的證明（護照內頁／難民卡）</w:t>
      </w:r>
    </w:p>
    <w:p w:rsidR="00CE18F7" w:rsidRPr="00B36350" w:rsidRDefault="00CE18F7" w:rsidP="00651EB6">
      <w:pPr>
        <w:pStyle w:val="af1"/>
        <w:kinsoku/>
        <w:ind w:left="1433" w:hanging="488"/>
        <w:rPr>
          <w:lang w:eastAsia="zh-TW"/>
        </w:rPr>
      </w:pPr>
      <w:r w:rsidRPr="00B36350">
        <w:rPr>
          <w:rFonts w:hint="eastAsia"/>
          <w:lang w:eastAsia="zh-TW"/>
        </w:rPr>
        <w:t>２、移民費</w:t>
      </w:r>
    </w:p>
    <w:p w:rsidR="00CE18F7" w:rsidRPr="00B36350" w:rsidRDefault="00CE18F7" w:rsidP="00651EB6">
      <w:pPr>
        <w:pStyle w:val="af1"/>
        <w:kinsoku/>
        <w:ind w:left="1433" w:hanging="488"/>
        <w:rPr>
          <w:lang w:eastAsia="zh-TW"/>
        </w:rPr>
      </w:pPr>
      <w:r w:rsidRPr="00B36350">
        <w:rPr>
          <w:rFonts w:hint="eastAsia"/>
          <w:lang w:eastAsia="zh-TW"/>
        </w:rPr>
        <w:t>３、申請者及滿</w:t>
      </w:r>
      <w:r w:rsidRPr="00B36350">
        <w:rPr>
          <w:rFonts w:hint="eastAsia"/>
          <w:lang w:eastAsia="zh-TW"/>
        </w:rPr>
        <w:t>16</w:t>
      </w:r>
      <w:r w:rsidRPr="00B36350">
        <w:rPr>
          <w:rFonts w:hint="eastAsia"/>
          <w:lang w:eastAsia="zh-TW"/>
        </w:rPr>
        <w:t>歲以上家屬之警察記錄</w:t>
      </w:r>
    </w:p>
    <w:p w:rsidR="00CE18F7" w:rsidRPr="00B36350" w:rsidRDefault="00CE18F7" w:rsidP="00651EB6">
      <w:pPr>
        <w:pStyle w:val="af1"/>
        <w:kinsoku/>
        <w:ind w:left="1433" w:hanging="488"/>
        <w:rPr>
          <w:lang w:eastAsia="zh-TW"/>
        </w:rPr>
      </w:pPr>
      <w:r w:rsidRPr="00B36350">
        <w:rPr>
          <w:rFonts w:hint="eastAsia"/>
          <w:lang w:eastAsia="zh-TW"/>
        </w:rPr>
        <w:t>４、申請者在貝里斯購買土地或使用土地之文件證明</w:t>
      </w:r>
    </w:p>
    <w:p w:rsidR="00CE18F7" w:rsidRPr="00B36350" w:rsidRDefault="00CE18F7" w:rsidP="00651EB6">
      <w:pPr>
        <w:pStyle w:val="af1"/>
        <w:kinsoku/>
        <w:ind w:left="1433" w:hanging="488"/>
        <w:rPr>
          <w:lang w:eastAsia="zh-TW"/>
        </w:rPr>
      </w:pPr>
      <w:r w:rsidRPr="00B36350">
        <w:rPr>
          <w:rFonts w:hint="eastAsia"/>
          <w:lang w:eastAsia="zh-TW"/>
        </w:rPr>
        <w:t>５、健康證明，包括申請者及家屬的愛滋病和梅毒檢查</w:t>
      </w:r>
    </w:p>
    <w:p w:rsidR="00CE18F7" w:rsidRPr="00B36350" w:rsidRDefault="00CE18F7" w:rsidP="00651EB6">
      <w:pPr>
        <w:pStyle w:val="af1"/>
        <w:kinsoku/>
        <w:ind w:left="1433" w:hanging="488"/>
        <w:rPr>
          <w:lang w:eastAsia="zh-TW"/>
        </w:rPr>
      </w:pPr>
      <w:r w:rsidRPr="00B36350">
        <w:rPr>
          <w:rFonts w:hint="eastAsia"/>
          <w:lang w:eastAsia="zh-TW"/>
        </w:rPr>
        <w:t>６、申請者及家屬每人</w:t>
      </w:r>
      <w:r w:rsidRPr="00B36350">
        <w:rPr>
          <w:rFonts w:hint="eastAsia"/>
          <w:lang w:eastAsia="zh-TW"/>
        </w:rPr>
        <w:t>3</w:t>
      </w:r>
      <w:r w:rsidRPr="00B36350">
        <w:rPr>
          <w:rFonts w:hint="eastAsia"/>
          <w:lang w:eastAsia="zh-TW"/>
        </w:rPr>
        <w:t>張最近拍攝護照大小的照片</w:t>
      </w:r>
    </w:p>
    <w:p w:rsidR="00CE18F7" w:rsidRPr="00B36350" w:rsidRDefault="00CE18F7" w:rsidP="00651EB6">
      <w:pPr>
        <w:pStyle w:val="af1"/>
        <w:kinsoku/>
        <w:ind w:left="1433" w:hanging="488"/>
        <w:rPr>
          <w:lang w:eastAsia="zh-TW"/>
        </w:rPr>
      </w:pPr>
      <w:r w:rsidRPr="00B36350">
        <w:rPr>
          <w:rFonts w:hint="eastAsia"/>
          <w:lang w:eastAsia="zh-TW"/>
        </w:rPr>
        <w:t>７、配偶之出生證明</w:t>
      </w:r>
    </w:p>
    <w:p w:rsidR="00CE18F7" w:rsidRPr="00B36350" w:rsidRDefault="00CE18F7" w:rsidP="00651EB6">
      <w:pPr>
        <w:pStyle w:val="af1"/>
        <w:kinsoku/>
        <w:ind w:left="1433" w:hanging="488"/>
        <w:rPr>
          <w:lang w:eastAsia="zh-TW"/>
        </w:rPr>
      </w:pPr>
      <w:r w:rsidRPr="00B36350">
        <w:rPr>
          <w:rFonts w:hint="eastAsia"/>
          <w:lang w:eastAsia="zh-TW"/>
        </w:rPr>
        <w:t>８、結婚證書</w:t>
      </w:r>
    </w:p>
    <w:p w:rsidR="00CE18F7" w:rsidRPr="00B36350" w:rsidRDefault="00CE18F7" w:rsidP="00651EB6">
      <w:pPr>
        <w:pStyle w:val="af1"/>
        <w:kinsoku/>
        <w:ind w:left="1433" w:hanging="488"/>
        <w:rPr>
          <w:lang w:eastAsia="zh-TW"/>
        </w:rPr>
      </w:pPr>
      <w:r w:rsidRPr="00B36350">
        <w:rPr>
          <w:rFonts w:hint="eastAsia"/>
          <w:lang w:eastAsia="zh-TW"/>
        </w:rPr>
        <w:t>９、先生或同居男方提供的擔保聲明</w:t>
      </w:r>
    </w:p>
    <w:p w:rsidR="00CE18F7" w:rsidRPr="00B36350" w:rsidRDefault="00CE18F7" w:rsidP="00651EB6">
      <w:pPr>
        <w:pStyle w:val="af1"/>
        <w:kinsoku/>
        <w:ind w:left="1433" w:hanging="488"/>
        <w:rPr>
          <w:lang w:eastAsia="zh-TW"/>
        </w:rPr>
      </w:pPr>
      <w:r w:rsidRPr="00B36350">
        <w:rPr>
          <w:rFonts w:ascii="華康細圓體" w:hint="eastAsia"/>
          <w:lang w:eastAsia="zh-TW"/>
        </w:rPr>
        <w:t>10、</w:t>
      </w:r>
      <w:r w:rsidRPr="00B36350">
        <w:rPr>
          <w:rFonts w:hint="eastAsia"/>
          <w:lang w:eastAsia="zh-TW"/>
        </w:rPr>
        <w:t>最近本地銀行存款證明，如無財力資助證明，則以其他文件代替</w:t>
      </w:r>
    </w:p>
    <w:p w:rsidR="00CE18F7" w:rsidRPr="00B36350" w:rsidRDefault="00CE18F7" w:rsidP="00651EB6">
      <w:pPr>
        <w:pStyle w:val="af1"/>
        <w:kinsoku/>
        <w:ind w:left="1433" w:hanging="488"/>
        <w:rPr>
          <w:lang w:eastAsia="zh-TW"/>
        </w:rPr>
      </w:pPr>
      <w:r w:rsidRPr="00B36350">
        <w:rPr>
          <w:rFonts w:ascii="華康細圓體" w:hint="eastAsia"/>
          <w:lang w:eastAsia="zh-TW"/>
        </w:rPr>
        <w:t>11、</w:t>
      </w:r>
      <w:r w:rsidRPr="00B36350">
        <w:rPr>
          <w:rFonts w:hint="eastAsia"/>
          <w:lang w:eastAsia="zh-TW"/>
        </w:rPr>
        <w:t>如果申請者希望從事有薪工作，需有臨時工作許可證</w:t>
      </w:r>
    </w:p>
    <w:p w:rsidR="00CE18F7" w:rsidRPr="00B36350" w:rsidRDefault="00CE18F7" w:rsidP="00651EB6">
      <w:pPr>
        <w:pStyle w:val="af1"/>
        <w:kinsoku/>
        <w:ind w:left="1433" w:hanging="488"/>
        <w:rPr>
          <w:lang w:eastAsia="zh-TW"/>
        </w:rPr>
      </w:pPr>
      <w:r w:rsidRPr="00B36350">
        <w:rPr>
          <w:rFonts w:ascii="華康細圓體" w:hint="eastAsia"/>
          <w:lang w:eastAsia="zh-TW"/>
        </w:rPr>
        <w:t>12、</w:t>
      </w:r>
      <w:r w:rsidRPr="00B36350">
        <w:rPr>
          <w:rFonts w:hint="eastAsia"/>
          <w:lang w:eastAsia="zh-TW"/>
        </w:rPr>
        <w:t>所得稅納稅證明</w:t>
      </w:r>
    </w:p>
    <w:p w:rsidR="00CE18F7" w:rsidRPr="00B36350" w:rsidRDefault="00CE18F7" w:rsidP="00651EB6">
      <w:pPr>
        <w:pStyle w:val="af1"/>
        <w:kinsoku/>
        <w:ind w:left="1433" w:hanging="488"/>
        <w:rPr>
          <w:lang w:eastAsia="zh-TW"/>
        </w:rPr>
      </w:pPr>
      <w:r w:rsidRPr="00B36350">
        <w:rPr>
          <w:rFonts w:ascii="華康細圓體" w:hint="eastAsia"/>
          <w:lang w:eastAsia="zh-TW"/>
        </w:rPr>
        <w:t>13、</w:t>
      </w:r>
      <w:r w:rsidRPr="00B36350">
        <w:rPr>
          <w:rFonts w:hint="eastAsia"/>
          <w:lang w:eastAsia="zh-TW"/>
        </w:rPr>
        <w:t>申請者若包括妻兒，須符合</w:t>
      </w:r>
      <w:r w:rsidRPr="00B36350">
        <w:rPr>
          <w:rFonts w:hint="eastAsia"/>
          <w:lang w:eastAsia="zh-TW"/>
        </w:rPr>
        <w:t>1</w:t>
      </w:r>
      <w:r w:rsidRPr="00B36350">
        <w:rPr>
          <w:rFonts w:hint="eastAsia"/>
          <w:lang w:eastAsia="zh-TW"/>
        </w:rPr>
        <w:t>年的法定資格方能納入申請</w:t>
      </w:r>
    </w:p>
    <w:p w:rsidR="00CE18F7" w:rsidRPr="00B36350" w:rsidRDefault="00CE18F7" w:rsidP="00651EB6">
      <w:pPr>
        <w:pStyle w:val="af1"/>
        <w:kinsoku/>
        <w:ind w:left="1433" w:hanging="488"/>
        <w:rPr>
          <w:lang w:eastAsia="zh-TW"/>
        </w:rPr>
      </w:pPr>
      <w:r w:rsidRPr="00B36350">
        <w:rPr>
          <w:rFonts w:ascii="華康細圓體" w:hint="eastAsia"/>
          <w:lang w:eastAsia="zh-TW"/>
        </w:rPr>
        <w:t>14、</w:t>
      </w:r>
      <w:r w:rsidRPr="00B36350">
        <w:rPr>
          <w:rFonts w:hint="eastAsia"/>
          <w:lang w:eastAsia="zh-TW"/>
        </w:rPr>
        <w:t>如子女納入申請，須提供出生證明</w:t>
      </w:r>
    </w:p>
    <w:p w:rsidR="00CE18F7" w:rsidRPr="00B36350" w:rsidRDefault="00CE18F7" w:rsidP="00651EB6">
      <w:pPr>
        <w:pStyle w:val="a5"/>
        <w:kinsoku/>
      </w:pPr>
      <w:r w:rsidRPr="00B36350">
        <w:rPr>
          <w:rFonts w:hint="eastAsia"/>
        </w:rPr>
        <w:t>二、聘用外籍員工之規定、承辦機關及申辦程序</w:t>
      </w:r>
    </w:p>
    <w:p w:rsidR="00CE18F7" w:rsidRPr="00B36350" w:rsidRDefault="00CE18F7" w:rsidP="00651EB6">
      <w:pPr>
        <w:kinsoku/>
        <w:ind w:firstLine="472"/>
        <w:rPr>
          <w:lang w:eastAsia="zh-TW"/>
        </w:rPr>
      </w:pPr>
      <w:r w:rsidRPr="00B36350">
        <w:rPr>
          <w:rFonts w:hint="eastAsia"/>
        </w:rPr>
        <w:t>貝里斯允許外人</w:t>
      </w:r>
      <w:r w:rsidRPr="00B36350">
        <w:rPr>
          <w:rFonts w:hint="eastAsia"/>
        </w:rPr>
        <w:t>100</w:t>
      </w:r>
      <w:r w:rsidR="00FB3DC2" w:rsidRPr="00B36350">
        <w:rPr>
          <w:rFonts w:hint="eastAsia"/>
        </w:rPr>
        <w:t>%</w:t>
      </w:r>
      <w:r w:rsidRPr="00B36350">
        <w:rPr>
          <w:rFonts w:hint="eastAsia"/>
        </w:rPr>
        <w:t>擁有企業，對於外籍員工須先申請臨時工作許可證</w:t>
      </w:r>
      <w:r w:rsidR="00292E80" w:rsidRPr="00B36350">
        <w:t>（</w:t>
      </w:r>
      <w:r w:rsidR="00271460" w:rsidRPr="00B36350">
        <w:t>T.E.P.</w:t>
      </w:r>
      <w:r w:rsidR="00292E80" w:rsidRPr="00B36350">
        <w:t>）</w:t>
      </w:r>
      <w:r w:rsidRPr="00B36350">
        <w:rPr>
          <w:rFonts w:hint="eastAsia"/>
        </w:rPr>
        <w:t>，該項申請須至勞工部辦理，每個行政區或市鎮都有</w:t>
      </w:r>
      <w:r w:rsidRPr="00B36350">
        <w:rPr>
          <w:rFonts w:hint="eastAsia"/>
          <w:lang w:eastAsia="zh-TW"/>
        </w:rPr>
        <w:t>1</w:t>
      </w:r>
      <w:r w:rsidRPr="00B36350">
        <w:rPr>
          <w:rFonts w:hint="eastAsia"/>
        </w:rPr>
        <w:t>個勞工部。大約</w:t>
      </w:r>
      <w:r w:rsidRPr="00B36350">
        <w:rPr>
          <w:rFonts w:hint="eastAsia"/>
        </w:rPr>
        <w:t>6</w:t>
      </w:r>
      <w:r w:rsidRPr="00B36350">
        <w:rPr>
          <w:rFonts w:hint="eastAsia"/>
        </w:rPr>
        <w:t>個月，勞工部會建議核發許可證，但是最後決定權在於移民局。</w:t>
      </w:r>
    </w:p>
    <w:p w:rsidR="00CE18F7" w:rsidRPr="00B36350" w:rsidRDefault="00CE18F7" w:rsidP="00651EB6">
      <w:pPr>
        <w:pStyle w:val="a5"/>
        <w:kinsoku/>
      </w:pPr>
      <w:r w:rsidRPr="00B36350">
        <w:rPr>
          <w:rFonts w:hint="eastAsia"/>
        </w:rPr>
        <w:t>三、外商子女可就讀之教育機關及經營情形</w:t>
      </w:r>
    </w:p>
    <w:p w:rsidR="00CE18F7" w:rsidRPr="00B36350" w:rsidRDefault="00CE18F7" w:rsidP="00651EB6">
      <w:pPr>
        <w:kinsoku/>
        <w:ind w:firstLine="472"/>
      </w:pPr>
      <w:r w:rsidRPr="00B36350">
        <w:t>貝里斯教育尚稱普及，以英語教學為主，因地緣及人種關係，西班牙語使用普遍，學校均以西班牙語為第一外國語言。貝國學制為幼稚園</w:t>
      </w:r>
      <w:r w:rsidRPr="00B36350">
        <w:t>2</w:t>
      </w:r>
      <w:r w:rsidRPr="00B36350">
        <w:t>年（</w:t>
      </w:r>
      <w:r w:rsidRPr="00B36350">
        <w:t>Infant one</w:t>
      </w:r>
      <w:r w:rsidRPr="00B36350">
        <w:t>、</w:t>
      </w:r>
      <w:r w:rsidRPr="00B36350">
        <w:lastRenderedPageBreak/>
        <w:t>two</w:t>
      </w:r>
      <w:r w:rsidRPr="00B36350">
        <w:t>），小學</w:t>
      </w:r>
      <w:r w:rsidRPr="00B36350">
        <w:t>6</w:t>
      </w:r>
      <w:r w:rsidRPr="00B36350">
        <w:t>年（</w:t>
      </w:r>
      <w:r w:rsidRPr="00B36350">
        <w:t>Standard one-six</w:t>
      </w:r>
      <w:r w:rsidRPr="00B36350">
        <w:t>），中學</w:t>
      </w:r>
      <w:r w:rsidRPr="00B36350">
        <w:t>4</w:t>
      </w:r>
      <w:r w:rsidRPr="00B36350">
        <w:t>年（</w:t>
      </w:r>
      <w:r w:rsidRPr="00B36350">
        <w:t>First-Four Form</w:t>
      </w:r>
      <w:r w:rsidRPr="00B36350">
        <w:t>），大學先修班</w:t>
      </w:r>
      <w:r w:rsidRPr="00B36350">
        <w:t>2</w:t>
      </w:r>
      <w:r w:rsidRPr="00B36350">
        <w:t>年（</w:t>
      </w:r>
      <w:r w:rsidRPr="00B36350">
        <w:t>Six Form, First-Second Year</w:t>
      </w:r>
      <w:r w:rsidRPr="00B36350">
        <w:t>），大學</w:t>
      </w:r>
      <w:r w:rsidRPr="00B36350">
        <w:t>4</w:t>
      </w:r>
      <w:r w:rsidRPr="00B36350">
        <w:t>年（現僅有一所大學，</w:t>
      </w:r>
      <w:r w:rsidRPr="00B36350">
        <w:t>University of Belize</w:t>
      </w:r>
      <w:r w:rsidRPr="00B36350">
        <w:t>），無研究所。</w:t>
      </w:r>
    </w:p>
    <w:p w:rsidR="00CE18F7" w:rsidRPr="00B36350" w:rsidRDefault="00CE18F7" w:rsidP="00651EB6">
      <w:pPr>
        <w:kinsoku/>
        <w:ind w:firstLine="472"/>
      </w:pPr>
      <w:r w:rsidRPr="00B36350">
        <w:t>外商子女就讀方面，貝里斯小學（</w:t>
      </w:r>
      <w:r w:rsidRPr="00B36350">
        <w:t>Belize Elementary School</w:t>
      </w:r>
      <w:r w:rsidRPr="00B36350">
        <w:t>）完全使用美國教材，師資及學生素質較為平均。中學方面，貝城</w:t>
      </w:r>
      <w:r w:rsidRPr="00B36350">
        <w:t>St. John</w:t>
      </w:r>
      <w:r w:rsidR="00271460" w:rsidRPr="00B36350">
        <w:t>’</w:t>
      </w:r>
      <w:r w:rsidRPr="00B36350">
        <w:t>s College</w:t>
      </w:r>
      <w:r w:rsidRPr="00B36350">
        <w:t>及</w:t>
      </w:r>
      <w:r w:rsidRPr="00B36350">
        <w:t>St. Catherine</w:t>
      </w:r>
      <w:r w:rsidR="00271460" w:rsidRPr="00B36350">
        <w:rPr>
          <w:lang w:eastAsia="zh-TW"/>
        </w:rPr>
        <w:t xml:space="preserve"> </w:t>
      </w:r>
      <w:r w:rsidRPr="00B36350">
        <w:t xml:space="preserve"> Academy</w:t>
      </w:r>
      <w:r w:rsidRPr="00B36350">
        <w:t>兩所教會學校，歷史悠久，畢業生成績好者多進入英國及美國知名大學就讀。</w:t>
      </w:r>
    </w:p>
    <w:p w:rsidR="00CE18F7" w:rsidRPr="00B36350" w:rsidRDefault="002A4BBD" w:rsidP="002063EB">
      <w:pPr>
        <w:pStyle w:val="ae"/>
      </w:pPr>
      <w:r w:rsidRPr="00B36350">
        <w:t>１</w:t>
      </w:r>
      <w:r w:rsidR="00A30485" w:rsidRPr="00B36350">
        <w:t>、</w:t>
      </w:r>
      <w:r w:rsidR="00CE18F7" w:rsidRPr="00B36350">
        <w:t>Belize Elementary School</w:t>
      </w:r>
    </w:p>
    <w:p w:rsidR="00CE18F7" w:rsidRPr="00B36350" w:rsidRDefault="0014622E" w:rsidP="002063EB">
      <w:pPr>
        <w:pStyle w:val="ae"/>
      </w:pPr>
      <w:r w:rsidRPr="00B36350">
        <w:t xml:space="preserve">　</w:t>
      </w:r>
      <w:r w:rsidR="002A4BBD" w:rsidRPr="00B36350">
        <w:rPr>
          <w:rFonts w:hint="eastAsia"/>
        </w:rPr>
        <w:t xml:space="preserve">　</w:t>
      </w:r>
      <w:r w:rsidR="00CE18F7" w:rsidRPr="00B36350">
        <w:t>地址：</w:t>
      </w:r>
      <w:r w:rsidR="00CE18F7" w:rsidRPr="00B36350">
        <w:t>Princess Margaret Drive, P.O. Box 1946, Belize City</w:t>
      </w:r>
    </w:p>
    <w:p w:rsidR="00CE18F7" w:rsidRPr="00B36350" w:rsidRDefault="0014622E" w:rsidP="002063EB">
      <w:pPr>
        <w:pStyle w:val="ae"/>
      </w:pPr>
      <w:r w:rsidRPr="00B36350">
        <w:t xml:space="preserve">　</w:t>
      </w:r>
      <w:r w:rsidR="002A4BBD" w:rsidRPr="00B36350">
        <w:rPr>
          <w:rFonts w:hint="eastAsia"/>
        </w:rPr>
        <w:t xml:space="preserve">　</w:t>
      </w:r>
      <w:r w:rsidR="00CE18F7" w:rsidRPr="00B36350">
        <w:t>電話：</w:t>
      </w:r>
      <w:r w:rsidR="00CE18F7" w:rsidRPr="00B36350">
        <w:t>501-223-5765</w:t>
      </w:r>
    </w:p>
    <w:p w:rsidR="00CE18F7" w:rsidRPr="00B36350" w:rsidRDefault="0014622E" w:rsidP="002063EB">
      <w:pPr>
        <w:pStyle w:val="ae"/>
      </w:pPr>
      <w:r w:rsidRPr="00B36350">
        <w:t xml:space="preserve">　</w:t>
      </w:r>
      <w:r w:rsidR="002A4BBD" w:rsidRPr="00B36350">
        <w:rPr>
          <w:rFonts w:hint="eastAsia"/>
        </w:rPr>
        <w:t xml:space="preserve">　</w:t>
      </w:r>
      <w:r w:rsidR="00CE18F7" w:rsidRPr="00B36350">
        <w:t>傳真：</w:t>
      </w:r>
      <w:r w:rsidR="00CE18F7" w:rsidRPr="00B36350">
        <w:t>501-223-5959</w:t>
      </w:r>
    </w:p>
    <w:p w:rsidR="00CE18F7" w:rsidRPr="00B36350" w:rsidRDefault="002A4BBD" w:rsidP="002063EB">
      <w:pPr>
        <w:pStyle w:val="ae"/>
      </w:pPr>
      <w:r w:rsidRPr="00B36350">
        <w:t>２</w:t>
      </w:r>
      <w:r w:rsidR="00A30485" w:rsidRPr="00B36350">
        <w:t>、</w:t>
      </w:r>
      <w:r w:rsidR="00CE18F7" w:rsidRPr="00B36350">
        <w:t>St. John</w:t>
      </w:r>
      <w:r w:rsidR="00271460" w:rsidRPr="00B36350">
        <w:t>’</w:t>
      </w:r>
      <w:r w:rsidR="00CE18F7" w:rsidRPr="00B36350">
        <w:t>s College</w:t>
      </w:r>
    </w:p>
    <w:p w:rsidR="00CE18F7" w:rsidRPr="00B36350" w:rsidRDefault="0014622E" w:rsidP="002063EB">
      <w:pPr>
        <w:pStyle w:val="ae"/>
      </w:pPr>
      <w:r w:rsidRPr="00B36350">
        <w:t xml:space="preserve">　</w:t>
      </w:r>
      <w:r w:rsidR="002A4BBD" w:rsidRPr="00B36350">
        <w:rPr>
          <w:rFonts w:hint="eastAsia"/>
        </w:rPr>
        <w:t xml:space="preserve">　</w:t>
      </w:r>
      <w:r w:rsidR="00CE18F7" w:rsidRPr="00B36350">
        <w:t>地址：</w:t>
      </w:r>
      <w:r w:rsidR="00CE18F7" w:rsidRPr="00B36350">
        <w:t>Princess Margaret Drive, P.O. Box 548, Belize City</w:t>
      </w:r>
    </w:p>
    <w:p w:rsidR="00CE18F7" w:rsidRPr="00B36350" w:rsidRDefault="002A4BBD" w:rsidP="002063EB">
      <w:pPr>
        <w:pStyle w:val="ae"/>
      </w:pPr>
      <w:r w:rsidRPr="00B36350">
        <w:rPr>
          <w:rFonts w:hint="eastAsia"/>
        </w:rPr>
        <w:t xml:space="preserve">　</w:t>
      </w:r>
      <w:r w:rsidR="0014622E" w:rsidRPr="00B36350">
        <w:t xml:space="preserve">　</w:t>
      </w:r>
      <w:r w:rsidR="00CE18F7" w:rsidRPr="00B36350">
        <w:t>電話：</w:t>
      </w:r>
      <w:r w:rsidR="00CE18F7" w:rsidRPr="00B36350">
        <w:t>501-223-3732</w:t>
      </w:r>
    </w:p>
    <w:p w:rsidR="00CE18F7" w:rsidRPr="00B36350" w:rsidRDefault="0014622E" w:rsidP="002063EB">
      <w:pPr>
        <w:pStyle w:val="ae"/>
      </w:pPr>
      <w:r w:rsidRPr="00B36350">
        <w:t xml:space="preserve">　</w:t>
      </w:r>
      <w:r w:rsidR="002A4BBD" w:rsidRPr="00B36350">
        <w:rPr>
          <w:rFonts w:hint="eastAsia"/>
        </w:rPr>
        <w:t xml:space="preserve">　</w:t>
      </w:r>
      <w:r w:rsidR="00CE18F7" w:rsidRPr="00B36350">
        <w:t>傳真：</w:t>
      </w:r>
      <w:r w:rsidR="00CE18F7" w:rsidRPr="00B36350">
        <w:t>501-223-2752</w:t>
      </w:r>
    </w:p>
    <w:p w:rsidR="00CE18F7" w:rsidRPr="00B36350" w:rsidRDefault="002A4BBD" w:rsidP="002063EB">
      <w:pPr>
        <w:pStyle w:val="ae"/>
      </w:pPr>
      <w:r w:rsidRPr="00B36350">
        <w:t>３</w:t>
      </w:r>
      <w:r w:rsidR="00A30485" w:rsidRPr="00B36350">
        <w:t>、</w:t>
      </w:r>
      <w:r w:rsidR="00CE18F7" w:rsidRPr="00B36350">
        <w:t>St. Catherine Academy</w:t>
      </w:r>
    </w:p>
    <w:p w:rsidR="00CE18F7" w:rsidRPr="00B36350" w:rsidRDefault="002A4BBD" w:rsidP="002063EB">
      <w:pPr>
        <w:pStyle w:val="ae"/>
      </w:pPr>
      <w:r w:rsidRPr="00B36350">
        <w:rPr>
          <w:rFonts w:hint="eastAsia"/>
        </w:rPr>
        <w:t xml:space="preserve">　</w:t>
      </w:r>
      <w:r w:rsidR="0014622E" w:rsidRPr="00B36350">
        <w:t xml:space="preserve">　</w:t>
      </w:r>
      <w:r w:rsidR="00CE18F7" w:rsidRPr="00B36350">
        <w:t>地址：</w:t>
      </w:r>
      <w:r w:rsidR="00CE18F7" w:rsidRPr="00B36350">
        <w:t>6 Hutson St., P.O. Box 1891,Belize City</w:t>
      </w:r>
    </w:p>
    <w:p w:rsidR="00CE18F7" w:rsidRPr="00B36350" w:rsidRDefault="0014622E" w:rsidP="002063EB">
      <w:pPr>
        <w:pStyle w:val="ae"/>
      </w:pPr>
      <w:r w:rsidRPr="00B36350">
        <w:t xml:space="preserve">　</w:t>
      </w:r>
      <w:r w:rsidR="002A4BBD" w:rsidRPr="00B36350">
        <w:rPr>
          <w:rFonts w:hint="eastAsia"/>
        </w:rPr>
        <w:t xml:space="preserve">　</w:t>
      </w:r>
      <w:r w:rsidR="00CE18F7" w:rsidRPr="00B36350">
        <w:t>電話：</w:t>
      </w:r>
      <w:r w:rsidR="00CE18F7" w:rsidRPr="00B36350">
        <w:t>501-223-4908</w:t>
      </w:r>
    </w:p>
    <w:p w:rsidR="00CE18F7" w:rsidRPr="00B36350" w:rsidRDefault="002A4BBD" w:rsidP="002063EB">
      <w:pPr>
        <w:pStyle w:val="ae"/>
      </w:pPr>
      <w:r w:rsidRPr="00B36350">
        <w:rPr>
          <w:rFonts w:hint="eastAsia"/>
        </w:rPr>
        <w:t xml:space="preserve">　</w:t>
      </w:r>
      <w:r w:rsidR="0014622E" w:rsidRPr="00B36350">
        <w:t xml:space="preserve">　</w:t>
      </w:r>
      <w:r w:rsidR="00CE18F7" w:rsidRPr="00B36350">
        <w:t>傳真：</w:t>
      </w:r>
      <w:r w:rsidR="00CE18F7" w:rsidRPr="00B36350">
        <w:t>501-223-0057</w:t>
      </w:r>
    </w:p>
    <w:p w:rsidR="00CE18F7" w:rsidRPr="00B36350" w:rsidRDefault="00CE18F7" w:rsidP="002063EB">
      <w:pPr>
        <w:pStyle w:val="ae"/>
      </w:pPr>
      <w:r w:rsidRPr="00B36350">
        <w:rPr>
          <w:rFonts w:hint="eastAsia"/>
        </w:rPr>
        <w:t>（資料來源：貝里斯移民法</w:t>
      </w:r>
      <w:r w:rsidRPr="00B36350">
        <w:rPr>
          <w:rFonts w:hint="eastAsia"/>
        </w:rPr>
        <w:t>Immigration Act</w:t>
      </w:r>
      <w:r w:rsidRPr="00B36350">
        <w:rPr>
          <w:rFonts w:hint="eastAsia"/>
        </w:rPr>
        <w:t>、貿易投資發展協會及教育部）</w:t>
      </w:r>
    </w:p>
    <w:p w:rsidR="002A4BBD" w:rsidRPr="00B36350" w:rsidRDefault="002A4BBD" w:rsidP="002063EB">
      <w:pPr>
        <w:pStyle w:val="ae"/>
      </w:pPr>
      <w:r w:rsidRPr="00B36350">
        <w:br w:type="page"/>
      </w:r>
    </w:p>
    <w:p w:rsidR="003E0BC3" w:rsidRDefault="003E0BC3" w:rsidP="00651EB6">
      <w:pPr>
        <w:kinsoku/>
        <w:ind w:left="472" w:firstLineChars="0" w:firstLine="0"/>
        <w:rPr>
          <w:lang w:eastAsia="zh-TW"/>
        </w:rPr>
      </w:pPr>
    </w:p>
    <w:p w:rsidR="00014C86" w:rsidRPr="00B36350" w:rsidRDefault="00014C86" w:rsidP="00651EB6">
      <w:pPr>
        <w:kinsoku/>
        <w:ind w:left="472" w:firstLineChars="0" w:firstLine="0"/>
        <w:rPr>
          <w:lang w:eastAsia="zh-TW"/>
        </w:rPr>
        <w:sectPr w:rsidR="00014C86" w:rsidRPr="00B36350" w:rsidSect="003E0BC3">
          <w:headerReference w:type="default" r:id="rId37"/>
          <w:pgSz w:w="11906" w:h="16838" w:code="9"/>
          <w:pgMar w:top="2268" w:right="1701" w:bottom="1701" w:left="1701" w:header="1134" w:footer="851" w:gutter="0"/>
          <w:cols w:space="425"/>
          <w:docGrid w:type="linesAndChars" w:linePitch="514" w:charSpace="-774"/>
        </w:sectPr>
      </w:pPr>
    </w:p>
    <w:p w:rsidR="00CE18F7" w:rsidRPr="00B36350" w:rsidRDefault="00CE18F7" w:rsidP="00E07C40">
      <w:pPr>
        <w:pStyle w:val="a4"/>
        <w:spacing w:before="514" w:after="771"/>
      </w:pPr>
      <w:bookmarkStart w:id="9" w:name="_Toc17062928"/>
      <w:r w:rsidRPr="00B36350">
        <w:rPr>
          <w:rFonts w:hint="eastAsia"/>
        </w:rPr>
        <w:lastRenderedPageBreak/>
        <w:t>第玖章</w:t>
      </w:r>
      <w:r w:rsidR="009C4EE7" w:rsidRPr="00B36350">
        <w:rPr>
          <w:rFonts w:hint="eastAsia"/>
        </w:rPr>
        <w:t xml:space="preserve">　</w:t>
      </w:r>
      <w:r w:rsidRPr="00B36350">
        <w:rPr>
          <w:rFonts w:hint="eastAsia"/>
        </w:rPr>
        <w:t>結論</w:t>
      </w:r>
      <w:bookmarkEnd w:id="9"/>
    </w:p>
    <w:p w:rsidR="00CE18F7" w:rsidRPr="00B36350" w:rsidRDefault="00CE18F7" w:rsidP="007E4935">
      <w:pPr>
        <w:ind w:firstLine="472"/>
      </w:pPr>
      <w:r w:rsidRPr="00B36350">
        <w:rPr>
          <w:rFonts w:hint="eastAsia"/>
        </w:rPr>
        <w:t>整體而言，貝里斯因其英國殖民地的歷史，成為中美洲唯一以英語為官方語言的國家，政治社會穩定，不若其他中美洲國家經歷長期內戰。外匯方面，維持固定匯率制，</w:t>
      </w:r>
      <w:r w:rsidRPr="00B36350">
        <w:rPr>
          <w:rFonts w:hint="eastAsia"/>
        </w:rPr>
        <w:t>1</w:t>
      </w:r>
      <w:r w:rsidRPr="00B36350">
        <w:rPr>
          <w:rFonts w:hint="eastAsia"/>
        </w:rPr>
        <w:t>美元兌換</w:t>
      </w:r>
      <w:r w:rsidRPr="00B36350">
        <w:rPr>
          <w:rFonts w:hint="eastAsia"/>
        </w:rPr>
        <w:t>2</w:t>
      </w:r>
      <w:r w:rsidR="00C970A3" w:rsidRPr="00B36350">
        <w:rPr>
          <w:rFonts w:hint="eastAsia"/>
        </w:rPr>
        <w:t>貝幣，無匯率波動之虞，</w:t>
      </w:r>
      <w:r w:rsidR="00C970A3" w:rsidRPr="00B36350">
        <w:rPr>
          <w:rFonts w:hint="eastAsia"/>
          <w:lang w:eastAsia="zh-TW"/>
        </w:rPr>
        <w:t>具有</w:t>
      </w:r>
      <w:r w:rsidRPr="00B36350">
        <w:rPr>
          <w:rFonts w:hint="eastAsia"/>
        </w:rPr>
        <w:t>人民高識字率，勞工易於訓練</w:t>
      </w:r>
      <w:r w:rsidR="00C970A3" w:rsidRPr="00B36350">
        <w:rPr>
          <w:rFonts w:hint="eastAsia"/>
          <w:lang w:eastAsia="zh-TW"/>
        </w:rPr>
        <w:t>之優勢</w:t>
      </w:r>
      <w:r w:rsidRPr="00B36350">
        <w:rPr>
          <w:rFonts w:hint="eastAsia"/>
        </w:rPr>
        <w:t>。</w:t>
      </w:r>
    </w:p>
    <w:p w:rsidR="00CE18F7" w:rsidRPr="00B36350" w:rsidRDefault="00CE18F7" w:rsidP="007E4935">
      <w:pPr>
        <w:ind w:firstLine="472"/>
      </w:pPr>
      <w:r w:rsidRPr="00B36350">
        <w:rPr>
          <w:rFonts w:hint="eastAsia"/>
        </w:rPr>
        <w:t>此外，貝里斯政府以出口導向產業為優先考量制訂相關外人投資政策，因出口產業能增加就業機會及賺取外匯，亦特別強調創造國內有利之投資環境以吸引國內外真正之投資人前來投資</w:t>
      </w:r>
      <w:r w:rsidR="00D27605" w:rsidRPr="00B36350">
        <w:rPr>
          <w:rFonts w:hint="eastAsia"/>
        </w:rPr>
        <w:t>，</w:t>
      </w:r>
      <w:r w:rsidRPr="00B36350">
        <w:rPr>
          <w:rFonts w:hint="eastAsia"/>
        </w:rPr>
        <w:t>藉以達到經濟的持續成長及產業發展。因此貝里斯政府在增加產能、擴大就業機會、增加外匯收入、平衡產業發展及引進國外技術之目標下，制定了「財務獎勵法案」（</w:t>
      </w:r>
      <w:r w:rsidRPr="00B36350">
        <w:rPr>
          <w:rFonts w:hint="eastAsia"/>
        </w:rPr>
        <w:t>Fiscal Incentives Act</w:t>
      </w:r>
      <w:r w:rsidRPr="00B36350">
        <w:rPr>
          <w:rFonts w:hint="eastAsia"/>
        </w:rPr>
        <w:t>）、「加工出口區法案」（</w:t>
      </w:r>
      <w:r w:rsidRPr="00B36350">
        <w:rPr>
          <w:rFonts w:hint="eastAsia"/>
        </w:rPr>
        <w:t>Export Processing Zone Act</w:t>
      </w:r>
      <w:r w:rsidRPr="00B36350">
        <w:rPr>
          <w:rFonts w:hint="eastAsia"/>
        </w:rPr>
        <w:t>）及「商業自由貿易區法案」（</w:t>
      </w:r>
      <w:r w:rsidRPr="00B36350">
        <w:rPr>
          <w:rFonts w:hint="eastAsia"/>
        </w:rPr>
        <w:t>Commercial Free Zone Act</w:t>
      </w:r>
      <w:r w:rsidRPr="00B36350">
        <w:rPr>
          <w:rFonts w:hint="eastAsia"/>
        </w:rPr>
        <w:t>）等法規以獎勵投資。前述外人投資相關法案配合貝里斯與美國、加拿大及歐盟所簽訂之貿易協定，如：加勒比盆地優惠方案（</w:t>
      </w:r>
      <w:r w:rsidRPr="00B36350">
        <w:rPr>
          <w:rFonts w:hint="eastAsia"/>
        </w:rPr>
        <w:t>CBI</w:t>
      </w:r>
      <w:r w:rsidRPr="00B36350">
        <w:rPr>
          <w:rFonts w:hint="eastAsia"/>
        </w:rPr>
        <w:t>）、加拿大計畫（</w:t>
      </w:r>
      <w:r w:rsidRPr="00B36350">
        <w:rPr>
          <w:rFonts w:hint="eastAsia"/>
        </w:rPr>
        <w:t>CARIBCAN</w:t>
      </w:r>
      <w:r w:rsidRPr="00B36350">
        <w:rPr>
          <w:rFonts w:hint="eastAsia"/>
        </w:rPr>
        <w:t>）及柯多努協定（</w:t>
      </w:r>
      <w:r w:rsidRPr="00B36350">
        <w:rPr>
          <w:rFonts w:hint="eastAsia"/>
        </w:rPr>
        <w:t>Cotonou Agreement</w:t>
      </w:r>
      <w:r w:rsidRPr="00B36350">
        <w:rPr>
          <w:rFonts w:hint="eastAsia"/>
        </w:rPr>
        <w:t>），除部分</w:t>
      </w:r>
      <w:r w:rsidR="00072995" w:rsidRPr="00B36350">
        <w:rPr>
          <w:rFonts w:hint="eastAsia"/>
        </w:rPr>
        <w:t>產品享有零關稅優惠外，更有助於提升貝國產品競爭力。依據貝里斯</w:t>
      </w:r>
      <w:r w:rsidRPr="00B36350">
        <w:rPr>
          <w:rFonts w:hint="eastAsia"/>
        </w:rPr>
        <w:t>投資</w:t>
      </w:r>
      <w:r w:rsidR="00072995" w:rsidRPr="00B36350">
        <w:rPr>
          <w:rFonts w:hint="eastAsia"/>
          <w:lang w:eastAsia="zh-TW"/>
        </w:rPr>
        <w:t>貿易</w:t>
      </w:r>
      <w:r w:rsidRPr="00B36350">
        <w:rPr>
          <w:rFonts w:hint="eastAsia"/>
        </w:rPr>
        <w:t>發展協會統計，投資來源國以美國為主，佔近</w:t>
      </w:r>
      <w:r w:rsidR="00D27605" w:rsidRPr="00B36350">
        <w:rPr>
          <w:rFonts w:hint="eastAsia"/>
        </w:rPr>
        <w:t>9</w:t>
      </w:r>
      <w:r w:rsidRPr="00B36350">
        <w:rPr>
          <w:rFonts w:hint="eastAsia"/>
        </w:rPr>
        <w:t>成，其餘為加拿大與澳大利亞等國。觀光業佔投資產業比例</w:t>
      </w:r>
      <w:r w:rsidR="00D27605" w:rsidRPr="00B36350">
        <w:rPr>
          <w:rFonts w:hint="eastAsia"/>
        </w:rPr>
        <w:t>5</w:t>
      </w:r>
      <w:r w:rsidRPr="00B36350">
        <w:rPr>
          <w:rFonts w:hint="eastAsia"/>
        </w:rPr>
        <w:t>成以上，另外製造業佔近</w:t>
      </w:r>
      <w:r w:rsidR="00D27605" w:rsidRPr="00B36350">
        <w:rPr>
          <w:rFonts w:hint="eastAsia"/>
        </w:rPr>
        <w:t>3</w:t>
      </w:r>
      <w:r w:rsidRPr="00B36350">
        <w:rPr>
          <w:rFonts w:hint="eastAsia"/>
        </w:rPr>
        <w:t>成，其他為分別為醫療及教育業與服務業等。</w:t>
      </w:r>
    </w:p>
    <w:p w:rsidR="002A4BBD" w:rsidRPr="00B36350" w:rsidRDefault="00CE18F7" w:rsidP="007E4935">
      <w:pPr>
        <w:ind w:firstLine="472"/>
      </w:pPr>
      <w:r w:rsidRPr="00B36350">
        <w:rPr>
          <w:rFonts w:hint="eastAsia"/>
        </w:rPr>
        <w:t>鑑於貝里斯人口僅約</w:t>
      </w:r>
      <w:r w:rsidR="000743B2" w:rsidRPr="00B36350">
        <w:rPr>
          <w:rFonts w:hint="eastAsia"/>
        </w:rPr>
        <w:t>3</w:t>
      </w:r>
      <w:r w:rsidR="004630B1" w:rsidRPr="00B36350">
        <w:rPr>
          <w:rFonts w:hint="eastAsia"/>
          <w:lang w:eastAsia="zh-TW"/>
        </w:rPr>
        <w:t>9</w:t>
      </w:r>
      <w:r w:rsidRPr="00B36350">
        <w:rPr>
          <w:rFonts w:hint="eastAsia"/>
        </w:rPr>
        <w:t>萬人，相關基礎建設如道路，水電等不盡完善，加上熱帶雨林氣候，空氣悶熱，蚊蟲極多，相關疫病如登革熱、瘧疾</w:t>
      </w:r>
      <w:r w:rsidR="004630B1" w:rsidRPr="00B36350">
        <w:rPr>
          <w:rFonts w:hint="eastAsia"/>
        </w:rPr>
        <w:t>及霍亂等時有所聞。投資者應親自前往考察，瞭解相關居住及生活條件</w:t>
      </w:r>
      <w:r w:rsidRPr="00B36350">
        <w:rPr>
          <w:rFonts w:hint="eastAsia"/>
        </w:rPr>
        <w:t>，</w:t>
      </w:r>
      <w:r w:rsidR="004630B1" w:rsidRPr="00B36350">
        <w:rPr>
          <w:rFonts w:hint="eastAsia"/>
          <w:lang w:eastAsia="zh-TW"/>
        </w:rPr>
        <w:t>並僱用專業律師、會計師，</w:t>
      </w:r>
      <w:r w:rsidR="004630B1" w:rsidRPr="00B36350">
        <w:rPr>
          <w:rFonts w:hint="eastAsia"/>
        </w:rPr>
        <w:t>搭配貝國提供各項優惠措施以</w:t>
      </w:r>
      <w:r w:rsidR="004630B1" w:rsidRPr="00B36350">
        <w:rPr>
          <w:rFonts w:hint="eastAsia"/>
          <w:lang w:eastAsia="zh-TW"/>
        </w:rPr>
        <w:t>評估</w:t>
      </w:r>
      <w:r w:rsidRPr="00B36350">
        <w:rPr>
          <w:rFonts w:hint="eastAsia"/>
        </w:rPr>
        <w:t>投資</w:t>
      </w:r>
      <w:r w:rsidR="004630B1" w:rsidRPr="00B36350">
        <w:rPr>
          <w:rFonts w:hint="eastAsia"/>
          <w:lang w:eastAsia="zh-TW"/>
        </w:rPr>
        <w:t>可行性</w:t>
      </w:r>
      <w:r w:rsidRPr="00B36350">
        <w:rPr>
          <w:rFonts w:hint="eastAsia"/>
        </w:rPr>
        <w:t>。</w:t>
      </w:r>
    </w:p>
    <w:p w:rsidR="00990E6E" w:rsidRPr="00B36350" w:rsidRDefault="00990E6E" w:rsidP="00651EB6">
      <w:pPr>
        <w:kinsoku/>
        <w:ind w:firstLine="472"/>
      </w:pPr>
    </w:p>
    <w:p w:rsidR="00EB3864" w:rsidRDefault="00EB3864" w:rsidP="00651EB6">
      <w:pPr>
        <w:kinsoku/>
        <w:ind w:left="472" w:firstLineChars="0" w:firstLine="0"/>
        <w:rPr>
          <w:lang w:eastAsia="zh-TW"/>
        </w:rPr>
      </w:pPr>
    </w:p>
    <w:p w:rsidR="00014C86" w:rsidRPr="00B36350" w:rsidRDefault="00014C86" w:rsidP="00651EB6">
      <w:pPr>
        <w:kinsoku/>
        <w:ind w:left="472" w:firstLineChars="0" w:firstLine="0"/>
        <w:rPr>
          <w:lang w:eastAsia="zh-TW"/>
        </w:rPr>
        <w:sectPr w:rsidR="00014C86" w:rsidRPr="00B36350" w:rsidSect="003E0BC3">
          <w:headerReference w:type="default" r:id="rId38"/>
          <w:pgSz w:w="11906" w:h="16838" w:code="9"/>
          <w:pgMar w:top="2268" w:right="1701" w:bottom="1701" w:left="1701" w:header="1134" w:footer="851" w:gutter="0"/>
          <w:cols w:space="425"/>
          <w:docGrid w:type="linesAndChars" w:linePitch="514" w:charSpace="-774"/>
        </w:sectPr>
      </w:pPr>
    </w:p>
    <w:p w:rsidR="00271460" w:rsidRPr="00B36350" w:rsidRDefault="00271460" w:rsidP="00E07C40">
      <w:pPr>
        <w:pStyle w:val="a4"/>
        <w:spacing w:before="514" w:after="771"/>
      </w:pPr>
      <w:bookmarkStart w:id="10" w:name="_Toc307352944"/>
      <w:bookmarkStart w:id="11" w:name="_Toc307363672"/>
      <w:bookmarkStart w:id="12" w:name="_Toc17062929"/>
      <w:r w:rsidRPr="00B36350">
        <w:rPr>
          <w:rFonts w:hint="eastAsia"/>
        </w:rPr>
        <w:lastRenderedPageBreak/>
        <w:t>附錄一　我國在當地駐外單位及</w:t>
      </w:r>
      <w:r w:rsidR="002063EB" w:rsidRPr="00B36350">
        <w:rPr>
          <w:rFonts w:hint="eastAsia"/>
        </w:rPr>
        <w:t>臺（華）</w:t>
      </w:r>
      <w:r w:rsidRPr="00B36350">
        <w:rPr>
          <w:rFonts w:hint="eastAsia"/>
        </w:rPr>
        <w:t>商團體</w:t>
      </w:r>
      <w:bookmarkEnd w:id="10"/>
      <w:bookmarkEnd w:id="11"/>
      <w:bookmarkEnd w:id="12"/>
    </w:p>
    <w:p w:rsidR="00CE18F7" w:rsidRPr="00B36350" w:rsidRDefault="00CE18F7" w:rsidP="00651EB6">
      <w:pPr>
        <w:pStyle w:val="a5"/>
        <w:kinsoku/>
      </w:pPr>
      <w:r w:rsidRPr="00B36350">
        <w:rPr>
          <w:rFonts w:hint="eastAsia"/>
        </w:rPr>
        <w:t>一</w:t>
      </w:r>
      <w:r w:rsidR="00271460" w:rsidRPr="00B36350">
        <w:rPr>
          <w:rFonts w:hint="eastAsia"/>
        </w:rPr>
        <w:t>、</w:t>
      </w:r>
      <w:r w:rsidRPr="00B36350">
        <w:rPr>
          <w:rFonts w:hint="eastAsia"/>
        </w:rPr>
        <w:t>駐外單位</w:t>
      </w:r>
    </w:p>
    <w:p w:rsidR="00CE18F7" w:rsidRPr="00B36350" w:rsidRDefault="00CE18F7" w:rsidP="00651EB6">
      <w:pPr>
        <w:kinsoku/>
        <w:ind w:firstLine="472"/>
      </w:pPr>
      <w:r w:rsidRPr="00B36350">
        <w:rPr>
          <w:rFonts w:hint="eastAsia"/>
        </w:rPr>
        <w:t>駐貝里斯大使館</w:t>
      </w:r>
    </w:p>
    <w:p w:rsidR="00CE18F7" w:rsidRPr="00B36350" w:rsidRDefault="003B564F" w:rsidP="00651EB6">
      <w:pPr>
        <w:kinsoku/>
        <w:ind w:firstLine="472"/>
      </w:pPr>
      <w:r w:rsidRPr="00B36350">
        <w:rPr>
          <w:rFonts w:hint="eastAsia"/>
          <w:lang w:eastAsia="zh-TW"/>
        </w:rPr>
        <w:t xml:space="preserve">　</w:t>
      </w:r>
      <w:r w:rsidR="00CE18F7" w:rsidRPr="00B36350">
        <w:rPr>
          <w:rFonts w:hint="eastAsia"/>
        </w:rPr>
        <w:t>Embassy of the Republic of China</w:t>
      </w:r>
      <w:r w:rsidR="0075020C" w:rsidRPr="00B36350">
        <w:rPr>
          <w:rFonts w:hint="eastAsia"/>
        </w:rPr>
        <w:t>（</w:t>
      </w:r>
      <w:r w:rsidR="00CE18F7" w:rsidRPr="00B36350">
        <w:rPr>
          <w:rFonts w:hint="eastAsia"/>
        </w:rPr>
        <w:t>Taiwan</w:t>
      </w:r>
      <w:r w:rsidR="00CE18F7" w:rsidRPr="00B36350">
        <w:rPr>
          <w:rFonts w:hint="eastAsia"/>
        </w:rPr>
        <w:t>）</w:t>
      </w:r>
      <w:r w:rsidR="00CE18F7" w:rsidRPr="00B36350">
        <w:rPr>
          <w:rFonts w:hint="eastAsia"/>
        </w:rPr>
        <w:t>, Belize City, Belize</w:t>
      </w:r>
    </w:p>
    <w:p w:rsidR="00CE18F7" w:rsidRPr="00B36350" w:rsidRDefault="003B564F" w:rsidP="00651EB6">
      <w:pPr>
        <w:kinsoku/>
        <w:ind w:firstLine="472"/>
      </w:pPr>
      <w:r w:rsidRPr="00B36350">
        <w:rPr>
          <w:rFonts w:hint="eastAsia"/>
          <w:lang w:eastAsia="zh-TW"/>
        </w:rPr>
        <w:t xml:space="preserve">　</w:t>
      </w:r>
      <w:r w:rsidR="00CE18F7" w:rsidRPr="00B36350">
        <w:rPr>
          <w:rFonts w:hint="eastAsia"/>
        </w:rPr>
        <w:t>地址：</w:t>
      </w:r>
      <w:r w:rsidR="00CE18F7" w:rsidRPr="00B36350">
        <w:rPr>
          <w:rFonts w:hint="eastAsia"/>
        </w:rPr>
        <w:t>No.</w:t>
      </w:r>
      <w:r w:rsidR="004630B1" w:rsidRPr="00B36350">
        <w:rPr>
          <w:rFonts w:hint="eastAsia"/>
          <w:lang w:eastAsia="zh-TW"/>
        </w:rPr>
        <w:t>1</w:t>
      </w:r>
      <w:r w:rsidR="00CE18F7" w:rsidRPr="00B36350">
        <w:rPr>
          <w:rFonts w:hint="eastAsia"/>
        </w:rPr>
        <w:t>,</w:t>
      </w:r>
      <w:r w:rsidR="004630B1" w:rsidRPr="00B36350">
        <w:rPr>
          <w:rFonts w:hint="eastAsia"/>
          <w:lang w:eastAsia="zh-TW"/>
        </w:rPr>
        <w:t xml:space="preserve"> Taiwan Street,</w:t>
      </w:r>
      <w:r w:rsidR="00CE18F7" w:rsidRPr="00B36350">
        <w:rPr>
          <w:rFonts w:hint="eastAsia"/>
        </w:rPr>
        <w:t xml:space="preserve"> </w:t>
      </w:r>
      <w:r w:rsidR="004630B1" w:rsidRPr="00B36350">
        <w:rPr>
          <w:rFonts w:hint="eastAsia"/>
        </w:rPr>
        <w:t>Belize</w:t>
      </w:r>
      <w:r w:rsidR="004630B1" w:rsidRPr="00B36350">
        <w:rPr>
          <w:rFonts w:hint="eastAsia"/>
          <w:lang w:eastAsia="zh-TW"/>
        </w:rPr>
        <w:t xml:space="preserve"> City, </w:t>
      </w:r>
      <w:r w:rsidR="00CE18F7" w:rsidRPr="00B36350">
        <w:rPr>
          <w:rFonts w:hint="eastAsia"/>
        </w:rPr>
        <w:t>Belize</w:t>
      </w:r>
    </w:p>
    <w:p w:rsidR="00CE18F7" w:rsidRPr="00B36350" w:rsidRDefault="003B564F" w:rsidP="00651EB6">
      <w:pPr>
        <w:kinsoku/>
        <w:ind w:firstLine="472"/>
      </w:pPr>
      <w:r w:rsidRPr="00B36350">
        <w:rPr>
          <w:rFonts w:hint="eastAsia"/>
          <w:lang w:eastAsia="zh-TW"/>
        </w:rPr>
        <w:t xml:space="preserve">　</w:t>
      </w:r>
      <w:r w:rsidR="00CE18F7" w:rsidRPr="00B36350">
        <w:rPr>
          <w:rFonts w:hint="eastAsia"/>
        </w:rPr>
        <w:t>電話：</w:t>
      </w:r>
      <w:r w:rsidR="00CE18F7" w:rsidRPr="00B36350">
        <w:rPr>
          <w:rFonts w:hint="eastAsia"/>
        </w:rPr>
        <w:t xml:space="preserve">501-2278744 </w:t>
      </w:r>
      <w:r w:rsidR="00CE18F7" w:rsidRPr="00B36350">
        <w:rPr>
          <w:rFonts w:hint="eastAsia"/>
        </w:rPr>
        <w:t xml:space="preserve">　</w:t>
      </w:r>
    </w:p>
    <w:p w:rsidR="00CE18F7" w:rsidRPr="00B36350" w:rsidRDefault="003B564F" w:rsidP="00651EB6">
      <w:pPr>
        <w:kinsoku/>
        <w:ind w:firstLine="472"/>
      </w:pPr>
      <w:r w:rsidRPr="00B36350">
        <w:rPr>
          <w:rFonts w:hint="eastAsia"/>
          <w:lang w:eastAsia="zh-TW"/>
        </w:rPr>
        <w:t xml:space="preserve">　</w:t>
      </w:r>
      <w:r w:rsidR="00CE18F7" w:rsidRPr="00B36350">
        <w:rPr>
          <w:rFonts w:hint="eastAsia"/>
        </w:rPr>
        <w:t>傳真：</w:t>
      </w:r>
      <w:r w:rsidR="00CE18F7" w:rsidRPr="00B36350">
        <w:rPr>
          <w:rFonts w:hint="eastAsia"/>
        </w:rPr>
        <w:t>501-2233082</w:t>
      </w:r>
    </w:p>
    <w:p w:rsidR="00CE18F7" w:rsidRPr="00B36350" w:rsidRDefault="003B564F" w:rsidP="00651EB6">
      <w:pPr>
        <w:kinsoku/>
        <w:ind w:firstLine="472"/>
      </w:pPr>
      <w:r w:rsidRPr="00B36350">
        <w:rPr>
          <w:rFonts w:hint="eastAsia"/>
          <w:lang w:eastAsia="zh-TW"/>
        </w:rPr>
        <w:t xml:space="preserve">　</w:t>
      </w:r>
      <w:r w:rsidR="00CE18F7" w:rsidRPr="00B36350">
        <w:rPr>
          <w:rFonts w:hint="eastAsia"/>
        </w:rPr>
        <w:t>E-MAIL</w:t>
      </w:r>
      <w:r w:rsidR="00CE18F7" w:rsidRPr="00B36350">
        <w:rPr>
          <w:rFonts w:hint="eastAsia"/>
        </w:rPr>
        <w:t>：</w:t>
      </w:r>
      <w:r w:rsidR="004630B1" w:rsidRPr="00B36350">
        <w:t>blz@mofa.gov.tw</w:t>
      </w:r>
    </w:p>
    <w:p w:rsidR="00CE18F7" w:rsidRPr="00B36350" w:rsidRDefault="003B564F" w:rsidP="00651EB6">
      <w:pPr>
        <w:kinsoku/>
        <w:ind w:firstLine="472"/>
        <w:rPr>
          <w:lang w:eastAsia="zh-TW"/>
        </w:rPr>
      </w:pPr>
      <w:r w:rsidRPr="00B36350">
        <w:rPr>
          <w:rFonts w:hint="eastAsia"/>
          <w:lang w:eastAsia="zh-TW"/>
        </w:rPr>
        <w:t xml:space="preserve">　</w:t>
      </w:r>
      <w:r w:rsidR="00CE18F7" w:rsidRPr="00B36350">
        <w:rPr>
          <w:rFonts w:hint="eastAsia"/>
        </w:rPr>
        <w:t>網址：</w:t>
      </w:r>
      <w:hyperlink r:id="rId39" w:history="1">
        <w:r w:rsidR="004630B1" w:rsidRPr="00B36350">
          <w:rPr>
            <w:rStyle w:val="af2"/>
            <w:rFonts w:hint="eastAsia"/>
            <w:color w:val="auto"/>
            <w:u w:val="none"/>
          </w:rPr>
          <w:t>www.</w:t>
        </w:r>
        <w:r w:rsidR="004630B1" w:rsidRPr="00B36350">
          <w:rPr>
            <w:rStyle w:val="af2"/>
            <w:rFonts w:hint="eastAsia"/>
            <w:color w:val="auto"/>
            <w:u w:val="none"/>
            <w:lang w:eastAsia="zh-TW"/>
          </w:rPr>
          <w:t>roc-taiwan</w:t>
        </w:r>
      </w:hyperlink>
      <w:r w:rsidR="004630B1" w:rsidRPr="00B36350">
        <w:rPr>
          <w:rStyle w:val="af2"/>
          <w:rFonts w:hint="eastAsia"/>
          <w:color w:val="auto"/>
          <w:u w:val="none"/>
          <w:lang w:eastAsia="zh-TW"/>
        </w:rPr>
        <w:t>.org</w:t>
      </w:r>
    </w:p>
    <w:p w:rsidR="00CE18F7" w:rsidRPr="00B36350" w:rsidRDefault="00CE18F7" w:rsidP="00651EB6">
      <w:pPr>
        <w:pStyle w:val="a5"/>
        <w:kinsoku/>
      </w:pPr>
      <w:r w:rsidRPr="00B36350">
        <w:rPr>
          <w:rFonts w:hint="eastAsia"/>
        </w:rPr>
        <w:t>二</w:t>
      </w:r>
      <w:r w:rsidR="003B564F" w:rsidRPr="00B36350">
        <w:rPr>
          <w:rFonts w:hint="eastAsia"/>
        </w:rPr>
        <w:t>、</w:t>
      </w:r>
      <w:r w:rsidR="002063EB" w:rsidRPr="00B36350">
        <w:rPr>
          <w:rFonts w:hint="eastAsia"/>
        </w:rPr>
        <w:t>臺（華）</w:t>
      </w:r>
      <w:r w:rsidRPr="00B36350">
        <w:rPr>
          <w:rFonts w:hint="eastAsia"/>
        </w:rPr>
        <w:t>商團體</w:t>
      </w:r>
    </w:p>
    <w:p w:rsidR="00CE18F7" w:rsidRPr="00B36350" w:rsidRDefault="00CE18F7" w:rsidP="00651EB6">
      <w:pPr>
        <w:kinsoku/>
        <w:ind w:firstLine="472"/>
      </w:pPr>
      <w:r w:rsidRPr="00B36350">
        <w:rPr>
          <w:rFonts w:hint="eastAsia"/>
        </w:rPr>
        <w:t>貝里斯</w:t>
      </w:r>
      <w:r w:rsidR="002063EB" w:rsidRPr="00B36350">
        <w:rPr>
          <w:rFonts w:hint="eastAsia"/>
        </w:rPr>
        <w:t>臺灣</w:t>
      </w:r>
      <w:r w:rsidRPr="00B36350">
        <w:rPr>
          <w:rFonts w:hint="eastAsia"/>
        </w:rPr>
        <w:t>商會（</w:t>
      </w:r>
      <w:r w:rsidRPr="00B36350">
        <w:rPr>
          <w:rFonts w:hint="eastAsia"/>
        </w:rPr>
        <w:t>BELIZE-TAIWAN CHAMBER OF COMMERCE</w:t>
      </w:r>
      <w:r w:rsidRPr="00B36350">
        <w:rPr>
          <w:rFonts w:hint="eastAsia"/>
        </w:rPr>
        <w:t>）</w:t>
      </w:r>
    </w:p>
    <w:p w:rsidR="00CE18F7" w:rsidRPr="00B36350" w:rsidRDefault="00CE18F7" w:rsidP="00651EB6">
      <w:pPr>
        <w:kinsoku/>
        <w:ind w:firstLine="472"/>
      </w:pPr>
      <w:r w:rsidRPr="00B36350">
        <w:rPr>
          <w:rFonts w:hint="eastAsia"/>
        </w:rPr>
        <w:t>電話：</w:t>
      </w:r>
      <w:r w:rsidR="000743B2" w:rsidRPr="00B36350">
        <w:rPr>
          <w:rFonts w:hint="eastAsia"/>
        </w:rPr>
        <w:t>501-</w:t>
      </w:r>
      <w:r w:rsidR="000743B2" w:rsidRPr="00B36350">
        <w:rPr>
          <w:rFonts w:hint="eastAsia"/>
          <w:lang w:eastAsia="zh-TW"/>
        </w:rPr>
        <w:t>223</w:t>
      </w:r>
      <w:r w:rsidR="000743B2" w:rsidRPr="00B36350">
        <w:rPr>
          <w:rFonts w:hint="eastAsia"/>
        </w:rPr>
        <w:t>-</w:t>
      </w:r>
      <w:r w:rsidR="000743B2" w:rsidRPr="00B36350">
        <w:rPr>
          <w:rFonts w:hint="eastAsia"/>
          <w:lang w:eastAsia="zh-TW"/>
        </w:rPr>
        <w:t>7988</w:t>
      </w:r>
      <w:r w:rsidRPr="00B36350">
        <w:rPr>
          <w:rFonts w:hint="eastAsia"/>
        </w:rPr>
        <w:t xml:space="preserve">   </w:t>
      </w:r>
    </w:p>
    <w:p w:rsidR="003A22C6" w:rsidRPr="00B36350" w:rsidRDefault="00D27605" w:rsidP="00E07C40">
      <w:pPr>
        <w:pStyle w:val="a4"/>
        <w:spacing w:before="514" w:after="771"/>
        <w:rPr>
          <w:lang w:val="en-US"/>
        </w:rPr>
      </w:pPr>
      <w:bookmarkStart w:id="13" w:name="_Toc307352990"/>
      <w:bookmarkStart w:id="14" w:name="_Toc307352945"/>
      <w:bookmarkStart w:id="15" w:name="_Toc307363673"/>
      <w:r w:rsidRPr="00B36350">
        <w:rPr>
          <w:lang w:val="en-US"/>
        </w:rPr>
        <w:br w:type="page"/>
      </w:r>
      <w:bookmarkStart w:id="16" w:name="_Toc17062930"/>
      <w:r w:rsidR="003A22C6" w:rsidRPr="00B36350">
        <w:rPr>
          <w:rFonts w:hint="eastAsia"/>
        </w:rPr>
        <w:lastRenderedPageBreak/>
        <w:t>附錄二　當地重要投資相關機構</w:t>
      </w:r>
      <w:bookmarkEnd w:id="13"/>
      <w:bookmarkEnd w:id="16"/>
    </w:p>
    <w:bookmarkEnd w:id="14"/>
    <w:bookmarkEnd w:id="15"/>
    <w:p w:rsidR="003B564F" w:rsidRPr="00B36350" w:rsidRDefault="00C85893" w:rsidP="00651EB6">
      <w:pPr>
        <w:kinsoku/>
        <w:ind w:firstLine="472"/>
        <w:rPr>
          <w:lang w:eastAsia="zh-TW"/>
        </w:rPr>
      </w:pPr>
      <w:r w:rsidRPr="00B36350">
        <w:rPr>
          <w:rFonts w:hint="eastAsia"/>
        </w:rPr>
        <w:t>貝里斯</w:t>
      </w:r>
      <w:r w:rsidR="00CE18F7" w:rsidRPr="00B36350">
        <w:rPr>
          <w:rFonts w:hint="eastAsia"/>
        </w:rPr>
        <w:t>投資</w:t>
      </w:r>
      <w:r w:rsidRPr="00B36350">
        <w:rPr>
          <w:rFonts w:hint="eastAsia"/>
          <w:lang w:eastAsia="zh-TW"/>
        </w:rPr>
        <w:t>貿易</w:t>
      </w:r>
      <w:r w:rsidR="00CE18F7" w:rsidRPr="00B36350">
        <w:rPr>
          <w:rFonts w:hint="eastAsia"/>
        </w:rPr>
        <w:t>發展協會</w:t>
      </w:r>
    </w:p>
    <w:p w:rsidR="003B564F" w:rsidRPr="00B36350" w:rsidRDefault="00CE18F7" w:rsidP="00651EB6">
      <w:pPr>
        <w:kinsoku/>
        <w:ind w:firstLine="472"/>
        <w:rPr>
          <w:lang w:eastAsia="zh-TW"/>
        </w:rPr>
      </w:pPr>
      <w:r w:rsidRPr="00B36350">
        <w:rPr>
          <w:rFonts w:hint="eastAsia"/>
        </w:rPr>
        <w:t>（</w:t>
      </w:r>
      <w:r w:rsidRPr="00B36350">
        <w:rPr>
          <w:rFonts w:hint="eastAsia"/>
        </w:rPr>
        <w:t>Belize Trade and Investment Development Service-BELTRAIDE</w:t>
      </w:r>
      <w:r w:rsidRPr="00B36350">
        <w:rPr>
          <w:rFonts w:hint="eastAsia"/>
        </w:rPr>
        <w:t>）：</w:t>
      </w:r>
    </w:p>
    <w:p w:rsidR="00CE18F7" w:rsidRPr="00B36350" w:rsidRDefault="00CE18F7" w:rsidP="00651EB6">
      <w:pPr>
        <w:kinsoku/>
        <w:ind w:firstLine="472"/>
      </w:pPr>
      <w:r w:rsidRPr="00B36350">
        <w:rPr>
          <w:rFonts w:hint="eastAsia"/>
        </w:rPr>
        <w:t>負責推動貝里斯對外貿易及投資業務。</w:t>
      </w:r>
    </w:p>
    <w:p w:rsidR="00CE18F7" w:rsidRPr="00B36350" w:rsidRDefault="00CE18F7" w:rsidP="00651EB6">
      <w:pPr>
        <w:kinsoku/>
        <w:ind w:firstLine="472"/>
      </w:pPr>
      <w:r w:rsidRPr="00B36350">
        <w:rPr>
          <w:rFonts w:hint="eastAsia"/>
        </w:rPr>
        <w:t>地址：</w:t>
      </w:r>
      <w:r w:rsidRPr="00B36350">
        <w:rPr>
          <w:rFonts w:hint="eastAsia"/>
        </w:rPr>
        <w:t>Belmopan</w:t>
      </w:r>
    </w:p>
    <w:p w:rsidR="00CE18F7" w:rsidRPr="00B36350" w:rsidRDefault="00CE18F7" w:rsidP="00651EB6">
      <w:pPr>
        <w:kinsoku/>
        <w:ind w:firstLine="472"/>
      </w:pPr>
      <w:r w:rsidRPr="00B36350">
        <w:rPr>
          <w:rFonts w:hint="eastAsia"/>
        </w:rPr>
        <w:t xml:space="preserve">　　　</w:t>
      </w:r>
      <w:r w:rsidRPr="00B36350">
        <w:rPr>
          <w:rFonts w:hint="eastAsia"/>
        </w:rPr>
        <w:t xml:space="preserve">#14 Orchid Garden St., Belmopan City, Cayo District, </w:t>
      </w:r>
    </w:p>
    <w:p w:rsidR="00CE18F7" w:rsidRPr="00B36350" w:rsidRDefault="00CE18F7" w:rsidP="00651EB6">
      <w:pPr>
        <w:kinsoku/>
        <w:ind w:firstLine="472"/>
      </w:pPr>
      <w:r w:rsidRPr="00B36350">
        <w:t xml:space="preserve">      Belize, Central America</w:t>
      </w:r>
    </w:p>
    <w:p w:rsidR="00CE18F7" w:rsidRPr="00B36350" w:rsidRDefault="00CE18F7" w:rsidP="00651EB6">
      <w:pPr>
        <w:kinsoku/>
        <w:ind w:firstLine="472"/>
      </w:pPr>
      <w:r w:rsidRPr="00B36350">
        <w:rPr>
          <w:rFonts w:hint="eastAsia"/>
        </w:rPr>
        <w:t>電話：</w:t>
      </w:r>
      <w:r w:rsidRPr="00B36350">
        <w:rPr>
          <w:rFonts w:hint="eastAsia"/>
        </w:rPr>
        <w:t xml:space="preserve">501-822-3737   </w:t>
      </w:r>
    </w:p>
    <w:p w:rsidR="00CE18F7" w:rsidRPr="00B36350" w:rsidRDefault="00CE18F7" w:rsidP="00651EB6">
      <w:pPr>
        <w:kinsoku/>
        <w:ind w:firstLine="472"/>
      </w:pPr>
      <w:r w:rsidRPr="00B36350">
        <w:rPr>
          <w:rFonts w:hint="eastAsia"/>
        </w:rPr>
        <w:t>傳真：</w:t>
      </w:r>
      <w:r w:rsidRPr="00B36350">
        <w:rPr>
          <w:rFonts w:hint="eastAsia"/>
        </w:rPr>
        <w:t>501-822-0595</w:t>
      </w:r>
    </w:p>
    <w:p w:rsidR="00CE18F7" w:rsidRPr="00B36350" w:rsidRDefault="00CE18F7" w:rsidP="00651EB6">
      <w:pPr>
        <w:kinsoku/>
        <w:ind w:firstLine="472"/>
      </w:pPr>
      <w:r w:rsidRPr="00B36350">
        <w:t>E-mail: beltraide@belizeinvest.org.bz</w:t>
      </w:r>
    </w:p>
    <w:p w:rsidR="00CE18F7" w:rsidRPr="00B36350" w:rsidRDefault="00CE18F7" w:rsidP="00651EB6">
      <w:pPr>
        <w:kinsoku/>
        <w:ind w:firstLine="472"/>
        <w:rPr>
          <w:lang w:eastAsia="zh-TW"/>
        </w:rPr>
      </w:pPr>
      <w:r w:rsidRPr="00B36350">
        <w:rPr>
          <w:rFonts w:hint="eastAsia"/>
        </w:rPr>
        <w:t>網址：</w:t>
      </w:r>
      <w:r w:rsidRPr="00B36350">
        <w:rPr>
          <w:rFonts w:hint="eastAsia"/>
        </w:rPr>
        <w:t>www.belizeinvest.org.bz</w:t>
      </w:r>
    </w:p>
    <w:p w:rsidR="003B564F" w:rsidRPr="00B36350" w:rsidRDefault="003B564F" w:rsidP="00E07C40">
      <w:pPr>
        <w:pStyle w:val="a4"/>
        <w:spacing w:before="514" w:after="771"/>
        <w:rPr>
          <w:lang w:val="en-US"/>
        </w:rPr>
      </w:pPr>
      <w:r w:rsidRPr="00B36350">
        <w:rPr>
          <w:lang w:val="en-US"/>
        </w:rPr>
        <w:br w:type="page"/>
      </w:r>
      <w:bookmarkStart w:id="17" w:name="_Toc307352946"/>
      <w:bookmarkStart w:id="18" w:name="_Toc307363674"/>
      <w:bookmarkStart w:id="19" w:name="_Toc17062931"/>
      <w:r w:rsidRPr="00B36350">
        <w:rPr>
          <w:rFonts w:hint="eastAsia"/>
        </w:rPr>
        <w:lastRenderedPageBreak/>
        <w:t>附錄</w:t>
      </w:r>
      <w:r w:rsidR="0030355C" w:rsidRPr="00B36350">
        <w:rPr>
          <w:rFonts w:hint="eastAsia"/>
        </w:rPr>
        <w:t>三</w:t>
      </w:r>
      <w:r w:rsidRPr="00B36350">
        <w:rPr>
          <w:rFonts w:hint="eastAsia"/>
        </w:rPr>
        <w:t xml:space="preserve">　</w:t>
      </w:r>
      <w:r w:rsidR="00D046E5">
        <w:rPr>
          <w:rFonts w:hint="eastAsia"/>
        </w:rPr>
        <w:t>我國廠商對當地國投資統計</w:t>
      </w:r>
      <w:bookmarkEnd w:id="17"/>
      <w:bookmarkEnd w:id="18"/>
      <w:bookmarkEnd w:id="19"/>
    </w:p>
    <w:p w:rsidR="003B564F" w:rsidRPr="00B36350" w:rsidRDefault="003B564F" w:rsidP="00014F68">
      <w:pPr>
        <w:pStyle w:val="af9"/>
        <w:kinsoku/>
        <w:spacing w:line="400" w:lineRule="exact"/>
      </w:pPr>
      <w:r w:rsidRPr="00B36350">
        <w:rPr>
          <w:rFonts w:hint="eastAsia"/>
        </w:rPr>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30" w:type="dxa"/>
          <w:right w:w="30" w:type="dxa"/>
        </w:tblCellMar>
        <w:tblLook w:val="0040" w:firstRow="0" w:lastRow="1" w:firstColumn="0" w:lastColumn="0" w:noHBand="0" w:noVBand="0"/>
      </w:tblPr>
      <w:tblGrid>
        <w:gridCol w:w="2421"/>
        <w:gridCol w:w="2611"/>
        <w:gridCol w:w="3532"/>
      </w:tblGrid>
      <w:tr w:rsidR="00B36350" w:rsidRPr="00B36350" w:rsidTr="00014C86">
        <w:trPr>
          <w:trHeight w:hRule="exact" w:val="482"/>
          <w:tblHeader/>
          <w:jc w:val="center"/>
        </w:trPr>
        <w:tc>
          <w:tcPr>
            <w:tcW w:w="2421" w:type="dxa"/>
            <w:vAlign w:val="center"/>
          </w:tcPr>
          <w:p w:rsidR="00963D38" w:rsidRPr="00B36350" w:rsidRDefault="00963D38" w:rsidP="00802C00">
            <w:pPr>
              <w:pStyle w:val="af7"/>
              <w:kinsoku/>
              <w:snapToGrid w:val="0"/>
            </w:pPr>
            <w:r w:rsidRPr="00B36350">
              <w:rPr>
                <w:rFonts w:hint="eastAsia"/>
              </w:rPr>
              <w:t>年度</w:t>
            </w:r>
          </w:p>
        </w:tc>
        <w:tc>
          <w:tcPr>
            <w:tcW w:w="2611" w:type="dxa"/>
            <w:vAlign w:val="center"/>
          </w:tcPr>
          <w:p w:rsidR="00963D38" w:rsidRPr="00B36350" w:rsidRDefault="00963D38" w:rsidP="00802C00">
            <w:pPr>
              <w:pStyle w:val="af7"/>
              <w:kinsoku/>
              <w:snapToGrid w:val="0"/>
            </w:pPr>
            <w:r w:rsidRPr="00B36350">
              <w:rPr>
                <w:rFonts w:hint="eastAsia"/>
              </w:rPr>
              <w:t>件數</w:t>
            </w:r>
          </w:p>
        </w:tc>
        <w:tc>
          <w:tcPr>
            <w:tcW w:w="3532" w:type="dxa"/>
            <w:vAlign w:val="center"/>
          </w:tcPr>
          <w:p w:rsidR="00963D38" w:rsidRPr="00B36350" w:rsidRDefault="00963D38" w:rsidP="00802C00">
            <w:pPr>
              <w:pStyle w:val="af7"/>
              <w:kinsoku/>
              <w:snapToGrid w:val="0"/>
            </w:pPr>
            <w:r w:rsidRPr="00B36350">
              <w:rPr>
                <w:rFonts w:hint="eastAsia"/>
              </w:rPr>
              <w:t>金額（千美元）</w:t>
            </w:r>
          </w:p>
        </w:tc>
      </w:tr>
      <w:tr w:rsidR="00B36350" w:rsidRPr="00B36350" w:rsidTr="00014C86">
        <w:trPr>
          <w:trHeight w:hRule="exact" w:val="482"/>
          <w:jc w:val="center"/>
        </w:trPr>
        <w:tc>
          <w:tcPr>
            <w:tcW w:w="2421" w:type="dxa"/>
            <w:vAlign w:val="center"/>
          </w:tcPr>
          <w:p w:rsidR="0037138B" w:rsidRPr="00B36350" w:rsidRDefault="0037138B" w:rsidP="00802C00">
            <w:pPr>
              <w:pStyle w:val="af7"/>
              <w:snapToGrid w:val="0"/>
              <w:rPr>
                <w:szCs w:val="24"/>
              </w:rPr>
            </w:pPr>
            <w:r w:rsidRPr="00B36350">
              <w:t>1995</w:t>
            </w:r>
            <w:r w:rsidR="00C970A3" w:rsidRPr="00B36350">
              <w:rPr>
                <w:rFonts w:hint="eastAsia"/>
              </w:rPr>
              <w:t>-1998</w:t>
            </w:r>
          </w:p>
        </w:tc>
        <w:tc>
          <w:tcPr>
            <w:tcW w:w="2611" w:type="dxa"/>
            <w:vAlign w:val="center"/>
          </w:tcPr>
          <w:p w:rsidR="0037138B" w:rsidRPr="00B36350" w:rsidRDefault="00C970A3" w:rsidP="00802C00">
            <w:pPr>
              <w:pStyle w:val="af7"/>
              <w:kinsoku/>
              <w:snapToGrid w:val="0"/>
              <w:ind w:rightChars="200" w:right="472"/>
              <w:jc w:val="right"/>
            </w:pPr>
            <w:r w:rsidRPr="00B36350">
              <w:rPr>
                <w:rFonts w:hint="eastAsia"/>
              </w:rPr>
              <w:t>2</w:t>
            </w:r>
          </w:p>
        </w:tc>
        <w:tc>
          <w:tcPr>
            <w:tcW w:w="3532" w:type="dxa"/>
            <w:vAlign w:val="center"/>
          </w:tcPr>
          <w:p w:rsidR="0037138B" w:rsidRPr="00B36350" w:rsidRDefault="00C970A3" w:rsidP="00802C00">
            <w:pPr>
              <w:pStyle w:val="af7"/>
              <w:kinsoku/>
              <w:snapToGrid w:val="0"/>
              <w:ind w:rightChars="200" w:right="472"/>
              <w:jc w:val="right"/>
            </w:pPr>
            <w:r w:rsidRPr="00B36350">
              <w:rPr>
                <w:rFonts w:hint="eastAsia"/>
              </w:rPr>
              <w:t>8</w:t>
            </w:r>
            <w:r w:rsidRPr="00B36350">
              <w:t>,</w:t>
            </w:r>
            <w:r w:rsidRPr="00B36350">
              <w:rPr>
                <w:rFonts w:hint="eastAsia"/>
              </w:rPr>
              <w:t>8</w:t>
            </w:r>
            <w:r w:rsidR="0037138B" w:rsidRPr="00B36350">
              <w:t>00</w:t>
            </w:r>
          </w:p>
        </w:tc>
      </w:tr>
      <w:tr w:rsidR="00B36350" w:rsidRPr="00B36350" w:rsidTr="00014C86">
        <w:trPr>
          <w:trHeight w:hRule="exact" w:val="482"/>
          <w:jc w:val="center"/>
        </w:trPr>
        <w:tc>
          <w:tcPr>
            <w:tcW w:w="2421" w:type="dxa"/>
            <w:vAlign w:val="center"/>
          </w:tcPr>
          <w:p w:rsidR="0037138B" w:rsidRPr="00B36350" w:rsidRDefault="0037138B" w:rsidP="00802C00">
            <w:pPr>
              <w:pStyle w:val="af7"/>
              <w:snapToGrid w:val="0"/>
              <w:rPr>
                <w:szCs w:val="24"/>
              </w:rPr>
            </w:pPr>
            <w:r w:rsidRPr="00B36350">
              <w:t>1999</w:t>
            </w:r>
          </w:p>
        </w:tc>
        <w:tc>
          <w:tcPr>
            <w:tcW w:w="2611" w:type="dxa"/>
            <w:vAlign w:val="center"/>
          </w:tcPr>
          <w:p w:rsidR="0037138B" w:rsidRPr="00B36350" w:rsidRDefault="0037138B" w:rsidP="00802C00">
            <w:pPr>
              <w:pStyle w:val="af7"/>
              <w:kinsoku/>
              <w:snapToGrid w:val="0"/>
              <w:ind w:rightChars="200" w:right="472"/>
              <w:jc w:val="right"/>
            </w:pPr>
            <w:r w:rsidRPr="00B36350">
              <w:t>3</w:t>
            </w:r>
          </w:p>
        </w:tc>
        <w:tc>
          <w:tcPr>
            <w:tcW w:w="3532" w:type="dxa"/>
            <w:vAlign w:val="center"/>
          </w:tcPr>
          <w:p w:rsidR="0037138B" w:rsidRPr="00B36350" w:rsidRDefault="0037138B" w:rsidP="00802C00">
            <w:pPr>
              <w:pStyle w:val="af7"/>
              <w:kinsoku/>
              <w:snapToGrid w:val="0"/>
              <w:ind w:rightChars="200" w:right="472"/>
              <w:jc w:val="right"/>
            </w:pPr>
            <w:r w:rsidRPr="00B36350">
              <w:t>11,100</w:t>
            </w:r>
          </w:p>
        </w:tc>
      </w:tr>
      <w:tr w:rsidR="00B36350" w:rsidRPr="00B36350" w:rsidTr="00014C86">
        <w:trPr>
          <w:trHeight w:hRule="exact" w:val="482"/>
          <w:jc w:val="center"/>
        </w:trPr>
        <w:tc>
          <w:tcPr>
            <w:tcW w:w="2421" w:type="dxa"/>
            <w:vAlign w:val="center"/>
          </w:tcPr>
          <w:p w:rsidR="0037138B" w:rsidRPr="00B36350" w:rsidRDefault="0037138B" w:rsidP="00802C00">
            <w:pPr>
              <w:pStyle w:val="af7"/>
              <w:snapToGrid w:val="0"/>
              <w:rPr>
                <w:szCs w:val="24"/>
              </w:rPr>
            </w:pPr>
            <w:r w:rsidRPr="00B36350">
              <w:t>2000</w:t>
            </w:r>
          </w:p>
        </w:tc>
        <w:tc>
          <w:tcPr>
            <w:tcW w:w="2611" w:type="dxa"/>
            <w:vAlign w:val="center"/>
          </w:tcPr>
          <w:p w:rsidR="0037138B" w:rsidRPr="00B36350" w:rsidRDefault="0037138B" w:rsidP="00802C00">
            <w:pPr>
              <w:pStyle w:val="af7"/>
              <w:kinsoku/>
              <w:snapToGrid w:val="0"/>
              <w:ind w:rightChars="200" w:right="472"/>
              <w:jc w:val="right"/>
            </w:pPr>
            <w:r w:rsidRPr="00B36350">
              <w:t>1</w:t>
            </w:r>
          </w:p>
        </w:tc>
        <w:tc>
          <w:tcPr>
            <w:tcW w:w="3532" w:type="dxa"/>
            <w:vAlign w:val="center"/>
          </w:tcPr>
          <w:p w:rsidR="0037138B" w:rsidRPr="00B36350" w:rsidRDefault="0037138B" w:rsidP="00802C00">
            <w:pPr>
              <w:pStyle w:val="af7"/>
              <w:kinsoku/>
              <w:snapToGrid w:val="0"/>
              <w:ind w:rightChars="200" w:right="472"/>
              <w:jc w:val="right"/>
            </w:pPr>
            <w:r w:rsidRPr="00B36350">
              <w:t>50</w:t>
            </w:r>
          </w:p>
        </w:tc>
      </w:tr>
      <w:tr w:rsidR="00B36350" w:rsidRPr="00B36350" w:rsidTr="00014C86">
        <w:trPr>
          <w:trHeight w:hRule="exact" w:val="482"/>
          <w:jc w:val="center"/>
        </w:trPr>
        <w:tc>
          <w:tcPr>
            <w:tcW w:w="2421" w:type="dxa"/>
            <w:vAlign w:val="center"/>
          </w:tcPr>
          <w:p w:rsidR="0037138B" w:rsidRPr="00B36350" w:rsidRDefault="0037138B" w:rsidP="00802C00">
            <w:pPr>
              <w:pStyle w:val="af7"/>
              <w:snapToGrid w:val="0"/>
              <w:rPr>
                <w:szCs w:val="24"/>
              </w:rPr>
            </w:pPr>
            <w:r w:rsidRPr="00B36350">
              <w:t>2001</w:t>
            </w:r>
          </w:p>
        </w:tc>
        <w:tc>
          <w:tcPr>
            <w:tcW w:w="2611" w:type="dxa"/>
            <w:vAlign w:val="center"/>
          </w:tcPr>
          <w:p w:rsidR="0037138B" w:rsidRPr="00B36350" w:rsidRDefault="0037138B" w:rsidP="00802C00">
            <w:pPr>
              <w:pStyle w:val="af7"/>
              <w:kinsoku/>
              <w:snapToGrid w:val="0"/>
              <w:ind w:rightChars="200" w:right="472"/>
              <w:jc w:val="right"/>
            </w:pPr>
            <w:r w:rsidRPr="00B36350">
              <w:t>4</w:t>
            </w:r>
          </w:p>
        </w:tc>
        <w:tc>
          <w:tcPr>
            <w:tcW w:w="3532" w:type="dxa"/>
            <w:vAlign w:val="center"/>
          </w:tcPr>
          <w:p w:rsidR="0037138B" w:rsidRPr="00B36350" w:rsidRDefault="0037138B" w:rsidP="00802C00">
            <w:pPr>
              <w:pStyle w:val="af7"/>
              <w:kinsoku/>
              <w:snapToGrid w:val="0"/>
              <w:ind w:rightChars="200" w:right="472"/>
              <w:jc w:val="right"/>
            </w:pPr>
            <w:r w:rsidRPr="00B36350">
              <w:t>750</w:t>
            </w:r>
          </w:p>
        </w:tc>
      </w:tr>
      <w:tr w:rsidR="00B36350" w:rsidRPr="00B36350" w:rsidTr="00014C86">
        <w:trPr>
          <w:trHeight w:hRule="exact" w:val="482"/>
          <w:jc w:val="center"/>
        </w:trPr>
        <w:tc>
          <w:tcPr>
            <w:tcW w:w="2421" w:type="dxa"/>
            <w:vAlign w:val="center"/>
          </w:tcPr>
          <w:p w:rsidR="0037138B" w:rsidRPr="00B36350" w:rsidRDefault="0037138B" w:rsidP="00802C00">
            <w:pPr>
              <w:pStyle w:val="af7"/>
              <w:snapToGrid w:val="0"/>
              <w:rPr>
                <w:szCs w:val="24"/>
              </w:rPr>
            </w:pPr>
            <w:r w:rsidRPr="00B36350">
              <w:t>2002</w:t>
            </w:r>
          </w:p>
        </w:tc>
        <w:tc>
          <w:tcPr>
            <w:tcW w:w="2611" w:type="dxa"/>
            <w:vAlign w:val="center"/>
          </w:tcPr>
          <w:p w:rsidR="0037138B" w:rsidRPr="00B36350" w:rsidRDefault="0037138B" w:rsidP="00802C00">
            <w:pPr>
              <w:pStyle w:val="af7"/>
              <w:kinsoku/>
              <w:snapToGrid w:val="0"/>
              <w:ind w:rightChars="200" w:right="472"/>
              <w:jc w:val="right"/>
            </w:pPr>
            <w:r w:rsidRPr="00B36350">
              <w:t>2</w:t>
            </w:r>
          </w:p>
        </w:tc>
        <w:tc>
          <w:tcPr>
            <w:tcW w:w="3532" w:type="dxa"/>
            <w:vAlign w:val="center"/>
          </w:tcPr>
          <w:p w:rsidR="0037138B" w:rsidRPr="00B36350" w:rsidRDefault="0037138B" w:rsidP="00802C00">
            <w:pPr>
              <w:pStyle w:val="af7"/>
              <w:kinsoku/>
              <w:snapToGrid w:val="0"/>
              <w:ind w:rightChars="200" w:right="472"/>
              <w:jc w:val="right"/>
            </w:pPr>
            <w:r w:rsidRPr="00B36350">
              <w:t>2,562</w:t>
            </w:r>
          </w:p>
        </w:tc>
      </w:tr>
      <w:tr w:rsidR="00B36350" w:rsidRPr="00B36350" w:rsidTr="00014C86">
        <w:trPr>
          <w:trHeight w:hRule="exact" w:val="482"/>
          <w:jc w:val="center"/>
        </w:trPr>
        <w:tc>
          <w:tcPr>
            <w:tcW w:w="2421" w:type="dxa"/>
            <w:vAlign w:val="center"/>
          </w:tcPr>
          <w:p w:rsidR="0037138B" w:rsidRPr="00B36350" w:rsidRDefault="0037138B" w:rsidP="00802C00">
            <w:pPr>
              <w:pStyle w:val="af7"/>
              <w:snapToGrid w:val="0"/>
              <w:rPr>
                <w:szCs w:val="24"/>
              </w:rPr>
            </w:pPr>
            <w:r w:rsidRPr="00B36350">
              <w:t>2003</w:t>
            </w:r>
          </w:p>
        </w:tc>
        <w:tc>
          <w:tcPr>
            <w:tcW w:w="2611" w:type="dxa"/>
            <w:vAlign w:val="center"/>
          </w:tcPr>
          <w:p w:rsidR="0037138B" w:rsidRPr="00B36350" w:rsidRDefault="0037138B" w:rsidP="00802C00">
            <w:pPr>
              <w:pStyle w:val="af7"/>
              <w:kinsoku/>
              <w:snapToGrid w:val="0"/>
              <w:ind w:rightChars="200" w:right="472"/>
              <w:jc w:val="right"/>
            </w:pPr>
            <w:r w:rsidRPr="00B36350">
              <w:t>3</w:t>
            </w:r>
          </w:p>
        </w:tc>
        <w:tc>
          <w:tcPr>
            <w:tcW w:w="3532" w:type="dxa"/>
            <w:vAlign w:val="center"/>
          </w:tcPr>
          <w:p w:rsidR="0037138B" w:rsidRPr="00B36350" w:rsidRDefault="0037138B" w:rsidP="00802C00">
            <w:pPr>
              <w:pStyle w:val="af7"/>
              <w:kinsoku/>
              <w:snapToGrid w:val="0"/>
              <w:ind w:rightChars="200" w:right="472"/>
              <w:jc w:val="right"/>
            </w:pPr>
            <w:r w:rsidRPr="00B36350">
              <w:t>2,920</w:t>
            </w:r>
          </w:p>
        </w:tc>
      </w:tr>
      <w:tr w:rsidR="00B36350" w:rsidRPr="00B36350" w:rsidTr="00014C86">
        <w:trPr>
          <w:trHeight w:hRule="exact" w:val="482"/>
          <w:jc w:val="center"/>
        </w:trPr>
        <w:tc>
          <w:tcPr>
            <w:tcW w:w="2421" w:type="dxa"/>
            <w:vAlign w:val="center"/>
          </w:tcPr>
          <w:p w:rsidR="0037138B" w:rsidRPr="00B36350" w:rsidRDefault="0037138B" w:rsidP="00802C00">
            <w:pPr>
              <w:pStyle w:val="af7"/>
              <w:snapToGrid w:val="0"/>
              <w:rPr>
                <w:szCs w:val="24"/>
              </w:rPr>
            </w:pPr>
            <w:r w:rsidRPr="00B36350">
              <w:t>2004</w:t>
            </w:r>
          </w:p>
        </w:tc>
        <w:tc>
          <w:tcPr>
            <w:tcW w:w="2611" w:type="dxa"/>
            <w:vAlign w:val="center"/>
          </w:tcPr>
          <w:p w:rsidR="0037138B" w:rsidRPr="00B36350" w:rsidRDefault="0037138B" w:rsidP="00802C00">
            <w:pPr>
              <w:pStyle w:val="af7"/>
              <w:kinsoku/>
              <w:snapToGrid w:val="0"/>
              <w:ind w:rightChars="200" w:right="472"/>
              <w:jc w:val="right"/>
            </w:pPr>
            <w:r w:rsidRPr="00B36350">
              <w:t>3</w:t>
            </w:r>
          </w:p>
        </w:tc>
        <w:tc>
          <w:tcPr>
            <w:tcW w:w="3532" w:type="dxa"/>
            <w:vAlign w:val="center"/>
          </w:tcPr>
          <w:p w:rsidR="0037138B" w:rsidRPr="00B36350" w:rsidRDefault="0037138B" w:rsidP="00802C00">
            <w:pPr>
              <w:pStyle w:val="af7"/>
              <w:kinsoku/>
              <w:snapToGrid w:val="0"/>
              <w:ind w:rightChars="200" w:right="472"/>
              <w:jc w:val="right"/>
            </w:pPr>
            <w:r w:rsidRPr="00B36350">
              <w:t>172</w:t>
            </w:r>
          </w:p>
        </w:tc>
      </w:tr>
      <w:tr w:rsidR="00B36350" w:rsidRPr="00B36350" w:rsidTr="00014C86">
        <w:trPr>
          <w:trHeight w:hRule="exact" w:val="482"/>
          <w:jc w:val="center"/>
        </w:trPr>
        <w:tc>
          <w:tcPr>
            <w:tcW w:w="2421" w:type="dxa"/>
            <w:vAlign w:val="center"/>
          </w:tcPr>
          <w:p w:rsidR="0037138B" w:rsidRPr="00B36350" w:rsidRDefault="0037138B" w:rsidP="00802C00">
            <w:pPr>
              <w:pStyle w:val="af7"/>
              <w:snapToGrid w:val="0"/>
              <w:rPr>
                <w:szCs w:val="24"/>
              </w:rPr>
            </w:pPr>
            <w:r w:rsidRPr="00B36350">
              <w:t>2005</w:t>
            </w:r>
          </w:p>
        </w:tc>
        <w:tc>
          <w:tcPr>
            <w:tcW w:w="2611" w:type="dxa"/>
            <w:vAlign w:val="center"/>
          </w:tcPr>
          <w:p w:rsidR="0037138B" w:rsidRPr="00B36350" w:rsidRDefault="0037138B" w:rsidP="00802C00">
            <w:pPr>
              <w:pStyle w:val="af7"/>
              <w:kinsoku/>
              <w:snapToGrid w:val="0"/>
              <w:ind w:rightChars="200" w:right="472"/>
              <w:jc w:val="right"/>
            </w:pPr>
            <w:r w:rsidRPr="00B36350">
              <w:t>3</w:t>
            </w:r>
          </w:p>
        </w:tc>
        <w:tc>
          <w:tcPr>
            <w:tcW w:w="3532" w:type="dxa"/>
            <w:vAlign w:val="center"/>
          </w:tcPr>
          <w:p w:rsidR="0037138B" w:rsidRPr="00B36350" w:rsidRDefault="0037138B" w:rsidP="00802C00">
            <w:pPr>
              <w:pStyle w:val="af7"/>
              <w:kinsoku/>
              <w:snapToGrid w:val="0"/>
              <w:ind w:rightChars="200" w:right="472"/>
              <w:jc w:val="right"/>
            </w:pPr>
            <w:r w:rsidRPr="00B36350">
              <w:t>1,023</w:t>
            </w:r>
          </w:p>
        </w:tc>
      </w:tr>
      <w:tr w:rsidR="00B36350" w:rsidRPr="00B36350" w:rsidTr="00014C86">
        <w:trPr>
          <w:trHeight w:hRule="exact" w:val="482"/>
          <w:jc w:val="center"/>
        </w:trPr>
        <w:tc>
          <w:tcPr>
            <w:tcW w:w="2421" w:type="dxa"/>
            <w:vAlign w:val="center"/>
          </w:tcPr>
          <w:p w:rsidR="0037138B" w:rsidRPr="00B36350" w:rsidRDefault="0037138B" w:rsidP="00802C00">
            <w:pPr>
              <w:pStyle w:val="af7"/>
              <w:snapToGrid w:val="0"/>
              <w:rPr>
                <w:szCs w:val="24"/>
              </w:rPr>
            </w:pPr>
            <w:r w:rsidRPr="00B36350">
              <w:t>2006</w:t>
            </w:r>
          </w:p>
        </w:tc>
        <w:tc>
          <w:tcPr>
            <w:tcW w:w="2611" w:type="dxa"/>
            <w:vAlign w:val="center"/>
          </w:tcPr>
          <w:p w:rsidR="0037138B" w:rsidRPr="00B36350" w:rsidRDefault="0037138B" w:rsidP="00802C00">
            <w:pPr>
              <w:pStyle w:val="af7"/>
              <w:kinsoku/>
              <w:snapToGrid w:val="0"/>
              <w:ind w:rightChars="200" w:right="472"/>
              <w:jc w:val="right"/>
            </w:pPr>
            <w:r w:rsidRPr="00B36350">
              <w:t>3</w:t>
            </w:r>
          </w:p>
        </w:tc>
        <w:tc>
          <w:tcPr>
            <w:tcW w:w="3532" w:type="dxa"/>
            <w:vAlign w:val="center"/>
          </w:tcPr>
          <w:p w:rsidR="0037138B" w:rsidRPr="00B36350" w:rsidRDefault="0037138B" w:rsidP="00802C00">
            <w:pPr>
              <w:pStyle w:val="af7"/>
              <w:kinsoku/>
              <w:snapToGrid w:val="0"/>
              <w:ind w:rightChars="200" w:right="472"/>
              <w:jc w:val="right"/>
            </w:pPr>
            <w:r w:rsidRPr="00B36350">
              <w:t>770</w:t>
            </w:r>
          </w:p>
        </w:tc>
      </w:tr>
      <w:tr w:rsidR="00B36350" w:rsidRPr="00B36350" w:rsidTr="00014C86">
        <w:trPr>
          <w:trHeight w:hRule="exact" w:val="482"/>
          <w:jc w:val="center"/>
        </w:trPr>
        <w:tc>
          <w:tcPr>
            <w:tcW w:w="2421" w:type="dxa"/>
            <w:vAlign w:val="center"/>
          </w:tcPr>
          <w:p w:rsidR="0037138B" w:rsidRPr="00B36350" w:rsidRDefault="0037138B" w:rsidP="00802C00">
            <w:pPr>
              <w:pStyle w:val="af7"/>
              <w:snapToGrid w:val="0"/>
              <w:rPr>
                <w:szCs w:val="24"/>
              </w:rPr>
            </w:pPr>
            <w:r w:rsidRPr="00B36350">
              <w:t>2007</w:t>
            </w:r>
          </w:p>
        </w:tc>
        <w:tc>
          <w:tcPr>
            <w:tcW w:w="2611" w:type="dxa"/>
            <w:vAlign w:val="center"/>
          </w:tcPr>
          <w:p w:rsidR="0037138B" w:rsidRPr="00B36350" w:rsidRDefault="0037138B" w:rsidP="00802C00">
            <w:pPr>
              <w:pStyle w:val="af7"/>
              <w:kinsoku/>
              <w:snapToGrid w:val="0"/>
              <w:ind w:rightChars="200" w:right="472"/>
              <w:jc w:val="right"/>
            </w:pPr>
            <w:r w:rsidRPr="00B36350">
              <w:t>4</w:t>
            </w:r>
          </w:p>
        </w:tc>
        <w:tc>
          <w:tcPr>
            <w:tcW w:w="3532" w:type="dxa"/>
            <w:vAlign w:val="center"/>
          </w:tcPr>
          <w:p w:rsidR="0037138B" w:rsidRPr="00B36350" w:rsidRDefault="0037138B" w:rsidP="00802C00">
            <w:pPr>
              <w:pStyle w:val="af7"/>
              <w:kinsoku/>
              <w:snapToGrid w:val="0"/>
              <w:ind w:rightChars="200" w:right="472"/>
              <w:jc w:val="right"/>
            </w:pPr>
            <w:r w:rsidRPr="00B36350">
              <w:t>1,530</w:t>
            </w:r>
          </w:p>
        </w:tc>
      </w:tr>
      <w:tr w:rsidR="00B36350" w:rsidRPr="00B36350" w:rsidTr="00014C86">
        <w:trPr>
          <w:trHeight w:hRule="exact" w:val="482"/>
          <w:jc w:val="center"/>
        </w:trPr>
        <w:tc>
          <w:tcPr>
            <w:tcW w:w="2421" w:type="dxa"/>
            <w:vAlign w:val="center"/>
          </w:tcPr>
          <w:p w:rsidR="0037138B" w:rsidRPr="00B36350" w:rsidRDefault="0037138B" w:rsidP="00802C00">
            <w:pPr>
              <w:pStyle w:val="af7"/>
              <w:snapToGrid w:val="0"/>
              <w:rPr>
                <w:szCs w:val="24"/>
              </w:rPr>
            </w:pPr>
            <w:r w:rsidRPr="00B36350">
              <w:t>2008</w:t>
            </w:r>
          </w:p>
        </w:tc>
        <w:tc>
          <w:tcPr>
            <w:tcW w:w="2611" w:type="dxa"/>
            <w:vAlign w:val="center"/>
          </w:tcPr>
          <w:p w:rsidR="0037138B" w:rsidRPr="00B36350" w:rsidRDefault="0037138B" w:rsidP="00802C00">
            <w:pPr>
              <w:pStyle w:val="af7"/>
              <w:kinsoku/>
              <w:snapToGrid w:val="0"/>
              <w:ind w:rightChars="200" w:right="472"/>
              <w:jc w:val="right"/>
            </w:pPr>
            <w:r w:rsidRPr="00B36350">
              <w:t>2</w:t>
            </w:r>
          </w:p>
        </w:tc>
        <w:tc>
          <w:tcPr>
            <w:tcW w:w="3532" w:type="dxa"/>
            <w:vAlign w:val="center"/>
          </w:tcPr>
          <w:p w:rsidR="0037138B" w:rsidRPr="00B36350" w:rsidRDefault="0037138B" w:rsidP="00802C00">
            <w:pPr>
              <w:pStyle w:val="af7"/>
              <w:kinsoku/>
              <w:snapToGrid w:val="0"/>
              <w:ind w:rightChars="200" w:right="472"/>
              <w:jc w:val="right"/>
            </w:pPr>
            <w:r w:rsidRPr="00B36350">
              <w:t>1,446</w:t>
            </w:r>
          </w:p>
        </w:tc>
      </w:tr>
      <w:tr w:rsidR="00B36350" w:rsidRPr="00B36350" w:rsidTr="00014C86">
        <w:trPr>
          <w:trHeight w:hRule="exact" w:val="482"/>
          <w:jc w:val="center"/>
        </w:trPr>
        <w:tc>
          <w:tcPr>
            <w:tcW w:w="2421" w:type="dxa"/>
            <w:vAlign w:val="center"/>
          </w:tcPr>
          <w:p w:rsidR="0037138B" w:rsidRPr="00B36350" w:rsidRDefault="0037138B" w:rsidP="00802C00">
            <w:pPr>
              <w:pStyle w:val="af7"/>
              <w:snapToGrid w:val="0"/>
              <w:rPr>
                <w:szCs w:val="24"/>
              </w:rPr>
            </w:pPr>
            <w:r w:rsidRPr="00B36350">
              <w:t>2009</w:t>
            </w:r>
          </w:p>
        </w:tc>
        <w:tc>
          <w:tcPr>
            <w:tcW w:w="2611" w:type="dxa"/>
            <w:vAlign w:val="center"/>
          </w:tcPr>
          <w:p w:rsidR="0037138B" w:rsidRPr="00B36350" w:rsidRDefault="0037138B" w:rsidP="00802C00">
            <w:pPr>
              <w:pStyle w:val="af7"/>
              <w:kinsoku/>
              <w:snapToGrid w:val="0"/>
              <w:ind w:rightChars="200" w:right="472"/>
              <w:jc w:val="right"/>
            </w:pPr>
            <w:r w:rsidRPr="00B36350">
              <w:t>2</w:t>
            </w:r>
          </w:p>
        </w:tc>
        <w:tc>
          <w:tcPr>
            <w:tcW w:w="3532" w:type="dxa"/>
            <w:vAlign w:val="center"/>
          </w:tcPr>
          <w:p w:rsidR="0037138B" w:rsidRPr="00B36350" w:rsidRDefault="0037138B" w:rsidP="00802C00">
            <w:pPr>
              <w:pStyle w:val="af7"/>
              <w:kinsoku/>
              <w:snapToGrid w:val="0"/>
              <w:ind w:rightChars="200" w:right="472"/>
              <w:jc w:val="right"/>
            </w:pPr>
            <w:r w:rsidRPr="00B36350">
              <w:t>4,600</w:t>
            </w:r>
          </w:p>
        </w:tc>
      </w:tr>
      <w:tr w:rsidR="00B36350" w:rsidRPr="00B36350" w:rsidTr="00014C86">
        <w:trPr>
          <w:trHeight w:hRule="exact" w:val="482"/>
          <w:jc w:val="center"/>
        </w:trPr>
        <w:tc>
          <w:tcPr>
            <w:tcW w:w="2421" w:type="dxa"/>
            <w:vAlign w:val="center"/>
          </w:tcPr>
          <w:p w:rsidR="0037138B" w:rsidRPr="00B36350" w:rsidRDefault="0037138B" w:rsidP="00802C00">
            <w:pPr>
              <w:pStyle w:val="af7"/>
              <w:snapToGrid w:val="0"/>
              <w:rPr>
                <w:szCs w:val="24"/>
              </w:rPr>
            </w:pPr>
            <w:r w:rsidRPr="00B36350">
              <w:t>2010</w:t>
            </w:r>
          </w:p>
        </w:tc>
        <w:tc>
          <w:tcPr>
            <w:tcW w:w="2611" w:type="dxa"/>
            <w:vAlign w:val="center"/>
          </w:tcPr>
          <w:p w:rsidR="0037138B" w:rsidRPr="00B36350" w:rsidRDefault="0037138B" w:rsidP="00802C00">
            <w:pPr>
              <w:pStyle w:val="af7"/>
              <w:kinsoku/>
              <w:snapToGrid w:val="0"/>
              <w:ind w:rightChars="200" w:right="472"/>
              <w:jc w:val="right"/>
            </w:pPr>
            <w:r w:rsidRPr="00B36350">
              <w:t>3</w:t>
            </w:r>
          </w:p>
        </w:tc>
        <w:tc>
          <w:tcPr>
            <w:tcW w:w="3532" w:type="dxa"/>
            <w:vAlign w:val="center"/>
          </w:tcPr>
          <w:p w:rsidR="0037138B" w:rsidRPr="00B36350" w:rsidRDefault="0037138B" w:rsidP="00802C00">
            <w:pPr>
              <w:pStyle w:val="af7"/>
              <w:kinsoku/>
              <w:snapToGrid w:val="0"/>
              <w:ind w:rightChars="200" w:right="472"/>
              <w:jc w:val="right"/>
            </w:pPr>
            <w:r w:rsidRPr="00B36350">
              <w:t>5,537</w:t>
            </w:r>
          </w:p>
        </w:tc>
      </w:tr>
      <w:tr w:rsidR="00B36350" w:rsidRPr="00B36350" w:rsidTr="00014C86">
        <w:trPr>
          <w:trHeight w:hRule="exact" w:val="482"/>
          <w:jc w:val="center"/>
        </w:trPr>
        <w:tc>
          <w:tcPr>
            <w:tcW w:w="2421" w:type="dxa"/>
            <w:vAlign w:val="center"/>
          </w:tcPr>
          <w:p w:rsidR="0037138B" w:rsidRPr="00B36350" w:rsidRDefault="0037138B" w:rsidP="00802C00">
            <w:pPr>
              <w:pStyle w:val="af7"/>
              <w:snapToGrid w:val="0"/>
              <w:rPr>
                <w:szCs w:val="24"/>
              </w:rPr>
            </w:pPr>
            <w:r w:rsidRPr="00B36350">
              <w:t>2011</w:t>
            </w:r>
          </w:p>
        </w:tc>
        <w:tc>
          <w:tcPr>
            <w:tcW w:w="2611" w:type="dxa"/>
            <w:vAlign w:val="center"/>
          </w:tcPr>
          <w:p w:rsidR="0037138B" w:rsidRPr="00B36350" w:rsidRDefault="0037138B" w:rsidP="00802C00">
            <w:pPr>
              <w:pStyle w:val="af7"/>
              <w:kinsoku/>
              <w:snapToGrid w:val="0"/>
              <w:ind w:rightChars="200" w:right="472"/>
              <w:jc w:val="right"/>
            </w:pPr>
            <w:r w:rsidRPr="00B36350">
              <w:rPr>
                <w:rFonts w:hint="eastAsia"/>
              </w:rPr>
              <w:t>3</w:t>
            </w:r>
          </w:p>
        </w:tc>
        <w:tc>
          <w:tcPr>
            <w:tcW w:w="3532" w:type="dxa"/>
            <w:vAlign w:val="center"/>
          </w:tcPr>
          <w:p w:rsidR="0037138B" w:rsidRPr="00B36350" w:rsidRDefault="0037138B" w:rsidP="00802C00">
            <w:pPr>
              <w:pStyle w:val="af7"/>
              <w:kinsoku/>
              <w:snapToGrid w:val="0"/>
              <w:ind w:rightChars="200" w:right="472"/>
              <w:jc w:val="right"/>
            </w:pPr>
            <w:r w:rsidRPr="00B36350">
              <w:rPr>
                <w:rFonts w:hint="eastAsia"/>
              </w:rPr>
              <w:t>1,247</w:t>
            </w:r>
          </w:p>
        </w:tc>
      </w:tr>
      <w:tr w:rsidR="00B36350" w:rsidRPr="00B36350" w:rsidTr="00014C86">
        <w:trPr>
          <w:trHeight w:hRule="exact" w:val="482"/>
          <w:jc w:val="center"/>
        </w:trPr>
        <w:tc>
          <w:tcPr>
            <w:tcW w:w="2421" w:type="dxa"/>
            <w:vAlign w:val="center"/>
          </w:tcPr>
          <w:p w:rsidR="0037138B" w:rsidRPr="00B36350" w:rsidRDefault="0037138B" w:rsidP="00802C00">
            <w:pPr>
              <w:pStyle w:val="af7"/>
              <w:snapToGrid w:val="0"/>
              <w:rPr>
                <w:szCs w:val="24"/>
              </w:rPr>
            </w:pPr>
            <w:r w:rsidRPr="00B36350">
              <w:t>2012</w:t>
            </w:r>
          </w:p>
        </w:tc>
        <w:tc>
          <w:tcPr>
            <w:tcW w:w="2611" w:type="dxa"/>
            <w:vAlign w:val="center"/>
          </w:tcPr>
          <w:p w:rsidR="0037138B" w:rsidRPr="00B36350" w:rsidRDefault="0037138B" w:rsidP="00802C00">
            <w:pPr>
              <w:pStyle w:val="af7"/>
              <w:kinsoku/>
              <w:snapToGrid w:val="0"/>
              <w:ind w:rightChars="200" w:right="472"/>
              <w:jc w:val="right"/>
            </w:pPr>
            <w:r w:rsidRPr="00B36350">
              <w:rPr>
                <w:rFonts w:hint="eastAsia"/>
              </w:rPr>
              <w:t>1</w:t>
            </w:r>
          </w:p>
        </w:tc>
        <w:tc>
          <w:tcPr>
            <w:tcW w:w="3532" w:type="dxa"/>
            <w:vAlign w:val="center"/>
          </w:tcPr>
          <w:p w:rsidR="0037138B" w:rsidRPr="00B36350" w:rsidRDefault="0037138B" w:rsidP="00802C00">
            <w:pPr>
              <w:pStyle w:val="af7"/>
              <w:kinsoku/>
              <w:snapToGrid w:val="0"/>
              <w:ind w:rightChars="200" w:right="472"/>
              <w:jc w:val="right"/>
            </w:pPr>
            <w:r w:rsidRPr="00B36350">
              <w:rPr>
                <w:rFonts w:hint="eastAsia"/>
              </w:rPr>
              <w:t>4,425</w:t>
            </w:r>
          </w:p>
        </w:tc>
      </w:tr>
      <w:tr w:rsidR="00B36350" w:rsidRPr="00B36350" w:rsidTr="00014C86">
        <w:trPr>
          <w:trHeight w:hRule="exact" w:val="482"/>
          <w:jc w:val="center"/>
        </w:trPr>
        <w:tc>
          <w:tcPr>
            <w:tcW w:w="2421" w:type="dxa"/>
            <w:vAlign w:val="center"/>
          </w:tcPr>
          <w:p w:rsidR="0037138B" w:rsidRPr="00B36350" w:rsidRDefault="0037138B" w:rsidP="00802C00">
            <w:pPr>
              <w:pStyle w:val="af7"/>
              <w:snapToGrid w:val="0"/>
              <w:rPr>
                <w:szCs w:val="24"/>
              </w:rPr>
            </w:pPr>
            <w:r w:rsidRPr="00B36350">
              <w:t>2013</w:t>
            </w:r>
          </w:p>
        </w:tc>
        <w:tc>
          <w:tcPr>
            <w:tcW w:w="2611" w:type="dxa"/>
            <w:vAlign w:val="center"/>
          </w:tcPr>
          <w:p w:rsidR="0037138B" w:rsidRPr="00B36350" w:rsidRDefault="0037138B" w:rsidP="00802C00">
            <w:pPr>
              <w:pStyle w:val="af7"/>
              <w:kinsoku/>
              <w:snapToGrid w:val="0"/>
              <w:ind w:rightChars="200" w:right="472"/>
              <w:jc w:val="right"/>
            </w:pPr>
            <w:r w:rsidRPr="00B36350">
              <w:rPr>
                <w:rFonts w:hint="eastAsia"/>
              </w:rPr>
              <w:t>1</w:t>
            </w:r>
          </w:p>
        </w:tc>
        <w:tc>
          <w:tcPr>
            <w:tcW w:w="3532" w:type="dxa"/>
            <w:vAlign w:val="center"/>
          </w:tcPr>
          <w:p w:rsidR="0037138B" w:rsidRPr="00B36350" w:rsidRDefault="0037138B" w:rsidP="00802C00">
            <w:pPr>
              <w:pStyle w:val="af7"/>
              <w:kinsoku/>
              <w:snapToGrid w:val="0"/>
              <w:ind w:rightChars="200" w:right="472"/>
              <w:jc w:val="right"/>
            </w:pPr>
            <w:r w:rsidRPr="00B36350">
              <w:rPr>
                <w:rFonts w:hint="eastAsia"/>
              </w:rPr>
              <w:t>5,373</w:t>
            </w:r>
          </w:p>
        </w:tc>
      </w:tr>
      <w:tr w:rsidR="00B36350" w:rsidRPr="00B36350" w:rsidTr="00014C86">
        <w:trPr>
          <w:trHeight w:hRule="exact" w:val="482"/>
          <w:jc w:val="center"/>
        </w:trPr>
        <w:tc>
          <w:tcPr>
            <w:tcW w:w="2421" w:type="dxa"/>
            <w:vAlign w:val="center"/>
          </w:tcPr>
          <w:p w:rsidR="0037138B" w:rsidRPr="00B36350" w:rsidRDefault="0037138B" w:rsidP="00802C00">
            <w:pPr>
              <w:pStyle w:val="af7"/>
              <w:snapToGrid w:val="0"/>
              <w:rPr>
                <w:szCs w:val="24"/>
              </w:rPr>
            </w:pPr>
            <w:r w:rsidRPr="00B36350">
              <w:t>2014</w:t>
            </w:r>
          </w:p>
        </w:tc>
        <w:tc>
          <w:tcPr>
            <w:tcW w:w="2611" w:type="dxa"/>
            <w:vAlign w:val="center"/>
          </w:tcPr>
          <w:p w:rsidR="0037138B" w:rsidRPr="00B36350" w:rsidRDefault="0037138B" w:rsidP="00802C00">
            <w:pPr>
              <w:pStyle w:val="af7"/>
              <w:kinsoku/>
              <w:snapToGrid w:val="0"/>
              <w:ind w:rightChars="200" w:right="472"/>
              <w:jc w:val="right"/>
            </w:pPr>
            <w:r w:rsidRPr="00B36350">
              <w:rPr>
                <w:rFonts w:hint="eastAsia"/>
              </w:rPr>
              <w:t>2</w:t>
            </w:r>
          </w:p>
        </w:tc>
        <w:tc>
          <w:tcPr>
            <w:tcW w:w="3532" w:type="dxa"/>
            <w:vAlign w:val="center"/>
          </w:tcPr>
          <w:p w:rsidR="0037138B" w:rsidRPr="00B36350" w:rsidRDefault="0037138B" w:rsidP="00802C00">
            <w:pPr>
              <w:pStyle w:val="af7"/>
              <w:kinsoku/>
              <w:snapToGrid w:val="0"/>
              <w:ind w:rightChars="200" w:right="472"/>
              <w:jc w:val="right"/>
            </w:pPr>
            <w:r w:rsidRPr="00B36350">
              <w:rPr>
                <w:rFonts w:hint="eastAsia"/>
              </w:rPr>
              <w:t>4,674</w:t>
            </w:r>
          </w:p>
        </w:tc>
      </w:tr>
      <w:tr w:rsidR="00B36350" w:rsidRPr="00B36350" w:rsidTr="00014C86">
        <w:trPr>
          <w:trHeight w:hRule="exact" w:val="482"/>
          <w:jc w:val="center"/>
        </w:trPr>
        <w:tc>
          <w:tcPr>
            <w:tcW w:w="2421" w:type="dxa"/>
            <w:vAlign w:val="center"/>
          </w:tcPr>
          <w:p w:rsidR="001470CB" w:rsidRPr="00B36350" w:rsidRDefault="001470CB" w:rsidP="00802C00">
            <w:pPr>
              <w:pStyle w:val="af7"/>
              <w:snapToGrid w:val="0"/>
            </w:pPr>
            <w:r w:rsidRPr="00B36350">
              <w:rPr>
                <w:rFonts w:hint="eastAsia"/>
              </w:rPr>
              <w:t>2015</w:t>
            </w:r>
          </w:p>
        </w:tc>
        <w:tc>
          <w:tcPr>
            <w:tcW w:w="2611" w:type="dxa"/>
            <w:vAlign w:val="center"/>
          </w:tcPr>
          <w:p w:rsidR="001470CB" w:rsidRPr="00B36350" w:rsidRDefault="001470CB" w:rsidP="00802C00">
            <w:pPr>
              <w:pStyle w:val="af7"/>
              <w:kinsoku/>
              <w:snapToGrid w:val="0"/>
              <w:ind w:rightChars="200" w:right="472"/>
              <w:jc w:val="right"/>
            </w:pPr>
            <w:r w:rsidRPr="00B36350">
              <w:rPr>
                <w:rFonts w:hint="eastAsia"/>
              </w:rPr>
              <w:t>0</w:t>
            </w:r>
          </w:p>
        </w:tc>
        <w:tc>
          <w:tcPr>
            <w:tcW w:w="3532" w:type="dxa"/>
            <w:vAlign w:val="center"/>
          </w:tcPr>
          <w:p w:rsidR="001470CB" w:rsidRPr="00B36350" w:rsidRDefault="00802C00" w:rsidP="00802C00">
            <w:pPr>
              <w:pStyle w:val="af7"/>
              <w:kinsoku/>
              <w:snapToGrid w:val="0"/>
              <w:ind w:rightChars="200" w:right="472"/>
              <w:jc w:val="right"/>
            </w:pPr>
            <w:r w:rsidRPr="00B36350">
              <w:rPr>
                <w:rFonts w:hint="eastAsia"/>
              </w:rPr>
              <w:t>4,00</w:t>
            </w:r>
            <w:r w:rsidR="001470CB" w:rsidRPr="00B36350">
              <w:rPr>
                <w:rFonts w:hint="eastAsia"/>
              </w:rPr>
              <w:t>0</w:t>
            </w:r>
          </w:p>
        </w:tc>
      </w:tr>
      <w:tr w:rsidR="00B36350" w:rsidRPr="00B36350" w:rsidTr="00014C86">
        <w:trPr>
          <w:trHeight w:hRule="exact" w:val="482"/>
          <w:jc w:val="center"/>
        </w:trPr>
        <w:tc>
          <w:tcPr>
            <w:tcW w:w="2421" w:type="dxa"/>
            <w:vAlign w:val="center"/>
          </w:tcPr>
          <w:p w:rsidR="00014F68" w:rsidRPr="00B36350" w:rsidRDefault="00014F68" w:rsidP="00802C00">
            <w:pPr>
              <w:pStyle w:val="af7"/>
              <w:snapToGrid w:val="0"/>
            </w:pPr>
            <w:r w:rsidRPr="00B36350">
              <w:rPr>
                <w:rFonts w:hint="eastAsia"/>
              </w:rPr>
              <w:t>2016</w:t>
            </w:r>
          </w:p>
        </w:tc>
        <w:tc>
          <w:tcPr>
            <w:tcW w:w="2611" w:type="dxa"/>
            <w:vAlign w:val="center"/>
          </w:tcPr>
          <w:p w:rsidR="00014F68" w:rsidRPr="00B36350" w:rsidRDefault="005C6C7B" w:rsidP="00802C00">
            <w:pPr>
              <w:pStyle w:val="af7"/>
              <w:kinsoku/>
              <w:snapToGrid w:val="0"/>
              <w:ind w:rightChars="200" w:right="472"/>
              <w:jc w:val="right"/>
            </w:pPr>
            <w:r>
              <w:rPr>
                <w:rFonts w:hint="eastAsia"/>
              </w:rPr>
              <w:t>1</w:t>
            </w:r>
          </w:p>
        </w:tc>
        <w:tc>
          <w:tcPr>
            <w:tcW w:w="3532" w:type="dxa"/>
            <w:vAlign w:val="center"/>
          </w:tcPr>
          <w:p w:rsidR="00014F68" w:rsidRPr="00B36350" w:rsidRDefault="005C6C7B" w:rsidP="00802C00">
            <w:pPr>
              <w:pStyle w:val="af7"/>
              <w:kinsoku/>
              <w:snapToGrid w:val="0"/>
              <w:ind w:rightChars="200" w:right="472"/>
              <w:jc w:val="right"/>
            </w:pPr>
            <w:r>
              <w:rPr>
                <w:rFonts w:hint="eastAsia"/>
              </w:rPr>
              <w:t>531</w:t>
            </w:r>
          </w:p>
        </w:tc>
      </w:tr>
      <w:tr w:rsidR="00B36350" w:rsidRPr="00B36350" w:rsidTr="00014C86">
        <w:trPr>
          <w:trHeight w:hRule="exact" w:val="482"/>
          <w:jc w:val="center"/>
        </w:trPr>
        <w:tc>
          <w:tcPr>
            <w:tcW w:w="2421" w:type="dxa"/>
            <w:vAlign w:val="center"/>
          </w:tcPr>
          <w:p w:rsidR="00EC0025" w:rsidRPr="00B36350" w:rsidRDefault="00EC0025" w:rsidP="00802C00">
            <w:pPr>
              <w:pStyle w:val="af7"/>
              <w:snapToGrid w:val="0"/>
            </w:pPr>
            <w:r w:rsidRPr="00B36350">
              <w:rPr>
                <w:rFonts w:hint="eastAsia"/>
              </w:rPr>
              <w:t>2017</w:t>
            </w:r>
          </w:p>
        </w:tc>
        <w:tc>
          <w:tcPr>
            <w:tcW w:w="2611" w:type="dxa"/>
            <w:vAlign w:val="center"/>
          </w:tcPr>
          <w:p w:rsidR="00EC0025" w:rsidRPr="00B36350" w:rsidRDefault="00EC0025" w:rsidP="00802C00">
            <w:pPr>
              <w:pStyle w:val="af7"/>
              <w:kinsoku/>
              <w:snapToGrid w:val="0"/>
              <w:ind w:rightChars="200" w:right="472"/>
              <w:jc w:val="right"/>
            </w:pPr>
            <w:r w:rsidRPr="00B36350">
              <w:rPr>
                <w:rFonts w:hint="eastAsia"/>
              </w:rPr>
              <w:t>0</w:t>
            </w:r>
          </w:p>
        </w:tc>
        <w:tc>
          <w:tcPr>
            <w:tcW w:w="3532" w:type="dxa"/>
            <w:vAlign w:val="center"/>
          </w:tcPr>
          <w:p w:rsidR="00EC0025" w:rsidRPr="00B36350" w:rsidRDefault="00EC0025" w:rsidP="00802C00">
            <w:pPr>
              <w:pStyle w:val="af7"/>
              <w:kinsoku/>
              <w:snapToGrid w:val="0"/>
              <w:ind w:rightChars="200" w:right="472"/>
              <w:jc w:val="right"/>
            </w:pPr>
            <w:r w:rsidRPr="00B36350">
              <w:rPr>
                <w:rFonts w:hint="eastAsia"/>
              </w:rPr>
              <w:t>0</w:t>
            </w:r>
          </w:p>
        </w:tc>
      </w:tr>
      <w:tr w:rsidR="00B36350" w:rsidRPr="00B36350" w:rsidTr="00014C86">
        <w:trPr>
          <w:trHeight w:hRule="exact" w:val="482"/>
          <w:jc w:val="center"/>
        </w:trPr>
        <w:tc>
          <w:tcPr>
            <w:tcW w:w="2421" w:type="dxa"/>
            <w:vAlign w:val="center"/>
          </w:tcPr>
          <w:p w:rsidR="00C970A3" w:rsidRPr="00B36350" w:rsidRDefault="00C970A3" w:rsidP="00802C00">
            <w:pPr>
              <w:pStyle w:val="af7"/>
              <w:snapToGrid w:val="0"/>
            </w:pPr>
            <w:r w:rsidRPr="00B36350">
              <w:rPr>
                <w:rFonts w:hint="eastAsia"/>
              </w:rPr>
              <w:lastRenderedPageBreak/>
              <w:t>2018</w:t>
            </w:r>
          </w:p>
        </w:tc>
        <w:tc>
          <w:tcPr>
            <w:tcW w:w="2611" w:type="dxa"/>
            <w:vAlign w:val="center"/>
          </w:tcPr>
          <w:p w:rsidR="00C970A3" w:rsidRPr="00B36350" w:rsidRDefault="00014C86" w:rsidP="00802C00">
            <w:pPr>
              <w:pStyle w:val="af7"/>
              <w:kinsoku/>
              <w:snapToGrid w:val="0"/>
              <w:ind w:rightChars="200" w:right="472"/>
              <w:jc w:val="right"/>
            </w:pPr>
            <w:r>
              <w:rPr>
                <w:rFonts w:hint="eastAsia"/>
              </w:rPr>
              <w:t>1</w:t>
            </w:r>
          </w:p>
        </w:tc>
        <w:tc>
          <w:tcPr>
            <w:tcW w:w="3532" w:type="dxa"/>
            <w:vAlign w:val="center"/>
          </w:tcPr>
          <w:p w:rsidR="00C970A3" w:rsidRPr="00B36350" w:rsidRDefault="00014C86" w:rsidP="00802C00">
            <w:pPr>
              <w:pStyle w:val="af7"/>
              <w:kinsoku/>
              <w:snapToGrid w:val="0"/>
              <w:ind w:rightChars="200" w:right="472"/>
              <w:jc w:val="right"/>
            </w:pPr>
            <w:r>
              <w:rPr>
                <w:rFonts w:hint="eastAsia"/>
              </w:rPr>
              <w:t>7</w:t>
            </w:r>
            <w:r w:rsidRPr="00B36350">
              <w:rPr>
                <w:rFonts w:hint="eastAsia"/>
              </w:rPr>
              <w:t>,</w:t>
            </w:r>
            <w:r>
              <w:rPr>
                <w:rFonts w:hint="eastAsia"/>
              </w:rPr>
              <w:t>539</w:t>
            </w:r>
          </w:p>
        </w:tc>
      </w:tr>
      <w:tr w:rsidR="00B36350" w:rsidRPr="00B36350" w:rsidTr="00014C86">
        <w:trPr>
          <w:trHeight w:hRule="exact" w:val="482"/>
          <w:jc w:val="center"/>
        </w:trPr>
        <w:tc>
          <w:tcPr>
            <w:tcW w:w="2421" w:type="dxa"/>
            <w:vAlign w:val="center"/>
          </w:tcPr>
          <w:p w:rsidR="00000F6E" w:rsidRPr="00B36350" w:rsidRDefault="00000F6E" w:rsidP="00802C00">
            <w:pPr>
              <w:pStyle w:val="af7"/>
              <w:kinsoku/>
              <w:snapToGrid w:val="0"/>
            </w:pPr>
            <w:r w:rsidRPr="00B36350">
              <w:rPr>
                <w:rFonts w:hint="eastAsia"/>
              </w:rPr>
              <w:t>總計</w:t>
            </w:r>
          </w:p>
        </w:tc>
        <w:tc>
          <w:tcPr>
            <w:tcW w:w="2611" w:type="dxa"/>
            <w:vAlign w:val="center"/>
          </w:tcPr>
          <w:p w:rsidR="00000F6E" w:rsidRPr="00B36350" w:rsidRDefault="00000F6E" w:rsidP="00802C00">
            <w:pPr>
              <w:pStyle w:val="af7"/>
              <w:kinsoku/>
              <w:snapToGrid w:val="0"/>
              <w:ind w:rightChars="200" w:right="472"/>
              <w:jc w:val="right"/>
            </w:pPr>
            <w:r w:rsidRPr="00B36350">
              <w:rPr>
                <w:rFonts w:hint="eastAsia"/>
              </w:rPr>
              <w:t>4</w:t>
            </w:r>
            <w:r w:rsidR="005C6C7B">
              <w:rPr>
                <w:rFonts w:hint="eastAsia"/>
              </w:rPr>
              <w:t>4</w:t>
            </w:r>
          </w:p>
        </w:tc>
        <w:tc>
          <w:tcPr>
            <w:tcW w:w="3532" w:type="dxa"/>
            <w:vAlign w:val="center"/>
          </w:tcPr>
          <w:p w:rsidR="00000F6E" w:rsidRPr="00B36350" w:rsidRDefault="00000F6E" w:rsidP="005C6C7B">
            <w:pPr>
              <w:pStyle w:val="af7"/>
              <w:kinsoku/>
              <w:snapToGrid w:val="0"/>
              <w:ind w:rightChars="200" w:right="472"/>
              <w:jc w:val="right"/>
            </w:pPr>
            <w:r w:rsidRPr="00B36350">
              <w:rPr>
                <w:rFonts w:hint="eastAsia"/>
              </w:rPr>
              <w:t>6</w:t>
            </w:r>
            <w:r w:rsidR="005C6C7B">
              <w:rPr>
                <w:rFonts w:hint="eastAsia"/>
              </w:rPr>
              <w:t>9</w:t>
            </w:r>
            <w:r w:rsidRPr="00B36350">
              <w:rPr>
                <w:rFonts w:hint="eastAsia"/>
              </w:rPr>
              <w:t>,</w:t>
            </w:r>
            <w:r w:rsidR="005C6C7B">
              <w:rPr>
                <w:rFonts w:hint="eastAsia"/>
              </w:rPr>
              <w:t>049</w:t>
            </w:r>
          </w:p>
        </w:tc>
      </w:tr>
    </w:tbl>
    <w:p w:rsidR="00025387" w:rsidRPr="00B36350" w:rsidRDefault="00963D38" w:rsidP="00651EB6">
      <w:pPr>
        <w:kinsoku/>
        <w:snapToGrid w:val="0"/>
        <w:ind w:firstLineChars="0" w:firstLine="0"/>
      </w:pPr>
      <w:r w:rsidRPr="00B36350">
        <w:rPr>
          <w:rFonts w:hint="eastAsia"/>
        </w:rPr>
        <w:t>資料來源：經濟部投資審議委員會</w:t>
      </w:r>
    </w:p>
    <w:p w:rsidR="008805CA" w:rsidRDefault="008805CA">
      <w:pPr>
        <w:widowControl/>
        <w:kinsoku/>
        <w:overflowPunct/>
        <w:autoSpaceDE/>
        <w:autoSpaceDN/>
        <w:ind w:firstLineChars="0" w:firstLine="0"/>
        <w:jc w:val="left"/>
        <w:rPr>
          <w:rFonts w:ascii="華康新特明體(P)" w:eastAsia="華康新特明體(P)"/>
          <w:kern w:val="0"/>
          <w:sz w:val="40"/>
          <w:lang w:val="zh-TW" w:eastAsia="zh-TW"/>
        </w:rPr>
      </w:pPr>
      <w:r>
        <w:br w:type="page"/>
      </w:r>
    </w:p>
    <w:p w:rsidR="008805CA" w:rsidRPr="00A44E4C" w:rsidRDefault="008805CA" w:rsidP="008805CA">
      <w:pPr>
        <w:pStyle w:val="af9"/>
        <w:snapToGrid w:val="0"/>
        <w:ind w:left="196" w:hanging="196"/>
      </w:pPr>
      <w:r w:rsidRPr="00A44E4C">
        <w:rPr>
          <w:rFonts w:hint="eastAsia"/>
        </w:rPr>
        <w:lastRenderedPageBreak/>
        <w:t>年度別及產業別</w:t>
      </w:r>
      <w:r w:rsidRPr="00A44E4C">
        <w:rPr>
          <w:rFonts w:hint="eastAsia"/>
          <w:lang w:eastAsia="zh-TW"/>
        </w:rPr>
        <w:t>統計表</w:t>
      </w:r>
    </w:p>
    <w:p w:rsidR="008805CA" w:rsidRPr="00A44E4C" w:rsidRDefault="008805CA" w:rsidP="0057069C">
      <w:pPr>
        <w:snapToGrid w:val="0"/>
        <w:ind w:rightChars="685" w:right="1618" w:firstLine="352"/>
        <w:jc w:val="right"/>
        <w:rPr>
          <w:sz w:val="18"/>
          <w:szCs w:val="18"/>
        </w:rPr>
      </w:pPr>
      <w:r w:rsidRPr="00A44E4C">
        <w:rPr>
          <w:rFonts w:hint="eastAsia"/>
          <w:sz w:val="18"/>
          <w:szCs w:val="18"/>
        </w:rPr>
        <w:t>單位：千美元</w:t>
      </w:r>
    </w:p>
    <w:tbl>
      <w:tblPr>
        <w:tblW w:w="310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49"/>
        <w:gridCol w:w="501"/>
        <w:gridCol w:w="778"/>
        <w:gridCol w:w="541"/>
        <w:gridCol w:w="542"/>
      </w:tblGrid>
      <w:tr w:rsidR="008805CA" w:rsidRPr="00A44E4C" w:rsidTr="008805CA">
        <w:trPr>
          <w:tblHeader/>
          <w:jc w:val="center"/>
        </w:trPr>
        <w:tc>
          <w:tcPr>
            <w:tcW w:w="2949" w:type="dxa"/>
            <w:vMerge w:val="restart"/>
            <w:tcBorders>
              <w:top w:val="single" w:sz="12" w:space="0" w:color="auto"/>
              <w:bottom w:val="single" w:sz="6" w:space="0" w:color="auto"/>
              <w:tl2br w:val="single" w:sz="6" w:space="0" w:color="auto"/>
            </w:tcBorders>
            <w:shd w:val="clear" w:color="auto" w:fill="auto"/>
            <w:vAlign w:val="center"/>
          </w:tcPr>
          <w:p w:rsidR="008805CA" w:rsidRPr="00A44E4C" w:rsidRDefault="008805CA" w:rsidP="00490613">
            <w:pPr>
              <w:widowControl/>
              <w:snapToGrid w:val="0"/>
              <w:spacing w:line="224" w:lineRule="exact"/>
              <w:ind w:firstLineChars="0" w:firstLine="0"/>
              <w:jc w:val="right"/>
              <w:rPr>
                <w:rFonts w:hAnsi="新細明體" w:cs="新細明體"/>
                <w:kern w:val="0"/>
                <w:sz w:val="18"/>
                <w:szCs w:val="18"/>
                <w:lang w:eastAsia="zh-TW"/>
              </w:rPr>
            </w:pPr>
            <w:r w:rsidRPr="00A44E4C">
              <w:rPr>
                <w:rFonts w:hAnsi="新細明體" w:cs="新細明體" w:hint="eastAsia"/>
                <w:kern w:val="0"/>
                <w:sz w:val="18"/>
                <w:szCs w:val="18"/>
                <w:lang w:eastAsia="zh-TW"/>
              </w:rPr>
              <w:t>年　　度</w:t>
            </w:r>
          </w:p>
          <w:p w:rsidR="008805CA" w:rsidRPr="00A44E4C" w:rsidRDefault="008805CA" w:rsidP="00490613">
            <w:pPr>
              <w:widowControl/>
              <w:tabs>
                <w:tab w:val="left" w:pos="1416"/>
              </w:tabs>
              <w:snapToGrid w:val="0"/>
              <w:spacing w:line="224" w:lineRule="exact"/>
              <w:ind w:firstLineChars="0" w:firstLine="0"/>
              <w:rPr>
                <w:rFonts w:hAnsi="新細明體" w:cs="新細明體"/>
                <w:kern w:val="0"/>
                <w:sz w:val="18"/>
                <w:szCs w:val="18"/>
                <w:lang w:eastAsia="zh-TW"/>
              </w:rPr>
            </w:pPr>
            <w:r w:rsidRPr="00A44E4C">
              <w:rPr>
                <w:rFonts w:hAnsi="新細明體" w:cs="新細明體" w:hint="eastAsia"/>
                <w:kern w:val="0"/>
                <w:sz w:val="18"/>
                <w:szCs w:val="18"/>
                <w:lang w:eastAsia="zh-TW"/>
              </w:rPr>
              <w:t>業　　別</w:t>
            </w:r>
          </w:p>
        </w:tc>
        <w:tc>
          <w:tcPr>
            <w:tcW w:w="1279" w:type="dxa"/>
            <w:gridSpan w:val="2"/>
            <w:shd w:val="clear" w:color="auto" w:fill="auto"/>
            <w:vAlign w:val="center"/>
          </w:tcPr>
          <w:p w:rsidR="008805CA" w:rsidRPr="00A44E4C" w:rsidRDefault="008805CA" w:rsidP="00490613">
            <w:pPr>
              <w:widowControl/>
              <w:snapToGrid w:val="0"/>
              <w:spacing w:line="224" w:lineRule="exact"/>
              <w:ind w:firstLineChars="0" w:firstLine="0"/>
              <w:jc w:val="center"/>
              <w:rPr>
                <w:rFonts w:hAnsi="新細明體" w:cs="新細明體"/>
                <w:kern w:val="0"/>
                <w:sz w:val="18"/>
                <w:szCs w:val="18"/>
                <w:lang w:eastAsia="zh-TW"/>
              </w:rPr>
            </w:pPr>
            <w:r w:rsidRPr="00A44E4C">
              <w:rPr>
                <w:rFonts w:hAnsi="新細明體" w:cs="新細明體"/>
                <w:kern w:val="0"/>
                <w:sz w:val="18"/>
                <w:szCs w:val="18"/>
                <w:lang w:eastAsia="zh-TW"/>
              </w:rPr>
              <w:t>1952-201</w:t>
            </w:r>
            <w:r>
              <w:rPr>
                <w:rFonts w:hAnsi="新細明體" w:cs="新細明體" w:hint="eastAsia"/>
                <w:kern w:val="0"/>
                <w:sz w:val="18"/>
                <w:szCs w:val="18"/>
                <w:lang w:eastAsia="zh-TW"/>
              </w:rPr>
              <w:t>8</w:t>
            </w:r>
          </w:p>
        </w:tc>
        <w:tc>
          <w:tcPr>
            <w:tcW w:w="1083" w:type="dxa"/>
            <w:gridSpan w:val="2"/>
            <w:vAlign w:val="center"/>
          </w:tcPr>
          <w:p w:rsidR="008805CA" w:rsidRPr="00A44E4C" w:rsidRDefault="008805CA" w:rsidP="00490613">
            <w:pPr>
              <w:widowControl/>
              <w:snapToGrid w:val="0"/>
              <w:spacing w:line="224" w:lineRule="exact"/>
              <w:ind w:firstLineChars="0" w:firstLine="0"/>
              <w:jc w:val="center"/>
              <w:rPr>
                <w:rFonts w:hAnsi="新細明體" w:cs="新細明體"/>
                <w:kern w:val="0"/>
                <w:sz w:val="18"/>
                <w:szCs w:val="18"/>
                <w:lang w:eastAsia="zh-TW"/>
              </w:rPr>
            </w:pPr>
            <w:r>
              <w:rPr>
                <w:rFonts w:hAnsi="新細明體" w:cs="新細明體" w:hint="eastAsia"/>
                <w:kern w:val="0"/>
                <w:sz w:val="18"/>
                <w:szCs w:val="18"/>
                <w:lang w:eastAsia="zh-TW"/>
              </w:rPr>
              <w:t>2018</w:t>
            </w:r>
          </w:p>
        </w:tc>
      </w:tr>
      <w:tr w:rsidR="008805CA" w:rsidRPr="00A44E4C" w:rsidTr="008805CA">
        <w:trPr>
          <w:tblHeader/>
          <w:jc w:val="center"/>
        </w:trPr>
        <w:tc>
          <w:tcPr>
            <w:tcW w:w="2949" w:type="dxa"/>
            <w:vMerge/>
            <w:tcBorders>
              <w:top w:val="single" w:sz="6" w:space="0" w:color="auto"/>
              <w:bottom w:val="single" w:sz="6" w:space="0" w:color="auto"/>
              <w:tl2br w:val="single" w:sz="6" w:space="0" w:color="auto"/>
            </w:tcBorders>
            <w:vAlign w:val="center"/>
          </w:tcPr>
          <w:p w:rsidR="008805CA" w:rsidRPr="00A44E4C" w:rsidRDefault="008805CA" w:rsidP="00490613">
            <w:pPr>
              <w:widowControl/>
              <w:snapToGrid w:val="0"/>
              <w:spacing w:line="224" w:lineRule="exact"/>
              <w:ind w:firstLineChars="0" w:firstLine="0"/>
              <w:rPr>
                <w:rFonts w:hAnsi="新細明體" w:cs="新細明體"/>
                <w:kern w:val="0"/>
                <w:sz w:val="18"/>
                <w:szCs w:val="18"/>
                <w:lang w:eastAsia="zh-TW"/>
              </w:rPr>
            </w:pPr>
          </w:p>
        </w:tc>
        <w:tc>
          <w:tcPr>
            <w:tcW w:w="501" w:type="dxa"/>
            <w:shd w:val="clear" w:color="auto" w:fill="auto"/>
            <w:noWrap/>
            <w:vAlign w:val="center"/>
          </w:tcPr>
          <w:p w:rsidR="008805CA" w:rsidRPr="00A44E4C" w:rsidRDefault="008805CA" w:rsidP="00490613">
            <w:pPr>
              <w:widowControl/>
              <w:snapToGrid w:val="0"/>
              <w:spacing w:line="224" w:lineRule="exact"/>
              <w:ind w:firstLineChars="0" w:firstLine="0"/>
              <w:jc w:val="center"/>
              <w:rPr>
                <w:rFonts w:hAnsi="新細明體" w:cs="新細明體"/>
                <w:kern w:val="0"/>
                <w:sz w:val="18"/>
                <w:szCs w:val="18"/>
                <w:lang w:eastAsia="zh-TW"/>
              </w:rPr>
            </w:pPr>
            <w:r w:rsidRPr="00A44E4C">
              <w:rPr>
                <w:rFonts w:hAnsi="新細明體" w:cs="新細明體" w:hint="eastAsia"/>
                <w:kern w:val="0"/>
                <w:sz w:val="18"/>
                <w:szCs w:val="18"/>
                <w:lang w:eastAsia="zh-TW"/>
              </w:rPr>
              <w:t>件數</w:t>
            </w:r>
          </w:p>
        </w:tc>
        <w:tc>
          <w:tcPr>
            <w:tcW w:w="778" w:type="dxa"/>
            <w:shd w:val="clear" w:color="auto" w:fill="auto"/>
            <w:noWrap/>
            <w:vAlign w:val="center"/>
          </w:tcPr>
          <w:p w:rsidR="008805CA" w:rsidRPr="00A44E4C" w:rsidRDefault="008805CA" w:rsidP="00490613">
            <w:pPr>
              <w:widowControl/>
              <w:snapToGrid w:val="0"/>
              <w:spacing w:line="224" w:lineRule="exact"/>
              <w:ind w:firstLineChars="0" w:firstLine="0"/>
              <w:jc w:val="center"/>
              <w:rPr>
                <w:rFonts w:hAnsi="新細明體" w:cs="新細明體"/>
                <w:kern w:val="0"/>
                <w:sz w:val="18"/>
                <w:szCs w:val="18"/>
                <w:lang w:eastAsia="zh-TW"/>
              </w:rPr>
            </w:pPr>
            <w:r w:rsidRPr="00A44E4C">
              <w:rPr>
                <w:rFonts w:hAnsi="新細明體" w:cs="新細明體" w:hint="eastAsia"/>
                <w:kern w:val="0"/>
                <w:sz w:val="18"/>
                <w:szCs w:val="18"/>
                <w:lang w:eastAsia="zh-TW"/>
              </w:rPr>
              <w:t>金額</w:t>
            </w:r>
          </w:p>
        </w:tc>
        <w:tc>
          <w:tcPr>
            <w:tcW w:w="541" w:type="dxa"/>
            <w:vAlign w:val="center"/>
          </w:tcPr>
          <w:p w:rsidR="008805CA" w:rsidRPr="00A44E4C" w:rsidRDefault="008805CA" w:rsidP="00490613">
            <w:pPr>
              <w:widowControl/>
              <w:snapToGrid w:val="0"/>
              <w:spacing w:line="224" w:lineRule="exact"/>
              <w:ind w:firstLineChars="0" w:firstLine="0"/>
              <w:jc w:val="center"/>
              <w:rPr>
                <w:rFonts w:hAnsi="新細明體" w:cs="新細明體"/>
                <w:kern w:val="0"/>
                <w:sz w:val="18"/>
                <w:szCs w:val="18"/>
                <w:lang w:eastAsia="zh-TW"/>
              </w:rPr>
            </w:pPr>
            <w:r w:rsidRPr="00A44E4C">
              <w:rPr>
                <w:rFonts w:hAnsi="新細明體" w:cs="新細明體" w:hint="eastAsia"/>
                <w:kern w:val="0"/>
                <w:sz w:val="18"/>
                <w:szCs w:val="18"/>
                <w:lang w:eastAsia="zh-TW"/>
              </w:rPr>
              <w:t>件數</w:t>
            </w:r>
          </w:p>
        </w:tc>
        <w:tc>
          <w:tcPr>
            <w:tcW w:w="542" w:type="dxa"/>
            <w:vAlign w:val="center"/>
          </w:tcPr>
          <w:p w:rsidR="008805CA" w:rsidRPr="00A44E4C" w:rsidRDefault="008805CA" w:rsidP="00490613">
            <w:pPr>
              <w:widowControl/>
              <w:snapToGrid w:val="0"/>
              <w:spacing w:line="224" w:lineRule="exact"/>
              <w:ind w:firstLineChars="0" w:firstLine="0"/>
              <w:jc w:val="center"/>
              <w:rPr>
                <w:rFonts w:hAnsi="新細明體" w:cs="新細明體"/>
                <w:kern w:val="0"/>
                <w:sz w:val="18"/>
                <w:szCs w:val="18"/>
                <w:lang w:eastAsia="zh-TW"/>
              </w:rPr>
            </w:pPr>
            <w:r w:rsidRPr="00A44E4C">
              <w:rPr>
                <w:rFonts w:hAnsi="新細明體" w:cs="新細明體" w:hint="eastAsia"/>
                <w:kern w:val="0"/>
                <w:sz w:val="18"/>
                <w:szCs w:val="18"/>
                <w:lang w:eastAsia="zh-TW"/>
              </w:rPr>
              <w:t>金額</w:t>
            </w:r>
          </w:p>
        </w:tc>
      </w:tr>
      <w:tr w:rsidR="008805CA" w:rsidRPr="00A44E4C" w:rsidTr="008805CA">
        <w:trPr>
          <w:jc w:val="center"/>
        </w:trPr>
        <w:tc>
          <w:tcPr>
            <w:tcW w:w="2949" w:type="dxa"/>
            <w:tcBorders>
              <w:top w:val="single" w:sz="6" w:space="0" w:color="auto"/>
            </w:tcBorders>
            <w:shd w:val="clear" w:color="auto" w:fill="auto"/>
            <w:noWrap/>
            <w:vAlign w:val="center"/>
          </w:tcPr>
          <w:p w:rsidR="008805CA" w:rsidRPr="00A44E4C" w:rsidRDefault="008805CA" w:rsidP="00490613">
            <w:pPr>
              <w:widowControl/>
              <w:snapToGrid w:val="0"/>
              <w:spacing w:line="224" w:lineRule="exact"/>
              <w:ind w:firstLineChars="0" w:firstLine="0"/>
              <w:rPr>
                <w:rFonts w:hAnsi="新細明體" w:cs="新細明體"/>
                <w:kern w:val="0"/>
                <w:sz w:val="18"/>
                <w:szCs w:val="18"/>
                <w:lang w:eastAsia="zh-TW"/>
              </w:rPr>
            </w:pPr>
            <w:r w:rsidRPr="00A44E4C">
              <w:rPr>
                <w:rFonts w:hAnsi="新細明體" w:cs="新細明體" w:hint="eastAsia"/>
                <w:kern w:val="0"/>
                <w:sz w:val="18"/>
                <w:szCs w:val="18"/>
                <w:lang w:eastAsia="zh-TW"/>
              </w:rPr>
              <w:t>合計</w:t>
            </w:r>
          </w:p>
        </w:tc>
        <w:tc>
          <w:tcPr>
            <w:tcW w:w="501" w:type="dxa"/>
            <w:shd w:val="clear" w:color="auto" w:fill="auto"/>
            <w:noWrap/>
            <w:vAlign w:val="center"/>
          </w:tcPr>
          <w:p w:rsidR="008805CA" w:rsidRPr="008805CA" w:rsidRDefault="008805CA" w:rsidP="00490613">
            <w:pPr>
              <w:widowControl/>
              <w:snapToGrid w:val="0"/>
              <w:spacing w:line="224" w:lineRule="exact"/>
              <w:ind w:firstLineChars="0" w:firstLine="0"/>
              <w:jc w:val="right"/>
              <w:rPr>
                <w:sz w:val="16"/>
                <w:szCs w:val="16"/>
              </w:rPr>
            </w:pPr>
            <w:r>
              <w:rPr>
                <w:rFonts w:hint="eastAsia"/>
                <w:sz w:val="16"/>
                <w:szCs w:val="16"/>
                <w:lang w:eastAsia="zh-TW"/>
              </w:rPr>
              <w:t>44</w:t>
            </w:r>
            <w:r w:rsidRPr="008805CA">
              <w:rPr>
                <w:sz w:val="16"/>
                <w:szCs w:val="16"/>
              </w:rPr>
              <w:t xml:space="preserve"> </w:t>
            </w:r>
          </w:p>
        </w:tc>
        <w:tc>
          <w:tcPr>
            <w:tcW w:w="778" w:type="dxa"/>
            <w:shd w:val="clear" w:color="auto" w:fill="auto"/>
            <w:noWrap/>
            <w:vAlign w:val="center"/>
          </w:tcPr>
          <w:p w:rsidR="008805CA" w:rsidRPr="008805CA" w:rsidRDefault="008805CA" w:rsidP="00490613">
            <w:pPr>
              <w:widowControl/>
              <w:snapToGrid w:val="0"/>
              <w:spacing w:line="224" w:lineRule="exact"/>
              <w:ind w:firstLineChars="0" w:firstLine="0"/>
              <w:jc w:val="right"/>
              <w:rPr>
                <w:sz w:val="16"/>
                <w:szCs w:val="16"/>
              </w:rPr>
            </w:pPr>
            <w:r>
              <w:rPr>
                <w:rFonts w:hint="eastAsia"/>
                <w:sz w:val="16"/>
                <w:szCs w:val="16"/>
                <w:lang w:eastAsia="zh-TW"/>
              </w:rPr>
              <w:t>69,049</w:t>
            </w:r>
            <w:r w:rsidRPr="008805CA">
              <w:rPr>
                <w:sz w:val="16"/>
                <w:szCs w:val="16"/>
              </w:rPr>
              <w:t xml:space="preserve"> </w:t>
            </w:r>
          </w:p>
        </w:tc>
        <w:tc>
          <w:tcPr>
            <w:tcW w:w="541" w:type="dxa"/>
            <w:vAlign w:val="center"/>
          </w:tcPr>
          <w:p w:rsidR="008805CA" w:rsidRPr="008805CA" w:rsidRDefault="008805CA" w:rsidP="008805CA">
            <w:pPr>
              <w:widowControl/>
              <w:snapToGrid w:val="0"/>
              <w:spacing w:line="224" w:lineRule="exact"/>
              <w:ind w:firstLineChars="0" w:firstLine="0"/>
              <w:jc w:val="right"/>
              <w:rPr>
                <w:sz w:val="16"/>
                <w:szCs w:val="16"/>
              </w:rPr>
            </w:pPr>
            <w:r>
              <w:rPr>
                <w:rFonts w:hint="eastAsia"/>
                <w:sz w:val="16"/>
                <w:szCs w:val="16"/>
                <w:lang w:eastAsia="zh-TW"/>
              </w:rPr>
              <w:t>44</w:t>
            </w:r>
            <w:r w:rsidRPr="008805CA">
              <w:rPr>
                <w:sz w:val="16"/>
                <w:szCs w:val="16"/>
              </w:rPr>
              <w:t xml:space="preserve"> </w:t>
            </w:r>
          </w:p>
        </w:tc>
        <w:tc>
          <w:tcPr>
            <w:tcW w:w="542" w:type="dxa"/>
            <w:vAlign w:val="center"/>
          </w:tcPr>
          <w:p w:rsidR="008805CA" w:rsidRPr="008805CA" w:rsidRDefault="008805CA" w:rsidP="008805CA">
            <w:pPr>
              <w:widowControl/>
              <w:snapToGrid w:val="0"/>
              <w:spacing w:line="224" w:lineRule="exact"/>
              <w:ind w:firstLineChars="0" w:firstLine="0"/>
              <w:jc w:val="right"/>
              <w:rPr>
                <w:sz w:val="16"/>
                <w:szCs w:val="16"/>
              </w:rPr>
            </w:pPr>
            <w:r>
              <w:rPr>
                <w:rFonts w:hint="eastAsia"/>
                <w:sz w:val="16"/>
                <w:szCs w:val="16"/>
                <w:lang w:eastAsia="zh-TW"/>
              </w:rPr>
              <w:t>69,049</w:t>
            </w:r>
            <w:r w:rsidRPr="008805CA">
              <w:rPr>
                <w:sz w:val="16"/>
                <w:szCs w:val="16"/>
              </w:rPr>
              <w:t xml:space="preserve"> </w:t>
            </w:r>
          </w:p>
        </w:tc>
      </w:tr>
      <w:tr w:rsidR="008805CA" w:rsidRPr="00A44E4C" w:rsidTr="008805CA">
        <w:trPr>
          <w:jc w:val="center"/>
        </w:trPr>
        <w:tc>
          <w:tcPr>
            <w:tcW w:w="2949" w:type="dxa"/>
            <w:shd w:val="clear" w:color="auto" w:fill="auto"/>
            <w:noWrap/>
            <w:vAlign w:val="center"/>
          </w:tcPr>
          <w:p w:rsidR="008805CA" w:rsidRPr="00A44E4C" w:rsidRDefault="008805CA" w:rsidP="00490613">
            <w:pPr>
              <w:widowControl/>
              <w:snapToGrid w:val="0"/>
              <w:spacing w:line="224" w:lineRule="exact"/>
              <w:ind w:firstLineChars="0" w:firstLine="0"/>
              <w:rPr>
                <w:rFonts w:hAnsi="新細明體" w:cs="新細明體"/>
                <w:kern w:val="0"/>
                <w:sz w:val="18"/>
                <w:szCs w:val="18"/>
                <w:lang w:eastAsia="zh-TW"/>
              </w:rPr>
            </w:pPr>
            <w:r w:rsidRPr="00A44E4C">
              <w:rPr>
                <w:rFonts w:hAnsi="新細明體" w:cs="新細明體" w:hint="eastAsia"/>
                <w:kern w:val="0"/>
                <w:sz w:val="18"/>
                <w:szCs w:val="18"/>
                <w:lang w:eastAsia="zh-TW"/>
              </w:rPr>
              <w:t>農林漁牧業</w:t>
            </w:r>
          </w:p>
        </w:tc>
        <w:tc>
          <w:tcPr>
            <w:tcW w:w="501" w:type="dxa"/>
            <w:shd w:val="clear" w:color="auto" w:fill="auto"/>
            <w:noWrap/>
            <w:vAlign w:val="center"/>
          </w:tcPr>
          <w:p w:rsidR="008805CA" w:rsidRPr="008805CA" w:rsidRDefault="008805CA" w:rsidP="00490613">
            <w:pPr>
              <w:snapToGrid w:val="0"/>
              <w:ind w:firstLineChars="0" w:firstLine="0"/>
              <w:jc w:val="right"/>
              <w:rPr>
                <w:sz w:val="16"/>
                <w:szCs w:val="16"/>
              </w:rPr>
            </w:pPr>
            <w:r w:rsidRPr="008805CA">
              <w:rPr>
                <w:sz w:val="16"/>
                <w:szCs w:val="16"/>
              </w:rPr>
              <w:t xml:space="preserve">0 </w:t>
            </w:r>
          </w:p>
        </w:tc>
        <w:tc>
          <w:tcPr>
            <w:tcW w:w="778" w:type="dxa"/>
            <w:shd w:val="clear" w:color="auto" w:fill="auto"/>
            <w:noWrap/>
            <w:vAlign w:val="center"/>
          </w:tcPr>
          <w:p w:rsidR="008805CA" w:rsidRPr="008805CA" w:rsidRDefault="008805CA" w:rsidP="00490613">
            <w:pPr>
              <w:snapToGrid w:val="0"/>
              <w:ind w:firstLineChars="0" w:firstLine="0"/>
              <w:jc w:val="right"/>
              <w:rPr>
                <w:sz w:val="16"/>
                <w:szCs w:val="16"/>
              </w:rPr>
            </w:pPr>
            <w:r w:rsidRPr="008805CA">
              <w:rPr>
                <w:sz w:val="16"/>
                <w:szCs w:val="16"/>
              </w:rPr>
              <w:t xml:space="preserve">0 </w:t>
            </w:r>
          </w:p>
        </w:tc>
        <w:tc>
          <w:tcPr>
            <w:tcW w:w="541" w:type="dxa"/>
            <w:vAlign w:val="center"/>
          </w:tcPr>
          <w:p w:rsidR="008805CA" w:rsidRPr="008805CA" w:rsidRDefault="008805CA" w:rsidP="008805CA">
            <w:pPr>
              <w:snapToGrid w:val="0"/>
              <w:ind w:firstLineChars="0" w:firstLine="0"/>
              <w:jc w:val="right"/>
              <w:rPr>
                <w:sz w:val="16"/>
                <w:szCs w:val="16"/>
              </w:rPr>
            </w:pPr>
            <w:r w:rsidRPr="008805CA">
              <w:rPr>
                <w:sz w:val="16"/>
                <w:szCs w:val="16"/>
              </w:rPr>
              <w:t xml:space="preserve">0 </w:t>
            </w:r>
          </w:p>
        </w:tc>
        <w:tc>
          <w:tcPr>
            <w:tcW w:w="542" w:type="dxa"/>
            <w:vAlign w:val="center"/>
          </w:tcPr>
          <w:p w:rsidR="008805CA" w:rsidRPr="008805CA" w:rsidRDefault="008805CA" w:rsidP="008805CA">
            <w:pPr>
              <w:snapToGrid w:val="0"/>
              <w:ind w:firstLineChars="0" w:firstLine="0"/>
              <w:jc w:val="right"/>
              <w:rPr>
                <w:sz w:val="16"/>
                <w:szCs w:val="16"/>
              </w:rPr>
            </w:pPr>
            <w:r w:rsidRPr="008805CA">
              <w:rPr>
                <w:sz w:val="16"/>
                <w:szCs w:val="16"/>
              </w:rPr>
              <w:t xml:space="preserve">0 </w:t>
            </w:r>
          </w:p>
        </w:tc>
      </w:tr>
      <w:tr w:rsidR="008805CA" w:rsidRPr="00A44E4C" w:rsidTr="008805CA">
        <w:trPr>
          <w:jc w:val="center"/>
        </w:trPr>
        <w:tc>
          <w:tcPr>
            <w:tcW w:w="2949" w:type="dxa"/>
            <w:shd w:val="clear" w:color="auto" w:fill="auto"/>
            <w:noWrap/>
            <w:vAlign w:val="center"/>
          </w:tcPr>
          <w:p w:rsidR="008805CA" w:rsidRPr="00A44E4C" w:rsidRDefault="008805CA" w:rsidP="00490613">
            <w:pPr>
              <w:widowControl/>
              <w:snapToGrid w:val="0"/>
              <w:spacing w:line="224" w:lineRule="exact"/>
              <w:ind w:firstLineChars="0" w:firstLine="0"/>
              <w:rPr>
                <w:rFonts w:hAnsi="新細明體" w:cs="新細明體"/>
                <w:kern w:val="0"/>
                <w:sz w:val="18"/>
                <w:szCs w:val="18"/>
                <w:lang w:eastAsia="zh-TW"/>
              </w:rPr>
            </w:pPr>
            <w:r w:rsidRPr="00A44E4C">
              <w:rPr>
                <w:rFonts w:hAnsi="新細明體" w:cs="新細明體" w:hint="eastAsia"/>
                <w:kern w:val="0"/>
                <w:sz w:val="18"/>
                <w:szCs w:val="18"/>
                <w:lang w:eastAsia="zh-TW"/>
              </w:rPr>
              <w:t>礦業及土石採取業</w:t>
            </w:r>
          </w:p>
        </w:tc>
        <w:tc>
          <w:tcPr>
            <w:tcW w:w="501" w:type="dxa"/>
            <w:shd w:val="clear" w:color="auto" w:fill="auto"/>
            <w:noWrap/>
            <w:vAlign w:val="center"/>
          </w:tcPr>
          <w:p w:rsidR="008805CA" w:rsidRPr="008805CA" w:rsidRDefault="008805CA" w:rsidP="00490613">
            <w:pPr>
              <w:snapToGrid w:val="0"/>
              <w:ind w:firstLineChars="0" w:firstLine="0"/>
              <w:jc w:val="right"/>
              <w:rPr>
                <w:sz w:val="16"/>
                <w:szCs w:val="16"/>
              </w:rPr>
            </w:pPr>
            <w:r w:rsidRPr="008805CA">
              <w:rPr>
                <w:sz w:val="16"/>
                <w:szCs w:val="16"/>
              </w:rPr>
              <w:t xml:space="preserve">0 </w:t>
            </w:r>
          </w:p>
        </w:tc>
        <w:tc>
          <w:tcPr>
            <w:tcW w:w="778" w:type="dxa"/>
            <w:shd w:val="clear" w:color="auto" w:fill="auto"/>
            <w:noWrap/>
            <w:vAlign w:val="center"/>
          </w:tcPr>
          <w:p w:rsidR="008805CA" w:rsidRPr="008805CA" w:rsidRDefault="008805CA" w:rsidP="00490613">
            <w:pPr>
              <w:snapToGrid w:val="0"/>
              <w:ind w:firstLineChars="0" w:firstLine="0"/>
              <w:jc w:val="right"/>
              <w:rPr>
                <w:sz w:val="16"/>
                <w:szCs w:val="16"/>
              </w:rPr>
            </w:pPr>
            <w:r w:rsidRPr="008805CA">
              <w:rPr>
                <w:sz w:val="16"/>
                <w:szCs w:val="16"/>
              </w:rPr>
              <w:t xml:space="preserve">0 </w:t>
            </w:r>
          </w:p>
        </w:tc>
        <w:tc>
          <w:tcPr>
            <w:tcW w:w="541" w:type="dxa"/>
            <w:vAlign w:val="center"/>
          </w:tcPr>
          <w:p w:rsidR="008805CA" w:rsidRPr="008805CA" w:rsidRDefault="008805CA" w:rsidP="008805CA">
            <w:pPr>
              <w:snapToGrid w:val="0"/>
              <w:ind w:firstLineChars="0" w:firstLine="0"/>
              <w:jc w:val="right"/>
              <w:rPr>
                <w:sz w:val="16"/>
                <w:szCs w:val="16"/>
              </w:rPr>
            </w:pPr>
            <w:r w:rsidRPr="008805CA">
              <w:rPr>
                <w:sz w:val="16"/>
                <w:szCs w:val="16"/>
              </w:rPr>
              <w:t xml:space="preserve">0 </w:t>
            </w:r>
          </w:p>
        </w:tc>
        <w:tc>
          <w:tcPr>
            <w:tcW w:w="542" w:type="dxa"/>
            <w:vAlign w:val="center"/>
          </w:tcPr>
          <w:p w:rsidR="008805CA" w:rsidRPr="008805CA" w:rsidRDefault="008805CA" w:rsidP="008805CA">
            <w:pPr>
              <w:snapToGrid w:val="0"/>
              <w:ind w:firstLineChars="0" w:firstLine="0"/>
              <w:jc w:val="right"/>
              <w:rPr>
                <w:sz w:val="16"/>
                <w:szCs w:val="16"/>
              </w:rPr>
            </w:pPr>
            <w:r w:rsidRPr="008805CA">
              <w:rPr>
                <w:sz w:val="16"/>
                <w:szCs w:val="16"/>
              </w:rPr>
              <w:t xml:space="preserve">0 </w:t>
            </w:r>
          </w:p>
        </w:tc>
      </w:tr>
      <w:tr w:rsidR="008805CA" w:rsidRPr="00A44E4C" w:rsidTr="008805CA">
        <w:trPr>
          <w:jc w:val="center"/>
        </w:trPr>
        <w:tc>
          <w:tcPr>
            <w:tcW w:w="2949" w:type="dxa"/>
            <w:shd w:val="clear" w:color="auto" w:fill="auto"/>
            <w:noWrap/>
            <w:vAlign w:val="center"/>
          </w:tcPr>
          <w:p w:rsidR="008805CA" w:rsidRPr="00A44E4C" w:rsidRDefault="008805CA" w:rsidP="00490613">
            <w:pPr>
              <w:widowControl/>
              <w:snapToGrid w:val="0"/>
              <w:spacing w:line="224" w:lineRule="exact"/>
              <w:ind w:firstLineChars="0" w:firstLine="0"/>
              <w:rPr>
                <w:rFonts w:hAnsi="新細明體" w:cs="新細明體"/>
                <w:kern w:val="0"/>
                <w:sz w:val="18"/>
                <w:szCs w:val="18"/>
                <w:lang w:eastAsia="zh-TW"/>
              </w:rPr>
            </w:pPr>
            <w:r w:rsidRPr="00A44E4C">
              <w:rPr>
                <w:rFonts w:hAnsi="新細明體" w:cs="新細明體" w:hint="eastAsia"/>
                <w:kern w:val="0"/>
                <w:sz w:val="18"/>
                <w:szCs w:val="18"/>
                <w:lang w:eastAsia="zh-TW"/>
              </w:rPr>
              <w:t>製造業</w:t>
            </w:r>
          </w:p>
        </w:tc>
        <w:tc>
          <w:tcPr>
            <w:tcW w:w="501" w:type="dxa"/>
            <w:shd w:val="clear" w:color="auto" w:fill="auto"/>
            <w:noWrap/>
            <w:vAlign w:val="center"/>
          </w:tcPr>
          <w:p w:rsidR="008805CA" w:rsidRPr="008805CA" w:rsidRDefault="008805CA" w:rsidP="00490613">
            <w:pPr>
              <w:snapToGrid w:val="0"/>
              <w:ind w:firstLineChars="0" w:firstLine="0"/>
              <w:jc w:val="right"/>
              <w:rPr>
                <w:sz w:val="16"/>
                <w:szCs w:val="16"/>
              </w:rPr>
            </w:pPr>
            <w:r w:rsidRPr="008805CA">
              <w:rPr>
                <w:sz w:val="16"/>
                <w:szCs w:val="16"/>
              </w:rPr>
              <w:t xml:space="preserve">18 </w:t>
            </w:r>
          </w:p>
        </w:tc>
        <w:tc>
          <w:tcPr>
            <w:tcW w:w="778" w:type="dxa"/>
            <w:shd w:val="clear" w:color="auto" w:fill="auto"/>
            <w:noWrap/>
            <w:vAlign w:val="center"/>
          </w:tcPr>
          <w:p w:rsidR="008805CA" w:rsidRPr="008805CA" w:rsidRDefault="008805CA" w:rsidP="00490613">
            <w:pPr>
              <w:snapToGrid w:val="0"/>
              <w:ind w:firstLineChars="0" w:firstLine="0"/>
              <w:jc w:val="right"/>
              <w:rPr>
                <w:sz w:val="16"/>
                <w:szCs w:val="16"/>
              </w:rPr>
            </w:pPr>
            <w:r w:rsidRPr="008805CA">
              <w:rPr>
                <w:sz w:val="16"/>
                <w:szCs w:val="16"/>
              </w:rPr>
              <w:t xml:space="preserve">25,011 </w:t>
            </w:r>
          </w:p>
        </w:tc>
        <w:tc>
          <w:tcPr>
            <w:tcW w:w="541" w:type="dxa"/>
            <w:vAlign w:val="center"/>
          </w:tcPr>
          <w:p w:rsidR="008805CA" w:rsidRPr="008805CA" w:rsidRDefault="008805CA" w:rsidP="008805CA">
            <w:pPr>
              <w:snapToGrid w:val="0"/>
              <w:ind w:firstLineChars="0" w:firstLine="0"/>
              <w:jc w:val="right"/>
              <w:rPr>
                <w:sz w:val="16"/>
                <w:szCs w:val="16"/>
              </w:rPr>
            </w:pPr>
            <w:r w:rsidRPr="008805CA">
              <w:rPr>
                <w:sz w:val="16"/>
                <w:szCs w:val="16"/>
              </w:rPr>
              <w:t xml:space="preserve">18 </w:t>
            </w:r>
          </w:p>
        </w:tc>
        <w:tc>
          <w:tcPr>
            <w:tcW w:w="542" w:type="dxa"/>
            <w:vAlign w:val="center"/>
          </w:tcPr>
          <w:p w:rsidR="008805CA" w:rsidRPr="008805CA" w:rsidRDefault="008805CA" w:rsidP="008805CA">
            <w:pPr>
              <w:snapToGrid w:val="0"/>
              <w:ind w:firstLineChars="0" w:firstLine="0"/>
              <w:jc w:val="right"/>
              <w:rPr>
                <w:sz w:val="16"/>
                <w:szCs w:val="16"/>
              </w:rPr>
            </w:pPr>
            <w:r w:rsidRPr="008805CA">
              <w:rPr>
                <w:sz w:val="16"/>
                <w:szCs w:val="16"/>
              </w:rPr>
              <w:t xml:space="preserve">25,011 </w:t>
            </w:r>
          </w:p>
        </w:tc>
      </w:tr>
      <w:tr w:rsidR="008805CA" w:rsidRPr="00A44E4C" w:rsidTr="008805CA">
        <w:trPr>
          <w:jc w:val="center"/>
        </w:trPr>
        <w:tc>
          <w:tcPr>
            <w:tcW w:w="2949" w:type="dxa"/>
            <w:shd w:val="clear" w:color="auto" w:fill="auto"/>
            <w:noWrap/>
            <w:vAlign w:val="center"/>
          </w:tcPr>
          <w:p w:rsidR="008805CA" w:rsidRPr="00A44E4C" w:rsidRDefault="008805CA" w:rsidP="008805CA">
            <w:pPr>
              <w:widowControl/>
              <w:snapToGrid w:val="0"/>
              <w:spacing w:line="224" w:lineRule="exact"/>
              <w:ind w:leftChars="100" w:left="236" w:firstLineChars="0" w:firstLine="0"/>
              <w:rPr>
                <w:kern w:val="0"/>
                <w:sz w:val="18"/>
                <w:szCs w:val="18"/>
                <w:lang w:eastAsia="zh-TW"/>
              </w:rPr>
            </w:pPr>
            <w:r w:rsidRPr="00A44E4C">
              <w:rPr>
                <w:rFonts w:hAnsi="細明體" w:hint="eastAsia"/>
                <w:kern w:val="0"/>
                <w:sz w:val="18"/>
                <w:szCs w:val="18"/>
                <w:lang w:eastAsia="zh-TW"/>
              </w:rPr>
              <w:t>食品製造業</w:t>
            </w:r>
          </w:p>
        </w:tc>
        <w:tc>
          <w:tcPr>
            <w:tcW w:w="501" w:type="dxa"/>
            <w:shd w:val="clear" w:color="auto" w:fill="auto"/>
            <w:noWrap/>
            <w:vAlign w:val="center"/>
          </w:tcPr>
          <w:p w:rsidR="008805CA" w:rsidRPr="008805CA" w:rsidRDefault="008805CA" w:rsidP="00490613">
            <w:pPr>
              <w:snapToGrid w:val="0"/>
              <w:ind w:firstLineChars="0" w:firstLine="0"/>
              <w:jc w:val="right"/>
              <w:rPr>
                <w:sz w:val="16"/>
                <w:szCs w:val="16"/>
              </w:rPr>
            </w:pPr>
            <w:r w:rsidRPr="008805CA">
              <w:rPr>
                <w:sz w:val="16"/>
                <w:szCs w:val="16"/>
              </w:rPr>
              <w:t xml:space="preserve">1 </w:t>
            </w:r>
          </w:p>
        </w:tc>
        <w:tc>
          <w:tcPr>
            <w:tcW w:w="778" w:type="dxa"/>
            <w:shd w:val="clear" w:color="auto" w:fill="auto"/>
            <w:noWrap/>
            <w:vAlign w:val="center"/>
          </w:tcPr>
          <w:p w:rsidR="008805CA" w:rsidRPr="008805CA" w:rsidRDefault="008805CA" w:rsidP="00490613">
            <w:pPr>
              <w:snapToGrid w:val="0"/>
              <w:ind w:firstLineChars="0" w:firstLine="0"/>
              <w:jc w:val="right"/>
              <w:rPr>
                <w:sz w:val="16"/>
                <w:szCs w:val="16"/>
              </w:rPr>
            </w:pPr>
            <w:r w:rsidRPr="008805CA">
              <w:rPr>
                <w:sz w:val="16"/>
                <w:szCs w:val="16"/>
              </w:rPr>
              <w:t xml:space="preserve">2,300 </w:t>
            </w:r>
          </w:p>
        </w:tc>
        <w:tc>
          <w:tcPr>
            <w:tcW w:w="541" w:type="dxa"/>
            <w:vAlign w:val="center"/>
          </w:tcPr>
          <w:p w:rsidR="008805CA" w:rsidRPr="008805CA" w:rsidRDefault="008805CA" w:rsidP="008805CA">
            <w:pPr>
              <w:snapToGrid w:val="0"/>
              <w:ind w:firstLineChars="0" w:firstLine="0"/>
              <w:jc w:val="right"/>
              <w:rPr>
                <w:sz w:val="16"/>
                <w:szCs w:val="16"/>
              </w:rPr>
            </w:pPr>
            <w:r w:rsidRPr="008805CA">
              <w:rPr>
                <w:sz w:val="16"/>
                <w:szCs w:val="16"/>
              </w:rPr>
              <w:t xml:space="preserve">1 </w:t>
            </w:r>
          </w:p>
        </w:tc>
        <w:tc>
          <w:tcPr>
            <w:tcW w:w="542" w:type="dxa"/>
            <w:vAlign w:val="center"/>
          </w:tcPr>
          <w:p w:rsidR="008805CA" w:rsidRPr="008805CA" w:rsidRDefault="008805CA" w:rsidP="008805CA">
            <w:pPr>
              <w:snapToGrid w:val="0"/>
              <w:ind w:firstLineChars="0" w:firstLine="0"/>
              <w:jc w:val="right"/>
              <w:rPr>
                <w:sz w:val="16"/>
                <w:szCs w:val="16"/>
              </w:rPr>
            </w:pPr>
            <w:r w:rsidRPr="008805CA">
              <w:rPr>
                <w:sz w:val="16"/>
                <w:szCs w:val="16"/>
              </w:rPr>
              <w:t xml:space="preserve">2,300 </w:t>
            </w:r>
          </w:p>
        </w:tc>
      </w:tr>
      <w:tr w:rsidR="008805CA" w:rsidRPr="00A44E4C" w:rsidTr="008805CA">
        <w:trPr>
          <w:jc w:val="center"/>
        </w:trPr>
        <w:tc>
          <w:tcPr>
            <w:tcW w:w="2949" w:type="dxa"/>
            <w:shd w:val="clear" w:color="auto" w:fill="auto"/>
            <w:noWrap/>
            <w:vAlign w:val="center"/>
          </w:tcPr>
          <w:p w:rsidR="008805CA" w:rsidRPr="00A44E4C" w:rsidRDefault="008805CA" w:rsidP="008805CA">
            <w:pPr>
              <w:widowControl/>
              <w:snapToGrid w:val="0"/>
              <w:spacing w:line="224" w:lineRule="exact"/>
              <w:ind w:leftChars="100" w:left="236" w:firstLineChars="0" w:firstLine="0"/>
              <w:rPr>
                <w:kern w:val="0"/>
                <w:sz w:val="18"/>
                <w:szCs w:val="18"/>
                <w:lang w:eastAsia="zh-TW"/>
              </w:rPr>
            </w:pPr>
            <w:r w:rsidRPr="00A44E4C">
              <w:rPr>
                <w:rFonts w:hAnsi="細明體" w:hint="eastAsia"/>
                <w:kern w:val="0"/>
                <w:sz w:val="18"/>
                <w:szCs w:val="18"/>
                <w:lang w:eastAsia="zh-TW"/>
              </w:rPr>
              <w:t>飲料製造業</w:t>
            </w:r>
          </w:p>
        </w:tc>
        <w:tc>
          <w:tcPr>
            <w:tcW w:w="501" w:type="dxa"/>
            <w:shd w:val="clear" w:color="auto" w:fill="auto"/>
            <w:noWrap/>
            <w:vAlign w:val="center"/>
          </w:tcPr>
          <w:p w:rsidR="008805CA" w:rsidRPr="008805CA" w:rsidRDefault="008805CA" w:rsidP="00490613">
            <w:pPr>
              <w:snapToGrid w:val="0"/>
              <w:ind w:firstLineChars="0" w:firstLine="0"/>
              <w:jc w:val="right"/>
              <w:rPr>
                <w:sz w:val="16"/>
                <w:szCs w:val="16"/>
              </w:rPr>
            </w:pPr>
            <w:r w:rsidRPr="008805CA">
              <w:rPr>
                <w:sz w:val="16"/>
                <w:szCs w:val="16"/>
              </w:rPr>
              <w:t xml:space="preserve">1 </w:t>
            </w:r>
          </w:p>
        </w:tc>
        <w:tc>
          <w:tcPr>
            <w:tcW w:w="778" w:type="dxa"/>
            <w:shd w:val="clear" w:color="auto" w:fill="auto"/>
            <w:noWrap/>
            <w:vAlign w:val="center"/>
          </w:tcPr>
          <w:p w:rsidR="008805CA" w:rsidRPr="008805CA" w:rsidRDefault="008805CA" w:rsidP="00490613">
            <w:pPr>
              <w:snapToGrid w:val="0"/>
              <w:ind w:firstLineChars="0" w:firstLine="0"/>
              <w:jc w:val="right"/>
              <w:rPr>
                <w:sz w:val="16"/>
                <w:szCs w:val="16"/>
              </w:rPr>
            </w:pPr>
            <w:r w:rsidRPr="008805CA">
              <w:rPr>
                <w:sz w:val="16"/>
                <w:szCs w:val="16"/>
              </w:rPr>
              <w:t xml:space="preserve">170 </w:t>
            </w:r>
          </w:p>
        </w:tc>
        <w:tc>
          <w:tcPr>
            <w:tcW w:w="541" w:type="dxa"/>
            <w:vAlign w:val="center"/>
          </w:tcPr>
          <w:p w:rsidR="008805CA" w:rsidRPr="008805CA" w:rsidRDefault="008805CA" w:rsidP="008805CA">
            <w:pPr>
              <w:snapToGrid w:val="0"/>
              <w:ind w:firstLineChars="0" w:firstLine="0"/>
              <w:jc w:val="right"/>
              <w:rPr>
                <w:sz w:val="16"/>
                <w:szCs w:val="16"/>
              </w:rPr>
            </w:pPr>
            <w:r w:rsidRPr="008805CA">
              <w:rPr>
                <w:sz w:val="16"/>
                <w:szCs w:val="16"/>
              </w:rPr>
              <w:t xml:space="preserve">1 </w:t>
            </w:r>
          </w:p>
        </w:tc>
        <w:tc>
          <w:tcPr>
            <w:tcW w:w="542" w:type="dxa"/>
            <w:vAlign w:val="center"/>
          </w:tcPr>
          <w:p w:rsidR="008805CA" w:rsidRPr="008805CA" w:rsidRDefault="008805CA" w:rsidP="008805CA">
            <w:pPr>
              <w:snapToGrid w:val="0"/>
              <w:ind w:firstLineChars="0" w:firstLine="0"/>
              <w:jc w:val="right"/>
              <w:rPr>
                <w:sz w:val="16"/>
                <w:szCs w:val="16"/>
              </w:rPr>
            </w:pPr>
            <w:r w:rsidRPr="008805CA">
              <w:rPr>
                <w:sz w:val="16"/>
                <w:szCs w:val="16"/>
              </w:rPr>
              <w:t xml:space="preserve">170 </w:t>
            </w:r>
          </w:p>
        </w:tc>
      </w:tr>
      <w:tr w:rsidR="008805CA" w:rsidRPr="00A44E4C" w:rsidTr="008805CA">
        <w:trPr>
          <w:jc w:val="center"/>
        </w:trPr>
        <w:tc>
          <w:tcPr>
            <w:tcW w:w="2949" w:type="dxa"/>
            <w:shd w:val="clear" w:color="auto" w:fill="auto"/>
            <w:noWrap/>
            <w:vAlign w:val="center"/>
          </w:tcPr>
          <w:p w:rsidR="008805CA" w:rsidRPr="00A44E4C" w:rsidRDefault="008805CA" w:rsidP="008805CA">
            <w:pPr>
              <w:widowControl/>
              <w:snapToGrid w:val="0"/>
              <w:spacing w:line="224" w:lineRule="exact"/>
              <w:ind w:leftChars="100" w:left="236" w:firstLineChars="0" w:firstLine="0"/>
              <w:rPr>
                <w:kern w:val="0"/>
                <w:sz w:val="18"/>
                <w:szCs w:val="18"/>
                <w:lang w:eastAsia="zh-TW"/>
              </w:rPr>
            </w:pPr>
            <w:r w:rsidRPr="00A44E4C">
              <w:rPr>
                <w:rFonts w:hAnsi="細明體" w:hint="eastAsia"/>
                <w:kern w:val="0"/>
                <w:sz w:val="18"/>
                <w:szCs w:val="18"/>
                <w:lang w:eastAsia="zh-TW"/>
              </w:rPr>
              <w:t>菸草製造業</w:t>
            </w:r>
          </w:p>
        </w:tc>
        <w:tc>
          <w:tcPr>
            <w:tcW w:w="501" w:type="dxa"/>
            <w:shd w:val="clear" w:color="auto" w:fill="auto"/>
            <w:noWrap/>
            <w:vAlign w:val="center"/>
          </w:tcPr>
          <w:p w:rsidR="008805CA" w:rsidRPr="008805CA" w:rsidRDefault="008805CA" w:rsidP="00490613">
            <w:pPr>
              <w:snapToGrid w:val="0"/>
              <w:ind w:firstLineChars="0" w:firstLine="0"/>
              <w:jc w:val="right"/>
              <w:rPr>
                <w:sz w:val="16"/>
                <w:szCs w:val="16"/>
              </w:rPr>
            </w:pPr>
            <w:r w:rsidRPr="008805CA">
              <w:rPr>
                <w:sz w:val="16"/>
                <w:szCs w:val="16"/>
              </w:rPr>
              <w:t xml:space="preserve">0 </w:t>
            </w:r>
          </w:p>
        </w:tc>
        <w:tc>
          <w:tcPr>
            <w:tcW w:w="778" w:type="dxa"/>
            <w:shd w:val="clear" w:color="auto" w:fill="auto"/>
            <w:noWrap/>
            <w:vAlign w:val="center"/>
          </w:tcPr>
          <w:p w:rsidR="008805CA" w:rsidRPr="008805CA" w:rsidRDefault="008805CA" w:rsidP="00490613">
            <w:pPr>
              <w:snapToGrid w:val="0"/>
              <w:ind w:firstLineChars="0" w:firstLine="0"/>
              <w:jc w:val="right"/>
              <w:rPr>
                <w:sz w:val="16"/>
                <w:szCs w:val="16"/>
              </w:rPr>
            </w:pPr>
            <w:r w:rsidRPr="008805CA">
              <w:rPr>
                <w:sz w:val="16"/>
                <w:szCs w:val="16"/>
              </w:rPr>
              <w:t xml:space="preserve">0 </w:t>
            </w:r>
          </w:p>
        </w:tc>
        <w:tc>
          <w:tcPr>
            <w:tcW w:w="541" w:type="dxa"/>
            <w:vAlign w:val="center"/>
          </w:tcPr>
          <w:p w:rsidR="008805CA" w:rsidRPr="008805CA" w:rsidRDefault="008805CA" w:rsidP="008805CA">
            <w:pPr>
              <w:snapToGrid w:val="0"/>
              <w:ind w:firstLineChars="0" w:firstLine="0"/>
              <w:jc w:val="right"/>
              <w:rPr>
                <w:sz w:val="16"/>
                <w:szCs w:val="16"/>
              </w:rPr>
            </w:pPr>
            <w:r w:rsidRPr="008805CA">
              <w:rPr>
                <w:sz w:val="16"/>
                <w:szCs w:val="16"/>
              </w:rPr>
              <w:t xml:space="preserve">0 </w:t>
            </w:r>
          </w:p>
        </w:tc>
        <w:tc>
          <w:tcPr>
            <w:tcW w:w="542" w:type="dxa"/>
            <w:vAlign w:val="center"/>
          </w:tcPr>
          <w:p w:rsidR="008805CA" w:rsidRPr="008805CA" w:rsidRDefault="008805CA" w:rsidP="008805CA">
            <w:pPr>
              <w:snapToGrid w:val="0"/>
              <w:ind w:firstLineChars="0" w:firstLine="0"/>
              <w:jc w:val="right"/>
              <w:rPr>
                <w:sz w:val="16"/>
                <w:szCs w:val="16"/>
              </w:rPr>
            </w:pPr>
            <w:r w:rsidRPr="008805CA">
              <w:rPr>
                <w:sz w:val="16"/>
                <w:szCs w:val="16"/>
              </w:rPr>
              <w:t xml:space="preserve">0 </w:t>
            </w:r>
          </w:p>
        </w:tc>
      </w:tr>
      <w:tr w:rsidR="008805CA" w:rsidRPr="00A44E4C" w:rsidTr="008805CA">
        <w:trPr>
          <w:jc w:val="center"/>
        </w:trPr>
        <w:tc>
          <w:tcPr>
            <w:tcW w:w="2949" w:type="dxa"/>
            <w:shd w:val="clear" w:color="auto" w:fill="auto"/>
            <w:noWrap/>
            <w:vAlign w:val="center"/>
          </w:tcPr>
          <w:p w:rsidR="008805CA" w:rsidRPr="00A44E4C" w:rsidRDefault="008805CA" w:rsidP="008805CA">
            <w:pPr>
              <w:widowControl/>
              <w:snapToGrid w:val="0"/>
              <w:spacing w:line="224" w:lineRule="exact"/>
              <w:ind w:leftChars="100" w:left="236" w:firstLineChars="0" w:firstLine="0"/>
              <w:rPr>
                <w:kern w:val="0"/>
                <w:sz w:val="18"/>
                <w:szCs w:val="18"/>
                <w:lang w:eastAsia="zh-TW"/>
              </w:rPr>
            </w:pPr>
            <w:r w:rsidRPr="00A44E4C">
              <w:rPr>
                <w:rFonts w:hAnsi="細明體" w:hint="eastAsia"/>
                <w:kern w:val="0"/>
                <w:sz w:val="18"/>
                <w:szCs w:val="18"/>
                <w:lang w:eastAsia="zh-TW"/>
              </w:rPr>
              <w:t>紡織業</w:t>
            </w:r>
          </w:p>
        </w:tc>
        <w:tc>
          <w:tcPr>
            <w:tcW w:w="501" w:type="dxa"/>
            <w:shd w:val="clear" w:color="auto" w:fill="auto"/>
            <w:noWrap/>
            <w:vAlign w:val="center"/>
          </w:tcPr>
          <w:p w:rsidR="008805CA" w:rsidRPr="008805CA" w:rsidRDefault="008805CA" w:rsidP="00490613">
            <w:pPr>
              <w:snapToGrid w:val="0"/>
              <w:ind w:firstLineChars="0" w:firstLine="0"/>
              <w:jc w:val="right"/>
              <w:rPr>
                <w:sz w:val="16"/>
                <w:szCs w:val="16"/>
              </w:rPr>
            </w:pPr>
            <w:r w:rsidRPr="008805CA">
              <w:rPr>
                <w:sz w:val="16"/>
                <w:szCs w:val="16"/>
              </w:rPr>
              <w:t xml:space="preserve">0 </w:t>
            </w:r>
          </w:p>
        </w:tc>
        <w:tc>
          <w:tcPr>
            <w:tcW w:w="778" w:type="dxa"/>
            <w:shd w:val="clear" w:color="auto" w:fill="auto"/>
            <w:noWrap/>
            <w:vAlign w:val="center"/>
          </w:tcPr>
          <w:p w:rsidR="008805CA" w:rsidRPr="008805CA" w:rsidRDefault="008805CA" w:rsidP="00490613">
            <w:pPr>
              <w:snapToGrid w:val="0"/>
              <w:ind w:firstLineChars="0" w:firstLine="0"/>
              <w:jc w:val="right"/>
              <w:rPr>
                <w:sz w:val="16"/>
                <w:szCs w:val="16"/>
              </w:rPr>
            </w:pPr>
            <w:r w:rsidRPr="008805CA">
              <w:rPr>
                <w:sz w:val="16"/>
                <w:szCs w:val="16"/>
              </w:rPr>
              <w:t xml:space="preserve">0 </w:t>
            </w:r>
          </w:p>
        </w:tc>
        <w:tc>
          <w:tcPr>
            <w:tcW w:w="541" w:type="dxa"/>
            <w:vAlign w:val="center"/>
          </w:tcPr>
          <w:p w:rsidR="008805CA" w:rsidRPr="008805CA" w:rsidRDefault="008805CA" w:rsidP="008805CA">
            <w:pPr>
              <w:snapToGrid w:val="0"/>
              <w:ind w:firstLineChars="0" w:firstLine="0"/>
              <w:jc w:val="right"/>
              <w:rPr>
                <w:sz w:val="16"/>
                <w:szCs w:val="16"/>
              </w:rPr>
            </w:pPr>
            <w:r w:rsidRPr="008805CA">
              <w:rPr>
                <w:sz w:val="16"/>
                <w:szCs w:val="16"/>
              </w:rPr>
              <w:t xml:space="preserve">0 </w:t>
            </w:r>
          </w:p>
        </w:tc>
        <w:tc>
          <w:tcPr>
            <w:tcW w:w="542" w:type="dxa"/>
            <w:vAlign w:val="center"/>
          </w:tcPr>
          <w:p w:rsidR="008805CA" w:rsidRPr="008805CA" w:rsidRDefault="008805CA" w:rsidP="008805CA">
            <w:pPr>
              <w:snapToGrid w:val="0"/>
              <w:ind w:firstLineChars="0" w:firstLine="0"/>
              <w:jc w:val="right"/>
              <w:rPr>
                <w:sz w:val="16"/>
                <w:szCs w:val="16"/>
              </w:rPr>
            </w:pPr>
            <w:r w:rsidRPr="008805CA">
              <w:rPr>
                <w:sz w:val="16"/>
                <w:szCs w:val="16"/>
              </w:rPr>
              <w:t xml:space="preserve">0 </w:t>
            </w:r>
          </w:p>
        </w:tc>
      </w:tr>
      <w:tr w:rsidR="008805CA" w:rsidRPr="00A44E4C" w:rsidTr="008805CA">
        <w:trPr>
          <w:jc w:val="center"/>
        </w:trPr>
        <w:tc>
          <w:tcPr>
            <w:tcW w:w="2949" w:type="dxa"/>
            <w:shd w:val="clear" w:color="auto" w:fill="auto"/>
            <w:noWrap/>
            <w:vAlign w:val="center"/>
          </w:tcPr>
          <w:p w:rsidR="008805CA" w:rsidRPr="00A44E4C" w:rsidRDefault="008805CA" w:rsidP="008805CA">
            <w:pPr>
              <w:widowControl/>
              <w:snapToGrid w:val="0"/>
              <w:spacing w:line="224" w:lineRule="exact"/>
              <w:ind w:leftChars="100" w:left="236" w:firstLineChars="0" w:firstLine="0"/>
              <w:rPr>
                <w:kern w:val="0"/>
                <w:sz w:val="18"/>
                <w:szCs w:val="18"/>
                <w:lang w:eastAsia="zh-TW"/>
              </w:rPr>
            </w:pPr>
            <w:r w:rsidRPr="00A44E4C">
              <w:rPr>
                <w:rFonts w:hAnsi="細明體" w:hint="eastAsia"/>
                <w:kern w:val="0"/>
                <w:sz w:val="18"/>
                <w:szCs w:val="18"/>
                <w:lang w:eastAsia="zh-TW"/>
              </w:rPr>
              <w:t>成衣及服飾品製造業</w:t>
            </w:r>
          </w:p>
        </w:tc>
        <w:tc>
          <w:tcPr>
            <w:tcW w:w="501" w:type="dxa"/>
            <w:shd w:val="clear" w:color="auto" w:fill="auto"/>
            <w:noWrap/>
            <w:vAlign w:val="center"/>
          </w:tcPr>
          <w:p w:rsidR="008805CA" w:rsidRPr="008805CA" w:rsidRDefault="008805CA" w:rsidP="00490613">
            <w:pPr>
              <w:snapToGrid w:val="0"/>
              <w:ind w:firstLineChars="0" w:firstLine="0"/>
              <w:jc w:val="right"/>
              <w:rPr>
                <w:sz w:val="16"/>
                <w:szCs w:val="16"/>
              </w:rPr>
            </w:pPr>
            <w:r w:rsidRPr="008805CA">
              <w:rPr>
                <w:sz w:val="16"/>
                <w:szCs w:val="16"/>
              </w:rPr>
              <w:t xml:space="preserve">1 </w:t>
            </w:r>
          </w:p>
        </w:tc>
        <w:tc>
          <w:tcPr>
            <w:tcW w:w="778" w:type="dxa"/>
            <w:shd w:val="clear" w:color="auto" w:fill="auto"/>
            <w:noWrap/>
            <w:vAlign w:val="center"/>
          </w:tcPr>
          <w:p w:rsidR="008805CA" w:rsidRPr="008805CA" w:rsidRDefault="008805CA" w:rsidP="00490613">
            <w:pPr>
              <w:snapToGrid w:val="0"/>
              <w:ind w:firstLineChars="0" w:firstLine="0"/>
              <w:jc w:val="right"/>
              <w:rPr>
                <w:sz w:val="16"/>
                <w:szCs w:val="16"/>
              </w:rPr>
            </w:pPr>
            <w:r w:rsidRPr="008805CA">
              <w:rPr>
                <w:sz w:val="16"/>
                <w:szCs w:val="16"/>
              </w:rPr>
              <w:t xml:space="preserve">1,660 </w:t>
            </w:r>
          </w:p>
        </w:tc>
        <w:tc>
          <w:tcPr>
            <w:tcW w:w="541" w:type="dxa"/>
            <w:vAlign w:val="center"/>
          </w:tcPr>
          <w:p w:rsidR="008805CA" w:rsidRPr="008805CA" w:rsidRDefault="008805CA" w:rsidP="008805CA">
            <w:pPr>
              <w:snapToGrid w:val="0"/>
              <w:ind w:firstLineChars="0" w:firstLine="0"/>
              <w:jc w:val="right"/>
              <w:rPr>
                <w:sz w:val="16"/>
                <w:szCs w:val="16"/>
              </w:rPr>
            </w:pPr>
            <w:r w:rsidRPr="008805CA">
              <w:rPr>
                <w:sz w:val="16"/>
                <w:szCs w:val="16"/>
              </w:rPr>
              <w:t xml:space="preserve">1 </w:t>
            </w:r>
          </w:p>
        </w:tc>
        <w:tc>
          <w:tcPr>
            <w:tcW w:w="542" w:type="dxa"/>
            <w:vAlign w:val="center"/>
          </w:tcPr>
          <w:p w:rsidR="008805CA" w:rsidRPr="008805CA" w:rsidRDefault="008805CA" w:rsidP="008805CA">
            <w:pPr>
              <w:snapToGrid w:val="0"/>
              <w:ind w:firstLineChars="0" w:firstLine="0"/>
              <w:jc w:val="right"/>
              <w:rPr>
                <w:sz w:val="16"/>
                <w:szCs w:val="16"/>
              </w:rPr>
            </w:pPr>
            <w:r w:rsidRPr="008805CA">
              <w:rPr>
                <w:sz w:val="16"/>
                <w:szCs w:val="16"/>
              </w:rPr>
              <w:t xml:space="preserve">1,660 </w:t>
            </w:r>
          </w:p>
        </w:tc>
      </w:tr>
      <w:tr w:rsidR="008805CA" w:rsidRPr="00A44E4C" w:rsidTr="008805CA">
        <w:trPr>
          <w:jc w:val="center"/>
        </w:trPr>
        <w:tc>
          <w:tcPr>
            <w:tcW w:w="2949" w:type="dxa"/>
            <w:shd w:val="clear" w:color="auto" w:fill="auto"/>
            <w:noWrap/>
            <w:vAlign w:val="center"/>
          </w:tcPr>
          <w:p w:rsidR="008805CA" w:rsidRPr="00A44E4C" w:rsidRDefault="008805CA" w:rsidP="008805CA">
            <w:pPr>
              <w:widowControl/>
              <w:snapToGrid w:val="0"/>
              <w:spacing w:line="224" w:lineRule="exact"/>
              <w:ind w:leftChars="100" w:left="236" w:firstLineChars="0" w:firstLine="0"/>
              <w:rPr>
                <w:kern w:val="0"/>
                <w:sz w:val="18"/>
                <w:szCs w:val="18"/>
                <w:lang w:eastAsia="zh-TW"/>
              </w:rPr>
            </w:pPr>
            <w:r w:rsidRPr="00A44E4C">
              <w:rPr>
                <w:rFonts w:hAnsi="細明體" w:hint="eastAsia"/>
                <w:kern w:val="0"/>
                <w:sz w:val="18"/>
                <w:szCs w:val="18"/>
                <w:lang w:eastAsia="zh-TW"/>
              </w:rPr>
              <w:t>皮革、毛皮及其製品製造業</w:t>
            </w:r>
          </w:p>
        </w:tc>
        <w:tc>
          <w:tcPr>
            <w:tcW w:w="501" w:type="dxa"/>
            <w:shd w:val="clear" w:color="auto" w:fill="auto"/>
            <w:noWrap/>
            <w:vAlign w:val="center"/>
          </w:tcPr>
          <w:p w:rsidR="008805CA" w:rsidRPr="008805CA" w:rsidRDefault="008805CA" w:rsidP="00490613">
            <w:pPr>
              <w:snapToGrid w:val="0"/>
              <w:ind w:firstLineChars="0" w:firstLine="0"/>
              <w:jc w:val="right"/>
              <w:rPr>
                <w:sz w:val="16"/>
                <w:szCs w:val="16"/>
              </w:rPr>
            </w:pPr>
            <w:r w:rsidRPr="008805CA">
              <w:rPr>
                <w:sz w:val="16"/>
                <w:szCs w:val="16"/>
              </w:rPr>
              <w:t xml:space="preserve">0 </w:t>
            </w:r>
          </w:p>
        </w:tc>
        <w:tc>
          <w:tcPr>
            <w:tcW w:w="778" w:type="dxa"/>
            <w:shd w:val="clear" w:color="auto" w:fill="auto"/>
            <w:noWrap/>
            <w:vAlign w:val="center"/>
          </w:tcPr>
          <w:p w:rsidR="008805CA" w:rsidRPr="008805CA" w:rsidRDefault="008805CA" w:rsidP="00490613">
            <w:pPr>
              <w:snapToGrid w:val="0"/>
              <w:ind w:firstLineChars="0" w:firstLine="0"/>
              <w:jc w:val="right"/>
              <w:rPr>
                <w:sz w:val="16"/>
                <w:szCs w:val="16"/>
              </w:rPr>
            </w:pPr>
            <w:r w:rsidRPr="008805CA">
              <w:rPr>
                <w:sz w:val="16"/>
                <w:szCs w:val="16"/>
              </w:rPr>
              <w:t xml:space="preserve">0 </w:t>
            </w:r>
          </w:p>
        </w:tc>
        <w:tc>
          <w:tcPr>
            <w:tcW w:w="541" w:type="dxa"/>
            <w:vAlign w:val="center"/>
          </w:tcPr>
          <w:p w:rsidR="008805CA" w:rsidRPr="008805CA" w:rsidRDefault="008805CA" w:rsidP="008805CA">
            <w:pPr>
              <w:snapToGrid w:val="0"/>
              <w:ind w:firstLineChars="0" w:firstLine="0"/>
              <w:jc w:val="right"/>
              <w:rPr>
                <w:sz w:val="16"/>
                <w:szCs w:val="16"/>
              </w:rPr>
            </w:pPr>
            <w:r w:rsidRPr="008805CA">
              <w:rPr>
                <w:sz w:val="16"/>
                <w:szCs w:val="16"/>
              </w:rPr>
              <w:t xml:space="preserve">0 </w:t>
            </w:r>
          </w:p>
        </w:tc>
        <w:tc>
          <w:tcPr>
            <w:tcW w:w="542" w:type="dxa"/>
            <w:vAlign w:val="center"/>
          </w:tcPr>
          <w:p w:rsidR="008805CA" w:rsidRPr="008805CA" w:rsidRDefault="008805CA" w:rsidP="008805CA">
            <w:pPr>
              <w:snapToGrid w:val="0"/>
              <w:ind w:firstLineChars="0" w:firstLine="0"/>
              <w:jc w:val="right"/>
              <w:rPr>
                <w:sz w:val="16"/>
                <w:szCs w:val="16"/>
              </w:rPr>
            </w:pPr>
            <w:r w:rsidRPr="008805CA">
              <w:rPr>
                <w:sz w:val="16"/>
                <w:szCs w:val="16"/>
              </w:rPr>
              <w:t xml:space="preserve">0 </w:t>
            </w:r>
          </w:p>
        </w:tc>
      </w:tr>
      <w:tr w:rsidR="008805CA" w:rsidRPr="00A44E4C" w:rsidTr="008805CA">
        <w:trPr>
          <w:jc w:val="center"/>
        </w:trPr>
        <w:tc>
          <w:tcPr>
            <w:tcW w:w="2949" w:type="dxa"/>
            <w:shd w:val="clear" w:color="auto" w:fill="auto"/>
            <w:noWrap/>
            <w:vAlign w:val="center"/>
          </w:tcPr>
          <w:p w:rsidR="008805CA" w:rsidRPr="00A44E4C" w:rsidRDefault="008805CA" w:rsidP="008805CA">
            <w:pPr>
              <w:widowControl/>
              <w:snapToGrid w:val="0"/>
              <w:spacing w:line="224" w:lineRule="exact"/>
              <w:ind w:leftChars="100" w:left="236" w:firstLineChars="0" w:firstLine="0"/>
              <w:rPr>
                <w:kern w:val="0"/>
                <w:sz w:val="18"/>
                <w:szCs w:val="18"/>
                <w:lang w:eastAsia="zh-TW"/>
              </w:rPr>
            </w:pPr>
            <w:r w:rsidRPr="00A44E4C">
              <w:rPr>
                <w:rFonts w:hAnsi="細明體" w:hint="eastAsia"/>
                <w:kern w:val="0"/>
                <w:sz w:val="18"/>
                <w:szCs w:val="18"/>
                <w:lang w:eastAsia="zh-TW"/>
              </w:rPr>
              <w:t>木竹製品製造業</w:t>
            </w:r>
          </w:p>
        </w:tc>
        <w:tc>
          <w:tcPr>
            <w:tcW w:w="501" w:type="dxa"/>
            <w:shd w:val="clear" w:color="auto" w:fill="auto"/>
            <w:noWrap/>
            <w:vAlign w:val="center"/>
          </w:tcPr>
          <w:p w:rsidR="008805CA" w:rsidRPr="008805CA" w:rsidRDefault="008805CA" w:rsidP="00490613">
            <w:pPr>
              <w:snapToGrid w:val="0"/>
              <w:ind w:firstLineChars="0" w:firstLine="0"/>
              <w:jc w:val="right"/>
              <w:rPr>
                <w:sz w:val="16"/>
                <w:szCs w:val="16"/>
              </w:rPr>
            </w:pPr>
            <w:r w:rsidRPr="008805CA">
              <w:rPr>
                <w:sz w:val="16"/>
                <w:szCs w:val="16"/>
              </w:rPr>
              <w:t xml:space="preserve">0 </w:t>
            </w:r>
          </w:p>
        </w:tc>
        <w:tc>
          <w:tcPr>
            <w:tcW w:w="778" w:type="dxa"/>
            <w:shd w:val="clear" w:color="auto" w:fill="auto"/>
            <w:noWrap/>
            <w:vAlign w:val="center"/>
          </w:tcPr>
          <w:p w:rsidR="008805CA" w:rsidRPr="008805CA" w:rsidRDefault="008805CA" w:rsidP="00490613">
            <w:pPr>
              <w:snapToGrid w:val="0"/>
              <w:ind w:firstLineChars="0" w:firstLine="0"/>
              <w:jc w:val="right"/>
              <w:rPr>
                <w:sz w:val="16"/>
                <w:szCs w:val="16"/>
              </w:rPr>
            </w:pPr>
            <w:r w:rsidRPr="008805CA">
              <w:rPr>
                <w:sz w:val="16"/>
                <w:szCs w:val="16"/>
              </w:rPr>
              <w:t xml:space="preserve">0 </w:t>
            </w:r>
          </w:p>
        </w:tc>
        <w:tc>
          <w:tcPr>
            <w:tcW w:w="541" w:type="dxa"/>
            <w:vAlign w:val="center"/>
          </w:tcPr>
          <w:p w:rsidR="008805CA" w:rsidRPr="008805CA" w:rsidRDefault="008805CA" w:rsidP="008805CA">
            <w:pPr>
              <w:snapToGrid w:val="0"/>
              <w:ind w:firstLineChars="0" w:firstLine="0"/>
              <w:jc w:val="right"/>
              <w:rPr>
                <w:sz w:val="16"/>
                <w:szCs w:val="16"/>
              </w:rPr>
            </w:pPr>
            <w:r w:rsidRPr="008805CA">
              <w:rPr>
                <w:sz w:val="16"/>
                <w:szCs w:val="16"/>
              </w:rPr>
              <w:t xml:space="preserve">0 </w:t>
            </w:r>
          </w:p>
        </w:tc>
        <w:tc>
          <w:tcPr>
            <w:tcW w:w="542" w:type="dxa"/>
            <w:vAlign w:val="center"/>
          </w:tcPr>
          <w:p w:rsidR="008805CA" w:rsidRPr="008805CA" w:rsidRDefault="008805CA" w:rsidP="008805CA">
            <w:pPr>
              <w:snapToGrid w:val="0"/>
              <w:ind w:firstLineChars="0" w:firstLine="0"/>
              <w:jc w:val="right"/>
              <w:rPr>
                <w:sz w:val="16"/>
                <w:szCs w:val="16"/>
              </w:rPr>
            </w:pPr>
            <w:r w:rsidRPr="008805CA">
              <w:rPr>
                <w:sz w:val="16"/>
                <w:szCs w:val="16"/>
              </w:rPr>
              <w:t xml:space="preserve">0 </w:t>
            </w:r>
          </w:p>
        </w:tc>
      </w:tr>
      <w:tr w:rsidR="008805CA" w:rsidRPr="00A44E4C" w:rsidTr="008805CA">
        <w:trPr>
          <w:jc w:val="center"/>
        </w:trPr>
        <w:tc>
          <w:tcPr>
            <w:tcW w:w="2949" w:type="dxa"/>
            <w:shd w:val="clear" w:color="auto" w:fill="auto"/>
            <w:noWrap/>
            <w:vAlign w:val="center"/>
          </w:tcPr>
          <w:p w:rsidR="008805CA" w:rsidRPr="00A44E4C" w:rsidRDefault="008805CA" w:rsidP="008805CA">
            <w:pPr>
              <w:widowControl/>
              <w:snapToGrid w:val="0"/>
              <w:spacing w:line="224" w:lineRule="exact"/>
              <w:ind w:leftChars="100" w:left="236" w:firstLineChars="0" w:firstLine="0"/>
              <w:rPr>
                <w:kern w:val="0"/>
                <w:sz w:val="18"/>
                <w:szCs w:val="18"/>
                <w:lang w:eastAsia="zh-TW"/>
              </w:rPr>
            </w:pPr>
            <w:r w:rsidRPr="00A44E4C">
              <w:rPr>
                <w:rFonts w:hAnsi="細明體" w:hint="eastAsia"/>
                <w:kern w:val="0"/>
                <w:sz w:val="18"/>
                <w:szCs w:val="18"/>
                <w:lang w:eastAsia="zh-TW"/>
              </w:rPr>
              <w:t>紙漿、紙及紙製品製造業</w:t>
            </w:r>
          </w:p>
        </w:tc>
        <w:tc>
          <w:tcPr>
            <w:tcW w:w="501" w:type="dxa"/>
            <w:shd w:val="clear" w:color="auto" w:fill="auto"/>
            <w:noWrap/>
            <w:vAlign w:val="center"/>
          </w:tcPr>
          <w:p w:rsidR="008805CA" w:rsidRPr="008805CA" w:rsidRDefault="008805CA" w:rsidP="00490613">
            <w:pPr>
              <w:snapToGrid w:val="0"/>
              <w:ind w:firstLineChars="0" w:firstLine="0"/>
              <w:jc w:val="right"/>
              <w:rPr>
                <w:sz w:val="16"/>
                <w:szCs w:val="16"/>
              </w:rPr>
            </w:pPr>
            <w:r w:rsidRPr="008805CA">
              <w:rPr>
                <w:sz w:val="16"/>
                <w:szCs w:val="16"/>
              </w:rPr>
              <w:t xml:space="preserve">0 </w:t>
            </w:r>
          </w:p>
        </w:tc>
        <w:tc>
          <w:tcPr>
            <w:tcW w:w="778" w:type="dxa"/>
            <w:shd w:val="clear" w:color="auto" w:fill="auto"/>
            <w:noWrap/>
            <w:vAlign w:val="center"/>
          </w:tcPr>
          <w:p w:rsidR="008805CA" w:rsidRPr="008805CA" w:rsidRDefault="008805CA" w:rsidP="00490613">
            <w:pPr>
              <w:snapToGrid w:val="0"/>
              <w:ind w:firstLineChars="0" w:firstLine="0"/>
              <w:jc w:val="right"/>
              <w:rPr>
                <w:sz w:val="16"/>
                <w:szCs w:val="16"/>
              </w:rPr>
            </w:pPr>
            <w:r w:rsidRPr="008805CA">
              <w:rPr>
                <w:sz w:val="16"/>
                <w:szCs w:val="16"/>
              </w:rPr>
              <w:t xml:space="preserve">0 </w:t>
            </w:r>
          </w:p>
        </w:tc>
        <w:tc>
          <w:tcPr>
            <w:tcW w:w="541" w:type="dxa"/>
            <w:vAlign w:val="center"/>
          </w:tcPr>
          <w:p w:rsidR="008805CA" w:rsidRPr="008805CA" w:rsidRDefault="008805CA" w:rsidP="008805CA">
            <w:pPr>
              <w:snapToGrid w:val="0"/>
              <w:ind w:firstLineChars="0" w:firstLine="0"/>
              <w:jc w:val="right"/>
              <w:rPr>
                <w:sz w:val="16"/>
                <w:szCs w:val="16"/>
              </w:rPr>
            </w:pPr>
            <w:r w:rsidRPr="008805CA">
              <w:rPr>
                <w:sz w:val="16"/>
                <w:szCs w:val="16"/>
              </w:rPr>
              <w:t xml:space="preserve">0 </w:t>
            </w:r>
          </w:p>
        </w:tc>
        <w:tc>
          <w:tcPr>
            <w:tcW w:w="542" w:type="dxa"/>
            <w:vAlign w:val="center"/>
          </w:tcPr>
          <w:p w:rsidR="008805CA" w:rsidRPr="008805CA" w:rsidRDefault="008805CA" w:rsidP="008805CA">
            <w:pPr>
              <w:snapToGrid w:val="0"/>
              <w:ind w:firstLineChars="0" w:firstLine="0"/>
              <w:jc w:val="right"/>
              <w:rPr>
                <w:sz w:val="16"/>
                <w:szCs w:val="16"/>
              </w:rPr>
            </w:pPr>
            <w:r w:rsidRPr="008805CA">
              <w:rPr>
                <w:sz w:val="16"/>
                <w:szCs w:val="16"/>
              </w:rPr>
              <w:t xml:space="preserve">0 </w:t>
            </w:r>
          </w:p>
        </w:tc>
      </w:tr>
      <w:tr w:rsidR="008805CA" w:rsidRPr="00A44E4C" w:rsidTr="008805CA">
        <w:trPr>
          <w:jc w:val="center"/>
        </w:trPr>
        <w:tc>
          <w:tcPr>
            <w:tcW w:w="2949" w:type="dxa"/>
            <w:shd w:val="clear" w:color="auto" w:fill="auto"/>
            <w:noWrap/>
            <w:vAlign w:val="center"/>
          </w:tcPr>
          <w:p w:rsidR="008805CA" w:rsidRPr="00A44E4C" w:rsidRDefault="008805CA" w:rsidP="008805CA">
            <w:pPr>
              <w:widowControl/>
              <w:snapToGrid w:val="0"/>
              <w:spacing w:line="224" w:lineRule="exact"/>
              <w:ind w:leftChars="100" w:left="236" w:firstLineChars="0" w:firstLine="0"/>
              <w:rPr>
                <w:kern w:val="0"/>
                <w:sz w:val="18"/>
                <w:szCs w:val="18"/>
                <w:lang w:eastAsia="zh-TW"/>
              </w:rPr>
            </w:pPr>
            <w:r w:rsidRPr="00A44E4C">
              <w:rPr>
                <w:rFonts w:hAnsi="細明體" w:hint="eastAsia"/>
                <w:kern w:val="0"/>
                <w:sz w:val="18"/>
                <w:szCs w:val="18"/>
                <w:lang w:eastAsia="zh-TW"/>
              </w:rPr>
              <w:t>印刷及資料儲存媒體複製業</w:t>
            </w:r>
          </w:p>
        </w:tc>
        <w:tc>
          <w:tcPr>
            <w:tcW w:w="501" w:type="dxa"/>
            <w:shd w:val="clear" w:color="auto" w:fill="auto"/>
            <w:noWrap/>
            <w:vAlign w:val="center"/>
          </w:tcPr>
          <w:p w:rsidR="008805CA" w:rsidRPr="008805CA" w:rsidRDefault="008805CA" w:rsidP="00490613">
            <w:pPr>
              <w:snapToGrid w:val="0"/>
              <w:ind w:firstLineChars="0" w:firstLine="0"/>
              <w:jc w:val="right"/>
              <w:rPr>
                <w:sz w:val="16"/>
                <w:szCs w:val="16"/>
              </w:rPr>
            </w:pPr>
            <w:r w:rsidRPr="008805CA">
              <w:rPr>
                <w:sz w:val="16"/>
                <w:szCs w:val="16"/>
              </w:rPr>
              <w:t xml:space="preserve">0 </w:t>
            </w:r>
          </w:p>
        </w:tc>
        <w:tc>
          <w:tcPr>
            <w:tcW w:w="778" w:type="dxa"/>
            <w:shd w:val="clear" w:color="auto" w:fill="auto"/>
            <w:noWrap/>
            <w:vAlign w:val="center"/>
          </w:tcPr>
          <w:p w:rsidR="008805CA" w:rsidRPr="008805CA" w:rsidRDefault="008805CA" w:rsidP="00490613">
            <w:pPr>
              <w:snapToGrid w:val="0"/>
              <w:ind w:firstLineChars="0" w:firstLine="0"/>
              <w:jc w:val="right"/>
              <w:rPr>
                <w:sz w:val="16"/>
                <w:szCs w:val="16"/>
              </w:rPr>
            </w:pPr>
            <w:r w:rsidRPr="008805CA">
              <w:rPr>
                <w:sz w:val="16"/>
                <w:szCs w:val="16"/>
              </w:rPr>
              <w:t xml:space="preserve">0 </w:t>
            </w:r>
          </w:p>
        </w:tc>
        <w:tc>
          <w:tcPr>
            <w:tcW w:w="541" w:type="dxa"/>
            <w:vAlign w:val="center"/>
          </w:tcPr>
          <w:p w:rsidR="008805CA" w:rsidRPr="008805CA" w:rsidRDefault="008805CA" w:rsidP="008805CA">
            <w:pPr>
              <w:snapToGrid w:val="0"/>
              <w:ind w:firstLineChars="0" w:firstLine="0"/>
              <w:jc w:val="right"/>
              <w:rPr>
                <w:sz w:val="16"/>
                <w:szCs w:val="16"/>
              </w:rPr>
            </w:pPr>
            <w:r w:rsidRPr="008805CA">
              <w:rPr>
                <w:sz w:val="16"/>
                <w:szCs w:val="16"/>
              </w:rPr>
              <w:t xml:space="preserve">0 </w:t>
            </w:r>
          </w:p>
        </w:tc>
        <w:tc>
          <w:tcPr>
            <w:tcW w:w="542" w:type="dxa"/>
            <w:vAlign w:val="center"/>
          </w:tcPr>
          <w:p w:rsidR="008805CA" w:rsidRPr="008805CA" w:rsidRDefault="008805CA" w:rsidP="008805CA">
            <w:pPr>
              <w:snapToGrid w:val="0"/>
              <w:ind w:firstLineChars="0" w:firstLine="0"/>
              <w:jc w:val="right"/>
              <w:rPr>
                <w:sz w:val="16"/>
                <w:szCs w:val="16"/>
              </w:rPr>
            </w:pPr>
            <w:r w:rsidRPr="008805CA">
              <w:rPr>
                <w:sz w:val="16"/>
                <w:szCs w:val="16"/>
              </w:rPr>
              <w:t xml:space="preserve">0 </w:t>
            </w:r>
          </w:p>
        </w:tc>
      </w:tr>
      <w:tr w:rsidR="008805CA" w:rsidRPr="00A44E4C" w:rsidTr="008805CA">
        <w:trPr>
          <w:jc w:val="center"/>
        </w:trPr>
        <w:tc>
          <w:tcPr>
            <w:tcW w:w="2949" w:type="dxa"/>
            <w:shd w:val="clear" w:color="auto" w:fill="auto"/>
            <w:noWrap/>
            <w:vAlign w:val="center"/>
          </w:tcPr>
          <w:p w:rsidR="008805CA" w:rsidRPr="00A44E4C" w:rsidRDefault="008805CA" w:rsidP="008805CA">
            <w:pPr>
              <w:widowControl/>
              <w:snapToGrid w:val="0"/>
              <w:spacing w:line="224" w:lineRule="exact"/>
              <w:ind w:leftChars="100" w:left="236" w:firstLineChars="0" w:firstLine="0"/>
              <w:rPr>
                <w:kern w:val="0"/>
                <w:sz w:val="18"/>
                <w:szCs w:val="18"/>
                <w:lang w:eastAsia="zh-TW"/>
              </w:rPr>
            </w:pPr>
            <w:r w:rsidRPr="00A44E4C">
              <w:rPr>
                <w:rFonts w:hAnsi="細明體" w:hint="eastAsia"/>
                <w:kern w:val="0"/>
                <w:sz w:val="18"/>
                <w:szCs w:val="18"/>
                <w:lang w:eastAsia="zh-TW"/>
              </w:rPr>
              <w:t>石油及煤製品製造業</w:t>
            </w:r>
          </w:p>
        </w:tc>
        <w:tc>
          <w:tcPr>
            <w:tcW w:w="501" w:type="dxa"/>
            <w:shd w:val="clear" w:color="auto" w:fill="auto"/>
            <w:noWrap/>
            <w:vAlign w:val="center"/>
          </w:tcPr>
          <w:p w:rsidR="008805CA" w:rsidRPr="008805CA" w:rsidRDefault="008805CA" w:rsidP="00490613">
            <w:pPr>
              <w:snapToGrid w:val="0"/>
              <w:ind w:firstLineChars="0" w:firstLine="0"/>
              <w:jc w:val="right"/>
              <w:rPr>
                <w:sz w:val="16"/>
                <w:szCs w:val="16"/>
              </w:rPr>
            </w:pPr>
            <w:r w:rsidRPr="008805CA">
              <w:rPr>
                <w:sz w:val="16"/>
                <w:szCs w:val="16"/>
              </w:rPr>
              <w:t xml:space="preserve">0 </w:t>
            </w:r>
          </w:p>
        </w:tc>
        <w:tc>
          <w:tcPr>
            <w:tcW w:w="778" w:type="dxa"/>
            <w:shd w:val="clear" w:color="auto" w:fill="auto"/>
            <w:noWrap/>
            <w:vAlign w:val="center"/>
          </w:tcPr>
          <w:p w:rsidR="008805CA" w:rsidRPr="008805CA" w:rsidRDefault="008805CA" w:rsidP="00490613">
            <w:pPr>
              <w:snapToGrid w:val="0"/>
              <w:ind w:firstLineChars="0" w:firstLine="0"/>
              <w:jc w:val="right"/>
              <w:rPr>
                <w:sz w:val="16"/>
                <w:szCs w:val="16"/>
              </w:rPr>
            </w:pPr>
            <w:r w:rsidRPr="008805CA">
              <w:rPr>
                <w:sz w:val="16"/>
                <w:szCs w:val="16"/>
              </w:rPr>
              <w:t xml:space="preserve">0 </w:t>
            </w:r>
          </w:p>
        </w:tc>
        <w:tc>
          <w:tcPr>
            <w:tcW w:w="541" w:type="dxa"/>
            <w:vAlign w:val="center"/>
          </w:tcPr>
          <w:p w:rsidR="008805CA" w:rsidRPr="008805CA" w:rsidRDefault="008805CA" w:rsidP="008805CA">
            <w:pPr>
              <w:snapToGrid w:val="0"/>
              <w:ind w:firstLineChars="0" w:firstLine="0"/>
              <w:jc w:val="right"/>
              <w:rPr>
                <w:sz w:val="16"/>
                <w:szCs w:val="16"/>
              </w:rPr>
            </w:pPr>
            <w:r w:rsidRPr="008805CA">
              <w:rPr>
                <w:sz w:val="16"/>
                <w:szCs w:val="16"/>
              </w:rPr>
              <w:t xml:space="preserve">0 </w:t>
            </w:r>
          </w:p>
        </w:tc>
        <w:tc>
          <w:tcPr>
            <w:tcW w:w="542" w:type="dxa"/>
            <w:vAlign w:val="center"/>
          </w:tcPr>
          <w:p w:rsidR="008805CA" w:rsidRPr="008805CA" w:rsidRDefault="008805CA" w:rsidP="008805CA">
            <w:pPr>
              <w:snapToGrid w:val="0"/>
              <w:ind w:firstLineChars="0" w:firstLine="0"/>
              <w:jc w:val="right"/>
              <w:rPr>
                <w:sz w:val="16"/>
                <w:szCs w:val="16"/>
              </w:rPr>
            </w:pPr>
            <w:r w:rsidRPr="008805CA">
              <w:rPr>
                <w:sz w:val="16"/>
                <w:szCs w:val="16"/>
              </w:rPr>
              <w:t xml:space="preserve">0 </w:t>
            </w:r>
          </w:p>
        </w:tc>
      </w:tr>
      <w:tr w:rsidR="008805CA" w:rsidRPr="00A44E4C" w:rsidTr="008805CA">
        <w:trPr>
          <w:jc w:val="center"/>
        </w:trPr>
        <w:tc>
          <w:tcPr>
            <w:tcW w:w="2949" w:type="dxa"/>
            <w:shd w:val="clear" w:color="auto" w:fill="auto"/>
            <w:noWrap/>
            <w:vAlign w:val="center"/>
          </w:tcPr>
          <w:p w:rsidR="008805CA" w:rsidRPr="00A44E4C" w:rsidRDefault="008805CA" w:rsidP="008805CA">
            <w:pPr>
              <w:widowControl/>
              <w:snapToGrid w:val="0"/>
              <w:spacing w:line="224" w:lineRule="exact"/>
              <w:ind w:leftChars="100" w:left="236" w:firstLineChars="0" w:firstLine="0"/>
              <w:rPr>
                <w:kern w:val="0"/>
                <w:sz w:val="18"/>
                <w:szCs w:val="18"/>
                <w:lang w:eastAsia="zh-TW"/>
              </w:rPr>
            </w:pPr>
            <w:r w:rsidRPr="00A44E4C">
              <w:rPr>
                <w:rFonts w:hAnsi="細明體" w:hint="eastAsia"/>
                <w:kern w:val="0"/>
                <w:sz w:val="18"/>
                <w:szCs w:val="18"/>
                <w:lang w:eastAsia="zh-TW"/>
              </w:rPr>
              <w:t>化學材料製造業</w:t>
            </w:r>
          </w:p>
        </w:tc>
        <w:tc>
          <w:tcPr>
            <w:tcW w:w="501" w:type="dxa"/>
            <w:shd w:val="clear" w:color="auto" w:fill="auto"/>
            <w:noWrap/>
            <w:vAlign w:val="center"/>
          </w:tcPr>
          <w:p w:rsidR="008805CA" w:rsidRPr="008805CA" w:rsidRDefault="008805CA" w:rsidP="00490613">
            <w:pPr>
              <w:snapToGrid w:val="0"/>
              <w:ind w:firstLineChars="0" w:firstLine="0"/>
              <w:jc w:val="right"/>
              <w:rPr>
                <w:sz w:val="16"/>
                <w:szCs w:val="16"/>
              </w:rPr>
            </w:pPr>
            <w:r w:rsidRPr="008805CA">
              <w:rPr>
                <w:sz w:val="16"/>
                <w:szCs w:val="16"/>
              </w:rPr>
              <w:t xml:space="preserve">0 </w:t>
            </w:r>
          </w:p>
        </w:tc>
        <w:tc>
          <w:tcPr>
            <w:tcW w:w="778" w:type="dxa"/>
            <w:shd w:val="clear" w:color="auto" w:fill="auto"/>
            <w:noWrap/>
            <w:vAlign w:val="center"/>
          </w:tcPr>
          <w:p w:rsidR="008805CA" w:rsidRPr="008805CA" w:rsidRDefault="008805CA" w:rsidP="00490613">
            <w:pPr>
              <w:snapToGrid w:val="0"/>
              <w:ind w:firstLineChars="0" w:firstLine="0"/>
              <w:jc w:val="right"/>
              <w:rPr>
                <w:sz w:val="16"/>
                <w:szCs w:val="16"/>
              </w:rPr>
            </w:pPr>
            <w:r w:rsidRPr="008805CA">
              <w:rPr>
                <w:sz w:val="16"/>
                <w:szCs w:val="16"/>
              </w:rPr>
              <w:t xml:space="preserve">0 </w:t>
            </w:r>
          </w:p>
        </w:tc>
        <w:tc>
          <w:tcPr>
            <w:tcW w:w="541" w:type="dxa"/>
            <w:vAlign w:val="center"/>
          </w:tcPr>
          <w:p w:rsidR="008805CA" w:rsidRPr="008805CA" w:rsidRDefault="008805CA" w:rsidP="008805CA">
            <w:pPr>
              <w:snapToGrid w:val="0"/>
              <w:ind w:firstLineChars="0" w:firstLine="0"/>
              <w:jc w:val="right"/>
              <w:rPr>
                <w:sz w:val="16"/>
                <w:szCs w:val="16"/>
              </w:rPr>
            </w:pPr>
            <w:r w:rsidRPr="008805CA">
              <w:rPr>
                <w:sz w:val="16"/>
                <w:szCs w:val="16"/>
              </w:rPr>
              <w:t xml:space="preserve">0 </w:t>
            </w:r>
          </w:p>
        </w:tc>
        <w:tc>
          <w:tcPr>
            <w:tcW w:w="542" w:type="dxa"/>
            <w:vAlign w:val="center"/>
          </w:tcPr>
          <w:p w:rsidR="008805CA" w:rsidRPr="008805CA" w:rsidRDefault="008805CA" w:rsidP="008805CA">
            <w:pPr>
              <w:snapToGrid w:val="0"/>
              <w:ind w:firstLineChars="0" w:firstLine="0"/>
              <w:jc w:val="right"/>
              <w:rPr>
                <w:sz w:val="16"/>
                <w:szCs w:val="16"/>
              </w:rPr>
            </w:pPr>
            <w:r w:rsidRPr="008805CA">
              <w:rPr>
                <w:sz w:val="16"/>
                <w:szCs w:val="16"/>
              </w:rPr>
              <w:t xml:space="preserve">0 </w:t>
            </w:r>
          </w:p>
        </w:tc>
      </w:tr>
      <w:tr w:rsidR="008805CA" w:rsidRPr="00A44E4C" w:rsidTr="008805CA">
        <w:trPr>
          <w:jc w:val="center"/>
        </w:trPr>
        <w:tc>
          <w:tcPr>
            <w:tcW w:w="2949" w:type="dxa"/>
            <w:shd w:val="clear" w:color="auto" w:fill="auto"/>
            <w:noWrap/>
            <w:vAlign w:val="center"/>
          </w:tcPr>
          <w:p w:rsidR="008805CA" w:rsidRPr="00A44E4C" w:rsidRDefault="008805CA" w:rsidP="008805CA">
            <w:pPr>
              <w:widowControl/>
              <w:snapToGrid w:val="0"/>
              <w:spacing w:line="224" w:lineRule="exact"/>
              <w:ind w:leftChars="100" w:left="236" w:firstLineChars="0" w:firstLine="0"/>
              <w:rPr>
                <w:kern w:val="0"/>
                <w:sz w:val="18"/>
                <w:szCs w:val="18"/>
                <w:lang w:eastAsia="zh-TW"/>
              </w:rPr>
            </w:pPr>
            <w:r w:rsidRPr="00A44E4C">
              <w:rPr>
                <w:rFonts w:hAnsi="細明體" w:hint="eastAsia"/>
                <w:kern w:val="0"/>
                <w:sz w:val="18"/>
                <w:szCs w:val="18"/>
                <w:lang w:eastAsia="zh-TW"/>
              </w:rPr>
              <w:t>化學製品製造業</w:t>
            </w:r>
          </w:p>
        </w:tc>
        <w:tc>
          <w:tcPr>
            <w:tcW w:w="501" w:type="dxa"/>
            <w:shd w:val="clear" w:color="auto" w:fill="auto"/>
            <w:noWrap/>
            <w:vAlign w:val="center"/>
          </w:tcPr>
          <w:p w:rsidR="008805CA" w:rsidRPr="008805CA" w:rsidRDefault="008805CA" w:rsidP="00490613">
            <w:pPr>
              <w:snapToGrid w:val="0"/>
              <w:ind w:firstLineChars="0" w:firstLine="0"/>
              <w:jc w:val="right"/>
              <w:rPr>
                <w:sz w:val="16"/>
                <w:szCs w:val="16"/>
              </w:rPr>
            </w:pPr>
            <w:r w:rsidRPr="008805CA">
              <w:rPr>
                <w:sz w:val="16"/>
                <w:szCs w:val="16"/>
              </w:rPr>
              <w:t xml:space="preserve">0 </w:t>
            </w:r>
          </w:p>
        </w:tc>
        <w:tc>
          <w:tcPr>
            <w:tcW w:w="778" w:type="dxa"/>
            <w:shd w:val="clear" w:color="auto" w:fill="auto"/>
            <w:noWrap/>
            <w:vAlign w:val="center"/>
          </w:tcPr>
          <w:p w:rsidR="008805CA" w:rsidRPr="008805CA" w:rsidRDefault="008805CA" w:rsidP="00490613">
            <w:pPr>
              <w:snapToGrid w:val="0"/>
              <w:ind w:firstLineChars="0" w:firstLine="0"/>
              <w:jc w:val="right"/>
              <w:rPr>
                <w:sz w:val="16"/>
                <w:szCs w:val="16"/>
              </w:rPr>
            </w:pPr>
            <w:r w:rsidRPr="008805CA">
              <w:rPr>
                <w:sz w:val="16"/>
                <w:szCs w:val="16"/>
              </w:rPr>
              <w:t xml:space="preserve">0 </w:t>
            </w:r>
          </w:p>
        </w:tc>
        <w:tc>
          <w:tcPr>
            <w:tcW w:w="541" w:type="dxa"/>
            <w:vAlign w:val="center"/>
          </w:tcPr>
          <w:p w:rsidR="008805CA" w:rsidRPr="008805CA" w:rsidRDefault="008805CA" w:rsidP="008805CA">
            <w:pPr>
              <w:snapToGrid w:val="0"/>
              <w:ind w:firstLineChars="0" w:firstLine="0"/>
              <w:jc w:val="right"/>
              <w:rPr>
                <w:sz w:val="16"/>
                <w:szCs w:val="16"/>
              </w:rPr>
            </w:pPr>
            <w:r w:rsidRPr="008805CA">
              <w:rPr>
                <w:sz w:val="16"/>
                <w:szCs w:val="16"/>
              </w:rPr>
              <w:t xml:space="preserve">0 </w:t>
            </w:r>
          </w:p>
        </w:tc>
        <w:tc>
          <w:tcPr>
            <w:tcW w:w="542" w:type="dxa"/>
            <w:vAlign w:val="center"/>
          </w:tcPr>
          <w:p w:rsidR="008805CA" w:rsidRPr="008805CA" w:rsidRDefault="008805CA" w:rsidP="008805CA">
            <w:pPr>
              <w:snapToGrid w:val="0"/>
              <w:ind w:firstLineChars="0" w:firstLine="0"/>
              <w:jc w:val="right"/>
              <w:rPr>
                <w:sz w:val="16"/>
                <w:szCs w:val="16"/>
              </w:rPr>
            </w:pPr>
            <w:r w:rsidRPr="008805CA">
              <w:rPr>
                <w:sz w:val="16"/>
                <w:szCs w:val="16"/>
              </w:rPr>
              <w:t xml:space="preserve">0 </w:t>
            </w:r>
          </w:p>
        </w:tc>
      </w:tr>
      <w:tr w:rsidR="008805CA" w:rsidRPr="00A44E4C" w:rsidTr="008805CA">
        <w:trPr>
          <w:jc w:val="center"/>
        </w:trPr>
        <w:tc>
          <w:tcPr>
            <w:tcW w:w="2949" w:type="dxa"/>
            <w:shd w:val="clear" w:color="auto" w:fill="auto"/>
            <w:noWrap/>
            <w:vAlign w:val="center"/>
          </w:tcPr>
          <w:p w:rsidR="008805CA" w:rsidRPr="00A44E4C" w:rsidRDefault="008805CA" w:rsidP="008805CA">
            <w:pPr>
              <w:widowControl/>
              <w:snapToGrid w:val="0"/>
              <w:spacing w:line="224" w:lineRule="exact"/>
              <w:ind w:leftChars="100" w:left="236" w:firstLineChars="0" w:firstLine="0"/>
              <w:rPr>
                <w:kern w:val="0"/>
                <w:sz w:val="18"/>
                <w:szCs w:val="18"/>
                <w:lang w:eastAsia="zh-TW"/>
              </w:rPr>
            </w:pPr>
            <w:r w:rsidRPr="00A44E4C">
              <w:rPr>
                <w:rFonts w:hAnsi="細明體" w:hint="eastAsia"/>
                <w:kern w:val="0"/>
                <w:sz w:val="18"/>
                <w:szCs w:val="18"/>
                <w:lang w:eastAsia="zh-TW"/>
              </w:rPr>
              <w:t>藥品製造業</w:t>
            </w:r>
          </w:p>
        </w:tc>
        <w:tc>
          <w:tcPr>
            <w:tcW w:w="501" w:type="dxa"/>
            <w:shd w:val="clear" w:color="auto" w:fill="auto"/>
            <w:noWrap/>
            <w:vAlign w:val="center"/>
          </w:tcPr>
          <w:p w:rsidR="008805CA" w:rsidRPr="008805CA" w:rsidRDefault="008805CA" w:rsidP="00490613">
            <w:pPr>
              <w:snapToGrid w:val="0"/>
              <w:ind w:firstLineChars="0" w:firstLine="0"/>
              <w:jc w:val="right"/>
              <w:rPr>
                <w:sz w:val="16"/>
                <w:szCs w:val="16"/>
              </w:rPr>
            </w:pPr>
            <w:r w:rsidRPr="008805CA">
              <w:rPr>
                <w:sz w:val="16"/>
                <w:szCs w:val="16"/>
              </w:rPr>
              <w:t xml:space="preserve">1 </w:t>
            </w:r>
          </w:p>
        </w:tc>
        <w:tc>
          <w:tcPr>
            <w:tcW w:w="778" w:type="dxa"/>
            <w:shd w:val="clear" w:color="auto" w:fill="auto"/>
            <w:noWrap/>
            <w:vAlign w:val="center"/>
          </w:tcPr>
          <w:p w:rsidR="008805CA" w:rsidRPr="008805CA" w:rsidRDefault="008805CA" w:rsidP="00490613">
            <w:pPr>
              <w:snapToGrid w:val="0"/>
              <w:ind w:firstLineChars="0" w:firstLine="0"/>
              <w:jc w:val="right"/>
              <w:rPr>
                <w:sz w:val="16"/>
                <w:szCs w:val="16"/>
              </w:rPr>
            </w:pPr>
            <w:r w:rsidRPr="008805CA">
              <w:rPr>
                <w:sz w:val="16"/>
                <w:szCs w:val="16"/>
              </w:rPr>
              <w:t xml:space="preserve">182 </w:t>
            </w:r>
          </w:p>
        </w:tc>
        <w:tc>
          <w:tcPr>
            <w:tcW w:w="541" w:type="dxa"/>
            <w:vAlign w:val="center"/>
          </w:tcPr>
          <w:p w:rsidR="008805CA" w:rsidRPr="008805CA" w:rsidRDefault="008805CA" w:rsidP="008805CA">
            <w:pPr>
              <w:snapToGrid w:val="0"/>
              <w:ind w:firstLineChars="0" w:firstLine="0"/>
              <w:jc w:val="right"/>
              <w:rPr>
                <w:sz w:val="16"/>
                <w:szCs w:val="16"/>
              </w:rPr>
            </w:pPr>
            <w:r w:rsidRPr="008805CA">
              <w:rPr>
                <w:sz w:val="16"/>
                <w:szCs w:val="16"/>
              </w:rPr>
              <w:t xml:space="preserve">1 </w:t>
            </w:r>
          </w:p>
        </w:tc>
        <w:tc>
          <w:tcPr>
            <w:tcW w:w="542" w:type="dxa"/>
            <w:vAlign w:val="center"/>
          </w:tcPr>
          <w:p w:rsidR="008805CA" w:rsidRPr="008805CA" w:rsidRDefault="008805CA" w:rsidP="008805CA">
            <w:pPr>
              <w:snapToGrid w:val="0"/>
              <w:ind w:firstLineChars="0" w:firstLine="0"/>
              <w:jc w:val="right"/>
              <w:rPr>
                <w:sz w:val="16"/>
                <w:szCs w:val="16"/>
              </w:rPr>
            </w:pPr>
            <w:r w:rsidRPr="008805CA">
              <w:rPr>
                <w:sz w:val="16"/>
                <w:szCs w:val="16"/>
              </w:rPr>
              <w:t xml:space="preserve">182 </w:t>
            </w:r>
          </w:p>
        </w:tc>
      </w:tr>
      <w:tr w:rsidR="008805CA" w:rsidRPr="00A44E4C" w:rsidTr="008805CA">
        <w:trPr>
          <w:jc w:val="center"/>
        </w:trPr>
        <w:tc>
          <w:tcPr>
            <w:tcW w:w="2949" w:type="dxa"/>
            <w:shd w:val="clear" w:color="auto" w:fill="auto"/>
            <w:noWrap/>
            <w:vAlign w:val="center"/>
          </w:tcPr>
          <w:p w:rsidR="008805CA" w:rsidRPr="00A44E4C" w:rsidRDefault="008805CA" w:rsidP="008805CA">
            <w:pPr>
              <w:widowControl/>
              <w:snapToGrid w:val="0"/>
              <w:spacing w:line="224" w:lineRule="exact"/>
              <w:ind w:leftChars="100" w:left="236" w:firstLineChars="0" w:firstLine="0"/>
              <w:rPr>
                <w:kern w:val="0"/>
                <w:sz w:val="18"/>
                <w:szCs w:val="18"/>
                <w:lang w:eastAsia="zh-TW"/>
              </w:rPr>
            </w:pPr>
            <w:r w:rsidRPr="00A44E4C">
              <w:rPr>
                <w:rFonts w:hAnsi="細明體" w:hint="eastAsia"/>
                <w:kern w:val="0"/>
                <w:sz w:val="18"/>
                <w:szCs w:val="18"/>
                <w:lang w:eastAsia="zh-TW"/>
              </w:rPr>
              <w:t>橡膠製品製造業</w:t>
            </w:r>
          </w:p>
        </w:tc>
        <w:tc>
          <w:tcPr>
            <w:tcW w:w="501" w:type="dxa"/>
            <w:shd w:val="clear" w:color="auto" w:fill="auto"/>
            <w:noWrap/>
            <w:vAlign w:val="center"/>
          </w:tcPr>
          <w:p w:rsidR="008805CA" w:rsidRPr="008805CA" w:rsidRDefault="008805CA" w:rsidP="00490613">
            <w:pPr>
              <w:snapToGrid w:val="0"/>
              <w:ind w:firstLineChars="0" w:firstLine="0"/>
              <w:jc w:val="right"/>
              <w:rPr>
                <w:sz w:val="16"/>
                <w:szCs w:val="16"/>
              </w:rPr>
            </w:pPr>
            <w:r w:rsidRPr="008805CA">
              <w:rPr>
                <w:sz w:val="16"/>
                <w:szCs w:val="16"/>
              </w:rPr>
              <w:t xml:space="preserve">1 </w:t>
            </w:r>
          </w:p>
        </w:tc>
        <w:tc>
          <w:tcPr>
            <w:tcW w:w="778" w:type="dxa"/>
            <w:shd w:val="clear" w:color="auto" w:fill="auto"/>
            <w:noWrap/>
            <w:vAlign w:val="center"/>
          </w:tcPr>
          <w:p w:rsidR="008805CA" w:rsidRPr="008805CA" w:rsidRDefault="008805CA" w:rsidP="00490613">
            <w:pPr>
              <w:snapToGrid w:val="0"/>
              <w:ind w:firstLineChars="0" w:firstLine="0"/>
              <w:jc w:val="right"/>
              <w:rPr>
                <w:sz w:val="16"/>
                <w:szCs w:val="16"/>
              </w:rPr>
            </w:pPr>
            <w:r w:rsidRPr="008805CA">
              <w:rPr>
                <w:sz w:val="16"/>
                <w:szCs w:val="16"/>
              </w:rPr>
              <w:t xml:space="preserve">1 </w:t>
            </w:r>
          </w:p>
        </w:tc>
        <w:tc>
          <w:tcPr>
            <w:tcW w:w="541" w:type="dxa"/>
            <w:vAlign w:val="center"/>
          </w:tcPr>
          <w:p w:rsidR="008805CA" w:rsidRPr="008805CA" w:rsidRDefault="008805CA" w:rsidP="008805CA">
            <w:pPr>
              <w:snapToGrid w:val="0"/>
              <w:ind w:firstLineChars="0" w:firstLine="0"/>
              <w:jc w:val="right"/>
              <w:rPr>
                <w:sz w:val="16"/>
                <w:szCs w:val="16"/>
              </w:rPr>
            </w:pPr>
            <w:r w:rsidRPr="008805CA">
              <w:rPr>
                <w:sz w:val="16"/>
                <w:szCs w:val="16"/>
              </w:rPr>
              <w:t xml:space="preserve">1 </w:t>
            </w:r>
          </w:p>
        </w:tc>
        <w:tc>
          <w:tcPr>
            <w:tcW w:w="542" w:type="dxa"/>
            <w:vAlign w:val="center"/>
          </w:tcPr>
          <w:p w:rsidR="008805CA" w:rsidRPr="008805CA" w:rsidRDefault="008805CA" w:rsidP="008805CA">
            <w:pPr>
              <w:snapToGrid w:val="0"/>
              <w:ind w:firstLineChars="0" w:firstLine="0"/>
              <w:jc w:val="right"/>
              <w:rPr>
                <w:sz w:val="16"/>
                <w:szCs w:val="16"/>
              </w:rPr>
            </w:pPr>
            <w:r w:rsidRPr="008805CA">
              <w:rPr>
                <w:sz w:val="16"/>
                <w:szCs w:val="16"/>
              </w:rPr>
              <w:t xml:space="preserve">1 </w:t>
            </w:r>
          </w:p>
        </w:tc>
      </w:tr>
      <w:tr w:rsidR="008805CA" w:rsidRPr="00A44E4C" w:rsidTr="008805CA">
        <w:trPr>
          <w:jc w:val="center"/>
        </w:trPr>
        <w:tc>
          <w:tcPr>
            <w:tcW w:w="2949" w:type="dxa"/>
            <w:shd w:val="clear" w:color="auto" w:fill="auto"/>
            <w:noWrap/>
            <w:vAlign w:val="center"/>
          </w:tcPr>
          <w:p w:rsidR="008805CA" w:rsidRPr="00A44E4C" w:rsidRDefault="008805CA" w:rsidP="008805CA">
            <w:pPr>
              <w:widowControl/>
              <w:snapToGrid w:val="0"/>
              <w:spacing w:line="224" w:lineRule="exact"/>
              <w:ind w:leftChars="100" w:left="236" w:firstLineChars="0" w:firstLine="0"/>
              <w:rPr>
                <w:kern w:val="0"/>
                <w:sz w:val="18"/>
                <w:szCs w:val="18"/>
                <w:lang w:eastAsia="zh-TW"/>
              </w:rPr>
            </w:pPr>
            <w:r w:rsidRPr="00A44E4C">
              <w:rPr>
                <w:rFonts w:hAnsi="細明體" w:hint="eastAsia"/>
                <w:kern w:val="0"/>
                <w:sz w:val="18"/>
                <w:szCs w:val="18"/>
                <w:lang w:eastAsia="zh-TW"/>
              </w:rPr>
              <w:t>塑膠製品製造業</w:t>
            </w:r>
          </w:p>
        </w:tc>
        <w:tc>
          <w:tcPr>
            <w:tcW w:w="501" w:type="dxa"/>
            <w:shd w:val="clear" w:color="auto" w:fill="auto"/>
            <w:noWrap/>
            <w:vAlign w:val="center"/>
          </w:tcPr>
          <w:p w:rsidR="008805CA" w:rsidRPr="008805CA" w:rsidRDefault="008805CA" w:rsidP="00490613">
            <w:pPr>
              <w:snapToGrid w:val="0"/>
              <w:ind w:firstLineChars="0" w:firstLine="0"/>
              <w:jc w:val="right"/>
              <w:rPr>
                <w:sz w:val="16"/>
                <w:szCs w:val="16"/>
              </w:rPr>
            </w:pPr>
            <w:r w:rsidRPr="008805CA">
              <w:rPr>
                <w:sz w:val="16"/>
                <w:szCs w:val="16"/>
              </w:rPr>
              <w:t xml:space="preserve">1 </w:t>
            </w:r>
          </w:p>
        </w:tc>
        <w:tc>
          <w:tcPr>
            <w:tcW w:w="778" w:type="dxa"/>
            <w:shd w:val="clear" w:color="auto" w:fill="auto"/>
            <w:noWrap/>
            <w:vAlign w:val="center"/>
          </w:tcPr>
          <w:p w:rsidR="008805CA" w:rsidRPr="008805CA" w:rsidRDefault="008805CA" w:rsidP="00490613">
            <w:pPr>
              <w:snapToGrid w:val="0"/>
              <w:ind w:firstLineChars="0" w:firstLine="0"/>
              <w:jc w:val="right"/>
              <w:rPr>
                <w:sz w:val="16"/>
                <w:szCs w:val="16"/>
              </w:rPr>
            </w:pPr>
            <w:r w:rsidRPr="008805CA">
              <w:rPr>
                <w:sz w:val="16"/>
                <w:szCs w:val="16"/>
              </w:rPr>
              <w:t xml:space="preserve">1,400 </w:t>
            </w:r>
          </w:p>
        </w:tc>
        <w:tc>
          <w:tcPr>
            <w:tcW w:w="541" w:type="dxa"/>
            <w:vAlign w:val="center"/>
          </w:tcPr>
          <w:p w:rsidR="008805CA" w:rsidRPr="008805CA" w:rsidRDefault="008805CA" w:rsidP="008805CA">
            <w:pPr>
              <w:snapToGrid w:val="0"/>
              <w:ind w:firstLineChars="0" w:firstLine="0"/>
              <w:jc w:val="right"/>
              <w:rPr>
                <w:sz w:val="16"/>
                <w:szCs w:val="16"/>
              </w:rPr>
            </w:pPr>
            <w:r w:rsidRPr="008805CA">
              <w:rPr>
                <w:sz w:val="16"/>
                <w:szCs w:val="16"/>
              </w:rPr>
              <w:t xml:space="preserve">1 </w:t>
            </w:r>
          </w:p>
        </w:tc>
        <w:tc>
          <w:tcPr>
            <w:tcW w:w="542" w:type="dxa"/>
            <w:vAlign w:val="center"/>
          </w:tcPr>
          <w:p w:rsidR="008805CA" w:rsidRPr="008805CA" w:rsidRDefault="008805CA" w:rsidP="008805CA">
            <w:pPr>
              <w:snapToGrid w:val="0"/>
              <w:ind w:firstLineChars="0" w:firstLine="0"/>
              <w:jc w:val="right"/>
              <w:rPr>
                <w:sz w:val="16"/>
                <w:szCs w:val="16"/>
              </w:rPr>
            </w:pPr>
            <w:r w:rsidRPr="008805CA">
              <w:rPr>
                <w:sz w:val="16"/>
                <w:szCs w:val="16"/>
              </w:rPr>
              <w:t xml:space="preserve">1,400 </w:t>
            </w:r>
          </w:p>
        </w:tc>
      </w:tr>
      <w:tr w:rsidR="008805CA" w:rsidRPr="00A44E4C" w:rsidTr="008805CA">
        <w:trPr>
          <w:jc w:val="center"/>
        </w:trPr>
        <w:tc>
          <w:tcPr>
            <w:tcW w:w="2949" w:type="dxa"/>
            <w:shd w:val="clear" w:color="auto" w:fill="auto"/>
            <w:noWrap/>
            <w:vAlign w:val="center"/>
          </w:tcPr>
          <w:p w:rsidR="008805CA" w:rsidRPr="00A44E4C" w:rsidRDefault="008805CA" w:rsidP="008805CA">
            <w:pPr>
              <w:widowControl/>
              <w:snapToGrid w:val="0"/>
              <w:spacing w:line="224" w:lineRule="exact"/>
              <w:ind w:leftChars="100" w:left="236" w:firstLineChars="0" w:firstLine="0"/>
              <w:rPr>
                <w:kern w:val="0"/>
                <w:sz w:val="18"/>
                <w:szCs w:val="18"/>
                <w:lang w:eastAsia="zh-TW"/>
              </w:rPr>
            </w:pPr>
            <w:r w:rsidRPr="00A44E4C">
              <w:rPr>
                <w:rFonts w:hAnsi="細明體" w:hint="eastAsia"/>
                <w:kern w:val="0"/>
                <w:sz w:val="18"/>
                <w:szCs w:val="18"/>
                <w:lang w:eastAsia="zh-TW"/>
              </w:rPr>
              <w:t>非金屬礦物製品製造業</w:t>
            </w:r>
          </w:p>
        </w:tc>
        <w:tc>
          <w:tcPr>
            <w:tcW w:w="501" w:type="dxa"/>
            <w:shd w:val="clear" w:color="auto" w:fill="auto"/>
            <w:noWrap/>
            <w:vAlign w:val="center"/>
          </w:tcPr>
          <w:p w:rsidR="008805CA" w:rsidRPr="008805CA" w:rsidRDefault="008805CA" w:rsidP="00490613">
            <w:pPr>
              <w:snapToGrid w:val="0"/>
              <w:ind w:firstLineChars="0" w:firstLine="0"/>
              <w:jc w:val="right"/>
              <w:rPr>
                <w:sz w:val="16"/>
                <w:szCs w:val="16"/>
              </w:rPr>
            </w:pPr>
            <w:r w:rsidRPr="008805CA">
              <w:rPr>
                <w:sz w:val="16"/>
                <w:szCs w:val="16"/>
              </w:rPr>
              <w:t xml:space="preserve">1 </w:t>
            </w:r>
          </w:p>
        </w:tc>
        <w:tc>
          <w:tcPr>
            <w:tcW w:w="778" w:type="dxa"/>
            <w:shd w:val="clear" w:color="auto" w:fill="auto"/>
            <w:noWrap/>
            <w:vAlign w:val="center"/>
          </w:tcPr>
          <w:p w:rsidR="008805CA" w:rsidRPr="008805CA" w:rsidRDefault="008805CA" w:rsidP="00490613">
            <w:pPr>
              <w:snapToGrid w:val="0"/>
              <w:ind w:firstLineChars="0" w:firstLine="0"/>
              <w:jc w:val="right"/>
              <w:rPr>
                <w:sz w:val="16"/>
                <w:szCs w:val="16"/>
              </w:rPr>
            </w:pPr>
            <w:r w:rsidRPr="008805CA">
              <w:rPr>
                <w:sz w:val="16"/>
                <w:szCs w:val="16"/>
              </w:rPr>
              <w:t xml:space="preserve">4,624 </w:t>
            </w:r>
          </w:p>
        </w:tc>
        <w:tc>
          <w:tcPr>
            <w:tcW w:w="541" w:type="dxa"/>
            <w:vAlign w:val="center"/>
          </w:tcPr>
          <w:p w:rsidR="008805CA" w:rsidRPr="008805CA" w:rsidRDefault="008805CA" w:rsidP="008805CA">
            <w:pPr>
              <w:snapToGrid w:val="0"/>
              <w:ind w:firstLineChars="0" w:firstLine="0"/>
              <w:jc w:val="right"/>
              <w:rPr>
                <w:sz w:val="16"/>
                <w:szCs w:val="16"/>
              </w:rPr>
            </w:pPr>
            <w:r w:rsidRPr="008805CA">
              <w:rPr>
                <w:sz w:val="16"/>
                <w:szCs w:val="16"/>
              </w:rPr>
              <w:t xml:space="preserve">1 </w:t>
            </w:r>
          </w:p>
        </w:tc>
        <w:tc>
          <w:tcPr>
            <w:tcW w:w="542" w:type="dxa"/>
            <w:vAlign w:val="center"/>
          </w:tcPr>
          <w:p w:rsidR="008805CA" w:rsidRPr="008805CA" w:rsidRDefault="008805CA" w:rsidP="008805CA">
            <w:pPr>
              <w:snapToGrid w:val="0"/>
              <w:ind w:firstLineChars="0" w:firstLine="0"/>
              <w:jc w:val="right"/>
              <w:rPr>
                <w:sz w:val="16"/>
                <w:szCs w:val="16"/>
              </w:rPr>
            </w:pPr>
            <w:r w:rsidRPr="008805CA">
              <w:rPr>
                <w:sz w:val="16"/>
                <w:szCs w:val="16"/>
              </w:rPr>
              <w:t xml:space="preserve">4,624 </w:t>
            </w:r>
          </w:p>
        </w:tc>
      </w:tr>
      <w:tr w:rsidR="008805CA" w:rsidRPr="00A44E4C" w:rsidTr="008805CA">
        <w:trPr>
          <w:jc w:val="center"/>
        </w:trPr>
        <w:tc>
          <w:tcPr>
            <w:tcW w:w="2949" w:type="dxa"/>
            <w:shd w:val="clear" w:color="auto" w:fill="auto"/>
            <w:noWrap/>
            <w:vAlign w:val="center"/>
          </w:tcPr>
          <w:p w:rsidR="008805CA" w:rsidRPr="00A44E4C" w:rsidRDefault="008805CA" w:rsidP="008805CA">
            <w:pPr>
              <w:widowControl/>
              <w:snapToGrid w:val="0"/>
              <w:spacing w:line="224" w:lineRule="exact"/>
              <w:ind w:leftChars="100" w:left="236" w:firstLineChars="0" w:firstLine="0"/>
              <w:rPr>
                <w:kern w:val="0"/>
                <w:sz w:val="18"/>
                <w:szCs w:val="18"/>
                <w:lang w:eastAsia="zh-TW"/>
              </w:rPr>
            </w:pPr>
            <w:r w:rsidRPr="00A44E4C">
              <w:rPr>
                <w:rFonts w:hAnsi="細明體" w:hint="eastAsia"/>
                <w:kern w:val="0"/>
                <w:sz w:val="18"/>
                <w:szCs w:val="18"/>
                <w:lang w:eastAsia="zh-TW"/>
              </w:rPr>
              <w:t>基本金屬製造業</w:t>
            </w:r>
          </w:p>
        </w:tc>
        <w:tc>
          <w:tcPr>
            <w:tcW w:w="501" w:type="dxa"/>
            <w:shd w:val="clear" w:color="auto" w:fill="auto"/>
            <w:noWrap/>
            <w:vAlign w:val="center"/>
          </w:tcPr>
          <w:p w:rsidR="008805CA" w:rsidRPr="008805CA" w:rsidRDefault="008805CA" w:rsidP="00490613">
            <w:pPr>
              <w:snapToGrid w:val="0"/>
              <w:ind w:firstLineChars="0" w:firstLine="0"/>
              <w:jc w:val="right"/>
              <w:rPr>
                <w:sz w:val="16"/>
                <w:szCs w:val="16"/>
              </w:rPr>
            </w:pPr>
            <w:r w:rsidRPr="008805CA">
              <w:rPr>
                <w:sz w:val="16"/>
                <w:szCs w:val="16"/>
              </w:rPr>
              <w:t xml:space="preserve">1 </w:t>
            </w:r>
          </w:p>
        </w:tc>
        <w:tc>
          <w:tcPr>
            <w:tcW w:w="778" w:type="dxa"/>
            <w:shd w:val="clear" w:color="auto" w:fill="auto"/>
            <w:noWrap/>
            <w:vAlign w:val="center"/>
          </w:tcPr>
          <w:p w:rsidR="008805CA" w:rsidRPr="008805CA" w:rsidRDefault="008805CA" w:rsidP="00490613">
            <w:pPr>
              <w:snapToGrid w:val="0"/>
              <w:ind w:firstLineChars="0" w:firstLine="0"/>
              <w:jc w:val="right"/>
              <w:rPr>
                <w:sz w:val="16"/>
                <w:szCs w:val="16"/>
              </w:rPr>
            </w:pPr>
            <w:r w:rsidRPr="008805CA">
              <w:rPr>
                <w:sz w:val="16"/>
                <w:szCs w:val="16"/>
              </w:rPr>
              <w:t xml:space="preserve">50 </w:t>
            </w:r>
          </w:p>
        </w:tc>
        <w:tc>
          <w:tcPr>
            <w:tcW w:w="541" w:type="dxa"/>
            <w:vAlign w:val="center"/>
          </w:tcPr>
          <w:p w:rsidR="008805CA" w:rsidRPr="008805CA" w:rsidRDefault="008805CA" w:rsidP="008805CA">
            <w:pPr>
              <w:snapToGrid w:val="0"/>
              <w:ind w:firstLineChars="0" w:firstLine="0"/>
              <w:jc w:val="right"/>
              <w:rPr>
                <w:sz w:val="16"/>
                <w:szCs w:val="16"/>
              </w:rPr>
            </w:pPr>
            <w:r w:rsidRPr="008805CA">
              <w:rPr>
                <w:sz w:val="16"/>
                <w:szCs w:val="16"/>
              </w:rPr>
              <w:t xml:space="preserve">1 </w:t>
            </w:r>
          </w:p>
        </w:tc>
        <w:tc>
          <w:tcPr>
            <w:tcW w:w="542" w:type="dxa"/>
            <w:vAlign w:val="center"/>
          </w:tcPr>
          <w:p w:rsidR="008805CA" w:rsidRPr="008805CA" w:rsidRDefault="008805CA" w:rsidP="008805CA">
            <w:pPr>
              <w:snapToGrid w:val="0"/>
              <w:ind w:firstLineChars="0" w:firstLine="0"/>
              <w:jc w:val="right"/>
              <w:rPr>
                <w:sz w:val="16"/>
                <w:szCs w:val="16"/>
              </w:rPr>
            </w:pPr>
            <w:r w:rsidRPr="008805CA">
              <w:rPr>
                <w:sz w:val="16"/>
                <w:szCs w:val="16"/>
              </w:rPr>
              <w:t xml:space="preserve">50 </w:t>
            </w:r>
          </w:p>
        </w:tc>
      </w:tr>
      <w:tr w:rsidR="008805CA" w:rsidRPr="00A44E4C" w:rsidTr="008805CA">
        <w:trPr>
          <w:jc w:val="center"/>
        </w:trPr>
        <w:tc>
          <w:tcPr>
            <w:tcW w:w="2949" w:type="dxa"/>
            <w:shd w:val="clear" w:color="auto" w:fill="auto"/>
            <w:noWrap/>
            <w:vAlign w:val="center"/>
          </w:tcPr>
          <w:p w:rsidR="008805CA" w:rsidRPr="00A44E4C" w:rsidRDefault="008805CA" w:rsidP="008805CA">
            <w:pPr>
              <w:widowControl/>
              <w:snapToGrid w:val="0"/>
              <w:spacing w:line="224" w:lineRule="exact"/>
              <w:ind w:leftChars="100" w:left="236" w:firstLineChars="0" w:firstLine="0"/>
              <w:rPr>
                <w:kern w:val="0"/>
                <w:sz w:val="18"/>
                <w:szCs w:val="18"/>
                <w:lang w:eastAsia="zh-TW"/>
              </w:rPr>
            </w:pPr>
            <w:r w:rsidRPr="00A44E4C">
              <w:rPr>
                <w:rFonts w:hAnsi="細明體" w:hint="eastAsia"/>
                <w:kern w:val="0"/>
                <w:sz w:val="18"/>
                <w:szCs w:val="18"/>
                <w:lang w:eastAsia="zh-TW"/>
              </w:rPr>
              <w:t>金屬製品製造業</w:t>
            </w:r>
          </w:p>
        </w:tc>
        <w:tc>
          <w:tcPr>
            <w:tcW w:w="501" w:type="dxa"/>
            <w:shd w:val="clear" w:color="auto" w:fill="auto"/>
            <w:noWrap/>
            <w:vAlign w:val="center"/>
          </w:tcPr>
          <w:p w:rsidR="008805CA" w:rsidRPr="008805CA" w:rsidRDefault="008805CA" w:rsidP="00490613">
            <w:pPr>
              <w:snapToGrid w:val="0"/>
              <w:ind w:firstLineChars="0" w:firstLine="0"/>
              <w:jc w:val="right"/>
              <w:rPr>
                <w:sz w:val="16"/>
                <w:szCs w:val="16"/>
              </w:rPr>
            </w:pPr>
            <w:r w:rsidRPr="008805CA">
              <w:rPr>
                <w:sz w:val="16"/>
                <w:szCs w:val="16"/>
              </w:rPr>
              <w:t xml:space="preserve">0 </w:t>
            </w:r>
          </w:p>
        </w:tc>
        <w:tc>
          <w:tcPr>
            <w:tcW w:w="778" w:type="dxa"/>
            <w:shd w:val="clear" w:color="auto" w:fill="auto"/>
            <w:noWrap/>
            <w:vAlign w:val="center"/>
          </w:tcPr>
          <w:p w:rsidR="008805CA" w:rsidRPr="008805CA" w:rsidRDefault="008805CA" w:rsidP="00490613">
            <w:pPr>
              <w:snapToGrid w:val="0"/>
              <w:ind w:firstLineChars="0" w:firstLine="0"/>
              <w:jc w:val="right"/>
              <w:rPr>
                <w:sz w:val="16"/>
                <w:szCs w:val="16"/>
              </w:rPr>
            </w:pPr>
            <w:r w:rsidRPr="008805CA">
              <w:rPr>
                <w:sz w:val="16"/>
                <w:szCs w:val="16"/>
              </w:rPr>
              <w:t xml:space="preserve">0 </w:t>
            </w:r>
          </w:p>
        </w:tc>
        <w:tc>
          <w:tcPr>
            <w:tcW w:w="541" w:type="dxa"/>
            <w:vAlign w:val="center"/>
          </w:tcPr>
          <w:p w:rsidR="008805CA" w:rsidRPr="008805CA" w:rsidRDefault="008805CA" w:rsidP="008805CA">
            <w:pPr>
              <w:snapToGrid w:val="0"/>
              <w:ind w:firstLineChars="0" w:firstLine="0"/>
              <w:jc w:val="right"/>
              <w:rPr>
                <w:sz w:val="16"/>
                <w:szCs w:val="16"/>
              </w:rPr>
            </w:pPr>
            <w:r w:rsidRPr="008805CA">
              <w:rPr>
                <w:sz w:val="16"/>
                <w:szCs w:val="16"/>
              </w:rPr>
              <w:t xml:space="preserve">0 </w:t>
            </w:r>
          </w:p>
        </w:tc>
        <w:tc>
          <w:tcPr>
            <w:tcW w:w="542" w:type="dxa"/>
            <w:vAlign w:val="center"/>
          </w:tcPr>
          <w:p w:rsidR="008805CA" w:rsidRPr="008805CA" w:rsidRDefault="008805CA" w:rsidP="008805CA">
            <w:pPr>
              <w:snapToGrid w:val="0"/>
              <w:ind w:firstLineChars="0" w:firstLine="0"/>
              <w:jc w:val="right"/>
              <w:rPr>
                <w:sz w:val="16"/>
                <w:szCs w:val="16"/>
              </w:rPr>
            </w:pPr>
            <w:r w:rsidRPr="008805CA">
              <w:rPr>
                <w:sz w:val="16"/>
                <w:szCs w:val="16"/>
              </w:rPr>
              <w:t xml:space="preserve">0 </w:t>
            </w:r>
          </w:p>
        </w:tc>
      </w:tr>
      <w:tr w:rsidR="008805CA" w:rsidRPr="00A44E4C" w:rsidTr="008805CA">
        <w:trPr>
          <w:jc w:val="center"/>
        </w:trPr>
        <w:tc>
          <w:tcPr>
            <w:tcW w:w="2949" w:type="dxa"/>
            <w:shd w:val="clear" w:color="auto" w:fill="auto"/>
            <w:noWrap/>
            <w:vAlign w:val="center"/>
          </w:tcPr>
          <w:p w:rsidR="008805CA" w:rsidRPr="00A44E4C" w:rsidRDefault="008805CA" w:rsidP="008805CA">
            <w:pPr>
              <w:widowControl/>
              <w:snapToGrid w:val="0"/>
              <w:spacing w:line="224" w:lineRule="exact"/>
              <w:ind w:leftChars="100" w:left="236" w:firstLineChars="0" w:firstLine="0"/>
              <w:rPr>
                <w:kern w:val="0"/>
                <w:sz w:val="18"/>
                <w:szCs w:val="18"/>
                <w:lang w:eastAsia="zh-TW"/>
              </w:rPr>
            </w:pPr>
            <w:r w:rsidRPr="00A44E4C">
              <w:rPr>
                <w:rFonts w:hAnsi="細明體" w:hint="eastAsia"/>
                <w:kern w:val="0"/>
                <w:sz w:val="18"/>
                <w:szCs w:val="18"/>
                <w:lang w:eastAsia="zh-TW"/>
              </w:rPr>
              <w:t>電子零組件製造業</w:t>
            </w:r>
          </w:p>
        </w:tc>
        <w:tc>
          <w:tcPr>
            <w:tcW w:w="501" w:type="dxa"/>
            <w:shd w:val="clear" w:color="auto" w:fill="auto"/>
            <w:noWrap/>
            <w:vAlign w:val="center"/>
          </w:tcPr>
          <w:p w:rsidR="008805CA" w:rsidRPr="008805CA" w:rsidRDefault="008805CA" w:rsidP="00490613">
            <w:pPr>
              <w:snapToGrid w:val="0"/>
              <w:ind w:firstLineChars="0" w:firstLine="0"/>
              <w:jc w:val="right"/>
              <w:rPr>
                <w:sz w:val="16"/>
                <w:szCs w:val="16"/>
              </w:rPr>
            </w:pPr>
            <w:r w:rsidRPr="008805CA">
              <w:rPr>
                <w:sz w:val="16"/>
                <w:szCs w:val="16"/>
              </w:rPr>
              <w:t xml:space="preserve">4 </w:t>
            </w:r>
          </w:p>
        </w:tc>
        <w:tc>
          <w:tcPr>
            <w:tcW w:w="778" w:type="dxa"/>
            <w:shd w:val="clear" w:color="auto" w:fill="auto"/>
            <w:noWrap/>
            <w:vAlign w:val="center"/>
          </w:tcPr>
          <w:p w:rsidR="008805CA" w:rsidRPr="008805CA" w:rsidRDefault="008805CA" w:rsidP="00490613">
            <w:pPr>
              <w:snapToGrid w:val="0"/>
              <w:ind w:firstLineChars="0" w:firstLine="0"/>
              <w:jc w:val="right"/>
              <w:rPr>
                <w:sz w:val="16"/>
                <w:szCs w:val="16"/>
              </w:rPr>
            </w:pPr>
            <w:r w:rsidRPr="008805CA">
              <w:rPr>
                <w:sz w:val="16"/>
                <w:szCs w:val="16"/>
              </w:rPr>
              <w:t xml:space="preserve">1,962 </w:t>
            </w:r>
          </w:p>
        </w:tc>
        <w:tc>
          <w:tcPr>
            <w:tcW w:w="541" w:type="dxa"/>
            <w:vAlign w:val="center"/>
          </w:tcPr>
          <w:p w:rsidR="008805CA" w:rsidRPr="008805CA" w:rsidRDefault="008805CA" w:rsidP="008805CA">
            <w:pPr>
              <w:snapToGrid w:val="0"/>
              <w:ind w:firstLineChars="0" w:firstLine="0"/>
              <w:jc w:val="right"/>
              <w:rPr>
                <w:sz w:val="16"/>
                <w:szCs w:val="16"/>
              </w:rPr>
            </w:pPr>
            <w:r w:rsidRPr="008805CA">
              <w:rPr>
                <w:sz w:val="16"/>
                <w:szCs w:val="16"/>
              </w:rPr>
              <w:t xml:space="preserve">4 </w:t>
            </w:r>
          </w:p>
        </w:tc>
        <w:tc>
          <w:tcPr>
            <w:tcW w:w="542" w:type="dxa"/>
            <w:vAlign w:val="center"/>
          </w:tcPr>
          <w:p w:rsidR="008805CA" w:rsidRPr="008805CA" w:rsidRDefault="008805CA" w:rsidP="008805CA">
            <w:pPr>
              <w:snapToGrid w:val="0"/>
              <w:ind w:firstLineChars="0" w:firstLine="0"/>
              <w:jc w:val="right"/>
              <w:rPr>
                <w:sz w:val="16"/>
                <w:szCs w:val="16"/>
              </w:rPr>
            </w:pPr>
            <w:r w:rsidRPr="008805CA">
              <w:rPr>
                <w:sz w:val="16"/>
                <w:szCs w:val="16"/>
              </w:rPr>
              <w:t xml:space="preserve">1,962 </w:t>
            </w:r>
          </w:p>
        </w:tc>
      </w:tr>
      <w:tr w:rsidR="008805CA" w:rsidRPr="00A44E4C" w:rsidTr="008805CA">
        <w:trPr>
          <w:jc w:val="center"/>
        </w:trPr>
        <w:tc>
          <w:tcPr>
            <w:tcW w:w="2949" w:type="dxa"/>
            <w:shd w:val="clear" w:color="auto" w:fill="auto"/>
            <w:noWrap/>
            <w:vAlign w:val="center"/>
          </w:tcPr>
          <w:p w:rsidR="008805CA" w:rsidRPr="00A44E4C" w:rsidRDefault="008805CA" w:rsidP="008805CA">
            <w:pPr>
              <w:widowControl/>
              <w:snapToGrid w:val="0"/>
              <w:spacing w:line="224" w:lineRule="exact"/>
              <w:ind w:leftChars="100" w:left="236" w:firstLineChars="0" w:firstLine="0"/>
              <w:rPr>
                <w:kern w:val="0"/>
                <w:sz w:val="18"/>
                <w:szCs w:val="18"/>
                <w:lang w:eastAsia="zh-TW"/>
              </w:rPr>
            </w:pPr>
            <w:r w:rsidRPr="00A44E4C">
              <w:rPr>
                <w:rFonts w:hAnsi="細明體" w:hint="eastAsia"/>
                <w:kern w:val="0"/>
                <w:sz w:val="18"/>
                <w:szCs w:val="18"/>
                <w:lang w:eastAsia="zh-TW"/>
              </w:rPr>
              <w:t>電腦、電子產品及光學製品製造業</w:t>
            </w:r>
          </w:p>
        </w:tc>
        <w:tc>
          <w:tcPr>
            <w:tcW w:w="501" w:type="dxa"/>
            <w:shd w:val="clear" w:color="auto" w:fill="auto"/>
            <w:noWrap/>
            <w:vAlign w:val="center"/>
          </w:tcPr>
          <w:p w:rsidR="008805CA" w:rsidRPr="008805CA" w:rsidRDefault="008805CA" w:rsidP="00490613">
            <w:pPr>
              <w:snapToGrid w:val="0"/>
              <w:ind w:firstLineChars="0" w:firstLine="0"/>
              <w:jc w:val="right"/>
              <w:rPr>
                <w:sz w:val="16"/>
                <w:szCs w:val="16"/>
              </w:rPr>
            </w:pPr>
            <w:r w:rsidRPr="008805CA">
              <w:rPr>
                <w:sz w:val="16"/>
                <w:szCs w:val="16"/>
              </w:rPr>
              <w:t xml:space="preserve">0 </w:t>
            </w:r>
          </w:p>
        </w:tc>
        <w:tc>
          <w:tcPr>
            <w:tcW w:w="778" w:type="dxa"/>
            <w:shd w:val="clear" w:color="auto" w:fill="auto"/>
            <w:noWrap/>
            <w:vAlign w:val="center"/>
          </w:tcPr>
          <w:p w:rsidR="008805CA" w:rsidRPr="008805CA" w:rsidRDefault="008805CA" w:rsidP="00490613">
            <w:pPr>
              <w:snapToGrid w:val="0"/>
              <w:ind w:firstLineChars="0" w:firstLine="0"/>
              <w:jc w:val="right"/>
              <w:rPr>
                <w:sz w:val="16"/>
                <w:szCs w:val="16"/>
              </w:rPr>
            </w:pPr>
            <w:r w:rsidRPr="008805CA">
              <w:rPr>
                <w:sz w:val="16"/>
                <w:szCs w:val="16"/>
              </w:rPr>
              <w:t xml:space="preserve">0 </w:t>
            </w:r>
          </w:p>
        </w:tc>
        <w:tc>
          <w:tcPr>
            <w:tcW w:w="541" w:type="dxa"/>
            <w:vAlign w:val="center"/>
          </w:tcPr>
          <w:p w:rsidR="008805CA" w:rsidRPr="008805CA" w:rsidRDefault="008805CA" w:rsidP="008805CA">
            <w:pPr>
              <w:snapToGrid w:val="0"/>
              <w:ind w:firstLineChars="0" w:firstLine="0"/>
              <w:jc w:val="right"/>
              <w:rPr>
                <w:sz w:val="16"/>
                <w:szCs w:val="16"/>
              </w:rPr>
            </w:pPr>
            <w:r w:rsidRPr="008805CA">
              <w:rPr>
                <w:sz w:val="16"/>
                <w:szCs w:val="16"/>
              </w:rPr>
              <w:t xml:space="preserve">0 </w:t>
            </w:r>
          </w:p>
        </w:tc>
        <w:tc>
          <w:tcPr>
            <w:tcW w:w="542" w:type="dxa"/>
            <w:vAlign w:val="center"/>
          </w:tcPr>
          <w:p w:rsidR="008805CA" w:rsidRPr="008805CA" w:rsidRDefault="008805CA" w:rsidP="008805CA">
            <w:pPr>
              <w:snapToGrid w:val="0"/>
              <w:ind w:firstLineChars="0" w:firstLine="0"/>
              <w:jc w:val="right"/>
              <w:rPr>
                <w:sz w:val="16"/>
                <w:szCs w:val="16"/>
              </w:rPr>
            </w:pPr>
            <w:r w:rsidRPr="008805CA">
              <w:rPr>
                <w:sz w:val="16"/>
                <w:szCs w:val="16"/>
              </w:rPr>
              <w:t xml:space="preserve">0 </w:t>
            </w:r>
          </w:p>
        </w:tc>
      </w:tr>
      <w:tr w:rsidR="008805CA" w:rsidRPr="00A44E4C" w:rsidTr="008805CA">
        <w:trPr>
          <w:jc w:val="center"/>
        </w:trPr>
        <w:tc>
          <w:tcPr>
            <w:tcW w:w="2949" w:type="dxa"/>
            <w:shd w:val="clear" w:color="auto" w:fill="auto"/>
            <w:noWrap/>
            <w:vAlign w:val="center"/>
          </w:tcPr>
          <w:p w:rsidR="008805CA" w:rsidRPr="00A44E4C" w:rsidRDefault="008805CA" w:rsidP="008805CA">
            <w:pPr>
              <w:widowControl/>
              <w:snapToGrid w:val="0"/>
              <w:spacing w:line="224" w:lineRule="exact"/>
              <w:ind w:leftChars="100" w:left="236" w:firstLineChars="0" w:firstLine="0"/>
              <w:rPr>
                <w:kern w:val="0"/>
                <w:sz w:val="18"/>
                <w:szCs w:val="18"/>
                <w:lang w:eastAsia="zh-TW"/>
              </w:rPr>
            </w:pPr>
            <w:r w:rsidRPr="00A44E4C">
              <w:rPr>
                <w:rFonts w:hAnsi="細明體" w:hint="eastAsia"/>
                <w:kern w:val="0"/>
                <w:sz w:val="18"/>
                <w:szCs w:val="18"/>
                <w:lang w:eastAsia="zh-TW"/>
              </w:rPr>
              <w:t>電力設備製造業</w:t>
            </w:r>
          </w:p>
        </w:tc>
        <w:tc>
          <w:tcPr>
            <w:tcW w:w="501" w:type="dxa"/>
            <w:shd w:val="clear" w:color="auto" w:fill="auto"/>
            <w:noWrap/>
            <w:vAlign w:val="center"/>
          </w:tcPr>
          <w:p w:rsidR="008805CA" w:rsidRPr="008805CA" w:rsidRDefault="008805CA" w:rsidP="00490613">
            <w:pPr>
              <w:snapToGrid w:val="0"/>
              <w:ind w:firstLineChars="0" w:firstLine="0"/>
              <w:jc w:val="right"/>
              <w:rPr>
                <w:sz w:val="16"/>
                <w:szCs w:val="16"/>
              </w:rPr>
            </w:pPr>
            <w:r w:rsidRPr="008805CA">
              <w:rPr>
                <w:sz w:val="16"/>
                <w:szCs w:val="16"/>
              </w:rPr>
              <w:t xml:space="preserve">4 </w:t>
            </w:r>
          </w:p>
        </w:tc>
        <w:tc>
          <w:tcPr>
            <w:tcW w:w="778" w:type="dxa"/>
            <w:shd w:val="clear" w:color="auto" w:fill="auto"/>
            <w:noWrap/>
            <w:vAlign w:val="center"/>
          </w:tcPr>
          <w:p w:rsidR="008805CA" w:rsidRPr="008805CA" w:rsidRDefault="008805CA" w:rsidP="00490613">
            <w:pPr>
              <w:snapToGrid w:val="0"/>
              <w:ind w:firstLineChars="0" w:firstLine="0"/>
              <w:jc w:val="right"/>
              <w:rPr>
                <w:sz w:val="16"/>
                <w:szCs w:val="16"/>
              </w:rPr>
            </w:pPr>
            <w:r w:rsidRPr="008805CA">
              <w:rPr>
                <w:sz w:val="16"/>
                <w:szCs w:val="16"/>
              </w:rPr>
              <w:t xml:space="preserve">7,190 </w:t>
            </w:r>
          </w:p>
        </w:tc>
        <w:tc>
          <w:tcPr>
            <w:tcW w:w="541" w:type="dxa"/>
            <w:vAlign w:val="center"/>
          </w:tcPr>
          <w:p w:rsidR="008805CA" w:rsidRPr="008805CA" w:rsidRDefault="008805CA" w:rsidP="008805CA">
            <w:pPr>
              <w:snapToGrid w:val="0"/>
              <w:ind w:firstLineChars="0" w:firstLine="0"/>
              <w:jc w:val="right"/>
              <w:rPr>
                <w:sz w:val="16"/>
                <w:szCs w:val="16"/>
              </w:rPr>
            </w:pPr>
            <w:r w:rsidRPr="008805CA">
              <w:rPr>
                <w:sz w:val="16"/>
                <w:szCs w:val="16"/>
              </w:rPr>
              <w:t xml:space="preserve">4 </w:t>
            </w:r>
          </w:p>
        </w:tc>
        <w:tc>
          <w:tcPr>
            <w:tcW w:w="542" w:type="dxa"/>
            <w:vAlign w:val="center"/>
          </w:tcPr>
          <w:p w:rsidR="008805CA" w:rsidRPr="008805CA" w:rsidRDefault="008805CA" w:rsidP="008805CA">
            <w:pPr>
              <w:snapToGrid w:val="0"/>
              <w:ind w:firstLineChars="0" w:firstLine="0"/>
              <w:jc w:val="right"/>
              <w:rPr>
                <w:sz w:val="16"/>
                <w:szCs w:val="16"/>
              </w:rPr>
            </w:pPr>
            <w:r w:rsidRPr="008805CA">
              <w:rPr>
                <w:sz w:val="16"/>
                <w:szCs w:val="16"/>
              </w:rPr>
              <w:t xml:space="preserve">7,190 </w:t>
            </w:r>
          </w:p>
        </w:tc>
      </w:tr>
      <w:tr w:rsidR="008805CA" w:rsidRPr="00A44E4C" w:rsidTr="008805CA">
        <w:trPr>
          <w:jc w:val="center"/>
        </w:trPr>
        <w:tc>
          <w:tcPr>
            <w:tcW w:w="2949" w:type="dxa"/>
            <w:shd w:val="clear" w:color="auto" w:fill="auto"/>
            <w:noWrap/>
            <w:vAlign w:val="center"/>
          </w:tcPr>
          <w:p w:rsidR="008805CA" w:rsidRPr="00A44E4C" w:rsidRDefault="008805CA" w:rsidP="008805CA">
            <w:pPr>
              <w:widowControl/>
              <w:snapToGrid w:val="0"/>
              <w:spacing w:line="224" w:lineRule="exact"/>
              <w:ind w:leftChars="100" w:left="236" w:firstLineChars="0" w:firstLine="0"/>
              <w:rPr>
                <w:kern w:val="0"/>
                <w:sz w:val="18"/>
                <w:szCs w:val="18"/>
                <w:lang w:eastAsia="zh-TW"/>
              </w:rPr>
            </w:pPr>
            <w:r w:rsidRPr="00A44E4C">
              <w:rPr>
                <w:rFonts w:hAnsi="細明體" w:hint="eastAsia"/>
                <w:kern w:val="0"/>
                <w:sz w:val="18"/>
                <w:szCs w:val="18"/>
                <w:lang w:eastAsia="zh-TW"/>
              </w:rPr>
              <w:t>機械設備製造業</w:t>
            </w:r>
          </w:p>
        </w:tc>
        <w:tc>
          <w:tcPr>
            <w:tcW w:w="501" w:type="dxa"/>
            <w:shd w:val="clear" w:color="auto" w:fill="auto"/>
            <w:noWrap/>
            <w:vAlign w:val="center"/>
          </w:tcPr>
          <w:p w:rsidR="008805CA" w:rsidRPr="008805CA" w:rsidRDefault="008805CA" w:rsidP="00490613">
            <w:pPr>
              <w:snapToGrid w:val="0"/>
              <w:ind w:firstLineChars="0" w:firstLine="0"/>
              <w:jc w:val="right"/>
              <w:rPr>
                <w:sz w:val="16"/>
                <w:szCs w:val="16"/>
              </w:rPr>
            </w:pPr>
            <w:r w:rsidRPr="008805CA">
              <w:rPr>
                <w:sz w:val="16"/>
                <w:szCs w:val="16"/>
              </w:rPr>
              <w:t xml:space="preserve">1 </w:t>
            </w:r>
          </w:p>
        </w:tc>
        <w:tc>
          <w:tcPr>
            <w:tcW w:w="778" w:type="dxa"/>
            <w:shd w:val="clear" w:color="auto" w:fill="auto"/>
            <w:noWrap/>
            <w:vAlign w:val="center"/>
          </w:tcPr>
          <w:p w:rsidR="008805CA" w:rsidRPr="008805CA" w:rsidRDefault="008805CA" w:rsidP="00490613">
            <w:pPr>
              <w:snapToGrid w:val="0"/>
              <w:ind w:firstLineChars="0" w:firstLine="0"/>
              <w:jc w:val="right"/>
              <w:rPr>
                <w:sz w:val="16"/>
                <w:szCs w:val="16"/>
              </w:rPr>
            </w:pPr>
            <w:r w:rsidRPr="008805CA">
              <w:rPr>
                <w:sz w:val="16"/>
                <w:szCs w:val="16"/>
              </w:rPr>
              <w:t xml:space="preserve">4,001 </w:t>
            </w:r>
          </w:p>
        </w:tc>
        <w:tc>
          <w:tcPr>
            <w:tcW w:w="541" w:type="dxa"/>
            <w:vAlign w:val="center"/>
          </w:tcPr>
          <w:p w:rsidR="008805CA" w:rsidRPr="008805CA" w:rsidRDefault="008805CA" w:rsidP="008805CA">
            <w:pPr>
              <w:snapToGrid w:val="0"/>
              <w:ind w:firstLineChars="0" w:firstLine="0"/>
              <w:jc w:val="right"/>
              <w:rPr>
                <w:sz w:val="16"/>
                <w:szCs w:val="16"/>
              </w:rPr>
            </w:pPr>
            <w:r w:rsidRPr="008805CA">
              <w:rPr>
                <w:sz w:val="16"/>
                <w:szCs w:val="16"/>
              </w:rPr>
              <w:t xml:space="preserve">1 </w:t>
            </w:r>
          </w:p>
        </w:tc>
        <w:tc>
          <w:tcPr>
            <w:tcW w:w="542" w:type="dxa"/>
            <w:vAlign w:val="center"/>
          </w:tcPr>
          <w:p w:rsidR="008805CA" w:rsidRPr="008805CA" w:rsidRDefault="008805CA" w:rsidP="008805CA">
            <w:pPr>
              <w:snapToGrid w:val="0"/>
              <w:ind w:firstLineChars="0" w:firstLine="0"/>
              <w:jc w:val="right"/>
              <w:rPr>
                <w:sz w:val="16"/>
                <w:szCs w:val="16"/>
              </w:rPr>
            </w:pPr>
            <w:r w:rsidRPr="008805CA">
              <w:rPr>
                <w:sz w:val="16"/>
                <w:szCs w:val="16"/>
              </w:rPr>
              <w:t xml:space="preserve">4,001 </w:t>
            </w:r>
          </w:p>
        </w:tc>
      </w:tr>
      <w:tr w:rsidR="008805CA" w:rsidRPr="00A44E4C" w:rsidTr="008805CA">
        <w:trPr>
          <w:jc w:val="center"/>
        </w:trPr>
        <w:tc>
          <w:tcPr>
            <w:tcW w:w="2949" w:type="dxa"/>
            <w:shd w:val="clear" w:color="auto" w:fill="auto"/>
            <w:noWrap/>
            <w:vAlign w:val="center"/>
          </w:tcPr>
          <w:p w:rsidR="008805CA" w:rsidRPr="00A44E4C" w:rsidRDefault="008805CA" w:rsidP="008805CA">
            <w:pPr>
              <w:widowControl/>
              <w:snapToGrid w:val="0"/>
              <w:spacing w:line="224" w:lineRule="exact"/>
              <w:ind w:leftChars="100" w:left="236" w:firstLineChars="0" w:firstLine="0"/>
              <w:rPr>
                <w:kern w:val="0"/>
                <w:sz w:val="18"/>
                <w:szCs w:val="18"/>
                <w:lang w:eastAsia="zh-TW"/>
              </w:rPr>
            </w:pPr>
            <w:r w:rsidRPr="00A44E4C">
              <w:rPr>
                <w:rFonts w:hAnsi="細明體" w:hint="eastAsia"/>
                <w:kern w:val="0"/>
                <w:sz w:val="18"/>
                <w:szCs w:val="18"/>
                <w:lang w:eastAsia="zh-TW"/>
              </w:rPr>
              <w:t>汽車及其零件製造業</w:t>
            </w:r>
          </w:p>
        </w:tc>
        <w:tc>
          <w:tcPr>
            <w:tcW w:w="501" w:type="dxa"/>
            <w:shd w:val="clear" w:color="auto" w:fill="auto"/>
            <w:noWrap/>
            <w:vAlign w:val="center"/>
          </w:tcPr>
          <w:p w:rsidR="008805CA" w:rsidRPr="008805CA" w:rsidRDefault="008805CA" w:rsidP="00490613">
            <w:pPr>
              <w:snapToGrid w:val="0"/>
              <w:ind w:firstLineChars="0" w:firstLine="0"/>
              <w:jc w:val="right"/>
              <w:rPr>
                <w:sz w:val="16"/>
                <w:szCs w:val="16"/>
              </w:rPr>
            </w:pPr>
            <w:r w:rsidRPr="008805CA">
              <w:rPr>
                <w:sz w:val="16"/>
                <w:szCs w:val="16"/>
              </w:rPr>
              <w:t xml:space="preserve">0 </w:t>
            </w:r>
          </w:p>
        </w:tc>
        <w:tc>
          <w:tcPr>
            <w:tcW w:w="778" w:type="dxa"/>
            <w:shd w:val="clear" w:color="auto" w:fill="auto"/>
            <w:noWrap/>
            <w:vAlign w:val="center"/>
          </w:tcPr>
          <w:p w:rsidR="008805CA" w:rsidRPr="008805CA" w:rsidRDefault="008805CA" w:rsidP="00490613">
            <w:pPr>
              <w:snapToGrid w:val="0"/>
              <w:ind w:firstLineChars="0" w:firstLine="0"/>
              <w:jc w:val="right"/>
              <w:rPr>
                <w:sz w:val="16"/>
                <w:szCs w:val="16"/>
              </w:rPr>
            </w:pPr>
            <w:r w:rsidRPr="008805CA">
              <w:rPr>
                <w:sz w:val="16"/>
                <w:szCs w:val="16"/>
              </w:rPr>
              <w:t xml:space="preserve">0 </w:t>
            </w:r>
          </w:p>
        </w:tc>
        <w:tc>
          <w:tcPr>
            <w:tcW w:w="541" w:type="dxa"/>
            <w:vAlign w:val="center"/>
          </w:tcPr>
          <w:p w:rsidR="008805CA" w:rsidRPr="008805CA" w:rsidRDefault="008805CA" w:rsidP="008805CA">
            <w:pPr>
              <w:snapToGrid w:val="0"/>
              <w:ind w:firstLineChars="0" w:firstLine="0"/>
              <w:jc w:val="right"/>
              <w:rPr>
                <w:sz w:val="16"/>
                <w:szCs w:val="16"/>
              </w:rPr>
            </w:pPr>
            <w:r w:rsidRPr="008805CA">
              <w:rPr>
                <w:sz w:val="16"/>
                <w:szCs w:val="16"/>
              </w:rPr>
              <w:t xml:space="preserve">0 </w:t>
            </w:r>
          </w:p>
        </w:tc>
        <w:tc>
          <w:tcPr>
            <w:tcW w:w="542" w:type="dxa"/>
            <w:vAlign w:val="center"/>
          </w:tcPr>
          <w:p w:rsidR="008805CA" w:rsidRPr="008805CA" w:rsidRDefault="008805CA" w:rsidP="008805CA">
            <w:pPr>
              <w:snapToGrid w:val="0"/>
              <w:ind w:firstLineChars="0" w:firstLine="0"/>
              <w:jc w:val="right"/>
              <w:rPr>
                <w:sz w:val="16"/>
                <w:szCs w:val="16"/>
              </w:rPr>
            </w:pPr>
            <w:r w:rsidRPr="008805CA">
              <w:rPr>
                <w:sz w:val="16"/>
                <w:szCs w:val="16"/>
              </w:rPr>
              <w:t xml:space="preserve">0 </w:t>
            </w:r>
          </w:p>
        </w:tc>
      </w:tr>
      <w:tr w:rsidR="008805CA" w:rsidRPr="00A44E4C" w:rsidTr="008805CA">
        <w:trPr>
          <w:jc w:val="center"/>
        </w:trPr>
        <w:tc>
          <w:tcPr>
            <w:tcW w:w="2949" w:type="dxa"/>
            <w:shd w:val="clear" w:color="auto" w:fill="auto"/>
            <w:noWrap/>
            <w:vAlign w:val="center"/>
          </w:tcPr>
          <w:p w:rsidR="008805CA" w:rsidRPr="00A44E4C" w:rsidRDefault="008805CA" w:rsidP="008805CA">
            <w:pPr>
              <w:widowControl/>
              <w:snapToGrid w:val="0"/>
              <w:spacing w:line="224" w:lineRule="exact"/>
              <w:ind w:leftChars="100" w:left="236" w:firstLineChars="0" w:firstLine="0"/>
              <w:rPr>
                <w:kern w:val="0"/>
                <w:sz w:val="18"/>
                <w:szCs w:val="18"/>
                <w:lang w:eastAsia="zh-TW"/>
              </w:rPr>
            </w:pPr>
            <w:r w:rsidRPr="00A44E4C">
              <w:rPr>
                <w:rFonts w:hAnsi="細明體" w:hint="eastAsia"/>
                <w:kern w:val="0"/>
                <w:sz w:val="18"/>
                <w:szCs w:val="18"/>
                <w:lang w:eastAsia="zh-TW"/>
              </w:rPr>
              <w:t>其他運輸工具製造業</w:t>
            </w:r>
          </w:p>
        </w:tc>
        <w:tc>
          <w:tcPr>
            <w:tcW w:w="501" w:type="dxa"/>
            <w:shd w:val="clear" w:color="auto" w:fill="auto"/>
            <w:noWrap/>
            <w:vAlign w:val="center"/>
          </w:tcPr>
          <w:p w:rsidR="008805CA" w:rsidRPr="008805CA" w:rsidRDefault="008805CA" w:rsidP="00490613">
            <w:pPr>
              <w:snapToGrid w:val="0"/>
              <w:ind w:firstLineChars="0" w:firstLine="0"/>
              <w:jc w:val="right"/>
              <w:rPr>
                <w:sz w:val="16"/>
                <w:szCs w:val="16"/>
              </w:rPr>
            </w:pPr>
            <w:r w:rsidRPr="008805CA">
              <w:rPr>
                <w:sz w:val="16"/>
                <w:szCs w:val="16"/>
              </w:rPr>
              <w:t xml:space="preserve">1 </w:t>
            </w:r>
          </w:p>
        </w:tc>
        <w:tc>
          <w:tcPr>
            <w:tcW w:w="778" w:type="dxa"/>
            <w:shd w:val="clear" w:color="auto" w:fill="auto"/>
            <w:noWrap/>
            <w:vAlign w:val="center"/>
          </w:tcPr>
          <w:p w:rsidR="008805CA" w:rsidRPr="008805CA" w:rsidRDefault="008805CA" w:rsidP="00490613">
            <w:pPr>
              <w:snapToGrid w:val="0"/>
              <w:ind w:firstLineChars="0" w:firstLine="0"/>
              <w:jc w:val="right"/>
              <w:rPr>
                <w:sz w:val="16"/>
                <w:szCs w:val="16"/>
              </w:rPr>
            </w:pPr>
            <w:r w:rsidRPr="008805CA">
              <w:rPr>
                <w:sz w:val="16"/>
                <w:szCs w:val="16"/>
              </w:rPr>
              <w:t xml:space="preserve">1,471 </w:t>
            </w:r>
          </w:p>
        </w:tc>
        <w:tc>
          <w:tcPr>
            <w:tcW w:w="541" w:type="dxa"/>
            <w:vAlign w:val="center"/>
          </w:tcPr>
          <w:p w:rsidR="008805CA" w:rsidRPr="008805CA" w:rsidRDefault="008805CA" w:rsidP="008805CA">
            <w:pPr>
              <w:snapToGrid w:val="0"/>
              <w:ind w:firstLineChars="0" w:firstLine="0"/>
              <w:jc w:val="right"/>
              <w:rPr>
                <w:sz w:val="16"/>
                <w:szCs w:val="16"/>
              </w:rPr>
            </w:pPr>
            <w:r w:rsidRPr="008805CA">
              <w:rPr>
                <w:sz w:val="16"/>
                <w:szCs w:val="16"/>
              </w:rPr>
              <w:t xml:space="preserve">1 </w:t>
            </w:r>
          </w:p>
        </w:tc>
        <w:tc>
          <w:tcPr>
            <w:tcW w:w="542" w:type="dxa"/>
            <w:vAlign w:val="center"/>
          </w:tcPr>
          <w:p w:rsidR="008805CA" w:rsidRPr="008805CA" w:rsidRDefault="008805CA" w:rsidP="008805CA">
            <w:pPr>
              <w:snapToGrid w:val="0"/>
              <w:ind w:firstLineChars="0" w:firstLine="0"/>
              <w:jc w:val="right"/>
              <w:rPr>
                <w:sz w:val="16"/>
                <w:szCs w:val="16"/>
              </w:rPr>
            </w:pPr>
            <w:r w:rsidRPr="008805CA">
              <w:rPr>
                <w:sz w:val="16"/>
                <w:szCs w:val="16"/>
              </w:rPr>
              <w:t xml:space="preserve">1,471 </w:t>
            </w:r>
          </w:p>
        </w:tc>
      </w:tr>
      <w:tr w:rsidR="008805CA" w:rsidRPr="00A44E4C" w:rsidTr="008805CA">
        <w:trPr>
          <w:jc w:val="center"/>
        </w:trPr>
        <w:tc>
          <w:tcPr>
            <w:tcW w:w="2949" w:type="dxa"/>
            <w:shd w:val="clear" w:color="auto" w:fill="auto"/>
            <w:noWrap/>
            <w:vAlign w:val="center"/>
          </w:tcPr>
          <w:p w:rsidR="008805CA" w:rsidRPr="00A44E4C" w:rsidRDefault="008805CA" w:rsidP="008805CA">
            <w:pPr>
              <w:widowControl/>
              <w:snapToGrid w:val="0"/>
              <w:spacing w:line="224" w:lineRule="exact"/>
              <w:ind w:leftChars="100" w:left="236" w:firstLineChars="0" w:firstLine="0"/>
              <w:rPr>
                <w:kern w:val="0"/>
                <w:sz w:val="18"/>
                <w:szCs w:val="18"/>
                <w:lang w:eastAsia="zh-TW"/>
              </w:rPr>
            </w:pPr>
            <w:r w:rsidRPr="00A44E4C">
              <w:rPr>
                <w:rFonts w:hAnsi="細明體" w:hint="eastAsia"/>
                <w:kern w:val="0"/>
                <w:sz w:val="18"/>
                <w:szCs w:val="18"/>
                <w:lang w:eastAsia="zh-TW"/>
              </w:rPr>
              <w:t>家具製造業</w:t>
            </w:r>
          </w:p>
        </w:tc>
        <w:tc>
          <w:tcPr>
            <w:tcW w:w="501" w:type="dxa"/>
            <w:shd w:val="clear" w:color="auto" w:fill="auto"/>
            <w:noWrap/>
            <w:vAlign w:val="center"/>
          </w:tcPr>
          <w:p w:rsidR="008805CA" w:rsidRPr="008805CA" w:rsidRDefault="008805CA" w:rsidP="00490613">
            <w:pPr>
              <w:snapToGrid w:val="0"/>
              <w:ind w:firstLineChars="0" w:firstLine="0"/>
              <w:jc w:val="right"/>
              <w:rPr>
                <w:sz w:val="16"/>
                <w:szCs w:val="16"/>
              </w:rPr>
            </w:pPr>
            <w:r w:rsidRPr="008805CA">
              <w:rPr>
                <w:sz w:val="16"/>
                <w:szCs w:val="16"/>
              </w:rPr>
              <w:t xml:space="preserve">0 </w:t>
            </w:r>
          </w:p>
        </w:tc>
        <w:tc>
          <w:tcPr>
            <w:tcW w:w="778" w:type="dxa"/>
            <w:shd w:val="clear" w:color="auto" w:fill="auto"/>
            <w:noWrap/>
            <w:vAlign w:val="center"/>
          </w:tcPr>
          <w:p w:rsidR="008805CA" w:rsidRPr="008805CA" w:rsidRDefault="008805CA" w:rsidP="00490613">
            <w:pPr>
              <w:snapToGrid w:val="0"/>
              <w:ind w:firstLineChars="0" w:firstLine="0"/>
              <w:jc w:val="right"/>
              <w:rPr>
                <w:sz w:val="16"/>
                <w:szCs w:val="16"/>
              </w:rPr>
            </w:pPr>
            <w:r w:rsidRPr="008805CA">
              <w:rPr>
                <w:sz w:val="16"/>
                <w:szCs w:val="16"/>
              </w:rPr>
              <w:t xml:space="preserve">0 </w:t>
            </w:r>
          </w:p>
        </w:tc>
        <w:tc>
          <w:tcPr>
            <w:tcW w:w="541" w:type="dxa"/>
            <w:vAlign w:val="center"/>
          </w:tcPr>
          <w:p w:rsidR="008805CA" w:rsidRPr="008805CA" w:rsidRDefault="008805CA" w:rsidP="008805CA">
            <w:pPr>
              <w:snapToGrid w:val="0"/>
              <w:ind w:firstLineChars="0" w:firstLine="0"/>
              <w:jc w:val="right"/>
              <w:rPr>
                <w:sz w:val="16"/>
                <w:szCs w:val="16"/>
              </w:rPr>
            </w:pPr>
            <w:r w:rsidRPr="008805CA">
              <w:rPr>
                <w:sz w:val="16"/>
                <w:szCs w:val="16"/>
              </w:rPr>
              <w:t xml:space="preserve">0 </w:t>
            </w:r>
          </w:p>
        </w:tc>
        <w:tc>
          <w:tcPr>
            <w:tcW w:w="542" w:type="dxa"/>
            <w:vAlign w:val="center"/>
          </w:tcPr>
          <w:p w:rsidR="008805CA" w:rsidRPr="008805CA" w:rsidRDefault="008805CA" w:rsidP="008805CA">
            <w:pPr>
              <w:snapToGrid w:val="0"/>
              <w:ind w:firstLineChars="0" w:firstLine="0"/>
              <w:jc w:val="right"/>
              <w:rPr>
                <w:sz w:val="16"/>
                <w:szCs w:val="16"/>
              </w:rPr>
            </w:pPr>
            <w:r w:rsidRPr="008805CA">
              <w:rPr>
                <w:sz w:val="16"/>
                <w:szCs w:val="16"/>
              </w:rPr>
              <w:t xml:space="preserve">0 </w:t>
            </w:r>
          </w:p>
        </w:tc>
      </w:tr>
      <w:tr w:rsidR="008805CA" w:rsidRPr="00A44E4C" w:rsidTr="008805CA">
        <w:trPr>
          <w:jc w:val="center"/>
        </w:trPr>
        <w:tc>
          <w:tcPr>
            <w:tcW w:w="2949" w:type="dxa"/>
            <w:shd w:val="clear" w:color="auto" w:fill="auto"/>
            <w:noWrap/>
            <w:vAlign w:val="center"/>
          </w:tcPr>
          <w:p w:rsidR="008805CA" w:rsidRPr="00A44E4C" w:rsidRDefault="008805CA" w:rsidP="008805CA">
            <w:pPr>
              <w:widowControl/>
              <w:snapToGrid w:val="0"/>
              <w:spacing w:line="224" w:lineRule="exact"/>
              <w:ind w:leftChars="100" w:left="236" w:firstLineChars="0" w:firstLine="0"/>
              <w:rPr>
                <w:kern w:val="0"/>
                <w:sz w:val="18"/>
                <w:szCs w:val="18"/>
                <w:lang w:eastAsia="zh-TW"/>
              </w:rPr>
            </w:pPr>
            <w:r w:rsidRPr="00A44E4C">
              <w:rPr>
                <w:rFonts w:hAnsi="細明體" w:hint="eastAsia"/>
                <w:kern w:val="0"/>
                <w:sz w:val="18"/>
                <w:szCs w:val="18"/>
                <w:lang w:eastAsia="zh-TW"/>
              </w:rPr>
              <w:t>其他製造業</w:t>
            </w:r>
          </w:p>
        </w:tc>
        <w:tc>
          <w:tcPr>
            <w:tcW w:w="501" w:type="dxa"/>
            <w:shd w:val="clear" w:color="auto" w:fill="auto"/>
            <w:noWrap/>
            <w:vAlign w:val="center"/>
          </w:tcPr>
          <w:p w:rsidR="008805CA" w:rsidRPr="008805CA" w:rsidRDefault="008805CA" w:rsidP="00490613">
            <w:pPr>
              <w:snapToGrid w:val="0"/>
              <w:ind w:firstLineChars="0" w:firstLine="0"/>
              <w:jc w:val="right"/>
              <w:rPr>
                <w:sz w:val="16"/>
                <w:szCs w:val="16"/>
              </w:rPr>
            </w:pPr>
            <w:r w:rsidRPr="008805CA">
              <w:rPr>
                <w:sz w:val="16"/>
                <w:szCs w:val="16"/>
              </w:rPr>
              <w:t xml:space="preserve">0 </w:t>
            </w:r>
          </w:p>
        </w:tc>
        <w:tc>
          <w:tcPr>
            <w:tcW w:w="778" w:type="dxa"/>
            <w:shd w:val="clear" w:color="auto" w:fill="auto"/>
            <w:noWrap/>
            <w:vAlign w:val="center"/>
          </w:tcPr>
          <w:p w:rsidR="008805CA" w:rsidRPr="008805CA" w:rsidRDefault="008805CA" w:rsidP="00490613">
            <w:pPr>
              <w:snapToGrid w:val="0"/>
              <w:ind w:firstLineChars="0" w:firstLine="0"/>
              <w:jc w:val="right"/>
              <w:rPr>
                <w:sz w:val="16"/>
                <w:szCs w:val="16"/>
              </w:rPr>
            </w:pPr>
            <w:r w:rsidRPr="008805CA">
              <w:rPr>
                <w:sz w:val="16"/>
                <w:szCs w:val="16"/>
              </w:rPr>
              <w:t xml:space="preserve">0 </w:t>
            </w:r>
          </w:p>
        </w:tc>
        <w:tc>
          <w:tcPr>
            <w:tcW w:w="541" w:type="dxa"/>
            <w:vAlign w:val="center"/>
          </w:tcPr>
          <w:p w:rsidR="008805CA" w:rsidRPr="008805CA" w:rsidRDefault="008805CA" w:rsidP="008805CA">
            <w:pPr>
              <w:snapToGrid w:val="0"/>
              <w:ind w:firstLineChars="0" w:firstLine="0"/>
              <w:jc w:val="right"/>
              <w:rPr>
                <w:sz w:val="16"/>
                <w:szCs w:val="16"/>
              </w:rPr>
            </w:pPr>
            <w:r w:rsidRPr="008805CA">
              <w:rPr>
                <w:sz w:val="16"/>
                <w:szCs w:val="16"/>
              </w:rPr>
              <w:t xml:space="preserve">0 </w:t>
            </w:r>
          </w:p>
        </w:tc>
        <w:tc>
          <w:tcPr>
            <w:tcW w:w="542" w:type="dxa"/>
            <w:vAlign w:val="center"/>
          </w:tcPr>
          <w:p w:rsidR="008805CA" w:rsidRPr="008805CA" w:rsidRDefault="008805CA" w:rsidP="008805CA">
            <w:pPr>
              <w:snapToGrid w:val="0"/>
              <w:ind w:firstLineChars="0" w:firstLine="0"/>
              <w:jc w:val="right"/>
              <w:rPr>
                <w:sz w:val="16"/>
                <w:szCs w:val="16"/>
              </w:rPr>
            </w:pPr>
            <w:r w:rsidRPr="008805CA">
              <w:rPr>
                <w:sz w:val="16"/>
                <w:szCs w:val="16"/>
              </w:rPr>
              <w:t xml:space="preserve">0 </w:t>
            </w:r>
          </w:p>
        </w:tc>
      </w:tr>
      <w:tr w:rsidR="008805CA" w:rsidRPr="00A44E4C" w:rsidTr="008805CA">
        <w:trPr>
          <w:jc w:val="center"/>
        </w:trPr>
        <w:tc>
          <w:tcPr>
            <w:tcW w:w="2949" w:type="dxa"/>
            <w:shd w:val="clear" w:color="auto" w:fill="auto"/>
            <w:noWrap/>
            <w:vAlign w:val="center"/>
          </w:tcPr>
          <w:p w:rsidR="008805CA" w:rsidRPr="00A44E4C" w:rsidRDefault="008805CA" w:rsidP="008805CA">
            <w:pPr>
              <w:widowControl/>
              <w:snapToGrid w:val="0"/>
              <w:spacing w:line="224" w:lineRule="exact"/>
              <w:ind w:leftChars="100" w:left="236" w:firstLineChars="0" w:firstLine="0"/>
              <w:rPr>
                <w:kern w:val="0"/>
                <w:sz w:val="18"/>
                <w:szCs w:val="18"/>
                <w:lang w:eastAsia="zh-TW"/>
              </w:rPr>
            </w:pPr>
            <w:r w:rsidRPr="00A44E4C">
              <w:rPr>
                <w:rFonts w:hAnsi="細明體" w:hint="eastAsia"/>
                <w:kern w:val="0"/>
                <w:sz w:val="18"/>
                <w:szCs w:val="18"/>
                <w:lang w:eastAsia="zh-TW"/>
              </w:rPr>
              <w:t>產業用機械設備維修及安裝業</w:t>
            </w:r>
          </w:p>
        </w:tc>
        <w:tc>
          <w:tcPr>
            <w:tcW w:w="501" w:type="dxa"/>
            <w:shd w:val="clear" w:color="auto" w:fill="auto"/>
            <w:noWrap/>
            <w:vAlign w:val="center"/>
          </w:tcPr>
          <w:p w:rsidR="008805CA" w:rsidRPr="008805CA" w:rsidRDefault="008805CA" w:rsidP="00490613">
            <w:pPr>
              <w:snapToGrid w:val="0"/>
              <w:ind w:firstLineChars="0" w:firstLine="0"/>
              <w:jc w:val="right"/>
              <w:rPr>
                <w:sz w:val="16"/>
                <w:szCs w:val="16"/>
              </w:rPr>
            </w:pPr>
            <w:r w:rsidRPr="008805CA">
              <w:rPr>
                <w:sz w:val="16"/>
                <w:szCs w:val="16"/>
              </w:rPr>
              <w:t xml:space="preserve">0 </w:t>
            </w:r>
          </w:p>
        </w:tc>
        <w:tc>
          <w:tcPr>
            <w:tcW w:w="778" w:type="dxa"/>
            <w:shd w:val="clear" w:color="auto" w:fill="auto"/>
            <w:noWrap/>
            <w:vAlign w:val="center"/>
          </w:tcPr>
          <w:p w:rsidR="008805CA" w:rsidRPr="008805CA" w:rsidRDefault="008805CA" w:rsidP="00490613">
            <w:pPr>
              <w:snapToGrid w:val="0"/>
              <w:ind w:firstLineChars="0" w:firstLine="0"/>
              <w:jc w:val="right"/>
              <w:rPr>
                <w:sz w:val="16"/>
                <w:szCs w:val="16"/>
              </w:rPr>
            </w:pPr>
            <w:r w:rsidRPr="008805CA">
              <w:rPr>
                <w:sz w:val="16"/>
                <w:szCs w:val="16"/>
              </w:rPr>
              <w:t xml:space="preserve">0 </w:t>
            </w:r>
          </w:p>
        </w:tc>
        <w:tc>
          <w:tcPr>
            <w:tcW w:w="541" w:type="dxa"/>
            <w:vAlign w:val="center"/>
          </w:tcPr>
          <w:p w:rsidR="008805CA" w:rsidRPr="008805CA" w:rsidRDefault="008805CA" w:rsidP="008805CA">
            <w:pPr>
              <w:snapToGrid w:val="0"/>
              <w:ind w:firstLineChars="0" w:firstLine="0"/>
              <w:jc w:val="right"/>
              <w:rPr>
                <w:sz w:val="16"/>
                <w:szCs w:val="16"/>
              </w:rPr>
            </w:pPr>
            <w:r w:rsidRPr="008805CA">
              <w:rPr>
                <w:sz w:val="16"/>
                <w:szCs w:val="16"/>
              </w:rPr>
              <w:t xml:space="preserve">0 </w:t>
            </w:r>
          </w:p>
        </w:tc>
        <w:tc>
          <w:tcPr>
            <w:tcW w:w="542" w:type="dxa"/>
            <w:vAlign w:val="center"/>
          </w:tcPr>
          <w:p w:rsidR="008805CA" w:rsidRPr="008805CA" w:rsidRDefault="008805CA" w:rsidP="008805CA">
            <w:pPr>
              <w:snapToGrid w:val="0"/>
              <w:ind w:firstLineChars="0" w:firstLine="0"/>
              <w:jc w:val="right"/>
              <w:rPr>
                <w:sz w:val="16"/>
                <w:szCs w:val="16"/>
              </w:rPr>
            </w:pPr>
            <w:r w:rsidRPr="008805CA">
              <w:rPr>
                <w:sz w:val="16"/>
                <w:szCs w:val="16"/>
              </w:rPr>
              <w:t xml:space="preserve">0 </w:t>
            </w:r>
          </w:p>
        </w:tc>
      </w:tr>
      <w:tr w:rsidR="008805CA" w:rsidRPr="00A44E4C" w:rsidTr="008805CA">
        <w:trPr>
          <w:jc w:val="center"/>
        </w:trPr>
        <w:tc>
          <w:tcPr>
            <w:tcW w:w="2949" w:type="dxa"/>
            <w:shd w:val="clear" w:color="auto" w:fill="auto"/>
            <w:noWrap/>
            <w:vAlign w:val="center"/>
          </w:tcPr>
          <w:p w:rsidR="008805CA" w:rsidRPr="00A44E4C" w:rsidRDefault="008805CA" w:rsidP="00490613">
            <w:pPr>
              <w:widowControl/>
              <w:snapToGrid w:val="0"/>
              <w:spacing w:line="224" w:lineRule="exact"/>
              <w:ind w:firstLineChars="0" w:firstLine="0"/>
              <w:rPr>
                <w:rFonts w:hAnsi="新細明體" w:cs="新細明體"/>
                <w:kern w:val="0"/>
                <w:sz w:val="18"/>
                <w:szCs w:val="18"/>
                <w:lang w:eastAsia="zh-TW"/>
              </w:rPr>
            </w:pPr>
            <w:r w:rsidRPr="00A44E4C">
              <w:rPr>
                <w:rFonts w:hAnsi="新細明體" w:cs="新細明體" w:hint="eastAsia"/>
                <w:kern w:val="0"/>
                <w:sz w:val="18"/>
                <w:szCs w:val="18"/>
                <w:lang w:eastAsia="zh-TW"/>
              </w:rPr>
              <w:t>電力及燃氣供應業</w:t>
            </w:r>
          </w:p>
        </w:tc>
        <w:tc>
          <w:tcPr>
            <w:tcW w:w="501" w:type="dxa"/>
            <w:shd w:val="clear" w:color="auto" w:fill="auto"/>
            <w:noWrap/>
            <w:vAlign w:val="center"/>
          </w:tcPr>
          <w:p w:rsidR="008805CA" w:rsidRPr="008805CA" w:rsidRDefault="008805CA" w:rsidP="00490613">
            <w:pPr>
              <w:snapToGrid w:val="0"/>
              <w:ind w:firstLineChars="0" w:firstLine="0"/>
              <w:jc w:val="right"/>
              <w:rPr>
                <w:sz w:val="16"/>
                <w:szCs w:val="16"/>
              </w:rPr>
            </w:pPr>
            <w:r w:rsidRPr="008805CA">
              <w:rPr>
                <w:sz w:val="16"/>
                <w:szCs w:val="16"/>
              </w:rPr>
              <w:t xml:space="preserve">0 </w:t>
            </w:r>
          </w:p>
        </w:tc>
        <w:tc>
          <w:tcPr>
            <w:tcW w:w="778" w:type="dxa"/>
            <w:shd w:val="clear" w:color="auto" w:fill="auto"/>
            <w:noWrap/>
            <w:vAlign w:val="center"/>
          </w:tcPr>
          <w:p w:rsidR="008805CA" w:rsidRPr="008805CA" w:rsidRDefault="008805CA" w:rsidP="00490613">
            <w:pPr>
              <w:snapToGrid w:val="0"/>
              <w:ind w:firstLineChars="0" w:firstLine="0"/>
              <w:jc w:val="right"/>
              <w:rPr>
                <w:sz w:val="16"/>
                <w:szCs w:val="16"/>
              </w:rPr>
            </w:pPr>
            <w:r w:rsidRPr="008805CA">
              <w:rPr>
                <w:sz w:val="16"/>
                <w:szCs w:val="16"/>
              </w:rPr>
              <w:t xml:space="preserve">0 </w:t>
            </w:r>
          </w:p>
        </w:tc>
        <w:tc>
          <w:tcPr>
            <w:tcW w:w="541" w:type="dxa"/>
            <w:vAlign w:val="center"/>
          </w:tcPr>
          <w:p w:rsidR="008805CA" w:rsidRPr="008805CA" w:rsidRDefault="008805CA" w:rsidP="008805CA">
            <w:pPr>
              <w:snapToGrid w:val="0"/>
              <w:ind w:firstLineChars="0" w:firstLine="0"/>
              <w:jc w:val="right"/>
              <w:rPr>
                <w:sz w:val="16"/>
                <w:szCs w:val="16"/>
              </w:rPr>
            </w:pPr>
            <w:r w:rsidRPr="008805CA">
              <w:rPr>
                <w:sz w:val="16"/>
                <w:szCs w:val="16"/>
              </w:rPr>
              <w:t xml:space="preserve">0 </w:t>
            </w:r>
          </w:p>
        </w:tc>
        <w:tc>
          <w:tcPr>
            <w:tcW w:w="542" w:type="dxa"/>
            <w:vAlign w:val="center"/>
          </w:tcPr>
          <w:p w:rsidR="008805CA" w:rsidRPr="008805CA" w:rsidRDefault="008805CA" w:rsidP="008805CA">
            <w:pPr>
              <w:snapToGrid w:val="0"/>
              <w:ind w:firstLineChars="0" w:firstLine="0"/>
              <w:jc w:val="right"/>
              <w:rPr>
                <w:sz w:val="16"/>
                <w:szCs w:val="16"/>
              </w:rPr>
            </w:pPr>
            <w:r w:rsidRPr="008805CA">
              <w:rPr>
                <w:sz w:val="16"/>
                <w:szCs w:val="16"/>
              </w:rPr>
              <w:t xml:space="preserve">0 </w:t>
            </w:r>
          </w:p>
        </w:tc>
      </w:tr>
      <w:tr w:rsidR="008805CA" w:rsidRPr="00A44E4C" w:rsidTr="008805CA">
        <w:trPr>
          <w:jc w:val="center"/>
        </w:trPr>
        <w:tc>
          <w:tcPr>
            <w:tcW w:w="2949" w:type="dxa"/>
            <w:shd w:val="clear" w:color="auto" w:fill="auto"/>
            <w:noWrap/>
            <w:vAlign w:val="center"/>
          </w:tcPr>
          <w:p w:rsidR="008805CA" w:rsidRPr="00A44E4C" w:rsidRDefault="008805CA" w:rsidP="00490613">
            <w:pPr>
              <w:widowControl/>
              <w:snapToGrid w:val="0"/>
              <w:spacing w:line="224" w:lineRule="exact"/>
              <w:ind w:firstLineChars="0" w:firstLine="0"/>
              <w:rPr>
                <w:rFonts w:hAnsi="新細明體" w:cs="新細明體"/>
                <w:kern w:val="0"/>
                <w:sz w:val="18"/>
                <w:szCs w:val="18"/>
                <w:lang w:eastAsia="zh-TW"/>
              </w:rPr>
            </w:pPr>
            <w:r w:rsidRPr="00A44E4C">
              <w:rPr>
                <w:rFonts w:hAnsi="新細明體" w:cs="新細明體" w:hint="eastAsia"/>
                <w:kern w:val="0"/>
                <w:sz w:val="18"/>
                <w:szCs w:val="18"/>
                <w:lang w:eastAsia="zh-TW"/>
              </w:rPr>
              <w:t>用水供應及污染整治業</w:t>
            </w:r>
          </w:p>
        </w:tc>
        <w:tc>
          <w:tcPr>
            <w:tcW w:w="501" w:type="dxa"/>
            <w:shd w:val="clear" w:color="auto" w:fill="auto"/>
            <w:noWrap/>
            <w:vAlign w:val="center"/>
          </w:tcPr>
          <w:p w:rsidR="008805CA" w:rsidRPr="008805CA" w:rsidRDefault="008805CA" w:rsidP="00490613">
            <w:pPr>
              <w:snapToGrid w:val="0"/>
              <w:ind w:firstLineChars="0" w:firstLine="0"/>
              <w:jc w:val="right"/>
              <w:rPr>
                <w:sz w:val="16"/>
                <w:szCs w:val="16"/>
              </w:rPr>
            </w:pPr>
            <w:r w:rsidRPr="008805CA">
              <w:rPr>
                <w:sz w:val="16"/>
                <w:szCs w:val="16"/>
              </w:rPr>
              <w:t xml:space="preserve">0 </w:t>
            </w:r>
          </w:p>
        </w:tc>
        <w:tc>
          <w:tcPr>
            <w:tcW w:w="778" w:type="dxa"/>
            <w:shd w:val="clear" w:color="auto" w:fill="auto"/>
            <w:noWrap/>
            <w:vAlign w:val="center"/>
          </w:tcPr>
          <w:p w:rsidR="008805CA" w:rsidRPr="008805CA" w:rsidRDefault="008805CA" w:rsidP="00490613">
            <w:pPr>
              <w:snapToGrid w:val="0"/>
              <w:ind w:firstLineChars="0" w:firstLine="0"/>
              <w:jc w:val="right"/>
              <w:rPr>
                <w:sz w:val="16"/>
                <w:szCs w:val="16"/>
              </w:rPr>
            </w:pPr>
            <w:r w:rsidRPr="008805CA">
              <w:rPr>
                <w:sz w:val="16"/>
                <w:szCs w:val="16"/>
              </w:rPr>
              <w:t xml:space="preserve">0 </w:t>
            </w:r>
          </w:p>
        </w:tc>
        <w:tc>
          <w:tcPr>
            <w:tcW w:w="541" w:type="dxa"/>
            <w:vAlign w:val="center"/>
          </w:tcPr>
          <w:p w:rsidR="008805CA" w:rsidRPr="008805CA" w:rsidRDefault="008805CA" w:rsidP="008805CA">
            <w:pPr>
              <w:snapToGrid w:val="0"/>
              <w:ind w:firstLineChars="0" w:firstLine="0"/>
              <w:jc w:val="right"/>
              <w:rPr>
                <w:sz w:val="16"/>
                <w:szCs w:val="16"/>
              </w:rPr>
            </w:pPr>
            <w:r w:rsidRPr="008805CA">
              <w:rPr>
                <w:sz w:val="16"/>
                <w:szCs w:val="16"/>
              </w:rPr>
              <w:t xml:space="preserve">0 </w:t>
            </w:r>
          </w:p>
        </w:tc>
        <w:tc>
          <w:tcPr>
            <w:tcW w:w="542" w:type="dxa"/>
            <w:vAlign w:val="center"/>
          </w:tcPr>
          <w:p w:rsidR="008805CA" w:rsidRPr="008805CA" w:rsidRDefault="008805CA" w:rsidP="008805CA">
            <w:pPr>
              <w:snapToGrid w:val="0"/>
              <w:ind w:firstLineChars="0" w:firstLine="0"/>
              <w:jc w:val="right"/>
              <w:rPr>
                <w:sz w:val="16"/>
                <w:szCs w:val="16"/>
              </w:rPr>
            </w:pPr>
            <w:r w:rsidRPr="008805CA">
              <w:rPr>
                <w:sz w:val="16"/>
                <w:szCs w:val="16"/>
              </w:rPr>
              <w:t xml:space="preserve">0 </w:t>
            </w:r>
          </w:p>
        </w:tc>
      </w:tr>
      <w:tr w:rsidR="008805CA" w:rsidRPr="00A44E4C" w:rsidTr="008805CA">
        <w:trPr>
          <w:jc w:val="center"/>
        </w:trPr>
        <w:tc>
          <w:tcPr>
            <w:tcW w:w="2949" w:type="dxa"/>
            <w:shd w:val="clear" w:color="auto" w:fill="auto"/>
            <w:noWrap/>
            <w:vAlign w:val="center"/>
          </w:tcPr>
          <w:p w:rsidR="008805CA" w:rsidRPr="00A44E4C" w:rsidRDefault="008805CA" w:rsidP="00490613">
            <w:pPr>
              <w:widowControl/>
              <w:snapToGrid w:val="0"/>
              <w:spacing w:line="224" w:lineRule="exact"/>
              <w:ind w:firstLineChars="0" w:firstLine="0"/>
              <w:rPr>
                <w:rFonts w:hAnsi="新細明體" w:cs="新細明體"/>
                <w:kern w:val="0"/>
                <w:sz w:val="18"/>
                <w:szCs w:val="18"/>
                <w:lang w:eastAsia="zh-TW"/>
              </w:rPr>
            </w:pPr>
            <w:r w:rsidRPr="00A44E4C">
              <w:rPr>
                <w:rFonts w:hAnsi="新細明體" w:cs="新細明體" w:hint="eastAsia"/>
                <w:kern w:val="0"/>
                <w:sz w:val="18"/>
                <w:szCs w:val="18"/>
                <w:lang w:eastAsia="zh-TW"/>
              </w:rPr>
              <w:t>營造業</w:t>
            </w:r>
          </w:p>
        </w:tc>
        <w:tc>
          <w:tcPr>
            <w:tcW w:w="501" w:type="dxa"/>
            <w:shd w:val="clear" w:color="auto" w:fill="auto"/>
            <w:noWrap/>
            <w:vAlign w:val="center"/>
          </w:tcPr>
          <w:p w:rsidR="008805CA" w:rsidRPr="008805CA" w:rsidRDefault="008805CA" w:rsidP="00490613">
            <w:pPr>
              <w:snapToGrid w:val="0"/>
              <w:ind w:firstLineChars="0" w:firstLine="0"/>
              <w:jc w:val="right"/>
              <w:rPr>
                <w:sz w:val="16"/>
                <w:szCs w:val="16"/>
              </w:rPr>
            </w:pPr>
            <w:r w:rsidRPr="008805CA">
              <w:rPr>
                <w:sz w:val="16"/>
                <w:szCs w:val="16"/>
              </w:rPr>
              <w:t xml:space="preserve">0 </w:t>
            </w:r>
          </w:p>
        </w:tc>
        <w:tc>
          <w:tcPr>
            <w:tcW w:w="778" w:type="dxa"/>
            <w:shd w:val="clear" w:color="auto" w:fill="auto"/>
            <w:noWrap/>
            <w:vAlign w:val="center"/>
          </w:tcPr>
          <w:p w:rsidR="008805CA" w:rsidRPr="008805CA" w:rsidRDefault="008805CA" w:rsidP="00490613">
            <w:pPr>
              <w:snapToGrid w:val="0"/>
              <w:ind w:firstLineChars="0" w:firstLine="0"/>
              <w:jc w:val="right"/>
              <w:rPr>
                <w:sz w:val="16"/>
                <w:szCs w:val="16"/>
              </w:rPr>
            </w:pPr>
            <w:r w:rsidRPr="008805CA">
              <w:rPr>
                <w:sz w:val="16"/>
                <w:szCs w:val="16"/>
              </w:rPr>
              <w:t xml:space="preserve">0 </w:t>
            </w:r>
          </w:p>
        </w:tc>
        <w:tc>
          <w:tcPr>
            <w:tcW w:w="541" w:type="dxa"/>
            <w:vAlign w:val="center"/>
          </w:tcPr>
          <w:p w:rsidR="008805CA" w:rsidRPr="008805CA" w:rsidRDefault="008805CA" w:rsidP="008805CA">
            <w:pPr>
              <w:snapToGrid w:val="0"/>
              <w:ind w:firstLineChars="0" w:firstLine="0"/>
              <w:jc w:val="right"/>
              <w:rPr>
                <w:sz w:val="16"/>
                <w:szCs w:val="16"/>
              </w:rPr>
            </w:pPr>
            <w:r w:rsidRPr="008805CA">
              <w:rPr>
                <w:sz w:val="16"/>
                <w:szCs w:val="16"/>
              </w:rPr>
              <w:t xml:space="preserve">0 </w:t>
            </w:r>
          </w:p>
        </w:tc>
        <w:tc>
          <w:tcPr>
            <w:tcW w:w="542" w:type="dxa"/>
            <w:vAlign w:val="center"/>
          </w:tcPr>
          <w:p w:rsidR="008805CA" w:rsidRPr="008805CA" w:rsidRDefault="008805CA" w:rsidP="008805CA">
            <w:pPr>
              <w:snapToGrid w:val="0"/>
              <w:ind w:firstLineChars="0" w:firstLine="0"/>
              <w:jc w:val="right"/>
              <w:rPr>
                <w:sz w:val="16"/>
                <w:szCs w:val="16"/>
              </w:rPr>
            </w:pPr>
            <w:r w:rsidRPr="008805CA">
              <w:rPr>
                <w:sz w:val="16"/>
                <w:szCs w:val="16"/>
              </w:rPr>
              <w:t xml:space="preserve">0 </w:t>
            </w:r>
          </w:p>
        </w:tc>
      </w:tr>
      <w:tr w:rsidR="008805CA" w:rsidRPr="00A44E4C" w:rsidTr="008805CA">
        <w:trPr>
          <w:jc w:val="center"/>
        </w:trPr>
        <w:tc>
          <w:tcPr>
            <w:tcW w:w="2949" w:type="dxa"/>
            <w:shd w:val="clear" w:color="auto" w:fill="auto"/>
            <w:noWrap/>
            <w:vAlign w:val="center"/>
          </w:tcPr>
          <w:p w:rsidR="008805CA" w:rsidRPr="00A44E4C" w:rsidRDefault="008805CA" w:rsidP="00490613">
            <w:pPr>
              <w:widowControl/>
              <w:snapToGrid w:val="0"/>
              <w:spacing w:line="224" w:lineRule="exact"/>
              <w:ind w:firstLineChars="0" w:firstLine="0"/>
              <w:rPr>
                <w:rFonts w:hAnsi="新細明體" w:cs="新細明體"/>
                <w:kern w:val="0"/>
                <w:sz w:val="18"/>
                <w:szCs w:val="18"/>
                <w:lang w:eastAsia="zh-TW"/>
              </w:rPr>
            </w:pPr>
            <w:r w:rsidRPr="00A44E4C">
              <w:rPr>
                <w:rFonts w:hAnsi="新細明體" w:cs="新細明體" w:hint="eastAsia"/>
                <w:kern w:val="0"/>
                <w:sz w:val="18"/>
                <w:szCs w:val="18"/>
                <w:lang w:eastAsia="zh-TW"/>
              </w:rPr>
              <w:t>批發及零售業</w:t>
            </w:r>
          </w:p>
        </w:tc>
        <w:tc>
          <w:tcPr>
            <w:tcW w:w="501" w:type="dxa"/>
            <w:shd w:val="clear" w:color="auto" w:fill="auto"/>
            <w:noWrap/>
            <w:vAlign w:val="center"/>
          </w:tcPr>
          <w:p w:rsidR="008805CA" w:rsidRPr="008805CA" w:rsidRDefault="008805CA" w:rsidP="00490613">
            <w:pPr>
              <w:snapToGrid w:val="0"/>
              <w:ind w:firstLineChars="0" w:firstLine="0"/>
              <w:jc w:val="right"/>
              <w:rPr>
                <w:sz w:val="16"/>
                <w:szCs w:val="16"/>
              </w:rPr>
            </w:pPr>
            <w:r w:rsidRPr="008805CA">
              <w:rPr>
                <w:sz w:val="16"/>
                <w:szCs w:val="16"/>
              </w:rPr>
              <w:t xml:space="preserve">18 </w:t>
            </w:r>
          </w:p>
        </w:tc>
        <w:tc>
          <w:tcPr>
            <w:tcW w:w="778" w:type="dxa"/>
            <w:shd w:val="clear" w:color="auto" w:fill="auto"/>
            <w:noWrap/>
            <w:vAlign w:val="center"/>
          </w:tcPr>
          <w:p w:rsidR="008805CA" w:rsidRPr="008805CA" w:rsidRDefault="008805CA" w:rsidP="00490613">
            <w:pPr>
              <w:snapToGrid w:val="0"/>
              <w:ind w:firstLineChars="0" w:firstLine="0"/>
              <w:jc w:val="right"/>
              <w:rPr>
                <w:sz w:val="16"/>
                <w:szCs w:val="16"/>
              </w:rPr>
            </w:pPr>
            <w:r w:rsidRPr="008805CA">
              <w:rPr>
                <w:sz w:val="16"/>
                <w:szCs w:val="16"/>
              </w:rPr>
              <w:t xml:space="preserve">15,959 </w:t>
            </w:r>
          </w:p>
        </w:tc>
        <w:tc>
          <w:tcPr>
            <w:tcW w:w="541" w:type="dxa"/>
            <w:vAlign w:val="center"/>
          </w:tcPr>
          <w:p w:rsidR="008805CA" w:rsidRPr="008805CA" w:rsidRDefault="008805CA" w:rsidP="008805CA">
            <w:pPr>
              <w:snapToGrid w:val="0"/>
              <w:ind w:firstLineChars="0" w:firstLine="0"/>
              <w:jc w:val="right"/>
              <w:rPr>
                <w:sz w:val="16"/>
                <w:szCs w:val="16"/>
              </w:rPr>
            </w:pPr>
            <w:r w:rsidRPr="008805CA">
              <w:rPr>
                <w:sz w:val="16"/>
                <w:szCs w:val="16"/>
              </w:rPr>
              <w:t xml:space="preserve">18 </w:t>
            </w:r>
          </w:p>
        </w:tc>
        <w:tc>
          <w:tcPr>
            <w:tcW w:w="542" w:type="dxa"/>
            <w:vAlign w:val="center"/>
          </w:tcPr>
          <w:p w:rsidR="008805CA" w:rsidRPr="008805CA" w:rsidRDefault="008805CA" w:rsidP="008805CA">
            <w:pPr>
              <w:snapToGrid w:val="0"/>
              <w:ind w:firstLineChars="0" w:firstLine="0"/>
              <w:jc w:val="right"/>
              <w:rPr>
                <w:sz w:val="16"/>
                <w:szCs w:val="16"/>
              </w:rPr>
            </w:pPr>
            <w:r w:rsidRPr="008805CA">
              <w:rPr>
                <w:sz w:val="16"/>
                <w:szCs w:val="16"/>
              </w:rPr>
              <w:t xml:space="preserve">15,959 </w:t>
            </w:r>
          </w:p>
        </w:tc>
      </w:tr>
      <w:tr w:rsidR="008805CA" w:rsidRPr="00A44E4C" w:rsidTr="008805CA">
        <w:trPr>
          <w:jc w:val="center"/>
        </w:trPr>
        <w:tc>
          <w:tcPr>
            <w:tcW w:w="2949" w:type="dxa"/>
            <w:shd w:val="clear" w:color="auto" w:fill="auto"/>
            <w:noWrap/>
            <w:vAlign w:val="center"/>
          </w:tcPr>
          <w:p w:rsidR="008805CA" w:rsidRPr="00A44E4C" w:rsidRDefault="008805CA" w:rsidP="00490613">
            <w:pPr>
              <w:widowControl/>
              <w:snapToGrid w:val="0"/>
              <w:spacing w:line="224" w:lineRule="exact"/>
              <w:ind w:firstLineChars="0" w:firstLine="0"/>
              <w:rPr>
                <w:rFonts w:hAnsi="新細明體" w:cs="新細明體"/>
                <w:kern w:val="0"/>
                <w:sz w:val="18"/>
                <w:szCs w:val="18"/>
                <w:lang w:eastAsia="zh-TW"/>
              </w:rPr>
            </w:pPr>
            <w:r w:rsidRPr="00A44E4C">
              <w:rPr>
                <w:rFonts w:hAnsi="新細明體" w:cs="新細明體" w:hint="eastAsia"/>
                <w:kern w:val="0"/>
                <w:sz w:val="18"/>
                <w:szCs w:val="18"/>
                <w:lang w:eastAsia="zh-TW"/>
              </w:rPr>
              <w:t>運輸及倉儲業</w:t>
            </w:r>
          </w:p>
        </w:tc>
        <w:tc>
          <w:tcPr>
            <w:tcW w:w="501" w:type="dxa"/>
            <w:shd w:val="clear" w:color="auto" w:fill="auto"/>
            <w:noWrap/>
            <w:vAlign w:val="center"/>
          </w:tcPr>
          <w:p w:rsidR="008805CA" w:rsidRPr="008805CA" w:rsidRDefault="008805CA" w:rsidP="00490613">
            <w:pPr>
              <w:snapToGrid w:val="0"/>
              <w:ind w:firstLineChars="0" w:firstLine="0"/>
              <w:jc w:val="right"/>
              <w:rPr>
                <w:sz w:val="16"/>
                <w:szCs w:val="16"/>
              </w:rPr>
            </w:pPr>
            <w:r w:rsidRPr="008805CA">
              <w:rPr>
                <w:sz w:val="16"/>
                <w:szCs w:val="16"/>
              </w:rPr>
              <w:t xml:space="preserve">0 </w:t>
            </w:r>
          </w:p>
        </w:tc>
        <w:tc>
          <w:tcPr>
            <w:tcW w:w="778" w:type="dxa"/>
            <w:shd w:val="clear" w:color="auto" w:fill="auto"/>
            <w:noWrap/>
            <w:vAlign w:val="center"/>
          </w:tcPr>
          <w:p w:rsidR="008805CA" w:rsidRPr="008805CA" w:rsidRDefault="008805CA" w:rsidP="00490613">
            <w:pPr>
              <w:snapToGrid w:val="0"/>
              <w:ind w:firstLineChars="0" w:firstLine="0"/>
              <w:jc w:val="right"/>
              <w:rPr>
                <w:sz w:val="16"/>
                <w:szCs w:val="16"/>
              </w:rPr>
            </w:pPr>
            <w:r w:rsidRPr="008805CA">
              <w:rPr>
                <w:sz w:val="16"/>
                <w:szCs w:val="16"/>
              </w:rPr>
              <w:t xml:space="preserve">0 </w:t>
            </w:r>
          </w:p>
        </w:tc>
        <w:tc>
          <w:tcPr>
            <w:tcW w:w="541" w:type="dxa"/>
            <w:vAlign w:val="center"/>
          </w:tcPr>
          <w:p w:rsidR="008805CA" w:rsidRPr="008805CA" w:rsidRDefault="008805CA" w:rsidP="008805CA">
            <w:pPr>
              <w:snapToGrid w:val="0"/>
              <w:ind w:firstLineChars="0" w:firstLine="0"/>
              <w:jc w:val="right"/>
              <w:rPr>
                <w:sz w:val="16"/>
                <w:szCs w:val="16"/>
              </w:rPr>
            </w:pPr>
            <w:r w:rsidRPr="008805CA">
              <w:rPr>
                <w:sz w:val="16"/>
                <w:szCs w:val="16"/>
              </w:rPr>
              <w:t xml:space="preserve">0 </w:t>
            </w:r>
          </w:p>
        </w:tc>
        <w:tc>
          <w:tcPr>
            <w:tcW w:w="542" w:type="dxa"/>
            <w:vAlign w:val="center"/>
          </w:tcPr>
          <w:p w:rsidR="008805CA" w:rsidRPr="008805CA" w:rsidRDefault="008805CA" w:rsidP="008805CA">
            <w:pPr>
              <w:snapToGrid w:val="0"/>
              <w:ind w:firstLineChars="0" w:firstLine="0"/>
              <w:jc w:val="right"/>
              <w:rPr>
                <w:sz w:val="16"/>
                <w:szCs w:val="16"/>
              </w:rPr>
            </w:pPr>
            <w:r w:rsidRPr="008805CA">
              <w:rPr>
                <w:sz w:val="16"/>
                <w:szCs w:val="16"/>
              </w:rPr>
              <w:t xml:space="preserve">0 </w:t>
            </w:r>
          </w:p>
        </w:tc>
      </w:tr>
      <w:tr w:rsidR="008805CA" w:rsidRPr="00A44E4C" w:rsidTr="008805CA">
        <w:trPr>
          <w:jc w:val="center"/>
        </w:trPr>
        <w:tc>
          <w:tcPr>
            <w:tcW w:w="2949" w:type="dxa"/>
            <w:shd w:val="clear" w:color="auto" w:fill="auto"/>
            <w:noWrap/>
            <w:vAlign w:val="center"/>
          </w:tcPr>
          <w:p w:rsidR="008805CA" w:rsidRPr="00A44E4C" w:rsidRDefault="008805CA" w:rsidP="00490613">
            <w:pPr>
              <w:widowControl/>
              <w:snapToGrid w:val="0"/>
              <w:spacing w:line="224" w:lineRule="exact"/>
              <w:ind w:firstLineChars="0" w:firstLine="0"/>
              <w:rPr>
                <w:rFonts w:hAnsi="新細明體" w:cs="新細明體"/>
                <w:kern w:val="0"/>
                <w:sz w:val="18"/>
                <w:szCs w:val="18"/>
                <w:lang w:eastAsia="zh-TW"/>
              </w:rPr>
            </w:pPr>
            <w:r w:rsidRPr="00A44E4C">
              <w:rPr>
                <w:rFonts w:hAnsi="新細明體" w:cs="新細明體" w:hint="eastAsia"/>
                <w:kern w:val="0"/>
                <w:sz w:val="18"/>
                <w:szCs w:val="18"/>
                <w:lang w:eastAsia="zh-TW"/>
              </w:rPr>
              <w:t>住宿及餐飲業</w:t>
            </w:r>
          </w:p>
        </w:tc>
        <w:tc>
          <w:tcPr>
            <w:tcW w:w="501" w:type="dxa"/>
            <w:shd w:val="clear" w:color="auto" w:fill="auto"/>
            <w:noWrap/>
            <w:vAlign w:val="center"/>
          </w:tcPr>
          <w:p w:rsidR="008805CA" w:rsidRPr="008805CA" w:rsidRDefault="008805CA" w:rsidP="00490613">
            <w:pPr>
              <w:snapToGrid w:val="0"/>
              <w:ind w:firstLineChars="0" w:firstLine="0"/>
              <w:jc w:val="right"/>
              <w:rPr>
                <w:sz w:val="16"/>
                <w:szCs w:val="16"/>
              </w:rPr>
            </w:pPr>
            <w:r w:rsidRPr="008805CA">
              <w:rPr>
                <w:sz w:val="16"/>
                <w:szCs w:val="16"/>
              </w:rPr>
              <w:t xml:space="preserve">0 </w:t>
            </w:r>
          </w:p>
        </w:tc>
        <w:tc>
          <w:tcPr>
            <w:tcW w:w="778" w:type="dxa"/>
            <w:shd w:val="clear" w:color="auto" w:fill="auto"/>
            <w:noWrap/>
            <w:vAlign w:val="center"/>
          </w:tcPr>
          <w:p w:rsidR="008805CA" w:rsidRPr="008805CA" w:rsidRDefault="008805CA" w:rsidP="00490613">
            <w:pPr>
              <w:snapToGrid w:val="0"/>
              <w:ind w:firstLineChars="0" w:firstLine="0"/>
              <w:jc w:val="right"/>
              <w:rPr>
                <w:sz w:val="16"/>
                <w:szCs w:val="16"/>
              </w:rPr>
            </w:pPr>
            <w:r w:rsidRPr="008805CA">
              <w:rPr>
                <w:sz w:val="16"/>
                <w:szCs w:val="16"/>
              </w:rPr>
              <w:t xml:space="preserve">0 </w:t>
            </w:r>
          </w:p>
        </w:tc>
        <w:tc>
          <w:tcPr>
            <w:tcW w:w="541" w:type="dxa"/>
            <w:vAlign w:val="center"/>
          </w:tcPr>
          <w:p w:rsidR="008805CA" w:rsidRPr="008805CA" w:rsidRDefault="008805CA" w:rsidP="008805CA">
            <w:pPr>
              <w:snapToGrid w:val="0"/>
              <w:ind w:firstLineChars="0" w:firstLine="0"/>
              <w:jc w:val="right"/>
              <w:rPr>
                <w:sz w:val="16"/>
                <w:szCs w:val="16"/>
              </w:rPr>
            </w:pPr>
            <w:r w:rsidRPr="008805CA">
              <w:rPr>
                <w:sz w:val="16"/>
                <w:szCs w:val="16"/>
              </w:rPr>
              <w:t xml:space="preserve">0 </w:t>
            </w:r>
          </w:p>
        </w:tc>
        <w:tc>
          <w:tcPr>
            <w:tcW w:w="542" w:type="dxa"/>
            <w:vAlign w:val="center"/>
          </w:tcPr>
          <w:p w:rsidR="008805CA" w:rsidRPr="008805CA" w:rsidRDefault="008805CA" w:rsidP="008805CA">
            <w:pPr>
              <w:snapToGrid w:val="0"/>
              <w:ind w:firstLineChars="0" w:firstLine="0"/>
              <w:jc w:val="right"/>
              <w:rPr>
                <w:sz w:val="16"/>
                <w:szCs w:val="16"/>
              </w:rPr>
            </w:pPr>
            <w:r w:rsidRPr="008805CA">
              <w:rPr>
                <w:sz w:val="16"/>
                <w:szCs w:val="16"/>
              </w:rPr>
              <w:t xml:space="preserve">0 </w:t>
            </w:r>
          </w:p>
        </w:tc>
      </w:tr>
      <w:tr w:rsidR="008805CA" w:rsidRPr="00A44E4C" w:rsidTr="008805CA">
        <w:trPr>
          <w:jc w:val="center"/>
        </w:trPr>
        <w:tc>
          <w:tcPr>
            <w:tcW w:w="2949" w:type="dxa"/>
            <w:shd w:val="clear" w:color="auto" w:fill="auto"/>
            <w:noWrap/>
            <w:vAlign w:val="center"/>
          </w:tcPr>
          <w:p w:rsidR="008805CA" w:rsidRPr="00A44E4C" w:rsidRDefault="008805CA" w:rsidP="00490613">
            <w:pPr>
              <w:widowControl/>
              <w:snapToGrid w:val="0"/>
              <w:spacing w:line="224" w:lineRule="exact"/>
              <w:ind w:firstLineChars="0" w:firstLine="0"/>
              <w:rPr>
                <w:rFonts w:hAnsi="新細明體" w:cs="新細明體"/>
                <w:kern w:val="0"/>
                <w:sz w:val="18"/>
                <w:szCs w:val="18"/>
                <w:lang w:eastAsia="zh-TW"/>
              </w:rPr>
            </w:pPr>
            <w:r w:rsidRPr="00A44E4C">
              <w:rPr>
                <w:rFonts w:hAnsi="新細明體" w:cs="新細明體" w:hint="eastAsia"/>
                <w:kern w:val="0"/>
                <w:sz w:val="18"/>
                <w:szCs w:val="18"/>
                <w:lang w:eastAsia="zh-TW"/>
              </w:rPr>
              <w:t>資訊及通訊傳播業</w:t>
            </w:r>
          </w:p>
        </w:tc>
        <w:tc>
          <w:tcPr>
            <w:tcW w:w="501" w:type="dxa"/>
            <w:shd w:val="clear" w:color="auto" w:fill="auto"/>
            <w:noWrap/>
            <w:vAlign w:val="center"/>
          </w:tcPr>
          <w:p w:rsidR="008805CA" w:rsidRPr="008805CA" w:rsidRDefault="008805CA" w:rsidP="00490613">
            <w:pPr>
              <w:snapToGrid w:val="0"/>
              <w:ind w:firstLineChars="0" w:firstLine="0"/>
              <w:jc w:val="right"/>
              <w:rPr>
                <w:sz w:val="16"/>
                <w:szCs w:val="16"/>
              </w:rPr>
            </w:pPr>
            <w:r>
              <w:rPr>
                <w:rFonts w:hint="eastAsia"/>
                <w:sz w:val="16"/>
                <w:szCs w:val="16"/>
                <w:lang w:eastAsia="zh-TW"/>
              </w:rPr>
              <w:t>0</w:t>
            </w:r>
            <w:r w:rsidRPr="008805CA">
              <w:rPr>
                <w:sz w:val="16"/>
                <w:szCs w:val="16"/>
              </w:rPr>
              <w:t xml:space="preserve"> </w:t>
            </w:r>
          </w:p>
        </w:tc>
        <w:tc>
          <w:tcPr>
            <w:tcW w:w="778" w:type="dxa"/>
            <w:shd w:val="clear" w:color="auto" w:fill="auto"/>
            <w:noWrap/>
            <w:vAlign w:val="center"/>
          </w:tcPr>
          <w:p w:rsidR="008805CA" w:rsidRPr="008805CA" w:rsidRDefault="008805CA" w:rsidP="00490613">
            <w:pPr>
              <w:snapToGrid w:val="0"/>
              <w:ind w:firstLineChars="0" w:firstLine="0"/>
              <w:jc w:val="right"/>
              <w:rPr>
                <w:sz w:val="16"/>
                <w:szCs w:val="16"/>
              </w:rPr>
            </w:pPr>
            <w:r>
              <w:rPr>
                <w:rFonts w:hint="eastAsia"/>
                <w:sz w:val="16"/>
                <w:szCs w:val="16"/>
                <w:lang w:eastAsia="zh-TW"/>
              </w:rPr>
              <w:t>0</w:t>
            </w:r>
            <w:r w:rsidRPr="008805CA">
              <w:rPr>
                <w:sz w:val="16"/>
                <w:szCs w:val="16"/>
              </w:rPr>
              <w:t xml:space="preserve"> </w:t>
            </w:r>
          </w:p>
        </w:tc>
        <w:tc>
          <w:tcPr>
            <w:tcW w:w="541" w:type="dxa"/>
            <w:vAlign w:val="center"/>
          </w:tcPr>
          <w:p w:rsidR="008805CA" w:rsidRPr="008805CA" w:rsidRDefault="008805CA" w:rsidP="008805CA">
            <w:pPr>
              <w:snapToGrid w:val="0"/>
              <w:ind w:firstLineChars="0" w:firstLine="0"/>
              <w:jc w:val="right"/>
              <w:rPr>
                <w:sz w:val="16"/>
                <w:szCs w:val="16"/>
              </w:rPr>
            </w:pPr>
            <w:r>
              <w:rPr>
                <w:rFonts w:hint="eastAsia"/>
                <w:sz w:val="16"/>
                <w:szCs w:val="16"/>
                <w:lang w:eastAsia="zh-TW"/>
              </w:rPr>
              <w:t>0</w:t>
            </w:r>
            <w:r w:rsidRPr="008805CA">
              <w:rPr>
                <w:sz w:val="16"/>
                <w:szCs w:val="16"/>
              </w:rPr>
              <w:t xml:space="preserve"> </w:t>
            </w:r>
          </w:p>
        </w:tc>
        <w:tc>
          <w:tcPr>
            <w:tcW w:w="542" w:type="dxa"/>
            <w:vAlign w:val="center"/>
          </w:tcPr>
          <w:p w:rsidR="008805CA" w:rsidRPr="008805CA" w:rsidRDefault="008805CA" w:rsidP="008805CA">
            <w:pPr>
              <w:snapToGrid w:val="0"/>
              <w:ind w:firstLineChars="0" w:firstLine="0"/>
              <w:jc w:val="right"/>
              <w:rPr>
                <w:sz w:val="16"/>
                <w:szCs w:val="16"/>
              </w:rPr>
            </w:pPr>
            <w:r>
              <w:rPr>
                <w:rFonts w:hint="eastAsia"/>
                <w:sz w:val="16"/>
                <w:szCs w:val="16"/>
                <w:lang w:eastAsia="zh-TW"/>
              </w:rPr>
              <w:t>0</w:t>
            </w:r>
            <w:r w:rsidRPr="008805CA">
              <w:rPr>
                <w:sz w:val="16"/>
                <w:szCs w:val="16"/>
              </w:rPr>
              <w:t xml:space="preserve"> </w:t>
            </w:r>
          </w:p>
        </w:tc>
      </w:tr>
      <w:tr w:rsidR="008805CA" w:rsidRPr="00A44E4C" w:rsidTr="008805CA">
        <w:trPr>
          <w:jc w:val="center"/>
        </w:trPr>
        <w:tc>
          <w:tcPr>
            <w:tcW w:w="2949" w:type="dxa"/>
            <w:shd w:val="clear" w:color="auto" w:fill="auto"/>
            <w:noWrap/>
            <w:vAlign w:val="center"/>
          </w:tcPr>
          <w:p w:rsidR="008805CA" w:rsidRPr="00A44E4C" w:rsidRDefault="008805CA" w:rsidP="00490613">
            <w:pPr>
              <w:widowControl/>
              <w:snapToGrid w:val="0"/>
              <w:spacing w:line="224" w:lineRule="exact"/>
              <w:ind w:firstLineChars="0" w:firstLine="0"/>
              <w:rPr>
                <w:rFonts w:hAnsi="新細明體" w:cs="新細明體"/>
                <w:kern w:val="0"/>
                <w:sz w:val="18"/>
                <w:szCs w:val="18"/>
                <w:lang w:eastAsia="zh-TW"/>
              </w:rPr>
            </w:pPr>
            <w:r w:rsidRPr="00A44E4C">
              <w:rPr>
                <w:rFonts w:hAnsi="新細明體" w:cs="新細明體" w:hint="eastAsia"/>
                <w:kern w:val="0"/>
                <w:sz w:val="18"/>
                <w:szCs w:val="18"/>
                <w:lang w:eastAsia="zh-TW"/>
              </w:rPr>
              <w:t>金融及保險業</w:t>
            </w:r>
          </w:p>
        </w:tc>
        <w:tc>
          <w:tcPr>
            <w:tcW w:w="501" w:type="dxa"/>
            <w:shd w:val="clear" w:color="auto" w:fill="auto"/>
            <w:noWrap/>
            <w:vAlign w:val="center"/>
          </w:tcPr>
          <w:p w:rsidR="008805CA" w:rsidRPr="008805CA" w:rsidRDefault="008805CA" w:rsidP="00490613">
            <w:pPr>
              <w:snapToGrid w:val="0"/>
              <w:ind w:firstLineChars="0" w:firstLine="0"/>
              <w:jc w:val="right"/>
              <w:rPr>
                <w:sz w:val="16"/>
                <w:szCs w:val="16"/>
              </w:rPr>
            </w:pPr>
            <w:r w:rsidRPr="008805CA">
              <w:rPr>
                <w:sz w:val="16"/>
                <w:szCs w:val="16"/>
              </w:rPr>
              <w:t xml:space="preserve">6 </w:t>
            </w:r>
          </w:p>
        </w:tc>
        <w:tc>
          <w:tcPr>
            <w:tcW w:w="778" w:type="dxa"/>
            <w:shd w:val="clear" w:color="auto" w:fill="auto"/>
            <w:noWrap/>
            <w:vAlign w:val="center"/>
          </w:tcPr>
          <w:p w:rsidR="008805CA" w:rsidRPr="008805CA" w:rsidRDefault="008805CA" w:rsidP="00490613">
            <w:pPr>
              <w:snapToGrid w:val="0"/>
              <w:ind w:firstLineChars="0" w:firstLine="0"/>
              <w:jc w:val="right"/>
              <w:rPr>
                <w:sz w:val="16"/>
                <w:szCs w:val="16"/>
              </w:rPr>
            </w:pPr>
            <w:r w:rsidRPr="008805CA">
              <w:rPr>
                <w:sz w:val="16"/>
                <w:szCs w:val="16"/>
              </w:rPr>
              <w:t xml:space="preserve">26,839 </w:t>
            </w:r>
          </w:p>
        </w:tc>
        <w:tc>
          <w:tcPr>
            <w:tcW w:w="541" w:type="dxa"/>
            <w:vAlign w:val="center"/>
          </w:tcPr>
          <w:p w:rsidR="008805CA" w:rsidRPr="008805CA" w:rsidRDefault="008805CA" w:rsidP="008805CA">
            <w:pPr>
              <w:snapToGrid w:val="0"/>
              <w:ind w:firstLineChars="0" w:firstLine="0"/>
              <w:jc w:val="right"/>
              <w:rPr>
                <w:sz w:val="16"/>
                <w:szCs w:val="16"/>
              </w:rPr>
            </w:pPr>
            <w:r w:rsidRPr="008805CA">
              <w:rPr>
                <w:sz w:val="16"/>
                <w:szCs w:val="16"/>
              </w:rPr>
              <w:t xml:space="preserve">6 </w:t>
            </w:r>
          </w:p>
        </w:tc>
        <w:tc>
          <w:tcPr>
            <w:tcW w:w="542" w:type="dxa"/>
            <w:vAlign w:val="center"/>
          </w:tcPr>
          <w:p w:rsidR="008805CA" w:rsidRPr="008805CA" w:rsidRDefault="008805CA" w:rsidP="008805CA">
            <w:pPr>
              <w:snapToGrid w:val="0"/>
              <w:ind w:firstLineChars="0" w:firstLine="0"/>
              <w:jc w:val="right"/>
              <w:rPr>
                <w:sz w:val="16"/>
                <w:szCs w:val="16"/>
              </w:rPr>
            </w:pPr>
            <w:r w:rsidRPr="008805CA">
              <w:rPr>
                <w:sz w:val="16"/>
                <w:szCs w:val="16"/>
              </w:rPr>
              <w:t xml:space="preserve">26,839 </w:t>
            </w:r>
          </w:p>
        </w:tc>
      </w:tr>
      <w:tr w:rsidR="008805CA" w:rsidRPr="00A44E4C" w:rsidTr="008805CA">
        <w:trPr>
          <w:jc w:val="center"/>
        </w:trPr>
        <w:tc>
          <w:tcPr>
            <w:tcW w:w="2949" w:type="dxa"/>
            <w:shd w:val="clear" w:color="auto" w:fill="auto"/>
            <w:noWrap/>
            <w:vAlign w:val="center"/>
          </w:tcPr>
          <w:p w:rsidR="008805CA" w:rsidRPr="00A44E4C" w:rsidRDefault="008805CA" w:rsidP="00490613">
            <w:pPr>
              <w:widowControl/>
              <w:snapToGrid w:val="0"/>
              <w:spacing w:line="224" w:lineRule="exact"/>
              <w:ind w:firstLineChars="0" w:firstLine="0"/>
              <w:rPr>
                <w:rFonts w:hAnsi="新細明體" w:cs="新細明體"/>
                <w:kern w:val="0"/>
                <w:sz w:val="18"/>
                <w:szCs w:val="18"/>
                <w:lang w:eastAsia="zh-TW"/>
              </w:rPr>
            </w:pPr>
            <w:r w:rsidRPr="00A44E4C">
              <w:rPr>
                <w:rFonts w:hAnsi="新細明體" w:cs="新細明體" w:hint="eastAsia"/>
                <w:kern w:val="0"/>
                <w:sz w:val="18"/>
                <w:szCs w:val="18"/>
                <w:lang w:eastAsia="zh-TW"/>
              </w:rPr>
              <w:t>不動產業</w:t>
            </w:r>
          </w:p>
        </w:tc>
        <w:tc>
          <w:tcPr>
            <w:tcW w:w="501" w:type="dxa"/>
            <w:shd w:val="clear" w:color="auto" w:fill="auto"/>
            <w:noWrap/>
            <w:vAlign w:val="center"/>
          </w:tcPr>
          <w:p w:rsidR="008805CA" w:rsidRPr="008805CA" w:rsidRDefault="008805CA" w:rsidP="00490613">
            <w:pPr>
              <w:snapToGrid w:val="0"/>
              <w:ind w:firstLineChars="0" w:firstLine="0"/>
              <w:jc w:val="right"/>
              <w:rPr>
                <w:sz w:val="16"/>
                <w:szCs w:val="16"/>
              </w:rPr>
            </w:pPr>
            <w:r w:rsidRPr="008805CA">
              <w:rPr>
                <w:sz w:val="16"/>
                <w:szCs w:val="16"/>
              </w:rPr>
              <w:t xml:space="preserve">1 </w:t>
            </w:r>
          </w:p>
        </w:tc>
        <w:tc>
          <w:tcPr>
            <w:tcW w:w="778" w:type="dxa"/>
            <w:shd w:val="clear" w:color="auto" w:fill="auto"/>
            <w:noWrap/>
            <w:vAlign w:val="center"/>
          </w:tcPr>
          <w:p w:rsidR="008805CA" w:rsidRPr="008805CA" w:rsidRDefault="008805CA" w:rsidP="00490613">
            <w:pPr>
              <w:snapToGrid w:val="0"/>
              <w:ind w:firstLineChars="0" w:firstLine="0"/>
              <w:jc w:val="right"/>
              <w:rPr>
                <w:sz w:val="16"/>
                <w:szCs w:val="16"/>
              </w:rPr>
            </w:pPr>
            <w:r w:rsidRPr="008805CA">
              <w:rPr>
                <w:sz w:val="16"/>
                <w:szCs w:val="16"/>
              </w:rPr>
              <w:t xml:space="preserve">600 </w:t>
            </w:r>
          </w:p>
        </w:tc>
        <w:tc>
          <w:tcPr>
            <w:tcW w:w="541" w:type="dxa"/>
            <w:vAlign w:val="center"/>
          </w:tcPr>
          <w:p w:rsidR="008805CA" w:rsidRPr="008805CA" w:rsidRDefault="008805CA" w:rsidP="008805CA">
            <w:pPr>
              <w:snapToGrid w:val="0"/>
              <w:ind w:firstLineChars="0" w:firstLine="0"/>
              <w:jc w:val="right"/>
              <w:rPr>
                <w:sz w:val="16"/>
                <w:szCs w:val="16"/>
              </w:rPr>
            </w:pPr>
            <w:r w:rsidRPr="008805CA">
              <w:rPr>
                <w:sz w:val="16"/>
                <w:szCs w:val="16"/>
              </w:rPr>
              <w:t xml:space="preserve">1 </w:t>
            </w:r>
          </w:p>
        </w:tc>
        <w:tc>
          <w:tcPr>
            <w:tcW w:w="542" w:type="dxa"/>
            <w:vAlign w:val="center"/>
          </w:tcPr>
          <w:p w:rsidR="008805CA" w:rsidRPr="008805CA" w:rsidRDefault="008805CA" w:rsidP="008805CA">
            <w:pPr>
              <w:snapToGrid w:val="0"/>
              <w:ind w:firstLineChars="0" w:firstLine="0"/>
              <w:jc w:val="right"/>
              <w:rPr>
                <w:sz w:val="16"/>
                <w:szCs w:val="16"/>
              </w:rPr>
            </w:pPr>
            <w:r w:rsidRPr="008805CA">
              <w:rPr>
                <w:sz w:val="16"/>
                <w:szCs w:val="16"/>
              </w:rPr>
              <w:t xml:space="preserve">600 </w:t>
            </w:r>
          </w:p>
        </w:tc>
      </w:tr>
      <w:tr w:rsidR="008805CA" w:rsidRPr="00A44E4C" w:rsidTr="008805CA">
        <w:trPr>
          <w:jc w:val="center"/>
        </w:trPr>
        <w:tc>
          <w:tcPr>
            <w:tcW w:w="2949" w:type="dxa"/>
            <w:shd w:val="clear" w:color="auto" w:fill="auto"/>
            <w:noWrap/>
            <w:vAlign w:val="center"/>
          </w:tcPr>
          <w:p w:rsidR="008805CA" w:rsidRPr="00A44E4C" w:rsidRDefault="008805CA" w:rsidP="00490613">
            <w:pPr>
              <w:widowControl/>
              <w:snapToGrid w:val="0"/>
              <w:spacing w:line="224" w:lineRule="exact"/>
              <w:ind w:firstLineChars="0" w:firstLine="0"/>
              <w:rPr>
                <w:rFonts w:hAnsi="新細明體" w:cs="新細明體"/>
                <w:kern w:val="0"/>
                <w:sz w:val="18"/>
                <w:szCs w:val="18"/>
                <w:lang w:eastAsia="zh-TW"/>
              </w:rPr>
            </w:pPr>
            <w:r w:rsidRPr="00A44E4C">
              <w:rPr>
                <w:rFonts w:hAnsi="新細明體" w:cs="新細明體" w:hint="eastAsia"/>
                <w:kern w:val="0"/>
                <w:sz w:val="18"/>
                <w:szCs w:val="18"/>
                <w:lang w:eastAsia="zh-TW"/>
              </w:rPr>
              <w:t>專業、科學及技術服務業</w:t>
            </w:r>
          </w:p>
        </w:tc>
        <w:tc>
          <w:tcPr>
            <w:tcW w:w="501" w:type="dxa"/>
            <w:shd w:val="clear" w:color="auto" w:fill="auto"/>
            <w:noWrap/>
            <w:vAlign w:val="center"/>
          </w:tcPr>
          <w:p w:rsidR="008805CA" w:rsidRPr="008805CA" w:rsidRDefault="008805CA" w:rsidP="00490613">
            <w:pPr>
              <w:snapToGrid w:val="0"/>
              <w:ind w:firstLineChars="0" w:firstLine="0"/>
              <w:jc w:val="right"/>
              <w:rPr>
                <w:sz w:val="16"/>
                <w:szCs w:val="16"/>
              </w:rPr>
            </w:pPr>
            <w:r w:rsidRPr="008805CA">
              <w:rPr>
                <w:sz w:val="16"/>
                <w:szCs w:val="16"/>
              </w:rPr>
              <w:t xml:space="preserve">0 </w:t>
            </w:r>
          </w:p>
        </w:tc>
        <w:tc>
          <w:tcPr>
            <w:tcW w:w="778" w:type="dxa"/>
            <w:shd w:val="clear" w:color="auto" w:fill="auto"/>
            <w:noWrap/>
            <w:vAlign w:val="center"/>
          </w:tcPr>
          <w:p w:rsidR="008805CA" w:rsidRPr="008805CA" w:rsidRDefault="008805CA" w:rsidP="00490613">
            <w:pPr>
              <w:snapToGrid w:val="0"/>
              <w:ind w:firstLineChars="0" w:firstLine="0"/>
              <w:jc w:val="right"/>
              <w:rPr>
                <w:sz w:val="16"/>
                <w:szCs w:val="16"/>
              </w:rPr>
            </w:pPr>
            <w:r w:rsidRPr="008805CA">
              <w:rPr>
                <w:sz w:val="16"/>
                <w:szCs w:val="16"/>
              </w:rPr>
              <w:t xml:space="preserve">0 </w:t>
            </w:r>
          </w:p>
        </w:tc>
        <w:tc>
          <w:tcPr>
            <w:tcW w:w="541" w:type="dxa"/>
            <w:vAlign w:val="center"/>
          </w:tcPr>
          <w:p w:rsidR="008805CA" w:rsidRPr="008805CA" w:rsidRDefault="008805CA" w:rsidP="008805CA">
            <w:pPr>
              <w:snapToGrid w:val="0"/>
              <w:ind w:firstLineChars="0" w:firstLine="0"/>
              <w:jc w:val="right"/>
              <w:rPr>
                <w:sz w:val="16"/>
                <w:szCs w:val="16"/>
              </w:rPr>
            </w:pPr>
            <w:r w:rsidRPr="008805CA">
              <w:rPr>
                <w:sz w:val="16"/>
                <w:szCs w:val="16"/>
              </w:rPr>
              <w:t xml:space="preserve">0 </w:t>
            </w:r>
          </w:p>
        </w:tc>
        <w:tc>
          <w:tcPr>
            <w:tcW w:w="542" w:type="dxa"/>
            <w:vAlign w:val="center"/>
          </w:tcPr>
          <w:p w:rsidR="008805CA" w:rsidRPr="008805CA" w:rsidRDefault="008805CA" w:rsidP="008805CA">
            <w:pPr>
              <w:snapToGrid w:val="0"/>
              <w:ind w:firstLineChars="0" w:firstLine="0"/>
              <w:jc w:val="right"/>
              <w:rPr>
                <w:sz w:val="16"/>
                <w:szCs w:val="16"/>
              </w:rPr>
            </w:pPr>
            <w:r w:rsidRPr="008805CA">
              <w:rPr>
                <w:sz w:val="16"/>
                <w:szCs w:val="16"/>
              </w:rPr>
              <w:t xml:space="preserve">0 </w:t>
            </w:r>
          </w:p>
        </w:tc>
      </w:tr>
      <w:tr w:rsidR="008805CA" w:rsidRPr="00A44E4C" w:rsidTr="008805CA">
        <w:trPr>
          <w:jc w:val="center"/>
        </w:trPr>
        <w:tc>
          <w:tcPr>
            <w:tcW w:w="2949" w:type="dxa"/>
            <w:shd w:val="clear" w:color="auto" w:fill="auto"/>
            <w:noWrap/>
            <w:vAlign w:val="center"/>
          </w:tcPr>
          <w:p w:rsidR="008805CA" w:rsidRPr="00A44E4C" w:rsidRDefault="008805CA" w:rsidP="00490613">
            <w:pPr>
              <w:widowControl/>
              <w:snapToGrid w:val="0"/>
              <w:spacing w:line="224" w:lineRule="exact"/>
              <w:ind w:firstLineChars="0" w:firstLine="0"/>
              <w:rPr>
                <w:rFonts w:hAnsi="新細明體" w:cs="新細明體"/>
                <w:kern w:val="0"/>
                <w:sz w:val="18"/>
                <w:szCs w:val="18"/>
                <w:lang w:eastAsia="zh-TW"/>
              </w:rPr>
            </w:pPr>
            <w:r w:rsidRPr="00A44E4C">
              <w:rPr>
                <w:rFonts w:hAnsi="新細明體" w:cs="新細明體" w:hint="eastAsia"/>
                <w:kern w:val="0"/>
                <w:sz w:val="18"/>
                <w:szCs w:val="18"/>
                <w:lang w:eastAsia="zh-TW"/>
              </w:rPr>
              <w:t>支援服務業</w:t>
            </w:r>
          </w:p>
        </w:tc>
        <w:tc>
          <w:tcPr>
            <w:tcW w:w="501" w:type="dxa"/>
            <w:shd w:val="clear" w:color="auto" w:fill="auto"/>
            <w:noWrap/>
            <w:vAlign w:val="center"/>
          </w:tcPr>
          <w:p w:rsidR="008805CA" w:rsidRPr="008805CA" w:rsidRDefault="008805CA" w:rsidP="00490613">
            <w:pPr>
              <w:snapToGrid w:val="0"/>
              <w:ind w:firstLineChars="0" w:firstLine="0"/>
              <w:jc w:val="right"/>
              <w:rPr>
                <w:sz w:val="16"/>
                <w:szCs w:val="16"/>
              </w:rPr>
            </w:pPr>
            <w:r w:rsidRPr="008805CA">
              <w:rPr>
                <w:sz w:val="16"/>
                <w:szCs w:val="16"/>
              </w:rPr>
              <w:t xml:space="preserve">0 </w:t>
            </w:r>
          </w:p>
        </w:tc>
        <w:tc>
          <w:tcPr>
            <w:tcW w:w="778" w:type="dxa"/>
            <w:shd w:val="clear" w:color="auto" w:fill="auto"/>
            <w:noWrap/>
            <w:vAlign w:val="center"/>
          </w:tcPr>
          <w:p w:rsidR="008805CA" w:rsidRPr="008805CA" w:rsidRDefault="008805CA" w:rsidP="00490613">
            <w:pPr>
              <w:snapToGrid w:val="0"/>
              <w:ind w:firstLineChars="0" w:firstLine="0"/>
              <w:jc w:val="right"/>
              <w:rPr>
                <w:sz w:val="16"/>
                <w:szCs w:val="16"/>
              </w:rPr>
            </w:pPr>
            <w:r w:rsidRPr="008805CA">
              <w:rPr>
                <w:sz w:val="16"/>
                <w:szCs w:val="16"/>
              </w:rPr>
              <w:t xml:space="preserve">0 </w:t>
            </w:r>
          </w:p>
        </w:tc>
        <w:tc>
          <w:tcPr>
            <w:tcW w:w="541" w:type="dxa"/>
            <w:vAlign w:val="center"/>
          </w:tcPr>
          <w:p w:rsidR="008805CA" w:rsidRPr="008805CA" w:rsidRDefault="008805CA" w:rsidP="008805CA">
            <w:pPr>
              <w:snapToGrid w:val="0"/>
              <w:ind w:firstLineChars="0" w:firstLine="0"/>
              <w:jc w:val="right"/>
              <w:rPr>
                <w:sz w:val="16"/>
                <w:szCs w:val="16"/>
              </w:rPr>
            </w:pPr>
            <w:r w:rsidRPr="008805CA">
              <w:rPr>
                <w:sz w:val="16"/>
                <w:szCs w:val="16"/>
              </w:rPr>
              <w:t xml:space="preserve">0 </w:t>
            </w:r>
          </w:p>
        </w:tc>
        <w:tc>
          <w:tcPr>
            <w:tcW w:w="542" w:type="dxa"/>
            <w:vAlign w:val="center"/>
          </w:tcPr>
          <w:p w:rsidR="008805CA" w:rsidRPr="008805CA" w:rsidRDefault="008805CA" w:rsidP="008805CA">
            <w:pPr>
              <w:snapToGrid w:val="0"/>
              <w:ind w:firstLineChars="0" w:firstLine="0"/>
              <w:jc w:val="right"/>
              <w:rPr>
                <w:sz w:val="16"/>
                <w:szCs w:val="16"/>
              </w:rPr>
            </w:pPr>
            <w:r w:rsidRPr="008805CA">
              <w:rPr>
                <w:sz w:val="16"/>
                <w:szCs w:val="16"/>
              </w:rPr>
              <w:t xml:space="preserve">0 </w:t>
            </w:r>
          </w:p>
        </w:tc>
      </w:tr>
      <w:tr w:rsidR="008805CA" w:rsidRPr="00A44E4C" w:rsidTr="008805CA">
        <w:trPr>
          <w:jc w:val="center"/>
        </w:trPr>
        <w:tc>
          <w:tcPr>
            <w:tcW w:w="2949" w:type="dxa"/>
            <w:shd w:val="clear" w:color="auto" w:fill="auto"/>
            <w:noWrap/>
            <w:vAlign w:val="center"/>
          </w:tcPr>
          <w:p w:rsidR="008805CA" w:rsidRPr="00A44E4C" w:rsidRDefault="008805CA" w:rsidP="00490613">
            <w:pPr>
              <w:widowControl/>
              <w:snapToGrid w:val="0"/>
              <w:spacing w:line="224" w:lineRule="exact"/>
              <w:ind w:firstLineChars="0" w:firstLine="0"/>
              <w:rPr>
                <w:rFonts w:hAnsi="新細明體" w:cs="新細明體"/>
                <w:kern w:val="0"/>
                <w:sz w:val="18"/>
                <w:szCs w:val="18"/>
                <w:lang w:eastAsia="zh-TW"/>
              </w:rPr>
            </w:pPr>
            <w:r w:rsidRPr="00A44E4C">
              <w:rPr>
                <w:rFonts w:hAnsi="新細明體" w:cs="新細明體" w:hint="eastAsia"/>
                <w:kern w:val="0"/>
                <w:sz w:val="18"/>
                <w:szCs w:val="18"/>
                <w:lang w:eastAsia="zh-TW"/>
              </w:rPr>
              <w:t>公共行政及國防；強制性社會安全</w:t>
            </w:r>
          </w:p>
        </w:tc>
        <w:tc>
          <w:tcPr>
            <w:tcW w:w="501" w:type="dxa"/>
            <w:shd w:val="clear" w:color="auto" w:fill="auto"/>
            <w:noWrap/>
            <w:vAlign w:val="center"/>
          </w:tcPr>
          <w:p w:rsidR="008805CA" w:rsidRPr="008805CA" w:rsidRDefault="008805CA" w:rsidP="00490613">
            <w:pPr>
              <w:snapToGrid w:val="0"/>
              <w:ind w:firstLineChars="0" w:firstLine="0"/>
              <w:jc w:val="right"/>
              <w:rPr>
                <w:sz w:val="16"/>
                <w:szCs w:val="16"/>
              </w:rPr>
            </w:pPr>
            <w:r w:rsidRPr="008805CA">
              <w:rPr>
                <w:sz w:val="16"/>
                <w:szCs w:val="16"/>
              </w:rPr>
              <w:t xml:space="preserve">0 </w:t>
            </w:r>
          </w:p>
        </w:tc>
        <w:tc>
          <w:tcPr>
            <w:tcW w:w="778" w:type="dxa"/>
            <w:shd w:val="clear" w:color="auto" w:fill="auto"/>
            <w:noWrap/>
            <w:vAlign w:val="center"/>
          </w:tcPr>
          <w:p w:rsidR="008805CA" w:rsidRPr="008805CA" w:rsidRDefault="008805CA" w:rsidP="00490613">
            <w:pPr>
              <w:snapToGrid w:val="0"/>
              <w:ind w:firstLineChars="0" w:firstLine="0"/>
              <w:jc w:val="right"/>
              <w:rPr>
                <w:sz w:val="16"/>
                <w:szCs w:val="16"/>
              </w:rPr>
            </w:pPr>
            <w:r w:rsidRPr="008805CA">
              <w:rPr>
                <w:sz w:val="16"/>
                <w:szCs w:val="16"/>
              </w:rPr>
              <w:t xml:space="preserve">0 </w:t>
            </w:r>
          </w:p>
        </w:tc>
        <w:tc>
          <w:tcPr>
            <w:tcW w:w="541" w:type="dxa"/>
            <w:vAlign w:val="center"/>
          </w:tcPr>
          <w:p w:rsidR="008805CA" w:rsidRPr="008805CA" w:rsidRDefault="008805CA" w:rsidP="008805CA">
            <w:pPr>
              <w:snapToGrid w:val="0"/>
              <w:ind w:firstLineChars="0" w:firstLine="0"/>
              <w:jc w:val="right"/>
              <w:rPr>
                <w:sz w:val="16"/>
                <w:szCs w:val="16"/>
              </w:rPr>
            </w:pPr>
            <w:r w:rsidRPr="008805CA">
              <w:rPr>
                <w:sz w:val="16"/>
                <w:szCs w:val="16"/>
              </w:rPr>
              <w:t xml:space="preserve">0 </w:t>
            </w:r>
          </w:p>
        </w:tc>
        <w:tc>
          <w:tcPr>
            <w:tcW w:w="542" w:type="dxa"/>
            <w:vAlign w:val="center"/>
          </w:tcPr>
          <w:p w:rsidR="008805CA" w:rsidRPr="008805CA" w:rsidRDefault="008805CA" w:rsidP="008805CA">
            <w:pPr>
              <w:snapToGrid w:val="0"/>
              <w:ind w:firstLineChars="0" w:firstLine="0"/>
              <w:jc w:val="right"/>
              <w:rPr>
                <w:sz w:val="16"/>
                <w:szCs w:val="16"/>
              </w:rPr>
            </w:pPr>
            <w:r w:rsidRPr="008805CA">
              <w:rPr>
                <w:sz w:val="16"/>
                <w:szCs w:val="16"/>
              </w:rPr>
              <w:t xml:space="preserve">0 </w:t>
            </w:r>
          </w:p>
        </w:tc>
      </w:tr>
      <w:tr w:rsidR="008805CA" w:rsidRPr="00A44E4C" w:rsidTr="008805CA">
        <w:trPr>
          <w:jc w:val="center"/>
        </w:trPr>
        <w:tc>
          <w:tcPr>
            <w:tcW w:w="2949" w:type="dxa"/>
            <w:shd w:val="clear" w:color="auto" w:fill="auto"/>
            <w:noWrap/>
            <w:vAlign w:val="center"/>
          </w:tcPr>
          <w:p w:rsidR="008805CA" w:rsidRPr="00A44E4C" w:rsidRDefault="008805CA" w:rsidP="00490613">
            <w:pPr>
              <w:widowControl/>
              <w:snapToGrid w:val="0"/>
              <w:spacing w:line="224" w:lineRule="exact"/>
              <w:ind w:firstLineChars="0" w:firstLine="0"/>
              <w:rPr>
                <w:rFonts w:hAnsi="新細明體" w:cs="新細明體"/>
                <w:kern w:val="0"/>
                <w:sz w:val="18"/>
                <w:szCs w:val="18"/>
                <w:lang w:eastAsia="zh-TW"/>
              </w:rPr>
            </w:pPr>
            <w:r w:rsidRPr="00A44E4C">
              <w:rPr>
                <w:rFonts w:hAnsi="新細明體" w:cs="新細明體" w:hint="eastAsia"/>
                <w:kern w:val="0"/>
                <w:sz w:val="18"/>
                <w:szCs w:val="18"/>
                <w:lang w:eastAsia="zh-TW"/>
              </w:rPr>
              <w:t>教育服務業</w:t>
            </w:r>
          </w:p>
        </w:tc>
        <w:tc>
          <w:tcPr>
            <w:tcW w:w="501" w:type="dxa"/>
            <w:shd w:val="clear" w:color="auto" w:fill="auto"/>
            <w:noWrap/>
            <w:vAlign w:val="center"/>
          </w:tcPr>
          <w:p w:rsidR="008805CA" w:rsidRPr="008805CA" w:rsidRDefault="008805CA" w:rsidP="00490613">
            <w:pPr>
              <w:snapToGrid w:val="0"/>
              <w:ind w:firstLineChars="0" w:firstLine="0"/>
              <w:jc w:val="right"/>
              <w:rPr>
                <w:sz w:val="16"/>
                <w:szCs w:val="16"/>
              </w:rPr>
            </w:pPr>
            <w:r w:rsidRPr="008805CA">
              <w:rPr>
                <w:sz w:val="16"/>
                <w:szCs w:val="16"/>
              </w:rPr>
              <w:t xml:space="preserve">0 </w:t>
            </w:r>
          </w:p>
        </w:tc>
        <w:tc>
          <w:tcPr>
            <w:tcW w:w="778" w:type="dxa"/>
            <w:shd w:val="clear" w:color="auto" w:fill="auto"/>
            <w:noWrap/>
            <w:vAlign w:val="center"/>
          </w:tcPr>
          <w:p w:rsidR="008805CA" w:rsidRPr="008805CA" w:rsidRDefault="008805CA" w:rsidP="00490613">
            <w:pPr>
              <w:snapToGrid w:val="0"/>
              <w:ind w:firstLineChars="0" w:firstLine="0"/>
              <w:jc w:val="right"/>
              <w:rPr>
                <w:sz w:val="16"/>
                <w:szCs w:val="16"/>
              </w:rPr>
            </w:pPr>
            <w:r w:rsidRPr="008805CA">
              <w:rPr>
                <w:sz w:val="16"/>
                <w:szCs w:val="16"/>
              </w:rPr>
              <w:t xml:space="preserve">0 </w:t>
            </w:r>
          </w:p>
        </w:tc>
        <w:tc>
          <w:tcPr>
            <w:tcW w:w="541" w:type="dxa"/>
            <w:vAlign w:val="center"/>
          </w:tcPr>
          <w:p w:rsidR="008805CA" w:rsidRPr="008805CA" w:rsidRDefault="008805CA" w:rsidP="008805CA">
            <w:pPr>
              <w:snapToGrid w:val="0"/>
              <w:ind w:firstLineChars="0" w:firstLine="0"/>
              <w:jc w:val="right"/>
              <w:rPr>
                <w:sz w:val="16"/>
                <w:szCs w:val="16"/>
              </w:rPr>
            </w:pPr>
            <w:r w:rsidRPr="008805CA">
              <w:rPr>
                <w:sz w:val="16"/>
                <w:szCs w:val="16"/>
              </w:rPr>
              <w:t xml:space="preserve">0 </w:t>
            </w:r>
          </w:p>
        </w:tc>
        <w:tc>
          <w:tcPr>
            <w:tcW w:w="542" w:type="dxa"/>
            <w:vAlign w:val="center"/>
          </w:tcPr>
          <w:p w:rsidR="008805CA" w:rsidRPr="008805CA" w:rsidRDefault="008805CA" w:rsidP="008805CA">
            <w:pPr>
              <w:snapToGrid w:val="0"/>
              <w:ind w:firstLineChars="0" w:firstLine="0"/>
              <w:jc w:val="right"/>
              <w:rPr>
                <w:sz w:val="16"/>
                <w:szCs w:val="16"/>
              </w:rPr>
            </w:pPr>
            <w:r w:rsidRPr="008805CA">
              <w:rPr>
                <w:sz w:val="16"/>
                <w:szCs w:val="16"/>
              </w:rPr>
              <w:t xml:space="preserve">0 </w:t>
            </w:r>
          </w:p>
        </w:tc>
      </w:tr>
      <w:tr w:rsidR="008805CA" w:rsidRPr="00A44E4C" w:rsidTr="008805CA">
        <w:trPr>
          <w:jc w:val="center"/>
        </w:trPr>
        <w:tc>
          <w:tcPr>
            <w:tcW w:w="2949" w:type="dxa"/>
            <w:shd w:val="clear" w:color="auto" w:fill="auto"/>
            <w:noWrap/>
            <w:vAlign w:val="center"/>
          </w:tcPr>
          <w:p w:rsidR="008805CA" w:rsidRPr="00A44E4C" w:rsidRDefault="008805CA" w:rsidP="00490613">
            <w:pPr>
              <w:widowControl/>
              <w:snapToGrid w:val="0"/>
              <w:spacing w:line="224" w:lineRule="exact"/>
              <w:ind w:firstLineChars="0" w:firstLine="0"/>
              <w:rPr>
                <w:rFonts w:hAnsi="新細明體" w:cs="新細明體"/>
                <w:kern w:val="0"/>
                <w:sz w:val="18"/>
                <w:szCs w:val="18"/>
                <w:lang w:eastAsia="zh-TW"/>
              </w:rPr>
            </w:pPr>
            <w:r w:rsidRPr="00A44E4C">
              <w:rPr>
                <w:rFonts w:hAnsi="新細明體" w:cs="新細明體" w:hint="eastAsia"/>
                <w:kern w:val="0"/>
                <w:sz w:val="18"/>
                <w:szCs w:val="18"/>
                <w:lang w:eastAsia="zh-TW"/>
              </w:rPr>
              <w:t>醫療保健及社會工作服務業</w:t>
            </w:r>
          </w:p>
        </w:tc>
        <w:tc>
          <w:tcPr>
            <w:tcW w:w="501" w:type="dxa"/>
            <w:shd w:val="clear" w:color="auto" w:fill="auto"/>
            <w:noWrap/>
            <w:vAlign w:val="center"/>
          </w:tcPr>
          <w:p w:rsidR="008805CA" w:rsidRPr="008805CA" w:rsidRDefault="008805CA" w:rsidP="00490613">
            <w:pPr>
              <w:snapToGrid w:val="0"/>
              <w:ind w:firstLineChars="0" w:firstLine="0"/>
              <w:jc w:val="right"/>
              <w:rPr>
                <w:sz w:val="16"/>
                <w:szCs w:val="16"/>
              </w:rPr>
            </w:pPr>
            <w:r w:rsidRPr="008805CA">
              <w:rPr>
                <w:sz w:val="16"/>
                <w:szCs w:val="16"/>
              </w:rPr>
              <w:t xml:space="preserve">0 </w:t>
            </w:r>
          </w:p>
        </w:tc>
        <w:tc>
          <w:tcPr>
            <w:tcW w:w="778" w:type="dxa"/>
            <w:shd w:val="clear" w:color="auto" w:fill="auto"/>
            <w:noWrap/>
            <w:vAlign w:val="center"/>
          </w:tcPr>
          <w:p w:rsidR="008805CA" w:rsidRPr="008805CA" w:rsidRDefault="008805CA" w:rsidP="00490613">
            <w:pPr>
              <w:snapToGrid w:val="0"/>
              <w:ind w:firstLineChars="0" w:firstLine="0"/>
              <w:jc w:val="right"/>
              <w:rPr>
                <w:sz w:val="16"/>
                <w:szCs w:val="16"/>
              </w:rPr>
            </w:pPr>
            <w:r w:rsidRPr="008805CA">
              <w:rPr>
                <w:sz w:val="16"/>
                <w:szCs w:val="16"/>
              </w:rPr>
              <w:t xml:space="preserve">0 </w:t>
            </w:r>
          </w:p>
        </w:tc>
        <w:tc>
          <w:tcPr>
            <w:tcW w:w="541" w:type="dxa"/>
            <w:vAlign w:val="center"/>
          </w:tcPr>
          <w:p w:rsidR="008805CA" w:rsidRPr="008805CA" w:rsidRDefault="008805CA" w:rsidP="008805CA">
            <w:pPr>
              <w:snapToGrid w:val="0"/>
              <w:ind w:firstLineChars="0" w:firstLine="0"/>
              <w:jc w:val="right"/>
              <w:rPr>
                <w:sz w:val="16"/>
                <w:szCs w:val="16"/>
              </w:rPr>
            </w:pPr>
            <w:r w:rsidRPr="008805CA">
              <w:rPr>
                <w:sz w:val="16"/>
                <w:szCs w:val="16"/>
              </w:rPr>
              <w:t xml:space="preserve">0 </w:t>
            </w:r>
          </w:p>
        </w:tc>
        <w:tc>
          <w:tcPr>
            <w:tcW w:w="542" w:type="dxa"/>
            <w:vAlign w:val="center"/>
          </w:tcPr>
          <w:p w:rsidR="008805CA" w:rsidRPr="008805CA" w:rsidRDefault="008805CA" w:rsidP="008805CA">
            <w:pPr>
              <w:snapToGrid w:val="0"/>
              <w:ind w:firstLineChars="0" w:firstLine="0"/>
              <w:jc w:val="right"/>
              <w:rPr>
                <w:sz w:val="16"/>
                <w:szCs w:val="16"/>
              </w:rPr>
            </w:pPr>
            <w:r w:rsidRPr="008805CA">
              <w:rPr>
                <w:sz w:val="16"/>
                <w:szCs w:val="16"/>
              </w:rPr>
              <w:t xml:space="preserve">0 </w:t>
            </w:r>
          </w:p>
        </w:tc>
      </w:tr>
      <w:tr w:rsidR="008805CA" w:rsidRPr="00A44E4C" w:rsidTr="008805CA">
        <w:trPr>
          <w:jc w:val="center"/>
        </w:trPr>
        <w:tc>
          <w:tcPr>
            <w:tcW w:w="2949" w:type="dxa"/>
            <w:shd w:val="clear" w:color="auto" w:fill="auto"/>
            <w:noWrap/>
            <w:vAlign w:val="center"/>
          </w:tcPr>
          <w:p w:rsidR="008805CA" w:rsidRPr="00A44E4C" w:rsidRDefault="008805CA" w:rsidP="00490613">
            <w:pPr>
              <w:widowControl/>
              <w:snapToGrid w:val="0"/>
              <w:spacing w:line="224" w:lineRule="exact"/>
              <w:ind w:firstLineChars="0" w:firstLine="0"/>
              <w:rPr>
                <w:rFonts w:hAnsi="新細明體" w:cs="新細明體"/>
                <w:kern w:val="0"/>
                <w:sz w:val="18"/>
                <w:szCs w:val="18"/>
                <w:lang w:eastAsia="zh-TW"/>
              </w:rPr>
            </w:pPr>
            <w:r w:rsidRPr="00A44E4C">
              <w:rPr>
                <w:rFonts w:hAnsi="新細明體" w:cs="新細明體" w:hint="eastAsia"/>
                <w:kern w:val="0"/>
                <w:sz w:val="18"/>
                <w:szCs w:val="18"/>
                <w:lang w:eastAsia="zh-TW"/>
              </w:rPr>
              <w:t>藝術、娛樂及休閒服務業</w:t>
            </w:r>
          </w:p>
        </w:tc>
        <w:tc>
          <w:tcPr>
            <w:tcW w:w="501" w:type="dxa"/>
            <w:shd w:val="clear" w:color="auto" w:fill="auto"/>
            <w:noWrap/>
            <w:vAlign w:val="center"/>
          </w:tcPr>
          <w:p w:rsidR="008805CA" w:rsidRPr="008805CA" w:rsidRDefault="008805CA" w:rsidP="00490613">
            <w:pPr>
              <w:snapToGrid w:val="0"/>
              <w:ind w:firstLineChars="0" w:firstLine="0"/>
              <w:jc w:val="right"/>
              <w:rPr>
                <w:sz w:val="16"/>
                <w:szCs w:val="16"/>
              </w:rPr>
            </w:pPr>
            <w:r w:rsidRPr="008805CA">
              <w:rPr>
                <w:sz w:val="16"/>
                <w:szCs w:val="16"/>
              </w:rPr>
              <w:t xml:space="preserve">0 </w:t>
            </w:r>
          </w:p>
        </w:tc>
        <w:tc>
          <w:tcPr>
            <w:tcW w:w="778" w:type="dxa"/>
            <w:shd w:val="clear" w:color="auto" w:fill="auto"/>
            <w:noWrap/>
            <w:vAlign w:val="center"/>
          </w:tcPr>
          <w:p w:rsidR="008805CA" w:rsidRPr="008805CA" w:rsidRDefault="008805CA" w:rsidP="00490613">
            <w:pPr>
              <w:snapToGrid w:val="0"/>
              <w:ind w:firstLineChars="0" w:firstLine="0"/>
              <w:jc w:val="right"/>
              <w:rPr>
                <w:sz w:val="16"/>
                <w:szCs w:val="16"/>
              </w:rPr>
            </w:pPr>
            <w:r w:rsidRPr="008805CA">
              <w:rPr>
                <w:sz w:val="16"/>
                <w:szCs w:val="16"/>
              </w:rPr>
              <w:t xml:space="preserve">0 </w:t>
            </w:r>
          </w:p>
        </w:tc>
        <w:tc>
          <w:tcPr>
            <w:tcW w:w="541" w:type="dxa"/>
            <w:vAlign w:val="center"/>
          </w:tcPr>
          <w:p w:rsidR="008805CA" w:rsidRPr="008805CA" w:rsidRDefault="008805CA" w:rsidP="008805CA">
            <w:pPr>
              <w:snapToGrid w:val="0"/>
              <w:ind w:firstLineChars="0" w:firstLine="0"/>
              <w:jc w:val="right"/>
              <w:rPr>
                <w:sz w:val="16"/>
                <w:szCs w:val="16"/>
              </w:rPr>
            </w:pPr>
            <w:r w:rsidRPr="008805CA">
              <w:rPr>
                <w:sz w:val="16"/>
                <w:szCs w:val="16"/>
              </w:rPr>
              <w:t xml:space="preserve">0 </w:t>
            </w:r>
          </w:p>
        </w:tc>
        <w:tc>
          <w:tcPr>
            <w:tcW w:w="542" w:type="dxa"/>
            <w:vAlign w:val="center"/>
          </w:tcPr>
          <w:p w:rsidR="008805CA" w:rsidRPr="008805CA" w:rsidRDefault="008805CA" w:rsidP="008805CA">
            <w:pPr>
              <w:snapToGrid w:val="0"/>
              <w:ind w:firstLineChars="0" w:firstLine="0"/>
              <w:jc w:val="right"/>
              <w:rPr>
                <w:sz w:val="16"/>
                <w:szCs w:val="16"/>
              </w:rPr>
            </w:pPr>
            <w:r w:rsidRPr="008805CA">
              <w:rPr>
                <w:sz w:val="16"/>
                <w:szCs w:val="16"/>
              </w:rPr>
              <w:t xml:space="preserve">0 </w:t>
            </w:r>
          </w:p>
        </w:tc>
      </w:tr>
      <w:tr w:rsidR="008805CA" w:rsidRPr="00A44E4C" w:rsidTr="008805CA">
        <w:trPr>
          <w:jc w:val="center"/>
        </w:trPr>
        <w:tc>
          <w:tcPr>
            <w:tcW w:w="2949" w:type="dxa"/>
            <w:shd w:val="clear" w:color="auto" w:fill="auto"/>
            <w:noWrap/>
            <w:vAlign w:val="center"/>
          </w:tcPr>
          <w:p w:rsidR="008805CA" w:rsidRPr="00A44E4C" w:rsidRDefault="008805CA" w:rsidP="00490613">
            <w:pPr>
              <w:widowControl/>
              <w:snapToGrid w:val="0"/>
              <w:spacing w:line="224" w:lineRule="exact"/>
              <w:ind w:firstLineChars="0" w:firstLine="0"/>
              <w:rPr>
                <w:rFonts w:hAnsi="新細明體" w:cs="新細明體"/>
                <w:kern w:val="0"/>
                <w:sz w:val="18"/>
                <w:szCs w:val="18"/>
                <w:lang w:eastAsia="zh-TW"/>
              </w:rPr>
            </w:pPr>
            <w:r w:rsidRPr="00A44E4C">
              <w:rPr>
                <w:rFonts w:hAnsi="新細明體" w:cs="新細明體" w:hint="eastAsia"/>
                <w:kern w:val="0"/>
                <w:sz w:val="18"/>
                <w:szCs w:val="18"/>
                <w:lang w:eastAsia="zh-TW"/>
              </w:rPr>
              <w:t>其他服務業</w:t>
            </w:r>
          </w:p>
        </w:tc>
        <w:tc>
          <w:tcPr>
            <w:tcW w:w="501" w:type="dxa"/>
            <w:shd w:val="clear" w:color="auto" w:fill="auto"/>
            <w:noWrap/>
            <w:vAlign w:val="center"/>
          </w:tcPr>
          <w:p w:rsidR="008805CA" w:rsidRPr="008805CA" w:rsidRDefault="008805CA" w:rsidP="00490613">
            <w:pPr>
              <w:snapToGrid w:val="0"/>
              <w:ind w:firstLineChars="0" w:firstLine="0"/>
              <w:jc w:val="right"/>
              <w:rPr>
                <w:sz w:val="16"/>
                <w:szCs w:val="16"/>
              </w:rPr>
            </w:pPr>
            <w:r w:rsidRPr="008805CA">
              <w:rPr>
                <w:sz w:val="16"/>
                <w:szCs w:val="16"/>
              </w:rPr>
              <w:t xml:space="preserve">1 </w:t>
            </w:r>
          </w:p>
        </w:tc>
        <w:tc>
          <w:tcPr>
            <w:tcW w:w="778" w:type="dxa"/>
            <w:shd w:val="clear" w:color="auto" w:fill="auto"/>
            <w:noWrap/>
            <w:vAlign w:val="center"/>
          </w:tcPr>
          <w:p w:rsidR="008805CA" w:rsidRPr="008805CA" w:rsidRDefault="008805CA" w:rsidP="00490613">
            <w:pPr>
              <w:snapToGrid w:val="0"/>
              <w:ind w:firstLineChars="0" w:firstLine="0"/>
              <w:jc w:val="right"/>
              <w:rPr>
                <w:sz w:val="16"/>
                <w:szCs w:val="16"/>
              </w:rPr>
            </w:pPr>
            <w:r w:rsidRPr="008805CA">
              <w:rPr>
                <w:sz w:val="16"/>
                <w:szCs w:val="16"/>
              </w:rPr>
              <w:t xml:space="preserve">640 </w:t>
            </w:r>
          </w:p>
        </w:tc>
        <w:tc>
          <w:tcPr>
            <w:tcW w:w="541" w:type="dxa"/>
            <w:vAlign w:val="center"/>
          </w:tcPr>
          <w:p w:rsidR="008805CA" w:rsidRPr="008805CA" w:rsidRDefault="008805CA" w:rsidP="008805CA">
            <w:pPr>
              <w:snapToGrid w:val="0"/>
              <w:ind w:firstLineChars="0" w:firstLine="0"/>
              <w:jc w:val="right"/>
              <w:rPr>
                <w:sz w:val="16"/>
                <w:szCs w:val="16"/>
              </w:rPr>
            </w:pPr>
            <w:r w:rsidRPr="008805CA">
              <w:rPr>
                <w:sz w:val="16"/>
                <w:szCs w:val="16"/>
              </w:rPr>
              <w:t xml:space="preserve">1 </w:t>
            </w:r>
          </w:p>
        </w:tc>
        <w:tc>
          <w:tcPr>
            <w:tcW w:w="542" w:type="dxa"/>
            <w:vAlign w:val="center"/>
          </w:tcPr>
          <w:p w:rsidR="008805CA" w:rsidRPr="008805CA" w:rsidRDefault="008805CA" w:rsidP="008805CA">
            <w:pPr>
              <w:snapToGrid w:val="0"/>
              <w:ind w:firstLineChars="0" w:firstLine="0"/>
              <w:jc w:val="right"/>
              <w:rPr>
                <w:sz w:val="16"/>
                <w:szCs w:val="16"/>
              </w:rPr>
            </w:pPr>
            <w:r w:rsidRPr="008805CA">
              <w:rPr>
                <w:sz w:val="16"/>
                <w:szCs w:val="16"/>
              </w:rPr>
              <w:t xml:space="preserve">640 </w:t>
            </w:r>
          </w:p>
        </w:tc>
      </w:tr>
      <w:tr w:rsidR="008805CA" w:rsidRPr="00A44E4C" w:rsidTr="008805CA">
        <w:trPr>
          <w:jc w:val="center"/>
        </w:trPr>
        <w:tc>
          <w:tcPr>
            <w:tcW w:w="2949" w:type="dxa"/>
            <w:shd w:val="clear" w:color="auto" w:fill="auto"/>
            <w:noWrap/>
            <w:vAlign w:val="center"/>
          </w:tcPr>
          <w:p w:rsidR="008805CA" w:rsidRPr="00A44E4C" w:rsidRDefault="008805CA" w:rsidP="00490613">
            <w:pPr>
              <w:widowControl/>
              <w:snapToGrid w:val="0"/>
              <w:spacing w:line="224" w:lineRule="exact"/>
              <w:ind w:firstLineChars="0" w:firstLine="0"/>
              <w:rPr>
                <w:rFonts w:hAnsi="新細明體" w:cs="新細明體"/>
                <w:kern w:val="0"/>
                <w:sz w:val="18"/>
                <w:szCs w:val="18"/>
                <w:lang w:eastAsia="zh-TW"/>
              </w:rPr>
            </w:pPr>
            <w:r w:rsidRPr="00A44E4C">
              <w:rPr>
                <w:rFonts w:hAnsi="新細明體" w:cs="新細明體" w:hint="eastAsia"/>
                <w:kern w:val="0"/>
                <w:sz w:val="18"/>
                <w:szCs w:val="18"/>
                <w:lang w:eastAsia="zh-TW"/>
              </w:rPr>
              <w:t>未分類</w:t>
            </w:r>
          </w:p>
        </w:tc>
        <w:tc>
          <w:tcPr>
            <w:tcW w:w="501" w:type="dxa"/>
            <w:shd w:val="clear" w:color="auto" w:fill="auto"/>
            <w:noWrap/>
            <w:vAlign w:val="center"/>
          </w:tcPr>
          <w:p w:rsidR="008805CA" w:rsidRPr="008805CA" w:rsidRDefault="008805CA" w:rsidP="00490613">
            <w:pPr>
              <w:widowControl/>
              <w:snapToGrid w:val="0"/>
              <w:spacing w:line="224" w:lineRule="exact"/>
              <w:ind w:firstLineChars="0" w:firstLine="0"/>
              <w:jc w:val="right"/>
              <w:rPr>
                <w:sz w:val="16"/>
                <w:szCs w:val="16"/>
              </w:rPr>
            </w:pPr>
            <w:r w:rsidRPr="008805CA">
              <w:rPr>
                <w:sz w:val="16"/>
                <w:szCs w:val="16"/>
              </w:rPr>
              <w:t xml:space="preserve">0 </w:t>
            </w:r>
          </w:p>
        </w:tc>
        <w:tc>
          <w:tcPr>
            <w:tcW w:w="778" w:type="dxa"/>
            <w:shd w:val="clear" w:color="auto" w:fill="auto"/>
            <w:noWrap/>
            <w:vAlign w:val="center"/>
          </w:tcPr>
          <w:p w:rsidR="008805CA" w:rsidRPr="008805CA" w:rsidRDefault="008805CA" w:rsidP="00490613">
            <w:pPr>
              <w:widowControl/>
              <w:snapToGrid w:val="0"/>
              <w:spacing w:line="224" w:lineRule="exact"/>
              <w:ind w:firstLineChars="0" w:firstLine="0"/>
              <w:jc w:val="right"/>
              <w:rPr>
                <w:sz w:val="16"/>
                <w:szCs w:val="16"/>
              </w:rPr>
            </w:pPr>
            <w:r w:rsidRPr="008805CA">
              <w:rPr>
                <w:sz w:val="16"/>
                <w:szCs w:val="16"/>
              </w:rPr>
              <w:t xml:space="preserve">0 </w:t>
            </w:r>
          </w:p>
        </w:tc>
        <w:tc>
          <w:tcPr>
            <w:tcW w:w="541" w:type="dxa"/>
            <w:vAlign w:val="center"/>
          </w:tcPr>
          <w:p w:rsidR="008805CA" w:rsidRPr="008805CA" w:rsidRDefault="008805CA" w:rsidP="008805CA">
            <w:pPr>
              <w:widowControl/>
              <w:snapToGrid w:val="0"/>
              <w:spacing w:line="224" w:lineRule="exact"/>
              <w:ind w:firstLineChars="0" w:firstLine="0"/>
              <w:jc w:val="right"/>
              <w:rPr>
                <w:sz w:val="16"/>
                <w:szCs w:val="16"/>
              </w:rPr>
            </w:pPr>
            <w:r w:rsidRPr="008805CA">
              <w:rPr>
                <w:sz w:val="16"/>
                <w:szCs w:val="16"/>
              </w:rPr>
              <w:t xml:space="preserve">0 </w:t>
            </w:r>
          </w:p>
        </w:tc>
        <w:tc>
          <w:tcPr>
            <w:tcW w:w="542" w:type="dxa"/>
            <w:vAlign w:val="center"/>
          </w:tcPr>
          <w:p w:rsidR="008805CA" w:rsidRPr="008805CA" w:rsidRDefault="008805CA" w:rsidP="008805CA">
            <w:pPr>
              <w:widowControl/>
              <w:snapToGrid w:val="0"/>
              <w:spacing w:line="224" w:lineRule="exact"/>
              <w:ind w:firstLineChars="0" w:firstLine="0"/>
              <w:jc w:val="right"/>
              <w:rPr>
                <w:sz w:val="16"/>
                <w:szCs w:val="16"/>
              </w:rPr>
            </w:pPr>
            <w:r w:rsidRPr="008805CA">
              <w:rPr>
                <w:sz w:val="16"/>
                <w:szCs w:val="16"/>
              </w:rPr>
              <w:t xml:space="preserve">0 </w:t>
            </w:r>
          </w:p>
        </w:tc>
      </w:tr>
    </w:tbl>
    <w:p w:rsidR="008805CA" w:rsidRPr="00A44E4C" w:rsidRDefault="008805CA" w:rsidP="008805CA">
      <w:pPr>
        <w:widowControl/>
        <w:snapToGrid w:val="0"/>
        <w:spacing w:line="240" w:lineRule="exact"/>
        <w:ind w:firstLineChars="0" w:firstLine="0"/>
        <w:rPr>
          <w:lang w:eastAsia="zh-TW"/>
        </w:rPr>
      </w:pPr>
      <w:r w:rsidRPr="00A44E4C">
        <w:rPr>
          <w:rFonts w:hAnsi="新細明體" w:cs="新細明體" w:hint="eastAsia"/>
          <w:kern w:val="0"/>
          <w:sz w:val="18"/>
          <w:szCs w:val="18"/>
          <w:lang w:eastAsia="zh-TW"/>
        </w:rPr>
        <w:t>資料來源：經濟部投資審議委員會</w:t>
      </w:r>
    </w:p>
    <w:p w:rsidR="008805CA" w:rsidRPr="00A44E4C" w:rsidRDefault="008805CA" w:rsidP="008805CA">
      <w:pPr>
        <w:ind w:firstLine="472"/>
        <w:sectPr w:rsidR="008805CA" w:rsidRPr="00A44E4C" w:rsidSect="003E0BC3">
          <w:headerReference w:type="default" r:id="rId40"/>
          <w:pgSz w:w="11906" w:h="16838" w:code="9"/>
          <w:pgMar w:top="2268" w:right="1701" w:bottom="1701" w:left="1701" w:header="1134" w:footer="851" w:gutter="0"/>
          <w:cols w:space="425"/>
          <w:docGrid w:type="linesAndChars" w:linePitch="514" w:charSpace="-774"/>
        </w:sectPr>
      </w:pPr>
    </w:p>
    <w:p w:rsidR="00014C86" w:rsidRPr="008805CA" w:rsidRDefault="00014C86" w:rsidP="00E07C40">
      <w:pPr>
        <w:pStyle w:val="a4"/>
        <w:spacing w:before="514" w:after="771"/>
        <w:rPr>
          <w:lang w:val="en-US"/>
        </w:rPr>
      </w:pPr>
    </w:p>
    <w:p w:rsidR="00014C86" w:rsidRDefault="00014C86" w:rsidP="00E07C40">
      <w:pPr>
        <w:pStyle w:val="a4"/>
        <w:spacing w:before="514" w:after="771"/>
        <w:sectPr w:rsidR="00014C86" w:rsidSect="003E0BC3">
          <w:headerReference w:type="default" r:id="rId41"/>
          <w:pgSz w:w="11906" w:h="16838" w:code="9"/>
          <w:pgMar w:top="2268" w:right="1701" w:bottom="1701" w:left="1701" w:header="1134" w:footer="851" w:gutter="0"/>
          <w:cols w:space="425"/>
          <w:docGrid w:type="linesAndChars" w:linePitch="514" w:charSpace="-774"/>
        </w:sectPr>
      </w:pPr>
    </w:p>
    <w:p w:rsidR="005F12D8" w:rsidRPr="00B36350" w:rsidRDefault="009C4EE7" w:rsidP="00AD152B">
      <w:pPr>
        <w:ind w:left="472" w:firstLineChars="0" w:firstLine="0"/>
      </w:pPr>
      <w:r w:rsidRPr="00B36350">
        <w:lastRenderedPageBreak/>
        <w:br w:type="page"/>
      </w:r>
      <w:r w:rsidR="006E2A9B" w:rsidRPr="00B36350">
        <w:rPr>
          <w:rFonts w:hint="eastAsia"/>
          <w:noProof/>
          <w:lang w:eastAsia="zh-TW"/>
        </w:rPr>
        <w:lastRenderedPageBreak/>
        <mc:AlternateContent>
          <mc:Choice Requires="wps">
            <w:drawing>
              <wp:anchor distT="0" distB="0" distL="114300" distR="114300" simplePos="0" relativeHeight="251659264" behindDoc="0" locked="0" layoutInCell="1" allowOverlap="1" wp14:anchorId="58069DF4" wp14:editId="10E66EFD">
                <wp:simplePos x="0" y="0"/>
                <wp:positionH relativeFrom="column">
                  <wp:posOffset>-299720</wp:posOffset>
                </wp:positionH>
                <wp:positionV relativeFrom="paragraph">
                  <wp:posOffset>6854190</wp:posOffset>
                </wp:positionV>
                <wp:extent cx="6069330" cy="1795145"/>
                <wp:effectExtent l="0" t="0" r="2540" b="0"/>
                <wp:wrapNone/>
                <wp:docPr id="3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79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FED" w:rsidRPr="004B4040" w:rsidRDefault="00615FED" w:rsidP="007E4935">
                            <w:pPr>
                              <w:snapToGrid w:val="0"/>
                              <w:ind w:firstLineChars="0" w:firstLine="0"/>
                              <w:rPr>
                                <w:rFonts w:ascii="華康新特黑體" w:eastAsia="華康新特黑體"/>
                              </w:rPr>
                            </w:pPr>
                            <w:r w:rsidRPr="004B4040">
                              <w:rPr>
                                <w:rFonts w:ascii="華康新特黑體" w:eastAsia="華康新特黑體" w:hint="eastAsia"/>
                              </w:rPr>
                              <w:t>經濟部投資業務處</w:t>
                            </w:r>
                          </w:p>
                          <w:p w:rsidR="00615FED" w:rsidRPr="004B4040" w:rsidRDefault="00615FED" w:rsidP="007E4935">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    址：臺北市中正區館前路 71 號 8 樓</w:t>
                            </w:r>
                          </w:p>
                          <w:p w:rsidR="00615FED" w:rsidRPr="004B4040" w:rsidRDefault="00615FED" w:rsidP="007E4935">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rsidR="00615FED" w:rsidRPr="004B4040" w:rsidRDefault="00615FED" w:rsidP="007E4935">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rsidR="00615FED" w:rsidRPr="004B4040" w:rsidRDefault="00615FED" w:rsidP="007E4935">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    址：http://www.dois.moea.gov.tw</w:t>
                            </w:r>
                          </w:p>
                          <w:p w:rsidR="00615FED" w:rsidRPr="004B4040" w:rsidRDefault="00615FED" w:rsidP="007E4935">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615FED" w:rsidRDefault="00615FED" w:rsidP="007E4935">
                            <w:pPr>
                              <w:snapToGrid w:val="0"/>
                              <w:ind w:firstLineChars="0" w:firstLine="0"/>
                              <w:rPr>
                                <w:rFonts w:ascii="華康中黑體(P)" w:eastAsia="華康中黑體(P)" w:hAnsi="Arial" w:cs="Arial"/>
                                <w:sz w:val="20"/>
                                <w:szCs w:val="20"/>
                              </w:rPr>
                            </w:pPr>
                          </w:p>
                          <w:p w:rsidR="00615FED" w:rsidRPr="004B4040" w:rsidRDefault="00615FED" w:rsidP="007E4935">
                            <w:pPr>
                              <w:snapToGrid w:val="0"/>
                              <w:ind w:firstLineChars="0" w:firstLine="0"/>
                              <w:rPr>
                                <w:rFonts w:ascii="華康中黑體(P)" w:eastAsia="華康中黑體(P)" w:hAnsi="Arial" w:cs="Arial"/>
                                <w:sz w:val="20"/>
                                <w:szCs w:val="20"/>
                              </w:rPr>
                            </w:pPr>
                          </w:p>
                          <w:p w:rsidR="00615FED" w:rsidRPr="004B4040" w:rsidRDefault="00615FED" w:rsidP="007E4935">
                            <w:pPr>
                              <w:snapToGrid w:val="0"/>
                              <w:ind w:firstLineChars="0" w:firstLine="0"/>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20000</wp14:pctHeight>
                </wp14:sizeRelV>
              </wp:anchor>
            </w:drawing>
          </mc:Choice>
          <mc:Fallback>
            <w:pict>
              <v:shape id="文字方塊 2" o:spid="_x0000_s1027" type="#_x0000_t202" style="position:absolute;left:0;text-align:left;margin-left:-23.6pt;margin-top:539.7pt;width:477.9pt;height:141.3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" filled="f" stroked="f">
                <v:textbox>
                  <w:txbxContent>
                    <w:p w:rsidR="00615FED" w:rsidRPr="004B4040" w:rsidRDefault="00615FED" w:rsidP="007E4935">
                      <w:pPr>
                        <w:snapToGrid w:val="0"/>
                        <w:ind w:firstLineChars="0" w:firstLine="0"/>
                        <w:rPr>
                          <w:rFonts w:ascii="華康新特黑體" w:eastAsia="華康新特黑體"/>
                        </w:rPr>
                      </w:pPr>
                      <w:r w:rsidRPr="004B4040">
                        <w:rPr>
                          <w:rFonts w:ascii="華康新特黑體" w:eastAsia="華康新特黑體" w:hint="eastAsia"/>
                        </w:rPr>
                        <w:t>經濟部投資業務處</w:t>
                      </w:r>
                    </w:p>
                    <w:p w:rsidR="00615FED" w:rsidRPr="004B4040" w:rsidRDefault="00615FED" w:rsidP="007E4935">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    址：臺北市中正區館前路 71 號 8 樓</w:t>
                      </w:r>
                    </w:p>
                    <w:p w:rsidR="00615FED" w:rsidRPr="004B4040" w:rsidRDefault="00615FED" w:rsidP="007E4935">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rsidR="00615FED" w:rsidRPr="004B4040" w:rsidRDefault="00615FED" w:rsidP="007E4935">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rsidR="00615FED" w:rsidRPr="004B4040" w:rsidRDefault="00615FED" w:rsidP="007E4935">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    址：http://www.dois.moea.gov.tw</w:t>
                      </w:r>
                    </w:p>
                    <w:p w:rsidR="00615FED" w:rsidRPr="004B4040" w:rsidRDefault="00615FED" w:rsidP="007E4935">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615FED" w:rsidRDefault="00615FED" w:rsidP="007E4935">
                      <w:pPr>
                        <w:snapToGrid w:val="0"/>
                        <w:ind w:firstLineChars="0" w:firstLine="0"/>
                        <w:rPr>
                          <w:rFonts w:ascii="華康中黑體(P)" w:eastAsia="華康中黑體(P)" w:hAnsi="Arial" w:cs="Arial"/>
                          <w:sz w:val="20"/>
                          <w:szCs w:val="20"/>
                        </w:rPr>
                      </w:pPr>
                    </w:p>
                    <w:p w:rsidR="00615FED" w:rsidRPr="004B4040" w:rsidRDefault="00615FED" w:rsidP="007E4935">
                      <w:pPr>
                        <w:snapToGrid w:val="0"/>
                        <w:ind w:firstLineChars="0" w:firstLine="0"/>
                        <w:rPr>
                          <w:rFonts w:ascii="華康中黑體(P)" w:eastAsia="華康中黑體(P)" w:hAnsi="Arial" w:cs="Arial"/>
                          <w:sz w:val="20"/>
                          <w:szCs w:val="20"/>
                        </w:rPr>
                      </w:pPr>
                    </w:p>
                    <w:p w:rsidR="00615FED" w:rsidRPr="004B4040" w:rsidRDefault="00615FED" w:rsidP="007E4935">
                      <w:pPr>
                        <w:snapToGrid w:val="0"/>
                        <w:ind w:firstLineChars="0" w:firstLine="0"/>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006E2A9B" w:rsidRPr="00B36350">
        <w:rPr>
          <w:rFonts w:hint="eastAsia"/>
          <w:noProof/>
          <w:lang w:eastAsia="zh-TW"/>
        </w:rPr>
        <w:drawing>
          <wp:anchor distT="0" distB="0" distL="114300" distR="114300" simplePos="0" relativeHeight="251658240" behindDoc="1" locked="0" layoutInCell="1" allowOverlap="1" wp14:anchorId="733C8F1D" wp14:editId="754B3601">
            <wp:simplePos x="0" y="0"/>
            <wp:positionH relativeFrom="column">
              <wp:posOffset>-1099185</wp:posOffset>
            </wp:positionH>
            <wp:positionV relativeFrom="paragraph">
              <wp:posOffset>-2045970</wp:posOffset>
            </wp:positionV>
            <wp:extent cx="7603490" cy="11311890"/>
            <wp:effectExtent l="0" t="0" r="0" b="3810"/>
            <wp:wrapNone/>
            <wp:docPr id="35" name="圖片 6"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3-19印尼-186-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603490" cy="1131189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F12D8" w:rsidRPr="00B36350" w:rsidSect="003E0BC3">
      <w:headerReference w:type="default" r:id="rId43"/>
      <w:footerReference w:type="default" r:id="rId44"/>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1C59" w:rsidRDefault="00BC1C59" w:rsidP="008E5082">
      <w:pPr>
        <w:ind w:firstLine="480"/>
      </w:pPr>
      <w:r>
        <w:separator/>
      </w:r>
    </w:p>
  </w:endnote>
  <w:endnote w:type="continuationSeparator" w:id="0">
    <w:p w:rsidR="00BC1C59" w:rsidRDefault="00BC1C59"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Arial Unicode MS"/>
    <w:panose1 w:val="020F0309000000000000"/>
    <w:charset w:val="88"/>
    <w:family w:val="modern"/>
    <w:pitch w:val="fixed"/>
    <w:sig w:usb0="80000001" w:usb1="28091800" w:usb2="00000016" w:usb3="00000000" w:csb0="00100000" w:csb1="00000000"/>
  </w:font>
  <w:font w:name="華康新特明體(P)">
    <w:altName w:val="Arial Unicode MS"/>
    <w:panose1 w:val="02020900000000000000"/>
    <w:charset w:val="88"/>
    <w:family w:val="roman"/>
    <w:pitch w:val="variable"/>
    <w:sig w:usb0="80000001" w:usb1="28091800" w:usb2="00000016" w:usb3="00000000" w:csb0="00100000" w:csb1="00000000"/>
  </w:font>
  <w:font w:name="華康粗明體">
    <w:altName w:val="Arial Unicode MS"/>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粗圓體">
    <w:altName w:val="Arial Unicode MS"/>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8"/>
    <w:family w:val="swiss"/>
    <w:pitch w:val="variable"/>
    <w:sig w:usb0="F7FFAFFF" w:usb1="E9DFFFFF" w:usb2="0000003F" w:usb3="00000000" w:csb0="003F01FF" w:csb1="00000000"/>
  </w:font>
  <w:font w:name="華康中特圓體">
    <w:altName w:val="Arial Unicode MS"/>
    <w:panose1 w:val="020F0809000000000000"/>
    <w:charset w:val="88"/>
    <w:family w:val="modern"/>
    <w:pitch w:val="fixed"/>
    <w:sig w:usb0="80000001" w:usb1="28091800" w:usb2="00000016" w:usb3="00000000" w:csb0="00100000" w:csb1="00000000"/>
  </w:font>
  <w:font w:name="華康新特明體">
    <w:altName w:val="Arial Unicode MS"/>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altName w:val="Arial Unicode MS"/>
    <w:panose1 w:val="020B0C09000000000000"/>
    <w:charset w:val="88"/>
    <w:family w:val="modern"/>
    <w:pitch w:val="fixed"/>
    <w:sig w:usb0="80000001" w:usb1="28091800" w:usb2="00000016" w:usb3="00000000" w:csb0="00100000" w:csb1="00000000"/>
  </w:font>
  <w:font w:name="華康粗黑體">
    <w:altName w:val="Arial Unicode MS"/>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華康新特黑體">
    <w:altName w:val="Arial Unicode MS"/>
    <w:panose1 w:val="02010609010101010101"/>
    <w:charset w:val="88"/>
    <w:family w:val="modern"/>
    <w:pitch w:val="fixed"/>
    <w:sig w:usb0="80000001" w:usb1="28091800" w:usb2="00000016" w:usb3="00000000" w:csb0="00100000" w:csb1="00000000"/>
  </w:font>
  <w:font w:name="華康中黑體(P)">
    <w:altName w:val="Arial Unicode MS"/>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FED" w:rsidRPr="003A24F2" w:rsidRDefault="00615FED" w:rsidP="003A24F2">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FED" w:rsidRPr="003A24F2" w:rsidRDefault="00615FED" w:rsidP="003A24F2">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FED" w:rsidRDefault="00615FED">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FED" w:rsidRPr="003E0BC3" w:rsidRDefault="00615FED" w:rsidP="001B7CB9">
    <w:pPr>
      <w:pStyle w:val="a7"/>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D046E5">
      <w:rPr>
        <w:rFonts w:ascii="Footlight MT Light" w:hAnsi="Footlight MT Light"/>
        <w:i/>
        <w:iCs/>
        <w:noProof/>
        <w:sz w:val="32"/>
        <w:szCs w:val="32"/>
        <w:lang w:eastAsia="zh-TW" w:bidi="hi-IN"/>
      </w:rPr>
      <w:t>34</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FED" w:rsidRPr="003E0BC3" w:rsidRDefault="00615FED" w:rsidP="001B7CB9">
    <w:pPr>
      <w:pStyle w:val="a7"/>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D046E5">
      <w:rPr>
        <w:rFonts w:ascii="Footlight MT Light" w:hAnsi="Footlight MT Light"/>
        <w:i/>
        <w:iCs/>
        <w:noProof/>
        <w:sz w:val="32"/>
        <w:szCs w:val="32"/>
        <w:lang w:eastAsia="zh-TW"/>
      </w:rPr>
      <w:t>33</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C7B" w:rsidRPr="003E0BC3" w:rsidRDefault="005C6C7B" w:rsidP="001B7CB9">
    <w:pPr>
      <w:pStyle w:val="a7"/>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1C59" w:rsidRDefault="00BC1C59" w:rsidP="009C2DFE">
      <w:pPr>
        <w:ind w:firstLine="480"/>
      </w:pPr>
      <w:r>
        <w:separator/>
      </w:r>
    </w:p>
  </w:footnote>
  <w:footnote w:type="continuationSeparator" w:id="0">
    <w:p w:rsidR="00BC1C59" w:rsidRDefault="00BC1C59" w:rsidP="008E5082">
      <w:pPr>
        <w:ind w:firstLine="480"/>
      </w:pPr>
      <w:r>
        <w:continuationSeparator/>
      </w:r>
    </w:p>
  </w:footnote>
  <w:footnote w:id="1">
    <w:p w:rsidR="00615FED" w:rsidRPr="0089592B" w:rsidRDefault="00615FED" w:rsidP="00FB3DC2">
      <w:pPr>
        <w:pStyle w:val="afb"/>
        <w:ind w:left="196" w:hanging="196"/>
        <w:rPr>
          <w:lang w:eastAsia="zh-TW"/>
        </w:rPr>
      </w:pPr>
      <w:r>
        <w:rPr>
          <w:rStyle w:val="afd"/>
        </w:rPr>
        <w:footnoteRef/>
      </w:r>
      <w:r>
        <w:t xml:space="preserve"> </w:t>
      </w:r>
      <w:r>
        <w:rPr>
          <w:rFonts w:hint="eastAsia"/>
          <w:lang w:eastAsia="zh-TW"/>
        </w:rPr>
        <w:t>國體</w:t>
      </w:r>
      <w:r>
        <w:rPr>
          <w:rFonts w:hint="eastAsia"/>
          <w:lang w:eastAsia="zh-TW"/>
        </w:rPr>
        <w:t>:</w:t>
      </w:r>
      <w:r>
        <w:rPr>
          <w:rFonts w:hint="eastAsia"/>
          <w:lang w:eastAsia="zh-TW"/>
        </w:rPr>
        <w:t>國家元首產生的方式，分為君主國與共和國。</w:t>
      </w:r>
    </w:p>
  </w:footnote>
  <w:footnote w:id="2">
    <w:p w:rsidR="00615FED" w:rsidRDefault="00615FED" w:rsidP="00FB3DC2">
      <w:pPr>
        <w:pStyle w:val="afb"/>
        <w:ind w:left="196" w:hanging="196"/>
        <w:rPr>
          <w:lang w:eastAsia="zh-TW"/>
        </w:rPr>
      </w:pPr>
      <w:r>
        <w:rPr>
          <w:rStyle w:val="afd"/>
        </w:rPr>
        <w:footnoteRef/>
      </w:r>
      <w:r>
        <w:t xml:space="preserve"> </w:t>
      </w:r>
      <w:r>
        <w:rPr>
          <w:lang w:eastAsia="zh-TW"/>
        </w:rPr>
        <w:t>政體是指國家的統治方式，國家統治權的行使，分為</w:t>
      </w:r>
      <w:r>
        <w:rPr>
          <w:rFonts w:hint="eastAsia"/>
          <w:lang w:eastAsia="zh-TW"/>
        </w:rPr>
        <w:t>民主</w:t>
      </w:r>
      <w:r w:rsidRPr="0089592B">
        <w:rPr>
          <w:lang w:eastAsia="zh-TW"/>
        </w:rPr>
        <w:t>國與獨裁國</w:t>
      </w:r>
      <w:r>
        <w:rPr>
          <w:rFonts w:hint="eastAsia"/>
          <w:lang w:eastAsia="zh-TW"/>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FED" w:rsidRPr="003A24F2" w:rsidRDefault="00615FED" w:rsidP="003A24F2">
    <w:pPr>
      <w:pStyle w:val="a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FED" w:rsidRPr="00562D64" w:rsidRDefault="00615FED" w:rsidP="002A73A7">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4656" behindDoc="1" locked="0" layoutInCell="1" allowOverlap="1" wp14:anchorId="43C155C1" wp14:editId="6B03992A">
              <wp:simplePos x="0" y="0"/>
              <wp:positionH relativeFrom="column">
                <wp:posOffset>3769360</wp:posOffset>
              </wp:positionH>
              <wp:positionV relativeFrom="paragraph">
                <wp:posOffset>-50165</wp:posOffset>
              </wp:positionV>
              <wp:extent cx="1590040" cy="198120"/>
              <wp:effectExtent l="0" t="0" r="3175" b="3810"/>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FED" w:rsidRPr="000C2131" w:rsidRDefault="00615FE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4"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Ll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PmDEuWwAgAAsgUAAA4A&#10;AAAAAAAAAAAAAAAALgIAAGRycy9lMm9Eb2MueG1sUEsBAi0AFAAGAAgAAAAhAMgAmxDfAAAACQEA&#10;AA8AAAAAAAAAAAAAAAAACgUAAGRycy9kb3ducmV2LnhtbFBLBQYAAAAABAAEAPMAAAAWBgAAAAA=&#10;" filled="f" stroked="f">
              <v:textbox style="mso-fit-shape-to-text:t" inset="0,0,0,0">
                <w:txbxContent>
                  <w:p w:rsidR="00615FED" w:rsidRPr="000C2131" w:rsidRDefault="00615FE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5680" behindDoc="1" locked="0" layoutInCell="1" allowOverlap="1" wp14:anchorId="0417C81D" wp14:editId="1F64AA92">
              <wp:simplePos x="0" y="0"/>
              <wp:positionH relativeFrom="column">
                <wp:posOffset>-1270</wp:posOffset>
              </wp:positionH>
              <wp:positionV relativeFrom="paragraph">
                <wp:posOffset>-78740</wp:posOffset>
              </wp:positionV>
              <wp:extent cx="3707130" cy="338455"/>
              <wp:effectExtent l="8255" t="35560" r="8890" b="35560"/>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3632" behindDoc="1" locked="0" layoutInCell="1" allowOverlap="1" wp14:anchorId="73F0790E" wp14:editId="6B60FC01">
              <wp:simplePos x="0" y="0"/>
              <wp:positionH relativeFrom="column">
                <wp:posOffset>3709670</wp:posOffset>
              </wp:positionH>
              <wp:positionV relativeFrom="paragraph">
                <wp:posOffset>35560</wp:posOffset>
              </wp:positionV>
              <wp:extent cx="1714500" cy="113665"/>
              <wp:effectExtent l="4445" t="0" r="0" b="317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Fh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aD6PCeqtr8Dv0T64GKK394Z99kibZQtu4sY507eCcqBFon/27EBceDiK1v1b&#10;wwGeboNJudo3rouAkAW0TyV5OpVE7ANisElmpJjkUDkGNkIup9NJuoJWx9PW+fBamA7FSY0dk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l4WF+AgAA/Q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FED" w:rsidRPr="00562D64" w:rsidRDefault="00615FED" w:rsidP="002A73A7">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3872" behindDoc="1" locked="0" layoutInCell="1" allowOverlap="1" wp14:anchorId="5512BF62" wp14:editId="4B45023F">
              <wp:simplePos x="0" y="0"/>
              <wp:positionH relativeFrom="column">
                <wp:posOffset>3769360</wp:posOffset>
              </wp:positionH>
              <wp:positionV relativeFrom="paragraph">
                <wp:posOffset>-50165</wp:posOffset>
              </wp:positionV>
              <wp:extent cx="1590040" cy="198120"/>
              <wp:effectExtent l="0" t="0" r="3175" b="3810"/>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FED" w:rsidRPr="000C2131" w:rsidRDefault="00615FED"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5"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L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j5lcuwAgAAswUAAA4A&#10;AAAAAAAAAAAAAAAALgIAAGRycy9lMm9Eb2MueG1sUEsBAi0AFAAGAAgAAAAhAMgAmxDfAAAACQEA&#10;AA8AAAAAAAAAAAAAAAAACgUAAGRycy9kb3ducmV2LnhtbFBLBQYAAAAABAAEAPMAAAAWBgAAAAA=&#10;" filled="f" stroked="f">
              <v:textbox style="mso-fit-shape-to-text:t" inset="0,0,0,0">
                <w:txbxContent>
                  <w:p w:rsidR="00615FED" w:rsidRPr="000C2131" w:rsidRDefault="00615FED"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4896" behindDoc="1" locked="0" layoutInCell="1" allowOverlap="1" wp14:anchorId="3173F717" wp14:editId="48DAFCC7">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2848" behindDoc="1" locked="0" layoutInCell="1" allowOverlap="1" wp14:anchorId="14204CD1" wp14:editId="362F9E55">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FED" w:rsidRPr="00562D64" w:rsidRDefault="00615FED" w:rsidP="002A73A7">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7728" behindDoc="1" locked="0" layoutInCell="1" allowOverlap="1" wp14:anchorId="279B4023" wp14:editId="09F843F4">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FED" w:rsidRPr="000C2131" w:rsidRDefault="00615FE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1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AAoDWywAgAAsQUAAA4A&#10;AAAAAAAAAAAAAAAALgIAAGRycy9lMm9Eb2MueG1sUEsBAi0AFAAGAAgAAAAhAMgAmxDfAAAACQEA&#10;AA8AAAAAAAAAAAAAAAAACgUAAGRycy9kb3ducmV2LnhtbFBLBQYAAAAABAAEAPMAAAAWBgAAAAA=&#10;" filled="f" stroked="f">
              <v:textbox style="mso-fit-shape-to-text:t" inset="0,0,0,0">
                <w:txbxContent>
                  <w:p w:rsidR="00615FED" w:rsidRPr="000C2131" w:rsidRDefault="00615FE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8752" behindDoc="1" locked="0" layoutInCell="1" allowOverlap="1" wp14:anchorId="145394D3" wp14:editId="65812A6F">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p1mXwQAAKU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6704" behindDoc="1" locked="0" layoutInCell="1" allowOverlap="1" wp14:anchorId="2745BE9D" wp14:editId="39AE6228">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FED" w:rsidRPr="00562D64" w:rsidRDefault="00615FED" w:rsidP="002A73A7">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0800" behindDoc="1" locked="0" layoutInCell="1" allowOverlap="1" wp14:anchorId="4E1D8EBD" wp14:editId="5EF9BD7A">
              <wp:simplePos x="0" y="0"/>
              <wp:positionH relativeFrom="column">
                <wp:posOffset>3769360</wp:posOffset>
              </wp:positionH>
              <wp:positionV relativeFrom="paragraph">
                <wp:posOffset>-50165</wp:posOffset>
              </wp:positionV>
              <wp:extent cx="1590040" cy="198120"/>
              <wp:effectExtent l="0" t="0" r="3175" b="444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FED" w:rsidRPr="000C2131" w:rsidRDefault="00615FED"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CTzHGxl9QgM&#10;VhIIBlyEvQdCI9UPjAbYIRnW3/dUMYzaDwKmwC6cWVCzsJ0FKkp4mmGD0SSuzbSY9r3iuwaQ5zm7&#10;gUkpuCOxHakpiuN8wV5wuRx3mF08T/+d1XnT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7Vv9KwAgAAsQUAAA4A&#10;AAAAAAAAAAAAAAAALgIAAGRycy9lMm9Eb2MueG1sUEsBAi0AFAAGAAgAAAAhAMgAmxDfAAAACQEA&#10;AA8AAAAAAAAAAAAAAAAACgUAAGRycy9kb3ducmV2LnhtbFBLBQYAAAAABAAEAPMAAAAWBgAAAAA=&#10;" filled="f" stroked="f">
              <v:textbox style="mso-fit-shape-to-text:t" inset="0,0,0,0">
                <w:txbxContent>
                  <w:p w:rsidR="00615FED" w:rsidRPr="000C2131" w:rsidRDefault="00615FED"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1824" behindDoc="1" locked="0" layoutInCell="1" allowOverlap="1" wp14:anchorId="2DE6E2D7" wp14:editId="0D990CB4">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D48YQQAAKU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9776" behindDoc="1" locked="0" layoutInCell="1" allowOverlap="1" wp14:anchorId="43890A84" wp14:editId="7B653B79">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5CA" w:rsidRPr="00562D64" w:rsidRDefault="008805CA"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8208" behindDoc="1" locked="0" layoutInCell="1" allowOverlap="1" wp14:anchorId="4BA2FDF0" wp14:editId="46F4AF63">
              <wp:simplePos x="0" y="0"/>
              <wp:positionH relativeFrom="column">
                <wp:posOffset>3769360</wp:posOffset>
              </wp:positionH>
              <wp:positionV relativeFrom="paragraph">
                <wp:posOffset>-50165</wp:posOffset>
              </wp:positionV>
              <wp:extent cx="1590040" cy="198120"/>
              <wp:effectExtent l="0" t="0" r="3175" b="4445"/>
              <wp:wrapNone/>
              <wp:docPr id="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5CA" w:rsidRPr="000C2131" w:rsidRDefault="008805CA"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38" type="#_x0000_t202" style="position:absolute;left:0;text-align:left;margin-left:296.8pt;margin-top:-3.95pt;width:125.2pt;height:15.6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uItMLsQIAALMFAAAO&#10;AAAAAAAAAAAAAAAAAC4CAABkcnMvZTJvRG9jLnhtbFBLAQItABQABgAIAAAAIQDIAJsQ3wAAAAkB&#10;AAAPAAAAAAAAAAAAAAAAAAsFAABkcnMvZG93bnJldi54bWxQSwUGAAAAAAQABADzAAAAFwYAAAAA&#10;" filled="f" stroked="f">
              <v:textbox style="mso-fit-shape-to-text:t" inset="0,0,0,0">
                <w:txbxContent>
                  <w:p w:rsidR="008805CA" w:rsidRPr="000C2131" w:rsidRDefault="008805CA"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9232" behindDoc="1" locked="0" layoutInCell="1" allowOverlap="1" wp14:anchorId="33F94295" wp14:editId="7C7C0AE4">
              <wp:simplePos x="0" y="0"/>
              <wp:positionH relativeFrom="column">
                <wp:posOffset>-1270</wp:posOffset>
              </wp:positionH>
              <wp:positionV relativeFrom="paragraph">
                <wp:posOffset>-78740</wp:posOffset>
              </wp:positionV>
              <wp:extent cx="3707130" cy="338455"/>
              <wp:effectExtent l="8255" t="35560" r="8890" b="35560"/>
              <wp:wrapNone/>
              <wp:docPr id="2"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0"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dHcgY3cEAADi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7184" behindDoc="1" locked="0" layoutInCell="1" allowOverlap="1" wp14:anchorId="3DBAD8F2" wp14:editId="4421892A">
              <wp:simplePos x="0" y="0"/>
              <wp:positionH relativeFrom="column">
                <wp:posOffset>3709670</wp:posOffset>
              </wp:positionH>
              <wp:positionV relativeFrom="paragraph">
                <wp:posOffset>35560</wp:posOffset>
              </wp:positionV>
              <wp:extent cx="1714500" cy="113665"/>
              <wp:effectExtent l="4445" t="0" r="0" b="3175"/>
              <wp:wrapNone/>
              <wp:docPr id="1"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26" style="position:absolute;margin-left:292.1pt;margin-top:2.8pt;width:135pt;height:8.9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8AT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LLTwBN+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C86" w:rsidRPr="00562D64" w:rsidRDefault="00014C86" w:rsidP="002A73A7">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4112" behindDoc="1" locked="0" layoutInCell="1" allowOverlap="1" wp14:anchorId="6839753C" wp14:editId="7F53648C">
              <wp:simplePos x="0" y="0"/>
              <wp:positionH relativeFrom="column">
                <wp:posOffset>3769360</wp:posOffset>
              </wp:positionH>
              <wp:positionV relativeFrom="paragraph">
                <wp:posOffset>-50165</wp:posOffset>
              </wp:positionV>
              <wp:extent cx="1590040" cy="198120"/>
              <wp:effectExtent l="0" t="0" r="3175" b="4445"/>
              <wp:wrapNone/>
              <wp:docPr id="4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4C86" w:rsidRPr="000C2131" w:rsidRDefault="00014C86"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left:0;text-align:left;margin-left:296.8pt;margin-top:-3.95pt;width:125.2pt;height:15.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HuwsQIAALM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SpHuwsQIAALMFAAAO&#10;AAAAAAAAAAAAAAAAAC4CAABkcnMvZTJvRG9jLnhtbFBLAQItABQABgAIAAAAIQDIAJsQ3wAAAAkB&#10;AAAPAAAAAAAAAAAAAAAAAAsFAABkcnMvZG93bnJldi54bWxQSwUGAAAAAAQABADzAAAAFwYAAAAA&#10;" filled="f" stroked="f">
              <v:textbox style="mso-fit-shape-to-text:t" inset="0,0,0,0">
                <w:txbxContent>
                  <w:p w:rsidR="00014C86" w:rsidRPr="000C2131" w:rsidRDefault="00014C86"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5136" behindDoc="1" locked="0" layoutInCell="1" allowOverlap="1" wp14:anchorId="3D454DCA" wp14:editId="26C60CD6">
              <wp:simplePos x="0" y="0"/>
              <wp:positionH relativeFrom="column">
                <wp:posOffset>-1270</wp:posOffset>
              </wp:positionH>
              <wp:positionV relativeFrom="paragraph">
                <wp:posOffset>-78740</wp:posOffset>
              </wp:positionV>
              <wp:extent cx="3707130" cy="338455"/>
              <wp:effectExtent l="8255" t="35560" r="8890" b="35560"/>
              <wp:wrapNone/>
              <wp:docPr id="43"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tc6YQQAAKY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3088" behindDoc="1" locked="0" layoutInCell="1" allowOverlap="1" wp14:anchorId="16E7280A" wp14:editId="3CF7C73F">
              <wp:simplePos x="0" y="0"/>
              <wp:positionH relativeFrom="column">
                <wp:posOffset>3709670</wp:posOffset>
              </wp:positionH>
              <wp:positionV relativeFrom="paragraph">
                <wp:posOffset>35560</wp:posOffset>
              </wp:positionV>
              <wp:extent cx="1714500" cy="113665"/>
              <wp:effectExtent l="4445" t="0" r="0" b="3175"/>
              <wp:wrapNone/>
              <wp:docPr id="4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1MZfgIAAP0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XrUxl+AgAA/QQA&#10;AA4AAAAAAAAAAAAAAAAALgIAAGRycy9lMm9Eb2MueG1sUEsBAi0AFAAGAAgAAAAhAJAvCPvbAAAA&#10;CAEAAA8AAAAAAAAAAAAAAAAA2AQAAGRycy9kb3ducmV2LnhtbFBLBQYAAAAABAAEAPMAAADgBQAA&#10;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C86" w:rsidRPr="00562D64" w:rsidRDefault="00014C86" w:rsidP="002A73A7">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FED" w:rsidRPr="003A24F2" w:rsidRDefault="00615FED" w:rsidP="003A24F2">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FED" w:rsidRDefault="00615FED">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FED" w:rsidRPr="006B5364" w:rsidRDefault="00615FED" w:rsidP="002D094E">
    <w:pPr>
      <w:pStyle w:val="a7"/>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70016" behindDoc="1" locked="0" layoutInCell="1" allowOverlap="1" wp14:anchorId="40E4A955" wp14:editId="1F410071">
              <wp:simplePos x="0" y="0"/>
              <wp:positionH relativeFrom="column">
                <wp:posOffset>72390</wp:posOffset>
              </wp:positionH>
              <wp:positionV relativeFrom="paragraph">
                <wp:posOffset>-95885</wp:posOffset>
              </wp:positionV>
              <wp:extent cx="1524635" cy="264160"/>
              <wp:effectExtent l="0" t="0" r="3175" b="0"/>
              <wp:wrapNone/>
              <wp:docPr id="3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FED" w:rsidRPr="000C2131" w:rsidRDefault="00615FED" w:rsidP="00453609">
                          <w:pPr>
                            <w:snapToGrid w:val="0"/>
                            <w:ind w:firstLineChars="0" w:firstLine="0"/>
                            <w:jc w:val="center"/>
                            <w:rPr>
                              <w:rFonts w:ascii="華康超黑體" w:eastAsia="華康超黑體"/>
                              <w:noProof/>
                              <w:sz w:val="32"/>
                              <w:szCs w:val="32"/>
                            </w:rPr>
                          </w:pPr>
                          <w:r w:rsidRPr="00453609">
                            <w:rPr>
                              <w:rFonts w:ascii="華康超黑體" w:eastAsia="華康超黑體" w:hint="eastAsia"/>
                              <w:sz w:val="32"/>
                              <w:szCs w:val="32"/>
                              <w:lang w:eastAsia="zh-TW"/>
                            </w:rPr>
                            <w:t>貝里斯</w:t>
                          </w:r>
                          <w:r w:rsidRPr="000C2131">
                            <w:rPr>
                              <w:rFonts w:ascii="華康超黑體" w:eastAsia="華康超黑體" w:hint="eastAsia"/>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28" type="#_x0000_t202" style="position:absolute;left:0;text-align:left;margin-left:5.7pt;margin-top:-7.55pt;width:120.05pt;height:20.8pt;z-index:-25164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" filled="f" stroked="f">
              <v:textbox style="mso-fit-shape-to-text:t" inset="0,0,0,0">
                <w:txbxContent>
                  <w:p w:rsidR="00615FED" w:rsidRPr="000C2131" w:rsidRDefault="00615FED" w:rsidP="00453609">
                    <w:pPr>
                      <w:snapToGrid w:val="0"/>
                      <w:ind w:firstLineChars="0" w:firstLine="0"/>
                      <w:jc w:val="center"/>
                      <w:rPr>
                        <w:rFonts w:ascii="華康超黑體" w:eastAsia="華康超黑體"/>
                        <w:noProof/>
                        <w:sz w:val="32"/>
                        <w:szCs w:val="32"/>
                      </w:rPr>
                    </w:pPr>
                    <w:r w:rsidRPr="00453609">
                      <w:rPr>
                        <w:rFonts w:ascii="華康超黑體" w:eastAsia="華康超黑體" w:hint="eastAsia"/>
                        <w:sz w:val="32"/>
                        <w:szCs w:val="32"/>
                        <w:lang w:eastAsia="zh-TW"/>
                      </w:rPr>
                      <w:t>貝里斯</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8992" behindDoc="1" locked="0" layoutInCell="1" allowOverlap="1" wp14:anchorId="1BBAAB5F" wp14:editId="634D1774">
              <wp:simplePos x="0" y="0"/>
              <wp:positionH relativeFrom="column">
                <wp:posOffset>-22860</wp:posOffset>
              </wp:positionH>
              <wp:positionV relativeFrom="paragraph">
                <wp:posOffset>35560</wp:posOffset>
              </wp:positionV>
              <wp:extent cx="1714500" cy="113665"/>
              <wp:effectExtent l="0" t="0" r="3810" b="3175"/>
              <wp:wrapNone/>
              <wp:docPr id="3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1.8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DSQgxJfwIAAP4E&#10;AAAOAAAAAAAAAAAAAAAAAC4CAABkcnMvZTJvRG9jLnhtbFBLAQItABQABgAIAAAAIQAcrLQh2wAA&#10;AAcBAAAPAAAAAAAAAAAAAAAAANkEAABkcnMvZG93bnJldi54bWxQSwUGAAAAAAQABADzAAAA4QUA&#10;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71040" behindDoc="1" locked="0" layoutInCell="1" allowOverlap="1" wp14:anchorId="1F89A2F8" wp14:editId="7E3DD829">
              <wp:simplePos x="0" y="0"/>
              <wp:positionH relativeFrom="column">
                <wp:posOffset>1693545</wp:posOffset>
              </wp:positionH>
              <wp:positionV relativeFrom="paragraph">
                <wp:posOffset>-78740</wp:posOffset>
              </wp:positionV>
              <wp:extent cx="3718560" cy="338455"/>
              <wp:effectExtent l="7620" t="35560" r="7620" b="35560"/>
              <wp:wrapNone/>
              <wp:docPr id="31"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FED" w:rsidRPr="00562D64" w:rsidRDefault="00615FED" w:rsidP="00E2631D">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6944" behindDoc="1" locked="0" layoutInCell="1" allowOverlap="1" wp14:anchorId="259A9575" wp14:editId="36646705">
              <wp:simplePos x="0" y="0"/>
              <wp:positionH relativeFrom="column">
                <wp:posOffset>3769360</wp:posOffset>
              </wp:positionH>
              <wp:positionV relativeFrom="paragraph">
                <wp:posOffset>-50165</wp:posOffset>
              </wp:positionV>
              <wp:extent cx="1590040" cy="198120"/>
              <wp:effectExtent l="0" t="0" r="3175" b="4445"/>
              <wp:wrapNone/>
              <wp:docPr id="3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FED" w:rsidRPr="000C2131" w:rsidRDefault="00615FED"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29"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U5IX67ICAACzBQAA&#10;DgAAAAAAAAAAAAAAAAAuAgAAZHJzL2Uyb0RvYy54bWxQSwECLQAUAAYACAAAACEAyACbEN8AAAAJ&#10;AQAADwAAAAAAAAAAAAAAAAAMBQAAZHJzL2Rvd25yZXYueG1sUEsFBgAAAAAEAAQA8wAAABgGAAAA&#10;AA==&#10;" filled="f" stroked="f">
              <v:textbox style="mso-fit-shape-to-text:t" inset="0,0,0,0">
                <w:txbxContent>
                  <w:p w:rsidR="00615FED" w:rsidRPr="000C2131" w:rsidRDefault="00615FED"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7968" behindDoc="1" locked="0" layoutInCell="1" allowOverlap="1" wp14:anchorId="44D10987" wp14:editId="22674A4D">
              <wp:simplePos x="0" y="0"/>
              <wp:positionH relativeFrom="column">
                <wp:posOffset>-1270</wp:posOffset>
              </wp:positionH>
              <wp:positionV relativeFrom="paragraph">
                <wp:posOffset>-78740</wp:posOffset>
              </wp:positionV>
              <wp:extent cx="3707130" cy="338455"/>
              <wp:effectExtent l="8255" t="35560" r="8890" b="35560"/>
              <wp:wrapNone/>
              <wp:docPr id="29"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1"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5920" behindDoc="1" locked="0" layoutInCell="1" allowOverlap="1" wp14:anchorId="6F9A1FAC" wp14:editId="06BDF011">
              <wp:simplePos x="0" y="0"/>
              <wp:positionH relativeFrom="column">
                <wp:posOffset>3709670</wp:posOffset>
              </wp:positionH>
              <wp:positionV relativeFrom="paragraph">
                <wp:posOffset>35560</wp:posOffset>
              </wp:positionV>
              <wp:extent cx="1714500" cy="113665"/>
              <wp:effectExtent l="4445" t="0" r="0" b="3175"/>
              <wp:wrapNone/>
              <wp:docPr id="28"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Mecw2fwIAAP4E&#10;AAAOAAAAAAAAAAAAAAAAAC4CAABkcnMvZTJvRG9jLnhtbFBLAQItABQABgAIAAAAIQCQLwj72wAA&#10;AAgBAAAPAAAAAAAAAAAAAAAAANkEAABkcnMvZG93bnJldi54bWxQSwUGAAAAAAQABADzAAAA4QUA&#10;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FED" w:rsidRPr="00562D64" w:rsidRDefault="00615FED" w:rsidP="002A73A7">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2368" behindDoc="1" locked="0" layoutInCell="1" allowOverlap="1" wp14:anchorId="3F2EA6A3" wp14:editId="7BBB88FD">
              <wp:simplePos x="0" y="0"/>
              <wp:positionH relativeFrom="column">
                <wp:posOffset>3769360</wp:posOffset>
              </wp:positionH>
              <wp:positionV relativeFrom="paragraph">
                <wp:posOffset>-50165</wp:posOffset>
              </wp:positionV>
              <wp:extent cx="1590040" cy="198120"/>
              <wp:effectExtent l="0" t="0" r="3175" b="4445"/>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FED" w:rsidRPr="000C2131" w:rsidRDefault="00615FED"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0" type="#_x0000_t202" style="position:absolute;left:0;text-align:left;margin-left:296.8pt;margin-top:-3.95pt;width:125.2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Zo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i0mmaLICAACyBQAA&#10;DgAAAAAAAAAAAAAAAAAuAgAAZHJzL2Uyb0RvYy54bWxQSwECLQAUAAYACAAAACEAyACbEN8AAAAJ&#10;AQAADwAAAAAAAAAAAAAAAAAMBQAAZHJzL2Rvd25yZXYueG1sUEsFBgAAAAAEAAQA8wAAABgGAAAA&#10;AA==&#10;" filled="f" stroked="f">
              <v:textbox style="mso-fit-shape-to-text:t" inset="0,0,0,0">
                <w:txbxContent>
                  <w:p w:rsidR="00615FED" w:rsidRPr="000C2131" w:rsidRDefault="00615FED"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3392" behindDoc="1" locked="0" layoutInCell="1" allowOverlap="1" wp14:anchorId="64834094" wp14:editId="1A51528C">
              <wp:simplePos x="0" y="0"/>
              <wp:positionH relativeFrom="column">
                <wp:posOffset>-1270</wp:posOffset>
              </wp:positionH>
              <wp:positionV relativeFrom="paragraph">
                <wp:posOffset>-78740</wp:posOffset>
              </wp:positionV>
              <wp:extent cx="3707130" cy="338455"/>
              <wp:effectExtent l="8255" t="35560" r="8890" b="35560"/>
              <wp:wrapNone/>
              <wp:docPr id="2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zY6YAQAAKY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1344" behindDoc="1" locked="0" layoutInCell="1" allowOverlap="1" wp14:anchorId="3CD88419" wp14:editId="5950989C">
              <wp:simplePos x="0" y="0"/>
              <wp:positionH relativeFrom="column">
                <wp:posOffset>3709670</wp:posOffset>
              </wp:positionH>
              <wp:positionV relativeFrom="paragraph">
                <wp:posOffset>35560</wp:posOffset>
              </wp:positionV>
              <wp:extent cx="1714500" cy="113665"/>
              <wp:effectExtent l="4445" t="0" r="0" b="317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69fw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fa+69fwIAAP0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FED" w:rsidRPr="00562D64" w:rsidRDefault="00615FED" w:rsidP="000C7EAB">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49536" behindDoc="1" locked="0" layoutInCell="1" allowOverlap="1" wp14:anchorId="10F0A0A8" wp14:editId="7A5005AC">
              <wp:simplePos x="0" y="0"/>
              <wp:positionH relativeFrom="column">
                <wp:posOffset>-13335</wp:posOffset>
              </wp:positionH>
              <wp:positionV relativeFrom="paragraph">
                <wp:posOffset>-78740</wp:posOffset>
              </wp:positionV>
              <wp:extent cx="3090545" cy="338455"/>
              <wp:effectExtent l="5715" t="35560" r="8890" b="35560"/>
              <wp:wrapNone/>
              <wp:docPr id="2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48512" behindDoc="1" locked="0" layoutInCell="1" allowOverlap="1" wp14:anchorId="6AF6A3F9" wp14:editId="12FD777A">
              <wp:simplePos x="0" y="0"/>
              <wp:positionH relativeFrom="column">
                <wp:posOffset>3133090</wp:posOffset>
              </wp:positionH>
              <wp:positionV relativeFrom="paragraph">
                <wp:posOffset>-50165</wp:posOffset>
              </wp:positionV>
              <wp:extent cx="2258695" cy="198120"/>
              <wp:effectExtent l="0" t="0" r="0" b="4445"/>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FED" w:rsidRPr="000C2131" w:rsidRDefault="00615FED" w:rsidP="008D0793">
                          <w:pPr>
                            <w:snapToGrid w:val="0"/>
                            <w:ind w:firstLineChars="0" w:firstLine="0"/>
                            <w:jc w:val="center"/>
                            <w:rPr>
                              <w:rFonts w:ascii="華康超黑體" w:eastAsia="華康超黑體"/>
                              <w:noProof/>
                              <w:sz w:val="32"/>
                              <w:szCs w:val="32"/>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q3TZc7MCAACyBQAA&#10;DgAAAAAAAAAAAAAAAAAuAgAAZHJzL2Uyb0RvYy54bWxQSwECLQAUAAYACAAAACEAqYHzSd4AAAAJ&#10;AQAADwAAAAAAAAAAAAAAAAANBQAAZHJzL2Rvd25yZXYueG1sUEsFBgAAAAAEAAQA8wAAABgGAAAA&#10;AA==&#10;" filled="f" stroked="f">
              <v:textbox style="mso-fit-shape-to-text:t" inset="0,0,0,0">
                <w:txbxContent>
                  <w:p w:rsidR="00615FED" w:rsidRPr="000C2131" w:rsidRDefault="00615FED" w:rsidP="008D0793">
                    <w:pPr>
                      <w:snapToGrid w:val="0"/>
                      <w:ind w:firstLineChars="0" w:firstLine="0"/>
                      <w:jc w:val="center"/>
                      <w:rPr>
                        <w:rFonts w:ascii="華康超黑體" w:eastAsia="華康超黑體"/>
                        <w:noProof/>
                        <w:sz w:val="32"/>
                        <w:szCs w:val="32"/>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47488" behindDoc="1" locked="0" layoutInCell="1" allowOverlap="1" wp14:anchorId="20DD4C14" wp14:editId="64BC5D0D">
              <wp:simplePos x="0" y="0"/>
              <wp:positionH relativeFrom="column">
                <wp:posOffset>3081020</wp:posOffset>
              </wp:positionH>
              <wp:positionV relativeFrom="paragraph">
                <wp:posOffset>35560</wp:posOffset>
              </wp:positionV>
              <wp:extent cx="2339975" cy="113665"/>
              <wp:effectExtent l="4445" t="0" r="0" b="317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242.6pt;margin-top:2.8pt;width:184.2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3f4cz3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FED" w:rsidRPr="00562D64" w:rsidRDefault="00615FED" w:rsidP="002A73A7">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5440" behindDoc="1" locked="0" layoutInCell="1" allowOverlap="1" wp14:anchorId="37BF59B1" wp14:editId="42E0B537">
              <wp:simplePos x="0" y="0"/>
              <wp:positionH relativeFrom="column">
                <wp:posOffset>3769360</wp:posOffset>
              </wp:positionH>
              <wp:positionV relativeFrom="paragraph">
                <wp:posOffset>-50165</wp:posOffset>
              </wp:positionV>
              <wp:extent cx="1590040" cy="198120"/>
              <wp:effectExtent l="0" t="0" r="3175" b="4445"/>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FED" w:rsidRPr="000C2131" w:rsidRDefault="00615FE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D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MeIkxZ69EgHje7EgBYL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kIpznYifIJ&#10;GCwFEAy4CIsPhFrIHxj1sERSrL4fiKQYNR84TIHZOJMgJ2E3CYQX8DTFGqNR3OhxMx06yfY1IE9z&#10;toZJyZklsRmpMYrTfMFisLmclpjZPM//rdVl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sq2+DsQIAALIFAAAO&#10;AAAAAAAAAAAAAAAAAC4CAABkcnMvZTJvRG9jLnhtbFBLAQItABQABgAIAAAAIQDIAJsQ3wAAAAkB&#10;AAAPAAAAAAAAAAAAAAAAAAsFAABkcnMvZG93bnJldi54bWxQSwUGAAAAAAQABADzAAAAFwYAAAAA&#10;" filled="f" stroked="f">
              <v:textbox style="mso-fit-shape-to-text:t" inset="0,0,0,0">
                <w:txbxContent>
                  <w:p w:rsidR="00615FED" w:rsidRPr="000C2131" w:rsidRDefault="00615FE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6464" behindDoc="1" locked="0" layoutInCell="1" allowOverlap="1" wp14:anchorId="4194D79F" wp14:editId="0620C409">
              <wp:simplePos x="0" y="0"/>
              <wp:positionH relativeFrom="column">
                <wp:posOffset>-1270</wp:posOffset>
              </wp:positionH>
              <wp:positionV relativeFrom="paragraph">
                <wp:posOffset>-78740</wp:posOffset>
              </wp:positionV>
              <wp:extent cx="3707130" cy="338455"/>
              <wp:effectExtent l="8255" t="35560" r="8890" b="35560"/>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AFzYgQAAKY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ZbwBc2IEAACmDQAADgAAAAAAAAAAAAAAAAAuAgAAZHJzL2Uy&#10;b0RvYy54bWxQSwECLQAUAAYACAAAACEAaJ6vad8AAAAIAQAADwAAAAAAAAAAAAAAAAC8BgAAZHJz&#10;L2Rvd25yZXYueG1sUEsFBgAAAAAEAAQA8wAAAMg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4416" behindDoc="1" locked="0" layoutInCell="1" allowOverlap="1" wp14:anchorId="320D3582" wp14:editId="3FCA8475">
              <wp:simplePos x="0" y="0"/>
              <wp:positionH relativeFrom="column">
                <wp:posOffset>3709670</wp:posOffset>
              </wp:positionH>
              <wp:positionV relativeFrom="paragraph">
                <wp:posOffset>35560</wp:posOffset>
              </wp:positionV>
              <wp:extent cx="1714500" cy="113665"/>
              <wp:effectExtent l="4445" t="0" r="0" b="317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p2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1KinZ+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FED" w:rsidRPr="00562D64" w:rsidRDefault="00615FED" w:rsidP="002A73A7">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1584" behindDoc="1" locked="0" layoutInCell="1" allowOverlap="1" wp14:anchorId="03BF3CE4" wp14:editId="5A8F9DA4">
              <wp:simplePos x="0" y="0"/>
              <wp:positionH relativeFrom="column">
                <wp:posOffset>3769360</wp:posOffset>
              </wp:positionH>
              <wp:positionV relativeFrom="paragraph">
                <wp:posOffset>-50165</wp:posOffset>
              </wp:positionV>
              <wp:extent cx="1590040" cy="198120"/>
              <wp:effectExtent l="0" t="0" r="3175" b="4445"/>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FED" w:rsidRPr="000C2131" w:rsidRDefault="00615FE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3"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Z9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C9t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hb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EeNn2wAgAAsgUAAA4A&#10;AAAAAAAAAAAAAAAALgIAAGRycy9lMm9Eb2MueG1sUEsBAi0AFAAGAAgAAAAhAMgAmxDfAAAACQEA&#10;AA8AAAAAAAAAAAAAAAAACgUAAGRycy9kb3ducmV2LnhtbFBLBQYAAAAABAAEAPMAAAAWBgAAAAA=&#10;" filled="f" stroked="f">
              <v:textbox style="mso-fit-shape-to-text:t" inset="0,0,0,0">
                <w:txbxContent>
                  <w:p w:rsidR="00615FED" w:rsidRPr="000C2131" w:rsidRDefault="00615FE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2608" behindDoc="1" locked="0" layoutInCell="1" allowOverlap="1" wp14:anchorId="529F79DD" wp14:editId="4B12F298">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YLYgQAAKY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1v0GC2IEAACmDQAADgAAAAAAAAAAAAAAAAAuAgAAZHJzL2Uy&#10;b0RvYy54bWxQSwECLQAUAAYACAAAACEAaJ6vad8AAAAIAQAADwAAAAAAAAAAAAAAAAC8BgAAZHJz&#10;L2Rvd25yZXYueG1sUEsFBgAAAAAEAAQA8wAAAMg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0560" behindDoc="1" locked="0" layoutInCell="1" allowOverlap="1" wp14:anchorId="30F18CDB" wp14:editId="3DB58D05">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8vz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hE8vzfwIAAP0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2241732"/>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1089065E"/>
    <w:multiLevelType w:val="multilevel"/>
    <w:tmpl w:val="CEB46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5"/>
  </w:num>
  <w:num w:numId="4">
    <w:abstractNumId w:val="6"/>
  </w:num>
  <w:num w:numId="5">
    <w:abstractNumId w:val="4"/>
  </w:num>
  <w:num w:numId="6">
    <w:abstractNumId w:val="3"/>
  </w:num>
  <w:num w:numId="7">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F6E"/>
    <w:rsid w:val="00001636"/>
    <w:rsid w:val="00006A01"/>
    <w:rsid w:val="00010D90"/>
    <w:rsid w:val="00010F60"/>
    <w:rsid w:val="0001144A"/>
    <w:rsid w:val="00011586"/>
    <w:rsid w:val="00012CB3"/>
    <w:rsid w:val="00014C86"/>
    <w:rsid w:val="00014F68"/>
    <w:rsid w:val="000215D3"/>
    <w:rsid w:val="00022132"/>
    <w:rsid w:val="00025387"/>
    <w:rsid w:val="00031186"/>
    <w:rsid w:val="000315FE"/>
    <w:rsid w:val="00034426"/>
    <w:rsid w:val="00040300"/>
    <w:rsid w:val="00046F3D"/>
    <w:rsid w:val="00047843"/>
    <w:rsid w:val="000523FC"/>
    <w:rsid w:val="00056799"/>
    <w:rsid w:val="00061108"/>
    <w:rsid w:val="00061CD4"/>
    <w:rsid w:val="000630DA"/>
    <w:rsid w:val="0006323A"/>
    <w:rsid w:val="0006453E"/>
    <w:rsid w:val="000658A4"/>
    <w:rsid w:val="00065F8B"/>
    <w:rsid w:val="00066A3E"/>
    <w:rsid w:val="00070A3F"/>
    <w:rsid w:val="00071597"/>
    <w:rsid w:val="00072407"/>
    <w:rsid w:val="00072995"/>
    <w:rsid w:val="000743B2"/>
    <w:rsid w:val="00074CCF"/>
    <w:rsid w:val="00076539"/>
    <w:rsid w:val="0008116B"/>
    <w:rsid w:val="00081EDE"/>
    <w:rsid w:val="00082EAC"/>
    <w:rsid w:val="000875D0"/>
    <w:rsid w:val="0009388D"/>
    <w:rsid w:val="00094FF3"/>
    <w:rsid w:val="00096069"/>
    <w:rsid w:val="0009745F"/>
    <w:rsid w:val="00097FB7"/>
    <w:rsid w:val="000A0773"/>
    <w:rsid w:val="000A438F"/>
    <w:rsid w:val="000A4FE7"/>
    <w:rsid w:val="000A58AB"/>
    <w:rsid w:val="000A5A26"/>
    <w:rsid w:val="000A60D0"/>
    <w:rsid w:val="000A6A5C"/>
    <w:rsid w:val="000A7FBF"/>
    <w:rsid w:val="000B03EF"/>
    <w:rsid w:val="000B2295"/>
    <w:rsid w:val="000B381F"/>
    <w:rsid w:val="000B410F"/>
    <w:rsid w:val="000B5471"/>
    <w:rsid w:val="000C0FD9"/>
    <w:rsid w:val="000C7167"/>
    <w:rsid w:val="000C7DCD"/>
    <w:rsid w:val="000C7EAB"/>
    <w:rsid w:val="000D0AEE"/>
    <w:rsid w:val="000D271B"/>
    <w:rsid w:val="000E0F51"/>
    <w:rsid w:val="000E1E07"/>
    <w:rsid w:val="000E4F33"/>
    <w:rsid w:val="000E4F58"/>
    <w:rsid w:val="000F1195"/>
    <w:rsid w:val="000F2D64"/>
    <w:rsid w:val="000F3521"/>
    <w:rsid w:val="0010129F"/>
    <w:rsid w:val="001032B8"/>
    <w:rsid w:val="0010437C"/>
    <w:rsid w:val="001062D7"/>
    <w:rsid w:val="00106600"/>
    <w:rsid w:val="00106BDB"/>
    <w:rsid w:val="0011130C"/>
    <w:rsid w:val="001144AD"/>
    <w:rsid w:val="00114B68"/>
    <w:rsid w:val="00115DB1"/>
    <w:rsid w:val="00132FF4"/>
    <w:rsid w:val="001343F2"/>
    <w:rsid w:val="00134EA2"/>
    <w:rsid w:val="00140083"/>
    <w:rsid w:val="00141413"/>
    <w:rsid w:val="0014622E"/>
    <w:rsid w:val="001470CB"/>
    <w:rsid w:val="001477B9"/>
    <w:rsid w:val="0014784A"/>
    <w:rsid w:val="00153568"/>
    <w:rsid w:val="00155E95"/>
    <w:rsid w:val="001560BD"/>
    <w:rsid w:val="001572A3"/>
    <w:rsid w:val="0016073C"/>
    <w:rsid w:val="001615BA"/>
    <w:rsid w:val="0016394B"/>
    <w:rsid w:val="00163F46"/>
    <w:rsid w:val="001702BB"/>
    <w:rsid w:val="001708A5"/>
    <w:rsid w:val="0017218C"/>
    <w:rsid w:val="00173419"/>
    <w:rsid w:val="00173694"/>
    <w:rsid w:val="00174FDA"/>
    <w:rsid w:val="00176324"/>
    <w:rsid w:val="001763A4"/>
    <w:rsid w:val="00180E6A"/>
    <w:rsid w:val="00181989"/>
    <w:rsid w:val="00181E16"/>
    <w:rsid w:val="001825D4"/>
    <w:rsid w:val="0018285A"/>
    <w:rsid w:val="00183387"/>
    <w:rsid w:val="00183631"/>
    <w:rsid w:val="00183BFC"/>
    <w:rsid w:val="00185E25"/>
    <w:rsid w:val="00194861"/>
    <w:rsid w:val="00195CFE"/>
    <w:rsid w:val="0019793C"/>
    <w:rsid w:val="001A02D6"/>
    <w:rsid w:val="001A0C0B"/>
    <w:rsid w:val="001A1A5E"/>
    <w:rsid w:val="001A1B06"/>
    <w:rsid w:val="001A2DA2"/>
    <w:rsid w:val="001B0355"/>
    <w:rsid w:val="001B1731"/>
    <w:rsid w:val="001B249D"/>
    <w:rsid w:val="001B2B05"/>
    <w:rsid w:val="001B3DD7"/>
    <w:rsid w:val="001B4CA5"/>
    <w:rsid w:val="001B7362"/>
    <w:rsid w:val="001B7CB9"/>
    <w:rsid w:val="001C2FFD"/>
    <w:rsid w:val="001C35F6"/>
    <w:rsid w:val="001C3B8A"/>
    <w:rsid w:val="001C4D24"/>
    <w:rsid w:val="001C55AE"/>
    <w:rsid w:val="001C6E6D"/>
    <w:rsid w:val="001C6FEA"/>
    <w:rsid w:val="001D1B19"/>
    <w:rsid w:val="001D3FCC"/>
    <w:rsid w:val="001D644A"/>
    <w:rsid w:val="001D7A7B"/>
    <w:rsid w:val="001E41DA"/>
    <w:rsid w:val="001E701C"/>
    <w:rsid w:val="001F3D45"/>
    <w:rsid w:val="001F4247"/>
    <w:rsid w:val="001F509A"/>
    <w:rsid w:val="001F7EAD"/>
    <w:rsid w:val="00202116"/>
    <w:rsid w:val="002022F3"/>
    <w:rsid w:val="00203BCE"/>
    <w:rsid w:val="00204248"/>
    <w:rsid w:val="002061FE"/>
    <w:rsid w:val="002063EB"/>
    <w:rsid w:val="00213527"/>
    <w:rsid w:val="002148DC"/>
    <w:rsid w:val="00215729"/>
    <w:rsid w:val="002161F4"/>
    <w:rsid w:val="0021697F"/>
    <w:rsid w:val="00220CF0"/>
    <w:rsid w:val="00221395"/>
    <w:rsid w:val="00221966"/>
    <w:rsid w:val="00221C8A"/>
    <w:rsid w:val="00222D9E"/>
    <w:rsid w:val="00222E2D"/>
    <w:rsid w:val="00224994"/>
    <w:rsid w:val="00225C3B"/>
    <w:rsid w:val="002265AD"/>
    <w:rsid w:val="00232C4E"/>
    <w:rsid w:val="00232DF6"/>
    <w:rsid w:val="0023363E"/>
    <w:rsid w:val="002349AF"/>
    <w:rsid w:val="00240B62"/>
    <w:rsid w:val="0024605E"/>
    <w:rsid w:val="00254457"/>
    <w:rsid w:val="00255A26"/>
    <w:rsid w:val="0025658A"/>
    <w:rsid w:val="0026069E"/>
    <w:rsid w:val="00262565"/>
    <w:rsid w:val="002625B0"/>
    <w:rsid w:val="00263BB8"/>
    <w:rsid w:val="0027013D"/>
    <w:rsid w:val="00271460"/>
    <w:rsid w:val="00273D16"/>
    <w:rsid w:val="00283E13"/>
    <w:rsid w:val="00285BFD"/>
    <w:rsid w:val="0028670C"/>
    <w:rsid w:val="002878F7"/>
    <w:rsid w:val="00290B62"/>
    <w:rsid w:val="00292E80"/>
    <w:rsid w:val="00294D7A"/>
    <w:rsid w:val="00295D85"/>
    <w:rsid w:val="002978D5"/>
    <w:rsid w:val="002A14D1"/>
    <w:rsid w:val="002A4B3F"/>
    <w:rsid w:val="002A4BBD"/>
    <w:rsid w:val="002A4C78"/>
    <w:rsid w:val="002A5411"/>
    <w:rsid w:val="002A58F3"/>
    <w:rsid w:val="002A73A7"/>
    <w:rsid w:val="002A764A"/>
    <w:rsid w:val="002B03F5"/>
    <w:rsid w:val="002B29F2"/>
    <w:rsid w:val="002B76BE"/>
    <w:rsid w:val="002C04A9"/>
    <w:rsid w:val="002C09AA"/>
    <w:rsid w:val="002C2018"/>
    <w:rsid w:val="002C22DB"/>
    <w:rsid w:val="002C2FD2"/>
    <w:rsid w:val="002C76CA"/>
    <w:rsid w:val="002D0766"/>
    <w:rsid w:val="002D094E"/>
    <w:rsid w:val="002D112C"/>
    <w:rsid w:val="002D1784"/>
    <w:rsid w:val="002D1D11"/>
    <w:rsid w:val="002D2A98"/>
    <w:rsid w:val="002D2CE1"/>
    <w:rsid w:val="002F06F7"/>
    <w:rsid w:val="002F249B"/>
    <w:rsid w:val="002F3FFB"/>
    <w:rsid w:val="002F4044"/>
    <w:rsid w:val="002F4A1E"/>
    <w:rsid w:val="002F5B41"/>
    <w:rsid w:val="00300091"/>
    <w:rsid w:val="00301C1F"/>
    <w:rsid w:val="00302145"/>
    <w:rsid w:val="0030355C"/>
    <w:rsid w:val="00305B76"/>
    <w:rsid w:val="00307986"/>
    <w:rsid w:val="00307D2E"/>
    <w:rsid w:val="00311393"/>
    <w:rsid w:val="00311A90"/>
    <w:rsid w:val="00313F0B"/>
    <w:rsid w:val="00317FC9"/>
    <w:rsid w:val="00320799"/>
    <w:rsid w:val="00321599"/>
    <w:rsid w:val="00323F4E"/>
    <w:rsid w:val="003252D7"/>
    <w:rsid w:val="00325AEE"/>
    <w:rsid w:val="0032764F"/>
    <w:rsid w:val="00333EF7"/>
    <w:rsid w:val="00337FAF"/>
    <w:rsid w:val="00343198"/>
    <w:rsid w:val="00343E6F"/>
    <w:rsid w:val="003444E7"/>
    <w:rsid w:val="0034731E"/>
    <w:rsid w:val="0034778B"/>
    <w:rsid w:val="00350204"/>
    <w:rsid w:val="003507C5"/>
    <w:rsid w:val="00351839"/>
    <w:rsid w:val="003524C6"/>
    <w:rsid w:val="003550F8"/>
    <w:rsid w:val="00356D12"/>
    <w:rsid w:val="00357524"/>
    <w:rsid w:val="003627DC"/>
    <w:rsid w:val="0036286E"/>
    <w:rsid w:val="003646BC"/>
    <w:rsid w:val="0036525F"/>
    <w:rsid w:val="0037138B"/>
    <w:rsid w:val="0037230F"/>
    <w:rsid w:val="00373FD8"/>
    <w:rsid w:val="003746FE"/>
    <w:rsid w:val="00375BF3"/>
    <w:rsid w:val="0037612C"/>
    <w:rsid w:val="00377106"/>
    <w:rsid w:val="00380CFF"/>
    <w:rsid w:val="00380E6F"/>
    <w:rsid w:val="00383CAF"/>
    <w:rsid w:val="00384864"/>
    <w:rsid w:val="00385D2E"/>
    <w:rsid w:val="00391766"/>
    <w:rsid w:val="00393112"/>
    <w:rsid w:val="00394B88"/>
    <w:rsid w:val="00394F26"/>
    <w:rsid w:val="003965FB"/>
    <w:rsid w:val="00396A1F"/>
    <w:rsid w:val="003970D9"/>
    <w:rsid w:val="003A072E"/>
    <w:rsid w:val="003A22C6"/>
    <w:rsid w:val="003A24F2"/>
    <w:rsid w:val="003A2FF8"/>
    <w:rsid w:val="003A3115"/>
    <w:rsid w:val="003A4720"/>
    <w:rsid w:val="003B0CF7"/>
    <w:rsid w:val="003B0E2B"/>
    <w:rsid w:val="003B0F61"/>
    <w:rsid w:val="003B1BC7"/>
    <w:rsid w:val="003B4A47"/>
    <w:rsid w:val="003B4CFC"/>
    <w:rsid w:val="003B564F"/>
    <w:rsid w:val="003B5C26"/>
    <w:rsid w:val="003B7E6C"/>
    <w:rsid w:val="003C0D54"/>
    <w:rsid w:val="003C164C"/>
    <w:rsid w:val="003C1F9A"/>
    <w:rsid w:val="003C2CE8"/>
    <w:rsid w:val="003C46CD"/>
    <w:rsid w:val="003C6E83"/>
    <w:rsid w:val="003D025E"/>
    <w:rsid w:val="003D11A0"/>
    <w:rsid w:val="003D4F6C"/>
    <w:rsid w:val="003D5459"/>
    <w:rsid w:val="003D7110"/>
    <w:rsid w:val="003D788A"/>
    <w:rsid w:val="003E0BC3"/>
    <w:rsid w:val="003E0E09"/>
    <w:rsid w:val="003E25D3"/>
    <w:rsid w:val="003E3A47"/>
    <w:rsid w:val="003F155B"/>
    <w:rsid w:val="003F2CD6"/>
    <w:rsid w:val="003F6F50"/>
    <w:rsid w:val="003F7DC3"/>
    <w:rsid w:val="00401ECD"/>
    <w:rsid w:val="00403D12"/>
    <w:rsid w:val="00410CCE"/>
    <w:rsid w:val="00420969"/>
    <w:rsid w:val="004219EB"/>
    <w:rsid w:val="004244FF"/>
    <w:rsid w:val="00426F2A"/>
    <w:rsid w:val="004320D1"/>
    <w:rsid w:val="00433087"/>
    <w:rsid w:val="0043437B"/>
    <w:rsid w:val="0044238F"/>
    <w:rsid w:val="00444120"/>
    <w:rsid w:val="004446ED"/>
    <w:rsid w:val="0044529F"/>
    <w:rsid w:val="00446687"/>
    <w:rsid w:val="00447369"/>
    <w:rsid w:val="00452530"/>
    <w:rsid w:val="00453609"/>
    <w:rsid w:val="00455F19"/>
    <w:rsid w:val="004560D9"/>
    <w:rsid w:val="004630B1"/>
    <w:rsid w:val="004632BA"/>
    <w:rsid w:val="004635A6"/>
    <w:rsid w:val="00464978"/>
    <w:rsid w:val="00470F16"/>
    <w:rsid w:val="00472681"/>
    <w:rsid w:val="00476741"/>
    <w:rsid w:val="00476E4A"/>
    <w:rsid w:val="00481E51"/>
    <w:rsid w:val="004846C6"/>
    <w:rsid w:val="0048502C"/>
    <w:rsid w:val="00487CA7"/>
    <w:rsid w:val="00487ECE"/>
    <w:rsid w:val="0049056D"/>
    <w:rsid w:val="004923EA"/>
    <w:rsid w:val="00492B04"/>
    <w:rsid w:val="00493B7F"/>
    <w:rsid w:val="0049635D"/>
    <w:rsid w:val="00496B46"/>
    <w:rsid w:val="00497BBE"/>
    <w:rsid w:val="004A261F"/>
    <w:rsid w:val="004A4EC3"/>
    <w:rsid w:val="004A62D0"/>
    <w:rsid w:val="004A7D07"/>
    <w:rsid w:val="004B03BB"/>
    <w:rsid w:val="004B0FF1"/>
    <w:rsid w:val="004B1440"/>
    <w:rsid w:val="004B39A4"/>
    <w:rsid w:val="004B43E1"/>
    <w:rsid w:val="004B500B"/>
    <w:rsid w:val="004B588F"/>
    <w:rsid w:val="004C2CBD"/>
    <w:rsid w:val="004C665F"/>
    <w:rsid w:val="004C6AF2"/>
    <w:rsid w:val="004D0667"/>
    <w:rsid w:val="004D12AF"/>
    <w:rsid w:val="004D3436"/>
    <w:rsid w:val="004D3509"/>
    <w:rsid w:val="004D385F"/>
    <w:rsid w:val="004D455A"/>
    <w:rsid w:val="004D5519"/>
    <w:rsid w:val="004D5EAF"/>
    <w:rsid w:val="004D7521"/>
    <w:rsid w:val="004E2F77"/>
    <w:rsid w:val="004E42EA"/>
    <w:rsid w:val="004E538A"/>
    <w:rsid w:val="004F055B"/>
    <w:rsid w:val="004F1816"/>
    <w:rsid w:val="004F4127"/>
    <w:rsid w:val="004F5508"/>
    <w:rsid w:val="004F63D1"/>
    <w:rsid w:val="004F682F"/>
    <w:rsid w:val="004F6D4E"/>
    <w:rsid w:val="004F70DC"/>
    <w:rsid w:val="00500B3A"/>
    <w:rsid w:val="0050476C"/>
    <w:rsid w:val="00506AE2"/>
    <w:rsid w:val="0050745A"/>
    <w:rsid w:val="00511327"/>
    <w:rsid w:val="00511772"/>
    <w:rsid w:val="00514472"/>
    <w:rsid w:val="005156AE"/>
    <w:rsid w:val="00521846"/>
    <w:rsid w:val="00521CAF"/>
    <w:rsid w:val="00521EED"/>
    <w:rsid w:val="00522A0C"/>
    <w:rsid w:val="00524807"/>
    <w:rsid w:val="0052492C"/>
    <w:rsid w:val="00525EAA"/>
    <w:rsid w:val="005309A0"/>
    <w:rsid w:val="00533405"/>
    <w:rsid w:val="00535DDE"/>
    <w:rsid w:val="005369DB"/>
    <w:rsid w:val="00541ABE"/>
    <w:rsid w:val="005426F9"/>
    <w:rsid w:val="00544FB1"/>
    <w:rsid w:val="00546CEA"/>
    <w:rsid w:val="00547C8D"/>
    <w:rsid w:val="00550D73"/>
    <w:rsid w:val="00553498"/>
    <w:rsid w:val="00553DB5"/>
    <w:rsid w:val="00554278"/>
    <w:rsid w:val="00554A15"/>
    <w:rsid w:val="0055783D"/>
    <w:rsid w:val="00560ECF"/>
    <w:rsid w:val="0056229E"/>
    <w:rsid w:val="00562D64"/>
    <w:rsid w:val="00562EF3"/>
    <w:rsid w:val="00563962"/>
    <w:rsid w:val="00567E96"/>
    <w:rsid w:val="0057069C"/>
    <w:rsid w:val="005713D3"/>
    <w:rsid w:val="005721A2"/>
    <w:rsid w:val="0057357C"/>
    <w:rsid w:val="00575E68"/>
    <w:rsid w:val="00577EDD"/>
    <w:rsid w:val="005803D1"/>
    <w:rsid w:val="00582576"/>
    <w:rsid w:val="00583082"/>
    <w:rsid w:val="00586020"/>
    <w:rsid w:val="00586C79"/>
    <w:rsid w:val="00592478"/>
    <w:rsid w:val="00593830"/>
    <w:rsid w:val="00594413"/>
    <w:rsid w:val="005952D0"/>
    <w:rsid w:val="0059663E"/>
    <w:rsid w:val="005A4860"/>
    <w:rsid w:val="005A486C"/>
    <w:rsid w:val="005B137B"/>
    <w:rsid w:val="005B27C0"/>
    <w:rsid w:val="005B42EB"/>
    <w:rsid w:val="005B43A8"/>
    <w:rsid w:val="005B5A09"/>
    <w:rsid w:val="005C1307"/>
    <w:rsid w:val="005C2EDD"/>
    <w:rsid w:val="005C3835"/>
    <w:rsid w:val="005C581E"/>
    <w:rsid w:val="005C58E1"/>
    <w:rsid w:val="005C5E1F"/>
    <w:rsid w:val="005C6C7B"/>
    <w:rsid w:val="005D0F0C"/>
    <w:rsid w:val="005D1B30"/>
    <w:rsid w:val="005D2FA7"/>
    <w:rsid w:val="005D5FE5"/>
    <w:rsid w:val="005D6847"/>
    <w:rsid w:val="005E11B8"/>
    <w:rsid w:val="005E19B0"/>
    <w:rsid w:val="005E1E1D"/>
    <w:rsid w:val="005E5E8E"/>
    <w:rsid w:val="005E72A0"/>
    <w:rsid w:val="005F0768"/>
    <w:rsid w:val="005F12D8"/>
    <w:rsid w:val="005F2E60"/>
    <w:rsid w:val="005F3622"/>
    <w:rsid w:val="005F49EB"/>
    <w:rsid w:val="005F6BA3"/>
    <w:rsid w:val="005F77E3"/>
    <w:rsid w:val="0060185E"/>
    <w:rsid w:val="006041B0"/>
    <w:rsid w:val="00605FC5"/>
    <w:rsid w:val="006122F6"/>
    <w:rsid w:val="00615BF6"/>
    <w:rsid w:val="00615F9A"/>
    <w:rsid w:val="00615FED"/>
    <w:rsid w:val="00622167"/>
    <w:rsid w:val="0062717F"/>
    <w:rsid w:val="006330F3"/>
    <w:rsid w:val="006421C6"/>
    <w:rsid w:val="00644BA1"/>
    <w:rsid w:val="00644FAB"/>
    <w:rsid w:val="00645115"/>
    <w:rsid w:val="00647D22"/>
    <w:rsid w:val="0065038B"/>
    <w:rsid w:val="00651331"/>
    <w:rsid w:val="00651EB4"/>
    <w:rsid w:val="00651EB6"/>
    <w:rsid w:val="0065553F"/>
    <w:rsid w:val="00655BF2"/>
    <w:rsid w:val="006562B9"/>
    <w:rsid w:val="00656520"/>
    <w:rsid w:val="006573FC"/>
    <w:rsid w:val="006615F2"/>
    <w:rsid w:val="00661B63"/>
    <w:rsid w:val="006620E4"/>
    <w:rsid w:val="00664501"/>
    <w:rsid w:val="00671F86"/>
    <w:rsid w:val="00680D62"/>
    <w:rsid w:val="0068683C"/>
    <w:rsid w:val="00686D0F"/>
    <w:rsid w:val="00693C29"/>
    <w:rsid w:val="0069468D"/>
    <w:rsid w:val="00696877"/>
    <w:rsid w:val="00697499"/>
    <w:rsid w:val="00697F7F"/>
    <w:rsid w:val="006A1C07"/>
    <w:rsid w:val="006B1084"/>
    <w:rsid w:val="006B12F6"/>
    <w:rsid w:val="006B1DD2"/>
    <w:rsid w:val="006B3FA3"/>
    <w:rsid w:val="006B5364"/>
    <w:rsid w:val="006B5451"/>
    <w:rsid w:val="006B68B9"/>
    <w:rsid w:val="006B6AC0"/>
    <w:rsid w:val="006C2B25"/>
    <w:rsid w:val="006C362D"/>
    <w:rsid w:val="006C53CC"/>
    <w:rsid w:val="006C59D3"/>
    <w:rsid w:val="006C6812"/>
    <w:rsid w:val="006C7C7A"/>
    <w:rsid w:val="006D53D5"/>
    <w:rsid w:val="006D6213"/>
    <w:rsid w:val="006D6F84"/>
    <w:rsid w:val="006D7D7A"/>
    <w:rsid w:val="006E2024"/>
    <w:rsid w:val="006E2A9B"/>
    <w:rsid w:val="006E2D64"/>
    <w:rsid w:val="006E3BB2"/>
    <w:rsid w:val="006E796C"/>
    <w:rsid w:val="006E7DB4"/>
    <w:rsid w:val="006F0507"/>
    <w:rsid w:val="006F4D8B"/>
    <w:rsid w:val="006F4EEF"/>
    <w:rsid w:val="006F5850"/>
    <w:rsid w:val="006F7F17"/>
    <w:rsid w:val="00702B05"/>
    <w:rsid w:val="00702FC9"/>
    <w:rsid w:val="00705A55"/>
    <w:rsid w:val="00705C21"/>
    <w:rsid w:val="0070680B"/>
    <w:rsid w:val="0070708F"/>
    <w:rsid w:val="00711012"/>
    <w:rsid w:val="00713353"/>
    <w:rsid w:val="007150DA"/>
    <w:rsid w:val="0071539C"/>
    <w:rsid w:val="00715FF3"/>
    <w:rsid w:val="007169F6"/>
    <w:rsid w:val="00717ACC"/>
    <w:rsid w:val="00717B6D"/>
    <w:rsid w:val="00717E29"/>
    <w:rsid w:val="00720CCD"/>
    <w:rsid w:val="00726B99"/>
    <w:rsid w:val="00730DC1"/>
    <w:rsid w:val="00730EB2"/>
    <w:rsid w:val="00734ABB"/>
    <w:rsid w:val="007367D0"/>
    <w:rsid w:val="007374B5"/>
    <w:rsid w:val="0074320A"/>
    <w:rsid w:val="0074375C"/>
    <w:rsid w:val="00747056"/>
    <w:rsid w:val="0075020C"/>
    <w:rsid w:val="007519B6"/>
    <w:rsid w:val="0075349D"/>
    <w:rsid w:val="00753F7E"/>
    <w:rsid w:val="0076069A"/>
    <w:rsid w:val="007619A0"/>
    <w:rsid w:val="00762D27"/>
    <w:rsid w:val="0076461E"/>
    <w:rsid w:val="00764861"/>
    <w:rsid w:val="0077083E"/>
    <w:rsid w:val="0077375E"/>
    <w:rsid w:val="00774095"/>
    <w:rsid w:val="00774359"/>
    <w:rsid w:val="00774B60"/>
    <w:rsid w:val="00782728"/>
    <w:rsid w:val="00783744"/>
    <w:rsid w:val="007876B3"/>
    <w:rsid w:val="00787837"/>
    <w:rsid w:val="00790206"/>
    <w:rsid w:val="00793649"/>
    <w:rsid w:val="007953A7"/>
    <w:rsid w:val="007955EC"/>
    <w:rsid w:val="007A0FB1"/>
    <w:rsid w:val="007A3303"/>
    <w:rsid w:val="007A40C4"/>
    <w:rsid w:val="007A439E"/>
    <w:rsid w:val="007A5F8B"/>
    <w:rsid w:val="007A634D"/>
    <w:rsid w:val="007B1F78"/>
    <w:rsid w:val="007B5207"/>
    <w:rsid w:val="007B5C9E"/>
    <w:rsid w:val="007B639A"/>
    <w:rsid w:val="007B7155"/>
    <w:rsid w:val="007C0351"/>
    <w:rsid w:val="007C06D1"/>
    <w:rsid w:val="007C1680"/>
    <w:rsid w:val="007C2235"/>
    <w:rsid w:val="007C26B0"/>
    <w:rsid w:val="007C42D6"/>
    <w:rsid w:val="007C4443"/>
    <w:rsid w:val="007C4EC1"/>
    <w:rsid w:val="007C509C"/>
    <w:rsid w:val="007D0E20"/>
    <w:rsid w:val="007D0F72"/>
    <w:rsid w:val="007D1BC2"/>
    <w:rsid w:val="007D3D6D"/>
    <w:rsid w:val="007D4269"/>
    <w:rsid w:val="007D55A3"/>
    <w:rsid w:val="007D5A1A"/>
    <w:rsid w:val="007D5AE5"/>
    <w:rsid w:val="007D77B9"/>
    <w:rsid w:val="007D7A1D"/>
    <w:rsid w:val="007E24A9"/>
    <w:rsid w:val="007E2A22"/>
    <w:rsid w:val="007E43E0"/>
    <w:rsid w:val="007E4935"/>
    <w:rsid w:val="007E6A1E"/>
    <w:rsid w:val="007F1CF7"/>
    <w:rsid w:val="007F1DDD"/>
    <w:rsid w:val="007F2699"/>
    <w:rsid w:val="007F2E15"/>
    <w:rsid w:val="007F3413"/>
    <w:rsid w:val="007F789E"/>
    <w:rsid w:val="007F797D"/>
    <w:rsid w:val="008011D8"/>
    <w:rsid w:val="00801496"/>
    <w:rsid w:val="00801D6F"/>
    <w:rsid w:val="00802C00"/>
    <w:rsid w:val="00807372"/>
    <w:rsid w:val="008102EA"/>
    <w:rsid w:val="008106E9"/>
    <w:rsid w:val="00813350"/>
    <w:rsid w:val="00814F56"/>
    <w:rsid w:val="00815BB6"/>
    <w:rsid w:val="00816036"/>
    <w:rsid w:val="008172A1"/>
    <w:rsid w:val="00820094"/>
    <w:rsid w:val="0082236E"/>
    <w:rsid w:val="00823D6C"/>
    <w:rsid w:val="00824775"/>
    <w:rsid w:val="00825CAE"/>
    <w:rsid w:val="00827204"/>
    <w:rsid w:val="00827436"/>
    <w:rsid w:val="00832289"/>
    <w:rsid w:val="0083444F"/>
    <w:rsid w:val="00836995"/>
    <w:rsid w:val="00840233"/>
    <w:rsid w:val="00842D86"/>
    <w:rsid w:val="00843D7F"/>
    <w:rsid w:val="008531AB"/>
    <w:rsid w:val="008553D2"/>
    <w:rsid w:val="00856D9C"/>
    <w:rsid w:val="0086361B"/>
    <w:rsid w:val="0086409B"/>
    <w:rsid w:val="00864E59"/>
    <w:rsid w:val="008653EA"/>
    <w:rsid w:val="00865F31"/>
    <w:rsid w:val="00867A27"/>
    <w:rsid w:val="0087048F"/>
    <w:rsid w:val="00871302"/>
    <w:rsid w:val="008715D7"/>
    <w:rsid w:val="00872C3B"/>
    <w:rsid w:val="008745E9"/>
    <w:rsid w:val="00874A53"/>
    <w:rsid w:val="0087524C"/>
    <w:rsid w:val="008805CA"/>
    <w:rsid w:val="00880ECA"/>
    <w:rsid w:val="0088216D"/>
    <w:rsid w:val="00883A9D"/>
    <w:rsid w:val="008929C0"/>
    <w:rsid w:val="00893E42"/>
    <w:rsid w:val="0089592B"/>
    <w:rsid w:val="00896D66"/>
    <w:rsid w:val="008A0988"/>
    <w:rsid w:val="008A3E22"/>
    <w:rsid w:val="008B152B"/>
    <w:rsid w:val="008B2DBF"/>
    <w:rsid w:val="008B7842"/>
    <w:rsid w:val="008C1A34"/>
    <w:rsid w:val="008C1F51"/>
    <w:rsid w:val="008C2BB7"/>
    <w:rsid w:val="008D0793"/>
    <w:rsid w:val="008D0B7E"/>
    <w:rsid w:val="008D300B"/>
    <w:rsid w:val="008D322A"/>
    <w:rsid w:val="008D4155"/>
    <w:rsid w:val="008D4E69"/>
    <w:rsid w:val="008D58A7"/>
    <w:rsid w:val="008D63CB"/>
    <w:rsid w:val="008D7152"/>
    <w:rsid w:val="008E267A"/>
    <w:rsid w:val="008E28DB"/>
    <w:rsid w:val="008E2E42"/>
    <w:rsid w:val="008E5082"/>
    <w:rsid w:val="008E6296"/>
    <w:rsid w:val="008E7C31"/>
    <w:rsid w:val="008F22B5"/>
    <w:rsid w:val="008F4743"/>
    <w:rsid w:val="008F6087"/>
    <w:rsid w:val="008F61FC"/>
    <w:rsid w:val="0090716B"/>
    <w:rsid w:val="00907D9D"/>
    <w:rsid w:val="00915243"/>
    <w:rsid w:val="00915621"/>
    <w:rsid w:val="00915CC3"/>
    <w:rsid w:val="0092458A"/>
    <w:rsid w:val="0092477D"/>
    <w:rsid w:val="0092639F"/>
    <w:rsid w:val="00927BD9"/>
    <w:rsid w:val="0093054D"/>
    <w:rsid w:val="00930B54"/>
    <w:rsid w:val="00932163"/>
    <w:rsid w:val="009325B2"/>
    <w:rsid w:val="009350C9"/>
    <w:rsid w:val="00936321"/>
    <w:rsid w:val="00936FCB"/>
    <w:rsid w:val="009405A0"/>
    <w:rsid w:val="00942B9D"/>
    <w:rsid w:val="009467B1"/>
    <w:rsid w:val="00946A48"/>
    <w:rsid w:val="00950EBC"/>
    <w:rsid w:val="0095108A"/>
    <w:rsid w:val="009517BE"/>
    <w:rsid w:val="00952032"/>
    <w:rsid w:val="009564AA"/>
    <w:rsid w:val="009601CF"/>
    <w:rsid w:val="009609A7"/>
    <w:rsid w:val="00963654"/>
    <w:rsid w:val="00963D38"/>
    <w:rsid w:val="00964346"/>
    <w:rsid w:val="00964AD6"/>
    <w:rsid w:val="00964CCE"/>
    <w:rsid w:val="00971A9A"/>
    <w:rsid w:val="00973617"/>
    <w:rsid w:val="00982AC4"/>
    <w:rsid w:val="0098314D"/>
    <w:rsid w:val="00984978"/>
    <w:rsid w:val="00986188"/>
    <w:rsid w:val="00986CEF"/>
    <w:rsid w:val="00987641"/>
    <w:rsid w:val="00990E6E"/>
    <w:rsid w:val="00991A57"/>
    <w:rsid w:val="0099377F"/>
    <w:rsid w:val="00995DF4"/>
    <w:rsid w:val="00996836"/>
    <w:rsid w:val="009A51E2"/>
    <w:rsid w:val="009A5B74"/>
    <w:rsid w:val="009A6FAD"/>
    <w:rsid w:val="009B158A"/>
    <w:rsid w:val="009B1ADF"/>
    <w:rsid w:val="009C1543"/>
    <w:rsid w:val="009C2DFE"/>
    <w:rsid w:val="009C3F97"/>
    <w:rsid w:val="009C4EE7"/>
    <w:rsid w:val="009C5577"/>
    <w:rsid w:val="009C567D"/>
    <w:rsid w:val="009C7A32"/>
    <w:rsid w:val="009D1700"/>
    <w:rsid w:val="009D1848"/>
    <w:rsid w:val="009D3E06"/>
    <w:rsid w:val="009D4F27"/>
    <w:rsid w:val="009E0675"/>
    <w:rsid w:val="009E0868"/>
    <w:rsid w:val="009E3357"/>
    <w:rsid w:val="009F176A"/>
    <w:rsid w:val="009F716F"/>
    <w:rsid w:val="00A01624"/>
    <w:rsid w:val="00A03D3E"/>
    <w:rsid w:val="00A06369"/>
    <w:rsid w:val="00A071EB"/>
    <w:rsid w:val="00A07F54"/>
    <w:rsid w:val="00A12F8E"/>
    <w:rsid w:val="00A131D4"/>
    <w:rsid w:val="00A172F7"/>
    <w:rsid w:val="00A20469"/>
    <w:rsid w:val="00A20F7C"/>
    <w:rsid w:val="00A21093"/>
    <w:rsid w:val="00A217F6"/>
    <w:rsid w:val="00A23B32"/>
    <w:rsid w:val="00A249B6"/>
    <w:rsid w:val="00A24E18"/>
    <w:rsid w:val="00A26A2B"/>
    <w:rsid w:val="00A27636"/>
    <w:rsid w:val="00A27898"/>
    <w:rsid w:val="00A30485"/>
    <w:rsid w:val="00A315F8"/>
    <w:rsid w:val="00A33DF5"/>
    <w:rsid w:val="00A35933"/>
    <w:rsid w:val="00A36B7D"/>
    <w:rsid w:val="00A42177"/>
    <w:rsid w:val="00A43E1A"/>
    <w:rsid w:val="00A478D8"/>
    <w:rsid w:val="00A52112"/>
    <w:rsid w:val="00A5372E"/>
    <w:rsid w:val="00A54087"/>
    <w:rsid w:val="00A56356"/>
    <w:rsid w:val="00A56794"/>
    <w:rsid w:val="00A56BF6"/>
    <w:rsid w:val="00A56EC3"/>
    <w:rsid w:val="00A609AC"/>
    <w:rsid w:val="00A60EC5"/>
    <w:rsid w:val="00A60F07"/>
    <w:rsid w:val="00A6357C"/>
    <w:rsid w:val="00A65280"/>
    <w:rsid w:val="00A7021B"/>
    <w:rsid w:val="00A71779"/>
    <w:rsid w:val="00A71A10"/>
    <w:rsid w:val="00A71CA0"/>
    <w:rsid w:val="00A7291B"/>
    <w:rsid w:val="00A739E1"/>
    <w:rsid w:val="00A76AC9"/>
    <w:rsid w:val="00A81456"/>
    <w:rsid w:val="00A82BDA"/>
    <w:rsid w:val="00A8394C"/>
    <w:rsid w:val="00A843D5"/>
    <w:rsid w:val="00A84E5F"/>
    <w:rsid w:val="00A852D2"/>
    <w:rsid w:val="00A869EF"/>
    <w:rsid w:val="00A876B1"/>
    <w:rsid w:val="00A90583"/>
    <w:rsid w:val="00A90EF1"/>
    <w:rsid w:val="00A911B1"/>
    <w:rsid w:val="00A91A78"/>
    <w:rsid w:val="00A920C3"/>
    <w:rsid w:val="00A928D2"/>
    <w:rsid w:val="00A93E62"/>
    <w:rsid w:val="00A93FA8"/>
    <w:rsid w:val="00A950B3"/>
    <w:rsid w:val="00A95762"/>
    <w:rsid w:val="00AA261C"/>
    <w:rsid w:val="00AA4D3A"/>
    <w:rsid w:val="00AA66AB"/>
    <w:rsid w:val="00AA72F8"/>
    <w:rsid w:val="00AA7567"/>
    <w:rsid w:val="00AB0DC6"/>
    <w:rsid w:val="00AB10DF"/>
    <w:rsid w:val="00AB388D"/>
    <w:rsid w:val="00AB4A99"/>
    <w:rsid w:val="00AB4BBD"/>
    <w:rsid w:val="00AB538A"/>
    <w:rsid w:val="00AB60BF"/>
    <w:rsid w:val="00AC121F"/>
    <w:rsid w:val="00AC3363"/>
    <w:rsid w:val="00AC4307"/>
    <w:rsid w:val="00AC4894"/>
    <w:rsid w:val="00AC75EE"/>
    <w:rsid w:val="00AC7668"/>
    <w:rsid w:val="00AC76F9"/>
    <w:rsid w:val="00AD0800"/>
    <w:rsid w:val="00AD152B"/>
    <w:rsid w:val="00AD2A0C"/>
    <w:rsid w:val="00AD4CB2"/>
    <w:rsid w:val="00AD5A2E"/>
    <w:rsid w:val="00AD6230"/>
    <w:rsid w:val="00AD79EE"/>
    <w:rsid w:val="00AE0297"/>
    <w:rsid w:val="00AE0C14"/>
    <w:rsid w:val="00AE38A4"/>
    <w:rsid w:val="00B021F7"/>
    <w:rsid w:val="00B03C2E"/>
    <w:rsid w:val="00B07A16"/>
    <w:rsid w:val="00B120E9"/>
    <w:rsid w:val="00B129B7"/>
    <w:rsid w:val="00B13AB2"/>
    <w:rsid w:val="00B14A15"/>
    <w:rsid w:val="00B14EDA"/>
    <w:rsid w:val="00B15E36"/>
    <w:rsid w:val="00B15F06"/>
    <w:rsid w:val="00B178FB"/>
    <w:rsid w:val="00B20A3E"/>
    <w:rsid w:val="00B20D8E"/>
    <w:rsid w:val="00B22DE6"/>
    <w:rsid w:val="00B23817"/>
    <w:rsid w:val="00B32C74"/>
    <w:rsid w:val="00B344E9"/>
    <w:rsid w:val="00B36350"/>
    <w:rsid w:val="00B37CDE"/>
    <w:rsid w:val="00B41672"/>
    <w:rsid w:val="00B434C4"/>
    <w:rsid w:val="00B44867"/>
    <w:rsid w:val="00B456F9"/>
    <w:rsid w:val="00B53465"/>
    <w:rsid w:val="00B53E80"/>
    <w:rsid w:val="00B54E79"/>
    <w:rsid w:val="00B56D86"/>
    <w:rsid w:val="00B6325F"/>
    <w:rsid w:val="00B66BCC"/>
    <w:rsid w:val="00B6762A"/>
    <w:rsid w:val="00B679C5"/>
    <w:rsid w:val="00B74776"/>
    <w:rsid w:val="00B77423"/>
    <w:rsid w:val="00B778F4"/>
    <w:rsid w:val="00B807EC"/>
    <w:rsid w:val="00B80F18"/>
    <w:rsid w:val="00B81E0D"/>
    <w:rsid w:val="00B82C85"/>
    <w:rsid w:val="00B84175"/>
    <w:rsid w:val="00B90386"/>
    <w:rsid w:val="00B910C1"/>
    <w:rsid w:val="00B910D0"/>
    <w:rsid w:val="00B91E48"/>
    <w:rsid w:val="00B92CA3"/>
    <w:rsid w:val="00B96325"/>
    <w:rsid w:val="00B965D1"/>
    <w:rsid w:val="00BA14DA"/>
    <w:rsid w:val="00BA2076"/>
    <w:rsid w:val="00BA5CC9"/>
    <w:rsid w:val="00BA6129"/>
    <w:rsid w:val="00BA74E7"/>
    <w:rsid w:val="00BA7F8D"/>
    <w:rsid w:val="00BB6EFF"/>
    <w:rsid w:val="00BC1C59"/>
    <w:rsid w:val="00BC31B4"/>
    <w:rsid w:val="00BC6EED"/>
    <w:rsid w:val="00BD077A"/>
    <w:rsid w:val="00BD2999"/>
    <w:rsid w:val="00BD5637"/>
    <w:rsid w:val="00BE011A"/>
    <w:rsid w:val="00BE0F1A"/>
    <w:rsid w:val="00BE1B3A"/>
    <w:rsid w:val="00BE2EEF"/>
    <w:rsid w:val="00BE3F26"/>
    <w:rsid w:val="00BE4D97"/>
    <w:rsid w:val="00BF34F2"/>
    <w:rsid w:val="00BF591A"/>
    <w:rsid w:val="00C00DC0"/>
    <w:rsid w:val="00C01CE3"/>
    <w:rsid w:val="00C03409"/>
    <w:rsid w:val="00C042AE"/>
    <w:rsid w:val="00C07AC5"/>
    <w:rsid w:val="00C11397"/>
    <w:rsid w:val="00C11410"/>
    <w:rsid w:val="00C116BA"/>
    <w:rsid w:val="00C15AA8"/>
    <w:rsid w:val="00C17D78"/>
    <w:rsid w:val="00C21478"/>
    <w:rsid w:val="00C27438"/>
    <w:rsid w:val="00C27E05"/>
    <w:rsid w:val="00C317F2"/>
    <w:rsid w:val="00C3328A"/>
    <w:rsid w:val="00C3586C"/>
    <w:rsid w:val="00C35B9C"/>
    <w:rsid w:val="00C35E36"/>
    <w:rsid w:val="00C37CB1"/>
    <w:rsid w:val="00C41C63"/>
    <w:rsid w:val="00C42DB2"/>
    <w:rsid w:val="00C455B0"/>
    <w:rsid w:val="00C50780"/>
    <w:rsid w:val="00C50E29"/>
    <w:rsid w:val="00C52F70"/>
    <w:rsid w:val="00C553E2"/>
    <w:rsid w:val="00C570C6"/>
    <w:rsid w:val="00C573BC"/>
    <w:rsid w:val="00C603C3"/>
    <w:rsid w:val="00C61492"/>
    <w:rsid w:val="00C64152"/>
    <w:rsid w:val="00C649AE"/>
    <w:rsid w:val="00C64B4B"/>
    <w:rsid w:val="00C6562A"/>
    <w:rsid w:val="00C67529"/>
    <w:rsid w:val="00C70205"/>
    <w:rsid w:val="00C725BE"/>
    <w:rsid w:val="00C74422"/>
    <w:rsid w:val="00C76883"/>
    <w:rsid w:val="00C76D34"/>
    <w:rsid w:val="00C80675"/>
    <w:rsid w:val="00C845EE"/>
    <w:rsid w:val="00C84780"/>
    <w:rsid w:val="00C854E0"/>
    <w:rsid w:val="00C85893"/>
    <w:rsid w:val="00C867AB"/>
    <w:rsid w:val="00C92521"/>
    <w:rsid w:val="00C92B07"/>
    <w:rsid w:val="00C94EDE"/>
    <w:rsid w:val="00C95C8C"/>
    <w:rsid w:val="00C970A3"/>
    <w:rsid w:val="00CA0D42"/>
    <w:rsid w:val="00CA4C08"/>
    <w:rsid w:val="00CA76F6"/>
    <w:rsid w:val="00CB29B5"/>
    <w:rsid w:val="00CB47A7"/>
    <w:rsid w:val="00CB4853"/>
    <w:rsid w:val="00CB6751"/>
    <w:rsid w:val="00CC0224"/>
    <w:rsid w:val="00CC024B"/>
    <w:rsid w:val="00CC0B5E"/>
    <w:rsid w:val="00CC1513"/>
    <w:rsid w:val="00CC1F4D"/>
    <w:rsid w:val="00CC293B"/>
    <w:rsid w:val="00CC2B31"/>
    <w:rsid w:val="00CC3ACB"/>
    <w:rsid w:val="00CC3DD5"/>
    <w:rsid w:val="00CC74D6"/>
    <w:rsid w:val="00CD044B"/>
    <w:rsid w:val="00CD09C0"/>
    <w:rsid w:val="00CD45D8"/>
    <w:rsid w:val="00CD6075"/>
    <w:rsid w:val="00CD7857"/>
    <w:rsid w:val="00CE04D6"/>
    <w:rsid w:val="00CE0841"/>
    <w:rsid w:val="00CE0B9C"/>
    <w:rsid w:val="00CE18F7"/>
    <w:rsid w:val="00CE1B00"/>
    <w:rsid w:val="00CE2638"/>
    <w:rsid w:val="00CE5033"/>
    <w:rsid w:val="00CE54BE"/>
    <w:rsid w:val="00CE55A9"/>
    <w:rsid w:val="00CF37DF"/>
    <w:rsid w:val="00CF3884"/>
    <w:rsid w:val="00CF569A"/>
    <w:rsid w:val="00D00497"/>
    <w:rsid w:val="00D03139"/>
    <w:rsid w:val="00D046E5"/>
    <w:rsid w:val="00D10D35"/>
    <w:rsid w:val="00D10D8A"/>
    <w:rsid w:val="00D10E22"/>
    <w:rsid w:val="00D12938"/>
    <w:rsid w:val="00D13A2E"/>
    <w:rsid w:val="00D157EE"/>
    <w:rsid w:val="00D23336"/>
    <w:rsid w:val="00D241AC"/>
    <w:rsid w:val="00D27605"/>
    <w:rsid w:val="00D31D44"/>
    <w:rsid w:val="00D31FAF"/>
    <w:rsid w:val="00D334EB"/>
    <w:rsid w:val="00D339EE"/>
    <w:rsid w:val="00D346B3"/>
    <w:rsid w:val="00D40D8D"/>
    <w:rsid w:val="00D41A08"/>
    <w:rsid w:val="00D43B70"/>
    <w:rsid w:val="00D45247"/>
    <w:rsid w:val="00D453EA"/>
    <w:rsid w:val="00D46B0A"/>
    <w:rsid w:val="00D46EDC"/>
    <w:rsid w:val="00D5006A"/>
    <w:rsid w:val="00D5318C"/>
    <w:rsid w:val="00D534D1"/>
    <w:rsid w:val="00D549FC"/>
    <w:rsid w:val="00D55F33"/>
    <w:rsid w:val="00D55F66"/>
    <w:rsid w:val="00D578A7"/>
    <w:rsid w:val="00D60CFE"/>
    <w:rsid w:val="00D618F8"/>
    <w:rsid w:val="00D61F72"/>
    <w:rsid w:val="00D62ECE"/>
    <w:rsid w:val="00D63F8E"/>
    <w:rsid w:val="00D64BD6"/>
    <w:rsid w:val="00D70152"/>
    <w:rsid w:val="00D7149D"/>
    <w:rsid w:val="00D71C38"/>
    <w:rsid w:val="00D74182"/>
    <w:rsid w:val="00D75117"/>
    <w:rsid w:val="00D7585D"/>
    <w:rsid w:val="00D76EE4"/>
    <w:rsid w:val="00D778C3"/>
    <w:rsid w:val="00D819DD"/>
    <w:rsid w:val="00D82613"/>
    <w:rsid w:val="00D87461"/>
    <w:rsid w:val="00D87823"/>
    <w:rsid w:val="00D94B0D"/>
    <w:rsid w:val="00D94CDE"/>
    <w:rsid w:val="00D9558C"/>
    <w:rsid w:val="00D95B53"/>
    <w:rsid w:val="00D969EE"/>
    <w:rsid w:val="00D97877"/>
    <w:rsid w:val="00DA058F"/>
    <w:rsid w:val="00DA0E55"/>
    <w:rsid w:val="00DA1FC8"/>
    <w:rsid w:val="00DA2F5E"/>
    <w:rsid w:val="00DA3942"/>
    <w:rsid w:val="00DB10D8"/>
    <w:rsid w:val="00DB1BA9"/>
    <w:rsid w:val="00DB2BC3"/>
    <w:rsid w:val="00DB3D7B"/>
    <w:rsid w:val="00DC0159"/>
    <w:rsid w:val="00DC1FC9"/>
    <w:rsid w:val="00DC3FE5"/>
    <w:rsid w:val="00DC6198"/>
    <w:rsid w:val="00DC7173"/>
    <w:rsid w:val="00DD047B"/>
    <w:rsid w:val="00DD1205"/>
    <w:rsid w:val="00DD3AAE"/>
    <w:rsid w:val="00DD3B8A"/>
    <w:rsid w:val="00DD4C9B"/>
    <w:rsid w:val="00DD4DC4"/>
    <w:rsid w:val="00DD553D"/>
    <w:rsid w:val="00DD6DDD"/>
    <w:rsid w:val="00DE0330"/>
    <w:rsid w:val="00DE3222"/>
    <w:rsid w:val="00DE5D2A"/>
    <w:rsid w:val="00DE7C0E"/>
    <w:rsid w:val="00DF1BB0"/>
    <w:rsid w:val="00DF3426"/>
    <w:rsid w:val="00DF3537"/>
    <w:rsid w:val="00DF4A7F"/>
    <w:rsid w:val="00DF5AAB"/>
    <w:rsid w:val="00E00983"/>
    <w:rsid w:val="00E02222"/>
    <w:rsid w:val="00E03DB9"/>
    <w:rsid w:val="00E054E2"/>
    <w:rsid w:val="00E0558E"/>
    <w:rsid w:val="00E07188"/>
    <w:rsid w:val="00E07C40"/>
    <w:rsid w:val="00E1293D"/>
    <w:rsid w:val="00E13063"/>
    <w:rsid w:val="00E14D2D"/>
    <w:rsid w:val="00E20067"/>
    <w:rsid w:val="00E206AA"/>
    <w:rsid w:val="00E22283"/>
    <w:rsid w:val="00E230AE"/>
    <w:rsid w:val="00E2471E"/>
    <w:rsid w:val="00E258A3"/>
    <w:rsid w:val="00E2631D"/>
    <w:rsid w:val="00E30859"/>
    <w:rsid w:val="00E31BF6"/>
    <w:rsid w:val="00E31F2D"/>
    <w:rsid w:val="00E35DA3"/>
    <w:rsid w:val="00E4102B"/>
    <w:rsid w:val="00E4127F"/>
    <w:rsid w:val="00E4151B"/>
    <w:rsid w:val="00E41F85"/>
    <w:rsid w:val="00E4213C"/>
    <w:rsid w:val="00E428D6"/>
    <w:rsid w:val="00E44006"/>
    <w:rsid w:val="00E4588E"/>
    <w:rsid w:val="00E526BF"/>
    <w:rsid w:val="00E606E8"/>
    <w:rsid w:val="00E614D1"/>
    <w:rsid w:val="00E619E7"/>
    <w:rsid w:val="00E637CB"/>
    <w:rsid w:val="00E63D6F"/>
    <w:rsid w:val="00E7116A"/>
    <w:rsid w:val="00E71CE4"/>
    <w:rsid w:val="00E7358E"/>
    <w:rsid w:val="00E8282A"/>
    <w:rsid w:val="00E82BB1"/>
    <w:rsid w:val="00E82F57"/>
    <w:rsid w:val="00E85089"/>
    <w:rsid w:val="00E868A8"/>
    <w:rsid w:val="00E90D6B"/>
    <w:rsid w:val="00E91ACB"/>
    <w:rsid w:val="00E9249A"/>
    <w:rsid w:val="00E92DB2"/>
    <w:rsid w:val="00E93753"/>
    <w:rsid w:val="00E97DD5"/>
    <w:rsid w:val="00EA52DE"/>
    <w:rsid w:val="00EA7A29"/>
    <w:rsid w:val="00EA7BAA"/>
    <w:rsid w:val="00EB0D32"/>
    <w:rsid w:val="00EB1880"/>
    <w:rsid w:val="00EB3864"/>
    <w:rsid w:val="00EB48E7"/>
    <w:rsid w:val="00EB52D0"/>
    <w:rsid w:val="00EB744E"/>
    <w:rsid w:val="00EB7CE7"/>
    <w:rsid w:val="00EC0025"/>
    <w:rsid w:val="00EC6165"/>
    <w:rsid w:val="00EC6469"/>
    <w:rsid w:val="00EC7059"/>
    <w:rsid w:val="00EC7DEB"/>
    <w:rsid w:val="00ED1132"/>
    <w:rsid w:val="00ED3595"/>
    <w:rsid w:val="00ED5095"/>
    <w:rsid w:val="00EE2593"/>
    <w:rsid w:val="00EE3BD6"/>
    <w:rsid w:val="00EE5619"/>
    <w:rsid w:val="00EE6B8F"/>
    <w:rsid w:val="00EF0988"/>
    <w:rsid w:val="00EF0B76"/>
    <w:rsid w:val="00EF23CE"/>
    <w:rsid w:val="00EF2657"/>
    <w:rsid w:val="00EF321C"/>
    <w:rsid w:val="00EF3480"/>
    <w:rsid w:val="00EF4282"/>
    <w:rsid w:val="00EF4BAC"/>
    <w:rsid w:val="00EF5954"/>
    <w:rsid w:val="00EF793C"/>
    <w:rsid w:val="00EF7C12"/>
    <w:rsid w:val="00F00BE4"/>
    <w:rsid w:val="00F0183E"/>
    <w:rsid w:val="00F02870"/>
    <w:rsid w:val="00F06311"/>
    <w:rsid w:val="00F10B16"/>
    <w:rsid w:val="00F10C3E"/>
    <w:rsid w:val="00F12C02"/>
    <w:rsid w:val="00F13B91"/>
    <w:rsid w:val="00F14D23"/>
    <w:rsid w:val="00F1508D"/>
    <w:rsid w:val="00F1620A"/>
    <w:rsid w:val="00F20606"/>
    <w:rsid w:val="00F21FC5"/>
    <w:rsid w:val="00F230EB"/>
    <w:rsid w:val="00F268B8"/>
    <w:rsid w:val="00F27E9E"/>
    <w:rsid w:val="00F315A5"/>
    <w:rsid w:val="00F31937"/>
    <w:rsid w:val="00F319B3"/>
    <w:rsid w:val="00F31E00"/>
    <w:rsid w:val="00F34429"/>
    <w:rsid w:val="00F34699"/>
    <w:rsid w:val="00F3570D"/>
    <w:rsid w:val="00F3752E"/>
    <w:rsid w:val="00F42CAD"/>
    <w:rsid w:val="00F4520F"/>
    <w:rsid w:val="00F5388A"/>
    <w:rsid w:val="00F54961"/>
    <w:rsid w:val="00F57084"/>
    <w:rsid w:val="00F6039C"/>
    <w:rsid w:val="00F60979"/>
    <w:rsid w:val="00F63F96"/>
    <w:rsid w:val="00F64294"/>
    <w:rsid w:val="00F64CA4"/>
    <w:rsid w:val="00F66428"/>
    <w:rsid w:val="00F675B3"/>
    <w:rsid w:val="00F726E9"/>
    <w:rsid w:val="00F72A22"/>
    <w:rsid w:val="00F73004"/>
    <w:rsid w:val="00F73D71"/>
    <w:rsid w:val="00F770C0"/>
    <w:rsid w:val="00F802B5"/>
    <w:rsid w:val="00F80651"/>
    <w:rsid w:val="00F84103"/>
    <w:rsid w:val="00F8440C"/>
    <w:rsid w:val="00F84723"/>
    <w:rsid w:val="00F850C9"/>
    <w:rsid w:val="00F8562E"/>
    <w:rsid w:val="00F85FB1"/>
    <w:rsid w:val="00F869D2"/>
    <w:rsid w:val="00F86EB4"/>
    <w:rsid w:val="00F90321"/>
    <w:rsid w:val="00F91015"/>
    <w:rsid w:val="00F91495"/>
    <w:rsid w:val="00F916A7"/>
    <w:rsid w:val="00F93CA5"/>
    <w:rsid w:val="00F94390"/>
    <w:rsid w:val="00F95385"/>
    <w:rsid w:val="00F95600"/>
    <w:rsid w:val="00F95853"/>
    <w:rsid w:val="00F95E83"/>
    <w:rsid w:val="00F9730B"/>
    <w:rsid w:val="00FA1752"/>
    <w:rsid w:val="00FA17C2"/>
    <w:rsid w:val="00FA4FA3"/>
    <w:rsid w:val="00FA69D6"/>
    <w:rsid w:val="00FA6E80"/>
    <w:rsid w:val="00FA7B37"/>
    <w:rsid w:val="00FB0A4F"/>
    <w:rsid w:val="00FB396F"/>
    <w:rsid w:val="00FB3DC2"/>
    <w:rsid w:val="00FB7F92"/>
    <w:rsid w:val="00FC12A7"/>
    <w:rsid w:val="00FC1FA3"/>
    <w:rsid w:val="00FC3C94"/>
    <w:rsid w:val="00FC5238"/>
    <w:rsid w:val="00FC5B49"/>
    <w:rsid w:val="00FC6270"/>
    <w:rsid w:val="00FC7741"/>
    <w:rsid w:val="00FC7E96"/>
    <w:rsid w:val="00FD1CBA"/>
    <w:rsid w:val="00FD5AF8"/>
    <w:rsid w:val="00FE0BF9"/>
    <w:rsid w:val="00FE0CA2"/>
    <w:rsid w:val="00FE39ED"/>
    <w:rsid w:val="00FE5564"/>
    <w:rsid w:val="00FE7B79"/>
    <w:rsid w:val="00FE7DB5"/>
    <w:rsid w:val="00FF0C4E"/>
    <w:rsid w:val="00FF0DF9"/>
    <w:rsid w:val="00FF1273"/>
    <w:rsid w:val="00FF17E2"/>
    <w:rsid w:val="00FF32A3"/>
    <w:rsid w:val="00FF3313"/>
    <w:rsid w:val="00FF3668"/>
    <w:rsid w:val="00FF4180"/>
    <w:rsid w:val="00FF4300"/>
    <w:rsid w:val="00FF6A4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PersonName"/>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4D3436"/>
    <w:pPr>
      <w:widowControl w:val="0"/>
      <w:kinsoku w:val="0"/>
      <w:overflowPunct w:val="0"/>
      <w:autoSpaceDE w:val="0"/>
      <w:autoSpaceDN w:val="0"/>
      <w:ind w:firstLineChars="200" w:firstLine="200"/>
      <w:jc w:val="both"/>
    </w:pPr>
    <w:rPr>
      <w:rFonts w:eastAsia="華康細圓體"/>
      <w:kern w:val="2"/>
      <w:sz w:val="24"/>
      <w:szCs w:val="24"/>
      <w:lang w:eastAsia="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大標"/>
    <w:basedOn w:val="a0"/>
    <w:autoRedefine/>
    <w:rsid w:val="00E07C40"/>
    <w:pPr>
      <w:kinsoku/>
      <w:spacing w:beforeLines="100" w:before="100" w:afterLines="150" w:after="150"/>
      <w:ind w:firstLineChars="0" w:firstLine="0"/>
      <w:jc w:val="center"/>
    </w:pPr>
    <w:rPr>
      <w:rFonts w:ascii="華康新特明體(P)" w:eastAsia="華康新特明體(P)"/>
      <w:kern w:val="0"/>
      <w:sz w:val="40"/>
      <w:lang w:val="zh-TW" w:eastAsia="zh-TW"/>
    </w:rPr>
  </w:style>
  <w:style w:type="paragraph" w:customStyle="1" w:styleId="a5">
    <w:name w:val="一、"/>
    <w:basedOn w:val="a0"/>
    <w:autoRedefine/>
    <w:rsid w:val="003B4CFC"/>
    <w:pPr>
      <w:spacing w:beforeLines="50" w:before="257" w:afterLines="50" w:after="257"/>
      <w:ind w:left="632" w:hangingChars="200" w:hanging="632"/>
    </w:pPr>
    <w:rPr>
      <w:rFonts w:ascii="華康粗明體" w:eastAsia="華康粗明體" w:hAnsi="標楷體"/>
      <w:sz w:val="32"/>
      <w:lang w:eastAsia="zh-TW"/>
    </w:rPr>
  </w:style>
  <w:style w:type="paragraph" w:customStyle="1" w:styleId="a6">
    <w:name w:val="版權"/>
    <w:basedOn w:val="a0"/>
    <w:rsid w:val="00025387"/>
    <w:pPr>
      <w:kinsoku/>
      <w:spacing w:line="400" w:lineRule="exact"/>
      <w:ind w:firstLineChars="0" w:firstLine="0"/>
    </w:pPr>
    <w:rPr>
      <w:rFonts w:eastAsia="標楷體"/>
      <w:spacing w:val="4"/>
      <w:sz w:val="26"/>
      <w:lang w:eastAsia="ja-JP"/>
    </w:rPr>
  </w:style>
  <w:style w:type="paragraph" w:styleId="a7">
    <w:name w:val="header"/>
    <w:basedOn w:val="a0"/>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0"/>
    <w:link w:val="aa"/>
    <w:rsid w:val="00B22DE6"/>
    <w:pPr>
      <w:tabs>
        <w:tab w:val="center" w:pos="4680"/>
        <w:tab w:val="right" w:pos="9360"/>
      </w:tabs>
      <w:ind w:firstLineChars="0" w:firstLine="0"/>
    </w:pPr>
    <w:rPr>
      <w:rFonts w:ascii="華康細圓體"/>
    </w:rPr>
  </w:style>
  <w:style w:type="character" w:customStyle="1" w:styleId="aa">
    <w:name w:val="頁尾 字元"/>
    <w:link w:val="a9"/>
    <w:rsid w:val="00B22DE6"/>
    <w:rPr>
      <w:rFonts w:ascii="華康細圓體" w:eastAsia="華康細圓體"/>
      <w:kern w:val="2"/>
      <w:sz w:val="24"/>
      <w:szCs w:val="24"/>
      <w:lang w:val="en-US" w:eastAsia="zh-CN" w:bidi="ar-SA"/>
    </w:rPr>
  </w:style>
  <w:style w:type="paragraph" w:styleId="ab">
    <w:name w:val="Balloon Text"/>
    <w:basedOn w:val="a0"/>
    <w:semiHidden/>
    <w:rsid w:val="00176324"/>
    <w:rPr>
      <w:rFonts w:ascii="Arial" w:eastAsia="新細明體" w:hAnsi="Arial"/>
      <w:sz w:val="16"/>
      <w:szCs w:val="16"/>
    </w:rPr>
  </w:style>
  <w:style w:type="table" w:styleId="ac">
    <w:name w:val="Table Grid"/>
    <w:basedOn w:val="a2"/>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rsid w:val="00047843"/>
    <w:rPr>
      <w:sz w:val="20"/>
    </w:rPr>
  </w:style>
  <w:style w:type="paragraph" w:customStyle="1" w:styleId="ae">
    <w:name w:val="（一）"/>
    <w:basedOn w:val="a0"/>
    <w:rsid w:val="00CC74D6"/>
    <w:pPr>
      <w:kinsoku/>
      <w:ind w:leftChars="100" w:left="945" w:hangingChars="300" w:hanging="709"/>
    </w:pPr>
    <w:rPr>
      <w:szCs w:val="26"/>
      <w:lang w:eastAsia="zh-TW"/>
    </w:rPr>
  </w:style>
  <w:style w:type="paragraph" w:customStyle="1" w:styleId="af">
    <w:name w:val="（一）文"/>
    <w:basedOn w:val="a0"/>
    <w:link w:val="af0"/>
    <w:rsid w:val="002063EB"/>
    <w:pPr>
      <w:ind w:leftChars="400" w:left="400"/>
    </w:pPr>
  </w:style>
  <w:style w:type="character" w:customStyle="1" w:styleId="af0">
    <w:name w:val="（一）文 字元"/>
    <w:link w:val="af"/>
    <w:rsid w:val="002063EB"/>
    <w:rPr>
      <w:rFonts w:eastAsia="華康細圓體"/>
      <w:kern w:val="2"/>
      <w:sz w:val="24"/>
      <w:szCs w:val="24"/>
      <w:lang w:val="en-US" w:eastAsia="zh-CN" w:bidi="ar-SA"/>
    </w:rPr>
  </w:style>
  <w:style w:type="paragraph" w:styleId="1">
    <w:name w:val="toc 1"/>
    <w:basedOn w:val="a0"/>
    <w:next w:val="a0"/>
    <w:autoRedefine/>
    <w:uiPriority w:val="39"/>
    <w:rsid w:val="00BA14DA"/>
    <w:pPr>
      <w:tabs>
        <w:tab w:val="right" w:leader="dot" w:pos="8494"/>
      </w:tabs>
      <w:ind w:firstLineChars="0" w:firstLine="0"/>
    </w:pPr>
  </w:style>
  <w:style w:type="paragraph" w:customStyle="1" w:styleId="af1">
    <w:name w:val="１、"/>
    <w:basedOn w:val="a0"/>
    <w:rsid w:val="004D3436"/>
    <w:pPr>
      <w:ind w:leftChars="400" w:left="600" w:hangingChars="200" w:hanging="200"/>
    </w:pPr>
    <w:rPr>
      <w:spacing w:val="4"/>
      <w:lang w:eastAsia="ja-JP"/>
    </w:rPr>
  </w:style>
  <w:style w:type="character" w:styleId="af2">
    <w:name w:val="Hyperlink"/>
    <w:uiPriority w:val="99"/>
    <w:rsid w:val="00E4151B"/>
    <w:rPr>
      <w:color w:val="0000FF"/>
      <w:u w:val="single"/>
    </w:rPr>
  </w:style>
  <w:style w:type="character" w:styleId="af3">
    <w:name w:val="annotation reference"/>
    <w:semiHidden/>
    <w:rsid w:val="00A56356"/>
    <w:rPr>
      <w:sz w:val="18"/>
      <w:szCs w:val="18"/>
    </w:rPr>
  </w:style>
  <w:style w:type="paragraph" w:styleId="af4">
    <w:name w:val="annotation text"/>
    <w:basedOn w:val="a0"/>
    <w:semiHidden/>
    <w:rsid w:val="00A56356"/>
  </w:style>
  <w:style w:type="paragraph" w:styleId="af5">
    <w:name w:val="annotation subject"/>
    <w:basedOn w:val="af4"/>
    <w:next w:val="af4"/>
    <w:semiHidden/>
    <w:rsid w:val="00A56356"/>
    <w:rPr>
      <w:b/>
      <w:bCs/>
    </w:rPr>
  </w:style>
  <w:style w:type="paragraph" w:customStyle="1" w:styleId="4">
    <w:name w:val="樣式 （一）文 + 左 4 字元"/>
    <w:basedOn w:val="af"/>
    <w:autoRedefine/>
    <w:rsid w:val="00995DF4"/>
    <w:pPr>
      <w:ind w:left="945"/>
    </w:pPr>
  </w:style>
  <w:style w:type="paragraph" w:customStyle="1" w:styleId="af6">
    <w:name w:val="１、文"/>
    <w:basedOn w:val="af1"/>
    <w:rsid w:val="004D3436"/>
    <w:pPr>
      <w:ind w:leftChars="600" w:firstLineChars="200" w:firstLine="200"/>
    </w:pPr>
  </w:style>
  <w:style w:type="paragraph" w:customStyle="1" w:styleId="af7">
    <w:name w:val="表平"/>
    <w:basedOn w:val="a0"/>
    <w:rsid w:val="00EA52DE"/>
    <w:pPr>
      <w:adjustRightInd w:val="0"/>
      <w:ind w:firstLineChars="0" w:firstLine="0"/>
      <w:jc w:val="center"/>
      <w:textAlignment w:val="baseline"/>
    </w:pPr>
    <w:rPr>
      <w:kern w:val="0"/>
      <w:szCs w:val="20"/>
      <w:lang w:eastAsia="zh-TW"/>
    </w:rPr>
  </w:style>
  <w:style w:type="paragraph" w:customStyle="1" w:styleId="10">
    <w:name w:val="(1)"/>
    <w:basedOn w:val="ae"/>
    <w:rsid w:val="00CC74D6"/>
    <w:pPr>
      <w:ind w:leftChars="500" w:left="750" w:hangingChars="250" w:hanging="250"/>
    </w:pPr>
  </w:style>
  <w:style w:type="paragraph" w:customStyle="1" w:styleId="Af8">
    <w:name w:val="A."/>
    <w:basedOn w:val="10"/>
    <w:rsid w:val="00FE7B79"/>
    <w:pPr>
      <w:ind w:leftChars="600" w:left="1771" w:hangingChars="150" w:hanging="354"/>
    </w:pPr>
  </w:style>
  <w:style w:type="paragraph" w:customStyle="1" w:styleId="af9">
    <w:name w:val="表標"/>
    <w:basedOn w:val="a0"/>
    <w:link w:val="afa"/>
    <w:rsid w:val="00FE7B79"/>
    <w:pPr>
      <w:ind w:firstLineChars="0" w:firstLine="0"/>
      <w:jc w:val="center"/>
    </w:pPr>
    <w:rPr>
      <w:rFonts w:ascii="華康粗圓體" w:eastAsia="華康粗圓體"/>
    </w:rPr>
  </w:style>
  <w:style w:type="paragraph" w:styleId="afb">
    <w:name w:val="footnote text"/>
    <w:basedOn w:val="a0"/>
    <w:link w:val="afc"/>
    <w:rsid w:val="004D3436"/>
    <w:pPr>
      <w:snapToGrid w:val="0"/>
      <w:ind w:left="100" w:hangingChars="100" w:hanging="100"/>
    </w:pPr>
    <w:rPr>
      <w:sz w:val="20"/>
      <w:szCs w:val="20"/>
    </w:rPr>
  </w:style>
  <w:style w:type="character" w:customStyle="1" w:styleId="afc">
    <w:name w:val="註腳文字 字元"/>
    <w:link w:val="afb"/>
    <w:rsid w:val="004D3436"/>
    <w:rPr>
      <w:rFonts w:eastAsia="華康細圓體"/>
      <w:kern w:val="2"/>
      <w:lang w:val="en-US" w:eastAsia="zh-CN" w:bidi="ar-SA"/>
    </w:rPr>
  </w:style>
  <w:style w:type="character" w:styleId="afd">
    <w:name w:val="footnote reference"/>
    <w:rsid w:val="0089592B"/>
    <w:rPr>
      <w:vertAlign w:val="superscript"/>
    </w:rPr>
  </w:style>
  <w:style w:type="paragraph" w:customStyle="1" w:styleId="11">
    <w:name w:val="（1）文"/>
    <w:basedOn w:val="a0"/>
    <w:semiHidden/>
    <w:rsid w:val="007E4935"/>
    <w:pPr>
      <w:widowControl/>
      <w:kinsoku/>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
    <w:name w:val="List Bullet"/>
    <w:basedOn w:val="a0"/>
    <w:rsid w:val="00A26A2B"/>
    <w:pPr>
      <w:numPr>
        <w:numId w:val="7"/>
      </w:numPr>
      <w:contextualSpacing/>
    </w:pPr>
  </w:style>
  <w:style w:type="character" w:customStyle="1" w:styleId="afa">
    <w:name w:val="表標 字元"/>
    <w:link w:val="af9"/>
    <w:rsid w:val="008805CA"/>
    <w:rPr>
      <w:rFonts w:ascii="華康粗圓體" w:eastAsia="華康粗圓體"/>
      <w:kern w:val="2"/>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4D3436"/>
    <w:pPr>
      <w:widowControl w:val="0"/>
      <w:kinsoku w:val="0"/>
      <w:overflowPunct w:val="0"/>
      <w:autoSpaceDE w:val="0"/>
      <w:autoSpaceDN w:val="0"/>
      <w:ind w:firstLineChars="200" w:firstLine="200"/>
      <w:jc w:val="both"/>
    </w:pPr>
    <w:rPr>
      <w:rFonts w:eastAsia="華康細圓體"/>
      <w:kern w:val="2"/>
      <w:sz w:val="24"/>
      <w:szCs w:val="24"/>
      <w:lang w:eastAsia="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大標"/>
    <w:basedOn w:val="a0"/>
    <w:autoRedefine/>
    <w:rsid w:val="00E07C40"/>
    <w:pPr>
      <w:kinsoku/>
      <w:spacing w:beforeLines="100" w:before="100" w:afterLines="150" w:after="150"/>
      <w:ind w:firstLineChars="0" w:firstLine="0"/>
      <w:jc w:val="center"/>
    </w:pPr>
    <w:rPr>
      <w:rFonts w:ascii="華康新特明體(P)" w:eastAsia="華康新特明體(P)"/>
      <w:kern w:val="0"/>
      <w:sz w:val="40"/>
      <w:lang w:val="zh-TW" w:eastAsia="zh-TW"/>
    </w:rPr>
  </w:style>
  <w:style w:type="paragraph" w:customStyle="1" w:styleId="a5">
    <w:name w:val="一、"/>
    <w:basedOn w:val="a0"/>
    <w:autoRedefine/>
    <w:rsid w:val="003B4CFC"/>
    <w:pPr>
      <w:spacing w:beforeLines="50" w:before="257" w:afterLines="50" w:after="257"/>
      <w:ind w:left="632" w:hangingChars="200" w:hanging="632"/>
    </w:pPr>
    <w:rPr>
      <w:rFonts w:ascii="華康粗明體" w:eastAsia="華康粗明體" w:hAnsi="標楷體"/>
      <w:sz w:val="32"/>
      <w:lang w:eastAsia="zh-TW"/>
    </w:rPr>
  </w:style>
  <w:style w:type="paragraph" w:customStyle="1" w:styleId="a6">
    <w:name w:val="版權"/>
    <w:basedOn w:val="a0"/>
    <w:rsid w:val="00025387"/>
    <w:pPr>
      <w:kinsoku/>
      <w:spacing w:line="400" w:lineRule="exact"/>
      <w:ind w:firstLineChars="0" w:firstLine="0"/>
    </w:pPr>
    <w:rPr>
      <w:rFonts w:eastAsia="標楷體"/>
      <w:spacing w:val="4"/>
      <w:sz w:val="26"/>
      <w:lang w:eastAsia="ja-JP"/>
    </w:rPr>
  </w:style>
  <w:style w:type="paragraph" w:styleId="a7">
    <w:name w:val="header"/>
    <w:basedOn w:val="a0"/>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0"/>
    <w:link w:val="aa"/>
    <w:rsid w:val="00B22DE6"/>
    <w:pPr>
      <w:tabs>
        <w:tab w:val="center" w:pos="4680"/>
        <w:tab w:val="right" w:pos="9360"/>
      </w:tabs>
      <w:ind w:firstLineChars="0" w:firstLine="0"/>
    </w:pPr>
    <w:rPr>
      <w:rFonts w:ascii="華康細圓體"/>
    </w:rPr>
  </w:style>
  <w:style w:type="character" w:customStyle="1" w:styleId="aa">
    <w:name w:val="頁尾 字元"/>
    <w:link w:val="a9"/>
    <w:rsid w:val="00B22DE6"/>
    <w:rPr>
      <w:rFonts w:ascii="華康細圓體" w:eastAsia="華康細圓體"/>
      <w:kern w:val="2"/>
      <w:sz w:val="24"/>
      <w:szCs w:val="24"/>
      <w:lang w:val="en-US" w:eastAsia="zh-CN" w:bidi="ar-SA"/>
    </w:rPr>
  </w:style>
  <w:style w:type="paragraph" w:styleId="ab">
    <w:name w:val="Balloon Text"/>
    <w:basedOn w:val="a0"/>
    <w:semiHidden/>
    <w:rsid w:val="00176324"/>
    <w:rPr>
      <w:rFonts w:ascii="Arial" w:eastAsia="新細明體" w:hAnsi="Arial"/>
      <w:sz w:val="16"/>
      <w:szCs w:val="16"/>
    </w:rPr>
  </w:style>
  <w:style w:type="table" w:styleId="ac">
    <w:name w:val="Table Grid"/>
    <w:basedOn w:val="a2"/>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rsid w:val="00047843"/>
    <w:rPr>
      <w:sz w:val="20"/>
    </w:rPr>
  </w:style>
  <w:style w:type="paragraph" w:customStyle="1" w:styleId="ae">
    <w:name w:val="（一）"/>
    <w:basedOn w:val="a0"/>
    <w:rsid w:val="00CC74D6"/>
    <w:pPr>
      <w:kinsoku/>
      <w:ind w:leftChars="100" w:left="945" w:hangingChars="300" w:hanging="709"/>
    </w:pPr>
    <w:rPr>
      <w:szCs w:val="26"/>
      <w:lang w:eastAsia="zh-TW"/>
    </w:rPr>
  </w:style>
  <w:style w:type="paragraph" w:customStyle="1" w:styleId="af">
    <w:name w:val="（一）文"/>
    <w:basedOn w:val="a0"/>
    <w:link w:val="af0"/>
    <w:rsid w:val="002063EB"/>
    <w:pPr>
      <w:ind w:leftChars="400" w:left="400"/>
    </w:pPr>
  </w:style>
  <w:style w:type="character" w:customStyle="1" w:styleId="af0">
    <w:name w:val="（一）文 字元"/>
    <w:link w:val="af"/>
    <w:rsid w:val="002063EB"/>
    <w:rPr>
      <w:rFonts w:eastAsia="華康細圓體"/>
      <w:kern w:val="2"/>
      <w:sz w:val="24"/>
      <w:szCs w:val="24"/>
      <w:lang w:val="en-US" w:eastAsia="zh-CN" w:bidi="ar-SA"/>
    </w:rPr>
  </w:style>
  <w:style w:type="paragraph" w:styleId="1">
    <w:name w:val="toc 1"/>
    <w:basedOn w:val="a0"/>
    <w:next w:val="a0"/>
    <w:autoRedefine/>
    <w:uiPriority w:val="39"/>
    <w:rsid w:val="00BA14DA"/>
    <w:pPr>
      <w:tabs>
        <w:tab w:val="right" w:leader="dot" w:pos="8494"/>
      </w:tabs>
      <w:ind w:firstLineChars="0" w:firstLine="0"/>
    </w:pPr>
  </w:style>
  <w:style w:type="paragraph" w:customStyle="1" w:styleId="af1">
    <w:name w:val="１、"/>
    <w:basedOn w:val="a0"/>
    <w:rsid w:val="004D3436"/>
    <w:pPr>
      <w:ind w:leftChars="400" w:left="600" w:hangingChars="200" w:hanging="200"/>
    </w:pPr>
    <w:rPr>
      <w:spacing w:val="4"/>
      <w:lang w:eastAsia="ja-JP"/>
    </w:rPr>
  </w:style>
  <w:style w:type="character" w:styleId="af2">
    <w:name w:val="Hyperlink"/>
    <w:uiPriority w:val="99"/>
    <w:rsid w:val="00E4151B"/>
    <w:rPr>
      <w:color w:val="0000FF"/>
      <w:u w:val="single"/>
    </w:rPr>
  </w:style>
  <w:style w:type="character" w:styleId="af3">
    <w:name w:val="annotation reference"/>
    <w:semiHidden/>
    <w:rsid w:val="00A56356"/>
    <w:rPr>
      <w:sz w:val="18"/>
      <w:szCs w:val="18"/>
    </w:rPr>
  </w:style>
  <w:style w:type="paragraph" w:styleId="af4">
    <w:name w:val="annotation text"/>
    <w:basedOn w:val="a0"/>
    <w:semiHidden/>
    <w:rsid w:val="00A56356"/>
  </w:style>
  <w:style w:type="paragraph" w:styleId="af5">
    <w:name w:val="annotation subject"/>
    <w:basedOn w:val="af4"/>
    <w:next w:val="af4"/>
    <w:semiHidden/>
    <w:rsid w:val="00A56356"/>
    <w:rPr>
      <w:b/>
      <w:bCs/>
    </w:rPr>
  </w:style>
  <w:style w:type="paragraph" w:customStyle="1" w:styleId="4">
    <w:name w:val="樣式 （一）文 + 左 4 字元"/>
    <w:basedOn w:val="af"/>
    <w:autoRedefine/>
    <w:rsid w:val="00995DF4"/>
    <w:pPr>
      <w:ind w:left="945"/>
    </w:pPr>
  </w:style>
  <w:style w:type="paragraph" w:customStyle="1" w:styleId="af6">
    <w:name w:val="１、文"/>
    <w:basedOn w:val="af1"/>
    <w:rsid w:val="004D3436"/>
    <w:pPr>
      <w:ind w:leftChars="600" w:firstLineChars="200" w:firstLine="200"/>
    </w:pPr>
  </w:style>
  <w:style w:type="paragraph" w:customStyle="1" w:styleId="af7">
    <w:name w:val="表平"/>
    <w:basedOn w:val="a0"/>
    <w:rsid w:val="00EA52DE"/>
    <w:pPr>
      <w:adjustRightInd w:val="0"/>
      <w:ind w:firstLineChars="0" w:firstLine="0"/>
      <w:jc w:val="center"/>
      <w:textAlignment w:val="baseline"/>
    </w:pPr>
    <w:rPr>
      <w:kern w:val="0"/>
      <w:szCs w:val="20"/>
      <w:lang w:eastAsia="zh-TW"/>
    </w:rPr>
  </w:style>
  <w:style w:type="paragraph" w:customStyle="1" w:styleId="10">
    <w:name w:val="(1)"/>
    <w:basedOn w:val="ae"/>
    <w:rsid w:val="00CC74D6"/>
    <w:pPr>
      <w:ind w:leftChars="500" w:left="750" w:hangingChars="250" w:hanging="250"/>
    </w:pPr>
  </w:style>
  <w:style w:type="paragraph" w:customStyle="1" w:styleId="Af8">
    <w:name w:val="A."/>
    <w:basedOn w:val="10"/>
    <w:rsid w:val="00FE7B79"/>
    <w:pPr>
      <w:ind w:leftChars="600" w:left="1771" w:hangingChars="150" w:hanging="354"/>
    </w:pPr>
  </w:style>
  <w:style w:type="paragraph" w:customStyle="1" w:styleId="af9">
    <w:name w:val="表標"/>
    <w:basedOn w:val="a0"/>
    <w:link w:val="afa"/>
    <w:rsid w:val="00FE7B79"/>
    <w:pPr>
      <w:ind w:firstLineChars="0" w:firstLine="0"/>
      <w:jc w:val="center"/>
    </w:pPr>
    <w:rPr>
      <w:rFonts w:ascii="華康粗圓體" w:eastAsia="華康粗圓體"/>
    </w:rPr>
  </w:style>
  <w:style w:type="paragraph" w:styleId="afb">
    <w:name w:val="footnote text"/>
    <w:basedOn w:val="a0"/>
    <w:link w:val="afc"/>
    <w:rsid w:val="004D3436"/>
    <w:pPr>
      <w:snapToGrid w:val="0"/>
      <w:ind w:left="100" w:hangingChars="100" w:hanging="100"/>
    </w:pPr>
    <w:rPr>
      <w:sz w:val="20"/>
      <w:szCs w:val="20"/>
    </w:rPr>
  </w:style>
  <w:style w:type="character" w:customStyle="1" w:styleId="afc">
    <w:name w:val="註腳文字 字元"/>
    <w:link w:val="afb"/>
    <w:rsid w:val="004D3436"/>
    <w:rPr>
      <w:rFonts w:eastAsia="華康細圓體"/>
      <w:kern w:val="2"/>
      <w:lang w:val="en-US" w:eastAsia="zh-CN" w:bidi="ar-SA"/>
    </w:rPr>
  </w:style>
  <w:style w:type="character" w:styleId="afd">
    <w:name w:val="footnote reference"/>
    <w:rsid w:val="0089592B"/>
    <w:rPr>
      <w:vertAlign w:val="superscript"/>
    </w:rPr>
  </w:style>
  <w:style w:type="paragraph" w:customStyle="1" w:styleId="11">
    <w:name w:val="（1）文"/>
    <w:basedOn w:val="a0"/>
    <w:semiHidden/>
    <w:rsid w:val="007E4935"/>
    <w:pPr>
      <w:widowControl/>
      <w:kinsoku/>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
    <w:name w:val="List Bullet"/>
    <w:basedOn w:val="a0"/>
    <w:rsid w:val="00A26A2B"/>
    <w:pPr>
      <w:numPr>
        <w:numId w:val="7"/>
      </w:numPr>
      <w:contextualSpacing/>
    </w:pPr>
  </w:style>
  <w:style w:type="character" w:customStyle="1" w:styleId="afa">
    <w:name w:val="表標 字元"/>
    <w:link w:val="af9"/>
    <w:rsid w:val="008805CA"/>
    <w:rPr>
      <w:rFonts w:ascii="華康粗圓體" w:eastAsia="華康粗圓體"/>
      <w:kern w:val="2"/>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98348286">
      <w:bodyDiv w:val="1"/>
      <w:marLeft w:val="0"/>
      <w:marRight w:val="0"/>
      <w:marTop w:val="0"/>
      <w:marBottom w:val="0"/>
      <w:divBdr>
        <w:top w:val="none" w:sz="0" w:space="0" w:color="auto"/>
        <w:left w:val="none" w:sz="0" w:space="0" w:color="auto"/>
        <w:bottom w:val="none" w:sz="0" w:space="0" w:color="auto"/>
        <w:right w:val="none" w:sz="0" w:space="0" w:color="auto"/>
      </w:divBdr>
      <w:divsChild>
        <w:div w:id="1304239173">
          <w:marLeft w:val="0"/>
          <w:marRight w:val="0"/>
          <w:marTop w:val="0"/>
          <w:marBottom w:val="0"/>
          <w:divBdr>
            <w:top w:val="none" w:sz="0" w:space="0" w:color="auto"/>
            <w:left w:val="single" w:sz="4" w:space="0" w:color="6F767A"/>
            <w:bottom w:val="none" w:sz="0" w:space="0" w:color="auto"/>
            <w:right w:val="single" w:sz="4" w:space="0" w:color="6F767A"/>
          </w:divBdr>
          <w:divsChild>
            <w:div w:id="726300469">
              <w:marLeft w:val="0"/>
              <w:marRight w:val="0"/>
              <w:marTop w:val="0"/>
              <w:marBottom w:val="0"/>
              <w:divBdr>
                <w:top w:val="single" w:sz="4" w:space="0" w:color="95A4AE"/>
                <w:left w:val="none" w:sz="0" w:space="0" w:color="auto"/>
                <w:bottom w:val="single" w:sz="4" w:space="0" w:color="878D90"/>
                <w:right w:val="none" w:sz="0" w:space="0" w:color="auto"/>
              </w:divBdr>
              <w:divsChild>
                <w:div w:id="722097779">
                  <w:marLeft w:val="0"/>
                  <w:marRight w:val="-3600"/>
                  <w:marTop w:val="0"/>
                  <w:marBottom w:val="0"/>
                  <w:divBdr>
                    <w:top w:val="none" w:sz="0" w:space="0" w:color="auto"/>
                    <w:left w:val="none" w:sz="0" w:space="0" w:color="auto"/>
                    <w:bottom w:val="none" w:sz="0" w:space="0" w:color="auto"/>
                    <w:right w:val="none" w:sz="0" w:space="0" w:color="auto"/>
                  </w:divBdr>
                  <w:divsChild>
                    <w:div w:id="1930890302">
                      <w:marLeft w:val="0"/>
                      <w:marRight w:val="3600"/>
                      <w:marTop w:val="0"/>
                      <w:marBottom w:val="0"/>
                      <w:divBdr>
                        <w:top w:val="none" w:sz="0" w:space="0" w:color="auto"/>
                        <w:left w:val="none" w:sz="0" w:space="0" w:color="auto"/>
                        <w:bottom w:val="none" w:sz="0" w:space="0" w:color="auto"/>
                        <w:right w:val="none" w:sz="0" w:space="0" w:color="auto"/>
                      </w:divBdr>
                      <w:divsChild>
                        <w:div w:id="155075408">
                          <w:marLeft w:val="0"/>
                          <w:marRight w:val="0"/>
                          <w:marTop w:val="0"/>
                          <w:marBottom w:val="0"/>
                          <w:divBdr>
                            <w:top w:val="none" w:sz="0" w:space="0" w:color="auto"/>
                            <w:left w:val="none" w:sz="0" w:space="0" w:color="auto"/>
                            <w:bottom w:val="none" w:sz="0" w:space="0" w:color="auto"/>
                            <w:right w:val="single" w:sz="4" w:space="0" w:color="D0D0D0"/>
                          </w:divBdr>
                          <w:divsChild>
                            <w:div w:id="313219208">
                              <w:marLeft w:val="0"/>
                              <w:marRight w:val="0"/>
                              <w:marTop w:val="0"/>
                              <w:marBottom w:val="0"/>
                              <w:divBdr>
                                <w:top w:val="none" w:sz="0" w:space="0" w:color="auto"/>
                                <w:left w:val="none" w:sz="0" w:space="0" w:color="auto"/>
                                <w:bottom w:val="none" w:sz="0" w:space="0" w:color="auto"/>
                                <w:right w:val="none" w:sz="0" w:space="0" w:color="auto"/>
                              </w:divBdr>
                              <w:divsChild>
                                <w:div w:id="978265491">
                                  <w:marLeft w:val="0"/>
                                  <w:marRight w:val="0"/>
                                  <w:marTop w:val="0"/>
                                  <w:marBottom w:val="0"/>
                                  <w:divBdr>
                                    <w:top w:val="none" w:sz="0" w:space="0" w:color="auto"/>
                                    <w:left w:val="none" w:sz="0" w:space="0" w:color="auto"/>
                                    <w:bottom w:val="none" w:sz="0" w:space="0" w:color="auto"/>
                                    <w:right w:val="none" w:sz="0" w:space="0" w:color="auto"/>
                                  </w:divBdr>
                                  <w:divsChild>
                                    <w:div w:id="146434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34623679">
      <w:bodyDiv w:val="1"/>
      <w:marLeft w:val="0"/>
      <w:marRight w:val="0"/>
      <w:marTop w:val="0"/>
      <w:marBottom w:val="0"/>
      <w:divBdr>
        <w:top w:val="none" w:sz="0" w:space="0" w:color="auto"/>
        <w:left w:val="none" w:sz="0" w:space="0" w:color="auto"/>
        <w:bottom w:val="none" w:sz="0" w:space="0" w:color="auto"/>
        <w:right w:val="none" w:sz="0" w:space="0" w:color="auto"/>
      </w:divBdr>
    </w:div>
    <w:div w:id="878977640">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445997409">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76025208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zh.wikipedia.org/wiki/%E4%BC%8A%E9%BA%97%E8%8E%8E%E7%99%BD%E4%BA%8C%E4%B8%96" TargetMode="External"/><Relationship Id="rId26" Type="http://schemas.openxmlformats.org/officeDocument/2006/relationships/header" Target="header6.xml"/><Relationship Id="rId39" Type="http://schemas.openxmlformats.org/officeDocument/2006/relationships/hyperlink" Target="http://www.roc-taiwan" TargetMode="External"/><Relationship Id="rId21" Type="http://schemas.openxmlformats.org/officeDocument/2006/relationships/hyperlink" Target="http://zh.wikipedia.org/wiki/%E5%88%A4%E4%BE%8B" TargetMode="External"/><Relationship Id="rId34" Type="http://schemas.openxmlformats.org/officeDocument/2006/relationships/hyperlink" Target="http://www.belize.org/bcci/newsmodule/%20view/id/220/src/@random4a39511b979e3/" TargetMode="External"/><Relationship Id="rId42" Type="http://schemas.openxmlformats.org/officeDocument/2006/relationships/image" Target="media/image2.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zh.wikipedia.org/wiki/%E5%88%A4%E4%BE%8B" TargetMode="Externa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4.xml"/><Relationship Id="rId32" Type="http://schemas.openxmlformats.org/officeDocument/2006/relationships/hyperlink" Target="http://belizebus.wordpress.com/" TargetMode="External"/><Relationship Id="rId37" Type="http://schemas.openxmlformats.org/officeDocument/2006/relationships/header" Target="header12.xml"/><Relationship Id="rId40" Type="http://schemas.openxmlformats.org/officeDocument/2006/relationships/header" Target="header14.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5.xml"/><Relationship Id="rId28" Type="http://schemas.openxmlformats.org/officeDocument/2006/relationships/header" Target="header8.xml"/><Relationship Id="rId36" Type="http://schemas.openxmlformats.org/officeDocument/2006/relationships/hyperlink" Target="http://ambergriscaye.com/economics/immigration-perm-resid.html" TargetMode="External"/><Relationship Id="rId10" Type="http://schemas.openxmlformats.org/officeDocument/2006/relationships/header" Target="header1.xml"/><Relationship Id="rId19" Type="http://schemas.openxmlformats.org/officeDocument/2006/relationships/hyperlink" Target="http://zh.wikipedia.org/wiki/%E5%9C%8B%E5%AE%B6%E5%85%83%E9%A6%96" TargetMode="External"/><Relationship Id="rId31" Type="http://schemas.openxmlformats.org/officeDocument/2006/relationships/hyperlink" Target="http://www.bws.bz/apply-for-a-meter/" TargetMode="External"/><Relationship Id="rId44"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4.xml"/><Relationship Id="rId27" Type="http://schemas.openxmlformats.org/officeDocument/2006/relationships/header" Target="header7.xml"/><Relationship Id="rId30" Type="http://schemas.openxmlformats.org/officeDocument/2006/relationships/hyperlink" Target="http://www.bel.com.bz/Rate_Schedule.aspx" TargetMode="External"/><Relationship Id="rId35" Type="http://schemas.openxmlformats.org/officeDocument/2006/relationships/header" Target="header11.xml"/><Relationship Id="rId43" Type="http://schemas.openxmlformats.org/officeDocument/2006/relationships/header" Target="header16.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belizeinvest.org.bz" TargetMode="External"/><Relationship Id="rId25" Type="http://schemas.openxmlformats.org/officeDocument/2006/relationships/footer" Target="footer5.xml"/><Relationship Id="rId33" Type="http://schemas.openxmlformats.org/officeDocument/2006/relationships/header" Target="header10.xml"/><Relationship Id="rId38" Type="http://schemas.openxmlformats.org/officeDocument/2006/relationships/header" Target="header13.xml"/><Relationship Id="rId46" Type="http://schemas.openxmlformats.org/officeDocument/2006/relationships/theme" Target="theme/theme1.xml"/><Relationship Id="rId20" Type="http://schemas.openxmlformats.org/officeDocument/2006/relationships/hyperlink" Target="http://zh.wikipedia.org/wiki/%E8%B2%9D%E9%87%8C%E6%96%AF" TargetMode="External"/><Relationship Id="rId41" Type="http://schemas.openxmlformats.org/officeDocument/2006/relationships/header" Target="header15.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6EEA71-CC06-42BF-8D0E-3732280EC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66</Pages>
  <Words>11831</Words>
  <Characters>15027</Characters>
  <Application>Microsoft Office Word</Application>
  <DocSecurity>0</DocSecurity>
  <Lines>790</Lines>
  <Paragraphs>746</Paragraphs>
  <ScaleCrop>false</ScaleCrop>
  <Company>com valley ltd</Company>
  <LinksUpToDate>false</LinksUpToDate>
  <CharactersWithSpaces>26112</CharactersWithSpaces>
  <SharedDoc>false</SharedDoc>
  <HLinks>
    <vt:vector size="150" baseType="variant">
      <vt:variant>
        <vt:i4>1835034</vt:i4>
      </vt:variant>
      <vt:variant>
        <vt:i4>114</vt:i4>
      </vt:variant>
      <vt:variant>
        <vt:i4>0</vt:i4>
      </vt:variant>
      <vt:variant>
        <vt:i4>5</vt:i4>
      </vt:variant>
      <vt:variant>
        <vt:lpwstr>http://www.come.to/ROCBelize</vt:lpwstr>
      </vt:variant>
      <vt:variant>
        <vt:lpwstr/>
      </vt:variant>
      <vt:variant>
        <vt:i4>4063359</vt:i4>
      </vt:variant>
      <vt:variant>
        <vt:i4>111</vt:i4>
      </vt:variant>
      <vt:variant>
        <vt:i4>0</vt:i4>
      </vt:variant>
      <vt:variant>
        <vt:i4>5</vt:i4>
      </vt:variant>
      <vt:variant>
        <vt:lpwstr>http://ambergriscaye.com/economics/immigration-perm-resid.html</vt:lpwstr>
      </vt:variant>
      <vt:variant>
        <vt:lpwstr/>
      </vt:variant>
      <vt:variant>
        <vt:i4>6357005</vt:i4>
      </vt:variant>
      <vt:variant>
        <vt:i4>108</vt:i4>
      </vt:variant>
      <vt:variant>
        <vt:i4>0</vt:i4>
      </vt:variant>
      <vt:variant>
        <vt:i4>5</vt:i4>
      </vt:variant>
      <vt:variant>
        <vt:lpwstr>http://www.belize.org/bcci/newsmodule/ view/id/220/src/@random4a39511b979e3/</vt:lpwstr>
      </vt:variant>
      <vt:variant>
        <vt:lpwstr/>
      </vt:variant>
      <vt:variant>
        <vt:i4>2293872</vt:i4>
      </vt:variant>
      <vt:variant>
        <vt:i4>105</vt:i4>
      </vt:variant>
      <vt:variant>
        <vt:i4>0</vt:i4>
      </vt:variant>
      <vt:variant>
        <vt:i4>5</vt:i4>
      </vt:variant>
      <vt:variant>
        <vt:lpwstr>http://belizebus.wordpress.com/</vt:lpwstr>
      </vt:variant>
      <vt:variant>
        <vt:lpwstr/>
      </vt:variant>
      <vt:variant>
        <vt:i4>393221</vt:i4>
      </vt:variant>
      <vt:variant>
        <vt:i4>102</vt:i4>
      </vt:variant>
      <vt:variant>
        <vt:i4>0</vt:i4>
      </vt:variant>
      <vt:variant>
        <vt:i4>5</vt:i4>
      </vt:variant>
      <vt:variant>
        <vt:lpwstr>http://www.bws.bz/apply-for-a-meter/</vt:lpwstr>
      </vt:variant>
      <vt:variant>
        <vt:lpwstr/>
      </vt:variant>
      <vt:variant>
        <vt:i4>5505150</vt:i4>
      </vt:variant>
      <vt:variant>
        <vt:i4>99</vt:i4>
      </vt:variant>
      <vt:variant>
        <vt:i4>0</vt:i4>
      </vt:variant>
      <vt:variant>
        <vt:i4>5</vt:i4>
      </vt:variant>
      <vt:variant>
        <vt:lpwstr>http://www.bel.com.bz/Rate_Schedule.aspx</vt:lpwstr>
      </vt:variant>
      <vt:variant>
        <vt:lpwstr/>
      </vt:variant>
      <vt:variant>
        <vt:i4>2359420</vt:i4>
      </vt:variant>
      <vt:variant>
        <vt:i4>96</vt:i4>
      </vt:variant>
      <vt:variant>
        <vt:i4>0</vt:i4>
      </vt:variant>
      <vt:variant>
        <vt:i4>5</vt:i4>
      </vt:variant>
      <vt:variant>
        <vt:lpwstr>http://zh.wikipedia.org/wiki/%E5%88%A4%E4%BE%8B</vt:lpwstr>
      </vt:variant>
      <vt:variant>
        <vt:lpwstr/>
      </vt:variant>
      <vt:variant>
        <vt:i4>1572877</vt:i4>
      </vt:variant>
      <vt:variant>
        <vt:i4>93</vt:i4>
      </vt:variant>
      <vt:variant>
        <vt:i4>0</vt:i4>
      </vt:variant>
      <vt:variant>
        <vt:i4>5</vt:i4>
      </vt:variant>
      <vt:variant>
        <vt:lpwstr>http://zh.wikipedia.org/wiki/%E8%B2%9D%E9%87%8C%E6%96%AF</vt:lpwstr>
      </vt:variant>
      <vt:variant>
        <vt:lpwstr/>
      </vt:variant>
      <vt:variant>
        <vt:i4>5767263</vt:i4>
      </vt:variant>
      <vt:variant>
        <vt:i4>90</vt:i4>
      </vt:variant>
      <vt:variant>
        <vt:i4>0</vt:i4>
      </vt:variant>
      <vt:variant>
        <vt:i4>5</vt:i4>
      </vt:variant>
      <vt:variant>
        <vt:lpwstr>http://zh.wikipedia.org/wiki/%E5%9C%8B%E5%AE%B6%E5%85%83%E9%A6%96</vt:lpwstr>
      </vt:variant>
      <vt:variant>
        <vt:lpwstr/>
      </vt:variant>
      <vt:variant>
        <vt:i4>2424956</vt:i4>
      </vt:variant>
      <vt:variant>
        <vt:i4>87</vt:i4>
      </vt:variant>
      <vt:variant>
        <vt:i4>0</vt:i4>
      </vt:variant>
      <vt:variant>
        <vt:i4>5</vt:i4>
      </vt:variant>
      <vt:variant>
        <vt:lpwstr>http://zh.wikipedia.org/wiki/%E4%BC%8A%E9%BA%97%E8%8E%8E%E7%99%BD%E4%BA%8C%E4%B8%96</vt:lpwstr>
      </vt:variant>
      <vt:variant>
        <vt:lpwstr/>
      </vt:variant>
      <vt:variant>
        <vt:i4>3866668</vt:i4>
      </vt:variant>
      <vt:variant>
        <vt:i4>84</vt:i4>
      </vt:variant>
      <vt:variant>
        <vt:i4>0</vt:i4>
      </vt:variant>
      <vt:variant>
        <vt:i4>5</vt:i4>
      </vt:variant>
      <vt:variant>
        <vt:lpwstr>http://www.belizeinvest.org.bz/</vt:lpwstr>
      </vt:variant>
      <vt:variant>
        <vt:lpwstr/>
      </vt:variant>
      <vt:variant>
        <vt:i4>2359420</vt:i4>
      </vt:variant>
      <vt:variant>
        <vt:i4>81</vt:i4>
      </vt:variant>
      <vt:variant>
        <vt:i4>0</vt:i4>
      </vt:variant>
      <vt:variant>
        <vt:i4>5</vt:i4>
      </vt:variant>
      <vt:variant>
        <vt:lpwstr>http://zh.wikipedia.org/wiki/%E5%88%A4%E4%BE%8B</vt:lpwstr>
      </vt:variant>
      <vt:variant>
        <vt:lpwstr/>
      </vt:variant>
      <vt:variant>
        <vt:i4>1900595</vt:i4>
      </vt:variant>
      <vt:variant>
        <vt:i4>74</vt:i4>
      </vt:variant>
      <vt:variant>
        <vt:i4>0</vt:i4>
      </vt:variant>
      <vt:variant>
        <vt:i4>5</vt:i4>
      </vt:variant>
      <vt:variant>
        <vt:lpwstr/>
      </vt:variant>
      <vt:variant>
        <vt:lpwstr>_Toc516699944</vt:lpwstr>
      </vt:variant>
      <vt:variant>
        <vt:i4>1900595</vt:i4>
      </vt:variant>
      <vt:variant>
        <vt:i4>68</vt:i4>
      </vt:variant>
      <vt:variant>
        <vt:i4>0</vt:i4>
      </vt:variant>
      <vt:variant>
        <vt:i4>5</vt:i4>
      </vt:variant>
      <vt:variant>
        <vt:lpwstr/>
      </vt:variant>
      <vt:variant>
        <vt:lpwstr>_Toc516699943</vt:lpwstr>
      </vt:variant>
      <vt:variant>
        <vt:i4>1900595</vt:i4>
      </vt:variant>
      <vt:variant>
        <vt:i4>62</vt:i4>
      </vt:variant>
      <vt:variant>
        <vt:i4>0</vt:i4>
      </vt:variant>
      <vt:variant>
        <vt:i4>5</vt:i4>
      </vt:variant>
      <vt:variant>
        <vt:lpwstr/>
      </vt:variant>
      <vt:variant>
        <vt:lpwstr>_Toc516699942</vt:lpwstr>
      </vt:variant>
      <vt:variant>
        <vt:i4>1900595</vt:i4>
      </vt:variant>
      <vt:variant>
        <vt:i4>56</vt:i4>
      </vt:variant>
      <vt:variant>
        <vt:i4>0</vt:i4>
      </vt:variant>
      <vt:variant>
        <vt:i4>5</vt:i4>
      </vt:variant>
      <vt:variant>
        <vt:lpwstr/>
      </vt:variant>
      <vt:variant>
        <vt:lpwstr>_Toc516699941</vt:lpwstr>
      </vt:variant>
      <vt:variant>
        <vt:i4>1900595</vt:i4>
      </vt:variant>
      <vt:variant>
        <vt:i4>50</vt:i4>
      </vt:variant>
      <vt:variant>
        <vt:i4>0</vt:i4>
      </vt:variant>
      <vt:variant>
        <vt:i4>5</vt:i4>
      </vt:variant>
      <vt:variant>
        <vt:lpwstr/>
      </vt:variant>
      <vt:variant>
        <vt:lpwstr>_Toc516699940</vt:lpwstr>
      </vt:variant>
      <vt:variant>
        <vt:i4>1703987</vt:i4>
      </vt:variant>
      <vt:variant>
        <vt:i4>44</vt:i4>
      </vt:variant>
      <vt:variant>
        <vt:i4>0</vt:i4>
      </vt:variant>
      <vt:variant>
        <vt:i4>5</vt:i4>
      </vt:variant>
      <vt:variant>
        <vt:lpwstr/>
      </vt:variant>
      <vt:variant>
        <vt:lpwstr>_Toc516699939</vt:lpwstr>
      </vt:variant>
      <vt:variant>
        <vt:i4>1703987</vt:i4>
      </vt:variant>
      <vt:variant>
        <vt:i4>38</vt:i4>
      </vt:variant>
      <vt:variant>
        <vt:i4>0</vt:i4>
      </vt:variant>
      <vt:variant>
        <vt:i4>5</vt:i4>
      </vt:variant>
      <vt:variant>
        <vt:lpwstr/>
      </vt:variant>
      <vt:variant>
        <vt:lpwstr>_Toc516699938</vt:lpwstr>
      </vt:variant>
      <vt:variant>
        <vt:i4>1703987</vt:i4>
      </vt:variant>
      <vt:variant>
        <vt:i4>32</vt:i4>
      </vt:variant>
      <vt:variant>
        <vt:i4>0</vt:i4>
      </vt:variant>
      <vt:variant>
        <vt:i4>5</vt:i4>
      </vt:variant>
      <vt:variant>
        <vt:lpwstr/>
      </vt:variant>
      <vt:variant>
        <vt:lpwstr>_Toc516699937</vt:lpwstr>
      </vt:variant>
      <vt:variant>
        <vt:i4>1703987</vt:i4>
      </vt:variant>
      <vt:variant>
        <vt:i4>26</vt:i4>
      </vt:variant>
      <vt:variant>
        <vt:i4>0</vt:i4>
      </vt:variant>
      <vt:variant>
        <vt:i4>5</vt:i4>
      </vt:variant>
      <vt:variant>
        <vt:lpwstr/>
      </vt:variant>
      <vt:variant>
        <vt:lpwstr>_Toc516699936</vt:lpwstr>
      </vt:variant>
      <vt:variant>
        <vt:i4>1703987</vt:i4>
      </vt:variant>
      <vt:variant>
        <vt:i4>20</vt:i4>
      </vt:variant>
      <vt:variant>
        <vt:i4>0</vt:i4>
      </vt:variant>
      <vt:variant>
        <vt:i4>5</vt:i4>
      </vt:variant>
      <vt:variant>
        <vt:lpwstr/>
      </vt:variant>
      <vt:variant>
        <vt:lpwstr>_Toc516699935</vt:lpwstr>
      </vt:variant>
      <vt:variant>
        <vt:i4>1703987</vt:i4>
      </vt:variant>
      <vt:variant>
        <vt:i4>14</vt:i4>
      </vt:variant>
      <vt:variant>
        <vt:i4>0</vt:i4>
      </vt:variant>
      <vt:variant>
        <vt:i4>5</vt:i4>
      </vt:variant>
      <vt:variant>
        <vt:lpwstr/>
      </vt:variant>
      <vt:variant>
        <vt:lpwstr>_Toc516699934</vt:lpwstr>
      </vt:variant>
      <vt:variant>
        <vt:i4>1703987</vt:i4>
      </vt:variant>
      <vt:variant>
        <vt:i4>8</vt:i4>
      </vt:variant>
      <vt:variant>
        <vt:i4>0</vt:i4>
      </vt:variant>
      <vt:variant>
        <vt:i4>5</vt:i4>
      </vt:variant>
      <vt:variant>
        <vt:lpwstr/>
      </vt:variant>
      <vt:variant>
        <vt:lpwstr>_Toc516699933</vt:lpwstr>
      </vt:variant>
      <vt:variant>
        <vt:i4>1703987</vt:i4>
      </vt:variant>
      <vt:variant>
        <vt:i4>2</vt:i4>
      </vt:variant>
      <vt:variant>
        <vt:i4>0</vt:i4>
      </vt:variant>
      <vt:variant>
        <vt:i4>5</vt:i4>
      </vt:variant>
      <vt:variant>
        <vt:lpwstr/>
      </vt:variant>
      <vt:variant>
        <vt:lpwstr>_Toc516699932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7</cp:revision>
  <cp:lastPrinted>2019-07-01T01:32:00Z</cp:lastPrinted>
  <dcterms:created xsi:type="dcterms:W3CDTF">2019-08-18T14:45:00Z</dcterms:created>
  <dcterms:modified xsi:type="dcterms:W3CDTF">2019-09-12T03:06:00Z</dcterms:modified>
</cp:coreProperties>
</file>