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947BC3" w:rsidRDefault="00766B9F" w:rsidP="006C44DB">
      <w:pPr>
        <w:spacing w:after="160" w:line="240" w:lineRule="exact"/>
        <w:ind w:left="236" w:rightChars="100" w:right="236" w:firstLine="472"/>
        <w:jc w:val="center"/>
        <w:rPr>
          <w:rFonts w:ascii="Verdana" w:eastAsia="華康新特明體" w:hAnsi="Verdana"/>
          <w:b/>
          <w:sz w:val="56"/>
          <w:szCs w:val="48"/>
          <w:lang w:eastAsia="zh-TW"/>
        </w:rPr>
      </w:pPr>
      <w:r w:rsidRPr="00947BC3">
        <w:rPr>
          <w:noProof/>
          <w:lang w:eastAsia="zh-TW"/>
        </w:rPr>
        <w:drawing>
          <wp:anchor distT="0" distB="0" distL="114300" distR="114300" simplePos="0" relativeHeight="251661312" behindDoc="1" locked="0" layoutInCell="1" allowOverlap="1" wp14:anchorId="37F87DCD" wp14:editId="52FF03A1">
            <wp:simplePos x="0" y="0"/>
            <wp:positionH relativeFrom="column">
              <wp:posOffset>-1122680</wp:posOffset>
            </wp:positionH>
            <wp:positionV relativeFrom="paragraph">
              <wp:posOffset>-2110740</wp:posOffset>
            </wp:positionV>
            <wp:extent cx="7632067" cy="11403967"/>
            <wp:effectExtent l="0" t="0" r="6985" b="6985"/>
            <wp:wrapNone/>
            <wp:docPr id="59" name="圖片 7" descr="秘魯封面-定稿"/>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632067" cy="11403967"/>
                    </a:xfrm>
                    <a:prstGeom prst="rect">
                      <a:avLst/>
                    </a:prstGeom>
                    <a:noFill/>
                    <a:ln>
                      <a:noFill/>
                      <a:prstDash/>
                    </a:ln>
                  </pic:spPr>
                </pic:pic>
              </a:graphicData>
            </a:graphic>
          </wp:anchor>
        </w:drawing>
      </w:r>
      <w:r w:rsidR="00B670A5" w:rsidRPr="00947BC3">
        <w:rPr>
          <w:noProof/>
          <w:lang w:eastAsia="zh-TW"/>
        </w:rPr>
        <mc:AlternateContent>
          <mc:Choice Requires="wps">
            <w:drawing>
              <wp:anchor distT="0" distB="0" distL="114300" distR="114300" simplePos="0" relativeHeight="251657216" behindDoc="0" locked="0" layoutInCell="1" allowOverlap="1" wp14:anchorId="2179E448" wp14:editId="5C375561">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257" w:rsidRPr="00B670A5" w:rsidRDefault="00C34257"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C34257" w:rsidRPr="00B670A5" w:rsidRDefault="00C34257"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C34257" w:rsidRPr="00B670A5" w:rsidRDefault="00C34257"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C34257" w:rsidRPr="00B670A5" w:rsidRDefault="00C34257"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C34257" w:rsidRPr="00B670A5" w:rsidRDefault="00C34257"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C34257" w:rsidRPr="00B670A5" w:rsidRDefault="00C34257"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947BC3">
        <w:rPr>
          <w:rFonts w:ascii="Verdana" w:eastAsia="華康新特明體" w:hAnsi="Verdana"/>
          <w:b/>
          <w:sz w:val="56"/>
          <w:szCs w:val="48"/>
          <w:lang w:eastAsia="zh-TW"/>
        </w:rPr>
        <w:t>`</w:t>
      </w:r>
      <w:r w:rsidR="007173BB" w:rsidRPr="00947BC3">
        <w:rPr>
          <w:rFonts w:ascii="Verdana" w:eastAsia="華康新特明體" w:hAnsi="Verdana"/>
          <w:b/>
          <w:sz w:val="56"/>
          <w:szCs w:val="48"/>
          <w:lang w:eastAsia="zh-TW"/>
        </w:rPr>
        <w:br w:type="page"/>
      </w:r>
    </w:p>
    <w:p w:rsidR="006C44DB" w:rsidRPr="00947BC3" w:rsidRDefault="006C44DB" w:rsidP="006C44DB">
      <w:pPr>
        <w:spacing w:after="160" w:line="240" w:lineRule="exact"/>
        <w:ind w:left="236" w:rightChars="100" w:right="236" w:firstLine="1113"/>
        <w:jc w:val="center"/>
        <w:rPr>
          <w:rFonts w:ascii="Verdana" w:eastAsia="華康新特明體" w:hAnsi="Verdana"/>
          <w:b/>
          <w:sz w:val="56"/>
          <w:szCs w:val="48"/>
          <w:lang w:eastAsia="zh-TW"/>
        </w:rPr>
      </w:pPr>
    </w:p>
    <w:p w:rsidR="006C44DB" w:rsidRPr="00947BC3" w:rsidRDefault="006C44DB" w:rsidP="006C44DB">
      <w:pPr>
        <w:spacing w:after="160" w:line="240" w:lineRule="exact"/>
        <w:ind w:left="236" w:rightChars="100" w:right="236" w:firstLine="1113"/>
        <w:jc w:val="center"/>
        <w:rPr>
          <w:rFonts w:ascii="Verdana" w:eastAsia="華康新特明體" w:hAnsi="Verdana"/>
          <w:b/>
          <w:sz w:val="56"/>
          <w:szCs w:val="48"/>
          <w:lang w:eastAsia="zh-TW"/>
        </w:rPr>
        <w:sectPr w:rsidR="006C44DB" w:rsidRPr="00947BC3"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4974E4" w:rsidRPr="00947BC3">
        <w:trPr>
          <w:trHeight w:val="1037"/>
        </w:trPr>
        <w:tc>
          <w:tcPr>
            <w:tcW w:w="8560" w:type="dxa"/>
            <w:vAlign w:val="center"/>
          </w:tcPr>
          <w:p w:rsidR="007173BB" w:rsidRPr="00947BC3" w:rsidRDefault="007173BB" w:rsidP="00A738ED">
            <w:pPr>
              <w:spacing w:after="160" w:line="240" w:lineRule="exact"/>
              <w:ind w:left="236" w:rightChars="100" w:right="236" w:firstLine="1113"/>
              <w:jc w:val="center"/>
              <w:rPr>
                <w:rFonts w:ascii="Verdana" w:eastAsia="華康新特明體" w:hAnsi="Verdana"/>
                <w:b/>
                <w:sz w:val="56"/>
                <w:szCs w:val="48"/>
                <w:lang w:eastAsia="zh-TW"/>
              </w:rPr>
            </w:pPr>
          </w:p>
        </w:tc>
      </w:tr>
      <w:tr w:rsidR="00766B9F" w:rsidRPr="00947BC3">
        <w:trPr>
          <w:trHeight w:val="1790"/>
        </w:trPr>
        <w:tc>
          <w:tcPr>
            <w:tcW w:w="8560" w:type="dxa"/>
            <w:vAlign w:val="center"/>
          </w:tcPr>
          <w:p w:rsidR="00766B9F" w:rsidRPr="00947BC3" w:rsidRDefault="00766B9F" w:rsidP="00766B9F">
            <w:pPr>
              <w:ind w:leftChars="300" w:left="708" w:rightChars="300" w:right="708" w:firstLineChars="0" w:firstLine="0"/>
              <w:jc w:val="distribute"/>
            </w:pPr>
            <w:r w:rsidRPr="00947BC3">
              <w:rPr>
                <w:rFonts w:eastAsia="華康粗圓體"/>
                <w:sz w:val="72"/>
                <w:szCs w:val="72"/>
              </w:rPr>
              <w:t>秘魯投資環境簡介</w:t>
            </w:r>
          </w:p>
          <w:p w:rsidR="00766B9F" w:rsidRPr="00947BC3" w:rsidRDefault="00766B9F" w:rsidP="00766B9F">
            <w:pPr>
              <w:ind w:leftChars="300" w:left="708" w:rightChars="300" w:right="708" w:firstLineChars="0" w:firstLine="0"/>
              <w:jc w:val="distribute"/>
              <w:rPr>
                <w:rFonts w:ascii="華康粗圓體" w:eastAsia="華康粗圓體"/>
              </w:rPr>
            </w:pPr>
            <w:r w:rsidRPr="00947BC3">
              <w:rPr>
                <w:rFonts w:ascii="華康粗圓體" w:eastAsia="華康粗圓體" w:hint="eastAsia"/>
                <w:sz w:val="48"/>
                <w:szCs w:val="48"/>
              </w:rPr>
              <w:t>Investment Guide to Peru</w:t>
            </w:r>
          </w:p>
        </w:tc>
      </w:tr>
      <w:tr w:rsidR="00766B9F" w:rsidRPr="00947BC3">
        <w:trPr>
          <w:trHeight w:val="8037"/>
        </w:trPr>
        <w:tc>
          <w:tcPr>
            <w:tcW w:w="8560" w:type="dxa"/>
          </w:tcPr>
          <w:p w:rsidR="00766B9F" w:rsidRPr="00947BC3" w:rsidRDefault="00766B9F" w:rsidP="00766B9F">
            <w:pPr>
              <w:ind w:firstLineChars="0" w:firstLine="0"/>
              <w:rPr>
                <w:rFonts w:eastAsia="華康中特圓體"/>
                <w:sz w:val="28"/>
                <w:szCs w:val="28"/>
                <w:lang w:eastAsia="zh-TW"/>
              </w:rPr>
            </w:pPr>
          </w:p>
          <w:p w:rsidR="00766B9F" w:rsidRPr="00947BC3" w:rsidRDefault="00766B9F" w:rsidP="00766B9F">
            <w:pPr>
              <w:ind w:firstLineChars="0" w:firstLine="0"/>
              <w:rPr>
                <w:rFonts w:eastAsia="華康中特圓體"/>
                <w:sz w:val="28"/>
                <w:szCs w:val="28"/>
                <w:lang w:eastAsia="zh-TW"/>
              </w:rPr>
            </w:pPr>
          </w:p>
          <w:p w:rsidR="00766B9F" w:rsidRPr="00947BC3" w:rsidRDefault="00766B9F" w:rsidP="00766B9F">
            <w:pPr>
              <w:ind w:firstLineChars="0" w:firstLine="0"/>
              <w:jc w:val="center"/>
              <w:rPr>
                <w:rFonts w:eastAsia="華康中特圓體"/>
                <w:sz w:val="28"/>
                <w:szCs w:val="28"/>
                <w:lang w:eastAsia="zh-TW"/>
              </w:rPr>
            </w:pPr>
            <w:r w:rsidRPr="00947BC3">
              <w:rPr>
                <w:rFonts w:eastAsia="華康中特圓體"/>
                <w:sz w:val="28"/>
                <w:szCs w:val="28"/>
                <w:lang w:eastAsia="zh-TW"/>
              </w:rPr>
              <w:t>經濟部投資業務處</w:t>
            </w:r>
            <w:r w:rsidRPr="00947BC3">
              <w:rPr>
                <w:rFonts w:eastAsia="華康中特圓體"/>
                <w:sz w:val="28"/>
                <w:szCs w:val="28"/>
                <w:lang w:eastAsia="zh-TW"/>
              </w:rPr>
              <w:t xml:space="preserve">  </w:t>
            </w:r>
            <w:r w:rsidRPr="00947BC3">
              <w:rPr>
                <w:rFonts w:eastAsia="華康中特圓體"/>
                <w:sz w:val="28"/>
                <w:szCs w:val="28"/>
                <w:lang w:eastAsia="zh-TW"/>
              </w:rPr>
              <w:t>編印</w:t>
            </w:r>
          </w:p>
        </w:tc>
      </w:tr>
      <w:tr w:rsidR="004974E4" w:rsidRPr="00947BC3">
        <w:tc>
          <w:tcPr>
            <w:tcW w:w="8560" w:type="dxa"/>
            <w:vAlign w:val="center"/>
          </w:tcPr>
          <w:p w:rsidR="007173BB" w:rsidRPr="00947BC3"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66B9F" w:rsidRPr="00947BC3" w:rsidRDefault="00766B9F" w:rsidP="00766B9F">
      <w:pPr>
        <w:ind w:firstLineChars="0" w:firstLine="0"/>
        <w:jc w:val="center"/>
        <w:rPr>
          <w:rFonts w:eastAsia="華康粗圓體"/>
          <w:sz w:val="28"/>
          <w:szCs w:val="28"/>
          <w:lang w:eastAsia="zh-TW"/>
        </w:rPr>
      </w:pPr>
      <w:r w:rsidRPr="00947BC3">
        <w:rPr>
          <w:rFonts w:eastAsia="華康粗圓體"/>
          <w:sz w:val="28"/>
          <w:szCs w:val="28"/>
          <w:lang w:eastAsia="zh-TW"/>
        </w:rPr>
        <w:t>感謝駐秘魯代表處經濟組協助本書編撰</w:t>
      </w:r>
    </w:p>
    <w:p w:rsidR="007173BB" w:rsidRPr="00947BC3" w:rsidRDefault="007173BB" w:rsidP="00234D22">
      <w:pPr>
        <w:ind w:firstLineChars="0" w:firstLine="0"/>
        <w:jc w:val="center"/>
        <w:rPr>
          <w:sz w:val="32"/>
          <w:szCs w:val="32"/>
          <w:lang w:eastAsia="zh-TW"/>
        </w:rPr>
      </w:pPr>
      <w:r w:rsidRPr="00947BC3">
        <w:rPr>
          <w:rFonts w:ascii="華康粗圓體" w:eastAsia="華康粗圓體"/>
          <w:sz w:val="28"/>
          <w:szCs w:val="28"/>
          <w:lang w:eastAsia="zh-TW"/>
        </w:rPr>
        <w:br w:type="page"/>
      </w:r>
    </w:p>
    <w:p w:rsidR="007173BB" w:rsidRPr="00947BC3" w:rsidRDefault="007173BB" w:rsidP="00234D22">
      <w:pPr>
        <w:ind w:left="472" w:firstLineChars="0" w:firstLine="0"/>
        <w:rPr>
          <w:lang w:eastAsia="zh-TW"/>
        </w:rPr>
      </w:pPr>
    </w:p>
    <w:p w:rsidR="003008E2" w:rsidRPr="00947BC3" w:rsidRDefault="003008E2" w:rsidP="00234D22">
      <w:pPr>
        <w:ind w:left="472" w:firstLineChars="0" w:firstLine="0"/>
        <w:rPr>
          <w:lang w:eastAsia="zh-TW"/>
        </w:rPr>
        <w:sectPr w:rsidR="003008E2" w:rsidRPr="00947BC3" w:rsidSect="00A738ED">
          <w:pgSz w:w="11906" w:h="16838" w:code="9"/>
          <w:pgMar w:top="2268" w:right="1701" w:bottom="1701" w:left="1701" w:header="1134" w:footer="851" w:gutter="0"/>
          <w:cols w:space="425"/>
          <w:docGrid w:type="linesAndChars" w:linePitch="514" w:charSpace="-819"/>
        </w:sectPr>
      </w:pPr>
    </w:p>
    <w:p w:rsidR="007173BB" w:rsidRPr="00947BC3" w:rsidRDefault="007173BB" w:rsidP="00B670A5">
      <w:pPr>
        <w:spacing w:beforeLines="100" w:before="514" w:afterLines="100" w:after="514"/>
        <w:ind w:firstLineChars="0" w:firstLine="0"/>
        <w:jc w:val="center"/>
        <w:rPr>
          <w:rFonts w:eastAsia="華康新特明體"/>
          <w:sz w:val="40"/>
          <w:szCs w:val="40"/>
          <w:lang w:eastAsia="zh-TW"/>
        </w:rPr>
      </w:pPr>
      <w:r w:rsidRPr="00947BC3">
        <w:rPr>
          <w:rFonts w:eastAsia="華康新特明體" w:hint="eastAsia"/>
          <w:sz w:val="40"/>
          <w:szCs w:val="40"/>
        </w:rPr>
        <w:lastRenderedPageBreak/>
        <w:t>目　錄</w:t>
      </w:r>
    </w:p>
    <w:p w:rsidR="00D434B8" w:rsidRDefault="007173BB" w:rsidP="00D434B8">
      <w:pPr>
        <w:pStyle w:val="12"/>
        <w:ind w:left="944" w:right="597" w:hanging="944"/>
        <w:rPr>
          <w:rFonts w:asciiTheme="minorHAnsi" w:eastAsiaTheme="minorEastAsia" w:hAnsiTheme="minorHAnsi" w:cstheme="minorBidi"/>
          <w:noProof/>
          <w:szCs w:val="22"/>
          <w:lang w:eastAsia="zh-TW"/>
        </w:rPr>
      </w:pPr>
      <w:r w:rsidRPr="00947BC3">
        <w:fldChar w:fldCharType="begin"/>
      </w:r>
      <w:r w:rsidRPr="00947BC3">
        <w:instrText xml:space="preserve"> TOC \o "2-3" \h \z \t "</w:instrText>
      </w:r>
      <w:r w:rsidRPr="00947BC3">
        <w:rPr>
          <w:rFonts w:hint="eastAsia"/>
        </w:rPr>
        <w:instrText>標題</w:instrText>
      </w:r>
      <w:r w:rsidRPr="00947BC3">
        <w:instrText xml:space="preserve"> 1,1,</w:instrText>
      </w:r>
      <w:r w:rsidRPr="00947BC3">
        <w:rPr>
          <w:rFonts w:hint="eastAsia"/>
        </w:rPr>
        <w:instrText>大標</w:instrText>
      </w:r>
      <w:r w:rsidRPr="00947BC3">
        <w:instrText xml:space="preserve">,1" </w:instrText>
      </w:r>
      <w:r w:rsidRPr="00947BC3">
        <w:fldChar w:fldCharType="separate"/>
      </w:r>
      <w:hyperlink w:anchor="_Toc49296247" w:history="1">
        <w:r w:rsidR="00D434B8" w:rsidRPr="00395A2A">
          <w:rPr>
            <w:rStyle w:val="af3"/>
            <w:rFonts w:hint="eastAsia"/>
            <w:noProof/>
          </w:rPr>
          <w:t>第壹章　自然人文環境</w:t>
        </w:r>
        <w:r w:rsidR="00D434B8">
          <w:rPr>
            <w:noProof/>
            <w:webHidden/>
          </w:rPr>
          <w:tab/>
        </w:r>
        <w:r w:rsidR="00D434B8">
          <w:rPr>
            <w:noProof/>
            <w:webHidden/>
          </w:rPr>
          <w:fldChar w:fldCharType="begin"/>
        </w:r>
        <w:r w:rsidR="00D434B8">
          <w:rPr>
            <w:noProof/>
            <w:webHidden/>
          </w:rPr>
          <w:instrText xml:space="preserve"> PAGEREF _Toc49296247 \h </w:instrText>
        </w:r>
        <w:r w:rsidR="00D434B8">
          <w:rPr>
            <w:noProof/>
            <w:webHidden/>
          </w:rPr>
        </w:r>
        <w:r w:rsidR="00D434B8">
          <w:rPr>
            <w:noProof/>
            <w:webHidden/>
          </w:rPr>
          <w:fldChar w:fldCharType="separate"/>
        </w:r>
        <w:r w:rsidR="00360A31">
          <w:rPr>
            <w:noProof/>
            <w:webHidden/>
          </w:rPr>
          <w:t>1</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48" w:history="1">
        <w:r w:rsidR="00D434B8" w:rsidRPr="00395A2A">
          <w:rPr>
            <w:rStyle w:val="af3"/>
            <w:rFonts w:hint="eastAsia"/>
            <w:noProof/>
          </w:rPr>
          <w:t>第貳章　經濟</w:t>
        </w:r>
        <w:r w:rsidR="00D434B8" w:rsidRPr="00395A2A">
          <w:rPr>
            <w:rStyle w:val="af3"/>
            <w:rFonts w:hint="eastAsia"/>
            <w:noProof/>
            <w:lang w:eastAsia="zh-TW"/>
          </w:rPr>
          <w:t>環境</w:t>
        </w:r>
        <w:r w:rsidR="00D434B8">
          <w:rPr>
            <w:noProof/>
            <w:webHidden/>
          </w:rPr>
          <w:tab/>
        </w:r>
        <w:r w:rsidR="00D434B8">
          <w:rPr>
            <w:noProof/>
            <w:webHidden/>
          </w:rPr>
          <w:fldChar w:fldCharType="begin"/>
        </w:r>
        <w:r w:rsidR="00D434B8">
          <w:rPr>
            <w:noProof/>
            <w:webHidden/>
          </w:rPr>
          <w:instrText xml:space="preserve"> PAGEREF _Toc49296248 \h </w:instrText>
        </w:r>
        <w:r w:rsidR="00D434B8">
          <w:rPr>
            <w:noProof/>
            <w:webHidden/>
          </w:rPr>
        </w:r>
        <w:r w:rsidR="00D434B8">
          <w:rPr>
            <w:noProof/>
            <w:webHidden/>
          </w:rPr>
          <w:fldChar w:fldCharType="separate"/>
        </w:r>
        <w:r w:rsidR="00360A31">
          <w:rPr>
            <w:noProof/>
            <w:webHidden/>
          </w:rPr>
          <w:t>5</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49" w:history="1">
        <w:r w:rsidR="00D434B8" w:rsidRPr="00395A2A">
          <w:rPr>
            <w:rStyle w:val="af3"/>
            <w:rFonts w:hint="eastAsia"/>
            <w:noProof/>
          </w:rPr>
          <w:t>第參章　外商在當地經營現況及投資機會</w:t>
        </w:r>
        <w:r w:rsidR="00D434B8">
          <w:rPr>
            <w:noProof/>
            <w:webHidden/>
          </w:rPr>
          <w:tab/>
        </w:r>
        <w:r w:rsidR="00D434B8">
          <w:rPr>
            <w:noProof/>
            <w:webHidden/>
          </w:rPr>
          <w:fldChar w:fldCharType="begin"/>
        </w:r>
        <w:r w:rsidR="00D434B8">
          <w:rPr>
            <w:noProof/>
            <w:webHidden/>
          </w:rPr>
          <w:instrText xml:space="preserve"> PAGEREF _Toc49296249 \h </w:instrText>
        </w:r>
        <w:r w:rsidR="00D434B8">
          <w:rPr>
            <w:noProof/>
            <w:webHidden/>
          </w:rPr>
        </w:r>
        <w:r w:rsidR="00D434B8">
          <w:rPr>
            <w:noProof/>
            <w:webHidden/>
          </w:rPr>
          <w:fldChar w:fldCharType="separate"/>
        </w:r>
        <w:r w:rsidR="00360A31">
          <w:rPr>
            <w:noProof/>
            <w:webHidden/>
          </w:rPr>
          <w:t>31</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0" w:history="1">
        <w:r w:rsidR="00D434B8" w:rsidRPr="00395A2A">
          <w:rPr>
            <w:rStyle w:val="af3"/>
            <w:rFonts w:hint="eastAsia"/>
            <w:noProof/>
          </w:rPr>
          <w:t>第肆章　投資法規及程序</w:t>
        </w:r>
        <w:r w:rsidR="00D434B8">
          <w:rPr>
            <w:noProof/>
            <w:webHidden/>
          </w:rPr>
          <w:tab/>
        </w:r>
        <w:r w:rsidR="00D434B8">
          <w:rPr>
            <w:noProof/>
            <w:webHidden/>
          </w:rPr>
          <w:fldChar w:fldCharType="begin"/>
        </w:r>
        <w:r w:rsidR="00D434B8">
          <w:rPr>
            <w:noProof/>
            <w:webHidden/>
          </w:rPr>
          <w:instrText xml:space="preserve"> PAGEREF _Toc49296250 \h </w:instrText>
        </w:r>
        <w:r w:rsidR="00D434B8">
          <w:rPr>
            <w:noProof/>
            <w:webHidden/>
          </w:rPr>
        </w:r>
        <w:r w:rsidR="00D434B8">
          <w:rPr>
            <w:noProof/>
            <w:webHidden/>
          </w:rPr>
          <w:fldChar w:fldCharType="separate"/>
        </w:r>
        <w:r w:rsidR="00360A31">
          <w:rPr>
            <w:noProof/>
            <w:webHidden/>
          </w:rPr>
          <w:t>41</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1" w:history="1">
        <w:r w:rsidR="00D434B8" w:rsidRPr="00395A2A">
          <w:rPr>
            <w:rStyle w:val="af3"/>
            <w:rFonts w:hint="eastAsia"/>
            <w:noProof/>
          </w:rPr>
          <w:t>第伍章　租稅及金融制度</w:t>
        </w:r>
        <w:r w:rsidR="00D434B8">
          <w:rPr>
            <w:noProof/>
            <w:webHidden/>
          </w:rPr>
          <w:tab/>
        </w:r>
        <w:r w:rsidR="00D434B8">
          <w:rPr>
            <w:noProof/>
            <w:webHidden/>
          </w:rPr>
          <w:fldChar w:fldCharType="begin"/>
        </w:r>
        <w:r w:rsidR="00D434B8">
          <w:rPr>
            <w:noProof/>
            <w:webHidden/>
          </w:rPr>
          <w:instrText xml:space="preserve"> PAGEREF _Toc49296251 \h </w:instrText>
        </w:r>
        <w:r w:rsidR="00D434B8">
          <w:rPr>
            <w:noProof/>
            <w:webHidden/>
          </w:rPr>
        </w:r>
        <w:r w:rsidR="00D434B8">
          <w:rPr>
            <w:noProof/>
            <w:webHidden/>
          </w:rPr>
          <w:fldChar w:fldCharType="separate"/>
        </w:r>
        <w:r w:rsidR="00360A31">
          <w:rPr>
            <w:noProof/>
            <w:webHidden/>
          </w:rPr>
          <w:t>49</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2" w:history="1">
        <w:r w:rsidR="00D434B8" w:rsidRPr="00395A2A">
          <w:rPr>
            <w:rStyle w:val="af3"/>
            <w:rFonts w:hint="eastAsia"/>
            <w:noProof/>
          </w:rPr>
          <w:t>第陸章　基礎建設及成本</w:t>
        </w:r>
        <w:r w:rsidR="00D434B8">
          <w:rPr>
            <w:noProof/>
            <w:webHidden/>
          </w:rPr>
          <w:tab/>
        </w:r>
        <w:r w:rsidR="00D434B8">
          <w:rPr>
            <w:noProof/>
            <w:webHidden/>
          </w:rPr>
          <w:fldChar w:fldCharType="begin"/>
        </w:r>
        <w:r w:rsidR="00D434B8">
          <w:rPr>
            <w:noProof/>
            <w:webHidden/>
          </w:rPr>
          <w:instrText xml:space="preserve"> PAGEREF _Toc49296252 \h </w:instrText>
        </w:r>
        <w:r w:rsidR="00D434B8">
          <w:rPr>
            <w:noProof/>
            <w:webHidden/>
          </w:rPr>
        </w:r>
        <w:r w:rsidR="00D434B8">
          <w:rPr>
            <w:noProof/>
            <w:webHidden/>
          </w:rPr>
          <w:fldChar w:fldCharType="separate"/>
        </w:r>
        <w:r w:rsidR="00360A31">
          <w:rPr>
            <w:noProof/>
            <w:webHidden/>
          </w:rPr>
          <w:t>57</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3" w:history="1">
        <w:r w:rsidR="00D434B8" w:rsidRPr="00395A2A">
          <w:rPr>
            <w:rStyle w:val="af3"/>
            <w:rFonts w:hint="eastAsia"/>
            <w:noProof/>
          </w:rPr>
          <w:t>第柒章　勞工</w:t>
        </w:r>
        <w:r w:rsidR="00D434B8">
          <w:rPr>
            <w:noProof/>
            <w:webHidden/>
          </w:rPr>
          <w:tab/>
        </w:r>
        <w:r w:rsidR="00D434B8">
          <w:rPr>
            <w:noProof/>
            <w:webHidden/>
          </w:rPr>
          <w:fldChar w:fldCharType="begin"/>
        </w:r>
        <w:r w:rsidR="00D434B8">
          <w:rPr>
            <w:noProof/>
            <w:webHidden/>
          </w:rPr>
          <w:instrText xml:space="preserve"> PAGEREF _Toc49296253 \h </w:instrText>
        </w:r>
        <w:r w:rsidR="00D434B8">
          <w:rPr>
            <w:noProof/>
            <w:webHidden/>
          </w:rPr>
        </w:r>
        <w:r w:rsidR="00D434B8">
          <w:rPr>
            <w:noProof/>
            <w:webHidden/>
          </w:rPr>
          <w:fldChar w:fldCharType="separate"/>
        </w:r>
        <w:r w:rsidR="00360A31">
          <w:rPr>
            <w:noProof/>
            <w:webHidden/>
          </w:rPr>
          <w:t>63</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4" w:history="1">
        <w:r w:rsidR="00D434B8" w:rsidRPr="00395A2A">
          <w:rPr>
            <w:rStyle w:val="af3"/>
            <w:rFonts w:hint="eastAsia"/>
            <w:noProof/>
          </w:rPr>
          <w:t>第捌章　簽證、居留及移民</w:t>
        </w:r>
        <w:r w:rsidR="00D434B8">
          <w:rPr>
            <w:noProof/>
            <w:webHidden/>
          </w:rPr>
          <w:tab/>
        </w:r>
        <w:r w:rsidR="00D434B8">
          <w:rPr>
            <w:noProof/>
            <w:webHidden/>
          </w:rPr>
          <w:fldChar w:fldCharType="begin"/>
        </w:r>
        <w:r w:rsidR="00D434B8">
          <w:rPr>
            <w:noProof/>
            <w:webHidden/>
          </w:rPr>
          <w:instrText xml:space="preserve"> PAGEREF _Toc49296254 \h </w:instrText>
        </w:r>
        <w:r w:rsidR="00D434B8">
          <w:rPr>
            <w:noProof/>
            <w:webHidden/>
          </w:rPr>
        </w:r>
        <w:r w:rsidR="00D434B8">
          <w:rPr>
            <w:noProof/>
            <w:webHidden/>
          </w:rPr>
          <w:fldChar w:fldCharType="separate"/>
        </w:r>
        <w:r w:rsidR="00360A31">
          <w:rPr>
            <w:noProof/>
            <w:webHidden/>
          </w:rPr>
          <w:t>67</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5" w:history="1">
        <w:r w:rsidR="00D434B8" w:rsidRPr="00395A2A">
          <w:rPr>
            <w:rStyle w:val="af3"/>
            <w:rFonts w:hint="eastAsia"/>
            <w:noProof/>
          </w:rPr>
          <w:t>第玖章</w:t>
        </w:r>
        <w:r w:rsidR="00D434B8" w:rsidRPr="00395A2A">
          <w:rPr>
            <w:rStyle w:val="af3"/>
            <w:rFonts w:hint="eastAsia"/>
            <w:noProof/>
            <w:lang w:eastAsia="zh-TW"/>
          </w:rPr>
          <w:t xml:space="preserve">　</w:t>
        </w:r>
        <w:r w:rsidR="00D434B8" w:rsidRPr="00395A2A">
          <w:rPr>
            <w:rStyle w:val="af3"/>
            <w:rFonts w:hint="eastAsia"/>
            <w:noProof/>
          </w:rPr>
          <w:t>結論</w:t>
        </w:r>
        <w:r w:rsidR="00D434B8">
          <w:rPr>
            <w:noProof/>
            <w:webHidden/>
          </w:rPr>
          <w:tab/>
        </w:r>
        <w:r w:rsidR="00D434B8">
          <w:rPr>
            <w:noProof/>
            <w:webHidden/>
          </w:rPr>
          <w:fldChar w:fldCharType="begin"/>
        </w:r>
        <w:r w:rsidR="00D434B8">
          <w:rPr>
            <w:noProof/>
            <w:webHidden/>
          </w:rPr>
          <w:instrText xml:space="preserve"> PAGEREF _Toc49296255 \h </w:instrText>
        </w:r>
        <w:r w:rsidR="00D434B8">
          <w:rPr>
            <w:noProof/>
            <w:webHidden/>
          </w:rPr>
        </w:r>
        <w:r w:rsidR="00D434B8">
          <w:rPr>
            <w:noProof/>
            <w:webHidden/>
          </w:rPr>
          <w:fldChar w:fldCharType="separate"/>
        </w:r>
        <w:r w:rsidR="00360A31">
          <w:rPr>
            <w:noProof/>
            <w:webHidden/>
          </w:rPr>
          <w:t>69</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6" w:history="1">
        <w:r w:rsidR="00D434B8" w:rsidRPr="00395A2A">
          <w:rPr>
            <w:rStyle w:val="af3"/>
            <w:rFonts w:hint="eastAsia"/>
            <w:noProof/>
          </w:rPr>
          <w:t>附錄一</w:t>
        </w:r>
        <w:r w:rsidR="00D434B8" w:rsidRPr="00395A2A">
          <w:rPr>
            <w:rStyle w:val="af3"/>
            <w:rFonts w:hint="eastAsia"/>
            <w:noProof/>
            <w:lang w:eastAsia="zh-TW"/>
          </w:rPr>
          <w:t xml:space="preserve">　</w:t>
        </w:r>
        <w:r w:rsidR="00D434B8" w:rsidRPr="00395A2A">
          <w:rPr>
            <w:rStyle w:val="af3"/>
            <w:rFonts w:hint="eastAsia"/>
            <w:noProof/>
          </w:rPr>
          <w:t>我國在當地駐外單位及</w:t>
        </w:r>
        <w:r w:rsidR="00D434B8" w:rsidRPr="00395A2A">
          <w:rPr>
            <w:rStyle w:val="af3"/>
            <w:rFonts w:hint="eastAsia"/>
            <w:noProof/>
            <w:lang w:eastAsia="zh-TW"/>
          </w:rPr>
          <w:t>臺</w:t>
        </w:r>
        <w:r w:rsidR="00D434B8" w:rsidRPr="00395A2A">
          <w:rPr>
            <w:rStyle w:val="af3"/>
            <w:rFonts w:hint="eastAsia"/>
            <w:noProof/>
          </w:rPr>
          <w:t>（華）商團體</w:t>
        </w:r>
        <w:r w:rsidR="00D434B8">
          <w:rPr>
            <w:noProof/>
            <w:webHidden/>
          </w:rPr>
          <w:tab/>
        </w:r>
        <w:r w:rsidR="00D434B8">
          <w:rPr>
            <w:noProof/>
            <w:webHidden/>
          </w:rPr>
          <w:fldChar w:fldCharType="begin"/>
        </w:r>
        <w:r w:rsidR="00D434B8">
          <w:rPr>
            <w:noProof/>
            <w:webHidden/>
          </w:rPr>
          <w:instrText xml:space="preserve"> PAGEREF _Toc49296256 \h </w:instrText>
        </w:r>
        <w:r w:rsidR="00D434B8">
          <w:rPr>
            <w:noProof/>
            <w:webHidden/>
          </w:rPr>
        </w:r>
        <w:r w:rsidR="00D434B8">
          <w:rPr>
            <w:noProof/>
            <w:webHidden/>
          </w:rPr>
          <w:fldChar w:fldCharType="separate"/>
        </w:r>
        <w:r w:rsidR="00360A31">
          <w:rPr>
            <w:noProof/>
            <w:webHidden/>
          </w:rPr>
          <w:t>71</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7" w:history="1">
        <w:r w:rsidR="00D434B8" w:rsidRPr="00395A2A">
          <w:rPr>
            <w:rStyle w:val="af3"/>
            <w:rFonts w:hint="eastAsia"/>
            <w:noProof/>
          </w:rPr>
          <w:t>附錄二　當地重要投資相關機構</w:t>
        </w:r>
        <w:r w:rsidR="00D434B8">
          <w:rPr>
            <w:noProof/>
            <w:webHidden/>
          </w:rPr>
          <w:tab/>
        </w:r>
        <w:r w:rsidR="00D434B8">
          <w:rPr>
            <w:noProof/>
            <w:webHidden/>
          </w:rPr>
          <w:fldChar w:fldCharType="begin"/>
        </w:r>
        <w:r w:rsidR="00D434B8">
          <w:rPr>
            <w:noProof/>
            <w:webHidden/>
          </w:rPr>
          <w:instrText xml:space="preserve"> PAGEREF _Toc49296257 \h </w:instrText>
        </w:r>
        <w:r w:rsidR="00D434B8">
          <w:rPr>
            <w:noProof/>
            <w:webHidden/>
          </w:rPr>
        </w:r>
        <w:r w:rsidR="00D434B8">
          <w:rPr>
            <w:noProof/>
            <w:webHidden/>
          </w:rPr>
          <w:fldChar w:fldCharType="separate"/>
        </w:r>
        <w:r w:rsidR="00360A31">
          <w:rPr>
            <w:noProof/>
            <w:webHidden/>
          </w:rPr>
          <w:t>72</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8" w:history="1">
        <w:r w:rsidR="00D434B8" w:rsidRPr="00395A2A">
          <w:rPr>
            <w:rStyle w:val="af3"/>
            <w:rFonts w:hint="eastAsia"/>
            <w:noProof/>
          </w:rPr>
          <w:t>附錄三　當地外人投資統計表</w:t>
        </w:r>
        <w:r w:rsidR="00D434B8">
          <w:rPr>
            <w:noProof/>
            <w:webHidden/>
          </w:rPr>
          <w:tab/>
        </w:r>
        <w:r w:rsidR="00D434B8">
          <w:rPr>
            <w:noProof/>
            <w:webHidden/>
          </w:rPr>
          <w:fldChar w:fldCharType="begin"/>
        </w:r>
        <w:r w:rsidR="00D434B8">
          <w:rPr>
            <w:noProof/>
            <w:webHidden/>
          </w:rPr>
          <w:instrText xml:space="preserve"> PAGEREF _Toc49296258 \h </w:instrText>
        </w:r>
        <w:r w:rsidR="00D434B8">
          <w:rPr>
            <w:noProof/>
            <w:webHidden/>
          </w:rPr>
        </w:r>
        <w:r w:rsidR="00D434B8">
          <w:rPr>
            <w:noProof/>
            <w:webHidden/>
          </w:rPr>
          <w:fldChar w:fldCharType="separate"/>
        </w:r>
        <w:r w:rsidR="00360A31">
          <w:rPr>
            <w:noProof/>
            <w:webHidden/>
          </w:rPr>
          <w:t>73</w:t>
        </w:r>
        <w:r w:rsidR="00D434B8">
          <w:rPr>
            <w:noProof/>
            <w:webHidden/>
          </w:rPr>
          <w:fldChar w:fldCharType="end"/>
        </w:r>
      </w:hyperlink>
    </w:p>
    <w:p w:rsidR="00D434B8" w:rsidRDefault="00A42BAB" w:rsidP="00D434B8">
      <w:pPr>
        <w:pStyle w:val="12"/>
        <w:ind w:left="944" w:right="597" w:hanging="944"/>
        <w:rPr>
          <w:rFonts w:asciiTheme="minorHAnsi" w:eastAsiaTheme="minorEastAsia" w:hAnsiTheme="minorHAnsi" w:cstheme="minorBidi"/>
          <w:noProof/>
          <w:szCs w:val="22"/>
          <w:lang w:eastAsia="zh-TW"/>
        </w:rPr>
      </w:pPr>
      <w:hyperlink w:anchor="_Toc49296259" w:history="1">
        <w:r w:rsidR="00D434B8" w:rsidRPr="00395A2A">
          <w:rPr>
            <w:rStyle w:val="af3"/>
            <w:rFonts w:hint="eastAsia"/>
            <w:noProof/>
          </w:rPr>
          <w:t>附錄四　我國廠商對當地國投資統計</w:t>
        </w:r>
        <w:r w:rsidR="00D434B8">
          <w:rPr>
            <w:noProof/>
            <w:webHidden/>
          </w:rPr>
          <w:tab/>
        </w:r>
        <w:r w:rsidR="00D434B8">
          <w:rPr>
            <w:noProof/>
            <w:webHidden/>
          </w:rPr>
          <w:fldChar w:fldCharType="begin"/>
        </w:r>
        <w:r w:rsidR="00D434B8">
          <w:rPr>
            <w:noProof/>
            <w:webHidden/>
          </w:rPr>
          <w:instrText xml:space="preserve"> PAGEREF _Toc49296259 \h </w:instrText>
        </w:r>
        <w:r w:rsidR="00D434B8">
          <w:rPr>
            <w:noProof/>
            <w:webHidden/>
          </w:rPr>
        </w:r>
        <w:r w:rsidR="00D434B8">
          <w:rPr>
            <w:noProof/>
            <w:webHidden/>
          </w:rPr>
          <w:fldChar w:fldCharType="separate"/>
        </w:r>
        <w:r w:rsidR="00360A31">
          <w:rPr>
            <w:noProof/>
            <w:webHidden/>
          </w:rPr>
          <w:t>74</w:t>
        </w:r>
        <w:r w:rsidR="00D434B8">
          <w:rPr>
            <w:noProof/>
            <w:webHidden/>
          </w:rPr>
          <w:fldChar w:fldCharType="end"/>
        </w:r>
      </w:hyperlink>
    </w:p>
    <w:p w:rsidR="007173BB" w:rsidRPr="00947BC3" w:rsidRDefault="007173BB" w:rsidP="00A738ED">
      <w:pPr>
        <w:ind w:firstLine="472"/>
        <w:rPr>
          <w:lang w:eastAsia="zh-TW"/>
        </w:rPr>
      </w:pPr>
      <w:r w:rsidRPr="00947BC3">
        <w:fldChar w:fldCharType="end"/>
      </w:r>
      <w:r w:rsidRPr="00947BC3">
        <w:rPr>
          <w:lang w:eastAsia="zh-TW"/>
        </w:rPr>
        <w:t xml:space="preserve"> </w:t>
      </w:r>
    </w:p>
    <w:p w:rsidR="007173BB" w:rsidRPr="00947BC3" w:rsidRDefault="007173BB" w:rsidP="00554FA9">
      <w:pPr>
        <w:ind w:firstLineChars="0" w:firstLine="0"/>
        <w:jc w:val="center"/>
        <w:rPr>
          <w:rFonts w:eastAsia="華康超黑體"/>
          <w:sz w:val="48"/>
          <w:szCs w:val="48"/>
          <w:lang w:eastAsia="zh-TW"/>
        </w:rPr>
      </w:pPr>
      <w:r w:rsidRPr="00947BC3">
        <w:rPr>
          <w:rFonts w:eastAsia="華康超黑體"/>
          <w:sz w:val="48"/>
          <w:szCs w:val="48"/>
        </w:rPr>
        <w:br w:type="page"/>
      </w:r>
      <w:r w:rsidRPr="00947BC3">
        <w:rPr>
          <w:rFonts w:eastAsia="華康超黑體"/>
          <w:sz w:val="48"/>
          <w:szCs w:val="48"/>
        </w:rPr>
        <w:lastRenderedPageBreak/>
        <w:br w:type="page"/>
      </w:r>
      <w:r w:rsidR="00C34257" w:rsidRPr="00947BC3">
        <w:rPr>
          <w:rFonts w:eastAsia="華康超黑體" w:hint="eastAsia"/>
          <w:sz w:val="48"/>
          <w:szCs w:val="48"/>
          <w:lang w:eastAsia="zh-TW"/>
        </w:rPr>
        <w:lastRenderedPageBreak/>
        <w:t>秘魯</w:t>
      </w:r>
      <w:r w:rsidRPr="00947BC3">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4974E4" w:rsidRPr="00947BC3">
        <w:trPr>
          <w:trHeight w:val="680"/>
        </w:trPr>
        <w:tc>
          <w:tcPr>
            <w:tcW w:w="5000" w:type="pct"/>
            <w:gridSpan w:val="2"/>
            <w:tcBorders>
              <w:top w:val="single" w:sz="24" w:space="0" w:color="auto"/>
            </w:tcBorders>
            <w:vAlign w:val="center"/>
          </w:tcPr>
          <w:p w:rsidR="007173BB" w:rsidRPr="00947BC3" w:rsidRDefault="007173BB" w:rsidP="00554FA9">
            <w:pPr>
              <w:ind w:firstLineChars="0" w:firstLine="0"/>
              <w:jc w:val="center"/>
              <w:rPr>
                <w:rFonts w:eastAsia="華康粗黑體"/>
                <w:sz w:val="32"/>
                <w:szCs w:val="32"/>
                <w:lang w:eastAsia="zh-TW"/>
              </w:rPr>
            </w:pPr>
            <w:r w:rsidRPr="00947BC3">
              <w:rPr>
                <w:rFonts w:eastAsia="華康粗黑體" w:hint="eastAsia"/>
                <w:sz w:val="32"/>
                <w:szCs w:val="32"/>
                <w:lang w:eastAsia="zh-TW"/>
              </w:rPr>
              <w:t>自</w:t>
            </w:r>
            <w:r w:rsidRPr="00947BC3">
              <w:rPr>
                <w:rFonts w:eastAsia="華康粗黑體"/>
                <w:sz w:val="32"/>
                <w:szCs w:val="32"/>
                <w:lang w:eastAsia="zh-TW"/>
              </w:rPr>
              <w:t xml:space="preserve">  </w:t>
            </w:r>
            <w:r w:rsidRPr="00947BC3">
              <w:rPr>
                <w:rFonts w:eastAsia="華康粗黑體" w:hint="eastAsia"/>
                <w:sz w:val="32"/>
                <w:szCs w:val="32"/>
                <w:lang w:eastAsia="zh-TW"/>
              </w:rPr>
              <w:t>然</w:t>
            </w:r>
            <w:r w:rsidRPr="00947BC3">
              <w:rPr>
                <w:rFonts w:eastAsia="華康粗黑體"/>
                <w:sz w:val="32"/>
                <w:szCs w:val="32"/>
                <w:lang w:eastAsia="zh-TW"/>
              </w:rPr>
              <w:t xml:space="preserve"> </w:t>
            </w:r>
            <w:r w:rsidRPr="00947BC3">
              <w:rPr>
                <w:rFonts w:eastAsia="華康粗黑體" w:hint="eastAsia"/>
                <w:sz w:val="32"/>
                <w:szCs w:val="32"/>
                <w:lang w:eastAsia="zh-TW"/>
              </w:rPr>
              <w:t>人</w:t>
            </w:r>
            <w:r w:rsidRPr="00947BC3">
              <w:rPr>
                <w:rFonts w:eastAsia="華康粗黑體"/>
                <w:sz w:val="32"/>
                <w:szCs w:val="32"/>
                <w:lang w:eastAsia="zh-TW"/>
              </w:rPr>
              <w:t xml:space="preserve">  </w:t>
            </w:r>
            <w:r w:rsidRPr="00947BC3">
              <w:rPr>
                <w:rFonts w:eastAsia="華康粗黑體" w:hint="eastAsia"/>
                <w:sz w:val="32"/>
                <w:szCs w:val="32"/>
                <w:lang w:eastAsia="zh-TW"/>
              </w:rPr>
              <w:t>文</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地理環境</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北鄰</w:t>
            </w:r>
            <w:hyperlink r:id="rId16" w:tooltip="厄瓜多" w:history="1">
              <w:r w:rsidRPr="00947BC3">
                <w:rPr>
                  <w:lang w:eastAsia="zh-TW"/>
                </w:rPr>
                <w:t>厄瓜多</w:t>
              </w:r>
            </w:hyperlink>
            <w:r w:rsidRPr="00947BC3">
              <w:rPr>
                <w:lang w:eastAsia="zh-TW"/>
              </w:rPr>
              <w:t>和</w:t>
            </w:r>
            <w:hyperlink r:id="rId17" w:tooltip="哥倫比亞" w:history="1">
              <w:r w:rsidRPr="00947BC3">
                <w:rPr>
                  <w:lang w:eastAsia="zh-TW"/>
                </w:rPr>
                <w:t>哥倫比亞</w:t>
              </w:r>
            </w:hyperlink>
            <w:r w:rsidRPr="00947BC3">
              <w:rPr>
                <w:lang w:eastAsia="zh-TW"/>
              </w:rPr>
              <w:t>，東與</w:t>
            </w:r>
            <w:hyperlink r:id="rId18" w:tooltip="巴西" w:history="1">
              <w:r w:rsidRPr="00947BC3">
                <w:rPr>
                  <w:lang w:eastAsia="zh-TW"/>
                </w:rPr>
                <w:t>巴西</w:t>
              </w:r>
            </w:hyperlink>
            <w:r w:rsidRPr="00947BC3">
              <w:rPr>
                <w:lang w:eastAsia="zh-TW"/>
              </w:rPr>
              <w:t>和</w:t>
            </w:r>
            <w:hyperlink r:id="rId19" w:tooltip="玻利維亞" w:history="1">
              <w:r w:rsidRPr="00947BC3">
                <w:rPr>
                  <w:lang w:eastAsia="zh-TW"/>
                </w:rPr>
                <w:t>玻利維亞</w:t>
              </w:r>
            </w:hyperlink>
            <w:r w:rsidRPr="00947BC3">
              <w:rPr>
                <w:lang w:eastAsia="zh-TW"/>
              </w:rPr>
              <w:t>接壤，南接</w:t>
            </w:r>
            <w:hyperlink r:id="rId20" w:tooltip="智利" w:history="1">
              <w:r w:rsidRPr="00947BC3">
                <w:rPr>
                  <w:lang w:eastAsia="zh-TW"/>
                </w:rPr>
                <w:t>智利</w:t>
              </w:r>
            </w:hyperlink>
            <w:r w:rsidRPr="00947BC3">
              <w:rPr>
                <w:lang w:eastAsia="zh-TW"/>
              </w:rPr>
              <w:t>，西瀕</w:t>
            </w:r>
            <w:hyperlink r:id="rId21" w:tooltip="太平洋" w:history="1">
              <w:r w:rsidRPr="00947BC3">
                <w:rPr>
                  <w:lang w:eastAsia="zh-TW"/>
                </w:rPr>
                <w:t>太平洋</w:t>
              </w:r>
            </w:hyperlink>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proofErr w:type="gramStart"/>
            <w:r w:rsidRPr="00947BC3">
              <w:rPr>
                <w:rFonts w:hint="eastAsia"/>
              </w:rPr>
              <w:t>國</w:t>
            </w:r>
            <w:proofErr w:type="gramEnd"/>
            <w:r w:rsidRPr="00947BC3">
              <w:rPr>
                <w:rFonts w:hint="eastAsia"/>
              </w:rPr>
              <w:t>土面積</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秘魯面積</w:t>
            </w:r>
            <w:r w:rsidRPr="00947BC3">
              <w:rPr>
                <w:lang w:eastAsia="zh-TW"/>
              </w:rPr>
              <w:t>128</w:t>
            </w:r>
            <w:r w:rsidRPr="00947BC3">
              <w:rPr>
                <w:lang w:eastAsia="zh-TW"/>
              </w:rPr>
              <w:t>萬</w:t>
            </w:r>
            <w:r w:rsidRPr="00947BC3">
              <w:rPr>
                <w:lang w:eastAsia="zh-TW"/>
              </w:rPr>
              <w:t>5,220</w:t>
            </w:r>
            <w:r w:rsidRPr="00947BC3">
              <w:rPr>
                <w:lang w:eastAsia="zh-TW"/>
              </w:rPr>
              <w:t>平方公里，相當臺灣之</w:t>
            </w:r>
            <w:r w:rsidRPr="00947BC3">
              <w:rPr>
                <w:lang w:eastAsia="zh-TW"/>
              </w:rPr>
              <w:t>35</w:t>
            </w:r>
            <w:r w:rsidRPr="00947BC3">
              <w:rPr>
                <w:lang w:eastAsia="zh-TW"/>
              </w:rPr>
              <w:t>倍，全國劃分為</w:t>
            </w:r>
            <w:r w:rsidRPr="00947BC3">
              <w:rPr>
                <w:lang w:eastAsia="zh-TW"/>
              </w:rPr>
              <w:t>24</w:t>
            </w:r>
            <w:r w:rsidRPr="00947BC3">
              <w:rPr>
                <w:lang w:eastAsia="zh-TW"/>
              </w:rPr>
              <w:t>個地區以及</w:t>
            </w:r>
            <w:r w:rsidRPr="00947BC3">
              <w:rPr>
                <w:lang w:eastAsia="zh-TW"/>
              </w:rPr>
              <w:t>CALLAO</w:t>
            </w:r>
            <w:r w:rsidRPr="00947BC3">
              <w:rPr>
                <w:lang w:eastAsia="zh-TW"/>
              </w:rPr>
              <w:t>特別行政區，各擁特殊自然景觀。</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proofErr w:type="gramStart"/>
            <w:r w:rsidRPr="00947BC3">
              <w:rPr>
                <w:rFonts w:hint="eastAsia"/>
              </w:rPr>
              <w:t>氣</w:t>
            </w:r>
            <w:proofErr w:type="gramEnd"/>
            <w:r w:rsidRPr="00947BC3">
              <w:rPr>
                <w:rFonts w:hint="eastAsia"/>
              </w:rPr>
              <w:t>候</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秘魯地形可分三大部分：沿岸區、高原區及亞馬遜林區，其氣候各異。沿岸區氣候溫和、濕度高但降水量低，但該區北部氣溫和降水量都較高；高原區夏季多雨，氣溫和濕度隨海拔高度上升而下降；亞馬遜林區溫暖多雨，但南端則冬季寒冷，且非四季皆有降雨。</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種族</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秘魯獨立後逐漸有來自西班牙、英格蘭、法國、德國、義大利等</w:t>
            </w:r>
            <w:hyperlink r:id="rId22" w:tooltip="歐洲人" w:history="1">
              <w:r w:rsidRPr="00947BC3">
                <w:rPr>
                  <w:lang w:eastAsia="zh-TW"/>
                </w:rPr>
                <w:t>歐洲</w:t>
              </w:r>
            </w:hyperlink>
            <w:r w:rsidRPr="00947BC3">
              <w:rPr>
                <w:lang w:eastAsia="zh-TW"/>
              </w:rPr>
              <w:t>移民定居。奴隸制取消後，</w:t>
            </w:r>
            <w:hyperlink r:id="rId23" w:tooltip="海外華人" w:history="1">
              <w:r w:rsidRPr="00947BC3">
                <w:rPr>
                  <w:lang w:eastAsia="zh-TW"/>
                </w:rPr>
                <w:t>中國大陸</w:t>
              </w:r>
            </w:hyperlink>
            <w:r w:rsidRPr="00947BC3">
              <w:rPr>
                <w:lang w:eastAsia="zh-TW"/>
              </w:rPr>
              <w:t>自</w:t>
            </w:r>
            <w:proofErr w:type="gramStart"/>
            <w:r w:rsidRPr="00947BC3">
              <w:rPr>
                <w:lang w:eastAsia="zh-TW"/>
              </w:rPr>
              <w:t>1850</w:t>
            </w:r>
            <w:proofErr w:type="gramEnd"/>
            <w:r w:rsidRPr="00947BC3">
              <w:rPr>
                <w:lang w:eastAsia="zh-TW"/>
              </w:rPr>
              <w:t>年代起大量移入秘魯境內，成為有較大影響力的族群，秘魯華人約占</w:t>
            </w:r>
            <w:r w:rsidRPr="00947BC3">
              <w:rPr>
                <w:lang w:eastAsia="zh-TW"/>
              </w:rPr>
              <w:t>10%</w:t>
            </w:r>
            <w:r w:rsidRPr="00947BC3">
              <w:rPr>
                <w:lang w:eastAsia="zh-TW"/>
              </w:rPr>
              <w:t>，多為廣東及福建等地移民，大部分已不懂中文。其他移民尚包括</w:t>
            </w:r>
            <w:hyperlink r:id="rId24" w:tooltip="日本人" w:history="1">
              <w:r w:rsidRPr="00947BC3">
                <w:rPr>
                  <w:lang w:eastAsia="zh-TW"/>
                </w:rPr>
                <w:t>日本</w:t>
              </w:r>
            </w:hyperlink>
            <w:r w:rsidRPr="00947BC3">
              <w:rPr>
                <w:lang w:eastAsia="zh-TW"/>
              </w:rPr>
              <w:t>裔和非裔。</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人口結構</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3,251</w:t>
            </w:r>
            <w:r w:rsidRPr="00947BC3">
              <w:rPr>
                <w:lang w:eastAsia="zh-TW"/>
              </w:rPr>
              <w:t>萬人（</w:t>
            </w:r>
            <w:r w:rsidRPr="00947BC3">
              <w:rPr>
                <w:lang w:eastAsia="zh-TW"/>
              </w:rPr>
              <w:t>2019</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教育普及程度</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識字率</w:t>
            </w:r>
            <w:r w:rsidRPr="00947BC3">
              <w:rPr>
                <w:lang w:eastAsia="zh-TW"/>
              </w:rPr>
              <w:t>93.7%</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語言</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西班牙語，一些印第安土語在部分地區同時通用，其中最重要的是</w:t>
            </w:r>
            <w:hyperlink r:id="rId25" w:tooltip="克丘亞語" w:history="1">
              <w:proofErr w:type="gramStart"/>
              <w:r w:rsidRPr="00947BC3">
                <w:rPr>
                  <w:lang w:eastAsia="zh-TW"/>
                </w:rPr>
                <w:t>克丘亞語</w:t>
              </w:r>
              <w:proofErr w:type="gramEnd"/>
            </w:hyperlink>
            <w:r w:rsidRPr="00947BC3">
              <w:rPr>
                <w:lang w:eastAsia="zh-TW"/>
              </w:rPr>
              <w:t>（</w:t>
            </w:r>
            <w:r w:rsidRPr="00947BC3">
              <w:rPr>
                <w:lang w:eastAsia="zh-TW"/>
              </w:rPr>
              <w:t>QUECHUA</w:t>
            </w:r>
            <w:r w:rsidRPr="00947BC3">
              <w:rPr>
                <w:lang w:eastAsia="zh-TW"/>
              </w:rPr>
              <w:t>），亦屬官方語言之</w:t>
            </w:r>
            <w:proofErr w:type="gramStart"/>
            <w:r w:rsidRPr="00947BC3">
              <w:rPr>
                <w:lang w:eastAsia="zh-TW"/>
              </w:rPr>
              <w:t>一</w:t>
            </w:r>
            <w:proofErr w:type="gramEnd"/>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lastRenderedPageBreak/>
              <w:t>宗教</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主要信仰為天主教</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首都及重要城市</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首都</w:t>
            </w:r>
            <w:hyperlink r:id="rId26" w:tooltip="利馬" w:history="1">
              <w:r w:rsidRPr="00947BC3">
                <w:rPr>
                  <w:lang w:eastAsia="zh-TW"/>
                </w:rPr>
                <w:t>利馬</w:t>
              </w:r>
            </w:hyperlink>
            <w:r w:rsidRPr="00947BC3">
              <w:rPr>
                <w:lang w:eastAsia="zh-TW"/>
              </w:rPr>
              <w:t>（</w:t>
            </w:r>
            <w:r w:rsidRPr="00947BC3">
              <w:rPr>
                <w:lang w:eastAsia="zh-TW"/>
              </w:rPr>
              <w:t>LIMA</w:t>
            </w:r>
            <w:r w:rsidRPr="00947BC3">
              <w:rPr>
                <w:lang w:eastAsia="zh-TW"/>
              </w:rPr>
              <w:t>）、</w:t>
            </w:r>
            <w:hyperlink r:id="rId27" w:tooltip="阿雷基帕" w:history="1">
              <w:r w:rsidRPr="00947BC3">
                <w:rPr>
                  <w:lang w:eastAsia="zh-TW"/>
                </w:rPr>
                <w:t>阿雷基帕</w:t>
              </w:r>
            </w:hyperlink>
            <w:r w:rsidRPr="00947BC3">
              <w:rPr>
                <w:lang w:eastAsia="zh-TW"/>
              </w:rPr>
              <w:t>（</w:t>
            </w:r>
            <w:r w:rsidRPr="00947BC3">
              <w:rPr>
                <w:lang w:eastAsia="zh-TW"/>
              </w:rPr>
              <w:t>AREQUIPA</w:t>
            </w:r>
            <w:r w:rsidRPr="00947BC3">
              <w:rPr>
                <w:lang w:eastAsia="zh-TW"/>
              </w:rPr>
              <w:t>）、</w:t>
            </w:r>
            <w:hyperlink r:id="rId28" w:tooltip="特魯希略 (頁面未存在)" w:history="1">
              <w:r w:rsidRPr="00947BC3">
                <w:rPr>
                  <w:lang w:eastAsia="zh-TW"/>
                </w:rPr>
                <w:t>特魯希略</w:t>
              </w:r>
            </w:hyperlink>
            <w:r w:rsidRPr="00947BC3">
              <w:rPr>
                <w:lang w:eastAsia="zh-TW"/>
              </w:rPr>
              <w:t>（</w:t>
            </w:r>
            <w:r w:rsidRPr="00947BC3">
              <w:rPr>
                <w:lang w:eastAsia="zh-TW"/>
              </w:rPr>
              <w:t>TRUJILLO</w:t>
            </w:r>
            <w:r w:rsidRPr="00947BC3">
              <w:rPr>
                <w:lang w:eastAsia="zh-TW"/>
              </w:rPr>
              <w:t>）、</w:t>
            </w:r>
            <w:hyperlink r:id="rId29" w:tooltip="庫斯科" w:history="1">
              <w:r w:rsidRPr="00947BC3">
                <w:rPr>
                  <w:lang w:eastAsia="zh-TW"/>
                </w:rPr>
                <w:t>庫斯科</w:t>
              </w:r>
            </w:hyperlink>
            <w:r w:rsidRPr="00947BC3">
              <w:rPr>
                <w:lang w:eastAsia="zh-TW"/>
              </w:rPr>
              <w:t>（</w:t>
            </w:r>
            <w:r w:rsidRPr="00947BC3">
              <w:rPr>
                <w:lang w:eastAsia="zh-TW"/>
              </w:rPr>
              <w:t>CUSCO</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政治體制</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總統制，</w:t>
            </w:r>
            <w:proofErr w:type="gramStart"/>
            <w:r w:rsidRPr="00947BC3">
              <w:rPr>
                <w:lang w:eastAsia="zh-TW"/>
              </w:rPr>
              <w:t>採</w:t>
            </w:r>
            <w:proofErr w:type="gramEnd"/>
            <w:r w:rsidRPr="00947BC3">
              <w:rPr>
                <w:lang w:eastAsia="zh-TW"/>
              </w:rPr>
              <w:t>三權分立</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投資主管機關</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經濟暨財政部（</w:t>
            </w:r>
            <w:r w:rsidRPr="00947BC3">
              <w:rPr>
                <w:lang w:eastAsia="zh-TW"/>
              </w:rPr>
              <w:t>MEF</w:t>
            </w:r>
            <w:r w:rsidRPr="00947BC3">
              <w:rPr>
                <w:lang w:eastAsia="zh-TW"/>
              </w:rPr>
              <w:t>）、促進投資委員會（</w:t>
            </w:r>
            <w:r w:rsidRPr="00947BC3">
              <w:rPr>
                <w:lang w:eastAsia="zh-TW"/>
              </w:rPr>
              <w:t>Proinversion</w:t>
            </w:r>
            <w:r w:rsidRPr="00947BC3">
              <w:rPr>
                <w:lang w:eastAsia="zh-TW"/>
              </w:rPr>
              <w:t>）</w:t>
            </w:r>
          </w:p>
        </w:tc>
      </w:tr>
      <w:tr w:rsidR="004974E4" w:rsidRPr="00947BC3">
        <w:trPr>
          <w:trHeight w:val="680"/>
        </w:trPr>
        <w:tc>
          <w:tcPr>
            <w:tcW w:w="5000" w:type="pct"/>
            <w:gridSpan w:val="2"/>
            <w:vAlign w:val="center"/>
          </w:tcPr>
          <w:p w:rsidR="007173BB" w:rsidRPr="00947BC3" w:rsidRDefault="007173BB" w:rsidP="00554FA9">
            <w:pPr>
              <w:ind w:firstLineChars="0" w:firstLine="0"/>
              <w:jc w:val="center"/>
              <w:rPr>
                <w:rFonts w:eastAsia="華康粗黑體"/>
                <w:sz w:val="32"/>
                <w:szCs w:val="32"/>
                <w:lang w:eastAsia="zh-TW"/>
              </w:rPr>
            </w:pPr>
            <w:r w:rsidRPr="00947BC3">
              <w:rPr>
                <w:rFonts w:eastAsia="華康粗黑體" w:hint="eastAsia"/>
                <w:sz w:val="32"/>
                <w:szCs w:val="32"/>
                <w:lang w:eastAsia="zh-TW"/>
              </w:rPr>
              <w:t>經</w:t>
            </w:r>
            <w:r w:rsidRPr="00947BC3">
              <w:rPr>
                <w:rFonts w:eastAsia="華康粗黑體"/>
                <w:sz w:val="32"/>
                <w:szCs w:val="32"/>
                <w:lang w:eastAsia="zh-TW"/>
              </w:rPr>
              <w:t xml:space="preserve">  </w:t>
            </w:r>
            <w:r w:rsidRPr="00947BC3">
              <w:rPr>
                <w:rFonts w:eastAsia="華康粗黑體" w:hint="eastAsia"/>
                <w:sz w:val="32"/>
                <w:szCs w:val="32"/>
                <w:lang w:eastAsia="zh-TW"/>
              </w:rPr>
              <w:t>濟</w:t>
            </w:r>
            <w:r w:rsidRPr="00947BC3">
              <w:rPr>
                <w:rFonts w:eastAsia="華康粗黑體"/>
                <w:sz w:val="32"/>
                <w:szCs w:val="32"/>
                <w:lang w:eastAsia="zh-TW"/>
              </w:rPr>
              <w:t xml:space="preserve">  </w:t>
            </w:r>
            <w:r w:rsidRPr="00947BC3">
              <w:rPr>
                <w:rFonts w:eastAsia="華康粗黑體" w:hint="eastAsia"/>
                <w:sz w:val="32"/>
                <w:szCs w:val="32"/>
                <w:lang w:eastAsia="zh-TW"/>
              </w:rPr>
              <w:t>概</w:t>
            </w:r>
            <w:r w:rsidRPr="00947BC3">
              <w:rPr>
                <w:rFonts w:eastAsia="華康粗黑體"/>
                <w:sz w:val="32"/>
                <w:szCs w:val="32"/>
                <w:lang w:eastAsia="zh-TW"/>
              </w:rPr>
              <w:t xml:space="preserve">  </w:t>
            </w:r>
            <w:proofErr w:type="gramStart"/>
            <w:r w:rsidRPr="00947BC3">
              <w:rPr>
                <w:rFonts w:eastAsia="華康粗黑體" w:hint="eastAsia"/>
                <w:sz w:val="32"/>
                <w:szCs w:val="32"/>
                <w:lang w:eastAsia="zh-TW"/>
              </w:rPr>
              <w:t>況</w:t>
            </w:r>
            <w:proofErr w:type="gramEnd"/>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幣制</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新索爾（</w:t>
            </w:r>
            <w:r w:rsidRPr="00947BC3">
              <w:rPr>
                <w:lang w:eastAsia="zh-TW"/>
              </w:rPr>
              <w:t>Nuevo Sol</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國內生產毛額</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US$2,294</w:t>
            </w:r>
            <w:r w:rsidRPr="00947BC3">
              <w:rPr>
                <w:lang w:eastAsia="zh-TW"/>
              </w:rPr>
              <w:t>億</w:t>
            </w:r>
            <w:r w:rsidRPr="00947BC3">
              <w:rPr>
                <w:lang w:eastAsia="zh-TW"/>
              </w:rPr>
              <w:t>1,212</w:t>
            </w:r>
            <w:r w:rsidRPr="00947BC3">
              <w:rPr>
                <w:lang w:eastAsia="zh-TW"/>
              </w:rPr>
              <w:t>萬美元（</w:t>
            </w:r>
            <w:r w:rsidRPr="00947BC3">
              <w:rPr>
                <w:lang w:eastAsia="zh-TW"/>
              </w:rPr>
              <w:t>2019</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經濟成長率</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2.16%</w:t>
            </w:r>
            <w:r w:rsidRPr="00947BC3">
              <w:rPr>
                <w:lang w:eastAsia="zh-TW"/>
              </w:rPr>
              <w:t>（</w:t>
            </w:r>
            <w:r w:rsidRPr="00947BC3">
              <w:rPr>
                <w:lang w:eastAsia="zh-TW"/>
              </w:rPr>
              <w:t>2019</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平均國民所得</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US$ 7,057</w:t>
            </w:r>
            <w:r w:rsidRPr="00947BC3">
              <w:rPr>
                <w:lang w:eastAsia="zh-TW"/>
              </w:rPr>
              <w:t>（</w:t>
            </w:r>
            <w:r w:rsidRPr="00947BC3">
              <w:rPr>
                <w:lang w:eastAsia="zh-TW"/>
              </w:rPr>
              <w:t>2019</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rPr>
                <w:lang w:eastAsia="zh-TW"/>
              </w:rPr>
            </w:pPr>
            <w:r w:rsidRPr="00947BC3">
              <w:rPr>
                <w:rFonts w:hint="eastAsia"/>
                <w:lang w:eastAsia="zh-TW"/>
              </w:rPr>
              <w:t>匯率</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US$1=S/3.3</w:t>
            </w:r>
            <w:r w:rsidRPr="00947BC3">
              <w:rPr>
                <w:lang w:eastAsia="zh-TW"/>
              </w:rPr>
              <w:t>（</w:t>
            </w:r>
            <w:r w:rsidRPr="00947BC3">
              <w:rPr>
                <w:lang w:eastAsia="zh-TW"/>
              </w:rPr>
              <w:t>2020.4.16</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rPr>
                <w:lang w:eastAsia="zh-TW"/>
              </w:rPr>
            </w:pPr>
            <w:r w:rsidRPr="00947BC3">
              <w:rPr>
                <w:rFonts w:hint="eastAsia"/>
                <w:lang w:eastAsia="zh-TW"/>
              </w:rPr>
              <w:t>利率</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索爾貸款利率</w:t>
            </w:r>
            <w:r w:rsidRPr="00947BC3">
              <w:rPr>
                <w:lang w:eastAsia="zh-TW"/>
              </w:rPr>
              <w:t>5-16%</w:t>
            </w:r>
            <w:r w:rsidRPr="00947BC3">
              <w:rPr>
                <w:lang w:eastAsia="zh-TW"/>
              </w:rPr>
              <w:t>（視公司規模或屬消費貸款），存款利率</w:t>
            </w:r>
            <w:r w:rsidRPr="00947BC3">
              <w:rPr>
                <w:lang w:eastAsia="zh-TW"/>
              </w:rPr>
              <w:t>0.25%~1.58%</w:t>
            </w:r>
            <w:r w:rsidRPr="00947BC3">
              <w:rPr>
                <w:lang w:eastAsia="zh-TW"/>
              </w:rPr>
              <w:t>（視定存期限）</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rPr>
                <w:lang w:eastAsia="zh-TW"/>
              </w:rPr>
            </w:pPr>
            <w:r w:rsidRPr="00947BC3">
              <w:rPr>
                <w:rFonts w:hint="eastAsia"/>
                <w:lang w:eastAsia="zh-TW"/>
              </w:rPr>
              <w:t>通貨膨脹率</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2.31%</w:t>
            </w:r>
            <w:r w:rsidR="007F668F" w:rsidRPr="00947BC3">
              <w:rPr>
                <w:lang w:eastAsia="zh-TW"/>
              </w:rPr>
              <w:t>（</w:t>
            </w:r>
            <w:r w:rsidRPr="00947BC3">
              <w:rPr>
                <w:lang w:eastAsia="zh-TW"/>
              </w:rPr>
              <w:t>2019</w:t>
            </w:r>
            <w:r w:rsidR="007F668F"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rPr>
                <w:lang w:eastAsia="zh-TW"/>
              </w:rPr>
            </w:pPr>
            <w:r w:rsidRPr="00947BC3">
              <w:rPr>
                <w:rFonts w:hint="eastAsia"/>
                <w:lang w:eastAsia="zh-TW"/>
              </w:rPr>
              <w:t>消費者物價指數</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服務業、製造業、礦業、貿易業、建築業</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rPr>
                <w:lang w:eastAsia="zh-TW"/>
              </w:rPr>
            </w:pPr>
            <w:r w:rsidRPr="00947BC3">
              <w:rPr>
                <w:rFonts w:hint="eastAsia"/>
                <w:lang w:eastAsia="zh-TW"/>
              </w:rPr>
              <w:t>外匯存底</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US$ 459</w:t>
            </w:r>
            <w:r w:rsidRPr="00947BC3">
              <w:rPr>
                <w:lang w:eastAsia="zh-TW"/>
              </w:rPr>
              <w:t>億</w:t>
            </w:r>
            <w:r w:rsidRPr="00947BC3">
              <w:rPr>
                <w:lang w:eastAsia="zh-TW"/>
              </w:rPr>
              <w:t>7,845</w:t>
            </w:r>
            <w:r w:rsidRPr="00947BC3">
              <w:rPr>
                <w:lang w:eastAsia="zh-TW"/>
              </w:rPr>
              <w:t>萬（</w:t>
            </w:r>
            <w:r w:rsidRPr="00947BC3">
              <w:rPr>
                <w:lang w:eastAsia="zh-TW"/>
              </w:rPr>
              <w:t>2019</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產值最高前五種產業</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銅礦石</w:t>
            </w:r>
            <w:proofErr w:type="gramStart"/>
            <w:r w:rsidRPr="00947BC3">
              <w:rPr>
                <w:lang w:eastAsia="zh-TW"/>
              </w:rPr>
              <w:t>及精砂</w:t>
            </w:r>
            <w:proofErr w:type="gramEnd"/>
            <w:r w:rsidRPr="00947BC3">
              <w:rPr>
                <w:lang w:eastAsia="zh-TW"/>
              </w:rPr>
              <w:t>、其他未鍛造黃金、陰極及陰極形精煉銅、鋅礦石</w:t>
            </w:r>
            <w:proofErr w:type="gramStart"/>
            <w:r w:rsidRPr="00947BC3">
              <w:rPr>
                <w:lang w:eastAsia="zh-TW"/>
              </w:rPr>
              <w:t>及精砂</w:t>
            </w:r>
            <w:proofErr w:type="gramEnd"/>
            <w:r w:rsidRPr="00947BC3">
              <w:rPr>
                <w:lang w:eastAsia="zh-TW"/>
              </w:rPr>
              <w:t>、魚粉、鐵礦石及</w:t>
            </w:r>
            <w:proofErr w:type="gramStart"/>
            <w:r w:rsidRPr="00947BC3">
              <w:rPr>
                <w:lang w:eastAsia="zh-TW"/>
              </w:rPr>
              <w:t>其精砂</w:t>
            </w:r>
            <w:proofErr w:type="gramEnd"/>
            <w:r w:rsidRPr="00947BC3">
              <w:rPr>
                <w:lang w:eastAsia="zh-TW"/>
              </w:rPr>
              <w:t>、鉛礦石</w:t>
            </w:r>
            <w:proofErr w:type="gramStart"/>
            <w:r w:rsidRPr="00947BC3">
              <w:rPr>
                <w:lang w:eastAsia="zh-TW"/>
              </w:rPr>
              <w:t>及精砂</w:t>
            </w:r>
            <w:proofErr w:type="gramEnd"/>
            <w:r w:rsidRPr="00947BC3">
              <w:rPr>
                <w:lang w:eastAsia="zh-TW"/>
              </w:rPr>
              <w:t>、葡萄、鮮藍</w:t>
            </w:r>
            <w:proofErr w:type="gramStart"/>
            <w:r w:rsidRPr="00947BC3">
              <w:rPr>
                <w:lang w:eastAsia="zh-TW"/>
              </w:rPr>
              <w:t>莓</w:t>
            </w:r>
            <w:proofErr w:type="gramEnd"/>
            <w:r w:rsidRPr="00947BC3">
              <w:rPr>
                <w:lang w:eastAsia="zh-TW"/>
              </w:rPr>
              <w:t>、酪梨、其他無鉛汽油、</w:t>
            </w:r>
            <w:proofErr w:type="gramStart"/>
            <w:r w:rsidRPr="00947BC3">
              <w:rPr>
                <w:lang w:eastAsia="zh-TW"/>
              </w:rPr>
              <w:t>輝鋇礦及其精砂</w:t>
            </w:r>
            <w:proofErr w:type="gramEnd"/>
            <w:r w:rsidRPr="00947BC3">
              <w:rPr>
                <w:lang w:eastAsia="zh-TW"/>
              </w:rPr>
              <w:t>、未</w:t>
            </w:r>
            <w:proofErr w:type="gramStart"/>
            <w:r w:rsidRPr="00947BC3">
              <w:rPr>
                <w:lang w:eastAsia="zh-TW"/>
              </w:rPr>
              <w:t>焙</w:t>
            </w:r>
            <w:proofErr w:type="gramEnd"/>
            <w:r w:rsidRPr="00947BC3">
              <w:rPr>
                <w:lang w:eastAsia="zh-TW"/>
              </w:rPr>
              <w:t>製咖啡、液化天然氣</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lastRenderedPageBreak/>
              <w:t>出口總金額</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中國大陸、美國、加拿大、瑞士、韓國、日本、印度、巴西、荷蘭、智利</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主要出口產品</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US$423</w:t>
            </w:r>
            <w:r w:rsidRPr="00947BC3">
              <w:rPr>
                <w:lang w:eastAsia="zh-TW"/>
              </w:rPr>
              <w:t>億</w:t>
            </w:r>
            <w:r w:rsidRPr="00947BC3">
              <w:rPr>
                <w:lang w:eastAsia="zh-TW"/>
              </w:rPr>
              <w:t>9,986</w:t>
            </w:r>
            <w:r w:rsidRPr="00947BC3">
              <w:rPr>
                <w:lang w:eastAsia="zh-TW"/>
              </w:rPr>
              <w:t>萬（</w:t>
            </w:r>
            <w:r w:rsidRPr="00947BC3">
              <w:rPr>
                <w:lang w:eastAsia="zh-TW"/>
              </w:rPr>
              <w:t>2019</w:t>
            </w:r>
            <w:r w:rsidRPr="00947BC3">
              <w:rPr>
                <w:lang w:eastAsia="zh-TW"/>
              </w:rPr>
              <w:t>）</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主要出口國家</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石油原油及自瀝青質提煉出之原油、煤油、行動電話及無線上網機、其他石化油類、飼料用玉蜀黍、</w:t>
            </w:r>
            <w:r w:rsidRPr="00947BC3">
              <w:rPr>
                <w:lang w:eastAsia="zh-TW"/>
              </w:rPr>
              <w:t>1,000-1,500c.c.</w:t>
            </w:r>
            <w:r w:rsidRPr="00947BC3">
              <w:rPr>
                <w:lang w:eastAsia="zh-TW"/>
              </w:rPr>
              <w:t>之小客車、</w:t>
            </w:r>
            <w:r w:rsidRPr="00947BC3">
              <w:rPr>
                <w:lang w:eastAsia="zh-TW"/>
              </w:rPr>
              <w:t>1,500-3,000c.c.</w:t>
            </w:r>
            <w:r w:rsidRPr="00947BC3">
              <w:rPr>
                <w:lang w:eastAsia="zh-TW"/>
              </w:rPr>
              <w:t>之小客車、提煉黃豆油所產之油渣餅、飼料用豆渣餅（大豆餅）、其他輕油及其配製品、彩色電視機</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進口總金額</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中國大陸、美國、巴西、墨西哥、阿根廷、智利、哥倫比亞、厄瓜多、德國、日本</w:t>
            </w:r>
          </w:p>
        </w:tc>
      </w:tr>
      <w:tr w:rsidR="00766B9F" w:rsidRPr="00947BC3">
        <w:trPr>
          <w:trHeight w:val="680"/>
        </w:trPr>
        <w:tc>
          <w:tcPr>
            <w:tcW w:w="1422" w:type="pct"/>
            <w:vAlign w:val="center"/>
          </w:tcPr>
          <w:p w:rsidR="00766B9F" w:rsidRPr="00947BC3" w:rsidRDefault="00766B9F" w:rsidP="00A738ED">
            <w:pPr>
              <w:ind w:leftChars="50" w:left="118" w:rightChars="50" w:right="118" w:firstLineChars="0" w:firstLine="0"/>
              <w:jc w:val="distribute"/>
            </w:pPr>
            <w:r w:rsidRPr="00947BC3">
              <w:rPr>
                <w:rFonts w:hint="eastAsia"/>
              </w:rPr>
              <w:t>主要進口產品</w:t>
            </w:r>
          </w:p>
        </w:tc>
        <w:tc>
          <w:tcPr>
            <w:tcW w:w="3578" w:type="pct"/>
            <w:vAlign w:val="center"/>
          </w:tcPr>
          <w:p w:rsidR="00766B9F" w:rsidRPr="00947BC3" w:rsidRDefault="00766B9F" w:rsidP="00766B9F">
            <w:pPr>
              <w:ind w:leftChars="50" w:left="118" w:rightChars="50" w:right="118" w:firstLineChars="0" w:firstLine="0"/>
              <w:rPr>
                <w:lang w:eastAsia="zh-TW"/>
              </w:rPr>
            </w:pPr>
            <w:r w:rsidRPr="00947BC3">
              <w:rPr>
                <w:lang w:eastAsia="zh-TW"/>
              </w:rPr>
              <w:t>新索爾（</w:t>
            </w:r>
            <w:r w:rsidRPr="00947BC3">
              <w:rPr>
                <w:lang w:eastAsia="zh-TW"/>
              </w:rPr>
              <w:t>Nuevo Sol</w:t>
            </w:r>
            <w:r w:rsidRPr="00947BC3">
              <w:rPr>
                <w:lang w:eastAsia="zh-TW"/>
              </w:rPr>
              <w:t>）</w:t>
            </w:r>
          </w:p>
        </w:tc>
      </w:tr>
      <w:tr w:rsidR="00766B9F" w:rsidRPr="00947BC3">
        <w:trPr>
          <w:trHeight w:val="680"/>
        </w:trPr>
        <w:tc>
          <w:tcPr>
            <w:tcW w:w="1422" w:type="pct"/>
            <w:tcBorders>
              <w:bottom w:val="single" w:sz="24" w:space="0" w:color="auto"/>
            </w:tcBorders>
            <w:vAlign w:val="center"/>
          </w:tcPr>
          <w:p w:rsidR="00766B9F" w:rsidRPr="00947BC3" w:rsidRDefault="00766B9F" w:rsidP="00A738ED">
            <w:pPr>
              <w:ind w:leftChars="50" w:left="118" w:rightChars="50" w:right="118" w:firstLineChars="0" w:firstLine="0"/>
              <w:jc w:val="distribute"/>
            </w:pPr>
            <w:r w:rsidRPr="00947BC3">
              <w:rPr>
                <w:rFonts w:hint="eastAsia"/>
              </w:rPr>
              <w:t>主要進口國家</w:t>
            </w:r>
          </w:p>
        </w:tc>
        <w:tc>
          <w:tcPr>
            <w:tcW w:w="3578" w:type="pct"/>
            <w:tcBorders>
              <w:bottom w:val="single" w:sz="24" w:space="0" w:color="auto"/>
            </w:tcBorders>
            <w:vAlign w:val="center"/>
          </w:tcPr>
          <w:p w:rsidR="00766B9F" w:rsidRPr="00947BC3" w:rsidRDefault="00766B9F" w:rsidP="00766B9F">
            <w:pPr>
              <w:ind w:leftChars="50" w:left="118" w:rightChars="50" w:right="118" w:firstLineChars="0" w:firstLine="0"/>
              <w:rPr>
                <w:lang w:eastAsia="zh-TW"/>
              </w:rPr>
            </w:pPr>
            <w:r w:rsidRPr="00947BC3">
              <w:rPr>
                <w:lang w:eastAsia="zh-TW"/>
              </w:rPr>
              <w:t>US$2,294</w:t>
            </w:r>
            <w:r w:rsidRPr="00947BC3">
              <w:rPr>
                <w:lang w:eastAsia="zh-TW"/>
              </w:rPr>
              <w:t>億</w:t>
            </w:r>
            <w:r w:rsidRPr="00947BC3">
              <w:rPr>
                <w:lang w:eastAsia="zh-TW"/>
              </w:rPr>
              <w:t>1,212</w:t>
            </w:r>
            <w:r w:rsidRPr="00947BC3">
              <w:rPr>
                <w:lang w:eastAsia="zh-TW"/>
              </w:rPr>
              <w:t>萬美元（</w:t>
            </w:r>
            <w:r w:rsidRPr="00947BC3">
              <w:rPr>
                <w:lang w:eastAsia="zh-TW"/>
              </w:rPr>
              <w:t>2019</w:t>
            </w:r>
            <w:r w:rsidRPr="00947BC3">
              <w:rPr>
                <w:lang w:eastAsia="zh-TW"/>
              </w:rPr>
              <w:t>）</w:t>
            </w:r>
          </w:p>
        </w:tc>
      </w:tr>
    </w:tbl>
    <w:p w:rsidR="007173BB" w:rsidRPr="00947BC3" w:rsidRDefault="007173BB" w:rsidP="00E12086">
      <w:pPr>
        <w:pStyle w:val="a3"/>
        <w:spacing w:before="514" w:after="771"/>
      </w:pPr>
      <w:r w:rsidRPr="00947BC3">
        <w:br w:type="page"/>
      </w:r>
    </w:p>
    <w:p w:rsidR="007173BB" w:rsidRPr="00947BC3" w:rsidRDefault="007173BB" w:rsidP="00234D22">
      <w:pPr>
        <w:ind w:left="472" w:firstLineChars="0" w:firstLine="0"/>
        <w:rPr>
          <w:lang w:eastAsia="zh-TW"/>
        </w:rPr>
      </w:pPr>
    </w:p>
    <w:p w:rsidR="008B7973" w:rsidRPr="00947BC3" w:rsidRDefault="008B7973" w:rsidP="00234D22">
      <w:pPr>
        <w:ind w:left="472" w:firstLineChars="0" w:firstLine="0"/>
        <w:rPr>
          <w:lang w:eastAsia="zh-TW"/>
        </w:rPr>
        <w:sectPr w:rsidR="008B7973" w:rsidRPr="00947BC3" w:rsidSect="00A738ED">
          <w:pgSz w:w="11906" w:h="16838" w:code="9"/>
          <w:pgMar w:top="2268" w:right="1701" w:bottom="1701" w:left="1701" w:header="1134" w:footer="851" w:gutter="0"/>
          <w:cols w:space="425"/>
          <w:docGrid w:type="linesAndChars" w:linePitch="514" w:charSpace="-819"/>
        </w:sectPr>
      </w:pPr>
    </w:p>
    <w:p w:rsidR="007173BB" w:rsidRPr="00947BC3" w:rsidRDefault="007173BB" w:rsidP="007F668F">
      <w:pPr>
        <w:pStyle w:val="a3"/>
        <w:spacing w:before="514" w:after="771"/>
      </w:pPr>
      <w:bookmarkStart w:id="0" w:name="_Toc49296247"/>
      <w:r w:rsidRPr="00947BC3">
        <w:rPr>
          <w:rFonts w:hint="eastAsia"/>
        </w:rPr>
        <w:lastRenderedPageBreak/>
        <w:t>第壹章　自然人文環境</w:t>
      </w:r>
      <w:bookmarkEnd w:id="0"/>
    </w:p>
    <w:p w:rsidR="007F668F" w:rsidRPr="00947BC3" w:rsidRDefault="007F668F" w:rsidP="007F668F">
      <w:pPr>
        <w:pStyle w:val="a4"/>
        <w:spacing w:before="257" w:after="257"/>
        <w:ind w:left="960" w:hanging="720"/>
      </w:pPr>
      <w:r w:rsidRPr="00947BC3">
        <w:t>一、自然環境</w:t>
      </w:r>
    </w:p>
    <w:p w:rsidR="007F668F" w:rsidRPr="00947BC3" w:rsidRDefault="007F668F" w:rsidP="007F668F">
      <w:pPr>
        <w:ind w:firstLine="472"/>
        <w:rPr>
          <w:lang w:eastAsia="zh-TW"/>
        </w:rPr>
      </w:pPr>
      <w:r w:rsidRPr="00947BC3">
        <w:rPr>
          <w:lang w:eastAsia="zh-TW"/>
        </w:rPr>
        <w:t>秘魯面積</w:t>
      </w:r>
      <w:r w:rsidRPr="00947BC3">
        <w:rPr>
          <w:lang w:eastAsia="zh-TW"/>
        </w:rPr>
        <w:t>128</w:t>
      </w:r>
      <w:r w:rsidRPr="00947BC3">
        <w:rPr>
          <w:lang w:eastAsia="zh-TW"/>
        </w:rPr>
        <w:t>萬</w:t>
      </w:r>
      <w:r w:rsidRPr="00947BC3">
        <w:rPr>
          <w:lang w:eastAsia="zh-TW"/>
        </w:rPr>
        <w:t>5,220</w:t>
      </w:r>
      <w:r w:rsidRPr="00947BC3">
        <w:rPr>
          <w:lang w:eastAsia="zh-TW"/>
        </w:rPr>
        <w:t>平方公里，人口</w:t>
      </w:r>
      <w:r w:rsidRPr="00947BC3">
        <w:rPr>
          <w:lang w:eastAsia="zh-TW"/>
        </w:rPr>
        <w:t>3,216</w:t>
      </w:r>
      <w:r w:rsidRPr="00947BC3">
        <w:rPr>
          <w:lang w:eastAsia="zh-TW"/>
        </w:rPr>
        <w:t>萬，北鄰厄瓜多和哥倫比亞，東與巴西和玻利維亞接壤，南接智利，西瀕太平洋。</w:t>
      </w:r>
    </w:p>
    <w:p w:rsidR="007F668F" w:rsidRPr="00947BC3" w:rsidRDefault="007F668F" w:rsidP="007F668F">
      <w:pPr>
        <w:ind w:firstLine="472"/>
        <w:rPr>
          <w:lang w:eastAsia="zh-TW"/>
        </w:rPr>
      </w:pPr>
      <w:r w:rsidRPr="00947BC3">
        <w:rPr>
          <w:lang w:eastAsia="zh-TW"/>
        </w:rPr>
        <w:t>秘魯</w:t>
      </w:r>
      <w:proofErr w:type="gramStart"/>
      <w:r w:rsidRPr="00947BC3">
        <w:rPr>
          <w:lang w:eastAsia="zh-TW"/>
        </w:rPr>
        <w:t>經濟區依地形</w:t>
      </w:r>
      <w:proofErr w:type="gramEnd"/>
      <w:r w:rsidRPr="00947BC3">
        <w:rPr>
          <w:lang w:eastAsia="zh-TW"/>
        </w:rPr>
        <w:t>可劃分為三區：</w:t>
      </w:r>
      <w:proofErr w:type="gramStart"/>
      <w:r w:rsidRPr="00947BC3">
        <w:rPr>
          <w:lang w:eastAsia="zh-TW"/>
        </w:rPr>
        <w:t>沿岸、</w:t>
      </w:r>
      <w:proofErr w:type="gramEnd"/>
      <w:r w:rsidRPr="00947BC3">
        <w:rPr>
          <w:lang w:eastAsia="zh-TW"/>
        </w:rPr>
        <w:t>高原、亞馬遜林區，沿岸區氣候溫和、濕度高但降雨量低，北部沿岸氣溫和降雨量則較高；高原區夏季多雨，氣溫和濕度隨海拔高度上升而下降；亞馬遜林區溫暖多雨，但南端則冬季寒冷，且非四季皆有降雨。</w:t>
      </w:r>
    </w:p>
    <w:p w:rsidR="007F668F" w:rsidRPr="00947BC3" w:rsidRDefault="007F668F" w:rsidP="007F668F">
      <w:pPr>
        <w:pStyle w:val="a4"/>
        <w:spacing w:before="257" w:after="257"/>
        <w:ind w:left="960" w:hanging="720"/>
      </w:pPr>
      <w:r w:rsidRPr="00947BC3">
        <w:t>二、人文及社會環境</w:t>
      </w:r>
    </w:p>
    <w:p w:rsidR="007F668F" w:rsidRPr="00947BC3" w:rsidRDefault="007F668F" w:rsidP="007F668F">
      <w:pPr>
        <w:ind w:firstLine="472"/>
        <w:rPr>
          <w:lang w:eastAsia="zh-TW"/>
        </w:rPr>
      </w:pPr>
      <w:r w:rsidRPr="00947BC3">
        <w:rPr>
          <w:lang w:eastAsia="zh-TW"/>
        </w:rPr>
        <w:t>秘魯獨立後逐漸有來自英格蘭、法國、德國、義大利和西班牙的歐洲移民定居。奴隸制取消後，中國大陸自</w:t>
      </w:r>
      <w:proofErr w:type="gramStart"/>
      <w:r w:rsidRPr="00947BC3">
        <w:rPr>
          <w:lang w:eastAsia="zh-TW"/>
        </w:rPr>
        <w:t>1850</w:t>
      </w:r>
      <w:proofErr w:type="gramEnd"/>
      <w:r w:rsidRPr="00947BC3">
        <w:rPr>
          <w:lang w:eastAsia="zh-TW"/>
        </w:rPr>
        <w:t>年代起大量移入秘魯境內，成為有較大影響力的族群。秘魯華人約占</w:t>
      </w:r>
      <w:r w:rsidRPr="00947BC3">
        <w:rPr>
          <w:lang w:eastAsia="zh-TW"/>
        </w:rPr>
        <w:t>10%</w:t>
      </w:r>
      <w:r w:rsidRPr="00947BC3">
        <w:rPr>
          <w:lang w:eastAsia="zh-TW"/>
        </w:rPr>
        <w:t>，多為廣東及福建等地移民，大部分已不懂中文。其他移民尚包括非裔和日本裔。當地官方語言為西班牙文，一些印第安土語在部分地區同時通用，其中最重要的是</w:t>
      </w:r>
      <w:proofErr w:type="gramStart"/>
      <w:r w:rsidRPr="00947BC3">
        <w:rPr>
          <w:lang w:eastAsia="zh-TW"/>
        </w:rPr>
        <w:t>克丘亞語</w:t>
      </w:r>
      <w:proofErr w:type="gramEnd"/>
      <w:r w:rsidRPr="00947BC3">
        <w:rPr>
          <w:lang w:eastAsia="zh-TW"/>
        </w:rPr>
        <w:t>（</w:t>
      </w:r>
      <w:r w:rsidRPr="00947BC3">
        <w:rPr>
          <w:lang w:eastAsia="zh-TW"/>
        </w:rPr>
        <w:t>Quechua</w:t>
      </w:r>
      <w:r w:rsidRPr="00947BC3">
        <w:rPr>
          <w:lang w:eastAsia="zh-TW"/>
        </w:rPr>
        <w:t>）。主要信仰為天主教。</w:t>
      </w:r>
    </w:p>
    <w:p w:rsidR="007F668F" w:rsidRPr="00947BC3" w:rsidRDefault="007F668F" w:rsidP="007F668F">
      <w:pPr>
        <w:pStyle w:val="a4"/>
        <w:spacing w:before="257" w:after="257"/>
        <w:ind w:left="960" w:hanging="720"/>
      </w:pPr>
      <w:r w:rsidRPr="00947BC3">
        <w:t>三、政治環境</w:t>
      </w:r>
    </w:p>
    <w:p w:rsidR="007F668F" w:rsidRPr="00947BC3" w:rsidRDefault="007F668F" w:rsidP="007F668F">
      <w:pPr>
        <w:pStyle w:val="a5"/>
        <w:ind w:left="944" w:hanging="708"/>
      </w:pPr>
      <w:r w:rsidRPr="00947BC3">
        <w:t>（一）政治體制</w:t>
      </w:r>
    </w:p>
    <w:p w:rsidR="007F668F" w:rsidRPr="00947BC3" w:rsidRDefault="007F668F" w:rsidP="007F668F">
      <w:pPr>
        <w:pStyle w:val="af2"/>
        <w:ind w:left="1416" w:hanging="472"/>
        <w:rPr>
          <w:lang w:eastAsia="zh-TW"/>
        </w:rPr>
      </w:pPr>
      <w:r w:rsidRPr="00947BC3">
        <w:rPr>
          <w:lang w:eastAsia="zh-TW"/>
        </w:rPr>
        <w:t>１、國體：共和國。</w:t>
      </w:r>
    </w:p>
    <w:p w:rsidR="007F668F" w:rsidRPr="00947BC3" w:rsidRDefault="007F668F" w:rsidP="007F668F">
      <w:pPr>
        <w:pStyle w:val="af2"/>
        <w:ind w:left="1416" w:hanging="472"/>
      </w:pPr>
      <w:r w:rsidRPr="00947BC3">
        <w:t>２、政體：總統制，</w:t>
      </w:r>
      <w:r w:rsidRPr="00947BC3">
        <w:rPr>
          <w:lang w:eastAsia="zh-TW"/>
        </w:rPr>
        <w:t>行政、立法、司法三權分立</w:t>
      </w:r>
      <w:r w:rsidRPr="00947BC3">
        <w:t>；總統直接任命總理，並參考總理的意見任命內閣成員。</w:t>
      </w:r>
    </w:p>
    <w:p w:rsidR="007F668F" w:rsidRPr="00947BC3" w:rsidRDefault="007F668F" w:rsidP="007F668F">
      <w:pPr>
        <w:pStyle w:val="af2"/>
        <w:ind w:left="1416" w:hanging="472"/>
      </w:pPr>
      <w:r w:rsidRPr="00947BC3">
        <w:lastRenderedPageBreak/>
        <w:t>３、總統：下設副總統，直接民選，任期</w:t>
      </w:r>
      <w:r w:rsidRPr="00947BC3">
        <w:t>5</w:t>
      </w:r>
      <w:r w:rsidRPr="00947BC3">
        <w:t>年，不得連選連任，惟現任總</w:t>
      </w:r>
      <w:r w:rsidRPr="00947BC3">
        <w:rPr>
          <w:spacing w:val="-4"/>
        </w:rPr>
        <w:t>統可於卸任後隔任再次參選；現任總統</w:t>
      </w:r>
      <w:r w:rsidRPr="00947BC3">
        <w:rPr>
          <w:spacing w:val="-4"/>
        </w:rPr>
        <w:t>PPK</w:t>
      </w:r>
      <w:r w:rsidRPr="00947BC3">
        <w:rPr>
          <w:spacing w:val="-4"/>
        </w:rPr>
        <w:t>（</w:t>
      </w:r>
      <w:r w:rsidRPr="00947BC3">
        <w:rPr>
          <w:spacing w:val="-4"/>
        </w:rPr>
        <w:t>Pedro Pablo Kuczynski</w:t>
      </w:r>
      <w:r w:rsidRPr="00947BC3">
        <w:rPr>
          <w:spacing w:val="-4"/>
        </w:rPr>
        <w:t>）</w:t>
      </w:r>
      <w:r w:rsidRPr="00947BC3">
        <w:t>於</w:t>
      </w:r>
      <w:r w:rsidRPr="00947BC3">
        <w:t>2016</w:t>
      </w:r>
      <w:r w:rsidRPr="00947BC3">
        <w:t>年總統大選中當選，並於同年</w:t>
      </w:r>
      <w:r w:rsidRPr="00947BC3">
        <w:t>7</w:t>
      </w:r>
      <w:r w:rsidRPr="00947BC3">
        <w:t>月</w:t>
      </w:r>
      <w:r w:rsidRPr="00947BC3">
        <w:t>28</w:t>
      </w:r>
      <w:r w:rsidRPr="00947BC3">
        <w:t>日就任。</w:t>
      </w:r>
    </w:p>
    <w:p w:rsidR="007F668F" w:rsidRPr="00947BC3" w:rsidRDefault="007F668F" w:rsidP="007F668F">
      <w:pPr>
        <w:pStyle w:val="af2"/>
        <w:ind w:left="1416" w:hanging="472"/>
      </w:pPr>
      <w:r w:rsidRPr="00947BC3">
        <w:t>４、國會：國會實行一院制，由</w:t>
      </w:r>
      <w:r w:rsidRPr="00947BC3">
        <w:t>130</w:t>
      </w:r>
      <w:r w:rsidRPr="00947BC3">
        <w:t>名議員組成，議員每屆任期為</w:t>
      </w:r>
      <w:r w:rsidRPr="00947BC3">
        <w:t>5</w:t>
      </w:r>
      <w:r w:rsidRPr="00947BC3">
        <w:t>年。最近一次選舉於</w:t>
      </w:r>
      <w:r w:rsidRPr="00947BC3">
        <w:t>2016</w:t>
      </w:r>
      <w:r w:rsidRPr="00947BC3">
        <w:t>年</w:t>
      </w:r>
      <w:r w:rsidRPr="00947BC3">
        <w:t>4</w:t>
      </w:r>
      <w:r w:rsidRPr="00947BC3">
        <w:t>月舉行。</w:t>
      </w:r>
    </w:p>
    <w:p w:rsidR="007F668F" w:rsidRPr="00947BC3" w:rsidRDefault="007F668F" w:rsidP="007F668F">
      <w:pPr>
        <w:pStyle w:val="af2"/>
        <w:ind w:left="1416" w:hanging="472"/>
      </w:pPr>
      <w:r w:rsidRPr="00947BC3">
        <w:t>５、司法：司法權屬各級法院。</w:t>
      </w:r>
    </w:p>
    <w:p w:rsidR="007F668F" w:rsidRPr="00947BC3" w:rsidRDefault="007F668F" w:rsidP="007F668F">
      <w:pPr>
        <w:pStyle w:val="a5"/>
        <w:ind w:left="944" w:hanging="708"/>
        <w:rPr>
          <w:lang w:val="en-US"/>
        </w:rPr>
      </w:pPr>
      <w:r w:rsidRPr="00947BC3">
        <w:rPr>
          <w:lang w:val="en-US"/>
        </w:rPr>
        <w:t>（</w:t>
      </w:r>
      <w:r w:rsidRPr="00947BC3">
        <w:t>二</w:t>
      </w:r>
      <w:r w:rsidRPr="00947BC3">
        <w:rPr>
          <w:lang w:val="en-US"/>
        </w:rPr>
        <w:t>）</w:t>
      </w:r>
      <w:r w:rsidRPr="00947BC3">
        <w:t>政黨概況</w:t>
      </w:r>
    </w:p>
    <w:p w:rsidR="007F668F" w:rsidRPr="00947BC3" w:rsidRDefault="007F668F" w:rsidP="007F668F">
      <w:pPr>
        <w:pStyle w:val="af"/>
        <w:ind w:left="944" w:firstLine="472"/>
      </w:pPr>
      <w:r w:rsidRPr="00947BC3">
        <w:t>國會實行一院制，由</w:t>
      </w:r>
      <w:r w:rsidRPr="00947BC3">
        <w:t>130</w:t>
      </w:r>
      <w:r w:rsidRPr="00947BC3">
        <w:t>名議員組成，議員每屆任期為</w:t>
      </w:r>
      <w:r w:rsidRPr="00947BC3">
        <w:t>5</w:t>
      </w:r>
      <w:r w:rsidRPr="00947BC3">
        <w:t>年，主要政黨為人民力量黨（</w:t>
      </w:r>
      <w:r w:rsidRPr="00947BC3">
        <w:t>Fuerza Popular</w:t>
      </w:r>
      <w:r w:rsidRPr="00947BC3">
        <w:t>）、廣泛陣線黨（</w:t>
      </w:r>
      <w:r w:rsidRPr="00947BC3">
        <w:t>Frente Amplio</w:t>
      </w:r>
      <w:r w:rsidRPr="00947BC3">
        <w:t>）、秘魯改變黨（</w:t>
      </w:r>
      <w:r w:rsidRPr="00947BC3">
        <w:t>Peruanos por el Kambio</w:t>
      </w:r>
      <w:r w:rsidRPr="00947BC3">
        <w:t>）、秘魯進步聯盟黨（</w:t>
      </w:r>
      <w:r w:rsidRPr="00947BC3">
        <w:t>Alianza para el Progreso de Peru, APP</w:t>
      </w:r>
      <w:r w:rsidRPr="00947BC3">
        <w:t>）、人民聯盟黨（</w:t>
      </w:r>
      <w:r w:rsidRPr="00947BC3">
        <w:t>Alianza Popular</w:t>
      </w:r>
      <w:r w:rsidRPr="00947BC3">
        <w:t>）、人民行動黨（</w:t>
      </w:r>
      <w:r w:rsidRPr="00947BC3">
        <w:t>Accion Popular</w:t>
      </w:r>
      <w:r w:rsidRPr="00947BC3">
        <w:t>）等。</w:t>
      </w:r>
    </w:p>
    <w:p w:rsidR="007F668F" w:rsidRPr="00947BC3" w:rsidRDefault="007F668F" w:rsidP="007F668F">
      <w:pPr>
        <w:pStyle w:val="a5"/>
        <w:ind w:left="944" w:hanging="708"/>
      </w:pPr>
      <w:r w:rsidRPr="00947BC3">
        <w:t>（三）政治現況</w:t>
      </w:r>
    </w:p>
    <w:p w:rsidR="007F668F" w:rsidRPr="00947BC3" w:rsidRDefault="007F668F" w:rsidP="007F668F">
      <w:pPr>
        <w:pStyle w:val="af"/>
        <w:ind w:left="944" w:firstLine="472"/>
        <w:rPr>
          <w:lang w:eastAsia="zh-TW"/>
        </w:rPr>
      </w:pPr>
      <w:r w:rsidRPr="00947BC3">
        <w:rPr>
          <w:lang w:eastAsia="zh-TW"/>
        </w:rPr>
        <w:t>2018</w:t>
      </w:r>
      <w:r w:rsidRPr="00947BC3">
        <w:rPr>
          <w:lang w:eastAsia="zh-TW"/>
        </w:rPr>
        <w:t>年</w:t>
      </w:r>
      <w:r w:rsidRPr="00947BC3">
        <w:rPr>
          <w:lang w:eastAsia="zh-TW"/>
        </w:rPr>
        <w:t>3</w:t>
      </w:r>
      <w:r w:rsidRPr="00947BC3">
        <w:rPr>
          <w:lang w:eastAsia="zh-TW"/>
        </w:rPr>
        <w:t>月</w:t>
      </w:r>
      <w:r w:rsidRPr="00947BC3">
        <w:rPr>
          <w:lang w:eastAsia="zh-TW"/>
        </w:rPr>
        <w:t>21</w:t>
      </w:r>
      <w:r w:rsidRPr="00947BC3">
        <w:rPr>
          <w:lang w:eastAsia="zh-TW"/>
        </w:rPr>
        <w:t>日前任總統</w:t>
      </w:r>
      <w:r w:rsidRPr="00947BC3">
        <w:rPr>
          <w:lang w:eastAsia="zh-TW"/>
        </w:rPr>
        <w:t>Pedro Pablo Kuczynski</w:t>
      </w:r>
      <w:r w:rsidRPr="00947BC3">
        <w:rPr>
          <w:lang w:eastAsia="zh-TW"/>
        </w:rPr>
        <w:t>（</w:t>
      </w:r>
      <w:r w:rsidRPr="00947BC3">
        <w:rPr>
          <w:lang w:eastAsia="zh-TW"/>
        </w:rPr>
        <w:t>PPK</w:t>
      </w:r>
      <w:r w:rsidRPr="00947BC3">
        <w:rPr>
          <w:lang w:eastAsia="zh-TW"/>
        </w:rPr>
        <w:t>）因貪腐主動請辭，結束為期</w:t>
      </w:r>
      <w:r w:rsidRPr="00947BC3">
        <w:rPr>
          <w:lang w:eastAsia="zh-TW"/>
        </w:rPr>
        <w:t>1</w:t>
      </w:r>
      <w:r w:rsidRPr="00947BC3">
        <w:rPr>
          <w:lang w:eastAsia="zh-TW"/>
        </w:rPr>
        <w:t>年</w:t>
      </w:r>
      <w:proofErr w:type="gramStart"/>
      <w:r w:rsidRPr="00947BC3">
        <w:rPr>
          <w:lang w:eastAsia="zh-TW"/>
        </w:rPr>
        <w:t>個</w:t>
      </w:r>
      <w:proofErr w:type="gramEnd"/>
      <w:r w:rsidRPr="00947BC3">
        <w:rPr>
          <w:lang w:eastAsia="zh-TW"/>
        </w:rPr>
        <w:t>8</w:t>
      </w:r>
      <w:r w:rsidRPr="00947BC3">
        <w:rPr>
          <w:lang w:eastAsia="zh-TW"/>
        </w:rPr>
        <w:t>月的任期，為秘魯史上任期最短之民選總統。原第一副總統</w:t>
      </w:r>
      <w:r w:rsidRPr="00947BC3">
        <w:rPr>
          <w:lang w:eastAsia="zh-TW"/>
        </w:rPr>
        <w:t>Martin Vizczrra</w:t>
      </w:r>
      <w:r w:rsidRPr="00947BC3">
        <w:rPr>
          <w:lang w:eastAsia="zh-TW"/>
        </w:rPr>
        <w:t>接任總統，新政府以打擊貪腐及維持秘魯財政穩定為優先施政方向，目標為達成</w:t>
      </w:r>
      <w:r w:rsidRPr="00947BC3">
        <w:rPr>
          <w:lang w:eastAsia="zh-TW"/>
        </w:rPr>
        <w:t>2021</w:t>
      </w:r>
      <w:r w:rsidRPr="00947BC3">
        <w:rPr>
          <w:lang w:eastAsia="zh-TW"/>
        </w:rPr>
        <w:t>年卸任時，秘魯經濟成長率為</w:t>
      </w:r>
      <w:r w:rsidRPr="00947BC3">
        <w:rPr>
          <w:lang w:eastAsia="zh-TW"/>
        </w:rPr>
        <w:t>5%</w:t>
      </w:r>
      <w:r w:rsidRPr="00947BC3">
        <w:rPr>
          <w:lang w:eastAsia="zh-TW"/>
        </w:rPr>
        <w:t>。</w:t>
      </w:r>
    </w:p>
    <w:p w:rsidR="007F668F" w:rsidRPr="00947BC3" w:rsidRDefault="007F668F" w:rsidP="007F668F">
      <w:pPr>
        <w:pStyle w:val="af"/>
        <w:ind w:left="944" w:firstLine="472"/>
        <w:rPr>
          <w:lang w:eastAsia="zh-TW"/>
        </w:rPr>
      </w:pPr>
      <w:r w:rsidRPr="00947BC3">
        <w:rPr>
          <w:lang w:eastAsia="zh-TW"/>
        </w:rPr>
        <w:t>在國際關係上，前總統</w:t>
      </w:r>
      <w:r w:rsidRPr="00947BC3">
        <w:rPr>
          <w:lang w:eastAsia="zh-TW"/>
        </w:rPr>
        <w:t>PPK</w:t>
      </w:r>
      <w:r w:rsidRPr="00947BC3">
        <w:rPr>
          <w:lang w:eastAsia="zh-TW"/>
        </w:rPr>
        <w:t>與美國總統川普於</w:t>
      </w:r>
      <w:r w:rsidRPr="00947BC3">
        <w:rPr>
          <w:lang w:eastAsia="zh-TW"/>
        </w:rPr>
        <w:t>2017</w:t>
      </w:r>
      <w:r w:rsidRPr="00947BC3">
        <w:rPr>
          <w:lang w:eastAsia="zh-TW"/>
        </w:rPr>
        <w:t>年</w:t>
      </w:r>
      <w:r w:rsidRPr="00947BC3">
        <w:rPr>
          <w:lang w:eastAsia="zh-TW"/>
        </w:rPr>
        <w:t>2</w:t>
      </w:r>
      <w:r w:rsidRPr="00947BC3">
        <w:rPr>
          <w:lang w:eastAsia="zh-TW"/>
        </w:rPr>
        <w:t>月</w:t>
      </w:r>
      <w:r w:rsidRPr="00947BC3">
        <w:rPr>
          <w:lang w:eastAsia="zh-TW"/>
        </w:rPr>
        <w:t>25</w:t>
      </w:r>
      <w:r w:rsidRPr="00947BC3">
        <w:rPr>
          <w:lang w:eastAsia="zh-TW"/>
        </w:rPr>
        <w:t>日在白宮會面，就雙邊投資貿易、跨境打擊犯罪、軍備採購、移民等議題深入交換意見</w:t>
      </w:r>
      <w:r w:rsidR="006D2D4C" w:rsidRPr="00947BC3">
        <w:rPr>
          <w:rFonts w:hint="eastAsia"/>
          <w:lang w:eastAsia="zh-TW"/>
        </w:rPr>
        <w:t>。</w:t>
      </w:r>
      <w:r w:rsidRPr="00947BC3">
        <w:rPr>
          <w:lang w:eastAsia="zh-TW"/>
        </w:rPr>
        <w:t>秘魯與中國大陸關係緊密，中國大陸為秘魯最大投資國及貿易夥伴（雙邊貿易額約為</w:t>
      </w:r>
      <w:r w:rsidRPr="00947BC3">
        <w:rPr>
          <w:lang w:eastAsia="zh-TW"/>
        </w:rPr>
        <w:t>157</w:t>
      </w:r>
      <w:r w:rsidRPr="00947BC3">
        <w:rPr>
          <w:lang w:eastAsia="zh-TW"/>
        </w:rPr>
        <w:t>億美元），</w:t>
      </w:r>
      <w:r w:rsidRPr="00947BC3">
        <w:rPr>
          <w:lang w:eastAsia="zh-TW"/>
        </w:rPr>
        <w:t>2016</w:t>
      </w:r>
      <w:r w:rsidRPr="00947BC3">
        <w:rPr>
          <w:lang w:eastAsia="zh-TW"/>
        </w:rPr>
        <w:t>年習近平</w:t>
      </w:r>
      <w:proofErr w:type="gramStart"/>
      <w:r w:rsidRPr="00947BC3">
        <w:rPr>
          <w:lang w:eastAsia="zh-TW"/>
        </w:rPr>
        <w:t>訪秘時</w:t>
      </w:r>
      <w:proofErr w:type="gramEnd"/>
      <w:r w:rsidRPr="00947BC3">
        <w:rPr>
          <w:lang w:eastAsia="zh-TW"/>
        </w:rPr>
        <w:t>，雙方更簽署了</w:t>
      </w:r>
      <w:r w:rsidRPr="00947BC3">
        <w:rPr>
          <w:lang w:eastAsia="zh-TW"/>
        </w:rPr>
        <w:t>18</w:t>
      </w:r>
      <w:r w:rsidRPr="00947BC3">
        <w:rPr>
          <w:lang w:eastAsia="zh-TW"/>
        </w:rPr>
        <w:t>項合作協議與備忘錄，中國大陸不論在政治或經濟之影響力與滲透度均相當深化</w:t>
      </w:r>
      <w:r w:rsidR="006D2D4C" w:rsidRPr="00947BC3">
        <w:rPr>
          <w:rFonts w:hint="eastAsia"/>
          <w:lang w:eastAsia="zh-TW"/>
        </w:rPr>
        <w:t>。</w:t>
      </w:r>
      <w:r w:rsidRPr="00947BC3">
        <w:rPr>
          <w:lang w:eastAsia="zh-TW"/>
        </w:rPr>
        <w:t>秘魯與哥倫比亞、智利、墨西哥等國於太平洋聯盟及</w:t>
      </w:r>
      <w:r w:rsidRPr="00947BC3">
        <w:rPr>
          <w:lang w:eastAsia="zh-TW"/>
        </w:rPr>
        <w:t>APEC</w:t>
      </w:r>
      <w:r w:rsidRPr="00947BC3">
        <w:rPr>
          <w:lang w:eastAsia="zh-TW"/>
        </w:rPr>
        <w:t>等區域經濟整合組織有共同立場及共同關切議題</w:t>
      </w:r>
      <w:r w:rsidR="006D2D4C" w:rsidRPr="00947BC3">
        <w:rPr>
          <w:rFonts w:hint="eastAsia"/>
          <w:lang w:eastAsia="zh-TW"/>
        </w:rPr>
        <w:t>。</w:t>
      </w:r>
      <w:r w:rsidRPr="00947BC3">
        <w:rPr>
          <w:lang w:eastAsia="zh-TW"/>
        </w:rPr>
        <w:t>秘魯現任政府與委內瑞拉、玻利維亞、厄瓜多等左派拉美鄰國關係較為冷淡，亦無重大雙邊議題進展，</w:t>
      </w:r>
      <w:r w:rsidRPr="00947BC3">
        <w:rPr>
          <w:lang w:eastAsia="zh-TW"/>
        </w:rPr>
        <w:lastRenderedPageBreak/>
        <w:t>惟與阿根廷有密切軍事交流，雙方派遣軍事法律、海軍、雷達等軍官進行互訪交流；秘魯與巴西自</w:t>
      </w:r>
      <w:r w:rsidRPr="00947BC3">
        <w:rPr>
          <w:lang w:eastAsia="zh-TW"/>
        </w:rPr>
        <w:t>2016</w:t>
      </w:r>
      <w:r w:rsidRPr="00947BC3">
        <w:rPr>
          <w:lang w:eastAsia="zh-TW"/>
        </w:rPr>
        <w:t>年起因</w:t>
      </w:r>
      <w:r w:rsidRPr="00947BC3">
        <w:rPr>
          <w:lang w:eastAsia="zh-TW"/>
        </w:rPr>
        <w:t>Odebrecht</w:t>
      </w:r>
      <w:r w:rsidRPr="00947BC3">
        <w:rPr>
          <w:lang w:eastAsia="zh-TW"/>
        </w:rPr>
        <w:t>巴西公司賄賂案及</w:t>
      </w:r>
      <w:r w:rsidRPr="00947BC3">
        <w:rPr>
          <w:lang w:eastAsia="zh-TW"/>
        </w:rPr>
        <w:t>GSP</w:t>
      </w:r>
      <w:r w:rsidRPr="00947BC3">
        <w:rPr>
          <w:lang w:eastAsia="zh-TW"/>
        </w:rPr>
        <w:t>（南方天然氣管道）投資案金融違約等之負面因素，雙邊關係較往年冷淡</w:t>
      </w:r>
      <w:r w:rsidR="006D2D4C" w:rsidRPr="00947BC3">
        <w:rPr>
          <w:rFonts w:hint="eastAsia"/>
          <w:lang w:eastAsia="zh-TW"/>
        </w:rPr>
        <w:t>。</w:t>
      </w:r>
      <w:r w:rsidRPr="00947BC3">
        <w:rPr>
          <w:lang w:eastAsia="zh-TW"/>
        </w:rPr>
        <w:t>秘魯與歐盟國家於科學、文化、學術等交流密切，如秘魯曾派遣青年廚師前往法國進行廚藝交流。</w:t>
      </w:r>
    </w:p>
    <w:p w:rsidR="007F668F" w:rsidRPr="00947BC3" w:rsidRDefault="007F668F" w:rsidP="007F668F">
      <w:pPr>
        <w:pStyle w:val="af"/>
        <w:ind w:left="944" w:firstLine="472"/>
        <w:rPr>
          <w:lang w:eastAsia="zh-TW"/>
        </w:rPr>
      </w:pPr>
      <w:r w:rsidRPr="00947BC3">
        <w:rPr>
          <w:lang w:eastAsia="zh-TW"/>
        </w:rPr>
        <w:t>在經濟政策方面，秘魯自</w:t>
      </w:r>
      <w:r w:rsidRPr="00947BC3">
        <w:rPr>
          <w:lang w:eastAsia="zh-TW"/>
        </w:rPr>
        <w:t>2000</w:t>
      </w:r>
      <w:r w:rsidRPr="00947BC3">
        <w:rPr>
          <w:lang w:eastAsia="zh-TW"/>
        </w:rPr>
        <w:t>年加入</w:t>
      </w:r>
      <w:r w:rsidRPr="00947BC3">
        <w:rPr>
          <w:lang w:eastAsia="zh-TW"/>
        </w:rPr>
        <w:t>WTO</w:t>
      </w:r>
      <w:r w:rsidRPr="00947BC3">
        <w:rPr>
          <w:lang w:eastAsia="zh-TW"/>
        </w:rPr>
        <w:t>，積極參與經濟整合，與主要貿易夥伴如中國大陸、美國、歐盟</w:t>
      </w:r>
      <w:proofErr w:type="gramStart"/>
      <w:r w:rsidRPr="00947BC3">
        <w:rPr>
          <w:lang w:eastAsia="zh-TW"/>
        </w:rPr>
        <w:t>等均簽有</w:t>
      </w:r>
      <w:proofErr w:type="gramEnd"/>
      <w:r w:rsidRPr="00947BC3">
        <w:rPr>
          <w:lang w:eastAsia="zh-TW"/>
        </w:rPr>
        <w:t>貿易協定，</w:t>
      </w:r>
      <w:r w:rsidRPr="00947BC3">
        <w:rPr>
          <w:lang w:eastAsia="zh-TW"/>
        </w:rPr>
        <w:t>2020</w:t>
      </w:r>
      <w:r w:rsidRPr="00947BC3">
        <w:rPr>
          <w:lang w:eastAsia="zh-TW"/>
        </w:rPr>
        <w:t>年</w:t>
      </w:r>
      <w:r w:rsidRPr="00947BC3">
        <w:rPr>
          <w:lang w:eastAsia="zh-TW"/>
        </w:rPr>
        <w:t>2</w:t>
      </w:r>
      <w:r w:rsidRPr="00947BC3">
        <w:rPr>
          <w:lang w:eastAsia="zh-TW"/>
        </w:rPr>
        <w:t>月與澳洲雙邊自由貿易協定生效，未來可望與印度、土耳其及阿根廷完成</w:t>
      </w:r>
      <w:r w:rsidRPr="00947BC3">
        <w:rPr>
          <w:lang w:eastAsia="zh-TW"/>
        </w:rPr>
        <w:t>FTA</w:t>
      </w:r>
      <w:r w:rsidRPr="00947BC3">
        <w:rPr>
          <w:lang w:eastAsia="zh-TW"/>
        </w:rPr>
        <w:t>談判，秘魯亦為</w:t>
      </w:r>
      <w:r w:rsidRPr="00947BC3">
        <w:rPr>
          <w:lang w:eastAsia="zh-TW"/>
        </w:rPr>
        <w:t>CPTPP</w:t>
      </w:r>
      <w:r w:rsidRPr="00947BC3">
        <w:rPr>
          <w:lang w:eastAsia="zh-TW"/>
        </w:rPr>
        <w:t>及太平洋聯盟等重要經濟整合組織成員國之一，惟國內尚未完成</w:t>
      </w:r>
      <w:r w:rsidRPr="00947BC3">
        <w:rPr>
          <w:lang w:eastAsia="zh-TW"/>
        </w:rPr>
        <w:t>CPTPP</w:t>
      </w:r>
      <w:r w:rsidRPr="00947BC3">
        <w:rPr>
          <w:lang w:eastAsia="zh-TW"/>
        </w:rPr>
        <w:t>之國內批准程序。近兩年秘魯政府內閣更迭頻繁，惟支持貿易自由化已內化為國家政策，</w:t>
      </w:r>
      <w:proofErr w:type="gramStart"/>
      <w:r w:rsidRPr="00947BC3">
        <w:rPr>
          <w:lang w:eastAsia="zh-TW"/>
        </w:rPr>
        <w:t>藉由洽簽</w:t>
      </w:r>
      <w:proofErr w:type="gramEnd"/>
      <w:r w:rsidRPr="00947BC3">
        <w:rPr>
          <w:lang w:eastAsia="zh-TW"/>
        </w:rPr>
        <w:t>雙邊及</w:t>
      </w:r>
      <w:proofErr w:type="gramStart"/>
      <w:r w:rsidRPr="00947BC3">
        <w:rPr>
          <w:lang w:eastAsia="zh-TW"/>
        </w:rPr>
        <w:t>複</w:t>
      </w:r>
      <w:proofErr w:type="gramEnd"/>
      <w:r w:rsidRPr="00947BC3">
        <w:rPr>
          <w:lang w:eastAsia="zh-TW"/>
        </w:rPr>
        <w:t>邊協定，積極拓展出口市場及吸引外資，帶動經濟成長，可預見在未來秘魯仍為區域經濟整合積極參與者。</w:t>
      </w:r>
    </w:p>
    <w:p w:rsidR="007F668F" w:rsidRPr="00947BC3" w:rsidRDefault="007F668F" w:rsidP="007F668F">
      <w:pPr>
        <w:pStyle w:val="af"/>
        <w:ind w:left="944" w:firstLine="472"/>
        <w:rPr>
          <w:lang w:eastAsia="zh-TW"/>
        </w:rPr>
      </w:pPr>
      <w:proofErr w:type="gramStart"/>
      <w:r w:rsidRPr="00947BC3">
        <w:rPr>
          <w:lang w:eastAsia="zh-TW"/>
        </w:rPr>
        <w:t>另</w:t>
      </w:r>
      <w:proofErr w:type="gramEnd"/>
      <w:r w:rsidRPr="00947BC3">
        <w:rPr>
          <w:lang w:eastAsia="zh-TW"/>
        </w:rPr>
        <w:t>，為因應美國川普總統上任後國際貿易孤立主義趨勢，秘魯政府有轉向與亞洲國家經貿整合之趨勢，現任</w:t>
      </w:r>
      <w:r w:rsidRPr="00947BC3">
        <w:rPr>
          <w:lang w:eastAsia="zh-TW"/>
        </w:rPr>
        <w:t>Martin Vizczrra</w:t>
      </w:r>
      <w:r w:rsidRPr="00947BC3">
        <w:rPr>
          <w:lang w:eastAsia="zh-TW"/>
        </w:rPr>
        <w:t>上任後，尋求與中國大陸更深化之合作，尤其秘魯與中國大陸</w:t>
      </w:r>
      <w:r w:rsidRPr="00947BC3">
        <w:rPr>
          <w:lang w:eastAsia="zh-TW"/>
        </w:rPr>
        <w:t>FTA</w:t>
      </w:r>
      <w:r w:rsidRPr="00947BC3">
        <w:rPr>
          <w:lang w:eastAsia="zh-TW"/>
        </w:rPr>
        <w:t>於</w:t>
      </w:r>
      <w:r w:rsidRPr="00947BC3">
        <w:rPr>
          <w:lang w:eastAsia="zh-TW"/>
        </w:rPr>
        <w:t>2010</w:t>
      </w:r>
      <w:r w:rsidRPr="00947BC3">
        <w:rPr>
          <w:lang w:eastAsia="zh-TW"/>
        </w:rPr>
        <w:t>年</w:t>
      </w:r>
      <w:r w:rsidRPr="00947BC3">
        <w:rPr>
          <w:lang w:eastAsia="zh-TW"/>
        </w:rPr>
        <w:t>3</w:t>
      </w:r>
      <w:r w:rsidRPr="00947BC3">
        <w:rPr>
          <w:lang w:eastAsia="zh-TW"/>
        </w:rPr>
        <w:t>月</w:t>
      </w:r>
      <w:r w:rsidRPr="00947BC3">
        <w:rPr>
          <w:lang w:eastAsia="zh-TW"/>
        </w:rPr>
        <w:t>1</w:t>
      </w:r>
      <w:r w:rsidRPr="00947BC3">
        <w:rPr>
          <w:lang w:eastAsia="zh-TW"/>
        </w:rPr>
        <w:t>日生效後，中國大陸自</w:t>
      </w:r>
      <w:r w:rsidRPr="00947BC3">
        <w:rPr>
          <w:lang w:eastAsia="zh-TW"/>
        </w:rPr>
        <w:t>2014</w:t>
      </w:r>
      <w:r w:rsidRPr="00947BC3">
        <w:rPr>
          <w:lang w:eastAsia="zh-TW"/>
        </w:rPr>
        <w:t>年迄今已連續</w:t>
      </w:r>
      <w:r w:rsidRPr="00947BC3">
        <w:rPr>
          <w:lang w:eastAsia="zh-TW"/>
        </w:rPr>
        <w:t>7</w:t>
      </w:r>
      <w:r w:rsidRPr="00947BC3">
        <w:rPr>
          <w:lang w:eastAsia="zh-TW"/>
        </w:rPr>
        <w:t>年成為秘魯最大貿易夥伴，因此秘魯亟欲加強與中國大陸之經貿關係，並於</w:t>
      </w:r>
      <w:r w:rsidRPr="00947BC3">
        <w:rPr>
          <w:lang w:eastAsia="zh-TW"/>
        </w:rPr>
        <w:t>2019</w:t>
      </w:r>
      <w:r w:rsidRPr="00947BC3">
        <w:rPr>
          <w:lang w:eastAsia="zh-TW"/>
        </w:rPr>
        <w:t>年</w:t>
      </w:r>
      <w:r w:rsidRPr="00947BC3">
        <w:rPr>
          <w:lang w:eastAsia="zh-TW"/>
        </w:rPr>
        <w:t>4</w:t>
      </w:r>
      <w:r w:rsidRPr="00947BC3">
        <w:rPr>
          <w:lang w:eastAsia="zh-TW"/>
        </w:rPr>
        <w:t>月、</w:t>
      </w:r>
      <w:r w:rsidRPr="00947BC3">
        <w:rPr>
          <w:lang w:eastAsia="zh-TW"/>
        </w:rPr>
        <w:t>6</w:t>
      </w:r>
      <w:r w:rsidRPr="00947BC3">
        <w:rPr>
          <w:lang w:eastAsia="zh-TW"/>
        </w:rPr>
        <w:t>月、</w:t>
      </w:r>
      <w:r w:rsidRPr="00947BC3">
        <w:rPr>
          <w:lang w:eastAsia="zh-TW"/>
        </w:rPr>
        <w:t>8</w:t>
      </w:r>
      <w:r w:rsidRPr="00947BC3">
        <w:rPr>
          <w:lang w:eastAsia="zh-TW"/>
        </w:rPr>
        <w:t>月及</w:t>
      </w:r>
      <w:r w:rsidRPr="00947BC3">
        <w:rPr>
          <w:lang w:eastAsia="zh-TW"/>
        </w:rPr>
        <w:t>9</w:t>
      </w:r>
      <w:r w:rsidRPr="00947BC3">
        <w:rPr>
          <w:lang w:eastAsia="zh-TW"/>
        </w:rPr>
        <w:t>月陸續完成</w:t>
      </w:r>
      <w:r w:rsidRPr="00947BC3">
        <w:rPr>
          <w:lang w:eastAsia="zh-TW"/>
        </w:rPr>
        <w:t>4</w:t>
      </w:r>
      <w:r w:rsidRPr="00947BC3">
        <w:rPr>
          <w:lang w:eastAsia="zh-TW"/>
        </w:rPr>
        <w:t>回合之</w:t>
      </w:r>
      <w:proofErr w:type="gramStart"/>
      <w:r w:rsidRPr="00947BC3">
        <w:rPr>
          <w:lang w:eastAsia="zh-TW"/>
        </w:rPr>
        <w:t>深化秘中</w:t>
      </w:r>
      <w:proofErr w:type="gramEnd"/>
      <w:r w:rsidRPr="00947BC3">
        <w:rPr>
          <w:lang w:eastAsia="zh-TW"/>
        </w:rPr>
        <w:t>FTA</w:t>
      </w:r>
      <w:r w:rsidRPr="00947BC3">
        <w:rPr>
          <w:lang w:eastAsia="zh-TW"/>
        </w:rPr>
        <w:t>諮商談判</w:t>
      </w:r>
      <w:r w:rsidR="006D2D4C" w:rsidRPr="00947BC3">
        <w:rPr>
          <w:rFonts w:hint="eastAsia"/>
          <w:lang w:eastAsia="zh-TW"/>
        </w:rPr>
        <w:t>。</w:t>
      </w:r>
      <w:r w:rsidRPr="00947BC3">
        <w:rPr>
          <w:lang w:eastAsia="zh-TW"/>
        </w:rPr>
        <w:t>秘魯外貿暨觀光部長</w:t>
      </w:r>
      <w:r w:rsidRPr="00947BC3">
        <w:rPr>
          <w:lang w:eastAsia="zh-TW"/>
        </w:rPr>
        <w:t>Edgar Vásquez</w:t>
      </w:r>
      <w:r w:rsidRPr="00947BC3">
        <w:rPr>
          <w:lang w:eastAsia="zh-TW"/>
        </w:rPr>
        <w:t>並於</w:t>
      </w:r>
      <w:r w:rsidRPr="00947BC3">
        <w:rPr>
          <w:lang w:eastAsia="zh-TW"/>
        </w:rPr>
        <w:t>2019</w:t>
      </w:r>
      <w:r w:rsidRPr="00947BC3">
        <w:rPr>
          <w:lang w:eastAsia="zh-TW"/>
        </w:rPr>
        <w:t>年</w:t>
      </w:r>
      <w:r w:rsidRPr="00947BC3">
        <w:rPr>
          <w:lang w:eastAsia="zh-TW"/>
        </w:rPr>
        <w:t>4</w:t>
      </w:r>
      <w:r w:rsidRPr="00947BC3">
        <w:rPr>
          <w:lang w:eastAsia="zh-TW"/>
        </w:rPr>
        <w:t>月前往中國大陸出席第</w:t>
      </w:r>
      <w:r w:rsidRPr="00947BC3">
        <w:rPr>
          <w:lang w:eastAsia="zh-TW"/>
        </w:rPr>
        <w:t>2</w:t>
      </w:r>
      <w:r w:rsidRPr="00947BC3">
        <w:rPr>
          <w:lang w:eastAsia="zh-TW"/>
        </w:rPr>
        <w:t>屆「一帶一路國際合作高峰論壇」並簽署合作備忘錄，以達到擴大出口與吸引陸資之策略目的，又秘魯早於</w:t>
      </w:r>
      <w:r w:rsidRPr="00947BC3">
        <w:rPr>
          <w:lang w:eastAsia="zh-TW"/>
        </w:rPr>
        <w:t>2017</w:t>
      </w:r>
      <w:r w:rsidRPr="00947BC3">
        <w:rPr>
          <w:lang w:eastAsia="zh-TW"/>
        </w:rPr>
        <w:t>年</w:t>
      </w:r>
      <w:r w:rsidRPr="00947BC3">
        <w:rPr>
          <w:lang w:eastAsia="zh-TW"/>
        </w:rPr>
        <w:t>3</w:t>
      </w:r>
      <w:r w:rsidRPr="00947BC3">
        <w:rPr>
          <w:lang w:eastAsia="zh-TW"/>
        </w:rPr>
        <w:t>月</w:t>
      </w:r>
      <w:r w:rsidRPr="00947BC3">
        <w:rPr>
          <w:lang w:eastAsia="zh-TW"/>
        </w:rPr>
        <w:t>23</w:t>
      </w:r>
      <w:r w:rsidRPr="00947BC3">
        <w:rPr>
          <w:lang w:eastAsia="zh-TW"/>
        </w:rPr>
        <w:t>日已正式獲准加入</w:t>
      </w:r>
      <w:proofErr w:type="gramStart"/>
      <w:r w:rsidRPr="00947BC3">
        <w:rPr>
          <w:lang w:eastAsia="zh-TW"/>
        </w:rPr>
        <w:t>亞投行</w:t>
      </w:r>
      <w:proofErr w:type="gramEnd"/>
      <w:r w:rsidRPr="00947BC3">
        <w:rPr>
          <w:lang w:eastAsia="zh-TW"/>
        </w:rPr>
        <w:t>，與中國大陸關係日益緊密</w:t>
      </w:r>
      <w:r w:rsidR="006D2D4C" w:rsidRPr="00947BC3">
        <w:rPr>
          <w:rFonts w:hint="eastAsia"/>
          <w:lang w:eastAsia="zh-TW"/>
        </w:rPr>
        <w:t>。</w:t>
      </w:r>
      <w:r w:rsidRPr="00947BC3">
        <w:rPr>
          <w:lang w:eastAsia="zh-TW"/>
        </w:rPr>
        <w:t>秘魯政府宣稱將比照</w:t>
      </w:r>
      <w:r w:rsidRPr="00947BC3">
        <w:rPr>
          <w:lang w:eastAsia="zh-TW"/>
        </w:rPr>
        <w:t>CPTPP</w:t>
      </w:r>
      <w:r w:rsidRPr="00947BC3">
        <w:rPr>
          <w:lang w:eastAsia="zh-TW"/>
        </w:rPr>
        <w:t>協定中利於秘魯之因素與條件，與印度、澳洲、印尼等亞太國家推動洽簽雙邊協定外，亦將評估與東協（</w:t>
      </w:r>
      <w:r w:rsidRPr="00947BC3">
        <w:rPr>
          <w:lang w:eastAsia="zh-TW"/>
        </w:rPr>
        <w:t>ASEAN</w:t>
      </w:r>
      <w:r w:rsidRPr="00947BC3">
        <w:rPr>
          <w:lang w:eastAsia="zh-TW"/>
        </w:rPr>
        <w:t>）國家建立更緊密之經貿關係，盼透過</w:t>
      </w:r>
      <w:r w:rsidRPr="00947BC3">
        <w:rPr>
          <w:lang w:eastAsia="zh-TW"/>
        </w:rPr>
        <w:t>RCEP</w:t>
      </w:r>
      <w:r w:rsidRPr="00947BC3">
        <w:rPr>
          <w:lang w:eastAsia="zh-TW"/>
        </w:rPr>
        <w:t>與</w:t>
      </w:r>
      <w:r w:rsidRPr="00947BC3">
        <w:rPr>
          <w:lang w:eastAsia="zh-TW"/>
        </w:rPr>
        <w:t>PA</w:t>
      </w:r>
      <w:r w:rsidRPr="00947BC3">
        <w:rPr>
          <w:lang w:eastAsia="zh-TW"/>
        </w:rPr>
        <w:t>等可能路徑，邁向亞太自由貿易協定</w:t>
      </w:r>
      <w:r w:rsidRPr="00947BC3">
        <w:rPr>
          <w:lang w:eastAsia="zh-TW"/>
        </w:rPr>
        <w:lastRenderedPageBreak/>
        <w:t>（</w:t>
      </w:r>
      <w:r w:rsidRPr="00947BC3">
        <w:rPr>
          <w:lang w:eastAsia="zh-TW"/>
        </w:rPr>
        <w:t>FTAAP</w:t>
      </w:r>
      <w:r w:rsidRPr="00947BC3">
        <w:rPr>
          <w:lang w:eastAsia="zh-TW"/>
        </w:rPr>
        <w:t>）。</w:t>
      </w:r>
    </w:p>
    <w:p w:rsidR="004D0D1C" w:rsidRPr="00947BC3" w:rsidRDefault="004D0D1C">
      <w:pPr>
        <w:widowControl/>
        <w:overflowPunct/>
        <w:autoSpaceDE/>
        <w:autoSpaceDN/>
        <w:ind w:firstLineChars="0" w:firstLine="0"/>
        <w:jc w:val="left"/>
        <w:rPr>
          <w:lang w:eastAsia="zh-TW"/>
        </w:rPr>
      </w:pPr>
    </w:p>
    <w:p w:rsidR="007173BB" w:rsidRPr="00947BC3" w:rsidRDefault="007173BB" w:rsidP="004D0D1C">
      <w:pPr>
        <w:ind w:left="472" w:firstLineChars="0" w:firstLine="0"/>
        <w:rPr>
          <w:lang w:eastAsia="zh-TW"/>
        </w:rPr>
      </w:pPr>
    </w:p>
    <w:p w:rsidR="007173BB" w:rsidRPr="00947BC3" w:rsidRDefault="007173BB" w:rsidP="00554FA9">
      <w:pPr>
        <w:ind w:left="472" w:firstLineChars="0" w:firstLine="0"/>
        <w:rPr>
          <w:lang w:eastAsia="zh-TW"/>
        </w:rPr>
        <w:sectPr w:rsidR="007173BB" w:rsidRPr="00947BC3" w:rsidSect="00A738ED">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819"/>
        </w:sectPr>
      </w:pPr>
    </w:p>
    <w:p w:rsidR="007173BB" w:rsidRPr="00947BC3" w:rsidRDefault="007173BB" w:rsidP="007F668F">
      <w:pPr>
        <w:pStyle w:val="a3"/>
        <w:spacing w:before="514" w:after="771"/>
      </w:pPr>
      <w:bookmarkStart w:id="1" w:name="_Toc49296248"/>
      <w:r w:rsidRPr="00947BC3">
        <w:rPr>
          <w:rFonts w:hint="eastAsia"/>
        </w:rPr>
        <w:lastRenderedPageBreak/>
        <w:t>第貳章　經濟</w:t>
      </w:r>
      <w:r w:rsidR="00C34257" w:rsidRPr="00947BC3">
        <w:rPr>
          <w:rFonts w:hint="eastAsia"/>
          <w:lang w:eastAsia="zh-TW"/>
        </w:rPr>
        <w:t>環境</w:t>
      </w:r>
      <w:bookmarkEnd w:id="1"/>
    </w:p>
    <w:p w:rsidR="007F668F" w:rsidRPr="00947BC3" w:rsidRDefault="007F668F" w:rsidP="007F668F">
      <w:pPr>
        <w:pStyle w:val="a4"/>
        <w:spacing w:before="257" w:after="257"/>
        <w:ind w:left="944" w:hanging="708"/>
      </w:pPr>
      <w:r w:rsidRPr="00947BC3">
        <w:t>一、經濟概況</w:t>
      </w:r>
    </w:p>
    <w:p w:rsidR="007F668F" w:rsidRPr="00947BC3" w:rsidRDefault="007F668F" w:rsidP="006D2D4C">
      <w:pPr>
        <w:ind w:firstLine="472"/>
        <w:rPr>
          <w:lang w:eastAsia="zh-TW"/>
        </w:rPr>
      </w:pPr>
      <w:r w:rsidRPr="00947BC3">
        <w:rPr>
          <w:lang w:eastAsia="zh-TW"/>
        </w:rPr>
        <w:t>秘魯屬開發中國家，對外貿易</w:t>
      </w:r>
      <w:proofErr w:type="gramStart"/>
      <w:r w:rsidRPr="00947BC3">
        <w:rPr>
          <w:lang w:eastAsia="zh-TW"/>
        </w:rPr>
        <w:t>採</w:t>
      </w:r>
      <w:proofErr w:type="gramEnd"/>
      <w:r w:rsidRPr="00947BC3">
        <w:rPr>
          <w:lang w:eastAsia="zh-TW"/>
        </w:rPr>
        <w:t>開放態度，近年經濟呈穩定成長</w:t>
      </w:r>
      <w:proofErr w:type="gramStart"/>
      <w:r w:rsidRPr="00947BC3">
        <w:rPr>
          <w:lang w:eastAsia="zh-TW"/>
        </w:rPr>
        <w:t>之勢且匯率</w:t>
      </w:r>
      <w:proofErr w:type="gramEnd"/>
      <w:r w:rsidRPr="00947BC3">
        <w:rPr>
          <w:lang w:eastAsia="zh-TW"/>
        </w:rPr>
        <w:t>穩定，</w:t>
      </w:r>
      <w:r w:rsidRPr="00947BC3">
        <w:rPr>
          <w:lang w:eastAsia="zh-TW"/>
        </w:rPr>
        <w:t>2017</w:t>
      </w:r>
      <w:r w:rsidRPr="00947BC3">
        <w:rPr>
          <w:lang w:eastAsia="zh-TW"/>
        </w:rPr>
        <w:t>年受天災及政爭影響，經濟成長率僅</w:t>
      </w:r>
      <w:r w:rsidRPr="00947BC3">
        <w:rPr>
          <w:lang w:eastAsia="zh-TW"/>
        </w:rPr>
        <w:t>2.7%</w:t>
      </w:r>
      <w:r w:rsidRPr="00947BC3">
        <w:rPr>
          <w:lang w:eastAsia="zh-TW"/>
        </w:rPr>
        <w:t>，</w:t>
      </w:r>
      <w:r w:rsidRPr="00947BC3">
        <w:rPr>
          <w:lang w:eastAsia="zh-TW"/>
        </w:rPr>
        <w:t>2018</w:t>
      </w:r>
      <w:r w:rsidRPr="00947BC3">
        <w:rPr>
          <w:lang w:eastAsia="zh-TW"/>
        </w:rPr>
        <w:t>年政治局勢漸趨穩定，加上內需強勁，經濟成長率達到</w:t>
      </w:r>
      <w:r w:rsidRPr="00947BC3">
        <w:rPr>
          <w:lang w:eastAsia="zh-TW"/>
        </w:rPr>
        <w:t>4%</w:t>
      </w:r>
      <w:r w:rsidRPr="00947BC3">
        <w:rPr>
          <w:lang w:eastAsia="zh-TW"/>
        </w:rPr>
        <w:t>，</w:t>
      </w:r>
      <w:r w:rsidRPr="00947BC3">
        <w:rPr>
          <w:lang w:eastAsia="zh-TW"/>
        </w:rPr>
        <w:t>2019</w:t>
      </w:r>
      <w:r w:rsidRPr="00947BC3">
        <w:rPr>
          <w:lang w:eastAsia="zh-TW"/>
        </w:rPr>
        <w:t>年秘魯國內生產毛額達</w:t>
      </w:r>
      <w:r w:rsidRPr="00947BC3">
        <w:rPr>
          <w:lang w:eastAsia="zh-TW"/>
        </w:rPr>
        <w:t>2,294</w:t>
      </w:r>
      <w:r w:rsidRPr="00947BC3">
        <w:rPr>
          <w:lang w:eastAsia="zh-TW"/>
        </w:rPr>
        <w:t>億</w:t>
      </w:r>
      <w:r w:rsidRPr="00947BC3">
        <w:rPr>
          <w:lang w:eastAsia="zh-TW"/>
        </w:rPr>
        <w:t>1,212</w:t>
      </w:r>
      <w:r w:rsidRPr="00947BC3">
        <w:rPr>
          <w:lang w:eastAsia="zh-TW"/>
        </w:rPr>
        <w:t>萬美元，經濟成長率僅達</w:t>
      </w:r>
      <w:r w:rsidRPr="00947BC3">
        <w:rPr>
          <w:lang w:eastAsia="zh-TW"/>
        </w:rPr>
        <w:t>2.16%</w:t>
      </w:r>
      <w:r w:rsidRPr="00947BC3">
        <w:rPr>
          <w:lang w:eastAsia="zh-TW"/>
        </w:rPr>
        <w:t>，除因</w:t>
      </w:r>
      <w:r w:rsidRPr="00947BC3">
        <w:rPr>
          <w:lang w:eastAsia="zh-TW"/>
        </w:rPr>
        <w:t>2019</w:t>
      </w:r>
      <w:r w:rsidRPr="00947BC3">
        <w:rPr>
          <w:lang w:eastAsia="zh-TW"/>
        </w:rPr>
        <w:t>年</w:t>
      </w:r>
      <w:r w:rsidRPr="00947BC3">
        <w:rPr>
          <w:lang w:eastAsia="zh-TW"/>
        </w:rPr>
        <w:t>5</w:t>
      </w:r>
      <w:r w:rsidRPr="00947BC3">
        <w:rPr>
          <w:lang w:eastAsia="zh-TW"/>
        </w:rPr>
        <w:t>月</w:t>
      </w:r>
      <w:r w:rsidRPr="00947BC3">
        <w:rPr>
          <w:lang w:eastAsia="zh-TW"/>
        </w:rPr>
        <w:t>26</w:t>
      </w:r>
      <w:r w:rsidRPr="00947BC3">
        <w:rPr>
          <w:lang w:eastAsia="zh-TW"/>
        </w:rPr>
        <w:t>日在亞馬遜高地（</w:t>
      </w:r>
      <w:r w:rsidRPr="00947BC3">
        <w:rPr>
          <w:lang w:eastAsia="zh-TW"/>
        </w:rPr>
        <w:t>Alto Amazonas</w:t>
      </w:r>
      <w:r w:rsidRPr="00947BC3">
        <w:rPr>
          <w:lang w:eastAsia="zh-TW"/>
        </w:rPr>
        <w:t>）發生芮氏</w:t>
      </w:r>
      <w:r w:rsidRPr="00947BC3">
        <w:rPr>
          <w:lang w:eastAsia="zh-TW"/>
        </w:rPr>
        <w:t>8.0</w:t>
      </w:r>
      <w:r w:rsidRPr="00947BC3">
        <w:rPr>
          <w:lang w:eastAsia="zh-TW"/>
        </w:rPr>
        <w:t>地震造成重大經濟損害外，內部政爭及外部國際經貿情勢不佳，均影響秘魯經濟成長，秘魯經濟暨財政部長</w:t>
      </w:r>
      <w:r w:rsidRPr="00947BC3">
        <w:rPr>
          <w:lang w:eastAsia="zh-TW"/>
        </w:rPr>
        <w:t>Maria Antonieta Alva</w:t>
      </w:r>
      <w:r w:rsidRPr="00947BC3">
        <w:rPr>
          <w:lang w:eastAsia="zh-TW"/>
        </w:rPr>
        <w:t>坦言秘魯經濟成長率不如預期，除了受到中美貿易戰爭影響之外，秘魯漁業及礦業亦因</w:t>
      </w:r>
      <w:r w:rsidRPr="00947BC3">
        <w:rPr>
          <w:lang w:eastAsia="zh-TW"/>
        </w:rPr>
        <w:t>2019</w:t>
      </w:r>
      <w:r w:rsidRPr="00947BC3">
        <w:rPr>
          <w:lang w:eastAsia="zh-TW"/>
        </w:rPr>
        <w:t>年秘魯政治情況不佳而受到影響。</w:t>
      </w:r>
    </w:p>
    <w:p w:rsidR="007F668F" w:rsidRPr="00947BC3" w:rsidRDefault="007F668F" w:rsidP="006D2D4C">
      <w:pPr>
        <w:ind w:firstLine="472"/>
        <w:rPr>
          <w:lang w:eastAsia="zh-TW"/>
        </w:rPr>
      </w:pPr>
      <w:r w:rsidRPr="00947BC3">
        <w:rPr>
          <w:lang w:eastAsia="zh-TW"/>
        </w:rPr>
        <w:t>政經情勢方面，</w:t>
      </w:r>
      <w:r w:rsidRPr="00947BC3">
        <w:rPr>
          <w:lang w:eastAsia="zh-TW"/>
        </w:rPr>
        <w:t>2018</w:t>
      </w:r>
      <w:r w:rsidRPr="00947BC3">
        <w:rPr>
          <w:lang w:eastAsia="zh-TW"/>
        </w:rPr>
        <w:t>年</w:t>
      </w:r>
      <w:r w:rsidRPr="00947BC3">
        <w:rPr>
          <w:lang w:eastAsia="zh-TW"/>
        </w:rPr>
        <w:t>3</w:t>
      </w:r>
      <w:r w:rsidRPr="00947BC3">
        <w:rPr>
          <w:lang w:eastAsia="zh-TW"/>
        </w:rPr>
        <w:t>月</w:t>
      </w:r>
      <w:r w:rsidRPr="00947BC3">
        <w:rPr>
          <w:lang w:eastAsia="zh-TW"/>
        </w:rPr>
        <w:t>21</w:t>
      </w:r>
      <w:r w:rsidRPr="00947BC3">
        <w:rPr>
          <w:lang w:eastAsia="zh-TW"/>
        </w:rPr>
        <w:t>日前任總統</w:t>
      </w:r>
      <w:r w:rsidRPr="00947BC3">
        <w:rPr>
          <w:lang w:eastAsia="zh-TW"/>
        </w:rPr>
        <w:t>Pedro Pablo Kuczynski</w:t>
      </w:r>
      <w:r w:rsidRPr="00947BC3">
        <w:rPr>
          <w:lang w:eastAsia="zh-TW"/>
        </w:rPr>
        <w:t>（</w:t>
      </w:r>
      <w:r w:rsidRPr="00947BC3">
        <w:rPr>
          <w:lang w:eastAsia="zh-TW"/>
        </w:rPr>
        <w:t>PPK</w:t>
      </w:r>
      <w:r w:rsidRPr="00947BC3">
        <w:rPr>
          <w:lang w:eastAsia="zh-TW"/>
        </w:rPr>
        <w:t>）因貪腐主動請辭，結束為期</w:t>
      </w:r>
      <w:r w:rsidRPr="00947BC3">
        <w:rPr>
          <w:lang w:eastAsia="zh-TW"/>
        </w:rPr>
        <w:t>1</w:t>
      </w:r>
      <w:r w:rsidRPr="00947BC3">
        <w:rPr>
          <w:lang w:eastAsia="zh-TW"/>
        </w:rPr>
        <w:t>年</w:t>
      </w:r>
      <w:proofErr w:type="gramStart"/>
      <w:r w:rsidRPr="00947BC3">
        <w:rPr>
          <w:lang w:eastAsia="zh-TW"/>
        </w:rPr>
        <w:t>個</w:t>
      </w:r>
      <w:proofErr w:type="gramEnd"/>
      <w:r w:rsidRPr="00947BC3">
        <w:rPr>
          <w:lang w:eastAsia="zh-TW"/>
        </w:rPr>
        <w:t>8</w:t>
      </w:r>
      <w:r w:rsidRPr="00947BC3">
        <w:rPr>
          <w:lang w:eastAsia="zh-TW"/>
        </w:rPr>
        <w:t>月的任期，為秘魯史上任期最短之民選總統。原第一副總統</w:t>
      </w:r>
      <w:r w:rsidRPr="00947BC3">
        <w:rPr>
          <w:lang w:eastAsia="zh-TW"/>
        </w:rPr>
        <w:t>Martin Vizczrra</w:t>
      </w:r>
      <w:r w:rsidRPr="00947BC3">
        <w:rPr>
          <w:lang w:eastAsia="zh-TW"/>
        </w:rPr>
        <w:t>接任總統，新政府以打擊貪腐及維持秘魯財政穩定為優先施政方向，目標為達成</w:t>
      </w:r>
      <w:r w:rsidRPr="00947BC3">
        <w:rPr>
          <w:lang w:eastAsia="zh-TW"/>
        </w:rPr>
        <w:t>2021</w:t>
      </w:r>
      <w:r w:rsidRPr="00947BC3">
        <w:rPr>
          <w:lang w:eastAsia="zh-TW"/>
        </w:rPr>
        <w:t>年卸任時，秘魯經濟成長率為</w:t>
      </w:r>
      <w:r w:rsidRPr="00947BC3">
        <w:rPr>
          <w:lang w:eastAsia="zh-TW"/>
        </w:rPr>
        <w:t>5%</w:t>
      </w:r>
      <w:r w:rsidRPr="00947BC3">
        <w:rPr>
          <w:lang w:eastAsia="zh-TW"/>
        </w:rPr>
        <w:t>。惟</w:t>
      </w:r>
      <w:r w:rsidRPr="00947BC3">
        <w:rPr>
          <w:lang w:eastAsia="zh-TW"/>
        </w:rPr>
        <w:t>Vizcarra</w:t>
      </w:r>
      <w:r w:rsidRPr="00947BC3">
        <w:rPr>
          <w:lang w:eastAsia="zh-TW"/>
        </w:rPr>
        <w:t>總統就任後與國會長期處於對立，占多數之在野黨議員處處杯葛議事，政府主張之打擊貪腐與憲政改革等法案在國會屢遭擱置，毫無進展並嚴重打擊</w:t>
      </w:r>
      <w:proofErr w:type="gramStart"/>
      <w:r w:rsidRPr="00947BC3">
        <w:rPr>
          <w:lang w:eastAsia="zh-TW"/>
        </w:rPr>
        <w:t>政府治能</w:t>
      </w:r>
      <w:proofErr w:type="gramEnd"/>
      <w:r w:rsidRPr="00947BC3">
        <w:rPr>
          <w:lang w:eastAsia="zh-TW"/>
        </w:rPr>
        <w:t>，亦造成行政部門經濟政策執行</w:t>
      </w:r>
      <w:proofErr w:type="gramStart"/>
      <w:r w:rsidRPr="00947BC3">
        <w:rPr>
          <w:lang w:eastAsia="zh-TW"/>
        </w:rPr>
        <w:t>不</w:t>
      </w:r>
      <w:proofErr w:type="gramEnd"/>
      <w:r w:rsidRPr="00947BC3">
        <w:rPr>
          <w:lang w:eastAsia="zh-TW"/>
        </w:rPr>
        <w:t>彰，因此</w:t>
      </w:r>
      <w:r w:rsidRPr="00947BC3">
        <w:rPr>
          <w:lang w:eastAsia="zh-TW"/>
        </w:rPr>
        <w:t>Vizcarra</w:t>
      </w:r>
      <w:r w:rsidRPr="00947BC3">
        <w:rPr>
          <w:lang w:eastAsia="zh-TW"/>
        </w:rPr>
        <w:t>總統於</w:t>
      </w:r>
      <w:r w:rsidRPr="00947BC3">
        <w:rPr>
          <w:lang w:eastAsia="zh-TW"/>
        </w:rPr>
        <w:t>2019</w:t>
      </w:r>
      <w:r w:rsidRPr="00947BC3">
        <w:rPr>
          <w:lang w:eastAsia="zh-TW"/>
        </w:rPr>
        <w:t>年</w:t>
      </w:r>
      <w:r w:rsidRPr="00947BC3">
        <w:rPr>
          <w:lang w:eastAsia="zh-TW"/>
        </w:rPr>
        <w:t>9</w:t>
      </w:r>
      <w:r w:rsidRPr="00947BC3">
        <w:rPr>
          <w:lang w:eastAsia="zh-TW"/>
        </w:rPr>
        <w:t>月</w:t>
      </w:r>
      <w:r w:rsidRPr="00947BC3">
        <w:rPr>
          <w:lang w:eastAsia="zh-TW"/>
        </w:rPr>
        <w:t>30</w:t>
      </w:r>
      <w:r w:rsidRPr="00947BC3">
        <w:rPr>
          <w:lang w:eastAsia="zh-TW"/>
        </w:rPr>
        <w:t>日傍晚解散國會，並於</w:t>
      </w:r>
      <w:r w:rsidRPr="00947BC3">
        <w:rPr>
          <w:lang w:eastAsia="zh-TW"/>
        </w:rPr>
        <w:t>2020</w:t>
      </w:r>
      <w:r w:rsidRPr="00947BC3">
        <w:rPr>
          <w:lang w:eastAsia="zh-TW"/>
        </w:rPr>
        <w:t>年</w:t>
      </w:r>
      <w:r w:rsidRPr="00947BC3">
        <w:rPr>
          <w:lang w:eastAsia="zh-TW"/>
        </w:rPr>
        <w:t>1</w:t>
      </w:r>
      <w:r w:rsidRPr="00947BC3">
        <w:rPr>
          <w:lang w:eastAsia="zh-TW"/>
        </w:rPr>
        <w:t>月</w:t>
      </w:r>
      <w:r w:rsidRPr="00947BC3">
        <w:rPr>
          <w:lang w:eastAsia="zh-TW"/>
        </w:rPr>
        <w:t>26</w:t>
      </w:r>
      <w:r w:rsidRPr="00947BC3">
        <w:rPr>
          <w:lang w:eastAsia="zh-TW"/>
        </w:rPr>
        <w:t>日進行國會議員改選，惟新任議員任期僅至</w:t>
      </w:r>
      <w:r w:rsidRPr="00947BC3">
        <w:rPr>
          <w:lang w:eastAsia="zh-TW"/>
        </w:rPr>
        <w:t>2021</w:t>
      </w:r>
      <w:r w:rsidRPr="00947BC3">
        <w:rPr>
          <w:lang w:eastAsia="zh-TW"/>
        </w:rPr>
        <w:t>年</w:t>
      </w:r>
      <w:r w:rsidRPr="00947BC3">
        <w:rPr>
          <w:lang w:eastAsia="zh-TW"/>
        </w:rPr>
        <w:t>7</w:t>
      </w:r>
      <w:r w:rsidRPr="00947BC3">
        <w:rPr>
          <w:lang w:eastAsia="zh-TW"/>
        </w:rPr>
        <w:t>月即須與總統同時改選，因任期短暫無法有太大作為。</w:t>
      </w:r>
    </w:p>
    <w:p w:rsidR="007F668F" w:rsidRPr="00947BC3" w:rsidRDefault="007F668F" w:rsidP="006D2D4C">
      <w:pPr>
        <w:ind w:firstLine="472"/>
        <w:rPr>
          <w:lang w:eastAsia="zh-TW"/>
        </w:rPr>
      </w:pPr>
      <w:r w:rsidRPr="00947BC3">
        <w:rPr>
          <w:lang w:eastAsia="zh-TW"/>
        </w:rPr>
        <w:t>2019</w:t>
      </w:r>
      <w:r w:rsidRPr="00947BC3">
        <w:rPr>
          <w:lang w:eastAsia="zh-TW"/>
        </w:rPr>
        <w:t>年秘魯貿易總額達</w:t>
      </w:r>
      <w:r w:rsidRPr="00947BC3">
        <w:rPr>
          <w:lang w:eastAsia="zh-TW"/>
        </w:rPr>
        <w:t>883</w:t>
      </w:r>
      <w:r w:rsidRPr="00947BC3">
        <w:rPr>
          <w:lang w:eastAsia="zh-TW"/>
        </w:rPr>
        <w:t>億</w:t>
      </w:r>
      <w:r w:rsidRPr="00947BC3">
        <w:rPr>
          <w:lang w:eastAsia="zh-TW"/>
        </w:rPr>
        <w:t>7,831</w:t>
      </w:r>
      <w:r w:rsidRPr="00947BC3">
        <w:rPr>
          <w:lang w:eastAsia="zh-TW"/>
        </w:rPr>
        <w:t>萬美元，較</w:t>
      </w:r>
      <w:r w:rsidRPr="00947BC3">
        <w:rPr>
          <w:lang w:eastAsia="zh-TW"/>
        </w:rPr>
        <w:t>2018</w:t>
      </w:r>
      <w:r w:rsidRPr="00947BC3">
        <w:rPr>
          <w:lang w:eastAsia="zh-TW"/>
        </w:rPr>
        <w:t>年衰退</w:t>
      </w:r>
      <w:r w:rsidRPr="00947BC3">
        <w:rPr>
          <w:lang w:eastAsia="zh-TW"/>
        </w:rPr>
        <w:t>2.72%</w:t>
      </w:r>
      <w:r w:rsidRPr="00947BC3">
        <w:rPr>
          <w:lang w:eastAsia="zh-TW"/>
        </w:rPr>
        <w:t>；出口方面，受到中美貿易戰及國際礦產價格不佳影響，總出口額為</w:t>
      </w:r>
      <w:r w:rsidRPr="00947BC3">
        <w:rPr>
          <w:lang w:eastAsia="zh-TW"/>
        </w:rPr>
        <w:t>459</w:t>
      </w:r>
      <w:r w:rsidRPr="00947BC3">
        <w:rPr>
          <w:lang w:eastAsia="zh-TW"/>
        </w:rPr>
        <w:t>億</w:t>
      </w:r>
      <w:r w:rsidRPr="00947BC3">
        <w:rPr>
          <w:lang w:eastAsia="zh-TW"/>
        </w:rPr>
        <w:t>7,845</w:t>
      </w:r>
      <w:r w:rsidRPr="00947BC3">
        <w:rPr>
          <w:lang w:eastAsia="zh-TW"/>
        </w:rPr>
        <w:t>萬美元，較上年</w:t>
      </w:r>
      <w:r w:rsidRPr="00947BC3">
        <w:rPr>
          <w:lang w:eastAsia="zh-TW"/>
        </w:rPr>
        <w:lastRenderedPageBreak/>
        <w:t>減少</w:t>
      </w:r>
      <w:r w:rsidRPr="00947BC3">
        <w:rPr>
          <w:lang w:eastAsia="zh-TW"/>
        </w:rPr>
        <w:t>4.2%</w:t>
      </w:r>
      <w:r w:rsidRPr="00947BC3">
        <w:rPr>
          <w:lang w:eastAsia="zh-TW"/>
        </w:rPr>
        <w:t>；進口方面，因內需不振，總進口額</w:t>
      </w:r>
      <w:r w:rsidRPr="00947BC3">
        <w:rPr>
          <w:lang w:eastAsia="zh-TW"/>
        </w:rPr>
        <w:t>423</w:t>
      </w:r>
      <w:r w:rsidRPr="00947BC3">
        <w:rPr>
          <w:lang w:eastAsia="zh-TW"/>
        </w:rPr>
        <w:t>億</w:t>
      </w:r>
      <w:r w:rsidRPr="00947BC3">
        <w:rPr>
          <w:lang w:eastAsia="zh-TW"/>
        </w:rPr>
        <w:t>9,986</w:t>
      </w:r>
      <w:r w:rsidRPr="00947BC3">
        <w:rPr>
          <w:lang w:eastAsia="zh-TW"/>
        </w:rPr>
        <w:t>萬美元，較上年衰退</w:t>
      </w:r>
      <w:r w:rsidRPr="00947BC3">
        <w:rPr>
          <w:lang w:eastAsia="zh-TW"/>
        </w:rPr>
        <w:t>1.7%</w:t>
      </w:r>
      <w:r w:rsidRPr="00947BC3">
        <w:rPr>
          <w:lang w:eastAsia="zh-TW"/>
        </w:rPr>
        <w:t>。</w:t>
      </w:r>
    </w:p>
    <w:p w:rsidR="007F668F" w:rsidRPr="00947BC3" w:rsidRDefault="007F668F" w:rsidP="006D2D4C">
      <w:pPr>
        <w:ind w:firstLine="472"/>
        <w:rPr>
          <w:lang w:eastAsia="zh-TW"/>
        </w:rPr>
      </w:pPr>
      <w:r w:rsidRPr="00947BC3">
        <w:rPr>
          <w:lang w:eastAsia="zh-TW"/>
        </w:rPr>
        <w:t>匯率方面，</w:t>
      </w:r>
      <w:r w:rsidRPr="00947BC3">
        <w:rPr>
          <w:lang w:eastAsia="zh-TW"/>
        </w:rPr>
        <w:t>2019</w:t>
      </w:r>
      <w:r w:rsidRPr="00947BC3">
        <w:rPr>
          <w:lang w:eastAsia="zh-TW"/>
        </w:rPr>
        <w:t>年秘魯貨幣索爾（</w:t>
      </w:r>
      <w:r w:rsidRPr="00947BC3">
        <w:rPr>
          <w:lang w:eastAsia="zh-TW"/>
        </w:rPr>
        <w:t>Sol</w:t>
      </w:r>
      <w:r w:rsidRPr="00947BC3">
        <w:rPr>
          <w:lang w:eastAsia="zh-TW"/>
        </w:rPr>
        <w:t>）匯率變動尚屬穩定，</w:t>
      </w:r>
      <w:r w:rsidRPr="00947BC3">
        <w:rPr>
          <w:lang w:eastAsia="zh-TW"/>
        </w:rPr>
        <w:t>1</w:t>
      </w:r>
      <w:r w:rsidRPr="00947BC3">
        <w:rPr>
          <w:lang w:eastAsia="zh-TW"/>
        </w:rPr>
        <w:t>美元平均兌換</w:t>
      </w:r>
      <w:r w:rsidRPr="00947BC3">
        <w:rPr>
          <w:lang w:eastAsia="zh-TW"/>
        </w:rPr>
        <w:t>3.3</w:t>
      </w:r>
      <w:r w:rsidRPr="00947BC3">
        <w:rPr>
          <w:lang w:eastAsia="zh-TW"/>
        </w:rPr>
        <w:t>索爾，相較於其他南美國家如巴西及阿根廷，貶幅不大。投資方面，投資環境日益改善，已被國際金融機構列為全球投資環境穩定的地區之一，</w:t>
      </w:r>
      <w:r w:rsidRPr="00947BC3">
        <w:rPr>
          <w:lang w:eastAsia="zh-TW"/>
        </w:rPr>
        <w:t>2019</w:t>
      </w:r>
      <w:r w:rsidRPr="00947BC3">
        <w:rPr>
          <w:lang w:eastAsia="zh-TW"/>
        </w:rPr>
        <w:t>年國際信評機構</w:t>
      </w:r>
      <w:r w:rsidRPr="00947BC3">
        <w:rPr>
          <w:lang w:eastAsia="zh-TW"/>
        </w:rPr>
        <w:t>Fitch</w:t>
      </w:r>
      <w:r w:rsidRPr="00947BC3">
        <w:rPr>
          <w:lang w:eastAsia="zh-TW"/>
        </w:rPr>
        <w:t>在投資等級給予秘魯</w:t>
      </w:r>
      <w:r w:rsidRPr="00947BC3">
        <w:rPr>
          <w:lang w:eastAsia="zh-TW"/>
        </w:rPr>
        <w:t>BBB+</w:t>
      </w:r>
      <w:r w:rsidRPr="00947BC3">
        <w:rPr>
          <w:lang w:eastAsia="zh-TW"/>
        </w:rPr>
        <w:t>之評價，穆迪信評機構則給予</w:t>
      </w:r>
      <w:r w:rsidRPr="00947BC3">
        <w:rPr>
          <w:lang w:eastAsia="zh-TW"/>
        </w:rPr>
        <w:t>A3</w:t>
      </w:r>
      <w:r w:rsidRPr="00947BC3">
        <w:rPr>
          <w:lang w:eastAsia="zh-TW"/>
        </w:rPr>
        <w:t>。</w:t>
      </w:r>
    </w:p>
    <w:p w:rsidR="007F668F" w:rsidRPr="00947BC3" w:rsidRDefault="007F668F" w:rsidP="006D2D4C">
      <w:pPr>
        <w:ind w:firstLine="472"/>
        <w:rPr>
          <w:lang w:eastAsia="zh-TW"/>
        </w:rPr>
      </w:pPr>
      <w:r w:rsidRPr="00947BC3">
        <w:rPr>
          <w:lang w:eastAsia="zh-TW"/>
        </w:rPr>
        <w:t>秘魯主要貿易品項及市場部分，</w:t>
      </w:r>
      <w:r w:rsidRPr="00947BC3">
        <w:rPr>
          <w:lang w:eastAsia="zh-TW"/>
        </w:rPr>
        <w:t>2019</w:t>
      </w:r>
      <w:r w:rsidRPr="00947BC3">
        <w:rPr>
          <w:lang w:eastAsia="zh-TW"/>
        </w:rPr>
        <w:t>年秘魯出口主力仍以礦業（銅、金、鋅、銀）、石油及天然氣（無鉛汽油、液化天然氣）、漁業（魚粉）、農業（葡萄、藍</w:t>
      </w:r>
      <w:proofErr w:type="gramStart"/>
      <w:r w:rsidRPr="00947BC3">
        <w:rPr>
          <w:lang w:eastAsia="zh-TW"/>
        </w:rPr>
        <w:t>莓</w:t>
      </w:r>
      <w:proofErr w:type="gramEnd"/>
      <w:r w:rsidRPr="00947BC3">
        <w:rPr>
          <w:lang w:eastAsia="zh-TW"/>
        </w:rPr>
        <w:t>、酪梨）等產品為主；在傳統產品出口方面，礦產品因中美貿易戰及國際大宗礦物價格下跌，出口金額較上年衰退</w:t>
      </w:r>
      <w:r w:rsidRPr="00947BC3">
        <w:rPr>
          <w:lang w:eastAsia="zh-TW"/>
        </w:rPr>
        <w:t>5.3%</w:t>
      </w:r>
      <w:r w:rsidRPr="00947BC3">
        <w:rPr>
          <w:lang w:eastAsia="zh-TW"/>
        </w:rPr>
        <w:t>，石油及天然氣出口金額衰退</w:t>
      </w:r>
      <w:r w:rsidRPr="00947BC3">
        <w:rPr>
          <w:lang w:eastAsia="zh-TW"/>
        </w:rPr>
        <w:t>26.1%</w:t>
      </w:r>
      <w:r w:rsidRPr="00947BC3">
        <w:rPr>
          <w:lang w:eastAsia="zh-TW"/>
        </w:rPr>
        <w:t>，農產品出口金額成長</w:t>
      </w:r>
      <w:r w:rsidRPr="00947BC3">
        <w:rPr>
          <w:lang w:eastAsia="zh-TW"/>
        </w:rPr>
        <w:t>1.5%</w:t>
      </w:r>
      <w:r w:rsidRPr="00947BC3">
        <w:rPr>
          <w:lang w:eastAsia="zh-TW"/>
        </w:rPr>
        <w:t>，漁產品出口金額衰退</w:t>
      </w:r>
      <w:r w:rsidRPr="00947BC3">
        <w:rPr>
          <w:lang w:eastAsia="zh-TW"/>
        </w:rPr>
        <w:t>0.5%</w:t>
      </w:r>
      <w:r w:rsidRPr="00947BC3">
        <w:rPr>
          <w:lang w:eastAsia="zh-TW"/>
        </w:rPr>
        <w:t>，總括之，傳統產品出口總額為</w:t>
      </w:r>
      <w:r w:rsidRPr="00947BC3">
        <w:rPr>
          <w:lang w:eastAsia="zh-TW"/>
        </w:rPr>
        <w:t>321.87</w:t>
      </w:r>
      <w:r w:rsidRPr="00947BC3">
        <w:rPr>
          <w:lang w:eastAsia="zh-TW"/>
        </w:rPr>
        <w:t>億美元，較上年減少</w:t>
      </w:r>
      <w:r w:rsidRPr="00947BC3">
        <w:rPr>
          <w:lang w:eastAsia="zh-TW"/>
        </w:rPr>
        <w:t>7.4%</w:t>
      </w:r>
      <w:r w:rsidRPr="00947BC3">
        <w:rPr>
          <w:lang w:eastAsia="zh-TW"/>
        </w:rPr>
        <w:t>，非傳統性產品出口額為</w:t>
      </w:r>
      <w:r w:rsidRPr="00947BC3">
        <w:rPr>
          <w:lang w:eastAsia="zh-TW"/>
        </w:rPr>
        <w:t>137.91</w:t>
      </w:r>
      <w:r w:rsidRPr="00947BC3">
        <w:rPr>
          <w:lang w:eastAsia="zh-TW"/>
        </w:rPr>
        <w:t>億美元，則較上年成長</w:t>
      </w:r>
      <w:r w:rsidRPr="00947BC3">
        <w:rPr>
          <w:lang w:eastAsia="zh-TW"/>
        </w:rPr>
        <w:t>4.1%</w:t>
      </w:r>
      <w:r w:rsidRPr="00947BC3">
        <w:rPr>
          <w:lang w:eastAsia="zh-TW"/>
        </w:rPr>
        <w:t>；</w:t>
      </w:r>
      <w:r w:rsidRPr="00947BC3">
        <w:rPr>
          <w:lang w:eastAsia="zh-TW"/>
        </w:rPr>
        <w:t>2019</w:t>
      </w:r>
      <w:r w:rsidRPr="00947BC3">
        <w:rPr>
          <w:lang w:eastAsia="zh-TW"/>
        </w:rPr>
        <w:t>年秘魯最大出口目的國為中國大陸、美國、加拿大、瑞士、韓國、日本、印度、巴西、荷蘭、智利。秘魯主要進口項目以石油原油及自瀝青質提煉出之原油、煤油、蜂巢式網路或其他無線網路電話、其他石化油類、飼料用玉蜀黍、</w:t>
      </w:r>
      <w:r w:rsidRPr="00947BC3">
        <w:rPr>
          <w:lang w:eastAsia="zh-TW"/>
        </w:rPr>
        <w:t>1,000-1,500c.c.</w:t>
      </w:r>
      <w:r w:rsidRPr="00947BC3">
        <w:rPr>
          <w:lang w:eastAsia="zh-TW"/>
        </w:rPr>
        <w:t>之小客車、</w:t>
      </w:r>
      <w:r w:rsidRPr="00947BC3">
        <w:rPr>
          <w:lang w:eastAsia="zh-TW"/>
        </w:rPr>
        <w:t>1,500-3,000c.c.</w:t>
      </w:r>
      <w:r w:rsidRPr="00947BC3">
        <w:rPr>
          <w:lang w:eastAsia="zh-TW"/>
        </w:rPr>
        <w:t>之小客車、提煉黃豆油所產之油渣餅、飼料用豆渣餅（大豆餅）、其他輕油及其配製品、彩色電視機等為主，主要進口來源國依次為中國大陸、美國、巴西、墨西哥、阿根廷、智利、哥倫比亞、厄瓜多、德國及日本。</w:t>
      </w:r>
    </w:p>
    <w:p w:rsidR="007F668F" w:rsidRPr="00947BC3" w:rsidRDefault="007F668F" w:rsidP="006D2D4C">
      <w:pPr>
        <w:ind w:firstLine="472"/>
        <w:rPr>
          <w:lang w:eastAsia="zh-TW"/>
        </w:rPr>
      </w:pPr>
      <w:r w:rsidRPr="00947BC3">
        <w:rPr>
          <w:lang w:eastAsia="zh-TW"/>
        </w:rPr>
        <w:t>外人投資方面，依據秘魯投資促進局（</w:t>
      </w:r>
      <w:r w:rsidRPr="00947BC3">
        <w:rPr>
          <w:lang w:eastAsia="zh-TW"/>
        </w:rPr>
        <w:t>ProInversion</w:t>
      </w:r>
      <w:r w:rsidRPr="00947BC3">
        <w:rPr>
          <w:lang w:eastAsia="zh-TW"/>
        </w:rPr>
        <w:t>）統計顯示，</w:t>
      </w:r>
      <w:r w:rsidRPr="00947BC3">
        <w:rPr>
          <w:lang w:eastAsia="zh-TW"/>
        </w:rPr>
        <w:t>2019</w:t>
      </w:r>
      <w:r w:rsidRPr="00947BC3">
        <w:rPr>
          <w:lang w:eastAsia="zh-TW"/>
        </w:rPr>
        <w:t>年秘魯外人投資總額達</w:t>
      </w:r>
      <w:r w:rsidRPr="00947BC3">
        <w:rPr>
          <w:lang w:eastAsia="zh-TW"/>
        </w:rPr>
        <w:t>263.2</w:t>
      </w:r>
      <w:r w:rsidRPr="00947BC3">
        <w:rPr>
          <w:lang w:eastAsia="zh-TW"/>
        </w:rPr>
        <w:t>億美元，較</w:t>
      </w:r>
      <w:r w:rsidRPr="00947BC3">
        <w:rPr>
          <w:lang w:eastAsia="zh-TW"/>
        </w:rPr>
        <w:t>2018</w:t>
      </w:r>
      <w:r w:rsidRPr="00947BC3">
        <w:rPr>
          <w:lang w:eastAsia="zh-TW"/>
        </w:rPr>
        <w:t>年的</w:t>
      </w:r>
      <w:r w:rsidRPr="00947BC3">
        <w:rPr>
          <w:lang w:eastAsia="zh-TW"/>
        </w:rPr>
        <w:t>259.3</w:t>
      </w:r>
      <w:r w:rsidRPr="00947BC3">
        <w:rPr>
          <w:lang w:eastAsia="zh-TW"/>
        </w:rPr>
        <w:t>億美元，成長</w:t>
      </w:r>
      <w:r w:rsidRPr="00947BC3">
        <w:rPr>
          <w:lang w:eastAsia="zh-TW"/>
        </w:rPr>
        <w:t>1.5%</w:t>
      </w:r>
      <w:r w:rsidRPr="00947BC3">
        <w:rPr>
          <w:lang w:eastAsia="zh-TW"/>
        </w:rPr>
        <w:t>，主要投資產業為礦業（占總</w:t>
      </w:r>
      <w:r w:rsidRPr="00947BC3">
        <w:rPr>
          <w:lang w:eastAsia="zh-TW"/>
        </w:rPr>
        <w:t>FDI 22.87%</w:t>
      </w:r>
      <w:r w:rsidRPr="00947BC3">
        <w:rPr>
          <w:lang w:eastAsia="zh-TW"/>
        </w:rPr>
        <w:t>）、資通訊業（</w:t>
      </w:r>
      <w:r w:rsidRPr="00947BC3">
        <w:rPr>
          <w:lang w:eastAsia="zh-TW"/>
        </w:rPr>
        <w:t>20.23%</w:t>
      </w:r>
      <w:r w:rsidRPr="00947BC3">
        <w:rPr>
          <w:lang w:eastAsia="zh-TW"/>
        </w:rPr>
        <w:t>）、金融業（</w:t>
      </w:r>
      <w:r w:rsidRPr="00947BC3">
        <w:rPr>
          <w:lang w:eastAsia="zh-TW"/>
        </w:rPr>
        <w:t>18.03%</w:t>
      </w:r>
      <w:r w:rsidRPr="00947BC3">
        <w:rPr>
          <w:lang w:eastAsia="zh-TW"/>
        </w:rPr>
        <w:t>）、能源業（</w:t>
      </w:r>
      <w:r w:rsidRPr="00947BC3">
        <w:rPr>
          <w:lang w:eastAsia="zh-TW"/>
        </w:rPr>
        <w:t>13.12%</w:t>
      </w:r>
      <w:r w:rsidRPr="00947BC3">
        <w:rPr>
          <w:lang w:eastAsia="zh-TW"/>
        </w:rPr>
        <w:t>）、製造業（</w:t>
      </w:r>
      <w:r w:rsidRPr="00947BC3">
        <w:rPr>
          <w:lang w:eastAsia="zh-TW"/>
        </w:rPr>
        <w:t>12.22%</w:t>
      </w:r>
      <w:r w:rsidRPr="00947BC3">
        <w:rPr>
          <w:lang w:eastAsia="zh-TW"/>
        </w:rPr>
        <w:t>）、商業與服務業（</w:t>
      </w:r>
      <w:r w:rsidRPr="00947BC3">
        <w:rPr>
          <w:lang w:eastAsia="zh-TW"/>
        </w:rPr>
        <w:t>3.24%</w:t>
      </w:r>
      <w:r w:rsidRPr="00947BC3">
        <w:rPr>
          <w:lang w:eastAsia="zh-TW"/>
        </w:rPr>
        <w:t>），主要投資來源國為英國（占總</w:t>
      </w:r>
      <w:r w:rsidRPr="00947BC3">
        <w:rPr>
          <w:lang w:eastAsia="zh-TW"/>
        </w:rPr>
        <w:t>FDI 17.75%</w:t>
      </w:r>
      <w:r w:rsidRPr="00947BC3">
        <w:rPr>
          <w:lang w:eastAsia="zh-TW"/>
        </w:rPr>
        <w:t>）、西班牙（占</w:t>
      </w:r>
      <w:r w:rsidRPr="00947BC3">
        <w:rPr>
          <w:lang w:eastAsia="zh-TW"/>
        </w:rPr>
        <w:t>17.38%</w:t>
      </w:r>
      <w:r w:rsidRPr="00947BC3">
        <w:rPr>
          <w:lang w:eastAsia="zh-TW"/>
        </w:rPr>
        <w:t>）、智利（</w:t>
      </w:r>
      <w:r w:rsidRPr="00947BC3">
        <w:rPr>
          <w:lang w:eastAsia="zh-TW"/>
        </w:rPr>
        <w:t>12.94%</w:t>
      </w:r>
      <w:r w:rsidRPr="00947BC3">
        <w:rPr>
          <w:lang w:eastAsia="zh-TW"/>
        </w:rPr>
        <w:t>）、美國（</w:t>
      </w:r>
      <w:r w:rsidRPr="00947BC3">
        <w:rPr>
          <w:lang w:eastAsia="zh-TW"/>
        </w:rPr>
        <w:t>12.21%</w:t>
      </w:r>
      <w:r w:rsidRPr="00947BC3">
        <w:rPr>
          <w:lang w:eastAsia="zh-TW"/>
        </w:rPr>
        <w:t>）、荷蘭（</w:t>
      </w:r>
      <w:r w:rsidRPr="00947BC3">
        <w:rPr>
          <w:lang w:eastAsia="zh-TW"/>
        </w:rPr>
        <w:t>5.99%</w:t>
      </w:r>
      <w:r w:rsidRPr="00947BC3">
        <w:rPr>
          <w:lang w:eastAsia="zh-TW"/>
        </w:rPr>
        <w:t>）、巴西（</w:t>
      </w:r>
      <w:r w:rsidRPr="00947BC3">
        <w:rPr>
          <w:lang w:eastAsia="zh-TW"/>
        </w:rPr>
        <w:t>4.56%</w:t>
      </w:r>
      <w:r w:rsidRPr="00947BC3">
        <w:rPr>
          <w:lang w:eastAsia="zh-TW"/>
        </w:rPr>
        <w:t>）、哥倫比亞（</w:t>
      </w:r>
      <w:r w:rsidRPr="00947BC3">
        <w:rPr>
          <w:lang w:eastAsia="zh-TW"/>
        </w:rPr>
        <w:t>4.48%</w:t>
      </w:r>
      <w:r w:rsidRPr="00947BC3">
        <w:rPr>
          <w:lang w:eastAsia="zh-TW"/>
        </w:rPr>
        <w:t>）、加拿大（</w:t>
      </w:r>
      <w:r w:rsidRPr="00947BC3">
        <w:rPr>
          <w:lang w:eastAsia="zh-TW"/>
        </w:rPr>
        <w:t>4.07%</w:t>
      </w:r>
      <w:r w:rsidRPr="00947BC3">
        <w:rPr>
          <w:lang w:eastAsia="zh-TW"/>
        </w:rPr>
        <w:t>）、巴拿馬</w:t>
      </w:r>
      <w:r w:rsidRPr="00947BC3">
        <w:rPr>
          <w:lang w:eastAsia="zh-TW"/>
        </w:rPr>
        <w:lastRenderedPageBreak/>
        <w:t>（</w:t>
      </w:r>
      <w:r w:rsidRPr="00947BC3">
        <w:rPr>
          <w:lang w:eastAsia="zh-TW"/>
        </w:rPr>
        <w:t>3.59%</w:t>
      </w:r>
      <w:r w:rsidRPr="00947BC3">
        <w:rPr>
          <w:lang w:eastAsia="zh-TW"/>
        </w:rPr>
        <w:t>）及墨西哥（</w:t>
      </w:r>
      <w:r w:rsidRPr="00947BC3">
        <w:rPr>
          <w:lang w:eastAsia="zh-TW"/>
        </w:rPr>
        <w:t>2.17%</w:t>
      </w:r>
      <w:r w:rsidRPr="00947BC3">
        <w:rPr>
          <w:lang w:eastAsia="zh-TW"/>
        </w:rPr>
        <w:t>）等。</w:t>
      </w:r>
    </w:p>
    <w:p w:rsidR="007F668F" w:rsidRPr="00947BC3" w:rsidRDefault="007F668F" w:rsidP="007F668F">
      <w:pPr>
        <w:pStyle w:val="a4"/>
        <w:spacing w:before="257" w:after="257"/>
        <w:ind w:left="944" w:hanging="708"/>
      </w:pPr>
      <w:r w:rsidRPr="00947BC3">
        <w:t>二、天然資源</w:t>
      </w:r>
    </w:p>
    <w:p w:rsidR="007F668F" w:rsidRPr="00947BC3" w:rsidRDefault="007F668F" w:rsidP="007F668F">
      <w:pPr>
        <w:ind w:firstLine="472"/>
        <w:rPr>
          <w:lang w:eastAsia="zh-TW"/>
        </w:rPr>
      </w:pPr>
      <w:r w:rsidRPr="00947BC3">
        <w:rPr>
          <w:lang w:eastAsia="zh-TW"/>
        </w:rPr>
        <w:t>秘魯礦產資源十分豐富，蘊藏總量居全世界第</w:t>
      </w:r>
      <w:r w:rsidRPr="00947BC3">
        <w:rPr>
          <w:lang w:eastAsia="zh-TW"/>
        </w:rPr>
        <w:t>7</w:t>
      </w:r>
      <w:r w:rsidRPr="00947BC3">
        <w:rPr>
          <w:lang w:eastAsia="zh-TW"/>
        </w:rPr>
        <w:t>位，主要礦產有銅、鉛、鋅、金、銀、鐵、鎢、錳、錫、</w:t>
      </w:r>
      <w:proofErr w:type="gramStart"/>
      <w:r w:rsidRPr="00947BC3">
        <w:rPr>
          <w:lang w:eastAsia="zh-TW"/>
        </w:rPr>
        <w:t>銻等</w:t>
      </w:r>
      <w:proofErr w:type="gramEnd"/>
      <w:r w:rsidRPr="00947BC3">
        <w:rPr>
          <w:lang w:eastAsia="zh-TW"/>
        </w:rPr>
        <w:t>。銀產量居世界第</w:t>
      </w:r>
      <w:r w:rsidRPr="00947BC3">
        <w:rPr>
          <w:lang w:eastAsia="zh-TW"/>
        </w:rPr>
        <w:t>1</w:t>
      </w:r>
      <w:r w:rsidRPr="00947BC3">
        <w:rPr>
          <w:lang w:eastAsia="zh-TW"/>
        </w:rPr>
        <w:t>位，銅、鋅產量居世界第</w:t>
      </w:r>
      <w:r w:rsidRPr="00947BC3">
        <w:rPr>
          <w:lang w:eastAsia="zh-TW"/>
        </w:rPr>
        <w:t>2</w:t>
      </w:r>
      <w:r w:rsidRPr="00947BC3">
        <w:rPr>
          <w:lang w:eastAsia="zh-TW"/>
        </w:rPr>
        <w:t>位，錫、鉍、</w:t>
      </w:r>
      <w:proofErr w:type="gramStart"/>
      <w:r w:rsidRPr="00947BC3">
        <w:rPr>
          <w:lang w:eastAsia="zh-TW"/>
        </w:rPr>
        <w:t>銻居第</w:t>
      </w:r>
      <w:r w:rsidRPr="00947BC3">
        <w:rPr>
          <w:lang w:eastAsia="zh-TW"/>
        </w:rPr>
        <w:t>3</w:t>
      </w:r>
      <w:r w:rsidRPr="00947BC3">
        <w:rPr>
          <w:lang w:eastAsia="zh-TW"/>
        </w:rPr>
        <w:t>位</w:t>
      </w:r>
      <w:proofErr w:type="gramEnd"/>
      <w:r w:rsidRPr="00947BC3">
        <w:rPr>
          <w:lang w:eastAsia="zh-TW"/>
        </w:rPr>
        <w:t>，</w:t>
      </w:r>
      <w:proofErr w:type="gramStart"/>
      <w:r w:rsidRPr="00947BC3">
        <w:rPr>
          <w:lang w:eastAsia="zh-TW"/>
        </w:rPr>
        <w:t>鉛居第</w:t>
      </w:r>
      <w:r w:rsidRPr="00947BC3">
        <w:rPr>
          <w:lang w:eastAsia="zh-TW"/>
        </w:rPr>
        <w:t>4</w:t>
      </w:r>
      <w:r w:rsidRPr="00947BC3">
        <w:rPr>
          <w:lang w:eastAsia="zh-TW"/>
        </w:rPr>
        <w:t>位</w:t>
      </w:r>
      <w:proofErr w:type="gramEnd"/>
      <w:r w:rsidRPr="00947BC3">
        <w:rPr>
          <w:lang w:eastAsia="zh-TW"/>
        </w:rPr>
        <w:t>，黃金居第</w:t>
      </w:r>
      <w:r w:rsidRPr="00947BC3">
        <w:rPr>
          <w:lang w:eastAsia="zh-TW"/>
        </w:rPr>
        <w:t>5</w:t>
      </w:r>
      <w:r w:rsidRPr="00947BC3">
        <w:rPr>
          <w:lang w:eastAsia="zh-TW"/>
        </w:rPr>
        <w:t>位（拉美第</w:t>
      </w:r>
      <w:r w:rsidRPr="00947BC3">
        <w:rPr>
          <w:lang w:eastAsia="zh-TW"/>
        </w:rPr>
        <w:t>1</w:t>
      </w:r>
      <w:r w:rsidRPr="00947BC3">
        <w:rPr>
          <w:lang w:eastAsia="zh-TW"/>
        </w:rPr>
        <w:t>位）。依據秘魯能源礦業部（</w:t>
      </w:r>
      <w:r w:rsidRPr="00947BC3">
        <w:rPr>
          <w:lang w:eastAsia="zh-TW"/>
        </w:rPr>
        <w:t>MEM</w:t>
      </w:r>
      <w:r w:rsidRPr="00947BC3">
        <w:rPr>
          <w:lang w:eastAsia="zh-TW"/>
        </w:rPr>
        <w:t>）統計及美國地質調查所（</w:t>
      </w:r>
      <w:r w:rsidRPr="00947BC3">
        <w:rPr>
          <w:lang w:eastAsia="zh-TW"/>
        </w:rPr>
        <w:t>USGS</w:t>
      </w:r>
      <w:r w:rsidRPr="00947BC3">
        <w:rPr>
          <w:lang w:eastAsia="zh-TW"/>
        </w:rPr>
        <w:t>）調查報告，秘魯主要礦藏及其蘊藏量分別為：銅礦</w:t>
      </w:r>
      <w:r w:rsidRPr="00947BC3">
        <w:rPr>
          <w:lang w:eastAsia="zh-TW"/>
        </w:rPr>
        <w:t>8,122</w:t>
      </w:r>
      <w:r w:rsidRPr="00947BC3">
        <w:rPr>
          <w:lang w:eastAsia="zh-TW"/>
        </w:rPr>
        <w:t>萬噸、黃金</w:t>
      </w:r>
      <w:r w:rsidRPr="00947BC3">
        <w:rPr>
          <w:lang w:eastAsia="zh-TW"/>
        </w:rPr>
        <w:t>8,000</w:t>
      </w:r>
      <w:r w:rsidRPr="00947BC3">
        <w:rPr>
          <w:lang w:eastAsia="zh-TW"/>
        </w:rPr>
        <w:t>萬盎司、鋅礦</w:t>
      </w:r>
      <w:r w:rsidRPr="00947BC3">
        <w:rPr>
          <w:lang w:eastAsia="zh-TW"/>
        </w:rPr>
        <w:t>2,854</w:t>
      </w:r>
      <w:r w:rsidRPr="00947BC3">
        <w:rPr>
          <w:lang w:eastAsia="zh-TW"/>
        </w:rPr>
        <w:t>萬噸、鉛礦</w:t>
      </w:r>
      <w:r w:rsidRPr="00947BC3">
        <w:rPr>
          <w:lang w:eastAsia="zh-TW"/>
        </w:rPr>
        <w:t>600</w:t>
      </w:r>
      <w:r w:rsidRPr="00947BC3">
        <w:rPr>
          <w:lang w:eastAsia="zh-TW"/>
        </w:rPr>
        <w:t>萬噸、銀</w:t>
      </w:r>
      <w:r w:rsidRPr="00947BC3">
        <w:rPr>
          <w:lang w:eastAsia="zh-TW"/>
        </w:rPr>
        <w:t>328</w:t>
      </w:r>
      <w:r w:rsidRPr="00947BC3">
        <w:rPr>
          <w:lang w:eastAsia="zh-TW"/>
        </w:rPr>
        <w:t>萬盎司、原油</w:t>
      </w:r>
      <w:r w:rsidRPr="00947BC3">
        <w:rPr>
          <w:lang w:eastAsia="zh-TW"/>
        </w:rPr>
        <w:t>220</w:t>
      </w:r>
      <w:r w:rsidRPr="00947BC3">
        <w:rPr>
          <w:lang w:eastAsia="zh-TW"/>
        </w:rPr>
        <w:t>億桶、天然氣</w:t>
      </w:r>
      <w:r w:rsidRPr="00947BC3">
        <w:rPr>
          <w:lang w:eastAsia="zh-TW"/>
        </w:rPr>
        <w:t>14</w:t>
      </w:r>
      <w:r w:rsidRPr="00947BC3">
        <w:rPr>
          <w:lang w:eastAsia="zh-TW"/>
        </w:rPr>
        <w:t>兆立方英尺。據秘魯中央儲備銀行統計資料，</w:t>
      </w:r>
      <w:r w:rsidRPr="00947BC3">
        <w:rPr>
          <w:lang w:eastAsia="zh-TW"/>
        </w:rPr>
        <w:t>2018</w:t>
      </w:r>
      <w:r w:rsidRPr="00947BC3">
        <w:rPr>
          <w:lang w:eastAsia="zh-TW"/>
        </w:rPr>
        <w:t>年秘魯各行業成長情形如下：農業成長</w:t>
      </w:r>
      <w:r w:rsidRPr="00947BC3">
        <w:rPr>
          <w:lang w:eastAsia="zh-TW"/>
        </w:rPr>
        <w:t>7.5%</w:t>
      </w:r>
      <w:r w:rsidRPr="00947BC3">
        <w:rPr>
          <w:lang w:eastAsia="zh-TW"/>
        </w:rPr>
        <w:t>、漁業</w:t>
      </w:r>
      <w:r w:rsidRPr="00947BC3">
        <w:rPr>
          <w:lang w:eastAsia="zh-TW"/>
        </w:rPr>
        <w:t>39.73%</w:t>
      </w:r>
      <w:r w:rsidRPr="00947BC3">
        <w:rPr>
          <w:lang w:eastAsia="zh-TW"/>
        </w:rPr>
        <w:t>、礦業</w:t>
      </w:r>
      <w:r w:rsidRPr="00947BC3">
        <w:rPr>
          <w:lang w:eastAsia="zh-TW"/>
        </w:rPr>
        <w:t>-1.5%</w:t>
      </w:r>
      <w:r w:rsidRPr="00947BC3">
        <w:rPr>
          <w:lang w:eastAsia="zh-TW"/>
        </w:rPr>
        <w:t>、石油能源業</w:t>
      </w:r>
      <w:r w:rsidRPr="00947BC3">
        <w:rPr>
          <w:lang w:eastAsia="zh-TW"/>
        </w:rPr>
        <w:t>0%</w:t>
      </w:r>
      <w:r w:rsidRPr="00947BC3">
        <w:rPr>
          <w:lang w:eastAsia="zh-TW"/>
        </w:rPr>
        <w:t>。有關秘魯礦產及農漁業之產量及經營</w:t>
      </w:r>
      <w:proofErr w:type="gramStart"/>
      <w:r w:rsidRPr="00947BC3">
        <w:rPr>
          <w:lang w:eastAsia="zh-TW"/>
        </w:rPr>
        <w:t>現況摘述如下</w:t>
      </w:r>
      <w:proofErr w:type="gramEnd"/>
      <w:r w:rsidRPr="00947BC3">
        <w:rPr>
          <w:lang w:eastAsia="zh-TW"/>
        </w:rPr>
        <w:t>：</w:t>
      </w:r>
    </w:p>
    <w:p w:rsidR="007F668F" w:rsidRPr="00947BC3" w:rsidRDefault="007F668F" w:rsidP="007F668F">
      <w:pPr>
        <w:pStyle w:val="a5"/>
        <w:ind w:left="944" w:hanging="708"/>
        <w:rPr>
          <w:lang w:val="en-US"/>
        </w:rPr>
      </w:pPr>
      <w:r w:rsidRPr="00947BC3">
        <w:rPr>
          <w:lang w:val="en-US"/>
        </w:rPr>
        <w:t>（</w:t>
      </w:r>
      <w:r w:rsidRPr="00947BC3">
        <w:t>一</w:t>
      </w:r>
      <w:r w:rsidRPr="00947BC3">
        <w:rPr>
          <w:lang w:val="en-US"/>
        </w:rPr>
        <w:t>）</w:t>
      </w:r>
      <w:r w:rsidRPr="00947BC3">
        <w:t>礦業</w:t>
      </w:r>
    </w:p>
    <w:p w:rsidR="007F668F" w:rsidRPr="00947BC3" w:rsidRDefault="007F668F" w:rsidP="006D2D4C">
      <w:pPr>
        <w:pStyle w:val="af"/>
        <w:ind w:left="944" w:firstLine="472"/>
      </w:pPr>
      <w:r w:rsidRPr="00947BC3">
        <w:t>2019</w:t>
      </w:r>
      <w:r w:rsidRPr="00947BC3">
        <w:t>年秘魯礦產出口總值達</w:t>
      </w:r>
      <w:r w:rsidRPr="00947BC3">
        <w:t>263.68</w:t>
      </w:r>
      <w:r w:rsidRPr="00947BC3">
        <w:t>億美元，較上年減少</w:t>
      </w:r>
      <w:r w:rsidRPr="00947BC3">
        <w:t>5.3%</w:t>
      </w:r>
      <w:r w:rsidRPr="00947BC3">
        <w:t>，占秘魯總出口額</w:t>
      </w:r>
      <w:r w:rsidRPr="00947BC3">
        <w:t>57.3%</w:t>
      </w:r>
      <w:r w:rsidRPr="00947BC3">
        <w:t>；主要出口礦產為銅（占總出口額</w:t>
      </w:r>
      <w:r w:rsidRPr="00947BC3">
        <w:t>30.2%</w:t>
      </w:r>
      <w:r w:rsidRPr="00947BC3">
        <w:t>）、黃金（</w:t>
      </w:r>
      <w:r w:rsidRPr="00947BC3">
        <w:t>14.7%</w:t>
      </w:r>
      <w:r w:rsidRPr="00947BC3">
        <w:t>）、鋅（</w:t>
      </w:r>
      <w:r w:rsidRPr="00947BC3">
        <w:t>4.6%</w:t>
      </w:r>
      <w:r w:rsidRPr="00947BC3">
        <w:t>）、鐵（</w:t>
      </w:r>
      <w:r w:rsidRPr="00947BC3">
        <w:t>2.1%</w:t>
      </w:r>
      <w:r w:rsidRPr="00947BC3">
        <w:t>）；秘魯主要礦商如</w:t>
      </w:r>
      <w:r w:rsidRPr="00947BC3">
        <w:t>Siciedad Minera Cerro Verde</w:t>
      </w:r>
      <w:r w:rsidRPr="00947BC3">
        <w:t>（主要生產銅）、</w:t>
      </w:r>
      <w:r w:rsidRPr="00947BC3">
        <w:t>Antamina</w:t>
      </w:r>
      <w:r w:rsidRPr="00947BC3">
        <w:t>（銅、鋅、銀）、</w:t>
      </w:r>
      <w:r w:rsidRPr="00947BC3">
        <w:t>Las Bambas</w:t>
      </w:r>
      <w:r w:rsidRPr="00947BC3">
        <w:t>（銅）、</w:t>
      </w:r>
      <w:r w:rsidRPr="00947BC3">
        <w:t>Southern Peru Copper Crop.</w:t>
      </w:r>
      <w:r w:rsidRPr="00947BC3">
        <w:t>（銅）、</w:t>
      </w:r>
      <w:r w:rsidRPr="00947BC3">
        <w:t>Antapaccay</w:t>
      </w:r>
      <w:r w:rsidRPr="00947BC3">
        <w:t>（銅）、</w:t>
      </w:r>
      <w:r w:rsidRPr="00947BC3">
        <w:t>Minera Chinalco Peru</w:t>
      </w:r>
      <w:r w:rsidRPr="00947BC3">
        <w:t>（銅、銀）、</w:t>
      </w:r>
      <w:r w:rsidRPr="00947BC3">
        <w:t>Minera Yanacocha</w:t>
      </w:r>
      <w:r w:rsidRPr="00947BC3">
        <w:t>（金）、</w:t>
      </w:r>
      <w:r w:rsidRPr="00947BC3">
        <w:t>Minera Barrick Misquichilca</w:t>
      </w:r>
      <w:r w:rsidRPr="00947BC3">
        <w:t>（金）、</w:t>
      </w:r>
      <w:r w:rsidRPr="00947BC3">
        <w:t>Minero Horinzonte</w:t>
      </w:r>
      <w:r w:rsidRPr="00947BC3">
        <w:t>（金）、</w:t>
      </w:r>
      <w:r w:rsidRPr="00947BC3">
        <w:t>Poderosa</w:t>
      </w:r>
      <w:r w:rsidRPr="00947BC3">
        <w:t>（金）、</w:t>
      </w:r>
      <w:r w:rsidRPr="00947BC3">
        <w:t>La Arena</w:t>
      </w:r>
      <w:r w:rsidRPr="00947BC3">
        <w:t>（金）、</w:t>
      </w:r>
      <w:r w:rsidRPr="00947BC3">
        <w:t>Minera Milpo</w:t>
      </w:r>
      <w:r w:rsidRPr="00947BC3">
        <w:t>（鋅）、</w:t>
      </w:r>
      <w:r w:rsidRPr="00947BC3">
        <w:t>Volcan</w:t>
      </w:r>
      <w:r w:rsidRPr="00947BC3">
        <w:t>（鋅、銀）、</w:t>
      </w:r>
      <w:r w:rsidRPr="00947BC3">
        <w:t>Minas Buenaventuras</w:t>
      </w:r>
      <w:r w:rsidRPr="00947BC3">
        <w:t>（銀）；主要礦區為</w:t>
      </w:r>
      <w:r w:rsidRPr="00947BC3">
        <w:t>Arequipa</w:t>
      </w:r>
      <w:r w:rsidRPr="00947BC3">
        <w:t>省（銅）、</w:t>
      </w:r>
      <w:r w:rsidRPr="00947BC3">
        <w:t>Ancash</w:t>
      </w:r>
      <w:r w:rsidRPr="00947BC3">
        <w:t>省（銅、鋅、銀）、</w:t>
      </w:r>
      <w:r w:rsidRPr="00947BC3">
        <w:t>Cusco</w:t>
      </w:r>
      <w:r w:rsidRPr="00947BC3">
        <w:t>省（銅）、</w:t>
      </w:r>
      <w:r w:rsidRPr="00947BC3">
        <w:t>La Libertad</w:t>
      </w:r>
      <w:r w:rsidRPr="00947BC3">
        <w:t>省（金）、</w:t>
      </w:r>
      <w:r w:rsidRPr="00947BC3">
        <w:t>Cajamarca</w:t>
      </w:r>
      <w:r w:rsidRPr="00947BC3">
        <w:t>省（金）、</w:t>
      </w:r>
      <w:r w:rsidRPr="00947BC3">
        <w:t>Arequipa</w:t>
      </w:r>
      <w:r w:rsidRPr="00947BC3">
        <w:t>省（銅）、</w:t>
      </w:r>
      <w:r w:rsidRPr="00947BC3">
        <w:t>Junin</w:t>
      </w:r>
      <w:r w:rsidRPr="00947BC3">
        <w:t>省（鋅、銀、鉛）、</w:t>
      </w:r>
      <w:r w:rsidRPr="00947BC3">
        <w:t>Pasco</w:t>
      </w:r>
      <w:r w:rsidRPr="00947BC3">
        <w:t>省（鋅、銀、鉛）、</w:t>
      </w:r>
      <w:r w:rsidRPr="00947BC3">
        <w:t>Ica</w:t>
      </w:r>
      <w:r w:rsidRPr="00947BC3">
        <w:t>省（鋅）、</w:t>
      </w:r>
      <w:r w:rsidRPr="00947BC3">
        <w:t>Lima</w:t>
      </w:r>
      <w:r w:rsidRPr="00947BC3">
        <w:t>省（銀、鉛）、</w:t>
      </w:r>
      <w:r w:rsidRPr="00947BC3">
        <w:t>Ayacucho</w:t>
      </w:r>
      <w:r w:rsidRPr="00947BC3">
        <w:t>省（銀）；另外，秘魯</w:t>
      </w:r>
      <w:r w:rsidRPr="00947BC3">
        <w:t>Falchani</w:t>
      </w:r>
      <w:r w:rsidRPr="00947BC3">
        <w:t>地區經探勘過後，預估將可探採</w:t>
      </w:r>
      <w:r w:rsidRPr="00947BC3">
        <w:t>471</w:t>
      </w:r>
      <w:r w:rsidRPr="00947BC3">
        <w:t>萬噸之鋰礦，引發全球業者高度投資意願，尤其是來自亞洲的中</w:t>
      </w:r>
      <w:r w:rsidRPr="00947BC3">
        <w:lastRenderedPageBreak/>
        <w:t>國大陸、韓國，由於鋰價格持續上漲，為能儘快開採獲利，相關初步效益研究及環境影響評估已逐步推展，倘一切順利，預計於</w:t>
      </w:r>
      <w:r w:rsidRPr="00947BC3">
        <w:t>2020</w:t>
      </w:r>
      <w:r w:rsidRPr="00947BC3">
        <w:t>年底及</w:t>
      </w:r>
      <w:r w:rsidRPr="00947BC3">
        <w:t>2121</w:t>
      </w:r>
      <w:r w:rsidRPr="00947BC3">
        <w:t>年初將可開始開採。</w:t>
      </w:r>
    </w:p>
    <w:p w:rsidR="007F668F" w:rsidRPr="00947BC3" w:rsidRDefault="007F668F" w:rsidP="006D2D4C">
      <w:pPr>
        <w:pStyle w:val="af"/>
        <w:ind w:left="944" w:firstLine="472"/>
        <w:rPr>
          <w:lang w:eastAsia="zh-TW"/>
        </w:rPr>
      </w:pPr>
      <w:r w:rsidRPr="00947BC3">
        <w:rPr>
          <w:lang w:eastAsia="zh-TW"/>
        </w:rPr>
        <w:t>2019</w:t>
      </w:r>
      <w:r w:rsidRPr="00947BC3">
        <w:rPr>
          <w:lang w:eastAsia="zh-TW"/>
        </w:rPr>
        <w:t>年秘魯銅礦產量較</w:t>
      </w:r>
      <w:r w:rsidRPr="00947BC3">
        <w:rPr>
          <w:lang w:eastAsia="zh-TW"/>
        </w:rPr>
        <w:t>2018</w:t>
      </w:r>
      <w:r w:rsidRPr="00947BC3">
        <w:rPr>
          <w:lang w:eastAsia="zh-TW"/>
        </w:rPr>
        <w:t>年同期增加</w:t>
      </w:r>
      <w:r w:rsidRPr="00947BC3">
        <w:rPr>
          <w:lang w:eastAsia="zh-TW"/>
        </w:rPr>
        <w:t>1.1%</w:t>
      </w:r>
      <w:r w:rsidRPr="00947BC3">
        <w:rPr>
          <w:lang w:eastAsia="zh-TW"/>
        </w:rPr>
        <w:t>：</w:t>
      </w:r>
      <w:r w:rsidRPr="00947BC3">
        <w:rPr>
          <w:lang w:eastAsia="zh-TW"/>
        </w:rPr>
        <w:t>Arequipa</w:t>
      </w:r>
      <w:r w:rsidRPr="00947BC3">
        <w:rPr>
          <w:lang w:eastAsia="zh-TW"/>
        </w:rPr>
        <w:t>為最大銅礦區，產量占全國</w:t>
      </w:r>
      <w:r w:rsidRPr="00947BC3">
        <w:rPr>
          <w:lang w:eastAsia="zh-TW"/>
        </w:rPr>
        <w:t>19.4%</w:t>
      </w:r>
      <w:r w:rsidRPr="00947BC3">
        <w:rPr>
          <w:lang w:eastAsia="zh-TW"/>
        </w:rPr>
        <w:t>；</w:t>
      </w:r>
      <w:r w:rsidRPr="00947BC3">
        <w:rPr>
          <w:lang w:eastAsia="zh-TW"/>
        </w:rPr>
        <w:t>Ancash</w:t>
      </w:r>
      <w:r w:rsidRPr="00947BC3">
        <w:rPr>
          <w:lang w:eastAsia="zh-TW"/>
        </w:rPr>
        <w:t>位居第</w:t>
      </w:r>
      <w:r w:rsidRPr="00947BC3">
        <w:rPr>
          <w:lang w:eastAsia="zh-TW"/>
        </w:rPr>
        <w:t>2</w:t>
      </w:r>
      <w:r w:rsidRPr="00947BC3">
        <w:rPr>
          <w:lang w:eastAsia="zh-TW"/>
        </w:rPr>
        <w:t>位</w:t>
      </w:r>
      <w:r w:rsidRPr="00947BC3">
        <w:rPr>
          <w:lang w:eastAsia="zh-TW"/>
        </w:rPr>
        <w:t xml:space="preserve">, </w:t>
      </w:r>
      <w:r w:rsidRPr="00947BC3">
        <w:rPr>
          <w:lang w:eastAsia="zh-TW"/>
        </w:rPr>
        <w:t>產量占全國</w:t>
      </w:r>
      <w:r w:rsidRPr="00947BC3">
        <w:rPr>
          <w:lang w:eastAsia="zh-TW"/>
        </w:rPr>
        <w:t>19.1%</w:t>
      </w:r>
      <w:r w:rsidRPr="00947BC3">
        <w:rPr>
          <w:lang w:eastAsia="zh-TW"/>
        </w:rPr>
        <w:t>；</w:t>
      </w:r>
      <w:r w:rsidRPr="00947BC3">
        <w:rPr>
          <w:lang w:eastAsia="zh-TW"/>
        </w:rPr>
        <w:t>Apurimac</w:t>
      </w:r>
      <w:r w:rsidRPr="00947BC3">
        <w:rPr>
          <w:lang w:eastAsia="zh-TW"/>
        </w:rPr>
        <w:t>位居第</w:t>
      </w:r>
      <w:r w:rsidRPr="00947BC3">
        <w:rPr>
          <w:lang w:eastAsia="zh-TW"/>
        </w:rPr>
        <w:t>3</w:t>
      </w:r>
      <w:r w:rsidRPr="00947BC3">
        <w:rPr>
          <w:lang w:eastAsia="zh-TW"/>
        </w:rPr>
        <w:t>位</w:t>
      </w:r>
      <w:r w:rsidRPr="00947BC3">
        <w:rPr>
          <w:lang w:eastAsia="zh-TW"/>
        </w:rPr>
        <w:t xml:space="preserve">, </w:t>
      </w:r>
      <w:r w:rsidRPr="00947BC3">
        <w:rPr>
          <w:lang w:eastAsia="zh-TW"/>
        </w:rPr>
        <w:t>產量占全國</w:t>
      </w:r>
      <w:r w:rsidRPr="00947BC3">
        <w:rPr>
          <w:lang w:eastAsia="zh-TW"/>
        </w:rPr>
        <w:t>15.6%</w:t>
      </w:r>
      <w:r w:rsidRPr="00947BC3">
        <w:rPr>
          <w:lang w:eastAsia="zh-TW"/>
        </w:rPr>
        <w:t>。重要銅礦場為南方礦業在</w:t>
      </w:r>
      <w:r w:rsidRPr="00947BC3">
        <w:rPr>
          <w:lang w:eastAsia="zh-TW"/>
        </w:rPr>
        <w:t>Arequipa</w:t>
      </w:r>
      <w:proofErr w:type="gramStart"/>
      <w:r w:rsidRPr="00947BC3">
        <w:rPr>
          <w:lang w:eastAsia="zh-TW"/>
        </w:rPr>
        <w:t>區塔克</w:t>
      </w:r>
      <w:proofErr w:type="gramEnd"/>
      <w:r w:rsidRPr="00947BC3">
        <w:rPr>
          <w:lang w:eastAsia="zh-TW"/>
        </w:rPr>
        <w:t>納的</w:t>
      </w:r>
      <w:r w:rsidRPr="00947BC3">
        <w:rPr>
          <w:lang w:eastAsia="zh-TW"/>
        </w:rPr>
        <w:t>Topepala</w:t>
      </w:r>
      <w:r w:rsidRPr="00947BC3">
        <w:rPr>
          <w:lang w:eastAsia="zh-TW"/>
        </w:rPr>
        <w:t>（占總產量</w:t>
      </w:r>
      <w:r w:rsidRPr="00947BC3">
        <w:rPr>
          <w:lang w:eastAsia="zh-TW"/>
        </w:rPr>
        <w:t>16.9%</w:t>
      </w:r>
      <w:r w:rsidRPr="00947BC3">
        <w:rPr>
          <w:lang w:eastAsia="zh-TW"/>
        </w:rPr>
        <w:t>）及</w:t>
      </w:r>
      <w:r w:rsidRPr="00947BC3">
        <w:rPr>
          <w:lang w:eastAsia="zh-TW"/>
        </w:rPr>
        <w:t>Ancash</w:t>
      </w:r>
      <w:r w:rsidRPr="00947BC3">
        <w:rPr>
          <w:lang w:eastAsia="zh-TW"/>
        </w:rPr>
        <w:t>區的</w:t>
      </w:r>
      <w:r w:rsidRPr="00947BC3">
        <w:rPr>
          <w:lang w:eastAsia="zh-TW"/>
        </w:rPr>
        <w:t>Antamina</w:t>
      </w:r>
      <w:r w:rsidRPr="00947BC3">
        <w:rPr>
          <w:lang w:eastAsia="zh-TW"/>
        </w:rPr>
        <w:t>礦場（占總產量</w:t>
      </w:r>
      <w:r w:rsidRPr="00947BC3">
        <w:rPr>
          <w:lang w:eastAsia="zh-TW"/>
        </w:rPr>
        <w:t>18.8%</w:t>
      </w:r>
      <w:r w:rsidRPr="00947BC3">
        <w:rPr>
          <w:lang w:eastAsia="zh-TW"/>
        </w:rPr>
        <w:t>）。鉛產量較</w:t>
      </w:r>
      <w:r w:rsidRPr="00947BC3">
        <w:rPr>
          <w:lang w:eastAsia="zh-TW"/>
        </w:rPr>
        <w:t>2018</w:t>
      </w:r>
      <w:r w:rsidRPr="00947BC3">
        <w:rPr>
          <w:lang w:eastAsia="zh-TW"/>
        </w:rPr>
        <w:t>增加</w:t>
      </w:r>
      <w:r w:rsidRPr="00947BC3">
        <w:rPr>
          <w:lang w:eastAsia="zh-TW"/>
        </w:rPr>
        <w:t>7.6%</w:t>
      </w:r>
      <w:r w:rsidRPr="00947BC3">
        <w:rPr>
          <w:lang w:eastAsia="zh-TW"/>
        </w:rPr>
        <w:t>，</w:t>
      </w:r>
      <w:r w:rsidRPr="00947BC3">
        <w:rPr>
          <w:lang w:eastAsia="zh-TW"/>
        </w:rPr>
        <w:t>Pasco</w:t>
      </w:r>
      <w:r w:rsidRPr="00947BC3">
        <w:rPr>
          <w:lang w:eastAsia="zh-TW"/>
        </w:rPr>
        <w:t>地區產量排名第</w:t>
      </w:r>
      <w:r w:rsidRPr="00947BC3">
        <w:rPr>
          <w:lang w:eastAsia="zh-TW"/>
        </w:rPr>
        <w:t>1</w:t>
      </w:r>
      <w:r w:rsidRPr="00947BC3">
        <w:rPr>
          <w:lang w:eastAsia="zh-TW"/>
        </w:rPr>
        <w:t>，占總產量</w:t>
      </w:r>
      <w:r w:rsidRPr="00947BC3">
        <w:rPr>
          <w:lang w:eastAsia="zh-TW"/>
        </w:rPr>
        <w:t>32.8</w:t>
      </w:r>
      <w:r w:rsidRPr="00947BC3">
        <w:rPr>
          <w:lang w:eastAsia="zh-TW"/>
        </w:rPr>
        <w:t>，其次為</w:t>
      </w:r>
      <w:r w:rsidRPr="00947BC3">
        <w:rPr>
          <w:lang w:eastAsia="zh-TW"/>
        </w:rPr>
        <w:t>Lima</w:t>
      </w:r>
      <w:r w:rsidRPr="00947BC3">
        <w:rPr>
          <w:lang w:eastAsia="zh-TW"/>
        </w:rPr>
        <w:t>（占</w:t>
      </w:r>
      <w:r w:rsidRPr="00947BC3">
        <w:rPr>
          <w:lang w:eastAsia="zh-TW"/>
        </w:rPr>
        <w:t>17%</w:t>
      </w:r>
      <w:r w:rsidRPr="00947BC3">
        <w:rPr>
          <w:lang w:eastAsia="zh-TW"/>
        </w:rPr>
        <w:t>）及</w:t>
      </w:r>
      <w:r w:rsidRPr="00947BC3">
        <w:rPr>
          <w:lang w:eastAsia="zh-TW"/>
        </w:rPr>
        <w:t>Junin</w:t>
      </w:r>
      <w:r w:rsidRPr="00947BC3">
        <w:rPr>
          <w:lang w:eastAsia="zh-TW"/>
        </w:rPr>
        <w:t>（占</w:t>
      </w:r>
      <w:r w:rsidRPr="00947BC3">
        <w:rPr>
          <w:lang w:eastAsia="zh-TW"/>
        </w:rPr>
        <w:t>14.7%</w:t>
      </w:r>
      <w:r w:rsidRPr="00947BC3">
        <w:rPr>
          <w:lang w:eastAsia="zh-TW"/>
        </w:rPr>
        <w:t>）。黃金產量較</w:t>
      </w:r>
      <w:r w:rsidRPr="00947BC3">
        <w:rPr>
          <w:lang w:eastAsia="zh-TW"/>
        </w:rPr>
        <w:t>2018</w:t>
      </w:r>
      <w:r w:rsidRPr="00947BC3">
        <w:rPr>
          <w:lang w:eastAsia="zh-TW"/>
        </w:rPr>
        <w:t>年同期減少</w:t>
      </w:r>
      <w:r w:rsidRPr="00947BC3">
        <w:rPr>
          <w:lang w:eastAsia="zh-TW"/>
        </w:rPr>
        <w:t>10.3%</w:t>
      </w:r>
      <w:r w:rsidRPr="00947BC3">
        <w:rPr>
          <w:lang w:eastAsia="zh-TW"/>
        </w:rPr>
        <w:t>，原因為</w:t>
      </w:r>
      <w:r w:rsidRPr="00947BC3">
        <w:rPr>
          <w:lang w:eastAsia="zh-TW"/>
        </w:rPr>
        <w:t>Barrick Misquichilca</w:t>
      </w:r>
      <w:r w:rsidRPr="00947BC3">
        <w:rPr>
          <w:lang w:eastAsia="zh-TW"/>
        </w:rPr>
        <w:t>礦業公司的儲量較去年同期減少</w:t>
      </w:r>
      <w:r w:rsidRPr="00947BC3">
        <w:rPr>
          <w:lang w:eastAsia="zh-TW"/>
        </w:rPr>
        <w:t>42,5%</w:t>
      </w:r>
      <w:r w:rsidRPr="00947BC3">
        <w:rPr>
          <w:lang w:eastAsia="zh-TW"/>
        </w:rPr>
        <w:t>，重要的黃金礦區為</w:t>
      </w:r>
      <w:r w:rsidRPr="00947BC3">
        <w:rPr>
          <w:lang w:eastAsia="zh-TW"/>
        </w:rPr>
        <w:t>Yanacocha</w:t>
      </w:r>
      <w:r w:rsidRPr="00947BC3">
        <w:rPr>
          <w:lang w:eastAsia="zh-TW"/>
        </w:rPr>
        <w:t>及</w:t>
      </w:r>
      <w:r w:rsidRPr="00947BC3">
        <w:rPr>
          <w:lang w:eastAsia="zh-TW"/>
        </w:rPr>
        <w:t>Barrick Misquichilca</w:t>
      </w:r>
      <w:r w:rsidRPr="00947BC3">
        <w:rPr>
          <w:lang w:eastAsia="zh-TW"/>
        </w:rPr>
        <w:t>。鐵產量較</w:t>
      </w:r>
      <w:r w:rsidRPr="00947BC3">
        <w:rPr>
          <w:lang w:eastAsia="zh-TW"/>
        </w:rPr>
        <w:t>2018</w:t>
      </w:r>
      <w:r w:rsidRPr="00947BC3">
        <w:rPr>
          <w:lang w:eastAsia="zh-TW"/>
        </w:rPr>
        <w:t>年同期成長</w:t>
      </w:r>
      <w:r w:rsidRPr="00947BC3">
        <w:rPr>
          <w:lang w:eastAsia="zh-TW"/>
        </w:rPr>
        <w:t>3.6%</w:t>
      </w:r>
      <w:r w:rsidRPr="00947BC3">
        <w:rPr>
          <w:lang w:eastAsia="zh-TW"/>
        </w:rPr>
        <w:t>，</w:t>
      </w:r>
      <w:r w:rsidRPr="00947BC3">
        <w:rPr>
          <w:lang w:eastAsia="zh-TW"/>
        </w:rPr>
        <w:t>Ica</w:t>
      </w:r>
      <w:r w:rsidRPr="00947BC3">
        <w:rPr>
          <w:lang w:eastAsia="zh-TW"/>
        </w:rPr>
        <w:t>是唯一鋼鐵生產區，中國大陸首鋼集團產量占秘魯全國</w:t>
      </w:r>
      <w:r w:rsidRPr="00947BC3">
        <w:rPr>
          <w:lang w:eastAsia="zh-TW"/>
        </w:rPr>
        <w:t>95.2%</w:t>
      </w:r>
      <w:r w:rsidRPr="00947BC3">
        <w:rPr>
          <w:lang w:eastAsia="zh-TW"/>
        </w:rPr>
        <w:t>，</w:t>
      </w:r>
      <w:proofErr w:type="gramStart"/>
      <w:r w:rsidRPr="00947BC3">
        <w:rPr>
          <w:lang w:eastAsia="zh-TW"/>
        </w:rPr>
        <w:t>首剛集團</w:t>
      </w:r>
      <w:proofErr w:type="gramEnd"/>
      <w:r w:rsidRPr="00947BC3">
        <w:rPr>
          <w:lang w:eastAsia="zh-TW"/>
        </w:rPr>
        <w:t>持股之首信礦業之產量為</w:t>
      </w:r>
      <w:r w:rsidRPr="00947BC3">
        <w:rPr>
          <w:lang w:eastAsia="zh-TW"/>
        </w:rPr>
        <w:t>4.8%</w:t>
      </w:r>
      <w:r w:rsidRPr="00947BC3">
        <w:rPr>
          <w:lang w:eastAsia="zh-TW"/>
        </w:rPr>
        <w:t>。錫產量較</w:t>
      </w:r>
      <w:r w:rsidRPr="00947BC3">
        <w:rPr>
          <w:lang w:eastAsia="zh-TW"/>
        </w:rPr>
        <w:t>2018</w:t>
      </w:r>
      <w:r w:rsidRPr="00947BC3">
        <w:rPr>
          <w:lang w:eastAsia="zh-TW"/>
        </w:rPr>
        <w:t>年同期增加</w:t>
      </w:r>
      <w:r w:rsidRPr="00947BC3">
        <w:rPr>
          <w:lang w:eastAsia="zh-TW"/>
        </w:rPr>
        <w:t>7%</w:t>
      </w:r>
      <w:r w:rsidRPr="00947BC3">
        <w:rPr>
          <w:lang w:eastAsia="zh-TW"/>
        </w:rPr>
        <w:t>，唯一產地位於</w:t>
      </w:r>
      <w:r w:rsidRPr="00947BC3">
        <w:rPr>
          <w:lang w:eastAsia="zh-TW"/>
        </w:rPr>
        <w:t>Puno</w:t>
      </w:r>
      <w:r w:rsidRPr="00947BC3">
        <w:rPr>
          <w:lang w:eastAsia="zh-TW"/>
        </w:rPr>
        <w:t>地區，</w:t>
      </w:r>
      <w:r w:rsidRPr="00947BC3">
        <w:rPr>
          <w:lang w:eastAsia="zh-TW"/>
        </w:rPr>
        <w:t>100%</w:t>
      </w:r>
      <w:r w:rsidRPr="00947BC3">
        <w:rPr>
          <w:lang w:eastAsia="zh-TW"/>
        </w:rPr>
        <w:t>錫產量由</w:t>
      </w:r>
      <w:r w:rsidRPr="00947BC3">
        <w:rPr>
          <w:lang w:eastAsia="zh-TW"/>
        </w:rPr>
        <w:t>Minsur</w:t>
      </w:r>
      <w:r w:rsidRPr="00947BC3">
        <w:rPr>
          <w:lang w:eastAsia="zh-TW"/>
        </w:rPr>
        <w:t>公司產出。</w:t>
      </w:r>
      <w:proofErr w:type="gramStart"/>
      <w:r w:rsidRPr="00947BC3">
        <w:rPr>
          <w:lang w:eastAsia="zh-TW"/>
        </w:rPr>
        <w:t>鉬</w:t>
      </w:r>
      <w:proofErr w:type="gramEnd"/>
      <w:r w:rsidRPr="00947BC3">
        <w:rPr>
          <w:lang w:eastAsia="zh-TW"/>
        </w:rPr>
        <w:t>產量較</w:t>
      </w:r>
      <w:r w:rsidRPr="00947BC3">
        <w:rPr>
          <w:lang w:eastAsia="zh-TW"/>
        </w:rPr>
        <w:t>2018</w:t>
      </w:r>
      <w:r w:rsidRPr="00947BC3">
        <w:rPr>
          <w:lang w:eastAsia="zh-TW"/>
        </w:rPr>
        <w:t>年同期增加</w:t>
      </w:r>
      <w:r w:rsidRPr="00947BC3">
        <w:rPr>
          <w:lang w:eastAsia="zh-TW"/>
        </w:rPr>
        <w:t>5.5%</w:t>
      </w:r>
      <w:r w:rsidRPr="00947BC3">
        <w:rPr>
          <w:lang w:eastAsia="zh-TW"/>
        </w:rPr>
        <w:t>，最大產區位於</w:t>
      </w:r>
      <w:r w:rsidRPr="00947BC3">
        <w:rPr>
          <w:lang w:eastAsia="zh-TW"/>
        </w:rPr>
        <w:t>Arequipa</w:t>
      </w:r>
      <w:r w:rsidRPr="00947BC3">
        <w:rPr>
          <w:lang w:eastAsia="zh-TW"/>
        </w:rPr>
        <w:t>。</w:t>
      </w:r>
    </w:p>
    <w:p w:rsidR="007F668F" w:rsidRPr="00947BC3" w:rsidRDefault="007F668F" w:rsidP="006D2D4C">
      <w:pPr>
        <w:pStyle w:val="af"/>
        <w:ind w:left="944" w:firstLine="472"/>
        <w:rPr>
          <w:lang w:eastAsia="zh-TW"/>
        </w:rPr>
      </w:pPr>
      <w:r w:rsidRPr="00947BC3">
        <w:rPr>
          <w:lang w:eastAsia="zh-TW"/>
        </w:rPr>
        <w:t>依據秘魯能礦部（</w:t>
      </w:r>
      <w:r w:rsidRPr="00947BC3">
        <w:rPr>
          <w:lang w:eastAsia="zh-TW"/>
        </w:rPr>
        <w:t>MEM</w:t>
      </w:r>
      <w:r w:rsidRPr="00947BC3">
        <w:rPr>
          <w:lang w:eastAsia="zh-TW"/>
        </w:rPr>
        <w:t>）報告指出，秘魯礦區面積總計約占秘魯領土的</w:t>
      </w:r>
      <w:r w:rsidRPr="00947BC3">
        <w:rPr>
          <w:lang w:eastAsia="zh-TW"/>
        </w:rPr>
        <w:t>14.3%</w:t>
      </w:r>
      <w:r w:rsidRPr="00947BC3">
        <w:rPr>
          <w:lang w:eastAsia="zh-TW"/>
        </w:rPr>
        <w:t>，截至</w:t>
      </w:r>
      <w:r w:rsidRPr="00947BC3">
        <w:rPr>
          <w:lang w:eastAsia="zh-TW"/>
        </w:rPr>
        <w:t>2019</w:t>
      </w:r>
      <w:r w:rsidRPr="00947BC3">
        <w:rPr>
          <w:lang w:eastAsia="zh-TW"/>
        </w:rPr>
        <w:t>年底止，秘魯境內已有</w:t>
      </w:r>
      <w:r w:rsidRPr="00947BC3">
        <w:rPr>
          <w:lang w:eastAsia="zh-TW"/>
        </w:rPr>
        <w:t>64</w:t>
      </w:r>
      <w:r w:rsidRPr="00947BC3">
        <w:rPr>
          <w:lang w:eastAsia="zh-TW"/>
        </w:rPr>
        <w:t>件礦產業投資案，總投資金額高達</w:t>
      </w:r>
      <w:r w:rsidRPr="00947BC3">
        <w:rPr>
          <w:lang w:eastAsia="zh-TW"/>
        </w:rPr>
        <w:t>4.99</w:t>
      </w:r>
      <w:r w:rsidRPr="00947BC3">
        <w:rPr>
          <w:lang w:eastAsia="zh-TW"/>
        </w:rPr>
        <w:t>億美元，其中有</w:t>
      </w:r>
      <w:r w:rsidRPr="00947BC3">
        <w:rPr>
          <w:lang w:eastAsia="zh-TW"/>
        </w:rPr>
        <w:t>18</w:t>
      </w:r>
      <w:r w:rsidRPr="00947BC3">
        <w:rPr>
          <w:lang w:eastAsia="zh-TW"/>
        </w:rPr>
        <w:t>件為探</w:t>
      </w:r>
      <w:proofErr w:type="gramStart"/>
      <w:r w:rsidRPr="00947BC3">
        <w:rPr>
          <w:lang w:eastAsia="zh-TW"/>
        </w:rPr>
        <w:t>採</w:t>
      </w:r>
      <w:proofErr w:type="gramEnd"/>
      <w:r w:rsidRPr="00947BC3">
        <w:rPr>
          <w:lang w:eastAsia="zh-TW"/>
        </w:rPr>
        <w:t>銅礦（計</w:t>
      </w:r>
      <w:r w:rsidRPr="00947BC3">
        <w:rPr>
          <w:lang w:eastAsia="zh-TW"/>
        </w:rPr>
        <w:t>2</w:t>
      </w:r>
      <w:r w:rsidRPr="00947BC3">
        <w:rPr>
          <w:lang w:eastAsia="zh-TW"/>
        </w:rPr>
        <w:t>億</w:t>
      </w:r>
      <w:r w:rsidRPr="00947BC3">
        <w:rPr>
          <w:lang w:eastAsia="zh-TW"/>
        </w:rPr>
        <w:t>6,200</w:t>
      </w:r>
      <w:r w:rsidRPr="00947BC3">
        <w:rPr>
          <w:lang w:eastAsia="zh-TW"/>
        </w:rPr>
        <w:t>萬美元），</w:t>
      </w:r>
      <w:r w:rsidRPr="00947BC3">
        <w:rPr>
          <w:lang w:eastAsia="zh-TW"/>
        </w:rPr>
        <w:t>21</w:t>
      </w:r>
      <w:r w:rsidRPr="00947BC3">
        <w:rPr>
          <w:lang w:eastAsia="zh-TW"/>
        </w:rPr>
        <w:t>件為探</w:t>
      </w:r>
      <w:proofErr w:type="gramStart"/>
      <w:r w:rsidRPr="00947BC3">
        <w:rPr>
          <w:lang w:eastAsia="zh-TW"/>
        </w:rPr>
        <w:t>採</w:t>
      </w:r>
      <w:proofErr w:type="gramEnd"/>
      <w:r w:rsidRPr="00947BC3">
        <w:rPr>
          <w:lang w:eastAsia="zh-TW"/>
        </w:rPr>
        <w:t>金礦（計</w:t>
      </w:r>
      <w:r w:rsidRPr="00947BC3">
        <w:rPr>
          <w:lang w:eastAsia="zh-TW"/>
        </w:rPr>
        <w:t>9,000</w:t>
      </w:r>
      <w:r w:rsidRPr="00947BC3">
        <w:rPr>
          <w:lang w:eastAsia="zh-TW"/>
        </w:rPr>
        <w:t>萬美元），顯示秘魯金礦開採引起外資投資興趣。就投資採礦地區分析，</w:t>
      </w:r>
      <w:r w:rsidRPr="00947BC3">
        <w:rPr>
          <w:lang w:eastAsia="zh-TW"/>
        </w:rPr>
        <w:t>67%</w:t>
      </w:r>
      <w:r w:rsidRPr="00947BC3">
        <w:rPr>
          <w:lang w:eastAsia="zh-TW"/>
        </w:rPr>
        <w:t>集中在</w:t>
      </w:r>
      <w:r w:rsidRPr="00947BC3">
        <w:rPr>
          <w:lang w:eastAsia="zh-TW"/>
        </w:rPr>
        <w:t>Cajamarca</w:t>
      </w:r>
      <w:r w:rsidRPr="00947BC3">
        <w:rPr>
          <w:lang w:eastAsia="zh-TW"/>
        </w:rPr>
        <w:t>、</w:t>
      </w:r>
      <w:r w:rsidRPr="00947BC3">
        <w:rPr>
          <w:lang w:eastAsia="zh-TW"/>
        </w:rPr>
        <w:t>Apurímac</w:t>
      </w:r>
      <w:r w:rsidRPr="00947BC3">
        <w:rPr>
          <w:lang w:eastAsia="zh-TW"/>
        </w:rPr>
        <w:t>、</w:t>
      </w:r>
      <w:r w:rsidRPr="00947BC3">
        <w:rPr>
          <w:lang w:eastAsia="zh-TW"/>
        </w:rPr>
        <w:t>Moquegua</w:t>
      </w:r>
      <w:r w:rsidRPr="00947BC3">
        <w:rPr>
          <w:lang w:eastAsia="zh-TW"/>
        </w:rPr>
        <w:t>及</w:t>
      </w:r>
      <w:r w:rsidRPr="00947BC3">
        <w:rPr>
          <w:lang w:eastAsia="zh-TW"/>
        </w:rPr>
        <w:t>Arequipa</w:t>
      </w:r>
      <w:r w:rsidRPr="00947BC3">
        <w:rPr>
          <w:lang w:eastAsia="zh-TW"/>
        </w:rPr>
        <w:t>等地區，其中</w:t>
      </w:r>
      <w:r w:rsidRPr="00947BC3">
        <w:rPr>
          <w:lang w:eastAsia="zh-TW"/>
        </w:rPr>
        <w:t>Arequipa</w:t>
      </w:r>
      <w:r w:rsidRPr="00947BC3">
        <w:rPr>
          <w:lang w:eastAsia="zh-TW"/>
        </w:rPr>
        <w:t>區為目前國際外資從事礦藏探</w:t>
      </w:r>
      <w:proofErr w:type="gramStart"/>
      <w:r w:rsidRPr="00947BC3">
        <w:rPr>
          <w:lang w:eastAsia="zh-TW"/>
        </w:rPr>
        <w:t>採</w:t>
      </w:r>
      <w:proofErr w:type="gramEnd"/>
      <w:r w:rsidRPr="00947BC3">
        <w:rPr>
          <w:lang w:eastAsia="zh-TW"/>
        </w:rPr>
        <w:t>最主要區域（</w:t>
      </w:r>
      <w:r w:rsidRPr="00947BC3">
        <w:rPr>
          <w:lang w:eastAsia="zh-TW"/>
        </w:rPr>
        <w:t>34.5%</w:t>
      </w:r>
      <w:r w:rsidRPr="00947BC3">
        <w:rPr>
          <w:lang w:eastAsia="zh-TW"/>
        </w:rPr>
        <w:t>外資集中於該區），計有</w:t>
      </w:r>
      <w:r w:rsidRPr="00947BC3">
        <w:rPr>
          <w:lang w:eastAsia="zh-TW"/>
        </w:rPr>
        <w:t>9</w:t>
      </w:r>
      <w:r w:rsidRPr="00947BC3">
        <w:rPr>
          <w:lang w:eastAsia="zh-TW"/>
        </w:rPr>
        <w:t>項採礦</w:t>
      </w:r>
      <w:r w:rsidR="00E0294D" w:rsidRPr="00947BC3">
        <w:rPr>
          <w:lang w:eastAsia="zh-TW"/>
        </w:rPr>
        <w:t>計畫</w:t>
      </w:r>
      <w:r w:rsidRPr="00947BC3">
        <w:rPr>
          <w:lang w:eastAsia="zh-TW"/>
        </w:rPr>
        <w:t>，投資金額總計</w:t>
      </w:r>
      <w:r w:rsidRPr="00947BC3">
        <w:rPr>
          <w:lang w:eastAsia="zh-TW"/>
        </w:rPr>
        <w:t>1.72</w:t>
      </w:r>
      <w:r w:rsidRPr="00947BC3">
        <w:rPr>
          <w:lang w:eastAsia="zh-TW"/>
        </w:rPr>
        <w:t>億美元，其中投資金額最大為</w:t>
      </w:r>
      <w:r w:rsidRPr="00947BC3">
        <w:rPr>
          <w:lang w:eastAsia="zh-TW"/>
        </w:rPr>
        <w:t xml:space="preserve">CHAPITOS CAMINO RESOURCES </w:t>
      </w:r>
      <w:r w:rsidRPr="00947BC3">
        <w:rPr>
          <w:lang w:eastAsia="zh-TW"/>
        </w:rPr>
        <w:t>公司在</w:t>
      </w:r>
      <w:r w:rsidRPr="00947BC3">
        <w:rPr>
          <w:lang w:eastAsia="zh-TW"/>
        </w:rPr>
        <w:t>AREQUIPA</w:t>
      </w:r>
      <w:r w:rsidRPr="00947BC3">
        <w:rPr>
          <w:lang w:eastAsia="zh-TW"/>
        </w:rPr>
        <w:t>投資之</w:t>
      </w:r>
      <w:r w:rsidRPr="00947BC3">
        <w:rPr>
          <w:lang w:eastAsia="zh-TW"/>
        </w:rPr>
        <w:t xml:space="preserve"> 8,340</w:t>
      </w:r>
      <w:r w:rsidRPr="00947BC3">
        <w:rPr>
          <w:lang w:eastAsia="zh-TW"/>
        </w:rPr>
        <w:t>萬美元開採銅礦。主要投資國依序為中國大陸（</w:t>
      </w:r>
      <w:r w:rsidRPr="00947BC3">
        <w:rPr>
          <w:lang w:eastAsia="zh-TW"/>
        </w:rPr>
        <w:t>102</w:t>
      </w:r>
      <w:r w:rsidRPr="00947BC3">
        <w:rPr>
          <w:lang w:eastAsia="zh-TW"/>
        </w:rPr>
        <w:t>億美元，占總投資</w:t>
      </w:r>
      <w:r w:rsidRPr="00947BC3">
        <w:rPr>
          <w:lang w:eastAsia="zh-TW"/>
        </w:rPr>
        <w:t>21.68%</w:t>
      </w:r>
      <w:r w:rsidRPr="00947BC3">
        <w:rPr>
          <w:lang w:eastAsia="zh-TW"/>
        </w:rPr>
        <w:t>）、加拿大（</w:t>
      </w:r>
      <w:r w:rsidRPr="00947BC3">
        <w:rPr>
          <w:lang w:eastAsia="zh-TW"/>
        </w:rPr>
        <w:t>88</w:t>
      </w:r>
      <w:r w:rsidRPr="00947BC3">
        <w:rPr>
          <w:lang w:eastAsia="zh-TW"/>
        </w:rPr>
        <w:t>億美元，占總投資</w:t>
      </w:r>
      <w:r w:rsidRPr="00947BC3">
        <w:rPr>
          <w:lang w:eastAsia="zh-TW"/>
        </w:rPr>
        <w:lastRenderedPageBreak/>
        <w:t>18.63%</w:t>
      </w:r>
      <w:r w:rsidRPr="00947BC3">
        <w:rPr>
          <w:lang w:eastAsia="zh-TW"/>
        </w:rPr>
        <w:t>）、美國（</w:t>
      </w:r>
      <w:r w:rsidRPr="00947BC3">
        <w:rPr>
          <w:lang w:eastAsia="zh-TW"/>
        </w:rPr>
        <w:t>61</w:t>
      </w:r>
      <w:r w:rsidRPr="00947BC3">
        <w:rPr>
          <w:lang w:eastAsia="zh-TW"/>
        </w:rPr>
        <w:t>億美元，占總投資</w:t>
      </w:r>
      <w:r w:rsidRPr="00947BC3">
        <w:rPr>
          <w:lang w:eastAsia="zh-TW"/>
        </w:rPr>
        <w:t>12.88%</w:t>
      </w:r>
      <w:r w:rsidRPr="00947BC3">
        <w:rPr>
          <w:lang w:eastAsia="zh-TW"/>
        </w:rPr>
        <w:t>）、英國（</w:t>
      </w:r>
      <w:r w:rsidRPr="00947BC3">
        <w:rPr>
          <w:lang w:eastAsia="zh-TW"/>
        </w:rPr>
        <w:t>60</w:t>
      </w:r>
      <w:r w:rsidRPr="00947BC3">
        <w:rPr>
          <w:lang w:eastAsia="zh-TW"/>
        </w:rPr>
        <w:t>億美元）、墨西哥（</w:t>
      </w:r>
      <w:r w:rsidRPr="00947BC3">
        <w:rPr>
          <w:lang w:eastAsia="zh-TW"/>
        </w:rPr>
        <w:t>42</w:t>
      </w:r>
      <w:r w:rsidRPr="00947BC3">
        <w:rPr>
          <w:lang w:eastAsia="zh-TW"/>
        </w:rPr>
        <w:t>億美元）、秘魯（</w:t>
      </w:r>
      <w:r w:rsidRPr="00947BC3">
        <w:rPr>
          <w:lang w:eastAsia="zh-TW"/>
        </w:rPr>
        <w:t>41</w:t>
      </w:r>
      <w:r w:rsidRPr="00947BC3">
        <w:rPr>
          <w:lang w:eastAsia="zh-TW"/>
        </w:rPr>
        <w:t>億美元，占總投資</w:t>
      </w:r>
      <w:r w:rsidRPr="00947BC3">
        <w:rPr>
          <w:lang w:eastAsia="zh-TW"/>
        </w:rPr>
        <w:t>8.74%</w:t>
      </w:r>
      <w:r w:rsidRPr="00947BC3">
        <w:rPr>
          <w:lang w:eastAsia="zh-TW"/>
        </w:rPr>
        <w:t>）、澳洲（</w:t>
      </w:r>
      <w:r w:rsidRPr="00947BC3">
        <w:rPr>
          <w:lang w:eastAsia="zh-TW"/>
        </w:rPr>
        <w:t>31</w:t>
      </w:r>
      <w:r w:rsidRPr="00947BC3">
        <w:rPr>
          <w:lang w:eastAsia="zh-TW"/>
        </w:rPr>
        <w:t>億美元）、巴西（</w:t>
      </w:r>
      <w:r w:rsidRPr="00947BC3">
        <w:rPr>
          <w:lang w:eastAsia="zh-TW"/>
        </w:rPr>
        <w:t>15</w:t>
      </w:r>
      <w:r w:rsidRPr="00947BC3">
        <w:rPr>
          <w:lang w:eastAsia="zh-TW"/>
        </w:rPr>
        <w:t>億美元）、日本（</w:t>
      </w:r>
      <w:r w:rsidRPr="00947BC3">
        <w:rPr>
          <w:lang w:eastAsia="zh-TW"/>
        </w:rPr>
        <w:t>5</w:t>
      </w:r>
      <w:r w:rsidRPr="00947BC3">
        <w:rPr>
          <w:lang w:eastAsia="zh-TW"/>
        </w:rPr>
        <w:t>億美元）。</w:t>
      </w:r>
    </w:p>
    <w:p w:rsidR="007F668F" w:rsidRPr="00947BC3" w:rsidRDefault="007F668F" w:rsidP="007F668F">
      <w:pPr>
        <w:pStyle w:val="af"/>
        <w:ind w:left="944" w:firstLine="472"/>
      </w:pPr>
      <w:r w:rsidRPr="00947BC3">
        <w:t>中</w:t>
      </w:r>
      <w:proofErr w:type="gramStart"/>
      <w:r w:rsidRPr="00947BC3">
        <w:t>國</w:t>
      </w:r>
      <w:proofErr w:type="gramEnd"/>
      <w:r w:rsidRPr="00947BC3">
        <w:t>大陸係秘魯礦區最大投資</w:t>
      </w:r>
      <w:proofErr w:type="gramStart"/>
      <w:r w:rsidRPr="00947BC3">
        <w:t>國</w:t>
      </w:r>
      <w:proofErr w:type="gramEnd"/>
      <w:r w:rsidRPr="00947BC3">
        <w:t>，資本主要集中在</w:t>
      </w:r>
      <w:r w:rsidRPr="00947BC3">
        <w:t>Arequipa</w:t>
      </w:r>
      <w:r w:rsidRPr="00947BC3">
        <w:t>省的</w:t>
      </w:r>
      <w:r w:rsidRPr="00947BC3">
        <w:t>Pampa de Pongo</w:t>
      </w:r>
      <w:r w:rsidRPr="00947BC3">
        <w:t>、</w:t>
      </w:r>
      <w:r w:rsidRPr="00947BC3">
        <w:t>Don Javier</w:t>
      </w:r>
      <w:r w:rsidRPr="00947BC3">
        <w:t>，</w:t>
      </w:r>
      <w:r w:rsidRPr="00947BC3">
        <w:t>Cajamarca</w:t>
      </w:r>
      <w:r w:rsidRPr="00947BC3">
        <w:t>省的</w:t>
      </w:r>
      <w:r w:rsidRPr="00947BC3">
        <w:t>Galeno</w:t>
      </w:r>
      <w:r w:rsidRPr="00947BC3">
        <w:t>、</w:t>
      </w:r>
      <w:r w:rsidRPr="00947BC3">
        <w:t>Ica</w:t>
      </w:r>
      <w:r w:rsidRPr="00947BC3">
        <w:t>省的</w:t>
      </w:r>
      <w:r w:rsidRPr="00947BC3">
        <w:t>Explotacion de Relaves</w:t>
      </w:r>
      <w:r w:rsidRPr="00947BC3">
        <w:t>、</w:t>
      </w:r>
      <w:r w:rsidRPr="00947BC3">
        <w:t>Marcona</w:t>
      </w:r>
      <w:r w:rsidRPr="00947BC3">
        <w:t>，</w:t>
      </w:r>
      <w:r w:rsidRPr="00947BC3">
        <w:t>Piura</w:t>
      </w:r>
      <w:r w:rsidRPr="00947BC3">
        <w:t>省的</w:t>
      </w:r>
      <w:r w:rsidRPr="00947BC3">
        <w:t>Rio Blanco</w:t>
      </w:r>
      <w:r w:rsidRPr="00947BC3">
        <w:t>，</w:t>
      </w:r>
      <w:r w:rsidRPr="00947BC3">
        <w:t>Junin</w:t>
      </w:r>
      <w:r w:rsidRPr="00947BC3">
        <w:t>省的</w:t>
      </w:r>
      <w:r w:rsidRPr="00947BC3">
        <w:t>Toromocho</w:t>
      </w:r>
      <w:r w:rsidRPr="00947BC3">
        <w:t>等</w:t>
      </w:r>
      <w:r w:rsidRPr="00947BC3">
        <w:t>7</w:t>
      </w:r>
      <w:r w:rsidRPr="00947BC3">
        <w:t>大礦區。</w:t>
      </w:r>
    </w:p>
    <w:p w:rsidR="007F668F" w:rsidRPr="00947BC3" w:rsidRDefault="007F668F" w:rsidP="007F668F">
      <w:pPr>
        <w:pStyle w:val="af"/>
        <w:ind w:left="944" w:firstLine="472"/>
        <w:rPr>
          <w:lang w:eastAsia="zh-TW"/>
        </w:rPr>
      </w:pPr>
      <w:r w:rsidRPr="00947BC3">
        <w:rPr>
          <w:lang w:eastAsia="zh-TW"/>
        </w:rPr>
        <w:t>為刺激國家經濟成長並吸引投資人參與礦區特許經營權、探</w:t>
      </w:r>
      <w:proofErr w:type="gramStart"/>
      <w:r w:rsidRPr="00947BC3">
        <w:rPr>
          <w:lang w:eastAsia="zh-TW"/>
        </w:rPr>
        <w:t>勘</w:t>
      </w:r>
      <w:proofErr w:type="gramEnd"/>
      <w:r w:rsidRPr="00947BC3">
        <w:rPr>
          <w:lang w:eastAsia="zh-TW"/>
        </w:rPr>
        <w:t>與開採等相關</w:t>
      </w:r>
      <w:r w:rsidR="00E0294D" w:rsidRPr="00947BC3">
        <w:rPr>
          <w:lang w:eastAsia="zh-TW"/>
        </w:rPr>
        <w:t>計畫</w:t>
      </w:r>
      <w:r w:rsidRPr="00947BC3">
        <w:rPr>
          <w:lang w:eastAsia="zh-TW"/>
        </w:rPr>
        <w:t>，秘魯能礦部公告第</w:t>
      </w:r>
      <w:r w:rsidRPr="00947BC3">
        <w:rPr>
          <w:lang w:eastAsia="zh-TW"/>
        </w:rPr>
        <w:t>001-2016-EM</w:t>
      </w:r>
      <w:r w:rsidRPr="00947BC3">
        <w:rPr>
          <w:lang w:eastAsia="zh-TW"/>
        </w:rPr>
        <w:t>最高法令，針對境內礦業活動各階段之申請流程與建造准許，給予手續簡化、縮短申覆時程等便利措施。在縮短申覆流程方面，包括申請人遞交特許權申請文件後</w:t>
      </w:r>
      <w:r w:rsidRPr="00947BC3">
        <w:rPr>
          <w:lang w:eastAsia="zh-TW"/>
        </w:rPr>
        <w:t>7</w:t>
      </w:r>
      <w:r w:rsidRPr="00947BC3">
        <w:rPr>
          <w:lang w:eastAsia="zh-TW"/>
        </w:rPr>
        <w:t>個工作天內將發出受理公告（原為</w:t>
      </w:r>
      <w:r w:rsidRPr="00947BC3">
        <w:rPr>
          <w:lang w:eastAsia="zh-TW"/>
        </w:rPr>
        <w:t>15</w:t>
      </w:r>
      <w:r w:rsidRPr="00947BC3">
        <w:rPr>
          <w:lang w:eastAsia="zh-TW"/>
        </w:rPr>
        <w:t>工作天）、反對意見提出期限自受理公告發出日起</w:t>
      </w:r>
      <w:r w:rsidRPr="00947BC3">
        <w:rPr>
          <w:lang w:eastAsia="zh-TW"/>
        </w:rPr>
        <w:t>15</w:t>
      </w:r>
      <w:r w:rsidRPr="00947BC3">
        <w:rPr>
          <w:lang w:eastAsia="zh-TW"/>
        </w:rPr>
        <w:t>個工作天內（原為</w:t>
      </w:r>
      <w:r w:rsidRPr="00947BC3">
        <w:rPr>
          <w:lang w:eastAsia="zh-TW"/>
        </w:rPr>
        <w:t>30</w:t>
      </w:r>
      <w:r w:rsidRPr="00947BC3">
        <w:rPr>
          <w:lang w:eastAsia="zh-TW"/>
        </w:rPr>
        <w:t>工作天）、官方製發</w:t>
      </w:r>
      <w:r w:rsidR="00E0294D" w:rsidRPr="00947BC3">
        <w:rPr>
          <w:lang w:eastAsia="zh-TW"/>
        </w:rPr>
        <w:t>計畫</w:t>
      </w:r>
      <w:r w:rsidRPr="00947BC3">
        <w:rPr>
          <w:lang w:eastAsia="zh-TW"/>
        </w:rPr>
        <w:t>案件特許權之意見將於公告發出日起</w:t>
      </w:r>
      <w:r w:rsidRPr="00947BC3">
        <w:rPr>
          <w:lang w:eastAsia="zh-TW"/>
        </w:rPr>
        <w:t>20</w:t>
      </w:r>
      <w:r w:rsidRPr="00947BC3">
        <w:rPr>
          <w:lang w:eastAsia="zh-TW"/>
        </w:rPr>
        <w:t>個工作天內完成（原為在無反對意見下起</w:t>
      </w:r>
      <w:r w:rsidRPr="00947BC3">
        <w:rPr>
          <w:lang w:eastAsia="zh-TW"/>
        </w:rPr>
        <w:t>30</w:t>
      </w:r>
      <w:r w:rsidRPr="00947BC3">
        <w:rPr>
          <w:lang w:eastAsia="zh-TW"/>
        </w:rPr>
        <w:t>工作天）、已通過</w:t>
      </w:r>
      <w:r w:rsidR="00E0294D" w:rsidRPr="00947BC3">
        <w:rPr>
          <w:lang w:eastAsia="zh-TW"/>
        </w:rPr>
        <w:t>計畫</w:t>
      </w:r>
      <w:r w:rsidRPr="00947BC3">
        <w:rPr>
          <w:lang w:eastAsia="zh-TW"/>
        </w:rPr>
        <w:t>案件之建造檢驗則自申請日起</w:t>
      </w:r>
      <w:r w:rsidRPr="00947BC3">
        <w:rPr>
          <w:lang w:eastAsia="zh-TW"/>
        </w:rPr>
        <w:t>15</w:t>
      </w:r>
      <w:r w:rsidRPr="00947BC3">
        <w:rPr>
          <w:lang w:eastAsia="zh-TW"/>
        </w:rPr>
        <w:t>個工作天內進行（原為</w:t>
      </w:r>
      <w:r w:rsidRPr="00947BC3">
        <w:rPr>
          <w:lang w:eastAsia="zh-TW"/>
        </w:rPr>
        <w:t>2</w:t>
      </w:r>
      <w:r w:rsidRPr="00947BC3">
        <w:rPr>
          <w:lang w:eastAsia="zh-TW"/>
        </w:rPr>
        <w:t>個月）、簽發特許權憑證自完成建造檢驗起</w:t>
      </w:r>
      <w:r w:rsidRPr="00947BC3">
        <w:rPr>
          <w:lang w:eastAsia="zh-TW"/>
        </w:rPr>
        <w:t>15</w:t>
      </w:r>
      <w:r w:rsidRPr="00947BC3">
        <w:rPr>
          <w:lang w:eastAsia="zh-TW"/>
        </w:rPr>
        <w:t>個工作天內（原無註明期限）等。在簡化程序方面，官方除將提供礦區相關地質技術報告書外，對於取得礦區土地使用權方面，亦從原須由全體擁有土地所有權農民所組成之會社</w:t>
      </w:r>
      <w:r w:rsidRPr="00947BC3">
        <w:rPr>
          <w:lang w:eastAsia="zh-TW"/>
        </w:rPr>
        <w:t>2/3</w:t>
      </w:r>
      <w:r w:rsidRPr="00947BC3">
        <w:rPr>
          <w:lang w:eastAsia="zh-TW"/>
        </w:rPr>
        <w:t>成員同意，簡化為由會社理事會成員決議即可。秘魯能礦部期盼在鬆綁法規帶動投資下，得恢復秘魯過往礦業成長之榮景。</w:t>
      </w:r>
    </w:p>
    <w:p w:rsidR="007F668F" w:rsidRPr="00947BC3" w:rsidRDefault="007F668F" w:rsidP="001C258E">
      <w:pPr>
        <w:pStyle w:val="af"/>
        <w:ind w:left="944" w:firstLine="472"/>
        <w:rPr>
          <w:lang w:eastAsia="zh-TW"/>
        </w:rPr>
      </w:pPr>
      <w:r w:rsidRPr="00947BC3">
        <w:rPr>
          <w:lang w:eastAsia="zh-TW"/>
        </w:rPr>
        <w:t>近年來因礦區開採與環境保護及居民權益無法取得協調，社會衝突日益嚴重，其中最重大事件為</w:t>
      </w:r>
      <w:r w:rsidRPr="00947BC3">
        <w:rPr>
          <w:lang w:eastAsia="zh-TW"/>
        </w:rPr>
        <w:t>Arequipa</w:t>
      </w:r>
      <w:r w:rsidRPr="00947BC3">
        <w:rPr>
          <w:lang w:eastAsia="zh-TW"/>
        </w:rPr>
        <w:t>地區政府、當地糖廠協會及居民委員會之請求，以及該礦區附近城鎮</w:t>
      </w:r>
      <w:r w:rsidRPr="00947BC3">
        <w:rPr>
          <w:lang w:eastAsia="zh-TW"/>
        </w:rPr>
        <w:t>Valle del Tambo</w:t>
      </w:r>
      <w:r w:rsidRPr="00947BC3">
        <w:rPr>
          <w:lang w:eastAsia="zh-TW"/>
        </w:rPr>
        <w:t>居民持續抗議及罷工，反對於該地區生態保護區進行</w:t>
      </w:r>
      <w:r w:rsidRPr="00947BC3">
        <w:rPr>
          <w:lang w:eastAsia="zh-TW"/>
        </w:rPr>
        <w:t>Tia Maria</w:t>
      </w:r>
      <w:r w:rsidRPr="00947BC3">
        <w:rPr>
          <w:lang w:eastAsia="zh-TW"/>
        </w:rPr>
        <w:t>礦區開發</w:t>
      </w:r>
      <w:r w:rsidR="00E0294D" w:rsidRPr="00947BC3">
        <w:rPr>
          <w:lang w:eastAsia="zh-TW"/>
        </w:rPr>
        <w:t>計畫</w:t>
      </w:r>
      <w:r w:rsidRPr="00947BC3">
        <w:rPr>
          <w:lang w:eastAsia="zh-TW"/>
        </w:rPr>
        <w:t>，秘魯總統</w:t>
      </w:r>
      <w:r w:rsidRPr="00947BC3">
        <w:rPr>
          <w:lang w:eastAsia="zh-TW"/>
        </w:rPr>
        <w:t>Martin Vizcarra</w:t>
      </w:r>
      <w:r w:rsidRPr="00947BC3">
        <w:rPr>
          <w:lang w:eastAsia="zh-TW"/>
        </w:rPr>
        <w:t>於本</w:t>
      </w:r>
      <w:r w:rsidRPr="00947BC3">
        <w:rPr>
          <w:lang w:eastAsia="zh-TW"/>
        </w:rPr>
        <w:t>2020</w:t>
      </w:r>
      <w:r w:rsidRPr="00947BC3">
        <w:rPr>
          <w:lang w:eastAsia="zh-TW"/>
        </w:rPr>
        <w:t>年</w:t>
      </w:r>
      <w:r w:rsidRPr="00947BC3">
        <w:rPr>
          <w:lang w:eastAsia="zh-TW"/>
        </w:rPr>
        <w:t>2</w:t>
      </w:r>
      <w:r w:rsidRPr="00947BC3">
        <w:rPr>
          <w:lang w:eastAsia="zh-TW"/>
        </w:rPr>
        <w:t>月</w:t>
      </w:r>
      <w:r w:rsidRPr="00947BC3">
        <w:rPr>
          <w:lang w:eastAsia="zh-TW"/>
        </w:rPr>
        <w:t>1</w:t>
      </w:r>
      <w:r w:rsidRPr="00947BC3">
        <w:rPr>
          <w:lang w:eastAsia="zh-TW"/>
        </w:rPr>
        <w:t>日表示將暫停</w:t>
      </w:r>
      <w:proofErr w:type="gramStart"/>
      <w:r w:rsidRPr="00947BC3">
        <w:rPr>
          <w:lang w:eastAsia="zh-TW"/>
        </w:rPr>
        <w:t>南方銅業</w:t>
      </w:r>
      <w:proofErr w:type="gramEnd"/>
      <w:r w:rsidRPr="00947BC3">
        <w:rPr>
          <w:lang w:eastAsia="zh-TW"/>
        </w:rPr>
        <w:t>（</w:t>
      </w:r>
      <w:r w:rsidRPr="00947BC3">
        <w:rPr>
          <w:lang w:eastAsia="zh-TW"/>
        </w:rPr>
        <w:t>Southern Copper</w:t>
      </w:r>
      <w:r w:rsidRPr="00947BC3">
        <w:rPr>
          <w:lang w:eastAsia="zh-TW"/>
        </w:rPr>
        <w:t>）擬投</w:t>
      </w:r>
      <w:r w:rsidRPr="00947BC3">
        <w:rPr>
          <w:lang w:eastAsia="zh-TW"/>
        </w:rPr>
        <w:lastRenderedPageBreak/>
        <w:t>資</w:t>
      </w:r>
      <w:r w:rsidRPr="00947BC3">
        <w:rPr>
          <w:lang w:eastAsia="zh-TW"/>
        </w:rPr>
        <w:t>14</w:t>
      </w:r>
      <w:r w:rsidRPr="00947BC3">
        <w:rPr>
          <w:lang w:eastAsia="zh-TW"/>
        </w:rPr>
        <w:t>億美元之</w:t>
      </w:r>
      <w:r w:rsidRPr="00947BC3">
        <w:rPr>
          <w:lang w:eastAsia="zh-TW"/>
        </w:rPr>
        <w:t>Tia Maria</w:t>
      </w:r>
      <w:r w:rsidRPr="00947BC3">
        <w:rPr>
          <w:lang w:eastAsia="zh-TW"/>
        </w:rPr>
        <w:t>礦區開發</w:t>
      </w:r>
      <w:r w:rsidR="00E0294D" w:rsidRPr="00947BC3">
        <w:rPr>
          <w:lang w:eastAsia="zh-TW"/>
        </w:rPr>
        <w:t>計畫</w:t>
      </w:r>
      <w:r w:rsidRPr="00947BC3">
        <w:rPr>
          <w:lang w:eastAsia="zh-TW"/>
        </w:rPr>
        <w:t>，因該</w:t>
      </w:r>
      <w:r w:rsidR="00E0294D" w:rsidRPr="00947BC3">
        <w:rPr>
          <w:lang w:eastAsia="zh-TW"/>
        </w:rPr>
        <w:t>計畫</w:t>
      </w:r>
      <w:r w:rsidRPr="00947BC3">
        <w:rPr>
          <w:lang w:eastAsia="zh-TW"/>
        </w:rPr>
        <w:t>投資金額龐大，且對</w:t>
      </w:r>
      <w:proofErr w:type="gramStart"/>
      <w:r w:rsidRPr="00947BC3">
        <w:rPr>
          <w:lang w:eastAsia="zh-TW"/>
        </w:rPr>
        <w:t>週</w:t>
      </w:r>
      <w:proofErr w:type="gramEnd"/>
      <w:r w:rsidRPr="00947BC3">
        <w:rPr>
          <w:lang w:eastAsia="zh-TW"/>
        </w:rPr>
        <w:t>邊衍生產業及就業機會具重大影響，因此引起社會爭議。據悉該礦區一旦完成開發，每年將可開採</w:t>
      </w:r>
      <w:r w:rsidRPr="00947BC3">
        <w:rPr>
          <w:lang w:eastAsia="zh-TW"/>
        </w:rPr>
        <w:t>12</w:t>
      </w:r>
      <w:r w:rsidRPr="00947BC3">
        <w:rPr>
          <w:lang w:eastAsia="zh-TW"/>
        </w:rPr>
        <w:t>萬噸銅礦，開採期間可達</w:t>
      </w:r>
      <w:r w:rsidRPr="00947BC3">
        <w:rPr>
          <w:lang w:eastAsia="zh-TW"/>
        </w:rPr>
        <w:t>20</w:t>
      </w:r>
      <w:r w:rsidRPr="00947BC3">
        <w:rPr>
          <w:lang w:eastAsia="zh-TW"/>
        </w:rPr>
        <w:t>年。</w:t>
      </w:r>
    </w:p>
    <w:p w:rsidR="007F668F" w:rsidRPr="00947BC3" w:rsidRDefault="007F668F" w:rsidP="007F668F">
      <w:pPr>
        <w:pStyle w:val="a5"/>
        <w:ind w:left="944" w:hanging="708"/>
      </w:pPr>
      <w:r w:rsidRPr="00947BC3">
        <w:t>（二）石油及天然氣</w:t>
      </w:r>
    </w:p>
    <w:p w:rsidR="007F668F" w:rsidRPr="00947BC3" w:rsidRDefault="007F668F" w:rsidP="001C258E">
      <w:pPr>
        <w:pStyle w:val="af"/>
        <w:ind w:left="944" w:firstLine="472"/>
        <w:rPr>
          <w:lang w:eastAsia="zh-TW"/>
        </w:rPr>
      </w:pPr>
      <w:r w:rsidRPr="00947BC3">
        <w:rPr>
          <w:lang w:eastAsia="zh-TW"/>
        </w:rPr>
        <w:t>依據秘魯能源和礦業部統計，秘魯</w:t>
      </w:r>
      <w:r w:rsidRPr="00947BC3">
        <w:rPr>
          <w:lang w:eastAsia="zh-TW"/>
        </w:rPr>
        <w:t>2019</w:t>
      </w:r>
      <w:r w:rsidRPr="00947BC3">
        <w:rPr>
          <w:lang w:eastAsia="zh-TW"/>
        </w:rPr>
        <w:t>年石油日產量</w:t>
      </w:r>
      <w:r w:rsidRPr="00947BC3">
        <w:rPr>
          <w:lang w:eastAsia="zh-TW"/>
        </w:rPr>
        <w:t>5.30</w:t>
      </w:r>
      <w:r w:rsidRPr="00947BC3">
        <w:rPr>
          <w:lang w:eastAsia="zh-TW"/>
        </w:rPr>
        <w:t>萬桶，較上年成長</w:t>
      </w:r>
      <w:r w:rsidRPr="00947BC3">
        <w:rPr>
          <w:lang w:eastAsia="zh-TW"/>
        </w:rPr>
        <w:t>8.38%</w:t>
      </w:r>
      <w:r w:rsidRPr="00947BC3">
        <w:rPr>
          <w:lang w:eastAsia="zh-TW"/>
        </w:rPr>
        <w:t>；天然氣日產量約</w:t>
      </w:r>
      <w:r w:rsidRPr="00947BC3">
        <w:rPr>
          <w:lang w:eastAsia="zh-TW"/>
        </w:rPr>
        <w:t>12.99</w:t>
      </w:r>
      <w:r w:rsidRPr="00947BC3">
        <w:rPr>
          <w:lang w:eastAsia="zh-TW"/>
        </w:rPr>
        <w:t>億立方英尺，較上年成長</w:t>
      </w:r>
      <w:r w:rsidRPr="00947BC3">
        <w:rPr>
          <w:lang w:eastAsia="zh-TW"/>
        </w:rPr>
        <w:t>5.57%</w:t>
      </w:r>
      <w:r w:rsidRPr="00947BC3">
        <w:rPr>
          <w:lang w:eastAsia="zh-TW"/>
        </w:rPr>
        <w:t>。石油產區主要位於</w:t>
      </w:r>
      <w:r w:rsidRPr="00947BC3">
        <w:rPr>
          <w:lang w:eastAsia="zh-TW"/>
        </w:rPr>
        <w:t>Piura</w:t>
      </w:r>
      <w:r w:rsidRPr="00947BC3">
        <w:rPr>
          <w:lang w:eastAsia="zh-TW"/>
        </w:rPr>
        <w:t>省及</w:t>
      </w:r>
      <w:r w:rsidRPr="00947BC3">
        <w:rPr>
          <w:lang w:eastAsia="zh-TW"/>
        </w:rPr>
        <w:t>Loreto</w:t>
      </w:r>
      <w:r w:rsidRPr="00947BC3">
        <w:rPr>
          <w:lang w:eastAsia="zh-TW"/>
        </w:rPr>
        <w:t>省，天然氣產區位於</w:t>
      </w:r>
      <w:r w:rsidRPr="00947BC3">
        <w:rPr>
          <w:lang w:eastAsia="zh-TW"/>
        </w:rPr>
        <w:t>Piura</w:t>
      </w:r>
      <w:r w:rsidRPr="00947BC3">
        <w:rPr>
          <w:lang w:eastAsia="zh-TW"/>
        </w:rPr>
        <w:t>省、</w:t>
      </w:r>
      <w:r w:rsidRPr="00947BC3">
        <w:rPr>
          <w:lang w:eastAsia="zh-TW"/>
        </w:rPr>
        <w:t>Cusco</w:t>
      </w:r>
      <w:r w:rsidRPr="00947BC3">
        <w:rPr>
          <w:lang w:eastAsia="zh-TW"/>
        </w:rPr>
        <w:t>省及</w:t>
      </w:r>
      <w:r w:rsidRPr="00947BC3">
        <w:rPr>
          <w:lang w:eastAsia="zh-TW"/>
        </w:rPr>
        <w:t>Ucayali</w:t>
      </w:r>
      <w:r w:rsidRPr="00947BC3">
        <w:rPr>
          <w:lang w:eastAsia="zh-TW"/>
        </w:rPr>
        <w:t>省。</w:t>
      </w:r>
    </w:p>
    <w:p w:rsidR="007F668F" w:rsidRPr="00947BC3" w:rsidRDefault="007F668F" w:rsidP="007F668F">
      <w:pPr>
        <w:pStyle w:val="af"/>
        <w:ind w:left="944" w:firstLine="472"/>
      </w:pPr>
      <w:r w:rsidRPr="00947BC3">
        <w:t>秘魯天然</w:t>
      </w:r>
      <w:proofErr w:type="gramStart"/>
      <w:r w:rsidRPr="00947BC3">
        <w:t>氣</w:t>
      </w:r>
      <w:proofErr w:type="gramEnd"/>
      <w:r w:rsidRPr="00947BC3">
        <w:t>產量豐富，過去皆以出口</w:t>
      </w:r>
      <w:proofErr w:type="gramStart"/>
      <w:r w:rsidRPr="00947BC3">
        <w:t>為</w:t>
      </w:r>
      <w:proofErr w:type="gramEnd"/>
      <w:r w:rsidRPr="00947BC3">
        <w:t>主，</w:t>
      </w:r>
      <w:r w:rsidRPr="00947BC3">
        <w:t>2014</w:t>
      </w:r>
      <w:r w:rsidRPr="00947BC3">
        <w:t>年秘魯政府與</w:t>
      </w:r>
      <w:r w:rsidRPr="00947BC3">
        <w:t>Camisea Consorcio</w:t>
      </w:r>
      <w:r w:rsidRPr="00947BC3">
        <w:t>天然</w:t>
      </w:r>
      <w:proofErr w:type="gramStart"/>
      <w:r w:rsidRPr="00947BC3">
        <w:t>氣</w:t>
      </w:r>
      <w:proofErr w:type="gramEnd"/>
      <w:r w:rsidRPr="00947BC3">
        <w:t>集團協商擴大秘魯境</w:t>
      </w:r>
      <w:proofErr w:type="gramStart"/>
      <w:r w:rsidRPr="00947BC3">
        <w:t>內</w:t>
      </w:r>
      <w:proofErr w:type="gramEnd"/>
      <w:r w:rsidRPr="00947BC3">
        <w:t>瓦斯供</w:t>
      </w:r>
      <w:proofErr w:type="gramStart"/>
      <w:r w:rsidRPr="00947BC3">
        <w:t>應</w:t>
      </w:r>
      <w:proofErr w:type="gramEnd"/>
      <w:r w:rsidRPr="00947BC3">
        <w:t>量，雙方獲一致結果，議定在</w:t>
      </w:r>
      <w:r w:rsidRPr="00947BC3">
        <w:t>88</w:t>
      </w:r>
      <w:r w:rsidRPr="00947BC3">
        <w:t>號瓦斯產區地（</w:t>
      </w:r>
      <w:r w:rsidRPr="00947BC3">
        <w:t>Lote 88</w:t>
      </w:r>
      <w:r w:rsidRPr="00947BC3">
        <w:t>）</w:t>
      </w:r>
      <w:proofErr w:type="gramStart"/>
      <w:r w:rsidRPr="00947BC3">
        <w:t>將撥</w:t>
      </w:r>
      <w:proofErr w:type="gramEnd"/>
      <w:r w:rsidRPr="00947BC3">
        <w:t>出</w:t>
      </w:r>
      <w:r w:rsidRPr="00947BC3">
        <w:t>2.5TCF</w:t>
      </w:r>
      <w:r w:rsidRPr="00947BC3">
        <w:t>（</w:t>
      </w:r>
      <w:r w:rsidRPr="00947BC3">
        <w:t>trillion of cubic feet</w:t>
      </w:r>
      <w:r w:rsidRPr="00947BC3">
        <w:t>）之瓦斯量</w:t>
      </w:r>
      <w:proofErr w:type="gramStart"/>
      <w:r w:rsidRPr="00947BC3">
        <w:t>專</w:t>
      </w:r>
      <w:proofErr w:type="gramEnd"/>
      <w:r w:rsidRPr="00947BC3">
        <w:t>供</w:t>
      </w:r>
      <w:proofErr w:type="gramStart"/>
      <w:r w:rsidRPr="00947BC3">
        <w:t>國內</w:t>
      </w:r>
      <w:proofErr w:type="gramEnd"/>
      <w:r w:rsidRPr="00947BC3">
        <w:t>使用，</w:t>
      </w:r>
      <w:proofErr w:type="gramStart"/>
      <w:r w:rsidRPr="00947BC3">
        <w:t>爰</w:t>
      </w:r>
      <w:proofErr w:type="gramEnd"/>
      <w:r w:rsidRPr="00947BC3">
        <w:t>自</w:t>
      </w:r>
      <w:r w:rsidRPr="00947BC3">
        <w:t>2014</w:t>
      </w:r>
      <w:r w:rsidRPr="00947BC3">
        <w:t>年起秘魯天然</w:t>
      </w:r>
      <w:proofErr w:type="gramStart"/>
      <w:r w:rsidRPr="00947BC3">
        <w:t>氣</w:t>
      </w:r>
      <w:proofErr w:type="gramEnd"/>
      <w:r w:rsidRPr="00947BC3">
        <w:t>出口大幅減少。</w:t>
      </w:r>
    </w:p>
    <w:p w:rsidR="007F668F" w:rsidRPr="00947BC3" w:rsidRDefault="007F668F" w:rsidP="007F668F">
      <w:pPr>
        <w:pStyle w:val="af"/>
        <w:ind w:left="944" w:firstLine="472"/>
        <w:rPr>
          <w:lang w:eastAsia="zh-TW"/>
        </w:rPr>
      </w:pPr>
      <w:r w:rsidRPr="00947BC3">
        <w:rPr>
          <w:lang w:eastAsia="zh-TW"/>
        </w:rPr>
        <w:t>秘魯油氣、礦產品和水力資源非常豐富，投資環境良好，惟該國政府對環保標準要求</w:t>
      </w:r>
      <w:proofErr w:type="gramStart"/>
      <w:r w:rsidRPr="00947BC3">
        <w:rPr>
          <w:lang w:eastAsia="zh-TW"/>
        </w:rPr>
        <w:t>嚴格，</w:t>
      </w:r>
      <w:proofErr w:type="gramEnd"/>
      <w:r w:rsidRPr="00947BC3">
        <w:rPr>
          <w:lang w:eastAsia="zh-TW"/>
        </w:rPr>
        <w:t>所有項目都須經嚴格的環境影響評估後方能實施進行。</w:t>
      </w:r>
    </w:p>
    <w:p w:rsidR="007F668F" w:rsidRPr="00947BC3" w:rsidRDefault="007F668F" w:rsidP="007F668F">
      <w:pPr>
        <w:pStyle w:val="af"/>
        <w:ind w:left="944" w:firstLine="472"/>
        <w:rPr>
          <w:lang w:eastAsia="zh-TW"/>
        </w:rPr>
      </w:pPr>
      <w:r w:rsidRPr="00947BC3">
        <w:rPr>
          <w:lang w:eastAsia="zh-TW"/>
        </w:rPr>
        <w:t>據民間</w:t>
      </w:r>
      <w:r w:rsidRPr="00947BC3">
        <w:rPr>
          <w:lang w:eastAsia="zh-TW"/>
        </w:rPr>
        <w:t>EY</w:t>
      </w:r>
      <w:r w:rsidRPr="00947BC3">
        <w:rPr>
          <w:lang w:eastAsia="zh-TW"/>
        </w:rPr>
        <w:t>審計諮詢公司調查顯示，預估未來</w:t>
      </w:r>
      <w:r w:rsidRPr="00947BC3">
        <w:rPr>
          <w:lang w:eastAsia="zh-TW"/>
        </w:rPr>
        <w:t>10</w:t>
      </w:r>
      <w:r w:rsidRPr="00947BC3">
        <w:rPr>
          <w:lang w:eastAsia="zh-TW"/>
        </w:rPr>
        <w:t>年秘魯石油及天然氣之投資將達</w:t>
      </w:r>
      <w:r w:rsidRPr="00947BC3">
        <w:rPr>
          <w:lang w:eastAsia="zh-TW"/>
        </w:rPr>
        <w:t>230</w:t>
      </w:r>
      <w:r w:rsidRPr="00947BC3">
        <w:rPr>
          <w:lang w:eastAsia="zh-TW"/>
        </w:rPr>
        <w:t>億美元，其中</w:t>
      </w:r>
      <w:r w:rsidRPr="00947BC3">
        <w:rPr>
          <w:lang w:eastAsia="zh-TW"/>
        </w:rPr>
        <w:t>70%</w:t>
      </w:r>
      <w:r w:rsidRPr="00947BC3">
        <w:rPr>
          <w:lang w:eastAsia="zh-TW"/>
        </w:rPr>
        <w:t>（約</w:t>
      </w:r>
      <w:r w:rsidRPr="00947BC3">
        <w:rPr>
          <w:lang w:eastAsia="zh-TW"/>
        </w:rPr>
        <w:t>161</w:t>
      </w:r>
      <w:r w:rsidRPr="00947BC3">
        <w:rPr>
          <w:lang w:eastAsia="zh-TW"/>
        </w:rPr>
        <w:t>億美元）將投資在天然氣，</w:t>
      </w:r>
      <w:r w:rsidRPr="00947BC3">
        <w:rPr>
          <w:lang w:eastAsia="zh-TW"/>
        </w:rPr>
        <w:t>20%</w:t>
      </w:r>
      <w:r w:rsidRPr="00947BC3">
        <w:rPr>
          <w:lang w:eastAsia="zh-TW"/>
        </w:rPr>
        <w:t>（約</w:t>
      </w:r>
      <w:r w:rsidRPr="00947BC3">
        <w:rPr>
          <w:lang w:eastAsia="zh-TW"/>
        </w:rPr>
        <w:t>46</w:t>
      </w:r>
      <w:r w:rsidRPr="00947BC3">
        <w:rPr>
          <w:lang w:eastAsia="zh-TW"/>
        </w:rPr>
        <w:t>億美元）將投資在石油，剩餘</w:t>
      </w:r>
      <w:r w:rsidRPr="00947BC3">
        <w:rPr>
          <w:lang w:eastAsia="zh-TW"/>
        </w:rPr>
        <w:t>10%</w:t>
      </w:r>
      <w:r w:rsidRPr="00947BC3">
        <w:rPr>
          <w:lang w:eastAsia="zh-TW"/>
        </w:rPr>
        <w:t>將投資在其他相關部門。</w:t>
      </w:r>
      <w:r w:rsidRPr="00947BC3">
        <w:rPr>
          <w:lang w:eastAsia="zh-TW"/>
        </w:rPr>
        <w:t>EY</w:t>
      </w:r>
      <w:r w:rsidRPr="00947BC3">
        <w:rPr>
          <w:lang w:eastAsia="zh-TW"/>
        </w:rPr>
        <w:t>審計諮詢公司另與秘魯外交部和國營企業</w:t>
      </w:r>
      <w:r w:rsidRPr="00947BC3">
        <w:rPr>
          <w:lang w:eastAsia="zh-TW"/>
        </w:rPr>
        <w:t>Perupetro</w:t>
      </w:r>
      <w:r w:rsidRPr="00947BC3">
        <w:rPr>
          <w:lang w:eastAsia="zh-TW"/>
        </w:rPr>
        <w:t>合作出版「秘魯石油和天然氣產業投資指南」，並建議在石油勘探方面應多尋找新儲量，以提高產量，且政府應精簡並加快環評程序，</w:t>
      </w:r>
      <w:proofErr w:type="gramStart"/>
      <w:r w:rsidRPr="00947BC3">
        <w:rPr>
          <w:lang w:eastAsia="zh-TW"/>
        </w:rPr>
        <w:t>俾</w:t>
      </w:r>
      <w:proofErr w:type="gramEnd"/>
      <w:r w:rsidRPr="00947BC3">
        <w:rPr>
          <w:lang w:eastAsia="zh-TW"/>
        </w:rPr>
        <w:t>加速探</w:t>
      </w:r>
      <w:proofErr w:type="gramStart"/>
      <w:r w:rsidRPr="00947BC3">
        <w:rPr>
          <w:lang w:eastAsia="zh-TW"/>
        </w:rPr>
        <w:t>勘</w:t>
      </w:r>
      <w:proofErr w:type="gramEnd"/>
      <w:r w:rsidRPr="00947BC3">
        <w:rPr>
          <w:lang w:eastAsia="zh-TW"/>
        </w:rPr>
        <w:t>作業。</w:t>
      </w:r>
    </w:p>
    <w:p w:rsidR="007F668F" w:rsidRPr="00947BC3" w:rsidRDefault="007F668F" w:rsidP="007F668F">
      <w:pPr>
        <w:pStyle w:val="a5"/>
        <w:ind w:left="944" w:hanging="708"/>
      </w:pPr>
      <w:r w:rsidRPr="00947BC3">
        <w:t>（三）農業</w:t>
      </w:r>
    </w:p>
    <w:p w:rsidR="007F668F" w:rsidRPr="00947BC3" w:rsidRDefault="007F668F" w:rsidP="001C258E">
      <w:pPr>
        <w:pStyle w:val="af"/>
        <w:ind w:left="944" w:firstLine="472"/>
        <w:rPr>
          <w:lang w:eastAsia="zh-TW"/>
        </w:rPr>
      </w:pPr>
      <w:r w:rsidRPr="00947BC3">
        <w:rPr>
          <w:lang w:eastAsia="zh-TW"/>
        </w:rPr>
        <w:t>2019</w:t>
      </w:r>
      <w:r w:rsidRPr="00947BC3">
        <w:rPr>
          <w:lang w:eastAsia="zh-TW"/>
        </w:rPr>
        <w:t>年秘魯農業產值</w:t>
      </w:r>
      <w:r w:rsidRPr="00947BC3">
        <w:rPr>
          <w:lang w:eastAsia="zh-TW"/>
        </w:rPr>
        <w:t>89.55</w:t>
      </w:r>
      <w:r w:rsidRPr="00947BC3">
        <w:rPr>
          <w:lang w:eastAsia="zh-TW"/>
        </w:rPr>
        <w:t>億美元，較上年成長</w:t>
      </w:r>
      <w:r w:rsidRPr="00947BC3">
        <w:rPr>
          <w:lang w:eastAsia="zh-TW"/>
        </w:rPr>
        <w:t>3.2%</w:t>
      </w:r>
      <w:r w:rsidRPr="00947BC3">
        <w:rPr>
          <w:lang w:eastAsia="zh-TW"/>
        </w:rPr>
        <w:t>，農產品出口總額</w:t>
      </w:r>
      <w:r w:rsidRPr="00947BC3">
        <w:rPr>
          <w:lang w:eastAsia="zh-TW"/>
        </w:rPr>
        <w:t>70.65</w:t>
      </w:r>
      <w:r w:rsidRPr="00947BC3">
        <w:rPr>
          <w:lang w:eastAsia="zh-TW"/>
        </w:rPr>
        <w:t>億美元，較上年成長</w:t>
      </w:r>
      <w:r w:rsidRPr="00947BC3">
        <w:rPr>
          <w:lang w:eastAsia="zh-TW"/>
        </w:rPr>
        <w:t>20.56%</w:t>
      </w:r>
      <w:r w:rsidRPr="00947BC3">
        <w:rPr>
          <w:lang w:eastAsia="zh-TW"/>
        </w:rPr>
        <w:t>。</w:t>
      </w:r>
    </w:p>
    <w:p w:rsidR="007F668F" w:rsidRPr="00947BC3" w:rsidRDefault="007F668F" w:rsidP="001C258E">
      <w:pPr>
        <w:pStyle w:val="af"/>
        <w:ind w:left="944" w:firstLine="472"/>
        <w:rPr>
          <w:lang w:eastAsia="zh-TW"/>
        </w:rPr>
      </w:pPr>
      <w:r w:rsidRPr="00947BC3">
        <w:rPr>
          <w:lang w:eastAsia="zh-TW"/>
        </w:rPr>
        <w:t>依據秘魯農業部統計，</w:t>
      </w:r>
      <w:r w:rsidRPr="00947BC3">
        <w:rPr>
          <w:lang w:eastAsia="zh-TW"/>
        </w:rPr>
        <w:t>2019</w:t>
      </w:r>
      <w:r w:rsidRPr="00947BC3">
        <w:rPr>
          <w:lang w:eastAsia="zh-TW"/>
        </w:rPr>
        <w:t>年秘魯主要出產之農作物（雜糧及蔬果）</w:t>
      </w:r>
      <w:r w:rsidRPr="00947BC3">
        <w:rPr>
          <w:lang w:eastAsia="zh-TW"/>
        </w:rPr>
        <w:lastRenderedPageBreak/>
        <w:t>其產量分別為：馬鈴薯</w:t>
      </w:r>
      <w:r w:rsidRPr="00947BC3">
        <w:rPr>
          <w:lang w:eastAsia="zh-TW"/>
        </w:rPr>
        <w:t>533.10</w:t>
      </w:r>
      <w:r w:rsidRPr="00947BC3">
        <w:rPr>
          <w:lang w:eastAsia="zh-TW"/>
        </w:rPr>
        <w:t>萬噸、稻米</w:t>
      </w:r>
      <w:r w:rsidRPr="00947BC3">
        <w:rPr>
          <w:lang w:eastAsia="zh-TW"/>
        </w:rPr>
        <w:t>318.83</w:t>
      </w:r>
      <w:r w:rsidRPr="00947BC3">
        <w:rPr>
          <w:lang w:eastAsia="zh-TW"/>
        </w:rPr>
        <w:t>萬噸、玉米</w:t>
      </w:r>
      <w:r w:rsidRPr="00947BC3">
        <w:rPr>
          <w:lang w:eastAsia="zh-TW"/>
        </w:rPr>
        <w:t>127.18</w:t>
      </w:r>
      <w:r w:rsidRPr="00947BC3">
        <w:rPr>
          <w:lang w:eastAsia="zh-TW"/>
        </w:rPr>
        <w:t>萬噸、香蕉</w:t>
      </w:r>
      <w:r w:rsidRPr="00947BC3">
        <w:rPr>
          <w:lang w:eastAsia="zh-TW"/>
        </w:rPr>
        <w:t>228.01</w:t>
      </w:r>
      <w:r w:rsidRPr="00947BC3">
        <w:rPr>
          <w:lang w:eastAsia="zh-TW"/>
        </w:rPr>
        <w:t>萬噸、葡萄</w:t>
      </w:r>
      <w:r w:rsidRPr="00947BC3">
        <w:rPr>
          <w:lang w:eastAsia="zh-TW"/>
        </w:rPr>
        <w:t>63.82</w:t>
      </w:r>
      <w:r w:rsidRPr="00947BC3">
        <w:rPr>
          <w:lang w:eastAsia="zh-TW"/>
        </w:rPr>
        <w:t>萬噸、鳳梨</w:t>
      </w:r>
      <w:r w:rsidRPr="00947BC3">
        <w:rPr>
          <w:lang w:eastAsia="zh-TW"/>
        </w:rPr>
        <w:t>56.89</w:t>
      </w:r>
      <w:r w:rsidRPr="00947BC3">
        <w:rPr>
          <w:lang w:eastAsia="zh-TW"/>
        </w:rPr>
        <w:t>萬噸、芒果</w:t>
      </w:r>
      <w:r w:rsidRPr="00947BC3">
        <w:rPr>
          <w:lang w:eastAsia="zh-TW"/>
        </w:rPr>
        <w:t>53.71</w:t>
      </w:r>
      <w:r w:rsidRPr="00947BC3">
        <w:rPr>
          <w:lang w:eastAsia="zh-TW"/>
        </w:rPr>
        <w:t>萬噸、柳橙</w:t>
      </w:r>
      <w:r w:rsidRPr="00947BC3">
        <w:rPr>
          <w:lang w:eastAsia="zh-TW"/>
        </w:rPr>
        <w:t>51.49</w:t>
      </w:r>
      <w:r w:rsidRPr="00947BC3">
        <w:rPr>
          <w:lang w:eastAsia="zh-TW"/>
        </w:rPr>
        <w:t>萬噸、酪梨</w:t>
      </w:r>
      <w:r w:rsidRPr="00947BC3">
        <w:rPr>
          <w:lang w:eastAsia="zh-TW"/>
        </w:rPr>
        <w:t>53.59</w:t>
      </w:r>
      <w:r w:rsidRPr="00947BC3">
        <w:rPr>
          <w:lang w:eastAsia="zh-TW"/>
        </w:rPr>
        <w:t>萬噸、柑橘</w:t>
      </w:r>
      <w:r w:rsidRPr="00947BC3">
        <w:rPr>
          <w:lang w:eastAsia="zh-TW"/>
        </w:rPr>
        <w:t>50.76</w:t>
      </w:r>
      <w:r w:rsidRPr="00947BC3">
        <w:rPr>
          <w:lang w:eastAsia="zh-TW"/>
        </w:rPr>
        <w:t>萬噸、檸檬</w:t>
      </w:r>
      <w:r w:rsidRPr="00947BC3">
        <w:rPr>
          <w:lang w:eastAsia="zh-TW"/>
        </w:rPr>
        <w:t>28.92</w:t>
      </w:r>
      <w:r w:rsidRPr="00947BC3">
        <w:rPr>
          <w:lang w:eastAsia="zh-TW"/>
        </w:rPr>
        <w:t>萬噸、番茄</w:t>
      </w:r>
      <w:r w:rsidRPr="00947BC3">
        <w:rPr>
          <w:lang w:eastAsia="zh-TW"/>
        </w:rPr>
        <w:t>20.22</w:t>
      </w:r>
      <w:r w:rsidRPr="00947BC3">
        <w:rPr>
          <w:lang w:eastAsia="zh-TW"/>
        </w:rPr>
        <w:t>萬噸、木瓜</w:t>
      </w:r>
      <w:r w:rsidRPr="00947BC3">
        <w:rPr>
          <w:lang w:eastAsia="zh-TW"/>
        </w:rPr>
        <w:t>17.17</w:t>
      </w:r>
      <w:r w:rsidRPr="00947BC3">
        <w:rPr>
          <w:lang w:eastAsia="zh-TW"/>
        </w:rPr>
        <w:t>萬噸、藍</w:t>
      </w:r>
      <w:proofErr w:type="gramStart"/>
      <w:r w:rsidRPr="00947BC3">
        <w:rPr>
          <w:lang w:eastAsia="zh-TW"/>
        </w:rPr>
        <w:t>莓</w:t>
      </w:r>
      <w:proofErr w:type="gramEnd"/>
      <w:r w:rsidRPr="00947BC3">
        <w:rPr>
          <w:lang w:eastAsia="zh-TW"/>
        </w:rPr>
        <w:t>14.57</w:t>
      </w:r>
      <w:r w:rsidRPr="00947BC3">
        <w:rPr>
          <w:lang w:eastAsia="zh-TW"/>
        </w:rPr>
        <w:t>萬噸、蘋果</w:t>
      </w:r>
      <w:r w:rsidRPr="00947BC3">
        <w:rPr>
          <w:lang w:eastAsia="zh-TW"/>
        </w:rPr>
        <w:t>14.23</w:t>
      </w:r>
      <w:r w:rsidRPr="00947BC3">
        <w:rPr>
          <w:lang w:eastAsia="zh-TW"/>
        </w:rPr>
        <w:t>萬噸、百香果</w:t>
      </w:r>
      <w:r w:rsidRPr="00947BC3">
        <w:rPr>
          <w:lang w:eastAsia="zh-TW"/>
        </w:rPr>
        <w:t>6.43</w:t>
      </w:r>
      <w:r w:rsidRPr="00947BC3">
        <w:rPr>
          <w:lang w:eastAsia="zh-TW"/>
        </w:rPr>
        <w:t>萬噸、石榴</w:t>
      </w:r>
      <w:r w:rsidRPr="00947BC3">
        <w:rPr>
          <w:lang w:eastAsia="zh-TW"/>
        </w:rPr>
        <w:t>5.37</w:t>
      </w:r>
      <w:r w:rsidRPr="00947BC3">
        <w:rPr>
          <w:lang w:eastAsia="zh-TW"/>
        </w:rPr>
        <w:t>萬噸。</w:t>
      </w:r>
    </w:p>
    <w:p w:rsidR="007F668F" w:rsidRPr="00947BC3" w:rsidRDefault="007F668F" w:rsidP="001C258E">
      <w:pPr>
        <w:pStyle w:val="af"/>
        <w:ind w:left="944" w:firstLine="472"/>
        <w:rPr>
          <w:lang w:eastAsia="zh-TW"/>
        </w:rPr>
      </w:pPr>
      <w:r w:rsidRPr="00947BC3">
        <w:rPr>
          <w:lang w:eastAsia="zh-TW"/>
        </w:rPr>
        <w:t>稻米為秘魯人民主食之一，平均每人每週食用</w:t>
      </w:r>
      <w:r w:rsidRPr="00947BC3">
        <w:rPr>
          <w:lang w:eastAsia="zh-TW"/>
        </w:rPr>
        <w:t>1.2</w:t>
      </w:r>
      <w:r w:rsidRPr="00947BC3">
        <w:rPr>
          <w:lang w:eastAsia="zh-TW"/>
        </w:rPr>
        <w:t>公斤的米，據秘魯農業部統計資料顯示，目前秘魯有</w:t>
      </w:r>
      <w:r w:rsidRPr="00947BC3">
        <w:rPr>
          <w:lang w:eastAsia="zh-TW"/>
        </w:rPr>
        <w:t>14</w:t>
      </w:r>
      <w:r w:rsidRPr="00947BC3">
        <w:rPr>
          <w:lang w:eastAsia="zh-TW"/>
        </w:rPr>
        <w:t>萬名稻米生產商、計</w:t>
      </w:r>
      <w:r w:rsidRPr="00947BC3">
        <w:rPr>
          <w:lang w:eastAsia="zh-TW"/>
        </w:rPr>
        <w:t>40</w:t>
      </w:r>
      <w:r w:rsidRPr="00947BC3">
        <w:rPr>
          <w:lang w:eastAsia="zh-TW"/>
        </w:rPr>
        <w:t>萬公頃土地種植稻米，稻米年產量約為</w:t>
      </w:r>
      <w:r w:rsidRPr="00947BC3">
        <w:rPr>
          <w:lang w:eastAsia="zh-TW"/>
        </w:rPr>
        <w:t>392</w:t>
      </w:r>
      <w:r w:rsidRPr="00947BC3">
        <w:rPr>
          <w:lang w:eastAsia="zh-TW"/>
        </w:rPr>
        <w:t>萬噸，主要產區為</w:t>
      </w:r>
      <w:r w:rsidRPr="00947BC3">
        <w:rPr>
          <w:lang w:eastAsia="zh-TW"/>
        </w:rPr>
        <w:t>Amazona</w:t>
      </w:r>
      <w:r w:rsidRPr="00947BC3">
        <w:rPr>
          <w:lang w:eastAsia="zh-TW"/>
        </w:rPr>
        <w:t>省、</w:t>
      </w:r>
      <w:r w:rsidRPr="00947BC3">
        <w:rPr>
          <w:lang w:eastAsia="zh-TW"/>
        </w:rPr>
        <w:t>Cajamarca</w:t>
      </w:r>
      <w:r w:rsidRPr="00947BC3">
        <w:rPr>
          <w:lang w:eastAsia="zh-TW"/>
        </w:rPr>
        <w:t>省及</w:t>
      </w:r>
      <w:r w:rsidRPr="00947BC3">
        <w:rPr>
          <w:lang w:eastAsia="zh-TW"/>
        </w:rPr>
        <w:t>Huanuco</w:t>
      </w:r>
      <w:r w:rsidRPr="00947BC3">
        <w:rPr>
          <w:lang w:eastAsia="zh-TW"/>
        </w:rPr>
        <w:t>省，</w:t>
      </w:r>
      <w:r w:rsidRPr="00947BC3">
        <w:rPr>
          <w:lang w:eastAsia="zh-TW"/>
        </w:rPr>
        <w:t>2019</w:t>
      </w:r>
      <w:r w:rsidRPr="00947BC3">
        <w:rPr>
          <w:lang w:eastAsia="zh-TW"/>
        </w:rPr>
        <w:t>年出口量計約</w:t>
      </w:r>
      <w:r w:rsidRPr="00947BC3">
        <w:rPr>
          <w:lang w:eastAsia="zh-TW"/>
        </w:rPr>
        <w:t>3.7</w:t>
      </w:r>
      <w:r w:rsidRPr="00947BC3">
        <w:rPr>
          <w:lang w:eastAsia="zh-TW"/>
        </w:rPr>
        <w:t>萬噸，較上年減少</w:t>
      </w:r>
      <w:r w:rsidRPr="00947BC3">
        <w:rPr>
          <w:lang w:eastAsia="zh-TW"/>
        </w:rPr>
        <w:t>5.13%</w:t>
      </w:r>
      <w:r w:rsidRPr="00947BC3">
        <w:rPr>
          <w:lang w:eastAsia="zh-TW"/>
        </w:rPr>
        <w:t>，主要出口市場為哥倫比亞、智利及加拿大；另進口量約計</w:t>
      </w:r>
      <w:r w:rsidRPr="00947BC3">
        <w:rPr>
          <w:lang w:eastAsia="zh-TW"/>
        </w:rPr>
        <w:t>29.28</w:t>
      </w:r>
      <w:r w:rsidRPr="00947BC3">
        <w:rPr>
          <w:lang w:eastAsia="zh-TW"/>
        </w:rPr>
        <w:t>萬噸，主要自烏拉圭、泰國、印度、巴西、阿根廷等地進口。鑒於進口米數量日增，秘魯政府將進口稻米免稅價格區間調高至</w:t>
      </w:r>
      <w:r w:rsidRPr="00947BC3">
        <w:rPr>
          <w:lang w:eastAsia="zh-TW"/>
        </w:rPr>
        <w:t>612</w:t>
      </w:r>
      <w:r w:rsidRPr="00947BC3">
        <w:rPr>
          <w:lang w:eastAsia="zh-TW"/>
        </w:rPr>
        <w:t>美元至</w:t>
      </w:r>
      <w:r w:rsidRPr="00947BC3">
        <w:rPr>
          <w:lang w:eastAsia="zh-TW"/>
        </w:rPr>
        <w:t>682</w:t>
      </w:r>
      <w:r w:rsidRPr="00947BC3">
        <w:rPr>
          <w:lang w:eastAsia="zh-TW"/>
        </w:rPr>
        <w:t>美元，並隨時調整參考價格（</w:t>
      </w:r>
      <w:r w:rsidRPr="00947BC3">
        <w:rPr>
          <w:lang w:eastAsia="zh-TW"/>
        </w:rPr>
        <w:t>2019</w:t>
      </w:r>
      <w:r w:rsidRPr="00947BC3">
        <w:rPr>
          <w:lang w:eastAsia="zh-TW"/>
        </w:rPr>
        <w:t>年</w:t>
      </w:r>
      <w:r w:rsidRPr="00947BC3">
        <w:rPr>
          <w:lang w:eastAsia="zh-TW"/>
        </w:rPr>
        <w:t>12</w:t>
      </w:r>
      <w:r w:rsidRPr="00947BC3">
        <w:rPr>
          <w:lang w:eastAsia="zh-TW"/>
        </w:rPr>
        <w:t>月訂定之參考價格為每噸</w:t>
      </w:r>
      <w:r w:rsidRPr="00947BC3">
        <w:rPr>
          <w:lang w:eastAsia="zh-TW"/>
        </w:rPr>
        <w:t>528</w:t>
      </w:r>
      <w:r w:rsidRPr="00947BC3">
        <w:rPr>
          <w:lang w:eastAsia="zh-TW"/>
        </w:rPr>
        <w:t>美元）以作為課稅基本額</w:t>
      </w:r>
      <w:proofErr w:type="gramStart"/>
      <w:r w:rsidRPr="00947BC3">
        <w:rPr>
          <w:lang w:eastAsia="zh-TW"/>
        </w:rPr>
        <w:t>（註</w:t>
      </w:r>
      <w:proofErr w:type="gramEnd"/>
      <w:r w:rsidRPr="00947BC3">
        <w:rPr>
          <w:lang w:eastAsia="zh-TW"/>
        </w:rPr>
        <w:t>：進口稻米價格於</w:t>
      </w:r>
      <w:r w:rsidRPr="00947BC3">
        <w:rPr>
          <w:lang w:eastAsia="zh-TW"/>
        </w:rPr>
        <w:t>612</w:t>
      </w:r>
      <w:r w:rsidRPr="00947BC3">
        <w:rPr>
          <w:lang w:eastAsia="zh-TW"/>
        </w:rPr>
        <w:t>至</w:t>
      </w:r>
      <w:r w:rsidRPr="00947BC3">
        <w:rPr>
          <w:lang w:eastAsia="zh-TW"/>
        </w:rPr>
        <w:t>682</w:t>
      </w:r>
      <w:r w:rsidRPr="00947BC3">
        <w:rPr>
          <w:lang w:eastAsia="zh-TW"/>
        </w:rPr>
        <w:t>美元</w:t>
      </w:r>
      <w:r w:rsidRPr="00947BC3">
        <w:rPr>
          <w:lang w:eastAsia="zh-TW"/>
        </w:rPr>
        <w:t>/</w:t>
      </w:r>
      <w:r w:rsidRPr="00947BC3">
        <w:rPr>
          <w:lang w:eastAsia="zh-TW"/>
        </w:rPr>
        <w:t>公噸區間內得免徵關稅，</w:t>
      </w:r>
      <w:proofErr w:type="gramStart"/>
      <w:r w:rsidRPr="00947BC3">
        <w:rPr>
          <w:lang w:eastAsia="zh-TW"/>
        </w:rPr>
        <w:t>倘未落該</w:t>
      </w:r>
      <w:proofErr w:type="gramEnd"/>
      <w:r w:rsidRPr="00947BC3">
        <w:rPr>
          <w:lang w:eastAsia="zh-TW"/>
        </w:rPr>
        <w:t>免稅區間內，則每噸以</w:t>
      </w:r>
      <w:r w:rsidRPr="00947BC3">
        <w:rPr>
          <w:lang w:eastAsia="zh-TW"/>
        </w:rPr>
        <w:t>612</w:t>
      </w:r>
      <w:r w:rsidRPr="00947BC3">
        <w:rPr>
          <w:lang w:eastAsia="zh-TW"/>
        </w:rPr>
        <w:t>美元</w:t>
      </w:r>
      <w:r w:rsidRPr="00947BC3">
        <w:rPr>
          <w:lang w:eastAsia="zh-TW"/>
        </w:rPr>
        <w:t>-528</w:t>
      </w:r>
      <w:r w:rsidRPr="00947BC3">
        <w:rPr>
          <w:lang w:eastAsia="zh-TW"/>
        </w:rPr>
        <w:t>美元</w:t>
      </w:r>
      <w:r w:rsidRPr="00947BC3">
        <w:rPr>
          <w:lang w:eastAsia="zh-TW"/>
        </w:rPr>
        <w:t>=84</w:t>
      </w:r>
      <w:r w:rsidRPr="00947BC3">
        <w:rPr>
          <w:lang w:eastAsia="zh-TW"/>
        </w:rPr>
        <w:t>美元</w:t>
      </w:r>
      <w:r w:rsidRPr="00947BC3">
        <w:rPr>
          <w:lang w:eastAsia="zh-TW"/>
        </w:rPr>
        <w:t>/</w:t>
      </w:r>
      <w:r w:rsidRPr="00947BC3">
        <w:rPr>
          <w:lang w:eastAsia="zh-TW"/>
        </w:rPr>
        <w:t>噸為課徵基本稅額</w:t>
      </w:r>
      <w:proofErr w:type="gramStart"/>
      <w:r w:rsidRPr="00947BC3">
        <w:rPr>
          <w:lang w:eastAsia="zh-TW"/>
        </w:rPr>
        <w:t>）</w:t>
      </w:r>
      <w:proofErr w:type="gramEnd"/>
      <w:r w:rsidRPr="00947BC3">
        <w:rPr>
          <w:lang w:eastAsia="zh-TW"/>
        </w:rPr>
        <w:t>，另同時以固定關稅</w:t>
      </w:r>
      <w:r w:rsidRPr="00947BC3">
        <w:rPr>
          <w:lang w:eastAsia="zh-TW"/>
        </w:rPr>
        <w:t>15%</w:t>
      </w:r>
      <w:r w:rsidRPr="00947BC3">
        <w:rPr>
          <w:lang w:eastAsia="zh-TW"/>
        </w:rPr>
        <w:t>計算，兩者比較並以最低金額進行課</w:t>
      </w:r>
      <w:proofErr w:type="gramStart"/>
      <w:r w:rsidRPr="00947BC3">
        <w:rPr>
          <w:lang w:eastAsia="zh-TW"/>
        </w:rPr>
        <w:t>徵</w:t>
      </w:r>
      <w:proofErr w:type="gramEnd"/>
      <w:r w:rsidRPr="00947BC3">
        <w:rPr>
          <w:lang w:eastAsia="zh-TW"/>
        </w:rPr>
        <w:t>；上述作法除為穩定基本民生必需食糧物價，並有抑制稻米進口量之目的，避免損害國內稻米業者之生存。</w:t>
      </w:r>
    </w:p>
    <w:p w:rsidR="007F668F" w:rsidRPr="00947BC3" w:rsidRDefault="007F668F" w:rsidP="001C258E">
      <w:pPr>
        <w:pStyle w:val="af"/>
        <w:ind w:left="944" w:firstLine="472"/>
        <w:rPr>
          <w:lang w:eastAsia="zh-TW"/>
        </w:rPr>
      </w:pPr>
      <w:r w:rsidRPr="00947BC3">
        <w:rPr>
          <w:lang w:eastAsia="zh-TW"/>
        </w:rPr>
        <w:t>咖啡為秘魯重要農產之一，相關供應鏈包括生產種植、貿易運輸、經銷、烘焙等就業人數高達</w:t>
      </w:r>
      <w:r w:rsidRPr="00947BC3">
        <w:rPr>
          <w:lang w:eastAsia="zh-TW"/>
        </w:rPr>
        <w:t>200</w:t>
      </w:r>
      <w:r w:rsidRPr="00947BC3">
        <w:rPr>
          <w:lang w:eastAsia="zh-TW"/>
        </w:rPr>
        <w:t>萬人，為秘魯</w:t>
      </w:r>
      <w:r w:rsidRPr="00947BC3">
        <w:rPr>
          <w:lang w:eastAsia="zh-TW"/>
        </w:rPr>
        <w:t>20</w:t>
      </w:r>
      <w:r w:rsidRPr="00947BC3">
        <w:rPr>
          <w:lang w:eastAsia="zh-TW"/>
        </w:rPr>
        <w:t>多萬家庭生計來源，又大多為小型生產者。秘魯目前有</w:t>
      </w:r>
      <w:r w:rsidRPr="00947BC3">
        <w:rPr>
          <w:lang w:eastAsia="zh-TW"/>
        </w:rPr>
        <w:t>40</w:t>
      </w:r>
      <w:r w:rsidRPr="00947BC3">
        <w:rPr>
          <w:lang w:eastAsia="zh-TW"/>
        </w:rPr>
        <w:t>萬多公頃土地種植咖啡，為全球</w:t>
      </w:r>
      <w:r w:rsidRPr="00947BC3">
        <w:rPr>
          <w:lang w:eastAsia="zh-TW"/>
        </w:rPr>
        <w:t>20</w:t>
      </w:r>
      <w:r w:rsidRPr="00947BC3">
        <w:rPr>
          <w:lang w:eastAsia="zh-TW"/>
        </w:rPr>
        <w:t>大咖啡生產國之一，為僅次於墨西哥之第二大有機咖啡出口國。</w:t>
      </w:r>
      <w:r w:rsidRPr="00947BC3">
        <w:rPr>
          <w:lang w:eastAsia="zh-TW"/>
        </w:rPr>
        <w:t>2019</w:t>
      </w:r>
      <w:r w:rsidRPr="00947BC3">
        <w:rPr>
          <w:lang w:eastAsia="zh-TW"/>
        </w:rPr>
        <w:t>年咖啡總生產量為</w:t>
      </w:r>
      <w:r w:rsidRPr="00947BC3">
        <w:rPr>
          <w:lang w:eastAsia="zh-TW"/>
        </w:rPr>
        <w:t>36.33</w:t>
      </w:r>
      <w:r w:rsidRPr="00947BC3">
        <w:rPr>
          <w:lang w:eastAsia="zh-TW"/>
        </w:rPr>
        <w:t>萬噸，出口為</w:t>
      </w:r>
      <w:r w:rsidRPr="00947BC3">
        <w:rPr>
          <w:lang w:eastAsia="zh-TW"/>
        </w:rPr>
        <w:t>6.37</w:t>
      </w:r>
      <w:r w:rsidRPr="00947BC3">
        <w:rPr>
          <w:lang w:eastAsia="zh-TW"/>
        </w:rPr>
        <w:t>億美元，較</w:t>
      </w:r>
      <w:r w:rsidRPr="00947BC3">
        <w:rPr>
          <w:lang w:eastAsia="zh-TW"/>
        </w:rPr>
        <w:t>2018</w:t>
      </w:r>
      <w:r w:rsidRPr="00947BC3">
        <w:rPr>
          <w:lang w:eastAsia="zh-TW"/>
        </w:rPr>
        <w:t>年小幅減少</w:t>
      </w:r>
      <w:r w:rsidRPr="00947BC3">
        <w:rPr>
          <w:lang w:eastAsia="zh-TW"/>
        </w:rPr>
        <w:t>6.7%</w:t>
      </w:r>
      <w:r w:rsidRPr="00947BC3">
        <w:rPr>
          <w:lang w:eastAsia="zh-TW"/>
        </w:rPr>
        <w:t>。</w:t>
      </w:r>
      <w:proofErr w:type="gramStart"/>
      <w:r w:rsidRPr="00947BC3">
        <w:rPr>
          <w:lang w:eastAsia="zh-TW"/>
        </w:rPr>
        <w:t>秘</w:t>
      </w:r>
      <w:proofErr w:type="gramEnd"/>
      <w:r w:rsidRPr="00947BC3">
        <w:rPr>
          <w:lang w:eastAsia="zh-TW"/>
        </w:rPr>
        <w:t>政府部門規劃於</w:t>
      </w:r>
      <w:r w:rsidRPr="00947BC3">
        <w:rPr>
          <w:lang w:eastAsia="zh-TW"/>
        </w:rPr>
        <w:t>2020</w:t>
      </w:r>
      <w:r w:rsidRPr="00947BC3">
        <w:rPr>
          <w:lang w:eastAsia="zh-TW"/>
        </w:rPr>
        <w:t>年執行國家咖啡</w:t>
      </w:r>
      <w:r w:rsidR="00E0294D" w:rsidRPr="00947BC3">
        <w:rPr>
          <w:lang w:eastAsia="zh-TW"/>
        </w:rPr>
        <w:t>計畫</w:t>
      </w:r>
      <w:r w:rsidRPr="00947BC3">
        <w:rPr>
          <w:lang w:eastAsia="zh-TW"/>
        </w:rPr>
        <w:t>，預計投資</w:t>
      </w:r>
      <w:r w:rsidRPr="00947BC3">
        <w:rPr>
          <w:lang w:eastAsia="zh-TW"/>
        </w:rPr>
        <w:t>2.2</w:t>
      </w:r>
      <w:r w:rsidRPr="00947BC3">
        <w:rPr>
          <w:lang w:eastAsia="zh-TW"/>
        </w:rPr>
        <w:t>億索爾來振興咖啡產業，</w:t>
      </w:r>
      <w:r w:rsidR="00E0294D" w:rsidRPr="00947BC3">
        <w:rPr>
          <w:lang w:eastAsia="zh-TW"/>
        </w:rPr>
        <w:t>計劃</w:t>
      </w:r>
      <w:r w:rsidRPr="00947BC3">
        <w:rPr>
          <w:lang w:eastAsia="zh-TW"/>
        </w:rPr>
        <w:t>將包括運用科技提高生產力、改善咖啡生產衛生條件、提供資金</w:t>
      </w:r>
      <w:r w:rsidRPr="00947BC3">
        <w:rPr>
          <w:lang w:eastAsia="zh-TW"/>
        </w:rPr>
        <w:lastRenderedPageBreak/>
        <w:t>援助及技術輔導等，並將首次設立國家咖啡及可可研究所，以協助小農改善咖啡品質及生產量，未來將透過</w:t>
      </w:r>
      <w:r w:rsidRPr="00947BC3">
        <w:rPr>
          <w:lang w:eastAsia="zh-TW"/>
        </w:rPr>
        <w:t>Agroideas</w:t>
      </w:r>
      <w:r w:rsidR="00E0294D" w:rsidRPr="00947BC3">
        <w:rPr>
          <w:lang w:eastAsia="zh-TW"/>
        </w:rPr>
        <w:t>計畫</w:t>
      </w:r>
      <w:r w:rsidRPr="00947BC3">
        <w:rPr>
          <w:lang w:eastAsia="zh-TW"/>
        </w:rPr>
        <w:t>來聯合小農業者，以提高咖啡產量並協助進入國內及國際市場。</w:t>
      </w:r>
    </w:p>
    <w:p w:rsidR="00947BC3" w:rsidRPr="00947BC3" w:rsidRDefault="00947BC3" w:rsidP="00947BC3">
      <w:pPr>
        <w:pStyle w:val="af"/>
        <w:ind w:left="944" w:firstLine="472"/>
        <w:rPr>
          <w:lang w:eastAsia="zh-TW"/>
        </w:rPr>
      </w:pPr>
      <w:r w:rsidRPr="00947BC3">
        <w:rPr>
          <w:lang w:eastAsia="zh-TW"/>
        </w:rPr>
        <w:t>秘魯近年來出口重點產品除咖啡外，尚有葡萄、藍</w:t>
      </w:r>
      <w:proofErr w:type="gramStart"/>
      <w:r w:rsidRPr="00947BC3">
        <w:rPr>
          <w:lang w:eastAsia="zh-TW"/>
        </w:rPr>
        <w:t>莓</w:t>
      </w:r>
      <w:proofErr w:type="gramEnd"/>
      <w:r w:rsidRPr="00947BC3">
        <w:rPr>
          <w:lang w:eastAsia="zh-TW"/>
        </w:rPr>
        <w:t>、酪梨、蘆筍及芒果等，出口金額分別為</w:t>
      </w:r>
      <w:r w:rsidRPr="00947BC3">
        <w:rPr>
          <w:lang w:eastAsia="zh-TW"/>
        </w:rPr>
        <w:t>8.75</w:t>
      </w:r>
      <w:r w:rsidRPr="00947BC3">
        <w:rPr>
          <w:lang w:eastAsia="zh-TW"/>
        </w:rPr>
        <w:t>億美元、</w:t>
      </w:r>
      <w:r w:rsidRPr="00947BC3">
        <w:rPr>
          <w:lang w:eastAsia="zh-TW"/>
        </w:rPr>
        <w:t>8.25</w:t>
      </w:r>
      <w:r w:rsidRPr="00947BC3">
        <w:rPr>
          <w:lang w:eastAsia="zh-TW"/>
        </w:rPr>
        <w:t>億美元、</w:t>
      </w:r>
      <w:r w:rsidRPr="00947BC3">
        <w:rPr>
          <w:lang w:eastAsia="zh-TW"/>
        </w:rPr>
        <w:t>7.52</w:t>
      </w:r>
      <w:r w:rsidRPr="00947BC3">
        <w:rPr>
          <w:lang w:eastAsia="zh-TW"/>
        </w:rPr>
        <w:t>億美元、</w:t>
      </w:r>
      <w:r w:rsidRPr="00947BC3">
        <w:rPr>
          <w:lang w:eastAsia="zh-TW"/>
        </w:rPr>
        <w:t>4.42</w:t>
      </w:r>
      <w:r w:rsidRPr="00947BC3">
        <w:rPr>
          <w:lang w:eastAsia="zh-TW"/>
        </w:rPr>
        <w:t>億美元、</w:t>
      </w:r>
      <w:r w:rsidRPr="00947BC3">
        <w:rPr>
          <w:lang w:eastAsia="zh-TW"/>
        </w:rPr>
        <w:t>2.62</w:t>
      </w:r>
      <w:r w:rsidRPr="00947BC3">
        <w:rPr>
          <w:lang w:eastAsia="zh-TW"/>
        </w:rPr>
        <w:t>億美元，主要出口市場為美國、荷蘭、西班牙、英國、厄瓜多及中國大陸；其中自</w:t>
      </w:r>
      <w:r w:rsidRPr="00947BC3">
        <w:rPr>
          <w:lang w:eastAsia="zh-TW"/>
        </w:rPr>
        <w:t>2018</w:t>
      </w:r>
      <w:r w:rsidRPr="00947BC3">
        <w:rPr>
          <w:lang w:eastAsia="zh-TW"/>
        </w:rPr>
        <w:t>年起秘魯生鮮葡萄成為全球第</w:t>
      </w:r>
      <w:r w:rsidRPr="00947BC3">
        <w:rPr>
          <w:lang w:eastAsia="zh-TW"/>
        </w:rPr>
        <w:t>3</w:t>
      </w:r>
      <w:r w:rsidRPr="00947BC3">
        <w:rPr>
          <w:lang w:eastAsia="zh-TW"/>
        </w:rPr>
        <w:t>大葡萄出口國，主要產地在南部</w:t>
      </w:r>
      <w:r w:rsidRPr="00947BC3">
        <w:rPr>
          <w:lang w:eastAsia="zh-TW"/>
        </w:rPr>
        <w:t>Ica</w:t>
      </w:r>
      <w:r w:rsidRPr="00947BC3">
        <w:rPr>
          <w:lang w:eastAsia="zh-TW"/>
        </w:rPr>
        <w:t>省及北部</w:t>
      </w:r>
      <w:r w:rsidRPr="00947BC3">
        <w:rPr>
          <w:lang w:eastAsia="zh-TW"/>
        </w:rPr>
        <w:t>Pirua</w:t>
      </w:r>
      <w:r w:rsidRPr="00947BC3">
        <w:rPr>
          <w:lang w:eastAsia="zh-TW"/>
        </w:rPr>
        <w:t>省，</w:t>
      </w:r>
      <w:proofErr w:type="gramStart"/>
      <w:r w:rsidRPr="00947BC3">
        <w:rPr>
          <w:lang w:eastAsia="zh-TW"/>
        </w:rPr>
        <w:t>產量占秘全國</w:t>
      </w:r>
      <w:proofErr w:type="gramEnd"/>
      <w:r w:rsidRPr="00947BC3">
        <w:rPr>
          <w:lang w:eastAsia="zh-TW"/>
        </w:rPr>
        <w:t>葡萄出口額</w:t>
      </w:r>
      <w:r w:rsidRPr="00947BC3">
        <w:rPr>
          <w:lang w:eastAsia="zh-TW"/>
        </w:rPr>
        <w:t>85%</w:t>
      </w:r>
      <w:r w:rsidRPr="00947BC3">
        <w:rPr>
          <w:lang w:eastAsia="zh-TW"/>
        </w:rPr>
        <w:t>，主要出口市場為美國、歐盟及中國大陸。另外在藍</w:t>
      </w:r>
      <w:proofErr w:type="gramStart"/>
      <w:r w:rsidRPr="00947BC3">
        <w:rPr>
          <w:lang w:eastAsia="zh-TW"/>
        </w:rPr>
        <w:t>莓</w:t>
      </w:r>
      <w:proofErr w:type="gramEnd"/>
      <w:r w:rsidRPr="00947BC3">
        <w:rPr>
          <w:lang w:eastAsia="zh-TW"/>
        </w:rPr>
        <w:t>部分，秘魯自</w:t>
      </w:r>
      <w:r w:rsidRPr="00947BC3">
        <w:rPr>
          <w:lang w:eastAsia="zh-TW"/>
        </w:rPr>
        <w:t>2012</w:t>
      </w:r>
      <w:r w:rsidRPr="00947BC3">
        <w:rPr>
          <w:lang w:eastAsia="zh-TW"/>
        </w:rPr>
        <w:t>年投入種植藍</w:t>
      </w:r>
      <w:proofErr w:type="gramStart"/>
      <w:r w:rsidRPr="00947BC3">
        <w:rPr>
          <w:lang w:eastAsia="zh-TW"/>
        </w:rPr>
        <w:t>莓</w:t>
      </w:r>
      <w:proofErr w:type="gramEnd"/>
      <w:r w:rsidRPr="00947BC3">
        <w:rPr>
          <w:lang w:eastAsia="zh-TW"/>
        </w:rPr>
        <w:t>迄今僅</w:t>
      </w:r>
      <w:r w:rsidRPr="00947BC3">
        <w:rPr>
          <w:lang w:eastAsia="zh-TW"/>
        </w:rPr>
        <w:t>7</w:t>
      </w:r>
      <w:r w:rsidRPr="00947BC3">
        <w:rPr>
          <w:lang w:eastAsia="zh-TW"/>
        </w:rPr>
        <w:t>年</w:t>
      </w:r>
      <w:proofErr w:type="gramStart"/>
      <w:r w:rsidRPr="00947BC3">
        <w:rPr>
          <w:lang w:eastAsia="zh-TW"/>
        </w:rPr>
        <w:t>期間，</w:t>
      </w:r>
      <w:proofErr w:type="gramEnd"/>
      <w:r w:rsidRPr="00947BC3">
        <w:rPr>
          <w:lang w:eastAsia="zh-TW"/>
        </w:rPr>
        <w:t>該項農作產量每年以</w:t>
      </w:r>
      <w:r w:rsidRPr="00947BC3">
        <w:rPr>
          <w:lang w:eastAsia="zh-TW"/>
        </w:rPr>
        <w:t>206%</w:t>
      </w:r>
      <w:r w:rsidRPr="00947BC3">
        <w:rPr>
          <w:lang w:eastAsia="zh-TW"/>
        </w:rPr>
        <w:t>速率成長，</w:t>
      </w:r>
      <w:r w:rsidRPr="00947BC3">
        <w:rPr>
          <w:lang w:eastAsia="zh-TW"/>
        </w:rPr>
        <w:t>2019</w:t>
      </w:r>
      <w:r w:rsidRPr="00947BC3">
        <w:rPr>
          <w:lang w:eastAsia="zh-TW"/>
        </w:rPr>
        <w:t>年藍</w:t>
      </w:r>
      <w:proofErr w:type="gramStart"/>
      <w:r w:rsidRPr="00947BC3">
        <w:rPr>
          <w:lang w:eastAsia="zh-TW"/>
        </w:rPr>
        <w:t>莓</w:t>
      </w:r>
      <w:proofErr w:type="gramEnd"/>
      <w:r w:rsidRPr="00947BC3">
        <w:rPr>
          <w:lang w:eastAsia="zh-TW"/>
        </w:rPr>
        <w:t>出口量達</w:t>
      </w:r>
      <w:r w:rsidRPr="00947BC3">
        <w:rPr>
          <w:lang w:eastAsia="zh-TW"/>
        </w:rPr>
        <w:t>13.4</w:t>
      </w:r>
      <w:r w:rsidRPr="00947BC3">
        <w:rPr>
          <w:lang w:eastAsia="zh-TW"/>
        </w:rPr>
        <w:t>萬噸，較上（</w:t>
      </w:r>
      <w:r w:rsidRPr="00947BC3">
        <w:rPr>
          <w:lang w:eastAsia="zh-TW"/>
        </w:rPr>
        <w:t>2018</w:t>
      </w:r>
      <w:r w:rsidRPr="00947BC3">
        <w:rPr>
          <w:lang w:eastAsia="zh-TW"/>
        </w:rPr>
        <w:t>）年成長</w:t>
      </w:r>
      <w:r w:rsidRPr="00947BC3">
        <w:rPr>
          <w:lang w:eastAsia="zh-TW"/>
        </w:rPr>
        <w:t>51%</w:t>
      </w:r>
      <w:r w:rsidRPr="00947BC3">
        <w:rPr>
          <w:lang w:eastAsia="zh-TW"/>
        </w:rPr>
        <w:t>，出口金額達</w:t>
      </w:r>
      <w:r w:rsidRPr="00947BC3">
        <w:rPr>
          <w:lang w:eastAsia="zh-TW"/>
        </w:rPr>
        <w:t>8.9</w:t>
      </w:r>
      <w:r w:rsidRPr="00947BC3">
        <w:rPr>
          <w:lang w:eastAsia="zh-TW"/>
        </w:rPr>
        <w:t>億美元，已超越智利（智利藍</w:t>
      </w:r>
      <w:proofErr w:type="gramStart"/>
      <w:r w:rsidRPr="00947BC3">
        <w:rPr>
          <w:lang w:eastAsia="zh-TW"/>
        </w:rPr>
        <w:t>莓</w:t>
      </w:r>
      <w:proofErr w:type="gramEnd"/>
      <w:r w:rsidRPr="00947BC3">
        <w:rPr>
          <w:lang w:eastAsia="zh-TW"/>
        </w:rPr>
        <w:t>出口量為</w:t>
      </w:r>
      <w:r w:rsidRPr="00947BC3">
        <w:rPr>
          <w:lang w:eastAsia="zh-TW"/>
        </w:rPr>
        <w:t>11.2</w:t>
      </w:r>
      <w:r w:rsidRPr="00947BC3">
        <w:rPr>
          <w:lang w:eastAsia="zh-TW"/>
        </w:rPr>
        <w:t>萬噸，出口金額為</w:t>
      </w:r>
      <w:r w:rsidRPr="00947BC3">
        <w:rPr>
          <w:lang w:eastAsia="zh-TW"/>
        </w:rPr>
        <w:t>5.6</w:t>
      </w:r>
      <w:r w:rsidRPr="00947BC3">
        <w:rPr>
          <w:lang w:eastAsia="zh-TW"/>
        </w:rPr>
        <w:t>億美元），因此秘魯已取代智利成為全球最大藍</w:t>
      </w:r>
      <w:proofErr w:type="gramStart"/>
      <w:r w:rsidRPr="00947BC3">
        <w:rPr>
          <w:lang w:eastAsia="zh-TW"/>
        </w:rPr>
        <w:t>莓</w:t>
      </w:r>
      <w:proofErr w:type="gramEnd"/>
      <w:r w:rsidRPr="00947BC3">
        <w:rPr>
          <w:lang w:eastAsia="zh-TW"/>
        </w:rPr>
        <w:t>出口國。目前該國最大藍</w:t>
      </w:r>
      <w:proofErr w:type="gramStart"/>
      <w:r w:rsidRPr="00947BC3">
        <w:rPr>
          <w:lang w:eastAsia="zh-TW"/>
        </w:rPr>
        <w:t>莓</w:t>
      </w:r>
      <w:proofErr w:type="gramEnd"/>
      <w:r w:rsidRPr="00947BC3">
        <w:rPr>
          <w:lang w:eastAsia="zh-TW"/>
        </w:rPr>
        <w:t>產地在</w:t>
      </w:r>
      <w:r w:rsidRPr="00947BC3">
        <w:rPr>
          <w:lang w:eastAsia="zh-TW"/>
        </w:rPr>
        <w:t>La Libertad</w:t>
      </w:r>
      <w:r w:rsidRPr="00947BC3">
        <w:rPr>
          <w:lang w:eastAsia="zh-TW"/>
        </w:rPr>
        <w:t>及</w:t>
      </w:r>
      <w:r w:rsidRPr="00947BC3">
        <w:rPr>
          <w:lang w:eastAsia="zh-TW"/>
        </w:rPr>
        <w:t>Lambayeque</w:t>
      </w:r>
      <w:r w:rsidRPr="00947BC3">
        <w:rPr>
          <w:lang w:eastAsia="zh-TW"/>
        </w:rPr>
        <w:t>地區，主要出口市場為美國、荷蘭及中國大陸，另秘魯政府正積極開拓印度、日本及臺灣等亞洲國家市場，並於</w:t>
      </w:r>
      <w:r w:rsidRPr="00947BC3">
        <w:rPr>
          <w:lang w:eastAsia="zh-TW"/>
        </w:rPr>
        <w:t>2020</w:t>
      </w:r>
      <w:r w:rsidRPr="00947BC3">
        <w:rPr>
          <w:lang w:eastAsia="zh-TW"/>
        </w:rPr>
        <w:t>年</w:t>
      </w:r>
      <w:r w:rsidRPr="00947BC3">
        <w:rPr>
          <w:lang w:eastAsia="zh-TW"/>
        </w:rPr>
        <w:t>2</w:t>
      </w:r>
      <w:r w:rsidRPr="00947BC3">
        <w:rPr>
          <w:lang w:eastAsia="zh-TW"/>
        </w:rPr>
        <w:t>月</w:t>
      </w:r>
      <w:r w:rsidRPr="00947BC3">
        <w:rPr>
          <w:lang w:eastAsia="zh-TW"/>
        </w:rPr>
        <w:t>25</w:t>
      </w:r>
      <w:r w:rsidRPr="00947BC3">
        <w:rPr>
          <w:lang w:eastAsia="zh-TW"/>
        </w:rPr>
        <w:t>日獲准輸往我國。</w:t>
      </w:r>
    </w:p>
    <w:p w:rsidR="007F668F" w:rsidRPr="00947BC3" w:rsidRDefault="007F668F" w:rsidP="001C258E">
      <w:pPr>
        <w:pStyle w:val="af"/>
        <w:ind w:left="944" w:firstLine="472"/>
        <w:rPr>
          <w:lang w:eastAsia="zh-TW"/>
        </w:rPr>
      </w:pPr>
      <w:r w:rsidRPr="00947BC3">
        <w:rPr>
          <w:lang w:eastAsia="zh-TW"/>
        </w:rPr>
        <w:t>秘魯在葡萄、藍</w:t>
      </w:r>
      <w:proofErr w:type="gramStart"/>
      <w:r w:rsidRPr="00947BC3">
        <w:rPr>
          <w:lang w:eastAsia="zh-TW"/>
        </w:rPr>
        <w:t>莓</w:t>
      </w:r>
      <w:proofErr w:type="gramEnd"/>
      <w:r w:rsidRPr="00947BC3">
        <w:rPr>
          <w:lang w:eastAsia="zh-TW"/>
        </w:rPr>
        <w:t>、</w:t>
      </w:r>
      <w:proofErr w:type="gramStart"/>
      <w:r w:rsidRPr="00947BC3">
        <w:rPr>
          <w:lang w:eastAsia="zh-TW"/>
        </w:rPr>
        <w:t>酪梨等重點</w:t>
      </w:r>
      <w:proofErr w:type="gramEnd"/>
      <w:r w:rsidRPr="00947BC3">
        <w:rPr>
          <w:lang w:eastAsia="zh-TW"/>
        </w:rPr>
        <w:t>出口水果產品每年獲得亮眼成績，主要歸功秘魯在主要出口農業耕種地區進行大規模灌溉工程（</w:t>
      </w:r>
      <w:r w:rsidRPr="00947BC3">
        <w:rPr>
          <w:lang w:eastAsia="zh-TW"/>
        </w:rPr>
        <w:t>Olmos 1</w:t>
      </w:r>
      <w:r w:rsidRPr="00947BC3">
        <w:rPr>
          <w:lang w:eastAsia="zh-TW"/>
        </w:rPr>
        <w:t>、</w:t>
      </w:r>
      <w:r w:rsidRPr="00947BC3">
        <w:rPr>
          <w:lang w:eastAsia="zh-TW"/>
        </w:rPr>
        <w:t>Chavimochic1</w:t>
      </w:r>
      <w:r w:rsidRPr="00947BC3">
        <w:rPr>
          <w:lang w:eastAsia="zh-TW"/>
        </w:rPr>
        <w:t>及</w:t>
      </w:r>
      <w:r w:rsidRPr="00947BC3">
        <w:rPr>
          <w:lang w:eastAsia="zh-TW"/>
        </w:rPr>
        <w:t>Majes-Siguas2</w:t>
      </w:r>
      <w:r w:rsidRPr="00947BC3">
        <w:rPr>
          <w:lang w:eastAsia="zh-TW"/>
        </w:rPr>
        <w:t>等灌溉系統），秘魯出口農業耕種面積已達</w:t>
      </w:r>
      <w:r w:rsidRPr="00947BC3">
        <w:rPr>
          <w:lang w:eastAsia="zh-TW"/>
        </w:rPr>
        <w:t>62.5</w:t>
      </w:r>
      <w:r w:rsidRPr="00947BC3">
        <w:rPr>
          <w:lang w:eastAsia="zh-TW"/>
        </w:rPr>
        <w:t>萬公頃，約占國土面積</w:t>
      </w:r>
      <w:r w:rsidRPr="00947BC3">
        <w:rPr>
          <w:lang w:eastAsia="zh-TW"/>
        </w:rPr>
        <w:t>18%</w:t>
      </w:r>
      <w:r w:rsidRPr="00947BC3">
        <w:rPr>
          <w:lang w:eastAsia="zh-TW"/>
        </w:rPr>
        <w:t>。其中在</w:t>
      </w:r>
      <w:r w:rsidRPr="00947BC3">
        <w:rPr>
          <w:lang w:eastAsia="zh-TW"/>
        </w:rPr>
        <w:t>La Libertad</w:t>
      </w:r>
      <w:r w:rsidRPr="00947BC3">
        <w:rPr>
          <w:lang w:eastAsia="zh-TW"/>
        </w:rPr>
        <w:t>地區之出口農業耕種面積自</w:t>
      </w:r>
      <w:r w:rsidRPr="00947BC3">
        <w:rPr>
          <w:lang w:eastAsia="zh-TW"/>
        </w:rPr>
        <w:t>25.2</w:t>
      </w:r>
      <w:r w:rsidRPr="00947BC3">
        <w:rPr>
          <w:lang w:eastAsia="zh-TW"/>
        </w:rPr>
        <w:t>萬公頃增加至</w:t>
      </w:r>
      <w:r w:rsidRPr="00947BC3">
        <w:rPr>
          <w:lang w:eastAsia="zh-TW"/>
        </w:rPr>
        <w:t>31.5</w:t>
      </w:r>
      <w:r w:rsidRPr="00947BC3">
        <w:rPr>
          <w:lang w:eastAsia="zh-TW"/>
        </w:rPr>
        <w:t>萬公頃（增加</w:t>
      </w:r>
      <w:r w:rsidRPr="00947BC3">
        <w:rPr>
          <w:lang w:eastAsia="zh-TW"/>
        </w:rPr>
        <w:t>25%</w:t>
      </w:r>
      <w:r w:rsidRPr="00947BC3">
        <w:rPr>
          <w:lang w:eastAsia="zh-TW"/>
        </w:rPr>
        <w:t>）、</w:t>
      </w:r>
      <w:r w:rsidRPr="00947BC3">
        <w:rPr>
          <w:lang w:eastAsia="zh-TW"/>
        </w:rPr>
        <w:t>Piura</w:t>
      </w:r>
      <w:r w:rsidRPr="00947BC3">
        <w:rPr>
          <w:lang w:eastAsia="zh-TW"/>
        </w:rPr>
        <w:t>地區自</w:t>
      </w:r>
      <w:r w:rsidRPr="00947BC3">
        <w:rPr>
          <w:lang w:eastAsia="zh-TW"/>
        </w:rPr>
        <w:t>19.6</w:t>
      </w:r>
      <w:r w:rsidRPr="00947BC3">
        <w:rPr>
          <w:lang w:eastAsia="zh-TW"/>
        </w:rPr>
        <w:t>萬公頃增加至</w:t>
      </w:r>
      <w:r w:rsidRPr="00947BC3">
        <w:rPr>
          <w:lang w:eastAsia="zh-TW"/>
        </w:rPr>
        <w:t>21.5</w:t>
      </w:r>
      <w:r w:rsidRPr="00947BC3">
        <w:rPr>
          <w:lang w:eastAsia="zh-TW"/>
        </w:rPr>
        <w:t>萬公頃（增加</w:t>
      </w:r>
      <w:r w:rsidRPr="00947BC3">
        <w:rPr>
          <w:lang w:eastAsia="zh-TW"/>
        </w:rPr>
        <w:t>10%</w:t>
      </w:r>
      <w:r w:rsidRPr="00947BC3">
        <w:rPr>
          <w:lang w:eastAsia="zh-TW"/>
        </w:rPr>
        <w:t>）、</w:t>
      </w:r>
      <w:r w:rsidRPr="00947BC3">
        <w:rPr>
          <w:lang w:eastAsia="zh-TW"/>
        </w:rPr>
        <w:t>Arequipa</w:t>
      </w:r>
      <w:r w:rsidRPr="00947BC3">
        <w:rPr>
          <w:lang w:eastAsia="zh-TW"/>
        </w:rPr>
        <w:t>地區自</w:t>
      </w:r>
      <w:r w:rsidRPr="00947BC3">
        <w:rPr>
          <w:lang w:eastAsia="zh-TW"/>
        </w:rPr>
        <w:t>11.6</w:t>
      </w:r>
      <w:r w:rsidRPr="00947BC3">
        <w:rPr>
          <w:lang w:eastAsia="zh-TW"/>
        </w:rPr>
        <w:t>萬公頃增加至</w:t>
      </w:r>
      <w:r w:rsidRPr="00947BC3">
        <w:rPr>
          <w:lang w:eastAsia="zh-TW"/>
        </w:rPr>
        <w:t>16.2</w:t>
      </w:r>
      <w:r w:rsidRPr="00947BC3">
        <w:rPr>
          <w:lang w:eastAsia="zh-TW"/>
        </w:rPr>
        <w:t>萬公頃（增加</w:t>
      </w:r>
      <w:r w:rsidRPr="00947BC3">
        <w:rPr>
          <w:lang w:eastAsia="zh-TW"/>
        </w:rPr>
        <w:t>39%</w:t>
      </w:r>
      <w:r w:rsidRPr="00947BC3">
        <w:rPr>
          <w:lang w:eastAsia="zh-TW"/>
        </w:rPr>
        <w:t>）。</w:t>
      </w:r>
    </w:p>
    <w:p w:rsidR="007F668F" w:rsidRPr="00947BC3" w:rsidRDefault="007F668F" w:rsidP="001C258E">
      <w:pPr>
        <w:pStyle w:val="af"/>
        <w:ind w:left="944" w:firstLine="472"/>
        <w:rPr>
          <w:lang w:eastAsia="zh-TW"/>
        </w:rPr>
      </w:pPr>
      <w:proofErr w:type="gramStart"/>
      <w:r w:rsidRPr="00947BC3">
        <w:rPr>
          <w:lang w:eastAsia="zh-TW"/>
        </w:rPr>
        <w:t>此外，</w:t>
      </w:r>
      <w:proofErr w:type="gramEnd"/>
      <w:r w:rsidRPr="00947BC3">
        <w:rPr>
          <w:lang w:eastAsia="zh-TW"/>
        </w:rPr>
        <w:t>秘魯特色農產</w:t>
      </w:r>
      <w:proofErr w:type="gramStart"/>
      <w:r w:rsidRPr="00947BC3">
        <w:rPr>
          <w:lang w:eastAsia="zh-TW"/>
        </w:rPr>
        <w:t>如黎麥</w:t>
      </w:r>
      <w:proofErr w:type="gramEnd"/>
      <w:r w:rsidRPr="00947BC3">
        <w:rPr>
          <w:lang w:eastAsia="zh-TW"/>
        </w:rPr>
        <w:t>（</w:t>
      </w:r>
      <w:r w:rsidRPr="00947BC3">
        <w:rPr>
          <w:lang w:eastAsia="zh-TW"/>
        </w:rPr>
        <w:t>Quinua</w:t>
      </w:r>
      <w:r w:rsidRPr="00947BC3">
        <w:rPr>
          <w:lang w:eastAsia="zh-TW"/>
        </w:rPr>
        <w:t>）及馬卡（</w:t>
      </w:r>
      <w:r w:rsidRPr="00947BC3">
        <w:rPr>
          <w:lang w:eastAsia="zh-TW"/>
        </w:rPr>
        <w:t>Maca</w:t>
      </w:r>
      <w:r w:rsidRPr="00947BC3">
        <w:rPr>
          <w:lang w:eastAsia="zh-TW"/>
        </w:rPr>
        <w:t>）等，出口金額分別為</w:t>
      </w:r>
      <w:r w:rsidRPr="00947BC3">
        <w:rPr>
          <w:lang w:eastAsia="zh-TW"/>
        </w:rPr>
        <w:t>1.36</w:t>
      </w:r>
      <w:r w:rsidRPr="00947BC3">
        <w:rPr>
          <w:lang w:eastAsia="zh-TW"/>
        </w:rPr>
        <w:t>億美元及</w:t>
      </w:r>
      <w:r w:rsidRPr="00947BC3">
        <w:rPr>
          <w:lang w:eastAsia="zh-TW"/>
        </w:rPr>
        <w:t>1,120</w:t>
      </w:r>
      <w:r w:rsidRPr="00947BC3">
        <w:rPr>
          <w:lang w:eastAsia="zh-TW"/>
        </w:rPr>
        <w:t>萬美元，主要出口市場分別為美國、加拿大及</w:t>
      </w:r>
      <w:r w:rsidRPr="00947BC3">
        <w:rPr>
          <w:lang w:eastAsia="zh-TW"/>
        </w:rPr>
        <w:lastRenderedPageBreak/>
        <w:t>法國，美國、日本及巴西。秘魯近幾年亦積極「超級食物」（</w:t>
      </w:r>
      <w:r w:rsidRPr="00947BC3">
        <w:rPr>
          <w:lang w:eastAsia="zh-TW"/>
        </w:rPr>
        <w:t>Superfood</w:t>
      </w:r>
      <w:r w:rsidRPr="00947BC3">
        <w:rPr>
          <w:lang w:eastAsia="zh-TW"/>
        </w:rPr>
        <w:t>）之亞洲市場，</w:t>
      </w:r>
      <w:r w:rsidRPr="00947BC3">
        <w:rPr>
          <w:lang w:eastAsia="zh-TW"/>
        </w:rPr>
        <w:t>2019</w:t>
      </w:r>
      <w:r w:rsidRPr="00947BC3">
        <w:rPr>
          <w:lang w:eastAsia="zh-TW"/>
        </w:rPr>
        <w:t>年利馬商會即曾率廠商赴</w:t>
      </w:r>
      <w:proofErr w:type="gramStart"/>
      <w:r w:rsidRPr="00947BC3">
        <w:rPr>
          <w:lang w:eastAsia="zh-TW"/>
        </w:rPr>
        <w:t>臺</w:t>
      </w:r>
      <w:proofErr w:type="gramEnd"/>
      <w:r w:rsidRPr="00947BC3">
        <w:rPr>
          <w:lang w:eastAsia="zh-TW"/>
        </w:rPr>
        <w:t>參加</w:t>
      </w:r>
      <w:proofErr w:type="gramStart"/>
      <w:r w:rsidR="00C34257" w:rsidRPr="00947BC3">
        <w:rPr>
          <w:rFonts w:hint="eastAsia"/>
          <w:lang w:eastAsia="zh-TW"/>
        </w:rPr>
        <w:t>臺</w:t>
      </w:r>
      <w:proofErr w:type="gramEnd"/>
      <w:r w:rsidRPr="00947BC3">
        <w:rPr>
          <w:lang w:eastAsia="zh-TW"/>
        </w:rPr>
        <w:t>北國際食品展覽，向我國民眾推廣秘魯超級食物。</w:t>
      </w:r>
    </w:p>
    <w:p w:rsidR="007F668F" w:rsidRPr="00947BC3" w:rsidRDefault="007F668F" w:rsidP="007F668F">
      <w:pPr>
        <w:pStyle w:val="a5"/>
        <w:ind w:left="944" w:hanging="708"/>
      </w:pPr>
      <w:r w:rsidRPr="00947BC3">
        <w:t>（四）漁業</w:t>
      </w:r>
    </w:p>
    <w:p w:rsidR="007F668F" w:rsidRPr="00947BC3" w:rsidRDefault="007F668F" w:rsidP="001C258E">
      <w:pPr>
        <w:pStyle w:val="af"/>
        <w:ind w:left="944" w:firstLine="472"/>
        <w:rPr>
          <w:lang w:eastAsia="zh-TW"/>
        </w:rPr>
      </w:pPr>
      <w:r w:rsidRPr="00947BC3">
        <w:rPr>
          <w:lang w:eastAsia="zh-TW"/>
        </w:rPr>
        <w:t>2019</w:t>
      </w:r>
      <w:r w:rsidRPr="00947BC3">
        <w:rPr>
          <w:lang w:eastAsia="zh-TW"/>
        </w:rPr>
        <w:t>年秘魯漁業國內產值近</w:t>
      </w:r>
      <w:r w:rsidRPr="00947BC3">
        <w:rPr>
          <w:lang w:eastAsia="zh-TW"/>
        </w:rPr>
        <w:t>6</w:t>
      </w:r>
      <w:r w:rsidRPr="00947BC3">
        <w:rPr>
          <w:lang w:eastAsia="zh-TW"/>
        </w:rPr>
        <w:t>億</w:t>
      </w:r>
      <w:r w:rsidRPr="00947BC3">
        <w:rPr>
          <w:lang w:eastAsia="zh-TW"/>
        </w:rPr>
        <w:t>3,700</w:t>
      </w:r>
      <w:r w:rsidRPr="00947BC3">
        <w:rPr>
          <w:lang w:eastAsia="zh-TW"/>
        </w:rPr>
        <w:t>美元，出口額約</w:t>
      </w:r>
      <w:r w:rsidRPr="00947BC3">
        <w:rPr>
          <w:lang w:eastAsia="zh-TW"/>
        </w:rPr>
        <w:t>35.42</w:t>
      </w:r>
      <w:r w:rsidRPr="00947BC3">
        <w:rPr>
          <w:lang w:eastAsia="zh-TW"/>
        </w:rPr>
        <w:t>億美元，較上年成長</w:t>
      </w:r>
      <w:r w:rsidRPr="00947BC3">
        <w:rPr>
          <w:lang w:eastAsia="zh-TW"/>
        </w:rPr>
        <w:t>6.98%</w:t>
      </w:r>
      <w:r w:rsidRPr="00947BC3">
        <w:rPr>
          <w:lang w:eastAsia="zh-TW"/>
        </w:rPr>
        <w:t>，其中魚粉出口額為</w:t>
      </w:r>
      <w:r w:rsidRPr="00947BC3">
        <w:rPr>
          <w:lang w:eastAsia="zh-TW"/>
        </w:rPr>
        <w:t>15.09</w:t>
      </w:r>
      <w:r w:rsidRPr="00947BC3">
        <w:rPr>
          <w:lang w:eastAsia="zh-TW"/>
        </w:rPr>
        <w:t>億美元，出口市場為中國大陸（占總出口額</w:t>
      </w:r>
      <w:r w:rsidRPr="00947BC3">
        <w:rPr>
          <w:lang w:eastAsia="zh-TW"/>
        </w:rPr>
        <w:t>73.36%</w:t>
      </w:r>
      <w:r w:rsidRPr="00947BC3">
        <w:rPr>
          <w:lang w:eastAsia="zh-TW"/>
        </w:rPr>
        <w:t>）、日本（</w:t>
      </w:r>
      <w:r w:rsidRPr="00947BC3">
        <w:rPr>
          <w:lang w:eastAsia="zh-TW"/>
        </w:rPr>
        <w:t>7.64%</w:t>
      </w:r>
      <w:r w:rsidRPr="00947BC3">
        <w:rPr>
          <w:lang w:eastAsia="zh-TW"/>
        </w:rPr>
        <w:t>）、越南（</w:t>
      </w:r>
      <w:r w:rsidRPr="00947BC3">
        <w:rPr>
          <w:lang w:eastAsia="zh-TW"/>
        </w:rPr>
        <w:t>4.31%</w:t>
      </w:r>
      <w:r w:rsidRPr="00947BC3">
        <w:rPr>
          <w:lang w:eastAsia="zh-TW"/>
        </w:rPr>
        <w:t>）、德國（</w:t>
      </w:r>
      <w:r w:rsidRPr="00947BC3">
        <w:rPr>
          <w:lang w:eastAsia="zh-TW"/>
        </w:rPr>
        <w:t>3.09%</w:t>
      </w:r>
      <w:r w:rsidRPr="00947BC3">
        <w:rPr>
          <w:lang w:eastAsia="zh-TW"/>
        </w:rPr>
        <w:t>）及臺灣（</w:t>
      </w:r>
      <w:r w:rsidRPr="00947BC3">
        <w:rPr>
          <w:lang w:eastAsia="zh-TW"/>
        </w:rPr>
        <w:t>2.90%</w:t>
      </w:r>
      <w:r w:rsidRPr="00947BC3">
        <w:rPr>
          <w:lang w:eastAsia="zh-TW"/>
        </w:rPr>
        <w:t>）。其他產品如冷凍海鮮、貝類及魷魚類加工品之出口額近</w:t>
      </w:r>
      <w:r w:rsidRPr="00947BC3">
        <w:rPr>
          <w:lang w:eastAsia="zh-TW"/>
        </w:rPr>
        <w:t>13.63</w:t>
      </w:r>
      <w:r w:rsidRPr="00947BC3">
        <w:rPr>
          <w:lang w:eastAsia="zh-TW"/>
        </w:rPr>
        <w:t>億美元，出口市場為美國（占總出口額</w:t>
      </w:r>
      <w:r w:rsidRPr="00947BC3">
        <w:rPr>
          <w:lang w:eastAsia="zh-TW"/>
        </w:rPr>
        <w:t>20.60%</w:t>
      </w:r>
      <w:r w:rsidRPr="00947BC3">
        <w:rPr>
          <w:lang w:eastAsia="zh-TW"/>
        </w:rPr>
        <w:t>）、奈及利亞（</w:t>
      </w:r>
      <w:r w:rsidRPr="00947BC3">
        <w:rPr>
          <w:lang w:eastAsia="zh-TW"/>
        </w:rPr>
        <w:t>13.07%</w:t>
      </w:r>
      <w:r w:rsidRPr="00947BC3">
        <w:rPr>
          <w:lang w:eastAsia="zh-TW"/>
        </w:rPr>
        <w:t>）、蘇聯（</w:t>
      </w:r>
      <w:r w:rsidRPr="00947BC3">
        <w:rPr>
          <w:lang w:eastAsia="zh-TW"/>
        </w:rPr>
        <w:t>9.58%</w:t>
      </w:r>
      <w:r w:rsidRPr="00947BC3">
        <w:rPr>
          <w:lang w:eastAsia="zh-TW"/>
        </w:rPr>
        <w:t>）、日本（</w:t>
      </w:r>
      <w:r w:rsidRPr="00947BC3">
        <w:rPr>
          <w:lang w:eastAsia="zh-TW"/>
        </w:rPr>
        <w:t>9.25%</w:t>
      </w:r>
      <w:r w:rsidRPr="00947BC3">
        <w:rPr>
          <w:lang w:eastAsia="zh-TW"/>
        </w:rPr>
        <w:t>）及中國大陸（</w:t>
      </w:r>
      <w:r w:rsidRPr="00947BC3">
        <w:rPr>
          <w:lang w:eastAsia="zh-TW"/>
        </w:rPr>
        <w:t>8.81%</w:t>
      </w:r>
      <w:r w:rsidRPr="00947BC3">
        <w:rPr>
          <w:lang w:eastAsia="zh-TW"/>
        </w:rPr>
        <w:t>）。</w:t>
      </w:r>
    </w:p>
    <w:p w:rsidR="007F668F" w:rsidRPr="00947BC3" w:rsidRDefault="007F668F" w:rsidP="001C258E">
      <w:pPr>
        <w:pStyle w:val="af"/>
        <w:ind w:left="944" w:firstLine="472"/>
        <w:rPr>
          <w:lang w:eastAsia="zh-TW"/>
        </w:rPr>
      </w:pPr>
      <w:r w:rsidRPr="00947BC3">
        <w:rPr>
          <w:lang w:eastAsia="zh-TW"/>
        </w:rPr>
        <w:t>秘魯漁業捕撈魚種以</w:t>
      </w:r>
      <w:proofErr w:type="gramStart"/>
      <w:r w:rsidRPr="00947BC3">
        <w:rPr>
          <w:lang w:eastAsia="zh-TW"/>
        </w:rPr>
        <w:t>鯷</w:t>
      </w:r>
      <w:proofErr w:type="gramEnd"/>
      <w:r w:rsidRPr="00947BC3">
        <w:rPr>
          <w:lang w:eastAsia="zh-TW"/>
        </w:rPr>
        <w:t>魚為最</w:t>
      </w:r>
      <w:proofErr w:type="gramStart"/>
      <w:r w:rsidRPr="00947BC3">
        <w:rPr>
          <w:lang w:eastAsia="zh-TW"/>
        </w:rPr>
        <w:t>大宗，</w:t>
      </w:r>
      <w:proofErr w:type="gramEnd"/>
      <w:r w:rsidRPr="00947BC3">
        <w:rPr>
          <w:lang w:eastAsia="zh-TW"/>
        </w:rPr>
        <w:t>亦是製作魚粉之主要原料，</w:t>
      </w:r>
      <w:r w:rsidRPr="00947BC3">
        <w:rPr>
          <w:lang w:eastAsia="zh-TW"/>
        </w:rPr>
        <w:t>2019</w:t>
      </w:r>
      <w:r w:rsidRPr="00947BC3">
        <w:rPr>
          <w:lang w:eastAsia="zh-TW"/>
        </w:rPr>
        <w:t>年</w:t>
      </w:r>
      <w:proofErr w:type="gramStart"/>
      <w:r w:rsidRPr="00947BC3">
        <w:rPr>
          <w:lang w:eastAsia="zh-TW"/>
        </w:rPr>
        <w:t>鯷</w:t>
      </w:r>
      <w:proofErr w:type="gramEnd"/>
      <w:r w:rsidRPr="00947BC3">
        <w:rPr>
          <w:lang w:eastAsia="zh-TW"/>
        </w:rPr>
        <w:t>魚捕獲量達</w:t>
      </w:r>
      <w:r w:rsidRPr="00947BC3">
        <w:rPr>
          <w:lang w:eastAsia="zh-TW"/>
        </w:rPr>
        <w:t>95.52</w:t>
      </w:r>
      <w:r w:rsidRPr="00947BC3">
        <w:rPr>
          <w:lang w:eastAsia="zh-TW"/>
        </w:rPr>
        <w:t>萬噸，影響整體漁業部門成長與否，為避免</w:t>
      </w:r>
      <w:proofErr w:type="gramStart"/>
      <w:r w:rsidRPr="00947BC3">
        <w:rPr>
          <w:lang w:eastAsia="zh-TW"/>
        </w:rPr>
        <w:t>鯷</w:t>
      </w:r>
      <w:proofErr w:type="gramEnd"/>
      <w:r w:rsidRPr="00947BC3">
        <w:rPr>
          <w:lang w:eastAsia="zh-TW"/>
        </w:rPr>
        <w:t>魚捕撈過度及永續性，秘魯生產部每年均限制捕撈季節及捕撈數量。秘魯漁業重要捕撈品種依序為</w:t>
      </w:r>
      <w:proofErr w:type="gramStart"/>
      <w:r w:rsidRPr="00947BC3">
        <w:rPr>
          <w:lang w:eastAsia="zh-TW"/>
        </w:rPr>
        <w:t>鯷</w:t>
      </w:r>
      <w:proofErr w:type="gramEnd"/>
      <w:r w:rsidRPr="00947BC3">
        <w:rPr>
          <w:lang w:eastAsia="zh-TW"/>
        </w:rPr>
        <w:t>魚（占總產量</w:t>
      </w:r>
      <w:r w:rsidRPr="00947BC3">
        <w:rPr>
          <w:lang w:eastAsia="zh-TW"/>
        </w:rPr>
        <w:t>83.5%</w:t>
      </w:r>
      <w:r w:rsidRPr="00947BC3">
        <w:rPr>
          <w:lang w:eastAsia="zh-TW"/>
        </w:rPr>
        <w:t>）、</w:t>
      </w:r>
      <w:proofErr w:type="gramStart"/>
      <w:r w:rsidRPr="00947BC3">
        <w:rPr>
          <w:lang w:eastAsia="zh-TW"/>
        </w:rPr>
        <w:t>鯖</w:t>
      </w:r>
      <w:proofErr w:type="gramEnd"/>
      <w:r w:rsidRPr="00947BC3">
        <w:rPr>
          <w:lang w:eastAsia="zh-TW"/>
        </w:rPr>
        <w:t>魚（</w:t>
      </w:r>
      <w:r w:rsidRPr="00947BC3">
        <w:rPr>
          <w:lang w:eastAsia="zh-TW"/>
        </w:rPr>
        <w:t>1.8%</w:t>
      </w:r>
      <w:r w:rsidRPr="00947BC3">
        <w:rPr>
          <w:lang w:eastAsia="zh-TW"/>
        </w:rPr>
        <w:t>）、鱈魚（</w:t>
      </w:r>
      <w:r w:rsidRPr="00947BC3">
        <w:rPr>
          <w:lang w:eastAsia="zh-TW"/>
        </w:rPr>
        <w:t>1.4%</w:t>
      </w:r>
      <w:r w:rsidRPr="00947BC3">
        <w:rPr>
          <w:lang w:eastAsia="zh-TW"/>
        </w:rPr>
        <w:t>），扇貝及魷魚亦為重要漁獲，主要以冷凍海鮮形式出口，次以</w:t>
      </w:r>
      <w:proofErr w:type="gramStart"/>
      <w:r w:rsidRPr="00947BC3">
        <w:rPr>
          <w:lang w:eastAsia="zh-TW"/>
        </w:rPr>
        <w:t>罐頭及醃製品</w:t>
      </w:r>
      <w:proofErr w:type="gramEnd"/>
      <w:r w:rsidRPr="00947BC3">
        <w:rPr>
          <w:lang w:eastAsia="zh-TW"/>
        </w:rPr>
        <w:t>形式出口。</w:t>
      </w:r>
    </w:p>
    <w:p w:rsidR="007F668F" w:rsidRPr="00947BC3" w:rsidRDefault="007F668F" w:rsidP="007F668F">
      <w:pPr>
        <w:pStyle w:val="a4"/>
        <w:spacing w:before="257" w:after="257"/>
        <w:ind w:left="944" w:hanging="708"/>
      </w:pPr>
      <w:r w:rsidRPr="00947BC3">
        <w:t>三、產業概況</w:t>
      </w:r>
    </w:p>
    <w:p w:rsidR="007F668F" w:rsidRPr="00947BC3" w:rsidRDefault="007F668F" w:rsidP="001C258E">
      <w:pPr>
        <w:ind w:firstLine="472"/>
        <w:rPr>
          <w:lang w:eastAsia="zh-TW"/>
        </w:rPr>
      </w:pPr>
      <w:r w:rsidRPr="00947BC3">
        <w:rPr>
          <w:lang w:eastAsia="zh-TW"/>
        </w:rPr>
        <w:t>據秘魯中央儲備銀行統計資料，</w:t>
      </w:r>
      <w:r w:rsidRPr="00947BC3">
        <w:rPr>
          <w:lang w:eastAsia="zh-TW"/>
        </w:rPr>
        <w:t>2019</w:t>
      </w:r>
      <w:r w:rsidRPr="00947BC3">
        <w:rPr>
          <w:lang w:eastAsia="zh-TW"/>
        </w:rPr>
        <w:t>年秘魯各行業成長情形如下：製造業</w:t>
      </w:r>
      <w:r w:rsidR="001C258E" w:rsidRPr="00947BC3">
        <w:rPr>
          <w:rFonts w:hint="eastAsia"/>
          <w:lang w:eastAsia="zh-TW"/>
        </w:rPr>
        <w:t xml:space="preserve">    </w:t>
      </w:r>
      <w:r w:rsidRPr="00947BC3">
        <w:rPr>
          <w:lang w:eastAsia="zh-TW"/>
        </w:rPr>
        <w:t>-1.7%</w:t>
      </w:r>
      <w:r w:rsidRPr="00947BC3">
        <w:rPr>
          <w:lang w:eastAsia="zh-TW"/>
        </w:rPr>
        <w:t>、通訊業</w:t>
      </w:r>
      <w:r w:rsidRPr="00947BC3">
        <w:rPr>
          <w:lang w:eastAsia="zh-TW"/>
        </w:rPr>
        <w:t>5.6%</w:t>
      </w:r>
      <w:r w:rsidRPr="00947BC3">
        <w:rPr>
          <w:lang w:eastAsia="zh-TW"/>
        </w:rPr>
        <w:t>、</w:t>
      </w:r>
      <w:proofErr w:type="gramStart"/>
      <w:r w:rsidRPr="00947BC3">
        <w:rPr>
          <w:lang w:eastAsia="zh-TW"/>
        </w:rPr>
        <w:t>商貿業</w:t>
      </w:r>
      <w:proofErr w:type="gramEnd"/>
      <w:r w:rsidRPr="00947BC3">
        <w:rPr>
          <w:lang w:eastAsia="zh-TW"/>
        </w:rPr>
        <w:t>3.0%</w:t>
      </w:r>
      <w:r w:rsidRPr="00947BC3">
        <w:rPr>
          <w:lang w:eastAsia="zh-TW"/>
        </w:rPr>
        <w:t>、服務業</w:t>
      </w:r>
      <w:r w:rsidRPr="00947BC3">
        <w:rPr>
          <w:lang w:eastAsia="zh-TW"/>
        </w:rPr>
        <w:t>3.8%</w:t>
      </w:r>
      <w:r w:rsidRPr="00947BC3">
        <w:rPr>
          <w:lang w:eastAsia="zh-TW"/>
        </w:rPr>
        <w:t>。各產業發展</w:t>
      </w:r>
      <w:proofErr w:type="gramStart"/>
      <w:r w:rsidRPr="00947BC3">
        <w:rPr>
          <w:lang w:eastAsia="zh-TW"/>
        </w:rPr>
        <w:t>概況摘述如下</w:t>
      </w:r>
      <w:proofErr w:type="gramEnd"/>
      <w:r w:rsidRPr="00947BC3">
        <w:rPr>
          <w:lang w:eastAsia="zh-TW"/>
        </w:rPr>
        <w:t>：</w:t>
      </w:r>
    </w:p>
    <w:p w:rsidR="007F668F" w:rsidRPr="00947BC3" w:rsidRDefault="007F668F" w:rsidP="007F668F">
      <w:pPr>
        <w:pStyle w:val="a5"/>
        <w:ind w:left="944" w:hanging="708"/>
      </w:pPr>
      <w:r w:rsidRPr="00947BC3">
        <w:t>（一）製造業</w:t>
      </w:r>
    </w:p>
    <w:p w:rsidR="007F668F" w:rsidRPr="00947BC3" w:rsidRDefault="007F668F" w:rsidP="007F668F">
      <w:pPr>
        <w:pStyle w:val="af2"/>
        <w:ind w:left="1416" w:hanging="472"/>
      </w:pPr>
      <w:r w:rsidRPr="00947BC3">
        <w:t>１、紡織業</w:t>
      </w:r>
    </w:p>
    <w:p w:rsidR="007F668F" w:rsidRPr="00947BC3" w:rsidRDefault="007F668F" w:rsidP="001C258E">
      <w:pPr>
        <w:pStyle w:val="afa"/>
        <w:ind w:left="1416" w:firstLine="472"/>
      </w:pPr>
      <w:r w:rsidRPr="00947BC3">
        <w:t>秘魯紡織業以採用天然原料生產紡織品為其特色，該國目前為世界最大之羊駝（</w:t>
      </w:r>
      <w:r w:rsidRPr="00947BC3">
        <w:t>Alpaca</w:t>
      </w:r>
      <w:r w:rsidRPr="00947BC3">
        <w:t>）和小羊駝（</w:t>
      </w:r>
      <w:r w:rsidRPr="00947BC3">
        <w:t>Vicuna</w:t>
      </w:r>
      <w:r w:rsidRPr="00947BC3">
        <w:t>）纖維生產國，亦是重要針織棉織品之出口國；秘魯紡品生產除使用自產之天然原料外，亦採</w:t>
      </w:r>
      <w:r w:rsidRPr="00947BC3">
        <w:lastRenderedPageBreak/>
        <w:t>用人造纖維，每年自他國進口聚酯加工絲、染色梭織物、聚酯纖維棉、聚酯加工絲紗、尼龍或其他聚醯胺加工絲紗及機能布料等。據秘魯相關協會統計紡織廠及成衣廠合計超過</w:t>
      </w:r>
      <w:r w:rsidRPr="00947BC3">
        <w:t>1</w:t>
      </w:r>
      <w:r w:rsidRPr="00947BC3">
        <w:t>萬家，其中</w:t>
      </w:r>
      <w:r w:rsidRPr="00947BC3">
        <w:t>9</w:t>
      </w:r>
      <w:r w:rsidRPr="00947BC3">
        <w:t>成係</w:t>
      </w:r>
      <w:r w:rsidRPr="00947BC3">
        <w:t>10</w:t>
      </w:r>
      <w:r w:rsidRPr="00947BC3">
        <w:t>人以下之微型企業，僅</w:t>
      </w:r>
      <w:r w:rsidRPr="00947BC3">
        <w:t>100</w:t>
      </w:r>
      <w:r w:rsidRPr="00947BC3">
        <w:t>家左右是僱用超過</w:t>
      </w:r>
      <w:r w:rsidRPr="00947BC3">
        <w:t>100</w:t>
      </w:r>
      <w:r w:rsidRPr="00947BC3">
        <w:t>名員工之企業。秘魯紡織成衣業生產超過</w:t>
      </w:r>
      <w:r w:rsidRPr="00947BC3">
        <w:t>300</w:t>
      </w:r>
      <w:r w:rsidRPr="00947BC3">
        <w:t>種產品外銷至世界各地，主要出口市場為美國、智利及哥倫比亞。</w:t>
      </w:r>
    </w:p>
    <w:p w:rsidR="007F668F" w:rsidRPr="00947BC3" w:rsidRDefault="007F668F" w:rsidP="001C258E">
      <w:pPr>
        <w:pStyle w:val="afa"/>
        <w:ind w:left="1416" w:firstLine="472"/>
      </w:pPr>
      <w:r w:rsidRPr="00947BC3">
        <w:t>依據秘魯海關統計，</w:t>
      </w:r>
      <w:r w:rsidRPr="00947BC3">
        <w:t>2019</w:t>
      </w:r>
      <w:r w:rsidRPr="00947BC3">
        <w:t>年紡織成衣業出口額為</w:t>
      </w:r>
      <w:r w:rsidRPr="00947BC3">
        <w:t>13.54</w:t>
      </w:r>
      <w:r w:rsidRPr="00947BC3">
        <w:t>億美元，較上年減少</w:t>
      </w:r>
      <w:r w:rsidRPr="00947BC3">
        <w:t>9.73%</w:t>
      </w:r>
      <w:r w:rsidRPr="00947BC3">
        <w:t>，出口產品以服飾為主（占總出口額</w:t>
      </w:r>
      <w:r w:rsidRPr="00947BC3">
        <w:t>68.2%</w:t>
      </w:r>
      <w:r w:rsidRPr="00947BC3">
        <w:t>），其次為紡織纖維</w:t>
      </w:r>
      <w:r w:rsidRPr="00947BC3">
        <w:t>12.7%</w:t>
      </w:r>
      <w:r w:rsidRPr="00947BC3">
        <w:t>、紡線</w:t>
      </w:r>
      <w:r w:rsidRPr="00947BC3">
        <w:t>10.2%</w:t>
      </w:r>
      <w:r w:rsidRPr="00947BC3">
        <w:t>及編織品</w:t>
      </w:r>
      <w:r w:rsidRPr="00947BC3">
        <w:t>8.9%</w:t>
      </w:r>
      <w:r w:rsidRPr="00947BC3">
        <w:t>等，成衣主要出口市場依序為美國（占總出口額</w:t>
      </w:r>
      <w:r w:rsidRPr="00947BC3">
        <w:t>65.9%</w:t>
      </w:r>
      <w:r w:rsidRPr="00947BC3">
        <w:t>）、巴西（</w:t>
      </w:r>
      <w:r w:rsidRPr="00947BC3">
        <w:t>5.31%</w:t>
      </w:r>
      <w:r w:rsidRPr="00947BC3">
        <w:t>）、智利（</w:t>
      </w:r>
      <w:r w:rsidRPr="00947BC3">
        <w:t>3.84%</w:t>
      </w:r>
      <w:r w:rsidRPr="00947BC3">
        <w:t>）、德國（</w:t>
      </w:r>
      <w:r w:rsidRPr="00947BC3">
        <w:t>2.82%</w:t>
      </w:r>
      <w:r w:rsidRPr="00947BC3">
        <w:t>）及加拿大（</w:t>
      </w:r>
      <w:r w:rsidRPr="00947BC3">
        <w:t>2.71%</w:t>
      </w:r>
      <w:r w:rsidRPr="00947BC3">
        <w:t>）。秘魯成衣進口額約</w:t>
      </w:r>
      <w:r w:rsidRPr="00947BC3">
        <w:t>9.39</w:t>
      </w:r>
      <w:r w:rsidRPr="00947BC3">
        <w:t>億美元，主要進口自中國大陸（占總進口額</w:t>
      </w:r>
      <w:r w:rsidRPr="00947BC3">
        <w:t>64.87%</w:t>
      </w:r>
      <w:r w:rsidRPr="00947BC3">
        <w:t>）、孟加拉（</w:t>
      </w:r>
      <w:r w:rsidRPr="00947BC3">
        <w:t>8.96%</w:t>
      </w:r>
      <w:r w:rsidRPr="00947BC3">
        <w:t>）、柬埔寨（</w:t>
      </w:r>
      <w:r w:rsidRPr="00947BC3">
        <w:t>4.30%</w:t>
      </w:r>
      <w:r w:rsidRPr="00947BC3">
        <w:t>）、印度（</w:t>
      </w:r>
      <w:r w:rsidRPr="00947BC3">
        <w:t>4.21%</w:t>
      </w:r>
      <w:r w:rsidRPr="00947BC3">
        <w:t>）及越南（</w:t>
      </w:r>
      <w:r w:rsidRPr="00947BC3">
        <w:t>2.99%</w:t>
      </w:r>
      <w:r w:rsidRPr="00947BC3">
        <w:t>）。</w:t>
      </w:r>
    </w:p>
    <w:p w:rsidR="007F668F" w:rsidRPr="00947BC3" w:rsidRDefault="007F668F" w:rsidP="007F668F">
      <w:pPr>
        <w:pStyle w:val="afa"/>
        <w:ind w:left="1416" w:firstLine="472"/>
      </w:pPr>
      <w:r w:rsidRPr="00947BC3">
        <w:t>秘</w:t>
      </w:r>
      <w:r w:rsidR="001C258E" w:rsidRPr="00947BC3">
        <w:rPr>
          <w:rFonts w:hint="eastAsia"/>
          <w:lang w:eastAsia="zh-TW"/>
        </w:rPr>
        <w:t>魯、</w:t>
      </w:r>
      <w:r w:rsidRPr="00947BC3">
        <w:t>中國大陸</w:t>
      </w:r>
      <w:r w:rsidRPr="00947BC3">
        <w:t>FTA</w:t>
      </w:r>
      <w:r w:rsidRPr="00947BC3">
        <w:t>於</w:t>
      </w:r>
      <w:r w:rsidRPr="00947BC3">
        <w:t>2010</w:t>
      </w:r>
      <w:r w:rsidRPr="00947BC3">
        <w:t>年生效，秘商自中國大陸進口之低價紡織成衣影響秘魯紡織成衣產業發展，尤以</w:t>
      </w:r>
      <w:r w:rsidRPr="00947BC3">
        <w:t>2010</w:t>
      </w:r>
      <w:r w:rsidRPr="00947BC3">
        <w:t>年生效當年最劇，成衣業產值衰減</w:t>
      </w:r>
      <w:r w:rsidRPr="00947BC3">
        <w:t>12%</w:t>
      </w:r>
      <w:r w:rsidRPr="00947BC3">
        <w:t>、紡織業產值衰減</w:t>
      </w:r>
      <w:r w:rsidRPr="00947BC3">
        <w:t>3.8%</w:t>
      </w:r>
      <w:r w:rsidRPr="00947BC3">
        <w:t>。出口方面，紡織成衣近</w:t>
      </w:r>
      <w:r w:rsidRPr="00947BC3">
        <w:t>5</w:t>
      </w:r>
      <w:r w:rsidRPr="00947BC3">
        <w:t>年出口額亦逐年衰退，成衣業出口由</w:t>
      </w:r>
      <w:r w:rsidRPr="00947BC3">
        <w:t>2012</w:t>
      </w:r>
      <w:r w:rsidRPr="00947BC3">
        <w:t>年約</w:t>
      </w:r>
      <w:r w:rsidRPr="00947BC3">
        <w:t>23</w:t>
      </w:r>
      <w:r w:rsidRPr="00947BC3">
        <w:t>億美元衰退至</w:t>
      </w:r>
      <w:r w:rsidRPr="00947BC3">
        <w:t>2019</w:t>
      </w:r>
      <w:r w:rsidRPr="00947BC3">
        <w:t>年約</w:t>
      </w:r>
      <w:r w:rsidRPr="00947BC3">
        <w:t>13.54</w:t>
      </w:r>
      <w:r w:rsidRPr="00947BC3">
        <w:t>億美元，其中紗線占</w:t>
      </w:r>
      <w:r w:rsidRPr="00947BC3">
        <w:t>8.30%</w:t>
      </w:r>
      <w:r w:rsidRPr="00947BC3">
        <w:t>、纖維</w:t>
      </w:r>
      <w:r w:rsidRPr="00947BC3">
        <w:t>4.15%</w:t>
      </w:r>
      <w:r w:rsidRPr="00947BC3">
        <w:t>、編織品</w:t>
      </w:r>
      <w:r w:rsidRPr="00947BC3">
        <w:t>10%</w:t>
      </w:r>
      <w:r w:rsidRPr="00947BC3">
        <w:t>、成衣</w:t>
      </w:r>
      <w:r w:rsidRPr="00947BC3">
        <w:t>77.55%</w:t>
      </w:r>
      <w:r w:rsidRPr="00947BC3">
        <w:t>，迄今導致近</w:t>
      </w:r>
      <w:r w:rsidRPr="00947BC3">
        <w:t>800</w:t>
      </w:r>
      <w:r w:rsidRPr="00947BC3">
        <w:t>家秘魯紡織業者歇業或停業。秘魯最大聚酯針織廠商</w:t>
      </w:r>
      <w:r w:rsidRPr="00947BC3">
        <w:t>Tecnologia Textil</w:t>
      </w:r>
      <w:r w:rsidRPr="00947BC3">
        <w:t>公司（占全秘魯該項產品總生產量之</w:t>
      </w:r>
      <w:r w:rsidRPr="00947BC3">
        <w:t>90%</w:t>
      </w:r>
      <w:r w:rsidRPr="00947BC3">
        <w:t>）於</w:t>
      </w:r>
      <w:r w:rsidRPr="00947BC3">
        <w:t>2019</w:t>
      </w:r>
      <w:r w:rsidRPr="00947BC3">
        <w:t>年向秘魯國家競爭防衛及智慧財產權保護機構（</w:t>
      </w:r>
      <w:r w:rsidRPr="00947BC3">
        <w:t>INDECOPI</w:t>
      </w:r>
      <w:r w:rsidRPr="00947BC3">
        <w:t>）申請對來自中國大陸</w:t>
      </w:r>
      <w:r w:rsidRPr="00947BC3">
        <w:t>100%</w:t>
      </w:r>
      <w:r w:rsidRPr="00947BC3">
        <w:t>聚酯針織產品執行反傾銷措施，經初步調查分析，認為有合理事證推論秘魯國內聚酯針織產業因來自中國大陸進口紡品而受到重大損害，尤其目前中國大陸紡品價格低於秘魯紡品價格</w:t>
      </w:r>
      <w:r w:rsidRPr="00947BC3">
        <w:t>41.1%</w:t>
      </w:r>
      <w:r w:rsidRPr="00947BC3">
        <w:t>，對</w:t>
      </w:r>
      <w:r w:rsidRPr="00947BC3">
        <w:t>T</w:t>
      </w:r>
      <w:r w:rsidRPr="00947BC3">
        <w:t>公司及秘魯國內產業造成衝擊。此外，</w:t>
      </w:r>
      <w:r w:rsidRPr="00947BC3">
        <w:t>INDECOPI</w:t>
      </w:r>
      <w:r w:rsidRPr="00947BC3">
        <w:t>亦</w:t>
      </w:r>
      <w:r w:rsidRPr="00947BC3">
        <w:lastRenderedPageBreak/>
        <w:t>表示該項產業失業率攀升至</w:t>
      </w:r>
      <w:r w:rsidRPr="00947BC3">
        <w:t>17.5%</w:t>
      </w:r>
      <w:r w:rsidRPr="00947BC3">
        <w:t>，可能為中國大陸進口產品所造成。</w:t>
      </w:r>
    </w:p>
    <w:p w:rsidR="007F668F" w:rsidRPr="00947BC3" w:rsidRDefault="007F668F" w:rsidP="007F668F">
      <w:pPr>
        <w:pStyle w:val="af2"/>
        <w:ind w:left="1416" w:hanging="472"/>
      </w:pPr>
      <w:r w:rsidRPr="00947BC3">
        <w:t>２、能源業</w:t>
      </w:r>
    </w:p>
    <w:p w:rsidR="007F668F" w:rsidRPr="00947BC3" w:rsidRDefault="007F668F" w:rsidP="001C258E">
      <w:pPr>
        <w:pStyle w:val="afa"/>
        <w:ind w:left="1416" w:firstLine="472"/>
      </w:pPr>
      <w:r w:rsidRPr="00947BC3">
        <w:t>2019</w:t>
      </w:r>
      <w:r w:rsidRPr="00947BC3">
        <w:t>年秘魯總發電量為</w:t>
      </w:r>
      <w:r w:rsidRPr="00947BC3">
        <w:t>56,967</w:t>
      </w:r>
      <w:r w:rsidRPr="00947BC3">
        <w:t>萬</w:t>
      </w:r>
      <w:r w:rsidRPr="00947BC3">
        <w:t>GWh</w:t>
      </w:r>
      <w:r w:rsidRPr="00947BC3">
        <w:t>，火力發電僅占總發電量</w:t>
      </w:r>
      <w:r w:rsidRPr="00947BC3">
        <w:t>39.54%</w:t>
      </w:r>
      <w:r w:rsidRPr="00947BC3">
        <w:t>，其餘均為再生能源發電，其中水力發電占</w:t>
      </w:r>
      <w:r w:rsidRPr="00947BC3">
        <w:t>55.28%</w:t>
      </w:r>
      <w:r w:rsidRPr="00947BC3">
        <w:t>，風力電量占</w:t>
      </w:r>
      <w:r w:rsidRPr="00947BC3">
        <w:t>2.89%</w:t>
      </w:r>
      <w:r w:rsidRPr="00947BC3">
        <w:t>，太陽能電量</w:t>
      </w:r>
      <w:r w:rsidRPr="00947BC3">
        <w:t>1.34%</w:t>
      </w:r>
      <w:r w:rsidRPr="00947BC3">
        <w:t>，其他為生質能及地熱發電。秘魯政府規範之再生能源發電包括太陽能發電、風力發電、</w:t>
      </w:r>
      <w:r w:rsidRPr="00947BC3">
        <w:t>20MW</w:t>
      </w:r>
      <w:r w:rsidRPr="00947BC3">
        <w:t>以下小水力發電、生質能發電（如甘蔗渣或稻穀發電）、地熱發電、潮汐能和海浪發電等</w:t>
      </w:r>
      <w:r w:rsidRPr="00947BC3">
        <w:t>6</w:t>
      </w:r>
      <w:r w:rsidRPr="00947BC3">
        <w:t>項，其中前</w:t>
      </w:r>
      <w:r w:rsidRPr="00947BC3">
        <w:t>4</w:t>
      </w:r>
      <w:r w:rsidRPr="00947BC3">
        <w:t>項已有民間業者實際設置發電廠之案例。</w:t>
      </w:r>
    </w:p>
    <w:p w:rsidR="007F668F" w:rsidRPr="00947BC3" w:rsidRDefault="007F668F" w:rsidP="007F668F">
      <w:pPr>
        <w:pStyle w:val="afa"/>
        <w:ind w:left="1416" w:firstLine="472"/>
      </w:pPr>
      <w:r w:rsidRPr="00947BC3">
        <w:t>為鼓勵民間業者投入再生能源發電廠產業，遂於</w:t>
      </w:r>
      <w:r w:rsidRPr="00947BC3">
        <w:t>2008</w:t>
      </w:r>
      <w:r w:rsidRPr="00947BC3">
        <w:t>年</w:t>
      </w:r>
      <w:r w:rsidRPr="00947BC3">
        <w:t>5</w:t>
      </w:r>
      <w:r w:rsidRPr="00947BC3">
        <w:t>月頒布實施第</w:t>
      </w:r>
      <w:r w:rsidRPr="00947BC3">
        <w:t>1002</w:t>
      </w:r>
      <w:r w:rsidRPr="00947BC3">
        <w:t>號「促進再生能源發電投資法」，旋於</w:t>
      </w:r>
      <w:r w:rsidRPr="00947BC3">
        <w:t>2011</w:t>
      </w:r>
      <w:r w:rsidRPr="00947BC3">
        <w:t>年及</w:t>
      </w:r>
      <w:r w:rsidRPr="00947BC3">
        <w:t>2013</w:t>
      </w:r>
      <w:r w:rsidRPr="00947BC3">
        <w:t>年分別頒布實施第</w:t>
      </w:r>
      <w:r w:rsidRPr="00947BC3">
        <w:t>012-2011-EM</w:t>
      </w:r>
      <w:r w:rsidRPr="00947BC3">
        <w:t>號「再生能源發電法實施細則」及第</w:t>
      </w:r>
      <w:r w:rsidRPr="00947BC3">
        <w:t>020-2013-E</w:t>
      </w:r>
      <w:r w:rsidRPr="00947BC3">
        <w:t>號「無電力區發電投資法實施細則」。秘魯政府依據上述法源，先由能源暨礦業部（</w:t>
      </w:r>
      <w:r w:rsidRPr="00947BC3">
        <w:t>MEM</w:t>
      </w:r>
      <w:r w:rsidRPr="00947BC3">
        <w:t>）進行電力需求之配置及規劃，俟將此需求交由能源暨礦業投資監督機構（</w:t>
      </w:r>
      <w:r w:rsidRPr="00947BC3">
        <w:t>OSINERGMIN</w:t>
      </w:r>
      <w:r w:rsidRPr="00947BC3">
        <w:t>）訂出合理的販售價格區間並進行招標，得標廠商所生產的電力可在短期電力市場販售，倘售價低於</w:t>
      </w:r>
      <w:r w:rsidRPr="00947BC3">
        <w:t>OSINERGMIN</w:t>
      </w:r>
      <w:r w:rsidRPr="00947BC3">
        <w:t>所訂底價，可向該監督機構申請差價補償，並於下期電費中回收。</w:t>
      </w:r>
    </w:p>
    <w:p w:rsidR="007F668F" w:rsidRPr="00947BC3" w:rsidRDefault="007F668F" w:rsidP="001C258E">
      <w:pPr>
        <w:pStyle w:val="afa"/>
        <w:ind w:left="1416" w:firstLine="472"/>
      </w:pPr>
      <w:r w:rsidRPr="00947BC3">
        <w:t>依據上述運作模式，迄今已有多家外商在秘投資再生能源，近年來重大投資案包括：法商</w:t>
      </w:r>
      <w:r w:rsidRPr="00947BC3">
        <w:t>ENGIE</w:t>
      </w:r>
      <w:r w:rsidRPr="00947BC3">
        <w:t>在秘魯</w:t>
      </w:r>
      <w:r w:rsidRPr="00947BC3">
        <w:t>Moquegua</w:t>
      </w:r>
      <w:r w:rsidRPr="00947BC3">
        <w:t>、</w:t>
      </w:r>
      <w:r w:rsidRPr="00947BC3">
        <w:t>Cañete</w:t>
      </w:r>
      <w:r w:rsidRPr="00947BC3">
        <w:t>、</w:t>
      </w:r>
      <w:r w:rsidRPr="00947BC3">
        <w:t>Pasco</w:t>
      </w:r>
      <w:r w:rsidRPr="00947BC3">
        <w:t>及</w:t>
      </w:r>
      <w:r w:rsidRPr="00947BC3">
        <w:t>Ancash</w:t>
      </w:r>
      <w:r w:rsidRPr="00947BC3">
        <w:t>等地區擁有</w:t>
      </w:r>
      <w:r w:rsidRPr="00947BC3">
        <w:t>4</w:t>
      </w:r>
      <w:r w:rsidRPr="00947BC3">
        <w:t>座火力發電廠及</w:t>
      </w:r>
      <w:r w:rsidRPr="00947BC3">
        <w:t>2</w:t>
      </w:r>
      <w:r w:rsidRPr="00947BC3">
        <w:t>座水力發電廠、法商</w:t>
      </w:r>
      <w:r w:rsidRPr="00947BC3">
        <w:t>Engie Development Corporation</w:t>
      </w:r>
      <w:r w:rsidRPr="00947BC3">
        <w:t>投資</w:t>
      </w:r>
      <w:r w:rsidRPr="00947BC3">
        <w:t>6</w:t>
      </w:r>
      <w:r w:rsidRPr="00947BC3">
        <w:t>億美元於</w:t>
      </w:r>
      <w:r w:rsidRPr="00947BC3">
        <w:t>Arequipa</w:t>
      </w:r>
      <w:r w:rsidRPr="00947BC3">
        <w:t>省</w:t>
      </w:r>
      <w:r w:rsidRPr="00947BC3">
        <w:t>Colca</w:t>
      </w:r>
      <w:r w:rsidRPr="00947BC3">
        <w:t>峽谷地區興建</w:t>
      </w:r>
      <w:r w:rsidRPr="00947BC3">
        <w:t>Achumani</w:t>
      </w:r>
      <w:r w:rsidRPr="00947BC3">
        <w:t>地熱發電廠、西班牙</w:t>
      </w:r>
      <w:r w:rsidRPr="00947BC3">
        <w:t>ACS</w:t>
      </w:r>
      <w:r w:rsidRPr="00947BC3">
        <w:t>集團之</w:t>
      </w:r>
      <w:r w:rsidRPr="00947BC3">
        <w:t>Bow Power</w:t>
      </w:r>
      <w:r w:rsidRPr="00947BC3">
        <w:t>電力公司在秘魯南部</w:t>
      </w:r>
      <w:r w:rsidRPr="00947BC3">
        <w:t>Ica</w:t>
      </w:r>
      <w:r w:rsidRPr="00947BC3">
        <w:t>省之</w:t>
      </w:r>
      <w:r w:rsidRPr="00947BC3">
        <w:t>Marcona</w:t>
      </w:r>
      <w:r w:rsidRPr="00947BC3">
        <w:t>及</w:t>
      </w:r>
      <w:r w:rsidRPr="00947BC3">
        <w:t>Lomas</w:t>
      </w:r>
      <w:r w:rsidRPr="00947BC3">
        <w:t>地區投入</w:t>
      </w:r>
      <w:r w:rsidRPr="00947BC3">
        <w:t>1</w:t>
      </w:r>
      <w:r w:rsidRPr="00947BC3">
        <w:t>億</w:t>
      </w:r>
      <w:r w:rsidRPr="00947BC3">
        <w:t>8,700</w:t>
      </w:r>
      <w:r w:rsidRPr="00947BC3">
        <w:t>萬美元建置風力及太陽能發電廠、秘魯及智利合資之</w:t>
      </w:r>
      <w:r w:rsidRPr="00947BC3">
        <w:t>Atria Energia</w:t>
      </w:r>
      <w:r w:rsidRPr="00947BC3">
        <w:t>集團將於秘魯中部</w:t>
      </w:r>
      <w:r w:rsidRPr="00947BC3">
        <w:lastRenderedPageBreak/>
        <w:t>Huánuco</w:t>
      </w:r>
      <w:r w:rsidRPr="00947BC3">
        <w:t>地區投資</w:t>
      </w:r>
      <w:r w:rsidRPr="00947BC3">
        <w:t>3</w:t>
      </w:r>
      <w:r w:rsidRPr="00947BC3">
        <w:t>億</w:t>
      </w:r>
      <w:r w:rsidRPr="00947BC3">
        <w:t>8,420</w:t>
      </w:r>
      <w:r w:rsidRPr="00947BC3">
        <w:t>萬美元興建</w:t>
      </w:r>
      <w:r w:rsidRPr="00947BC3">
        <w:t>2</w:t>
      </w:r>
      <w:r w:rsidRPr="00947BC3">
        <w:t>座水力發電廠（</w:t>
      </w:r>
      <w:r w:rsidRPr="00947BC3">
        <w:t>Chontayacu Alto</w:t>
      </w:r>
      <w:r w:rsidRPr="00947BC3">
        <w:t>及</w:t>
      </w:r>
      <w:r w:rsidRPr="00947BC3">
        <w:t>Chontayacu Bajo</w:t>
      </w:r>
      <w:r w:rsidRPr="00947BC3">
        <w:t>）等。</w:t>
      </w:r>
    </w:p>
    <w:p w:rsidR="007F668F" w:rsidRPr="00947BC3" w:rsidRDefault="007F668F" w:rsidP="007F668F">
      <w:pPr>
        <w:pStyle w:val="a5"/>
        <w:ind w:left="944" w:hanging="708"/>
      </w:pPr>
      <w:r w:rsidRPr="00947BC3">
        <w:t>（二）商業貿易及服務業</w:t>
      </w:r>
    </w:p>
    <w:p w:rsidR="007F668F" w:rsidRPr="00947BC3" w:rsidRDefault="007F668F" w:rsidP="007F668F">
      <w:pPr>
        <w:pStyle w:val="af2"/>
        <w:ind w:left="1416" w:hanging="472"/>
      </w:pPr>
      <w:r w:rsidRPr="00947BC3">
        <w:t>１、汽機車業</w:t>
      </w:r>
    </w:p>
    <w:p w:rsidR="007F668F" w:rsidRPr="00947BC3" w:rsidRDefault="007F668F" w:rsidP="001C258E">
      <w:pPr>
        <w:pStyle w:val="afa"/>
        <w:ind w:left="1416" w:firstLine="472"/>
      </w:pPr>
      <w:r w:rsidRPr="00947BC3">
        <w:t>汽車市場部分，依據秘魯汽車協會（</w:t>
      </w:r>
      <w:r w:rsidRPr="00947BC3">
        <w:t>APP</w:t>
      </w:r>
      <w:r w:rsidRPr="00947BC3">
        <w:t>）統計，截至</w:t>
      </w:r>
      <w:r w:rsidRPr="00947BC3">
        <w:t>2018</w:t>
      </w:r>
      <w:r w:rsidRPr="00947BC3">
        <w:t>年，秘魯共註冊有</w:t>
      </w:r>
      <w:r w:rsidRPr="00947BC3">
        <w:t>298</w:t>
      </w:r>
      <w:r w:rsidRPr="00947BC3">
        <w:t>萬輛汽車，</w:t>
      </w:r>
      <w:r w:rsidRPr="00947BC3">
        <w:t>2019</w:t>
      </w:r>
      <w:r w:rsidRPr="00947BC3">
        <w:t>年新車總進口量為</w:t>
      </w:r>
      <w:r w:rsidRPr="00947BC3">
        <w:t>15.20</w:t>
      </w:r>
      <w:r w:rsidRPr="00947BC3">
        <w:t>萬輛，較</w:t>
      </w:r>
      <w:r w:rsidRPr="00947BC3">
        <w:t>2018</w:t>
      </w:r>
      <w:r w:rsidRPr="00947BC3">
        <w:t>年增加</w:t>
      </w:r>
      <w:r w:rsidRPr="00947BC3">
        <w:t>7.19%</w:t>
      </w:r>
      <w:r w:rsidRPr="00947BC3">
        <w:t>，新車市占率以</w:t>
      </w:r>
      <w:r w:rsidRPr="00947BC3">
        <w:t>Toyota</w:t>
      </w:r>
      <w:r w:rsidRPr="00947BC3">
        <w:t>（</w:t>
      </w:r>
      <w:r w:rsidRPr="00947BC3">
        <w:t>19.6%</w:t>
      </w:r>
      <w:r w:rsidRPr="00947BC3">
        <w:t>）、</w:t>
      </w:r>
      <w:r w:rsidRPr="00947BC3">
        <w:t>Hyundai</w:t>
      </w:r>
      <w:r w:rsidR="00D434B8">
        <w:t>（</w:t>
      </w:r>
      <w:r w:rsidRPr="00947BC3">
        <w:t>12.3%</w:t>
      </w:r>
      <w:r w:rsidRPr="00947BC3">
        <w:t>）、</w:t>
      </w:r>
      <w:r w:rsidRPr="00947BC3">
        <w:t>Kia</w:t>
      </w:r>
      <w:r w:rsidRPr="00947BC3">
        <w:t>（</w:t>
      </w:r>
      <w:r w:rsidRPr="00947BC3">
        <w:t>9.3%</w:t>
      </w:r>
      <w:r w:rsidRPr="00947BC3">
        <w:t>）、</w:t>
      </w:r>
      <w:r w:rsidRPr="00947BC3">
        <w:t>Chevrolet</w:t>
      </w:r>
      <w:r w:rsidRPr="00947BC3">
        <w:t>（</w:t>
      </w:r>
      <w:r w:rsidRPr="00947BC3">
        <w:t>5.6%</w:t>
      </w:r>
      <w:r w:rsidRPr="00947BC3">
        <w:t>）、</w:t>
      </w:r>
      <w:r w:rsidRPr="00947BC3">
        <w:t>Nissan</w:t>
      </w:r>
      <w:r w:rsidRPr="00947BC3">
        <w:t>（</w:t>
      </w:r>
      <w:r w:rsidRPr="00947BC3">
        <w:t>5.0%</w:t>
      </w:r>
      <w:r w:rsidRPr="00947BC3">
        <w:t>）、</w:t>
      </w:r>
      <w:r w:rsidRPr="00947BC3">
        <w:t>Suzuki</w:t>
      </w:r>
      <w:r w:rsidRPr="00947BC3">
        <w:t>（</w:t>
      </w:r>
      <w:r w:rsidRPr="00947BC3">
        <w:t>4.4%</w:t>
      </w:r>
      <w:r w:rsidRPr="00947BC3">
        <w:t>）、</w:t>
      </w:r>
      <w:r w:rsidRPr="00947BC3">
        <w:t>Renault</w:t>
      </w:r>
      <w:r w:rsidRPr="00947BC3">
        <w:t>（</w:t>
      </w:r>
      <w:r w:rsidRPr="00947BC3">
        <w:t>3.9%</w:t>
      </w:r>
      <w:r w:rsidRPr="00947BC3">
        <w:t>）、</w:t>
      </w:r>
      <w:r w:rsidRPr="00947BC3">
        <w:t>Mitsubishi</w:t>
      </w:r>
      <w:r w:rsidRPr="00947BC3">
        <w:t>（</w:t>
      </w:r>
      <w:r w:rsidRPr="00947BC3">
        <w:t>3.5%</w:t>
      </w:r>
      <w:r w:rsidRPr="00947BC3">
        <w:t>）、</w:t>
      </w:r>
      <w:r w:rsidRPr="00947BC3">
        <w:t>Changan</w:t>
      </w:r>
      <w:r w:rsidRPr="00947BC3">
        <w:t>（</w:t>
      </w:r>
      <w:r w:rsidRPr="00947BC3">
        <w:t>3.4%</w:t>
      </w:r>
      <w:r w:rsidRPr="00947BC3">
        <w:t>）、</w:t>
      </w:r>
      <w:r w:rsidRPr="00947BC3">
        <w:t>Volkswagen</w:t>
      </w:r>
      <w:r w:rsidRPr="00947BC3">
        <w:t>（</w:t>
      </w:r>
      <w:r w:rsidRPr="00947BC3">
        <w:t>3.4</w:t>
      </w:r>
      <w:r w:rsidRPr="00947BC3">
        <w:t>）。中國大陸汽車品牌長城</w:t>
      </w:r>
      <w:r w:rsidRPr="00947BC3">
        <w:t>Changan</w:t>
      </w:r>
      <w:r w:rsidRPr="00947BC3">
        <w:t>已連續於</w:t>
      </w:r>
      <w:r w:rsidRPr="00947BC3">
        <w:t>2018</w:t>
      </w:r>
      <w:r w:rsidRPr="00947BC3">
        <w:t>及</w:t>
      </w:r>
      <w:r w:rsidRPr="00947BC3">
        <w:t>2019</w:t>
      </w:r>
      <w:r w:rsidRPr="00947BC3">
        <w:t>年擠進前十大進口車品牌。利馬商會表示，秘魯消費者傾向購買油耗表現佳、車價較低、款式多之汽車品牌，因此中國大</w:t>
      </w:r>
      <w:r w:rsidRPr="00947BC3">
        <w:rPr>
          <w:rFonts w:hint="eastAsia"/>
        </w:rPr>
        <w:t>陸</w:t>
      </w:r>
      <w:r w:rsidRPr="00947BC3">
        <w:t>汽車近年於秘魯銷售表現佳。</w:t>
      </w:r>
    </w:p>
    <w:p w:rsidR="007F668F" w:rsidRPr="00947BC3" w:rsidRDefault="007F668F" w:rsidP="001C258E">
      <w:pPr>
        <w:pStyle w:val="afa"/>
        <w:ind w:left="1416" w:firstLine="472"/>
      </w:pPr>
      <w:r w:rsidRPr="00947BC3">
        <w:t>依據秘魯商業顧問公司</w:t>
      </w:r>
      <w:r w:rsidRPr="00947BC3">
        <w:t>Arellano Marketing</w:t>
      </w:r>
      <w:r w:rsidRPr="00947BC3">
        <w:t>針對消費者對汽車品牌所作調查顯示，</w:t>
      </w:r>
      <w:r w:rsidRPr="00947BC3">
        <w:t>85%</w:t>
      </w:r>
      <w:r w:rsidRPr="00947BC3">
        <w:t>消費者偏好</w:t>
      </w:r>
      <w:r w:rsidRPr="00947BC3">
        <w:t>Toyota</w:t>
      </w:r>
      <w:r w:rsidRPr="00947BC3">
        <w:t>、</w:t>
      </w:r>
      <w:r w:rsidRPr="00947BC3">
        <w:t>54%</w:t>
      </w:r>
      <w:r w:rsidRPr="00947BC3">
        <w:t>消費者偏好</w:t>
      </w:r>
      <w:r w:rsidRPr="00947BC3">
        <w:t>Nissan</w:t>
      </w:r>
      <w:r w:rsidRPr="00947BC3">
        <w:t>、</w:t>
      </w:r>
      <w:r w:rsidRPr="00947BC3">
        <w:t>42%</w:t>
      </w:r>
      <w:r w:rsidRPr="00947BC3">
        <w:t>消費者偏好</w:t>
      </w:r>
      <w:r w:rsidRPr="00947BC3">
        <w:t>Hyundai</w:t>
      </w:r>
      <w:r w:rsidRPr="00947BC3">
        <w:t>、</w:t>
      </w:r>
      <w:r w:rsidRPr="00947BC3">
        <w:t>38%</w:t>
      </w:r>
      <w:r w:rsidRPr="00947BC3">
        <w:t>消費者偏好</w:t>
      </w:r>
      <w:r w:rsidRPr="00947BC3">
        <w:t>Kia</w:t>
      </w:r>
      <w:r w:rsidRPr="00947BC3">
        <w:t>、</w:t>
      </w:r>
      <w:r w:rsidRPr="00947BC3">
        <w:t>26%</w:t>
      </w:r>
      <w:r w:rsidRPr="00947BC3">
        <w:t>消費者偏好</w:t>
      </w:r>
      <w:r w:rsidRPr="00947BC3">
        <w:t>Chevrolet</w:t>
      </w:r>
      <w:r w:rsidRPr="00947BC3">
        <w:t>、</w:t>
      </w:r>
      <w:r w:rsidRPr="00947BC3">
        <w:t>24%</w:t>
      </w:r>
      <w:r w:rsidRPr="00947BC3">
        <w:t>消費者偏好</w:t>
      </w:r>
      <w:r w:rsidRPr="00947BC3">
        <w:t>Volkswagen</w:t>
      </w:r>
      <w:r w:rsidRPr="00947BC3">
        <w:t>、</w:t>
      </w:r>
      <w:r w:rsidRPr="00947BC3">
        <w:t>22%</w:t>
      </w:r>
      <w:r w:rsidRPr="00947BC3">
        <w:t>消費者偏好</w:t>
      </w:r>
      <w:r w:rsidRPr="00947BC3">
        <w:t>Audi</w:t>
      </w:r>
      <w:r w:rsidRPr="00947BC3">
        <w:t>、</w:t>
      </w:r>
      <w:r w:rsidRPr="00947BC3">
        <w:t>18%</w:t>
      </w:r>
      <w:r w:rsidRPr="00947BC3">
        <w:t>消費者偏好</w:t>
      </w:r>
      <w:r w:rsidRPr="00947BC3">
        <w:t>Benz</w:t>
      </w:r>
      <w:r w:rsidRPr="00947BC3">
        <w:t>、</w:t>
      </w:r>
      <w:r w:rsidRPr="00947BC3">
        <w:t>17%</w:t>
      </w:r>
      <w:r w:rsidRPr="00947BC3">
        <w:t>消費者偏好</w:t>
      </w:r>
      <w:r w:rsidRPr="00947BC3">
        <w:t>Ford</w:t>
      </w:r>
      <w:r w:rsidRPr="00947BC3">
        <w:t>、</w:t>
      </w:r>
      <w:r w:rsidRPr="00947BC3">
        <w:t>17%</w:t>
      </w:r>
      <w:r w:rsidRPr="00947BC3">
        <w:t>消費者偏好</w:t>
      </w:r>
      <w:r w:rsidRPr="00947BC3">
        <w:t>Suzuki</w:t>
      </w:r>
      <w:r w:rsidRPr="00947BC3">
        <w:t>、</w:t>
      </w:r>
      <w:r w:rsidRPr="00947BC3">
        <w:t>16%</w:t>
      </w:r>
      <w:r w:rsidRPr="00947BC3">
        <w:t>消費者偏好</w:t>
      </w:r>
      <w:r w:rsidRPr="00947BC3">
        <w:t>BMW</w:t>
      </w:r>
      <w:r w:rsidRPr="00947BC3">
        <w:t>、</w:t>
      </w:r>
      <w:r w:rsidRPr="00947BC3">
        <w:t>16%</w:t>
      </w:r>
      <w:r w:rsidRPr="00947BC3">
        <w:t>消費者偏好</w:t>
      </w:r>
      <w:r w:rsidRPr="00947BC3">
        <w:t>Honda</w:t>
      </w:r>
      <w:r w:rsidRPr="00947BC3">
        <w:t>。</w:t>
      </w:r>
    </w:p>
    <w:p w:rsidR="007F668F" w:rsidRPr="00947BC3" w:rsidRDefault="007F668F" w:rsidP="001C258E">
      <w:pPr>
        <w:pStyle w:val="afa"/>
        <w:ind w:left="1416" w:firstLine="472"/>
      </w:pPr>
      <w:r w:rsidRPr="00947BC3">
        <w:t>截至</w:t>
      </w:r>
      <w:r w:rsidRPr="00947BC3">
        <w:t>2019</w:t>
      </w:r>
      <w:r w:rsidRPr="00947BC3">
        <w:t>年，秘魯計逾</w:t>
      </w:r>
      <w:r w:rsidRPr="00947BC3">
        <w:t>220</w:t>
      </w:r>
      <w:r w:rsidRPr="00947BC3">
        <w:t>萬輛機車，</w:t>
      </w:r>
      <w:r w:rsidRPr="00947BC3">
        <w:t>2019</w:t>
      </w:r>
      <w:r w:rsidRPr="00947BC3">
        <w:t>年新車總進口量約為</w:t>
      </w:r>
      <w:r w:rsidRPr="00947BC3">
        <w:t>28.62</w:t>
      </w:r>
      <w:r w:rsidRPr="00947BC3">
        <w:t>萬輛，較</w:t>
      </w:r>
      <w:r w:rsidRPr="00947BC3">
        <w:t>2018</w:t>
      </w:r>
      <w:r w:rsidRPr="00947BC3">
        <w:t>年成長</w:t>
      </w:r>
      <w:r w:rsidRPr="00947BC3">
        <w:t>0.6%</w:t>
      </w:r>
      <w:r w:rsidRPr="00947BC3">
        <w:t>，新車市占率以</w:t>
      </w:r>
      <w:r w:rsidRPr="00947BC3">
        <w:t>Honda</w:t>
      </w:r>
      <w:r w:rsidRPr="00947BC3">
        <w:t>（</w:t>
      </w:r>
      <w:r w:rsidRPr="00947BC3">
        <w:t>18.7%</w:t>
      </w:r>
      <w:r w:rsidRPr="00947BC3">
        <w:t>）、</w:t>
      </w:r>
      <w:r w:rsidRPr="00947BC3">
        <w:t>Bajaj</w:t>
      </w:r>
      <w:r w:rsidR="00D434B8">
        <w:t>（</w:t>
      </w:r>
      <w:r w:rsidRPr="00947BC3">
        <w:t>12.5%</w:t>
      </w:r>
      <w:r w:rsidRPr="00947BC3">
        <w:t>）、</w:t>
      </w:r>
      <w:r w:rsidRPr="00947BC3">
        <w:t>Wanxin</w:t>
      </w:r>
      <w:r w:rsidRPr="00947BC3">
        <w:t>（</w:t>
      </w:r>
      <w:r w:rsidRPr="00947BC3">
        <w:t>11.9%</w:t>
      </w:r>
      <w:r w:rsidRPr="00947BC3">
        <w:t>）、</w:t>
      </w:r>
      <w:r w:rsidRPr="00947BC3">
        <w:t>Zongshen</w:t>
      </w:r>
      <w:r w:rsidRPr="00947BC3">
        <w:t>（</w:t>
      </w:r>
      <w:r w:rsidRPr="00947BC3">
        <w:t>7.8%</w:t>
      </w:r>
      <w:r w:rsidRPr="00947BC3">
        <w:t>）、</w:t>
      </w:r>
      <w:r w:rsidRPr="00947BC3">
        <w:t>Ronco</w:t>
      </w:r>
      <w:r w:rsidRPr="00947BC3">
        <w:t>（</w:t>
      </w:r>
      <w:r w:rsidRPr="00947BC3">
        <w:t>6.2%</w:t>
      </w:r>
      <w:r w:rsidRPr="00947BC3">
        <w:t>）、</w:t>
      </w:r>
      <w:r w:rsidRPr="00947BC3">
        <w:t>Italika</w:t>
      </w:r>
      <w:r w:rsidR="00D434B8">
        <w:t>（</w:t>
      </w:r>
      <w:r w:rsidRPr="00947BC3">
        <w:t>4.5%</w:t>
      </w:r>
      <w:r w:rsidRPr="00947BC3">
        <w:t>）、</w:t>
      </w:r>
      <w:r w:rsidRPr="00947BC3">
        <w:t>Lifan</w:t>
      </w:r>
      <w:r w:rsidRPr="00947BC3">
        <w:t>（</w:t>
      </w:r>
      <w:r w:rsidRPr="00947BC3">
        <w:t>3.6%</w:t>
      </w:r>
      <w:r w:rsidRPr="00947BC3">
        <w:t>）、</w:t>
      </w:r>
      <w:r w:rsidRPr="00947BC3">
        <w:t>TVS</w:t>
      </w:r>
      <w:r w:rsidRPr="00947BC3">
        <w:t>（</w:t>
      </w:r>
      <w:r w:rsidRPr="00947BC3">
        <w:t>3.0%</w:t>
      </w:r>
      <w:r w:rsidRPr="00947BC3">
        <w:t>）、</w:t>
      </w:r>
      <w:r w:rsidRPr="00947BC3">
        <w:t>Yamaha</w:t>
      </w:r>
      <w:r w:rsidR="00D434B8">
        <w:t>（</w:t>
      </w:r>
      <w:r w:rsidRPr="00947BC3">
        <w:t>3.0%</w:t>
      </w:r>
      <w:r w:rsidRPr="00947BC3">
        <w:t>）。</w:t>
      </w:r>
    </w:p>
    <w:p w:rsidR="007F668F" w:rsidRPr="00947BC3" w:rsidRDefault="007F668F" w:rsidP="007F668F">
      <w:pPr>
        <w:pStyle w:val="afa"/>
        <w:ind w:left="1416" w:firstLine="472"/>
      </w:pPr>
      <w:r w:rsidRPr="00947BC3">
        <w:t>秘魯機車市場品牌種類多，以品牌區分，日本品牌（</w:t>
      </w:r>
      <w:r w:rsidRPr="00947BC3">
        <w:t>Honda</w:t>
      </w:r>
      <w:r w:rsidRPr="00947BC3">
        <w:t>、</w:t>
      </w:r>
      <w:r w:rsidRPr="00947BC3">
        <w:lastRenderedPageBreak/>
        <w:t>Yamaha</w:t>
      </w:r>
      <w:r w:rsidRPr="00947BC3">
        <w:t>、</w:t>
      </w:r>
      <w:r w:rsidRPr="00947BC3">
        <w:t>Suzuki</w:t>
      </w:r>
      <w:r w:rsidRPr="00947BC3">
        <w:t>、</w:t>
      </w:r>
      <w:r w:rsidRPr="00947BC3">
        <w:t>Kawasaki</w:t>
      </w:r>
      <w:r w:rsidRPr="00947BC3">
        <w:t>）機車市占率最高，次為中國大陸（</w:t>
      </w:r>
      <w:r w:rsidRPr="00947BC3">
        <w:t>Lifan</w:t>
      </w:r>
      <w:r w:rsidRPr="00947BC3">
        <w:t>、</w:t>
      </w:r>
      <w:r w:rsidRPr="00947BC3">
        <w:t>Keeway</w:t>
      </w:r>
      <w:r w:rsidRPr="00947BC3">
        <w:t>、</w:t>
      </w:r>
      <w:r w:rsidRPr="00947BC3">
        <w:t>Zongshen</w:t>
      </w:r>
      <w:r w:rsidRPr="00947BC3">
        <w:t>）及印度（</w:t>
      </w:r>
      <w:r w:rsidRPr="00947BC3">
        <w:t>Bajaj</w:t>
      </w:r>
      <w:r w:rsidRPr="00947BC3">
        <w:t>、</w:t>
      </w:r>
      <w:r w:rsidRPr="00947BC3">
        <w:t>TVS</w:t>
      </w:r>
      <w:r w:rsidRPr="00947BC3">
        <w:t>），其餘為歐洲及秘魯品牌（</w:t>
      </w:r>
      <w:r w:rsidRPr="00947BC3">
        <w:t>SACHS</w:t>
      </w:r>
      <w:r w:rsidRPr="00947BC3">
        <w:t>、</w:t>
      </w:r>
      <w:r w:rsidRPr="00947BC3">
        <w:t>BMW</w:t>
      </w:r>
      <w:r w:rsidRPr="00947BC3">
        <w:t>、</w:t>
      </w:r>
      <w:r w:rsidRPr="00947BC3">
        <w:t>KTM</w:t>
      </w:r>
      <w:r w:rsidRPr="00947BC3">
        <w:t>、</w:t>
      </w:r>
      <w:r w:rsidRPr="00947BC3">
        <w:t>DUCATI</w:t>
      </w:r>
      <w:r w:rsidRPr="00947BC3">
        <w:t>及</w:t>
      </w:r>
      <w:r w:rsidRPr="00947BC3">
        <w:t>CAN AM</w:t>
      </w:r>
      <w:r w:rsidRPr="00947BC3">
        <w:t>）；以國家區分，主要進口自中國大陸（</w:t>
      </w:r>
      <w:r w:rsidRPr="00947BC3">
        <w:t>78%</w:t>
      </w:r>
      <w:r w:rsidRPr="00947BC3">
        <w:t>），次為印度（</w:t>
      </w:r>
      <w:r w:rsidRPr="00947BC3">
        <w:t>16.70%</w:t>
      </w:r>
      <w:r w:rsidRPr="00947BC3">
        <w:t>）、日本（</w:t>
      </w:r>
      <w:r w:rsidRPr="00947BC3">
        <w:t>1.80%</w:t>
      </w:r>
      <w:r w:rsidRPr="00947BC3">
        <w:t>）、德國（</w:t>
      </w:r>
      <w:r w:rsidRPr="00947BC3">
        <w:t>1.10%</w:t>
      </w:r>
      <w:r w:rsidRPr="00947BC3">
        <w:t>）、奧地利（</w:t>
      </w:r>
      <w:r w:rsidRPr="00947BC3">
        <w:t>1.10%</w:t>
      </w:r>
      <w:r w:rsidRPr="00947BC3">
        <w:t>）。另，</w:t>
      </w:r>
      <w:r w:rsidRPr="00947BC3">
        <w:t>Honda</w:t>
      </w:r>
      <w:r w:rsidRPr="00947BC3">
        <w:t>已在秘魯北部</w:t>
      </w:r>
      <w:r w:rsidRPr="00947BC3">
        <w:t>Iquito</w:t>
      </w:r>
      <w:r w:rsidRPr="00947BC3">
        <w:t>設有專屬組裝廠，以秘魯為中心，銷往厄瓜多、巴西、智利等鄰近國家；另，三輪機車銷售量</w:t>
      </w:r>
      <w:r w:rsidRPr="00947BC3">
        <w:rPr>
          <w:lang w:eastAsia="zh-TW"/>
        </w:rPr>
        <w:t>逐年</w:t>
      </w:r>
      <w:r w:rsidRPr="00947BC3">
        <w:t>遞增</w:t>
      </w:r>
      <w:r w:rsidRPr="00947BC3">
        <w:rPr>
          <w:lang w:eastAsia="zh-TW"/>
        </w:rPr>
        <w:t>（迄今祕魯全國已逾</w:t>
      </w:r>
      <w:r w:rsidRPr="00947BC3">
        <w:rPr>
          <w:lang w:eastAsia="zh-TW"/>
        </w:rPr>
        <w:t>90</w:t>
      </w:r>
      <w:r w:rsidRPr="00947BC3">
        <w:t>萬輛</w:t>
      </w:r>
      <w:r w:rsidRPr="00947BC3">
        <w:rPr>
          <w:lang w:eastAsia="zh-TW"/>
        </w:rPr>
        <w:t>）</w:t>
      </w:r>
      <w:r w:rsidRPr="00947BC3">
        <w:t>，多半用於次級城市及鄉間計程車用，亦為我商可拓銷之市場。</w:t>
      </w:r>
    </w:p>
    <w:p w:rsidR="007F668F" w:rsidRPr="00947BC3" w:rsidRDefault="007F668F" w:rsidP="007F668F">
      <w:pPr>
        <w:pStyle w:val="afa"/>
        <w:ind w:left="1416" w:firstLine="472"/>
      </w:pPr>
      <w:r w:rsidRPr="00947BC3">
        <w:t>秘魯汽車協會主席</w:t>
      </w:r>
      <w:r w:rsidRPr="00947BC3">
        <w:t>Edwin Derteano</w:t>
      </w:r>
      <w:r w:rsidRPr="00947BC3">
        <w:t>表示日本品牌如</w:t>
      </w:r>
      <w:r w:rsidRPr="00947BC3">
        <w:t>Honda</w:t>
      </w:r>
      <w:r w:rsidRPr="00947BC3">
        <w:t>及</w:t>
      </w:r>
      <w:r w:rsidRPr="00947BC3">
        <w:t>Suzuki</w:t>
      </w:r>
      <w:r w:rsidRPr="00947BC3">
        <w:t>近來紛紛引進頂級摩托車種，搶食日本品牌</w:t>
      </w:r>
      <w:r w:rsidRPr="00947BC3">
        <w:t>Kawasaki</w:t>
      </w:r>
      <w:r w:rsidRPr="00947BC3">
        <w:t>市場；秘魯北部年初的聖嬰洪災重建恢復，勢必帶動輕型機動車輛銷售；三輪摩托車及越野摩托車種市場也逐漸成長。皆有利秘魯摩托車銷售額。</w:t>
      </w:r>
    </w:p>
    <w:p w:rsidR="007F668F" w:rsidRPr="00947BC3" w:rsidRDefault="007F668F" w:rsidP="007F668F">
      <w:pPr>
        <w:pStyle w:val="afa"/>
        <w:ind w:left="1416" w:firstLine="472"/>
      </w:pPr>
      <w:r w:rsidRPr="00947BC3">
        <w:t>Honda</w:t>
      </w:r>
      <w:r w:rsidRPr="00947BC3">
        <w:t>在秘魯</w:t>
      </w:r>
      <w:r w:rsidRPr="00947BC3">
        <w:t>Iquito</w:t>
      </w:r>
      <w:r w:rsidRPr="00947BC3">
        <w:t>省設立組裝廠已</w:t>
      </w:r>
      <w:r w:rsidRPr="00947BC3">
        <w:rPr>
          <w:lang w:eastAsia="zh-TW"/>
        </w:rPr>
        <w:t>逾</w:t>
      </w:r>
      <w:r w:rsidRPr="00947BC3">
        <w:t>10</w:t>
      </w:r>
      <w:r w:rsidRPr="00947BC3">
        <w:t>年，預估秘魯市場銷售額將可再成長</w:t>
      </w:r>
      <w:r w:rsidRPr="00947BC3">
        <w:t>60%</w:t>
      </w:r>
      <w:r w:rsidRPr="00947BC3">
        <w:t>，</w:t>
      </w:r>
      <w:r w:rsidRPr="00947BC3">
        <w:t>Honda</w:t>
      </w:r>
      <w:r w:rsidRPr="00947BC3">
        <w:t>集團未來是否續再秘魯增資仍端視秘魯及周邊國家之經濟前景，以及秘魯本地消費者對其產品的信賴度及滿意度。</w:t>
      </w:r>
    </w:p>
    <w:p w:rsidR="007F668F" w:rsidRPr="00947BC3" w:rsidRDefault="007F668F" w:rsidP="001C258E">
      <w:pPr>
        <w:pStyle w:val="afa"/>
        <w:ind w:left="1416" w:firstLine="472"/>
        <w:rPr>
          <w:lang w:eastAsia="zh-TW"/>
        </w:rPr>
      </w:pPr>
      <w:r w:rsidRPr="00947BC3">
        <w:t>零配件市場部分，秘魯新車銷售量自</w:t>
      </w:r>
      <w:r w:rsidRPr="00947BC3">
        <w:t>2013</w:t>
      </w:r>
      <w:r w:rsidRPr="00947BC3">
        <w:t>年起逐年下滑，新車比例減少，二年以上舊車比例增加，相對於汽車零配件之需求可望增加。依據秘魯汽車協會統計資料顯示，</w:t>
      </w:r>
      <w:r w:rsidRPr="00947BC3">
        <w:t>2019</w:t>
      </w:r>
      <w:r w:rsidRPr="00947BC3">
        <w:t>年秘魯汽車零配件進口金額達</w:t>
      </w:r>
      <w:r w:rsidRPr="00947BC3">
        <w:t>17.49</w:t>
      </w:r>
      <w:r w:rsidRPr="00947BC3">
        <w:t>億美元，較上年減少</w:t>
      </w:r>
      <w:r w:rsidRPr="00947BC3">
        <w:t>0.77%</w:t>
      </w:r>
      <w:r w:rsidRPr="00947BC3">
        <w:t>，其中以輪胎、潤滑劑、引擎零件為前</w:t>
      </w:r>
      <w:r w:rsidRPr="00947BC3">
        <w:t>3</w:t>
      </w:r>
      <w:r w:rsidRPr="00947BC3">
        <w:t>大進口項目。</w:t>
      </w:r>
      <w:r w:rsidRPr="00947BC3">
        <w:t>2018-2019</w:t>
      </w:r>
      <w:r w:rsidRPr="00947BC3">
        <w:t>年秘魯汽車零配件市場進口情況：</w:t>
      </w:r>
    </w:p>
    <w:tbl>
      <w:tblPr>
        <w:tblW w:w="7796" w:type="dxa"/>
        <w:tblInd w:w="959" w:type="dxa"/>
        <w:tblLayout w:type="fixed"/>
        <w:tblCellMar>
          <w:left w:w="10" w:type="dxa"/>
          <w:right w:w="10" w:type="dxa"/>
        </w:tblCellMar>
        <w:tblLook w:val="0000" w:firstRow="0" w:lastRow="0" w:firstColumn="0" w:lastColumn="0" w:noHBand="0" w:noVBand="0"/>
      </w:tblPr>
      <w:tblGrid>
        <w:gridCol w:w="1701"/>
        <w:gridCol w:w="1984"/>
        <w:gridCol w:w="1134"/>
        <w:gridCol w:w="1985"/>
        <w:gridCol w:w="992"/>
      </w:tblGrid>
      <w:tr w:rsidR="007F668F" w:rsidRPr="00947BC3" w:rsidTr="001C258E">
        <w:trPr>
          <w:trHeight w:val="638"/>
          <w:tblHead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C34257">
            <w:pPr>
              <w:pageBreakBefore/>
              <w:overflowPunct/>
              <w:autoSpaceDE/>
              <w:ind w:firstLineChars="0" w:firstLine="0"/>
              <w:jc w:val="center"/>
              <w:rPr>
                <w:kern w:val="0"/>
                <w:szCs w:val="20"/>
                <w:lang w:eastAsia="zh-TW"/>
              </w:rPr>
            </w:pPr>
            <w:r w:rsidRPr="00947BC3">
              <w:rPr>
                <w:kern w:val="0"/>
                <w:szCs w:val="20"/>
                <w:lang w:eastAsia="zh-TW"/>
              </w:rPr>
              <w:lastRenderedPageBreak/>
              <w:t>項目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2018</w:t>
            </w:r>
            <w:r w:rsidRPr="00947BC3">
              <w:rPr>
                <w:kern w:val="0"/>
                <w:szCs w:val="20"/>
                <w:lang w:eastAsia="zh-TW"/>
              </w:rPr>
              <w:t>年進口金額（千美元）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成長率</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2019</w:t>
            </w:r>
            <w:r w:rsidRPr="00947BC3">
              <w:rPr>
                <w:kern w:val="0"/>
                <w:szCs w:val="20"/>
                <w:lang w:eastAsia="zh-TW"/>
              </w:rPr>
              <w:t>年進口金額（千美元）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成長率（</w:t>
            </w:r>
            <w:r w:rsidRPr="00947BC3">
              <w:rPr>
                <w:kern w:val="0"/>
                <w:szCs w:val="20"/>
                <w:lang w:eastAsia="zh-TW"/>
              </w:rPr>
              <w:t>%</w:t>
            </w:r>
            <w:r w:rsidRPr="00947BC3">
              <w:rPr>
                <w:kern w:val="0"/>
                <w:szCs w:val="20"/>
                <w:lang w:eastAsia="zh-TW"/>
              </w:rPr>
              <w:t>）</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輪胎</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445,550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6.87%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455,341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2.20%</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機油、潤滑劑</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324,814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20.21%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311,239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-4.18%</w:t>
            </w:r>
          </w:p>
        </w:tc>
      </w:tr>
      <w:tr w:rsidR="007F668F" w:rsidRPr="00947BC3" w:rsidTr="001C258E">
        <w:trPr>
          <w:trHeight w:val="7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引擎零件</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288,236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11.40%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282,656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-1.94%</w:t>
            </w:r>
          </w:p>
        </w:tc>
      </w:tr>
      <w:tr w:rsidR="007F668F" w:rsidRPr="00947BC3" w:rsidTr="001C258E">
        <w:trPr>
          <w:trHeight w:val="7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空氣</w:t>
            </w:r>
            <w:proofErr w:type="gramStart"/>
            <w:r w:rsidRPr="00947BC3">
              <w:rPr>
                <w:kern w:val="0"/>
                <w:szCs w:val="20"/>
                <w:lang w:eastAsia="zh-TW"/>
              </w:rPr>
              <w:t>濾心器</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128,544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-5.07%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134,091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4.32%</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機電部分（連接器等）</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111,175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11.73%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110,521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-0.59%</w:t>
            </w:r>
          </w:p>
        </w:tc>
      </w:tr>
      <w:tr w:rsidR="007F668F" w:rsidRPr="00947BC3" w:rsidTr="001C258E">
        <w:trPr>
          <w:trHeight w:val="328"/>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車軸系統</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80,916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28.89%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75,121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-7.16%</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spacing w:line="480" w:lineRule="auto"/>
              <w:ind w:firstLineChars="0" w:firstLine="0"/>
              <w:rPr>
                <w:kern w:val="0"/>
                <w:szCs w:val="20"/>
                <w:lang w:eastAsia="zh-TW"/>
              </w:rPr>
            </w:pPr>
            <w:r w:rsidRPr="00947BC3">
              <w:rPr>
                <w:kern w:val="0"/>
                <w:szCs w:val="20"/>
                <w:lang w:eastAsia="zh-TW"/>
              </w:rPr>
              <w:t>電子零件</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77,293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0.71%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76,318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-1.26%</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車體零件（車身車門車燈等）</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64,697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10.64%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65,323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0.97%</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煞車系統</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39,914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6.03%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43,418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8.78%</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電池</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44,068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5.67%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41,792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-5.16%</w:t>
            </w:r>
          </w:p>
        </w:tc>
      </w:tr>
      <w:tr w:rsidR="007F668F" w:rsidRPr="00947BC3" w:rsidTr="001C258E">
        <w:trPr>
          <w:trHeight w:val="19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其他配件</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156,823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8.93%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152,692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overflowPunct/>
              <w:autoSpaceDE/>
              <w:ind w:firstLineChars="0" w:firstLine="0"/>
              <w:jc w:val="right"/>
              <w:rPr>
                <w:kern w:val="0"/>
                <w:szCs w:val="20"/>
                <w:lang w:eastAsia="zh-TW"/>
              </w:rPr>
            </w:pPr>
            <w:r w:rsidRPr="00947BC3">
              <w:rPr>
                <w:kern w:val="0"/>
                <w:szCs w:val="20"/>
                <w:lang w:eastAsia="zh-TW"/>
              </w:rPr>
              <w:t>-2.63%</w:t>
            </w:r>
          </w:p>
        </w:tc>
      </w:tr>
      <w:tr w:rsidR="007F668F" w:rsidRPr="00947BC3" w:rsidTr="001C258E">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rPr>
                <w:kern w:val="0"/>
                <w:szCs w:val="20"/>
                <w:lang w:eastAsia="zh-TW"/>
              </w:rPr>
            </w:pPr>
            <w:r w:rsidRPr="00947BC3">
              <w:rPr>
                <w:kern w:val="0"/>
                <w:szCs w:val="20"/>
                <w:lang w:eastAsia="zh-TW"/>
              </w:rPr>
              <w:t>總計</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1,762,000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widowControl/>
              <w:overflowPunct/>
              <w:autoSpaceDE/>
              <w:ind w:firstLineChars="0" w:firstLine="0"/>
              <w:jc w:val="center"/>
              <w:rPr>
                <w:kern w:val="0"/>
                <w:szCs w:val="20"/>
                <w:lang w:eastAsia="zh-TW"/>
              </w:rPr>
            </w:pPr>
            <w:r w:rsidRPr="00947BC3">
              <w:rPr>
                <w:kern w:val="0"/>
                <w:szCs w:val="20"/>
                <w:lang w:eastAsia="zh-TW"/>
              </w:rPr>
              <w:t>2.30%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1,748,513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widowControl/>
              <w:overflowPunct/>
              <w:autoSpaceDE/>
              <w:spacing w:line="440" w:lineRule="exact"/>
              <w:ind w:firstLineChars="0" w:firstLine="0"/>
              <w:jc w:val="center"/>
              <w:rPr>
                <w:kern w:val="0"/>
                <w:szCs w:val="20"/>
                <w:lang w:eastAsia="zh-TW"/>
              </w:rPr>
            </w:pPr>
            <w:r w:rsidRPr="00947BC3">
              <w:rPr>
                <w:kern w:val="0"/>
                <w:szCs w:val="20"/>
                <w:lang w:eastAsia="zh-TW"/>
              </w:rPr>
              <w:t>-0.77%</w:t>
            </w:r>
          </w:p>
        </w:tc>
      </w:tr>
    </w:tbl>
    <w:p w:rsidR="007F668F" w:rsidRPr="00947BC3" w:rsidRDefault="007F668F" w:rsidP="007F668F">
      <w:pPr>
        <w:ind w:firstLine="472"/>
        <w:jc w:val="center"/>
      </w:pPr>
      <w:r w:rsidRPr="00947BC3">
        <w:t>資料來源</w:t>
      </w:r>
      <w:r w:rsidRPr="00947BC3">
        <w:rPr>
          <w:lang w:val="es-PE"/>
        </w:rPr>
        <w:t>：</w:t>
      </w:r>
      <w:r w:rsidRPr="00947BC3">
        <w:t>秘魯汽車協會</w:t>
      </w:r>
      <w:r w:rsidRPr="00947BC3">
        <w:rPr>
          <w:lang w:val="es-PE"/>
        </w:rPr>
        <w:t>（</w:t>
      </w:r>
      <w:r w:rsidRPr="00947BC3">
        <w:rPr>
          <w:lang w:val="es-PE"/>
        </w:rPr>
        <w:t>AAP</w:t>
      </w:r>
      <w:r w:rsidRPr="00947BC3">
        <w:rPr>
          <w:lang w:val="es-PE"/>
        </w:rPr>
        <w:t>）</w:t>
      </w:r>
      <w:r w:rsidRPr="00947BC3">
        <w:t>統計</w:t>
      </w:r>
      <w:r w:rsidRPr="00947BC3">
        <w:rPr>
          <w:lang w:val="es-PE"/>
        </w:rPr>
        <w:t>http://www.aap.org.pe/estadisticas</w:t>
      </w:r>
    </w:p>
    <w:p w:rsidR="007F668F" w:rsidRPr="00947BC3" w:rsidRDefault="007F668F" w:rsidP="007F668F">
      <w:pPr>
        <w:ind w:firstLine="472"/>
        <w:jc w:val="left"/>
        <w:rPr>
          <w:lang w:val="es-PE"/>
        </w:rPr>
      </w:pPr>
    </w:p>
    <w:p w:rsidR="001C258E" w:rsidRPr="00947BC3" w:rsidRDefault="001C258E">
      <w:pPr>
        <w:widowControl/>
        <w:overflowPunct/>
        <w:autoSpaceDE/>
        <w:autoSpaceDN/>
        <w:ind w:firstLineChars="0" w:firstLine="0"/>
        <w:jc w:val="left"/>
        <w:rPr>
          <w:szCs w:val="20"/>
          <w:lang w:eastAsia="ja-JP"/>
        </w:rPr>
      </w:pPr>
      <w:r w:rsidRPr="00947BC3">
        <w:br w:type="page"/>
      </w:r>
    </w:p>
    <w:p w:rsidR="007F668F" w:rsidRPr="00947BC3" w:rsidRDefault="007F668F" w:rsidP="007F668F">
      <w:pPr>
        <w:pStyle w:val="af2"/>
        <w:ind w:left="1416" w:hanging="472"/>
      </w:pPr>
      <w:r w:rsidRPr="00947BC3">
        <w:lastRenderedPageBreak/>
        <w:t>２、資訊產業</w:t>
      </w:r>
    </w:p>
    <w:p w:rsidR="007F668F" w:rsidRPr="00947BC3" w:rsidRDefault="007F668F" w:rsidP="001C258E">
      <w:pPr>
        <w:pStyle w:val="afa"/>
        <w:ind w:left="1416" w:firstLine="472"/>
      </w:pPr>
      <w:r w:rsidRPr="00947BC3">
        <w:t>秘魯無本土資通訊產品製造業，需求全依賴進口，</w:t>
      </w:r>
      <w:r w:rsidRPr="00947BC3">
        <w:t>2019</w:t>
      </w:r>
      <w:r w:rsidRPr="00947BC3">
        <w:t>年進口智慧手機、平板電腦、筆記型電腦及桌上型電腦等硬體設備進口額為</w:t>
      </w:r>
      <w:r w:rsidRPr="00947BC3">
        <w:t>18.21</w:t>
      </w:r>
      <w:r w:rsidRPr="00947BC3">
        <w:t>億美元，與上年進口額相近，依據秘魯海關統計，</w:t>
      </w:r>
      <w:r w:rsidRPr="00947BC3">
        <w:t>2019</w:t>
      </w:r>
      <w:r w:rsidRPr="00947BC3">
        <w:t>年智慧手機及平板電腦進口額約</w:t>
      </w:r>
      <w:r w:rsidRPr="00947BC3">
        <w:t>10.27</w:t>
      </w:r>
      <w:r w:rsidRPr="00947BC3">
        <w:t>億美元，筆記型及桌上型電腦進口額為</w:t>
      </w:r>
      <w:r w:rsidRPr="00947BC3">
        <w:t>7.94</w:t>
      </w:r>
      <w:r w:rsidRPr="00947BC3">
        <w:t>億美元。主要進口國為中國大陸（占總進口額</w:t>
      </w:r>
      <w:r w:rsidRPr="00947BC3">
        <w:t>76.63%</w:t>
      </w:r>
      <w:r w:rsidRPr="00947BC3">
        <w:t>）、越南（</w:t>
      </w:r>
      <w:r w:rsidRPr="00947BC3">
        <w:t>9.54%</w:t>
      </w:r>
      <w:r w:rsidRPr="00947BC3">
        <w:t>）、墨西哥（</w:t>
      </w:r>
      <w:r w:rsidRPr="00947BC3">
        <w:t>7.58%</w:t>
      </w:r>
      <w:r w:rsidRPr="00947BC3">
        <w:t>）、美國（</w:t>
      </w:r>
      <w:r w:rsidRPr="00947BC3">
        <w:t>2.11%</w:t>
      </w:r>
      <w:r w:rsidRPr="00947BC3">
        <w:t>）、臺灣（</w:t>
      </w:r>
      <w:r w:rsidRPr="00947BC3">
        <w:t>0.86%</w:t>
      </w:r>
      <w:r w:rsidRPr="00947BC3">
        <w:t>）。</w:t>
      </w:r>
    </w:p>
    <w:p w:rsidR="007F668F" w:rsidRPr="00947BC3" w:rsidRDefault="007F668F" w:rsidP="007F668F">
      <w:pPr>
        <w:pStyle w:val="afa"/>
        <w:ind w:left="1416" w:firstLine="472"/>
      </w:pPr>
      <w:r w:rsidRPr="00947BC3">
        <w:t>鑒於秘魯資訊設備進口市場之潛力，我國資訊科技大廠如</w:t>
      </w:r>
      <w:r w:rsidRPr="00947BC3">
        <w:t>ACER</w:t>
      </w:r>
      <w:r w:rsidRPr="00947BC3">
        <w:t>、技嘉及</w:t>
      </w:r>
      <w:r w:rsidRPr="00947BC3">
        <w:t>ASUS</w:t>
      </w:r>
      <w:r w:rsidRPr="00947BC3">
        <w:t>等知名品牌皆已在秘魯行銷，該等廠商以臺灣接單，中國大陸出貨方式，透過代理商推廣，目前技嘉及</w:t>
      </w:r>
      <w:r w:rsidRPr="00947BC3">
        <w:t>ASUS</w:t>
      </w:r>
      <w:r w:rsidRPr="00947BC3">
        <w:t>已在秘魯設立行銷據點兼維修站。</w:t>
      </w:r>
    </w:p>
    <w:p w:rsidR="007F668F" w:rsidRPr="00947BC3" w:rsidRDefault="007F668F" w:rsidP="007F668F">
      <w:pPr>
        <w:pStyle w:val="afa"/>
        <w:ind w:left="1416" w:firstLine="472"/>
      </w:pPr>
      <w:r w:rsidRPr="00947BC3">
        <w:t>電子商務產業部分，據統計</w:t>
      </w:r>
      <w:r w:rsidRPr="00947BC3">
        <w:t>2016</w:t>
      </w:r>
      <w:r w:rsidRPr="00947BC3">
        <w:t>年秘魯電子商務交易規模達</w:t>
      </w:r>
      <w:r w:rsidRPr="00947BC3">
        <w:t>23</w:t>
      </w:r>
      <w:r w:rsidRPr="00947BC3">
        <w:t>億美元，秘魯生產部表示電商通路銷售量占總銷售市場</w:t>
      </w:r>
      <w:r w:rsidRPr="00947BC3">
        <w:t>7%</w:t>
      </w:r>
      <w:r w:rsidRPr="00947BC3">
        <w:t>，主要電商有</w:t>
      </w:r>
      <w:r w:rsidRPr="00947BC3">
        <w:t>Plaza Vea</w:t>
      </w:r>
      <w:r w:rsidRPr="00947BC3">
        <w:t>、</w:t>
      </w:r>
      <w:r w:rsidRPr="00947BC3">
        <w:t>Oechsle</w:t>
      </w:r>
      <w:r w:rsidRPr="00947BC3">
        <w:t>、</w:t>
      </w:r>
      <w:r w:rsidRPr="00947BC3">
        <w:t>Pilsen Callao</w:t>
      </w:r>
      <w:r w:rsidRPr="00947BC3">
        <w:t>、</w:t>
      </w:r>
      <w:r w:rsidRPr="00947BC3">
        <w:t>Saga Falabella</w:t>
      </w:r>
      <w:r w:rsidRPr="00947BC3">
        <w:t>、</w:t>
      </w:r>
      <w:r w:rsidRPr="00947BC3">
        <w:t>Safty Pay</w:t>
      </w:r>
      <w:r w:rsidRPr="00947BC3">
        <w:t>等。秘魯電商產業以外省</w:t>
      </w:r>
      <w:r w:rsidRPr="00947BC3">
        <w:t>Cusco</w:t>
      </w:r>
      <w:r w:rsidRPr="00947BC3">
        <w:t>、</w:t>
      </w:r>
      <w:r w:rsidRPr="00947BC3">
        <w:t>Arequipa</w:t>
      </w:r>
      <w:r w:rsidRPr="00947BC3">
        <w:t>、</w:t>
      </w:r>
      <w:r w:rsidRPr="00947BC3">
        <w:t>Huacayo</w:t>
      </w:r>
      <w:r w:rsidRPr="00947BC3">
        <w:t>等城市發展最快；銷售產品方面，觀光旅遊產品列居首位，其次為服裝、電子數位產品等。此外，秘魯前十大農產出口商</w:t>
      </w:r>
      <w:r w:rsidRPr="00947BC3">
        <w:t>Camposol</w:t>
      </w:r>
      <w:r w:rsidRPr="00947BC3">
        <w:t>公司自</w:t>
      </w:r>
      <w:r w:rsidRPr="00947BC3">
        <w:t>2018</w:t>
      </w:r>
      <w:r w:rsidRPr="00947BC3">
        <w:t>年與中國大陸阿里巴巴成為策略夥伴，開始透過阿里巴巴電商平台銷售酪梨、葡萄及冷凍蝦至亞洲市場。</w:t>
      </w:r>
    </w:p>
    <w:p w:rsidR="007F668F" w:rsidRPr="00947BC3" w:rsidRDefault="007F668F" w:rsidP="001C258E">
      <w:pPr>
        <w:pStyle w:val="afa"/>
        <w:ind w:left="1416" w:firstLine="472"/>
      </w:pPr>
      <w:r w:rsidRPr="00947BC3">
        <w:t>目前秘魯計有</w:t>
      </w:r>
      <w:r w:rsidRPr="00947BC3">
        <w:t>4,100</w:t>
      </w:r>
      <w:r w:rsidRPr="00947BC3">
        <w:t>萬手機用戶，</w:t>
      </w:r>
      <w:r w:rsidRPr="00947BC3">
        <w:t>74.2%</w:t>
      </w:r>
      <w:r w:rsidRPr="00947BC3">
        <w:t>的國民持有手機，其中</w:t>
      </w:r>
      <w:r w:rsidRPr="00947BC3">
        <w:t>1,160</w:t>
      </w:r>
      <w:r w:rsidRPr="00947BC3">
        <w:t>萬用戶在利馬市（</w:t>
      </w:r>
      <w:r w:rsidRPr="00947BC3">
        <w:t>Lima</w:t>
      </w:r>
      <w:r w:rsidRPr="00947BC3">
        <w:t>）地區，第二大集中區在自由市（</w:t>
      </w:r>
      <w:r w:rsidRPr="00947BC3">
        <w:t>La Libertad</w:t>
      </w:r>
      <w:r w:rsidRPr="00947BC3">
        <w:t>）地區，計有</w:t>
      </w:r>
      <w:r w:rsidRPr="00947BC3">
        <w:t>170</w:t>
      </w:r>
      <w:r w:rsidRPr="00947BC3">
        <w:t>萬用戶。其中</w:t>
      </w:r>
      <w:r w:rsidRPr="00947BC3">
        <w:t>54%</w:t>
      </w:r>
      <w:r w:rsidRPr="00947BC3">
        <w:t>的聯網手機係使用預付卡方案，</w:t>
      </w:r>
      <w:r w:rsidRPr="00947BC3">
        <w:t>58.1%</w:t>
      </w:r>
      <w:r w:rsidRPr="00947BC3">
        <w:t>的聯網手機是透過</w:t>
      </w:r>
      <w:r w:rsidRPr="00947BC3">
        <w:t>4G</w:t>
      </w:r>
      <w:r w:rsidRPr="00947BC3">
        <w:t>技術。另中國大陸華為自</w:t>
      </w:r>
      <w:r w:rsidRPr="00947BC3">
        <w:t>2015</w:t>
      </w:r>
      <w:r w:rsidRPr="00947BC3">
        <w:t>年起以</w:t>
      </w:r>
      <w:r w:rsidRPr="00947BC3">
        <w:t>4G/4.5G</w:t>
      </w:r>
      <w:r w:rsidRPr="00947BC3">
        <w:t>產品服務進入秘魯市場，並在機場及各大賣場強力廣告促銷，逐漸在秘魯市場占有一席之地。</w:t>
      </w:r>
    </w:p>
    <w:p w:rsidR="007F668F" w:rsidRPr="00947BC3" w:rsidRDefault="007F668F" w:rsidP="007F668F">
      <w:pPr>
        <w:pStyle w:val="af2"/>
        <w:ind w:left="1416" w:hanging="472"/>
      </w:pPr>
      <w:r w:rsidRPr="00947BC3">
        <w:lastRenderedPageBreak/>
        <w:t>３、機械業</w:t>
      </w:r>
    </w:p>
    <w:p w:rsidR="007F668F" w:rsidRPr="00947BC3" w:rsidRDefault="007F668F" w:rsidP="001C258E">
      <w:pPr>
        <w:pStyle w:val="afa"/>
        <w:ind w:left="1416" w:firstLine="472"/>
      </w:pPr>
      <w:r w:rsidRPr="00947BC3">
        <w:t>2019</w:t>
      </w:r>
      <w:r w:rsidRPr="00947BC3">
        <w:t>年秘魯機械設備設備總進口額達</w:t>
      </w:r>
      <w:r w:rsidRPr="00947BC3">
        <w:t>55.62</w:t>
      </w:r>
      <w:r w:rsidRPr="00947BC3">
        <w:t>億美元，較</w:t>
      </w:r>
      <w:r w:rsidRPr="00947BC3">
        <w:t>2018</w:t>
      </w:r>
      <w:r w:rsidRPr="00947BC3">
        <w:t>年小幅成長</w:t>
      </w:r>
      <w:r w:rsidRPr="00947BC3">
        <w:t>5.48%</w:t>
      </w:r>
      <w:r w:rsidRPr="00947BC3">
        <w:t>。進口機械設備包括各式</w:t>
      </w:r>
      <w:r w:rsidRPr="00947BC3">
        <w:t>CNC</w:t>
      </w:r>
      <w:r w:rsidRPr="00947BC3">
        <w:t>、重工機械、模具、發動機及離心機等硬體設備。</w:t>
      </w:r>
    </w:p>
    <w:p w:rsidR="007F668F" w:rsidRPr="00947BC3" w:rsidRDefault="007F668F" w:rsidP="001C258E">
      <w:pPr>
        <w:pStyle w:val="afa"/>
        <w:ind w:left="1416" w:firstLine="472"/>
      </w:pPr>
      <w:r w:rsidRPr="00947BC3">
        <w:t>依據秘魯海關統計，秘魯購買機械之產業主要為營建業及礦業，主要採購重型營建用機械及大型採礦用設備，大型進口商如大型進口商如</w:t>
      </w:r>
      <w:r w:rsidRPr="00947BC3">
        <w:t>Representacion y Servicios Tecnicos SRL</w:t>
      </w:r>
      <w:r w:rsidRPr="00947BC3">
        <w:t>、</w:t>
      </w:r>
      <w:r w:rsidRPr="00947BC3">
        <w:t>Asociacion Civil Religiosa Diospi Suyana</w:t>
      </w:r>
      <w:r w:rsidRPr="00947BC3">
        <w:t>、</w:t>
      </w:r>
      <w:r w:rsidRPr="00947BC3">
        <w:t>Southern Peru Copper Corp.</w:t>
      </w:r>
      <w:r w:rsidRPr="00947BC3">
        <w:t>、</w:t>
      </w:r>
      <w:r w:rsidRPr="00947BC3">
        <w:t>Derco Peru</w:t>
      </w:r>
      <w:r w:rsidRPr="00947BC3">
        <w:t>、</w:t>
      </w:r>
      <w:r w:rsidRPr="00947BC3">
        <w:t>Ferreyros Sociedad Anónima</w:t>
      </w:r>
      <w:r w:rsidRPr="00947BC3">
        <w:t>、</w:t>
      </w:r>
      <w:r w:rsidRPr="00947BC3">
        <w:t>Maxima International</w:t>
      </w:r>
      <w:r w:rsidRPr="00947BC3">
        <w:t>、</w:t>
      </w:r>
      <w:r w:rsidRPr="00947BC3">
        <w:t>Incomex Peru</w:t>
      </w:r>
      <w:r w:rsidRPr="00947BC3">
        <w:t>、</w:t>
      </w:r>
      <w:r w:rsidRPr="00947BC3">
        <w:t>Globeleq Peru</w:t>
      </w:r>
      <w:r w:rsidRPr="00947BC3">
        <w:t>、</w:t>
      </w:r>
      <w:r w:rsidRPr="00947BC3">
        <w:t>Empresa de Generacion Electrica de Chilc</w:t>
      </w:r>
      <w:r w:rsidRPr="00947BC3">
        <w:t>等秘商。</w:t>
      </w:r>
    </w:p>
    <w:p w:rsidR="007F668F" w:rsidRPr="00947BC3" w:rsidRDefault="007F668F" w:rsidP="001C258E">
      <w:pPr>
        <w:pStyle w:val="afa"/>
        <w:ind w:left="1416" w:firstLine="472"/>
      </w:pPr>
      <w:r w:rsidRPr="00947BC3">
        <w:t>秘魯機械設備主要進口自中國大陸（占總進口</w:t>
      </w:r>
      <w:r w:rsidRPr="00947BC3">
        <w:t>27.60%</w:t>
      </w:r>
      <w:r w:rsidRPr="00947BC3">
        <w:t>）、美國（</w:t>
      </w:r>
      <w:r w:rsidRPr="00947BC3">
        <w:t>18.77%</w:t>
      </w:r>
      <w:r w:rsidRPr="00947BC3">
        <w:t>）、德國（</w:t>
      </w:r>
      <w:r w:rsidRPr="00947BC3">
        <w:t>6.67%</w:t>
      </w:r>
      <w:r w:rsidRPr="00947BC3">
        <w:t>）、墨西哥（</w:t>
      </w:r>
      <w:r w:rsidRPr="00947BC3">
        <w:t>5.79%</w:t>
      </w:r>
      <w:r w:rsidRPr="00947BC3">
        <w:t>）、巴西（</w:t>
      </w:r>
      <w:r w:rsidRPr="00947BC3">
        <w:t>5.79%</w:t>
      </w:r>
      <w:r w:rsidRPr="00947BC3">
        <w:t>），自臺灣進口則占</w:t>
      </w:r>
      <w:r w:rsidRPr="00947BC3">
        <w:t>1.38%</w:t>
      </w:r>
      <w:r w:rsidRPr="00947BC3">
        <w:t>；市占率依序為</w:t>
      </w:r>
      <w:r w:rsidRPr="00947BC3">
        <w:t>Energyen Corporation</w:t>
      </w:r>
      <w:r w:rsidRPr="00947BC3">
        <w:t>（占總進口</w:t>
      </w:r>
      <w:r w:rsidRPr="00947BC3">
        <w:t>23.65%</w:t>
      </w:r>
      <w:r w:rsidRPr="00947BC3">
        <w:t>）、</w:t>
      </w:r>
      <w:r w:rsidRPr="00947BC3">
        <w:t>GE Power System Korea</w:t>
      </w:r>
      <w:r w:rsidRPr="00947BC3">
        <w:t>（</w:t>
      </w:r>
      <w:r w:rsidRPr="00947BC3">
        <w:t>9.46%</w:t>
      </w:r>
      <w:r w:rsidRPr="00947BC3">
        <w:t>）、</w:t>
      </w:r>
      <w:r w:rsidRPr="00947BC3">
        <w:t>Siemens AG</w:t>
      </w:r>
      <w:r w:rsidRPr="00947BC3">
        <w:t>（</w:t>
      </w:r>
      <w:r w:rsidRPr="00947BC3">
        <w:t>4.74%</w:t>
      </w:r>
      <w:r w:rsidRPr="00947BC3">
        <w:t>）、</w:t>
      </w:r>
      <w:r w:rsidRPr="00947BC3">
        <w:t>Caterpillar Brasil and Caterpillar Americas</w:t>
      </w:r>
      <w:r w:rsidRPr="00947BC3">
        <w:t>（</w:t>
      </w:r>
      <w:r w:rsidRPr="00947BC3">
        <w:t>2.6%</w:t>
      </w:r>
      <w:r w:rsidRPr="00947BC3">
        <w:t>）、</w:t>
      </w:r>
      <w:r w:rsidRPr="00947BC3">
        <w:t>Ingram Micro</w:t>
      </w:r>
      <w:r w:rsidR="00D434B8">
        <w:t>（</w:t>
      </w:r>
      <w:r w:rsidRPr="00947BC3">
        <w:t>2.58%</w:t>
      </w:r>
      <w:r w:rsidRPr="00947BC3">
        <w:t>）、</w:t>
      </w:r>
      <w:r w:rsidRPr="00947BC3">
        <w:t>Suzhou Hichain Logistics</w:t>
      </w:r>
      <w:r w:rsidRPr="00947BC3">
        <w:t>（</w:t>
      </w:r>
      <w:r w:rsidRPr="00947BC3">
        <w:t>1.56%</w:t>
      </w:r>
      <w:r w:rsidRPr="00947BC3">
        <w:t>）。</w:t>
      </w:r>
    </w:p>
    <w:p w:rsidR="007F668F" w:rsidRPr="00947BC3" w:rsidRDefault="007F668F" w:rsidP="007F668F">
      <w:pPr>
        <w:pStyle w:val="af2"/>
        <w:ind w:left="1416" w:hanging="472"/>
      </w:pPr>
      <w:r w:rsidRPr="00947BC3">
        <w:t>４、手工具業</w:t>
      </w:r>
    </w:p>
    <w:p w:rsidR="007F668F" w:rsidRPr="00947BC3" w:rsidRDefault="007F668F" w:rsidP="001C258E">
      <w:pPr>
        <w:pStyle w:val="afa"/>
        <w:ind w:left="1416" w:firstLine="472"/>
      </w:pPr>
      <w:r w:rsidRPr="00947BC3">
        <w:t>2019</w:t>
      </w:r>
      <w:r w:rsidRPr="00947BC3">
        <w:t>年秘魯手工具總進口額達</w:t>
      </w:r>
      <w:r w:rsidRPr="00947BC3">
        <w:t>2.44</w:t>
      </w:r>
      <w:r w:rsidRPr="00947BC3">
        <w:t>億美元，較</w:t>
      </w:r>
      <w:r w:rsidRPr="00947BC3">
        <w:t>2018</w:t>
      </w:r>
      <w:r w:rsidRPr="00947BC3">
        <w:t>年減少</w:t>
      </w:r>
      <w:r w:rsidRPr="00947BC3">
        <w:t>29.48%</w:t>
      </w:r>
      <w:r w:rsidRPr="00947BC3">
        <w:t>。進口手工具包括綜合手工具組、刀具、鑽具、電動手工具、扳手及斧頭等。</w:t>
      </w:r>
    </w:p>
    <w:p w:rsidR="007F668F" w:rsidRPr="00947BC3" w:rsidRDefault="007F668F" w:rsidP="001C258E">
      <w:pPr>
        <w:pStyle w:val="afa"/>
        <w:ind w:left="1416" w:firstLine="472"/>
      </w:pPr>
      <w:r w:rsidRPr="00947BC3">
        <w:t>依據秘魯海關統計，秘魯手工具大型進口商如</w:t>
      </w:r>
      <w:r w:rsidRPr="00947BC3">
        <w:t>TRAMONTINA DEL PERU</w:t>
      </w:r>
      <w:r w:rsidRPr="00947BC3">
        <w:t>、</w:t>
      </w:r>
      <w:r w:rsidRPr="00947BC3">
        <w:t>Herramientas y Accesorios</w:t>
      </w:r>
      <w:r w:rsidRPr="00947BC3">
        <w:t>、</w:t>
      </w:r>
      <w:r w:rsidRPr="00947BC3">
        <w:t>G W YICHANG &amp; CIA</w:t>
      </w:r>
      <w:r w:rsidRPr="00947BC3">
        <w:t>、</w:t>
      </w:r>
      <w:r w:rsidRPr="00947BC3">
        <w:t>GULDA &amp; CIA</w:t>
      </w:r>
      <w:r w:rsidRPr="00947BC3">
        <w:t>、</w:t>
      </w:r>
      <w:r w:rsidRPr="00947BC3">
        <w:t>GULDA AGRO SELVA</w:t>
      </w:r>
      <w:r w:rsidRPr="00947BC3">
        <w:t>、</w:t>
      </w:r>
      <w:r w:rsidRPr="00947BC3">
        <w:t xml:space="preserve">Epiroc Prru </w:t>
      </w:r>
      <w:r w:rsidRPr="00947BC3">
        <w:t>、</w:t>
      </w:r>
      <w:r w:rsidRPr="00947BC3">
        <w:t>Schick &amp; Energizer Peru</w:t>
      </w:r>
      <w:r w:rsidRPr="00947BC3">
        <w:t>等。</w:t>
      </w:r>
    </w:p>
    <w:p w:rsidR="007F668F" w:rsidRPr="00947BC3" w:rsidRDefault="007F668F" w:rsidP="001C258E">
      <w:pPr>
        <w:pStyle w:val="afa"/>
        <w:ind w:left="1416" w:firstLine="472"/>
      </w:pPr>
      <w:r w:rsidRPr="00947BC3">
        <w:t>秘魯手工具主要進口自中國大陸（占</w:t>
      </w:r>
      <w:r w:rsidRPr="00947BC3">
        <w:t>32.86%</w:t>
      </w:r>
      <w:r w:rsidRPr="00947BC3">
        <w:t>）、美國（</w:t>
      </w:r>
      <w:r w:rsidRPr="00947BC3">
        <w:t>8.95%</w:t>
      </w:r>
      <w:r w:rsidRPr="00947BC3">
        <w:t>）、</w:t>
      </w:r>
      <w:r w:rsidRPr="00947BC3">
        <w:lastRenderedPageBreak/>
        <w:t>巴西（</w:t>
      </w:r>
      <w:r w:rsidRPr="00947BC3">
        <w:t>7.20%</w:t>
      </w:r>
      <w:r w:rsidRPr="00947BC3">
        <w:t>）、瑞典（</w:t>
      </w:r>
      <w:r w:rsidRPr="00947BC3">
        <w:t>5.97%</w:t>
      </w:r>
      <w:r w:rsidRPr="00947BC3">
        <w:t>）、臺灣（</w:t>
      </w:r>
      <w:r w:rsidRPr="00947BC3">
        <w:t>2.47%</w:t>
      </w:r>
      <w:r w:rsidRPr="00947BC3">
        <w:t>）；市占率依序為</w:t>
      </w:r>
      <w:r w:rsidRPr="00947BC3">
        <w:t>Procter &amp; Gamble</w:t>
      </w:r>
      <w:r w:rsidRPr="00947BC3">
        <w:t>、</w:t>
      </w:r>
      <w:r w:rsidRPr="00947BC3">
        <w:t>Atlas Copco Secoroc</w:t>
      </w:r>
      <w:r w:rsidRPr="00947BC3">
        <w:t>、</w:t>
      </w:r>
      <w:r w:rsidRPr="00947BC3">
        <w:t>Schick Asia</w:t>
      </w:r>
      <w:r w:rsidRPr="00947BC3">
        <w:t>、</w:t>
      </w:r>
      <w:r w:rsidRPr="00947BC3">
        <w:t>Truper</w:t>
      </w:r>
      <w:r w:rsidRPr="00947BC3">
        <w:t>、</w:t>
      </w:r>
      <w:r w:rsidRPr="00947BC3">
        <w:t>Varel International</w:t>
      </w:r>
      <w:r w:rsidRPr="00947BC3">
        <w:t>、</w:t>
      </w:r>
      <w:r w:rsidRPr="00947BC3">
        <w:t>Sandviken</w:t>
      </w:r>
      <w:r w:rsidRPr="00947BC3">
        <w:t>、</w:t>
      </w:r>
      <w:r w:rsidRPr="00947BC3">
        <w:t>Suzhou DANV Tools</w:t>
      </w:r>
      <w:r w:rsidRPr="00947BC3">
        <w:t>。</w:t>
      </w:r>
    </w:p>
    <w:p w:rsidR="007F668F" w:rsidRPr="00947BC3" w:rsidRDefault="007F668F" w:rsidP="007F668F">
      <w:pPr>
        <w:pStyle w:val="afa"/>
        <w:ind w:left="1416" w:firstLine="472"/>
      </w:pPr>
      <w:r w:rsidRPr="00947BC3">
        <w:t>秘魯手工具進口商重視價格，尚未具有重視品質及售後服務之趨勢，市場通路以利馬為中心，由陸路運往</w:t>
      </w:r>
      <w:r w:rsidRPr="00947BC3">
        <w:t>Chiclayo</w:t>
      </w:r>
      <w:r w:rsidRPr="00947BC3">
        <w:t>及</w:t>
      </w:r>
      <w:r w:rsidRPr="00947BC3">
        <w:t>Huancayo</w:t>
      </w:r>
      <w:r w:rsidRPr="00947BC3">
        <w:t>等工業城市，我商倘欲拓銷秘魯，仍建議以利馬為主要拓銷地點。</w:t>
      </w:r>
    </w:p>
    <w:p w:rsidR="007F668F" w:rsidRPr="00947BC3" w:rsidRDefault="007F668F" w:rsidP="007F668F">
      <w:pPr>
        <w:pStyle w:val="a4"/>
        <w:spacing w:before="257" w:after="257"/>
        <w:ind w:left="960" w:hanging="720"/>
      </w:pPr>
      <w:r w:rsidRPr="00947BC3">
        <w:t>四、政府之重要經濟措施及經濟展望</w:t>
      </w:r>
    </w:p>
    <w:p w:rsidR="007F668F" w:rsidRPr="00947BC3" w:rsidRDefault="007F668F" w:rsidP="007F668F">
      <w:pPr>
        <w:pStyle w:val="a5"/>
        <w:ind w:left="944" w:hanging="708"/>
      </w:pPr>
      <w:r w:rsidRPr="00947BC3">
        <w:t>（一）重要經濟措施</w:t>
      </w:r>
    </w:p>
    <w:p w:rsidR="007F668F" w:rsidRPr="00947BC3" w:rsidRDefault="007F668F" w:rsidP="001C258E">
      <w:pPr>
        <w:pStyle w:val="af2"/>
        <w:ind w:left="1416" w:hanging="472"/>
      </w:pPr>
      <w:r w:rsidRPr="00947BC3">
        <w:t>１、持續對外洽簽自由貿易協定：秘魯與大部分貿易夥伴均簽有</w:t>
      </w:r>
      <w:r w:rsidRPr="00947BC3">
        <w:t>FTA</w:t>
      </w:r>
      <w:r w:rsidRPr="00947BC3">
        <w:t>，更於</w:t>
      </w:r>
      <w:r w:rsidRPr="00947BC3">
        <w:t>2018</w:t>
      </w:r>
      <w:r w:rsidRPr="00947BC3">
        <w:t>年與</w:t>
      </w:r>
      <w:r w:rsidRPr="00947BC3">
        <w:t>TPP 11</w:t>
      </w:r>
      <w:r w:rsidRPr="00947BC3">
        <w:t>成員國共同簽署</w:t>
      </w:r>
      <w:r w:rsidRPr="00947BC3">
        <w:t>CPTPP</w:t>
      </w:r>
      <w:r w:rsidRPr="00947BC3">
        <w:t>（尚未完成國內生效程序），與澳洲</w:t>
      </w:r>
      <w:r w:rsidRPr="00947BC3">
        <w:t>FTA</w:t>
      </w:r>
      <w:r w:rsidRPr="00947BC3">
        <w:t>已完成諮商並</w:t>
      </w:r>
      <w:r w:rsidRPr="00947BC3">
        <w:t>2020</w:t>
      </w:r>
      <w:r w:rsidRPr="00947BC3">
        <w:t>年</w:t>
      </w:r>
      <w:r w:rsidRPr="00947BC3">
        <w:t>2</w:t>
      </w:r>
      <w:r w:rsidRPr="00947BC3">
        <w:t>月生效；此外，秘魯與阿根廷、印度及土耳其之諮商談判亦進行中。</w:t>
      </w:r>
    </w:p>
    <w:p w:rsidR="007F668F" w:rsidRPr="00947BC3" w:rsidRDefault="007F668F" w:rsidP="001C258E">
      <w:pPr>
        <w:pStyle w:val="af2"/>
        <w:ind w:left="1416" w:hanging="472"/>
      </w:pPr>
      <w:r w:rsidRPr="00947BC3">
        <w:t>２、深化已生效之自由貿易協定：秘魯政府希望能就現有</w:t>
      </w:r>
      <w:r w:rsidRPr="00947BC3">
        <w:t>FTA</w:t>
      </w:r>
      <w:r w:rsidRPr="00947BC3">
        <w:t>架構，有效提升出口表現，尤其秘魯與中國大陸</w:t>
      </w:r>
      <w:r w:rsidRPr="00947BC3">
        <w:t>FTA</w:t>
      </w:r>
      <w:r w:rsidRPr="00947BC3">
        <w:t>於</w:t>
      </w:r>
      <w:r w:rsidRPr="00947BC3">
        <w:t>2010</w:t>
      </w:r>
      <w:r w:rsidRPr="00947BC3">
        <w:t>年</w:t>
      </w:r>
      <w:r w:rsidRPr="00947BC3">
        <w:t>3</w:t>
      </w:r>
      <w:r w:rsidRPr="00947BC3">
        <w:t>月</w:t>
      </w:r>
      <w:r w:rsidRPr="00947BC3">
        <w:t>1</w:t>
      </w:r>
      <w:r w:rsidRPr="00947BC3">
        <w:t>日生效後，迄今已連續</w:t>
      </w:r>
      <w:r w:rsidRPr="00947BC3">
        <w:t>7</w:t>
      </w:r>
      <w:r w:rsidRPr="00947BC3">
        <w:t>年成為秘魯最大貿易夥伴，因此秘魯亟欲加強與中國大陸之經貿關係，並於</w:t>
      </w:r>
      <w:r w:rsidRPr="00947BC3">
        <w:t>2019</w:t>
      </w:r>
      <w:r w:rsidRPr="00947BC3">
        <w:t>年</w:t>
      </w:r>
      <w:r w:rsidRPr="00947BC3">
        <w:t>4</w:t>
      </w:r>
      <w:r w:rsidRPr="00947BC3">
        <w:t>月、</w:t>
      </w:r>
      <w:r w:rsidRPr="00947BC3">
        <w:t>6</w:t>
      </w:r>
      <w:r w:rsidRPr="00947BC3">
        <w:t>月、</w:t>
      </w:r>
      <w:r w:rsidRPr="00947BC3">
        <w:t>8</w:t>
      </w:r>
      <w:r w:rsidRPr="00947BC3">
        <w:t>月及</w:t>
      </w:r>
      <w:r w:rsidRPr="00947BC3">
        <w:t>9</w:t>
      </w:r>
      <w:r w:rsidRPr="00947BC3">
        <w:t>月陸續完成</w:t>
      </w:r>
      <w:r w:rsidRPr="00947BC3">
        <w:t>4</w:t>
      </w:r>
      <w:r w:rsidRPr="00947BC3">
        <w:t>回合之深化秘中</w:t>
      </w:r>
      <w:r w:rsidRPr="00947BC3">
        <w:t>FTA</w:t>
      </w:r>
      <w:r w:rsidRPr="00947BC3">
        <w:t>諮商談判。</w:t>
      </w:r>
    </w:p>
    <w:p w:rsidR="007F668F" w:rsidRPr="00947BC3" w:rsidRDefault="007F668F" w:rsidP="001C258E">
      <w:pPr>
        <w:pStyle w:val="af2"/>
        <w:ind w:left="1416" w:hanging="472"/>
      </w:pPr>
      <w:r w:rsidRPr="00947BC3">
        <w:t>３、擴大優質企業（</w:t>
      </w:r>
      <w:r w:rsidRPr="00947BC3">
        <w:t>AEO</w:t>
      </w:r>
      <w:r w:rsidRPr="00947BC3">
        <w:t>）合作國家範圍：為促進秘魯產品拓銷國外市場，除積極與墨西哥、哥倫比亞及智利等太平洋聯盟（</w:t>
      </w:r>
      <w:r w:rsidRPr="00947BC3">
        <w:t>AP</w:t>
      </w:r>
      <w:r w:rsidRPr="00947BC3">
        <w:t>）成員共同推動</w:t>
      </w:r>
      <w:r w:rsidRPr="00947BC3">
        <w:t>AEO</w:t>
      </w:r>
      <w:r w:rsidRPr="00947BC3">
        <w:t>機制，上述</w:t>
      </w:r>
      <w:r w:rsidRPr="00947BC3">
        <w:t>AP</w:t>
      </w:r>
      <w:r w:rsidRPr="00947BC3">
        <w:t>成員國關務單位於</w:t>
      </w:r>
      <w:r w:rsidRPr="00947BC3">
        <w:t>2019</w:t>
      </w:r>
      <w:r w:rsidRPr="00947BC3">
        <w:t>年</w:t>
      </w:r>
      <w:r w:rsidRPr="00947BC3">
        <w:t>7</w:t>
      </w:r>
      <w:r w:rsidRPr="00947BC3">
        <w:t>月與阿根廷、巴西、巴拉圭及烏拉圭等南方共同市場（</w:t>
      </w:r>
      <w:r w:rsidRPr="00947BC3">
        <w:t>Mercosur</w:t>
      </w:r>
      <w:r w:rsidRPr="00947BC3">
        <w:t>）成員國之關務單位共同簽署「相互承認協議行動方案」（</w:t>
      </w:r>
      <w:r w:rsidRPr="00947BC3">
        <w:t>Plan de Acción para el Acuerdo de Reconocimiento Mutuo, ARM</w:t>
      </w:r>
      <w:r w:rsidRPr="00947BC3">
        <w:t>），增加</w:t>
      </w:r>
      <w:r w:rsidRPr="00947BC3">
        <w:t>AEO</w:t>
      </w:r>
      <w:r w:rsidRPr="00947BC3">
        <w:t>合作國家對象。</w:t>
      </w:r>
    </w:p>
    <w:p w:rsidR="007F668F" w:rsidRPr="00947BC3" w:rsidRDefault="007F668F" w:rsidP="001C258E">
      <w:pPr>
        <w:pStyle w:val="af2"/>
        <w:ind w:left="1416" w:hanging="472"/>
      </w:pPr>
      <w:r w:rsidRPr="00947BC3">
        <w:t>４、進階版外貿單一窗口（</w:t>
      </w:r>
      <w:r w:rsidRPr="00947BC3">
        <w:t>VUCE 2.0</w:t>
      </w:r>
      <w:r w:rsidRPr="00947BC3">
        <w:t>）：推出外貿觀光部外貿單一窗口進</w:t>
      </w:r>
      <w:r w:rsidRPr="00947BC3">
        <w:lastRenderedPageBreak/>
        <w:t>階為</w:t>
      </w:r>
      <w:r w:rsidRPr="00947BC3">
        <w:t>2.0</w:t>
      </w:r>
      <w:r w:rsidRPr="00947BC3">
        <w:t>版本，簡化出口作業流程與增進貿易便捷化，除原先一般原產地、衛生許可證明等發證服務外，該系統平台將進一步與太平洋聯盟國家作系統連結，俾降低作業成本及時間，提高出口商的競爭力。</w:t>
      </w:r>
    </w:p>
    <w:p w:rsidR="007F668F" w:rsidRPr="00947BC3" w:rsidRDefault="007F668F" w:rsidP="007F668F">
      <w:pPr>
        <w:pStyle w:val="af2"/>
        <w:ind w:left="1416" w:hanging="472"/>
      </w:pPr>
      <w:r w:rsidRPr="00947BC3">
        <w:t>５、旅遊產業正規化及加強旅遊產業基礎建設：外貿觀光部將與地方政府聯手提供一系列之旅遊服務、企業管理、促銷獎勵、客戶服務等培訓課程，促使旅遊服務業人力與服務系統正規化</w:t>
      </w:r>
      <w:r w:rsidR="006D2D4C" w:rsidRPr="00947BC3">
        <w:rPr>
          <w:rFonts w:hint="eastAsia"/>
          <w:lang w:eastAsia="zh-TW"/>
        </w:rPr>
        <w:t>。</w:t>
      </w:r>
      <w:r w:rsidRPr="00947BC3">
        <w:t>強化地方機場之建設與硬體設置，便可增加區域間之相互飛行航班，無須再以利馬國際機場作為轉運點</w:t>
      </w:r>
      <w:r w:rsidR="006D2D4C" w:rsidRPr="00947BC3">
        <w:rPr>
          <w:rFonts w:hint="eastAsia"/>
          <w:lang w:eastAsia="zh-TW"/>
        </w:rPr>
        <w:t>。</w:t>
      </w:r>
      <w:r w:rsidRPr="00947BC3">
        <w:t>竭力完成利馬國際機場第</w:t>
      </w:r>
      <w:r w:rsidRPr="00947BC3">
        <w:t>2</w:t>
      </w:r>
      <w:r w:rsidRPr="00947BC3">
        <w:t>航道擴建工程與新建</w:t>
      </w:r>
      <w:r w:rsidRPr="00947BC3">
        <w:t>Chincheros</w:t>
      </w:r>
      <w:r w:rsidRPr="00947BC3">
        <w:t>機場，以提高容納國際旅客進出之能力。</w:t>
      </w:r>
    </w:p>
    <w:p w:rsidR="007F668F" w:rsidRPr="00947BC3" w:rsidRDefault="006D2D4C" w:rsidP="007F668F">
      <w:pPr>
        <w:pStyle w:val="af2"/>
        <w:ind w:left="1416" w:hanging="472"/>
      </w:pPr>
      <w:r w:rsidRPr="00947BC3">
        <w:rPr>
          <w:rFonts w:hint="eastAsia"/>
          <w:lang w:eastAsia="zh-TW"/>
        </w:rPr>
        <w:t>６</w:t>
      </w:r>
      <w:r w:rsidR="007F668F" w:rsidRPr="00947BC3">
        <w:t>、減少行政程序障礙：公告第</w:t>
      </w:r>
      <w:r w:rsidR="007F668F" w:rsidRPr="00947BC3">
        <w:t>1256</w:t>
      </w:r>
      <w:r w:rsidR="007F668F" w:rsidRPr="00947BC3">
        <w:t>號法令，賦予國家競爭防衛及智慧財產權保護機構就官員阻礙行政程序進行罰鍰之權力、公布行政機關造成行政程序障礙的黑名單、鼓勵民眾舉報造成行政程序障礙之法規。</w:t>
      </w:r>
    </w:p>
    <w:p w:rsidR="007F668F" w:rsidRPr="00947BC3" w:rsidRDefault="006D2D4C" w:rsidP="007F668F">
      <w:pPr>
        <w:pStyle w:val="af2"/>
        <w:ind w:left="1416" w:hanging="472"/>
      </w:pPr>
      <w:r w:rsidRPr="00947BC3">
        <w:rPr>
          <w:rFonts w:hint="eastAsia"/>
          <w:lang w:eastAsia="zh-TW"/>
        </w:rPr>
        <w:t>７</w:t>
      </w:r>
      <w:r w:rsidR="007F668F" w:rsidRPr="00947BC3">
        <w:t>、打擊貪腐官員：公告第</w:t>
      </w:r>
      <w:r w:rsidR="007F668F" w:rsidRPr="00947BC3">
        <w:t>1243</w:t>
      </w:r>
      <w:r w:rsidR="007F668F" w:rsidRPr="00947BC3">
        <w:t>號法令，延長官員貪腐罪刑之有期徒刑由</w:t>
      </w:r>
      <w:r w:rsidR="007F668F" w:rsidRPr="00947BC3">
        <w:t>5</w:t>
      </w:r>
      <w:r w:rsidR="007F668F" w:rsidRPr="00947BC3">
        <w:t>年至</w:t>
      </w:r>
      <w:r w:rsidR="007F668F" w:rsidRPr="00947BC3">
        <w:t>20</w:t>
      </w:r>
      <w:r w:rsidR="007F668F" w:rsidRPr="00947BC3">
        <w:t>年，並賦予執法機關於調查期間監禁</w:t>
      </w:r>
      <w:r w:rsidR="007F668F" w:rsidRPr="00947BC3">
        <w:rPr>
          <w:lang w:val="es-PE"/>
        </w:rPr>
        <w:t>嫌疑人之權力。</w:t>
      </w:r>
    </w:p>
    <w:p w:rsidR="007F668F" w:rsidRPr="00947BC3" w:rsidRDefault="007F668F" w:rsidP="001C258E">
      <w:pPr>
        <w:pStyle w:val="a5"/>
        <w:ind w:left="944" w:hanging="708"/>
        <w:rPr>
          <w:lang w:val="en-US"/>
        </w:rPr>
      </w:pPr>
      <w:r w:rsidRPr="00947BC3">
        <w:rPr>
          <w:lang w:val="en-US"/>
        </w:rPr>
        <w:t>（</w:t>
      </w:r>
      <w:r w:rsidRPr="00947BC3">
        <w:t>二</w:t>
      </w:r>
      <w:r w:rsidRPr="00947BC3">
        <w:rPr>
          <w:lang w:val="en-US"/>
        </w:rPr>
        <w:t>）</w:t>
      </w:r>
      <w:r w:rsidRPr="00947BC3">
        <w:t>秘魯政府於</w:t>
      </w:r>
      <w:r w:rsidRPr="00947BC3">
        <w:rPr>
          <w:lang w:val="en-US"/>
        </w:rPr>
        <w:t>2018</w:t>
      </w:r>
      <w:r w:rsidRPr="00947BC3">
        <w:t>年</w:t>
      </w:r>
      <w:r w:rsidRPr="00947BC3">
        <w:rPr>
          <w:lang w:val="en-US"/>
        </w:rPr>
        <w:t>12</w:t>
      </w:r>
      <w:r w:rsidRPr="00947BC3">
        <w:t>月</w:t>
      </w:r>
      <w:r w:rsidRPr="00947BC3">
        <w:rPr>
          <w:lang w:val="en-US"/>
        </w:rPr>
        <w:t>31</w:t>
      </w:r>
      <w:r w:rsidRPr="00947BC3">
        <w:t>日通過「國家競爭力及生產力</w:t>
      </w:r>
      <w:r w:rsidR="00E0294D" w:rsidRPr="00947BC3">
        <w:t>計畫</w:t>
      </w:r>
      <w:r w:rsidRPr="00947BC3">
        <w:t>」</w:t>
      </w:r>
      <w:r w:rsidRPr="00947BC3">
        <w:rPr>
          <w:lang w:val="en-US"/>
        </w:rPr>
        <w:t>（</w:t>
      </w:r>
      <w:r w:rsidRPr="00947BC3">
        <w:rPr>
          <w:lang w:val="en-US"/>
        </w:rPr>
        <w:t>el Plan Nacional de Competitividad y Productividad, PNCP</w:t>
      </w:r>
      <w:r w:rsidRPr="00947BC3">
        <w:rPr>
          <w:lang w:val="en-US"/>
        </w:rPr>
        <w:t>），</w:t>
      </w:r>
      <w:r w:rsidRPr="00947BC3">
        <w:rPr>
          <w:lang w:val="en-US"/>
        </w:rPr>
        <w:t>9</w:t>
      </w:r>
      <w:r w:rsidRPr="00947BC3">
        <w:t>項優先目標如下</w:t>
      </w:r>
      <w:r w:rsidRPr="00947BC3">
        <w:rPr>
          <w:lang w:val="en-US"/>
        </w:rPr>
        <w:t>：</w:t>
      </w:r>
    </w:p>
    <w:p w:rsidR="007F668F" w:rsidRPr="00947BC3" w:rsidRDefault="006D2D4C" w:rsidP="001C258E">
      <w:pPr>
        <w:pStyle w:val="af2"/>
        <w:ind w:left="1416" w:hanging="472"/>
      </w:pPr>
      <w:r w:rsidRPr="00947BC3">
        <w:rPr>
          <w:rFonts w:ascii="華康細圓體" w:hint="eastAsia"/>
        </w:rPr>
        <w:t>１、</w:t>
      </w:r>
      <w:r w:rsidR="007F668F" w:rsidRPr="00947BC3">
        <w:t>基礎建設：規劃和確定基礎設施之優先次序，提供優質的經濟和社會</w:t>
      </w:r>
      <w:r w:rsidR="007F668F" w:rsidRPr="00947BC3">
        <w:t xml:space="preserve">  </w:t>
      </w:r>
      <w:r w:rsidR="007F668F" w:rsidRPr="00947BC3">
        <w:t>基礎設施。</w:t>
      </w:r>
    </w:p>
    <w:p w:rsidR="007F668F" w:rsidRPr="00947BC3" w:rsidRDefault="006D2D4C" w:rsidP="001C258E">
      <w:pPr>
        <w:pStyle w:val="af2"/>
        <w:ind w:left="1416" w:hanging="472"/>
      </w:pPr>
      <w:r w:rsidRPr="00947BC3">
        <w:rPr>
          <w:rFonts w:hint="eastAsia"/>
        </w:rPr>
        <w:t>２</w:t>
      </w:r>
      <w:r w:rsidRPr="00947BC3">
        <w:rPr>
          <w:rFonts w:ascii="華康細圓體" w:hint="eastAsia"/>
        </w:rPr>
        <w:t>、</w:t>
      </w:r>
      <w:r w:rsidR="007F668F" w:rsidRPr="00947BC3">
        <w:t>人力資源：加強人力資本，優先投入加強培訓及工作認證。</w:t>
      </w:r>
    </w:p>
    <w:p w:rsidR="007F668F" w:rsidRPr="00947BC3" w:rsidRDefault="006D2D4C" w:rsidP="001C258E">
      <w:pPr>
        <w:pStyle w:val="af2"/>
        <w:ind w:left="1416" w:hanging="472"/>
      </w:pPr>
      <w:r w:rsidRPr="00947BC3">
        <w:rPr>
          <w:rFonts w:hint="eastAsia"/>
        </w:rPr>
        <w:t>３</w:t>
      </w:r>
      <w:r w:rsidRPr="00947BC3">
        <w:rPr>
          <w:rFonts w:ascii="華康細圓體" w:hint="eastAsia"/>
        </w:rPr>
        <w:t>、</w:t>
      </w:r>
      <w:r w:rsidR="007F668F" w:rsidRPr="00947BC3">
        <w:t>創新能力：促進創新能力，加強科技應用及移轉。</w:t>
      </w:r>
    </w:p>
    <w:p w:rsidR="007F668F" w:rsidRPr="00947BC3" w:rsidRDefault="006D2D4C" w:rsidP="001C258E">
      <w:pPr>
        <w:pStyle w:val="af2"/>
        <w:ind w:left="1416" w:hanging="472"/>
      </w:pPr>
      <w:r w:rsidRPr="00947BC3">
        <w:rPr>
          <w:rFonts w:hint="eastAsia"/>
        </w:rPr>
        <w:t>４</w:t>
      </w:r>
      <w:r w:rsidRPr="00947BC3">
        <w:rPr>
          <w:rFonts w:ascii="華康細圓體" w:hint="eastAsia"/>
        </w:rPr>
        <w:t>、</w:t>
      </w:r>
      <w:r w:rsidR="007F668F" w:rsidRPr="00947BC3">
        <w:t>金融協助：推動國內外金融機制及措施，以協助企業需求。</w:t>
      </w:r>
    </w:p>
    <w:p w:rsidR="007F668F" w:rsidRPr="00947BC3" w:rsidRDefault="006D2D4C" w:rsidP="001C258E">
      <w:pPr>
        <w:pStyle w:val="af2"/>
        <w:ind w:left="1416" w:hanging="472"/>
      </w:pPr>
      <w:r w:rsidRPr="00947BC3">
        <w:rPr>
          <w:rFonts w:ascii="華康細圓體" w:hint="eastAsia"/>
        </w:rPr>
        <w:t>５、</w:t>
      </w:r>
      <w:r w:rsidR="007F668F" w:rsidRPr="00947BC3">
        <w:t>勞動市場：創造有活力及具競爭力的勞動條件。以促進正規就業。</w:t>
      </w:r>
    </w:p>
    <w:p w:rsidR="007F668F" w:rsidRPr="00947BC3" w:rsidRDefault="006D2D4C" w:rsidP="001C258E">
      <w:pPr>
        <w:pStyle w:val="af2"/>
        <w:ind w:left="1416" w:hanging="472"/>
      </w:pPr>
      <w:r w:rsidRPr="00947BC3">
        <w:rPr>
          <w:rFonts w:hint="eastAsia"/>
        </w:rPr>
        <w:t>６</w:t>
      </w:r>
      <w:r w:rsidRPr="00947BC3">
        <w:rPr>
          <w:rFonts w:ascii="華康細圓體" w:hint="eastAsia"/>
        </w:rPr>
        <w:t>、</w:t>
      </w:r>
      <w:r w:rsidR="007F668F" w:rsidRPr="00947BC3">
        <w:t>商業環境：簡化行政程序及優化生產相關措施，以創造具生產力的商業條件。</w:t>
      </w:r>
    </w:p>
    <w:p w:rsidR="007F668F" w:rsidRPr="00947BC3" w:rsidRDefault="006D2D4C" w:rsidP="001C258E">
      <w:pPr>
        <w:pStyle w:val="af2"/>
        <w:ind w:left="1416" w:hanging="472"/>
      </w:pPr>
      <w:r w:rsidRPr="00947BC3">
        <w:rPr>
          <w:rFonts w:hint="eastAsia"/>
        </w:rPr>
        <w:t>７</w:t>
      </w:r>
      <w:r w:rsidRPr="00947BC3">
        <w:rPr>
          <w:rFonts w:ascii="華康細圓體" w:hint="eastAsia"/>
        </w:rPr>
        <w:t>、</w:t>
      </w:r>
      <w:r w:rsidR="007F668F" w:rsidRPr="00947BC3">
        <w:t>促進外貿：透過出口多元化及增加競爭力，改善對外貿易的條件。</w:t>
      </w:r>
    </w:p>
    <w:p w:rsidR="007F668F" w:rsidRPr="00947BC3" w:rsidRDefault="006D2D4C" w:rsidP="001C258E">
      <w:pPr>
        <w:pStyle w:val="af2"/>
        <w:ind w:left="1416" w:hanging="472"/>
      </w:pPr>
      <w:r w:rsidRPr="00947BC3">
        <w:rPr>
          <w:rFonts w:hint="eastAsia"/>
        </w:rPr>
        <w:lastRenderedPageBreak/>
        <w:t>８、</w:t>
      </w:r>
      <w:r w:rsidR="007F668F" w:rsidRPr="00947BC3">
        <w:t>國家制度：加強國家機構功能，改善司法服務，闡明促進公共誠信和加強反腐敗措施。</w:t>
      </w:r>
    </w:p>
    <w:p w:rsidR="007F668F" w:rsidRPr="00947BC3" w:rsidRDefault="006D2D4C" w:rsidP="001C258E">
      <w:pPr>
        <w:pStyle w:val="af2"/>
        <w:ind w:left="1416" w:hanging="472"/>
      </w:pPr>
      <w:r w:rsidRPr="00947BC3">
        <w:rPr>
          <w:rFonts w:hint="eastAsia"/>
        </w:rPr>
        <w:t>９、</w:t>
      </w:r>
      <w:r w:rsidR="007F668F" w:rsidRPr="00947BC3">
        <w:t>保護環境：通過促進循環經濟，在經濟活動中提倡環境永續發展。</w:t>
      </w:r>
    </w:p>
    <w:p w:rsidR="007F668F" w:rsidRPr="00947BC3" w:rsidRDefault="007F668F" w:rsidP="001C258E">
      <w:pPr>
        <w:pStyle w:val="af"/>
        <w:ind w:left="944" w:firstLine="472"/>
        <w:rPr>
          <w:lang w:eastAsia="zh-TW"/>
        </w:rPr>
      </w:pPr>
      <w:r w:rsidRPr="00947BC3">
        <w:rPr>
          <w:lang w:eastAsia="zh-TW"/>
        </w:rPr>
        <w:t>秘魯經濟暨財政部續於「國家競爭力及生產力</w:t>
      </w:r>
      <w:r w:rsidR="00E0294D" w:rsidRPr="00947BC3">
        <w:rPr>
          <w:lang w:eastAsia="zh-TW"/>
        </w:rPr>
        <w:t>計畫</w:t>
      </w:r>
      <w:r w:rsidRPr="00947BC3">
        <w:rPr>
          <w:lang w:eastAsia="zh-TW"/>
        </w:rPr>
        <w:t>」架構下已完成</w:t>
      </w:r>
      <w:proofErr w:type="gramStart"/>
      <w:r w:rsidRPr="00947BC3">
        <w:rPr>
          <w:lang w:eastAsia="zh-TW"/>
        </w:rPr>
        <w:t>研</w:t>
      </w:r>
      <w:proofErr w:type="gramEnd"/>
      <w:r w:rsidRPr="00947BC3">
        <w:rPr>
          <w:lang w:eastAsia="zh-TW"/>
        </w:rPr>
        <w:t>議</w:t>
      </w:r>
      <w:r w:rsidRPr="00947BC3">
        <w:rPr>
          <w:lang w:eastAsia="zh-TW"/>
        </w:rPr>
        <w:t>84</w:t>
      </w:r>
      <w:r w:rsidRPr="00947BC3">
        <w:rPr>
          <w:lang w:eastAsia="zh-TW"/>
        </w:rPr>
        <w:t>項措施，</w:t>
      </w:r>
      <w:r w:rsidRPr="00947BC3">
        <w:rPr>
          <w:lang w:eastAsia="zh-TW"/>
        </w:rPr>
        <w:t>2019</w:t>
      </w:r>
      <w:r w:rsidRPr="00947BC3">
        <w:rPr>
          <w:lang w:eastAsia="zh-TW"/>
        </w:rPr>
        <w:t>年提送之</w:t>
      </w:r>
      <w:r w:rsidRPr="00947BC3">
        <w:rPr>
          <w:lang w:eastAsia="zh-TW"/>
        </w:rPr>
        <w:t>8</w:t>
      </w:r>
      <w:r w:rsidRPr="00947BC3">
        <w:rPr>
          <w:lang w:eastAsia="zh-TW"/>
        </w:rPr>
        <w:t>項法案為：</w:t>
      </w:r>
    </w:p>
    <w:p w:rsidR="007F668F" w:rsidRPr="00947BC3" w:rsidRDefault="006D2D4C" w:rsidP="001C258E">
      <w:pPr>
        <w:pStyle w:val="af2"/>
        <w:ind w:left="1416" w:hanging="472"/>
      </w:pPr>
      <w:r w:rsidRPr="00947BC3">
        <w:rPr>
          <w:rFonts w:hint="eastAsia"/>
        </w:rPr>
        <w:t>１</w:t>
      </w:r>
      <w:r w:rsidR="001C258E" w:rsidRPr="00947BC3">
        <w:rPr>
          <w:rFonts w:hint="eastAsia"/>
        </w:rPr>
        <w:t>、</w:t>
      </w:r>
      <w:r w:rsidR="007F668F" w:rsidRPr="00947BC3">
        <w:t>更新及撤除汽車工業園區，期改善所造成之環境汙染。</w:t>
      </w:r>
    </w:p>
    <w:p w:rsidR="007F668F" w:rsidRPr="00947BC3" w:rsidRDefault="006D2D4C" w:rsidP="001C258E">
      <w:pPr>
        <w:pStyle w:val="af2"/>
        <w:ind w:left="1416" w:hanging="472"/>
      </w:pPr>
      <w:r w:rsidRPr="00947BC3">
        <w:rPr>
          <w:rFonts w:hint="eastAsia"/>
        </w:rPr>
        <w:t>２</w:t>
      </w:r>
      <w:r w:rsidR="001C258E" w:rsidRPr="00947BC3">
        <w:rPr>
          <w:rFonts w:hint="eastAsia"/>
        </w:rPr>
        <w:t>、</w:t>
      </w:r>
      <w:r w:rsidR="007F668F" w:rsidRPr="00947BC3">
        <w:t>延長創新研發之優惠租稅期限，給予中小企業更長之優惠租稅期間，鼓勵從事研發創新</w:t>
      </w:r>
      <w:r w:rsidR="00E0294D" w:rsidRPr="00947BC3">
        <w:t>計畫</w:t>
      </w:r>
      <w:r w:rsidR="007F668F" w:rsidRPr="00947BC3">
        <w:t>。</w:t>
      </w:r>
    </w:p>
    <w:p w:rsidR="007F668F" w:rsidRPr="00947BC3" w:rsidRDefault="006D2D4C" w:rsidP="001C258E">
      <w:pPr>
        <w:pStyle w:val="af2"/>
        <w:ind w:left="1416" w:hanging="472"/>
      </w:pPr>
      <w:r w:rsidRPr="00947BC3">
        <w:rPr>
          <w:rFonts w:hint="eastAsia"/>
        </w:rPr>
        <w:t>３</w:t>
      </w:r>
      <w:r w:rsidR="001C258E" w:rsidRPr="00947BC3">
        <w:rPr>
          <w:rFonts w:hint="eastAsia"/>
        </w:rPr>
        <w:t>、</w:t>
      </w:r>
      <w:r w:rsidR="007F668F" w:rsidRPr="00947BC3">
        <w:t>制定中、小及微型企業適用之單一稅制。</w:t>
      </w:r>
    </w:p>
    <w:p w:rsidR="007F668F" w:rsidRPr="00947BC3" w:rsidRDefault="006D2D4C" w:rsidP="001C258E">
      <w:pPr>
        <w:pStyle w:val="af2"/>
        <w:ind w:left="1416" w:hanging="472"/>
      </w:pPr>
      <w:r w:rsidRPr="00947BC3">
        <w:rPr>
          <w:rFonts w:hint="eastAsia"/>
        </w:rPr>
        <w:t>４</w:t>
      </w:r>
      <w:r w:rsidR="001C258E" w:rsidRPr="00947BC3">
        <w:rPr>
          <w:rFonts w:hint="eastAsia"/>
        </w:rPr>
        <w:t>、</w:t>
      </w:r>
      <w:r w:rsidR="007F668F" w:rsidRPr="00947BC3">
        <w:t>修改租賃法規制度。</w:t>
      </w:r>
    </w:p>
    <w:p w:rsidR="007F668F" w:rsidRPr="00947BC3" w:rsidRDefault="006D2D4C" w:rsidP="001C258E">
      <w:pPr>
        <w:pStyle w:val="af2"/>
        <w:ind w:left="1416" w:hanging="472"/>
      </w:pPr>
      <w:r w:rsidRPr="00947BC3">
        <w:rPr>
          <w:rFonts w:hint="eastAsia"/>
        </w:rPr>
        <w:t>５</w:t>
      </w:r>
      <w:r w:rsidR="001C258E" w:rsidRPr="00947BC3">
        <w:rPr>
          <w:rFonts w:hint="eastAsia"/>
        </w:rPr>
        <w:t>、</w:t>
      </w:r>
      <w:r w:rsidR="007F668F" w:rsidRPr="00947BC3">
        <w:t>發行綠色債</w:t>
      </w:r>
      <w:r w:rsidR="00D434B8">
        <w:rPr>
          <w:rFonts w:hint="eastAsia"/>
          <w:lang w:eastAsia="zh-TW"/>
        </w:rPr>
        <w:t>券</w:t>
      </w:r>
      <w:r w:rsidR="007F668F" w:rsidRPr="00947BC3">
        <w:rPr>
          <w:rFonts w:hint="eastAsia"/>
        </w:rPr>
        <w:t>，以資助並鼓勵企業推動環保</w:t>
      </w:r>
      <w:r w:rsidR="00E0294D" w:rsidRPr="00947BC3">
        <w:rPr>
          <w:rFonts w:hint="eastAsia"/>
        </w:rPr>
        <w:t>計畫</w:t>
      </w:r>
      <w:r w:rsidR="007F668F" w:rsidRPr="00947BC3">
        <w:rPr>
          <w:rFonts w:hint="eastAsia"/>
        </w:rPr>
        <w:t>。</w:t>
      </w:r>
    </w:p>
    <w:p w:rsidR="007F668F" w:rsidRPr="00947BC3" w:rsidRDefault="006D2D4C" w:rsidP="001C258E">
      <w:pPr>
        <w:pStyle w:val="af2"/>
        <w:ind w:left="1416" w:hanging="472"/>
      </w:pPr>
      <w:r w:rsidRPr="00947BC3">
        <w:rPr>
          <w:rFonts w:hint="eastAsia"/>
        </w:rPr>
        <w:t>６</w:t>
      </w:r>
      <w:r w:rsidR="001C258E" w:rsidRPr="00947BC3">
        <w:rPr>
          <w:rFonts w:hint="eastAsia"/>
        </w:rPr>
        <w:t>、</w:t>
      </w:r>
      <w:r w:rsidR="007F668F" w:rsidRPr="00947BC3">
        <w:t>促進勞動力正規化。</w:t>
      </w:r>
    </w:p>
    <w:p w:rsidR="007F668F" w:rsidRPr="00947BC3" w:rsidRDefault="006D2D4C" w:rsidP="001C258E">
      <w:pPr>
        <w:pStyle w:val="af2"/>
        <w:ind w:left="1416" w:hanging="472"/>
      </w:pPr>
      <w:r w:rsidRPr="00947BC3">
        <w:rPr>
          <w:rFonts w:hint="eastAsia"/>
        </w:rPr>
        <w:t>７</w:t>
      </w:r>
      <w:r w:rsidR="001C258E" w:rsidRPr="00947BC3">
        <w:rPr>
          <w:rFonts w:hint="eastAsia"/>
        </w:rPr>
        <w:t>、</w:t>
      </w:r>
      <w:r w:rsidR="007F668F" w:rsidRPr="00947BC3">
        <w:t>中小企業基金法規。</w:t>
      </w:r>
    </w:p>
    <w:p w:rsidR="007F668F" w:rsidRPr="00947BC3" w:rsidRDefault="006D2D4C" w:rsidP="001C258E">
      <w:pPr>
        <w:pStyle w:val="af2"/>
        <w:ind w:left="1416" w:hanging="472"/>
      </w:pPr>
      <w:r w:rsidRPr="00947BC3">
        <w:rPr>
          <w:rFonts w:hint="eastAsia"/>
        </w:rPr>
        <w:t>８</w:t>
      </w:r>
      <w:r w:rsidR="001C258E" w:rsidRPr="00947BC3">
        <w:rPr>
          <w:rFonts w:hint="eastAsia"/>
        </w:rPr>
        <w:t>、</w:t>
      </w:r>
      <w:r w:rsidR="007F668F" w:rsidRPr="00947BC3">
        <w:t>設置經濟特區法規。</w:t>
      </w:r>
    </w:p>
    <w:p w:rsidR="007F668F" w:rsidRPr="00947BC3" w:rsidRDefault="007F668F" w:rsidP="001C258E">
      <w:pPr>
        <w:pStyle w:val="af"/>
        <w:ind w:left="944" w:firstLine="472"/>
        <w:rPr>
          <w:lang w:eastAsia="zh-TW"/>
        </w:rPr>
      </w:pPr>
      <w:r w:rsidRPr="00947BC3">
        <w:rPr>
          <w:lang w:eastAsia="zh-TW"/>
        </w:rPr>
        <w:t>2020</w:t>
      </w:r>
      <w:r w:rsidRPr="00947BC3">
        <w:rPr>
          <w:lang w:eastAsia="zh-TW"/>
        </w:rPr>
        <w:t>年至</w:t>
      </w:r>
      <w:r w:rsidRPr="00947BC3">
        <w:rPr>
          <w:lang w:eastAsia="zh-TW"/>
        </w:rPr>
        <w:t>2021</w:t>
      </w:r>
      <w:r w:rsidRPr="00947BC3">
        <w:rPr>
          <w:lang w:eastAsia="zh-TW"/>
        </w:rPr>
        <w:t>年將另提送</w:t>
      </w:r>
      <w:r w:rsidRPr="00947BC3">
        <w:rPr>
          <w:lang w:eastAsia="zh-TW"/>
        </w:rPr>
        <w:t>8</w:t>
      </w:r>
      <w:r w:rsidRPr="00947BC3">
        <w:rPr>
          <w:lang w:eastAsia="zh-TW"/>
        </w:rPr>
        <w:t>項法案如下：</w:t>
      </w:r>
    </w:p>
    <w:p w:rsidR="007F668F" w:rsidRPr="00947BC3" w:rsidRDefault="006D2D4C" w:rsidP="001C258E">
      <w:pPr>
        <w:pStyle w:val="af2"/>
        <w:ind w:left="1416" w:hanging="472"/>
      </w:pPr>
      <w:r w:rsidRPr="00947BC3">
        <w:rPr>
          <w:rFonts w:hint="eastAsia"/>
        </w:rPr>
        <w:t>１</w:t>
      </w:r>
      <w:r w:rsidR="001C258E" w:rsidRPr="00947BC3">
        <w:rPr>
          <w:rFonts w:hint="eastAsia"/>
        </w:rPr>
        <w:t>、</w:t>
      </w:r>
      <w:r w:rsidR="007F668F" w:rsidRPr="00947BC3">
        <w:t>設置國家標準規範。</w:t>
      </w:r>
    </w:p>
    <w:p w:rsidR="007F668F" w:rsidRPr="00947BC3" w:rsidRDefault="006D2D4C" w:rsidP="001C258E">
      <w:pPr>
        <w:pStyle w:val="af2"/>
        <w:ind w:left="1416" w:hanging="472"/>
      </w:pPr>
      <w:r w:rsidRPr="00947BC3">
        <w:rPr>
          <w:rFonts w:hint="eastAsia"/>
        </w:rPr>
        <w:t>２</w:t>
      </w:r>
      <w:r w:rsidR="001C258E" w:rsidRPr="00947BC3">
        <w:rPr>
          <w:rFonts w:hint="eastAsia"/>
        </w:rPr>
        <w:t>、</w:t>
      </w:r>
      <w:r w:rsidR="007F668F" w:rsidRPr="00947BC3">
        <w:t>改革國家教育評量、認證及授證機構（</w:t>
      </w:r>
      <w:r w:rsidR="007F668F" w:rsidRPr="00947BC3">
        <w:t>Sineace</w:t>
      </w:r>
      <w:r w:rsidR="007F668F" w:rsidRPr="00947BC3">
        <w:t>）。</w:t>
      </w:r>
    </w:p>
    <w:p w:rsidR="007F668F" w:rsidRPr="00947BC3" w:rsidRDefault="006D2D4C" w:rsidP="001C258E">
      <w:pPr>
        <w:pStyle w:val="af2"/>
        <w:ind w:left="1416" w:hanging="472"/>
      </w:pPr>
      <w:r w:rsidRPr="00947BC3">
        <w:rPr>
          <w:rFonts w:hint="eastAsia"/>
        </w:rPr>
        <w:t>３</w:t>
      </w:r>
      <w:r w:rsidR="001C258E" w:rsidRPr="00947BC3">
        <w:rPr>
          <w:rFonts w:hint="eastAsia"/>
        </w:rPr>
        <w:t>、</w:t>
      </w:r>
      <w:r w:rsidR="007F668F" w:rsidRPr="00947BC3">
        <w:t>重新規畫科學、科技及創新資源之管理機制。</w:t>
      </w:r>
    </w:p>
    <w:p w:rsidR="007F668F" w:rsidRPr="00947BC3" w:rsidRDefault="006D2D4C" w:rsidP="001C258E">
      <w:pPr>
        <w:pStyle w:val="af2"/>
        <w:ind w:left="1416" w:hanging="472"/>
      </w:pPr>
      <w:r w:rsidRPr="00947BC3">
        <w:rPr>
          <w:rFonts w:hint="eastAsia"/>
        </w:rPr>
        <w:t>４</w:t>
      </w:r>
      <w:r w:rsidR="001C258E" w:rsidRPr="00947BC3">
        <w:rPr>
          <w:rFonts w:hint="eastAsia"/>
        </w:rPr>
        <w:t>、</w:t>
      </w:r>
      <w:r w:rsidR="007F668F" w:rsidRPr="00947BC3">
        <w:t>制訂國土管理規範。</w:t>
      </w:r>
    </w:p>
    <w:p w:rsidR="007F668F" w:rsidRPr="00947BC3" w:rsidRDefault="006D2D4C" w:rsidP="001C258E">
      <w:pPr>
        <w:pStyle w:val="af2"/>
        <w:ind w:left="1416" w:hanging="472"/>
      </w:pPr>
      <w:r w:rsidRPr="00947BC3">
        <w:rPr>
          <w:rFonts w:hint="eastAsia"/>
        </w:rPr>
        <w:t>５</w:t>
      </w:r>
      <w:r w:rsidR="001C258E" w:rsidRPr="00947BC3">
        <w:rPr>
          <w:rFonts w:hint="eastAsia"/>
        </w:rPr>
        <w:t>、</w:t>
      </w:r>
      <w:r w:rsidR="007F668F" w:rsidRPr="00947BC3">
        <w:t>設置國家教師評鑑機構。</w:t>
      </w:r>
    </w:p>
    <w:p w:rsidR="007F668F" w:rsidRPr="00947BC3" w:rsidRDefault="006D2D4C" w:rsidP="001C258E">
      <w:pPr>
        <w:pStyle w:val="af2"/>
        <w:ind w:left="1416" w:hanging="472"/>
      </w:pPr>
      <w:r w:rsidRPr="00947BC3">
        <w:rPr>
          <w:rFonts w:hint="eastAsia"/>
        </w:rPr>
        <w:t>６</w:t>
      </w:r>
      <w:r w:rsidRPr="00947BC3">
        <w:t>、</w:t>
      </w:r>
      <w:r w:rsidR="007F668F" w:rsidRPr="00947BC3">
        <w:t>金融科技服務法規化。</w:t>
      </w:r>
    </w:p>
    <w:p w:rsidR="007F668F" w:rsidRPr="00947BC3" w:rsidRDefault="006D2D4C" w:rsidP="001C258E">
      <w:pPr>
        <w:pStyle w:val="af2"/>
        <w:ind w:left="1416" w:hanging="472"/>
      </w:pPr>
      <w:r w:rsidRPr="00947BC3">
        <w:rPr>
          <w:rFonts w:hint="eastAsia"/>
        </w:rPr>
        <w:t>７</w:t>
      </w:r>
      <w:r w:rsidRPr="00947BC3">
        <w:t>、</w:t>
      </w:r>
      <w:r w:rsidR="007F668F" w:rsidRPr="00947BC3">
        <w:t>制訂一般勞動法。</w:t>
      </w:r>
    </w:p>
    <w:p w:rsidR="007F668F" w:rsidRPr="00947BC3" w:rsidRDefault="006D2D4C" w:rsidP="001C258E">
      <w:pPr>
        <w:pStyle w:val="af2"/>
        <w:ind w:left="1416" w:hanging="472"/>
      </w:pPr>
      <w:r w:rsidRPr="00947BC3">
        <w:rPr>
          <w:rFonts w:hint="eastAsia"/>
        </w:rPr>
        <w:t>８</w:t>
      </w:r>
      <w:r w:rsidRPr="00947BC3">
        <w:t>、</w:t>
      </w:r>
      <w:r w:rsidR="007F668F" w:rsidRPr="00947BC3">
        <w:t>調整促進競爭力相關措施。</w:t>
      </w:r>
    </w:p>
    <w:p w:rsidR="007F668F" w:rsidRPr="00947BC3" w:rsidRDefault="007F668F" w:rsidP="001C258E">
      <w:pPr>
        <w:pStyle w:val="a5"/>
        <w:ind w:left="944" w:hanging="708"/>
        <w:rPr>
          <w:lang w:val="en-US"/>
        </w:rPr>
      </w:pPr>
      <w:r w:rsidRPr="00947BC3">
        <w:rPr>
          <w:lang w:val="en-US"/>
        </w:rPr>
        <w:t>（</w:t>
      </w:r>
      <w:r w:rsidRPr="00947BC3">
        <w:t>三</w:t>
      </w:r>
      <w:r w:rsidRPr="00947BC3">
        <w:rPr>
          <w:lang w:val="en-US"/>
        </w:rPr>
        <w:t>）</w:t>
      </w:r>
      <w:r w:rsidRPr="00947BC3">
        <w:t>經濟暨財政部於</w:t>
      </w:r>
      <w:r w:rsidRPr="00947BC3">
        <w:rPr>
          <w:lang w:val="en-US"/>
        </w:rPr>
        <w:t>2019</w:t>
      </w:r>
      <w:r w:rsidRPr="00947BC3">
        <w:t>年制定「經濟成長法案」</w:t>
      </w:r>
      <w:r w:rsidRPr="00947BC3">
        <w:rPr>
          <w:lang w:val="en-US"/>
        </w:rPr>
        <w:t>（</w:t>
      </w:r>
      <w:r w:rsidRPr="00947BC3">
        <w:rPr>
          <w:lang w:val="en-US"/>
        </w:rPr>
        <w:t>Proyeccion de crecimiento Economica</w:t>
      </w:r>
      <w:r w:rsidRPr="00947BC3">
        <w:rPr>
          <w:lang w:val="en-US"/>
        </w:rPr>
        <w:t>），</w:t>
      </w:r>
      <w:r w:rsidRPr="00947BC3">
        <w:t>盼成帶動為經濟成長之新動力</w:t>
      </w:r>
      <w:r w:rsidRPr="00947BC3">
        <w:rPr>
          <w:lang w:val="en-US"/>
        </w:rPr>
        <w:t>，</w:t>
      </w:r>
      <w:r w:rsidRPr="00947BC3">
        <w:t>重點發展產業如下</w:t>
      </w:r>
      <w:r w:rsidRPr="00947BC3">
        <w:rPr>
          <w:lang w:val="en-US"/>
        </w:rPr>
        <w:t>：</w:t>
      </w:r>
    </w:p>
    <w:p w:rsidR="007F668F" w:rsidRPr="00947BC3" w:rsidRDefault="007F668F" w:rsidP="007F668F">
      <w:pPr>
        <w:pStyle w:val="af2"/>
        <w:ind w:left="1416" w:hanging="472"/>
      </w:pPr>
      <w:r w:rsidRPr="00947BC3">
        <w:lastRenderedPageBreak/>
        <w:t>１、促進林業發展：提高林業生產量至目前產量</w:t>
      </w:r>
      <w:r w:rsidRPr="00947BC3">
        <w:t>100</w:t>
      </w:r>
      <w:r w:rsidRPr="00947BC3">
        <w:t>倍，但不影響環境平衡，並將小型產生業者納入</w:t>
      </w:r>
      <w:r w:rsidR="00E0294D" w:rsidRPr="00947BC3">
        <w:t>計畫</w:t>
      </w:r>
      <w:r w:rsidRPr="00947BC3">
        <w:t>，克服土地所有權及運輸障礙，目標為超越每年</w:t>
      </w:r>
      <w:r w:rsidRPr="00947BC3">
        <w:t>70</w:t>
      </w:r>
      <w:r w:rsidRPr="00947BC3">
        <w:t>億產值。</w:t>
      </w:r>
    </w:p>
    <w:p w:rsidR="007F668F" w:rsidRPr="00947BC3" w:rsidRDefault="007F668F" w:rsidP="007F668F">
      <w:pPr>
        <w:pStyle w:val="af2"/>
        <w:ind w:left="1416" w:hanging="472"/>
      </w:pPr>
      <w:r w:rsidRPr="00947BC3">
        <w:t>２、促進水產養殖：促進具有發展潛力之水產養殖產品，如蝦類、鱒魚等。</w:t>
      </w:r>
    </w:p>
    <w:p w:rsidR="007F668F" w:rsidRPr="00947BC3" w:rsidRDefault="007F668F" w:rsidP="007F668F">
      <w:pPr>
        <w:pStyle w:val="af2"/>
        <w:ind w:left="1416" w:hanging="472"/>
      </w:pPr>
      <w:r w:rsidRPr="00947BC3">
        <w:t>３、經濟特區：設立經濟特區吸引外來投資，目標產業為科技產業，並已與中遠海運港口公司（</w:t>
      </w:r>
      <w:r w:rsidRPr="00947BC3">
        <w:t>COSCO Shipping Ports</w:t>
      </w:r>
      <w:r w:rsidRPr="00947BC3">
        <w:t>）研議合作將該特區發展成連結南美與亞洲的樞紐港。</w:t>
      </w:r>
    </w:p>
    <w:p w:rsidR="007F668F" w:rsidRPr="00947BC3" w:rsidRDefault="007F668F" w:rsidP="007F668F">
      <w:pPr>
        <w:pStyle w:val="af2"/>
        <w:ind w:left="1416" w:hanging="472"/>
      </w:pPr>
      <w:r w:rsidRPr="00947BC3">
        <w:t>４、發展觀光產業：將採取租稅措施，以改善秘魯各區域觀光基礎措施，例如改善各地區機場，以促進觀光發展，並移轉觀光門票收入予地方政府改善機場設備及安全維護。</w:t>
      </w:r>
    </w:p>
    <w:p w:rsidR="007F668F" w:rsidRPr="00947BC3" w:rsidRDefault="007F668F" w:rsidP="007F668F">
      <w:pPr>
        <w:pStyle w:val="a5"/>
        <w:ind w:left="944" w:hanging="708"/>
      </w:pPr>
      <w:r w:rsidRPr="00947BC3">
        <w:t>（四）經濟展望</w:t>
      </w:r>
    </w:p>
    <w:p w:rsidR="007F668F" w:rsidRPr="00947BC3" w:rsidRDefault="007F668F" w:rsidP="001C258E">
      <w:pPr>
        <w:pStyle w:val="af"/>
        <w:ind w:left="944" w:firstLine="472"/>
        <w:rPr>
          <w:lang w:eastAsia="zh-TW"/>
        </w:rPr>
      </w:pPr>
      <w:r w:rsidRPr="00947BC3">
        <w:rPr>
          <w:lang w:eastAsia="zh-TW"/>
        </w:rPr>
        <w:t>在未來前景方面，秘魯經濟暨財政部預測</w:t>
      </w:r>
      <w:r w:rsidRPr="00947BC3">
        <w:rPr>
          <w:lang w:eastAsia="zh-TW"/>
        </w:rPr>
        <w:t>2020</w:t>
      </w:r>
      <w:r w:rsidRPr="00947BC3">
        <w:rPr>
          <w:lang w:eastAsia="zh-TW"/>
        </w:rPr>
        <w:t>年經濟成長率</w:t>
      </w:r>
      <w:r w:rsidRPr="00947BC3">
        <w:rPr>
          <w:lang w:eastAsia="zh-TW"/>
        </w:rPr>
        <w:t>4%</w:t>
      </w:r>
      <w:r w:rsidRPr="00947BC3">
        <w:rPr>
          <w:lang w:eastAsia="zh-TW"/>
        </w:rPr>
        <w:t>，秘魯中央儲備銀行（</w:t>
      </w:r>
      <w:r w:rsidRPr="00947BC3">
        <w:rPr>
          <w:lang w:eastAsia="zh-TW"/>
        </w:rPr>
        <w:t>Banco Central de Reserva de Peru</w:t>
      </w:r>
      <w:r w:rsidRPr="00947BC3">
        <w:rPr>
          <w:lang w:eastAsia="zh-TW"/>
        </w:rPr>
        <w:t>）則預測</w:t>
      </w:r>
      <w:r w:rsidRPr="00947BC3">
        <w:rPr>
          <w:lang w:eastAsia="zh-TW"/>
        </w:rPr>
        <w:t>3.8%</w:t>
      </w:r>
      <w:r w:rsidRPr="00947BC3">
        <w:rPr>
          <w:lang w:eastAsia="zh-TW"/>
        </w:rPr>
        <w:t>，該行行長</w:t>
      </w:r>
      <w:r w:rsidRPr="00947BC3">
        <w:rPr>
          <w:lang w:eastAsia="zh-TW"/>
        </w:rPr>
        <w:t>Julio Velarde Flores</w:t>
      </w:r>
      <w:r w:rsidRPr="00947BC3">
        <w:rPr>
          <w:lang w:eastAsia="zh-TW"/>
        </w:rPr>
        <w:t>表示，主要成長動力將來自漁業（預估成長</w:t>
      </w:r>
      <w:r w:rsidRPr="00947BC3">
        <w:rPr>
          <w:lang w:eastAsia="zh-TW"/>
        </w:rPr>
        <w:t>23%</w:t>
      </w:r>
      <w:r w:rsidRPr="00947BC3">
        <w:rPr>
          <w:lang w:eastAsia="zh-TW"/>
        </w:rPr>
        <w:t>）、製造業（</w:t>
      </w:r>
      <w:r w:rsidRPr="00947BC3">
        <w:rPr>
          <w:lang w:eastAsia="zh-TW"/>
        </w:rPr>
        <w:t>9.3%</w:t>
      </w:r>
      <w:r w:rsidRPr="00947BC3">
        <w:rPr>
          <w:lang w:eastAsia="zh-TW"/>
        </w:rPr>
        <w:t>）及建築業（</w:t>
      </w:r>
      <w:r w:rsidRPr="00947BC3">
        <w:rPr>
          <w:lang w:eastAsia="zh-TW"/>
        </w:rPr>
        <w:t>5.3%</w:t>
      </w:r>
      <w:r w:rsidRPr="00947BC3">
        <w:rPr>
          <w:lang w:eastAsia="zh-TW"/>
        </w:rPr>
        <w:t>），其餘農牧業預估成長</w:t>
      </w:r>
      <w:r w:rsidRPr="00947BC3">
        <w:rPr>
          <w:lang w:eastAsia="zh-TW"/>
        </w:rPr>
        <w:t>4%</w:t>
      </w:r>
      <w:r w:rsidRPr="00947BC3">
        <w:rPr>
          <w:lang w:eastAsia="zh-TW"/>
        </w:rPr>
        <w:t>、礦業和油氣業</w:t>
      </w:r>
      <w:r w:rsidRPr="00947BC3">
        <w:rPr>
          <w:lang w:eastAsia="zh-TW"/>
        </w:rPr>
        <w:t>3.2%</w:t>
      </w:r>
      <w:r w:rsidRPr="00947BC3">
        <w:rPr>
          <w:lang w:eastAsia="zh-TW"/>
        </w:rPr>
        <w:t>、服務業</w:t>
      </w:r>
      <w:r w:rsidRPr="00947BC3">
        <w:rPr>
          <w:lang w:eastAsia="zh-TW"/>
        </w:rPr>
        <w:t>3.6%</w:t>
      </w:r>
      <w:r w:rsidRPr="00947BC3">
        <w:rPr>
          <w:lang w:eastAsia="zh-TW"/>
        </w:rPr>
        <w:t>、商業</w:t>
      </w:r>
      <w:r w:rsidRPr="00947BC3">
        <w:rPr>
          <w:lang w:eastAsia="zh-TW"/>
        </w:rPr>
        <w:t>3.5%</w:t>
      </w:r>
      <w:r w:rsidRPr="00947BC3">
        <w:rPr>
          <w:lang w:eastAsia="zh-TW"/>
        </w:rPr>
        <w:t>及水電業</w:t>
      </w:r>
      <w:r w:rsidRPr="00947BC3">
        <w:rPr>
          <w:lang w:eastAsia="zh-TW"/>
        </w:rPr>
        <w:t>4%</w:t>
      </w:r>
      <w:r w:rsidRPr="00947BC3">
        <w:rPr>
          <w:lang w:eastAsia="zh-TW"/>
        </w:rPr>
        <w:t>。</w:t>
      </w:r>
    </w:p>
    <w:p w:rsidR="007F668F" w:rsidRPr="00947BC3" w:rsidRDefault="007F668F" w:rsidP="007F668F">
      <w:pPr>
        <w:pStyle w:val="af"/>
        <w:ind w:left="944" w:firstLine="472"/>
        <w:rPr>
          <w:lang w:eastAsia="zh-TW"/>
        </w:rPr>
      </w:pPr>
      <w:r w:rsidRPr="00947BC3">
        <w:t>OECD</w:t>
      </w:r>
      <w:r w:rsidRPr="00947BC3">
        <w:t>發展研究中心（</w:t>
      </w:r>
      <w:r w:rsidRPr="00947BC3">
        <w:t>Development Center</w:t>
      </w:r>
      <w:r w:rsidRPr="00947BC3">
        <w:t>）</w:t>
      </w:r>
      <w:r w:rsidRPr="00947BC3">
        <w:t>2019</w:t>
      </w:r>
      <w:r w:rsidRPr="00947BC3">
        <w:t>年</w:t>
      </w:r>
      <w:r w:rsidRPr="00947BC3">
        <w:t>12</w:t>
      </w:r>
      <w:r w:rsidRPr="00947BC3">
        <w:t>月</w:t>
      </w:r>
      <w:r w:rsidRPr="00947BC3">
        <w:t>5</w:t>
      </w:r>
      <w:r w:rsidRPr="00947BC3">
        <w:t>日發表秘魯檢視</w:t>
      </w:r>
      <w:proofErr w:type="gramStart"/>
      <w:r w:rsidRPr="00947BC3">
        <w:t>報</w:t>
      </w:r>
      <w:proofErr w:type="gramEnd"/>
      <w:r w:rsidRPr="00947BC3">
        <w:t>告（</w:t>
      </w:r>
      <w:r w:rsidRPr="00947BC3">
        <w:t>Multidimensional Review of Peru: In Depth Analysis and Recommendations</w:t>
      </w:r>
      <w:r w:rsidRPr="00947BC3">
        <w:t>）指出，秘魯目前需加強中小企業發展及</w:t>
      </w:r>
      <w:proofErr w:type="gramStart"/>
      <w:r w:rsidRPr="00947BC3">
        <w:t>及</w:t>
      </w:r>
      <w:proofErr w:type="gramEnd"/>
      <w:r w:rsidRPr="00947BC3">
        <w:t>創新</w:t>
      </w:r>
      <w:proofErr w:type="gramStart"/>
      <w:r w:rsidRPr="00947BC3">
        <w:t>研</w:t>
      </w:r>
      <w:proofErr w:type="gramEnd"/>
      <w:r w:rsidRPr="00947BC3">
        <w:t>發能力、加強區域整合、進行財政改革、經</w:t>
      </w:r>
      <w:proofErr w:type="gramStart"/>
      <w:r w:rsidRPr="00947BC3">
        <w:t>濟</w:t>
      </w:r>
      <w:proofErr w:type="gramEnd"/>
      <w:r w:rsidRPr="00947BC3">
        <w:t>發展多元化等。</w:t>
      </w:r>
      <w:r w:rsidRPr="00947BC3">
        <w:rPr>
          <w:lang w:eastAsia="zh-TW"/>
        </w:rPr>
        <w:t>秘魯倘能在未來</w:t>
      </w:r>
      <w:r w:rsidRPr="00947BC3">
        <w:rPr>
          <w:lang w:eastAsia="zh-TW"/>
        </w:rPr>
        <w:t>10</w:t>
      </w:r>
      <w:r w:rsidRPr="00947BC3">
        <w:rPr>
          <w:lang w:eastAsia="zh-TW"/>
        </w:rPr>
        <w:t>年維持年經濟成長率</w:t>
      </w:r>
      <w:r w:rsidRPr="00947BC3">
        <w:rPr>
          <w:lang w:eastAsia="zh-TW"/>
        </w:rPr>
        <w:t>4.6%</w:t>
      </w:r>
      <w:r w:rsidRPr="00947BC3">
        <w:rPr>
          <w:lang w:eastAsia="zh-TW"/>
        </w:rPr>
        <w:t>，可望於</w:t>
      </w:r>
      <w:r w:rsidRPr="00947BC3">
        <w:rPr>
          <w:lang w:eastAsia="zh-TW"/>
        </w:rPr>
        <w:t>2029</w:t>
      </w:r>
      <w:r w:rsidRPr="00947BC3">
        <w:rPr>
          <w:lang w:eastAsia="zh-TW"/>
        </w:rPr>
        <w:t>年擠身為高所得國家。</w:t>
      </w:r>
      <w:proofErr w:type="gramStart"/>
      <w:r w:rsidRPr="00947BC3">
        <w:rPr>
          <w:lang w:eastAsia="zh-TW"/>
        </w:rPr>
        <w:t>（</w:t>
      </w:r>
      <w:proofErr w:type="gramEnd"/>
      <w:r w:rsidRPr="00947BC3">
        <w:rPr>
          <w:lang w:eastAsia="zh-TW"/>
        </w:rPr>
        <w:t>謹</w:t>
      </w:r>
      <w:proofErr w:type="gramStart"/>
      <w:r w:rsidRPr="00947BC3">
        <w:rPr>
          <w:lang w:eastAsia="zh-TW"/>
        </w:rPr>
        <w:t>註</w:t>
      </w:r>
      <w:proofErr w:type="gramEnd"/>
      <w:r w:rsidRPr="00947BC3">
        <w:rPr>
          <w:lang w:eastAsia="zh-TW"/>
        </w:rPr>
        <w:t>：</w:t>
      </w:r>
      <w:r w:rsidRPr="00947BC3">
        <w:rPr>
          <w:lang w:eastAsia="zh-TW"/>
        </w:rPr>
        <w:t>OECD</w:t>
      </w:r>
      <w:r w:rsidRPr="00947BC3">
        <w:rPr>
          <w:lang w:eastAsia="zh-TW"/>
        </w:rPr>
        <w:t>定義國民收入</w:t>
      </w:r>
      <w:r w:rsidRPr="00947BC3">
        <w:rPr>
          <w:lang w:eastAsia="zh-TW"/>
        </w:rPr>
        <w:t>12,236</w:t>
      </w:r>
      <w:r w:rsidRPr="00947BC3">
        <w:rPr>
          <w:lang w:eastAsia="zh-TW"/>
        </w:rPr>
        <w:t>美元以上為高所得國家、</w:t>
      </w:r>
      <w:r w:rsidRPr="00947BC3">
        <w:rPr>
          <w:lang w:eastAsia="zh-TW"/>
        </w:rPr>
        <w:t>3,956</w:t>
      </w:r>
      <w:r w:rsidRPr="00947BC3">
        <w:rPr>
          <w:lang w:eastAsia="zh-TW"/>
        </w:rPr>
        <w:t>至</w:t>
      </w:r>
      <w:r w:rsidRPr="00947BC3">
        <w:rPr>
          <w:lang w:eastAsia="zh-TW"/>
        </w:rPr>
        <w:t>12,236</w:t>
      </w:r>
      <w:r w:rsidRPr="00947BC3">
        <w:rPr>
          <w:lang w:eastAsia="zh-TW"/>
        </w:rPr>
        <w:t>美元之間為中高所得國家、</w:t>
      </w:r>
      <w:r w:rsidRPr="00947BC3">
        <w:rPr>
          <w:lang w:eastAsia="zh-TW"/>
        </w:rPr>
        <w:t>1,006</w:t>
      </w:r>
      <w:r w:rsidRPr="00947BC3">
        <w:rPr>
          <w:lang w:eastAsia="zh-TW"/>
        </w:rPr>
        <w:t>至</w:t>
      </w:r>
      <w:r w:rsidRPr="00947BC3">
        <w:rPr>
          <w:lang w:eastAsia="zh-TW"/>
        </w:rPr>
        <w:t>3,955</w:t>
      </w:r>
      <w:r w:rsidRPr="00947BC3">
        <w:rPr>
          <w:lang w:eastAsia="zh-TW"/>
        </w:rPr>
        <w:t>美元之間為中低所得國家、</w:t>
      </w:r>
      <w:r w:rsidRPr="00947BC3">
        <w:rPr>
          <w:lang w:eastAsia="zh-TW"/>
        </w:rPr>
        <w:t>1,005</w:t>
      </w:r>
      <w:r w:rsidRPr="00947BC3">
        <w:rPr>
          <w:lang w:eastAsia="zh-TW"/>
        </w:rPr>
        <w:t>美元以下為低所得國家。）</w:t>
      </w:r>
    </w:p>
    <w:p w:rsidR="007F668F" w:rsidRPr="00947BC3" w:rsidRDefault="007F668F" w:rsidP="001C258E">
      <w:pPr>
        <w:pStyle w:val="af"/>
        <w:ind w:left="944" w:firstLine="472"/>
        <w:rPr>
          <w:lang w:eastAsia="zh-TW"/>
        </w:rPr>
      </w:pPr>
      <w:proofErr w:type="gramStart"/>
      <w:r w:rsidRPr="00947BC3">
        <w:rPr>
          <w:lang w:eastAsia="zh-TW"/>
        </w:rPr>
        <w:lastRenderedPageBreak/>
        <w:t>惟</w:t>
      </w:r>
      <w:proofErr w:type="gramEnd"/>
      <w:r w:rsidRPr="00947BC3">
        <w:rPr>
          <w:lang w:eastAsia="zh-TW"/>
        </w:rPr>
        <w:t>2020</w:t>
      </w:r>
      <w:r w:rsidRPr="00947BC3">
        <w:rPr>
          <w:lang w:eastAsia="zh-TW"/>
        </w:rPr>
        <w:t>年</w:t>
      </w:r>
      <w:r w:rsidRPr="00947BC3">
        <w:rPr>
          <w:lang w:eastAsia="zh-TW"/>
        </w:rPr>
        <w:t>1</w:t>
      </w:r>
      <w:r w:rsidRPr="00947BC3">
        <w:rPr>
          <w:lang w:eastAsia="zh-TW"/>
        </w:rPr>
        <w:t>月中國大陸出現</w:t>
      </w:r>
      <w:r w:rsidR="00131006" w:rsidRPr="00131006">
        <w:rPr>
          <w:rFonts w:hint="eastAsia"/>
          <w:lang w:eastAsia="zh-TW"/>
        </w:rPr>
        <w:t>COVID-19</w:t>
      </w:r>
      <w:r w:rsidR="00131006" w:rsidRPr="00131006">
        <w:rPr>
          <w:rFonts w:hint="eastAsia"/>
          <w:lang w:eastAsia="zh-TW"/>
        </w:rPr>
        <w:t>（武漢肺炎）</w:t>
      </w:r>
      <w:r w:rsidRPr="00947BC3">
        <w:rPr>
          <w:lang w:eastAsia="zh-TW"/>
        </w:rPr>
        <w:t>並擴散至全球，影響秘魯銅礦、漁產、葡萄及芒果等出口中國大陸，且為防止</w:t>
      </w:r>
      <w:proofErr w:type="gramStart"/>
      <w:r w:rsidRPr="00947BC3">
        <w:rPr>
          <w:lang w:eastAsia="zh-TW"/>
        </w:rPr>
        <w:t>疫</w:t>
      </w:r>
      <w:proofErr w:type="gramEnd"/>
      <w:r w:rsidRPr="00947BC3">
        <w:rPr>
          <w:lang w:eastAsia="zh-TW"/>
        </w:rPr>
        <w:t>情擴散，</w:t>
      </w:r>
      <w:r w:rsidRPr="00947BC3">
        <w:rPr>
          <w:lang w:eastAsia="zh-TW"/>
        </w:rPr>
        <w:t>Vizcarra</w:t>
      </w:r>
      <w:r w:rsidRPr="00947BC3">
        <w:rPr>
          <w:lang w:eastAsia="zh-TW"/>
        </w:rPr>
        <w:t>總統宣布自</w:t>
      </w:r>
      <w:r w:rsidRPr="00947BC3">
        <w:rPr>
          <w:lang w:eastAsia="zh-TW"/>
        </w:rPr>
        <w:t>2020</w:t>
      </w:r>
      <w:r w:rsidRPr="00947BC3">
        <w:rPr>
          <w:lang w:eastAsia="zh-TW"/>
        </w:rPr>
        <w:t>年</w:t>
      </w:r>
      <w:r w:rsidRPr="00947BC3">
        <w:rPr>
          <w:lang w:eastAsia="zh-TW"/>
        </w:rPr>
        <w:t>3</w:t>
      </w:r>
      <w:r w:rsidRPr="00947BC3">
        <w:rPr>
          <w:lang w:eastAsia="zh-TW"/>
        </w:rPr>
        <w:t>月</w:t>
      </w:r>
      <w:r w:rsidRPr="00947BC3">
        <w:rPr>
          <w:lang w:eastAsia="zh-TW"/>
        </w:rPr>
        <w:t>16</w:t>
      </w:r>
      <w:r w:rsidRPr="00947BC3">
        <w:rPr>
          <w:lang w:eastAsia="zh-TW"/>
        </w:rPr>
        <w:t>日至</w:t>
      </w:r>
      <w:r w:rsidRPr="00947BC3">
        <w:rPr>
          <w:lang w:eastAsia="zh-TW"/>
        </w:rPr>
        <w:t>5</w:t>
      </w:r>
      <w:r w:rsidRPr="00947BC3">
        <w:rPr>
          <w:lang w:eastAsia="zh-TW"/>
        </w:rPr>
        <w:t>月</w:t>
      </w:r>
      <w:r w:rsidRPr="00947BC3">
        <w:rPr>
          <w:lang w:eastAsia="zh-TW"/>
        </w:rPr>
        <w:t>10</w:t>
      </w:r>
      <w:r w:rsidRPr="00947BC3">
        <w:rPr>
          <w:lang w:eastAsia="zh-TW"/>
        </w:rPr>
        <w:t>日全國進入防疫緊急狀態，國人不得外出，因此一半以上的經濟活動接近停擺，全國</w:t>
      </w:r>
      <w:r w:rsidRPr="00947BC3">
        <w:rPr>
          <w:lang w:eastAsia="zh-TW"/>
        </w:rPr>
        <w:t>1/4</w:t>
      </w:r>
      <w:r w:rsidRPr="00947BC3">
        <w:rPr>
          <w:lang w:eastAsia="zh-TW"/>
        </w:rPr>
        <w:t>勞工於緊急狀態實施後即失業，以上影響秘魯經濟甚</w:t>
      </w:r>
      <w:proofErr w:type="gramStart"/>
      <w:r w:rsidRPr="00947BC3">
        <w:rPr>
          <w:lang w:eastAsia="zh-TW"/>
        </w:rPr>
        <w:t>鉅</w:t>
      </w:r>
      <w:proofErr w:type="gramEnd"/>
      <w:r w:rsidRPr="00947BC3">
        <w:rPr>
          <w:lang w:eastAsia="zh-TW"/>
        </w:rPr>
        <w:t>，中短期</w:t>
      </w:r>
      <w:proofErr w:type="gramStart"/>
      <w:r w:rsidRPr="00947BC3">
        <w:rPr>
          <w:lang w:eastAsia="zh-TW"/>
        </w:rPr>
        <w:t>疫情如</w:t>
      </w:r>
      <w:proofErr w:type="gramEnd"/>
      <w:r w:rsidRPr="00947BC3">
        <w:rPr>
          <w:lang w:eastAsia="zh-TW"/>
        </w:rPr>
        <w:t>仍無法有效控制，可能要到第</w:t>
      </w:r>
      <w:r w:rsidRPr="00947BC3">
        <w:rPr>
          <w:lang w:eastAsia="zh-TW"/>
        </w:rPr>
        <w:t>3</w:t>
      </w:r>
      <w:r w:rsidRPr="00947BC3">
        <w:rPr>
          <w:lang w:eastAsia="zh-TW"/>
        </w:rPr>
        <w:t>季才可能復工，預估本年</w:t>
      </w:r>
      <w:r w:rsidRPr="00947BC3">
        <w:rPr>
          <w:lang w:eastAsia="zh-TW"/>
        </w:rPr>
        <w:t>GDP</w:t>
      </w:r>
      <w:r w:rsidRPr="00947BC3">
        <w:rPr>
          <w:lang w:eastAsia="zh-TW"/>
        </w:rPr>
        <w:t>將衰退</w:t>
      </w:r>
      <w:r w:rsidRPr="00947BC3">
        <w:rPr>
          <w:lang w:eastAsia="zh-TW"/>
        </w:rPr>
        <w:t>3</w:t>
      </w:r>
      <w:r w:rsidRPr="00947BC3">
        <w:rPr>
          <w:lang w:eastAsia="zh-TW"/>
        </w:rPr>
        <w:t>至</w:t>
      </w:r>
      <w:r w:rsidRPr="00947BC3">
        <w:rPr>
          <w:lang w:eastAsia="zh-TW"/>
        </w:rPr>
        <w:t>7%</w:t>
      </w:r>
      <w:r w:rsidRPr="00947BC3">
        <w:rPr>
          <w:lang w:eastAsia="zh-TW"/>
        </w:rPr>
        <w:t>；秘魯經濟暨財政部近期雖將</w:t>
      </w:r>
      <w:r w:rsidRPr="00947BC3">
        <w:rPr>
          <w:lang w:eastAsia="zh-TW"/>
        </w:rPr>
        <w:t>2020</w:t>
      </w:r>
      <w:r w:rsidRPr="00947BC3">
        <w:rPr>
          <w:lang w:eastAsia="zh-TW"/>
        </w:rPr>
        <w:t>年經濟成長率由</w:t>
      </w:r>
      <w:r w:rsidRPr="00947BC3">
        <w:rPr>
          <w:lang w:eastAsia="zh-TW"/>
        </w:rPr>
        <w:t>4%</w:t>
      </w:r>
      <w:r w:rsidRPr="00947BC3">
        <w:rPr>
          <w:lang w:eastAsia="zh-TW"/>
        </w:rPr>
        <w:t>調降至</w:t>
      </w:r>
      <w:r w:rsidRPr="00947BC3">
        <w:rPr>
          <w:lang w:eastAsia="zh-TW"/>
        </w:rPr>
        <w:t>2%</w:t>
      </w:r>
      <w:r w:rsidRPr="00947BC3">
        <w:rPr>
          <w:lang w:eastAsia="zh-TW"/>
        </w:rPr>
        <w:t>，惟民間機構預估</w:t>
      </w:r>
      <w:proofErr w:type="gramStart"/>
      <w:r w:rsidRPr="00947BC3">
        <w:rPr>
          <w:lang w:eastAsia="zh-TW"/>
        </w:rPr>
        <w:t>經濟成長恐趨近零</w:t>
      </w:r>
      <w:proofErr w:type="gramEnd"/>
      <w:r w:rsidRPr="00947BC3">
        <w:rPr>
          <w:lang w:eastAsia="zh-TW"/>
        </w:rPr>
        <w:t>成長。</w:t>
      </w:r>
    </w:p>
    <w:p w:rsidR="007F668F" w:rsidRPr="00947BC3" w:rsidRDefault="007F668F" w:rsidP="007F668F">
      <w:pPr>
        <w:pStyle w:val="a4"/>
        <w:spacing w:before="257" w:after="257"/>
        <w:ind w:left="960" w:hanging="720"/>
      </w:pPr>
      <w:r w:rsidRPr="00947BC3">
        <w:t>五、市場環境分析及概況</w:t>
      </w:r>
    </w:p>
    <w:p w:rsidR="007F668F" w:rsidRPr="00947BC3" w:rsidRDefault="007F668F" w:rsidP="007F668F">
      <w:pPr>
        <w:ind w:firstLine="472"/>
        <w:rPr>
          <w:lang w:eastAsia="zh-TW"/>
        </w:rPr>
      </w:pPr>
      <w:r w:rsidRPr="00947BC3">
        <w:rPr>
          <w:lang w:eastAsia="zh-TW"/>
        </w:rPr>
        <w:t>秘魯</w:t>
      </w:r>
      <w:proofErr w:type="gramStart"/>
      <w:r w:rsidRPr="00947BC3">
        <w:rPr>
          <w:lang w:eastAsia="zh-TW"/>
        </w:rPr>
        <w:t>經濟區依地形</w:t>
      </w:r>
      <w:proofErr w:type="gramEnd"/>
      <w:r w:rsidRPr="00947BC3">
        <w:rPr>
          <w:lang w:eastAsia="zh-TW"/>
        </w:rPr>
        <w:t>可劃分為三區：海岸、山區、叢林區，各區各有其樞紐城鎮，亦有不同之市場特色。首都利馬位於海岸區，人口逾</w:t>
      </w:r>
      <w:r w:rsidRPr="00947BC3">
        <w:rPr>
          <w:lang w:eastAsia="zh-TW"/>
        </w:rPr>
        <w:t>1,000</w:t>
      </w:r>
      <w:r w:rsidRPr="00947BC3">
        <w:rPr>
          <w:lang w:eastAsia="zh-TW"/>
        </w:rPr>
        <w:t>萬，是秘魯最大城，匯集各種產業，亦為秘魯最重要市場；第二大城</w:t>
      </w:r>
      <w:r w:rsidRPr="00947BC3">
        <w:rPr>
          <w:lang w:eastAsia="zh-TW"/>
        </w:rPr>
        <w:t>Arequipa</w:t>
      </w:r>
      <w:r w:rsidRPr="00947BC3">
        <w:rPr>
          <w:lang w:eastAsia="zh-TW"/>
        </w:rPr>
        <w:t>市位於南部海岸區，人口近</w:t>
      </w:r>
      <w:r w:rsidRPr="00947BC3">
        <w:rPr>
          <w:lang w:eastAsia="zh-TW"/>
        </w:rPr>
        <w:t>100</w:t>
      </w:r>
      <w:r w:rsidRPr="00947BC3">
        <w:rPr>
          <w:lang w:eastAsia="zh-TW"/>
        </w:rPr>
        <w:t>萬，因建築物顏色而有白色城市之稱，主要產業為紡織業、金屬機械業；</w:t>
      </w:r>
      <w:r w:rsidRPr="00947BC3">
        <w:rPr>
          <w:lang w:eastAsia="zh-TW"/>
        </w:rPr>
        <w:t>Trujillo</w:t>
      </w:r>
      <w:r w:rsidRPr="00947BC3">
        <w:rPr>
          <w:lang w:eastAsia="zh-TW"/>
        </w:rPr>
        <w:t>市（</w:t>
      </w:r>
      <w:r w:rsidRPr="00947BC3">
        <w:rPr>
          <w:lang w:eastAsia="zh-TW"/>
        </w:rPr>
        <w:t>La Libertad</w:t>
      </w:r>
      <w:r w:rsidRPr="00947BC3">
        <w:rPr>
          <w:lang w:eastAsia="zh-TW"/>
        </w:rPr>
        <w:t>省）人口逾</w:t>
      </w:r>
      <w:r w:rsidRPr="00947BC3">
        <w:rPr>
          <w:lang w:eastAsia="zh-TW"/>
        </w:rPr>
        <w:t>80</w:t>
      </w:r>
      <w:r w:rsidRPr="00947BC3">
        <w:rPr>
          <w:lang w:eastAsia="zh-TW"/>
        </w:rPr>
        <w:t>萬，以製鞋聞名而有「鞋城」之稱，亦有許多印加文明及殖民時代之建築；</w:t>
      </w:r>
      <w:r w:rsidRPr="00947BC3">
        <w:rPr>
          <w:lang w:eastAsia="zh-TW"/>
        </w:rPr>
        <w:t>Chiclayo</w:t>
      </w:r>
      <w:r w:rsidRPr="00947BC3">
        <w:rPr>
          <w:lang w:eastAsia="zh-TW"/>
        </w:rPr>
        <w:t>市人口</w:t>
      </w:r>
      <w:r w:rsidRPr="00947BC3">
        <w:rPr>
          <w:lang w:eastAsia="zh-TW"/>
        </w:rPr>
        <w:t>60</w:t>
      </w:r>
      <w:r w:rsidRPr="00947BC3">
        <w:rPr>
          <w:lang w:eastAsia="zh-TW"/>
        </w:rPr>
        <w:t>萬，位於北部海岸區，因距離亞馬遜地區最近，成為鄰近山區貨物之集散地；</w:t>
      </w:r>
      <w:r w:rsidRPr="00947BC3">
        <w:rPr>
          <w:lang w:eastAsia="zh-TW"/>
        </w:rPr>
        <w:t>Piura</w:t>
      </w:r>
      <w:r w:rsidRPr="00947BC3">
        <w:rPr>
          <w:lang w:eastAsia="zh-TW"/>
        </w:rPr>
        <w:t>市為秘魯與厄瓜多邊境貿易重鎮、</w:t>
      </w:r>
      <w:r w:rsidRPr="00947BC3">
        <w:rPr>
          <w:lang w:eastAsia="zh-TW"/>
        </w:rPr>
        <w:t>Pucallpa</w:t>
      </w:r>
      <w:r w:rsidRPr="00947BC3">
        <w:rPr>
          <w:lang w:eastAsia="zh-TW"/>
        </w:rPr>
        <w:t>市是叢林區內之貨品（特別是木材）集散地、中北部之</w:t>
      </w:r>
      <w:r w:rsidRPr="00947BC3">
        <w:rPr>
          <w:lang w:eastAsia="zh-TW"/>
        </w:rPr>
        <w:t>Chimbote</w:t>
      </w:r>
      <w:r w:rsidRPr="00947BC3">
        <w:rPr>
          <w:lang w:eastAsia="zh-TW"/>
        </w:rPr>
        <w:t>市為魚粉產銷重鎮、</w:t>
      </w:r>
      <w:r w:rsidRPr="00947BC3">
        <w:rPr>
          <w:lang w:eastAsia="zh-TW"/>
        </w:rPr>
        <w:t>Iquitos</w:t>
      </w:r>
      <w:r w:rsidRPr="00947BC3">
        <w:rPr>
          <w:lang w:eastAsia="zh-TW"/>
        </w:rPr>
        <w:t>位於秘魯亞馬遜森林區且主要生產原油及木材、</w:t>
      </w:r>
      <w:r w:rsidRPr="00947BC3">
        <w:rPr>
          <w:lang w:eastAsia="zh-TW"/>
        </w:rPr>
        <w:t>Cusco</w:t>
      </w:r>
      <w:r w:rsidRPr="00947BC3">
        <w:rPr>
          <w:lang w:eastAsia="zh-TW"/>
        </w:rPr>
        <w:t>市因</w:t>
      </w:r>
      <w:proofErr w:type="gramStart"/>
      <w:r w:rsidRPr="00947BC3">
        <w:rPr>
          <w:lang w:eastAsia="zh-TW"/>
        </w:rPr>
        <w:t>鄰近馬丘比丘</w:t>
      </w:r>
      <w:proofErr w:type="gramEnd"/>
      <w:r w:rsidRPr="00947BC3">
        <w:rPr>
          <w:lang w:eastAsia="zh-TW"/>
        </w:rPr>
        <w:t>（印加文化古蹟）是秘魯觀光重鎮，也是農產及紡織品生產基地。</w:t>
      </w:r>
    </w:p>
    <w:p w:rsidR="007F668F" w:rsidRPr="00947BC3" w:rsidRDefault="007F668F" w:rsidP="007F668F">
      <w:pPr>
        <w:ind w:firstLine="472"/>
        <w:rPr>
          <w:lang w:eastAsia="zh-TW"/>
        </w:rPr>
      </w:pPr>
      <w:r w:rsidRPr="00947BC3">
        <w:rPr>
          <w:lang w:eastAsia="zh-TW"/>
        </w:rPr>
        <w:t>秘魯市場開放度高，平均關稅低，本土產業不易發展，因此相當仰賴國際貿易，又境內貧富差距大，購買力呈兩極化，美國商會及智利商會等在秘魯較具規模及影響力之商會年度報告皆曾指出，外國供應商在秘魯市場永遠可以找得到價格更具競爭力的進口品。秘魯市場百家爭鳴，秘進口商忠誠度不高，多傾向價格較低的供應商，且仿冒盜版情形猖獗。</w:t>
      </w:r>
    </w:p>
    <w:p w:rsidR="007F668F" w:rsidRPr="00947BC3" w:rsidRDefault="007F668F" w:rsidP="007F668F">
      <w:pPr>
        <w:ind w:firstLine="472"/>
        <w:rPr>
          <w:lang w:eastAsia="zh-TW"/>
        </w:rPr>
      </w:pPr>
      <w:r w:rsidRPr="00947BC3">
        <w:rPr>
          <w:lang w:eastAsia="zh-TW"/>
        </w:rPr>
        <w:lastRenderedPageBreak/>
        <w:t>秘魯因貧富懸殊，購物中心或</w:t>
      </w:r>
      <w:proofErr w:type="gramStart"/>
      <w:r w:rsidRPr="00947BC3">
        <w:rPr>
          <w:lang w:eastAsia="zh-TW"/>
        </w:rPr>
        <w:t>專賣店多位於</w:t>
      </w:r>
      <w:proofErr w:type="gramEnd"/>
      <w:r w:rsidRPr="00947BC3">
        <w:rPr>
          <w:lang w:eastAsia="zh-TW"/>
        </w:rPr>
        <w:t>高級住宅區，販售之商品品質較優，價格亦較高。而位於貧民區及利馬</w:t>
      </w:r>
      <w:proofErr w:type="gramStart"/>
      <w:r w:rsidRPr="00947BC3">
        <w:rPr>
          <w:lang w:eastAsia="zh-TW"/>
        </w:rPr>
        <w:t>市中心舊區則</w:t>
      </w:r>
      <w:proofErr w:type="gramEnd"/>
      <w:r w:rsidRPr="00947BC3">
        <w:rPr>
          <w:lang w:eastAsia="zh-TW"/>
        </w:rPr>
        <w:t>多為低所得者交易場所（</w:t>
      </w:r>
      <w:r w:rsidRPr="00947BC3">
        <w:rPr>
          <w:lang w:eastAsia="zh-TW"/>
        </w:rPr>
        <w:t>polvos</w:t>
      </w:r>
      <w:r w:rsidRPr="00947BC3">
        <w:rPr>
          <w:lang w:eastAsia="zh-TW"/>
        </w:rPr>
        <w:t>），劣質廉價品及走私貨與贓物多在此地流通。部分產業市場有群聚街區，例如位於利馬</w:t>
      </w:r>
      <w:r w:rsidRPr="00947BC3">
        <w:rPr>
          <w:lang w:eastAsia="zh-TW"/>
        </w:rPr>
        <w:t>Victoria</w:t>
      </w:r>
      <w:r w:rsidRPr="00947BC3">
        <w:rPr>
          <w:lang w:eastAsia="zh-TW"/>
        </w:rPr>
        <w:t>區之</w:t>
      </w:r>
      <w:r w:rsidRPr="00947BC3">
        <w:rPr>
          <w:lang w:eastAsia="zh-TW"/>
        </w:rPr>
        <w:t>Gamarra</w:t>
      </w:r>
      <w:r w:rsidRPr="00947BC3">
        <w:rPr>
          <w:lang w:eastAsia="zh-TW"/>
        </w:rPr>
        <w:t>是全國最大最重要之紡織成衣市場，資訊及電腦產品集中於利馬市中心之</w:t>
      </w:r>
      <w:r w:rsidRPr="00947BC3">
        <w:rPr>
          <w:lang w:eastAsia="zh-TW"/>
        </w:rPr>
        <w:t>Wilson</w:t>
      </w:r>
      <w:r w:rsidRPr="00947BC3">
        <w:rPr>
          <w:lang w:eastAsia="zh-TW"/>
        </w:rPr>
        <w:t>街，而汽車零配件之大本營則在利馬</w:t>
      </w:r>
      <w:r w:rsidRPr="00947BC3">
        <w:rPr>
          <w:lang w:eastAsia="zh-TW"/>
        </w:rPr>
        <w:t>Iquito</w:t>
      </w:r>
      <w:r w:rsidRPr="00947BC3">
        <w:rPr>
          <w:lang w:eastAsia="zh-TW"/>
        </w:rPr>
        <w:t>街及</w:t>
      </w:r>
      <w:r w:rsidRPr="00947BC3">
        <w:rPr>
          <w:lang w:eastAsia="zh-TW"/>
        </w:rPr>
        <w:t>Victoria</w:t>
      </w:r>
      <w:r w:rsidRPr="00947BC3">
        <w:rPr>
          <w:lang w:eastAsia="zh-TW"/>
        </w:rPr>
        <w:t>區。</w:t>
      </w:r>
    </w:p>
    <w:p w:rsidR="007F668F" w:rsidRPr="00947BC3" w:rsidRDefault="007F668F" w:rsidP="001C258E">
      <w:pPr>
        <w:pStyle w:val="afc"/>
        <w:spacing w:before="514"/>
        <w:rPr>
          <w:lang w:eastAsia="zh-TW"/>
        </w:rPr>
      </w:pPr>
      <w:r w:rsidRPr="00947BC3">
        <w:rPr>
          <w:lang w:eastAsia="zh-TW"/>
        </w:rPr>
        <w:t>不同產業群聚地點摘要如下（底線地區治安不佳，不建議我商單獨前往）：</w:t>
      </w:r>
    </w:p>
    <w:tbl>
      <w:tblPr>
        <w:tblW w:w="8720" w:type="dxa"/>
        <w:jc w:val="center"/>
        <w:tblLayout w:type="fixed"/>
        <w:tblCellMar>
          <w:left w:w="10" w:type="dxa"/>
          <w:right w:w="10" w:type="dxa"/>
        </w:tblCellMar>
        <w:tblLook w:val="0000" w:firstRow="0" w:lastRow="0" w:firstColumn="0" w:lastColumn="0" w:noHBand="0" w:noVBand="0"/>
      </w:tblPr>
      <w:tblGrid>
        <w:gridCol w:w="1206"/>
        <w:gridCol w:w="3595"/>
        <w:gridCol w:w="3919"/>
      </w:tblGrid>
      <w:tr w:rsidR="007F668F" w:rsidRPr="00947BC3" w:rsidTr="006D2D4C">
        <w:trPr>
          <w:trHeight w:val="340"/>
          <w:tblHeader/>
          <w:jc w:val="center"/>
        </w:trPr>
        <w:tc>
          <w:tcPr>
            <w:tcW w:w="1206"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業別</w:t>
            </w:r>
          </w:p>
        </w:tc>
        <w:tc>
          <w:tcPr>
            <w:tcW w:w="3595"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說明</w:t>
            </w:r>
          </w:p>
        </w:tc>
        <w:tc>
          <w:tcPr>
            <w:tcW w:w="3919"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地址</w:t>
            </w:r>
          </w:p>
        </w:tc>
      </w:tr>
      <w:tr w:rsidR="007F668F" w:rsidRPr="00947BC3" w:rsidTr="006D2D4C">
        <w:trPr>
          <w:trHeight w:val="340"/>
          <w:jc w:val="center"/>
        </w:trPr>
        <w:tc>
          <w:tcPr>
            <w:tcW w:w="120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汽機車零配件</w:t>
            </w:r>
          </w:p>
        </w:tc>
        <w:tc>
          <w:tcPr>
            <w:tcW w:w="359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San Jacinto</w:t>
            </w:r>
            <w:r w:rsidRPr="00947BC3">
              <w:t>區，</w:t>
            </w:r>
            <w:r w:rsidRPr="00947BC3">
              <w:t>4</w:t>
            </w:r>
            <w:r w:rsidRPr="00947BC3">
              <w:t>個街區，約有</w:t>
            </w:r>
            <w:r w:rsidRPr="00947BC3">
              <w:t>300</w:t>
            </w:r>
            <w:r w:rsidRPr="00947BC3">
              <w:t>家汽機車零配件商店及維修廠</w:t>
            </w:r>
          </w:p>
          <w:p w:rsidR="007F668F" w:rsidRPr="00947BC3" w:rsidRDefault="007F668F" w:rsidP="001C258E">
            <w:pPr>
              <w:pStyle w:val="afd"/>
              <w:jc w:val="left"/>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PE"/>
              </w:rPr>
            </w:pPr>
            <w:r w:rsidRPr="00947BC3">
              <w:rPr>
                <w:lang w:val="es-PE"/>
              </w:rPr>
              <w:t>Av</w:t>
            </w:r>
            <w:r w:rsidR="006D2D4C" w:rsidRPr="00947BC3">
              <w:rPr>
                <w:lang w:val="es-PE"/>
              </w:rPr>
              <w:t>、</w:t>
            </w:r>
            <w:r w:rsidRPr="00947BC3">
              <w:rPr>
                <w:lang w:val="es-PE"/>
              </w:rPr>
              <w:t>Iquitos cuadra 8-9, La Victoria</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PE"/>
              </w:rPr>
            </w:pPr>
            <w:r w:rsidRPr="00947BC3">
              <w:rPr>
                <w:lang w:val="es-PE"/>
              </w:rPr>
              <w:t>Av</w:t>
            </w:r>
            <w:r w:rsidR="006D2D4C" w:rsidRPr="00947BC3">
              <w:rPr>
                <w:lang w:val="es-PE"/>
              </w:rPr>
              <w:t>、</w:t>
            </w:r>
            <w:r w:rsidRPr="00947BC3">
              <w:rPr>
                <w:lang w:val="es-PE"/>
              </w:rPr>
              <w:t>Tupac Amaru cuadra 14-50, Comas</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PE"/>
              </w:rPr>
            </w:pPr>
            <w:r w:rsidRPr="00947BC3">
              <w:rPr>
                <w:lang w:val="es-PE"/>
              </w:rPr>
              <w:t>Av</w:t>
            </w:r>
            <w:r w:rsidR="006D2D4C" w:rsidRPr="00947BC3">
              <w:rPr>
                <w:lang w:val="es-PE"/>
              </w:rPr>
              <w:t>、</w:t>
            </w:r>
            <w:r w:rsidRPr="00947BC3">
              <w:rPr>
                <w:lang w:val="es-PE"/>
              </w:rPr>
              <w:t>Riva Aguero cuadra 1-17 , El Agustino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PE"/>
              </w:rPr>
            </w:pPr>
            <w:r w:rsidRPr="00947BC3">
              <w:rPr>
                <w:lang w:val="es-PE"/>
              </w:rPr>
              <w:t>Av</w:t>
            </w:r>
            <w:r w:rsidR="006D2D4C" w:rsidRPr="00947BC3">
              <w:rPr>
                <w:lang w:val="es-PE"/>
              </w:rPr>
              <w:t>、</w:t>
            </w:r>
            <w:r w:rsidRPr="00947BC3">
              <w:rPr>
                <w:lang w:val="es-PE"/>
              </w:rPr>
              <w:t>Riva Aguero cuadra 1-17 , El Agustino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PE"/>
              </w:rPr>
            </w:pPr>
            <w:r w:rsidRPr="00947BC3">
              <w:rPr>
                <w:lang w:val="es-PE"/>
              </w:rPr>
              <w:t>Av</w:t>
            </w:r>
            <w:r w:rsidR="006D2D4C" w:rsidRPr="00947BC3">
              <w:rPr>
                <w:lang w:val="es-PE"/>
              </w:rPr>
              <w:t>、</w:t>
            </w:r>
            <w:r w:rsidRPr="00947BC3">
              <w:rPr>
                <w:lang w:val="es-PE"/>
              </w:rPr>
              <w:t>Aviación cuadra 15, La Victoria</w:t>
            </w:r>
          </w:p>
        </w:tc>
      </w:tr>
      <w:tr w:rsidR="007F668F" w:rsidRPr="00947BC3" w:rsidTr="006D2D4C">
        <w:trPr>
          <w:trHeight w:val="340"/>
          <w:jc w:val="center"/>
        </w:trPr>
        <w:tc>
          <w:tcPr>
            <w:tcW w:w="120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電子電機及照明</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Sodimac</w:t>
            </w:r>
            <w:proofErr w:type="gramStart"/>
            <w:r w:rsidRPr="00947BC3">
              <w:rPr>
                <w:lang w:val="es-ES"/>
              </w:rPr>
              <w:t>（</w:t>
            </w:r>
            <w:proofErr w:type="gramEnd"/>
            <w:r w:rsidRPr="00947BC3">
              <w:rPr>
                <w:sz w:val="20"/>
                <w:szCs w:val="20"/>
                <w:lang w:val="es-ES"/>
              </w:rPr>
              <w:t>http://www.sodimac.com.pe/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Promart</w:t>
            </w:r>
            <w:proofErr w:type="gramStart"/>
            <w:r w:rsidRPr="00947BC3">
              <w:rPr>
                <w:lang w:val="es-ES"/>
              </w:rPr>
              <w:t>（</w:t>
            </w:r>
            <w:proofErr w:type="gramEnd"/>
            <w:r w:rsidRPr="00947BC3">
              <w:rPr>
                <w:sz w:val="20"/>
                <w:szCs w:val="20"/>
                <w:lang w:val="es-ES"/>
              </w:rPr>
              <w:t>http://www.promart.pe/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Maestro</w:t>
            </w:r>
            <w:proofErr w:type="gramStart"/>
            <w:r w:rsidRPr="00947BC3">
              <w:rPr>
                <w:lang w:val="es-ES"/>
              </w:rPr>
              <w:t>（</w:t>
            </w:r>
            <w:proofErr w:type="gramEnd"/>
            <w:r w:rsidRPr="00947BC3">
              <w:rPr>
                <w:sz w:val="20"/>
                <w:szCs w:val="20"/>
                <w:lang w:val="es-ES"/>
              </w:rPr>
              <w:t>http://www.maestro.com.pe/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5364 República de Panamá Av., Surquillo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EFC - Electro Ferro Centro</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Av.Tomas Marsano 1499, Surquillo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Centro ferretero marsano</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Argentina &amp; Jr</w:t>
            </w:r>
            <w:r w:rsidR="006D2D4C" w:rsidRPr="00947BC3">
              <w:rPr>
                <w:lang w:val="es-ES"/>
              </w:rPr>
              <w:t>、</w:t>
            </w:r>
            <w:r w:rsidRPr="00947BC3">
              <w:rPr>
                <w:lang w:val="es-ES"/>
              </w:rPr>
              <w:t xml:space="preserve">Huarochiri, </w:t>
            </w:r>
            <w:r w:rsidRPr="00947BC3">
              <w:rPr>
                <w:lang w:val="es-ES"/>
              </w:rPr>
              <w:lastRenderedPageBreak/>
              <w:t>Cercado de Lima</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Las Malvinas</w:t>
            </w:r>
            <w:r w:rsidRPr="00947BC3">
              <w:rPr>
                <w:lang w:val="es-ES"/>
              </w:rPr>
              <w:t>區</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Jr</w:t>
            </w:r>
            <w:r w:rsidR="006D2D4C" w:rsidRPr="00947BC3">
              <w:rPr>
                <w:lang w:val="es-ES"/>
              </w:rPr>
              <w:t>、</w:t>
            </w:r>
            <w:r w:rsidRPr="00947BC3">
              <w:rPr>
                <w:lang w:val="es-ES"/>
              </w:rPr>
              <w:t>Paruro cuadra 11-14, Cercado de Lima</w:t>
            </w:r>
          </w:p>
        </w:tc>
      </w:tr>
      <w:tr w:rsidR="007F668F" w:rsidRPr="00947BC3" w:rsidTr="006D2D4C">
        <w:trPr>
          <w:trHeight w:val="340"/>
          <w:jc w:val="center"/>
        </w:trPr>
        <w:tc>
          <w:tcPr>
            <w:tcW w:w="120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紡織品</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Gamarra</w:t>
            </w:r>
            <w:r w:rsidRPr="00947BC3">
              <w:t>區，占地廣大，約有</w:t>
            </w:r>
            <w:r w:rsidRPr="00947BC3">
              <w:t>10</w:t>
            </w:r>
            <w:r w:rsidRPr="00947BC3">
              <w:t>個街區，約有</w:t>
            </w:r>
            <w:r w:rsidRPr="00947BC3">
              <w:t>200</w:t>
            </w:r>
            <w:r w:rsidRPr="00947BC3">
              <w:t>家大小不同之紡織品賣場及商店</w:t>
            </w:r>
            <w:r w:rsidRPr="00947BC3">
              <w:t xml:space="preserve"> </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pPr>
            <w:r w:rsidRPr="00947BC3">
              <w:rPr>
                <w:lang w:val="es-PE"/>
              </w:rPr>
              <w:t>Jirón Mariscal Agustín Gamarra blocks 18</w:t>
            </w:r>
            <w:r w:rsidRPr="00947BC3">
              <w:t>到</w:t>
            </w:r>
            <w:r w:rsidRPr="00947BC3">
              <w:rPr>
                <w:lang w:val="es-PE"/>
              </w:rPr>
              <w:t>46, No</w:t>
            </w:r>
            <w:r w:rsidR="006D2D4C" w:rsidRPr="00947BC3">
              <w:rPr>
                <w:lang w:val="es-PE"/>
              </w:rPr>
              <w:t>、</w:t>
            </w:r>
            <w:r w:rsidRPr="00947BC3">
              <w:rPr>
                <w:lang w:val="es-PE"/>
              </w:rPr>
              <w:t>13-22</w:t>
            </w:r>
            <w:r w:rsidRPr="00947BC3">
              <w:t>和</w:t>
            </w:r>
            <w:r w:rsidRPr="00947BC3">
              <w:rPr>
                <w:lang w:val="es-PE"/>
              </w:rPr>
              <w:t>24</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Abancay</w:t>
            </w:r>
            <w:r w:rsidRPr="00947BC3">
              <w:rPr>
                <w:lang w:val="es-ES"/>
              </w:rPr>
              <w:t>區，眾多韓國進口品</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Grau &amp; Av</w:t>
            </w:r>
            <w:r w:rsidR="006D2D4C" w:rsidRPr="00947BC3">
              <w:rPr>
                <w:lang w:val="es-ES"/>
              </w:rPr>
              <w:t>、</w:t>
            </w:r>
            <w:r w:rsidRPr="00947BC3">
              <w:rPr>
                <w:lang w:val="es-ES"/>
              </w:rPr>
              <w:t>Abancay, Lima</w:t>
            </w:r>
          </w:p>
        </w:tc>
      </w:tr>
      <w:tr w:rsidR="007F668F" w:rsidRPr="00947BC3" w:rsidTr="006D2D4C">
        <w:trPr>
          <w:trHeight w:val="340"/>
          <w:jc w:val="center"/>
        </w:trPr>
        <w:tc>
          <w:tcPr>
            <w:tcW w:w="120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機械</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肉品類機械</w:t>
            </w:r>
          </w:p>
          <w:p w:rsidR="007F668F" w:rsidRPr="00947BC3" w:rsidRDefault="007F668F" w:rsidP="001C258E">
            <w:pPr>
              <w:pStyle w:val="afd"/>
              <w:jc w:val="left"/>
            </w:pPr>
            <w:r w:rsidRPr="00947BC3">
              <w:t>Camal Yerbateros</w:t>
            </w:r>
            <w:r w:rsidRPr="00947BC3">
              <w:t>區，周圍有眾多水果肉品市場</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Nicolas Ayllon 1215, Ate</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包裝類機械</w:t>
            </w:r>
            <w:r w:rsidRPr="00947BC3">
              <w:t xml:space="preserve"> </w:t>
            </w:r>
          </w:p>
          <w:p w:rsidR="007F668F" w:rsidRPr="00947BC3" w:rsidRDefault="007F668F" w:rsidP="001C258E">
            <w:pPr>
              <w:pStyle w:val="afd"/>
              <w:jc w:val="left"/>
              <w:rPr>
                <w:lang w:val="es-ES"/>
              </w:rPr>
            </w:pPr>
            <w:r w:rsidRPr="00947BC3">
              <w:rPr>
                <w:lang w:val="es-ES"/>
              </w:rPr>
              <w:t>Quickpack peru</w:t>
            </w:r>
            <w:r w:rsidRPr="00947BC3">
              <w:rPr>
                <w:lang w:val="es-ES"/>
              </w:rPr>
              <w:t>公司</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Jr</w:t>
            </w:r>
            <w:r w:rsidR="006D2D4C" w:rsidRPr="00947BC3">
              <w:rPr>
                <w:lang w:val="es-ES"/>
              </w:rPr>
              <w:t>、</w:t>
            </w:r>
            <w:r w:rsidRPr="00947BC3">
              <w:rPr>
                <w:lang w:val="es-ES"/>
              </w:rPr>
              <w:t>Salaverry 1485, Surquillo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ENVASADOS INDUSTRIALES</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Calle Simón Condori</w:t>
            </w:r>
            <w:r w:rsidRPr="00947BC3">
              <w:rPr>
                <w:lang w:val="es-ES"/>
              </w:rPr>
              <w:t>（</w:t>
            </w:r>
            <w:r w:rsidRPr="00947BC3">
              <w:rPr>
                <w:lang w:val="es-ES"/>
              </w:rPr>
              <w:t>Mama Ocllo</w:t>
            </w:r>
            <w:r w:rsidRPr="00947BC3">
              <w:rPr>
                <w:lang w:val="es-ES"/>
              </w:rPr>
              <w:t>）</w:t>
            </w:r>
            <w:r w:rsidRPr="00947BC3">
              <w:rPr>
                <w:lang w:val="es-ES"/>
              </w:rPr>
              <w:t>256, Pueblo Libre</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Neumopack</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Jr</w:t>
            </w:r>
            <w:r w:rsidR="006D2D4C" w:rsidRPr="00947BC3">
              <w:rPr>
                <w:lang w:val="es-ES"/>
              </w:rPr>
              <w:t>、</w:t>
            </w:r>
            <w:r w:rsidRPr="00947BC3">
              <w:rPr>
                <w:lang w:val="es-ES"/>
              </w:rPr>
              <w:t>La Libertad 2755, San Miguel</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Artpack Perú</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Diego de Aguero 161 Ex Jiron Yungay - San Miguel</w:t>
            </w:r>
          </w:p>
        </w:tc>
      </w:tr>
      <w:tr w:rsidR="007F668F" w:rsidRPr="00947BC3" w:rsidTr="006D2D4C">
        <w:trPr>
          <w:trHeight w:val="340"/>
          <w:jc w:val="center"/>
        </w:trPr>
        <w:tc>
          <w:tcPr>
            <w:tcW w:w="120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醫療設備及美容用品</w:t>
            </w:r>
          </w:p>
        </w:tc>
        <w:tc>
          <w:tcPr>
            <w:tcW w:w="359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Mercado central</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Jr</w:t>
            </w:r>
            <w:r w:rsidR="006D2D4C" w:rsidRPr="00947BC3">
              <w:rPr>
                <w:lang w:val="es-ES"/>
              </w:rPr>
              <w:t>、</w:t>
            </w:r>
            <w:r w:rsidRPr="00947BC3">
              <w:rPr>
                <w:lang w:val="es-ES"/>
              </w:rPr>
              <w:t>Cuzco 626-640, Lima</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Emancipacion cuadra 2-10, Lima</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Brasil cuadra 12, Pueblo Libre</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Emancipacion</w:t>
            </w:r>
            <w:r w:rsidRPr="00947BC3">
              <w:rPr>
                <w:lang w:val="es-ES"/>
              </w:rPr>
              <w:t>區，約</w:t>
            </w:r>
            <w:r w:rsidRPr="00947BC3">
              <w:rPr>
                <w:lang w:val="es-ES"/>
              </w:rPr>
              <w:t>200</w:t>
            </w:r>
            <w:r w:rsidRPr="00947BC3">
              <w:rPr>
                <w:lang w:val="es-ES"/>
              </w:rPr>
              <w:t>家商店</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Av Brasil</w:t>
            </w:r>
            <w:r w:rsidRPr="00947BC3">
              <w:rPr>
                <w:lang w:val="es-ES"/>
              </w:rPr>
              <w:t>小型商店區，約</w:t>
            </w:r>
            <w:r w:rsidRPr="00947BC3">
              <w:rPr>
                <w:lang w:val="es-ES"/>
              </w:rPr>
              <w:t>50</w:t>
            </w:r>
            <w:r w:rsidRPr="00947BC3">
              <w:rPr>
                <w:lang w:val="es-ES"/>
              </w:rPr>
              <w:t>家商店</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lastRenderedPageBreak/>
              <w:t>家用五金</w:t>
            </w:r>
            <w:r w:rsidRPr="00947BC3">
              <w:t>/</w:t>
            </w:r>
            <w:r w:rsidRPr="00947BC3">
              <w:t>家用品等綜合連鎖大型商場</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Sodimac</w:t>
            </w:r>
            <w:proofErr w:type="gramStart"/>
            <w:r w:rsidRPr="00947BC3">
              <w:rPr>
                <w:lang w:val="es-ES"/>
              </w:rPr>
              <w:t>（</w:t>
            </w:r>
            <w:proofErr w:type="gramEnd"/>
            <w:r w:rsidRPr="00947BC3">
              <w:rPr>
                <w:sz w:val="20"/>
                <w:szCs w:val="20"/>
                <w:lang w:val="es-ES"/>
              </w:rPr>
              <w:t>http://www.sodimac.com.pe/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Promart</w:t>
            </w:r>
            <w:proofErr w:type="gramStart"/>
            <w:r w:rsidRPr="00947BC3">
              <w:rPr>
                <w:lang w:val="es-ES"/>
              </w:rPr>
              <w:t>（</w:t>
            </w:r>
            <w:proofErr w:type="gramEnd"/>
            <w:r w:rsidRPr="00947BC3">
              <w:rPr>
                <w:sz w:val="20"/>
                <w:szCs w:val="20"/>
                <w:lang w:val="es-ES"/>
              </w:rPr>
              <w:t>http://www.promart.pe/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rPr>
                <w:lang w:val="es-ES"/>
              </w:rPr>
              <w:t>Maestro</w:t>
            </w:r>
            <w:proofErr w:type="gramStart"/>
            <w:r w:rsidRPr="00947BC3">
              <w:rPr>
                <w:lang w:val="es-ES"/>
              </w:rPr>
              <w:t>（</w:t>
            </w:r>
            <w:proofErr w:type="gramEnd"/>
            <w:r w:rsidRPr="00947BC3">
              <w:rPr>
                <w:sz w:val="20"/>
                <w:szCs w:val="20"/>
                <w:lang w:val="es-ES"/>
              </w:rPr>
              <w:t>http://www.maestro.com.pe/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131006"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Saga Falabella</w:t>
            </w:r>
          </w:p>
          <w:p w:rsidR="007F668F" w:rsidRPr="00947BC3" w:rsidRDefault="007F668F" w:rsidP="001C258E">
            <w:pPr>
              <w:pStyle w:val="afd"/>
              <w:jc w:val="left"/>
              <w:rPr>
                <w:lang w:val="es-ES"/>
              </w:rPr>
            </w:pPr>
            <w:proofErr w:type="gramStart"/>
            <w:r w:rsidRPr="00947BC3">
              <w:rPr>
                <w:lang w:val="es-ES"/>
              </w:rPr>
              <w:t>（</w:t>
            </w:r>
            <w:proofErr w:type="gramEnd"/>
            <w:r w:rsidRPr="00947BC3">
              <w:rPr>
                <w:sz w:val="20"/>
                <w:szCs w:val="20"/>
                <w:lang w:val="es-ES"/>
              </w:rPr>
              <w:t>http://www.falabella.com.pe/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131006"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Ripley</w:t>
            </w:r>
            <w:proofErr w:type="gramStart"/>
            <w:r w:rsidRPr="00947BC3">
              <w:rPr>
                <w:lang w:val="es-ES"/>
              </w:rPr>
              <w:t>（</w:t>
            </w:r>
            <w:proofErr w:type="gramEnd"/>
            <w:r w:rsidRPr="00947BC3">
              <w:rPr>
                <w:sz w:val="20"/>
                <w:szCs w:val="20"/>
                <w:lang w:val="es-ES"/>
              </w:rPr>
              <w:t>http://www.ripley.com.pe/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131006"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Casa &amp; Ideas</w:t>
            </w:r>
          </w:p>
          <w:p w:rsidR="007F668F" w:rsidRPr="00947BC3" w:rsidRDefault="007F668F" w:rsidP="001C258E">
            <w:pPr>
              <w:pStyle w:val="afd"/>
              <w:jc w:val="left"/>
              <w:rPr>
                <w:lang w:val="es-ES"/>
              </w:rPr>
            </w:pPr>
            <w:proofErr w:type="gramStart"/>
            <w:r w:rsidRPr="00947BC3">
              <w:rPr>
                <w:lang w:val="es-ES"/>
              </w:rPr>
              <w:t>（</w:t>
            </w:r>
            <w:proofErr w:type="gramEnd"/>
            <w:r w:rsidRPr="00947BC3">
              <w:rPr>
                <w:sz w:val="20"/>
                <w:szCs w:val="20"/>
                <w:lang w:val="es-ES"/>
              </w:rPr>
              <w:t>http://www.casaideaScom.pe/</w:t>
            </w:r>
            <w:proofErr w:type="gramStart"/>
            <w:r w:rsidRPr="00947BC3">
              <w:rPr>
                <w:lang w:val="es-ES"/>
              </w:rPr>
              <w:t>）</w:t>
            </w:r>
            <w:proofErr w:type="gramEnd"/>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Mercado de muebles de Villa El Salvador</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Separadora Industrial,Villa El Salvador</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EFC - Electro Ferro Centro SA.C</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5364 República de Panamá Av., Surquillo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Centro ferretero marsano</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Av.Tomas Marsano 1499, Surquillo</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Las Malvinas</w:t>
            </w:r>
            <w:r w:rsidRPr="00947BC3">
              <w:rPr>
                <w:lang w:val="es-ES"/>
              </w:rPr>
              <w:t>區</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Argentina &amp; Jr</w:t>
            </w:r>
            <w:r w:rsidR="006D2D4C" w:rsidRPr="00947BC3">
              <w:rPr>
                <w:lang w:val="es-ES"/>
              </w:rPr>
              <w:t>、</w:t>
            </w:r>
            <w:r w:rsidRPr="00947BC3">
              <w:rPr>
                <w:lang w:val="es-ES"/>
              </w:rPr>
              <w:t>Huarochiri, Cercado de Lima</w:t>
            </w:r>
          </w:p>
        </w:tc>
      </w:tr>
      <w:tr w:rsidR="007F668F" w:rsidRPr="00947BC3" w:rsidTr="006D2D4C">
        <w:trPr>
          <w:trHeight w:val="340"/>
          <w:jc w:val="center"/>
        </w:trPr>
        <w:tc>
          <w:tcPr>
            <w:tcW w:w="120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rPr>
                <w:lang w:val="es-ES"/>
              </w:rPr>
            </w:pP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rPr>
                <w:lang w:val="es-ES"/>
              </w:rPr>
            </w:pPr>
            <w:r w:rsidRPr="00947BC3">
              <w:rPr>
                <w:lang w:val="es-ES"/>
              </w:rPr>
              <w:t>Paruro</w:t>
            </w:r>
            <w:r w:rsidRPr="00947BC3">
              <w:rPr>
                <w:lang w:val="es-ES"/>
              </w:rPr>
              <w:t>區</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Jr</w:t>
            </w:r>
            <w:r w:rsidR="006D2D4C" w:rsidRPr="00947BC3">
              <w:rPr>
                <w:lang w:val="es-ES"/>
              </w:rPr>
              <w:t>、</w:t>
            </w:r>
            <w:r w:rsidRPr="00947BC3">
              <w:rPr>
                <w:lang w:val="es-ES"/>
              </w:rPr>
              <w:t>Paruro cuadra 11-14, Cercado de Lima</w:t>
            </w:r>
          </w:p>
        </w:tc>
      </w:tr>
      <w:tr w:rsidR="007F668F" w:rsidRPr="00947BC3" w:rsidTr="006D2D4C">
        <w:trPr>
          <w:trHeight w:val="340"/>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文具</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Mercado Central</w:t>
            </w:r>
            <w:r w:rsidRPr="00947BC3">
              <w:t>，約有</w:t>
            </w:r>
            <w:r w:rsidRPr="00947BC3">
              <w:t>500</w:t>
            </w:r>
            <w:r w:rsidRPr="00947BC3">
              <w:t>小商家</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pPr>
            <w:r w:rsidRPr="00947BC3">
              <w:t>Jirón Cusco 626 – 640, Lima</w:t>
            </w:r>
          </w:p>
        </w:tc>
      </w:tr>
      <w:tr w:rsidR="007F668F" w:rsidRPr="00947BC3" w:rsidTr="006D2D4C">
        <w:trPr>
          <w:trHeight w:val="340"/>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體育用品</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Centro Comerical Gamarra</w:t>
            </w:r>
            <w:r w:rsidRPr="00947BC3">
              <w:t>購物中心及周邊地區，占地廣大，約有</w:t>
            </w:r>
            <w:r w:rsidRPr="00947BC3">
              <w:t>10</w:t>
            </w:r>
            <w:r w:rsidRPr="00947BC3">
              <w:t>個街區，約有</w:t>
            </w:r>
            <w:r w:rsidRPr="00947BC3">
              <w:t>200</w:t>
            </w:r>
            <w:r w:rsidRPr="00947BC3">
              <w:t>家大小不同</w:t>
            </w:r>
            <w:r w:rsidRPr="00947BC3">
              <w:lastRenderedPageBreak/>
              <w:t>之紡織品賣場及商店</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pPr>
            <w:r w:rsidRPr="00947BC3">
              <w:rPr>
                <w:lang w:val="es-PE"/>
              </w:rPr>
              <w:lastRenderedPageBreak/>
              <w:t>Jirón Mariscal Agustín Gamarra blocks 18</w:t>
            </w:r>
            <w:r w:rsidRPr="00947BC3">
              <w:t>到</w:t>
            </w:r>
            <w:r w:rsidRPr="00947BC3">
              <w:rPr>
                <w:lang w:val="es-PE"/>
              </w:rPr>
              <w:t>46, No</w:t>
            </w:r>
            <w:r w:rsidR="006D2D4C" w:rsidRPr="00947BC3">
              <w:rPr>
                <w:lang w:val="es-PE"/>
              </w:rPr>
              <w:t>、</w:t>
            </w:r>
            <w:r w:rsidRPr="00947BC3">
              <w:rPr>
                <w:lang w:val="es-PE"/>
              </w:rPr>
              <w:t>13-22</w:t>
            </w:r>
            <w:r w:rsidRPr="00947BC3">
              <w:t>和</w:t>
            </w:r>
            <w:r w:rsidRPr="00947BC3">
              <w:rPr>
                <w:lang w:val="es-PE"/>
              </w:rPr>
              <w:t>24</w:t>
            </w:r>
          </w:p>
        </w:tc>
      </w:tr>
      <w:tr w:rsidR="007F668F" w:rsidRPr="00947BC3" w:rsidTr="006D2D4C">
        <w:trPr>
          <w:trHeight w:val="340"/>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lastRenderedPageBreak/>
              <w:t>醫療用品</w:t>
            </w:r>
          </w:p>
        </w:tc>
        <w:tc>
          <w:tcPr>
            <w:tcW w:w="35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pPr>
            <w:r w:rsidRPr="00947BC3">
              <w:t>EMANCIPACION</w:t>
            </w:r>
            <w:r w:rsidRPr="00947BC3">
              <w:t>區，約有</w:t>
            </w:r>
            <w:r w:rsidRPr="00947BC3">
              <w:t>200</w:t>
            </w:r>
            <w:r w:rsidRPr="00947BC3">
              <w:t>家廠商及商店</w:t>
            </w:r>
          </w:p>
        </w:tc>
        <w:tc>
          <w:tcPr>
            <w:tcW w:w="391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pPr>
            <w:r w:rsidRPr="00947BC3">
              <w:t>Av</w:t>
            </w:r>
            <w:r w:rsidR="006D2D4C" w:rsidRPr="00947BC3">
              <w:t>、</w:t>
            </w:r>
            <w:r w:rsidRPr="00947BC3">
              <w:t>Emancipación 1</w:t>
            </w:r>
            <w:r w:rsidRPr="00947BC3">
              <w:t>到</w:t>
            </w:r>
            <w:r w:rsidRPr="00947BC3">
              <w:t>9, Lima</w:t>
            </w:r>
          </w:p>
        </w:tc>
      </w:tr>
      <w:tr w:rsidR="007F668F" w:rsidRPr="00947BC3" w:rsidTr="006D2D4C">
        <w:trPr>
          <w:trHeight w:val="340"/>
          <w:jc w:val="center"/>
        </w:trPr>
        <w:tc>
          <w:tcPr>
            <w:tcW w:w="1206"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pPr>
            <w:r w:rsidRPr="00947BC3">
              <w:t>食品及雜貨</w:t>
            </w:r>
          </w:p>
        </w:tc>
        <w:tc>
          <w:tcPr>
            <w:tcW w:w="3595"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1C258E">
            <w:pPr>
              <w:pStyle w:val="afd"/>
              <w:jc w:val="left"/>
            </w:pPr>
            <w:r w:rsidRPr="00947BC3">
              <w:t>Camal Yerbateros</w:t>
            </w:r>
            <w:r w:rsidRPr="00947BC3">
              <w:t>區，多為經銷商</w:t>
            </w:r>
          </w:p>
          <w:p w:rsidR="007F668F" w:rsidRPr="00947BC3" w:rsidRDefault="007F668F" w:rsidP="001C258E">
            <w:pPr>
              <w:pStyle w:val="afd"/>
              <w:jc w:val="left"/>
              <w:rPr>
                <w:lang w:val="es-ES"/>
              </w:rPr>
            </w:pPr>
            <w:r w:rsidRPr="00947BC3">
              <w:rPr>
                <w:lang w:val="es-ES"/>
              </w:rPr>
              <w:t>Mercado Central</w:t>
            </w:r>
            <w:r w:rsidRPr="00947BC3">
              <w:rPr>
                <w:lang w:val="es-ES"/>
              </w:rPr>
              <w:t>，約有</w:t>
            </w:r>
            <w:r w:rsidRPr="00947BC3">
              <w:rPr>
                <w:lang w:val="es-ES"/>
              </w:rPr>
              <w:t>500</w:t>
            </w:r>
            <w:r w:rsidRPr="00947BC3">
              <w:rPr>
                <w:lang w:val="es-ES"/>
              </w:rPr>
              <w:t>小商家，多為零售商</w:t>
            </w:r>
          </w:p>
        </w:tc>
        <w:tc>
          <w:tcPr>
            <w:tcW w:w="3919"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1C258E">
            <w:pPr>
              <w:pStyle w:val="afd"/>
              <w:jc w:val="left"/>
              <w:rPr>
                <w:lang w:val="es-ES"/>
              </w:rPr>
            </w:pPr>
            <w:r w:rsidRPr="00947BC3">
              <w:rPr>
                <w:lang w:val="es-ES"/>
              </w:rPr>
              <w:t>Av</w:t>
            </w:r>
            <w:r w:rsidR="006D2D4C" w:rsidRPr="00947BC3">
              <w:rPr>
                <w:lang w:val="es-ES"/>
              </w:rPr>
              <w:t>、</w:t>
            </w:r>
            <w:r w:rsidRPr="00947BC3">
              <w:rPr>
                <w:lang w:val="es-ES"/>
              </w:rPr>
              <w:t>Nicolas Ayllon 1215, Ate</w:t>
            </w:r>
          </w:p>
          <w:p w:rsidR="007F668F" w:rsidRPr="00947BC3" w:rsidRDefault="007F668F" w:rsidP="001C258E">
            <w:pPr>
              <w:pStyle w:val="afd"/>
              <w:jc w:val="left"/>
              <w:rPr>
                <w:lang w:val="es-ES"/>
              </w:rPr>
            </w:pPr>
            <w:r w:rsidRPr="00947BC3">
              <w:rPr>
                <w:lang w:val="es-ES"/>
              </w:rPr>
              <w:t>Jirón Cusco 626 – 640, Lima</w:t>
            </w:r>
          </w:p>
        </w:tc>
      </w:tr>
    </w:tbl>
    <w:p w:rsidR="007F668F" w:rsidRPr="00947BC3" w:rsidRDefault="007F668F" w:rsidP="001C258E">
      <w:pPr>
        <w:pStyle w:val="a4"/>
        <w:spacing w:before="257" w:after="257"/>
      </w:pPr>
      <w:r w:rsidRPr="00947BC3">
        <w:t>六、投資環境風險</w:t>
      </w:r>
    </w:p>
    <w:p w:rsidR="007F668F" w:rsidRPr="00947BC3" w:rsidRDefault="007F668F" w:rsidP="007F668F">
      <w:pPr>
        <w:pStyle w:val="a5"/>
        <w:ind w:left="944" w:hanging="708"/>
      </w:pPr>
      <w:r w:rsidRPr="00947BC3">
        <w:t>（一）</w:t>
      </w:r>
      <w:r w:rsidRPr="00947BC3">
        <w:tab/>
      </w:r>
      <w:r w:rsidRPr="00947BC3">
        <w:t>政治風險：秘魯政府持續</w:t>
      </w:r>
      <w:proofErr w:type="gramStart"/>
      <w:r w:rsidRPr="00947BC3">
        <w:t>採</w:t>
      </w:r>
      <w:proofErr w:type="gramEnd"/>
      <w:r w:rsidRPr="00947BC3">
        <w:t>行對外開放以吸引外資之經貿政策，並積極參與</w:t>
      </w:r>
      <w:r w:rsidRPr="00947BC3">
        <w:t>WTO</w:t>
      </w:r>
      <w:r w:rsidRPr="00947BC3">
        <w:t>、</w:t>
      </w:r>
      <w:r w:rsidRPr="00947BC3">
        <w:t>APEC</w:t>
      </w:r>
      <w:r w:rsidRPr="00947BC3">
        <w:t>、太平洋聯盟（</w:t>
      </w:r>
      <w:r w:rsidRPr="00947BC3">
        <w:t>PA</w:t>
      </w:r>
      <w:r w:rsidRPr="00947BC3">
        <w:t>）等多邊或區域經濟組織，秘魯政治局勢穩定，投資環境日益改善，被國際金融機構列為全球投資環境良好的地區之一，相較於其他拉美國家，秘魯投資環境之政治風險偏低。</w:t>
      </w:r>
    </w:p>
    <w:p w:rsidR="007F668F" w:rsidRPr="00947BC3" w:rsidRDefault="007F668F" w:rsidP="007F668F">
      <w:pPr>
        <w:pStyle w:val="a5"/>
        <w:ind w:left="944" w:hanging="708"/>
      </w:pPr>
      <w:r w:rsidRPr="00947BC3">
        <w:t>（二）</w:t>
      </w:r>
      <w:r w:rsidRPr="00947BC3">
        <w:tab/>
      </w:r>
      <w:r w:rsidRPr="00947BC3">
        <w:t>社會風險：近年來礦區人民因礦區生態環境遭受破壞，多以罷工及示威遊行各種手段向礦區業者要求回饋措施與福利，激進者火燒礦區業者機械設備亦時有所聞，礦區民眾造成之社會衝突日漸升高，已成為秘魯礦業探</w:t>
      </w:r>
      <w:proofErr w:type="gramStart"/>
      <w:r w:rsidRPr="00947BC3">
        <w:t>採</w:t>
      </w:r>
      <w:proofErr w:type="gramEnd"/>
      <w:r w:rsidRPr="00947BC3">
        <w:t>界一大隱憂，在秘魯投資油礦業探</w:t>
      </w:r>
      <w:proofErr w:type="gramStart"/>
      <w:r w:rsidRPr="00947BC3">
        <w:t>採</w:t>
      </w:r>
      <w:proofErr w:type="gramEnd"/>
      <w:r w:rsidRPr="00947BC3">
        <w:t>之社會風險較高。</w:t>
      </w:r>
    </w:p>
    <w:p w:rsidR="007F668F" w:rsidRPr="00947BC3" w:rsidRDefault="007F668F" w:rsidP="007F668F">
      <w:pPr>
        <w:pStyle w:val="a5"/>
        <w:ind w:left="944" w:hanging="708"/>
        <w:rPr>
          <w:lang w:val="en-US"/>
        </w:rPr>
      </w:pPr>
      <w:r w:rsidRPr="00947BC3">
        <w:rPr>
          <w:lang w:val="en-US"/>
        </w:rPr>
        <w:t>（</w:t>
      </w:r>
      <w:r w:rsidRPr="00947BC3">
        <w:t>三</w:t>
      </w:r>
      <w:r w:rsidRPr="00947BC3">
        <w:rPr>
          <w:lang w:val="en-US"/>
        </w:rPr>
        <w:t>）</w:t>
      </w:r>
      <w:r w:rsidRPr="00947BC3">
        <w:rPr>
          <w:lang w:val="en-US"/>
        </w:rPr>
        <w:tab/>
      </w:r>
      <w:r w:rsidRPr="00947BC3">
        <w:t>經商風險</w:t>
      </w:r>
      <w:r w:rsidRPr="00947BC3">
        <w:rPr>
          <w:lang w:val="en-US"/>
        </w:rPr>
        <w:t>：</w:t>
      </w:r>
      <w:r w:rsidRPr="00947BC3">
        <w:t>秘魯以微型及中小企業居多</w:t>
      </w:r>
      <w:r w:rsidRPr="00947BC3">
        <w:rPr>
          <w:lang w:val="en-US"/>
        </w:rPr>
        <w:t>，</w:t>
      </w:r>
      <w:r w:rsidRPr="00947BC3">
        <w:t>約占</w:t>
      </w:r>
      <w:r w:rsidRPr="00947BC3">
        <w:rPr>
          <w:lang w:val="en-US"/>
        </w:rPr>
        <w:t>95%</w:t>
      </w:r>
      <w:r w:rsidRPr="00947BC3">
        <w:t>以上</w:t>
      </w:r>
      <w:r w:rsidRPr="00947BC3">
        <w:rPr>
          <w:lang w:val="en-US"/>
        </w:rPr>
        <w:t>，</w:t>
      </w:r>
      <w:r w:rsidRPr="00947BC3">
        <w:t>多數微型及小型企業發展屬家族式經營</w:t>
      </w:r>
      <w:r w:rsidRPr="00947BC3">
        <w:rPr>
          <w:lang w:val="en-US"/>
        </w:rPr>
        <w:t>，</w:t>
      </w:r>
      <w:r w:rsidRPr="00947BC3">
        <w:t>常因經理人決策錯誤或行為失當造成企業危機</w:t>
      </w:r>
      <w:r w:rsidRPr="00947BC3">
        <w:rPr>
          <w:lang w:val="en-US"/>
        </w:rPr>
        <w:t>，</w:t>
      </w:r>
      <w:r w:rsidRPr="00947BC3">
        <w:t>我商如與此類公司進行交易買賣或合作</w:t>
      </w:r>
      <w:r w:rsidRPr="00947BC3">
        <w:rPr>
          <w:lang w:val="en-US"/>
        </w:rPr>
        <w:t>，</w:t>
      </w:r>
      <w:r w:rsidRPr="00947BC3">
        <w:t>宜加強公司財務狀況之掌握</w:t>
      </w:r>
      <w:r w:rsidRPr="00947BC3">
        <w:rPr>
          <w:lang w:val="en-US"/>
        </w:rPr>
        <w:t>，</w:t>
      </w:r>
      <w:r w:rsidRPr="00947BC3">
        <w:t>目前有</w:t>
      </w:r>
      <w:r w:rsidRPr="00947BC3">
        <w:rPr>
          <w:lang w:val="en-US"/>
        </w:rPr>
        <w:t>INFOCORP</w:t>
      </w:r>
      <w:r w:rsidRPr="00947BC3">
        <w:t>公司</w:t>
      </w:r>
      <w:proofErr w:type="gramStart"/>
      <w:r w:rsidRPr="00947BC3">
        <w:rPr>
          <w:lang w:val="en-US"/>
        </w:rPr>
        <w:t>（</w:t>
      </w:r>
      <w:proofErr w:type="gramEnd"/>
      <w:r w:rsidRPr="00947BC3">
        <w:rPr>
          <w:lang w:val="en-US"/>
        </w:rPr>
        <w:t>www.infocorp.com.pe</w:t>
      </w:r>
      <w:proofErr w:type="gramStart"/>
      <w:r w:rsidRPr="00947BC3">
        <w:rPr>
          <w:lang w:val="en-US"/>
        </w:rPr>
        <w:t>）</w:t>
      </w:r>
      <w:proofErr w:type="gramEnd"/>
      <w:r w:rsidRPr="00947BC3">
        <w:t>及利馬商會</w:t>
      </w:r>
      <w:r w:rsidRPr="00947BC3">
        <w:rPr>
          <w:lang w:val="en-US"/>
        </w:rPr>
        <w:t>（</w:t>
      </w:r>
      <w:r w:rsidRPr="00947BC3">
        <w:rPr>
          <w:lang w:val="en-US"/>
        </w:rPr>
        <w:t>Cámara de Comercio de Lima</w:t>
      </w:r>
      <w:r w:rsidRPr="00947BC3">
        <w:rPr>
          <w:lang w:val="en-US"/>
        </w:rPr>
        <w:t>）</w:t>
      </w:r>
      <w:r w:rsidRPr="00947BC3">
        <w:t>提供此類徵信服務</w:t>
      </w:r>
      <w:r w:rsidRPr="00947BC3">
        <w:rPr>
          <w:lang w:val="en-US"/>
        </w:rPr>
        <w:t>，</w:t>
      </w:r>
      <w:r w:rsidRPr="00947BC3">
        <w:t>我商可透過利馬商會徵信網站</w:t>
      </w:r>
      <w:proofErr w:type="gramStart"/>
      <w:r w:rsidRPr="00947BC3">
        <w:rPr>
          <w:lang w:val="en-US"/>
        </w:rPr>
        <w:t>（</w:t>
      </w:r>
      <w:proofErr w:type="gramEnd"/>
      <w:r w:rsidRPr="00947BC3">
        <w:rPr>
          <w:lang w:val="en-US"/>
        </w:rPr>
        <w:t>www.camaralima.org.pe/infocredito_free.html</w:t>
      </w:r>
      <w:proofErr w:type="gramStart"/>
      <w:r w:rsidRPr="00947BC3">
        <w:rPr>
          <w:lang w:val="en-US"/>
        </w:rPr>
        <w:t>）</w:t>
      </w:r>
      <w:proofErr w:type="gramEnd"/>
      <w:r w:rsidRPr="00947BC3">
        <w:t>查詢秘商的銀行信貸紀錄</w:t>
      </w:r>
      <w:r w:rsidRPr="00947BC3">
        <w:rPr>
          <w:lang w:val="en-US"/>
        </w:rPr>
        <w:t>，</w:t>
      </w:r>
      <w:r w:rsidRPr="00947BC3">
        <w:t>包括支票跳票、貸款逾期及交易收據金額正確性等徵信資訊。</w:t>
      </w:r>
    </w:p>
    <w:p w:rsidR="001C258E" w:rsidRPr="00947BC3" w:rsidRDefault="001C258E" w:rsidP="007F668F">
      <w:pPr>
        <w:pStyle w:val="a5"/>
        <w:ind w:left="944" w:hanging="708"/>
        <w:rPr>
          <w:lang w:val="en-US"/>
        </w:rPr>
      </w:pPr>
    </w:p>
    <w:p w:rsidR="00A738ED" w:rsidRPr="00947BC3" w:rsidRDefault="007F668F" w:rsidP="007F668F">
      <w:pPr>
        <w:pStyle w:val="a5"/>
        <w:ind w:left="944" w:hanging="708"/>
        <w:rPr>
          <w:shd w:val="clear" w:color="auto" w:fill="FFFFFF"/>
        </w:rPr>
      </w:pPr>
      <w:r w:rsidRPr="00947BC3">
        <w:lastRenderedPageBreak/>
        <w:t>（四）安全風險：秘魯貧富差距大，城市各區治安情形不同，我商須注意財不露白，拜會客戶前可對該區有初步認識，了解治安情形後再行前往；對秘魯當地員工亦需謹慎，預防員工夥同犯罪集團搶劫我商；</w:t>
      </w:r>
      <w:proofErr w:type="gramStart"/>
      <w:r w:rsidRPr="00947BC3">
        <w:t>另</w:t>
      </w:r>
      <w:proofErr w:type="gramEnd"/>
      <w:r w:rsidRPr="00947BC3">
        <w:t>，須慎防網路詐騙，電子郵件遭駭客入侵。</w:t>
      </w:r>
    </w:p>
    <w:p w:rsidR="000177B6" w:rsidRPr="00947BC3" w:rsidRDefault="000177B6">
      <w:pPr>
        <w:widowControl/>
        <w:overflowPunct/>
        <w:autoSpaceDE/>
        <w:autoSpaceDN/>
        <w:ind w:firstLineChars="0" w:firstLine="0"/>
        <w:jc w:val="left"/>
        <w:rPr>
          <w:lang w:eastAsia="zh-TW"/>
        </w:rPr>
      </w:pPr>
    </w:p>
    <w:p w:rsidR="007173BB" w:rsidRPr="00947BC3" w:rsidRDefault="007173BB" w:rsidP="00554FA9">
      <w:pPr>
        <w:ind w:firstLine="472"/>
        <w:rPr>
          <w:lang w:eastAsia="zh-TW"/>
        </w:rPr>
      </w:pPr>
    </w:p>
    <w:p w:rsidR="007173BB" w:rsidRPr="00947BC3" w:rsidRDefault="007173BB" w:rsidP="00554FA9">
      <w:pPr>
        <w:ind w:firstLineChars="0" w:firstLine="0"/>
        <w:rPr>
          <w:lang w:eastAsia="zh-TW"/>
        </w:rPr>
        <w:sectPr w:rsidR="007173BB" w:rsidRPr="00947BC3" w:rsidSect="00A738ED">
          <w:headerReference w:type="default" r:id="rId34"/>
          <w:pgSz w:w="11906" w:h="16838" w:code="9"/>
          <w:pgMar w:top="2268" w:right="1701" w:bottom="1701" w:left="1701" w:header="1134" w:footer="851" w:gutter="0"/>
          <w:cols w:space="425"/>
          <w:docGrid w:type="linesAndChars" w:linePitch="514" w:charSpace="-819"/>
        </w:sectPr>
      </w:pPr>
    </w:p>
    <w:p w:rsidR="007173BB" w:rsidRPr="00947BC3" w:rsidRDefault="007173BB" w:rsidP="00E12086">
      <w:pPr>
        <w:pStyle w:val="a3"/>
        <w:spacing w:before="514" w:after="771"/>
      </w:pPr>
      <w:bookmarkStart w:id="2" w:name="_Toc49296249"/>
      <w:r w:rsidRPr="00947BC3">
        <w:rPr>
          <w:rFonts w:hint="eastAsia"/>
        </w:rPr>
        <w:lastRenderedPageBreak/>
        <w:t>第參章　外商在當地經營現況及投資機會</w:t>
      </w:r>
      <w:bookmarkEnd w:id="2"/>
    </w:p>
    <w:p w:rsidR="007F668F" w:rsidRPr="00947BC3" w:rsidRDefault="007F668F" w:rsidP="007F668F">
      <w:pPr>
        <w:pStyle w:val="a4"/>
        <w:spacing w:before="257" w:after="257"/>
        <w:ind w:left="944" w:hanging="708"/>
      </w:pPr>
      <w:r w:rsidRPr="00947BC3">
        <w:t>一、外商在當地經營現況</w:t>
      </w:r>
    </w:p>
    <w:p w:rsidR="007F668F" w:rsidRPr="00947BC3" w:rsidRDefault="007F668F" w:rsidP="007F668F">
      <w:pPr>
        <w:pStyle w:val="a5"/>
        <w:ind w:left="944" w:hanging="708"/>
      </w:pPr>
      <w:r w:rsidRPr="00947BC3">
        <w:t>（一）外人投資概況</w:t>
      </w:r>
    </w:p>
    <w:p w:rsidR="007F668F" w:rsidRPr="00947BC3" w:rsidRDefault="007F668F" w:rsidP="001C258E">
      <w:pPr>
        <w:pStyle w:val="af"/>
        <w:ind w:left="944" w:firstLine="472"/>
        <w:rPr>
          <w:lang w:eastAsia="zh-TW"/>
        </w:rPr>
      </w:pPr>
      <w:r w:rsidRPr="00947BC3">
        <w:rPr>
          <w:lang w:eastAsia="zh-TW"/>
        </w:rPr>
        <w:t>秘魯幅員廣大、天然資源豐富，吸引許多外人前來投資。依據秘魯促進投資委員會統計，</w:t>
      </w:r>
      <w:r w:rsidRPr="00947BC3">
        <w:rPr>
          <w:lang w:eastAsia="zh-TW"/>
        </w:rPr>
        <w:t>2019</w:t>
      </w:r>
      <w:r w:rsidRPr="00947BC3">
        <w:rPr>
          <w:lang w:eastAsia="zh-TW"/>
        </w:rPr>
        <w:t>年秘魯外人投資總額達</w:t>
      </w:r>
      <w:r w:rsidRPr="00947BC3">
        <w:rPr>
          <w:lang w:eastAsia="zh-TW"/>
        </w:rPr>
        <w:t>263.2</w:t>
      </w:r>
      <w:r w:rsidRPr="00947BC3">
        <w:rPr>
          <w:lang w:eastAsia="zh-TW"/>
        </w:rPr>
        <w:t>億美元，較</w:t>
      </w:r>
      <w:r w:rsidRPr="00947BC3">
        <w:rPr>
          <w:lang w:eastAsia="zh-TW"/>
        </w:rPr>
        <w:t>2018</w:t>
      </w:r>
      <w:r w:rsidRPr="00947BC3">
        <w:rPr>
          <w:lang w:eastAsia="zh-TW"/>
        </w:rPr>
        <w:t>年的</w:t>
      </w:r>
      <w:r w:rsidRPr="00947BC3">
        <w:rPr>
          <w:lang w:eastAsia="zh-TW"/>
        </w:rPr>
        <w:t>259.3</w:t>
      </w:r>
      <w:r w:rsidRPr="00947BC3">
        <w:rPr>
          <w:lang w:eastAsia="zh-TW"/>
        </w:rPr>
        <w:t>億美元，成長</w:t>
      </w:r>
      <w:r w:rsidRPr="00947BC3">
        <w:rPr>
          <w:lang w:eastAsia="zh-TW"/>
        </w:rPr>
        <w:t>1.5%</w:t>
      </w:r>
      <w:r w:rsidRPr="00947BC3">
        <w:rPr>
          <w:lang w:eastAsia="zh-TW"/>
        </w:rPr>
        <w:t>，主要投資產業為礦業（占總</w:t>
      </w:r>
      <w:r w:rsidRPr="00947BC3">
        <w:rPr>
          <w:lang w:eastAsia="zh-TW"/>
        </w:rPr>
        <w:t>FDI 22.87%</w:t>
      </w:r>
      <w:r w:rsidRPr="00947BC3">
        <w:rPr>
          <w:lang w:eastAsia="zh-TW"/>
        </w:rPr>
        <w:t>）、資通訊業（</w:t>
      </w:r>
      <w:r w:rsidRPr="00947BC3">
        <w:rPr>
          <w:lang w:eastAsia="zh-TW"/>
        </w:rPr>
        <w:t>20.23%</w:t>
      </w:r>
      <w:r w:rsidRPr="00947BC3">
        <w:rPr>
          <w:lang w:eastAsia="zh-TW"/>
        </w:rPr>
        <w:t>）、金融業（</w:t>
      </w:r>
      <w:r w:rsidRPr="00947BC3">
        <w:rPr>
          <w:lang w:eastAsia="zh-TW"/>
        </w:rPr>
        <w:t>18.03%</w:t>
      </w:r>
      <w:r w:rsidRPr="00947BC3">
        <w:rPr>
          <w:lang w:eastAsia="zh-TW"/>
        </w:rPr>
        <w:t>）、能源業（</w:t>
      </w:r>
      <w:r w:rsidRPr="00947BC3">
        <w:rPr>
          <w:lang w:eastAsia="zh-TW"/>
        </w:rPr>
        <w:t>13.12%</w:t>
      </w:r>
      <w:r w:rsidRPr="00947BC3">
        <w:rPr>
          <w:lang w:eastAsia="zh-TW"/>
        </w:rPr>
        <w:t>）、製造業（</w:t>
      </w:r>
      <w:r w:rsidRPr="00947BC3">
        <w:rPr>
          <w:lang w:eastAsia="zh-TW"/>
        </w:rPr>
        <w:t>12.22%</w:t>
      </w:r>
      <w:r w:rsidRPr="00947BC3">
        <w:rPr>
          <w:lang w:eastAsia="zh-TW"/>
        </w:rPr>
        <w:t>）、商業與服務業（</w:t>
      </w:r>
      <w:r w:rsidRPr="00947BC3">
        <w:rPr>
          <w:lang w:eastAsia="zh-TW"/>
        </w:rPr>
        <w:t>3.24%</w:t>
      </w:r>
      <w:r w:rsidRPr="00947BC3">
        <w:rPr>
          <w:lang w:eastAsia="zh-TW"/>
        </w:rPr>
        <w:t>），主要投資來源國為英國（占總</w:t>
      </w:r>
      <w:r w:rsidRPr="00947BC3">
        <w:rPr>
          <w:lang w:eastAsia="zh-TW"/>
        </w:rPr>
        <w:t>FDI 17.75%</w:t>
      </w:r>
      <w:r w:rsidRPr="00947BC3">
        <w:rPr>
          <w:lang w:eastAsia="zh-TW"/>
        </w:rPr>
        <w:t>）、西班牙（占</w:t>
      </w:r>
      <w:r w:rsidRPr="00947BC3">
        <w:rPr>
          <w:lang w:eastAsia="zh-TW"/>
        </w:rPr>
        <w:t>17.38%</w:t>
      </w:r>
      <w:r w:rsidRPr="00947BC3">
        <w:rPr>
          <w:lang w:eastAsia="zh-TW"/>
        </w:rPr>
        <w:t>）、智利（</w:t>
      </w:r>
      <w:r w:rsidRPr="00947BC3">
        <w:rPr>
          <w:lang w:eastAsia="zh-TW"/>
        </w:rPr>
        <w:t>12.94%</w:t>
      </w:r>
      <w:r w:rsidRPr="00947BC3">
        <w:rPr>
          <w:lang w:eastAsia="zh-TW"/>
        </w:rPr>
        <w:t>）、美國（</w:t>
      </w:r>
      <w:r w:rsidRPr="00947BC3">
        <w:rPr>
          <w:lang w:eastAsia="zh-TW"/>
        </w:rPr>
        <w:t>12.21%</w:t>
      </w:r>
      <w:r w:rsidRPr="00947BC3">
        <w:rPr>
          <w:lang w:eastAsia="zh-TW"/>
        </w:rPr>
        <w:t>）、荷蘭（</w:t>
      </w:r>
      <w:r w:rsidRPr="00947BC3">
        <w:rPr>
          <w:lang w:eastAsia="zh-TW"/>
        </w:rPr>
        <w:t>5.99%</w:t>
      </w:r>
      <w:r w:rsidRPr="00947BC3">
        <w:rPr>
          <w:lang w:eastAsia="zh-TW"/>
        </w:rPr>
        <w:t>）、巴西（</w:t>
      </w:r>
      <w:r w:rsidRPr="00947BC3">
        <w:rPr>
          <w:lang w:eastAsia="zh-TW"/>
        </w:rPr>
        <w:t>4.56%</w:t>
      </w:r>
      <w:r w:rsidRPr="00947BC3">
        <w:rPr>
          <w:lang w:eastAsia="zh-TW"/>
        </w:rPr>
        <w:t>）、哥倫比亞（</w:t>
      </w:r>
      <w:r w:rsidRPr="00947BC3">
        <w:rPr>
          <w:lang w:eastAsia="zh-TW"/>
        </w:rPr>
        <w:t>4.48%</w:t>
      </w:r>
      <w:r w:rsidRPr="00947BC3">
        <w:rPr>
          <w:lang w:eastAsia="zh-TW"/>
        </w:rPr>
        <w:t>）、加拿大（</w:t>
      </w:r>
      <w:r w:rsidRPr="00947BC3">
        <w:rPr>
          <w:lang w:eastAsia="zh-TW"/>
        </w:rPr>
        <w:t>4.07%</w:t>
      </w:r>
      <w:r w:rsidRPr="00947BC3">
        <w:rPr>
          <w:lang w:eastAsia="zh-TW"/>
        </w:rPr>
        <w:t>）、巴拿馬（</w:t>
      </w:r>
      <w:r w:rsidRPr="00947BC3">
        <w:rPr>
          <w:lang w:eastAsia="zh-TW"/>
        </w:rPr>
        <w:t>3.59%</w:t>
      </w:r>
      <w:r w:rsidRPr="00947BC3">
        <w:rPr>
          <w:lang w:eastAsia="zh-TW"/>
        </w:rPr>
        <w:t>）及墨西哥（</w:t>
      </w:r>
      <w:r w:rsidRPr="00947BC3">
        <w:rPr>
          <w:lang w:eastAsia="zh-TW"/>
        </w:rPr>
        <w:t>2.17%</w:t>
      </w:r>
      <w:r w:rsidRPr="00947BC3">
        <w:rPr>
          <w:lang w:eastAsia="zh-TW"/>
        </w:rPr>
        <w:t>）等。</w:t>
      </w:r>
    </w:p>
    <w:p w:rsidR="007F668F" w:rsidRPr="00947BC3" w:rsidRDefault="007F668F" w:rsidP="007F668F">
      <w:pPr>
        <w:pStyle w:val="a5"/>
        <w:ind w:left="944" w:hanging="708"/>
      </w:pPr>
      <w:r w:rsidRPr="00947BC3">
        <w:t>（二）礦業投資概況</w:t>
      </w:r>
    </w:p>
    <w:p w:rsidR="007F668F" w:rsidRPr="00947BC3" w:rsidRDefault="007F668F" w:rsidP="001C258E">
      <w:pPr>
        <w:pStyle w:val="af"/>
        <w:ind w:left="944" w:firstLine="472"/>
        <w:rPr>
          <w:lang w:eastAsia="zh-TW"/>
        </w:rPr>
      </w:pPr>
      <w:r w:rsidRPr="00947BC3">
        <w:rPr>
          <w:lang w:eastAsia="zh-TW"/>
        </w:rPr>
        <w:t>秘魯豐富礦產資源向為</w:t>
      </w:r>
      <w:proofErr w:type="gramStart"/>
      <w:r w:rsidRPr="00947BC3">
        <w:rPr>
          <w:lang w:eastAsia="zh-TW"/>
        </w:rPr>
        <w:t>國際礦商必爭之地</w:t>
      </w:r>
      <w:proofErr w:type="gramEnd"/>
      <w:r w:rsidRPr="00947BC3">
        <w:rPr>
          <w:lang w:eastAsia="zh-TW"/>
        </w:rPr>
        <w:t>，截至</w:t>
      </w:r>
      <w:r w:rsidRPr="00947BC3">
        <w:rPr>
          <w:lang w:eastAsia="zh-TW"/>
        </w:rPr>
        <w:t>2019</w:t>
      </w:r>
      <w:r w:rsidRPr="00947BC3">
        <w:rPr>
          <w:lang w:eastAsia="zh-TW"/>
        </w:rPr>
        <w:t>年底止，秘魯境內已有</w:t>
      </w:r>
      <w:r w:rsidRPr="00947BC3">
        <w:rPr>
          <w:lang w:eastAsia="zh-TW"/>
        </w:rPr>
        <w:t>64</w:t>
      </w:r>
      <w:r w:rsidRPr="00947BC3">
        <w:rPr>
          <w:lang w:eastAsia="zh-TW"/>
        </w:rPr>
        <w:t>件礦產業投資案，總投資金額高達</w:t>
      </w:r>
      <w:r w:rsidRPr="00947BC3">
        <w:rPr>
          <w:lang w:eastAsia="zh-TW"/>
        </w:rPr>
        <w:t>4.99</w:t>
      </w:r>
      <w:r w:rsidRPr="00947BC3">
        <w:rPr>
          <w:lang w:eastAsia="zh-TW"/>
        </w:rPr>
        <w:t>億美元，其中有</w:t>
      </w:r>
      <w:r w:rsidRPr="00947BC3">
        <w:rPr>
          <w:lang w:eastAsia="zh-TW"/>
        </w:rPr>
        <w:t>18</w:t>
      </w:r>
      <w:r w:rsidRPr="00947BC3">
        <w:rPr>
          <w:lang w:eastAsia="zh-TW"/>
        </w:rPr>
        <w:t>件為探</w:t>
      </w:r>
      <w:proofErr w:type="gramStart"/>
      <w:r w:rsidRPr="00947BC3">
        <w:rPr>
          <w:lang w:eastAsia="zh-TW"/>
        </w:rPr>
        <w:t>採</w:t>
      </w:r>
      <w:proofErr w:type="gramEnd"/>
      <w:r w:rsidRPr="00947BC3">
        <w:rPr>
          <w:lang w:eastAsia="zh-TW"/>
        </w:rPr>
        <w:t>銅礦（計</w:t>
      </w:r>
      <w:r w:rsidRPr="00947BC3">
        <w:rPr>
          <w:lang w:eastAsia="zh-TW"/>
        </w:rPr>
        <w:t>2</w:t>
      </w:r>
      <w:r w:rsidRPr="00947BC3">
        <w:rPr>
          <w:lang w:eastAsia="zh-TW"/>
        </w:rPr>
        <w:t>億</w:t>
      </w:r>
      <w:r w:rsidRPr="00947BC3">
        <w:rPr>
          <w:lang w:eastAsia="zh-TW"/>
        </w:rPr>
        <w:t>6,200</w:t>
      </w:r>
      <w:r w:rsidRPr="00947BC3">
        <w:rPr>
          <w:lang w:eastAsia="zh-TW"/>
        </w:rPr>
        <w:t>萬美元），</w:t>
      </w:r>
      <w:r w:rsidRPr="00947BC3">
        <w:rPr>
          <w:lang w:eastAsia="zh-TW"/>
        </w:rPr>
        <w:t>21</w:t>
      </w:r>
      <w:r w:rsidRPr="00947BC3">
        <w:rPr>
          <w:lang w:eastAsia="zh-TW"/>
        </w:rPr>
        <w:t>件為探</w:t>
      </w:r>
      <w:proofErr w:type="gramStart"/>
      <w:r w:rsidRPr="00947BC3">
        <w:rPr>
          <w:lang w:eastAsia="zh-TW"/>
        </w:rPr>
        <w:t>採</w:t>
      </w:r>
      <w:proofErr w:type="gramEnd"/>
      <w:r w:rsidRPr="00947BC3">
        <w:rPr>
          <w:lang w:eastAsia="zh-TW"/>
        </w:rPr>
        <w:t>金礦（計</w:t>
      </w:r>
      <w:r w:rsidRPr="00947BC3">
        <w:rPr>
          <w:lang w:eastAsia="zh-TW"/>
        </w:rPr>
        <w:t>9,000</w:t>
      </w:r>
      <w:r w:rsidRPr="00947BC3">
        <w:rPr>
          <w:lang w:eastAsia="zh-TW"/>
        </w:rPr>
        <w:t>萬美元），顯示秘魯金礦開採引起外資投資興趣。就投資採礦地區分析，</w:t>
      </w:r>
      <w:r w:rsidRPr="00947BC3">
        <w:rPr>
          <w:lang w:eastAsia="zh-TW"/>
        </w:rPr>
        <w:t>67%</w:t>
      </w:r>
      <w:r w:rsidRPr="00947BC3">
        <w:rPr>
          <w:lang w:eastAsia="zh-TW"/>
        </w:rPr>
        <w:t>集中在</w:t>
      </w:r>
      <w:r w:rsidRPr="00947BC3">
        <w:rPr>
          <w:lang w:eastAsia="zh-TW"/>
        </w:rPr>
        <w:t>Cajamarca</w:t>
      </w:r>
      <w:r w:rsidRPr="00947BC3">
        <w:rPr>
          <w:lang w:eastAsia="zh-TW"/>
        </w:rPr>
        <w:t>、</w:t>
      </w:r>
      <w:r w:rsidRPr="00947BC3">
        <w:rPr>
          <w:lang w:eastAsia="zh-TW"/>
        </w:rPr>
        <w:t>Apurímac</w:t>
      </w:r>
      <w:r w:rsidRPr="00947BC3">
        <w:rPr>
          <w:lang w:eastAsia="zh-TW"/>
        </w:rPr>
        <w:t>、</w:t>
      </w:r>
      <w:r w:rsidRPr="00947BC3">
        <w:rPr>
          <w:lang w:eastAsia="zh-TW"/>
        </w:rPr>
        <w:t>Moquegua</w:t>
      </w:r>
      <w:r w:rsidRPr="00947BC3">
        <w:rPr>
          <w:lang w:eastAsia="zh-TW"/>
        </w:rPr>
        <w:t>及</w:t>
      </w:r>
      <w:r w:rsidRPr="00947BC3">
        <w:rPr>
          <w:lang w:eastAsia="zh-TW"/>
        </w:rPr>
        <w:t>Arequipa</w:t>
      </w:r>
      <w:r w:rsidRPr="00947BC3">
        <w:rPr>
          <w:lang w:eastAsia="zh-TW"/>
        </w:rPr>
        <w:t>等地區，其中</w:t>
      </w:r>
      <w:r w:rsidRPr="00947BC3">
        <w:rPr>
          <w:lang w:eastAsia="zh-TW"/>
        </w:rPr>
        <w:t>Arequipa</w:t>
      </w:r>
      <w:r w:rsidRPr="00947BC3">
        <w:rPr>
          <w:lang w:eastAsia="zh-TW"/>
        </w:rPr>
        <w:t>區為目前國際外資從事礦藏探</w:t>
      </w:r>
      <w:proofErr w:type="gramStart"/>
      <w:r w:rsidRPr="00947BC3">
        <w:rPr>
          <w:lang w:eastAsia="zh-TW"/>
        </w:rPr>
        <w:t>採</w:t>
      </w:r>
      <w:proofErr w:type="gramEnd"/>
      <w:r w:rsidRPr="00947BC3">
        <w:rPr>
          <w:lang w:eastAsia="zh-TW"/>
        </w:rPr>
        <w:t>最主要區域（</w:t>
      </w:r>
      <w:r w:rsidRPr="00947BC3">
        <w:rPr>
          <w:lang w:eastAsia="zh-TW"/>
        </w:rPr>
        <w:t>34.5%</w:t>
      </w:r>
      <w:r w:rsidRPr="00947BC3">
        <w:rPr>
          <w:lang w:eastAsia="zh-TW"/>
        </w:rPr>
        <w:t>外資集中於該區），計有</w:t>
      </w:r>
      <w:r w:rsidRPr="00947BC3">
        <w:rPr>
          <w:lang w:eastAsia="zh-TW"/>
        </w:rPr>
        <w:t>9</w:t>
      </w:r>
      <w:r w:rsidRPr="00947BC3">
        <w:rPr>
          <w:lang w:eastAsia="zh-TW"/>
        </w:rPr>
        <w:t>項採礦</w:t>
      </w:r>
      <w:r w:rsidR="00E0294D" w:rsidRPr="00947BC3">
        <w:rPr>
          <w:lang w:eastAsia="zh-TW"/>
        </w:rPr>
        <w:t>計畫</w:t>
      </w:r>
      <w:r w:rsidRPr="00947BC3">
        <w:rPr>
          <w:lang w:eastAsia="zh-TW"/>
        </w:rPr>
        <w:t>，投資金額總計</w:t>
      </w:r>
      <w:r w:rsidRPr="00947BC3">
        <w:rPr>
          <w:lang w:eastAsia="zh-TW"/>
        </w:rPr>
        <w:t>1.72</w:t>
      </w:r>
      <w:r w:rsidRPr="00947BC3">
        <w:rPr>
          <w:lang w:eastAsia="zh-TW"/>
        </w:rPr>
        <w:t>億美元，其中投資金額最大為</w:t>
      </w:r>
      <w:r w:rsidRPr="00947BC3">
        <w:rPr>
          <w:lang w:eastAsia="zh-TW"/>
        </w:rPr>
        <w:t xml:space="preserve">CHAPITOS CAMINO RESOURCES </w:t>
      </w:r>
      <w:r w:rsidRPr="00947BC3">
        <w:rPr>
          <w:lang w:eastAsia="zh-TW"/>
        </w:rPr>
        <w:t>公司在</w:t>
      </w:r>
      <w:r w:rsidRPr="00947BC3">
        <w:rPr>
          <w:lang w:eastAsia="zh-TW"/>
        </w:rPr>
        <w:t>AREQUIPA</w:t>
      </w:r>
      <w:r w:rsidRPr="00947BC3">
        <w:rPr>
          <w:lang w:eastAsia="zh-TW"/>
        </w:rPr>
        <w:t>投資之</w:t>
      </w:r>
      <w:r w:rsidRPr="00947BC3">
        <w:rPr>
          <w:lang w:eastAsia="zh-TW"/>
        </w:rPr>
        <w:t>8,340</w:t>
      </w:r>
      <w:r w:rsidRPr="00947BC3">
        <w:rPr>
          <w:lang w:eastAsia="zh-TW"/>
        </w:rPr>
        <w:t>萬美元開採銅礦。</w:t>
      </w:r>
    </w:p>
    <w:p w:rsidR="007F668F" w:rsidRPr="00947BC3" w:rsidRDefault="007F668F" w:rsidP="007F668F">
      <w:pPr>
        <w:pStyle w:val="af"/>
        <w:ind w:left="944" w:firstLine="472"/>
        <w:rPr>
          <w:lang w:eastAsia="zh-TW"/>
        </w:rPr>
      </w:pPr>
      <w:r w:rsidRPr="00947BC3">
        <w:rPr>
          <w:lang w:eastAsia="zh-TW"/>
        </w:rPr>
        <w:t>中國大陸係秘魯礦區最大投資國，主要企業有中國五礦集團、中國鋁</w:t>
      </w:r>
      <w:r w:rsidRPr="00947BC3">
        <w:rPr>
          <w:lang w:eastAsia="zh-TW"/>
        </w:rPr>
        <w:lastRenderedPageBreak/>
        <w:t>業公司、紫金礦業等，資本主要集中在</w:t>
      </w:r>
      <w:r w:rsidRPr="00947BC3">
        <w:rPr>
          <w:lang w:eastAsia="zh-TW"/>
        </w:rPr>
        <w:t>Arequipa</w:t>
      </w:r>
      <w:r w:rsidRPr="00947BC3">
        <w:rPr>
          <w:lang w:eastAsia="zh-TW"/>
        </w:rPr>
        <w:t>、</w:t>
      </w:r>
      <w:r w:rsidRPr="00947BC3">
        <w:rPr>
          <w:lang w:eastAsia="zh-TW"/>
        </w:rPr>
        <w:t>Cajamarca</w:t>
      </w:r>
      <w:r w:rsidRPr="00947BC3">
        <w:rPr>
          <w:lang w:eastAsia="zh-TW"/>
        </w:rPr>
        <w:t>、</w:t>
      </w:r>
      <w:r w:rsidRPr="00947BC3">
        <w:rPr>
          <w:lang w:eastAsia="zh-TW"/>
        </w:rPr>
        <w:t>Piura</w:t>
      </w:r>
      <w:r w:rsidRPr="00947BC3">
        <w:rPr>
          <w:lang w:eastAsia="zh-TW"/>
        </w:rPr>
        <w:t>、</w:t>
      </w:r>
      <w:r w:rsidRPr="00947BC3">
        <w:rPr>
          <w:lang w:eastAsia="zh-TW"/>
        </w:rPr>
        <w:t>Junin</w:t>
      </w:r>
      <w:r w:rsidRPr="00947BC3">
        <w:rPr>
          <w:lang w:eastAsia="zh-TW"/>
        </w:rPr>
        <w:t>等省（資訊請詳主要產業概況所述）。美商</w:t>
      </w:r>
      <w:r w:rsidRPr="00947BC3">
        <w:rPr>
          <w:lang w:eastAsia="zh-TW"/>
        </w:rPr>
        <w:t>Freeport McMaRan</w:t>
      </w:r>
      <w:r w:rsidRPr="00947BC3">
        <w:rPr>
          <w:lang w:eastAsia="zh-TW"/>
        </w:rPr>
        <w:t>為秘魯最大礦區</w:t>
      </w:r>
      <w:r w:rsidRPr="00947BC3">
        <w:rPr>
          <w:lang w:eastAsia="zh-TW"/>
        </w:rPr>
        <w:t>Cerro Verde</w:t>
      </w:r>
      <w:r w:rsidRPr="00947BC3">
        <w:rPr>
          <w:lang w:eastAsia="zh-TW"/>
        </w:rPr>
        <w:t>最大股東（有</w:t>
      </w:r>
      <w:r w:rsidRPr="00947BC3">
        <w:rPr>
          <w:lang w:eastAsia="zh-TW"/>
        </w:rPr>
        <w:t>54%</w:t>
      </w:r>
      <w:r w:rsidRPr="00947BC3">
        <w:rPr>
          <w:lang w:eastAsia="zh-TW"/>
        </w:rPr>
        <w:t>股權，次為</w:t>
      </w:r>
      <w:r w:rsidRPr="00947BC3">
        <w:rPr>
          <w:lang w:eastAsia="zh-TW"/>
        </w:rPr>
        <w:t>Sumitomo Metal 21%</w:t>
      </w:r>
      <w:r w:rsidRPr="00947BC3">
        <w:rPr>
          <w:lang w:eastAsia="zh-TW"/>
        </w:rPr>
        <w:t>、</w:t>
      </w:r>
      <w:r w:rsidRPr="00947BC3">
        <w:rPr>
          <w:lang w:eastAsia="zh-TW"/>
        </w:rPr>
        <w:t>Buenaventura 20%</w:t>
      </w:r>
      <w:r w:rsidRPr="00947BC3">
        <w:rPr>
          <w:lang w:eastAsia="zh-TW"/>
        </w:rPr>
        <w:t>），於</w:t>
      </w:r>
      <w:r w:rsidRPr="00947BC3">
        <w:rPr>
          <w:lang w:eastAsia="zh-TW"/>
        </w:rPr>
        <w:t>2015</w:t>
      </w:r>
      <w:r w:rsidRPr="00947BC3">
        <w:rPr>
          <w:lang w:eastAsia="zh-TW"/>
        </w:rPr>
        <w:t>年擴大礦區建設後，該公司年產量約</w:t>
      </w:r>
      <w:r w:rsidRPr="00947BC3">
        <w:rPr>
          <w:lang w:eastAsia="zh-TW"/>
        </w:rPr>
        <w:t>50</w:t>
      </w:r>
      <w:r w:rsidRPr="00947BC3">
        <w:rPr>
          <w:lang w:eastAsia="zh-TW"/>
        </w:rPr>
        <w:t>萬噸。</w:t>
      </w:r>
      <w:r w:rsidRPr="00947BC3">
        <w:rPr>
          <w:lang w:eastAsia="zh-TW"/>
        </w:rPr>
        <w:t xml:space="preserve">  </w:t>
      </w:r>
    </w:p>
    <w:p w:rsidR="007F668F" w:rsidRPr="00947BC3" w:rsidRDefault="007F668F" w:rsidP="007F668F">
      <w:pPr>
        <w:pStyle w:val="af"/>
        <w:ind w:left="944" w:firstLine="472"/>
        <w:rPr>
          <w:lang w:eastAsia="zh-TW"/>
        </w:rPr>
      </w:pPr>
      <w:r w:rsidRPr="00947BC3">
        <w:rPr>
          <w:lang w:eastAsia="zh-TW"/>
        </w:rPr>
        <w:t>墨西哥商</w:t>
      </w:r>
      <w:r w:rsidRPr="00947BC3">
        <w:rPr>
          <w:lang w:eastAsia="zh-TW"/>
        </w:rPr>
        <w:t>Southern Copper</w:t>
      </w:r>
      <w:r w:rsidRPr="00947BC3">
        <w:rPr>
          <w:lang w:eastAsia="zh-TW"/>
        </w:rPr>
        <w:t>目前有</w:t>
      </w:r>
      <w:r w:rsidRPr="00947BC3">
        <w:rPr>
          <w:lang w:eastAsia="zh-TW"/>
        </w:rPr>
        <w:t>32</w:t>
      </w:r>
      <w:r w:rsidRPr="00947BC3">
        <w:rPr>
          <w:lang w:eastAsia="zh-TW"/>
        </w:rPr>
        <w:t>億美元資金準備投入秘魯銅礦區，尚待秘魯政府核准即可進行</w:t>
      </w:r>
      <w:r w:rsidRPr="00947BC3">
        <w:rPr>
          <w:lang w:eastAsia="zh-TW"/>
        </w:rPr>
        <w:t>Toquepala</w:t>
      </w:r>
      <w:r w:rsidRPr="00947BC3">
        <w:rPr>
          <w:lang w:eastAsia="zh-TW"/>
        </w:rPr>
        <w:t>礦區及</w:t>
      </w:r>
      <w:r w:rsidRPr="00947BC3">
        <w:rPr>
          <w:lang w:eastAsia="zh-TW"/>
        </w:rPr>
        <w:t>Sonora</w:t>
      </w:r>
      <w:r w:rsidRPr="00947BC3">
        <w:rPr>
          <w:lang w:eastAsia="zh-TW"/>
        </w:rPr>
        <w:t>礦區擴大</w:t>
      </w:r>
      <w:r w:rsidR="00E0294D" w:rsidRPr="00947BC3">
        <w:rPr>
          <w:lang w:eastAsia="zh-TW"/>
        </w:rPr>
        <w:t>計畫</w:t>
      </w:r>
      <w:r w:rsidRPr="00947BC3">
        <w:rPr>
          <w:lang w:eastAsia="zh-TW"/>
        </w:rPr>
        <w:t>。</w:t>
      </w:r>
    </w:p>
    <w:p w:rsidR="007F668F" w:rsidRPr="00947BC3" w:rsidRDefault="007F668F" w:rsidP="007F668F">
      <w:pPr>
        <w:pStyle w:val="af"/>
        <w:ind w:left="944" w:firstLine="472"/>
        <w:rPr>
          <w:lang w:eastAsia="zh-TW"/>
        </w:rPr>
      </w:pPr>
      <w:r w:rsidRPr="00947BC3">
        <w:rPr>
          <w:lang w:eastAsia="zh-TW"/>
        </w:rPr>
        <w:t>石油及天然氣開採方面，中國石油天然氣集團（</w:t>
      </w:r>
      <w:r w:rsidRPr="00947BC3">
        <w:rPr>
          <w:lang w:eastAsia="zh-TW"/>
        </w:rPr>
        <w:t>CNPC</w:t>
      </w:r>
      <w:r w:rsidRPr="00947BC3">
        <w:rPr>
          <w:lang w:eastAsia="zh-TW"/>
        </w:rPr>
        <w:t>）於</w:t>
      </w:r>
      <w:r w:rsidRPr="00947BC3">
        <w:rPr>
          <w:lang w:eastAsia="zh-TW"/>
        </w:rPr>
        <w:t>2017</w:t>
      </w:r>
      <w:r w:rsidRPr="00947BC3">
        <w:rPr>
          <w:lang w:eastAsia="zh-TW"/>
        </w:rPr>
        <w:t>年向秘魯政府提交位於庫斯科省</w:t>
      </w:r>
      <w:r w:rsidRPr="00947BC3">
        <w:rPr>
          <w:lang w:eastAsia="zh-TW"/>
        </w:rPr>
        <w:t>58</w:t>
      </w:r>
      <w:r w:rsidRPr="00947BC3">
        <w:rPr>
          <w:lang w:eastAsia="zh-TW"/>
        </w:rPr>
        <w:t>號油區之環境衝擊報告（</w:t>
      </w:r>
      <w:r w:rsidRPr="00947BC3">
        <w:rPr>
          <w:lang w:eastAsia="zh-TW"/>
        </w:rPr>
        <w:t>EIA</w:t>
      </w:r>
      <w:r w:rsidRPr="00947BC3">
        <w:rPr>
          <w:lang w:eastAsia="zh-TW"/>
        </w:rPr>
        <w:t>），將投資</w:t>
      </w:r>
      <w:r w:rsidRPr="00947BC3">
        <w:rPr>
          <w:lang w:eastAsia="zh-TW"/>
        </w:rPr>
        <w:t>44</w:t>
      </w:r>
      <w:r w:rsidRPr="00947BC3">
        <w:rPr>
          <w:lang w:eastAsia="zh-TW"/>
        </w:rPr>
        <w:t>億美元，包括前置作業成本</w:t>
      </w:r>
      <w:r w:rsidRPr="00947BC3">
        <w:rPr>
          <w:lang w:eastAsia="zh-TW"/>
        </w:rPr>
        <w:t>2.2</w:t>
      </w:r>
      <w:r w:rsidRPr="00947BC3">
        <w:rPr>
          <w:lang w:eastAsia="zh-TW"/>
        </w:rPr>
        <w:t>億美元、開採設施營建</w:t>
      </w:r>
      <w:r w:rsidRPr="00947BC3">
        <w:rPr>
          <w:lang w:eastAsia="zh-TW"/>
        </w:rPr>
        <w:t>17.2</w:t>
      </w:r>
      <w:r w:rsidRPr="00947BC3">
        <w:rPr>
          <w:lang w:eastAsia="zh-TW"/>
        </w:rPr>
        <w:t>億美元、營運成本</w:t>
      </w:r>
      <w:r w:rsidRPr="00947BC3">
        <w:rPr>
          <w:lang w:eastAsia="zh-TW"/>
        </w:rPr>
        <w:t>24</w:t>
      </w:r>
      <w:r w:rsidRPr="00947BC3">
        <w:rPr>
          <w:lang w:eastAsia="zh-TW"/>
        </w:rPr>
        <w:t>億美元及開採結束之環境回復成本</w:t>
      </w:r>
      <w:r w:rsidRPr="00947BC3">
        <w:rPr>
          <w:lang w:eastAsia="zh-TW"/>
        </w:rPr>
        <w:t>0.7</w:t>
      </w:r>
      <w:r w:rsidRPr="00947BC3">
        <w:rPr>
          <w:lang w:eastAsia="zh-TW"/>
        </w:rPr>
        <w:t>億美元。</w:t>
      </w:r>
      <w:r w:rsidRPr="00947BC3">
        <w:rPr>
          <w:lang w:eastAsia="zh-TW"/>
        </w:rPr>
        <w:t>CNPC</w:t>
      </w:r>
      <w:r w:rsidRPr="00947BC3">
        <w:rPr>
          <w:lang w:eastAsia="zh-TW"/>
        </w:rPr>
        <w:t>尚需與秘魯石油公司</w:t>
      </w:r>
      <w:r w:rsidRPr="00947BC3">
        <w:rPr>
          <w:lang w:eastAsia="zh-TW"/>
        </w:rPr>
        <w:t>Pluspetrol</w:t>
      </w:r>
      <w:r w:rsidRPr="00947BC3">
        <w:rPr>
          <w:lang w:eastAsia="zh-TW"/>
        </w:rPr>
        <w:t>討論使用其設備以運輸天然氣至秘魯海港。</w:t>
      </w:r>
      <w:r w:rsidRPr="00947BC3">
        <w:rPr>
          <w:lang w:eastAsia="zh-TW"/>
        </w:rPr>
        <w:t>CNPC</w:t>
      </w:r>
      <w:r w:rsidRPr="00947BC3">
        <w:rPr>
          <w:lang w:eastAsia="zh-TW"/>
        </w:rPr>
        <w:t>集團於</w:t>
      </w:r>
      <w:r w:rsidRPr="00947BC3">
        <w:rPr>
          <w:lang w:eastAsia="zh-TW"/>
        </w:rPr>
        <w:t>2016</w:t>
      </w:r>
      <w:r w:rsidRPr="00947BC3">
        <w:rPr>
          <w:lang w:eastAsia="zh-TW"/>
        </w:rPr>
        <w:t>年宣稱於秘魯第</w:t>
      </w:r>
      <w:r w:rsidRPr="00947BC3">
        <w:rPr>
          <w:lang w:eastAsia="zh-TW"/>
        </w:rPr>
        <w:t>58</w:t>
      </w:r>
      <w:r w:rsidRPr="00947BC3">
        <w:rPr>
          <w:lang w:eastAsia="zh-TW"/>
        </w:rPr>
        <w:t>號油區發現</w:t>
      </w:r>
      <w:r w:rsidRPr="00947BC3">
        <w:rPr>
          <w:lang w:eastAsia="zh-TW"/>
        </w:rPr>
        <w:t>390</w:t>
      </w:r>
      <w:r w:rsidRPr="00947BC3">
        <w:rPr>
          <w:lang w:eastAsia="zh-TW"/>
        </w:rPr>
        <w:t>萬兆立方英尺之天然氣儲量。該油區附近尚有由西班牙國家石油公司</w:t>
      </w:r>
      <w:r w:rsidRPr="00947BC3">
        <w:rPr>
          <w:lang w:eastAsia="zh-TW"/>
        </w:rPr>
        <w:t>Repsol</w:t>
      </w:r>
      <w:r w:rsidRPr="00947BC3">
        <w:rPr>
          <w:lang w:eastAsia="zh-TW"/>
        </w:rPr>
        <w:t>營運之第</w:t>
      </w:r>
      <w:r w:rsidRPr="00947BC3">
        <w:rPr>
          <w:lang w:eastAsia="zh-TW"/>
        </w:rPr>
        <w:t>57</w:t>
      </w:r>
      <w:r w:rsidRPr="00947BC3">
        <w:rPr>
          <w:lang w:eastAsia="zh-TW"/>
        </w:rPr>
        <w:t>號油區及由</w:t>
      </w:r>
      <w:r w:rsidRPr="00947BC3">
        <w:rPr>
          <w:lang w:eastAsia="zh-TW"/>
        </w:rPr>
        <w:t>Pluspetrol</w:t>
      </w:r>
      <w:r w:rsidRPr="00947BC3">
        <w:rPr>
          <w:lang w:eastAsia="zh-TW"/>
        </w:rPr>
        <w:t>營運之</w:t>
      </w:r>
      <w:r w:rsidRPr="00947BC3">
        <w:rPr>
          <w:lang w:eastAsia="zh-TW"/>
        </w:rPr>
        <w:t>56</w:t>
      </w:r>
      <w:r w:rsidRPr="00947BC3">
        <w:rPr>
          <w:lang w:eastAsia="zh-TW"/>
        </w:rPr>
        <w:t>、</w:t>
      </w:r>
      <w:r w:rsidRPr="00947BC3">
        <w:rPr>
          <w:lang w:eastAsia="zh-TW"/>
        </w:rPr>
        <w:t>88</w:t>
      </w:r>
      <w:r w:rsidRPr="00947BC3">
        <w:rPr>
          <w:lang w:eastAsia="zh-TW"/>
        </w:rPr>
        <w:t>號油區。</w:t>
      </w:r>
    </w:p>
    <w:p w:rsidR="007F668F" w:rsidRPr="00947BC3" w:rsidRDefault="007F668F" w:rsidP="007F668F">
      <w:pPr>
        <w:pStyle w:val="a5"/>
        <w:ind w:left="944" w:hanging="708"/>
        <w:rPr>
          <w:lang w:val="en-US"/>
        </w:rPr>
      </w:pPr>
      <w:r w:rsidRPr="00947BC3">
        <w:rPr>
          <w:lang w:val="en-US"/>
        </w:rPr>
        <w:t>（</w:t>
      </w:r>
      <w:r w:rsidRPr="00947BC3">
        <w:t>三</w:t>
      </w:r>
      <w:r w:rsidRPr="00947BC3">
        <w:rPr>
          <w:lang w:val="en-US"/>
        </w:rPr>
        <w:t>）</w:t>
      </w:r>
      <w:r w:rsidRPr="00947BC3">
        <w:t>通訊業投資概況</w:t>
      </w:r>
    </w:p>
    <w:p w:rsidR="007F668F" w:rsidRPr="00947BC3" w:rsidRDefault="007F668F" w:rsidP="001C258E">
      <w:pPr>
        <w:pStyle w:val="af"/>
        <w:ind w:left="944" w:firstLine="472"/>
        <w:rPr>
          <w:lang w:eastAsia="zh-TW"/>
        </w:rPr>
      </w:pPr>
      <w:r w:rsidRPr="00947BC3">
        <w:t>秘魯通訊業處</w:t>
      </w:r>
      <w:proofErr w:type="gramStart"/>
      <w:r w:rsidRPr="00947BC3">
        <w:t>於戰國</w:t>
      </w:r>
      <w:proofErr w:type="gramEnd"/>
      <w:r w:rsidRPr="00947BC3">
        <w:t>時代，西班牙公司</w:t>
      </w:r>
      <w:r w:rsidRPr="00947BC3">
        <w:t>Telefoncia</w:t>
      </w:r>
      <w:r w:rsidR="00D434B8">
        <w:t>（</w:t>
      </w:r>
      <w:r w:rsidRPr="00947BC3">
        <w:t>以</w:t>
      </w:r>
      <w:r w:rsidRPr="00947BC3">
        <w:t xml:space="preserve">Movistar </w:t>
      </w:r>
      <w:proofErr w:type="gramStart"/>
      <w:r w:rsidRPr="00947BC3">
        <w:t>為</w:t>
      </w:r>
      <w:proofErr w:type="gramEnd"/>
      <w:r w:rsidRPr="00947BC3">
        <w:t>品牌）、墨西哥公司</w:t>
      </w:r>
      <w:r w:rsidRPr="00947BC3">
        <w:t>America Movil</w:t>
      </w:r>
      <w:r w:rsidR="00D434B8">
        <w:t>（</w:t>
      </w:r>
      <w:r w:rsidRPr="00947BC3">
        <w:t>Claro</w:t>
      </w:r>
      <w:r w:rsidRPr="00947BC3">
        <w:t>）、越南電信公司</w:t>
      </w:r>
      <w:r w:rsidRPr="00947BC3">
        <w:t>Bitel</w:t>
      </w:r>
      <w:r w:rsidRPr="00947BC3">
        <w:t>及智利商</w:t>
      </w:r>
      <w:r w:rsidRPr="00947BC3">
        <w:t>Entel</w:t>
      </w:r>
      <w:r w:rsidRPr="00947BC3">
        <w:t>等電信商皆</w:t>
      </w:r>
      <w:proofErr w:type="gramStart"/>
      <w:r w:rsidRPr="00947BC3">
        <w:t>於</w:t>
      </w:r>
      <w:proofErr w:type="gramEnd"/>
      <w:r w:rsidRPr="00947BC3">
        <w:t>秘魯設立</w:t>
      </w:r>
      <w:proofErr w:type="gramStart"/>
      <w:r w:rsidRPr="00947BC3">
        <w:t>據</w:t>
      </w:r>
      <w:proofErr w:type="gramEnd"/>
      <w:r w:rsidRPr="00947BC3">
        <w:t>點，</w:t>
      </w:r>
      <w:proofErr w:type="gramStart"/>
      <w:r w:rsidRPr="00947BC3">
        <w:t>市占率最高</w:t>
      </w:r>
      <w:proofErr w:type="gramEnd"/>
      <w:r w:rsidRPr="00947BC3">
        <w:t>依序</w:t>
      </w:r>
      <w:proofErr w:type="gramStart"/>
      <w:r w:rsidRPr="00947BC3">
        <w:t>為</w:t>
      </w:r>
      <w:proofErr w:type="gramEnd"/>
      <w:r w:rsidRPr="00947BC3">
        <w:t>Movistar</w:t>
      </w:r>
      <w:proofErr w:type="gramStart"/>
      <w:r w:rsidRPr="00947BC3">
        <w:t>擁</w:t>
      </w:r>
      <w:proofErr w:type="gramEnd"/>
      <w:r w:rsidRPr="00947BC3">
        <w:t>有</w:t>
      </w:r>
      <w:r w:rsidRPr="00947BC3">
        <w:t>1,530</w:t>
      </w:r>
      <w:r w:rsidRPr="00947BC3">
        <w:t>萬用</w:t>
      </w:r>
      <w:proofErr w:type="gramStart"/>
      <w:r w:rsidRPr="00947BC3">
        <w:t>戶</w:t>
      </w:r>
      <w:proofErr w:type="gramEnd"/>
      <w:r w:rsidRPr="00947BC3">
        <w:t>、</w:t>
      </w:r>
      <w:r w:rsidRPr="00947BC3">
        <w:t>Claro</w:t>
      </w:r>
      <w:proofErr w:type="gramStart"/>
      <w:r w:rsidRPr="00947BC3">
        <w:t>擁</w:t>
      </w:r>
      <w:proofErr w:type="gramEnd"/>
      <w:r w:rsidRPr="00947BC3">
        <w:t>有</w:t>
      </w:r>
      <w:r w:rsidRPr="00947BC3">
        <w:t>1,220</w:t>
      </w:r>
      <w:r w:rsidRPr="00947BC3">
        <w:t>萬用</w:t>
      </w:r>
      <w:proofErr w:type="gramStart"/>
      <w:r w:rsidRPr="00947BC3">
        <w:t>戶</w:t>
      </w:r>
      <w:proofErr w:type="gramEnd"/>
      <w:r w:rsidRPr="00947BC3">
        <w:t>、</w:t>
      </w:r>
      <w:r w:rsidRPr="00947BC3">
        <w:t>Entel</w:t>
      </w:r>
      <w:proofErr w:type="gramStart"/>
      <w:r w:rsidRPr="00947BC3">
        <w:t>擁</w:t>
      </w:r>
      <w:proofErr w:type="gramEnd"/>
      <w:r w:rsidRPr="00947BC3">
        <w:t>有</w:t>
      </w:r>
      <w:r w:rsidRPr="00947BC3">
        <w:t>740</w:t>
      </w:r>
      <w:r w:rsidRPr="00947BC3">
        <w:t>萬用</w:t>
      </w:r>
      <w:proofErr w:type="gramStart"/>
      <w:r w:rsidRPr="00947BC3">
        <w:t>戶</w:t>
      </w:r>
      <w:proofErr w:type="gramEnd"/>
      <w:r w:rsidRPr="00947BC3">
        <w:t>、</w:t>
      </w:r>
      <w:r w:rsidRPr="00947BC3">
        <w:t>Bitel</w:t>
      </w:r>
      <w:proofErr w:type="gramStart"/>
      <w:r w:rsidRPr="00947BC3">
        <w:t>擁</w:t>
      </w:r>
      <w:proofErr w:type="gramEnd"/>
      <w:r w:rsidRPr="00947BC3">
        <w:t>有</w:t>
      </w:r>
      <w:r w:rsidRPr="00947BC3">
        <w:t>530</w:t>
      </w:r>
      <w:r w:rsidRPr="00947BC3">
        <w:t>萬用</w:t>
      </w:r>
      <w:proofErr w:type="gramStart"/>
      <w:r w:rsidRPr="00947BC3">
        <w:t>戶</w:t>
      </w:r>
      <w:proofErr w:type="gramEnd"/>
      <w:r w:rsidRPr="00947BC3">
        <w:t>。</w:t>
      </w:r>
      <w:r w:rsidRPr="00947BC3">
        <w:rPr>
          <w:lang w:eastAsia="zh-TW"/>
        </w:rPr>
        <w:t>Movistar</w:t>
      </w:r>
      <w:r w:rsidRPr="00947BC3">
        <w:rPr>
          <w:lang w:eastAsia="zh-TW"/>
        </w:rPr>
        <w:t>表示於</w:t>
      </w:r>
      <w:r w:rsidRPr="00947BC3">
        <w:rPr>
          <w:lang w:eastAsia="zh-TW"/>
        </w:rPr>
        <w:t>2019</w:t>
      </w:r>
      <w:r w:rsidRPr="00947BC3">
        <w:rPr>
          <w:lang w:eastAsia="zh-TW"/>
        </w:rPr>
        <w:t>年營收達</w:t>
      </w:r>
      <w:r w:rsidRPr="00947BC3">
        <w:rPr>
          <w:lang w:eastAsia="zh-TW"/>
        </w:rPr>
        <w:t>23.87</w:t>
      </w:r>
      <w:r w:rsidRPr="00947BC3">
        <w:rPr>
          <w:lang w:eastAsia="zh-TW"/>
        </w:rPr>
        <w:t>億美元，預計未來陸續投資</w:t>
      </w:r>
      <w:r w:rsidRPr="00947BC3">
        <w:rPr>
          <w:lang w:eastAsia="zh-TW"/>
        </w:rPr>
        <w:t>4.22</w:t>
      </w:r>
      <w:r w:rsidRPr="00947BC3">
        <w:rPr>
          <w:lang w:eastAsia="zh-TW"/>
        </w:rPr>
        <w:t>億美元於秘魯擴增電信網絡設施</w:t>
      </w:r>
      <w:r w:rsidR="006D2D4C" w:rsidRPr="00947BC3">
        <w:rPr>
          <w:rFonts w:hint="eastAsia"/>
          <w:lang w:eastAsia="zh-TW"/>
        </w:rPr>
        <w:t>。</w:t>
      </w:r>
      <w:r w:rsidRPr="00947BC3">
        <w:rPr>
          <w:lang w:eastAsia="zh-TW"/>
        </w:rPr>
        <w:t>Claro</w:t>
      </w:r>
      <w:r w:rsidRPr="00947BC3">
        <w:rPr>
          <w:lang w:eastAsia="zh-TW"/>
        </w:rPr>
        <w:t>於</w:t>
      </w:r>
      <w:r w:rsidRPr="00947BC3">
        <w:rPr>
          <w:lang w:eastAsia="zh-TW"/>
        </w:rPr>
        <w:t>2019</w:t>
      </w:r>
      <w:r w:rsidRPr="00947BC3">
        <w:rPr>
          <w:lang w:eastAsia="zh-TW"/>
        </w:rPr>
        <w:t>年營收達</w:t>
      </w:r>
      <w:r w:rsidRPr="00947BC3">
        <w:rPr>
          <w:lang w:eastAsia="zh-TW"/>
        </w:rPr>
        <w:t>15.76</w:t>
      </w:r>
      <w:r w:rsidRPr="00947BC3">
        <w:rPr>
          <w:lang w:eastAsia="zh-TW"/>
        </w:rPr>
        <w:t>億美元，成長趨緩</w:t>
      </w:r>
      <w:r w:rsidR="006D2D4C" w:rsidRPr="00947BC3">
        <w:rPr>
          <w:rFonts w:hint="eastAsia"/>
          <w:lang w:eastAsia="zh-TW"/>
        </w:rPr>
        <w:t>。</w:t>
      </w:r>
      <w:r w:rsidRPr="00947BC3">
        <w:rPr>
          <w:lang w:eastAsia="zh-TW"/>
        </w:rPr>
        <w:t>智利商</w:t>
      </w:r>
      <w:r w:rsidRPr="00947BC3">
        <w:rPr>
          <w:lang w:eastAsia="zh-TW"/>
        </w:rPr>
        <w:t>Entel</w:t>
      </w:r>
      <w:r w:rsidRPr="00947BC3">
        <w:rPr>
          <w:lang w:eastAsia="zh-TW"/>
        </w:rPr>
        <w:t>於</w:t>
      </w:r>
      <w:r w:rsidRPr="00947BC3">
        <w:rPr>
          <w:lang w:eastAsia="zh-TW"/>
        </w:rPr>
        <w:t>2015</w:t>
      </w:r>
      <w:r w:rsidRPr="00947BC3">
        <w:rPr>
          <w:lang w:eastAsia="zh-TW"/>
        </w:rPr>
        <w:t>年</w:t>
      </w:r>
      <w:proofErr w:type="gramStart"/>
      <w:r w:rsidRPr="00947BC3">
        <w:rPr>
          <w:lang w:eastAsia="zh-TW"/>
        </w:rPr>
        <w:t>併</w:t>
      </w:r>
      <w:proofErr w:type="gramEnd"/>
      <w:r w:rsidRPr="00947BC3">
        <w:rPr>
          <w:lang w:eastAsia="zh-TW"/>
        </w:rPr>
        <w:t>購美商</w:t>
      </w:r>
      <w:r w:rsidRPr="00947BC3">
        <w:rPr>
          <w:lang w:eastAsia="zh-TW"/>
        </w:rPr>
        <w:t>Nextel Peru</w:t>
      </w:r>
      <w:r w:rsidRPr="00947BC3">
        <w:rPr>
          <w:lang w:eastAsia="zh-TW"/>
        </w:rPr>
        <w:t>成為拉美區域電信營運商，為各家電信商中服務及市占率成長最快者，該公司經理</w:t>
      </w:r>
      <w:r w:rsidRPr="00947BC3">
        <w:rPr>
          <w:lang w:eastAsia="zh-TW"/>
        </w:rPr>
        <w:t>Nino Boggio</w:t>
      </w:r>
      <w:r w:rsidRPr="00947BC3">
        <w:rPr>
          <w:lang w:eastAsia="zh-TW"/>
        </w:rPr>
        <w:t>表示，</w:t>
      </w:r>
      <w:r w:rsidRPr="00947BC3">
        <w:rPr>
          <w:lang w:eastAsia="zh-TW"/>
        </w:rPr>
        <w:t>Entel</w:t>
      </w:r>
      <w:r w:rsidRPr="00947BC3">
        <w:rPr>
          <w:lang w:eastAsia="zh-TW"/>
        </w:rPr>
        <w:t>在秘魯投資已逾</w:t>
      </w:r>
      <w:r w:rsidRPr="00947BC3">
        <w:rPr>
          <w:lang w:eastAsia="zh-TW"/>
        </w:rPr>
        <w:t>12</w:t>
      </w:r>
      <w:r w:rsidRPr="00947BC3">
        <w:rPr>
          <w:lang w:eastAsia="zh-TW"/>
        </w:rPr>
        <w:t>億美元，未來將致力於改善售後服務以提</w:t>
      </w:r>
      <w:r w:rsidRPr="00947BC3">
        <w:rPr>
          <w:lang w:eastAsia="zh-TW"/>
        </w:rPr>
        <w:lastRenderedPageBreak/>
        <w:t>升顧客滿意度。</w:t>
      </w:r>
    </w:p>
    <w:p w:rsidR="007F668F" w:rsidRPr="00947BC3" w:rsidRDefault="007F668F" w:rsidP="007F668F">
      <w:pPr>
        <w:pStyle w:val="af"/>
        <w:ind w:left="944" w:firstLine="472"/>
        <w:rPr>
          <w:lang w:eastAsia="zh-TW"/>
        </w:rPr>
      </w:pPr>
      <w:r w:rsidRPr="00947BC3">
        <w:rPr>
          <w:lang w:eastAsia="zh-TW"/>
        </w:rPr>
        <w:t>目前秘魯計有</w:t>
      </w:r>
      <w:r w:rsidRPr="00947BC3">
        <w:rPr>
          <w:lang w:eastAsia="zh-TW"/>
        </w:rPr>
        <w:t>4,100</w:t>
      </w:r>
      <w:r w:rsidRPr="00947BC3">
        <w:rPr>
          <w:lang w:eastAsia="zh-TW"/>
        </w:rPr>
        <w:t>萬手機用戶，</w:t>
      </w:r>
      <w:r w:rsidRPr="00947BC3">
        <w:rPr>
          <w:lang w:eastAsia="zh-TW"/>
        </w:rPr>
        <w:t>74.2%</w:t>
      </w:r>
      <w:r w:rsidRPr="00947BC3">
        <w:rPr>
          <w:lang w:eastAsia="zh-TW"/>
        </w:rPr>
        <w:t>的國民持有手機，其中</w:t>
      </w:r>
      <w:r w:rsidRPr="00947BC3">
        <w:rPr>
          <w:lang w:eastAsia="zh-TW"/>
        </w:rPr>
        <w:t>1,160</w:t>
      </w:r>
      <w:r w:rsidRPr="00947BC3">
        <w:rPr>
          <w:lang w:eastAsia="zh-TW"/>
        </w:rPr>
        <w:t>萬用戶在利馬市（</w:t>
      </w:r>
      <w:r w:rsidRPr="00947BC3">
        <w:rPr>
          <w:lang w:eastAsia="zh-TW"/>
        </w:rPr>
        <w:t>Lima</w:t>
      </w:r>
      <w:r w:rsidRPr="00947BC3">
        <w:rPr>
          <w:lang w:eastAsia="zh-TW"/>
        </w:rPr>
        <w:t>）地區，第二大集中區在自由市（</w:t>
      </w:r>
      <w:r w:rsidRPr="00947BC3">
        <w:rPr>
          <w:lang w:eastAsia="zh-TW"/>
        </w:rPr>
        <w:t>La Libertad</w:t>
      </w:r>
      <w:r w:rsidRPr="00947BC3">
        <w:rPr>
          <w:lang w:eastAsia="zh-TW"/>
        </w:rPr>
        <w:t>）地區，計有</w:t>
      </w:r>
      <w:r w:rsidRPr="00947BC3">
        <w:rPr>
          <w:lang w:eastAsia="zh-TW"/>
        </w:rPr>
        <w:t>170</w:t>
      </w:r>
      <w:r w:rsidRPr="00947BC3">
        <w:rPr>
          <w:lang w:eastAsia="zh-TW"/>
        </w:rPr>
        <w:t>萬用戶。其中</w:t>
      </w:r>
      <w:r w:rsidRPr="00947BC3">
        <w:rPr>
          <w:lang w:eastAsia="zh-TW"/>
        </w:rPr>
        <w:t>54%</w:t>
      </w:r>
      <w:r w:rsidRPr="00947BC3">
        <w:rPr>
          <w:lang w:eastAsia="zh-TW"/>
        </w:rPr>
        <w:t>的聯網手機係使用預付卡方案，</w:t>
      </w:r>
      <w:r w:rsidRPr="00947BC3">
        <w:rPr>
          <w:lang w:eastAsia="zh-TW"/>
        </w:rPr>
        <w:t>58.1%</w:t>
      </w:r>
      <w:r w:rsidRPr="00947BC3">
        <w:rPr>
          <w:lang w:eastAsia="zh-TW"/>
        </w:rPr>
        <w:t>的聯網手機是透過</w:t>
      </w:r>
      <w:r w:rsidRPr="00947BC3">
        <w:rPr>
          <w:lang w:eastAsia="zh-TW"/>
        </w:rPr>
        <w:t>4G</w:t>
      </w:r>
      <w:r w:rsidRPr="00947BC3">
        <w:rPr>
          <w:lang w:eastAsia="zh-TW"/>
        </w:rPr>
        <w:t>技術。</w:t>
      </w:r>
    </w:p>
    <w:p w:rsidR="007F668F" w:rsidRPr="00947BC3" w:rsidRDefault="007F668F" w:rsidP="001C258E">
      <w:pPr>
        <w:pStyle w:val="af"/>
        <w:ind w:left="944" w:firstLine="472"/>
        <w:rPr>
          <w:lang w:eastAsia="zh-TW"/>
        </w:rPr>
      </w:pPr>
      <w:r w:rsidRPr="00947BC3">
        <w:rPr>
          <w:lang w:eastAsia="zh-TW"/>
        </w:rPr>
        <w:t>另根據</w:t>
      </w:r>
      <w:r w:rsidRPr="00947BC3">
        <w:rPr>
          <w:lang w:eastAsia="zh-TW"/>
        </w:rPr>
        <w:t>Comscore</w:t>
      </w:r>
      <w:r w:rsidRPr="00947BC3">
        <w:rPr>
          <w:lang w:eastAsia="zh-TW"/>
        </w:rPr>
        <w:t>顧問公司調查，秘魯擁有</w:t>
      </w:r>
      <w:r w:rsidRPr="00947BC3">
        <w:rPr>
          <w:lang w:eastAsia="zh-TW"/>
        </w:rPr>
        <w:t>1,250</w:t>
      </w:r>
      <w:r w:rsidRPr="00947BC3">
        <w:rPr>
          <w:lang w:eastAsia="zh-TW"/>
        </w:rPr>
        <w:t>萬網路使用者，雖低於智利（</w:t>
      </w:r>
      <w:r w:rsidRPr="00947BC3">
        <w:rPr>
          <w:lang w:eastAsia="zh-TW"/>
        </w:rPr>
        <w:t>1,315</w:t>
      </w:r>
      <w:r w:rsidRPr="00947BC3">
        <w:rPr>
          <w:lang w:eastAsia="zh-TW"/>
        </w:rPr>
        <w:t>萬）及哥倫比亞（</w:t>
      </w:r>
      <w:r w:rsidRPr="00947BC3">
        <w:rPr>
          <w:lang w:eastAsia="zh-TW"/>
        </w:rPr>
        <w:t>2,546</w:t>
      </w:r>
      <w:r w:rsidRPr="00947BC3">
        <w:rPr>
          <w:lang w:eastAsia="zh-TW"/>
        </w:rPr>
        <w:t>萬），但每月平均上網時數達</w:t>
      </w:r>
      <w:r w:rsidRPr="00947BC3">
        <w:rPr>
          <w:lang w:eastAsia="zh-TW"/>
        </w:rPr>
        <w:t>25.5</w:t>
      </w:r>
      <w:r w:rsidRPr="00947BC3">
        <w:rPr>
          <w:lang w:eastAsia="zh-TW"/>
        </w:rPr>
        <w:t>小時，超越智利及哥倫比亞</w:t>
      </w:r>
      <w:r w:rsidR="006D2D4C" w:rsidRPr="00947BC3">
        <w:rPr>
          <w:rFonts w:hint="eastAsia"/>
          <w:lang w:eastAsia="zh-TW"/>
        </w:rPr>
        <w:t>。</w:t>
      </w:r>
      <w:r w:rsidRPr="00947BC3">
        <w:rPr>
          <w:lang w:eastAsia="zh-TW"/>
        </w:rPr>
        <w:t>拉美國家上網時</w:t>
      </w:r>
      <w:proofErr w:type="gramStart"/>
      <w:r w:rsidRPr="00947BC3">
        <w:rPr>
          <w:lang w:eastAsia="zh-TW"/>
        </w:rPr>
        <w:t>數排平依序</w:t>
      </w:r>
      <w:proofErr w:type="gramEnd"/>
      <w:r w:rsidRPr="00947BC3">
        <w:rPr>
          <w:lang w:eastAsia="zh-TW"/>
        </w:rPr>
        <w:t>為</w:t>
      </w:r>
      <w:r w:rsidRPr="00947BC3">
        <w:rPr>
          <w:lang w:eastAsia="zh-TW"/>
        </w:rPr>
        <w:t>:</w:t>
      </w:r>
      <w:r w:rsidRPr="00947BC3">
        <w:rPr>
          <w:lang w:eastAsia="zh-TW"/>
        </w:rPr>
        <w:t>巴西（每月上網時數達</w:t>
      </w:r>
      <w:r w:rsidRPr="00947BC3">
        <w:rPr>
          <w:lang w:eastAsia="zh-TW"/>
        </w:rPr>
        <w:t>92.1</w:t>
      </w:r>
      <w:r w:rsidRPr="00947BC3">
        <w:rPr>
          <w:lang w:eastAsia="zh-TW"/>
        </w:rPr>
        <w:t>小時）、阿根廷（</w:t>
      </w:r>
      <w:r w:rsidRPr="00947BC3">
        <w:rPr>
          <w:lang w:eastAsia="zh-TW"/>
        </w:rPr>
        <w:t>82.2</w:t>
      </w:r>
      <w:r w:rsidRPr="00947BC3">
        <w:rPr>
          <w:lang w:eastAsia="zh-TW"/>
        </w:rPr>
        <w:t>小時）、墨西哥（</w:t>
      </w:r>
      <w:r w:rsidRPr="00947BC3">
        <w:rPr>
          <w:lang w:eastAsia="zh-TW"/>
        </w:rPr>
        <w:t>65.7</w:t>
      </w:r>
      <w:r w:rsidRPr="00947BC3">
        <w:rPr>
          <w:lang w:eastAsia="zh-TW"/>
        </w:rPr>
        <w:t>小時）、秘魯（</w:t>
      </w:r>
      <w:r w:rsidRPr="00947BC3">
        <w:rPr>
          <w:lang w:eastAsia="zh-TW"/>
        </w:rPr>
        <w:t>25.5</w:t>
      </w:r>
      <w:r w:rsidRPr="00947BC3">
        <w:rPr>
          <w:lang w:eastAsia="zh-TW"/>
        </w:rPr>
        <w:t>小時）、智利（</w:t>
      </w:r>
      <w:r w:rsidRPr="00947BC3">
        <w:rPr>
          <w:lang w:eastAsia="zh-TW"/>
        </w:rPr>
        <w:t>20.7</w:t>
      </w:r>
      <w:r w:rsidRPr="00947BC3">
        <w:rPr>
          <w:lang w:eastAsia="zh-TW"/>
        </w:rPr>
        <w:t>小時）、哥倫比亞（</w:t>
      </w:r>
      <w:r w:rsidRPr="00947BC3">
        <w:rPr>
          <w:lang w:eastAsia="zh-TW"/>
        </w:rPr>
        <w:t>14.7</w:t>
      </w:r>
      <w:r w:rsidRPr="00947BC3">
        <w:rPr>
          <w:lang w:eastAsia="zh-TW"/>
        </w:rPr>
        <w:t>小時）</w:t>
      </w:r>
      <w:r w:rsidR="006D2D4C" w:rsidRPr="00947BC3">
        <w:rPr>
          <w:rFonts w:hint="eastAsia"/>
          <w:lang w:eastAsia="zh-TW"/>
        </w:rPr>
        <w:t>。</w:t>
      </w:r>
      <w:r w:rsidRPr="00947BC3">
        <w:rPr>
          <w:lang w:eastAsia="zh-TW"/>
        </w:rPr>
        <w:t>因此各大通訊外商均認為秘魯為極具發展潛力市場。</w:t>
      </w:r>
    </w:p>
    <w:p w:rsidR="007F668F" w:rsidRPr="00947BC3" w:rsidRDefault="007F668F" w:rsidP="007F668F">
      <w:pPr>
        <w:pStyle w:val="a5"/>
        <w:ind w:left="944" w:hanging="708"/>
      </w:pPr>
      <w:r w:rsidRPr="00947BC3">
        <w:t>（</w:t>
      </w:r>
      <w:r w:rsidRPr="00947BC3">
        <w:rPr>
          <w:szCs w:val="24"/>
        </w:rPr>
        <w:t>四）</w:t>
      </w:r>
      <w:proofErr w:type="gramStart"/>
      <w:r w:rsidRPr="00947BC3">
        <w:rPr>
          <w:szCs w:val="24"/>
        </w:rPr>
        <w:t>綠能產業</w:t>
      </w:r>
      <w:proofErr w:type="gramEnd"/>
      <w:r w:rsidRPr="00947BC3">
        <w:rPr>
          <w:szCs w:val="24"/>
        </w:rPr>
        <w:t>投資概況</w:t>
      </w:r>
    </w:p>
    <w:p w:rsidR="007F668F" w:rsidRPr="00947BC3" w:rsidRDefault="001C258E" w:rsidP="001C258E">
      <w:pPr>
        <w:pStyle w:val="af2"/>
        <w:ind w:left="1416" w:hanging="472"/>
      </w:pPr>
      <w:r w:rsidRPr="00947BC3">
        <w:rPr>
          <w:rFonts w:ascii="華康細圓體" w:hint="eastAsia"/>
        </w:rPr>
        <w:t>․</w:t>
      </w:r>
      <w:r w:rsidRPr="00947BC3">
        <w:rPr>
          <w:rFonts w:hint="eastAsia"/>
        </w:rPr>
        <w:tab/>
      </w:r>
      <w:r w:rsidR="007F668F" w:rsidRPr="00947BC3">
        <w:t>風力發電：秘魯</w:t>
      </w:r>
      <w:r w:rsidR="007F668F" w:rsidRPr="00947BC3">
        <w:t>Enel Green Power Peru</w:t>
      </w:r>
      <w:r w:rsidR="007F668F" w:rsidRPr="00947BC3">
        <w:t>綠能集團（母公司位於義大利）擬於</w:t>
      </w:r>
      <w:r w:rsidR="007F668F" w:rsidRPr="00947BC3">
        <w:t>2017</w:t>
      </w:r>
      <w:r w:rsidR="007F668F" w:rsidRPr="00947BC3">
        <w:t>年投入</w:t>
      </w:r>
      <w:r w:rsidR="007F668F" w:rsidRPr="00947BC3">
        <w:t>1.65</w:t>
      </w:r>
      <w:r w:rsidR="007F668F" w:rsidRPr="00947BC3">
        <w:t>億美元，興建位於</w:t>
      </w:r>
      <w:r w:rsidR="007F668F" w:rsidRPr="00947BC3">
        <w:t>Ica</w:t>
      </w:r>
      <w:r w:rsidR="007F668F" w:rsidRPr="00947BC3">
        <w:t>省之</w:t>
      </w:r>
      <w:r w:rsidR="007F668F" w:rsidRPr="00947BC3">
        <w:t xml:space="preserve">Marcona </w:t>
      </w:r>
      <w:r w:rsidR="007F668F" w:rsidRPr="00947BC3">
        <w:t>風力發電廠區，該廠區將成為秘魯最大風力發電園區，由</w:t>
      </w:r>
      <w:r w:rsidR="007F668F" w:rsidRPr="00947BC3">
        <w:t>42</w:t>
      </w:r>
      <w:r w:rsidR="007F668F" w:rsidRPr="00947BC3">
        <w:t>座供電容積為</w:t>
      </w:r>
      <w:r w:rsidR="007F668F" w:rsidRPr="00947BC3">
        <w:t>3</w:t>
      </w:r>
      <w:r w:rsidR="007F668F" w:rsidRPr="00947BC3">
        <w:t>百萬瓦（</w:t>
      </w:r>
      <w:r w:rsidR="007F668F" w:rsidRPr="00947BC3">
        <w:t>MW</w:t>
      </w:r>
      <w:r w:rsidR="007F668F" w:rsidRPr="00947BC3">
        <w:t>）之風力發電機組成，於</w:t>
      </w:r>
      <w:r w:rsidR="007F668F" w:rsidRPr="00947BC3">
        <w:t>2018</w:t>
      </w:r>
      <w:r w:rsidR="007F668F" w:rsidRPr="00947BC3">
        <w:t>年啟用，並獲秘魯能源礦業部特許合約</w:t>
      </w:r>
      <w:r w:rsidR="007F668F" w:rsidRPr="00947BC3">
        <w:t>20</w:t>
      </w:r>
      <w:r w:rsidR="007F668F" w:rsidRPr="00947BC3">
        <w:t>年供電。隸屬於西班牙</w:t>
      </w:r>
      <w:r w:rsidR="007F668F" w:rsidRPr="00947BC3">
        <w:t>ACS</w:t>
      </w:r>
      <w:r w:rsidR="007F668F" w:rsidRPr="00947BC3">
        <w:t>集團之</w:t>
      </w:r>
      <w:r w:rsidR="007F668F" w:rsidRPr="00947BC3">
        <w:t>Bow Power</w:t>
      </w:r>
      <w:r w:rsidR="007F668F" w:rsidRPr="00947BC3">
        <w:t>電力公司</w:t>
      </w:r>
      <w:r w:rsidR="007F668F" w:rsidRPr="00947BC3">
        <w:t>2018</w:t>
      </w:r>
      <w:r w:rsidR="007F668F" w:rsidRPr="00947BC3">
        <w:t>年規劃在秘魯南部</w:t>
      </w:r>
      <w:r w:rsidR="007F668F" w:rsidRPr="00947BC3">
        <w:t>Ica</w:t>
      </w:r>
      <w:r w:rsidR="007F668F" w:rsidRPr="00947BC3">
        <w:t>省之</w:t>
      </w:r>
      <w:r w:rsidR="007F668F" w:rsidRPr="00947BC3">
        <w:t>Marcona</w:t>
      </w:r>
      <w:r w:rsidR="007F668F" w:rsidRPr="00947BC3">
        <w:t>及</w:t>
      </w:r>
      <w:r w:rsidR="007F668F" w:rsidRPr="00947BC3">
        <w:t>Lomas</w:t>
      </w:r>
      <w:r w:rsidR="007F668F" w:rsidRPr="00947BC3">
        <w:t>地區投入</w:t>
      </w:r>
      <w:r w:rsidR="007F668F" w:rsidRPr="00947BC3">
        <w:t>1</w:t>
      </w:r>
      <w:r w:rsidR="007F668F" w:rsidRPr="00947BC3">
        <w:t>億</w:t>
      </w:r>
      <w:r w:rsidR="007F668F" w:rsidRPr="00947BC3">
        <w:t>8,700</w:t>
      </w:r>
      <w:r w:rsidR="007F668F" w:rsidRPr="00947BC3">
        <w:t>萬美元建置</w:t>
      </w:r>
      <w:r w:rsidR="007F668F" w:rsidRPr="00947BC3">
        <w:t>Toroco</w:t>
      </w:r>
      <w:r w:rsidR="007F668F" w:rsidRPr="00947BC3">
        <w:t>風力發電廠，該投資</w:t>
      </w:r>
      <w:r w:rsidR="00E0294D" w:rsidRPr="00947BC3">
        <w:t>計畫</w:t>
      </w:r>
      <w:r w:rsidR="007F668F" w:rsidRPr="00947BC3">
        <w:t>將包括</w:t>
      </w:r>
      <w:r w:rsidR="007F668F" w:rsidRPr="00947BC3">
        <w:t>34</w:t>
      </w:r>
      <w:r w:rsidR="007F668F" w:rsidRPr="00947BC3">
        <w:t>個風力渦輪機發電容積預計達</w:t>
      </w:r>
      <w:r w:rsidR="007F668F" w:rsidRPr="00947BC3">
        <w:t>112</w:t>
      </w:r>
      <w:r w:rsidR="007F668F" w:rsidRPr="00947BC3">
        <w:t>兆瓦，以及地下中壓電網、變電站、輸配線路等，該風力電廠占地</w:t>
      </w:r>
      <w:r w:rsidR="007F668F" w:rsidRPr="00947BC3">
        <w:t>2,835</w:t>
      </w:r>
      <w:r w:rsidR="007F668F" w:rsidRPr="00947BC3">
        <w:t>公頃，預計於</w:t>
      </w:r>
      <w:r w:rsidR="007F668F" w:rsidRPr="00947BC3">
        <w:t>2021</w:t>
      </w:r>
      <w:r w:rsidR="007F668F" w:rsidRPr="00947BC3">
        <w:t>年商轉。</w:t>
      </w:r>
    </w:p>
    <w:p w:rsidR="007F668F" w:rsidRPr="00947BC3" w:rsidRDefault="001C258E" w:rsidP="001C258E">
      <w:pPr>
        <w:pStyle w:val="af2"/>
        <w:ind w:left="1416" w:hanging="472"/>
      </w:pPr>
      <w:r w:rsidRPr="00947BC3">
        <w:rPr>
          <w:rFonts w:ascii="華康細圓體" w:hint="eastAsia"/>
        </w:rPr>
        <w:t>․</w:t>
      </w:r>
      <w:r w:rsidRPr="00947BC3">
        <w:rPr>
          <w:rFonts w:hint="eastAsia"/>
        </w:rPr>
        <w:tab/>
      </w:r>
      <w:r w:rsidR="007F668F" w:rsidRPr="00947BC3">
        <w:t>太陽能發電：</w:t>
      </w:r>
      <w:r w:rsidR="007F668F" w:rsidRPr="00947BC3">
        <w:t>Enel</w:t>
      </w:r>
      <w:r w:rsidR="007F668F" w:rsidRPr="00947BC3">
        <w:t>公司亦投入興建</w:t>
      </w:r>
      <w:r w:rsidR="007F668F" w:rsidRPr="00947BC3">
        <w:t>Rubi</w:t>
      </w:r>
      <w:r w:rsidR="007F668F" w:rsidRPr="00947BC3">
        <w:t>太陽能發電廠，該發電廠供電容積為</w:t>
      </w:r>
      <w:r w:rsidR="007F668F" w:rsidRPr="00947BC3">
        <w:t>180</w:t>
      </w:r>
      <w:r w:rsidR="007F668F" w:rsidRPr="00947BC3">
        <w:t>百萬瓦。此外，</w:t>
      </w:r>
      <w:r w:rsidR="007F668F" w:rsidRPr="00947BC3">
        <w:t>Bow Power</w:t>
      </w:r>
      <w:r w:rsidR="007F668F" w:rsidRPr="00947BC3">
        <w:t>公司亦預計將投入</w:t>
      </w:r>
      <w:r w:rsidR="007F668F" w:rsidRPr="00947BC3">
        <w:t>2</w:t>
      </w:r>
      <w:r w:rsidR="007F668F" w:rsidRPr="00947BC3">
        <w:t>億</w:t>
      </w:r>
      <w:r w:rsidR="007F668F" w:rsidRPr="00947BC3">
        <w:t>1,500</w:t>
      </w:r>
      <w:r w:rsidR="007F668F" w:rsidRPr="00947BC3">
        <w:t>萬美元在</w:t>
      </w:r>
      <w:r w:rsidR="007F668F" w:rsidRPr="00947BC3">
        <w:t>Ica</w:t>
      </w:r>
      <w:r w:rsidR="007F668F" w:rsidRPr="00947BC3">
        <w:t>省發展太陽能發電。</w:t>
      </w:r>
    </w:p>
    <w:p w:rsidR="007F668F" w:rsidRPr="00947BC3" w:rsidRDefault="001C258E" w:rsidP="001C258E">
      <w:pPr>
        <w:pStyle w:val="af2"/>
        <w:ind w:left="1416" w:hanging="472"/>
      </w:pPr>
      <w:r w:rsidRPr="00947BC3">
        <w:rPr>
          <w:rFonts w:ascii="華康細圓體" w:hint="eastAsia"/>
        </w:rPr>
        <w:t>․</w:t>
      </w:r>
      <w:r w:rsidRPr="00947BC3">
        <w:rPr>
          <w:rFonts w:hint="eastAsia"/>
        </w:rPr>
        <w:tab/>
      </w:r>
      <w:r w:rsidR="007F668F" w:rsidRPr="00947BC3">
        <w:t>地熱發電：秘魯</w:t>
      </w:r>
      <w:r w:rsidR="007F668F" w:rsidRPr="00947BC3">
        <w:t xml:space="preserve">Engie Development Corporation </w:t>
      </w:r>
      <w:r w:rsidR="007F668F" w:rsidRPr="00947BC3">
        <w:t>公司（</w:t>
      </w:r>
      <w:r w:rsidR="007F668F" w:rsidRPr="00947BC3">
        <w:t>EDC</w:t>
      </w:r>
      <w:r w:rsidR="007F668F" w:rsidRPr="00947BC3">
        <w:t>，（母公</w:t>
      </w:r>
      <w:r w:rsidR="007F668F" w:rsidRPr="00947BC3">
        <w:lastRenderedPageBreak/>
        <w:t>司位於法國））經理</w:t>
      </w:r>
      <w:r w:rsidR="007F668F" w:rsidRPr="00947BC3">
        <w:t>Gonzalo Torres</w:t>
      </w:r>
      <w:r w:rsidR="007F668F" w:rsidRPr="00947BC3">
        <w:t>表示，該公司將在</w:t>
      </w:r>
      <w:r w:rsidR="007F668F" w:rsidRPr="00947BC3">
        <w:t>2018</w:t>
      </w:r>
      <w:r w:rsidR="007F668F" w:rsidRPr="00947BC3">
        <w:t>年投資</w:t>
      </w:r>
      <w:r w:rsidR="007F668F" w:rsidRPr="00947BC3">
        <w:t>6</w:t>
      </w:r>
      <w:r w:rsidR="007F668F" w:rsidRPr="00947BC3">
        <w:t>億美元於</w:t>
      </w:r>
      <w:r w:rsidR="007F668F" w:rsidRPr="00947BC3">
        <w:t>Arequipa</w:t>
      </w:r>
      <w:r w:rsidR="007F668F" w:rsidRPr="00947BC3">
        <w:t>省</w:t>
      </w:r>
      <w:r w:rsidR="007F668F" w:rsidRPr="00947BC3">
        <w:t>Colca</w:t>
      </w:r>
      <w:r w:rsidR="007F668F" w:rsidRPr="00947BC3">
        <w:t>峽谷地區興建</w:t>
      </w:r>
      <w:r w:rsidR="007F668F" w:rsidRPr="00947BC3">
        <w:t>Achumani</w:t>
      </w:r>
      <w:r w:rsidR="007F668F" w:rsidRPr="00947BC3">
        <w:t>地熱發電廠，供電容積為</w:t>
      </w:r>
      <w:r w:rsidR="007F668F" w:rsidRPr="00947BC3">
        <w:t>300</w:t>
      </w:r>
      <w:r w:rsidR="007F668F" w:rsidRPr="00947BC3">
        <w:t>至</w:t>
      </w:r>
      <w:r w:rsidR="007F668F" w:rsidRPr="00947BC3">
        <w:t>400</w:t>
      </w:r>
      <w:r w:rsidR="007F668F" w:rsidRPr="00947BC3">
        <w:t>百萬瓦，除將供應秘魯國內需求外，亦擬出口電力到智利。秘魯</w:t>
      </w:r>
      <w:r w:rsidR="007F668F" w:rsidRPr="00947BC3">
        <w:t>Arequipa</w:t>
      </w:r>
      <w:r w:rsidR="007F668F" w:rsidRPr="00947BC3">
        <w:t>省政府於</w:t>
      </w:r>
      <w:r w:rsidR="007F668F" w:rsidRPr="00947BC3">
        <w:t>2017</w:t>
      </w:r>
      <w:r w:rsidR="007F668F" w:rsidRPr="00947BC3">
        <w:t>年公告第</w:t>
      </w:r>
      <w:r w:rsidR="007F668F" w:rsidRPr="00947BC3">
        <w:t>039-2017</w:t>
      </w:r>
      <w:r w:rsidR="007F668F" w:rsidRPr="00947BC3">
        <w:t>號協議，將地熱發電列為該省發電優先選項，秘魯境內現有</w:t>
      </w:r>
      <w:r w:rsidR="007F668F" w:rsidRPr="00947BC3">
        <w:t>Arequipa</w:t>
      </w:r>
      <w:r w:rsidR="007F668F" w:rsidRPr="00947BC3">
        <w:t>、</w:t>
      </w:r>
      <w:r w:rsidR="007F668F" w:rsidRPr="00947BC3">
        <w:t>Moquegua</w:t>
      </w:r>
      <w:r w:rsidR="007F668F" w:rsidRPr="00947BC3">
        <w:t>、</w:t>
      </w:r>
      <w:r w:rsidR="007F668F" w:rsidRPr="00947BC3">
        <w:t>Tacna</w:t>
      </w:r>
      <w:r w:rsidR="007F668F" w:rsidRPr="00947BC3">
        <w:t>三個地熱區，總發電潛力數</w:t>
      </w:r>
      <w:r w:rsidR="007F668F" w:rsidRPr="00947BC3">
        <w:t>3,000MW</w:t>
      </w:r>
      <w:r w:rsidR="007F668F" w:rsidRPr="00947BC3">
        <w:t>。</w:t>
      </w:r>
      <w:r w:rsidR="007F668F" w:rsidRPr="00947BC3">
        <w:t>EDC</w:t>
      </w:r>
      <w:r w:rsidR="007F668F" w:rsidRPr="00947BC3">
        <w:t>（占秘魯總發電量</w:t>
      </w:r>
      <w:r w:rsidR="007F668F" w:rsidRPr="00947BC3">
        <w:t>13%</w:t>
      </w:r>
      <w:r w:rsidR="007F668F" w:rsidRPr="00947BC3">
        <w:t>）係秘魯二大再生能源電力公司之一，另一家為係以水力發電為主的</w:t>
      </w:r>
      <w:r w:rsidR="007F668F" w:rsidRPr="00947BC3">
        <w:t>Endesa</w:t>
      </w:r>
      <w:r w:rsidR="007F668F" w:rsidRPr="00947BC3">
        <w:t>（占秘魯總發電量</w:t>
      </w:r>
      <w:r w:rsidR="007F668F" w:rsidRPr="00947BC3">
        <w:t>19%</w:t>
      </w:r>
      <w:r w:rsidR="007F668F" w:rsidRPr="00947BC3">
        <w:t>）。</w:t>
      </w:r>
      <w:r w:rsidR="007F668F" w:rsidRPr="00947BC3">
        <w:t>EDC</w:t>
      </w:r>
      <w:r w:rsidR="007F668F" w:rsidRPr="00947BC3">
        <w:t>在秘魯境內擁有</w:t>
      </w:r>
      <w:r w:rsidR="007F668F" w:rsidRPr="00947BC3">
        <w:t>6</w:t>
      </w:r>
      <w:r w:rsidR="007F668F" w:rsidRPr="00947BC3">
        <w:t>座地熱發電廠（</w:t>
      </w:r>
      <w:r w:rsidR="007F668F" w:rsidRPr="00947BC3">
        <w:t>Ilo1</w:t>
      </w:r>
      <w:r w:rsidR="007F668F" w:rsidRPr="00947BC3">
        <w:t>、</w:t>
      </w:r>
      <w:r w:rsidR="007F668F" w:rsidRPr="00947BC3">
        <w:t>Ilo21</w:t>
      </w:r>
      <w:r w:rsidR="007F668F" w:rsidRPr="00947BC3">
        <w:t>、</w:t>
      </w:r>
      <w:r w:rsidR="007F668F" w:rsidRPr="00947BC3">
        <w:t>Ilo31</w:t>
      </w:r>
      <w:r w:rsidR="007F668F" w:rsidRPr="00947BC3">
        <w:t>、</w:t>
      </w:r>
      <w:r w:rsidR="007F668F" w:rsidRPr="00947BC3">
        <w:t>NEPI</w:t>
      </w:r>
      <w:r w:rsidR="007F668F" w:rsidRPr="00947BC3">
        <w:t>、</w:t>
      </w:r>
      <w:r w:rsidR="007F668F" w:rsidRPr="00947BC3">
        <w:t>ChicaUno</w:t>
      </w:r>
      <w:r w:rsidR="007F668F" w:rsidRPr="00947BC3">
        <w:t>、</w:t>
      </w:r>
      <w:r w:rsidR="007F668F" w:rsidRPr="00947BC3">
        <w:t>ChicaDos</w:t>
      </w:r>
      <w:r w:rsidR="007F668F" w:rsidRPr="00947BC3">
        <w:t>）、</w:t>
      </w:r>
      <w:r w:rsidR="007F668F" w:rsidRPr="00947BC3">
        <w:t>2</w:t>
      </w:r>
      <w:r w:rsidR="007F668F" w:rsidRPr="00947BC3">
        <w:t>座水力發電廠（</w:t>
      </w:r>
      <w:r w:rsidR="007F668F" w:rsidRPr="00947BC3">
        <w:t>Yuncan</w:t>
      </w:r>
      <w:r w:rsidR="007F668F" w:rsidRPr="00947BC3">
        <w:t>、</w:t>
      </w:r>
      <w:r w:rsidR="007F668F" w:rsidRPr="00947BC3">
        <w:t>Quitaracsa</w:t>
      </w:r>
      <w:r w:rsidR="007F668F" w:rsidRPr="00947BC3">
        <w:t>），總發電容積計</w:t>
      </w:r>
      <w:r w:rsidR="007F668F" w:rsidRPr="00947BC3">
        <w:t>2,673</w:t>
      </w:r>
      <w:r w:rsidR="007F668F" w:rsidRPr="00947BC3">
        <w:t>百萬瓦，相當於秘魯第二大城</w:t>
      </w:r>
      <w:r w:rsidR="007F668F" w:rsidRPr="00947BC3">
        <w:t>Arequipa</w:t>
      </w:r>
      <w:r w:rsidR="007F668F" w:rsidRPr="00947BC3">
        <w:t>之用電量</w:t>
      </w:r>
    </w:p>
    <w:p w:rsidR="007F668F" w:rsidRPr="00947BC3" w:rsidRDefault="001C258E" w:rsidP="001C258E">
      <w:pPr>
        <w:pStyle w:val="af2"/>
        <w:ind w:left="1416" w:hanging="472"/>
      </w:pPr>
      <w:r w:rsidRPr="00947BC3">
        <w:rPr>
          <w:rFonts w:ascii="華康細圓體" w:hint="eastAsia"/>
        </w:rPr>
        <w:t>․</w:t>
      </w:r>
      <w:r w:rsidRPr="00947BC3">
        <w:rPr>
          <w:rFonts w:hint="eastAsia"/>
        </w:rPr>
        <w:tab/>
      </w:r>
      <w:r w:rsidR="007F668F" w:rsidRPr="00947BC3">
        <w:t>水力發電：「利馬水力發電公司」將於秘魯中部</w:t>
      </w:r>
      <w:r w:rsidR="007F668F" w:rsidRPr="00947BC3">
        <w:t>Huánuco</w:t>
      </w:r>
      <w:r w:rsidR="007F668F" w:rsidRPr="00947BC3">
        <w:t>地區投資</w:t>
      </w:r>
      <w:r w:rsidR="007F668F" w:rsidRPr="00947BC3">
        <w:t>3</w:t>
      </w:r>
      <w:r w:rsidR="007F668F" w:rsidRPr="00947BC3">
        <w:t>億</w:t>
      </w:r>
      <w:r w:rsidR="007F668F" w:rsidRPr="00947BC3">
        <w:t>8,420</w:t>
      </w:r>
      <w:r w:rsidR="007F668F" w:rsidRPr="00947BC3">
        <w:t>萬美元興建</w:t>
      </w:r>
      <w:r w:rsidR="007F668F" w:rsidRPr="00947BC3">
        <w:t>2</w:t>
      </w:r>
      <w:r w:rsidR="007F668F" w:rsidRPr="00947BC3">
        <w:t>座水力發電廠（</w:t>
      </w:r>
      <w:r w:rsidR="007F668F" w:rsidRPr="00947BC3">
        <w:t>Chontayacu Alto</w:t>
      </w:r>
      <w:r w:rsidR="007F668F" w:rsidRPr="00947BC3">
        <w:t>及</w:t>
      </w:r>
      <w:r w:rsidR="007F668F" w:rsidRPr="00947BC3">
        <w:t>Chontayacu Bajo</w:t>
      </w:r>
      <w:r w:rsidR="007F668F" w:rsidRPr="00947BC3">
        <w:t>），</w:t>
      </w:r>
      <w:r w:rsidR="007F668F" w:rsidRPr="00947BC3">
        <w:t>Chontayacu Alto</w:t>
      </w:r>
      <w:r w:rsidR="007F668F" w:rsidRPr="00947BC3">
        <w:t>發電廠預計耗資</w:t>
      </w:r>
      <w:r w:rsidR="007F668F" w:rsidRPr="00947BC3">
        <w:t>1</w:t>
      </w:r>
      <w:r w:rsidR="007F668F" w:rsidRPr="00947BC3">
        <w:t>億</w:t>
      </w:r>
      <w:r w:rsidR="007F668F" w:rsidRPr="00947BC3">
        <w:t>6,900</w:t>
      </w:r>
      <w:r w:rsidR="007F668F" w:rsidRPr="00947BC3">
        <w:t>萬美元，預計工期</w:t>
      </w:r>
      <w:r w:rsidR="007F668F" w:rsidRPr="00947BC3">
        <w:t>38</w:t>
      </w:r>
      <w:r w:rsidR="007F668F" w:rsidRPr="00947BC3">
        <w:t>個月，發電量達</w:t>
      </w:r>
      <w:r w:rsidR="007F668F" w:rsidRPr="00947BC3">
        <w:t>93</w:t>
      </w:r>
      <w:r w:rsidR="007F668F" w:rsidRPr="00947BC3">
        <w:t>兆瓦</w:t>
      </w:r>
      <w:r w:rsidR="006D2D4C" w:rsidRPr="00947BC3">
        <w:rPr>
          <w:rFonts w:hint="eastAsia"/>
        </w:rPr>
        <w:t>。</w:t>
      </w:r>
      <w:r w:rsidR="007F668F" w:rsidRPr="00947BC3">
        <w:t>Chontayacu Bajo</w:t>
      </w:r>
      <w:r w:rsidR="007F668F" w:rsidRPr="00947BC3">
        <w:t>發電廠預計耗資</w:t>
      </w:r>
      <w:r w:rsidR="007F668F" w:rsidRPr="00947BC3">
        <w:t>2</w:t>
      </w:r>
      <w:r w:rsidR="007F668F" w:rsidRPr="00947BC3">
        <w:t>億</w:t>
      </w:r>
      <w:r w:rsidR="007F668F" w:rsidRPr="00947BC3">
        <w:t>1,500</w:t>
      </w:r>
      <w:r w:rsidR="007F668F" w:rsidRPr="00947BC3">
        <w:t>萬美元，預計工期</w:t>
      </w:r>
      <w:r w:rsidR="007F668F" w:rsidRPr="00947BC3">
        <w:t>41</w:t>
      </w:r>
      <w:r w:rsidR="007F668F" w:rsidRPr="00947BC3">
        <w:t>個月，發電量達</w:t>
      </w:r>
      <w:r w:rsidR="007F668F" w:rsidRPr="00947BC3">
        <w:t>166</w:t>
      </w:r>
      <w:r w:rsidR="007F668F" w:rsidRPr="00947BC3">
        <w:t>兆瓦。</w:t>
      </w:r>
      <w:r w:rsidR="007F668F" w:rsidRPr="00947BC3">
        <w:rPr>
          <w:szCs w:val="24"/>
        </w:rPr>
        <w:t>秘魯</w:t>
      </w:r>
      <w:r w:rsidR="007F668F" w:rsidRPr="00947BC3">
        <w:rPr>
          <w:szCs w:val="24"/>
        </w:rPr>
        <w:t>Rio Biavo</w:t>
      </w:r>
      <w:r w:rsidR="007F668F" w:rsidRPr="00947BC3">
        <w:rPr>
          <w:szCs w:val="24"/>
        </w:rPr>
        <w:t>公司</w:t>
      </w:r>
      <w:r w:rsidR="007F668F" w:rsidRPr="00947BC3">
        <w:rPr>
          <w:szCs w:val="24"/>
        </w:rPr>
        <w:t>2019</w:t>
      </w:r>
      <w:r w:rsidR="007F668F" w:rsidRPr="00947BC3">
        <w:rPr>
          <w:szCs w:val="24"/>
        </w:rPr>
        <w:t>年</w:t>
      </w:r>
      <w:r w:rsidR="00E0294D" w:rsidRPr="00947BC3">
        <w:rPr>
          <w:szCs w:val="24"/>
        </w:rPr>
        <w:t>計畫</w:t>
      </w:r>
      <w:r w:rsidR="007F668F" w:rsidRPr="00947BC3">
        <w:rPr>
          <w:szCs w:val="24"/>
        </w:rPr>
        <w:t>在</w:t>
      </w:r>
      <w:r w:rsidR="007F668F" w:rsidRPr="00947BC3">
        <w:rPr>
          <w:szCs w:val="24"/>
        </w:rPr>
        <w:t>San Martin</w:t>
      </w:r>
      <w:r w:rsidR="007F668F" w:rsidRPr="00947BC3">
        <w:rPr>
          <w:szCs w:val="24"/>
        </w:rPr>
        <w:t>大區建造</w:t>
      </w:r>
      <w:r w:rsidR="007F668F" w:rsidRPr="00947BC3">
        <w:rPr>
          <w:szCs w:val="24"/>
        </w:rPr>
        <w:t>Alto Biavo</w:t>
      </w:r>
      <w:r w:rsidR="007F668F" w:rsidRPr="00947BC3">
        <w:rPr>
          <w:szCs w:val="24"/>
        </w:rPr>
        <w:t>發電廠，投資金額預估</w:t>
      </w:r>
      <w:r w:rsidR="007F668F" w:rsidRPr="00947BC3">
        <w:rPr>
          <w:szCs w:val="24"/>
        </w:rPr>
        <w:t>6</w:t>
      </w:r>
      <w:r w:rsidR="007F668F" w:rsidRPr="00947BC3">
        <w:rPr>
          <w:szCs w:val="24"/>
        </w:rPr>
        <w:t>億</w:t>
      </w:r>
      <w:r w:rsidR="007F668F" w:rsidRPr="00947BC3">
        <w:rPr>
          <w:szCs w:val="24"/>
        </w:rPr>
        <w:t>1,700</w:t>
      </w:r>
      <w:r w:rsidR="007F668F" w:rsidRPr="00947BC3">
        <w:rPr>
          <w:szCs w:val="24"/>
        </w:rPr>
        <w:t>萬美元，預計發電量達</w:t>
      </w:r>
      <w:r w:rsidR="007F668F" w:rsidRPr="00947BC3">
        <w:rPr>
          <w:szCs w:val="24"/>
        </w:rPr>
        <w:t>302</w:t>
      </w:r>
      <w:r w:rsidR="007F668F" w:rsidRPr="00947BC3">
        <w:rPr>
          <w:szCs w:val="24"/>
        </w:rPr>
        <w:t>兆瓦，運轉年限為</w:t>
      </w:r>
      <w:r w:rsidR="007F668F" w:rsidRPr="00947BC3">
        <w:rPr>
          <w:szCs w:val="24"/>
        </w:rPr>
        <w:t>50</w:t>
      </w:r>
      <w:r w:rsidR="007F668F" w:rsidRPr="00947BC3">
        <w:rPr>
          <w:szCs w:val="24"/>
        </w:rPr>
        <w:t>年，屆時將可供應</w:t>
      </w:r>
      <w:r w:rsidR="007F668F" w:rsidRPr="00947BC3">
        <w:rPr>
          <w:szCs w:val="24"/>
        </w:rPr>
        <w:t>Topache</w:t>
      </w:r>
      <w:r w:rsidR="007F668F" w:rsidRPr="00947BC3">
        <w:rPr>
          <w:szCs w:val="24"/>
        </w:rPr>
        <w:t>、</w:t>
      </w:r>
      <w:r w:rsidR="007F668F" w:rsidRPr="00947BC3">
        <w:rPr>
          <w:szCs w:val="24"/>
        </w:rPr>
        <w:t>Mariscal Gaceres</w:t>
      </w:r>
      <w:r w:rsidR="007F668F" w:rsidRPr="00947BC3">
        <w:rPr>
          <w:szCs w:val="24"/>
        </w:rPr>
        <w:t>、</w:t>
      </w:r>
      <w:r w:rsidR="007F668F" w:rsidRPr="00947BC3">
        <w:rPr>
          <w:szCs w:val="24"/>
        </w:rPr>
        <w:t>Bellavista</w:t>
      </w:r>
      <w:r w:rsidR="007F668F" w:rsidRPr="00947BC3">
        <w:rPr>
          <w:szCs w:val="24"/>
        </w:rPr>
        <w:t>、</w:t>
      </w:r>
      <w:r w:rsidR="007F668F" w:rsidRPr="00947BC3">
        <w:rPr>
          <w:szCs w:val="24"/>
        </w:rPr>
        <w:t>Huallaga</w:t>
      </w:r>
      <w:r w:rsidR="007F668F" w:rsidRPr="00947BC3">
        <w:rPr>
          <w:szCs w:val="24"/>
        </w:rPr>
        <w:t>、</w:t>
      </w:r>
      <w:r w:rsidR="007F668F" w:rsidRPr="00947BC3">
        <w:rPr>
          <w:szCs w:val="24"/>
        </w:rPr>
        <w:t>Picota</w:t>
      </w:r>
      <w:r w:rsidR="007F668F" w:rsidRPr="00947BC3">
        <w:rPr>
          <w:szCs w:val="24"/>
        </w:rPr>
        <w:t>及</w:t>
      </w:r>
      <w:r w:rsidR="007F668F" w:rsidRPr="00947BC3">
        <w:rPr>
          <w:szCs w:val="24"/>
        </w:rPr>
        <w:t>San Martin</w:t>
      </w:r>
      <w:r w:rsidR="007F668F" w:rsidRPr="00947BC3">
        <w:rPr>
          <w:szCs w:val="24"/>
        </w:rPr>
        <w:t>等省分區域，該區政府預計工程</w:t>
      </w:r>
      <w:r w:rsidR="00E0294D" w:rsidRPr="00947BC3">
        <w:rPr>
          <w:szCs w:val="24"/>
        </w:rPr>
        <w:t>計畫</w:t>
      </w:r>
      <w:r w:rsidR="007F668F" w:rsidRPr="00947BC3">
        <w:rPr>
          <w:szCs w:val="24"/>
        </w:rPr>
        <w:t>將於</w:t>
      </w:r>
      <w:r w:rsidR="007F668F" w:rsidRPr="00947BC3">
        <w:rPr>
          <w:szCs w:val="24"/>
        </w:rPr>
        <w:t>2022</w:t>
      </w:r>
      <w:r w:rsidR="007F668F" w:rsidRPr="00947BC3">
        <w:rPr>
          <w:szCs w:val="24"/>
        </w:rPr>
        <w:t>年完工。</w:t>
      </w:r>
    </w:p>
    <w:p w:rsidR="007F668F" w:rsidRPr="00947BC3" w:rsidRDefault="007F668F" w:rsidP="007F668F">
      <w:pPr>
        <w:pStyle w:val="a5"/>
        <w:ind w:left="944" w:hanging="708"/>
        <w:jc w:val="left"/>
      </w:pPr>
      <w:r w:rsidRPr="00947BC3">
        <w:rPr>
          <w:szCs w:val="24"/>
        </w:rPr>
        <w:t>（五）零售百貨業投資概況</w:t>
      </w:r>
    </w:p>
    <w:p w:rsidR="007F668F" w:rsidRPr="00947BC3" w:rsidRDefault="007F668F" w:rsidP="001C258E">
      <w:pPr>
        <w:pStyle w:val="af"/>
        <w:ind w:left="944" w:firstLine="472"/>
        <w:rPr>
          <w:lang w:eastAsia="zh-TW"/>
        </w:rPr>
      </w:pPr>
      <w:r w:rsidRPr="00947BC3">
        <w:rPr>
          <w:lang w:eastAsia="zh-TW"/>
        </w:rPr>
        <w:t>截至</w:t>
      </w:r>
      <w:r w:rsidRPr="00947BC3">
        <w:rPr>
          <w:lang w:eastAsia="zh-TW"/>
        </w:rPr>
        <w:t>2018</w:t>
      </w:r>
      <w:r w:rsidRPr="00947BC3">
        <w:rPr>
          <w:lang w:eastAsia="zh-TW"/>
        </w:rPr>
        <w:t>年底止，秘魯境內已有</w:t>
      </w:r>
      <w:r w:rsidRPr="00947BC3">
        <w:rPr>
          <w:lang w:eastAsia="zh-TW"/>
        </w:rPr>
        <w:t>80</w:t>
      </w:r>
      <w:r w:rsidRPr="00947BC3">
        <w:rPr>
          <w:lang w:eastAsia="zh-TW"/>
        </w:rPr>
        <w:t>座購物中心，分別隸屬於</w:t>
      </w:r>
      <w:r w:rsidRPr="00947BC3">
        <w:rPr>
          <w:lang w:eastAsia="zh-TW"/>
        </w:rPr>
        <w:t>13</w:t>
      </w:r>
      <w:r w:rsidRPr="00947BC3">
        <w:rPr>
          <w:lang w:eastAsia="zh-TW"/>
        </w:rPr>
        <w:t>個企業集團經營</w:t>
      </w:r>
      <w:proofErr w:type="gramStart"/>
      <w:r w:rsidRPr="00947BC3">
        <w:rPr>
          <w:lang w:eastAsia="zh-TW"/>
        </w:rPr>
        <w:t>—</w:t>
      </w:r>
      <w:proofErr w:type="gramEnd"/>
      <w:r w:rsidRPr="00947BC3">
        <w:rPr>
          <w:lang w:eastAsia="zh-TW"/>
        </w:rPr>
        <w:t>Altas Cumbres</w:t>
      </w:r>
      <w:r w:rsidRPr="00947BC3">
        <w:rPr>
          <w:lang w:eastAsia="zh-TW"/>
        </w:rPr>
        <w:t>（擁有</w:t>
      </w:r>
      <w:r w:rsidRPr="00947BC3">
        <w:rPr>
          <w:lang w:eastAsia="zh-TW"/>
        </w:rPr>
        <w:t>Jockey Plaza</w:t>
      </w:r>
      <w:r w:rsidRPr="00947BC3">
        <w:rPr>
          <w:lang w:eastAsia="zh-TW"/>
        </w:rPr>
        <w:t>商場）、</w:t>
      </w:r>
      <w:r w:rsidRPr="00947BC3">
        <w:rPr>
          <w:lang w:eastAsia="zh-TW"/>
        </w:rPr>
        <w:t>InRetail</w:t>
      </w:r>
      <w:r w:rsidRPr="00947BC3">
        <w:rPr>
          <w:lang w:eastAsia="zh-TW"/>
        </w:rPr>
        <w:t>、</w:t>
      </w:r>
      <w:r w:rsidRPr="00947BC3">
        <w:rPr>
          <w:lang w:eastAsia="zh-TW"/>
        </w:rPr>
        <w:t>Parque Arauco</w:t>
      </w:r>
      <w:r w:rsidRPr="00947BC3">
        <w:rPr>
          <w:lang w:eastAsia="zh-TW"/>
        </w:rPr>
        <w:t>、</w:t>
      </w:r>
      <w:r w:rsidRPr="00947BC3">
        <w:rPr>
          <w:lang w:eastAsia="zh-TW"/>
        </w:rPr>
        <w:t>Falabella</w:t>
      </w:r>
      <w:r w:rsidRPr="00947BC3">
        <w:rPr>
          <w:lang w:eastAsia="zh-TW"/>
        </w:rPr>
        <w:t>、</w:t>
      </w:r>
      <w:r w:rsidRPr="00947BC3">
        <w:rPr>
          <w:lang w:eastAsia="zh-TW"/>
        </w:rPr>
        <w:t>Ripley</w:t>
      </w:r>
      <w:r w:rsidRPr="00947BC3">
        <w:rPr>
          <w:lang w:eastAsia="zh-TW"/>
        </w:rPr>
        <w:t>、</w:t>
      </w:r>
      <w:r w:rsidRPr="00947BC3">
        <w:rPr>
          <w:lang w:eastAsia="zh-TW"/>
        </w:rPr>
        <w:t>Algeciras</w:t>
      </w:r>
      <w:r w:rsidRPr="00947BC3">
        <w:rPr>
          <w:lang w:eastAsia="zh-TW"/>
        </w:rPr>
        <w:t>（擁有</w:t>
      </w:r>
      <w:r w:rsidRPr="00947BC3">
        <w:rPr>
          <w:lang w:eastAsia="zh-TW"/>
        </w:rPr>
        <w:t>Plaza del Sol y la Luna</w:t>
      </w:r>
      <w:r w:rsidRPr="00947BC3">
        <w:rPr>
          <w:lang w:eastAsia="zh-TW"/>
        </w:rPr>
        <w:t>商場）、</w:t>
      </w:r>
      <w:r w:rsidRPr="00947BC3">
        <w:rPr>
          <w:lang w:eastAsia="zh-TW"/>
        </w:rPr>
        <w:t>Centenario</w:t>
      </w:r>
      <w:r w:rsidRPr="00947BC3">
        <w:rPr>
          <w:lang w:eastAsia="zh-TW"/>
        </w:rPr>
        <w:t>、</w:t>
      </w:r>
      <w:r w:rsidRPr="00947BC3">
        <w:rPr>
          <w:lang w:eastAsia="zh-TW"/>
        </w:rPr>
        <w:t>Corporacion Wong</w:t>
      </w:r>
      <w:r w:rsidRPr="00947BC3">
        <w:rPr>
          <w:lang w:eastAsia="zh-TW"/>
        </w:rPr>
        <w:t>、</w:t>
      </w:r>
      <w:r w:rsidRPr="00947BC3">
        <w:rPr>
          <w:lang w:eastAsia="zh-TW"/>
        </w:rPr>
        <w:t>Urbanova</w:t>
      </w:r>
      <w:r w:rsidRPr="00947BC3">
        <w:rPr>
          <w:lang w:eastAsia="zh-TW"/>
        </w:rPr>
        <w:t>（擁有</w:t>
      </w:r>
      <w:r w:rsidRPr="00947BC3">
        <w:rPr>
          <w:lang w:eastAsia="zh-TW"/>
        </w:rPr>
        <w:t>La Rambla</w:t>
      </w:r>
      <w:r w:rsidRPr="00947BC3">
        <w:rPr>
          <w:lang w:eastAsia="zh-TW"/>
        </w:rPr>
        <w:t>商場）、</w:t>
      </w:r>
      <w:r w:rsidRPr="00947BC3">
        <w:rPr>
          <w:lang w:eastAsia="zh-TW"/>
        </w:rPr>
        <w:lastRenderedPageBreak/>
        <w:t>Cencosud</w:t>
      </w:r>
      <w:r w:rsidRPr="00947BC3">
        <w:rPr>
          <w:lang w:eastAsia="zh-TW"/>
        </w:rPr>
        <w:t>、</w:t>
      </w:r>
      <w:r w:rsidRPr="00947BC3">
        <w:rPr>
          <w:lang w:eastAsia="zh-TW"/>
        </w:rPr>
        <w:t>PUCP</w:t>
      </w:r>
      <w:r w:rsidRPr="00947BC3">
        <w:rPr>
          <w:lang w:eastAsia="zh-TW"/>
        </w:rPr>
        <w:t>（擁有</w:t>
      </w:r>
      <w:r w:rsidRPr="00947BC3">
        <w:rPr>
          <w:lang w:eastAsia="zh-TW"/>
        </w:rPr>
        <w:t>Plaza San Miguel</w:t>
      </w:r>
      <w:r w:rsidRPr="00947BC3">
        <w:rPr>
          <w:lang w:eastAsia="zh-TW"/>
        </w:rPr>
        <w:t>商場）、</w:t>
      </w:r>
      <w:r w:rsidRPr="00947BC3">
        <w:rPr>
          <w:lang w:eastAsia="zh-TW"/>
        </w:rPr>
        <w:t>Group Mulder</w:t>
      </w:r>
      <w:r w:rsidRPr="00947BC3">
        <w:rPr>
          <w:lang w:eastAsia="zh-TW"/>
        </w:rPr>
        <w:t>（擁有</w:t>
      </w:r>
      <w:r w:rsidRPr="00947BC3">
        <w:rPr>
          <w:lang w:eastAsia="zh-TW"/>
        </w:rPr>
        <w:t>Royal Plaza</w:t>
      </w:r>
      <w:r w:rsidRPr="00947BC3">
        <w:rPr>
          <w:lang w:eastAsia="zh-TW"/>
        </w:rPr>
        <w:t>、</w:t>
      </w:r>
      <w:r w:rsidRPr="00947BC3">
        <w:rPr>
          <w:lang w:eastAsia="zh-TW"/>
        </w:rPr>
        <w:t>Plaza Santa Catalina</w:t>
      </w:r>
      <w:r w:rsidRPr="00947BC3">
        <w:rPr>
          <w:lang w:eastAsia="zh-TW"/>
        </w:rPr>
        <w:t>商場）、</w:t>
      </w:r>
      <w:r w:rsidRPr="00947BC3">
        <w:rPr>
          <w:lang w:eastAsia="zh-TW"/>
        </w:rPr>
        <w:t>Graña y Montero</w:t>
      </w:r>
      <w:r w:rsidRPr="00947BC3">
        <w:rPr>
          <w:lang w:eastAsia="zh-TW"/>
        </w:rPr>
        <w:t>（擁有</w:t>
      </w:r>
      <w:r w:rsidRPr="00947BC3">
        <w:rPr>
          <w:lang w:eastAsia="zh-TW"/>
        </w:rPr>
        <w:t>Parque Agustino</w:t>
      </w:r>
      <w:r w:rsidRPr="00947BC3">
        <w:rPr>
          <w:lang w:eastAsia="zh-TW"/>
        </w:rPr>
        <w:t>商場），其中部分集團屬智利外資。</w:t>
      </w:r>
    </w:p>
    <w:p w:rsidR="007F668F" w:rsidRPr="00947BC3" w:rsidRDefault="007F668F" w:rsidP="001C258E">
      <w:pPr>
        <w:pStyle w:val="af"/>
        <w:ind w:left="944" w:firstLine="472"/>
        <w:rPr>
          <w:lang w:eastAsia="zh-TW"/>
        </w:rPr>
      </w:pPr>
      <w:r w:rsidRPr="00947BC3">
        <w:rPr>
          <w:lang w:eastAsia="zh-TW"/>
        </w:rPr>
        <w:t>藉由經營</w:t>
      </w:r>
      <w:r w:rsidRPr="00947BC3">
        <w:rPr>
          <w:lang w:eastAsia="zh-TW"/>
        </w:rPr>
        <w:t>Real Plaza</w:t>
      </w:r>
      <w:r w:rsidRPr="00947BC3">
        <w:rPr>
          <w:lang w:eastAsia="zh-TW"/>
        </w:rPr>
        <w:t>連鎖購物中心，秘魯本土集團</w:t>
      </w:r>
      <w:r w:rsidRPr="00947BC3">
        <w:rPr>
          <w:lang w:eastAsia="zh-TW"/>
        </w:rPr>
        <w:t>InRetail</w:t>
      </w:r>
      <w:r w:rsidRPr="00947BC3">
        <w:rPr>
          <w:lang w:eastAsia="zh-TW"/>
        </w:rPr>
        <w:t>已成為擁有最多購物商場的企業集團，其次為</w:t>
      </w:r>
      <w:r w:rsidRPr="00947BC3">
        <w:rPr>
          <w:lang w:eastAsia="zh-TW"/>
        </w:rPr>
        <w:t>Parque Arauco</w:t>
      </w:r>
      <w:r w:rsidRPr="00947BC3">
        <w:rPr>
          <w:lang w:eastAsia="zh-TW"/>
        </w:rPr>
        <w:t>集團，經由購</w:t>
      </w:r>
      <w:proofErr w:type="gramStart"/>
      <w:r w:rsidRPr="00947BC3">
        <w:rPr>
          <w:lang w:eastAsia="zh-TW"/>
        </w:rPr>
        <w:t>併</w:t>
      </w:r>
      <w:proofErr w:type="gramEnd"/>
      <w:r w:rsidRPr="00947BC3">
        <w:rPr>
          <w:lang w:eastAsia="zh-TW"/>
        </w:rPr>
        <w:t>Wiese</w:t>
      </w:r>
      <w:r w:rsidRPr="00947BC3">
        <w:rPr>
          <w:lang w:eastAsia="zh-TW"/>
        </w:rPr>
        <w:t>集團</w:t>
      </w:r>
      <w:r w:rsidRPr="00947BC3">
        <w:rPr>
          <w:lang w:eastAsia="zh-TW"/>
        </w:rPr>
        <w:t>50%</w:t>
      </w:r>
      <w:r w:rsidRPr="00947BC3">
        <w:rPr>
          <w:lang w:eastAsia="zh-TW"/>
        </w:rPr>
        <w:t>股份而擁有</w:t>
      </w:r>
      <w:r w:rsidRPr="00947BC3">
        <w:rPr>
          <w:lang w:eastAsia="zh-TW"/>
        </w:rPr>
        <w:t>16</w:t>
      </w:r>
      <w:r w:rsidRPr="00947BC3">
        <w:rPr>
          <w:lang w:eastAsia="zh-TW"/>
        </w:rPr>
        <w:t>家購物中心。在這些集團中，只有</w:t>
      </w:r>
      <w:r w:rsidRPr="00947BC3">
        <w:rPr>
          <w:lang w:eastAsia="zh-TW"/>
        </w:rPr>
        <w:t xml:space="preserve">Falabella, Ripley, Cencosud </w:t>
      </w:r>
      <w:r w:rsidRPr="00947BC3">
        <w:rPr>
          <w:lang w:eastAsia="zh-TW"/>
        </w:rPr>
        <w:t>及</w:t>
      </w:r>
      <w:r w:rsidRPr="00947BC3">
        <w:rPr>
          <w:lang w:eastAsia="zh-TW"/>
        </w:rPr>
        <w:t>InRetail 4</w:t>
      </w:r>
      <w:r w:rsidRPr="00947BC3">
        <w:rPr>
          <w:lang w:eastAsia="zh-TW"/>
        </w:rPr>
        <w:t>家集團有同名商場。其中，</w:t>
      </w:r>
      <w:r w:rsidRPr="00947BC3">
        <w:rPr>
          <w:lang w:eastAsia="zh-TW"/>
        </w:rPr>
        <w:t>InRetail</w:t>
      </w:r>
      <w:r w:rsidRPr="00947BC3">
        <w:rPr>
          <w:lang w:eastAsia="zh-TW"/>
        </w:rPr>
        <w:t>新開幕之</w:t>
      </w:r>
      <w:r w:rsidRPr="00947BC3">
        <w:rPr>
          <w:lang w:eastAsia="zh-TW"/>
        </w:rPr>
        <w:t>Real Plaza</w:t>
      </w:r>
      <w:r w:rsidRPr="00947BC3">
        <w:rPr>
          <w:lang w:eastAsia="zh-TW"/>
        </w:rPr>
        <w:t>商場憑藉著集團自身擁有多類投資品牌，</w:t>
      </w:r>
      <w:proofErr w:type="gramStart"/>
      <w:r w:rsidRPr="00947BC3">
        <w:rPr>
          <w:lang w:eastAsia="zh-TW"/>
        </w:rPr>
        <w:t>得以多業別</w:t>
      </w:r>
      <w:proofErr w:type="gramEnd"/>
      <w:r w:rsidRPr="00947BC3">
        <w:rPr>
          <w:lang w:eastAsia="zh-TW"/>
        </w:rPr>
        <w:t>（例如百貨公司結合餐廳、超市或家飾五金店）模式進行規畫與營運。</w:t>
      </w:r>
      <w:proofErr w:type="gramStart"/>
      <w:r w:rsidRPr="00947BC3">
        <w:rPr>
          <w:lang w:eastAsia="zh-TW"/>
        </w:rPr>
        <w:t>此外，</w:t>
      </w:r>
      <w:proofErr w:type="gramEnd"/>
      <w:r w:rsidRPr="00947BC3">
        <w:rPr>
          <w:lang w:eastAsia="zh-TW"/>
        </w:rPr>
        <w:t>在五金工具市場方面，則採取差別化策略，例如</w:t>
      </w:r>
      <w:r w:rsidRPr="00947BC3">
        <w:rPr>
          <w:lang w:eastAsia="zh-TW"/>
        </w:rPr>
        <w:t>Promart</w:t>
      </w:r>
      <w:r w:rsidRPr="00947BC3">
        <w:rPr>
          <w:lang w:eastAsia="zh-TW"/>
        </w:rPr>
        <w:t>（家飾建築五金產品商場）引進秘魯，與</w:t>
      </w:r>
      <w:r w:rsidRPr="00947BC3">
        <w:rPr>
          <w:lang w:eastAsia="zh-TW"/>
        </w:rPr>
        <w:t>Sodimac</w:t>
      </w:r>
      <w:r w:rsidRPr="00947BC3">
        <w:rPr>
          <w:lang w:eastAsia="zh-TW"/>
        </w:rPr>
        <w:t>及</w:t>
      </w:r>
      <w:r w:rsidRPr="00947BC3">
        <w:rPr>
          <w:lang w:eastAsia="zh-TW"/>
        </w:rPr>
        <w:t>Maestro</w:t>
      </w:r>
      <w:r w:rsidRPr="00947BC3">
        <w:rPr>
          <w:lang w:eastAsia="zh-TW"/>
        </w:rPr>
        <w:t>等家飾建築五金商場形成三足鼎立，其中</w:t>
      </w:r>
      <w:r w:rsidRPr="00947BC3">
        <w:rPr>
          <w:lang w:eastAsia="zh-TW"/>
        </w:rPr>
        <w:t>Sodimac</w:t>
      </w:r>
      <w:r w:rsidRPr="00947BC3">
        <w:rPr>
          <w:lang w:eastAsia="zh-TW"/>
        </w:rPr>
        <w:t>主攻家用五金產品，</w:t>
      </w:r>
      <w:r w:rsidRPr="00947BC3">
        <w:rPr>
          <w:lang w:eastAsia="zh-TW"/>
        </w:rPr>
        <w:t>Maestro</w:t>
      </w:r>
      <w:r w:rsidRPr="00947BC3">
        <w:rPr>
          <w:lang w:eastAsia="zh-TW"/>
        </w:rPr>
        <w:t>主攻建築五金產品，而</w:t>
      </w:r>
      <w:r w:rsidRPr="00947BC3">
        <w:rPr>
          <w:lang w:eastAsia="zh-TW"/>
        </w:rPr>
        <w:t>Promart</w:t>
      </w:r>
      <w:r w:rsidRPr="00947BC3">
        <w:rPr>
          <w:lang w:eastAsia="zh-TW"/>
        </w:rPr>
        <w:t>則主要前進秘魯其他較偏遠地區市場。藉由此種差別化策略，</w:t>
      </w:r>
      <w:r w:rsidRPr="00947BC3">
        <w:rPr>
          <w:lang w:eastAsia="zh-TW"/>
        </w:rPr>
        <w:t>Falabella</w:t>
      </w:r>
      <w:r w:rsidRPr="00947BC3">
        <w:rPr>
          <w:lang w:eastAsia="zh-TW"/>
        </w:rPr>
        <w:t>企業集團擁有</w:t>
      </w:r>
      <w:r w:rsidRPr="00947BC3">
        <w:rPr>
          <w:lang w:eastAsia="zh-TW"/>
        </w:rPr>
        <w:t>70%</w:t>
      </w:r>
      <w:r w:rsidRPr="00947BC3">
        <w:rPr>
          <w:lang w:eastAsia="zh-TW"/>
        </w:rPr>
        <w:t>五金工具市占率，</w:t>
      </w:r>
      <w:r w:rsidRPr="00947BC3">
        <w:rPr>
          <w:lang w:eastAsia="zh-TW"/>
        </w:rPr>
        <w:t>Promart</w:t>
      </w:r>
      <w:r w:rsidRPr="00947BC3">
        <w:rPr>
          <w:lang w:eastAsia="zh-TW"/>
        </w:rPr>
        <w:t>則擁有</w:t>
      </w:r>
      <w:r w:rsidRPr="00947BC3">
        <w:rPr>
          <w:lang w:eastAsia="zh-TW"/>
        </w:rPr>
        <w:t>11%</w:t>
      </w:r>
      <w:r w:rsidRPr="00947BC3">
        <w:rPr>
          <w:lang w:eastAsia="zh-TW"/>
        </w:rPr>
        <w:t>市占率。</w:t>
      </w:r>
    </w:p>
    <w:p w:rsidR="007F668F" w:rsidRPr="00947BC3" w:rsidRDefault="007F668F" w:rsidP="001C258E">
      <w:pPr>
        <w:pStyle w:val="af"/>
        <w:ind w:left="944" w:firstLine="472"/>
        <w:rPr>
          <w:szCs w:val="24"/>
          <w:lang w:eastAsia="zh-TW"/>
        </w:rPr>
      </w:pPr>
      <w:r w:rsidRPr="00947BC3">
        <w:rPr>
          <w:szCs w:val="24"/>
          <w:lang w:eastAsia="zh-TW"/>
        </w:rPr>
        <w:t>目前秘魯前</w:t>
      </w:r>
      <w:r w:rsidRPr="00947BC3">
        <w:rPr>
          <w:szCs w:val="24"/>
          <w:lang w:eastAsia="zh-TW"/>
        </w:rPr>
        <w:t>3</w:t>
      </w:r>
      <w:r w:rsidRPr="00947BC3">
        <w:rPr>
          <w:szCs w:val="24"/>
          <w:lang w:eastAsia="zh-TW"/>
        </w:rPr>
        <w:t>大知名百貨商場近期發展策略包括：</w:t>
      </w:r>
      <w:r w:rsidRPr="00947BC3">
        <w:rPr>
          <w:szCs w:val="24"/>
          <w:lang w:eastAsia="zh-TW"/>
        </w:rPr>
        <w:t>Falabella</w:t>
      </w:r>
      <w:r w:rsidRPr="00947BC3">
        <w:rPr>
          <w:szCs w:val="24"/>
          <w:lang w:eastAsia="zh-TW"/>
        </w:rPr>
        <w:t>專注發展於</w:t>
      </w:r>
      <w:r w:rsidRPr="00947BC3">
        <w:rPr>
          <w:szCs w:val="24"/>
          <w:lang w:eastAsia="zh-TW"/>
        </w:rPr>
        <w:t>Linio</w:t>
      </w:r>
      <w:r w:rsidRPr="00947BC3">
        <w:rPr>
          <w:szCs w:val="24"/>
          <w:lang w:eastAsia="zh-TW"/>
        </w:rPr>
        <w:t>電商平台；</w:t>
      </w:r>
      <w:r w:rsidRPr="00947BC3">
        <w:rPr>
          <w:szCs w:val="24"/>
          <w:lang w:eastAsia="zh-TW"/>
        </w:rPr>
        <w:t>Real Plaza</w:t>
      </w:r>
      <w:r w:rsidRPr="00947BC3">
        <w:rPr>
          <w:szCs w:val="24"/>
          <w:lang w:eastAsia="zh-TW"/>
        </w:rPr>
        <w:t>新商場將於本年</w:t>
      </w:r>
      <w:r w:rsidRPr="00947BC3">
        <w:rPr>
          <w:szCs w:val="24"/>
          <w:lang w:eastAsia="zh-TW"/>
        </w:rPr>
        <w:t>12</w:t>
      </w:r>
      <w:r w:rsidRPr="00947BC3">
        <w:rPr>
          <w:szCs w:val="24"/>
          <w:lang w:eastAsia="zh-TW"/>
        </w:rPr>
        <w:t>月在</w:t>
      </w:r>
      <w:r w:rsidRPr="00947BC3">
        <w:rPr>
          <w:szCs w:val="24"/>
          <w:lang w:eastAsia="zh-TW"/>
        </w:rPr>
        <w:t>Puruchuco</w:t>
      </w:r>
      <w:r w:rsidRPr="00947BC3">
        <w:rPr>
          <w:szCs w:val="24"/>
          <w:lang w:eastAsia="zh-TW"/>
        </w:rPr>
        <w:t>新開幕，將聚集高達</w:t>
      </w:r>
      <w:r w:rsidRPr="00947BC3">
        <w:rPr>
          <w:szCs w:val="24"/>
          <w:lang w:eastAsia="zh-TW"/>
        </w:rPr>
        <w:t>80%</w:t>
      </w:r>
      <w:r w:rsidRPr="00947BC3">
        <w:rPr>
          <w:szCs w:val="24"/>
          <w:lang w:eastAsia="zh-TW"/>
        </w:rPr>
        <w:t>品牌商品；</w:t>
      </w:r>
      <w:r w:rsidRPr="00947BC3">
        <w:rPr>
          <w:szCs w:val="24"/>
          <w:lang w:eastAsia="zh-TW"/>
        </w:rPr>
        <w:t>Jockey Plaza</w:t>
      </w:r>
      <w:r w:rsidRPr="00947BC3">
        <w:rPr>
          <w:szCs w:val="24"/>
          <w:lang w:eastAsia="zh-TW"/>
        </w:rPr>
        <w:t>商場擴增至高達</w:t>
      </w:r>
      <w:r w:rsidRPr="00947BC3">
        <w:rPr>
          <w:szCs w:val="24"/>
          <w:lang w:eastAsia="zh-TW"/>
        </w:rPr>
        <w:t>172,110</w:t>
      </w:r>
      <w:r w:rsidRPr="00947BC3">
        <w:rPr>
          <w:szCs w:val="24"/>
          <w:lang w:eastAsia="zh-TW"/>
        </w:rPr>
        <w:t>平方公尺的營業面積，較去年同期增加</w:t>
      </w:r>
      <w:r w:rsidRPr="00947BC3">
        <w:rPr>
          <w:szCs w:val="24"/>
          <w:lang w:eastAsia="zh-TW"/>
        </w:rPr>
        <w:t>5%</w:t>
      </w:r>
      <w:r w:rsidRPr="00947BC3">
        <w:rPr>
          <w:szCs w:val="24"/>
          <w:lang w:eastAsia="zh-TW"/>
        </w:rPr>
        <w:t>，商場擁有</w:t>
      </w:r>
      <w:r w:rsidRPr="00947BC3">
        <w:rPr>
          <w:szCs w:val="24"/>
          <w:lang w:eastAsia="zh-TW"/>
        </w:rPr>
        <w:t>600</w:t>
      </w:r>
      <w:r w:rsidRPr="00947BC3">
        <w:rPr>
          <w:szCs w:val="24"/>
          <w:lang w:eastAsia="zh-TW"/>
        </w:rPr>
        <w:t>個店面，其中</w:t>
      </w:r>
      <w:r w:rsidRPr="00947BC3">
        <w:rPr>
          <w:szCs w:val="24"/>
          <w:lang w:eastAsia="zh-TW"/>
        </w:rPr>
        <w:t>60%</w:t>
      </w:r>
      <w:r w:rsidRPr="00947BC3">
        <w:rPr>
          <w:szCs w:val="24"/>
          <w:lang w:eastAsia="zh-TW"/>
        </w:rPr>
        <w:t>品牌為國際品牌。</w:t>
      </w:r>
    </w:p>
    <w:p w:rsidR="007F668F" w:rsidRPr="00947BC3" w:rsidRDefault="007F668F" w:rsidP="007F668F">
      <w:pPr>
        <w:pStyle w:val="a5"/>
        <w:ind w:left="944" w:hanging="708"/>
        <w:jc w:val="left"/>
      </w:pPr>
      <w:r w:rsidRPr="00947BC3">
        <w:rPr>
          <w:szCs w:val="24"/>
        </w:rPr>
        <w:t>（六）亞洲國家</w:t>
      </w:r>
      <w:r w:rsidRPr="00947BC3">
        <w:t>於當地投資概況</w:t>
      </w:r>
    </w:p>
    <w:p w:rsidR="007F668F" w:rsidRPr="00947BC3" w:rsidRDefault="007F668F" w:rsidP="001C258E">
      <w:pPr>
        <w:pStyle w:val="af"/>
        <w:ind w:left="944" w:firstLine="472"/>
        <w:rPr>
          <w:lang w:eastAsia="zh-TW"/>
        </w:rPr>
      </w:pPr>
      <w:r w:rsidRPr="00947BC3">
        <w:rPr>
          <w:lang w:eastAsia="zh-TW"/>
        </w:rPr>
        <w:t>近年日本、韓國及中國大陸在秘魯投資也快速成長，據估計在秘投資之中國大陸企業已超過</w:t>
      </w:r>
      <w:r w:rsidRPr="00947BC3">
        <w:rPr>
          <w:lang w:eastAsia="zh-TW"/>
        </w:rPr>
        <w:t>100</w:t>
      </w:r>
      <w:r w:rsidRPr="00947BC3">
        <w:rPr>
          <w:lang w:eastAsia="zh-TW"/>
        </w:rPr>
        <w:t>家，投資金額近</w:t>
      </w:r>
      <w:r w:rsidRPr="00947BC3">
        <w:rPr>
          <w:lang w:eastAsia="zh-TW"/>
        </w:rPr>
        <w:t>200</w:t>
      </w:r>
      <w:r w:rsidRPr="00947BC3">
        <w:rPr>
          <w:lang w:eastAsia="zh-TW"/>
        </w:rPr>
        <w:t>億美元，大型企業有中國五礦集團、中國鋁業公司、紫金礦業、</w:t>
      </w:r>
      <w:proofErr w:type="gramStart"/>
      <w:r w:rsidRPr="00947BC3">
        <w:rPr>
          <w:lang w:eastAsia="zh-TW"/>
        </w:rPr>
        <w:t>銅陵有</w:t>
      </w:r>
      <w:proofErr w:type="gramEnd"/>
      <w:r w:rsidRPr="00947BC3">
        <w:rPr>
          <w:lang w:eastAsia="zh-TW"/>
        </w:rPr>
        <w:t>色、</w:t>
      </w:r>
      <w:proofErr w:type="gramStart"/>
      <w:r w:rsidRPr="00947BC3">
        <w:rPr>
          <w:lang w:eastAsia="zh-TW"/>
        </w:rPr>
        <w:t>江西銅業</w:t>
      </w:r>
      <w:proofErr w:type="gramEnd"/>
      <w:r w:rsidRPr="00947BC3">
        <w:rPr>
          <w:lang w:eastAsia="zh-TW"/>
        </w:rPr>
        <w:t>、首鋼集團、莊勝集團等。</w:t>
      </w:r>
      <w:r w:rsidRPr="00947BC3">
        <w:rPr>
          <w:lang w:eastAsia="zh-TW"/>
        </w:rPr>
        <w:t>2014</w:t>
      </w:r>
      <w:r w:rsidRPr="00947BC3">
        <w:rPr>
          <w:lang w:eastAsia="zh-TW"/>
        </w:rPr>
        <w:t>年</w:t>
      </w:r>
      <w:r w:rsidRPr="00947BC3">
        <w:rPr>
          <w:lang w:eastAsia="zh-TW"/>
        </w:rPr>
        <w:t>4</w:t>
      </w:r>
      <w:r w:rsidRPr="00947BC3">
        <w:rPr>
          <w:lang w:eastAsia="zh-TW"/>
        </w:rPr>
        <w:t>月中國五礦集團旗下子公司五礦資源（</w:t>
      </w:r>
      <w:r w:rsidRPr="00947BC3">
        <w:rPr>
          <w:lang w:eastAsia="zh-TW"/>
        </w:rPr>
        <w:t>MMG</w:t>
      </w:r>
      <w:r w:rsidRPr="00947BC3">
        <w:rPr>
          <w:lang w:eastAsia="zh-TW"/>
        </w:rPr>
        <w:t>）大手筆以</w:t>
      </w:r>
      <w:r w:rsidRPr="00947BC3">
        <w:rPr>
          <w:lang w:eastAsia="zh-TW"/>
        </w:rPr>
        <w:t>58.5</w:t>
      </w:r>
      <w:r w:rsidRPr="00947BC3">
        <w:rPr>
          <w:lang w:eastAsia="zh-TW"/>
        </w:rPr>
        <w:t>億美元買下秘魯最大銅礦區</w:t>
      </w:r>
      <w:r w:rsidRPr="00947BC3">
        <w:rPr>
          <w:lang w:eastAsia="zh-TW"/>
        </w:rPr>
        <w:t>Las Bambas</w:t>
      </w:r>
      <w:r w:rsidRPr="00947BC3">
        <w:rPr>
          <w:lang w:eastAsia="zh-TW"/>
        </w:rPr>
        <w:t>，成為秘魯史上礦區交易</w:t>
      </w:r>
      <w:r w:rsidRPr="00947BC3">
        <w:rPr>
          <w:lang w:eastAsia="zh-TW"/>
        </w:rPr>
        <w:lastRenderedPageBreak/>
        <w:t>額之最，該礦區於</w:t>
      </w:r>
      <w:r w:rsidRPr="00947BC3">
        <w:rPr>
          <w:lang w:eastAsia="zh-TW"/>
        </w:rPr>
        <w:t>2015</w:t>
      </w:r>
      <w:r w:rsidRPr="00947BC3">
        <w:rPr>
          <w:lang w:eastAsia="zh-TW"/>
        </w:rPr>
        <w:t>年開始生產。非礦業之公司如中美石油開發公司、首港船務公司、中國電力及技術進出口公司</w:t>
      </w:r>
      <w:proofErr w:type="gramStart"/>
      <w:r w:rsidRPr="00947BC3">
        <w:rPr>
          <w:lang w:eastAsia="zh-TW"/>
        </w:rPr>
        <w:t>及亞星奔馳</w:t>
      </w:r>
      <w:proofErr w:type="gramEnd"/>
      <w:r w:rsidRPr="00947BC3">
        <w:rPr>
          <w:lang w:eastAsia="zh-TW"/>
        </w:rPr>
        <w:t>有限公司等。陸資企業經營之產品或行業包括：礦業、石油油井及天然氣探</w:t>
      </w:r>
      <w:proofErr w:type="gramStart"/>
      <w:r w:rsidRPr="00947BC3">
        <w:rPr>
          <w:lang w:eastAsia="zh-TW"/>
        </w:rPr>
        <w:t>勘</w:t>
      </w:r>
      <w:proofErr w:type="gramEnd"/>
      <w:r w:rsidRPr="00947BC3">
        <w:rPr>
          <w:lang w:eastAsia="zh-TW"/>
        </w:rPr>
        <w:t>、化學產品、機械、醫療器材、藥品、醫院設備、公共工程設備、工具機、農業機械及其零件、通訊及網路設備與技術、糧油食品進出口以及重機械等。</w:t>
      </w:r>
    </w:p>
    <w:p w:rsidR="007F668F" w:rsidRPr="00947BC3" w:rsidRDefault="007F668F" w:rsidP="001C258E">
      <w:pPr>
        <w:pStyle w:val="af"/>
        <w:ind w:left="944" w:firstLine="472"/>
        <w:rPr>
          <w:lang w:eastAsia="zh-TW"/>
        </w:rPr>
      </w:pPr>
      <w:r w:rsidRPr="00947BC3">
        <w:rPr>
          <w:lang w:eastAsia="zh-TW"/>
        </w:rPr>
        <w:t>秘魯</w:t>
      </w:r>
      <w:r w:rsidRPr="00947BC3">
        <w:rPr>
          <w:lang w:eastAsia="zh-TW"/>
        </w:rPr>
        <w:t>Luz del Sur</w:t>
      </w:r>
      <w:r w:rsidRPr="00947BC3">
        <w:rPr>
          <w:lang w:eastAsia="zh-TW"/>
        </w:rPr>
        <w:t>電廠最大股東</w:t>
      </w:r>
      <w:r w:rsidRPr="00947BC3">
        <w:rPr>
          <w:lang w:eastAsia="zh-TW"/>
        </w:rPr>
        <w:t>Sempra Energy</w:t>
      </w:r>
      <w:r w:rsidRPr="00947BC3">
        <w:rPr>
          <w:lang w:eastAsia="zh-TW"/>
        </w:rPr>
        <w:t>（美資）於</w:t>
      </w:r>
      <w:r w:rsidRPr="00947BC3">
        <w:rPr>
          <w:lang w:eastAsia="zh-TW"/>
        </w:rPr>
        <w:t>2019</w:t>
      </w:r>
      <w:r w:rsidRPr="00947BC3">
        <w:rPr>
          <w:lang w:eastAsia="zh-TW"/>
        </w:rPr>
        <w:t>年</w:t>
      </w:r>
      <w:r w:rsidRPr="00947BC3">
        <w:rPr>
          <w:lang w:eastAsia="zh-TW"/>
        </w:rPr>
        <w:t>10</w:t>
      </w:r>
      <w:r w:rsidRPr="00947BC3">
        <w:rPr>
          <w:lang w:eastAsia="zh-TW"/>
        </w:rPr>
        <w:t>月底提出申請將所持有</w:t>
      </w:r>
      <w:r w:rsidRPr="00947BC3">
        <w:rPr>
          <w:lang w:eastAsia="zh-TW"/>
        </w:rPr>
        <w:t>83.64%</w:t>
      </w:r>
      <w:r w:rsidRPr="00947BC3">
        <w:rPr>
          <w:lang w:eastAsia="zh-TW"/>
        </w:rPr>
        <w:t>股權，以</w:t>
      </w:r>
      <w:r w:rsidRPr="00947BC3">
        <w:rPr>
          <w:lang w:eastAsia="zh-TW"/>
        </w:rPr>
        <w:t>35.9</w:t>
      </w:r>
      <w:r w:rsidRPr="00947BC3">
        <w:rPr>
          <w:lang w:eastAsia="zh-TW"/>
        </w:rPr>
        <w:t>億美元售予中國長江電力國際有限公司（</w:t>
      </w:r>
      <w:r w:rsidRPr="00947BC3">
        <w:rPr>
          <w:lang w:eastAsia="zh-TW"/>
        </w:rPr>
        <w:t>CYP</w:t>
      </w:r>
      <w:r w:rsidRPr="00947BC3">
        <w:rPr>
          <w:lang w:eastAsia="zh-TW"/>
        </w:rPr>
        <w:t>），該交易目前正由秘魯國家競爭防衛及智慧財產權保護機構（</w:t>
      </w:r>
      <w:r w:rsidRPr="00947BC3">
        <w:rPr>
          <w:lang w:eastAsia="zh-TW"/>
        </w:rPr>
        <w:t>INDECOPI</w:t>
      </w:r>
      <w:r w:rsidRPr="00947BC3">
        <w:rPr>
          <w:lang w:eastAsia="zh-TW"/>
        </w:rPr>
        <w:t>）所屬之自由競爭防禦委員會進行審議中</w:t>
      </w:r>
      <w:r w:rsidR="006D2D4C" w:rsidRPr="00947BC3">
        <w:rPr>
          <w:rFonts w:hint="eastAsia"/>
          <w:lang w:eastAsia="zh-TW"/>
        </w:rPr>
        <w:t>。</w:t>
      </w:r>
      <w:r w:rsidRPr="00947BC3">
        <w:rPr>
          <w:lang w:eastAsia="zh-TW"/>
        </w:rPr>
        <w:t>Lus de Sur</w:t>
      </w:r>
      <w:r w:rsidRPr="00947BC3">
        <w:rPr>
          <w:lang w:eastAsia="zh-TW"/>
        </w:rPr>
        <w:t>為秘魯境內主要輸配電廠之一，擁有</w:t>
      </w:r>
      <w:r w:rsidRPr="00947BC3">
        <w:rPr>
          <w:lang w:eastAsia="zh-TW"/>
        </w:rPr>
        <w:t>112</w:t>
      </w:r>
      <w:r w:rsidRPr="00947BC3">
        <w:rPr>
          <w:lang w:eastAsia="zh-TW"/>
        </w:rPr>
        <w:t>萬家戶及工業用電客戶，服務範圍遍及利馬大都會區及南部</w:t>
      </w:r>
      <w:r w:rsidRPr="00947BC3">
        <w:rPr>
          <w:lang w:eastAsia="zh-TW"/>
        </w:rPr>
        <w:t>30</w:t>
      </w:r>
      <w:r w:rsidRPr="00947BC3">
        <w:rPr>
          <w:lang w:eastAsia="zh-TW"/>
        </w:rPr>
        <w:t>個行政區。</w:t>
      </w:r>
    </w:p>
    <w:p w:rsidR="007F668F" w:rsidRPr="00947BC3" w:rsidRDefault="007F668F" w:rsidP="007F668F">
      <w:pPr>
        <w:pStyle w:val="a4"/>
        <w:spacing w:before="257" w:after="257"/>
        <w:ind w:left="944" w:hanging="708"/>
      </w:pPr>
      <w:r w:rsidRPr="00947BC3">
        <w:t>二、</w:t>
      </w:r>
      <w:proofErr w:type="gramStart"/>
      <w:r w:rsidRPr="00947BC3">
        <w:t>臺</w:t>
      </w:r>
      <w:proofErr w:type="gramEnd"/>
      <w:r w:rsidRPr="00947BC3">
        <w:t>（華）商在當地經營現況</w:t>
      </w:r>
    </w:p>
    <w:p w:rsidR="007F668F" w:rsidRPr="00947BC3" w:rsidRDefault="007F668F" w:rsidP="007F668F">
      <w:pPr>
        <w:ind w:firstLine="472"/>
        <w:rPr>
          <w:lang w:eastAsia="zh-TW"/>
        </w:rPr>
      </w:pPr>
      <w:r w:rsidRPr="00947BC3">
        <w:rPr>
          <w:lang w:eastAsia="zh-TW"/>
        </w:rPr>
        <w:t>我國在秘投資之</w:t>
      </w:r>
      <w:proofErr w:type="gramStart"/>
      <w:r w:rsidRPr="00947BC3">
        <w:rPr>
          <w:lang w:eastAsia="zh-TW"/>
        </w:rPr>
        <w:t>臺</w:t>
      </w:r>
      <w:proofErr w:type="gramEnd"/>
      <w:r w:rsidRPr="00947BC3">
        <w:rPr>
          <w:lang w:eastAsia="zh-TW"/>
        </w:rPr>
        <w:t>商約</w:t>
      </w:r>
      <w:r w:rsidRPr="00947BC3">
        <w:rPr>
          <w:lang w:eastAsia="zh-TW"/>
        </w:rPr>
        <w:t>20</w:t>
      </w:r>
      <w:r w:rsidRPr="00947BC3">
        <w:rPr>
          <w:lang w:eastAsia="zh-TW"/>
        </w:rPr>
        <w:t>餘家，多源自美國、智利及厄瓜多</w:t>
      </w:r>
      <w:proofErr w:type="gramStart"/>
      <w:r w:rsidRPr="00947BC3">
        <w:rPr>
          <w:lang w:eastAsia="zh-TW"/>
        </w:rPr>
        <w:t>輾轉來秘投資</w:t>
      </w:r>
      <w:proofErr w:type="gramEnd"/>
      <w:r w:rsidRPr="00947BC3">
        <w:rPr>
          <w:lang w:eastAsia="zh-TW"/>
        </w:rPr>
        <w:t>，截至</w:t>
      </w:r>
      <w:r w:rsidRPr="00947BC3">
        <w:rPr>
          <w:lang w:eastAsia="zh-TW"/>
        </w:rPr>
        <w:t>2018</w:t>
      </w:r>
      <w:r w:rsidRPr="00947BC3">
        <w:rPr>
          <w:lang w:eastAsia="zh-TW"/>
        </w:rPr>
        <w:t>年底止，累計投資金額約計</w:t>
      </w:r>
      <w:r w:rsidRPr="00947BC3">
        <w:rPr>
          <w:lang w:eastAsia="zh-TW"/>
        </w:rPr>
        <w:t>1</w:t>
      </w:r>
      <w:r w:rsidRPr="00947BC3">
        <w:rPr>
          <w:lang w:eastAsia="zh-TW"/>
        </w:rPr>
        <w:t>億美元，多為個人獨資。產業別涵蓋：貿易業</w:t>
      </w:r>
      <w:proofErr w:type="gramStart"/>
      <w:r w:rsidRPr="00947BC3">
        <w:rPr>
          <w:lang w:eastAsia="zh-TW"/>
        </w:rPr>
        <w:t>（</w:t>
      </w:r>
      <w:proofErr w:type="gramEnd"/>
      <w:r w:rsidRPr="00947BC3">
        <w:rPr>
          <w:lang w:eastAsia="zh-TW"/>
        </w:rPr>
        <w:t>經營項目包括：汽機車零組件、工業用縫紉機及零配件、資訊產品、餐具、玩具禮品、自行車、木材及海產加工等</w:t>
      </w:r>
      <w:proofErr w:type="gramStart"/>
      <w:r w:rsidRPr="00947BC3">
        <w:rPr>
          <w:lang w:eastAsia="zh-TW"/>
        </w:rPr>
        <w:t>）</w:t>
      </w:r>
      <w:proofErr w:type="gramEnd"/>
      <w:r w:rsidRPr="00947BC3">
        <w:rPr>
          <w:lang w:eastAsia="zh-TW"/>
        </w:rPr>
        <w:t>、服務業（船務代理、旅行社、休閒娛樂業等）與地產開發等，大部分在首都利馬。</w:t>
      </w:r>
    </w:p>
    <w:p w:rsidR="007F668F" w:rsidRPr="00947BC3" w:rsidRDefault="007F668F" w:rsidP="007F668F">
      <w:pPr>
        <w:ind w:firstLine="472"/>
        <w:rPr>
          <w:lang w:eastAsia="zh-TW"/>
        </w:rPr>
      </w:pPr>
      <w:r w:rsidRPr="00947BC3">
        <w:rPr>
          <w:lang w:eastAsia="zh-TW"/>
        </w:rPr>
        <w:t>秘魯臺商建茂建築公司在秘魯利馬從事房地產建築業，已在利馬市中心建有</w:t>
      </w:r>
      <w:r w:rsidRPr="00947BC3">
        <w:rPr>
          <w:lang w:eastAsia="zh-TW"/>
        </w:rPr>
        <w:t>5</w:t>
      </w:r>
      <w:r w:rsidRPr="00947BC3">
        <w:rPr>
          <w:lang w:eastAsia="zh-TW"/>
        </w:rPr>
        <w:t>層樓自用大樓，並先後完成</w:t>
      </w:r>
      <w:r w:rsidRPr="00947BC3">
        <w:rPr>
          <w:lang w:eastAsia="zh-TW"/>
        </w:rPr>
        <w:t>Victoria</w:t>
      </w:r>
      <w:r w:rsidRPr="00947BC3">
        <w:rPr>
          <w:lang w:eastAsia="zh-TW"/>
        </w:rPr>
        <w:t>之商場、</w:t>
      </w:r>
      <w:r w:rsidRPr="00947BC3">
        <w:rPr>
          <w:lang w:eastAsia="zh-TW"/>
        </w:rPr>
        <w:t>San Borja</w:t>
      </w:r>
      <w:r w:rsidRPr="00947BC3">
        <w:rPr>
          <w:lang w:eastAsia="zh-TW"/>
        </w:rPr>
        <w:t>區住宅大樓及</w:t>
      </w:r>
      <w:r w:rsidRPr="00947BC3">
        <w:rPr>
          <w:lang w:eastAsia="zh-TW"/>
        </w:rPr>
        <w:t>San Miguel</w:t>
      </w:r>
      <w:r w:rsidRPr="00947BC3">
        <w:rPr>
          <w:lang w:eastAsia="zh-TW"/>
        </w:rPr>
        <w:t>區之住商混合</w:t>
      </w:r>
      <w:r w:rsidRPr="00947BC3">
        <w:rPr>
          <w:lang w:eastAsia="zh-TW"/>
        </w:rPr>
        <w:t>4</w:t>
      </w:r>
      <w:r w:rsidRPr="00947BC3">
        <w:rPr>
          <w:lang w:eastAsia="zh-TW"/>
        </w:rPr>
        <w:t>棟大樓，總投資逾</w:t>
      </w:r>
      <w:r w:rsidRPr="00947BC3">
        <w:rPr>
          <w:lang w:eastAsia="zh-TW"/>
        </w:rPr>
        <w:t>5,000</w:t>
      </w:r>
      <w:r w:rsidRPr="00947BC3">
        <w:rPr>
          <w:lang w:eastAsia="zh-TW"/>
        </w:rPr>
        <w:t>萬美元</w:t>
      </w:r>
      <w:r w:rsidR="006D2D4C" w:rsidRPr="00947BC3">
        <w:rPr>
          <w:rFonts w:hint="eastAsia"/>
          <w:lang w:eastAsia="zh-TW"/>
        </w:rPr>
        <w:t>。</w:t>
      </w:r>
      <w:r w:rsidRPr="00947BC3">
        <w:rPr>
          <w:lang w:eastAsia="zh-TW"/>
        </w:rPr>
        <w:t>鄧氏集團基於考量秘魯經濟持續成長、商務觀光旅客日增，在利馬興建</w:t>
      </w:r>
      <w:r w:rsidRPr="00947BC3">
        <w:rPr>
          <w:lang w:eastAsia="zh-TW"/>
        </w:rPr>
        <w:t>5</w:t>
      </w:r>
      <w:r w:rsidRPr="00947BC3">
        <w:rPr>
          <w:lang w:eastAsia="zh-TW"/>
        </w:rPr>
        <w:t>星級旅館</w:t>
      </w:r>
      <w:r w:rsidRPr="00947BC3">
        <w:rPr>
          <w:lang w:eastAsia="zh-TW"/>
        </w:rPr>
        <w:t>Hilton Garden INN</w:t>
      </w:r>
      <w:r w:rsidRPr="00947BC3">
        <w:rPr>
          <w:lang w:eastAsia="zh-TW"/>
        </w:rPr>
        <w:t>，投資金額逾</w:t>
      </w:r>
      <w:r w:rsidRPr="00947BC3">
        <w:rPr>
          <w:lang w:eastAsia="zh-TW"/>
        </w:rPr>
        <w:t>3,000</w:t>
      </w:r>
      <w:r w:rsidRPr="00947BC3">
        <w:rPr>
          <w:lang w:eastAsia="zh-TW"/>
        </w:rPr>
        <w:t>萬美元，於</w:t>
      </w:r>
      <w:r w:rsidRPr="00947BC3">
        <w:rPr>
          <w:lang w:eastAsia="zh-TW"/>
        </w:rPr>
        <w:t>2016</w:t>
      </w:r>
      <w:r w:rsidRPr="00947BC3">
        <w:rPr>
          <w:lang w:eastAsia="zh-TW"/>
        </w:rPr>
        <w:t>年開始營運</w:t>
      </w:r>
      <w:r w:rsidR="006D2D4C" w:rsidRPr="00947BC3">
        <w:rPr>
          <w:rFonts w:hint="eastAsia"/>
          <w:lang w:eastAsia="zh-TW"/>
        </w:rPr>
        <w:t>。</w:t>
      </w:r>
      <w:r w:rsidRPr="00947BC3">
        <w:rPr>
          <w:lang w:eastAsia="zh-TW"/>
        </w:rPr>
        <w:t>旅秘</w:t>
      </w:r>
      <w:proofErr w:type="gramStart"/>
      <w:r w:rsidRPr="00947BC3">
        <w:rPr>
          <w:lang w:eastAsia="zh-TW"/>
        </w:rPr>
        <w:t>臺</w:t>
      </w:r>
      <w:proofErr w:type="gramEnd"/>
      <w:r w:rsidRPr="00947BC3">
        <w:rPr>
          <w:lang w:eastAsia="zh-TW"/>
        </w:rPr>
        <w:t>商</w:t>
      </w:r>
      <w:r w:rsidRPr="00947BC3">
        <w:rPr>
          <w:lang w:eastAsia="zh-TW"/>
        </w:rPr>
        <w:t>STT Peru</w:t>
      </w:r>
      <w:r w:rsidRPr="00947BC3">
        <w:rPr>
          <w:lang w:eastAsia="zh-TW"/>
        </w:rPr>
        <w:t>公司投資興建位於利馬紡織產業區</w:t>
      </w:r>
      <w:r w:rsidRPr="00947BC3">
        <w:rPr>
          <w:lang w:eastAsia="zh-TW"/>
        </w:rPr>
        <w:t>Gamarra</w:t>
      </w:r>
      <w:r w:rsidRPr="00947BC3">
        <w:rPr>
          <w:lang w:eastAsia="zh-TW"/>
        </w:rPr>
        <w:t>之鋪貨倉庫大樓，於</w:t>
      </w:r>
      <w:r w:rsidRPr="00947BC3">
        <w:rPr>
          <w:lang w:eastAsia="zh-TW"/>
        </w:rPr>
        <w:t>2018</w:t>
      </w:r>
      <w:r w:rsidRPr="00947BC3">
        <w:rPr>
          <w:lang w:eastAsia="zh-TW"/>
        </w:rPr>
        <w:t>年</w:t>
      </w:r>
      <w:r w:rsidRPr="00947BC3">
        <w:rPr>
          <w:lang w:eastAsia="zh-TW"/>
        </w:rPr>
        <w:t>3</w:t>
      </w:r>
      <w:r w:rsidRPr="00947BC3">
        <w:rPr>
          <w:lang w:eastAsia="zh-TW"/>
        </w:rPr>
        <w:t>月中完工啟用，為該區唯一具有</w:t>
      </w:r>
      <w:r w:rsidRPr="00947BC3">
        <w:rPr>
          <w:lang w:eastAsia="zh-TW"/>
        </w:rPr>
        <w:t>40</w:t>
      </w:r>
      <w:r w:rsidRPr="00947BC3">
        <w:rPr>
          <w:lang w:eastAsia="zh-TW"/>
        </w:rPr>
        <w:t>呎標準櫃卸貨電梯及容納大型紡織編花機械運作之大樓，投資金額逾</w:t>
      </w:r>
      <w:r w:rsidRPr="00947BC3">
        <w:rPr>
          <w:lang w:eastAsia="zh-TW"/>
        </w:rPr>
        <w:t>1,000</w:t>
      </w:r>
      <w:r w:rsidRPr="00947BC3">
        <w:rPr>
          <w:lang w:eastAsia="zh-TW"/>
        </w:rPr>
        <w:t>萬美元。</w:t>
      </w:r>
    </w:p>
    <w:p w:rsidR="007F668F" w:rsidRPr="00947BC3" w:rsidRDefault="007F668F" w:rsidP="007F668F">
      <w:pPr>
        <w:ind w:firstLine="472"/>
        <w:rPr>
          <w:lang w:eastAsia="zh-TW"/>
        </w:rPr>
      </w:pPr>
      <w:r w:rsidRPr="00947BC3">
        <w:rPr>
          <w:lang w:eastAsia="zh-TW"/>
        </w:rPr>
        <w:lastRenderedPageBreak/>
        <w:t>由於旅秘</w:t>
      </w:r>
      <w:proofErr w:type="gramStart"/>
      <w:r w:rsidRPr="00947BC3">
        <w:rPr>
          <w:lang w:eastAsia="zh-TW"/>
        </w:rPr>
        <w:t>臺</w:t>
      </w:r>
      <w:proofErr w:type="gramEnd"/>
      <w:r w:rsidRPr="00947BC3">
        <w:rPr>
          <w:lang w:eastAsia="zh-TW"/>
        </w:rPr>
        <w:t>商向我投資審議</w:t>
      </w:r>
      <w:proofErr w:type="gramStart"/>
      <w:r w:rsidRPr="00947BC3">
        <w:rPr>
          <w:lang w:eastAsia="zh-TW"/>
        </w:rPr>
        <w:t>委員會及秘促進</w:t>
      </w:r>
      <w:proofErr w:type="gramEnd"/>
      <w:r w:rsidRPr="00947BC3">
        <w:rPr>
          <w:lang w:eastAsia="zh-TW"/>
        </w:rPr>
        <w:t>投資委員會申報者僅少數，故</w:t>
      </w:r>
      <w:proofErr w:type="gramStart"/>
      <w:r w:rsidRPr="00947BC3">
        <w:rPr>
          <w:lang w:eastAsia="zh-TW"/>
        </w:rPr>
        <w:t>臺</w:t>
      </w:r>
      <w:proofErr w:type="gramEnd"/>
      <w:r w:rsidRPr="00947BC3">
        <w:rPr>
          <w:lang w:eastAsia="zh-TW"/>
        </w:rPr>
        <w:t>秘雙方投資</w:t>
      </w:r>
      <w:proofErr w:type="gramStart"/>
      <w:r w:rsidRPr="00947BC3">
        <w:rPr>
          <w:lang w:eastAsia="zh-TW"/>
        </w:rPr>
        <w:t>主管機關均無我國</w:t>
      </w:r>
      <w:proofErr w:type="gramEnd"/>
      <w:r w:rsidRPr="00947BC3">
        <w:rPr>
          <w:lang w:eastAsia="zh-TW"/>
        </w:rPr>
        <w:t>在秘投資案件之完整統計數據。旅秘</w:t>
      </w:r>
      <w:proofErr w:type="gramStart"/>
      <w:r w:rsidRPr="00947BC3">
        <w:rPr>
          <w:lang w:eastAsia="zh-TW"/>
        </w:rPr>
        <w:t>臺</w:t>
      </w:r>
      <w:proofErr w:type="gramEnd"/>
      <w:r w:rsidRPr="00947BC3">
        <w:rPr>
          <w:lang w:eastAsia="zh-TW"/>
        </w:rPr>
        <w:t>商在駐秘魯</w:t>
      </w:r>
      <w:r w:rsidR="00D434B8">
        <w:rPr>
          <w:rFonts w:hint="eastAsia"/>
          <w:lang w:eastAsia="zh-TW"/>
        </w:rPr>
        <w:t>台</w:t>
      </w:r>
      <w:r w:rsidRPr="00947BC3">
        <w:rPr>
          <w:lang w:eastAsia="zh-TW"/>
        </w:rPr>
        <w:t>北經濟文化辦事處之輔導下，已成立「秘魯臺灣商會」，目前會員計約</w:t>
      </w:r>
      <w:r w:rsidRPr="00947BC3">
        <w:rPr>
          <w:lang w:eastAsia="zh-TW"/>
        </w:rPr>
        <w:t>20</w:t>
      </w:r>
      <w:r w:rsidRPr="00947BC3">
        <w:rPr>
          <w:lang w:eastAsia="zh-TW"/>
        </w:rPr>
        <w:t>人，該會不定時舉辦各項聯誼活動，以交換經營資訊與經驗。</w:t>
      </w:r>
    </w:p>
    <w:p w:rsidR="007F668F" w:rsidRPr="00947BC3" w:rsidRDefault="007F668F" w:rsidP="007F668F">
      <w:pPr>
        <w:pStyle w:val="a4"/>
        <w:spacing w:before="257" w:after="257"/>
        <w:ind w:left="944" w:hanging="708"/>
      </w:pPr>
      <w:r w:rsidRPr="00947BC3">
        <w:t>三、投資機會</w:t>
      </w:r>
    </w:p>
    <w:p w:rsidR="007F668F" w:rsidRPr="00947BC3" w:rsidRDefault="007F668F" w:rsidP="007F668F">
      <w:pPr>
        <w:pStyle w:val="a5"/>
        <w:ind w:left="944" w:hanging="708"/>
      </w:pPr>
      <w:r w:rsidRPr="00947BC3">
        <w:t>（一）適合</w:t>
      </w:r>
      <w:proofErr w:type="gramStart"/>
      <w:r w:rsidRPr="00947BC3">
        <w:t>臺</w:t>
      </w:r>
      <w:proofErr w:type="gramEnd"/>
      <w:r w:rsidRPr="00947BC3">
        <w:t>商投資之當地製造業、服務業投資機會分析</w:t>
      </w:r>
    </w:p>
    <w:p w:rsidR="007F668F" w:rsidRPr="00947BC3" w:rsidRDefault="007F668F" w:rsidP="001C258E">
      <w:pPr>
        <w:pStyle w:val="af2"/>
        <w:ind w:left="1416" w:hanging="472"/>
      </w:pPr>
      <w:r w:rsidRPr="00947BC3">
        <w:t>１、食品加工業：秘魯為農漁產大國，各式安地斯山特有農產如黎麥（</w:t>
      </w:r>
      <w:r w:rsidRPr="00947BC3">
        <w:t>quinua</w:t>
      </w:r>
      <w:r w:rsidRPr="00947BC3">
        <w:t>）、莧米（</w:t>
      </w:r>
      <w:r w:rsidRPr="00947BC3">
        <w:t>kiwicha</w:t>
      </w:r>
      <w:r w:rsidRPr="00947BC3">
        <w:t>）、卡尼豆（</w:t>
      </w:r>
      <w:r w:rsidRPr="00947BC3">
        <w:t>canihua</w:t>
      </w:r>
      <w:r w:rsidRPr="00947BC3">
        <w:t>）、馬卡（</w:t>
      </w:r>
      <w:r w:rsidRPr="00947BC3">
        <w:t>maca</w:t>
      </w:r>
      <w:r w:rsidRPr="00947BC3">
        <w:t>）、雪蓮果（</w:t>
      </w:r>
      <w:r w:rsidRPr="00947BC3">
        <w:t>yacon</w:t>
      </w:r>
      <w:r w:rsidRPr="00947BC3">
        <w:t>）、印加果（</w:t>
      </w:r>
      <w:r w:rsidRPr="00947BC3">
        <w:t>sacha inchi</w:t>
      </w:r>
      <w:r w:rsidRPr="00947BC3">
        <w:t>）、紫玉米（</w:t>
      </w:r>
      <w:r w:rsidRPr="00947BC3">
        <w:t>maíz morado</w:t>
      </w:r>
      <w:r w:rsidRPr="00947BC3">
        <w:t>）等，均為出口亞洲之熱門產品，秘魯政府刻正推動「秘魯超級食糧」（</w:t>
      </w:r>
      <w:r w:rsidRPr="00947BC3">
        <w:t>Superfoods Peru</w:t>
      </w:r>
      <w:r w:rsidRPr="00947BC3">
        <w:t>）商標協助農產出口。我國具備食品加工之設備及技術，加以為數眾多的中小企業近年發展出食品結合文創之新創意與概念，倘能結合秘魯特色農產及我國技術與行銷，將可大幅提高產品附加價值，強化出口。</w:t>
      </w:r>
    </w:p>
    <w:p w:rsidR="007F668F" w:rsidRPr="00947BC3" w:rsidRDefault="007F668F" w:rsidP="001C258E">
      <w:pPr>
        <w:pStyle w:val="af2"/>
        <w:ind w:left="1416" w:hanging="472"/>
      </w:pPr>
      <w:r w:rsidRPr="00947BC3">
        <w:t>２、漁業及漁產加工：秘魯</w:t>
      </w:r>
      <w:r w:rsidRPr="00947BC3">
        <w:t>2019</w:t>
      </w:r>
      <w:r w:rsidRPr="00947BC3">
        <w:t>年漁業出口額逾</w:t>
      </w:r>
      <w:r w:rsidRPr="00947BC3">
        <w:t>35</w:t>
      </w:r>
      <w:r w:rsidRPr="00947BC3">
        <w:t>億美元，主要產品有魚粉、冷凍海鮮、鮮魚片及魚類加工品，主要捕撈魚種為鯷魚、鯖魚、鱈魚，主要以冷凍海鮮形式出口，次以罐頭及醃製品形式出口。另，秘魯高山地區亦有漁業養殖，供給高山地區民眾。我國漁業養殖技術成熟，對漁產加工技術亦有多年發展經驗，或可結合秘魯生產部（</w:t>
      </w:r>
      <w:r w:rsidRPr="00947BC3">
        <w:t>Ministerio de Producciόn</w:t>
      </w:r>
      <w:r w:rsidRPr="00947BC3">
        <w:t>）之漁業國家發展</w:t>
      </w:r>
      <w:r w:rsidR="00E0294D" w:rsidRPr="00947BC3">
        <w:t>計畫</w:t>
      </w:r>
      <w:r w:rsidRPr="00947BC3">
        <w:t>（註：規劃十年間投入約</w:t>
      </w:r>
      <w:r w:rsidRPr="00947BC3">
        <w:t>6,242</w:t>
      </w:r>
      <w:r w:rsidRPr="00947BC3">
        <w:t>萬美元提升養殖技術及吸引外國養殖技術投資人），共同拓銷秘魯及周邊國家漁業市場。</w:t>
      </w:r>
    </w:p>
    <w:p w:rsidR="007F668F" w:rsidRPr="00947BC3" w:rsidRDefault="007F668F" w:rsidP="007F668F">
      <w:pPr>
        <w:pStyle w:val="af2"/>
        <w:ind w:left="1416" w:hanging="472"/>
      </w:pPr>
      <w:r w:rsidRPr="00947BC3">
        <w:t>３、綠色能源產業：秘魯境內多沙漠及高山，對水資源供給與循環、綠能發電、土地永續利用等設備及技術需求漸增。我國綠能產業如水資源</w:t>
      </w:r>
      <w:r w:rsidRPr="00947BC3">
        <w:lastRenderedPageBreak/>
        <w:t>循環利用、</w:t>
      </w:r>
      <w:r w:rsidRPr="00947BC3">
        <w:t>LED</w:t>
      </w:r>
      <w:r w:rsidRPr="00947BC3">
        <w:t>照明、太陽能發電等產品及技術領先全球，產品價格合理，可對秘魯市場進行拓銷或可尋求雙邊技術合作與策略聯盟機會。亦可結合秘魯政府鼓勵發展綠能產業，盼吸引我商太陽能光電產業組裝廠、資訊產品組裝廠、生質能源如棕櫚種植及棕油加工等來秘投資，以秘魯的豐富天然資源與地理便利位置作為拓銷南美市場的中繼站。</w:t>
      </w:r>
    </w:p>
    <w:p w:rsidR="007F668F" w:rsidRPr="00947BC3" w:rsidRDefault="007F668F" w:rsidP="007F668F">
      <w:pPr>
        <w:pStyle w:val="a5"/>
        <w:ind w:left="944" w:hanging="708"/>
      </w:pPr>
      <w:r w:rsidRPr="00947BC3">
        <w:t>（二）適合</w:t>
      </w:r>
      <w:proofErr w:type="gramStart"/>
      <w:r w:rsidRPr="00947BC3">
        <w:t>臺</w:t>
      </w:r>
      <w:proofErr w:type="gramEnd"/>
      <w:r w:rsidRPr="00947BC3">
        <w:t>商投資產業分析及</w:t>
      </w:r>
      <w:r w:rsidR="00C34257" w:rsidRPr="00947BC3">
        <w:rPr>
          <w:rFonts w:hint="eastAsia"/>
        </w:rPr>
        <w:t>布</w:t>
      </w:r>
      <w:r w:rsidRPr="00947BC3">
        <w:t>局方式</w:t>
      </w:r>
    </w:p>
    <w:p w:rsidR="007F668F" w:rsidRPr="00947BC3" w:rsidRDefault="007F668F" w:rsidP="007F668F">
      <w:pPr>
        <w:pStyle w:val="af"/>
        <w:ind w:left="944" w:firstLine="472"/>
        <w:rPr>
          <w:lang w:eastAsia="zh-TW"/>
        </w:rPr>
      </w:pPr>
      <w:r w:rsidRPr="00947BC3">
        <w:rPr>
          <w:lang w:eastAsia="zh-TW"/>
        </w:rPr>
        <w:t>秘魯商界對外開放度高，各式產品以不同品質及價格百家爭鳴，我商選擇性多，資本大者可參與秘魯國營企業釋股或招標案，小者店</w:t>
      </w:r>
      <w:proofErr w:type="gramStart"/>
      <w:r w:rsidRPr="00947BC3">
        <w:rPr>
          <w:lang w:eastAsia="zh-TW"/>
        </w:rPr>
        <w:t>舖</w:t>
      </w:r>
      <w:proofErr w:type="gramEnd"/>
      <w:r w:rsidRPr="00947BC3">
        <w:rPr>
          <w:lang w:eastAsia="zh-TW"/>
        </w:rPr>
        <w:t>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rsidR="007F668F" w:rsidRPr="00947BC3" w:rsidRDefault="007F668F" w:rsidP="001C258E">
      <w:pPr>
        <w:pStyle w:val="af2"/>
        <w:ind w:left="1416" w:hanging="472"/>
      </w:pPr>
      <w:r w:rsidRPr="00947BC3">
        <w:t>１、以電商平台擴大商機：以網路平台作為採購或認識潛力產品漸成趨勢，秘魯幅員廣大，交通對於首都利馬以外的客戶或許會對商機拓展造成阻礙，因此利用電商平台展示產品資訊可以有效達成初步開發市場之效。依據秘魯電商協會（</w:t>
      </w:r>
      <w:r w:rsidRPr="00947BC3">
        <w:t>CAPECE</w:t>
      </w:r>
      <w:r w:rsidRPr="00947BC3">
        <w:t>）統計，</w:t>
      </w:r>
      <w:r w:rsidRPr="00947BC3">
        <w:t>2019</w:t>
      </w:r>
      <w:r w:rsidRPr="00947BC3">
        <w:t>年秘魯電商交易額達</w:t>
      </w:r>
      <w:r w:rsidRPr="00947BC3">
        <w:t>40</w:t>
      </w:r>
      <w:r w:rsidRPr="00947BC3">
        <w:t>億美元，較</w:t>
      </w:r>
      <w:r w:rsidRPr="00947BC3">
        <w:t>2018</w:t>
      </w:r>
      <w:r w:rsidRPr="00947BC3">
        <w:t>年成長</w:t>
      </w:r>
      <w:r w:rsidRPr="00947BC3">
        <w:t>30%</w:t>
      </w:r>
      <w:r w:rsidRPr="00947BC3">
        <w:t>，主要電商平台有</w:t>
      </w:r>
      <w:r w:rsidRPr="00947BC3">
        <w:t>Mercadolibre</w:t>
      </w:r>
      <w:r w:rsidRPr="00947BC3">
        <w:t>（</w:t>
      </w:r>
      <w:r w:rsidRPr="00947BC3">
        <w:t>www</w:t>
      </w:r>
      <w:r w:rsidR="006D2D4C" w:rsidRPr="00947BC3">
        <w:t>、</w:t>
      </w:r>
      <w:r w:rsidRPr="00947BC3">
        <w:t>mercadolibre.com.pe</w:t>
      </w:r>
      <w:r w:rsidRPr="00947BC3">
        <w:t>）、</w:t>
      </w:r>
      <w:r w:rsidRPr="00947BC3">
        <w:t>Linio</w:t>
      </w:r>
      <w:r w:rsidRPr="00947BC3">
        <w:t>（</w:t>
      </w:r>
      <w:r w:rsidRPr="00947BC3">
        <w:t>www.linio.com.pe</w:t>
      </w:r>
      <w:r w:rsidRPr="00947BC3">
        <w:t>）、</w:t>
      </w:r>
      <w:r w:rsidRPr="00947BC3">
        <w:t>Olx</w:t>
      </w:r>
      <w:r w:rsidRPr="00947BC3">
        <w:t>（</w:t>
      </w:r>
      <w:r w:rsidRPr="00947BC3">
        <w:t>www.olx.com.pe</w:t>
      </w:r>
      <w:r w:rsidRPr="00947BC3">
        <w:t>），兼有實體店面之主要大型電商有</w:t>
      </w:r>
      <w:r w:rsidRPr="00947BC3">
        <w:t>Plaza Vea</w:t>
      </w:r>
      <w:r w:rsidRPr="00947BC3">
        <w:t>、</w:t>
      </w:r>
      <w:r w:rsidRPr="00947BC3">
        <w:t>Oechsle</w:t>
      </w:r>
      <w:r w:rsidRPr="00947BC3">
        <w:t>、</w:t>
      </w:r>
      <w:r w:rsidRPr="00947BC3">
        <w:t>Wong</w:t>
      </w:r>
      <w:r w:rsidRPr="00947BC3">
        <w:t>、</w:t>
      </w:r>
      <w:r w:rsidRPr="00947BC3">
        <w:t>TOTTUS</w:t>
      </w:r>
      <w:r w:rsidRPr="00947BC3">
        <w:t>、</w:t>
      </w:r>
      <w:r w:rsidRPr="00947BC3">
        <w:t>Saga Falabella</w:t>
      </w:r>
      <w:r w:rsidRPr="00947BC3">
        <w:t>、</w:t>
      </w:r>
      <w:r w:rsidRPr="00947BC3">
        <w:t>SODIMAC</w:t>
      </w:r>
      <w:r w:rsidRPr="00947BC3">
        <w:t>等，尤其秘魯政府因</w:t>
      </w:r>
      <w:r w:rsidR="00131006" w:rsidRPr="00131006">
        <w:rPr>
          <w:rFonts w:hint="eastAsia"/>
        </w:rPr>
        <w:t>COVID-19</w:t>
      </w:r>
      <w:r w:rsidR="00131006" w:rsidRPr="00131006">
        <w:rPr>
          <w:rFonts w:hint="eastAsia"/>
        </w:rPr>
        <w:t>（武漢肺炎）</w:t>
      </w:r>
      <w:bookmarkStart w:id="3" w:name="_GoBack"/>
      <w:bookmarkEnd w:id="3"/>
      <w:r w:rsidRPr="00947BC3">
        <w:t>疫情宣布全國進入緊急狀態，實體店面均無法營業，更加促使電商業之發展。另電商平台逐漸成為拓展出口的主要管道之一，如秘魯前十大農產出口商</w:t>
      </w:r>
      <w:r w:rsidRPr="00947BC3">
        <w:t>Camposol</w:t>
      </w:r>
      <w:r w:rsidRPr="00947BC3">
        <w:t>公司自</w:t>
      </w:r>
      <w:r w:rsidRPr="00947BC3">
        <w:t>2018</w:t>
      </w:r>
      <w:r w:rsidRPr="00947BC3">
        <w:t>年與中國大陸阿里巴巴成為策略夥伴，開始透過阿里巴巴電商平台銷</w:t>
      </w:r>
      <w:r w:rsidRPr="00947BC3">
        <w:lastRenderedPageBreak/>
        <w:t>售酪梨、葡萄及冷凍蝦至亞洲市場。</w:t>
      </w:r>
    </w:p>
    <w:p w:rsidR="007F668F" w:rsidRPr="00947BC3" w:rsidRDefault="007F668F" w:rsidP="007F668F">
      <w:pPr>
        <w:pStyle w:val="af2"/>
        <w:ind w:left="1416" w:hanging="472"/>
        <w:rPr>
          <w:lang w:eastAsia="zh-TW"/>
        </w:rPr>
      </w:pPr>
      <w:r w:rsidRPr="00947BC3">
        <w:t>２、透過品牌代理或尋找策略聯盟行銷：舉凡資通訊設備、醫療衛生器材、再生能源設備等較為高端之產品，我商可透過熟習秘魯市場通路及與主要製造買主有良好商務關係之專業代理商進行銷售。倘我商偏好直接拓銷秘魯市場，可考慮與秘魯當地較具影響力之廠商結盟，原因係秘魯市場各大廠牌林立，競爭激烈，對初加入市場之產品較為不利，以</w:t>
      </w:r>
      <w:r w:rsidRPr="00947BC3">
        <w:t>LED</w:t>
      </w:r>
      <w:r w:rsidRPr="00947BC3">
        <w:t>照明、淨水設備及資通訊產品為例，市場競爭激烈，利潤漸減，且秘魯倉儲費用有持續增加之趨勢，因此業者為減少倉儲壓力及與增加現金週轉，傾向採購較具知名度的產品。我商應規劃與主力廠商建立策略聯盟，降低進入市場之成本及風險。</w:t>
      </w:r>
    </w:p>
    <w:p w:rsidR="007173BB" w:rsidRPr="00947BC3" w:rsidRDefault="007173BB" w:rsidP="004D0D1C">
      <w:pPr>
        <w:ind w:firstLine="472"/>
        <w:rPr>
          <w:lang w:eastAsia="zh-TW"/>
        </w:rPr>
      </w:pPr>
    </w:p>
    <w:p w:rsidR="004D0D1C" w:rsidRPr="00947BC3" w:rsidRDefault="004D0D1C">
      <w:pPr>
        <w:widowControl/>
        <w:overflowPunct/>
        <w:autoSpaceDE/>
        <w:autoSpaceDN/>
        <w:ind w:firstLineChars="0" w:firstLine="0"/>
        <w:jc w:val="left"/>
        <w:rPr>
          <w:rFonts w:eastAsia="華康粗圓體"/>
          <w:lang w:eastAsia="zh-TW"/>
        </w:rPr>
      </w:pPr>
      <w:r w:rsidRPr="00947BC3">
        <w:rPr>
          <w:lang w:eastAsia="zh-TW"/>
        </w:rPr>
        <w:br w:type="page"/>
      </w:r>
    </w:p>
    <w:p w:rsidR="004D0D1C" w:rsidRPr="00947BC3" w:rsidRDefault="004D0D1C" w:rsidP="00DF7749">
      <w:pPr>
        <w:pStyle w:val="afc"/>
        <w:spacing w:before="514"/>
        <w:rPr>
          <w:rFonts w:ascii="Times New Roman"/>
          <w:lang w:eastAsia="zh-TW"/>
        </w:rPr>
      </w:pPr>
    </w:p>
    <w:p w:rsidR="007173BB" w:rsidRPr="00947BC3" w:rsidRDefault="007173BB" w:rsidP="00554FA9">
      <w:pPr>
        <w:ind w:left="472" w:firstLineChars="0" w:firstLine="0"/>
        <w:rPr>
          <w:lang w:eastAsia="zh-TW"/>
        </w:rPr>
        <w:sectPr w:rsidR="007173BB" w:rsidRPr="00947BC3" w:rsidSect="00A738ED">
          <w:headerReference w:type="default" r:id="rId35"/>
          <w:pgSz w:w="11906" w:h="16838" w:code="9"/>
          <w:pgMar w:top="2268" w:right="1701" w:bottom="1701" w:left="1701" w:header="1134" w:footer="851" w:gutter="0"/>
          <w:cols w:space="425"/>
          <w:docGrid w:type="linesAndChars" w:linePitch="514" w:charSpace="-819"/>
        </w:sectPr>
      </w:pPr>
    </w:p>
    <w:p w:rsidR="007173BB" w:rsidRPr="00947BC3" w:rsidRDefault="007173BB" w:rsidP="007F668F">
      <w:pPr>
        <w:pStyle w:val="a3"/>
        <w:spacing w:before="514" w:after="771"/>
      </w:pPr>
      <w:bookmarkStart w:id="4" w:name="_Toc49296250"/>
      <w:r w:rsidRPr="00947BC3">
        <w:rPr>
          <w:rFonts w:hint="eastAsia"/>
        </w:rPr>
        <w:lastRenderedPageBreak/>
        <w:t>第肆章　投資法規及程序</w:t>
      </w:r>
      <w:bookmarkEnd w:id="4"/>
    </w:p>
    <w:p w:rsidR="007F668F" w:rsidRPr="00947BC3" w:rsidRDefault="007F668F" w:rsidP="007F668F">
      <w:pPr>
        <w:pStyle w:val="a4"/>
        <w:spacing w:before="257" w:after="257"/>
        <w:ind w:left="960" w:hanging="720"/>
      </w:pPr>
      <w:r w:rsidRPr="00947BC3">
        <w:t>一、主要投資法令</w:t>
      </w:r>
    </w:p>
    <w:p w:rsidR="007F668F" w:rsidRPr="00947BC3" w:rsidRDefault="007F668F" w:rsidP="007F668F">
      <w:pPr>
        <w:ind w:firstLine="472"/>
        <w:rPr>
          <w:lang w:eastAsia="zh-TW"/>
        </w:rPr>
      </w:pPr>
      <w:r w:rsidRPr="00947BC3">
        <w:rPr>
          <w:lang w:eastAsia="zh-TW"/>
        </w:rPr>
        <w:t>秘魯主要與外人投資相關之法規見於憲法第</w:t>
      </w:r>
      <w:r w:rsidRPr="00947BC3">
        <w:rPr>
          <w:lang w:eastAsia="zh-TW"/>
        </w:rPr>
        <w:t>63</w:t>
      </w:r>
      <w:r w:rsidRPr="00947BC3">
        <w:rPr>
          <w:lang w:eastAsia="zh-TW"/>
        </w:rPr>
        <w:t>條、外人投資法、私人投資架構法及促進私人投資公共建設及服務法。</w:t>
      </w:r>
    </w:p>
    <w:p w:rsidR="007F668F" w:rsidRPr="00947BC3" w:rsidRDefault="007F668F" w:rsidP="007F668F">
      <w:pPr>
        <w:ind w:firstLine="472"/>
        <w:rPr>
          <w:lang w:eastAsia="zh-TW"/>
        </w:rPr>
      </w:pPr>
      <w:r w:rsidRPr="00947BC3">
        <w:rPr>
          <w:lang w:eastAsia="zh-TW"/>
        </w:rPr>
        <w:t>投資者可與政府簽署法律保障契約（</w:t>
      </w:r>
      <w:r w:rsidRPr="00947BC3">
        <w:rPr>
          <w:lang w:eastAsia="zh-TW"/>
        </w:rPr>
        <w:t>law contracts</w:t>
      </w:r>
      <w:r w:rsidRPr="00947BC3">
        <w:rPr>
          <w:lang w:eastAsia="zh-TW"/>
        </w:rPr>
        <w:t>），以因應不受法律修改而影響原始契約內容及其效用，除特許經營權投資項目依</w:t>
      </w:r>
      <w:proofErr w:type="gramStart"/>
      <w:r w:rsidRPr="00947BC3">
        <w:rPr>
          <w:lang w:eastAsia="zh-TW"/>
        </w:rPr>
        <w:t>案別另</w:t>
      </w:r>
      <w:proofErr w:type="gramEnd"/>
      <w:r w:rsidRPr="00947BC3">
        <w:rPr>
          <w:lang w:eastAsia="zh-TW"/>
        </w:rPr>
        <w:t>有不同規定外，法律保障契約之效期為</w:t>
      </w:r>
      <w:r w:rsidRPr="00947BC3">
        <w:rPr>
          <w:lang w:eastAsia="zh-TW"/>
        </w:rPr>
        <w:t>10</w:t>
      </w:r>
      <w:r w:rsidRPr="00947BC3">
        <w:rPr>
          <w:lang w:eastAsia="zh-TW"/>
        </w:rPr>
        <w:t>年，惟外人投資者須符合以下條件之</w:t>
      </w:r>
      <w:proofErr w:type="gramStart"/>
      <w:r w:rsidRPr="00947BC3">
        <w:rPr>
          <w:lang w:eastAsia="zh-TW"/>
        </w:rPr>
        <w:t>一</w:t>
      </w:r>
      <w:proofErr w:type="gramEnd"/>
      <w:r w:rsidRPr="00947BC3">
        <w:rPr>
          <w:lang w:eastAsia="zh-TW"/>
        </w:rPr>
        <w:t>：</w:t>
      </w:r>
    </w:p>
    <w:p w:rsidR="007F668F" w:rsidRPr="00947BC3" w:rsidRDefault="001C258E" w:rsidP="001C258E">
      <w:pPr>
        <w:pStyle w:val="a5"/>
        <w:ind w:leftChars="180" w:left="942" w:hangingChars="219" w:hanging="517"/>
      </w:pPr>
      <w:proofErr w:type="gramStart"/>
      <w:r w:rsidRPr="00947BC3">
        <w:rPr>
          <w:rFonts w:ascii="華康細圓體" w:hint="eastAsia"/>
        </w:rPr>
        <w:t>․</w:t>
      </w:r>
      <w:proofErr w:type="gramEnd"/>
      <w:r w:rsidRPr="00947BC3">
        <w:rPr>
          <w:rFonts w:hint="eastAsia"/>
        </w:rPr>
        <w:tab/>
      </w:r>
      <w:r w:rsidR="007F668F" w:rsidRPr="00947BC3">
        <w:t>除了採礦和天然氣業別，其他行業在兩年內資本投入額不得少於</w:t>
      </w:r>
      <w:r w:rsidR="007F668F" w:rsidRPr="00947BC3">
        <w:t>500</w:t>
      </w:r>
      <w:r w:rsidR="007F668F" w:rsidRPr="00947BC3">
        <w:t>萬美元。</w:t>
      </w:r>
      <w:r w:rsidR="007F668F" w:rsidRPr="00947BC3">
        <w:t xml:space="preserve"> </w:t>
      </w:r>
    </w:p>
    <w:p w:rsidR="007F668F" w:rsidRPr="00947BC3" w:rsidRDefault="001C258E" w:rsidP="001C258E">
      <w:pPr>
        <w:pStyle w:val="a5"/>
        <w:ind w:leftChars="180" w:left="942" w:hangingChars="219" w:hanging="517"/>
      </w:pPr>
      <w:proofErr w:type="gramStart"/>
      <w:r w:rsidRPr="00947BC3">
        <w:rPr>
          <w:rFonts w:ascii="華康細圓體" w:hint="eastAsia"/>
        </w:rPr>
        <w:t>․</w:t>
      </w:r>
      <w:proofErr w:type="gramEnd"/>
      <w:r w:rsidRPr="00947BC3">
        <w:rPr>
          <w:rFonts w:hint="eastAsia"/>
        </w:rPr>
        <w:tab/>
      </w:r>
      <w:r w:rsidR="007F668F" w:rsidRPr="00947BC3">
        <w:t>採礦和天然氣業別，於兩年內資本投入不得少於</w:t>
      </w:r>
      <w:r w:rsidR="007F668F" w:rsidRPr="00947BC3">
        <w:t>1,000</w:t>
      </w:r>
      <w:r w:rsidR="007F668F" w:rsidRPr="00947BC3">
        <w:t>萬美元。</w:t>
      </w:r>
    </w:p>
    <w:p w:rsidR="007F668F" w:rsidRPr="00947BC3" w:rsidRDefault="001C258E" w:rsidP="001C258E">
      <w:pPr>
        <w:pStyle w:val="a5"/>
        <w:ind w:leftChars="180" w:left="942" w:hangingChars="219" w:hanging="517"/>
      </w:pPr>
      <w:proofErr w:type="gramStart"/>
      <w:r w:rsidRPr="00947BC3">
        <w:rPr>
          <w:rFonts w:ascii="華康細圓體" w:hint="eastAsia"/>
        </w:rPr>
        <w:t>․</w:t>
      </w:r>
      <w:proofErr w:type="gramEnd"/>
      <w:r w:rsidRPr="00947BC3">
        <w:rPr>
          <w:rFonts w:hint="eastAsia"/>
        </w:rPr>
        <w:tab/>
      </w:r>
      <w:r w:rsidR="007F668F" w:rsidRPr="00947BC3">
        <w:t>在參與公營行業私有化過程中，須獲得</w:t>
      </w:r>
      <w:r w:rsidR="007F668F" w:rsidRPr="00947BC3">
        <w:t>50%</w:t>
      </w:r>
      <w:r w:rsidR="007F668F" w:rsidRPr="00947BC3">
        <w:t>以上股份。</w:t>
      </w:r>
      <w:r w:rsidR="007F668F" w:rsidRPr="00947BC3">
        <w:t xml:space="preserve"> </w:t>
      </w:r>
    </w:p>
    <w:p w:rsidR="007F668F" w:rsidRPr="00947BC3" w:rsidRDefault="001C258E" w:rsidP="001C258E">
      <w:pPr>
        <w:pStyle w:val="a5"/>
        <w:ind w:leftChars="180" w:left="942" w:hangingChars="219" w:hanging="517"/>
      </w:pPr>
      <w:proofErr w:type="gramStart"/>
      <w:r w:rsidRPr="00947BC3">
        <w:rPr>
          <w:rFonts w:ascii="華康細圓體" w:hint="eastAsia"/>
        </w:rPr>
        <w:t>․</w:t>
      </w:r>
      <w:proofErr w:type="gramEnd"/>
      <w:r w:rsidRPr="00947BC3">
        <w:rPr>
          <w:rFonts w:hint="eastAsia"/>
        </w:rPr>
        <w:tab/>
      </w:r>
      <w:r w:rsidR="007F668F" w:rsidRPr="00947BC3">
        <w:t>參與特許經營權投資，須符合相關合約所列之資本額。</w:t>
      </w:r>
    </w:p>
    <w:p w:rsidR="007F668F" w:rsidRPr="00947BC3" w:rsidRDefault="007F668F" w:rsidP="007F668F">
      <w:pPr>
        <w:pStyle w:val="a4"/>
        <w:spacing w:before="257" w:after="257"/>
        <w:ind w:left="960" w:hanging="720"/>
      </w:pPr>
      <w:r w:rsidRPr="00947BC3">
        <w:t>二、投資申請之規定、程序、應準備文件及審查流程</w:t>
      </w:r>
    </w:p>
    <w:p w:rsidR="007F668F" w:rsidRPr="00947BC3" w:rsidRDefault="007F668F" w:rsidP="007F668F">
      <w:pPr>
        <w:ind w:firstLine="472"/>
        <w:rPr>
          <w:lang w:eastAsia="zh-TW"/>
        </w:rPr>
      </w:pPr>
      <w:r w:rsidRPr="00947BC3">
        <w:rPr>
          <w:lang w:eastAsia="zh-TW"/>
        </w:rPr>
        <w:t>秘魯公司型態分為個人獨資</w:t>
      </w:r>
      <w:proofErr w:type="gramStart"/>
      <w:r w:rsidRPr="00947BC3">
        <w:rPr>
          <w:lang w:eastAsia="zh-TW"/>
        </w:rPr>
        <w:t>（</w:t>
      </w:r>
      <w:proofErr w:type="gramEnd"/>
      <w:r w:rsidRPr="00947BC3">
        <w:rPr>
          <w:lang w:eastAsia="zh-TW"/>
        </w:rPr>
        <w:t>E.I.R.L</w:t>
      </w:r>
      <w:proofErr w:type="gramStart"/>
      <w:r w:rsidRPr="00947BC3">
        <w:rPr>
          <w:lang w:eastAsia="zh-TW"/>
        </w:rPr>
        <w:t>）</w:t>
      </w:r>
      <w:proofErr w:type="gramEnd"/>
      <w:r w:rsidRPr="00947BC3">
        <w:rPr>
          <w:lang w:eastAsia="zh-TW"/>
        </w:rPr>
        <w:t>、股份有限公司</w:t>
      </w:r>
      <w:proofErr w:type="gramStart"/>
      <w:r w:rsidRPr="00947BC3">
        <w:rPr>
          <w:lang w:eastAsia="zh-TW"/>
        </w:rPr>
        <w:t>（</w:t>
      </w:r>
      <w:proofErr w:type="gramEnd"/>
      <w:r w:rsidRPr="00947BC3">
        <w:rPr>
          <w:lang w:eastAsia="zh-TW"/>
        </w:rPr>
        <w:t>S.A.</w:t>
      </w:r>
      <w:r w:rsidRPr="00947BC3">
        <w:rPr>
          <w:lang w:eastAsia="zh-TW"/>
        </w:rPr>
        <w:t>）、開放型股份有限公司</w:t>
      </w:r>
      <w:proofErr w:type="gramStart"/>
      <w:r w:rsidRPr="00947BC3">
        <w:rPr>
          <w:lang w:eastAsia="zh-TW"/>
        </w:rPr>
        <w:t>（</w:t>
      </w:r>
      <w:proofErr w:type="gramEnd"/>
      <w:r w:rsidRPr="00947BC3">
        <w:rPr>
          <w:lang w:eastAsia="zh-TW"/>
        </w:rPr>
        <w:t>S.A.A.</w:t>
      </w:r>
      <w:r w:rsidRPr="00947BC3">
        <w:rPr>
          <w:lang w:eastAsia="zh-TW"/>
        </w:rPr>
        <w:t>）、封閉型股份有限公司</w:t>
      </w:r>
      <w:proofErr w:type="gramStart"/>
      <w:r w:rsidRPr="00947BC3">
        <w:rPr>
          <w:lang w:eastAsia="zh-TW"/>
        </w:rPr>
        <w:t>（</w:t>
      </w:r>
      <w:proofErr w:type="gramEnd"/>
      <w:r w:rsidRPr="00947BC3">
        <w:rPr>
          <w:lang w:eastAsia="zh-TW"/>
        </w:rPr>
        <w:t>S.A.C.</w:t>
      </w:r>
      <w:r w:rsidRPr="00947BC3">
        <w:rPr>
          <w:lang w:eastAsia="zh-TW"/>
        </w:rPr>
        <w:t>）、有限責任公司法人</w:t>
      </w:r>
      <w:proofErr w:type="gramStart"/>
      <w:r w:rsidRPr="00947BC3">
        <w:rPr>
          <w:lang w:eastAsia="zh-TW"/>
        </w:rPr>
        <w:t>（</w:t>
      </w:r>
      <w:proofErr w:type="gramEnd"/>
      <w:r w:rsidRPr="00947BC3">
        <w:rPr>
          <w:lang w:eastAsia="zh-TW"/>
        </w:rPr>
        <w:t>S.R.L.</w:t>
      </w:r>
      <w:r w:rsidRPr="00947BC3">
        <w:rPr>
          <w:lang w:eastAsia="zh-TW"/>
        </w:rPr>
        <w:t>），其申請設立流程分別如下：</w:t>
      </w:r>
    </w:p>
    <w:p w:rsidR="007F668F" w:rsidRPr="00947BC3" w:rsidRDefault="007F668F" w:rsidP="001C258E">
      <w:pPr>
        <w:pStyle w:val="a5"/>
        <w:ind w:left="920" w:hanging="684"/>
        <w:rPr>
          <w:spacing w:val="-4"/>
          <w:lang w:val="en-US"/>
        </w:rPr>
      </w:pPr>
      <w:r w:rsidRPr="00947BC3">
        <w:rPr>
          <w:spacing w:val="-4"/>
          <w:lang w:val="en-US"/>
        </w:rPr>
        <w:t>（</w:t>
      </w:r>
      <w:r w:rsidRPr="00947BC3">
        <w:rPr>
          <w:spacing w:val="-4"/>
        </w:rPr>
        <w:t>一</w:t>
      </w:r>
      <w:r w:rsidRPr="00947BC3">
        <w:rPr>
          <w:spacing w:val="-4"/>
          <w:lang w:val="en-US"/>
        </w:rPr>
        <w:t>）</w:t>
      </w:r>
      <w:r w:rsidRPr="00947BC3">
        <w:rPr>
          <w:spacing w:val="-4"/>
        </w:rPr>
        <w:t>個人獨資公司</w:t>
      </w:r>
      <w:proofErr w:type="gramStart"/>
      <w:r w:rsidRPr="00947BC3">
        <w:rPr>
          <w:spacing w:val="-4"/>
          <w:lang w:val="en-US"/>
        </w:rPr>
        <w:t>（</w:t>
      </w:r>
      <w:proofErr w:type="gramEnd"/>
      <w:r w:rsidRPr="00947BC3">
        <w:rPr>
          <w:spacing w:val="-4"/>
          <w:lang w:val="en-US"/>
        </w:rPr>
        <w:t>Empresario Individual de Responsabilidad Limitada, E.I.R.L</w:t>
      </w:r>
      <w:proofErr w:type="gramStart"/>
      <w:r w:rsidRPr="00947BC3">
        <w:rPr>
          <w:spacing w:val="-4"/>
          <w:lang w:val="en-US"/>
        </w:rPr>
        <w:t>）</w:t>
      </w:r>
      <w:proofErr w:type="gramEnd"/>
      <w:r w:rsidRPr="00947BC3">
        <w:rPr>
          <w:spacing w:val="-4"/>
          <w:lang w:val="en-US"/>
        </w:rPr>
        <w:t>：</w:t>
      </w:r>
    </w:p>
    <w:p w:rsidR="007F668F" w:rsidRPr="00947BC3" w:rsidRDefault="007F668F" w:rsidP="007F668F">
      <w:pPr>
        <w:pStyle w:val="af2"/>
        <w:ind w:left="1416" w:hanging="472"/>
      </w:pPr>
      <w:r w:rsidRPr="00947BC3">
        <w:t>１、公證公司章程，並繳交稅捐及送交國家登記局（</w:t>
      </w:r>
      <w:r w:rsidRPr="00947BC3">
        <w:t>SUNARP</w:t>
      </w:r>
      <w:r w:rsidRPr="00947BC3">
        <w:t>）登記以取得法人資格，表格下載網址：</w:t>
      </w:r>
      <w:r w:rsidRPr="00947BC3">
        <w:t>https://enlinea.sunarp.gob.pe/sunarpweb/</w:t>
      </w:r>
      <w:r w:rsidRPr="00947BC3">
        <w:rPr>
          <w:lang w:eastAsia="zh-TW"/>
        </w:rPr>
        <w:t xml:space="preserve"> </w:t>
      </w:r>
      <w:r w:rsidRPr="00947BC3">
        <w:t>pages/acceso/frmTitulos.faces</w:t>
      </w:r>
      <w:r w:rsidRPr="00947BC3">
        <w:t>。</w:t>
      </w:r>
    </w:p>
    <w:p w:rsidR="007F668F" w:rsidRPr="00947BC3" w:rsidRDefault="007F668F" w:rsidP="007F668F">
      <w:pPr>
        <w:pStyle w:val="af2"/>
        <w:ind w:left="1416" w:hanging="472"/>
      </w:pPr>
      <w:r w:rsidRPr="00947BC3">
        <w:lastRenderedPageBreak/>
        <w:t>２</w:t>
      </w:r>
      <w:r w:rsidRPr="00947BC3">
        <w:rPr>
          <w:lang w:val="fr-FR"/>
        </w:rPr>
        <w:t>、向「賦稅總署」</w:t>
      </w:r>
      <w:r w:rsidRPr="00947BC3">
        <w:t>（</w:t>
      </w:r>
      <w:r w:rsidRPr="00947BC3">
        <w:t>SUNAT</w:t>
      </w:r>
      <w:r w:rsidRPr="00947BC3">
        <w:t>）</w:t>
      </w:r>
      <w:r w:rsidRPr="00947BC3">
        <w:rPr>
          <w:lang w:val="fr-FR"/>
        </w:rPr>
        <w:t>申請稅務登記號碼</w:t>
      </w:r>
      <w:r w:rsidRPr="00947BC3">
        <w:t>（</w:t>
      </w:r>
      <w:r w:rsidRPr="00947BC3">
        <w:t>RUC</w:t>
      </w:r>
      <w:r w:rsidRPr="00947BC3">
        <w:t>），</w:t>
      </w:r>
      <w:r w:rsidRPr="00947BC3">
        <w:rPr>
          <w:lang w:val="fr-FR"/>
        </w:rPr>
        <w:t>表格下載網</w:t>
      </w:r>
      <w:r w:rsidRPr="00947BC3">
        <w:rPr>
          <w:spacing w:val="-2"/>
          <w:lang w:val="fr-FR"/>
        </w:rPr>
        <w:t>址</w:t>
      </w:r>
      <w:r w:rsidRPr="00947BC3">
        <w:rPr>
          <w:spacing w:val="-2"/>
        </w:rPr>
        <w:t>：</w:t>
      </w:r>
      <w:r w:rsidRPr="00947BC3">
        <w:rPr>
          <w:spacing w:val="-2"/>
        </w:rPr>
        <w:t>https://www.sunarp.gob.pe/qsec-nxformato-b6.asp</w:t>
      </w:r>
      <w:r w:rsidRPr="00947BC3">
        <w:rPr>
          <w:spacing w:val="-2"/>
          <w:lang w:val="fr-FR"/>
        </w:rPr>
        <w:t>及</w:t>
      </w:r>
      <w:r w:rsidRPr="00947BC3">
        <w:rPr>
          <w:spacing w:val="-2"/>
        </w:rPr>
        <w:t>http://www</w:t>
      </w:r>
      <w:r w:rsidR="006D2D4C" w:rsidRPr="00947BC3">
        <w:rPr>
          <w:spacing w:val="-2"/>
        </w:rPr>
        <w:t>、</w:t>
      </w:r>
      <w:r w:rsidRPr="00947BC3">
        <w:rPr>
          <w:spacing w:val="-2"/>
        </w:rPr>
        <w:t>sunat</w:t>
      </w:r>
      <w:r w:rsidR="006D2D4C" w:rsidRPr="00947BC3">
        <w:rPr>
          <w:spacing w:val="-2"/>
        </w:rPr>
        <w:t>、</w:t>
      </w:r>
      <w:r w:rsidRPr="00947BC3">
        <w:t>gob.pe/orientacion/ruc/formulaVigentes.htm</w:t>
      </w:r>
      <w:r w:rsidRPr="00947BC3">
        <w:rPr>
          <w:lang w:val="fr-FR"/>
        </w:rPr>
        <w:t>。</w:t>
      </w:r>
    </w:p>
    <w:p w:rsidR="007F668F" w:rsidRPr="00947BC3" w:rsidRDefault="007F668F" w:rsidP="007F668F">
      <w:pPr>
        <w:pStyle w:val="af2"/>
        <w:ind w:left="1416" w:hanging="472"/>
        <w:rPr>
          <w:lang w:val="fr-FR"/>
        </w:rPr>
      </w:pPr>
      <w:r w:rsidRPr="00947BC3">
        <w:rPr>
          <w:lang w:val="fr-FR"/>
        </w:rPr>
        <w:t>３、部分產業需申請特別許可證（例如旅行社需向秘外貿及觀光部申請許可）。</w:t>
      </w:r>
    </w:p>
    <w:p w:rsidR="007F668F" w:rsidRPr="00947BC3" w:rsidRDefault="007F668F" w:rsidP="007F668F">
      <w:pPr>
        <w:pStyle w:val="af2"/>
        <w:ind w:left="1416" w:hanging="472"/>
        <w:rPr>
          <w:lang w:val="fr-FR"/>
        </w:rPr>
      </w:pPr>
      <w:r w:rsidRPr="00947BC3">
        <w:rPr>
          <w:lang w:val="fr-FR"/>
        </w:rPr>
        <w:t>４、公證雇員就業、薪金及福利手冊（</w:t>
      </w:r>
      <w:r w:rsidRPr="00947BC3">
        <w:rPr>
          <w:lang w:val="fr-FR"/>
        </w:rPr>
        <w:t>Libro de Planillas</w:t>
      </w:r>
      <w:r w:rsidRPr="00947BC3">
        <w:rPr>
          <w:lang w:val="fr-FR"/>
        </w:rPr>
        <w:t>）並向勞工部申請許可，線上資料填寫：</w:t>
      </w:r>
      <w:r w:rsidRPr="00947BC3">
        <w:rPr>
          <w:lang w:val="fr-FR"/>
        </w:rPr>
        <w:t>http://www2.trabajo.gob.pe/servicios/</w:t>
      </w:r>
      <w:r w:rsidRPr="00947BC3">
        <w:rPr>
          <w:lang w:val="fr-FR"/>
        </w:rPr>
        <w:t>。完成資料線上送件後尚須親赴勞工部申請。</w:t>
      </w:r>
    </w:p>
    <w:p w:rsidR="007F668F" w:rsidRPr="00947BC3" w:rsidRDefault="007F668F" w:rsidP="007F668F">
      <w:pPr>
        <w:pStyle w:val="af2"/>
        <w:ind w:left="1416" w:hanging="472"/>
        <w:rPr>
          <w:lang w:val="fr-FR"/>
        </w:rPr>
      </w:pPr>
      <w:r w:rsidRPr="00947BC3">
        <w:rPr>
          <w:lang w:val="fr-FR"/>
        </w:rPr>
        <w:t>５、為雇員投保勞保（</w:t>
      </w:r>
      <w:r w:rsidRPr="00947BC3">
        <w:rPr>
          <w:lang w:val="fr-FR"/>
        </w:rPr>
        <w:t>ESSALUD</w:t>
      </w:r>
      <w:r w:rsidRPr="00947BC3">
        <w:rPr>
          <w:lang w:val="fr-FR"/>
        </w:rPr>
        <w:t>），表格資訊網址：</w:t>
      </w:r>
      <w:r w:rsidRPr="00947BC3">
        <w:rPr>
          <w:lang w:val="fr-FR"/>
        </w:rPr>
        <w:t>http://www.essalud</w:t>
      </w:r>
      <w:r w:rsidR="006D2D4C" w:rsidRPr="00947BC3">
        <w:rPr>
          <w:lang w:val="fr-FR"/>
        </w:rPr>
        <w:t>、</w:t>
      </w:r>
      <w:r w:rsidRPr="00947BC3">
        <w:rPr>
          <w:lang w:val="fr-FR"/>
        </w:rPr>
        <w:t>gob.pe/tramites-y-gestiones/</w:t>
      </w:r>
      <w:r w:rsidRPr="00947BC3">
        <w:rPr>
          <w:lang w:val="fr-FR"/>
        </w:rPr>
        <w:t>。</w:t>
      </w:r>
    </w:p>
    <w:p w:rsidR="007F668F" w:rsidRPr="00947BC3" w:rsidRDefault="007F668F" w:rsidP="007F668F">
      <w:pPr>
        <w:pStyle w:val="af2"/>
        <w:ind w:left="1416" w:hanging="472"/>
        <w:rPr>
          <w:lang w:val="fr-FR"/>
        </w:rPr>
      </w:pPr>
      <w:r w:rsidRPr="00947BC3">
        <w:rPr>
          <w:lang w:val="fr-FR"/>
        </w:rPr>
        <w:t>６、向公司所在地市政府申請經營許可證。</w:t>
      </w:r>
    </w:p>
    <w:p w:rsidR="007F668F" w:rsidRPr="00947BC3" w:rsidRDefault="007F668F" w:rsidP="001C258E">
      <w:pPr>
        <w:pStyle w:val="a5"/>
        <w:ind w:left="944" w:hanging="708"/>
        <w:rPr>
          <w:lang w:val="fr-FR"/>
        </w:rPr>
      </w:pPr>
      <w:r w:rsidRPr="00947BC3">
        <w:rPr>
          <w:lang w:val="fr-FR"/>
        </w:rPr>
        <w:t>（</w:t>
      </w:r>
      <w:r w:rsidRPr="00947BC3">
        <w:t>二</w:t>
      </w:r>
      <w:r w:rsidRPr="00947BC3">
        <w:rPr>
          <w:lang w:val="fr-FR"/>
        </w:rPr>
        <w:t>）</w:t>
      </w:r>
      <w:r w:rsidRPr="00947BC3">
        <w:t>股份有限公司</w:t>
      </w:r>
      <w:proofErr w:type="gramStart"/>
      <w:r w:rsidRPr="00947BC3">
        <w:rPr>
          <w:lang w:val="fr-FR"/>
        </w:rPr>
        <w:t>（</w:t>
      </w:r>
      <w:proofErr w:type="gramEnd"/>
      <w:r w:rsidRPr="00947BC3">
        <w:rPr>
          <w:lang w:val="fr-FR"/>
        </w:rPr>
        <w:t xml:space="preserve">Sociedad Anónima, S.A., </w:t>
      </w:r>
      <w:r w:rsidRPr="00947BC3">
        <w:t>公司股東</w:t>
      </w:r>
      <w:r w:rsidRPr="00947BC3">
        <w:rPr>
          <w:lang w:val="fr-FR"/>
        </w:rPr>
        <w:t>2</w:t>
      </w:r>
      <w:r w:rsidRPr="00947BC3">
        <w:t>人至無限多人</w:t>
      </w:r>
      <w:proofErr w:type="gramStart"/>
      <w:r w:rsidRPr="00947BC3">
        <w:rPr>
          <w:lang w:val="fr-FR"/>
        </w:rPr>
        <w:t>）</w:t>
      </w:r>
      <w:proofErr w:type="gramEnd"/>
      <w:r w:rsidRPr="00947BC3">
        <w:t>、開放型股份有限公司</w:t>
      </w:r>
      <w:proofErr w:type="gramStart"/>
      <w:r w:rsidRPr="00947BC3">
        <w:rPr>
          <w:lang w:val="fr-FR"/>
        </w:rPr>
        <w:t>（</w:t>
      </w:r>
      <w:proofErr w:type="gramEnd"/>
      <w:r w:rsidRPr="00947BC3">
        <w:rPr>
          <w:lang w:val="fr-FR"/>
        </w:rPr>
        <w:t>Sociedad Anónima Abierta, S.A.A./</w:t>
      </w:r>
      <w:r w:rsidRPr="00947BC3">
        <w:t>公司股東最少須達</w:t>
      </w:r>
      <w:r w:rsidRPr="00947BC3">
        <w:rPr>
          <w:lang w:val="fr-FR"/>
        </w:rPr>
        <w:t>750</w:t>
      </w:r>
      <w:r w:rsidRPr="00947BC3">
        <w:t>人</w:t>
      </w:r>
      <w:proofErr w:type="gramStart"/>
      <w:r w:rsidRPr="00947BC3">
        <w:rPr>
          <w:lang w:val="fr-FR"/>
        </w:rPr>
        <w:t>）</w:t>
      </w:r>
      <w:proofErr w:type="gramEnd"/>
      <w:r w:rsidRPr="00947BC3">
        <w:t>、封閉型股份有限公司</w:t>
      </w:r>
      <w:proofErr w:type="gramStart"/>
      <w:r w:rsidRPr="00947BC3">
        <w:rPr>
          <w:lang w:val="fr-FR"/>
        </w:rPr>
        <w:t>（</w:t>
      </w:r>
      <w:proofErr w:type="gramEnd"/>
      <w:r w:rsidRPr="00947BC3">
        <w:rPr>
          <w:lang w:val="fr-FR"/>
        </w:rPr>
        <w:t>Sociedad Anónima Cerrada, S.A.C.</w:t>
      </w:r>
      <w:r w:rsidRPr="00947BC3">
        <w:rPr>
          <w:lang w:val="fr-FR"/>
        </w:rPr>
        <w:t>，</w:t>
      </w:r>
      <w:r w:rsidRPr="00947BC3">
        <w:t>公司股東</w:t>
      </w:r>
      <w:r w:rsidRPr="00947BC3">
        <w:rPr>
          <w:lang w:val="fr-FR"/>
        </w:rPr>
        <w:t>2</w:t>
      </w:r>
      <w:r w:rsidRPr="00947BC3">
        <w:t>至</w:t>
      </w:r>
      <w:r w:rsidRPr="00947BC3">
        <w:rPr>
          <w:lang w:val="fr-FR"/>
        </w:rPr>
        <w:t>20</w:t>
      </w:r>
      <w:r w:rsidRPr="00947BC3">
        <w:t>人</w:t>
      </w:r>
      <w:proofErr w:type="gramStart"/>
      <w:r w:rsidRPr="00947BC3">
        <w:rPr>
          <w:lang w:val="fr-FR"/>
        </w:rPr>
        <w:t>）</w:t>
      </w:r>
      <w:proofErr w:type="gramEnd"/>
      <w:r w:rsidRPr="00947BC3">
        <w:t>、有限責任公司</w:t>
      </w:r>
      <w:proofErr w:type="gramStart"/>
      <w:r w:rsidRPr="00947BC3">
        <w:rPr>
          <w:lang w:val="fr-FR"/>
        </w:rPr>
        <w:t>（</w:t>
      </w:r>
      <w:proofErr w:type="gramEnd"/>
      <w:r w:rsidRPr="00947BC3">
        <w:rPr>
          <w:lang w:val="fr-FR"/>
        </w:rPr>
        <w:t>Sociedad Comercial de Responsabilidad Limitada, S.R.L.</w:t>
      </w:r>
      <w:r w:rsidRPr="00947BC3">
        <w:rPr>
          <w:lang w:val="fr-FR"/>
        </w:rPr>
        <w:t>，</w:t>
      </w:r>
      <w:r w:rsidRPr="00947BC3">
        <w:t>公司股東</w:t>
      </w:r>
      <w:r w:rsidRPr="00947BC3">
        <w:rPr>
          <w:lang w:val="fr-FR"/>
        </w:rPr>
        <w:t>2</w:t>
      </w:r>
      <w:r w:rsidRPr="00947BC3">
        <w:t>至</w:t>
      </w:r>
      <w:r w:rsidRPr="00947BC3">
        <w:rPr>
          <w:lang w:val="fr-FR"/>
        </w:rPr>
        <w:t>20</w:t>
      </w:r>
      <w:r w:rsidRPr="00947BC3">
        <w:t>人</w:t>
      </w:r>
      <w:proofErr w:type="gramStart"/>
      <w:r w:rsidRPr="00947BC3">
        <w:rPr>
          <w:lang w:val="fr-FR"/>
        </w:rPr>
        <w:t>）</w:t>
      </w:r>
      <w:proofErr w:type="gramEnd"/>
      <w:r w:rsidRPr="00947BC3">
        <w:rPr>
          <w:lang w:val="fr-FR"/>
        </w:rPr>
        <w:t>：</w:t>
      </w:r>
    </w:p>
    <w:p w:rsidR="007F668F" w:rsidRPr="00947BC3" w:rsidRDefault="007F668F" w:rsidP="007F668F">
      <w:pPr>
        <w:pStyle w:val="af2"/>
        <w:ind w:left="1416" w:hanging="472"/>
        <w:rPr>
          <w:lang w:eastAsia="zh-TW"/>
        </w:rPr>
      </w:pPr>
      <w:r w:rsidRPr="00947BC3">
        <w:rPr>
          <w:lang w:eastAsia="zh-TW"/>
        </w:rPr>
        <w:t>１、至銀行開立帳戶，公司設立</w:t>
      </w:r>
      <w:proofErr w:type="gramStart"/>
      <w:r w:rsidRPr="00947BC3">
        <w:rPr>
          <w:lang w:eastAsia="zh-TW"/>
        </w:rPr>
        <w:t>者需當隸屬</w:t>
      </w:r>
      <w:proofErr w:type="gramEnd"/>
      <w:r w:rsidRPr="00947BC3">
        <w:rPr>
          <w:lang w:eastAsia="zh-TW"/>
        </w:rPr>
        <w:t>律師公會之律師面前簽署成立章程；再送交國家登記局（</w:t>
      </w:r>
      <w:r w:rsidRPr="00947BC3">
        <w:rPr>
          <w:lang w:eastAsia="zh-TW"/>
        </w:rPr>
        <w:t>SUNARP</w:t>
      </w:r>
      <w:r w:rsidRPr="00947BC3">
        <w:rPr>
          <w:lang w:eastAsia="zh-TW"/>
        </w:rPr>
        <w:t>）登記以取得法人資格。</w:t>
      </w:r>
    </w:p>
    <w:p w:rsidR="007F668F" w:rsidRPr="00947BC3" w:rsidRDefault="007F668F" w:rsidP="007F668F">
      <w:pPr>
        <w:pStyle w:val="af2"/>
        <w:ind w:left="1416" w:hanging="472"/>
      </w:pPr>
      <w:r w:rsidRPr="00947BC3">
        <w:t>２、向「賦稅總署」（</w:t>
      </w:r>
      <w:r w:rsidRPr="00947BC3">
        <w:t>SUNAT</w:t>
      </w:r>
      <w:r w:rsidRPr="00947BC3">
        <w:t>）申請稅務登記號碼（</w:t>
      </w:r>
      <w:r w:rsidRPr="00947BC3">
        <w:t>RUC</w:t>
      </w:r>
      <w:r w:rsidRPr="00947BC3">
        <w:t>）。</w:t>
      </w:r>
    </w:p>
    <w:p w:rsidR="007F668F" w:rsidRPr="00947BC3" w:rsidRDefault="007F668F" w:rsidP="007F668F">
      <w:pPr>
        <w:pStyle w:val="af2"/>
        <w:ind w:left="1416" w:hanging="472"/>
      </w:pPr>
      <w:r w:rsidRPr="00947BC3">
        <w:t>３、公證雇員就業、薪金及福利手冊（</w:t>
      </w:r>
      <w:r w:rsidRPr="00947BC3">
        <w:t>Libro de Planillas</w:t>
      </w:r>
      <w:r w:rsidRPr="00947BC3">
        <w:t>）並向勞工部申請許可。</w:t>
      </w:r>
    </w:p>
    <w:p w:rsidR="007F668F" w:rsidRPr="00947BC3" w:rsidRDefault="007F668F" w:rsidP="007F668F">
      <w:pPr>
        <w:pStyle w:val="af2"/>
        <w:ind w:left="1416" w:hanging="472"/>
      </w:pPr>
      <w:r w:rsidRPr="00947BC3">
        <w:t>４、為雇員投保勞保（</w:t>
      </w:r>
      <w:r w:rsidRPr="00947BC3">
        <w:t>ESSALUD</w:t>
      </w:r>
      <w:r w:rsidRPr="00947BC3">
        <w:t>）。</w:t>
      </w:r>
    </w:p>
    <w:p w:rsidR="007F668F" w:rsidRPr="00947BC3" w:rsidRDefault="007F668F" w:rsidP="007F668F">
      <w:pPr>
        <w:pStyle w:val="af2"/>
        <w:ind w:left="1416" w:hanging="472"/>
      </w:pPr>
      <w:r w:rsidRPr="00947BC3">
        <w:t>５、向公司所在地市政府申請經營許可證。</w:t>
      </w:r>
    </w:p>
    <w:p w:rsidR="007F668F" w:rsidRPr="00947BC3" w:rsidRDefault="001C258E" w:rsidP="001C258E">
      <w:pPr>
        <w:pStyle w:val="a4"/>
        <w:spacing w:before="257" w:after="257"/>
      </w:pPr>
      <w:r w:rsidRPr="00947BC3">
        <w:br w:type="page"/>
      </w:r>
      <w:r w:rsidR="007F668F" w:rsidRPr="00947BC3">
        <w:lastRenderedPageBreak/>
        <w:t>三、投資相關機關</w:t>
      </w:r>
    </w:p>
    <w:p w:rsidR="007F668F" w:rsidRPr="00947BC3" w:rsidRDefault="007F668F" w:rsidP="007F668F">
      <w:pPr>
        <w:ind w:firstLine="472"/>
      </w:pPr>
      <w:r w:rsidRPr="00947BC3">
        <w:t>秘魯外人投資政策由秘經濟暨財政部擬訂，執行單位則為促進投資委員會</w:t>
      </w:r>
      <w:r w:rsidRPr="00947BC3">
        <w:rPr>
          <w:lang w:eastAsia="zh-TW"/>
        </w:rPr>
        <w:t>（網址：</w:t>
      </w:r>
      <w:r w:rsidRPr="00947BC3">
        <w:t>www.proinversion.gob.pe</w:t>
      </w:r>
      <w:r w:rsidRPr="00947BC3">
        <w:rPr>
          <w:lang w:eastAsia="zh-TW"/>
        </w:rPr>
        <w:t>）。</w:t>
      </w:r>
    </w:p>
    <w:p w:rsidR="007F668F" w:rsidRPr="00947BC3" w:rsidRDefault="007F668F" w:rsidP="001C258E">
      <w:pPr>
        <w:pStyle w:val="a4"/>
        <w:spacing w:before="257" w:after="257"/>
      </w:pPr>
      <w:r w:rsidRPr="00947BC3">
        <w:t>四、投資獎勵措施</w:t>
      </w:r>
    </w:p>
    <w:p w:rsidR="007F668F" w:rsidRPr="00947BC3" w:rsidRDefault="007F668F" w:rsidP="007F668F">
      <w:pPr>
        <w:pStyle w:val="a5"/>
        <w:ind w:left="944" w:hanging="708"/>
      </w:pPr>
      <w:r w:rsidRPr="00947BC3">
        <w:t>（一）農業投資獎勵</w:t>
      </w:r>
    </w:p>
    <w:p w:rsidR="007F668F" w:rsidRPr="00947BC3" w:rsidRDefault="007F668F" w:rsidP="007F668F">
      <w:pPr>
        <w:pStyle w:val="af"/>
        <w:ind w:left="944" w:firstLine="472"/>
        <w:rPr>
          <w:lang w:eastAsia="zh-TW"/>
        </w:rPr>
      </w:pPr>
      <w:r w:rsidRPr="00947BC3">
        <w:rPr>
          <w:lang w:eastAsia="zh-TW"/>
        </w:rPr>
        <w:t>依據秘魯農業部</w:t>
      </w:r>
      <w:r w:rsidRPr="00947BC3">
        <w:rPr>
          <w:lang w:eastAsia="zh-TW"/>
        </w:rPr>
        <w:t>2002</w:t>
      </w:r>
      <w:r w:rsidRPr="00947BC3">
        <w:rPr>
          <w:lang w:eastAsia="zh-TW"/>
        </w:rPr>
        <w:t>年公告「競爭力補償</w:t>
      </w:r>
      <w:r w:rsidR="00E0294D" w:rsidRPr="00947BC3">
        <w:rPr>
          <w:lang w:eastAsia="zh-TW"/>
        </w:rPr>
        <w:t>計畫</w:t>
      </w:r>
      <w:r w:rsidRPr="00947BC3">
        <w:rPr>
          <w:lang w:eastAsia="zh-TW"/>
        </w:rPr>
        <w:t>」（</w:t>
      </w:r>
      <w:r w:rsidRPr="00947BC3">
        <w:rPr>
          <w:lang w:eastAsia="zh-TW"/>
        </w:rPr>
        <w:t>Programa de Compensaciones para la Competitividad</w:t>
      </w:r>
      <w:r w:rsidRPr="00947BC3">
        <w:rPr>
          <w:lang w:eastAsia="zh-TW"/>
        </w:rPr>
        <w:t>）、第</w:t>
      </w:r>
      <w:r w:rsidRPr="00947BC3">
        <w:rPr>
          <w:lang w:eastAsia="zh-TW"/>
        </w:rPr>
        <w:t>29972</w:t>
      </w:r>
      <w:r w:rsidRPr="00947BC3">
        <w:rPr>
          <w:lang w:eastAsia="zh-TW"/>
        </w:rPr>
        <w:t>號法令、</w:t>
      </w:r>
      <w:r w:rsidRPr="00947BC3">
        <w:rPr>
          <w:lang w:eastAsia="zh-TW"/>
        </w:rPr>
        <w:t>2009</w:t>
      </w:r>
      <w:r w:rsidRPr="00947BC3">
        <w:rPr>
          <w:lang w:eastAsia="zh-TW"/>
        </w:rPr>
        <w:t>年第</w:t>
      </w:r>
      <w:r w:rsidRPr="00947BC3">
        <w:rPr>
          <w:lang w:eastAsia="zh-TW"/>
        </w:rPr>
        <w:t>DS014-2009AG</w:t>
      </w:r>
      <w:r w:rsidRPr="00947BC3">
        <w:rPr>
          <w:lang w:eastAsia="zh-TW"/>
        </w:rPr>
        <w:t>號行政命令及</w:t>
      </w:r>
      <w:r w:rsidRPr="00947BC3">
        <w:rPr>
          <w:lang w:eastAsia="zh-TW"/>
        </w:rPr>
        <w:t>2010</w:t>
      </w:r>
      <w:r w:rsidRPr="00947BC3">
        <w:rPr>
          <w:lang w:eastAsia="zh-TW"/>
        </w:rPr>
        <w:t>年</w:t>
      </w:r>
      <w:r w:rsidRPr="00947BC3">
        <w:rPr>
          <w:lang w:eastAsia="zh-TW"/>
        </w:rPr>
        <w:t>DS009-2010AG</w:t>
      </w:r>
      <w:r w:rsidRPr="00947BC3">
        <w:rPr>
          <w:lang w:eastAsia="zh-TW"/>
        </w:rPr>
        <w:t>號行政命令，於利馬及</w:t>
      </w:r>
      <w:r w:rsidRPr="00947BC3">
        <w:rPr>
          <w:lang w:eastAsia="zh-TW"/>
        </w:rPr>
        <w:t>Callao</w:t>
      </w:r>
      <w:r w:rsidRPr="00947BC3">
        <w:rPr>
          <w:lang w:eastAsia="zh-TW"/>
        </w:rPr>
        <w:t>行政區以外投資農業，生產小麥、菸草、油籽等農產品及油和啤酒以外產品之廠商可享有以下稅捐優惠：</w:t>
      </w:r>
    </w:p>
    <w:p w:rsidR="007F668F" w:rsidRPr="00947BC3" w:rsidRDefault="007F668F" w:rsidP="007F668F">
      <w:pPr>
        <w:pStyle w:val="af2"/>
        <w:ind w:left="1416" w:hanging="472"/>
        <w:rPr>
          <w:lang w:eastAsia="zh-TW"/>
        </w:rPr>
      </w:pPr>
      <w:r w:rsidRPr="00947BC3">
        <w:rPr>
          <w:lang w:eastAsia="zh-TW"/>
        </w:rPr>
        <w:t>１、所得稅為淨收入之</w:t>
      </w:r>
      <w:r w:rsidRPr="00947BC3">
        <w:rPr>
          <w:lang w:eastAsia="zh-TW"/>
        </w:rPr>
        <w:t>15%</w:t>
      </w:r>
      <w:r w:rsidRPr="00947BC3">
        <w:rPr>
          <w:lang w:eastAsia="zh-TW"/>
        </w:rPr>
        <w:t>；</w:t>
      </w:r>
    </w:p>
    <w:p w:rsidR="007F668F" w:rsidRPr="00947BC3" w:rsidRDefault="007F668F" w:rsidP="007F668F">
      <w:pPr>
        <w:pStyle w:val="af2"/>
        <w:ind w:left="1416" w:hanging="472"/>
        <w:rPr>
          <w:lang w:eastAsia="zh-TW"/>
        </w:rPr>
      </w:pPr>
      <w:r w:rsidRPr="00947BC3">
        <w:rPr>
          <w:lang w:eastAsia="zh-TW"/>
        </w:rPr>
        <w:t>２、若企業投資液壓基礎設施和水利工程，每年可退稅</w:t>
      </w:r>
      <w:r w:rsidRPr="00947BC3">
        <w:rPr>
          <w:lang w:eastAsia="zh-TW"/>
        </w:rPr>
        <w:t>20%</w:t>
      </w:r>
      <w:r w:rsidRPr="00947BC3">
        <w:rPr>
          <w:lang w:eastAsia="zh-TW"/>
        </w:rPr>
        <w:t>；</w:t>
      </w:r>
    </w:p>
    <w:p w:rsidR="007F668F" w:rsidRPr="00947BC3" w:rsidRDefault="007F668F" w:rsidP="007F668F">
      <w:pPr>
        <w:pStyle w:val="af2"/>
        <w:ind w:left="1416" w:hanging="472"/>
      </w:pPr>
      <w:r w:rsidRPr="00947BC3">
        <w:t>３、不超過</w:t>
      </w:r>
      <w:r w:rsidRPr="00947BC3">
        <w:t>5</w:t>
      </w:r>
      <w:r w:rsidRPr="00947BC3">
        <w:t>年之營運期間，可享購買資本財及服務、廠房及設備租賃相關賦稅、營建廠房相關賦稅之退稅；</w:t>
      </w:r>
    </w:p>
    <w:p w:rsidR="007F668F" w:rsidRPr="00947BC3" w:rsidRDefault="007F668F" w:rsidP="007F668F">
      <w:pPr>
        <w:pStyle w:val="af2"/>
        <w:ind w:left="1416" w:hanging="472"/>
      </w:pPr>
      <w:r w:rsidRPr="00947BC3">
        <w:t>４、稅捐優惠適用至</w:t>
      </w:r>
      <w:r w:rsidRPr="00947BC3">
        <w:t>2021</w:t>
      </w:r>
      <w:r w:rsidRPr="00947BC3">
        <w:t>年</w:t>
      </w:r>
      <w:r w:rsidRPr="00947BC3">
        <w:t>12</w:t>
      </w:r>
      <w:r w:rsidRPr="00947BC3">
        <w:t>月</w:t>
      </w:r>
      <w:r w:rsidRPr="00947BC3">
        <w:t>31</w:t>
      </w:r>
      <w:r w:rsidRPr="00947BC3">
        <w:t>日。</w:t>
      </w:r>
      <w:r w:rsidRPr="00947BC3">
        <w:t xml:space="preserve"> </w:t>
      </w:r>
    </w:p>
    <w:p w:rsidR="007F668F" w:rsidRPr="00947BC3" w:rsidRDefault="007F668F" w:rsidP="007F668F">
      <w:pPr>
        <w:pStyle w:val="a5"/>
        <w:ind w:left="944" w:hanging="708"/>
      </w:pPr>
      <w:r w:rsidRPr="00947BC3">
        <w:t>（二）水產養殖投資獎勵</w:t>
      </w:r>
    </w:p>
    <w:p w:rsidR="007F668F" w:rsidRPr="00947BC3" w:rsidRDefault="007F668F" w:rsidP="007F668F">
      <w:pPr>
        <w:pStyle w:val="af"/>
        <w:ind w:left="944" w:firstLine="472"/>
        <w:rPr>
          <w:lang w:eastAsia="zh-TW"/>
        </w:rPr>
      </w:pPr>
      <w:r w:rsidRPr="00947BC3">
        <w:rPr>
          <w:lang w:eastAsia="zh-TW"/>
        </w:rPr>
        <w:t>秘魯生產部將發展養殖漁業列入國家發展</w:t>
      </w:r>
      <w:r w:rsidR="00E0294D" w:rsidRPr="00947BC3">
        <w:rPr>
          <w:lang w:eastAsia="zh-TW"/>
        </w:rPr>
        <w:t>計畫</w:t>
      </w:r>
      <w:r w:rsidRPr="00947BC3">
        <w:rPr>
          <w:lang w:eastAsia="zh-TW"/>
        </w:rPr>
        <w:t>，並規劃十年間將投入</w:t>
      </w:r>
      <w:r w:rsidRPr="00947BC3">
        <w:rPr>
          <w:lang w:eastAsia="zh-TW"/>
        </w:rPr>
        <w:t>2.6</w:t>
      </w:r>
      <w:r w:rsidRPr="00947BC3">
        <w:rPr>
          <w:lang w:eastAsia="zh-TW"/>
        </w:rPr>
        <w:t>億索爾（約</w:t>
      </w:r>
      <w:r w:rsidRPr="00947BC3">
        <w:rPr>
          <w:lang w:eastAsia="zh-TW"/>
        </w:rPr>
        <w:t>6,242</w:t>
      </w:r>
      <w:r w:rsidRPr="00947BC3">
        <w:rPr>
          <w:lang w:eastAsia="zh-TW"/>
        </w:rPr>
        <w:t>萬美元），秘政府已於</w:t>
      </w:r>
      <w:r w:rsidRPr="00947BC3">
        <w:rPr>
          <w:lang w:eastAsia="zh-TW"/>
        </w:rPr>
        <w:t>2015</w:t>
      </w:r>
      <w:r w:rsidRPr="00947BC3">
        <w:rPr>
          <w:lang w:eastAsia="zh-TW"/>
        </w:rPr>
        <w:t>年</w:t>
      </w:r>
      <w:r w:rsidRPr="00947BC3">
        <w:rPr>
          <w:lang w:eastAsia="zh-TW"/>
        </w:rPr>
        <w:t>3</w:t>
      </w:r>
      <w:r w:rsidRPr="00947BC3">
        <w:rPr>
          <w:lang w:eastAsia="zh-TW"/>
        </w:rPr>
        <w:t>月</w:t>
      </w:r>
      <w:r w:rsidRPr="00947BC3">
        <w:rPr>
          <w:lang w:eastAsia="zh-TW"/>
        </w:rPr>
        <w:t>25</w:t>
      </w:r>
      <w:r w:rsidRPr="00947BC3">
        <w:rPr>
          <w:lang w:eastAsia="zh-TW"/>
        </w:rPr>
        <w:t>日公布水產養殖法實施細則，其中包括提升養殖技術之獎勵原則，目的在吸引外國具有養殖技術之投資人，將資金及技術投入於秘魯養殖漁業。</w:t>
      </w:r>
    </w:p>
    <w:p w:rsidR="007F668F" w:rsidRPr="00947BC3" w:rsidRDefault="007F668F" w:rsidP="007F668F">
      <w:pPr>
        <w:pStyle w:val="af"/>
        <w:ind w:left="944" w:firstLine="472"/>
        <w:rPr>
          <w:lang w:eastAsia="zh-TW"/>
        </w:rPr>
      </w:pPr>
      <w:r w:rsidRPr="00947BC3">
        <w:rPr>
          <w:lang w:eastAsia="zh-TW"/>
        </w:rPr>
        <w:t>包括在海上或陸面之水產養殖活動，並包括相關研究和其初級加工產品。其中稅捐優惠內容如下：</w:t>
      </w:r>
    </w:p>
    <w:p w:rsidR="001C258E" w:rsidRPr="00947BC3" w:rsidRDefault="001C258E" w:rsidP="007F668F">
      <w:pPr>
        <w:pStyle w:val="af2"/>
        <w:ind w:left="1416" w:hanging="472"/>
        <w:rPr>
          <w:lang w:eastAsia="zh-TW"/>
        </w:rPr>
      </w:pPr>
    </w:p>
    <w:p w:rsidR="007F668F" w:rsidRPr="00947BC3" w:rsidRDefault="007F668F" w:rsidP="007F668F">
      <w:pPr>
        <w:pStyle w:val="af2"/>
        <w:ind w:left="1416" w:hanging="472"/>
      </w:pPr>
      <w:r w:rsidRPr="00947BC3">
        <w:lastRenderedPageBreak/>
        <w:t>１、所得稅為淨收入之</w:t>
      </w:r>
      <w:r w:rsidRPr="00947BC3">
        <w:t>15</w:t>
      </w:r>
      <w:r w:rsidRPr="00947BC3">
        <w:rPr>
          <w:lang w:eastAsia="zh-TW"/>
        </w:rPr>
        <w:t>%</w:t>
      </w:r>
      <w:r w:rsidRPr="00947BC3">
        <w:t>；</w:t>
      </w:r>
    </w:p>
    <w:p w:rsidR="007F668F" w:rsidRPr="00947BC3" w:rsidRDefault="007F668F" w:rsidP="007F668F">
      <w:pPr>
        <w:pStyle w:val="af2"/>
        <w:ind w:left="1416" w:hanging="472"/>
      </w:pPr>
      <w:r w:rsidRPr="00947BC3">
        <w:t>２、稅捐優惠適用至</w:t>
      </w:r>
      <w:r w:rsidRPr="00947BC3">
        <w:t>2010</w:t>
      </w:r>
      <w:r w:rsidRPr="00947BC3">
        <w:t>年</w:t>
      </w:r>
      <w:r w:rsidRPr="00947BC3">
        <w:t>12</w:t>
      </w:r>
      <w:r w:rsidRPr="00947BC3">
        <w:t>月</w:t>
      </w:r>
      <w:r w:rsidRPr="00947BC3">
        <w:t>31</w:t>
      </w:r>
      <w:r w:rsidRPr="00947BC3">
        <w:t>日，並不得牴觸其他稅捐優惠。</w:t>
      </w:r>
      <w:r w:rsidRPr="00947BC3">
        <w:rPr>
          <w:lang w:eastAsia="zh-TW"/>
        </w:rPr>
        <w:t>雖然本項稅捐優惠已截止，但在亞馬遜河地區水產養殖仍可依亞馬遜河地區投資獎勵申請稅捐優惠（獎勵如第四點）。</w:t>
      </w:r>
    </w:p>
    <w:p w:rsidR="007F668F" w:rsidRPr="00947BC3" w:rsidRDefault="007F668F" w:rsidP="007F668F">
      <w:pPr>
        <w:pStyle w:val="a5"/>
        <w:ind w:left="944" w:hanging="708"/>
        <w:rPr>
          <w:lang w:val="en-US"/>
        </w:rPr>
      </w:pPr>
      <w:r w:rsidRPr="00947BC3">
        <w:rPr>
          <w:lang w:val="en-US"/>
        </w:rPr>
        <w:t>（</w:t>
      </w:r>
      <w:r w:rsidRPr="00947BC3">
        <w:t>三</w:t>
      </w:r>
      <w:r w:rsidRPr="00947BC3">
        <w:rPr>
          <w:lang w:val="en-US"/>
        </w:rPr>
        <w:t>）</w:t>
      </w:r>
      <w:r w:rsidRPr="00947BC3">
        <w:t>發展特區</w:t>
      </w:r>
      <w:r w:rsidRPr="00947BC3">
        <w:rPr>
          <w:lang w:val="en-US"/>
        </w:rPr>
        <w:t>（</w:t>
      </w:r>
      <w:r w:rsidRPr="00947BC3">
        <w:rPr>
          <w:lang w:val="en-US"/>
        </w:rPr>
        <w:t>Zonas Especiales de Desarrollo, ZED</w:t>
      </w:r>
      <w:r w:rsidRPr="00947BC3">
        <w:rPr>
          <w:lang w:val="en-US"/>
        </w:rPr>
        <w:t>）</w:t>
      </w:r>
    </w:p>
    <w:p w:rsidR="007F668F" w:rsidRPr="00947BC3" w:rsidRDefault="007F668F" w:rsidP="007F668F">
      <w:pPr>
        <w:pStyle w:val="af"/>
        <w:ind w:left="944" w:firstLine="472"/>
      </w:pPr>
      <w:r w:rsidRPr="00947BC3">
        <w:t>依據</w:t>
      </w:r>
      <w:r w:rsidRPr="00947BC3">
        <w:t>2016</w:t>
      </w:r>
      <w:r w:rsidRPr="00947BC3">
        <w:t>年公告之第</w:t>
      </w:r>
      <w:r w:rsidRPr="00947BC3">
        <w:t>30446</w:t>
      </w:r>
      <w:r w:rsidRPr="00947BC3">
        <w:t>號法令，秘魯境內之工商服務業出口中心（</w:t>
      </w:r>
      <w:r w:rsidRPr="00947BC3">
        <w:t>Centros de Exportación, Transformación, Industria, Comercialización y Servicios, CETICOS</w:t>
      </w:r>
      <w:r w:rsidRPr="00947BC3">
        <w:t>）改名為發展特區，秘魯國會</w:t>
      </w:r>
      <w:r w:rsidRPr="00947BC3">
        <w:rPr>
          <w:lang w:eastAsia="zh-TW"/>
        </w:rPr>
        <w:t>2018</w:t>
      </w:r>
      <w:r w:rsidRPr="00947BC3">
        <w:t>年</w:t>
      </w:r>
      <w:r w:rsidRPr="00947BC3">
        <w:t>5</w:t>
      </w:r>
      <w:r w:rsidRPr="00947BC3">
        <w:t>月</w:t>
      </w:r>
      <w:r w:rsidRPr="00947BC3">
        <w:t>18</w:t>
      </w:r>
      <w:r w:rsidRPr="00947BC3">
        <w:t>日審議通過之第</w:t>
      </w:r>
      <w:r w:rsidRPr="00947BC3">
        <w:t>15672016CR</w:t>
      </w:r>
      <w:r w:rsidRPr="00947BC3">
        <w:t>號法案（</w:t>
      </w:r>
      <w:r w:rsidRPr="00947BC3">
        <w:t>Proyecto de Ley</w:t>
      </w:r>
      <w:r w:rsidRPr="00947BC3">
        <w:t>）</w:t>
      </w:r>
      <w:r w:rsidRPr="00947BC3">
        <w:rPr>
          <w:lang w:eastAsia="zh-TW"/>
        </w:rPr>
        <w:t>修正後重點如下：</w:t>
      </w:r>
    </w:p>
    <w:p w:rsidR="007F668F" w:rsidRPr="00947BC3" w:rsidRDefault="007F668F" w:rsidP="007F668F">
      <w:pPr>
        <w:pStyle w:val="af2"/>
        <w:ind w:left="1416" w:hanging="472"/>
      </w:pPr>
      <w:r w:rsidRPr="00947BC3">
        <w:t>１、為活化營運績效與吸引投資，經濟特區（</w:t>
      </w:r>
      <w:r w:rsidRPr="00947BC3">
        <w:t>Zonas Especiales de Desarrollo, ZED</w:t>
      </w:r>
      <w:r w:rsidRPr="00947BC3">
        <w:t>）得由民間公司營運管理。</w:t>
      </w:r>
    </w:p>
    <w:p w:rsidR="007F668F" w:rsidRPr="00947BC3" w:rsidRDefault="007F668F" w:rsidP="007F668F">
      <w:pPr>
        <w:pStyle w:val="af2"/>
        <w:ind w:left="1416" w:hanging="472"/>
      </w:pPr>
      <w:r w:rsidRPr="00947BC3">
        <w:t>２、擴大經濟特區內可設立之產業別，包括醫療、電信、資訊、科技與研發及基礎設施等產業。</w:t>
      </w:r>
    </w:p>
    <w:p w:rsidR="007F668F" w:rsidRPr="00947BC3" w:rsidRDefault="007F668F" w:rsidP="007F668F">
      <w:pPr>
        <w:pStyle w:val="af2"/>
        <w:ind w:left="1416" w:hanging="472"/>
      </w:pPr>
      <w:r w:rsidRPr="00947BC3">
        <w:t>３、豁免運往經濟特區貨品相關運輸服務業之</w:t>
      </w:r>
      <w:r w:rsidRPr="00947BC3">
        <w:t>18%</w:t>
      </w:r>
      <w:r w:rsidRPr="00947BC3">
        <w:t>加值稅（</w:t>
      </w:r>
      <w:r w:rsidRPr="00947BC3">
        <w:t>IGV</w:t>
      </w:r>
      <w:r w:rsidRPr="00947BC3">
        <w:t>）。經濟特區貨品得免辦「暫准入關」（</w:t>
      </w:r>
      <w:r w:rsidRPr="00947BC3">
        <w:t>deposito temporal</w:t>
      </w:r>
      <w:r w:rsidRPr="00947BC3">
        <w:t>），可逕由海關運往經濟特區，惟禁制進口之產品項目及生鮮產品仍不得進入，除非有動植物檢疫證明。</w:t>
      </w:r>
    </w:p>
    <w:p w:rsidR="007F668F" w:rsidRPr="00947BC3" w:rsidRDefault="007F668F" w:rsidP="007F668F">
      <w:pPr>
        <w:pStyle w:val="af"/>
        <w:ind w:left="944" w:firstLine="472"/>
        <w:rPr>
          <w:lang w:eastAsia="zh-TW"/>
        </w:rPr>
      </w:pPr>
      <w:r w:rsidRPr="00947BC3">
        <w:rPr>
          <w:lang w:eastAsia="zh-TW"/>
        </w:rPr>
        <w:t>秘魯境內目前有</w:t>
      </w:r>
      <w:r w:rsidRPr="00947BC3">
        <w:rPr>
          <w:lang w:eastAsia="zh-TW"/>
        </w:rPr>
        <w:t>4</w:t>
      </w:r>
      <w:r w:rsidRPr="00947BC3">
        <w:rPr>
          <w:lang w:eastAsia="zh-TW"/>
        </w:rPr>
        <w:t>座正在營運的經濟特區（</w:t>
      </w:r>
      <w:r w:rsidRPr="00947BC3">
        <w:rPr>
          <w:lang w:eastAsia="zh-TW"/>
        </w:rPr>
        <w:t>Tacna</w:t>
      </w:r>
      <w:r w:rsidRPr="00947BC3">
        <w:rPr>
          <w:lang w:eastAsia="zh-TW"/>
        </w:rPr>
        <w:t>、</w:t>
      </w:r>
      <w:r w:rsidRPr="00947BC3">
        <w:rPr>
          <w:lang w:eastAsia="zh-TW"/>
        </w:rPr>
        <w:t>Ilo</w:t>
      </w:r>
      <w:r w:rsidRPr="00947BC3">
        <w:rPr>
          <w:lang w:eastAsia="zh-TW"/>
        </w:rPr>
        <w:t>、</w:t>
      </w:r>
      <w:r w:rsidRPr="00947BC3">
        <w:rPr>
          <w:lang w:eastAsia="zh-TW"/>
        </w:rPr>
        <w:t>Matarani</w:t>
      </w:r>
      <w:r w:rsidRPr="00947BC3">
        <w:rPr>
          <w:lang w:eastAsia="zh-TW"/>
        </w:rPr>
        <w:t>、</w:t>
      </w:r>
      <w:r w:rsidRPr="00947BC3">
        <w:rPr>
          <w:lang w:eastAsia="zh-TW"/>
        </w:rPr>
        <w:t>Paita</w:t>
      </w:r>
      <w:r w:rsidRPr="00947BC3">
        <w:rPr>
          <w:lang w:eastAsia="zh-TW"/>
        </w:rPr>
        <w:t>），位於內陸省不靠海，僅靠陸運及內陸河運送貨品，區內計有</w:t>
      </w:r>
      <w:r w:rsidRPr="00947BC3">
        <w:rPr>
          <w:lang w:eastAsia="zh-TW"/>
        </w:rPr>
        <w:t>134</w:t>
      </w:r>
      <w:r w:rsidRPr="00947BC3">
        <w:rPr>
          <w:lang w:eastAsia="zh-TW"/>
        </w:rPr>
        <w:t>家企業設廠營運，年度出口總額僅</w:t>
      </w:r>
      <w:r w:rsidRPr="00947BC3">
        <w:rPr>
          <w:lang w:eastAsia="zh-TW"/>
        </w:rPr>
        <w:t>3,800</w:t>
      </w:r>
      <w:r w:rsidRPr="00947BC3">
        <w:rPr>
          <w:lang w:eastAsia="zh-TW"/>
        </w:rPr>
        <w:t>萬美元。發展特區內包括海關設施、海運及陸運裝卸貨的空間及倉庫，進駐該專區之公司可從事的活動包括：</w:t>
      </w:r>
      <w:r w:rsidRPr="00947BC3">
        <w:rPr>
          <w:lang w:eastAsia="zh-TW"/>
        </w:rPr>
        <w:t>1.</w:t>
      </w:r>
      <w:r w:rsidRPr="00947BC3">
        <w:rPr>
          <w:lang w:eastAsia="zh-TW"/>
        </w:rPr>
        <w:t>生產製造業；</w:t>
      </w:r>
      <w:r w:rsidRPr="00947BC3">
        <w:rPr>
          <w:lang w:eastAsia="zh-TW"/>
        </w:rPr>
        <w:t>2.</w:t>
      </w:r>
      <w:r w:rsidRPr="00947BC3">
        <w:rPr>
          <w:lang w:eastAsia="zh-TW"/>
        </w:rPr>
        <w:t>加工出口或組裝；</w:t>
      </w:r>
      <w:r w:rsidRPr="00947BC3">
        <w:rPr>
          <w:lang w:eastAsia="zh-TW"/>
        </w:rPr>
        <w:t>3.</w:t>
      </w:r>
      <w:r w:rsidRPr="00947BC3">
        <w:rPr>
          <w:lang w:eastAsia="zh-TW"/>
        </w:rPr>
        <w:t>供應前述生產活動所需原物料、</w:t>
      </w:r>
      <w:proofErr w:type="gramStart"/>
      <w:r w:rsidRPr="00947BC3">
        <w:rPr>
          <w:lang w:eastAsia="zh-TW"/>
        </w:rPr>
        <w:t>中間材</w:t>
      </w:r>
      <w:proofErr w:type="gramEnd"/>
      <w:r w:rsidRPr="00947BC3">
        <w:rPr>
          <w:lang w:eastAsia="zh-TW"/>
        </w:rPr>
        <w:t>、零組件所發展之倉儲、配送和銷售等活動；</w:t>
      </w:r>
      <w:r w:rsidRPr="00947BC3">
        <w:rPr>
          <w:lang w:eastAsia="zh-TW"/>
        </w:rPr>
        <w:t>4.</w:t>
      </w:r>
      <w:r w:rsidRPr="00947BC3">
        <w:rPr>
          <w:lang w:eastAsia="zh-TW"/>
        </w:rPr>
        <w:t>對即將轉運的國外貨品或來自國內其他地區將出口之貨品提供倉儲服務；</w:t>
      </w:r>
      <w:r w:rsidRPr="00947BC3">
        <w:rPr>
          <w:lang w:eastAsia="zh-TW"/>
        </w:rPr>
        <w:t>5.</w:t>
      </w:r>
      <w:r w:rsidRPr="00947BC3">
        <w:rPr>
          <w:lang w:eastAsia="zh-TW"/>
        </w:rPr>
        <w:t>機械設備、二手車之維修；</w:t>
      </w:r>
      <w:r w:rsidRPr="00947BC3">
        <w:rPr>
          <w:lang w:eastAsia="zh-TW"/>
        </w:rPr>
        <w:t>6.</w:t>
      </w:r>
      <w:r w:rsidRPr="00947BC3">
        <w:rPr>
          <w:lang w:eastAsia="zh-TW"/>
        </w:rPr>
        <w:t>包裝、分裝、標籤打印等服務業。</w:t>
      </w:r>
    </w:p>
    <w:p w:rsidR="007F668F" w:rsidRPr="00947BC3" w:rsidRDefault="007F668F" w:rsidP="007F668F">
      <w:pPr>
        <w:pStyle w:val="a5"/>
        <w:ind w:left="944" w:hanging="708"/>
      </w:pPr>
      <w:r w:rsidRPr="00947BC3">
        <w:lastRenderedPageBreak/>
        <w:t>（四）亞馬遜河地區投資獎勵</w:t>
      </w:r>
    </w:p>
    <w:p w:rsidR="007F668F" w:rsidRPr="00947BC3" w:rsidRDefault="007F668F" w:rsidP="007F668F">
      <w:pPr>
        <w:pStyle w:val="af"/>
        <w:ind w:left="944" w:firstLine="472"/>
        <w:rPr>
          <w:lang w:eastAsia="zh-TW"/>
        </w:rPr>
      </w:pPr>
      <w:r w:rsidRPr="00947BC3">
        <w:rPr>
          <w:lang w:eastAsia="zh-TW"/>
        </w:rPr>
        <w:t>依據第</w:t>
      </w:r>
      <w:r w:rsidRPr="00947BC3">
        <w:rPr>
          <w:lang w:eastAsia="zh-TW"/>
        </w:rPr>
        <w:t>27037</w:t>
      </w:r>
      <w:r w:rsidRPr="00947BC3">
        <w:rPr>
          <w:lang w:eastAsia="zh-TW"/>
        </w:rPr>
        <w:t>號法令，為鼓勵持續和全面發展亞馬遜河地區，製訂特別稅捐條件，以獎勵私人投資：</w:t>
      </w:r>
    </w:p>
    <w:p w:rsidR="007F668F" w:rsidRPr="00947BC3" w:rsidRDefault="007F668F" w:rsidP="007F668F">
      <w:pPr>
        <w:pStyle w:val="af2"/>
        <w:ind w:left="1416" w:hanging="472"/>
        <w:rPr>
          <w:lang w:eastAsia="zh-TW"/>
        </w:rPr>
      </w:pPr>
      <w:r w:rsidRPr="00947BC3">
        <w:rPr>
          <w:lang w:eastAsia="zh-TW"/>
        </w:rPr>
        <w:t>１、在亞馬遜河地區從事農業種植、水產養殖、漁業、林業、旅遊業、加工相關製造業，依</w:t>
      </w:r>
      <w:proofErr w:type="gramStart"/>
      <w:r w:rsidRPr="00947BC3">
        <w:rPr>
          <w:lang w:eastAsia="zh-TW"/>
        </w:rPr>
        <w:t>地區別僅課</w:t>
      </w:r>
      <w:proofErr w:type="gramEnd"/>
      <w:r w:rsidRPr="00947BC3">
        <w:rPr>
          <w:lang w:eastAsia="zh-TW"/>
        </w:rPr>
        <w:t>徵</w:t>
      </w:r>
      <w:r w:rsidRPr="00947BC3">
        <w:rPr>
          <w:lang w:eastAsia="zh-TW"/>
        </w:rPr>
        <w:t>10%</w:t>
      </w:r>
      <w:r w:rsidRPr="00947BC3">
        <w:rPr>
          <w:lang w:eastAsia="zh-TW"/>
        </w:rPr>
        <w:t>或</w:t>
      </w:r>
      <w:r w:rsidRPr="00947BC3">
        <w:rPr>
          <w:lang w:eastAsia="zh-TW"/>
        </w:rPr>
        <w:t>5%</w:t>
      </w:r>
      <w:r w:rsidRPr="00947BC3">
        <w:rPr>
          <w:lang w:eastAsia="zh-TW"/>
        </w:rPr>
        <w:t>之所得稅；</w:t>
      </w:r>
    </w:p>
    <w:p w:rsidR="007F668F" w:rsidRPr="00947BC3" w:rsidRDefault="007F668F" w:rsidP="007F668F">
      <w:pPr>
        <w:pStyle w:val="af2"/>
        <w:ind w:left="1416" w:hanging="472"/>
      </w:pPr>
      <w:r w:rsidRPr="00947BC3">
        <w:t>２、在亞馬遜河地區從事古柯葉種植及加工，一律免徵所得稅；</w:t>
      </w:r>
    </w:p>
    <w:p w:rsidR="007F668F" w:rsidRPr="00947BC3" w:rsidRDefault="007F668F" w:rsidP="007F668F">
      <w:pPr>
        <w:pStyle w:val="af2"/>
        <w:ind w:left="1416" w:hanging="472"/>
      </w:pPr>
      <w:r w:rsidRPr="00947BC3">
        <w:t>３、生產棕櫚油，咖啡和可可豆等可豁免所得稅。</w:t>
      </w:r>
      <w:r w:rsidRPr="00947BC3">
        <w:rPr>
          <w:lang w:eastAsia="zh-TW"/>
        </w:rPr>
        <w:t>轉化或加工該等產品應依地區</w:t>
      </w:r>
      <w:proofErr w:type="gramStart"/>
      <w:r w:rsidRPr="00947BC3">
        <w:rPr>
          <w:lang w:eastAsia="zh-TW"/>
        </w:rPr>
        <w:t>別僅課徵以</w:t>
      </w:r>
      <w:proofErr w:type="gramEnd"/>
      <w:r w:rsidRPr="00947BC3">
        <w:rPr>
          <w:lang w:eastAsia="zh-TW"/>
        </w:rPr>
        <w:t>10%</w:t>
      </w:r>
      <w:r w:rsidRPr="00947BC3">
        <w:rPr>
          <w:lang w:eastAsia="zh-TW"/>
        </w:rPr>
        <w:t>或</w:t>
      </w:r>
      <w:r w:rsidRPr="00947BC3">
        <w:rPr>
          <w:lang w:eastAsia="zh-TW"/>
        </w:rPr>
        <w:t>5%</w:t>
      </w:r>
      <w:r w:rsidRPr="00947BC3">
        <w:rPr>
          <w:lang w:eastAsia="zh-TW"/>
        </w:rPr>
        <w:t>之所得稅；</w:t>
      </w:r>
    </w:p>
    <w:p w:rsidR="007F668F" w:rsidRPr="00947BC3" w:rsidRDefault="007F668F" w:rsidP="007F668F">
      <w:pPr>
        <w:pStyle w:val="af2"/>
        <w:ind w:left="1416" w:hanging="472"/>
        <w:rPr>
          <w:lang w:eastAsia="zh-TW"/>
        </w:rPr>
      </w:pPr>
      <w:r w:rsidRPr="00947BC3">
        <w:rPr>
          <w:lang w:eastAsia="zh-TW"/>
        </w:rPr>
        <w:t>４、企業在亞馬遜地區者</w:t>
      </w:r>
      <w:r w:rsidRPr="00947BC3">
        <w:rPr>
          <w:lang w:eastAsia="zh-TW"/>
        </w:rPr>
        <w:t>30%</w:t>
      </w:r>
      <w:r w:rsidRPr="00947BC3">
        <w:rPr>
          <w:lang w:eastAsia="zh-TW"/>
        </w:rPr>
        <w:t>以上之投資收入再投資，依</w:t>
      </w:r>
      <w:proofErr w:type="gramStart"/>
      <w:r w:rsidRPr="00947BC3">
        <w:rPr>
          <w:lang w:eastAsia="zh-TW"/>
        </w:rPr>
        <w:t>地區別僅課</w:t>
      </w:r>
      <w:proofErr w:type="gramEnd"/>
      <w:r w:rsidRPr="00947BC3">
        <w:rPr>
          <w:lang w:eastAsia="zh-TW"/>
        </w:rPr>
        <w:t>徵</w:t>
      </w:r>
      <w:r w:rsidRPr="00947BC3">
        <w:rPr>
          <w:lang w:eastAsia="zh-TW"/>
        </w:rPr>
        <w:t>10%</w:t>
      </w:r>
      <w:r w:rsidRPr="00947BC3">
        <w:rPr>
          <w:lang w:eastAsia="zh-TW"/>
        </w:rPr>
        <w:t>或</w:t>
      </w:r>
      <w:r w:rsidRPr="00947BC3">
        <w:rPr>
          <w:lang w:eastAsia="zh-TW"/>
        </w:rPr>
        <w:t>5%</w:t>
      </w:r>
      <w:r w:rsidRPr="00947BC3">
        <w:rPr>
          <w:lang w:eastAsia="zh-TW"/>
        </w:rPr>
        <w:t>之所得稅；</w:t>
      </w:r>
    </w:p>
    <w:p w:rsidR="007F668F" w:rsidRPr="00947BC3" w:rsidRDefault="007F668F" w:rsidP="007F668F">
      <w:pPr>
        <w:pStyle w:val="af2"/>
        <w:ind w:left="1416" w:hanging="472"/>
      </w:pPr>
      <w:r w:rsidRPr="00947BC3">
        <w:t>５、公司設在</w:t>
      </w:r>
      <w:r w:rsidRPr="00947BC3">
        <w:t>Loreto Ucayali</w:t>
      </w:r>
      <w:r w:rsidRPr="00947BC3">
        <w:t>及</w:t>
      </w:r>
      <w:r w:rsidRPr="00947BC3">
        <w:t>Madre de Dios</w:t>
      </w:r>
      <w:r w:rsidRPr="00947BC3">
        <w:t>省免徵增值稅和消費稅。</w:t>
      </w:r>
    </w:p>
    <w:p w:rsidR="007F668F" w:rsidRPr="00947BC3" w:rsidRDefault="007F668F" w:rsidP="007F668F">
      <w:pPr>
        <w:pStyle w:val="af2"/>
        <w:ind w:left="1416" w:hanging="472"/>
      </w:pPr>
      <w:r w:rsidRPr="00947BC3">
        <w:t>６、公司設在</w:t>
      </w:r>
      <w:r w:rsidRPr="00947BC3">
        <w:t>Amazonia</w:t>
      </w:r>
      <w:r w:rsidRPr="00947BC3">
        <w:t>可享有</w:t>
      </w:r>
      <w:r w:rsidRPr="00947BC3">
        <w:t>25%</w:t>
      </w:r>
      <w:r w:rsidRPr="00947BC3">
        <w:t>資本財購買之扣稅額，公司設在</w:t>
      </w:r>
      <w:r w:rsidRPr="00947BC3">
        <w:t>Loreto Ucayali</w:t>
      </w:r>
      <w:r w:rsidRPr="00947BC3">
        <w:t>及</w:t>
      </w:r>
      <w:r w:rsidRPr="00947BC3">
        <w:t>Madre de Dios</w:t>
      </w:r>
      <w:r w:rsidRPr="00947BC3">
        <w:t>省可享有</w:t>
      </w:r>
      <w:r w:rsidRPr="00947BC3">
        <w:t>50%</w:t>
      </w:r>
      <w:r w:rsidRPr="00947BC3">
        <w:t>資本財購買之扣稅額。</w:t>
      </w:r>
    </w:p>
    <w:p w:rsidR="007F668F" w:rsidRPr="00947BC3" w:rsidRDefault="007F668F" w:rsidP="007F668F">
      <w:pPr>
        <w:pStyle w:val="a5"/>
        <w:ind w:left="944" w:hanging="708"/>
      </w:pPr>
      <w:r w:rsidRPr="00947BC3">
        <w:t>（五）安地斯山區投資獎勵辦法</w:t>
      </w:r>
    </w:p>
    <w:p w:rsidR="007F668F" w:rsidRPr="00947BC3" w:rsidRDefault="007F668F" w:rsidP="007F668F">
      <w:pPr>
        <w:pStyle w:val="af"/>
        <w:ind w:left="944" w:firstLine="472"/>
        <w:rPr>
          <w:lang w:eastAsia="zh-TW"/>
        </w:rPr>
      </w:pPr>
      <w:r w:rsidRPr="00947BC3">
        <w:rPr>
          <w:lang w:eastAsia="zh-TW"/>
        </w:rPr>
        <w:t>依據第</w:t>
      </w:r>
      <w:r w:rsidRPr="00947BC3">
        <w:rPr>
          <w:lang w:eastAsia="zh-TW"/>
        </w:rPr>
        <w:t>29482</w:t>
      </w:r>
      <w:r w:rsidRPr="00947BC3">
        <w:rPr>
          <w:lang w:eastAsia="zh-TW"/>
        </w:rPr>
        <w:t>號法令，公司設立於海拔</w:t>
      </w:r>
      <w:r w:rsidRPr="00947BC3">
        <w:rPr>
          <w:lang w:eastAsia="zh-TW"/>
        </w:rPr>
        <w:t>3,200</w:t>
      </w:r>
      <w:r w:rsidRPr="00947BC3">
        <w:rPr>
          <w:lang w:eastAsia="zh-TW"/>
        </w:rPr>
        <w:t>公尺或發貨倉庫設立於海拔</w:t>
      </w:r>
      <w:r w:rsidRPr="00947BC3">
        <w:rPr>
          <w:lang w:eastAsia="zh-TW"/>
        </w:rPr>
        <w:t>2,500</w:t>
      </w:r>
      <w:r w:rsidRPr="00947BC3">
        <w:rPr>
          <w:lang w:eastAsia="zh-TW"/>
        </w:rPr>
        <w:t>公尺以上，即可享有進口</w:t>
      </w:r>
      <w:proofErr w:type="gramStart"/>
      <w:r w:rsidRPr="00947BC3">
        <w:rPr>
          <w:lang w:eastAsia="zh-TW"/>
        </w:rPr>
        <w:t>資本財免關稅</w:t>
      </w:r>
      <w:proofErr w:type="gramEnd"/>
      <w:r w:rsidRPr="00947BC3">
        <w:rPr>
          <w:lang w:eastAsia="zh-TW"/>
        </w:rPr>
        <w:t>、免徵所得稅及免徵一般銷售稅（</w:t>
      </w:r>
      <w:r w:rsidRPr="00947BC3">
        <w:rPr>
          <w:lang w:eastAsia="zh-TW"/>
        </w:rPr>
        <w:t>IGV</w:t>
      </w:r>
      <w:r w:rsidRPr="00947BC3">
        <w:rPr>
          <w:lang w:eastAsia="zh-TW"/>
        </w:rPr>
        <w:t>），資本財必須在</w:t>
      </w:r>
      <w:r w:rsidRPr="00947BC3">
        <w:rPr>
          <w:lang w:eastAsia="zh-TW"/>
        </w:rPr>
        <w:t>5</w:t>
      </w:r>
      <w:r w:rsidRPr="00947BC3">
        <w:rPr>
          <w:lang w:eastAsia="zh-TW"/>
        </w:rPr>
        <w:t>年內不得轉移所有權。</w:t>
      </w:r>
    </w:p>
    <w:p w:rsidR="007F668F" w:rsidRPr="00947BC3" w:rsidRDefault="007F668F" w:rsidP="007F668F">
      <w:pPr>
        <w:pStyle w:val="a5"/>
        <w:ind w:left="944" w:hanging="708"/>
      </w:pPr>
      <w:r w:rsidRPr="00947BC3">
        <w:t>（六）創新</w:t>
      </w:r>
      <w:r w:rsidRPr="00947BC3">
        <w:rPr>
          <w:sz w:val="26"/>
        </w:rPr>
        <w:t>研發</w:t>
      </w:r>
      <w:r w:rsidRPr="00947BC3">
        <w:t>獎勵法</w:t>
      </w:r>
    </w:p>
    <w:p w:rsidR="007F668F" w:rsidRPr="00947BC3" w:rsidRDefault="007F668F" w:rsidP="007F668F">
      <w:pPr>
        <w:pStyle w:val="af"/>
        <w:ind w:left="944" w:firstLine="472"/>
        <w:rPr>
          <w:lang w:eastAsia="zh-TW"/>
        </w:rPr>
      </w:pPr>
      <w:r w:rsidRPr="00947BC3">
        <w:rPr>
          <w:lang w:eastAsia="zh-TW"/>
        </w:rPr>
        <w:t>秘魯政府於</w:t>
      </w:r>
      <w:r w:rsidRPr="00947BC3">
        <w:rPr>
          <w:lang w:eastAsia="zh-TW"/>
        </w:rPr>
        <w:t>2016</w:t>
      </w:r>
      <w:r w:rsidRPr="00947BC3">
        <w:rPr>
          <w:lang w:eastAsia="zh-TW"/>
        </w:rPr>
        <w:t>年起實施第</w:t>
      </w:r>
      <w:r w:rsidRPr="00947BC3">
        <w:rPr>
          <w:lang w:eastAsia="zh-TW"/>
        </w:rPr>
        <w:t>30309</w:t>
      </w:r>
      <w:r w:rsidRPr="00947BC3">
        <w:rPr>
          <w:lang w:eastAsia="zh-TW"/>
        </w:rPr>
        <w:t>號「促進科學研究、科技發展及創新獎勵法」之稅務減免優惠，提供有意投入研發及創新之企業，最高達支出</w:t>
      </w:r>
      <w:r w:rsidRPr="00947BC3">
        <w:rPr>
          <w:lang w:eastAsia="zh-TW"/>
        </w:rPr>
        <w:t>175%</w:t>
      </w:r>
      <w:r w:rsidRPr="00947BC3">
        <w:rPr>
          <w:lang w:eastAsia="zh-TW"/>
        </w:rPr>
        <w:t>之稅務優惠減免，倘係透過國外科技創新中心協助，則可享最高</w:t>
      </w:r>
      <w:r w:rsidRPr="00947BC3">
        <w:rPr>
          <w:lang w:eastAsia="zh-TW"/>
        </w:rPr>
        <w:t>150%</w:t>
      </w:r>
      <w:r w:rsidRPr="00947BC3">
        <w:rPr>
          <w:lang w:eastAsia="zh-TW"/>
        </w:rPr>
        <w:t>之稅務減免，相關支出之稅務減免可追溯至</w:t>
      </w:r>
      <w:r w:rsidRPr="00947BC3">
        <w:rPr>
          <w:lang w:eastAsia="zh-TW"/>
        </w:rPr>
        <w:t>2014</w:t>
      </w:r>
      <w:r w:rsidRPr="00947BC3">
        <w:rPr>
          <w:lang w:eastAsia="zh-TW"/>
        </w:rPr>
        <w:t>及</w:t>
      </w:r>
      <w:r w:rsidRPr="00947BC3">
        <w:rPr>
          <w:lang w:eastAsia="zh-TW"/>
        </w:rPr>
        <w:t>2015</w:t>
      </w:r>
      <w:r w:rsidRPr="00947BC3">
        <w:rPr>
          <w:lang w:eastAsia="zh-TW"/>
        </w:rPr>
        <w:t>年，擬申請稅務減免之公司，需先向秘魯科技委員會（</w:t>
      </w:r>
      <w:r w:rsidRPr="00947BC3">
        <w:rPr>
          <w:lang w:eastAsia="zh-TW"/>
        </w:rPr>
        <w:t>CONCYTEC</w:t>
      </w:r>
      <w:r w:rsidRPr="00947BC3">
        <w:rPr>
          <w:lang w:eastAsia="zh-TW"/>
        </w:rPr>
        <w:t>）報准其研發及創新</w:t>
      </w:r>
      <w:r w:rsidR="00E0294D" w:rsidRPr="00947BC3">
        <w:rPr>
          <w:lang w:eastAsia="zh-TW"/>
        </w:rPr>
        <w:t>計畫</w:t>
      </w:r>
      <w:r w:rsidRPr="00947BC3">
        <w:rPr>
          <w:szCs w:val="26"/>
          <w:lang w:eastAsia="zh-TW"/>
        </w:rPr>
        <w:t>。</w:t>
      </w:r>
    </w:p>
    <w:p w:rsidR="007F668F" w:rsidRPr="00947BC3" w:rsidRDefault="007F668F" w:rsidP="007F668F">
      <w:pPr>
        <w:pStyle w:val="af"/>
        <w:ind w:left="944" w:firstLine="472"/>
        <w:rPr>
          <w:lang w:eastAsia="zh-TW"/>
        </w:rPr>
      </w:pPr>
      <w:proofErr w:type="gramStart"/>
      <w:r w:rsidRPr="00947BC3">
        <w:rPr>
          <w:szCs w:val="26"/>
          <w:lang w:eastAsia="zh-TW"/>
        </w:rPr>
        <w:t>此外，</w:t>
      </w:r>
      <w:proofErr w:type="gramEnd"/>
      <w:r w:rsidRPr="00947BC3">
        <w:rPr>
          <w:lang w:eastAsia="zh-TW"/>
        </w:rPr>
        <w:t>為促進企業使用新資訊、新知識和有關生產技術的訣竅，秘魯</w:t>
      </w:r>
      <w:r w:rsidRPr="00947BC3">
        <w:rPr>
          <w:lang w:eastAsia="zh-TW"/>
        </w:rPr>
        <w:lastRenderedPageBreak/>
        <w:t>生產部推出之「國家生產多元化</w:t>
      </w:r>
      <w:r w:rsidR="00E0294D" w:rsidRPr="00947BC3">
        <w:rPr>
          <w:lang w:eastAsia="zh-TW"/>
        </w:rPr>
        <w:t>計畫</w:t>
      </w:r>
      <w:r w:rsidRPr="00947BC3">
        <w:rPr>
          <w:lang w:eastAsia="zh-TW"/>
        </w:rPr>
        <w:t>（</w:t>
      </w:r>
      <w:r w:rsidRPr="00947BC3">
        <w:rPr>
          <w:lang w:eastAsia="zh-TW"/>
        </w:rPr>
        <w:t>PNDP</w:t>
      </w:r>
      <w:r w:rsidRPr="00947BC3">
        <w:rPr>
          <w:lang w:eastAsia="zh-TW"/>
        </w:rPr>
        <w:t>）」，亦提供微型及中小型企業小額融資，每</w:t>
      </w:r>
      <w:proofErr w:type="gramStart"/>
      <w:r w:rsidRPr="00947BC3">
        <w:rPr>
          <w:lang w:eastAsia="zh-TW"/>
        </w:rPr>
        <w:t>個</w:t>
      </w:r>
      <w:proofErr w:type="gramEnd"/>
      <w:r w:rsidRPr="00947BC3">
        <w:rPr>
          <w:lang w:eastAsia="zh-TW"/>
        </w:rPr>
        <w:t>生產團體最高達</w:t>
      </w:r>
      <w:r w:rsidRPr="00947BC3">
        <w:rPr>
          <w:lang w:eastAsia="zh-TW"/>
        </w:rPr>
        <w:t>84,000</w:t>
      </w:r>
      <w:r w:rsidRPr="00947BC3">
        <w:rPr>
          <w:lang w:eastAsia="zh-TW"/>
        </w:rPr>
        <w:t>索爾（約折合</w:t>
      </w:r>
      <w:r w:rsidRPr="00947BC3">
        <w:rPr>
          <w:lang w:eastAsia="zh-TW"/>
        </w:rPr>
        <w:t>27,000</w:t>
      </w:r>
      <w:r w:rsidRPr="00947BC3">
        <w:rPr>
          <w:lang w:eastAsia="zh-TW"/>
        </w:rPr>
        <w:t>美元），供在國內聘</w:t>
      </w:r>
      <w:r w:rsidRPr="00947BC3">
        <w:rPr>
          <w:lang w:val="es-PE" w:eastAsia="zh-TW"/>
        </w:rPr>
        <w:t>僱</w:t>
      </w:r>
      <w:r w:rsidRPr="00947BC3">
        <w:rPr>
          <w:lang w:eastAsia="zh-TW"/>
        </w:rPr>
        <w:t>專家諮詢服務或派員赴國外學習新技術。</w:t>
      </w:r>
    </w:p>
    <w:p w:rsidR="007F668F" w:rsidRPr="00947BC3" w:rsidRDefault="007F668F" w:rsidP="007F668F">
      <w:pPr>
        <w:pStyle w:val="a5"/>
        <w:ind w:left="944" w:hanging="708"/>
      </w:pPr>
      <w:r w:rsidRPr="00947BC3">
        <w:t>（七）出口退稅</w:t>
      </w:r>
    </w:p>
    <w:p w:rsidR="007F668F" w:rsidRPr="00947BC3" w:rsidRDefault="007F668F" w:rsidP="007F668F">
      <w:pPr>
        <w:pStyle w:val="af"/>
        <w:ind w:left="944" w:firstLine="472"/>
        <w:rPr>
          <w:lang w:eastAsia="zh-TW"/>
        </w:rPr>
      </w:pPr>
      <w:r w:rsidRPr="00947BC3">
        <w:rPr>
          <w:lang w:eastAsia="zh-TW"/>
        </w:rPr>
        <w:t>秘魯政府為獎勵出口，使用當地原物料及進口材料製成之最終產品出口退稅</w:t>
      </w:r>
      <w:r w:rsidRPr="00947BC3">
        <w:rPr>
          <w:lang w:eastAsia="zh-TW"/>
        </w:rPr>
        <w:t>3%</w:t>
      </w:r>
      <w:r w:rsidRPr="00947BC3">
        <w:rPr>
          <w:lang w:eastAsia="zh-TW"/>
        </w:rPr>
        <w:t>。</w:t>
      </w:r>
    </w:p>
    <w:p w:rsidR="007F668F" w:rsidRPr="00947BC3" w:rsidRDefault="007F668F" w:rsidP="007F668F">
      <w:pPr>
        <w:pStyle w:val="a4"/>
        <w:spacing w:before="257" w:after="257"/>
        <w:ind w:left="960" w:hanging="720"/>
      </w:pPr>
      <w:r w:rsidRPr="00947BC3">
        <w:t>五、其他投資相關法令</w:t>
      </w:r>
    </w:p>
    <w:p w:rsidR="007F668F" w:rsidRPr="00947BC3" w:rsidRDefault="007F668F" w:rsidP="007F668F">
      <w:pPr>
        <w:pStyle w:val="a5"/>
        <w:ind w:left="944" w:hanging="708"/>
      </w:pPr>
      <w:r w:rsidRPr="00947BC3">
        <w:t>（一）民間投資：</w:t>
      </w:r>
    </w:p>
    <w:p w:rsidR="007F668F" w:rsidRPr="00947BC3" w:rsidRDefault="007F668F" w:rsidP="007F668F">
      <w:pPr>
        <w:pStyle w:val="af"/>
        <w:ind w:left="944" w:firstLine="472"/>
        <w:rPr>
          <w:lang w:eastAsia="zh-TW"/>
        </w:rPr>
      </w:pPr>
      <w:r w:rsidRPr="00947BC3">
        <w:rPr>
          <w:lang w:eastAsia="zh-TW"/>
        </w:rPr>
        <w:t>除了海空運及廣播等行業或涉及國防及國家安全之產業外，其他大部分外人投資條件均享有國民待遇。部分公共基礎設施工程和公用事業，並由促進投資委員會透過國家或國際特別公開招標或競爭性投標授予經營權。為刺激國家經濟成長並吸引投資人參與礦區特許經營權、探</w:t>
      </w:r>
      <w:proofErr w:type="gramStart"/>
      <w:r w:rsidRPr="00947BC3">
        <w:rPr>
          <w:lang w:eastAsia="zh-TW"/>
        </w:rPr>
        <w:t>勘</w:t>
      </w:r>
      <w:proofErr w:type="gramEnd"/>
      <w:r w:rsidRPr="00947BC3">
        <w:rPr>
          <w:lang w:eastAsia="zh-TW"/>
        </w:rPr>
        <w:t>與開採等相關</w:t>
      </w:r>
      <w:r w:rsidR="00E0294D" w:rsidRPr="00947BC3">
        <w:rPr>
          <w:lang w:eastAsia="zh-TW"/>
        </w:rPr>
        <w:t>計畫</w:t>
      </w:r>
      <w:r w:rsidRPr="00947BC3">
        <w:rPr>
          <w:lang w:eastAsia="zh-TW"/>
        </w:rPr>
        <w:t>，秘魯能礦部公告第</w:t>
      </w:r>
      <w:r w:rsidRPr="00947BC3">
        <w:rPr>
          <w:lang w:eastAsia="zh-TW"/>
        </w:rPr>
        <w:t>001-2016-EM</w:t>
      </w:r>
      <w:r w:rsidRPr="00947BC3">
        <w:rPr>
          <w:lang w:eastAsia="zh-TW"/>
        </w:rPr>
        <w:t>最高法令，針對境內礦業活動各階段之申請流程與建造准許，給予手續簡化、縮短申覆時程、回覆意見更具一致性與彈性等便利措施。</w:t>
      </w:r>
    </w:p>
    <w:p w:rsidR="007F668F" w:rsidRPr="00947BC3" w:rsidRDefault="007F668F" w:rsidP="007F668F">
      <w:pPr>
        <w:ind w:firstLine="472"/>
        <w:rPr>
          <w:lang w:eastAsia="zh-TW"/>
        </w:rPr>
      </w:pPr>
      <w:r w:rsidRPr="00947BC3">
        <w:rPr>
          <w:lang w:eastAsia="zh-TW"/>
        </w:rPr>
        <w:t>（二）縮短申覆流程：</w:t>
      </w:r>
    </w:p>
    <w:p w:rsidR="007F668F" w:rsidRPr="00947BC3" w:rsidRDefault="007F668F" w:rsidP="007F668F">
      <w:pPr>
        <w:pStyle w:val="af"/>
        <w:ind w:left="944" w:firstLine="472"/>
        <w:rPr>
          <w:lang w:eastAsia="zh-TW"/>
        </w:rPr>
      </w:pPr>
      <w:r w:rsidRPr="00947BC3">
        <w:rPr>
          <w:lang w:eastAsia="zh-TW"/>
        </w:rPr>
        <w:t>申請人遞交特許權申請文件後</w:t>
      </w:r>
      <w:r w:rsidRPr="00947BC3">
        <w:rPr>
          <w:lang w:eastAsia="zh-TW"/>
        </w:rPr>
        <w:t>7</w:t>
      </w:r>
      <w:r w:rsidRPr="00947BC3">
        <w:rPr>
          <w:lang w:eastAsia="zh-TW"/>
        </w:rPr>
        <w:t>個工作天內將發出受理公告（原為</w:t>
      </w:r>
      <w:r w:rsidRPr="00947BC3">
        <w:rPr>
          <w:lang w:eastAsia="zh-TW"/>
        </w:rPr>
        <w:t>15</w:t>
      </w:r>
      <w:r w:rsidRPr="00947BC3">
        <w:rPr>
          <w:lang w:eastAsia="zh-TW"/>
        </w:rPr>
        <w:t>工作天）；反對意見提出期限自受理公告發出日起</w:t>
      </w:r>
      <w:r w:rsidRPr="00947BC3">
        <w:rPr>
          <w:lang w:eastAsia="zh-TW"/>
        </w:rPr>
        <w:t>15</w:t>
      </w:r>
      <w:r w:rsidRPr="00947BC3">
        <w:rPr>
          <w:lang w:eastAsia="zh-TW"/>
        </w:rPr>
        <w:t>個工作天內（原為</w:t>
      </w:r>
      <w:r w:rsidRPr="00947BC3">
        <w:rPr>
          <w:lang w:eastAsia="zh-TW"/>
        </w:rPr>
        <w:t>30</w:t>
      </w:r>
      <w:r w:rsidRPr="00947BC3">
        <w:rPr>
          <w:lang w:eastAsia="zh-TW"/>
        </w:rPr>
        <w:t>工作天）；官方製發</w:t>
      </w:r>
      <w:r w:rsidR="00E0294D" w:rsidRPr="00947BC3">
        <w:rPr>
          <w:lang w:eastAsia="zh-TW"/>
        </w:rPr>
        <w:t>計畫</w:t>
      </w:r>
      <w:r w:rsidRPr="00947BC3">
        <w:rPr>
          <w:lang w:eastAsia="zh-TW"/>
        </w:rPr>
        <w:t>案件特許權之意見將於公告發出日起</w:t>
      </w:r>
      <w:r w:rsidRPr="00947BC3">
        <w:rPr>
          <w:lang w:eastAsia="zh-TW"/>
        </w:rPr>
        <w:t>20</w:t>
      </w:r>
      <w:r w:rsidRPr="00947BC3">
        <w:rPr>
          <w:lang w:eastAsia="zh-TW"/>
        </w:rPr>
        <w:t>個工作天內完成（原為在無反對意見下起</w:t>
      </w:r>
      <w:r w:rsidRPr="00947BC3">
        <w:rPr>
          <w:lang w:eastAsia="zh-TW"/>
        </w:rPr>
        <w:t>30</w:t>
      </w:r>
      <w:r w:rsidRPr="00947BC3">
        <w:rPr>
          <w:lang w:eastAsia="zh-TW"/>
        </w:rPr>
        <w:t>工作天）</w:t>
      </w:r>
      <w:r w:rsidR="006D2D4C" w:rsidRPr="00947BC3">
        <w:rPr>
          <w:rFonts w:hint="eastAsia"/>
          <w:lang w:eastAsia="zh-TW"/>
        </w:rPr>
        <w:t>。</w:t>
      </w:r>
      <w:r w:rsidRPr="00947BC3">
        <w:rPr>
          <w:lang w:eastAsia="zh-TW"/>
        </w:rPr>
        <w:t>已通過</w:t>
      </w:r>
      <w:r w:rsidR="00E0294D" w:rsidRPr="00947BC3">
        <w:rPr>
          <w:lang w:eastAsia="zh-TW"/>
        </w:rPr>
        <w:t>計畫</w:t>
      </w:r>
      <w:r w:rsidRPr="00947BC3">
        <w:rPr>
          <w:lang w:eastAsia="zh-TW"/>
        </w:rPr>
        <w:t>案件之建造檢驗則自申請日起</w:t>
      </w:r>
      <w:r w:rsidRPr="00947BC3">
        <w:rPr>
          <w:lang w:eastAsia="zh-TW"/>
        </w:rPr>
        <w:t>15</w:t>
      </w:r>
      <w:r w:rsidRPr="00947BC3">
        <w:rPr>
          <w:lang w:eastAsia="zh-TW"/>
        </w:rPr>
        <w:t>個工作天內進行（原為</w:t>
      </w:r>
      <w:r w:rsidRPr="00947BC3">
        <w:rPr>
          <w:lang w:eastAsia="zh-TW"/>
        </w:rPr>
        <w:t>2</w:t>
      </w:r>
      <w:r w:rsidRPr="00947BC3">
        <w:rPr>
          <w:lang w:eastAsia="zh-TW"/>
        </w:rPr>
        <w:t>個月）</w:t>
      </w:r>
      <w:r w:rsidR="006D2D4C" w:rsidRPr="00947BC3">
        <w:rPr>
          <w:rFonts w:hint="eastAsia"/>
          <w:lang w:eastAsia="zh-TW"/>
        </w:rPr>
        <w:t>。</w:t>
      </w:r>
      <w:r w:rsidRPr="00947BC3">
        <w:rPr>
          <w:lang w:eastAsia="zh-TW"/>
        </w:rPr>
        <w:t>簽發特許權憑證自完成建造檢驗起</w:t>
      </w:r>
      <w:r w:rsidRPr="00947BC3">
        <w:rPr>
          <w:lang w:eastAsia="zh-TW"/>
        </w:rPr>
        <w:t>15</w:t>
      </w:r>
      <w:r w:rsidRPr="00947BC3">
        <w:rPr>
          <w:lang w:eastAsia="zh-TW"/>
        </w:rPr>
        <w:t>個工作天內（原無註明期限）等。</w:t>
      </w:r>
    </w:p>
    <w:p w:rsidR="007F668F" w:rsidRPr="00947BC3" w:rsidRDefault="007F668F" w:rsidP="007F668F">
      <w:pPr>
        <w:pStyle w:val="a5"/>
        <w:ind w:left="944" w:hanging="708"/>
      </w:pPr>
      <w:r w:rsidRPr="00947BC3">
        <w:t>（三）簡化程序：</w:t>
      </w:r>
    </w:p>
    <w:p w:rsidR="007F668F" w:rsidRPr="00947BC3" w:rsidRDefault="007F668F" w:rsidP="007F668F">
      <w:pPr>
        <w:pStyle w:val="af"/>
        <w:ind w:left="944" w:firstLine="472"/>
        <w:rPr>
          <w:lang w:eastAsia="zh-TW"/>
        </w:rPr>
      </w:pPr>
      <w:r w:rsidRPr="00947BC3">
        <w:rPr>
          <w:lang w:eastAsia="zh-TW"/>
        </w:rPr>
        <w:t>官方除將提供礦區相關地質技術報告書外，對於取得礦區土地使用權</w:t>
      </w:r>
      <w:r w:rsidRPr="00947BC3">
        <w:rPr>
          <w:lang w:eastAsia="zh-TW"/>
        </w:rPr>
        <w:lastRenderedPageBreak/>
        <w:t>方面，亦從原須由全體擁有土地所有權農民所組成之會社</w:t>
      </w:r>
      <w:r w:rsidRPr="00947BC3">
        <w:rPr>
          <w:lang w:eastAsia="zh-TW"/>
        </w:rPr>
        <w:t>2/3</w:t>
      </w:r>
      <w:r w:rsidRPr="00947BC3">
        <w:rPr>
          <w:lang w:eastAsia="zh-TW"/>
        </w:rPr>
        <w:t>成員同意，簡化為由會社理事會成員決議即可。</w:t>
      </w:r>
    </w:p>
    <w:p w:rsidR="007F668F" w:rsidRPr="00947BC3" w:rsidRDefault="007F668F" w:rsidP="007F668F">
      <w:pPr>
        <w:pStyle w:val="a5"/>
        <w:ind w:left="944" w:hanging="708"/>
      </w:pPr>
      <w:r w:rsidRPr="00947BC3">
        <w:t>（四）公共工程抵稅機制（</w:t>
      </w:r>
      <w:r w:rsidRPr="00947BC3">
        <w:t>El mecanismo de Obras por Impuestos</w:t>
      </w:r>
      <w:r w:rsidRPr="00947BC3">
        <w:t>）：</w:t>
      </w:r>
    </w:p>
    <w:p w:rsidR="007F668F" w:rsidRPr="00947BC3" w:rsidRDefault="007F668F" w:rsidP="007F668F">
      <w:pPr>
        <w:pStyle w:val="af"/>
        <w:ind w:left="944" w:firstLine="472"/>
        <w:rPr>
          <w:lang w:eastAsia="zh-TW"/>
        </w:rPr>
      </w:pPr>
      <w:r w:rsidRPr="00947BC3">
        <w:rPr>
          <w:lang w:eastAsia="zh-TW"/>
        </w:rPr>
        <w:t>該機制是公共部門和企業攜手合作以改善秘魯基礎設施，企業可選擇以投入秘魯政府優先之公共建設項目（如道路、橋梁、醫院、學校等），一旦完成該項公共建設，秘魯財政機關將核發公共建設支付證書（</w:t>
      </w:r>
      <w:r w:rsidRPr="00947BC3">
        <w:rPr>
          <w:lang w:eastAsia="zh-TW"/>
        </w:rPr>
        <w:t>CIPRL</w:t>
      </w:r>
      <w:r w:rsidRPr="00947BC3">
        <w:rPr>
          <w:lang w:eastAsia="zh-TW"/>
        </w:rPr>
        <w:t>或</w:t>
      </w:r>
      <w:r w:rsidRPr="00947BC3">
        <w:rPr>
          <w:lang w:eastAsia="zh-TW"/>
        </w:rPr>
        <w:t>CIPGN</w:t>
      </w:r>
      <w:r w:rsidRPr="00947BC3">
        <w:rPr>
          <w:lang w:eastAsia="zh-TW"/>
        </w:rPr>
        <w:t>）用於抵繳企業營業所得稅。</w:t>
      </w:r>
    </w:p>
    <w:p w:rsidR="007F668F" w:rsidRPr="00947BC3" w:rsidRDefault="007F668F" w:rsidP="007F668F">
      <w:pPr>
        <w:pStyle w:val="a5"/>
        <w:ind w:left="944" w:hanging="708"/>
      </w:pPr>
      <w:r w:rsidRPr="00947BC3">
        <w:t>（四）公共投資：</w:t>
      </w:r>
    </w:p>
    <w:p w:rsidR="007F668F" w:rsidRPr="00947BC3" w:rsidRDefault="007F668F" w:rsidP="007F668F">
      <w:pPr>
        <w:pStyle w:val="af"/>
        <w:ind w:left="944" w:firstLine="472"/>
        <w:rPr>
          <w:lang w:eastAsia="zh-TW"/>
        </w:rPr>
      </w:pPr>
      <w:r w:rsidRPr="00947BC3">
        <w:rPr>
          <w:lang w:eastAsia="zh-TW"/>
        </w:rPr>
        <w:t>秘魯經濟暨財政部於</w:t>
      </w:r>
      <w:r w:rsidRPr="00947BC3">
        <w:rPr>
          <w:lang w:eastAsia="zh-TW"/>
        </w:rPr>
        <w:t>2017</w:t>
      </w:r>
      <w:r w:rsidRPr="00947BC3">
        <w:rPr>
          <w:lang w:eastAsia="zh-TW"/>
        </w:rPr>
        <w:t>年</w:t>
      </w:r>
      <w:r w:rsidRPr="00947BC3">
        <w:rPr>
          <w:lang w:eastAsia="zh-TW"/>
        </w:rPr>
        <w:t>2</w:t>
      </w:r>
      <w:r w:rsidRPr="00947BC3">
        <w:rPr>
          <w:lang w:eastAsia="zh-TW"/>
        </w:rPr>
        <w:t>月</w:t>
      </w:r>
      <w:r w:rsidRPr="00947BC3">
        <w:rPr>
          <w:lang w:eastAsia="zh-TW"/>
        </w:rPr>
        <w:t>23</w:t>
      </w:r>
      <w:r w:rsidRPr="00947BC3">
        <w:rPr>
          <w:lang w:eastAsia="zh-TW"/>
        </w:rPr>
        <w:t>日公告「多年期公共投資管理要點」針對投資期程</w:t>
      </w:r>
      <w:r w:rsidRPr="00947BC3">
        <w:rPr>
          <w:lang w:eastAsia="zh-TW"/>
        </w:rPr>
        <w:t>3</w:t>
      </w:r>
      <w:r w:rsidRPr="00947BC3">
        <w:rPr>
          <w:lang w:eastAsia="zh-TW"/>
        </w:rPr>
        <w:t>年以上之公共投資案設立管理要點，目的為提振公共投資與</w:t>
      </w:r>
      <w:r w:rsidRPr="00947BC3">
        <w:rPr>
          <w:lang w:eastAsia="zh-TW"/>
        </w:rPr>
        <w:t>PPP</w:t>
      </w:r>
      <w:r w:rsidRPr="00947BC3">
        <w:rPr>
          <w:lang w:eastAsia="zh-TW"/>
        </w:rPr>
        <w:t>合作案，並杜絕貪腐，簡化流程與審查時程，以刺激民間投資信心與景氣。該法令重點內容如下：</w:t>
      </w:r>
    </w:p>
    <w:p w:rsidR="007F668F" w:rsidRPr="00947BC3" w:rsidRDefault="007F668F" w:rsidP="007F668F">
      <w:pPr>
        <w:pStyle w:val="af2"/>
        <w:ind w:left="1416" w:hanging="472"/>
      </w:pPr>
      <w:r w:rsidRPr="00947BC3">
        <w:t>１、</w:t>
      </w:r>
      <w:r w:rsidRPr="00947BC3">
        <w:rPr>
          <w:spacing w:val="-4"/>
        </w:rPr>
        <w:t>設置「國家多年期投資及規劃系統」（</w:t>
      </w:r>
      <w:r w:rsidRPr="00947BC3">
        <w:rPr>
          <w:spacing w:val="-4"/>
        </w:rPr>
        <w:t>Sistema Nacional de Programación</w:t>
      </w:r>
      <w:r w:rsidRPr="00947BC3">
        <w:t xml:space="preserve"> Multianual y Gestión de Inversiones</w:t>
      </w:r>
      <w:r w:rsidRPr="00947BC3">
        <w:t>）取代已執行</w:t>
      </w:r>
      <w:r w:rsidRPr="00947BC3">
        <w:t>16</w:t>
      </w:r>
      <w:r w:rsidRPr="00947BC3">
        <w:t>年之舊制</w:t>
      </w:r>
      <w:r w:rsidRPr="00947BC3">
        <w:t>SNIP</w:t>
      </w:r>
      <w:r w:rsidRPr="00947BC3">
        <w:t>（</w:t>
      </w:r>
      <w:r w:rsidRPr="00947BC3">
        <w:t>Sistema Nacional de Inversion Publica</w:t>
      </w:r>
      <w:r w:rsidRPr="00947BC3">
        <w:t>），評估現有設備落差，訂定優先投資項目，並協調各地方政府訂定優先投資項目；</w:t>
      </w:r>
    </w:p>
    <w:p w:rsidR="007F668F" w:rsidRPr="00947BC3" w:rsidRDefault="007F668F" w:rsidP="007F668F">
      <w:pPr>
        <w:pStyle w:val="af2"/>
        <w:ind w:left="1416" w:hanging="472"/>
      </w:pPr>
      <w:r w:rsidRPr="00947BC3">
        <w:t>２、地方政府依據資金來源及財政收支，訂定投資額，篩選優先投資項目；中央及各地方政府須於每年</w:t>
      </w:r>
      <w:r w:rsidRPr="00947BC3">
        <w:t>3</w:t>
      </w:r>
      <w:r w:rsidRPr="00947BC3">
        <w:t>月</w:t>
      </w:r>
      <w:r w:rsidRPr="00947BC3">
        <w:t>30</w:t>
      </w:r>
      <w:r w:rsidRPr="00947BC3">
        <w:t>日前提出優先投資項目</w:t>
      </w:r>
      <w:r w:rsidR="00E0294D" w:rsidRPr="00947BC3">
        <w:t>計畫</w:t>
      </w:r>
      <w:r w:rsidRPr="00947BC3">
        <w:t>；</w:t>
      </w:r>
    </w:p>
    <w:p w:rsidR="007F668F" w:rsidRPr="00947BC3" w:rsidRDefault="007F668F" w:rsidP="007F668F">
      <w:pPr>
        <w:pStyle w:val="af2"/>
        <w:ind w:left="1416" w:hanging="472"/>
      </w:pPr>
      <w:r w:rsidRPr="00947BC3">
        <w:t>３、經濟暨財政部負責管控投資案進展期程並依投資</w:t>
      </w:r>
      <w:r w:rsidR="00E0294D" w:rsidRPr="00947BC3">
        <w:t>計畫</w:t>
      </w:r>
      <w:r w:rsidRPr="00947BC3">
        <w:t>內容是否符合縮減社會差距而授予預算；</w:t>
      </w:r>
    </w:p>
    <w:p w:rsidR="007F668F" w:rsidRPr="00947BC3" w:rsidRDefault="007F668F" w:rsidP="007F668F">
      <w:pPr>
        <w:pStyle w:val="af2"/>
        <w:ind w:left="1416" w:hanging="472"/>
      </w:pPr>
      <w:r w:rsidRPr="00947BC3">
        <w:t>４、投資案金額低於</w:t>
      </w:r>
      <w:r w:rsidRPr="00947BC3">
        <w:t>15,000</w:t>
      </w:r>
      <w:r w:rsidRPr="00947BC3">
        <w:t>納稅單位（</w:t>
      </w:r>
      <w:r w:rsidRPr="00947BC3">
        <w:t>UIT</w:t>
      </w:r>
      <w:r w:rsidRPr="00947BC3">
        <w:t>）（註：</w:t>
      </w:r>
      <w:r w:rsidRPr="00947BC3">
        <w:t>1UIT</w:t>
      </w:r>
      <w:r w:rsidRPr="00947BC3">
        <w:t>約為</w:t>
      </w:r>
      <w:r w:rsidRPr="00947BC3">
        <w:t>1,</w:t>
      </w:r>
      <w:r w:rsidRPr="00947BC3">
        <w:rPr>
          <w:lang w:eastAsia="zh-TW"/>
        </w:rPr>
        <w:t>303</w:t>
      </w:r>
      <w:r w:rsidRPr="00947BC3">
        <w:t>美元）屬低複雜度者（</w:t>
      </w:r>
      <w:r w:rsidRPr="00947BC3">
        <w:t>Baja Complejidad</w:t>
      </w:r>
      <w:r w:rsidRPr="00947BC3">
        <w:t>）經由「國家多年期投資及規劃系統」審核，僅須提報標準化之技術分析（</w:t>
      </w:r>
      <w:r w:rsidRPr="00947BC3">
        <w:t>Ficha Técnica</w:t>
      </w:r>
      <w:r w:rsidRPr="00947BC3">
        <w:t>）</w:t>
      </w:r>
      <w:r w:rsidR="006D2D4C" w:rsidRPr="00947BC3">
        <w:rPr>
          <w:rFonts w:hint="eastAsia"/>
          <w:lang w:eastAsia="zh-TW"/>
        </w:rPr>
        <w:t>。</w:t>
      </w:r>
      <w:r w:rsidRPr="00947BC3">
        <w:t>金額大於</w:t>
      </w:r>
      <w:r w:rsidRPr="00947BC3">
        <w:t>15,000UIT</w:t>
      </w:r>
      <w:r w:rsidRPr="00947BC3">
        <w:t>（約計</w:t>
      </w:r>
      <w:r w:rsidRPr="00947BC3">
        <w:t>1,</w:t>
      </w:r>
      <w:r w:rsidRPr="00947BC3">
        <w:rPr>
          <w:lang w:eastAsia="zh-TW"/>
        </w:rPr>
        <w:t>955</w:t>
      </w:r>
      <w:r w:rsidRPr="00947BC3">
        <w:t>萬美元）屬中複雜度者須提報可行性評估報告（內容包括：國家需求現況、</w:t>
      </w:r>
      <w:r w:rsidR="00E0294D" w:rsidRPr="00947BC3">
        <w:t>計畫</w:t>
      </w:r>
      <w:r w:rsidRPr="00947BC3">
        <w:t>目標、市場分析、技術分析、成本</w:t>
      </w:r>
      <w:r w:rsidRPr="00947BC3">
        <w:lastRenderedPageBreak/>
        <w:t>效益分析、實施</w:t>
      </w:r>
      <w:r w:rsidR="00E0294D" w:rsidRPr="00947BC3">
        <w:t>計畫</w:t>
      </w:r>
      <w:r w:rsidRPr="00947BC3">
        <w:t>、永續性評估）供「國家多年期投資及規劃系統」辦公室進行審查</w:t>
      </w:r>
      <w:r w:rsidR="006D2D4C" w:rsidRPr="00947BC3">
        <w:rPr>
          <w:rFonts w:hint="eastAsia"/>
          <w:lang w:eastAsia="zh-TW"/>
        </w:rPr>
        <w:t>。</w:t>
      </w:r>
      <w:r w:rsidRPr="00947BC3">
        <w:t>金額大於</w:t>
      </w:r>
      <w:r w:rsidRPr="00947BC3">
        <w:t>407,000UIT</w:t>
      </w:r>
      <w:r w:rsidRPr="00947BC3">
        <w:t>（約計</w:t>
      </w:r>
      <w:r w:rsidRPr="00947BC3">
        <w:t>5</w:t>
      </w:r>
      <w:r w:rsidRPr="00947BC3">
        <w:rPr>
          <w:lang w:eastAsia="zh-TW"/>
        </w:rPr>
        <w:t>.30</w:t>
      </w:r>
      <w:r w:rsidRPr="00947BC3">
        <w:t>億美元）屬高複雜度者除可行性評估報告外尚須提交專家意見書。</w:t>
      </w:r>
    </w:p>
    <w:p w:rsidR="007F668F" w:rsidRPr="00947BC3" w:rsidRDefault="007F668F" w:rsidP="007F668F">
      <w:pPr>
        <w:pStyle w:val="af2"/>
        <w:ind w:left="1416" w:hanging="472"/>
      </w:pPr>
      <w:r w:rsidRPr="00947BC3">
        <w:t>５、此外，為促進</w:t>
      </w:r>
      <w:r w:rsidRPr="00947BC3">
        <w:t>PPP</w:t>
      </w:r>
      <w:r w:rsidRPr="00947BC3">
        <w:t>進行公共投資，頒布了</w:t>
      </w:r>
      <w:r w:rsidRPr="00947BC3">
        <w:t>1418</w:t>
      </w:r>
      <w:r w:rsidRPr="00947BC3">
        <w:t>號法案（</w:t>
      </w:r>
      <w:hyperlink r:id="rId36" w:history="1">
        <w:r w:rsidRPr="00947BC3">
          <w:t>Decreto Legislativo N° 1418</w:t>
        </w:r>
      </w:hyperlink>
      <w:r w:rsidRPr="00947BC3">
        <w:t>），自</w:t>
      </w:r>
      <w:r w:rsidRPr="00947BC3">
        <w:t>2019</w:t>
      </w:r>
      <w:r w:rsidRPr="00947BC3">
        <w:t>年起轉讓公私契約所產生的徵收權所得的收入免徵所得稅。</w:t>
      </w:r>
    </w:p>
    <w:p w:rsidR="006F6223" w:rsidRPr="00947BC3" w:rsidRDefault="006F6223" w:rsidP="004D0D1C">
      <w:pPr>
        <w:ind w:firstLine="472"/>
        <w:rPr>
          <w:lang w:eastAsia="zh-TW"/>
        </w:rPr>
      </w:pPr>
    </w:p>
    <w:p w:rsidR="004D0D1C" w:rsidRPr="00947BC3" w:rsidRDefault="004D0D1C">
      <w:pPr>
        <w:widowControl/>
        <w:overflowPunct/>
        <w:autoSpaceDE/>
        <w:autoSpaceDN/>
        <w:ind w:firstLineChars="0" w:firstLine="0"/>
        <w:jc w:val="left"/>
        <w:rPr>
          <w:kern w:val="0"/>
          <w:szCs w:val="20"/>
          <w:lang w:eastAsia="zh-TW"/>
        </w:rPr>
      </w:pPr>
    </w:p>
    <w:p w:rsidR="007173BB" w:rsidRPr="00947BC3" w:rsidRDefault="007173BB" w:rsidP="006F6223">
      <w:pPr>
        <w:pStyle w:val="a5"/>
        <w:ind w:left="944" w:hanging="708"/>
        <w:rPr>
          <w:lang w:val="en-US"/>
        </w:rPr>
      </w:pPr>
    </w:p>
    <w:p w:rsidR="007173BB" w:rsidRPr="00947BC3" w:rsidRDefault="007173BB" w:rsidP="006F6223">
      <w:pPr>
        <w:pStyle w:val="a5"/>
        <w:ind w:left="944" w:hanging="708"/>
        <w:rPr>
          <w:lang w:val="en-US"/>
        </w:rPr>
        <w:sectPr w:rsidR="007173BB" w:rsidRPr="00947BC3" w:rsidSect="00A738ED">
          <w:headerReference w:type="default" r:id="rId37"/>
          <w:pgSz w:w="11906" w:h="16838" w:code="9"/>
          <w:pgMar w:top="2268" w:right="1701" w:bottom="1701" w:left="1701" w:header="1134" w:footer="851" w:gutter="0"/>
          <w:cols w:space="425"/>
          <w:docGrid w:type="linesAndChars" w:linePitch="514" w:charSpace="-819"/>
        </w:sectPr>
      </w:pPr>
    </w:p>
    <w:p w:rsidR="007173BB" w:rsidRPr="00947BC3" w:rsidRDefault="007173BB" w:rsidP="007F668F">
      <w:pPr>
        <w:pStyle w:val="a3"/>
        <w:spacing w:before="514" w:afterLines="125" w:after="642"/>
      </w:pPr>
      <w:bookmarkStart w:id="5" w:name="_Toc49296251"/>
      <w:r w:rsidRPr="00947BC3">
        <w:rPr>
          <w:rFonts w:hint="eastAsia"/>
        </w:rPr>
        <w:lastRenderedPageBreak/>
        <w:t>第伍章　租稅及金融制度</w:t>
      </w:r>
      <w:bookmarkEnd w:id="5"/>
    </w:p>
    <w:p w:rsidR="007F668F" w:rsidRPr="00947BC3" w:rsidRDefault="007F668F" w:rsidP="007F668F">
      <w:pPr>
        <w:pStyle w:val="a4"/>
        <w:spacing w:before="257" w:after="257"/>
        <w:ind w:left="960" w:hanging="720"/>
      </w:pPr>
      <w:r w:rsidRPr="00947BC3">
        <w:t>一、租稅</w:t>
      </w:r>
    </w:p>
    <w:p w:rsidR="007F668F" w:rsidRPr="00947BC3" w:rsidRDefault="007F668F" w:rsidP="007F668F">
      <w:pPr>
        <w:pStyle w:val="a5"/>
        <w:ind w:left="944" w:hanging="708"/>
        <w:rPr>
          <w:lang w:val="en-US"/>
        </w:rPr>
      </w:pPr>
      <w:r w:rsidRPr="00947BC3">
        <w:rPr>
          <w:lang w:val="en-US"/>
        </w:rPr>
        <w:t>（</w:t>
      </w:r>
      <w:r w:rsidRPr="00947BC3">
        <w:t>一</w:t>
      </w:r>
      <w:r w:rsidRPr="00947BC3">
        <w:rPr>
          <w:lang w:val="en-US"/>
        </w:rPr>
        <w:t>）</w:t>
      </w:r>
      <w:r w:rsidRPr="00947BC3">
        <w:t>一般銷售稅</w:t>
      </w:r>
      <w:r w:rsidRPr="00947BC3">
        <w:rPr>
          <w:lang w:val="en-US"/>
        </w:rPr>
        <w:t>（</w:t>
      </w:r>
      <w:r w:rsidRPr="00947BC3">
        <w:rPr>
          <w:lang w:val="en-US"/>
        </w:rPr>
        <w:t>Impuesto General a la Venta, IGV</w:t>
      </w:r>
      <w:r w:rsidRPr="00947BC3">
        <w:rPr>
          <w:lang w:val="en-US"/>
        </w:rPr>
        <w:t>）</w:t>
      </w:r>
      <w:r w:rsidRPr="00947BC3">
        <w:rPr>
          <w:lang w:val="en-US"/>
        </w:rPr>
        <w:t>18%</w:t>
      </w:r>
      <w:r w:rsidRPr="00947BC3">
        <w:t>。</w:t>
      </w:r>
    </w:p>
    <w:p w:rsidR="007F668F" w:rsidRPr="00947BC3" w:rsidRDefault="007F668F" w:rsidP="007F668F">
      <w:pPr>
        <w:pStyle w:val="a5"/>
        <w:ind w:left="944" w:hanging="708"/>
        <w:rPr>
          <w:lang w:val="en-US"/>
        </w:rPr>
      </w:pPr>
      <w:r w:rsidRPr="00947BC3">
        <w:rPr>
          <w:lang w:val="en-US"/>
        </w:rPr>
        <w:t>（</w:t>
      </w:r>
      <w:r w:rsidRPr="00947BC3">
        <w:t>二</w:t>
      </w:r>
      <w:r w:rsidRPr="00947BC3">
        <w:rPr>
          <w:lang w:val="en-US"/>
        </w:rPr>
        <w:t>）</w:t>
      </w:r>
      <w:r w:rsidRPr="00947BC3">
        <w:t>選擇性消費稅</w:t>
      </w:r>
      <w:r w:rsidRPr="00947BC3">
        <w:rPr>
          <w:lang w:val="en-US"/>
        </w:rPr>
        <w:t>（</w:t>
      </w:r>
      <w:r w:rsidRPr="00947BC3">
        <w:rPr>
          <w:lang w:val="en-US"/>
        </w:rPr>
        <w:t>Impuesto Selectivo Al Consumo, ISC</w:t>
      </w:r>
      <w:r w:rsidRPr="00947BC3">
        <w:rPr>
          <w:lang w:val="en-US"/>
        </w:rPr>
        <w:t>）</w:t>
      </w:r>
    </w:p>
    <w:p w:rsidR="007F668F" w:rsidRPr="00947BC3" w:rsidRDefault="007F668F" w:rsidP="007F668F">
      <w:pPr>
        <w:pStyle w:val="af"/>
        <w:spacing w:after="257"/>
        <w:ind w:left="944" w:firstLine="472"/>
        <w:rPr>
          <w:lang w:eastAsia="zh-TW"/>
        </w:rPr>
      </w:pPr>
      <w:r w:rsidRPr="00947BC3">
        <w:rPr>
          <w:lang w:eastAsia="zh-TW"/>
        </w:rPr>
        <w:t>選擇性消費稅徵收對象為生產和進口下列產品，包括香菸、酒類、礦泉水、燃料、二手車等；另對提供下列服務之業者亦徵收</w:t>
      </w:r>
      <w:r w:rsidRPr="00947BC3">
        <w:rPr>
          <w:lang w:eastAsia="zh-TW"/>
        </w:rPr>
        <w:t>ISC</w:t>
      </w:r>
      <w:r w:rsidRPr="00947BC3">
        <w:rPr>
          <w:lang w:eastAsia="zh-TW"/>
        </w:rPr>
        <w:t>，包括電信服務、博奕遊戲（包括賭博、抽獎、賓果遊戲、彩票等）、馬術賽馬、保險服務。不同種類的產品或服務徵收稅率不同，簡介如下：</w:t>
      </w:r>
    </w:p>
    <w:tbl>
      <w:tblPr>
        <w:tblW w:w="8773" w:type="dxa"/>
        <w:jc w:val="center"/>
        <w:tblLayout w:type="fixed"/>
        <w:tblCellMar>
          <w:left w:w="10" w:type="dxa"/>
          <w:right w:w="10" w:type="dxa"/>
        </w:tblCellMar>
        <w:tblLook w:val="0000" w:firstRow="0" w:lastRow="0" w:firstColumn="0" w:lastColumn="0" w:noHBand="0" w:noVBand="0"/>
      </w:tblPr>
      <w:tblGrid>
        <w:gridCol w:w="899"/>
        <w:gridCol w:w="5606"/>
        <w:gridCol w:w="1125"/>
        <w:gridCol w:w="9"/>
        <w:gridCol w:w="51"/>
        <w:gridCol w:w="1083"/>
      </w:tblGrid>
      <w:tr w:rsidR="007F668F" w:rsidRPr="00947BC3" w:rsidTr="006D2D4C">
        <w:trPr>
          <w:tblHeade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類別</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產品類別及稅號</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2020</w:t>
            </w:r>
            <w:r w:rsidRPr="00947BC3">
              <w:t>年稅率</w:t>
            </w:r>
          </w:p>
        </w:tc>
      </w:tr>
      <w:tr w:rsidR="007F668F" w:rsidRPr="00947BC3" w:rsidTr="006D2D4C">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ISC</w:t>
            </w:r>
            <w:r w:rsidRPr="00947BC3">
              <w:t>從價課稅</w:t>
            </w:r>
          </w:p>
          <w:p w:rsidR="007F668F" w:rsidRPr="00947BC3" w:rsidRDefault="007F668F" w:rsidP="001C258E">
            <w:pPr>
              <w:pStyle w:val="afd"/>
            </w:pPr>
            <w:r w:rsidRPr="00947BC3">
              <w:t>（</w:t>
            </w:r>
            <w:r w:rsidRPr="00947BC3">
              <w:rPr>
                <w:lang w:val="es-PE"/>
              </w:rPr>
              <w:t>Ad Valorem</w:t>
            </w:r>
            <w:r w:rsidRPr="00947BC3">
              <w:rPr>
                <w:lang w:val="es-PE"/>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礦泉水</w:t>
            </w:r>
            <w:r w:rsidRPr="00947BC3">
              <w:t>2201100011</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0%</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人工礦泉水及含糖飲料</w:t>
            </w:r>
          </w:p>
          <w:p w:rsidR="007F668F" w:rsidRPr="00947BC3" w:rsidRDefault="007F668F" w:rsidP="001C258E">
            <w:pPr>
              <w:pStyle w:val="afd"/>
            </w:pPr>
            <w:r w:rsidRPr="00947BC3">
              <w:t>2202100000/2202990000/2202910000</w:t>
            </w:r>
          </w:p>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numPr>
                <w:ilvl w:val="0"/>
                <w:numId w:val="19"/>
              </w:numPr>
              <w:suppressAutoHyphens/>
              <w:adjustRightInd/>
              <w:ind w:firstLine="0"/>
              <w:jc w:val="left"/>
            </w:pPr>
            <w:r w:rsidRPr="00947BC3">
              <w:t>含糖量超過</w:t>
            </w:r>
            <w:r w:rsidRPr="00947BC3">
              <w:t>0.5g/100ml</w:t>
            </w:r>
          </w:p>
          <w:p w:rsidR="007F668F" w:rsidRPr="00947BC3" w:rsidRDefault="007F668F" w:rsidP="001C258E">
            <w:pPr>
              <w:pStyle w:val="afd"/>
              <w:numPr>
                <w:ilvl w:val="0"/>
                <w:numId w:val="19"/>
              </w:numPr>
              <w:suppressAutoHyphens/>
              <w:adjustRightInd/>
              <w:ind w:firstLine="0"/>
              <w:jc w:val="left"/>
            </w:pPr>
            <w:r w:rsidRPr="00947BC3">
              <w:t>含糖量超過</w:t>
            </w:r>
            <w:r w:rsidRPr="00947BC3">
              <w:t>5g/100ml</w:t>
            </w:r>
            <w:r w:rsidRPr="00947BC3">
              <w:t>但小於</w:t>
            </w:r>
            <w:r w:rsidRPr="00947BC3">
              <w:t>6g/100ml</w:t>
            </w:r>
          </w:p>
          <w:p w:rsidR="007F668F" w:rsidRPr="00947BC3" w:rsidRDefault="007F668F" w:rsidP="001C258E">
            <w:pPr>
              <w:pStyle w:val="afd"/>
              <w:numPr>
                <w:ilvl w:val="0"/>
                <w:numId w:val="19"/>
              </w:numPr>
              <w:suppressAutoHyphens/>
              <w:adjustRightInd/>
              <w:ind w:firstLine="0"/>
              <w:jc w:val="left"/>
            </w:pPr>
            <w:r w:rsidRPr="00947BC3">
              <w:t>含糖量大於</w:t>
            </w:r>
            <w:r w:rsidRPr="00947BC3">
              <w:t>6g/100ml</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ISC</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關稅</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0%</w:t>
            </w:r>
          </w:p>
          <w:p w:rsidR="007F668F" w:rsidRPr="00947BC3" w:rsidRDefault="007F668F" w:rsidP="001C258E">
            <w:pPr>
              <w:pStyle w:val="afd"/>
              <w:rPr>
                <w:lang w:val="es-PE"/>
              </w:rPr>
            </w:pPr>
          </w:p>
          <w:p w:rsidR="007F668F" w:rsidRPr="00947BC3" w:rsidRDefault="007F668F" w:rsidP="001C258E">
            <w:pPr>
              <w:pStyle w:val="afd"/>
            </w:pPr>
            <w:r w:rsidRPr="00947BC3">
              <w:t>12%</w:t>
            </w:r>
          </w:p>
          <w:p w:rsidR="007F668F" w:rsidRPr="00947BC3" w:rsidRDefault="007F668F" w:rsidP="001C258E">
            <w:pPr>
              <w:pStyle w:val="afd"/>
              <w:rPr>
                <w:lang w:val="es-PE"/>
              </w:rPr>
            </w:pPr>
            <w:r w:rsidRPr="00947BC3">
              <w:rPr>
                <w:lang w:val="es-PE"/>
              </w:rPr>
              <w:t>17%</w:t>
            </w:r>
          </w:p>
          <w:p w:rsidR="007F668F" w:rsidRPr="00947BC3" w:rsidRDefault="007F668F" w:rsidP="001C258E">
            <w:pPr>
              <w:pStyle w:val="afd"/>
              <w:rPr>
                <w:lang w:val="es-PE"/>
              </w:rPr>
            </w:pPr>
            <w:r w:rsidRPr="00947BC3">
              <w:rPr>
                <w:lang w:val="es-PE"/>
              </w:rPr>
              <w:t>25%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r w:rsidRPr="00947BC3">
              <w:rPr>
                <w:lang w:val="es-PE"/>
              </w:rPr>
              <w:t>6%</w:t>
            </w:r>
          </w:p>
          <w:p w:rsidR="007F668F" w:rsidRPr="00947BC3" w:rsidRDefault="007F668F" w:rsidP="001C258E">
            <w:pPr>
              <w:pStyle w:val="afd"/>
            </w:pPr>
            <w:r w:rsidRPr="00947BC3">
              <w:t>6%</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各式酒類</w:t>
            </w:r>
          </w:p>
          <w:p w:rsidR="007F668F" w:rsidRPr="00947BC3" w:rsidRDefault="007F668F" w:rsidP="001C258E">
            <w:pPr>
              <w:pStyle w:val="afd"/>
            </w:pPr>
          </w:p>
          <w:p w:rsidR="007F668F" w:rsidRPr="00947BC3" w:rsidRDefault="007F668F" w:rsidP="001C258E">
            <w:pPr>
              <w:pStyle w:val="afd"/>
              <w:numPr>
                <w:ilvl w:val="0"/>
                <w:numId w:val="20"/>
              </w:numPr>
              <w:suppressAutoHyphens/>
              <w:adjustRightInd/>
              <w:ind w:firstLine="0"/>
              <w:jc w:val="left"/>
            </w:pPr>
            <w:r w:rsidRPr="00947BC3">
              <w:t>酒精強度</w:t>
            </w:r>
            <w:r w:rsidRPr="00947BC3">
              <w:t>80%</w:t>
            </w:r>
            <w:r w:rsidRPr="00947BC3">
              <w:t>以上</w:t>
            </w:r>
            <w:r w:rsidRPr="00947BC3">
              <w:t xml:space="preserve">: 207100000/ 2207200010/ </w:t>
            </w:r>
            <w:r w:rsidRPr="00947BC3">
              <w:lastRenderedPageBreak/>
              <w:t>2207200090/ 2208901000</w:t>
            </w:r>
          </w:p>
          <w:p w:rsidR="007F668F" w:rsidRPr="00947BC3" w:rsidRDefault="007F668F" w:rsidP="001C258E">
            <w:pPr>
              <w:pStyle w:val="afd"/>
              <w:numPr>
                <w:ilvl w:val="0"/>
                <w:numId w:val="20"/>
              </w:numPr>
              <w:suppressAutoHyphens/>
              <w:adjustRightInd/>
              <w:ind w:firstLine="0"/>
              <w:jc w:val="left"/>
            </w:pPr>
            <w:r w:rsidRPr="00947BC3">
              <w:t>其餘酒類</w:t>
            </w:r>
            <w:r w:rsidRPr="00947BC3">
              <w:t>:2204100000/ 2204299000/ 2205100000/ 2205900000/ 2206000000/ 2208202200/</w:t>
            </w:r>
          </w:p>
          <w:p w:rsidR="007F668F" w:rsidRPr="00947BC3" w:rsidRDefault="007F668F" w:rsidP="001C258E">
            <w:pPr>
              <w:pStyle w:val="afd"/>
              <w:jc w:val="left"/>
            </w:pPr>
            <w:r w:rsidRPr="00947BC3">
              <w:t xml:space="preserve">    2208709000/ 2208902000/2208909000</w:t>
            </w:r>
          </w:p>
          <w:p w:rsidR="007F668F" w:rsidRPr="00947BC3" w:rsidRDefault="007F668F" w:rsidP="001C258E">
            <w:pPr>
              <w:pStyle w:val="afd"/>
              <w:numPr>
                <w:ilvl w:val="0"/>
                <w:numId w:val="21"/>
              </w:numPr>
              <w:suppressAutoHyphens/>
              <w:adjustRightInd/>
              <w:ind w:left="954" w:firstLine="0"/>
              <w:jc w:val="left"/>
            </w:pPr>
            <w:r w:rsidRPr="00947BC3">
              <w:rPr>
                <w:lang w:val="es-PE"/>
              </w:rPr>
              <w:t xml:space="preserve">Alcohol content: 0° to </w:t>
            </w:r>
            <w:r w:rsidRPr="00947BC3">
              <w:t>12</w:t>
            </w:r>
            <w:r w:rsidRPr="00947BC3">
              <w:rPr>
                <w:lang w:val="es-PE"/>
              </w:rPr>
              <w:t>°</w:t>
            </w:r>
          </w:p>
          <w:p w:rsidR="007F668F" w:rsidRPr="00947BC3" w:rsidRDefault="007F668F" w:rsidP="001C258E">
            <w:pPr>
              <w:pStyle w:val="afd"/>
              <w:numPr>
                <w:ilvl w:val="0"/>
                <w:numId w:val="21"/>
              </w:numPr>
              <w:suppressAutoHyphens/>
              <w:adjustRightInd/>
              <w:ind w:left="954" w:firstLine="0"/>
              <w:jc w:val="left"/>
            </w:pPr>
            <w:r w:rsidRPr="00947BC3">
              <w:rPr>
                <w:lang w:val="es-PE"/>
              </w:rPr>
              <w:t xml:space="preserve">AC: </w:t>
            </w:r>
            <w:r w:rsidRPr="00947BC3">
              <w:t>12</w:t>
            </w:r>
            <w:r w:rsidRPr="00947BC3">
              <w:rPr>
                <w:lang w:val="es-PE"/>
              </w:rPr>
              <w:t xml:space="preserve">° to </w:t>
            </w:r>
            <w:r w:rsidRPr="00947BC3">
              <w:t>20</w:t>
            </w:r>
            <w:r w:rsidRPr="00947BC3">
              <w:rPr>
                <w:lang w:val="es-PE"/>
              </w:rPr>
              <w:t>°</w:t>
            </w:r>
          </w:p>
          <w:p w:rsidR="007F668F" w:rsidRPr="00947BC3" w:rsidRDefault="007F668F" w:rsidP="001C258E">
            <w:pPr>
              <w:pStyle w:val="afd"/>
              <w:numPr>
                <w:ilvl w:val="0"/>
                <w:numId w:val="21"/>
              </w:numPr>
              <w:suppressAutoHyphens/>
              <w:adjustRightInd/>
              <w:ind w:left="954" w:firstLine="0"/>
              <w:jc w:val="left"/>
              <w:rPr>
                <w:lang w:val="es-PE"/>
              </w:rPr>
            </w:pPr>
            <w:r w:rsidRPr="00947BC3">
              <w:rPr>
                <w:lang w:val="es-PE"/>
              </w:rPr>
              <w:t>AC: More than 20°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lastRenderedPageBreak/>
              <w:t>ISC</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Ad Valorem</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20%</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pPr>
            <w:r w:rsidRPr="00947BC3">
              <w:t>20</w:t>
            </w:r>
            <w:r w:rsidRPr="00947BC3">
              <w:rPr>
                <w:lang w:val="es-PE"/>
              </w:rPr>
              <w:t>%</w:t>
            </w:r>
          </w:p>
          <w:p w:rsidR="007F668F" w:rsidRPr="00947BC3" w:rsidRDefault="007F668F" w:rsidP="001C258E">
            <w:pPr>
              <w:pStyle w:val="afd"/>
              <w:rPr>
                <w:lang w:val="es-PE"/>
              </w:rPr>
            </w:pPr>
            <w:r w:rsidRPr="00947BC3">
              <w:rPr>
                <w:lang w:val="es-PE"/>
              </w:rPr>
              <w:t>25%</w:t>
            </w:r>
          </w:p>
          <w:p w:rsidR="007F668F" w:rsidRPr="00947BC3" w:rsidRDefault="007F668F" w:rsidP="001C258E">
            <w:pPr>
              <w:pStyle w:val="afd"/>
            </w:pPr>
            <w:r w:rsidRPr="00947BC3">
              <w:t>25</w:t>
            </w:r>
            <w:r w:rsidRPr="00947BC3">
              <w:rPr>
                <w:lang w:val="es-PE"/>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lastRenderedPageBreak/>
              <w:t>0%</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r w:rsidRPr="00947BC3">
              <w:rPr>
                <w:lang w:val="es-PE"/>
              </w:rPr>
              <w:t>6%</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啤酒</w:t>
            </w:r>
            <w:r w:rsidRPr="00947BC3">
              <w:t xml:space="preserve"> </w:t>
            </w:r>
          </w:p>
          <w:p w:rsidR="007F668F" w:rsidRPr="00947BC3" w:rsidRDefault="007F668F" w:rsidP="001C258E">
            <w:pPr>
              <w:pStyle w:val="afd"/>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ISC</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關稅</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2.25</w:t>
            </w:r>
            <w:r w:rsidRPr="00947BC3">
              <w:t>索爾</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6%</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機車、汽車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rPr>
                <w:lang w:val="es-PE"/>
              </w:rPr>
              <w:t>ISC</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rPr>
                <w:lang w:val="es-PE"/>
              </w:rPr>
              <w:t>關稅</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新機車</w:t>
            </w:r>
          </w:p>
          <w:p w:rsidR="007F668F" w:rsidRPr="00947BC3" w:rsidRDefault="007F668F" w:rsidP="001C258E">
            <w:pPr>
              <w:pStyle w:val="afd"/>
              <w:numPr>
                <w:ilvl w:val="0"/>
                <w:numId w:val="22"/>
              </w:numPr>
              <w:suppressAutoHyphens/>
              <w:adjustRightInd/>
              <w:ind w:firstLine="0"/>
              <w:jc w:val="left"/>
            </w:pPr>
            <w:r w:rsidRPr="00947BC3">
              <w:t>125CC</w:t>
            </w:r>
            <w:r w:rsidRPr="00947BC3">
              <w:t>以下</w:t>
            </w:r>
            <w:r w:rsidRPr="00947BC3">
              <w:t>: 8711100000/ 8711200000</w:t>
            </w:r>
          </w:p>
          <w:p w:rsidR="007F668F" w:rsidRPr="00947BC3" w:rsidRDefault="007F668F" w:rsidP="001C258E">
            <w:pPr>
              <w:pStyle w:val="afd"/>
              <w:numPr>
                <w:ilvl w:val="0"/>
                <w:numId w:val="22"/>
              </w:numPr>
              <w:suppressAutoHyphens/>
              <w:adjustRightInd/>
              <w:ind w:firstLine="0"/>
              <w:jc w:val="left"/>
            </w:pPr>
            <w:r w:rsidRPr="00947BC3">
              <w:t>125CC</w:t>
            </w:r>
            <w:r w:rsidRPr="00947BC3">
              <w:t>以上</w:t>
            </w:r>
            <w:r w:rsidRPr="00947BC3">
              <w:t>: 8711200000/8711500000</w:t>
            </w:r>
          </w:p>
          <w:p w:rsidR="007F668F" w:rsidRPr="00947BC3" w:rsidRDefault="007F668F" w:rsidP="001C258E">
            <w:pPr>
              <w:pStyle w:val="afd"/>
            </w:pPr>
          </w:p>
          <w:p w:rsidR="007F668F" w:rsidRPr="00947BC3" w:rsidRDefault="007F668F" w:rsidP="001C258E">
            <w:pPr>
              <w:pStyle w:val="afd"/>
            </w:pPr>
            <w:r w:rsidRPr="00947BC3">
              <w:t>新汽車</w:t>
            </w:r>
          </w:p>
          <w:p w:rsidR="007F668F" w:rsidRPr="00947BC3" w:rsidRDefault="007F668F" w:rsidP="001C258E">
            <w:pPr>
              <w:pStyle w:val="afd"/>
              <w:numPr>
                <w:ilvl w:val="0"/>
                <w:numId w:val="23"/>
              </w:numPr>
              <w:suppressAutoHyphens/>
              <w:adjustRightInd/>
              <w:ind w:firstLine="0"/>
              <w:jc w:val="left"/>
            </w:pPr>
            <w:r w:rsidRPr="00947BC3">
              <w:t>小客車或特製車輛</w:t>
            </w:r>
            <w:r w:rsidRPr="00947BC3">
              <w:t>1400cc</w:t>
            </w:r>
            <w:r w:rsidRPr="00947BC3">
              <w:t>以下</w:t>
            </w:r>
            <w:r w:rsidRPr="00947BC3">
              <w:t>: 8703.10.00.00/ 8703.21.00.10/ 8703.22.90.90</w:t>
            </w:r>
          </w:p>
          <w:p w:rsidR="007F668F" w:rsidRPr="00947BC3" w:rsidRDefault="007F668F" w:rsidP="001C258E">
            <w:pPr>
              <w:pStyle w:val="afd"/>
              <w:numPr>
                <w:ilvl w:val="0"/>
                <w:numId w:val="23"/>
              </w:numPr>
              <w:suppressAutoHyphens/>
              <w:adjustRightInd/>
              <w:ind w:firstLine="0"/>
              <w:jc w:val="left"/>
            </w:pPr>
            <w:r w:rsidRPr="00947BC3">
              <w:t>小客車或特製車輛</w:t>
            </w:r>
            <w:r w:rsidRPr="00947BC3">
              <w:t>1400cc</w:t>
            </w:r>
            <w:r w:rsidRPr="00947BC3">
              <w:t>以上至</w:t>
            </w:r>
            <w:r w:rsidRPr="00947BC3">
              <w:t>1500CC: 8703.10.00.00/ 8703.22.10.00/ 8703.22.90.90</w:t>
            </w:r>
          </w:p>
          <w:p w:rsidR="007F668F" w:rsidRPr="00947BC3" w:rsidRDefault="007F668F" w:rsidP="001C258E">
            <w:pPr>
              <w:pStyle w:val="afd"/>
              <w:numPr>
                <w:ilvl w:val="0"/>
                <w:numId w:val="23"/>
              </w:numPr>
              <w:suppressAutoHyphens/>
              <w:adjustRightInd/>
              <w:ind w:firstLine="0"/>
              <w:jc w:val="left"/>
            </w:pPr>
            <w:r w:rsidRPr="00947BC3">
              <w:t>小客車</w:t>
            </w:r>
            <w:r w:rsidRPr="00947BC3">
              <w:t>1500CC</w:t>
            </w:r>
            <w:r w:rsidRPr="00947BC3">
              <w:t>以上，</w:t>
            </w:r>
            <w:r w:rsidRPr="00947BC3">
              <w:t>3000CC</w:t>
            </w:r>
            <w:r w:rsidRPr="00947BC3">
              <w:t>以下</w:t>
            </w:r>
            <w:r w:rsidRPr="00947BC3">
              <w:t>:8703100000/ 8703210010/ 8703249090</w:t>
            </w:r>
          </w:p>
          <w:p w:rsidR="007F668F" w:rsidRPr="00947BC3" w:rsidRDefault="007F668F" w:rsidP="001C258E">
            <w:pPr>
              <w:pStyle w:val="afd"/>
              <w:jc w:val="left"/>
            </w:pPr>
            <w:r w:rsidRPr="00947BC3">
              <w:t>（以上均使用汽油）</w:t>
            </w:r>
          </w:p>
          <w:p w:rsidR="007F668F" w:rsidRPr="00947BC3" w:rsidRDefault="007F668F" w:rsidP="001C258E">
            <w:pPr>
              <w:pStyle w:val="afd"/>
            </w:pPr>
            <w:r w:rsidRPr="00947BC3">
              <w:lastRenderedPageBreak/>
              <w:t>二手汽車</w:t>
            </w:r>
          </w:p>
          <w:p w:rsidR="007F668F" w:rsidRPr="00947BC3" w:rsidRDefault="007F668F" w:rsidP="001C258E">
            <w:pPr>
              <w:pStyle w:val="afd"/>
              <w:numPr>
                <w:ilvl w:val="0"/>
                <w:numId w:val="24"/>
              </w:numPr>
              <w:suppressAutoHyphens/>
              <w:adjustRightInd/>
              <w:ind w:firstLine="0"/>
              <w:jc w:val="left"/>
            </w:pPr>
            <w:r w:rsidRPr="00947BC3">
              <w:t>小客車</w:t>
            </w:r>
            <w:r w:rsidRPr="00947BC3">
              <w:t>: 8703100000</w:t>
            </w:r>
            <w:r w:rsidR="00D434B8">
              <w:t>（</w:t>
            </w:r>
            <w:r w:rsidRPr="00947BC3">
              <w:t>使用瓦斯、汽油、混合動力、柴油或電力）</w:t>
            </w:r>
            <w:r w:rsidRPr="00947BC3">
              <w:t>:8703210010 /8703339090 /8703401000 /8703809090 /8703900010 /8703900090</w:t>
            </w:r>
          </w:p>
          <w:p w:rsidR="007F668F" w:rsidRPr="00947BC3" w:rsidRDefault="007F668F" w:rsidP="001C258E">
            <w:pPr>
              <w:pStyle w:val="afd"/>
              <w:numPr>
                <w:ilvl w:val="0"/>
                <w:numId w:val="24"/>
              </w:numPr>
              <w:suppressAutoHyphens/>
              <w:adjustRightInd/>
              <w:ind w:firstLine="0"/>
              <w:jc w:val="left"/>
            </w:pPr>
            <w:r w:rsidRPr="00947BC3">
              <w:t>供載客用途</w:t>
            </w:r>
            <w:r w:rsidRPr="00947BC3">
              <w:t>:8702101000/8702909990</w:t>
            </w:r>
          </w:p>
          <w:p w:rsidR="007F668F" w:rsidRPr="00947BC3" w:rsidRDefault="007F668F" w:rsidP="001C258E">
            <w:pPr>
              <w:pStyle w:val="afd"/>
              <w:numPr>
                <w:ilvl w:val="0"/>
                <w:numId w:val="24"/>
              </w:numPr>
              <w:suppressAutoHyphens/>
              <w:adjustRightInd/>
              <w:ind w:firstLine="0"/>
              <w:jc w:val="left"/>
            </w:pPr>
            <w:r w:rsidRPr="00947BC3">
              <w:t>小客車</w:t>
            </w:r>
            <w:r w:rsidRPr="00947BC3">
              <w:t>: 8703100000/8703900090</w:t>
            </w:r>
          </w:p>
          <w:p w:rsidR="007F668F" w:rsidRPr="00947BC3" w:rsidRDefault="007F668F" w:rsidP="001C258E">
            <w:pPr>
              <w:pStyle w:val="afd"/>
              <w:numPr>
                <w:ilvl w:val="0"/>
                <w:numId w:val="24"/>
              </w:numPr>
              <w:suppressAutoHyphens/>
              <w:adjustRightInd/>
              <w:ind w:firstLine="0"/>
              <w:jc w:val="left"/>
            </w:pPr>
            <w:r w:rsidRPr="00947BC3">
              <w:t>載貨用途</w:t>
            </w:r>
            <w:r w:rsidRPr="00947BC3">
              <w:t>:8704210010/8704900000</w:t>
            </w:r>
          </w:p>
          <w:p w:rsidR="007F668F" w:rsidRPr="00947BC3" w:rsidRDefault="007F668F" w:rsidP="001C258E">
            <w:pPr>
              <w:pStyle w:val="afd"/>
              <w:numPr>
                <w:ilvl w:val="0"/>
                <w:numId w:val="24"/>
              </w:numPr>
              <w:suppressAutoHyphens/>
              <w:adjustRightInd/>
              <w:ind w:firstLine="0"/>
              <w:jc w:val="left"/>
            </w:pPr>
            <w:r w:rsidRPr="00947BC3">
              <w:t>裝有發動機的機動車輛二手底盤</w:t>
            </w:r>
            <w:r w:rsidRPr="00947BC3">
              <w:t>:8706001000/8706009000</w:t>
            </w:r>
          </w:p>
          <w:p w:rsidR="007F668F" w:rsidRPr="00947BC3" w:rsidRDefault="007F668F" w:rsidP="001C258E">
            <w:pPr>
              <w:pStyle w:val="afd"/>
              <w:numPr>
                <w:ilvl w:val="0"/>
                <w:numId w:val="24"/>
              </w:numPr>
              <w:suppressAutoHyphens/>
              <w:adjustRightInd/>
              <w:ind w:firstLine="0"/>
              <w:jc w:val="left"/>
            </w:pPr>
            <w:r w:rsidRPr="00947BC3">
              <w:t>車身</w:t>
            </w:r>
            <w:r w:rsidRPr="00947BC3">
              <w:t>: 8707.10.00.00/8707.90.90.00</w:t>
            </w:r>
          </w:p>
          <w:p w:rsidR="007F668F" w:rsidRPr="00947BC3" w:rsidRDefault="007F668F" w:rsidP="001C258E">
            <w:pPr>
              <w:pStyle w:val="afd"/>
              <w:numPr>
                <w:ilvl w:val="0"/>
                <w:numId w:val="24"/>
              </w:numPr>
              <w:suppressAutoHyphens/>
              <w:adjustRightInd/>
              <w:ind w:firstLine="0"/>
              <w:jc w:val="left"/>
            </w:pPr>
            <w:r w:rsidRPr="00947BC3">
              <w:t>半拖車用之道路</w:t>
            </w:r>
            <w:proofErr w:type="gramStart"/>
            <w:r w:rsidRPr="00947BC3">
              <w:t>曳</w:t>
            </w:r>
            <w:proofErr w:type="gramEnd"/>
            <w:r w:rsidRPr="00947BC3">
              <w:t>引車</w:t>
            </w:r>
            <w:r w:rsidRPr="00947BC3">
              <w:t>: 8701.20.00.00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p>
          <w:p w:rsidR="007F668F" w:rsidRPr="00947BC3" w:rsidRDefault="007F668F" w:rsidP="001C258E">
            <w:pPr>
              <w:pStyle w:val="afd"/>
            </w:pPr>
            <w:r w:rsidRPr="00947BC3">
              <w:t>5%</w:t>
            </w:r>
          </w:p>
          <w:p w:rsidR="007F668F" w:rsidRPr="00947BC3" w:rsidRDefault="007F668F" w:rsidP="001C258E">
            <w:pPr>
              <w:pStyle w:val="afd"/>
              <w:rPr>
                <w:lang w:val="es-PE"/>
              </w:rPr>
            </w:pPr>
            <w:r w:rsidRPr="00947BC3">
              <w:rPr>
                <w:lang w:val="es-PE"/>
              </w:rPr>
              <w:t>10%</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pPr>
            <w:r w:rsidRPr="00947BC3">
              <w:t xml:space="preserve">5% </w:t>
            </w:r>
          </w:p>
          <w:p w:rsidR="007F668F" w:rsidRPr="00947BC3" w:rsidRDefault="007F668F" w:rsidP="001C258E">
            <w:pPr>
              <w:pStyle w:val="afd"/>
            </w:pPr>
          </w:p>
          <w:p w:rsidR="007F668F" w:rsidRPr="00947BC3" w:rsidRDefault="007F668F" w:rsidP="001C258E">
            <w:pPr>
              <w:pStyle w:val="afd"/>
            </w:pPr>
            <w:r w:rsidRPr="00947BC3">
              <w:t>7.5%</w:t>
            </w:r>
          </w:p>
          <w:p w:rsidR="007F668F" w:rsidRPr="00947BC3" w:rsidRDefault="007F668F" w:rsidP="001C258E">
            <w:pPr>
              <w:pStyle w:val="afd"/>
            </w:pPr>
          </w:p>
          <w:p w:rsidR="007F668F" w:rsidRPr="00947BC3" w:rsidRDefault="007F668F" w:rsidP="001C258E">
            <w:pPr>
              <w:pStyle w:val="afd"/>
              <w:rPr>
                <w:lang w:val="es-PE"/>
              </w:rPr>
            </w:pPr>
            <w:r w:rsidRPr="00947BC3">
              <w:rPr>
                <w:lang w:val="es-PE"/>
              </w:rPr>
              <w:t>10%</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jc w:val="both"/>
            </w:pPr>
            <w:r w:rsidRPr="00947BC3">
              <w:lastRenderedPageBreak/>
              <w:t xml:space="preserve"> </w:t>
            </w:r>
          </w:p>
          <w:p w:rsidR="007F668F" w:rsidRPr="00947BC3" w:rsidRDefault="007F668F" w:rsidP="001C258E">
            <w:pPr>
              <w:pStyle w:val="afd"/>
              <w:jc w:val="both"/>
            </w:pPr>
            <w:r w:rsidRPr="00947BC3">
              <w:t xml:space="preserve"> 4</w:t>
            </w:r>
            <w:r w:rsidRPr="00947BC3">
              <w:rPr>
                <w:lang w:val="es-PE"/>
              </w:rPr>
              <w:t>0%</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pPr>
            <w:r w:rsidRPr="00947BC3">
              <w:t>30%</w:t>
            </w:r>
          </w:p>
          <w:p w:rsidR="007F668F" w:rsidRPr="00947BC3" w:rsidRDefault="007F668F" w:rsidP="001C258E">
            <w:pPr>
              <w:pStyle w:val="afd"/>
            </w:pPr>
            <w:r w:rsidRPr="00947BC3">
              <w:t>30%</w:t>
            </w:r>
          </w:p>
          <w:p w:rsidR="007F668F" w:rsidRPr="00947BC3" w:rsidRDefault="007F668F" w:rsidP="001C258E">
            <w:pPr>
              <w:pStyle w:val="afd"/>
            </w:pPr>
            <w:r w:rsidRPr="00947BC3">
              <w:t>30%</w:t>
            </w:r>
          </w:p>
          <w:p w:rsidR="007F668F" w:rsidRPr="00947BC3" w:rsidRDefault="007F668F" w:rsidP="001C258E">
            <w:pPr>
              <w:pStyle w:val="afd"/>
            </w:pPr>
            <w:r w:rsidRPr="00947BC3">
              <w:t>30%</w:t>
            </w:r>
          </w:p>
          <w:p w:rsidR="007F668F" w:rsidRPr="00947BC3" w:rsidRDefault="007F668F" w:rsidP="001C258E">
            <w:pPr>
              <w:pStyle w:val="afd"/>
            </w:pPr>
          </w:p>
          <w:p w:rsidR="007F668F" w:rsidRPr="00947BC3" w:rsidRDefault="007F668F" w:rsidP="001C258E">
            <w:pPr>
              <w:pStyle w:val="afd"/>
            </w:pPr>
            <w:r w:rsidRPr="00947BC3">
              <w:t>30%</w:t>
            </w:r>
          </w:p>
          <w:p w:rsidR="007F668F" w:rsidRPr="00947BC3" w:rsidRDefault="007F668F" w:rsidP="00486F22">
            <w:pPr>
              <w:pStyle w:val="afd"/>
            </w:pPr>
            <w:r w:rsidRPr="00947BC3">
              <w:t>30%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p>
          <w:p w:rsidR="007F668F" w:rsidRPr="00947BC3" w:rsidRDefault="007F668F" w:rsidP="001C258E">
            <w:pPr>
              <w:pStyle w:val="afd"/>
            </w:pPr>
            <w:r w:rsidRPr="00947BC3">
              <w:t>6%</w:t>
            </w: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pPr>
            <w:r w:rsidRPr="00947BC3">
              <w:t>6%</w:t>
            </w:r>
          </w:p>
          <w:p w:rsidR="007F668F" w:rsidRPr="00947BC3" w:rsidRDefault="007F668F" w:rsidP="001C258E">
            <w:pPr>
              <w:pStyle w:val="afd"/>
            </w:pPr>
          </w:p>
          <w:p w:rsidR="007F668F" w:rsidRPr="00947BC3" w:rsidRDefault="007F668F" w:rsidP="001C258E">
            <w:pPr>
              <w:pStyle w:val="afd"/>
            </w:pPr>
            <w:r w:rsidRPr="00947BC3">
              <w:t>6%</w:t>
            </w:r>
          </w:p>
          <w:p w:rsidR="007F668F" w:rsidRPr="00947BC3" w:rsidRDefault="007F668F" w:rsidP="001C258E">
            <w:pPr>
              <w:pStyle w:val="afd"/>
            </w:pP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r w:rsidRPr="00947BC3">
              <w:rPr>
                <w:lang w:val="es-PE"/>
              </w:rPr>
              <w:t>6%</w:t>
            </w:r>
          </w:p>
          <w:p w:rsidR="007F668F" w:rsidRPr="00947BC3" w:rsidRDefault="007F668F" w:rsidP="001C258E">
            <w:pPr>
              <w:pStyle w:val="afd"/>
              <w:rPr>
                <w:lang w:val="es-PE"/>
              </w:rPr>
            </w:pPr>
            <w:r w:rsidRPr="00947BC3">
              <w:rPr>
                <w:lang w:val="es-PE"/>
              </w:rPr>
              <w:t>6%</w:t>
            </w:r>
          </w:p>
          <w:p w:rsidR="007F668F" w:rsidRPr="00947BC3" w:rsidRDefault="007F668F" w:rsidP="001C258E">
            <w:pPr>
              <w:pStyle w:val="afd"/>
            </w:pPr>
            <w:r w:rsidRPr="00947BC3">
              <w:t>0%</w:t>
            </w:r>
          </w:p>
          <w:p w:rsidR="007F668F" w:rsidRPr="00947BC3" w:rsidRDefault="007F668F" w:rsidP="001C258E">
            <w:pPr>
              <w:pStyle w:val="afd"/>
            </w:pPr>
          </w:p>
          <w:p w:rsidR="007F668F" w:rsidRPr="00947BC3" w:rsidRDefault="007F668F" w:rsidP="001C258E">
            <w:pPr>
              <w:pStyle w:val="afd"/>
            </w:pPr>
            <w:r w:rsidRPr="00947BC3">
              <w:t>0%</w:t>
            </w:r>
          </w:p>
          <w:p w:rsidR="007F668F" w:rsidRPr="00947BC3" w:rsidRDefault="007F668F" w:rsidP="001C258E">
            <w:pPr>
              <w:pStyle w:val="afd"/>
            </w:pPr>
            <w:r w:rsidRPr="00947BC3">
              <w:t>0%</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香菸</w:t>
            </w:r>
          </w:p>
          <w:p w:rsidR="007F668F" w:rsidRPr="00947BC3" w:rsidRDefault="007F668F" w:rsidP="001C258E">
            <w:pPr>
              <w:pStyle w:val="afd"/>
              <w:jc w:val="left"/>
            </w:pPr>
            <w:r w:rsidRPr="00947BC3">
              <w:t>2402100000/ 2402900000/ 2403100000/ 2403910000/ 2403990000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rPr>
                <w:lang w:val="es-PE"/>
              </w:rPr>
              <w:t>ISC</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rPr>
                <w:lang w:val="es-PE"/>
              </w:rPr>
              <w:t>關稅</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50%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rPr>
                <w:lang w:val="es-PE"/>
              </w:rPr>
            </w:pPr>
            <w:r w:rsidRPr="00947BC3">
              <w:rPr>
                <w:lang w:val="es-PE"/>
              </w:rPr>
              <w:t>6%</w:t>
            </w:r>
          </w:p>
        </w:tc>
      </w:tr>
      <w:tr w:rsidR="007F668F" w:rsidRPr="00947BC3" w:rsidTr="006D2D4C">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ISC</w:t>
            </w:r>
            <w:r w:rsidRPr="00947BC3">
              <w:t>從量課稅</w:t>
            </w:r>
          </w:p>
          <w:p w:rsidR="007F668F" w:rsidRPr="00947BC3" w:rsidRDefault="007F668F" w:rsidP="001C258E">
            <w:pPr>
              <w:pStyle w:val="afd"/>
            </w:pPr>
            <w:r w:rsidRPr="00947BC3">
              <w:t>（</w:t>
            </w:r>
            <w:r w:rsidRPr="00947BC3">
              <w:rPr>
                <w:lang w:val="en"/>
              </w:rPr>
              <w:t>Unit Tax</w:t>
            </w:r>
            <w:r w:rsidRPr="00947BC3">
              <w:rPr>
                <w:lang w:val="en"/>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麥芽啤酒</w:t>
            </w:r>
            <w:r w:rsidRPr="00947BC3">
              <w:t>2203000000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每公升</w:t>
            </w:r>
            <w:r w:rsidRPr="00947BC3">
              <w:t>S/0.25</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6%</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黑色或黃色菸草製成之香菸</w:t>
            </w:r>
          </w:p>
          <w:p w:rsidR="007F668F" w:rsidRPr="00947BC3" w:rsidRDefault="007F668F" w:rsidP="001C258E">
            <w:pPr>
              <w:pStyle w:val="afd"/>
            </w:pPr>
            <w:r w:rsidRPr="00947BC3">
              <w:t>2402201000/ 2402202000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每枝香菸</w:t>
            </w:r>
            <w:r w:rsidRPr="00947BC3">
              <w:t>S/ 0.32</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6%</w:t>
            </w:r>
          </w:p>
        </w:tc>
      </w:tr>
      <w:tr w:rsidR="007F668F" w:rsidRPr="00947BC3" w:rsidTr="006D2D4C">
        <w:trPr>
          <w:trHeight w:val="489"/>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其他加工菸葉或菸葉代製品</w:t>
            </w:r>
            <w:r w:rsidRPr="00947BC3">
              <w:t>2403990000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每單位</w:t>
            </w:r>
            <w:r w:rsidRPr="00947BC3">
              <w:t>S/0.27</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6%</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PISCO</w:t>
            </w:r>
            <w:r w:rsidRPr="00947BC3">
              <w:t>酒類</w:t>
            </w:r>
            <w:r w:rsidRPr="00947BC3">
              <w:t xml:space="preserve"> 2208202100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每公升</w:t>
            </w:r>
            <w:r w:rsidRPr="00947BC3">
              <w:t>S/ 2.17</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6%</w:t>
            </w:r>
          </w:p>
        </w:tc>
      </w:tr>
      <w:tr w:rsidR="007F668F" w:rsidRPr="00947BC3" w:rsidTr="006D2D4C">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r w:rsidRPr="00947BC3">
              <w:t>各式酒類</w:t>
            </w:r>
          </w:p>
          <w:p w:rsidR="007F668F" w:rsidRPr="00947BC3" w:rsidRDefault="007F668F" w:rsidP="001C258E">
            <w:pPr>
              <w:pStyle w:val="afd"/>
              <w:jc w:val="left"/>
            </w:pPr>
            <w:r w:rsidRPr="00947BC3">
              <w:t>2204100000/ 2204299000/ 2205100000/ 2205900000/ 2206000000/ 2208202200/ 2208709000/ 2208902000/ 2208909000</w:t>
            </w:r>
          </w:p>
          <w:p w:rsidR="007F668F" w:rsidRPr="00947BC3" w:rsidRDefault="007F668F" w:rsidP="001C258E">
            <w:pPr>
              <w:pStyle w:val="afd"/>
              <w:numPr>
                <w:ilvl w:val="0"/>
                <w:numId w:val="25"/>
              </w:numPr>
              <w:suppressAutoHyphens/>
              <w:adjustRightInd/>
              <w:ind w:firstLine="0"/>
              <w:jc w:val="left"/>
              <w:rPr>
                <w:lang w:val="es-PE"/>
              </w:rPr>
            </w:pPr>
            <w:r w:rsidRPr="00947BC3">
              <w:rPr>
                <w:lang w:val="es-PE"/>
              </w:rPr>
              <w:t>Alcohol content: 0° to 6°</w:t>
            </w:r>
          </w:p>
          <w:p w:rsidR="007F668F" w:rsidRPr="00947BC3" w:rsidRDefault="007F668F" w:rsidP="001C258E">
            <w:pPr>
              <w:pStyle w:val="afd"/>
              <w:ind w:left="480"/>
              <w:jc w:val="left"/>
              <w:rPr>
                <w:lang w:val="es-PE"/>
              </w:rPr>
            </w:pPr>
          </w:p>
          <w:p w:rsidR="007F668F" w:rsidRPr="00947BC3" w:rsidRDefault="007F668F" w:rsidP="001C258E">
            <w:pPr>
              <w:pStyle w:val="afd"/>
              <w:numPr>
                <w:ilvl w:val="0"/>
                <w:numId w:val="25"/>
              </w:numPr>
              <w:suppressAutoHyphens/>
              <w:adjustRightInd/>
              <w:ind w:firstLine="0"/>
              <w:jc w:val="left"/>
              <w:rPr>
                <w:lang w:val="es-PE"/>
              </w:rPr>
            </w:pPr>
            <w:r w:rsidRPr="00947BC3">
              <w:rPr>
                <w:lang w:val="es-PE"/>
              </w:rPr>
              <w:t>AC: 6° to 12°</w:t>
            </w:r>
          </w:p>
          <w:p w:rsidR="007F668F" w:rsidRPr="00947BC3" w:rsidRDefault="007F668F" w:rsidP="001C258E">
            <w:pPr>
              <w:pStyle w:val="afd"/>
              <w:jc w:val="left"/>
              <w:rPr>
                <w:lang w:val="es-PE"/>
              </w:rPr>
            </w:pPr>
          </w:p>
          <w:p w:rsidR="007F668F" w:rsidRPr="00947BC3" w:rsidRDefault="007F668F" w:rsidP="001C258E">
            <w:pPr>
              <w:pStyle w:val="afd"/>
              <w:numPr>
                <w:ilvl w:val="0"/>
                <w:numId w:val="25"/>
              </w:numPr>
              <w:suppressAutoHyphens/>
              <w:adjustRightInd/>
              <w:ind w:firstLine="0"/>
              <w:jc w:val="left"/>
              <w:rPr>
                <w:lang w:val="es-PE"/>
              </w:rPr>
            </w:pPr>
            <w:r w:rsidRPr="00947BC3">
              <w:rPr>
                <w:lang w:val="es-PE"/>
              </w:rPr>
              <w:t>AC: 12° to 20°</w:t>
            </w:r>
          </w:p>
          <w:p w:rsidR="007F668F" w:rsidRPr="00947BC3" w:rsidRDefault="007F668F" w:rsidP="001C258E">
            <w:pPr>
              <w:pStyle w:val="afd"/>
              <w:jc w:val="left"/>
              <w:rPr>
                <w:lang w:val="es-PE"/>
              </w:rPr>
            </w:pPr>
          </w:p>
          <w:p w:rsidR="007F668F" w:rsidRPr="00947BC3" w:rsidRDefault="007F668F" w:rsidP="001C258E">
            <w:pPr>
              <w:pStyle w:val="afd"/>
              <w:numPr>
                <w:ilvl w:val="0"/>
                <w:numId w:val="25"/>
              </w:numPr>
              <w:suppressAutoHyphens/>
              <w:adjustRightInd/>
              <w:ind w:firstLine="0"/>
              <w:jc w:val="left"/>
            </w:pPr>
            <w:r w:rsidRPr="00947BC3">
              <w:rPr>
                <w:lang w:val="es-PE"/>
              </w:rPr>
              <w:t>AC: More than 20°</w:t>
            </w:r>
          </w:p>
          <w:p w:rsidR="007F668F" w:rsidRPr="00947BC3" w:rsidRDefault="007F668F" w:rsidP="001C258E">
            <w:pPr>
              <w:pStyle w:val="afd"/>
            </w:pPr>
          </w:p>
        </w:tc>
        <w:tc>
          <w:tcPr>
            <w:tcW w:w="1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pPr>
            <w:r w:rsidRPr="00947BC3">
              <w:t>每公升</w:t>
            </w:r>
            <w:r w:rsidRPr="00947BC3">
              <w:t>S/ 1.25</w:t>
            </w:r>
          </w:p>
          <w:p w:rsidR="007F668F" w:rsidRPr="00947BC3" w:rsidRDefault="007F668F" w:rsidP="001C258E">
            <w:pPr>
              <w:pStyle w:val="afd"/>
            </w:pPr>
            <w:r w:rsidRPr="00947BC3">
              <w:t>每公升</w:t>
            </w:r>
            <w:r w:rsidRPr="00947BC3">
              <w:t>S/ 2.50</w:t>
            </w:r>
          </w:p>
          <w:p w:rsidR="007F668F" w:rsidRPr="00947BC3" w:rsidRDefault="007F668F" w:rsidP="001C258E">
            <w:pPr>
              <w:pStyle w:val="afd"/>
            </w:pPr>
            <w:r w:rsidRPr="00947BC3">
              <w:t>每公升</w:t>
            </w:r>
            <w:r w:rsidRPr="00947BC3">
              <w:t>S/ 2.70</w:t>
            </w:r>
          </w:p>
          <w:p w:rsidR="007F668F" w:rsidRPr="00947BC3" w:rsidRDefault="007F668F" w:rsidP="001C258E">
            <w:pPr>
              <w:pStyle w:val="afd"/>
            </w:pPr>
            <w:r w:rsidRPr="00947BC3">
              <w:t>每公升</w:t>
            </w:r>
            <w:r w:rsidRPr="00947BC3">
              <w:t>S/ 3.47</w:t>
            </w:r>
          </w:p>
          <w:p w:rsidR="007F668F" w:rsidRPr="00947BC3" w:rsidRDefault="007F668F" w:rsidP="001C258E">
            <w:pPr>
              <w:pStyle w:val="afd"/>
            </w:pP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pPr>
          </w:p>
          <w:p w:rsidR="007F668F" w:rsidRPr="00947BC3" w:rsidRDefault="007F668F" w:rsidP="001C258E">
            <w:pPr>
              <w:pStyle w:val="afd"/>
            </w:pPr>
            <w:proofErr w:type="gramStart"/>
            <w:r w:rsidRPr="00947BC3">
              <w:t>均為</w:t>
            </w:r>
            <w:proofErr w:type="gramEnd"/>
            <w:r w:rsidRPr="00947BC3">
              <w:t>6%</w:t>
            </w:r>
          </w:p>
        </w:tc>
      </w:tr>
    </w:tbl>
    <w:p w:rsidR="007F668F" w:rsidRPr="00947BC3" w:rsidRDefault="007F668F" w:rsidP="00486F22">
      <w:pPr>
        <w:pStyle w:val="afd"/>
        <w:jc w:val="both"/>
      </w:pPr>
      <w:r w:rsidRPr="00947BC3">
        <w:t>資料來源：秘魯經濟暨財政部（</w:t>
      </w:r>
      <w:r w:rsidRPr="00947BC3">
        <w:t>MEF</w:t>
      </w:r>
      <w:r w:rsidRPr="00947BC3">
        <w:t>）、秘魯稅務總署（</w:t>
      </w:r>
      <w:r w:rsidRPr="00947BC3">
        <w:t>SUNAT</w:t>
      </w:r>
      <w:r w:rsidRPr="00947BC3">
        <w:t>）</w:t>
      </w:r>
    </w:p>
    <w:p w:rsidR="007F668F" w:rsidRPr="00947BC3" w:rsidRDefault="007F668F" w:rsidP="007F668F">
      <w:pPr>
        <w:pStyle w:val="af"/>
        <w:ind w:left="944" w:firstLine="472"/>
        <w:rPr>
          <w:lang w:eastAsia="zh-TW"/>
        </w:rPr>
      </w:pPr>
    </w:p>
    <w:p w:rsidR="007F668F" w:rsidRPr="00947BC3" w:rsidRDefault="007F668F" w:rsidP="007F668F">
      <w:pPr>
        <w:pStyle w:val="a5"/>
        <w:ind w:left="944" w:hanging="708"/>
        <w:rPr>
          <w:lang w:val="en-US"/>
        </w:rPr>
      </w:pPr>
      <w:r w:rsidRPr="00947BC3">
        <w:rPr>
          <w:lang w:val="en-US"/>
        </w:rPr>
        <w:t>（</w:t>
      </w:r>
      <w:r w:rsidRPr="00947BC3">
        <w:t>三</w:t>
      </w:r>
      <w:r w:rsidRPr="00947BC3">
        <w:rPr>
          <w:lang w:val="en-US"/>
        </w:rPr>
        <w:t>）</w:t>
      </w:r>
      <w:r w:rsidRPr="00947BC3">
        <w:t>金融轉帳稅</w:t>
      </w:r>
      <w:r w:rsidRPr="00947BC3">
        <w:rPr>
          <w:lang w:val="en-US"/>
        </w:rPr>
        <w:t>（</w:t>
      </w:r>
      <w:r w:rsidRPr="00947BC3">
        <w:rPr>
          <w:lang w:val="en"/>
        </w:rPr>
        <w:t xml:space="preserve">Impuesto a las Transacciones Financieras, </w:t>
      </w:r>
      <w:r w:rsidRPr="00947BC3">
        <w:rPr>
          <w:bCs/>
          <w:lang w:val="en"/>
        </w:rPr>
        <w:t>ITF</w:t>
      </w:r>
      <w:r w:rsidRPr="00947BC3">
        <w:rPr>
          <w:lang w:val="en-US"/>
        </w:rPr>
        <w:t>）</w:t>
      </w:r>
    </w:p>
    <w:p w:rsidR="007F668F" w:rsidRPr="00947BC3" w:rsidRDefault="007F668F" w:rsidP="007F668F">
      <w:pPr>
        <w:pStyle w:val="af"/>
        <w:ind w:left="944" w:firstLine="472"/>
      </w:pPr>
      <w:r w:rsidRPr="00947BC3">
        <w:t>自</w:t>
      </w:r>
      <w:r w:rsidRPr="00947BC3">
        <w:t>2011</w:t>
      </w:r>
      <w:r w:rsidRPr="00947BC3">
        <w:t>年起徵收稅率為</w:t>
      </w:r>
      <w:r w:rsidRPr="00947BC3">
        <w:t>0.005</w:t>
      </w:r>
      <w:r w:rsidRPr="00947BC3">
        <w:rPr>
          <w:lang w:eastAsia="zh-TW"/>
        </w:rPr>
        <w:t>%</w:t>
      </w:r>
      <w:r w:rsidRPr="00947BC3">
        <w:t>，包括本國或外國貨幣交易，並包括借方和貸方。</w:t>
      </w:r>
    </w:p>
    <w:p w:rsidR="007F668F" w:rsidRPr="00947BC3" w:rsidRDefault="007F668F" w:rsidP="007F668F">
      <w:pPr>
        <w:pStyle w:val="a5"/>
        <w:ind w:left="944" w:hanging="708"/>
      </w:pPr>
      <w:r w:rsidRPr="00947BC3">
        <w:t>（四）關稅（</w:t>
      </w:r>
      <w:r w:rsidRPr="00947BC3">
        <w:t>Arancel</w:t>
      </w:r>
      <w:r w:rsidRPr="00947BC3">
        <w:t>）</w:t>
      </w:r>
    </w:p>
    <w:p w:rsidR="007F668F" w:rsidRPr="00947BC3" w:rsidRDefault="007F668F" w:rsidP="007F668F">
      <w:pPr>
        <w:pStyle w:val="af"/>
        <w:ind w:left="944" w:firstLine="472"/>
        <w:rPr>
          <w:lang w:eastAsia="zh-TW"/>
        </w:rPr>
      </w:pPr>
      <w:r w:rsidRPr="00947BC3">
        <w:rPr>
          <w:lang w:eastAsia="zh-TW"/>
        </w:rPr>
        <w:t>依據貨品到岸價格（</w:t>
      </w:r>
      <w:r w:rsidRPr="00947BC3">
        <w:rPr>
          <w:lang w:eastAsia="zh-TW"/>
        </w:rPr>
        <w:t>CIF</w:t>
      </w:r>
      <w:r w:rsidRPr="00947BC3">
        <w:rPr>
          <w:lang w:eastAsia="zh-TW"/>
        </w:rPr>
        <w:t>）計算，目前的關稅結構包括</w:t>
      </w:r>
      <w:r w:rsidRPr="00947BC3">
        <w:rPr>
          <w:lang w:eastAsia="zh-TW"/>
        </w:rPr>
        <w:t>3</w:t>
      </w:r>
      <w:r w:rsidRPr="00947BC3">
        <w:rPr>
          <w:lang w:eastAsia="zh-TW"/>
        </w:rPr>
        <w:t>種等級：</w:t>
      </w:r>
      <w:r w:rsidRPr="00947BC3">
        <w:rPr>
          <w:lang w:eastAsia="zh-TW"/>
        </w:rPr>
        <w:t>0%</w:t>
      </w:r>
      <w:r w:rsidRPr="00947BC3">
        <w:rPr>
          <w:lang w:eastAsia="zh-TW"/>
        </w:rPr>
        <w:t>、</w:t>
      </w:r>
      <w:r w:rsidRPr="00947BC3">
        <w:rPr>
          <w:lang w:eastAsia="zh-TW"/>
        </w:rPr>
        <w:t>6%</w:t>
      </w:r>
      <w:r w:rsidRPr="00947BC3">
        <w:rPr>
          <w:lang w:eastAsia="zh-TW"/>
        </w:rPr>
        <w:t>和</w:t>
      </w:r>
      <w:r w:rsidRPr="00947BC3">
        <w:rPr>
          <w:lang w:eastAsia="zh-TW"/>
        </w:rPr>
        <w:t>11%</w:t>
      </w:r>
      <w:r w:rsidRPr="00947BC3">
        <w:rPr>
          <w:lang w:eastAsia="zh-TW"/>
        </w:rPr>
        <w:t>，總共有</w:t>
      </w:r>
      <w:r w:rsidRPr="00947BC3">
        <w:rPr>
          <w:lang w:eastAsia="zh-TW"/>
        </w:rPr>
        <w:t>7,790</w:t>
      </w:r>
      <w:r w:rsidRPr="00947BC3">
        <w:rPr>
          <w:lang w:eastAsia="zh-TW"/>
        </w:rPr>
        <w:t>項稅號，如下表：</w:t>
      </w:r>
    </w:p>
    <w:p w:rsidR="007F668F" w:rsidRPr="00947BC3" w:rsidRDefault="00486F22" w:rsidP="00486F22">
      <w:pPr>
        <w:pStyle w:val="afc"/>
        <w:spacing w:before="514"/>
        <w:rPr>
          <w:lang w:eastAsia="zh-TW"/>
        </w:rPr>
      </w:pPr>
      <w:r w:rsidRPr="00947BC3">
        <w:rPr>
          <w:lang w:eastAsia="zh-TW"/>
        </w:rPr>
        <w:br w:type="page"/>
      </w:r>
      <w:r w:rsidR="007F668F" w:rsidRPr="00947BC3">
        <w:rPr>
          <w:lang w:eastAsia="zh-TW"/>
        </w:rPr>
        <w:lastRenderedPageBreak/>
        <w:t>秘魯關稅結構表</w:t>
      </w:r>
    </w:p>
    <w:tbl>
      <w:tblPr>
        <w:tblW w:w="5277" w:type="dxa"/>
        <w:jc w:val="center"/>
        <w:tblLayout w:type="fixed"/>
        <w:tblCellMar>
          <w:left w:w="10" w:type="dxa"/>
          <w:right w:w="10" w:type="dxa"/>
        </w:tblCellMar>
        <w:tblLook w:val="0000" w:firstRow="0" w:lastRow="0" w:firstColumn="0" w:lastColumn="0" w:noHBand="0" w:noVBand="0"/>
      </w:tblPr>
      <w:tblGrid>
        <w:gridCol w:w="1838"/>
        <w:gridCol w:w="1440"/>
        <w:gridCol w:w="1999"/>
      </w:tblGrid>
      <w:tr w:rsidR="007F668F" w:rsidRPr="00947BC3" w:rsidTr="006D2D4C">
        <w:trPr>
          <w:trHeight w:val="482"/>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關稅稅率</w:t>
            </w:r>
          </w:p>
        </w:tc>
        <w:tc>
          <w:tcPr>
            <w:tcW w:w="34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關稅稅則</w:t>
            </w:r>
          </w:p>
        </w:tc>
      </w:tr>
      <w:tr w:rsidR="007F668F" w:rsidRPr="00947BC3" w:rsidTr="006D2D4C">
        <w:trPr>
          <w:trHeight w:val="482"/>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rPr>
                <w:rFonts w:eastAsia="SimSu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數量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bCs/>
              </w:rPr>
              <w:t>比例</w:t>
            </w:r>
            <w:r w:rsidRPr="00947BC3">
              <w:rPr>
                <w:rFonts w:eastAsia="SimSun"/>
                <w:bCs/>
              </w:rPr>
              <w:t>（</w:t>
            </w:r>
            <w:r w:rsidRPr="00947BC3">
              <w:rPr>
                <w:rFonts w:eastAsia="SimSun"/>
                <w:bCs/>
              </w:rPr>
              <w:t>%</w:t>
            </w:r>
            <w:r w:rsidRPr="00947BC3">
              <w:rPr>
                <w:rFonts w:eastAsia="SimSun"/>
                <w:bCs/>
              </w:rPr>
              <w:t>）</w:t>
            </w:r>
          </w:p>
        </w:tc>
      </w:tr>
      <w:tr w:rsidR="007F668F" w:rsidRPr="00947BC3"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rPr>
                <w:rFonts w:eastAsia="SimSun"/>
              </w:rPr>
            </w:pPr>
            <w:r w:rsidRPr="00947BC3">
              <w:rPr>
                <w:rFonts w:eastAsia="SimSun"/>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rPr>
              <w:t>5,4</w:t>
            </w:r>
            <w:r w:rsidRPr="00947BC3">
              <w:rPr>
                <w:rFonts w:eastAsia="新細明體"/>
              </w:rPr>
              <w:t>87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rPr>
              <w:t>70</w:t>
            </w:r>
            <w:r w:rsidRPr="00947BC3">
              <w:rPr>
                <w:rFonts w:eastAsia="新細明體"/>
              </w:rPr>
              <w:t>.</w:t>
            </w:r>
            <w:r w:rsidRPr="00947BC3">
              <w:rPr>
                <w:rFonts w:eastAsia="SimSun"/>
              </w:rPr>
              <w:t>4</w:t>
            </w:r>
          </w:p>
        </w:tc>
      </w:tr>
      <w:tr w:rsidR="007F668F" w:rsidRPr="00947BC3"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rPr>
                <w:rFonts w:eastAsia="SimSun"/>
              </w:rPr>
            </w:pPr>
            <w:r w:rsidRPr="00947BC3">
              <w:rPr>
                <w:rFonts w:eastAsia="SimSun"/>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rPr>
                <w:rFonts w:eastAsia="SimSun"/>
              </w:rPr>
            </w:pPr>
            <w:r w:rsidRPr="00947BC3">
              <w:rPr>
                <w:rFonts w:eastAsia="SimSun"/>
              </w:rPr>
              <w:t>1,621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rPr>
              <w:t>20</w:t>
            </w:r>
            <w:r w:rsidRPr="00947BC3">
              <w:rPr>
                <w:rFonts w:eastAsia="新細明體"/>
              </w:rPr>
              <w:t>.</w:t>
            </w:r>
            <w:r w:rsidRPr="00947BC3">
              <w:rPr>
                <w:rFonts w:eastAsia="SimSun"/>
              </w:rPr>
              <w:t>8</w:t>
            </w:r>
          </w:p>
        </w:tc>
      </w:tr>
      <w:tr w:rsidR="007F668F" w:rsidRPr="00947BC3"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rPr>
                <w:rFonts w:eastAsia="SimSun"/>
              </w:rPr>
            </w:pPr>
            <w:r w:rsidRPr="00947BC3">
              <w:rPr>
                <w:rFonts w:eastAsia="SimSun"/>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rPr>
                <w:rFonts w:eastAsia="SimSun"/>
              </w:rPr>
            </w:pPr>
            <w:r w:rsidRPr="00947BC3">
              <w:rPr>
                <w:rFonts w:eastAsia="SimSun"/>
              </w:rPr>
              <w:t>682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rPr>
              <w:t>8</w:t>
            </w:r>
            <w:r w:rsidRPr="00947BC3">
              <w:rPr>
                <w:rFonts w:eastAsia="新細明體"/>
              </w:rPr>
              <w:t>.8</w:t>
            </w:r>
          </w:p>
        </w:tc>
      </w:tr>
      <w:tr w:rsidR="007F668F" w:rsidRPr="00947BC3"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總計</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bCs/>
              </w:rPr>
              <w:t>7,</w:t>
            </w:r>
            <w:r w:rsidRPr="00947BC3">
              <w:rPr>
                <w:rFonts w:eastAsia="新細明體"/>
                <w:bCs/>
              </w:rPr>
              <w:t>790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bCs/>
              </w:rPr>
              <w:t xml:space="preserve">100 </w:t>
            </w:r>
          </w:p>
        </w:tc>
      </w:tr>
      <w:tr w:rsidR="007F668F" w:rsidRPr="00947BC3" w:rsidTr="006D2D4C">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bCs/>
              </w:rPr>
              <w:t>關稅平均稅率</w:t>
            </w:r>
            <w:r w:rsidRPr="00947BC3">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新細明體"/>
                <w:bCs/>
              </w:rPr>
              <w:t>2</w:t>
            </w:r>
            <w:r w:rsidRPr="00947BC3">
              <w:rPr>
                <w:rFonts w:eastAsia="SimSun"/>
                <w:bCs/>
              </w:rPr>
              <w:t>.2</w:t>
            </w:r>
          </w:p>
        </w:tc>
      </w:tr>
      <w:tr w:rsidR="007F668F" w:rsidRPr="00947BC3" w:rsidTr="006D2D4C">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bCs/>
              </w:rPr>
              <w:t>關稅離散度</w:t>
            </w:r>
            <w:r w:rsidRPr="00947BC3">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rPr>
                <w:rFonts w:eastAsia="SimSun"/>
                <w:bCs/>
              </w:rPr>
              <w:t>3.</w:t>
            </w:r>
            <w:r w:rsidRPr="00947BC3">
              <w:rPr>
                <w:rFonts w:eastAsia="新細明體"/>
                <w:bCs/>
              </w:rPr>
              <w:t>6</w:t>
            </w:r>
          </w:p>
        </w:tc>
      </w:tr>
    </w:tbl>
    <w:p w:rsidR="007F668F" w:rsidRPr="00947BC3" w:rsidRDefault="007F668F" w:rsidP="00486F22">
      <w:pPr>
        <w:pStyle w:val="afd"/>
      </w:pPr>
      <w:r w:rsidRPr="00947BC3">
        <w:t>資料來源：秘魯經濟暨財政部（</w:t>
      </w:r>
      <w:r w:rsidRPr="00947BC3">
        <w:t>MEF</w:t>
      </w:r>
      <w:r w:rsidRPr="00947BC3">
        <w:t>）、秘魯稅務總署（</w:t>
      </w:r>
      <w:r w:rsidRPr="00947BC3">
        <w:t>SUNAT</w:t>
      </w:r>
      <w:r w:rsidRPr="00947BC3">
        <w:t>）</w:t>
      </w:r>
    </w:p>
    <w:p w:rsidR="007F668F" w:rsidRPr="00947BC3" w:rsidRDefault="007F668F" w:rsidP="007F668F">
      <w:pPr>
        <w:pStyle w:val="a5"/>
        <w:ind w:left="944" w:hanging="708"/>
      </w:pPr>
    </w:p>
    <w:p w:rsidR="007F668F" w:rsidRPr="00947BC3" w:rsidRDefault="007F668F" w:rsidP="007F668F">
      <w:pPr>
        <w:pStyle w:val="a5"/>
        <w:ind w:left="944" w:hanging="708"/>
      </w:pPr>
      <w:r w:rsidRPr="00947BC3">
        <w:t>（五）法人所得稅</w:t>
      </w:r>
    </w:p>
    <w:p w:rsidR="007F668F" w:rsidRPr="00947BC3" w:rsidRDefault="007F668F" w:rsidP="00486F22">
      <w:pPr>
        <w:pStyle w:val="af"/>
        <w:ind w:left="944" w:firstLine="472"/>
        <w:rPr>
          <w:lang w:eastAsia="zh-TW"/>
        </w:rPr>
      </w:pPr>
      <w:r w:rsidRPr="00947BC3">
        <w:rPr>
          <w:lang w:eastAsia="zh-TW"/>
        </w:rPr>
        <w:t>自</w:t>
      </w:r>
      <w:r w:rsidRPr="00947BC3">
        <w:rPr>
          <w:lang w:eastAsia="zh-TW"/>
        </w:rPr>
        <w:t>2017</w:t>
      </w:r>
      <w:r w:rsidRPr="00947BC3">
        <w:rPr>
          <w:lang w:eastAsia="zh-TW"/>
        </w:rPr>
        <w:t>年起依收入來源性質而課徵不同稅率，一般公司營利事業</w:t>
      </w:r>
      <w:proofErr w:type="gramStart"/>
      <w:r w:rsidRPr="00947BC3">
        <w:rPr>
          <w:lang w:eastAsia="zh-TW"/>
        </w:rPr>
        <w:t>所得稅稅詳下</w:t>
      </w:r>
      <w:proofErr w:type="gramEnd"/>
      <w:r w:rsidRPr="00947BC3">
        <w:rPr>
          <w:lang w:eastAsia="zh-TW"/>
        </w:rPr>
        <w:t>表：</w:t>
      </w:r>
    </w:p>
    <w:tbl>
      <w:tblPr>
        <w:tblW w:w="7803" w:type="dxa"/>
        <w:tblInd w:w="718" w:type="dxa"/>
        <w:tblLayout w:type="fixed"/>
        <w:tblCellMar>
          <w:left w:w="10" w:type="dxa"/>
          <w:right w:w="10" w:type="dxa"/>
        </w:tblCellMar>
        <w:tblLook w:val="0000" w:firstRow="0" w:lastRow="0" w:firstColumn="0" w:lastColumn="0" w:noHBand="0" w:noVBand="0"/>
      </w:tblPr>
      <w:tblGrid>
        <w:gridCol w:w="1303"/>
        <w:gridCol w:w="2823"/>
        <w:gridCol w:w="3677"/>
      </w:tblGrid>
      <w:tr w:rsidR="007F668F" w:rsidRPr="00947BC3" w:rsidTr="006D2D4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公司法人</w:t>
            </w:r>
          </w:p>
          <w:p w:rsidR="007F668F" w:rsidRPr="00947BC3" w:rsidRDefault="007F668F" w:rsidP="00486F22">
            <w:pPr>
              <w:pStyle w:val="afd"/>
            </w:pPr>
            <w:r w:rsidRPr="00947BC3">
              <w:t>收入分類</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營利事業所得</w:t>
            </w:r>
          </w:p>
        </w:tc>
        <w:tc>
          <w:tcPr>
            <w:tcW w:w="3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29.50%</w:t>
            </w:r>
          </w:p>
          <w:p w:rsidR="007F668F" w:rsidRPr="00947BC3" w:rsidRDefault="007F668F" w:rsidP="00486F22">
            <w:pPr>
              <w:pStyle w:val="afd"/>
            </w:pPr>
            <w:r w:rsidRPr="00947BC3">
              <w:t>（農業及農產加工業</w:t>
            </w:r>
            <w:r w:rsidRPr="00947BC3">
              <w:t>15%</w:t>
            </w:r>
            <w:r w:rsidRPr="00947BC3">
              <w:t>）</w:t>
            </w:r>
          </w:p>
        </w:tc>
      </w:tr>
      <w:tr w:rsidR="007F668F" w:rsidRPr="00947BC3" w:rsidTr="006D2D4C">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紅利（分紅）</w:t>
            </w:r>
          </w:p>
        </w:tc>
        <w:tc>
          <w:tcPr>
            <w:tcW w:w="3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5%</w:t>
            </w:r>
          </w:p>
        </w:tc>
      </w:tr>
      <w:tr w:rsidR="007F668F" w:rsidRPr="00947BC3" w:rsidTr="006D2D4C">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Ej4</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固定資產稅</w:t>
            </w:r>
          </w:p>
        </w:tc>
        <w:tc>
          <w:tcPr>
            <w:tcW w:w="3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10%</w:t>
            </w:r>
          </w:p>
        </w:tc>
      </w:tr>
      <w:tr w:rsidR="007F668F" w:rsidRPr="00947BC3" w:rsidTr="006D2D4C">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特許權使用費（</w:t>
            </w:r>
            <w:r w:rsidRPr="00947BC3">
              <w:t>Regalías</w:t>
            </w:r>
            <w:r w:rsidRPr="00947BC3">
              <w:t>）</w:t>
            </w:r>
          </w:p>
        </w:tc>
        <w:tc>
          <w:tcPr>
            <w:tcW w:w="3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30%</w:t>
            </w:r>
          </w:p>
        </w:tc>
      </w:tr>
    </w:tbl>
    <w:p w:rsidR="007F668F" w:rsidRPr="00947BC3" w:rsidRDefault="007F668F" w:rsidP="00486F22">
      <w:pPr>
        <w:pStyle w:val="afd"/>
      </w:pPr>
      <w:r w:rsidRPr="00947BC3">
        <w:t>資料來源：秘魯投資促進局（</w:t>
      </w:r>
      <w:r w:rsidRPr="00947BC3">
        <w:t>Proinversion</w:t>
      </w:r>
      <w:r w:rsidRPr="00947BC3">
        <w:t>）</w:t>
      </w:r>
    </w:p>
    <w:p w:rsidR="007F668F" w:rsidRPr="00947BC3" w:rsidRDefault="00486F22" w:rsidP="007F668F">
      <w:pPr>
        <w:pStyle w:val="a5"/>
        <w:ind w:left="944" w:hanging="708"/>
      </w:pPr>
      <w:r w:rsidRPr="00947BC3">
        <w:br w:type="page"/>
      </w:r>
      <w:r w:rsidR="007F668F" w:rsidRPr="00947BC3">
        <w:lastRenderedPageBreak/>
        <w:t>（六）個人所得稅</w:t>
      </w:r>
    </w:p>
    <w:p w:rsidR="007F668F" w:rsidRPr="00947BC3" w:rsidRDefault="007F668F" w:rsidP="007F668F">
      <w:pPr>
        <w:pStyle w:val="af"/>
        <w:ind w:left="944" w:firstLine="472"/>
        <w:rPr>
          <w:lang w:eastAsia="zh-TW"/>
        </w:rPr>
      </w:pPr>
      <w:r w:rsidRPr="00947BC3">
        <w:rPr>
          <w:lang w:eastAsia="zh-TW"/>
        </w:rPr>
        <w:t>依據</w:t>
      </w:r>
      <w:r w:rsidRPr="00947BC3">
        <w:rPr>
          <w:lang w:eastAsia="zh-TW"/>
        </w:rPr>
        <w:t>2014</w:t>
      </w:r>
      <w:r w:rsidRPr="00947BC3">
        <w:rPr>
          <w:lang w:eastAsia="zh-TW"/>
        </w:rPr>
        <w:t>年第</w:t>
      </w:r>
      <w:r w:rsidRPr="00947BC3">
        <w:rPr>
          <w:lang w:eastAsia="zh-TW"/>
        </w:rPr>
        <w:t>30296</w:t>
      </w:r>
      <w:r w:rsidRPr="00947BC3">
        <w:rPr>
          <w:lang w:eastAsia="zh-TW"/>
        </w:rPr>
        <w:t>號法令，自</w:t>
      </w:r>
      <w:r w:rsidRPr="00947BC3">
        <w:rPr>
          <w:lang w:eastAsia="zh-TW"/>
        </w:rPr>
        <w:t>2015</w:t>
      </w:r>
      <w:r w:rsidRPr="00947BC3">
        <w:rPr>
          <w:lang w:eastAsia="zh-TW"/>
        </w:rPr>
        <w:t>年起個人所得稅率級距分成</w:t>
      </w:r>
      <w:r w:rsidRPr="00947BC3">
        <w:rPr>
          <w:lang w:eastAsia="zh-TW"/>
        </w:rPr>
        <w:t>5</w:t>
      </w:r>
      <w:r w:rsidRPr="00947BC3">
        <w:rPr>
          <w:lang w:eastAsia="zh-TW"/>
        </w:rPr>
        <w:t>級並調降最低所得稅率至</w:t>
      </w:r>
      <w:r w:rsidRPr="00947BC3">
        <w:rPr>
          <w:lang w:eastAsia="zh-TW"/>
        </w:rPr>
        <w:t>8%</w:t>
      </w:r>
      <w:r w:rsidRPr="00947BC3">
        <w:rPr>
          <w:lang w:eastAsia="zh-TW"/>
        </w:rPr>
        <w:t>，個人所得稅課稅級距及比例詳下表：</w:t>
      </w:r>
    </w:p>
    <w:tbl>
      <w:tblPr>
        <w:tblW w:w="6499" w:type="dxa"/>
        <w:tblInd w:w="718" w:type="dxa"/>
        <w:tblLayout w:type="fixed"/>
        <w:tblCellMar>
          <w:left w:w="10" w:type="dxa"/>
          <w:right w:w="10" w:type="dxa"/>
        </w:tblCellMar>
        <w:tblLook w:val="0000" w:firstRow="0" w:lastRow="0" w:firstColumn="0" w:lastColumn="0" w:noHBand="0" w:noVBand="0"/>
      </w:tblPr>
      <w:tblGrid>
        <w:gridCol w:w="4253"/>
        <w:gridCol w:w="2246"/>
      </w:tblGrid>
      <w:tr w:rsidR="007F668F" w:rsidRPr="00947BC3" w:rsidTr="006D2D4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自然人年所得級距</w:t>
            </w:r>
          </w:p>
          <w:p w:rsidR="007F668F" w:rsidRPr="00947BC3" w:rsidRDefault="007F668F" w:rsidP="00486F22">
            <w:pPr>
              <w:pStyle w:val="afd"/>
            </w:pPr>
            <w:r w:rsidRPr="00947BC3">
              <w:t>（以課稅單位計算，</w:t>
            </w:r>
            <w:r w:rsidRPr="00947BC3">
              <w:t>1UIT=4,300</w:t>
            </w:r>
            <w:r w:rsidRPr="00947BC3">
              <w:t>索爾）</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個人所得稅率（</w:t>
            </w:r>
            <w:r w:rsidRPr="00947BC3">
              <w:t>%</w:t>
            </w:r>
            <w:r w:rsidRPr="00947BC3">
              <w:t>）</w:t>
            </w:r>
          </w:p>
        </w:tc>
      </w:tr>
      <w:tr w:rsidR="007F668F" w:rsidRPr="00947BC3" w:rsidTr="006D2D4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5UIT</w:t>
            </w:r>
            <w:r w:rsidRPr="00947BC3">
              <w:t>以下（</w:t>
            </w:r>
            <w:r w:rsidRPr="00947BC3">
              <w:t>21,500</w:t>
            </w:r>
            <w:r w:rsidRPr="00947BC3">
              <w:t>索爾）</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8</w:t>
            </w:r>
          </w:p>
        </w:tc>
      </w:tr>
      <w:tr w:rsidR="007F668F" w:rsidRPr="00947BC3" w:rsidTr="006D2D4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5</w:t>
            </w:r>
            <w:r w:rsidRPr="00947BC3">
              <w:t>至</w:t>
            </w:r>
            <w:r w:rsidRPr="00947BC3">
              <w:t>20UIT</w:t>
            </w:r>
            <w:r w:rsidRPr="00947BC3">
              <w:t>（</w:t>
            </w:r>
            <w:r w:rsidRPr="00947BC3">
              <w:t>21,501</w:t>
            </w:r>
            <w:r w:rsidRPr="00947BC3">
              <w:t>至</w:t>
            </w:r>
            <w:r w:rsidRPr="00947BC3">
              <w:t>86,000</w:t>
            </w:r>
            <w:r w:rsidRPr="00947BC3">
              <w:t>索爾）</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14</w:t>
            </w:r>
          </w:p>
        </w:tc>
      </w:tr>
      <w:tr w:rsidR="007F668F" w:rsidRPr="00947BC3" w:rsidTr="006D2D4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F668F" w:rsidRPr="00947BC3" w:rsidRDefault="007F668F" w:rsidP="00486F22">
            <w:pPr>
              <w:pStyle w:val="afd"/>
            </w:pPr>
            <w:r w:rsidRPr="00947BC3">
              <w:t>20</w:t>
            </w:r>
            <w:r w:rsidRPr="00947BC3">
              <w:t>至</w:t>
            </w:r>
            <w:r w:rsidRPr="00947BC3">
              <w:t>35UIT</w:t>
            </w:r>
            <w:r w:rsidRPr="00947BC3">
              <w:t>（</w:t>
            </w:r>
            <w:r w:rsidRPr="00947BC3">
              <w:t>86,001,</w:t>
            </w:r>
            <w:r w:rsidRPr="00947BC3">
              <w:t>至</w:t>
            </w:r>
            <w:r w:rsidRPr="00947BC3">
              <w:t>150,500</w:t>
            </w:r>
            <w:r w:rsidRPr="00947BC3">
              <w:t>索爾）</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17</w:t>
            </w:r>
          </w:p>
        </w:tc>
      </w:tr>
      <w:tr w:rsidR="007F668F" w:rsidRPr="00947BC3" w:rsidTr="006D2D4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F668F" w:rsidRPr="00947BC3" w:rsidRDefault="007F668F" w:rsidP="00486F22">
            <w:pPr>
              <w:pStyle w:val="afd"/>
            </w:pPr>
            <w:r w:rsidRPr="00947BC3">
              <w:t>35</w:t>
            </w:r>
            <w:r w:rsidRPr="00947BC3">
              <w:t>至</w:t>
            </w:r>
            <w:r w:rsidRPr="00947BC3">
              <w:t>45UIT</w:t>
            </w:r>
            <w:r w:rsidRPr="00947BC3">
              <w:t>（</w:t>
            </w:r>
            <w:r w:rsidRPr="00947BC3">
              <w:t>150,501</w:t>
            </w:r>
            <w:r w:rsidRPr="00947BC3">
              <w:t>至</w:t>
            </w:r>
            <w:r w:rsidRPr="00947BC3">
              <w:t>193,500</w:t>
            </w:r>
            <w:r w:rsidRPr="00947BC3">
              <w:t>索爾）</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20</w:t>
            </w:r>
          </w:p>
        </w:tc>
      </w:tr>
      <w:tr w:rsidR="007F668F" w:rsidRPr="00947BC3" w:rsidTr="006D2D4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F668F" w:rsidRPr="00947BC3" w:rsidRDefault="007F668F" w:rsidP="00486F22">
            <w:pPr>
              <w:pStyle w:val="afd"/>
            </w:pPr>
            <w:r w:rsidRPr="00947BC3">
              <w:t>45UIT</w:t>
            </w:r>
            <w:r w:rsidRPr="00947BC3">
              <w:t>以上（</w:t>
            </w:r>
            <w:r w:rsidRPr="00947BC3">
              <w:t>193,501</w:t>
            </w:r>
            <w:r w:rsidRPr="00947BC3">
              <w:t>索爾以上）</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947BC3" w:rsidRDefault="007F668F" w:rsidP="00486F22">
            <w:pPr>
              <w:pStyle w:val="afd"/>
            </w:pPr>
            <w:r w:rsidRPr="00947BC3">
              <w:t>30</w:t>
            </w:r>
          </w:p>
        </w:tc>
      </w:tr>
    </w:tbl>
    <w:p w:rsidR="007F668F" w:rsidRPr="00947BC3" w:rsidRDefault="007F668F" w:rsidP="00486F22">
      <w:pPr>
        <w:pStyle w:val="afd"/>
      </w:pPr>
      <w:r w:rsidRPr="00947BC3">
        <w:t>資料來源：秘魯稅務總署（</w:t>
      </w:r>
      <w:r w:rsidRPr="00947BC3">
        <w:t>SUNAT</w:t>
      </w:r>
      <w:r w:rsidRPr="00947BC3">
        <w:t>）</w:t>
      </w:r>
      <w:r w:rsidRPr="00947BC3">
        <w:t>http://orientacion.sunat.gob.pe/index.php/personas-menu/impuesto-a-la-renta-personas-ultimo/rentas-de-quinta-categoria-personas/7076-05-tasas-del-impuesto-rentas-de-trabajo</w:t>
      </w:r>
    </w:p>
    <w:p w:rsidR="007F668F" w:rsidRPr="00947BC3" w:rsidRDefault="007F668F" w:rsidP="00486F22">
      <w:pPr>
        <w:pStyle w:val="a4"/>
        <w:spacing w:before="257" w:after="257"/>
      </w:pPr>
      <w:r w:rsidRPr="00947BC3">
        <w:t>二、金融</w:t>
      </w:r>
    </w:p>
    <w:p w:rsidR="007F668F" w:rsidRPr="00947BC3" w:rsidRDefault="007F668F" w:rsidP="007F668F">
      <w:pPr>
        <w:ind w:firstLine="472"/>
        <w:rPr>
          <w:lang w:eastAsia="zh-TW"/>
        </w:rPr>
      </w:pPr>
      <w:r w:rsidRPr="00947BC3">
        <w:t>秘魯之金融相關機構計有</w:t>
      </w:r>
      <w:r w:rsidRPr="00947BC3">
        <w:t>7</w:t>
      </w:r>
      <w:r w:rsidRPr="00947BC3">
        <w:t>種：（</w:t>
      </w:r>
      <w:r w:rsidRPr="00947BC3">
        <w:t>i</w:t>
      </w:r>
      <w:r w:rsidRPr="00947BC3">
        <w:t>）私人銀行；（</w:t>
      </w:r>
      <w:r w:rsidRPr="00947BC3">
        <w:t>ii</w:t>
      </w:r>
      <w:r w:rsidRPr="00947BC3">
        <w:t>）金融機構；（</w:t>
      </w:r>
      <w:r w:rsidRPr="00947BC3">
        <w:t>iii</w:t>
      </w:r>
      <w:r w:rsidRPr="00947BC3">
        <w:t>）非銀行之微型金融機構；（</w:t>
      </w:r>
      <w:r w:rsidRPr="00947BC3">
        <w:t>iv</w:t>
      </w:r>
      <w:r w:rsidRPr="00947BC3">
        <w:t>）政府所屬機構（國家銀行、</w:t>
      </w:r>
      <w:r w:rsidRPr="00947BC3">
        <w:t>Development Financing Corporation</w:t>
      </w:r>
      <w:r w:rsidRPr="00947BC3">
        <w:t>、農業銀行）；（</w:t>
      </w:r>
      <w:r w:rsidRPr="00947BC3">
        <w:t>v</w:t>
      </w:r>
      <w:r w:rsidRPr="00947BC3">
        <w:t>）金融租賃公司；（</w:t>
      </w:r>
      <w:r w:rsidRPr="00947BC3">
        <w:t>vi</w:t>
      </w:r>
      <w:r w:rsidRPr="00947BC3">
        <w:t>）保險公司；（</w:t>
      </w:r>
      <w:r w:rsidRPr="00947BC3">
        <w:t>vii</w:t>
      </w:r>
      <w:r w:rsidRPr="00947BC3">
        <w:t>）退撫基金（</w:t>
      </w:r>
      <w:r w:rsidRPr="00947BC3">
        <w:t>pension funds</w:t>
      </w:r>
      <w:r w:rsidRPr="00947BC3">
        <w:t>）。</w:t>
      </w:r>
      <w:r w:rsidRPr="00947BC3">
        <w:rPr>
          <w:lang w:eastAsia="zh-TW"/>
        </w:rPr>
        <w:t>秘魯主要</w:t>
      </w:r>
      <w:proofErr w:type="gramStart"/>
      <w:r w:rsidRPr="00947BC3">
        <w:rPr>
          <w:lang w:eastAsia="zh-TW"/>
        </w:rPr>
        <w:t>國營銀</w:t>
      </w:r>
      <w:proofErr w:type="gramEnd"/>
      <w:r w:rsidRPr="00947BC3">
        <w:rPr>
          <w:lang w:eastAsia="zh-TW"/>
        </w:rPr>
        <w:t>行為國家銀行</w:t>
      </w:r>
      <w:proofErr w:type="gramStart"/>
      <w:r w:rsidRPr="00947BC3">
        <w:rPr>
          <w:lang w:eastAsia="zh-TW"/>
        </w:rPr>
        <w:t>（</w:t>
      </w:r>
      <w:proofErr w:type="gramEnd"/>
      <w:r w:rsidRPr="00947BC3">
        <w:rPr>
          <w:lang w:eastAsia="zh-TW"/>
        </w:rPr>
        <w:t>Banco de la Naci</w:t>
      </w:r>
      <w:r w:rsidRPr="00947BC3">
        <w:t>ό</w:t>
      </w:r>
      <w:r w:rsidRPr="00947BC3">
        <w:rPr>
          <w:lang w:eastAsia="zh-TW"/>
        </w:rPr>
        <w:t>n</w:t>
      </w:r>
      <w:r w:rsidRPr="00947BC3">
        <w:rPr>
          <w:lang w:eastAsia="zh-TW"/>
        </w:rPr>
        <w:t>），最大民營銀行為秘魯信貸銀行（</w:t>
      </w:r>
      <w:r w:rsidRPr="00947BC3">
        <w:rPr>
          <w:lang w:eastAsia="zh-TW"/>
        </w:rPr>
        <w:t>BCP</w:t>
      </w:r>
      <w:r w:rsidRPr="00947BC3">
        <w:rPr>
          <w:lang w:eastAsia="zh-TW"/>
        </w:rPr>
        <w:t>），其次依續為大陸銀行（</w:t>
      </w:r>
      <w:r w:rsidRPr="00947BC3">
        <w:rPr>
          <w:lang w:eastAsia="zh-TW"/>
        </w:rPr>
        <w:t>BBVA</w:t>
      </w:r>
      <w:r w:rsidRPr="00947BC3">
        <w:rPr>
          <w:lang w:eastAsia="zh-TW"/>
        </w:rPr>
        <w:t>）、豐業銀行（</w:t>
      </w:r>
      <w:r w:rsidRPr="00947BC3">
        <w:rPr>
          <w:lang w:eastAsia="zh-TW"/>
        </w:rPr>
        <w:t>SCOTIABANK</w:t>
      </w:r>
      <w:r w:rsidRPr="00947BC3">
        <w:rPr>
          <w:lang w:eastAsia="zh-TW"/>
        </w:rPr>
        <w:t>）及秘魯國際銀行（</w:t>
      </w:r>
      <w:r w:rsidRPr="00947BC3">
        <w:rPr>
          <w:lang w:eastAsia="zh-TW"/>
        </w:rPr>
        <w:t>INTERBANK</w:t>
      </w:r>
      <w:r w:rsidRPr="00947BC3">
        <w:rPr>
          <w:lang w:eastAsia="zh-TW"/>
        </w:rPr>
        <w:t>），上述</w:t>
      </w:r>
      <w:r w:rsidRPr="00947BC3">
        <w:rPr>
          <w:lang w:eastAsia="zh-TW"/>
        </w:rPr>
        <w:t>4</w:t>
      </w:r>
      <w:r w:rsidRPr="00947BC3">
        <w:rPr>
          <w:lang w:eastAsia="zh-TW"/>
        </w:rPr>
        <w:t>家銀行市占率達</w:t>
      </w:r>
      <w:r w:rsidRPr="00947BC3">
        <w:rPr>
          <w:lang w:eastAsia="zh-TW"/>
        </w:rPr>
        <w:t>8</w:t>
      </w:r>
      <w:r w:rsidRPr="00947BC3">
        <w:rPr>
          <w:lang w:eastAsia="zh-TW"/>
        </w:rPr>
        <w:t>成以上。依據國際信評機構</w:t>
      </w:r>
      <w:r w:rsidRPr="00947BC3">
        <w:rPr>
          <w:lang w:eastAsia="zh-TW"/>
        </w:rPr>
        <w:t>Moody</w:t>
      </w:r>
      <w:r w:rsidRPr="00947BC3">
        <w:rPr>
          <w:lang w:eastAsia="zh-TW"/>
        </w:rPr>
        <w:t>對秘魯主要銀行之風險評估較佳者（</w:t>
      </w:r>
      <w:r w:rsidRPr="00947BC3">
        <w:rPr>
          <w:lang w:eastAsia="zh-TW"/>
        </w:rPr>
        <w:t>AAA</w:t>
      </w:r>
      <w:r w:rsidRPr="00947BC3">
        <w:rPr>
          <w:lang w:eastAsia="zh-TW"/>
        </w:rPr>
        <w:t>）為</w:t>
      </w:r>
      <w:r w:rsidRPr="00947BC3">
        <w:rPr>
          <w:lang w:eastAsia="zh-TW"/>
        </w:rPr>
        <w:t>BBVA</w:t>
      </w:r>
      <w:r w:rsidRPr="00947BC3">
        <w:rPr>
          <w:lang w:eastAsia="zh-TW"/>
        </w:rPr>
        <w:t>、</w:t>
      </w:r>
      <w:r w:rsidRPr="00947BC3">
        <w:rPr>
          <w:lang w:eastAsia="zh-TW"/>
        </w:rPr>
        <w:t>BCP</w:t>
      </w:r>
      <w:r w:rsidRPr="00947BC3">
        <w:rPr>
          <w:lang w:eastAsia="zh-TW"/>
        </w:rPr>
        <w:t>、</w:t>
      </w:r>
      <w:r w:rsidRPr="00947BC3">
        <w:rPr>
          <w:lang w:eastAsia="zh-TW"/>
        </w:rPr>
        <w:t>COFIDE</w:t>
      </w:r>
      <w:r w:rsidRPr="00947BC3">
        <w:rPr>
          <w:lang w:eastAsia="zh-TW"/>
        </w:rPr>
        <w:t>等三家銀行。</w:t>
      </w:r>
    </w:p>
    <w:p w:rsidR="00486F22" w:rsidRPr="00947BC3" w:rsidRDefault="00486F22" w:rsidP="00486F22">
      <w:pPr>
        <w:ind w:firstLine="472"/>
        <w:rPr>
          <w:lang w:eastAsia="zh-TW"/>
        </w:rPr>
      </w:pPr>
    </w:p>
    <w:p w:rsidR="007F668F" w:rsidRPr="00947BC3" w:rsidRDefault="007F668F" w:rsidP="00486F22">
      <w:pPr>
        <w:ind w:firstLine="472"/>
        <w:rPr>
          <w:lang w:eastAsia="zh-TW"/>
        </w:rPr>
      </w:pPr>
      <w:proofErr w:type="gramStart"/>
      <w:r w:rsidRPr="00947BC3">
        <w:rPr>
          <w:lang w:eastAsia="zh-TW"/>
        </w:rPr>
        <w:lastRenderedPageBreak/>
        <w:t>秘</w:t>
      </w:r>
      <w:proofErr w:type="gramEnd"/>
      <w:r w:rsidRPr="00947BC3">
        <w:rPr>
          <w:lang w:eastAsia="zh-TW"/>
        </w:rPr>
        <w:t>銀行可自由決定其利率及手續費，惟需考量</w:t>
      </w:r>
      <w:proofErr w:type="gramStart"/>
      <w:r w:rsidRPr="00947BC3">
        <w:rPr>
          <w:lang w:eastAsia="zh-TW"/>
        </w:rPr>
        <w:t>秘</w:t>
      </w:r>
      <w:proofErr w:type="gramEnd"/>
      <w:r w:rsidRPr="00947BC3">
        <w:rPr>
          <w:lang w:eastAsia="zh-TW"/>
        </w:rPr>
        <w:t>央行之最高限制。另使用銀行帳戶轉帳，轉帳金額超過</w:t>
      </w:r>
      <w:r w:rsidRPr="00947BC3">
        <w:rPr>
          <w:lang w:eastAsia="zh-TW"/>
        </w:rPr>
        <w:t>1,000</w:t>
      </w:r>
      <w:r w:rsidRPr="00947BC3">
        <w:rPr>
          <w:lang w:eastAsia="zh-TW"/>
        </w:rPr>
        <w:t>美元或索爾，需金融轉帳稅（</w:t>
      </w:r>
      <w:r w:rsidRPr="00947BC3">
        <w:rPr>
          <w:lang w:eastAsia="zh-TW"/>
        </w:rPr>
        <w:t>Impuesto a las Transacciones Financieras</w:t>
      </w:r>
      <w:r w:rsidRPr="00947BC3">
        <w:rPr>
          <w:lang w:eastAsia="zh-TW"/>
        </w:rPr>
        <w:t>，</w:t>
      </w:r>
      <w:r w:rsidRPr="00947BC3">
        <w:rPr>
          <w:lang w:eastAsia="zh-TW"/>
        </w:rPr>
        <w:t>ITF</w:t>
      </w:r>
      <w:r w:rsidRPr="00947BC3">
        <w:rPr>
          <w:lang w:eastAsia="zh-TW"/>
        </w:rPr>
        <w:t>），稅額為每</w:t>
      </w:r>
      <w:r w:rsidRPr="00947BC3">
        <w:rPr>
          <w:lang w:eastAsia="zh-TW"/>
        </w:rPr>
        <w:t>1,000</w:t>
      </w:r>
      <w:r w:rsidRPr="00947BC3">
        <w:rPr>
          <w:lang w:eastAsia="zh-TW"/>
        </w:rPr>
        <w:t>美元或索爾課徵</w:t>
      </w:r>
      <w:r w:rsidRPr="00947BC3">
        <w:rPr>
          <w:lang w:eastAsia="zh-TW"/>
        </w:rPr>
        <w:t>0.005%</w:t>
      </w:r>
      <w:r w:rsidRPr="00947BC3">
        <w:rPr>
          <w:lang w:eastAsia="zh-TW"/>
        </w:rPr>
        <w:t>。</w:t>
      </w:r>
    </w:p>
    <w:p w:rsidR="007F668F" w:rsidRPr="00947BC3" w:rsidRDefault="007F668F" w:rsidP="00486F22">
      <w:pPr>
        <w:pStyle w:val="a4"/>
        <w:spacing w:before="257" w:after="257"/>
      </w:pPr>
      <w:r w:rsidRPr="00947BC3">
        <w:t>三、匯兌</w:t>
      </w:r>
    </w:p>
    <w:p w:rsidR="007F668F" w:rsidRPr="00947BC3" w:rsidRDefault="007F668F" w:rsidP="007F668F">
      <w:pPr>
        <w:ind w:firstLine="472"/>
        <w:rPr>
          <w:lang w:eastAsia="zh-TW"/>
        </w:rPr>
      </w:pPr>
      <w:r w:rsidRPr="00947BC3">
        <w:rPr>
          <w:lang w:eastAsia="zh-TW"/>
        </w:rPr>
        <w:t>秘魯外匯自由化，匯兌自由，匯率依市場自由機制決定，公司所得完稅後可自由匯出不受限制。</w:t>
      </w:r>
    </w:p>
    <w:p w:rsidR="007F668F" w:rsidRPr="00947BC3" w:rsidRDefault="007F668F" w:rsidP="007F668F">
      <w:pPr>
        <w:ind w:firstLine="472"/>
        <w:rPr>
          <w:lang w:eastAsia="zh-TW"/>
        </w:rPr>
      </w:pPr>
    </w:p>
    <w:p w:rsidR="007173BB" w:rsidRPr="00947BC3" w:rsidRDefault="007173BB" w:rsidP="004D0D1C">
      <w:pPr>
        <w:ind w:firstLine="472"/>
        <w:rPr>
          <w:lang w:eastAsia="zh-TW"/>
        </w:rPr>
      </w:pPr>
    </w:p>
    <w:p w:rsidR="004D0D1C" w:rsidRPr="00947BC3" w:rsidRDefault="004D0D1C">
      <w:pPr>
        <w:widowControl/>
        <w:overflowPunct/>
        <w:autoSpaceDE/>
        <w:autoSpaceDN/>
        <w:ind w:firstLineChars="0" w:firstLine="0"/>
        <w:jc w:val="left"/>
        <w:rPr>
          <w:lang w:val="zh-TW" w:eastAsia="zh-TW"/>
        </w:rPr>
      </w:pPr>
    </w:p>
    <w:p w:rsidR="00C34257" w:rsidRPr="00947BC3" w:rsidRDefault="00C34257">
      <w:pPr>
        <w:widowControl/>
        <w:overflowPunct/>
        <w:autoSpaceDE/>
        <w:autoSpaceDN/>
        <w:ind w:firstLineChars="0" w:firstLine="0"/>
        <w:jc w:val="left"/>
        <w:rPr>
          <w:lang w:val="zh-TW" w:eastAsia="zh-TW"/>
        </w:rPr>
      </w:pPr>
      <w:r w:rsidRPr="00947BC3">
        <w:rPr>
          <w:lang w:val="zh-TW" w:eastAsia="zh-TW"/>
        </w:rPr>
        <w:br w:type="page"/>
      </w:r>
    </w:p>
    <w:p w:rsidR="004D0D1C" w:rsidRPr="00947BC3" w:rsidRDefault="004D0D1C" w:rsidP="004D0D1C">
      <w:pPr>
        <w:ind w:firstLine="472"/>
        <w:rPr>
          <w:lang w:val="zh-TW" w:eastAsia="zh-TW"/>
        </w:rPr>
      </w:pPr>
    </w:p>
    <w:p w:rsidR="007173BB" w:rsidRPr="00947BC3" w:rsidRDefault="007173BB" w:rsidP="00554FA9">
      <w:pPr>
        <w:ind w:firstLineChars="0" w:firstLine="0"/>
        <w:rPr>
          <w:lang w:eastAsia="zh-TW"/>
        </w:rPr>
        <w:sectPr w:rsidR="007173BB" w:rsidRPr="00947BC3" w:rsidSect="00A738ED">
          <w:headerReference w:type="default" r:id="rId38"/>
          <w:pgSz w:w="11906" w:h="16838" w:code="9"/>
          <w:pgMar w:top="2268" w:right="1701" w:bottom="1701" w:left="1701" w:header="1134" w:footer="851" w:gutter="0"/>
          <w:cols w:space="425"/>
          <w:docGrid w:type="linesAndChars" w:linePitch="514" w:charSpace="-819"/>
        </w:sectPr>
      </w:pPr>
    </w:p>
    <w:p w:rsidR="007173BB" w:rsidRPr="00947BC3" w:rsidRDefault="007173BB" w:rsidP="007F668F">
      <w:pPr>
        <w:pStyle w:val="a3"/>
        <w:spacing w:before="514" w:after="771"/>
      </w:pPr>
      <w:bookmarkStart w:id="6" w:name="_Toc49296252"/>
      <w:r w:rsidRPr="00947BC3">
        <w:rPr>
          <w:rFonts w:hint="eastAsia"/>
        </w:rPr>
        <w:lastRenderedPageBreak/>
        <w:t>第陸章　基礎建設及成本</w:t>
      </w:r>
      <w:bookmarkEnd w:id="6"/>
    </w:p>
    <w:p w:rsidR="007F668F" w:rsidRPr="00947BC3" w:rsidRDefault="007F668F" w:rsidP="007F668F">
      <w:pPr>
        <w:pStyle w:val="a4"/>
        <w:spacing w:before="257" w:after="257"/>
        <w:ind w:left="960" w:hanging="720"/>
      </w:pPr>
      <w:r w:rsidRPr="00947BC3">
        <w:t>一、土地</w:t>
      </w:r>
      <w:r w:rsidRPr="00947BC3">
        <w:t xml:space="preserve"> </w:t>
      </w:r>
    </w:p>
    <w:p w:rsidR="007F668F" w:rsidRPr="00947BC3" w:rsidRDefault="007F668F" w:rsidP="00C34257">
      <w:pPr>
        <w:ind w:firstLine="472"/>
        <w:rPr>
          <w:lang w:eastAsia="zh-TW"/>
        </w:rPr>
      </w:pPr>
      <w:r w:rsidRPr="00947BC3">
        <w:rPr>
          <w:lang w:eastAsia="zh-TW"/>
        </w:rPr>
        <w:t>辦公大樓租金方面，依據</w:t>
      </w:r>
      <w:r w:rsidRPr="00947BC3">
        <w:rPr>
          <w:lang w:eastAsia="zh-TW"/>
        </w:rPr>
        <w:t>Urbania</w:t>
      </w:r>
      <w:r w:rsidRPr="00947BC3">
        <w:rPr>
          <w:lang w:eastAsia="zh-TW"/>
        </w:rPr>
        <w:t>地產公司調查顯示，</w:t>
      </w:r>
      <w:r w:rsidRPr="00947BC3">
        <w:rPr>
          <w:lang w:eastAsia="zh-TW"/>
        </w:rPr>
        <w:t>2019</w:t>
      </w:r>
      <w:r w:rsidRPr="00947BC3">
        <w:rPr>
          <w:lang w:eastAsia="zh-TW"/>
        </w:rPr>
        <w:t>年秘魯首都利馬之高級辦公大樓租金較</w:t>
      </w:r>
      <w:r w:rsidRPr="00947BC3">
        <w:rPr>
          <w:lang w:eastAsia="zh-TW"/>
        </w:rPr>
        <w:t>2018</w:t>
      </w:r>
      <w:r w:rsidRPr="00947BC3">
        <w:rPr>
          <w:lang w:eastAsia="zh-TW"/>
        </w:rPr>
        <w:t>年降低，主要係因供過於求。目前利馬高級辦公大樓各區行情如下：</w:t>
      </w:r>
      <w:r w:rsidRPr="00947BC3">
        <w:rPr>
          <w:lang w:eastAsia="zh-TW"/>
        </w:rPr>
        <w:t>San Isidro</w:t>
      </w:r>
      <w:r w:rsidRPr="00947BC3">
        <w:rPr>
          <w:lang w:eastAsia="zh-TW"/>
        </w:rPr>
        <w:t>區為</w:t>
      </w:r>
      <w:r w:rsidRPr="00947BC3">
        <w:rPr>
          <w:lang w:eastAsia="zh-TW"/>
        </w:rPr>
        <w:t>14.7</w:t>
      </w:r>
      <w:r w:rsidRPr="00947BC3">
        <w:rPr>
          <w:lang w:eastAsia="zh-TW"/>
        </w:rPr>
        <w:t>美元</w:t>
      </w:r>
      <w:r w:rsidRPr="00947BC3">
        <w:rPr>
          <w:lang w:eastAsia="zh-TW"/>
        </w:rPr>
        <w:t>/</w:t>
      </w:r>
      <w:r w:rsidRPr="00947BC3">
        <w:rPr>
          <w:lang w:eastAsia="zh-TW"/>
        </w:rPr>
        <w:t>平方公尺、</w:t>
      </w:r>
      <w:r w:rsidRPr="00947BC3">
        <w:rPr>
          <w:lang w:eastAsia="zh-TW"/>
        </w:rPr>
        <w:t>Miraflores</w:t>
      </w:r>
      <w:r w:rsidRPr="00947BC3">
        <w:rPr>
          <w:lang w:eastAsia="zh-TW"/>
        </w:rPr>
        <w:t>區為</w:t>
      </w:r>
      <w:r w:rsidRPr="00947BC3">
        <w:rPr>
          <w:lang w:eastAsia="zh-TW"/>
        </w:rPr>
        <w:t>14</w:t>
      </w:r>
      <w:r w:rsidRPr="00947BC3">
        <w:rPr>
          <w:lang w:eastAsia="zh-TW"/>
        </w:rPr>
        <w:t>美元</w:t>
      </w:r>
      <w:r w:rsidRPr="00947BC3">
        <w:rPr>
          <w:lang w:eastAsia="zh-TW"/>
        </w:rPr>
        <w:t>/</w:t>
      </w:r>
      <w:r w:rsidRPr="00947BC3">
        <w:rPr>
          <w:lang w:eastAsia="zh-TW"/>
        </w:rPr>
        <w:t>平方公尺、</w:t>
      </w:r>
      <w:r w:rsidRPr="00947BC3">
        <w:rPr>
          <w:lang w:eastAsia="zh-TW"/>
        </w:rPr>
        <w:t>Santiago de Surco</w:t>
      </w:r>
      <w:r w:rsidRPr="00947BC3">
        <w:rPr>
          <w:lang w:eastAsia="zh-TW"/>
        </w:rPr>
        <w:t>區為</w:t>
      </w:r>
      <w:r w:rsidRPr="00947BC3">
        <w:rPr>
          <w:lang w:eastAsia="zh-TW"/>
        </w:rPr>
        <w:t>13.9</w:t>
      </w:r>
      <w:r w:rsidRPr="00947BC3">
        <w:rPr>
          <w:lang w:eastAsia="zh-TW"/>
        </w:rPr>
        <w:t>美元</w:t>
      </w:r>
      <w:r w:rsidRPr="00947BC3">
        <w:rPr>
          <w:lang w:eastAsia="zh-TW"/>
        </w:rPr>
        <w:t>/</w:t>
      </w:r>
      <w:r w:rsidRPr="00947BC3">
        <w:rPr>
          <w:lang w:eastAsia="zh-TW"/>
        </w:rPr>
        <w:t>平方公尺、</w:t>
      </w:r>
      <w:r w:rsidRPr="00947BC3">
        <w:rPr>
          <w:lang w:eastAsia="zh-TW"/>
        </w:rPr>
        <w:t>San Borja</w:t>
      </w:r>
      <w:r w:rsidRPr="00947BC3">
        <w:rPr>
          <w:lang w:eastAsia="zh-TW"/>
        </w:rPr>
        <w:t>區為</w:t>
      </w:r>
      <w:r w:rsidRPr="00947BC3">
        <w:rPr>
          <w:lang w:eastAsia="zh-TW"/>
        </w:rPr>
        <w:t>13.3</w:t>
      </w:r>
      <w:r w:rsidRPr="00947BC3">
        <w:rPr>
          <w:lang w:eastAsia="zh-TW"/>
        </w:rPr>
        <w:t>美元</w:t>
      </w:r>
      <w:r w:rsidRPr="00947BC3">
        <w:rPr>
          <w:lang w:eastAsia="zh-TW"/>
        </w:rPr>
        <w:t>/</w:t>
      </w:r>
      <w:r w:rsidRPr="00947BC3">
        <w:rPr>
          <w:lang w:eastAsia="zh-TW"/>
        </w:rPr>
        <w:t>平方公尺、</w:t>
      </w:r>
      <w:r w:rsidRPr="00947BC3">
        <w:rPr>
          <w:lang w:eastAsia="zh-TW"/>
        </w:rPr>
        <w:t>Barranco</w:t>
      </w:r>
      <w:r w:rsidRPr="00947BC3">
        <w:rPr>
          <w:lang w:eastAsia="zh-TW"/>
        </w:rPr>
        <w:t>區為</w:t>
      </w:r>
      <w:r w:rsidRPr="00947BC3">
        <w:rPr>
          <w:lang w:eastAsia="zh-TW"/>
        </w:rPr>
        <w:t>13.0</w:t>
      </w:r>
      <w:r w:rsidRPr="00947BC3">
        <w:rPr>
          <w:lang w:eastAsia="zh-TW"/>
        </w:rPr>
        <w:t>美元</w:t>
      </w:r>
      <w:r w:rsidRPr="00947BC3">
        <w:rPr>
          <w:lang w:eastAsia="zh-TW"/>
        </w:rPr>
        <w:t>/</w:t>
      </w:r>
      <w:r w:rsidRPr="00947BC3">
        <w:rPr>
          <w:lang w:eastAsia="zh-TW"/>
        </w:rPr>
        <w:t>平方公尺、</w:t>
      </w:r>
      <w:r w:rsidRPr="00947BC3">
        <w:rPr>
          <w:lang w:eastAsia="zh-TW"/>
        </w:rPr>
        <w:t>Madgalena del Mar</w:t>
      </w:r>
      <w:r w:rsidRPr="00947BC3">
        <w:rPr>
          <w:lang w:eastAsia="zh-TW"/>
        </w:rPr>
        <w:t>區為</w:t>
      </w:r>
      <w:r w:rsidRPr="00947BC3">
        <w:rPr>
          <w:lang w:eastAsia="zh-TW"/>
        </w:rPr>
        <w:t>12.9</w:t>
      </w:r>
      <w:r w:rsidRPr="00947BC3">
        <w:rPr>
          <w:lang w:eastAsia="zh-TW"/>
        </w:rPr>
        <w:t>美元</w:t>
      </w:r>
      <w:r w:rsidRPr="00947BC3">
        <w:rPr>
          <w:lang w:eastAsia="zh-TW"/>
        </w:rPr>
        <w:t>/</w:t>
      </w:r>
      <w:r w:rsidRPr="00947BC3">
        <w:rPr>
          <w:lang w:eastAsia="zh-TW"/>
        </w:rPr>
        <w:t>平方公尺、</w:t>
      </w:r>
      <w:r w:rsidRPr="00947BC3">
        <w:rPr>
          <w:lang w:eastAsia="zh-TW"/>
        </w:rPr>
        <w:t>Jesus Maria</w:t>
      </w:r>
      <w:r w:rsidRPr="00947BC3">
        <w:rPr>
          <w:lang w:eastAsia="zh-TW"/>
        </w:rPr>
        <w:t>區為</w:t>
      </w:r>
      <w:r w:rsidRPr="00947BC3">
        <w:rPr>
          <w:lang w:eastAsia="zh-TW"/>
        </w:rPr>
        <w:t>12.9</w:t>
      </w:r>
      <w:r w:rsidRPr="00947BC3">
        <w:rPr>
          <w:lang w:eastAsia="zh-TW"/>
        </w:rPr>
        <w:t>美元</w:t>
      </w:r>
      <w:r w:rsidRPr="00947BC3">
        <w:rPr>
          <w:lang w:eastAsia="zh-TW"/>
        </w:rPr>
        <w:t>/</w:t>
      </w:r>
      <w:r w:rsidRPr="00947BC3">
        <w:rPr>
          <w:lang w:eastAsia="zh-TW"/>
        </w:rPr>
        <w:t>平方公尺、</w:t>
      </w:r>
      <w:r w:rsidRPr="00947BC3">
        <w:rPr>
          <w:lang w:eastAsia="zh-TW"/>
        </w:rPr>
        <w:t>Lince</w:t>
      </w:r>
      <w:r w:rsidRPr="00947BC3">
        <w:rPr>
          <w:lang w:eastAsia="zh-TW"/>
        </w:rPr>
        <w:t>區為</w:t>
      </w:r>
      <w:r w:rsidRPr="00947BC3">
        <w:rPr>
          <w:lang w:eastAsia="zh-TW"/>
        </w:rPr>
        <w:t>12.4</w:t>
      </w:r>
      <w:r w:rsidRPr="00947BC3">
        <w:rPr>
          <w:lang w:eastAsia="zh-TW"/>
        </w:rPr>
        <w:t>美元</w:t>
      </w:r>
      <w:r w:rsidRPr="00947BC3">
        <w:rPr>
          <w:lang w:eastAsia="zh-TW"/>
        </w:rPr>
        <w:t>/</w:t>
      </w:r>
      <w:r w:rsidRPr="00947BC3">
        <w:rPr>
          <w:lang w:eastAsia="zh-TW"/>
        </w:rPr>
        <w:t>平方公尺、</w:t>
      </w:r>
      <w:r w:rsidRPr="00947BC3">
        <w:rPr>
          <w:lang w:eastAsia="zh-TW"/>
        </w:rPr>
        <w:t>Pueblo Libre</w:t>
      </w:r>
      <w:r w:rsidRPr="00947BC3">
        <w:rPr>
          <w:lang w:eastAsia="zh-TW"/>
        </w:rPr>
        <w:t>區為</w:t>
      </w:r>
      <w:r w:rsidRPr="00947BC3">
        <w:rPr>
          <w:lang w:eastAsia="zh-TW"/>
        </w:rPr>
        <w:t>11.1</w:t>
      </w:r>
      <w:r w:rsidRPr="00947BC3">
        <w:rPr>
          <w:lang w:eastAsia="zh-TW"/>
        </w:rPr>
        <w:t>美元</w:t>
      </w:r>
      <w:r w:rsidRPr="00947BC3">
        <w:rPr>
          <w:lang w:eastAsia="zh-TW"/>
        </w:rPr>
        <w:t>/</w:t>
      </w:r>
      <w:r w:rsidRPr="00947BC3">
        <w:rPr>
          <w:lang w:eastAsia="zh-TW"/>
        </w:rPr>
        <w:t>平方公尺、</w:t>
      </w:r>
      <w:r w:rsidRPr="00947BC3">
        <w:rPr>
          <w:lang w:eastAsia="zh-TW"/>
        </w:rPr>
        <w:t>Surquillo</w:t>
      </w:r>
      <w:r w:rsidRPr="00947BC3">
        <w:rPr>
          <w:lang w:eastAsia="zh-TW"/>
        </w:rPr>
        <w:t>區為</w:t>
      </w:r>
      <w:r w:rsidRPr="00947BC3">
        <w:rPr>
          <w:lang w:eastAsia="zh-TW"/>
        </w:rPr>
        <w:t>11.1</w:t>
      </w:r>
      <w:r w:rsidRPr="00947BC3">
        <w:rPr>
          <w:lang w:eastAsia="zh-TW"/>
        </w:rPr>
        <w:t>美元</w:t>
      </w:r>
      <w:r w:rsidRPr="00947BC3">
        <w:rPr>
          <w:lang w:eastAsia="zh-TW"/>
        </w:rPr>
        <w:t>/</w:t>
      </w:r>
      <w:r w:rsidRPr="00947BC3">
        <w:rPr>
          <w:lang w:eastAsia="zh-TW"/>
        </w:rPr>
        <w:t>平方公尺。</w:t>
      </w:r>
    </w:p>
    <w:p w:rsidR="007F668F" w:rsidRPr="00947BC3" w:rsidRDefault="007F668F" w:rsidP="00C34257">
      <w:pPr>
        <w:ind w:firstLine="472"/>
        <w:rPr>
          <w:lang w:eastAsia="zh-TW"/>
        </w:rPr>
      </w:pPr>
      <w:r w:rsidRPr="00947BC3">
        <w:rPr>
          <w:lang w:eastAsia="zh-TW"/>
        </w:rPr>
        <w:t>倉庫及廠房租金及售價方面，目前</w:t>
      </w:r>
      <w:proofErr w:type="gramStart"/>
      <w:r w:rsidRPr="00947BC3">
        <w:rPr>
          <w:lang w:eastAsia="zh-TW"/>
        </w:rPr>
        <w:t>利馬市暨周邊</w:t>
      </w:r>
      <w:proofErr w:type="gramEnd"/>
      <w:r w:rsidRPr="00947BC3">
        <w:rPr>
          <w:lang w:eastAsia="zh-TW"/>
        </w:rPr>
        <w:t>工業區的倉庫每平方公尺月租金為：利馬北區</w:t>
      </w:r>
      <w:r w:rsidRPr="00947BC3">
        <w:rPr>
          <w:lang w:eastAsia="zh-TW"/>
        </w:rPr>
        <w:t>7.00-8.00</w:t>
      </w:r>
      <w:r w:rsidRPr="00947BC3">
        <w:rPr>
          <w:lang w:eastAsia="zh-TW"/>
        </w:rPr>
        <w:t>美元、</w:t>
      </w:r>
      <w:r w:rsidRPr="00947BC3">
        <w:rPr>
          <w:lang w:eastAsia="zh-TW"/>
        </w:rPr>
        <w:t>Callao</w:t>
      </w:r>
      <w:r w:rsidRPr="00947BC3">
        <w:rPr>
          <w:lang w:eastAsia="zh-TW"/>
        </w:rPr>
        <w:t>港區</w:t>
      </w:r>
      <w:r w:rsidRPr="00947BC3">
        <w:rPr>
          <w:lang w:eastAsia="zh-TW"/>
        </w:rPr>
        <w:t>6.80-11.10</w:t>
      </w:r>
      <w:r w:rsidRPr="00947BC3">
        <w:rPr>
          <w:lang w:eastAsia="zh-TW"/>
        </w:rPr>
        <w:t>美元、利馬南區</w:t>
      </w:r>
      <w:r w:rsidRPr="00947BC3">
        <w:rPr>
          <w:lang w:eastAsia="zh-TW"/>
        </w:rPr>
        <w:t>5.00-8.00</w:t>
      </w:r>
      <w:r w:rsidRPr="00947BC3">
        <w:rPr>
          <w:lang w:eastAsia="zh-TW"/>
        </w:rPr>
        <w:t>美元、利馬城中區</w:t>
      </w:r>
      <w:r w:rsidRPr="00947BC3">
        <w:rPr>
          <w:lang w:eastAsia="zh-TW"/>
        </w:rPr>
        <w:t>7.00-9.50</w:t>
      </w:r>
      <w:r w:rsidRPr="00947BC3">
        <w:rPr>
          <w:lang w:eastAsia="zh-TW"/>
        </w:rPr>
        <w:t>美元。</w:t>
      </w:r>
      <w:proofErr w:type="gramStart"/>
      <w:r w:rsidRPr="00947BC3">
        <w:rPr>
          <w:lang w:eastAsia="zh-TW"/>
        </w:rPr>
        <w:t>利馬市暨周邊</w:t>
      </w:r>
      <w:proofErr w:type="gramEnd"/>
      <w:r w:rsidRPr="00947BC3">
        <w:rPr>
          <w:lang w:eastAsia="zh-TW"/>
        </w:rPr>
        <w:t>工業區土地每平方公尺售價為：利馬北區（</w:t>
      </w:r>
      <w:r w:rsidRPr="00947BC3">
        <w:rPr>
          <w:lang w:eastAsia="zh-TW"/>
        </w:rPr>
        <w:t>165-1,600</w:t>
      </w:r>
      <w:r w:rsidRPr="00947BC3">
        <w:rPr>
          <w:lang w:eastAsia="zh-TW"/>
        </w:rPr>
        <w:t>美元）、</w:t>
      </w:r>
      <w:r w:rsidRPr="00947BC3">
        <w:rPr>
          <w:lang w:eastAsia="zh-TW"/>
        </w:rPr>
        <w:t>Callao</w:t>
      </w:r>
      <w:r w:rsidRPr="00947BC3">
        <w:rPr>
          <w:lang w:eastAsia="zh-TW"/>
        </w:rPr>
        <w:t>港區（</w:t>
      </w:r>
      <w:r w:rsidRPr="00947BC3">
        <w:rPr>
          <w:lang w:eastAsia="zh-TW"/>
        </w:rPr>
        <w:t>500-1,000</w:t>
      </w:r>
      <w:r w:rsidRPr="00947BC3">
        <w:rPr>
          <w:lang w:eastAsia="zh-TW"/>
        </w:rPr>
        <w:t>美元）、利馬南區（</w:t>
      </w:r>
      <w:r w:rsidRPr="00947BC3">
        <w:rPr>
          <w:lang w:eastAsia="zh-TW"/>
        </w:rPr>
        <w:t>50-650</w:t>
      </w:r>
      <w:r w:rsidRPr="00947BC3">
        <w:rPr>
          <w:lang w:eastAsia="zh-TW"/>
        </w:rPr>
        <w:t>美元）、利馬城中區（</w:t>
      </w:r>
      <w:r w:rsidRPr="00947BC3">
        <w:rPr>
          <w:lang w:eastAsia="zh-TW"/>
        </w:rPr>
        <w:t>500-600</w:t>
      </w:r>
      <w:r w:rsidRPr="00947BC3">
        <w:rPr>
          <w:lang w:eastAsia="zh-TW"/>
        </w:rPr>
        <w:t>美元）、利馬東區（</w:t>
      </w:r>
      <w:r w:rsidRPr="00947BC3">
        <w:rPr>
          <w:lang w:eastAsia="zh-TW"/>
        </w:rPr>
        <w:t>180-1,100</w:t>
      </w:r>
      <w:r w:rsidRPr="00947BC3">
        <w:rPr>
          <w:lang w:eastAsia="zh-TW"/>
        </w:rPr>
        <w:t>美元）、利馬西區（</w:t>
      </w:r>
      <w:r w:rsidRPr="00947BC3">
        <w:rPr>
          <w:lang w:eastAsia="zh-TW"/>
        </w:rPr>
        <w:t>150-500</w:t>
      </w:r>
      <w:r w:rsidRPr="00947BC3">
        <w:rPr>
          <w:lang w:eastAsia="zh-TW"/>
        </w:rPr>
        <w:t>美元）。</w:t>
      </w:r>
    </w:p>
    <w:p w:rsidR="007F668F" w:rsidRPr="00947BC3" w:rsidRDefault="00486F22" w:rsidP="00486F22">
      <w:pPr>
        <w:pStyle w:val="a4"/>
        <w:spacing w:before="257" w:after="257"/>
      </w:pPr>
      <w:r w:rsidRPr="00947BC3">
        <w:br w:type="page"/>
      </w:r>
      <w:r w:rsidR="007F668F" w:rsidRPr="00947BC3">
        <w:lastRenderedPageBreak/>
        <w:t>二、公用資源</w:t>
      </w:r>
    </w:p>
    <w:p w:rsidR="007F668F" w:rsidRPr="00947BC3" w:rsidRDefault="007F668F" w:rsidP="007F668F">
      <w:pPr>
        <w:pStyle w:val="a5"/>
        <w:ind w:left="944" w:hanging="708"/>
      </w:pPr>
      <w:r w:rsidRPr="00947BC3">
        <w:t>（一）</w:t>
      </w:r>
      <w:r w:rsidRPr="00947BC3">
        <w:rPr>
          <w:iCs/>
        </w:rPr>
        <w:t>水費部分：</w:t>
      </w:r>
      <w:r w:rsidRPr="00947BC3">
        <w:rPr>
          <w:iCs/>
        </w:rPr>
        <w:t>2019</w:t>
      </w:r>
      <w:r w:rsidRPr="00947BC3">
        <w:rPr>
          <w:iCs/>
        </w:rPr>
        <w:t>年</w:t>
      </w:r>
      <w:r w:rsidRPr="00947BC3">
        <w:rPr>
          <w:iCs/>
        </w:rPr>
        <w:t>12</w:t>
      </w:r>
      <w:r w:rsidRPr="00947BC3">
        <w:rPr>
          <w:iCs/>
        </w:rPr>
        <w:t>月</w:t>
      </w:r>
      <w:r w:rsidRPr="00947BC3">
        <w:rPr>
          <w:iCs/>
        </w:rPr>
        <w:t>9</w:t>
      </w:r>
      <w:r w:rsidRPr="00947BC3">
        <w:rPr>
          <w:iCs/>
        </w:rPr>
        <w:t>日起費率如下</w:t>
      </w:r>
    </w:p>
    <w:tbl>
      <w:tblPr>
        <w:tblW w:w="8560" w:type="dxa"/>
        <w:tblLayout w:type="fixed"/>
        <w:tblCellMar>
          <w:left w:w="10" w:type="dxa"/>
          <w:right w:w="10" w:type="dxa"/>
        </w:tblCellMar>
        <w:tblLook w:val="0000" w:firstRow="0" w:lastRow="0" w:firstColumn="0" w:lastColumn="0" w:noHBand="0" w:noVBand="0"/>
      </w:tblPr>
      <w:tblGrid>
        <w:gridCol w:w="1170"/>
        <w:gridCol w:w="1683"/>
        <w:gridCol w:w="1149"/>
        <w:gridCol w:w="1704"/>
        <w:gridCol w:w="1128"/>
        <w:gridCol w:w="1726"/>
      </w:tblGrid>
      <w:tr w:rsidR="007F668F" w:rsidRPr="00947BC3" w:rsidTr="006D2D4C">
        <w:trPr>
          <w:trHeight w:val="567"/>
        </w:trPr>
        <w:tc>
          <w:tcPr>
            <w:tcW w:w="2853"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家用</w:t>
            </w:r>
          </w:p>
        </w:tc>
        <w:tc>
          <w:tcPr>
            <w:tcW w:w="2853"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商業用</w:t>
            </w:r>
          </w:p>
        </w:tc>
        <w:tc>
          <w:tcPr>
            <w:tcW w:w="285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工業用</w:t>
            </w:r>
          </w:p>
        </w:tc>
      </w:tr>
      <w:tr w:rsidR="007F668F" w:rsidRPr="00947BC3"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M3/</w:t>
            </w:r>
            <w:r w:rsidRPr="00947BC3">
              <w:t>每月</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收費</w:t>
            </w:r>
            <w:r w:rsidRPr="00947BC3">
              <w:t>-</w:t>
            </w:r>
            <w:r w:rsidRPr="00947BC3">
              <w:t>索爾</w:t>
            </w:r>
            <w:r w:rsidRPr="00947BC3">
              <w:t>/M3</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M3/</w:t>
            </w:r>
            <w:r w:rsidRPr="00947BC3">
              <w:t>每月</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收費</w:t>
            </w:r>
            <w:r w:rsidRPr="00947BC3">
              <w:t>-</w:t>
            </w:r>
            <w:r w:rsidRPr="00947BC3">
              <w:t>索爾</w:t>
            </w:r>
            <w:r w:rsidRPr="00947BC3">
              <w:t>/M3</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M3/</w:t>
            </w:r>
            <w:r w:rsidRPr="00947BC3">
              <w:t>每月</w:t>
            </w:r>
          </w:p>
        </w:tc>
        <w:tc>
          <w:tcPr>
            <w:tcW w:w="172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收費</w:t>
            </w:r>
            <w:r w:rsidRPr="00947BC3">
              <w:t>-</w:t>
            </w:r>
            <w:r w:rsidRPr="00947BC3">
              <w:t>索爾</w:t>
            </w:r>
            <w:r w:rsidRPr="00947BC3">
              <w:t>/M3</w:t>
            </w:r>
          </w:p>
        </w:tc>
      </w:tr>
      <w:tr w:rsidR="007F668F" w:rsidRPr="00947BC3"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0-10</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1.273</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0-1,000</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5.438</w:t>
            </w:r>
          </w:p>
        </w:tc>
        <w:tc>
          <w:tcPr>
            <w:tcW w:w="1128"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0</w:t>
            </w:r>
            <w:r w:rsidRPr="00947BC3">
              <w:t>以上</w:t>
            </w:r>
          </w:p>
        </w:tc>
        <w:tc>
          <w:tcPr>
            <w:tcW w:w="1726"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5.834</w:t>
            </w:r>
          </w:p>
        </w:tc>
      </w:tr>
      <w:tr w:rsidR="007F668F" w:rsidRPr="00947BC3"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10-20</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1.421</w:t>
            </w:r>
          </w:p>
        </w:tc>
        <w:tc>
          <w:tcPr>
            <w:tcW w:w="1149"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1,000</w:t>
            </w:r>
          </w:p>
          <w:p w:rsidR="007F668F" w:rsidRPr="00947BC3" w:rsidRDefault="007F668F" w:rsidP="00486F22">
            <w:pPr>
              <w:pStyle w:val="afd"/>
            </w:pPr>
            <w:r w:rsidRPr="00947BC3">
              <w:t>以上</w:t>
            </w:r>
          </w:p>
        </w:tc>
        <w:tc>
          <w:tcPr>
            <w:tcW w:w="1704"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5.834</w:t>
            </w:r>
          </w:p>
        </w:tc>
        <w:tc>
          <w:tcPr>
            <w:tcW w:w="1128"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726"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r>
      <w:tr w:rsidR="007F668F" w:rsidRPr="00947BC3"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20-50</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1.499</w:t>
            </w:r>
          </w:p>
        </w:tc>
        <w:tc>
          <w:tcPr>
            <w:tcW w:w="1149"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704"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128"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726"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r>
      <w:tr w:rsidR="007F668F" w:rsidRPr="00947BC3" w:rsidTr="006D2D4C">
        <w:trPr>
          <w:trHeight w:val="567"/>
        </w:trPr>
        <w:tc>
          <w:tcPr>
            <w:tcW w:w="1170"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50</w:t>
            </w:r>
            <w:r w:rsidRPr="00947BC3">
              <w:t>以上</w:t>
            </w:r>
          </w:p>
        </w:tc>
        <w:tc>
          <w:tcPr>
            <w:tcW w:w="1683"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5.438</w:t>
            </w:r>
          </w:p>
        </w:tc>
        <w:tc>
          <w:tcPr>
            <w:tcW w:w="1149"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704"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128"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c>
          <w:tcPr>
            <w:tcW w:w="1726"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p>
        </w:tc>
      </w:tr>
    </w:tbl>
    <w:p w:rsidR="007F668F" w:rsidRPr="00947BC3" w:rsidRDefault="007F668F" w:rsidP="007F668F">
      <w:pPr>
        <w:pStyle w:val="a5"/>
        <w:ind w:left="944" w:hanging="708"/>
      </w:pPr>
      <w:r w:rsidRPr="00947BC3">
        <w:t>*</w:t>
      </w:r>
      <w:r w:rsidRPr="00947BC3">
        <w:t>上述費率不含</w:t>
      </w:r>
      <w:r w:rsidRPr="00947BC3">
        <w:t>18%</w:t>
      </w:r>
      <w:r w:rsidRPr="00947BC3">
        <w:t>一般銷售稅（</w:t>
      </w:r>
      <w:r w:rsidRPr="00947BC3">
        <w:t>IGV</w:t>
      </w:r>
      <w:r w:rsidRPr="00947BC3">
        <w:t>）。</w:t>
      </w:r>
    </w:p>
    <w:p w:rsidR="007F668F" w:rsidRPr="00947BC3" w:rsidRDefault="007F668F" w:rsidP="007F668F">
      <w:pPr>
        <w:pStyle w:val="a5"/>
        <w:ind w:left="944" w:hanging="708"/>
        <w:jc w:val="left"/>
      </w:pPr>
      <w:r w:rsidRPr="00947BC3">
        <w:t>資料來源：</w:t>
      </w:r>
      <w:r w:rsidRPr="00947BC3">
        <w:rPr>
          <w:lang w:val="es-ES"/>
        </w:rPr>
        <w:t>http://www.sedapal.com.pe/c/document_library/get_file?uuid=1c10a047-1f6c-4f08-bcc4-91cf253f02e5&amp;groupId=123506550</w:t>
      </w:r>
    </w:p>
    <w:p w:rsidR="007F668F" w:rsidRPr="00947BC3" w:rsidRDefault="007F668F" w:rsidP="007F668F">
      <w:pPr>
        <w:pStyle w:val="a5"/>
        <w:ind w:left="944" w:hanging="708"/>
        <w:jc w:val="left"/>
      </w:pPr>
    </w:p>
    <w:p w:rsidR="007F668F" w:rsidRPr="00947BC3" w:rsidRDefault="007F668F" w:rsidP="007F668F">
      <w:pPr>
        <w:pStyle w:val="a5"/>
        <w:ind w:left="944" w:hanging="708"/>
      </w:pPr>
      <w:r w:rsidRPr="00947BC3">
        <w:t>（二）電費部分：秘魯電價依據實際發電成本及索爾匯率變動而浮動調整，</w:t>
      </w:r>
      <w:r w:rsidRPr="00947BC3">
        <w:t>1</w:t>
      </w:r>
      <w:r w:rsidRPr="00947BC3">
        <w:t>個月內調價可能</w:t>
      </w:r>
      <w:r w:rsidRPr="00947BC3">
        <w:t>3-4</w:t>
      </w:r>
      <w:r w:rsidRPr="00947BC3">
        <w:t>次。謹提供下表平均值參考。</w:t>
      </w:r>
    </w:p>
    <w:p w:rsidR="007F668F" w:rsidRPr="00947BC3" w:rsidRDefault="007F668F" w:rsidP="00486F22">
      <w:pPr>
        <w:pStyle w:val="afc"/>
        <w:spacing w:before="514"/>
        <w:rPr>
          <w:lang w:eastAsia="zh-TW"/>
        </w:rPr>
      </w:pPr>
      <w:r w:rsidRPr="00947BC3">
        <w:rPr>
          <w:lang w:eastAsia="zh-TW"/>
        </w:rPr>
        <w:t>2020年2月Luz del Sur, SA秘魯電力公司收費均值</w:t>
      </w:r>
    </w:p>
    <w:p w:rsidR="007F668F" w:rsidRPr="00947BC3" w:rsidRDefault="007F668F" w:rsidP="007F668F">
      <w:pPr>
        <w:pStyle w:val="af"/>
        <w:ind w:left="944" w:right="472" w:firstLine="472"/>
        <w:jc w:val="right"/>
        <w:rPr>
          <w:lang w:eastAsia="zh-TW"/>
        </w:rPr>
      </w:pPr>
      <w:r w:rsidRPr="00947BC3">
        <w:rPr>
          <w:lang w:eastAsia="zh-TW"/>
        </w:rPr>
        <w:t>計價單位：</w:t>
      </w:r>
      <w:r w:rsidRPr="00947BC3">
        <w:rPr>
          <w:lang w:eastAsia="zh-TW"/>
        </w:rPr>
        <w:t>Sol</w:t>
      </w:r>
      <w:r w:rsidRPr="00947BC3">
        <w:rPr>
          <w:lang w:eastAsia="zh-TW"/>
        </w:rPr>
        <w:t>索爾</w:t>
      </w:r>
      <w:r w:rsidRPr="00947BC3">
        <w:rPr>
          <w:lang w:eastAsia="zh-TW"/>
        </w:rPr>
        <w:t>/kWh</w:t>
      </w:r>
    </w:p>
    <w:tbl>
      <w:tblPr>
        <w:tblW w:w="6710" w:type="dxa"/>
        <w:tblInd w:w="1320" w:type="dxa"/>
        <w:tblLayout w:type="fixed"/>
        <w:tblCellMar>
          <w:left w:w="10" w:type="dxa"/>
          <w:right w:w="10" w:type="dxa"/>
        </w:tblCellMar>
        <w:tblLook w:val="0000" w:firstRow="0" w:lastRow="0" w:firstColumn="0" w:lastColumn="0" w:noHBand="0" w:noVBand="0"/>
      </w:tblPr>
      <w:tblGrid>
        <w:gridCol w:w="1643"/>
        <w:gridCol w:w="2516"/>
        <w:gridCol w:w="2551"/>
      </w:tblGrid>
      <w:tr w:rsidR="007F668F" w:rsidRPr="00947BC3" w:rsidTr="006D2D4C">
        <w:trPr>
          <w:trHeight w:val="510"/>
        </w:trPr>
        <w:tc>
          <w:tcPr>
            <w:tcW w:w="1643"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收費計價區間</w:t>
            </w:r>
          </w:p>
        </w:tc>
        <w:tc>
          <w:tcPr>
            <w:tcW w:w="2516"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住宅用</w:t>
            </w:r>
          </w:p>
        </w:tc>
        <w:tc>
          <w:tcPr>
            <w:tcW w:w="2551"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非住宅用</w:t>
            </w:r>
          </w:p>
        </w:tc>
      </w:tr>
      <w:tr w:rsidR="007F668F" w:rsidRPr="00947BC3" w:rsidTr="006D2D4C">
        <w:trPr>
          <w:trHeight w:val="510"/>
        </w:trPr>
        <w:tc>
          <w:tcPr>
            <w:tcW w:w="1643"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0 - 30 kW.h</w:t>
            </w: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45.37</w:t>
            </w:r>
          </w:p>
        </w:tc>
        <w:tc>
          <w:tcPr>
            <w:tcW w:w="2551"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62.79</w:t>
            </w:r>
          </w:p>
        </w:tc>
      </w:tr>
      <w:tr w:rsidR="007F668F" w:rsidRPr="00947BC3" w:rsidTr="006D2D4C">
        <w:trPr>
          <w:trHeight w:val="510"/>
        </w:trPr>
        <w:tc>
          <w:tcPr>
            <w:tcW w:w="1643"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31 - 100 kW.h</w:t>
            </w: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60.49</w:t>
            </w:r>
          </w:p>
        </w:tc>
        <w:tc>
          <w:tcPr>
            <w:tcW w:w="2551"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7F668F" w:rsidRPr="00947BC3" w:rsidRDefault="007F668F" w:rsidP="00486F22">
            <w:pPr>
              <w:pStyle w:val="afd"/>
            </w:pPr>
          </w:p>
        </w:tc>
      </w:tr>
      <w:tr w:rsidR="007F668F" w:rsidRPr="00947BC3" w:rsidTr="006D2D4C">
        <w:trPr>
          <w:trHeight w:val="510"/>
        </w:trPr>
        <w:tc>
          <w:tcPr>
            <w:tcW w:w="1643"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&gt;100 kW.h</w:t>
            </w:r>
          </w:p>
        </w:tc>
        <w:tc>
          <w:tcPr>
            <w:tcW w:w="251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F668F" w:rsidRPr="00947BC3" w:rsidRDefault="007F668F" w:rsidP="00486F22">
            <w:pPr>
              <w:pStyle w:val="afd"/>
            </w:pPr>
            <w:r w:rsidRPr="00947BC3">
              <w:t>62.79</w:t>
            </w:r>
          </w:p>
        </w:tc>
        <w:tc>
          <w:tcPr>
            <w:tcW w:w="2551"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7F668F" w:rsidRPr="00947BC3" w:rsidRDefault="007F668F" w:rsidP="00486F22">
            <w:pPr>
              <w:pStyle w:val="afd"/>
            </w:pPr>
          </w:p>
        </w:tc>
      </w:tr>
    </w:tbl>
    <w:p w:rsidR="007F668F" w:rsidRPr="00947BC3" w:rsidRDefault="007F668F" w:rsidP="00486F22">
      <w:pPr>
        <w:pStyle w:val="afd"/>
      </w:pPr>
      <w:r w:rsidRPr="00947BC3">
        <w:t>有關秘魯電力公司電價調整，請參考該公司網頁：</w:t>
      </w:r>
      <w:r w:rsidRPr="00947BC3">
        <w:t xml:space="preserve">    https://www.luzdelsur.com.pe/media/pdf/tarifas/TARIFAS.pdf</w:t>
      </w:r>
    </w:p>
    <w:p w:rsidR="007F668F" w:rsidRPr="00947BC3" w:rsidRDefault="007F668F" w:rsidP="007F668F">
      <w:pPr>
        <w:pStyle w:val="a5"/>
        <w:ind w:left="944" w:hanging="708"/>
      </w:pPr>
      <w:r w:rsidRPr="00947BC3">
        <w:lastRenderedPageBreak/>
        <w:t>（三）瓦斯費</w:t>
      </w:r>
    </w:p>
    <w:p w:rsidR="007F668F" w:rsidRPr="00947BC3" w:rsidRDefault="007F668F" w:rsidP="00486F22">
      <w:pPr>
        <w:pStyle w:val="afc"/>
        <w:spacing w:before="514"/>
        <w:rPr>
          <w:lang w:eastAsia="zh-TW"/>
        </w:rPr>
      </w:pPr>
      <w:r w:rsidRPr="00947BC3">
        <w:rPr>
          <w:lang w:eastAsia="zh-TW"/>
        </w:rPr>
        <w:t xml:space="preserve">2020年利馬家用天然瓦斯費 </w:t>
      </w:r>
    </w:p>
    <w:p w:rsidR="007F668F" w:rsidRPr="00947BC3" w:rsidRDefault="007F668F" w:rsidP="00486F22">
      <w:pPr>
        <w:pStyle w:val="afd"/>
      </w:pPr>
      <w:r w:rsidRPr="00947BC3">
        <w:t>計價單位：</w:t>
      </w:r>
      <w:r w:rsidRPr="00947BC3">
        <w:t>Sol</w:t>
      </w:r>
      <w:r w:rsidRPr="00947BC3">
        <w:t>索爾</w:t>
      </w:r>
      <w:r w:rsidRPr="00947BC3">
        <w:t>/Kg</w:t>
      </w:r>
    </w:p>
    <w:tbl>
      <w:tblPr>
        <w:tblW w:w="4662" w:type="dxa"/>
        <w:jc w:val="center"/>
        <w:tblLayout w:type="fixed"/>
        <w:tblCellMar>
          <w:left w:w="10" w:type="dxa"/>
          <w:right w:w="10" w:type="dxa"/>
        </w:tblCellMar>
        <w:tblLook w:val="0000" w:firstRow="0" w:lastRow="0" w:firstColumn="0" w:lastColumn="0" w:noHBand="0" w:noVBand="0"/>
      </w:tblPr>
      <w:tblGrid>
        <w:gridCol w:w="2352"/>
        <w:gridCol w:w="2310"/>
      </w:tblGrid>
      <w:tr w:rsidR="007F668F" w:rsidRPr="00947BC3" w:rsidTr="006D2D4C">
        <w:trPr>
          <w:jc w:val="center"/>
        </w:trPr>
        <w:tc>
          <w:tcPr>
            <w:tcW w:w="235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天然瓦斯重量</w:t>
            </w:r>
          </w:p>
        </w:tc>
        <w:tc>
          <w:tcPr>
            <w:tcW w:w="23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收費</w:t>
            </w:r>
            <w:r w:rsidRPr="00947BC3">
              <w:t xml:space="preserve"> </w:t>
            </w:r>
            <w:r w:rsidRPr="00947BC3">
              <w:t>索爾</w:t>
            </w:r>
          </w:p>
        </w:tc>
      </w:tr>
      <w:tr w:rsidR="007F668F" w:rsidRPr="00947BC3" w:rsidTr="006D2D4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3Kg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13~35</w:t>
            </w:r>
          </w:p>
        </w:tc>
      </w:tr>
      <w:tr w:rsidR="007F668F" w:rsidRPr="00947BC3" w:rsidTr="006D2D4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15~41</w:t>
            </w:r>
          </w:p>
        </w:tc>
      </w:tr>
      <w:tr w:rsidR="007F668F" w:rsidRPr="00947BC3" w:rsidTr="006D2D4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10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27~47</w:t>
            </w:r>
          </w:p>
        </w:tc>
      </w:tr>
      <w:tr w:rsidR="007F668F" w:rsidRPr="00947BC3" w:rsidTr="006D2D4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42~68</w:t>
            </w:r>
          </w:p>
        </w:tc>
      </w:tr>
      <w:tr w:rsidR="007F668F" w:rsidRPr="00947BC3" w:rsidTr="006D2D4C">
        <w:trPr>
          <w:jc w:val="center"/>
        </w:trPr>
        <w:tc>
          <w:tcPr>
            <w:tcW w:w="235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45 Kg</w:t>
            </w:r>
          </w:p>
        </w:tc>
        <w:tc>
          <w:tcPr>
            <w:tcW w:w="231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115~168</w:t>
            </w:r>
          </w:p>
        </w:tc>
      </w:tr>
    </w:tbl>
    <w:p w:rsidR="007F668F" w:rsidRPr="00947BC3" w:rsidRDefault="007F668F" w:rsidP="00486F22">
      <w:pPr>
        <w:pStyle w:val="afd"/>
      </w:pPr>
      <w:r w:rsidRPr="00947BC3">
        <w:t>參考網頁：</w:t>
      </w:r>
      <w:r w:rsidRPr="00947BC3">
        <w:t xml:space="preserve">http://www.facilito.gob.pe/facilito/pages/facilito/menuPrecioSjsp </w:t>
      </w:r>
    </w:p>
    <w:p w:rsidR="007F668F" w:rsidRPr="00947BC3" w:rsidRDefault="007F668F" w:rsidP="00486F22">
      <w:pPr>
        <w:pStyle w:val="afd"/>
      </w:pPr>
      <w:proofErr w:type="gramStart"/>
      <w:r w:rsidRPr="00947BC3">
        <w:t>註</w:t>
      </w:r>
      <w:proofErr w:type="gramEnd"/>
      <w:r w:rsidRPr="00947BC3">
        <w:t>：各城市費率不同，以上金額僅供參考。</w:t>
      </w:r>
    </w:p>
    <w:p w:rsidR="007F668F" w:rsidRPr="00947BC3" w:rsidRDefault="007F668F" w:rsidP="007F668F">
      <w:pPr>
        <w:pStyle w:val="a5"/>
        <w:snapToGrid w:val="0"/>
        <w:ind w:left="944" w:hanging="708"/>
      </w:pPr>
    </w:p>
    <w:p w:rsidR="007F668F" w:rsidRPr="00947BC3" w:rsidRDefault="007F668F" w:rsidP="007F668F">
      <w:pPr>
        <w:pStyle w:val="a5"/>
        <w:ind w:left="944" w:hanging="708"/>
      </w:pPr>
      <w:r w:rsidRPr="00947BC3">
        <w:t>（四）汽油</w:t>
      </w:r>
    </w:p>
    <w:p w:rsidR="007F668F" w:rsidRPr="00947BC3" w:rsidRDefault="007F668F" w:rsidP="00486F22">
      <w:pPr>
        <w:pStyle w:val="af2"/>
        <w:ind w:left="1416" w:hanging="472"/>
      </w:pPr>
      <w:r w:rsidRPr="00947BC3">
        <w:t>１、汽油部分：</w:t>
      </w:r>
      <w:r w:rsidRPr="00947BC3">
        <w:t>90</w:t>
      </w:r>
      <w:r w:rsidRPr="00947BC3">
        <w:t>汽油約</w:t>
      </w:r>
      <w:r w:rsidRPr="00947BC3">
        <w:t>11.49</w:t>
      </w:r>
      <w:r w:rsidRPr="00947BC3">
        <w:t>索爾</w:t>
      </w:r>
      <w:r w:rsidRPr="00947BC3">
        <w:t>/</w:t>
      </w:r>
      <w:r w:rsidRPr="00947BC3">
        <w:t>加崙，</w:t>
      </w:r>
      <w:r w:rsidRPr="00947BC3">
        <w:t>95</w:t>
      </w:r>
      <w:r w:rsidRPr="00947BC3">
        <w:t>汽油約</w:t>
      </w:r>
      <w:r w:rsidRPr="00947BC3">
        <w:t>13.29</w:t>
      </w:r>
      <w:r w:rsidRPr="00947BC3">
        <w:t>索爾</w:t>
      </w:r>
      <w:r w:rsidRPr="00947BC3">
        <w:t>/</w:t>
      </w:r>
      <w:r w:rsidRPr="00947BC3">
        <w:t>加崙，</w:t>
      </w:r>
      <w:r w:rsidRPr="00947BC3">
        <w:t>98</w:t>
      </w:r>
      <w:r w:rsidRPr="00947BC3">
        <w:t>汽油約</w:t>
      </w:r>
      <w:r w:rsidRPr="00947BC3">
        <w:t>15.39</w:t>
      </w:r>
      <w:r w:rsidRPr="00947BC3">
        <w:t>索爾</w:t>
      </w:r>
      <w:r w:rsidRPr="00947BC3">
        <w:t>/</w:t>
      </w:r>
      <w:r w:rsidRPr="00947BC3">
        <w:t>加崙（</w:t>
      </w:r>
      <w:r w:rsidRPr="00947BC3">
        <w:t>2020</w:t>
      </w:r>
      <w:r w:rsidRPr="00947BC3">
        <w:t>年</w:t>
      </w:r>
      <w:r w:rsidRPr="00947BC3">
        <w:t>4</w:t>
      </w:r>
      <w:r w:rsidRPr="00947BC3">
        <w:t>月</w:t>
      </w:r>
      <w:r w:rsidRPr="00947BC3">
        <w:t>24</w:t>
      </w:r>
      <w:r w:rsidRPr="00947BC3">
        <w:t>日費率）；</w:t>
      </w:r>
    </w:p>
    <w:p w:rsidR="007F668F" w:rsidRPr="00947BC3" w:rsidRDefault="007F668F" w:rsidP="00486F22">
      <w:pPr>
        <w:pStyle w:val="af2"/>
        <w:ind w:left="1416" w:hanging="472"/>
      </w:pPr>
      <w:r w:rsidRPr="00947BC3">
        <w:t>２、汽車用天然瓦斯</w:t>
      </w:r>
      <w:r w:rsidRPr="00947BC3">
        <w:t>GNV</w:t>
      </w:r>
      <w:r w:rsidRPr="00947BC3">
        <w:t>：約</w:t>
      </w:r>
      <w:r w:rsidRPr="00947BC3">
        <w:t>1.30~1.83</w:t>
      </w:r>
      <w:r w:rsidRPr="00947BC3">
        <w:t>索爾</w:t>
      </w:r>
      <w:r w:rsidRPr="00947BC3">
        <w:t>/</w:t>
      </w:r>
      <w:r w:rsidRPr="00947BC3">
        <w:t>每立方公尺（</w:t>
      </w:r>
      <w:r w:rsidRPr="00947BC3">
        <w:t>2020</w:t>
      </w:r>
      <w:r w:rsidRPr="00947BC3">
        <w:t>年利馬）；</w:t>
      </w:r>
    </w:p>
    <w:p w:rsidR="007F668F" w:rsidRPr="00947BC3" w:rsidRDefault="007F668F" w:rsidP="00486F22">
      <w:pPr>
        <w:pStyle w:val="af2"/>
        <w:ind w:left="1416" w:hanging="472"/>
        <w:jc w:val="left"/>
      </w:pPr>
      <w:r w:rsidRPr="00947BC3">
        <w:t>３、汽車用液態瓦斯</w:t>
      </w:r>
      <w:r w:rsidRPr="00947BC3">
        <w:t>GLP</w:t>
      </w:r>
      <w:r w:rsidRPr="00947BC3">
        <w:t>：約</w:t>
      </w:r>
      <w:r w:rsidRPr="00947BC3">
        <w:t>1.17~1.89</w:t>
      </w:r>
      <w:r w:rsidRPr="00947BC3">
        <w:t>索爾</w:t>
      </w:r>
      <w:r w:rsidRPr="00947BC3">
        <w:t>/</w:t>
      </w:r>
      <w:r w:rsidRPr="00947BC3">
        <w:t>公升（</w:t>
      </w:r>
      <w:r w:rsidRPr="00947BC3">
        <w:t>2020</w:t>
      </w:r>
      <w:r w:rsidRPr="00947BC3">
        <w:t>年利馬）；</w:t>
      </w:r>
      <w:r w:rsidRPr="00947BC3">
        <w:br/>
      </w:r>
      <w:r w:rsidRPr="00947BC3">
        <w:t>參考網頁：</w:t>
      </w:r>
      <w:hyperlink r:id="rId39" w:history="1">
        <w:r w:rsidRPr="00947BC3">
          <w:rPr>
            <w:rStyle w:val="af3"/>
            <w:color w:val="auto"/>
            <w:u w:val="none"/>
          </w:rPr>
          <w:t>http://www.facilito.gob.pe/facilito/actions/PreciosGLPAction.do</w:t>
        </w:r>
      </w:hyperlink>
      <w:r w:rsidRPr="00947BC3">
        <w:t xml:space="preserve"> </w:t>
      </w:r>
      <w:r w:rsidRPr="00947BC3">
        <w:br/>
      </w:r>
      <w:r w:rsidRPr="00947BC3">
        <w:t>註：各城市費率不同，以上金額僅供參考。</w:t>
      </w:r>
    </w:p>
    <w:p w:rsidR="007F668F" w:rsidRPr="00947BC3" w:rsidRDefault="00486F22" w:rsidP="00486F22">
      <w:pPr>
        <w:pStyle w:val="a4"/>
        <w:spacing w:before="257" w:after="257"/>
      </w:pPr>
      <w:r w:rsidRPr="00947BC3">
        <w:br w:type="page"/>
      </w:r>
      <w:r w:rsidR="007F668F" w:rsidRPr="00947BC3">
        <w:lastRenderedPageBreak/>
        <w:t>三、通訊</w:t>
      </w:r>
    </w:p>
    <w:p w:rsidR="007F668F" w:rsidRPr="00947BC3" w:rsidRDefault="007F668F" w:rsidP="007F668F">
      <w:pPr>
        <w:ind w:firstLine="472"/>
      </w:pPr>
      <w:r w:rsidRPr="00947BC3">
        <w:t>秘魯通訊業處</w:t>
      </w:r>
      <w:proofErr w:type="gramStart"/>
      <w:r w:rsidRPr="00947BC3">
        <w:t>於戰國</w:t>
      </w:r>
      <w:proofErr w:type="gramEnd"/>
      <w:r w:rsidRPr="00947BC3">
        <w:t>時代，西班牙公司</w:t>
      </w:r>
      <w:r w:rsidRPr="00947BC3">
        <w:t>Telefoncia</w:t>
      </w:r>
      <w:r w:rsidR="00D434B8">
        <w:t>（</w:t>
      </w:r>
      <w:r w:rsidRPr="00947BC3">
        <w:t>以</w:t>
      </w:r>
      <w:r w:rsidRPr="00947BC3">
        <w:t xml:space="preserve">Movistar </w:t>
      </w:r>
      <w:proofErr w:type="gramStart"/>
      <w:r w:rsidRPr="00947BC3">
        <w:t>為</w:t>
      </w:r>
      <w:proofErr w:type="gramEnd"/>
      <w:r w:rsidRPr="00947BC3">
        <w:t>品牌）、墨西哥公司</w:t>
      </w:r>
      <w:r w:rsidRPr="00947BC3">
        <w:t>America Movil</w:t>
      </w:r>
      <w:r w:rsidR="00D434B8">
        <w:t>（</w:t>
      </w:r>
      <w:r w:rsidRPr="00947BC3">
        <w:t>Claro</w:t>
      </w:r>
      <w:r w:rsidRPr="00947BC3">
        <w:t>）、越南電信公司</w:t>
      </w:r>
      <w:r w:rsidRPr="00947BC3">
        <w:t>Bitel</w:t>
      </w:r>
      <w:r w:rsidRPr="00947BC3">
        <w:t>及智利商</w:t>
      </w:r>
      <w:r w:rsidRPr="00947BC3">
        <w:t>Entel</w:t>
      </w:r>
      <w:r w:rsidRPr="00947BC3">
        <w:t>等電信商皆</w:t>
      </w:r>
      <w:proofErr w:type="gramStart"/>
      <w:r w:rsidRPr="00947BC3">
        <w:t>於</w:t>
      </w:r>
      <w:proofErr w:type="gramEnd"/>
      <w:r w:rsidRPr="00947BC3">
        <w:t>秘魯設立</w:t>
      </w:r>
      <w:proofErr w:type="gramStart"/>
      <w:r w:rsidRPr="00947BC3">
        <w:t>據</w:t>
      </w:r>
      <w:proofErr w:type="gramEnd"/>
      <w:r w:rsidRPr="00947BC3">
        <w:t>點，</w:t>
      </w:r>
      <w:proofErr w:type="gramStart"/>
      <w:r w:rsidRPr="00947BC3">
        <w:t>市占率最高</w:t>
      </w:r>
      <w:proofErr w:type="gramEnd"/>
      <w:r w:rsidRPr="00947BC3">
        <w:t>依序</w:t>
      </w:r>
      <w:proofErr w:type="gramStart"/>
      <w:r w:rsidRPr="00947BC3">
        <w:t>為</w:t>
      </w:r>
      <w:proofErr w:type="gramEnd"/>
      <w:r w:rsidRPr="00947BC3">
        <w:t>Movistar</w:t>
      </w:r>
      <w:proofErr w:type="gramStart"/>
      <w:r w:rsidRPr="00947BC3">
        <w:t>擁</w:t>
      </w:r>
      <w:proofErr w:type="gramEnd"/>
      <w:r w:rsidRPr="00947BC3">
        <w:t>有</w:t>
      </w:r>
      <w:r w:rsidRPr="00947BC3">
        <w:t>1,530</w:t>
      </w:r>
      <w:r w:rsidRPr="00947BC3">
        <w:t>萬用</w:t>
      </w:r>
      <w:proofErr w:type="gramStart"/>
      <w:r w:rsidRPr="00947BC3">
        <w:t>戶</w:t>
      </w:r>
      <w:proofErr w:type="gramEnd"/>
      <w:r w:rsidRPr="00947BC3">
        <w:t>、</w:t>
      </w:r>
      <w:r w:rsidRPr="00947BC3">
        <w:t>Claro</w:t>
      </w:r>
      <w:proofErr w:type="gramStart"/>
      <w:r w:rsidRPr="00947BC3">
        <w:t>擁</w:t>
      </w:r>
      <w:proofErr w:type="gramEnd"/>
      <w:r w:rsidRPr="00947BC3">
        <w:t>有</w:t>
      </w:r>
      <w:r w:rsidRPr="00947BC3">
        <w:t>1,220</w:t>
      </w:r>
      <w:r w:rsidRPr="00947BC3">
        <w:t>萬用</w:t>
      </w:r>
      <w:proofErr w:type="gramStart"/>
      <w:r w:rsidRPr="00947BC3">
        <w:t>戶</w:t>
      </w:r>
      <w:proofErr w:type="gramEnd"/>
      <w:r w:rsidRPr="00947BC3">
        <w:t>、</w:t>
      </w:r>
      <w:r w:rsidRPr="00947BC3">
        <w:t>Entel</w:t>
      </w:r>
      <w:proofErr w:type="gramStart"/>
      <w:r w:rsidRPr="00947BC3">
        <w:t>擁</w:t>
      </w:r>
      <w:proofErr w:type="gramEnd"/>
      <w:r w:rsidRPr="00947BC3">
        <w:t>有</w:t>
      </w:r>
      <w:r w:rsidRPr="00947BC3">
        <w:t>740</w:t>
      </w:r>
      <w:r w:rsidRPr="00947BC3">
        <w:t>萬用</w:t>
      </w:r>
      <w:proofErr w:type="gramStart"/>
      <w:r w:rsidRPr="00947BC3">
        <w:t>戶</w:t>
      </w:r>
      <w:proofErr w:type="gramEnd"/>
      <w:r w:rsidRPr="00947BC3">
        <w:t>、</w:t>
      </w:r>
      <w:r w:rsidRPr="00947BC3">
        <w:t>Bitel</w:t>
      </w:r>
      <w:proofErr w:type="gramStart"/>
      <w:r w:rsidRPr="00947BC3">
        <w:t>擁</w:t>
      </w:r>
      <w:proofErr w:type="gramEnd"/>
      <w:r w:rsidRPr="00947BC3">
        <w:t>有</w:t>
      </w:r>
      <w:r w:rsidRPr="00947BC3">
        <w:t>530</w:t>
      </w:r>
      <w:r w:rsidRPr="00947BC3">
        <w:t>萬用</w:t>
      </w:r>
      <w:proofErr w:type="gramStart"/>
      <w:r w:rsidRPr="00947BC3">
        <w:t>戶</w:t>
      </w:r>
      <w:proofErr w:type="gramEnd"/>
      <w:r w:rsidRPr="00947BC3">
        <w:t>。</w:t>
      </w:r>
    </w:p>
    <w:p w:rsidR="007F668F" w:rsidRPr="00947BC3" w:rsidRDefault="007F668F" w:rsidP="007F668F">
      <w:pPr>
        <w:ind w:firstLine="472"/>
        <w:rPr>
          <w:lang w:eastAsia="zh-TW"/>
        </w:rPr>
      </w:pPr>
      <w:r w:rsidRPr="00947BC3">
        <w:rPr>
          <w:lang w:eastAsia="zh-TW"/>
        </w:rPr>
        <w:t>以下為通訊費用：</w:t>
      </w:r>
    </w:p>
    <w:p w:rsidR="007F668F" w:rsidRPr="00947BC3" w:rsidRDefault="007F668F" w:rsidP="00486F22">
      <w:pPr>
        <w:pStyle w:val="a5"/>
        <w:ind w:left="944" w:hanging="708"/>
      </w:pPr>
      <w:r w:rsidRPr="00947BC3">
        <w:t>（一）網路費（</w:t>
      </w:r>
      <w:r w:rsidRPr="00947BC3">
        <w:t>2020</w:t>
      </w:r>
      <w:r w:rsidRPr="00947BC3">
        <w:t>年</w:t>
      </w:r>
      <w:r w:rsidRPr="00947BC3">
        <w:t>MOVISATR</w:t>
      </w:r>
      <w:r w:rsidRPr="00947BC3">
        <w:t>公司費率）</w:t>
      </w:r>
    </w:p>
    <w:tbl>
      <w:tblPr>
        <w:tblW w:w="6357" w:type="dxa"/>
        <w:jc w:val="center"/>
        <w:tblLayout w:type="fixed"/>
        <w:tblCellMar>
          <w:left w:w="10" w:type="dxa"/>
          <w:right w:w="10" w:type="dxa"/>
        </w:tblCellMar>
        <w:tblLook w:val="0000" w:firstRow="0" w:lastRow="0" w:firstColumn="0" w:lastColumn="0" w:noHBand="0" w:noVBand="0"/>
      </w:tblPr>
      <w:tblGrid>
        <w:gridCol w:w="3180"/>
        <w:gridCol w:w="3177"/>
      </w:tblGrid>
      <w:tr w:rsidR="007F668F" w:rsidRPr="00947BC3" w:rsidTr="006D2D4C">
        <w:trPr>
          <w:trHeight w:val="567"/>
          <w:jc w:val="center"/>
        </w:trPr>
        <w:tc>
          <w:tcPr>
            <w:tcW w:w="318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寬頻速度</w:t>
            </w:r>
          </w:p>
        </w:tc>
        <w:tc>
          <w:tcPr>
            <w:tcW w:w="3177"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月租費用</w:t>
            </w:r>
          </w:p>
        </w:tc>
      </w:tr>
      <w:tr w:rsidR="007F668F" w:rsidRPr="00947BC3"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15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65.90</w:t>
            </w:r>
            <w:r w:rsidRPr="00947BC3">
              <w:t>索爾</w:t>
            </w:r>
          </w:p>
        </w:tc>
      </w:tr>
      <w:tr w:rsidR="007F668F" w:rsidRPr="00947BC3"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30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79.90</w:t>
            </w:r>
            <w:r w:rsidRPr="00947BC3">
              <w:t>索爾</w:t>
            </w:r>
          </w:p>
        </w:tc>
      </w:tr>
      <w:tr w:rsidR="007F668F" w:rsidRPr="00947BC3"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50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100.90</w:t>
            </w:r>
            <w:r w:rsidRPr="00947BC3">
              <w:t>索爾</w:t>
            </w:r>
          </w:p>
        </w:tc>
      </w:tr>
      <w:tr w:rsidR="007F668F" w:rsidRPr="00947BC3" w:rsidTr="006D2D4C">
        <w:trPr>
          <w:trHeight w:val="567"/>
          <w:jc w:val="center"/>
        </w:trPr>
        <w:tc>
          <w:tcPr>
            <w:tcW w:w="318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100 Mbps</w:t>
            </w:r>
          </w:p>
        </w:tc>
        <w:tc>
          <w:tcPr>
            <w:tcW w:w="3177"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7F668F" w:rsidRPr="00947BC3" w:rsidRDefault="007F668F" w:rsidP="00486F22">
            <w:pPr>
              <w:pStyle w:val="afd"/>
            </w:pPr>
            <w:r w:rsidRPr="00947BC3">
              <w:t>135.90</w:t>
            </w:r>
            <w:r w:rsidRPr="00947BC3">
              <w:t>索爾</w:t>
            </w:r>
          </w:p>
        </w:tc>
      </w:tr>
    </w:tbl>
    <w:p w:rsidR="007F668F" w:rsidRPr="00947BC3" w:rsidRDefault="007F668F" w:rsidP="00486F22">
      <w:pPr>
        <w:pStyle w:val="afd"/>
      </w:pPr>
      <w:r w:rsidRPr="00947BC3">
        <w:t>參考網頁：</w:t>
      </w:r>
      <w:r w:rsidRPr="00947BC3">
        <w:t>http://www.movistar.com.pe/hogar/internet/solo-internet</w:t>
      </w:r>
    </w:p>
    <w:p w:rsidR="007F668F" w:rsidRPr="00947BC3" w:rsidRDefault="007F668F" w:rsidP="007F668F">
      <w:pPr>
        <w:pStyle w:val="a5"/>
        <w:ind w:left="944" w:hanging="708"/>
        <w:rPr>
          <w:lang w:val="en-US"/>
        </w:rPr>
      </w:pPr>
    </w:p>
    <w:p w:rsidR="007F668F" w:rsidRPr="00947BC3" w:rsidRDefault="007F668F" w:rsidP="007F668F">
      <w:pPr>
        <w:pStyle w:val="a5"/>
        <w:ind w:left="944" w:hanging="708"/>
      </w:pPr>
      <w:r w:rsidRPr="00947BC3">
        <w:t>（二）電話費：以</w:t>
      </w:r>
      <w:r w:rsidRPr="00947BC3">
        <w:t>Claro</w:t>
      </w:r>
      <w:r w:rsidRPr="00947BC3">
        <w:t>公司固定電話費率為例，</w:t>
      </w:r>
    </w:p>
    <w:p w:rsidR="007F668F" w:rsidRPr="00947BC3" w:rsidRDefault="00486F22" w:rsidP="00486F22">
      <w:pPr>
        <w:pStyle w:val="af2"/>
        <w:ind w:left="1416" w:hanging="472"/>
      </w:pPr>
      <w:r w:rsidRPr="00947BC3">
        <w:rPr>
          <w:rFonts w:ascii="華康細圓體" w:hint="eastAsia"/>
        </w:rPr>
        <w:t>․</w:t>
      </w:r>
      <w:r w:rsidRPr="00947BC3">
        <w:rPr>
          <w:rFonts w:hint="eastAsia"/>
          <w:lang w:eastAsia="zh-TW"/>
        </w:rPr>
        <w:tab/>
      </w:r>
      <w:r w:rsidR="007F668F" w:rsidRPr="00947BC3">
        <w:t>國內電話：每分鐘</w:t>
      </w:r>
      <w:r w:rsidR="007F668F" w:rsidRPr="00947BC3">
        <w:t>S/0.49</w:t>
      </w:r>
      <w:r w:rsidR="007F668F" w:rsidRPr="00947BC3">
        <w:t>索爾</w:t>
      </w:r>
    </w:p>
    <w:p w:rsidR="007F668F" w:rsidRPr="00947BC3" w:rsidRDefault="00486F22" w:rsidP="00486F22">
      <w:pPr>
        <w:pStyle w:val="af2"/>
        <w:ind w:left="1416" w:hanging="472"/>
      </w:pPr>
      <w:r w:rsidRPr="00947BC3">
        <w:rPr>
          <w:rFonts w:ascii="華康細圓體" w:hint="eastAsia"/>
        </w:rPr>
        <w:t>․</w:t>
      </w:r>
      <w:r w:rsidRPr="00947BC3">
        <w:rPr>
          <w:rFonts w:hint="eastAsia"/>
          <w:lang w:eastAsia="zh-TW"/>
        </w:rPr>
        <w:tab/>
      </w:r>
      <w:r w:rsidR="007F668F" w:rsidRPr="00947BC3">
        <w:t>國際電話：非洲地區，每分鐘</w:t>
      </w:r>
      <w:r w:rsidR="007F668F" w:rsidRPr="00947BC3">
        <w:t>S/1.18</w:t>
      </w:r>
      <w:r w:rsidR="007F668F" w:rsidRPr="00947BC3">
        <w:t>索爾，歐洲地區每分鐘</w:t>
      </w:r>
      <w:r w:rsidR="007F668F" w:rsidRPr="00947BC3">
        <w:t>S/2.38</w:t>
      </w:r>
      <w:r w:rsidR="007F668F" w:rsidRPr="00947BC3">
        <w:t>索爾；亞洲地區每分鐘</w:t>
      </w:r>
      <w:r w:rsidR="007F668F" w:rsidRPr="00947BC3">
        <w:t>S/2.91</w:t>
      </w:r>
      <w:r w:rsidR="007F668F" w:rsidRPr="00947BC3">
        <w:t>索爾</w:t>
      </w:r>
    </w:p>
    <w:p w:rsidR="007F668F" w:rsidRPr="00947BC3" w:rsidRDefault="00486F22" w:rsidP="00486F22">
      <w:pPr>
        <w:pStyle w:val="af2"/>
        <w:ind w:left="1416" w:hanging="472"/>
      </w:pPr>
      <w:r w:rsidRPr="00947BC3">
        <w:rPr>
          <w:rFonts w:ascii="華康細圓體" w:hint="eastAsia"/>
        </w:rPr>
        <w:t>․</w:t>
      </w:r>
      <w:r w:rsidRPr="00947BC3">
        <w:rPr>
          <w:rFonts w:hint="eastAsia"/>
          <w:lang w:eastAsia="zh-TW"/>
        </w:rPr>
        <w:tab/>
      </w:r>
      <w:r w:rsidR="007F668F" w:rsidRPr="00947BC3">
        <w:t>參考網頁：</w:t>
      </w:r>
      <w:r w:rsidR="007F668F" w:rsidRPr="00947BC3">
        <w:t>http://asistencia.claro.com.pe/servicios-fijos/telefonia-fija/cuales-serian-las-tarifas-de-mis-consumos-adicionales-de-mi-plan-telefonia-fija/</w:t>
      </w:r>
    </w:p>
    <w:p w:rsidR="007F668F" w:rsidRPr="00947BC3" w:rsidRDefault="00486F22" w:rsidP="00486F22">
      <w:pPr>
        <w:pStyle w:val="a4"/>
        <w:spacing w:before="257" w:after="257"/>
      </w:pPr>
      <w:r w:rsidRPr="00947BC3">
        <w:br w:type="page"/>
      </w:r>
      <w:r w:rsidR="007F668F" w:rsidRPr="00947BC3">
        <w:lastRenderedPageBreak/>
        <w:t>四、運輸</w:t>
      </w:r>
    </w:p>
    <w:p w:rsidR="007F668F" w:rsidRPr="00947BC3" w:rsidRDefault="007F668F" w:rsidP="00486F22">
      <w:pPr>
        <w:ind w:firstLine="472"/>
        <w:rPr>
          <w:lang w:eastAsia="zh-TW"/>
        </w:rPr>
      </w:pPr>
      <w:r w:rsidRPr="00947BC3">
        <w:rPr>
          <w:lang w:eastAsia="zh-TW"/>
        </w:rPr>
        <w:t>秘魯公路全長</w:t>
      </w:r>
      <w:r w:rsidRPr="00947BC3">
        <w:rPr>
          <w:lang w:eastAsia="zh-TW"/>
        </w:rPr>
        <w:t>26,436</w:t>
      </w:r>
      <w:r w:rsidRPr="00947BC3">
        <w:rPr>
          <w:lang w:eastAsia="zh-TW"/>
        </w:rPr>
        <w:t>公里，其水泥路面約</w:t>
      </w:r>
      <w:r w:rsidRPr="00947BC3">
        <w:rPr>
          <w:lang w:eastAsia="zh-TW"/>
        </w:rPr>
        <w:t>14,089</w:t>
      </w:r>
      <w:r w:rsidRPr="00947BC3">
        <w:rPr>
          <w:lang w:eastAsia="zh-TW"/>
        </w:rPr>
        <w:t>公里，公路聯繫秘魯大城間之交通，</w:t>
      </w:r>
      <w:proofErr w:type="gramStart"/>
      <w:r w:rsidRPr="00947BC3">
        <w:rPr>
          <w:lang w:eastAsia="zh-TW"/>
        </w:rPr>
        <w:t>除泛美</w:t>
      </w:r>
      <w:proofErr w:type="gramEnd"/>
      <w:r w:rsidRPr="00947BC3">
        <w:rPr>
          <w:lang w:eastAsia="zh-TW"/>
        </w:rPr>
        <w:t>公路外，多為</w:t>
      </w:r>
      <w:r w:rsidRPr="00947BC3">
        <w:rPr>
          <w:lang w:eastAsia="zh-TW"/>
        </w:rPr>
        <w:t>2</w:t>
      </w:r>
      <w:r w:rsidRPr="00947BC3">
        <w:rPr>
          <w:lang w:eastAsia="zh-TW"/>
        </w:rPr>
        <w:t>線道公路，秘魯礦業多以大卡車由</w:t>
      </w:r>
      <w:proofErr w:type="gramStart"/>
      <w:r w:rsidRPr="00947BC3">
        <w:rPr>
          <w:lang w:eastAsia="zh-TW"/>
        </w:rPr>
        <w:t>高原區載送</w:t>
      </w:r>
      <w:proofErr w:type="gramEnd"/>
      <w:r w:rsidRPr="00947BC3">
        <w:rPr>
          <w:lang w:eastAsia="zh-TW"/>
        </w:rPr>
        <w:t>礦物至海港，因此對小客車駕駛較為危險。</w:t>
      </w:r>
    </w:p>
    <w:p w:rsidR="007F668F" w:rsidRPr="00947BC3" w:rsidRDefault="007F668F" w:rsidP="00486F22">
      <w:pPr>
        <w:ind w:firstLine="472"/>
        <w:rPr>
          <w:lang w:eastAsia="zh-TW"/>
        </w:rPr>
      </w:pPr>
      <w:proofErr w:type="gramStart"/>
      <w:r w:rsidRPr="00947BC3">
        <w:rPr>
          <w:lang w:eastAsia="zh-TW"/>
        </w:rPr>
        <w:t>秘</w:t>
      </w:r>
      <w:proofErr w:type="gramEnd"/>
      <w:r w:rsidRPr="00947BC3">
        <w:rPr>
          <w:lang w:eastAsia="zh-TW"/>
        </w:rPr>
        <w:t>境內鐵路總長</w:t>
      </w:r>
      <w:r w:rsidRPr="00947BC3">
        <w:rPr>
          <w:lang w:eastAsia="zh-TW"/>
        </w:rPr>
        <w:t>1,939</w:t>
      </w:r>
      <w:r w:rsidRPr="00947BC3">
        <w:rPr>
          <w:lang w:eastAsia="zh-TW"/>
        </w:rPr>
        <w:t>公里，其中國大陸有鐵路僅</w:t>
      </w:r>
      <w:r w:rsidRPr="00947BC3">
        <w:rPr>
          <w:lang w:eastAsia="zh-TW"/>
        </w:rPr>
        <w:t>188</w:t>
      </w:r>
      <w:r w:rsidRPr="00947BC3">
        <w:rPr>
          <w:lang w:eastAsia="zh-TW"/>
        </w:rPr>
        <w:t>公里，其餘皆為企業所有或租賃，鐵路多用來運送礦物而非旅客。</w:t>
      </w:r>
    </w:p>
    <w:p w:rsidR="007F668F" w:rsidRPr="00947BC3" w:rsidRDefault="007F668F" w:rsidP="00486F22">
      <w:pPr>
        <w:ind w:firstLine="472"/>
        <w:rPr>
          <w:lang w:eastAsia="zh-TW"/>
        </w:rPr>
      </w:pPr>
      <w:r w:rsidRPr="00947BC3">
        <w:t>秘魯有</w:t>
      </w:r>
      <w:r w:rsidRPr="00947BC3">
        <w:t>87</w:t>
      </w:r>
      <w:r w:rsidRPr="00947BC3">
        <w:t>座港口，主要港口</w:t>
      </w:r>
      <w:proofErr w:type="gramStart"/>
      <w:r w:rsidRPr="00947BC3">
        <w:t>為</w:t>
      </w:r>
      <w:proofErr w:type="gramEnd"/>
      <w:r w:rsidRPr="00947BC3">
        <w:t>Callao, Iquitos, Matarani, Paita, Pucallpa, Yurimaguas</w:t>
      </w:r>
      <w:r w:rsidRPr="00947BC3">
        <w:t>，</w:t>
      </w:r>
      <w:r w:rsidRPr="00947BC3">
        <w:t>Callao</w:t>
      </w:r>
      <w:r w:rsidRPr="00947BC3">
        <w:t>港占有</w:t>
      </w:r>
      <w:r w:rsidRPr="00947BC3">
        <w:t>70%</w:t>
      </w:r>
      <w:r w:rsidRPr="00947BC3">
        <w:t>秘魯進口貨櫃量，年吞吐量</w:t>
      </w:r>
      <w:proofErr w:type="gramStart"/>
      <w:r w:rsidRPr="00947BC3">
        <w:t>為</w:t>
      </w:r>
      <w:proofErr w:type="gramEnd"/>
      <w:r w:rsidRPr="00947BC3">
        <w:t>105</w:t>
      </w:r>
      <w:r w:rsidRPr="00947BC3">
        <w:t>萬個</w:t>
      </w:r>
      <w:r w:rsidRPr="00947BC3">
        <w:t>20</w:t>
      </w:r>
      <w:r w:rsidRPr="00947BC3">
        <w:t>呎</w:t>
      </w:r>
      <w:proofErr w:type="gramStart"/>
      <w:r w:rsidRPr="00947BC3">
        <w:t>標準</w:t>
      </w:r>
      <w:proofErr w:type="gramEnd"/>
      <w:r w:rsidRPr="00947BC3">
        <w:t>櫃（</w:t>
      </w:r>
      <w:r w:rsidRPr="00947BC3">
        <w:t>TEU</w:t>
      </w:r>
      <w:r w:rsidRPr="00947BC3">
        <w:t>），港深</w:t>
      </w:r>
      <w:r w:rsidRPr="00947BC3">
        <w:t>16</w:t>
      </w:r>
      <w:r w:rsidRPr="00947BC3">
        <w:t>公尺，共有</w:t>
      </w:r>
      <w:r w:rsidRPr="00947BC3">
        <w:t>24</w:t>
      </w:r>
      <w:r w:rsidRPr="00947BC3">
        <w:t>座貨櫃吊機，依不同貨櫃分成</w:t>
      </w:r>
      <w:r w:rsidRPr="00947BC3">
        <w:t>7</w:t>
      </w:r>
      <w:r w:rsidRPr="00947BC3">
        <w:t>個貨櫃區，計有萬海、長榮、陽明、</w:t>
      </w:r>
      <w:r w:rsidRPr="00947BC3">
        <w:t>COSCO</w:t>
      </w:r>
      <w:r w:rsidRPr="00947BC3">
        <w:t>、</w:t>
      </w:r>
      <w:r w:rsidRPr="00947BC3">
        <w:t>MSC</w:t>
      </w:r>
      <w:r w:rsidRPr="00947BC3">
        <w:t>、</w:t>
      </w:r>
      <w:r w:rsidRPr="00947BC3">
        <w:t>MAERSK</w:t>
      </w:r>
      <w:r w:rsidRPr="00947BC3">
        <w:t>、</w:t>
      </w:r>
      <w:r w:rsidRPr="00947BC3">
        <w:t>ONE</w:t>
      </w:r>
      <w:r w:rsidRPr="00947BC3">
        <w:t>、</w:t>
      </w:r>
      <w:r w:rsidRPr="00947BC3">
        <w:t>Hyundai</w:t>
      </w:r>
      <w:r w:rsidRPr="00947BC3">
        <w:t>、</w:t>
      </w:r>
      <w:r w:rsidRPr="00947BC3">
        <w:t>WWL</w:t>
      </w:r>
      <w:r w:rsidRPr="00947BC3">
        <w:t>、</w:t>
      </w:r>
      <w:r w:rsidRPr="00947BC3">
        <w:t>K-Line</w:t>
      </w:r>
      <w:r w:rsidRPr="00947BC3">
        <w:t>、</w:t>
      </w:r>
      <w:r w:rsidRPr="00947BC3">
        <w:t>CSAV</w:t>
      </w:r>
      <w:r w:rsidRPr="00947BC3">
        <w:t>等</w:t>
      </w:r>
      <w:r w:rsidRPr="00947BC3">
        <w:t>28</w:t>
      </w:r>
      <w:r w:rsidRPr="00947BC3">
        <w:t>家海運公司</w:t>
      </w:r>
      <w:proofErr w:type="gramStart"/>
      <w:r w:rsidRPr="00947BC3">
        <w:t>於</w:t>
      </w:r>
      <w:proofErr w:type="gramEnd"/>
      <w:r w:rsidRPr="00947BC3">
        <w:t>港口設立</w:t>
      </w:r>
      <w:proofErr w:type="gramStart"/>
      <w:r w:rsidRPr="00947BC3">
        <w:t>據</w:t>
      </w:r>
      <w:proofErr w:type="gramEnd"/>
      <w:r w:rsidRPr="00947BC3">
        <w:t>點。</w:t>
      </w:r>
      <w:r w:rsidRPr="00947BC3">
        <w:rPr>
          <w:lang w:eastAsia="zh-TW"/>
        </w:rPr>
        <w:t>另中國遠洋運輸集團（</w:t>
      </w:r>
      <w:r w:rsidRPr="00947BC3">
        <w:rPr>
          <w:lang w:eastAsia="zh-TW"/>
        </w:rPr>
        <w:t>Cosco Shipping</w:t>
      </w:r>
      <w:r w:rsidRPr="00947BC3">
        <w:rPr>
          <w:lang w:eastAsia="zh-TW"/>
        </w:rPr>
        <w:t>）及秘魯礦業公司</w:t>
      </w:r>
      <w:r w:rsidRPr="00947BC3">
        <w:rPr>
          <w:lang w:eastAsia="zh-TW"/>
        </w:rPr>
        <w:t>Volcan</w:t>
      </w:r>
      <w:r w:rsidRPr="00947BC3">
        <w:rPr>
          <w:lang w:eastAsia="zh-TW"/>
        </w:rPr>
        <w:t>合作投資</w:t>
      </w:r>
      <w:r w:rsidRPr="00947BC3">
        <w:rPr>
          <w:lang w:eastAsia="zh-TW"/>
        </w:rPr>
        <w:t>30</w:t>
      </w:r>
      <w:r w:rsidRPr="00947BC3">
        <w:rPr>
          <w:lang w:eastAsia="zh-TW"/>
        </w:rPr>
        <w:t>億美元於利馬北部興建</w:t>
      </w:r>
      <w:r w:rsidRPr="00947BC3">
        <w:rPr>
          <w:lang w:eastAsia="zh-TW"/>
        </w:rPr>
        <w:t>Chancay</w:t>
      </w:r>
      <w:r w:rsidRPr="00947BC3">
        <w:rPr>
          <w:lang w:eastAsia="zh-TW"/>
        </w:rPr>
        <w:t>港口，將於</w:t>
      </w:r>
      <w:r w:rsidRPr="00947BC3">
        <w:rPr>
          <w:lang w:eastAsia="zh-TW"/>
        </w:rPr>
        <w:t>2020</w:t>
      </w:r>
      <w:r w:rsidRPr="00947BC3">
        <w:rPr>
          <w:lang w:eastAsia="zh-TW"/>
        </w:rPr>
        <w:t>年中動工，</w:t>
      </w:r>
      <w:r w:rsidRPr="00947BC3">
        <w:rPr>
          <w:lang w:eastAsia="zh-TW"/>
        </w:rPr>
        <w:t>2022</w:t>
      </w:r>
      <w:r w:rsidRPr="00947BC3">
        <w:rPr>
          <w:lang w:eastAsia="zh-TW"/>
        </w:rPr>
        <w:t>年</w:t>
      </w:r>
      <w:r w:rsidRPr="00947BC3">
        <w:rPr>
          <w:lang w:eastAsia="zh-TW"/>
        </w:rPr>
        <w:t>12</w:t>
      </w:r>
      <w:r w:rsidRPr="00947BC3">
        <w:rPr>
          <w:lang w:eastAsia="zh-TW"/>
        </w:rPr>
        <w:t>月完工，投資者盼打造</w:t>
      </w:r>
      <w:r w:rsidRPr="00947BC3">
        <w:rPr>
          <w:lang w:eastAsia="zh-TW"/>
        </w:rPr>
        <w:t>Chancay</w:t>
      </w:r>
      <w:r w:rsidRPr="00947BC3">
        <w:rPr>
          <w:lang w:eastAsia="zh-TW"/>
        </w:rPr>
        <w:t>港成為太平洋沿岸的航運轉運樞紐，可以停靠大型貨櫃船之外，並可分裝至小型貨櫃船航行至智利、哥倫比亞、厄瓜多及中美洲等國家，並擁有</w:t>
      </w:r>
      <w:r w:rsidRPr="00947BC3">
        <w:rPr>
          <w:lang w:eastAsia="zh-TW"/>
        </w:rPr>
        <w:t>900</w:t>
      </w:r>
      <w:r w:rsidRPr="00947BC3">
        <w:rPr>
          <w:lang w:eastAsia="zh-TW"/>
        </w:rPr>
        <w:t>公頃之物流專區。外界預期</w:t>
      </w:r>
      <w:r w:rsidRPr="00947BC3">
        <w:rPr>
          <w:lang w:eastAsia="zh-TW"/>
        </w:rPr>
        <w:t>Chancaye</w:t>
      </w:r>
      <w:r w:rsidRPr="00947BC3">
        <w:rPr>
          <w:lang w:eastAsia="zh-TW"/>
        </w:rPr>
        <w:t>港口主要將運送</w:t>
      </w:r>
      <w:proofErr w:type="gramStart"/>
      <w:r w:rsidRPr="00947BC3">
        <w:rPr>
          <w:lang w:eastAsia="zh-TW"/>
        </w:rPr>
        <w:t>及物流農漁產品</w:t>
      </w:r>
      <w:proofErr w:type="gramEnd"/>
      <w:r w:rsidRPr="00947BC3">
        <w:rPr>
          <w:lang w:eastAsia="zh-TW"/>
        </w:rPr>
        <w:t>及散裝貨物，但不包含礦物產品。</w:t>
      </w:r>
    </w:p>
    <w:p w:rsidR="007F668F" w:rsidRPr="00947BC3" w:rsidRDefault="007F668F" w:rsidP="00486F22">
      <w:pPr>
        <w:ind w:firstLine="472"/>
        <w:rPr>
          <w:lang w:eastAsia="zh-TW"/>
        </w:rPr>
      </w:pPr>
      <w:r w:rsidRPr="00947BC3">
        <w:rPr>
          <w:lang w:eastAsia="zh-TW"/>
        </w:rPr>
        <w:t>秘魯有</w:t>
      </w:r>
      <w:r w:rsidRPr="00947BC3">
        <w:rPr>
          <w:lang w:eastAsia="zh-TW"/>
        </w:rPr>
        <w:t>126</w:t>
      </w:r>
      <w:r w:rsidRPr="00947BC3">
        <w:rPr>
          <w:lang w:eastAsia="zh-TW"/>
        </w:rPr>
        <w:t>座機場，除首都利馬國際機場（</w:t>
      </w:r>
      <w:r w:rsidRPr="00947BC3">
        <w:rPr>
          <w:lang w:eastAsia="zh-TW"/>
        </w:rPr>
        <w:t>Aeropuerto Jorge Chavez</w:t>
      </w:r>
      <w:r w:rsidRPr="00947BC3">
        <w:rPr>
          <w:lang w:eastAsia="zh-TW"/>
        </w:rPr>
        <w:t>）外，尚有</w:t>
      </w:r>
      <w:r w:rsidRPr="00947BC3">
        <w:rPr>
          <w:lang w:eastAsia="zh-TW"/>
        </w:rPr>
        <w:t>10</w:t>
      </w:r>
      <w:r w:rsidRPr="00947BC3">
        <w:rPr>
          <w:lang w:eastAsia="zh-TW"/>
        </w:rPr>
        <w:t>座國內</w:t>
      </w:r>
      <w:proofErr w:type="gramStart"/>
      <w:r w:rsidRPr="00947BC3">
        <w:rPr>
          <w:lang w:eastAsia="zh-TW"/>
        </w:rPr>
        <w:t>機場兼飛南美洲</w:t>
      </w:r>
      <w:proofErr w:type="gramEnd"/>
      <w:r w:rsidRPr="00947BC3">
        <w:rPr>
          <w:lang w:eastAsia="zh-TW"/>
        </w:rPr>
        <w:t>國家航線及</w:t>
      </w:r>
      <w:r w:rsidRPr="00947BC3">
        <w:rPr>
          <w:lang w:eastAsia="zh-TW"/>
        </w:rPr>
        <w:t>35</w:t>
      </w:r>
      <w:r w:rsidRPr="00947BC3">
        <w:rPr>
          <w:lang w:eastAsia="zh-TW"/>
        </w:rPr>
        <w:t>座直升機機場，其餘為城市間之小型機場。</w:t>
      </w:r>
    </w:p>
    <w:p w:rsidR="007173BB" w:rsidRPr="00947BC3" w:rsidRDefault="007173BB" w:rsidP="004D0D1C">
      <w:pPr>
        <w:ind w:firstLine="472"/>
        <w:rPr>
          <w:lang w:eastAsia="zh-TW"/>
        </w:rPr>
      </w:pPr>
    </w:p>
    <w:p w:rsidR="00947BC3" w:rsidRDefault="00947BC3">
      <w:pPr>
        <w:widowControl/>
        <w:overflowPunct/>
        <w:autoSpaceDE/>
        <w:autoSpaceDN/>
        <w:ind w:firstLineChars="0" w:firstLine="0"/>
        <w:jc w:val="left"/>
        <w:rPr>
          <w:lang w:eastAsia="zh-TW"/>
        </w:rPr>
      </w:pPr>
      <w:r>
        <w:rPr>
          <w:lang w:eastAsia="zh-TW"/>
        </w:rPr>
        <w:br w:type="page"/>
      </w:r>
    </w:p>
    <w:p w:rsidR="007173BB" w:rsidRPr="00947BC3" w:rsidRDefault="007173BB" w:rsidP="00FD60B8">
      <w:pPr>
        <w:ind w:left="472" w:firstLineChars="0" w:firstLine="0"/>
        <w:rPr>
          <w:lang w:eastAsia="zh-TW"/>
        </w:rPr>
      </w:pPr>
    </w:p>
    <w:p w:rsidR="005D3DFE" w:rsidRPr="00947BC3" w:rsidRDefault="005D3DFE" w:rsidP="00FD60B8">
      <w:pPr>
        <w:ind w:left="472" w:firstLineChars="0" w:firstLine="0"/>
        <w:rPr>
          <w:lang w:eastAsia="zh-TW"/>
        </w:rPr>
        <w:sectPr w:rsidR="005D3DFE" w:rsidRPr="00947BC3" w:rsidSect="00A738ED">
          <w:headerReference w:type="default" r:id="rId40"/>
          <w:pgSz w:w="11906" w:h="16838" w:code="9"/>
          <w:pgMar w:top="2268" w:right="1701" w:bottom="1701" w:left="1701" w:header="1134" w:footer="851" w:gutter="0"/>
          <w:cols w:space="425"/>
          <w:docGrid w:type="linesAndChars" w:linePitch="514" w:charSpace="-819"/>
        </w:sectPr>
      </w:pPr>
    </w:p>
    <w:p w:rsidR="007173BB" w:rsidRPr="00947BC3" w:rsidRDefault="007173BB" w:rsidP="00E12086">
      <w:pPr>
        <w:pStyle w:val="a3"/>
        <w:spacing w:before="514" w:after="771"/>
      </w:pPr>
      <w:bookmarkStart w:id="7" w:name="_Toc49296253"/>
      <w:r w:rsidRPr="00947BC3">
        <w:rPr>
          <w:rFonts w:hint="eastAsia"/>
        </w:rPr>
        <w:lastRenderedPageBreak/>
        <w:t>第柒章　勞工</w:t>
      </w:r>
      <w:bookmarkEnd w:id="7"/>
    </w:p>
    <w:p w:rsidR="007F668F" w:rsidRPr="00947BC3" w:rsidRDefault="007F668F" w:rsidP="007F668F">
      <w:pPr>
        <w:pStyle w:val="a4"/>
        <w:spacing w:before="257" w:after="257"/>
        <w:ind w:left="944" w:hanging="708"/>
      </w:pPr>
      <w:r w:rsidRPr="00947BC3">
        <w:t>一、勞工素質及結構</w:t>
      </w:r>
    </w:p>
    <w:p w:rsidR="007F668F" w:rsidRPr="00947BC3" w:rsidRDefault="007F668F" w:rsidP="00947BC3">
      <w:pPr>
        <w:ind w:firstLine="472"/>
        <w:rPr>
          <w:lang w:eastAsia="zh-TW"/>
        </w:rPr>
      </w:pPr>
      <w:r w:rsidRPr="00947BC3">
        <w:rPr>
          <w:lang w:eastAsia="zh-TW"/>
        </w:rPr>
        <w:t>秘魯勞動力充沛，惟雇主須注意勞工行為及關注勞工辦公時間動向，且須注意勞工福利，例如各大企業或主要</w:t>
      </w:r>
      <w:proofErr w:type="gramStart"/>
      <w:r w:rsidRPr="00947BC3">
        <w:rPr>
          <w:lang w:eastAsia="zh-TW"/>
        </w:rPr>
        <w:t>行業均有工會</w:t>
      </w:r>
      <w:proofErr w:type="gramEnd"/>
      <w:r w:rsidRPr="00947BC3">
        <w:rPr>
          <w:lang w:eastAsia="zh-TW"/>
        </w:rPr>
        <w:t>替勞工爭取福利。依據秘魯國家統計局（</w:t>
      </w:r>
      <w:r w:rsidRPr="00947BC3">
        <w:rPr>
          <w:lang w:eastAsia="zh-TW"/>
        </w:rPr>
        <w:t>INEI</w:t>
      </w:r>
      <w:r w:rsidRPr="00947BC3">
        <w:rPr>
          <w:lang w:eastAsia="zh-TW"/>
        </w:rPr>
        <w:t>）統計，</w:t>
      </w:r>
      <w:r w:rsidRPr="00947BC3">
        <w:rPr>
          <w:lang w:eastAsia="zh-TW"/>
        </w:rPr>
        <w:t>2018</w:t>
      </w:r>
      <w:r w:rsidRPr="00947BC3">
        <w:rPr>
          <w:lang w:eastAsia="zh-TW"/>
        </w:rPr>
        <w:t>年利馬市之平均薪資為</w:t>
      </w:r>
      <w:r w:rsidRPr="00947BC3">
        <w:rPr>
          <w:lang w:eastAsia="zh-TW"/>
        </w:rPr>
        <w:t>1,857.3</w:t>
      </w:r>
      <w:r w:rsidRPr="00947BC3">
        <w:rPr>
          <w:lang w:eastAsia="zh-TW"/>
        </w:rPr>
        <w:t>索爾。</w:t>
      </w:r>
    </w:p>
    <w:p w:rsidR="007F668F" w:rsidRPr="00947BC3" w:rsidRDefault="007F668F" w:rsidP="00947BC3">
      <w:pPr>
        <w:ind w:firstLine="472"/>
        <w:rPr>
          <w:lang w:eastAsia="zh-TW"/>
        </w:rPr>
      </w:pPr>
      <w:r w:rsidRPr="00947BC3">
        <w:rPr>
          <w:lang w:eastAsia="zh-TW"/>
        </w:rPr>
        <w:t>根據國家統計局</w:t>
      </w:r>
      <w:r w:rsidRPr="00947BC3">
        <w:rPr>
          <w:lang w:eastAsia="zh-TW"/>
        </w:rPr>
        <w:t>2018</w:t>
      </w:r>
      <w:r w:rsidRPr="00947BC3">
        <w:rPr>
          <w:lang w:eastAsia="zh-TW"/>
        </w:rPr>
        <w:t>年統計資料，秘魯從事經濟活動人口為</w:t>
      </w:r>
      <w:r w:rsidRPr="00947BC3">
        <w:rPr>
          <w:lang w:eastAsia="zh-TW"/>
        </w:rPr>
        <w:t>1,678</w:t>
      </w:r>
      <w:r w:rsidRPr="00947BC3">
        <w:rPr>
          <w:lang w:eastAsia="zh-TW"/>
        </w:rPr>
        <w:t>萬人，就業人口中男性約</w:t>
      </w:r>
      <w:r w:rsidRPr="00947BC3">
        <w:rPr>
          <w:lang w:eastAsia="zh-TW"/>
        </w:rPr>
        <w:t>936</w:t>
      </w:r>
      <w:r w:rsidRPr="00947BC3">
        <w:rPr>
          <w:lang w:eastAsia="zh-TW"/>
        </w:rPr>
        <w:t>萬人，女性約</w:t>
      </w:r>
      <w:r w:rsidRPr="00947BC3">
        <w:rPr>
          <w:lang w:eastAsia="zh-TW"/>
        </w:rPr>
        <w:t>742</w:t>
      </w:r>
      <w:r w:rsidRPr="00947BC3">
        <w:rPr>
          <w:lang w:eastAsia="zh-TW"/>
        </w:rPr>
        <w:t>萬人；年齡在</w:t>
      </w:r>
      <w:r w:rsidRPr="00947BC3">
        <w:rPr>
          <w:lang w:eastAsia="zh-TW"/>
        </w:rPr>
        <w:t>15-24</w:t>
      </w:r>
      <w:r w:rsidRPr="00947BC3">
        <w:rPr>
          <w:lang w:eastAsia="zh-TW"/>
        </w:rPr>
        <w:t>歲之年輕就業人口為</w:t>
      </w:r>
      <w:r w:rsidRPr="00947BC3">
        <w:rPr>
          <w:lang w:eastAsia="zh-TW"/>
        </w:rPr>
        <w:t>284</w:t>
      </w:r>
      <w:r w:rsidRPr="00947BC3">
        <w:rPr>
          <w:lang w:eastAsia="zh-TW"/>
        </w:rPr>
        <w:t>萬人、</w:t>
      </w:r>
      <w:r w:rsidRPr="00947BC3">
        <w:rPr>
          <w:lang w:eastAsia="zh-TW"/>
        </w:rPr>
        <w:t>25-44</w:t>
      </w:r>
      <w:r w:rsidRPr="00947BC3">
        <w:rPr>
          <w:lang w:eastAsia="zh-TW"/>
        </w:rPr>
        <w:t>歲之就業人口為</w:t>
      </w:r>
      <w:r w:rsidRPr="00947BC3">
        <w:rPr>
          <w:lang w:eastAsia="zh-TW"/>
        </w:rPr>
        <w:t>807</w:t>
      </w:r>
      <w:r w:rsidRPr="00947BC3">
        <w:rPr>
          <w:lang w:eastAsia="zh-TW"/>
        </w:rPr>
        <w:t>萬人、</w:t>
      </w:r>
      <w:r w:rsidRPr="00947BC3">
        <w:rPr>
          <w:lang w:eastAsia="zh-TW"/>
        </w:rPr>
        <w:t>45-64</w:t>
      </w:r>
      <w:r w:rsidRPr="00947BC3">
        <w:rPr>
          <w:lang w:eastAsia="zh-TW"/>
        </w:rPr>
        <w:t>歲之就業人口為</w:t>
      </w:r>
      <w:r w:rsidRPr="00947BC3">
        <w:rPr>
          <w:lang w:eastAsia="zh-TW"/>
        </w:rPr>
        <w:t>483</w:t>
      </w:r>
      <w:r w:rsidRPr="00947BC3">
        <w:rPr>
          <w:lang w:eastAsia="zh-TW"/>
        </w:rPr>
        <w:t>萬人、</w:t>
      </w:r>
      <w:r w:rsidRPr="00947BC3">
        <w:rPr>
          <w:lang w:eastAsia="zh-TW"/>
        </w:rPr>
        <w:t>65</w:t>
      </w:r>
      <w:r w:rsidRPr="00947BC3">
        <w:rPr>
          <w:lang w:eastAsia="zh-TW"/>
        </w:rPr>
        <w:t>歲以上之就業人口為</w:t>
      </w:r>
      <w:r w:rsidRPr="00947BC3">
        <w:rPr>
          <w:lang w:eastAsia="zh-TW"/>
        </w:rPr>
        <w:t>104</w:t>
      </w:r>
      <w:r w:rsidRPr="00947BC3">
        <w:rPr>
          <w:lang w:eastAsia="zh-TW"/>
        </w:rPr>
        <w:t>萬人；擁有大學以上學歷人口為</w:t>
      </w:r>
      <w:r w:rsidRPr="00947BC3">
        <w:rPr>
          <w:lang w:eastAsia="zh-TW"/>
        </w:rPr>
        <w:t>290</w:t>
      </w:r>
      <w:r w:rsidRPr="00947BC3">
        <w:rPr>
          <w:lang w:eastAsia="zh-TW"/>
        </w:rPr>
        <w:t>萬人。</w:t>
      </w:r>
    </w:p>
    <w:p w:rsidR="007F668F" w:rsidRPr="00947BC3" w:rsidRDefault="007F668F" w:rsidP="007F668F">
      <w:pPr>
        <w:pStyle w:val="a4"/>
        <w:spacing w:before="257" w:after="257"/>
        <w:ind w:left="944" w:hanging="708"/>
      </w:pPr>
      <w:r w:rsidRPr="00947BC3">
        <w:t>二、勞工法令</w:t>
      </w:r>
    </w:p>
    <w:p w:rsidR="007F668F" w:rsidRPr="00947BC3" w:rsidRDefault="007F668F" w:rsidP="00486F22">
      <w:pPr>
        <w:ind w:firstLine="472"/>
        <w:rPr>
          <w:lang w:eastAsia="zh-TW"/>
        </w:rPr>
      </w:pPr>
      <w:r w:rsidRPr="00947BC3">
        <w:rPr>
          <w:lang w:eastAsia="zh-TW"/>
        </w:rPr>
        <w:t>依據秘魯勞工法規定，</w:t>
      </w:r>
      <w:r w:rsidRPr="00947BC3">
        <w:rPr>
          <w:lang w:eastAsia="zh-TW"/>
        </w:rPr>
        <w:t>2018</w:t>
      </w:r>
      <w:r w:rsidRPr="00947BC3">
        <w:rPr>
          <w:lang w:eastAsia="zh-TW"/>
        </w:rPr>
        <w:t>年</w:t>
      </w:r>
      <w:r w:rsidRPr="00947BC3">
        <w:rPr>
          <w:lang w:eastAsia="zh-TW"/>
        </w:rPr>
        <w:t>4</w:t>
      </w:r>
      <w:r w:rsidRPr="00947BC3">
        <w:rPr>
          <w:lang w:eastAsia="zh-TW"/>
        </w:rPr>
        <w:t>月</w:t>
      </w:r>
      <w:r w:rsidRPr="00947BC3">
        <w:rPr>
          <w:lang w:eastAsia="zh-TW"/>
        </w:rPr>
        <w:t>1</w:t>
      </w:r>
      <w:r w:rsidRPr="00947BC3">
        <w:rPr>
          <w:lang w:eastAsia="zh-TW"/>
        </w:rPr>
        <w:t>日起最低工資為</w:t>
      </w:r>
      <w:r w:rsidRPr="00947BC3">
        <w:rPr>
          <w:lang w:eastAsia="zh-TW"/>
        </w:rPr>
        <w:t>930</w:t>
      </w:r>
      <w:r w:rsidRPr="00947BC3">
        <w:rPr>
          <w:lang w:eastAsia="zh-TW"/>
        </w:rPr>
        <w:t>索爾，每週工作時數為</w:t>
      </w:r>
      <w:r w:rsidRPr="00947BC3">
        <w:rPr>
          <w:lang w:eastAsia="zh-TW"/>
        </w:rPr>
        <w:t>48</w:t>
      </w:r>
      <w:r w:rsidRPr="00947BC3">
        <w:rPr>
          <w:lang w:eastAsia="zh-TW"/>
        </w:rPr>
        <w:t>小時，僱用契約可依可依工作性質簽約</w:t>
      </w:r>
      <w:r w:rsidRPr="00947BC3">
        <w:rPr>
          <w:lang w:eastAsia="zh-TW"/>
        </w:rPr>
        <w:t>3</w:t>
      </w:r>
      <w:r w:rsidRPr="00947BC3">
        <w:rPr>
          <w:lang w:eastAsia="zh-TW"/>
        </w:rPr>
        <w:t>個月至</w:t>
      </w:r>
      <w:r w:rsidRPr="00947BC3">
        <w:rPr>
          <w:lang w:eastAsia="zh-TW"/>
        </w:rPr>
        <w:t>1</w:t>
      </w:r>
      <w:r w:rsidRPr="00947BC3">
        <w:rPr>
          <w:lang w:eastAsia="zh-TW"/>
        </w:rPr>
        <w:t>年，試用期間</w:t>
      </w:r>
      <w:r w:rsidRPr="00947BC3">
        <w:rPr>
          <w:lang w:eastAsia="zh-TW"/>
        </w:rPr>
        <w:t>3</w:t>
      </w:r>
      <w:r w:rsidRPr="00947BC3">
        <w:rPr>
          <w:lang w:eastAsia="zh-TW"/>
        </w:rPr>
        <w:t>個月，倘試用不合格可不予僱用；勞工可享有相關休假如下：服務滿</w:t>
      </w:r>
      <w:r w:rsidRPr="00947BC3">
        <w:rPr>
          <w:lang w:eastAsia="zh-TW"/>
        </w:rPr>
        <w:t>1</w:t>
      </w:r>
      <w:r w:rsidRPr="00947BC3">
        <w:rPr>
          <w:lang w:eastAsia="zh-TW"/>
        </w:rPr>
        <w:t>年者，每年支薪休假</w:t>
      </w:r>
      <w:r w:rsidRPr="00947BC3">
        <w:rPr>
          <w:lang w:eastAsia="zh-TW"/>
        </w:rPr>
        <w:t>30</w:t>
      </w:r>
      <w:r w:rsidRPr="00947BC3">
        <w:rPr>
          <w:lang w:eastAsia="zh-TW"/>
        </w:rPr>
        <w:t>天、未滿一年者須依照月份比例給</w:t>
      </w:r>
      <w:proofErr w:type="gramStart"/>
      <w:r w:rsidRPr="00947BC3">
        <w:rPr>
          <w:lang w:eastAsia="zh-TW"/>
        </w:rPr>
        <w:t>予支薪</w:t>
      </w:r>
      <w:proofErr w:type="gramEnd"/>
      <w:r w:rsidRPr="00947BC3">
        <w:rPr>
          <w:lang w:eastAsia="zh-TW"/>
        </w:rPr>
        <w:t>休假、勞工依醫生開立之病假證明申請病假、產前產後各可享產假</w:t>
      </w:r>
      <w:r w:rsidRPr="00947BC3">
        <w:rPr>
          <w:lang w:eastAsia="zh-TW"/>
        </w:rPr>
        <w:t>45</w:t>
      </w:r>
      <w:r w:rsidRPr="00947BC3">
        <w:rPr>
          <w:lang w:eastAsia="zh-TW"/>
        </w:rPr>
        <w:t>天（生雙胞胎以上者，產後可再申請加休</w:t>
      </w:r>
      <w:r w:rsidRPr="00947BC3">
        <w:rPr>
          <w:lang w:eastAsia="zh-TW"/>
        </w:rPr>
        <w:t>30</w:t>
      </w:r>
      <w:r w:rsidRPr="00947BC3">
        <w:rPr>
          <w:lang w:eastAsia="zh-TW"/>
        </w:rPr>
        <w:t>天）；社會保險項目包括：按勞工薪資</w:t>
      </w:r>
      <w:r w:rsidRPr="00947BC3">
        <w:rPr>
          <w:lang w:eastAsia="zh-TW"/>
        </w:rPr>
        <w:t>8.33%</w:t>
      </w:r>
      <w:r w:rsidRPr="00947BC3">
        <w:rPr>
          <w:lang w:eastAsia="zh-TW"/>
        </w:rPr>
        <w:t>計算離職提存金（</w:t>
      </w:r>
      <w:r w:rsidRPr="00947BC3">
        <w:rPr>
          <w:lang w:eastAsia="zh-TW"/>
        </w:rPr>
        <w:t>CTS</w:t>
      </w:r>
      <w:r w:rsidRPr="00947BC3">
        <w:rPr>
          <w:lang w:eastAsia="zh-TW"/>
        </w:rPr>
        <w:t>）、按勞工薪資</w:t>
      </w:r>
      <w:r w:rsidRPr="00947BC3">
        <w:rPr>
          <w:lang w:eastAsia="zh-TW"/>
        </w:rPr>
        <w:t>9%</w:t>
      </w:r>
      <w:r w:rsidRPr="00947BC3">
        <w:rPr>
          <w:lang w:eastAsia="zh-TW"/>
        </w:rPr>
        <w:t>計算醫療保險費（</w:t>
      </w:r>
      <w:r w:rsidRPr="00947BC3">
        <w:rPr>
          <w:lang w:eastAsia="zh-TW"/>
        </w:rPr>
        <w:t>ESSALUD</w:t>
      </w:r>
      <w:r w:rsidRPr="00947BC3">
        <w:rPr>
          <w:lang w:eastAsia="zh-TW"/>
        </w:rPr>
        <w:t>）、按勞工薪資</w:t>
      </w:r>
      <w:r w:rsidRPr="00947BC3">
        <w:rPr>
          <w:lang w:eastAsia="zh-TW"/>
        </w:rPr>
        <w:t>13%~15%</w:t>
      </w:r>
      <w:r w:rsidRPr="00947BC3">
        <w:rPr>
          <w:lang w:eastAsia="zh-TW"/>
        </w:rPr>
        <w:t>計算退休金（</w:t>
      </w:r>
      <w:r w:rsidRPr="00947BC3">
        <w:rPr>
          <w:lang w:eastAsia="zh-TW"/>
        </w:rPr>
        <w:t>AFP</w:t>
      </w:r>
      <w:r w:rsidRPr="00947BC3">
        <w:rPr>
          <w:lang w:eastAsia="zh-TW"/>
        </w:rPr>
        <w:t>）提存；另予獎金：每年</w:t>
      </w:r>
      <w:r w:rsidRPr="00947BC3">
        <w:rPr>
          <w:lang w:eastAsia="zh-TW"/>
        </w:rPr>
        <w:t>7</w:t>
      </w:r>
      <w:r w:rsidRPr="00947BC3">
        <w:rPr>
          <w:lang w:eastAsia="zh-TW"/>
        </w:rPr>
        <w:t>月另予國慶</w:t>
      </w:r>
      <w:r w:rsidR="00D434B8">
        <w:rPr>
          <w:rFonts w:hint="eastAsia"/>
          <w:lang w:eastAsia="zh-TW"/>
        </w:rPr>
        <w:t>獎</w:t>
      </w:r>
      <w:r w:rsidRPr="00947BC3">
        <w:rPr>
          <w:lang w:eastAsia="zh-TW"/>
        </w:rPr>
        <w:t>金</w:t>
      </w:r>
      <w:r w:rsidRPr="00947BC3">
        <w:rPr>
          <w:lang w:eastAsia="zh-TW"/>
        </w:rPr>
        <w:t>1</w:t>
      </w:r>
      <w:r w:rsidRPr="00947BC3">
        <w:rPr>
          <w:lang w:eastAsia="zh-TW"/>
        </w:rPr>
        <w:t>個月薪及</w:t>
      </w:r>
      <w:r w:rsidRPr="00947BC3">
        <w:rPr>
          <w:lang w:eastAsia="zh-TW"/>
        </w:rPr>
        <w:t>12</w:t>
      </w:r>
      <w:r w:rsidRPr="00947BC3">
        <w:rPr>
          <w:lang w:eastAsia="zh-TW"/>
        </w:rPr>
        <w:t>月聖誕獎金</w:t>
      </w:r>
      <w:r w:rsidRPr="00947BC3">
        <w:rPr>
          <w:lang w:eastAsia="zh-TW"/>
        </w:rPr>
        <w:t>1</w:t>
      </w:r>
      <w:r w:rsidRPr="00947BC3">
        <w:rPr>
          <w:lang w:eastAsia="zh-TW"/>
        </w:rPr>
        <w:t>個月薪。終止契約條款及相關成本：解僱需事前以書面通知解僱理由，倘無正當理由，勞工可要求給予一個半月薪資之賠償金；雇主須付予離職金、獎金、應休假天數之薪資。</w:t>
      </w:r>
    </w:p>
    <w:p w:rsidR="007F668F" w:rsidRPr="00947BC3" w:rsidRDefault="007F668F" w:rsidP="007F668F">
      <w:pPr>
        <w:ind w:firstLine="472"/>
        <w:rPr>
          <w:lang w:eastAsia="zh-TW"/>
        </w:rPr>
      </w:pPr>
      <w:r w:rsidRPr="00947BC3">
        <w:rPr>
          <w:lang w:eastAsia="zh-TW"/>
        </w:rPr>
        <w:lastRenderedPageBreak/>
        <w:t>以下為秘魯勞工法摘要：</w:t>
      </w:r>
    </w:p>
    <w:tbl>
      <w:tblPr>
        <w:tblW w:w="8560" w:type="dxa"/>
        <w:jc w:val="center"/>
        <w:tblLayout w:type="fixed"/>
        <w:tblCellMar>
          <w:left w:w="10" w:type="dxa"/>
          <w:right w:w="10" w:type="dxa"/>
        </w:tblCellMar>
        <w:tblLook w:val="0000" w:firstRow="0" w:lastRow="0" w:firstColumn="0" w:lastColumn="0" w:noHBand="0" w:noVBand="0"/>
      </w:tblPr>
      <w:tblGrid>
        <w:gridCol w:w="4280"/>
        <w:gridCol w:w="4280"/>
      </w:tblGrid>
      <w:tr w:rsidR="007F668F" w:rsidRPr="00947BC3" w:rsidTr="006D2D4C">
        <w:trPr>
          <w:trHeight w:val="567"/>
          <w:tblHeader/>
          <w:jc w:val="center"/>
        </w:trPr>
        <w:tc>
          <w:tcPr>
            <w:tcW w:w="4280"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7F668F" w:rsidRPr="00947BC3" w:rsidRDefault="007F668F" w:rsidP="00486F22">
            <w:pPr>
              <w:pStyle w:val="afd"/>
            </w:pPr>
            <w:r w:rsidRPr="00947BC3">
              <w:t>項　　目</w:t>
            </w:r>
          </w:p>
        </w:tc>
        <w:tc>
          <w:tcPr>
            <w:tcW w:w="4280"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7F668F" w:rsidRPr="00947BC3" w:rsidRDefault="007F668F" w:rsidP="00486F22">
            <w:pPr>
              <w:pStyle w:val="afd"/>
            </w:pPr>
            <w:r w:rsidRPr="00947BC3">
              <w:t>摘</w:t>
            </w:r>
            <w:r w:rsidRPr="00947BC3">
              <w:t xml:space="preserve"> </w:t>
            </w:r>
            <w:r w:rsidRPr="00947BC3">
              <w:t xml:space="preserve">　</w:t>
            </w:r>
            <w:r w:rsidRPr="00947BC3">
              <w:t xml:space="preserve"> </w:t>
            </w:r>
            <w:r w:rsidRPr="00947BC3">
              <w:t>要</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一、外籍人士受</w:t>
            </w:r>
            <w:proofErr w:type="gramStart"/>
            <w:r w:rsidRPr="00947BC3">
              <w:t>僱</w:t>
            </w:r>
            <w:proofErr w:type="gramEnd"/>
            <w:r w:rsidRPr="00947BC3">
              <w:t>須否當地居留證及工作證？</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是</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二、最低工資：</w:t>
            </w:r>
            <w:r w:rsidRPr="00947BC3">
              <w:t>850</w:t>
            </w:r>
            <w:r w:rsidRPr="00947BC3">
              <w:t>索爾</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2018</w:t>
            </w:r>
            <w:r w:rsidRPr="00947BC3">
              <w:t>年</w:t>
            </w:r>
            <w:r w:rsidRPr="00947BC3">
              <w:t>4</w:t>
            </w:r>
            <w:r w:rsidRPr="00947BC3">
              <w:t>月</w:t>
            </w:r>
            <w:r w:rsidRPr="00947BC3">
              <w:t>1</w:t>
            </w:r>
            <w:r w:rsidRPr="00947BC3">
              <w:t>日起最低工資調升至</w:t>
            </w:r>
            <w:r w:rsidRPr="00947BC3">
              <w:t>930</w:t>
            </w:r>
            <w:r w:rsidRPr="00947BC3">
              <w:t>索爾</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三、工作時間：每週</w:t>
            </w:r>
            <w:r w:rsidRPr="00947BC3">
              <w:t>48</w:t>
            </w:r>
            <w:r w:rsidRPr="00947BC3">
              <w:t>小時</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秘魯公司行號每週工時為</w:t>
            </w:r>
            <w:r w:rsidRPr="00947BC3">
              <w:t>48</w:t>
            </w:r>
            <w:r w:rsidRPr="00947BC3">
              <w:t>小時</w:t>
            </w:r>
          </w:p>
          <w:p w:rsidR="007F668F" w:rsidRPr="00947BC3" w:rsidRDefault="007F668F" w:rsidP="00486F22">
            <w:pPr>
              <w:pStyle w:val="afd"/>
              <w:jc w:val="both"/>
            </w:pPr>
            <w:r w:rsidRPr="00947BC3">
              <w:t>晚間工作</w:t>
            </w:r>
            <w:proofErr w:type="gramStart"/>
            <w:r w:rsidRPr="00947BC3">
              <w:t>（</w:t>
            </w:r>
            <w:proofErr w:type="gramEnd"/>
            <w:r w:rsidRPr="00947BC3">
              <w:t>晚間</w:t>
            </w:r>
            <w:r w:rsidRPr="00947BC3">
              <w:t>10:00~</w:t>
            </w:r>
            <w:r w:rsidRPr="00947BC3">
              <w:t>翌日清晨</w:t>
            </w:r>
            <w:r w:rsidRPr="00947BC3">
              <w:t>6:00</w:t>
            </w:r>
            <w:proofErr w:type="gramStart"/>
            <w:r w:rsidRPr="00947BC3">
              <w:t>）</w:t>
            </w:r>
            <w:proofErr w:type="gramEnd"/>
            <w:r w:rsidRPr="00947BC3">
              <w:t>：需額外支付</w:t>
            </w:r>
            <w:r w:rsidRPr="00947BC3">
              <w:t>35%</w:t>
            </w:r>
            <w:r w:rsidRPr="00947BC3">
              <w:t>薪酬</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四、契約僱用期限：</w:t>
            </w:r>
            <w:r w:rsidRPr="00947BC3">
              <w:t>3</w:t>
            </w:r>
            <w:r w:rsidRPr="00947BC3">
              <w:t>個月至</w:t>
            </w:r>
            <w:r w:rsidRPr="00947BC3">
              <w:t>1</w:t>
            </w:r>
            <w:r w:rsidRPr="00947BC3">
              <w:t>年</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僱用期限可依工作性質簽約</w:t>
            </w:r>
            <w:r w:rsidRPr="00947BC3">
              <w:t>3</w:t>
            </w:r>
            <w:r w:rsidRPr="00947BC3">
              <w:t>個月至</w:t>
            </w:r>
            <w:r w:rsidRPr="00947BC3">
              <w:t>1</w:t>
            </w:r>
            <w:r w:rsidRPr="00947BC3">
              <w:t>年</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五、試用期間：</w:t>
            </w:r>
            <w:r w:rsidRPr="00947BC3">
              <w:t>3</w:t>
            </w:r>
            <w:r w:rsidRPr="00947BC3">
              <w:t>個月</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倘試用不合格，可不予僱用</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六、請休假：</w:t>
            </w:r>
            <w:proofErr w:type="gramStart"/>
            <w:r w:rsidRPr="00947BC3">
              <w:t>（</w:t>
            </w:r>
            <w:proofErr w:type="gramEnd"/>
            <w:r w:rsidRPr="00947BC3">
              <w:t>請註明請休假期間之待遇，如支薪、半薪或不支薪；須否另予不休假津貼等</w:t>
            </w:r>
            <w:proofErr w:type="gramStart"/>
            <w:r w:rsidRPr="00947BC3">
              <w:t>）</w:t>
            </w:r>
            <w:proofErr w:type="gramEnd"/>
          </w:p>
          <w:p w:rsidR="007F668F" w:rsidRPr="00947BC3" w:rsidRDefault="007F668F" w:rsidP="00486F22">
            <w:pPr>
              <w:pStyle w:val="afd"/>
              <w:ind w:left="708" w:hangingChars="300" w:hanging="708"/>
              <w:jc w:val="both"/>
            </w:pPr>
            <w:r w:rsidRPr="00947BC3">
              <w:t>（一）休（年）假：服務滿</w:t>
            </w:r>
            <w:r w:rsidRPr="00947BC3">
              <w:t>1</w:t>
            </w:r>
            <w:r w:rsidRPr="00947BC3">
              <w:t>年，每年予</w:t>
            </w:r>
            <w:r w:rsidRPr="00947BC3">
              <w:t>30</w:t>
            </w:r>
            <w:r w:rsidRPr="00947BC3">
              <w:t>日（倘休假橫跨週末，須加計週六日兩天）</w:t>
            </w:r>
          </w:p>
          <w:p w:rsidR="007F668F" w:rsidRPr="00947BC3" w:rsidRDefault="007F668F" w:rsidP="00486F22">
            <w:pPr>
              <w:pStyle w:val="afd"/>
              <w:ind w:left="708" w:hangingChars="300" w:hanging="708"/>
              <w:jc w:val="both"/>
            </w:pPr>
            <w:r w:rsidRPr="00947BC3">
              <w:t>（二）病假</w:t>
            </w:r>
          </w:p>
          <w:p w:rsidR="007F668F" w:rsidRPr="00947BC3" w:rsidRDefault="007F668F" w:rsidP="00486F22">
            <w:pPr>
              <w:pStyle w:val="afd"/>
              <w:ind w:left="708" w:hangingChars="300" w:hanging="708"/>
              <w:jc w:val="both"/>
            </w:pPr>
            <w:r w:rsidRPr="00947BC3">
              <w:t>（三）</w:t>
            </w:r>
            <w:proofErr w:type="gramStart"/>
            <w:r w:rsidRPr="00947BC3">
              <w:t>娩</w:t>
            </w:r>
            <w:proofErr w:type="gramEnd"/>
            <w:r w:rsidRPr="00947BC3">
              <w:t>假</w:t>
            </w:r>
          </w:p>
          <w:p w:rsidR="007F668F" w:rsidRPr="00947BC3" w:rsidRDefault="007F668F" w:rsidP="00486F22">
            <w:pPr>
              <w:pStyle w:val="afd"/>
              <w:jc w:val="both"/>
            </w:pP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ind w:left="354" w:hangingChars="150" w:hanging="354"/>
              <w:jc w:val="both"/>
            </w:pPr>
            <w:r w:rsidRPr="00947BC3">
              <w:t>1.</w:t>
            </w:r>
            <w:r w:rsidRPr="00947BC3">
              <w:tab/>
            </w:r>
            <w:r w:rsidRPr="00947BC3">
              <w:t>休假（支薪）：服務滿</w:t>
            </w:r>
            <w:r w:rsidRPr="00947BC3">
              <w:t>1</w:t>
            </w:r>
            <w:r w:rsidRPr="00947BC3">
              <w:t>年者，每年休假</w:t>
            </w:r>
            <w:r w:rsidRPr="00947BC3">
              <w:t>30</w:t>
            </w:r>
            <w:r w:rsidRPr="00947BC3">
              <w:t>天；</w:t>
            </w:r>
            <w:proofErr w:type="gramStart"/>
            <w:r w:rsidRPr="00947BC3">
              <w:t>惟</w:t>
            </w:r>
            <w:proofErr w:type="gramEnd"/>
            <w:r w:rsidRPr="00947BC3">
              <w:t>未滿一年者，仍須依照月份比例給予休假，並可給付不休假津貼。</w:t>
            </w:r>
          </w:p>
          <w:p w:rsidR="007F668F" w:rsidRPr="00947BC3" w:rsidRDefault="007F668F" w:rsidP="00486F22">
            <w:pPr>
              <w:pStyle w:val="afd"/>
              <w:ind w:left="354" w:hangingChars="150" w:hanging="354"/>
              <w:jc w:val="both"/>
            </w:pPr>
            <w:r w:rsidRPr="00947BC3">
              <w:t>2.</w:t>
            </w:r>
            <w:r w:rsidRPr="00947BC3">
              <w:tab/>
            </w:r>
            <w:r w:rsidRPr="00947BC3">
              <w:t>病假：雇主依據醫師開給雇員之病假證明單給假，支薪病假最長為</w:t>
            </w:r>
            <w:r w:rsidRPr="00947BC3">
              <w:t>21</w:t>
            </w:r>
            <w:r w:rsidRPr="00947BC3">
              <w:t>天。</w:t>
            </w:r>
          </w:p>
          <w:p w:rsidR="007F668F" w:rsidRPr="00947BC3" w:rsidRDefault="007F668F" w:rsidP="00486F22">
            <w:pPr>
              <w:pStyle w:val="afd"/>
              <w:ind w:left="354" w:hangingChars="150" w:hanging="354"/>
              <w:jc w:val="both"/>
            </w:pPr>
            <w:r w:rsidRPr="00947BC3">
              <w:t>3.</w:t>
            </w:r>
            <w:r w:rsidRPr="00947BC3">
              <w:tab/>
            </w:r>
            <w:proofErr w:type="gramStart"/>
            <w:r w:rsidRPr="00947BC3">
              <w:t>娩</w:t>
            </w:r>
            <w:proofErr w:type="gramEnd"/>
            <w:r w:rsidRPr="00947BC3">
              <w:t>假：產前、產後各可請休</w:t>
            </w:r>
            <w:r w:rsidRPr="00947BC3">
              <w:t>49</w:t>
            </w:r>
            <w:r w:rsidRPr="00947BC3">
              <w:t>天。若生產雙胞胎以上，產後可再</w:t>
            </w:r>
            <w:proofErr w:type="gramStart"/>
            <w:r w:rsidRPr="00947BC3">
              <w:t>申請加休</w:t>
            </w:r>
            <w:r w:rsidRPr="00947BC3">
              <w:t>30</w:t>
            </w:r>
            <w:r w:rsidRPr="00947BC3">
              <w:t>天</w:t>
            </w:r>
            <w:proofErr w:type="gramEnd"/>
            <w:r w:rsidRPr="00947BC3">
              <w:t>；男性可請</w:t>
            </w:r>
            <w:r w:rsidRPr="00947BC3">
              <w:t>4</w:t>
            </w:r>
            <w:r w:rsidRPr="00947BC3">
              <w:t>天育嬰假。</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七、社會保險項目：</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依據秘魯勞工法規定，社會保險包括：</w:t>
            </w:r>
          </w:p>
          <w:p w:rsidR="007F668F" w:rsidRPr="00947BC3" w:rsidRDefault="007F668F" w:rsidP="00486F22">
            <w:pPr>
              <w:pStyle w:val="afd"/>
              <w:ind w:left="354" w:hangingChars="150" w:hanging="354"/>
              <w:jc w:val="both"/>
            </w:pPr>
            <w:r w:rsidRPr="00947BC3">
              <w:t>1.</w:t>
            </w:r>
            <w:r w:rsidRPr="00947BC3">
              <w:tab/>
            </w:r>
            <w:r w:rsidRPr="00947BC3">
              <w:t>離職提存金</w:t>
            </w:r>
            <w:proofErr w:type="gramStart"/>
            <w:r w:rsidRPr="00947BC3">
              <w:t>（</w:t>
            </w:r>
            <w:proofErr w:type="gramEnd"/>
            <w:r w:rsidRPr="00947BC3">
              <w:t>C.T.S</w:t>
            </w:r>
            <w:proofErr w:type="gramStart"/>
            <w:r w:rsidRPr="00947BC3">
              <w:t>）</w:t>
            </w:r>
            <w:proofErr w:type="gramEnd"/>
            <w:r w:rsidRPr="00947BC3">
              <w:t>：按雇員薪資的</w:t>
            </w:r>
            <w:r w:rsidRPr="00947BC3">
              <w:t>8.33%</w:t>
            </w:r>
            <w:r w:rsidRPr="00947BC3">
              <w:t>計算。</w:t>
            </w:r>
          </w:p>
          <w:p w:rsidR="007F668F" w:rsidRPr="00947BC3" w:rsidRDefault="007F668F" w:rsidP="00486F22">
            <w:pPr>
              <w:pStyle w:val="afd"/>
              <w:ind w:left="354" w:hangingChars="150" w:hanging="354"/>
              <w:jc w:val="both"/>
            </w:pPr>
            <w:r w:rsidRPr="00947BC3">
              <w:t>2.</w:t>
            </w:r>
            <w:r w:rsidRPr="00947BC3">
              <w:tab/>
            </w:r>
            <w:r w:rsidRPr="00947BC3">
              <w:t>醫療保險費（</w:t>
            </w:r>
            <w:r w:rsidRPr="00947BC3">
              <w:t>ESSALUD</w:t>
            </w:r>
            <w:r w:rsidRPr="00947BC3">
              <w:t>）：按雇員薪資的</w:t>
            </w:r>
            <w:r w:rsidRPr="00947BC3">
              <w:t>9%</w:t>
            </w:r>
            <w:r w:rsidRPr="00947BC3">
              <w:t>計算。</w:t>
            </w:r>
          </w:p>
          <w:p w:rsidR="007F668F" w:rsidRPr="00947BC3" w:rsidRDefault="007F668F" w:rsidP="00486F22">
            <w:pPr>
              <w:pStyle w:val="afd"/>
              <w:ind w:left="354" w:hangingChars="150" w:hanging="354"/>
              <w:jc w:val="both"/>
            </w:pPr>
            <w:r w:rsidRPr="00947BC3">
              <w:lastRenderedPageBreak/>
              <w:t>3.</w:t>
            </w:r>
            <w:r w:rsidRPr="00947BC3">
              <w:tab/>
            </w:r>
            <w:r w:rsidRPr="00947BC3">
              <w:t>退休金</w:t>
            </w:r>
            <w:proofErr w:type="gramStart"/>
            <w:r w:rsidRPr="00947BC3">
              <w:t>（</w:t>
            </w:r>
            <w:proofErr w:type="gramEnd"/>
            <w:r w:rsidRPr="00947BC3">
              <w:t>A.F.P</w:t>
            </w:r>
            <w:proofErr w:type="gramStart"/>
            <w:r w:rsidRPr="00947BC3">
              <w:t>）</w:t>
            </w:r>
            <w:proofErr w:type="gramEnd"/>
            <w:r w:rsidRPr="00947BC3">
              <w:t>提存：按雇員薪資的</w:t>
            </w:r>
            <w:r w:rsidRPr="00947BC3">
              <w:t>13%~15%</w:t>
            </w:r>
            <w:r w:rsidRPr="00947BC3">
              <w:t>計算。</w:t>
            </w:r>
          </w:p>
        </w:tc>
      </w:tr>
      <w:tr w:rsidR="007F668F" w:rsidRPr="00947BC3" w:rsidTr="006D2D4C">
        <w:trPr>
          <w:trHeight w:val="567"/>
          <w:jc w:val="center"/>
        </w:trPr>
        <w:tc>
          <w:tcPr>
            <w:tcW w:w="428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lastRenderedPageBreak/>
              <w:t>八、每年另予獎金</w:t>
            </w:r>
          </w:p>
        </w:tc>
        <w:tc>
          <w:tcPr>
            <w:tcW w:w="4280"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jc w:val="both"/>
            </w:pPr>
            <w:r w:rsidRPr="00947BC3">
              <w:t>依勞工法規定，每年</w:t>
            </w:r>
            <w:r w:rsidRPr="00947BC3">
              <w:t>7</w:t>
            </w:r>
            <w:r w:rsidRPr="00947BC3">
              <w:t>月另予國慶</w:t>
            </w:r>
            <w:r w:rsidR="00D434B8">
              <w:rPr>
                <w:rFonts w:hint="eastAsia"/>
              </w:rPr>
              <w:t>獎</w:t>
            </w:r>
            <w:r w:rsidRPr="00947BC3">
              <w:t>金</w:t>
            </w:r>
            <w:r w:rsidRPr="00947BC3">
              <w:t>1</w:t>
            </w:r>
            <w:r w:rsidRPr="00947BC3">
              <w:t>個月薪，及每年</w:t>
            </w:r>
            <w:r w:rsidRPr="00947BC3">
              <w:t>12</w:t>
            </w:r>
            <w:r w:rsidRPr="00947BC3">
              <w:t>月給予聖誕獎金</w:t>
            </w:r>
            <w:r w:rsidRPr="00947BC3">
              <w:t>1</w:t>
            </w:r>
            <w:r w:rsidRPr="00947BC3">
              <w:t>個月薪。</w:t>
            </w:r>
          </w:p>
        </w:tc>
      </w:tr>
      <w:tr w:rsidR="007F668F" w:rsidRPr="00947BC3" w:rsidTr="006D2D4C">
        <w:trPr>
          <w:trHeight w:val="567"/>
          <w:jc w:val="center"/>
        </w:trPr>
        <w:tc>
          <w:tcPr>
            <w:tcW w:w="4280"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九、終止契約條款（預告日期，須否另予離職金，或補償費等）。</w:t>
            </w:r>
          </w:p>
          <w:p w:rsidR="007F668F" w:rsidRPr="00947BC3" w:rsidRDefault="007F668F" w:rsidP="00486F22">
            <w:pPr>
              <w:pStyle w:val="afd"/>
              <w:ind w:left="708" w:hangingChars="300" w:hanging="708"/>
              <w:jc w:val="both"/>
            </w:pPr>
            <w:r w:rsidRPr="00947BC3">
              <w:t>（一）解僱</w:t>
            </w:r>
          </w:p>
          <w:p w:rsidR="007F668F" w:rsidRPr="00947BC3" w:rsidRDefault="007F668F" w:rsidP="00486F22">
            <w:pPr>
              <w:pStyle w:val="afd"/>
              <w:ind w:left="708" w:hangingChars="300" w:hanging="708"/>
              <w:jc w:val="both"/>
            </w:pPr>
            <w:r w:rsidRPr="00947BC3">
              <w:t>（二）辭職</w:t>
            </w:r>
          </w:p>
        </w:tc>
        <w:tc>
          <w:tcPr>
            <w:tcW w:w="4280"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tcPr>
          <w:p w:rsidR="007F668F" w:rsidRPr="00947BC3" w:rsidRDefault="007F668F" w:rsidP="00486F22">
            <w:pPr>
              <w:pStyle w:val="afd"/>
              <w:ind w:left="472" w:hangingChars="200" w:hanging="472"/>
              <w:jc w:val="both"/>
            </w:pPr>
            <w:r w:rsidRPr="00947BC3">
              <w:t>一、雇主解</w:t>
            </w:r>
            <w:r w:rsidR="00947BC3" w:rsidRPr="00947BC3">
              <w:rPr>
                <w:rFonts w:hint="eastAsia"/>
              </w:rPr>
              <w:t>僱</w:t>
            </w:r>
            <w:r w:rsidRPr="00947BC3">
              <w:t>員工需事前以書面通知解僱理由，倘無正當理由，雇員可要求</w:t>
            </w:r>
            <w:r w:rsidRPr="00947BC3">
              <w:t>1.5</w:t>
            </w:r>
            <w:r w:rsidRPr="00947BC3">
              <w:t>個月薪資之賠償金。倘員工年資超過</w:t>
            </w:r>
            <w:r w:rsidRPr="00947BC3">
              <w:t>5</w:t>
            </w:r>
            <w:r w:rsidRPr="00947BC3">
              <w:t>年，則可獲得額外一筆補償金，最高額度為</w:t>
            </w:r>
            <w:r w:rsidRPr="00947BC3">
              <w:t>12</w:t>
            </w:r>
            <w:r w:rsidRPr="00947BC3">
              <w:t>個月薪資。</w:t>
            </w:r>
          </w:p>
          <w:p w:rsidR="007F668F" w:rsidRPr="00947BC3" w:rsidRDefault="007F668F" w:rsidP="00486F22">
            <w:pPr>
              <w:pStyle w:val="afd"/>
              <w:ind w:left="472" w:hangingChars="200" w:hanging="472"/>
              <w:jc w:val="both"/>
            </w:pPr>
            <w:r w:rsidRPr="00947BC3">
              <w:t>二、員工主動辭職時，應於</w:t>
            </w:r>
            <w:r w:rsidRPr="00947BC3">
              <w:t>30</w:t>
            </w:r>
            <w:r w:rsidRPr="00947BC3">
              <w:t>天前通知雇主；雇主須支付（或清償）離職金、獎金、應休假天數之薪資。</w:t>
            </w:r>
          </w:p>
        </w:tc>
      </w:tr>
    </w:tbl>
    <w:p w:rsidR="007173BB" w:rsidRPr="00947BC3" w:rsidRDefault="007173BB" w:rsidP="004D0D1C">
      <w:pPr>
        <w:ind w:firstLine="472"/>
        <w:rPr>
          <w:lang w:eastAsia="zh-TW"/>
        </w:rPr>
      </w:pPr>
    </w:p>
    <w:p w:rsidR="00947BC3" w:rsidRPr="00947BC3" w:rsidRDefault="00947BC3" w:rsidP="004D0D1C">
      <w:pPr>
        <w:ind w:firstLine="472"/>
        <w:rPr>
          <w:lang w:eastAsia="zh-TW"/>
        </w:rPr>
      </w:pPr>
    </w:p>
    <w:p w:rsidR="00947BC3" w:rsidRPr="00947BC3" w:rsidRDefault="00947BC3" w:rsidP="004D0D1C">
      <w:pPr>
        <w:ind w:firstLine="472"/>
        <w:rPr>
          <w:lang w:eastAsia="zh-TW"/>
        </w:rPr>
      </w:pPr>
    </w:p>
    <w:p w:rsidR="00947BC3" w:rsidRDefault="00947BC3">
      <w:pPr>
        <w:widowControl/>
        <w:overflowPunct/>
        <w:autoSpaceDE/>
        <w:autoSpaceDN/>
        <w:ind w:firstLineChars="0" w:firstLine="0"/>
        <w:jc w:val="left"/>
        <w:rPr>
          <w:lang w:eastAsia="zh-TW"/>
        </w:rPr>
      </w:pPr>
      <w:r>
        <w:rPr>
          <w:lang w:eastAsia="zh-TW"/>
        </w:rPr>
        <w:br w:type="page"/>
      </w:r>
    </w:p>
    <w:p w:rsidR="00947BC3" w:rsidRPr="00947BC3" w:rsidRDefault="00947BC3" w:rsidP="004D0D1C">
      <w:pPr>
        <w:ind w:firstLine="472"/>
        <w:rPr>
          <w:lang w:eastAsia="zh-TW"/>
        </w:rPr>
      </w:pPr>
    </w:p>
    <w:p w:rsidR="007173BB" w:rsidRPr="00947BC3" w:rsidRDefault="007173BB" w:rsidP="006F6223">
      <w:pPr>
        <w:pStyle w:val="a5"/>
        <w:ind w:left="944" w:hanging="708"/>
        <w:sectPr w:rsidR="007173BB" w:rsidRPr="00947BC3" w:rsidSect="00A738ED">
          <w:headerReference w:type="default" r:id="rId41"/>
          <w:pgSz w:w="11906" w:h="16838" w:code="9"/>
          <w:pgMar w:top="2268" w:right="1701" w:bottom="1701" w:left="1701" w:header="1134" w:footer="851" w:gutter="0"/>
          <w:cols w:space="425"/>
          <w:docGrid w:type="linesAndChars" w:linePitch="514" w:charSpace="-819"/>
        </w:sectPr>
      </w:pPr>
    </w:p>
    <w:p w:rsidR="007173BB" w:rsidRPr="00947BC3" w:rsidRDefault="007173BB" w:rsidP="00E12086">
      <w:pPr>
        <w:pStyle w:val="a3"/>
        <w:spacing w:before="514" w:after="771"/>
      </w:pPr>
      <w:bookmarkStart w:id="8" w:name="_Toc49296254"/>
      <w:r w:rsidRPr="00947BC3">
        <w:rPr>
          <w:rFonts w:hint="eastAsia"/>
        </w:rPr>
        <w:lastRenderedPageBreak/>
        <w:t>第捌章　簽證、居留及移民</w:t>
      </w:r>
      <w:bookmarkEnd w:id="8"/>
    </w:p>
    <w:p w:rsidR="007F668F" w:rsidRPr="00947BC3" w:rsidRDefault="007F668F" w:rsidP="007F668F">
      <w:pPr>
        <w:pStyle w:val="a4"/>
        <w:spacing w:before="257" w:after="257"/>
        <w:ind w:left="944" w:hanging="708"/>
      </w:pPr>
      <w:r w:rsidRPr="00947BC3">
        <w:t>一、簽證、居留及移民規定</w:t>
      </w:r>
    </w:p>
    <w:p w:rsidR="007F668F" w:rsidRPr="00947BC3" w:rsidRDefault="007F668F" w:rsidP="007F668F">
      <w:pPr>
        <w:pStyle w:val="a5"/>
        <w:ind w:left="944" w:hanging="708"/>
      </w:pPr>
      <w:r w:rsidRPr="00947BC3">
        <w:t>（一）持臺灣護照之我國人民</w:t>
      </w:r>
      <w:proofErr w:type="gramStart"/>
      <w:r w:rsidRPr="00947BC3">
        <w:t>來秘，</w:t>
      </w:r>
      <w:proofErr w:type="gramEnd"/>
      <w:r w:rsidRPr="00947BC3">
        <w:t>目前享有入境</w:t>
      </w:r>
      <w:r w:rsidRPr="00947BC3">
        <w:t>90</w:t>
      </w:r>
      <w:r w:rsidRPr="00947BC3">
        <w:t>至</w:t>
      </w:r>
      <w:r w:rsidRPr="00947BC3">
        <w:t>183</w:t>
      </w:r>
      <w:r w:rsidRPr="00947BC3">
        <w:t>天內不等之免簽證之待遇。</w:t>
      </w:r>
    </w:p>
    <w:p w:rsidR="007F668F" w:rsidRPr="00947BC3" w:rsidRDefault="007F668F" w:rsidP="007F668F">
      <w:pPr>
        <w:pStyle w:val="a5"/>
        <w:ind w:left="944" w:hanging="708"/>
      </w:pPr>
      <w:r w:rsidRPr="00947BC3">
        <w:t>（二）赴秘魯觀光與商務活動有關者之簽證主要包括：商務簽證（</w:t>
      </w:r>
      <w:r w:rsidRPr="00947BC3">
        <w:t>Business Visa</w:t>
      </w:r>
      <w:r w:rsidRPr="00947BC3">
        <w:t>）、短期旅行簽證（</w:t>
      </w:r>
      <w:r w:rsidRPr="00947BC3">
        <w:t>Temporary Visitor’s Visa</w:t>
      </w:r>
      <w:r w:rsidRPr="00947BC3">
        <w:t>）、投資移民簽證（</w:t>
      </w:r>
      <w:r w:rsidRPr="00947BC3">
        <w:t>Resident Investor Visa</w:t>
      </w:r>
      <w:r w:rsidRPr="00947BC3">
        <w:t>）、短期工作簽證（</w:t>
      </w:r>
      <w:r w:rsidRPr="00947BC3">
        <w:t>Temporary Employee Visa</w:t>
      </w:r>
      <w:r w:rsidRPr="00947BC3">
        <w:t>）等，相關</w:t>
      </w:r>
      <w:proofErr w:type="gramStart"/>
      <w:r w:rsidRPr="00947BC3">
        <w:t>規定摘述如下</w:t>
      </w:r>
      <w:proofErr w:type="gramEnd"/>
      <w:r w:rsidRPr="00947BC3">
        <w:t>：</w:t>
      </w:r>
    </w:p>
    <w:tbl>
      <w:tblPr>
        <w:tblW w:w="8560" w:type="dxa"/>
        <w:tblLayout w:type="fixed"/>
        <w:tblCellMar>
          <w:left w:w="10" w:type="dxa"/>
          <w:right w:w="10" w:type="dxa"/>
        </w:tblCellMar>
        <w:tblLook w:val="0000" w:firstRow="0" w:lastRow="0" w:firstColumn="0" w:lastColumn="0" w:noHBand="0" w:noVBand="0"/>
      </w:tblPr>
      <w:tblGrid>
        <w:gridCol w:w="1729"/>
        <w:gridCol w:w="2731"/>
        <w:gridCol w:w="1805"/>
        <w:gridCol w:w="2295"/>
      </w:tblGrid>
      <w:tr w:rsidR="007F668F" w:rsidRPr="00947BC3" w:rsidTr="00486F22">
        <w:trPr>
          <w:trHeight w:val="567"/>
          <w:tblHeader/>
        </w:trPr>
        <w:tc>
          <w:tcPr>
            <w:tcW w:w="1729" w:type="dxa"/>
            <w:tcBorders>
              <w:top w:val="single" w:sz="12" w:space="0" w:color="000000"/>
              <w:left w:val="single" w:sz="12"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7F668F" w:rsidRPr="00947BC3" w:rsidRDefault="007F668F" w:rsidP="00486F22">
            <w:pPr>
              <w:pStyle w:val="afd"/>
            </w:pPr>
            <w:r w:rsidRPr="00947BC3">
              <w:t>簽證種類</w:t>
            </w:r>
          </w:p>
        </w:tc>
        <w:tc>
          <w:tcPr>
            <w:tcW w:w="2731"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7F668F" w:rsidRPr="00947BC3" w:rsidRDefault="007F668F" w:rsidP="00486F22">
            <w:pPr>
              <w:pStyle w:val="afd"/>
            </w:pPr>
            <w:r w:rsidRPr="00947BC3">
              <w:t>規定說明</w:t>
            </w:r>
          </w:p>
        </w:tc>
        <w:tc>
          <w:tcPr>
            <w:tcW w:w="1805"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7F668F" w:rsidRPr="00947BC3" w:rsidRDefault="007F668F" w:rsidP="00486F22">
            <w:pPr>
              <w:pStyle w:val="afd"/>
            </w:pPr>
            <w:r w:rsidRPr="00947BC3">
              <w:t>效期</w:t>
            </w:r>
          </w:p>
        </w:tc>
        <w:tc>
          <w:tcPr>
            <w:tcW w:w="2295" w:type="dxa"/>
            <w:tcBorders>
              <w:top w:val="single" w:sz="12" w:space="0" w:color="000000"/>
              <w:left w:val="single" w:sz="6" w:space="0" w:color="000000"/>
              <w:bottom w:val="single" w:sz="6" w:space="0" w:color="000000"/>
              <w:right w:val="single" w:sz="12" w:space="0" w:color="000000"/>
            </w:tcBorders>
            <w:shd w:val="clear" w:color="auto" w:fill="FFFFFF"/>
            <w:tcMar>
              <w:top w:w="0" w:type="dxa"/>
              <w:left w:w="28" w:type="dxa"/>
              <w:bottom w:w="0" w:type="dxa"/>
              <w:right w:w="28" w:type="dxa"/>
            </w:tcMar>
            <w:vAlign w:val="center"/>
          </w:tcPr>
          <w:p w:rsidR="007F668F" w:rsidRPr="00947BC3" w:rsidRDefault="007F668F" w:rsidP="00486F22">
            <w:pPr>
              <w:pStyle w:val="afd"/>
            </w:pPr>
            <w:r w:rsidRPr="00947BC3">
              <w:t>費用</w:t>
            </w:r>
          </w:p>
        </w:tc>
      </w:tr>
      <w:tr w:rsidR="007F668F" w:rsidRPr="00947BC3" w:rsidTr="00486F22">
        <w:trPr>
          <w:trHeight w:val="567"/>
        </w:trPr>
        <w:tc>
          <w:tcPr>
            <w:tcW w:w="172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left"/>
            </w:pPr>
            <w:r w:rsidRPr="00947BC3">
              <w:t>商務簽證</w:t>
            </w:r>
          </w:p>
          <w:p w:rsidR="007F668F" w:rsidRPr="00947BC3" w:rsidRDefault="007F668F" w:rsidP="00486F22">
            <w:pPr>
              <w:pStyle w:val="afd"/>
              <w:jc w:val="left"/>
            </w:pPr>
            <w:r w:rsidRPr="00947BC3">
              <w:t>（</w:t>
            </w:r>
            <w:r w:rsidRPr="00947BC3">
              <w:t>Business Visa</w:t>
            </w:r>
            <w:r w:rsidRPr="00947BC3">
              <w: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適用</w:t>
            </w:r>
            <w:proofErr w:type="gramStart"/>
            <w:r w:rsidRPr="00947BC3">
              <w:t>於來秘簽署</w:t>
            </w:r>
            <w:proofErr w:type="gramEnd"/>
            <w:r w:rsidRPr="00947BC3">
              <w:t>商業合約及交易之商務人士，惟不得居留在秘魯</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90-180</w:t>
            </w:r>
            <w:r w:rsidRPr="00947BC3">
              <w:t>天</w:t>
            </w:r>
            <w:r w:rsidRPr="00947BC3">
              <w:t xml:space="preserve"> </w:t>
            </w:r>
          </w:p>
        </w:tc>
        <w:tc>
          <w:tcPr>
            <w:tcW w:w="22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US$30</w:t>
            </w:r>
            <w:r w:rsidRPr="00947BC3">
              <w:t>規費</w:t>
            </w:r>
            <w:r w:rsidRPr="00947BC3">
              <w:t xml:space="preserve"> + S/</w:t>
            </w:r>
            <w:r w:rsidR="006D2D4C" w:rsidRPr="00947BC3">
              <w:t>、</w:t>
            </w:r>
            <w:r w:rsidRPr="00947BC3">
              <w:t>107.50</w:t>
            </w:r>
            <w:r w:rsidRPr="00947BC3">
              <w:t>手續費</w:t>
            </w:r>
          </w:p>
        </w:tc>
      </w:tr>
      <w:tr w:rsidR="007F668F" w:rsidRPr="00947BC3" w:rsidTr="00486F22">
        <w:trPr>
          <w:trHeight w:val="567"/>
        </w:trPr>
        <w:tc>
          <w:tcPr>
            <w:tcW w:w="172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left"/>
            </w:pPr>
            <w:r w:rsidRPr="00947BC3">
              <w:t>短期旅行簽證</w:t>
            </w:r>
          </w:p>
          <w:p w:rsidR="007F668F" w:rsidRPr="00947BC3" w:rsidRDefault="007F668F" w:rsidP="00486F22">
            <w:pPr>
              <w:pStyle w:val="afd"/>
              <w:jc w:val="left"/>
            </w:pPr>
            <w:r w:rsidRPr="00947BC3">
              <w:t>（</w:t>
            </w:r>
            <w:r w:rsidRPr="00947BC3">
              <w:t>Temporary Visitor’s Visa</w:t>
            </w:r>
            <w:r w:rsidRPr="00947BC3">
              <w: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適用於不為居留及從事</w:t>
            </w:r>
          </w:p>
          <w:p w:rsidR="007F668F" w:rsidRPr="00947BC3" w:rsidRDefault="007F668F" w:rsidP="00486F22">
            <w:pPr>
              <w:pStyle w:val="afd"/>
              <w:jc w:val="both"/>
            </w:pPr>
            <w:r w:rsidRPr="00947BC3">
              <w:t>營利事業之遊客</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90 -180</w:t>
            </w:r>
            <w:r w:rsidRPr="00947BC3">
              <w:t>天</w:t>
            </w:r>
          </w:p>
        </w:tc>
        <w:tc>
          <w:tcPr>
            <w:tcW w:w="22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免費</w:t>
            </w:r>
          </w:p>
        </w:tc>
      </w:tr>
      <w:tr w:rsidR="007F668F" w:rsidRPr="00947BC3" w:rsidTr="00486F22">
        <w:trPr>
          <w:trHeight w:val="567"/>
        </w:trPr>
        <w:tc>
          <w:tcPr>
            <w:tcW w:w="172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left"/>
            </w:pPr>
            <w:r w:rsidRPr="00947BC3">
              <w:t>投資移民簽證</w:t>
            </w:r>
          </w:p>
          <w:p w:rsidR="007F668F" w:rsidRPr="00947BC3" w:rsidRDefault="007F668F" w:rsidP="00486F22">
            <w:pPr>
              <w:pStyle w:val="afd"/>
              <w:jc w:val="left"/>
            </w:pPr>
            <w:r w:rsidRPr="00947BC3">
              <w:t>（</w:t>
            </w:r>
            <w:r w:rsidRPr="00947BC3">
              <w:t>Resident Investor Visa</w:t>
            </w:r>
            <w:r w:rsidRPr="00947BC3">
              <w: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外籍人士直接投資高於</w:t>
            </w:r>
            <w:r w:rsidRPr="00947BC3">
              <w:t>3</w:t>
            </w:r>
            <w:r w:rsidRPr="00947BC3">
              <w:t>萬美元者</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1</w:t>
            </w:r>
            <w:r w:rsidRPr="00947BC3">
              <w:t>年期，可展延</w:t>
            </w:r>
          </w:p>
        </w:tc>
        <w:tc>
          <w:tcPr>
            <w:tcW w:w="22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US$335</w:t>
            </w:r>
            <w:r w:rsidRPr="00947BC3">
              <w:t>規費</w:t>
            </w:r>
            <w:r w:rsidRPr="00947BC3">
              <w:t xml:space="preserve"> + S/</w:t>
            </w:r>
            <w:r w:rsidR="006D2D4C" w:rsidRPr="00947BC3">
              <w:t>、</w:t>
            </w:r>
            <w:r w:rsidRPr="00947BC3">
              <w:t>107.50</w:t>
            </w:r>
            <w:r w:rsidRPr="00947BC3">
              <w:t>手續費</w:t>
            </w:r>
          </w:p>
        </w:tc>
      </w:tr>
      <w:tr w:rsidR="007F668F" w:rsidRPr="00947BC3" w:rsidTr="00486F22">
        <w:trPr>
          <w:trHeight w:val="567"/>
        </w:trPr>
        <w:tc>
          <w:tcPr>
            <w:tcW w:w="172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left"/>
            </w:pPr>
            <w:r w:rsidRPr="00947BC3">
              <w:t>短期工作簽證</w:t>
            </w:r>
          </w:p>
          <w:p w:rsidR="007F668F" w:rsidRPr="00947BC3" w:rsidRDefault="007F668F" w:rsidP="00486F22">
            <w:pPr>
              <w:pStyle w:val="afd"/>
              <w:jc w:val="left"/>
            </w:pPr>
            <w:r w:rsidRPr="00947BC3">
              <w:t>（</w:t>
            </w:r>
            <w:r w:rsidRPr="00947BC3">
              <w:t xml:space="preserve">Temporary </w:t>
            </w:r>
            <w:r w:rsidRPr="00947BC3">
              <w:lastRenderedPageBreak/>
              <w:t>Employee Visa</w:t>
            </w:r>
            <w:r w:rsidRPr="00947BC3">
              <w:t>）</w:t>
            </w:r>
          </w:p>
        </w:tc>
        <w:tc>
          <w:tcPr>
            <w:tcW w:w="273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lastRenderedPageBreak/>
              <w:t>因工作合約</w:t>
            </w:r>
            <w:proofErr w:type="gramStart"/>
            <w:r w:rsidRPr="00947BC3">
              <w:t>來秘者</w:t>
            </w:r>
            <w:proofErr w:type="gramEnd"/>
            <w:r w:rsidRPr="00947BC3">
              <w:t>，</w:t>
            </w:r>
          </w:p>
          <w:p w:rsidR="007F668F" w:rsidRPr="00947BC3" w:rsidRDefault="007F668F" w:rsidP="00486F22">
            <w:pPr>
              <w:pStyle w:val="afd"/>
              <w:jc w:val="both"/>
            </w:pPr>
            <w:r w:rsidRPr="00947BC3">
              <w:t>事前需經勞工部核准</w:t>
            </w:r>
          </w:p>
        </w:tc>
        <w:tc>
          <w:tcPr>
            <w:tcW w:w="18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t>90</w:t>
            </w:r>
            <w:r w:rsidRPr="00947BC3">
              <w:t>天，可延長</w:t>
            </w:r>
            <w:r w:rsidRPr="00947BC3">
              <w:t>9</w:t>
            </w:r>
            <w:r w:rsidRPr="00947BC3">
              <w:t>個月，但不得超</w:t>
            </w:r>
            <w:r w:rsidRPr="00947BC3">
              <w:lastRenderedPageBreak/>
              <w:t>過</w:t>
            </w:r>
            <w:r w:rsidRPr="00947BC3">
              <w:t>1</w:t>
            </w:r>
            <w:r w:rsidRPr="00947BC3">
              <w:t>年</w:t>
            </w:r>
          </w:p>
        </w:tc>
        <w:tc>
          <w:tcPr>
            <w:tcW w:w="229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7F668F" w:rsidRPr="00947BC3" w:rsidRDefault="007F668F" w:rsidP="00486F22">
            <w:pPr>
              <w:pStyle w:val="afd"/>
              <w:jc w:val="both"/>
            </w:pPr>
            <w:r w:rsidRPr="00947BC3">
              <w:lastRenderedPageBreak/>
              <w:t>US$20</w:t>
            </w:r>
            <w:r w:rsidRPr="00947BC3">
              <w:t>規費</w:t>
            </w:r>
            <w:r w:rsidRPr="00947BC3">
              <w:t>+ S/</w:t>
            </w:r>
            <w:r w:rsidR="006D2D4C" w:rsidRPr="00947BC3">
              <w:t>、</w:t>
            </w:r>
            <w:r w:rsidRPr="00947BC3">
              <w:t>107.50</w:t>
            </w:r>
            <w:r w:rsidRPr="00947BC3">
              <w:t>手續費</w:t>
            </w:r>
          </w:p>
          <w:p w:rsidR="007F668F" w:rsidRPr="00947BC3" w:rsidRDefault="007F668F" w:rsidP="00486F22">
            <w:pPr>
              <w:pStyle w:val="afd"/>
              <w:jc w:val="both"/>
            </w:pPr>
            <w:r w:rsidRPr="00947BC3">
              <w:lastRenderedPageBreak/>
              <w:t>若因工作合約更新申請，需再支付</w:t>
            </w:r>
            <w:r w:rsidRPr="00947BC3">
              <w:t>US$70</w:t>
            </w:r>
          </w:p>
        </w:tc>
      </w:tr>
    </w:tbl>
    <w:p w:rsidR="007F668F" w:rsidRPr="00947BC3" w:rsidRDefault="007F668F" w:rsidP="00486F22">
      <w:pPr>
        <w:pStyle w:val="a5"/>
        <w:ind w:left="944" w:hanging="708"/>
        <w:rPr>
          <w:lang w:val="en-US"/>
        </w:rPr>
      </w:pPr>
      <w:r w:rsidRPr="00947BC3">
        <w:rPr>
          <w:lang w:val="en-US"/>
        </w:rPr>
        <w:lastRenderedPageBreak/>
        <w:t>（</w:t>
      </w:r>
      <w:r w:rsidRPr="00947BC3">
        <w:t>三</w:t>
      </w:r>
      <w:r w:rsidRPr="00947BC3">
        <w:rPr>
          <w:lang w:val="en-US"/>
        </w:rPr>
        <w:t>）</w:t>
      </w:r>
      <w:r w:rsidRPr="00947BC3">
        <w:t>外國人卡</w:t>
      </w:r>
      <w:r w:rsidRPr="00947BC3">
        <w:rPr>
          <w:lang w:val="en-US"/>
        </w:rPr>
        <w:t>（</w:t>
      </w:r>
      <w:r w:rsidRPr="00947BC3">
        <w:t>外僑居留證</w:t>
      </w:r>
      <w:r w:rsidRPr="00947BC3">
        <w:rPr>
          <w:lang w:val="en-US"/>
        </w:rPr>
        <w:t>）：</w:t>
      </w:r>
      <w:r w:rsidRPr="00947BC3">
        <w:t>符合條件之外國人可申請外國人卡</w:t>
      </w:r>
      <w:r w:rsidRPr="00947BC3">
        <w:rPr>
          <w:lang w:val="en-US"/>
        </w:rPr>
        <w:t>（</w:t>
      </w:r>
      <w:r w:rsidRPr="00947BC3">
        <w:rPr>
          <w:lang w:val="en-US"/>
        </w:rPr>
        <w:t>Carne de Extranjeria</w:t>
      </w:r>
      <w:r w:rsidRPr="00947BC3">
        <w:rPr>
          <w:lang w:val="en-US"/>
        </w:rPr>
        <w:t>），</w:t>
      </w:r>
      <w:r w:rsidRPr="00947BC3">
        <w:t>需繳交</w:t>
      </w:r>
      <w:r w:rsidRPr="00947BC3">
        <w:rPr>
          <w:lang w:val="en-US"/>
        </w:rPr>
        <w:t>49.9</w:t>
      </w:r>
      <w:r w:rsidRPr="00947BC3">
        <w:t>索爾手續費。</w:t>
      </w:r>
    </w:p>
    <w:p w:rsidR="007F668F" w:rsidRPr="00947BC3" w:rsidRDefault="007F668F" w:rsidP="00486F22">
      <w:pPr>
        <w:pStyle w:val="a5"/>
        <w:ind w:left="944" w:hanging="708"/>
      </w:pPr>
      <w:r w:rsidRPr="00947BC3">
        <w:t>（四）一般居留達連續</w:t>
      </w:r>
      <w:r w:rsidRPr="00947BC3">
        <w:t>2</w:t>
      </w:r>
      <w:r w:rsidRPr="00947BC3">
        <w:t>年後可申請歸化入籍，由秘魯相關單位核准。</w:t>
      </w:r>
    </w:p>
    <w:p w:rsidR="007F668F" w:rsidRPr="00947BC3" w:rsidRDefault="007F668F" w:rsidP="00486F22">
      <w:pPr>
        <w:pStyle w:val="a4"/>
        <w:spacing w:before="257" w:after="257"/>
      </w:pPr>
      <w:r w:rsidRPr="00947BC3">
        <w:t>二、聘用外籍員工之規定及程序</w:t>
      </w:r>
    </w:p>
    <w:p w:rsidR="007F668F" w:rsidRPr="00947BC3" w:rsidRDefault="007F668F" w:rsidP="007F668F">
      <w:pPr>
        <w:ind w:firstLine="472"/>
        <w:rPr>
          <w:lang w:eastAsia="zh-TW"/>
        </w:rPr>
      </w:pPr>
      <w:r w:rsidRPr="00947BC3">
        <w:rPr>
          <w:lang w:eastAsia="zh-TW"/>
        </w:rPr>
        <w:t>設立在秘魯之本籍或外國籍公司，可聘</w:t>
      </w:r>
      <w:r w:rsidRPr="00947BC3">
        <w:rPr>
          <w:lang w:val="es-PE" w:eastAsia="zh-TW"/>
        </w:rPr>
        <w:t>僱</w:t>
      </w:r>
      <w:r w:rsidRPr="00947BC3">
        <w:rPr>
          <w:lang w:eastAsia="zh-TW"/>
        </w:rPr>
        <w:t>不超過</w:t>
      </w:r>
      <w:r w:rsidRPr="00947BC3">
        <w:rPr>
          <w:lang w:eastAsia="zh-TW"/>
        </w:rPr>
        <w:t>20%</w:t>
      </w:r>
      <w:r w:rsidRPr="00947BC3">
        <w:rPr>
          <w:lang w:eastAsia="zh-TW"/>
        </w:rPr>
        <w:t>總員工數之外國員工，其外國員工之薪資亦不得超過總員工薪資之</w:t>
      </w:r>
      <w:r w:rsidRPr="00947BC3">
        <w:rPr>
          <w:lang w:eastAsia="zh-TW"/>
        </w:rPr>
        <w:t>30%</w:t>
      </w:r>
      <w:r w:rsidRPr="00947BC3">
        <w:rPr>
          <w:lang w:eastAsia="zh-TW"/>
        </w:rPr>
        <w:t>。外國員工聘</w:t>
      </w:r>
      <w:r w:rsidRPr="00947BC3">
        <w:rPr>
          <w:lang w:val="es-PE" w:eastAsia="zh-TW"/>
        </w:rPr>
        <w:t>僱</w:t>
      </w:r>
      <w:r w:rsidRPr="00947BC3">
        <w:rPr>
          <w:lang w:eastAsia="zh-TW"/>
        </w:rPr>
        <w:t>合約不得超過</w:t>
      </w:r>
      <w:r w:rsidRPr="00947BC3">
        <w:rPr>
          <w:lang w:eastAsia="zh-TW"/>
        </w:rPr>
        <w:t>3</w:t>
      </w:r>
      <w:r w:rsidRPr="00947BC3">
        <w:rPr>
          <w:lang w:eastAsia="zh-TW"/>
        </w:rPr>
        <w:t>年，</w:t>
      </w:r>
      <w:proofErr w:type="gramStart"/>
      <w:r w:rsidRPr="00947BC3">
        <w:rPr>
          <w:lang w:eastAsia="zh-TW"/>
        </w:rPr>
        <w:t>倘於</w:t>
      </w:r>
      <w:proofErr w:type="gramEnd"/>
      <w:r w:rsidRPr="00947BC3">
        <w:rPr>
          <w:lang w:eastAsia="zh-TW"/>
        </w:rPr>
        <w:t>3</w:t>
      </w:r>
      <w:r w:rsidRPr="00947BC3">
        <w:rPr>
          <w:lang w:eastAsia="zh-TW"/>
        </w:rPr>
        <w:t>年後擬續約，須於合約另承諾將訓練本國籍人士擔任相同職務工作。</w:t>
      </w:r>
    </w:p>
    <w:p w:rsidR="007F668F" w:rsidRPr="00947BC3" w:rsidRDefault="007F668F" w:rsidP="00486F22">
      <w:pPr>
        <w:pStyle w:val="a4"/>
        <w:spacing w:before="257" w:after="257"/>
      </w:pPr>
      <w:r w:rsidRPr="00947BC3">
        <w:t>三、外商子女可就讀之教育機關及經營情形</w:t>
      </w:r>
    </w:p>
    <w:p w:rsidR="007F668F" w:rsidRPr="00947BC3" w:rsidRDefault="007F668F" w:rsidP="007F668F">
      <w:pPr>
        <w:ind w:firstLine="472"/>
        <w:rPr>
          <w:lang w:eastAsia="zh-TW"/>
        </w:rPr>
      </w:pPr>
      <w:r w:rsidRPr="00947BC3">
        <w:rPr>
          <w:lang w:eastAsia="zh-TW"/>
        </w:rPr>
        <w:t>秘魯托兒所（</w:t>
      </w:r>
      <w:r w:rsidRPr="00947BC3">
        <w:rPr>
          <w:lang w:eastAsia="zh-TW"/>
        </w:rPr>
        <w:t>Jardín</w:t>
      </w:r>
      <w:r w:rsidRPr="00947BC3">
        <w:rPr>
          <w:lang w:eastAsia="zh-TW"/>
        </w:rPr>
        <w:t>）、幼稚園（</w:t>
      </w:r>
      <w:r w:rsidRPr="00947BC3">
        <w:rPr>
          <w:lang w:eastAsia="zh-TW"/>
        </w:rPr>
        <w:t>Inicial</w:t>
      </w:r>
      <w:r w:rsidRPr="00947BC3">
        <w:rPr>
          <w:lang w:eastAsia="zh-TW"/>
        </w:rPr>
        <w:t>）學生以</w:t>
      </w:r>
      <w:r w:rsidRPr="00947BC3">
        <w:rPr>
          <w:lang w:eastAsia="zh-TW"/>
        </w:rPr>
        <w:t>0-5</w:t>
      </w:r>
      <w:r w:rsidRPr="00947BC3">
        <w:rPr>
          <w:lang w:eastAsia="zh-TW"/>
        </w:rPr>
        <w:t>歲為主，每星期上課時數為</w:t>
      </w:r>
      <w:r w:rsidRPr="00947BC3">
        <w:rPr>
          <w:lang w:eastAsia="zh-TW"/>
        </w:rPr>
        <w:t>25</w:t>
      </w:r>
      <w:r w:rsidRPr="00947BC3">
        <w:rPr>
          <w:lang w:eastAsia="zh-TW"/>
        </w:rPr>
        <w:t>小時，年度時數</w:t>
      </w:r>
      <w:r w:rsidRPr="00947BC3">
        <w:rPr>
          <w:lang w:eastAsia="zh-TW"/>
        </w:rPr>
        <w:t>900</w:t>
      </w:r>
      <w:r w:rsidRPr="00947BC3">
        <w:rPr>
          <w:lang w:eastAsia="zh-TW"/>
        </w:rPr>
        <w:t>小時；小學（</w:t>
      </w:r>
      <w:r w:rsidRPr="00947BC3">
        <w:rPr>
          <w:lang w:eastAsia="zh-TW"/>
        </w:rPr>
        <w:t>Primaria</w:t>
      </w:r>
      <w:r w:rsidRPr="00947BC3">
        <w:rPr>
          <w:lang w:eastAsia="zh-TW"/>
        </w:rPr>
        <w:t>，</w:t>
      </w:r>
      <w:r w:rsidRPr="00947BC3">
        <w:rPr>
          <w:lang w:eastAsia="zh-TW"/>
        </w:rPr>
        <w:t>6</w:t>
      </w:r>
      <w:r w:rsidRPr="00947BC3">
        <w:rPr>
          <w:lang w:eastAsia="zh-TW"/>
        </w:rPr>
        <w:t>年），每星期上課時數為</w:t>
      </w:r>
      <w:r w:rsidRPr="00947BC3">
        <w:rPr>
          <w:lang w:eastAsia="zh-TW"/>
        </w:rPr>
        <w:t>30</w:t>
      </w:r>
      <w:r w:rsidRPr="00947BC3">
        <w:rPr>
          <w:lang w:eastAsia="zh-TW"/>
        </w:rPr>
        <w:t>小時，年度時數</w:t>
      </w:r>
      <w:r w:rsidRPr="00947BC3">
        <w:rPr>
          <w:lang w:eastAsia="zh-TW"/>
        </w:rPr>
        <w:t>1,100</w:t>
      </w:r>
      <w:r w:rsidRPr="00947BC3">
        <w:rPr>
          <w:lang w:eastAsia="zh-TW"/>
        </w:rPr>
        <w:t>小時；中學（</w:t>
      </w:r>
      <w:r w:rsidRPr="00947BC3">
        <w:rPr>
          <w:lang w:eastAsia="zh-TW"/>
        </w:rPr>
        <w:t>Secundaria</w:t>
      </w:r>
      <w:r w:rsidRPr="00947BC3">
        <w:rPr>
          <w:lang w:eastAsia="zh-TW"/>
        </w:rPr>
        <w:t>，初中及高中合計為</w:t>
      </w:r>
      <w:r w:rsidRPr="00947BC3">
        <w:rPr>
          <w:lang w:eastAsia="zh-TW"/>
        </w:rPr>
        <w:t>5</w:t>
      </w:r>
      <w:r w:rsidRPr="00947BC3">
        <w:rPr>
          <w:lang w:eastAsia="zh-TW"/>
        </w:rPr>
        <w:t>年），每星期上課時數為</w:t>
      </w:r>
      <w:r w:rsidRPr="00947BC3">
        <w:rPr>
          <w:lang w:eastAsia="zh-TW"/>
        </w:rPr>
        <w:t>35</w:t>
      </w:r>
      <w:r w:rsidRPr="00947BC3">
        <w:rPr>
          <w:lang w:eastAsia="zh-TW"/>
        </w:rPr>
        <w:t>小時，年度時數</w:t>
      </w:r>
      <w:r w:rsidRPr="00947BC3">
        <w:rPr>
          <w:lang w:eastAsia="zh-TW"/>
        </w:rPr>
        <w:t>1,200</w:t>
      </w:r>
      <w:r w:rsidRPr="00947BC3">
        <w:rPr>
          <w:lang w:eastAsia="zh-TW"/>
        </w:rPr>
        <w:t>小時。至於學費方面，除公立學校各項收費有既定名目及收費標準</w:t>
      </w:r>
      <w:proofErr w:type="gramStart"/>
      <w:r w:rsidRPr="00947BC3">
        <w:rPr>
          <w:lang w:eastAsia="zh-TW"/>
        </w:rPr>
        <w:t>較低外</w:t>
      </w:r>
      <w:proofErr w:type="gramEnd"/>
      <w:r w:rsidRPr="00947BC3">
        <w:rPr>
          <w:lang w:eastAsia="zh-TW"/>
        </w:rPr>
        <w:t>，其餘各級私立學校之收費</w:t>
      </w:r>
      <w:proofErr w:type="gramStart"/>
      <w:r w:rsidRPr="00947BC3">
        <w:rPr>
          <w:lang w:eastAsia="zh-TW"/>
        </w:rPr>
        <w:t>則各因其</w:t>
      </w:r>
      <w:proofErr w:type="gramEnd"/>
      <w:r w:rsidRPr="00947BC3">
        <w:rPr>
          <w:lang w:eastAsia="zh-TW"/>
        </w:rPr>
        <w:t>學校規模、設施、教學風格等而有相當差異。</w:t>
      </w:r>
    </w:p>
    <w:p w:rsidR="007F668F" w:rsidRPr="00947BC3" w:rsidRDefault="007F668F" w:rsidP="007F668F">
      <w:pPr>
        <w:ind w:firstLine="472"/>
      </w:pPr>
      <w:r w:rsidRPr="00947BC3">
        <w:t>秘魯外商子女就讀學校一般以英語及德語為主，著名之私立學校如下：美國學校</w:t>
      </w:r>
      <w:r w:rsidRPr="00947BC3">
        <w:t>Colegio Franklin Delano Roosevelt</w:t>
      </w:r>
      <w:r w:rsidRPr="00947BC3">
        <w:rPr>
          <w:lang w:eastAsia="zh-TW"/>
        </w:rPr>
        <w:t>、</w:t>
      </w:r>
      <w:r w:rsidRPr="00947BC3">
        <w:t>英國學校</w:t>
      </w:r>
      <w:r w:rsidRPr="00947BC3">
        <w:t>Colegio Newton</w:t>
      </w:r>
      <w:r w:rsidRPr="00947BC3">
        <w:t>、</w:t>
      </w:r>
      <w:r w:rsidRPr="00947BC3">
        <w:t>Colegio Hiram Bingham</w:t>
      </w:r>
      <w:r w:rsidRPr="00947BC3">
        <w:t>、德國學校</w:t>
      </w:r>
      <w:r w:rsidRPr="00947BC3">
        <w:t>Colegio Alexander Von Humboldt</w:t>
      </w:r>
      <w:r w:rsidRPr="00947BC3">
        <w:rPr>
          <w:lang w:eastAsia="zh-TW"/>
        </w:rPr>
        <w:t>、法國學校</w:t>
      </w:r>
      <w:r w:rsidRPr="00947BC3">
        <w:rPr>
          <w:lang w:eastAsia="zh-TW"/>
        </w:rPr>
        <w:t>Colegio Franco Peruano</w:t>
      </w:r>
      <w:r w:rsidRPr="00947BC3">
        <w:rPr>
          <w:lang w:eastAsia="zh-TW"/>
        </w:rPr>
        <w:t>、日本學校</w:t>
      </w:r>
      <w:r w:rsidRPr="00947BC3">
        <w:rPr>
          <w:lang w:eastAsia="zh-TW"/>
        </w:rPr>
        <w:t>Colegio Peruano Japones Union</w:t>
      </w:r>
      <w:r w:rsidRPr="00947BC3">
        <w:rPr>
          <w:lang w:eastAsia="zh-TW"/>
        </w:rPr>
        <w:t>、其他私立雙語學校如</w:t>
      </w:r>
      <w:r w:rsidRPr="00947BC3">
        <w:rPr>
          <w:lang w:eastAsia="zh-TW"/>
        </w:rPr>
        <w:t>Colegio Reina de los Angeles</w:t>
      </w:r>
      <w:r w:rsidRPr="00947BC3">
        <w:rPr>
          <w:lang w:eastAsia="zh-TW"/>
        </w:rPr>
        <w:t>、</w:t>
      </w:r>
      <w:r w:rsidRPr="00947BC3">
        <w:rPr>
          <w:lang w:eastAsia="zh-TW"/>
        </w:rPr>
        <w:t>Colegio Salcantay</w:t>
      </w:r>
      <w:r w:rsidRPr="00947BC3">
        <w:rPr>
          <w:lang w:eastAsia="zh-TW"/>
        </w:rPr>
        <w:t>等。</w:t>
      </w:r>
    </w:p>
    <w:p w:rsidR="007173BB" w:rsidRPr="00947BC3" w:rsidRDefault="007173BB" w:rsidP="00554FA9">
      <w:pPr>
        <w:ind w:firstLine="472"/>
        <w:rPr>
          <w:lang w:eastAsia="zh-TW"/>
        </w:rPr>
      </w:pPr>
    </w:p>
    <w:p w:rsidR="007173BB" w:rsidRPr="00947BC3" w:rsidRDefault="007173BB" w:rsidP="00554FA9">
      <w:pPr>
        <w:ind w:left="472" w:firstLineChars="0" w:firstLine="0"/>
        <w:rPr>
          <w:lang w:eastAsia="zh-TW"/>
        </w:rPr>
        <w:sectPr w:rsidR="007173BB" w:rsidRPr="00947BC3" w:rsidSect="00A738ED">
          <w:headerReference w:type="default" r:id="rId42"/>
          <w:pgSz w:w="11906" w:h="16838" w:code="9"/>
          <w:pgMar w:top="2268" w:right="1701" w:bottom="1701" w:left="1701" w:header="1134" w:footer="851" w:gutter="0"/>
          <w:cols w:space="425"/>
          <w:docGrid w:type="linesAndChars" w:linePitch="514" w:charSpace="-819"/>
        </w:sectPr>
      </w:pPr>
    </w:p>
    <w:p w:rsidR="007173BB" w:rsidRPr="00947BC3" w:rsidRDefault="007173BB" w:rsidP="00E12086">
      <w:pPr>
        <w:pStyle w:val="a3"/>
        <w:spacing w:before="514" w:after="771"/>
      </w:pPr>
      <w:bookmarkStart w:id="9" w:name="_Toc49296255"/>
      <w:r w:rsidRPr="00947BC3">
        <w:rPr>
          <w:rFonts w:hint="eastAsia"/>
        </w:rPr>
        <w:lastRenderedPageBreak/>
        <w:t>第玖章</w:t>
      </w:r>
      <w:r w:rsidRPr="00947BC3">
        <w:rPr>
          <w:rFonts w:hint="eastAsia"/>
          <w:lang w:eastAsia="zh-TW"/>
        </w:rPr>
        <w:t xml:space="preserve">　</w:t>
      </w:r>
      <w:r w:rsidRPr="00947BC3">
        <w:rPr>
          <w:rFonts w:hint="eastAsia"/>
        </w:rPr>
        <w:t>結論</w:t>
      </w:r>
      <w:bookmarkEnd w:id="9"/>
    </w:p>
    <w:p w:rsidR="007F668F" w:rsidRPr="00947BC3" w:rsidRDefault="007F668F" w:rsidP="007F668F">
      <w:pPr>
        <w:pStyle w:val="a4"/>
        <w:spacing w:before="257" w:after="257"/>
        <w:ind w:left="944" w:hanging="708"/>
      </w:pPr>
      <w:r w:rsidRPr="00947BC3">
        <w:t>一、秘魯原物料豐富，經濟發展穩健：</w:t>
      </w:r>
    </w:p>
    <w:p w:rsidR="007F668F" w:rsidRPr="00947BC3" w:rsidRDefault="007F668F" w:rsidP="00486F22">
      <w:pPr>
        <w:ind w:firstLine="472"/>
        <w:rPr>
          <w:lang w:eastAsia="zh-TW"/>
        </w:rPr>
      </w:pPr>
      <w:r w:rsidRPr="00947BC3">
        <w:rPr>
          <w:lang w:eastAsia="zh-TW"/>
        </w:rPr>
        <w:t>秘魯天然資源豐富，係世界第</w:t>
      </w:r>
      <w:r w:rsidRPr="00947BC3">
        <w:rPr>
          <w:lang w:eastAsia="zh-TW"/>
        </w:rPr>
        <w:t>1</w:t>
      </w:r>
      <w:r w:rsidRPr="00947BC3">
        <w:rPr>
          <w:lang w:eastAsia="zh-TW"/>
        </w:rPr>
        <w:t>大銀礦、第</w:t>
      </w:r>
      <w:r w:rsidRPr="00947BC3">
        <w:rPr>
          <w:lang w:eastAsia="zh-TW"/>
        </w:rPr>
        <w:t>2</w:t>
      </w:r>
      <w:r w:rsidRPr="00947BC3">
        <w:rPr>
          <w:lang w:eastAsia="zh-TW"/>
        </w:rPr>
        <w:t>大銅礦、第</w:t>
      </w:r>
      <w:r w:rsidRPr="00947BC3">
        <w:rPr>
          <w:lang w:eastAsia="zh-TW"/>
        </w:rPr>
        <w:t>3</w:t>
      </w:r>
      <w:r w:rsidRPr="00947BC3">
        <w:rPr>
          <w:lang w:eastAsia="zh-TW"/>
        </w:rPr>
        <w:t>大</w:t>
      </w:r>
      <w:proofErr w:type="gramStart"/>
      <w:r w:rsidRPr="00947BC3">
        <w:rPr>
          <w:lang w:eastAsia="zh-TW"/>
        </w:rPr>
        <w:t>鍚</w:t>
      </w:r>
      <w:proofErr w:type="gramEnd"/>
      <w:r w:rsidRPr="00947BC3">
        <w:rPr>
          <w:lang w:eastAsia="zh-TW"/>
        </w:rPr>
        <w:t>礦、第</w:t>
      </w:r>
      <w:r w:rsidRPr="00947BC3">
        <w:rPr>
          <w:lang w:eastAsia="zh-TW"/>
        </w:rPr>
        <w:t>4</w:t>
      </w:r>
      <w:r w:rsidRPr="00947BC3">
        <w:rPr>
          <w:lang w:eastAsia="zh-TW"/>
        </w:rPr>
        <w:t>大鉛礦及第</w:t>
      </w:r>
      <w:r w:rsidRPr="00947BC3">
        <w:rPr>
          <w:lang w:eastAsia="zh-TW"/>
        </w:rPr>
        <w:t>5</w:t>
      </w:r>
      <w:r w:rsidRPr="00947BC3">
        <w:rPr>
          <w:lang w:eastAsia="zh-TW"/>
        </w:rPr>
        <w:t>大金礦產國，此外並不斷開發出新油井及天然氣。</w:t>
      </w:r>
    </w:p>
    <w:p w:rsidR="007F668F" w:rsidRPr="00947BC3" w:rsidRDefault="007F668F" w:rsidP="00486F22">
      <w:pPr>
        <w:ind w:firstLine="472"/>
        <w:rPr>
          <w:lang w:eastAsia="zh-TW"/>
        </w:rPr>
      </w:pPr>
      <w:r w:rsidRPr="00947BC3">
        <w:rPr>
          <w:lang w:eastAsia="zh-TW"/>
        </w:rPr>
        <w:t>秘魯為拉丁美洲森林面積第</w:t>
      </w:r>
      <w:r w:rsidRPr="00947BC3">
        <w:rPr>
          <w:lang w:eastAsia="zh-TW"/>
        </w:rPr>
        <w:t>2</w:t>
      </w:r>
      <w:r w:rsidRPr="00947BC3">
        <w:rPr>
          <w:lang w:eastAsia="zh-TW"/>
        </w:rPr>
        <w:t>大國，氣候適合種植咖啡、蘆筍、紅辣椒、朝鮮</w:t>
      </w:r>
      <w:proofErr w:type="gramStart"/>
      <w:r w:rsidRPr="00947BC3">
        <w:rPr>
          <w:lang w:eastAsia="zh-TW"/>
        </w:rPr>
        <w:t>薊</w:t>
      </w:r>
      <w:proofErr w:type="gramEnd"/>
      <w:r w:rsidRPr="00947BC3">
        <w:rPr>
          <w:lang w:eastAsia="zh-TW"/>
        </w:rPr>
        <w:t>及各式食糧等多樣農產品；</w:t>
      </w:r>
      <w:proofErr w:type="gramStart"/>
      <w:r w:rsidRPr="00947BC3">
        <w:rPr>
          <w:lang w:eastAsia="zh-TW"/>
        </w:rPr>
        <w:t>此外，近幾年來</w:t>
      </w:r>
      <w:proofErr w:type="gramEnd"/>
      <w:r w:rsidRPr="00947BC3">
        <w:rPr>
          <w:lang w:eastAsia="zh-TW"/>
        </w:rPr>
        <w:t>在主要出口農業耕種地區進行大規模灌溉工程（</w:t>
      </w:r>
      <w:r w:rsidRPr="00947BC3">
        <w:rPr>
          <w:lang w:eastAsia="zh-TW"/>
        </w:rPr>
        <w:t>Olmos 1</w:t>
      </w:r>
      <w:r w:rsidRPr="00947BC3">
        <w:rPr>
          <w:lang w:eastAsia="zh-TW"/>
        </w:rPr>
        <w:t>、</w:t>
      </w:r>
      <w:r w:rsidRPr="00947BC3">
        <w:rPr>
          <w:lang w:eastAsia="zh-TW"/>
        </w:rPr>
        <w:t xml:space="preserve">Chavimochic1 </w:t>
      </w:r>
      <w:r w:rsidRPr="00947BC3">
        <w:rPr>
          <w:lang w:eastAsia="zh-TW"/>
        </w:rPr>
        <w:t>及</w:t>
      </w:r>
      <w:r w:rsidRPr="00947BC3">
        <w:rPr>
          <w:lang w:eastAsia="zh-TW"/>
        </w:rPr>
        <w:t>Majes-Siguas2</w:t>
      </w:r>
      <w:r w:rsidRPr="00947BC3">
        <w:rPr>
          <w:lang w:eastAsia="zh-TW"/>
        </w:rPr>
        <w:t>等灌溉系統），秘魯出口農業耕種面積已達</w:t>
      </w:r>
      <w:r w:rsidRPr="00947BC3">
        <w:rPr>
          <w:lang w:eastAsia="zh-TW"/>
        </w:rPr>
        <w:t>62.5</w:t>
      </w:r>
      <w:r w:rsidRPr="00947BC3">
        <w:rPr>
          <w:lang w:eastAsia="zh-TW"/>
        </w:rPr>
        <w:t>萬公頃，葡萄、藍</w:t>
      </w:r>
      <w:proofErr w:type="gramStart"/>
      <w:r w:rsidRPr="00947BC3">
        <w:rPr>
          <w:lang w:eastAsia="zh-TW"/>
        </w:rPr>
        <w:t>莓</w:t>
      </w:r>
      <w:proofErr w:type="gramEnd"/>
      <w:r w:rsidRPr="00947BC3">
        <w:rPr>
          <w:lang w:eastAsia="zh-TW"/>
        </w:rPr>
        <w:t>、</w:t>
      </w:r>
      <w:proofErr w:type="gramStart"/>
      <w:r w:rsidRPr="00947BC3">
        <w:rPr>
          <w:lang w:eastAsia="zh-TW"/>
        </w:rPr>
        <w:t>酪梨等重點</w:t>
      </w:r>
      <w:proofErr w:type="gramEnd"/>
      <w:r w:rsidRPr="00947BC3">
        <w:rPr>
          <w:lang w:eastAsia="zh-TW"/>
        </w:rPr>
        <w:t>出口水果產品每年獲得亮眼成績目前秘魯為全球第</w:t>
      </w:r>
      <w:r w:rsidRPr="00947BC3">
        <w:rPr>
          <w:lang w:eastAsia="zh-TW"/>
        </w:rPr>
        <w:t>1</w:t>
      </w:r>
      <w:r w:rsidRPr="00947BC3">
        <w:rPr>
          <w:lang w:eastAsia="zh-TW"/>
        </w:rPr>
        <w:t>大藍</w:t>
      </w:r>
      <w:proofErr w:type="gramStart"/>
      <w:r w:rsidRPr="00947BC3">
        <w:rPr>
          <w:lang w:eastAsia="zh-TW"/>
        </w:rPr>
        <w:t>莓</w:t>
      </w:r>
      <w:proofErr w:type="gramEnd"/>
      <w:r w:rsidRPr="00947BC3">
        <w:rPr>
          <w:lang w:eastAsia="zh-TW"/>
        </w:rPr>
        <w:t>出口國及第</w:t>
      </w:r>
      <w:r w:rsidRPr="00947BC3">
        <w:rPr>
          <w:lang w:eastAsia="zh-TW"/>
        </w:rPr>
        <w:t>3</w:t>
      </w:r>
      <w:r w:rsidRPr="00947BC3">
        <w:rPr>
          <w:lang w:eastAsia="zh-TW"/>
        </w:rPr>
        <w:t>大葡萄出口國；其海岸線達</w:t>
      </w:r>
      <w:r w:rsidRPr="00947BC3">
        <w:rPr>
          <w:lang w:eastAsia="zh-TW"/>
        </w:rPr>
        <w:t>2,500</w:t>
      </w:r>
      <w:r w:rsidRPr="00947BC3">
        <w:rPr>
          <w:lang w:eastAsia="zh-TW"/>
        </w:rPr>
        <w:t>公里，漁業資源豐富，亦適合發展漁業及水產加工等事業。</w:t>
      </w:r>
    </w:p>
    <w:p w:rsidR="007F668F" w:rsidRPr="00947BC3" w:rsidRDefault="007F668F" w:rsidP="00486F22">
      <w:pPr>
        <w:ind w:firstLine="472"/>
        <w:rPr>
          <w:lang w:eastAsia="zh-TW"/>
        </w:rPr>
      </w:pPr>
      <w:r w:rsidRPr="00947BC3">
        <w:rPr>
          <w:lang w:eastAsia="zh-TW"/>
        </w:rPr>
        <w:t>在未來前景方面，</w:t>
      </w:r>
      <w:r w:rsidRPr="00947BC3">
        <w:rPr>
          <w:lang w:eastAsia="zh-TW"/>
        </w:rPr>
        <w:t>2020</w:t>
      </w:r>
      <w:r w:rsidRPr="00947BC3">
        <w:rPr>
          <w:lang w:eastAsia="zh-TW"/>
        </w:rPr>
        <w:t>年</w:t>
      </w:r>
      <w:r w:rsidRPr="00947BC3">
        <w:rPr>
          <w:lang w:eastAsia="zh-TW"/>
        </w:rPr>
        <w:t>1</w:t>
      </w:r>
      <w:r w:rsidRPr="00947BC3">
        <w:rPr>
          <w:lang w:eastAsia="zh-TW"/>
        </w:rPr>
        <w:t>月中國大陸出現</w:t>
      </w:r>
      <w:r w:rsidR="00131006" w:rsidRPr="00131006">
        <w:rPr>
          <w:rFonts w:hint="eastAsia"/>
          <w:lang w:eastAsia="zh-TW"/>
        </w:rPr>
        <w:t>COVID-19</w:t>
      </w:r>
      <w:r w:rsidR="00131006" w:rsidRPr="00131006">
        <w:rPr>
          <w:rFonts w:hint="eastAsia"/>
          <w:lang w:eastAsia="zh-TW"/>
        </w:rPr>
        <w:t>（武漢肺炎）</w:t>
      </w:r>
      <w:r w:rsidRPr="00947BC3">
        <w:rPr>
          <w:lang w:eastAsia="zh-TW"/>
        </w:rPr>
        <w:t>並擴散至全球，影響秘魯銅礦、漁產、葡萄及芒果等出口中國大陸，且為防止</w:t>
      </w:r>
      <w:proofErr w:type="gramStart"/>
      <w:r w:rsidRPr="00947BC3">
        <w:rPr>
          <w:lang w:eastAsia="zh-TW"/>
        </w:rPr>
        <w:t>疫</w:t>
      </w:r>
      <w:proofErr w:type="gramEnd"/>
      <w:r w:rsidRPr="00947BC3">
        <w:rPr>
          <w:lang w:eastAsia="zh-TW"/>
        </w:rPr>
        <w:t>情擴散，</w:t>
      </w:r>
      <w:r w:rsidRPr="00947BC3">
        <w:rPr>
          <w:lang w:eastAsia="zh-TW"/>
        </w:rPr>
        <w:t>Vizcarra</w:t>
      </w:r>
      <w:r w:rsidRPr="00947BC3">
        <w:rPr>
          <w:lang w:eastAsia="zh-TW"/>
        </w:rPr>
        <w:t>總統宣布自</w:t>
      </w:r>
      <w:r w:rsidRPr="00947BC3">
        <w:rPr>
          <w:lang w:eastAsia="zh-TW"/>
        </w:rPr>
        <w:t>2020</w:t>
      </w:r>
      <w:r w:rsidRPr="00947BC3">
        <w:rPr>
          <w:lang w:eastAsia="zh-TW"/>
        </w:rPr>
        <w:t>年</w:t>
      </w:r>
      <w:r w:rsidRPr="00947BC3">
        <w:rPr>
          <w:lang w:eastAsia="zh-TW"/>
        </w:rPr>
        <w:t>3</w:t>
      </w:r>
      <w:r w:rsidRPr="00947BC3">
        <w:rPr>
          <w:lang w:eastAsia="zh-TW"/>
        </w:rPr>
        <w:t>月</w:t>
      </w:r>
      <w:r w:rsidRPr="00947BC3">
        <w:rPr>
          <w:lang w:eastAsia="zh-TW"/>
        </w:rPr>
        <w:t>16</w:t>
      </w:r>
      <w:r w:rsidRPr="00947BC3">
        <w:rPr>
          <w:lang w:eastAsia="zh-TW"/>
        </w:rPr>
        <w:t>日至</w:t>
      </w:r>
      <w:r w:rsidRPr="00947BC3">
        <w:rPr>
          <w:lang w:eastAsia="zh-TW"/>
        </w:rPr>
        <w:t>5</w:t>
      </w:r>
      <w:r w:rsidRPr="00947BC3">
        <w:rPr>
          <w:lang w:eastAsia="zh-TW"/>
        </w:rPr>
        <w:t>月</w:t>
      </w:r>
      <w:r w:rsidRPr="00947BC3">
        <w:rPr>
          <w:lang w:eastAsia="zh-TW"/>
        </w:rPr>
        <w:t>24</w:t>
      </w:r>
      <w:r w:rsidRPr="00947BC3">
        <w:rPr>
          <w:lang w:eastAsia="zh-TW"/>
        </w:rPr>
        <w:t>日全國進入防疫緊急狀態逾</w:t>
      </w:r>
      <w:r w:rsidRPr="00947BC3">
        <w:rPr>
          <w:lang w:eastAsia="zh-TW"/>
        </w:rPr>
        <w:t>40</w:t>
      </w:r>
      <w:r w:rsidRPr="00947BC3">
        <w:rPr>
          <w:lang w:eastAsia="zh-TW"/>
        </w:rPr>
        <w:t>天，國人不得外出，因此一半以上的經濟活動接近停擺，以上影響秘魯經濟甚</w:t>
      </w:r>
      <w:proofErr w:type="gramStart"/>
      <w:r w:rsidRPr="00947BC3">
        <w:rPr>
          <w:lang w:eastAsia="zh-TW"/>
        </w:rPr>
        <w:t>鉅</w:t>
      </w:r>
      <w:proofErr w:type="gramEnd"/>
      <w:r w:rsidRPr="00947BC3">
        <w:rPr>
          <w:lang w:eastAsia="zh-TW"/>
        </w:rPr>
        <w:t>，中短期</w:t>
      </w:r>
      <w:proofErr w:type="gramStart"/>
      <w:r w:rsidRPr="00947BC3">
        <w:rPr>
          <w:lang w:eastAsia="zh-TW"/>
        </w:rPr>
        <w:t>疫情如</w:t>
      </w:r>
      <w:proofErr w:type="gramEnd"/>
      <w:r w:rsidRPr="00947BC3">
        <w:rPr>
          <w:lang w:eastAsia="zh-TW"/>
        </w:rPr>
        <w:t>仍無法有效控制，可能要到第</w:t>
      </w:r>
      <w:r w:rsidRPr="00947BC3">
        <w:rPr>
          <w:lang w:eastAsia="zh-TW"/>
        </w:rPr>
        <w:t>3</w:t>
      </w:r>
      <w:r w:rsidRPr="00947BC3">
        <w:rPr>
          <w:lang w:eastAsia="zh-TW"/>
        </w:rPr>
        <w:t>季才可能復工，預估本年</w:t>
      </w:r>
      <w:r w:rsidRPr="00947BC3">
        <w:rPr>
          <w:lang w:eastAsia="zh-TW"/>
        </w:rPr>
        <w:t>GDP</w:t>
      </w:r>
      <w:r w:rsidRPr="00947BC3">
        <w:rPr>
          <w:lang w:eastAsia="zh-TW"/>
        </w:rPr>
        <w:t>將衰退</w:t>
      </w:r>
      <w:r w:rsidRPr="00947BC3">
        <w:rPr>
          <w:lang w:eastAsia="zh-TW"/>
        </w:rPr>
        <w:t>3%</w:t>
      </w:r>
      <w:r w:rsidRPr="00947BC3">
        <w:rPr>
          <w:lang w:eastAsia="zh-TW"/>
        </w:rPr>
        <w:t>至</w:t>
      </w:r>
      <w:r w:rsidRPr="00947BC3">
        <w:rPr>
          <w:lang w:eastAsia="zh-TW"/>
        </w:rPr>
        <w:t>7%</w:t>
      </w:r>
      <w:r w:rsidRPr="00947BC3">
        <w:rPr>
          <w:lang w:eastAsia="zh-TW"/>
        </w:rPr>
        <w:t>；秘魯經濟暨財政部近期雖將</w:t>
      </w:r>
      <w:r w:rsidRPr="00947BC3">
        <w:rPr>
          <w:lang w:eastAsia="zh-TW"/>
        </w:rPr>
        <w:t>2020</w:t>
      </w:r>
      <w:r w:rsidRPr="00947BC3">
        <w:rPr>
          <w:lang w:eastAsia="zh-TW"/>
        </w:rPr>
        <w:t>年經濟成長率由</w:t>
      </w:r>
      <w:r w:rsidRPr="00947BC3">
        <w:rPr>
          <w:lang w:eastAsia="zh-TW"/>
        </w:rPr>
        <w:t>4%</w:t>
      </w:r>
      <w:r w:rsidRPr="00947BC3">
        <w:rPr>
          <w:lang w:eastAsia="zh-TW"/>
        </w:rPr>
        <w:t>調降至</w:t>
      </w:r>
      <w:r w:rsidRPr="00947BC3">
        <w:rPr>
          <w:lang w:eastAsia="zh-TW"/>
        </w:rPr>
        <w:t>2%</w:t>
      </w:r>
      <w:r w:rsidRPr="00947BC3">
        <w:rPr>
          <w:lang w:eastAsia="zh-TW"/>
        </w:rPr>
        <w:t>，惟民間機構預估</w:t>
      </w:r>
      <w:proofErr w:type="gramStart"/>
      <w:r w:rsidRPr="00947BC3">
        <w:rPr>
          <w:lang w:eastAsia="zh-TW"/>
        </w:rPr>
        <w:t>經濟成長恐趨近零</w:t>
      </w:r>
      <w:proofErr w:type="gramEnd"/>
      <w:r w:rsidRPr="00947BC3">
        <w:rPr>
          <w:lang w:eastAsia="zh-TW"/>
        </w:rPr>
        <w:t>成長。</w:t>
      </w:r>
    </w:p>
    <w:p w:rsidR="007F668F" w:rsidRPr="00947BC3" w:rsidRDefault="007F668F" w:rsidP="007F668F">
      <w:pPr>
        <w:pStyle w:val="a4"/>
        <w:spacing w:before="257" w:after="257"/>
        <w:ind w:left="944" w:hanging="708"/>
      </w:pPr>
      <w:r w:rsidRPr="00947BC3">
        <w:t>二、全球競爭力排名：</w:t>
      </w:r>
    </w:p>
    <w:p w:rsidR="007F668F" w:rsidRPr="00947BC3" w:rsidRDefault="007F668F" w:rsidP="00486F22">
      <w:pPr>
        <w:ind w:firstLine="472"/>
        <w:rPr>
          <w:lang w:eastAsia="zh-TW"/>
        </w:rPr>
      </w:pPr>
      <w:r w:rsidRPr="00947BC3">
        <w:rPr>
          <w:lang w:val="zh-CN" w:eastAsia="zh-TW"/>
        </w:rPr>
        <w:t>依據瑞士洛桑國際管理學院（</w:t>
      </w:r>
      <w:r w:rsidRPr="00947BC3">
        <w:rPr>
          <w:lang w:val="zh-CN" w:eastAsia="zh-TW"/>
        </w:rPr>
        <w:t>IMD</w:t>
      </w:r>
      <w:r w:rsidRPr="00947BC3">
        <w:rPr>
          <w:lang w:val="zh-CN" w:eastAsia="zh-TW"/>
        </w:rPr>
        <w:t>）公布之「</w:t>
      </w:r>
      <w:r w:rsidRPr="00947BC3">
        <w:rPr>
          <w:lang w:val="zh-CN" w:eastAsia="zh-TW"/>
        </w:rPr>
        <w:t>2019</w:t>
      </w:r>
      <w:r w:rsidRPr="00947BC3">
        <w:rPr>
          <w:lang w:val="zh-CN" w:eastAsia="zh-TW"/>
        </w:rPr>
        <w:t>年全球競爭力報告」，秘魯於拉美國家中居第</w:t>
      </w:r>
      <w:r w:rsidRPr="00947BC3">
        <w:rPr>
          <w:lang w:val="zh-CN" w:eastAsia="zh-TW"/>
        </w:rPr>
        <w:t>4</w:t>
      </w:r>
      <w:r w:rsidRPr="00947BC3">
        <w:rPr>
          <w:lang w:val="zh-CN" w:eastAsia="zh-TW"/>
        </w:rPr>
        <w:t>（次於智利</w:t>
      </w:r>
      <w:r w:rsidRPr="00947BC3">
        <w:rPr>
          <w:lang w:val="zh-CN" w:eastAsia="zh-TW"/>
        </w:rPr>
        <w:t>42</w:t>
      </w:r>
      <w:r w:rsidRPr="00947BC3">
        <w:rPr>
          <w:lang w:val="zh-CN" w:eastAsia="zh-TW"/>
        </w:rPr>
        <w:t>、墨西哥</w:t>
      </w:r>
      <w:r w:rsidRPr="00947BC3">
        <w:rPr>
          <w:lang w:val="zh-CN" w:eastAsia="zh-TW"/>
        </w:rPr>
        <w:t>50</w:t>
      </w:r>
      <w:r w:rsidRPr="00947BC3">
        <w:rPr>
          <w:lang w:val="zh-CN" w:eastAsia="zh-TW"/>
        </w:rPr>
        <w:t>、哥倫比亞</w:t>
      </w:r>
      <w:r w:rsidRPr="00947BC3">
        <w:rPr>
          <w:lang w:val="zh-CN" w:eastAsia="zh-TW"/>
        </w:rPr>
        <w:t>52</w:t>
      </w:r>
      <w:r w:rsidRPr="00947BC3">
        <w:rPr>
          <w:lang w:val="zh-CN" w:eastAsia="zh-TW"/>
        </w:rPr>
        <w:t>、秘魯</w:t>
      </w:r>
      <w:r w:rsidRPr="00947BC3">
        <w:rPr>
          <w:lang w:val="zh-CN" w:eastAsia="zh-TW"/>
        </w:rPr>
        <w:t>55</w:t>
      </w:r>
      <w:r w:rsidRPr="00947BC3">
        <w:rPr>
          <w:lang w:val="zh-CN" w:eastAsia="zh-TW"/>
        </w:rPr>
        <w:t>），秘魯政府在</w:t>
      </w:r>
      <w:r w:rsidRPr="00947BC3">
        <w:rPr>
          <w:lang w:val="zh-CN" w:eastAsia="zh-TW"/>
        </w:rPr>
        <w:lastRenderedPageBreak/>
        <w:t>1</w:t>
      </w:r>
      <w:r w:rsidRPr="00947BC3">
        <w:rPr>
          <w:lang w:val="zh-CN" w:eastAsia="zh-TW"/>
        </w:rPr>
        <w:t>級指標方面，僅有經濟表現評比較</w:t>
      </w:r>
      <w:r w:rsidRPr="00947BC3">
        <w:rPr>
          <w:lang w:val="zh-CN" w:eastAsia="zh-TW"/>
        </w:rPr>
        <w:t>2018</w:t>
      </w:r>
      <w:r w:rsidRPr="00947BC3">
        <w:rPr>
          <w:lang w:val="zh-CN" w:eastAsia="zh-TW"/>
        </w:rPr>
        <w:t>年進步</w:t>
      </w:r>
      <w:r w:rsidRPr="00947BC3">
        <w:rPr>
          <w:lang w:val="zh-CN" w:eastAsia="zh-TW"/>
        </w:rPr>
        <w:t>14</w:t>
      </w:r>
      <w:r w:rsidRPr="00947BC3">
        <w:rPr>
          <w:lang w:val="zh-CN" w:eastAsia="zh-TW"/>
        </w:rPr>
        <w:t>名，排名第</w:t>
      </w:r>
      <w:r w:rsidRPr="00947BC3">
        <w:rPr>
          <w:lang w:val="zh-CN" w:eastAsia="zh-TW"/>
        </w:rPr>
        <w:t>41</w:t>
      </w:r>
      <w:r w:rsidRPr="00947BC3">
        <w:rPr>
          <w:lang w:val="zh-CN" w:eastAsia="zh-TW"/>
        </w:rPr>
        <w:t>名，其餘指標如政府效能（較</w:t>
      </w:r>
      <w:r w:rsidRPr="00947BC3">
        <w:rPr>
          <w:lang w:val="zh-CN" w:eastAsia="zh-TW"/>
        </w:rPr>
        <w:t>2018</w:t>
      </w:r>
      <w:r w:rsidRPr="00947BC3">
        <w:rPr>
          <w:lang w:val="zh-CN" w:eastAsia="zh-TW"/>
        </w:rPr>
        <w:t>年退步</w:t>
      </w:r>
      <w:r w:rsidRPr="00947BC3">
        <w:rPr>
          <w:lang w:val="zh-CN" w:eastAsia="zh-TW"/>
        </w:rPr>
        <w:t>2</w:t>
      </w:r>
      <w:r w:rsidRPr="00947BC3">
        <w:rPr>
          <w:lang w:val="zh-CN" w:eastAsia="zh-TW"/>
        </w:rPr>
        <w:t>名至第</w:t>
      </w:r>
      <w:r w:rsidRPr="00947BC3">
        <w:rPr>
          <w:lang w:val="zh-CN" w:eastAsia="zh-TW"/>
        </w:rPr>
        <w:t>49</w:t>
      </w:r>
      <w:r w:rsidRPr="00947BC3">
        <w:rPr>
          <w:lang w:val="zh-CN" w:eastAsia="zh-TW"/>
        </w:rPr>
        <w:t>名）、企業效率（較</w:t>
      </w:r>
      <w:r w:rsidRPr="00947BC3">
        <w:rPr>
          <w:lang w:val="zh-CN" w:eastAsia="zh-TW"/>
        </w:rPr>
        <w:t>2018</w:t>
      </w:r>
      <w:r w:rsidRPr="00947BC3">
        <w:rPr>
          <w:lang w:val="zh-CN" w:eastAsia="zh-TW"/>
        </w:rPr>
        <w:t>年退步</w:t>
      </w:r>
      <w:r w:rsidRPr="00947BC3">
        <w:rPr>
          <w:lang w:val="zh-CN" w:eastAsia="zh-TW"/>
        </w:rPr>
        <w:t>4</w:t>
      </w:r>
      <w:r w:rsidRPr="00947BC3">
        <w:rPr>
          <w:lang w:val="zh-CN" w:eastAsia="zh-TW"/>
        </w:rPr>
        <w:t>名至</w:t>
      </w:r>
      <w:r w:rsidRPr="00947BC3">
        <w:rPr>
          <w:lang w:val="zh-CN" w:eastAsia="zh-TW"/>
        </w:rPr>
        <w:t>55</w:t>
      </w:r>
      <w:r w:rsidRPr="00947BC3">
        <w:rPr>
          <w:lang w:val="zh-CN" w:eastAsia="zh-TW"/>
        </w:rPr>
        <w:t>名）及基礎建設（與</w:t>
      </w:r>
      <w:r w:rsidRPr="00947BC3">
        <w:rPr>
          <w:lang w:val="zh-CN" w:eastAsia="zh-TW"/>
        </w:rPr>
        <w:t>2018</w:t>
      </w:r>
      <w:r w:rsidRPr="00947BC3">
        <w:rPr>
          <w:lang w:val="zh-CN" w:eastAsia="zh-TW"/>
        </w:rPr>
        <w:t>年排名皆為第</w:t>
      </w:r>
      <w:r w:rsidRPr="00947BC3">
        <w:rPr>
          <w:lang w:val="zh-CN" w:eastAsia="zh-TW"/>
        </w:rPr>
        <w:t>61</w:t>
      </w:r>
      <w:r w:rsidRPr="00947BC3">
        <w:rPr>
          <w:lang w:val="zh-CN" w:eastAsia="zh-TW"/>
        </w:rPr>
        <w:t>名）均未</w:t>
      </w:r>
      <w:proofErr w:type="gramStart"/>
      <w:r w:rsidRPr="00947BC3">
        <w:rPr>
          <w:lang w:val="zh-CN" w:eastAsia="zh-TW"/>
        </w:rPr>
        <w:t>臻</w:t>
      </w:r>
      <w:proofErr w:type="gramEnd"/>
      <w:r w:rsidRPr="00947BC3">
        <w:rPr>
          <w:lang w:val="zh-CN" w:eastAsia="zh-TW"/>
        </w:rPr>
        <w:t>理想。</w:t>
      </w:r>
    </w:p>
    <w:p w:rsidR="007F668F" w:rsidRPr="00947BC3" w:rsidRDefault="007F668F" w:rsidP="00486F22">
      <w:pPr>
        <w:ind w:firstLine="472"/>
        <w:rPr>
          <w:lang w:eastAsia="zh-TW"/>
        </w:rPr>
      </w:pPr>
      <w:proofErr w:type="gramStart"/>
      <w:r w:rsidRPr="00947BC3">
        <w:rPr>
          <w:lang w:eastAsia="zh-TW"/>
        </w:rPr>
        <w:t>此外，</w:t>
      </w:r>
      <w:proofErr w:type="gramEnd"/>
      <w:r w:rsidRPr="00947BC3">
        <w:t>秘魯於世界銀行「</w:t>
      </w:r>
      <w:r w:rsidRPr="00947BC3">
        <w:t>2020</w:t>
      </w:r>
      <w:r w:rsidRPr="00947BC3">
        <w:t>年經商環境報告」（</w:t>
      </w:r>
      <w:r w:rsidRPr="00947BC3">
        <w:t>Doing Business 2019</w:t>
      </w:r>
      <w:r w:rsidRPr="00947BC3">
        <w:t>）之整體排名為</w:t>
      </w:r>
      <w:r w:rsidRPr="00947BC3">
        <w:t>76</w:t>
      </w:r>
      <w:r w:rsidRPr="00947BC3">
        <w:t>名，較</w:t>
      </w:r>
      <w:r w:rsidRPr="00947BC3">
        <w:t>2019</w:t>
      </w:r>
      <w:r w:rsidRPr="00947BC3">
        <w:t>年退步</w:t>
      </w:r>
      <w:r w:rsidRPr="00947BC3">
        <w:t>8</w:t>
      </w:r>
      <w:r w:rsidRPr="00947BC3">
        <w:t>名，在南美洲次於智利（</w:t>
      </w:r>
      <w:r w:rsidRPr="00947BC3">
        <w:t>59</w:t>
      </w:r>
      <w:r w:rsidRPr="00947BC3">
        <w:t>）、墨西哥（</w:t>
      </w:r>
      <w:r w:rsidRPr="00947BC3">
        <w:t>60</w:t>
      </w:r>
      <w:r w:rsidRPr="00947BC3">
        <w:t>）及哥倫比亞（</w:t>
      </w:r>
      <w:r w:rsidRPr="00947BC3">
        <w:t>67</w:t>
      </w:r>
      <w:r w:rsidRPr="00947BC3">
        <w:t>）。</w:t>
      </w:r>
      <w:r w:rsidRPr="00947BC3">
        <w:rPr>
          <w:lang w:eastAsia="zh-TW"/>
        </w:rPr>
        <w:t>依據報告指出，秘魯在「財產登記」為拉美地區第</w:t>
      </w:r>
      <w:r w:rsidRPr="00947BC3">
        <w:rPr>
          <w:lang w:eastAsia="zh-TW"/>
        </w:rPr>
        <w:t>1</w:t>
      </w:r>
      <w:r w:rsidRPr="00947BC3">
        <w:rPr>
          <w:lang w:eastAsia="zh-TW"/>
        </w:rPr>
        <w:t>名，僅需</w:t>
      </w:r>
      <w:r w:rsidRPr="00947BC3">
        <w:rPr>
          <w:lang w:eastAsia="zh-TW"/>
        </w:rPr>
        <w:t>9.5</w:t>
      </w:r>
      <w:r w:rsidRPr="00947BC3">
        <w:rPr>
          <w:lang w:eastAsia="zh-TW"/>
        </w:rPr>
        <w:t>天，成本亦最低廉；「申請建築許可」、「獲得信貸」、「保護少數投資者」之排名皆居南美各國第</w:t>
      </w:r>
      <w:r w:rsidRPr="00947BC3">
        <w:rPr>
          <w:lang w:eastAsia="zh-TW"/>
        </w:rPr>
        <w:t>2</w:t>
      </w:r>
      <w:r w:rsidRPr="00947BC3">
        <w:rPr>
          <w:lang w:eastAsia="zh-TW"/>
        </w:rPr>
        <w:t>名，僅次於哥倫比亞、墨西哥及智利；企業在「繳納稅款」排名南美第</w:t>
      </w:r>
      <w:r w:rsidRPr="00947BC3">
        <w:rPr>
          <w:lang w:eastAsia="zh-TW"/>
        </w:rPr>
        <w:t>3</w:t>
      </w:r>
      <w:r w:rsidRPr="00947BC3">
        <w:rPr>
          <w:lang w:eastAsia="zh-TW"/>
        </w:rPr>
        <w:t>名，繳交稅率為</w:t>
      </w:r>
      <w:r w:rsidRPr="00947BC3">
        <w:rPr>
          <w:lang w:eastAsia="zh-TW"/>
        </w:rPr>
        <w:t>36.8%</w:t>
      </w:r>
      <w:r w:rsidRPr="00947BC3">
        <w:rPr>
          <w:lang w:eastAsia="zh-TW"/>
        </w:rPr>
        <w:t>，低於拉美及加勒比海各國之平均稅率（</w:t>
      </w:r>
      <w:r w:rsidRPr="00947BC3">
        <w:rPr>
          <w:lang w:eastAsia="zh-TW"/>
        </w:rPr>
        <w:t>47%</w:t>
      </w:r>
      <w:r w:rsidRPr="00947BC3">
        <w:rPr>
          <w:lang w:eastAsia="zh-TW"/>
        </w:rPr>
        <w:t>），亦低於</w:t>
      </w:r>
      <w:r w:rsidRPr="00947BC3">
        <w:rPr>
          <w:lang w:eastAsia="zh-TW"/>
        </w:rPr>
        <w:t>OECD</w:t>
      </w:r>
      <w:r w:rsidRPr="00947BC3">
        <w:rPr>
          <w:lang w:eastAsia="zh-TW"/>
        </w:rPr>
        <w:t>各國之平均稅率</w:t>
      </w:r>
      <w:proofErr w:type="gramStart"/>
      <w:r w:rsidRPr="00947BC3">
        <w:rPr>
          <w:lang w:eastAsia="zh-TW"/>
        </w:rPr>
        <w:t>（</w:t>
      </w:r>
      <w:proofErr w:type="gramEnd"/>
      <w:r w:rsidRPr="00947BC3">
        <w:rPr>
          <w:lang w:eastAsia="zh-TW"/>
        </w:rPr>
        <w:t>39.%</w:t>
      </w:r>
      <w:proofErr w:type="gramStart"/>
      <w:r w:rsidRPr="00947BC3">
        <w:rPr>
          <w:lang w:eastAsia="zh-TW"/>
        </w:rPr>
        <w:t>）</w:t>
      </w:r>
      <w:proofErr w:type="gramEnd"/>
      <w:r w:rsidRPr="00947BC3">
        <w:rPr>
          <w:lang w:eastAsia="zh-TW"/>
        </w:rPr>
        <w:t>。企業在秘魯設立公司平均需要</w:t>
      </w:r>
      <w:r w:rsidRPr="00947BC3">
        <w:rPr>
          <w:lang w:eastAsia="zh-TW"/>
        </w:rPr>
        <w:t>26</w:t>
      </w:r>
      <w:r w:rsidRPr="00947BC3">
        <w:rPr>
          <w:lang w:eastAsia="zh-TW"/>
        </w:rPr>
        <w:t>天，其效率排名居南美第</w:t>
      </w:r>
      <w:r w:rsidRPr="00947BC3">
        <w:rPr>
          <w:lang w:eastAsia="zh-TW"/>
        </w:rPr>
        <w:t>4</w:t>
      </w:r>
      <w:r w:rsidRPr="00947BC3">
        <w:rPr>
          <w:lang w:eastAsia="zh-TW"/>
        </w:rPr>
        <w:t>名，次於智利、哥倫比亞及墨西哥。其餘指標如「跨境貿易」及「履行合約」位居南美地區第</w:t>
      </w:r>
      <w:r w:rsidRPr="00947BC3">
        <w:rPr>
          <w:lang w:eastAsia="zh-TW"/>
        </w:rPr>
        <w:t>3</w:t>
      </w:r>
      <w:r w:rsidRPr="00947BC3">
        <w:rPr>
          <w:lang w:eastAsia="zh-TW"/>
        </w:rPr>
        <w:t>名，「破產處理」位居南美地區第</w:t>
      </w:r>
      <w:r w:rsidRPr="00947BC3">
        <w:rPr>
          <w:lang w:eastAsia="zh-TW"/>
        </w:rPr>
        <w:t>4</w:t>
      </w:r>
      <w:r w:rsidRPr="00947BC3">
        <w:rPr>
          <w:lang w:eastAsia="zh-TW"/>
        </w:rPr>
        <w:t>名。</w:t>
      </w:r>
    </w:p>
    <w:p w:rsidR="007F668F" w:rsidRPr="00947BC3" w:rsidRDefault="007F668F" w:rsidP="007F668F">
      <w:pPr>
        <w:pStyle w:val="a4"/>
        <w:spacing w:before="257" w:after="257"/>
        <w:ind w:left="944" w:hanging="708"/>
      </w:pPr>
      <w:r w:rsidRPr="00947BC3">
        <w:t>三、</w:t>
      </w:r>
      <w:proofErr w:type="gramStart"/>
      <w:r w:rsidRPr="00947BC3">
        <w:t>臺</w:t>
      </w:r>
      <w:proofErr w:type="gramEnd"/>
      <w:r w:rsidRPr="00947BC3">
        <w:t>秘雙邊投資潛力：</w:t>
      </w:r>
    </w:p>
    <w:p w:rsidR="007F668F" w:rsidRPr="00947BC3" w:rsidRDefault="007F668F" w:rsidP="00486F22">
      <w:pPr>
        <w:ind w:firstLine="472"/>
        <w:rPr>
          <w:lang w:val="es-PE" w:eastAsia="zh-TW"/>
        </w:rPr>
      </w:pPr>
      <w:r w:rsidRPr="00947BC3">
        <w:rPr>
          <w:lang w:val="zh-CN" w:eastAsia="zh-TW"/>
        </w:rPr>
        <w:t>秘魯政府，致力於吸引外資，頒布多項促進投資及簡化投資程序之法規如</w:t>
      </w:r>
      <w:r w:rsidRPr="00947BC3">
        <w:rPr>
          <w:lang w:eastAsia="zh-TW"/>
        </w:rPr>
        <w:t>「國家競爭力及生產力</w:t>
      </w:r>
      <w:r w:rsidR="00E0294D" w:rsidRPr="00947BC3">
        <w:rPr>
          <w:lang w:eastAsia="zh-TW"/>
        </w:rPr>
        <w:t>計畫</w:t>
      </w:r>
      <w:r w:rsidRPr="00947BC3">
        <w:rPr>
          <w:lang w:eastAsia="zh-TW"/>
        </w:rPr>
        <w:t>」、「經濟成長法案」</w:t>
      </w:r>
      <w:r w:rsidRPr="00947BC3">
        <w:rPr>
          <w:lang w:val="es-PE" w:eastAsia="zh-TW"/>
        </w:rPr>
        <w:t>及反貪腐政策等，基於秘</w:t>
      </w:r>
      <w:proofErr w:type="gramStart"/>
      <w:r w:rsidRPr="00947BC3">
        <w:rPr>
          <w:lang w:val="es-PE" w:eastAsia="zh-TW"/>
        </w:rPr>
        <w:t>臺</w:t>
      </w:r>
      <w:proofErr w:type="gramEnd"/>
      <w:r w:rsidRPr="00947BC3">
        <w:rPr>
          <w:lang w:val="es-PE" w:eastAsia="zh-TW"/>
        </w:rPr>
        <w:t>雙邊貿易具互補性，加以我商於食品加工、工具機、</w:t>
      </w:r>
      <w:proofErr w:type="gramStart"/>
      <w:r w:rsidRPr="00947BC3">
        <w:rPr>
          <w:lang w:val="es-PE" w:eastAsia="zh-TW"/>
        </w:rPr>
        <w:t>綠能</w:t>
      </w:r>
      <w:proofErr w:type="gramEnd"/>
      <w:r w:rsidRPr="00947BC3">
        <w:rPr>
          <w:lang w:val="es-PE" w:eastAsia="zh-TW"/>
        </w:rPr>
        <w:t>、智慧監控等產業具先進技術，若能搭配秘魯目前推廣農產出口、節能、天災預防工程重建項目等政策需求，</w:t>
      </w:r>
      <w:proofErr w:type="gramStart"/>
      <w:r w:rsidRPr="00947BC3">
        <w:rPr>
          <w:lang w:val="es-PE" w:eastAsia="zh-TW"/>
        </w:rPr>
        <w:t>與秘商</w:t>
      </w:r>
      <w:proofErr w:type="gramEnd"/>
      <w:r w:rsidRPr="00947BC3">
        <w:rPr>
          <w:lang w:val="es-PE" w:eastAsia="zh-TW"/>
        </w:rPr>
        <w:t>共同合作或建立策略聯盟，必能有效進行投資布局，成功拓展海外市場。</w:t>
      </w:r>
    </w:p>
    <w:p w:rsidR="007173BB" w:rsidRPr="00947BC3" w:rsidRDefault="007173BB" w:rsidP="004D0D1C">
      <w:pPr>
        <w:ind w:firstLine="472"/>
        <w:rPr>
          <w:lang w:eastAsia="zh-TW"/>
        </w:rPr>
      </w:pPr>
    </w:p>
    <w:p w:rsidR="007173BB" w:rsidRPr="00947BC3" w:rsidRDefault="007173BB" w:rsidP="00554FA9">
      <w:pPr>
        <w:ind w:firstLine="472"/>
        <w:rPr>
          <w:lang w:eastAsia="zh-TW"/>
        </w:rPr>
      </w:pPr>
    </w:p>
    <w:p w:rsidR="005D3DFE" w:rsidRPr="00947BC3" w:rsidRDefault="005D3DFE" w:rsidP="00554FA9">
      <w:pPr>
        <w:ind w:firstLine="472"/>
        <w:rPr>
          <w:lang w:eastAsia="zh-TW"/>
        </w:rPr>
        <w:sectPr w:rsidR="005D3DFE" w:rsidRPr="00947BC3" w:rsidSect="00A738ED">
          <w:headerReference w:type="default" r:id="rId43"/>
          <w:pgSz w:w="11906" w:h="16838" w:code="9"/>
          <w:pgMar w:top="2268" w:right="1701" w:bottom="1701" w:left="1701" w:header="1134" w:footer="851" w:gutter="0"/>
          <w:cols w:space="425"/>
          <w:docGrid w:type="linesAndChars" w:linePitch="514" w:charSpace="-819"/>
        </w:sectPr>
      </w:pPr>
    </w:p>
    <w:p w:rsidR="007173BB" w:rsidRPr="00947BC3" w:rsidRDefault="007173BB" w:rsidP="007F668F">
      <w:pPr>
        <w:pStyle w:val="a3"/>
        <w:spacing w:before="514" w:after="771"/>
      </w:pPr>
      <w:bookmarkStart w:id="10" w:name="_Toc49296256"/>
      <w:r w:rsidRPr="00947BC3">
        <w:rPr>
          <w:rFonts w:hint="eastAsia"/>
        </w:rPr>
        <w:lastRenderedPageBreak/>
        <w:t>附錄一</w:t>
      </w:r>
      <w:r w:rsidRPr="00947BC3">
        <w:rPr>
          <w:rFonts w:hint="eastAsia"/>
          <w:lang w:eastAsia="zh-TW"/>
        </w:rPr>
        <w:t xml:space="preserve">　</w:t>
      </w:r>
      <w:r w:rsidRPr="00947BC3">
        <w:rPr>
          <w:rFonts w:hint="eastAsia"/>
        </w:rPr>
        <w:t>我國在當地駐外單位及</w:t>
      </w:r>
      <w:r w:rsidRPr="00947BC3">
        <w:rPr>
          <w:rFonts w:hint="eastAsia"/>
          <w:lang w:eastAsia="zh-TW"/>
        </w:rPr>
        <w:t>臺</w:t>
      </w:r>
      <w:r w:rsidRPr="00947BC3">
        <w:rPr>
          <w:rFonts w:hint="eastAsia"/>
        </w:rPr>
        <w:t>（華）商團體</w:t>
      </w:r>
      <w:bookmarkEnd w:id="10"/>
    </w:p>
    <w:p w:rsidR="007F668F" w:rsidRPr="00947BC3" w:rsidRDefault="007F668F" w:rsidP="007F668F">
      <w:pPr>
        <w:pStyle w:val="a5"/>
        <w:ind w:left="944" w:hanging="708"/>
      </w:pPr>
      <w:r w:rsidRPr="00947BC3">
        <w:t>（一）駐秘魯代表處經濟組</w:t>
      </w:r>
    </w:p>
    <w:p w:rsidR="007F668F" w:rsidRPr="00947BC3" w:rsidRDefault="007F668F" w:rsidP="007F668F">
      <w:pPr>
        <w:pStyle w:val="af2"/>
        <w:ind w:left="1416" w:hanging="472"/>
      </w:pPr>
      <w:r w:rsidRPr="00947BC3">
        <w:t xml:space="preserve">Oficina Económica </w:t>
      </w:r>
      <w:r w:rsidRPr="00947BC3">
        <w:rPr>
          <w:lang w:eastAsia="zh-TW"/>
        </w:rPr>
        <w:t>y</w:t>
      </w:r>
      <w:r w:rsidRPr="00947BC3">
        <w:t xml:space="preserve"> Cultural </w:t>
      </w:r>
      <w:r w:rsidRPr="00947BC3">
        <w:rPr>
          <w:lang w:eastAsia="zh-TW"/>
        </w:rPr>
        <w:t>d</w:t>
      </w:r>
      <w:r w:rsidRPr="00947BC3">
        <w:t>e Taipei, División Económica</w:t>
      </w:r>
    </w:p>
    <w:p w:rsidR="007F668F" w:rsidRPr="00947BC3" w:rsidRDefault="007F668F" w:rsidP="007F668F">
      <w:pPr>
        <w:pStyle w:val="af2"/>
        <w:ind w:left="1416" w:hanging="472"/>
      </w:pPr>
      <w:r w:rsidRPr="00947BC3">
        <w:rPr>
          <w:lang w:eastAsia="zh-TW"/>
        </w:rPr>
        <w:t>地址：</w:t>
      </w:r>
      <w:r w:rsidRPr="00947BC3">
        <w:t>AV</w:t>
      </w:r>
      <w:r w:rsidR="006D2D4C" w:rsidRPr="00947BC3">
        <w:t>、</w:t>
      </w:r>
      <w:r w:rsidRPr="00947BC3">
        <w:rPr>
          <w:lang w:eastAsia="zh-TW"/>
        </w:rPr>
        <w:t>LAS PALMERAS</w:t>
      </w:r>
      <w:r w:rsidRPr="00947BC3">
        <w:t xml:space="preserve"> NO.3</w:t>
      </w:r>
      <w:r w:rsidRPr="00947BC3">
        <w:rPr>
          <w:lang w:eastAsia="zh-TW"/>
        </w:rPr>
        <w:t>0</w:t>
      </w:r>
      <w:r w:rsidRPr="00947BC3">
        <w:t xml:space="preserve">1, </w:t>
      </w:r>
      <w:r w:rsidRPr="00947BC3">
        <w:rPr>
          <w:lang w:eastAsia="zh-TW"/>
        </w:rPr>
        <w:t>URB</w:t>
      </w:r>
      <w:r w:rsidR="006D2D4C" w:rsidRPr="00947BC3">
        <w:rPr>
          <w:lang w:eastAsia="zh-TW"/>
        </w:rPr>
        <w:t>、</w:t>
      </w:r>
      <w:r w:rsidRPr="00947BC3">
        <w:rPr>
          <w:lang w:val="es-ES" w:eastAsia="zh-TW"/>
        </w:rPr>
        <w:t>CAMACHO, LA MOLINA</w:t>
      </w:r>
      <w:r w:rsidRPr="00947BC3">
        <w:rPr>
          <w:lang w:val="es-ES"/>
        </w:rPr>
        <w:t>, LIMA</w:t>
      </w:r>
      <w:r w:rsidRPr="00947BC3">
        <w:rPr>
          <w:lang w:val="es-ES" w:eastAsia="zh-TW"/>
        </w:rPr>
        <w:t xml:space="preserve"> 12</w:t>
      </w:r>
      <w:r w:rsidRPr="00947BC3">
        <w:rPr>
          <w:lang w:val="es-ES"/>
        </w:rPr>
        <w:t>, PERU</w:t>
      </w:r>
    </w:p>
    <w:p w:rsidR="007F668F" w:rsidRPr="00947BC3" w:rsidRDefault="007F668F" w:rsidP="007F668F">
      <w:pPr>
        <w:pStyle w:val="af2"/>
        <w:ind w:left="1416" w:hanging="472"/>
      </w:pPr>
      <w:r w:rsidRPr="00947BC3">
        <w:rPr>
          <w:lang w:val="pl-PL"/>
        </w:rPr>
        <w:t>TEL</w:t>
      </w:r>
      <w:r w:rsidRPr="00947BC3">
        <w:rPr>
          <w:lang w:val="pl-PL"/>
        </w:rPr>
        <w:t>：</w:t>
      </w:r>
      <w:r w:rsidRPr="00947BC3">
        <w:rPr>
          <w:lang w:val="pl-PL"/>
        </w:rPr>
        <w:t>+51-1-</w:t>
      </w:r>
      <w:r w:rsidRPr="00947BC3">
        <w:rPr>
          <w:lang w:val="pl-PL" w:eastAsia="zh-TW"/>
        </w:rPr>
        <w:t>4378318</w:t>
      </w:r>
      <w:r w:rsidRPr="00947BC3">
        <w:rPr>
          <w:lang w:val="pl-PL"/>
        </w:rPr>
        <w:t xml:space="preserve">  </w:t>
      </w:r>
    </w:p>
    <w:p w:rsidR="007F668F" w:rsidRPr="00947BC3" w:rsidRDefault="007F668F" w:rsidP="007F668F">
      <w:pPr>
        <w:pStyle w:val="af2"/>
        <w:ind w:left="1416" w:hanging="472"/>
        <w:rPr>
          <w:lang w:val="pl-PL"/>
        </w:rPr>
      </w:pPr>
      <w:r w:rsidRPr="00947BC3">
        <w:rPr>
          <w:lang w:val="pl-PL"/>
        </w:rPr>
        <w:t>E-Mail</w:t>
      </w:r>
      <w:r w:rsidRPr="00947BC3">
        <w:rPr>
          <w:lang w:val="pl-PL"/>
        </w:rPr>
        <w:t>：</w:t>
      </w:r>
      <w:r w:rsidRPr="00947BC3">
        <w:rPr>
          <w:lang w:val="pl-PL"/>
        </w:rPr>
        <w:t xml:space="preserve">peru@moea.gov.tw </w:t>
      </w:r>
    </w:p>
    <w:p w:rsidR="007F668F" w:rsidRPr="00947BC3" w:rsidRDefault="007F668F" w:rsidP="007F668F">
      <w:pPr>
        <w:pStyle w:val="a5"/>
        <w:ind w:left="944" w:hanging="708"/>
      </w:pPr>
      <w:r w:rsidRPr="00947BC3">
        <w:t>（二）秘魯臺灣商會</w:t>
      </w:r>
    </w:p>
    <w:p w:rsidR="007F668F" w:rsidRPr="00947BC3" w:rsidRDefault="007F668F" w:rsidP="007F668F">
      <w:pPr>
        <w:pStyle w:val="af2"/>
        <w:ind w:left="1416" w:hanging="472"/>
      </w:pPr>
      <w:r w:rsidRPr="00947BC3">
        <w:t>會長：</w:t>
      </w:r>
      <w:r w:rsidRPr="00947BC3">
        <w:rPr>
          <w:lang w:eastAsia="zh-TW"/>
        </w:rPr>
        <w:t>陳林牡丹女士</w:t>
      </w:r>
    </w:p>
    <w:p w:rsidR="007F668F" w:rsidRPr="00947BC3" w:rsidRDefault="007F668F" w:rsidP="007F668F">
      <w:pPr>
        <w:pStyle w:val="af2"/>
        <w:ind w:left="1416" w:hanging="472"/>
      </w:pPr>
      <w:r w:rsidRPr="00947BC3">
        <w:t>E-Mail</w:t>
      </w:r>
      <w:r w:rsidRPr="00947BC3">
        <w:t>：</w:t>
      </w:r>
      <w:r w:rsidRPr="00947BC3">
        <w:t>cctpperu@gmail.com</w:t>
      </w:r>
    </w:p>
    <w:p w:rsidR="007F668F" w:rsidRPr="00947BC3" w:rsidRDefault="007F668F" w:rsidP="007F668F">
      <w:pPr>
        <w:pStyle w:val="af2"/>
        <w:ind w:left="1416" w:hanging="472"/>
        <w:rPr>
          <w:lang w:eastAsia="zh-TW"/>
        </w:rPr>
      </w:pPr>
      <w:r w:rsidRPr="00947BC3">
        <w:rPr>
          <w:lang w:eastAsia="zh-TW"/>
        </w:rPr>
        <w:t>TEL : +51-993498888</w:t>
      </w:r>
      <w:r w:rsidRPr="00947BC3">
        <w:rPr>
          <w:lang w:eastAsia="zh-TW"/>
        </w:rPr>
        <w:t>（</w:t>
      </w:r>
      <w:proofErr w:type="gramStart"/>
      <w:r w:rsidRPr="00947BC3">
        <w:rPr>
          <w:lang w:eastAsia="zh-TW"/>
        </w:rPr>
        <w:t>臺</w:t>
      </w:r>
      <w:proofErr w:type="gramEnd"/>
      <w:r w:rsidRPr="00947BC3">
        <w:rPr>
          <w:lang w:eastAsia="zh-TW"/>
        </w:rPr>
        <w:t>商會秘書處連絡電話）</w:t>
      </w:r>
    </w:p>
    <w:p w:rsidR="007F668F" w:rsidRPr="00947BC3" w:rsidRDefault="007F668F" w:rsidP="007F668F">
      <w:pPr>
        <w:ind w:firstLine="472"/>
        <w:rPr>
          <w:lang w:eastAsia="zh-TW"/>
        </w:rPr>
      </w:pPr>
    </w:p>
    <w:p w:rsidR="007173BB" w:rsidRPr="00947BC3" w:rsidRDefault="007173BB" w:rsidP="007F668F">
      <w:pPr>
        <w:pStyle w:val="a3"/>
        <w:spacing w:before="514" w:after="771"/>
      </w:pPr>
      <w:r w:rsidRPr="00947BC3">
        <w:rPr>
          <w:lang w:val="de-DE"/>
        </w:rPr>
        <w:br w:type="page"/>
      </w:r>
      <w:bookmarkStart w:id="11" w:name="_Toc305367087"/>
      <w:bookmarkStart w:id="12" w:name="_Toc49296257"/>
      <w:r w:rsidRPr="00947BC3">
        <w:rPr>
          <w:rFonts w:hint="eastAsia"/>
        </w:rPr>
        <w:lastRenderedPageBreak/>
        <w:t>附錄二　當地重要投資相關機構</w:t>
      </w:r>
      <w:bookmarkEnd w:id="11"/>
      <w:bookmarkEnd w:id="12"/>
    </w:p>
    <w:p w:rsidR="007F668F" w:rsidRPr="00947BC3" w:rsidRDefault="00486F22" w:rsidP="00486F22">
      <w:pPr>
        <w:pStyle w:val="a5"/>
        <w:ind w:left="944" w:hanging="708"/>
        <w:rPr>
          <w:lang w:val="en-US"/>
        </w:rPr>
      </w:pPr>
      <w:r w:rsidRPr="00947BC3">
        <w:rPr>
          <w:lang w:val="en-US"/>
        </w:rPr>
        <w:t>（</w:t>
      </w:r>
      <w:r w:rsidRPr="00947BC3">
        <w:rPr>
          <w:rFonts w:hint="eastAsia"/>
          <w:lang w:val="en-US"/>
        </w:rPr>
        <w:t xml:space="preserve">m </w:t>
      </w:r>
      <w:r w:rsidRPr="00947BC3">
        <w:rPr>
          <w:lang w:val="en-US"/>
        </w:rPr>
        <w:t>）</w:t>
      </w:r>
      <w:r w:rsidR="007F668F" w:rsidRPr="00947BC3">
        <w:t>秘魯促進投資委員會</w:t>
      </w:r>
      <w:r w:rsidR="007F668F" w:rsidRPr="00947BC3">
        <w:rPr>
          <w:lang w:val="en-US"/>
        </w:rPr>
        <w:t>（</w:t>
      </w:r>
      <w:r w:rsidR="007F668F" w:rsidRPr="00947BC3">
        <w:rPr>
          <w:lang w:val="en-US"/>
        </w:rPr>
        <w:t>ProInversion</w:t>
      </w:r>
      <w:r w:rsidR="007F668F" w:rsidRPr="00947BC3">
        <w:rPr>
          <w:lang w:val="en-US"/>
        </w:rPr>
        <w:t>）</w:t>
      </w:r>
    </w:p>
    <w:p w:rsidR="007F668F" w:rsidRPr="00947BC3" w:rsidRDefault="007F668F" w:rsidP="00486F22">
      <w:pPr>
        <w:pStyle w:val="af2"/>
        <w:ind w:left="1416" w:hanging="472"/>
      </w:pPr>
      <w:r w:rsidRPr="00947BC3">
        <w:t>網址：</w:t>
      </w:r>
      <w:r w:rsidRPr="00947BC3">
        <w:t>www.proinversion.gob.pe</w:t>
      </w:r>
    </w:p>
    <w:p w:rsidR="007F668F" w:rsidRPr="00947BC3" w:rsidRDefault="007F668F" w:rsidP="00486F22">
      <w:pPr>
        <w:pStyle w:val="af2"/>
        <w:ind w:left="1416" w:hanging="472"/>
      </w:pPr>
      <w:r w:rsidRPr="00947BC3">
        <w:t>利馬總部：</w:t>
      </w:r>
    </w:p>
    <w:p w:rsidR="007F668F" w:rsidRPr="00947BC3" w:rsidRDefault="007F668F" w:rsidP="00486F22">
      <w:pPr>
        <w:pStyle w:val="af2"/>
        <w:ind w:left="1416" w:hanging="472"/>
      </w:pPr>
      <w:r w:rsidRPr="00947BC3">
        <w:t>地址：</w:t>
      </w:r>
      <w:r w:rsidRPr="00947BC3">
        <w:t xml:space="preserve">Paseo de la República 3361 - Piso 9  San Isidro  Lima </w:t>
      </w:r>
    </w:p>
    <w:p w:rsidR="007F668F" w:rsidRPr="00947BC3" w:rsidRDefault="007F668F" w:rsidP="00486F22">
      <w:pPr>
        <w:pStyle w:val="af2"/>
        <w:ind w:left="1416" w:hanging="472"/>
      </w:pPr>
      <w:r w:rsidRPr="00947BC3">
        <w:t>Tel</w:t>
      </w:r>
      <w:r w:rsidRPr="00947BC3">
        <w:t>：</w:t>
      </w:r>
      <w:r w:rsidRPr="00947BC3">
        <w:rPr>
          <w:lang w:val="pl-PL"/>
        </w:rPr>
        <w:t>+51-1-</w:t>
      </w:r>
      <w:r w:rsidRPr="00947BC3">
        <w:t xml:space="preserve"> 612-1200  Fax</w:t>
      </w:r>
      <w:r w:rsidRPr="00947BC3">
        <w:t>：</w:t>
      </w:r>
      <w:r w:rsidRPr="00947BC3">
        <w:rPr>
          <w:lang w:val="pl-PL"/>
        </w:rPr>
        <w:t>+51-1-</w:t>
      </w:r>
      <w:r w:rsidRPr="00947BC3">
        <w:t xml:space="preserve"> 221-2941  </w:t>
      </w:r>
    </w:p>
    <w:p w:rsidR="007F668F" w:rsidRPr="00947BC3" w:rsidRDefault="007F668F" w:rsidP="00486F22">
      <w:pPr>
        <w:pStyle w:val="af2"/>
        <w:ind w:left="1416" w:hanging="472"/>
      </w:pPr>
      <w:r w:rsidRPr="00947BC3">
        <w:t>AREQUIPA</w:t>
      </w:r>
      <w:r w:rsidRPr="00947BC3">
        <w:rPr>
          <w:lang w:eastAsia="zh-TW"/>
        </w:rPr>
        <w:t>分部</w:t>
      </w:r>
    </w:p>
    <w:p w:rsidR="007F668F" w:rsidRPr="00947BC3" w:rsidRDefault="007F668F" w:rsidP="00486F22">
      <w:pPr>
        <w:pStyle w:val="af2"/>
        <w:ind w:left="1416" w:hanging="472"/>
      </w:pPr>
      <w:r w:rsidRPr="00947BC3">
        <w:t>地址：</w:t>
      </w:r>
      <w:r w:rsidRPr="00947BC3">
        <w:t xml:space="preserve">Pasaje Belén 113 - Vallecito  Arequipa </w:t>
      </w:r>
    </w:p>
    <w:p w:rsidR="007F668F" w:rsidRPr="00947BC3" w:rsidRDefault="007F668F" w:rsidP="00486F22">
      <w:pPr>
        <w:pStyle w:val="af2"/>
        <w:ind w:left="1416" w:hanging="472"/>
      </w:pPr>
      <w:r w:rsidRPr="00947BC3">
        <w:rPr>
          <w:lang w:val="es-ES"/>
        </w:rPr>
        <w:t>Tel</w:t>
      </w:r>
      <w:r w:rsidRPr="00947BC3">
        <w:rPr>
          <w:lang w:val="es-ES"/>
        </w:rPr>
        <w:t>：</w:t>
      </w:r>
      <w:r w:rsidRPr="00947BC3">
        <w:rPr>
          <w:lang w:val="es-ES" w:eastAsia="zh-TW"/>
        </w:rPr>
        <w:t>+51-</w:t>
      </w:r>
      <w:r w:rsidRPr="00947BC3">
        <w:rPr>
          <w:lang w:val="es-ES"/>
        </w:rPr>
        <w:t>54</w:t>
      </w:r>
      <w:r w:rsidRPr="00947BC3">
        <w:rPr>
          <w:lang w:val="es-ES" w:eastAsia="zh-TW"/>
        </w:rPr>
        <w:t>-</w:t>
      </w:r>
      <w:r w:rsidRPr="00947BC3">
        <w:rPr>
          <w:lang w:val="es-ES"/>
        </w:rPr>
        <w:t xml:space="preserve"> 608114  Telefax</w:t>
      </w:r>
      <w:r w:rsidRPr="00947BC3">
        <w:rPr>
          <w:lang w:val="es-ES"/>
        </w:rPr>
        <w:t>：</w:t>
      </w:r>
      <w:r w:rsidRPr="00947BC3">
        <w:rPr>
          <w:lang w:val="es-ES"/>
        </w:rPr>
        <w:t xml:space="preserve"> </w:t>
      </w:r>
      <w:r w:rsidRPr="00947BC3">
        <w:rPr>
          <w:lang w:val="es-ES" w:eastAsia="zh-TW"/>
        </w:rPr>
        <w:t>+51-</w:t>
      </w:r>
      <w:r w:rsidRPr="00947BC3">
        <w:rPr>
          <w:lang w:val="es-ES"/>
        </w:rPr>
        <w:t>54</w:t>
      </w:r>
      <w:r w:rsidRPr="00947BC3">
        <w:rPr>
          <w:lang w:val="es-ES" w:eastAsia="zh-TW"/>
        </w:rPr>
        <w:t>-</w:t>
      </w:r>
      <w:r w:rsidRPr="00947BC3">
        <w:rPr>
          <w:lang w:val="es-ES"/>
        </w:rPr>
        <w:t xml:space="preserve"> 608115  </w:t>
      </w:r>
    </w:p>
    <w:p w:rsidR="007F668F" w:rsidRPr="00947BC3" w:rsidRDefault="007F668F" w:rsidP="00486F22">
      <w:pPr>
        <w:pStyle w:val="af2"/>
        <w:ind w:left="1416" w:hanging="472"/>
      </w:pPr>
      <w:r w:rsidRPr="00947BC3">
        <w:rPr>
          <w:lang w:val="es-ES"/>
        </w:rPr>
        <w:t>PIURA</w:t>
      </w:r>
      <w:r w:rsidRPr="00947BC3">
        <w:rPr>
          <w:lang w:val="es-ES" w:eastAsia="zh-TW"/>
        </w:rPr>
        <w:t>分部</w:t>
      </w:r>
    </w:p>
    <w:p w:rsidR="007F668F" w:rsidRPr="00947BC3" w:rsidRDefault="007F668F" w:rsidP="00486F22">
      <w:pPr>
        <w:pStyle w:val="af2"/>
        <w:ind w:left="1416" w:hanging="472"/>
      </w:pPr>
      <w:r w:rsidRPr="00947BC3">
        <w:t>地址</w:t>
      </w:r>
      <w:r w:rsidRPr="00947BC3">
        <w:rPr>
          <w:lang w:val="fr-FR"/>
        </w:rPr>
        <w:t>：</w:t>
      </w:r>
      <w:r w:rsidRPr="00947BC3">
        <w:rPr>
          <w:lang w:val="fr-FR"/>
        </w:rPr>
        <w:t>Av</w:t>
      </w:r>
      <w:r w:rsidR="006D2D4C" w:rsidRPr="00947BC3">
        <w:rPr>
          <w:lang w:val="fr-FR"/>
        </w:rPr>
        <w:t>、</w:t>
      </w:r>
      <w:r w:rsidRPr="00947BC3">
        <w:rPr>
          <w:lang w:val="fr-FR"/>
        </w:rPr>
        <w:t>Chirichigno Mz</w:t>
      </w:r>
      <w:r w:rsidR="006D2D4C" w:rsidRPr="00947BC3">
        <w:rPr>
          <w:lang w:val="fr-FR"/>
        </w:rPr>
        <w:t>、</w:t>
      </w:r>
      <w:r w:rsidRPr="00947BC3">
        <w:rPr>
          <w:lang w:val="es-ES"/>
        </w:rPr>
        <w:t>A – Lote 2, Urb</w:t>
      </w:r>
      <w:r w:rsidR="006D2D4C" w:rsidRPr="00947BC3">
        <w:rPr>
          <w:lang w:val="es-ES"/>
        </w:rPr>
        <w:t>、</w:t>
      </w:r>
      <w:r w:rsidRPr="00947BC3">
        <w:rPr>
          <w:lang w:val="es-ES"/>
        </w:rPr>
        <w:t xml:space="preserve">San Eduardo Piura </w:t>
      </w:r>
    </w:p>
    <w:p w:rsidR="007F668F" w:rsidRPr="00947BC3" w:rsidRDefault="007F668F" w:rsidP="00486F22">
      <w:pPr>
        <w:pStyle w:val="af2"/>
        <w:ind w:left="1416" w:hanging="472"/>
      </w:pPr>
      <w:r w:rsidRPr="00947BC3">
        <w:rPr>
          <w:lang w:val="es-ES"/>
        </w:rPr>
        <w:t>Tel/Fax</w:t>
      </w:r>
      <w:r w:rsidRPr="00947BC3">
        <w:rPr>
          <w:lang w:val="es-ES"/>
        </w:rPr>
        <w:t>：</w:t>
      </w:r>
      <w:r w:rsidRPr="00947BC3">
        <w:rPr>
          <w:lang w:val="es-ES" w:eastAsia="zh-TW"/>
        </w:rPr>
        <w:t>+51-</w:t>
      </w:r>
      <w:r w:rsidRPr="00947BC3">
        <w:rPr>
          <w:lang w:val="es-ES"/>
        </w:rPr>
        <w:t>73</w:t>
      </w:r>
      <w:r w:rsidRPr="00947BC3">
        <w:rPr>
          <w:lang w:val="es-ES" w:eastAsia="zh-TW"/>
        </w:rPr>
        <w:t>-</w:t>
      </w:r>
      <w:r w:rsidRPr="00947BC3">
        <w:rPr>
          <w:lang w:val="es-ES"/>
        </w:rPr>
        <w:t xml:space="preserve">310081 / </w:t>
      </w:r>
      <w:r w:rsidRPr="00947BC3">
        <w:rPr>
          <w:lang w:val="es-ES" w:eastAsia="zh-TW"/>
        </w:rPr>
        <w:t>+51-</w:t>
      </w:r>
      <w:r w:rsidRPr="00947BC3">
        <w:rPr>
          <w:lang w:val="es-ES"/>
        </w:rPr>
        <w:t>73</w:t>
      </w:r>
      <w:r w:rsidRPr="00947BC3">
        <w:rPr>
          <w:lang w:val="es-ES" w:eastAsia="zh-TW"/>
        </w:rPr>
        <w:t>-</w:t>
      </w:r>
      <w:r w:rsidRPr="00947BC3">
        <w:rPr>
          <w:lang w:val="es-ES"/>
        </w:rPr>
        <w:t xml:space="preserve"> 309148 / </w:t>
      </w:r>
      <w:r w:rsidRPr="00947BC3">
        <w:rPr>
          <w:lang w:val="es-ES" w:eastAsia="zh-TW"/>
        </w:rPr>
        <w:t>+51-</w:t>
      </w:r>
      <w:r w:rsidRPr="00947BC3">
        <w:rPr>
          <w:lang w:val="es-ES"/>
        </w:rPr>
        <w:t>73</w:t>
      </w:r>
      <w:r w:rsidRPr="00947BC3">
        <w:rPr>
          <w:lang w:val="es-ES" w:eastAsia="zh-TW"/>
        </w:rPr>
        <w:t>-</w:t>
      </w:r>
      <w:r w:rsidRPr="00947BC3">
        <w:rPr>
          <w:lang w:val="es-ES"/>
        </w:rPr>
        <w:t>305082</w:t>
      </w:r>
    </w:p>
    <w:p w:rsidR="007F668F" w:rsidRPr="00947BC3" w:rsidRDefault="00486F22" w:rsidP="00486F22">
      <w:pPr>
        <w:pStyle w:val="a5"/>
        <w:ind w:left="944" w:hanging="708"/>
        <w:rPr>
          <w:lang w:val="en-US"/>
        </w:rPr>
      </w:pPr>
      <w:r w:rsidRPr="00947BC3">
        <w:rPr>
          <w:lang w:val="en-US"/>
        </w:rPr>
        <w:t>（</w:t>
      </w:r>
      <w:r w:rsidRPr="00947BC3">
        <w:t>二</w:t>
      </w:r>
      <w:r w:rsidRPr="00947BC3">
        <w:rPr>
          <w:lang w:val="en-US"/>
        </w:rPr>
        <w:t>）</w:t>
      </w:r>
      <w:r w:rsidR="007F668F" w:rsidRPr="00947BC3">
        <w:t>利馬商會商務仲裁中心</w:t>
      </w:r>
      <w:r w:rsidR="007F668F" w:rsidRPr="00947BC3">
        <w:rPr>
          <w:lang w:val="en-US"/>
        </w:rPr>
        <w:t>（</w:t>
      </w:r>
      <w:r w:rsidR="007F668F" w:rsidRPr="00947BC3">
        <w:rPr>
          <w:lang w:val="en-US"/>
        </w:rPr>
        <w:t>Centro de Arbitraje de Cámara de Comercio de Lima</w:t>
      </w:r>
      <w:r w:rsidR="007F668F" w:rsidRPr="00947BC3">
        <w:rPr>
          <w:lang w:val="en-US"/>
        </w:rPr>
        <w:t>）</w:t>
      </w:r>
    </w:p>
    <w:p w:rsidR="007F668F" w:rsidRPr="00947BC3" w:rsidRDefault="007F668F" w:rsidP="00486F22">
      <w:pPr>
        <w:pStyle w:val="af2"/>
        <w:ind w:left="1416" w:hanging="472"/>
        <w:jc w:val="left"/>
      </w:pPr>
      <w:r w:rsidRPr="00947BC3">
        <w:t>網址：</w:t>
      </w:r>
      <w:hyperlink r:id="rId44" w:history="1">
        <w:r w:rsidRPr="00947BC3">
          <w:t>www.camaralima.org.pe/principal/categoria/centro-de-arbitraje/518/c-518</w:t>
        </w:r>
      </w:hyperlink>
    </w:p>
    <w:p w:rsidR="007F668F" w:rsidRPr="00947BC3" w:rsidRDefault="007F668F" w:rsidP="00486F22">
      <w:pPr>
        <w:pStyle w:val="af2"/>
        <w:ind w:left="1416" w:hanging="472"/>
      </w:pPr>
      <w:r w:rsidRPr="00947BC3">
        <w:t>地址</w:t>
      </w:r>
      <w:r w:rsidRPr="00947BC3">
        <w:rPr>
          <w:lang w:val="es-ES"/>
        </w:rPr>
        <w:t>：</w:t>
      </w:r>
      <w:r w:rsidRPr="00947BC3">
        <w:rPr>
          <w:lang w:val="es-ES"/>
        </w:rPr>
        <w:t>Av</w:t>
      </w:r>
      <w:r w:rsidR="006D2D4C" w:rsidRPr="00947BC3">
        <w:rPr>
          <w:lang w:val="es-ES"/>
        </w:rPr>
        <w:t>、</w:t>
      </w:r>
      <w:r w:rsidRPr="00947BC3">
        <w:rPr>
          <w:lang w:val="es-ES"/>
        </w:rPr>
        <w:t>Giuseppe Garibaldi N° 396, Jesús María</w:t>
      </w:r>
      <w:r w:rsidRPr="00947BC3">
        <w:rPr>
          <w:lang w:val="es-ES" w:eastAsia="zh-TW"/>
        </w:rPr>
        <w:t xml:space="preserve">, </w:t>
      </w:r>
      <w:r w:rsidRPr="00947BC3">
        <w:rPr>
          <w:lang w:val="es-ES"/>
        </w:rPr>
        <w:t>Lima 11</w:t>
      </w:r>
      <w:r w:rsidRPr="00947BC3">
        <w:rPr>
          <w:lang w:val="es-ES" w:eastAsia="zh-TW"/>
        </w:rPr>
        <w:t>, Peru</w:t>
      </w:r>
    </w:p>
    <w:p w:rsidR="007F668F" w:rsidRPr="00947BC3" w:rsidRDefault="007F668F" w:rsidP="00486F22">
      <w:pPr>
        <w:pStyle w:val="af2"/>
        <w:ind w:leftChars="577" w:left="1362" w:firstLineChars="0" w:firstLine="316"/>
      </w:pPr>
      <w:r w:rsidRPr="00947BC3">
        <w:t>Tel</w:t>
      </w:r>
      <w:r w:rsidRPr="00947BC3">
        <w:t>：</w:t>
      </w:r>
      <w:r w:rsidRPr="00947BC3">
        <w:t xml:space="preserve">+51-1- 2191550 </w:t>
      </w:r>
    </w:p>
    <w:p w:rsidR="007F668F" w:rsidRPr="00947BC3" w:rsidRDefault="007F668F" w:rsidP="007F668F">
      <w:pPr>
        <w:ind w:firstLine="472"/>
        <w:rPr>
          <w:lang w:val="es-ES" w:eastAsia="zh-TW"/>
        </w:rPr>
      </w:pPr>
    </w:p>
    <w:p w:rsidR="007173BB" w:rsidRPr="00947BC3" w:rsidRDefault="007173BB" w:rsidP="007F668F">
      <w:pPr>
        <w:pStyle w:val="a3"/>
        <w:spacing w:before="514" w:after="771"/>
        <w:rPr>
          <w:lang w:val="es-ES"/>
        </w:rPr>
      </w:pPr>
      <w:r w:rsidRPr="00947BC3">
        <w:rPr>
          <w:rFonts w:ascii="Times New Roman"/>
          <w:lang w:val="es-ES"/>
        </w:rPr>
        <w:br w:type="page"/>
      </w:r>
      <w:bookmarkStart w:id="13" w:name="_Toc49296258"/>
      <w:bookmarkStart w:id="14" w:name="OLE_LINK2"/>
      <w:r w:rsidRPr="00947BC3">
        <w:rPr>
          <w:rFonts w:hint="eastAsia"/>
        </w:rPr>
        <w:lastRenderedPageBreak/>
        <w:t>附錄三　當地外人投資統計表</w:t>
      </w:r>
      <w:bookmarkEnd w:id="13"/>
    </w:p>
    <w:p w:rsidR="007F668F" w:rsidRPr="00947BC3" w:rsidRDefault="007F668F" w:rsidP="007F668F">
      <w:pPr>
        <w:pStyle w:val="afd"/>
        <w:ind w:right="952" w:firstLine="472"/>
        <w:jc w:val="right"/>
      </w:pPr>
      <w:r w:rsidRPr="00947BC3">
        <w:t>單位：百萬美元</w:t>
      </w:r>
    </w:p>
    <w:tbl>
      <w:tblPr>
        <w:tblW w:w="6726" w:type="dxa"/>
        <w:tblInd w:w="934" w:type="dxa"/>
        <w:tblLayout w:type="fixed"/>
        <w:tblCellMar>
          <w:left w:w="10" w:type="dxa"/>
          <w:right w:w="10" w:type="dxa"/>
        </w:tblCellMar>
        <w:tblLook w:val="0000" w:firstRow="0" w:lastRow="0" w:firstColumn="0" w:lastColumn="0" w:noHBand="0" w:noVBand="0"/>
      </w:tblPr>
      <w:tblGrid>
        <w:gridCol w:w="1888"/>
        <w:gridCol w:w="2124"/>
        <w:gridCol w:w="2714"/>
      </w:tblGrid>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國家</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累計金額</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pPr>
            <w:r w:rsidRPr="00947BC3">
              <w:t>所占比例</w:t>
            </w:r>
            <w:r w:rsidRPr="00947BC3">
              <w:t>%</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英國</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4,</w:t>
            </w:r>
            <w:r w:rsidRPr="00947BC3">
              <w:rPr>
                <w:lang w:eastAsia="zh-TW"/>
              </w:rPr>
              <w:t>671.2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17.75</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西班牙</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4,</w:t>
            </w:r>
            <w:r w:rsidRPr="00947BC3">
              <w:rPr>
                <w:lang w:eastAsia="zh-TW"/>
              </w:rPr>
              <w:t>573.0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17.38</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智利</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3,406.0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12.94</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美國</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rPr>
                <w:lang w:eastAsia="zh-TW"/>
              </w:rPr>
              <w:t>3,212.4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12.21</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荷蘭</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1,5</w:t>
            </w:r>
            <w:r w:rsidRPr="00947BC3">
              <w:rPr>
                <w:lang w:eastAsia="zh-TW"/>
              </w:rPr>
              <w:t>75.7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5.99</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巴西</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1,200.9</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4.56</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哥倫比亞</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1,</w:t>
            </w:r>
            <w:r w:rsidRPr="00947BC3">
              <w:rPr>
                <w:lang w:eastAsia="zh-TW"/>
              </w:rPr>
              <w:t>179.1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4.48</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加拿大</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1,070.4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4.07</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巴拿馬</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944.8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3.59</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墨西哥</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5</w:t>
            </w:r>
            <w:r w:rsidRPr="00947BC3">
              <w:rPr>
                <w:lang w:eastAsia="zh-TW"/>
              </w:rPr>
              <w:t>70.1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2.17</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盧森堡</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569.6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rPr>
                <w:lang w:eastAsia="zh-TW"/>
              </w:rPr>
            </w:pPr>
            <w:r w:rsidRPr="00947BC3">
              <w:rPr>
                <w:lang w:eastAsia="zh-TW"/>
              </w:rPr>
              <w:t>2.16</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瑞士</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485.3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rPr>
                <w:lang w:eastAsia="zh-TW"/>
              </w:rPr>
              <w:t>1.85</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新加坡</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365.5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1.</w:t>
            </w:r>
            <w:r w:rsidRPr="00947BC3">
              <w:rPr>
                <w:lang w:eastAsia="zh-TW"/>
              </w:rPr>
              <w:t>39</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百慕達群島</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293.1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1.</w:t>
            </w:r>
            <w:r w:rsidRPr="00947BC3">
              <w:rPr>
                <w:lang w:eastAsia="zh-TW"/>
              </w:rPr>
              <w:t>11</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中國大陸</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265.7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rPr>
                <w:lang w:eastAsia="zh-TW"/>
              </w:rPr>
              <w:t>1.01</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日本</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238.4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rPr>
                <w:lang w:eastAsia="zh-TW"/>
              </w:rPr>
              <w:t>0.91</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法國</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220.5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0.</w:t>
            </w:r>
            <w:r w:rsidRPr="00947BC3">
              <w:rPr>
                <w:lang w:eastAsia="zh-TW"/>
              </w:rPr>
              <w:t>84</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德國</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219.2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snapToGrid w:val="0"/>
              <w:ind w:firstLineChars="0" w:firstLine="0"/>
              <w:jc w:val="right"/>
            </w:pPr>
            <w:r w:rsidRPr="00947BC3">
              <w:t>0.8</w:t>
            </w:r>
            <w:r w:rsidRPr="00947BC3">
              <w:rPr>
                <w:lang w:eastAsia="zh-TW"/>
              </w:rPr>
              <w:t>3</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其他</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1,254.6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4.77</w:t>
            </w:r>
          </w:p>
        </w:tc>
      </w:tr>
      <w:tr w:rsidR="007F668F" w:rsidRPr="00947BC3" w:rsidTr="006D2D4C">
        <w:trPr>
          <w:trHeight w:val="454"/>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snapToGrid w:val="0"/>
              <w:jc w:val="both"/>
            </w:pPr>
            <w:r w:rsidRPr="00947BC3">
              <w:t>總計</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26,315.9</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947BC3" w:rsidRDefault="007F668F" w:rsidP="00486F22">
            <w:pPr>
              <w:pStyle w:val="afd"/>
              <w:tabs>
                <w:tab w:val="decimal" w:pos="1190"/>
              </w:tabs>
              <w:snapToGrid w:val="0"/>
              <w:jc w:val="right"/>
            </w:pPr>
            <w:r w:rsidRPr="00947BC3">
              <w:t>100</w:t>
            </w:r>
          </w:p>
        </w:tc>
      </w:tr>
    </w:tbl>
    <w:p w:rsidR="007173BB" w:rsidRPr="00947BC3" w:rsidRDefault="007173BB" w:rsidP="00486F22">
      <w:pPr>
        <w:pStyle w:val="a3"/>
        <w:spacing w:before="514" w:after="771"/>
      </w:pPr>
      <w:r w:rsidRPr="00947BC3">
        <w:br w:type="page"/>
      </w:r>
      <w:bookmarkStart w:id="15" w:name="_Toc49296259"/>
      <w:r w:rsidRPr="00947BC3">
        <w:rPr>
          <w:rFonts w:hint="eastAsia"/>
        </w:rPr>
        <w:lastRenderedPageBreak/>
        <w:t xml:space="preserve">附錄四　</w:t>
      </w:r>
      <w:r w:rsidR="00C802FC" w:rsidRPr="00947BC3">
        <w:rPr>
          <w:rFonts w:hint="eastAsia"/>
        </w:rPr>
        <w:t>我國廠商對當地國投資統計</w:t>
      </w:r>
      <w:bookmarkEnd w:id="15"/>
    </w:p>
    <w:bookmarkEnd w:id="14"/>
    <w:p w:rsidR="007F668F" w:rsidRPr="00947BC3" w:rsidRDefault="007F668F" w:rsidP="007F668F">
      <w:pPr>
        <w:ind w:firstLine="472"/>
        <w:rPr>
          <w:lang w:eastAsia="zh-TW"/>
        </w:rPr>
      </w:pPr>
      <w:r w:rsidRPr="00947BC3">
        <w:rPr>
          <w:lang w:eastAsia="zh-TW"/>
        </w:rPr>
        <w:t>根據經濟部投資審議委員會核准對外投資統計以及秘魯促進投資委員會資料，截至</w:t>
      </w:r>
      <w:r w:rsidRPr="00947BC3">
        <w:rPr>
          <w:lang w:eastAsia="zh-TW"/>
        </w:rPr>
        <w:t>2019</w:t>
      </w:r>
      <w:r w:rsidRPr="00947BC3">
        <w:rPr>
          <w:lang w:eastAsia="zh-TW"/>
        </w:rPr>
        <w:t>年底，尚無我國廠商赴秘魯投資案件。</w:t>
      </w:r>
    </w:p>
    <w:p w:rsidR="007F668F" w:rsidRPr="00947BC3" w:rsidRDefault="007F668F" w:rsidP="007F668F">
      <w:pPr>
        <w:ind w:firstLine="472"/>
        <w:rPr>
          <w:lang w:eastAsia="zh-TW"/>
        </w:rPr>
      </w:pPr>
    </w:p>
    <w:p w:rsidR="004D0D1C" w:rsidRPr="00947BC3" w:rsidRDefault="004D0D1C" w:rsidP="00554FA9">
      <w:pPr>
        <w:ind w:firstLineChars="0" w:firstLine="0"/>
        <w:rPr>
          <w:lang w:eastAsia="zh-TW"/>
        </w:rPr>
      </w:pPr>
    </w:p>
    <w:p w:rsidR="007F668F" w:rsidRPr="00947BC3" w:rsidRDefault="007F668F" w:rsidP="00554FA9">
      <w:pPr>
        <w:ind w:firstLineChars="0" w:firstLine="0"/>
        <w:rPr>
          <w:lang w:eastAsia="zh-TW"/>
        </w:rPr>
      </w:pPr>
    </w:p>
    <w:p w:rsidR="005D3DFE" w:rsidRPr="00947BC3" w:rsidRDefault="005D3DFE" w:rsidP="00BC2952">
      <w:pPr>
        <w:pStyle w:val="afd"/>
        <w:snapToGrid w:val="0"/>
        <w:jc w:val="both"/>
        <w:sectPr w:rsidR="005D3DFE" w:rsidRPr="00947BC3" w:rsidSect="00A738ED">
          <w:headerReference w:type="default" r:id="rId45"/>
          <w:pgSz w:w="11906" w:h="16838" w:code="9"/>
          <w:pgMar w:top="2268" w:right="1701" w:bottom="1701" w:left="1701" w:header="1134" w:footer="851" w:gutter="0"/>
          <w:cols w:space="425"/>
          <w:docGrid w:type="linesAndChars" w:linePitch="514" w:charSpace="-819"/>
        </w:sectPr>
      </w:pPr>
    </w:p>
    <w:p w:rsidR="007173BB" w:rsidRPr="00947BC3" w:rsidRDefault="007173BB" w:rsidP="00BC2952">
      <w:pPr>
        <w:pStyle w:val="afd"/>
        <w:snapToGrid w:val="0"/>
        <w:jc w:val="both"/>
      </w:pPr>
      <w:r w:rsidRPr="00947BC3">
        <w:lastRenderedPageBreak/>
        <w:br w:type="page"/>
      </w:r>
      <w:r w:rsidR="00B670A5" w:rsidRPr="00947BC3">
        <w:rPr>
          <w:noProof/>
        </w:rPr>
        <w:lastRenderedPageBreak/>
        <mc:AlternateContent>
          <mc:Choice Requires="wps">
            <w:drawing>
              <wp:anchor distT="0" distB="0" distL="114300" distR="114300" simplePos="0" relativeHeight="251659264" behindDoc="0" locked="0" layoutInCell="1" allowOverlap="1" wp14:anchorId="38CC1E88" wp14:editId="09BC126A">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4B4040" w:rsidRDefault="00C34257"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D434B8" w:rsidRPr="00702447">
                              <w:rPr>
                                <w:rFonts w:ascii="華康中黑體(P)" w:eastAsia="華康中黑體(P)" w:hAnsi="Arial" w:cs="Arial"/>
                                <w:sz w:val="20"/>
                                <w:szCs w:val="20"/>
                                <w:lang w:eastAsia="zh-TW"/>
                              </w:rPr>
                              <w:t>https://investtaiwan.nat.gov.tw/</w:t>
                            </w:r>
                          </w:p>
                          <w:p w:rsidR="00C34257" w:rsidRPr="004B4040" w:rsidRDefault="00C34257"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C34257" w:rsidRDefault="00C34257" w:rsidP="00CC6211">
                            <w:pPr>
                              <w:snapToGrid w:val="0"/>
                              <w:ind w:firstLineChars="0" w:firstLine="0"/>
                              <w:rPr>
                                <w:rFonts w:ascii="華康中黑體(P)" w:eastAsia="華康中黑體(P)" w:hAnsi="Arial" w:cs="Arial"/>
                                <w:sz w:val="20"/>
                                <w:szCs w:val="20"/>
                              </w:rPr>
                            </w:pPr>
                          </w:p>
                          <w:p w:rsidR="00C34257" w:rsidRPr="004B4040" w:rsidRDefault="00C34257" w:rsidP="00CC6211">
                            <w:pPr>
                              <w:snapToGrid w:val="0"/>
                              <w:ind w:firstLineChars="0" w:firstLine="0"/>
                              <w:rPr>
                                <w:rFonts w:ascii="華康中黑體(P)" w:eastAsia="華康中黑體(P)" w:hAnsi="Arial" w:cs="Arial"/>
                                <w:sz w:val="20"/>
                                <w:szCs w:val="20"/>
                              </w:rPr>
                            </w:pPr>
                          </w:p>
                          <w:p w:rsidR="00C34257" w:rsidRPr="004B4040" w:rsidRDefault="00C34257"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C34257" w:rsidRPr="004B4040" w:rsidRDefault="00C34257"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C34257" w:rsidRPr="004B4040" w:rsidRDefault="00C34257"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D434B8" w:rsidRPr="00702447">
                        <w:rPr>
                          <w:rFonts w:ascii="華康中黑體(P)" w:eastAsia="華康中黑體(P)" w:hAnsi="Arial" w:cs="Arial"/>
                          <w:sz w:val="20"/>
                          <w:szCs w:val="20"/>
                          <w:lang w:eastAsia="zh-TW"/>
                        </w:rPr>
                        <w:t>https://investtaiwan.nat.gov.tw/</w:t>
                      </w:r>
                    </w:p>
                    <w:p w:rsidR="00C34257" w:rsidRPr="004B4040" w:rsidRDefault="00C34257"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C34257" w:rsidRDefault="00C34257" w:rsidP="00CC6211">
                      <w:pPr>
                        <w:snapToGrid w:val="0"/>
                        <w:ind w:firstLineChars="0" w:firstLine="0"/>
                        <w:rPr>
                          <w:rFonts w:ascii="華康中黑體(P)" w:eastAsia="華康中黑體(P)" w:hAnsi="Arial" w:cs="Arial"/>
                          <w:sz w:val="20"/>
                          <w:szCs w:val="20"/>
                        </w:rPr>
                      </w:pPr>
                    </w:p>
                    <w:p w:rsidR="00C34257" w:rsidRPr="004B4040" w:rsidRDefault="00C34257" w:rsidP="00CC6211">
                      <w:pPr>
                        <w:snapToGrid w:val="0"/>
                        <w:ind w:firstLineChars="0" w:firstLine="0"/>
                        <w:rPr>
                          <w:rFonts w:ascii="華康中黑體(P)" w:eastAsia="華康中黑體(P)" w:hAnsi="Arial" w:cs="Arial"/>
                          <w:sz w:val="20"/>
                          <w:szCs w:val="20"/>
                        </w:rPr>
                      </w:pPr>
                    </w:p>
                    <w:p w:rsidR="00C34257" w:rsidRPr="004B4040" w:rsidRDefault="00C34257"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947BC3">
        <w:rPr>
          <w:noProof/>
        </w:rPr>
        <w:drawing>
          <wp:anchor distT="0" distB="0" distL="114300" distR="114300" simplePos="0" relativeHeight="251658240" behindDoc="1" locked="0" layoutInCell="1" allowOverlap="1" wp14:anchorId="1DA143FD" wp14:editId="4EBA11AF">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947BC3" w:rsidSect="00A738ED">
      <w:headerReference w:type="even" r:id="rId47"/>
      <w:headerReference w:type="default" r:id="rId48"/>
      <w:footerReference w:type="default" r:id="rId49"/>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BAB" w:rsidRDefault="00A42BAB" w:rsidP="008E5082">
      <w:pPr>
        <w:ind w:firstLine="480"/>
      </w:pPr>
      <w:r>
        <w:separator/>
      </w:r>
    </w:p>
  </w:endnote>
  <w:endnote w:type="continuationSeparator" w:id="0">
    <w:p w:rsidR="00A42BAB" w:rsidRDefault="00A42BA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7E6BBB" w:rsidRDefault="00C34257"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131006">
      <w:rPr>
        <w:rFonts w:ascii="Footlight MT Light" w:hAnsi="Footlight MT Light"/>
        <w:i/>
        <w:iCs/>
        <w:noProof/>
        <w:sz w:val="32"/>
        <w:szCs w:val="32"/>
        <w:lang w:eastAsia="zh-TW" w:bidi="hi-IN"/>
      </w:rPr>
      <w:t>38</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7E6BBB" w:rsidRDefault="00C34257"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131006">
      <w:rPr>
        <w:rFonts w:ascii="Footlight MT Light" w:hAnsi="Footlight MT Light"/>
        <w:i/>
        <w:iCs/>
        <w:noProof/>
        <w:sz w:val="32"/>
        <w:szCs w:val="32"/>
        <w:lang w:eastAsia="zh-TW"/>
      </w:rPr>
      <w:t>39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3E0BC3" w:rsidRDefault="00C34257"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BAB" w:rsidRDefault="00A42BAB" w:rsidP="008E5082">
      <w:pPr>
        <w:ind w:firstLine="480"/>
      </w:pPr>
      <w:r>
        <w:separator/>
      </w:r>
    </w:p>
  </w:footnote>
  <w:footnote w:type="continuationSeparator" w:id="0">
    <w:p w:rsidR="00A42BAB" w:rsidRDefault="00A42BA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1ACAA85" wp14:editId="18169014">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C34257" w:rsidRPr="000C2131" w:rsidRDefault="00C34257"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4A207FD" wp14:editId="47193BA4">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E11EE67" wp14:editId="00F3A782">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06199712" wp14:editId="1EC5473C">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C34257" w:rsidRPr="000C2131" w:rsidRDefault="00C34257"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114A9D65" wp14:editId="7684E1F0">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62DCA182" wp14:editId="452CD2AA">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5F5CCA1" wp14:editId="11B7E6AD">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7193870" wp14:editId="7D97065D">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5DC0A49" wp14:editId="05834699">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492D4639" wp14:editId="68EBD7B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C34257" w:rsidRPr="000C2131" w:rsidRDefault="00C3425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3ABF6D9C" wp14:editId="5CDCC340">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C3B5654" wp14:editId="2B6B9375">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6363CC40" wp14:editId="069FA931">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C34257" w:rsidRPr="000C2131" w:rsidRDefault="00C3425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362A6C88" wp14:editId="14926BEF">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50437116" wp14:editId="46563AD9">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F028F6" w:rsidRDefault="00C34257"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Default="00C34257" w:rsidP="007F668F">
    <w:pPr>
      <w:pStyle w:val="a6"/>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79744" behindDoc="1" locked="0" layoutInCell="1" allowOverlap="1" wp14:anchorId="2854BC7F" wp14:editId="55D02608">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rsidR="00C34257" w:rsidRDefault="00C34257"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" filled="f" stroked="f">
              <v:textbox style="mso-fit-shape-to-text:t" inset="0,0,0,0">
                <w:txbxContent>
                  <w:p w:rsidR="00C34257" w:rsidRDefault="00C34257"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8720" behindDoc="1" locked="0" layoutInCell="1" allowOverlap="1" wp14:anchorId="2D4FEF34" wp14:editId="6E985FC0">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32" o:spid="_x0000_s1026" style="position:absolute;margin-left:-1.8pt;margin-top:2.8pt;width:135pt;height:8.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669E3BFD" wp14:editId="5F7040AF">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34"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706E695D" wp14:editId="56CD1549">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4B67F25" wp14:editId="383857F4">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492F73E" wp14:editId="7523E9ED">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62F3E9DF" wp14:editId="426006B3">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78EDD013" wp14:editId="56545AF1">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7D31BAEB" wp14:editId="77DCD4BC">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75AF4B08" wp14:editId="60DE7973">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51E6213E" wp14:editId="04963A05">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C34257" w:rsidRPr="000C2131" w:rsidRDefault="00C34257"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123C73E9" wp14:editId="34377DE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641BB0C2" wp14:editId="1558EE00">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C34257" w:rsidRPr="000C2131" w:rsidRDefault="00C3425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0FAF4294" wp14:editId="5199F3AB">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A25C10A" wp14:editId="356B4EE9">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57" w:rsidRPr="00562D64" w:rsidRDefault="00C34257"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6B5508B0" wp14:editId="383B3795">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257" w:rsidRPr="000C2131" w:rsidRDefault="00C34257"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C34257" w:rsidRPr="000C2131" w:rsidRDefault="00C34257"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52D01B55" wp14:editId="14B55B4E">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0C7C877F" wp14:editId="2066C38B">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7EA53EC"/>
    <w:multiLevelType w:val="multilevel"/>
    <w:tmpl w:val="A0E86A74"/>
    <w:lvl w:ilvl="0">
      <w:numFmt w:val="bullet"/>
      <w:lvlText w:val=""/>
      <w:lvlJc w:val="left"/>
      <w:pPr>
        <w:ind w:left="360" w:hanging="36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9676B74"/>
    <w:multiLevelType w:val="multilevel"/>
    <w:tmpl w:val="F9FCE9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C586E8E"/>
    <w:multiLevelType w:val="multilevel"/>
    <w:tmpl w:val="188AC1E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30957597"/>
    <w:multiLevelType w:val="multilevel"/>
    <w:tmpl w:val="D1D8E8E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D7C1122"/>
    <w:multiLevelType w:val="multilevel"/>
    <w:tmpl w:val="074AE186"/>
    <w:lvl w:ilvl="0">
      <w:numFmt w:val="bullet"/>
      <w:lvlText w:val=""/>
      <w:lvlJc w:val="left"/>
      <w:pPr>
        <w:ind w:left="420" w:hanging="420"/>
      </w:pPr>
      <w:rPr>
        <w:rFonts w:ascii="Wingdings" w:hAnsi="Wingdings"/>
      </w:rPr>
    </w:lvl>
    <w:lvl w:ilvl="1">
      <w:numFmt w:val="bullet"/>
      <w:lvlText w:val=""/>
      <w:lvlJc w:val="left"/>
      <w:pPr>
        <w:ind w:left="840" w:hanging="420"/>
      </w:pPr>
      <w:rPr>
        <w:rFonts w:ascii="Wingdings" w:hAnsi="Wingdings"/>
      </w:rPr>
    </w:lvl>
    <w:lvl w:ilvl="2">
      <w:numFmt w:val="bullet"/>
      <w:lvlText w:val=""/>
      <w:lvlJc w:val="left"/>
      <w:pPr>
        <w:ind w:left="1260" w:hanging="420"/>
      </w:pPr>
      <w:rPr>
        <w:rFonts w:ascii="Wingdings" w:hAnsi="Wingdings"/>
      </w:rPr>
    </w:lvl>
    <w:lvl w:ilvl="3">
      <w:numFmt w:val="bullet"/>
      <w:lvlText w:val=""/>
      <w:lvlJc w:val="left"/>
      <w:pPr>
        <w:ind w:left="1680" w:hanging="420"/>
      </w:pPr>
      <w:rPr>
        <w:rFonts w:ascii="Wingdings" w:hAnsi="Wingdings"/>
      </w:rPr>
    </w:lvl>
    <w:lvl w:ilvl="4">
      <w:numFmt w:val="bullet"/>
      <w:lvlText w:val=""/>
      <w:lvlJc w:val="left"/>
      <w:pPr>
        <w:ind w:left="2100" w:hanging="420"/>
      </w:pPr>
      <w:rPr>
        <w:rFonts w:ascii="Wingdings" w:hAnsi="Wingdings"/>
      </w:rPr>
    </w:lvl>
    <w:lvl w:ilvl="5">
      <w:numFmt w:val="bullet"/>
      <w:lvlText w:val=""/>
      <w:lvlJc w:val="left"/>
      <w:pPr>
        <w:ind w:left="2520" w:hanging="420"/>
      </w:pPr>
      <w:rPr>
        <w:rFonts w:ascii="Wingdings" w:hAnsi="Wingdings"/>
      </w:rPr>
    </w:lvl>
    <w:lvl w:ilvl="6">
      <w:numFmt w:val="bullet"/>
      <w:lvlText w:val=""/>
      <w:lvlJc w:val="left"/>
      <w:pPr>
        <w:ind w:left="2940" w:hanging="420"/>
      </w:pPr>
      <w:rPr>
        <w:rFonts w:ascii="Wingdings" w:hAnsi="Wingdings"/>
      </w:rPr>
    </w:lvl>
    <w:lvl w:ilvl="7">
      <w:numFmt w:val="bullet"/>
      <w:lvlText w:val=""/>
      <w:lvlJc w:val="left"/>
      <w:pPr>
        <w:ind w:left="3360" w:hanging="420"/>
      </w:pPr>
      <w:rPr>
        <w:rFonts w:ascii="Wingdings" w:hAnsi="Wingdings"/>
      </w:rPr>
    </w:lvl>
    <w:lvl w:ilvl="8">
      <w:numFmt w:val="bullet"/>
      <w:lvlText w:val=""/>
      <w:lvlJc w:val="left"/>
      <w:pPr>
        <w:ind w:left="3780" w:hanging="420"/>
      </w:pPr>
      <w:rPr>
        <w:rFonts w:ascii="Wingdings" w:hAnsi="Wingdings"/>
      </w:rPr>
    </w:lvl>
  </w:abstractNum>
  <w:abstractNum w:abstractNumId="16">
    <w:nsid w:val="404B46E3"/>
    <w:multiLevelType w:val="multilevel"/>
    <w:tmpl w:val="5C6E403E"/>
    <w:lvl w:ilvl="0">
      <w:numFmt w:val="bullet"/>
      <w:lvlText w:val=""/>
      <w:lvlJc w:val="left"/>
      <w:pPr>
        <w:ind w:left="952" w:hanging="480"/>
      </w:pPr>
      <w:rPr>
        <w:rFonts w:ascii="Wingdings" w:hAnsi="Wingdings"/>
      </w:rPr>
    </w:lvl>
    <w:lvl w:ilvl="1">
      <w:numFmt w:val="bullet"/>
      <w:lvlText w:val=""/>
      <w:lvlJc w:val="left"/>
      <w:pPr>
        <w:ind w:left="1432" w:hanging="480"/>
      </w:pPr>
      <w:rPr>
        <w:rFonts w:ascii="Wingdings" w:hAnsi="Wingdings"/>
      </w:rPr>
    </w:lvl>
    <w:lvl w:ilvl="2">
      <w:numFmt w:val="bullet"/>
      <w:lvlText w:val=""/>
      <w:lvlJc w:val="left"/>
      <w:pPr>
        <w:ind w:left="1912" w:hanging="480"/>
      </w:pPr>
      <w:rPr>
        <w:rFonts w:ascii="Wingdings" w:hAnsi="Wingdings"/>
      </w:rPr>
    </w:lvl>
    <w:lvl w:ilvl="3">
      <w:numFmt w:val="bullet"/>
      <w:lvlText w:val=""/>
      <w:lvlJc w:val="left"/>
      <w:pPr>
        <w:ind w:left="2392" w:hanging="480"/>
      </w:pPr>
      <w:rPr>
        <w:rFonts w:ascii="Wingdings" w:hAnsi="Wingdings"/>
      </w:rPr>
    </w:lvl>
    <w:lvl w:ilvl="4">
      <w:numFmt w:val="bullet"/>
      <w:lvlText w:val=""/>
      <w:lvlJc w:val="left"/>
      <w:pPr>
        <w:ind w:left="2872" w:hanging="480"/>
      </w:pPr>
      <w:rPr>
        <w:rFonts w:ascii="Wingdings" w:hAnsi="Wingdings"/>
      </w:rPr>
    </w:lvl>
    <w:lvl w:ilvl="5">
      <w:numFmt w:val="bullet"/>
      <w:lvlText w:val=""/>
      <w:lvlJc w:val="left"/>
      <w:pPr>
        <w:ind w:left="3352" w:hanging="480"/>
      </w:pPr>
      <w:rPr>
        <w:rFonts w:ascii="Wingdings" w:hAnsi="Wingdings"/>
      </w:rPr>
    </w:lvl>
    <w:lvl w:ilvl="6">
      <w:numFmt w:val="bullet"/>
      <w:lvlText w:val=""/>
      <w:lvlJc w:val="left"/>
      <w:pPr>
        <w:ind w:left="3832" w:hanging="480"/>
      </w:pPr>
      <w:rPr>
        <w:rFonts w:ascii="Wingdings" w:hAnsi="Wingdings"/>
      </w:rPr>
    </w:lvl>
    <w:lvl w:ilvl="7">
      <w:numFmt w:val="bullet"/>
      <w:lvlText w:val=""/>
      <w:lvlJc w:val="left"/>
      <w:pPr>
        <w:ind w:left="4312" w:hanging="480"/>
      </w:pPr>
      <w:rPr>
        <w:rFonts w:ascii="Wingdings" w:hAnsi="Wingdings"/>
      </w:rPr>
    </w:lvl>
    <w:lvl w:ilvl="8">
      <w:numFmt w:val="bullet"/>
      <w:lvlText w:val=""/>
      <w:lvlJc w:val="left"/>
      <w:pPr>
        <w:ind w:left="4792" w:hanging="480"/>
      </w:pPr>
      <w:rPr>
        <w:rFonts w:ascii="Wingdings" w:hAnsi="Wingdings"/>
      </w:rPr>
    </w:lvl>
  </w:abstractNum>
  <w:abstractNum w:abstractNumId="17">
    <w:nsid w:val="410344F1"/>
    <w:multiLevelType w:val="multilevel"/>
    <w:tmpl w:val="0D3E4C4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nsid w:val="47584474"/>
    <w:multiLevelType w:val="multilevel"/>
    <w:tmpl w:val="9A145D5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nsid w:val="4CB90CFF"/>
    <w:multiLevelType w:val="multilevel"/>
    <w:tmpl w:val="AC2A556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0">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5A6474F0"/>
    <w:multiLevelType w:val="multilevel"/>
    <w:tmpl w:val="D57A601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2">
    <w:nsid w:val="5F796061"/>
    <w:multiLevelType w:val="multilevel"/>
    <w:tmpl w:val="72BC37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5"/>
  </w:num>
  <w:num w:numId="2">
    <w:abstractNumId w:val="0"/>
  </w:num>
  <w:num w:numId="3">
    <w:abstractNumId w:val="7"/>
  </w:num>
  <w:num w:numId="4">
    <w:abstractNumId w:val="10"/>
  </w:num>
  <w:num w:numId="5">
    <w:abstractNumId w:val="23"/>
  </w:num>
  <w:num w:numId="6">
    <w:abstractNumId w:val="2"/>
  </w:num>
  <w:num w:numId="7">
    <w:abstractNumId w:val="12"/>
  </w:num>
  <w:num w:numId="8">
    <w:abstractNumId w:val="14"/>
  </w:num>
  <w:num w:numId="9">
    <w:abstractNumId w:val="24"/>
  </w:num>
  <w:num w:numId="10">
    <w:abstractNumId w:val="8"/>
  </w:num>
  <w:num w:numId="11">
    <w:abstractNumId w:val="6"/>
  </w:num>
  <w:num w:numId="12">
    <w:abstractNumId w:val="1"/>
  </w:num>
  <w:num w:numId="13">
    <w:abstractNumId w:val="20"/>
  </w:num>
  <w:num w:numId="14">
    <w:abstractNumId w:val="13"/>
  </w:num>
  <w:num w:numId="15">
    <w:abstractNumId w:val="25"/>
  </w:num>
  <w:num w:numId="16">
    <w:abstractNumId w:val="3"/>
  </w:num>
  <w:num w:numId="17">
    <w:abstractNumId w:val="15"/>
  </w:num>
  <w:num w:numId="18">
    <w:abstractNumId w:val="17"/>
  </w:num>
  <w:num w:numId="19">
    <w:abstractNumId w:val="19"/>
  </w:num>
  <w:num w:numId="20">
    <w:abstractNumId w:val="9"/>
  </w:num>
  <w:num w:numId="21">
    <w:abstractNumId w:val="22"/>
  </w:num>
  <w:num w:numId="22">
    <w:abstractNumId w:val="21"/>
  </w:num>
  <w:num w:numId="23">
    <w:abstractNumId w:val="4"/>
  </w:num>
  <w:num w:numId="24">
    <w:abstractNumId w:val="18"/>
  </w:num>
  <w:num w:numId="25">
    <w:abstractNumId w:val="11"/>
  </w:num>
  <w:num w:numId="2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6AB7"/>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1006"/>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58E"/>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A31"/>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86F22"/>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6EEA"/>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7CD"/>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2D4C"/>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2DB4"/>
    <w:rsid w:val="00763267"/>
    <w:rsid w:val="0076461E"/>
    <w:rsid w:val="00765116"/>
    <w:rsid w:val="007651AC"/>
    <w:rsid w:val="00766B9F"/>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7F668F"/>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00F"/>
    <w:rsid w:val="00844656"/>
    <w:rsid w:val="00845E3E"/>
    <w:rsid w:val="00847005"/>
    <w:rsid w:val="00847068"/>
    <w:rsid w:val="008500A7"/>
    <w:rsid w:val="0085026B"/>
    <w:rsid w:val="0085206D"/>
    <w:rsid w:val="0085249D"/>
    <w:rsid w:val="00852BE4"/>
    <w:rsid w:val="00853324"/>
    <w:rsid w:val="00853A7A"/>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417E0"/>
    <w:rsid w:val="0094352F"/>
    <w:rsid w:val="00943A00"/>
    <w:rsid w:val="00945D3C"/>
    <w:rsid w:val="00946F77"/>
    <w:rsid w:val="0094726E"/>
    <w:rsid w:val="009479FD"/>
    <w:rsid w:val="00947BC3"/>
    <w:rsid w:val="00950B17"/>
    <w:rsid w:val="0095108A"/>
    <w:rsid w:val="00952032"/>
    <w:rsid w:val="00952364"/>
    <w:rsid w:val="009526DA"/>
    <w:rsid w:val="00952B00"/>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2CA3"/>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2BAB"/>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3975"/>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257"/>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199E"/>
    <w:rsid w:val="00D42244"/>
    <w:rsid w:val="00D4298D"/>
    <w:rsid w:val="00D434B8"/>
    <w:rsid w:val="00D43B70"/>
    <w:rsid w:val="00D44D9B"/>
    <w:rsid w:val="00D45247"/>
    <w:rsid w:val="00D46EDC"/>
    <w:rsid w:val="00D534D1"/>
    <w:rsid w:val="00D53980"/>
    <w:rsid w:val="00D5417F"/>
    <w:rsid w:val="00D55003"/>
    <w:rsid w:val="00D55F33"/>
    <w:rsid w:val="00D57592"/>
    <w:rsid w:val="00D57E61"/>
    <w:rsid w:val="00D60530"/>
    <w:rsid w:val="00D60868"/>
    <w:rsid w:val="00D60CEC"/>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4AB8"/>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BD3"/>
    <w:rsid w:val="00DB36A6"/>
    <w:rsid w:val="00DB6CCC"/>
    <w:rsid w:val="00DB7DDD"/>
    <w:rsid w:val="00DC08EF"/>
    <w:rsid w:val="00DC2FEA"/>
    <w:rsid w:val="00DC4459"/>
    <w:rsid w:val="00DC51D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94D"/>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166"/>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8724B"/>
    <w:rsid w:val="00F90E6F"/>
    <w:rsid w:val="00F91C51"/>
    <w:rsid w:val="00F93CDC"/>
    <w:rsid w:val="00F940AF"/>
    <w:rsid w:val="00F95AE9"/>
    <w:rsid w:val="00F95E83"/>
    <w:rsid w:val="00F961BA"/>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ndex.php?title=&#24052;&#35199;&amp;variant=zh-tw" TargetMode="External"/><Relationship Id="rId26" Type="http://schemas.openxmlformats.org/officeDocument/2006/relationships/hyperlink" Target="http://zh.wikipedia.org/w/index.php?title=&#21033;&#39532;&amp;variant=zh-tw" TargetMode="External"/><Relationship Id="rId39" Type="http://schemas.openxmlformats.org/officeDocument/2006/relationships/hyperlink" Target="http://www.facilito.gob.pe/facilito/actions/PreciosGLPAction.do" TargetMode="External"/><Relationship Id="rId3" Type="http://schemas.openxmlformats.org/officeDocument/2006/relationships/styles" Target="styles.xml"/><Relationship Id="rId21" Type="http://schemas.openxmlformats.org/officeDocument/2006/relationships/hyperlink" Target="http://zh.wikipedia.org/w/index.php?title=&#22826;&#24179;&#27915;&amp;variant=zh-tw" TargetMode="External"/><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zh.wikipedia.org/w/index.php?title=&#21733;&#20262;&#27604;&#20122;&amp;variant=zh-tw" TargetMode="External"/><Relationship Id="rId25" Type="http://schemas.openxmlformats.org/officeDocument/2006/relationships/hyperlink" Target="http://zh.wikipedia.org/w/index.php?title=&#20811;&#19992;&#20122;&#35821;&amp;variant=zh-tw" TargetMode="Externa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zh.wikipedia.org/w/index.php?title=&#21380;&#29916;&#22810;&#23572;&amp;variant=zh-tw" TargetMode="External"/><Relationship Id="rId20" Type="http://schemas.openxmlformats.org/officeDocument/2006/relationships/hyperlink" Target="http://zh.wikipedia.org/w/index.php?title=&#26234;&#21033;&amp;variant=zh-tw" TargetMode="External"/><Relationship Id="rId29" Type="http://schemas.openxmlformats.org/officeDocument/2006/relationships/hyperlink" Target="http://zh.wikipedia.org/w/index.php?title=&#24211;&#26031;&#31185;&amp;variant=zh-tw"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zh.wikipedia.org/w/index.php?title=&#26085;&#26412;&#20154;&amp;variant=zh-tw" TargetMode="Externa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zh.wikipedia.org/w/index.php?title=&#28023;&#22806;&#21326;&#20154;&amp;variant=zh-tw" TargetMode="External"/><Relationship Id="rId28" Type="http://schemas.openxmlformats.org/officeDocument/2006/relationships/hyperlink" Target="http://zh.wikipedia.org/w/index.php?title=&#29305;&#40065;&#24076;&#30053;&amp;action=edit&amp;redlink=1" TargetMode="External"/><Relationship Id="rId36" Type="http://schemas.openxmlformats.org/officeDocument/2006/relationships/hyperlink" Target="https://busquedas.elperuano.pe/normaslegales/decreto-legislativo-que-promueve-la-inversion-decreto-legislativo-n-1418-1691026-7/" TargetMode="Externa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zh.wikipedia.org/w/index.php?title=&#29627;&#21033;&#32500;&#20122;&amp;variant=zh-tw" TargetMode="External"/><Relationship Id="rId31" Type="http://schemas.openxmlformats.org/officeDocument/2006/relationships/header" Target="header5.xml"/><Relationship Id="rId44" Type="http://schemas.openxmlformats.org/officeDocument/2006/relationships/hyperlink" Target="http://www.camaralima.org.pe/principal/categoria/centro-de-arbitraje/518/c-51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zh.wikipedia.org/w/index.php?title=&#27472;&#27954;&#20154;&amp;variant=zh-tw" TargetMode="External"/><Relationship Id="rId27" Type="http://schemas.openxmlformats.org/officeDocument/2006/relationships/hyperlink" Target="http://zh.wikipedia.org/w/index.php?title=&#38463;&#38647;&#22522;&#24085;&amp;variant=zh-tw"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56795-E2F9-4B41-8A2C-5CB5359D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7377</Words>
  <Characters>42051</Characters>
  <Application>Microsoft Office Word</Application>
  <DocSecurity>0</DocSecurity>
  <Lines>350</Lines>
  <Paragraphs>98</Paragraphs>
  <ScaleCrop>false</ScaleCrop>
  <Company>com valley ltd</Company>
  <LinksUpToDate>false</LinksUpToDate>
  <CharactersWithSpaces>49330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2020-08-25T17:04:00Z</cp:lastPrinted>
  <dcterms:created xsi:type="dcterms:W3CDTF">2020-09-20T18:18:00Z</dcterms:created>
  <dcterms:modified xsi:type="dcterms:W3CDTF">2020-09-20T18:18:00Z</dcterms:modified>
</cp:coreProperties>
</file>